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A0527" w14:textId="619B9D90" w:rsidR="008F636F" w:rsidRDefault="008F636F" w:rsidP="001258DA">
      <w:pPr>
        <w:rPr>
          <w:rFonts w:asciiTheme="minorHAnsi" w:hAnsiTheme="minorHAnsi" w:cstheme="minorHAnsi"/>
          <w:sz w:val="44"/>
          <w:szCs w:val="44"/>
          <w:u w:val="single"/>
        </w:rPr>
      </w:pPr>
    </w:p>
    <w:p w14:paraId="3E2AABE1" w14:textId="712D8177" w:rsidR="00FD33DC" w:rsidRDefault="003E5DC7" w:rsidP="003E5DC7">
      <w:pPr>
        <w:jc w:val="center"/>
        <w:rPr>
          <w:rFonts w:asciiTheme="minorHAnsi" w:hAnsiTheme="minorHAnsi" w:cstheme="minorHAnsi"/>
          <w:sz w:val="44"/>
          <w:szCs w:val="44"/>
          <w:u w:val="single"/>
        </w:rPr>
      </w:pPr>
      <w:r w:rsidRPr="003E5DC7">
        <w:rPr>
          <w:rFonts w:asciiTheme="minorHAnsi" w:hAnsiTheme="minorHAnsi" w:cstheme="minorHAnsi"/>
          <w:sz w:val="44"/>
          <w:szCs w:val="44"/>
          <w:u w:val="single"/>
        </w:rPr>
        <w:drawing>
          <wp:inline distT="0" distB="0" distL="0" distR="0" wp14:anchorId="79CCA64B" wp14:editId="3B147306">
            <wp:extent cx="4463143" cy="1751524"/>
            <wp:effectExtent l="0" t="0" r="0" b="1270"/>
            <wp:docPr id="1031" name="Picture 1" descr="A close-up of a sign&#10;&#10;Description automatically generated">
              <a:extLst xmlns:a="http://schemas.openxmlformats.org/drawingml/2006/main">
                <a:ext uri="{FF2B5EF4-FFF2-40B4-BE49-F238E27FC236}">
                  <a16:creationId xmlns:a16="http://schemas.microsoft.com/office/drawing/2014/main" id="{4221F5EA-4AD2-A2EB-4C76-48450DAEBC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1" descr="A close-up of a sign&#10;&#10;Description automatically generated">
                      <a:extLst>
                        <a:ext uri="{FF2B5EF4-FFF2-40B4-BE49-F238E27FC236}">
                          <a16:creationId xmlns:a16="http://schemas.microsoft.com/office/drawing/2014/main" id="{4221F5EA-4AD2-A2EB-4C76-48450DAEBC8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3143" cy="175152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C747BF0" w14:textId="77777777" w:rsidR="003E5DC7" w:rsidRDefault="003E5DC7" w:rsidP="001258DA">
      <w:pPr>
        <w:rPr>
          <w:rFonts w:asciiTheme="minorHAnsi" w:hAnsiTheme="minorHAnsi" w:cstheme="minorHAnsi"/>
          <w:sz w:val="44"/>
          <w:szCs w:val="44"/>
          <w:u w:val="single"/>
        </w:rPr>
      </w:pPr>
    </w:p>
    <w:p w14:paraId="008E0926" w14:textId="77777777" w:rsidR="003E5DC7" w:rsidRDefault="003E5DC7" w:rsidP="003E5DC7">
      <w:pPr>
        <w:jc w:val="center"/>
        <w:rPr>
          <w:rFonts w:asciiTheme="minorHAnsi" w:hAnsiTheme="minorHAnsi" w:cstheme="minorHAnsi"/>
          <w:sz w:val="44"/>
          <w:szCs w:val="44"/>
          <w:u w:val="single"/>
        </w:rPr>
      </w:pPr>
    </w:p>
    <w:p w14:paraId="4ACB7E7F" w14:textId="24F81D46" w:rsidR="00FD33DC" w:rsidRDefault="00D03A70" w:rsidP="00D03A70">
      <w:pPr>
        <w:jc w:val="center"/>
        <w:rPr>
          <w:rFonts w:asciiTheme="minorHAnsi" w:hAnsiTheme="minorHAnsi" w:cstheme="minorHAnsi"/>
          <w:sz w:val="44"/>
          <w:szCs w:val="44"/>
        </w:rPr>
      </w:pPr>
      <w:r w:rsidRPr="00D03A70">
        <w:rPr>
          <w:rFonts w:asciiTheme="minorHAnsi" w:hAnsiTheme="minorHAnsi" w:cstheme="minorHAnsi"/>
          <w:sz w:val="44"/>
          <w:szCs w:val="44"/>
        </w:rPr>
        <w:t>Data Warehousing</w:t>
      </w:r>
      <w:r>
        <w:rPr>
          <w:rFonts w:asciiTheme="minorHAnsi" w:hAnsiTheme="minorHAnsi" w:cstheme="minorHAnsi"/>
          <w:sz w:val="44"/>
          <w:szCs w:val="44"/>
        </w:rPr>
        <w:br/>
      </w:r>
      <w:r>
        <w:rPr>
          <w:rFonts w:asciiTheme="minorHAnsi" w:hAnsiTheme="minorHAnsi" w:cstheme="minorHAnsi"/>
          <w:sz w:val="44"/>
          <w:szCs w:val="44"/>
        </w:rPr>
        <w:br/>
        <w:t>Logan Evans</w:t>
      </w:r>
    </w:p>
    <w:p w14:paraId="4099A9E7" w14:textId="003DC9C3" w:rsidR="00D03A70" w:rsidRPr="00D03A70" w:rsidRDefault="00D03A70" w:rsidP="00D03A70">
      <w:pPr>
        <w:jc w:val="center"/>
        <w:rPr>
          <w:rFonts w:asciiTheme="minorHAnsi" w:hAnsiTheme="minorHAnsi" w:cstheme="minorHAnsi"/>
          <w:sz w:val="44"/>
          <w:szCs w:val="44"/>
        </w:rPr>
      </w:pPr>
      <w:r>
        <w:rPr>
          <w:rFonts w:asciiTheme="minorHAnsi" w:hAnsiTheme="minorHAnsi" w:cstheme="minorHAnsi"/>
          <w:sz w:val="44"/>
          <w:szCs w:val="44"/>
        </w:rPr>
        <w:t>268764</w:t>
      </w:r>
    </w:p>
    <w:p w14:paraId="287D590E" w14:textId="77777777" w:rsidR="00FD33DC" w:rsidRDefault="00FD33DC" w:rsidP="001258DA">
      <w:pPr>
        <w:rPr>
          <w:rFonts w:asciiTheme="minorHAnsi" w:hAnsiTheme="minorHAnsi" w:cstheme="minorHAnsi"/>
          <w:sz w:val="44"/>
          <w:szCs w:val="44"/>
          <w:u w:val="single"/>
        </w:rPr>
      </w:pPr>
    </w:p>
    <w:p w14:paraId="616B3AA2" w14:textId="77777777" w:rsidR="00FD33DC" w:rsidRDefault="00FD33DC" w:rsidP="001258DA">
      <w:pPr>
        <w:rPr>
          <w:rFonts w:asciiTheme="minorHAnsi" w:hAnsiTheme="minorHAnsi" w:cstheme="minorHAnsi"/>
          <w:sz w:val="44"/>
          <w:szCs w:val="44"/>
          <w:u w:val="single"/>
        </w:rPr>
      </w:pPr>
    </w:p>
    <w:p w14:paraId="6A23E26A" w14:textId="77777777" w:rsidR="00FD33DC" w:rsidRDefault="00FD33DC" w:rsidP="001258DA">
      <w:pPr>
        <w:rPr>
          <w:rFonts w:asciiTheme="minorHAnsi" w:hAnsiTheme="minorHAnsi" w:cstheme="minorHAnsi"/>
          <w:sz w:val="44"/>
          <w:szCs w:val="44"/>
          <w:u w:val="single"/>
        </w:rPr>
      </w:pPr>
    </w:p>
    <w:p w14:paraId="2EF0F289" w14:textId="77777777" w:rsidR="00FD33DC" w:rsidRDefault="00FD33DC" w:rsidP="001258DA">
      <w:pPr>
        <w:rPr>
          <w:rFonts w:asciiTheme="minorHAnsi" w:hAnsiTheme="minorHAnsi" w:cstheme="minorHAnsi"/>
          <w:sz w:val="44"/>
          <w:szCs w:val="44"/>
          <w:u w:val="single"/>
        </w:rPr>
      </w:pPr>
    </w:p>
    <w:p w14:paraId="321BA40A" w14:textId="77777777" w:rsidR="00FD33DC" w:rsidRDefault="00FD33DC" w:rsidP="001258DA">
      <w:pPr>
        <w:rPr>
          <w:rFonts w:asciiTheme="minorHAnsi" w:hAnsiTheme="minorHAnsi" w:cstheme="minorHAnsi"/>
          <w:sz w:val="44"/>
          <w:szCs w:val="44"/>
          <w:u w:val="single"/>
        </w:rPr>
      </w:pPr>
    </w:p>
    <w:p w14:paraId="2CE885E8" w14:textId="77777777" w:rsidR="00FD33DC" w:rsidRDefault="00FD33DC" w:rsidP="001258DA">
      <w:pPr>
        <w:rPr>
          <w:rFonts w:asciiTheme="minorHAnsi" w:hAnsiTheme="minorHAnsi" w:cstheme="minorHAnsi"/>
          <w:sz w:val="44"/>
          <w:szCs w:val="44"/>
          <w:u w:val="single"/>
        </w:rPr>
      </w:pPr>
    </w:p>
    <w:p w14:paraId="3123B182" w14:textId="77777777" w:rsidR="00FD33DC" w:rsidRDefault="00FD33DC" w:rsidP="001258DA">
      <w:pPr>
        <w:rPr>
          <w:rFonts w:asciiTheme="minorHAnsi" w:hAnsiTheme="minorHAnsi" w:cstheme="minorHAnsi"/>
          <w:sz w:val="44"/>
          <w:szCs w:val="44"/>
          <w:u w:val="single"/>
        </w:rPr>
      </w:pPr>
    </w:p>
    <w:p w14:paraId="3F504129" w14:textId="77777777" w:rsidR="00FD33DC" w:rsidRDefault="00FD33DC" w:rsidP="001258DA">
      <w:pPr>
        <w:rPr>
          <w:rFonts w:asciiTheme="minorHAnsi" w:hAnsiTheme="minorHAnsi" w:cstheme="minorHAnsi"/>
          <w:sz w:val="44"/>
          <w:szCs w:val="44"/>
          <w:u w:val="single"/>
        </w:rPr>
      </w:pPr>
    </w:p>
    <w:p w14:paraId="362B1F55" w14:textId="77777777" w:rsidR="00FD33DC" w:rsidRDefault="00FD33DC" w:rsidP="001258DA">
      <w:pPr>
        <w:rPr>
          <w:rFonts w:asciiTheme="minorHAnsi" w:hAnsiTheme="minorHAnsi" w:cstheme="minorHAnsi"/>
          <w:sz w:val="44"/>
          <w:szCs w:val="44"/>
          <w:u w:val="single"/>
        </w:rPr>
      </w:pPr>
    </w:p>
    <w:p w14:paraId="3FDAA97B" w14:textId="77777777" w:rsidR="00FD33DC" w:rsidRDefault="00FD33DC" w:rsidP="001258DA">
      <w:pPr>
        <w:rPr>
          <w:rFonts w:asciiTheme="minorHAnsi" w:hAnsiTheme="minorHAnsi" w:cstheme="minorHAnsi"/>
          <w:sz w:val="44"/>
          <w:szCs w:val="44"/>
          <w:u w:val="single"/>
        </w:rPr>
      </w:pPr>
    </w:p>
    <w:p w14:paraId="40B91556" w14:textId="77777777" w:rsidR="00FD33DC" w:rsidRDefault="00FD33DC" w:rsidP="001258DA">
      <w:pPr>
        <w:rPr>
          <w:rFonts w:asciiTheme="minorHAnsi" w:hAnsiTheme="minorHAnsi" w:cstheme="minorHAnsi"/>
          <w:sz w:val="44"/>
          <w:szCs w:val="44"/>
          <w:u w:val="single"/>
        </w:rPr>
      </w:pPr>
    </w:p>
    <w:p w14:paraId="67BA0CBF" w14:textId="77777777" w:rsidR="00FD33DC" w:rsidRDefault="00FD33DC" w:rsidP="001258DA">
      <w:pPr>
        <w:rPr>
          <w:rFonts w:asciiTheme="minorHAnsi" w:hAnsiTheme="minorHAnsi" w:cstheme="minorHAnsi"/>
          <w:sz w:val="44"/>
          <w:szCs w:val="44"/>
          <w:u w:val="single"/>
        </w:rPr>
      </w:pPr>
    </w:p>
    <w:p w14:paraId="626A93F6" w14:textId="77777777" w:rsidR="00FD33DC" w:rsidRDefault="00FD33DC" w:rsidP="001258DA">
      <w:pPr>
        <w:rPr>
          <w:rFonts w:asciiTheme="minorHAnsi" w:hAnsiTheme="minorHAnsi" w:cstheme="minorHAnsi"/>
          <w:sz w:val="44"/>
          <w:szCs w:val="44"/>
          <w:u w:val="single"/>
        </w:rPr>
      </w:pPr>
    </w:p>
    <w:p w14:paraId="7553395F" w14:textId="77777777" w:rsidR="00FD33DC" w:rsidRDefault="00FD33DC" w:rsidP="001258DA">
      <w:pPr>
        <w:rPr>
          <w:rFonts w:asciiTheme="minorHAnsi" w:hAnsiTheme="minorHAnsi" w:cstheme="minorHAnsi"/>
          <w:sz w:val="44"/>
          <w:szCs w:val="44"/>
          <w:u w:val="single"/>
        </w:rPr>
      </w:pPr>
    </w:p>
    <w:sdt>
      <w:sdtPr>
        <w:id w:val="1448661747"/>
        <w:docPartObj>
          <w:docPartGallery w:val="Table of Contents"/>
          <w:docPartUnique/>
        </w:docPartObj>
      </w:sdtPr>
      <w:sdtEndPr>
        <w:rPr>
          <w:rFonts w:ascii="Times New Roman" w:eastAsia="Times New Roman" w:hAnsi="Times New Roman" w:cs="Times New Roman"/>
          <w:b/>
          <w:bCs/>
          <w:color w:val="auto"/>
          <w:sz w:val="20"/>
          <w:szCs w:val="20"/>
        </w:rPr>
      </w:sdtEndPr>
      <w:sdtContent>
        <w:p w14:paraId="1E983990" w14:textId="18B32203" w:rsidR="00FD33DC" w:rsidRDefault="00FD33DC">
          <w:pPr>
            <w:pStyle w:val="TOCHeading"/>
          </w:pPr>
          <w:r>
            <w:t>Contents</w:t>
          </w:r>
        </w:p>
        <w:p w14:paraId="21FF703A" w14:textId="48E5D157" w:rsidR="00B06155" w:rsidRDefault="00FD33DC">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56852914" w:history="1">
            <w:r w:rsidR="00B06155" w:rsidRPr="00595742">
              <w:rPr>
                <w:rStyle w:val="Hyperlink"/>
                <w:noProof/>
              </w:rPr>
              <w:t>OLTP database</w:t>
            </w:r>
            <w:r w:rsidR="00B06155">
              <w:rPr>
                <w:noProof/>
                <w:webHidden/>
              </w:rPr>
              <w:tab/>
            </w:r>
            <w:r w:rsidR="00B06155">
              <w:rPr>
                <w:noProof/>
                <w:webHidden/>
              </w:rPr>
              <w:fldChar w:fldCharType="begin"/>
            </w:r>
            <w:r w:rsidR="00B06155">
              <w:rPr>
                <w:noProof/>
                <w:webHidden/>
              </w:rPr>
              <w:instrText xml:space="preserve"> PAGEREF _Toc156852914 \h </w:instrText>
            </w:r>
            <w:r w:rsidR="00B06155">
              <w:rPr>
                <w:noProof/>
                <w:webHidden/>
              </w:rPr>
            </w:r>
            <w:r w:rsidR="00B06155">
              <w:rPr>
                <w:noProof/>
                <w:webHidden/>
              </w:rPr>
              <w:fldChar w:fldCharType="separate"/>
            </w:r>
            <w:r w:rsidR="00B06155">
              <w:rPr>
                <w:noProof/>
                <w:webHidden/>
              </w:rPr>
              <w:t>3</w:t>
            </w:r>
            <w:r w:rsidR="00B06155">
              <w:rPr>
                <w:noProof/>
                <w:webHidden/>
              </w:rPr>
              <w:fldChar w:fldCharType="end"/>
            </w:r>
          </w:hyperlink>
        </w:p>
        <w:p w14:paraId="5F8122EE" w14:textId="3928F79C"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15" w:history="1">
            <w:r w:rsidRPr="00595742">
              <w:rPr>
                <w:rStyle w:val="Hyperlink"/>
                <w:noProof/>
              </w:rPr>
              <w:t>Data Warehouses and benefits of using a data warehousing system.</w:t>
            </w:r>
            <w:r>
              <w:rPr>
                <w:noProof/>
                <w:webHidden/>
              </w:rPr>
              <w:tab/>
            </w:r>
            <w:r>
              <w:rPr>
                <w:noProof/>
                <w:webHidden/>
              </w:rPr>
              <w:fldChar w:fldCharType="begin"/>
            </w:r>
            <w:r>
              <w:rPr>
                <w:noProof/>
                <w:webHidden/>
              </w:rPr>
              <w:instrText xml:space="preserve"> PAGEREF _Toc156852915 \h </w:instrText>
            </w:r>
            <w:r>
              <w:rPr>
                <w:noProof/>
                <w:webHidden/>
              </w:rPr>
            </w:r>
            <w:r>
              <w:rPr>
                <w:noProof/>
                <w:webHidden/>
              </w:rPr>
              <w:fldChar w:fldCharType="separate"/>
            </w:r>
            <w:r>
              <w:rPr>
                <w:noProof/>
                <w:webHidden/>
              </w:rPr>
              <w:t>3</w:t>
            </w:r>
            <w:r>
              <w:rPr>
                <w:noProof/>
                <w:webHidden/>
              </w:rPr>
              <w:fldChar w:fldCharType="end"/>
            </w:r>
          </w:hyperlink>
        </w:p>
        <w:p w14:paraId="7825F7B3" w14:textId="29FE4ED8"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16" w:history="1">
            <w:r w:rsidRPr="00595742">
              <w:rPr>
                <w:rStyle w:val="Hyperlink"/>
                <w:noProof/>
              </w:rPr>
              <w:t>Architecture of a Data Warehouse and its source systems</w:t>
            </w:r>
            <w:r>
              <w:rPr>
                <w:noProof/>
                <w:webHidden/>
              </w:rPr>
              <w:tab/>
            </w:r>
            <w:r>
              <w:rPr>
                <w:noProof/>
                <w:webHidden/>
              </w:rPr>
              <w:fldChar w:fldCharType="begin"/>
            </w:r>
            <w:r>
              <w:rPr>
                <w:noProof/>
                <w:webHidden/>
              </w:rPr>
              <w:instrText xml:space="preserve"> PAGEREF _Toc156852916 \h </w:instrText>
            </w:r>
            <w:r>
              <w:rPr>
                <w:noProof/>
                <w:webHidden/>
              </w:rPr>
            </w:r>
            <w:r>
              <w:rPr>
                <w:noProof/>
                <w:webHidden/>
              </w:rPr>
              <w:fldChar w:fldCharType="separate"/>
            </w:r>
            <w:r>
              <w:rPr>
                <w:noProof/>
                <w:webHidden/>
              </w:rPr>
              <w:t>3</w:t>
            </w:r>
            <w:r>
              <w:rPr>
                <w:noProof/>
                <w:webHidden/>
              </w:rPr>
              <w:fldChar w:fldCharType="end"/>
            </w:r>
          </w:hyperlink>
        </w:p>
        <w:p w14:paraId="639C75CD" w14:textId="116AE9EA"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17" w:history="1">
            <w:r w:rsidRPr="00595742">
              <w:rPr>
                <w:rStyle w:val="Hyperlink"/>
                <w:noProof/>
              </w:rPr>
              <w:t>ETL Process</w:t>
            </w:r>
            <w:r>
              <w:rPr>
                <w:noProof/>
                <w:webHidden/>
              </w:rPr>
              <w:tab/>
            </w:r>
            <w:r>
              <w:rPr>
                <w:noProof/>
                <w:webHidden/>
              </w:rPr>
              <w:fldChar w:fldCharType="begin"/>
            </w:r>
            <w:r>
              <w:rPr>
                <w:noProof/>
                <w:webHidden/>
              </w:rPr>
              <w:instrText xml:space="preserve"> PAGEREF _Toc156852917 \h </w:instrText>
            </w:r>
            <w:r>
              <w:rPr>
                <w:noProof/>
                <w:webHidden/>
              </w:rPr>
            </w:r>
            <w:r>
              <w:rPr>
                <w:noProof/>
                <w:webHidden/>
              </w:rPr>
              <w:fldChar w:fldCharType="separate"/>
            </w:r>
            <w:r>
              <w:rPr>
                <w:noProof/>
                <w:webHidden/>
              </w:rPr>
              <w:t>5</w:t>
            </w:r>
            <w:r>
              <w:rPr>
                <w:noProof/>
                <w:webHidden/>
              </w:rPr>
              <w:fldChar w:fldCharType="end"/>
            </w:r>
          </w:hyperlink>
        </w:p>
        <w:p w14:paraId="04602958" w14:textId="0E60E444"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18" w:history="1">
            <w:r w:rsidRPr="00595742">
              <w:rPr>
                <w:rStyle w:val="Hyperlink"/>
                <w:noProof/>
              </w:rPr>
              <w:t>Data Marts</w:t>
            </w:r>
            <w:r>
              <w:rPr>
                <w:noProof/>
                <w:webHidden/>
              </w:rPr>
              <w:tab/>
            </w:r>
            <w:r>
              <w:rPr>
                <w:noProof/>
                <w:webHidden/>
              </w:rPr>
              <w:fldChar w:fldCharType="begin"/>
            </w:r>
            <w:r>
              <w:rPr>
                <w:noProof/>
                <w:webHidden/>
              </w:rPr>
              <w:instrText xml:space="preserve"> PAGEREF _Toc156852918 \h </w:instrText>
            </w:r>
            <w:r>
              <w:rPr>
                <w:noProof/>
                <w:webHidden/>
              </w:rPr>
            </w:r>
            <w:r>
              <w:rPr>
                <w:noProof/>
                <w:webHidden/>
              </w:rPr>
              <w:fldChar w:fldCharType="separate"/>
            </w:r>
            <w:r>
              <w:rPr>
                <w:noProof/>
                <w:webHidden/>
              </w:rPr>
              <w:t>5</w:t>
            </w:r>
            <w:r>
              <w:rPr>
                <w:noProof/>
                <w:webHidden/>
              </w:rPr>
              <w:fldChar w:fldCharType="end"/>
            </w:r>
          </w:hyperlink>
        </w:p>
        <w:p w14:paraId="781ECFB6" w14:textId="4088A71B"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19" w:history="1">
            <w:r w:rsidRPr="00595742">
              <w:rPr>
                <w:rStyle w:val="Hyperlink"/>
                <w:noProof/>
              </w:rPr>
              <w:t>Managing Director</w:t>
            </w:r>
            <w:r>
              <w:rPr>
                <w:noProof/>
                <w:webHidden/>
              </w:rPr>
              <w:tab/>
            </w:r>
            <w:r>
              <w:rPr>
                <w:noProof/>
                <w:webHidden/>
              </w:rPr>
              <w:fldChar w:fldCharType="begin"/>
            </w:r>
            <w:r>
              <w:rPr>
                <w:noProof/>
                <w:webHidden/>
              </w:rPr>
              <w:instrText xml:space="preserve"> PAGEREF _Toc156852919 \h </w:instrText>
            </w:r>
            <w:r>
              <w:rPr>
                <w:noProof/>
                <w:webHidden/>
              </w:rPr>
            </w:r>
            <w:r>
              <w:rPr>
                <w:noProof/>
                <w:webHidden/>
              </w:rPr>
              <w:fldChar w:fldCharType="separate"/>
            </w:r>
            <w:r>
              <w:rPr>
                <w:noProof/>
                <w:webHidden/>
              </w:rPr>
              <w:t>6</w:t>
            </w:r>
            <w:r>
              <w:rPr>
                <w:noProof/>
                <w:webHidden/>
              </w:rPr>
              <w:fldChar w:fldCharType="end"/>
            </w:r>
          </w:hyperlink>
        </w:p>
        <w:p w14:paraId="5113628A" w14:textId="05D470B6"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20" w:history="1">
            <w:r w:rsidRPr="00595742">
              <w:rPr>
                <w:rStyle w:val="Hyperlink"/>
                <w:noProof/>
              </w:rPr>
              <w:t>Finance Director</w:t>
            </w:r>
            <w:r>
              <w:rPr>
                <w:noProof/>
                <w:webHidden/>
              </w:rPr>
              <w:tab/>
            </w:r>
            <w:r>
              <w:rPr>
                <w:noProof/>
                <w:webHidden/>
              </w:rPr>
              <w:fldChar w:fldCharType="begin"/>
            </w:r>
            <w:r>
              <w:rPr>
                <w:noProof/>
                <w:webHidden/>
              </w:rPr>
              <w:instrText xml:space="preserve"> PAGEREF _Toc156852920 \h </w:instrText>
            </w:r>
            <w:r>
              <w:rPr>
                <w:noProof/>
                <w:webHidden/>
              </w:rPr>
            </w:r>
            <w:r>
              <w:rPr>
                <w:noProof/>
                <w:webHidden/>
              </w:rPr>
              <w:fldChar w:fldCharType="separate"/>
            </w:r>
            <w:r>
              <w:rPr>
                <w:noProof/>
                <w:webHidden/>
              </w:rPr>
              <w:t>7</w:t>
            </w:r>
            <w:r>
              <w:rPr>
                <w:noProof/>
                <w:webHidden/>
              </w:rPr>
              <w:fldChar w:fldCharType="end"/>
            </w:r>
          </w:hyperlink>
        </w:p>
        <w:p w14:paraId="6FB837D9" w14:textId="1CBA69AE"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21" w:history="1">
            <w:r w:rsidRPr="00595742">
              <w:rPr>
                <w:rStyle w:val="Hyperlink"/>
                <w:noProof/>
              </w:rPr>
              <w:t>Sales and Marketing Director</w:t>
            </w:r>
            <w:r>
              <w:rPr>
                <w:noProof/>
                <w:webHidden/>
              </w:rPr>
              <w:tab/>
            </w:r>
            <w:r>
              <w:rPr>
                <w:noProof/>
                <w:webHidden/>
              </w:rPr>
              <w:fldChar w:fldCharType="begin"/>
            </w:r>
            <w:r>
              <w:rPr>
                <w:noProof/>
                <w:webHidden/>
              </w:rPr>
              <w:instrText xml:space="preserve"> PAGEREF _Toc156852921 \h </w:instrText>
            </w:r>
            <w:r>
              <w:rPr>
                <w:noProof/>
                <w:webHidden/>
              </w:rPr>
            </w:r>
            <w:r>
              <w:rPr>
                <w:noProof/>
                <w:webHidden/>
              </w:rPr>
              <w:fldChar w:fldCharType="separate"/>
            </w:r>
            <w:r>
              <w:rPr>
                <w:noProof/>
                <w:webHidden/>
              </w:rPr>
              <w:t>8</w:t>
            </w:r>
            <w:r>
              <w:rPr>
                <w:noProof/>
                <w:webHidden/>
              </w:rPr>
              <w:fldChar w:fldCharType="end"/>
            </w:r>
          </w:hyperlink>
        </w:p>
        <w:p w14:paraId="0943795F" w14:textId="2D6A134B"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22" w:history="1">
            <w:r w:rsidRPr="00595742">
              <w:rPr>
                <w:rStyle w:val="Hyperlink"/>
                <w:noProof/>
              </w:rPr>
              <w:t>Difference between OLTP and Data warehousing systems</w:t>
            </w:r>
            <w:r>
              <w:rPr>
                <w:noProof/>
                <w:webHidden/>
              </w:rPr>
              <w:tab/>
            </w:r>
            <w:r>
              <w:rPr>
                <w:noProof/>
                <w:webHidden/>
              </w:rPr>
              <w:fldChar w:fldCharType="begin"/>
            </w:r>
            <w:r>
              <w:rPr>
                <w:noProof/>
                <w:webHidden/>
              </w:rPr>
              <w:instrText xml:space="preserve"> PAGEREF _Toc156852922 \h </w:instrText>
            </w:r>
            <w:r>
              <w:rPr>
                <w:noProof/>
                <w:webHidden/>
              </w:rPr>
            </w:r>
            <w:r>
              <w:rPr>
                <w:noProof/>
                <w:webHidden/>
              </w:rPr>
              <w:fldChar w:fldCharType="separate"/>
            </w:r>
            <w:r>
              <w:rPr>
                <w:noProof/>
                <w:webHidden/>
              </w:rPr>
              <w:t>8</w:t>
            </w:r>
            <w:r>
              <w:rPr>
                <w:noProof/>
                <w:webHidden/>
              </w:rPr>
              <w:fldChar w:fldCharType="end"/>
            </w:r>
          </w:hyperlink>
        </w:p>
        <w:p w14:paraId="7C93D699" w14:textId="75568330"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23" w:history="1">
            <w:r w:rsidRPr="00595742">
              <w:rPr>
                <w:rStyle w:val="Hyperlink"/>
                <w:noProof/>
              </w:rPr>
              <w:t>Internal and external Source Systems</w:t>
            </w:r>
            <w:r>
              <w:rPr>
                <w:noProof/>
                <w:webHidden/>
              </w:rPr>
              <w:tab/>
            </w:r>
            <w:r>
              <w:rPr>
                <w:noProof/>
                <w:webHidden/>
              </w:rPr>
              <w:fldChar w:fldCharType="begin"/>
            </w:r>
            <w:r>
              <w:rPr>
                <w:noProof/>
                <w:webHidden/>
              </w:rPr>
              <w:instrText xml:space="preserve"> PAGEREF _Toc156852923 \h </w:instrText>
            </w:r>
            <w:r>
              <w:rPr>
                <w:noProof/>
                <w:webHidden/>
              </w:rPr>
            </w:r>
            <w:r>
              <w:rPr>
                <w:noProof/>
                <w:webHidden/>
              </w:rPr>
              <w:fldChar w:fldCharType="separate"/>
            </w:r>
            <w:r>
              <w:rPr>
                <w:noProof/>
                <w:webHidden/>
              </w:rPr>
              <w:t>10</w:t>
            </w:r>
            <w:r>
              <w:rPr>
                <w:noProof/>
                <w:webHidden/>
              </w:rPr>
              <w:fldChar w:fldCharType="end"/>
            </w:r>
          </w:hyperlink>
        </w:p>
        <w:p w14:paraId="4E9CA869" w14:textId="5807D1B1"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24" w:history="1">
            <w:r w:rsidRPr="00595742">
              <w:rPr>
                <w:rStyle w:val="Hyperlink"/>
                <w:noProof/>
              </w:rPr>
              <w:t>Star schema for the system</w:t>
            </w:r>
            <w:r>
              <w:rPr>
                <w:noProof/>
                <w:webHidden/>
              </w:rPr>
              <w:tab/>
            </w:r>
            <w:r>
              <w:rPr>
                <w:noProof/>
                <w:webHidden/>
              </w:rPr>
              <w:fldChar w:fldCharType="begin"/>
            </w:r>
            <w:r>
              <w:rPr>
                <w:noProof/>
                <w:webHidden/>
              </w:rPr>
              <w:instrText xml:space="preserve"> PAGEREF _Toc156852924 \h </w:instrText>
            </w:r>
            <w:r>
              <w:rPr>
                <w:noProof/>
                <w:webHidden/>
              </w:rPr>
            </w:r>
            <w:r>
              <w:rPr>
                <w:noProof/>
                <w:webHidden/>
              </w:rPr>
              <w:fldChar w:fldCharType="separate"/>
            </w:r>
            <w:r>
              <w:rPr>
                <w:noProof/>
                <w:webHidden/>
              </w:rPr>
              <w:t>12</w:t>
            </w:r>
            <w:r>
              <w:rPr>
                <w:noProof/>
                <w:webHidden/>
              </w:rPr>
              <w:fldChar w:fldCharType="end"/>
            </w:r>
          </w:hyperlink>
        </w:p>
        <w:p w14:paraId="6AF5B5A9" w14:textId="1F5F4E0D"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25" w:history="1">
            <w:r w:rsidRPr="00595742">
              <w:rPr>
                <w:rStyle w:val="Hyperlink"/>
                <w:noProof/>
              </w:rPr>
              <w:t>Yearly Earnings for each property and change of valuation per month</w:t>
            </w:r>
            <w:r>
              <w:rPr>
                <w:noProof/>
                <w:webHidden/>
              </w:rPr>
              <w:tab/>
            </w:r>
            <w:r>
              <w:rPr>
                <w:noProof/>
                <w:webHidden/>
              </w:rPr>
              <w:fldChar w:fldCharType="begin"/>
            </w:r>
            <w:r>
              <w:rPr>
                <w:noProof/>
                <w:webHidden/>
              </w:rPr>
              <w:instrText xml:space="preserve"> PAGEREF _Toc156852925 \h </w:instrText>
            </w:r>
            <w:r>
              <w:rPr>
                <w:noProof/>
                <w:webHidden/>
              </w:rPr>
            </w:r>
            <w:r>
              <w:rPr>
                <w:noProof/>
                <w:webHidden/>
              </w:rPr>
              <w:fldChar w:fldCharType="separate"/>
            </w:r>
            <w:r>
              <w:rPr>
                <w:noProof/>
                <w:webHidden/>
              </w:rPr>
              <w:t>12</w:t>
            </w:r>
            <w:r>
              <w:rPr>
                <w:noProof/>
                <w:webHidden/>
              </w:rPr>
              <w:fldChar w:fldCharType="end"/>
            </w:r>
          </w:hyperlink>
        </w:p>
        <w:p w14:paraId="6F46F559" w14:textId="5D052668"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26" w:history="1">
            <w:r w:rsidRPr="00595742">
              <w:rPr>
                <w:rStyle w:val="Hyperlink"/>
                <w:noProof/>
              </w:rPr>
              <w:t>Source data</w:t>
            </w:r>
            <w:r>
              <w:rPr>
                <w:noProof/>
                <w:webHidden/>
              </w:rPr>
              <w:tab/>
            </w:r>
            <w:r>
              <w:rPr>
                <w:noProof/>
                <w:webHidden/>
              </w:rPr>
              <w:fldChar w:fldCharType="begin"/>
            </w:r>
            <w:r>
              <w:rPr>
                <w:noProof/>
                <w:webHidden/>
              </w:rPr>
              <w:instrText xml:space="preserve"> PAGEREF _Toc156852926 \h </w:instrText>
            </w:r>
            <w:r>
              <w:rPr>
                <w:noProof/>
                <w:webHidden/>
              </w:rPr>
            </w:r>
            <w:r>
              <w:rPr>
                <w:noProof/>
                <w:webHidden/>
              </w:rPr>
              <w:fldChar w:fldCharType="separate"/>
            </w:r>
            <w:r>
              <w:rPr>
                <w:noProof/>
                <w:webHidden/>
              </w:rPr>
              <w:t>13</w:t>
            </w:r>
            <w:r>
              <w:rPr>
                <w:noProof/>
                <w:webHidden/>
              </w:rPr>
              <w:fldChar w:fldCharType="end"/>
            </w:r>
          </w:hyperlink>
        </w:p>
        <w:p w14:paraId="103F5956" w14:textId="6934151A"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27" w:history="1">
            <w:r w:rsidRPr="00595742">
              <w:rPr>
                <w:rStyle w:val="Hyperlink"/>
                <w:noProof/>
              </w:rPr>
              <w:t>Dimensions and facts</w:t>
            </w:r>
            <w:r>
              <w:rPr>
                <w:noProof/>
                <w:webHidden/>
              </w:rPr>
              <w:tab/>
            </w:r>
            <w:r>
              <w:rPr>
                <w:noProof/>
                <w:webHidden/>
              </w:rPr>
              <w:fldChar w:fldCharType="begin"/>
            </w:r>
            <w:r>
              <w:rPr>
                <w:noProof/>
                <w:webHidden/>
              </w:rPr>
              <w:instrText xml:space="preserve"> PAGEREF _Toc156852927 \h </w:instrText>
            </w:r>
            <w:r>
              <w:rPr>
                <w:noProof/>
                <w:webHidden/>
              </w:rPr>
            </w:r>
            <w:r>
              <w:rPr>
                <w:noProof/>
                <w:webHidden/>
              </w:rPr>
              <w:fldChar w:fldCharType="separate"/>
            </w:r>
            <w:r>
              <w:rPr>
                <w:noProof/>
                <w:webHidden/>
              </w:rPr>
              <w:t>13</w:t>
            </w:r>
            <w:r>
              <w:rPr>
                <w:noProof/>
                <w:webHidden/>
              </w:rPr>
              <w:fldChar w:fldCharType="end"/>
            </w:r>
          </w:hyperlink>
        </w:p>
        <w:p w14:paraId="6952F169" w14:textId="7B156707"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28" w:history="1">
            <w:r w:rsidRPr="00595742">
              <w:rPr>
                <w:rStyle w:val="Hyperlink"/>
                <w:noProof/>
              </w:rPr>
              <w:t>Total customers per city</w:t>
            </w:r>
            <w:r>
              <w:rPr>
                <w:noProof/>
                <w:webHidden/>
              </w:rPr>
              <w:tab/>
            </w:r>
            <w:r>
              <w:rPr>
                <w:noProof/>
                <w:webHidden/>
              </w:rPr>
              <w:fldChar w:fldCharType="begin"/>
            </w:r>
            <w:r>
              <w:rPr>
                <w:noProof/>
                <w:webHidden/>
              </w:rPr>
              <w:instrText xml:space="preserve"> PAGEREF _Toc156852928 \h </w:instrText>
            </w:r>
            <w:r>
              <w:rPr>
                <w:noProof/>
                <w:webHidden/>
              </w:rPr>
            </w:r>
            <w:r>
              <w:rPr>
                <w:noProof/>
                <w:webHidden/>
              </w:rPr>
              <w:fldChar w:fldCharType="separate"/>
            </w:r>
            <w:r>
              <w:rPr>
                <w:noProof/>
                <w:webHidden/>
              </w:rPr>
              <w:t>14</w:t>
            </w:r>
            <w:r>
              <w:rPr>
                <w:noProof/>
                <w:webHidden/>
              </w:rPr>
              <w:fldChar w:fldCharType="end"/>
            </w:r>
          </w:hyperlink>
        </w:p>
        <w:p w14:paraId="2E0439B0" w14:textId="7886CAE1"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29" w:history="1">
            <w:r w:rsidRPr="00595742">
              <w:rPr>
                <w:rStyle w:val="Hyperlink"/>
                <w:noProof/>
              </w:rPr>
              <w:t>Source Data</w:t>
            </w:r>
            <w:r>
              <w:rPr>
                <w:noProof/>
                <w:webHidden/>
              </w:rPr>
              <w:tab/>
            </w:r>
            <w:r>
              <w:rPr>
                <w:noProof/>
                <w:webHidden/>
              </w:rPr>
              <w:fldChar w:fldCharType="begin"/>
            </w:r>
            <w:r>
              <w:rPr>
                <w:noProof/>
                <w:webHidden/>
              </w:rPr>
              <w:instrText xml:space="preserve"> PAGEREF _Toc156852929 \h </w:instrText>
            </w:r>
            <w:r>
              <w:rPr>
                <w:noProof/>
                <w:webHidden/>
              </w:rPr>
            </w:r>
            <w:r>
              <w:rPr>
                <w:noProof/>
                <w:webHidden/>
              </w:rPr>
              <w:fldChar w:fldCharType="separate"/>
            </w:r>
            <w:r>
              <w:rPr>
                <w:noProof/>
                <w:webHidden/>
              </w:rPr>
              <w:t>14</w:t>
            </w:r>
            <w:r>
              <w:rPr>
                <w:noProof/>
                <w:webHidden/>
              </w:rPr>
              <w:fldChar w:fldCharType="end"/>
            </w:r>
          </w:hyperlink>
        </w:p>
        <w:p w14:paraId="7325E808" w14:textId="1ED2595A"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30" w:history="1">
            <w:r w:rsidRPr="00595742">
              <w:rPr>
                <w:rStyle w:val="Hyperlink"/>
                <w:noProof/>
              </w:rPr>
              <w:t>Dimensions and Fact table</w:t>
            </w:r>
            <w:r>
              <w:rPr>
                <w:noProof/>
                <w:webHidden/>
              </w:rPr>
              <w:tab/>
            </w:r>
            <w:r>
              <w:rPr>
                <w:noProof/>
                <w:webHidden/>
              </w:rPr>
              <w:fldChar w:fldCharType="begin"/>
            </w:r>
            <w:r>
              <w:rPr>
                <w:noProof/>
                <w:webHidden/>
              </w:rPr>
              <w:instrText xml:space="preserve"> PAGEREF _Toc156852930 \h </w:instrText>
            </w:r>
            <w:r>
              <w:rPr>
                <w:noProof/>
                <w:webHidden/>
              </w:rPr>
            </w:r>
            <w:r>
              <w:rPr>
                <w:noProof/>
                <w:webHidden/>
              </w:rPr>
              <w:fldChar w:fldCharType="separate"/>
            </w:r>
            <w:r>
              <w:rPr>
                <w:noProof/>
                <w:webHidden/>
              </w:rPr>
              <w:t>15</w:t>
            </w:r>
            <w:r>
              <w:rPr>
                <w:noProof/>
                <w:webHidden/>
              </w:rPr>
              <w:fldChar w:fldCharType="end"/>
            </w:r>
          </w:hyperlink>
        </w:p>
        <w:p w14:paraId="1043659B" w14:textId="416121B5"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31" w:history="1">
            <w:r w:rsidRPr="00595742">
              <w:rPr>
                <w:rStyle w:val="Hyperlink"/>
                <w:noProof/>
              </w:rPr>
              <w:t>Leases monthly profit</w:t>
            </w:r>
            <w:r>
              <w:rPr>
                <w:noProof/>
                <w:webHidden/>
              </w:rPr>
              <w:tab/>
            </w:r>
            <w:r>
              <w:rPr>
                <w:noProof/>
                <w:webHidden/>
              </w:rPr>
              <w:fldChar w:fldCharType="begin"/>
            </w:r>
            <w:r>
              <w:rPr>
                <w:noProof/>
                <w:webHidden/>
              </w:rPr>
              <w:instrText xml:space="preserve"> PAGEREF _Toc156852931 \h </w:instrText>
            </w:r>
            <w:r>
              <w:rPr>
                <w:noProof/>
                <w:webHidden/>
              </w:rPr>
            </w:r>
            <w:r>
              <w:rPr>
                <w:noProof/>
                <w:webHidden/>
              </w:rPr>
              <w:fldChar w:fldCharType="separate"/>
            </w:r>
            <w:r>
              <w:rPr>
                <w:noProof/>
                <w:webHidden/>
              </w:rPr>
              <w:t>15</w:t>
            </w:r>
            <w:r>
              <w:rPr>
                <w:noProof/>
                <w:webHidden/>
              </w:rPr>
              <w:fldChar w:fldCharType="end"/>
            </w:r>
          </w:hyperlink>
        </w:p>
        <w:p w14:paraId="049DB7F7" w14:textId="78E32B91"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32" w:history="1">
            <w:r w:rsidRPr="00595742">
              <w:rPr>
                <w:rStyle w:val="Hyperlink"/>
                <w:noProof/>
              </w:rPr>
              <w:t>Source data</w:t>
            </w:r>
            <w:r>
              <w:rPr>
                <w:noProof/>
                <w:webHidden/>
              </w:rPr>
              <w:tab/>
            </w:r>
            <w:r>
              <w:rPr>
                <w:noProof/>
                <w:webHidden/>
              </w:rPr>
              <w:fldChar w:fldCharType="begin"/>
            </w:r>
            <w:r>
              <w:rPr>
                <w:noProof/>
                <w:webHidden/>
              </w:rPr>
              <w:instrText xml:space="preserve"> PAGEREF _Toc156852932 \h </w:instrText>
            </w:r>
            <w:r>
              <w:rPr>
                <w:noProof/>
                <w:webHidden/>
              </w:rPr>
            </w:r>
            <w:r>
              <w:rPr>
                <w:noProof/>
                <w:webHidden/>
              </w:rPr>
              <w:fldChar w:fldCharType="separate"/>
            </w:r>
            <w:r>
              <w:rPr>
                <w:noProof/>
                <w:webHidden/>
              </w:rPr>
              <w:t>15</w:t>
            </w:r>
            <w:r>
              <w:rPr>
                <w:noProof/>
                <w:webHidden/>
              </w:rPr>
              <w:fldChar w:fldCharType="end"/>
            </w:r>
          </w:hyperlink>
        </w:p>
        <w:p w14:paraId="31A72B3D" w14:textId="7D947D27"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33" w:history="1">
            <w:r w:rsidRPr="00595742">
              <w:rPr>
                <w:rStyle w:val="Hyperlink"/>
                <w:noProof/>
              </w:rPr>
              <w:t>Dimensions and fact table</w:t>
            </w:r>
            <w:r>
              <w:rPr>
                <w:noProof/>
                <w:webHidden/>
              </w:rPr>
              <w:tab/>
            </w:r>
            <w:r>
              <w:rPr>
                <w:noProof/>
                <w:webHidden/>
              </w:rPr>
              <w:fldChar w:fldCharType="begin"/>
            </w:r>
            <w:r>
              <w:rPr>
                <w:noProof/>
                <w:webHidden/>
              </w:rPr>
              <w:instrText xml:space="preserve"> PAGEREF _Toc156852933 \h </w:instrText>
            </w:r>
            <w:r>
              <w:rPr>
                <w:noProof/>
                <w:webHidden/>
              </w:rPr>
            </w:r>
            <w:r>
              <w:rPr>
                <w:noProof/>
                <w:webHidden/>
              </w:rPr>
              <w:fldChar w:fldCharType="separate"/>
            </w:r>
            <w:r>
              <w:rPr>
                <w:noProof/>
                <w:webHidden/>
              </w:rPr>
              <w:t>16</w:t>
            </w:r>
            <w:r>
              <w:rPr>
                <w:noProof/>
                <w:webHidden/>
              </w:rPr>
              <w:fldChar w:fldCharType="end"/>
            </w:r>
          </w:hyperlink>
        </w:p>
        <w:p w14:paraId="753298F3" w14:textId="5C0CEF0A"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34" w:history="1">
            <w:r w:rsidRPr="00595742">
              <w:rPr>
                <w:rStyle w:val="Hyperlink"/>
                <w:noProof/>
              </w:rPr>
              <w:t>Data Marts</w:t>
            </w:r>
            <w:r>
              <w:rPr>
                <w:noProof/>
                <w:webHidden/>
              </w:rPr>
              <w:tab/>
            </w:r>
            <w:r>
              <w:rPr>
                <w:noProof/>
                <w:webHidden/>
              </w:rPr>
              <w:fldChar w:fldCharType="begin"/>
            </w:r>
            <w:r>
              <w:rPr>
                <w:noProof/>
                <w:webHidden/>
              </w:rPr>
              <w:instrText xml:space="preserve"> PAGEREF _Toc156852934 \h </w:instrText>
            </w:r>
            <w:r>
              <w:rPr>
                <w:noProof/>
                <w:webHidden/>
              </w:rPr>
            </w:r>
            <w:r>
              <w:rPr>
                <w:noProof/>
                <w:webHidden/>
              </w:rPr>
              <w:fldChar w:fldCharType="separate"/>
            </w:r>
            <w:r>
              <w:rPr>
                <w:noProof/>
                <w:webHidden/>
              </w:rPr>
              <w:t>16</w:t>
            </w:r>
            <w:r>
              <w:rPr>
                <w:noProof/>
                <w:webHidden/>
              </w:rPr>
              <w:fldChar w:fldCharType="end"/>
            </w:r>
          </w:hyperlink>
        </w:p>
        <w:p w14:paraId="3122A1A8" w14:textId="511F4A9B"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35" w:history="1">
            <w:r w:rsidRPr="00595742">
              <w:rPr>
                <w:rStyle w:val="Hyperlink"/>
                <w:noProof/>
              </w:rPr>
              <w:t>comparing against competitor prices</w:t>
            </w:r>
            <w:r>
              <w:rPr>
                <w:noProof/>
                <w:webHidden/>
              </w:rPr>
              <w:tab/>
            </w:r>
            <w:r>
              <w:rPr>
                <w:noProof/>
                <w:webHidden/>
              </w:rPr>
              <w:fldChar w:fldCharType="begin"/>
            </w:r>
            <w:r>
              <w:rPr>
                <w:noProof/>
                <w:webHidden/>
              </w:rPr>
              <w:instrText xml:space="preserve"> PAGEREF _Toc156852935 \h </w:instrText>
            </w:r>
            <w:r>
              <w:rPr>
                <w:noProof/>
                <w:webHidden/>
              </w:rPr>
            </w:r>
            <w:r>
              <w:rPr>
                <w:noProof/>
                <w:webHidden/>
              </w:rPr>
              <w:fldChar w:fldCharType="separate"/>
            </w:r>
            <w:r>
              <w:rPr>
                <w:noProof/>
                <w:webHidden/>
              </w:rPr>
              <w:t>17</w:t>
            </w:r>
            <w:r>
              <w:rPr>
                <w:noProof/>
                <w:webHidden/>
              </w:rPr>
              <w:fldChar w:fldCharType="end"/>
            </w:r>
          </w:hyperlink>
        </w:p>
        <w:p w14:paraId="18A07BC8" w14:textId="68A10520"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36" w:history="1">
            <w:r w:rsidRPr="00595742">
              <w:rPr>
                <w:rStyle w:val="Hyperlink"/>
                <w:noProof/>
              </w:rPr>
              <w:t>Customers living in the republic of Ireland</w:t>
            </w:r>
            <w:r>
              <w:rPr>
                <w:noProof/>
                <w:webHidden/>
              </w:rPr>
              <w:tab/>
            </w:r>
            <w:r>
              <w:rPr>
                <w:noProof/>
                <w:webHidden/>
              </w:rPr>
              <w:fldChar w:fldCharType="begin"/>
            </w:r>
            <w:r>
              <w:rPr>
                <w:noProof/>
                <w:webHidden/>
              </w:rPr>
              <w:instrText xml:space="preserve"> PAGEREF _Toc156852936 \h </w:instrText>
            </w:r>
            <w:r>
              <w:rPr>
                <w:noProof/>
                <w:webHidden/>
              </w:rPr>
            </w:r>
            <w:r>
              <w:rPr>
                <w:noProof/>
                <w:webHidden/>
              </w:rPr>
              <w:fldChar w:fldCharType="separate"/>
            </w:r>
            <w:r>
              <w:rPr>
                <w:noProof/>
                <w:webHidden/>
              </w:rPr>
              <w:t>17</w:t>
            </w:r>
            <w:r>
              <w:rPr>
                <w:noProof/>
                <w:webHidden/>
              </w:rPr>
              <w:fldChar w:fldCharType="end"/>
            </w:r>
          </w:hyperlink>
        </w:p>
        <w:p w14:paraId="5FB961A6" w14:textId="70841571"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r:id="rId9" w:anchor="_Toc156852937" w:history="1">
            <w:r w:rsidRPr="00595742">
              <w:rPr>
                <w:rStyle w:val="Hyperlink"/>
                <w:noProof/>
              </w:rPr>
              <w:t>ETL Plan</w:t>
            </w:r>
            <w:r>
              <w:rPr>
                <w:noProof/>
                <w:webHidden/>
              </w:rPr>
              <w:tab/>
            </w:r>
            <w:r>
              <w:rPr>
                <w:noProof/>
                <w:webHidden/>
              </w:rPr>
              <w:fldChar w:fldCharType="begin"/>
            </w:r>
            <w:r>
              <w:rPr>
                <w:noProof/>
                <w:webHidden/>
              </w:rPr>
              <w:instrText xml:space="preserve"> PAGEREF _Toc156852937 \h </w:instrText>
            </w:r>
            <w:r>
              <w:rPr>
                <w:noProof/>
                <w:webHidden/>
              </w:rPr>
            </w:r>
            <w:r>
              <w:rPr>
                <w:noProof/>
                <w:webHidden/>
              </w:rPr>
              <w:fldChar w:fldCharType="separate"/>
            </w:r>
            <w:r>
              <w:rPr>
                <w:noProof/>
                <w:webHidden/>
              </w:rPr>
              <w:t>18</w:t>
            </w:r>
            <w:r>
              <w:rPr>
                <w:noProof/>
                <w:webHidden/>
              </w:rPr>
              <w:fldChar w:fldCharType="end"/>
            </w:r>
          </w:hyperlink>
        </w:p>
        <w:p w14:paraId="65E40DC5" w14:textId="1F174CB1" w:rsidR="00B06155" w:rsidRDefault="00B0615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56852938" w:history="1">
            <w:r w:rsidRPr="00595742">
              <w:rPr>
                <w:rStyle w:val="Hyperlink"/>
                <w:noProof/>
              </w:rPr>
              <w:t>data quality and information governance issues</w:t>
            </w:r>
            <w:r>
              <w:rPr>
                <w:noProof/>
                <w:webHidden/>
              </w:rPr>
              <w:tab/>
            </w:r>
            <w:r>
              <w:rPr>
                <w:noProof/>
                <w:webHidden/>
              </w:rPr>
              <w:fldChar w:fldCharType="begin"/>
            </w:r>
            <w:r>
              <w:rPr>
                <w:noProof/>
                <w:webHidden/>
              </w:rPr>
              <w:instrText xml:space="preserve"> PAGEREF _Toc156852938 \h </w:instrText>
            </w:r>
            <w:r>
              <w:rPr>
                <w:noProof/>
                <w:webHidden/>
              </w:rPr>
            </w:r>
            <w:r>
              <w:rPr>
                <w:noProof/>
                <w:webHidden/>
              </w:rPr>
              <w:fldChar w:fldCharType="separate"/>
            </w:r>
            <w:r>
              <w:rPr>
                <w:noProof/>
                <w:webHidden/>
              </w:rPr>
              <w:t>19</w:t>
            </w:r>
            <w:r>
              <w:rPr>
                <w:noProof/>
                <w:webHidden/>
              </w:rPr>
              <w:fldChar w:fldCharType="end"/>
            </w:r>
          </w:hyperlink>
        </w:p>
        <w:p w14:paraId="78F1310E" w14:textId="09CFA024" w:rsidR="00B06155" w:rsidRDefault="00B06155">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56852939" w:history="1">
            <w:r w:rsidRPr="00595742">
              <w:rPr>
                <w:rStyle w:val="Hyperlink"/>
                <w:rFonts w:cstheme="minorHAnsi"/>
                <w:noProof/>
              </w:rPr>
              <w:t>Bibliography</w:t>
            </w:r>
            <w:r>
              <w:rPr>
                <w:noProof/>
                <w:webHidden/>
              </w:rPr>
              <w:tab/>
            </w:r>
            <w:r>
              <w:rPr>
                <w:noProof/>
                <w:webHidden/>
              </w:rPr>
              <w:fldChar w:fldCharType="begin"/>
            </w:r>
            <w:r>
              <w:rPr>
                <w:noProof/>
                <w:webHidden/>
              </w:rPr>
              <w:instrText xml:space="preserve"> PAGEREF _Toc156852939 \h </w:instrText>
            </w:r>
            <w:r>
              <w:rPr>
                <w:noProof/>
                <w:webHidden/>
              </w:rPr>
            </w:r>
            <w:r>
              <w:rPr>
                <w:noProof/>
                <w:webHidden/>
              </w:rPr>
              <w:fldChar w:fldCharType="separate"/>
            </w:r>
            <w:r>
              <w:rPr>
                <w:noProof/>
                <w:webHidden/>
              </w:rPr>
              <w:t>20</w:t>
            </w:r>
            <w:r>
              <w:rPr>
                <w:noProof/>
                <w:webHidden/>
              </w:rPr>
              <w:fldChar w:fldCharType="end"/>
            </w:r>
          </w:hyperlink>
        </w:p>
        <w:p w14:paraId="50E51A4F" w14:textId="57F3D4E7" w:rsidR="00FD33DC" w:rsidRDefault="00FD33DC">
          <w:r>
            <w:rPr>
              <w:b/>
              <w:bCs/>
            </w:rPr>
            <w:fldChar w:fldCharType="end"/>
          </w:r>
        </w:p>
      </w:sdtContent>
    </w:sdt>
    <w:p w14:paraId="2983A348" w14:textId="77777777" w:rsidR="00FD33DC" w:rsidRPr="00B05C78" w:rsidRDefault="00FD33DC" w:rsidP="001258DA">
      <w:pPr>
        <w:rPr>
          <w:rFonts w:asciiTheme="minorHAnsi" w:hAnsiTheme="minorHAnsi" w:cstheme="minorHAnsi"/>
          <w:sz w:val="44"/>
          <w:szCs w:val="44"/>
          <w:u w:val="single"/>
        </w:rPr>
      </w:pPr>
    </w:p>
    <w:p w14:paraId="1A2E4B97" w14:textId="77777777" w:rsidR="008F636F" w:rsidRPr="00B05C78" w:rsidRDefault="008F636F" w:rsidP="001258DA">
      <w:pPr>
        <w:rPr>
          <w:rFonts w:asciiTheme="minorHAnsi" w:hAnsiTheme="minorHAnsi" w:cstheme="minorHAnsi"/>
          <w:sz w:val="44"/>
          <w:szCs w:val="44"/>
          <w:u w:val="single"/>
        </w:rPr>
      </w:pPr>
    </w:p>
    <w:p w14:paraId="661C15AE" w14:textId="6EF5B3AC" w:rsidR="008F636F" w:rsidRPr="00B05C78" w:rsidRDefault="008F636F" w:rsidP="001258DA">
      <w:pPr>
        <w:rPr>
          <w:rFonts w:asciiTheme="minorHAnsi" w:hAnsiTheme="minorHAnsi" w:cstheme="minorHAnsi"/>
          <w:sz w:val="44"/>
          <w:szCs w:val="44"/>
        </w:rPr>
      </w:pPr>
    </w:p>
    <w:p w14:paraId="527E13ED" w14:textId="77777777" w:rsidR="008F636F" w:rsidRPr="00B05C78" w:rsidRDefault="008F636F" w:rsidP="001258DA">
      <w:pPr>
        <w:rPr>
          <w:rFonts w:asciiTheme="minorHAnsi" w:hAnsiTheme="minorHAnsi" w:cstheme="minorHAnsi"/>
          <w:sz w:val="44"/>
          <w:szCs w:val="44"/>
          <w:u w:val="single"/>
        </w:rPr>
      </w:pPr>
    </w:p>
    <w:p w14:paraId="38639806" w14:textId="77777777" w:rsidR="008F636F" w:rsidRDefault="008F636F" w:rsidP="001258DA">
      <w:pPr>
        <w:rPr>
          <w:rFonts w:asciiTheme="minorHAnsi" w:hAnsiTheme="minorHAnsi" w:cstheme="minorHAnsi"/>
          <w:sz w:val="44"/>
          <w:szCs w:val="44"/>
          <w:u w:val="single"/>
        </w:rPr>
      </w:pPr>
    </w:p>
    <w:p w14:paraId="53C5488E" w14:textId="77777777" w:rsidR="00FD33DC" w:rsidRDefault="00FD33DC" w:rsidP="001258DA">
      <w:pPr>
        <w:rPr>
          <w:rFonts w:asciiTheme="minorHAnsi" w:hAnsiTheme="minorHAnsi" w:cstheme="minorHAnsi"/>
          <w:sz w:val="44"/>
          <w:szCs w:val="44"/>
          <w:u w:val="single"/>
        </w:rPr>
      </w:pPr>
    </w:p>
    <w:p w14:paraId="2D4B42A8" w14:textId="77777777" w:rsidR="00FD33DC" w:rsidRDefault="00FD33DC" w:rsidP="001258DA">
      <w:pPr>
        <w:rPr>
          <w:rFonts w:asciiTheme="minorHAnsi" w:hAnsiTheme="minorHAnsi" w:cstheme="minorHAnsi"/>
          <w:sz w:val="44"/>
          <w:szCs w:val="44"/>
          <w:u w:val="single"/>
        </w:rPr>
      </w:pPr>
    </w:p>
    <w:p w14:paraId="2AAFF9A0" w14:textId="77777777" w:rsidR="00FD33DC" w:rsidRPr="00B05C78" w:rsidRDefault="00FD33DC" w:rsidP="001258DA">
      <w:pPr>
        <w:rPr>
          <w:rFonts w:asciiTheme="minorHAnsi" w:hAnsiTheme="minorHAnsi" w:cstheme="minorHAnsi"/>
          <w:sz w:val="44"/>
          <w:szCs w:val="44"/>
          <w:u w:val="single"/>
        </w:rPr>
      </w:pPr>
    </w:p>
    <w:p w14:paraId="552E602C" w14:textId="5BBC9157" w:rsidR="004C5E09" w:rsidRPr="002203BE" w:rsidRDefault="004C5E09" w:rsidP="00FD33DC">
      <w:pPr>
        <w:pStyle w:val="Heading1"/>
        <w:rPr>
          <w:sz w:val="22"/>
          <w:szCs w:val="22"/>
          <w:u w:val="single"/>
        </w:rPr>
      </w:pPr>
      <w:bookmarkStart w:id="0" w:name="_Toc156852914"/>
      <w:r w:rsidRPr="002203BE">
        <w:rPr>
          <w:u w:val="single"/>
        </w:rPr>
        <w:t>OLTP database</w:t>
      </w:r>
      <w:bookmarkEnd w:id="0"/>
      <w:r w:rsidRPr="002203BE">
        <w:rPr>
          <w:u w:val="single"/>
        </w:rPr>
        <w:t xml:space="preserve"> </w:t>
      </w:r>
    </w:p>
    <w:p w14:paraId="40507AD3" w14:textId="77777777" w:rsidR="004C5E09" w:rsidRPr="00B05C78" w:rsidRDefault="004C5E09" w:rsidP="001258DA">
      <w:pPr>
        <w:rPr>
          <w:rFonts w:asciiTheme="minorHAnsi" w:hAnsiTheme="minorHAnsi" w:cstheme="minorHAnsi"/>
          <w:sz w:val="22"/>
          <w:szCs w:val="22"/>
          <w:u w:val="single"/>
        </w:rPr>
      </w:pPr>
    </w:p>
    <w:p w14:paraId="6A84CCA9" w14:textId="05A71792" w:rsidR="004C5E09" w:rsidRPr="00B05C78" w:rsidRDefault="00C0664A" w:rsidP="001258DA">
      <w:pPr>
        <w:rPr>
          <w:rFonts w:asciiTheme="minorHAnsi" w:hAnsiTheme="minorHAnsi" w:cstheme="minorHAnsi"/>
          <w:sz w:val="22"/>
          <w:szCs w:val="22"/>
          <w:vertAlign w:val="superscript"/>
        </w:rPr>
      </w:pPr>
      <w:r w:rsidRPr="00B05C78">
        <w:rPr>
          <w:rFonts w:asciiTheme="minorHAnsi" w:hAnsiTheme="minorHAnsi" w:cstheme="minorHAnsi"/>
          <w:sz w:val="22"/>
          <w:szCs w:val="22"/>
        </w:rPr>
        <w:t xml:space="preserve">OLTP is </w:t>
      </w:r>
      <w:r w:rsidR="00B2602B" w:rsidRPr="00B05C78">
        <w:rPr>
          <w:rFonts w:asciiTheme="minorHAnsi" w:hAnsiTheme="minorHAnsi" w:cstheme="minorHAnsi"/>
          <w:sz w:val="22"/>
          <w:szCs w:val="22"/>
        </w:rPr>
        <w:t xml:space="preserve">used </w:t>
      </w:r>
      <w:r w:rsidR="004B5166" w:rsidRPr="00B05C78">
        <w:rPr>
          <w:rFonts w:asciiTheme="minorHAnsi" w:hAnsiTheme="minorHAnsi" w:cstheme="minorHAnsi"/>
          <w:sz w:val="22"/>
          <w:szCs w:val="22"/>
        </w:rPr>
        <w:t>to</w:t>
      </w:r>
      <w:r w:rsidR="00B2602B" w:rsidRPr="00B05C78">
        <w:rPr>
          <w:rFonts w:asciiTheme="minorHAnsi" w:hAnsiTheme="minorHAnsi" w:cstheme="minorHAnsi"/>
          <w:sz w:val="22"/>
          <w:szCs w:val="22"/>
        </w:rPr>
        <w:t xml:space="preserve"> utilise </w:t>
      </w:r>
      <w:r w:rsidR="00A67530" w:rsidRPr="00B05C78">
        <w:rPr>
          <w:rFonts w:asciiTheme="minorHAnsi" w:hAnsiTheme="minorHAnsi" w:cstheme="minorHAnsi"/>
          <w:sz w:val="22"/>
          <w:szCs w:val="22"/>
        </w:rPr>
        <w:t>data taken from transactions</w:t>
      </w:r>
      <w:r w:rsidR="00CA35A6" w:rsidRPr="00B05C78">
        <w:rPr>
          <w:rFonts w:asciiTheme="minorHAnsi" w:hAnsiTheme="minorHAnsi" w:cstheme="minorHAnsi"/>
          <w:sz w:val="22"/>
          <w:szCs w:val="22"/>
        </w:rPr>
        <w:t xml:space="preserve"> that take place on a day-to-day </w:t>
      </w:r>
      <w:r w:rsidR="00E50F1E" w:rsidRPr="00B05C78">
        <w:rPr>
          <w:rFonts w:asciiTheme="minorHAnsi" w:hAnsiTheme="minorHAnsi" w:cstheme="minorHAnsi"/>
          <w:sz w:val="22"/>
          <w:szCs w:val="22"/>
        </w:rPr>
        <w:t>basis.</w:t>
      </w:r>
      <w:r w:rsidR="00E50F1E" w:rsidRPr="00B05C78">
        <w:rPr>
          <w:rFonts w:asciiTheme="minorHAnsi" w:hAnsiTheme="minorHAnsi" w:cstheme="minorHAnsi"/>
          <w:sz w:val="22"/>
          <w:szCs w:val="22"/>
          <w:vertAlign w:val="superscript"/>
        </w:rPr>
        <w:t xml:space="preserve"> (</w:t>
      </w:r>
      <w:r w:rsidR="00CA35A6" w:rsidRPr="00B05C78">
        <w:rPr>
          <w:rFonts w:asciiTheme="minorHAnsi" w:hAnsiTheme="minorHAnsi" w:cstheme="minorHAnsi"/>
          <w:sz w:val="22"/>
          <w:szCs w:val="22"/>
          <w:vertAlign w:val="superscript"/>
        </w:rPr>
        <w:t>1)</w:t>
      </w:r>
      <w:r w:rsidR="00CA35A6" w:rsidRPr="00B05C78">
        <w:rPr>
          <w:rFonts w:asciiTheme="minorHAnsi" w:hAnsiTheme="minorHAnsi" w:cstheme="minorHAnsi"/>
          <w:sz w:val="22"/>
          <w:szCs w:val="22"/>
        </w:rPr>
        <w:t xml:space="preserve"> </w:t>
      </w:r>
      <w:r w:rsidR="002F4B1B" w:rsidRPr="00B05C78">
        <w:rPr>
          <w:rFonts w:asciiTheme="minorHAnsi" w:hAnsiTheme="minorHAnsi" w:cstheme="minorHAnsi"/>
          <w:sz w:val="22"/>
          <w:szCs w:val="22"/>
        </w:rPr>
        <w:t xml:space="preserve">As a result of this, OLTP databases </w:t>
      </w:r>
      <w:r w:rsidR="004B5166" w:rsidRPr="00B05C78">
        <w:rPr>
          <w:rFonts w:asciiTheme="minorHAnsi" w:hAnsiTheme="minorHAnsi" w:cstheme="minorHAnsi"/>
          <w:sz w:val="22"/>
          <w:szCs w:val="22"/>
        </w:rPr>
        <w:t>can</w:t>
      </w:r>
      <w:r w:rsidR="00566149" w:rsidRPr="00B05C78">
        <w:rPr>
          <w:rFonts w:asciiTheme="minorHAnsi" w:hAnsiTheme="minorHAnsi" w:cstheme="minorHAnsi"/>
          <w:sz w:val="22"/>
          <w:szCs w:val="22"/>
        </w:rPr>
        <w:t xml:space="preserve"> be a critical tool for a business to gain help understan</w:t>
      </w:r>
      <w:r w:rsidR="00F04C3E" w:rsidRPr="00B05C78">
        <w:rPr>
          <w:rFonts w:asciiTheme="minorHAnsi" w:hAnsiTheme="minorHAnsi" w:cstheme="minorHAnsi"/>
          <w:sz w:val="22"/>
          <w:szCs w:val="22"/>
        </w:rPr>
        <w:t xml:space="preserve">d these transactions and making sure that they are all running smoothly. </w:t>
      </w:r>
      <w:r w:rsidR="00FA2B33" w:rsidRPr="00B05C78">
        <w:rPr>
          <w:rFonts w:asciiTheme="minorHAnsi" w:hAnsiTheme="minorHAnsi" w:cstheme="minorHAnsi"/>
          <w:sz w:val="22"/>
          <w:szCs w:val="22"/>
        </w:rPr>
        <w:t xml:space="preserve">One of the main differences that is present between an OLTP </w:t>
      </w:r>
      <w:r w:rsidR="005602C9" w:rsidRPr="00B05C78">
        <w:rPr>
          <w:rFonts w:asciiTheme="minorHAnsi" w:hAnsiTheme="minorHAnsi" w:cstheme="minorHAnsi"/>
          <w:sz w:val="22"/>
          <w:szCs w:val="22"/>
        </w:rPr>
        <w:t>database,</w:t>
      </w:r>
      <w:r w:rsidR="00FA2B33" w:rsidRPr="00B05C78">
        <w:rPr>
          <w:rFonts w:asciiTheme="minorHAnsi" w:hAnsiTheme="minorHAnsi" w:cstheme="minorHAnsi"/>
          <w:sz w:val="22"/>
          <w:szCs w:val="22"/>
        </w:rPr>
        <w:t xml:space="preserve"> and a data warehousing system is that </w:t>
      </w:r>
      <w:r w:rsidR="00480F9B" w:rsidRPr="00B05C78">
        <w:rPr>
          <w:rFonts w:asciiTheme="minorHAnsi" w:hAnsiTheme="minorHAnsi" w:cstheme="minorHAnsi"/>
          <w:sz w:val="22"/>
          <w:szCs w:val="22"/>
        </w:rPr>
        <w:t xml:space="preserve">an OLTP database only holds current data, so unlike a data warehouse does not make use of historical </w:t>
      </w:r>
      <w:r w:rsidR="00396EA9" w:rsidRPr="00B05C78">
        <w:rPr>
          <w:rFonts w:asciiTheme="minorHAnsi" w:hAnsiTheme="minorHAnsi" w:cstheme="minorHAnsi"/>
          <w:sz w:val="22"/>
          <w:szCs w:val="22"/>
        </w:rPr>
        <w:t>data,</w:t>
      </w:r>
      <w:r w:rsidR="00396EA9" w:rsidRPr="00B05C78">
        <w:rPr>
          <w:rFonts w:asciiTheme="minorHAnsi" w:hAnsiTheme="minorHAnsi" w:cstheme="minorHAnsi"/>
          <w:sz w:val="22"/>
          <w:szCs w:val="22"/>
          <w:vertAlign w:val="superscript"/>
        </w:rPr>
        <w:t xml:space="preserve"> (</w:t>
      </w:r>
      <w:r w:rsidR="00480F9B" w:rsidRPr="00B05C78">
        <w:rPr>
          <w:rFonts w:asciiTheme="minorHAnsi" w:hAnsiTheme="minorHAnsi" w:cstheme="minorHAnsi"/>
          <w:sz w:val="22"/>
          <w:szCs w:val="22"/>
          <w:vertAlign w:val="superscript"/>
        </w:rPr>
        <w:t xml:space="preserve">1) </w:t>
      </w:r>
      <w:r w:rsidR="00480F9B" w:rsidRPr="00B05C78">
        <w:rPr>
          <w:rFonts w:asciiTheme="minorHAnsi" w:hAnsiTheme="minorHAnsi" w:cstheme="minorHAnsi"/>
          <w:sz w:val="22"/>
          <w:szCs w:val="22"/>
        </w:rPr>
        <w:t xml:space="preserve">which </w:t>
      </w:r>
      <w:r w:rsidR="005118C6" w:rsidRPr="00B05C78">
        <w:rPr>
          <w:rFonts w:asciiTheme="minorHAnsi" w:hAnsiTheme="minorHAnsi" w:cstheme="minorHAnsi"/>
          <w:sz w:val="22"/>
          <w:szCs w:val="22"/>
        </w:rPr>
        <w:t xml:space="preserve">leads to the Data warehouse being a much larger size. </w:t>
      </w:r>
      <w:r w:rsidR="001061FE" w:rsidRPr="00B05C78">
        <w:rPr>
          <w:rFonts w:asciiTheme="minorHAnsi" w:hAnsiTheme="minorHAnsi" w:cstheme="minorHAnsi"/>
          <w:sz w:val="22"/>
          <w:szCs w:val="22"/>
        </w:rPr>
        <w:t>An OLTP also makes use of A</w:t>
      </w:r>
      <w:r w:rsidR="004E50CB" w:rsidRPr="00B05C78">
        <w:rPr>
          <w:rFonts w:asciiTheme="minorHAnsi" w:hAnsiTheme="minorHAnsi" w:cstheme="minorHAnsi"/>
          <w:sz w:val="22"/>
          <w:szCs w:val="22"/>
        </w:rPr>
        <w:t>tomicity, which helps to ensure that transactions that go incomplete do not impact the OLTP database</w:t>
      </w:r>
      <w:r w:rsidR="004E50CB" w:rsidRPr="00B05C78">
        <w:rPr>
          <w:rFonts w:asciiTheme="minorHAnsi" w:hAnsiTheme="minorHAnsi" w:cstheme="minorHAnsi"/>
          <w:sz w:val="22"/>
          <w:szCs w:val="22"/>
          <w:vertAlign w:val="superscript"/>
        </w:rPr>
        <w:t xml:space="preserve"> (2)</w:t>
      </w:r>
      <w:r w:rsidR="004E50CB" w:rsidRPr="00B05C78">
        <w:rPr>
          <w:rFonts w:asciiTheme="minorHAnsi" w:hAnsiTheme="minorHAnsi" w:cstheme="minorHAnsi"/>
          <w:sz w:val="22"/>
          <w:szCs w:val="22"/>
        </w:rPr>
        <w:t xml:space="preserve"> When combined with the lack of historical data this leads to an OLTP database containing only data that is relevant with no</w:t>
      </w:r>
      <w:r w:rsidR="00EE12B1" w:rsidRPr="00B05C78">
        <w:rPr>
          <w:rFonts w:asciiTheme="minorHAnsi" w:hAnsiTheme="minorHAnsi" w:cstheme="minorHAnsi"/>
          <w:sz w:val="22"/>
          <w:szCs w:val="22"/>
        </w:rPr>
        <w:t xml:space="preserve"> data redundancy, unlike a data warehouse which </w:t>
      </w:r>
      <w:r w:rsidR="004B5166" w:rsidRPr="00B05C78">
        <w:rPr>
          <w:rFonts w:asciiTheme="minorHAnsi" w:hAnsiTheme="minorHAnsi" w:cstheme="minorHAnsi"/>
          <w:sz w:val="22"/>
          <w:szCs w:val="22"/>
        </w:rPr>
        <w:t>is more likely</w:t>
      </w:r>
      <w:r w:rsidR="00EE12B1" w:rsidRPr="00B05C78">
        <w:rPr>
          <w:rFonts w:asciiTheme="minorHAnsi" w:hAnsiTheme="minorHAnsi" w:cstheme="minorHAnsi"/>
          <w:sz w:val="22"/>
          <w:szCs w:val="22"/>
        </w:rPr>
        <w:t xml:space="preserve"> to</w:t>
      </w:r>
      <w:r w:rsidR="008A74BC" w:rsidRPr="00B05C78">
        <w:rPr>
          <w:rFonts w:asciiTheme="minorHAnsi" w:hAnsiTheme="minorHAnsi" w:cstheme="minorHAnsi"/>
          <w:sz w:val="22"/>
          <w:szCs w:val="22"/>
        </w:rPr>
        <w:t xml:space="preserve"> contain redundant data. </w:t>
      </w:r>
    </w:p>
    <w:p w14:paraId="03AC71B3" w14:textId="0C3C5F3F" w:rsidR="004C5E09" w:rsidRPr="00B05C78" w:rsidRDefault="002D62AB" w:rsidP="001258DA">
      <w:pPr>
        <w:rPr>
          <w:rFonts w:asciiTheme="minorHAnsi" w:hAnsiTheme="minorHAnsi" w:cstheme="minorHAnsi"/>
          <w:sz w:val="22"/>
          <w:szCs w:val="22"/>
        </w:rPr>
      </w:pPr>
      <w:r w:rsidRPr="00B05C78">
        <w:rPr>
          <w:rFonts w:asciiTheme="minorHAnsi" w:hAnsiTheme="minorHAnsi" w:cstheme="minorHAnsi"/>
          <w:sz w:val="22"/>
          <w:szCs w:val="22"/>
        </w:rPr>
        <w:t xml:space="preserve"> </w:t>
      </w:r>
      <w:r w:rsidR="00535CCE" w:rsidRPr="00B05C78">
        <w:rPr>
          <w:rFonts w:asciiTheme="minorHAnsi" w:hAnsiTheme="minorHAnsi" w:cstheme="minorHAnsi"/>
          <w:sz w:val="22"/>
          <w:szCs w:val="22"/>
        </w:rPr>
        <w:t xml:space="preserve"> </w:t>
      </w:r>
    </w:p>
    <w:p w14:paraId="3B554DB3" w14:textId="77777777" w:rsidR="00BF56A9" w:rsidRPr="00B05C78" w:rsidRDefault="00BF56A9" w:rsidP="001258DA">
      <w:pPr>
        <w:rPr>
          <w:rFonts w:asciiTheme="minorHAnsi" w:hAnsiTheme="minorHAnsi" w:cstheme="minorHAnsi"/>
          <w:sz w:val="22"/>
          <w:szCs w:val="22"/>
        </w:rPr>
      </w:pPr>
    </w:p>
    <w:p w14:paraId="151D5CDE" w14:textId="52C38368" w:rsidR="004C5E09" w:rsidRPr="002203BE" w:rsidRDefault="004C5E09" w:rsidP="00B05C78">
      <w:pPr>
        <w:pStyle w:val="Heading1"/>
        <w:rPr>
          <w:u w:val="single"/>
        </w:rPr>
      </w:pPr>
      <w:r w:rsidRPr="002203BE">
        <w:rPr>
          <w:sz w:val="22"/>
          <w:szCs w:val="22"/>
          <w:u w:val="single"/>
        </w:rPr>
        <w:lastRenderedPageBreak/>
        <w:br/>
      </w:r>
      <w:bookmarkStart w:id="1" w:name="_Toc156852915"/>
      <w:r w:rsidRPr="002203BE">
        <w:rPr>
          <w:u w:val="single"/>
        </w:rPr>
        <w:t>Data Warehouse</w:t>
      </w:r>
      <w:r w:rsidR="00565BD7" w:rsidRPr="002203BE">
        <w:rPr>
          <w:u w:val="single"/>
        </w:rPr>
        <w:t>s</w:t>
      </w:r>
      <w:r w:rsidRPr="002203BE">
        <w:rPr>
          <w:u w:val="single"/>
        </w:rPr>
        <w:t xml:space="preserve"> </w:t>
      </w:r>
      <w:r w:rsidR="00565BD7" w:rsidRPr="002203BE">
        <w:rPr>
          <w:u w:val="single"/>
        </w:rPr>
        <w:t xml:space="preserve">and benefits of using a data warehousing </w:t>
      </w:r>
      <w:r w:rsidR="00FC2947" w:rsidRPr="002203BE">
        <w:rPr>
          <w:u w:val="single"/>
        </w:rPr>
        <w:t>system.</w:t>
      </w:r>
      <w:bookmarkEnd w:id="1"/>
      <w:r w:rsidR="00FC2947" w:rsidRPr="002203BE">
        <w:rPr>
          <w:u w:val="single"/>
        </w:rPr>
        <w:t xml:space="preserve"> </w:t>
      </w:r>
    </w:p>
    <w:p w14:paraId="0661EB00" w14:textId="77777777" w:rsidR="00177625" w:rsidRPr="00B05C78" w:rsidRDefault="00177625" w:rsidP="001258DA">
      <w:pPr>
        <w:rPr>
          <w:rFonts w:asciiTheme="minorHAnsi" w:hAnsiTheme="minorHAnsi" w:cstheme="minorHAnsi"/>
          <w:sz w:val="22"/>
          <w:szCs w:val="22"/>
        </w:rPr>
      </w:pPr>
    </w:p>
    <w:p w14:paraId="477DFAC0" w14:textId="6D587118" w:rsidR="00696E48" w:rsidRPr="00B05C78" w:rsidRDefault="00900352" w:rsidP="001258DA">
      <w:pPr>
        <w:rPr>
          <w:rFonts w:asciiTheme="minorHAnsi" w:hAnsiTheme="minorHAnsi" w:cstheme="minorHAnsi"/>
          <w:sz w:val="22"/>
          <w:szCs w:val="22"/>
        </w:rPr>
      </w:pPr>
      <w:r w:rsidRPr="00B05C78">
        <w:rPr>
          <w:rFonts w:asciiTheme="minorHAnsi" w:hAnsiTheme="minorHAnsi" w:cstheme="minorHAnsi"/>
          <w:sz w:val="22"/>
          <w:szCs w:val="22"/>
        </w:rPr>
        <w:t xml:space="preserve">Data Warehouses </w:t>
      </w:r>
      <w:r w:rsidR="00570995" w:rsidRPr="00B05C78">
        <w:rPr>
          <w:rFonts w:asciiTheme="minorHAnsi" w:hAnsiTheme="minorHAnsi" w:cstheme="minorHAnsi"/>
          <w:sz w:val="22"/>
          <w:szCs w:val="22"/>
        </w:rPr>
        <w:t xml:space="preserve">are </w:t>
      </w:r>
      <w:r w:rsidR="0047422B" w:rsidRPr="00B05C78">
        <w:rPr>
          <w:rFonts w:asciiTheme="minorHAnsi" w:hAnsiTheme="minorHAnsi" w:cstheme="minorHAnsi"/>
          <w:sz w:val="22"/>
          <w:szCs w:val="22"/>
        </w:rPr>
        <w:t xml:space="preserve">used for utilising much larger datasets which a data warehouse will </w:t>
      </w:r>
      <w:r w:rsidR="00EA1824" w:rsidRPr="00B05C78">
        <w:rPr>
          <w:rFonts w:asciiTheme="minorHAnsi" w:hAnsiTheme="minorHAnsi" w:cstheme="minorHAnsi"/>
          <w:sz w:val="22"/>
          <w:szCs w:val="22"/>
        </w:rPr>
        <w:t xml:space="preserve">utilise to perform queries </w:t>
      </w:r>
      <w:r w:rsidR="005602C9" w:rsidRPr="00B05C78">
        <w:rPr>
          <w:rFonts w:asciiTheme="minorHAnsi" w:hAnsiTheme="minorHAnsi" w:cstheme="minorHAnsi"/>
          <w:sz w:val="22"/>
          <w:szCs w:val="22"/>
        </w:rPr>
        <w:t>to help a business make better informed decisions.</w:t>
      </w:r>
      <w:r w:rsidR="005602C9" w:rsidRPr="00B05C78">
        <w:rPr>
          <w:rFonts w:asciiTheme="minorHAnsi" w:hAnsiTheme="minorHAnsi" w:cstheme="minorHAnsi"/>
          <w:sz w:val="22"/>
          <w:szCs w:val="22"/>
          <w:vertAlign w:val="superscript"/>
        </w:rPr>
        <w:t xml:space="preserve"> (3) </w:t>
      </w:r>
      <w:r w:rsidR="003F5488" w:rsidRPr="00B05C78">
        <w:rPr>
          <w:rFonts w:asciiTheme="minorHAnsi" w:hAnsiTheme="minorHAnsi" w:cstheme="minorHAnsi"/>
          <w:sz w:val="22"/>
          <w:szCs w:val="22"/>
        </w:rPr>
        <w:t xml:space="preserve">Data warehouses extract data from </w:t>
      </w:r>
      <w:r w:rsidR="00C61E2F" w:rsidRPr="00B05C78">
        <w:rPr>
          <w:rFonts w:asciiTheme="minorHAnsi" w:hAnsiTheme="minorHAnsi" w:cstheme="minorHAnsi"/>
          <w:sz w:val="22"/>
          <w:szCs w:val="22"/>
        </w:rPr>
        <w:t>either one or multiple</w:t>
      </w:r>
      <w:r w:rsidR="003F5488" w:rsidRPr="00B05C78">
        <w:rPr>
          <w:rFonts w:asciiTheme="minorHAnsi" w:hAnsiTheme="minorHAnsi" w:cstheme="minorHAnsi"/>
          <w:sz w:val="22"/>
          <w:szCs w:val="22"/>
        </w:rPr>
        <w:t xml:space="preserve"> different sources utilised by a business</w:t>
      </w:r>
      <w:r w:rsidR="00C61E2F" w:rsidRPr="00B05C78">
        <w:rPr>
          <w:rFonts w:asciiTheme="minorHAnsi" w:hAnsiTheme="minorHAnsi" w:cstheme="minorHAnsi"/>
          <w:sz w:val="22"/>
          <w:szCs w:val="22"/>
        </w:rPr>
        <w:t xml:space="preserve"> based </w:t>
      </w:r>
      <w:r w:rsidR="00A64C99" w:rsidRPr="00B05C78">
        <w:rPr>
          <w:rFonts w:asciiTheme="minorHAnsi" w:hAnsiTheme="minorHAnsi" w:cstheme="minorHAnsi"/>
          <w:sz w:val="22"/>
          <w:szCs w:val="22"/>
        </w:rPr>
        <w:t>off</w:t>
      </w:r>
      <w:r w:rsidR="00C61E2F" w:rsidRPr="00B05C78">
        <w:rPr>
          <w:rFonts w:asciiTheme="minorHAnsi" w:hAnsiTheme="minorHAnsi" w:cstheme="minorHAnsi"/>
          <w:sz w:val="22"/>
          <w:szCs w:val="22"/>
        </w:rPr>
        <w:t xml:space="preserve"> what is required</w:t>
      </w:r>
      <w:r w:rsidR="003F5488" w:rsidRPr="00B05C78">
        <w:rPr>
          <w:rFonts w:asciiTheme="minorHAnsi" w:hAnsiTheme="minorHAnsi" w:cstheme="minorHAnsi"/>
          <w:sz w:val="22"/>
          <w:szCs w:val="22"/>
        </w:rPr>
        <w:t xml:space="preserve">, then transforms this data </w:t>
      </w:r>
      <w:r w:rsidR="00E92FEF" w:rsidRPr="00B05C78">
        <w:rPr>
          <w:rFonts w:asciiTheme="minorHAnsi" w:hAnsiTheme="minorHAnsi" w:cstheme="minorHAnsi"/>
          <w:sz w:val="22"/>
          <w:szCs w:val="22"/>
        </w:rPr>
        <w:t xml:space="preserve">based </w:t>
      </w:r>
      <w:r w:rsidR="00DF7D05" w:rsidRPr="00B05C78">
        <w:rPr>
          <w:rFonts w:asciiTheme="minorHAnsi" w:hAnsiTheme="minorHAnsi" w:cstheme="minorHAnsi"/>
          <w:sz w:val="22"/>
          <w:szCs w:val="22"/>
        </w:rPr>
        <w:t>off</w:t>
      </w:r>
      <w:r w:rsidR="00E92FEF" w:rsidRPr="00B05C78">
        <w:rPr>
          <w:rFonts w:asciiTheme="minorHAnsi" w:hAnsiTheme="minorHAnsi" w:cstheme="minorHAnsi"/>
          <w:sz w:val="22"/>
          <w:szCs w:val="22"/>
        </w:rPr>
        <w:t xml:space="preserve"> what the business needs to be analysed which will finally be loaded into the Data warehouse. </w:t>
      </w:r>
      <w:r w:rsidR="00B94D95" w:rsidRPr="00B05C78">
        <w:rPr>
          <w:rFonts w:asciiTheme="minorHAnsi" w:hAnsiTheme="minorHAnsi" w:cstheme="minorHAnsi"/>
          <w:sz w:val="22"/>
          <w:szCs w:val="22"/>
        </w:rPr>
        <w:t xml:space="preserve">This Extract, transform and load process is a critical part to </w:t>
      </w:r>
      <w:r w:rsidR="00BC4541" w:rsidRPr="00B05C78">
        <w:rPr>
          <w:rFonts w:asciiTheme="minorHAnsi" w:hAnsiTheme="minorHAnsi" w:cstheme="minorHAnsi"/>
          <w:sz w:val="22"/>
          <w:szCs w:val="22"/>
        </w:rPr>
        <w:t xml:space="preserve">the data warehouse being used to its maximum efficiency </w:t>
      </w:r>
      <w:r w:rsidR="006D65F5" w:rsidRPr="00B05C78">
        <w:rPr>
          <w:rFonts w:asciiTheme="minorHAnsi" w:hAnsiTheme="minorHAnsi" w:cstheme="minorHAnsi"/>
          <w:sz w:val="22"/>
          <w:szCs w:val="22"/>
        </w:rPr>
        <w:t xml:space="preserve">as it can </w:t>
      </w:r>
      <w:r w:rsidR="00096A76" w:rsidRPr="00B05C78">
        <w:rPr>
          <w:rFonts w:asciiTheme="minorHAnsi" w:hAnsiTheme="minorHAnsi" w:cstheme="minorHAnsi"/>
          <w:sz w:val="22"/>
          <w:szCs w:val="22"/>
        </w:rPr>
        <w:t>lead to a data warehouse query providing</w:t>
      </w:r>
      <w:r w:rsidR="003662B6" w:rsidRPr="00B05C78">
        <w:rPr>
          <w:rFonts w:asciiTheme="minorHAnsi" w:hAnsiTheme="minorHAnsi" w:cstheme="minorHAnsi"/>
          <w:sz w:val="22"/>
          <w:szCs w:val="22"/>
        </w:rPr>
        <w:t xml:space="preserve"> much better results after a query is completed. </w:t>
      </w:r>
      <w:r w:rsidR="00C40F48" w:rsidRPr="00B05C78">
        <w:rPr>
          <w:rFonts w:asciiTheme="minorHAnsi" w:hAnsiTheme="minorHAnsi" w:cstheme="minorHAnsi"/>
          <w:sz w:val="22"/>
          <w:szCs w:val="22"/>
        </w:rPr>
        <w:t xml:space="preserve">Unlike an OLTP making use of </w:t>
      </w:r>
      <w:r w:rsidR="000F579D" w:rsidRPr="00B05C78">
        <w:rPr>
          <w:rFonts w:asciiTheme="minorHAnsi" w:hAnsiTheme="minorHAnsi" w:cstheme="minorHAnsi"/>
          <w:sz w:val="22"/>
          <w:szCs w:val="22"/>
        </w:rPr>
        <w:t xml:space="preserve">day-to-day </w:t>
      </w:r>
      <w:r w:rsidR="003175EA" w:rsidRPr="00B05C78">
        <w:rPr>
          <w:rFonts w:asciiTheme="minorHAnsi" w:hAnsiTheme="minorHAnsi" w:cstheme="minorHAnsi"/>
          <w:sz w:val="22"/>
          <w:szCs w:val="22"/>
        </w:rPr>
        <w:t xml:space="preserve">data on an </w:t>
      </w:r>
      <w:r w:rsidR="000F579D" w:rsidRPr="00B05C78">
        <w:rPr>
          <w:rFonts w:asciiTheme="minorHAnsi" w:hAnsiTheme="minorHAnsi" w:cstheme="minorHAnsi"/>
          <w:sz w:val="22"/>
          <w:szCs w:val="22"/>
        </w:rPr>
        <w:t xml:space="preserve">operational </w:t>
      </w:r>
      <w:r w:rsidR="003175EA" w:rsidRPr="00B05C78">
        <w:rPr>
          <w:rFonts w:asciiTheme="minorHAnsi" w:hAnsiTheme="minorHAnsi" w:cstheme="minorHAnsi"/>
          <w:sz w:val="22"/>
          <w:szCs w:val="22"/>
        </w:rPr>
        <w:t>level</w:t>
      </w:r>
      <w:r w:rsidR="000F579D" w:rsidRPr="00B05C78">
        <w:rPr>
          <w:rFonts w:asciiTheme="minorHAnsi" w:hAnsiTheme="minorHAnsi" w:cstheme="minorHAnsi"/>
          <w:sz w:val="22"/>
          <w:szCs w:val="22"/>
        </w:rPr>
        <w:t xml:space="preserve">, a data warehouse is much more likely to make use of </w:t>
      </w:r>
      <w:r w:rsidR="003175EA" w:rsidRPr="00B05C78">
        <w:rPr>
          <w:rFonts w:asciiTheme="minorHAnsi" w:hAnsiTheme="minorHAnsi" w:cstheme="minorHAnsi"/>
          <w:sz w:val="22"/>
          <w:szCs w:val="22"/>
        </w:rPr>
        <w:t xml:space="preserve">data on a strategic level </w:t>
      </w:r>
      <w:r w:rsidR="00FF34FC" w:rsidRPr="00B05C78">
        <w:rPr>
          <w:rFonts w:asciiTheme="minorHAnsi" w:hAnsiTheme="minorHAnsi" w:cstheme="minorHAnsi"/>
          <w:sz w:val="22"/>
          <w:szCs w:val="22"/>
        </w:rPr>
        <w:t>to</w:t>
      </w:r>
      <w:r w:rsidR="003175EA" w:rsidRPr="00B05C78">
        <w:rPr>
          <w:rFonts w:asciiTheme="minorHAnsi" w:hAnsiTheme="minorHAnsi" w:cstheme="minorHAnsi"/>
          <w:sz w:val="22"/>
          <w:szCs w:val="22"/>
        </w:rPr>
        <w:t xml:space="preserve"> help the business to make </w:t>
      </w:r>
      <w:r w:rsidR="00CF56C3" w:rsidRPr="00B05C78">
        <w:rPr>
          <w:rFonts w:asciiTheme="minorHAnsi" w:hAnsiTheme="minorHAnsi" w:cstheme="minorHAnsi"/>
          <w:sz w:val="22"/>
          <w:szCs w:val="22"/>
        </w:rPr>
        <w:t xml:space="preserve">better informed long-term decisions. </w:t>
      </w:r>
      <w:r w:rsidR="00344121" w:rsidRPr="00B05C78">
        <w:rPr>
          <w:rFonts w:asciiTheme="minorHAnsi" w:hAnsiTheme="minorHAnsi" w:cstheme="minorHAnsi"/>
          <w:sz w:val="22"/>
          <w:szCs w:val="22"/>
          <w:vertAlign w:val="superscript"/>
        </w:rPr>
        <w:t>(4)</w:t>
      </w:r>
      <w:r w:rsidR="000D5213" w:rsidRPr="00B05C78">
        <w:rPr>
          <w:rFonts w:asciiTheme="minorHAnsi" w:hAnsiTheme="minorHAnsi" w:cstheme="minorHAnsi"/>
          <w:sz w:val="22"/>
          <w:szCs w:val="22"/>
        </w:rPr>
        <w:t xml:space="preserve"> </w:t>
      </w:r>
      <w:r w:rsidR="00A04AC3" w:rsidRPr="00B05C78">
        <w:rPr>
          <w:rFonts w:asciiTheme="minorHAnsi" w:hAnsiTheme="minorHAnsi" w:cstheme="minorHAnsi"/>
          <w:sz w:val="22"/>
          <w:szCs w:val="22"/>
        </w:rPr>
        <w:t xml:space="preserve">As a result of this, </w:t>
      </w:r>
      <w:r w:rsidR="00C42199" w:rsidRPr="00B05C78">
        <w:rPr>
          <w:rFonts w:asciiTheme="minorHAnsi" w:hAnsiTheme="minorHAnsi" w:cstheme="minorHAnsi"/>
          <w:sz w:val="22"/>
          <w:szCs w:val="22"/>
        </w:rPr>
        <w:t>a data warehouse is a very important part of improving Business Intelligence</w:t>
      </w:r>
      <w:r w:rsidR="005454C0" w:rsidRPr="00B05C78">
        <w:rPr>
          <w:rFonts w:asciiTheme="minorHAnsi" w:hAnsiTheme="minorHAnsi" w:cstheme="minorHAnsi"/>
          <w:sz w:val="22"/>
          <w:szCs w:val="22"/>
        </w:rPr>
        <w:t xml:space="preserve"> </w:t>
      </w:r>
      <w:r w:rsidR="00FC698B" w:rsidRPr="00B05C78">
        <w:rPr>
          <w:rFonts w:asciiTheme="minorHAnsi" w:hAnsiTheme="minorHAnsi" w:cstheme="minorHAnsi"/>
          <w:sz w:val="22"/>
          <w:szCs w:val="22"/>
        </w:rPr>
        <w:t xml:space="preserve">as by picking out data from different sources </w:t>
      </w:r>
      <w:r w:rsidR="00BC720F" w:rsidRPr="00B05C78">
        <w:rPr>
          <w:rFonts w:asciiTheme="minorHAnsi" w:hAnsiTheme="minorHAnsi" w:cstheme="minorHAnsi"/>
          <w:sz w:val="22"/>
          <w:szCs w:val="22"/>
        </w:rPr>
        <w:t xml:space="preserve">and </w:t>
      </w:r>
      <w:r w:rsidR="002722F0" w:rsidRPr="00B05C78">
        <w:rPr>
          <w:rFonts w:asciiTheme="minorHAnsi" w:hAnsiTheme="minorHAnsi" w:cstheme="minorHAnsi"/>
          <w:sz w:val="22"/>
          <w:szCs w:val="22"/>
        </w:rPr>
        <w:t>organising</w:t>
      </w:r>
      <w:r w:rsidR="00BC720F" w:rsidRPr="00B05C78">
        <w:rPr>
          <w:rFonts w:asciiTheme="minorHAnsi" w:hAnsiTheme="minorHAnsi" w:cstheme="minorHAnsi"/>
          <w:sz w:val="22"/>
          <w:szCs w:val="22"/>
        </w:rPr>
        <w:t xml:space="preserve"> the data</w:t>
      </w:r>
      <w:r w:rsidR="009207E8" w:rsidRPr="00B05C78">
        <w:rPr>
          <w:rFonts w:asciiTheme="minorHAnsi" w:hAnsiTheme="minorHAnsi" w:cstheme="minorHAnsi"/>
          <w:sz w:val="22"/>
          <w:szCs w:val="22"/>
        </w:rPr>
        <w:t xml:space="preserve"> based </w:t>
      </w:r>
      <w:r w:rsidR="00522626" w:rsidRPr="00B05C78">
        <w:rPr>
          <w:rFonts w:asciiTheme="minorHAnsi" w:hAnsiTheme="minorHAnsi" w:cstheme="minorHAnsi"/>
          <w:sz w:val="22"/>
          <w:szCs w:val="22"/>
        </w:rPr>
        <w:t>off</w:t>
      </w:r>
      <w:r w:rsidR="009207E8" w:rsidRPr="00B05C78">
        <w:rPr>
          <w:rFonts w:asciiTheme="minorHAnsi" w:hAnsiTheme="minorHAnsi" w:cstheme="minorHAnsi"/>
          <w:sz w:val="22"/>
          <w:szCs w:val="22"/>
        </w:rPr>
        <w:t xml:space="preserve"> what is needed</w:t>
      </w:r>
      <w:r w:rsidR="00BC720F" w:rsidRPr="00B05C78">
        <w:rPr>
          <w:rFonts w:asciiTheme="minorHAnsi" w:hAnsiTheme="minorHAnsi" w:cstheme="minorHAnsi"/>
          <w:sz w:val="22"/>
          <w:szCs w:val="22"/>
        </w:rPr>
        <w:t xml:space="preserve"> for analysis</w:t>
      </w:r>
      <w:r w:rsidR="009C5950" w:rsidRPr="00B05C78">
        <w:rPr>
          <w:rFonts w:asciiTheme="minorHAnsi" w:hAnsiTheme="minorHAnsi" w:cstheme="minorHAnsi"/>
          <w:sz w:val="22"/>
          <w:szCs w:val="22"/>
        </w:rPr>
        <w:t xml:space="preserve">. For example, </w:t>
      </w:r>
      <w:r w:rsidR="00742797" w:rsidRPr="00B05C78">
        <w:rPr>
          <w:rFonts w:asciiTheme="minorHAnsi" w:hAnsiTheme="minorHAnsi" w:cstheme="minorHAnsi"/>
          <w:sz w:val="22"/>
          <w:szCs w:val="22"/>
        </w:rPr>
        <w:t>if a business needs to find out the total sales for the previous month, The data warehouse can be setup by applying the Month required, as well as all of the sales for that month</w:t>
      </w:r>
      <w:r w:rsidR="005870AF" w:rsidRPr="00B05C78">
        <w:rPr>
          <w:rFonts w:asciiTheme="minorHAnsi" w:hAnsiTheme="minorHAnsi" w:cstheme="minorHAnsi"/>
          <w:sz w:val="22"/>
          <w:szCs w:val="22"/>
        </w:rPr>
        <w:t xml:space="preserve"> in dimension tables,</w:t>
      </w:r>
      <w:r w:rsidR="00521E8E" w:rsidRPr="00B05C78">
        <w:rPr>
          <w:rFonts w:asciiTheme="minorHAnsi" w:hAnsiTheme="minorHAnsi" w:cstheme="minorHAnsi"/>
          <w:sz w:val="22"/>
          <w:szCs w:val="22"/>
        </w:rPr>
        <w:t xml:space="preserve"> </w:t>
      </w:r>
      <w:r w:rsidR="005870AF" w:rsidRPr="00B05C78">
        <w:rPr>
          <w:rFonts w:asciiTheme="minorHAnsi" w:hAnsiTheme="minorHAnsi" w:cstheme="minorHAnsi"/>
          <w:sz w:val="22"/>
          <w:szCs w:val="22"/>
        </w:rPr>
        <w:t>t</w:t>
      </w:r>
      <w:r w:rsidR="00521E8E" w:rsidRPr="00B05C78">
        <w:rPr>
          <w:rFonts w:asciiTheme="minorHAnsi" w:hAnsiTheme="minorHAnsi" w:cstheme="minorHAnsi"/>
          <w:sz w:val="22"/>
          <w:szCs w:val="22"/>
        </w:rPr>
        <w:t>hen by including a Total field as a fact</w:t>
      </w:r>
      <w:r w:rsidR="005870AF" w:rsidRPr="00B05C78">
        <w:rPr>
          <w:rFonts w:asciiTheme="minorHAnsi" w:hAnsiTheme="minorHAnsi" w:cstheme="minorHAnsi"/>
          <w:sz w:val="22"/>
          <w:szCs w:val="22"/>
        </w:rPr>
        <w:t xml:space="preserve"> which provides a sum of sales, the business is able to quickly query how much money had been made in that month and as a result will be able to use this data to see</w:t>
      </w:r>
      <w:r w:rsidR="003626D0" w:rsidRPr="00B05C78">
        <w:rPr>
          <w:rFonts w:asciiTheme="minorHAnsi" w:hAnsiTheme="minorHAnsi" w:cstheme="minorHAnsi"/>
          <w:sz w:val="22"/>
          <w:szCs w:val="22"/>
        </w:rPr>
        <w:t xml:space="preserve"> </w:t>
      </w:r>
    </w:p>
    <w:p w14:paraId="2FA2DC00" w14:textId="1DE3CEB7" w:rsidR="00900352" w:rsidRPr="00B05C78" w:rsidRDefault="005870AF" w:rsidP="001258DA">
      <w:pPr>
        <w:rPr>
          <w:rFonts w:asciiTheme="minorHAnsi" w:hAnsiTheme="minorHAnsi" w:cstheme="minorHAnsi"/>
          <w:sz w:val="22"/>
          <w:szCs w:val="22"/>
        </w:rPr>
      </w:pPr>
      <w:r w:rsidRPr="00B05C78">
        <w:rPr>
          <w:rFonts w:asciiTheme="minorHAnsi" w:hAnsiTheme="minorHAnsi" w:cstheme="minorHAnsi"/>
          <w:sz w:val="22"/>
          <w:szCs w:val="22"/>
        </w:rPr>
        <w:t xml:space="preserve">whether the company requires any changes to improve their number of sales by applying a discount or other solutions. </w:t>
      </w:r>
    </w:p>
    <w:p w14:paraId="3D309F3B" w14:textId="77777777" w:rsidR="000B3634" w:rsidRPr="00B05C78" w:rsidRDefault="000B3634" w:rsidP="001258DA">
      <w:pPr>
        <w:rPr>
          <w:rFonts w:asciiTheme="minorHAnsi" w:hAnsiTheme="minorHAnsi" w:cstheme="minorHAnsi"/>
          <w:sz w:val="22"/>
          <w:szCs w:val="22"/>
        </w:rPr>
      </w:pPr>
    </w:p>
    <w:p w14:paraId="3B8A831B" w14:textId="701556ED" w:rsidR="00EF6620" w:rsidRPr="00B05C78" w:rsidRDefault="00EF6620" w:rsidP="001258DA">
      <w:pPr>
        <w:rPr>
          <w:rFonts w:asciiTheme="minorHAnsi" w:hAnsiTheme="minorHAnsi" w:cstheme="minorHAnsi"/>
          <w:sz w:val="22"/>
          <w:szCs w:val="22"/>
          <w:u w:val="single"/>
        </w:rPr>
      </w:pPr>
    </w:p>
    <w:p w14:paraId="2EE1BEF5" w14:textId="77777777" w:rsidR="00EF6620" w:rsidRPr="00B05C78" w:rsidRDefault="00EF6620" w:rsidP="001258DA">
      <w:pPr>
        <w:rPr>
          <w:rFonts w:asciiTheme="minorHAnsi" w:hAnsiTheme="minorHAnsi" w:cstheme="minorHAnsi"/>
          <w:sz w:val="22"/>
          <w:szCs w:val="22"/>
        </w:rPr>
      </w:pPr>
    </w:p>
    <w:p w14:paraId="0E837724" w14:textId="77777777" w:rsidR="00EF6620" w:rsidRPr="00B05C78" w:rsidRDefault="00EF6620" w:rsidP="001258DA">
      <w:pPr>
        <w:rPr>
          <w:rFonts w:asciiTheme="minorHAnsi" w:hAnsiTheme="minorHAnsi" w:cstheme="minorHAnsi"/>
          <w:sz w:val="22"/>
          <w:szCs w:val="22"/>
        </w:rPr>
      </w:pPr>
    </w:p>
    <w:p w14:paraId="67FD93C0" w14:textId="1201C633" w:rsidR="000A6E29" w:rsidRPr="00B05C78" w:rsidRDefault="000605B1" w:rsidP="001258DA">
      <w:pPr>
        <w:rPr>
          <w:rFonts w:asciiTheme="minorHAnsi" w:hAnsiTheme="minorHAnsi" w:cstheme="minorHAnsi"/>
          <w:sz w:val="22"/>
          <w:szCs w:val="22"/>
          <w:u w:val="single"/>
        </w:rPr>
      </w:pPr>
      <w:r w:rsidRPr="00B05C78">
        <w:rPr>
          <w:rFonts w:asciiTheme="minorHAnsi" w:hAnsiTheme="minorHAnsi" w:cstheme="minorHAnsi"/>
          <w:sz w:val="22"/>
          <w:szCs w:val="22"/>
        </w:rPr>
        <w:t xml:space="preserve"> </w:t>
      </w:r>
    </w:p>
    <w:p w14:paraId="2F2AB2FC" w14:textId="77777777" w:rsidR="00DB7139" w:rsidRPr="00B05C78" w:rsidRDefault="00DB7139" w:rsidP="00B05C78">
      <w:pPr>
        <w:pStyle w:val="Heading1"/>
      </w:pPr>
    </w:p>
    <w:p w14:paraId="14212838" w14:textId="77777777" w:rsidR="00DB7139" w:rsidRPr="00EB1417" w:rsidRDefault="00DB7139" w:rsidP="00B05C78">
      <w:pPr>
        <w:pStyle w:val="Heading1"/>
        <w:rPr>
          <w:sz w:val="44"/>
          <w:szCs w:val="44"/>
          <w:u w:val="single"/>
        </w:rPr>
      </w:pPr>
      <w:bookmarkStart w:id="2" w:name="_Toc156852916"/>
      <w:r w:rsidRPr="00EB1417">
        <w:rPr>
          <w:sz w:val="44"/>
          <w:szCs w:val="44"/>
          <w:u w:val="single"/>
        </w:rPr>
        <w:t>Architecture of a Data Warehouse and its source systems</w:t>
      </w:r>
      <w:bookmarkEnd w:id="2"/>
      <w:r w:rsidRPr="00EB1417">
        <w:rPr>
          <w:sz w:val="44"/>
          <w:szCs w:val="44"/>
          <w:u w:val="single"/>
        </w:rPr>
        <w:t xml:space="preserve"> </w:t>
      </w:r>
    </w:p>
    <w:p w14:paraId="771C427A" w14:textId="74DE19A0" w:rsidR="00DB7139" w:rsidRPr="00B05C78" w:rsidRDefault="00DB7139" w:rsidP="001258DA">
      <w:pPr>
        <w:rPr>
          <w:rFonts w:asciiTheme="minorHAnsi" w:hAnsiTheme="minorHAnsi" w:cstheme="minorHAnsi"/>
          <w:sz w:val="22"/>
          <w:szCs w:val="22"/>
          <w:u w:val="single"/>
        </w:rPr>
      </w:pPr>
    </w:p>
    <w:p w14:paraId="55ABE493" w14:textId="77777777" w:rsidR="00277CB8" w:rsidRPr="00B05C78" w:rsidRDefault="00277CB8" w:rsidP="001258DA">
      <w:pPr>
        <w:rPr>
          <w:rFonts w:asciiTheme="minorHAnsi" w:hAnsiTheme="minorHAnsi" w:cstheme="minorHAnsi"/>
          <w:sz w:val="22"/>
          <w:szCs w:val="22"/>
          <w:u w:val="single"/>
        </w:rPr>
      </w:pPr>
    </w:p>
    <w:p w14:paraId="3C22AAD7" w14:textId="29E2FDDC" w:rsidR="006F5C3E" w:rsidRDefault="00277CB8" w:rsidP="001258DA">
      <w:pPr>
        <w:rPr>
          <w:rFonts w:asciiTheme="minorHAnsi" w:hAnsiTheme="minorHAnsi" w:cstheme="minorHAnsi"/>
          <w:sz w:val="22"/>
          <w:szCs w:val="22"/>
        </w:rPr>
      </w:pPr>
      <w:r w:rsidRPr="00B05C78">
        <w:rPr>
          <w:rFonts w:asciiTheme="minorHAnsi" w:hAnsiTheme="minorHAnsi" w:cstheme="minorHAnsi"/>
          <w:sz w:val="22"/>
          <w:szCs w:val="22"/>
        </w:rPr>
        <w:t xml:space="preserve">Before a data warehouse can be built, the source of the data must first be identified. This data source is then extracted from the source and is loaded into the Data warehouse. </w:t>
      </w:r>
      <w:r w:rsidR="006F5C3E" w:rsidRPr="00B05C78">
        <w:rPr>
          <w:rFonts w:asciiTheme="minorHAnsi" w:hAnsiTheme="minorHAnsi" w:cstheme="minorHAnsi"/>
          <w:sz w:val="22"/>
          <w:szCs w:val="22"/>
        </w:rPr>
        <w:t xml:space="preserve">By transforming the data to fit the format of a relational database, </w:t>
      </w:r>
      <w:r w:rsidR="000605B1" w:rsidRPr="00B05C78">
        <w:rPr>
          <w:rFonts w:asciiTheme="minorHAnsi" w:hAnsiTheme="minorHAnsi" w:cstheme="minorHAnsi"/>
          <w:sz w:val="22"/>
          <w:szCs w:val="22"/>
        </w:rPr>
        <w:t xml:space="preserve">the data is then cleaned and extracted into the data warehouse, this ETL process </w:t>
      </w:r>
      <w:r w:rsidR="002F3C5B" w:rsidRPr="00B05C78">
        <w:rPr>
          <w:rFonts w:asciiTheme="minorHAnsi" w:hAnsiTheme="minorHAnsi" w:cstheme="minorHAnsi"/>
          <w:sz w:val="22"/>
          <w:szCs w:val="22"/>
        </w:rPr>
        <w:t xml:space="preserve">is a vital part of linking the data warehouse to the source systems and is what makes the link possible.   </w:t>
      </w:r>
      <w:r w:rsidR="00D579B5">
        <w:rPr>
          <w:rFonts w:asciiTheme="minorHAnsi" w:hAnsiTheme="minorHAnsi" w:cstheme="minorHAnsi"/>
          <w:sz w:val="22"/>
          <w:szCs w:val="22"/>
        </w:rPr>
        <w:t xml:space="preserve">For example, the external data could be competitor sales price data, while the internal data could be your own sales price data, which can later be compared using the warehouse. </w:t>
      </w:r>
    </w:p>
    <w:p w14:paraId="16800EDA" w14:textId="77777777" w:rsidR="00423949" w:rsidRDefault="00423949" w:rsidP="001258DA">
      <w:pPr>
        <w:rPr>
          <w:rFonts w:asciiTheme="minorHAnsi" w:hAnsiTheme="minorHAnsi" w:cstheme="minorHAnsi"/>
          <w:sz w:val="22"/>
          <w:szCs w:val="22"/>
        </w:rPr>
      </w:pPr>
    </w:p>
    <w:p w14:paraId="3AEF1256" w14:textId="17FF84D3" w:rsidR="00FA7263" w:rsidRPr="00B05C78" w:rsidRDefault="00FA7263" w:rsidP="001258DA">
      <w:pPr>
        <w:rPr>
          <w:rFonts w:asciiTheme="minorHAnsi" w:hAnsiTheme="minorHAnsi" w:cstheme="minorHAnsi"/>
          <w:sz w:val="22"/>
          <w:szCs w:val="22"/>
        </w:rPr>
      </w:pPr>
      <w:r>
        <w:rPr>
          <w:rFonts w:asciiTheme="minorHAnsi" w:hAnsiTheme="minorHAnsi" w:cstheme="minorHAnsi"/>
          <w:sz w:val="22"/>
          <w:szCs w:val="22"/>
        </w:rPr>
        <w:t xml:space="preserve">Source systems are </w:t>
      </w:r>
      <w:r w:rsidR="00423949">
        <w:rPr>
          <w:rFonts w:asciiTheme="minorHAnsi" w:hAnsiTheme="minorHAnsi" w:cstheme="minorHAnsi"/>
          <w:sz w:val="22"/>
          <w:szCs w:val="22"/>
        </w:rPr>
        <w:t xml:space="preserve">data sources which exist outside of the data warehousing system and are the original source of all the data that is to be analysed by the data warehouse. </w:t>
      </w:r>
      <w:r w:rsidR="0077693C">
        <w:rPr>
          <w:rFonts w:asciiTheme="minorHAnsi" w:hAnsiTheme="minorHAnsi" w:cstheme="minorHAnsi"/>
          <w:sz w:val="22"/>
          <w:szCs w:val="22"/>
        </w:rPr>
        <w:t xml:space="preserve">This data can come from both internal data sources and external data sources which will be combined to </w:t>
      </w:r>
      <w:r w:rsidR="004672CA">
        <w:rPr>
          <w:rFonts w:asciiTheme="minorHAnsi" w:hAnsiTheme="minorHAnsi" w:cstheme="minorHAnsi"/>
          <w:sz w:val="22"/>
          <w:szCs w:val="22"/>
        </w:rPr>
        <w:t xml:space="preserve">conduct analysis on the warehouse. </w:t>
      </w:r>
    </w:p>
    <w:p w14:paraId="25AE4809" w14:textId="77777777" w:rsidR="000605B1" w:rsidRPr="00B05C78" w:rsidRDefault="000605B1" w:rsidP="001258DA">
      <w:pPr>
        <w:rPr>
          <w:rFonts w:asciiTheme="minorHAnsi" w:hAnsiTheme="minorHAnsi" w:cstheme="minorHAnsi"/>
          <w:sz w:val="22"/>
          <w:szCs w:val="22"/>
        </w:rPr>
      </w:pPr>
    </w:p>
    <w:p w14:paraId="47A95CD0" w14:textId="5496374A" w:rsidR="00277CB8" w:rsidRPr="00B05C78" w:rsidRDefault="00277CB8" w:rsidP="001258DA">
      <w:pPr>
        <w:rPr>
          <w:rFonts w:asciiTheme="minorHAnsi" w:hAnsiTheme="minorHAnsi" w:cstheme="minorHAnsi"/>
          <w:sz w:val="22"/>
          <w:szCs w:val="22"/>
        </w:rPr>
      </w:pPr>
      <w:r w:rsidRPr="00B05C78">
        <w:rPr>
          <w:rFonts w:asciiTheme="minorHAnsi" w:hAnsiTheme="minorHAnsi" w:cstheme="minorHAnsi"/>
          <w:sz w:val="22"/>
          <w:szCs w:val="22"/>
        </w:rPr>
        <w:t xml:space="preserve">The purpose of the data warehouse is to help assist the business with making </w:t>
      </w:r>
      <w:r w:rsidR="002F3C5B" w:rsidRPr="00B05C78">
        <w:rPr>
          <w:rFonts w:asciiTheme="minorHAnsi" w:hAnsiTheme="minorHAnsi" w:cstheme="minorHAnsi"/>
          <w:sz w:val="22"/>
          <w:szCs w:val="22"/>
        </w:rPr>
        <w:t>decisions,</w:t>
      </w:r>
      <w:r w:rsidR="002F3C5B" w:rsidRPr="00B05C78">
        <w:rPr>
          <w:rFonts w:asciiTheme="minorHAnsi" w:hAnsiTheme="minorHAnsi" w:cstheme="minorHAnsi"/>
          <w:sz w:val="22"/>
          <w:szCs w:val="22"/>
          <w:vertAlign w:val="superscript"/>
        </w:rPr>
        <w:t xml:space="preserve"> (</w:t>
      </w:r>
      <w:r w:rsidRPr="00B05C78">
        <w:rPr>
          <w:rFonts w:asciiTheme="minorHAnsi" w:hAnsiTheme="minorHAnsi" w:cstheme="minorHAnsi"/>
          <w:sz w:val="22"/>
          <w:szCs w:val="22"/>
          <w:vertAlign w:val="superscript"/>
        </w:rPr>
        <w:t>4)</w:t>
      </w:r>
      <w:r w:rsidRPr="00B05C78">
        <w:rPr>
          <w:rFonts w:asciiTheme="minorHAnsi" w:hAnsiTheme="minorHAnsi" w:cstheme="minorHAnsi"/>
          <w:sz w:val="22"/>
          <w:szCs w:val="22"/>
        </w:rPr>
        <w:t xml:space="preserve"> which is done through its three-tier </w:t>
      </w:r>
      <w:r w:rsidR="00FC2947" w:rsidRPr="00B05C78">
        <w:rPr>
          <w:rFonts w:asciiTheme="minorHAnsi" w:hAnsiTheme="minorHAnsi" w:cstheme="minorHAnsi"/>
          <w:sz w:val="22"/>
          <w:szCs w:val="22"/>
        </w:rPr>
        <w:t>architecture.</w:t>
      </w:r>
      <w:r w:rsidR="00FC2947" w:rsidRPr="00B05C78">
        <w:rPr>
          <w:rFonts w:asciiTheme="minorHAnsi" w:hAnsiTheme="minorHAnsi" w:cstheme="minorHAnsi"/>
          <w:sz w:val="22"/>
          <w:szCs w:val="22"/>
          <w:vertAlign w:val="superscript"/>
        </w:rPr>
        <w:t xml:space="preserve"> (</w:t>
      </w:r>
      <w:r w:rsidRPr="00B05C78">
        <w:rPr>
          <w:rFonts w:asciiTheme="minorHAnsi" w:hAnsiTheme="minorHAnsi" w:cstheme="minorHAnsi"/>
          <w:sz w:val="22"/>
          <w:szCs w:val="22"/>
          <w:vertAlign w:val="superscript"/>
        </w:rPr>
        <w:t xml:space="preserve">3) </w:t>
      </w:r>
      <w:r w:rsidRPr="00B05C78">
        <w:rPr>
          <w:rFonts w:asciiTheme="minorHAnsi" w:hAnsiTheme="minorHAnsi" w:cstheme="minorHAnsi"/>
          <w:sz w:val="22"/>
          <w:szCs w:val="22"/>
        </w:rPr>
        <w:t xml:space="preserve"> </w:t>
      </w:r>
    </w:p>
    <w:p w14:paraId="60C24A0B" w14:textId="3AF84252" w:rsidR="00DB7139" w:rsidRPr="00B05C78" w:rsidRDefault="00277CB8" w:rsidP="001258DA">
      <w:pPr>
        <w:rPr>
          <w:rFonts w:asciiTheme="minorHAnsi" w:hAnsiTheme="minorHAnsi" w:cstheme="minorHAnsi"/>
          <w:sz w:val="22"/>
          <w:szCs w:val="22"/>
        </w:rPr>
      </w:pPr>
      <w:r w:rsidRPr="00B05C78">
        <w:rPr>
          <w:rFonts w:asciiTheme="minorHAnsi" w:hAnsiTheme="minorHAnsi" w:cstheme="minorHAnsi"/>
          <w:sz w:val="22"/>
          <w:szCs w:val="22"/>
        </w:rPr>
        <w:lastRenderedPageBreak/>
        <w:drawing>
          <wp:inline distT="0" distB="0" distL="0" distR="0" wp14:anchorId="21D2238A" wp14:editId="3CEC5539">
            <wp:extent cx="4662616" cy="3751393"/>
            <wp:effectExtent l="0" t="0" r="5080" b="1905"/>
            <wp:docPr id="429986259" name="Picture 1" descr="A diagram of data proces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86259" name="Picture 1" descr="A diagram of data processing&#10;&#10;Description automatically generated"/>
                    <pic:cNvPicPr/>
                  </pic:nvPicPr>
                  <pic:blipFill>
                    <a:blip r:embed="rId10"/>
                    <a:stretch>
                      <a:fillRect/>
                    </a:stretch>
                  </pic:blipFill>
                  <pic:spPr>
                    <a:xfrm>
                      <a:off x="0" y="0"/>
                      <a:ext cx="4670103" cy="3757417"/>
                    </a:xfrm>
                    <a:prstGeom prst="rect">
                      <a:avLst/>
                    </a:prstGeom>
                  </pic:spPr>
                </pic:pic>
              </a:graphicData>
            </a:graphic>
          </wp:inline>
        </w:drawing>
      </w:r>
      <w:r w:rsidRPr="00B05C78">
        <w:rPr>
          <w:rFonts w:asciiTheme="minorHAnsi" w:hAnsiTheme="minorHAnsi" w:cstheme="minorHAnsi"/>
          <w:sz w:val="22"/>
          <w:szCs w:val="22"/>
        </w:rPr>
        <w:t xml:space="preserve"> </w:t>
      </w:r>
      <w:r w:rsidRPr="00B05C78">
        <w:rPr>
          <w:rFonts w:asciiTheme="minorHAnsi" w:hAnsiTheme="minorHAnsi" w:cstheme="minorHAnsi"/>
          <w:sz w:val="22"/>
          <w:szCs w:val="22"/>
          <w:u w:val="single"/>
          <w:vertAlign w:val="superscript"/>
        </w:rPr>
        <w:t>(5)</w:t>
      </w:r>
    </w:p>
    <w:p w14:paraId="1150CE3A" w14:textId="77777777" w:rsidR="00C44B4B" w:rsidRPr="00B05C78" w:rsidRDefault="00C44B4B" w:rsidP="001258DA">
      <w:pPr>
        <w:rPr>
          <w:rFonts w:asciiTheme="minorHAnsi" w:hAnsiTheme="minorHAnsi" w:cstheme="minorHAnsi"/>
          <w:sz w:val="22"/>
          <w:szCs w:val="22"/>
          <w:u w:val="single"/>
          <w:vertAlign w:val="superscript"/>
        </w:rPr>
      </w:pPr>
    </w:p>
    <w:p w14:paraId="6E55DA26" w14:textId="15636352" w:rsidR="00C44B4B" w:rsidRPr="00B05C78" w:rsidRDefault="00C44B4B" w:rsidP="001258DA">
      <w:pPr>
        <w:rPr>
          <w:rFonts w:asciiTheme="minorHAnsi" w:hAnsiTheme="minorHAnsi" w:cstheme="minorHAnsi"/>
          <w:sz w:val="22"/>
          <w:szCs w:val="22"/>
        </w:rPr>
      </w:pPr>
      <w:r w:rsidRPr="00B05C78">
        <w:rPr>
          <w:rFonts w:asciiTheme="minorHAnsi" w:hAnsiTheme="minorHAnsi" w:cstheme="minorHAnsi"/>
          <w:sz w:val="22"/>
          <w:szCs w:val="22"/>
        </w:rPr>
        <w:t>The first tier of the data warehouse is the relational database system, which is where all the data is stored. The main reason that a relational database is used is that the structure allows each of the different tables within the database to link with one another using one-to-one, one-to-many and many-to-many relationships.</w:t>
      </w:r>
      <w:r w:rsidRPr="00B05C78">
        <w:rPr>
          <w:rFonts w:asciiTheme="minorHAnsi" w:hAnsiTheme="minorHAnsi" w:cstheme="minorHAnsi"/>
          <w:sz w:val="22"/>
          <w:szCs w:val="22"/>
          <w:vertAlign w:val="superscript"/>
        </w:rPr>
        <w:t xml:space="preserve"> (6)</w:t>
      </w:r>
      <w:r w:rsidRPr="00B05C78">
        <w:rPr>
          <w:rFonts w:asciiTheme="minorHAnsi" w:hAnsiTheme="minorHAnsi" w:cstheme="minorHAnsi"/>
          <w:sz w:val="22"/>
          <w:szCs w:val="22"/>
        </w:rPr>
        <w:t xml:space="preserve">  These relationships allow all the data to interact with the rest of the database, which leads to the ability to start utilising the data warehouse for analysis. </w:t>
      </w:r>
      <w:r w:rsidRPr="00B05C78">
        <w:rPr>
          <w:rFonts w:asciiTheme="minorHAnsi" w:hAnsiTheme="minorHAnsi" w:cstheme="minorHAnsi"/>
          <w:sz w:val="22"/>
          <w:szCs w:val="22"/>
        </w:rPr>
        <w:br/>
      </w:r>
      <w:r w:rsidRPr="00B05C78">
        <w:rPr>
          <w:rFonts w:asciiTheme="minorHAnsi" w:hAnsiTheme="minorHAnsi" w:cstheme="minorHAnsi"/>
          <w:sz w:val="22"/>
          <w:szCs w:val="22"/>
        </w:rPr>
        <w:br/>
        <w:t xml:space="preserve">within the middle tier you will find </w:t>
      </w:r>
      <w:r w:rsidR="00723822" w:rsidRPr="00B05C78">
        <w:rPr>
          <w:rFonts w:asciiTheme="minorHAnsi" w:hAnsiTheme="minorHAnsi" w:cstheme="minorHAnsi"/>
          <w:sz w:val="22"/>
          <w:szCs w:val="22"/>
        </w:rPr>
        <w:t>OLAP cubes</w:t>
      </w:r>
      <w:r w:rsidRPr="00B05C78">
        <w:rPr>
          <w:rFonts w:asciiTheme="minorHAnsi" w:hAnsiTheme="minorHAnsi" w:cstheme="minorHAnsi"/>
          <w:sz w:val="22"/>
          <w:szCs w:val="22"/>
        </w:rPr>
        <w:t>.</w:t>
      </w:r>
      <w:r w:rsidR="00723822" w:rsidRPr="00B05C78">
        <w:rPr>
          <w:rFonts w:asciiTheme="minorHAnsi" w:hAnsiTheme="minorHAnsi" w:cstheme="minorHAnsi"/>
          <w:sz w:val="22"/>
          <w:szCs w:val="22"/>
          <w:vertAlign w:val="superscript"/>
        </w:rPr>
        <w:t>(6)</w:t>
      </w:r>
      <w:r w:rsidRPr="00B05C78">
        <w:rPr>
          <w:rFonts w:asciiTheme="minorHAnsi" w:hAnsiTheme="minorHAnsi" w:cstheme="minorHAnsi"/>
          <w:sz w:val="22"/>
          <w:szCs w:val="22"/>
        </w:rPr>
        <w:t xml:space="preserve"> </w:t>
      </w:r>
      <w:r w:rsidR="00723822" w:rsidRPr="00B05C78">
        <w:rPr>
          <w:rFonts w:asciiTheme="minorHAnsi" w:hAnsiTheme="minorHAnsi" w:cstheme="minorHAnsi"/>
          <w:sz w:val="22"/>
          <w:szCs w:val="22"/>
        </w:rPr>
        <w:t xml:space="preserve"> These cubes are used to analyse the data that is being stored within the data warehouse through the use of dimensions.</w:t>
      </w:r>
      <w:r w:rsidR="00723822" w:rsidRPr="00B05C78">
        <w:rPr>
          <w:rFonts w:asciiTheme="minorHAnsi" w:hAnsiTheme="minorHAnsi" w:cstheme="minorHAnsi"/>
          <w:sz w:val="22"/>
          <w:szCs w:val="22"/>
          <w:vertAlign w:val="superscript"/>
        </w:rPr>
        <w:t xml:space="preserve">(7) </w:t>
      </w:r>
      <w:r w:rsidR="00723822" w:rsidRPr="00B05C78">
        <w:rPr>
          <w:rFonts w:asciiTheme="minorHAnsi" w:hAnsiTheme="minorHAnsi" w:cstheme="minorHAnsi"/>
          <w:sz w:val="22"/>
          <w:szCs w:val="22"/>
        </w:rPr>
        <w:t xml:space="preserve"> This format makes it so that when performing an analysis on financial data, a large range of dimensions which have been place into the cube can be implemented such as Date, Cost, Product type, volume sold, and more</w:t>
      </w:r>
      <w:r w:rsidR="00723822" w:rsidRPr="00B05C78">
        <w:rPr>
          <w:rFonts w:asciiTheme="minorHAnsi" w:hAnsiTheme="minorHAnsi" w:cstheme="minorHAnsi"/>
          <w:sz w:val="22"/>
          <w:szCs w:val="22"/>
          <w:vertAlign w:val="superscript"/>
        </w:rPr>
        <w:t>(8)</w:t>
      </w:r>
      <w:r w:rsidR="00723822" w:rsidRPr="00B05C78">
        <w:rPr>
          <w:rFonts w:asciiTheme="minorHAnsi" w:hAnsiTheme="minorHAnsi" w:cstheme="minorHAnsi"/>
          <w:sz w:val="22"/>
          <w:szCs w:val="22"/>
        </w:rPr>
        <w:t xml:space="preserve">  which will each be combined to form a fact, which is able to take these dimensions and provide an analysis ,such as the number of products sold in the month of January. </w:t>
      </w:r>
    </w:p>
    <w:p w14:paraId="761DBF3D" w14:textId="77777777" w:rsidR="00723822" w:rsidRPr="00B05C78" w:rsidRDefault="00723822" w:rsidP="001258DA">
      <w:pPr>
        <w:rPr>
          <w:rFonts w:asciiTheme="minorHAnsi" w:hAnsiTheme="minorHAnsi" w:cstheme="minorHAnsi"/>
          <w:sz w:val="22"/>
          <w:szCs w:val="22"/>
        </w:rPr>
      </w:pPr>
      <w:r w:rsidRPr="00B05C78">
        <w:rPr>
          <w:rFonts w:asciiTheme="minorHAnsi" w:hAnsiTheme="minorHAnsi" w:cstheme="minorHAnsi"/>
          <w:sz w:val="22"/>
          <w:szCs w:val="22"/>
        </w:rPr>
        <w:drawing>
          <wp:anchor distT="0" distB="0" distL="114300" distR="114300" simplePos="0" relativeHeight="251658240" behindDoc="0" locked="0" layoutInCell="1" allowOverlap="1" wp14:anchorId="040DED44" wp14:editId="407E47C1">
            <wp:simplePos x="914400" y="1252151"/>
            <wp:positionH relativeFrom="column">
              <wp:align>left</wp:align>
            </wp:positionH>
            <wp:positionV relativeFrom="paragraph">
              <wp:align>top</wp:align>
            </wp:positionV>
            <wp:extent cx="2619741" cy="1743318"/>
            <wp:effectExtent l="0" t="0" r="9525" b="0"/>
            <wp:wrapSquare wrapText="bothSides"/>
            <wp:docPr id="2013124470" name="Picture 1" descr="A diagram of a cube with a measuring t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24470" name="Picture 1" descr="A diagram of a cube with a measuring tool&#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619741" cy="1743318"/>
                    </a:xfrm>
                    <a:prstGeom prst="rect">
                      <a:avLst/>
                    </a:prstGeom>
                  </pic:spPr>
                </pic:pic>
              </a:graphicData>
            </a:graphic>
          </wp:anchor>
        </w:drawing>
      </w:r>
    </w:p>
    <w:p w14:paraId="6D8307A2" w14:textId="77777777" w:rsidR="00723822" w:rsidRPr="00B05C78" w:rsidRDefault="00723822" w:rsidP="00723822">
      <w:pPr>
        <w:rPr>
          <w:rFonts w:asciiTheme="minorHAnsi" w:hAnsiTheme="minorHAnsi" w:cstheme="minorHAnsi"/>
          <w:sz w:val="22"/>
          <w:szCs w:val="22"/>
        </w:rPr>
      </w:pPr>
    </w:p>
    <w:p w14:paraId="700FC1C3" w14:textId="77777777" w:rsidR="00723822" w:rsidRPr="00B05C78" w:rsidRDefault="00723822" w:rsidP="00723822">
      <w:pPr>
        <w:rPr>
          <w:rFonts w:asciiTheme="minorHAnsi" w:hAnsiTheme="minorHAnsi" w:cstheme="minorHAnsi"/>
          <w:sz w:val="22"/>
          <w:szCs w:val="22"/>
        </w:rPr>
      </w:pPr>
    </w:p>
    <w:p w14:paraId="5A355BA3" w14:textId="77777777" w:rsidR="00723822" w:rsidRPr="00B05C78" w:rsidRDefault="00723822" w:rsidP="00723822">
      <w:pPr>
        <w:rPr>
          <w:rFonts w:asciiTheme="minorHAnsi" w:hAnsiTheme="minorHAnsi" w:cstheme="minorHAnsi"/>
          <w:sz w:val="22"/>
          <w:szCs w:val="22"/>
        </w:rPr>
      </w:pPr>
    </w:p>
    <w:p w14:paraId="1E483C79" w14:textId="77777777" w:rsidR="00723822" w:rsidRPr="00B05C78" w:rsidRDefault="00723822" w:rsidP="00723822">
      <w:pPr>
        <w:rPr>
          <w:rFonts w:asciiTheme="minorHAnsi" w:hAnsiTheme="minorHAnsi" w:cstheme="minorHAnsi"/>
          <w:sz w:val="22"/>
          <w:szCs w:val="22"/>
        </w:rPr>
      </w:pPr>
    </w:p>
    <w:p w14:paraId="6C729D22" w14:textId="77777777" w:rsidR="00723822" w:rsidRPr="00B05C78" w:rsidRDefault="00723822" w:rsidP="00723822">
      <w:pPr>
        <w:rPr>
          <w:rFonts w:asciiTheme="minorHAnsi" w:hAnsiTheme="minorHAnsi" w:cstheme="minorHAnsi"/>
          <w:sz w:val="22"/>
          <w:szCs w:val="22"/>
        </w:rPr>
      </w:pPr>
    </w:p>
    <w:p w14:paraId="06A9BC3B" w14:textId="77777777" w:rsidR="00723822" w:rsidRPr="00B05C78" w:rsidRDefault="00723822" w:rsidP="00723822">
      <w:pPr>
        <w:rPr>
          <w:rFonts w:asciiTheme="minorHAnsi" w:hAnsiTheme="minorHAnsi" w:cstheme="minorHAnsi"/>
          <w:sz w:val="22"/>
          <w:szCs w:val="22"/>
        </w:rPr>
      </w:pPr>
    </w:p>
    <w:p w14:paraId="74A08E07" w14:textId="77777777" w:rsidR="00723822" w:rsidRPr="00B05C78" w:rsidRDefault="00723822" w:rsidP="00723822">
      <w:pPr>
        <w:rPr>
          <w:rFonts w:asciiTheme="minorHAnsi" w:hAnsiTheme="minorHAnsi" w:cstheme="minorHAnsi"/>
          <w:sz w:val="22"/>
          <w:szCs w:val="22"/>
        </w:rPr>
      </w:pPr>
    </w:p>
    <w:p w14:paraId="10B2396B" w14:textId="77777777" w:rsidR="00723822" w:rsidRPr="00B05C78" w:rsidRDefault="00723822" w:rsidP="001258DA">
      <w:pPr>
        <w:rPr>
          <w:rFonts w:asciiTheme="minorHAnsi" w:hAnsiTheme="minorHAnsi" w:cstheme="minorHAnsi"/>
          <w:sz w:val="22"/>
          <w:szCs w:val="22"/>
        </w:rPr>
      </w:pPr>
    </w:p>
    <w:p w14:paraId="6EF4DAD2" w14:textId="77777777" w:rsidR="00723822" w:rsidRPr="00B05C78" w:rsidRDefault="00723822" w:rsidP="001258DA">
      <w:pPr>
        <w:rPr>
          <w:rFonts w:asciiTheme="minorHAnsi" w:hAnsiTheme="minorHAnsi" w:cstheme="minorHAnsi"/>
          <w:sz w:val="22"/>
          <w:szCs w:val="22"/>
        </w:rPr>
      </w:pPr>
    </w:p>
    <w:p w14:paraId="11258035" w14:textId="77777777" w:rsidR="006F5C3E" w:rsidRPr="00B05C78" w:rsidRDefault="00723822" w:rsidP="001258DA">
      <w:pPr>
        <w:rPr>
          <w:rFonts w:asciiTheme="minorHAnsi" w:hAnsiTheme="minorHAnsi" w:cstheme="minorHAnsi"/>
          <w:sz w:val="22"/>
          <w:szCs w:val="22"/>
        </w:rPr>
      </w:pPr>
      <w:r w:rsidRPr="00B05C78">
        <w:rPr>
          <w:rFonts w:asciiTheme="minorHAnsi" w:hAnsiTheme="minorHAnsi" w:cstheme="minorHAnsi"/>
          <w:sz w:val="22"/>
          <w:szCs w:val="22"/>
          <w:vertAlign w:val="superscript"/>
        </w:rPr>
        <w:t>(6)</w:t>
      </w:r>
      <w:r w:rsidRPr="00B05C78">
        <w:rPr>
          <w:rFonts w:asciiTheme="minorHAnsi" w:hAnsiTheme="minorHAnsi" w:cstheme="minorHAnsi"/>
          <w:sz w:val="22"/>
          <w:szCs w:val="22"/>
        </w:rPr>
        <w:t xml:space="preserve"> </w:t>
      </w:r>
    </w:p>
    <w:p w14:paraId="73E3D644" w14:textId="70857FBC" w:rsidR="00723822" w:rsidRPr="00B05C78" w:rsidRDefault="006F5C3E" w:rsidP="001258DA">
      <w:pPr>
        <w:rPr>
          <w:rFonts w:asciiTheme="minorHAnsi" w:hAnsiTheme="minorHAnsi" w:cstheme="minorHAnsi"/>
          <w:sz w:val="22"/>
          <w:szCs w:val="22"/>
        </w:rPr>
      </w:pPr>
      <w:r w:rsidRPr="00B05C78">
        <w:rPr>
          <w:rFonts w:asciiTheme="minorHAnsi" w:hAnsiTheme="minorHAnsi" w:cstheme="minorHAnsi"/>
          <w:sz w:val="22"/>
          <w:szCs w:val="22"/>
        </w:rPr>
        <w:t>At the end of this, the user will be able to visualise the process that has been conducted through performing a query or report on the system</w:t>
      </w:r>
      <w:r w:rsidRPr="00B05C78">
        <w:rPr>
          <w:rFonts w:asciiTheme="minorHAnsi" w:hAnsiTheme="minorHAnsi" w:cstheme="minorHAnsi"/>
          <w:sz w:val="22"/>
          <w:szCs w:val="22"/>
          <w:vertAlign w:val="superscript"/>
        </w:rPr>
        <w:t xml:space="preserve"> (6)</w:t>
      </w:r>
      <w:r w:rsidRPr="00B05C78">
        <w:rPr>
          <w:rFonts w:asciiTheme="minorHAnsi" w:hAnsiTheme="minorHAnsi" w:cstheme="minorHAnsi"/>
          <w:sz w:val="22"/>
          <w:szCs w:val="22"/>
        </w:rPr>
        <w:t xml:space="preserve"> which allows those with little to no knowledge as to how a database operates to be able to use the data warehouse to obtain the data they require. </w:t>
      </w:r>
      <w:r w:rsidR="00723822" w:rsidRPr="00B05C78">
        <w:rPr>
          <w:rFonts w:asciiTheme="minorHAnsi" w:hAnsiTheme="minorHAnsi" w:cstheme="minorHAnsi"/>
          <w:sz w:val="22"/>
          <w:szCs w:val="22"/>
        </w:rPr>
        <w:br w:type="textWrapping" w:clear="all"/>
      </w:r>
    </w:p>
    <w:p w14:paraId="78AB487C" w14:textId="77777777" w:rsidR="00723822" w:rsidRPr="00B05C78" w:rsidRDefault="00723822" w:rsidP="001258DA">
      <w:pPr>
        <w:rPr>
          <w:rFonts w:asciiTheme="minorHAnsi" w:hAnsiTheme="minorHAnsi" w:cstheme="minorHAnsi"/>
          <w:sz w:val="22"/>
          <w:szCs w:val="22"/>
        </w:rPr>
      </w:pPr>
    </w:p>
    <w:p w14:paraId="0830F2E0" w14:textId="45AFE18F" w:rsidR="00723822" w:rsidRPr="00B05C78" w:rsidRDefault="00723822" w:rsidP="001258DA">
      <w:pPr>
        <w:rPr>
          <w:rFonts w:asciiTheme="minorHAnsi" w:hAnsiTheme="minorHAnsi" w:cstheme="minorHAnsi"/>
          <w:sz w:val="22"/>
          <w:szCs w:val="22"/>
        </w:rPr>
      </w:pPr>
    </w:p>
    <w:p w14:paraId="7546FA32" w14:textId="10B32414" w:rsidR="006F5C3E" w:rsidRPr="00EB1417" w:rsidRDefault="00662529" w:rsidP="00B05C78">
      <w:pPr>
        <w:pStyle w:val="Heading1"/>
        <w:rPr>
          <w:sz w:val="44"/>
          <w:szCs w:val="44"/>
          <w:u w:val="single"/>
        </w:rPr>
      </w:pPr>
      <w:bookmarkStart w:id="3" w:name="_Toc156852917"/>
      <w:r w:rsidRPr="00EB1417">
        <w:rPr>
          <w:sz w:val="44"/>
          <w:szCs w:val="44"/>
          <w:u w:val="single"/>
        </w:rPr>
        <w:t xml:space="preserve">ETL </w:t>
      </w:r>
      <w:r w:rsidR="00FC2947" w:rsidRPr="00EB1417">
        <w:rPr>
          <w:sz w:val="44"/>
          <w:szCs w:val="44"/>
          <w:u w:val="single"/>
        </w:rPr>
        <w:t>Process</w:t>
      </w:r>
      <w:bookmarkEnd w:id="3"/>
    </w:p>
    <w:p w14:paraId="724C83C4" w14:textId="2A620F03" w:rsidR="00753FD7" w:rsidRPr="00B05C78" w:rsidRDefault="005E3BF6" w:rsidP="001258DA">
      <w:pPr>
        <w:tabs>
          <w:tab w:val="center" w:pos="4513"/>
        </w:tabs>
        <w:rPr>
          <w:rFonts w:asciiTheme="minorHAnsi" w:hAnsiTheme="minorHAnsi" w:cstheme="minorHAnsi"/>
          <w:sz w:val="22"/>
          <w:szCs w:val="22"/>
        </w:rPr>
      </w:pPr>
      <w:r w:rsidRPr="00B05C78">
        <w:rPr>
          <w:rFonts w:asciiTheme="minorHAnsi" w:hAnsiTheme="minorHAnsi" w:cstheme="minorHAnsi"/>
          <w:sz w:val="22"/>
          <w:szCs w:val="22"/>
        </w:rPr>
        <w:t>ETL, also known as Extract, Transfer and load is a process whi</w:t>
      </w:r>
      <w:r w:rsidR="005177E8" w:rsidRPr="00B05C78">
        <w:rPr>
          <w:rFonts w:asciiTheme="minorHAnsi" w:hAnsiTheme="minorHAnsi" w:cstheme="minorHAnsi"/>
          <w:sz w:val="22"/>
          <w:szCs w:val="22"/>
        </w:rPr>
        <w:t xml:space="preserve">ch is conducted </w:t>
      </w:r>
      <w:r w:rsidR="007A0531" w:rsidRPr="00B05C78">
        <w:rPr>
          <w:rFonts w:asciiTheme="minorHAnsi" w:hAnsiTheme="minorHAnsi" w:cstheme="minorHAnsi"/>
          <w:sz w:val="22"/>
          <w:szCs w:val="22"/>
        </w:rPr>
        <w:t xml:space="preserve">when building a data warehouse </w:t>
      </w:r>
      <w:r w:rsidR="00637599" w:rsidRPr="00B05C78">
        <w:rPr>
          <w:rFonts w:asciiTheme="minorHAnsi" w:hAnsiTheme="minorHAnsi" w:cstheme="minorHAnsi"/>
          <w:sz w:val="22"/>
          <w:szCs w:val="22"/>
        </w:rPr>
        <w:t>to</w:t>
      </w:r>
      <w:r w:rsidR="007A0531" w:rsidRPr="00B05C78">
        <w:rPr>
          <w:rFonts w:asciiTheme="minorHAnsi" w:hAnsiTheme="minorHAnsi" w:cstheme="minorHAnsi"/>
          <w:sz w:val="22"/>
          <w:szCs w:val="22"/>
        </w:rPr>
        <w:t xml:space="preserve"> obtain the necessary data from a source for </w:t>
      </w:r>
      <w:r w:rsidR="009F7268" w:rsidRPr="00B05C78">
        <w:rPr>
          <w:rFonts w:asciiTheme="minorHAnsi" w:hAnsiTheme="minorHAnsi" w:cstheme="minorHAnsi"/>
          <w:sz w:val="22"/>
          <w:szCs w:val="22"/>
        </w:rPr>
        <w:t>analysis.</w:t>
      </w:r>
      <w:r w:rsidR="009F7268" w:rsidRPr="00B05C78">
        <w:rPr>
          <w:rFonts w:asciiTheme="minorHAnsi" w:hAnsiTheme="minorHAnsi" w:cstheme="minorHAnsi"/>
          <w:sz w:val="22"/>
          <w:szCs w:val="22"/>
          <w:vertAlign w:val="superscript"/>
        </w:rPr>
        <w:t xml:space="preserve"> (</w:t>
      </w:r>
      <w:r w:rsidR="006F5C3E" w:rsidRPr="00B05C78">
        <w:rPr>
          <w:rFonts w:asciiTheme="minorHAnsi" w:hAnsiTheme="minorHAnsi" w:cstheme="minorHAnsi"/>
          <w:sz w:val="22"/>
          <w:szCs w:val="22"/>
          <w:vertAlign w:val="superscript"/>
        </w:rPr>
        <w:t>9</w:t>
      </w:r>
      <w:r w:rsidR="009F7268" w:rsidRPr="00B05C78">
        <w:rPr>
          <w:rFonts w:asciiTheme="minorHAnsi" w:hAnsiTheme="minorHAnsi" w:cstheme="minorHAnsi"/>
          <w:sz w:val="22"/>
          <w:szCs w:val="22"/>
          <w:vertAlign w:val="superscript"/>
        </w:rPr>
        <w:t>)</w:t>
      </w:r>
      <w:r w:rsidR="009F7268" w:rsidRPr="00B05C78">
        <w:rPr>
          <w:rFonts w:asciiTheme="minorHAnsi" w:hAnsiTheme="minorHAnsi" w:cstheme="minorHAnsi"/>
          <w:sz w:val="22"/>
          <w:szCs w:val="22"/>
        </w:rPr>
        <w:t> </w:t>
      </w:r>
      <w:r w:rsidR="00D16C55" w:rsidRPr="00B05C78">
        <w:rPr>
          <w:rFonts w:asciiTheme="minorHAnsi" w:hAnsiTheme="minorHAnsi" w:cstheme="minorHAnsi"/>
          <w:sz w:val="22"/>
          <w:szCs w:val="22"/>
        </w:rPr>
        <w:t xml:space="preserve">Once the data sources have been identified, the data is first extracted from the source </w:t>
      </w:r>
      <w:r w:rsidR="00163BC1" w:rsidRPr="00B05C78">
        <w:rPr>
          <w:rFonts w:asciiTheme="minorHAnsi" w:hAnsiTheme="minorHAnsi" w:cstheme="minorHAnsi"/>
          <w:sz w:val="22"/>
          <w:szCs w:val="22"/>
        </w:rPr>
        <w:t>to</w:t>
      </w:r>
      <w:r w:rsidR="00D16C55" w:rsidRPr="00B05C78">
        <w:rPr>
          <w:rFonts w:asciiTheme="minorHAnsi" w:hAnsiTheme="minorHAnsi" w:cstheme="minorHAnsi"/>
          <w:sz w:val="22"/>
          <w:szCs w:val="22"/>
        </w:rPr>
        <w:t xml:space="preserve"> make sure the integrity of the data remains intact.</w:t>
      </w:r>
      <w:r w:rsidR="00C54F82" w:rsidRPr="00B05C78">
        <w:rPr>
          <w:rFonts w:asciiTheme="minorHAnsi" w:hAnsiTheme="minorHAnsi" w:cstheme="minorHAnsi"/>
          <w:sz w:val="22"/>
          <w:szCs w:val="22"/>
        </w:rPr>
        <w:t xml:space="preserve"> </w:t>
      </w:r>
      <w:r w:rsidR="00D16C55" w:rsidRPr="00B05C78">
        <w:rPr>
          <w:rFonts w:asciiTheme="minorHAnsi" w:hAnsiTheme="minorHAnsi" w:cstheme="minorHAnsi"/>
          <w:sz w:val="22"/>
          <w:szCs w:val="22"/>
        </w:rPr>
        <w:t xml:space="preserve"> </w:t>
      </w:r>
      <w:r w:rsidR="004B4D6E" w:rsidRPr="00B05C78">
        <w:rPr>
          <w:rFonts w:asciiTheme="minorHAnsi" w:hAnsiTheme="minorHAnsi" w:cstheme="minorHAnsi"/>
          <w:sz w:val="22"/>
          <w:szCs w:val="22"/>
        </w:rPr>
        <w:t xml:space="preserve">This data will then be loaded from the source data and cleaned to remove any redundancies within the data </w:t>
      </w:r>
      <w:r w:rsidR="00AA7C94" w:rsidRPr="00B05C78">
        <w:rPr>
          <w:rFonts w:asciiTheme="minorHAnsi" w:hAnsiTheme="minorHAnsi" w:cstheme="minorHAnsi"/>
          <w:sz w:val="22"/>
          <w:szCs w:val="22"/>
        </w:rPr>
        <w:t>to</w:t>
      </w:r>
      <w:r w:rsidR="00943739" w:rsidRPr="00B05C78">
        <w:rPr>
          <w:rFonts w:asciiTheme="minorHAnsi" w:hAnsiTheme="minorHAnsi" w:cstheme="minorHAnsi"/>
          <w:sz w:val="22"/>
          <w:szCs w:val="22"/>
        </w:rPr>
        <w:t xml:space="preserve"> make sure that when querying the </w:t>
      </w:r>
      <w:r w:rsidR="00167A56" w:rsidRPr="00B05C78">
        <w:rPr>
          <w:rFonts w:asciiTheme="minorHAnsi" w:hAnsiTheme="minorHAnsi" w:cstheme="minorHAnsi"/>
          <w:sz w:val="22"/>
          <w:szCs w:val="22"/>
        </w:rPr>
        <w:t>data,</w:t>
      </w:r>
      <w:r w:rsidR="00943739" w:rsidRPr="00B05C78">
        <w:rPr>
          <w:rFonts w:asciiTheme="minorHAnsi" w:hAnsiTheme="minorHAnsi" w:cstheme="minorHAnsi"/>
          <w:sz w:val="22"/>
          <w:szCs w:val="22"/>
        </w:rPr>
        <w:t xml:space="preserve"> the results that are provided are accurate. This data then gets</w:t>
      </w:r>
      <w:r w:rsidR="00D30E7C" w:rsidRPr="00B05C78">
        <w:rPr>
          <w:rFonts w:asciiTheme="minorHAnsi" w:hAnsiTheme="minorHAnsi" w:cstheme="minorHAnsi"/>
          <w:sz w:val="22"/>
          <w:szCs w:val="22"/>
        </w:rPr>
        <w:t xml:space="preserve"> loaded into the data warehouse so that it can be analysed. </w:t>
      </w:r>
    </w:p>
    <w:p w14:paraId="433E9793" w14:textId="06B929B2" w:rsidR="006F5C3E" w:rsidRPr="00B05C78" w:rsidRDefault="006F5C3E" w:rsidP="001258DA">
      <w:pPr>
        <w:tabs>
          <w:tab w:val="center" w:pos="4513"/>
        </w:tabs>
        <w:rPr>
          <w:rFonts w:asciiTheme="minorHAnsi" w:hAnsiTheme="minorHAnsi" w:cstheme="minorHAnsi"/>
          <w:sz w:val="22"/>
          <w:szCs w:val="22"/>
        </w:rPr>
      </w:pPr>
      <w:r w:rsidRPr="00B05C78">
        <w:rPr>
          <w:rFonts w:asciiTheme="minorHAnsi" w:hAnsiTheme="minorHAnsi" w:cstheme="minorHAnsi"/>
          <w:sz w:val="22"/>
          <w:szCs w:val="22"/>
        </w:rPr>
        <w:drawing>
          <wp:inline distT="0" distB="0" distL="0" distR="0" wp14:anchorId="59C318B0" wp14:editId="7799FA38">
            <wp:extent cx="4201297" cy="1776219"/>
            <wp:effectExtent l="0" t="0" r="8890" b="0"/>
            <wp:docPr id="1087276000" name="Picture 1" descr="A diagram of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76000" name="Picture 1" descr="A diagram of a stage&#10;&#10;Description automatically generated"/>
                    <pic:cNvPicPr/>
                  </pic:nvPicPr>
                  <pic:blipFill>
                    <a:blip r:embed="rId12"/>
                    <a:stretch>
                      <a:fillRect/>
                    </a:stretch>
                  </pic:blipFill>
                  <pic:spPr>
                    <a:xfrm>
                      <a:off x="0" y="0"/>
                      <a:ext cx="4214224" cy="1781684"/>
                    </a:xfrm>
                    <a:prstGeom prst="rect">
                      <a:avLst/>
                    </a:prstGeom>
                  </pic:spPr>
                </pic:pic>
              </a:graphicData>
            </a:graphic>
          </wp:inline>
        </w:drawing>
      </w:r>
      <w:r w:rsidRPr="00B05C78">
        <w:rPr>
          <w:rFonts w:asciiTheme="minorHAnsi" w:hAnsiTheme="minorHAnsi" w:cstheme="minorHAnsi"/>
          <w:sz w:val="22"/>
          <w:szCs w:val="22"/>
          <w:vertAlign w:val="superscript"/>
        </w:rPr>
        <w:t>(9)</w:t>
      </w:r>
      <w:r w:rsidRPr="00B05C78">
        <w:rPr>
          <w:rFonts w:asciiTheme="minorHAnsi" w:hAnsiTheme="minorHAnsi" w:cstheme="minorHAnsi"/>
          <w:sz w:val="22"/>
          <w:szCs w:val="22"/>
        </w:rPr>
        <w:t xml:space="preserve"> </w:t>
      </w:r>
    </w:p>
    <w:p w14:paraId="53CA946F" w14:textId="1A2153F3" w:rsidR="00DE2FE2" w:rsidRPr="00B05C78" w:rsidRDefault="00DA6462" w:rsidP="002F3C5B">
      <w:pPr>
        <w:tabs>
          <w:tab w:val="center" w:pos="4513"/>
        </w:tabs>
        <w:rPr>
          <w:rFonts w:asciiTheme="minorHAnsi" w:hAnsiTheme="minorHAnsi" w:cstheme="minorHAnsi"/>
          <w:sz w:val="22"/>
          <w:szCs w:val="22"/>
        </w:rPr>
      </w:pPr>
      <w:r w:rsidRPr="00B05C78">
        <w:rPr>
          <w:rFonts w:asciiTheme="minorHAnsi" w:hAnsiTheme="minorHAnsi" w:cstheme="minorHAnsi"/>
          <w:sz w:val="22"/>
          <w:szCs w:val="22"/>
        </w:rPr>
        <w:t>The process of ETL does not affect the day-to-day operations of the company</w:t>
      </w:r>
      <w:r w:rsidR="00697452" w:rsidRPr="00B05C78">
        <w:rPr>
          <w:rFonts w:asciiTheme="minorHAnsi" w:hAnsiTheme="minorHAnsi" w:cstheme="minorHAnsi"/>
          <w:sz w:val="22"/>
          <w:szCs w:val="22"/>
        </w:rPr>
        <w:t xml:space="preserve"> as the data used within the ETL process does not impact the source data,</w:t>
      </w:r>
      <w:r w:rsidR="009D2EE2" w:rsidRPr="00B05C78">
        <w:rPr>
          <w:rFonts w:asciiTheme="minorHAnsi" w:hAnsiTheme="minorHAnsi" w:cstheme="minorHAnsi"/>
          <w:sz w:val="22"/>
          <w:szCs w:val="22"/>
        </w:rPr>
        <w:t xml:space="preserve"> so there is no risk that the day-to-day operations of the business are affected in any way, outside of the analysis of data which will be drastically improve</w:t>
      </w:r>
      <w:r w:rsidR="00A43663" w:rsidRPr="00B05C78">
        <w:rPr>
          <w:rFonts w:asciiTheme="minorHAnsi" w:hAnsiTheme="minorHAnsi" w:cstheme="minorHAnsi"/>
          <w:sz w:val="22"/>
          <w:szCs w:val="22"/>
        </w:rPr>
        <w:t>d, and ETL can also be performed</w:t>
      </w:r>
      <w:r w:rsidR="009A4F32" w:rsidRPr="00B05C78">
        <w:rPr>
          <w:rFonts w:asciiTheme="minorHAnsi" w:hAnsiTheme="minorHAnsi" w:cstheme="minorHAnsi"/>
          <w:sz w:val="22"/>
          <w:szCs w:val="22"/>
        </w:rPr>
        <w:t xml:space="preserve"> periodically for non-operational data warehouses as it would be a waste of resource to perform live updates on the data warehouse if the data being analysed is over a large period of time utilising historic data, so the ETL process can be set to occur after a certain period of time depending on how concurrent the data needs to be.</w:t>
      </w:r>
      <w:r w:rsidR="009A4F32" w:rsidRPr="00B05C78">
        <w:rPr>
          <w:rFonts w:asciiTheme="minorHAnsi" w:hAnsiTheme="minorHAnsi" w:cstheme="minorHAnsi"/>
          <w:sz w:val="22"/>
          <w:szCs w:val="22"/>
          <w:vertAlign w:val="superscript"/>
        </w:rPr>
        <w:t>(3)</w:t>
      </w:r>
      <w:r w:rsidR="002C50BF" w:rsidRPr="00B05C78">
        <w:rPr>
          <w:rFonts w:asciiTheme="minorHAnsi" w:hAnsiTheme="minorHAnsi" w:cstheme="minorHAnsi"/>
          <w:sz w:val="22"/>
          <w:szCs w:val="22"/>
          <w:vertAlign w:val="superscript"/>
        </w:rPr>
        <w:t xml:space="preserve"> </w:t>
      </w:r>
    </w:p>
    <w:p w14:paraId="1C4C685F" w14:textId="7F8A9164" w:rsidR="00DE2FE2" w:rsidRPr="00EB1417" w:rsidRDefault="00DE2FE2" w:rsidP="00B05C78">
      <w:pPr>
        <w:pStyle w:val="Heading1"/>
        <w:rPr>
          <w:sz w:val="44"/>
          <w:szCs w:val="44"/>
          <w:u w:val="single"/>
        </w:rPr>
      </w:pPr>
      <w:bookmarkStart w:id="4" w:name="_Toc156852918"/>
      <w:r w:rsidRPr="00EB1417">
        <w:rPr>
          <w:sz w:val="44"/>
          <w:szCs w:val="44"/>
          <w:u w:val="single"/>
        </w:rPr>
        <w:t>Data Marts</w:t>
      </w:r>
      <w:bookmarkEnd w:id="4"/>
      <w:r w:rsidRPr="00EB1417">
        <w:rPr>
          <w:sz w:val="44"/>
          <w:szCs w:val="44"/>
          <w:u w:val="single"/>
        </w:rPr>
        <w:t xml:space="preserve"> </w:t>
      </w:r>
    </w:p>
    <w:p w14:paraId="28384E4A" w14:textId="48CBD593" w:rsidR="00EB7ADB" w:rsidRPr="00B05C78" w:rsidRDefault="00B824E8" w:rsidP="001258DA">
      <w:pPr>
        <w:rPr>
          <w:rFonts w:asciiTheme="minorHAnsi" w:hAnsiTheme="minorHAnsi" w:cstheme="minorHAnsi"/>
          <w:sz w:val="22"/>
          <w:szCs w:val="22"/>
        </w:rPr>
      </w:pPr>
      <w:r w:rsidRPr="00B05C78">
        <w:rPr>
          <w:rFonts w:asciiTheme="minorHAnsi" w:hAnsiTheme="minorHAnsi" w:cstheme="minorHAnsi"/>
          <w:sz w:val="22"/>
          <w:szCs w:val="22"/>
        </w:rPr>
        <w:t xml:space="preserve">Once a data warehouse manages to reach a large enough scale where it is no longer feasible to </w:t>
      </w:r>
      <w:r w:rsidR="0075131D" w:rsidRPr="00B05C78">
        <w:rPr>
          <w:rFonts w:asciiTheme="minorHAnsi" w:hAnsiTheme="minorHAnsi" w:cstheme="minorHAnsi"/>
          <w:sz w:val="22"/>
          <w:szCs w:val="22"/>
        </w:rPr>
        <w:t xml:space="preserve">utilise </w:t>
      </w:r>
      <w:r w:rsidR="00396102" w:rsidRPr="00B05C78">
        <w:rPr>
          <w:rFonts w:asciiTheme="minorHAnsi" w:hAnsiTheme="minorHAnsi" w:cstheme="minorHAnsi"/>
          <w:sz w:val="22"/>
          <w:szCs w:val="22"/>
        </w:rPr>
        <w:t>all the</w:t>
      </w:r>
      <w:r w:rsidR="0075131D" w:rsidRPr="00B05C78">
        <w:rPr>
          <w:rFonts w:asciiTheme="minorHAnsi" w:hAnsiTheme="minorHAnsi" w:cstheme="minorHAnsi"/>
          <w:sz w:val="22"/>
          <w:szCs w:val="22"/>
        </w:rPr>
        <w:t xml:space="preserve"> data, so data marts are employed </w:t>
      </w:r>
      <w:r w:rsidR="001F0099" w:rsidRPr="00B05C78">
        <w:rPr>
          <w:rFonts w:asciiTheme="minorHAnsi" w:hAnsiTheme="minorHAnsi" w:cstheme="minorHAnsi"/>
          <w:sz w:val="22"/>
          <w:szCs w:val="22"/>
        </w:rPr>
        <w:t>to</w:t>
      </w:r>
      <w:r w:rsidR="0075131D" w:rsidRPr="00B05C78">
        <w:rPr>
          <w:rFonts w:asciiTheme="minorHAnsi" w:hAnsiTheme="minorHAnsi" w:cstheme="minorHAnsi"/>
          <w:sz w:val="22"/>
          <w:szCs w:val="22"/>
        </w:rPr>
        <w:t xml:space="preserve"> separate data warehouses into more focused on the needs of specific </w:t>
      </w:r>
      <w:r w:rsidR="00F4732D" w:rsidRPr="00B05C78">
        <w:rPr>
          <w:rFonts w:asciiTheme="minorHAnsi" w:hAnsiTheme="minorHAnsi" w:cstheme="minorHAnsi"/>
          <w:sz w:val="22"/>
          <w:szCs w:val="22"/>
        </w:rPr>
        <w:t>departments</w:t>
      </w:r>
      <w:r w:rsidR="00F4732D" w:rsidRPr="00B05C78">
        <w:rPr>
          <w:rFonts w:asciiTheme="minorHAnsi" w:hAnsiTheme="minorHAnsi" w:cstheme="minorHAnsi"/>
          <w:sz w:val="22"/>
          <w:szCs w:val="22"/>
          <w:vertAlign w:val="superscript"/>
        </w:rPr>
        <w:t xml:space="preserve"> (</w:t>
      </w:r>
      <w:r w:rsidR="006F5C3E" w:rsidRPr="00B05C78">
        <w:rPr>
          <w:rFonts w:asciiTheme="minorHAnsi" w:hAnsiTheme="minorHAnsi" w:cstheme="minorHAnsi"/>
          <w:sz w:val="22"/>
          <w:szCs w:val="22"/>
          <w:vertAlign w:val="superscript"/>
        </w:rPr>
        <w:t>10</w:t>
      </w:r>
      <w:r w:rsidR="00506E25" w:rsidRPr="00B05C78">
        <w:rPr>
          <w:rFonts w:asciiTheme="minorHAnsi" w:hAnsiTheme="minorHAnsi" w:cstheme="minorHAnsi"/>
          <w:sz w:val="22"/>
          <w:szCs w:val="22"/>
          <w:vertAlign w:val="superscript"/>
        </w:rPr>
        <w:t>)</w:t>
      </w:r>
      <w:r w:rsidR="0075131D" w:rsidRPr="00B05C78">
        <w:rPr>
          <w:rFonts w:asciiTheme="minorHAnsi" w:hAnsiTheme="minorHAnsi" w:cstheme="minorHAnsi"/>
          <w:sz w:val="22"/>
          <w:szCs w:val="22"/>
        </w:rPr>
        <w:t xml:space="preserve"> or user</w:t>
      </w:r>
      <w:r w:rsidR="005B6AEC" w:rsidRPr="00B05C78">
        <w:rPr>
          <w:rFonts w:asciiTheme="minorHAnsi" w:hAnsiTheme="minorHAnsi" w:cstheme="minorHAnsi"/>
          <w:sz w:val="22"/>
          <w:szCs w:val="22"/>
        </w:rPr>
        <w:t xml:space="preserve">s. This benefits the use of data marts greatly, as it </w:t>
      </w:r>
      <w:r w:rsidR="00D26124" w:rsidRPr="00B05C78">
        <w:rPr>
          <w:rFonts w:asciiTheme="minorHAnsi" w:hAnsiTheme="minorHAnsi" w:cstheme="minorHAnsi"/>
          <w:sz w:val="22"/>
          <w:szCs w:val="22"/>
        </w:rPr>
        <w:t xml:space="preserve">saves a lot of time that would be spent searching through a data warehouse for specific information, and by using data marts everyone who requires the use of the system would be able to </w:t>
      </w:r>
      <w:r w:rsidR="001E7979" w:rsidRPr="00B05C78">
        <w:rPr>
          <w:rFonts w:asciiTheme="minorHAnsi" w:hAnsiTheme="minorHAnsi" w:cstheme="minorHAnsi"/>
          <w:sz w:val="22"/>
          <w:szCs w:val="22"/>
        </w:rPr>
        <w:t>identify their Data Mart. easily and quickly</w:t>
      </w:r>
      <w:r w:rsidR="00216EEC" w:rsidRPr="00B05C78">
        <w:rPr>
          <w:rFonts w:asciiTheme="minorHAnsi" w:hAnsiTheme="minorHAnsi" w:cstheme="minorHAnsi"/>
          <w:sz w:val="22"/>
          <w:szCs w:val="22"/>
        </w:rPr>
        <w:t xml:space="preserve"> For example, The three Roles will now be discussed and how </w:t>
      </w:r>
      <w:r w:rsidR="001E7979" w:rsidRPr="00B05C78">
        <w:rPr>
          <w:rFonts w:asciiTheme="minorHAnsi" w:hAnsiTheme="minorHAnsi" w:cstheme="minorHAnsi"/>
          <w:sz w:val="22"/>
          <w:szCs w:val="22"/>
        </w:rPr>
        <w:t xml:space="preserve">they can use a data mart. </w:t>
      </w:r>
    </w:p>
    <w:p w14:paraId="3E42A6E4" w14:textId="77777777" w:rsidR="00FC2947" w:rsidRPr="00B05C78" w:rsidRDefault="00FC2947" w:rsidP="001258DA">
      <w:pPr>
        <w:rPr>
          <w:rFonts w:asciiTheme="minorHAnsi" w:hAnsiTheme="minorHAnsi" w:cstheme="minorHAnsi"/>
          <w:sz w:val="22"/>
          <w:szCs w:val="22"/>
        </w:rPr>
      </w:pPr>
    </w:p>
    <w:p w14:paraId="0F609770" w14:textId="77777777" w:rsidR="004064C7" w:rsidRPr="00B05C78" w:rsidRDefault="004064C7" w:rsidP="001258DA">
      <w:pPr>
        <w:rPr>
          <w:rFonts w:asciiTheme="minorHAnsi" w:hAnsiTheme="minorHAnsi" w:cstheme="minorHAnsi"/>
          <w:sz w:val="44"/>
          <w:szCs w:val="44"/>
          <w:u w:val="single"/>
        </w:rPr>
      </w:pPr>
    </w:p>
    <w:p w14:paraId="600CDD3B" w14:textId="639B527C" w:rsidR="004064C7" w:rsidRPr="00EB1417" w:rsidRDefault="004064C7" w:rsidP="00B05C78">
      <w:pPr>
        <w:pStyle w:val="Heading2"/>
        <w:rPr>
          <w:sz w:val="44"/>
          <w:szCs w:val="44"/>
          <w:u w:val="single"/>
        </w:rPr>
      </w:pPr>
      <w:bookmarkStart w:id="5" w:name="_Toc156852919"/>
      <w:r w:rsidRPr="00EB1417">
        <w:rPr>
          <w:sz w:val="44"/>
          <w:szCs w:val="44"/>
          <w:u w:val="single"/>
        </w:rPr>
        <w:t>Managing Director</w:t>
      </w:r>
      <w:bookmarkEnd w:id="5"/>
    </w:p>
    <w:p w14:paraId="492C08B7" w14:textId="7B78696C" w:rsidR="004B7B2D" w:rsidRPr="00B05C78" w:rsidRDefault="00965B70" w:rsidP="001258DA">
      <w:pPr>
        <w:rPr>
          <w:rFonts w:asciiTheme="minorHAnsi" w:hAnsiTheme="minorHAnsi" w:cstheme="minorHAnsi"/>
          <w:sz w:val="22"/>
          <w:szCs w:val="22"/>
        </w:rPr>
      </w:pPr>
      <w:r w:rsidRPr="00B05C78">
        <w:rPr>
          <w:rFonts w:asciiTheme="minorHAnsi" w:hAnsiTheme="minorHAnsi" w:cstheme="minorHAnsi"/>
          <w:sz w:val="22"/>
          <w:szCs w:val="22"/>
        </w:rPr>
        <w:t xml:space="preserve">The managing director requires a way to view the performance metrics and key performance indicators. Using data marts, </w:t>
      </w:r>
      <w:r w:rsidR="00BC6A47" w:rsidRPr="00B05C78">
        <w:rPr>
          <w:rFonts w:asciiTheme="minorHAnsi" w:hAnsiTheme="minorHAnsi" w:cstheme="minorHAnsi"/>
          <w:sz w:val="22"/>
          <w:szCs w:val="22"/>
        </w:rPr>
        <w:t>the managing director w</w:t>
      </w:r>
      <w:r w:rsidR="001F08C8" w:rsidRPr="00B05C78">
        <w:rPr>
          <w:rFonts w:asciiTheme="minorHAnsi" w:hAnsiTheme="minorHAnsi" w:cstheme="minorHAnsi"/>
          <w:sz w:val="22"/>
          <w:szCs w:val="22"/>
        </w:rPr>
        <w:t xml:space="preserve">ould be able to analyse the performance of the business much sooner than implementing the functionality into a data warehouse as it takes significantly less time at a much lower </w:t>
      </w:r>
      <w:r w:rsidR="00826482" w:rsidRPr="00B05C78">
        <w:rPr>
          <w:rFonts w:asciiTheme="minorHAnsi" w:hAnsiTheme="minorHAnsi" w:cstheme="minorHAnsi"/>
          <w:sz w:val="22"/>
          <w:szCs w:val="22"/>
        </w:rPr>
        <w:t>cost.</w:t>
      </w:r>
      <w:r w:rsidR="00826482" w:rsidRPr="00B05C78">
        <w:rPr>
          <w:rFonts w:asciiTheme="minorHAnsi" w:hAnsiTheme="minorHAnsi" w:cstheme="minorHAnsi"/>
          <w:sz w:val="22"/>
          <w:szCs w:val="22"/>
          <w:vertAlign w:val="superscript"/>
        </w:rPr>
        <w:t xml:space="preserve"> (</w:t>
      </w:r>
      <w:r w:rsidR="006F5C3E" w:rsidRPr="00B05C78">
        <w:rPr>
          <w:rFonts w:asciiTheme="minorHAnsi" w:hAnsiTheme="minorHAnsi" w:cstheme="minorHAnsi"/>
          <w:sz w:val="22"/>
          <w:szCs w:val="22"/>
          <w:vertAlign w:val="superscript"/>
        </w:rPr>
        <w:t>11)</w:t>
      </w:r>
      <w:r w:rsidR="001F08C8" w:rsidRPr="00B05C78">
        <w:rPr>
          <w:rFonts w:asciiTheme="minorHAnsi" w:hAnsiTheme="minorHAnsi" w:cstheme="minorHAnsi"/>
          <w:sz w:val="22"/>
          <w:szCs w:val="22"/>
        </w:rPr>
        <w:t xml:space="preserve"> </w:t>
      </w:r>
      <w:r w:rsidR="00826482" w:rsidRPr="00B05C78">
        <w:rPr>
          <w:rFonts w:asciiTheme="minorHAnsi" w:hAnsiTheme="minorHAnsi" w:cstheme="minorHAnsi"/>
          <w:sz w:val="22"/>
          <w:szCs w:val="22"/>
        </w:rPr>
        <w:t xml:space="preserve">and as a result its implementation will help to make sure that the performance of the company is as expected </w:t>
      </w:r>
      <w:r w:rsidR="00396102" w:rsidRPr="00B05C78">
        <w:rPr>
          <w:rFonts w:asciiTheme="minorHAnsi" w:hAnsiTheme="minorHAnsi" w:cstheme="minorHAnsi"/>
          <w:sz w:val="22"/>
          <w:szCs w:val="22"/>
        </w:rPr>
        <w:t xml:space="preserve">by checking to see if </w:t>
      </w:r>
      <w:r w:rsidR="00826482" w:rsidRPr="00B05C78">
        <w:rPr>
          <w:rFonts w:asciiTheme="minorHAnsi" w:hAnsiTheme="minorHAnsi" w:cstheme="minorHAnsi"/>
          <w:sz w:val="22"/>
          <w:szCs w:val="22"/>
        </w:rPr>
        <w:t xml:space="preserve">and where Cambrian would need to make changes to optimise their </w:t>
      </w:r>
      <w:r w:rsidR="00612EFD" w:rsidRPr="00B05C78">
        <w:rPr>
          <w:rFonts w:asciiTheme="minorHAnsi" w:hAnsiTheme="minorHAnsi" w:cstheme="minorHAnsi"/>
          <w:sz w:val="22"/>
          <w:szCs w:val="22"/>
        </w:rPr>
        <w:t xml:space="preserve">performance </w:t>
      </w:r>
      <w:r w:rsidR="004A20B4" w:rsidRPr="00B05C78">
        <w:rPr>
          <w:rFonts w:asciiTheme="minorHAnsi" w:hAnsiTheme="minorHAnsi" w:cstheme="minorHAnsi"/>
          <w:sz w:val="22"/>
          <w:szCs w:val="22"/>
        </w:rPr>
        <w:t xml:space="preserve">by </w:t>
      </w:r>
      <w:r w:rsidR="006F5C3E" w:rsidRPr="00B05C78">
        <w:rPr>
          <w:rFonts w:asciiTheme="minorHAnsi" w:hAnsiTheme="minorHAnsi" w:cstheme="minorHAnsi"/>
          <w:sz w:val="22"/>
          <w:szCs w:val="22"/>
        </w:rPr>
        <w:t>accessing</w:t>
      </w:r>
      <w:r w:rsidR="004B7B2D" w:rsidRPr="00B05C78">
        <w:rPr>
          <w:rFonts w:asciiTheme="minorHAnsi" w:hAnsiTheme="minorHAnsi" w:cstheme="minorHAnsi"/>
          <w:sz w:val="22"/>
          <w:szCs w:val="22"/>
        </w:rPr>
        <w:t xml:space="preserve"> data drawn from the customer database</w:t>
      </w:r>
      <w:r w:rsidR="00612EFD" w:rsidRPr="00B05C78">
        <w:rPr>
          <w:rFonts w:asciiTheme="minorHAnsi" w:hAnsiTheme="minorHAnsi" w:cstheme="minorHAnsi"/>
          <w:sz w:val="22"/>
          <w:szCs w:val="22"/>
        </w:rPr>
        <w:t xml:space="preserve"> </w:t>
      </w:r>
      <w:r w:rsidR="004B7B2D" w:rsidRPr="00B05C78">
        <w:rPr>
          <w:rFonts w:asciiTheme="minorHAnsi" w:hAnsiTheme="minorHAnsi" w:cstheme="minorHAnsi"/>
          <w:sz w:val="22"/>
          <w:szCs w:val="22"/>
        </w:rPr>
        <w:t xml:space="preserve">to view how many new customers the company has per quarter, to evaluate </w:t>
      </w:r>
      <w:r w:rsidR="004B7B2D" w:rsidRPr="00B05C78">
        <w:rPr>
          <w:rFonts w:asciiTheme="minorHAnsi" w:hAnsiTheme="minorHAnsi" w:cstheme="minorHAnsi"/>
          <w:sz w:val="22"/>
          <w:szCs w:val="22"/>
        </w:rPr>
        <w:lastRenderedPageBreak/>
        <w:t xml:space="preserve">whether or not the business’ growth is as expected to meet up with the desired performance. </w:t>
      </w:r>
      <w:r w:rsidR="004B7B2D" w:rsidRPr="00B05C78">
        <w:rPr>
          <w:rFonts w:asciiTheme="minorHAnsi" w:hAnsiTheme="minorHAnsi" w:cstheme="minorHAnsi"/>
          <w:sz w:val="22"/>
          <w:szCs w:val="22"/>
        </w:rPr>
        <w:drawing>
          <wp:inline distT="0" distB="0" distL="0" distR="0" wp14:anchorId="54B10943" wp14:editId="684C2FD2">
            <wp:extent cx="5731510" cy="3171825"/>
            <wp:effectExtent l="0" t="0" r="2540" b="9525"/>
            <wp:docPr id="1205032946" name="Picture 1" descr="A diagram of a datab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32946" name="Picture 1" descr="A diagram of a database&#10;&#10;Description automatically generated"/>
                    <pic:cNvPicPr/>
                  </pic:nvPicPr>
                  <pic:blipFill>
                    <a:blip r:embed="rId13"/>
                    <a:stretch>
                      <a:fillRect/>
                    </a:stretch>
                  </pic:blipFill>
                  <pic:spPr>
                    <a:xfrm>
                      <a:off x="0" y="0"/>
                      <a:ext cx="5731510" cy="3171825"/>
                    </a:xfrm>
                    <a:prstGeom prst="rect">
                      <a:avLst/>
                    </a:prstGeom>
                  </pic:spPr>
                </pic:pic>
              </a:graphicData>
            </a:graphic>
          </wp:inline>
        </w:drawing>
      </w:r>
    </w:p>
    <w:p w14:paraId="46B98A8E" w14:textId="6DDF4F58" w:rsidR="00745F04" w:rsidRPr="00B05C78" w:rsidRDefault="004B7B2D" w:rsidP="001258DA">
      <w:pPr>
        <w:spacing w:after="160" w:line="259" w:lineRule="auto"/>
        <w:rPr>
          <w:rFonts w:asciiTheme="minorHAnsi" w:hAnsiTheme="minorHAnsi" w:cstheme="minorHAnsi"/>
          <w:sz w:val="22"/>
          <w:szCs w:val="22"/>
        </w:rPr>
      </w:pPr>
      <w:r w:rsidRPr="00B05C78">
        <w:rPr>
          <w:rFonts w:asciiTheme="minorHAnsi" w:hAnsiTheme="minorHAnsi" w:cstheme="minorHAnsi"/>
          <w:sz w:val="22"/>
          <w:szCs w:val="22"/>
        </w:rPr>
        <w:br w:type="page"/>
      </w:r>
    </w:p>
    <w:p w14:paraId="14D797D1" w14:textId="53666957" w:rsidR="004064C7" w:rsidRPr="00EB1417" w:rsidRDefault="004064C7" w:rsidP="00B05C78">
      <w:pPr>
        <w:pStyle w:val="Heading2"/>
        <w:rPr>
          <w:sz w:val="44"/>
          <w:szCs w:val="44"/>
          <w:u w:val="single"/>
        </w:rPr>
      </w:pPr>
      <w:bookmarkStart w:id="6" w:name="_Toc156852920"/>
      <w:r w:rsidRPr="00EB1417">
        <w:rPr>
          <w:sz w:val="44"/>
          <w:szCs w:val="44"/>
          <w:u w:val="single"/>
        </w:rPr>
        <w:lastRenderedPageBreak/>
        <w:t>Finance Director</w:t>
      </w:r>
      <w:bookmarkEnd w:id="6"/>
    </w:p>
    <w:p w14:paraId="7E784C99" w14:textId="7A22ED54" w:rsidR="00107034" w:rsidRPr="00B05C78" w:rsidRDefault="00F157A5" w:rsidP="001258DA">
      <w:pPr>
        <w:rPr>
          <w:rFonts w:asciiTheme="minorHAnsi" w:hAnsiTheme="minorHAnsi" w:cstheme="minorHAnsi"/>
          <w:sz w:val="22"/>
          <w:szCs w:val="22"/>
        </w:rPr>
      </w:pPr>
      <w:r w:rsidRPr="00B05C78">
        <w:rPr>
          <w:rFonts w:asciiTheme="minorHAnsi" w:hAnsiTheme="minorHAnsi" w:cstheme="minorHAnsi"/>
          <w:sz w:val="22"/>
          <w:szCs w:val="22"/>
        </w:rPr>
        <w:t xml:space="preserve">The </w:t>
      </w:r>
      <w:r w:rsidR="00B221AC" w:rsidRPr="00B05C78">
        <w:rPr>
          <w:rFonts w:asciiTheme="minorHAnsi" w:hAnsiTheme="minorHAnsi" w:cstheme="minorHAnsi"/>
          <w:sz w:val="22"/>
          <w:szCs w:val="22"/>
        </w:rPr>
        <w:t xml:space="preserve">finance director of Cambrian requires Accurate financial reports and projections, so </w:t>
      </w:r>
      <w:r w:rsidR="004234D6" w:rsidRPr="00B05C78">
        <w:rPr>
          <w:rFonts w:asciiTheme="minorHAnsi" w:hAnsiTheme="minorHAnsi" w:cstheme="minorHAnsi"/>
          <w:sz w:val="22"/>
          <w:szCs w:val="22"/>
        </w:rPr>
        <w:t>a big part of using data marts that the finance director could make use of is the ability to have multiple focused data marts to identify the reports and projections for different parts of the business when required</w:t>
      </w:r>
      <w:r w:rsidR="00066711" w:rsidRPr="00B05C78">
        <w:rPr>
          <w:rFonts w:asciiTheme="minorHAnsi" w:hAnsiTheme="minorHAnsi" w:cstheme="minorHAnsi"/>
          <w:sz w:val="22"/>
          <w:szCs w:val="22"/>
        </w:rPr>
        <w:t xml:space="preserve"> rather than having to navigate a data warehouse, </w:t>
      </w:r>
      <w:r w:rsidR="00E50124" w:rsidRPr="00B05C78">
        <w:rPr>
          <w:rFonts w:asciiTheme="minorHAnsi" w:hAnsiTheme="minorHAnsi" w:cstheme="minorHAnsi"/>
          <w:sz w:val="22"/>
          <w:szCs w:val="22"/>
        </w:rPr>
        <w:t>which is much easier for the finance director to understand and much faster to access due to the data mart containing less data and therefore loading faster</w:t>
      </w:r>
      <w:r w:rsidR="0057676B" w:rsidRPr="00B05C78">
        <w:rPr>
          <w:rFonts w:asciiTheme="minorHAnsi" w:hAnsiTheme="minorHAnsi" w:cstheme="minorHAnsi"/>
          <w:sz w:val="22"/>
          <w:szCs w:val="22"/>
        </w:rPr>
        <w:t>.</w:t>
      </w:r>
      <w:r w:rsidR="00E50124" w:rsidRPr="00B05C78">
        <w:rPr>
          <w:rFonts w:asciiTheme="minorHAnsi" w:hAnsiTheme="minorHAnsi" w:cstheme="minorHAnsi"/>
          <w:sz w:val="22"/>
          <w:szCs w:val="22"/>
          <w:vertAlign w:val="superscript"/>
        </w:rPr>
        <w:t>(</w:t>
      </w:r>
      <w:r w:rsidR="006F5C3E" w:rsidRPr="00B05C78">
        <w:rPr>
          <w:rFonts w:asciiTheme="minorHAnsi" w:hAnsiTheme="minorHAnsi" w:cstheme="minorHAnsi"/>
          <w:sz w:val="22"/>
          <w:szCs w:val="22"/>
          <w:vertAlign w:val="superscript"/>
        </w:rPr>
        <w:t>11)</w:t>
      </w:r>
      <w:r w:rsidR="00066711" w:rsidRPr="00B05C78">
        <w:rPr>
          <w:rFonts w:asciiTheme="minorHAnsi" w:hAnsiTheme="minorHAnsi" w:cstheme="minorHAnsi"/>
          <w:sz w:val="22"/>
          <w:szCs w:val="22"/>
        </w:rPr>
        <w:t xml:space="preserve"> </w:t>
      </w:r>
      <w:r w:rsidR="004234D6" w:rsidRPr="00B05C78">
        <w:rPr>
          <w:rFonts w:asciiTheme="minorHAnsi" w:hAnsiTheme="minorHAnsi" w:cstheme="minorHAnsi"/>
          <w:sz w:val="22"/>
          <w:szCs w:val="22"/>
        </w:rPr>
        <w:t xml:space="preserve"> </w:t>
      </w:r>
      <w:r w:rsidR="0057676B" w:rsidRPr="00B05C78">
        <w:rPr>
          <w:rFonts w:asciiTheme="minorHAnsi" w:hAnsiTheme="minorHAnsi" w:cstheme="minorHAnsi"/>
          <w:sz w:val="22"/>
          <w:szCs w:val="22"/>
        </w:rPr>
        <w:t>For example, if the finance director would need to check</w:t>
      </w:r>
      <w:r w:rsidR="00DB354D" w:rsidRPr="00B05C78">
        <w:rPr>
          <w:rFonts w:asciiTheme="minorHAnsi" w:hAnsiTheme="minorHAnsi" w:cstheme="minorHAnsi"/>
          <w:sz w:val="22"/>
          <w:szCs w:val="22"/>
        </w:rPr>
        <w:t xml:space="preserve"> </w:t>
      </w:r>
      <w:r w:rsidR="00E50124" w:rsidRPr="00B05C78">
        <w:rPr>
          <w:rFonts w:asciiTheme="minorHAnsi" w:hAnsiTheme="minorHAnsi" w:cstheme="minorHAnsi"/>
          <w:sz w:val="22"/>
          <w:szCs w:val="22"/>
        </w:rPr>
        <w:t>the t</w:t>
      </w:r>
      <w:r w:rsidR="00107034" w:rsidRPr="00B05C78">
        <w:rPr>
          <w:rFonts w:asciiTheme="minorHAnsi" w:hAnsiTheme="minorHAnsi" w:cstheme="minorHAnsi"/>
          <w:sz w:val="22"/>
          <w:szCs w:val="22"/>
        </w:rPr>
        <w:t xml:space="preserve">otal </w:t>
      </w:r>
      <w:r w:rsidR="00E50124" w:rsidRPr="00B05C78">
        <w:rPr>
          <w:rFonts w:asciiTheme="minorHAnsi" w:hAnsiTheme="minorHAnsi" w:cstheme="minorHAnsi"/>
          <w:sz w:val="22"/>
          <w:szCs w:val="22"/>
        </w:rPr>
        <w:t xml:space="preserve">profit that </w:t>
      </w:r>
      <w:r w:rsidR="00DB354D" w:rsidRPr="00B05C78">
        <w:rPr>
          <w:rFonts w:asciiTheme="minorHAnsi" w:hAnsiTheme="minorHAnsi" w:cstheme="minorHAnsi"/>
          <w:sz w:val="22"/>
          <w:szCs w:val="22"/>
        </w:rPr>
        <w:t xml:space="preserve">Private homes </w:t>
      </w:r>
      <w:r w:rsidR="00107034" w:rsidRPr="00B05C78">
        <w:rPr>
          <w:rFonts w:asciiTheme="minorHAnsi" w:hAnsiTheme="minorHAnsi" w:cstheme="minorHAnsi"/>
          <w:sz w:val="22"/>
          <w:szCs w:val="22"/>
        </w:rPr>
        <w:t xml:space="preserve">or other types of real estate </w:t>
      </w:r>
      <w:r w:rsidR="00DB354D" w:rsidRPr="00B05C78">
        <w:rPr>
          <w:rFonts w:asciiTheme="minorHAnsi" w:hAnsiTheme="minorHAnsi" w:cstheme="minorHAnsi"/>
          <w:sz w:val="22"/>
          <w:szCs w:val="22"/>
        </w:rPr>
        <w:t xml:space="preserve">have been making, </w:t>
      </w:r>
      <w:r w:rsidR="000B292A" w:rsidRPr="00B05C78">
        <w:rPr>
          <w:rFonts w:asciiTheme="minorHAnsi" w:hAnsiTheme="minorHAnsi" w:cstheme="minorHAnsi"/>
          <w:sz w:val="22"/>
          <w:szCs w:val="22"/>
        </w:rPr>
        <w:t xml:space="preserve">which a data mart can be utilised to make this information </w:t>
      </w:r>
      <w:r w:rsidR="00032EB6" w:rsidRPr="00B05C78">
        <w:rPr>
          <w:rFonts w:asciiTheme="minorHAnsi" w:hAnsiTheme="minorHAnsi" w:cstheme="minorHAnsi"/>
          <w:sz w:val="22"/>
          <w:szCs w:val="22"/>
        </w:rPr>
        <w:t>much f</w:t>
      </w:r>
      <w:r w:rsidR="00E50124" w:rsidRPr="00B05C78">
        <w:rPr>
          <w:rFonts w:asciiTheme="minorHAnsi" w:hAnsiTheme="minorHAnsi" w:cstheme="minorHAnsi"/>
          <w:sz w:val="22"/>
          <w:szCs w:val="22"/>
        </w:rPr>
        <w:t>aster to access whenever it is needed.</w:t>
      </w:r>
      <w:r w:rsidR="00032EB6" w:rsidRPr="00B05C78">
        <w:rPr>
          <w:rFonts w:asciiTheme="minorHAnsi" w:hAnsiTheme="minorHAnsi" w:cstheme="minorHAnsi"/>
          <w:sz w:val="22"/>
          <w:szCs w:val="22"/>
        </w:rPr>
        <w:t xml:space="preserve"> </w:t>
      </w:r>
      <w:r w:rsidR="00A744CA" w:rsidRPr="00B05C78">
        <w:rPr>
          <w:rFonts w:asciiTheme="minorHAnsi" w:hAnsiTheme="minorHAnsi" w:cstheme="minorHAnsi"/>
          <w:sz w:val="22"/>
          <w:szCs w:val="22"/>
        </w:rPr>
        <w:t xml:space="preserve">This kind of targeted information within data marts is very valuable for helping the finance director to be able to make informed decisions based off data as efficiently as possible. </w:t>
      </w:r>
    </w:p>
    <w:p w14:paraId="7394456B" w14:textId="719342F7" w:rsidR="00EB7ADB" w:rsidRPr="00B05C78" w:rsidRDefault="00DE143D" w:rsidP="001258DA">
      <w:pPr>
        <w:rPr>
          <w:rFonts w:asciiTheme="minorHAnsi" w:hAnsiTheme="minorHAnsi" w:cstheme="minorHAnsi"/>
          <w:sz w:val="22"/>
          <w:szCs w:val="22"/>
        </w:rPr>
      </w:pPr>
      <w:r w:rsidRPr="00B05C78">
        <w:rPr>
          <w:rFonts w:asciiTheme="minorHAnsi" w:hAnsiTheme="minorHAnsi" w:cstheme="minorHAnsi"/>
          <w:sz w:val="22"/>
          <w:szCs w:val="22"/>
        </w:rPr>
        <w:drawing>
          <wp:inline distT="0" distB="0" distL="0" distR="0" wp14:anchorId="397CEC66" wp14:editId="6B323BAD">
            <wp:extent cx="5731510" cy="2508250"/>
            <wp:effectExtent l="0" t="0" r="2540" b="6350"/>
            <wp:docPr id="1367978062" name="Picture 1" descr="A diagram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78062" name="Picture 1" descr="A diagram of a circular object&#10;&#10;Description automatically generated"/>
                    <pic:cNvPicPr/>
                  </pic:nvPicPr>
                  <pic:blipFill>
                    <a:blip r:embed="rId14"/>
                    <a:stretch>
                      <a:fillRect/>
                    </a:stretch>
                  </pic:blipFill>
                  <pic:spPr>
                    <a:xfrm>
                      <a:off x="0" y="0"/>
                      <a:ext cx="5731510" cy="2508250"/>
                    </a:xfrm>
                    <a:prstGeom prst="rect">
                      <a:avLst/>
                    </a:prstGeom>
                  </pic:spPr>
                </pic:pic>
              </a:graphicData>
            </a:graphic>
          </wp:inline>
        </w:drawing>
      </w:r>
    </w:p>
    <w:p w14:paraId="65605B93" w14:textId="29F622A1" w:rsidR="004B7B2D" w:rsidRPr="00B05C78" w:rsidRDefault="00D90752" w:rsidP="001258DA">
      <w:pPr>
        <w:rPr>
          <w:rFonts w:asciiTheme="minorHAnsi" w:hAnsiTheme="minorHAnsi" w:cstheme="minorHAnsi"/>
          <w:sz w:val="22"/>
          <w:szCs w:val="22"/>
        </w:rPr>
      </w:pPr>
      <w:r w:rsidRPr="00B05C78">
        <w:rPr>
          <w:rFonts w:asciiTheme="minorHAnsi" w:hAnsiTheme="minorHAnsi" w:cstheme="minorHAnsi"/>
          <w:sz w:val="22"/>
          <w:szCs w:val="22"/>
        </w:rPr>
        <w:t xml:space="preserve">Through using the price, type of real estate and the month, a small data mart </w:t>
      </w:r>
      <w:r w:rsidR="00D218A0" w:rsidRPr="00B05C78">
        <w:rPr>
          <w:rFonts w:asciiTheme="minorHAnsi" w:hAnsiTheme="minorHAnsi" w:cstheme="minorHAnsi"/>
          <w:sz w:val="22"/>
          <w:szCs w:val="22"/>
        </w:rPr>
        <w:t>can</w:t>
      </w:r>
      <w:r w:rsidRPr="00B05C78">
        <w:rPr>
          <w:rFonts w:asciiTheme="minorHAnsi" w:hAnsiTheme="minorHAnsi" w:cstheme="minorHAnsi"/>
          <w:sz w:val="22"/>
          <w:szCs w:val="22"/>
        </w:rPr>
        <w:t xml:space="preserve"> be applied to query the total earnings for each month within the data mart, which would be very useful for the financial director to be able to compare the different forms of real estate offered to see which ones are performing well and which are underperforming. </w:t>
      </w:r>
    </w:p>
    <w:p w14:paraId="66C5B894" w14:textId="77777777" w:rsidR="00CE103F" w:rsidRPr="00B05C78" w:rsidRDefault="00CE103F" w:rsidP="001258DA">
      <w:pPr>
        <w:rPr>
          <w:rFonts w:asciiTheme="minorHAnsi" w:hAnsiTheme="minorHAnsi" w:cstheme="minorHAnsi"/>
          <w:sz w:val="44"/>
          <w:szCs w:val="44"/>
          <w:u w:val="single"/>
        </w:rPr>
      </w:pPr>
    </w:p>
    <w:p w14:paraId="1E7292A9" w14:textId="77777777" w:rsidR="00CE103F" w:rsidRPr="00B05C78" w:rsidRDefault="00CE103F" w:rsidP="001258DA">
      <w:pPr>
        <w:rPr>
          <w:rFonts w:asciiTheme="minorHAnsi" w:hAnsiTheme="minorHAnsi" w:cstheme="minorHAnsi"/>
          <w:sz w:val="44"/>
          <w:szCs w:val="44"/>
          <w:u w:val="single"/>
        </w:rPr>
      </w:pPr>
    </w:p>
    <w:p w14:paraId="0B4A4E09" w14:textId="77777777" w:rsidR="00CE103F" w:rsidRPr="00B05C78" w:rsidRDefault="00CE103F" w:rsidP="001258DA">
      <w:pPr>
        <w:rPr>
          <w:rFonts w:asciiTheme="minorHAnsi" w:hAnsiTheme="minorHAnsi" w:cstheme="minorHAnsi"/>
          <w:sz w:val="44"/>
          <w:szCs w:val="44"/>
          <w:u w:val="single"/>
        </w:rPr>
      </w:pPr>
    </w:p>
    <w:p w14:paraId="73040802" w14:textId="77777777" w:rsidR="00CE103F" w:rsidRPr="00B05C78" w:rsidRDefault="00CE103F" w:rsidP="001258DA">
      <w:pPr>
        <w:rPr>
          <w:rFonts w:asciiTheme="minorHAnsi" w:hAnsiTheme="minorHAnsi" w:cstheme="minorHAnsi"/>
          <w:sz w:val="44"/>
          <w:szCs w:val="44"/>
          <w:u w:val="single"/>
        </w:rPr>
      </w:pPr>
    </w:p>
    <w:p w14:paraId="27AA4848" w14:textId="77777777" w:rsidR="00CE103F" w:rsidRPr="00B05C78" w:rsidRDefault="00CE103F" w:rsidP="001258DA">
      <w:pPr>
        <w:rPr>
          <w:rFonts w:asciiTheme="minorHAnsi" w:hAnsiTheme="minorHAnsi" w:cstheme="minorHAnsi"/>
          <w:sz w:val="44"/>
          <w:szCs w:val="44"/>
          <w:u w:val="single"/>
        </w:rPr>
      </w:pPr>
    </w:p>
    <w:p w14:paraId="07715759" w14:textId="77777777" w:rsidR="00CE103F" w:rsidRPr="00B05C78" w:rsidRDefault="00CE103F" w:rsidP="001258DA">
      <w:pPr>
        <w:rPr>
          <w:rFonts w:asciiTheme="minorHAnsi" w:hAnsiTheme="minorHAnsi" w:cstheme="minorHAnsi"/>
          <w:sz w:val="44"/>
          <w:szCs w:val="44"/>
          <w:u w:val="single"/>
        </w:rPr>
      </w:pPr>
    </w:p>
    <w:p w14:paraId="40F59670" w14:textId="77777777" w:rsidR="00CE103F" w:rsidRPr="00B05C78" w:rsidRDefault="00CE103F" w:rsidP="001258DA">
      <w:pPr>
        <w:rPr>
          <w:rFonts w:asciiTheme="minorHAnsi" w:hAnsiTheme="minorHAnsi" w:cstheme="minorHAnsi"/>
          <w:sz w:val="44"/>
          <w:szCs w:val="44"/>
          <w:u w:val="single"/>
        </w:rPr>
      </w:pPr>
    </w:p>
    <w:p w14:paraId="1598ABAF" w14:textId="77777777" w:rsidR="00CE103F" w:rsidRPr="00B05C78" w:rsidRDefault="00CE103F" w:rsidP="001258DA">
      <w:pPr>
        <w:rPr>
          <w:rFonts w:asciiTheme="minorHAnsi" w:hAnsiTheme="minorHAnsi" w:cstheme="minorHAnsi"/>
          <w:sz w:val="44"/>
          <w:szCs w:val="44"/>
          <w:u w:val="single"/>
        </w:rPr>
      </w:pPr>
    </w:p>
    <w:p w14:paraId="003BD7DD" w14:textId="77777777" w:rsidR="00CE103F" w:rsidRPr="00B05C78" w:rsidRDefault="00CE103F" w:rsidP="001258DA">
      <w:pPr>
        <w:rPr>
          <w:rFonts w:asciiTheme="minorHAnsi" w:hAnsiTheme="minorHAnsi" w:cstheme="minorHAnsi"/>
          <w:sz w:val="44"/>
          <w:szCs w:val="44"/>
          <w:u w:val="single"/>
        </w:rPr>
      </w:pPr>
    </w:p>
    <w:p w14:paraId="0CF64D3E" w14:textId="77777777" w:rsidR="00CE103F" w:rsidRPr="00B05C78" w:rsidRDefault="00CE103F" w:rsidP="001258DA">
      <w:pPr>
        <w:rPr>
          <w:rFonts w:asciiTheme="minorHAnsi" w:hAnsiTheme="minorHAnsi" w:cstheme="minorHAnsi"/>
          <w:sz w:val="44"/>
          <w:szCs w:val="44"/>
          <w:u w:val="single"/>
        </w:rPr>
      </w:pPr>
    </w:p>
    <w:p w14:paraId="4C06E354" w14:textId="12D4E8DE" w:rsidR="004064C7" w:rsidRPr="00EB1417" w:rsidRDefault="004064C7" w:rsidP="00B05C78">
      <w:pPr>
        <w:pStyle w:val="Heading2"/>
        <w:rPr>
          <w:sz w:val="44"/>
          <w:szCs w:val="44"/>
          <w:u w:val="single"/>
        </w:rPr>
      </w:pPr>
      <w:bookmarkStart w:id="7" w:name="_Toc156852921"/>
      <w:r w:rsidRPr="00EB1417">
        <w:rPr>
          <w:sz w:val="44"/>
          <w:szCs w:val="44"/>
          <w:u w:val="single"/>
        </w:rPr>
        <w:lastRenderedPageBreak/>
        <w:t>Sales and Marketing Director</w:t>
      </w:r>
      <w:bookmarkEnd w:id="7"/>
    </w:p>
    <w:p w14:paraId="633D8EAC" w14:textId="2EF53E14" w:rsidR="00052D7C" w:rsidRPr="00B05C78" w:rsidRDefault="00FE28B8" w:rsidP="001258DA">
      <w:pPr>
        <w:rPr>
          <w:rFonts w:asciiTheme="minorHAnsi" w:hAnsiTheme="minorHAnsi" w:cstheme="minorHAnsi"/>
          <w:sz w:val="22"/>
          <w:szCs w:val="22"/>
        </w:rPr>
      </w:pPr>
      <w:r w:rsidRPr="00B05C78">
        <w:rPr>
          <w:rFonts w:asciiTheme="minorHAnsi" w:hAnsiTheme="minorHAnsi" w:cstheme="minorHAnsi"/>
          <w:sz w:val="22"/>
          <w:szCs w:val="22"/>
        </w:rPr>
        <w:t>The sales and marketing director is the one who has the highest variety in what’s required</w:t>
      </w:r>
      <w:r w:rsidR="00201162" w:rsidRPr="00B05C78">
        <w:rPr>
          <w:rFonts w:asciiTheme="minorHAnsi" w:hAnsiTheme="minorHAnsi" w:cstheme="minorHAnsi"/>
          <w:sz w:val="22"/>
          <w:szCs w:val="22"/>
        </w:rPr>
        <w:t xml:space="preserve"> with them </w:t>
      </w:r>
      <w:r w:rsidRPr="00B05C78">
        <w:rPr>
          <w:rFonts w:asciiTheme="minorHAnsi" w:hAnsiTheme="minorHAnsi" w:cstheme="minorHAnsi"/>
          <w:sz w:val="22"/>
          <w:szCs w:val="22"/>
        </w:rPr>
        <w:t xml:space="preserve">wanting to see Insights on customer behaviour, sales </w:t>
      </w:r>
      <w:r w:rsidR="00B221AC" w:rsidRPr="00B05C78">
        <w:rPr>
          <w:rFonts w:asciiTheme="minorHAnsi" w:hAnsiTheme="minorHAnsi" w:cstheme="minorHAnsi"/>
          <w:sz w:val="22"/>
          <w:szCs w:val="22"/>
        </w:rPr>
        <w:t>insights,</w:t>
      </w:r>
      <w:r w:rsidRPr="00B05C78">
        <w:rPr>
          <w:rFonts w:asciiTheme="minorHAnsi" w:hAnsiTheme="minorHAnsi" w:cstheme="minorHAnsi"/>
          <w:sz w:val="22"/>
          <w:szCs w:val="22"/>
        </w:rPr>
        <w:t xml:space="preserve"> and market trends. </w:t>
      </w:r>
      <w:r w:rsidR="00201162" w:rsidRPr="00B05C78">
        <w:rPr>
          <w:rFonts w:asciiTheme="minorHAnsi" w:hAnsiTheme="minorHAnsi" w:cstheme="minorHAnsi"/>
          <w:sz w:val="22"/>
          <w:szCs w:val="22"/>
        </w:rPr>
        <w:t>By utilising a data warehouse</w:t>
      </w:r>
      <w:r w:rsidR="00CB40B6" w:rsidRPr="00B05C78">
        <w:rPr>
          <w:rFonts w:asciiTheme="minorHAnsi" w:hAnsiTheme="minorHAnsi" w:cstheme="minorHAnsi"/>
          <w:sz w:val="22"/>
          <w:szCs w:val="22"/>
        </w:rPr>
        <w:t>. Th</w:t>
      </w:r>
      <w:r w:rsidR="004E1B8C" w:rsidRPr="00B05C78">
        <w:rPr>
          <w:rFonts w:asciiTheme="minorHAnsi" w:hAnsiTheme="minorHAnsi" w:cstheme="minorHAnsi"/>
          <w:sz w:val="22"/>
          <w:szCs w:val="22"/>
        </w:rPr>
        <w:t>ere are many ways that the sale and marketing director could utilise a data mart for each of their tasks</w:t>
      </w:r>
      <w:r w:rsidR="00217D6C" w:rsidRPr="00B05C78">
        <w:rPr>
          <w:rFonts w:asciiTheme="minorHAnsi" w:hAnsiTheme="minorHAnsi" w:cstheme="minorHAnsi"/>
          <w:sz w:val="22"/>
          <w:szCs w:val="22"/>
        </w:rPr>
        <w:t>. For example,</w:t>
      </w:r>
      <w:r w:rsidR="00B05E03" w:rsidRPr="00B05C78">
        <w:rPr>
          <w:rFonts w:asciiTheme="minorHAnsi" w:hAnsiTheme="minorHAnsi" w:cstheme="minorHAnsi"/>
          <w:sz w:val="22"/>
          <w:szCs w:val="22"/>
        </w:rPr>
        <w:t xml:space="preserve"> by utilising a data mart showing the total sales for each of the different real estate </w:t>
      </w:r>
      <w:r w:rsidR="006835BC" w:rsidRPr="00B05C78">
        <w:rPr>
          <w:rFonts w:asciiTheme="minorHAnsi" w:hAnsiTheme="minorHAnsi" w:cstheme="minorHAnsi"/>
          <w:sz w:val="22"/>
          <w:szCs w:val="22"/>
        </w:rPr>
        <w:t>types, which</w:t>
      </w:r>
      <w:r w:rsidR="00217D6C" w:rsidRPr="00B05C78">
        <w:rPr>
          <w:rFonts w:asciiTheme="minorHAnsi" w:hAnsiTheme="minorHAnsi" w:cstheme="minorHAnsi"/>
          <w:sz w:val="22"/>
          <w:szCs w:val="22"/>
        </w:rPr>
        <w:t xml:space="preserve"> of the real estate options that the company provides is receiving the least buyers </w:t>
      </w:r>
      <w:r w:rsidR="002E5577" w:rsidRPr="00B05C78">
        <w:rPr>
          <w:rFonts w:asciiTheme="minorHAnsi" w:hAnsiTheme="minorHAnsi" w:cstheme="minorHAnsi"/>
          <w:sz w:val="22"/>
          <w:szCs w:val="22"/>
        </w:rPr>
        <w:t>to</w:t>
      </w:r>
      <w:r w:rsidR="00217D6C" w:rsidRPr="00B05C78">
        <w:rPr>
          <w:rFonts w:asciiTheme="minorHAnsi" w:hAnsiTheme="minorHAnsi" w:cstheme="minorHAnsi"/>
          <w:sz w:val="22"/>
          <w:szCs w:val="22"/>
        </w:rPr>
        <w:t xml:space="preserve"> identify which sectors are doing the worst and need more marketing</w:t>
      </w:r>
      <w:r w:rsidR="006835BC" w:rsidRPr="00B05C78">
        <w:rPr>
          <w:rFonts w:asciiTheme="minorHAnsi" w:hAnsiTheme="minorHAnsi" w:cstheme="minorHAnsi"/>
          <w:sz w:val="22"/>
          <w:szCs w:val="22"/>
        </w:rPr>
        <w:t xml:space="preserve"> by viewing the </w:t>
      </w:r>
      <w:r w:rsidR="009978EB" w:rsidRPr="00B05C78">
        <w:rPr>
          <w:rFonts w:asciiTheme="minorHAnsi" w:hAnsiTheme="minorHAnsi" w:cstheme="minorHAnsi"/>
          <w:sz w:val="22"/>
          <w:szCs w:val="22"/>
        </w:rPr>
        <w:t>quantity each</w:t>
      </w:r>
      <w:r w:rsidR="006835BC" w:rsidRPr="00B05C78">
        <w:rPr>
          <w:rFonts w:asciiTheme="minorHAnsi" w:hAnsiTheme="minorHAnsi" w:cstheme="minorHAnsi"/>
          <w:sz w:val="22"/>
          <w:szCs w:val="22"/>
        </w:rPr>
        <w:t xml:space="preserve"> real estate type sells per month</w:t>
      </w:r>
      <w:r w:rsidR="00217D6C" w:rsidRPr="00B05C78">
        <w:rPr>
          <w:rFonts w:asciiTheme="minorHAnsi" w:hAnsiTheme="minorHAnsi" w:cstheme="minorHAnsi"/>
          <w:sz w:val="22"/>
          <w:szCs w:val="22"/>
        </w:rPr>
        <w:t xml:space="preserve">. </w:t>
      </w:r>
    </w:p>
    <w:p w14:paraId="327A9DB2" w14:textId="238E58D8" w:rsidR="00BE5387" w:rsidRPr="00B05C78" w:rsidRDefault="006835BC" w:rsidP="001258DA">
      <w:pPr>
        <w:rPr>
          <w:rFonts w:asciiTheme="minorHAnsi" w:hAnsiTheme="minorHAnsi" w:cstheme="minorHAnsi"/>
          <w:sz w:val="22"/>
          <w:szCs w:val="22"/>
        </w:rPr>
      </w:pPr>
      <w:r w:rsidRPr="00B05C78">
        <w:rPr>
          <w:rFonts w:asciiTheme="minorHAnsi" w:hAnsiTheme="minorHAnsi" w:cstheme="minorHAnsi"/>
          <w:sz w:val="22"/>
          <w:szCs w:val="22"/>
        </w:rPr>
        <w:drawing>
          <wp:inline distT="0" distB="0" distL="0" distR="0" wp14:anchorId="21B58441" wp14:editId="540042D0">
            <wp:extent cx="4641273" cy="2433838"/>
            <wp:effectExtent l="0" t="0" r="6985" b="5080"/>
            <wp:docPr id="998034479" name="Picture 1" descr="A diagram of a datab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34479" name="Picture 1" descr="A diagram of a database&#10;&#10;Description automatically generated"/>
                    <pic:cNvPicPr/>
                  </pic:nvPicPr>
                  <pic:blipFill>
                    <a:blip r:embed="rId15"/>
                    <a:stretch>
                      <a:fillRect/>
                    </a:stretch>
                  </pic:blipFill>
                  <pic:spPr>
                    <a:xfrm>
                      <a:off x="0" y="0"/>
                      <a:ext cx="4649784" cy="2438301"/>
                    </a:xfrm>
                    <a:prstGeom prst="rect">
                      <a:avLst/>
                    </a:prstGeom>
                  </pic:spPr>
                </pic:pic>
              </a:graphicData>
            </a:graphic>
          </wp:inline>
        </w:drawing>
      </w:r>
      <w:r w:rsidR="009978EB" w:rsidRPr="00B05C78">
        <w:rPr>
          <w:rFonts w:asciiTheme="minorHAnsi" w:hAnsiTheme="minorHAnsi" w:cstheme="minorHAnsi"/>
          <w:sz w:val="22"/>
          <w:szCs w:val="22"/>
        </w:rPr>
        <w:br/>
        <w:t>In addition to this, external sources can be utilised to view the</w:t>
      </w:r>
      <w:r w:rsidR="00E402C4" w:rsidRPr="00B05C78">
        <w:rPr>
          <w:rFonts w:asciiTheme="minorHAnsi" w:hAnsiTheme="minorHAnsi" w:cstheme="minorHAnsi"/>
          <w:sz w:val="22"/>
          <w:szCs w:val="22"/>
        </w:rPr>
        <w:t xml:space="preserve"> competitor sales data and by comparing that against this data, then the Sales and Marketing Director will be able to make more informed decisions about where the competitors are performing better than them to help improve their overall success.</w:t>
      </w:r>
      <w:r w:rsidR="009978EB" w:rsidRPr="00B05C78">
        <w:rPr>
          <w:rFonts w:asciiTheme="minorHAnsi" w:hAnsiTheme="minorHAnsi" w:cstheme="minorHAnsi"/>
          <w:sz w:val="22"/>
          <w:szCs w:val="22"/>
        </w:rPr>
        <w:br/>
      </w:r>
      <w:r w:rsidR="001258DA" w:rsidRPr="00B05C78">
        <w:rPr>
          <w:rFonts w:asciiTheme="minorHAnsi" w:hAnsiTheme="minorHAnsi" w:cstheme="minorHAnsi"/>
          <w:sz w:val="22"/>
          <w:szCs w:val="22"/>
        </w:rPr>
        <w:t xml:space="preserve"> </w:t>
      </w:r>
    </w:p>
    <w:p w14:paraId="64081BB1" w14:textId="77777777" w:rsidR="004E4F64" w:rsidRPr="00B05C78" w:rsidRDefault="004E4F64" w:rsidP="001258DA">
      <w:pPr>
        <w:rPr>
          <w:rFonts w:asciiTheme="minorHAnsi" w:hAnsiTheme="minorHAnsi" w:cstheme="minorHAnsi"/>
          <w:sz w:val="22"/>
          <w:szCs w:val="22"/>
          <w:u w:val="single"/>
        </w:rPr>
      </w:pPr>
    </w:p>
    <w:p w14:paraId="0C22EA4E" w14:textId="77777777" w:rsidR="001258DA" w:rsidRPr="00B05C78" w:rsidRDefault="001258DA" w:rsidP="001258DA">
      <w:pPr>
        <w:rPr>
          <w:rFonts w:asciiTheme="minorHAnsi" w:hAnsiTheme="minorHAnsi" w:cstheme="minorHAnsi"/>
          <w:sz w:val="22"/>
          <w:szCs w:val="22"/>
          <w:u w:val="single"/>
        </w:rPr>
      </w:pPr>
    </w:p>
    <w:p w14:paraId="32835DF2" w14:textId="77777777" w:rsidR="001258DA" w:rsidRPr="00B05C78" w:rsidRDefault="001258DA" w:rsidP="001258DA">
      <w:pPr>
        <w:rPr>
          <w:rFonts w:asciiTheme="minorHAnsi" w:hAnsiTheme="minorHAnsi" w:cstheme="minorHAnsi"/>
          <w:sz w:val="22"/>
          <w:szCs w:val="22"/>
          <w:u w:val="single"/>
        </w:rPr>
      </w:pPr>
    </w:p>
    <w:p w14:paraId="74B7DBD0" w14:textId="77777777" w:rsidR="001258DA" w:rsidRPr="00B05C78" w:rsidRDefault="001258DA" w:rsidP="001258DA">
      <w:pPr>
        <w:rPr>
          <w:rFonts w:asciiTheme="minorHAnsi" w:hAnsiTheme="minorHAnsi" w:cstheme="minorHAnsi"/>
          <w:sz w:val="22"/>
          <w:szCs w:val="22"/>
          <w:u w:val="single"/>
        </w:rPr>
      </w:pPr>
    </w:p>
    <w:p w14:paraId="4C789EAB" w14:textId="77777777" w:rsidR="001258DA" w:rsidRPr="00B05C78" w:rsidRDefault="001258DA" w:rsidP="001258DA">
      <w:pPr>
        <w:rPr>
          <w:rFonts w:asciiTheme="minorHAnsi" w:hAnsiTheme="minorHAnsi" w:cstheme="minorHAnsi"/>
          <w:sz w:val="22"/>
          <w:szCs w:val="22"/>
          <w:u w:val="single"/>
        </w:rPr>
      </w:pPr>
    </w:p>
    <w:p w14:paraId="4A6BD35F" w14:textId="77777777" w:rsidR="001258DA" w:rsidRPr="00B05C78" w:rsidRDefault="001258DA" w:rsidP="00B05C78">
      <w:pPr>
        <w:pStyle w:val="Heading1"/>
      </w:pPr>
    </w:p>
    <w:p w14:paraId="2598C7C5" w14:textId="6632B2D9" w:rsidR="001258DA" w:rsidRPr="00EB1417" w:rsidRDefault="00662529" w:rsidP="00B05C78">
      <w:pPr>
        <w:pStyle w:val="Heading1"/>
        <w:rPr>
          <w:sz w:val="44"/>
          <w:szCs w:val="44"/>
          <w:u w:val="single"/>
        </w:rPr>
      </w:pPr>
      <w:bookmarkStart w:id="8" w:name="_Toc156852922"/>
      <w:r w:rsidRPr="00EB1417">
        <w:rPr>
          <w:sz w:val="44"/>
          <w:szCs w:val="44"/>
          <w:u w:val="single"/>
        </w:rPr>
        <w:t>Difference between OLTP and Data warehousing systems</w:t>
      </w:r>
      <w:bookmarkEnd w:id="8"/>
    </w:p>
    <w:p w14:paraId="74F5C7F2" w14:textId="4AF80D4A" w:rsidR="001902C8" w:rsidRPr="00B05C78" w:rsidRDefault="001902C8" w:rsidP="001258DA">
      <w:pPr>
        <w:rPr>
          <w:rFonts w:asciiTheme="minorHAnsi" w:hAnsiTheme="minorHAnsi" w:cstheme="minorHAnsi"/>
          <w:sz w:val="22"/>
          <w:szCs w:val="22"/>
        </w:rPr>
      </w:pPr>
    </w:p>
    <w:p w14:paraId="28716A08" w14:textId="4D0AC285" w:rsidR="00110678" w:rsidRPr="00B05C78" w:rsidRDefault="000C4E90" w:rsidP="001258DA">
      <w:pPr>
        <w:rPr>
          <w:rFonts w:asciiTheme="minorHAnsi" w:hAnsiTheme="minorHAnsi" w:cstheme="minorHAnsi"/>
          <w:sz w:val="22"/>
          <w:szCs w:val="22"/>
        </w:rPr>
      </w:pPr>
      <w:r w:rsidRPr="00B05C78">
        <w:rPr>
          <w:rFonts w:asciiTheme="minorHAnsi" w:hAnsiTheme="minorHAnsi" w:cstheme="minorHAnsi"/>
          <w:sz w:val="22"/>
          <w:szCs w:val="22"/>
        </w:rPr>
        <w:t xml:space="preserve">One of the differences between an OLTP system and a data warehousing system is that </w:t>
      </w:r>
      <w:r w:rsidR="00B75903" w:rsidRPr="00B05C78">
        <w:rPr>
          <w:rFonts w:asciiTheme="minorHAnsi" w:hAnsiTheme="minorHAnsi" w:cstheme="minorHAnsi"/>
          <w:sz w:val="22"/>
          <w:szCs w:val="22"/>
        </w:rPr>
        <w:t xml:space="preserve">dimensional databases are utilised using much larger sets of data, which includes a range of historical data and even some unnormalized data, which is something you </w:t>
      </w:r>
      <w:r w:rsidR="00211674" w:rsidRPr="00B05C78">
        <w:rPr>
          <w:rFonts w:asciiTheme="minorHAnsi" w:hAnsiTheme="minorHAnsi" w:cstheme="minorHAnsi"/>
          <w:sz w:val="22"/>
          <w:szCs w:val="22"/>
        </w:rPr>
        <w:t xml:space="preserve">do not </w:t>
      </w:r>
      <w:r w:rsidR="00B75903" w:rsidRPr="00B05C78">
        <w:rPr>
          <w:rFonts w:asciiTheme="minorHAnsi" w:hAnsiTheme="minorHAnsi" w:cstheme="minorHAnsi"/>
          <w:sz w:val="22"/>
          <w:szCs w:val="22"/>
        </w:rPr>
        <w:t xml:space="preserve">see within a normalised </w:t>
      </w:r>
      <w:r w:rsidR="00211674" w:rsidRPr="00B05C78">
        <w:rPr>
          <w:rFonts w:asciiTheme="minorHAnsi" w:hAnsiTheme="minorHAnsi" w:cstheme="minorHAnsi"/>
          <w:sz w:val="22"/>
          <w:szCs w:val="22"/>
        </w:rPr>
        <w:t>OLTP database.</w:t>
      </w:r>
      <w:r w:rsidR="00211674" w:rsidRPr="00B05C78">
        <w:rPr>
          <w:rFonts w:asciiTheme="minorHAnsi" w:hAnsiTheme="minorHAnsi" w:cstheme="minorHAnsi"/>
          <w:sz w:val="22"/>
          <w:szCs w:val="22"/>
          <w:vertAlign w:val="superscript"/>
        </w:rPr>
        <w:t xml:space="preserve"> (12)</w:t>
      </w:r>
      <w:r w:rsidR="00211674" w:rsidRPr="00B05C78">
        <w:rPr>
          <w:rFonts w:asciiTheme="minorHAnsi" w:hAnsiTheme="minorHAnsi" w:cstheme="minorHAnsi"/>
          <w:sz w:val="22"/>
          <w:szCs w:val="22"/>
        </w:rPr>
        <w:t xml:space="preserve">  In addition to this, an OLTP database focuses on an application-oriented database approach </w:t>
      </w:r>
      <w:r w:rsidR="00211674" w:rsidRPr="00B05C78">
        <w:rPr>
          <w:rFonts w:asciiTheme="minorHAnsi" w:hAnsiTheme="minorHAnsi" w:cstheme="minorHAnsi"/>
          <w:sz w:val="22"/>
          <w:szCs w:val="22"/>
          <w:vertAlign w:val="superscript"/>
        </w:rPr>
        <w:t>(13)</w:t>
      </w:r>
      <w:r w:rsidR="000605B1" w:rsidRPr="00B05C78">
        <w:rPr>
          <w:rFonts w:asciiTheme="minorHAnsi" w:hAnsiTheme="minorHAnsi" w:cstheme="minorHAnsi"/>
          <w:sz w:val="22"/>
          <w:szCs w:val="22"/>
          <w:vertAlign w:val="superscript"/>
        </w:rPr>
        <w:t xml:space="preserve"> </w:t>
      </w:r>
      <w:r w:rsidR="000605B1" w:rsidRPr="00B05C78">
        <w:rPr>
          <w:rFonts w:asciiTheme="minorHAnsi" w:hAnsiTheme="minorHAnsi" w:cstheme="minorHAnsi"/>
          <w:sz w:val="22"/>
          <w:szCs w:val="22"/>
        </w:rPr>
        <w:t xml:space="preserve">which </w:t>
      </w:r>
      <w:r w:rsidR="00D90752" w:rsidRPr="00B05C78">
        <w:rPr>
          <w:rFonts w:asciiTheme="minorHAnsi" w:hAnsiTheme="minorHAnsi" w:cstheme="minorHAnsi"/>
          <w:sz w:val="22"/>
          <w:szCs w:val="22"/>
        </w:rPr>
        <w:t xml:space="preserve">is drastically different a data warehouse which is subject oriented which focuses on the analysis of a subject such as in the case of Cambrian a data warehouse can be used to look at the </w:t>
      </w:r>
      <w:r w:rsidR="00662529" w:rsidRPr="00B05C78">
        <w:rPr>
          <w:rFonts w:asciiTheme="minorHAnsi" w:hAnsiTheme="minorHAnsi" w:cstheme="minorHAnsi"/>
          <w:sz w:val="22"/>
          <w:szCs w:val="22"/>
        </w:rPr>
        <w:t>total number of sales by utilising historic data,</w:t>
      </w:r>
      <w:r w:rsidR="00662529" w:rsidRPr="00B05C78">
        <w:rPr>
          <w:rFonts w:asciiTheme="minorHAnsi" w:hAnsiTheme="minorHAnsi" w:cstheme="minorHAnsi"/>
          <w:sz w:val="22"/>
          <w:szCs w:val="22"/>
          <w:vertAlign w:val="superscript"/>
        </w:rPr>
        <w:t>(14)</w:t>
      </w:r>
      <w:r w:rsidR="00662529" w:rsidRPr="00B05C78">
        <w:rPr>
          <w:rFonts w:asciiTheme="minorHAnsi" w:hAnsiTheme="minorHAnsi" w:cstheme="minorHAnsi"/>
          <w:sz w:val="22"/>
          <w:szCs w:val="22"/>
        </w:rPr>
        <w:t xml:space="preserve"> </w:t>
      </w:r>
      <w:r w:rsidR="00D90752" w:rsidRPr="00B05C78">
        <w:rPr>
          <w:rFonts w:asciiTheme="minorHAnsi" w:hAnsiTheme="minorHAnsi" w:cstheme="minorHAnsi"/>
          <w:sz w:val="22"/>
          <w:szCs w:val="22"/>
        </w:rPr>
        <w:t xml:space="preserve"> while an OLTP will exclusively look at transactions</w:t>
      </w:r>
      <w:r w:rsidR="00662529" w:rsidRPr="00B05C78">
        <w:rPr>
          <w:rFonts w:asciiTheme="minorHAnsi" w:hAnsiTheme="minorHAnsi" w:cstheme="minorHAnsi"/>
          <w:sz w:val="22"/>
          <w:szCs w:val="22"/>
        </w:rPr>
        <w:t xml:space="preserve"> done on a day-to-day basis</w:t>
      </w:r>
      <w:r w:rsidR="00D90752" w:rsidRPr="00B05C78">
        <w:rPr>
          <w:rFonts w:asciiTheme="minorHAnsi" w:hAnsiTheme="minorHAnsi" w:cstheme="minorHAnsi"/>
          <w:sz w:val="22"/>
          <w:szCs w:val="22"/>
        </w:rPr>
        <w:t xml:space="preserve">. </w:t>
      </w:r>
    </w:p>
    <w:p w14:paraId="05D63AE4" w14:textId="50EE8E23" w:rsidR="00B75903" w:rsidRPr="00B05C78" w:rsidRDefault="00B75903" w:rsidP="001258DA">
      <w:pPr>
        <w:rPr>
          <w:rFonts w:asciiTheme="minorHAnsi" w:hAnsiTheme="minorHAnsi" w:cstheme="minorHAnsi"/>
          <w:sz w:val="22"/>
          <w:szCs w:val="22"/>
        </w:rPr>
      </w:pPr>
      <w:r w:rsidRPr="00B05C78">
        <w:rPr>
          <w:rFonts w:asciiTheme="minorHAnsi" w:hAnsiTheme="minorHAnsi" w:cstheme="minorHAnsi"/>
          <w:sz w:val="22"/>
          <w:szCs w:val="22"/>
        </w:rPr>
        <w:t xml:space="preserve">By utilising dimensions and facts, a star schema </w:t>
      </w:r>
      <w:r w:rsidR="00110678" w:rsidRPr="00B05C78">
        <w:rPr>
          <w:rFonts w:asciiTheme="minorHAnsi" w:hAnsiTheme="minorHAnsi" w:cstheme="minorHAnsi"/>
          <w:sz w:val="22"/>
          <w:szCs w:val="22"/>
        </w:rPr>
        <w:t>can</w:t>
      </w:r>
      <w:r w:rsidRPr="00B05C78">
        <w:rPr>
          <w:rFonts w:asciiTheme="minorHAnsi" w:hAnsiTheme="minorHAnsi" w:cstheme="minorHAnsi"/>
          <w:sz w:val="22"/>
          <w:szCs w:val="22"/>
        </w:rPr>
        <w:t xml:space="preserve"> be developed where the fact table draws data from each of the different dimensions </w:t>
      </w:r>
      <w:r w:rsidR="00110678" w:rsidRPr="00B05C78">
        <w:rPr>
          <w:rFonts w:asciiTheme="minorHAnsi" w:hAnsiTheme="minorHAnsi" w:cstheme="minorHAnsi"/>
          <w:sz w:val="22"/>
          <w:szCs w:val="22"/>
        </w:rPr>
        <w:t>to</w:t>
      </w:r>
      <w:r w:rsidRPr="00B05C78">
        <w:rPr>
          <w:rFonts w:asciiTheme="minorHAnsi" w:hAnsiTheme="minorHAnsi" w:cstheme="minorHAnsi"/>
          <w:sz w:val="22"/>
          <w:szCs w:val="22"/>
        </w:rPr>
        <w:t xml:space="preserve"> perform a query and generate information for the </w:t>
      </w:r>
      <w:r w:rsidR="00110678" w:rsidRPr="00B05C78">
        <w:rPr>
          <w:rFonts w:asciiTheme="minorHAnsi" w:hAnsiTheme="minorHAnsi" w:cstheme="minorHAnsi"/>
          <w:sz w:val="22"/>
          <w:szCs w:val="22"/>
        </w:rPr>
        <w:t>user.</w:t>
      </w:r>
      <w:r w:rsidRPr="00B05C78">
        <w:rPr>
          <w:rFonts w:asciiTheme="minorHAnsi" w:hAnsiTheme="minorHAnsi" w:cstheme="minorHAnsi"/>
          <w:sz w:val="22"/>
          <w:szCs w:val="22"/>
        </w:rPr>
        <w:t xml:space="preserve"> </w:t>
      </w:r>
      <w:r w:rsidR="00110678" w:rsidRPr="00B05C78">
        <w:rPr>
          <w:rFonts w:asciiTheme="minorHAnsi" w:hAnsiTheme="minorHAnsi" w:cstheme="minorHAnsi"/>
          <w:sz w:val="22"/>
          <w:szCs w:val="22"/>
        </w:rPr>
        <w:t xml:space="preserve">For </w:t>
      </w:r>
      <w:r w:rsidR="00110678" w:rsidRPr="00B05C78">
        <w:rPr>
          <w:rFonts w:asciiTheme="minorHAnsi" w:hAnsiTheme="minorHAnsi" w:cstheme="minorHAnsi"/>
          <w:sz w:val="22"/>
          <w:szCs w:val="22"/>
        </w:rPr>
        <w:lastRenderedPageBreak/>
        <w:t>example, if the finance director wanted t</w:t>
      </w:r>
      <w:r w:rsidR="00CF6A0F" w:rsidRPr="00B05C78">
        <w:rPr>
          <w:rFonts w:asciiTheme="minorHAnsi" w:hAnsiTheme="minorHAnsi" w:cstheme="minorHAnsi"/>
          <w:sz w:val="22"/>
          <w:szCs w:val="22"/>
        </w:rPr>
        <w:t xml:space="preserve">o use data from the financial database and the property valuation data from the external sources, then the financial director would be able to use the data warehouse to achieve this by combining fields from the wide range of different data sources. </w:t>
      </w:r>
    </w:p>
    <w:p w14:paraId="489E2A91" w14:textId="200B75C1" w:rsidR="009A7E8C" w:rsidRPr="00B05C78" w:rsidRDefault="009F5DE0" w:rsidP="001258DA">
      <w:pPr>
        <w:rPr>
          <w:rFonts w:asciiTheme="minorHAnsi" w:hAnsiTheme="minorHAnsi" w:cstheme="minorHAnsi"/>
          <w:sz w:val="22"/>
          <w:szCs w:val="22"/>
        </w:rPr>
      </w:pPr>
      <w:r w:rsidRPr="00B05C78">
        <w:rPr>
          <w:rFonts w:asciiTheme="minorHAnsi" w:hAnsiTheme="minorHAnsi" w:cstheme="minorHAnsi"/>
          <w:sz w:val="22"/>
          <w:szCs w:val="22"/>
        </w:rPr>
        <w:drawing>
          <wp:inline distT="0" distB="0" distL="0" distR="0" wp14:anchorId="72B12E60" wp14:editId="09FF0910">
            <wp:extent cx="3859967" cy="3197828"/>
            <wp:effectExtent l="0" t="0" r="7620" b="3175"/>
            <wp:docPr id="1763859995" name="Picture 1" descr="A diagram of a number of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59995" name="Picture 1" descr="A diagram of a number of data&#10;&#10;Description automatically generated"/>
                    <pic:cNvPicPr/>
                  </pic:nvPicPr>
                  <pic:blipFill>
                    <a:blip r:embed="rId16"/>
                    <a:stretch>
                      <a:fillRect/>
                    </a:stretch>
                  </pic:blipFill>
                  <pic:spPr>
                    <a:xfrm>
                      <a:off x="0" y="0"/>
                      <a:ext cx="3867106" cy="3203742"/>
                    </a:xfrm>
                    <a:prstGeom prst="rect">
                      <a:avLst/>
                    </a:prstGeom>
                  </pic:spPr>
                </pic:pic>
              </a:graphicData>
            </a:graphic>
          </wp:inline>
        </w:drawing>
      </w:r>
    </w:p>
    <w:p w14:paraId="5C3B4B36" w14:textId="1869C211" w:rsidR="00B73A90" w:rsidRPr="00B05C78" w:rsidRDefault="00B73A90" w:rsidP="001258DA">
      <w:pPr>
        <w:rPr>
          <w:rFonts w:asciiTheme="minorHAnsi" w:hAnsiTheme="minorHAnsi" w:cstheme="minorHAnsi"/>
          <w:sz w:val="22"/>
          <w:szCs w:val="22"/>
        </w:rPr>
      </w:pPr>
      <w:r w:rsidRPr="00B05C78">
        <w:rPr>
          <w:rFonts w:asciiTheme="minorHAnsi" w:hAnsiTheme="minorHAnsi" w:cstheme="minorHAnsi"/>
          <w:sz w:val="22"/>
          <w:szCs w:val="22"/>
        </w:rPr>
        <w:t xml:space="preserve">The above star schema </w:t>
      </w:r>
      <w:r w:rsidR="002F3C5B" w:rsidRPr="00B05C78">
        <w:rPr>
          <w:rFonts w:asciiTheme="minorHAnsi" w:hAnsiTheme="minorHAnsi" w:cstheme="minorHAnsi"/>
          <w:sz w:val="22"/>
          <w:szCs w:val="22"/>
        </w:rPr>
        <w:t xml:space="preserve">demonstrates the data being pulled into a fact table from the different Dim/dimension tables. By using this fact table, a Valuation change ID will be set to the table, which will update with the information on the real estate property, as well as the valuation information, as well as the time the valuation was made. The fact takes the Valuation price from the previous </w:t>
      </w:r>
    </w:p>
    <w:p w14:paraId="6E10E358" w14:textId="77777777" w:rsidR="00662529" w:rsidRPr="00B05C78" w:rsidRDefault="00662529" w:rsidP="001258DA">
      <w:pPr>
        <w:rPr>
          <w:rFonts w:asciiTheme="minorHAnsi" w:hAnsiTheme="minorHAnsi" w:cstheme="minorHAnsi"/>
          <w:sz w:val="22"/>
          <w:szCs w:val="22"/>
        </w:rPr>
      </w:pPr>
    </w:p>
    <w:p w14:paraId="6769D670" w14:textId="77777777" w:rsidR="00CE103F" w:rsidRPr="00B05C78" w:rsidRDefault="00B73A90" w:rsidP="00662529">
      <w:pPr>
        <w:rPr>
          <w:rFonts w:asciiTheme="minorHAnsi" w:hAnsiTheme="minorHAnsi" w:cstheme="minorHAnsi"/>
          <w:sz w:val="22"/>
          <w:szCs w:val="22"/>
        </w:rPr>
      </w:pPr>
      <w:r w:rsidRPr="00B05C78">
        <w:rPr>
          <w:rFonts w:asciiTheme="minorHAnsi" w:hAnsiTheme="minorHAnsi" w:cstheme="minorHAnsi"/>
          <w:sz w:val="22"/>
          <w:szCs w:val="22"/>
        </w:rPr>
        <w:t xml:space="preserve"> </w:t>
      </w:r>
    </w:p>
    <w:p w14:paraId="5B7ABC08" w14:textId="77777777" w:rsidR="00CE103F" w:rsidRPr="00B05C78" w:rsidRDefault="00CE103F" w:rsidP="00662529">
      <w:pPr>
        <w:rPr>
          <w:rFonts w:asciiTheme="minorHAnsi" w:hAnsiTheme="minorHAnsi" w:cstheme="minorHAnsi"/>
          <w:sz w:val="22"/>
          <w:szCs w:val="22"/>
        </w:rPr>
      </w:pPr>
    </w:p>
    <w:p w14:paraId="39F60065" w14:textId="77777777" w:rsidR="00CE103F" w:rsidRPr="00B05C78" w:rsidRDefault="00CE103F" w:rsidP="00662529">
      <w:pPr>
        <w:rPr>
          <w:rFonts w:asciiTheme="minorHAnsi" w:hAnsiTheme="minorHAnsi" w:cstheme="minorHAnsi"/>
          <w:sz w:val="22"/>
          <w:szCs w:val="22"/>
        </w:rPr>
      </w:pPr>
    </w:p>
    <w:p w14:paraId="3AA62CEB" w14:textId="77777777" w:rsidR="00CE103F" w:rsidRPr="00B05C78" w:rsidRDefault="00CE103F" w:rsidP="00662529">
      <w:pPr>
        <w:rPr>
          <w:rFonts w:asciiTheme="minorHAnsi" w:hAnsiTheme="minorHAnsi" w:cstheme="minorHAnsi"/>
          <w:sz w:val="22"/>
          <w:szCs w:val="22"/>
        </w:rPr>
      </w:pPr>
    </w:p>
    <w:p w14:paraId="2A0BE490" w14:textId="77777777" w:rsidR="00CE103F" w:rsidRPr="00B05C78" w:rsidRDefault="00CE103F" w:rsidP="00662529">
      <w:pPr>
        <w:rPr>
          <w:rFonts w:asciiTheme="minorHAnsi" w:hAnsiTheme="minorHAnsi" w:cstheme="minorHAnsi"/>
          <w:sz w:val="22"/>
          <w:szCs w:val="22"/>
        </w:rPr>
      </w:pPr>
    </w:p>
    <w:p w14:paraId="7670A7EB" w14:textId="77777777" w:rsidR="00CE103F" w:rsidRDefault="00CE103F" w:rsidP="00662529">
      <w:pPr>
        <w:rPr>
          <w:rFonts w:asciiTheme="minorHAnsi" w:hAnsiTheme="minorHAnsi" w:cstheme="minorHAnsi"/>
          <w:sz w:val="22"/>
          <w:szCs w:val="22"/>
        </w:rPr>
      </w:pPr>
    </w:p>
    <w:p w14:paraId="61AB8324" w14:textId="77777777" w:rsidR="00EB1417" w:rsidRDefault="00EB1417" w:rsidP="00662529">
      <w:pPr>
        <w:rPr>
          <w:rFonts w:asciiTheme="minorHAnsi" w:hAnsiTheme="minorHAnsi" w:cstheme="minorHAnsi"/>
          <w:sz w:val="22"/>
          <w:szCs w:val="22"/>
        </w:rPr>
      </w:pPr>
    </w:p>
    <w:p w14:paraId="357626BD" w14:textId="77777777" w:rsidR="00EB1417" w:rsidRDefault="00EB1417" w:rsidP="00662529">
      <w:pPr>
        <w:rPr>
          <w:rFonts w:asciiTheme="minorHAnsi" w:hAnsiTheme="minorHAnsi" w:cstheme="minorHAnsi"/>
          <w:sz w:val="22"/>
          <w:szCs w:val="22"/>
        </w:rPr>
      </w:pPr>
    </w:p>
    <w:p w14:paraId="217D888C" w14:textId="77777777" w:rsidR="00EB1417" w:rsidRDefault="00EB1417" w:rsidP="00662529">
      <w:pPr>
        <w:rPr>
          <w:rFonts w:asciiTheme="minorHAnsi" w:hAnsiTheme="minorHAnsi" w:cstheme="minorHAnsi"/>
          <w:sz w:val="22"/>
          <w:szCs w:val="22"/>
        </w:rPr>
      </w:pPr>
    </w:p>
    <w:p w14:paraId="6A6BED05" w14:textId="77777777" w:rsidR="00EB1417" w:rsidRDefault="00EB1417" w:rsidP="00662529">
      <w:pPr>
        <w:rPr>
          <w:rFonts w:asciiTheme="minorHAnsi" w:hAnsiTheme="minorHAnsi" w:cstheme="minorHAnsi"/>
          <w:sz w:val="22"/>
          <w:szCs w:val="22"/>
        </w:rPr>
      </w:pPr>
    </w:p>
    <w:p w14:paraId="0676A6B2" w14:textId="77777777" w:rsidR="00EB1417" w:rsidRDefault="00EB1417" w:rsidP="00662529">
      <w:pPr>
        <w:rPr>
          <w:rFonts w:asciiTheme="minorHAnsi" w:hAnsiTheme="minorHAnsi" w:cstheme="minorHAnsi"/>
          <w:sz w:val="22"/>
          <w:szCs w:val="22"/>
        </w:rPr>
      </w:pPr>
    </w:p>
    <w:p w14:paraId="54D25E35" w14:textId="77777777" w:rsidR="00EB1417" w:rsidRDefault="00EB1417" w:rsidP="00662529">
      <w:pPr>
        <w:rPr>
          <w:rFonts w:asciiTheme="minorHAnsi" w:hAnsiTheme="minorHAnsi" w:cstheme="minorHAnsi"/>
          <w:sz w:val="22"/>
          <w:szCs w:val="22"/>
        </w:rPr>
      </w:pPr>
    </w:p>
    <w:p w14:paraId="152376EF" w14:textId="77777777" w:rsidR="00EB1417" w:rsidRDefault="00EB1417" w:rsidP="00662529">
      <w:pPr>
        <w:rPr>
          <w:rFonts w:asciiTheme="minorHAnsi" w:hAnsiTheme="minorHAnsi" w:cstheme="minorHAnsi"/>
          <w:sz w:val="22"/>
          <w:szCs w:val="22"/>
        </w:rPr>
      </w:pPr>
    </w:p>
    <w:p w14:paraId="006B53F8" w14:textId="77777777" w:rsidR="00EB1417" w:rsidRDefault="00EB1417" w:rsidP="00662529">
      <w:pPr>
        <w:rPr>
          <w:rFonts w:asciiTheme="minorHAnsi" w:hAnsiTheme="minorHAnsi" w:cstheme="minorHAnsi"/>
          <w:sz w:val="22"/>
          <w:szCs w:val="22"/>
        </w:rPr>
      </w:pPr>
    </w:p>
    <w:p w14:paraId="5E4061BD" w14:textId="77777777" w:rsidR="00EB1417" w:rsidRDefault="00EB1417" w:rsidP="00662529">
      <w:pPr>
        <w:rPr>
          <w:rFonts w:asciiTheme="minorHAnsi" w:hAnsiTheme="minorHAnsi" w:cstheme="minorHAnsi"/>
          <w:sz w:val="22"/>
          <w:szCs w:val="22"/>
        </w:rPr>
      </w:pPr>
    </w:p>
    <w:p w14:paraId="01062430" w14:textId="77777777" w:rsidR="00EB1417" w:rsidRDefault="00EB1417" w:rsidP="00662529">
      <w:pPr>
        <w:rPr>
          <w:rFonts w:asciiTheme="minorHAnsi" w:hAnsiTheme="minorHAnsi" w:cstheme="minorHAnsi"/>
          <w:sz w:val="22"/>
          <w:szCs w:val="22"/>
        </w:rPr>
      </w:pPr>
    </w:p>
    <w:p w14:paraId="1906AAE8" w14:textId="77777777" w:rsidR="00EB1417" w:rsidRDefault="00EB1417" w:rsidP="00662529">
      <w:pPr>
        <w:rPr>
          <w:rFonts w:asciiTheme="minorHAnsi" w:hAnsiTheme="minorHAnsi" w:cstheme="minorHAnsi"/>
          <w:sz w:val="22"/>
          <w:szCs w:val="22"/>
        </w:rPr>
      </w:pPr>
    </w:p>
    <w:p w14:paraId="6FDAED1E" w14:textId="77777777" w:rsidR="00EB1417" w:rsidRDefault="00EB1417" w:rsidP="00662529">
      <w:pPr>
        <w:rPr>
          <w:rFonts w:asciiTheme="minorHAnsi" w:hAnsiTheme="minorHAnsi" w:cstheme="minorHAnsi"/>
          <w:sz w:val="22"/>
          <w:szCs w:val="22"/>
        </w:rPr>
      </w:pPr>
    </w:p>
    <w:p w14:paraId="50200F65" w14:textId="77777777" w:rsidR="00EB1417" w:rsidRDefault="00EB1417" w:rsidP="00662529">
      <w:pPr>
        <w:rPr>
          <w:rFonts w:asciiTheme="minorHAnsi" w:hAnsiTheme="minorHAnsi" w:cstheme="minorHAnsi"/>
          <w:sz w:val="22"/>
          <w:szCs w:val="22"/>
        </w:rPr>
      </w:pPr>
    </w:p>
    <w:p w14:paraId="639607AF" w14:textId="77777777" w:rsidR="00EB1417" w:rsidRDefault="00EB1417" w:rsidP="00662529">
      <w:pPr>
        <w:rPr>
          <w:rFonts w:asciiTheme="minorHAnsi" w:hAnsiTheme="minorHAnsi" w:cstheme="minorHAnsi"/>
          <w:sz w:val="22"/>
          <w:szCs w:val="22"/>
        </w:rPr>
      </w:pPr>
    </w:p>
    <w:p w14:paraId="766128C6" w14:textId="77777777" w:rsidR="00EB1417" w:rsidRDefault="00EB1417" w:rsidP="00662529">
      <w:pPr>
        <w:rPr>
          <w:rFonts w:asciiTheme="minorHAnsi" w:hAnsiTheme="minorHAnsi" w:cstheme="minorHAnsi"/>
          <w:sz w:val="22"/>
          <w:szCs w:val="22"/>
        </w:rPr>
      </w:pPr>
    </w:p>
    <w:p w14:paraId="665295F0" w14:textId="77777777" w:rsidR="00CE103F" w:rsidRDefault="00CE103F" w:rsidP="00662529">
      <w:pPr>
        <w:rPr>
          <w:rFonts w:asciiTheme="minorHAnsi" w:hAnsiTheme="minorHAnsi" w:cstheme="minorHAnsi"/>
          <w:sz w:val="22"/>
          <w:szCs w:val="22"/>
        </w:rPr>
      </w:pPr>
    </w:p>
    <w:p w14:paraId="19BE43A2" w14:textId="77777777" w:rsidR="00EB1417" w:rsidRPr="00B05C78" w:rsidRDefault="00EB1417" w:rsidP="00662529">
      <w:pPr>
        <w:rPr>
          <w:rFonts w:asciiTheme="minorHAnsi" w:hAnsiTheme="minorHAnsi" w:cstheme="minorHAnsi"/>
          <w:sz w:val="22"/>
          <w:szCs w:val="22"/>
        </w:rPr>
      </w:pPr>
    </w:p>
    <w:p w14:paraId="3825BFFF" w14:textId="77777777" w:rsidR="00CE103F" w:rsidRPr="00B05C78" w:rsidRDefault="00CE103F" w:rsidP="00662529">
      <w:pPr>
        <w:rPr>
          <w:rFonts w:asciiTheme="minorHAnsi" w:hAnsiTheme="minorHAnsi" w:cstheme="minorHAnsi"/>
          <w:sz w:val="22"/>
          <w:szCs w:val="22"/>
        </w:rPr>
      </w:pPr>
    </w:p>
    <w:p w14:paraId="0347DCCD" w14:textId="77777777" w:rsidR="00CE103F" w:rsidRPr="00B05C78" w:rsidRDefault="00CE103F" w:rsidP="00662529">
      <w:pPr>
        <w:rPr>
          <w:rFonts w:asciiTheme="minorHAnsi" w:hAnsiTheme="minorHAnsi" w:cstheme="minorHAnsi"/>
          <w:sz w:val="22"/>
          <w:szCs w:val="22"/>
        </w:rPr>
      </w:pPr>
    </w:p>
    <w:p w14:paraId="6FF5E962" w14:textId="1B43635E" w:rsidR="00662529" w:rsidRPr="00B05C78" w:rsidRDefault="00662529" w:rsidP="00662529">
      <w:pPr>
        <w:rPr>
          <w:rFonts w:asciiTheme="minorHAnsi" w:hAnsiTheme="minorHAnsi" w:cstheme="minorHAnsi"/>
          <w:sz w:val="22"/>
          <w:szCs w:val="22"/>
        </w:rPr>
      </w:pPr>
      <w:bookmarkStart w:id="9" w:name="_Toc156852923"/>
      <w:r w:rsidRPr="00EB1417">
        <w:rPr>
          <w:rStyle w:val="Heading1Char"/>
          <w:sz w:val="44"/>
          <w:szCs w:val="44"/>
          <w:u w:val="single"/>
        </w:rPr>
        <w:lastRenderedPageBreak/>
        <w:t>Internal and external Source Systems</w:t>
      </w:r>
      <w:bookmarkEnd w:id="9"/>
      <w:r w:rsidRPr="00B05C78">
        <w:rPr>
          <w:rFonts w:asciiTheme="minorHAnsi" w:hAnsiTheme="minorHAnsi" w:cstheme="minorHAnsi"/>
          <w:sz w:val="44"/>
          <w:szCs w:val="44"/>
          <w:u w:val="single"/>
        </w:rPr>
        <w:t xml:space="preserve"> </w:t>
      </w:r>
      <w:r w:rsidRPr="00B05C78">
        <w:rPr>
          <w:rFonts w:asciiTheme="minorHAnsi" w:hAnsiTheme="minorHAnsi" w:cstheme="minorHAnsi"/>
          <w:sz w:val="44"/>
          <w:szCs w:val="44"/>
        </w:rPr>
        <w:br/>
      </w:r>
      <w:r w:rsidRPr="00B05C78">
        <w:rPr>
          <w:rFonts w:asciiTheme="minorHAnsi" w:hAnsiTheme="minorHAnsi" w:cstheme="minorHAnsi"/>
          <w:sz w:val="44"/>
          <w:szCs w:val="44"/>
        </w:rPr>
        <w:br/>
      </w:r>
      <w:r w:rsidRPr="00B05C78">
        <w:rPr>
          <w:rFonts w:asciiTheme="minorHAnsi" w:hAnsiTheme="minorHAnsi" w:cstheme="minorHAnsi"/>
          <w:sz w:val="22"/>
          <w:szCs w:val="22"/>
        </w:rPr>
        <w:t xml:space="preserve">When looking into all the data sources used by Cambrian, the Internal sources of data are the Customer database, property listings database, lease agreement database and the financial database. The external data sources Market trends data, property valuation data, demographic data of different locations and competitor data. </w:t>
      </w:r>
    </w:p>
    <w:p w14:paraId="4807375C" w14:textId="77777777" w:rsidR="00662529" w:rsidRPr="00B05C78" w:rsidRDefault="00662529" w:rsidP="00662529">
      <w:pPr>
        <w:rPr>
          <w:rFonts w:asciiTheme="minorHAnsi" w:hAnsiTheme="minorHAnsi" w:cstheme="minorHAnsi"/>
          <w:sz w:val="22"/>
          <w:szCs w:val="22"/>
        </w:rPr>
      </w:pPr>
      <w:r w:rsidRPr="00B05C78">
        <w:rPr>
          <w:rFonts w:asciiTheme="minorHAnsi" w:hAnsiTheme="minorHAnsi" w:cstheme="minorHAnsi"/>
          <w:sz w:val="22"/>
          <w:szCs w:val="22"/>
        </w:rPr>
        <w:t xml:space="preserve"> </w:t>
      </w:r>
    </w:p>
    <w:p w14:paraId="57E392DF" w14:textId="77777777" w:rsidR="00662529" w:rsidRPr="00B05C78" w:rsidRDefault="00662529" w:rsidP="00662529">
      <w:pPr>
        <w:rPr>
          <w:rFonts w:asciiTheme="minorHAnsi" w:hAnsiTheme="minorHAnsi" w:cstheme="minorHAnsi"/>
          <w:sz w:val="22"/>
          <w:szCs w:val="22"/>
        </w:rPr>
      </w:pPr>
      <w:r w:rsidRPr="00B05C78">
        <w:rPr>
          <w:rFonts w:asciiTheme="minorHAnsi" w:hAnsiTheme="minorHAnsi" w:cstheme="minorHAnsi"/>
          <w:sz w:val="22"/>
          <w:szCs w:val="22"/>
        </w:rPr>
        <w:t>The diagram below shows how the data could potentially look for each of these tables, as without being provided the metrics within these sources it is impossible to fully gauge what information is being stored, however this demonstrates a range of data that can be important for the business when utilised within a data warehousing system.</w:t>
      </w:r>
    </w:p>
    <w:p w14:paraId="508655AB" w14:textId="77777777" w:rsidR="00662529" w:rsidRPr="00B05C78" w:rsidRDefault="00662529" w:rsidP="00662529">
      <w:pPr>
        <w:rPr>
          <w:rFonts w:asciiTheme="minorHAnsi" w:hAnsiTheme="minorHAnsi" w:cstheme="minorHAnsi"/>
          <w:sz w:val="22"/>
          <w:szCs w:val="22"/>
        </w:rPr>
      </w:pPr>
    </w:p>
    <w:p w14:paraId="6671743A" w14:textId="77777777" w:rsidR="00CE103F" w:rsidRPr="00B05C78" w:rsidRDefault="00662529" w:rsidP="00662529">
      <w:pPr>
        <w:rPr>
          <w:rFonts w:asciiTheme="minorHAnsi" w:hAnsiTheme="minorHAnsi" w:cstheme="minorHAnsi"/>
          <w:sz w:val="22"/>
          <w:szCs w:val="22"/>
        </w:rPr>
      </w:pPr>
      <w:r w:rsidRPr="00B05C78">
        <w:rPr>
          <w:rFonts w:asciiTheme="minorHAnsi" w:hAnsiTheme="minorHAnsi" w:cstheme="minorHAnsi"/>
          <w:noProof/>
          <w:sz w:val="22"/>
          <w:szCs w:val="22"/>
        </w:rPr>
        <w:drawing>
          <wp:inline distT="0" distB="0" distL="0" distR="0" wp14:anchorId="5A0AD983" wp14:editId="54E7D0F8">
            <wp:extent cx="5066952" cy="2242686"/>
            <wp:effectExtent l="0" t="0" r="635" b="5715"/>
            <wp:docPr id="59767720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394170" name="Picture 1" descr="A screenshot of a computer program&#10;&#10;Description automatically generated"/>
                    <pic:cNvPicPr/>
                  </pic:nvPicPr>
                  <pic:blipFill>
                    <a:blip r:embed="rId17"/>
                    <a:stretch>
                      <a:fillRect/>
                    </a:stretch>
                  </pic:blipFill>
                  <pic:spPr>
                    <a:xfrm>
                      <a:off x="0" y="0"/>
                      <a:ext cx="5101968" cy="2258184"/>
                    </a:xfrm>
                    <a:prstGeom prst="rect">
                      <a:avLst/>
                    </a:prstGeom>
                  </pic:spPr>
                </pic:pic>
              </a:graphicData>
            </a:graphic>
          </wp:inline>
        </w:drawing>
      </w:r>
    </w:p>
    <w:p w14:paraId="54F76C4E" w14:textId="5C488DB6" w:rsidR="00662529" w:rsidRPr="00B05C78" w:rsidRDefault="00662529" w:rsidP="00662529">
      <w:pPr>
        <w:rPr>
          <w:rFonts w:asciiTheme="minorHAnsi" w:hAnsiTheme="minorHAnsi" w:cstheme="minorHAnsi"/>
          <w:sz w:val="22"/>
          <w:szCs w:val="22"/>
        </w:rPr>
      </w:pPr>
      <w:r w:rsidRPr="00B05C78">
        <w:rPr>
          <w:rFonts w:asciiTheme="minorHAnsi" w:hAnsiTheme="minorHAnsi" w:cstheme="minorHAnsi"/>
          <w:sz w:val="22"/>
          <w:szCs w:val="22"/>
        </w:rPr>
        <w:t xml:space="preserve">An important point to consider regarding the source data is that it is in different places, with some of it being cloud-based and some of the data being based on the Swansea HQ. </w:t>
      </w:r>
    </w:p>
    <w:p w14:paraId="3302BDEF" w14:textId="77777777" w:rsidR="00662529" w:rsidRPr="00B05C78" w:rsidRDefault="00662529" w:rsidP="00662529">
      <w:pPr>
        <w:rPr>
          <w:rFonts w:asciiTheme="minorHAnsi" w:hAnsiTheme="minorHAnsi" w:cstheme="minorHAnsi"/>
          <w:sz w:val="22"/>
          <w:szCs w:val="22"/>
        </w:rPr>
      </w:pPr>
      <w:r w:rsidRPr="00B05C78">
        <w:rPr>
          <w:rFonts w:asciiTheme="minorHAnsi" w:hAnsiTheme="minorHAnsi" w:cstheme="minorHAnsi"/>
          <w:sz w:val="22"/>
          <w:szCs w:val="22"/>
        </w:rPr>
        <w:t>As a result of this, the two locations the internal and external data will be drawn from are these two locations. While the specific locations of the data are left vague, for this visualisation an assumption that the internal data is stored within the Swansea HQ building and the external data will be assumed to be stored in the cloud because of this being the most secure option for the business due to the internal data being more sensitive.</w:t>
      </w:r>
    </w:p>
    <w:p w14:paraId="0B3D4C40" w14:textId="77777777" w:rsidR="00662529" w:rsidRPr="00B05C78" w:rsidRDefault="00662529" w:rsidP="00662529">
      <w:pPr>
        <w:rPr>
          <w:rFonts w:asciiTheme="minorHAnsi" w:hAnsiTheme="minorHAnsi" w:cstheme="minorHAnsi"/>
          <w:sz w:val="22"/>
          <w:szCs w:val="22"/>
        </w:rPr>
      </w:pPr>
      <w:r w:rsidRPr="00B05C78">
        <w:rPr>
          <w:rFonts w:asciiTheme="minorHAnsi" w:hAnsiTheme="minorHAnsi" w:cstheme="minorHAnsi"/>
          <w:noProof/>
          <w:sz w:val="22"/>
          <w:szCs w:val="22"/>
        </w:rPr>
        <w:lastRenderedPageBreak/>
        <w:drawing>
          <wp:inline distT="0" distB="0" distL="0" distR="0" wp14:anchorId="65B708AE" wp14:editId="30631FDD">
            <wp:extent cx="4668253" cy="4723087"/>
            <wp:effectExtent l="0" t="0" r="0" b="1905"/>
            <wp:docPr id="385208753" name="Picture 1" descr="A close-up of a cloud storag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389223" name="Picture 1" descr="A close-up of a cloud storage system&#10;&#10;Description automatically generated"/>
                    <pic:cNvPicPr/>
                  </pic:nvPicPr>
                  <pic:blipFill rotWithShape="1">
                    <a:blip r:embed="rId18"/>
                    <a:srcRect l="5206" t="-1" r="8139" b="312"/>
                    <a:stretch/>
                  </pic:blipFill>
                  <pic:spPr bwMode="auto">
                    <a:xfrm>
                      <a:off x="0" y="0"/>
                      <a:ext cx="4677859" cy="4732806"/>
                    </a:xfrm>
                    <a:prstGeom prst="rect">
                      <a:avLst/>
                    </a:prstGeom>
                    <a:ln>
                      <a:noFill/>
                    </a:ln>
                    <a:extLst>
                      <a:ext uri="{53640926-AAD7-44D8-BBD7-CCE9431645EC}">
                        <a14:shadowObscured xmlns:a14="http://schemas.microsoft.com/office/drawing/2010/main"/>
                      </a:ext>
                    </a:extLst>
                  </pic:spPr>
                </pic:pic>
              </a:graphicData>
            </a:graphic>
          </wp:inline>
        </w:drawing>
      </w:r>
      <w:r w:rsidRPr="00B05C78">
        <w:rPr>
          <w:rFonts w:asciiTheme="minorHAnsi" w:hAnsiTheme="minorHAnsi" w:cstheme="minorHAnsi"/>
          <w:sz w:val="22"/>
          <w:szCs w:val="22"/>
        </w:rPr>
        <w:t xml:space="preserve"> </w:t>
      </w:r>
    </w:p>
    <w:p w14:paraId="49A2DF3C" w14:textId="77777777" w:rsidR="00662529" w:rsidRPr="00B05C78" w:rsidRDefault="00662529" w:rsidP="00662529">
      <w:pPr>
        <w:rPr>
          <w:rFonts w:asciiTheme="minorHAnsi" w:hAnsiTheme="minorHAnsi" w:cstheme="minorHAnsi"/>
          <w:sz w:val="22"/>
          <w:szCs w:val="24"/>
        </w:rPr>
      </w:pPr>
    </w:p>
    <w:p w14:paraId="085ACC2E" w14:textId="77777777" w:rsidR="00662529" w:rsidRDefault="00662529" w:rsidP="00662529">
      <w:pPr>
        <w:rPr>
          <w:rFonts w:asciiTheme="minorHAnsi" w:hAnsiTheme="minorHAnsi" w:cstheme="minorHAnsi"/>
          <w:sz w:val="22"/>
          <w:szCs w:val="24"/>
        </w:rPr>
      </w:pPr>
    </w:p>
    <w:p w14:paraId="1514C841" w14:textId="77777777" w:rsidR="003C306C" w:rsidRDefault="003C306C" w:rsidP="00662529">
      <w:pPr>
        <w:rPr>
          <w:rFonts w:asciiTheme="minorHAnsi" w:hAnsiTheme="minorHAnsi" w:cstheme="minorHAnsi"/>
          <w:sz w:val="22"/>
          <w:szCs w:val="24"/>
        </w:rPr>
      </w:pPr>
    </w:p>
    <w:p w14:paraId="6486128F" w14:textId="77777777" w:rsidR="003C306C" w:rsidRDefault="003C306C" w:rsidP="00662529">
      <w:pPr>
        <w:rPr>
          <w:rFonts w:asciiTheme="minorHAnsi" w:hAnsiTheme="minorHAnsi" w:cstheme="minorHAnsi"/>
          <w:sz w:val="22"/>
          <w:szCs w:val="24"/>
        </w:rPr>
      </w:pPr>
    </w:p>
    <w:p w14:paraId="67435B30" w14:textId="77777777" w:rsidR="003C306C" w:rsidRDefault="003C306C" w:rsidP="00662529">
      <w:pPr>
        <w:rPr>
          <w:rFonts w:asciiTheme="minorHAnsi" w:hAnsiTheme="minorHAnsi" w:cstheme="minorHAnsi"/>
          <w:sz w:val="22"/>
          <w:szCs w:val="24"/>
        </w:rPr>
      </w:pPr>
    </w:p>
    <w:p w14:paraId="1E52249F" w14:textId="77777777" w:rsidR="003C306C" w:rsidRDefault="003C306C" w:rsidP="00662529">
      <w:pPr>
        <w:rPr>
          <w:rFonts w:asciiTheme="minorHAnsi" w:hAnsiTheme="minorHAnsi" w:cstheme="minorHAnsi"/>
          <w:sz w:val="22"/>
          <w:szCs w:val="24"/>
        </w:rPr>
      </w:pPr>
    </w:p>
    <w:p w14:paraId="360F1B73" w14:textId="77777777" w:rsidR="003C306C" w:rsidRDefault="003C306C" w:rsidP="00662529">
      <w:pPr>
        <w:rPr>
          <w:rFonts w:asciiTheme="minorHAnsi" w:hAnsiTheme="minorHAnsi" w:cstheme="minorHAnsi"/>
          <w:sz w:val="22"/>
          <w:szCs w:val="24"/>
        </w:rPr>
      </w:pPr>
    </w:p>
    <w:p w14:paraId="27C22CAE" w14:textId="77777777" w:rsidR="003C306C" w:rsidRDefault="003C306C" w:rsidP="00662529">
      <w:pPr>
        <w:rPr>
          <w:rFonts w:asciiTheme="minorHAnsi" w:hAnsiTheme="minorHAnsi" w:cstheme="minorHAnsi"/>
          <w:sz w:val="22"/>
          <w:szCs w:val="24"/>
        </w:rPr>
      </w:pPr>
    </w:p>
    <w:p w14:paraId="210D1A8A" w14:textId="77777777" w:rsidR="003C306C" w:rsidRDefault="003C306C" w:rsidP="00662529">
      <w:pPr>
        <w:rPr>
          <w:rFonts w:asciiTheme="minorHAnsi" w:hAnsiTheme="minorHAnsi" w:cstheme="minorHAnsi"/>
          <w:sz w:val="22"/>
          <w:szCs w:val="24"/>
        </w:rPr>
      </w:pPr>
    </w:p>
    <w:p w14:paraId="74CBE3CD" w14:textId="77777777" w:rsidR="003C306C" w:rsidRDefault="003C306C" w:rsidP="00662529">
      <w:pPr>
        <w:rPr>
          <w:rFonts w:asciiTheme="minorHAnsi" w:hAnsiTheme="minorHAnsi" w:cstheme="minorHAnsi"/>
          <w:sz w:val="22"/>
          <w:szCs w:val="24"/>
        </w:rPr>
      </w:pPr>
    </w:p>
    <w:p w14:paraId="0C3BF1AC" w14:textId="77777777" w:rsidR="003C306C" w:rsidRDefault="003C306C" w:rsidP="00662529">
      <w:pPr>
        <w:rPr>
          <w:rFonts w:asciiTheme="minorHAnsi" w:hAnsiTheme="minorHAnsi" w:cstheme="minorHAnsi"/>
          <w:sz w:val="22"/>
          <w:szCs w:val="24"/>
        </w:rPr>
      </w:pPr>
    </w:p>
    <w:p w14:paraId="58080995" w14:textId="77777777" w:rsidR="003C306C" w:rsidRDefault="003C306C" w:rsidP="00662529">
      <w:pPr>
        <w:rPr>
          <w:rFonts w:asciiTheme="minorHAnsi" w:hAnsiTheme="minorHAnsi" w:cstheme="minorHAnsi"/>
          <w:sz w:val="22"/>
          <w:szCs w:val="24"/>
        </w:rPr>
      </w:pPr>
    </w:p>
    <w:p w14:paraId="75F70A9B" w14:textId="77777777" w:rsidR="003C306C" w:rsidRDefault="003C306C" w:rsidP="00662529">
      <w:pPr>
        <w:rPr>
          <w:rFonts w:asciiTheme="minorHAnsi" w:hAnsiTheme="minorHAnsi" w:cstheme="minorHAnsi"/>
          <w:sz w:val="22"/>
          <w:szCs w:val="24"/>
        </w:rPr>
      </w:pPr>
    </w:p>
    <w:p w14:paraId="4BF70519" w14:textId="77777777" w:rsidR="003C306C" w:rsidRDefault="003C306C" w:rsidP="00662529">
      <w:pPr>
        <w:rPr>
          <w:rFonts w:asciiTheme="minorHAnsi" w:hAnsiTheme="minorHAnsi" w:cstheme="minorHAnsi"/>
          <w:sz w:val="22"/>
          <w:szCs w:val="24"/>
        </w:rPr>
      </w:pPr>
    </w:p>
    <w:p w14:paraId="2881D0D8" w14:textId="77777777" w:rsidR="003C306C" w:rsidRDefault="003C306C" w:rsidP="00662529">
      <w:pPr>
        <w:rPr>
          <w:rFonts w:asciiTheme="minorHAnsi" w:hAnsiTheme="minorHAnsi" w:cstheme="minorHAnsi"/>
          <w:sz w:val="22"/>
          <w:szCs w:val="24"/>
        </w:rPr>
      </w:pPr>
    </w:p>
    <w:p w14:paraId="0224D4F9" w14:textId="77777777" w:rsidR="003C306C" w:rsidRDefault="003C306C" w:rsidP="00662529">
      <w:pPr>
        <w:rPr>
          <w:rFonts w:asciiTheme="minorHAnsi" w:hAnsiTheme="minorHAnsi" w:cstheme="minorHAnsi"/>
          <w:sz w:val="22"/>
          <w:szCs w:val="24"/>
        </w:rPr>
      </w:pPr>
    </w:p>
    <w:p w14:paraId="767833C2" w14:textId="77777777" w:rsidR="003C306C" w:rsidRDefault="003C306C" w:rsidP="00662529">
      <w:pPr>
        <w:rPr>
          <w:rFonts w:asciiTheme="minorHAnsi" w:hAnsiTheme="minorHAnsi" w:cstheme="minorHAnsi"/>
          <w:sz w:val="22"/>
          <w:szCs w:val="24"/>
        </w:rPr>
      </w:pPr>
    </w:p>
    <w:p w14:paraId="0858EBFF" w14:textId="77777777" w:rsidR="003C306C" w:rsidRDefault="003C306C" w:rsidP="00662529">
      <w:pPr>
        <w:rPr>
          <w:rFonts w:asciiTheme="minorHAnsi" w:hAnsiTheme="minorHAnsi" w:cstheme="minorHAnsi"/>
          <w:sz w:val="22"/>
          <w:szCs w:val="24"/>
        </w:rPr>
      </w:pPr>
    </w:p>
    <w:p w14:paraId="11234BA9" w14:textId="77777777" w:rsidR="003C306C" w:rsidRDefault="003C306C" w:rsidP="00662529">
      <w:pPr>
        <w:rPr>
          <w:rFonts w:asciiTheme="minorHAnsi" w:hAnsiTheme="minorHAnsi" w:cstheme="minorHAnsi"/>
          <w:sz w:val="22"/>
          <w:szCs w:val="24"/>
        </w:rPr>
      </w:pPr>
    </w:p>
    <w:p w14:paraId="18896490" w14:textId="77777777" w:rsidR="003C306C" w:rsidRPr="00B05C78" w:rsidRDefault="003C306C" w:rsidP="00662529">
      <w:pPr>
        <w:rPr>
          <w:rFonts w:asciiTheme="minorHAnsi" w:hAnsiTheme="minorHAnsi" w:cstheme="minorHAnsi"/>
          <w:sz w:val="22"/>
          <w:szCs w:val="24"/>
        </w:rPr>
      </w:pPr>
    </w:p>
    <w:p w14:paraId="2A9C6224" w14:textId="77777777" w:rsidR="00CE103F" w:rsidRPr="00B05C78" w:rsidRDefault="00CE103F" w:rsidP="00662529">
      <w:pPr>
        <w:rPr>
          <w:rFonts w:asciiTheme="minorHAnsi" w:hAnsiTheme="minorHAnsi" w:cstheme="minorHAnsi"/>
          <w:sz w:val="22"/>
          <w:szCs w:val="24"/>
        </w:rPr>
      </w:pPr>
    </w:p>
    <w:p w14:paraId="0C6E86EF" w14:textId="4B90D80E" w:rsidR="00662529" w:rsidRPr="00EB1417" w:rsidRDefault="002834E3" w:rsidP="00B05C78">
      <w:pPr>
        <w:pStyle w:val="Heading1"/>
        <w:rPr>
          <w:sz w:val="44"/>
          <w:szCs w:val="44"/>
          <w:u w:val="single"/>
        </w:rPr>
      </w:pPr>
      <w:bookmarkStart w:id="10" w:name="_Toc156852924"/>
      <w:r w:rsidRPr="00EB1417">
        <w:rPr>
          <w:sz w:val="44"/>
          <w:szCs w:val="44"/>
          <w:u w:val="single"/>
        </w:rPr>
        <w:t>Star schema for the system</w:t>
      </w:r>
      <w:bookmarkEnd w:id="10"/>
      <w:r w:rsidRPr="00EB1417">
        <w:rPr>
          <w:sz w:val="44"/>
          <w:szCs w:val="44"/>
          <w:u w:val="single"/>
        </w:rPr>
        <w:t xml:space="preserve"> </w:t>
      </w:r>
    </w:p>
    <w:p w14:paraId="1EF8EEE3" w14:textId="77777777" w:rsidR="005A6D51" w:rsidRPr="00B05C78" w:rsidRDefault="005A6D51" w:rsidP="00662529">
      <w:pPr>
        <w:rPr>
          <w:rFonts w:asciiTheme="minorHAnsi" w:hAnsiTheme="minorHAnsi" w:cstheme="minorHAnsi"/>
          <w:sz w:val="22"/>
          <w:szCs w:val="24"/>
        </w:rPr>
      </w:pPr>
    </w:p>
    <w:p w14:paraId="75E00F6D" w14:textId="64FDAFBF" w:rsidR="00FE2FA2" w:rsidRPr="00B05C78" w:rsidRDefault="00FE2FA2" w:rsidP="00662529">
      <w:pPr>
        <w:rPr>
          <w:rFonts w:asciiTheme="minorHAnsi" w:hAnsiTheme="minorHAnsi" w:cstheme="minorHAnsi"/>
          <w:sz w:val="22"/>
          <w:szCs w:val="24"/>
        </w:rPr>
      </w:pPr>
      <w:r w:rsidRPr="00B05C78">
        <w:rPr>
          <w:rFonts w:asciiTheme="minorHAnsi" w:hAnsiTheme="minorHAnsi" w:cstheme="minorHAnsi"/>
          <w:sz w:val="22"/>
          <w:szCs w:val="24"/>
        </w:rPr>
        <w:t xml:space="preserve">For the system, </w:t>
      </w:r>
      <w:r w:rsidR="007A37E4">
        <w:rPr>
          <w:rFonts w:asciiTheme="minorHAnsi" w:hAnsiTheme="minorHAnsi" w:cstheme="minorHAnsi"/>
          <w:sz w:val="22"/>
          <w:szCs w:val="24"/>
        </w:rPr>
        <w:t>four</w:t>
      </w:r>
      <w:r w:rsidRPr="00B05C78">
        <w:rPr>
          <w:rFonts w:asciiTheme="minorHAnsi" w:hAnsiTheme="minorHAnsi" w:cstheme="minorHAnsi"/>
          <w:sz w:val="22"/>
          <w:szCs w:val="24"/>
        </w:rPr>
        <w:t xml:space="preserve"> fact tables have been developed to help generate data that can be utilised by the business. Across these fact tables</w:t>
      </w:r>
      <w:r w:rsidR="00A90DF0">
        <w:rPr>
          <w:rFonts w:asciiTheme="minorHAnsi" w:hAnsiTheme="minorHAnsi" w:cstheme="minorHAnsi"/>
          <w:sz w:val="22"/>
          <w:szCs w:val="24"/>
        </w:rPr>
        <w:t xml:space="preserve">, the Dim Property type table and the Dim year are shared between the Valuation per month and yearly earnings for each property. </w:t>
      </w:r>
    </w:p>
    <w:p w14:paraId="6BE84877" w14:textId="77777777" w:rsidR="00662529" w:rsidRPr="00B05C78" w:rsidRDefault="00662529" w:rsidP="00662529">
      <w:pPr>
        <w:rPr>
          <w:rFonts w:asciiTheme="minorHAnsi" w:hAnsiTheme="minorHAnsi" w:cstheme="minorHAnsi"/>
          <w:sz w:val="22"/>
          <w:szCs w:val="24"/>
        </w:rPr>
      </w:pPr>
    </w:p>
    <w:p w14:paraId="486B4F34" w14:textId="5141BA89" w:rsidR="00CE103F" w:rsidRPr="00B05C78" w:rsidRDefault="003C306C" w:rsidP="00662529">
      <w:pPr>
        <w:rPr>
          <w:rFonts w:asciiTheme="minorHAnsi" w:hAnsiTheme="minorHAnsi" w:cstheme="minorHAnsi"/>
          <w:sz w:val="44"/>
          <w:szCs w:val="44"/>
          <w:u w:val="single"/>
        </w:rPr>
      </w:pPr>
      <w:r w:rsidRPr="003C306C">
        <w:rPr>
          <w:rFonts w:asciiTheme="minorHAnsi" w:hAnsiTheme="minorHAnsi" w:cstheme="minorHAnsi"/>
          <w:sz w:val="44"/>
          <w:szCs w:val="44"/>
          <w:u w:val="single"/>
        </w:rPr>
        <w:lastRenderedPageBreak/>
        <w:drawing>
          <wp:inline distT="0" distB="0" distL="0" distR="0" wp14:anchorId="619DF9FA" wp14:editId="7433776C">
            <wp:extent cx="5731510" cy="4548505"/>
            <wp:effectExtent l="0" t="0" r="2540" b="4445"/>
            <wp:docPr id="520952024" name="Picture 1" descr="A diagram of data ware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52024" name="Picture 1" descr="A diagram of data warehouse&#10;&#10;Description automatically generated"/>
                    <pic:cNvPicPr/>
                  </pic:nvPicPr>
                  <pic:blipFill>
                    <a:blip r:embed="rId19"/>
                    <a:stretch>
                      <a:fillRect/>
                    </a:stretch>
                  </pic:blipFill>
                  <pic:spPr>
                    <a:xfrm>
                      <a:off x="0" y="0"/>
                      <a:ext cx="5731510" cy="4548505"/>
                    </a:xfrm>
                    <a:prstGeom prst="rect">
                      <a:avLst/>
                    </a:prstGeom>
                  </pic:spPr>
                </pic:pic>
              </a:graphicData>
            </a:graphic>
          </wp:inline>
        </w:drawing>
      </w:r>
    </w:p>
    <w:p w14:paraId="0C068126" w14:textId="5ADF716F" w:rsidR="00662529" w:rsidRPr="00EB1417" w:rsidRDefault="00212FEF" w:rsidP="00B05C78">
      <w:pPr>
        <w:pStyle w:val="Heading1"/>
        <w:rPr>
          <w:sz w:val="44"/>
          <w:szCs w:val="44"/>
          <w:u w:val="single"/>
        </w:rPr>
      </w:pPr>
      <w:bookmarkStart w:id="11" w:name="_Toc156852925"/>
      <w:r w:rsidRPr="00EB1417">
        <w:rPr>
          <w:sz w:val="44"/>
          <w:szCs w:val="44"/>
          <w:u w:val="single"/>
        </w:rPr>
        <w:t xml:space="preserve">Yearly Earnings for each property and </w:t>
      </w:r>
      <w:r w:rsidR="003C306C" w:rsidRPr="00EB1417">
        <w:rPr>
          <w:sz w:val="44"/>
          <w:szCs w:val="44"/>
          <w:u w:val="single"/>
        </w:rPr>
        <w:t>change</w:t>
      </w:r>
      <w:r w:rsidRPr="00EB1417">
        <w:rPr>
          <w:sz w:val="44"/>
          <w:szCs w:val="44"/>
          <w:u w:val="single"/>
        </w:rPr>
        <w:t xml:space="preserve"> of valuation per </w:t>
      </w:r>
      <w:proofErr w:type="gramStart"/>
      <w:r w:rsidRPr="00EB1417">
        <w:rPr>
          <w:sz w:val="44"/>
          <w:szCs w:val="44"/>
          <w:u w:val="single"/>
        </w:rPr>
        <w:t>month</w:t>
      </w:r>
      <w:bookmarkEnd w:id="11"/>
      <w:proofErr w:type="gramEnd"/>
      <w:r w:rsidRPr="00EB1417">
        <w:rPr>
          <w:sz w:val="44"/>
          <w:szCs w:val="44"/>
          <w:u w:val="single"/>
        </w:rPr>
        <w:t xml:space="preserve"> </w:t>
      </w:r>
    </w:p>
    <w:p w14:paraId="6BEF1C26" w14:textId="77777777" w:rsidR="00CE103F" w:rsidRPr="00B05C78" w:rsidRDefault="00CE103F" w:rsidP="00662529">
      <w:pPr>
        <w:rPr>
          <w:rFonts w:asciiTheme="minorHAnsi" w:hAnsiTheme="minorHAnsi" w:cstheme="minorHAnsi"/>
          <w:sz w:val="44"/>
          <w:szCs w:val="44"/>
        </w:rPr>
      </w:pPr>
    </w:p>
    <w:p w14:paraId="2A14C17C" w14:textId="68E3B524" w:rsidR="00CE103F" w:rsidRPr="00EB1417" w:rsidRDefault="00CE103F" w:rsidP="00B05C78">
      <w:pPr>
        <w:pStyle w:val="Heading2"/>
        <w:rPr>
          <w:sz w:val="44"/>
          <w:szCs w:val="44"/>
          <w:u w:val="single"/>
        </w:rPr>
      </w:pPr>
      <w:bookmarkStart w:id="12" w:name="_Toc156852926"/>
      <w:r w:rsidRPr="00EB1417">
        <w:rPr>
          <w:sz w:val="44"/>
          <w:szCs w:val="44"/>
          <w:u w:val="single"/>
        </w:rPr>
        <w:t>Source data</w:t>
      </w:r>
      <w:bookmarkEnd w:id="12"/>
    </w:p>
    <w:p w14:paraId="51D662F7" w14:textId="2D65741A" w:rsidR="00CE103F" w:rsidRPr="00B05C78" w:rsidRDefault="00CE103F">
      <w:pPr>
        <w:spacing w:after="160" w:line="259" w:lineRule="auto"/>
        <w:rPr>
          <w:rFonts w:asciiTheme="minorHAnsi" w:hAnsiTheme="minorHAnsi" w:cstheme="minorHAnsi"/>
          <w:sz w:val="44"/>
          <w:szCs w:val="44"/>
        </w:rPr>
      </w:pPr>
      <w:r w:rsidRPr="00B05C78">
        <w:rPr>
          <w:rFonts w:asciiTheme="minorHAnsi" w:hAnsiTheme="minorHAnsi" w:cstheme="minorHAnsi"/>
          <w:sz w:val="44"/>
          <w:szCs w:val="44"/>
        </w:rPr>
        <w:drawing>
          <wp:inline distT="0" distB="0" distL="0" distR="0" wp14:anchorId="2823E6A9" wp14:editId="0DE8ED0E">
            <wp:extent cx="3022333" cy="1862353"/>
            <wp:effectExtent l="0" t="0" r="6985" b="5080"/>
            <wp:docPr id="604500759" name="Picture 1" descr="Several blue rectangular box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00759" name="Picture 1" descr="Several blue rectangular boxes with text&#10;&#10;Description automatically generated with medium confidence"/>
                    <pic:cNvPicPr/>
                  </pic:nvPicPr>
                  <pic:blipFill>
                    <a:blip r:embed="rId20"/>
                    <a:stretch>
                      <a:fillRect/>
                    </a:stretch>
                  </pic:blipFill>
                  <pic:spPr>
                    <a:xfrm>
                      <a:off x="0" y="0"/>
                      <a:ext cx="3043066" cy="1875129"/>
                    </a:xfrm>
                    <a:prstGeom prst="rect">
                      <a:avLst/>
                    </a:prstGeom>
                  </pic:spPr>
                </pic:pic>
              </a:graphicData>
            </a:graphic>
          </wp:inline>
        </w:drawing>
      </w:r>
    </w:p>
    <w:p w14:paraId="5DBB2495" w14:textId="73B70877" w:rsidR="00CE103F" w:rsidRPr="00B05C78" w:rsidRDefault="00CE103F" w:rsidP="00662529">
      <w:pPr>
        <w:rPr>
          <w:rFonts w:asciiTheme="minorHAnsi" w:hAnsiTheme="minorHAnsi" w:cstheme="minorHAnsi"/>
          <w:sz w:val="44"/>
          <w:szCs w:val="44"/>
        </w:rPr>
      </w:pPr>
    </w:p>
    <w:p w14:paraId="5ECFC560" w14:textId="4F259CBE" w:rsidR="00CE103F" w:rsidRPr="00B05C78" w:rsidRDefault="00D350E0" w:rsidP="00662529">
      <w:pPr>
        <w:rPr>
          <w:rFonts w:asciiTheme="minorHAnsi" w:hAnsiTheme="minorHAnsi" w:cstheme="minorHAnsi"/>
          <w:sz w:val="22"/>
          <w:szCs w:val="22"/>
        </w:rPr>
      </w:pPr>
      <w:r w:rsidRPr="00B05C78">
        <w:rPr>
          <w:rFonts w:asciiTheme="minorHAnsi" w:hAnsiTheme="minorHAnsi" w:cstheme="minorHAnsi"/>
          <w:sz w:val="22"/>
          <w:szCs w:val="22"/>
        </w:rPr>
        <w:t>For the yearly earnings table, t</w:t>
      </w:r>
      <w:r w:rsidR="00CE103F" w:rsidRPr="00B05C78">
        <w:rPr>
          <w:rFonts w:asciiTheme="minorHAnsi" w:hAnsiTheme="minorHAnsi" w:cstheme="minorHAnsi"/>
          <w:sz w:val="22"/>
          <w:szCs w:val="22"/>
        </w:rPr>
        <w:t xml:space="preserve">he source data </w:t>
      </w:r>
      <w:r w:rsidRPr="00B05C78">
        <w:rPr>
          <w:rFonts w:asciiTheme="minorHAnsi" w:hAnsiTheme="minorHAnsi" w:cstheme="minorHAnsi"/>
          <w:sz w:val="22"/>
          <w:szCs w:val="22"/>
        </w:rPr>
        <w:t>that has been</w:t>
      </w:r>
      <w:r w:rsidR="00CE103F" w:rsidRPr="00B05C78">
        <w:rPr>
          <w:rFonts w:asciiTheme="minorHAnsi" w:hAnsiTheme="minorHAnsi" w:cstheme="minorHAnsi"/>
          <w:sz w:val="22"/>
          <w:szCs w:val="22"/>
        </w:rPr>
        <w:t xml:space="preserve"> </w:t>
      </w:r>
      <w:r w:rsidR="00D12DD9" w:rsidRPr="00B05C78">
        <w:rPr>
          <w:rFonts w:asciiTheme="minorHAnsi" w:hAnsiTheme="minorHAnsi" w:cstheme="minorHAnsi"/>
          <w:sz w:val="22"/>
          <w:szCs w:val="22"/>
        </w:rPr>
        <w:t>utilised the</w:t>
      </w:r>
      <w:r w:rsidR="00CE103F" w:rsidRPr="00B05C78">
        <w:rPr>
          <w:rFonts w:asciiTheme="minorHAnsi" w:hAnsiTheme="minorHAnsi" w:cstheme="minorHAnsi"/>
          <w:sz w:val="22"/>
          <w:szCs w:val="22"/>
        </w:rPr>
        <w:t xml:space="preserve"> Property management data and the financial database from the internal source data</w:t>
      </w:r>
      <w:r w:rsidR="00C73274" w:rsidRPr="00B05C78">
        <w:rPr>
          <w:rFonts w:asciiTheme="minorHAnsi" w:hAnsiTheme="minorHAnsi" w:cstheme="minorHAnsi"/>
          <w:sz w:val="22"/>
          <w:szCs w:val="22"/>
        </w:rPr>
        <w:t xml:space="preserve">, while </w:t>
      </w:r>
      <w:r w:rsidR="00C05E3F" w:rsidRPr="00B05C78">
        <w:rPr>
          <w:rFonts w:asciiTheme="minorHAnsi" w:hAnsiTheme="minorHAnsi" w:cstheme="minorHAnsi"/>
          <w:sz w:val="22"/>
          <w:szCs w:val="22"/>
        </w:rPr>
        <w:t xml:space="preserve">the Change of valuation per month also makes use of the external property valuation data source, as it is a key part of the fact. </w:t>
      </w:r>
    </w:p>
    <w:p w14:paraId="5829D109" w14:textId="77777777" w:rsidR="00CE103F" w:rsidRPr="00B05C78" w:rsidRDefault="00CE103F" w:rsidP="00662529">
      <w:pPr>
        <w:rPr>
          <w:rFonts w:asciiTheme="minorHAnsi" w:hAnsiTheme="minorHAnsi" w:cstheme="minorHAnsi"/>
          <w:sz w:val="22"/>
          <w:szCs w:val="22"/>
          <w:u w:val="single"/>
        </w:rPr>
      </w:pPr>
    </w:p>
    <w:p w14:paraId="1232A0BE" w14:textId="1B644D14" w:rsidR="00CE103F" w:rsidRPr="00EB1417" w:rsidRDefault="00B312E1" w:rsidP="00B05C78">
      <w:pPr>
        <w:pStyle w:val="Heading2"/>
        <w:rPr>
          <w:sz w:val="44"/>
          <w:szCs w:val="44"/>
          <w:u w:val="single"/>
        </w:rPr>
      </w:pPr>
      <w:bookmarkStart w:id="13" w:name="_Toc156852927"/>
      <w:r w:rsidRPr="00EB1417">
        <w:rPr>
          <w:sz w:val="44"/>
          <w:szCs w:val="44"/>
          <w:u w:val="single"/>
        </w:rPr>
        <w:lastRenderedPageBreak/>
        <w:t>Dimensions and facts</w:t>
      </w:r>
      <w:bookmarkEnd w:id="13"/>
    </w:p>
    <w:p w14:paraId="5A47388E" w14:textId="4E26F8BD" w:rsidR="00662529" w:rsidRPr="00B05C78" w:rsidRDefault="00BB3058" w:rsidP="00662529">
      <w:pPr>
        <w:rPr>
          <w:rFonts w:asciiTheme="minorHAnsi" w:hAnsiTheme="minorHAnsi" w:cstheme="minorHAnsi"/>
          <w:b/>
          <w:bCs/>
          <w:sz w:val="44"/>
          <w:szCs w:val="44"/>
        </w:rPr>
      </w:pPr>
      <w:r w:rsidRPr="00B05C78">
        <w:rPr>
          <w:rFonts w:asciiTheme="minorHAnsi" w:hAnsiTheme="minorHAnsi" w:cstheme="minorHAnsi"/>
          <w:b/>
          <w:bCs/>
          <w:sz w:val="44"/>
          <w:szCs w:val="44"/>
        </w:rPr>
        <w:drawing>
          <wp:inline distT="0" distB="0" distL="0" distR="0" wp14:anchorId="48215343" wp14:editId="4183FAB2">
            <wp:extent cx="3591426" cy="4248743"/>
            <wp:effectExtent l="0" t="0" r="9525" b="0"/>
            <wp:docPr id="2026014399" name="Picture 1" descr="A diagram of a prope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014399" name="Picture 1" descr="A diagram of a property&#10;&#10;Description automatically generated"/>
                    <pic:cNvPicPr/>
                  </pic:nvPicPr>
                  <pic:blipFill>
                    <a:blip r:embed="rId21"/>
                    <a:stretch>
                      <a:fillRect/>
                    </a:stretch>
                  </pic:blipFill>
                  <pic:spPr>
                    <a:xfrm>
                      <a:off x="0" y="0"/>
                      <a:ext cx="3591426" cy="4248743"/>
                    </a:xfrm>
                    <a:prstGeom prst="rect">
                      <a:avLst/>
                    </a:prstGeom>
                  </pic:spPr>
                </pic:pic>
              </a:graphicData>
            </a:graphic>
          </wp:inline>
        </w:drawing>
      </w:r>
    </w:p>
    <w:p w14:paraId="7094644F" w14:textId="6FED6228" w:rsidR="00BB3058" w:rsidRPr="00B05C78" w:rsidRDefault="00C05E3F" w:rsidP="00662529">
      <w:pPr>
        <w:rPr>
          <w:rFonts w:asciiTheme="minorHAnsi" w:hAnsiTheme="minorHAnsi" w:cstheme="minorHAnsi"/>
          <w:sz w:val="22"/>
          <w:szCs w:val="22"/>
        </w:rPr>
      </w:pPr>
      <w:r w:rsidRPr="00B05C78">
        <w:rPr>
          <w:rFonts w:asciiTheme="minorHAnsi" w:hAnsiTheme="minorHAnsi" w:cstheme="minorHAnsi"/>
          <w:sz w:val="22"/>
          <w:szCs w:val="22"/>
        </w:rPr>
        <w:t xml:space="preserve">The yearly earning for each property table makes use of the </w:t>
      </w:r>
      <w:r w:rsidR="00691C00" w:rsidRPr="00B05C78">
        <w:rPr>
          <w:rFonts w:asciiTheme="minorHAnsi" w:hAnsiTheme="minorHAnsi" w:cstheme="minorHAnsi"/>
          <w:sz w:val="22"/>
          <w:szCs w:val="22"/>
        </w:rPr>
        <w:t xml:space="preserve">Property Type, Transaction Date and Transaction Cost dimensions so that the type of real estate that is being evaluated </w:t>
      </w:r>
      <w:r w:rsidR="00B44A65" w:rsidRPr="00B05C78">
        <w:rPr>
          <w:rFonts w:asciiTheme="minorHAnsi" w:hAnsiTheme="minorHAnsi" w:cstheme="minorHAnsi"/>
          <w:sz w:val="22"/>
          <w:szCs w:val="22"/>
        </w:rPr>
        <w:t>can</w:t>
      </w:r>
      <w:r w:rsidR="00691C00" w:rsidRPr="00B05C78">
        <w:rPr>
          <w:rFonts w:asciiTheme="minorHAnsi" w:hAnsiTheme="minorHAnsi" w:cstheme="minorHAnsi"/>
          <w:sz w:val="22"/>
          <w:szCs w:val="22"/>
        </w:rPr>
        <w:t xml:space="preserve"> be show, as well as the date to be able to evaluate the earnings for the year </w:t>
      </w:r>
      <w:r w:rsidR="00BB3058" w:rsidRPr="00B05C78">
        <w:rPr>
          <w:rFonts w:asciiTheme="minorHAnsi" w:hAnsiTheme="minorHAnsi" w:cstheme="minorHAnsi"/>
          <w:sz w:val="22"/>
          <w:szCs w:val="22"/>
        </w:rPr>
        <w:t xml:space="preserve">through the inclusion of the year dimension, which is calculated from the Transaction Date. </w:t>
      </w:r>
    </w:p>
    <w:p w14:paraId="4E27701E" w14:textId="1145D03B" w:rsidR="00BB3058" w:rsidRPr="00B05C78" w:rsidRDefault="00BB3058" w:rsidP="00662529">
      <w:pPr>
        <w:rPr>
          <w:rFonts w:asciiTheme="minorHAnsi" w:hAnsiTheme="minorHAnsi" w:cstheme="minorHAnsi"/>
          <w:sz w:val="22"/>
          <w:szCs w:val="22"/>
        </w:rPr>
      </w:pPr>
      <w:r w:rsidRPr="00B05C78">
        <w:rPr>
          <w:rFonts w:asciiTheme="minorHAnsi" w:hAnsiTheme="minorHAnsi" w:cstheme="minorHAnsi"/>
          <w:sz w:val="22"/>
          <w:szCs w:val="22"/>
        </w:rPr>
        <w:t>To generate the Total earnings for the year, each instance of property types within the database are to be selected</w:t>
      </w:r>
      <w:r w:rsidR="00B44A65" w:rsidRPr="00B05C78">
        <w:rPr>
          <w:rFonts w:asciiTheme="minorHAnsi" w:hAnsiTheme="minorHAnsi" w:cstheme="minorHAnsi"/>
          <w:sz w:val="22"/>
          <w:szCs w:val="22"/>
        </w:rPr>
        <w:t xml:space="preserve">, and the sum of Transaction Cost is generated to identify how much had been earnt for that property within the year. </w:t>
      </w:r>
    </w:p>
    <w:p w14:paraId="02DE3D4A" w14:textId="77777777" w:rsidR="00B44A65" w:rsidRPr="00B05C78" w:rsidRDefault="00B44A65" w:rsidP="00662529">
      <w:pPr>
        <w:rPr>
          <w:rFonts w:asciiTheme="minorHAnsi" w:hAnsiTheme="minorHAnsi" w:cstheme="minorHAnsi"/>
          <w:sz w:val="22"/>
          <w:szCs w:val="22"/>
        </w:rPr>
      </w:pPr>
    </w:p>
    <w:p w14:paraId="5253014E" w14:textId="77777777" w:rsidR="00B44A65" w:rsidRPr="00B05C78" w:rsidRDefault="00B44A65" w:rsidP="00662529">
      <w:pPr>
        <w:rPr>
          <w:rFonts w:asciiTheme="minorHAnsi" w:hAnsiTheme="minorHAnsi" w:cstheme="minorHAnsi"/>
          <w:sz w:val="22"/>
          <w:szCs w:val="22"/>
        </w:rPr>
      </w:pPr>
    </w:p>
    <w:p w14:paraId="44A2A59E" w14:textId="77777777" w:rsidR="00B44A65" w:rsidRPr="00B05C78" w:rsidRDefault="00B44A65" w:rsidP="00662529">
      <w:pPr>
        <w:rPr>
          <w:rFonts w:asciiTheme="minorHAnsi" w:hAnsiTheme="minorHAnsi" w:cstheme="minorHAnsi"/>
          <w:sz w:val="22"/>
          <w:szCs w:val="22"/>
        </w:rPr>
      </w:pPr>
    </w:p>
    <w:p w14:paraId="75CCCF1F" w14:textId="77777777" w:rsidR="00B44A65" w:rsidRPr="00B05C78" w:rsidRDefault="00B44A65" w:rsidP="00662529">
      <w:pPr>
        <w:rPr>
          <w:rFonts w:asciiTheme="minorHAnsi" w:hAnsiTheme="minorHAnsi" w:cstheme="minorHAnsi"/>
          <w:sz w:val="22"/>
          <w:szCs w:val="22"/>
        </w:rPr>
      </w:pPr>
    </w:p>
    <w:p w14:paraId="33031AD7" w14:textId="77777777" w:rsidR="00B44A65" w:rsidRPr="00B05C78" w:rsidRDefault="00B44A65" w:rsidP="00662529">
      <w:pPr>
        <w:rPr>
          <w:rFonts w:asciiTheme="minorHAnsi" w:hAnsiTheme="minorHAnsi" w:cstheme="minorHAnsi"/>
          <w:sz w:val="22"/>
          <w:szCs w:val="22"/>
        </w:rPr>
      </w:pPr>
    </w:p>
    <w:p w14:paraId="672DDE4D" w14:textId="77777777" w:rsidR="00B44A65" w:rsidRPr="00B05C78" w:rsidRDefault="00B44A65" w:rsidP="00662529">
      <w:pPr>
        <w:rPr>
          <w:rFonts w:asciiTheme="minorHAnsi" w:hAnsiTheme="minorHAnsi" w:cstheme="minorHAnsi"/>
          <w:sz w:val="22"/>
          <w:szCs w:val="22"/>
        </w:rPr>
      </w:pPr>
    </w:p>
    <w:p w14:paraId="17B0F38D" w14:textId="77777777" w:rsidR="00B44A65" w:rsidRPr="00B05C78" w:rsidRDefault="00B44A65" w:rsidP="00662529">
      <w:pPr>
        <w:rPr>
          <w:rFonts w:asciiTheme="minorHAnsi" w:hAnsiTheme="minorHAnsi" w:cstheme="minorHAnsi"/>
          <w:sz w:val="22"/>
          <w:szCs w:val="22"/>
        </w:rPr>
      </w:pPr>
    </w:p>
    <w:p w14:paraId="077305DD" w14:textId="77777777" w:rsidR="00B44A65" w:rsidRPr="00B05C78" w:rsidRDefault="00B44A65" w:rsidP="00662529">
      <w:pPr>
        <w:rPr>
          <w:rFonts w:asciiTheme="minorHAnsi" w:hAnsiTheme="minorHAnsi" w:cstheme="minorHAnsi"/>
          <w:sz w:val="22"/>
          <w:szCs w:val="22"/>
        </w:rPr>
      </w:pPr>
    </w:p>
    <w:p w14:paraId="49AF03AA" w14:textId="77777777" w:rsidR="00B44A65" w:rsidRPr="00B05C78" w:rsidRDefault="00B44A65" w:rsidP="00662529">
      <w:pPr>
        <w:rPr>
          <w:rFonts w:asciiTheme="minorHAnsi" w:hAnsiTheme="minorHAnsi" w:cstheme="minorHAnsi"/>
          <w:sz w:val="22"/>
          <w:szCs w:val="22"/>
        </w:rPr>
      </w:pPr>
    </w:p>
    <w:p w14:paraId="734D54E9" w14:textId="77777777" w:rsidR="00B44A65" w:rsidRPr="00B05C78" w:rsidRDefault="00B44A65" w:rsidP="00662529">
      <w:pPr>
        <w:rPr>
          <w:rFonts w:asciiTheme="minorHAnsi" w:hAnsiTheme="minorHAnsi" w:cstheme="minorHAnsi"/>
          <w:sz w:val="22"/>
          <w:szCs w:val="22"/>
        </w:rPr>
      </w:pPr>
    </w:p>
    <w:p w14:paraId="5F1E39D7" w14:textId="77777777" w:rsidR="00B44A65" w:rsidRPr="00B05C78" w:rsidRDefault="00B44A65" w:rsidP="00662529">
      <w:pPr>
        <w:rPr>
          <w:rFonts w:asciiTheme="minorHAnsi" w:hAnsiTheme="minorHAnsi" w:cstheme="minorHAnsi"/>
          <w:sz w:val="22"/>
          <w:szCs w:val="22"/>
        </w:rPr>
      </w:pPr>
    </w:p>
    <w:p w14:paraId="355290A2" w14:textId="77777777" w:rsidR="00B44A65" w:rsidRPr="00B05C78" w:rsidRDefault="00B44A65" w:rsidP="00662529">
      <w:pPr>
        <w:rPr>
          <w:rFonts w:asciiTheme="minorHAnsi" w:hAnsiTheme="minorHAnsi" w:cstheme="minorHAnsi"/>
          <w:sz w:val="22"/>
          <w:szCs w:val="22"/>
        </w:rPr>
      </w:pPr>
    </w:p>
    <w:p w14:paraId="3A989E38" w14:textId="77777777" w:rsidR="00B44A65" w:rsidRPr="00B05C78" w:rsidRDefault="00B44A65" w:rsidP="00662529">
      <w:pPr>
        <w:rPr>
          <w:rFonts w:asciiTheme="minorHAnsi" w:hAnsiTheme="minorHAnsi" w:cstheme="minorHAnsi"/>
          <w:sz w:val="22"/>
          <w:szCs w:val="22"/>
        </w:rPr>
      </w:pPr>
    </w:p>
    <w:p w14:paraId="2665D42F" w14:textId="77777777" w:rsidR="00B44A65" w:rsidRPr="00B05C78" w:rsidRDefault="00B44A65" w:rsidP="00662529">
      <w:pPr>
        <w:rPr>
          <w:rFonts w:asciiTheme="minorHAnsi" w:hAnsiTheme="minorHAnsi" w:cstheme="minorHAnsi"/>
          <w:sz w:val="22"/>
          <w:szCs w:val="22"/>
        </w:rPr>
      </w:pPr>
    </w:p>
    <w:p w14:paraId="602A1031" w14:textId="2E83FE83" w:rsidR="00212FEF" w:rsidRPr="00EB1417" w:rsidRDefault="00212FEF" w:rsidP="00B05C78">
      <w:pPr>
        <w:pStyle w:val="Heading1"/>
        <w:rPr>
          <w:sz w:val="44"/>
          <w:szCs w:val="44"/>
          <w:u w:val="single"/>
        </w:rPr>
      </w:pPr>
      <w:bookmarkStart w:id="14" w:name="_Toc156852928"/>
      <w:r w:rsidRPr="00EB1417">
        <w:rPr>
          <w:sz w:val="44"/>
          <w:szCs w:val="44"/>
          <w:u w:val="single"/>
        </w:rPr>
        <w:lastRenderedPageBreak/>
        <w:t>Total customers per city</w:t>
      </w:r>
      <w:bookmarkEnd w:id="14"/>
      <w:r w:rsidRPr="00EB1417">
        <w:rPr>
          <w:sz w:val="44"/>
          <w:szCs w:val="44"/>
          <w:u w:val="single"/>
        </w:rPr>
        <w:t xml:space="preserve"> </w:t>
      </w:r>
    </w:p>
    <w:p w14:paraId="648D4547" w14:textId="77777777" w:rsidR="00B312E1" w:rsidRPr="00B05C78" w:rsidRDefault="00B312E1" w:rsidP="00662529">
      <w:pPr>
        <w:rPr>
          <w:rFonts w:asciiTheme="minorHAnsi" w:hAnsiTheme="minorHAnsi" w:cstheme="minorHAnsi"/>
          <w:sz w:val="44"/>
          <w:szCs w:val="44"/>
          <w:u w:val="single"/>
        </w:rPr>
      </w:pPr>
    </w:p>
    <w:p w14:paraId="0DA14A43" w14:textId="77777777" w:rsidR="00360A59" w:rsidRPr="00EB1417" w:rsidRDefault="00B312E1" w:rsidP="00662529">
      <w:pPr>
        <w:rPr>
          <w:rFonts w:asciiTheme="minorHAnsi" w:hAnsiTheme="minorHAnsi" w:cstheme="minorHAnsi"/>
          <w:sz w:val="44"/>
          <w:szCs w:val="44"/>
          <w:u w:val="single"/>
        </w:rPr>
      </w:pPr>
      <w:bookmarkStart w:id="15" w:name="_Toc156852929"/>
      <w:r w:rsidRPr="00EB1417">
        <w:rPr>
          <w:rStyle w:val="Heading2Char"/>
          <w:sz w:val="44"/>
          <w:szCs w:val="44"/>
          <w:u w:val="single"/>
        </w:rPr>
        <w:t>Source Data</w:t>
      </w:r>
      <w:bookmarkEnd w:id="15"/>
      <w:r w:rsidRPr="00EB1417">
        <w:rPr>
          <w:rFonts w:asciiTheme="minorHAnsi" w:hAnsiTheme="minorHAnsi" w:cstheme="minorHAnsi"/>
          <w:sz w:val="44"/>
          <w:szCs w:val="44"/>
          <w:u w:val="single"/>
        </w:rPr>
        <w:br/>
      </w:r>
      <w:r w:rsidR="00360A59" w:rsidRPr="00EB1417">
        <w:rPr>
          <w:rFonts w:asciiTheme="minorHAnsi" w:hAnsiTheme="minorHAnsi" w:cstheme="minorHAnsi"/>
          <w:sz w:val="44"/>
          <w:szCs w:val="44"/>
        </w:rPr>
        <w:drawing>
          <wp:inline distT="0" distB="0" distL="0" distR="0" wp14:anchorId="11BAADA5" wp14:editId="41A4436C">
            <wp:extent cx="2981741" cy="1419423"/>
            <wp:effectExtent l="0" t="0" r="9525" b="9525"/>
            <wp:docPr id="546854569"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54569" name="Picture 1" descr="A close-up of a computer screen&#10;&#10;Description automatically generated"/>
                    <pic:cNvPicPr/>
                  </pic:nvPicPr>
                  <pic:blipFill>
                    <a:blip r:embed="rId22"/>
                    <a:stretch>
                      <a:fillRect/>
                    </a:stretch>
                  </pic:blipFill>
                  <pic:spPr>
                    <a:xfrm>
                      <a:off x="0" y="0"/>
                      <a:ext cx="2981741" cy="1419423"/>
                    </a:xfrm>
                    <a:prstGeom prst="rect">
                      <a:avLst/>
                    </a:prstGeom>
                  </pic:spPr>
                </pic:pic>
              </a:graphicData>
            </a:graphic>
          </wp:inline>
        </w:drawing>
      </w:r>
    </w:p>
    <w:p w14:paraId="6FE6515A" w14:textId="54B30C21" w:rsidR="00360A59" w:rsidRPr="00B05C78" w:rsidRDefault="00360A59" w:rsidP="00662529">
      <w:pPr>
        <w:rPr>
          <w:rFonts w:asciiTheme="minorHAnsi" w:hAnsiTheme="minorHAnsi" w:cstheme="minorHAnsi"/>
          <w:sz w:val="44"/>
          <w:szCs w:val="44"/>
          <w:u w:val="single"/>
        </w:rPr>
      </w:pPr>
      <w:r w:rsidRPr="00B05C78">
        <w:rPr>
          <w:rFonts w:asciiTheme="minorHAnsi" w:hAnsiTheme="minorHAnsi" w:cstheme="minorHAnsi"/>
          <w:sz w:val="22"/>
          <w:szCs w:val="22"/>
        </w:rPr>
        <w:t>The source data utilised for the total customers per city</w:t>
      </w:r>
      <w:r w:rsidR="00F72ED0" w:rsidRPr="00B05C78">
        <w:rPr>
          <w:rFonts w:asciiTheme="minorHAnsi" w:hAnsiTheme="minorHAnsi" w:cstheme="minorHAnsi"/>
          <w:sz w:val="22"/>
          <w:szCs w:val="22"/>
        </w:rPr>
        <w:t xml:space="preserve"> </w:t>
      </w:r>
      <w:r w:rsidR="00882EC1" w:rsidRPr="00B05C78">
        <w:rPr>
          <w:rFonts w:asciiTheme="minorHAnsi" w:hAnsiTheme="minorHAnsi" w:cstheme="minorHAnsi"/>
          <w:sz w:val="22"/>
          <w:szCs w:val="22"/>
        </w:rPr>
        <w:t xml:space="preserve">were the Internal customers database so that the customer ID can be called upon for the query, as well as the external location demographic data so that the </w:t>
      </w:r>
      <w:r w:rsidR="005371F8" w:rsidRPr="00B05C78">
        <w:rPr>
          <w:rFonts w:asciiTheme="minorHAnsi" w:hAnsiTheme="minorHAnsi" w:cstheme="minorHAnsi"/>
          <w:sz w:val="22"/>
          <w:szCs w:val="22"/>
        </w:rPr>
        <w:t>Ad</w:t>
      </w:r>
      <w:r w:rsidR="007A37E4">
        <w:rPr>
          <w:rFonts w:asciiTheme="minorHAnsi" w:hAnsiTheme="minorHAnsi" w:cstheme="minorHAnsi"/>
          <w:sz w:val="22"/>
          <w:szCs w:val="22"/>
        </w:rPr>
        <w:t>d</w:t>
      </w:r>
      <w:r w:rsidR="005371F8" w:rsidRPr="00B05C78">
        <w:rPr>
          <w:rFonts w:asciiTheme="minorHAnsi" w:hAnsiTheme="minorHAnsi" w:cstheme="minorHAnsi"/>
          <w:sz w:val="22"/>
          <w:szCs w:val="22"/>
        </w:rPr>
        <w:t xml:space="preserve">ress can be cross-referenced with the city to determine </w:t>
      </w:r>
      <w:r w:rsidR="007A37E4">
        <w:rPr>
          <w:rFonts w:asciiTheme="minorHAnsi" w:hAnsiTheme="minorHAnsi" w:cstheme="minorHAnsi"/>
          <w:sz w:val="22"/>
          <w:szCs w:val="22"/>
        </w:rPr>
        <w:t xml:space="preserve">the total customers within the city. </w:t>
      </w:r>
    </w:p>
    <w:p w14:paraId="35382121" w14:textId="77777777" w:rsidR="00360A59" w:rsidRPr="00B05C78" w:rsidRDefault="00360A59" w:rsidP="00662529">
      <w:pPr>
        <w:rPr>
          <w:rFonts w:asciiTheme="minorHAnsi" w:hAnsiTheme="minorHAnsi" w:cstheme="minorHAnsi"/>
          <w:sz w:val="44"/>
          <w:szCs w:val="44"/>
          <w:u w:val="single"/>
        </w:rPr>
      </w:pPr>
    </w:p>
    <w:p w14:paraId="2D563DA4" w14:textId="71CBDF08" w:rsidR="00B312E1" w:rsidRPr="00EB1417" w:rsidRDefault="00B312E1" w:rsidP="00B05C78">
      <w:pPr>
        <w:pStyle w:val="Heading2"/>
        <w:rPr>
          <w:sz w:val="44"/>
          <w:szCs w:val="44"/>
          <w:u w:val="single"/>
        </w:rPr>
      </w:pPr>
      <w:r w:rsidRPr="00EB1417">
        <w:rPr>
          <w:sz w:val="44"/>
          <w:szCs w:val="44"/>
          <w:u w:val="single"/>
        </w:rPr>
        <w:br/>
      </w:r>
      <w:bookmarkStart w:id="16" w:name="_Toc156852930"/>
      <w:r w:rsidRPr="00EB1417">
        <w:rPr>
          <w:sz w:val="44"/>
          <w:szCs w:val="44"/>
          <w:u w:val="single"/>
        </w:rPr>
        <w:t>Dimensions and Fact table</w:t>
      </w:r>
      <w:bookmarkEnd w:id="16"/>
    </w:p>
    <w:p w14:paraId="795193B9" w14:textId="77777777" w:rsidR="00662529" w:rsidRPr="00B05C78" w:rsidRDefault="00662529" w:rsidP="00662529">
      <w:pPr>
        <w:rPr>
          <w:rFonts w:asciiTheme="minorHAnsi" w:hAnsiTheme="minorHAnsi" w:cstheme="minorHAnsi"/>
          <w:sz w:val="44"/>
          <w:szCs w:val="44"/>
        </w:rPr>
      </w:pPr>
      <w:r w:rsidRPr="00B05C78">
        <w:rPr>
          <w:rFonts w:asciiTheme="minorHAnsi" w:hAnsiTheme="minorHAnsi" w:cstheme="minorHAnsi"/>
          <w:sz w:val="44"/>
          <w:szCs w:val="44"/>
        </w:rPr>
        <w:drawing>
          <wp:inline distT="0" distB="0" distL="0" distR="0" wp14:anchorId="278725F9" wp14:editId="06C894DB">
            <wp:extent cx="4134427" cy="3762900"/>
            <wp:effectExtent l="0" t="0" r="0" b="9525"/>
            <wp:docPr id="83841525" name="Picture 1" descr="A diagram of a customer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41525" name="Picture 1" descr="A diagram of a customer relationship&#10;&#10;Description automatically generated"/>
                    <pic:cNvPicPr/>
                  </pic:nvPicPr>
                  <pic:blipFill>
                    <a:blip r:embed="rId23"/>
                    <a:stretch>
                      <a:fillRect/>
                    </a:stretch>
                  </pic:blipFill>
                  <pic:spPr>
                    <a:xfrm>
                      <a:off x="0" y="0"/>
                      <a:ext cx="4134427" cy="3762900"/>
                    </a:xfrm>
                    <a:prstGeom prst="rect">
                      <a:avLst/>
                    </a:prstGeom>
                  </pic:spPr>
                </pic:pic>
              </a:graphicData>
            </a:graphic>
          </wp:inline>
        </w:drawing>
      </w:r>
    </w:p>
    <w:p w14:paraId="5209A3DB" w14:textId="77777777" w:rsidR="00B312E1" w:rsidRPr="00B05C78" w:rsidRDefault="00B312E1" w:rsidP="00662529">
      <w:pPr>
        <w:rPr>
          <w:rFonts w:asciiTheme="minorHAnsi" w:hAnsiTheme="minorHAnsi" w:cstheme="minorHAnsi"/>
          <w:sz w:val="44"/>
          <w:szCs w:val="44"/>
        </w:rPr>
      </w:pPr>
    </w:p>
    <w:p w14:paraId="784A6C4D" w14:textId="77777777" w:rsidR="007620C6" w:rsidRPr="00B05C78" w:rsidRDefault="002A6958" w:rsidP="00662529">
      <w:pPr>
        <w:rPr>
          <w:rFonts w:asciiTheme="minorHAnsi" w:hAnsiTheme="minorHAnsi" w:cstheme="minorHAnsi"/>
          <w:sz w:val="22"/>
          <w:szCs w:val="22"/>
        </w:rPr>
      </w:pPr>
      <w:r w:rsidRPr="00B05C78">
        <w:rPr>
          <w:rFonts w:asciiTheme="minorHAnsi" w:hAnsiTheme="minorHAnsi" w:cstheme="minorHAnsi"/>
          <w:sz w:val="22"/>
          <w:szCs w:val="22"/>
        </w:rPr>
        <w:t xml:space="preserve">The dimensions which have been utilised for the Total customers per city are the City ID to determine which city is going to be queried, the Customer ID to </w:t>
      </w:r>
      <w:r w:rsidR="008C04EA" w:rsidRPr="00B05C78">
        <w:rPr>
          <w:rFonts w:asciiTheme="minorHAnsi" w:hAnsiTheme="minorHAnsi" w:cstheme="minorHAnsi"/>
          <w:sz w:val="22"/>
          <w:szCs w:val="22"/>
        </w:rPr>
        <w:t xml:space="preserve">call upon the Customer table to find out how many </w:t>
      </w:r>
      <w:r w:rsidR="00F21940" w:rsidRPr="00B05C78">
        <w:rPr>
          <w:rFonts w:asciiTheme="minorHAnsi" w:hAnsiTheme="minorHAnsi" w:cstheme="minorHAnsi"/>
          <w:sz w:val="22"/>
          <w:szCs w:val="22"/>
        </w:rPr>
        <w:t xml:space="preserve">Customers are living in the city, as well as the total real estate ID to determine how much real estate Cambrian owns within the city. By using this data, a comparison can be made </w:t>
      </w:r>
      <w:r w:rsidR="00F21940" w:rsidRPr="00B05C78">
        <w:rPr>
          <w:rFonts w:asciiTheme="minorHAnsi" w:hAnsiTheme="minorHAnsi" w:cstheme="minorHAnsi"/>
          <w:sz w:val="22"/>
          <w:szCs w:val="22"/>
        </w:rPr>
        <w:lastRenderedPageBreak/>
        <w:t xml:space="preserve">between the total number of customers and the total real estate within the city as a way to determine whether the company is </w:t>
      </w:r>
      <w:r w:rsidR="00713486" w:rsidRPr="00B05C78">
        <w:rPr>
          <w:rFonts w:asciiTheme="minorHAnsi" w:hAnsiTheme="minorHAnsi" w:cstheme="minorHAnsi"/>
          <w:sz w:val="22"/>
          <w:szCs w:val="22"/>
        </w:rPr>
        <w:t xml:space="preserve">both choosing the correct cities to sell their real estate in, but also to determine whether they should increase the advertising for cities where there are either much less people to increase how many people from that city are purchasing the real estate, or in the city with the most people already customers as it’s likely that the customers from that city will stay with the company. </w:t>
      </w:r>
    </w:p>
    <w:p w14:paraId="3F85CAF7" w14:textId="38D5AC94" w:rsidR="00212FEF" w:rsidRPr="00EB1417" w:rsidRDefault="00212FEF" w:rsidP="00B05C78">
      <w:pPr>
        <w:pStyle w:val="Heading1"/>
        <w:rPr>
          <w:sz w:val="44"/>
          <w:szCs w:val="44"/>
          <w:u w:val="single"/>
        </w:rPr>
      </w:pPr>
      <w:r w:rsidRPr="00EB1417">
        <w:rPr>
          <w:sz w:val="44"/>
          <w:szCs w:val="44"/>
        </w:rPr>
        <w:br/>
      </w:r>
      <w:bookmarkStart w:id="17" w:name="_Toc156852931"/>
      <w:r w:rsidRPr="00EB1417">
        <w:rPr>
          <w:sz w:val="44"/>
          <w:szCs w:val="44"/>
          <w:u w:val="single"/>
        </w:rPr>
        <w:t>Leases monthly profit</w:t>
      </w:r>
      <w:bookmarkEnd w:id="17"/>
      <w:r w:rsidRPr="00EB1417">
        <w:rPr>
          <w:sz w:val="44"/>
          <w:szCs w:val="44"/>
          <w:u w:val="single"/>
        </w:rPr>
        <w:t xml:space="preserve"> </w:t>
      </w:r>
    </w:p>
    <w:p w14:paraId="0C43179C" w14:textId="77777777" w:rsidR="00AD47BD" w:rsidRPr="00EB1417" w:rsidRDefault="00AD47BD" w:rsidP="00662529">
      <w:pPr>
        <w:rPr>
          <w:rFonts w:asciiTheme="minorHAnsi" w:hAnsiTheme="minorHAnsi" w:cstheme="minorHAnsi"/>
          <w:sz w:val="44"/>
          <w:szCs w:val="44"/>
          <w:u w:val="single"/>
        </w:rPr>
      </w:pPr>
    </w:p>
    <w:p w14:paraId="2343DCB0" w14:textId="0B6EC5F3" w:rsidR="00AD47BD" w:rsidRPr="00EB1417" w:rsidRDefault="00AD47BD" w:rsidP="00B05C78">
      <w:pPr>
        <w:pStyle w:val="Heading2"/>
        <w:rPr>
          <w:sz w:val="44"/>
          <w:szCs w:val="44"/>
          <w:u w:val="single"/>
        </w:rPr>
      </w:pPr>
      <w:bookmarkStart w:id="18" w:name="_Toc156852932"/>
      <w:r w:rsidRPr="00EB1417">
        <w:rPr>
          <w:sz w:val="44"/>
          <w:szCs w:val="44"/>
          <w:u w:val="single"/>
        </w:rPr>
        <w:t>Source data</w:t>
      </w:r>
      <w:bookmarkEnd w:id="18"/>
    </w:p>
    <w:p w14:paraId="7BFEADF6" w14:textId="77777777" w:rsidR="00805757" w:rsidRPr="00B05C78" w:rsidRDefault="00AD47BD" w:rsidP="00662529">
      <w:pPr>
        <w:rPr>
          <w:rFonts w:asciiTheme="minorHAnsi" w:hAnsiTheme="minorHAnsi" w:cstheme="minorHAnsi"/>
          <w:sz w:val="22"/>
          <w:szCs w:val="22"/>
        </w:rPr>
      </w:pPr>
      <w:proofErr w:type="gramStart"/>
      <w:r w:rsidRPr="00B05C78">
        <w:rPr>
          <w:rFonts w:asciiTheme="minorHAnsi" w:hAnsiTheme="minorHAnsi" w:cstheme="minorHAnsi"/>
          <w:sz w:val="22"/>
          <w:szCs w:val="22"/>
        </w:rPr>
        <w:t>All of</w:t>
      </w:r>
      <w:proofErr w:type="gramEnd"/>
      <w:r w:rsidRPr="00B05C78">
        <w:rPr>
          <w:rFonts w:asciiTheme="minorHAnsi" w:hAnsiTheme="minorHAnsi" w:cstheme="minorHAnsi"/>
          <w:sz w:val="22"/>
          <w:szCs w:val="22"/>
        </w:rPr>
        <w:t xml:space="preserve"> the data for this table is taken fro</w:t>
      </w:r>
      <w:r w:rsidR="00805757" w:rsidRPr="00B05C78">
        <w:rPr>
          <w:rFonts w:asciiTheme="minorHAnsi" w:hAnsiTheme="minorHAnsi" w:cstheme="minorHAnsi"/>
          <w:sz w:val="22"/>
          <w:szCs w:val="22"/>
        </w:rPr>
        <w:t xml:space="preserve">m the internal </w:t>
      </w:r>
      <w:r w:rsidRPr="00B05C78">
        <w:rPr>
          <w:rFonts w:asciiTheme="minorHAnsi" w:hAnsiTheme="minorHAnsi" w:cstheme="minorHAnsi"/>
          <w:sz w:val="22"/>
          <w:szCs w:val="22"/>
        </w:rPr>
        <w:t>Leases</w:t>
      </w:r>
      <w:r w:rsidR="00805757" w:rsidRPr="00B05C78">
        <w:rPr>
          <w:rFonts w:asciiTheme="minorHAnsi" w:hAnsiTheme="minorHAnsi" w:cstheme="minorHAnsi"/>
          <w:sz w:val="22"/>
          <w:szCs w:val="22"/>
        </w:rPr>
        <w:t xml:space="preserve"> agreement database.</w:t>
      </w:r>
    </w:p>
    <w:p w14:paraId="0570947E" w14:textId="0F5050A4" w:rsidR="00AD47BD" w:rsidRPr="00B05C78" w:rsidRDefault="00805757" w:rsidP="00662529">
      <w:pPr>
        <w:rPr>
          <w:rFonts w:asciiTheme="minorHAnsi" w:hAnsiTheme="minorHAnsi" w:cstheme="minorHAnsi"/>
          <w:sz w:val="22"/>
          <w:szCs w:val="22"/>
        </w:rPr>
      </w:pPr>
      <w:r w:rsidRPr="00B05C78">
        <w:rPr>
          <w:rFonts w:asciiTheme="minorHAnsi" w:hAnsiTheme="minorHAnsi" w:cstheme="minorHAnsi"/>
          <w:sz w:val="22"/>
          <w:szCs w:val="22"/>
        </w:rPr>
        <w:drawing>
          <wp:inline distT="0" distB="0" distL="0" distR="0" wp14:anchorId="17325A5B" wp14:editId="3BAC7982">
            <wp:extent cx="2758876" cy="2145792"/>
            <wp:effectExtent l="0" t="0" r="3810" b="6985"/>
            <wp:docPr id="876986200"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986200" name="Picture 1" descr="A screen shot of a computer screen&#10;&#10;Description automatically generated"/>
                    <pic:cNvPicPr/>
                  </pic:nvPicPr>
                  <pic:blipFill>
                    <a:blip r:embed="rId24"/>
                    <a:stretch>
                      <a:fillRect/>
                    </a:stretch>
                  </pic:blipFill>
                  <pic:spPr>
                    <a:xfrm>
                      <a:off x="0" y="0"/>
                      <a:ext cx="2770279" cy="2154661"/>
                    </a:xfrm>
                    <a:prstGeom prst="rect">
                      <a:avLst/>
                    </a:prstGeom>
                  </pic:spPr>
                </pic:pic>
              </a:graphicData>
            </a:graphic>
          </wp:inline>
        </w:drawing>
      </w:r>
      <w:r w:rsidR="00AD47BD" w:rsidRPr="00B05C78">
        <w:rPr>
          <w:rFonts w:asciiTheme="minorHAnsi" w:hAnsiTheme="minorHAnsi" w:cstheme="minorHAnsi"/>
          <w:sz w:val="22"/>
          <w:szCs w:val="22"/>
        </w:rPr>
        <w:t xml:space="preserve"> </w:t>
      </w:r>
    </w:p>
    <w:p w14:paraId="58CA7A3E" w14:textId="16EDF0FB" w:rsidR="00AD47BD" w:rsidRPr="00EB1417" w:rsidRDefault="00AD47BD" w:rsidP="00B05C78">
      <w:pPr>
        <w:pStyle w:val="Heading2"/>
        <w:rPr>
          <w:color w:val="auto"/>
          <w:sz w:val="44"/>
          <w:szCs w:val="44"/>
          <w:u w:val="single"/>
        </w:rPr>
      </w:pPr>
      <w:bookmarkStart w:id="19" w:name="_Toc156852933"/>
      <w:r w:rsidRPr="00EB1417">
        <w:rPr>
          <w:sz w:val="44"/>
          <w:szCs w:val="44"/>
          <w:u w:val="single"/>
        </w:rPr>
        <w:t>Dimensions and fact table</w:t>
      </w:r>
      <w:bookmarkEnd w:id="19"/>
    </w:p>
    <w:p w14:paraId="29508C28" w14:textId="77777777" w:rsidR="00662529" w:rsidRPr="00B05C78" w:rsidRDefault="00662529" w:rsidP="00662529">
      <w:pPr>
        <w:rPr>
          <w:rFonts w:asciiTheme="minorHAnsi" w:hAnsiTheme="minorHAnsi" w:cstheme="minorHAnsi"/>
          <w:sz w:val="44"/>
          <w:szCs w:val="44"/>
        </w:rPr>
      </w:pPr>
    </w:p>
    <w:p w14:paraId="121D99C6" w14:textId="77777777" w:rsidR="00662529" w:rsidRPr="00B05C78" w:rsidRDefault="00662529" w:rsidP="00662529">
      <w:pPr>
        <w:rPr>
          <w:rFonts w:asciiTheme="minorHAnsi" w:hAnsiTheme="minorHAnsi" w:cstheme="minorHAnsi"/>
          <w:sz w:val="44"/>
          <w:szCs w:val="44"/>
        </w:rPr>
      </w:pPr>
      <w:r w:rsidRPr="00B05C78">
        <w:rPr>
          <w:rFonts w:asciiTheme="minorHAnsi" w:hAnsiTheme="minorHAnsi" w:cstheme="minorHAnsi"/>
          <w:sz w:val="44"/>
          <w:szCs w:val="44"/>
        </w:rPr>
        <w:drawing>
          <wp:inline distT="0" distB="0" distL="0" distR="0" wp14:anchorId="58034F67" wp14:editId="120A04F4">
            <wp:extent cx="4591691" cy="2610214"/>
            <wp:effectExtent l="0" t="0" r="0" b="0"/>
            <wp:docPr id="1346585135" name="Picture 1"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585135" name="Picture 1" descr="A diagram of a business model&#10;&#10;Description automatically generated"/>
                    <pic:cNvPicPr/>
                  </pic:nvPicPr>
                  <pic:blipFill>
                    <a:blip r:embed="rId25"/>
                    <a:stretch>
                      <a:fillRect/>
                    </a:stretch>
                  </pic:blipFill>
                  <pic:spPr>
                    <a:xfrm>
                      <a:off x="0" y="0"/>
                      <a:ext cx="4591691" cy="2610214"/>
                    </a:xfrm>
                    <a:prstGeom prst="rect">
                      <a:avLst/>
                    </a:prstGeom>
                  </pic:spPr>
                </pic:pic>
              </a:graphicData>
            </a:graphic>
          </wp:inline>
        </w:drawing>
      </w:r>
    </w:p>
    <w:p w14:paraId="0E384CC3" w14:textId="77777777" w:rsidR="005A6D51" w:rsidRPr="00B05C78" w:rsidRDefault="005A6D51" w:rsidP="00662529">
      <w:pPr>
        <w:rPr>
          <w:rFonts w:asciiTheme="minorHAnsi" w:hAnsiTheme="minorHAnsi" w:cstheme="minorHAnsi"/>
          <w:sz w:val="44"/>
          <w:szCs w:val="44"/>
        </w:rPr>
      </w:pPr>
    </w:p>
    <w:p w14:paraId="216BF46F" w14:textId="796DA06E" w:rsidR="005A6D51" w:rsidRPr="00B05C78" w:rsidRDefault="00AD47BD" w:rsidP="00662529">
      <w:pPr>
        <w:rPr>
          <w:rFonts w:asciiTheme="minorHAnsi" w:hAnsiTheme="minorHAnsi" w:cstheme="minorHAnsi"/>
          <w:sz w:val="22"/>
          <w:szCs w:val="22"/>
        </w:rPr>
      </w:pPr>
      <w:r w:rsidRPr="00B05C78">
        <w:rPr>
          <w:rFonts w:asciiTheme="minorHAnsi" w:hAnsiTheme="minorHAnsi" w:cstheme="minorHAnsi"/>
          <w:sz w:val="22"/>
          <w:szCs w:val="22"/>
        </w:rPr>
        <w:lastRenderedPageBreak/>
        <w:t xml:space="preserve">The fact that had been determined for this table was monthly profit, which takes the end date of the leases and the price of the leases to determine which leases are currently still actively paying their monthly lease and as a result determines how much money The business is earning from leasing out real estate for the month to identify whether the data is trending towards increasing or decreasing and making informed decisions based off of the result. </w:t>
      </w:r>
    </w:p>
    <w:p w14:paraId="0FCA9255" w14:textId="77777777" w:rsidR="00F96887" w:rsidRPr="00B05C78" w:rsidRDefault="00F96887" w:rsidP="00662529">
      <w:pPr>
        <w:rPr>
          <w:rFonts w:asciiTheme="minorHAnsi" w:hAnsiTheme="minorHAnsi" w:cstheme="minorHAnsi"/>
          <w:sz w:val="44"/>
          <w:szCs w:val="44"/>
        </w:rPr>
      </w:pPr>
    </w:p>
    <w:p w14:paraId="798EEE1E" w14:textId="51F98763" w:rsidR="005A6D51" w:rsidRPr="00B05C78" w:rsidRDefault="005A6D51" w:rsidP="00662529">
      <w:pPr>
        <w:rPr>
          <w:rFonts w:asciiTheme="minorHAnsi" w:hAnsiTheme="minorHAnsi" w:cstheme="minorHAnsi"/>
          <w:sz w:val="44"/>
          <w:szCs w:val="44"/>
          <w:u w:val="single"/>
        </w:rPr>
      </w:pPr>
    </w:p>
    <w:p w14:paraId="126E359C" w14:textId="79CDD35A" w:rsidR="00C41D05" w:rsidRPr="00EB1417" w:rsidRDefault="00805757" w:rsidP="00B05C78">
      <w:pPr>
        <w:pStyle w:val="Heading1"/>
        <w:rPr>
          <w:color w:val="auto"/>
          <w:sz w:val="44"/>
          <w:szCs w:val="44"/>
          <w:u w:val="single"/>
        </w:rPr>
      </w:pPr>
      <w:bookmarkStart w:id="20" w:name="_Toc156852934"/>
      <w:r w:rsidRPr="00EB1417">
        <w:rPr>
          <w:sz w:val="44"/>
          <w:szCs w:val="44"/>
          <w:u w:val="single"/>
        </w:rPr>
        <w:t>Data Marts</w:t>
      </w:r>
      <w:bookmarkEnd w:id="20"/>
    </w:p>
    <w:p w14:paraId="32F0E2ED" w14:textId="77777777" w:rsidR="00C41D05" w:rsidRPr="00B05C78" w:rsidRDefault="00C41D05" w:rsidP="00662529">
      <w:pPr>
        <w:rPr>
          <w:rFonts w:asciiTheme="minorHAnsi" w:hAnsiTheme="minorHAnsi" w:cstheme="minorHAnsi"/>
          <w:sz w:val="44"/>
          <w:szCs w:val="44"/>
        </w:rPr>
      </w:pPr>
    </w:p>
    <w:p w14:paraId="13C79AA1" w14:textId="71DB31BB" w:rsidR="00C41D05" w:rsidRPr="00B05C78" w:rsidRDefault="00805757" w:rsidP="00662529">
      <w:pPr>
        <w:rPr>
          <w:rFonts w:asciiTheme="minorHAnsi" w:hAnsiTheme="minorHAnsi" w:cstheme="minorHAnsi"/>
          <w:sz w:val="22"/>
          <w:szCs w:val="22"/>
        </w:rPr>
      </w:pPr>
      <w:r w:rsidRPr="00B05C78">
        <w:rPr>
          <w:rFonts w:asciiTheme="minorHAnsi" w:hAnsiTheme="minorHAnsi" w:cstheme="minorHAnsi"/>
          <w:sz w:val="22"/>
          <w:szCs w:val="22"/>
        </w:rPr>
        <w:t>For these data marts</w:t>
      </w:r>
      <w:r w:rsidR="00C41D05" w:rsidRPr="00B05C78">
        <w:rPr>
          <w:rFonts w:asciiTheme="minorHAnsi" w:hAnsiTheme="minorHAnsi" w:cstheme="minorHAnsi"/>
          <w:sz w:val="22"/>
          <w:szCs w:val="22"/>
        </w:rPr>
        <w:t xml:space="preserve">, the use of dependent data marts will be utilised, as they </w:t>
      </w:r>
      <w:r w:rsidR="007620C6" w:rsidRPr="00B05C78">
        <w:rPr>
          <w:rFonts w:asciiTheme="minorHAnsi" w:hAnsiTheme="minorHAnsi" w:cstheme="minorHAnsi"/>
          <w:sz w:val="22"/>
          <w:szCs w:val="22"/>
        </w:rPr>
        <w:t>should be</w:t>
      </w:r>
      <w:r w:rsidR="00C41D05" w:rsidRPr="00B05C78">
        <w:rPr>
          <w:rFonts w:asciiTheme="minorHAnsi" w:hAnsiTheme="minorHAnsi" w:cstheme="minorHAnsi"/>
          <w:sz w:val="22"/>
          <w:szCs w:val="22"/>
        </w:rPr>
        <w:t xml:space="preserve"> developed in accordance </w:t>
      </w:r>
      <w:r w:rsidR="007620C6" w:rsidRPr="00B05C78">
        <w:rPr>
          <w:rFonts w:asciiTheme="minorHAnsi" w:hAnsiTheme="minorHAnsi" w:cstheme="minorHAnsi"/>
          <w:sz w:val="22"/>
          <w:szCs w:val="22"/>
        </w:rPr>
        <w:t>with</w:t>
      </w:r>
      <w:r w:rsidR="00C41D05" w:rsidRPr="00B05C78">
        <w:rPr>
          <w:rFonts w:asciiTheme="minorHAnsi" w:hAnsiTheme="minorHAnsi" w:cstheme="minorHAnsi"/>
          <w:sz w:val="22"/>
          <w:szCs w:val="22"/>
        </w:rPr>
        <w:t xml:space="preserve"> the data extracted into the data warehouse. </w:t>
      </w:r>
      <w:r w:rsidR="00C41D05" w:rsidRPr="00B05C78">
        <w:rPr>
          <w:rFonts w:asciiTheme="minorHAnsi" w:hAnsiTheme="minorHAnsi" w:cstheme="minorHAnsi"/>
          <w:sz w:val="22"/>
          <w:szCs w:val="22"/>
          <w:vertAlign w:val="superscript"/>
        </w:rPr>
        <w:t>(16)</w:t>
      </w:r>
      <w:r w:rsidR="00C41D05" w:rsidRPr="00B05C78">
        <w:rPr>
          <w:rFonts w:asciiTheme="minorHAnsi" w:hAnsiTheme="minorHAnsi" w:cstheme="minorHAnsi"/>
          <w:sz w:val="22"/>
          <w:szCs w:val="22"/>
        </w:rPr>
        <w:t> </w:t>
      </w:r>
    </w:p>
    <w:p w14:paraId="3C4B0401" w14:textId="77777777" w:rsidR="00C41D05" w:rsidRPr="00B05C78" w:rsidRDefault="00C41D05" w:rsidP="00662529">
      <w:pPr>
        <w:rPr>
          <w:rFonts w:asciiTheme="minorHAnsi" w:hAnsiTheme="minorHAnsi" w:cstheme="minorHAnsi"/>
          <w:sz w:val="22"/>
          <w:szCs w:val="22"/>
        </w:rPr>
      </w:pPr>
    </w:p>
    <w:p w14:paraId="0E49675D" w14:textId="77777777" w:rsidR="00C41D05" w:rsidRPr="00B05C78" w:rsidRDefault="00C41D05" w:rsidP="00662529">
      <w:pPr>
        <w:rPr>
          <w:rFonts w:asciiTheme="minorHAnsi" w:hAnsiTheme="minorHAnsi" w:cstheme="minorHAnsi"/>
          <w:sz w:val="22"/>
          <w:szCs w:val="22"/>
        </w:rPr>
      </w:pPr>
    </w:p>
    <w:p w14:paraId="33E93C55" w14:textId="30B08900" w:rsidR="00C41D05" w:rsidRPr="00EB1417" w:rsidRDefault="00C55E1E" w:rsidP="00B05C78">
      <w:pPr>
        <w:pStyle w:val="Heading2"/>
        <w:rPr>
          <w:color w:val="auto"/>
          <w:sz w:val="44"/>
          <w:szCs w:val="44"/>
          <w:u w:val="single"/>
        </w:rPr>
      </w:pPr>
      <w:bookmarkStart w:id="21" w:name="_Toc156852935"/>
      <w:r w:rsidRPr="00EB1417">
        <w:rPr>
          <w:sz w:val="44"/>
          <w:szCs w:val="44"/>
          <w:u w:val="single"/>
        </w:rPr>
        <w:t>comparing against competitor prices</w:t>
      </w:r>
      <w:bookmarkEnd w:id="21"/>
      <w:r w:rsidRPr="00EB1417">
        <w:rPr>
          <w:sz w:val="44"/>
          <w:szCs w:val="44"/>
          <w:u w:val="single"/>
        </w:rPr>
        <w:t xml:space="preserve"> </w:t>
      </w:r>
    </w:p>
    <w:p w14:paraId="015EC9DE" w14:textId="620604AC" w:rsidR="00FC2947" w:rsidRPr="00B05C78" w:rsidRDefault="00680AD2" w:rsidP="00662529">
      <w:pPr>
        <w:rPr>
          <w:rFonts w:asciiTheme="minorHAnsi" w:hAnsiTheme="minorHAnsi" w:cstheme="minorHAnsi"/>
          <w:sz w:val="44"/>
          <w:szCs w:val="44"/>
        </w:rPr>
      </w:pPr>
      <w:r w:rsidRPr="00B05C78">
        <w:rPr>
          <w:rFonts w:asciiTheme="minorHAnsi" w:hAnsiTheme="minorHAnsi" w:cstheme="minorHAnsi"/>
          <w:sz w:val="44"/>
          <w:szCs w:val="44"/>
        </w:rPr>
        <w:drawing>
          <wp:inline distT="0" distB="0" distL="0" distR="0" wp14:anchorId="3890C30A" wp14:editId="24972C81">
            <wp:extent cx="5106113" cy="2495898"/>
            <wp:effectExtent l="0" t="0" r="0" b="0"/>
            <wp:docPr id="1576073251" name="Picture 1" descr="A diagram of a property ty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73251" name="Picture 1" descr="A diagram of a property type&#10;&#10;Description automatically generated"/>
                    <pic:cNvPicPr/>
                  </pic:nvPicPr>
                  <pic:blipFill>
                    <a:blip r:embed="rId26"/>
                    <a:stretch>
                      <a:fillRect/>
                    </a:stretch>
                  </pic:blipFill>
                  <pic:spPr>
                    <a:xfrm>
                      <a:off x="0" y="0"/>
                      <a:ext cx="5106113" cy="2495898"/>
                    </a:xfrm>
                    <a:prstGeom prst="rect">
                      <a:avLst/>
                    </a:prstGeom>
                  </pic:spPr>
                </pic:pic>
              </a:graphicData>
            </a:graphic>
          </wp:inline>
        </w:drawing>
      </w:r>
    </w:p>
    <w:p w14:paraId="7532B4E3" w14:textId="7F424544" w:rsidR="00C41D05" w:rsidRPr="007156D8" w:rsidRDefault="00680AD2" w:rsidP="00662529">
      <w:pPr>
        <w:rPr>
          <w:rFonts w:asciiTheme="minorHAnsi" w:hAnsiTheme="minorHAnsi" w:cstheme="minorHAnsi"/>
          <w:sz w:val="22"/>
          <w:szCs w:val="22"/>
        </w:rPr>
      </w:pPr>
      <w:r w:rsidRPr="00B05C78">
        <w:rPr>
          <w:rFonts w:asciiTheme="minorHAnsi" w:hAnsiTheme="minorHAnsi" w:cstheme="minorHAnsi"/>
          <w:sz w:val="22"/>
          <w:szCs w:val="22"/>
        </w:rPr>
        <w:t xml:space="preserve">By providing a comparison of the Competitor’s Property price for certain types of property against Cambrian’s, the result will either be a positive or negative number based </w:t>
      </w:r>
      <w:r w:rsidR="00B05C78" w:rsidRPr="00B05C78">
        <w:rPr>
          <w:rFonts w:asciiTheme="minorHAnsi" w:hAnsiTheme="minorHAnsi" w:cstheme="minorHAnsi"/>
          <w:sz w:val="22"/>
          <w:szCs w:val="22"/>
        </w:rPr>
        <w:t>off</w:t>
      </w:r>
      <w:r w:rsidRPr="00B05C78">
        <w:rPr>
          <w:rFonts w:asciiTheme="minorHAnsi" w:hAnsiTheme="minorHAnsi" w:cstheme="minorHAnsi"/>
          <w:sz w:val="22"/>
          <w:szCs w:val="22"/>
        </w:rPr>
        <w:t xml:space="preserve"> how much more or less Cambrian’s properties cost compared to the different competitors. </w:t>
      </w:r>
    </w:p>
    <w:p w14:paraId="3310B61E" w14:textId="77777777" w:rsidR="00C41D05" w:rsidRPr="00B05C78" w:rsidRDefault="00C41D05" w:rsidP="00662529">
      <w:pPr>
        <w:rPr>
          <w:rFonts w:asciiTheme="minorHAnsi" w:hAnsiTheme="minorHAnsi" w:cstheme="minorHAnsi"/>
          <w:sz w:val="44"/>
          <w:szCs w:val="44"/>
        </w:rPr>
      </w:pPr>
    </w:p>
    <w:p w14:paraId="3D1501BD" w14:textId="0B052000" w:rsidR="00C41D05" w:rsidRPr="00EB1417" w:rsidRDefault="00B507C1" w:rsidP="00662529">
      <w:pPr>
        <w:rPr>
          <w:rStyle w:val="Heading2Char"/>
          <w:sz w:val="44"/>
          <w:szCs w:val="44"/>
          <w:u w:val="single"/>
        </w:rPr>
      </w:pPr>
      <w:bookmarkStart w:id="22" w:name="_Toc156852936"/>
      <w:r w:rsidRPr="00EB1417">
        <w:rPr>
          <w:rStyle w:val="Heading2Char"/>
          <w:sz w:val="44"/>
          <w:szCs w:val="44"/>
          <w:u w:val="single"/>
        </w:rPr>
        <w:t xml:space="preserve">Customers living in </w:t>
      </w:r>
      <w:r w:rsidR="008A6AD6" w:rsidRPr="00EB1417">
        <w:rPr>
          <w:rStyle w:val="Heading2Char"/>
          <w:sz w:val="44"/>
          <w:szCs w:val="44"/>
          <w:u w:val="single"/>
        </w:rPr>
        <w:t xml:space="preserve">the republic of </w:t>
      </w:r>
      <w:proofErr w:type="gramStart"/>
      <w:r w:rsidR="008A6AD6" w:rsidRPr="00EB1417">
        <w:rPr>
          <w:rStyle w:val="Heading2Char"/>
          <w:sz w:val="44"/>
          <w:szCs w:val="44"/>
          <w:u w:val="single"/>
        </w:rPr>
        <w:t>Ireland</w:t>
      </w:r>
      <w:bookmarkEnd w:id="22"/>
      <w:proofErr w:type="gramEnd"/>
      <w:r w:rsidR="008A6AD6" w:rsidRPr="00EB1417">
        <w:rPr>
          <w:rStyle w:val="Heading2Char"/>
          <w:sz w:val="44"/>
          <w:szCs w:val="44"/>
          <w:u w:val="single"/>
        </w:rPr>
        <w:t xml:space="preserve"> </w:t>
      </w:r>
    </w:p>
    <w:p w14:paraId="345CB16F" w14:textId="77777777" w:rsidR="00B05C78" w:rsidRPr="00B05C78" w:rsidRDefault="00B05C78" w:rsidP="00662529">
      <w:pPr>
        <w:rPr>
          <w:rStyle w:val="Heading2Char"/>
          <w:u w:val="single"/>
        </w:rPr>
      </w:pPr>
    </w:p>
    <w:p w14:paraId="33E4EB4D" w14:textId="109ADA22" w:rsidR="008A6AD6" w:rsidRPr="00B05C78" w:rsidRDefault="00776DA0" w:rsidP="00662529">
      <w:pPr>
        <w:rPr>
          <w:rFonts w:asciiTheme="minorHAnsi" w:hAnsiTheme="minorHAnsi" w:cstheme="minorHAnsi"/>
          <w:sz w:val="22"/>
          <w:szCs w:val="22"/>
        </w:rPr>
      </w:pPr>
      <w:r w:rsidRPr="00B05C78">
        <w:rPr>
          <w:rFonts w:asciiTheme="minorHAnsi" w:hAnsiTheme="minorHAnsi" w:cstheme="minorHAnsi"/>
          <w:sz w:val="22"/>
          <w:szCs w:val="22"/>
        </w:rPr>
        <w:lastRenderedPageBreak/>
        <w:drawing>
          <wp:inline distT="0" distB="0" distL="0" distR="0" wp14:anchorId="1FAF1103" wp14:editId="1A2C5E95">
            <wp:extent cx="3505689" cy="1286054"/>
            <wp:effectExtent l="0" t="0" r="0" b="9525"/>
            <wp:docPr id="2001684501" name="Picture 1" descr="A diagram of a custom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84501" name="Picture 1" descr="A diagram of a customer&#10;&#10;Description automatically generated"/>
                    <pic:cNvPicPr/>
                  </pic:nvPicPr>
                  <pic:blipFill>
                    <a:blip r:embed="rId27"/>
                    <a:stretch>
                      <a:fillRect/>
                    </a:stretch>
                  </pic:blipFill>
                  <pic:spPr>
                    <a:xfrm>
                      <a:off x="0" y="0"/>
                      <a:ext cx="3505689" cy="1286054"/>
                    </a:xfrm>
                    <a:prstGeom prst="rect">
                      <a:avLst/>
                    </a:prstGeom>
                  </pic:spPr>
                </pic:pic>
              </a:graphicData>
            </a:graphic>
          </wp:inline>
        </w:drawing>
      </w:r>
    </w:p>
    <w:p w14:paraId="1CF204A7" w14:textId="120264FE" w:rsidR="00776DA0" w:rsidRPr="00B05C78" w:rsidRDefault="00776DA0" w:rsidP="00662529">
      <w:pPr>
        <w:rPr>
          <w:rFonts w:asciiTheme="minorHAnsi" w:hAnsiTheme="minorHAnsi" w:cstheme="minorHAnsi"/>
          <w:sz w:val="22"/>
          <w:szCs w:val="22"/>
        </w:rPr>
      </w:pPr>
      <w:r w:rsidRPr="00B05C78">
        <w:rPr>
          <w:rFonts w:asciiTheme="minorHAnsi" w:hAnsiTheme="minorHAnsi" w:cstheme="minorHAnsi"/>
          <w:sz w:val="22"/>
          <w:szCs w:val="22"/>
        </w:rPr>
        <w:t xml:space="preserve">As Cambrian had recently started purchasing real estate in the Republic of Ireland, </w:t>
      </w:r>
      <w:r w:rsidR="00155594" w:rsidRPr="00B05C78">
        <w:rPr>
          <w:rFonts w:asciiTheme="minorHAnsi" w:hAnsiTheme="minorHAnsi" w:cstheme="minorHAnsi"/>
          <w:sz w:val="22"/>
          <w:szCs w:val="22"/>
        </w:rPr>
        <w:t xml:space="preserve">it is very important to determine how many customers this decision has led to buying real estate from the company. By using this metric, the Marketing and Sales Director will be able to determine whether the resources invested into this decision were worth it, and potentially either reconsider the investment or withdrawing from Ireland. </w:t>
      </w:r>
    </w:p>
    <w:p w14:paraId="49CF7C94" w14:textId="77777777" w:rsidR="00C41D05" w:rsidRPr="00B05C78" w:rsidRDefault="00C41D05" w:rsidP="00662529">
      <w:pPr>
        <w:rPr>
          <w:rFonts w:asciiTheme="minorHAnsi" w:hAnsiTheme="minorHAnsi" w:cstheme="minorHAnsi"/>
          <w:sz w:val="44"/>
          <w:szCs w:val="44"/>
        </w:rPr>
      </w:pPr>
    </w:p>
    <w:p w14:paraId="0F08AD4B" w14:textId="68889A72" w:rsidR="00C41D05" w:rsidRPr="00B05C78" w:rsidRDefault="00C41D05" w:rsidP="00662529">
      <w:pPr>
        <w:rPr>
          <w:rFonts w:asciiTheme="minorHAnsi" w:hAnsiTheme="minorHAnsi" w:cstheme="minorHAnsi"/>
          <w:sz w:val="44"/>
          <w:szCs w:val="44"/>
        </w:rPr>
        <w:sectPr w:rsidR="00C41D05" w:rsidRPr="00B05C78">
          <w:headerReference w:type="default" r:id="rId28"/>
          <w:pgSz w:w="11906" w:h="16838"/>
          <w:pgMar w:top="1440" w:right="1440" w:bottom="1440" w:left="1440" w:header="708" w:footer="708" w:gutter="0"/>
          <w:cols w:space="708"/>
          <w:docGrid w:linePitch="360"/>
        </w:sectPr>
      </w:pPr>
    </w:p>
    <w:p w14:paraId="5AECCA52" w14:textId="16854C0E" w:rsidR="005A6D51" w:rsidRPr="00B05C78" w:rsidRDefault="005A6D51" w:rsidP="00662529">
      <w:pPr>
        <w:rPr>
          <w:rFonts w:asciiTheme="minorHAnsi" w:hAnsiTheme="minorHAnsi" w:cstheme="minorHAnsi"/>
          <w:sz w:val="44"/>
          <w:szCs w:val="44"/>
        </w:rPr>
        <w:sectPr w:rsidR="005A6D51" w:rsidRPr="00B05C78" w:rsidSect="005A6D51">
          <w:pgSz w:w="16838" w:h="11906" w:orient="landscape"/>
          <w:pgMar w:top="1440" w:right="1440" w:bottom="1440" w:left="1440" w:header="709" w:footer="709" w:gutter="0"/>
          <w:cols w:space="708"/>
          <w:docGrid w:linePitch="360"/>
        </w:sectPr>
      </w:pPr>
      <w:r w:rsidRPr="00B05C78">
        <w:rPr>
          <w:rFonts w:asciiTheme="minorHAnsi" w:hAnsiTheme="minorHAnsi" w:cstheme="minorHAnsi"/>
          <w:noProof/>
          <w:sz w:val="44"/>
          <w:szCs w:val="44"/>
        </w:rPr>
        <w:lastRenderedPageBreak/>
        <mc:AlternateContent>
          <mc:Choice Requires="wps">
            <w:drawing>
              <wp:anchor distT="45720" distB="45720" distL="114300" distR="114300" simplePos="0" relativeHeight="251660288" behindDoc="0" locked="0" layoutInCell="1" allowOverlap="1" wp14:anchorId="12C3662B" wp14:editId="76123102">
                <wp:simplePos x="0" y="0"/>
                <wp:positionH relativeFrom="column">
                  <wp:posOffset>1466943</wp:posOffset>
                </wp:positionH>
                <wp:positionV relativeFrom="paragraph">
                  <wp:posOffset>69864</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12ED014" w14:textId="4EAE2AC9" w:rsidR="005A6D51" w:rsidRPr="00B05C78" w:rsidRDefault="005A6D51" w:rsidP="00DD046C">
                            <w:pPr>
                              <w:pStyle w:val="Heading2"/>
                              <w:jc w:val="center"/>
                              <w:rPr>
                                <w:sz w:val="96"/>
                                <w:szCs w:val="96"/>
                                <w:u w:val="single"/>
                              </w:rPr>
                            </w:pPr>
                            <w:bookmarkStart w:id="23" w:name="_Toc156852937"/>
                            <w:r w:rsidRPr="00B05C78">
                              <w:rPr>
                                <w:sz w:val="96"/>
                                <w:szCs w:val="96"/>
                                <w:u w:val="single"/>
                              </w:rPr>
                              <w:t>ETL Plan</w:t>
                            </w:r>
                            <w:bookmarkEnd w:id="23"/>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2C3662B" id="_x0000_t202" coordsize="21600,21600" o:spt="202" path="m,l,21600r21600,l21600,xe">
                <v:stroke joinstyle="miter"/>
                <v:path gradientshapeok="t" o:connecttype="rect"/>
              </v:shapetype>
              <v:shape id="Text Box 2" o:spid="_x0000_s1026" type="#_x0000_t202" style="position:absolute;margin-left:115.5pt;margin-top:5.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">
                <v:textbox style="mso-fit-shape-to-text:t">
                  <w:txbxContent>
                    <w:p w14:paraId="212ED014" w14:textId="4EAE2AC9" w:rsidR="005A6D51" w:rsidRPr="00B05C78" w:rsidRDefault="005A6D51" w:rsidP="00DD046C">
                      <w:pPr>
                        <w:pStyle w:val="Heading2"/>
                        <w:jc w:val="center"/>
                        <w:rPr>
                          <w:sz w:val="96"/>
                          <w:szCs w:val="96"/>
                          <w:u w:val="single"/>
                        </w:rPr>
                      </w:pPr>
                      <w:bookmarkStart w:id="24" w:name="_Toc156852937"/>
                      <w:r w:rsidRPr="00B05C78">
                        <w:rPr>
                          <w:sz w:val="96"/>
                          <w:szCs w:val="96"/>
                          <w:u w:val="single"/>
                        </w:rPr>
                        <w:t>ETL Plan</w:t>
                      </w:r>
                      <w:bookmarkEnd w:id="24"/>
                    </w:p>
                  </w:txbxContent>
                </v:textbox>
                <w10:wrap type="square"/>
              </v:shape>
            </w:pict>
          </mc:Fallback>
        </mc:AlternateContent>
      </w:r>
      <w:r w:rsidRPr="00B05C78">
        <w:rPr>
          <w:rFonts w:asciiTheme="minorHAnsi" w:hAnsiTheme="minorHAnsi" w:cstheme="minorHAnsi"/>
          <w:sz w:val="44"/>
          <w:szCs w:val="44"/>
        </w:rPr>
        <w:drawing>
          <wp:inline distT="0" distB="0" distL="0" distR="0" wp14:anchorId="501D7663" wp14:editId="39B1935D">
            <wp:extent cx="9564704" cy="4152900"/>
            <wp:effectExtent l="0" t="0" r="0" b="0"/>
            <wp:docPr id="146661733" name="Picture 1" descr="A diagram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1733" name="Picture 1" descr="A diagram of a computer program&#10;&#10;Description automatically generated with medium confidence"/>
                    <pic:cNvPicPr/>
                  </pic:nvPicPr>
                  <pic:blipFill>
                    <a:blip r:embed="rId29"/>
                    <a:stretch>
                      <a:fillRect/>
                    </a:stretch>
                  </pic:blipFill>
                  <pic:spPr>
                    <a:xfrm>
                      <a:off x="0" y="0"/>
                      <a:ext cx="9574283" cy="4157059"/>
                    </a:xfrm>
                    <a:prstGeom prst="rect">
                      <a:avLst/>
                    </a:prstGeom>
                  </pic:spPr>
                </pic:pic>
              </a:graphicData>
            </a:graphic>
          </wp:inline>
        </w:drawing>
      </w:r>
    </w:p>
    <w:p w14:paraId="0AE65FF4" w14:textId="3D038324" w:rsidR="005A6D51" w:rsidRPr="00B05C78" w:rsidRDefault="00572A29" w:rsidP="00662529">
      <w:pPr>
        <w:rPr>
          <w:rFonts w:asciiTheme="minorHAnsi" w:hAnsiTheme="minorHAnsi" w:cstheme="minorHAnsi"/>
          <w:sz w:val="22"/>
          <w:szCs w:val="22"/>
        </w:rPr>
      </w:pPr>
      <w:r w:rsidRPr="00B05C78">
        <w:rPr>
          <w:rFonts w:asciiTheme="minorHAnsi" w:hAnsiTheme="minorHAnsi" w:cstheme="minorHAnsi"/>
          <w:sz w:val="22"/>
          <w:szCs w:val="22"/>
        </w:rPr>
        <w:lastRenderedPageBreak/>
        <w:t>During the extraction phase, the data that is kept within the data storage, which in the case of Cambrian are the Swansea HQ data store and the cloud storage is extracted from the database so that it can be later transformed and loaded. The extraction occurs in a way that makes sure that the source data does not get touched, and the integrity of the data remains intact.</w:t>
      </w:r>
      <w:r w:rsidRPr="00B05C78">
        <w:rPr>
          <w:rFonts w:asciiTheme="minorHAnsi" w:hAnsiTheme="minorHAnsi" w:cstheme="minorHAnsi"/>
          <w:sz w:val="22"/>
          <w:szCs w:val="22"/>
          <w:vertAlign w:val="superscript"/>
        </w:rPr>
        <w:t>(15)</w:t>
      </w:r>
      <w:r w:rsidRPr="00B05C78">
        <w:rPr>
          <w:rFonts w:asciiTheme="minorHAnsi" w:hAnsiTheme="minorHAnsi" w:cstheme="minorHAnsi"/>
          <w:sz w:val="22"/>
          <w:szCs w:val="22"/>
        </w:rPr>
        <w:t xml:space="preserve"> </w:t>
      </w:r>
      <w:r w:rsidR="00AD7338" w:rsidRPr="00B05C78">
        <w:rPr>
          <w:rFonts w:asciiTheme="minorHAnsi" w:hAnsiTheme="minorHAnsi" w:cstheme="minorHAnsi"/>
          <w:sz w:val="22"/>
          <w:szCs w:val="22"/>
        </w:rPr>
        <w:t xml:space="preserve">Due to the fact that no actual data has been provided, the transformation step is unable to be applied, as there is no data to transform provided, but if data was included the transformation step would put the data through a data staging step, where the data is first cleaned and then conformed to make sure that all of the data is able to correctly load into the data warehouse. </w:t>
      </w:r>
      <w:r w:rsidRPr="00B05C78">
        <w:rPr>
          <w:rFonts w:asciiTheme="minorHAnsi" w:hAnsiTheme="minorHAnsi" w:cstheme="minorHAnsi"/>
          <w:sz w:val="22"/>
          <w:szCs w:val="22"/>
        </w:rPr>
        <w:t>Once loaded, this data will then be applicable to the data warehouse to conduct analysis on the data.</w:t>
      </w:r>
      <w:r w:rsidRPr="00B05C78">
        <w:rPr>
          <w:rFonts w:asciiTheme="minorHAnsi" w:hAnsiTheme="minorHAnsi" w:cstheme="minorHAnsi"/>
          <w:sz w:val="22"/>
          <w:szCs w:val="22"/>
          <w:vertAlign w:val="superscript"/>
        </w:rPr>
        <w:t xml:space="preserve"> (15)</w:t>
      </w:r>
      <w:r w:rsidRPr="00B05C78">
        <w:rPr>
          <w:rFonts w:asciiTheme="minorHAnsi" w:hAnsiTheme="minorHAnsi" w:cstheme="minorHAnsi"/>
          <w:sz w:val="22"/>
          <w:szCs w:val="22"/>
        </w:rPr>
        <w:t xml:space="preserve"> In this case, A wide range of data has been utilised to generate dimensions that led to fact tables being created for analysis. </w:t>
      </w:r>
    </w:p>
    <w:p w14:paraId="50DBD284" w14:textId="3307582B" w:rsidR="005A6D51" w:rsidRPr="00B05C78" w:rsidRDefault="005A6D51" w:rsidP="00662529">
      <w:pPr>
        <w:rPr>
          <w:rFonts w:asciiTheme="minorHAnsi" w:hAnsiTheme="minorHAnsi" w:cstheme="minorHAnsi"/>
          <w:sz w:val="44"/>
          <w:szCs w:val="44"/>
        </w:rPr>
      </w:pPr>
    </w:p>
    <w:p w14:paraId="453F7D61" w14:textId="77777777" w:rsidR="005A6D51" w:rsidRPr="00B05C78" w:rsidRDefault="005A6D51" w:rsidP="00662529">
      <w:pPr>
        <w:rPr>
          <w:rFonts w:asciiTheme="minorHAnsi" w:hAnsiTheme="minorHAnsi" w:cstheme="minorHAnsi"/>
          <w:sz w:val="44"/>
          <w:szCs w:val="44"/>
        </w:rPr>
      </w:pPr>
    </w:p>
    <w:p w14:paraId="07079F3C" w14:textId="77777777" w:rsidR="005A6D51" w:rsidRPr="00B05C78" w:rsidRDefault="005A6D51" w:rsidP="00662529">
      <w:pPr>
        <w:rPr>
          <w:rFonts w:asciiTheme="minorHAnsi" w:hAnsiTheme="minorHAnsi" w:cstheme="minorHAnsi"/>
          <w:sz w:val="44"/>
          <w:szCs w:val="44"/>
        </w:rPr>
      </w:pPr>
    </w:p>
    <w:p w14:paraId="6E530D7B" w14:textId="77777777" w:rsidR="005A6D51" w:rsidRPr="00B05C78" w:rsidRDefault="005A6D51" w:rsidP="00662529">
      <w:pPr>
        <w:rPr>
          <w:rFonts w:asciiTheme="minorHAnsi" w:hAnsiTheme="minorHAnsi" w:cstheme="minorHAnsi"/>
          <w:sz w:val="44"/>
          <w:szCs w:val="44"/>
        </w:rPr>
      </w:pPr>
    </w:p>
    <w:p w14:paraId="422C47AE" w14:textId="77777777" w:rsidR="005A6D51" w:rsidRPr="00B05C78" w:rsidRDefault="005A6D51" w:rsidP="00662529">
      <w:pPr>
        <w:rPr>
          <w:rFonts w:asciiTheme="minorHAnsi" w:hAnsiTheme="minorHAnsi" w:cstheme="minorHAnsi"/>
          <w:sz w:val="44"/>
          <w:szCs w:val="44"/>
          <w:u w:val="single"/>
        </w:rPr>
      </w:pPr>
    </w:p>
    <w:p w14:paraId="5AEC31CA" w14:textId="2898BB59" w:rsidR="005A6D51" w:rsidRPr="00EB1417" w:rsidRDefault="001A1AAE" w:rsidP="00EB1417">
      <w:pPr>
        <w:pStyle w:val="Heading1"/>
        <w:rPr>
          <w:sz w:val="44"/>
          <w:szCs w:val="44"/>
          <w:u w:val="single"/>
        </w:rPr>
      </w:pPr>
      <w:bookmarkStart w:id="25" w:name="_Toc156852938"/>
      <w:r w:rsidRPr="00EB1417">
        <w:rPr>
          <w:sz w:val="44"/>
          <w:szCs w:val="44"/>
          <w:u w:val="single"/>
        </w:rPr>
        <w:t>data quality and information governance issues</w:t>
      </w:r>
      <w:bookmarkEnd w:id="25"/>
    </w:p>
    <w:p w14:paraId="32F358A3" w14:textId="77777777" w:rsidR="005A6D51" w:rsidRPr="00B05C78" w:rsidRDefault="005A6D51" w:rsidP="00662529">
      <w:pPr>
        <w:rPr>
          <w:rFonts w:asciiTheme="minorHAnsi" w:hAnsiTheme="minorHAnsi" w:cstheme="minorHAnsi"/>
          <w:sz w:val="44"/>
          <w:szCs w:val="44"/>
        </w:rPr>
      </w:pPr>
    </w:p>
    <w:p w14:paraId="0B5FCB3D" w14:textId="3A0198BC" w:rsidR="005A6D51" w:rsidRPr="00B05C78" w:rsidRDefault="00AE771A" w:rsidP="00662529">
      <w:pPr>
        <w:rPr>
          <w:rFonts w:asciiTheme="minorHAnsi" w:hAnsiTheme="minorHAnsi" w:cstheme="minorHAnsi"/>
          <w:sz w:val="22"/>
          <w:szCs w:val="22"/>
        </w:rPr>
      </w:pPr>
      <w:r w:rsidRPr="00B05C78">
        <w:rPr>
          <w:rFonts w:asciiTheme="minorHAnsi" w:hAnsiTheme="minorHAnsi" w:cstheme="minorHAnsi"/>
          <w:sz w:val="22"/>
          <w:szCs w:val="22"/>
        </w:rPr>
        <w:t>The first potential information governance issue that exists is</w:t>
      </w:r>
      <w:r w:rsidR="009B2BC5" w:rsidRPr="00B05C78">
        <w:rPr>
          <w:rFonts w:asciiTheme="minorHAnsi" w:hAnsiTheme="minorHAnsi" w:cstheme="minorHAnsi"/>
          <w:sz w:val="22"/>
          <w:szCs w:val="22"/>
        </w:rPr>
        <w:t xml:space="preserve"> to make sure that </w:t>
      </w:r>
      <w:r w:rsidR="00F74C74" w:rsidRPr="00B05C78">
        <w:rPr>
          <w:rFonts w:asciiTheme="minorHAnsi" w:hAnsiTheme="minorHAnsi" w:cstheme="minorHAnsi"/>
          <w:sz w:val="22"/>
          <w:szCs w:val="22"/>
        </w:rPr>
        <w:t xml:space="preserve">the data is being used properly in compliance with </w:t>
      </w:r>
      <w:r w:rsidR="00CC5C38" w:rsidRPr="00B05C78">
        <w:rPr>
          <w:rFonts w:asciiTheme="minorHAnsi" w:hAnsiTheme="minorHAnsi" w:cstheme="minorHAnsi"/>
          <w:sz w:val="22"/>
          <w:szCs w:val="22"/>
        </w:rPr>
        <w:t>regulations</w:t>
      </w:r>
      <w:r w:rsidR="00EF3B4C" w:rsidRPr="00B05C78">
        <w:rPr>
          <w:rFonts w:asciiTheme="minorHAnsi" w:hAnsiTheme="minorHAnsi" w:cstheme="minorHAnsi"/>
          <w:sz w:val="22"/>
          <w:szCs w:val="22"/>
        </w:rPr>
        <w:t xml:space="preserve"> such as </w:t>
      </w:r>
      <w:r w:rsidRPr="00B05C78">
        <w:rPr>
          <w:rFonts w:asciiTheme="minorHAnsi" w:hAnsiTheme="minorHAnsi" w:cstheme="minorHAnsi"/>
          <w:sz w:val="22"/>
          <w:szCs w:val="22"/>
        </w:rPr>
        <w:t>the GDPR</w:t>
      </w:r>
      <w:r w:rsidR="00F74C74" w:rsidRPr="00B05C78">
        <w:rPr>
          <w:rFonts w:asciiTheme="minorHAnsi" w:hAnsiTheme="minorHAnsi" w:cstheme="minorHAnsi"/>
          <w:sz w:val="22"/>
          <w:szCs w:val="22"/>
        </w:rPr>
        <w:t>.</w:t>
      </w:r>
      <w:r w:rsidR="00EF3B4C" w:rsidRPr="00B05C78">
        <w:rPr>
          <w:rFonts w:asciiTheme="minorHAnsi" w:hAnsiTheme="minorHAnsi" w:cstheme="minorHAnsi"/>
          <w:sz w:val="22"/>
          <w:szCs w:val="22"/>
          <w:vertAlign w:val="superscript"/>
        </w:rPr>
        <w:t>(17)</w:t>
      </w:r>
      <w:r w:rsidR="00EF3B4C" w:rsidRPr="00B05C78">
        <w:rPr>
          <w:rFonts w:asciiTheme="minorHAnsi" w:hAnsiTheme="minorHAnsi" w:cstheme="minorHAnsi"/>
          <w:sz w:val="22"/>
          <w:szCs w:val="22"/>
        </w:rPr>
        <w:t xml:space="preserve"> </w:t>
      </w:r>
      <w:r w:rsidR="00F74C74" w:rsidRPr="00B05C78">
        <w:rPr>
          <w:rFonts w:asciiTheme="minorHAnsi" w:hAnsiTheme="minorHAnsi" w:cstheme="minorHAnsi"/>
          <w:sz w:val="22"/>
          <w:szCs w:val="22"/>
        </w:rPr>
        <w:t xml:space="preserve"> This may be an issue if not careful, as the Customer data that is being passed around is sensitive data</w:t>
      </w:r>
      <w:r w:rsidR="00324261" w:rsidRPr="00B05C78">
        <w:rPr>
          <w:rFonts w:asciiTheme="minorHAnsi" w:hAnsiTheme="minorHAnsi" w:cstheme="minorHAnsi"/>
          <w:sz w:val="22"/>
          <w:szCs w:val="22"/>
        </w:rPr>
        <w:t xml:space="preserve">, as businesses need to make sure that all </w:t>
      </w:r>
      <w:r w:rsidR="00D810C3" w:rsidRPr="00B05C78">
        <w:rPr>
          <w:rFonts w:asciiTheme="minorHAnsi" w:hAnsiTheme="minorHAnsi" w:cstheme="minorHAnsi"/>
          <w:sz w:val="22"/>
          <w:szCs w:val="22"/>
        </w:rPr>
        <w:t>of the customer data is kept secure</w:t>
      </w:r>
      <w:r w:rsidR="00204F93" w:rsidRPr="00B05C78">
        <w:rPr>
          <w:rFonts w:asciiTheme="minorHAnsi" w:hAnsiTheme="minorHAnsi" w:cstheme="minorHAnsi"/>
          <w:sz w:val="22"/>
          <w:szCs w:val="22"/>
        </w:rPr>
        <w:t>.</w:t>
      </w:r>
      <w:r w:rsidR="00204F93" w:rsidRPr="00B05C78">
        <w:rPr>
          <w:rFonts w:asciiTheme="minorHAnsi" w:hAnsiTheme="minorHAnsi" w:cstheme="minorHAnsi"/>
          <w:sz w:val="22"/>
          <w:szCs w:val="22"/>
          <w:vertAlign w:val="superscript"/>
        </w:rPr>
        <w:t>(17)</w:t>
      </w:r>
      <w:r w:rsidR="00204F93" w:rsidRPr="00B05C78">
        <w:rPr>
          <w:rFonts w:asciiTheme="minorHAnsi" w:hAnsiTheme="minorHAnsi" w:cstheme="minorHAnsi"/>
          <w:sz w:val="22"/>
          <w:szCs w:val="22"/>
        </w:rPr>
        <w:t xml:space="preserve"> </w:t>
      </w:r>
      <w:r w:rsidRPr="00B05C78">
        <w:rPr>
          <w:rFonts w:asciiTheme="minorHAnsi" w:hAnsiTheme="minorHAnsi" w:cstheme="minorHAnsi"/>
          <w:sz w:val="22"/>
          <w:szCs w:val="22"/>
        </w:rPr>
        <w:t xml:space="preserve"> </w:t>
      </w:r>
      <w:r w:rsidR="001926F6" w:rsidRPr="00B05C78">
        <w:rPr>
          <w:rFonts w:asciiTheme="minorHAnsi" w:hAnsiTheme="minorHAnsi" w:cstheme="minorHAnsi"/>
          <w:sz w:val="22"/>
          <w:szCs w:val="22"/>
        </w:rPr>
        <w:t xml:space="preserve">Cambrian will also need to be careful when </w:t>
      </w:r>
      <w:r w:rsidR="001864F9" w:rsidRPr="00B05C78">
        <w:rPr>
          <w:rFonts w:asciiTheme="minorHAnsi" w:hAnsiTheme="minorHAnsi" w:cstheme="minorHAnsi"/>
          <w:sz w:val="22"/>
          <w:szCs w:val="22"/>
        </w:rPr>
        <w:t>conducting the ETL process</w:t>
      </w:r>
      <w:r w:rsidR="00CC5C38" w:rsidRPr="00B05C78">
        <w:rPr>
          <w:rFonts w:asciiTheme="minorHAnsi" w:hAnsiTheme="minorHAnsi" w:cstheme="minorHAnsi"/>
          <w:sz w:val="22"/>
          <w:szCs w:val="22"/>
        </w:rPr>
        <w:t>es for the first time, as they will need to make sure that they aren’t impacting the source data when extracting as this can cause major issues for Cambrian regarding both their own data integrity and complying with legal regulations.</w:t>
      </w:r>
      <w:r w:rsidR="00CC5C38" w:rsidRPr="00B05C78">
        <w:rPr>
          <w:rFonts w:asciiTheme="minorHAnsi" w:hAnsiTheme="minorHAnsi" w:cstheme="minorHAnsi"/>
          <w:sz w:val="22"/>
          <w:szCs w:val="22"/>
          <w:vertAlign w:val="superscript"/>
        </w:rPr>
        <w:t>(15)</w:t>
      </w:r>
      <w:r w:rsidR="00CC5C38" w:rsidRPr="00B05C78">
        <w:rPr>
          <w:rFonts w:asciiTheme="minorHAnsi" w:hAnsiTheme="minorHAnsi" w:cstheme="minorHAnsi"/>
          <w:sz w:val="22"/>
          <w:szCs w:val="22"/>
        </w:rPr>
        <w:t xml:space="preserve"> Finally,</w:t>
      </w:r>
      <w:r w:rsidR="00F35770" w:rsidRPr="00B05C78">
        <w:rPr>
          <w:rFonts w:asciiTheme="minorHAnsi" w:hAnsiTheme="minorHAnsi" w:cstheme="minorHAnsi"/>
          <w:sz w:val="22"/>
          <w:szCs w:val="22"/>
        </w:rPr>
        <w:t xml:space="preserve"> Cambrian will need to make sure that </w:t>
      </w:r>
      <w:r w:rsidR="008F636F" w:rsidRPr="00B05C78">
        <w:rPr>
          <w:rFonts w:asciiTheme="minorHAnsi" w:hAnsiTheme="minorHAnsi" w:cstheme="minorHAnsi"/>
          <w:sz w:val="22"/>
          <w:szCs w:val="22"/>
        </w:rPr>
        <w:t xml:space="preserve">the data is correctly transformed when conducting ETL, as if the data is not transformed correctly, it can lead to results being both inconsistent and in some cases incorrect, leading to the Conclusions drawn from the Data warehouse to be inaccurate. </w:t>
      </w:r>
    </w:p>
    <w:p w14:paraId="4D94EB8E" w14:textId="77777777" w:rsidR="005A6D51" w:rsidRPr="00B05C78" w:rsidRDefault="005A6D51" w:rsidP="00662529">
      <w:pPr>
        <w:rPr>
          <w:rFonts w:asciiTheme="minorHAnsi" w:hAnsiTheme="minorHAnsi" w:cstheme="minorHAnsi"/>
          <w:sz w:val="44"/>
          <w:szCs w:val="44"/>
        </w:rPr>
      </w:pPr>
    </w:p>
    <w:p w14:paraId="3B3E7FF4" w14:textId="77777777" w:rsidR="005A6D51" w:rsidRPr="00B05C78" w:rsidRDefault="005A6D51" w:rsidP="00662529">
      <w:pPr>
        <w:rPr>
          <w:rFonts w:asciiTheme="minorHAnsi" w:hAnsiTheme="minorHAnsi" w:cstheme="minorHAnsi"/>
          <w:sz w:val="44"/>
          <w:szCs w:val="44"/>
        </w:rPr>
      </w:pPr>
    </w:p>
    <w:p w14:paraId="3C8C235F" w14:textId="77777777" w:rsidR="005A6D51" w:rsidRPr="00B05C78" w:rsidRDefault="005A6D51" w:rsidP="00662529">
      <w:pPr>
        <w:rPr>
          <w:rFonts w:asciiTheme="minorHAnsi" w:hAnsiTheme="minorHAnsi" w:cstheme="minorHAnsi"/>
          <w:sz w:val="44"/>
          <w:szCs w:val="44"/>
        </w:rPr>
      </w:pPr>
    </w:p>
    <w:p w14:paraId="14A10019" w14:textId="77777777" w:rsidR="00662529" w:rsidRPr="00B05C78" w:rsidRDefault="00662529" w:rsidP="00662529">
      <w:pPr>
        <w:rPr>
          <w:rFonts w:asciiTheme="minorHAnsi" w:hAnsiTheme="minorHAnsi" w:cstheme="minorHAnsi"/>
          <w:sz w:val="44"/>
          <w:szCs w:val="44"/>
        </w:rPr>
      </w:pPr>
    </w:p>
    <w:p w14:paraId="7F8D7746" w14:textId="77777777" w:rsidR="00662529" w:rsidRPr="00B05C78" w:rsidRDefault="00662529" w:rsidP="00662529">
      <w:pPr>
        <w:rPr>
          <w:rFonts w:asciiTheme="minorHAnsi" w:hAnsiTheme="minorHAnsi" w:cstheme="minorHAnsi"/>
          <w:sz w:val="44"/>
          <w:szCs w:val="44"/>
        </w:rPr>
      </w:pPr>
    </w:p>
    <w:p w14:paraId="7125C179" w14:textId="77777777" w:rsidR="00662529" w:rsidRPr="00B05C78" w:rsidRDefault="00662529" w:rsidP="00662529">
      <w:pPr>
        <w:rPr>
          <w:rFonts w:asciiTheme="minorHAnsi" w:hAnsiTheme="minorHAnsi" w:cstheme="minorHAnsi"/>
          <w:sz w:val="44"/>
          <w:szCs w:val="44"/>
        </w:rPr>
      </w:pPr>
    </w:p>
    <w:p w14:paraId="507C2156" w14:textId="77777777" w:rsidR="00662529" w:rsidRPr="00B05C78" w:rsidRDefault="00662529" w:rsidP="00662529">
      <w:pPr>
        <w:rPr>
          <w:rFonts w:asciiTheme="minorHAnsi" w:hAnsiTheme="minorHAnsi" w:cstheme="minorHAnsi"/>
          <w:sz w:val="44"/>
          <w:szCs w:val="44"/>
        </w:rPr>
      </w:pPr>
    </w:p>
    <w:p w14:paraId="6FFB07CD" w14:textId="77777777" w:rsidR="00FD33DC" w:rsidRDefault="00FD33DC" w:rsidP="001258DA">
      <w:pPr>
        <w:pStyle w:val="Heading2"/>
        <w:rPr>
          <w:rFonts w:asciiTheme="minorHAnsi" w:hAnsiTheme="minorHAnsi" w:cstheme="minorHAnsi"/>
          <w:color w:val="auto"/>
          <w:sz w:val="44"/>
          <w:szCs w:val="44"/>
          <w:u w:val="single"/>
        </w:rPr>
      </w:pPr>
    </w:p>
    <w:p w14:paraId="5C5E50B6" w14:textId="2DE9735A" w:rsidR="00AB001C" w:rsidRPr="00B05C78" w:rsidRDefault="00B7380A" w:rsidP="001258DA">
      <w:pPr>
        <w:pStyle w:val="Heading2"/>
        <w:rPr>
          <w:rFonts w:asciiTheme="minorHAnsi" w:hAnsiTheme="minorHAnsi" w:cstheme="minorHAnsi"/>
          <w:color w:val="auto"/>
          <w:sz w:val="44"/>
          <w:szCs w:val="44"/>
          <w:u w:val="single"/>
        </w:rPr>
      </w:pPr>
      <w:bookmarkStart w:id="26" w:name="_Toc156852939"/>
      <w:r w:rsidRPr="00B05C78">
        <w:rPr>
          <w:rFonts w:asciiTheme="minorHAnsi" w:hAnsiTheme="minorHAnsi" w:cstheme="minorHAnsi"/>
          <w:color w:val="auto"/>
          <w:sz w:val="44"/>
          <w:szCs w:val="44"/>
          <w:u w:val="single"/>
        </w:rPr>
        <w:t>Bibliography</w:t>
      </w:r>
      <w:bookmarkEnd w:id="26"/>
      <w:r w:rsidRPr="00B05C78">
        <w:rPr>
          <w:rFonts w:asciiTheme="minorHAnsi" w:hAnsiTheme="minorHAnsi" w:cstheme="minorHAnsi"/>
          <w:color w:val="auto"/>
          <w:sz w:val="44"/>
          <w:szCs w:val="44"/>
          <w:u w:val="single"/>
        </w:rPr>
        <w:t xml:space="preserve"> </w:t>
      </w:r>
    </w:p>
    <w:p w14:paraId="7C754957" w14:textId="77777777" w:rsidR="00161897" w:rsidRPr="00B05C78" w:rsidRDefault="00161897" w:rsidP="001258DA">
      <w:pPr>
        <w:rPr>
          <w:rFonts w:asciiTheme="minorHAnsi" w:hAnsiTheme="minorHAnsi" w:cstheme="minorHAnsi"/>
        </w:rPr>
      </w:pPr>
    </w:p>
    <w:p w14:paraId="3EA02576" w14:textId="77777777" w:rsidR="00161897" w:rsidRPr="00B05C78" w:rsidRDefault="00356320" w:rsidP="001258DA">
      <w:pPr>
        <w:pStyle w:val="ListParagraph"/>
        <w:numPr>
          <w:ilvl w:val="0"/>
          <w:numId w:val="2"/>
        </w:numPr>
        <w:rPr>
          <w:rFonts w:asciiTheme="minorHAnsi" w:hAnsiTheme="minorHAnsi" w:cstheme="minorHAnsi"/>
          <w:sz w:val="22"/>
          <w:szCs w:val="22"/>
        </w:rPr>
      </w:pPr>
      <w:proofErr w:type="spellStart"/>
      <w:r w:rsidRPr="00B05C78">
        <w:rPr>
          <w:rFonts w:asciiTheme="minorHAnsi" w:hAnsiTheme="minorHAnsi" w:cstheme="minorHAnsi"/>
          <w:sz w:val="22"/>
          <w:szCs w:val="22"/>
        </w:rPr>
        <w:t>Lutkevich</w:t>
      </w:r>
      <w:proofErr w:type="spellEnd"/>
      <w:r w:rsidRPr="00B05C78">
        <w:rPr>
          <w:rFonts w:asciiTheme="minorHAnsi" w:hAnsiTheme="minorHAnsi" w:cstheme="minorHAnsi"/>
          <w:sz w:val="22"/>
          <w:szCs w:val="22"/>
        </w:rPr>
        <w:t xml:space="preserve"> B, “OLTP (online transaction processing) November 2021 (accessed 19/01/2024) available at: </w:t>
      </w:r>
      <w:hyperlink r:id="rId30" w:history="1">
        <w:r w:rsidRPr="00B05C78">
          <w:rPr>
            <w:rStyle w:val="Hyperlink"/>
            <w:rFonts w:asciiTheme="minorHAnsi" w:hAnsiTheme="minorHAnsi" w:cstheme="minorHAnsi"/>
            <w:color w:val="auto"/>
            <w:sz w:val="22"/>
            <w:szCs w:val="22"/>
          </w:rPr>
          <w:t>https://www.techtarget.com/searchdatacenter/definition/OLTP</w:t>
        </w:r>
      </w:hyperlink>
      <w:r w:rsidRPr="00B05C78">
        <w:rPr>
          <w:rFonts w:asciiTheme="minorHAnsi" w:hAnsiTheme="minorHAnsi" w:cstheme="minorHAnsi"/>
          <w:sz w:val="22"/>
          <w:szCs w:val="22"/>
        </w:rPr>
        <w:t xml:space="preserve"> </w:t>
      </w:r>
    </w:p>
    <w:p w14:paraId="5F2516B6" w14:textId="1A9E1BE0" w:rsidR="00BA192E" w:rsidRPr="00B05C78" w:rsidRDefault="00BA192E" w:rsidP="001258DA">
      <w:pPr>
        <w:pStyle w:val="ListParagraph"/>
        <w:numPr>
          <w:ilvl w:val="0"/>
          <w:numId w:val="2"/>
        </w:numPr>
        <w:rPr>
          <w:rFonts w:asciiTheme="minorHAnsi" w:hAnsiTheme="minorHAnsi" w:cstheme="minorHAnsi"/>
          <w:sz w:val="22"/>
          <w:szCs w:val="22"/>
        </w:rPr>
      </w:pPr>
      <w:r w:rsidRPr="00B05C78">
        <w:rPr>
          <w:rFonts w:asciiTheme="minorHAnsi" w:hAnsiTheme="minorHAnsi" w:cstheme="minorHAnsi"/>
          <w:sz w:val="22"/>
          <w:szCs w:val="22"/>
        </w:rPr>
        <w:t xml:space="preserve">Sidorov V, “Privacy-Preserving OLTP Database Systems with OLAP Support” May 2016 (accessed 20/01/2024) available at: </w:t>
      </w:r>
      <w:hyperlink r:id="rId31" w:history="1">
        <w:r w:rsidRPr="00B05C78">
          <w:rPr>
            <w:rStyle w:val="Hyperlink"/>
            <w:rFonts w:asciiTheme="minorHAnsi" w:hAnsiTheme="minorHAnsi" w:cstheme="minorHAnsi"/>
            <w:color w:val="auto"/>
            <w:sz w:val="22"/>
            <w:szCs w:val="22"/>
          </w:rPr>
          <w:t>https://www.researchgate.net/profile/Vasily-Sidorov/publication/331114925_Privacy-Preserving_OLTP_Database_Systems_with_OLAP_Support/links/61a8e7ee092e735ae2d5b121/Privacy-Preserving-OLTP-Database-Systems-with-OLAP-Support.pdf</w:t>
        </w:r>
      </w:hyperlink>
      <w:r w:rsidRPr="00B05C78">
        <w:rPr>
          <w:rFonts w:asciiTheme="minorHAnsi" w:hAnsiTheme="minorHAnsi" w:cstheme="minorHAnsi"/>
          <w:sz w:val="22"/>
          <w:szCs w:val="22"/>
        </w:rPr>
        <w:t xml:space="preserve"> </w:t>
      </w:r>
    </w:p>
    <w:p w14:paraId="412C4C78" w14:textId="124843FD" w:rsidR="00DB7139" w:rsidRPr="00B05C78" w:rsidRDefault="005602C9" w:rsidP="00DB7139">
      <w:pPr>
        <w:pStyle w:val="ListParagraph"/>
        <w:numPr>
          <w:ilvl w:val="0"/>
          <w:numId w:val="2"/>
        </w:numPr>
        <w:rPr>
          <w:rStyle w:val="Hyperlink"/>
          <w:rFonts w:asciiTheme="minorHAnsi" w:hAnsiTheme="minorHAnsi" w:cstheme="minorHAnsi"/>
          <w:color w:val="auto"/>
          <w:sz w:val="22"/>
          <w:szCs w:val="22"/>
          <w:u w:val="none"/>
        </w:rPr>
      </w:pPr>
      <w:r w:rsidRPr="00B05C78">
        <w:rPr>
          <w:rFonts w:asciiTheme="minorHAnsi" w:hAnsiTheme="minorHAnsi" w:cstheme="minorHAnsi"/>
          <w:sz w:val="22"/>
          <w:szCs w:val="22"/>
        </w:rPr>
        <w:t>Ali F, “A survey of real-time data warehouse and ETL”, 9</w:t>
      </w:r>
      <w:r w:rsidRPr="00B05C78">
        <w:rPr>
          <w:rFonts w:asciiTheme="minorHAnsi" w:hAnsiTheme="minorHAnsi" w:cstheme="minorHAnsi"/>
          <w:sz w:val="22"/>
          <w:szCs w:val="22"/>
          <w:vertAlign w:val="superscript"/>
        </w:rPr>
        <w:t>th</w:t>
      </w:r>
      <w:r w:rsidRPr="00B05C78">
        <w:rPr>
          <w:rFonts w:asciiTheme="minorHAnsi" w:hAnsiTheme="minorHAnsi" w:cstheme="minorHAnsi"/>
          <w:sz w:val="22"/>
          <w:szCs w:val="22"/>
        </w:rPr>
        <w:t xml:space="preserve"> July 2014, (accessed 19/01/2024) available as: </w:t>
      </w:r>
      <w:hyperlink r:id="rId32" w:history="1">
        <w:r w:rsidRPr="00B05C78">
          <w:rPr>
            <w:rStyle w:val="Hyperlink"/>
            <w:rFonts w:asciiTheme="minorHAnsi" w:hAnsiTheme="minorHAnsi" w:cstheme="minorHAnsi"/>
            <w:color w:val="auto"/>
            <w:sz w:val="22"/>
            <w:szCs w:val="22"/>
          </w:rPr>
          <w:t>https://www.ef.uns.ac.rs/mis/archive-pdf/2014%20-%20No3/31_Fahd%20Sabry%20Esm</w:t>
        </w:r>
        <w:r w:rsidRPr="00B05C78">
          <w:rPr>
            <w:rStyle w:val="Hyperlink"/>
            <w:rFonts w:asciiTheme="minorHAnsi" w:hAnsiTheme="minorHAnsi" w:cstheme="minorHAnsi"/>
            <w:color w:val="auto"/>
            <w:sz w:val="22"/>
            <w:szCs w:val="22"/>
          </w:rPr>
          <w:t>a</w:t>
        </w:r>
        <w:r w:rsidRPr="00B05C78">
          <w:rPr>
            <w:rStyle w:val="Hyperlink"/>
            <w:rFonts w:asciiTheme="minorHAnsi" w:hAnsiTheme="minorHAnsi" w:cstheme="minorHAnsi"/>
            <w:color w:val="auto"/>
            <w:sz w:val="22"/>
            <w:szCs w:val="22"/>
          </w:rPr>
          <w:t>il%20Ali%20v5.pdf</w:t>
        </w:r>
      </w:hyperlink>
    </w:p>
    <w:p w14:paraId="58A149C1" w14:textId="5837F952" w:rsidR="00277CB8" w:rsidRPr="00B05C78" w:rsidRDefault="00277CB8" w:rsidP="00277CB8">
      <w:pPr>
        <w:pStyle w:val="ListParagraph"/>
        <w:numPr>
          <w:ilvl w:val="0"/>
          <w:numId w:val="2"/>
        </w:numPr>
        <w:rPr>
          <w:rStyle w:val="Hyperlink"/>
          <w:rFonts w:asciiTheme="minorHAnsi" w:hAnsiTheme="minorHAnsi" w:cstheme="minorHAnsi"/>
          <w:color w:val="auto"/>
          <w:sz w:val="22"/>
          <w:szCs w:val="22"/>
        </w:rPr>
      </w:pPr>
      <w:proofErr w:type="spellStart"/>
      <w:r w:rsidRPr="00B05C78">
        <w:rPr>
          <w:rFonts w:asciiTheme="minorHAnsi" w:hAnsiTheme="minorHAnsi" w:cstheme="minorHAnsi"/>
          <w:sz w:val="22"/>
          <w:szCs w:val="22"/>
        </w:rPr>
        <w:t>Septoff</w:t>
      </w:r>
      <w:proofErr w:type="spellEnd"/>
      <w:r w:rsidRPr="00B05C78">
        <w:rPr>
          <w:rFonts w:asciiTheme="minorHAnsi" w:hAnsiTheme="minorHAnsi" w:cstheme="minorHAnsi"/>
          <w:sz w:val="22"/>
          <w:szCs w:val="22"/>
        </w:rPr>
        <w:t xml:space="preserve"> D, Simmons K, “</w:t>
      </w:r>
      <w:proofErr w:type="spellStart"/>
      <w:r w:rsidRPr="00B05C78">
        <w:rPr>
          <w:rFonts w:asciiTheme="minorHAnsi" w:hAnsiTheme="minorHAnsi" w:cstheme="minorHAnsi"/>
          <w:sz w:val="22"/>
          <w:szCs w:val="22"/>
        </w:rPr>
        <w:t>Seleecting</w:t>
      </w:r>
      <w:proofErr w:type="spellEnd"/>
      <w:r w:rsidRPr="00B05C78">
        <w:rPr>
          <w:rFonts w:asciiTheme="minorHAnsi" w:hAnsiTheme="minorHAnsi" w:cstheme="minorHAnsi"/>
          <w:sz w:val="22"/>
          <w:szCs w:val="22"/>
        </w:rPr>
        <w:t xml:space="preserve"> a data warehouse architecture” (</w:t>
      </w:r>
      <w:proofErr w:type="spellStart"/>
      <w:r w:rsidRPr="00B05C78">
        <w:rPr>
          <w:rFonts w:asciiTheme="minorHAnsi" w:hAnsiTheme="minorHAnsi" w:cstheme="minorHAnsi"/>
          <w:sz w:val="22"/>
          <w:szCs w:val="22"/>
        </w:rPr>
        <w:t>accesse</w:t>
      </w:r>
      <w:proofErr w:type="spellEnd"/>
      <w:r w:rsidRPr="00B05C78">
        <w:rPr>
          <w:rFonts w:asciiTheme="minorHAnsi" w:hAnsiTheme="minorHAnsi" w:cstheme="minorHAnsi"/>
          <w:sz w:val="22"/>
          <w:szCs w:val="22"/>
        </w:rPr>
        <w:t xml:space="preserve"> 20/01/2024) available at: </w:t>
      </w:r>
      <w:hyperlink r:id="rId33" w:history="1">
        <w:r w:rsidRPr="00B05C78">
          <w:rPr>
            <w:rStyle w:val="Hyperlink"/>
            <w:rFonts w:asciiTheme="minorHAnsi" w:hAnsiTheme="minorHAnsi" w:cstheme="minorHAnsi"/>
            <w:color w:val="auto"/>
            <w:sz w:val="22"/>
            <w:szCs w:val="22"/>
          </w:rPr>
          <w:t>https://www.lexjanse</w:t>
        </w:r>
        <w:r w:rsidRPr="00B05C78">
          <w:rPr>
            <w:rStyle w:val="Hyperlink"/>
            <w:rFonts w:asciiTheme="minorHAnsi" w:hAnsiTheme="minorHAnsi" w:cstheme="minorHAnsi"/>
            <w:color w:val="auto"/>
            <w:sz w:val="22"/>
            <w:szCs w:val="22"/>
          </w:rPr>
          <w:t>n</w:t>
        </w:r>
        <w:r w:rsidRPr="00B05C78">
          <w:rPr>
            <w:rStyle w:val="Hyperlink"/>
            <w:rFonts w:asciiTheme="minorHAnsi" w:hAnsiTheme="minorHAnsi" w:cstheme="minorHAnsi"/>
            <w:color w:val="auto"/>
            <w:sz w:val="22"/>
            <w:szCs w:val="22"/>
          </w:rPr>
          <w:t>.co</w:t>
        </w:r>
        <w:r w:rsidRPr="00B05C78">
          <w:rPr>
            <w:rStyle w:val="Hyperlink"/>
            <w:rFonts w:asciiTheme="minorHAnsi" w:hAnsiTheme="minorHAnsi" w:cstheme="minorHAnsi"/>
            <w:color w:val="auto"/>
            <w:sz w:val="22"/>
            <w:szCs w:val="22"/>
          </w:rPr>
          <w:t>m</w:t>
        </w:r>
        <w:r w:rsidRPr="00B05C78">
          <w:rPr>
            <w:rStyle w:val="Hyperlink"/>
            <w:rFonts w:asciiTheme="minorHAnsi" w:hAnsiTheme="minorHAnsi" w:cstheme="minorHAnsi"/>
            <w:color w:val="auto"/>
            <w:sz w:val="22"/>
            <w:szCs w:val="22"/>
          </w:rPr>
          <w:t>/scsug/2000/SCSUG00030.pdf</w:t>
        </w:r>
      </w:hyperlink>
    </w:p>
    <w:p w14:paraId="73B137D1" w14:textId="58D10619" w:rsidR="00344121" w:rsidRPr="00B05C78" w:rsidRDefault="00DB7139" w:rsidP="00C44B4B">
      <w:pPr>
        <w:pStyle w:val="ListParagraph"/>
        <w:numPr>
          <w:ilvl w:val="0"/>
          <w:numId w:val="2"/>
        </w:numPr>
        <w:rPr>
          <w:rFonts w:asciiTheme="minorHAnsi" w:hAnsiTheme="minorHAnsi" w:cstheme="minorHAnsi"/>
          <w:sz w:val="22"/>
          <w:szCs w:val="22"/>
        </w:rPr>
      </w:pPr>
      <w:r w:rsidRPr="00B05C78">
        <w:rPr>
          <w:rStyle w:val="Hyperlink"/>
          <w:rFonts w:asciiTheme="minorHAnsi" w:hAnsiTheme="minorHAnsi" w:cstheme="minorHAnsi"/>
          <w:color w:val="auto"/>
          <w:sz w:val="22"/>
          <w:szCs w:val="22"/>
          <w:u w:val="none"/>
        </w:rPr>
        <w:t>Karmani M, Mustafa G, Sarwar N, Wajid S, “A Review of Star Schema and Snowflakes Schema” May 2020 (accessed 22/01/2024) available at:</w:t>
      </w:r>
      <w:r w:rsidRPr="00B05C78">
        <w:rPr>
          <w:rFonts w:asciiTheme="minorHAnsi" w:hAnsiTheme="minorHAnsi" w:cstheme="minorHAnsi"/>
        </w:rPr>
        <w:t xml:space="preserve"> </w:t>
      </w:r>
      <w:hyperlink r:id="rId34" w:history="1">
        <w:r w:rsidRPr="00B05C78">
          <w:rPr>
            <w:rStyle w:val="Hyperlink"/>
            <w:rFonts w:asciiTheme="minorHAnsi" w:hAnsiTheme="minorHAnsi" w:cstheme="minorHAnsi"/>
            <w:color w:val="auto"/>
            <w:sz w:val="22"/>
            <w:szCs w:val="22"/>
          </w:rPr>
          <w:t>https://www.researchgate.net</w:t>
        </w:r>
        <w:r w:rsidRPr="00B05C78">
          <w:rPr>
            <w:rStyle w:val="Hyperlink"/>
            <w:rFonts w:asciiTheme="minorHAnsi" w:hAnsiTheme="minorHAnsi" w:cstheme="minorHAnsi"/>
            <w:color w:val="auto"/>
            <w:sz w:val="22"/>
            <w:szCs w:val="22"/>
          </w:rPr>
          <w:t>/</w:t>
        </w:r>
        <w:r w:rsidRPr="00B05C78">
          <w:rPr>
            <w:rStyle w:val="Hyperlink"/>
            <w:rFonts w:asciiTheme="minorHAnsi" w:hAnsiTheme="minorHAnsi" w:cstheme="minorHAnsi"/>
            <w:color w:val="auto"/>
            <w:sz w:val="22"/>
            <w:szCs w:val="22"/>
          </w:rPr>
          <w:t>publication/341264133_A_Review_of_Star_Schema_and_Snowflakes_Schema</w:t>
        </w:r>
      </w:hyperlink>
    </w:p>
    <w:p w14:paraId="4449B491" w14:textId="77777777" w:rsidR="00167A56" w:rsidRPr="00B05C78" w:rsidRDefault="00167A56" w:rsidP="001258DA">
      <w:pPr>
        <w:rPr>
          <w:rFonts w:asciiTheme="minorHAnsi" w:hAnsiTheme="minorHAnsi" w:cstheme="minorHAnsi"/>
          <w:sz w:val="22"/>
          <w:szCs w:val="22"/>
        </w:rPr>
      </w:pPr>
    </w:p>
    <w:p w14:paraId="1C25599E" w14:textId="5AA0EB8D" w:rsidR="0016324C" w:rsidRPr="00B05C78" w:rsidRDefault="00167A56" w:rsidP="001258DA">
      <w:pPr>
        <w:pStyle w:val="ListParagraph"/>
        <w:numPr>
          <w:ilvl w:val="0"/>
          <w:numId w:val="2"/>
        </w:numPr>
        <w:rPr>
          <w:rFonts w:asciiTheme="minorHAnsi" w:hAnsiTheme="minorHAnsi" w:cstheme="minorHAnsi"/>
          <w:sz w:val="22"/>
          <w:szCs w:val="22"/>
          <w:u w:val="single"/>
        </w:rPr>
      </w:pPr>
      <w:r w:rsidRPr="00B05C78">
        <w:rPr>
          <w:rFonts w:asciiTheme="minorHAnsi" w:hAnsiTheme="minorHAnsi" w:cstheme="minorHAnsi"/>
          <w:sz w:val="22"/>
          <w:szCs w:val="22"/>
        </w:rPr>
        <w:t xml:space="preserve">Dimitra C, “Data Warehousing in Business Intelligence and ETL process” January 2023 (accessed 19/01/2024) available at: </w:t>
      </w:r>
      <w:hyperlink r:id="rId35" w:history="1">
        <w:r w:rsidRPr="00B05C78">
          <w:rPr>
            <w:rStyle w:val="Hyperlink"/>
            <w:rFonts w:asciiTheme="minorHAnsi" w:hAnsiTheme="minorHAnsi" w:cstheme="minorHAnsi"/>
            <w:color w:val="auto"/>
            <w:sz w:val="22"/>
            <w:szCs w:val="22"/>
          </w:rPr>
          <w:t>https://repository.ihu.edu.gr/xmlui/bitstrea</w:t>
        </w:r>
        <w:r w:rsidRPr="00B05C78">
          <w:rPr>
            <w:rStyle w:val="Hyperlink"/>
            <w:rFonts w:asciiTheme="minorHAnsi" w:hAnsiTheme="minorHAnsi" w:cstheme="minorHAnsi"/>
            <w:color w:val="auto"/>
            <w:sz w:val="22"/>
            <w:szCs w:val="22"/>
          </w:rPr>
          <w:t>m</w:t>
        </w:r>
        <w:r w:rsidRPr="00B05C78">
          <w:rPr>
            <w:rStyle w:val="Hyperlink"/>
            <w:rFonts w:asciiTheme="minorHAnsi" w:hAnsiTheme="minorHAnsi" w:cstheme="minorHAnsi"/>
            <w:color w:val="auto"/>
            <w:sz w:val="22"/>
            <w:szCs w:val="22"/>
          </w:rPr>
          <w:t>/handle/11544/30200/DATASCIENCE_DIMITRACHATZISTEFANOU_THESIS2022%20%281%29.pdf?sequence=1</w:t>
        </w:r>
      </w:hyperlink>
      <w:r w:rsidR="0016324C" w:rsidRPr="00B05C78">
        <w:rPr>
          <w:rFonts w:asciiTheme="minorHAnsi" w:hAnsiTheme="minorHAnsi" w:cstheme="minorHAnsi"/>
          <w:sz w:val="22"/>
          <w:szCs w:val="22"/>
          <w:u w:val="single"/>
        </w:rPr>
        <w:t xml:space="preserve"> </w:t>
      </w:r>
    </w:p>
    <w:p w14:paraId="3E46B13F" w14:textId="77777777" w:rsidR="00C44B4B" w:rsidRPr="00B05C78" w:rsidRDefault="00C44B4B" w:rsidP="00C44B4B">
      <w:pPr>
        <w:pStyle w:val="ListParagraph"/>
        <w:rPr>
          <w:rFonts w:asciiTheme="minorHAnsi" w:hAnsiTheme="minorHAnsi" w:cstheme="minorHAnsi"/>
          <w:sz w:val="22"/>
          <w:szCs w:val="22"/>
        </w:rPr>
      </w:pPr>
    </w:p>
    <w:p w14:paraId="3552A312" w14:textId="4ECB0B19" w:rsidR="00C44B4B" w:rsidRPr="00B05C78" w:rsidRDefault="00C44B4B" w:rsidP="001258DA">
      <w:pPr>
        <w:pStyle w:val="ListParagraph"/>
        <w:numPr>
          <w:ilvl w:val="0"/>
          <w:numId w:val="2"/>
        </w:numPr>
        <w:rPr>
          <w:rFonts w:asciiTheme="minorHAnsi" w:hAnsiTheme="minorHAnsi" w:cstheme="minorHAnsi"/>
          <w:sz w:val="22"/>
          <w:szCs w:val="22"/>
        </w:rPr>
      </w:pPr>
      <w:proofErr w:type="spellStart"/>
      <w:r w:rsidRPr="00B05C78">
        <w:rPr>
          <w:rFonts w:asciiTheme="minorHAnsi" w:hAnsiTheme="minorHAnsi" w:cstheme="minorHAnsi"/>
          <w:sz w:val="22"/>
          <w:szCs w:val="22"/>
        </w:rPr>
        <w:t>Devangavi</w:t>
      </w:r>
      <w:proofErr w:type="spellEnd"/>
      <w:r w:rsidRPr="00B05C78">
        <w:rPr>
          <w:rFonts w:asciiTheme="minorHAnsi" w:hAnsiTheme="minorHAnsi" w:cstheme="minorHAnsi"/>
          <w:sz w:val="22"/>
          <w:szCs w:val="22"/>
        </w:rPr>
        <w:t xml:space="preserve"> A, Aggarwal P, “Overview of OLAP cubes, importance, build </w:t>
      </w:r>
      <w:proofErr w:type="spellStart"/>
      <w:r w:rsidRPr="00B05C78">
        <w:rPr>
          <w:rFonts w:asciiTheme="minorHAnsi" w:hAnsiTheme="minorHAnsi" w:cstheme="minorHAnsi"/>
          <w:sz w:val="22"/>
          <w:szCs w:val="22"/>
        </w:rPr>
        <w:t>onsiderations</w:t>
      </w:r>
      <w:proofErr w:type="spellEnd"/>
      <w:r w:rsidRPr="00B05C78">
        <w:rPr>
          <w:rFonts w:asciiTheme="minorHAnsi" w:hAnsiTheme="minorHAnsi" w:cstheme="minorHAnsi"/>
          <w:sz w:val="22"/>
          <w:szCs w:val="22"/>
        </w:rPr>
        <w:t xml:space="preserve"> and querying with MDX.” 15</w:t>
      </w:r>
      <w:r w:rsidRPr="00B05C78">
        <w:rPr>
          <w:rFonts w:asciiTheme="minorHAnsi" w:hAnsiTheme="minorHAnsi" w:cstheme="minorHAnsi"/>
          <w:sz w:val="22"/>
          <w:szCs w:val="22"/>
          <w:vertAlign w:val="superscript"/>
        </w:rPr>
        <w:t>th</w:t>
      </w:r>
      <w:r w:rsidRPr="00B05C78">
        <w:rPr>
          <w:rFonts w:asciiTheme="minorHAnsi" w:hAnsiTheme="minorHAnsi" w:cstheme="minorHAnsi"/>
          <w:sz w:val="22"/>
          <w:szCs w:val="22"/>
        </w:rPr>
        <w:t xml:space="preserve"> July 2013, (accessed 22/01/2024) available at: </w:t>
      </w:r>
      <w:hyperlink r:id="rId36" w:history="1">
        <w:r w:rsidRPr="00B05C78">
          <w:rPr>
            <w:rStyle w:val="Hyperlink"/>
            <w:rFonts w:asciiTheme="minorHAnsi" w:hAnsiTheme="minorHAnsi" w:cstheme="minorHAnsi"/>
            <w:color w:val="auto"/>
            <w:sz w:val="22"/>
            <w:szCs w:val="22"/>
          </w:rPr>
          <w:t>https://www.researchgate.net/publication/324986147_Overview_of_OLAP_cubes_importance_build_Considerations_and_querying_with_MDX/link/5af04e11a6fdcc8508b97466/download</w:t>
        </w:r>
      </w:hyperlink>
      <w:r w:rsidRPr="00B05C78">
        <w:rPr>
          <w:rFonts w:asciiTheme="minorHAnsi" w:hAnsiTheme="minorHAnsi" w:cstheme="minorHAnsi"/>
          <w:sz w:val="22"/>
          <w:szCs w:val="22"/>
        </w:rPr>
        <w:t xml:space="preserve"> </w:t>
      </w:r>
    </w:p>
    <w:p w14:paraId="705C9CD5" w14:textId="77777777" w:rsidR="00723822" w:rsidRPr="00B05C78" w:rsidRDefault="00723822" w:rsidP="00723822">
      <w:pPr>
        <w:pStyle w:val="ListParagraph"/>
        <w:rPr>
          <w:rFonts w:asciiTheme="minorHAnsi" w:hAnsiTheme="minorHAnsi" w:cstheme="minorHAnsi"/>
          <w:sz w:val="22"/>
          <w:szCs w:val="22"/>
        </w:rPr>
      </w:pPr>
    </w:p>
    <w:p w14:paraId="66384DEC" w14:textId="77777777" w:rsidR="006F5C3E" w:rsidRPr="00B05C78" w:rsidRDefault="00723822" w:rsidP="006F5C3E">
      <w:pPr>
        <w:pStyle w:val="ListParagraph"/>
        <w:numPr>
          <w:ilvl w:val="0"/>
          <w:numId w:val="2"/>
        </w:numPr>
        <w:rPr>
          <w:rFonts w:asciiTheme="minorHAnsi" w:hAnsiTheme="minorHAnsi" w:cstheme="minorHAnsi"/>
          <w:sz w:val="22"/>
          <w:szCs w:val="22"/>
        </w:rPr>
      </w:pPr>
      <w:r w:rsidRPr="00B05C78">
        <w:rPr>
          <w:rFonts w:asciiTheme="minorHAnsi" w:hAnsiTheme="minorHAnsi" w:cstheme="minorHAnsi"/>
          <w:sz w:val="22"/>
          <w:szCs w:val="22"/>
        </w:rPr>
        <w:t xml:space="preserve">Snowflake, “What are </w:t>
      </w:r>
      <w:proofErr w:type="spellStart"/>
      <w:r w:rsidRPr="00B05C78">
        <w:rPr>
          <w:rFonts w:asciiTheme="minorHAnsi" w:hAnsiTheme="minorHAnsi" w:cstheme="minorHAnsi"/>
          <w:sz w:val="22"/>
          <w:szCs w:val="22"/>
        </w:rPr>
        <w:t>olap</w:t>
      </w:r>
      <w:proofErr w:type="spellEnd"/>
      <w:r w:rsidRPr="00B05C78">
        <w:rPr>
          <w:rFonts w:asciiTheme="minorHAnsi" w:hAnsiTheme="minorHAnsi" w:cstheme="minorHAnsi"/>
          <w:sz w:val="22"/>
          <w:szCs w:val="22"/>
        </w:rPr>
        <w:t xml:space="preserve"> cubes?” (accessed 21/01/2024) available at:</w:t>
      </w:r>
      <w:r w:rsidRPr="00B05C78">
        <w:rPr>
          <w:rFonts w:asciiTheme="minorHAnsi" w:hAnsiTheme="minorHAnsi" w:cstheme="minorHAnsi"/>
        </w:rPr>
        <w:t xml:space="preserve"> </w:t>
      </w:r>
      <w:hyperlink r:id="rId37" w:history="1">
        <w:r w:rsidRPr="00B05C78">
          <w:rPr>
            <w:rStyle w:val="Hyperlink"/>
            <w:rFonts w:asciiTheme="minorHAnsi" w:hAnsiTheme="minorHAnsi" w:cstheme="minorHAnsi"/>
            <w:color w:val="auto"/>
            <w:sz w:val="22"/>
            <w:szCs w:val="22"/>
          </w:rPr>
          <w:t>https://www.snowflake.com/trending/olap-cubes/</w:t>
        </w:r>
      </w:hyperlink>
      <w:r w:rsidRPr="00B05C78">
        <w:rPr>
          <w:rFonts w:asciiTheme="minorHAnsi" w:hAnsiTheme="minorHAnsi" w:cstheme="minorHAnsi"/>
          <w:sz w:val="22"/>
          <w:szCs w:val="22"/>
        </w:rPr>
        <w:t xml:space="preserve"> </w:t>
      </w:r>
    </w:p>
    <w:p w14:paraId="19123226" w14:textId="77777777" w:rsidR="006F5C3E" w:rsidRPr="00B05C78" w:rsidRDefault="006F5C3E" w:rsidP="006F5C3E">
      <w:pPr>
        <w:pStyle w:val="ListParagraph"/>
        <w:rPr>
          <w:rFonts w:asciiTheme="minorHAnsi" w:hAnsiTheme="minorHAnsi" w:cstheme="minorHAnsi"/>
          <w:sz w:val="22"/>
          <w:szCs w:val="22"/>
        </w:rPr>
      </w:pPr>
    </w:p>
    <w:p w14:paraId="70EE4998" w14:textId="0F7AA235" w:rsidR="006F5C3E" w:rsidRPr="00B05C78" w:rsidRDefault="006F5C3E" w:rsidP="006F5C3E">
      <w:pPr>
        <w:pStyle w:val="ListParagraph"/>
        <w:numPr>
          <w:ilvl w:val="0"/>
          <w:numId w:val="2"/>
        </w:numPr>
        <w:rPr>
          <w:rFonts w:asciiTheme="minorHAnsi" w:hAnsiTheme="minorHAnsi" w:cstheme="minorHAnsi"/>
          <w:sz w:val="22"/>
          <w:szCs w:val="22"/>
        </w:rPr>
      </w:pPr>
      <w:r w:rsidRPr="00B05C78">
        <w:rPr>
          <w:rFonts w:asciiTheme="minorHAnsi" w:hAnsiTheme="minorHAnsi" w:cstheme="minorHAnsi"/>
          <w:sz w:val="22"/>
          <w:szCs w:val="22"/>
        </w:rPr>
        <w:t>Dimitra C, “Data Warehousing in Business Intelligence and ETL Process” January 2023 (accessed 22/01/2024) available at:</w:t>
      </w:r>
      <w:r w:rsidRPr="00B05C78">
        <w:rPr>
          <w:rFonts w:asciiTheme="minorHAnsi" w:hAnsiTheme="minorHAnsi" w:cstheme="minorHAnsi"/>
        </w:rPr>
        <w:t xml:space="preserve"> </w:t>
      </w:r>
      <w:hyperlink r:id="rId38" w:history="1">
        <w:r w:rsidRPr="00B05C78">
          <w:rPr>
            <w:rStyle w:val="Hyperlink"/>
            <w:rFonts w:asciiTheme="minorHAnsi" w:hAnsiTheme="minorHAnsi" w:cstheme="minorHAnsi"/>
            <w:color w:val="auto"/>
          </w:rPr>
          <w:t>https://repository.ihu.edu.gr/xmlui/bitstream/handle/11544/30200/DATASCIENCE_DIMITRACHATZI</w:t>
        </w:r>
        <w:r w:rsidRPr="00B05C78">
          <w:rPr>
            <w:rStyle w:val="Hyperlink"/>
            <w:rFonts w:asciiTheme="minorHAnsi" w:hAnsiTheme="minorHAnsi" w:cstheme="minorHAnsi"/>
            <w:color w:val="auto"/>
          </w:rPr>
          <w:t>S</w:t>
        </w:r>
        <w:r w:rsidRPr="00B05C78">
          <w:rPr>
            <w:rStyle w:val="Hyperlink"/>
            <w:rFonts w:asciiTheme="minorHAnsi" w:hAnsiTheme="minorHAnsi" w:cstheme="minorHAnsi"/>
            <w:color w:val="auto"/>
          </w:rPr>
          <w:t>TEFANOU_THESIS2022 %281%29.pdf?s</w:t>
        </w:r>
        <w:r w:rsidRPr="00B05C78">
          <w:rPr>
            <w:rStyle w:val="Hyperlink"/>
            <w:rFonts w:asciiTheme="minorHAnsi" w:hAnsiTheme="minorHAnsi" w:cstheme="minorHAnsi"/>
            <w:color w:val="auto"/>
          </w:rPr>
          <w:t>e</w:t>
        </w:r>
        <w:r w:rsidRPr="00B05C78">
          <w:rPr>
            <w:rStyle w:val="Hyperlink"/>
            <w:rFonts w:asciiTheme="minorHAnsi" w:hAnsiTheme="minorHAnsi" w:cstheme="minorHAnsi"/>
            <w:color w:val="auto"/>
          </w:rPr>
          <w:t>quence=1 - %5B%7B%22num%22%3A127%2C%22gen%22%3A0%7D%2C%7B%22name%22%3A%22XYZ%22%7D%2C87%2C198%2C0%5D</w:t>
        </w:r>
      </w:hyperlink>
    </w:p>
    <w:p w14:paraId="6525A9C1" w14:textId="11EF10E5" w:rsidR="006F5C3E" w:rsidRPr="00B05C78" w:rsidRDefault="006F5C3E" w:rsidP="006F5C3E">
      <w:pPr>
        <w:pStyle w:val="ListParagraph"/>
        <w:numPr>
          <w:ilvl w:val="0"/>
          <w:numId w:val="2"/>
        </w:numPr>
        <w:rPr>
          <w:rFonts w:asciiTheme="minorHAnsi" w:hAnsiTheme="minorHAnsi" w:cstheme="minorHAnsi"/>
          <w:sz w:val="22"/>
          <w:szCs w:val="22"/>
          <w:u w:val="single"/>
        </w:rPr>
      </w:pPr>
      <w:r w:rsidRPr="00B05C78">
        <w:rPr>
          <w:rFonts w:asciiTheme="minorHAnsi" w:hAnsiTheme="minorHAnsi" w:cstheme="minorHAnsi"/>
          <w:sz w:val="22"/>
          <w:szCs w:val="22"/>
          <w:u w:val="single"/>
        </w:rPr>
        <w:t xml:space="preserve">Talus, “A practical guide to building data marts” (accessed 18/01/2024) available at: </w:t>
      </w:r>
      <w:hyperlink r:id="rId39" w:history="1">
        <w:r w:rsidRPr="00B05C78">
          <w:rPr>
            <w:rStyle w:val="Hyperlink"/>
            <w:rFonts w:asciiTheme="minorHAnsi" w:hAnsiTheme="minorHAnsi" w:cstheme="minorHAnsi"/>
            <w:color w:val="auto"/>
            <w:sz w:val="22"/>
            <w:szCs w:val="22"/>
          </w:rPr>
          <w:t>https://zoomcorp.com</w:t>
        </w:r>
        <w:r w:rsidRPr="00B05C78">
          <w:rPr>
            <w:rStyle w:val="Hyperlink"/>
            <w:rFonts w:asciiTheme="minorHAnsi" w:hAnsiTheme="minorHAnsi" w:cstheme="minorHAnsi"/>
            <w:color w:val="auto"/>
            <w:sz w:val="22"/>
            <w:szCs w:val="22"/>
          </w:rPr>
          <w:t>/</w:t>
        </w:r>
        <w:r w:rsidRPr="00B05C78">
          <w:rPr>
            <w:rStyle w:val="Hyperlink"/>
            <w:rFonts w:asciiTheme="minorHAnsi" w:hAnsiTheme="minorHAnsi" w:cstheme="minorHAnsi"/>
            <w:color w:val="auto"/>
            <w:sz w:val="22"/>
            <w:szCs w:val="22"/>
          </w:rPr>
          <w:t>media/documents/guide.pdf</w:t>
        </w:r>
      </w:hyperlink>
      <w:r w:rsidRPr="00B05C78">
        <w:rPr>
          <w:rFonts w:asciiTheme="minorHAnsi" w:hAnsiTheme="minorHAnsi" w:cstheme="minorHAnsi"/>
          <w:sz w:val="22"/>
          <w:szCs w:val="22"/>
          <w:u w:val="single"/>
        </w:rPr>
        <w:t xml:space="preserve"> </w:t>
      </w:r>
    </w:p>
    <w:p w14:paraId="4AE1A842" w14:textId="77777777" w:rsidR="006F5C3E" w:rsidRPr="00B05C78" w:rsidRDefault="006F5C3E" w:rsidP="006F5C3E">
      <w:pPr>
        <w:pStyle w:val="ListParagraph"/>
        <w:numPr>
          <w:ilvl w:val="0"/>
          <w:numId w:val="2"/>
        </w:numPr>
        <w:rPr>
          <w:rStyle w:val="Hyperlink"/>
          <w:rFonts w:asciiTheme="minorHAnsi" w:hAnsiTheme="minorHAnsi" w:cstheme="minorHAnsi"/>
          <w:color w:val="auto"/>
          <w:sz w:val="22"/>
          <w:szCs w:val="22"/>
          <w:u w:val="none"/>
        </w:rPr>
      </w:pPr>
      <w:r w:rsidRPr="00B05C78">
        <w:rPr>
          <w:rFonts w:asciiTheme="minorHAnsi" w:hAnsiTheme="minorHAnsi" w:cstheme="minorHAnsi"/>
          <w:sz w:val="22"/>
          <w:szCs w:val="22"/>
        </w:rPr>
        <w:t xml:space="preserve">(the source I keep using text for that was good) University of Pretoria, “Chapter 3 data marts as management information delivery mechanisms” (accessed 20/01/2024) available at: </w:t>
      </w:r>
      <w:hyperlink r:id="rId40" w:history="1">
        <w:r w:rsidRPr="00B05C78">
          <w:rPr>
            <w:rStyle w:val="Hyperlink"/>
            <w:rFonts w:asciiTheme="minorHAnsi" w:hAnsiTheme="minorHAnsi" w:cstheme="minorHAnsi"/>
            <w:color w:val="auto"/>
            <w:sz w:val="22"/>
            <w:szCs w:val="22"/>
          </w:rPr>
          <w:t>https://repository.up.ac.za/</w:t>
        </w:r>
        <w:r w:rsidRPr="00B05C78">
          <w:rPr>
            <w:rStyle w:val="Hyperlink"/>
            <w:rFonts w:asciiTheme="minorHAnsi" w:hAnsiTheme="minorHAnsi" w:cstheme="minorHAnsi"/>
            <w:color w:val="auto"/>
            <w:sz w:val="22"/>
            <w:szCs w:val="22"/>
          </w:rPr>
          <w:t>b</w:t>
        </w:r>
        <w:r w:rsidRPr="00B05C78">
          <w:rPr>
            <w:rStyle w:val="Hyperlink"/>
            <w:rFonts w:asciiTheme="minorHAnsi" w:hAnsiTheme="minorHAnsi" w:cstheme="minorHAnsi"/>
            <w:color w:val="auto"/>
            <w:sz w:val="22"/>
            <w:szCs w:val="22"/>
          </w:rPr>
          <w:t>itstream/handle/2263/27061/03chapter3.pdf?sequence=4&amp;isAllowed=y</w:t>
        </w:r>
      </w:hyperlink>
    </w:p>
    <w:p w14:paraId="25DB800B" w14:textId="0B10907F" w:rsidR="009F5DE0" w:rsidRPr="00B05C78" w:rsidRDefault="009F5DE0" w:rsidP="006F5C3E">
      <w:pPr>
        <w:pStyle w:val="ListParagraph"/>
        <w:numPr>
          <w:ilvl w:val="0"/>
          <w:numId w:val="2"/>
        </w:numPr>
        <w:rPr>
          <w:rStyle w:val="Hyperlink"/>
          <w:rFonts w:asciiTheme="minorHAnsi" w:hAnsiTheme="minorHAnsi" w:cstheme="minorHAnsi"/>
          <w:color w:val="auto"/>
          <w:sz w:val="22"/>
          <w:szCs w:val="22"/>
          <w:u w:val="none"/>
        </w:rPr>
      </w:pPr>
      <w:proofErr w:type="spellStart"/>
      <w:r w:rsidRPr="00B05C78">
        <w:rPr>
          <w:rStyle w:val="Hyperlink"/>
          <w:rFonts w:asciiTheme="minorHAnsi" w:hAnsiTheme="minorHAnsi" w:cstheme="minorHAnsi"/>
          <w:color w:val="auto"/>
          <w:sz w:val="22"/>
          <w:szCs w:val="22"/>
          <w:u w:val="none"/>
        </w:rPr>
        <w:t>GeeksforGeeks</w:t>
      </w:r>
      <w:proofErr w:type="spellEnd"/>
      <w:r w:rsidRPr="00B05C78">
        <w:rPr>
          <w:rStyle w:val="Hyperlink"/>
          <w:rFonts w:asciiTheme="minorHAnsi" w:hAnsiTheme="minorHAnsi" w:cstheme="minorHAnsi"/>
          <w:color w:val="auto"/>
          <w:sz w:val="22"/>
          <w:szCs w:val="22"/>
          <w:u w:val="none"/>
        </w:rPr>
        <w:t>, “Difference between Data Warehousing and Online transaction processing (OLTP)” 12 September 2022, (accessed 22/01/2024) available at:</w:t>
      </w:r>
      <w:r w:rsidRPr="00B05C78">
        <w:rPr>
          <w:rFonts w:asciiTheme="minorHAnsi" w:hAnsiTheme="minorHAnsi" w:cstheme="minorHAnsi"/>
        </w:rPr>
        <w:t xml:space="preserve"> </w:t>
      </w:r>
      <w:hyperlink r:id="rId41" w:history="1">
        <w:r w:rsidRPr="00B05C78">
          <w:rPr>
            <w:rStyle w:val="Hyperlink"/>
            <w:rFonts w:asciiTheme="minorHAnsi" w:hAnsiTheme="minorHAnsi" w:cstheme="minorHAnsi"/>
            <w:color w:val="auto"/>
            <w:sz w:val="22"/>
            <w:szCs w:val="22"/>
          </w:rPr>
          <w:t>https://www.geeksforgeeks.org/difference-between-data-warehousing-and-online-transaction-processing-oltp/</w:t>
        </w:r>
      </w:hyperlink>
      <w:r w:rsidRPr="00B05C78">
        <w:rPr>
          <w:rStyle w:val="Hyperlink"/>
          <w:rFonts w:asciiTheme="minorHAnsi" w:hAnsiTheme="minorHAnsi" w:cstheme="minorHAnsi"/>
          <w:color w:val="auto"/>
          <w:sz w:val="22"/>
          <w:szCs w:val="22"/>
          <w:u w:val="none"/>
        </w:rPr>
        <w:t xml:space="preserve"> </w:t>
      </w:r>
    </w:p>
    <w:p w14:paraId="7FCAF089" w14:textId="77777777" w:rsidR="00662529" w:rsidRPr="00B05C78" w:rsidRDefault="00211674" w:rsidP="006F5C3E">
      <w:pPr>
        <w:pStyle w:val="ListParagraph"/>
        <w:numPr>
          <w:ilvl w:val="0"/>
          <w:numId w:val="2"/>
        </w:numPr>
        <w:rPr>
          <w:rStyle w:val="Hyperlink"/>
          <w:rFonts w:asciiTheme="minorHAnsi" w:hAnsiTheme="minorHAnsi" w:cstheme="minorHAnsi"/>
          <w:color w:val="auto"/>
          <w:sz w:val="22"/>
          <w:szCs w:val="22"/>
          <w:u w:val="none"/>
        </w:rPr>
      </w:pPr>
      <w:r w:rsidRPr="00B05C78">
        <w:rPr>
          <w:rStyle w:val="Hyperlink"/>
          <w:rFonts w:asciiTheme="minorHAnsi" w:hAnsiTheme="minorHAnsi" w:cstheme="minorHAnsi"/>
          <w:color w:val="auto"/>
          <w:sz w:val="22"/>
          <w:szCs w:val="22"/>
          <w:u w:val="none"/>
        </w:rPr>
        <w:lastRenderedPageBreak/>
        <w:t>Astera, “Characteristics of a data warehouse” (accessed 22/01/2024) available at:</w:t>
      </w:r>
      <w:r w:rsidRPr="00B05C78">
        <w:rPr>
          <w:rFonts w:asciiTheme="minorHAnsi" w:hAnsiTheme="minorHAnsi" w:cstheme="minorHAnsi"/>
        </w:rPr>
        <w:t xml:space="preserve"> </w:t>
      </w:r>
      <w:hyperlink r:id="rId42" w:history="1">
        <w:r w:rsidRPr="00B05C78">
          <w:rPr>
            <w:rStyle w:val="Hyperlink"/>
            <w:rFonts w:asciiTheme="minorHAnsi" w:hAnsiTheme="minorHAnsi" w:cstheme="minorHAnsi"/>
            <w:color w:val="auto"/>
            <w:sz w:val="22"/>
            <w:szCs w:val="22"/>
          </w:rPr>
          <w:t>https://www.astera.com/type/blog/data-warehouse-concepts/</w:t>
        </w:r>
      </w:hyperlink>
    </w:p>
    <w:p w14:paraId="66C8E40C" w14:textId="1BB48540" w:rsidR="00211674" w:rsidRPr="00B05C78" w:rsidRDefault="00662529" w:rsidP="006F5C3E">
      <w:pPr>
        <w:pStyle w:val="ListParagraph"/>
        <w:numPr>
          <w:ilvl w:val="0"/>
          <w:numId w:val="2"/>
        </w:numPr>
        <w:rPr>
          <w:rStyle w:val="Hyperlink"/>
          <w:rFonts w:asciiTheme="minorHAnsi" w:hAnsiTheme="minorHAnsi" w:cstheme="minorHAnsi"/>
          <w:color w:val="auto"/>
          <w:sz w:val="22"/>
          <w:szCs w:val="22"/>
          <w:u w:val="none"/>
        </w:rPr>
      </w:pPr>
      <w:r w:rsidRPr="00B05C78">
        <w:rPr>
          <w:rStyle w:val="Hyperlink"/>
          <w:rFonts w:asciiTheme="minorHAnsi" w:hAnsiTheme="minorHAnsi" w:cstheme="minorHAnsi"/>
          <w:color w:val="auto"/>
          <w:sz w:val="22"/>
          <w:szCs w:val="22"/>
          <w:u w:val="none"/>
        </w:rPr>
        <w:t>Rana K, “Data Warehouse” 30</w:t>
      </w:r>
      <w:r w:rsidRPr="00B05C78">
        <w:rPr>
          <w:rStyle w:val="Hyperlink"/>
          <w:rFonts w:asciiTheme="minorHAnsi" w:hAnsiTheme="minorHAnsi" w:cstheme="minorHAnsi"/>
          <w:color w:val="auto"/>
          <w:sz w:val="22"/>
          <w:szCs w:val="22"/>
          <w:u w:val="none"/>
          <w:vertAlign w:val="superscript"/>
        </w:rPr>
        <w:t>th</w:t>
      </w:r>
      <w:r w:rsidRPr="00B05C78">
        <w:rPr>
          <w:rStyle w:val="Hyperlink"/>
          <w:rFonts w:asciiTheme="minorHAnsi" w:hAnsiTheme="minorHAnsi" w:cstheme="minorHAnsi"/>
          <w:color w:val="auto"/>
          <w:sz w:val="22"/>
          <w:szCs w:val="22"/>
          <w:u w:val="none"/>
        </w:rPr>
        <w:t xml:space="preserve"> May 2023, (accessed 22/01/2024), available at:</w:t>
      </w:r>
      <w:r w:rsidRPr="00B05C78">
        <w:rPr>
          <w:rFonts w:asciiTheme="minorHAnsi" w:hAnsiTheme="minorHAnsi" w:cstheme="minorHAnsi"/>
        </w:rPr>
        <w:t xml:space="preserve"> </w:t>
      </w:r>
      <w:hyperlink r:id="rId43" w:history="1">
        <w:r w:rsidRPr="00B05C78">
          <w:rPr>
            <w:rStyle w:val="Hyperlink"/>
            <w:rFonts w:asciiTheme="minorHAnsi" w:hAnsiTheme="minorHAnsi" w:cstheme="minorHAnsi"/>
            <w:color w:val="auto"/>
            <w:sz w:val="22"/>
            <w:szCs w:val="22"/>
          </w:rPr>
          <w:t>https://artoftesting.com/data-warehouse</w:t>
        </w:r>
      </w:hyperlink>
      <w:r w:rsidRPr="00B05C78">
        <w:rPr>
          <w:rStyle w:val="Hyperlink"/>
          <w:rFonts w:asciiTheme="minorHAnsi" w:hAnsiTheme="minorHAnsi" w:cstheme="minorHAnsi"/>
          <w:color w:val="auto"/>
          <w:sz w:val="22"/>
          <w:szCs w:val="22"/>
          <w:u w:val="none"/>
        </w:rPr>
        <w:t xml:space="preserve"> </w:t>
      </w:r>
      <w:r w:rsidR="00211674" w:rsidRPr="00B05C78">
        <w:rPr>
          <w:rStyle w:val="Hyperlink"/>
          <w:rFonts w:asciiTheme="minorHAnsi" w:hAnsiTheme="minorHAnsi" w:cstheme="minorHAnsi"/>
          <w:color w:val="auto"/>
          <w:sz w:val="22"/>
          <w:szCs w:val="22"/>
          <w:u w:val="none"/>
        </w:rPr>
        <w:t xml:space="preserve"> </w:t>
      </w:r>
    </w:p>
    <w:p w14:paraId="54434945" w14:textId="645EBB35" w:rsidR="00A2637C" w:rsidRPr="00B05C78" w:rsidRDefault="00A2637C" w:rsidP="006F5C3E">
      <w:pPr>
        <w:pStyle w:val="ListParagraph"/>
        <w:numPr>
          <w:ilvl w:val="0"/>
          <w:numId w:val="2"/>
        </w:numPr>
        <w:rPr>
          <w:rStyle w:val="Hyperlink"/>
          <w:rFonts w:asciiTheme="minorHAnsi" w:hAnsiTheme="minorHAnsi" w:cstheme="minorHAnsi"/>
          <w:color w:val="auto"/>
          <w:sz w:val="22"/>
          <w:szCs w:val="22"/>
          <w:u w:val="none"/>
        </w:rPr>
      </w:pPr>
      <w:r w:rsidRPr="00B05C78">
        <w:rPr>
          <w:rStyle w:val="Hyperlink"/>
          <w:rFonts w:asciiTheme="minorHAnsi" w:hAnsiTheme="minorHAnsi" w:cstheme="minorHAnsi"/>
          <w:color w:val="auto"/>
          <w:sz w:val="22"/>
          <w:szCs w:val="22"/>
          <w:u w:val="none"/>
        </w:rPr>
        <w:t>Yulianto A, “Extract transform load (ETL) process in distributed database academic data warehouse” June 10</w:t>
      </w:r>
      <w:r w:rsidRPr="00B05C78">
        <w:rPr>
          <w:rStyle w:val="Hyperlink"/>
          <w:rFonts w:asciiTheme="minorHAnsi" w:hAnsiTheme="minorHAnsi" w:cstheme="minorHAnsi"/>
          <w:color w:val="auto"/>
          <w:sz w:val="22"/>
          <w:szCs w:val="22"/>
          <w:u w:val="none"/>
          <w:vertAlign w:val="superscript"/>
        </w:rPr>
        <w:t>th</w:t>
      </w:r>
      <w:r w:rsidRPr="00B05C78">
        <w:rPr>
          <w:rStyle w:val="Hyperlink"/>
          <w:rFonts w:asciiTheme="minorHAnsi" w:hAnsiTheme="minorHAnsi" w:cstheme="minorHAnsi"/>
          <w:color w:val="auto"/>
          <w:sz w:val="22"/>
          <w:szCs w:val="22"/>
          <w:u w:val="none"/>
        </w:rPr>
        <w:t xml:space="preserve"> 2019 (accessed 22/01/2024) available at: </w:t>
      </w:r>
      <w:hyperlink r:id="rId44" w:history="1">
        <w:r w:rsidRPr="00B05C78">
          <w:rPr>
            <w:rStyle w:val="Hyperlink"/>
            <w:rFonts w:asciiTheme="minorHAnsi" w:hAnsiTheme="minorHAnsi" w:cstheme="minorHAnsi"/>
            <w:color w:val="auto"/>
            <w:sz w:val="22"/>
            <w:szCs w:val="22"/>
          </w:rPr>
          <w:t>https://www.researchgate.net/publication/336091915_Extract_Transform_Load_ETL_Process_in_Distributed_Database_Academic_Data</w:t>
        </w:r>
        <w:r w:rsidRPr="00B05C78">
          <w:rPr>
            <w:rStyle w:val="Hyperlink"/>
            <w:rFonts w:asciiTheme="minorHAnsi" w:hAnsiTheme="minorHAnsi" w:cstheme="minorHAnsi"/>
            <w:color w:val="auto"/>
            <w:sz w:val="22"/>
            <w:szCs w:val="22"/>
          </w:rPr>
          <w:t>_</w:t>
        </w:r>
        <w:r w:rsidRPr="00B05C78">
          <w:rPr>
            <w:rStyle w:val="Hyperlink"/>
            <w:rFonts w:asciiTheme="minorHAnsi" w:hAnsiTheme="minorHAnsi" w:cstheme="minorHAnsi"/>
            <w:color w:val="auto"/>
            <w:sz w:val="22"/>
            <w:szCs w:val="22"/>
          </w:rPr>
          <w:t>Warehouse</w:t>
        </w:r>
      </w:hyperlink>
      <w:r w:rsidRPr="00B05C78">
        <w:rPr>
          <w:rStyle w:val="Hyperlink"/>
          <w:rFonts w:asciiTheme="minorHAnsi" w:hAnsiTheme="minorHAnsi" w:cstheme="minorHAnsi"/>
          <w:color w:val="auto"/>
          <w:sz w:val="22"/>
          <w:szCs w:val="22"/>
          <w:u w:val="none"/>
        </w:rPr>
        <w:t xml:space="preserve"> </w:t>
      </w:r>
    </w:p>
    <w:p w14:paraId="55536B31" w14:textId="3454E9E3" w:rsidR="00C41D05" w:rsidRPr="00B05C78" w:rsidRDefault="00FC2947" w:rsidP="006F5C3E">
      <w:pPr>
        <w:pStyle w:val="ListParagraph"/>
        <w:numPr>
          <w:ilvl w:val="0"/>
          <w:numId w:val="2"/>
        </w:numPr>
        <w:rPr>
          <w:rFonts w:asciiTheme="minorHAnsi" w:hAnsiTheme="minorHAnsi" w:cstheme="minorHAnsi"/>
          <w:sz w:val="22"/>
          <w:szCs w:val="22"/>
        </w:rPr>
      </w:pPr>
      <w:r w:rsidRPr="00B05C78">
        <w:rPr>
          <w:rFonts w:asciiTheme="minorHAnsi" w:hAnsiTheme="minorHAnsi" w:cstheme="minorHAnsi"/>
          <w:sz w:val="22"/>
          <w:szCs w:val="22"/>
        </w:rPr>
        <w:t>Pahwa P, Chhabra R, “Data Mart Designing and Integration Approaches” (accessed 22/01/2024) available at:</w:t>
      </w:r>
      <w:r w:rsidRPr="00B05C78">
        <w:rPr>
          <w:rFonts w:asciiTheme="minorHAnsi" w:hAnsiTheme="minorHAnsi" w:cstheme="minorHAnsi"/>
        </w:rPr>
        <w:t xml:space="preserve"> </w:t>
      </w:r>
      <w:hyperlink r:id="rId45" w:history="1">
        <w:r w:rsidRPr="00B05C78">
          <w:rPr>
            <w:rStyle w:val="Hyperlink"/>
            <w:rFonts w:asciiTheme="minorHAnsi" w:hAnsiTheme="minorHAnsi" w:cstheme="minorHAnsi"/>
            <w:color w:val="auto"/>
            <w:sz w:val="22"/>
            <w:szCs w:val="22"/>
          </w:rPr>
          <w:t>https://www.ijcsmc.com/docs/papers/April2014/V3I4201424.pdf</w:t>
        </w:r>
      </w:hyperlink>
      <w:r w:rsidRPr="00B05C78">
        <w:rPr>
          <w:rFonts w:asciiTheme="minorHAnsi" w:hAnsiTheme="minorHAnsi" w:cstheme="minorHAnsi"/>
          <w:sz w:val="22"/>
          <w:szCs w:val="22"/>
        </w:rPr>
        <w:t xml:space="preserve"> </w:t>
      </w:r>
    </w:p>
    <w:p w14:paraId="5D2C8F41" w14:textId="2508C7A9" w:rsidR="00E32ABF" w:rsidRPr="00B05C78" w:rsidRDefault="000922C5" w:rsidP="006F5C3E">
      <w:pPr>
        <w:pStyle w:val="ListParagraph"/>
        <w:numPr>
          <w:ilvl w:val="0"/>
          <w:numId w:val="2"/>
        </w:numPr>
        <w:rPr>
          <w:rFonts w:asciiTheme="minorHAnsi" w:hAnsiTheme="minorHAnsi" w:cstheme="minorHAnsi"/>
          <w:sz w:val="22"/>
          <w:szCs w:val="22"/>
        </w:rPr>
      </w:pPr>
      <w:r w:rsidRPr="00B05C78">
        <w:rPr>
          <w:rFonts w:asciiTheme="minorHAnsi" w:hAnsiTheme="minorHAnsi" w:cstheme="minorHAnsi"/>
          <w:sz w:val="22"/>
          <w:szCs w:val="22"/>
        </w:rPr>
        <w:t>European Parliament and the council of the European union</w:t>
      </w:r>
      <w:r w:rsidR="00E32ABF" w:rsidRPr="00B05C78">
        <w:rPr>
          <w:rFonts w:asciiTheme="minorHAnsi" w:hAnsiTheme="minorHAnsi" w:cstheme="minorHAnsi"/>
          <w:sz w:val="22"/>
          <w:szCs w:val="22"/>
        </w:rPr>
        <w:t>,</w:t>
      </w:r>
      <w:r w:rsidRPr="00B05C78">
        <w:rPr>
          <w:rFonts w:asciiTheme="minorHAnsi" w:hAnsiTheme="minorHAnsi" w:cstheme="minorHAnsi"/>
          <w:sz w:val="22"/>
          <w:szCs w:val="22"/>
        </w:rPr>
        <w:t xml:space="preserve"> “</w:t>
      </w:r>
      <w:r w:rsidR="00D53502" w:rsidRPr="00B05C78">
        <w:rPr>
          <w:rFonts w:asciiTheme="minorHAnsi" w:hAnsiTheme="minorHAnsi" w:cstheme="minorHAnsi"/>
          <w:sz w:val="22"/>
          <w:szCs w:val="22"/>
        </w:rPr>
        <w:t>regulations”</w:t>
      </w:r>
      <w:r w:rsidR="000C69E2" w:rsidRPr="00B05C78">
        <w:rPr>
          <w:rFonts w:asciiTheme="minorHAnsi" w:hAnsiTheme="minorHAnsi" w:cstheme="minorHAnsi"/>
          <w:sz w:val="22"/>
          <w:szCs w:val="22"/>
        </w:rPr>
        <w:t xml:space="preserve"> 27 April 2016, </w:t>
      </w:r>
      <w:r w:rsidR="00D53502" w:rsidRPr="00B05C78">
        <w:rPr>
          <w:rFonts w:asciiTheme="minorHAnsi" w:hAnsiTheme="minorHAnsi" w:cstheme="minorHAnsi"/>
          <w:sz w:val="22"/>
          <w:szCs w:val="22"/>
        </w:rPr>
        <w:t xml:space="preserve"> (accessed 22/01/2024) available at: </w:t>
      </w:r>
      <w:hyperlink r:id="rId46" w:history="1">
        <w:r w:rsidR="000C69E2" w:rsidRPr="00B05C78">
          <w:rPr>
            <w:rStyle w:val="Hyperlink"/>
            <w:rFonts w:asciiTheme="minorHAnsi" w:hAnsiTheme="minorHAnsi" w:cstheme="minorHAnsi"/>
            <w:sz w:val="22"/>
            <w:szCs w:val="22"/>
          </w:rPr>
          <w:t>https://eur-lex.europa.eu/legal-content/EN/TXT/PDF/?uri=CELEX:32016R0679</w:t>
        </w:r>
      </w:hyperlink>
      <w:r w:rsidR="000C69E2" w:rsidRPr="00B05C78">
        <w:rPr>
          <w:rFonts w:asciiTheme="minorHAnsi" w:hAnsiTheme="minorHAnsi" w:cstheme="minorHAnsi"/>
          <w:sz w:val="22"/>
          <w:szCs w:val="22"/>
        </w:rPr>
        <w:t xml:space="preserve"> </w:t>
      </w:r>
    </w:p>
    <w:p w14:paraId="1FB9CEBC" w14:textId="6CE3E531" w:rsidR="00E32ABF" w:rsidRPr="00B05C78" w:rsidRDefault="00E32ABF" w:rsidP="006F5C3E">
      <w:pPr>
        <w:pStyle w:val="ListParagraph"/>
        <w:numPr>
          <w:ilvl w:val="0"/>
          <w:numId w:val="2"/>
        </w:numPr>
        <w:rPr>
          <w:rFonts w:asciiTheme="minorHAnsi" w:hAnsiTheme="minorHAnsi" w:cstheme="minorHAnsi"/>
          <w:sz w:val="22"/>
          <w:szCs w:val="22"/>
        </w:rPr>
      </w:pPr>
      <w:r w:rsidRPr="00B05C78">
        <w:rPr>
          <w:rFonts w:asciiTheme="minorHAnsi" w:hAnsiTheme="minorHAnsi" w:cstheme="minorHAnsi"/>
          <w:sz w:val="22"/>
          <w:szCs w:val="22"/>
        </w:rPr>
        <w:t>Parker R, “Data Storage, information governance and ethics” 4</w:t>
      </w:r>
      <w:r w:rsidRPr="00B05C78">
        <w:rPr>
          <w:rFonts w:asciiTheme="minorHAnsi" w:hAnsiTheme="minorHAnsi" w:cstheme="minorHAnsi"/>
          <w:sz w:val="22"/>
          <w:szCs w:val="22"/>
          <w:vertAlign w:val="superscript"/>
        </w:rPr>
        <w:t>th</w:t>
      </w:r>
      <w:r w:rsidRPr="00B05C78">
        <w:rPr>
          <w:rFonts w:asciiTheme="minorHAnsi" w:hAnsiTheme="minorHAnsi" w:cstheme="minorHAnsi"/>
          <w:sz w:val="22"/>
          <w:szCs w:val="22"/>
        </w:rPr>
        <w:t xml:space="preserve"> July 2019, (accessed 22/01/2024) available at: </w:t>
      </w:r>
      <w:hyperlink r:id="rId47" w:history="1">
        <w:r w:rsidRPr="00B05C78">
          <w:rPr>
            <w:rStyle w:val="Hyperlink"/>
            <w:rFonts w:asciiTheme="minorHAnsi" w:hAnsiTheme="minorHAnsi" w:cstheme="minorHAnsi"/>
            <w:sz w:val="22"/>
            <w:szCs w:val="22"/>
          </w:rPr>
          <w:t>https://wp.lancs.ac.uk/dclinpsy/data-storage-information-governance-and-ethics/</w:t>
        </w:r>
      </w:hyperlink>
      <w:r w:rsidRPr="00B05C78">
        <w:rPr>
          <w:rFonts w:asciiTheme="minorHAnsi" w:hAnsiTheme="minorHAnsi" w:cstheme="minorHAnsi"/>
          <w:sz w:val="22"/>
          <w:szCs w:val="22"/>
        </w:rPr>
        <w:t xml:space="preserve"> </w:t>
      </w:r>
    </w:p>
    <w:p w14:paraId="765F8E43" w14:textId="77777777" w:rsidR="006F5C3E" w:rsidRPr="00B05C78" w:rsidRDefault="006F5C3E" w:rsidP="006F5C3E">
      <w:pPr>
        <w:pStyle w:val="ListParagraph"/>
        <w:rPr>
          <w:rFonts w:asciiTheme="minorHAnsi" w:hAnsiTheme="minorHAnsi" w:cstheme="minorHAnsi"/>
          <w:sz w:val="22"/>
          <w:szCs w:val="22"/>
          <w:u w:val="single"/>
        </w:rPr>
      </w:pPr>
    </w:p>
    <w:p w14:paraId="50AC6EA2" w14:textId="7304120E" w:rsidR="00723822" w:rsidRPr="00B05C78" w:rsidRDefault="00723822" w:rsidP="006F5C3E">
      <w:pPr>
        <w:pStyle w:val="ListParagraph"/>
        <w:rPr>
          <w:rFonts w:asciiTheme="minorHAnsi" w:hAnsiTheme="minorHAnsi" w:cstheme="minorHAnsi"/>
          <w:sz w:val="22"/>
          <w:szCs w:val="22"/>
        </w:rPr>
      </w:pPr>
    </w:p>
    <w:p w14:paraId="0A453595" w14:textId="1A37E874" w:rsidR="0016324C" w:rsidRPr="00B05C78" w:rsidRDefault="0016324C" w:rsidP="001258DA">
      <w:pPr>
        <w:pStyle w:val="ListParagraph"/>
        <w:rPr>
          <w:rFonts w:asciiTheme="minorHAnsi" w:hAnsiTheme="minorHAnsi" w:cstheme="minorHAnsi"/>
          <w:sz w:val="22"/>
          <w:szCs w:val="22"/>
        </w:rPr>
      </w:pPr>
    </w:p>
    <w:p w14:paraId="19A9CCCC" w14:textId="77777777" w:rsidR="00DB7139" w:rsidRPr="00B05C78" w:rsidRDefault="00344121" w:rsidP="001258DA">
      <w:pPr>
        <w:rPr>
          <w:rFonts w:asciiTheme="minorHAnsi" w:hAnsiTheme="minorHAnsi" w:cstheme="minorHAnsi"/>
          <w:sz w:val="22"/>
          <w:szCs w:val="22"/>
        </w:rPr>
      </w:pPr>
      <w:r w:rsidRPr="00B05C78">
        <w:rPr>
          <w:rFonts w:asciiTheme="minorHAnsi" w:hAnsiTheme="minorHAnsi" w:cstheme="minorHAnsi"/>
          <w:sz w:val="22"/>
          <w:szCs w:val="22"/>
        </w:rPr>
        <w:t xml:space="preserve"> </w:t>
      </w:r>
    </w:p>
    <w:p w14:paraId="1BF829D0" w14:textId="77777777" w:rsidR="00DB7139" w:rsidRPr="00B05C78" w:rsidRDefault="00DB7139" w:rsidP="001258DA">
      <w:pPr>
        <w:rPr>
          <w:rFonts w:asciiTheme="minorHAnsi" w:hAnsiTheme="minorHAnsi" w:cstheme="minorHAnsi"/>
          <w:sz w:val="22"/>
          <w:szCs w:val="22"/>
        </w:rPr>
      </w:pPr>
    </w:p>
    <w:p w14:paraId="433AC284" w14:textId="77777777" w:rsidR="00DB7139" w:rsidRPr="00B05C78" w:rsidRDefault="00DB7139" w:rsidP="001258DA">
      <w:pPr>
        <w:rPr>
          <w:rFonts w:asciiTheme="minorHAnsi" w:hAnsiTheme="minorHAnsi" w:cstheme="minorHAnsi"/>
          <w:sz w:val="22"/>
          <w:szCs w:val="22"/>
        </w:rPr>
      </w:pPr>
    </w:p>
    <w:p w14:paraId="36CF2657" w14:textId="77777777" w:rsidR="00DB7139" w:rsidRPr="00B05C78" w:rsidRDefault="00DB7139" w:rsidP="001258DA">
      <w:pPr>
        <w:rPr>
          <w:rFonts w:asciiTheme="minorHAnsi" w:hAnsiTheme="minorHAnsi" w:cstheme="minorHAnsi"/>
          <w:sz w:val="22"/>
          <w:szCs w:val="22"/>
        </w:rPr>
      </w:pPr>
    </w:p>
    <w:p w14:paraId="1C911819" w14:textId="77777777" w:rsidR="00DB7139" w:rsidRPr="00B05C78" w:rsidRDefault="00DB7139" w:rsidP="001258DA">
      <w:pPr>
        <w:rPr>
          <w:rFonts w:asciiTheme="minorHAnsi" w:hAnsiTheme="minorHAnsi" w:cstheme="minorHAnsi"/>
          <w:sz w:val="22"/>
          <w:szCs w:val="22"/>
        </w:rPr>
      </w:pPr>
    </w:p>
    <w:p w14:paraId="57800C8A" w14:textId="77777777" w:rsidR="00DB7139" w:rsidRPr="00B05C78" w:rsidRDefault="00DB7139" w:rsidP="001258DA">
      <w:pPr>
        <w:rPr>
          <w:rFonts w:asciiTheme="minorHAnsi" w:hAnsiTheme="minorHAnsi" w:cstheme="minorHAnsi"/>
          <w:sz w:val="22"/>
          <w:szCs w:val="22"/>
        </w:rPr>
      </w:pPr>
    </w:p>
    <w:p w14:paraId="238FD972" w14:textId="77777777" w:rsidR="00DB7139" w:rsidRPr="00B05C78" w:rsidRDefault="00DB7139" w:rsidP="001258DA">
      <w:pPr>
        <w:rPr>
          <w:rFonts w:asciiTheme="minorHAnsi" w:hAnsiTheme="minorHAnsi" w:cstheme="minorHAnsi"/>
          <w:sz w:val="22"/>
          <w:szCs w:val="22"/>
        </w:rPr>
      </w:pPr>
    </w:p>
    <w:p w14:paraId="2E39BFA4" w14:textId="77777777" w:rsidR="00B7380A" w:rsidRPr="00B05C78" w:rsidRDefault="00B7380A" w:rsidP="001258DA">
      <w:pPr>
        <w:rPr>
          <w:rFonts w:asciiTheme="minorHAnsi" w:hAnsiTheme="minorHAnsi" w:cstheme="minorHAnsi"/>
          <w:sz w:val="22"/>
          <w:szCs w:val="22"/>
        </w:rPr>
      </w:pPr>
    </w:p>
    <w:p w14:paraId="524590FA" w14:textId="77777777" w:rsidR="00AB001C" w:rsidRPr="00B05C78" w:rsidRDefault="00AB001C" w:rsidP="001258DA">
      <w:pPr>
        <w:rPr>
          <w:rFonts w:asciiTheme="minorHAnsi" w:hAnsiTheme="minorHAnsi" w:cstheme="minorHAnsi"/>
          <w:sz w:val="22"/>
          <w:szCs w:val="22"/>
        </w:rPr>
      </w:pPr>
    </w:p>
    <w:sectPr w:rsidR="00AB001C" w:rsidRPr="00B05C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78E43" w14:textId="77777777" w:rsidR="00920F16" w:rsidRDefault="00920F16" w:rsidP="002548F0">
      <w:r>
        <w:separator/>
      </w:r>
    </w:p>
  </w:endnote>
  <w:endnote w:type="continuationSeparator" w:id="0">
    <w:p w14:paraId="409B6399" w14:textId="77777777" w:rsidR="00920F16" w:rsidRDefault="00920F16" w:rsidP="00254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C2AC3" w14:textId="77777777" w:rsidR="00920F16" w:rsidRDefault="00920F16" w:rsidP="002548F0">
      <w:r>
        <w:separator/>
      </w:r>
    </w:p>
  </w:footnote>
  <w:footnote w:type="continuationSeparator" w:id="0">
    <w:p w14:paraId="304B0478" w14:textId="77777777" w:rsidR="00920F16" w:rsidRDefault="00920F16" w:rsidP="00254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916B4" w14:textId="6A156E47" w:rsidR="00D03A70" w:rsidRPr="00D03A70" w:rsidRDefault="00D03A70">
    <w:pPr>
      <w:pStyle w:val="Header"/>
      <w:rPr>
        <w:rFonts w:asciiTheme="minorHAnsi" w:hAnsiTheme="minorHAnsi" w:cstheme="minorHAnsi"/>
      </w:rPr>
    </w:pPr>
    <w:r w:rsidRPr="00D03A70">
      <w:rPr>
        <w:rFonts w:asciiTheme="minorHAnsi" w:hAnsiTheme="minorHAnsi" w:cstheme="minorHAnsi"/>
      </w:rPr>
      <w:t xml:space="preserve">Logan Evans </w:t>
    </w:r>
    <w:r w:rsidRPr="00D03A70">
      <w:rPr>
        <w:rFonts w:asciiTheme="minorHAnsi" w:hAnsiTheme="minorHAnsi" w:cstheme="minorHAnsi"/>
      </w:rPr>
      <w:br/>
      <w:t>268764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D00277"/>
    <w:multiLevelType w:val="hybridMultilevel"/>
    <w:tmpl w:val="56FC6BB0"/>
    <w:lvl w:ilvl="0" w:tplc="17F8C6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3545453">
    <w:abstractNumId w:val="0"/>
  </w:num>
  <w:num w:numId="2" w16cid:durableId="1110780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E29"/>
    <w:rsid w:val="000021D2"/>
    <w:rsid w:val="000072BB"/>
    <w:rsid w:val="00024B6B"/>
    <w:rsid w:val="00032EB6"/>
    <w:rsid w:val="000357EB"/>
    <w:rsid w:val="00040386"/>
    <w:rsid w:val="00042E5F"/>
    <w:rsid w:val="00044338"/>
    <w:rsid w:val="00052D7C"/>
    <w:rsid w:val="000605B1"/>
    <w:rsid w:val="00065038"/>
    <w:rsid w:val="00066711"/>
    <w:rsid w:val="0007132B"/>
    <w:rsid w:val="00074BB8"/>
    <w:rsid w:val="000922C5"/>
    <w:rsid w:val="00096A76"/>
    <w:rsid w:val="000A196B"/>
    <w:rsid w:val="000A6E29"/>
    <w:rsid w:val="000B15B0"/>
    <w:rsid w:val="000B292A"/>
    <w:rsid w:val="000B3634"/>
    <w:rsid w:val="000C4E90"/>
    <w:rsid w:val="000C5DCB"/>
    <w:rsid w:val="000C69E2"/>
    <w:rsid w:val="000D193A"/>
    <w:rsid w:val="000D4615"/>
    <w:rsid w:val="000D5213"/>
    <w:rsid w:val="000D7A39"/>
    <w:rsid w:val="000E0D15"/>
    <w:rsid w:val="000E3D88"/>
    <w:rsid w:val="000F579D"/>
    <w:rsid w:val="001061FE"/>
    <w:rsid w:val="00107034"/>
    <w:rsid w:val="00110678"/>
    <w:rsid w:val="00112052"/>
    <w:rsid w:val="00116307"/>
    <w:rsid w:val="001258DA"/>
    <w:rsid w:val="001312FE"/>
    <w:rsid w:val="00147276"/>
    <w:rsid w:val="00155594"/>
    <w:rsid w:val="00161897"/>
    <w:rsid w:val="0016324C"/>
    <w:rsid w:val="00163BC1"/>
    <w:rsid w:val="00167A56"/>
    <w:rsid w:val="00174978"/>
    <w:rsid w:val="00177625"/>
    <w:rsid w:val="001864F9"/>
    <w:rsid w:val="0018718E"/>
    <w:rsid w:val="001902C8"/>
    <w:rsid w:val="0019094F"/>
    <w:rsid w:val="001926F6"/>
    <w:rsid w:val="0019648C"/>
    <w:rsid w:val="001A1AAE"/>
    <w:rsid w:val="001C18BD"/>
    <w:rsid w:val="001C6632"/>
    <w:rsid w:val="001E7979"/>
    <w:rsid w:val="001F0099"/>
    <w:rsid w:val="001F08C8"/>
    <w:rsid w:val="00201162"/>
    <w:rsid w:val="00204F93"/>
    <w:rsid w:val="00211674"/>
    <w:rsid w:val="00212FEF"/>
    <w:rsid w:val="0021358E"/>
    <w:rsid w:val="00216EEC"/>
    <w:rsid w:val="00217D6C"/>
    <w:rsid w:val="002203BE"/>
    <w:rsid w:val="00233B92"/>
    <w:rsid w:val="002548F0"/>
    <w:rsid w:val="00255FC6"/>
    <w:rsid w:val="002722F0"/>
    <w:rsid w:val="00277CB8"/>
    <w:rsid w:val="002834E3"/>
    <w:rsid w:val="00297352"/>
    <w:rsid w:val="002A0E94"/>
    <w:rsid w:val="002A2F34"/>
    <w:rsid w:val="002A6958"/>
    <w:rsid w:val="002B0457"/>
    <w:rsid w:val="002B1686"/>
    <w:rsid w:val="002C1D4F"/>
    <w:rsid w:val="002C2EFF"/>
    <w:rsid w:val="002C394B"/>
    <w:rsid w:val="002C50BF"/>
    <w:rsid w:val="002D62AB"/>
    <w:rsid w:val="002D7357"/>
    <w:rsid w:val="002E5577"/>
    <w:rsid w:val="002F3C5B"/>
    <w:rsid w:val="002F4B1B"/>
    <w:rsid w:val="002F6B3A"/>
    <w:rsid w:val="00301A3D"/>
    <w:rsid w:val="00310EF7"/>
    <w:rsid w:val="00316328"/>
    <w:rsid w:val="003175EA"/>
    <w:rsid w:val="00324261"/>
    <w:rsid w:val="00344121"/>
    <w:rsid w:val="00344E3B"/>
    <w:rsid w:val="00356320"/>
    <w:rsid w:val="00360A59"/>
    <w:rsid w:val="00361030"/>
    <w:rsid w:val="003626D0"/>
    <w:rsid w:val="00362B44"/>
    <w:rsid w:val="003662B6"/>
    <w:rsid w:val="0039190C"/>
    <w:rsid w:val="00396102"/>
    <w:rsid w:val="00396EA9"/>
    <w:rsid w:val="003B2AB7"/>
    <w:rsid w:val="003B68E1"/>
    <w:rsid w:val="003C306C"/>
    <w:rsid w:val="003C3DF4"/>
    <w:rsid w:val="003E5DC7"/>
    <w:rsid w:val="003F1BA1"/>
    <w:rsid w:val="003F27BE"/>
    <w:rsid w:val="003F5488"/>
    <w:rsid w:val="004059CF"/>
    <w:rsid w:val="004064C7"/>
    <w:rsid w:val="00413334"/>
    <w:rsid w:val="004234D6"/>
    <w:rsid w:val="00423949"/>
    <w:rsid w:val="00432592"/>
    <w:rsid w:val="004369FE"/>
    <w:rsid w:val="004434C5"/>
    <w:rsid w:val="00450B5F"/>
    <w:rsid w:val="00456576"/>
    <w:rsid w:val="00463DC4"/>
    <w:rsid w:val="004672CA"/>
    <w:rsid w:val="0047422B"/>
    <w:rsid w:val="00480F9B"/>
    <w:rsid w:val="00481606"/>
    <w:rsid w:val="004A20B4"/>
    <w:rsid w:val="004B4D6E"/>
    <w:rsid w:val="004B5166"/>
    <w:rsid w:val="004B7B2D"/>
    <w:rsid w:val="004C5E09"/>
    <w:rsid w:val="004D10A6"/>
    <w:rsid w:val="004D771A"/>
    <w:rsid w:val="004E1B8C"/>
    <w:rsid w:val="004E4A27"/>
    <w:rsid w:val="004E4F64"/>
    <w:rsid w:val="004E50CB"/>
    <w:rsid w:val="004E5636"/>
    <w:rsid w:val="00504812"/>
    <w:rsid w:val="00506E25"/>
    <w:rsid w:val="005118C6"/>
    <w:rsid w:val="005177E8"/>
    <w:rsid w:val="00521E8E"/>
    <w:rsid w:val="00522626"/>
    <w:rsid w:val="00525CB3"/>
    <w:rsid w:val="00535CCE"/>
    <w:rsid w:val="00536827"/>
    <w:rsid w:val="005371F8"/>
    <w:rsid w:val="005454C0"/>
    <w:rsid w:val="00547299"/>
    <w:rsid w:val="00555996"/>
    <w:rsid w:val="005602C9"/>
    <w:rsid w:val="00565BD7"/>
    <w:rsid w:val="00566149"/>
    <w:rsid w:val="005707C4"/>
    <w:rsid w:val="00570995"/>
    <w:rsid w:val="00572A29"/>
    <w:rsid w:val="0057676B"/>
    <w:rsid w:val="00577D17"/>
    <w:rsid w:val="005870AF"/>
    <w:rsid w:val="00593FB0"/>
    <w:rsid w:val="005A0F7D"/>
    <w:rsid w:val="005A6D51"/>
    <w:rsid w:val="005B5203"/>
    <w:rsid w:val="005B6AEC"/>
    <w:rsid w:val="005D00BA"/>
    <w:rsid w:val="005D4149"/>
    <w:rsid w:val="005E3BF6"/>
    <w:rsid w:val="005E48C1"/>
    <w:rsid w:val="005E6DCE"/>
    <w:rsid w:val="005F3711"/>
    <w:rsid w:val="00600A0C"/>
    <w:rsid w:val="0060198A"/>
    <w:rsid w:val="00612EFD"/>
    <w:rsid w:val="00624B0F"/>
    <w:rsid w:val="00637599"/>
    <w:rsid w:val="00645F94"/>
    <w:rsid w:val="0065702B"/>
    <w:rsid w:val="00662529"/>
    <w:rsid w:val="006647F8"/>
    <w:rsid w:val="00680AD2"/>
    <w:rsid w:val="006835BC"/>
    <w:rsid w:val="00691C00"/>
    <w:rsid w:val="00696E48"/>
    <w:rsid w:val="00697452"/>
    <w:rsid w:val="006B1B3E"/>
    <w:rsid w:val="006D2831"/>
    <w:rsid w:val="006D65F5"/>
    <w:rsid w:val="006F5C3E"/>
    <w:rsid w:val="00710226"/>
    <w:rsid w:val="00713486"/>
    <w:rsid w:val="0071364C"/>
    <w:rsid w:val="007156D8"/>
    <w:rsid w:val="007166C0"/>
    <w:rsid w:val="00723822"/>
    <w:rsid w:val="0072617D"/>
    <w:rsid w:val="00742797"/>
    <w:rsid w:val="00745F04"/>
    <w:rsid w:val="0075131D"/>
    <w:rsid w:val="00753FD7"/>
    <w:rsid w:val="007620C6"/>
    <w:rsid w:val="00767DDF"/>
    <w:rsid w:val="0077693C"/>
    <w:rsid w:val="00776DA0"/>
    <w:rsid w:val="00791F7E"/>
    <w:rsid w:val="007A0531"/>
    <w:rsid w:val="007A06BE"/>
    <w:rsid w:val="007A123B"/>
    <w:rsid w:val="007A37E4"/>
    <w:rsid w:val="007A51A7"/>
    <w:rsid w:val="007B11F7"/>
    <w:rsid w:val="007B644F"/>
    <w:rsid w:val="007B7DB1"/>
    <w:rsid w:val="007D5563"/>
    <w:rsid w:val="007E0624"/>
    <w:rsid w:val="00805757"/>
    <w:rsid w:val="00816FC4"/>
    <w:rsid w:val="00822B3D"/>
    <w:rsid w:val="00826482"/>
    <w:rsid w:val="0085521A"/>
    <w:rsid w:val="00882EC1"/>
    <w:rsid w:val="008970C1"/>
    <w:rsid w:val="008A0F77"/>
    <w:rsid w:val="008A1DF3"/>
    <w:rsid w:val="008A6AD6"/>
    <w:rsid w:val="008A74BC"/>
    <w:rsid w:val="008C04EA"/>
    <w:rsid w:val="008C5071"/>
    <w:rsid w:val="008D5DDD"/>
    <w:rsid w:val="008F636F"/>
    <w:rsid w:val="00900352"/>
    <w:rsid w:val="00907011"/>
    <w:rsid w:val="009207E8"/>
    <w:rsid w:val="00920F16"/>
    <w:rsid w:val="00920F4A"/>
    <w:rsid w:val="00924985"/>
    <w:rsid w:val="00925366"/>
    <w:rsid w:val="00932FE9"/>
    <w:rsid w:val="00941F1E"/>
    <w:rsid w:val="00943739"/>
    <w:rsid w:val="009453BB"/>
    <w:rsid w:val="00950E53"/>
    <w:rsid w:val="00956F3A"/>
    <w:rsid w:val="00965B70"/>
    <w:rsid w:val="00972C4F"/>
    <w:rsid w:val="00986AC4"/>
    <w:rsid w:val="009978EB"/>
    <w:rsid w:val="009A4C71"/>
    <w:rsid w:val="009A4F32"/>
    <w:rsid w:val="009A7E8C"/>
    <w:rsid w:val="009B1783"/>
    <w:rsid w:val="009B2BC5"/>
    <w:rsid w:val="009C5950"/>
    <w:rsid w:val="009D2EE2"/>
    <w:rsid w:val="009E7BDE"/>
    <w:rsid w:val="009F5DE0"/>
    <w:rsid w:val="009F7268"/>
    <w:rsid w:val="00A01F49"/>
    <w:rsid w:val="00A03B91"/>
    <w:rsid w:val="00A04AC3"/>
    <w:rsid w:val="00A05507"/>
    <w:rsid w:val="00A15253"/>
    <w:rsid w:val="00A20262"/>
    <w:rsid w:val="00A2637C"/>
    <w:rsid w:val="00A43663"/>
    <w:rsid w:val="00A4582A"/>
    <w:rsid w:val="00A50E4E"/>
    <w:rsid w:val="00A64C99"/>
    <w:rsid w:val="00A67530"/>
    <w:rsid w:val="00A714E4"/>
    <w:rsid w:val="00A73EF1"/>
    <w:rsid w:val="00A744CA"/>
    <w:rsid w:val="00A747C0"/>
    <w:rsid w:val="00A777E5"/>
    <w:rsid w:val="00A90DF0"/>
    <w:rsid w:val="00AA1847"/>
    <w:rsid w:val="00AA7C94"/>
    <w:rsid w:val="00AB001C"/>
    <w:rsid w:val="00AB306A"/>
    <w:rsid w:val="00AC2D1C"/>
    <w:rsid w:val="00AC5224"/>
    <w:rsid w:val="00AD47BD"/>
    <w:rsid w:val="00AD7338"/>
    <w:rsid w:val="00AE771A"/>
    <w:rsid w:val="00B05C78"/>
    <w:rsid w:val="00B05E03"/>
    <w:rsid w:val="00B06155"/>
    <w:rsid w:val="00B10823"/>
    <w:rsid w:val="00B20525"/>
    <w:rsid w:val="00B221AC"/>
    <w:rsid w:val="00B2602B"/>
    <w:rsid w:val="00B312E1"/>
    <w:rsid w:val="00B366DE"/>
    <w:rsid w:val="00B373E1"/>
    <w:rsid w:val="00B44A65"/>
    <w:rsid w:val="00B47A1C"/>
    <w:rsid w:val="00B507C1"/>
    <w:rsid w:val="00B52BE3"/>
    <w:rsid w:val="00B64E09"/>
    <w:rsid w:val="00B7340A"/>
    <w:rsid w:val="00B7380A"/>
    <w:rsid w:val="00B73A90"/>
    <w:rsid w:val="00B75903"/>
    <w:rsid w:val="00B824E8"/>
    <w:rsid w:val="00B875CF"/>
    <w:rsid w:val="00B92708"/>
    <w:rsid w:val="00B94D95"/>
    <w:rsid w:val="00BA192E"/>
    <w:rsid w:val="00BB3058"/>
    <w:rsid w:val="00BC4541"/>
    <w:rsid w:val="00BC6743"/>
    <w:rsid w:val="00BC6A47"/>
    <w:rsid w:val="00BC720F"/>
    <w:rsid w:val="00BE4FC2"/>
    <w:rsid w:val="00BE5387"/>
    <w:rsid w:val="00BF56A9"/>
    <w:rsid w:val="00C025C9"/>
    <w:rsid w:val="00C05E3F"/>
    <w:rsid w:val="00C064BE"/>
    <w:rsid w:val="00C0664A"/>
    <w:rsid w:val="00C36DEA"/>
    <w:rsid w:val="00C40F48"/>
    <w:rsid w:val="00C41D05"/>
    <w:rsid w:val="00C42199"/>
    <w:rsid w:val="00C44B4B"/>
    <w:rsid w:val="00C54F82"/>
    <w:rsid w:val="00C55E1E"/>
    <w:rsid w:val="00C61E2F"/>
    <w:rsid w:val="00C65220"/>
    <w:rsid w:val="00C73274"/>
    <w:rsid w:val="00CA00AD"/>
    <w:rsid w:val="00CA35A6"/>
    <w:rsid w:val="00CB3965"/>
    <w:rsid w:val="00CB40B6"/>
    <w:rsid w:val="00CC037E"/>
    <w:rsid w:val="00CC2BEE"/>
    <w:rsid w:val="00CC5C38"/>
    <w:rsid w:val="00CD378A"/>
    <w:rsid w:val="00CD77EF"/>
    <w:rsid w:val="00CE0B9E"/>
    <w:rsid w:val="00CE103F"/>
    <w:rsid w:val="00CE462E"/>
    <w:rsid w:val="00CE7FA8"/>
    <w:rsid w:val="00CF3492"/>
    <w:rsid w:val="00CF56C3"/>
    <w:rsid w:val="00CF6A0F"/>
    <w:rsid w:val="00D03A70"/>
    <w:rsid w:val="00D05F70"/>
    <w:rsid w:val="00D12DD9"/>
    <w:rsid w:val="00D16C55"/>
    <w:rsid w:val="00D20F6B"/>
    <w:rsid w:val="00D218A0"/>
    <w:rsid w:val="00D26124"/>
    <w:rsid w:val="00D30E7C"/>
    <w:rsid w:val="00D350E0"/>
    <w:rsid w:val="00D53502"/>
    <w:rsid w:val="00D5462D"/>
    <w:rsid w:val="00D55072"/>
    <w:rsid w:val="00D579B5"/>
    <w:rsid w:val="00D57D46"/>
    <w:rsid w:val="00D810C3"/>
    <w:rsid w:val="00D8748A"/>
    <w:rsid w:val="00D90099"/>
    <w:rsid w:val="00D90752"/>
    <w:rsid w:val="00DA6462"/>
    <w:rsid w:val="00DA6730"/>
    <w:rsid w:val="00DB354D"/>
    <w:rsid w:val="00DB7139"/>
    <w:rsid w:val="00DC690F"/>
    <w:rsid w:val="00DD046C"/>
    <w:rsid w:val="00DE143D"/>
    <w:rsid w:val="00DE1931"/>
    <w:rsid w:val="00DE2FE2"/>
    <w:rsid w:val="00DF7D05"/>
    <w:rsid w:val="00E0507D"/>
    <w:rsid w:val="00E05B89"/>
    <w:rsid w:val="00E32ABF"/>
    <w:rsid w:val="00E402C4"/>
    <w:rsid w:val="00E460C5"/>
    <w:rsid w:val="00E50124"/>
    <w:rsid w:val="00E50F1E"/>
    <w:rsid w:val="00E62714"/>
    <w:rsid w:val="00E67666"/>
    <w:rsid w:val="00E708C5"/>
    <w:rsid w:val="00E779D0"/>
    <w:rsid w:val="00E805B1"/>
    <w:rsid w:val="00E81D68"/>
    <w:rsid w:val="00E92FEF"/>
    <w:rsid w:val="00EA1824"/>
    <w:rsid w:val="00EA5D27"/>
    <w:rsid w:val="00EB1417"/>
    <w:rsid w:val="00EB5F72"/>
    <w:rsid w:val="00EB632C"/>
    <w:rsid w:val="00EB7ADB"/>
    <w:rsid w:val="00EE12B1"/>
    <w:rsid w:val="00EE62D4"/>
    <w:rsid w:val="00EF3B4C"/>
    <w:rsid w:val="00EF6620"/>
    <w:rsid w:val="00EF78A5"/>
    <w:rsid w:val="00F04C3E"/>
    <w:rsid w:val="00F157A5"/>
    <w:rsid w:val="00F21940"/>
    <w:rsid w:val="00F25F41"/>
    <w:rsid w:val="00F3550F"/>
    <w:rsid w:val="00F35770"/>
    <w:rsid w:val="00F4732D"/>
    <w:rsid w:val="00F564D1"/>
    <w:rsid w:val="00F57418"/>
    <w:rsid w:val="00F6520C"/>
    <w:rsid w:val="00F66D11"/>
    <w:rsid w:val="00F67ABF"/>
    <w:rsid w:val="00F72ED0"/>
    <w:rsid w:val="00F74C74"/>
    <w:rsid w:val="00F7720B"/>
    <w:rsid w:val="00F82829"/>
    <w:rsid w:val="00F96887"/>
    <w:rsid w:val="00F971AD"/>
    <w:rsid w:val="00FA1D63"/>
    <w:rsid w:val="00FA2B33"/>
    <w:rsid w:val="00FA7263"/>
    <w:rsid w:val="00FC2947"/>
    <w:rsid w:val="00FC698B"/>
    <w:rsid w:val="00FD33DC"/>
    <w:rsid w:val="00FE28B8"/>
    <w:rsid w:val="00FE2FA2"/>
    <w:rsid w:val="00FF34FC"/>
    <w:rsid w:val="00FF4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247F"/>
  <w15:chartTrackingRefBased/>
  <w15:docId w15:val="{5ACF4530-DF53-49FD-BD09-4D149BB0F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80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535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18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5C7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0A6E29"/>
    <w:rPr>
      <w:sz w:val="16"/>
      <w:szCs w:val="16"/>
    </w:rPr>
  </w:style>
  <w:style w:type="paragraph" w:styleId="CommentText">
    <w:name w:val="annotation text"/>
    <w:basedOn w:val="Normal"/>
    <w:link w:val="CommentTextChar"/>
    <w:unhideWhenUsed/>
    <w:rsid w:val="000A6E29"/>
  </w:style>
  <w:style w:type="character" w:customStyle="1" w:styleId="CommentTextChar">
    <w:name w:val="Comment Text Char"/>
    <w:basedOn w:val="DefaultParagraphFont"/>
    <w:link w:val="CommentText"/>
    <w:rsid w:val="000A6E29"/>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941F1E"/>
    <w:rPr>
      <w:color w:val="0563C1" w:themeColor="hyperlink"/>
      <w:u w:val="single"/>
    </w:rPr>
  </w:style>
  <w:style w:type="character" w:styleId="UnresolvedMention">
    <w:name w:val="Unresolved Mention"/>
    <w:basedOn w:val="DefaultParagraphFont"/>
    <w:uiPriority w:val="99"/>
    <w:semiHidden/>
    <w:unhideWhenUsed/>
    <w:rsid w:val="00941F1E"/>
    <w:rPr>
      <w:color w:val="605E5C"/>
      <w:shd w:val="clear" w:color="auto" w:fill="E1DFDD"/>
    </w:rPr>
  </w:style>
  <w:style w:type="paragraph" w:styleId="ListParagraph">
    <w:name w:val="List Paragraph"/>
    <w:basedOn w:val="Normal"/>
    <w:link w:val="ListParagraphChar"/>
    <w:uiPriority w:val="34"/>
    <w:qFormat/>
    <w:rsid w:val="00AB001C"/>
    <w:pPr>
      <w:ind w:left="720"/>
      <w:contextualSpacing/>
    </w:pPr>
  </w:style>
  <w:style w:type="character" w:customStyle="1" w:styleId="ListParagraphChar">
    <w:name w:val="List Paragraph Char"/>
    <w:basedOn w:val="DefaultParagraphFont"/>
    <w:link w:val="ListParagraph"/>
    <w:uiPriority w:val="34"/>
    <w:rsid w:val="00AB001C"/>
    <w:rPr>
      <w:rFonts w:ascii="Times New Roman" w:eastAsia="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8A0F77"/>
    <w:rPr>
      <w:color w:val="954F72" w:themeColor="followedHyperlink"/>
      <w:u w:val="single"/>
    </w:rPr>
  </w:style>
  <w:style w:type="paragraph" w:styleId="Header">
    <w:name w:val="header"/>
    <w:basedOn w:val="Normal"/>
    <w:link w:val="HeaderChar"/>
    <w:uiPriority w:val="99"/>
    <w:unhideWhenUsed/>
    <w:rsid w:val="002548F0"/>
    <w:pPr>
      <w:tabs>
        <w:tab w:val="center" w:pos="4513"/>
        <w:tab w:val="right" w:pos="9026"/>
      </w:tabs>
    </w:pPr>
  </w:style>
  <w:style w:type="character" w:customStyle="1" w:styleId="HeaderChar">
    <w:name w:val="Header Char"/>
    <w:basedOn w:val="DefaultParagraphFont"/>
    <w:link w:val="Header"/>
    <w:uiPriority w:val="99"/>
    <w:rsid w:val="002548F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2548F0"/>
    <w:pPr>
      <w:tabs>
        <w:tab w:val="center" w:pos="4513"/>
        <w:tab w:val="right" w:pos="9026"/>
      </w:tabs>
    </w:pPr>
  </w:style>
  <w:style w:type="character" w:customStyle="1" w:styleId="FooterChar">
    <w:name w:val="Footer Char"/>
    <w:basedOn w:val="DefaultParagraphFont"/>
    <w:link w:val="Footer"/>
    <w:uiPriority w:val="99"/>
    <w:rsid w:val="002548F0"/>
    <w:rPr>
      <w:rFonts w:ascii="Times New Roman" w:eastAsia="Times New Roman" w:hAnsi="Times New Roman" w:cs="Times New Roman"/>
      <w:kern w:val="0"/>
      <w:sz w:val="20"/>
      <w:szCs w:val="20"/>
      <w:lang w:eastAsia="en-GB"/>
      <w14:ligatures w14:val="none"/>
    </w:rPr>
  </w:style>
  <w:style w:type="character" w:customStyle="1" w:styleId="Heading2Char">
    <w:name w:val="Heading 2 Char"/>
    <w:basedOn w:val="DefaultParagraphFont"/>
    <w:link w:val="Heading2"/>
    <w:uiPriority w:val="9"/>
    <w:rsid w:val="00161897"/>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1Char">
    <w:name w:val="Heading 1 Char"/>
    <w:basedOn w:val="DefaultParagraphFont"/>
    <w:link w:val="Heading1"/>
    <w:uiPriority w:val="9"/>
    <w:rsid w:val="00D53502"/>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3Char">
    <w:name w:val="Heading 3 Char"/>
    <w:basedOn w:val="DefaultParagraphFont"/>
    <w:link w:val="Heading3"/>
    <w:uiPriority w:val="9"/>
    <w:rsid w:val="00B05C78"/>
    <w:rPr>
      <w:rFonts w:asciiTheme="majorHAnsi" w:eastAsiaTheme="majorEastAsia" w:hAnsiTheme="majorHAnsi" w:cstheme="majorBidi"/>
      <w:color w:val="1F3763" w:themeColor="accent1" w:themeShade="7F"/>
      <w:kern w:val="0"/>
      <w:sz w:val="24"/>
      <w:szCs w:val="24"/>
      <w:lang w:eastAsia="en-GB"/>
      <w14:ligatures w14:val="none"/>
    </w:rPr>
  </w:style>
  <w:style w:type="paragraph" w:styleId="TOCHeading">
    <w:name w:val="TOC Heading"/>
    <w:basedOn w:val="Heading1"/>
    <w:next w:val="Normal"/>
    <w:uiPriority w:val="39"/>
    <w:unhideWhenUsed/>
    <w:qFormat/>
    <w:rsid w:val="00FD33DC"/>
    <w:pPr>
      <w:spacing w:line="259" w:lineRule="auto"/>
      <w:outlineLvl w:val="9"/>
    </w:pPr>
  </w:style>
  <w:style w:type="paragraph" w:styleId="TOC1">
    <w:name w:val="toc 1"/>
    <w:basedOn w:val="Normal"/>
    <w:next w:val="Normal"/>
    <w:autoRedefine/>
    <w:uiPriority w:val="39"/>
    <w:unhideWhenUsed/>
    <w:rsid w:val="00FD33DC"/>
    <w:pPr>
      <w:spacing w:after="100"/>
    </w:pPr>
  </w:style>
  <w:style w:type="paragraph" w:styleId="TOC2">
    <w:name w:val="toc 2"/>
    <w:basedOn w:val="Normal"/>
    <w:next w:val="Normal"/>
    <w:autoRedefine/>
    <w:uiPriority w:val="39"/>
    <w:unhideWhenUsed/>
    <w:rsid w:val="00FD33D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82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zoomcorp.com/media/documents/guide.pdf" TargetMode="External"/><Relationship Id="rId21" Type="http://schemas.openxmlformats.org/officeDocument/2006/relationships/image" Target="media/image13.png"/><Relationship Id="rId34" Type="http://schemas.openxmlformats.org/officeDocument/2006/relationships/hyperlink" Target="https://www.researchgate.net/publication/341264133_A_Review_of_Star_Schema_and_Snowflakes_Schema" TargetMode="External"/><Relationship Id="rId42" Type="http://schemas.openxmlformats.org/officeDocument/2006/relationships/hyperlink" Target="https://www.astera.com/type/blog/data-warehouse-concepts/" TargetMode="External"/><Relationship Id="rId47" Type="http://schemas.openxmlformats.org/officeDocument/2006/relationships/hyperlink" Target="https://wp.lancs.ac.uk/dclinpsy/data-storage-information-governance-and-ethics/" TargetMode="External"/><Relationship Id="rId50"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ef.uns.ac.rs/mis/archive-pdf/2014%20-%20No3/31_Fahd%20Sabry%20Esmail%20Ali%20v5.pdf" TargetMode="External"/><Relationship Id="rId37" Type="http://schemas.openxmlformats.org/officeDocument/2006/relationships/hyperlink" Target="https://www.snowflake.com/trending/olap-cubes/" TargetMode="External"/><Relationship Id="rId40" Type="http://schemas.openxmlformats.org/officeDocument/2006/relationships/hyperlink" Target="https://repository.up.ac.za/bitstream/handle/2263/27061/03chapter3.pdf?sequence=4&amp;isAllowed=y" TargetMode="External"/><Relationship Id="rId45" Type="http://schemas.openxmlformats.org/officeDocument/2006/relationships/hyperlink" Target="https://www.ijcsmc.com/docs/papers/April2014/V3I4201424.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36" Type="http://schemas.openxmlformats.org/officeDocument/2006/relationships/hyperlink" Target="https://www.researchgate.net/publication/324986147_Overview_of_OLAP_cubes_importance_build_Considerations_and_querying_with_MDX/link/5af04e11a6fdcc8508b97466/download"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researchgate.net/profile/Vasily-Sidorov/publication/331114925_Privacy-Preserving_OLTP_Database_Systems_with_OLAP_Support/links/61a8e7ee092e735ae2d5b121/Privacy-Preserving-OLTP-Database-Systems-with-OLAP-Support.pdf" TargetMode="External"/><Relationship Id="rId44" Type="http://schemas.openxmlformats.org/officeDocument/2006/relationships/hyperlink" Target="https://www.researchgate.net/publication/336091915_Extract_Transform_Load_ETL_Process_in_Distributed_Database_Academic_Data_Warehouse" TargetMode="External"/><Relationship Id="rId4" Type="http://schemas.openxmlformats.org/officeDocument/2006/relationships/settings" Target="settings.xml"/><Relationship Id="rId9" Type="http://schemas.openxmlformats.org/officeDocument/2006/relationships/hyperlink" Target="https://d.docs.live.net/0a3b522150ddcc55/Documents/DWDM%20assignment%201.docx"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techtarget.com/searchdatacenter/definition/OLTP" TargetMode="External"/><Relationship Id="rId35" Type="http://schemas.openxmlformats.org/officeDocument/2006/relationships/hyperlink" Target="https://repository.ihu.edu.gr/xmlui/bitstream/handle/11544/30200/DATASCIENCE_DIMITRACHATZISTEFANOU_THESIS2022%20%281%29.pdf?sequence=1" TargetMode="External"/><Relationship Id="rId43" Type="http://schemas.openxmlformats.org/officeDocument/2006/relationships/hyperlink" Target="https://artoftesting.com/data-warehouse" TargetMode="External"/><Relationship Id="rId48"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lexjansen.com/scsug/2000/SCSUG00030.pdf" TargetMode="External"/><Relationship Id="rId38" Type="http://schemas.openxmlformats.org/officeDocument/2006/relationships/hyperlink" Target="https://repository.ihu.edu.gr/xmlui/bitstream/handle/11544/30200/DATASCIENCE_DIMITRACHATZISTEFANOU_THESIS2022%20%281%29.pdf?sequence=1%20-%20%5B%7B%22num%22%3A127%2C%22gen%22%3A0%7D%2C%7B%22name%22%3A%22XYZ%22%7D%2C87%2C198%2C0%5D" TargetMode="External"/><Relationship Id="rId46" Type="http://schemas.openxmlformats.org/officeDocument/2006/relationships/hyperlink" Target="https://eur-lex.europa.eu/legal-content/EN/TXT/PDF/?uri=CELEX:32016R0679" TargetMode="External"/><Relationship Id="rId20" Type="http://schemas.openxmlformats.org/officeDocument/2006/relationships/image" Target="media/image12.png"/><Relationship Id="rId41" Type="http://schemas.openxmlformats.org/officeDocument/2006/relationships/hyperlink" Target="https://www.geeksforgeeks.org/difference-between-data-warehousing-and-online-transaction-processing-oltp/"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78BE56-7BA6-4C7B-AFBF-ECE0540A66A5}">
  <ds:schemaRefs>
    <ds:schemaRef ds:uri="http://schemas.openxmlformats.org/officeDocument/2006/bibliography"/>
  </ds:schemaRefs>
</ds:datastoreItem>
</file>

<file path=customXml/itemProps2.xml><?xml version="1.0" encoding="utf-8"?>
<ds:datastoreItem xmlns:ds="http://schemas.openxmlformats.org/officeDocument/2006/customXml" ds:itemID="{1BD41963-2B0A-4379-9376-59B19872252F}"/>
</file>

<file path=customXml/itemProps3.xml><?xml version="1.0" encoding="utf-8"?>
<ds:datastoreItem xmlns:ds="http://schemas.openxmlformats.org/officeDocument/2006/customXml" ds:itemID="{F3028768-5F8B-4D15-89D3-D3C9D3ADB0DA}"/>
</file>

<file path=docProps/app.xml><?xml version="1.0" encoding="utf-8"?>
<Properties xmlns="http://schemas.openxmlformats.org/officeDocument/2006/extended-properties" xmlns:vt="http://schemas.openxmlformats.org/officeDocument/2006/docPropsVTypes">
  <Template>Normal</Template>
  <TotalTime>111</TotalTime>
  <Pages>21</Pages>
  <Words>4174</Words>
  <Characters>23797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268764 (Logan Evans)</dc:creator>
  <cp:keywords/>
  <dc:description/>
  <cp:lastModifiedBy>268764 (Logan Evans)</cp:lastModifiedBy>
  <cp:revision>73</cp:revision>
  <dcterms:created xsi:type="dcterms:W3CDTF">2024-01-22T19:48:00Z</dcterms:created>
  <dcterms:modified xsi:type="dcterms:W3CDTF">2024-01-22T21:55:00Z</dcterms:modified>
</cp:coreProperties>
</file>