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B9D9C" w14:textId="0884A6E5" w:rsidR="00252EB5" w:rsidRDefault="00252EB5" w:rsidP="009C651D">
      <w:pPr>
        <w:spacing w:line="360" w:lineRule="auto"/>
        <w:jc w:val="center"/>
        <w:rPr>
          <w:rFonts w:ascii="Arial" w:hAnsi="Arial" w:cs="Arial"/>
          <w:b/>
          <w:bCs/>
          <w:sz w:val="36"/>
          <w:szCs w:val="36"/>
          <w:lang w:val="en-US"/>
        </w:rPr>
      </w:pPr>
      <w:r>
        <w:rPr>
          <w:noProof/>
          <w:lang w:eastAsia="en-IN"/>
        </w:rPr>
        <w:drawing>
          <wp:inline distT="0" distB="0" distL="0" distR="0" wp14:anchorId="35FF04AD" wp14:editId="5A579E5C">
            <wp:extent cx="5731510" cy="2554852"/>
            <wp:effectExtent l="0" t="0" r="2540" b="0"/>
            <wp:docPr id="1" name="Picture 1" descr="University of Wales Trinity Saint David - Sagar Consult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Sagar Consultant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54852"/>
                    </a:xfrm>
                    <a:prstGeom prst="rect">
                      <a:avLst/>
                    </a:prstGeom>
                    <a:noFill/>
                    <a:ln>
                      <a:noFill/>
                    </a:ln>
                  </pic:spPr>
                </pic:pic>
              </a:graphicData>
            </a:graphic>
          </wp:inline>
        </w:drawing>
      </w:r>
    </w:p>
    <w:p w14:paraId="1AFA2E3C" w14:textId="77777777" w:rsidR="00252EB5" w:rsidRDefault="00252EB5" w:rsidP="009C651D">
      <w:pPr>
        <w:spacing w:line="360" w:lineRule="auto"/>
        <w:jc w:val="center"/>
        <w:rPr>
          <w:rFonts w:ascii="Arial" w:hAnsi="Arial" w:cs="Arial"/>
          <w:b/>
          <w:bCs/>
          <w:sz w:val="36"/>
          <w:szCs w:val="36"/>
          <w:lang w:val="en-US"/>
        </w:rPr>
      </w:pPr>
    </w:p>
    <w:p w14:paraId="796FE9CB" w14:textId="2193317B" w:rsidR="009C651D" w:rsidRPr="009C651D" w:rsidRDefault="009C651D" w:rsidP="00727C90">
      <w:pPr>
        <w:spacing w:line="360" w:lineRule="auto"/>
        <w:rPr>
          <w:rFonts w:ascii="Arial" w:hAnsi="Arial" w:cs="Arial"/>
          <w:b/>
          <w:bCs/>
          <w:sz w:val="36"/>
          <w:szCs w:val="36"/>
          <w:lang w:val="en-US"/>
        </w:rPr>
      </w:pPr>
    </w:p>
    <w:p w14:paraId="42F36B9D" w14:textId="0F743DB4" w:rsidR="009C651D" w:rsidRDefault="009C651D" w:rsidP="009C651D">
      <w:pPr>
        <w:spacing w:line="360" w:lineRule="auto"/>
        <w:jc w:val="center"/>
        <w:rPr>
          <w:rFonts w:ascii="Arial" w:hAnsi="Arial" w:cs="Arial"/>
          <w:b/>
          <w:bCs/>
          <w:sz w:val="36"/>
          <w:szCs w:val="36"/>
          <w:lang w:val="en-US"/>
        </w:rPr>
      </w:pPr>
      <w:r w:rsidRPr="009C651D">
        <w:rPr>
          <w:rFonts w:ascii="Arial" w:hAnsi="Arial" w:cs="Arial"/>
          <w:b/>
          <w:bCs/>
          <w:sz w:val="36"/>
          <w:szCs w:val="36"/>
          <w:lang w:val="en-US"/>
        </w:rPr>
        <w:t>International Marketing: Principles and Practices</w:t>
      </w:r>
    </w:p>
    <w:p w14:paraId="701E70CA" w14:textId="77777777" w:rsidR="00727C90" w:rsidRDefault="00727C90" w:rsidP="00727C90">
      <w:pPr>
        <w:spacing w:line="360" w:lineRule="auto"/>
        <w:jc w:val="center"/>
        <w:rPr>
          <w:rFonts w:ascii="Arial" w:hAnsi="Arial" w:cs="Arial"/>
          <w:b/>
          <w:bCs/>
          <w:sz w:val="36"/>
          <w:szCs w:val="36"/>
          <w:lang w:val="en-US"/>
        </w:rPr>
      </w:pPr>
      <w:r>
        <w:rPr>
          <w:rFonts w:ascii="Arial" w:hAnsi="Arial" w:cs="Arial"/>
          <w:b/>
          <w:bCs/>
          <w:sz w:val="36"/>
          <w:szCs w:val="36"/>
          <w:lang w:val="en-US"/>
        </w:rPr>
        <w:t xml:space="preserve">Module CODE: </w:t>
      </w:r>
      <w:r w:rsidRPr="009C651D">
        <w:rPr>
          <w:rFonts w:ascii="Arial" w:hAnsi="Arial" w:cs="Arial"/>
          <w:b/>
          <w:bCs/>
          <w:sz w:val="36"/>
          <w:szCs w:val="36"/>
          <w:lang w:val="en-US"/>
        </w:rPr>
        <w:t>LCMB7026</w:t>
      </w:r>
    </w:p>
    <w:p w14:paraId="3D06C819" w14:textId="04CF36A5" w:rsidR="00727C90" w:rsidRDefault="00727C90" w:rsidP="00727C90">
      <w:pPr>
        <w:spacing w:line="360" w:lineRule="auto"/>
        <w:jc w:val="center"/>
        <w:rPr>
          <w:rFonts w:ascii="Arial" w:hAnsi="Arial" w:cs="Arial"/>
          <w:b/>
          <w:bCs/>
          <w:sz w:val="36"/>
          <w:szCs w:val="36"/>
          <w:lang w:val="en-US"/>
        </w:rPr>
      </w:pPr>
      <w:r>
        <w:rPr>
          <w:rFonts w:ascii="Arial" w:hAnsi="Arial" w:cs="Arial"/>
          <w:b/>
          <w:bCs/>
          <w:sz w:val="36"/>
          <w:szCs w:val="36"/>
          <w:lang w:val="en-US"/>
        </w:rPr>
        <w:t>Assessment component 1: Individual report</w:t>
      </w:r>
    </w:p>
    <w:p w14:paraId="11253D0A" w14:textId="34825ECC" w:rsidR="00727C90" w:rsidRDefault="00727C90" w:rsidP="00727C90">
      <w:pPr>
        <w:spacing w:line="360" w:lineRule="auto"/>
        <w:jc w:val="center"/>
        <w:rPr>
          <w:rFonts w:ascii="Arial" w:hAnsi="Arial" w:cs="Arial"/>
          <w:b/>
          <w:bCs/>
          <w:sz w:val="36"/>
          <w:szCs w:val="36"/>
          <w:lang w:val="en-US"/>
        </w:rPr>
      </w:pPr>
      <w:r>
        <w:rPr>
          <w:rFonts w:ascii="Arial" w:hAnsi="Arial" w:cs="Arial"/>
          <w:b/>
          <w:bCs/>
          <w:sz w:val="36"/>
          <w:szCs w:val="36"/>
          <w:lang w:val="en-US"/>
        </w:rPr>
        <w:t>Word count: 5000 (±10%)</w:t>
      </w:r>
    </w:p>
    <w:p w14:paraId="08448153" w14:textId="00E6CCF4" w:rsidR="00727C90" w:rsidRDefault="00727C90" w:rsidP="00727C90">
      <w:pPr>
        <w:spacing w:line="360" w:lineRule="auto"/>
        <w:jc w:val="center"/>
        <w:rPr>
          <w:rFonts w:ascii="Arial" w:hAnsi="Arial" w:cs="Arial"/>
          <w:b/>
          <w:bCs/>
          <w:sz w:val="36"/>
          <w:szCs w:val="36"/>
          <w:lang w:val="en-US"/>
        </w:rPr>
      </w:pPr>
      <w:r>
        <w:rPr>
          <w:rFonts w:ascii="Arial" w:hAnsi="Arial" w:cs="Arial"/>
          <w:b/>
          <w:bCs/>
          <w:sz w:val="36"/>
          <w:szCs w:val="36"/>
          <w:lang w:val="en-US"/>
        </w:rPr>
        <w:t>Submission Deadline: 24</w:t>
      </w:r>
      <w:r>
        <w:rPr>
          <w:rFonts w:ascii="Arial" w:hAnsi="Arial" w:cs="Arial"/>
          <w:b/>
          <w:bCs/>
          <w:sz w:val="36"/>
          <w:szCs w:val="36"/>
          <w:vertAlign w:val="superscript"/>
          <w:lang w:val="en-US"/>
        </w:rPr>
        <w:t xml:space="preserve">th </w:t>
      </w:r>
      <w:r>
        <w:rPr>
          <w:rFonts w:ascii="Arial" w:hAnsi="Arial" w:cs="Arial"/>
          <w:b/>
          <w:bCs/>
          <w:sz w:val="36"/>
          <w:szCs w:val="36"/>
          <w:lang w:val="en-US"/>
        </w:rPr>
        <w:t>April 2026 by 2pm</w:t>
      </w:r>
    </w:p>
    <w:p w14:paraId="3EE1E2F8" w14:textId="77777777" w:rsidR="00727C90" w:rsidRDefault="00727C90" w:rsidP="00727C90">
      <w:pPr>
        <w:spacing w:line="360" w:lineRule="auto"/>
        <w:jc w:val="center"/>
        <w:rPr>
          <w:rFonts w:ascii="Arial" w:hAnsi="Arial" w:cs="Arial"/>
          <w:b/>
          <w:bCs/>
          <w:sz w:val="36"/>
          <w:szCs w:val="36"/>
          <w:lang w:val="en-US"/>
        </w:rPr>
      </w:pPr>
    </w:p>
    <w:p w14:paraId="792AEDDF" w14:textId="64423CB1" w:rsidR="00727C90" w:rsidRDefault="00727C90" w:rsidP="00727C90">
      <w:pPr>
        <w:spacing w:line="360" w:lineRule="auto"/>
        <w:jc w:val="center"/>
        <w:rPr>
          <w:rFonts w:ascii="Arial" w:hAnsi="Arial" w:cs="Arial"/>
          <w:b/>
          <w:bCs/>
          <w:sz w:val="36"/>
          <w:szCs w:val="36"/>
          <w:lang w:val="en-US"/>
        </w:rPr>
      </w:pPr>
      <w:r>
        <w:rPr>
          <w:rFonts w:ascii="Arial" w:hAnsi="Arial" w:cs="Arial"/>
          <w:b/>
          <w:bCs/>
          <w:sz w:val="36"/>
          <w:szCs w:val="36"/>
          <w:lang w:val="en-US"/>
        </w:rPr>
        <w:t>Student name: Kazi Mahmud Ul Islam</w:t>
      </w:r>
    </w:p>
    <w:p w14:paraId="36CA0643" w14:textId="57FEDBB8" w:rsidR="00727C90" w:rsidRDefault="00727C90" w:rsidP="00727C90">
      <w:pPr>
        <w:spacing w:line="360" w:lineRule="auto"/>
        <w:jc w:val="center"/>
        <w:rPr>
          <w:rFonts w:ascii="Arial" w:hAnsi="Arial" w:cs="Arial"/>
          <w:b/>
          <w:bCs/>
          <w:sz w:val="36"/>
          <w:szCs w:val="36"/>
          <w:lang w:val="en-US"/>
        </w:rPr>
      </w:pPr>
      <w:r>
        <w:rPr>
          <w:rFonts w:ascii="Arial" w:hAnsi="Arial" w:cs="Arial"/>
          <w:b/>
          <w:bCs/>
          <w:sz w:val="36"/>
          <w:szCs w:val="36"/>
          <w:lang w:val="en-US"/>
        </w:rPr>
        <w:t>Student ID: 2510576</w:t>
      </w:r>
    </w:p>
    <w:p w14:paraId="1CA17A82" w14:textId="12703972" w:rsidR="00727C90" w:rsidRPr="009C651D" w:rsidRDefault="00727C90" w:rsidP="00727C90">
      <w:pPr>
        <w:spacing w:line="360" w:lineRule="auto"/>
        <w:jc w:val="center"/>
        <w:rPr>
          <w:rFonts w:ascii="Arial" w:hAnsi="Arial" w:cs="Arial"/>
          <w:b/>
          <w:bCs/>
          <w:sz w:val="36"/>
          <w:szCs w:val="36"/>
          <w:lang w:val="en-US"/>
        </w:rPr>
      </w:pPr>
      <w:r>
        <w:rPr>
          <w:rFonts w:ascii="Arial" w:hAnsi="Arial" w:cs="Arial"/>
          <w:b/>
          <w:bCs/>
          <w:sz w:val="36"/>
          <w:szCs w:val="36"/>
          <w:lang w:val="en-US"/>
        </w:rPr>
        <w:t xml:space="preserve">Lecturer’s Name: Dr </w:t>
      </w:r>
      <w:proofErr w:type="spellStart"/>
      <w:r>
        <w:rPr>
          <w:rFonts w:ascii="Arial" w:hAnsi="Arial" w:cs="Arial"/>
          <w:b/>
          <w:bCs/>
          <w:sz w:val="36"/>
          <w:szCs w:val="36"/>
          <w:lang w:val="en-US"/>
        </w:rPr>
        <w:t>Mustakkima</w:t>
      </w:r>
      <w:proofErr w:type="spellEnd"/>
      <w:r>
        <w:rPr>
          <w:rFonts w:ascii="Arial" w:hAnsi="Arial" w:cs="Arial"/>
          <w:b/>
          <w:bCs/>
          <w:sz w:val="36"/>
          <w:szCs w:val="36"/>
          <w:lang w:val="en-US"/>
        </w:rPr>
        <w:t xml:space="preserve"> Afrin</w:t>
      </w:r>
    </w:p>
    <w:p w14:paraId="58A55C04" w14:textId="4DAA954E" w:rsidR="009C651D" w:rsidRPr="009C651D" w:rsidRDefault="009C651D" w:rsidP="00727C90">
      <w:pPr>
        <w:spacing w:line="360" w:lineRule="auto"/>
        <w:rPr>
          <w:rFonts w:ascii="Arial" w:hAnsi="Arial" w:cs="Arial"/>
          <w:b/>
          <w:bCs/>
          <w:sz w:val="36"/>
          <w:szCs w:val="36"/>
          <w:lang w:val="en-US"/>
        </w:rPr>
      </w:pPr>
      <w:r w:rsidRPr="009C651D">
        <w:rPr>
          <w:rFonts w:ascii="Arial" w:hAnsi="Arial" w:cs="Arial"/>
          <w:b/>
          <w:bCs/>
          <w:sz w:val="36"/>
          <w:szCs w:val="36"/>
          <w:lang w:val="en-US"/>
        </w:rPr>
        <w:br w:type="page"/>
      </w:r>
    </w:p>
    <w:sdt>
      <w:sdtPr>
        <w:rPr>
          <w:rFonts w:asciiTheme="minorHAnsi" w:eastAsiaTheme="minorHAnsi" w:hAnsiTheme="minorHAnsi" w:cstheme="minorBidi"/>
          <w:color w:val="auto"/>
          <w:kern w:val="2"/>
          <w:sz w:val="22"/>
          <w:szCs w:val="22"/>
          <w:lang w:val="en-IN"/>
          <w14:ligatures w14:val="standardContextual"/>
        </w:rPr>
        <w:id w:val="-476832388"/>
        <w:docPartObj>
          <w:docPartGallery w:val="Table of Contents"/>
          <w:docPartUnique/>
        </w:docPartObj>
      </w:sdtPr>
      <w:sdtEndPr>
        <w:rPr>
          <w:b/>
          <w:bCs/>
          <w:noProof/>
        </w:rPr>
      </w:sdtEndPr>
      <w:sdtContent>
        <w:p w14:paraId="535D052A" w14:textId="0B706477" w:rsidR="00370E76" w:rsidRPr="00370E76" w:rsidRDefault="00370E76" w:rsidP="00370E76">
          <w:pPr>
            <w:pStyle w:val="TOCHeading"/>
            <w:spacing w:line="360" w:lineRule="auto"/>
            <w:jc w:val="center"/>
            <w:rPr>
              <w:rFonts w:ascii="Arial" w:hAnsi="Arial" w:cs="Arial"/>
              <w:b/>
              <w:bCs/>
              <w:color w:val="auto"/>
              <w:sz w:val="24"/>
              <w:szCs w:val="24"/>
            </w:rPr>
          </w:pPr>
          <w:r w:rsidRPr="00370E76">
            <w:rPr>
              <w:rFonts w:ascii="Arial" w:hAnsi="Arial" w:cs="Arial"/>
              <w:b/>
              <w:bCs/>
              <w:color w:val="auto"/>
              <w:sz w:val="24"/>
              <w:szCs w:val="24"/>
            </w:rPr>
            <w:t>Table of Contents</w:t>
          </w:r>
        </w:p>
        <w:p w14:paraId="36B4671C" w14:textId="5EFDC621" w:rsidR="00370E76" w:rsidRPr="00370E76" w:rsidRDefault="00370E76" w:rsidP="00370E76">
          <w:pPr>
            <w:pStyle w:val="TOC1"/>
            <w:tabs>
              <w:tab w:val="right" w:leader="dot" w:pos="9016"/>
            </w:tabs>
            <w:spacing w:line="360" w:lineRule="auto"/>
            <w:jc w:val="both"/>
            <w:rPr>
              <w:rFonts w:ascii="Arial" w:hAnsi="Arial" w:cs="Arial"/>
              <w:noProof/>
              <w:sz w:val="24"/>
              <w:szCs w:val="24"/>
            </w:rPr>
          </w:pPr>
          <w:r w:rsidRPr="00370E76">
            <w:rPr>
              <w:rFonts w:ascii="Arial" w:hAnsi="Arial" w:cs="Arial"/>
              <w:sz w:val="24"/>
              <w:szCs w:val="24"/>
            </w:rPr>
            <w:fldChar w:fldCharType="begin"/>
          </w:r>
          <w:r w:rsidRPr="00370E76">
            <w:rPr>
              <w:rFonts w:ascii="Arial" w:hAnsi="Arial" w:cs="Arial"/>
              <w:sz w:val="24"/>
              <w:szCs w:val="24"/>
            </w:rPr>
            <w:instrText xml:space="preserve"> TOC \o "1-3" \h \z \u </w:instrText>
          </w:r>
          <w:r w:rsidRPr="00370E76">
            <w:rPr>
              <w:rFonts w:ascii="Arial" w:hAnsi="Arial" w:cs="Arial"/>
              <w:sz w:val="24"/>
              <w:szCs w:val="24"/>
            </w:rPr>
            <w:fldChar w:fldCharType="separate"/>
          </w:r>
          <w:hyperlink w:anchor="_Toc226539489" w:history="1">
            <w:r w:rsidRPr="00370E76">
              <w:rPr>
                <w:rStyle w:val="Hyperlink"/>
                <w:rFonts w:ascii="Arial" w:hAnsi="Arial" w:cs="Arial"/>
                <w:noProof/>
                <w:sz w:val="24"/>
                <w:szCs w:val="24"/>
              </w:rPr>
              <w:t>1.0 Introduction</w:t>
            </w:r>
            <w:r w:rsidRPr="00370E76">
              <w:rPr>
                <w:rFonts w:ascii="Arial" w:hAnsi="Arial" w:cs="Arial"/>
                <w:noProof/>
                <w:webHidden/>
                <w:sz w:val="24"/>
                <w:szCs w:val="24"/>
              </w:rPr>
              <w:tab/>
            </w:r>
            <w:r w:rsidRPr="00370E76">
              <w:rPr>
                <w:rFonts w:ascii="Arial" w:hAnsi="Arial" w:cs="Arial"/>
                <w:noProof/>
                <w:webHidden/>
                <w:sz w:val="24"/>
                <w:szCs w:val="24"/>
              </w:rPr>
              <w:fldChar w:fldCharType="begin"/>
            </w:r>
            <w:r w:rsidRPr="00370E76">
              <w:rPr>
                <w:rFonts w:ascii="Arial" w:hAnsi="Arial" w:cs="Arial"/>
                <w:noProof/>
                <w:webHidden/>
                <w:sz w:val="24"/>
                <w:szCs w:val="24"/>
              </w:rPr>
              <w:instrText xml:space="preserve"> PAGEREF _Toc226539489 \h </w:instrText>
            </w:r>
            <w:r w:rsidRPr="00370E76">
              <w:rPr>
                <w:rFonts w:ascii="Arial" w:hAnsi="Arial" w:cs="Arial"/>
                <w:noProof/>
                <w:webHidden/>
                <w:sz w:val="24"/>
                <w:szCs w:val="24"/>
              </w:rPr>
            </w:r>
            <w:r w:rsidRPr="00370E76">
              <w:rPr>
                <w:rFonts w:ascii="Arial" w:hAnsi="Arial" w:cs="Arial"/>
                <w:noProof/>
                <w:webHidden/>
                <w:sz w:val="24"/>
                <w:szCs w:val="24"/>
              </w:rPr>
              <w:fldChar w:fldCharType="separate"/>
            </w:r>
            <w:r w:rsidR="008A47C7">
              <w:rPr>
                <w:rFonts w:ascii="Arial" w:hAnsi="Arial" w:cs="Arial"/>
                <w:noProof/>
                <w:webHidden/>
                <w:sz w:val="24"/>
                <w:szCs w:val="24"/>
              </w:rPr>
              <w:t>3</w:t>
            </w:r>
            <w:r w:rsidRPr="00370E76">
              <w:rPr>
                <w:rFonts w:ascii="Arial" w:hAnsi="Arial" w:cs="Arial"/>
                <w:noProof/>
                <w:webHidden/>
                <w:sz w:val="24"/>
                <w:szCs w:val="24"/>
              </w:rPr>
              <w:fldChar w:fldCharType="end"/>
            </w:r>
          </w:hyperlink>
        </w:p>
        <w:p w14:paraId="41E4742A" w14:textId="41B52620" w:rsidR="00370E76" w:rsidRPr="00370E76" w:rsidRDefault="00370E76" w:rsidP="00370E76">
          <w:pPr>
            <w:pStyle w:val="TOC2"/>
            <w:tabs>
              <w:tab w:val="right" w:leader="dot" w:pos="9016"/>
            </w:tabs>
            <w:spacing w:line="360" w:lineRule="auto"/>
            <w:jc w:val="both"/>
            <w:rPr>
              <w:rFonts w:ascii="Arial" w:hAnsi="Arial" w:cs="Arial"/>
              <w:noProof/>
              <w:sz w:val="24"/>
              <w:szCs w:val="24"/>
            </w:rPr>
          </w:pPr>
          <w:hyperlink w:anchor="_Toc226539490" w:history="1">
            <w:r w:rsidRPr="00370E76">
              <w:rPr>
                <w:rStyle w:val="Hyperlink"/>
                <w:rFonts w:ascii="Arial" w:hAnsi="Arial" w:cs="Arial"/>
                <w:noProof/>
                <w:sz w:val="24"/>
                <w:szCs w:val="24"/>
              </w:rPr>
              <w:t>1.1 Report’s Overview</w:t>
            </w:r>
            <w:r w:rsidRPr="00370E76">
              <w:rPr>
                <w:rFonts w:ascii="Arial" w:hAnsi="Arial" w:cs="Arial"/>
                <w:noProof/>
                <w:webHidden/>
                <w:sz w:val="24"/>
                <w:szCs w:val="24"/>
              </w:rPr>
              <w:tab/>
            </w:r>
            <w:r w:rsidRPr="00370E76">
              <w:rPr>
                <w:rFonts w:ascii="Arial" w:hAnsi="Arial" w:cs="Arial"/>
                <w:noProof/>
                <w:webHidden/>
                <w:sz w:val="24"/>
                <w:szCs w:val="24"/>
              </w:rPr>
              <w:fldChar w:fldCharType="begin"/>
            </w:r>
            <w:r w:rsidRPr="00370E76">
              <w:rPr>
                <w:rFonts w:ascii="Arial" w:hAnsi="Arial" w:cs="Arial"/>
                <w:noProof/>
                <w:webHidden/>
                <w:sz w:val="24"/>
                <w:szCs w:val="24"/>
              </w:rPr>
              <w:instrText xml:space="preserve"> PAGEREF _Toc226539490 \h </w:instrText>
            </w:r>
            <w:r w:rsidRPr="00370E76">
              <w:rPr>
                <w:rFonts w:ascii="Arial" w:hAnsi="Arial" w:cs="Arial"/>
                <w:noProof/>
                <w:webHidden/>
                <w:sz w:val="24"/>
                <w:szCs w:val="24"/>
              </w:rPr>
            </w:r>
            <w:r w:rsidRPr="00370E76">
              <w:rPr>
                <w:rFonts w:ascii="Arial" w:hAnsi="Arial" w:cs="Arial"/>
                <w:noProof/>
                <w:webHidden/>
                <w:sz w:val="24"/>
                <w:szCs w:val="24"/>
              </w:rPr>
              <w:fldChar w:fldCharType="separate"/>
            </w:r>
            <w:r w:rsidR="008A47C7">
              <w:rPr>
                <w:rFonts w:ascii="Arial" w:hAnsi="Arial" w:cs="Arial"/>
                <w:noProof/>
                <w:webHidden/>
                <w:sz w:val="24"/>
                <w:szCs w:val="24"/>
              </w:rPr>
              <w:t>3</w:t>
            </w:r>
            <w:r w:rsidRPr="00370E76">
              <w:rPr>
                <w:rFonts w:ascii="Arial" w:hAnsi="Arial" w:cs="Arial"/>
                <w:noProof/>
                <w:webHidden/>
                <w:sz w:val="24"/>
                <w:szCs w:val="24"/>
              </w:rPr>
              <w:fldChar w:fldCharType="end"/>
            </w:r>
          </w:hyperlink>
        </w:p>
        <w:p w14:paraId="744944AC" w14:textId="1B4A010A" w:rsidR="00370E76" w:rsidRPr="00370E76" w:rsidRDefault="00370E76" w:rsidP="00370E76">
          <w:pPr>
            <w:pStyle w:val="TOC2"/>
            <w:tabs>
              <w:tab w:val="right" w:leader="dot" w:pos="9016"/>
            </w:tabs>
            <w:spacing w:line="360" w:lineRule="auto"/>
            <w:jc w:val="both"/>
            <w:rPr>
              <w:rFonts w:ascii="Arial" w:hAnsi="Arial" w:cs="Arial"/>
              <w:noProof/>
              <w:sz w:val="24"/>
              <w:szCs w:val="24"/>
            </w:rPr>
          </w:pPr>
          <w:hyperlink w:anchor="_Toc226539491" w:history="1">
            <w:r w:rsidRPr="00370E76">
              <w:rPr>
                <w:rStyle w:val="Hyperlink"/>
                <w:rFonts w:ascii="Arial" w:hAnsi="Arial" w:cs="Arial"/>
                <w:noProof/>
                <w:sz w:val="24"/>
                <w:szCs w:val="24"/>
              </w:rPr>
              <w:t>1.2 Overview on KFC</w:t>
            </w:r>
            <w:r w:rsidRPr="00370E76">
              <w:rPr>
                <w:rFonts w:ascii="Arial" w:hAnsi="Arial" w:cs="Arial"/>
                <w:noProof/>
                <w:webHidden/>
                <w:sz w:val="24"/>
                <w:szCs w:val="24"/>
              </w:rPr>
              <w:tab/>
            </w:r>
            <w:r w:rsidRPr="00370E76">
              <w:rPr>
                <w:rFonts w:ascii="Arial" w:hAnsi="Arial" w:cs="Arial"/>
                <w:noProof/>
                <w:webHidden/>
                <w:sz w:val="24"/>
                <w:szCs w:val="24"/>
              </w:rPr>
              <w:fldChar w:fldCharType="begin"/>
            </w:r>
            <w:r w:rsidRPr="00370E76">
              <w:rPr>
                <w:rFonts w:ascii="Arial" w:hAnsi="Arial" w:cs="Arial"/>
                <w:noProof/>
                <w:webHidden/>
                <w:sz w:val="24"/>
                <w:szCs w:val="24"/>
              </w:rPr>
              <w:instrText xml:space="preserve"> PAGEREF _Toc226539491 \h </w:instrText>
            </w:r>
            <w:r w:rsidRPr="00370E76">
              <w:rPr>
                <w:rFonts w:ascii="Arial" w:hAnsi="Arial" w:cs="Arial"/>
                <w:noProof/>
                <w:webHidden/>
                <w:sz w:val="24"/>
                <w:szCs w:val="24"/>
              </w:rPr>
            </w:r>
            <w:r w:rsidRPr="00370E76">
              <w:rPr>
                <w:rFonts w:ascii="Arial" w:hAnsi="Arial" w:cs="Arial"/>
                <w:noProof/>
                <w:webHidden/>
                <w:sz w:val="24"/>
                <w:szCs w:val="24"/>
              </w:rPr>
              <w:fldChar w:fldCharType="separate"/>
            </w:r>
            <w:r w:rsidR="008A47C7">
              <w:rPr>
                <w:rFonts w:ascii="Arial" w:hAnsi="Arial" w:cs="Arial"/>
                <w:noProof/>
                <w:webHidden/>
                <w:sz w:val="24"/>
                <w:szCs w:val="24"/>
              </w:rPr>
              <w:t>3</w:t>
            </w:r>
            <w:r w:rsidRPr="00370E76">
              <w:rPr>
                <w:rFonts w:ascii="Arial" w:hAnsi="Arial" w:cs="Arial"/>
                <w:noProof/>
                <w:webHidden/>
                <w:sz w:val="24"/>
                <w:szCs w:val="24"/>
              </w:rPr>
              <w:fldChar w:fldCharType="end"/>
            </w:r>
          </w:hyperlink>
        </w:p>
        <w:p w14:paraId="39DC7D63" w14:textId="4A18DB3E" w:rsidR="00370E76" w:rsidRPr="00370E76" w:rsidRDefault="00370E76" w:rsidP="00370E76">
          <w:pPr>
            <w:pStyle w:val="TOC1"/>
            <w:tabs>
              <w:tab w:val="right" w:leader="dot" w:pos="9016"/>
            </w:tabs>
            <w:spacing w:line="360" w:lineRule="auto"/>
            <w:jc w:val="both"/>
            <w:rPr>
              <w:rFonts w:ascii="Arial" w:hAnsi="Arial" w:cs="Arial"/>
              <w:noProof/>
              <w:sz w:val="24"/>
              <w:szCs w:val="24"/>
            </w:rPr>
          </w:pPr>
          <w:hyperlink w:anchor="_Toc226539492" w:history="1">
            <w:r w:rsidRPr="00370E76">
              <w:rPr>
                <w:rStyle w:val="Hyperlink"/>
                <w:rFonts w:ascii="Arial" w:hAnsi="Arial" w:cs="Arial"/>
                <w:noProof/>
                <w:sz w:val="24"/>
                <w:szCs w:val="24"/>
              </w:rPr>
              <w:t>2.0 Section 1</w:t>
            </w:r>
            <w:r w:rsidRPr="00370E76">
              <w:rPr>
                <w:rFonts w:ascii="Arial" w:hAnsi="Arial" w:cs="Arial"/>
                <w:noProof/>
                <w:webHidden/>
                <w:sz w:val="24"/>
                <w:szCs w:val="24"/>
              </w:rPr>
              <w:tab/>
            </w:r>
            <w:r w:rsidRPr="00370E76">
              <w:rPr>
                <w:rFonts w:ascii="Arial" w:hAnsi="Arial" w:cs="Arial"/>
                <w:noProof/>
                <w:webHidden/>
                <w:sz w:val="24"/>
                <w:szCs w:val="24"/>
              </w:rPr>
              <w:fldChar w:fldCharType="begin"/>
            </w:r>
            <w:r w:rsidRPr="00370E76">
              <w:rPr>
                <w:rFonts w:ascii="Arial" w:hAnsi="Arial" w:cs="Arial"/>
                <w:noProof/>
                <w:webHidden/>
                <w:sz w:val="24"/>
                <w:szCs w:val="24"/>
              </w:rPr>
              <w:instrText xml:space="preserve"> PAGEREF _Toc226539492 \h </w:instrText>
            </w:r>
            <w:r w:rsidRPr="00370E76">
              <w:rPr>
                <w:rFonts w:ascii="Arial" w:hAnsi="Arial" w:cs="Arial"/>
                <w:noProof/>
                <w:webHidden/>
                <w:sz w:val="24"/>
                <w:szCs w:val="24"/>
              </w:rPr>
            </w:r>
            <w:r w:rsidRPr="00370E76">
              <w:rPr>
                <w:rFonts w:ascii="Arial" w:hAnsi="Arial" w:cs="Arial"/>
                <w:noProof/>
                <w:webHidden/>
                <w:sz w:val="24"/>
                <w:szCs w:val="24"/>
              </w:rPr>
              <w:fldChar w:fldCharType="separate"/>
            </w:r>
            <w:r w:rsidR="008A47C7">
              <w:rPr>
                <w:rFonts w:ascii="Arial" w:hAnsi="Arial" w:cs="Arial"/>
                <w:noProof/>
                <w:webHidden/>
                <w:sz w:val="24"/>
                <w:szCs w:val="24"/>
              </w:rPr>
              <w:t>4</w:t>
            </w:r>
            <w:r w:rsidRPr="00370E76">
              <w:rPr>
                <w:rFonts w:ascii="Arial" w:hAnsi="Arial" w:cs="Arial"/>
                <w:noProof/>
                <w:webHidden/>
                <w:sz w:val="24"/>
                <w:szCs w:val="24"/>
              </w:rPr>
              <w:fldChar w:fldCharType="end"/>
            </w:r>
          </w:hyperlink>
        </w:p>
        <w:p w14:paraId="5AC2FF07" w14:textId="04A726DB" w:rsidR="00370E76" w:rsidRPr="00370E76" w:rsidRDefault="00370E76" w:rsidP="00370E76">
          <w:pPr>
            <w:pStyle w:val="TOC2"/>
            <w:tabs>
              <w:tab w:val="right" w:leader="dot" w:pos="9016"/>
            </w:tabs>
            <w:spacing w:line="360" w:lineRule="auto"/>
            <w:jc w:val="both"/>
            <w:rPr>
              <w:rFonts w:ascii="Arial" w:hAnsi="Arial" w:cs="Arial"/>
              <w:noProof/>
              <w:sz w:val="24"/>
              <w:szCs w:val="24"/>
            </w:rPr>
          </w:pPr>
          <w:hyperlink w:anchor="_Toc226539493" w:history="1">
            <w:r w:rsidRPr="00370E76">
              <w:rPr>
                <w:rStyle w:val="Hyperlink"/>
                <w:rFonts w:ascii="Arial" w:hAnsi="Arial" w:cs="Arial"/>
                <w:noProof/>
                <w:sz w:val="24"/>
                <w:szCs w:val="24"/>
              </w:rPr>
              <w:t>2.1 Comparative analysis of the market in both countries: India &amp; United Kingdom</w:t>
            </w:r>
            <w:r w:rsidRPr="00370E76">
              <w:rPr>
                <w:rFonts w:ascii="Arial" w:hAnsi="Arial" w:cs="Arial"/>
                <w:noProof/>
                <w:webHidden/>
                <w:sz w:val="24"/>
                <w:szCs w:val="24"/>
              </w:rPr>
              <w:tab/>
            </w:r>
            <w:r w:rsidRPr="00370E76">
              <w:rPr>
                <w:rFonts w:ascii="Arial" w:hAnsi="Arial" w:cs="Arial"/>
                <w:noProof/>
                <w:webHidden/>
                <w:sz w:val="24"/>
                <w:szCs w:val="24"/>
              </w:rPr>
              <w:fldChar w:fldCharType="begin"/>
            </w:r>
            <w:r w:rsidRPr="00370E76">
              <w:rPr>
                <w:rFonts w:ascii="Arial" w:hAnsi="Arial" w:cs="Arial"/>
                <w:noProof/>
                <w:webHidden/>
                <w:sz w:val="24"/>
                <w:szCs w:val="24"/>
              </w:rPr>
              <w:instrText xml:space="preserve"> PAGEREF _Toc226539493 \h </w:instrText>
            </w:r>
            <w:r w:rsidRPr="00370E76">
              <w:rPr>
                <w:rFonts w:ascii="Arial" w:hAnsi="Arial" w:cs="Arial"/>
                <w:noProof/>
                <w:webHidden/>
                <w:sz w:val="24"/>
                <w:szCs w:val="24"/>
              </w:rPr>
            </w:r>
            <w:r w:rsidRPr="00370E76">
              <w:rPr>
                <w:rFonts w:ascii="Arial" w:hAnsi="Arial" w:cs="Arial"/>
                <w:noProof/>
                <w:webHidden/>
                <w:sz w:val="24"/>
                <w:szCs w:val="24"/>
              </w:rPr>
              <w:fldChar w:fldCharType="separate"/>
            </w:r>
            <w:r w:rsidR="008A47C7">
              <w:rPr>
                <w:rFonts w:ascii="Arial" w:hAnsi="Arial" w:cs="Arial"/>
                <w:noProof/>
                <w:webHidden/>
                <w:sz w:val="24"/>
                <w:szCs w:val="24"/>
              </w:rPr>
              <w:t>4</w:t>
            </w:r>
            <w:r w:rsidRPr="00370E76">
              <w:rPr>
                <w:rFonts w:ascii="Arial" w:hAnsi="Arial" w:cs="Arial"/>
                <w:noProof/>
                <w:webHidden/>
                <w:sz w:val="24"/>
                <w:szCs w:val="24"/>
              </w:rPr>
              <w:fldChar w:fldCharType="end"/>
            </w:r>
          </w:hyperlink>
        </w:p>
        <w:p w14:paraId="05BE9500" w14:textId="359FB21D" w:rsidR="00370E76" w:rsidRPr="00370E76" w:rsidRDefault="00370E76" w:rsidP="00370E76">
          <w:pPr>
            <w:pStyle w:val="TOC2"/>
            <w:tabs>
              <w:tab w:val="right" w:leader="dot" w:pos="9016"/>
            </w:tabs>
            <w:spacing w:line="360" w:lineRule="auto"/>
            <w:jc w:val="both"/>
            <w:rPr>
              <w:rFonts w:ascii="Arial" w:hAnsi="Arial" w:cs="Arial"/>
              <w:noProof/>
              <w:sz w:val="24"/>
              <w:szCs w:val="24"/>
            </w:rPr>
          </w:pPr>
          <w:hyperlink w:anchor="_Toc226539494" w:history="1">
            <w:r w:rsidRPr="00370E76">
              <w:rPr>
                <w:rStyle w:val="Hyperlink"/>
                <w:rFonts w:ascii="Arial" w:hAnsi="Arial" w:cs="Arial"/>
                <w:noProof/>
                <w:sz w:val="24"/>
                <w:szCs w:val="24"/>
              </w:rPr>
              <w:t>2.2 Comparative Analysis of STP (Segmentation, Targeting, and Positioning) of KFC in India and the United Kingdom</w:t>
            </w:r>
            <w:r w:rsidRPr="00370E76">
              <w:rPr>
                <w:rFonts w:ascii="Arial" w:hAnsi="Arial" w:cs="Arial"/>
                <w:noProof/>
                <w:webHidden/>
                <w:sz w:val="24"/>
                <w:szCs w:val="24"/>
              </w:rPr>
              <w:tab/>
            </w:r>
            <w:r w:rsidRPr="00370E76">
              <w:rPr>
                <w:rFonts w:ascii="Arial" w:hAnsi="Arial" w:cs="Arial"/>
                <w:noProof/>
                <w:webHidden/>
                <w:sz w:val="24"/>
                <w:szCs w:val="24"/>
              </w:rPr>
              <w:fldChar w:fldCharType="begin"/>
            </w:r>
            <w:r w:rsidRPr="00370E76">
              <w:rPr>
                <w:rFonts w:ascii="Arial" w:hAnsi="Arial" w:cs="Arial"/>
                <w:noProof/>
                <w:webHidden/>
                <w:sz w:val="24"/>
                <w:szCs w:val="24"/>
              </w:rPr>
              <w:instrText xml:space="preserve"> PAGEREF _Toc226539494 \h </w:instrText>
            </w:r>
            <w:r w:rsidRPr="00370E76">
              <w:rPr>
                <w:rFonts w:ascii="Arial" w:hAnsi="Arial" w:cs="Arial"/>
                <w:noProof/>
                <w:webHidden/>
                <w:sz w:val="24"/>
                <w:szCs w:val="24"/>
              </w:rPr>
            </w:r>
            <w:r w:rsidRPr="00370E76">
              <w:rPr>
                <w:rFonts w:ascii="Arial" w:hAnsi="Arial" w:cs="Arial"/>
                <w:noProof/>
                <w:webHidden/>
                <w:sz w:val="24"/>
                <w:szCs w:val="24"/>
              </w:rPr>
              <w:fldChar w:fldCharType="separate"/>
            </w:r>
            <w:r w:rsidR="008A47C7">
              <w:rPr>
                <w:rFonts w:ascii="Arial" w:hAnsi="Arial" w:cs="Arial"/>
                <w:noProof/>
                <w:webHidden/>
                <w:sz w:val="24"/>
                <w:szCs w:val="24"/>
              </w:rPr>
              <w:t>10</w:t>
            </w:r>
            <w:r w:rsidRPr="00370E76">
              <w:rPr>
                <w:rFonts w:ascii="Arial" w:hAnsi="Arial" w:cs="Arial"/>
                <w:noProof/>
                <w:webHidden/>
                <w:sz w:val="24"/>
                <w:szCs w:val="24"/>
              </w:rPr>
              <w:fldChar w:fldCharType="end"/>
            </w:r>
          </w:hyperlink>
        </w:p>
        <w:p w14:paraId="7B66D239" w14:textId="62B6A699" w:rsidR="00370E76" w:rsidRPr="00370E76" w:rsidRDefault="00370E76" w:rsidP="00370E76">
          <w:pPr>
            <w:pStyle w:val="TOC2"/>
            <w:tabs>
              <w:tab w:val="right" w:leader="dot" w:pos="9016"/>
            </w:tabs>
            <w:spacing w:line="360" w:lineRule="auto"/>
            <w:jc w:val="both"/>
            <w:rPr>
              <w:rFonts w:ascii="Arial" w:hAnsi="Arial" w:cs="Arial"/>
              <w:noProof/>
              <w:sz w:val="24"/>
              <w:szCs w:val="24"/>
            </w:rPr>
          </w:pPr>
          <w:hyperlink w:anchor="_Toc226539495" w:history="1">
            <w:r w:rsidRPr="00370E76">
              <w:rPr>
                <w:rStyle w:val="Hyperlink"/>
                <w:rFonts w:ascii="Arial" w:hAnsi="Arial" w:cs="Arial"/>
                <w:noProof/>
                <w:sz w:val="24"/>
                <w:szCs w:val="24"/>
              </w:rPr>
              <w:t>2.3 Comparative Analysis of International Marketing Mix (7Ps) of KFC in India and the United Kingdom</w:t>
            </w:r>
            <w:r w:rsidRPr="00370E76">
              <w:rPr>
                <w:rFonts w:ascii="Arial" w:hAnsi="Arial" w:cs="Arial"/>
                <w:noProof/>
                <w:webHidden/>
                <w:sz w:val="24"/>
                <w:szCs w:val="24"/>
              </w:rPr>
              <w:tab/>
            </w:r>
            <w:r w:rsidRPr="00370E76">
              <w:rPr>
                <w:rFonts w:ascii="Arial" w:hAnsi="Arial" w:cs="Arial"/>
                <w:noProof/>
                <w:webHidden/>
                <w:sz w:val="24"/>
                <w:szCs w:val="24"/>
              </w:rPr>
              <w:fldChar w:fldCharType="begin"/>
            </w:r>
            <w:r w:rsidRPr="00370E76">
              <w:rPr>
                <w:rFonts w:ascii="Arial" w:hAnsi="Arial" w:cs="Arial"/>
                <w:noProof/>
                <w:webHidden/>
                <w:sz w:val="24"/>
                <w:szCs w:val="24"/>
              </w:rPr>
              <w:instrText xml:space="preserve"> PAGEREF _Toc226539495 \h </w:instrText>
            </w:r>
            <w:r w:rsidRPr="00370E76">
              <w:rPr>
                <w:rFonts w:ascii="Arial" w:hAnsi="Arial" w:cs="Arial"/>
                <w:noProof/>
                <w:webHidden/>
                <w:sz w:val="24"/>
                <w:szCs w:val="24"/>
              </w:rPr>
            </w:r>
            <w:r w:rsidRPr="00370E76">
              <w:rPr>
                <w:rFonts w:ascii="Arial" w:hAnsi="Arial" w:cs="Arial"/>
                <w:noProof/>
                <w:webHidden/>
                <w:sz w:val="24"/>
                <w:szCs w:val="24"/>
              </w:rPr>
              <w:fldChar w:fldCharType="separate"/>
            </w:r>
            <w:r w:rsidR="008A47C7">
              <w:rPr>
                <w:rFonts w:ascii="Arial" w:hAnsi="Arial" w:cs="Arial"/>
                <w:noProof/>
                <w:webHidden/>
                <w:sz w:val="24"/>
                <w:szCs w:val="24"/>
              </w:rPr>
              <w:t>14</w:t>
            </w:r>
            <w:r w:rsidRPr="00370E76">
              <w:rPr>
                <w:rFonts w:ascii="Arial" w:hAnsi="Arial" w:cs="Arial"/>
                <w:noProof/>
                <w:webHidden/>
                <w:sz w:val="24"/>
                <w:szCs w:val="24"/>
              </w:rPr>
              <w:fldChar w:fldCharType="end"/>
            </w:r>
          </w:hyperlink>
        </w:p>
        <w:p w14:paraId="329BE1E0" w14:textId="5BFBB295" w:rsidR="00370E76" w:rsidRPr="00370E76" w:rsidRDefault="00370E76" w:rsidP="00370E76">
          <w:pPr>
            <w:pStyle w:val="TOC2"/>
            <w:tabs>
              <w:tab w:val="right" w:leader="dot" w:pos="9016"/>
            </w:tabs>
            <w:spacing w:line="360" w:lineRule="auto"/>
            <w:jc w:val="both"/>
            <w:rPr>
              <w:rFonts w:ascii="Arial" w:hAnsi="Arial" w:cs="Arial"/>
              <w:noProof/>
              <w:sz w:val="24"/>
              <w:szCs w:val="24"/>
            </w:rPr>
          </w:pPr>
          <w:hyperlink w:anchor="_Toc226539496" w:history="1">
            <w:r w:rsidRPr="00370E76">
              <w:rPr>
                <w:rStyle w:val="Hyperlink"/>
                <w:rFonts w:ascii="Arial" w:hAnsi="Arial" w:cs="Arial"/>
                <w:noProof/>
                <w:sz w:val="24"/>
                <w:szCs w:val="24"/>
                <w:lang w:val="en-US"/>
              </w:rPr>
              <w:t xml:space="preserve">2.4 </w:t>
            </w:r>
            <w:r w:rsidRPr="00370E76">
              <w:rPr>
                <w:rStyle w:val="Hyperlink"/>
                <w:rFonts w:ascii="Arial" w:hAnsi="Arial" w:cs="Arial"/>
                <w:noProof/>
                <w:sz w:val="24"/>
                <w:szCs w:val="24"/>
              </w:rPr>
              <w:t>Directional Development Strategy of KFC in India</w:t>
            </w:r>
            <w:r w:rsidRPr="00370E76">
              <w:rPr>
                <w:rFonts w:ascii="Arial" w:hAnsi="Arial" w:cs="Arial"/>
                <w:noProof/>
                <w:webHidden/>
                <w:sz w:val="24"/>
                <w:szCs w:val="24"/>
              </w:rPr>
              <w:tab/>
            </w:r>
            <w:r w:rsidRPr="00370E76">
              <w:rPr>
                <w:rFonts w:ascii="Arial" w:hAnsi="Arial" w:cs="Arial"/>
                <w:noProof/>
                <w:webHidden/>
                <w:sz w:val="24"/>
                <w:szCs w:val="24"/>
              </w:rPr>
              <w:fldChar w:fldCharType="begin"/>
            </w:r>
            <w:r w:rsidRPr="00370E76">
              <w:rPr>
                <w:rFonts w:ascii="Arial" w:hAnsi="Arial" w:cs="Arial"/>
                <w:noProof/>
                <w:webHidden/>
                <w:sz w:val="24"/>
                <w:szCs w:val="24"/>
              </w:rPr>
              <w:instrText xml:space="preserve"> PAGEREF _Toc226539496 \h </w:instrText>
            </w:r>
            <w:r w:rsidRPr="00370E76">
              <w:rPr>
                <w:rFonts w:ascii="Arial" w:hAnsi="Arial" w:cs="Arial"/>
                <w:noProof/>
                <w:webHidden/>
                <w:sz w:val="24"/>
                <w:szCs w:val="24"/>
              </w:rPr>
            </w:r>
            <w:r w:rsidRPr="00370E76">
              <w:rPr>
                <w:rFonts w:ascii="Arial" w:hAnsi="Arial" w:cs="Arial"/>
                <w:noProof/>
                <w:webHidden/>
                <w:sz w:val="24"/>
                <w:szCs w:val="24"/>
              </w:rPr>
              <w:fldChar w:fldCharType="separate"/>
            </w:r>
            <w:r w:rsidR="008A47C7">
              <w:rPr>
                <w:rFonts w:ascii="Arial" w:hAnsi="Arial" w:cs="Arial"/>
                <w:noProof/>
                <w:webHidden/>
                <w:sz w:val="24"/>
                <w:szCs w:val="24"/>
              </w:rPr>
              <w:t>19</w:t>
            </w:r>
            <w:r w:rsidRPr="00370E76">
              <w:rPr>
                <w:rFonts w:ascii="Arial" w:hAnsi="Arial" w:cs="Arial"/>
                <w:noProof/>
                <w:webHidden/>
                <w:sz w:val="24"/>
                <w:szCs w:val="24"/>
              </w:rPr>
              <w:fldChar w:fldCharType="end"/>
            </w:r>
          </w:hyperlink>
        </w:p>
        <w:p w14:paraId="213509F2" w14:textId="667F523A" w:rsidR="00370E76" w:rsidRPr="00370E76" w:rsidRDefault="00370E76" w:rsidP="00370E76">
          <w:pPr>
            <w:pStyle w:val="TOC2"/>
            <w:tabs>
              <w:tab w:val="right" w:leader="dot" w:pos="9016"/>
            </w:tabs>
            <w:spacing w:line="360" w:lineRule="auto"/>
            <w:jc w:val="both"/>
            <w:rPr>
              <w:rFonts w:ascii="Arial" w:hAnsi="Arial" w:cs="Arial"/>
              <w:noProof/>
              <w:sz w:val="24"/>
              <w:szCs w:val="24"/>
            </w:rPr>
          </w:pPr>
          <w:hyperlink w:anchor="_Toc226539497" w:history="1">
            <w:r w:rsidRPr="00370E76">
              <w:rPr>
                <w:rStyle w:val="Hyperlink"/>
                <w:rFonts w:ascii="Arial" w:hAnsi="Arial" w:cs="Arial"/>
                <w:noProof/>
                <w:sz w:val="24"/>
                <w:szCs w:val="24"/>
              </w:rPr>
              <w:t>2.5 Ethical Issues in KFC’s Marketing Mix in India</w:t>
            </w:r>
            <w:r w:rsidRPr="00370E76">
              <w:rPr>
                <w:rFonts w:ascii="Arial" w:hAnsi="Arial" w:cs="Arial"/>
                <w:noProof/>
                <w:webHidden/>
                <w:sz w:val="24"/>
                <w:szCs w:val="24"/>
              </w:rPr>
              <w:tab/>
            </w:r>
            <w:r w:rsidRPr="00370E76">
              <w:rPr>
                <w:rFonts w:ascii="Arial" w:hAnsi="Arial" w:cs="Arial"/>
                <w:noProof/>
                <w:webHidden/>
                <w:sz w:val="24"/>
                <w:szCs w:val="24"/>
              </w:rPr>
              <w:fldChar w:fldCharType="begin"/>
            </w:r>
            <w:r w:rsidRPr="00370E76">
              <w:rPr>
                <w:rFonts w:ascii="Arial" w:hAnsi="Arial" w:cs="Arial"/>
                <w:noProof/>
                <w:webHidden/>
                <w:sz w:val="24"/>
                <w:szCs w:val="24"/>
              </w:rPr>
              <w:instrText xml:space="preserve"> PAGEREF _Toc226539497 \h </w:instrText>
            </w:r>
            <w:r w:rsidRPr="00370E76">
              <w:rPr>
                <w:rFonts w:ascii="Arial" w:hAnsi="Arial" w:cs="Arial"/>
                <w:noProof/>
                <w:webHidden/>
                <w:sz w:val="24"/>
                <w:szCs w:val="24"/>
              </w:rPr>
            </w:r>
            <w:r w:rsidRPr="00370E76">
              <w:rPr>
                <w:rFonts w:ascii="Arial" w:hAnsi="Arial" w:cs="Arial"/>
                <w:noProof/>
                <w:webHidden/>
                <w:sz w:val="24"/>
                <w:szCs w:val="24"/>
              </w:rPr>
              <w:fldChar w:fldCharType="separate"/>
            </w:r>
            <w:r w:rsidR="008A47C7">
              <w:rPr>
                <w:rFonts w:ascii="Arial" w:hAnsi="Arial" w:cs="Arial"/>
                <w:noProof/>
                <w:webHidden/>
                <w:sz w:val="24"/>
                <w:szCs w:val="24"/>
              </w:rPr>
              <w:t>20</w:t>
            </w:r>
            <w:r w:rsidRPr="00370E76">
              <w:rPr>
                <w:rFonts w:ascii="Arial" w:hAnsi="Arial" w:cs="Arial"/>
                <w:noProof/>
                <w:webHidden/>
                <w:sz w:val="24"/>
                <w:szCs w:val="24"/>
              </w:rPr>
              <w:fldChar w:fldCharType="end"/>
            </w:r>
          </w:hyperlink>
        </w:p>
        <w:p w14:paraId="0ACB4BE7" w14:textId="7A1F5F35" w:rsidR="00370E76" w:rsidRPr="00370E76" w:rsidRDefault="00370E76" w:rsidP="00370E76">
          <w:pPr>
            <w:pStyle w:val="TOC2"/>
            <w:tabs>
              <w:tab w:val="right" w:leader="dot" w:pos="9016"/>
            </w:tabs>
            <w:spacing w:line="360" w:lineRule="auto"/>
            <w:jc w:val="both"/>
            <w:rPr>
              <w:rFonts w:ascii="Arial" w:hAnsi="Arial" w:cs="Arial"/>
              <w:noProof/>
              <w:sz w:val="24"/>
              <w:szCs w:val="24"/>
            </w:rPr>
          </w:pPr>
          <w:hyperlink w:anchor="_Toc226539498" w:history="1">
            <w:r w:rsidRPr="00370E76">
              <w:rPr>
                <w:rStyle w:val="Hyperlink"/>
                <w:rFonts w:ascii="Arial" w:hAnsi="Arial" w:cs="Arial"/>
                <w:noProof/>
                <w:sz w:val="24"/>
                <w:szCs w:val="24"/>
              </w:rPr>
              <w:t>2.6 Recommendations for Future International Marketing Strategy of KFC</w:t>
            </w:r>
            <w:r w:rsidRPr="00370E76">
              <w:rPr>
                <w:rFonts w:ascii="Arial" w:hAnsi="Arial" w:cs="Arial"/>
                <w:noProof/>
                <w:webHidden/>
                <w:sz w:val="24"/>
                <w:szCs w:val="24"/>
              </w:rPr>
              <w:tab/>
            </w:r>
            <w:r w:rsidRPr="00370E76">
              <w:rPr>
                <w:rFonts w:ascii="Arial" w:hAnsi="Arial" w:cs="Arial"/>
                <w:noProof/>
                <w:webHidden/>
                <w:sz w:val="24"/>
                <w:szCs w:val="24"/>
              </w:rPr>
              <w:fldChar w:fldCharType="begin"/>
            </w:r>
            <w:r w:rsidRPr="00370E76">
              <w:rPr>
                <w:rFonts w:ascii="Arial" w:hAnsi="Arial" w:cs="Arial"/>
                <w:noProof/>
                <w:webHidden/>
                <w:sz w:val="24"/>
                <w:szCs w:val="24"/>
              </w:rPr>
              <w:instrText xml:space="preserve"> PAGEREF _Toc226539498 \h </w:instrText>
            </w:r>
            <w:r w:rsidRPr="00370E76">
              <w:rPr>
                <w:rFonts w:ascii="Arial" w:hAnsi="Arial" w:cs="Arial"/>
                <w:noProof/>
                <w:webHidden/>
                <w:sz w:val="24"/>
                <w:szCs w:val="24"/>
              </w:rPr>
            </w:r>
            <w:r w:rsidRPr="00370E76">
              <w:rPr>
                <w:rFonts w:ascii="Arial" w:hAnsi="Arial" w:cs="Arial"/>
                <w:noProof/>
                <w:webHidden/>
                <w:sz w:val="24"/>
                <w:szCs w:val="24"/>
              </w:rPr>
              <w:fldChar w:fldCharType="separate"/>
            </w:r>
            <w:r w:rsidR="008A47C7">
              <w:rPr>
                <w:rFonts w:ascii="Arial" w:hAnsi="Arial" w:cs="Arial"/>
                <w:noProof/>
                <w:webHidden/>
                <w:sz w:val="24"/>
                <w:szCs w:val="24"/>
              </w:rPr>
              <w:t>21</w:t>
            </w:r>
            <w:r w:rsidRPr="00370E76">
              <w:rPr>
                <w:rFonts w:ascii="Arial" w:hAnsi="Arial" w:cs="Arial"/>
                <w:noProof/>
                <w:webHidden/>
                <w:sz w:val="24"/>
                <w:szCs w:val="24"/>
              </w:rPr>
              <w:fldChar w:fldCharType="end"/>
            </w:r>
          </w:hyperlink>
        </w:p>
        <w:p w14:paraId="342B9F3B" w14:textId="615CF42E" w:rsidR="00370E76" w:rsidRPr="00370E76" w:rsidRDefault="00370E76" w:rsidP="00370E76">
          <w:pPr>
            <w:pStyle w:val="TOC1"/>
            <w:tabs>
              <w:tab w:val="right" w:leader="dot" w:pos="9016"/>
            </w:tabs>
            <w:spacing w:line="360" w:lineRule="auto"/>
            <w:jc w:val="both"/>
            <w:rPr>
              <w:rFonts w:ascii="Arial" w:hAnsi="Arial" w:cs="Arial"/>
              <w:noProof/>
              <w:sz w:val="24"/>
              <w:szCs w:val="24"/>
            </w:rPr>
          </w:pPr>
          <w:hyperlink w:anchor="_Toc226539499" w:history="1">
            <w:r w:rsidRPr="00370E76">
              <w:rPr>
                <w:rStyle w:val="Hyperlink"/>
                <w:rFonts w:ascii="Arial" w:hAnsi="Arial" w:cs="Arial"/>
                <w:noProof/>
                <w:sz w:val="24"/>
                <w:szCs w:val="24"/>
              </w:rPr>
              <w:t>3.0 Section 2</w:t>
            </w:r>
            <w:r w:rsidRPr="00370E76">
              <w:rPr>
                <w:rFonts w:ascii="Arial" w:hAnsi="Arial" w:cs="Arial"/>
                <w:noProof/>
                <w:webHidden/>
                <w:sz w:val="24"/>
                <w:szCs w:val="24"/>
              </w:rPr>
              <w:tab/>
            </w:r>
            <w:r w:rsidRPr="00370E76">
              <w:rPr>
                <w:rFonts w:ascii="Arial" w:hAnsi="Arial" w:cs="Arial"/>
                <w:noProof/>
                <w:webHidden/>
                <w:sz w:val="24"/>
                <w:szCs w:val="24"/>
              </w:rPr>
              <w:fldChar w:fldCharType="begin"/>
            </w:r>
            <w:r w:rsidRPr="00370E76">
              <w:rPr>
                <w:rFonts w:ascii="Arial" w:hAnsi="Arial" w:cs="Arial"/>
                <w:noProof/>
                <w:webHidden/>
                <w:sz w:val="24"/>
                <w:szCs w:val="24"/>
              </w:rPr>
              <w:instrText xml:space="preserve"> PAGEREF _Toc226539499 \h </w:instrText>
            </w:r>
            <w:r w:rsidRPr="00370E76">
              <w:rPr>
                <w:rFonts w:ascii="Arial" w:hAnsi="Arial" w:cs="Arial"/>
                <w:noProof/>
                <w:webHidden/>
                <w:sz w:val="24"/>
                <w:szCs w:val="24"/>
              </w:rPr>
            </w:r>
            <w:r w:rsidRPr="00370E76">
              <w:rPr>
                <w:rFonts w:ascii="Arial" w:hAnsi="Arial" w:cs="Arial"/>
                <w:noProof/>
                <w:webHidden/>
                <w:sz w:val="24"/>
                <w:szCs w:val="24"/>
              </w:rPr>
              <w:fldChar w:fldCharType="separate"/>
            </w:r>
            <w:r w:rsidR="008A47C7">
              <w:rPr>
                <w:rFonts w:ascii="Arial" w:hAnsi="Arial" w:cs="Arial"/>
                <w:noProof/>
                <w:webHidden/>
                <w:sz w:val="24"/>
                <w:szCs w:val="24"/>
              </w:rPr>
              <w:t>22</w:t>
            </w:r>
            <w:r w:rsidRPr="00370E76">
              <w:rPr>
                <w:rFonts w:ascii="Arial" w:hAnsi="Arial" w:cs="Arial"/>
                <w:noProof/>
                <w:webHidden/>
                <w:sz w:val="24"/>
                <w:szCs w:val="24"/>
              </w:rPr>
              <w:fldChar w:fldCharType="end"/>
            </w:r>
          </w:hyperlink>
        </w:p>
        <w:p w14:paraId="08886AC3" w14:textId="5EC1F001" w:rsidR="00370E76" w:rsidRPr="00370E76" w:rsidRDefault="00370E76" w:rsidP="00370E76">
          <w:pPr>
            <w:pStyle w:val="TOC2"/>
            <w:tabs>
              <w:tab w:val="right" w:leader="dot" w:pos="9016"/>
            </w:tabs>
            <w:spacing w:line="360" w:lineRule="auto"/>
            <w:jc w:val="both"/>
            <w:rPr>
              <w:rFonts w:ascii="Arial" w:hAnsi="Arial" w:cs="Arial"/>
              <w:noProof/>
              <w:sz w:val="24"/>
              <w:szCs w:val="24"/>
            </w:rPr>
          </w:pPr>
          <w:hyperlink w:anchor="_Toc226539500" w:history="1">
            <w:r w:rsidRPr="00370E76">
              <w:rPr>
                <w:rStyle w:val="Hyperlink"/>
                <w:rFonts w:ascii="Arial" w:hAnsi="Arial" w:cs="Arial"/>
                <w:noProof/>
                <w:sz w:val="24"/>
                <w:szCs w:val="24"/>
                <w:lang w:val="en-US"/>
              </w:rPr>
              <w:t xml:space="preserve">3.1 </w:t>
            </w:r>
            <w:r w:rsidRPr="00370E76">
              <w:rPr>
                <w:rStyle w:val="Hyperlink"/>
                <w:rFonts w:ascii="Arial" w:hAnsi="Arial" w:cs="Arial"/>
                <w:noProof/>
                <w:sz w:val="24"/>
                <w:szCs w:val="24"/>
              </w:rPr>
              <w:t>Reflective Account Using Kolb’s Cycle of Reflective Practice</w:t>
            </w:r>
            <w:r w:rsidRPr="00370E76">
              <w:rPr>
                <w:rFonts w:ascii="Arial" w:hAnsi="Arial" w:cs="Arial"/>
                <w:noProof/>
                <w:webHidden/>
                <w:sz w:val="24"/>
                <w:szCs w:val="24"/>
              </w:rPr>
              <w:tab/>
            </w:r>
            <w:r w:rsidRPr="00370E76">
              <w:rPr>
                <w:rFonts w:ascii="Arial" w:hAnsi="Arial" w:cs="Arial"/>
                <w:noProof/>
                <w:webHidden/>
                <w:sz w:val="24"/>
                <w:szCs w:val="24"/>
              </w:rPr>
              <w:fldChar w:fldCharType="begin"/>
            </w:r>
            <w:r w:rsidRPr="00370E76">
              <w:rPr>
                <w:rFonts w:ascii="Arial" w:hAnsi="Arial" w:cs="Arial"/>
                <w:noProof/>
                <w:webHidden/>
                <w:sz w:val="24"/>
                <w:szCs w:val="24"/>
              </w:rPr>
              <w:instrText xml:space="preserve"> PAGEREF _Toc226539500 \h </w:instrText>
            </w:r>
            <w:r w:rsidRPr="00370E76">
              <w:rPr>
                <w:rFonts w:ascii="Arial" w:hAnsi="Arial" w:cs="Arial"/>
                <w:noProof/>
                <w:webHidden/>
                <w:sz w:val="24"/>
                <w:szCs w:val="24"/>
              </w:rPr>
            </w:r>
            <w:r w:rsidRPr="00370E76">
              <w:rPr>
                <w:rFonts w:ascii="Arial" w:hAnsi="Arial" w:cs="Arial"/>
                <w:noProof/>
                <w:webHidden/>
                <w:sz w:val="24"/>
                <w:szCs w:val="24"/>
              </w:rPr>
              <w:fldChar w:fldCharType="separate"/>
            </w:r>
            <w:r w:rsidR="008A47C7">
              <w:rPr>
                <w:rFonts w:ascii="Arial" w:hAnsi="Arial" w:cs="Arial"/>
                <w:noProof/>
                <w:webHidden/>
                <w:sz w:val="24"/>
                <w:szCs w:val="24"/>
              </w:rPr>
              <w:t>22</w:t>
            </w:r>
            <w:r w:rsidRPr="00370E76">
              <w:rPr>
                <w:rFonts w:ascii="Arial" w:hAnsi="Arial" w:cs="Arial"/>
                <w:noProof/>
                <w:webHidden/>
                <w:sz w:val="24"/>
                <w:szCs w:val="24"/>
              </w:rPr>
              <w:fldChar w:fldCharType="end"/>
            </w:r>
          </w:hyperlink>
        </w:p>
        <w:p w14:paraId="74746386" w14:textId="671DFA09" w:rsidR="00370E76" w:rsidRPr="00370E76" w:rsidRDefault="00370E76" w:rsidP="00370E76">
          <w:pPr>
            <w:pStyle w:val="TOC1"/>
            <w:tabs>
              <w:tab w:val="right" w:leader="dot" w:pos="9016"/>
            </w:tabs>
            <w:spacing w:line="360" w:lineRule="auto"/>
            <w:jc w:val="both"/>
            <w:rPr>
              <w:rFonts w:ascii="Arial" w:hAnsi="Arial" w:cs="Arial"/>
              <w:noProof/>
              <w:sz w:val="24"/>
              <w:szCs w:val="24"/>
            </w:rPr>
          </w:pPr>
          <w:hyperlink w:anchor="_Toc226539501" w:history="1">
            <w:r w:rsidRPr="00370E76">
              <w:rPr>
                <w:rStyle w:val="Hyperlink"/>
                <w:rFonts w:ascii="Arial" w:hAnsi="Arial" w:cs="Arial"/>
                <w:noProof/>
                <w:sz w:val="24"/>
                <w:szCs w:val="24"/>
              </w:rPr>
              <w:t>4.0 Conclusion</w:t>
            </w:r>
            <w:r w:rsidRPr="00370E76">
              <w:rPr>
                <w:rFonts w:ascii="Arial" w:hAnsi="Arial" w:cs="Arial"/>
                <w:noProof/>
                <w:webHidden/>
                <w:sz w:val="24"/>
                <w:szCs w:val="24"/>
              </w:rPr>
              <w:tab/>
            </w:r>
            <w:r w:rsidRPr="00370E76">
              <w:rPr>
                <w:rFonts w:ascii="Arial" w:hAnsi="Arial" w:cs="Arial"/>
                <w:noProof/>
                <w:webHidden/>
                <w:sz w:val="24"/>
                <w:szCs w:val="24"/>
              </w:rPr>
              <w:fldChar w:fldCharType="begin"/>
            </w:r>
            <w:r w:rsidRPr="00370E76">
              <w:rPr>
                <w:rFonts w:ascii="Arial" w:hAnsi="Arial" w:cs="Arial"/>
                <w:noProof/>
                <w:webHidden/>
                <w:sz w:val="24"/>
                <w:szCs w:val="24"/>
              </w:rPr>
              <w:instrText xml:space="preserve"> PAGEREF _Toc226539501 \h </w:instrText>
            </w:r>
            <w:r w:rsidRPr="00370E76">
              <w:rPr>
                <w:rFonts w:ascii="Arial" w:hAnsi="Arial" w:cs="Arial"/>
                <w:noProof/>
                <w:webHidden/>
                <w:sz w:val="24"/>
                <w:szCs w:val="24"/>
              </w:rPr>
            </w:r>
            <w:r w:rsidRPr="00370E76">
              <w:rPr>
                <w:rFonts w:ascii="Arial" w:hAnsi="Arial" w:cs="Arial"/>
                <w:noProof/>
                <w:webHidden/>
                <w:sz w:val="24"/>
                <w:szCs w:val="24"/>
              </w:rPr>
              <w:fldChar w:fldCharType="separate"/>
            </w:r>
            <w:r w:rsidR="008A47C7">
              <w:rPr>
                <w:rFonts w:ascii="Arial" w:hAnsi="Arial" w:cs="Arial"/>
                <w:noProof/>
                <w:webHidden/>
                <w:sz w:val="24"/>
                <w:szCs w:val="24"/>
              </w:rPr>
              <w:t>25</w:t>
            </w:r>
            <w:r w:rsidRPr="00370E76">
              <w:rPr>
                <w:rFonts w:ascii="Arial" w:hAnsi="Arial" w:cs="Arial"/>
                <w:noProof/>
                <w:webHidden/>
                <w:sz w:val="24"/>
                <w:szCs w:val="24"/>
              </w:rPr>
              <w:fldChar w:fldCharType="end"/>
            </w:r>
          </w:hyperlink>
        </w:p>
        <w:p w14:paraId="301AFDB9" w14:textId="19B178E2" w:rsidR="00370E76" w:rsidRPr="00370E76" w:rsidRDefault="00370E76" w:rsidP="00370E76">
          <w:pPr>
            <w:pStyle w:val="TOC1"/>
            <w:tabs>
              <w:tab w:val="right" w:leader="dot" w:pos="9016"/>
            </w:tabs>
            <w:spacing w:line="360" w:lineRule="auto"/>
            <w:jc w:val="both"/>
            <w:rPr>
              <w:rFonts w:ascii="Arial" w:hAnsi="Arial" w:cs="Arial"/>
              <w:noProof/>
              <w:sz w:val="24"/>
              <w:szCs w:val="24"/>
            </w:rPr>
          </w:pPr>
          <w:hyperlink w:anchor="_Toc226539502" w:history="1">
            <w:r w:rsidRPr="00370E76">
              <w:rPr>
                <w:rStyle w:val="Hyperlink"/>
                <w:rFonts w:ascii="Arial" w:hAnsi="Arial" w:cs="Arial"/>
                <w:noProof/>
                <w:sz w:val="24"/>
                <w:szCs w:val="24"/>
              </w:rPr>
              <w:t>Reference</w:t>
            </w:r>
            <w:r w:rsidRPr="00370E76">
              <w:rPr>
                <w:rFonts w:ascii="Arial" w:hAnsi="Arial" w:cs="Arial"/>
                <w:noProof/>
                <w:webHidden/>
                <w:sz w:val="24"/>
                <w:szCs w:val="24"/>
              </w:rPr>
              <w:tab/>
            </w:r>
            <w:r w:rsidRPr="00370E76">
              <w:rPr>
                <w:rFonts w:ascii="Arial" w:hAnsi="Arial" w:cs="Arial"/>
                <w:noProof/>
                <w:webHidden/>
                <w:sz w:val="24"/>
                <w:szCs w:val="24"/>
              </w:rPr>
              <w:fldChar w:fldCharType="begin"/>
            </w:r>
            <w:r w:rsidRPr="00370E76">
              <w:rPr>
                <w:rFonts w:ascii="Arial" w:hAnsi="Arial" w:cs="Arial"/>
                <w:noProof/>
                <w:webHidden/>
                <w:sz w:val="24"/>
                <w:szCs w:val="24"/>
              </w:rPr>
              <w:instrText xml:space="preserve"> PAGEREF _Toc226539502 \h </w:instrText>
            </w:r>
            <w:r w:rsidRPr="00370E76">
              <w:rPr>
                <w:rFonts w:ascii="Arial" w:hAnsi="Arial" w:cs="Arial"/>
                <w:noProof/>
                <w:webHidden/>
                <w:sz w:val="24"/>
                <w:szCs w:val="24"/>
              </w:rPr>
            </w:r>
            <w:r w:rsidRPr="00370E76">
              <w:rPr>
                <w:rFonts w:ascii="Arial" w:hAnsi="Arial" w:cs="Arial"/>
                <w:noProof/>
                <w:webHidden/>
                <w:sz w:val="24"/>
                <w:szCs w:val="24"/>
              </w:rPr>
              <w:fldChar w:fldCharType="separate"/>
            </w:r>
            <w:r w:rsidR="008A47C7">
              <w:rPr>
                <w:rFonts w:ascii="Arial" w:hAnsi="Arial" w:cs="Arial"/>
                <w:noProof/>
                <w:webHidden/>
                <w:sz w:val="24"/>
                <w:szCs w:val="24"/>
              </w:rPr>
              <w:t>26</w:t>
            </w:r>
            <w:r w:rsidRPr="00370E76">
              <w:rPr>
                <w:rFonts w:ascii="Arial" w:hAnsi="Arial" w:cs="Arial"/>
                <w:noProof/>
                <w:webHidden/>
                <w:sz w:val="24"/>
                <w:szCs w:val="24"/>
              </w:rPr>
              <w:fldChar w:fldCharType="end"/>
            </w:r>
          </w:hyperlink>
        </w:p>
        <w:p w14:paraId="329BF0A1" w14:textId="3BFA4686" w:rsidR="00370E76" w:rsidRDefault="00370E76" w:rsidP="00370E76">
          <w:pPr>
            <w:spacing w:line="360" w:lineRule="auto"/>
            <w:jc w:val="both"/>
          </w:pPr>
          <w:r w:rsidRPr="00370E76">
            <w:rPr>
              <w:rFonts w:ascii="Arial" w:hAnsi="Arial" w:cs="Arial"/>
              <w:b/>
              <w:bCs/>
              <w:noProof/>
              <w:sz w:val="24"/>
              <w:szCs w:val="24"/>
            </w:rPr>
            <w:fldChar w:fldCharType="end"/>
          </w:r>
        </w:p>
      </w:sdtContent>
    </w:sdt>
    <w:p w14:paraId="752885A8" w14:textId="77777777" w:rsidR="00E54E12" w:rsidRPr="00E54E12" w:rsidRDefault="00E54E12" w:rsidP="00E54E12">
      <w:pPr>
        <w:spacing w:line="360" w:lineRule="auto"/>
        <w:jc w:val="both"/>
        <w:rPr>
          <w:rFonts w:ascii="Arial" w:hAnsi="Arial" w:cs="Arial"/>
          <w:b/>
          <w:bCs/>
          <w:sz w:val="24"/>
          <w:szCs w:val="24"/>
          <w:lang w:val="en-US"/>
        </w:rPr>
      </w:pPr>
      <w:r w:rsidRPr="00E54E12">
        <w:rPr>
          <w:rFonts w:ascii="Arial" w:hAnsi="Arial" w:cs="Arial"/>
          <w:b/>
          <w:bCs/>
          <w:sz w:val="24"/>
          <w:szCs w:val="24"/>
          <w:lang w:val="en-US"/>
        </w:rPr>
        <w:t xml:space="preserve">List of Figures </w:t>
      </w:r>
    </w:p>
    <w:p w14:paraId="6AACF6A9" w14:textId="002B8AC4"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r w:rsidRPr="007472F8">
        <w:rPr>
          <w:rFonts w:ascii="Arial" w:hAnsi="Arial" w:cs="Arial"/>
          <w:b/>
          <w:bCs/>
          <w:sz w:val="24"/>
          <w:szCs w:val="24"/>
          <w:lang w:val="en-US"/>
        </w:rPr>
        <w:fldChar w:fldCharType="begin"/>
      </w:r>
      <w:r w:rsidRPr="007472F8">
        <w:rPr>
          <w:rFonts w:ascii="Arial" w:hAnsi="Arial" w:cs="Arial"/>
          <w:b/>
          <w:bCs/>
          <w:sz w:val="24"/>
          <w:szCs w:val="24"/>
          <w:lang w:val="en-US"/>
        </w:rPr>
        <w:instrText xml:space="preserve"> TOC \h \z \t "Subtitle" \c </w:instrText>
      </w:r>
      <w:r w:rsidRPr="007472F8">
        <w:rPr>
          <w:rFonts w:ascii="Arial" w:hAnsi="Arial" w:cs="Arial"/>
          <w:b/>
          <w:bCs/>
          <w:sz w:val="24"/>
          <w:szCs w:val="24"/>
          <w:lang w:val="en-US"/>
        </w:rPr>
        <w:fldChar w:fldCharType="separate"/>
      </w:r>
      <w:hyperlink w:anchor="_Toc227862701" w:history="1">
        <w:r w:rsidRPr="007472F8">
          <w:rPr>
            <w:rStyle w:val="Hyperlink"/>
            <w:rFonts w:ascii="Arial" w:hAnsi="Arial" w:cs="Arial"/>
            <w:noProof/>
            <w:sz w:val="24"/>
            <w:szCs w:val="24"/>
          </w:rPr>
          <w:t>Figure 01: Yum! Brands Inc (Parent Company of KFC)</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_Toc227862701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4</w:t>
        </w:r>
        <w:r w:rsidRPr="007472F8">
          <w:rPr>
            <w:rFonts w:ascii="Arial" w:hAnsi="Arial" w:cs="Arial"/>
            <w:noProof/>
            <w:webHidden/>
            <w:sz w:val="24"/>
            <w:szCs w:val="24"/>
          </w:rPr>
          <w:fldChar w:fldCharType="end"/>
        </w:r>
      </w:hyperlink>
    </w:p>
    <w:p w14:paraId="087F9FB1" w14:textId="74F62B57"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02" w:history="1">
        <w:r w:rsidRPr="007472F8">
          <w:rPr>
            <w:rStyle w:val="Hyperlink"/>
            <w:rFonts w:ascii="Arial" w:hAnsi="Arial" w:cs="Arial"/>
            <w:noProof/>
            <w:sz w:val="24"/>
            <w:szCs w:val="24"/>
          </w:rPr>
          <w:t>Figure 02: FDI Inflows in India</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_Toc227862702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5</w:t>
        </w:r>
        <w:r w:rsidRPr="007472F8">
          <w:rPr>
            <w:rFonts w:ascii="Arial" w:hAnsi="Arial" w:cs="Arial"/>
            <w:noProof/>
            <w:webHidden/>
            <w:sz w:val="24"/>
            <w:szCs w:val="24"/>
          </w:rPr>
          <w:fldChar w:fldCharType="end"/>
        </w:r>
      </w:hyperlink>
    </w:p>
    <w:p w14:paraId="231E0B2A" w14:textId="75912676"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03" w:history="1">
        <w:r w:rsidRPr="007472F8">
          <w:rPr>
            <w:rStyle w:val="Hyperlink"/>
            <w:rFonts w:ascii="Arial" w:hAnsi="Arial" w:cs="Arial"/>
            <w:noProof/>
            <w:sz w:val="24"/>
            <w:szCs w:val="24"/>
          </w:rPr>
          <w:t>Figure 03: UK’s Trade Openness is lagging</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_Toc227862703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6</w:t>
        </w:r>
        <w:r w:rsidRPr="007472F8">
          <w:rPr>
            <w:rFonts w:ascii="Arial" w:hAnsi="Arial" w:cs="Arial"/>
            <w:noProof/>
            <w:webHidden/>
            <w:sz w:val="24"/>
            <w:szCs w:val="24"/>
          </w:rPr>
          <w:fldChar w:fldCharType="end"/>
        </w:r>
      </w:hyperlink>
    </w:p>
    <w:p w14:paraId="529F1722" w14:textId="55DD85BB"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04" w:history="1">
        <w:r w:rsidRPr="007472F8">
          <w:rPr>
            <w:rStyle w:val="Hyperlink"/>
            <w:rFonts w:ascii="Arial" w:hAnsi="Arial" w:cs="Arial"/>
            <w:noProof/>
            <w:sz w:val="24"/>
            <w:szCs w:val="24"/>
          </w:rPr>
          <w:t>Figure 04: GDP of India</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_Toc227862704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7</w:t>
        </w:r>
        <w:r w:rsidRPr="007472F8">
          <w:rPr>
            <w:rFonts w:ascii="Arial" w:hAnsi="Arial" w:cs="Arial"/>
            <w:noProof/>
            <w:webHidden/>
            <w:sz w:val="24"/>
            <w:szCs w:val="24"/>
          </w:rPr>
          <w:fldChar w:fldCharType="end"/>
        </w:r>
      </w:hyperlink>
    </w:p>
    <w:p w14:paraId="3C475B21" w14:textId="3B500CB2"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05" w:history="1">
        <w:r w:rsidRPr="007472F8">
          <w:rPr>
            <w:rStyle w:val="Hyperlink"/>
            <w:rFonts w:ascii="Arial" w:hAnsi="Arial" w:cs="Arial"/>
            <w:noProof/>
            <w:sz w:val="24"/>
            <w:szCs w:val="24"/>
          </w:rPr>
          <w:t>Figure 05: UK GDP 2025</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_Toc227862705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7</w:t>
        </w:r>
        <w:r w:rsidRPr="007472F8">
          <w:rPr>
            <w:rFonts w:ascii="Arial" w:hAnsi="Arial" w:cs="Arial"/>
            <w:noProof/>
            <w:webHidden/>
            <w:sz w:val="24"/>
            <w:szCs w:val="24"/>
          </w:rPr>
          <w:fldChar w:fldCharType="end"/>
        </w:r>
      </w:hyperlink>
    </w:p>
    <w:p w14:paraId="187FCA6C" w14:textId="767110E2"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06" w:history="1">
        <w:r w:rsidRPr="007472F8">
          <w:rPr>
            <w:rStyle w:val="Hyperlink"/>
            <w:rFonts w:ascii="Arial" w:hAnsi="Arial" w:cs="Arial"/>
            <w:noProof/>
            <w:sz w:val="24"/>
            <w:szCs w:val="24"/>
          </w:rPr>
          <w:t>Figure 06: New Items Launched by KFC in India</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_Toc227862706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10</w:t>
        </w:r>
        <w:r w:rsidRPr="007472F8">
          <w:rPr>
            <w:rFonts w:ascii="Arial" w:hAnsi="Arial" w:cs="Arial"/>
            <w:noProof/>
            <w:webHidden/>
            <w:sz w:val="24"/>
            <w:szCs w:val="24"/>
          </w:rPr>
          <w:fldChar w:fldCharType="end"/>
        </w:r>
      </w:hyperlink>
    </w:p>
    <w:p w14:paraId="79854502" w14:textId="579A58CE"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07" w:history="1">
        <w:r w:rsidRPr="007472F8">
          <w:rPr>
            <w:rStyle w:val="Hyperlink"/>
            <w:rFonts w:ascii="Arial" w:hAnsi="Arial" w:cs="Arial"/>
            <w:noProof/>
            <w:sz w:val="24"/>
            <w:szCs w:val="24"/>
          </w:rPr>
          <w:t>Figure 07: Brand Value of KFC</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_Toc227862707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11</w:t>
        </w:r>
        <w:r w:rsidRPr="007472F8">
          <w:rPr>
            <w:rFonts w:ascii="Arial" w:hAnsi="Arial" w:cs="Arial"/>
            <w:noProof/>
            <w:webHidden/>
            <w:sz w:val="24"/>
            <w:szCs w:val="24"/>
          </w:rPr>
          <w:fldChar w:fldCharType="end"/>
        </w:r>
      </w:hyperlink>
    </w:p>
    <w:p w14:paraId="08B54B47" w14:textId="59DBD5E4"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08" w:history="1">
        <w:r w:rsidRPr="007472F8">
          <w:rPr>
            <w:rStyle w:val="Hyperlink"/>
            <w:rFonts w:ascii="Arial" w:hAnsi="Arial" w:cs="Arial"/>
            <w:noProof/>
            <w:sz w:val="24"/>
            <w:szCs w:val="24"/>
          </w:rPr>
          <w:t>Figure 08: KFC’s STP Strategy</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_Toc227862708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12</w:t>
        </w:r>
        <w:r w:rsidRPr="007472F8">
          <w:rPr>
            <w:rFonts w:ascii="Arial" w:hAnsi="Arial" w:cs="Arial"/>
            <w:noProof/>
            <w:webHidden/>
            <w:sz w:val="24"/>
            <w:szCs w:val="24"/>
          </w:rPr>
          <w:fldChar w:fldCharType="end"/>
        </w:r>
      </w:hyperlink>
    </w:p>
    <w:p w14:paraId="2E15857C" w14:textId="3B51FB6C"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09" w:history="1">
        <w:r w:rsidRPr="007472F8">
          <w:rPr>
            <w:rStyle w:val="Hyperlink"/>
            <w:rFonts w:ascii="Arial" w:hAnsi="Arial" w:cs="Arial"/>
            <w:noProof/>
            <w:sz w:val="24"/>
            <w:szCs w:val="24"/>
          </w:rPr>
          <w:t>Figure 09: KFC Emerges on top in India</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_Toc227862709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13</w:t>
        </w:r>
        <w:r w:rsidRPr="007472F8">
          <w:rPr>
            <w:rFonts w:ascii="Arial" w:hAnsi="Arial" w:cs="Arial"/>
            <w:noProof/>
            <w:webHidden/>
            <w:sz w:val="24"/>
            <w:szCs w:val="24"/>
          </w:rPr>
          <w:fldChar w:fldCharType="end"/>
        </w:r>
      </w:hyperlink>
    </w:p>
    <w:p w14:paraId="0AAEC3B6" w14:textId="21D8AB80"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10" w:history="1">
        <w:r w:rsidRPr="007472F8">
          <w:rPr>
            <w:rStyle w:val="Hyperlink"/>
            <w:rFonts w:ascii="Arial" w:hAnsi="Arial" w:cs="Arial"/>
            <w:noProof/>
            <w:sz w:val="24"/>
            <w:szCs w:val="24"/>
            <w:lang w:val="en-US"/>
          </w:rPr>
          <w:t>Figure 10: KFC India’s Average Daily Sales</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_Toc227862710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15</w:t>
        </w:r>
        <w:r w:rsidRPr="007472F8">
          <w:rPr>
            <w:rFonts w:ascii="Arial" w:hAnsi="Arial" w:cs="Arial"/>
            <w:noProof/>
            <w:webHidden/>
            <w:sz w:val="24"/>
            <w:szCs w:val="24"/>
          </w:rPr>
          <w:fldChar w:fldCharType="end"/>
        </w:r>
      </w:hyperlink>
    </w:p>
    <w:p w14:paraId="6D96D28A" w14:textId="51D78DFB"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11" w:history="1">
        <w:r w:rsidRPr="007472F8">
          <w:rPr>
            <w:rStyle w:val="Hyperlink"/>
            <w:rFonts w:ascii="Arial" w:hAnsi="Arial" w:cs="Arial"/>
            <w:noProof/>
            <w:sz w:val="24"/>
            <w:szCs w:val="24"/>
            <w:lang w:val="en-US"/>
          </w:rPr>
          <w:t>Figure 11: Marketing Mix</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_Toc227862711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16</w:t>
        </w:r>
        <w:r w:rsidRPr="007472F8">
          <w:rPr>
            <w:rFonts w:ascii="Arial" w:hAnsi="Arial" w:cs="Arial"/>
            <w:noProof/>
            <w:webHidden/>
            <w:sz w:val="24"/>
            <w:szCs w:val="24"/>
          </w:rPr>
          <w:fldChar w:fldCharType="end"/>
        </w:r>
      </w:hyperlink>
    </w:p>
    <w:p w14:paraId="4E17E587" w14:textId="1232CA0E"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12" w:history="1">
        <w:r w:rsidRPr="007472F8">
          <w:rPr>
            <w:rStyle w:val="Hyperlink"/>
            <w:rFonts w:ascii="Arial" w:hAnsi="Arial" w:cs="Arial"/>
            <w:noProof/>
            <w:sz w:val="24"/>
            <w:szCs w:val="24"/>
            <w:lang w:val="en-US"/>
          </w:rPr>
          <w:t>Figure 12: UK Ad of the Month KFC</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_Toc227862712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17</w:t>
        </w:r>
        <w:r w:rsidRPr="007472F8">
          <w:rPr>
            <w:rFonts w:ascii="Arial" w:hAnsi="Arial" w:cs="Arial"/>
            <w:noProof/>
            <w:webHidden/>
            <w:sz w:val="24"/>
            <w:szCs w:val="24"/>
          </w:rPr>
          <w:fldChar w:fldCharType="end"/>
        </w:r>
      </w:hyperlink>
    </w:p>
    <w:p w14:paraId="05CD4D61" w14:textId="1FBC0846"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13" w:history="1">
        <w:r w:rsidRPr="007472F8">
          <w:rPr>
            <w:rStyle w:val="Hyperlink"/>
            <w:rFonts w:ascii="Arial" w:hAnsi="Arial" w:cs="Arial"/>
            <w:noProof/>
            <w:sz w:val="24"/>
            <w:szCs w:val="24"/>
          </w:rPr>
          <w:t>Figure 13: KFC Offers in India</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_Toc227862713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19</w:t>
        </w:r>
        <w:r w:rsidRPr="007472F8">
          <w:rPr>
            <w:rFonts w:ascii="Arial" w:hAnsi="Arial" w:cs="Arial"/>
            <w:noProof/>
            <w:webHidden/>
            <w:sz w:val="24"/>
            <w:szCs w:val="24"/>
          </w:rPr>
          <w:fldChar w:fldCharType="end"/>
        </w:r>
      </w:hyperlink>
    </w:p>
    <w:p w14:paraId="301E33D8" w14:textId="1962E127"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14" w:history="1">
        <w:r w:rsidRPr="007472F8">
          <w:rPr>
            <w:rStyle w:val="Hyperlink"/>
            <w:rFonts w:ascii="Arial" w:hAnsi="Arial" w:cs="Arial"/>
            <w:noProof/>
            <w:sz w:val="24"/>
            <w:szCs w:val="24"/>
          </w:rPr>
          <w:t>Figure 14: News by Times on Ethical Case</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_Toc227862714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20</w:t>
        </w:r>
        <w:r w:rsidRPr="007472F8">
          <w:rPr>
            <w:rFonts w:ascii="Arial" w:hAnsi="Arial" w:cs="Arial"/>
            <w:noProof/>
            <w:webHidden/>
            <w:sz w:val="24"/>
            <w:szCs w:val="24"/>
          </w:rPr>
          <w:fldChar w:fldCharType="end"/>
        </w:r>
      </w:hyperlink>
    </w:p>
    <w:p w14:paraId="11B7A263" w14:textId="014BFC36"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15" w:history="1">
        <w:r w:rsidRPr="007472F8">
          <w:rPr>
            <w:rStyle w:val="Hyperlink"/>
            <w:rFonts w:ascii="Arial" w:hAnsi="Arial" w:cs="Arial"/>
            <w:noProof/>
            <w:sz w:val="24"/>
            <w:szCs w:val="24"/>
          </w:rPr>
          <w:t>Figure 15: News by WAP India on Yum (Parent Company of KFC)</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_Toc227862715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21</w:t>
        </w:r>
        <w:r w:rsidRPr="007472F8">
          <w:rPr>
            <w:rFonts w:ascii="Arial" w:hAnsi="Arial" w:cs="Arial"/>
            <w:noProof/>
            <w:webHidden/>
            <w:sz w:val="24"/>
            <w:szCs w:val="24"/>
          </w:rPr>
          <w:fldChar w:fldCharType="end"/>
        </w:r>
      </w:hyperlink>
    </w:p>
    <w:p w14:paraId="4CDD7D4A" w14:textId="26D74F06" w:rsidR="007472F8" w:rsidRPr="007472F8" w:rsidRDefault="007472F8" w:rsidP="007472F8">
      <w:pPr>
        <w:pStyle w:val="TableofFigures"/>
        <w:tabs>
          <w:tab w:val="right" w:leader="dot" w:pos="9016"/>
        </w:tabs>
        <w:spacing w:line="360" w:lineRule="auto"/>
        <w:rPr>
          <w:rFonts w:ascii="Arial" w:eastAsiaTheme="minorEastAsia" w:hAnsi="Arial" w:cs="Arial"/>
          <w:noProof/>
          <w:sz w:val="24"/>
          <w:szCs w:val="24"/>
          <w:lang w:eastAsia="en-IN"/>
        </w:rPr>
      </w:pPr>
      <w:hyperlink w:anchor="_Toc227862716" w:history="1">
        <w:r w:rsidRPr="007472F8">
          <w:rPr>
            <w:rStyle w:val="Hyperlink"/>
            <w:rFonts w:ascii="Arial" w:hAnsi="Arial" w:cs="Arial"/>
            <w:noProof/>
            <w:sz w:val="24"/>
            <w:szCs w:val="24"/>
          </w:rPr>
          <w:t>Figure 16: Kolb’s Reflective Model</w:t>
        </w:r>
        <w:r w:rsidRPr="007472F8">
          <w:rPr>
            <w:rFonts w:ascii="Arial" w:hAnsi="Arial" w:cs="Arial"/>
            <w:noProof/>
            <w:webHidden/>
            <w:sz w:val="24"/>
            <w:szCs w:val="24"/>
          </w:rPr>
          <w:tab/>
        </w:r>
        <w:r w:rsidRPr="007472F8">
          <w:rPr>
            <w:rFonts w:ascii="Arial" w:hAnsi="Arial" w:cs="Arial"/>
            <w:noProof/>
            <w:webHidden/>
            <w:sz w:val="24"/>
            <w:szCs w:val="24"/>
          </w:rPr>
          <w:fldChar w:fldCharType="begin"/>
        </w:r>
        <w:r w:rsidRPr="007472F8">
          <w:rPr>
            <w:rFonts w:ascii="Arial" w:hAnsi="Arial" w:cs="Arial"/>
            <w:noProof/>
            <w:webHidden/>
            <w:sz w:val="24"/>
            <w:szCs w:val="24"/>
          </w:rPr>
          <w:instrText xml:space="preserve"> PAGEREF _Toc227862716 \h </w:instrText>
        </w:r>
        <w:r w:rsidRPr="007472F8">
          <w:rPr>
            <w:rFonts w:ascii="Arial" w:hAnsi="Arial" w:cs="Arial"/>
            <w:noProof/>
            <w:webHidden/>
            <w:sz w:val="24"/>
            <w:szCs w:val="24"/>
          </w:rPr>
        </w:r>
        <w:r w:rsidRPr="007472F8">
          <w:rPr>
            <w:rFonts w:ascii="Arial" w:hAnsi="Arial" w:cs="Arial"/>
            <w:noProof/>
            <w:webHidden/>
            <w:sz w:val="24"/>
            <w:szCs w:val="24"/>
          </w:rPr>
          <w:fldChar w:fldCharType="separate"/>
        </w:r>
        <w:r w:rsidRPr="007472F8">
          <w:rPr>
            <w:rFonts w:ascii="Arial" w:hAnsi="Arial" w:cs="Arial"/>
            <w:noProof/>
            <w:webHidden/>
            <w:sz w:val="24"/>
            <w:szCs w:val="24"/>
          </w:rPr>
          <w:t>23</w:t>
        </w:r>
        <w:r w:rsidRPr="007472F8">
          <w:rPr>
            <w:rFonts w:ascii="Arial" w:hAnsi="Arial" w:cs="Arial"/>
            <w:noProof/>
            <w:webHidden/>
            <w:sz w:val="24"/>
            <w:szCs w:val="24"/>
          </w:rPr>
          <w:fldChar w:fldCharType="end"/>
        </w:r>
      </w:hyperlink>
    </w:p>
    <w:p w14:paraId="4368F3EA" w14:textId="681C6B1A" w:rsidR="009C651D" w:rsidRPr="007472F8" w:rsidRDefault="007472F8" w:rsidP="007472F8">
      <w:pPr>
        <w:spacing w:line="360" w:lineRule="auto"/>
        <w:jc w:val="both"/>
        <w:rPr>
          <w:rFonts w:ascii="Arial" w:hAnsi="Arial" w:cs="Arial"/>
          <w:b/>
          <w:bCs/>
          <w:sz w:val="24"/>
          <w:szCs w:val="24"/>
          <w:lang w:val="en-US"/>
        </w:rPr>
      </w:pPr>
      <w:r w:rsidRPr="007472F8">
        <w:rPr>
          <w:rFonts w:ascii="Arial" w:hAnsi="Arial" w:cs="Arial"/>
          <w:b/>
          <w:bCs/>
          <w:sz w:val="24"/>
          <w:szCs w:val="24"/>
          <w:lang w:val="en-US"/>
        </w:rPr>
        <w:fldChar w:fldCharType="end"/>
      </w:r>
      <w:r w:rsidR="009C651D" w:rsidRPr="007472F8">
        <w:rPr>
          <w:rFonts w:ascii="Arial" w:hAnsi="Arial" w:cs="Arial"/>
          <w:b/>
          <w:bCs/>
          <w:sz w:val="24"/>
          <w:szCs w:val="24"/>
          <w:lang w:val="en-US"/>
        </w:rPr>
        <w:br w:type="page"/>
      </w:r>
    </w:p>
    <w:p w14:paraId="52430E9A" w14:textId="5AC7F0AD" w:rsidR="00EF1398" w:rsidRPr="00F20D93" w:rsidRDefault="00F20D93" w:rsidP="00370E76">
      <w:pPr>
        <w:pStyle w:val="Heading1"/>
      </w:pPr>
      <w:bookmarkStart w:id="0" w:name="_Toc226539489"/>
      <w:r w:rsidRPr="00F20D93">
        <w:lastRenderedPageBreak/>
        <w:t>1.0 Introduction</w:t>
      </w:r>
      <w:bookmarkEnd w:id="0"/>
      <w:r w:rsidRPr="00F20D93">
        <w:t xml:space="preserve"> </w:t>
      </w:r>
    </w:p>
    <w:p w14:paraId="7DC761A1" w14:textId="5D138CA7" w:rsidR="00F20D93" w:rsidRPr="00F20D93" w:rsidRDefault="00F20D93" w:rsidP="00370E76">
      <w:pPr>
        <w:pStyle w:val="Heading2"/>
      </w:pPr>
      <w:bookmarkStart w:id="1" w:name="_Toc226539490"/>
      <w:r w:rsidRPr="00F20D93">
        <w:t>1.1 Report</w:t>
      </w:r>
      <w:r w:rsidR="00597758">
        <w:t>’s</w:t>
      </w:r>
      <w:r w:rsidRPr="00F20D93">
        <w:t xml:space="preserve"> Overview</w:t>
      </w:r>
      <w:bookmarkEnd w:id="1"/>
    </w:p>
    <w:p w14:paraId="0CCB2908" w14:textId="05503A27" w:rsidR="00F20D93" w:rsidRDefault="00F20D93" w:rsidP="0048543E">
      <w:pPr>
        <w:spacing w:line="360" w:lineRule="auto"/>
        <w:jc w:val="both"/>
        <w:rPr>
          <w:rFonts w:ascii="Arial" w:hAnsi="Arial" w:cs="Arial"/>
          <w:sz w:val="24"/>
          <w:szCs w:val="24"/>
        </w:rPr>
      </w:pPr>
      <w:r w:rsidRPr="00F20D93">
        <w:rPr>
          <w:rFonts w:ascii="Arial" w:hAnsi="Arial" w:cs="Arial"/>
          <w:sz w:val="24"/>
          <w:szCs w:val="24"/>
        </w:rPr>
        <w:t>This report is a critical analysis of the international marketing mix of KFC in two opposite markets in India and the United Kingdom. The objective is to assess the extent to which the brand will be able to adjust its global strategies to meet various macro-environmental factors, cultural and consumer behaviour. The report will begin by having a comparative PESTEL analysis of the two countries and it can be seen that there are significant differences in political, economic and most significantly social factors such as eating habits and lifestyle trends. After that, it examines the strategies of Segmentation, Targeting, and Positioning (STP), then compares the 7Ps marketing mix in details, under the product adaptation, pricing strategy, distribution channel, and promotion strategies. Besides this, the report considers the directional development strategy of the brand in one of the selected markets, ethical concerns relating to its marketing strategy, and strategic recommendations. The goal is to demonstrate how MNCs balance global standardisation and local responsiveness of their brands.</w:t>
      </w:r>
    </w:p>
    <w:p w14:paraId="33F245A2" w14:textId="2E134764" w:rsidR="00F20D93" w:rsidRDefault="00F20D93" w:rsidP="00370E76">
      <w:pPr>
        <w:pStyle w:val="Heading2"/>
      </w:pPr>
      <w:bookmarkStart w:id="2" w:name="_Toc226539491"/>
      <w:r w:rsidRPr="00F20D93">
        <w:t>1.2 Overview</w:t>
      </w:r>
      <w:r w:rsidR="00597758">
        <w:t xml:space="preserve"> </w:t>
      </w:r>
      <w:r w:rsidR="00727C90">
        <w:t>of</w:t>
      </w:r>
      <w:r w:rsidR="00597758">
        <w:t xml:space="preserve"> KFC</w:t>
      </w:r>
      <w:bookmarkEnd w:id="2"/>
    </w:p>
    <w:p w14:paraId="05BB994F" w14:textId="50446D75" w:rsidR="00DB0954" w:rsidRPr="00F20D93" w:rsidRDefault="001F57B9" w:rsidP="00F20D93">
      <w:pPr>
        <w:spacing w:line="360" w:lineRule="auto"/>
        <w:jc w:val="both"/>
        <w:rPr>
          <w:rFonts w:ascii="Arial" w:hAnsi="Arial" w:cs="Arial"/>
          <w:sz w:val="24"/>
          <w:szCs w:val="24"/>
        </w:rPr>
      </w:pPr>
      <w:r w:rsidRPr="001F57B9">
        <w:rPr>
          <w:rFonts w:ascii="Arial" w:hAnsi="Arial" w:cs="Arial"/>
          <w:sz w:val="24"/>
          <w:szCs w:val="24"/>
        </w:rPr>
        <w:t>KFC (Kentucky Fried Chicken) is a fast-food chain headquartered all over the world and founded in 1952 and owned by Yum! Brands (KFC, 2024). The company handles fried chicken foods and is based in more than 150 countries in the world</w:t>
      </w:r>
      <w:r w:rsidR="00DB0954" w:rsidRPr="00F20D93">
        <w:rPr>
          <w:rFonts w:ascii="Arial" w:hAnsi="Arial" w:cs="Arial"/>
          <w:sz w:val="24"/>
          <w:szCs w:val="24"/>
        </w:rPr>
        <w:t xml:space="preserve">. The competitive advantage of KFC is the strong brand name, standard recipes, and the capacity to localise the menu to local preferences, including vegetarian food in India. </w:t>
      </w:r>
    </w:p>
    <w:p w14:paraId="2D7720CE" w14:textId="32613C2D" w:rsidR="00BD6EFC" w:rsidRPr="006E4E19" w:rsidRDefault="00BD6EFC" w:rsidP="00BD6EFC">
      <w:pPr>
        <w:spacing w:line="360" w:lineRule="auto"/>
        <w:jc w:val="center"/>
        <w:rPr>
          <w:rFonts w:ascii="Arial" w:hAnsi="Arial" w:cs="Arial"/>
          <w:b/>
          <w:bCs/>
          <w:sz w:val="24"/>
          <w:szCs w:val="24"/>
        </w:rPr>
      </w:pPr>
      <w:r w:rsidRPr="006E4E19">
        <w:rPr>
          <w:b/>
          <w:bCs/>
          <w:noProof/>
          <w:lang w:eastAsia="en-IN"/>
        </w:rPr>
        <w:lastRenderedPageBreak/>
        <w:drawing>
          <wp:inline distT="0" distB="0" distL="0" distR="0" wp14:anchorId="2813155C" wp14:editId="36F25490">
            <wp:extent cx="4634673" cy="3474720"/>
            <wp:effectExtent l="76200" t="76200" r="128270" b="125730"/>
            <wp:docPr id="1559435743" name="Picture 1" descr="Yum! Brands (YUM) Q2 2025 Earnings: Key financials and quarterly highlights  - Alphastr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um! Brands (YUM) Q2 2025 Earnings: Key financials and quarterly highlights  - Alphastree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82325" cy="35104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1505AE" w14:textId="5ABECA04" w:rsidR="00BD6EFC" w:rsidRPr="006E4E19" w:rsidRDefault="00BD6EFC" w:rsidP="00E54E12">
      <w:pPr>
        <w:pStyle w:val="Subtitle"/>
        <w:rPr>
          <w:b w:val="0"/>
        </w:rPr>
      </w:pPr>
      <w:bookmarkStart w:id="3" w:name="_Toc226541752"/>
      <w:bookmarkStart w:id="4" w:name="_Toc227862701"/>
      <w:r w:rsidRPr="006E4E19">
        <w:t>Figure 01:</w:t>
      </w:r>
      <w:r w:rsidR="006E4E19">
        <w:t xml:space="preserve"> Yum! Brands Inc (Parent Company of KFC)</w:t>
      </w:r>
      <w:bookmarkEnd w:id="3"/>
      <w:bookmarkEnd w:id="4"/>
    </w:p>
    <w:p w14:paraId="4FB9872B" w14:textId="77777777" w:rsidR="006E4E19" w:rsidRPr="006E4E19" w:rsidRDefault="00BD6EFC" w:rsidP="006E4E19">
      <w:pPr>
        <w:spacing w:line="360" w:lineRule="auto"/>
        <w:jc w:val="center"/>
        <w:rPr>
          <w:rFonts w:ascii="Arial" w:hAnsi="Arial" w:cs="Arial"/>
          <w:sz w:val="24"/>
          <w:szCs w:val="24"/>
        </w:rPr>
      </w:pPr>
      <w:r w:rsidRPr="006E4E19">
        <w:rPr>
          <w:rFonts w:ascii="Arial" w:hAnsi="Arial" w:cs="Arial"/>
          <w:b/>
          <w:bCs/>
          <w:sz w:val="24"/>
          <w:szCs w:val="24"/>
        </w:rPr>
        <w:t>Source</w:t>
      </w:r>
      <w:r>
        <w:rPr>
          <w:rFonts w:ascii="Arial" w:hAnsi="Arial" w:cs="Arial"/>
          <w:sz w:val="24"/>
          <w:szCs w:val="24"/>
        </w:rPr>
        <w:t>:</w:t>
      </w:r>
      <w:r w:rsidR="006E4E19">
        <w:rPr>
          <w:rFonts w:ascii="Arial" w:hAnsi="Arial" w:cs="Arial"/>
          <w:sz w:val="24"/>
          <w:szCs w:val="24"/>
        </w:rPr>
        <w:t xml:space="preserve"> </w:t>
      </w:r>
      <w:r w:rsidR="006E4E19" w:rsidRPr="006E4E19">
        <w:rPr>
          <w:rFonts w:ascii="Arial" w:hAnsi="Arial" w:cs="Arial"/>
          <w:sz w:val="24"/>
          <w:szCs w:val="24"/>
        </w:rPr>
        <w:t>(</w:t>
      </w:r>
      <w:proofErr w:type="spellStart"/>
      <w:r w:rsidR="006E4E19" w:rsidRPr="006E4E19">
        <w:rPr>
          <w:rFonts w:ascii="Arial" w:hAnsi="Arial" w:cs="Arial"/>
          <w:sz w:val="24"/>
          <w:szCs w:val="24"/>
        </w:rPr>
        <w:t>Alphastreet</w:t>
      </w:r>
      <w:proofErr w:type="spellEnd"/>
      <w:r w:rsidR="006E4E19" w:rsidRPr="006E4E19">
        <w:rPr>
          <w:rFonts w:ascii="Arial" w:hAnsi="Arial" w:cs="Arial"/>
          <w:sz w:val="24"/>
          <w:szCs w:val="24"/>
        </w:rPr>
        <w:t>, 2025)</w:t>
      </w:r>
    </w:p>
    <w:p w14:paraId="19078F28" w14:textId="540064C9" w:rsidR="00BD6EFC" w:rsidRPr="00F20D93" w:rsidRDefault="006E4E19" w:rsidP="006E4E19">
      <w:pPr>
        <w:spacing w:line="360" w:lineRule="auto"/>
        <w:jc w:val="both"/>
        <w:rPr>
          <w:rFonts w:ascii="Arial" w:hAnsi="Arial" w:cs="Arial"/>
          <w:sz w:val="24"/>
          <w:szCs w:val="24"/>
        </w:rPr>
      </w:pPr>
      <w:r w:rsidRPr="00F20D93">
        <w:rPr>
          <w:rFonts w:ascii="Arial" w:hAnsi="Arial" w:cs="Arial"/>
          <w:sz w:val="24"/>
          <w:szCs w:val="24"/>
        </w:rPr>
        <w:t>In the financial year 2025, Yum! Total revenues used by the brands were estimated to be around $7-8 billion, with KFC providing the biggest part of it due to its wide range of international activities</w:t>
      </w:r>
      <w:r>
        <w:rPr>
          <w:rFonts w:ascii="Arial" w:hAnsi="Arial" w:cs="Arial"/>
          <w:sz w:val="24"/>
          <w:szCs w:val="24"/>
        </w:rPr>
        <w:t xml:space="preserve"> </w:t>
      </w:r>
      <w:r w:rsidRPr="006E4E19">
        <w:rPr>
          <w:rFonts w:ascii="Arial" w:hAnsi="Arial" w:cs="Arial"/>
          <w:sz w:val="24"/>
          <w:szCs w:val="24"/>
        </w:rPr>
        <w:t>(Umesh Ellichipuram, 2026)</w:t>
      </w:r>
      <w:r w:rsidRPr="00F20D93">
        <w:rPr>
          <w:rFonts w:ascii="Arial" w:hAnsi="Arial" w:cs="Arial"/>
          <w:sz w:val="24"/>
          <w:szCs w:val="24"/>
        </w:rPr>
        <w:t>. This globalisation and localisation have rendered KFC an appropriate case to study international marketing strategies.</w:t>
      </w:r>
    </w:p>
    <w:p w14:paraId="76E2143D" w14:textId="2A00DA67" w:rsidR="00F20D93" w:rsidRPr="00F20D93" w:rsidRDefault="00F20D93" w:rsidP="00370E76">
      <w:pPr>
        <w:pStyle w:val="Heading1"/>
      </w:pPr>
      <w:bookmarkStart w:id="5" w:name="_Toc226539492"/>
      <w:r w:rsidRPr="00F20D93">
        <w:t>2.0 Section 1</w:t>
      </w:r>
      <w:bookmarkEnd w:id="5"/>
    </w:p>
    <w:p w14:paraId="4BA09716" w14:textId="52C06E19" w:rsidR="00F20D93" w:rsidRPr="00481D24" w:rsidRDefault="00481D24" w:rsidP="00370E76">
      <w:pPr>
        <w:pStyle w:val="Heading2"/>
      </w:pPr>
      <w:bookmarkStart w:id="6" w:name="_Toc226539493"/>
      <w:r w:rsidRPr="00481D24">
        <w:t>2.1 Comparative analysis of the market in both countries: India &amp; United Kingdom</w:t>
      </w:r>
      <w:bookmarkEnd w:id="6"/>
      <w:r w:rsidRPr="00481D24">
        <w:t xml:space="preserve"> </w:t>
      </w:r>
    </w:p>
    <w:p w14:paraId="6E7C78C4" w14:textId="01566729" w:rsidR="00D32565" w:rsidRPr="00D32565" w:rsidRDefault="00D32565" w:rsidP="00481D24">
      <w:pPr>
        <w:spacing w:line="360" w:lineRule="auto"/>
        <w:jc w:val="both"/>
        <w:rPr>
          <w:rFonts w:ascii="Arial" w:hAnsi="Arial" w:cs="Arial"/>
          <w:sz w:val="24"/>
          <w:szCs w:val="24"/>
        </w:rPr>
      </w:pPr>
      <w:r w:rsidRPr="00D32565">
        <w:rPr>
          <w:rFonts w:ascii="Arial" w:hAnsi="Arial" w:cs="Arial"/>
          <w:sz w:val="24"/>
          <w:szCs w:val="24"/>
        </w:rPr>
        <w:t xml:space="preserve">Comparative PESTEL analysis underscores the differences between the environment in which KFC has to function, India (emerging, </w:t>
      </w:r>
      <w:r w:rsidR="00795230" w:rsidRPr="00D32565">
        <w:rPr>
          <w:rFonts w:ascii="Arial" w:hAnsi="Arial" w:cs="Arial"/>
          <w:sz w:val="24"/>
          <w:szCs w:val="24"/>
        </w:rPr>
        <w:t>high growth</w:t>
      </w:r>
      <w:r w:rsidRPr="00D32565">
        <w:rPr>
          <w:rFonts w:ascii="Arial" w:hAnsi="Arial" w:cs="Arial"/>
          <w:sz w:val="24"/>
          <w:szCs w:val="24"/>
        </w:rPr>
        <w:t>) and the United Kingdom (developed, mature market).</w:t>
      </w:r>
    </w:p>
    <w:p w14:paraId="7ABC2CB5"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Political Factors</w:t>
      </w:r>
    </w:p>
    <w:p w14:paraId="200C1909"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India</w:t>
      </w:r>
    </w:p>
    <w:p w14:paraId="0B293CB9" w14:textId="1FC1458D" w:rsidR="00D32565" w:rsidRDefault="00D32565" w:rsidP="004F709A">
      <w:pPr>
        <w:spacing w:line="360" w:lineRule="auto"/>
        <w:jc w:val="both"/>
        <w:rPr>
          <w:rFonts w:ascii="Arial" w:hAnsi="Arial" w:cs="Arial"/>
          <w:sz w:val="24"/>
          <w:szCs w:val="24"/>
        </w:rPr>
      </w:pPr>
      <w:r w:rsidRPr="00D32565">
        <w:rPr>
          <w:rFonts w:ascii="Arial" w:hAnsi="Arial" w:cs="Arial"/>
          <w:sz w:val="24"/>
          <w:szCs w:val="24"/>
        </w:rPr>
        <w:lastRenderedPageBreak/>
        <w:t>The political climate in India is fairly stable and open to foreign investments, especially in the retail and food service industries</w:t>
      </w:r>
      <w:r w:rsidR="00514E3B">
        <w:rPr>
          <w:rFonts w:ascii="Arial" w:hAnsi="Arial" w:cs="Arial"/>
          <w:sz w:val="24"/>
          <w:szCs w:val="24"/>
        </w:rPr>
        <w:t xml:space="preserve"> </w:t>
      </w:r>
      <w:r w:rsidR="00514E3B" w:rsidRPr="00514E3B">
        <w:rPr>
          <w:rFonts w:ascii="Arial" w:hAnsi="Arial" w:cs="Arial"/>
          <w:sz w:val="24"/>
          <w:szCs w:val="24"/>
        </w:rPr>
        <w:t>(Kaushal, 2022)</w:t>
      </w:r>
      <w:r w:rsidRPr="00D32565">
        <w:rPr>
          <w:rFonts w:ascii="Arial" w:hAnsi="Arial" w:cs="Arial"/>
          <w:sz w:val="24"/>
          <w:szCs w:val="24"/>
        </w:rPr>
        <w:t xml:space="preserve">. The government has taken the initiative through its programmes like make in India and liberalised FDI policies to promote multinational growth. </w:t>
      </w:r>
      <w:r w:rsidR="000143C9">
        <w:rPr>
          <w:rFonts w:ascii="Arial" w:hAnsi="Arial" w:cs="Arial"/>
          <w:sz w:val="24"/>
          <w:szCs w:val="24"/>
        </w:rPr>
        <w:t xml:space="preserve">For example, as illustrated below, </w:t>
      </w:r>
      <w:r w:rsidR="000143C9" w:rsidRPr="000143C9">
        <w:rPr>
          <w:rFonts w:ascii="Arial" w:hAnsi="Arial" w:cs="Arial"/>
          <w:sz w:val="24"/>
          <w:szCs w:val="24"/>
        </w:rPr>
        <w:t>India's FDI inflows have grown since 1999–2000, according to information obtained from the Reserve Bank of India and S&amp;P Global. Data is accurate until the fiscal year 2022–2023, which concluded in March 2023</w:t>
      </w:r>
      <w:r w:rsidR="00FC757C">
        <w:rPr>
          <w:rFonts w:ascii="Arial" w:hAnsi="Arial" w:cs="Arial"/>
          <w:sz w:val="24"/>
          <w:szCs w:val="24"/>
        </w:rPr>
        <w:t xml:space="preserve"> </w:t>
      </w:r>
      <w:r w:rsidR="00FC757C" w:rsidRPr="00685E9D">
        <w:rPr>
          <w:rFonts w:ascii="Arial" w:hAnsi="Arial" w:cs="Arial"/>
          <w:sz w:val="24"/>
          <w:szCs w:val="24"/>
        </w:rPr>
        <w:t>(Lu, 2023)</w:t>
      </w:r>
      <w:r w:rsidR="000143C9">
        <w:rPr>
          <w:rFonts w:ascii="Arial" w:hAnsi="Arial" w:cs="Arial"/>
          <w:sz w:val="24"/>
          <w:szCs w:val="24"/>
        </w:rPr>
        <w:t xml:space="preserve">. </w:t>
      </w:r>
      <w:r>
        <w:rPr>
          <w:rFonts w:ascii="Arial" w:hAnsi="Arial" w:cs="Arial"/>
          <w:sz w:val="24"/>
          <w:szCs w:val="24"/>
        </w:rPr>
        <w:t xml:space="preserve">But </w:t>
      </w:r>
      <w:r w:rsidRPr="00D32565">
        <w:rPr>
          <w:rFonts w:ascii="Arial" w:hAnsi="Arial" w:cs="Arial"/>
          <w:sz w:val="24"/>
          <w:szCs w:val="24"/>
        </w:rPr>
        <w:t>the complexity of regulations remains with differences in the ways of states governing and bureaucracy which might slow down operations</w:t>
      </w:r>
      <w:r w:rsidR="002D7514">
        <w:rPr>
          <w:rFonts w:ascii="Arial" w:hAnsi="Arial" w:cs="Arial"/>
          <w:sz w:val="24"/>
          <w:szCs w:val="24"/>
        </w:rPr>
        <w:t xml:space="preserve"> </w:t>
      </w:r>
      <w:r w:rsidR="002D7514" w:rsidRPr="002D7514">
        <w:rPr>
          <w:rFonts w:ascii="Arial" w:hAnsi="Arial" w:cs="Arial"/>
          <w:sz w:val="24"/>
          <w:szCs w:val="24"/>
        </w:rPr>
        <w:t>(UDO, 2024)</w:t>
      </w:r>
      <w:r w:rsidRPr="00D32565">
        <w:rPr>
          <w:rFonts w:ascii="Arial" w:hAnsi="Arial" w:cs="Arial"/>
          <w:sz w:val="24"/>
          <w:szCs w:val="24"/>
        </w:rPr>
        <w:t xml:space="preserve">. </w:t>
      </w:r>
      <w:r w:rsidR="009761D1">
        <w:rPr>
          <w:rFonts w:ascii="Arial" w:hAnsi="Arial" w:cs="Arial"/>
          <w:sz w:val="24"/>
          <w:szCs w:val="24"/>
        </w:rPr>
        <w:t>However,</w:t>
      </w:r>
      <w:r w:rsidRPr="00D32565">
        <w:rPr>
          <w:rFonts w:ascii="Arial" w:hAnsi="Arial" w:cs="Arial"/>
          <w:sz w:val="24"/>
          <w:szCs w:val="24"/>
        </w:rPr>
        <w:t xml:space="preserve"> the long-term business opportunities of international brands are promoted by constant investment in infrastructure and digitalisation.</w:t>
      </w:r>
    </w:p>
    <w:p w14:paraId="7867D6F6" w14:textId="43557D23" w:rsidR="009C5C32" w:rsidRDefault="009C5C32" w:rsidP="009C5C32">
      <w:pPr>
        <w:spacing w:line="360" w:lineRule="auto"/>
        <w:jc w:val="center"/>
        <w:rPr>
          <w:rFonts w:ascii="Arial" w:hAnsi="Arial" w:cs="Arial"/>
          <w:sz w:val="24"/>
          <w:szCs w:val="24"/>
        </w:rPr>
      </w:pPr>
      <w:r>
        <w:rPr>
          <w:noProof/>
          <w:lang w:eastAsia="en-IN"/>
        </w:rPr>
        <w:drawing>
          <wp:inline distT="0" distB="0" distL="0" distR="0" wp14:anchorId="6BFDFCF9" wp14:editId="27ABAB09">
            <wp:extent cx="2570672" cy="3535030"/>
            <wp:effectExtent l="76200" t="76200" r="134620" b="142240"/>
            <wp:docPr id="1079305214" name="Picture 2" descr="Charted: India's FDI Inflows Over the Last 20+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ed: India's FDI Inflows Over the Last 20+ Yea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76160" cy="35425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5D7C30" w14:textId="6232869E" w:rsidR="009C5C32" w:rsidRPr="00685E9D" w:rsidRDefault="009C5C32" w:rsidP="00E54E12">
      <w:pPr>
        <w:pStyle w:val="Subtitle"/>
      </w:pPr>
      <w:bookmarkStart w:id="7" w:name="_Toc226541753"/>
      <w:bookmarkStart w:id="8" w:name="_Toc227862702"/>
      <w:r w:rsidRPr="00685E9D">
        <w:t>Figure 02: FDI Inflows in India</w:t>
      </w:r>
      <w:bookmarkEnd w:id="7"/>
      <w:bookmarkEnd w:id="8"/>
    </w:p>
    <w:p w14:paraId="45B8E2EA" w14:textId="0AD9EA70" w:rsidR="009C5C32" w:rsidRPr="00D32565" w:rsidRDefault="009C5C32" w:rsidP="009C5C32">
      <w:pPr>
        <w:spacing w:line="360" w:lineRule="auto"/>
        <w:jc w:val="center"/>
        <w:rPr>
          <w:rFonts w:ascii="Arial" w:hAnsi="Arial" w:cs="Arial"/>
          <w:sz w:val="24"/>
          <w:szCs w:val="24"/>
        </w:rPr>
      </w:pPr>
      <w:r w:rsidRPr="00685E9D">
        <w:rPr>
          <w:rFonts w:ascii="Arial" w:hAnsi="Arial" w:cs="Arial"/>
          <w:b/>
          <w:bCs/>
          <w:sz w:val="24"/>
          <w:szCs w:val="24"/>
        </w:rPr>
        <w:t>Source</w:t>
      </w:r>
      <w:r>
        <w:rPr>
          <w:rFonts w:ascii="Arial" w:hAnsi="Arial" w:cs="Arial"/>
          <w:sz w:val="24"/>
          <w:szCs w:val="24"/>
        </w:rPr>
        <w:t>:</w:t>
      </w:r>
      <w:r w:rsidR="00685E9D">
        <w:rPr>
          <w:rFonts w:ascii="Arial" w:hAnsi="Arial" w:cs="Arial"/>
          <w:sz w:val="24"/>
          <w:szCs w:val="24"/>
        </w:rPr>
        <w:t xml:space="preserve"> </w:t>
      </w:r>
      <w:r w:rsidR="00685E9D" w:rsidRPr="00685E9D">
        <w:rPr>
          <w:rFonts w:ascii="Arial" w:hAnsi="Arial" w:cs="Arial"/>
          <w:sz w:val="24"/>
          <w:szCs w:val="24"/>
        </w:rPr>
        <w:t>(Lu, 2023)</w:t>
      </w:r>
    </w:p>
    <w:p w14:paraId="480B3F80"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United Kingdom</w:t>
      </w:r>
    </w:p>
    <w:p w14:paraId="728FF77A" w14:textId="26A55A1C" w:rsidR="00D32565" w:rsidRDefault="00D32565" w:rsidP="00D32565">
      <w:pPr>
        <w:spacing w:line="360" w:lineRule="auto"/>
        <w:jc w:val="both"/>
        <w:rPr>
          <w:rFonts w:ascii="Arial" w:hAnsi="Arial" w:cs="Arial"/>
          <w:sz w:val="24"/>
          <w:szCs w:val="24"/>
        </w:rPr>
      </w:pPr>
      <w:r w:rsidRPr="00D32565">
        <w:rPr>
          <w:rFonts w:ascii="Arial" w:hAnsi="Arial" w:cs="Arial"/>
          <w:sz w:val="24"/>
          <w:szCs w:val="24"/>
        </w:rPr>
        <w:t xml:space="preserve">On the contrary, the political system in the United Kingdom is very stable and transparent with well-developed institutions. Multinational companies have been affected by the changes in policy since Brexit that influenced the cost of imports, and </w:t>
      </w:r>
      <w:r w:rsidRPr="00D32565">
        <w:rPr>
          <w:rFonts w:ascii="Arial" w:hAnsi="Arial" w:cs="Arial"/>
          <w:sz w:val="24"/>
          <w:szCs w:val="24"/>
        </w:rPr>
        <w:lastRenderedPageBreak/>
        <w:t>the chain of supply</w:t>
      </w:r>
      <w:r w:rsidR="00692D4A">
        <w:rPr>
          <w:rFonts w:ascii="Arial" w:hAnsi="Arial" w:cs="Arial"/>
          <w:sz w:val="24"/>
          <w:szCs w:val="24"/>
        </w:rPr>
        <w:t xml:space="preserve"> </w:t>
      </w:r>
      <w:r w:rsidR="00692D4A" w:rsidRPr="00692D4A">
        <w:rPr>
          <w:rFonts w:ascii="Arial" w:hAnsi="Arial" w:cs="Arial"/>
          <w:sz w:val="24"/>
          <w:szCs w:val="24"/>
        </w:rPr>
        <w:t>(Bosio et al., 2025)</w:t>
      </w:r>
      <w:r w:rsidRPr="00D32565">
        <w:rPr>
          <w:rFonts w:ascii="Arial" w:hAnsi="Arial" w:cs="Arial"/>
          <w:sz w:val="24"/>
          <w:szCs w:val="24"/>
        </w:rPr>
        <w:t>. Its regulatory environment is more predictable and consumer protection and compliance are highly emphasised. Although this stability is advantageous in long term planning, it also puts more strict operational requirements than India</w:t>
      </w:r>
      <w:r w:rsidR="002735E0">
        <w:rPr>
          <w:rFonts w:ascii="Arial" w:hAnsi="Arial" w:cs="Arial"/>
          <w:sz w:val="24"/>
          <w:szCs w:val="24"/>
        </w:rPr>
        <w:t xml:space="preserve"> </w:t>
      </w:r>
      <w:r w:rsidR="002735E0" w:rsidRPr="00A36962">
        <w:rPr>
          <w:rFonts w:ascii="Arial" w:hAnsi="Arial" w:cs="Arial"/>
          <w:sz w:val="24"/>
          <w:szCs w:val="24"/>
        </w:rPr>
        <w:t>(David, 2023</w:t>
      </w:r>
      <w:r w:rsidR="006E5FD8">
        <w:rPr>
          <w:rFonts w:ascii="Arial" w:hAnsi="Arial" w:cs="Arial"/>
          <w:sz w:val="24"/>
          <w:szCs w:val="24"/>
        </w:rPr>
        <w:t>)</w:t>
      </w:r>
      <w:r w:rsidRPr="00D32565">
        <w:rPr>
          <w:rFonts w:ascii="Arial" w:hAnsi="Arial" w:cs="Arial"/>
          <w:sz w:val="24"/>
          <w:szCs w:val="24"/>
        </w:rPr>
        <w:t>.</w:t>
      </w:r>
    </w:p>
    <w:p w14:paraId="5595A806" w14:textId="3DC65B3A" w:rsidR="00A36962" w:rsidRDefault="00A36962" w:rsidP="00A36962">
      <w:pPr>
        <w:spacing w:line="360" w:lineRule="auto"/>
        <w:jc w:val="center"/>
        <w:rPr>
          <w:rFonts w:ascii="Arial" w:hAnsi="Arial" w:cs="Arial"/>
          <w:sz w:val="24"/>
          <w:szCs w:val="24"/>
        </w:rPr>
      </w:pPr>
      <w:r>
        <w:rPr>
          <w:rFonts w:ascii="Arial" w:hAnsi="Arial" w:cs="Arial"/>
          <w:noProof/>
          <w:sz w:val="24"/>
          <w:szCs w:val="24"/>
          <w:lang w:eastAsia="en-IN"/>
        </w:rPr>
        <w:drawing>
          <wp:inline distT="0" distB="0" distL="0" distR="0" wp14:anchorId="2C31AFAA" wp14:editId="1C5A4974">
            <wp:extent cx="3569533" cy="2510455"/>
            <wp:effectExtent l="76200" t="76200" r="126365" b="137795"/>
            <wp:docPr id="16796717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75419" cy="25145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6BFCF66" w14:textId="077EED97" w:rsidR="00A36962" w:rsidRPr="00A36962" w:rsidRDefault="00A36962" w:rsidP="00E54E12">
      <w:pPr>
        <w:pStyle w:val="Subtitle"/>
      </w:pPr>
      <w:bookmarkStart w:id="9" w:name="_Toc226541754"/>
      <w:bookmarkStart w:id="10" w:name="_Toc227862703"/>
      <w:r w:rsidRPr="00A36962">
        <w:t>Figure 03:</w:t>
      </w:r>
      <w:r>
        <w:t xml:space="preserve"> UK’s Trade Openness is lagging</w:t>
      </w:r>
      <w:bookmarkEnd w:id="9"/>
      <w:bookmarkEnd w:id="10"/>
    </w:p>
    <w:p w14:paraId="2C69B0EA" w14:textId="610BF99F" w:rsidR="00A36962" w:rsidRPr="00D32565" w:rsidRDefault="00A36962" w:rsidP="00A36962">
      <w:pPr>
        <w:spacing w:line="360" w:lineRule="auto"/>
        <w:jc w:val="center"/>
        <w:rPr>
          <w:rFonts w:ascii="Arial" w:hAnsi="Arial" w:cs="Arial"/>
          <w:sz w:val="24"/>
          <w:szCs w:val="24"/>
        </w:rPr>
      </w:pPr>
      <w:r w:rsidRPr="00A36962">
        <w:rPr>
          <w:rFonts w:ascii="Arial" w:hAnsi="Arial" w:cs="Arial"/>
          <w:b/>
          <w:bCs/>
          <w:sz w:val="24"/>
          <w:szCs w:val="24"/>
        </w:rPr>
        <w:t>Source</w:t>
      </w:r>
      <w:r>
        <w:rPr>
          <w:rFonts w:ascii="Arial" w:hAnsi="Arial" w:cs="Arial"/>
          <w:sz w:val="24"/>
          <w:szCs w:val="24"/>
        </w:rPr>
        <w:t xml:space="preserve">: </w:t>
      </w:r>
      <w:r w:rsidRPr="00A36962">
        <w:rPr>
          <w:rFonts w:ascii="Arial" w:hAnsi="Arial" w:cs="Arial"/>
          <w:sz w:val="24"/>
          <w:szCs w:val="24"/>
        </w:rPr>
        <w:t>(David, 2023)</w:t>
      </w:r>
    </w:p>
    <w:p w14:paraId="1815E554"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Economic Factors</w:t>
      </w:r>
    </w:p>
    <w:p w14:paraId="1B0B9179"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India</w:t>
      </w:r>
    </w:p>
    <w:p w14:paraId="25D88D26" w14:textId="6D809E33" w:rsidR="00D32565" w:rsidRDefault="00D32565" w:rsidP="00D32565">
      <w:pPr>
        <w:spacing w:line="360" w:lineRule="auto"/>
        <w:jc w:val="both"/>
        <w:rPr>
          <w:rFonts w:ascii="Arial" w:hAnsi="Arial" w:cs="Arial"/>
          <w:sz w:val="24"/>
          <w:szCs w:val="24"/>
        </w:rPr>
      </w:pPr>
      <w:r w:rsidRPr="00D32565">
        <w:rPr>
          <w:rFonts w:ascii="Arial" w:hAnsi="Arial" w:cs="Arial"/>
          <w:sz w:val="24"/>
          <w:szCs w:val="24"/>
        </w:rPr>
        <w:t>The economy of India still shows a good growth momentum with GDP growth estimated at around 6.3</w:t>
      </w:r>
      <w:r>
        <w:rPr>
          <w:rFonts w:ascii="Arial" w:hAnsi="Arial" w:cs="Arial"/>
          <w:sz w:val="24"/>
          <w:szCs w:val="24"/>
        </w:rPr>
        <w:t>%</w:t>
      </w:r>
      <w:r w:rsidRPr="00D32565">
        <w:rPr>
          <w:rFonts w:ascii="Arial" w:hAnsi="Arial" w:cs="Arial"/>
          <w:sz w:val="24"/>
          <w:szCs w:val="24"/>
        </w:rPr>
        <w:t xml:space="preserve"> to 7% by 2025</w:t>
      </w:r>
      <w:r>
        <w:rPr>
          <w:rFonts w:ascii="Arial" w:hAnsi="Arial" w:cs="Arial"/>
          <w:sz w:val="24"/>
          <w:szCs w:val="24"/>
        </w:rPr>
        <w:t>-</w:t>
      </w:r>
      <w:r w:rsidRPr="00D32565">
        <w:rPr>
          <w:rFonts w:ascii="Arial" w:hAnsi="Arial" w:cs="Arial"/>
          <w:sz w:val="24"/>
          <w:szCs w:val="24"/>
        </w:rPr>
        <w:t>26. Inflation has reduced considerably and the rates have dropped to about 1.7</w:t>
      </w:r>
      <w:r>
        <w:rPr>
          <w:rFonts w:ascii="Arial" w:hAnsi="Arial" w:cs="Arial"/>
          <w:sz w:val="24"/>
          <w:szCs w:val="24"/>
        </w:rPr>
        <w:t xml:space="preserve">% </w:t>
      </w:r>
      <w:r w:rsidRPr="00D32565">
        <w:rPr>
          <w:rFonts w:ascii="Arial" w:hAnsi="Arial" w:cs="Arial"/>
          <w:sz w:val="24"/>
          <w:szCs w:val="24"/>
        </w:rPr>
        <w:t xml:space="preserve">in some sections of 2025, which </w:t>
      </w:r>
      <w:r w:rsidR="00795230" w:rsidRPr="00D32565">
        <w:rPr>
          <w:rFonts w:ascii="Arial" w:hAnsi="Arial" w:cs="Arial"/>
          <w:sz w:val="24"/>
          <w:szCs w:val="24"/>
        </w:rPr>
        <w:t>Favors</w:t>
      </w:r>
      <w:r w:rsidRPr="00D32565">
        <w:rPr>
          <w:rFonts w:ascii="Arial" w:hAnsi="Arial" w:cs="Arial"/>
          <w:sz w:val="24"/>
          <w:szCs w:val="24"/>
        </w:rPr>
        <w:t xml:space="preserve"> the consumer purchasing power</w:t>
      </w:r>
      <w:r w:rsidR="00683C32">
        <w:rPr>
          <w:rFonts w:ascii="Arial" w:hAnsi="Arial" w:cs="Arial"/>
          <w:sz w:val="24"/>
          <w:szCs w:val="24"/>
        </w:rPr>
        <w:t xml:space="preserve"> </w:t>
      </w:r>
      <w:r w:rsidR="00683C32" w:rsidRPr="000B65A4">
        <w:rPr>
          <w:rFonts w:ascii="Arial" w:hAnsi="Arial" w:cs="Arial"/>
          <w:sz w:val="24"/>
          <w:szCs w:val="24"/>
        </w:rPr>
        <w:t>(Pib.gov.in, 2026</w:t>
      </w:r>
      <w:r w:rsidR="00DF4B31">
        <w:rPr>
          <w:rFonts w:ascii="Arial" w:hAnsi="Arial" w:cs="Arial"/>
          <w:sz w:val="24"/>
          <w:szCs w:val="24"/>
        </w:rPr>
        <w:t>)</w:t>
      </w:r>
      <w:r w:rsidRPr="00D32565">
        <w:rPr>
          <w:rFonts w:ascii="Arial" w:hAnsi="Arial" w:cs="Arial"/>
          <w:sz w:val="24"/>
          <w:szCs w:val="24"/>
        </w:rPr>
        <w:t>. There is an increase in disposable income, high rates of urbanisation and growth of the middle classes which are contributing to the rising demand of the quick service restaurants. Nevertheless, economic disparity and price responsiveness are the major limitations, which affect the consumption habits and pricing mechanisms.</w:t>
      </w:r>
    </w:p>
    <w:p w14:paraId="2C5E19C3" w14:textId="219EBE22" w:rsidR="00D36B4D" w:rsidRDefault="00D36B4D" w:rsidP="00D36B4D">
      <w:pPr>
        <w:spacing w:line="360" w:lineRule="auto"/>
        <w:jc w:val="center"/>
        <w:rPr>
          <w:rFonts w:ascii="Arial" w:hAnsi="Arial" w:cs="Arial"/>
          <w:sz w:val="24"/>
          <w:szCs w:val="24"/>
        </w:rPr>
      </w:pPr>
      <w:r>
        <w:rPr>
          <w:noProof/>
          <w:lang w:eastAsia="en-IN"/>
        </w:rPr>
        <w:lastRenderedPageBreak/>
        <w:drawing>
          <wp:inline distT="0" distB="0" distL="0" distR="0" wp14:anchorId="0B83382E" wp14:editId="4F109ADB">
            <wp:extent cx="5180844" cy="2244306"/>
            <wp:effectExtent l="76200" t="76200" r="134620" b="137160"/>
            <wp:docPr id="2107190148" name="Picture 5" descr="Press Release: Press Information Bur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ess Release: Press Information Bureau"/>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5507" cy="22593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2B5301" w14:textId="4C576044" w:rsidR="00D36B4D" w:rsidRPr="000B65A4" w:rsidRDefault="00D36B4D" w:rsidP="00E54E12">
      <w:pPr>
        <w:pStyle w:val="Subtitle"/>
      </w:pPr>
      <w:bookmarkStart w:id="11" w:name="_Toc226541755"/>
      <w:bookmarkStart w:id="12" w:name="_Toc227862704"/>
      <w:r w:rsidRPr="000B65A4">
        <w:t xml:space="preserve">Figure 04: </w:t>
      </w:r>
      <w:r w:rsidR="002D4931">
        <w:t>GDP of India</w:t>
      </w:r>
      <w:bookmarkEnd w:id="11"/>
      <w:bookmarkEnd w:id="12"/>
    </w:p>
    <w:p w14:paraId="0FA97CA9" w14:textId="6C733295" w:rsidR="00D36B4D" w:rsidRPr="00D32565" w:rsidRDefault="00D36B4D" w:rsidP="000B65A4">
      <w:pPr>
        <w:spacing w:line="360" w:lineRule="auto"/>
        <w:jc w:val="center"/>
        <w:rPr>
          <w:rFonts w:ascii="Arial" w:hAnsi="Arial" w:cs="Arial"/>
          <w:sz w:val="24"/>
          <w:szCs w:val="24"/>
        </w:rPr>
      </w:pPr>
      <w:r w:rsidRPr="000B65A4">
        <w:rPr>
          <w:rFonts w:ascii="Arial" w:hAnsi="Arial" w:cs="Arial"/>
          <w:b/>
          <w:bCs/>
          <w:sz w:val="24"/>
          <w:szCs w:val="24"/>
        </w:rPr>
        <w:t>Source</w:t>
      </w:r>
      <w:r>
        <w:rPr>
          <w:rFonts w:ascii="Arial" w:hAnsi="Arial" w:cs="Arial"/>
          <w:sz w:val="24"/>
          <w:szCs w:val="24"/>
        </w:rPr>
        <w:t>:</w:t>
      </w:r>
      <w:r w:rsidR="000B65A4">
        <w:rPr>
          <w:rFonts w:ascii="Arial" w:hAnsi="Arial" w:cs="Arial"/>
          <w:sz w:val="24"/>
          <w:szCs w:val="24"/>
        </w:rPr>
        <w:t xml:space="preserve"> </w:t>
      </w:r>
      <w:r w:rsidR="000B65A4" w:rsidRPr="000B65A4">
        <w:rPr>
          <w:rFonts w:ascii="Arial" w:hAnsi="Arial" w:cs="Arial"/>
          <w:sz w:val="24"/>
          <w:szCs w:val="24"/>
        </w:rPr>
        <w:t>(Pib.gov.in, 2026)</w:t>
      </w:r>
    </w:p>
    <w:p w14:paraId="7FABBB80"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United Kingdom</w:t>
      </w:r>
    </w:p>
    <w:p w14:paraId="7A450F63" w14:textId="510F738A" w:rsidR="00D32565" w:rsidRDefault="00D32565" w:rsidP="00D32565">
      <w:pPr>
        <w:spacing w:line="360" w:lineRule="auto"/>
        <w:jc w:val="both"/>
        <w:rPr>
          <w:rFonts w:ascii="Arial" w:hAnsi="Arial" w:cs="Arial"/>
          <w:sz w:val="24"/>
          <w:szCs w:val="24"/>
        </w:rPr>
      </w:pPr>
      <w:r w:rsidRPr="00D32565">
        <w:rPr>
          <w:rFonts w:ascii="Arial" w:hAnsi="Arial" w:cs="Arial"/>
          <w:sz w:val="24"/>
          <w:szCs w:val="24"/>
        </w:rPr>
        <w:t>United Kingdom, on the other hand, is a high income yet low growth economy. The GDP growth was comparatively low in 2025 standing at 1.</w:t>
      </w:r>
      <w:r>
        <w:rPr>
          <w:rFonts w:ascii="Arial" w:hAnsi="Arial" w:cs="Arial"/>
          <w:sz w:val="24"/>
          <w:szCs w:val="24"/>
        </w:rPr>
        <w:t>3%</w:t>
      </w:r>
      <w:r w:rsidRPr="00D32565">
        <w:rPr>
          <w:rFonts w:ascii="Arial" w:hAnsi="Arial" w:cs="Arial"/>
          <w:sz w:val="24"/>
          <w:szCs w:val="24"/>
        </w:rPr>
        <w:t>, with some quarters showing low growth of approximately 0.</w:t>
      </w:r>
      <w:r>
        <w:rPr>
          <w:rFonts w:ascii="Arial" w:hAnsi="Arial" w:cs="Arial"/>
          <w:sz w:val="24"/>
          <w:szCs w:val="24"/>
        </w:rPr>
        <w:t>1%</w:t>
      </w:r>
      <w:r w:rsidR="009F7B4C">
        <w:rPr>
          <w:rFonts w:ascii="Arial" w:hAnsi="Arial" w:cs="Arial"/>
          <w:sz w:val="24"/>
          <w:szCs w:val="24"/>
        </w:rPr>
        <w:t xml:space="preserve"> </w:t>
      </w:r>
      <w:r w:rsidR="009F7B4C" w:rsidRPr="005A0B2C">
        <w:rPr>
          <w:rFonts w:ascii="Arial" w:hAnsi="Arial" w:cs="Arial"/>
          <w:sz w:val="24"/>
          <w:szCs w:val="24"/>
        </w:rPr>
        <w:t>(Milliken, 2025</w:t>
      </w:r>
      <w:r w:rsidR="00DF4B31">
        <w:rPr>
          <w:rFonts w:ascii="Arial" w:hAnsi="Arial" w:cs="Arial"/>
          <w:sz w:val="24"/>
          <w:szCs w:val="24"/>
        </w:rPr>
        <w:t>)</w:t>
      </w:r>
      <w:r w:rsidRPr="00D32565">
        <w:rPr>
          <w:rFonts w:ascii="Arial" w:hAnsi="Arial" w:cs="Arial"/>
          <w:sz w:val="24"/>
          <w:szCs w:val="24"/>
        </w:rPr>
        <w:t>. By early 2026, inflation stood at 3 per cent resulting in a long-term cost-of-living crisis.</w:t>
      </w:r>
      <w:r>
        <w:rPr>
          <w:rFonts w:ascii="Arial" w:hAnsi="Arial" w:cs="Arial"/>
          <w:sz w:val="24"/>
          <w:szCs w:val="24"/>
        </w:rPr>
        <w:t xml:space="preserve"> </w:t>
      </w:r>
      <w:r w:rsidRPr="00D32565">
        <w:rPr>
          <w:rFonts w:ascii="Arial" w:hAnsi="Arial" w:cs="Arial"/>
          <w:sz w:val="24"/>
          <w:szCs w:val="24"/>
        </w:rPr>
        <w:t>Consumer spending is also high, at almost 59</w:t>
      </w:r>
      <w:r>
        <w:rPr>
          <w:rFonts w:ascii="Arial" w:hAnsi="Arial" w:cs="Arial"/>
          <w:sz w:val="24"/>
          <w:szCs w:val="24"/>
        </w:rPr>
        <w:t xml:space="preserve">% </w:t>
      </w:r>
      <w:r w:rsidRPr="00D32565">
        <w:rPr>
          <w:rFonts w:ascii="Arial" w:hAnsi="Arial" w:cs="Arial"/>
          <w:sz w:val="24"/>
          <w:szCs w:val="24"/>
        </w:rPr>
        <w:t>of GDP, but decreasing real disposable income has limited discretionary income. This poses a hard situation to fast-food brands that have to balance value provision with increased costs of operation.</w:t>
      </w:r>
    </w:p>
    <w:p w14:paraId="30771D3D" w14:textId="6A2DB262" w:rsidR="00D874BB" w:rsidRDefault="00D874BB" w:rsidP="00D874BB">
      <w:pPr>
        <w:spacing w:line="360" w:lineRule="auto"/>
        <w:jc w:val="center"/>
        <w:rPr>
          <w:rFonts w:ascii="Arial" w:hAnsi="Arial" w:cs="Arial"/>
          <w:sz w:val="24"/>
          <w:szCs w:val="24"/>
        </w:rPr>
      </w:pPr>
      <w:r>
        <w:rPr>
          <w:noProof/>
          <w:lang w:eastAsia="en-IN"/>
        </w:rPr>
        <w:drawing>
          <wp:inline distT="0" distB="0" distL="0" distR="0" wp14:anchorId="4FE55634" wp14:editId="71106702">
            <wp:extent cx="3497580" cy="2279666"/>
            <wp:effectExtent l="76200" t="76200" r="140970" b="139700"/>
            <wp:docPr id="1434229069" name="Picture 6" descr="UK economic growth slows in second quarter after rapid start to 2025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K economic growth slows in second quarter after rapid start to 2025 |  Reute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12593" cy="22894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0CAD61" w14:textId="1175E563" w:rsidR="00D874BB" w:rsidRPr="005A0B2C" w:rsidRDefault="00D874BB" w:rsidP="00E54E12">
      <w:pPr>
        <w:pStyle w:val="Subtitle"/>
      </w:pPr>
      <w:bookmarkStart w:id="13" w:name="_Toc226541756"/>
      <w:bookmarkStart w:id="14" w:name="_Toc227862705"/>
      <w:r w:rsidRPr="005A0B2C">
        <w:t>Figure 05:</w:t>
      </w:r>
      <w:r w:rsidR="00633457">
        <w:t xml:space="preserve"> UK GDP 2025</w:t>
      </w:r>
      <w:bookmarkEnd w:id="13"/>
      <w:bookmarkEnd w:id="14"/>
    </w:p>
    <w:p w14:paraId="51D1C7A7" w14:textId="4F7467B3" w:rsidR="00D874BB" w:rsidRPr="00D32565" w:rsidRDefault="00D874BB" w:rsidP="00D874BB">
      <w:pPr>
        <w:spacing w:line="360" w:lineRule="auto"/>
        <w:jc w:val="center"/>
        <w:rPr>
          <w:rFonts w:ascii="Arial" w:hAnsi="Arial" w:cs="Arial"/>
          <w:sz w:val="24"/>
          <w:szCs w:val="24"/>
        </w:rPr>
      </w:pPr>
      <w:r w:rsidRPr="005A0B2C">
        <w:rPr>
          <w:rFonts w:ascii="Arial" w:hAnsi="Arial" w:cs="Arial"/>
          <w:b/>
          <w:bCs/>
          <w:sz w:val="24"/>
          <w:szCs w:val="24"/>
        </w:rPr>
        <w:t>Source</w:t>
      </w:r>
      <w:r>
        <w:rPr>
          <w:rFonts w:ascii="Arial" w:hAnsi="Arial" w:cs="Arial"/>
          <w:sz w:val="24"/>
          <w:szCs w:val="24"/>
        </w:rPr>
        <w:t>:</w:t>
      </w:r>
      <w:r w:rsidR="005A0B2C">
        <w:rPr>
          <w:rFonts w:ascii="Arial" w:hAnsi="Arial" w:cs="Arial"/>
          <w:sz w:val="24"/>
          <w:szCs w:val="24"/>
        </w:rPr>
        <w:t xml:space="preserve"> </w:t>
      </w:r>
      <w:r w:rsidR="005A0B2C" w:rsidRPr="005A0B2C">
        <w:rPr>
          <w:rFonts w:ascii="Arial" w:hAnsi="Arial" w:cs="Arial"/>
          <w:sz w:val="24"/>
          <w:szCs w:val="24"/>
        </w:rPr>
        <w:t>(Milliken, 2025)</w:t>
      </w:r>
    </w:p>
    <w:p w14:paraId="466C4CC3"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lastRenderedPageBreak/>
        <w:t>Social Factors (In-depth Comparison)</w:t>
      </w:r>
    </w:p>
    <w:p w14:paraId="43C9C229"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India</w:t>
      </w:r>
    </w:p>
    <w:p w14:paraId="2E2A7942" w14:textId="38CA7D32" w:rsidR="00D32565" w:rsidRPr="00D32565" w:rsidRDefault="00D32565" w:rsidP="00D32565">
      <w:pPr>
        <w:spacing w:line="360" w:lineRule="auto"/>
        <w:jc w:val="both"/>
        <w:rPr>
          <w:rFonts w:ascii="Arial" w:hAnsi="Arial" w:cs="Arial"/>
          <w:sz w:val="24"/>
          <w:szCs w:val="24"/>
        </w:rPr>
      </w:pPr>
      <w:r w:rsidRPr="00D32565">
        <w:rPr>
          <w:rFonts w:ascii="Arial" w:hAnsi="Arial" w:cs="Arial"/>
          <w:sz w:val="24"/>
          <w:szCs w:val="24"/>
        </w:rPr>
        <w:t>The most crucial factor that may affect the market strategy of KFC is social and cultural differences between the UK and India</w:t>
      </w:r>
      <w:r w:rsidR="006816A0">
        <w:rPr>
          <w:rFonts w:ascii="Arial" w:hAnsi="Arial" w:cs="Arial"/>
          <w:sz w:val="24"/>
          <w:szCs w:val="24"/>
        </w:rPr>
        <w:t xml:space="preserve"> </w:t>
      </w:r>
      <w:r w:rsidR="006816A0" w:rsidRPr="006816A0">
        <w:rPr>
          <w:rFonts w:ascii="Arial" w:hAnsi="Arial" w:cs="Arial"/>
          <w:sz w:val="24"/>
          <w:szCs w:val="24"/>
        </w:rPr>
        <w:t>(KFC, 2024)</w:t>
      </w:r>
      <w:r w:rsidRPr="00D32565">
        <w:rPr>
          <w:rFonts w:ascii="Arial" w:hAnsi="Arial" w:cs="Arial"/>
          <w:sz w:val="24"/>
          <w:szCs w:val="24"/>
        </w:rPr>
        <w:t>. The population of India is above 1.4 billion and is young as the number of those below the age of 35 is high</w:t>
      </w:r>
      <w:r w:rsidR="00A61C03">
        <w:rPr>
          <w:rFonts w:ascii="Arial" w:hAnsi="Arial" w:cs="Arial"/>
          <w:sz w:val="24"/>
          <w:szCs w:val="24"/>
        </w:rPr>
        <w:t xml:space="preserve"> </w:t>
      </w:r>
      <w:r w:rsidR="00A61C03" w:rsidRPr="00A61C03">
        <w:rPr>
          <w:rFonts w:ascii="Arial" w:hAnsi="Arial" w:cs="Arial"/>
          <w:sz w:val="24"/>
          <w:szCs w:val="24"/>
        </w:rPr>
        <w:t>(IBEF, 2025)</w:t>
      </w:r>
      <w:r w:rsidRPr="00D32565">
        <w:rPr>
          <w:rFonts w:ascii="Arial" w:hAnsi="Arial" w:cs="Arial"/>
          <w:sz w:val="24"/>
          <w:szCs w:val="24"/>
        </w:rPr>
        <w:t>. This population trend leads to demand towards fast foods, convenience, and international brands. Cultural and religious diversity are however a big influence on the consumption behaviour. A significant number of vegetarians and dietary restrictions because of religious reasons demand changes to the menu</w:t>
      </w:r>
      <w:r w:rsidR="009F7779">
        <w:rPr>
          <w:rFonts w:ascii="Arial" w:hAnsi="Arial" w:cs="Arial"/>
          <w:sz w:val="24"/>
          <w:szCs w:val="24"/>
        </w:rPr>
        <w:t xml:space="preserve"> </w:t>
      </w:r>
      <w:r w:rsidR="009F7779" w:rsidRPr="009F7779">
        <w:rPr>
          <w:rFonts w:ascii="Arial" w:hAnsi="Arial" w:cs="Arial"/>
          <w:sz w:val="24"/>
          <w:szCs w:val="24"/>
        </w:rPr>
        <w:t>(Asante et al., 2021)</w:t>
      </w:r>
      <w:r w:rsidRPr="00D32565">
        <w:rPr>
          <w:rFonts w:ascii="Arial" w:hAnsi="Arial" w:cs="Arial"/>
          <w:sz w:val="24"/>
          <w:szCs w:val="24"/>
        </w:rPr>
        <w:t xml:space="preserve">. Taste towards localised and spicy tastes also affect product development. </w:t>
      </w:r>
      <w:r w:rsidR="00025897">
        <w:rPr>
          <w:rFonts w:ascii="Arial" w:hAnsi="Arial" w:cs="Arial"/>
          <w:sz w:val="24"/>
          <w:szCs w:val="24"/>
        </w:rPr>
        <w:t>Similarly,</w:t>
      </w:r>
      <w:r w:rsidRPr="00D32565">
        <w:rPr>
          <w:rFonts w:ascii="Arial" w:hAnsi="Arial" w:cs="Arial"/>
          <w:sz w:val="24"/>
          <w:szCs w:val="24"/>
        </w:rPr>
        <w:t xml:space="preserve"> rising urbanisation and hectic lifestyles have enhanced the use of online food delivery services and online interaction especially to younger consumers.</w:t>
      </w:r>
    </w:p>
    <w:p w14:paraId="2E7AB511"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United Kingdom</w:t>
      </w:r>
    </w:p>
    <w:p w14:paraId="348109B8" w14:textId="38F0B922" w:rsidR="00D32565" w:rsidRPr="00D32565" w:rsidRDefault="00D32565" w:rsidP="00D32565">
      <w:pPr>
        <w:spacing w:line="360" w:lineRule="auto"/>
        <w:jc w:val="both"/>
        <w:rPr>
          <w:rFonts w:ascii="Arial" w:hAnsi="Arial" w:cs="Arial"/>
          <w:sz w:val="24"/>
          <w:szCs w:val="24"/>
        </w:rPr>
      </w:pPr>
      <w:r w:rsidRPr="00D32565">
        <w:rPr>
          <w:rFonts w:ascii="Arial" w:hAnsi="Arial" w:cs="Arial"/>
          <w:sz w:val="24"/>
          <w:szCs w:val="24"/>
        </w:rPr>
        <w:t>Demographic profile in the United Kingdom is relatively older and more stable, having well-developed consumption pattern</w:t>
      </w:r>
      <w:r w:rsidR="00CC6C6C">
        <w:rPr>
          <w:rFonts w:ascii="Arial" w:hAnsi="Arial" w:cs="Arial"/>
          <w:sz w:val="24"/>
          <w:szCs w:val="24"/>
        </w:rPr>
        <w:t xml:space="preserve"> </w:t>
      </w:r>
      <w:r w:rsidR="00CC6C6C" w:rsidRPr="00CC6C6C">
        <w:rPr>
          <w:rFonts w:ascii="Arial" w:hAnsi="Arial" w:cs="Arial"/>
          <w:sz w:val="24"/>
          <w:szCs w:val="24"/>
        </w:rPr>
        <w:t>(Kang</w:t>
      </w:r>
      <w:r w:rsidR="00CC6C6C">
        <w:rPr>
          <w:rFonts w:ascii="Arial" w:hAnsi="Arial" w:cs="Arial"/>
          <w:sz w:val="24"/>
          <w:szCs w:val="24"/>
        </w:rPr>
        <w:t xml:space="preserve"> et al., </w:t>
      </w:r>
      <w:r w:rsidR="00CC6C6C" w:rsidRPr="00CC6C6C">
        <w:rPr>
          <w:rFonts w:ascii="Arial" w:hAnsi="Arial" w:cs="Arial"/>
          <w:sz w:val="24"/>
          <w:szCs w:val="24"/>
        </w:rPr>
        <w:t>2022)</w:t>
      </w:r>
      <w:r w:rsidRPr="00D32565">
        <w:rPr>
          <w:rFonts w:ascii="Arial" w:hAnsi="Arial" w:cs="Arial"/>
          <w:sz w:val="24"/>
          <w:szCs w:val="24"/>
        </w:rPr>
        <w:t>. Economic strains have also affected behaviour as real disposable income is expected to fall by about 1</w:t>
      </w:r>
      <w:r w:rsidR="00473DF6">
        <w:rPr>
          <w:rFonts w:ascii="Arial" w:hAnsi="Arial" w:cs="Arial"/>
          <w:sz w:val="24"/>
          <w:szCs w:val="24"/>
        </w:rPr>
        <w:t xml:space="preserve">% </w:t>
      </w:r>
      <w:r w:rsidRPr="00D32565">
        <w:rPr>
          <w:rFonts w:ascii="Arial" w:hAnsi="Arial" w:cs="Arial"/>
          <w:sz w:val="24"/>
          <w:szCs w:val="24"/>
        </w:rPr>
        <w:t>in early 2025. In addition, there are wider wellbeing issues, with a relatively low percentage of 70.9% of people stating that they are in good health in 2025</w:t>
      </w:r>
      <w:r w:rsidR="00D2494A">
        <w:rPr>
          <w:rFonts w:ascii="Arial" w:hAnsi="Arial" w:cs="Arial"/>
          <w:sz w:val="24"/>
          <w:szCs w:val="24"/>
        </w:rPr>
        <w:t xml:space="preserve"> </w:t>
      </w:r>
      <w:r w:rsidR="00D2494A" w:rsidRPr="00D2494A">
        <w:rPr>
          <w:rFonts w:ascii="Arial" w:hAnsi="Arial" w:cs="Arial"/>
          <w:sz w:val="24"/>
          <w:szCs w:val="24"/>
        </w:rPr>
        <w:t>(Ruggeri et al., 2025)</w:t>
      </w:r>
      <w:r w:rsidRPr="00D32565">
        <w:rPr>
          <w:rFonts w:ascii="Arial" w:hAnsi="Arial" w:cs="Arial"/>
          <w:sz w:val="24"/>
          <w:szCs w:val="24"/>
        </w:rPr>
        <w:t>. These are some of the reasons that lead to more cautious consumption and a shift towards value-oriented but healthier food options.</w:t>
      </w:r>
    </w:p>
    <w:p w14:paraId="555EA8B1" w14:textId="041E6BB4" w:rsidR="00D32565" w:rsidRPr="00D32565" w:rsidRDefault="00D32565" w:rsidP="00D32565">
      <w:pPr>
        <w:spacing w:line="360" w:lineRule="auto"/>
        <w:jc w:val="both"/>
        <w:rPr>
          <w:rFonts w:ascii="Arial" w:hAnsi="Arial" w:cs="Arial"/>
          <w:sz w:val="24"/>
          <w:szCs w:val="24"/>
        </w:rPr>
      </w:pPr>
      <w:r w:rsidRPr="00D32565">
        <w:rPr>
          <w:rFonts w:ascii="Arial" w:hAnsi="Arial" w:cs="Arial"/>
          <w:sz w:val="24"/>
          <w:szCs w:val="24"/>
        </w:rPr>
        <w:t>In general, affordability, taste, and convenience are the key factors influencing the consumer behaviour of Indian people, whereas the UK consumers are more concerned with health, ethics, and value money</w:t>
      </w:r>
      <w:r w:rsidR="00153CD1">
        <w:rPr>
          <w:rFonts w:ascii="Arial" w:hAnsi="Arial" w:cs="Arial"/>
          <w:sz w:val="24"/>
          <w:szCs w:val="24"/>
        </w:rPr>
        <w:t xml:space="preserve"> </w:t>
      </w:r>
      <w:r w:rsidR="00153CD1" w:rsidRPr="00153CD1">
        <w:rPr>
          <w:rFonts w:ascii="Arial" w:hAnsi="Arial" w:cs="Arial"/>
          <w:sz w:val="24"/>
          <w:szCs w:val="24"/>
        </w:rPr>
        <w:t>(MSN, 2026)</w:t>
      </w:r>
      <w:r w:rsidRPr="00D32565">
        <w:rPr>
          <w:rFonts w:ascii="Arial" w:hAnsi="Arial" w:cs="Arial"/>
          <w:sz w:val="24"/>
          <w:szCs w:val="24"/>
        </w:rPr>
        <w:t>. This deviation necessitates KFC to make major changes in its products such as having vegetarian products in India and healthier products in UK.</w:t>
      </w:r>
    </w:p>
    <w:p w14:paraId="2B7A67C4"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Technological Factors</w:t>
      </w:r>
    </w:p>
    <w:p w14:paraId="11EB9F66"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India</w:t>
      </w:r>
    </w:p>
    <w:p w14:paraId="4DDCC70D" w14:textId="555D367C" w:rsidR="00D32565" w:rsidRPr="00D32565" w:rsidRDefault="00D32565" w:rsidP="00D32565">
      <w:pPr>
        <w:spacing w:line="360" w:lineRule="auto"/>
        <w:jc w:val="both"/>
        <w:rPr>
          <w:rFonts w:ascii="Arial" w:hAnsi="Arial" w:cs="Arial"/>
          <w:sz w:val="24"/>
          <w:szCs w:val="24"/>
        </w:rPr>
      </w:pPr>
      <w:r w:rsidRPr="00D32565">
        <w:rPr>
          <w:rFonts w:ascii="Arial" w:hAnsi="Arial" w:cs="Arial"/>
          <w:sz w:val="24"/>
          <w:szCs w:val="24"/>
        </w:rPr>
        <w:t>The country of India is undergoing a high rate of technological development, which is facilitated by the high use of smartphones and cheap internet</w:t>
      </w:r>
      <w:r w:rsidR="00B554A3">
        <w:rPr>
          <w:rFonts w:ascii="Arial" w:hAnsi="Arial" w:cs="Arial"/>
          <w:sz w:val="24"/>
          <w:szCs w:val="24"/>
        </w:rPr>
        <w:t xml:space="preserve"> </w:t>
      </w:r>
      <w:r w:rsidR="00B554A3" w:rsidRPr="00B554A3">
        <w:rPr>
          <w:rFonts w:ascii="Arial" w:hAnsi="Arial" w:cs="Arial"/>
          <w:sz w:val="24"/>
          <w:szCs w:val="24"/>
        </w:rPr>
        <w:t>(Mangal, 2025)</w:t>
      </w:r>
      <w:r w:rsidRPr="00D32565">
        <w:rPr>
          <w:rFonts w:ascii="Arial" w:hAnsi="Arial" w:cs="Arial"/>
          <w:sz w:val="24"/>
          <w:szCs w:val="24"/>
        </w:rPr>
        <w:t xml:space="preserve">. UPI and </w:t>
      </w:r>
      <w:r w:rsidRPr="00D32565">
        <w:rPr>
          <w:rFonts w:ascii="Arial" w:hAnsi="Arial" w:cs="Arial"/>
          <w:sz w:val="24"/>
          <w:szCs w:val="24"/>
        </w:rPr>
        <w:lastRenderedPageBreak/>
        <w:t xml:space="preserve">the growth of food services delivery platforms have disrupted the fast-food restaurant industry through digital payment systems. </w:t>
      </w:r>
    </w:p>
    <w:p w14:paraId="461BD34A"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United Kingdom</w:t>
      </w:r>
    </w:p>
    <w:p w14:paraId="34859B3F" w14:textId="4E2AC6FE" w:rsidR="00D32565" w:rsidRPr="00D32565" w:rsidRDefault="00D32565" w:rsidP="00D32565">
      <w:pPr>
        <w:spacing w:line="360" w:lineRule="auto"/>
        <w:jc w:val="both"/>
        <w:rPr>
          <w:rFonts w:ascii="Arial" w:hAnsi="Arial" w:cs="Arial"/>
          <w:sz w:val="24"/>
          <w:szCs w:val="24"/>
        </w:rPr>
      </w:pPr>
      <w:r w:rsidRPr="00D32565">
        <w:rPr>
          <w:rFonts w:ascii="Arial" w:hAnsi="Arial" w:cs="Arial"/>
          <w:sz w:val="24"/>
          <w:szCs w:val="24"/>
        </w:rPr>
        <w:t>In its turn, the United Kingdom is a country that has a highly developed technological history and near universal internet penetration and digital integration. The consumers are accustomed to digital experiences, including mobile ordering, contactless payment, and self-service kiosks</w:t>
      </w:r>
      <w:r w:rsidR="002120BC">
        <w:rPr>
          <w:rFonts w:ascii="Arial" w:hAnsi="Arial" w:cs="Arial"/>
          <w:sz w:val="24"/>
          <w:szCs w:val="24"/>
        </w:rPr>
        <w:t xml:space="preserve"> </w:t>
      </w:r>
      <w:r w:rsidR="002120BC" w:rsidRPr="002120BC">
        <w:rPr>
          <w:rFonts w:ascii="Arial" w:hAnsi="Arial" w:cs="Arial"/>
          <w:sz w:val="24"/>
          <w:szCs w:val="24"/>
        </w:rPr>
        <w:t>(Wadud</w:t>
      </w:r>
      <w:r w:rsidR="00D76DD8">
        <w:rPr>
          <w:rFonts w:ascii="Arial" w:hAnsi="Arial" w:cs="Arial"/>
          <w:sz w:val="24"/>
          <w:szCs w:val="24"/>
        </w:rPr>
        <w:t xml:space="preserve"> et al., </w:t>
      </w:r>
      <w:r w:rsidR="002120BC" w:rsidRPr="002120BC">
        <w:rPr>
          <w:rFonts w:ascii="Arial" w:hAnsi="Arial" w:cs="Arial"/>
          <w:sz w:val="24"/>
          <w:szCs w:val="24"/>
        </w:rPr>
        <w:t>2025)</w:t>
      </w:r>
      <w:r w:rsidRPr="00D32565">
        <w:rPr>
          <w:rFonts w:ascii="Arial" w:hAnsi="Arial" w:cs="Arial"/>
          <w:sz w:val="24"/>
          <w:szCs w:val="24"/>
        </w:rPr>
        <w:t>. Businesses have been extensively applying data analytics and artificial intelligence to enable them to enhance their customer interaction and operations. Though both the UK and India are equally digitally active, the former is more technologically developed, and the latter is a rapidly developing digital space with a high growth potential.</w:t>
      </w:r>
    </w:p>
    <w:p w14:paraId="04A17FCE"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Legal Factors</w:t>
      </w:r>
    </w:p>
    <w:p w14:paraId="42B0B2FD"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India</w:t>
      </w:r>
    </w:p>
    <w:p w14:paraId="0FCF73BF" w14:textId="128DAA8E" w:rsidR="00D32565" w:rsidRPr="00D32565" w:rsidRDefault="00D32565" w:rsidP="00D32565">
      <w:pPr>
        <w:spacing w:line="360" w:lineRule="auto"/>
        <w:jc w:val="both"/>
        <w:rPr>
          <w:rFonts w:ascii="Arial" w:hAnsi="Arial" w:cs="Arial"/>
          <w:sz w:val="24"/>
          <w:szCs w:val="24"/>
        </w:rPr>
      </w:pPr>
      <w:r w:rsidRPr="00D32565">
        <w:rPr>
          <w:rFonts w:ascii="Arial" w:hAnsi="Arial" w:cs="Arial"/>
          <w:sz w:val="24"/>
          <w:szCs w:val="24"/>
        </w:rPr>
        <w:t>The Indian legal system of the food and retail industry is in its evolutionary stages, and the regulatory bodies like food safety and standards authority of India (FSSAI) make sure that the food safety standards are met</w:t>
      </w:r>
      <w:r w:rsidR="006725B7">
        <w:rPr>
          <w:rFonts w:ascii="Arial" w:hAnsi="Arial" w:cs="Arial"/>
          <w:sz w:val="24"/>
          <w:szCs w:val="24"/>
        </w:rPr>
        <w:t xml:space="preserve"> </w:t>
      </w:r>
      <w:r w:rsidR="006725B7" w:rsidRPr="006725B7">
        <w:rPr>
          <w:rFonts w:ascii="Arial" w:hAnsi="Arial" w:cs="Arial"/>
          <w:sz w:val="24"/>
          <w:szCs w:val="24"/>
        </w:rPr>
        <w:t>(Dabade et al., 2024)</w:t>
      </w:r>
      <w:r w:rsidRPr="00D32565">
        <w:rPr>
          <w:rFonts w:ascii="Arial" w:hAnsi="Arial" w:cs="Arial"/>
          <w:sz w:val="24"/>
          <w:szCs w:val="24"/>
        </w:rPr>
        <w:t xml:space="preserve">. </w:t>
      </w:r>
      <w:r w:rsidR="00A21281">
        <w:rPr>
          <w:rFonts w:ascii="Arial" w:hAnsi="Arial" w:cs="Arial"/>
          <w:sz w:val="24"/>
          <w:szCs w:val="24"/>
        </w:rPr>
        <w:t xml:space="preserve">But </w:t>
      </w:r>
      <w:r w:rsidRPr="00D32565">
        <w:rPr>
          <w:rFonts w:ascii="Arial" w:hAnsi="Arial" w:cs="Arial"/>
          <w:sz w:val="24"/>
          <w:szCs w:val="24"/>
        </w:rPr>
        <w:t>the legal procedures may be complicated and different in different states, especially regarding labour legislation and franchise activities. This poses a problem to multinational companies that want to be consistent in their operations.</w:t>
      </w:r>
    </w:p>
    <w:p w14:paraId="24982614"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United Kingdom</w:t>
      </w:r>
    </w:p>
    <w:p w14:paraId="7BF98FE0" w14:textId="312118C8" w:rsidR="00D32565" w:rsidRPr="00D32565" w:rsidRDefault="00D32565" w:rsidP="00D32565">
      <w:pPr>
        <w:spacing w:line="360" w:lineRule="auto"/>
        <w:jc w:val="both"/>
        <w:rPr>
          <w:rFonts w:ascii="Arial" w:hAnsi="Arial" w:cs="Arial"/>
          <w:sz w:val="24"/>
          <w:szCs w:val="24"/>
        </w:rPr>
      </w:pPr>
      <w:r w:rsidRPr="00D32565">
        <w:rPr>
          <w:rFonts w:ascii="Arial" w:hAnsi="Arial" w:cs="Arial"/>
          <w:sz w:val="24"/>
          <w:szCs w:val="24"/>
        </w:rPr>
        <w:t>Conversely, the United Kingdom has a well organised legal framework where food safety, employment legislation and advertising rules are strongly enforced. Regulations guarantee high rates of consumer protection and consistency in operations, yet they also raise the compliance costs</w:t>
      </w:r>
      <w:r w:rsidR="001C7151">
        <w:rPr>
          <w:rFonts w:ascii="Arial" w:hAnsi="Arial" w:cs="Arial"/>
          <w:sz w:val="24"/>
          <w:szCs w:val="24"/>
        </w:rPr>
        <w:t xml:space="preserve"> </w:t>
      </w:r>
      <w:r w:rsidR="001C7151" w:rsidRPr="001C7151">
        <w:rPr>
          <w:rFonts w:ascii="Arial" w:hAnsi="Arial" w:cs="Arial"/>
          <w:sz w:val="24"/>
          <w:szCs w:val="24"/>
        </w:rPr>
        <w:t>(</w:t>
      </w:r>
      <w:proofErr w:type="spellStart"/>
      <w:r w:rsidR="001C7151" w:rsidRPr="001C7151">
        <w:rPr>
          <w:rFonts w:ascii="Arial" w:hAnsi="Arial" w:cs="Arial"/>
          <w:sz w:val="24"/>
          <w:szCs w:val="24"/>
        </w:rPr>
        <w:t>Segbedzi</w:t>
      </w:r>
      <w:proofErr w:type="spellEnd"/>
      <w:r w:rsidR="001C7151" w:rsidRPr="001C7151">
        <w:rPr>
          <w:rFonts w:ascii="Arial" w:hAnsi="Arial" w:cs="Arial"/>
          <w:sz w:val="24"/>
          <w:szCs w:val="24"/>
        </w:rPr>
        <w:t xml:space="preserve">, Ansah and </w:t>
      </w:r>
      <w:proofErr w:type="spellStart"/>
      <w:r w:rsidR="001C7151" w:rsidRPr="001C7151">
        <w:rPr>
          <w:rFonts w:ascii="Arial" w:hAnsi="Arial" w:cs="Arial"/>
          <w:sz w:val="24"/>
          <w:szCs w:val="24"/>
        </w:rPr>
        <w:t>Apaak</w:t>
      </w:r>
      <w:proofErr w:type="spellEnd"/>
      <w:r w:rsidR="001C7151" w:rsidRPr="001C7151">
        <w:rPr>
          <w:rFonts w:ascii="Arial" w:hAnsi="Arial" w:cs="Arial"/>
          <w:sz w:val="24"/>
          <w:szCs w:val="24"/>
        </w:rPr>
        <w:t>, 2025)</w:t>
      </w:r>
      <w:r w:rsidRPr="00D32565">
        <w:rPr>
          <w:rFonts w:ascii="Arial" w:hAnsi="Arial" w:cs="Arial"/>
          <w:sz w:val="24"/>
          <w:szCs w:val="24"/>
        </w:rPr>
        <w:t>. The legal environment is also predictable than in India; therefore, long term strategic planning can be done easily.</w:t>
      </w:r>
    </w:p>
    <w:p w14:paraId="30117093"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Environmental Factors</w:t>
      </w:r>
    </w:p>
    <w:p w14:paraId="281875F8"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India</w:t>
      </w:r>
    </w:p>
    <w:p w14:paraId="4D727845" w14:textId="48F30C5C" w:rsidR="00D32565" w:rsidRPr="00D32565" w:rsidRDefault="00D32565" w:rsidP="00D32565">
      <w:pPr>
        <w:spacing w:line="360" w:lineRule="auto"/>
        <w:jc w:val="both"/>
        <w:rPr>
          <w:rFonts w:ascii="Arial" w:hAnsi="Arial" w:cs="Arial"/>
          <w:sz w:val="24"/>
          <w:szCs w:val="24"/>
        </w:rPr>
      </w:pPr>
      <w:r w:rsidRPr="00D32565">
        <w:rPr>
          <w:rFonts w:ascii="Arial" w:hAnsi="Arial" w:cs="Arial"/>
          <w:sz w:val="24"/>
          <w:szCs w:val="24"/>
        </w:rPr>
        <w:t xml:space="preserve">The environment is becoming a major concern in India especially regarding waste management and plastic. Sustainability programs by the government are on the rise </w:t>
      </w:r>
      <w:r w:rsidRPr="00D32565">
        <w:rPr>
          <w:rFonts w:ascii="Arial" w:hAnsi="Arial" w:cs="Arial"/>
          <w:sz w:val="24"/>
          <w:szCs w:val="24"/>
        </w:rPr>
        <w:lastRenderedPageBreak/>
        <w:t>though implementation is still weak</w:t>
      </w:r>
      <w:r w:rsidR="005C5C6A">
        <w:rPr>
          <w:rFonts w:ascii="Arial" w:hAnsi="Arial" w:cs="Arial"/>
          <w:sz w:val="24"/>
          <w:szCs w:val="24"/>
        </w:rPr>
        <w:t xml:space="preserve"> </w:t>
      </w:r>
      <w:r w:rsidR="005C5C6A" w:rsidRPr="005C5C6A">
        <w:rPr>
          <w:rFonts w:ascii="Arial" w:hAnsi="Arial" w:cs="Arial"/>
          <w:sz w:val="24"/>
          <w:szCs w:val="24"/>
        </w:rPr>
        <w:t>(Kibria et al., 2023)</w:t>
      </w:r>
      <w:r w:rsidRPr="00D32565">
        <w:rPr>
          <w:rFonts w:ascii="Arial" w:hAnsi="Arial" w:cs="Arial"/>
          <w:sz w:val="24"/>
          <w:szCs w:val="24"/>
        </w:rPr>
        <w:t>. One of the issues facing effective environmental management is infrastructure constraints.</w:t>
      </w:r>
    </w:p>
    <w:p w14:paraId="3B7CCC5A" w14:textId="77777777" w:rsidR="00D32565" w:rsidRPr="00D32565" w:rsidRDefault="00D32565" w:rsidP="00D32565">
      <w:pPr>
        <w:spacing w:line="360" w:lineRule="auto"/>
        <w:jc w:val="both"/>
        <w:rPr>
          <w:rFonts w:ascii="Arial" w:hAnsi="Arial" w:cs="Arial"/>
          <w:b/>
          <w:bCs/>
          <w:sz w:val="24"/>
          <w:szCs w:val="24"/>
        </w:rPr>
      </w:pPr>
      <w:r w:rsidRPr="00D32565">
        <w:rPr>
          <w:rFonts w:ascii="Arial" w:hAnsi="Arial" w:cs="Arial"/>
          <w:b/>
          <w:bCs/>
          <w:sz w:val="24"/>
          <w:szCs w:val="24"/>
        </w:rPr>
        <w:t>United Kingdom</w:t>
      </w:r>
    </w:p>
    <w:p w14:paraId="4E1C435B" w14:textId="50A2E61C" w:rsidR="00481D24" w:rsidRDefault="00D32565" w:rsidP="00D32565">
      <w:pPr>
        <w:spacing w:line="360" w:lineRule="auto"/>
        <w:jc w:val="both"/>
        <w:rPr>
          <w:rFonts w:ascii="Arial" w:hAnsi="Arial" w:cs="Arial"/>
          <w:sz w:val="24"/>
          <w:szCs w:val="24"/>
        </w:rPr>
      </w:pPr>
      <w:r w:rsidRPr="00D32565">
        <w:rPr>
          <w:rFonts w:ascii="Arial" w:hAnsi="Arial" w:cs="Arial"/>
          <w:sz w:val="24"/>
          <w:szCs w:val="24"/>
        </w:rPr>
        <w:t>The UK is more developed in terms of environmental sustainability, which is backed by good regulatory policies and consumer awareness</w:t>
      </w:r>
      <w:r w:rsidR="00BC447E">
        <w:rPr>
          <w:rFonts w:ascii="Arial" w:hAnsi="Arial" w:cs="Arial"/>
          <w:sz w:val="24"/>
          <w:szCs w:val="24"/>
        </w:rPr>
        <w:t xml:space="preserve"> </w:t>
      </w:r>
      <w:r w:rsidR="00BC447E" w:rsidRPr="00BC447E">
        <w:rPr>
          <w:rFonts w:ascii="Arial" w:hAnsi="Arial" w:cs="Arial"/>
          <w:sz w:val="24"/>
          <w:szCs w:val="24"/>
        </w:rPr>
        <w:t>(Li, 2025)</w:t>
      </w:r>
      <w:r w:rsidRPr="00D32565">
        <w:rPr>
          <w:rFonts w:ascii="Arial" w:hAnsi="Arial" w:cs="Arial"/>
          <w:sz w:val="24"/>
          <w:szCs w:val="24"/>
        </w:rPr>
        <w:t>. The businesses will be supposed to use sustainable sourcing, lower carbon emission, and limit packaging wastage. Environmental responsibility is not only a regulatory condition, but also one of the major determinants of brand perception.</w:t>
      </w:r>
    </w:p>
    <w:p w14:paraId="3C09B534" w14:textId="56F33849" w:rsidR="008A2354" w:rsidRDefault="008A2354" w:rsidP="00370E76">
      <w:pPr>
        <w:pStyle w:val="Heading2"/>
      </w:pPr>
      <w:bookmarkStart w:id="15" w:name="_Toc226539494"/>
      <w:r w:rsidRPr="008A2354">
        <w:t>2.2 Comparative Analysis of STP (Segmentation, Targeting, and Positioning) of KFC in India and the United Kingdom</w:t>
      </w:r>
      <w:bookmarkEnd w:id="15"/>
    </w:p>
    <w:p w14:paraId="2E3A62BD" w14:textId="77777777" w:rsidR="001A5EAD" w:rsidRPr="001A5EAD" w:rsidRDefault="001A5EAD" w:rsidP="001A5EAD">
      <w:pPr>
        <w:spacing w:line="360" w:lineRule="auto"/>
        <w:jc w:val="both"/>
        <w:rPr>
          <w:rFonts w:ascii="Arial" w:hAnsi="Arial" w:cs="Arial"/>
          <w:b/>
          <w:bCs/>
          <w:sz w:val="24"/>
          <w:szCs w:val="24"/>
        </w:rPr>
      </w:pPr>
      <w:r w:rsidRPr="001A5EAD">
        <w:rPr>
          <w:rFonts w:ascii="Arial" w:hAnsi="Arial" w:cs="Arial"/>
          <w:b/>
          <w:bCs/>
          <w:sz w:val="24"/>
          <w:szCs w:val="24"/>
        </w:rPr>
        <w:t>Segmentation</w:t>
      </w:r>
    </w:p>
    <w:p w14:paraId="10EAC1A2" w14:textId="77777777" w:rsidR="001A5EAD" w:rsidRPr="001A5EAD" w:rsidRDefault="001A5EAD" w:rsidP="001A5EAD">
      <w:pPr>
        <w:spacing w:line="360" w:lineRule="auto"/>
        <w:jc w:val="both"/>
        <w:rPr>
          <w:rFonts w:ascii="Arial" w:hAnsi="Arial" w:cs="Arial"/>
          <w:b/>
          <w:bCs/>
          <w:sz w:val="24"/>
          <w:szCs w:val="24"/>
        </w:rPr>
      </w:pPr>
      <w:r w:rsidRPr="001A5EAD">
        <w:rPr>
          <w:rFonts w:ascii="Arial" w:hAnsi="Arial" w:cs="Arial"/>
          <w:b/>
          <w:bCs/>
          <w:sz w:val="24"/>
          <w:szCs w:val="24"/>
        </w:rPr>
        <w:t>India</w:t>
      </w:r>
    </w:p>
    <w:p w14:paraId="19131695" w14:textId="1539CBE0" w:rsidR="001A5EAD" w:rsidRDefault="001A5EAD" w:rsidP="001A5EAD">
      <w:pPr>
        <w:spacing w:line="360" w:lineRule="auto"/>
        <w:jc w:val="both"/>
        <w:rPr>
          <w:rFonts w:ascii="Arial" w:hAnsi="Arial" w:cs="Arial"/>
          <w:sz w:val="24"/>
          <w:szCs w:val="24"/>
        </w:rPr>
      </w:pPr>
      <w:r w:rsidRPr="001A5EAD">
        <w:rPr>
          <w:rFonts w:ascii="Arial" w:hAnsi="Arial" w:cs="Arial"/>
          <w:sz w:val="24"/>
          <w:szCs w:val="24"/>
        </w:rPr>
        <w:t>KFC in India uses multi-layered segmentation approach, which is segmented in terms of demographic, geographic, psychographic and behavioural variables. The brand is mostly demographically targeted at young consumers between 18 and 35 years old with a preference to western fast food, especially the students and the early professionals in their careers</w:t>
      </w:r>
      <w:r w:rsidR="00851E4E">
        <w:rPr>
          <w:rFonts w:ascii="Arial" w:hAnsi="Arial" w:cs="Arial"/>
          <w:sz w:val="24"/>
          <w:szCs w:val="24"/>
        </w:rPr>
        <w:t xml:space="preserve"> </w:t>
      </w:r>
      <w:r w:rsidR="00851E4E" w:rsidRPr="00851E4E">
        <w:rPr>
          <w:rFonts w:ascii="Arial" w:hAnsi="Arial" w:cs="Arial"/>
          <w:sz w:val="24"/>
          <w:szCs w:val="24"/>
        </w:rPr>
        <w:t>(</w:t>
      </w:r>
      <w:proofErr w:type="spellStart"/>
      <w:r w:rsidR="00851E4E" w:rsidRPr="00851E4E">
        <w:rPr>
          <w:rFonts w:ascii="Arial" w:hAnsi="Arial" w:cs="Arial"/>
          <w:sz w:val="24"/>
          <w:szCs w:val="24"/>
        </w:rPr>
        <w:t>Gajanova</w:t>
      </w:r>
      <w:proofErr w:type="spellEnd"/>
      <w:r w:rsidR="0094506F">
        <w:rPr>
          <w:rFonts w:ascii="Arial" w:hAnsi="Arial" w:cs="Arial"/>
          <w:sz w:val="24"/>
          <w:szCs w:val="24"/>
        </w:rPr>
        <w:t xml:space="preserve"> et al., </w:t>
      </w:r>
      <w:r w:rsidR="00851E4E" w:rsidRPr="00851E4E">
        <w:rPr>
          <w:rFonts w:ascii="Arial" w:hAnsi="Arial" w:cs="Arial"/>
          <w:sz w:val="24"/>
          <w:szCs w:val="24"/>
        </w:rPr>
        <w:t>2023)</w:t>
      </w:r>
      <w:r w:rsidRPr="001A5EAD">
        <w:rPr>
          <w:rFonts w:ascii="Arial" w:hAnsi="Arial" w:cs="Arial"/>
          <w:sz w:val="24"/>
          <w:szCs w:val="24"/>
        </w:rPr>
        <w:t xml:space="preserve">. KFC focuses geographically on the urban and semi-urban cities like Delhi, Mumbai, Bengaluru and Hyderabad, which have more disposable income and exposure to international brands. </w:t>
      </w:r>
    </w:p>
    <w:p w14:paraId="775909C8" w14:textId="6D4B3184" w:rsidR="00577170" w:rsidRDefault="00577170" w:rsidP="00577170">
      <w:pPr>
        <w:spacing w:line="360" w:lineRule="auto"/>
        <w:jc w:val="center"/>
        <w:rPr>
          <w:rFonts w:ascii="Arial" w:hAnsi="Arial" w:cs="Arial"/>
          <w:sz w:val="24"/>
          <w:szCs w:val="24"/>
        </w:rPr>
      </w:pPr>
      <w:r>
        <w:rPr>
          <w:noProof/>
          <w:lang w:eastAsia="en-IN"/>
        </w:rPr>
        <w:drawing>
          <wp:inline distT="0" distB="0" distL="0" distR="0" wp14:anchorId="2D182B24" wp14:editId="3EFC95D6">
            <wp:extent cx="3270849" cy="1836908"/>
            <wp:effectExtent l="76200" t="76200" r="139700" b="125730"/>
            <wp:docPr id="591408503" name="Picture 7" descr="KFC introduces vegetarian menu - Restaurant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KFC introduces vegetarian menu - Restaurant Ind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82154" cy="18432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AFAB8B" w14:textId="459924AB" w:rsidR="00577170" w:rsidRPr="00577170" w:rsidRDefault="00577170" w:rsidP="00E54E12">
      <w:pPr>
        <w:pStyle w:val="Subtitle"/>
      </w:pPr>
      <w:bookmarkStart w:id="16" w:name="_Toc226541757"/>
      <w:bookmarkStart w:id="17" w:name="_Toc227862706"/>
      <w:r w:rsidRPr="00577170">
        <w:t>Figure 06:</w:t>
      </w:r>
      <w:r>
        <w:t xml:space="preserve"> New Items Launched by KFC in India</w:t>
      </w:r>
      <w:bookmarkEnd w:id="16"/>
      <w:bookmarkEnd w:id="17"/>
    </w:p>
    <w:p w14:paraId="49068752" w14:textId="3330F3B2" w:rsidR="00577170" w:rsidRPr="001A5EAD" w:rsidRDefault="00577170" w:rsidP="00577170">
      <w:pPr>
        <w:spacing w:line="360" w:lineRule="auto"/>
        <w:jc w:val="center"/>
        <w:rPr>
          <w:rFonts w:ascii="Arial" w:hAnsi="Arial" w:cs="Arial"/>
          <w:sz w:val="24"/>
          <w:szCs w:val="24"/>
        </w:rPr>
      </w:pPr>
      <w:r w:rsidRPr="00577170">
        <w:rPr>
          <w:rFonts w:ascii="Arial" w:hAnsi="Arial" w:cs="Arial"/>
          <w:b/>
          <w:bCs/>
          <w:sz w:val="24"/>
          <w:szCs w:val="24"/>
        </w:rPr>
        <w:t>Source</w:t>
      </w:r>
      <w:r>
        <w:rPr>
          <w:rFonts w:ascii="Arial" w:hAnsi="Arial" w:cs="Arial"/>
          <w:sz w:val="24"/>
          <w:szCs w:val="24"/>
        </w:rPr>
        <w:t xml:space="preserve">: </w:t>
      </w:r>
      <w:r w:rsidRPr="00577170">
        <w:rPr>
          <w:rFonts w:ascii="Arial" w:hAnsi="Arial" w:cs="Arial"/>
          <w:sz w:val="24"/>
          <w:szCs w:val="24"/>
        </w:rPr>
        <w:t>(Restaurant India, 2025)</w:t>
      </w:r>
    </w:p>
    <w:p w14:paraId="0C56047C" w14:textId="52536402" w:rsidR="001A5EAD" w:rsidRDefault="007F1306" w:rsidP="001A5EAD">
      <w:pPr>
        <w:spacing w:line="360" w:lineRule="auto"/>
        <w:jc w:val="both"/>
        <w:rPr>
          <w:rFonts w:ascii="Arial" w:hAnsi="Arial" w:cs="Arial"/>
          <w:sz w:val="24"/>
          <w:szCs w:val="24"/>
        </w:rPr>
      </w:pPr>
      <w:r>
        <w:rPr>
          <w:rFonts w:ascii="Arial" w:hAnsi="Arial" w:cs="Arial"/>
          <w:sz w:val="24"/>
          <w:szCs w:val="24"/>
        </w:rPr>
        <w:lastRenderedPageBreak/>
        <w:t>As per the graph below, in FY 2024, the brand value of KFC was 6.70Bn, which makes a clear sense for Indian segmentation</w:t>
      </w:r>
      <w:r w:rsidR="00270A2D">
        <w:rPr>
          <w:rFonts w:ascii="Arial" w:hAnsi="Arial" w:cs="Arial"/>
          <w:sz w:val="24"/>
          <w:szCs w:val="24"/>
        </w:rPr>
        <w:t xml:space="preserve"> for better brand visibility</w:t>
      </w:r>
      <w:r>
        <w:rPr>
          <w:rFonts w:ascii="Arial" w:hAnsi="Arial" w:cs="Arial"/>
          <w:sz w:val="24"/>
          <w:szCs w:val="24"/>
        </w:rPr>
        <w:t xml:space="preserve">. </w:t>
      </w:r>
      <w:r w:rsidR="001A5EAD" w:rsidRPr="001A5EAD">
        <w:rPr>
          <w:rFonts w:ascii="Arial" w:hAnsi="Arial" w:cs="Arial"/>
          <w:sz w:val="24"/>
          <w:szCs w:val="24"/>
        </w:rPr>
        <w:t xml:space="preserve">An evident instance of segmentation in India is the KFC launching of a series of vegetarian product brands like the Veg Zinger and Paneer Zinger specifically to the huge vegetarian market. </w:t>
      </w:r>
      <w:r w:rsidR="00B036BE">
        <w:rPr>
          <w:rFonts w:ascii="Arial" w:hAnsi="Arial" w:cs="Arial"/>
          <w:sz w:val="24"/>
          <w:szCs w:val="24"/>
        </w:rPr>
        <w:t>Similarly,</w:t>
      </w:r>
      <w:r w:rsidR="001A5EAD" w:rsidRPr="001A5EAD">
        <w:rPr>
          <w:rFonts w:ascii="Arial" w:hAnsi="Arial" w:cs="Arial"/>
          <w:sz w:val="24"/>
          <w:szCs w:val="24"/>
        </w:rPr>
        <w:t xml:space="preserve"> there are spicy versions such as the Hot and Crispy Chicken, which attracts the taste of the Indians, which exhibits behavioural and cultural segmentation</w:t>
      </w:r>
      <w:r w:rsidR="00933BC2">
        <w:rPr>
          <w:rFonts w:ascii="Arial" w:hAnsi="Arial" w:cs="Arial"/>
          <w:sz w:val="24"/>
          <w:szCs w:val="24"/>
        </w:rPr>
        <w:t xml:space="preserve"> </w:t>
      </w:r>
      <w:r w:rsidR="00933BC2" w:rsidRPr="00933BC2">
        <w:rPr>
          <w:rFonts w:ascii="Arial" w:hAnsi="Arial" w:cs="Arial"/>
          <w:sz w:val="24"/>
          <w:szCs w:val="24"/>
        </w:rPr>
        <w:t>(Restaurant India, 2025)</w:t>
      </w:r>
      <w:r w:rsidR="001A5EAD" w:rsidRPr="001A5EAD">
        <w:rPr>
          <w:rFonts w:ascii="Arial" w:hAnsi="Arial" w:cs="Arial"/>
          <w:sz w:val="24"/>
          <w:szCs w:val="24"/>
        </w:rPr>
        <w:t>. Digital segmentation is also used where the company targets consumers using apps by using applications such as Zomato or Swiggy to provide personalised discounts and combo offers.</w:t>
      </w:r>
    </w:p>
    <w:p w14:paraId="4883FE9C" w14:textId="0A8F7AB5" w:rsidR="007F1306" w:rsidRDefault="007F1306" w:rsidP="007F1306">
      <w:pPr>
        <w:spacing w:line="360" w:lineRule="auto"/>
        <w:jc w:val="center"/>
        <w:rPr>
          <w:rFonts w:ascii="Arial" w:hAnsi="Arial" w:cs="Arial"/>
          <w:sz w:val="24"/>
          <w:szCs w:val="24"/>
        </w:rPr>
      </w:pPr>
      <w:r>
        <w:rPr>
          <w:noProof/>
          <w:lang w:eastAsia="en-IN"/>
        </w:rPr>
        <w:drawing>
          <wp:inline distT="0" distB="0" distL="0" distR="0" wp14:anchorId="70D1577E" wp14:editId="010885AB">
            <wp:extent cx="4067175" cy="2711300"/>
            <wp:effectExtent l="0" t="0" r="0" b="0"/>
            <wp:docPr id="1265687702" name="Picture 1" descr="KFC Marketing Strategy: Recipe for Quality and Creativity | Marketing Mix |  Target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FC Marketing Strategy: Recipe for Quality and Creativity | Marketing Mix |  Target Marke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75295" cy="2716713"/>
                    </a:xfrm>
                    <a:prstGeom prst="rect">
                      <a:avLst/>
                    </a:prstGeom>
                    <a:noFill/>
                    <a:ln>
                      <a:noFill/>
                    </a:ln>
                  </pic:spPr>
                </pic:pic>
              </a:graphicData>
            </a:graphic>
          </wp:inline>
        </w:drawing>
      </w:r>
    </w:p>
    <w:p w14:paraId="4D5EFB6B" w14:textId="55221CB9" w:rsidR="007F1306" w:rsidRPr="007F1306" w:rsidRDefault="007F1306" w:rsidP="007F1306">
      <w:pPr>
        <w:pStyle w:val="Subtitle"/>
      </w:pPr>
      <w:bookmarkStart w:id="18" w:name="_Toc227862707"/>
      <w:r w:rsidRPr="007F1306">
        <w:t>Figure 07: Brand Value of KFC</w:t>
      </w:r>
      <w:bookmarkEnd w:id="18"/>
    </w:p>
    <w:p w14:paraId="69963B14" w14:textId="37816412" w:rsidR="007F1306" w:rsidRPr="001A5EAD" w:rsidRDefault="007F1306" w:rsidP="007F1306">
      <w:pPr>
        <w:spacing w:line="360" w:lineRule="auto"/>
        <w:jc w:val="center"/>
        <w:rPr>
          <w:rFonts w:ascii="Arial" w:hAnsi="Arial" w:cs="Arial"/>
          <w:sz w:val="24"/>
          <w:szCs w:val="24"/>
        </w:rPr>
      </w:pPr>
      <w:r w:rsidRPr="007F1306">
        <w:rPr>
          <w:rFonts w:ascii="Arial" w:hAnsi="Arial" w:cs="Arial"/>
          <w:b/>
          <w:bCs/>
          <w:sz w:val="24"/>
          <w:szCs w:val="24"/>
        </w:rPr>
        <w:t>Source</w:t>
      </w:r>
      <w:r>
        <w:rPr>
          <w:rFonts w:ascii="Arial" w:hAnsi="Arial" w:cs="Arial"/>
          <w:sz w:val="24"/>
          <w:szCs w:val="24"/>
        </w:rPr>
        <w:t xml:space="preserve">: </w:t>
      </w:r>
      <w:r w:rsidRPr="007F1306">
        <w:rPr>
          <w:rFonts w:ascii="Arial" w:hAnsi="Arial" w:cs="Arial"/>
          <w:sz w:val="24"/>
          <w:szCs w:val="24"/>
        </w:rPr>
        <w:t>(Karthikeyan, 2023)</w:t>
      </w:r>
    </w:p>
    <w:p w14:paraId="5AF6BEEB" w14:textId="77777777" w:rsidR="001A5EAD" w:rsidRPr="001A5EAD" w:rsidRDefault="001A5EAD" w:rsidP="001A5EAD">
      <w:pPr>
        <w:spacing w:line="360" w:lineRule="auto"/>
        <w:jc w:val="both"/>
        <w:rPr>
          <w:rFonts w:ascii="Arial" w:hAnsi="Arial" w:cs="Arial"/>
          <w:b/>
          <w:bCs/>
          <w:sz w:val="24"/>
          <w:szCs w:val="24"/>
        </w:rPr>
      </w:pPr>
      <w:r w:rsidRPr="001A5EAD">
        <w:rPr>
          <w:rFonts w:ascii="Arial" w:hAnsi="Arial" w:cs="Arial"/>
          <w:b/>
          <w:bCs/>
          <w:sz w:val="24"/>
          <w:szCs w:val="24"/>
        </w:rPr>
        <w:t>United Kingdom</w:t>
      </w:r>
    </w:p>
    <w:p w14:paraId="47072E37" w14:textId="2D054E89" w:rsidR="001A5EAD" w:rsidRPr="001A5EAD" w:rsidRDefault="001A5EAD" w:rsidP="001A5EAD">
      <w:pPr>
        <w:spacing w:line="360" w:lineRule="auto"/>
        <w:jc w:val="both"/>
        <w:rPr>
          <w:rFonts w:ascii="Arial" w:hAnsi="Arial" w:cs="Arial"/>
          <w:sz w:val="24"/>
          <w:szCs w:val="24"/>
        </w:rPr>
      </w:pPr>
      <w:r w:rsidRPr="001A5EAD">
        <w:rPr>
          <w:rFonts w:ascii="Arial" w:hAnsi="Arial" w:cs="Arial"/>
          <w:sz w:val="24"/>
          <w:szCs w:val="24"/>
        </w:rPr>
        <w:t>KFC is more mature and refined in its segmentation process in the UK. Demographically, it caters to a wide age range though it concentrates on young adults and families</w:t>
      </w:r>
      <w:r w:rsidR="007003EF">
        <w:rPr>
          <w:rFonts w:ascii="Arial" w:hAnsi="Arial" w:cs="Arial"/>
          <w:sz w:val="24"/>
          <w:szCs w:val="24"/>
        </w:rPr>
        <w:t xml:space="preserve"> </w:t>
      </w:r>
      <w:r w:rsidR="007003EF" w:rsidRPr="007003EF">
        <w:rPr>
          <w:rFonts w:ascii="Arial" w:hAnsi="Arial" w:cs="Arial"/>
          <w:sz w:val="24"/>
          <w:szCs w:val="24"/>
        </w:rPr>
        <w:t>(</w:t>
      </w:r>
      <w:proofErr w:type="spellStart"/>
      <w:r w:rsidR="007003EF" w:rsidRPr="007003EF">
        <w:rPr>
          <w:rFonts w:ascii="Arial" w:hAnsi="Arial" w:cs="Arial"/>
          <w:sz w:val="24"/>
          <w:szCs w:val="24"/>
        </w:rPr>
        <w:t>Habachi</w:t>
      </w:r>
      <w:proofErr w:type="spellEnd"/>
      <w:r w:rsidR="007003EF">
        <w:rPr>
          <w:rFonts w:ascii="Arial" w:hAnsi="Arial" w:cs="Arial"/>
          <w:sz w:val="24"/>
          <w:szCs w:val="24"/>
        </w:rPr>
        <w:t xml:space="preserve"> et al., </w:t>
      </w:r>
      <w:r w:rsidR="007003EF" w:rsidRPr="007003EF">
        <w:rPr>
          <w:rFonts w:ascii="Arial" w:hAnsi="Arial" w:cs="Arial"/>
          <w:sz w:val="24"/>
          <w:szCs w:val="24"/>
        </w:rPr>
        <w:t>2023)</w:t>
      </w:r>
      <w:r w:rsidRPr="001A5EAD">
        <w:rPr>
          <w:rFonts w:ascii="Arial" w:hAnsi="Arial" w:cs="Arial"/>
          <w:sz w:val="24"/>
          <w:szCs w:val="24"/>
        </w:rPr>
        <w:t xml:space="preserve">. The purchasing power is higher in UK market and KFC </w:t>
      </w:r>
      <w:r w:rsidR="00E60609" w:rsidRPr="001A5EAD">
        <w:rPr>
          <w:rFonts w:ascii="Arial" w:hAnsi="Arial" w:cs="Arial"/>
          <w:sz w:val="24"/>
          <w:szCs w:val="24"/>
        </w:rPr>
        <w:t>are</w:t>
      </w:r>
      <w:r w:rsidRPr="001A5EAD">
        <w:rPr>
          <w:rFonts w:ascii="Arial" w:hAnsi="Arial" w:cs="Arial"/>
          <w:sz w:val="24"/>
          <w:szCs w:val="24"/>
        </w:rPr>
        <w:t xml:space="preserve"> able to serve the value-seeking consumers and those who are ready to afford the premium fast-food experience. </w:t>
      </w:r>
    </w:p>
    <w:p w14:paraId="7984BC95" w14:textId="6A81AB6D" w:rsidR="001A5EAD" w:rsidRDefault="001A5EAD" w:rsidP="001A5EAD">
      <w:pPr>
        <w:spacing w:line="360" w:lineRule="auto"/>
        <w:jc w:val="both"/>
        <w:rPr>
          <w:rFonts w:ascii="Arial" w:hAnsi="Arial" w:cs="Arial"/>
          <w:sz w:val="24"/>
          <w:szCs w:val="24"/>
        </w:rPr>
      </w:pPr>
      <w:proofErr w:type="spellStart"/>
      <w:r w:rsidRPr="001A5EAD">
        <w:rPr>
          <w:rFonts w:ascii="Arial" w:hAnsi="Arial" w:cs="Arial"/>
          <w:sz w:val="24"/>
          <w:szCs w:val="24"/>
        </w:rPr>
        <w:t>Psychographically</w:t>
      </w:r>
      <w:proofErr w:type="spellEnd"/>
      <w:r w:rsidRPr="001A5EAD">
        <w:rPr>
          <w:rFonts w:ascii="Arial" w:hAnsi="Arial" w:cs="Arial"/>
          <w:sz w:val="24"/>
          <w:szCs w:val="24"/>
        </w:rPr>
        <w:t>, the UK consumers are classified according to their lifestyle and values especially health conscious and ethical values. Behavioural segmentation involves the regular fast-food consumers, late-night diners, and convenience-based consumers</w:t>
      </w:r>
      <w:r w:rsidR="00E94BF0">
        <w:rPr>
          <w:rFonts w:ascii="Arial" w:hAnsi="Arial" w:cs="Arial"/>
          <w:sz w:val="24"/>
          <w:szCs w:val="24"/>
        </w:rPr>
        <w:t xml:space="preserve"> </w:t>
      </w:r>
      <w:r w:rsidR="00E94BF0" w:rsidRPr="00E94BF0">
        <w:rPr>
          <w:rFonts w:ascii="Arial" w:hAnsi="Arial" w:cs="Arial"/>
          <w:sz w:val="24"/>
          <w:szCs w:val="24"/>
        </w:rPr>
        <w:t>(Jenkins et al., 2021)</w:t>
      </w:r>
      <w:r w:rsidRPr="001A5EAD">
        <w:rPr>
          <w:rFonts w:ascii="Arial" w:hAnsi="Arial" w:cs="Arial"/>
          <w:sz w:val="24"/>
          <w:szCs w:val="24"/>
        </w:rPr>
        <w:t xml:space="preserve">. A good case of segmentation based on healthier </w:t>
      </w:r>
      <w:r w:rsidRPr="001A5EAD">
        <w:rPr>
          <w:rFonts w:ascii="Arial" w:hAnsi="Arial" w:cs="Arial"/>
          <w:sz w:val="24"/>
          <w:szCs w:val="24"/>
        </w:rPr>
        <w:lastRenderedPageBreak/>
        <w:t xml:space="preserve">eating habits is the KFC case where the company came up with grilled chicken products and low salt food to attract health-conscious customers. </w:t>
      </w:r>
    </w:p>
    <w:p w14:paraId="388F62E2" w14:textId="108A6A3F" w:rsidR="00F36402" w:rsidRDefault="005A69C9" w:rsidP="005A69C9">
      <w:pPr>
        <w:spacing w:line="360" w:lineRule="auto"/>
        <w:jc w:val="center"/>
        <w:rPr>
          <w:rFonts w:ascii="Arial" w:hAnsi="Arial" w:cs="Arial"/>
          <w:sz w:val="24"/>
          <w:szCs w:val="24"/>
        </w:rPr>
      </w:pPr>
      <w:r w:rsidRPr="005A69C9">
        <w:rPr>
          <w:rFonts w:ascii="Arial" w:hAnsi="Arial" w:cs="Arial"/>
          <w:noProof/>
          <w:sz w:val="24"/>
          <w:szCs w:val="24"/>
          <w:lang w:eastAsia="en-IN"/>
        </w:rPr>
        <w:drawing>
          <wp:inline distT="0" distB="0" distL="0" distR="0" wp14:anchorId="291AA457" wp14:editId="4E8D5B3B">
            <wp:extent cx="5212080" cy="3075509"/>
            <wp:effectExtent l="76200" t="76200" r="140970" b="125095"/>
            <wp:docPr id="315863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863615" name=""/>
                    <pic:cNvPicPr/>
                  </pic:nvPicPr>
                  <pic:blipFill>
                    <a:blip r:embed="rId15"/>
                    <a:stretch>
                      <a:fillRect/>
                    </a:stretch>
                  </pic:blipFill>
                  <pic:spPr>
                    <a:xfrm>
                      <a:off x="0" y="0"/>
                      <a:ext cx="5251915" cy="3099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64EF81" w14:textId="25297935" w:rsidR="005A69C9" w:rsidRPr="00F94359" w:rsidRDefault="005A69C9" w:rsidP="007F1306">
      <w:pPr>
        <w:pStyle w:val="Subtitle"/>
      </w:pPr>
      <w:bookmarkStart w:id="19" w:name="_Toc226541758"/>
      <w:bookmarkStart w:id="20" w:name="_Toc227862708"/>
      <w:r w:rsidRPr="00F94359">
        <w:t>Figure</w:t>
      </w:r>
      <w:r w:rsidR="00E94BF0">
        <w:t xml:space="preserve"> 0</w:t>
      </w:r>
      <w:r w:rsidR="007F1306">
        <w:t>8</w:t>
      </w:r>
      <w:r w:rsidRPr="00F94359">
        <w:t xml:space="preserve">: KFC’s </w:t>
      </w:r>
      <w:r w:rsidRPr="007F1306">
        <w:t>STP</w:t>
      </w:r>
      <w:r w:rsidRPr="00F94359">
        <w:t xml:space="preserve"> Strategy</w:t>
      </w:r>
      <w:bookmarkEnd w:id="19"/>
      <w:bookmarkEnd w:id="20"/>
      <w:r w:rsidRPr="00F94359">
        <w:t xml:space="preserve"> </w:t>
      </w:r>
    </w:p>
    <w:p w14:paraId="5FDDFF0E" w14:textId="164EC23D" w:rsidR="005A69C9" w:rsidRPr="001A5EAD" w:rsidRDefault="005A69C9" w:rsidP="005A69C9">
      <w:pPr>
        <w:spacing w:line="360" w:lineRule="auto"/>
        <w:jc w:val="center"/>
        <w:rPr>
          <w:rFonts w:ascii="Arial" w:hAnsi="Arial" w:cs="Arial"/>
          <w:sz w:val="24"/>
          <w:szCs w:val="24"/>
        </w:rPr>
      </w:pPr>
      <w:r w:rsidRPr="00F94359">
        <w:rPr>
          <w:rFonts w:ascii="Arial" w:hAnsi="Arial" w:cs="Arial"/>
          <w:b/>
          <w:bCs/>
          <w:sz w:val="24"/>
          <w:szCs w:val="24"/>
        </w:rPr>
        <w:t>Source</w:t>
      </w:r>
      <w:r>
        <w:rPr>
          <w:rFonts w:ascii="Arial" w:hAnsi="Arial" w:cs="Arial"/>
          <w:sz w:val="24"/>
          <w:szCs w:val="24"/>
        </w:rPr>
        <w:t>:</w:t>
      </w:r>
      <w:r w:rsidR="00F94359">
        <w:rPr>
          <w:rFonts w:ascii="Arial" w:hAnsi="Arial" w:cs="Arial"/>
          <w:sz w:val="24"/>
          <w:szCs w:val="24"/>
        </w:rPr>
        <w:t xml:space="preserve"> </w:t>
      </w:r>
      <w:r w:rsidR="00175065" w:rsidRPr="00137BE2">
        <w:rPr>
          <w:rFonts w:ascii="Arial" w:hAnsi="Arial" w:cs="Arial"/>
          <w:sz w:val="24"/>
          <w:szCs w:val="24"/>
        </w:rPr>
        <w:t>(</w:t>
      </w:r>
      <w:proofErr w:type="spellStart"/>
      <w:r w:rsidR="00175065" w:rsidRPr="00137BE2">
        <w:rPr>
          <w:rFonts w:ascii="Arial" w:hAnsi="Arial" w:cs="Arial"/>
          <w:sz w:val="24"/>
          <w:szCs w:val="24"/>
        </w:rPr>
        <w:t>Migkos</w:t>
      </w:r>
      <w:proofErr w:type="spellEnd"/>
      <w:r w:rsidR="00175065" w:rsidRPr="00137BE2">
        <w:rPr>
          <w:rFonts w:ascii="Arial" w:hAnsi="Arial" w:cs="Arial"/>
          <w:sz w:val="24"/>
          <w:szCs w:val="24"/>
        </w:rPr>
        <w:t>, Giannakopoulos and Sakas, 2025)</w:t>
      </w:r>
    </w:p>
    <w:p w14:paraId="7443A0B4" w14:textId="77777777" w:rsidR="001A5EAD" w:rsidRPr="001A5EAD" w:rsidRDefault="001A5EAD" w:rsidP="001A5EAD">
      <w:pPr>
        <w:spacing w:line="360" w:lineRule="auto"/>
        <w:jc w:val="both"/>
        <w:rPr>
          <w:rFonts w:ascii="Arial" w:hAnsi="Arial" w:cs="Arial"/>
          <w:b/>
          <w:bCs/>
          <w:sz w:val="24"/>
          <w:szCs w:val="24"/>
        </w:rPr>
      </w:pPr>
      <w:r w:rsidRPr="001A5EAD">
        <w:rPr>
          <w:rFonts w:ascii="Arial" w:hAnsi="Arial" w:cs="Arial"/>
          <w:b/>
          <w:bCs/>
          <w:sz w:val="24"/>
          <w:szCs w:val="24"/>
        </w:rPr>
        <w:t>Targeting</w:t>
      </w:r>
    </w:p>
    <w:p w14:paraId="61790DE7" w14:textId="77777777" w:rsidR="001A5EAD" w:rsidRPr="001A5EAD" w:rsidRDefault="001A5EAD" w:rsidP="001A5EAD">
      <w:pPr>
        <w:spacing w:line="360" w:lineRule="auto"/>
        <w:jc w:val="both"/>
        <w:rPr>
          <w:rFonts w:ascii="Arial" w:hAnsi="Arial" w:cs="Arial"/>
          <w:b/>
          <w:bCs/>
          <w:sz w:val="24"/>
          <w:szCs w:val="24"/>
        </w:rPr>
      </w:pPr>
      <w:r w:rsidRPr="001A5EAD">
        <w:rPr>
          <w:rFonts w:ascii="Arial" w:hAnsi="Arial" w:cs="Arial"/>
          <w:b/>
          <w:bCs/>
          <w:sz w:val="24"/>
          <w:szCs w:val="24"/>
        </w:rPr>
        <w:t>India</w:t>
      </w:r>
    </w:p>
    <w:p w14:paraId="7C174223" w14:textId="540FC10D" w:rsidR="001A5EAD" w:rsidRPr="001A5EAD" w:rsidRDefault="001A5EAD" w:rsidP="001A5EAD">
      <w:pPr>
        <w:spacing w:line="360" w:lineRule="auto"/>
        <w:jc w:val="both"/>
        <w:rPr>
          <w:rFonts w:ascii="Arial" w:hAnsi="Arial" w:cs="Arial"/>
          <w:sz w:val="24"/>
          <w:szCs w:val="24"/>
        </w:rPr>
      </w:pPr>
      <w:r w:rsidRPr="001A5EAD">
        <w:rPr>
          <w:rFonts w:ascii="Arial" w:hAnsi="Arial" w:cs="Arial"/>
          <w:sz w:val="24"/>
          <w:szCs w:val="24"/>
        </w:rPr>
        <w:t>KFC uses differentiated targeting in India, where it targets various consumer groups with differentiated products. Its core market consists of urban youth and millennials who are the products of Western culture and digital trends</w:t>
      </w:r>
      <w:r w:rsidR="00137BE2">
        <w:rPr>
          <w:rFonts w:ascii="Arial" w:hAnsi="Arial" w:cs="Arial"/>
          <w:sz w:val="24"/>
          <w:szCs w:val="24"/>
        </w:rPr>
        <w:t xml:space="preserve"> </w:t>
      </w:r>
      <w:r w:rsidR="00137BE2" w:rsidRPr="00137BE2">
        <w:rPr>
          <w:rFonts w:ascii="Arial" w:hAnsi="Arial" w:cs="Arial"/>
          <w:sz w:val="24"/>
          <w:szCs w:val="24"/>
        </w:rPr>
        <w:t>(</w:t>
      </w:r>
      <w:proofErr w:type="spellStart"/>
      <w:r w:rsidR="00137BE2" w:rsidRPr="00137BE2">
        <w:rPr>
          <w:rFonts w:ascii="Arial" w:hAnsi="Arial" w:cs="Arial"/>
          <w:sz w:val="24"/>
          <w:szCs w:val="24"/>
        </w:rPr>
        <w:t>Migkos</w:t>
      </w:r>
      <w:proofErr w:type="spellEnd"/>
      <w:r w:rsidR="00137BE2" w:rsidRPr="00137BE2">
        <w:rPr>
          <w:rFonts w:ascii="Arial" w:hAnsi="Arial" w:cs="Arial"/>
          <w:sz w:val="24"/>
          <w:szCs w:val="24"/>
        </w:rPr>
        <w:t>, Giannakopoulos and Sakas, 2025)</w:t>
      </w:r>
      <w:r w:rsidRPr="001A5EAD">
        <w:rPr>
          <w:rFonts w:ascii="Arial" w:hAnsi="Arial" w:cs="Arial"/>
          <w:sz w:val="24"/>
          <w:szCs w:val="24"/>
        </w:rPr>
        <w:t>. The group is very sensitive to social media marketing, influencer marketing, and in-app promotions. The middle-income households that are pursuing low-cost meals are the second targeted group.</w:t>
      </w:r>
    </w:p>
    <w:p w14:paraId="23513626" w14:textId="1FF1BABB" w:rsidR="001A5EAD" w:rsidRPr="001A5EAD" w:rsidRDefault="00E60609" w:rsidP="001A5EAD">
      <w:pPr>
        <w:spacing w:line="360" w:lineRule="auto"/>
        <w:jc w:val="both"/>
        <w:rPr>
          <w:rFonts w:ascii="Arial" w:hAnsi="Arial" w:cs="Arial"/>
          <w:sz w:val="24"/>
          <w:szCs w:val="24"/>
        </w:rPr>
      </w:pPr>
      <w:r w:rsidRPr="00E60609">
        <w:rPr>
          <w:rFonts w:ascii="Arial" w:hAnsi="Arial" w:cs="Arial"/>
          <w:sz w:val="24"/>
          <w:szCs w:val="24"/>
        </w:rPr>
        <w:t>The company is also tactical in targeting the value-sensitive market with the cheap meal packages such as the 99 deals and the combo meals. In the meantime, it caters to culturally different markets with vegetarian menus and dishes that are locally flavoured</w:t>
      </w:r>
      <w:r w:rsidR="00D154C4">
        <w:rPr>
          <w:rFonts w:ascii="Arial" w:hAnsi="Arial" w:cs="Arial"/>
          <w:sz w:val="24"/>
          <w:szCs w:val="24"/>
        </w:rPr>
        <w:t xml:space="preserve"> </w:t>
      </w:r>
      <w:r w:rsidR="00D154C4" w:rsidRPr="00D154C4">
        <w:rPr>
          <w:rFonts w:ascii="Arial" w:hAnsi="Arial" w:cs="Arial"/>
          <w:sz w:val="24"/>
          <w:szCs w:val="24"/>
        </w:rPr>
        <w:t>(Chen, 2023)</w:t>
      </w:r>
      <w:r w:rsidRPr="00E60609">
        <w:rPr>
          <w:rFonts w:ascii="Arial" w:hAnsi="Arial" w:cs="Arial"/>
          <w:sz w:val="24"/>
          <w:szCs w:val="24"/>
        </w:rPr>
        <w:t>.</w:t>
      </w:r>
      <w:r>
        <w:rPr>
          <w:rFonts w:ascii="Arial" w:hAnsi="Arial" w:cs="Arial"/>
          <w:sz w:val="24"/>
          <w:szCs w:val="24"/>
        </w:rPr>
        <w:t xml:space="preserve"> </w:t>
      </w:r>
      <w:r w:rsidR="001A5EAD" w:rsidRPr="001A5EAD">
        <w:rPr>
          <w:rFonts w:ascii="Arial" w:hAnsi="Arial" w:cs="Arial"/>
          <w:sz w:val="24"/>
          <w:szCs w:val="24"/>
        </w:rPr>
        <w:t>As an example, the variants of Peri and rice bowls of KFC India are aimed at capturing local preferences without losing the brand name. This is indicative of a powerful localisation strategy of targeting.</w:t>
      </w:r>
    </w:p>
    <w:p w14:paraId="7D9705F9" w14:textId="77777777" w:rsidR="001A5EAD" w:rsidRPr="001A5EAD" w:rsidRDefault="001A5EAD" w:rsidP="001A5EAD">
      <w:pPr>
        <w:spacing w:line="360" w:lineRule="auto"/>
        <w:jc w:val="both"/>
        <w:rPr>
          <w:rFonts w:ascii="Arial" w:hAnsi="Arial" w:cs="Arial"/>
          <w:b/>
          <w:bCs/>
          <w:sz w:val="24"/>
          <w:szCs w:val="24"/>
        </w:rPr>
      </w:pPr>
      <w:r w:rsidRPr="001A5EAD">
        <w:rPr>
          <w:rFonts w:ascii="Arial" w:hAnsi="Arial" w:cs="Arial"/>
          <w:b/>
          <w:bCs/>
          <w:sz w:val="24"/>
          <w:szCs w:val="24"/>
        </w:rPr>
        <w:lastRenderedPageBreak/>
        <w:t>United Kingdom</w:t>
      </w:r>
    </w:p>
    <w:p w14:paraId="25CD2E2D" w14:textId="741EC8F7" w:rsidR="001A5EAD" w:rsidRPr="001A5EAD" w:rsidRDefault="001A5EAD" w:rsidP="001A5EAD">
      <w:pPr>
        <w:spacing w:line="360" w:lineRule="auto"/>
        <w:jc w:val="both"/>
        <w:rPr>
          <w:rFonts w:ascii="Arial" w:hAnsi="Arial" w:cs="Arial"/>
          <w:sz w:val="24"/>
          <w:szCs w:val="24"/>
        </w:rPr>
      </w:pPr>
      <w:r w:rsidRPr="001A5EAD">
        <w:rPr>
          <w:rFonts w:ascii="Arial" w:hAnsi="Arial" w:cs="Arial"/>
          <w:sz w:val="24"/>
          <w:szCs w:val="24"/>
        </w:rPr>
        <w:t>KFC in the UK employs a narrower targeting strategy with the focus on the convenience-based consumers and families</w:t>
      </w:r>
      <w:r w:rsidR="00DC599A">
        <w:rPr>
          <w:rFonts w:ascii="Arial" w:hAnsi="Arial" w:cs="Arial"/>
          <w:sz w:val="24"/>
          <w:szCs w:val="24"/>
        </w:rPr>
        <w:t xml:space="preserve"> </w:t>
      </w:r>
      <w:r w:rsidR="00DC599A" w:rsidRPr="00DC599A">
        <w:rPr>
          <w:rFonts w:ascii="Arial" w:hAnsi="Arial" w:cs="Arial"/>
          <w:sz w:val="24"/>
          <w:szCs w:val="24"/>
        </w:rPr>
        <w:t>(Gan et al., 2024)</w:t>
      </w:r>
      <w:r w:rsidRPr="001A5EAD">
        <w:rPr>
          <w:rFonts w:ascii="Arial" w:hAnsi="Arial" w:cs="Arial"/>
          <w:sz w:val="24"/>
          <w:szCs w:val="24"/>
        </w:rPr>
        <w:t>. Its main target market consists of young adults and working professionals who would like to have fast and cheap food. Secondary segments are family and group diners especially with the bucket meals that are meant to be shared.</w:t>
      </w:r>
    </w:p>
    <w:p w14:paraId="4B712C9E" w14:textId="720682AC" w:rsidR="001A5EAD" w:rsidRPr="001A5EAD" w:rsidRDefault="001A5EAD" w:rsidP="001A5EAD">
      <w:pPr>
        <w:spacing w:line="360" w:lineRule="auto"/>
        <w:jc w:val="both"/>
        <w:rPr>
          <w:rFonts w:ascii="Arial" w:hAnsi="Arial" w:cs="Arial"/>
          <w:sz w:val="24"/>
          <w:szCs w:val="24"/>
        </w:rPr>
      </w:pPr>
      <w:r w:rsidRPr="001A5EAD">
        <w:rPr>
          <w:rFonts w:ascii="Arial" w:hAnsi="Arial" w:cs="Arial"/>
          <w:sz w:val="24"/>
          <w:szCs w:val="24"/>
        </w:rPr>
        <w:t>KFC UK has also been focusing on price-conscious customers when the economy is performing poorly and providing some bargains like the 5 meal box deals which have gained popularity during the cost-of-living crisis</w:t>
      </w:r>
      <w:r w:rsidR="002476AE">
        <w:rPr>
          <w:rFonts w:ascii="Arial" w:hAnsi="Arial" w:cs="Arial"/>
          <w:sz w:val="24"/>
          <w:szCs w:val="24"/>
        </w:rPr>
        <w:t xml:space="preserve"> </w:t>
      </w:r>
      <w:r w:rsidR="002476AE" w:rsidRPr="002476AE">
        <w:rPr>
          <w:rFonts w:ascii="Arial" w:hAnsi="Arial" w:cs="Arial"/>
          <w:sz w:val="24"/>
          <w:szCs w:val="24"/>
        </w:rPr>
        <w:t xml:space="preserve">(Okur and </w:t>
      </w:r>
      <w:proofErr w:type="spellStart"/>
      <w:r w:rsidR="002476AE" w:rsidRPr="002476AE">
        <w:rPr>
          <w:rFonts w:ascii="Arial" w:hAnsi="Arial" w:cs="Arial"/>
          <w:sz w:val="24"/>
          <w:szCs w:val="24"/>
        </w:rPr>
        <w:t>Saricam</w:t>
      </w:r>
      <w:proofErr w:type="spellEnd"/>
      <w:r w:rsidR="002476AE" w:rsidRPr="002476AE">
        <w:rPr>
          <w:rFonts w:ascii="Arial" w:hAnsi="Arial" w:cs="Arial"/>
          <w:sz w:val="24"/>
          <w:szCs w:val="24"/>
        </w:rPr>
        <w:t>, 2025)</w:t>
      </w:r>
      <w:r w:rsidRPr="001A5EAD">
        <w:rPr>
          <w:rFonts w:ascii="Arial" w:hAnsi="Arial" w:cs="Arial"/>
          <w:sz w:val="24"/>
          <w:szCs w:val="24"/>
        </w:rPr>
        <w:t xml:space="preserve">. </w:t>
      </w:r>
    </w:p>
    <w:p w14:paraId="4FC9930C" w14:textId="77777777" w:rsidR="001A5EAD" w:rsidRPr="001A5EAD" w:rsidRDefault="001A5EAD" w:rsidP="001A5EAD">
      <w:pPr>
        <w:spacing w:line="360" w:lineRule="auto"/>
        <w:jc w:val="both"/>
        <w:rPr>
          <w:rFonts w:ascii="Arial" w:hAnsi="Arial" w:cs="Arial"/>
          <w:b/>
          <w:bCs/>
          <w:sz w:val="24"/>
          <w:szCs w:val="24"/>
        </w:rPr>
      </w:pPr>
      <w:r w:rsidRPr="001A5EAD">
        <w:rPr>
          <w:rFonts w:ascii="Arial" w:hAnsi="Arial" w:cs="Arial"/>
          <w:b/>
          <w:bCs/>
          <w:sz w:val="24"/>
          <w:szCs w:val="24"/>
        </w:rPr>
        <w:t>Positioning</w:t>
      </w:r>
    </w:p>
    <w:p w14:paraId="031B118C" w14:textId="77777777" w:rsidR="001A5EAD" w:rsidRPr="001A5EAD" w:rsidRDefault="001A5EAD" w:rsidP="001A5EAD">
      <w:pPr>
        <w:spacing w:line="360" w:lineRule="auto"/>
        <w:jc w:val="both"/>
        <w:rPr>
          <w:rFonts w:ascii="Arial" w:hAnsi="Arial" w:cs="Arial"/>
          <w:b/>
          <w:bCs/>
          <w:sz w:val="24"/>
          <w:szCs w:val="24"/>
        </w:rPr>
      </w:pPr>
      <w:r w:rsidRPr="001A5EAD">
        <w:rPr>
          <w:rFonts w:ascii="Arial" w:hAnsi="Arial" w:cs="Arial"/>
          <w:b/>
          <w:bCs/>
          <w:sz w:val="24"/>
          <w:szCs w:val="24"/>
        </w:rPr>
        <w:t>India</w:t>
      </w:r>
    </w:p>
    <w:p w14:paraId="407CE7B3" w14:textId="7ECFF153" w:rsidR="001A5EAD" w:rsidRDefault="004F5019" w:rsidP="001A5EAD">
      <w:pPr>
        <w:spacing w:line="360" w:lineRule="auto"/>
        <w:jc w:val="both"/>
        <w:rPr>
          <w:rFonts w:ascii="Arial" w:hAnsi="Arial" w:cs="Arial"/>
          <w:sz w:val="24"/>
          <w:szCs w:val="24"/>
        </w:rPr>
      </w:pPr>
      <w:r w:rsidRPr="004F5019">
        <w:rPr>
          <w:rFonts w:ascii="Arial" w:hAnsi="Arial" w:cs="Arial"/>
          <w:sz w:val="24"/>
          <w:szCs w:val="24"/>
        </w:rPr>
        <w:t>It is a global and local brand simultaneously with its orientation on taste, convenience, and value-based prices (Wang and Yang, 2024). Leap forward to March 2024 and KFC is the order of the day.</w:t>
      </w:r>
      <w:r>
        <w:rPr>
          <w:rFonts w:ascii="Arial" w:hAnsi="Arial" w:cs="Arial"/>
          <w:sz w:val="24"/>
          <w:szCs w:val="24"/>
        </w:rPr>
        <w:t xml:space="preserve"> </w:t>
      </w:r>
      <w:r w:rsidR="008125A9" w:rsidRPr="008125A9">
        <w:rPr>
          <w:rFonts w:ascii="Arial" w:hAnsi="Arial" w:cs="Arial"/>
          <w:sz w:val="24"/>
          <w:szCs w:val="24"/>
        </w:rPr>
        <w:t>According to a recent QSR (quick service restaurant) study by Elara Capital, the fried chicken brand was the quickest expanding QSR chain in India from FY19 to FY23</w:t>
      </w:r>
      <w:r w:rsidR="008125A9">
        <w:rPr>
          <w:rFonts w:ascii="Arial" w:hAnsi="Arial" w:cs="Arial"/>
          <w:sz w:val="24"/>
          <w:szCs w:val="24"/>
        </w:rPr>
        <w:t xml:space="preserve"> </w:t>
      </w:r>
      <w:r w:rsidR="008125A9" w:rsidRPr="00FA466C">
        <w:rPr>
          <w:rFonts w:ascii="Arial" w:hAnsi="Arial" w:cs="Arial"/>
          <w:sz w:val="24"/>
          <w:szCs w:val="24"/>
        </w:rPr>
        <w:t>(Singh, 2024</w:t>
      </w:r>
      <w:r w:rsidR="00EF0B64">
        <w:rPr>
          <w:rFonts w:ascii="Arial" w:hAnsi="Arial" w:cs="Arial"/>
          <w:sz w:val="24"/>
          <w:szCs w:val="24"/>
        </w:rPr>
        <w:t>)</w:t>
      </w:r>
      <w:r w:rsidR="008125A9">
        <w:rPr>
          <w:rFonts w:ascii="Arial" w:hAnsi="Arial" w:cs="Arial"/>
          <w:sz w:val="24"/>
          <w:szCs w:val="24"/>
        </w:rPr>
        <w:t xml:space="preserve">. </w:t>
      </w:r>
      <w:r w:rsidR="001A5EAD" w:rsidRPr="001A5EAD">
        <w:rPr>
          <w:rFonts w:ascii="Arial" w:hAnsi="Arial" w:cs="Arial"/>
          <w:sz w:val="24"/>
          <w:szCs w:val="24"/>
        </w:rPr>
        <w:t>Its positioning position draws on indulgence and flavour, frequently relying on taglines and campaigns as well as bold and spicy tastes that are in line with Indian tastes.</w:t>
      </w:r>
    </w:p>
    <w:p w14:paraId="0E62AF5E" w14:textId="407E3F97" w:rsidR="00DD5DD4" w:rsidRPr="00FA466C" w:rsidRDefault="00DD5DD4" w:rsidP="00DD5DD4">
      <w:pPr>
        <w:spacing w:line="360" w:lineRule="auto"/>
        <w:jc w:val="center"/>
        <w:rPr>
          <w:rFonts w:ascii="Arial" w:hAnsi="Arial" w:cs="Arial"/>
          <w:b/>
          <w:bCs/>
          <w:sz w:val="24"/>
          <w:szCs w:val="24"/>
        </w:rPr>
      </w:pPr>
      <w:r w:rsidRPr="00FA466C">
        <w:rPr>
          <w:b/>
          <w:bCs/>
          <w:noProof/>
          <w:lang w:eastAsia="en-IN"/>
        </w:rPr>
        <w:drawing>
          <wp:inline distT="0" distB="0" distL="0" distR="0" wp14:anchorId="7B02C6EE" wp14:editId="2217FFFC">
            <wp:extent cx="2993366" cy="2999667"/>
            <wp:effectExtent l="76200" t="76200" r="131445" b="125095"/>
            <wp:docPr id="1066852415" name="Picture 8" descr="Fried &amp; tested: KFC tops the pecking 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Fried &amp; tested: KFC tops the pecking ord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98698" cy="30050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2A2C00" w14:textId="1888C2B5" w:rsidR="00DD5DD4" w:rsidRPr="00FA466C" w:rsidRDefault="00DD5DD4" w:rsidP="00E54E12">
      <w:pPr>
        <w:pStyle w:val="Subtitle"/>
      </w:pPr>
      <w:bookmarkStart w:id="21" w:name="_Toc226541759"/>
      <w:bookmarkStart w:id="22" w:name="_Toc227862709"/>
      <w:r w:rsidRPr="00FA466C">
        <w:lastRenderedPageBreak/>
        <w:t>Figure 0</w:t>
      </w:r>
      <w:r w:rsidR="007F1306">
        <w:t>9</w:t>
      </w:r>
      <w:r w:rsidRPr="00FA466C">
        <w:t>:</w:t>
      </w:r>
      <w:r w:rsidR="00FA466C">
        <w:t xml:space="preserve"> KFC Emerges on top in India</w:t>
      </w:r>
      <w:bookmarkEnd w:id="21"/>
      <w:bookmarkEnd w:id="22"/>
    </w:p>
    <w:p w14:paraId="4753416C" w14:textId="0E11317C" w:rsidR="00DD5DD4" w:rsidRPr="001A5EAD" w:rsidRDefault="00DD5DD4" w:rsidP="00DD5DD4">
      <w:pPr>
        <w:spacing w:line="360" w:lineRule="auto"/>
        <w:jc w:val="center"/>
        <w:rPr>
          <w:rFonts w:ascii="Arial" w:hAnsi="Arial" w:cs="Arial"/>
          <w:sz w:val="24"/>
          <w:szCs w:val="24"/>
        </w:rPr>
      </w:pPr>
      <w:r w:rsidRPr="00FA466C">
        <w:rPr>
          <w:rFonts w:ascii="Arial" w:hAnsi="Arial" w:cs="Arial"/>
          <w:b/>
          <w:bCs/>
          <w:sz w:val="24"/>
          <w:szCs w:val="24"/>
        </w:rPr>
        <w:t>Source</w:t>
      </w:r>
      <w:r>
        <w:rPr>
          <w:rFonts w:ascii="Arial" w:hAnsi="Arial" w:cs="Arial"/>
          <w:sz w:val="24"/>
          <w:szCs w:val="24"/>
        </w:rPr>
        <w:t>:</w:t>
      </w:r>
      <w:r w:rsidR="00FA466C">
        <w:rPr>
          <w:rFonts w:ascii="Arial" w:hAnsi="Arial" w:cs="Arial"/>
          <w:sz w:val="24"/>
          <w:szCs w:val="24"/>
        </w:rPr>
        <w:t xml:space="preserve"> </w:t>
      </w:r>
      <w:r w:rsidR="00FA466C" w:rsidRPr="00FA466C">
        <w:rPr>
          <w:rFonts w:ascii="Arial" w:hAnsi="Arial" w:cs="Arial"/>
          <w:sz w:val="24"/>
          <w:szCs w:val="24"/>
        </w:rPr>
        <w:t>(Singh, 2024)</w:t>
      </w:r>
    </w:p>
    <w:p w14:paraId="12D18E95" w14:textId="577795ED" w:rsidR="001A5EAD" w:rsidRPr="001A5EAD" w:rsidRDefault="001A5EAD" w:rsidP="001A5EAD">
      <w:pPr>
        <w:spacing w:line="360" w:lineRule="auto"/>
        <w:jc w:val="both"/>
        <w:rPr>
          <w:rFonts w:ascii="Arial" w:hAnsi="Arial" w:cs="Arial"/>
          <w:sz w:val="24"/>
          <w:szCs w:val="24"/>
        </w:rPr>
      </w:pPr>
      <w:r w:rsidRPr="001A5EAD">
        <w:rPr>
          <w:rFonts w:ascii="Arial" w:hAnsi="Arial" w:cs="Arial"/>
          <w:sz w:val="24"/>
          <w:szCs w:val="24"/>
        </w:rPr>
        <w:t xml:space="preserve">To illustrate, the campaigns of KFC India are often </w:t>
      </w:r>
      <w:r w:rsidR="00795230" w:rsidRPr="001A5EAD">
        <w:rPr>
          <w:rFonts w:ascii="Arial" w:hAnsi="Arial" w:cs="Arial"/>
          <w:sz w:val="24"/>
          <w:szCs w:val="24"/>
        </w:rPr>
        <w:t>cantered</w:t>
      </w:r>
      <w:r w:rsidRPr="001A5EAD">
        <w:rPr>
          <w:rFonts w:ascii="Arial" w:hAnsi="Arial" w:cs="Arial"/>
          <w:sz w:val="24"/>
          <w:szCs w:val="24"/>
        </w:rPr>
        <w:t xml:space="preserve"> around experience of finger-licking good and the presentation of the locally modified menu options like the Chicken Popcorn Rice Bowl</w:t>
      </w:r>
      <w:r w:rsidR="005140A0">
        <w:rPr>
          <w:rFonts w:ascii="Arial" w:hAnsi="Arial" w:cs="Arial"/>
          <w:sz w:val="24"/>
          <w:szCs w:val="24"/>
        </w:rPr>
        <w:t xml:space="preserve"> </w:t>
      </w:r>
      <w:r w:rsidR="005140A0" w:rsidRPr="005140A0">
        <w:rPr>
          <w:rFonts w:ascii="Arial" w:hAnsi="Arial" w:cs="Arial"/>
          <w:sz w:val="24"/>
          <w:szCs w:val="24"/>
        </w:rPr>
        <w:t>(KFC, 2024)</w:t>
      </w:r>
      <w:r w:rsidRPr="001A5EAD">
        <w:rPr>
          <w:rFonts w:ascii="Arial" w:hAnsi="Arial" w:cs="Arial"/>
          <w:sz w:val="24"/>
          <w:szCs w:val="24"/>
        </w:rPr>
        <w:t xml:space="preserve">. The brand is also represented as a contemporary and youth-focused restaurant by the good digital presence and partnerships with food delivery services. </w:t>
      </w:r>
    </w:p>
    <w:p w14:paraId="0C57985D" w14:textId="77777777" w:rsidR="001A5EAD" w:rsidRPr="001A5EAD" w:rsidRDefault="001A5EAD" w:rsidP="001A5EAD">
      <w:pPr>
        <w:spacing w:line="360" w:lineRule="auto"/>
        <w:jc w:val="both"/>
        <w:rPr>
          <w:rFonts w:ascii="Arial" w:hAnsi="Arial" w:cs="Arial"/>
          <w:b/>
          <w:bCs/>
          <w:sz w:val="24"/>
          <w:szCs w:val="24"/>
        </w:rPr>
      </w:pPr>
      <w:r w:rsidRPr="001A5EAD">
        <w:rPr>
          <w:rFonts w:ascii="Arial" w:hAnsi="Arial" w:cs="Arial"/>
          <w:b/>
          <w:bCs/>
          <w:sz w:val="24"/>
          <w:szCs w:val="24"/>
        </w:rPr>
        <w:t>United Kingdom</w:t>
      </w:r>
    </w:p>
    <w:p w14:paraId="177CDE09" w14:textId="184DB834" w:rsidR="001A5EAD" w:rsidRDefault="001A5EAD" w:rsidP="001A5EAD">
      <w:pPr>
        <w:spacing w:line="360" w:lineRule="auto"/>
        <w:jc w:val="both"/>
        <w:rPr>
          <w:rFonts w:ascii="Arial" w:hAnsi="Arial" w:cs="Arial"/>
          <w:sz w:val="24"/>
          <w:szCs w:val="24"/>
        </w:rPr>
      </w:pPr>
      <w:r w:rsidRPr="001A5EAD">
        <w:rPr>
          <w:rFonts w:ascii="Arial" w:hAnsi="Arial" w:cs="Arial"/>
          <w:sz w:val="24"/>
          <w:szCs w:val="24"/>
        </w:rPr>
        <w:t>KFC in the UK presents itself as a high-quality fast-food brand which has a strong heritage and is trusted</w:t>
      </w:r>
      <w:r w:rsidR="00040837">
        <w:rPr>
          <w:rFonts w:ascii="Arial" w:hAnsi="Arial" w:cs="Arial"/>
          <w:sz w:val="24"/>
          <w:szCs w:val="24"/>
        </w:rPr>
        <w:t xml:space="preserve"> </w:t>
      </w:r>
      <w:r w:rsidR="00040837" w:rsidRPr="00040837">
        <w:rPr>
          <w:rFonts w:ascii="Arial" w:hAnsi="Arial" w:cs="Arial"/>
          <w:sz w:val="24"/>
          <w:szCs w:val="24"/>
        </w:rPr>
        <w:t>(</w:t>
      </w:r>
      <w:proofErr w:type="spellStart"/>
      <w:r w:rsidR="00040837" w:rsidRPr="00040837">
        <w:rPr>
          <w:rFonts w:ascii="Arial" w:hAnsi="Arial" w:cs="Arial"/>
          <w:sz w:val="24"/>
          <w:szCs w:val="24"/>
        </w:rPr>
        <w:t>Morkūnas</w:t>
      </w:r>
      <w:proofErr w:type="spellEnd"/>
      <w:r w:rsidR="00040837" w:rsidRPr="00040837">
        <w:rPr>
          <w:rFonts w:ascii="Arial" w:hAnsi="Arial" w:cs="Arial"/>
          <w:sz w:val="24"/>
          <w:szCs w:val="24"/>
        </w:rPr>
        <w:t xml:space="preserve"> and </w:t>
      </w:r>
      <w:proofErr w:type="spellStart"/>
      <w:r w:rsidR="00040837" w:rsidRPr="00040837">
        <w:rPr>
          <w:rFonts w:ascii="Arial" w:hAnsi="Arial" w:cs="Arial"/>
          <w:sz w:val="24"/>
          <w:szCs w:val="24"/>
        </w:rPr>
        <w:t>Grišmanauskaite</w:t>
      </w:r>
      <w:proofErr w:type="spellEnd"/>
      <w:r w:rsidR="00040837" w:rsidRPr="00040837">
        <w:rPr>
          <w:rFonts w:ascii="Arial" w:hAnsi="Arial" w:cs="Arial"/>
          <w:sz w:val="24"/>
          <w:szCs w:val="24"/>
        </w:rPr>
        <w:t>˙, 2023)</w:t>
      </w:r>
      <w:r w:rsidRPr="001A5EAD">
        <w:rPr>
          <w:rFonts w:ascii="Arial" w:hAnsi="Arial" w:cs="Arial"/>
          <w:sz w:val="24"/>
          <w:szCs w:val="24"/>
        </w:rPr>
        <w:t>. Its focus is on genuineness, quality of products and emotional relationship with customers. To support the aspect of trust and familiarity, the brand uses its long-standing existence and iconic recipes.</w:t>
      </w:r>
    </w:p>
    <w:p w14:paraId="531E65C5" w14:textId="64D5F4A2" w:rsidR="00E60609" w:rsidRPr="001A5EAD" w:rsidRDefault="00E60609" w:rsidP="001A5EAD">
      <w:pPr>
        <w:spacing w:line="360" w:lineRule="auto"/>
        <w:jc w:val="both"/>
        <w:rPr>
          <w:rFonts w:ascii="Arial" w:hAnsi="Arial" w:cs="Arial"/>
          <w:sz w:val="24"/>
          <w:szCs w:val="24"/>
        </w:rPr>
      </w:pPr>
      <w:r w:rsidRPr="00E60609">
        <w:rPr>
          <w:rFonts w:ascii="Arial" w:hAnsi="Arial" w:cs="Arial"/>
          <w:sz w:val="24"/>
          <w:szCs w:val="24"/>
        </w:rPr>
        <w:t>One of them is the advertising campaigns of KFC UK, which focused on the initial recipe and humorous brand voice, as well as the most famous campaign around FCK, which talked about the issue of the supply chain in an open and transparent manner and made the brand more trustworthy</w:t>
      </w:r>
      <w:r w:rsidR="001F3FBF">
        <w:rPr>
          <w:rFonts w:ascii="Arial" w:hAnsi="Arial" w:cs="Arial"/>
          <w:sz w:val="24"/>
          <w:szCs w:val="24"/>
        </w:rPr>
        <w:t xml:space="preserve"> </w:t>
      </w:r>
      <w:r w:rsidR="001F3FBF" w:rsidRPr="001F3FBF">
        <w:rPr>
          <w:rFonts w:ascii="Arial" w:hAnsi="Arial" w:cs="Arial"/>
          <w:sz w:val="24"/>
          <w:szCs w:val="24"/>
        </w:rPr>
        <w:t>(Novoa, 2025)</w:t>
      </w:r>
      <w:r w:rsidRPr="00E60609">
        <w:rPr>
          <w:rFonts w:ascii="Arial" w:hAnsi="Arial" w:cs="Arial"/>
          <w:sz w:val="24"/>
          <w:szCs w:val="24"/>
        </w:rPr>
        <w:t>. The brand also positions itself as more responsible and sustainable, which matches the requirements of consumers in the ethical sourcing and environmental impact.</w:t>
      </w:r>
    </w:p>
    <w:p w14:paraId="7E54142B" w14:textId="77777777" w:rsidR="001A5EAD" w:rsidRPr="001A5EAD" w:rsidRDefault="001A5EAD" w:rsidP="00370E76">
      <w:pPr>
        <w:pStyle w:val="Heading2"/>
      </w:pPr>
      <w:bookmarkStart w:id="23" w:name="_Toc226539495"/>
      <w:r w:rsidRPr="001A5EAD">
        <w:t>2.3 Comparative Analysis of International Marketing Mix (7Ps) of KFC in India and the United Kingdom</w:t>
      </w:r>
      <w:bookmarkEnd w:id="23"/>
    </w:p>
    <w:p w14:paraId="44A988A4"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Product</w:t>
      </w:r>
    </w:p>
    <w:p w14:paraId="36EBC9F4"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India</w:t>
      </w:r>
    </w:p>
    <w:p w14:paraId="0EAF6F55" w14:textId="4A50308A" w:rsidR="00F36402" w:rsidRPr="00F36402" w:rsidRDefault="00F36402" w:rsidP="00F36402">
      <w:pPr>
        <w:spacing w:line="360" w:lineRule="auto"/>
        <w:jc w:val="both"/>
        <w:rPr>
          <w:rFonts w:ascii="Arial" w:hAnsi="Arial" w:cs="Arial"/>
          <w:sz w:val="24"/>
          <w:szCs w:val="24"/>
          <w:lang w:val="en-US"/>
        </w:rPr>
      </w:pPr>
      <w:r w:rsidRPr="00F36402">
        <w:rPr>
          <w:rFonts w:ascii="Arial" w:hAnsi="Arial" w:cs="Arial"/>
          <w:sz w:val="24"/>
          <w:szCs w:val="24"/>
          <w:lang w:val="en-US"/>
        </w:rPr>
        <w:t>KFC embraces powerful product differentiation in India in order to conform to cultural and food choices. The menu accommodates vegan recipes like the Veg Zinger, Paneer Zinger, as the vegan community is a significant portion of the Indian population</w:t>
      </w:r>
      <w:r w:rsidR="00626259">
        <w:rPr>
          <w:rFonts w:ascii="Arial" w:hAnsi="Arial" w:cs="Arial"/>
          <w:sz w:val="24"/>
          <w:szCs w:val="24"/>
          <w:lang w:val="en-US"/>
        </w:rPr>
        <w:t xml:space="preserve"> </w:t>
      </w:r>
      <w:r w:rsidR="00626259" w:rsidRPr="00626259">
        <w:rPr>
          <w:rFonts w:ascii="Arial" w:hAnsi="Arial" w:cs="Arial"/>
          <w:sz w:val="24"/>
          <w:szCs w:val="24"/>
        </w:rPr>
        <w:t xml:space="preserve">(Chauhan and </w:t>
      </w:r>
      <w:proofErr w:type="spellStart"/>
      <w:r w:rsidR="00626259" w:rsidRPr="00626259">
        <w:rPr>
          <w:rFonts w:ascii="Arial" w:hAnsi="Arial" w:cs="Arial"/>
          <w:sz w:val="24"/>
          <w:szCs w:val="24"/>
        </w:rPr>
        <w:t>Shiwang</w:t>
      </w:r>
      <w:proofErr w:type="spellEnd"/>
      <w:r w:rsidR="00626259" w:rsidRPr="00626259">
        <w:rPr>
          <w:rFonts w:ascii="Arial" w:hAnsi="Arial" w:cs="Arial"/>
          <w:sz w:val="24"/>
          <w:szCs w:val="24"/>
        </w:rPr>
        <w:t>, 2025)</w:t>
      </w:r>
      <w:r w:rsidRPr="00F36402">
        <w:rPr>
          <w:rFonts w:ascii="Arial" w:hAnsi="Arial" w:cs="Arial"/>
          <w:sz w:val="24"/>
          <w:szCs w:val="24"/>
          <w:lang w:val="en-US"/>
        </w:rPr>
        <w:t xml:space="preserve">. Further, such items as the Chicken Popcorn Rice Bowl and hot versions such as Hot and Crispy Chicken are adjusted to the Indian taste preferences of bold </w:t>
      </w:r>
      <w:r w:rsidR="00795230" w:rsidRPr="00F36402">
        <w:rPr>
          <w:rFonts w:ascii="Arial" w:hAnsi="Arial" w:cs="Arial"/>
          <w:sz w:val="24"/>
          <w:szCs w:val="24"/>
          <w:lang w:val="en-US"/>
        </w:rPr>
        <w:t>flavors</w:t>
      </w:r>
      <w:r w:rsidRPr="00F36402">
        <w:rPr>
          <w:rFonts w:ascii="Arial" w:hAnsi="Arial" w:cs="Arial"/>
          <w:sz w:val="24"/>
          <w:szCs w:val="24"/>
          <w:lang w:val="en-US"/>
        </w:rPr>
        <w:t xml:space="preserve">. </w:t>
      </w:r>
    </w:p>
    <w:p w14:paraId="7B4ED39C"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lastRenderedPageBreak/>
        <w:t>United Kingdom</w:t>
      </w:r>
    </w:p>
    <w:p w14:paraId="1A190FAB" w14:textId="4F0623A7" w:rsidR="00F36402" w:rsidRPr="00F36402" w:rsidRDefault="00F36402" w:rsidP="00F36402">
      <w:pPr>
        <w:spacing w:line="360" w:lineRule="auto"/>
        <w:jc w:val="both"/>
        <w:rPr>
          <w:rFonts w:ascii="Arial" w:hAnsi="Arial" w:cs="Arial"/>
          <w:sz w:val="24"/>
          <w:szCs w:val="24"/>
          <w:lang w:val="en-US"/>
        </w:rPr>
      </w:pPr>
      <w:r w:rsidRPr="00F36402">
        <w:rPr>
          <w:rFonts w:ascii="Arial" w:hAnsi="Arial" w:cs="Arial"/>
          <w:sz w:val="24"/>
          <w:szCs w:val="24"/>
          <w:lang w:val="en-US"/>
        </w:rPr>
        <w:t xml:space="preserve">KFC in the UK has a more </w:t>
      </w:r>
      <w:r w:rsidR="00795230" w:rsidRPr="00F36402">
        <w:rPr>
          <w:rFonts w:ascii="Arial" w:hAnsi="Arial" w:cs="Arial"/>
          <w:sz w:val="24"/>
          <w:szCs w:val="24"/>
          <w:lang w:val="en-US"/>
        </w:rPr>
        <w:t>standardized</w:t>
      </w:r>
      <w:r w:rsidRPr="00F36402">
        <w:rPr>
          <w:rFonts w:ascii="Arial" w:hAnsi="Arial" w:cs="Arial"/>
          <w:sz w:val="24"/>
          <w:szCs w:val="24"/>
          <w:lang w:val="en-US"/>
        </w:rPr>
        <w:t xml:space="preserve"> product strategy and is responsive to health trends. The menu consists of grilled chicken dishes, vegan burgers (e.g., Vegan Burger created in collaboration with Quorn), and low-salt dishes. The changes are a response to the growing health awareness and the need to have plant-based alternatives</w:t>
      </w:r>
      <w:r w:rsidR="00EF57AD">
        <w:rPr>
          <w:rFonts w:ascii="Arial" w:hAnsi="Arial" w:cs="Arial"/>
          <w:sz w:val="24"/>
          <w:szCs w:val="24"/>
          <w:lang w:val="en-US"/>
        </w:rPr>
        <w:t xml:space="preserve"> </w:t>
      </w:r>
      <w:r w:rsidR="00EF57AD" w:rsidRPr="00EF57AD">
        <w:rPr>
          <w:rFonts w:ascii="Arial" w:hAnsi="Arial" w:cs="Arial"/>
          <w:sz w:val="24"/>
          <w:szCs w:val="24"/>
        </w:rPr>
        <w:t>(</w:t>
      </w:r>
      <w:proofErr w:type="spellStart"/>
      <w:r w:rsidR="00EF57AD" w:rsidRPr="00EF57AD">
        <w:rPr>
          <w:rFonts w:ascii="Arial" w:hAnsi="Arial" w:cs="Arial"/>
          <w:sz w:val="24"/>
          <w:szCs w:val="24"/>
        </w:rPr>
        <w:t>Madhavedi</w:t>
      </w:r>
      <w:proofErr w:type="spellEnd"/>
      <w:r w:rsidR="00EF57AD" w:rsidRPr="00EF57AD">
        <w:rPr>
          <w:rFonts w:ascii="Arial" w:hAnsi="Arial" w:cs="Arial"/>
          <w:sz w:val="24"/>
          <w:szCs w:val="24"/>
        </w:rPr>
        <w:t xml:space="preserve"> et al., 2024)</w:t>
      </w:r>
      <w:r w:rsidRPr="00F36402">
        <w:rPr>
          <w:rFonts w:ascii="Arial" w:hAnsi="Arial" w:cs="Arial"/>
          <w:sz w:val="24"/>
          <w:szCs w:val="24"/>
          <w:lang w:val="en-US"/>
        </w:rPr>
        <w:t>.</w:t>
      </w:r>
    </w:p>
    <w:p w14:paraId="4E7AE0AC"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Price</w:t>
      </w:r>
    </w:p>
    <w:p w14:paraId="5B0A003F"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India</w:t>
      </w:r>
    </w:p>
    <w:p w14:paraId="29B861F5" w14:textId="46CB5EDF" w:rsidR="00F36402" w:rsidRDefault="00F36402" w:rsidP="00F36402">
      <w:pPr>
        <w:spacing w:line="360" w:lineRule="auto"/>
        <w:jc w:val="both"/>
        <w:rPr>
          <w:rFonts w:ascii="Arial" w:hAnsi="Arial" w:cs="Arial"/>
          <w:sz w:val="24"/>
          <w:szCs w:val="24"/>
          <w:lang w:val="en-US"/>
        </w:rPr>
      </w:pPr>
      <w:r w:rsidRPr="00F36402">
        <w:rPr>
          <w:rFonts w:ascii="Arial" w:hAnsi="Arial" w:cs="Arial"/>
          <w:sz w:val="24"/>
          <w:szCs w:val="24"/>
          <w:lang w:val="en-US"/>
        </w:rPr>
        <w:t>India has a penetration and value-based pricing strategy to serve the price sensitive consumers. KFC has low prices including 99 or 199 boxes and meal combo offers aimed at students and middle-income earners</w:t>
      </w:r>
      <w:r w:rsidR="002A1A2C">
        <w:rPr>
          <w:rFonts w:ascii="Arial" w:hAnsi="Arial" w:cs="Arial"/>
          <w:sz w:val="24"/>
          <w:szCs w:val="24"/>
          <w:lang w:val="en-US"/>
        </w:rPr>
        <w:t xml:space="preserve"> </w:t>
      </w:r>
      <w:r w:rsidR="002A1A2C" w:rsidRPr="002A1A2C">
        <w:rPr>
          <w:rFonts w:ascii="Arial" w:hAnsi="Arial" w:cs="Arial"/>
          <w:sz w:val="24"/>
          <w:szCs w:val="24"/>
        </w:rPr>
        <w:t>(KFC, 2024)</w:t>
      </w:r>
      <w:r w:rsidRPr="00F36402">
        <w:rPr>
          <w:rFonts w:ascii="Arial" w:hAnsi="Arial" w:cs="Arial"/>
          <w:sz w:val="24"/>
          <w:szCs w:val="24"/>
          <w:lang w:val="en-US"/>
        </w:rPr>
        <w:t xml:space="preserve">. </w:t>
      </w:r>
      <w:r w:rsidR="00795230" w:rsidRPr="00F36402">
        <w:rPr>
          <w:rFonts w:ascii="Arial" w:hAnsi="Arial" w:cs="Arial"/>
          <w:sz w:val="24"/>
          <w:szCs w:val="24"/>
          <w:lang w:val="en-US"/>
        </w:rPr>
        <w:t>Competitive</w:t>
      </w:r>
      <w:r w:rsidRPr="00F36402">
        <w:rPr>
          <w:rFonts w:ascii="Arial" w:hAnsi="Arial" w:cs="Arial"/>
          <w:sz w:val="24"/>
          <w:szCs w:val="24"/>
          <w:lang w:val="en-US"/>
        </w:rPr>
        <w:t xml:space="preserve"> pricing is necessary because of the high competition with local QSR brands and the necessity to appeal to the mass-market consumers.</w:t>
      </w:r>
      <w:r w:rsidR="000B5D27">
        <w:rPr>
          <w:rFonts w:ascii="Arial" w:hAnsi="Arial" w:cs="Arial"/>
          <w:sz w:val="24"/>
          <w:szCs w:val="24"/>
          <w:lang w:val="en-US"/>
        </w:rPr>
        <w:t xml:space="preserve"> As illustrated below, a</w:t>
      </w:r>
      <w:r w:rsidR="000B5D27" w:rsidRPr="000B5D27">
        <w:rPr>
          <w:rFonts w:ascii="Arial" w:hAnsi="Arial" w:cs="Arial"/>
          <w:sz w:val="24"/>
          <w:szCs w:val="24"/>
          <w:lang w:val="en-US"/>
        </w:rPr>
        <w:t>lthough the number of stores has consistently risen from 540 in 2QFY24 to 734 in 2QFY26, average daily sales have significantly declined—from a high of ₹109,000 per day in 2QFY24 to ₹83,000 in 4QFY25, before partially rebounding to ₹89,000 in 2QFY26</w:t>
      </w:r>
      <w:r w:rsidR="000B5D27">
        <w:rPr>
          <w:rFonts w:ascii="Arial" w:hAnsi="Arial" w:cs="Arial"/>
          <w:sz w:val="24"/>
          <w:szCs w:val="24"/>
          <w:lang w:val="en-US"/>
        </w:rPr>
        <w:t xml:space="preserve"> </w:t>
      </w:r>
      <w:r w:rsidR="000B5D27" w:rsidRPr="00527BB4">
        <w:rPr>
          <w:rFonts w:ascii="Arial" w:hAnsi="Arial" w:cs="Arial"/>
          <w:sz w:val="24"/>
          <w:szCs w:val="24"/>
        </w:rPr>
        <w:t>(Datum Intelligence, 2025)</w:t>
      </w:r>
      <w:r w:rsidR="000B5D27">
        <w:rPr>
          <w:rFonts w:ascii="Arial" w:hAnsi="Arial" w:cs="Arial"/>
          <w:sz w:val="24"/>
          <w:szCs w:val="24"/>
        </w:rPr>
        <w:t>.</w:t>
      </w:r>
    </w:p>
    <w:p w14:paraId="04E7E0E7" w14:textId="7ADF3A70" w:rsidR="00527BB4" w:rsidRDefault="00527BB4" w:rsidP="00527BB4">
      <w:pPr>
        <w:spacing w:line="360" w:lineRule="auto"/>
        <w:jc w:val="center"/>
        <w:rPr>
          <w:rFonts w:ascii="Arial" w:hAnsi="Arial" w:cs="Arial"/>
          <w:sz w:val="24"/>
          <w:szCs w:val="24"/>
          <w:lang w:val="en-US"/>
        </w:rPr>
      </w:pPr>
      <w:r>
        <w:rPr>
          <w:rFonts w:ascii="Arial" w:hAnsi="Arial" w:cs="Arial"/>
          <w:noProof/>
          <w:sz w:val="24"/>
          <w:szCs w:val="24"/>
          <w:lang w:eastAsia="en-IN"/>
        </w:rPr>
        <w:drawing>
          <wp:inline distT="0" distB="0" distL="0" distR="0" wp14:anchorId="14476524" wp14:editId="2BEEDFA2">
            <wp:extent cx="3746620" cy="2731911"/>
            <wp:effectExtent l="76200" t="76200" r="139700" b="125730"/>
            <wp:docPr id="15576096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65488" cy="27456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09D422" w14:textId="5B87D5F3" w:rsidR="00527BB4" w:rsidRPr="00527BB4" w:rsidRDefault="00527BB4" w:rsidP="00E54E12">
      <w:pPr>
        <w:pStyle w:val="Subtitle"/>
        <w:rPr>
          <w:lang w:val="en-US"/>
        </w:rPr>
      </w:pPr>
      <w:bookmarkStart w:id="24" w:name="_Toc226541760"/>
      <w:bookmarkStart w:id="25" w:name="_Toc227862710"/>
      <w:r w:rsidRPr="00527BB4">
        <w:rPr>
          <w:lang w:val="en-US"/>
        </w:rPr>
        <w:t xml:space="preserve">Figure </w:t>
      </w:r>
      <w:r w:rsidR="007F1306">
        <w:rPr>
          <w:lang w:val="en-US"/>
        </w:rPr>
        <w:t>1</w:t>
      </w:r>
      <w:r w:rsidRPr="00527BB4">
        <w:rPr>
          <w:lang w:val="en-US"/>
        </w:rPr>
        <w:t xml:space="preserve">0: </w:t>
      </w:r>
      <w:r>
        <w:rPr>
          <w:lang w:val="en-US"/>
        </w:rPr>
        <w:t>KFC India’s Average Daily Sales</w:t>
      </w:r>
      <w:bookmarkEnd w:id="24"/>
      <w:bookmarkEnd w:id="25"/>
    </w:p>
    <w:p w14:paraId="431D76AB" w14:textId="30D19DA3" w:rsidR="00527BB4" w:rsidRPr="00527BB4" w:rsidRDefault="00527BB4" w:rsidP="00527BB4">
      <w:pPr>
        <w:spacing w:line="360" w:lineRule="auto"/>
        <w:jc w:val="center"/>
        <w:rPr>
          <w:rFonts w:ascii="Arial" w:hAnsi="Arial" w:cs="Arial"/>
          <w:sz w:val="24"/>
          <w:szCs w:val="24"/>
        </w:rPr>
      </w:pPr>
      <w:r w:rsidRPr="00527BB4">
        <w:rPr>
          <w:rFonts w:ascii="Arial" w:hAnsi="Arial" w:cs="Arial"/>
          <w:b/>
          <w:bCs/>
          <w:sz w:val="24"/>
          <w:szCs w:val="24"/>
          <w:lang w:val="en-US"/>
        </w:rPr>
        <w:t>Source</w:t>
      </w:r>
      <w:r>
        <w:rPr>
          <w:rFonts w:ascii="Arial" w:hAnsi="Arial" w:cs="Arial"/>
          <w:sz w:val="24"/>
          <w:szCs w:val="24"/>
          <w:lang w:val="en-US"/>
        </w:rPr>
        <w:t xml:space="preserve">: </w:t>
      </w:r>
      <w:r w:rsidRPr="00527BB4">
        <w:rPr>
          <w:rFonts w:ascii="Arial" w:hAnsi="Arial" w:cs="Arial"/>
          <w:sz w:val="24"/>
          <w:szCs w:val="24"/>
        </w:rPr>
        <w:t>(Datum Intelligence, 2025)</w:t>
      </w:r>
    </w:p>
    <w:p w14:paraId="2192AB27"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lastRenderedPageBreak/>
        <w:t>United Kingdom</w:t>
      </w:r>
    </w:p>
    <w:p w14:paraId="12BCC506" w14:textId="6C3AA8B3" w:rsidR="00F36402" w:rsidRDefault="00F36402" w:rsidP="00F36402">
      <w:pPr>
        <w:spacing w:line="360" w:lineRule="auto"/>
        <w:jc w:val="both"/>
        <w:rPr>
          <w:rFonts w:ascii="Arial" w:hAnsi="Arial" w:cs="Arial"/>
          <w:sz w:val="24"/>
          <w:szCs w:val="24"/>
          <w:lang w:val="en-US"/>
        </w:rPr>
      </w:pPr>
      <w:r w:rsidRPr="00F36402">
        <w:rPr>
          <w:rFonts w:ascii="Arial" w:hAnsi="Arial" w:cs="Arial"/>
          <w:sz w:val="24"/>
          <w:szCs w:val="24"/>
          <w:lang w:val="en-US"/>
        </w:rPr>
        <w:t>KFC has adopted a value-based pricing strategy in the UK, which is in line with purchasing power</w:t>
      </w:r>
      <w:r w:rsidR="00696C50">
        <w:rPr>
          <w:rFonts w:ascii="Arial" w:hAnsi="Arial" w:cs="Arial"/>
          <w:sz w:val="24"/>
          <w:szCs w:val="24"/>
          <w:lang w:val="en-US"/>
        </w:rPr>
        <w:t xml:space="preserve"> </w:t>
      </w:r>
      <w:r w:rsidR="00696C50" w:rsidRPr="00696C50">
        <w:rPr>
          <w:rFonts w:ascii="Arial" w:hAnsi="Arial" w:cs="Arial"/>
          <w:sz w:val="24"/>
          <w:szCs w:val="24"/>
        </w:rPr>
        <w:t>(KFC, 2024)</w:t>
      </w:r>
      <w:r w:rsidRPr="00F36402">
        <w:rPr>
          <w:rFonts w:ascii="Arial" w:hAnsi="Arial" w:cs="Arial"/>
          <w:sz w:val="24"/>
          <w:szCs w:val="24"/>
          <w:lang w:val="en-US"/>
        </w:rPr>
        <w:t xml:space="preserve">. Prices are comparatively high to </w:t>
      </w:r>
      <w:r w:rsidR="00795230" w:rsidRPr="00F36402">
        <w:rPr>
          <w:rFonts w:ascii="Arial" w:hAnsi="Arial" w:cs="Arial"/>
          <w:sz w:val="24"/>
          <w:szCs w:val="24"/>
          <w:lang w:val="en-US"/>
        </w:rPr>
        <w:t>India,</w:t>
      </w:r>
      <w:r w:rsidRPr="00F36402">
        <w:rPr>
          <w:rFonts w:ascii="Arial" w:hAnsi="Arial" w:cs="Arial"/>
          <w:sz w:val="24"/>
          <w:szCs w:val="24"/>
          <w:lang w:val="en-US"/>
        </w:rPr>
        <w:t xml:space="preserve"> </w:t>
      </w:r>
      <w:r w:rsidR="00795230">
        <w:rPr>
          <w:rFonts w:ascii="Arial" w:hAnsi="Arial" w:cs="Arial"/>
          <w:sz w:val="24"/>
          <w:szCs w:val="24"/>
          <w:lang w:val="en-US"/>
        </w:rPr>
        <w:t xml:space="preserve">however; </w:t>
      </w:r>
      <w:r w:rsidRPr="00F36402">
        <w:rPr>
          <w:rFonts w:ascii="Arial" w:hAnsi="Arial" w:cs="Arial"/>
          <w:sz w:val="24"/>
          <w:szCs w:val="24"/>
          <w:lang w:val="en-US"/>
        </w:rPr>
        <w:t xml:space="preserve">the brand has promotions like the use of £5 meal boxes to attract consumers who are cost-conscious especially at the time of the cost-of-living crisis. </w:t>
      </w:r>
    </w:p>
    <w:p w14:paraId="4AC7311C" w14:textId="2B797E72" w:rsidR="007B1B7F" w:rsidRPr="004A34C8" w:rsidRDefault="007B1B7F" w:rsidP="007B1B7F">
      <w:pPr>
        <w:spacing w:line="360" w:lineRule="auto"/>
        <w:jc w:val="center"/>
        <w:rPr>
          <w:rFonts w:ascii="Arial" w:hAnsi="Arial" w:cs="Arial"/>
          <w:b/>
          <w:bCs/>
          <w:sz w:val="24"/>
          <w:szCs w:val="24"/>
          <w:lang w:val="en-US"/>
        </w:rPr>
      </w:pPr>
      <w:r w:rsidRPr="004A34C8">
        <w:rPr>
          <w:b/>
          <w:bCs/>
          <w:noProof/>
          <w:lang w:eastAsia="en-IN"/>
        </w:rPr>
        <w:drawing>
          <wp:inline distT="0" distB="0" distL="0" distR="0" wp14:anchorId="2F7709FD" wp14:editId="21B703E4">
            <wp:extent cx="3735238" cy="2091088"/>
            <wp:effectExtent l="76200" t="76200" r="132080" b="137795"/>
            <wp:docPr id="934430448" name="Picture 9"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ow to use the 7Ps Marketing Mix strategy model?"/>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36591" cy="20918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78F9E0" w14:textId="2FFB59D5" w:rsidR="007B1B7F" w:rsidRPr="004A34C8" w:rsidRDefault="007B1B7F" w:rsidP="00E54E12">
      <w:pPr>
        <w:pStyle w:val="Subtitle"/>
        <w:rPr>
          <w:lang w:val="en-US"/>
        </w:rPr>
      </w:pPr>
      <w:bookmarkStart w:id="26" w:name="_Toc226541761"/>
      <w:bookmarkStart w:id="27" w:name="_Toc227862711"/>
      <w:r w:rsidRPr="004A34C8">
        <w:rPr>
          <w:lang w:val="en-US"/>
        </w:rPr>
        <w:t xml:space="preserve">Figure </w:t>
      </w:r>
      <w:r w:rsidR="009A79A2">
        <w:rPr>
          <w:lang w:val="en-US"/>
        </w:rPr>
        <w:t>1</w:t>
      </w:r>
      <w:r w:rsidR="007F1306">
        <w:rPr>
          <w:lang w:val="en-US"/>
        </w:rPr>
        <w:t>1</w:t>
      </w:r>
      <w:r w:rsidRPr="004A34C8">
        <w:rPr>
          <w:lang w:val="en-US"/>
        </w:rPr>
        <w:t>: Marketing Mix</w:t>
      </w:r>
      <w:bookmarkEnd w:id="26"/>
      <w:bookmarkEnd w:id="27"/>
      <w:r w:rsidRPr="004A34C8">
        <w:rPr>
          <w:lang w:val="en-US"/>
        </w:rPr>
        <w:t xml:space="preserve"> </w:t>
      </w:r>
    </w:p>
    <w:p w14:paraId="72343262" w14:textId="7B3155C8" w:rsidR="007B1B7F" w:rsidRPr="004A34C8" w:rsidRDefault="007B1B7F" w:rsidP="004A34C8">
      <w:pPr>
        <w:spacing w:line="360" w:lineRule="auto"/>
        <w:jc w:val="center"/>
        <w:rPr>
          <w:rFonts w:ascii="Arial" w:hAnsi="Arial" w:cs="Arial"/>
          <w:sz w:val="24"/>
          <w:szCs w:val="24"/>
        </w:rPr>
      </w:pPr>
      <w:r w:rsidRPr="004A34C8">
        <w:rPr>
          <w:rFonts w:ascii="Arial" w:hAnsi="Arial" w:cs="Arial"/>
          <w:b/>
          <w:bCs/>
          <w:sz w:val="24"/>
          <w:szCs w:val="24"/>
          <w:lang w:val="en-US"/>
        </w:rPr>
        <w:t>Source</w:t>
      </w:r>
      <w:r>
        <w:rPr>
          <w:rFonts w:ascii="Arial" w:hAnsi="Arial" w:cs="Arial"/>
          <w:sz w:val="24"/>
          <w:szCs w:val="24"/>
          <w:lang w:val="en-US"/>
        </w:rPr>
        <w:t>:</w:t>
      </w:r>
      <w:r w:rsidR="004A34C8">
        <w:rPr>
          <w:rFonts w:ascii="Arial" w:hAnsi="Arial" w:cs="Arial"/>
          <w:sz w:val="24"/>
          <w:szCs w:val="24"/>
          <w:lang w:val="en-US"/>
        </w:rPr>
        <w:t xml:space="preserve"> </w:t>
      </w:r>
      <w:r w:rsidR="004A34C8" w:rsidRPr="004A34C8">
        <w:rPr>
          <w:rFonts w:ascii="Arial" w:hAnsi="Arial" w:cs="Arial"/>
          <w:sz w:val="24"/>
          <w:szCs w:val="24"/>
        </w:rPr>
        <w:t>(Hanlon, 2023)</w:t>
      </w:r>
    </w:p>
    <w:p w14:paraId="6EDF2017"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Place (Distribution)</w:t>
      </w:r>
    </w:p>
    <w:p w14:paraId="00DEF2F1"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India</w:t>
      </w:r>
    </w:p>
    <w:p w14:paraId="041AC047" w14:textId="2D4925BC" w:rsidR="00F36402" w:rsidRPr="00F36402" w:rsidRDefault="00F36402" w:rsidP="00F36402">
      <w:pPr>
        <w:spacing w:line="360" w:lineRule="auto"/>
        <w:jc w:val="both"/>
        <w:rPr>
          <w:rFonts w:ascii="Arial" w:hAnsi="Arial" w:cs="Arial"/>
          <w:sz w:val="24"/>
          <w:szCs w:val="24"/>
          <w:lang w:val="en-US"/>
        </w:rPr>
      </w:pPr>
      <w:r w:rsidRPr="00F36402">
        <w:rPr>
          <w:rFonts w:ascii="Arial" w:hAnsi="Arial" w:cs="Arial"/>
          <w:sz w:val="24"/>
          <w:szCs w:val="24"/>
          <w:lang w:val="en-US"/>
        </w:rPr>
        <w:t>The distribution of KFC in India is concentrated on the growth of the urban and semi-urban territories</w:t>
      </w:r>
      <w:r w:rsidR="003A76A4">
        <w:rPr>
          <w:rFonts w:ascii="Arial" w:hAnsi="Arial" w:cs="Arial"/>
          <w:sz w:val="24"/>
          <w:szCs w:val="24"/>
          <w:lang w:val="en-US"/>
        </w:rPr>
        <w:t xml:space="preserve"> </w:t>
      </w:r>
      <w:r w:rsidR="003A76A4" w:rsidRPr="004A34C8">
        <w:rPr>
          <w:rFonts w:ascii="Arial" w:hAnsi="Arial" w:cs="Arial"/>
          <w:sz w:val="24"/>
          <w:szCs w:val="24"/>
        </w:rPr>
        <w:t>(Hanlon, 2023</w:t>
      </w:r>
      <w:r w:rsidRPr="00F36402">
        <w:rPr>
          <w:rFonts w:ascii="Arial" w:hAnsi="Arial" w:cs="Arial"/>
          <w:sz w:val="24"/>
          <w:szCs w:val="24"/>
          <w:lang w:val="en-US"/>
        </w:rPr>
        <w:t xml:space="preserve">. The brand exists in big urban </w:t>
      </w:r>
      <w:r w:rsidR="00795230" w:rsidRPr="00F36402">
        <w:rPr>
          <w:rFonts w:ascii="Arial" w:hAnsi="Arial" w:cs="Arial"/>
          <w:sz w:val="24"/>
          <w:szCs w:val="24"/>
          <w:lang w:val="en-US"/>
        </w:rPr>
        <w:t>areas,</w:t>
      </w:r>
      <w:r w:rsidRPr="00F36402">
        <w:rPr>
          <w:rFonts w:ascii="Arial" w:hAnsi="Arial" w:cs="Arial"/>
          <w:sz w:val="24"/>
          <w:szCs w:val="24"/>
          <w:lang w:val="en-US"/>
        </w:rPr>
        <w:t xml:space="preserve"> and it is progressive to the tier-2. One of the major focuses is on digital distribution by collaborating with other websites like Zomato and Swiggy, and </w:t>
      </w:r>
      <w:r w:rsidR="00795230" w:rsidRPr="00F36402">
        <w:rPr>
          <w:rFonts w:ascii="Arial" w:hAnsi="Arial" w:cs="Arial"/>
          <w:sz w:val="24"/>
          <w:szCs w:val="24"/>
          <w:lang w:val="en-US"/>
        </w:rPr>
        <w:t>their</w:t>
      </w:r>
      <w:r w:rsidRPr="00F36402">
        <w:rPr>
          <w:rFonts w:ascii="Arial" w:hAnsi="Arial" w:cs="Arial"/>
          <w:sz w:val="24"/>
          <w:szCs w:val="24"/>
          <w:lang w:val="en-US"/>
        </w:rPr>
        <w:t xml:space="preserve"> mobile application. The changing consumer lifestyles </w:t>
      </w:r>
      <w:r w:rsidR="00795230" w:rsidRPr="00F36402">
        <w:rPr>
          <w:rFonts w:ascii="Arial" w:hAnsi="Arial" w:cs="Arial"/>
          <w:sz w:val="24"/>
          <w:szCs w:val="24"/>
          <w:lang w:val="en-US"/>
        </w:rPr>
        <w:t>favor</w:t>
      </w:r>
      <w:r w:rsidRPr="00F36402">
        <w:rPr>
          <w:rFonts w:ascii="Arial" w:hAnsi="Arial" w:cs="Arial"/>
          <w:sz w:val="24"/>
          <w:szCs w:val="24"/>
          <w:lang w:val="en-US"/>
        </w:rPr>
        <w:t xml:space="preserve"> delivery and takeaway forms.</w:t>
      </w:r>
    </w:p>
    <w:p w14:paraId="114F042B"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United Kingdom</w:t>
      </w:r>
    </w:p>
    <w:p w14:paraId="1F5F9037" w14:textId="359CF96D" w:rsidR="00F36402" w:rsidRPr="00F36402" w:rsidRDefault="00F36402" w:rsidP="00F36402">
      <w:pPr>
        <w:spacing w:line="360" w:lineRule="auto"/>
        <w:jc w:val="both"/>
        <w:rPr>
          <w:rFonts w:ascii="Arial" w:hAnsi="Arial" w:cs="Arial"/>
          <w:sz w:val="24"/>
          <w:szCs w:val="24"/>
          <w:lang w:val="en-US"/>
        </w:rPr>
      </w:pPr>
      <w:r w:rsidRPr="00F36402">
        <w:rPr>
          <w:rFonts w:ascii="Arial" w:hAnsi="Arial" w:cs="Arial"/>
          <w:sz w:val="24"/>
          <w:szCs w:val="24"/>
          <w:lang w:val="en-US"/>
        </w:rPr>
        <w:t>The distribution network of KFC in the UK is very developed and covers a large area in the cities, suburbs and high streets</w:t>
      </w:r>
      <w:r w:rsidR="000573F6">
        <w:rPr>
          <w:rFonts w:ascii="Arial" w:hAnsi="Arial" w:cs="Arial"/>
          <w:sz w:val="24"/>
          <w:szCs w:val="24"/>
          <w:lang w:val="en-US"/>
        </w:rPr>
        <w:t xml:space="preserve"> </w:t>
      </w:r>
      <w:r w:rsidR="000573F6" w:rsidRPr="000573F6">
        <w:rPr>
          <w:rFonts w:ascii="Arial" w:hAnsi="Arial" w:cs="Arial"/>
          <w:sz w:val="24"/>
          <w:szCs w:val="24"/>
        </w:rPr>
        <w:t>(Aziz, 2021)</w:t>
      </w:r>
      <w:r w:rsidRPr="00F36402">
        <w:rPr>
          <w:rFonts w:ascii="Arial" w:hAnsi="Arial" w:cs="Arial"/>
          <w:sz w:val="24"/>
          <w:szCs w:val="24"/>
          <w:lang w:val="en-US"/>
        </w:rPr>
        <w:t xml:space="preserve">. The brand </w:t>
      </w:r>
      <w:r w:rsidR="00795230" w:rsidRPr="00F36402">
        <w:rPr>
          <w:rFonts w:ascii="Arial" w:hAnsi="Arial" w:cs="Arial"/>
          <w:sz w:val="24"/>
          <w:szCs w:val="24"/>
          <w:lang w:val="en-US"/>
        </w:rPr>
        <w:t>utilizes</w:t>
      </w:r>
      <w:r w:rsidRPr="00F36402">
        <w:rPr>
          <w:rFonts w:ascii="Arial" w:hAnsi="Arial" w:cs="Arial"/>
          <w:sz w:val="24"/>
          <w:szCs w:val="24"/>
          <w:lang w:val="en-US"/>
        </w:rPr>
        <w:t xml:space="preserve"> dine-in, takeaway, drive-thru, and delivery channels. The UK market has an advanced infrastructure which enables easy omnichannel distribution.</w:t>
      </w:r>
    </w:p>
    <w:p w14:paraId="302C5718"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Promotion</w:t>
      </w:r>
    </w:p>
    <w:p w14:paraId="3015F9DA"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lastRenderedPageBreak/>
        <w:t>India</w:t>
      </w:r>
    </w:p>
    <w:p w14:paraId="561EFAA2" w14:textId="3438C5C9" w:rsidR="00F36402" w:rsidRPr="00F36402" w:rsidRDefault="001054BD" w:rsidP="00F36402">
      <w:pPr>
        <w:spacing w:line="360" w:lineRule="auto"/>
        <w:jc w:val="both"/>
        <w:rPr>
          <w:rFonts w:ascii="Arial" w:hAnsi="Arial" w:cs="Arial"/>
          <w:sz w:val="24"/>
          <w:szCs w:val="24"/>
          <w:lang w:val="en-US"/>
        </w:rPr>
      </w:pPr>
      <w:r w:rsidRPr="001054BD">
        <w:rPr>
          <w:rFonts w:ascii="Arial" w:hAnsi="Arial" w:cs="Arial"/>
          <w:sz w:val="24"/>
          <w:szCs w:val="24"/>
          <w:lang w:val="en-US"/>
        </w:rPr>
        <w:t xml:space="preserve">KFC has a highly digital and youth-focused Indian promotional strategy. The brand engages in social media, influencer marketing, and promotions through apps so as to access </w:t>
      </w:r>
      <w:r w:rsidR="00795230" w:rsidRPr="001054BD">
        <w:rPr>
          <w:rFonts w:ascii="Arial" w:hAnsi="Arial" w:cs="Arial"/>
          <w:sz w:val="24"/>
          <w:szCs w:val="24"/>
          <w:lang w:val="en-US"/>
        </w:rPr>
        <w:t>younger</w:t>
      </w:r>
      <w:r w:rsidRPr="001054BD">
        <w:rPr>
          <w:rFonts w:ascii="Arial" w:hAnsi="Arial" w:cs="Arial"/>
          <w:sz w:val="24"/>
          <w:szCs w:val="24"/>
          <w:lang w:val="en-US"/>
        </w:rPr>
        <w:t xml:space="preserve"> demographics.</w:t>
      </w:r>
      <w:r>
        <w:rPr>
          <w:rFonts w:ascii="Arial" w:hAnsi="Arial" w:cs="Arial"/>
          <w:sz w:val="24"/>
          <w:szCs w:val="24"/>
          <w:lang w:val="en-US"/>
        </w:rPr>
        <w:t xml:space="preserve"> </w:t>
      </w:r>
      <w:r w:rsidR="00F36402" w:rsidRPr="00F36402">
        <w:rPr>
          <w:rFonts w:ascii="Arial" w:hAnsi="Arial" w:cs="Arial"/>
          <w:sz w:val="24"/>
          <w:szCs w:val="24"/>
          <w:lang w:val="en-US"/>
        </w:rPr>
        <w:t xml:space="preserve">Affordability, </w:t>
      </w:r>
      <w:r w:rsidR="0003555E" w:rsidRPr="00F36402">
        <w:rPr>
          <w:rFonts w:ascii="Arial" w:hAnsi="Arial" w:cs="Arial"/>
          <w:sz w:val="24"/>
          <w:szCs w:val="24"/>
          <w:lang w:val="en-US"/>
        </w:rPr>
        <w:t>flavor</w:t>
      </w:r>
      <w:r w:rsidR="00F36402" w:rsidRPr="00F36402">
        <w:rPr>
          <w:rFonts w:ascii="Arial" w:hAnsi="Arial" w:cs="Arial"/>
          <w:sz w:val="24"/>
          <w:szCs w:val="24"/>
          <w:lang w:val="en-US"/>
        </w:rPr>
        <w:t xml:space="preserve"> and new product launches are some of the aspects of campaigns.</w:t>
      </w:r>
    </w:p>
    <w:p w14:paraId="7D81FBE7"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United Kingdom</w:t>
      </w:r>
    </w:p>
    <w:p w14:paraId="7EA9D210" w14:textId="16A1E9B8" w:rsidR="00F36402" w:rsidRDefault="00F36402" w:rsidP="00F36402">
      <w:pPr>
        <w:spacing w:line="360" w:lineRule="auto"/>
        <w:jc w:val="both"/>
        <w:rPr>
          <w:rFonts w:ascii="Arial" w:hAnsi="Arial" w:cs="Arial"/>
          <w:sz w:val="24"/>
          <w:szCs w:val="24"/>
          <w:lang w:val="en-US"/>
        </w:rPr>
      </w:pPr>
      <w:r w:rsidRPr="00F36402">
        <w:rPr>
          <w:rFonts w:ascii="Arial" w:hAnsi="Arial" w:cs="Arial"/>
          <w:sz w:val="24"/>
          <w:szCs w:val="24"/>
          <w:lang w:val="en-US"/>
        </w:rPr>
        <w:t xml:space="preserve">KFC in the UK is a combination of both traditional and digital marketing whereby the brand personality and </w:t>
      </w:r>
      <w:r w:rsidR="00795230" w:rsidRPr="00F36402">
        <w:rPr>
          <w:rFonts w:ascii="Arial" w:hAnsi="Arial" w:cs="Arial"/>
          <w:sz w:val="24"/>
          <w:szCs w:val="24"/>
          <w:lang w:val="en-US"/>
        </w:rPr>
        <w:t>humor</w:t>
      </w:r>
      <w:r w:rsidRPr="00F36402">
        <w:rPr>
          <w:rFonts w:ascii="Arial" w:hAnsi="Arial" w:cs="Arial"/>
          <w:sz w:val="24"/>
          <w:szCs w:val="24"/>
          <w:lang w:val="en-US"/>
        </w:rPr>
        <w:t xml:space="preserve"> are highly pronounced</w:t>
      </w:r>
      <w:r w:rsidR="004F7E33">
        <w:rPr>
          <w:rFonts w:ascii="Arial" w:hAnsi="Arial" w:cs="Arial"/>
          <w:sz w:val="24"/>
          <w:szCs w:val="24"/>
          <w:lang w:val="en-US"/>
        </w:rPr>
        <w:t xml:space="preserve"> </w:t>
      </w:r>
      <w:r w:rsidR="004F7E33" w:rsidRPr="004F7E33">
        <w:rPr>
          <w:rFonts w:ascii="Arial" w:hAnsi="Arial" w:cs="Arial"/>
          <w:sz w:val="24"/>
          <w:szCs w:val="24"/>
        </w:rPr>
        <w:t>(Sari and Dermawan, 2023)</w:t>
      </w:r>
      <w:r w:rsidRPr="00F36402">
        <w:rPr>
          <w:rFonts w:ascii="Arial" w:hAnsi="Arial" w:cs="Arial"/>
          <w:sz w:val="24"/>
          <w:szCs w:val="24"/>
          <w:lang w:val="en-US"/>
        </w:rPr>
        <w:t xml:space="preserve">. </w:t>
      </w:r>
      <w:r w:rsidR="00E07B69">
        <w:rPr>
          <w:rFonts w:ascii="Arial" w:hAnsi="Arial" w:cs="Arial"/>
          <w:sz w:val="24"/>
          <w:szCs w:val="24"/>
          <w:lang w:val="en-US"/>
        </w:rPr>
        <w:t xml:space="preserve">For example, as illustrated below, in 2020, KFC obtained highest uplift regarding AD awareness with 10.7% rise. </w:t>
      </w:r>
      <w:r w:rsidRPr="00F36402">
        <w:rPr>
          <w:rFonts w:ascii="Arial" w:hAnsi="Arial" w:cs="Arial"/>
          <w:sz w:val="24"/>
          <w:szCs w:val="24"/>
          <w:lang w:val="en-US"/>
        </w:rPr>
        <w:t>Sustainability initiatives and product quality are also reflected in promotions, which are in line with consumer expectations in terms of ethics and responsibility.</w:t>
      </w:r>
    </w:p>
    <w:p w14:paraId="7A61847F" w14:textId="14AFAF6A" w:rsidR="00530644" w:rsidRDefault="00530644" w:rsidP="00530644">
      <w:pPr>
        <w:spacing w:line="360" w:lineRule="auto"/>
        <w:jc w:val="center"/>
        <w:rPr>
          <w:rFonts w:ascii="Arial" w:hAnsi="Arial" w:cs="Arial"/>
          <w:sz w:val="24"/>
          <w:szCs w:val="24"/>
          <w:lang w:val="en-US"/>
        </w:rPr>
      </w:pPr>
      <w:r>
        <w:rPr>
          <w:noProof/>
          <w:lang w:eastAsia="en-IN"/>
        </w:rPr>
        <w:drawing>
          <wp:inline distT="0" distB="0" distL="0" distR="0" wp14:anchorId="3A34AC25" wp14:editId="2AF4E9CA">
            <wp:extent cx="4244196" cy="2227427"/>
            <wp:effectExtent l="76200" t="76200" r="137795" b="135255"/>
            <wp:docPr id="511664026" name="Picture 12" descr="Ad of the Month UK - K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Ad of the Month UK - KFC"/>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46590" cy="22286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CC997F" w14:textId="42573704" w:rsidR="00530644" w:rsidRPr="008D7E79" w:rsidRDefault="00530644" w:rsidP="00E54E12">
      <w:pPr>
        <w:pStyle w:val="Subtitle"/>
        <w:rPr>
          <w:lang w:val="en-US"/>
        </w:rPr>
      </w:pPr>
      <w:bookmarkStart w:id="28" w:name="_Toc226541762"/>
      <w:bookmarkStart w:id="29" w:name="_Toc227862712"/>
      <w:r w:rsidRPr="008D7E79">
        <w:rPr>
          <w:lang w:val="en-US"/>
        </w:rPr>
        <w:t>Figure 1</w:t>
      </w:r>
      <w:r w:rsidR="007F1306">
        <w:rPr>
          <w:lang w:val="en-US"/>
        </w:rPr>
        <w:t>2</w:t>
      </w:r>
      <w:r w:rsidRPr="008D7E79">
        <w:rPr>
          <w:lang w:val="en-US"/>
        </w:rPr>
        <w:t>: UK Ad of the Month KFC</w:t>
      </w:r>
      <w:bookmarkEnd w:id="28"/>
      <w:bookmarkEnd w:id="29"/>
    </w:p>
    <w:p w14:paraId="67007B8C" w14:textId="35EC5958" w:rsidR="00530644" w:rsidRPr="008D7E79" w:rsidRDefault="00530644" w:rsidP="008D7E79">
      <w:pPr>
        <w:spacing w:line="360" w:lineRule="auto"/>
        <w:jc w:val="center"/>
        <w:rPr>
          <w:rFonts w:ascii="Arial" w:hAnsi="Arial" w:cs="Arial"/>
          <w:sz w:val="24"/>
          <w:szCs w:val="24"/>
        </w:rPr>
      </w:pPr>
      <w:r w:rsidRPr="008D7E79">
        <w:rPr>
          <w:rFonts w:ascii="Arial" w:hAnsi="Arial" w:cs="Arial"/>
          <w:b/>
          <w:bCs/>
          <w:sz w:val="24"/>
          <w:szCs w:val="24"/>
          <w:lang w:val="en-US"/>
        </w:rPr>
        <w:t>Source:</w:t>
      </w:r>
      <w:r w:rsidR="008D7E79">
        <w:rPr>
          <w:rFonts w:ascii="Arial" w:hAnsi="Arial" w:cs="Arial"/>
          <w:sz w:val="24"/>
          <w:szCs w:val="24"/>
          <w:lang w:val="en-US"/>
        </w:rPr>
        <w:t xml:space="preserve"> </w:t>
      </w:r>
      <w:r w:rsidR="008D7E79" w:rsidRPr="008D7E79">
        <w:rPr>
          <w:rFonts w:ascii="Arial" w:hAnsi="Arial" w:cs="Arial"/>
          <w:sz w:val="24"/>
          <w:szCs w:val="24"/>
        </w:rPr>
        <w:t>(YouGov, 2023)</w:t>
      </w:r>
    </w:p>
    <w:p w14:paraId="53ECA779"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People</w:t>
      </w:r>
    </w:p>
    <w:p w14:paraId="38E1A9F2"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India</w:t>
      </w:r>
    </w:p>
    <w:p w14:paraId="44416C59" w14:textId="2C17596E" w:rsidR="00F36402" w:rsidRPr="00F36402" w:rsidRDefault="00F36402" w:rsidP="00F36402">
      <w:pPr>
        <w:spacing w:line="360" w:lineRule="auto"/>
        <w:jc w:val="both"/>
        <w:rPr>
          <w:rFonts w:ascii="Arial" w:hAnsi="Arial" w:cs="Arial"/>
          <w:sz w:val="24"/>
          <w:szCs w:val="24"/>
          <w:lang w:val="en-US"/>
        </w:rPr>
      </w:pPr>
      <w:r w:rsidRPr="00F36402">
        <w:rPr>
          <w:rFonts w:ascii="Arial" w:hAnsi="Arial" w:cs="Arial"/>
          <w:sz w:val="24"/>
          <w:szCs w:val="24"/>
          <w:lang w:val="en-US"/>
        </w:rPr>
        <w:t>KFC in India concentrates on service and customer interaction which is efficient especially in busy urban outlets. Employees are educated to provide speedy service without compromising the brand standards</w:t>
      </w:r>
      <w:r w:rsidR="00FA6002">
        <w:rPr>
          <w:rFonts w:ascii="Arial" w:hAnsi="Arial" w:cs="Arial"/>
          <w:sz w:val="24"/>
          <w:szCs w:val="24"/>
          <w:lang w:val="en-US"/>
        </w:rPr>
        <w:t xml:space="preserve"> </w:t>
      </w:r>
      <w:r w:rsidR="00FA6002" w:rsidRPr="00FA6002">
        <w:rPr>
          <w:rFonts w:ascii="Arial" w:hAnsi="Arial" w:cs="Arial"/>
          <w:sz w:val="24"/>
          <w:szCs w:val="24"/>
        </w:rPr>
        <w:t>(Aziz, 2021)</w:t>
      </w:r>
      <w:r w:rsidRPr="00F36402">
        <w:rPr>
          <w:rFonts w:ascii="Arial" w:hAnsi="Arial" w:cs="Arial"/>
          <w:sz w:val="24"/>
          <w:szCs w:val="24"/>
          <w:lang w:val="en-US"/>
        </w:rPr>
        <w:t xml:space="preserve">. </w:t>
      </w:r>
    </w:p>
    <w:p w14:paraId="1CE67E75"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United Kingdom</w:t>
      </w:r>
    </w:p>
    <w:p w14:paraId="518E061A" w14:textId="53F19F07" w:rsidR="00F36402" w:rsidRPr="00F36402" w:rsidRDefault="00795230" w:rsidP="00F36402">
      <w:pPr>
        <w:spacing w:line="360" w:lineRule="auto"/>
        <w:jc w:val="both"/>
        <w:rPr>
          <w:rFonts w:ascii="Arial" w:hAnsi="Arial" w:cs="Arial"/>
          <w:sz w:val="24"/>
          <w:szCs w:val="24"/>
          <w:lang w:val="en-US"/>
        </w:rPr>
      </w:pPr>
      <w:r w:rsidRPr="00F36402">
        <w:rPr>
          <w:rFonts w:ascii="Arial" w:hAnsi="Arial" w:cs="Arial"/>
          <w:sz w:val="24"/>
          <w:szCs w:val="24"/>
          <w:lang w:val="en-US"/>
        </w:rPr>
        <w:lastRenderedPageBreak/>
        <w:t>Training</w:t>
      </w:r>
      <w:r w:rsidR="00F36402" w:rsidRPr="00F36402">
        <w:rPr>
          <w:rFonts w:ascii="Arial" w:hAnsi="Arial" w:cs="Arial"/>
          <w:sz w:val="24"/>
          <w:szCs w:val="24"/>
          <w:lang w:val="en-US"/>
        </w:rPr>
        <w:t xml:space="preserve"> staff in UK focuses on the quality of customer service, hygiene and adherence to rigid </w:t>
      </w:r>
      <w:r w:rsidRPr="00F36402">
        <w:rPr>
          <w:rFonts w:ascii="Arial" w:hAnsi="Arial" w:cs="Arial"/>
          <w:sz w:val="24"/>
          <w:szCs w:val="24"/>
          <w:lang w:val="en-US"/>
        </w:rPr>
        <w:t>labor</w:t>
      </w:r>
      <w:r w:rsidR="00F36402" w:rsidRPr="00F36402">
        <w:rPr>
          <w:rFonts w:ascii="Arial" w:hAnsi="Arial" w:cs="Arial"/>
          <w:sz w:val="24"/>
          <w:szCs w:val="24"/>
          <w:lang w:val="en-US"/>
        </w:rPr>
        <w:t xml:space="preserve"> laws</w:t>
      </w:r>
      <w:r w:rsidR="002A5AC4">
        <w:rPr>
          <w:rFonts w:ascii="Arial" w:hAnsi="Arial" w:cs="Arial"/>
          <w:sz w:val="24"/>
          <w:szCs w:val="24"/>
          <w:lang w:val="en-US"/>
        </w:rPr>
        <w:t xml:space="preserve"> </w:t>
      </w:r>
      <w:r w:rsidR="002A5AC4" w:rsidRPr="002A5AC4">
        <w:rPr>
          <w:rFonts w:ascii="Arial" w:hAnsi="Arial" w:cs="Arial"/>
          <w:sz w:val="24"/>
          <w:szCs w:val="24"/>
        </w:rPr>
        <w:t>(Timothy, 2023)</w:t>
      </w:r>
      <w:r w:rsidR="00F36402" w:rsidRPr="00F36402">
        <w:rPr>
          <w:rFonts w:ascii="Arial" w:hAnsi="Arial" w:cs="Arial"/>
          <w:sz w:val="24"/>
          <w:szCs w:val="24"/>
          <w:lang w:val="en-US"/>
        </w:rPr>
        <w:t xml:space="preserve">. The employees will be instrumental in ensuring uniform </w:t>
      </w:r>
      <w:r w:rsidRPr="00F36402">
        <w:rPr>
          <w:rFonts w:ascii="Arial" w:hAnsi="Arial" w:cs="Arial"/>
          <w:sz w:val="24"/>
          <w:szCs w:val="24"/>
          <w:lang w:val="en-US"/>
        </w:rPr>
        <w:t>delivery service</w:t>
      </w:r>
      <w:r w:rsidR="00F36402" w:rsidRPr="00F36402">
        <w:rPr>
          <w:rFonts w:ascii="Arial" w:hAnsi="Arial" w:cs="Arial"/>
          <w:sz w:val="24"/>
          <w:szCs w:val="24"/>
          <w:lang w:val="en-US"/>
        </w:rPr>
        <w:t xml:space="preserve"> among the outlets, as this is part of the </w:t>
      </w:r>
      <w:r w:rsidR="00B0358B" w:rsidRPr="00F36402">
        <w:rPr>
          <w:rFonts w:ascii="Arial" w:hAnsi="Arial" w:cs="Arial"/>
          <w:sz w:val="24"/>
          <w:szCs w:val="24"/>
          <w:lang w:val="en-US"/>
        </w:rPr>
        <w:t>brand-new relationship</w:t>
      </w:r>
      <w:r w:rsidR="00F36402" w:rsidRPr="00F36402">
        <w:rPr>
          <w:rFonts w:ascii="Arial" w:hAnsi="Arial" w:cs="Arial"/>
          <w:sz w:val="24"/>
          <w:szCs w:val="24"/>
          <w:lang w:val="en-US"/>
        </w:rPr>
        <w:t xml:space="preserve"> developed over the years </w:t>
      </w:r>
      <w:r w:rsidR="008238F3" w:rsidRPr="00F36402">
        <w:rPr>
          <w:rFonts w:ascii="Arial" w:hAnsi="Arial" w:cs="Arial"/>
          <w:sz w:val="24"/>
          <w:szCs w:val="24"/>
          <w:lang w:val="en-US"/>
        </w:rPr>
        <w:t>and has</w:t>
      </w:r>
      <w:r w:rsidR="00F36402" w:rsidRPr="00F36402">
        <w:rPr>
          <w:rFonts w:ascii="Arial" w:hAnsi="Arial" w:cs="Arial"/>
          <w:sz w:val="24"/>
          <w:szCs w:val="24"/>
          <w:lang w:val="en-US"/>
        </w:rPr>
        <w:t xml:space="preserve"> increased customer expectations.</w:t>
      </w:r>
    </w:p>
    <w:p w14:paraId="508CE4BE"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Process</w:t>
      </w:r>
    </w:p>
    <w:p w14:paraId="483029EF"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India</w:t>
      </w:r>
    </w:p>
    <w:p w14:paraId="7AC598A7" w14:textId="4C70B244" w:rsidR="00F36402" w:rsidRPr="00F36402" w:rsidRDefault="00F36402" w:rsidP="00F36402">
      <w:pPr>
        <w:spacing w:line="360" w:lineRule="auto"/>
        <w:jc w:val="both"/>
        <w:rPr>
          <w:rFonts w:ascii="Arial" w:hAnsi="Arial" w:cs="Arial"/>
          <w:sz w:val="24"/>
          <w:szCs w:val="24"/>
          <w:lang w:val="en-US"/>
        </w:rPr>
      </w:pPr>
      <w:r w:rsidRPr="00F36402">
        <w:rPr>
          <w:rFonts w:ascii="Arial" w:hAnsi="Arial" w:cs="Arial"/>
          <w:sz w:val="24"/>
          <w:szCs w:val="24"/>
          <w:lang w:val="en-US"/>
        </w:rPr>
        <w:t xml:space="preserve">The Indian processes are made fast and convenient especially in delivery services and takeaway services. Connectivity with online ordering and mobile applications simplifies business. Infrastructure variability </w:t>
      </w:r>
      <w:r w:rsidR="00795230" w:rsidRPr="00F36402">
        <w:rPr>
          <w:rFonts w:ascii="Arial" w:hAnsi="Arial" w:cs="Arial"/>
          <w:sz w:val="24"/>
          <w:szCs w:val="24"/>
          <w:lang w:val="en-US"/>
        </w:rPr>
        <w:t>can,</w:t>
      </w:r>
      <w:r w:rsidRPr="00F36402">
        <w:rPr>
          <w:rFonts w:ascii="Arial" w:hAnsi="Arial" w:cs="Arial"/>
          <w:sz w:val="24"/>
          <w:szCs w:val="24"/>
          <w:lang w:val="en-US"/>
        </w:rPr>
        <w:t xml:space="preserve"> however at </w:t>
      </w:r>
      <w:r w:rsidR="008A47C7" w:rsidRPr="00F36402">
        <w:rPr>
          <w:rFonts w:ascii="Arial" w:hAnsi="Arial" w:cs="Arial"/>
          <w:sz w:val="24"/>
          <w:szCs w:val="24"/>
          <w:lang w:val="en-US"/>
        </w:rPr>
        <w:t>times,</w:t>
      </w:r>
      <w:r w:rsidRPr="00F36402">
        <w:rPr>
          <w:rFonts w:ascii="Arial" w:hAnsi="Arial" w:cs="Arial"/>
          <w:sz w:val="24"/>
          <w:szCs w:val="24"/>
          <w:lang w:val="en-US"/>
        </w:rPr>
        <w:t xml:space="preserve"> lead to inconsistency between locations.</w:t>
      </w:r>
    </w:p>
    <w:p w14:paraId="097E2EEA"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United Kingdom</w:t>
      </w:r>
    </w:p>
    <w:p w14:paraId="48DA7E61" w14:textId="76AAE0DA" w:rsidR="00F36402" w:rsidRPr="00F36402" w:rsidRDefault="00F36402" w:rsidP="00F36402">
      <w:pPr>
        <w:spacing w:line="360" w:lineRule="auto"/>
        <w:jc w:val="both"/>
        <w:rPr>
          <w:rFonts w:ascii="Arial" w:hAnsi="Arial" w:cs="Arial"/>
          <w:sz w:val="24"/>
          <w:szCs w:val="24"/>
          <w:lang w:val="en-US"/>
        </w:rPr>
      </w:pPr>
      <w:r w:rsidRPr="00F36402">
        <w:rPr>
          <w:rFonts w:ascii="Arial" w:hAnsi="Arial" w:cs="Arial"/>
          <w:sz w:val="24"/>
          <w:szCs w:val="24"/>
          <w:lang w:val="en-US"/>
        </w:rPr>
        <w:t xml:space="preserve">UK has highly </w:t>
      </w:r>
      <w:r w:rsidR="00795230" w:rsidRPr="00F36402">
        <w:rPr>
          <w:rFonts w:ascii="Arial" w:hAnsi="Arial" w:cs="Arial"/>
          <w:sz w:val="24"/>
          <w:szCs w:val="24"/>
          <w:lang w:val="en-US"/>
        </w:rPr>
        <w:t>standardized</w:t>
      </w:r>
      <w:r w:rsidRPr="00F36402">
        <w:rPr>
          <w:rFonts w:ascii="Arial" w:hAnsi="Arial" w:cs="Arial"/>
          <w:sz w:val="24"/>
          <w:szCs w:val="24"/>
          <w:lang w:val="en-US"/>
        </w:rPr>
        <w:t xml:space="preserve"> and technologically integrated processes. The use of self-service kiosks, contactless payments and well-managed kitchen operations make the delivery of services a fast and consistent one</w:t>
      </w:r>
      <w:r w:rsidR="0073050F">
        <w:rPr>
          <w:rFonts w:ascii="Arial" w:hAnsi="Arial" w:cs="Arial"/>
          <w:sz w:val="24"/>
          <w:szCs w:val="24"/>
          <w:lang w:val="en-US"/>
        </w:rPr>
        <w:t xml:space="preserve"> </w:t>
      </w:r>
      <w:r w:rsidR="0073050F" w:rsidRPr="0073050F">
        <w:rPr>
          <w:rFonts w:ascii="Arial" w:hAnsi="Arial" w:cs="Arial"/>
          <w:sz w:val="24"/>
          <w:szCs w:val="24"/>
        </w:rPr>
        <w:t>(Adibah et al., 2021)</w:t>
      </w:r>
      <w:r w:rsidRPr="00F36402">
        <w:rPr>
          <w:rFonts w:ascii="Arial" w:hAnsi="Arial" w:cs="Arial"/>
          <w:sz w:val="24"/>
          <w:szCs w:val="24"/>
          <w:lang w:val="en-US"/>
        </w:rPr>
        <w:t>. Advanced supply chain systems promote operational efficiency.</w:t>
      </w:r>
    </w:p>
    <w:p w14:paraId="012F31FF"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Physical Evidence</w:t>
      </w:r>
    </w:p>
    <w:p w14:paraId="0A9DC68D"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India</w:t>
      </w:r>
    </w:p>
    <w:p w14:paraId="61D6CA91" w14:textId="66F0AC39" w:rsidR="00F36402" w:rsidRPr="00F36402" w:rsidRDefault="00F36402" w:rsidP="00F36402">
      <w:pPr>
        <w:spacing w:line="360" w:lineRule="auto"/>
        <w:jc w:val="both"/>
        <w:rPr>
          <w:rFonts w:ascii="Arial" w:hAnsi="Arial" w:cs="Arial"/>
          <w:sz w:val="24"/>
          <w:szCs w:val="24"/>
          <w:lang w:val="en-US"/>
        </w:rPr>
      </w:pPr>
      <w:r w:rsidRPr="00F36402">
        <w:rPr>
          <w:rFonts w:ascii="Arial" w:hAnsi="Arial" w:cs="Arial"/>
          <w:sz w:val="24"/>
          <w:szCs w:val="24"/>
          <w:lang w:val="en-US"/>
        </w:rPr>
        <w:t>KFC stores in India also have a contemporary and energetic ambient that is usually structured in such a way that it attracts younger buyers</w:t>
      </w:r>
      <w:r w:rsidR="00A560DD">
        <w:rPr>
          <w:rFonts w:ascii="Arial" w:hAnsi="Arial" w:cs="Arial"/>
          <w:sz w:val="24"/>
          <w:szCs w:val="24"/>
          <w:lang w:val="en-US"/>
        </w:rPr>
        <w:t xml:space="preserve"> </w:t>
      </w:r>
      <w:r w:rsidR="00A560DD" w:rsidRPr="00A560DD">
        <w:rPr>
          <w:rFonts w:ascii="Arial" w:hAnsi="Arial" w:cs="Arial"/>
          <w:sz w:val="24"/>
          <w:szCs w:val="24"/>
        </w:rPr>
        <w:t>(KFC, 2024)</w:t>
      </w:r>
      <w:r w:rsidRPr="00F36402">
        <w:rPr>
          <w:rFonts w:ascii="Arial" w:hAnsi="Arial" w:cs="Arial"/>
          <w:sz w:val="24"/>
          <w:szCs w:val="24"/>
          <w:lang w:val="en-US"/>
        </w:rPr>
        <w:t xml:space="preserve">. The stores are usually found in malls and high </w:t>
      </w:r>
      <w:r w:rsidR="00795230" w:rsidRPr="00F36402">
        <w:rPr>
          <w:rFonts w:ascii="Arial" w:hAnsi="Arial" w:cs="Arial"/>
          <w:sz w:val="24"/>
          <w:szCs w:val="24"/>
          <w:lang w:val="en-US"/>
        </w:rPr>
        <w:t>streets,</w:t>
      </w:r>
      <w:r w:rsidRPr="00F36402">
        <w:rPr>
          <w:rFonts w:ascii="Arial" w:hAnsi="Arial" w:cs="Arial"/>
          <w:sz w:val="24"/>
          <w:szCs w:val="24"/>
          <w:lang w:val="en-US"/>
        </w:rPr>
        <w:t xml:space="preserve"> and the branding is focused on affordability and accessibility. The packaging is modified to accommodate heavy consumption patterns of takeaway and delivery.</w:t>
      </w:r>
    </w:p>
    <w:p w14:paraId="0825FCA0" w14:textId="77777777" w:rsidR="00F36402" w:rsidRPr="00F36402" w:rsidRDefault="00F36402" w:rsidP="00F36402">
      <w:pPr>
        <w:spacing w:line="360" w:lineRule="auto"/>
        <w:jc w:val="both"/>
        <w:rPr>
          <w:rFonts w:ascii="Arial" w:hAnsi="Arial" w:cs="Arial"/>
          <w:b/>
          <w:bCs/>
          <w:sz w:val="24"/>
          <w:szCs w:val="24"/>
          <w:lang w:val="en-US"/>
        </w:rPr>
      </w:pPr>
      <w:r w:rsidRPr="00F36402">
        <w:rPr>
          <w:rFonts w:ascii="Arial" w:hAnsi="Arial" w:cs="Arial"/>
          <w:b/>
          <w:bCs/>
          <w:sz w:val="24"/>
          <w:szCs w:val="24"/>
          <w:lang w:val="en-US"/>
        </w:rPr>
        <w:t>United Kingdom</w:t>
      </w:r>
    </w:p>
    <w:p w14:paraId="0DD1F801" w14:textId="7683D794" w:rsidR="00F36402" w:rsidRDefault="00F36402" w:rsidP="00F36402">
      <w:pPr>
        <w:spacing w:line="360" w:lineRule="auto"/>
        <w:jc w:val="both"/>
        <w:rPr>
          <w:rFonts w:ascii="Arial" w:hAnsi="Arial" w:cs="Arial"/>
          <w:sz w:val="24"/>
          <w:szCs w:val="24"/>
          <w:lang w:val="en-US"/>
        </w:rPr>
      </w:pPr>
      <w:r w:rsidRPr="00F36402">
        <w:rPr>
          <w:rFonts w:ascii="Arial" w:hAnsi="Arial" w:cs="Arial"/>
          <w:sz w:val="24"/>
          <w:szCs w:val="24"/>
          <w:lang w:val="en-US"/>
        </w:rPr>
        <w:t xml:space="preserve">KFC restaurants in the UK focus on brand heritage, comfort, and cleanliness. Store designs are more </w:t>
      </w:r>
      <w:r w:rsidR="00795230" w:rsidRPr="00F36402">
        <w:rPr>
          <w:rFonts w:ascii="Arial" w:hAnsi="Arial" w:cs="Arial"/>
          <w:sz w:val="24"/>
          <w:szCs w:val="24"/>
          <w:lang w:val="en-US"/>
        </w:rPr>
        <w:t>standardized</w:t>
      </w:r>
      <w:r w:rsidRPr="00F36402">
        <w:rPr>
          <w:rFonts w:ascii="Arial" w:hAnsi="Arial" w:cs="Arial"/>
          <w:sz w:val="24"/>
          <w:szCs w:val="24"/>
          <w:lang w:val="en-US"/>
        </w:rPr>
        <w:t xml:space="preserve"> and they involve sustainability</w:t>
      </w:r>
      <w:r w:rsidR="00977450">
        <w:rPr>
          <w:rFonts w:ascii="Arial" w:hAnsi="Arial" w:cs="Arial"/>
          <w:sz w:val="24"/>
          <w:szCs w:val="24"/>
          <w:lang w:val="en-US"/>
        </w:rPr>
        <w:t xml:space="preserve"> </w:t>
      </w:r>
      <w:r w:rsidR="00977450" w:rsidRPr="00977450">
        <w:rPr>
          <w:rFonts w:ascii="Arial" w:hAnsi="Arial" w:cs="Arial"/>
          <w:sz w:val="24"/>
          <w:szCs w:val="24"/>
        </w:rPr>
        <w:t>(KFC, 2024)</w:t>
      </w:r>
      <w:r w:rsidRPr="00F36402">
        <w:rPr>
          <w:rFonts w:ascii="Arial" w:hAnsi="Arial" w:cs="Arial"/>
          <w:sz w:val="24"/>
          <w:szCs w:val="24"/>
          <w:lang w:val="en-US"/>
        </w:rPr>
        <w:t>. Quality, trust and environmental responsibility are strengthened by packaging and in-store images.</w:t>
      </w:r>
    </w:p>
    <w:p w14:paraId="2C7CABEB" w14:textId="665A5B64" w:rsidR="00952079" w:rsidRPr="00952079" w:rsidRDefault="00952079" w:rsidP="00370E76">
      <w:pPr>
        <w:pStyle w:val="Heading2"/>
      </w:pPr>
      <w:bookmarkStart w:id="30" w:name="_Toc226539496"/>
      <w:r w:rsidRPr="00952079">
        <w:rPr>
          <w:lang w:val="en-US"/>
        </w:rPr>
        <w:lastRenderedPageBreak/>
        <w:t xml:space="preserve">2.4 </w:t>
      </w:r>
      <w:r w:rsidRPr="00952079">
        <w:t>Directional Development Strategy of KFC in India</w:t>
      </w:r>
      <w:bookmarkEnd w:id="30"/>
    </w:p>
    <w:p w14:paraId="300A03DF" w14:textId="77777777" w:rsidR="009C079E" w:rsidRPr="009C079E" w:rsidRDefault="009C079E" w:rsidP="009C079E">
      <w:pPr>
        <w:spacing w:line="360" w:lineRule="auto"/>
        <w:jc w:val="both"/>
        <w:rPr>
          <w:rFonts w:ascii="Arial" w:hAnsi="Arial" w:cs="Arial"/>
          <w:sz w:val="24"/>
          <w:szCs w:val="24"/>
        </w:rPr>
      </w:pPr>
      <w:r w:rsidRPr="009C079E">
        <w:rPr>
          <w:rFonts w:ascii="Arial" w:hAnsi="Arial" w:cs="Arial"/>
          <w:sz w:val="24"/>
          <w:szCs w:val="24"/>
        </w:rPr>
        <w:t xml:space="preserve">The long-term interest of KFC in one of the quickest growing quick-service restaurant (QSR) markets in India is the main cause of its directional development strategy in the country, which is characterized by the combination of market penetration, product development, and geographic expansion (Chauhan and </w:t>
      </w:r>
      <w:proofErr w:type="spellStart"/>
      <w:r w:rsidRPr="009C079E">
        <w:rPr>
          <w:rFonts w:ascii="Arial" w:hAnsi="Arial" w:cs="Arial"/>
          <w:sz w:val="24"/>
          <w:szCs w:val="24"/>
        </w:rPr>
        <w:t>Shiwang</w:t>
      </w:r>
      <w:proofErr w:type="spellEnd"/>
      <w:r w:rsidRPr="009C079E">
        <w:rPr>
          <w:rFonts w:ascii="Arial" w:hAnsi="Arial" w:cs="Arial"/>
          <w:sz w:val="24"/>
          <w:szCs w:val="24"/>
        </w:rPr>
        <w:t xml:space="preserve">, 2025). </w:t>
      </w:r>
    </w:p>
    <w:p w14:paraId="0B4348BF" w14:textId="3AF23915" w:rsidR="009C079E" w:rsidRPr="009C079E" w:rsidRDefault="009C079E" w:rsidP="009C079E">
      <w:pPr>
        <w:spacing w:line="360" w:lineRule="auto"/>
        <w:jc w:val="both"/>
        <w:rPr>
          <w:rFonts w:ascii="Arial" w:hAnsi="Arial" w:cs="Arial"/>
          <w:sz w:val="24"/>
          <w:szCs w:val="24"/>
        </w:rPr>
      </w:pPr>
      <w:r w:rsidRPr="009C079E">
        <w:rPr>
          <w:rFonts w:ascii="Arial" w:hAnsi="Arial" w:cs="Arial"/>
          <w:sz w:val="24"/>
          <w:szCs w:val="24"/>
        </w:rPr>
        <w:t>One of the key aspects of the KFC approach in India is localisation of its products. The brand has also launched menu innovations like the Veg Zinger, Paneer Zinger, and Chicken Popcorn Rice Bowl to reach out to the high number of vegetarians in India and the local taste. This is in line with the product development strategy of the Ansoff Matrix that involves the launching of new products in the already existing markets in order to secure a larger market share (Crawler IQ, 2025). Moreover, customisation of flavours, such as spicy ones such as Hot &amp; Crispy Chicken and Peri, enhances cultural resonance and consumer acceptance.</w:t>
      </w:r>
    </w:p>
    <w:p w14:paraId="60A24928" w14:textId="6A552071" w:rsidR="00952079" w:rsidRDefault="009C079E" w:rsidP="009C079E">
      <w:pPr>
        <w:spacing w:line="360" w:lineRule="auto"/>
        <w:jc w:val="both"/>
        <w:rPr>
          <w:rFonts w:ascii="Arial" w:hAnsi="Arial" w:cs="Arial"/>
          <w:sz w:val="24"/>
          <w:szCs w:val="24"/>
        </w:rPr>
      </w:pPr>
      <w:r w:rsidRPr="009C079E">
        <w:rPr>
          <w:rFonts w:ascii="Arial" w:hAnsi="Arial" w:cs="Arial"/>
          <w:sz w:val="24"/>
          <w:szCs w:val="24"/>
        </w:rPr>
        <w:t xml:space="preserve">The other strategic direction is the market penetration basing on value-based pricing and online interaction. </w:t>
      </w:r>
      <w:r w:rsidR="004F5019" w:rsidRPr="004F5019">
        <w:rPr>
          <w:rFonts w:ascii="Arial" w:hAnsi="Arial" w:cs="Arial"/>
          <w:sz w:val="24"/>
          <w:szCs w:val="24"/>
        </w:rPr>
        <w:t>KFC India also has a tendency to provide low prices on some of the meals (e.g., 99 or combo offers) in order to target buyers who are price-sensitive and encourage them to buy more frequently (Sah and Arora, 2025). In the meantime, the brand leverages online platforms such as mobile apps and partnerships with food delivery apps, such as Zomato and Swiggy to deliver accessibility and customer experience, particularly among the youth in urban regions.</w:t>
      </w:r>
    </w:p>
    <w:p w14:paraId="445DFBF2" w14:textId="33AB3993" w:rsidR="002B0F27" w:rsidRDefault="002B0F27" w:rsidP="002B0F27">
      <w:pPr>
        <w:spacing w:line="360" w:lineRule="auto"/>
        <w:jc w:val="center"/>
        <w:rPr>
          <w:rFonts w:ascii="Arial" w:hAnsi="Arial" w:cs="Arial"/>
          <w:sz w:val="24"/>
          <w:szCs w:val="24"/>
        </w:rPr>
      </w:pPr>
      <w:r>
        <w:rPr>
          <w:noProof/>
          <w:lang w:eastAsia="en-IN"/>
        </w:rPr>
        <w:drawing>
          <wp:inline distT="0" distB="0" distL="0" distR="0" wp14:anchorId="03707812" wp14:editId="69325E7F">
            <wp:extent cx="4071668" cy="2291159"/>
            <wp:effectExtent l="76200" t="76200" r="138430" b="128270"/>
            <wp:docPr id="717296772" name="Picture 13" descr="Epic Savings! 9pcs for ₹299 Only 🍗 | Limited Time Of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Epic Savings! 9pcs for ₹299 Only 🍗 | Limited Time Off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74513" cy="22927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A9DD73" w14:textId="73B7272C" w:rsidR="002B0F27" w:rsidRPr="002B0F27" w:rsidRDefault="002B0F27" w:rsidP="00E54E12">
      <w:pPr>
        <w:pStyle w:val="Subtitle"/>
      </w:pPr>
      <w:bookmarkStart w:id="31" w:name="_Toc226541763"/>
      <w:bookmarkStart w:id="32" w:name="_Toc227862713"/>
      <w:r w:rsidRPr="002B0F27">
        <w:t>Figure 1</w:t>
      </w:r>
      <w:r w:rsidR="007F1306">
        <w:t>3</w:t>
      </w:r>
      <w:r w:rsidRPr="002B0F27">
        <w:t>: KFC Offers in India</w:t>
      </w:r>
      <w:bookmarkEnd w:id="31"/>
      <w:bookmarkEnd w:id="32"/>
    </w:p>
    <w:p w14:paraId="3FC9CDC5" w14:textId="2CB1F67B" w:rsidR="002B0F27" w:rsidRPr="00952079" w:rsidRDefault="002B0F27" w:rsidP="002B0F27">
      <w:pPr>
        <w:spacing w:line="360" w:lineRule="auto"/>
        <w:jc w:val="center"/>
        <w:rPr>
          <w:rFonts w:ascii="Arial" w:hAnsi="Arial" w:cs="Arial"/>
          <w:sz w:val="24"/>
          <w:szCs w:val="24"/>
        </w:rPr>
      </w:pPr>
      <w:r w:rsidRPr="002B0F27">
        <w:rPr>
          <w:rFonts w:ascii="Arial" w:hAnsi="Arial" w:cs="Arial"/>
          <w:b/>
          <w:bCs/>
          <w:sz w:val="24"/>
          <w:szCs w:val="24"/>
        </w:rPr>
        <w:t>Source</w:t>
      </w:r>
      <w:r>
        <w:rPr>
          <w:rFonts w:ascii="Arial" w:hAnsi="Arial" w:cs="Arial"/>
          <w:sz w:val="24"/>
          <w:szCs w:val="24"/>
        </w:rPr>
        <w:t xml:space="preserve">: </w:t>
      </w:r>
      <w:r w:rsidRPr="002B0F27">
        <w:rPr>
          <w:rFonts w:ascii="Arial" w:hAnsi="Arial" w:cs="Arial"/>
          <w:sz w:val="24"/>
          <w:szCs w:val="24"/>
        </w:rPr>
        <w:t>(KFC India, 2025)</w:t>
      </w:r>
    </w:p>
    <w:p w14:paraId="4CDD60AB" w14:textId="78A3F2A8" w:rsidR="00952079" w:rsidRPr="00952079" w:rsidRDefault="009C079E" w:rsidP="00952079">
      <w:pPr>
        <w:spacing w:line="360" w:lineRule="auto"/>
        <w:jc w:val="both"/>
        <w:rPr>
          <w:rFonts w:ascii="Arial" w:hAnsi="Arial" w:cs="Arial"/>
          <w:sz w:val="24"/>
          <w:szCs w:val="24"/>
        </w:rPr>
      </w:pPr>
      <w:r>
        <w:rPr>
          <w:rFonts w:ascii="Arial" w:hAnsi="Arial" w:cs="Arial"/>
          <w:sz w:val="24"/>
          <w:szCs w:val="24"/>
        </w:rPr>
        <w:lastRenderedPageBreak/>
        <w:t>Similarly,</w:t>
      </w:r>
      <w:r w:rsidRPr="009C079E">
        <w:rPr>
          <w:rFonts w:ascii="Arial" w:hAnsi="Arial" w:cs="Arial"/>
          <w:sz w:val="24"/>
          <w:szCs w:val="24"/>
        </w:rPr>
        <w:t xml:space="preserve"> expansion to tier-2 and tier-3 cities is a key growth strategy. New store opportunities exist outside of big metros with rising disposable incomes and urbanisation in smaller cities (KFC, 2024). This is backed up by a franchise-based model that can facilitate quick scaling but at an efficient cost of operation.</w:t>
      </w:r>
    </w:p>
    <w:p w14:paraId="40E6C34F" w14:textId="708E99E2" w:rsidR="00952079" w:rsidRPr="00952079" w:rsidRDefault="00952079" w:rsidP="00370E76">
      <w:pPr>
        <w:pStyle w:val="Heading2"/>
      </w:pPr>
      <w:bookmarkStart w:id="33" w:name="_Toc226539497"/>
      <w:r w:rsidRPr="00952079">
        <w:t>2.5 Ethical Issues in KFC’s Marketing Mix in India</w:t>
      </w:r>
      <w:bookmarkEnd w:id="33"/>
    </w:p>
    <w:p w14:paraId="1CA1AABD" w14:textId="5A4C5ECA" w:rsidR="00952079" w:rsidRDefault="009C079E" w:rsidP="00952079">
      <w:pPr>
        <w:spacing w:line="360" w:lineRule="auto"/>
        <w:jc w:val="both"/>
        <w:rPr>
          <w:rFonts w:ascii="Arial" w:hAnsi="Arial" w:cs="Arial"/>
          <w:sz w:val="24"/>
          <w:szCs w:val="24"/>
        </w:rPr>
      </w:pPr>
      <w:r w:rsidRPr="009C079E">
        <w:rPr>
          <w:rFonts w:ascii="Arial" w:hAnsi="Arial" w:cs="Arial"/>
          <w:sz w:val="24"/>
          <w:szCs w:val="24"/>
        </w:rPr>
        <w:t xml:space="preserve">Ethical concerns have been intertwined with the KFC marketing mix in India, but they do not nullify the overall success of the brand in the market. The greatest issues are associated with product ethics, health responsibility, and supply-chain welfare. KFC in India has been subject to food-safety inspection on the product side. In July 2024, a KFC restaurant in </w:t>
      </w:r>
      <w:proofErr w:type="spellStart"/>
      <w:r w:rsidRPr="009C079E">
        <w:rPr>
          <w:rFonts w:ascii="Arial" w:hAnsi="Arial" w:cs="Arial"/>
          <w:sz w:val="24"/>
          <w:szCs w:val="24"/>
        </w:rPr>
        <w:t>Thoothukudi</w:t>
      </w:r>
      <w:proofErr w:type="spellEnd"/>
      <w:r w:rsidRPr="009C079E">
        <w:rPr>
          <w:rFonts w:ascii="Arial" w:hAnsi="Arial" w:cs="Arial"/>
          <w:sz w:val="24"/>
          <w:szCs w:val="24"/>
        </w:rPr>
        <w:t>, Tamil Nadu, landed under regulatory action following the use of magnesium silicate in oil filtration, yet the company said that it was in compliance with the FSSAI standard, and the agent was permitted (TOI, 2024). The controversy itself demonstrates that the food handling practices may turn into an ethical concern due to the demand of consumers that an international food brand should be completely safe, transparent and compliant.</w:t>
      </w:r>
    </w:p>
    <w:p w14:paraId="318A502E" w14:textId="29B9F9FF" w:rsidR="00C678C3" w:rsidRDefault="00C678C3" w:rsidP="00C678C3">
      <w:pPr>
        <w:spacing w:line="360" w:lineRule="auto"/>
        <w:jc w:val="center"/>
        <w:rPr>
          <w:rFonts w:ascii="Arial" w:hAnsi="Arial" w:cs="Arial"/>
          <w:sz w:val="24"/>
          <w:szCs w:val="24"/>
        </w:rPr>
      </w:pPr>
      <w:r w:rsidRPr="00C678C3">
        <w:rPr>
          <w:rFonts w:ascii="Arial" w:hAnsi="Arial" w:cs="Arial"/>
          <w:noProof/>
          <w:sz w:val="24"/>
          <w:szCs w:val="24"/>
          <w:lang w:eastAsia="en-IN"/>
        </w:rPr>
        <w:drawing>
          <wp:inline distT="0" distB="0" distL="0" distR="0" wp14:anchorId="5EB86BA0" wp14:editId="3B761A88">
            <wp:extent cx="5905070" cy="2613648"/>
            <wp:effectExtent l="76200" t="76200" r="133985" b="130175"/>
            <wp:docPr id="2015603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603988" name=""/>
                    <pic:cNvPicPr/>
                  </pic:nvPicPr>
                  <pic:blipFill>
                    <a:blip r:embed="rId21"/>
                    <a:stretch>
                      <a:fillRect/>
                    </a:stretch>
                  </pic:blipFill>
                  <pic:spPr>
                    <a:xfrm>
                      <a:off x="0" y="0"/>
                      <a:ext cx="5957790" cy="26369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9AFD48" w14:textId="013909C8" w:rsidR="00C678C3" w:rsidRPr="009A1A0F" w:rsidRDefault="00C678C3" w:rsidP="00E54E12">
      <w:pPr>
        <w:pStyle w:val="Subtitle"/>
      </w:pPr>
      <w:bookmarkStart w:id="34" w:name="_Toc226541764"/>
      <w:bookmarkStart w:id="35" w:name="_Toc227862714"/>
      <w:r w:rsidRPr="009A1A0F">
        <w:t>Figure 1</w:t>
      </w:r>
      <w:r w:rsidR="007F1306">
        <w:t>4</w:t>
      </w:r>
      <w:r w:rsidRPr="009A1A0F">
        <w:t xml:space="preserve">: </w:t>
      </w:r>
      <w:r w:rsidR="009A1A0F">
        <w:t>News by Times on Ethical Case</w:t>
      </w:r>
      <w:bookmarkEnd w:id="34"/>
      <w:bookmarkEnd w:id="35"/>
    </w:p>
    <w:p w14:paraId="1E97461C" w14:textId="0F5BAAC7" w:rsidR="00C678C3" w:rsidRPr="00952079" w:rsidRDefault="00C678C3" w:rsidP="009A1A0F">
      <w:pPr>
        <w:spacing w:line="360" w:lineRule="auto"/>
        <w:jc w:val="center"/>
        <w:rPr>
          <w:rFonts w:ascii="Arial" w:hAnsi="Arial" w:cs="Arial"/>
          <w:sz w:val="24"/>
          <w:szCs w:val="24"/>
        </w:rPr>
      </w:pPr>
      <w:r w:rsidRPr="009A1A0F">
        <w:rPr>
          <w:rFonts w:ascii="Arial" w:hAnsi="Arial" w:cs="Arial"/>
          <w:b/>
          <w:bCs/>
          <w:sz w:val="24"/>
          <w:szCs w:val="24"/>
        </w:rPr>
        <w:t>Source</w:t>
      </w:r>
      <w:r>
        <w:rPr>
          <w:rFonts w:ascii="Arial" w:hAnsi="Arial" w:cs="Arial"/>
          <w:sz w:val="24"/>
          <w:szCs w:val="24"/>
        </w:rPr>
        <w:t>:</w:t>
      </w:r>
      <w:r w:rsidR="009A1A0F">
        <w:rPr>
          <w:rFonts w:ascii="Arial" w:hAnsi="Arial" w:cs="Arial"/>
          <w:sz w:val="24"/>
          <w:szCs w:val="24"/>
        </w:rPr>
        <w:t xml:space="preserve"> </w:t>
      </w:r>
      <w:r w:rsidR="009A1A0F" w:rsidRPr="009A1A0F">
        <w:rPr>
          <w:rFonts w:ascii="Arial" w:hAnsi="Arial" w:cs="Arial"/>
          <w:sz w:val="24"/>
          <w:szCs w:val="24"/>
        </w:rPr>
        <w:t>(TOI, 2024)</w:t>
      </w:r>
    </w:p>
    <w:p w14:paraId="011FD9C0" w14:textId="2AC327FA" w:rsidR="00952079" w:rsidRDefault="009C079E" w:rsidP="00952079">
      <w:pPr>
        <w:spacing w:line="360" w:lineRule="auto"/>
        <w:jc w:val="both"/>
        <w:rPr>
          <w:rFonts w:ascii="Arial" w:hAnsi="Arial" w:cs="Arial"/>
          <w:sz w:val="24"/>
          <w:szCs w:val="24"/>
        </w:rPr>
      </w:pPr>
      <w:r w:rsidRPr="009C079E">
        <w:rPr>
          <w:rFonts w:ascii="Arial" w:hAnsi="Arial" w:cs="Arial"/>
          <w:sz w:val="24"/>
          <w:szCs w:val="24"/>
        </w:rPr>
        <w:t xml:space="preserve">The second problem is related to animal welfare, which is very pertinent to KFC since its main product is chicken. Yum! has been publicly called on by World Animal Protection India. Brands India to improve the welfare of chickens, and </w:t>
      </w:r>
      <w:r w:rsidR="00795230" w:rsidRPr="009C079E">
        <w:rPr>
          <w:rFonts w:ascii="Arial" w:hAnsi="Arial" w:cs="Arial"/>
          <w:sz w:val="24"/>
          <w:szCs w:val="24"/>
        </w:rPr>
        <w:t>yum</w:t>
      </w:r>
      <w:r w:rsidRPr="009C079E">
        <w:rPr>
          <w:rFonts w:ascii="Arial" w:hAnsi="Arial" w:cs="Arial"/>
          <w:sz w:val="24"/>
          <w:szCs w:val="24"/>
        </w:rPr>
        <w:t xml:space="preserve">! According </w:t>
      </w:r>
      <w:r w:rsidRPr="009C079E">
        <w:rPr>
          <w:rFonts w:ascii="Arial" w:hAnsi="Arial" w:cs="Arial"/>
          <w:sz w:val="24"/>
          <w:szCs w:val="24"/>
        </w:rPr>
        <w:lastRenderedPageBreak/>
        <w:t>to Brands, it has a global animal welfare policy and the principles of sustainable animal protein throughout the supply chain (Worldanimalprotection.org.in, 2021). This raises an ethical dilemma: the company demonstrates the idea of responsible sourcing as its brand image, but the external advocacy groups believe that greater efforts should be made in India.</w:t>
      </w:r>
    </w:p>
    <w:p w14:paraId="6447A4C4" w14:textId="15B12EEE" w:rsidR="00857DAE" w:rsidRPr="008A4515" w:rsidRDefault="00857DAE" w:rsidP="00857DAE">
      <w:pPr>
        <w:spacing w:line="360" w:lineRule="auto"/>
        <w:jc w:val="center"/>
        <w:rPr>
          <w:rFonts w:ascii="Arial" w:hAnsi="Arial" w:cs="Arial"/>
          <w:b/>
          <w:bCs/>
          <w:sz w:val="24"/>
          <w:szCs w:val="24"/>
        </w:rPr>
      </w:pPr>
      <w:r w:rsidRPr="008A4515">
        <w:rPr>
          <w:rFonts w:ascii="Arial" w:hAnsi="Arial" w:cs="Arial"/>
          <w:b/>
          <w:bCs/>
          <w:noProof/>
          <w:sz w:val="24"/>
          <w:szCs w:val="24"/>
          <w:lang w:eastAsia="en-IN"/>
        </w:rPr>
        <w:drawing>
          <wp:inline distT="0" distB="0" distL="0" distR="0" wp14:anchorId="4962155C" wp14:editId="3FEAA91B">
            <wp:extent cx="3976777" cy="2882265"/>
            <wp:effectExtent l="76200" t="76200" r="138430" b="127635"/>
            <wp:docPr id="53490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90643" name=""/>
                    <pic:cNvPicPr/>
                  </pic:nvPicPr>
                  <pic:blipFill>
                    <a:blip r:embed="rId22"/>
                    <a:stretch>
                      <a:fillRect/>
                    </a:stretch>
                  </pic:blipFill>
                  <pic:spPr>
                    <a:xfrm>
                      <a:off x="0" y="0"/>
                      <a:ext cx="3978533" cy="28835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DAF9CB" w14:textId="15CFAAD0" w:rsidR="00857DAE" w:rsidRPr="008A4515" w:rsidRDefault="00857DAE" w:rsidP="00E54E12">
      <w:pPr>
        <w:pStyle w:val="Subtitle"/>
      </w:pPr>
      <w:bookmarkStart w:id="36" w:name="_Toc226541765"/>
      <w:bookmarkStart w:id="37" w:name="_Toc227862715"/>
      <w:r w:rsidRPr="008A4515">
        <w:t>Figure 1</w:t>
      </w:r>
      <w:r w:rsidR="007F1306">
        <w:t>5</w:t>
      </w:r>
      <w:r w:rsidRPr="008A4515">
        <w:t>: News by WAP India on Yum</w:t>
      </w:r>
      <w:r w:rsidR="000D73B8">
        <w:t xml:space="preserve"> </w:t>
      </w:r>
      <w:r w:rsidRPr="008A4515">
        <w:t>(Parent Company of KFC)</w:t>
      </w:r>
      <w:bookmarkEnd w:id="36"/>
      <w:bookmarkEnd w:id="37"/>
    </w:p>
    <w:p w14:paraId="4BCE9421" w14:textId="1E98DC0D" w:rsidR="00857DAE" w:rsidRPr="00952079" w:rsidRDefault="00857DAE" w:rsidP="00857DAE">
      <w:pPr>
        <w:spacing w:line="360" w:lineRule="auto"/>
        <w:jc w:val="center"/>
        <w:rPr>
          <w:rFonts w:ascii="Arial" w:hAnsi="Arial" w:cs="Arial"/>
          <w:sz w:val="24"/>
          <w:szCs w:val="24"/>
        </w:rPr>
      </w:pPr>
      <w:r w:rsidRPr="008A4515">
        <w:rPr>
          <w:rFonts w:ascii="Arial" w:hAnsi="Arial" w:cs="Arial"/>
          <w:b/>
          <w:bCs/>
          <w:sz w:val="24"/>
          <w:szCs w:val="24"/>
        </w:rPr>
        <w:t>Source:</w:t>
      </w:r>
      <w:r w:rsidR="008A4515">
        <w:rPr>
          <w:rFonts w:ascii="Arial" w:hAnsi="Arial" w:cs="Arial"/>
          <w:sz w:val="24"/>
          <w:szCs w:val="24"/>
        </w:rPr>
        <w:t xml:space="preserve"> </w:t>
      </w:r>
      <w:r w:rsidR="008A4515" w:rsidRPr="00A842AD">
        <w:rPr>
          <w:rFonts w:ascii="Arial" w:hAnsi="Arial" w:cs="Arial"/>
          <w:sz w:val="24"/>
          <w:szCs w:val="24"/>
        </w:rPr>
        <w:t>(Worldanimalprotection.org.in, 2021)</w:t>
      </w:r>
    </w:p>
    <w:p w14:paraId="3DF139FF" w14:textId="36843EB2" w:rsidR="00952079" w:rsidRPr="00952079" w:rsidRDefault="009C079E" w:rsidP="00952079">
      <w:pPr>
        <w:spacing w:line="360" w:lineRule="auto"/>
        <w:jc w:val="both"/>
        <w:rPr>
          <w:rFonts w:ascii="Arial" w:hAnsi="Arial" w:cs="Arial"/>
          <w:sz w:val="24"/>
          <w:szCs w:val="24"/>
        </w:rPr>
      </w:pPr>
      <w:r w:rsidRPr="009C079E">
        <w:rPr>
          <w:rFonts w:ascii="Arial" w:hAnsi="Arial" w:cs="Arial"/>
          <w:sz w:val="24"/>
          <w:szCs w:val="24"/>
        </w:rPr>
        <w:t>A question of promoting and consumption is also a larger ethical question. Commercially, KFC has achieved success with its youth-targeted advertising, value meals, and intensive promotions of delivery, though it can be criticised as promoting more frequent fast-food consumption in a market where nutrition and public-health issues are on the rise (Bagnato et al., 2023). This does not render the strategy an unethical one per se, but rather it implies that the company would have to weigh sales growth and ethical marketing.</w:t>
      </w:r>
    </w:p>
    <w:p w14:paraId="58CCB6BE" w14:textId="7B902E7F" w:rsidR="00952079" w:rsidRPr="00952079" w:rsidRDefault="00952079" w:rsidP="00370E76">
      <w:pPr>
        <w:pStyle w:val="Heading2"/>
      </w:pPr>
      <w:bookmarkStart w:id="38" w:name="_Toc226539498"/>
      <w:r>
        <w:t xml:space="preserve">2.6 </w:t>
      </w:r>
      <w:r w:rsidRPr="00952079">
        <w:t>Recommendations for Future International Marketing Strategy of KFC</w:t>
      </w:r>
      <w:bookmarkEnd w:id="38"/>
    </w:p>
    <w:p w14:paraId="408B846B" w14:textId="77777777" w:rsidR="00952079" w:rsidRPr="00952079" w:rsidRDefault="00952079" w:rsidP="00952079">
      <w:pPr>
        <w:spacing w:line="360" w:lineRule="auto"/>
        <w:jc w:val="both"/>
        <w:rPr>
          <w:rFonts w:ascii="Arial" w:hAnsi="Arial" w:cs="Arial"/>
          <w:b/>
          <w:bCs/>
          <w:sz w:val="24"/>
          <w:szCs w:val="24"/>
        </w:rPr>
      </w:pPr>
      <w:r w:rsidRPr="00952079">
        <w:rPr>
          <w:rFonts w:ascii="Arial" w:hAnsi="Arial" w:cs="Arial"/>
          <w:b/>
          <w:bCs/>
          <w:sz w:val="24"/>
          <w:szCs w:val="24"/>
        </w:rPr>
        <w:t>Strengthening Localisation with Strategic Standardisation</w:t>
      </w:r>
    </w:p>
    <w:p w14:paraId="4363DE34" w14:textId="304CC25E" w:rsidR="00952079" w:rsidRPr="00952079" w:rsidRDefault="009C079E" w:rsidP="00952079">
      <w:pPr>
        <w:spacing w:line="360" w:lineRule="auto"/>
        <w:jc w:val="both"/>
        <w:rPr>
          <w:rFonts w:ascii="Arial" w:hAnsi="Arial" w:cs="Arial"/>
          <w:sz w:val="24"/>
          <w:szCs w:val="24"/>
        </w:rPr>
      </w:pPr>
      <w:r w:rsidRPr="009C079E">
        <w:rPr>
          <w:rFonts w:ascii="Arial" w:hAnsi="Arial" w:cs="Arial"/>
          <w:sz w:val="24"/>
          <w:szCs w:val="24"/>
        </w:rPr>
        <w:t xml:space="preserve">KFC needs to keep on improving on its </w:t>
      </w:r>
      <w:r w:rsidR="00795230" w:rsidRPr="009C079E">
        <w:rPr>
          <w:rFonts w:ascii="Arial" w:hAnsi="Arial" w:cs="Arial"/>
          <w:sz w:val="24"/>
          <w:szCs w:val="24"/>
        </w:rPr>
        <w:t>global</w:t>
      </w:r>
      <w:r w:rsidRPr="009C079E">
        <w:rPr>
          <w:rFonts w:ascii="Arial" w:hAnsi="Arial" w:cs="Arial"/>
          <w:sz w:val="24"/>
          <w:szCs w:val="24"/>
        </w:rPr>
        <w:t xml:space="preserve"> strategy, balancing between global brand consistency and greater local adaptation. Markets such as India can be further </w:t>
      </w:r>
      <w:r w:rsidRPr="009C079E">
        <w:rPr>
          <w:rFonts w:ascii="Arial" w:hAnsi="Arial" w:cs="Arial"/>
          <w:sz w:val="24"/>
          <w:szCs w:val="24"/>
        </w:rPr>
        <w:lastRenderedPageBreak/>
        <w:t>penetrated by investing in culturally orientated products such as plant-based and geographical based products in the menu</w:t>
      </w:r>
      <w:r>
        <w:rPr>
          <w:rFonts w:ascii="Arial" w:hAnsi="Arial" w:cs="Arial"/>
          <w:sz w:val="24"/>
          <w:szCs w:val="24"/>
        </w:rPr>
        <w:t xml:space="preserve"> </w:t>
      </w:r>
      <w:r w:rsidRPr="009C079E">
        <w:rPr>
          <w:rFonts w:ascii="Arial" w:hAnsi="Arial" w:cs="Arial"/>
          <w:sz w:val="24"/>
          <w:szCs w:val="24"/>
        </w:rPr>
        <w:t>(Araia, 2022). Data-driven location strategies should also enable the company to penetrate emerging urban clusters and tier-2 cities. KFC ought to optimize its menu in the mature markets such as the UK, by adding healthier and high-quality foods to serve changing consumer demands. The dual strategy will enable the brand to be competitive in a variety of economic and cultural settings.</w:t>
      </w:r>
    </w:p>
    <w:p w14:paraId="695048DB" w14:textId="77777777" w:rsidR="00952079" w:rsidRPr="00952079" w:rsidRDefault="00952079" w:rsidP="00952079">
      <w:pPr>
        <w:spacing w:line="360" w:lineRule="auto"/>
        <w:jc w:val="both"/>
        <w:rPr>
          <w:rFonts w:ascii="Arial" w:hAnsi="Arial" w:cs="Arial"/>
          <w:b/>
          <w:bCs/>
          <w:sz w:val="24"/>
          <w:szCs w:val="24"/>
        </w:rPr>
      </w:pPr>
      <w:r w:rsidRPr="00952079">
        <w:rPr>
          <w:rFonts w:ascii="Arial" w:hAnsi="Arial" w:cs="Arial"/>
          <w:b/>
          <w:bCs/>
          <w:sz w:val="24"/>
          <w:szCs w:val="24"/>
        </w:rPr>
        <w:t>Enhancing Ethical, Digital, and Sustainability Focus</w:t>
      </w:r>
    </w:p>
    <w:p w14:paraId="649ED896" w14:textId="1477C8A8" w:rsidR="00952079" w:rsidRPr="00952079" w:rsidRDefault="009C079E" w:rsidP="00F36402">
      <w:pPr>
        <w:spacing w:line="360" w:lineRule="auto"/>
        <w:jc w:val="both"/>
        <w:rPr>
          <w:rFonts w:ascii="Arial" w:hAnsi="Arial" w:cs="Arial"/>
          <w:sz w:val="24"/>
          <w:szCs w:val="24"/>
        </w:rPr>
      </w:pPr>
      <w:r w:rsidRPr="009C079E">
        <w:rPr>
          <w:rFonts w:ascii="Arial" w:hAnsi="Arial" w:cs="Arial"/>
          <w:sz w:val="24"/>
          <w:szCs w:val="24"/>
        </w:rPr>
        <w:t>The ethical marketing and sustainability should be the key elements of KFC international strategy. Enhancing brand trust by strengthening transparency in sourcing, enhancing animal welfare standards, and minimizing environmental impact by using sustainable packaging will increase brand trust worldwide (</w:t>
      </w:r>
      <w:proofErr w:type="spellStart"/>
      <w:r w:rsidRPr="009C079E">
        <w:rPr>
          <w:rFonts w:ascii="Arial" w:hAnsi="Arial" w:cs="Arial"/>
          <w:sz w:val="24"/>
          <w:szCs w:val="24"/>
        </w:rPr>
        <w:t>Guandalini</w:t>
      </w:r>
      <w:proofErr w:type="spellEnd"/>
      <w:r w:rsidRPr="009C079E">
        <w:rPr>
          <w:rFonts w:ascii="Arial" w:hAnsi="Arial" w:cs="Arial"/>
          <w:sz w:val="24"/>
          <w:szCs w:val="24"/>
        </w:rPr>
        <w:t>, 2022). Moreover, the company ought to widen its digital ecosystem through the exploitation of AI-based personalisation, loyalty programmes, and mobile solutions to enhance the interaction with customers. Health issues should be addressed by promoting responsible marketing, especially to the younger age groups. Combining digital innovation with sustainability, KFC will be able to develop a competitive advantage in the long term and match the expectations of consumers all over the world</w:t>
      </w:r>
      <w:r w:rsidR="00952079" w:rsidRPr="00952079">
        <w:rPr>
          <w:rFonts w:ascii="Arial" w:hAnsi="Arial" w:cs="Arial"/>
          <w:sz w:val="24"/>
          <w:szCs w:val="24"/>
        </w:rPr>
        <w:t>.</w:t>
      </w:r>
    </w:p>
    <w:p w14:paraId="605E9FEF" w14:textId="0424AB72" w:rsidR="00F20D93" w:rsidRPr="00F20D93" w:rsidRDefault="00F20D93" w:rsidP="00370E76">
      <w:pPr>
        <w:pStyle w:val="Heading1"/>
      </w:pPr>
      <w:bookmarkStart w:id="39" w:name="_Toc226539499"/>
      <w:r w:rsidRPr="00F20D93">
        <w:t>3.0 Section 2</w:t>
      </w:r>
      <w:bookmarkEnd w:id="39"/>
    </w:p>
    <w:p w14:paraId="7127C562" w14:textId="39B67ADA" w:rsidR="00F20D93" w:rsidRPr="001E189D" w:rsidRDefault="001E189D" w:rsidP="00370E76">
      <w:pPr>
        <w:pStyle w:val="Heading2"/>
      </w:pPr>
      <w:bookmarkStart w:id="40" w:name="_Toc226539500"/>
      <w:r w:rsidRPr="001E189D">
        <w:rPr>
          <w:lang w:val="en-US"/>
        </w:rPr>
        <w:t xml:space="preserve">3.1 </w:t>
      </w:r>
      <w:r w:rsidRPr="001E189D">
        <w:t>Reflective Account Using Kolb’s Cycle of Reflective Practice</w:t>
      </w:r>
      <w:bookmarkEnd w:id="40"/>
    </w:p>
    <w:p w14:paraId="492D1808" w14:textId="77777777" w:rsidR="001E189D" w:rsidRPr="001E189D" w:rsidRDefault="001E189D" w:rsidP="001E189D">
      <w:pPr>
        <w:spacing w:line="360" w:lineRule="auto"/>
        <w:jc w:val="both"/>
        <w:rPr>
          <w:rFonts w:ascii="Arial" w:hAnsi="Arial" w:cs="Arial"/>
          <w:b/>
          <w:bCs/>
          <w:sz w:val="24"/>
          <w:szCs w:val="24"/>
        </w:rPr>
      </w:pPr>
      <w:r w:rsidRPr="001E189D">
        <w:rPr>
          <w:rFonts w:ascii="Arial" w:hAnsi="Arial" w:cs="Arial"/>
          <w:b/>
          <w:bCs/>
          <w:sz w:val="24"/>
          <w:szCs w:val="24"/>
        </w:rPr>
        <w:t>Concrete Experience</w:t>
      </w:r>
    </w:p>
    <w:p w14:paraId="61FFB89B" w14:textId="45C3854F" w:rsidR="001E189D" w:rsidRPr="001E189D" w:rsidRDefault="009C079E" w:rsidP="001E189D">
      <w:pPr>
        <w:spacing w:line="360" w:lineRule="auto"/>
        <w:jc w:val="both"/>
        <w:rPr>
          <w:rFonts w:ascii="Arial" w:hAnsi="Arial" w:cs="Arial"/>
          <w:sz w:val="24"/>
          <w:szCs w:val="24"/>
        </w:rPr>
      </w:pPr>
      <w:r w:rsidRPr="009C079E">
        <w:rPr>
          <w:rFonts w:ascii="Arial" w:hAnsi="Arial" w:cs="Arial"/>
          <w:sz w:val="24"/>
          <w:szCs w:val="24"/>
        </w:rPr>
        <w:t>The researching, analysis and preparation of the international marketing report on KFC in India and the United Kingdom was a well-organized but difficult academic experience.</w:t>
      </w:r>
      <w:r w:rsidR="00D87E01" w:rsidRPr="00D87E01">
        <w:t xml:space="preserve"> </w:t>
      </w:r>
      <w:r w:rsidR="00D87E01" w:rsidRPr="00D87E01">
        <w:rPr>
          <w:rFonts w:ascii="Arial" w:hAnsi="Arial" w:cs="Arial"/>
          <w:sz w:val="24"/>
          <w:szCs w:val="24"/>
        </w:rPr>
        <w:t xml:space="preserve">Firstly, I did a significant amount of secondary research to determine what information was available on macro-environmental factors, STP strategies, and 7ps marketing mix (that was current and </w:t>
      </w:r>
      <w:r w:rsidR="00795230" w:rsidRPr="00D87E01">
        <w:rPr>
          <w:rFonts w:ascii="Arial" w:hAnsi="Arial" w:cs="Arial"/>
          <w:sz w:val="24"/>
          <w:szCs w:val="24"/>
        </w:rPr>
        <w:t>up to date</w:t>
      </w:r>
      <w:r w:rsidR="00D87E01" w:rsidRPr="00D87E01">
        <w:rPr>
          <w:rFonts w:ascii="Arial" w:hAnsi="Arial" w:cs="Arial"/>
          <w:sz w:val="24"/>
          <w:szCs w:val="24"/>
        </w:rPr>
        <w:t>). This involved reviewing the reports in the industry, company reports, and reliable sources of data to guarantee the accuracy and academic rigour</w:t>
      </w:r>
      <w:r w:rsidRPr="009C079E">
        <w:rPr>
          <w:rFonts w:ascii="Arial" w:hAnsi="Arial" w:cs="Arial"/>
          <w:sz w:val="24"/>
          <w:szCs w:val="24"/>
        </w:rPr>
        <w:t>. I also paid attention to finding practical examples, like the vegetarian menu of KFC in India and ethical sourcing in the UK to reinforce the analysis. In this phase, I needed to analy</w:t>
      </w:r>
      <w:r>
        <w:rPr>
          <w:rFonts w:ascii="Arial" w:hAnsi="Arial" w:cs="Arial"/>
          <w:sz w:val="24"/>
          <w:szCs w:val="24"/>
        </w:rPr>
        <w:t>s</w:t>
      </w:r>
      <w:r w:rsidRPr="009C079E">
        <w:rPr>
          <w:rFonts w:ascii="Arial" w:hAnsi="Arial" w:cs="Arial"/>
          <w:sz w:val="24"/>
          <w:szCs w:val="24"/>
        </w:rPr>
        <w:t xml:space="preserve">e information, especially with theoretical </w:t>
      </w:r>
      <w:r w:rsidRPr="009C079E">
        <w:rPr>
          <w:rFonts w:ascii="Arial" w:hAnsi="Arial" w:cs="Arial"/>
          <w:sz w:val="24"/>
          <w:szCs w:val="24"/>
        </w:rPr>
        <w:lastRenderedPageBreak/>
        <w:t>models such as PESTEL and STP. The experience demanded solid time management, critical reading as well as the refinement of pertinent information amidst a mass of sources. The need to create the report in a logical, coherent way and at the same time, keeping the required word count and academic tone increased the complexity of the task.</w:t>
      </w:r>
    </w:p>
    <w:p w14:paraId="2A59FA03" w14:textId="77777777" w:rsidR="001E189D" w:rsidRPr="001E189D" w:rsidRDefault="001E189D" w:rsidP="001E189D">
      <w:pPr>
        <w:spacing w:line="360" w:lineRule="auto"/>
        <w:jc w:val="both"/>
        <w:rPr>
          <w:rFonts w:ascii="Arial" w:hAnsi="Arial" w:cs="Arial"/>
          <w:b/>
          <w:bCs/>
          <w:sz w:val="24"/>
          <w:szCs w:val="24"/>
        </w:rPr>
      </w:pPr>
      <w:r w:rsidRPr="001E189D">
        <w:rPr>
          <w:rFonts w:ascii="Arial" w:hAnsi="Arial" w:cs="Arial"/>
          <w:b/>
          <w:bCs/>
          <w:sz w:val="24"/>
          <w:szCs w:val="24"/>
        </w:rPr>
        <w:t>Reflective Observation</w:t>
      </w:r>
    </w:p>
    <w:p w14:paraId="58D9078D" w14:textId="73BEDC84" w:rsidR="001E189D" w:rsidRDefault="009C079E" w:rsidP="001E189D">
      <w:pPr>
        <w:spacing w:line="360" w:lineRule="auto"/>
        <w:jc w:val="both"/>
        <w:rPr>
          <w:rFonts w:ascii="Arial" w:hAnsi="Arial" w:cs="Arial"/>
          <w:sz w:val="24"/>
          <w:szCs w:val="24"/>
        </w:rPr>
      </w:pPr>
      <w:r w:rsidRPr="009C079E">
        <w:rPr>
          <w:rFonts w:ascii="Arial" w:hAnsi="Arial" w:cs="Arial"/>
          <w:sz w:val="24"/>
          <w:szCs w:val="24"/>
        </w:rPr>
        <w:t>Reflectively, I realised that the research undertaking was fruitful and challenging. The use of the structured frameworks was one of the major strengths of my approach as it assisted in organising the analysis in a systematic manner. The use of models like PESTEL and STP enabled me to make comparisons between India and the UK appropriately and made sure that the discussion was analytical and focused but not descriptive. Also, the use of actual company examples enhanced the richness and authenticity of the report. Nevertheless, I also had some difficulties, especially when it comes to finding quality and recent statistical information. Sometimes, it was challenging to tell the difference between a general information and an academically credible source, which also needed further validation. The other limitation was balancing between the global theory and local application. Although I could use frameworks, I needed to make sure that every aspect was contextualised to KFC. Moreover, it was difficult to be clear and not to repeat the information in different sections like STP and marketing mix analysis.</w:t>
      </w:r>
    </w:p>
    <w:p w14:paraId="6353A56C" w14:textId="1EA081D8" w:rsidR="004A1C00" w:rsidRDefault="004A1C00" w:rsidP="004A1C00">
      <w:pPr>
        <w:spacing w:line="360" w:lineRule="auto"/>
        <w:jc w:val="center"/>
        <w:rPr>
          <w:rFonts w:ascii="Arial" w:hAnsi="Arial" w:cs="Arial"/>
          <w:sz w:val="24"/>
          <w:szCs w:val="24"/>
        </w:rPr>
      </w:pPr>
      <w:r>
        <w:rPr>
          <w:noProof/>
          <w:lang w:eastAsia="en-IN"/>
        </w:rPr>
        <w:lastRenderedPageBreak/>
        <w:drawing>
          <wp:inline distT="0" distB="0" distL="0" distR="0" wp14:anchorId="446463CA" wp14:editId="0FE54922">
            <wp:extent cx="4836792" cy="3467100"/>
            <wp:effectExtent l="0" t="0" r="2540" b="0"/>
            <wp:docPr id="1043139116" name="Picture 14" descr="Reflective model according to Kolb - Dr Nicole Br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Reflective model according to Kolb - Dr Nicole Brow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48767" cy="3475684"/>
                    </a:xfrm>
                    <a:prstGeom prst="rect">
                      <a:avLst/>
                    </a:prstGeom>
                    <a:noFill/>
                    <a:ln>
                      <a:noFill/>
                    </a:ln>
                  </pic:spPr>
                </pic:pic>
              </a:graphicData>
            </a:graphic>
          </wp:inline>
        </w:drawing>
      </w:r>
    </w:p>
    <w:p w14:paraId="3F4EF043" w14:textId="47CFA067" w:rsidR="004A1C00" w:rsidRPr="001B5144" w:rsidRDefault="004A1C00" w:rsidP="00E54E12">
      <w:pPr>
        <w:pStyle w:val="Subtitle"/>
      </w:pPr>
      <w:bookmarkStart w:id="41" w:name="_Toc226541766"/>
      <w:bookmarkStart w:id="42" w:name="_Toc227862716"/>
      <w:r w:rsidRPr="001B5144">
        <w:t>Figure 1</w:t>
      </w:r>
      <w:r w:rsidR="007F1306">
        <w:t>6</w:t>
      </w:r>
      <w:r w:rsidRPr="001B5144">
        <w:t>: Kolb’s Reflective Model</w:t>
      </w:r>
      <w:bookmarkEnd w:id="41"/>
      <w:bookmarkEnd w:id="42"/>
    </w:p>
    <w:p w14:paraId="5A3AB574" w14:textId="4FB2A72E" w:rsidR="004A1C00" w:rsidRPr="001E189D" w:rsidRDefault="004A1C00" w:rsidP="004A1C00">
      <w:pPr>
        <w:spacing w:line="360" w:lineRule="auto"/>
        <w:jc w:val="center"/>
        <w:rPr>
          <w:rFonts w:ascii="Arial" w:hAnsi="Arial" w:cs="Arial"/>
          <w:sz w:val="24"/>
          <w:szCs w:val="24"/>
        </w:rPr>
      </w:pPr>
      <w:r w:rsidRPr="001B5144">
        <w:rPr>
          <w:rFonts w:ascii="Arial" w:hAnsi="Arial" w:cs="Arial"/>
          <w:b/>
          <w:bCs/>
          <w:sz w:val="24"/>
          <w:szCs w:val="24"/>
        </w:rPr>
        <w:t>Source:</w:t>
      </w:r>
      <w:r w:rsidR="002E066D">
        <w:rPr>
          <w:rFonts w:ascii="Arial" w:hAnsi="Arial" w:cs="Arial"/>
          <w:sz w:val="24"/>
          <w:szCs w:val="24"/>
        </w:rPr>
        <w:t xml:space="preserve"> </w:t>
      </w:r>
      <w:r w:rsidR="002E066D" w:rsidRPr="002E066D">
        <w:rPr>
          <w:rFonts w:ascii="Arial" w:hAnsi="Arial" w:cs="Arial"/>
          <w:sz w:val="24"/>
          <w:szCs w:val="24"/>
        </w:rPr>
        <w:t>(Brown, 2024)</w:t>
      </w:r>
    </w:p>
    <w:p w14:paraId="19038A7C" w14:textId="77777777" w:rsidR="001E189D" w:rsidRPr="001E189D" w:rsidRDefault="001E189D" w:rsidP="001E189D">
      <w:pPr>
        <w:spacing w:line="360" w:lineRule="auto"/>
        <w:jc w:val="both"/>
        <w:rPr>
          <w:rFonts w:ascii="Arial" w:hAnsi="Arial" w:cs="Arial"/>
          <w:b/>
          <w:bCs/>
          <w:sz w:val="24"/>
          <w:szCs w:val="24"/>
        </w:rPr>
      </w:pPr>
      <w:r w:rsidRPr="001E189D">
        <w:rPr>
          <w:rFonts w:ascii="Arial" w:hAnsi="Arial" w:cs="Arial"/>
          <w:b/>
          <w:bCs/>
          <w:sz w:val="24"/>
          <w:szCs w:val="24"/>
        </w:rPr>
        <w:t>Abstract Conceptualisation</w:t>
      </w:r>
    </w:p>
    <w:p w14:paraId="37E47DDB" w14:textId="733FE1F1" w:rsidR="001E189D" w:rsidRPr="001E189D" w:rsidRDefault="009C079E" w:rsidP="001E189D">
      <w:pPr>
        <w:spacing w:line="360" w:lineRule="auto"/>
        <w:jc w:val="both"/>
        <w:rPr>
          <w:rFonts w:ascii="Arial" w:hAnsi="Arial" w:cs="Arial"/>
          <w:sz w:val="24"/>
          <w:szCs w:val="24"/>
        </w:rPr>
      </w:pPr>
      <w:r w:rsidRPr="009C079E">
        <w:rPr>
          <w:rFonts w:ascii="Arial" w:hAnsi="Arial" w:cs="Arial"/>
          <w:sz w:val="24"/>
          <w:szCs w:val="24"/>
        </w:rPr>
        <w:t>The experience helped me to develop my knowledge of the application of theoretical concepts in practical business settings. I gained a greater understanding of international marketing as an active process which demands standardisation and adaptation. This task helped me to realise that such frameworks as PESTEL and STP are not only theoretical tools but effective approaches to the analysis of complex market environments. In the case of India versus UK, the vast divergence in social and cultural aspects of the two countries showed that consumer behaviour has a direct impact on marketing strategies. Skills-wise, I have become a better critical thinker because I have enhanced my skills in evaluating information critically, synthesising the information of various sources and finally presenting an argument in a coherent way. This process also helped to reaffirm the need to use credible and recent data to justify analysis, which is fundamental to attaining high academic quality.</w:t>
      </w:r>
    </w:p>
    <w:p w14:paraId="53BD06FC" w14:textId="77777777" w:rsidR="001E189D" w:rsidRPr="001E189D" w:rsidRDefault="001E189D" w:rsidP="001E189D">
      <w:pPr>
        <w:spacing w:line="360" w:lineRule="auto"/>
        <w:jc w:val="both"/>
        <w:rPr>
          <w:rFonts w:ascii="Arial" w:hAnsi="Arial" w:cs="Arial"/>
          <w:b/>
          <w:bCs/>
          <w:sz w:val="24"/>
          <w:szCs w:val="24"/>
        </w:rPr>
      </w:pPr>
      <w:r w:rsidRPr="001E189D">
        <w:rPr>
          <w:rFonts w:ascii="Arial" w:hAnsi="Arial" w:cs="Arial"/>
          <w:b/>
          <w:bCs/>
          <w:sz w:val="24"/>
          <w:szCs w:val="24"/>
        </w:rPr>
        <w:t>Active Experimentation</w:t>
      </w:r>
    </w:p>
    <w:p w14:paraId="69F5C5E5" w14:textId="2C52394A" w:rsidR="001E189D" w:rsidRPr="001E189D" w:rsidRDefault="009C079E" w:rsidP="0048543E">
      <w:pPr>
        <w:spacing w:line="360" w:lineRule="auto"/>
        <w:jc w:val="both"/>
        <w:rPr>
          <w:rFonts w:ascii="Arial" w:hAnsi="Arial" w:cs="Arial"/>
          <w:sz w:val="24"/>
          <w:szCs w:val="24"/>
        </w:rPr>
      </w:pPr>
      <w:r w:rsidRPr="009C079E">
        <w:rPr>
          <w:rFonts w:ascii="Arial" w:hAnsi="Arial" w:cs="Arial"/>
          <w:sz w:val="24"/>
          <w:szCs w:val="24"/>
        </w:rPr>
        <w:t xml:space="preserve">According to this learning experience, some of the </w:t>
      </w:r>
      <w:r w:rsidR="008A47C7" w:rsidRPr="009C079E">
        <w:rPr>
          <w:rFonts w:ascii="Arial" w:hAnsi="Arial" w:cs="Arial"/>
          <w:sz w:val="24"/>
          <w:szCs w:val="24"/>
        </w:rPr>
        <w:t>changes would</w:t>
      </w:r>
      <w:r w:rsidRPr="009C079E">
        <w:rPr>
          <w:rFonts w:ascii="Arial" w:hAnsi="Arial" w:cs="Arial"/>
          <w:sz w:val="24"/>
          <w:szCs w:val="24"/>
        </w:rPr>
        <w:t xml:space="preserve"> </w:t>
      </w:r>
      <w:r w:rsidR="008A47C7">
        <w:rPr>
          <w:rFonts w:ascii="Arial" w:hAnsi="Arial" w:cs="Arial"/>
          <w:sz w:val="24"/>
          <w:szCs w:val="24"/>
        </w:rPr>
        <w:t xml:space="preserve">be </w:t>
      </w:r>
      <w:r w:rsidRPr="009C079E">
        <w:rPr>
          <w:rFonts w:ascii="Arial" w:hAnsi="Arial" w:cs="Arial"/>
          <w:sz w:val="24"/>
          <w:szCs w:val="24"/>
        </w:rPr>
        <w:t>embrace</w:t>
      </w:r>
      <w:r w:rsidR="008A47C7">
        <w:rPr>
          <w:rFonts w:ascii="Arial" w:hAnsi="Arial" w:cs="Arial"/>
          <w:sz w:val="24"/>
          <w:szCs w:val="24"/>
        </w:rPr>
        <w:t>d</w:t>
      </w:r>
      <w:r w:rsidRPr="009C079E">
        <w:rPr>
          <w:rFonts w:ascii="Arial" w:hAnsi="Arial" w:cs="Arial"/>
          <w:sz w:val="24"/>
          <w:szCs w:val="24"/>
        </w:rPr>
        <w:t xml:space="preserve"> in future academic work are as follows. To start with,</w:t>
      </w:r>
      <w:r w:rsidR="008A47C7">
        <w:rPr>
          <w:rFonts w:ascii="Arial" w:hAnsi="Arial" w:cs="Arial"/>
          <w:sz w:val="24"/>
          <w:szCs w:val="24"/>
        </w:rPr>
        <w:t xml:space="preserve"> the research</w:t>
      </w:r>
      <w:r w:rsidRPr="009C079E">
        <w:rPr>
          <w:rFonts w:ascii="Arial" w:hAnsi="Arial" w:cs="Arial"/>
          <w:sz w:val="24"/>
          <w:szCs w:val="24"/>
        </w:rPr>
        <w:t xml:space="preserve"> would initiate the </w:t>
      </w:r>
      <w:r w:rsidRPr="009C079E">
        <w:rPr>
          <w:rFonts w:ascii="Arial" w:hAnsi="Arial" w:cs="Arial"/>
          <w:sz w:val="24"/>
          <w:szCs w:val="24"/>
        </w:rPr>
        <w:lastRenderedPageBreak/>
        <w:t>research process sooner and develop a more comprehensive research plan to have adequate time to source out data of high quality. Another priority I would give to the use of academic journals and industry databases at the very beginning would save me time on source checking in the future. Secondly, I would also improve my analytical strategy and approach by incorporating more comparative knowledge throughout the report as opposed to highlighting them individually. This would enhance the whole coherence of analysis and the depth of critical analysis. I would also utilise more visual aids like charts and diagrams during the planning phase to plan ideas better before writing. Lastly, I would be working on my skills of critical reflection by constantly assessing my progress and determining what I can improve during the research process as opposed to at the end of the research.</w:t>
      </w:r>
      <w:r w:rsidR="001E189D" w:rsidRPr="001E189D">
        <w:rPr>
          <w:rFonts w:ascii="Arial" w:hAnsi="Arial" w:cs="Arial"/>
          <w:vanish/>
          <w:sz w:val="24"/>
          <w:szCs w:val="24"/>
        </w:rPr>
        <w:t>Top of FormBottom of Form</w:t>
      </w:r>
    </w:p>
    <w:p w14:paraId="103D7759" w14:textId="7E3A9F5E" w:rsidR="00F20D93" w:rsidRPr="00F20D93" w:rsidRDefault="00F20D93" w:rsidP="00370E76">
      <w:pPr>
        <w:pStyle w:val="Heading1"/>
      </w:pPr>
      <w:bookmarkStart w:id="43" w:name="_Toc226539501"/>
      <w:r w:rsidRPr="00F20D93">
        <w:t>4.0 Conclusion</w:t>
      </w:r>
      <w:bookmarkEnd w:id="43"/>
      <w:r w:rsidRPr="00F20D93">
        <w:t xml:space="preserve"> </w:t>
      </w:r>
    </w:p>
    <w:p w14:paraId="4BF3FB2A" w14:textId="42B5A122" w:rsidR="00370E76" w:rsidRDefault="009C079E" w:rsidP="001E189D">
      <w:pPr>
        <w:spacing w:line="360" w:lineRule="auto"/>
        <w:jc w:val="both"/>
        <w:rPr>
          <w:rFonts w:ascii="Arial" w:hAnsi="Arial" w:cs="Arial"/>
          <w:sz w:val="24"/>
          <w:szCs w:val="24"/>
        </w:rPr>
      </w:pPr>
      <w:r w:rsidRPr="009C079E">
        <w:rPr>
          <w:rFonts w:ascii="Arial" w:hAnsi="Arial" w:cs="Arial"/>
          <w:sz w:val="24"/>
          <w:szCs w:val="24"/>
        </w:rPr>
        <w:t>This report illustrate</w:t>
      </w:r>
      <w:r>
        <w:rPr>
          <w:rFonts w:ascii="Arial" w:hAnsi="Arial" w:cs="Arial"/>
          <w:sz w:val="24"/>
          <w:szCs w:val="24"/>
        </w:rPr>
        <w:t>d</w:t>
      </w:r>
      <w:r w:rsidRPr="009C079E">
        <w:rPr>
          <w:rFonts w:ascii="Arial" w:hAnsi="Arial" w:cs="Arial"/>
          <w:sz w:val="24"/>
          <w:szCs w:val="24"/>
        </w:rPr>
        <w:t xml:space="preserve"> that KFC manages to balance its global and local marketing strategies to suit India and the United Kingdom by balancing global uniformity and local sensitivity. The analysis shows that the macro-environmental differences, consumer behaviour as well as cultural expectations play a big role in the determination of STP as well as marketing mix. Whereas India needs high levels of localisation and value-based strategies, UK needs quality, ethical orientation, and health-sensitive products. </w:t>
      </w:r>
    </w:p>
    <w:p w14:paraId="7A5B8FE4" w14:textId="77777777" w:rsidR="00370E76" w:rsidRDefault="00370E76">
      <w:pPr>
        <w:rPr>
          <w:rFonts w:ascii="Arial" w:hAnsi="Arial" w:cs="Arial"/>
          <w:sz w:val="24"/>
          <w:szCs w:val="24"/>
        </w:rPr>
      </w:pPr>
      <w:r>
        <w:rPr>
          <w:rFonts w:ascii="Arial" w:hAnsi="Arial" w:cs="Arial"/>
          <w:sz w:val="24"/>
          <w:szCs w:val="24"/>
        </w:rPr>
        <w:br w:type="page"/>
      </w:r>
    </w:p>
    <w:p w14:paraId="42BD3AFC" w14:textId="1AB8877B" w:rsidR="00370E76" w:rsidRPr="00370E76" w:rsidRDefault="00370E76" w:rsidP="00370E76">
      <w:pPr>
        <w:pStyle w:val="Heading1"/>
      </w:pPr>
      <w:bookmarkStart w:id="44" w:name="_Toc226539502"/>
      <w:r w:rsidRPr="00370E76">
        <w:lastRenderedPageBreak/>
        <w:t>Reference</w:t>
      </w:r>
      <w:bookmarkEnd w:id="44"/>
    </w:p>
    <w:p w14:paraId="708CAF88"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Adibah, F., Che, A., </w:t>
      </w:r>
      <w:proofErr w:type="spellStart"/>
      <w:r w:rsidRPr="00370E76">
        <w:rPr>
          <w:rFonts w:ascii="Arial" w:hAnsi="Arial" w:cs="Arial"/>
          <w:sz w:val="24"/>
          <w:szCs w:val="24"/>
        </w:rPr>
        <w:t>Samengon</w:t>
      </w:r>
      <w:proofErr w:type="spellEnd"/>
      <w:r w:rsidRPr="00370E76">
        <w:rPr>
          <w:rFonts w:ascii="Arial" w:hAnsi="Arial" w:cs="Arial"/>
          <w:sz w:val="24"/>
          <w:szCs w:val="24"/>
        </w:rPr>
        <w:t xml:space="preserve"> </w:t>
      </w:r>
      <w:proofErr w:type="spellStart"/>
      <w:r w:rsidRPr="00370E76">
        <w:rPr>
          <w:rFonts w:ascii="Arial" w:hAnsi="Arial" w:cs="Arial"/>
          <w:sz w:val="24"/>
          <w:szCs w:val="24"/>
        </w:rPr>
        <w:t>Harnidah</w:t>
      </w:r>
      <w:proofErr w:type="spellEnd"/>
      <w:r w:rsidRPr="00370E76">
        <w:rPr>
          <w:rFonts w:ascii="Arial" w:hAnsi="Arial" w:cs="Arial"/>
          <w:sz w:val="24"/>
          <w:szCs w:val="24"/>
        </w:rPr>
        <w:t xml:space="preserve"> and Bakar, A. (2021). </w:t>
      </w:r>
      <w:r w:rsidRPr="00370E76">
        <w:rPr>
          <w:rFonts w:ascii="Arial" w:hAnsi="Arial" w:cs="Arial"/>
          <w:i/>
          <w:iCs/>
          <w:sz w:val="24"/>
          <w:szCs w:val="24"/>
        </w:rPr>
        <w:t>The Implementation of Self-Ordering Kiosks (SOKs): Investigating the Challenges in Fast Food Restaurants</w:t>
      </w:r>
      <w:r w:rsidRPr="00370E76">
        <w:rPr>
          <w:rFonts w:ascii="Arial" w:hAnsi="Arial" w:cs="Arial"/>
          <w:sz w:val="24"/>
          <w:szCs w:val="24"/>
        </w:rPr>
        <w:t>. [online] ResearchGate. Available at: https://www.researchgate.net/publication/355921267_The_Implementation_of_Self-Ordering_Kiosks_SOKs_Investigating_the_Challenges_in_Fast_Food_Restaurants.</w:t>
      </w:r>
    </w:p>
    <w:p w14:paraId="6036FA60" w14:textId="77777777" w:rsidR="00370E76" w:rsidRPr="00370E76" w:rsidRDefault="00370E76" w:rsidP="00370E76">
      <w:pPr>
        <w:spacing w:line="360" w:lineRule="auto"/>
        <w:jc w:val="both"/>
        <w:rPr>
          <w:rFonts w:ascii="Arial" w:hAnsi="Arial" w:cs="Arial"/>
          <w:sz w:val="24"/>
          <w:szCs w:val="24"/>
        </w:rPr>
      </w:pPr>
      <w:proofErr w:type="spellStart"/>
      <w:r w:rsidRPr="00370E76">
        <w:rPr>
          <w:rFonts w:ascii="Arial" w:hAnsi="Arial" w:cs="Arial"/>
          <w:sz w:val="24"/>
          <w:szCs w:val="24"/>
        </w:rPr>
        <w:t>Alphastreet</w:t>
      </w:r>
      <w:proofErr w:type="spellEnd"/>
      <w:r w:rsidRPr="00370E76">
        <w:rPr>
          <w:rFonts w:ascii="Arial" w:hAnsi="Arial" w:cs="Arial"/>
          <w:sz w:val="24"/>
          <w:szCs w:val="24"/>
        </w:rPr>
        <w:t xml:space="preserve"> (2025). </w:t>
      </w:r>
      <w:r w:rsidRPr="00370E76">
        <w:rPr>
          <w:rFonts w:ascii="Arial" w:hAnsi="Arial" w:cs="Arial"/>
          <w:i/>
          <w:iCs/>
          <w:sz w:val="24"/>
          <w:szCs w:val="24"/>
        </w:rPr>
        <w:t>Yum! Brands (YUM) Q2 2025 Earnings: Key financials and quarterly highlights</w:t>
      </w:r>
      <w:r w:rsidRPr="00370E76">
        <w:rPr>
          <w:rFonts w:ascii="Arial" w:hAnsi="Arial" w:cs="Arial"/>
          <w:sz w:val="24"/>
          <w:szCs w:val="24"/>
        </w:rPr>
        <w:t xml:space="preserve">. [online] </w:t>
      </w:r>
      <w:proofErr w:type="spellStart"/>
      <w:r w:rsidRPr="00370E76">
        <w:rPr>
          <w:rFonts w:ascii="Arial" w:hAnsi="Arial" w:cs="Arial"/>
          <w:sz w:val="24"/>
          <w:szCs w:val="24"/>
        </w:rPr>
        <w:t>Alphastreet</w:t>
      </w:r>
      <w:proofErr w:type="spellEnd"/>
      <w:r w:rsidRPr="00370E76">
        <w:rPr>
          <w:rFonts w:ascii="Arial" w:hAnsi="Arial" w:cs="Arial"/>
          <w:sz w:val="24"/>
          <w:szCs w:val="24"/>
        </w:rPr>
        <w:t xml:space="preserve"> - Earnings Decoded. Market Intelligence Delivered. Available at: https://news.alphastreet.com/yum-brands-yum-q2-2025-earnings-key-financials-and-quarterly-highlights/ [Accessed 7 Apr. 2026].</w:t>
      </w:r>
    </w:p>
    <w:p w14:paraId="38302C63"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Araia, D. (2022). </w:t>
      </w:r>
      <w:r w:rsidRPr="00370E76">
        <w:rPr>
          <w:rFonts w:ascii="Arial" w:hAnsi="Arial" w:cs="Arial"/>
          <w:i/>
          <w:iCs/>
          <w:sz w:val="24"/>
          <w:szCs w:val="24"/>
        </w:rPr>
        <w:t>(PDF) Standardization Vs Localization strategies, influence of Culture on consumption and Market Research in International Marketing Strategies</w:t>
      </w:r>
      <w:r w:rsidRPr="00370E76">
        <w:rPr>
          <w:rFonts w:ascii="Arial" w:hAnsi="Arial" w:cs="Arial"/>
          <w:sz w:val="24"/>
          <w:szCs w:val="24"/>
        </w:rPr>
        <w:t>. [online] ResearchGate. Available at: https://www.researchgate.net/publication/321371202_Standardization_Vs_Localization_strategies_influence_of_Culture_on_consumption_and_Market_Research_in_International_Marketing_Strategies.</w:t>
      </w:r>
    </w:p>
    <w:p w14:paraId="2B23A0F1"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Asante, M., Frimpong, B., </w:t>
      </w:r>
      <w:proofErr w:type="spellStart"/>
      <w:r w:rsidRPr="00370E76">
        <w:rPr>
          <w:rFonts w:ascii="Arial" w:hAnsi="Arial" w:cs="Arial"/>
          <w:sz w:val="24"/>
          <w:szCs w:val="24"/>
        </w:rPr>
        <w:t>Intiful</w:t>
      </w:r>
      <w:proofErr w:type="spellEnd"/>
      <w:r w:rsidRPr="00370E76">
        <w:rPr>
          <w:rFonts w:ascii="Arial" w:hAnsi="Arial" w:cs="Arial"/>
          <w:sz w:val="24"/>
          <w:szCs w:val="24"/>
        </w:rPr>
        <w:t>, F., Nkumsah-Riverson, P., A. Nkansah, S., Ofori-</w:t>
      </w:r>
      <w:proofErr w:type="spellStart"/>
      <w:r w:rsidRPr="00370E76">
        <w:rPr>
          <w:rFonts w:ascii="Arial" w:hAnsi="Arial" w:cs="Arial"/>
          <w:sz w:val="24"/>
          <w:szCs w:val="24"/>
        </w:rPr>
        <w:t>Amanfo</w:t>
      </w:r>
      <w:proofErr w:type="spellEnd"/>
      <w:r w:rsidRPr="00370E76">
        <w:rPr>
          <w:rFonts w:ascii="Arial" w:hAnsi="Arial" w:cs="Arial"/>
          <w:sz w:val="24"/>
          <w:szCs w:val="24"/>
        </w:rPr>
        <w:t xml:space="preserve">, B., Y. Dogbe, Y. and A. Asare, G. (2021). Food consumption pattern and dietary diversity of a vegetarian population in Ghana. </w:t>
      </w:r>
      <w:r w:rsidRPr="00370E76">
        <w:rPr>
          <w:rFonts w:ascii="Arial" w:hAnsi="Arial" w:cs="Arial"/>
          <w:i/>
          <w:iCs/>
          <w:sz w:val="24"/>
          <w:szCs w:val="24"/>
        </w:rPr>
        <w:t>Ghana Medical Journal</w:t>
      </w:r>
      <w:r w:rsidRPr="00370E76">
        <w:rPr>
          <w:rFonts w:ascii="Arial" w:hAnsi="Arial" w:cs="Arial"/>
          <w:sz w:val="24"/>
          <w:szCs w:val="24"/>
        </w:rPr>
        <w:t xml:space="preserve">, 55(1), pp.26–33. </w:t>
      </w:r>
      <w:proofErr w:type="spellStart"/>
      <w:r w:rsidRPr="00370E76">
        <w:rPr>
          <w:rFonts w:ascii="Arial" w:hAnsi="Arial" w:cs="Arial"/>
          <w:sz w:val="24"/>
          <w:szCs w:val="24"/>
        </w:rPr>
        <w:t>doi:https</w:t>
      </w:r>
      <w:proofErr w:type="spellEnd"/>
      <w:r w:rsidRPr="00370E76">
        <w:rPr>
          <w:rFonts w:ascii="Arial" w:hAnsi="Arial" w:cs="Arial"/>
          <w:sz w:val="24"/>
          <w:szCs w:val="24"/>
        </w:rPr>
        <w:t>://doi.org/10.4314/gmj.v55i1.5.</w:t>
      </w:r>
    </w:p>
    <w:p w14:paraId="10E20243"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Aziz, M. (2021). </w:t>
      </w:r>
      <w:r w:rsidRPr="00370E76">
        <w:rPr>
          <w:rFonts w:ascii="Arial" w:hAnsi="Arial" w:cs="Arial"/>
          <w:i/>
          <w:iCs/>
          <w:sz w:val="24"/>
          <w:szCs w:val="24"/>
        </w:rPr>
        <w:t>Research on KFC Consumer Satisfaction in UK and India</w:t>
      </w:r>
      <w:r w:rsidRPr="00370E76">
        <w:rPr>
          <w:rFonts w:ascii="Arial" w:hAnsi="Arial" w:cs="Arial"/>
          <w:sz w:val="24"/>
          <w:szCs w:val="24"/>
        </w:rPr>
        <w:t xml:space="preserve">. [online] </w:t>
      </w:r>
      <w:proofErr w:type="spellStart"/>
      <w:r w:rsidRPr="00370E76">
        <w:rPr>
          <w:rFonts w:ascii="Arial" w:hAnsi="Arial" w:cs="Arial"/>
          <w:sz w:val="24"/>
          <w:szCs w:val="24"/>
        </w:rPr>
        <w:t>doi:https</w:t>
      </w:r>
      <w:proofErr w:type="spellEnd"/>
      <w:r w:rsidRPr="00370E76">
        <w:rPr>
          <w:rFonts w:ascii="Arial" w:hAnsi="Arial" w:cs="Arial"/>
          <w:sz w:val="24"/>
          <w:szCs w:val="24"/>
        </w:rPr>
        <w:t>://doi.org/10.13140/RG.2.2.13936.33288.</w:t>
      </w:r>
    </w:p>
    <w:p w14:paraId="497D8D78"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Bagnato, M., Roy-Gagnon, M.-H., Vanderlee, L., White, C., Hammond, D. and Potvin Kent, M. (2023). The impact of fast food marketing on brand preferences and fast food intake of youth aged 10-17 across six countries. </w:t>
      </w:r>
      <w:r w:rsidRPr="00370E76">
        <w:rPr>
          <w:rFonts w:ascii="Arial" w:hAnsi="Arial" w:cs="Arial"/>
          <w:i/>
          <w:iCs/>
          <w:sz w:val="24"/>
          <w:szCs w:val="24"/>
        </w:rPr>
        <w:t>BMC public health</w:t>
      </w:r>
      <w:r w:rsidRPr="00370E76">
        <w:rPr>
          <w:rFonts w:ascii="Arial" w:hAnsi="Arial" w:cs="Arial"/>
          <w:sz w:val="24"/>
          <w:szCs w:val="24"/>
        </w:rPr>
        <w:t xml:space="preserve">, [online] 23(1), p.1436. </w:t>
      </w:r>
      <w:proofErr w:type="spellStart"/>
      <w:r w:rsidRPr="00370E76">
        <w:rPr>
          <w:rFonts w:ascii="Arial" w:hAnsi="Arial" w:cs="Arial"/>
          <w:sz w:val="24"/>
          <w:szCs w:val="24"/>
        </w:rPr>
        <w:t>doi:https</w:t>
      </w:r>
      <w:proofErr w:type="spellEnd"/>
      <w:r w:rsidRPr="00370E76">
        <w:rPr>
          <w:rFonts w:ascii="Arial" w:hAnsi="Arial" w:cs="Arial"/>
          <w:sz w:val="24"/>
          <w:szCs w:val="24"/>
        </w:rPr>
        <w:t>://doi.org/10.1186/s12889-023-16158-w.</w:t>
      </w:r>
    </w:p>
    <w:p w14:paraId="70A91938"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Bosio, A.O., </w:t>
      </w:r>
      <w:proofErr w:type="spellStart"/>
      <w:r w:rsidRPr="00370E76">
        <w:rPr>
          <w:rFonts w:ascii="Arial" w:hAnsi="Arial" w:cs="Arial"/>
          <w:sz w:val="24"/>
          <w:szCs w:val="24"/>
        </w:rPr>
        <w:t>Butticè</w:t>
      </w:r>
      <w:proofErr w:type="spellEnd"/>
      <w:r w:rsidRPr="00370E76">
        <w:rPr>
          <w:rFonts w:ascii="Arial" w:hAnsi="Arial" w:cs="Arial"/>
          <w:sz w:val="24"/>
          <w:szCs w:val="24"/>
        </w:rPr>
        <w:t xml:space="preserve">, V., Crisanti, A., Croce, A. and </w:t>
      </w:r>
      <w:proofErr w:type="spellStart"/>
      <w:r w:rsidRPr="00370E76">
        <w:rPr>
          <w:rFonts w:ascii="Arial" w:hAnsi="Arial" w:cs="Arial"/>
          <w:sz w:val="24"/>
          <w:szCs w:val="24"/>
        </w:rPr>
        <w:t>Signore</w:t>
      </w:r>
      <w:proofErr w:type="spellEnd"/>
      <w:r w:rsidRPr="00370E76">
        <w:rPr>
          <w:rFonts w:ascii="Arial" w:hAnsi="Arial" w:cs="Arial"/>
          <w:sz w:val="24"/>
          <w:szCs w:val="24"/>
        </w:rPr>
        <w:t xml:space="preserve">, S. (2025). How Brexit reshaped venture capitals market: An analysis of UK and EU investments. </w:t>
      </w:r>
      <w:r w:rsidRPr="00370E76">
        <w:rPr>
          <w:rFonts w:ascii="Arial" w:hAnsi="Arial" w:cs="Arial"/>
          <w:i/>
          <w:iCs/>
          <w:sz w:val="24"/>
          <w:szCs w:val="24"/>
        </w:rPr>
        <w:t>Research Policy</w:t>
      </w:r>
      <w:r w:rsidRPr="00370E76">
        <w:rPr>
          <w:rFonts w:ascii="Arial" w:hAnsi="Arial" w:cs="Arial"/>
          <w:sz w:val="24"/>
          <w:szCs w:val="24"/>
        </w:rPr>
        <w:t xml:space="preserve">, [online] 54(8), p.105289. </w:t>
      </w:r>
      <w:proofErr w:type="spellStart"/>
      <w:r w:rsidRPr="00370E76">
        <w:rPr>
          <w:rFonts w:ascii="Arial" w:hAnsi="Arial" w:cs="Arial"/>
          <w:sz w:val="24"/>
          <w:szCs w:val="24"/>
        </w:rPr>
        <w:t>doi:https</w:t>
      </w:r>
      <w:proofErr w:type="spellEnd"/>
      <w:r w:rsidRPr="00370E76">
        <w:rPr>
          <w:rFonts w:ascii="Arial" w:hAnsi="Arial" w:cs="Arial"/>
          <w:sz w:val="24"/>
          <w:szCs w:val="24"/>
        </w:rPr>
        <w:t>://doi.org/10.1016/j.respol.2025.105289.</w:t>
      </w:r>
    </w:p>
    <w:p w14:paraId="22397760"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lastRenderedPageBreak/>
        <w:t xml:space="preserve">Brown, N. (2024). </w:t>
      </w:r>
      <w:r w:rsidRPr="00370E76">
        <w:rPr>
          <w:rFonts w:ascii="Arial" w:hAnsi="Arial" w:cs="Arial"/>
          <w:i/>
          <w:iCs/>
          <w:sz w:val="24"/>
          <w:szCs w:val="24"/>
        </w:rPr>
        <w:t>Reflective Model according to Kolb</w:t>
      </w:r>
      <w:r w:rsidRPr="00370E76">
        <w:rPr>
          <w:rFonts w:ascii="Arial" w:hAnsi="Arial" w:cs="Arial"/>
          <w:sz w:val="24"/>
          <w:szCs w:val="24"/>
        </w:rPr>
        <w:t>. [online] Dr Nicole Brown. Available at: https://www.nicole-brown.co.uk/reflective-model-according-to-kolb/.</w:t>
      </w:r>
    </w:p>
    <w:p w14:paraId="11A5656F"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Chauhan, S. and </w:t>
      </w:r>
      <w:proofErr w:type="spellStart"/>
      <w:r w:rsidRPr="00370E76">
        <w:rPr>
          <w:rFonts w:ascii="Arial" w:hAnsi="Arial" w:cs="Arial"/>
          <w:sz w:val="24"/>
          <w:szCs w:val="24"/>
        </w:rPr>
        <w:t>Shiwang</w:t>
      </w:r>
      <w:proofErr w:type="spellEnd"/>
      <w:r w:rsidRPr="00370E76">
        <w:rPr>
          <w:rFonts w:ascii="Arial" w:hAnsi="Arial" w:cs="Arial"/>
          <w:sz w:val="24"/>
          <w:szCs w:val="24"/>
        </w:rPr>
        <w:t xml:space="preserve"> (2025). Marketing Strategies of KFC in India. </w:t>
      </w:r>
      <w:r w:rsidRPr="00370E76">
        <w:rPr>
          <w:rFonts w:ascii="Arial" w:hAnsi="Arial" w:cs="Arial"/>
          <w:i/>
          <w:iCs/>
          <w:sz w:val="24"/>
          <w:szCs w:val="24"/>
        </w:rPr>
        <w:t>International Journal of Research Publication and Reviews Journal homepage: www.ijrpr.com</w:t>
      </w:r>
      <w:r w:rsidRPr="00370E76">
        <w:rPr>
          <w:rFonts w:ascii="Arial" w:hAnsi="Arial" w:cs="Arial"/>
          <w:sz w:val="24"/>
          <w:szCs w:val="24"/>
        </w:rPr>
        <w:t>, [online] 6, pp.10076–10087. Available at: https://ijrpr.com/uploads/V6ISSUE6/IJRPR49003.pdf.</w:t>
      </w:r>
    </w:p>
    <w:p w14:paraId="113118B6"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Chen, L. (2023). Effective Strategies for Attracting and Engaging Target Audiences in Today’s Competitive Market. </w:t>
      </w:r>
      <w:r w:rsidRPr="00370E76">
        <w:rPr>
          <w:rFonts w:ascii="Arial" w:hAnsi="Arial" w:cs="Arial"/>
          <w:i/>
          <w:iCs/>
          <w:sz w:val="24"/>
          <w:szCs w:val="24"/>
        </w:rPr>
        <w:t>Journal of Education, Humanities and Social Sciences</w:t>
      </w:r>
      <w:r w:rsidRPr="00370E76">
        <w:rPr>
          <w:rFonts w:ascii="Arial" w:hAnsi="Arial" w:cs="Arial"/>
          <w:sz w:val="24"/>
          <w:szCs w:val="24"/>
        </w:rPr>
        <w:t xml:space="preserve">, 16(16), pp.141–147. </w:t>
      </w:r>
      <w:proofErr w:type="spellStart"/>
      <w:r w:rsidRPr="00370E76">
        <w:rPr>
          <w:rFonts w:ascii="Arial" w:hAnsi="Arial" w:cs="Arial"/>
          <w:sz w:val="24"/>
          <w:szCs w:val="24"/>
        </w:rPr>
        <w:t>doi:https</w:t>
      </w:r>
      <w:proofErr w:type="spellEnd"/>
      <w:r w:rsidRPr="00370E76">
        <w:rPr>
          <w:rFonts w:ascii="Arial" w:hAnsi="Arial" w:cs="Arial"/>
          <w:sz w:val="24"/>
          <w:szCs w:val="24"/>
        </w:rPr>
        <w:t>://doi.org/10.54097/ehss.v16i.9587.</w:t>
      </w:r>
    </w:p>
    <w:p w14:paraId="238DB93D"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Crawler IQ (2025). </w:t>
      </w:r>
      <w:r w:rsidRPr="00370E76">
        <w:rPr>
          <w:rFonts w:ascii="Arial" w:hAnsi="Arial" w:cs="Arial"/>
          <w:i/>
          <w:iCs/>
          <w:sz w:val="24"/>
          <w:szCs w:val="24"/>
        </w:rPr>
        <w:t>KFC’s Marketing Strategy: Key Actions Behind Its Success</w:t>
      </w:r>
      <w:r w:rsidRPr="00370E76">
        <w:rPr>
          <w:rFonts w:ascii="Arial" w:hAnsi="Arial" w:cs="Arial"/>
          <w:sz w:val="24"/>
          <w:szCs w:val="24"/>
        </w:rPr>
        <w:t>. [online] Trackandtactic.com. Available at: https://www.trackandtactic.com/2025/05/kfcs-marketing-strategy-key-actions.html.</w:t>
      </w:r>
    </w:p>
    <w:p w14:paraId="0F0818B4"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Dabade, A.S., Gudekar, S., Kadam, A., Dhekane, A. and Rawat, L. (2024). FOOD SAFETY AND STANDARD LAWS AND REGULATION IN INDIA. </w:t>
      </w:r>
      <w:r w:rsidRPr="00370E76">
        <w:rPr>
          <w:rFonts w:ascii="Arial" w:hAnsi="Arial" w:cs="Arial"/>
          <w:i/>
          <w:iCs/>
          <w:sz w:val="24"/>
          <w:szCs w:val="24"/>
        </w:rPr>
        <w:t>Futuristic Trends in Agriculture Engineering &amp; Food Sciences Volume 3 Book 14</w:t>
      </w:r>
      <w:r w:rsidRPr="00370E76">
        <w:rPr>
          <w:rFonts w:ascii="Arial" w:hAnsi="Arial" w:cs="Arial"/>
          <w:sz w:val="24"/>
          <w:szCs w:val="24"/>
        </w:rPr>
        <w:t xml:space="preserve">, [online] pp.88–100. </w:t>
      </w:r>
      <w:proofErr w:type="spellStart"/>
      <w:r w:rsidRPr="00370E76">
        <w:rPr>
          <w:rFonts w:ascii="Arial" w:hAnsi="Arial" w:cs="Arial"/>
          <w:sz w:val="24"/>
          <w:szCs w:val="24"/>
        </w:rPr>
        <w:t>doi:https</w:t>
      </w:r>
      <w:proofErr w:type="spellEnd"/>
      <w:r w:rsidRPr="00370E76">
        <w:rPr>
          <w:rFonts w:ascii="Arial" w:hAnsi="Arial" w:cs="Arial"/>
          <w:sz w:val="24"/>
          <w:szCs w:val="24"/>
        </w:rPr>
        <w:t>://doi.org/10.58532/v3bcag14p4ch3.</w:t>
      </w:r>
    </w:p>
    <w:p w14:paraId="44A86611"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Datum Intelligence (2025). </w:t>
      </w:r>
      <w:r w:rsidRPr="00370E76">
        <w:rPr>
          <w:rFonts w:ascii="Arial" w:hAnsi="Arial" w:cs="Arial"/>
          <w:i/>
          <w:iCs/>
          <w:sz w:val="24"/>
          <w:szCs w:val="24"/>
        </w:rPr>
        <w:t>Average Daily Sales Decline Even as KFC Scales Its National Footprint</w:t>
      </w:r>
      <w:r w:rsidRPr="00370E76">
        <w:rPr>
          <w:rFonts w:ascii="Arial" w:hAnsi="Arial" w:cs="Arial"/>
          <w:sz w:val="24"/>
          <w:szCs w:val="24"/>
        </w:rPr>
        <w:t xml:space="preserve">. [online] </w:t>
      </w:r>
      <w:proofErr w:type="spellStart"/>
      <w:r w:rsidRPr="00370E76">
        <w:rPr>
          <w:rFonts w:ascii="Arial" w:hAnsi="Arial" w:cs="Arial"/>
          <w:sz w:val="24"/>
          <w:szCs w:val="24"/>
        </w:rPr>
        <w:t>Datumintell</w:t>
      </w:r>
      <w:proofErr w:type="spellEnd"/>
      <w:r w:rsidRPr="00370E76">
        <w:rPr>
          <w:rFonts w:ascii="Arial" w:hAnsi="Arial" w:cs="Arial"/>
          <w:sz w:val="24"/>
          <w:szCs w:val="24"/>
        </w:rPr>
        <w:t>. Available at: https://www.datumintell.in/average-daily-sales-decline-even-as-kfc-scales-its-national-footprint/ [Accessed 7 Apr. 2026].</w:t>
      </w:r>
    </w:p>
    <w:p w14:paraId="0B606841"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David, D. (2023). What impact has Brexit had on the UK economy? </w:t>
      </w:r>
      <w:r w:rsidRPr="00370E76">
        <w:rPr>
          <w:rFonts w:ascii="Arial" w:hAnsi="Arial" w:cs="Arial"/>
          <w:i/>
          <w:iCs/>
          <w:sz w:val="24"/>
          <w:szCs w:val="24"/>
        </w:rPr>
        <w:t>BBC News</w:t>
      </w:r>
      <w:r w:rsidRPr="00370E76">
        <w:rPr>
          <w:rFonts w:ascii="Arial" w:hAnsi="Arial" w:cs="Arial"/>
          <w:sz w:val="24"/>
          <w:szCs w:val="24"/>
        </w:rPr>
        <w:t>. [online] 31 Jan. Available at: https://www.bbc.com/news/business-64450882.</w:t>
      </w:r>
    </w:p>
    <w:p w14:paraId="0C8C436F" w14:textId="77777777" w:rsidR="00370E76" w:rsidRPr="00370E76" w:rsidRDefault="00370E76" w:rsidP="00370E76">
      <w:pPr>
        <w:spacing w:line="360" w:lineRule="auto"/>
        <w:jc w:val="both"/>
        <w:rPr>
          <w:rFonts w:ascii="Arial" w:hAnsi="Arial" w:cs="Arial"/>
          <w:sz w:val="24"/>
          <w:szCs w:val="24"/>
        </w:rPr>
      </w:pPr>
      <w:proofErr w:type="spellStart"/>
      <w:r w:rsidRPr="00370E76">
        <w:rPr>
          <w:rFonts w:ascii="Arial" w:hAnsi="Arial" w:cs="Arial"/>
          <w:sz w:val="24"/>
          <w:szCs w:val="24"/>
        </w:rPr>
        <w:t>Gajanova</w:t>
      </w:r>
      <w:proofErr w:type="spellEnd"/>
      <w:r w:rsidRPr="00370E76">
        <w:rPr>
          <w:rFonts w:ascii="Arial" w:hAnsi="Arial" w:cs="Arial"/>
          <w:sz w:val="24"/>
          <w:szCs w:val="24"/>
        </w:rPr>
        <w:t xml:space="preserve">, L., </w:t>
      </w:r>
      <w:proofErr w:type="spellStart"/>
      <w:r w:rsidRPr="00370E76">
        <w:rPr>
          <w:rFonts w:ascii="Arial" w:hAnsi="Arial" w:cs="Arial"/>
          <w:sz w:val="24"/>
          <w:szCs w:val="24"/>
        </w:rPr>
        <w:t>Nadanyiova</w:t>
      </w:r>
      <w:proofErr w:type="spellEnd"/>
      <w:r w:rsidRPr="00370E76">
        <w:rPr>
          <w:rFonts w:ascii="Arial" w:hAnsi="Arial" w:cs="Arial"/>
          <w:sz w:val="24"/>
          <w:szCs w:val="24"/>
        </w:rPr>
        <w:t xml:space="preserve">, M. and </w:t>
      </w:r>
      <w:proofErr w:type="spellStart"/>
      <w:r w:rsidRPr="00370E76">
        <w:rPr>
          <w:rFonts w:ascii="Arial" w:hAnsi="Arial" w:cs="Arial"/>
          <w:sz w:val="24"/>
          <w:szCs w:val="24"/>
        </w:rPr>
        <w:t>Moravcikova</w:t>
      </w:r>
      <w:proofErr w:type="spellEnd"/>
      <w:r w:rsidRPr="00370E76">
        <w:rPr>
          <w:rFonts w:ascii="Arial" w:hAnsi="Arial" w:cs="Arial"/>
          <w:sz w:val="24"/>
          <w:szCs w:val="24"/>
        </w:rPr>
        <w:t xml:space="preserve">, D. (2023). </w:t>
      </w:r>
      <w:r w:rsidRPr="00370E76">
        <w:rPr>
          <w:rFonts w:ascii="Arial" w:hAnsi="Arial" w:cs="Arial"/>
          <w:i/>
          <w:iCs/>
          <w:sz w:val="24"/>
          <w:szCs w:val="24"/>
        </w:rPr>
        <w:t>The Use of Demographic and Psychographic Segmentation to Creating Marketing Strategy of Brand Loyalty</w:t>
      </w:r>
      <w:r w:rsidRPr="00370E76">
        <w:rPr>
          <w:rFonts w:ascii="Arial" w:hAnsi="Arial" w:cs="Arial"/>
          <w:sz w:val="24"/>
          <w:szCs w:val="24"/>
        </w:rPr>
        <w:t>. [online] ResearchGate. Available at: https://www.researchgate.net/publication/333208991_The_Use_of_Demographic_and_Psychographic_Segmentation_to_Creating_Marketing_Strategy_of_Brand_Loyalty.</w:t>
      </w:r>
    </w:p>
    <w:p w14:paraId="7C03A72D"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Gan, K.H., Ng, W.C., Chia, X.Y., Chen, S. and Mui, D. (2024). </w:t>
      </w:r>
      <w:proofErr w:type="spellStart"/>
      <w:r w:rsidRPr="00370E76">
        <w:rPr>
          <w:rFonts w:ascii="Arial" w:hAnsi="Arial" w:cs="Arial"/>
          <w:sz w:val="24"/>
          <w:szCs w:val="24"/>
        </w:rPr>
        <w:t>Analyzing</w:t>
      </w:r>
      <w:proofErr w:type="spellEnd"/>
      <w:r w:rsidRPr="00370E76">
        <w:rPr>
          <w:rFonts w:ascii="Arial" w:hAnsi="Arial" w:cs="Arial"/>
          <w:sz w:val="24"/>
          <w:szCs w:val="24"/>
        </w:rPr>
        <w:t xml:space="preserve"> the Fast-Food Marketing Strategies Impacting Consumer Buying </w:t>
      </w:r>
      <w:proofErr w:type="spellStart"/>
      <w:r w:rsidRPr="00370E76">
        <w:rPr>
          <w:rFonts w:ascii="Arial" w:hAnsi="Arial" w:cs="Arial"/>
          <w:sz w:val="24"/>
          <w:szCs w:val="24"/>
        </w:rPr>
        <w:t>Behavior</w:t>
      </w:r>
      <w:proofErr w:type="spellEnd"/>
      <w:r w:rsidRPr="00370E76">
        <w:rPr>
          <w:rFonts w:ascii="Arial" w:hAnsi="Arial" w:cs="Arial"/>
          <w:sz w:val="24"/>
          <w:szCs w:val="24"/>
        </w:rPr>
        <w:t xml:space="preserve">. </w:t>
      </w:r>
      <w:r w:rsidRPr="00370E76">
        <w:rPr>
          <w:rFonts w:ascii="Arial" w:hAnsi="Arial" w:cs="Arial"/>
          <w:i/>
          <w:iCs/>
          <w:sz w:val="24"/>
          <w:szCs w:val="24"/>
        </w:rPr>
        <w:t xml:space="preserve">International Journal of </w:t>
      </w:r>
      <w:r w:rsidRPr="00370E76">
        <w:rPr>
          <w:rFonts w:ascii="Arial" w:hAnsi="Arial" w:cs="Arial"/>
          <w:i/>
          <w:iCs/>
          <w:sz w:val="24"/>
          <w:szCs w:val="24"/>
        </w:rPr>
        <w:lastRenderedPageBreak/>
        <w:t xml:space="preserve">Accounting &amp; Finance in Asia </w:t>
      </w:r>
      <w:proofErr w:type="spellStart"/>
      <w:r w:rsidRPr="00370E76">
        <w:rPr>
          <w:rFonts w:ascii="Arial" w:hAnsi="Arial" w:cs="Arial"/>
          <w:i/>
          <w:iCs/>
          <w:sz w:val="24"/>
          <w:szCs w:val="24"/>
        </w:rPr>
        <w:t>Pasific</w:t>
      </w:r>
      <w:proofErr w:type="spellEnd"/>
      <w:r w:rsidRPr="00370E76">
        <w:rPr>
          <w:rFonts w:ascii="Arial" w:hAnsi="Arial" w:cs="Arial"/>
          <w:sz w:val="24"/>
          <w:szCs w:val="24"/>
        </w:rPr>
        <w:t xml:space="preserve">, [online] 7(3), pp.395–409. </w:t>
      </w:r>
      <w:proofErr w:type="spellStart"/>
      <w:r w:rsidRPr="00370E76">
        <w:rPr>
          <w:rFonts w:ascii="Arial" w:hAnsi="Arial" w:cs="Arial"/>
          <w:sz w:val="24"/>
          <w:szCs w:val="24"/>
        </w:rPr>
        <w:t>doi:https</w:t>
      </w:r>
      <w:proofErr w:type="spellEnd"/>
      <w:r w:rsidRPr="00370E76">
        <w:rPr>
          <w:rFonts w:ascii="Arial" w:hAnsi="Arial" w:cs="Arial"/>
          <w:sz w:val="24"/>
          <w:szCs w:val="24"/>
        </w:rPr>
        <w:t>://doi.org/10.32535/ijafap.v7i3.3574.</w:t>
      </w:r>
    </w:p>
    <w:p w14:paraId="33316FD8" w14:textId="77777777" w:rsidR="00370E76" w:rsidRPr="00370E76" w:rsidRDefault="00370E76" w:rsidP="00370E76">
      <w:pPr>
        <w:spacing w:line="360" w:lineRule="auto"/>
        <w:jc w:val="both"/>
        <w:rPr>
          <w:rFonts w:ascii="Arial" w:hAnsi="Arial" w:cs="Arial"/>
          <w:sz w:val="24"/>
          <w:szCs w:val="24"/>
        </w:rPr>
      </w:pPr>
      <w:proofErr w:type="spellStart"/>
      <w:r w:rsidRPr="00370E76">
        <w:rPr>
          <w:rFonts w:ascii="Arial" w:hAnsi="Arial" w:cs="Arial"/>
          <w:sz w:val="24"/>
          <w:szCs w:val="24"/>
        </w:rPr>
        <w:t>Guandalini</w:t>
      </w:r>
      <w:proofErr w:type="spellEnd"/>
      <w:r w:rsidRPr="00370E76">
        <w:rPr>
          <w:rFonts w:ascii="Arial" w:hAnsi="Arial" w:cs="Arial"/>
          <w:sz w:val="24"/>
          <w:szCs w:val="24"/>
        </w:rPr>
        <w:t xml:space="preserve">, I. (2022). Sustainability through digital transformation: A systematic literature review for research guidance. </w:t>
      </w:r>
      <w:r w:rsidRPr="00370E76">
        <w:rPr>
          <w:rFonts w:ascii="Arial" w:hAnsi="Arial" w:cs="Arial"/>
          <w:i/>
          <w:iCs/>
          <w:sz w:val="24"/>
          <w:szCs w:val="24"/>
        </w:rPr>
        <w:t>Journal of Business Research</w:t>
      </w:r>
      <w:r w:rsidRPr="00370E76">
        <w:rPr>
          <w:rFonts w:ascii="Arial" w:hAnsi="Arial" w:cs="Arial"/>
          <w:sz w:val="24"/>
          <w:szCs w:val="24"/>
        </w:rPr>
        <w:t xml:space="preserve">, [online] 148(1), pp.456–471. </w:t>
      </w:r>
      <w:proofErr w:type="spellStart"/>
      <w:r w:rsidRPr="00370E76">
        <w:rPr>
          <w:rFonts w:ascii="Arial" w:hAnsi="Arial" w:cs="Arial"/>
          <w:sz w:val="24"/>
          <w:szCs w:val="24"/>
        </w:rPr>
        <w:t>doi:https</w:t>
      </w:r>
      <w:proofErr w:type="spellEnd"/>
      <w:r w:rsidRPr="00370E76">
        <w:rPr>
          <w:rFonts w:ascii="Arial" w:hAnsi="Arial" w:cs="Arial"/>
          <w:sz w:val="24"/>
          <w:szCs w:val="24"/>
        </w:rPr>
        <w:t>://doi.org/10.1016/j.jbusres.2022.05.003.</w:t>
      </w:r>
    </w:p>
    <w:p w14:paraId="0A9C8D1C" w14:textId="77777777" w:rsidR="00370E76" w:rsidRPr="00370E76" w:rsidRDefault="00370E76" w:rsidP="00370E76">
      <w:pPr>
        <w:spacing w:line="360" w:lineRule="auto"/>
        <w:jc w:val="both"/>
        <w:rPr>
          <w:rFonts w:ascii="Arial" w:hAnsi="Arial" w:cs="Arial"/>
          <w:sz w:val="24"/>
          <w:szCs w:val="24"/>
        </w:rPr>
      </w:pPr>
      <w:proofErr w:type="spellStart"/>
      <w:r w:rsidRPr="00370E76">
        <w:rPr>
          <w:rFonts w:ascii="Arial" w:hAnsi="Arial" w:cs="Arial"/>
          <w:sz w:val="24"/>
          <w:szCs w:val="24"/>
        </w:rPr>
        <w:t>Habachi</w:t>
      </w:r>
      <w:proofErr w:type="spellEnd"/>
      <w:r w:rsidRPr="00370E76">
        <w:rPr>
          <w:rFonts w:ascii="Arial" w:hAnsi="Arial" w:cs="Arial"/>
          <w:sz w:val="24"/>
          <w:szCs w:val="24"/>
        </w:rPr>
        <w:t xml:space="preserve">, S., Matute, J. and Palau-Saumell, R. (2023). </w:t>
      </w:r>
      <w:r w:rsidRPr="00370E76">
        <w:rPr>
          <w:rFonts w:ascii="Arial" w:hAnsi="Arial" w:cs="Arial"/>
          <w:i/>
          <w:iCs/>
          <w:sz w:val="24"/>
          <w:szCs w:val="24"/>
        </w:rPr>
        <w:t xml:space="preserve">Unlocking the Effect of the </w:t>
      </w:r>
      <w:proofErr w:type="spellStart"/>
      <w:r w:rsidRPr="00370E76">
        <w:rPr>
          <w:rFonts w:ascii="Arial" w:hAnsi="Arial" w:cs="Arial"/>
          <w:i/>
          <w:iCs/>
          <w:sz w:val="24"/>
          <w:szCs w:val="24"/>
        </w:rPr>
        <w:t>Gameful</w:t>
      </w:r>
      <w:proofErr w:type="spellEnd"/>
      <w:r w:rsidRPr="00370E76">
        <w:rPr>
          <w:rFonts w:ascii="Arial" w:hAnsi="Arial" w:cs="Arial"/>
          <w:i/>
          <w:iCs/>
          <w:sz w:val="24"/>
          <w:szCs w:val="24"/>
        </w:rPr>
        <w:t xml:space="preserve"> Experience on Brand Loyalty and Intention to Use: The Mediating Role...</w:t>
      </w:r>
      <w:r w:rsidRPr="00370E76">
        <w:rPr>
          <w:rFonts w:ascii="Arial" w:hAnsi="Arial" w:cs="Arial"/>
          <w:sz w:val="24"/>
          <w:szCs w:val="24"/>
        </w:rPr>
        <w:t xml:space="preserve"> [online] ResearchGate. Available at: https://www.researchgate.net/publication/376514150_Unlocking_the_Effect_of_the_Gameful_Experience_on_Brand_Loyalty_and_Intention_to_Use_The_Mediating_Role_of_Customer_Brand_Engagement.</w:t>
      </w:r>
    </w:p>
    <w:p w14:paraId="32DE2445"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Hanlon, A. (2023). </w:t>
      </w:r>
      <w:r w:rsidRPr="00370E76">
        <w:rPr>
          <w:rFonts w:ascii="Arial" w:hAnsi="Arial" w:cs="Arial"/>
          <w:i/>
          <w:iCs/>
          <w:sz w:val="24"/>
          <w:szCs w:val="24"/>
        </w:rPr>
        <w:t>How to Use the 7Ps Marketing Mix</w:t>
      </w:r>
      <w:r w:rsidRPr="00370E76">
        <w:rPr>
          <w:rFonts w:ascii="Arial" w:hAnsi="Arial" w:cs="Arial"/>
          <w:sz w:val="24"/>
          <w:szCs w:val="24"/>
        </w:rPr>
        <w:t>. [online] Smart Insights. Available at: https://www.smartinsights.com/marketing-planning/marketing-models/how-to-use-the-7ps-marketing-mix/.</w:t>
      </w:r>
    </w:p>
    <w:p w14:paraId="0F222E48"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IBEF (2025). </w:t>
      </w:r>
      <w:r w:rsidRPr="00370E76">
        <w:rPr>
          <w:rFonts w:ascii="Arial" w:hAnsi="Arial" w:cs="Arial"/>
          <w:i/>
          <w:iCs/>
          <w:sz w:val="24"/>
          <w:szCs w:val="24"/>
        </w:rPr>
        <w:t>The Talent Tsunami: Harnessing India’s Demographic Dividend for Global Impact</w:t>
      </w:r>
      <w:r w:rsidRPr="00370E76">
        <w:rPr>
          <w:rFonts w:ascii="Arial" w:hAnsi="Arial" w:cs="Arial"/>
          <w:sz w:val="24"/>
          <w:szCs w:val="24"/>
        </w:rPr>
        <w:t>. [online] India Brand Equity Foundation. Available at: https://www.ibef.org/research/case-study/the-talent-tsunami-harnessing-india-s-demographic-dividend-for-global-impact.</w:t>
      </w:r>
    </w:p>
    <w:p w14:paraId="2D563103"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Jenkins, E.L., Legrand, S., Brennan, L., Molenaar, A., Reid, M. and McCaffrey, T.A. (2021). Psycho-Behavioural Segmentation in Food and Nutrition: A Systematic Scoping Review of the Literature. </w:t>
      </w:r>
      <w:r w:rsidRPr="00370E76">
        <w:rPr>
          <w:rFonts w:ascii="Arial" w:hAnsi="Arial" w:cs="Arial"/>
          <w:i/>
          <w:iCs/>
          <w:sz w:val="24"/>
          <w:szCs w:val="24"/>
        </w:rPr>
        <w:t>Nutrients</w:t>
      </w:r>
      <w:r w:rsidRPr="00370E76">
        <w:rPr>
          <w:rFonts w:ascii="Arial" w:hAnsi="Arial" w:cs="Arial"/>
          <w:sz w:val="24"/>
          <w:szCs w:val="24"/>
        </w:rPr>
        <w:t xml:space="preserve">, 13(6), p.1795. </w:t>
      </w:r>
      <w:proofErr w:type="spellStart"/>
      <w:r w:rsidRPr="00370E76">
        <w:rPr>
          <w:rFonts w:ascii="Arial" w:hAnsi="Arial" w:cs="Arial"/>
          <w:sz w:val="24"/>
          <w:szCs w:val="24"/>
        </w:rPr>
        <w:t>doi:https</w:t>
      </w:r>
      <w:proofErr w:type="spellEnd"/>
      <w:r w:rsidRPr="00370E76">
        <w:rPr>
          <w:rFonts w:ascii="Arial" w:hAnsi="Arial" w:cs="Arial"/>
          <w:sz w:val="24"/>
          <w:szCs w:val="24"/>
        </w:rPr>
        <w:t>://doi.org/10.3390/nu13061795.</w:t>
      </w:r>
    </w:p>
    <w:p w14:paraId="5EA3040C"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Kang, J.Y., Park, S. and Ahn, S. (2022). The effect of social pension on consumption among older adults in Korea. </w:t>
      </w:r>
      <w:r w:rsidRPr="00370E76">
        <w:rPr>
          <w:rFonts w:ascii="Arial" w:hAnsi="Arial" w:cs="Arial"/>
          <w:i/>
          <w:iCs/>
          <w:sz w:val="24"/>
          <w:szCs w:val="24"/>
        </w:rPr>
        <w:t>The Journal of the Economics of Ageing</w:t>
      </w:r>
      <w:r w:rsidRPr="00370E76">
        <w:rPr>
          <w:rFonts w:ascii="Arial" w:hAnsi="Arial" w:cs="Arial"/>
          <w:sz w:val="24"/>
          <w:szCs w:val="24"/>
        </w:rPr>
        <w:t xml:space="preserve">, [online] 22, p.100364. </w:t>
      </w:r>
      <w:proofErr w:type="spellStart"/>
      <w:r w:rsidRPr="00370E76">
        <w:rPr>
          <w:rFonts w:ascii="Arial" w:hAnsi="Arial" w:cs="Arial"/>
          <w:sz w:val="24"/>
          <w:szCs w:val="24"/>
        </w:rPr>
        <w:t>doi:https</w:t>
      </w:r>
      <w:proofErr w:type="spellEnd"/>
      <w:r w:rsidRPr="00370E76">
        <w:rPr>
          <w:rFonts w:ascii="Arial" w:hAnsi="Arial" w:cs="Arial"/>
          <w:sz w:val="24"/>
          <w:szCs w:val="24"/>
        </w:rPr>
        <w:t>://doi.org/10.1016/j.jeoa.2021.100364.</w:t>
      </w:r>
    </w:p>
    <w:p w14:paraId="2EDF36E6" w14:textId="77777777" w:rsid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Kaushal, L.A. (2022). Outward foreign direct investment: the Indian experience. </w:t>
      </w:r>
      <w:r w:rsidRPr="00370E76">
        <w:rPr>
          <w:rFonts w:ascii="Arial" w:hAnsi="Arial" w:cs="Arial"/>
          <w:i/>
          <w:iCs/>
          <w:sz w:val="24"/>
          <w:szCs w:val="24"/>
        </w:rPr>
        <w:t>Transnational Corporations Review</w:t>
      </w:r>
      <w:r w:rsidRPr="00370E76">
        <w:rPr>
          <w:rFonts w:ascii="Arial" w:hAnsi="Arial" w:cs="Arial"/>
          <w:sz w:val="24"/>
          <w:szCs w:val="24"/>
        </w:rPr>
        <w:t xml:space="preserve">, 10(1), pp.86–97. </w:t>
      </w:r>
      <w:proofErr w:type="spellStart"/>
      <w:r w:rsidRPr="00370E76">
        <w:rPr>
          <w:rFonts w:ascii="Arial" w:hAnsi="Arial" w:cs="Arial"/>
          <w:sz w:val="24"/>
          <w:szCs w:val="24"/>
        </w:rPr>
        <w:t>doi:https</w:t>
      </w:r>
      <w:proofErr w:type="spellEnd"/>
      <w:r w:rsidRPr="00370E76">
        <w:rPr>
          <w:rFonts w:ascii="Arial" w:hAnsi="Arial" w:cs="Arial"/>
          <w:sz w:val="24"/>
          <w:szCs w:val="24"/>
        </w:rPr>
        <w:t>://doi.org/10.1080/19186444.2018.1436658.</w:t>
      </w:r>
    </w:p>
    <w:p w14:paraId="32189D7F" w14:textId="466513D5" w:rsidR="007F1306" w:rsidRPr="00370E76" w:rsidRDefault="007F1306" w:rsidP="00370E76">
      <w:pPr>
        <w:spacing w:line="360" w:lineRule="auto"/>
        <w:jc w:val="both"/>
        <w:rPr>
          <w:rFonts w:ascii="Arial" w:hAnsi="Arial" w:cs="Arial"/>
          <w:sz w:val="24"/>
          <w:szCs w:val="24"/>
        </w:rPr>
      </w:pPr>
      <w:r w:rsidRPr="007F1306">
        <w:rPr>
          <w:rFonts w:ascii="Arial" w:hAnsi="Arial" w:cs="Arial"/>
          <w:sz w:val="24"/>
          <w:szCs w:val="24"/>
        </w:rPr>
        <w:t xml:space="preserve">Karthikeyan, A. (2023). </w:t>
      </w:r>
      <w:r w:rsidRPr="007F1306">
        <w:rPr>
          <w:rFonts w:ascii="Arial" w:hAnsi="Arial" w:cs="Arial"/>
          <w:i/>
          <w:iCs/>
          <w:sz w:val="24"/>
          <w:szCs w:val="24"/>
        </w:rPr>
        <w:t>KFC’s Marketing Strategy: Recipe for Quality and Creativity</w:t>
      </w:r>
      <w:r w:rsidRPr="007F1306">
        <w:rPr>
          <w:rFonts w:ascii="Arial" w:hAnsi="Arial" w:cs="Arial"/>
          <w:sz w:val="24"/>
          <w:szCs w:val="24"/>
        </w:rPr>
        <w:t xml:space="preserve">. [online] </w:t>
      </w:r>
      <w:proofErr w:type="spellStart"/>
      <w:r w:rsidRPr="007F1306">
        <w:rPr>
          <w:rFonts w:ascii="Arial" w:hAnsi="Arial" w:cs="Arial"/>
          <w:sz w:val="24"/>
          <w:szCs w:val="24"/>
        </w:rPr>
        <w:t>StartupTalky</w:t>
      </w:r>
      <w:proofErr w:type="spellEnd"/>
      <w:r w:rsidRPr="007F1306">
        <w:rPr>
          <w:rFonts w:ascii="Arial" w:hAnsi="Arial" w:cs="Arial"/>
          <w:sz w:val="24"/>
          <w:szCs w:val="24"/>
        </w:rPr>
        <w:t>. Available at: https://startuptalky.com/kfc-marketing-strategy/.</w:t>
      </w:r>
    </w:p>
    <w:p w14:paraId="4449D6AB"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lastRenderedPageBreak/>
        <w:t xml:space="preserve">KFC (2024). </w:t>
      </w:r>
      <w:r w:rsidRPr="00370E76">
        <w:rPr>
          <w:rFonts w:ascii="Arial" w:hAnsi="Arial" w:cs="Arial"/>
          <w:i/>
          <w:iCs/>
          <w:sz w:val="24"/>
          <w:szCs w:val="24"/>
        </w:rPr>
        <w:t>HISTORY OF THE BRAND AND COLONEL SANDERS</w:t>
      </w:r>
      <w:r w:rsidRPr="00370E76">
        <w:rPr>
          <w:rFonts w:ascii="Arial" w:hAnsi="Arial" w:cs="Arial"/>
          <w:sz w:val="24"/>
          <w:szCs w:val="24"/>
        </w:rPr>
        <w:t>. [online] Kfc.com. Available at: https://global.kfc.com/ [Accessed 7 Apr. 2026].</w:t>
      </w:r>
    </w:p>
    <w:p w14:paraId="5FBD320A"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KFC India (2025). </w:t>
      </w:r>
      <w:r w:rsidRPr="00370E76">
        <w:rPr>
          <w:rFonts w:ascii="Arial" w:hAnsi="Arial" w:cs="Arial"/>
          <w:i/>
          <w:iCs/>
          <w:sz w:val="24"/>
          <w:szCs w:val="24"/>
        </w:rPr>
        <w:t xml:space="preserve">Epic Savings! 9pcs for ₹299 Only </w:t>
      </w:r>
      <w:r w:rsidRPr="00370E76">
        <w:rPr>
          <w:rFonts w:ascii="Segoe UI Emoji" w:hAnsi="Segoe UI Emoji" w:cs="Segoe UI Emoji"/>
          <w:i/>
          <w:iCs/>
          <w:sz w:val="24"/>
          <w:szCs w:val="24"/>
        </w:rPr>
        <w:t>🍗</w:t>
      </w:r>
      <w:r w:rsidRPr="00370E76">
        <w:rPr>
          <w:rFonts w:ascii="Arial" w:hAnsi="Arial" w:cs="Arial"/>
          <w:i/>
          <w:iCs/>
          <w:sz w:val="24"/>
          <w:szCs w:val="24"/>
        </w:rPr>
        <w:t xml:space="preserve"> | Limited Time Offer</w:t>
      </w:r>
      <w:r w:rsidRPr="00370E76">
        <w:rPr>
          <w:rFonts w:ascii="Arial" w:hAnsi="Arial" w:cs="Arial"/>
          <w:sz w:val="24"/>
          <w:szCs w:val="24"/>
        </w:rPr>
        <w:t>. [online] YouTube. Available at: https://www.youtube.com/watch?v=uSD1aEXD4ls [Accessed 7 Apr. 2026].</w:t>
      </w:r>
    </w:p>
    <w:p w14:paraId="78359441"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Kibria, </w:t>
      </w:r>
      <w:proofErr w:type="spellStart"/>
      <w:r w:rsidRPr="00370E76">
        <w:rPr>
          <w:rFonts w:ascii="Arial" w:hAnsi="Arial" w:cs="Arial"/>
          <w:sz w:val="24"/>
          <w:szCs w:val="24"/>
        </w:rPr>
        <w:t>Md.G</w:t>
      </w:r>
      <w:proofErr w:type="spellEnd"/>
      <w:r w:rsidRPr="00370E76">
        <w:rPr>
          <w:rFonts w:ascii="Arial" w:hAnsi="Arial" w:cs="Arial"/>
          <w:sz w:val="24"/>
          <w:szCs w:val="24"/>
        </w:rPr>
        <w:t xml:space="preserve">., Masuk, N.I., </w:t>
      </w:r>
      <w:proofErr w:type="spellStart"/>
      <w:r w:rsidRPr="00370E76">
        <w:rPr>
          <w:rFonts w:ascii="Arial" w:hAnsi="Arial" w:cs="Arial"/>
          <w:sz w:val="24"/>
          <w:szCs w:val="24"/>
        </w:rPr>
        <w:t>Safayet</w:t>
      </w:r>
      <w:proofErr w:type="spellEnd"/>
      <w:r w:rsidRPr="00370E76">
        <w:rPr>
          <w:rFonts w:ascii="Arial" w:hAnsi="Arial" w:cs="Arial"/>
          <w:sz w:val="24"/>
          <w:szCs w:val="24"/>
        </w:rPr>
        <w:t xml:space="preserve">, R., Nguyen, H.Q. and </w:t>
      </w:r>
      <w:proofErr w:type="spellStart"/>
      <w:r w:rsidRPr="00370E76">
        <w:rPr>
          <w:rFonts w:ascii="Arial" w:hAnsi="Arial" w:cs="Arial"/>
          <w:sz w:val="24"/>
          <w:szCs w:val="24"/>
        </w:rPr>
        <w:t>Mourshed</w:t>
      </w:r>
      <w:proofErr w:type="spellEnd"/>
      <w:r w:rsidRPr="00370E76">
        <w:rPr>
          <w:rFonts w:ascii="Arial" w:hAnsi="Arial" w:cs="Arial"/>
          <w:sz w:val="24"/>
          <w:szCs w:val="24"/>
        </w:rPr>
        <w:t xml:space="preserve">, M. (2023). Plastic waste: Challenges and opportunities to mitigate pollution and effective management. </w:t>
      </w:r>
      <w:r w:rsidRPr="00370E76">
        <w:rPr>
          <w:rFonts w:ascii="Arial" w:hAnsi="Arial" w:cs="Arial"/>
          <w:i/>
          <w:iCs/>
          <w:sz w:val="24"/>
          <w:szCs w:val="24"/>
        </w:rPr>
        <w:t>International Journal of Environmental Research</w:t>
      </w:r>
      <w:r w:rsidRPr="00370E76">
        <w:rPr>
          <w:rFonts w:ascii="Arial" w:hAnsi="Arial" w:cs="Arial"/>
          <w:sz w:val="24"/>
          <w:szCs w:val="24"/>
        </w:rPr>
        <w:t>, 17(1).</w:t>
      </w:r>
    </w:p>
    <w:p w14:paraId="3A856DA9"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Li, X. (2025). Sustainable Business Practices in the UK: Benefits and Challenges. </w:t>
      </w:r>
      <w:r w:rsidRPr="00370E76">
        <w:rPr>
          <w:rFonts w:ascii="Arial" w:hAnsi="Arial" w:cs="Arial"/>
          <w:i/>
          <w:iCs/>
          <w:sz w:val="24"/>
          <w:szCs w:val="24"/>
        </w:rPr>
        <w:t>Advances in Economics Management and Political Sciences</w:t>
      </w:r>
      <w:r w:rsidRPr="00370E76">
        <w:rPr>
          <w:rFonts w:ascii="Arial" w:hAnsi="Arial" w:cs="Arial"/>
          <w:sz w:val="24"/>
          <w:szCs w:val="24"/>
        </w:rPr>
        <w:t xml:space="preserve">, 162(1), pp.161–167. </w:t>
      </w:r>
      <w:proofErr w:type="spellStart"/>
      <w:r w:rsidRPr="00370E76">
        <w:rPr>
          <w:rFonts w:ascii="Arial" w:hAnsi="Arial" w:cs="Arial"/>
          <w:sz w:val="24"/>
          <w:szCs w:val="24"/>
        </w:rPr>
        <w:t>doi:https</w:t>
      </w:r>
      <w:proofErr w:type="spellEnd"/>
      <w:r w:rsidRPr="00370E76">
        <w:rPr>
          <w:rFonts w:ascii="Arial" w:hAnsi="Arial" w:cs="Arial"/>
          <w:sz w:val="24"/>
          <w:szCs w:val="24"/>
        </w:rPr>
        <w:t>://doi.org/10.54254/2754-1169/2025.20389.</w:t>
      </w:r>
    </w:p>
    <w:p w14:paraId="2BCCC38A"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Lu, M. (2023). </w:t>
      </w:r>
      <w:r w:rsidRPr="00370E76">
        <w:rPr>
          <w:rFonts w:ascii="Arial" w:hAnsi="Arial" w:cs="Arial"/>
          <w:i/>
          <w:iCs/>
          <w:sz w:val="24"/>
          <w:szCs w:val="24"/>
        </w:rPr>
        <w:t>Charted: India’s FDI Inflows Over the Last 20+ Years</w:t>
      </w:r>
      <w:r w:rsidRPr="00370E76">
        <w:rPr>
          <w:rFonts w:ascii="Arial" w:hAnsi="Arial" w:cs="Arial"/>
          <w:sz w:val="24"/>
          <w:szCs w:val="24"/>
        </w:rPr>
        <w:t>. [online] Visual Capitalist. Available at: https://www.visualcapitalist.com/indias-fdi-inflows/.</w:t>
      </w:r>
    </w:p>
    <w:p w14:paraId="6976421F" w14:textId="77777777" w:rsidR="00370E76" w:rsidRPr="00370E76" w:rsidRDefault="00370E76" w:rsidP="00370E76">
      <w:pPr>
        <w:spacing w:line="360" w:lineRule="auto"/>
        <w:jc w:val="both"/>
        <w:rPr>
          <w:rFonts w:ascii="Arial" w:hAnsi="Arial" w:cs="Arial"/>
          <w:sz w:val="24"/>
          <w:szCs w:val="24"/>
        </w:rPr>
      </w:pPr>
      <w:proofErr w:type="spellStart"/>
      <w:r w:rsidRPr="00370E76">
        <w:rPr>
          <w:rFonts w:ascii="Arial" w:hAnsi="Arial" w:cs="Arial"/>
          <w:sz w:val="24"/>
          <w:szCs w:val="24"/>
        </w:rPr>
        <w:t>Madhavedi</w:t>
      </w:r>
      <w:proofErr w:type="spellEnd"/>
      <w:r w:rsidRPr="00370E76">
        <w:rPr>
          <w:rFonts w:ascii="Arial" w:hAnsi="Arial" w:cs="Arial"/>
          <w:sz w:val="24"/>
          <w:szCs w:val="24"/>
        </w:rPr>
        <w:t xml:space="preserve">, </w:t>
      </w:r>
      <w:proofErr w:type="spellStart"/>
      <w:r w:rsidRPr="00370E76">
        <w:rPr>
          <w:rFonts w:ascii="Arial" w:hAnsi="Arial" w:cs="Arial"/>
          <w:sz w:val="24"/>
          <w:szCs w:val="24"/>
        </w:rPr>
        <w:t>Dr.S</w:t>
      </w:r>
      <w:proofErr w:type="spellEnd"/>
      <w:r w:rsidRPr="00370E76">
        <w:rPr>
          <w:rFonts w:ascii="Arial" w:hAnsi="Arial" w:cs="Arial"/>
          <w:sz w:val="24"/>
          <w:szCs w:val="24"/>
        </w:rPr>
        <w:t xml:space="preserve">., </w:t>
      </w:r>
      <w:proofErr w:type="spellStart"/>
      <w:r w:rsidRPr="00370E76">
        <w:rPr>
          <w:rFonts w:ascii="Arial" w:hAnsi="Arial" w:cs="Arial"/>
          <w:sz w:val="24"/>
          <w:szCs w:val="24"/>
        </w:rPr>
        <w:t>Sudhaker</w:t>
      </w:r>
      <w:proofErr w:type="spellEnd"/>
      <w:r w:rsidRPr="00370E76">
        <w:rPr>
          <w:rFonts w:ascii="Arial" w:hAnsi="Arial" w:cs="Arial"/>
          <w:sz w:val="24"/>
          <w:szCs w:val="24"/>
        </w:rPr>
        <w:t xml:space="preserve">, P., Prathima, Ch. and Chakradhar, G. (2024). A STUDY ON MARKETING MIX ELEMENTS (PRODUCT, PRICE, PLACE, PROMOTION) AND THEIR INTERPLAY IN DRIVING CUSTOMER ACQUISITION, RETENTION. </w:t>
      </w:r>
      <w:r w:rsidRPr="00370E76">
        <w:rPr>
          <w:rFonts w:ascii="Arial" w:hAnsi="Arial" w:cs="Arial"/>
          <w:i/>
          <w:iCs/>
          <w:sz w:val="24"/>
          <w:szCs w:val="24"/>
        </w:rPr>
        <w:t>Turkish Journal of Computer and Mathematics Education</w:t>
      </w:r>
      <w:r w:rsidRPr="00370E76">
        <w:rPr>
          <w:rFonts w:ascii="Arial" w:hAnsi="Arial" w:cs="Arial"/>
          <w:sz w:val="24"/>
          <w:szCs w:val="24"/>
        </w:rPr>
        <w:t xml:space="preserve">, 11(3), pp.2649–2655. </w:t>
      </w:r>
      <w:proofErr w:type="spellStart"/>
      <w:r w:rsidRPr="00370E76">
        <w:rPr>
          <w:rFonts w:ascii="Arial" w:hAnsi="Arial" w:cs="Arial"/>
          <w:sz w:val="24"/>
          <w:szCs w:val="24"/>
        </w:rPr>
        <w:t>doi:https</w:t>
      </w:r>
      <w:proofErr w:type="spellEnd"/>
      <w:r w:rsidRPr="00370E76">
        <w:rPr>
          <w:rFonts w:ascii="Arial" w:hAnsi="Arial" w:cs="Arial"/>
          <w:sz w:val="24"/>
          <w:szCs w:val="24"/>
        </w:rPr>
        <w:t>://doi.org/10.61841/turcomat.v11i3.14490.</w:t>
      </w:r>
    </w:p>
    <w:p w14:paraId="78D399EB"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Mangal, A. (2025). India’s Glorious Success in UPI Adoption: What is Working, What is Not and What Can be Done Better? [online] </w:t>
      </w:r>
      <w:proofErr w:type="spellStart"/>
      <w:r w:rsidRPr="00370E76">
        <w:rPr>
          <w:rFonts w:ascii="Arial" w:hAnsi="Arial" w:cs="Arial"/>
          <w:sz w:val="24"/>
          <w:szCs w:val="24"/>
        </w:rPr>
        <w:t>doi:https</w:t>
      </w:r>
      <w:proofErr w:type="spellEnd"/>
      <w:r w:rsidRPr="00370E76">
        <w:rPr>
          <w:rFonts w:ascii="Arial" w:hAnsi="Arial" w:cs="Arial"/>
          <w:sz w:val="24"/>
          <w:szCs w:val="24"/>
        </w:rPr>
        <w:t>://doi.org/10.58445/rars.2589.</w:t>
      </w:r>
    </w:p>
    <w:p w14:paraId="68C4B378" w14:textId="77777777" w:rsidR="00370E76" w:rsidRPr="00370E76" w:rsidRDefault="00370E76" w:rsidP="00370E76">
      <w:pPr>
        <w:spacing w:line="360" w:lineRule="auto"/>
        <w:jc w:val="both"/>
        <w:rPr>
          <w:rFonts w:ascii="Arial" w:hAnsi="Arial" w:cs="Arial"/>
          <w:sz w:val="24"/>
          <w:szCs w:val="24"/>
        </w:rPr>
      </w:pPr>
      <w:proofErr w:type="spellStart"/>
      <w:r w:rsidRPr="00370E76">
        <w:rPr>
          <w:rFonts w:ascii="Arial" w:hAnsi="Arial" w:cs="Arial"/>
          <w:sz w:val="24"/>
          <w:szCs w:val="24"/>
        </w:rPr>
        <w:t>Migkos</w:t>
      </w:r>
      <w:proofErr w:type="spellEnd"/>
      <w:r w:rsidRPr="00370E76">
        <w:rPr>
          <w:rFonts w:ascii="Arial" w:hAnsi="Arial" w:cs="Arial"/>
          <w:sz w:val="24"/>
          <w:szCs w:val="24"/>
        </w:rPr>
        <w:t xml:space="preserve">, S.P., Giannakopoulos, N.T. and Sakas, D.P. (2025). Impact of Influencer Marketing on Consumer </w:t>
      </w:r>
      <w:proofErr w:type="spellStart"/>
      <w:r w:rsidRPr="00370E76">
        <w:rPr>
          <w:rFonts w:ascii="Arial" w:hAnsi="Arial" w:cs="Arial"/>
          <w:sz w:val="24"/>
          <w:szCs w:val="24"/>
        </w:rPr>
        <w:t>Behavior</w:t>
      </w:r>
      <w:proofErr w:type="spellEnd"/>
      <w:r w:rsidRPr="00370E76">
        <w:rPr>
          <w:rFonts w:ascii="Arial" w:hAnsi="Arial" w:cs="Arial"/>
          <w:sz w:val="24"/>
          <w:szCs w:val="24"/>
        </w:rPr>
        <w:t xml:space="preserve"> and Online Shopping Preferences. </w:t>
      </w:r>
      <w:r w:rsidRPr="00370E76">
        <w:rPr>
          <w:rFonts w:ascii="Arial" w:hAnsi="Arial" w:cs="Arial"/>
          <w:i/>
          <w:iCs/>
          <w:sz w:val="24"/>
          <w:szCs w:val="24"/>
        </w:rPr>
        <w:t>Journal of theoretical and applied electronic commerce research</w:t>
      </w:r>
      <w:r w:rsidRPr="00370E76">
        <w:rPr>
          <w:rFonts w:ascii="Arial" w:hAnsi="Arial" w:cs="Arial"/>
          <w:sz w:val="24"/>
          <w:szCs w:val="24"/>
        </w:rPr>
        <w:t xml:space="preserve">, [online] 20(2), pp.111–111. </w:t>
      </w:r>
      <w:proofErr w:type="spellStart"/>
      <w:r w:rsidRPr="00370E76">
        <w:rPr>
          <w:rFonts w:ascii="Arial" w:hAnsi="Arial" w:cs="Arial"/>
          <w:sz w:val="24"/>
          <w:szCs w:val="24"/>
        </w:rPr>
        <w:t>doi:https</w:t>
      </w:r>
      <w:proofErr w:type="spellEnd"/>
      <w:r w:rsidRPr="00370E76">
        <w:rPr>
          <w:rFonts w:ascii="Arial" w:hAnsi="Arial" w:cs="Arial"/>
          <w:sz w:val="24"/>
          <w:szCs w:val="24"/>
        </w:rPr>
        <w:t>://doi.org/10.3390/jtaer20020111.</w:t>
      </w:r>
    </w:p>
    <w:p w14:paraId="5D260066"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Milliken, D. (2025). UK economic growth slows in second quarter after rapid start to 2025. </w:t>
      </w:r>
      <w:r w:rsidRPr="00370E76">
        <w:rPr>
          <w:rFonts w:ascii="Arial" w:hAnsi="Arial" w:cs="Arial"/>
          <w:i/>
          <w:iCs/>
          <w:sz w:val="24"/>
          <w:szCs w:val="24"/>
        </w:rPr>
        <w:t>Reuters</w:t>
      </w:r>
      <w:r w:rsidRPr="00370E76">
        <w:rPr>
          <w:rFonts w:ascii="Arial" w:hAnsi="Arial" w:cs="Arial"/>
          <w:sz w:val="24"/>
          <w:szCs w:val="24"/>
        </w:rPr>
        <w:t>. [online] 30 Sep. Available at: https://www.reuters.com/world/uk/uk-economy-grew-03-q2-2025-2025-09-30/.</w:t>
      </w:r>
    </w:p>
    <w:p w14:paraId="15EA21EC" w14:textId="77777777" w:rsidR="00370E76" w:rsidRPr="00370E76" w:rsidRDefault="00370E76" w:rsidP="00370E76">
      <w:pPr>
        <w:spacing w:line="360" w:lineRule="auto"/>
        <w:jc w:val="both"/>
        <w:rPr>
          <w:rFonts w:ascii="Arial" w:hAnsi="Arial" w:cs="Arial"/>
          <w:sz w:val="24"/>
          <w:szCs w:val="24"/>
        </w:rPr>
      </w:pPr>
      <w:proofErr w:type="spellStart"/>
      <w:r w:rsidRPr="00370E76">
        <w:rPr>
          <w:rFonts w:ascii="Arial" w:hAnsi="Arial" w:cs="Arial"/>
          <w:sz w:val="24"/>
          <w:szCs w:val="24"/>
        </w:rPr>
        <w:t>Morkūnas</w:t>
      </w:r>
      <w:proofErr w:type="spellEnd"/>
      <w:r w:rsidRPr="00370E76">
        <w:rPr>
          <w:rFonts w:ascii="Arial" w:hAnsi="Arial" w:cs="Arial"/>
          <w:sz w:val="24"/>
          <w:szCs w:val="24"/>
        </w:rPr>
        <w:t xml:space="preserve">, M. and </w:t>
      </w:r>
      <w:proofErr w:type="spellStart"/>
      <w:r w:rsidRPr="00370E76">
        <w:rPr>
          <w:rFonts w:ascii="Arial" w:hAnsi="Arial" w:cs="Arial"/>
          <w:sz w:val="24"/>
          <w:szCs w:val="24"/>
        </w:rPr>
        <w:t>Grišmanauskaite</w:t>
      </w:r>
      <w:proofErr w:type="spellEnd"/>
      <w:r w:rsidRPr="00370E76">
        <w:rPr>
          <w:rFonts w:ascii="Arial" w:hAnsi="Arial" w:cs="Arial"/>
          <w:sz w:val="24"/>
          <w:szCs w:val="24"/>
        </w:rPr>
        <w:t xml:space="preserve">˙, M.K. (2023). What really drives loyalty in the fast-moving consumer goods market? </w:t>
      </w:r>
      <w:r w:rsidRPr="00370E76">
        <w:rPr>
          <w:rFonts w:ascii="Arial" w:hAnsi="Arial" w:cs="Arial"/>
          <w:i/>
          <w:iCs/>
          <w:sz w:val="24"/>
          <w:szCs w:val="24"/>
        </w:rPr>
        <w:t>IIM Kozhikode Society &amp; Management Review</w:t>
      </w:r>
      <w:r w:rsidRPr="00370E76">
        <w:rPr>
          <w:rFonts w:ascii="Arial" w:hAnsi="Arial" w:cs="Arial"/>
          <w:sz w:val="24"/>
          <w:szCs w:val="24"/>
        </w:rPr>
        <w:t xml:space="preserve">, 12(2). </w:t>
      </w:r>
      <w:proofErr w:type="spellStart"/>
      <w:r w:rsidRPr="00370E76">
        <w:rPr>
          <w:rFonts w:ascii="Arial" w:hAnsi="Arial" w:cs="Arial"/>
          <w:sz w:val="24"/>
          <w:szCs w:val="24"/>
        </w:rPr>
        <w:t>doi:https</w:t>
      </w:r>
      <w:proofErr w:type="spellEnd"/>
      <w:r w:rsidRPr="00370E76">
        <w:rPr>
          <w:rFonts w:ascii="Arial" w:hAnsi="Arial" w:cs="Arial"/>
          <w:sz w:val="24"/>
          <w:szCs w:val="24"/>
        </w:rPr>
        <w:t>://doi.org/10.1177/22779752231154645.</w:t>
      </w:r>
    </w:p>
    <w:p w14:paraId="52241E8B"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lastRenderedPageBreak/>
        <w:t xml:space="preserve">MSN (2026). </w:t>
      </w:r>
      <w:r w:rsidRPr="00370E76">
        <w:rPr>
          <w:rFonts w:ascii="Arial" w:hAnsi="Arial" w:cs="Arial"/>
          <w:i/>
          <w:iCs/>
          <w:sz w:val="24"/>
          <w:szCs w:val="24"/>
        </w:rPr>
        <w:t>MSN</w:t>
      </w:r>
      <w:r w:rsidRPr="00370E76">
        <w:rPr>
          <w:rFonts w:ascii="Arial" w:hAnsi="Arial" w:cs="Arial"/>
          <w:sz w:val="24"/>
          <w:szCs w:val="24"/>
        </w:rPr>
        <w:t>. [online] Msn.com. Available at: https://www.msn.com/en-us/money/economy/yum-brands-outlines-8-operating-profit-growth-for-2025-with-taco-bell-and-kfc-momentum/ar-AA1DVUpL?apiversion=v2&amp;domshim=1&amp;noservercache=1&amp;noservertelemetry=1&amp;batchservertelemetry=1&amp;renderwebcomponents=1&amp;wcseo=1 [Accessed 7 Apr. 2026].</w:t>
      </w:r>
    </w:p>
    <w:p w14:paraId="4EB4A318"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Novoa, S. (2025). </w:t>
      </w:r>
      <w:r w:rsidRPr="00370E76">
        <w:rPr>
          <w:rFonts w:ascii="Arial" w:hAnsi="Arial" w:cs="Arial"/>
          <w:i/>
          <w:iCs/>
          <w:sz w:val="24"/>
          <w:szCs w:val="24"/>
        </w:rPr>
        <w:t>KFC FCK Campaign: A Masterclass in Crisis Management and Brand Authenticity</w:t>
      </w:r>
      <w:r w:rsidRPr="00370E76">
        <w:rPr>
          <w:rFonts w:ascii="Arial" w:hAnsi="Arial" w:cs="Arial"/>
          <w:sz w:val="24"/>
          <w:szCs w:val="24"/>
        </w:rPr>
        <w:t>. [online] Science of Retail. Available at: https://scienceofretail.com/kfc-fck-campaign-crisis-management-case-study/.</w:t>
      </w:r>
    </w:p>
    <w:p w14:paraId="02E1BF71"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Okur, N. and </w:t>
      </w:r>
      <w:proofErr w:type="spellStart"/>
      <w:r w:rsidRPr="00370E76">
        <w:rPr>
          <w:rFonts w:ascii="Arial" w:hAnsi="Arial" w:cs="Arial"/>
          <w:sz w:val="24"/>
          <w:szCs w:val="24"/>
        </w:rPr>
        <w:t>Saricam</w:t>
      </w:r>
      <w:proofErr w:type="spellEnd"/>
      <w:r w:rsidRPr="00370E76">
        <w:rPr>
          <w:rFonts w:ascii="Arial" w:hAnsi="Arial" w:cs="Arial"/>
          <w:sz w:val="24"/>
          <w:szCs w:val="24"/>
        </w:rPr>
        <w:t xml:space="preserve">, C. (2025). The Role of Social Marketing on Promoting Sustainable Fashion Consumption. </w:t>
      </w:r>
      <w:r w:rsidRPr="00370E76">
        <w:rPr>
          <w:rFonts w:ascii="Arial" w:hAnsi="Arial" w:cs="Arial"/>
          <w:i/>
          <w:iCs/>
          <w:sz w:val="24"/>
          <w:szCs w:val="24"/>
        </w:rPr>
        <w:t>Sustainable Textiles: Production, Processing, Manufacturing &amp; Chemistry</w:t>
      </w:r>
      <w:r w:rsidRPr="00370E76">
        <w:rPr>
          <w:rFonts w:ascii="Arial" w:hAnsi="Arial" w:cs="Arial"/>
          <w:sz w:val="24"/>
          <w:szCs w:val="24"/>
        </w:rPr>
        <w:t xml:space="preserve">, pp.113–162. </w:t>
      </w:r>
      <w:proofErr w:type="spellStart"/>
      <w:r w:rsidRPr="00370E76">
        <w:rPr>
          <w:rFonts w:ascii="Arial" w:hAnsi="Arial" w:cs="Arial"/>
          <w:sz w:val="24"/>
          <w:szCs w:val="24"/>
        </w:rPr>
        <w:t>doi:https</w:t>
      </w:r>
      <w:proofErr w:type="spellEnd"/>
      <w:r w:rsidRPr="00370E76">
        <w:rPr>
          <w:rFonts w:ascii="Arial" w:hAnsi="Arial" w:cs="Arial"/>
          <w:sz w:val="24"/>
          <w:szCs w:val="24"/>
        </w:rPr>
        <w:t>://doi.org/10.1007/978-3-031-97419-9_4.</w:t>
      </w:r>
    </w:p>
    <w:p w14:paraId="2979FEDC"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Pib.gov.in (2026). </w:t>
      </w:r>
      <w:r w:rsidRPr="00370E76">
        <w:rPr>
          <w:rFonts w:ascii="Arial" w:hAnsi="Arial" w:cs="Arial"/>
          <w:i/>
          <w:iCs/>
          <w:sz w:val="24"/>
          <w:szCs w:val="24"/>
        </w:rPr>
        <w:t>QUARTERLY ESTIMATES OF GROSS DOMESTIC PRODUCT FOR THE FIRST QUARTER (APRIL-JUNE) OF 2025-26</w:t>
      </w:r>
      <w:r w:rsidRPr="00370E76">
        <w:rPr>
          <w:rFonts w:ascii="Arial" w:hAnsi="Arial" w:cs="Arial"/>
          <w:sz w:val="24"/>
          <w:szCs w:val="24"/>
        </w:rPr>
        <w:t>. [online] Pib.gov.in. Available at: https://www.pib.gov.in/PressReleseDetailm.aspx?PRID=2161834®=3&amp;lang=2.</w:t>
      </w:r>
    </w:p>
    <w:p w14:paraId="4833093A"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Restaurant India (2025). </w:t>
      </w:r>
      <w:proofErr w:type="spellStart"/>
      <w:r w:rsidRPr="00370E76">
        <w:rPr>
          <w:rFonts w:ascii="Arial" w:hAnsi="Arial" w:cs="Arial"/>
          <w:i/>
          <w:iCs/>
          <w:sz w:val="24"/>
          <w:szCs w:val="24"/>
        </w:rPr>
        <w:t>RestaurantIndia</w:t>
      </w:r>
      <w:proofErr w:type="spellEnd"/>
      <w:r w:rsidRPr="00370E76">
        <w:rPr>
          <w:rFonts w:ascii="Arial" w:hAnsi="Arial" w:cs="Arial"/>
          <w:sz w:val="24"/>
          <w:szCs w:val="24"/>
        </w:rPr>
        <w:t>. [online] Restaurant India. Available at: https://www.restaurantindia.in/news/kfc-introduces-vegetarian-menu.n8207 [Accessed 7 Apr. 2026].</w:t>
      </w:r>
    </w:p>
    <w:p w14:paraId="68F5D59A"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Ruggeri, K., Valenzuela-</w:t>
      </w:r>
      <w:proofErr w:type="spellStart"/>
      <w:r w:rsidRPr="00370E76">
        <w:rPr>
          <w:rFonts w:ascii="Arial" w:hAnsi="Arial" w:cs="Arial"/>
          <w:sz w:val="24"/>
          <w:szCs w:val="24"/>
        </w:rPr>
        <w:t>Catarí</w:t>
      </w:r>
      <w:proofErr w:type="spellEnd"/>
      <w:r w:rsidRPr="00370E76">
        <w:rPr>
          <w:rFonts w:ascii="Arial" w:hAnsi="Arial" w:cs="Arial"/>
          <w:sz w:val="24"/>
          <w:szCs w:val="24"/>
        </w:rPr>
        <w:t xml:space="preserve">, G., </w:t>
      </w:r>
      <w:proofErr w:type="spellStart"/>
      <w:r w:rsidRPr="00370E76">
        <w:rPr>
          <w:rFonts w:ascii="Arial" w:hAnsi="Arial" w:cs="Arial"/>
          <w:sz w:val="24"/>
          <w:szCs w:val="24"/>
        </w:rPr>
        <w:t>Polemiti</w:t>
      </w:r>
      <w:proofErr w:type="spellEnd"/>
      <w:r w:rsidRPr="00370E76">
        <w:rPr>
          <w:rFonts w:ascii="Arial" w:hAnsi="Arial" w:cs="Arial"/>
          <w:sz w:val="24"/>
          <w:szCs w:val="24"/>
        </w:rPr>
        <w:t>, E., Galla Abderahaman, Adawi, T.R., Agopian, T., Al-</w:t>
      </w:r>
      <w:proofErr w:type="spellStart"/>
      <w:r w:rsidRPr="00370E76">
        <w:rPr>
          <w:rFonts w:ascii="Arial" w:hAnsi="Arial" w:cs="Arial"/>
          <w:sz w:val="24"/>
          <w:szCs w:val="24"/>
        </w:rPr>
        <w:t>Dhahli</w:t>
      </w:r>
      <w:proofErr w:type="spellEnd"/>
      <w:r w:rsidRPr="00370E76">
        <w:rPr>
          <w:rFonts w:ascii="Arial" w:hAnsi="Arial" w:cs="Arial"/>
          <w:sz w:val="24"/>
          <w:szCs w:val="24"/>
        </w:rPr>
        <w:t>, D., Al-</w:t>
      </w:r>
      <w:proofErr w:type="spellStart"/>
      <w:r w:rsidRPr="00370E76">
        <w:rPr>
          <w:rFonts w:ascii="Arial" w:hAnsi="Arial" w:cs="Arial"/>
          <w:sz w:val="24"/>
          <w:szCs w:val="24"/>
        </w:rPr>
        <w:t>Hoorie</w:t>
      </w:r>
      <w:proofErr w:type="spellEnd"/>
      <w:r w:rsidRPr="00370E76">
        <w:rPr>
          <w:rFonts w:ascii="Arial" w:hAnsi="Arial" w:cs="Arial"/>
          <w:sz w:val="24"/>
          <w:szCs w:val="24"/>
        </w:rPr>
        <w:t xml:space="preserve">, A.H., Rami Al-Sharif, Narjes Al-Zahli, Amani </w:t>
      </w:r>
      <w:proofErr w:type="spellStart"/>
      <w:r w:rsidRPr="00370E76">
        <w:rPr>
          <w:rFonts w:ascii="Arial" w:hAnsi="Arial" w:cs="Arial"/>
          <w:sz w:val="24"/>
          <w:szCs w:val="24"/>
        </w:rPr>
        <w:t>AlAmeeri</w:t>
      </w:r>
      <w:proofErr w:type="spellEnd"/>
      <w:r w:rsidRPr="00370E76">
        <w:rPr>
          <w:rFonts w:ascii="Arial" w:hAnsi="Arial" w:cs="Arial"/>
          <w:sz w:val="24"/>
          <w:szCs w:val="24"/>
        </w:rPr>
        <w:t xml:space="preserve">, </w:t>
      </w:r>
      <w:proofErr w:type="spellStart"/>
      <w:r w:rsidRPr="00370E76">
        <w:rPr>
          <w:rFonts w:ascii="Arial" w:hAnsi="Arial" w:cs="Arial"/>
          <w:sz w:val="24"/>
          <w:szCs w:val="24"/>
        </w:rPr>
        <w:t>Fawziah</w:t>
      </w:r>
      <w:proofErr w:type="spellEnd"/>
      <w:r w:rsidRPr="00370E76">
        <w:rPr>
          <w:rFonts w:ascii="Arial" w:hAnsi="Arial" w:cs="Arial"/>
          <w:sz w:val="24"/>
          <w:szCs w:val="24"/>
        </w:rPr>
        <w:t xml:space="preserve"> Alammar, Ali, H.M., Taif </w:t>
      </w:r>
      <w:proofErr w:type="spellStart"/>
      <w:r w:rsidRPr="00370E76">
        <w:rPr>
          <w:rFonts w:ascii="Arial" w:hAnsi="Arial" w:cs="Arial"/>
          <w:sz w:val="24"/>
          <w:szCs w:val="24"/>
        </w:rPr>
        <w:t>Aljaberi</w:t>
      </w:r>
      <w:proofErr w:type="spellEnd"/>
      <w:r w:rsidRPr="00370E76">
        <w:rPr>
          <w:rFonts w:ascii="Arial" w:hAnsi="Arial" w:cs="Arial"/>
          <w:sz w:val="24"/>
          <w:szCs w:val="24"/>
        </w:rPr>
        <w:t xml:space="preserve">, </w:t>
      </w:r>
      <w:proofErr w:type="spellStart"/>
      <w:r w:rsidRPr="00370E76">
        <w:rPr>
          <w:rFonts w:ascii="Arial" w:hAnsi="Arial" w:cs="Arial"/>
          <w:sz w:val="24"/>
          <w:szCs w:val="24"/>
        </w:rPr>
        <w:t>Almahjoob</w:t>
      </w:r>
      <w:proofErr w:type="spellEnd"/>
      <w:r w:rsidRPr="00370E76">
        <w:rPr>
          <w:rFonts w:ascii="Arial" w:hAnsi="Arial" w:cs="Arial"/>
          <w:sz w:val="24"/>
          <w:szCs w:val="24"/>
        </w:rPr>
        <w:t xml:space="preserve">, S.M., Qais Ibrahim AlMeqdad, Sama </w:t>
      </w:r>
      <w:proofErr w:type="spellStart"/>
      <w:r w:rsidRPr="00370E76">
        <w:rPr>
          <w:rFonts w:ascii="Arial" w:hAnsi="Arial" w:cs="Arial"/>
          <w:sz w:val="24"/>
          <w:szCs w:val="24"/>
        </w:rPr>
        <w:t>Alsewaidi</w:t>
      </w:r>
      <w:proofErr w:type="spellEnd"/>
      <w:r w:rsidRPr="00370E76">
        <w:rPr>
          <w:rFonts w:ascii="Arial" w:hAnsi="Arial" w:cs="Arial"/>
          <w:sz w:val="24"/>
          <w:szCs w:val="24"/>
        </w:rPr>
        <w:t xml:space="preserve">, Amara, M., Mali, M.A. and Hansika </w:t>
      </w:r>
      <w:proofErr w:type="spellStart"/>
      <w:r w:rsidRPr="00370E76">
        <w:rPr>
          <w:rFonts w:ascii="Arial" w:hAnsi="Arial" w:cs="Arial"/>
          <w:sz w:val="24"/>
          <w:szCs w:val="24"/>
        </w:rPr>
        <w:t>Ambahelagedara</w:t>
      </w:r>
      <w:proofErr w:type="spellEnd"/>
      <w:r w:rsidRPr="00370E76">
        <w:rPr>
          <w:rFonts w:ascii="Arial" w:hAnsi="Arial" w:cs="Arial"/>
          <w:sz w:val="24"/>
          <w:szCs w:val="24"/>
        </w:rPr>
        <w:t xml:space="preserve"> (2025). Global well-being in 2025: A multidimensional analysis of mental, financial, and social health in 92 countries. </w:t>
      </w:r>
      <w:proofErr w:type="spellStart"/>
      <w:r w:rsidRPr="00370E76">
        <w:rPr>
          <w:rFonts w:ascii="Arial" w:hAnsi="Arial" w:cs="Arial"/>
          <w:sz w:val="24"/>
          <w:szCs w:val="24"/>
        </w:rPr>
        <w:t>doi:https</w:t>
      </w:r>
      <w:proofErr w:type="spellEnd"/>
      <w:r w:rsidRPr="00370E76">
        <w:rPr>
          <w:rFonts w:ascii="Arial" w:hAnsi="Arial" w:cs="Arial"/>
          <w:sz w:val="24"/>
          <w:szCs w:val="24"/>
        </w:rPr>
        <w:t>://doi.org/10.31234/osf.io/3jyda_v1.</w:t>
      </w:r>
    </w:p>
    <w:p w14:paraId="3A10657D"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Sah, K. and Arora, T. (2025). An Analysis of Consumer behaviour Pattern in KFC Marketing Strategies. </w:t>
      </w:r>
      <w:r w:rsidRPr="00370E76">
        <w:rPr>
          <w:rFonts w:ascii="Arial" w:hAnsi="Arial" w:cs="Arial"/>
          <w:i/>
          <w:iCs/>
          <w:sz w:val="24"/>
          <w:szCs w:val="24"/>
        </w:rPr>
        <w:t>International Journal of Research Publication and Reviews Journal homepage: www.ijrpr.com</w:t>
      </w:r>
      <w:r w:rsidRPr="00370E76">
        <w:rPr>
          <w:rFonts w:ascii="Arial" w:hAnsi="Arial" w:cs="Arial"/>
          <w:sz w:val="24"/>
          <w:szCs w:val="24"/>
        </w:rPr>
        <w:t>, [online] 6, pp.108–115. Available at: https://ijrpr.com/uploads/V6ISSUE9/IJRPR52467.pdf.</w:t>
      </w:r>
    </w:p>
    <w:p w14:paraId="22123F82"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Sari, A.K. and Dermawan, R. (2023). The Influence of Social Media Marketing and Perceived Quality on KFC Brand Equity (Consumer Study KFC </w:t>
      </w:r>
      <w:proofErr w:type="spellStart"/>
      <w:r w:rsidRPr="00370E76">
        <w:rPr>
          <w:rFonts w:ascii="Arial" w:hAnsi="Arial" w:cs="Arial"/>
          <w:sz w:val="24"/>
          <w:szCs w:val="24"/>
        </w:rPr>
        <w:t>Mulyosari</w:t>
      </w:r>
      <w:proofErr w:type="spellEnd"/>
      <w:r w:rsidRPr="00370E76">
        <w:rPr>
          <w:rFonts w:ascii="Arial" w:hAnsi="Arial" w:cs="Arial"/>
          <w:sz w:val="24"/>
          <w:szCs w:val="24"/>
        </w:rPr>
        <w:t xml:space="preserve"> Surabaya). </w:t>
      </w:r>
      <w:r w:rsidRPr="00370E76">
        <w:rPr>
          <w:rFonts w:ascii="Arial" w:hAnsi="Arial" w:cs="Arial"/>
          <w:i/>
          <w:iCs/>
          <w:sz w:val="24"/>
          <w:szCs w:val="24"/>
        </w:rPr>
        <w:lastRenderedPageBreak/>
        <w:t>Indonesian Journal of Business Analytics</w:t>
      </w:r>
      <w:r w:rsidRPr="00370E76">
        <w:rPr>
          <w:rFonts w:ascii="Arial" w:hAnsi="Arial" w:cs="Arial"/>
          <w:sz w:val="24"/>
          <w:szCs w:val="24"/>
        </w:rPr>
        <w:t xml:space="preserve">, [online] 3(5), pp.1917–1928. </w:t>
      </w:r>
      <w:proofErr w:type="spellStart"/>
      <w:r w:rsidRPr="00370E76">
        <w:rPr>
          <w:rFonts w:ascii="Arial" w:hAnsi="Arial" w:cs="Arial"/>
          <w:sz w:val="24"/>
          <w:szCs w:val="24"/>
        </w:rPr>
        <w:t>doi:https</w:t>
      </w:r>
      <w:proofErr w:type="spellEnd"/>
      <w:r w:rsidRPr="00370E76">
        <w:rPr>
          <w:rFonts w:ascii="Arial" w:hAnsi="Arial" w:cs="Arial"/>
          <w:sz w:val="24"/>
          <w:szCs w:val="24"/>
        </w:rPr>
        <w:t>://doi.org/10.55927/ijba.v3i5.5731.</w:t>
      </w:r>
    </w:p>
    <w:p w14:paraId="311B2290" w14:textId="77777777" w:rsidR="00370E76" w:rsidRPr="00370E76" w:rsidRDefault="00370E76" w:rsidP="00370E76">
      <w:pPr>
        <w:spacing w:line="360" w:lineRule="auto"/>
        <w:jc w:val="both"/>
        <w:rPr>
          <w:rFonts w:ascii="Arial" w:hAnsi="Arial" w:cs="Arial"/>
          <w:sz w:val="24"/>
          <w:szCs w:val="24"/>
        </w:rPr>
      </w:pPr>
      <w:proofErr w:type="spellStart"/>
      <w:r w:rsidRPr="00370E76">
        <w:rPr>
          <w:rFonts w:ascii="Arial" w:hAnsi="Arial" w:cs="Arial"/>
          <w:sz w:val="24"/>
          <w:szCs w:val="24"/>
        </w:rPr>
        <w:t>Segbedzi</w:t>
      </w:r>
      <w:proofErr w:type="spellEnd"/>
      <w:r w:rsidRPr="00370E76">
        <w:rPr>
          <w:rFonts w:ascii="Arial" w:hAnsi="Arial" w:cs="Arial"/>
          <w:sz w:val="24"/>
          <w:szCs w:val="24"/>
        </w:rPr>
        <w:t xml:space="preserve">, C.E., Ansah, E.W. and </w:t>
      </w:r>
      <w:proofErr w:type="spellStart"/>
      <w:r w:rsidRPr="00370E76">
        <w:rPr>
          <w:rFonts w:ascii="Arial" w:hAnsi="Arial" w:cs="Arial"/>
          <w:sz w:val="24"/>
          <w:szCs w:val="24"/>
        </w:rPr>
        <w:t>Apaak</w:t>
      </w:r>
      <w:proofErr w:type="spellEnd"/>
      <w:r w:rsidRPr="00370E76">
        <w:rPr>
          <w:rFonts w:ascii="Arial" w:hAnsi="Arial" w:cs="Arial"/>
          <w:sz w:val="24"/>
          <w:szCs w:val="24"/>
        </w:rPr>
        <w:t xml:space="preserve">, D. (2025). Compliance to food safety standards: Determining the barriers within the hotel industry. </w:t>
      </w:r>
      <w:r w:rsidRPr="00370E76">
        <w:rPr>
          <w:rFonts w:ascii="Arial" w:hAnsi="Arial" w:cs="Arial"/>
          <w:i/>
          <w:iCs/>
          <w:sz w:val="24"/>
          <w:szCs w:val="24"/>
        </w:rPr>
        <w:t>PLOS Global Public Health</w:t>
      </w:r>
      <w:r w:rsidRPr="00370E76">
        <w:rPr>
          <w:rFonts w:ascii="Arial" w:hAnsi="Arial" w:cs="Arial"/>
          <w:sz w:val="24"/>
          <w:szCs w:val="24"/>
        </w:rPr>
        <w:t xml:space="preserve">, [online] 5(11), pp.e0002771–e0002771. </w:t>
      </w:r>
      <w:proofErr w:type="spellStart"/>
      <w:r w:rsidRPr="00370E76">
        <w:rPr>
          <w:rFonts w:ascii="Arial" w:hAnsi="Arial" w:cs="Arial"/>
          <w:sz w:val="24"/>
          <w:szCs w:val="24"/>
        </w:rPr>
        <w:t>doi:https</w:t>
      </w:r>
      <w:proofErr w:type="spellEnd"/>
      <w:r w:rsidRPr="00370E76">
        <w:rPr>
          <w:rFonts w:ascii="Arial" w:hAnsi="Arial" w:cs="Arial"/>
          <w:sz w:val="24"/>
          <w:szCs w:val="24"/>
        </w:rPr>
        <w:t>://doi.org/10.1371/journal.pgph.0002771.</w:t>
      </w:r>
    </w:p>
    <w:p w14:paraId="7909BAF6"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Singh, R. (2024). </w:t>
      </w:r>
      <w:r w:rsidRPr="00370E76">
        <w:rPr>
          <w:rFonts w:ascii="Arial" w:hAnsi="Arial" w:cs="Arial"/>
          <w:i/>
          <w:iCs/>
          <w:sz w:val="24"/>
          <w:szCs w:val="24"/>
        </w:rPr>
        <w:t>Fried &amp; Tested: KFC Tops The Pecking Order</w:t>
      </w:r>
      <w:r w:rsidRPr="00370E76">
        <w:rPr>
          <w:rFonts w:ascii="Arial" w:hAnsi="Arial" w:cs="Arial"/>
          <w:sz w:val="24"/>
          <w:szCs w:val="24"/>
        </w:rPr>
        <w:t>. [online] Forbes India. Available at: https://www.forbesindia.com/article/take-one-big-story-of-the-day/fried-tested-kfc-tops-the-pecking-order/92167/1.</w:t>
      </w:r>
    </w:p>
    <w:p w14:paraId="0556689B"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Timothy, D. (2023). </w:t>
      </w:r>
      <w:r w:rsidRPr="00370E76">
        <w:rPr>
          <w:rFonts w:ascii="Arial" w:hAnsi="Arial" w:cs="Arial"/>
          <w:i/>
          <w:iCs/>
          <w:sz w:val="24"/>
          <w:szCs w:val="24"/>
        </w:rPr>
        <w:t>Effect of Staff Training on Customer Service</w:t>
      </w:r>
      <w:r w:rsidRPr="00370E76">
        <w:rPr>
          <w:rFonts w:ascii="Arial" w:hAnsi="Arial" w:cs="Arial"/>
          <w:sz w:val="24"/>
          <w:szCs w:val="24"/>
        </w:rPr>
        <w:t>. [online] ResearchGate. Available at: https://www.researchgate.net/publication/339106723_EFFECT_OF_STAFF_TRAINING_ON_CUSTOMER_SERVICE.</w:t>
      </w:r>
    </w:p>
    <w:p w14:paraId="5EF7B1E3"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TOI (2024). </w:t>
      </w:r>
      <w:r w:rsidRPr="00370E76">
        <w:rPr>
          <w:rFonts w:ascii="Arial" w:hAnsi="Arial" w:cs="Arial"/>
          <w:i/>
          <w:iCs/>
          <w:sz w:val="24"/>
          <w:szCs w:val="24"/>
        </w:rPr>
        <w:t>Madras High Court Upholds KFC’s Use Of FSSAI approved filtration agent</w:t>
      </w:r>
      <w:r w:rsidRPr="00370E76">
        <w:rPr>
          <w:rFonts w:ascii="Arial" w:hAnsi="Arial" w:cs="Arial"/>
          <w:sz w:val="24"/>
          <w:szCs w:val="24"/>
        </w:rPr>
        <w:t>. [online] The Times of India. Available at: https://timesofindia.indiatimes.com/life-style/food-news/license-of-fast-food-giant-suspended-by-fssai-for-use-of-magnesium-silicate-synthetic/articleshow/111557767.cms [Accessed 7 Apr. 2026].</w:t>
      </w:r>
    </w:p>
    <w:p w14:paraId="5F70386A"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UDO, A. (2024). </w:t>
      </w:r>
      <w:r w:rsidRPr="00370E76">
        <w:rPr>
          <w:rFonts w:ascii="Arial" w:hAnsi="Arial" w:cs="Arial"/>
          <w:i/>
          <w:iCs/>
          <w:sz w:val="24"/>
          <w:szCs w:val="24"/>
        </w:rPr>
        <w:t>REGULATORY COMPLIANCE AND ACCESS TO FINANCE: IMPLICATIONS FOR BUSINESS GROWTH IN DEVELOPING ECONOMIES</w:t>
      </w:r>
      <w:r w:rsidRPr="00370E76">
        <w:rPr>
          <w:rFonts w:ascii="Arial" w:hAnsi="Arial" w:cs="Arial"/>
          <w:sz w:val="24"/>
          <w:szCs w:val="24"/>
        </w:rPr>
        <w:t>. [online] ResearchGate. Available at: https://www.researchgate.net/publication/378506641_REGULATORY_COMPLIANCE_AND_ACCESS_TO_FINANCE_IMPLICATIONS_FOR_BUSINESS_GROWTH_IN_DEVELOPING_ECONOMIES.</w:t>
      </w:r>
    </w:p>
    <w:p w14:paraId="6F312A60"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Umesh </w:t>
      </w:r>
      <w:proofErr w:type="spellStart"/>
      <w:r w:rsidRPr="00370E76">
        <w:rPr>
          <w:rFonts w:ascii="Arial" w:hAnsi="Arial" w:cs="Arial"/>
          <w:sz w:val="24"/>
          <w:szCs w:val="24"/>
        </w:rPr>
        <w:t>Ellichipuram</w:t>
      </w:r>
      <w:proofErr w:type="spellEnd"/>
      <w:r w:rsidRPr="00370E76">
        <w:rPr>
          <w:rFonts w:ascii="Arial" w:hAnsi="Arial" w:cs="Arial"/>
          <w:sz w:val="24"/>
          <w:szCs w:val="24"/>
        </w:rPr>
        <w:t xml:space="preserve"> (2026). </w:t>
      </w:r>
      <w:r w:rsidRPr="00370E76">
        <w:rPr>
          <w:rFonts w:ascii="Arial" w:hAnsi="Arial" w:cs="Arial"/>
          <w:i/>
          <w:iCs/>
          <w:sz w:val="24"/>
          <w:szCs w:val="24"/>
        </w:rPr>
        <w:t>Yum! Brands posts double-digit profit growth in Q4 2025</w:t>
      </w:r>
      <w:r w:rsidRPr="00370E76">
        <w:rPr>
          <w:rFonts w:ascii="Arial" w:hAnsi="Arial" w:cs="Arial"/>
          <w:sz w:val="24"/>
          <w:szCs w:val="24"/>
        </w:rPr>
        <w:t>. [online] Yahoo Finance. Available at: https://finance.yahoo.com/news/yum-brands-posts-double-digit-101721292.html [Accessed 6 Apr. 2026].</w:t>
      </w:r>
    </w:p>
    <w:p w14:paraId="4C3385FB"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Wadud, I., Liang, Y.D. and Polkinghorne, M. (2025). Digital Transformation in the UK Retail Sector. </w:t>
      </w:r>
      <w:proofErr w:type="spellStart"/>
      <w:r w:rsidRPr="00370E76">
        <w:rPr>
          <w:rFonts w:ascii="Arial" w:hAnsi="Arial" w:cs="Arial"/>
          <w:i/>
          <w:iCs/>
          <w:sz w:val="24"/>
          <w:szCs w:val="24"/>
        </w:rPr>
        <w:t>Encyclopedia</w:t>
      </w:r>
      <w:proofErr w:type="spellEnd"/>
      <w:r w:rsidRPr="00370E76">
        <w:rPr>
          <w:rFonts w:ascii="Arial" w:hAnsi="Arial" w:cs="Arial"/>
          <w:sz w:val="24"/>
          <w:szCs w:val="24"/>
        </w:rPr>
        <w:t xml:space="preserve">, [online] 5(3), p.142. </w:t>
      </w:r>
      <w:proofErr w:type="spellStart"/>
      <w:r w:rsidRPr="00370E76">
        <w:rPr>
          <w:rFonts w:ascii="Arial" w:hAnsi="Arial" w:cs="Arial"/>
          <w:sz w:val="24"/>
          <w:szCs w:val="24"/>
        </w:rPr>
        <w:t>doi:https</w:t>
      </w:r>
      <w:proofErr w:type="spellEnd"/>
      <w:r w:rsidRPr="00370E76">
        <w:rPr>
          <w:rFonts w:ascii="Arial" w:hAnsi="Arial" w:cs="Arial"/>
          <w:sz w:val="24"/>
          <w:szCs w:val="24"/>
        </w:rPr>
        <w:t>://doi.org/10.3390/encyclopedia5030142.</w:t>
      </w:r>
    </w:p>
    <w:p w14:paraId="6FA7D79B"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lastRenderedPageBreak/>
        <w:t xml:space="preserve">Wang, Z. and Yang, T. (2024). Research on the Product Positioning Strategy of the Independent Seller under Platform Encroachment. </w:t>
      </w:r>
      <w:r w:rsidRPr="00370E76">
        <w:rPr>
          <w:rFonts w:ascii="Arial" w:hAnsi="Arial" w:cs="Arial"/>
          <w:i/>
          <w:iCs/>
          <w:sz w:val="24"/>
          <w:szCs w:val="24"/>
        </w:rPr>
        <w:t>Systems</w:t>
      </w:r>
      <w:r w:rsidRPr="00370E76">
        <w:rPr>
          <w:rFonts w:ascii="Arial" w:hAnsi="Arial" w:cs="Arial"/>
          <w:sz w:val="24"/>
          <w:szCs w:val="24"/>
        </w:rPr>
        <w:t xml:space="preserve">, [online] 12(1), pp.36–36. </w:t>
      </w:r>
      <w:proofErr w:type="spellStart"/>
      <w:r w:rsidRPr="00370E76">
        <w:rPr>
          <w:rFonts w:ascii="Arial" w:hAnsi="Arial" w:cs="Arial"/>
          <w:sz w:val="24"/>
          <w:szCs w:val="24"/>
        </w:rPr>
        <w:t>doi:https</w:t>
      </w:r>
      <w:proofErr w:type="spellEnd"/>
      <w:r w:rsidRPr="00370E76">
        <w:rPr>
          <w:rFonts w:ascii="Arial" w:hAnsi="Arial" w:cs="Arial"/>
          <w:sz w:val="24"/>
          <w:szCs w:val="24"/>
        </w:rPr>
        <w:t>://doi.org/10.3390/systems12010036.</w:t>
      </w:r>
    </w:p>
    <w:p w14:paraId="150744F4" w14:textId="77777777" w:rsidR="00370E76" w:rsidRPr="00370E76" w:rsidRDefault="00370E76" w:rsidP="00370E76">
      <w:pPr>
        <w:spacing w:line="360" w:lineRule="auto"/>
        <w:jc w:val="both"/>
        <w:rPr>
          <w:rFonts w:ascii="Arial" w:hAnsi="Arial" w:cs="Arial"/>
          <w:sz w:val="24"/>
          <w:szCs w:val="24"/>
        </w:rPr>
      </w:pPr>
      <w:r w:rsidRPr="00370E76">
        <w:rPr>
          <w:rFonts w:ascii="Arial" w:hAnsi="Arial" w:cs="Arial"/>
          <w:sz w:val="24"/>
          <w:szCs w:val="24"/>
        </w:rPr>
        <w:t xml:space="preserve">Worldanimalprotection.org.in (2021). </w:t>
      </w:r>
      <w:r w:rsidRPr="00370E76">
        <w:rPr>
          <w:rFonts w:ascii="Arial" w:hAnsi="Arial" w:cs="Arial"/>
          <w:i/>
          <w:iCs/>
          <w:sz w:val="24"/>
          <w:szCs w:val="24"/>
        </w:rPr>
        <w:t>Yum! Brands must change in India too</w:t>
      </w:r>
      <w:r w:rsidRPr="00370E76">
        <w:rPr>
          <w:rFonts w:ascii="Arial" w:hAnsi="Arial" w:cs="Arial"/>
          <w:sz w:val="24"/>
          <w:szCs w:val="24"/>
        </w:rPr>
        <w:t>. [online] India. Available at: https://www.worldanimalprotection.org.in/our-campaigns/past-campaigns/food-systems/yum-brands-must-change-in-india-too/ [Accessed 7 Apr. 2026].</w:t>
      </w:r>
    </w:p>
    <w:p w14:paraId="5A4588B0" w14:textId="20F60F60" w:rsidR="001E189D" w:rsidRPr="001E189D" w:rsidRDefault="00370E76" w:rsidP="001E189D">
      <w:pPr>
        <w:spacing w:line="360" w:lineRule="auto"/>
        <w:jc w:val="both"/>
        <w:rPr>
          <w:rFonts w:ascii="Arial" w:hAnsi="Arial" w:cs="Arial"/>
          <w:sz w:val="24"/>
          <w:szCs w:val="24"/>
        </w:rPr>
      </w:pPr>
      <w:r w:rsidRPr="00370E76">
        <w:rPr>
          <w:rFonts w:ascii="Arial" w:hAnsi="Arial" w:cs="Arial"/>
          <w:sz w:val="24"/>
          <w:szCs w:val="24"/>
        </w:rPr>
        <w:t xml:space="preserve">YouGov (2023). </w:t>
      </w:r>
      <w:r w:rsidRPr="00370E76">
        <w:rPr>
          <w:rFonts w:ascii="Arial" w:hAnsi="Arial" w:cs="Arial"/>
          <w:i/>
          <w:iCs/>
          <w:sz w:val="24"/>
          <w:szCs w:val="24"/>
        </w:rPr>
        <w:t>Ad of the Month UK - KFC</w:t>
      </w:r>
      <w:r w:rsidRPr="00370E76">
        <w:rPr>
          <w:rFonts w:ascii="Arial" w:hAnsi="Arial" w:cs="Arial"/>
          <w:sz w:val="24"/>
          <w:szCs w:val="24"/>
        </w:rPr>
        <w:t>. [online] Yougov.com. Available at: https://yougov.com/en-gb/articles/30073-ad-month-uk-kfc.</w:t>
      </w:r>
    </w:p>
    <w:p w14:paraId="3C07DCD0" w14:textId="77777777" w:rsidR="00F20D93" w:rsidRPr="00F20D93" w:rsidRDefault="00F20D93" w:rsidP="0048543E">
      <w:pPr>
        <w:spacing w:line="360" w:lineRule="auto"/>
        <w:jc w:val="both"/>
        <w:rPr>
          <w:rFonts w:ascii="Arial" w:hAnsi="Arial" w:cs="Arial"/>
          <w:sz w:val="24"/>
          <w:szCs w:val="24"/>
          <w:lang w:val="en-US"/>
        </w:rPr>
      </w:pPr>
    </w:p>
    <w:sectPr w:rsidR="00F20D93" w:rsidRPr="00F20D93" w:rsidSect="00370E76">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CB0F3" w14:textId="77777777" w:rsidR="00A30E50" w:rsidRDefault="00A30E50" w:rsidP="00F36402">
      <w:pPr>
        <w:spacing w:after="0" w:line="240" w:lineRule="auto"/>
      </w:pPr>
      <w:r>
        <w:separator/>
      </w:r>
    </w:p>
  </w:endnote>
  <w:endnote w:type="continuationSeparator" w:id="0">
    <w:p w14:paraId="6C138FAB" w14:textId="77777777" w:rsidR="00A30E50" w:rsidRDefault="00A30E50" w:rsidP="00F36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5651907"/>
      <w:docPartObj>
        <w:docPartGallery w:val="Page Numbers (Bottom of Page)"/>
        <w:docPartUnique/>
      </w:docPartObj>
    </w:sdtPr>
    <w:sdtEndPr>
      <w:rPr>
        <w:rFonts w:ascii="Arial" w:hAnsi="Arial" w:cs="Arial"/>
        <w:noProof/>
        <w:sz w:val="24"/>
        <w:szCs w:val="24"/>
      </w:rPr>
    </w:sdtEndPr>
    <w:sdtContent>
      <w:p w14:paraId="70F90D87" w14:textId="25D33777" w:rsidR="00370E76" w:rsidRPr="00370E76" w:rsidRDefault="00370E76">
        <w:pPr>
          <w:pStyle w:val="Footer"/>
          <w:jc w:val="right"/>
          <w:rPr>
            <w:rFonts w:ascii="Arial" w:hAnsi="Arial" w:cs="Arial"/>
            <w:sz w:val="24"/>
            <w:szCs w:val="24"/>
          </w:rPr>
        </w:pPr>
        <w:r w:rsidRPr="00370E76">
          <w:rPr>
            <w:rFonts w:ascii="Arial" w:hAnsi="Arial" w:cs="Arial"/>
            <w:sz w:val="24"/>
            <w:szCs w:val="24"/>
          </w:rPr>
          <w:fldChar w:fldCharType="begin"/>
        </w:r>
        <w:r w:rsidRPr="00370E76">
          <w:rPr>
            <w:rFonts w:ascii="Arial" w:hAnsi="Arial" w:cs="Arial"/>
            <w:sz w:val="24"/>
            <w:szCs w:val="24"/>
          </w:rPr>
          <w:instrText xml:space="preserve"> PAGE   \* MERGEFORMAT </w:instrText>
        </w:r>
        <w:r w:rsidRPr="00370E76">
          <w:rPr>
            <w:rFonts w:ascii="Arial" w:hAnsi="Arial" w:cs="Arial"/>
            <w:sz w:val="24"/>
            <w:szCs w:val="24"/>
          </w:rPr>
          <w:fldChar w:fldCharType="separate"/>
        </w:r>
        <w:r w:rsidR="00175065">
          <w:rPr>
            <w:rFonts w:ascii="Arial" w:hAnsi="Arial" w:cs="Arial"/>
            <w:noProof/>
            <w:sz w:val="24"/>
            <w:szCs w:val="24"/>
          </w:rPr>
          <w:t>13</w:t>
        </w:r>
        <w:r w:rsidRPr="00370E76">
          <w:rPr>
            <w:rFonts w:ascii="Arial" w:hAnsi="Arial" w:cs="Arial"/>
            <w:noProof/>
            <w:sz w:val="24"/>
            <w:szCs w:val="24"/>
          </w:rPr>
          <w:fldChar w:fldCharType="end"/>
        </w:r>
      </w:p>
    </w:sdtContent>
  </w:sdt>
  <w:p w14:paraId="1625BE71" w14:textId="77777777" w:rsidR="00370E76" w:rsidRDefault="00370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74B1E" w14:textId="77777777" w:rsidR="00A30E50" w:rsidRDefault="00A30E50" w:rsidP="00F36402">
      <w:pPr>
        <w:spacing w:after="0" w:line="240" w:lineRule="auto"/>
      </w:pPr>
      <w:r>
        <w:separator/>
      </w:r>
    </w:p>
  </w:footnote>
  <w:footnote w:type="continuationSeparator" w:id="0">
    <w:p w14:paraId="0887AF80" w14:textId="77777777" w:rsidR="00A30E50" w:rsidRDefault="00A30E50" w:rsidP="00F364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43E"/>
    <w:rsid w:val="000143C9"/>
    <w:rsid w:val="00025897"/>
    <w:rsid w:val="0003555E"/>
    <w:rsid w:val="00040837"/>
    <w:rsid w:val="00057012"/>
    <w:rsid w:val="000573F6"/>
    <w:rsid w:val="000A5E70"/>
    <w:rsid w:val="000B34C8"/>
    <w:rsid w:val="000B5D27"/>
    <w:rsid w:val="000B65A4"/>
    <w:rsid w:val="000D73B8"/>
    <w:rsid w:val="001054BD"/>
    <w:rsid w:val="00137BE2"/>
    <w:rsid w:val="00153CD1"/>
    <w:rsid w:val="0016477C"/>
    <w:rsid w:val="00171265"/>
    <w:rsid w:val="00175065"/>
    <w:rsid w:val="001A5EAD"/>
    <w:rsid w:val="001B5144"/>
    <w:rsid w:val="001C7151"/>
    <w:rsid w:val="001D085F"/>
    <w:rsid w:val="001E189D"/>
    <w:rsid w:val="001F3FBF"/>
    <w:rsid w:val="001F57B9"/>
    <w:rsid w:val="002120BC"/>
    <w:rsid w:val="002476AE"/>
    <w:rsid w:val="00252EB5"/>
    <w:rsid w:val="00270A2D"/>
    <w:rsid w:val="002735E0"/>
    <w:rsid w:val="00277DA3"/>
    <w:rsid w:val="002A1A2C"/>
    <w:rsid w:val="002A5AC4"/>
    <w:rsid w:val="002B0F27"/>
    <w:rsid w:val="002D4931"/>
    <w:rsid w:val="002D4A30"/>
    <w:rsid w:val="002D7514"/>
    <w:rsid w:val="002E066D"/>
    <w:rsid w:val="002F1064"/>
    <w:rsid w:val="00370D38"/>
    <w:rsid w:val="00370E76"/>
    <w:rsid w:val="003A76A4"/>
    <w:rsid w:val="003B0E74"/>
    <w:rsid w:val="003E431D"/>
    <w:rsid w:val="00413BEB"/>
    <w:rsid w:val="0042731C"/>
    <w:rsid w:val="004556CE"/>
    <w:rsid w:val="00473DF6"/>
    <w:rsid w:val="00481D24"/>
    <w:rsid w:val="0048543E"/>
    <w:rsid w:val="004A1C00"/>
    <w:rsid w:val="004A34C8"/>
    <w:rsid w:val="004A74C4"/>
    <w:rsid w:val="004F5019"/>
    <w:rsid w:val="004F709A"/>
    <w:rsid w:val="004F7E33"/>
    <w:rsid w:val="005140A0"/>
    <w:rsid w:val="00514E3B"/>
    <w:rsid w:val="00520DB8"/>
    <w:rsid w:val="00527BB4"/>
    <w:rsid w:val="00530644"/>
    <w:rsid w:val="00577170"/>
    <w:rsid w:val="00597758"/>
    <w:rsid w:val="005A0B2C"/>
    <w:rsid w:val="005A69C9"/>
    <w:rsid w:val="005B7D94"/>
    <w:rsid w:val="005C5C6A"/>
    <w:rsid w:val="00626259"/>
    <w:rsid w:val="006267F3"/>
    <w:rsid w:val="00633457"/>
    <w:rsid w:val="006725B7"/>
    <w:rsid w:val="006816A0"/>
    <w:rsid w:val="00683C32"/>
    <w:rsid w:val="00685E9D"/>
    <w:rsid w:val="00692D4A"/>
    <w:rsid w:val="00696C50"/>
    <w:rsid w:val="006E4E19"/>
    <w:rsid w:val="006E5FD8"/>
    <w:rsid w:val="007003EF"/>
    <w:rsid w:val="00727C90"/>
    <w:rsid w:val="0073050F"/>
    <w:rsid w:val="007472F8"/>
    <w:rsid w:val="00795230"/>
    <w:rsid w:val="007B1B7F"/>
    <w:rsid w:val="007E4F95"/>
    <w:rsid w:val="007F1306"/>
    <w:rsid w:val="007F297A"/>
    <w:rsid w:val="008125A9"/>
    <w:rsid w:val="008238F3"/>
    <w:rsid w:val="008344EB"/>
    <w:rsid w:val="00851E4E"/>
    <w:rsid w:val="00857DAE"/>
    <w:rsid w:val="00882EE9"/>
    <w:rsid w:val="008A2354"/>
    <w:rsid w:val="008A4515"/>
    <w:rsid w:val="008A47C7"/>
    <w:rsid w:val="008D7E79"/>
    <w:rsid w:val="0090726D"/>
    <w:rsid w:val="00933BC2"/>
    <w:rsid w:val="00943AFD"/>
    <w:rsid w:val="0094506F"/>
    <w:rsid w:val="00946031"/>
    <w:rsid w:val="00952079"/>
    <w:rsid w:val="009761D1"/>
    <w:rsid w:val="00977450"/>
    <w:rsid w:val="009A1A0F"/>
    <w:rsid w:val="009A79A2"/>
    <w:rsid w:val="009C079E"/>
    <w:rsid w:val="009C5C32"/>
    <w:rsid w:val="009C651D"/>
    <w:rsid w:val="009F38CF"/>
    <w:rsid w:val="009F7779"/>
    <w:rsid w:val="009F7B4C"/>
    <w:rsid w:val="00A1783C"/>
    <w:rsid w:val="00A21281"/>
    <w:rsid w:val="00A30E50"/>
    <w:rsid w:val="00A36962"/>
    <w:rsid w:val="00A560DD"/>
    <w:rsid w:val="00A61C03"/>
    <w:rsid w:val="00A842AD"/>
    <w:rsid w:val="00AA06C7"/>
    <w:rsid w:val="00AE3B7A"/>
    <w:rsid w:val="00B0358B"/>
    <w:rsid w:val="00B036BE"/>
    <w:rsid w:val="00B1035C"/>
    <w:rsid w:val="00B22473"/>
    <w:rsid w:val="00B554A3"/>
    <w:rsid w:val="00BC447E"/>
    <w:rsid w:val="00BD6EFC"/>
    <w:rsid w:val="00C463D6"/>
    <w:rsid w:val="00C64F0F"/>
    <w:rsid w:val="00C678C3"/>
    <w:rsid w:val="00C84406"/>
    <w:rsid w:val="00CC6C6C"/>
    <w:rsid w:val="00CD03A0"/>
    <w:rsid w:val="00D154C4"/>
    <w:rsid w:val="00D2494A"/>
    <w:rsid w:val="00D32565"/>
    <w:rsid w:val="00D36B4D"/>
    <w:rsid w:val="00D76DD8"/>
    <w:rsid w:val="00D874BB"/>
    <w:rsid w:val="00D87E01"/>
    <w:rsid w:val="00DB0954"/>
    <w:rsid w:val="00DC599A"/>
    <w:rsid w:val="00DD5DD4"/>
    <w:rsid w:val="00DF4B31"/>
    <w:rsid w:val="00E07B69"/>
    <w:rsid w:val="00E3019E"/>
    <w:rsid w:val="00E54E12"/>
    <w:rsid w:val="00E60609"/>
    <w:rsid w:val="00E94BF0"/>
    <w:rsid w:val="00E964E6"/>
    <w:rsid w:val="00EF0B64"/>
    <w:rsid w:val="00EF1398"/>
    <w:rsid w:val="00EF57AD"/>
    <w:rsid w:val="00F20D93"/>
    <w:rsid w:val="00F31BFF"/>
    <w:rsid w:val="00F36402"/>
    <w:rsid w:val="00F60B52"/>
    <w:rsid w:val="00F86C82"/>
    <w:rsid w:val="00F94359"/>
    <w:rsid w:val="00FA466C"/>
    <w:rsid w:val="00FA6002"/>
    <w:rsid w:val="00FC757C"/>
    <w:rsid w:val="00FD5D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3E6C9"/>
  <w15:chartTrackingRefBased/>
  <w15:docId w15:val="{9CA2B2FC-80A6-4C7A-9417-1D06D60AE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370E76"/>
    <w:pPr>
      <w:keepNext/>
      <w:keepLines/>
      <w:spacing w:before="400" w:after="120" w:line="360" w:lineRule="auto"/>
      <w:jc w:val="both"/>
      <w:outlineLvl w:val="0"/>
    </w:pPr>
    <w:rPr>
      <w:rFonts w:ascii="Arial" w:eastAsia="Arial" w:hAnsi="Arial" w:cs="Arial"/>
      <w:b/>
      <w:kern w:val="0"/>
      <w:sz w:val="28"/>
      <w:szCs w:val="40"/>
      <w:lang w:val="en"/>
      <w14:ligatures w14:val="none"/>
    </w:rPr>
  </w:style>
  <w:style w:type="paragraph" w:styleId="Heading2">
    <w:name w:val="heading 2"/>
    <w:basedOn w:val="Normal"/>
    <w:next w:val="Normal"/>
    <w:link w:val="Heading2Char"/>
    <w:autoRedefine/>
    <w:qFormat/>
    <w:rsid w:val="00370E76"/>
    <w:pPr>
      <w:keepNext/>
      <w:keepLines/>
      <w:spacing w:before="360" w:after="120" w:line="360" w:lineRule="auto"/>
      <w:jc w:val="both"/>
      <w:outlineLvl w:val="1"/>
    </w:pPr>
    <w:rPr>
      <w:rFonts w:ascii="Arial" w:eastAsia="Arial" w:hAnsi="Arial" w:cs="Arial"/>
      <w:b/>
      <w:kern w:val="0"/>
      <w:sz w:val="26"/>
      <w:szCs w:val="32"/>
      <w:lang w:val="en"/>
      <w14:ligatures w14:val="none"/>
    </w:rPr>
  </w:style>
  <w:style w:type="paragraph" w:styleId="Heading3">
    <w:name w:val="heading 3"/>
    <w:basedOn w:val="Normal"/>
    <w:next w:val="Normal"/>
    <w:link w:val="Heading3Char"/>
    <w:autoRedefine/>
    <w:qFormat/>
    <w:rsid w:val="006267F3"/>
    <w:pPr>
      <w:keepNext/>
      <w:keepLines/>
      <w:spacing w:before="320" w:after="80" w:line="276" w:lineRule="auto"/>
      <w:jc w:val="both"/>
      <w:outlineLvl w:val="2"/>
    </w:pPr>
    <w:rPr>
      <w:rFonts w:ascii="Times New Roman" w:eastAsia="Arial" w:hAnsi="Times New Roman" w:cs="Arial"/>
      <w:b/>
      <w:color w:val="434343"/>
      <w:kern w:val="0"/>
      <w:sz w:val="24"/>
      <w:szCs w:val="28"/>
      <w:lang w:val="en"/>
      <w14:ligatures w14:val="none"/>
    </w:rPr>
  </w:style>
  <w:style w:type="paragraph" w:styleId="Heading4">
    <w:name w:val="heading 4"/>
    <w:basedOn w:val="Normal"/>
    <w:next w:val="Normal"/>
    <w:link w:val="Heading4Char"/>
    <w:uiPriority w:val="9"/>
    <w:semiHidden/>
    <w:unhideWhenUsed/>
    <w:qFormat/>
    <w:rsid w:val="0048543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8543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854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4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4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4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0E76"/>
    <w:rPr>
      <w:rFonts w:ascii="Arial" w:eastAsia="Arial" w:hAnsi="Arial" w:cs="Arial"/>
      <w:b/>
      <w:kern w:val="0"/>
      <w:sz w:val="28"/>
      <w:szCs w:val="40"/>
      <w:lang w:val="en"/>
      <w14:ligatures w14:val="none"/>
    </w:rPr>
  </w:style>
  <w:style w:type="character" w:customStyle="1" w:styleId="Heading2Char">
    <w:name w:val="Heading 2 Char"/>
    <w:basedOn w:val="DefaultParagraphFont"/>
    <w:link w:val="Heading2"/>
    <w:rsid w:val="00370E76"/>
    <w:rPr>
      <w:rFonts w:ascii="Arial" w:eastAsia="Arial" w:hAnsi="Arial" w:cs="Arial"/>
      <w:b/>
      <w:kern w:val="0"/>
      <w:sz w:val="26"/>
      <w:szCs w:val="32"/>
      <w:lang w:val="en"/>
      <w14:ligatures w14:val="none"/>
    </w:rPr>
  </w:style>
  <w:style w:type="character" w:customStyle="1" w:styleId="Heading3Char">
    <w:name w:val="Heading 3 Char"/>
    <w:basedOn w:val="DefaultParagraphFont"/>
    <w:link w:val="Heading3"/>
    <w:rsid w:val="006267F3"/>
    <w:rPr>
      <w:rFonts w:ascii="Times New Roman" w:eastAsia="Arial" w:hAnsi="Times New Roman" w:cs="Arial"/>
      <w:b/>
      <w:color w:val="434343"/>
      <w:kern w:val="0"/>
      <w:sz w:val="24"/>
      <w:szCs w:val="28"/>
      <w:lang w:val="en"/>
      <w14:ligatures w14:val="none"/>
    </w:rPr>
  </w:style>
  <w:style w:type="character" w:customStyle="1" w:styleId="Heading4Char">
    <w:name w:val="Heading 4 Char"/>
    <w:basedOn w:val="DefaultParagraphFont"/>
    <w:link w:val="Heading4"/>
    <w:uiPriority w:val="9"/>
    <w:semiHidden/>
    <w:rsid w:val="0048543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8543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854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4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4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43E"/>
    <w:rPr>
      <w:rFonts w:eastAsiaTheme="majorEastAsia" w:cstheme="majorBidi"/>
      <w:color w:val="272727" w:themeColor="text1" w:themeTint="D8"/>
    </w:rPr>
  </w:style>
  <w:style w:type="paragraph" w:styleId="Title">
    <w:name w:val="Title"/>
    <w:basedOn w:val="Normal"/>
    <w:next w:val="Normal"/>
    <w:link w:val="TitleChar"/>
    <w:uiPriority w:val="10"/>
    <w:qFormat/>
    <w:rsid w:val="004854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4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E12"/>
    <w:pPr>
      <w:numPr>
        <w:ilvl w:val="1"/>
      </w:numPr>
      <w:spacing w:before="120" w:after="120" w:line="360" w:lineRule="auto"/>
      <w:jc w:val="center"/>
    </w:pPr>
    <w:rPr>
      <w:rFonts w:ascii="Arial" w:eastAsiaTheme="majorEastAsia" w:hAnsi="Arial" w:cstheme="majorBidi"/>
      <w:b/>
      <w:color w:val="000000" w:themeColor="text1"/>
      <w:spacing w:val="15"/>
      <w:sz w:val="24"/>
      <w:szCs w:val="28"/>
    </w:rPr>
  </w:style>
  <w:style w:type="character" w:customStyle="1" w:styleId="SubtitleChar">
    <w:name w:val="Subtitle Char"/>
    <w:basedOn w:val="DefaultParagraphFont"/>
    <w:link w:val="Subtitle"/>
    <w:uiPriority w:val="11"/>
    <w:rsid w:val="00E54E12"/>
    <w:rPr>
      <w:rFonts w:ascii="Arial" w:eastAsiaTheme="majorEastAsia" w:hAnsi="Arial" w:cstheme="majorBidi"/>
      <w:b/>
      <w:color w:val="000000" w:themeColor="text1"/>
      <w:spacing w:val="15"/>
      <w:sz w:val="24"/>
      <w:szCs w:val="28"/>
    </w:rPr>
  </w:style>
  <w:style w:type="paragraph" w:styleId="Quote">
    <w:name w:val="Quote"/>
    <w:basedOn w:val="Normal"/>
    <w:next w:val="Normal"/>
    <w:link w:val="QuoteChar"/>
    <w:uiPriority w:val="29"/>
    <w:qFormat/>
    <w:rsid w:val="0048543E"/>
    <w:pPr>
      <w:spacing w:before="160"/>
      <w:jc w:val="center"/>
    </w:pPr>
    <w:rPr>
      <w:i/>
      <w:iCs/>
      <w:color w:val="404040" w:themeColor="text1" w:themeTint="BF"/>
    </w:rPr>
  </w:style>
  <w:style w:type="character" w:customStyle="1" w:styleId="QuoteChar">
    <w:name w:val="Quote Char"/>
    <w:basedOn w:val="DefaultParagraphFont"/>
    <w:link w:val="Quote"/>
    <w:uiPriority w:val="29"/>
    <w:rsid w:val="0048543E"/>
    <w:rPr>
      <w:i/>
      <w:iCs/>
      <w:color w:val="404040" w:themeColor="text1" w:themeTint="BF"/>
    </w:rPr>
  </w:style>
  <w:style w:type="paragraph" w:styleId="ListParagraph">
    <w:name w:val="List Paragraph"/>
    <w:basedOn w:val="Normal"/>
    <w:uiPriority w:val="34"/>
    <w:qFormat/>
    <w:rsid w:val="0048543E"/>
    <w:pPr>
      <w:ind w:left="720"/>
      <w:contextualSpacing/>
    </w:pPr>
  </w:style>
  <w:style w:type="character" w:styleId="IntenseEmphasis">
    <w:name w:val="Intense Emphasis"/>
    <w:basedOn w:val="DefaultParagraphFont"/>
    <w:uiPriority w:val="21"/>
    <w:qFormat/>
    <w:rsid w:val="0048543E"/>
    <w:rPr>
      <w:i/>
      <w:iCs/>
      <w:color w:val="2F5496" w:themeColor="accent1" w:themeShade="BF"/>
    </w:rPr>
  </w:style>
  <w:style w:type="paragraph" w:styleId="IntenseQuote">
    <w:name w:val="Intense Quote"/>
    <w:basedOn w:val="Normal"/>
    <w:next w:val="Normal"/>
    <w:link w:val="IntenseQuoteChar"/>
    <w:uiPriority w:val="30"/>
    <w:qFormat/>
    <w:rsid w:val="004854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8543E"/>
    <w:rPr>
      <w:i/>
      <w:iCs/>
      <w:color w:val="2F5496" w:themeColor="accent1" w:themeShade="BF"/>
    </w:rPr>
  </w:style>
  <w:style w:type="character" w:styleId="IntenseReference">
    <w:name w:val="Intense Reference"/>
    <w:basedOn w:val="DefaultParagraphFont"/>
    <w:uiPriority w:val="32"/>
    <w:qFormat/>
    <w:rsid w:val="0048543E"/>
    <w:rPr>
      <w:b/>
      <w:bCs/>
      <w:smallCaps/>
      <w:color w:val="2F5496" w:themeColor="accent1" w:themeShade="BF"/>
      <w:spacing w:val="5"/>
    </w:rPr>
  </w:style>
  <w:style w:type="paragraph" w:styleId="Header">
    <w:name w:val="header"/>
    <w:basedOn w:val="Normal"/>
    <w:link w:val="HeaderChar"/>
    <w:uiPriority w:val="99"/>
    <w:unhideWhenUsed/>
    <w:rsid w:val="00F36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402"/>
  </w:style>
  <w:style w:type="paragraph" w:styleId="Footer">
    <w:name w:val="footer"/>
    <w:basedOn w:val="Normal"/>
    <w:link w:val="FooterChar"/>
    <w:uiPriority w:val="99"/>
    <w:unhideWhenUsed/>
    <w:rsid w:val="00F36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402"/>
  </w:style>
  <w:style w:type="paragraph" w:styleId="TOCHeading">
    <w:name w:val="TOC Heading"/>
    <w:basedOn w:val="Heading1"/>
    <w:next w:val="Normal"/>
    <w:uiPriority w:val="39"/>
    <w:unhideWhenUsed/>
    <w:qFormat/>
    <w:rsid w:val="00370E76"/>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370E76"/>
    <w:pPr>
      <w:spacing w:after="100"/>
    </w:pPr>
  </w:style>
  <w:style w:type="paragraph" w:styleId="TOC2">
    <w:name w:val="toc 2"/>
    <w:basedOn w:val="Normal"/>
    <w:next w:val="Normal"/>
    <w:autoRedefine/>
    <w:uiPriority w:val="39"/>
    <w:unhideWhenUsed/>
    <w:rsid w:val="00370E76"/>
    <w:pPr>
      <w:spacing w:after="100"/>
      <w:ind w:left="220"/>
    </w:pPr>
  </w:style>
  <w:style w:type="character" w:styleId="Hyperlink">
    <w:name w:val="Hyperlink"/>
    <w:basedOn w:val="DefaultParagraphFont"/>
    <w:uiPriority w:val="99"/>
    <w:unhideWhenUsed/>
    <w:rsid w:val="00370E76"/>
    <w:rPr>
      <w:color w:val="0563C1" w:themeColor="hyperlink"/>
      <w:u w:val="single"/>
    </w:rPr>
  </w:style>
  <w:style w:type="paragraph" w:styleId="TableofFigures">
    <w:name w:val="table of figures"/>
    <w:basedOn w:val="Normal"/>
    <w:next w:val="Normal"/>
    <w:uiPriority w:val="99"/>
    <w:unhideWhenUsed/>
    <w:rsid w:val="00E54E1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2E6C6-ABB3-4DFA-813F-592C20565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33</Pages>
  <Words>7178</Words>
  <Characters>40917</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Shimul</dc:creator>
  <cp:keywords/>
  <dc:description/>
  <cp:lastModifiedBy>kazi mahmud ul Islam</cp:lastModifiedBy>
  <cp:revision>5</cp:revision>
  <dcterms:created xsi:type="dcterms:W3CDTF">2026-04-24T03:40:00Z</dcterms:created>
  <dcterms:modified xsi:type="dcterms:W3CDTF">2026-04-24T03:44:00Z</dcterms:modified>
</cp:coreProperties>
</file>