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CD23C" w14:textId="77777777" w:rsidR="00AB23AA" w:rsidRPr="00693E12" w:rsidRDefault="00AB23AA" w:rsidP="00CE0E99">
      <w:pPr>
        <w:jc w:val="center"/>
        <w:rPr>
          <w:rFonts w:ascii="Times New Roman" w:hAnsi="Times New Roman" w:cs="Times New Roman"/>
          <w:caps/>
          <w:color w:val="000000" w:themeColor="text1"/>
        </w:rPr>
      </w:pPr>
      <w:r w:rsidRPr="00693E12">
        <w:rPr>
          <w:rFonts w:ascii="Times New Roman" w:hAnsi="Times New Roman" w:cs="Times New Roman"/>
          <w:caps/>
          <w:noProof/>
          <w:color w:val="000000" w:themeColor="text1"/>
        </w:rPr>
        <w:drawing>
          <wp:anchor distT="0" distB="0" distL="114300" distR="114300" simplePos="0" relativeHeight="251660288" behindDoc="0" locked="0" layoutInCell="1" allowOverlap="1" wp14:anchorId="6AF23280" wp14:editId="68885148">
            <wp:simplePos x="0" y="0"/>
            <wp:positionH relativeFrom="column">
              <wp:posOffset>4003040</wp:posOffset>
            </wp:positionH>
            <wp:positionV relativeFrom="paragraph">
              <wp:posOffset>-55880</wp:posOffset>
            </wp:positionV>
            <wp:extent cx="1895475" cy="847725"/>
            <wp:effectExtent l="0" t="0" r="0" b="0"/>
            <wp:wrapSquare wrapText="bothSides"/>
            <wp:docPr id="2"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93E12">
        <w:rPr>
          <w:rFonts w:ascii="Times New Roman" w:hAnsi="Times New Roman" w:cs="Times New Roman"/>
          <w:caps/>
          <w:noProof/>
          <w:color w:val="000000" w:themeColor="text1"/>
        </w:rPr>
        <w:drawing>
          <wp:anchor distT="0" distB="0" distL="114300" distR="114300" simplePos="0" relativeHeight="251659264" behindDoc="0" locked="0" layoutInCell="1" allowOverlap="1" wp14:anchorId="50A32FDD" wp14:editId="1F702307">
            <wp:simplePos x="0" y="0"/>
            <wp:positionH relativeFrom="column">
              <wp:posOffset>-461010</wp:posOffset>
            </wp:positionH>
            <wp:positionV relativeFrom="paragraph">
              <wp:posOffset>0</wp:posOffset>
            </wp:positionV>
            <wp:extent cx="2746375" cy="914400"/>
            <wp:effectExtent l="0" t="0" r="0" b="0"/>
            <wp:wrapSquare wrapText="bothSides"/>
            <wp:docPr id="3" name="Picture 3"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2A48F9" w14:textId="77777777" w:rsidR="00AB23AA" w:rsidRPr="00693E12" w:rsidRDefault="00AB23AA" w:rsidP="00CE0E99">
      <w:pPr>
        <w:jc w:val="center"/>
        <w:rPr>
          <w:rFonts w:ascii="Times New Roman" w:hAnsi="Times New Roman" w:cs="Times New Roman"/>
          <w:caps/>
          <w:color w:val="000000" w:themeColor="text1"/>
          <w:sz w:val="48"/>
          <w:szCs w:val="48"/>
        </w:rPr>
      </w:pPr>
    </w:p>
    <w:p w14:paraId="6C3E57FD" w14:textId="77777777" w:rsidR="00AB23AA" w:rsidRPr="00693E12" w:rsidRDefault="00AB23AA" w:rsidP="00CE0E99">
      <w:pPr>
        <w:jc w:val="center"/>
        <w:rPr>
          <w:rFonts w:ascii="Times New Roman" w:hAnsi="Times New Roman" w:cs="Times New Roman"/>
          <w:caps/>
          <w:color w:val="000000" w:themeColor="text1"/>
          <w:sz w:val="48"/>
          <w:szCs w:val="48"/>
        </w:rPr>
      </w:pPr>
    </w:p>
    <w:p w14:paraId="2EC27574" w14:textId="77777777" w:rsidR="00AB23AA" w:rsidRPr="00693E12" w:rsidRDefault="00AB23AA" w:rsidP="00CE0E99">
      <w:pPr>
        <w:jc w:val="center"/>
        <w:rPr>
          <w:rFonts w:ascii="Times New Roman" w:hAnsi="Times New Roman" w:cs="Times New Roman"/>
          <w:caps/>
          <w:color w:val="000000" w:themeColor="text1"/>
          <w:sz w:val="48"/>
          <w:szCs w:val="48"/>
        </w:rPr>
      </w:pPr>
    </w:p>
    <w:p w14:paraId="7520B662" w14:textId="2E69DA43" w:rsidR="00AB23AA" w:rsidRPr="00693E12" w:rsidRDefault="00AB23AA" w:rsidP="00CE0E99">
      <w:pPr>
        <w:jc w:val="center"/>
        <w:rPr>
          <w:rFonts w:ascii="Times New Roman" w:hAnsi="Times New Roman" w:cs="Times New Roman"/>
          <w:b/>
          <w:bCs/>
          <w:caps/>
          <w:color w:val="000000" w:themeColor="text1"/>
          <w:sz w:val="52"/>
          <w:szCs w:val="52"/>
        </w:rPr>
      </w:pPr>
      <w:r w:rsidRPr="00693E12">
        <w:rPr>
          <w:rFonts w:ascii="Times New Roman" w:hAnsi="Times New Roman" w:cs="Times New Roman"/>
          <w:b/>
          <w:bCs/>
          <w:caps/>
          <w:color w:val="000000" w:themeColor="text1"/>
          <w:sz w:val="52"/>
          <w:szCs w:val="52"/>
        </w:rPr>
        <w:t>Data Security, governance and compliance</w:t>
      </w:r>
    </w:p>
    <w:p w14:paraId="2DE6F86F" w14:textId="77777777" w:rsidR="00AB23AA" w:rsidRPr="00693E12" w:rsidRDefault="00AB23AA" w:rsidP="00CE0E99">
      <w:pPr>
        <w:jc w:val="center"/>
        <w:rPr>
          <w:rFonts w:ascii="Times New Roman" w:hAnsi="Times New Roman" w:cs="Times New Roman"/>
          <w:caps/>
          <w:color w:val="000000" w:themeColor="text1"/>
          <w:sz w:val="48"/>
          <w:szCs w:val="48"/>
        </w:rPr>
      </w:pPr>
    </w:p>
    <w:p w14:paraId="0301C63D" w14:textId="44DB1E06" w:rsidR="00AB23AA" w:rsidRPr="00693E12" w:rsidRDefault="00AB23AA" w:rsidP="00CE0E99">
      <w:pPr>
        <w:jc w:val="center"/>
        <w:rPr>
          <w:rFonts w:ascii="Times New Roman" w:hAnsi="Times New Roman" w:cs="Times New Roman"/>
          <w:color w:val="000000" w:themeColor="text1"/>
          <w:sz w:val="48"/>
          <w:szCs w:val="48"/>
        </w:rPr>
      </w:pPr>
      <w:r w:rsidRPr="00693E12">
        <w:rPr>
          <w:rFonts w:ascii="Times New Roman" w:hAnsi="Times New Roman" w:cs="Times New Roman"/>
          <w:color w:val="000000" w:themeColor="text1"/>
          <w:sz w:val="48"/>
          <w:szCs w:val="48"/>
        </w:rPr>
        <w:t>Computer Networks and Cyber Security</w:t>
      </w:r>
    </w:p>
    <w:p w14:paraId="251B9683" w14:textId="77777777" w:rsidR="00AB23AA" w:rsidRPr="00693E12" w:rsidRDefault="00AB23AA" w:rsidP="00CE0E99">
      <w:pPr>
        <w:jc w:val="center"/>
        <w:rPr>
          <w:rFonts w:ascii="Times New Roman" w:hAnsi="Times New Roman" w:cs="Times New Roman"/>
          <w:color w:val="000000" w:themeColor="text1"/>
          <w:sz w:val="48"/>
          <w:szCs w:val="48"/>
        </w:rPr>
      </w:pPr>
    </w:p>
    <w:p w14:paraId="761ED6B7" w14:textId="77777777" w:rsidR="00AB23AA" w:rsidRPr="00693E12" w:rsidRDefault="00AB23AA" w:rsidP="00CE0E99">
      <w:pPr>
        <w:jc w:val="center"/>
        <w:rPr>
          <w:rFonts w:ascii="Times New Roman" w:hAnsi="Times New Roman" w:cs="Times New Roman"/>
          <w:color w:val="000000" w:themeColor="text1"/>
          <w:sz w:val="48"/>
          <w:szCs w:val="48"/>
        </w:rPr>
      </w:pPr>
      <w:r w:rsidRPr="00693E12">
        <w:rPr>
          <w:rFonts w:ascii="Times New Roman" w:hAnsi="Times New Roman" w:cs="Times New Roman"/>
          <w:color w:val="000000" w:themeColor="text1"/>
          <w:sz w:val="48"/>
          <w:szCs w:val="48"/>
        </w:rPr>
        <w:t>Aida Luca Lamer</w:t>
      </w:r>
    </w:p>
    <w:p w14:paraId="18203268" w14:textId="77777777" w:rsidR="00AB23AA" w:rsidRPr="00693E12" w:rsidRDefault="00AB23AA" w:rsidP="00CE0E99">
      <w:pPr>
        <w:jc w:val="center"/>
        <w:rPr>
          <w:rFonts w:ascii="Times New Roman" w:hAnsi="Times New Roman" w:cs="Times New Roman"/>
          <w:color w:val="000000" w:themeColor="text1"/>
          <w:sz w:val="48"/>
          <w:szCs w:val="48"/>
        </w:rPr>
      </w:pPr>
    </w:p>
    <w:p w14:paraId="263A7701" w14:textId="4784987F" w:rsidR="00AB23AA" w:rsidRPr="00693E12" w:rsidRDefault="00AB23AA" w:rsidP="00CE0E99">
      <w:pPr>
        <w:jc w:val="center"/>
        <w:rPr>
          <w:rFonts w:ascii="Times New Roman" w:hAnsi="Times New Roman" w:cs="Times New Roman"/>
          <w:color w:val="000000" w:themeColor="text1"/>
          <w:sz w:val="48"/>
          <w:szCs w:val="48"/>
        </w:rPr>
      </w:pPr>
      <w:r w:rsidRPr="00693E12">
        <w:rPr>
          <w:rFonts w:ascii="Times New Roman" w:hAnsi="Times New Roman" w:cs="Times New Roman"/>
          <w:color w:val="000000" w:themeColor="text1"/>
          <w:sz w:val="48"/>
          <w:szCs w:val="48"/>
        </w:rPr>
        <w:t>1706552</w:t>
      </w:r>
    </w:p>
    <w:p w14:paraId="2BF4362F" w14:textId="77777777" w:rsidR="00AB23AA" w:rsidRPr="00693E12" w:rsidRDefault="00AB23AA" w:rsidP="00CE0E99">
      <w:pPr>
        <w:jc w:val="center"/>
        <w:rPr>
          <w:rFonts w:ascii="Times New Roman" w:hAnsi="Times New Roman" w:cs="Times New Roman"/>
          <w:color w:val="000000" w:themeColor="text1"/>
          <w:sz w:val="48"/>
          <w:szCs w:val="48"/>
        </w:rPr>
      </w:pPr>
    </w:p>
    <w:p w14:paraId="7BAAB606" w14:textId="65B1B8AE" w:rsidR="00AB23AA" w:rsidRPr="00693E12" w:rsidRDefault="00AB23AA" w:rsidP="00CE0E99">
      <w:pPr>
        <w:jc w:val="center"/>
        <w:rPr>
          <w:rFonts w:ascii="Times New Roman" w:hAnsi="Times New Roman" w:cs="Times New Roman"/>
          <w:color w:val="000000" w:themeColor="text1"/>
          <w:sz w:val="44"/>
        </w:rPr>
      </w:pPr>
      <w:r w:rsidRPr="00693E12">
        <w:rPr>
          <w:rFonts w:ascii="Times New Roman" w:hAnsi="Times New Roman" w:cs="Times New Roman"/>
          <w:color w:val="000000" w:themeColor="text1"/>
          <w:sz w:val="44"/>
        </w:rPr>
        <w:t>ACCA7028</w:t>
      </w:r>
    </w:p>
    <w:p w14:paraId="6E06E0EC" w14:textId="77777777" w:rsidR="00AB23AA" w:rsidRPr="00693E12" w:rsidRDefault="00AB23AA" w:rsidP="00CE0E99">
      <w:pPr>
        <w:jc w:val="center"/>
        <w:rPr>
          <w:rFonts w:ascii="Times New Roman" w:hAnsi="Times New Roman" w:cs="Times New Roman"/>
          <w:color w:val="000000" w:themeColor="text1"/>
          <w:sz w:val="48"/>
          <w:szCs w:val="48"/>
        </w:rPr>
      </w:pPr>
    </w:p>
    <w:p w14:paraId="5F160607" w14:textId="77777777" w:rsidR="00AB23AA" w:rsidRPr="00693E12" w:rsidRDefault="00AB23AA" w:rsidP="00CE0E99">
      <w:pPr>
        <w:jc w:val="center"/>
        <w:rPr>
          <w:rFonts w:ascii="Times New Roman" w:hAnsi="Times New Roman" w:cs="Times New Roman"/>
          <w:color w:val="000000" w:themeColor="text1"/>
          <w:sz w:val="48"/>
          <w:szCs w:val="48"/>
        </w:rPr>
      </w:pPr>
      <w:r w:rsidRPr="00693E12">
        <w:rPr>
          <w:rFonts w:ascii="Times New Roman" w:hAnsi="Times New Roman" w:cs="Times New Roman"/>
          <w:color w:val="000000" w:themeColor="text1"/>
          <w:sz w:val="48"/>
          <w:szCs w:val="48"/>
        </w:rPr>
        <w:t>January 2022</w:t>
      </w:r>
    </w:p>
    <w:p w14:paraId="57C32828" w14:textId="77777777" w:rsidR="0027109F" w:rsidRPr="00693E12" w:rsidRDefault="0027109F" w:rsidP="00CE0E99">
      <w:pPr>
        <w:jc w:val="center"/>
        <w:rPr>
          <w:rFonts w:ascii="Times New Roman" w:hAnsi="Times New Roman" w:cs="Times New Roman"/>
          <w:color w:val="000000" w:themeColor="text1"/>
        </w:rPr>
      </w:pPr>
      <w:r w:rsidRPr="00693E12">
        <w:rPr>
          <w:rFonts w:ascii="Times New Roman" w:hAnsi="Times New Roman" w:cs="Times New Roman"/>
          <w:color w:val="000000" w:themeColor="text1"/>
        </w:rPr>
        <w:br w:type="page"/>
      </w:r>
    </w:p>
    <w:sdt>
      <w:sdtPr>
        <w:rPr>
          <w:rFonts w:ascii="Times New Roman" w:eastAsiaTheme="minorHAnsi" w:hAnsi="Times New Roman" w:cs="Times New Roman"/>
          <w:b/>
          <w:bCs/>
          <w:color w:val="000000" w:themeColor="text1"/>
          <w:sz w:val="22"/>
          <w:szCs w:val="22"/>
          <w:lang w:val="en-GB"/>
        </w:rPr>
        <w:id w:val="-1755734141"/>
        <w:docPartObj>
          <w:docPartGallery w:val="Table of Contents"/>
          <w:docPartUnique/>
        </w:docPartObj>
      </w:sdtPr>
      <w:sdtEndPr>
        <w:rPr>
          <w:noProof/>
        </w:rPr>
      </w:sdtEndPr>
      <w:sdtContent>
        <w:p w14:paraId="19D461AE" w14:textId="538A112C" w:rsidR="0027109F" w:rsidRPr="00693E12" w:rsidRDefault="0027109F" w:rsidP="00CE0E99">
          <w:pPr>
            <w:pStyle w:val="TOCHeading"/>
            <w:jc w:val="both"/>
            <w:rPr>
              <w:rFonts w:ascii="Times New Roman" w:hAnsi="Times New Roman" w:cs="Times New Roman"/>
              <w:b/>
              <w:bCs/>
              <w:color w:val="000000" w:themeColor="text1"/>
              <w:lang w:val="en-GB"/>
            </w:rPr>
          </w:pPr>
          <w:r w:rsidRPr="00693E12">
            <w:rPr>
              <w:rFonts w:ascii="Times New Roman" w:hAnsi="Times New Roman" w:cs="Times New Roman"/>
              <w:b/>
              <w:bCs/>
              <w:color w:val="000000" w:themeColor="text1"/>
              <w:lang w:val="en-GB"/>
            </w:rPr>
            <w:t>Table of Contents</w:t>
          </w:r>
        </w:p>
        <w:p w14:paraId="6122F8BB" w14:textId="5C86E786" w:rsidR="00421F5D" w:rsidRDefault="00B12A45">
          <w:pPr>
            <w:pStyle w:val="TOC1"/>
            <w:tabs>
              <w:tab w:val="right" w:leader="dot" w:pos="9350"/>
            </w:tabs>
            <w:rPr>
              <w:rFonts w:eastAsiaTheme="minorEastAsia"/>
              <w:noProof/>
              <w:sz w:val="22"/>
              <w:lang w:val="en-US"/>
            </w:rPr>
          </w:pPr>
          <w:r w:rsidRPr="00693E12">
            <w:rPr>
              <w:rFonts w:ascii="Times New Roman" w:hAnsi="Times New Roman" w:cs="Times New Roman"/>
              <w:color w:val="000000" w:themeColor="text1"/>
            </w:rPr>
            <w:fldChar w:fldCharType="begin"/>
          </w:r>
          <w:r w:rsidRPr="00693E12">
            <w:rPr>
              <w:rFonts w:ascii="Times New Roman" w:hAnsi="Times New Roman" w:cs="Times New Roman"/>
              <w:color w:val="000000" w:themeColor="text1"/>
            </w:rPr>
            <w:instrText xml:space="preserve"> TOC \o "1-3" \h \z \u </w:instrText>
          </w:r>
          <w:r w:rsidRPr="00693E12">
            <w:rPr>
              <w:rFonts w:ascii="Times New Roman" w:hAnsi="Times New Roman" w:cs="Times New Roman"/>
              <w:color w:val="000000" w:themeColor="text1"/>
            </w:rPr>
            <w:fldChar w:fldCharType="separate"/>
          </w:r>
          <w:hyperlink w:anchor="_Toc89294200" w:history="1">
            <w:r w:rsidR="00421F5D" w:rsidRPr="00AC258D">
              <w:rPr>
                <w:rStyle w:val="Hyperlink"/>
                <w:rFonts w:ascii="Times New Roman" w:hAnsi="Times New Roman" w:cs="Times New Roman"/>
                <w:b/>
                <w:bCs/>
                <w:noProof/>
              </w:rPr>
              <w:t>Table of Figures</w:t>
            </w:r>
            <w:r w:rsidR="00421F5D">
              <w:rPr>
                <w:noProof/>
                <w:webHidden/>
              </w:rPr>
              <w:tab/>
            </w:r>
            <w:r w:rsidR="00421F5D">
              <w:rPr>
                <w:noProof/>
                <w:webHidden/>
              </w:rPr>
              <w:fldChar w:fldCharType="begin"/>
            </w:r>
            <w:r w:rsidR="00421F5D">
              <w:rPr>
                <w:noProof/>
                <w:webHidden/>
              </w:rPr>
              <w:instrText xml:space="preserve"> PAGEREF _Toc89294200 \h </w:instrText>
            </w:r>
            <w:r w:rsidR="00421F5D">
              <w:rPr>
                <w:noProof/>
                <w:webHidden/>
              </w:rPr>
            </w:r>
            <w:r w:rsidR="00421F5D">
              <w:rPr>
                <w:noProof/>
                <w:webHidden/>
              </w:rPr>
              <w:fldChar w:fldCharType="separate"/>
            </w:r>
            <w:r w:rsidR="00421F5D">
              <w:rPr>
                <w:noProof/>
                <w:webHidden/>
              </w:rPr>
              <w:t>4</w:t>
            </w:r>
            <w:r w:rsidR="00421F5D">
              <w:rPr>
                <w:noProof/>
                <w:webHidden/>
              </w:rPr>
              <w:fldChar w:fldCharType="end"/>
            </w:r>
          </w:hyperlink>
        </w:p>
        <w:p w14:paraId="15ACFEAB" w14:textId="10B95136" w:rsidR="00421F5D" w:rsidRDefault="00421F5D">
          <w:pPr>
            <w:pStyle w:val="TOC1"/>
            <w:tabs>
              <w:tab w:val="right" w:leader="dot" w:pos="9350"/>
            </w:tabs>
            <w:rPr>
              <w:rFonts w:eastAsiaTheme="minorEastAsia"/>
              <w:noProof/>
              <w:sz w:val="22"/>
              <w:lang w:val="en-US"/>
            </w:rPr>
          </w:pPr>
          <w:hyperlink w:anchor="_Toc89294201" w:history="1">
            <w:r w:rsidRPr="00AC258D">
              <w:rPr>
                <w:rStyle w:val="Hyperlink"/>
                <w:rFonts w:ascii="Times New Roman" w:hAnsi="Times New Roman" w:cs="Times New Roman"/>
                <w:b/>
                <w:bCs/>
                <w:noProof/>
              </w:rPr>
              <w:t>Table of Tables</w:t>
            </w:r>
            <w:r>
              <w:rPr>
                <w:noProof/>
                <w:webHidden/>
              </w:rPr>
              <w:tab/>
            </w:r>
            <w:r>
              <w:rPr>
                <w:noProof/>
                <w:webHidden/>
              </w:rPr>
              <w:fldChar w:fldCharType="begin"/>
            </w:r>
            <w:r>
              <w:rPr>
                <w:noProof/>
                <w:webHidden/>
              </w:rPr>
              <w:instrText xml:space="preserve"> PAGEREF _Toc89294201 \h </w:instrText>
            </w:r>
            <w:r>
              <w:rPr>
                <w:noProof/>
                <w:webHidden/>
              </w:rPr>
            </w:r>
            <w:r>
              <w:rPr>
                <w:noProof/>
                <w:webHidden/>
              </w:rPr>
              <w:fldChar w:fldCharType="separate"/>
            </w:r>
            <w:r>
              <w:rPr>
                <w:noProof/>
                <w:webHidden/>
              </w:rPr>
              <w:t>4</w:t>
            </w:r>
            <w:r>
              <w:rPr>
                <w:noProof/>
                <w:webHidden/>
              </w:rPr>
              <w:fldChar w:fldCharType="end"/>
            </w:r>
          </w:hyperlink>
        </w:p>
        <w:p w14:paraId="28B2ACB5" w14:textId="77C33C6E" w:rsidR="00421F5D" w:rsidRDefault="00421F5D">
          <w:pPr>
            <w:pStyle w:val="TOC1"/>
            <w:tabs>
              <w:tab w:val="right" w:leader="dot" w:pos="9350"/>
            </w:tabs>
            <w:rPr>
              <w:rFonts w:eastAsiaTheme="minorEastAsia"/>
              <w:noProof/>
              <w:sz w:val="22"/>
              <w:lang w:val="en-US"/>
            </w:rPr>
          </w:pPr>
          <w:hyperlink w:anchor="_Toc89294202" w:history="1">
            <w:r w:rsidRPr="00AC258D">
              <w:rPr>
                <w:rStyle w:val="Hyperlink"/>
                <w:rFonts w:ascii="Times New Roman" w:hAnsi="Times New Roman" w:cs="Times New Roman"/>
                <w:b/>
                <w:bCs/>
                <w:noProof/>
              </w:rPr>
              <w:t>Abstract</w:t>
            </w:r>
            <w:r>
              <w:rPr>
                <w:noProof/>
                <w:webHidden/>
              </w:rPr>
              <w:tab/>
            </w:r>
            <w:r>
              <w:rPr>
                <w:noProof/>
                <w:webHidden/>
              </w:rPr>
              <w:fldChar w:fldCharType="begin"/>
            </w:r>
            <w:r>
              <w:rPr>
                <w:noProof/>
                <w:webHidden/>
              </w:rPr>
              <w:instrText xml:space="preserve"> PAGEREF _Toc89294202 \h </w:instrText>
            </w:r>
            <w:r>
              <w:rPr>
                <w:noProof/>
                <w:webHidden/>
              </w:rPr>
            </w:r>
            <w:r>
              <w:rPr>
                <w:noProof/>
                <w:webHidden/>
              </w:rPr>
              <w:fldChar w:fldCharType="separate"/>
            </w:r>
            <w:r>
              <w:rPr>
                <w:noProof/>
                <w:webHidden/>
              </w:rPr>
              <w:t>5</w:t>
            </w:r>
            <w:r>
              <w:rPr>
                <w:noProof/>
                <w:webHidden/>
              </w:rPr>
              <w:fldChar w:fldCharType="end"/>
            </w:r>
          </w:hyperlink>
        </w:p>
        <w:p w14:paraId="69985346" w14:textId="6DE58553" w:rsidR="00421F5D" w:rsidRDefault="00421F5D">
          <w:pPr>
            <w:pStyle w:val="TOC1"/>
            <w:tabs>
              <w:tab w:val="right" w:leader="dot" w:pos="9350"/>
            </w:tabs>
            <w:rPr>
              <w:rFonts w:eastAsiaTheme="minorEastAsia"/>
              <w:noProof/>
              <w:sz w:val="22"/>
              <w:lang w:val="en-US"/>
            </w:rPr>
          </w:pPr>
          <w:hyperlink w:anchor="_Toc89294203" w:history="1">
            <w:r w:rsidRPr="00AC258D">
              <w:rPr>
                <w:rStyle w:val="Hyperlink"/>
                <w:rFonts w:ascii="Times New Roman" w:hAnsi="Times New Roman" w:cs="Times New Roman"/>
                <w:b/>
                <w:bCs/>
                <w:noProof/>
              </w:rPr>
              <w:t>Chapter 1-Introduction</w:t>
            </w:r>
            <w:r>
              <w:rPr>
                <w:noProof/>
                <w:webHidden/>
              </w:rPr>
              <w:tab/>
            </w:r>
            <w:r>
              <w:rPr>
                <w:noProof/>
                <w:webHidden/>
              </w:rPr>
              <w:fldChar w:fldCharType="begin"/>
            </w:r>
            <w:r>
              <w:rPr>
                <w:noProof/>
                <w:webHidden/>
              </w:rPr>
              <w:instrText xml:space="preserve"> PAGEREF _Toc89294203 \h </w:instrText>
            </w:r>
            <w:r>
              <w:rPr>
                <w:noProof/>
                <w:webHidden/>
              </w:rPr>
            </w:r>
            <w:r>
              <w:rPr>
                <w:noProof/>
                <w:webHidden/>
              </w:rPr>
              <w:fldChar w:fldCharType="separate"/>
            </w:r>
            <w:r>
              <w:rPr>
                <w:noProof/>
                <w:webHidden/>
              </w:rPr>
              <w:t>6</w:t>
            </w:r>
            <w:r>
              <w:rPr>
                <w:noProof/>
                <w:webHidden/>
              </w:rPr>
              <w:fldChar w:fldCharType="end"/>
            </w:r>
          </w:hyperlink>
        </w:p>
        <w:p w14:paraId="13BF9520" w14:textId="7C470F5E" w:rsidR="00421F5D" w:rsidRDefault="00421F5D">
          <w:pPr>
            <w:pStyle w:val="TOC1"/>
            <w:tabs>
              <w:tab w:val="right" w:leader="dot" w:pos="9350"/>
            </w:tabs>
            <w:rPr>
              <w:rFonts w:eastAsiaTheme="minorEastAsia"/>
              <w:noProof/>
              <w:sz w:val="22"/>
              <w:lang w:val="en-US"/>
            </w:rPr>
          </w:pPr>
          <w:hyperlink w:anchor="_Toc89294204" w:history="1">
            <w:r w:rsidRPr="00AC258D">
              <w:rPr>
                <w:rStyle w:val="Hyperlink"/>
                <w:rFonts w:ascii="Times New Roman" w:hAnsi="Times New Roman" w:cs="Times New Roman"/>
                <w:b/>
                <w:bCs/>
                <w:noProof/>
              </w:rPr>
              <w:t>Chapter 2-Research Into Security Frameworks (Task 1)</w:t>
            </w:r>
            <w:r>
              <w:rPr>
                <w:noProof/>
                <w:webHidden/>
              </w:rPr>
              <w:tab/>
            </w:r>
            <w:r>
              <w:rPr>
                <w:noProof/>
                <w:webHidden/>
              </w:rPr>
              <w:fldChar w:fldCharType="begin"/>
            </w:r>
            <w:r>
              <w:rPr>
                <w:noProof/>
                <w:webHidden/>
              </w:rPr>
              <w:instrText xml:space="preserve"> PAGEREF _Toc89294204 \h </w:instrText>
            </w:r>
            <w:r>
              <w:rPr>
                <w:noProof/>
                <w:webHidden/>
              </w:rPr>
            </w:r>
            <w:r>
              <w:rPr>
                <w:noProof/>
                <w:webHidden/>
              </w:rPr>
              <w:fldChar w:fldCharType="separate"/>
            </w:r>
            <w:r>
              <w:rPr>
                <w:noProof/>
                <w:webHidden/>
              </w:rPr>
              <w:t>7</w:t>
            </w:r>
            <w:r>
              <w:rPr>
                <w:noProof/>
                <w:webHidden/>
              </w:rPr>
              <w:fldChar w:fldCharType="end"/>
            </w:r>
          </w:hyperlink>
        </w:p>
        <w:p w14:paraId="37C8A74B" w14:textId="5E23F324" w:rsidR="00421F5D" w:rsidRDefault="00421F5D">
          <w:pPr>
            <w:pStyle w:val="TOC2"/>
            <w:tabs>
              <w:tab w:val="right" w:leader="dot" w:pos="9350"/>
            </w:tabs>
            <w:rPr>
              <w:rFonts w:eastAsiaTheme="minorEastAsia"/>
              <w:noProof/>
              <w:lang w:val="en-US"/>
            </w:rPr>
          </w:pPr>
          <w:hyperlink w:anchor="_Toc89294205" w:history="1">
            <w:r w:rsidRPr="00AC258D">
              <w:rPr>
                <w:rStyle w:val="Hyperlink"/>
                <w:rFonts w:ascii="Times New Roman" w:hAnsi="Times New Roman" w:cs="Times New Roman"/>
                <w:b/>
                <w:bCs/>
                <w:noProof/>
              </w:rPr>
              <w:t>2.1 ITIL Framework</w:t>
            </w:r>
            <w:r>
              <w:rPr>
                <w:noProof/>
                <w:webHidden/>
              </w:rPr>
              <w:tab/>
            </w:r>
            <w:r>
              <w:rPr>
                <w:noProof/>
                <w:webHidden/>
              </w:rPr>
              <w:fldChar w:fldCharType="begin"/>
            </w:r>
            <w:r>
              <w:rPr>
                <w:noProof/>
                <w:webHidden/>
              </w:rPr>
              <w:instrText xml:space="preserve"> PAGEREF _Toc89294205 \h </w:instrText>
            </w:r>
            <w:r>
              <w:rPr>
                <w:noProof/>
                <w:webHidden/>
              </w:rPr>
            </w:r>
            <w:r>
              <w:rPr>
                <w:noProof/>
                <w:webHidden/>
              </w:rPr>
              <w:fldChar w:fldCharType="separate"/>
            </w:r>
            <w:r>
              <w:rPr>
                <w:noProof/>
                <w:webHidden/>
              </w:rPr>
              <w:t>7</w:t>
            </w:r>
            <w:r>
              <w:rPr>
                <w:noProof/>
                <w:webHidden/>
              </w:rPr>
              <w:fldChar w:fldCharType="end"/>
            </w:r>
          </w:hyperlink>
        </w:p>
        <w:p w14:paraId="27C6CAB4" w14:textId="05F39681" w:rsidR="00421F5D" w:rsidRDefault="00421F5D">
          <w:pPr>
            <w:pStyle w:val="TOC2"/>
            <w:tabs>
              <w:tab w:val="right" w:leader="dot" w:pos="9350"/>
            </w:tabs>
            <w:rPr>
              <w:rFonts w:eastAsiaTheme="minorEastAsia"/>
              <w:noProof/>
              <w:lang w:val="en-US"/>
            </w:rPr>
          </w:pPr>
          <w:hyperlink w:anchor="_Toc89294206" w:history="1">
            <w:r w:rsidRPr="00AC258D">
              <w:rPr>
                <w:rStyle w:val="Hyperlink"/>
                <w:rFonts w:ascii="Times New Roman" w:hAnsi="Times New Roman" w:cs="Times New Roman"/>
                <w:b/>
                <w:bCs/>
                <w:noProof/>
              </w:rPr>
              <w:t>2.2 COBIT 2019 Framework</w:t>
            </w:r>
            <w:r>
              <w:rPr>
                <w:noProof/>
                <w:webHidden/>
              </w:rPr>
              <w:tab/>
            </w:r>
            <w:r>
              <w:rPr>
                <w:noProof/>
                <w:webHidden/>
              </w:rPr>
              <w:fldChar w:fldCharType="begin"/>
            </w:r>
            <w:r>
              <w:rPr>
                <w:noProof/>
                <w:webHidden/>
              </w:rPr>
              <w:instrText xml:space="preserve"> PAGEREF _Toc89294206 \h </w:instrText>
            </w:r>
            <w:r>
              <w:rPr>
                <w:noProof/>
                <w:webHidden/>
              </w:rPr>
            </w:r>
            <w:r>
              <w:rPr>
                <w:noProof/>
                <w:webHidden/>
              </w:rPr>
              <w:fldChar w:fldCharType="separate"/>
            </w:r>
            <w:r>
              <w:rPr>
                <w:noProof/>
                <w:webHidden/>
              </w:rPr>
              <w:t>9</w:t>
            </w:r>
            <w:r>
              <w:rPr>
                <w:noProof/>
                <w:webHidden/>
              </w:rPr>
              <w:fldChar w:fldCharType="end"/>
            </w:r>
          </w:hyperlink>
        </w:p>
        <w:p w14:paraId="105B28CB" w14:textId="4867260D" w:rsidR="00421F5D" w:rsidRDefault="00421F5D">
          <w:pPr>
            <w:pStyle w:val="TOC2"/>
            <w:tabs>
              <w:tab w:val="right" w:leader="dot" w:pos="9350"/>
            </w:tabs>
            <w:rPr>
              <w:rFonts w:eastAsiaTheme="minorEastAsia"/>
              <w:noProof/>
              <w:lang w:val="en-US"/>
            </w:rPr>
          </w:pPr>
          <w:hyperlink w:anchor="_Toc89294207" w:history="1">
            <w:r w:rsidRPr="00AC258D">
              <w:rPr>
                <w:rStyle w:val="Hyperlink"/>
                <w:rFonts w:ascii="Times New Roman" w:hAnsi="Times New Roman" w:cs="Times New Roman"/>
                <w:b/>
                <w:bCs/>
                <w:noProof/>
              </w:rPr>
              <w:t>2.3 ISO 27001</w:t>
            </w:r>
            <w:r>
              <w:rPr>
                <w:noProof/>
                <w:webHidden/>
              </w:rPr>
              <w:tab/>
            </w:r>
            <w:r>
              <w:rPr>
                <w:noProof/>
                <w:webHidden/>
              </w:rPr>
              <w:fldChar w:fldCharType="begin"/>
            </w:r>
            <w:r>
              <w:rPr>
                <w:noProof/>
                <w:webHidden/>
              </w:rPr>
              <w:instrText xml:space="preserve"> PAGEREF _Toc89294207 \h </w:instrText>
            </w:r>
            <w:r>
              <w:rPr>
                <w:noProof/>
                <w:webHidden/>
              </w:rPr>
            </w:r>
            <w:r>
              <w:rPr>
                <w:noProof/>
                <w:webHidden/>
              </w:rPr>
              <w:fldChar w:fldCharType="separate"/>
            </w:r>
            <w:r>
              <w:rPr>
                <w:noProof/>
                <w:webHidden/>
              </w:rPr>
              <w:t>10</w:t>
            </w:r>
            <w:r>
              <w:rPr>
                <w:noProof/>
                <w:webHidden/>
              </w:rPr>
              <w:fldChar w:fldCharType="end"/>
            </w:r>
          </w:hyperlink>
        </w:p>
        <w:p w14:paraId="1438BF94" w14:textId="136DD3FF" w:rsidR="00421F5D" w:rsidRDefault="00421F5D">
          <w:pPr>
            <w:pStyle w:val="TOC2"/>
            <w:tabs>
              <w:tab w:val="right" w:leader="dot" w:pos="9350"/>
            </w:tabs>
            <w:rPr>
              <w:rFonts w:eastAsiaTheme="minorEastAsia"/>
              <w:noProof/>
              <w:lang w:val="en-US"/>
            </w:rPr>
          </w:pPr>
          <w:hyperlink w:anchor="_Toc89294208" w:history="1">
            <w:r w:rsidRPr="00AC258D">
              <w:rPr>
                <w:rStyle w:val="Hyperlink"/>
                <w:rFonts w:ascii="Times New Roman" w:hAnsi="Times New Roman" w:cs="Times New Roman"/>
                <w:b/>
                <w:bCs/>
                <w:noProof/>
              </w:rPr>
              <w:t>2.4 Conclusion</w:t>
            </w:r>
            <w:r>
              <w:rPr>
                <w:noProof/>
                <w:webHidden/>
              </w:rPr>
              <w:tab/>
            </w:r>
            <w:r>
              <w:rPr>
                <w:noProof/>
                <w:webHidden/>
              </w:rPr>
              <w:fldChar w:fldCharType="begin"/>
            </w:r>
            <w:r>
              <w:rPr>
                <w:noProof/>
                <w:webHidden/>
              </w:rPr>
              <w:instrText xml:space="preserve"> PAGEREF _Toc89294208 \h </w:instrText>
            </w:r>
            <w:r>
              <w:rPr>
                <w:noProof/>
                <w:webHidden/>
              </w:rPr>
            </w:r>
            <w:r>
              <w:rPr>
                <w:noProof/>
                <w:webHidden/>
              </w:rPr>
              <w:fldChar w:fldCharType="separate"/>
            </w:r>
            <w:r>
              <w:rPr>
                <w:noProof/>
                <w:webHidden/>
              </w:rPr>
              <w:t>11</w:t>
            </w:r>
            <w:r>
              <w:rPr>
                <w:noProof/>
                <w:webHidden/>
              </w:rPr>
              <w:fldChar w:fldCharType="end"/>
            </w:r>
          </w:hyperlink>
        </w:p>
        <w:p w14:paraId="601A3D59" w14:textId="0F7BF467" w:rsidR="00421F5D" w:rsidRDefault="00421F5D">
          <w:pPr>
            <w:pStyle w:val="TOC1"/>
            <w:tabs>
              <w:tab w:val="right" w:leader="dot" w:pos="9350"/>
            </w:tabs>
            <w:rPr>
              <w:rFonts w:eastAsiaTheme="minorEastAsia"/>
              <w:noProof/>
              <w:sz w:val="22"/>
              <w:lang w:val="en-US"/>
            </w:rPr>
          </w:pPr>
          <w:hyperlink w:anchor="_Toc89294209" w:history="1">
            <w:r w:rsidRPr="00AC258D">
              <w:rPr>
                <w:rStyle w:val="Hyperlink"/>
                <w:rFonts w:ascii="Times New Roman" w:hAnsi="Times New Roman" w:cs="Times New Roman"/>
                <w:b/>
                <w:bCs/>
                <w:noProof/>
              </w:rPr>
              <w:t>Chapter 3-CoffeeBlue Security Framework Design (Task 2)</w:t>
            </w:r>
            <w:r>
              <w:rPr>
                <w:noProof/>
                <w:webHidden/>
              </w:rPr>
              <w:tab/>
            </w:r>
            <w:r>
              <w:rPr>
                <w:noProof/>
                <w:webHidden/>
              </w:rPr>
              <w:fldChar w:fldCharType="begin"/>
            </w:r>
            <w:r>
              <w:rPr>
                <w:noProof/>
                <w:webHidden/>
              </w:rPr>
              <w:instrText xml:space="preserve"> PAGEREF _Toc89294209 \h </w:instrText>
            </w:r>
            <w:r>
              <w:rPr>
                <w:noProof/>
                <w:webHidden/>
              </w:rPr>
            </w:r>
            <w:r>
              <w:rPr>
                <w:noProof/>
                <w:webHidden/>
              </w:rPr>
              <w:fldChar w:fldCharType="separate"/>
            </w:r>
            <w:r>
              <w:rPr>
                <w:noProof/>
                <w:webHidden/>
              </w:rPr>
              <w:t>13</w:t>
            </w:r>
            <w:r>
              <w:rPr>
                <w:noProof/>
                <w:webHidden/>
              </w:rPr>
              <w:fldChar w:fldCharType="end"/>
            </w:r>
          </w:hyperlink>
        </w:p>
        <w:p w14:paraId="69B05C17" w14:textId="01F7B6CF" w:rsidR="00421F5D" w:rsidRDefault="00421F5D">
          <w:pPr>
            <w:pStyle w:val="TOC2"/>
            <w:tabs>
              <w:tab w:val="right" w:leader="dot" w:pos="9350"/>
            </w:tabs>
            <w:rPr>
              <w:rFonts w:eastAsiaTheme="minorEastAsia"/>
              <w:noProof/>
              <w:lang w:val="en-US"/>
            </w:rPr>
          </w:pPr>
          <w:hyperlink w:anchor="_Toc89294210" w:history="1">
            <w:r w:rsidRPr="00AC258D">
              <w:rPr>
                <w:rStyle w:val="Hyperlink"/>
                <w:rFonts w:ascii="Times New Roman" w:hAnsi="Times New Roman" w:cs="Times New Roman"/>
                <w:b/>
                <w:bCs/>
                <w:noProof/>
              </w:rPr>
              <w:t>3.1 Security Management Model</w:t>
            </w:r>
            <w:r>
              <w:rPr>
                <w:noProof/>
                <w:webHidden/>
              </w:rPr>
              <w:tab/>
            </w:r>
            <w:r>
              <w:rPr>
                <w:noProof/>
                <w:webHidden/>
              </w:rPr>
              <w:fldChar w:fldCharType="begin"/>
            </w:r>
            <w:r>
              <w:rPr>
                <w:noProof/>
                <w:webHidden/>
              </w:rPr>
              <w:instrText xml:space="preserve"> PAGEREF _Toc89294210 \h </w:instrText>
            </w:r>
            <w:r>
              <w:rPr>
                <w:noProof/>
                <w:webHidden/>
              </w:rPr>
            </w:r>
            <w:r>
              <w:rPr>
                <w:noProof/>
                <w:webHidden/>
              </w:rPr>
              <w:fldChar w:fldCharType="separate"/>
            </w:r>
            <w:r>
              <w:rPr>
                <w:noProof/>
                <w:webHidden/>
              </w:rPr>
              <w:t>13</w:t>
            </w:r>
            <w:r>
              <w:rPr>
                <w:noProof/>
                <w:webHidden/>
              </w:rPr>
              <w:fldChar w:fldCharType="end"/>
            </w:r>
          </w:hyperlink>
        </w:p>
        <w:p w14:paraId="2DC9D99D" w14:textId="52A5E510" w:rsidR="00421F5D" w:rsidRDefault="00421F5D">
          <w:pPr>
            <w:pStyle w:val="TOC2"/>
            <w:tabs>
              <w:tab w:val="right" w:leader="dot" w:pos="9350"/>
            </w:tabs>
            <w:rPr>
              <w:rFonts w:eastAsiaTheme="minorEastAsia"/>
              <w:noProof/>
              <w:lang w:val="en-US"/>
            </w:rPr>
          </w:pPr>
          <w:hyperlink w:anchor="_Toc89294211" w:history="1">
            <w:r w:rsidRPr="00AC258D">
              <w:rPr>
                <w:rStyle w:val="Hyperlink"/>
                <w:rFonts w:ascii="Times New Roman" w:hAnsi="Times New Roman" w:cs="Times New Roman"/>
                <w:b/>
                <w:bCs/>
                <w:noProof/>
              </w:rPr>
              <w:t>3.2 Cyber Security Policy</w:t>
            </w:r>
            <w:r>
              <w:rPr>
                <w:noProof/>
                <w:webHidden/>
              </w:rPr>
              <w:tab/>
            </w:r>
            <w:r>
              <w:rPr>
                <w:noProof/>
                <w:webHidden/>
              </w:rPr>
              <w:fldChar w:fldCharType="begin"/>
            </w:r>
            <w:r>
              <w:rPr>
                <w:noProof/>
                <w:webHidden/>
              </w:rPr>
              <w:instrText xml:space="preserve"> PAGEREF _Toc89294211 \h </w:instrText>
            </w:r>
            <w:r>
              <w:rPr>
                <w:noProof/>
                <w:webHidden/>
              </w:rPr>
            </w:r>
            <w:r>
              <w:rPr>
                <w:noProof/>
                <w:webHidden/>
              </w:rPr>
              <w:fldChar w:fldCharType="separate"/>
            </w:r>
            <w:r>
              <w:rPr>
                <w:noProof/>
                <w:webHidden/>
              </w:rPr>
              <w:t>14</w:t>
            </w:r>
            <w:r>
              <w:rPr>
                <w:noProof/>
                <w:webHidden/>
              </w:rPr>
              <w:fldChar w:fldCharType="end"/>
            </w:r>
          </w:hyperlink>
        </w:p>
        <w:p w14:paraId="33AE2E28" w14:textId="013D4F71" w:rsidR="00421F5D" w:rsidRDefault="00421F5D">
          <w:pPr>
            <w:pStyle w:val="TOC3"/>
            <w:tabs>
              <w:tab w:val="right" w:leader="dot" w:pos="9350"/>
            </w:tabs>
            <w:rPr>
              <w:rFonts w:eastAsiaTheme="minorEastAsia"/>
              <w:noProof/>
              <w:lang w:val="en-US"/>
            </w:rPr>
          </w:pPr>
          <w:hyperlink w:anchor="_Toc89294212" w:history="1">
            <w:r w:rsidRPr="00AC258D">
              <w:rPr>
                <w:rStyle w:val="Hyperlink"/>
                <w:rFonts w:ascii="Times New Roman" w:hAnsi="Times New Roman" w:cs="Times New Roman"/>
                <w:b/>
                <w:bCs/>
                <w:noProof/>
              </w:rPr>
              <w:t>3.2.1 Governance</w:t>
            </w:r>
            <w:r>
              <w:rPr>
                <w:noProof/>
                <w:webHidden/>
              </w:rPr>
              <w:tab/>
            </w:r>
            <w:r>
              <w:rPr>
                <w:noProof/>
                <w:webHidden/>
              </w:rPr>
              <w:fldChar w:fldCharType="begin"/>
            </w:r>
            <w:r>
              <w:rPr>
                <w:noProof/>
                <w:webHidden/>
              </w:rPr>
              <w:instrText xml:space="preserve"> PAGEREF _Toc89294212 \h </w:instrText>
            </w:r>
            <w:r>
              <w:rPr>
                <w:noProof/>
                <w:webHidden/>
              </w:rPr>
            </w:r>
            <w:r>
              <w:rPr>
                <w:noProof/>
                <w:webHidden/>
              </w:rPr>
              <w:fldChar w:fldCharType="separate"/>
            </w:r>
            <w:r>
              <w:rPr>
                <w:noProof/>
                <w:webHidden/>
              </w:rPr>
              <w:t>14</w:t>
            </w:r>
            <w:r>
              <w:rPr>
                <w:noProof/>
                <w:webHidden/>
              </w:rPr>
              <w:fldChar w:fldCharType="end"/>
            </w:r>
          </w:hyperlink>
        </w:p>
        <w:p w14:paraId="3C2D915E" w14:textId="37F172C1" w:rsidR="00421F5D" w:rsidRDefault="00421F5D">
          <w:pPr>
            <w:pStyle w:val="TOC3"/>
            <w:tabs>
              <w:tab w:val="right" w:leader="dot" w:pos="9350"/>
            </w:tabs>
            <w:rPr>
              <w:rFonts w:eastAsiaTheme="minorEastAsia"/>
              <w:noProof/>
              <w:lang w:val="en-US"/>
            </w:rPr>
          </w:pPr>
          <w:hyperlink w:anchor="_Toc89294213" w:history="1">
            <w:r w:rsidRPr="00AC258D">
              <w:rPr>
                <w:rStyle w:val="Hyperlink"/>
                <w:rFonts w:ascii="Times New Roman" w:hAnsi="Times New Roman" w:cs="Times New Roman"/>
                <w:b/>
                <w:bCs/>
                <w:noProof/>
              </w:rPr>
              <w:t>3.2.2 Asset management</w:t>
            </w:r>
            <w:r>
              <w:rPr>
                <w:noProof/>
                <w:webHidden/>
              </w:rPr>
              <w:tab/>
            </w:r>
            <w:r>
              <w:rPr>
                <w:noProof/>
                <w:webHidden/>
              </w:rPr>
              <w:fldChar w:fldCharType="begin"/>
            </w:r>
            <w:r>
              <w:rPr>
                <w:noProof/>
                <w:webHidden/>
              </w:rPr>
              <w:instrText xml:space="preserve"> PAGEREF _Toc89294213 \h </w:instrText>
            </w:r>
            <w:r>
              <w:rPr>
                <w:noProof/>
                <w:webHidden/>
              </w:rPr>
            </w:r>
            <w:r>
              <w:rPr>
                <w:noProof/>
                <w:webHidden/>
              </w:rPr>
              <w:fldChar w:fldCharType="separate"/>
            </w:r>
            <w:r>
              <w:rPr>
                <w:noProof/>
                <w:webHidden/>
              </w:rPr>
              <w:t>14</w:t>
            </w:r>
            <w:r>
              <w:rPr>
                <w:noProof/>
                <w:webHidden/>
              </w:rPr>
              <w:fldChar w:fldCharType="end"/>
            </w:r>
          </w:hyperlink>
        </w:p>
        <w:p w14:paraId="3B2E9F03" w14:textId="7F3B35BE" w:rsidR="00421F5D" w:rsidRDefault="00421F5D">
          <w:pPr>
            <w:pStyle w:val="TOC3"/>
            <w:tabs>
              <w:tab w:val="right" w:leader="dot" w:pos="9350"/>
            </w:tabs>
            <w:rPr>
              <w:rFonts w:eastAsiaTheme="minorEastAsia"/>
              <w:noProof/>
              <w:lang w:val="en-US"/>
            </w:rPr>
          </w:pPr>
          <w:hyperlink w:anchor="_Toc89294214" w:history="1">
            <w:r w:rsidRPr="00AC258D">
              <w:rPr>
                <w:rStyle w:val="Hyperlink"/>
                <w:rFonts w:ascii="Times New Roman" w:hAnsi="Times New Roman" w:cs="Times New Roman"/>
                <w:b/>
                <w:bCs/>
                <w:noProof/>
              </w:rPr>
              <w:t>3.2.3 Risk assessment</w:t>
            </w:r>
            <w:r>
              <w:rPr>
                <w:noProof/>
                <w:webHidden/>
              </w:rPr>
              <w:tab/>
            </w:r>
            <w:r>
              <w:rPr>
                <w:noProof/>
                <w:webHidden/>
              </w:rPr>
              <w:fldChar w:fldCharType="begin"/>
            </w:r>
            <w:r>
              <w:rPr>
                <w:noProof/>
                <w:webHidden/>
              </w:rPr>
              <w:instrText xml:space="preserve"> PAGEREF _Toc89294214 \h </w:instrText>
            </w:r>
            <w:r>
              <w:rPr>
                <w:noProof/>
                <w:webHidden/>
              </w:rPr>
            </w:r>
            <w:r>
              <w:rPr>
                <w:noProof/>
                <w:webHidden/>
              </w:rPr>
              <w:fldChar w:fldCharType="separate"/>
            </w:r>
            <w:r>
              <w:rPr>
                <w:noProof/>
                <w:webHidden/>
              </w:rPr>
              <w:t>15</w:t>
            </w:r>
            <w:r>
              <w:rPr>
                <w:noProof/>
                <w:webHidden/>
              </w:rPr>
              <w:fldChar w:fldCharType="end"/>
            </w:r>
          </w:hyperlink>
        </w:p>
        <w:p w14:paraId="06970418" w14:textId="6167199C" w:rsidR="00421F5D" w:rsidRDefault="00421F5D">
          <w:pPr>
            <w:pStyle w:val="TOC3"/>
            <w:tabs>
              <w:tab w:val="right" w:leader="dot" w:pos="9350"/>
            </w:tabs>
            <w:rPr>
              <w:rFonts w:eastAsiaTheme="minorEastAsia"/>
              <w:noProof/>
              <w:lang w:val="en-US"/>
            </w:rPr>
          </w:pPr>
          <w:hyperlink w:anchor="_Toc89294215" w:history="1">
            <w:r w:rsidRPr="00AC258D">
              <w:rPr>
                <w:rStyle w:val="Hyperlink"/>
                <w:rFonts w:ascii="Times New Roman" w:hAnsi="Times New Roman" w:cs="Times New Roman"/>
                <w:b/>
                <w:bCs/>
                <w:noProof/>
              </w:rPr>
              <w:t>3.2.4 Risk management</w:t>
            </w:r>
            <w:r>
              <w:rPr>
                <w:noProof/>
                <w:webHidden/>
              </w:rPr>
              <w:tab/>
            </w:r>
            <w:r>
              <w:rPr>
                <w:noProof/>
                <w:webHidden/>
              </w:rPr>
              <w:fldChar w:fldCharType="begin"/>
            </w:r>
            <w:r>
              <w:rPr>
                <w:noProof/>
                <w:webHidden/>
              </w:rPr>
              <w:instrText xml:space="preserve"> PAGEREF _Toc89294215 \h </w:instrText>
            </w:r>
            <w:r>
              <w:rPr>
                <w:noProof/>
                <w:webHidden/>
              </w:rPr>
            </w:r>
            <w:r>
              <w:rPr>
                <w:noProof/>
                <w:webHidden/>
              </w:rPr>
              <w:fldChar w:fldCharType="separate"/>
            </w:r>
            <w:r>
              <w:rPr>
                <w:noProof/>
                <w:webHidden/>
              </w:rPr>
              <w:t>15</w:t>
            </w:r>
            <w:r>
              <w:rPr>
                <w:noProof/>
                <w:webHidden/>
              </w:rPr>
              <w:fldChar w:fldCharType="end"/>
            </w:r>
          </w:hyperlink>
        </w:p>
        <w:p w14:paraId="6A84C390" w14:textId="745D8036" w:rsidR="00421F5D" w:rsidRDefault="00421F5D">
          <w:pPr>
            <w:pStyle w:val="TOC3"/>
            <w:tabs>
              <w:tab w:val="right" w:leader="dot" w:pos="9350"/>
            </w:tabs>
            <w:rPr>
              <w:rFonts w:eastAsiaTheme="minorEastAsia"/>
              <w:noProof/>
              <w:lang w:val="en-US"/>
            </w:rPr>
          </w:pPr>
          <w:hyperlink w:anchor="_Toc89294216" w:history="1">
            <w:r w:rsidRPr="00AC258D">
              <w:rPr>
                <w:rStyle w:val="Hyperlink"/>
                <w:rFonts w:ascii="Times New Roman" w:hAnsi="Times New Roman" w:cs="Times New Roman"/>
                <w:b/>
                <w:bCs/>
                <w:noProof/>
              </w:rPr>
              <w:t>3.2.5 Assurance</w:t>
            </w:r>
            <w:r>
              <w:rPr>
                <w:noProof/>
                <w:webHidden/>
              </w:rPr>
              <w:tab/>
            </w:r>
            <w:r>
              <w:rPr>
                <w:noProof/>
                <w:webHidden/>
              </w:rPr>
              <w:fldChar w:fldCharType="begin"/>
            </w:r>
            <w:r>
              <w:rPr>
                <w:noProof/>
                <w:webHidden/>
              </w:rPr>
              <w:instrText xml:space="preserve"> PAGEREF _Toc89294216 \h </w:instrText>
            </w:r>
            <w:r>
              <w:rPr>
                <w:noProof/>
                <w:webHidden/>
              </w:rPr>
            </w:r>
            <w:r>
              <w:rPr>
                <w:noProof/>
                <w:webHidden/>
              </w:rPr>
              <w:fldChar w:fldCharType="separate"/>
            </w:r>
            <w:r>
              <w:rPr>
                <w:noProof/>
                <w:webHidden/>
              </w:rPr>
              <w:t>15</w:t>
            </w:r>
            <w:r>
              <w:rPr>
                <w:noProof/>
                <w:webHidden/>
              </w:rPr>
              <w:fldChar w:fldCharType="end"/>
            </w:r>
          </w:hyperlink>
        </w:p>
        <w:p w14:paraId="024F6A05" w14:textId="46E1D204" w:rsidR="00421F5D" w:rsidRDefault="00421F5D">
          <w:pPr>
            <w:pStyle w:val="TOC3"/>
            <w:tabs>
              <w:tab w:val="right" w:leader="dot" w:pos="9350"/>
            </w:tabs>
            <w:rPr>
              <w:rFonts w:eastAsiaTheme="minorEastAsia"/>
              <w:noProof/>
              <w:lang w:val="en-US"/>
            </w:rPr>
          </w:pPr>
          <w:hyperlink w:anchor="_Toc89294217" w:history="1">
            <w:r w:rsidRPr="00AC258D">
              <w:rPr>
                <w:rStyle w:val="Hyperlink"/>
                <w:rFonts w:ascii="Times New Roman" w:hAnsi="Times New Roman" w:cs="Times New Roman"/>
                <w:b/>
                <w:bCs/>
                <w:noProof/>
              </w:rPr>
              <w:t>3.2.6 Supply chain security</w:t>
            </w:r>
            <w:r>
              <w:rPr>
                <w:noProof/>
                <w:webHidden/>
              </w:rPr>
              <w:tab/>
            </w:r>
            <w:r>
              <w:rPr>
                <w:noProof/>
                <w:webHidden/>
              </w:rPr>
              <w:fldChar w:fldCharType="begin"/>
            </w:r>
            <w:r>
              <w:rPr>
                <w:noProof/>
                <w:webHidden/>
              </w:rPr>
              <w:instrText xml:space="preserve"> PAGEREF _Toc89294217 \h </w:instrText>
            </w:r>
            <w:r>
              <w:rPr>
                <w:noProof/>
                <w:webHidden/>
              </w:rPr>
            </w:r>
            <w:r>
              <w:rPr>
                <w:noProof/>
                <w:webHidden/>
              </w:rPr>
              <w:fldChar w:fldCharType="separate"/>
            </w:r>
            <w:r>
              <w:rPr>
                <w:noProof/>
                <w:webHidden/>
              </w:rPr>
              <w:t>15</w:t>
            </w:r>
            <w:r>
              <w:rPr>
                <w:noProof/>
                <w:webHidden/>
              </w:rPr>
              <w:fldChar w:fldCharType="end"/>
            </w:r>
          </w:hyperlink>
        </w:p>
        <w:p w14:paraId="3BA2FB36" w14:textId="533CBDE8" w:rsidR="00421F5D" w:rsidRDefault="00421F5D">
          <w:pPr>
            <w:pStyle w:val="TOC3"/>
            <w:tabs>
              <w:tab w:val="right" w:leader="dot" w:pos="9350"/>
            </w:tabs>
            <w:rPr>
              <w:rFonts w:eastAsiaTheme="minorEastAsia"/>
              <w:noProof/>
              <w:lang w:val="en-US"/>
            </w:rPr>
          </w:pPr>
          <w:hyperlink w:anchor="_Toc89294218" w:history="1">
            <w:r w:rsidRPr="00AC258D">
              <w:rPr>
                <w:rStyle w:val="Hyperlink"/>
                <w:rFonts w:ascii="Times New Roman" w:hAnsi="Times New Roman" w:cs="Times New Roman"/>
                <w:b/>
                <w:bCs/>
                <w:noProof/>
              </w:rPr>
              <w:t>3.2.7 Privileged access</w:t>
            </w:r>
            <w:r>
              <w:rPr>
                <w:noProof/>
                <w:webHidden/>
              </w:rPr>
              <w:tab/>
            </w:r>
            <w:r>
              <w:rPr>
                <w:noProof/>
                <w:webHidden/>
              </w:rPr>
              <w:fldChar w:fldCharType="begin"/>
            </w:r>
            <w:r>
              <w:rPr>
                <w:noProof/>
                <w:webHidden/>
              </w:rPr>
              <w:instrText xml:space="preserve"> PAGEREF _Toc89294218 \h </w:instrText>
            </w:r>
            <w:r>
              <w:rPr>
                <w:noProof/>
                <w:webHidden/>
              </w:rPr>
            </w:r>
            <w:r>
              <w:rPr>
                <w:noProof/>
                <w:webHidden/>
              </w:rPr>
              <w:fldChar w:fldCharType="separate"/>
            </w:r>
            <w:r>
              <w:rPr>
                <w:noProof/>
                <w:webHidden/>
              </w:rPr>
              <w:t>16</w:t>
            </w:r>
            <w:r>
              <w:rPr>
                <w:noProof/>
                <w:webHidden/>
              </w:rPr>
              <w:fldChar w:fldCharType="end"/>
            </w:r>
          </w:hyperlink>
        </w:p>
        <w:p w14:paraId="768C25B3" w14:textId="34C8CCC8" w:rsidR="00421F5D" w:rsidRDefault="00421F5D">
          <w:pPr>
            <w:pStyle w:val="TOC3"/>
            <w:tabs>
              <w:tab w:val="right" w:leader="dot" w:pos="9350"/>
            </w:tabs>
            <w:rPr>
              <w:rFonts w:eastAsiaTheme="minorEastAsia"/>
              <w:noProof/>
              <w:lang w:val="en-US"/>
            </w:rPr>
          </w:pPr>
          <w:hyperlink w:anchor="_Toc89294219" w:history="1">
            <w:r w:rsidRPr="00AC258D">
              <w:rPr>
                <w:rStyle w:val="Hyperlink"/>
                <w:rFonts w:ascii="Times New Roman" w:hAnsi="Times New Roman" w:cs="Times New Roman"/>
                <w:b/>
                <w:bCs/>
                <w:noProof/>
              </w:rPr>
              <w:t>3.2.8 Identity and access management</w:t>
            </w:r>
            <w:r>
              <w:rPr>
                <w:noProof/>
                <w:webHidden/>
              </w:rPr>
              <w:tab/>
            </w:r>
            <w:r>
              <w:rPr>
                <w:noProof/>
                <w:webHidden/>
              </w:rPr>
              <w:fldChar w:fldCharType="begin"/>
            </w:r>
            <w:r>
              <w:rPr>
                <w:noProof/>
                <w:webHidden/>
              </w:rPr>
              <w:instrText xml:space="preserve"> PAGEREF _Toc89294219 \h </w:instrText>
            </w:r>
            <w:r>
              <w:rPr>
                <w:noProof/>
                <w:webHidden/>
              </w:rPr>
            </w:r>
            <w:r>
              <w:rPr>
                <w:noProof/>
                <w:webHidden/>
              </w:rPr>
              <w:fldChar w:fldCharType="separate"/>
            </w:r>
            <w:r>
              <w:rPr>
                <w:noProof/>
                <w:webHidden/>
              </w:rPr>
              <w:t>16</w:t>
            </w:r>
            <w:r>
              <w:rPr>
                <w:noProof/>
                <w:webHidden/>
              </w:rPr>
              <w:fldChar w:fldCharType="end"/>
            </w:r>
          </w:hyperlink>
        </w:p>
        <w:p w14:paraId="798F481F" w14:textId="7C5CF3C3" w:rsidR="00421F5D" w:rsidRDefault="00421F5D">
          <w:pPr>
            <w:pStyle w:val="TOC3"/>
            <w:tabs>
              <w:tab w:val="right" w:leader="dot" w:pos="9350"/>
            </w:tabs>
            <w:rPr>
              <w:rFonts w:eastAsiaTheme="minorEastAsia"/>
              <w:noProof/>
              <w:lang w:val="en-US"/>
            </w:rPr>
          </w:pPr>
          <w:hyperlink w:anchor="_Toc89294220" w:history="1">
            <w:r w:rsidRPr="00AC258D">
              <w:rPr>
                <w:rStyle w:val="Hyperlink"/>
                <w:rFonts w:ascii="Times New Roman" w:hAnsi="Times New Roman" w:cs="Times New Roman"/>
                <w:b/>
                <w:bCs/>
                <w:noProof/>
              </w:rPr>
              <w:t>3.2.9 Cybersecurity policies and practices</w:t>
            </w:r>
            <w:r>
              <w:rPr>
                <w:noProof/>
                <w:webHidden/>
              </w:rPr>
              <w:tab/>
            </w:r>
            <w:r>
              <w:rPr>
                <w:noProof/>
                <w:webHidden/>
              </w:rPr>
              <w:fldChar w:fldCharType="begin"/>
            </w:r>
            <w:r>
              <w:rPr>
                <w:noProof/>
                <w:webHidden/>
              </w:rPr>
              <w:instrText xml:space="preserve"> PAGEREF _Toc89294220 \h </w:instrText>
            </w:r>
            <w:r>
              <w:rPr>
                <w:noProof/>
                <w:webHidden/>
              </w:rPr>
            </w:r>
            <w:r>
              <w:rPr>
                <w:noProof/>
                <w:webHidden/>
              </w:rPr>
              <w:fldChar w:fldCharType="separate"/>
            </w:r>
            <w:r>
              <w:rPr>
                <w:noProof/>
                <w:webHidden/>
              </w:rPr>
              <w:t>17</w:t>
            </w:r>
            <w:r>
              <w:rPr>
                <w:noProof/>
                <w:webHidden/>
              </w:rPr>
              <w:fldChar w:fldCharType="end"/>
            </w:r>
          </w:hyperlink>
        </w:p>
        <w:p w14:paraId="08CED676" w14:textId="4B820590" w:rsidR="00421F5D" w:rsidRDefault="00421F5D">
          <w:pPr>
            <w:pStyle w:val="TOC3"/>
            <w:tabs>
              <w:tab w:val="right" w:leader="dot" w:pos="9350"/>
            </w:tabs>
            <w:rPr>
              <w:rFonts w:eastAsiaTheme="minorEastAsia"/>
              <w:noProof/>
              <w:lang w:val="en-US"/>
            </w:rPr>
          </w:pPr>
          <w:hyperlink w:anchor="_Toc89294221" w:history="1">
            <w:r w:rsidRPr="00AC258D">
              <w:rPr>
                <w:rStyle w:val="Hyperlink"/>
                <w:rFonts w:ascii="Times New Roman" w:hAnsi="Times New Roman" w:cs="Times New Roman"/>
                <w:b/>
                <w:bCs/>
                <w:noProof/>
              </w:rPr>
              <w:t>3.2.10 Physical security</w:t>
            </w:r>
            <w:r>
              <w:rPr>
                <w:noProof/>
                <w:webHidden/>
              </w:rPr>
              <w:tab/>
            </w:r>
            <w:r>
              <w:rPr>
                <w:noProof/>
                <w:webHidden/>
              </w:rPr>
              <w:fldChar w:fldCharType="begin"/>
            </w:r>
            <w:r>
              <w:rPr>
                <w:noProof/>
                <w:webHidden/>
              </w:rPr>
              <w:instrText xml:space="preserve"> PAGEREF _Toc89294221 \h </w:instrText>
            </w:r>
            <w:r>
              <w:rPr>
                <w:noProof/>
                <w:webHidden/>
              </w:rPr>
            </w:r>
            <w:r>
              <w:rPr>
                <w:noProof/>
                <w:webHidden/>
              </w:rPr>
              <w:fldChar w:fldCharType="separate"/>
            </w:r>
            <w:r>
              <w:rPr>
                <w:noProof/>
                <w:webHidden/>
              </w:rPr>
              <w:t>17</w:t>
            </w:r>
            <w:r>
              <w:rPr>
                <w:noProof/>
                <w:webHidden/>
              </w:rPr>
              <w:fldChar w:fldCharType="end"/>
            </w:r>
          </w:hyperlink>
        </w:p>
        <w:p w14:paraId="02061076" w14:textId="0B95D0FC" w:rsidR="00421F5D" w:rsidRDefault="00421F5D">
          <w:pPr>
            <w:pStyle w:val="TOC3"/>
            <w:tabs>
              <w:tab w:val="right" w:leader="dot" w:pos="9350"/>
            </w:tabs>
            <w:rPr>
              <w:rFonts w:eastAsiaTheme="minorEastAsia"/>
              <w:noProof/>
              <w:lang w:val="en-US"/>
            </w:rPr>
          </w:pPr>
          <w:hyperlink w:anchor="_Toc89294222" w:history="1">
            <w:r w:rsidRPr="00AC258D">
              <w:rPr>
                <w:rStyle w:val="Hyperlink"/>
                <w:rFonts w:ascii="Times New Roman" w:hAnsi="Times New Roman" w:cs="Times New Roman"/>
                <w:b/>
                <w:bCs/>
                <w:noProof/>
              </w:rPr>
              <w:t>3.2.11 Data security</w:t>
            </w:r>
            <w:r>
              <w:rPr>
                <w:noProof/>
                <w:webHidden/>
              </w:rPr>
              <w:tab/>
            </w:r>
            <w:r>
              <w:rPr>
                <w:noProof/>
                <w:webHidden/>
              </w:rPr>
              <w:fldChar w:fldCharType="begin"/>
            </w:r>
            <w:r>
              <w:rPr>
                <w:noProof/>
                <w:webHidden/>
              </w:rPr>
              <w:instrText xml:space="preserve"> PAGEREF _Toc89294222 \h </w:instrText>
            </w:r>
            <w:r>
              <w:rPr>
                <w:noProof/>
                <w:webHidden/>
              </w:rPr>
            </w:r>
            <w:r>
              <w:rPr>
                <w:noProof/>
                <w:webHidden/>
              </w:rPr>
              <w:fldChar w:fldCharType="separate"/>
            </w:r>
            <w:r>
              <w:rPr>
                <w:noProof/>
                <w:webHidden/>
              </w:rPr>
              <w:t>18</w:t>
            </w:r>
            <w:r>
              <w:rPr>
                <w:noProof/>
                <w:webHidden/>
              </w:rPr>
              <w:fldChar w:fldCharType="end"/>
            </w:r>
          </w:hyperlink>
        </w:p>
        <w:p w14:paraId="3DB23D0F" w14:textId="7E435770" w:rsidR="00421F5D" w:rsidRDefault="00421F5D">
          <w:pPr>
            <w:pStyle w:val="TOC3"/>
            <w:tabs>
              <w:tab w:val="right" w:leader="dot" w:pos="9350"/>
            </w:tabs>
            <w:rPr>
              <w:rFonts w:eastAsiaTheme="minorEastAsia"/>
              <w:noProof/>
              <w:lang w:val="en-US"/>
            </w:rPr>
          </w:pPr>
          <w:hyperlink w:anchor="_Toc89294223" w:history="1">
            <w:r w:rsidRPr="00AC258D">
              <w:rPr>
                <w:rStyle w:val="Hyperlink"/>
                <w:rFonts w:ascii="Times New Roman" w:hAnsi="Times New Roman" w:cs="Times New Roman"/>
                <w:b/>
                <w:bCs/>
                <w:noProof/>
              </w:rPr>
              <w:t>3.2.12 System security</w:t>
            </w:r>
            <w:r>
              <w:rPr>
                <w:noProof/>
                <w:webHidden/>
              </w:rPr>
              <w:tab/>
            </w:r>
            <w:r>
              <w:rPr>
                <w:noProof/>
                <w:webHidden/>
              </w:rPr>
              <w:fldChar w:fldCharType="begin"/>
            </w:r>
            <w:r>
              <w:rPr>
                <w:noProof/>
                <w:webHidden/>
              </w:rPr>
              <w:instrText xml:space="preserve"> PAGEREF _Toc89294223 \h </w:instrText>
            </w:r>
            <w:r>
              <w:rPr>
                <w:noProof/>
                <w:webHidden/>
              </w:rPr>
            </w:r>
            <w:r>
              <w:rPr>
                <w:noProof/>
                <w:webHidden/>
              </w:rPr>
              <w:fldChar w:fldCharType="separate"/>
            </w:r>
            <w:r>
              <w:rPr>
                <w:noProof/>
                <w:webHidden/>
              </w:rPr>
              <w:t>18</w:t>
            </w:r>
            <w:r>
              <w:rPr>
                <w:noProof/>
                <w:webHidden/>
              </w:rPr>
              <w:fldChar w:fldCharType="end"/>
            </w:r>
          </w:hyperlink>
        </w:p>
        <w:p w14:paraId="79DD3925" w14:textId="09155DFA" w:rsidR="00421F5D" w:rsidRDefault="00421F5D">
          <w:pPr>
            <w:pStyle w:val="TOC3"/>
            <w:tabs>
              <w:tab w:val="right" w:leader="dot" w:pos="9350"/>
            </w:tabs>
            <w:rPr>
              <w:rFonts w:eastAsiaTheme="minorEastAsia"/>
              <w:noProof/>
              <w:lang w:val="en-US"/>
            </w:rPr>
          </w:pPr>
          <w:hyperlink w:anchor="_Toc89294224" w:history="1">
            <w:r w:rsidRPr="00AC258D">
              <w:rPr>
                <w:rStyle w:val="Hyperlink"/>
                <w:rFonts w:ascii="Times New Roman" w:hAnsi="Times New Roman" w:cs="Times New Roman"/>
                <w:b/>
                <w:bCs/>
                <w:noProof/>
              </w:rPr>
              <w:t>3.2.13 Network and system resilience</w:t>
            </w:r>
            <w:r>
              <w:rPr>
                <w:noProof/>
                <w:webHidden/>
              </w:rPr>
              <w:tab/>
            </w:r>
            <w:r>
              <w:rPr>
                <w:noProof/>
                <w:webHidden/>
              </w:rPr>
              <w:fldChar w:fldCharType="begin"/>
            </w:r>
            <w:r>
              <w:rPr>
                <w:noProof/>
                <w:webHidden/>
              </w:rPr>
              <w:instrText xml:space="preserve"> PAGEREF _Toc89294224 \h </w:instrText>
            </w:r>
            <w:r>
              <w:rPr>
                <w:noProof/>
                <w:webHidden/>
              </w:rPr>
            </w:r>
            <w:r>
              <w:rPr>
                <w:noProof/>
                <w:webHidden/>
              </w:rPr>
              <w:fldChar w:fldCharType="separate"/>
            </w:r>
            <w:r>
              <w:rPr>
                <w:noProof/>
                <w:webHidden/>
              </w:rPr>
              <w:t>18</w:t>
            </w:r>
            <w:r>
              <w:rPr>
                <w:noProof/>
                <w:webHidden/>
              </w:rPr>
              <w:fldChar w:fldCharType="end"/>
            </w:r>
          </w:hyperlink>
        </w:p>
        <w:p w14:paraId="36E64956" w14:textId="4A9B9771" w:rsidR="00421F5D" w:rsidRDefault="00421F5D">
          <w:pPr>
            <w:pStyle w:val="TOC3"/>
            <w:tabs>
              <w:tab w:val="right" w:leader="dot" w:pos="9350"/>
            </w:tabs>
            <w:rPr>
              <w:rFonts w:eastAsiaTheme="minorEastAsia"/>
              <w:noProof/>
              <w:lang w:val="en-US"/>
            </w:rPr>
          </w:pPr>
          <w:hyperlink w:anchor="_Toc89294225" w:history="1">
            <w:r w:rsidRPr="00AC258D">
              <w:rPr>
                <w:rStyle w:val="Hyperlink"/>
                <w:rFonts w:ascii="Times New Roman" w:hAnsi="Times New Roman" w:cs="Times New Roman"/>
                <w:b/>
                <w:bCs/>
                <w:noProof/>
              </w:rPr>
              <w:t>3.2.14 Device security</w:t>
            </w:r>
            <w:r>
              <w:rPr>
                <w:noProof/>
                <w:webHidden/>
              </w:rPr>
              <w:tab/>
            </w:r>
            <w:r>
              <w:rPr>
                <w:noProof/>
                <w:webHidden/>
              </w:rPr>
              <w:fldChar w:fldCharType="begin"/>
            </w:r>
            <w:r>
              <w:rPr>
                <w:noProof/>
                <w:webHidden/>
              </w:rPr>
              <w:instrText xml:space="preserve"> PAGEREF _Toc89294225 \h </w:instrText>
            </w:r>
            <w:r>
              <w:rPr>
                <w:noProof/>
                <w:webHidden/>
              </w:rPr>
            </w:r>
            <w:r>
              <w:rPr>
                <w:noProof/>
                <w:webHidden/>
              </w:rPr>
              <w:fldChar w:fldCharType="separate"/>
            </w:r>
            <w:r>
              <w:rPr>
                <w:noProof/>
                <w:webHidden/>
              </w:rPr>
              <w:t>18</w:t>
            </w:r>
            <w:r>
              <w:rPr>
                <w:noProof/>
                <w:webHidden/>
              </w:rPr>
              <w:fldChar w:fldCharType="end"/>
            </w:r>
          </w:hyperlink>
        </w:p>
        <w:p w14:paraId="3B983CB0" w14:textId="4C65CD69" w:rsidR="00421F5D" w:rsidRDefault="00421F5D">
          <w:pPr>
            <w:pStyle w:val="TOC3"/>
            <w:tabs>
              <w:tab w:val="right" w:leader="dot" w:pos="9350"/>
            </w:tabs>
            <w:rPr>
              <w:rFonts w:eastAsiaTheme="minorEastAsia"/>
              <w:noProof/>
              <w:lang w:val="en-US"/>
            </w:rPr>
          </w:pPr>
          <w:hyperlink w:anchor="_Toc89294226" w:history="1">
            <w:r w:rsidRPr="00AC258D">
              <w:rPr>
                <w:rStyle w:val="Hyperlink"/>
                <w:rFonts w:ascii="Times New Roman" w:hAnsi="Times New Roman" w:cs="Times New Roman"/>
                <w:b/>
                <w:bCs/>
                <w:noProof/>
              </w:rPr>
              <w:t>3.2.15 Security monitoring and operations</w:t>
            </w:r>
            <w:r>
              <w:rPr>
                <w:noProof/>
                <w:webHidden/>
              </w:rPr>
              <w:tab/>
            </w:r>
            <w:r>
              <w:rPr>
                <w:noProof/>
                <w:webHidden/>
              </w:rPr>
              <w:fldChar w:fldCharType="begin"/>
            </w:r>
            <w:r>
              <w:rPr>
                <w:noProof/>
                <w:webHidden/>
              </w:rPr>
              <w:instrText xml:space="preserve"> PAGEREF _Toc89294226 \h </w:instrText>
            </w:r>
            <w:r>
              <w:rPr>
                <w:noProof/>
                <w:webHidden/>
              </w:rPr>
            </w:r>
            <w:r>
              <w:rPr>
                <w:noProof/>
                <w:webHidden/>
              </w:rPr>
              <w:fldChar w:fldCharType="separate"/>
            </w:r>
            <w:r>
              <w:rPr>
                <w:noProof/>
                <w:webHidden/>
              </w:rPr>
              <w:t>18</w:t>
            </w:r>
            <w:r>
              <w:rPr>
                <w:noProof/>
                <w:webHidden/>
              </w:rPr>
              <w:fldChar w:fldCharType="end"/>
            </w:r>
          </w:hyperlink>
        </w:p>
        <w:p w14:paraId="5A5CFA9C" w14:textId="13B4817F" w:rsidR="00421F5D" w:rsidRDefault="00421F5D">
          <w:pPr>
            <w:pStyle w:val="TOC3"/>
            <w:tabs>
              <w:tab w:val="right" w:leader="dot" w:pos="9350"/>
            </w:tabs>
            <w:rPr>
              <w:rFonts w:eastAsiaTheme="minorEastAsia"/>
              <w:noProof/>
              <w:lang w:val="en-US"/>
            </w:rPr>
          </w:pPr>
          <w:hyperlink w:anchor="_Toc89294227" w:history="1">
            <w:r w:rsidRPr="00AC258D">
              <w:rPr>
                <w:rStyle w:val="Hyperlink"/>
                <w:rFonts w:ascii="Times New Roman" w:hAnsi="Times New Roman" w:cs="Times New Roman"/>
                <w:b/>
                <w:bCs/>
                <w:noProof/>
              </w:rPr>
              <w:t>3.2.16 Anomalies, events and detection process</w:t>
            </w:r>
            <w:r>
              <w:rPr>
                <w:noProof/>
                <w:webHidden/>
              </w:rPr>
              <w:tab/>
            </w:r>
            <w:r>
              <w:rPr>
                <w:noProof/>
                <w:webHidden/>
              </w:rPr>
              <w:fldChar w:fldCharType="begin"/>
            </w:r>
            <w:r>
              <w:rPr>
                <w:noProof/>
                <w:webHidden/>
              </w:rPr>
              <w:instrText xml:space="preserve"> PAGEREF _Toc89294227 \h </w:instrText>
            </w:r>
            <w:r>
              <w:rPr>
                <w:noProof/>
                <w:webHidden/>
              </w:rPr>
            </w:r>
            <w:r>
              <w:rPr>
                <w:noProof/>
                <w:webHidden/>
              </w:rPr>
              <w:fldChar w:fldCharType="separate"/>
            </w:r>
            <w:r>
              <w:rPr>
                <w:noProof/>
                <w:webHidden/>
              </w:rPr>
              <w:t>19</w:t>
            </w:r>
            <w:r>
              <w:rPr>
                <w:noProof/>
                <w:webHidden/>
              </w:rPr>
              <w:fldChar w:fldCharType="end"/>
            </w:r>
          </w:hyperlink>
        </w:p>
        <w:p w14:paraId="3C07283C" w14:textId="5A4D6BDA" w:rsidR="00421F5D" w:rsidRDefault="00421F5D">
          <w:pPr>
            <w:pStyle w:val="TOC3"/>
            <w:tabs>
              <w:tab w:val="right" w:leader="dot" w:pos="9350"/>
            </w:tabs>
            <w:rPr>
              <w:rFonts w:eastAsiaTheme="minorEastAsia"/>
              <w:noProof/>
              <w:lang w:val="en-US"/>
            </w:rPr>
          </w:pPr>
          <w:hyperlink w:anchor="_Toc89294228" w:history="1">
            <w:r w:rsidRPr="00AC258D">
              <w:rPr>
                <w:rStyle w:val="Hyperlink"/>
                <w:rFonts w:ascii="Times New Roman" w:hAnsi="Times New Roman" w:cs="Times New Roman"/>
                <w:b/>
                <w:bCs/>
                <w:noProof/>
              </w:rPr>
              <w:t>3.2.17 Cyber incident response</w:t>
            </w:r>
            <w:r>
              <w:rPr>
                <w:noProof/>
                <w:webHidden/>
              </w:rPr>
              <w:tab/>
            </w:r>
            <w:r>
              <w:rPr>
                <w:noProof/>
                <w:webHidden/>
              </w:rPr>
              <w:fldChar w:fldCharType="begin"/>
            </w:r>
            <w:r>
              <w:rPr>
                <w:noProof/>
                <w:webHidden/>
              </w:rPr>
              <w:instrText xml:space="preserve"> PAGEREF _Toc89294228 \h </w:instrText>
            </w:r>
            <w:r>
              <w:rPr>
                <w:noProof/>
                <w:webHidden/>
              </w:rPr>
            </w:r>
            <w:r>
              <w:rPr>
                <w:noProof/>
                <w:webHidden/>
              </w:rPr>
              <w:fldChar w:fldCharType="separate"/>
            </w:r>
            <w:r>
              <w:rPr>
                <w:noProof/>
                <w:webHidden/>
              </w:rPr>
              <w:t>19</w:t>
            </w:r>
            <w:r>
              <w:rPr>
                <w:noProof/>
                <w:webHidden/>
              </w:rPr>
              <w:fldChar w:fldCharType="end"/>
            </w:r>
          </w:hyperlink>
        </w:p>
        <w:p w14:paraId="799F5F68" w14:textId="60EB142C" w:rsidR="00421F5D" w:rsidRDefault="00421F5D">
          <w:pPr>
            <w:pStyle w:val="TOC3"/>
            <w:tabs>
              <w:tab w:val="right" w:leader="dot" w:pos="9350"/>
            </w:tabs>
            <w:rPr>
              <w:rFonts w:eastAsiaTheme="minorEastAsia"/>
              <w:noProof/>
              <w:lang w:val="en-US"/>
            </w:rPr>
          </w:pPr>
          <w:hyperlink w:anchor="_Toc89294229" w:history="1">
            <w:r w:rsidRPr="00AC258D">
              <w:rPr>
                <w:rStyle w:val="Hyperlink"/>
                <w:rFonts w:ascii="Times New Roman" w:hAnsi="Times New Roman" w:cs="Times New Roman"/>
                <w:b/>
                <w:bCs/>
                <w:noProof/>
              </w:rPr>
              <w:t>3.2.18 Recovery planning</w:t>
            </w:r>
            <w:r>
              <w:rPr>
                <w:noProof/>
                <w:webHidden/>
              </w:rPr>
              <w:tab/>
            </w:r>
            <w:r>
              <w:rPr>
                <w:noProof/>
                <w:webHidden/>
              </w:rPr>
              <w:fldChar w:fldCharType="begin"/>
            </w:r>
            <w:r>
              <w:rPr>
                <w:noProof/>
                <w:webHidden/>
              </w:rPr>
              <w:instrText xml:space="preserve"> PAGEREF _Toc89294229 \h </w:instrText>
            </w:r>
            <w:r>
              <w:rPr>
                <w:noProof/>
                <w:webHidden/>
              </w:rPr>
            </w:r>
            <w:r>
              <w:rPr>
                <w:noProof/>
                <w:webHidden/>
              </w:rPr>
              <w:fldChar w:fldCharType="separate"/>
            </w:r>
            <w:r>
              <w:rPr>
                <w:noProof/>
                <w:webHidden/>
              </w:rPr>
              <w:t>20</w:t>
            </w:r>
            <w:r>
              <w:rPr>
                <w:noProof/>
                <w:webHidden/>
              </w:rPr>
              <w:fldChar w:fldCharType="end"/>
            </w:r>
          </w:hyperlink>
        </w:p>
        <w:p w14:paraId="721C2246" w14:textId="3BABB966" w:rsidR="00421F5D" w:rsidRDefault="00421F5D">
          <w:pPr>
            <w:pStyle w:val="TOC3"/>
            <w:tabs>
              <w:tab w:val="right" w:leader="dot" w:pos="9350"/>
            </w:tabs>
            <w:rPr>
              <w:rFonts w:eastAsiaTheme="minorEastAsia"/>
              <w:noProof/>
              <w:lang w:val="en-US"/>
            </w:rPr>
          </w:pPr>
          <w:hyperlink w:anchor="_Toc89294230" w:history="1">
            <w:r w:rsidRPr="00AC258D">
              <w:rPr>
                <w:rStyle w:val="Hyperlink"/>
                <w:rFonts w:ascii="Times New Roman" w:hAnsi="Times New Roman" w:cs="Times New Roman"/>
                <w:b/>
                <w:bCs/>
                <w:noProof/>
              </w:rPr>
              <w:t>3.2.19 Education awareness</w:t>
            </w:r>
            <w:r>
              <w:rPr>
                <w:noProof/>
                <w:webHidden/>
              </w:rPr>
              <w:tab/>
            </w:r>
            <w:r>
              <w:rPr>
                <w:noProof/>
                <w:webHidden/>
              </w:rPr>
              <w:fldChar w:fldCharType="begin"/>
            </w:r>
            <w:r>
              <w:rPr>
                <w:noProof/>
                <w:webHidden/>
              </w:rPr>
              <w:instrText xml:space="preserve"> PAGEREF _Toc89294230 \h </w:instrText>
            </w:r>
            <w:r>
              <w:rPr>
                <w:noProof/>
                <w:webHidden/>
              </w:rPr>
            </w:r>
            <w:r>
              <w:rPr>
                <w:noProof/>
                <w:webHidden/>
              </w:rPr>
              <w:fldChar w:fldCharType="separate"/>
            </w:r>
            <w:r>
              <w:rPr>
                <w:noProof/>
                <w:webHidden/>
              </w:rPr>
              <w:t>20</w:t>
            </w:r>
            <w:r>
              <w:rPr>
                <w:noProof/>
                <w:webHidden/>
              </w:rPr>
              <w:fldChar w:fldCharType="end"/>
            </w:r>
          </w:hyperlink>
        </w:p>
        <w:p w14:paraId="3C5BBD42" w14:textId="4B882771" w:rsidR="00421F5D" w:rsidRDefault="00421F5D">
          <w:pPr>
            <w:pStyle w:val="TOC2"/>
            <w:tabs>
              <w:tab w:val="right" w:leader="dot" w:pos="9350"/>
            </w:tabs>
            <w:rPr>
              <w:rFonts w:eastAsiaTheme="minorEastAsia"/>
              <w:noProof/>
              <w:lang w:val="en-US"/>
            </w:rPr>
          </w:pPr>
          <w:hyperlink w:anchor="_Toc89294231" w:history="1">
            <w:r w:rsidRPr="00AC258D">
              <w:rPr>
                <w:rStyle w:val="Hyperlink"/>
                <w:rFonts w:ascii="Times New Roman" w:hAnsi="Times New Roman" w:cs="Times New Roman"/>
                <w:b/>
                <w:bCs/>
                <w:noProof/>
              </w:rPr>
              <w:t>3.3 Compliance Laws and Ethics</w:t>
            </w:r>
            <w:r>
              <w:rPr>
                <w:noProof/>
                <w:webHidden/>
              </w:rPr>
              <w:tab/>
            </w:r>
            <w:r>
              <w:rPr>
                <w:noProof/>
                <w:webHidden/>
              </w:rPr>
              <w:fldChar w:fldCharType="begin"/>
            </w:r>
            <w:r>
              <w:rPr>
                <w:noProof/>
                <w:webHidden/>
              </w:rPr>
              <w:instrText xml:space="preserve"> PAGEREF _Toc89294231 \h </w:instrText>
            </w:r>
            <w:r>
              <w:rPr>
                <w:noProof/>
                <w:webHidden/>
              </w:rPr>
            </w:r>
            <w:r>
              <w:rPr>
                <w:noProof/>
                <w:webHidden/>
              </w:rPr>
              <w:fldChar w:fldCharType="separate"/>
            </w:r>
            <w:r>
              <w:rPr>
                <w:noProof/>
                <w:webHidden/>
              </w:rPr>
              <w:t>20</w:t>
            </w:r>
            <w:r>
              <w:rPr>
                <w:noProof/>
                <w:webHidden/>
              </w:rPr>
              <w:fldChar w:fldCharType="end"/>
            </w:r>
          </w:hyperlink>
        </w:p>
        <w:p w14:paraId="2678611F" w14:textId="430D6CA4" w:rsidR="00421F5D" w:rsidRDefault="00421F5D">
          <w:pPr>
            <w:pStyle w:val="TOC3"/>
            <w:tabs>
              <w:tab w:val="right" w:leader="dot" w:pos="9350"/>
            </w:tabs>
            <w:rPr>
              <w:rFonts w:eastAsiaTheme="minorEastAsia"/>
              <w:noProof/>
              <w:lang w:val="en-US"/>
            </w:rPr>
          </w:pPr>
          <w:hyperlink w:anchor="_Toc89294232" w:history="1">
            <w:r w:rsidRPr="00AC258D">
              <w:rPr>
                <w:rStyle w:val="Hyperlink"/>
                <w:rFonts w:ascii="Times New Roman" w:hAnsi="Times New Roman" w:cs="Times New Roman"/>
                <w:b/>
                <w:bCs/>
                <w:noProof/>
              </w:rPr>
              <w:t>3.3.1 General Data Protection Regulation (GDPR)</w:t>
            </w:r>
            <w:r>
              <w:rPr>
                <w:noProof/>
                <w:webHidden/>
              </w:rPr>
              <w:tab/>
            </w:r>
            <w:r>
              <w:rPr>
                <w:noProof/>
                <w:webHidden/>
              </w:rPr>
              <w:fldChar w:fldCharType="begin"/>
            </w:r>
            <w:r>
              <w:rPr>
                <w:noProof/>
                <w:webHidden/>
              </w:rPr>
              <w:instrText xml:space="preserve"> PAGEREF _Toc89294232 \h </w:instrText>
            </w:r>
            <w:r>
              <w:rPr>
                <w:noProof/>
                <w:webHidden/>
              </w:rPr>
            </w:r>
            <w:r>
              <w:rPr>
                <w:noProof/>
                <w:webHidden/>
              </w:rPr>
              <w:fldChar w:fldCharType="separate"/>
            </w:r>
            <w:r>
              <w:rPr>
                <w:noProof/>
                <w:webHidden/>
              </w:rPr>
              <w:t>20</w:t>
            </w:r>
            <w:r>
              <w:rPr>
                <w:noProof/>
                <w:webHidden/>
              </w:rPr>
              <w:fldChar w:fldCharType="end"/>
            </w:r>
          </w:hyperlink>
        </w:p>
        <w:p w14:paraId="7332BB6C" w14:textId="7630E907" w:rsidR="00421F5D" w:rsidRDefault="00421F5D">
          <w:pPr>
            <w:pStyle w:val="TOC3"/>
            <w:tabs>
              <w:tab w:val="right" w:leader="dot" w:pos="9350"/>
            </w:tabs>
            <w:rPr>
              <w:rFonts w:eastAsiaTheme="minorEastAsia"/>
              <w:noProof/>
              <w:lang w:val="en-US"/>
            </w:rPr>
          </w:pPr>
          <w:hyperlink w:anchor="_Toc89294233" w:history="1">
            <w:r w:rsidRPr="00AC258D">
              <w:rPr>
                <w:rStyle w:val="Hyperlink"/>
                <w:rFonts w:ascii="Times New Roman" w:hAnsi="Times New Roman" w:cs="Times New Roman"/>
                <w:b/>
                <w:bCs/>
                <w:noProof/>
              </w:rPr>
              <w:t>3.3.2 Other Laws</w:t>
            </w:r>
            <w:r>
              <w:rPr>
                <w:noProof/>
                <w:webHidden/>
              </w:rPr>
              <w:tab/>
            </w:r>
            <w:r>
              <w:rPr>
                <w:noProof/>
                <w:webHidden/>
              </w:rPr>
              <w:fldChar w:fldCharType="begin"/>
            </w:r>
            <w:r>
              <w:rPr>
                <w:noProof/>
                <w:webHidden/>
              </w:rPr>
              <w:instrText xml:space="preserve"> PAGEREF _Toc89294233 \h </w:instrText>
            </w:r>
            <w:r>
              <w:rPr>
                <w:noProof/>
                <w:webHidden/>
              </w:rPr>
            </w:r>
            <w:r>
              <w:rPr>
                <w:noProof/>
                <w:webHidden/>
              </w:rPr>
              <w:fldChar w:fldCharType="separate"/>
            </w:r>
            <w:r>
              <w:rPr>
                <w:noProof/>
                <w:webHidden/>
              </w:rPr>
              <w:t>21</w:t>
            </w:r>
            <w:r>
              <w:rPr>
                <w:noProof/>
                <w:webHidden/>
              </w:rPr>
              <w:fldChar w:fldCharType="end"/>
            </w:r>
          </w:hyperlink>
        </w:p>
        <w:p w14:paraId="7C4D2447" w14:textId="7DAE7044" w:rsidR="00421F5D" w:rsidRDefault="00421F5D">
          <w:pPr>
            <w:pStyle w:val="TOC1"/>
            <w:tabs>
              <w:tab w:val="right" w:leader="dot" w:pos="9350"/>
            </w:tabs>
            <w:rPr>
              <w:rFonts w:eastAsiaTheme="minorEastAsia"/>
              <w:noProof/>
              <w:sz w:val="22"/>
              <w:lang w:val="en-US"/>
            </w:rPr>
          </w:pPr>
          <w:hyperlink w:anchor="_Toc89294234" w:history="1">
            <w:r w:rsidRPr="00AC258D">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_Toc89294234 \h </w:instrText>
            </w:r>
            <w:r>
              <w:rPr>
                <w:noProof/>
                <w:webHidden/>
              </w:rPr>
            </w:r>
            <w:r>
              <w:rPr>
                <w:noProof/>
                <w:webHidden/>
              </w:rPr>
              <w:fldChar w:fldCharType="separate"/>
            </w:r>
            <w:r>
              <w:rPr>
                <w:noProof/>
                <w:webHidden/>
              </w:rPr>
              <w:t>22</w:t>
            </w:r>
            <w:r>
              <w:rPr>
                <w:noProof/>
                <w:webHidden/>
              </w:rPr>
              <w:fldChar w:fldCharType="end"/>
            </w:r>
          </w:hyperlink>
        </w:p>
        <w:p w14:paraId="3675B659" w14:textId="7F22EF7D" w:rsidR="00421F5D" w:rsidRDefault="00421F5D">
          <w:pPr>
            <w:pStyle w:val="TOC1"/>
            <w:tabs>
              <w:tab w:val="right" w:leader="dot" w:pos="9350"/>
            </w:tabs>
            <w:rPr>
              <w:rFonts w:eastAsiaTheme="minorEastAsia"/>
              <w:noProof/>
              <w:sz w:val="22"/>
              <w:lang w:val="en-US"/>
            </w:rPr>
          </w:pPr>
          <w:hyperlink w:anchor="_Toc89294235" w:history="1">
            <w:r w:rsidRPr="00AC258D">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_Toc89294235 \h </w:instrText>
            </w:r>
            <w:r>
              <w:rPr>
                <w:noProof/>
                <w:webHidden/>
              </w:rPr>
            </w:r>
            <w:r>
              <w:rPr>
                <w:noProof/>
                <w:webHidden/>
              </w:rPr>
              <w:fldChar w:fldCharType="separate"/>
            </w:r>
            <w:r>
              <w:rPr>
                <w:noProof/>
                <w:webHidden/>
              </w:rPr>
              <w:t>23</w:t>
            </w:r>
            <w:r>
              <w:rPr>
                <w:noProof/>
                <w:webHidden/>
              </w:rPr>
              <w:fldChar w:fldCharType="end"/>
            </w:r>
          </w:hyperlink>
        </w:p>
        <w:p w14:paraId="5CE1463A" w14:textId="184D9CBF" w:rsidR="00421F5D" w:rsidRDefault="00421F5D">
          <w:pPr>
            <w:pStyle w:val="TOC1"/>
            <w:tabs>
              <w:tab w:val="right" w:leader="dot" w:pos="9350"/>
            </w:tabs>
            <w:rPr>
              <w:rFonts w:eastAsiaTheme="minorEastAsia"/>
              <w:noProof/>
              <w:sz w:val="22"/>
              <w:lang w:val="en-US"/>
            </w:rPr>
          </w:pPr>
          <w:hyperlink w:anchor="_Toc89294236" w:history="1">
            <w:r w:rsidRPr="00AC258D">
              <w:rPr>
                <w:rStyle w:val="Hyperlink"/>
                <w:rFonts w:ascii="Times New Roman" w:hAnsi="Times New Roman" w:cs="Times New Roman"/>
                <w:b/>
                <w:bCs/>
                <w:noProof/>
              </w:rPr>
              <w:t>Appendices</w:t>
            </w:r>
            <w:r>
              <w:rPr>
                <w:noProof/>
                <w:webHidden/>
              </w:rPr>
              <w:tab/>
            </w:r>
            <w:r>
              <w:rPr>
                <w:noProof/>
                <w:webHidden/>
              </w:rPr>
              <w:fldChar w:fldCharType="begin"/>
            </w:r>
            <w:r>
              <w:rPr>
                <w:noProof/>
                <w:webHidden/>
              </w:rPr>
              <w:instrText xml:space="preserve"> PAGEREF _Toc89294236 \h </w:instrText>
            </w:r>
            <w:r>
              <w:rPr>
                <w:noProof/>
                <w:webHidden/>
              </w:rPr>
            </w:r>
            <w:r>
              <w:rPr>
                <w:noProof/>
                <w:webHidden/>
              </w:rPr>
              <w:fldChar w:fldCharType="separate"/>
            </w:r>
            <w:r>
              <w:rPr>
                <w:noProof/>
                <w:webHidden/>
              </w:rPr>
              <w:t>26</w:t>
            </w:r>
            <w:r>
              <w:rPr>
                <w:noProof/>
                <w:webHidden/>
              </w:rPr>
              <w:fldChar w:fldCharType="end"/>
            </w:r>
          </w:hyperlink>
        </w:p>
        <w:p w14:paraId="49500D5D" w14:textId="289B2CB5" w:rsidR="00421F5D" w:rsidRDefault="00421F5D">
          <w:pPr>
            <w:pStyle w:val="TOC2"/>
            <w:tabs>
              <w:tab w:val="right" w:leader="dot" w:pos="9350"/>
            </w:tabs>
            <w:rPr>
              <w:rFonts w:eastAsiaTheme="minorEastAsia"/>
              <w:noProof/>
              <w:lang w:val="en-US"/>
            </w:rPr>
          </w:pPr>
          <w:hyperlink w:anchor="_Toc89294237" w:history="1">
            <w:r w:rsidRPr="00AC258D">
              <w:rPr>
                <w:rStyle w:val="Hyperlink"/>
                <w:rFonts w:ascii="Times New Roman" w:hAnsi="Times New Roman" w:cs="Times New Roman"/>
                <w:b/>
                <w:bCs/>
                <w:noProof/>
              </w:rPr>
              <w:t>Appendices 1-Employee Roles and Responsibilities</w:t>
            </w:r>
            <w:r>
              <w:rPr>
                <w:noProof/>
                <w:webHidden/>
              </w:rPr>
              <w:tab/>
            </w:r>
            <w:r>
              <w:rPr>
                <w:noProof/>
                <w:webHidden/>
              </w:rPr>
              <w:fldChar w:fldCharType="begin"/>
            </w:r>
            <w:r>
              <w:rPr>
                <w:noProof/>
                <w:webHidden/>
              </w:rPr>
              <w:instrText xml:space="preserve"> PAGEREF _Toc89294237 \h </w:instrText>
            </w:r>
            <w:r>
              <w:rPr>
                <w:noProof/>
                <w:webHidden/>
              </w:rPr>
            </w:r>
            <w:r>
              <w:rPr>
                <w:noProof/>
                <w:webHidden/>
              </w:rPr>
              <w:fldChar w:fldCharType="separate"/>
            </w:r>
            <w:r>
              <w:rPr>
                <w:noProof/>
                <w:webHidden/>
              </w:rPr>
              <w:t>26</w:t>
            </w:r>
            <w:r>
              <w:rPr>
                <w:noProof/>
                <w:webHidden/>
              </w:rPr>
              <w:fldChar w:fldCharType="end"/>
            </w:r>
          </w:hyperlink>
        </w:p>
        <w:p w14:paraId="1F1D9103" w14:textId="1EF7E21F" w:rsidR="00421F5D" w:rsidRDefault="00421F5D">
          <w:pPr>
            <w:pStyle w:val="TOC3"/>
            <w:tabs>
              <w:tab w:val="right" w:leader="dot" w:pos="9350"/>
            </w:tabs>
            <w:rPr>
              <w:rFonts w:eastAsiaTheme="minorEastAsia"/>
              <w:noProof/>
              <w:lang w:val="en-US"/>
            </w:rPr>
          </w:pPr>
          <w:hyperlink w:anchor="_Toc89294238" w:history="1">
            <w:r w:rsidRPr="00AC258D">
              <w:rPr>
                <w:rStyle w:val="Hyperlink"/>
                <w:rFonts w:ascii="Times New Roman" w:hAnsi="Times New Roman" w:cs="Times New Roman"/>
                <w:b/>
                <w:bCs/>
                <w:noProof/>
              </w:rPr>
              <w:t>Appendices 1.a-CoffeeBlue Employee’s Roles and Responsibilities Defined</w:t>
            </w:r>
            <w:r>
              <w:rPr>
                <w:noProof/>
                <w:webHidden/>
              </w:rPr>
              <w:tab/>
            </w:r>
            <w:r>
              <w:rPr>
                <w:noProof/>
                <w:webHidden/>
              </w:rPr>
              <w:fldChar w:fldCharType="begin"/>
            </w:r>
            <w:r>
              <w:rPr>
                <w:noProof/>
                <w:webHidden/>
              </w:rPr>
              <w:instrText xml:space="preserve"> PAGEREF _Toc89294238 \h </w:instrText>
            </w:r>
            <w:r>
              <w:rPr>
                <w:noProof/>
                <w:webHidden/>
              </w:rPr>
            </w:r>
            <w:r>
              <w:rPr>
                <w:noProof/>
                <w:webHidden/>
              </w:rPr>
              <w:fldChar w:fldCharType="separate"/>
            </w:r>
            <w:r>
              <w:rPr>
                <w:noProof/>
                <w:webHidden/>
              </w:rPr>
              <w:t>26</w:t>
            </w:r>
            <w:r>
              <w:rPr>
                <w:noProof/>
                <w:webHidden/>
              </w:rPr>
              <w:fldChar w:fldCharType="end"/>
            </w:r>
          </w:hyperlink>
        </w:p>
        <w:p w14:paraId="03B40D82" w14:textId="4C50ECF7" w:rsidR="0027109F" w:rsidRPr="00693E12" w:rsidRDefault="00B12A45" w:rsidP="00CE0E99">
          <w:pPr>
            <w:jc w:val="both"/>
            <w:rPr>
              <w:rFonts w:ascii="Times New Roman" w:hAnsi="Times New Roman" w:cs="Times New Roman"/>
              <w:color w:val="000000" w:themeColor="text1"/>
            </w:rPr>
          </w:pPr>
          <w:r w:rsidRPr="00693E12">
            <w:rPr>
              <w:rFonts w:ascii="Times New Roman" w:hAnsi="Times New Roman" w:cs="Times New Roman"/>
              <w:color w:val="000000" w:themeColor="text1"/>
              <w:sz w:val="24"/>
            </w:rPr>
            <w:fldChar w:fldCharType="end"/>
          </w:r>
        </w:p>
      </w:sdtContent>
    </w:sdt>
    <w:p w14:paraId="6D9330A4" w14:textId="77777777" w:rsidR="0027109F" w:rsidRPr="00693E12" w:rsidRDefault="0027109F" w:rsidP="00CE0E99">
      <w:pPr>
        <w:jc w:val="both"/>
        <w:rPr>
          <w:rFonts w:ascii="Times New Roman" w:hAnsi="Times New Roman" w:cs="Times New Roman"/>
          <w:color w:val="000000" w:themeColor="text1"/>
        </w:rPr>
      </w:pPr>
      <w:r w:rsidRPr="00693E12">
        <w:rPr>
          <w:rFonts w:ascii="Times New Roman" w:hAnsi="Times New Roman" w:cs="Times New Roman"/>
          <w:color w:val="000000" w:themeColor="text1"/>
        </w:rPr>
        <w:br w:type="page"/>
      </w:r>
    </w:p>
    <w:p w14:paraId="14D9F282" w14:textId="1656436A" w:rsidR="00A0342E" w:rsidRPr="00693E12" w:rsidRDefault="00A0342E" w:rsidP="00CE0E99">
      <w:pPr>
        <w:pStyle w:val="Heading1"/>
        <w:jc w:val="both"/>
        <w:rPr>
          <w:rFonts w:ascii="Times New Roman" w:hAnsi="Times New Roman" w:cs="Times New Roman"/>
          <w:b/>
          <w:bCs/>
          <w:color w:val="000000" w:themeColor="text1"/>
        </w:rPr>
      </w:pPr>
      <w:bookmarkStart w:id="0" w:name="_Toc89294200"/>
      <w:r w:rsidRPr="00693E12">
        <w:rPr>
          <w:rFonts w:ascii="Times New Roman" w:hAnsi="Times New Roman" w:cs="Times New Roman"/>
          <w:b/>
          <w:bCs/>
          <w:color w:val="000000" w:themeColor="text1"/>
        </w:rPr>
        <w:lastRenderedPageBreak/>
        <w:t>Table of Figures</w:t>
      </w:r>
      <w:bookmarkEnd w:id="0"/>
    </w:p>
    <w:p w14:paraId="67646D33" w14:textId="2235B961" w:rsidR="00421F5D" w:rsidRDefault="00A0342E">
      <w:pPr>
        <w:pStyle w:val="TableofFigures"/>
        <w:tabs>
          <w:tab w:val="right" w:leader="dot" w:pos="9350"/>
        </w:tabs>
        <w:rPr>
          <w:rFonts w:eastAsiaTheme="minorEastAsia"/>
          <w:noProof/>
          <w:lang w:val="en-US"/>
        </w:rPr>
      </w:pPr>
      <w:r w:rsidRPr="00693E12">
        <w:rPr>
          <w:rFonts w:ascii="Times New Roman" w:hAnsi="Times New Roman" w:cs="Times New Roman"/>
          <w:color w:val="000000" w:themeColor="text1"/>
        </w:rPr>
        <w:fldChar w:fldCharType="begin"/>
      </w:r>
      <w:r w:rsidRPr="00693E12">
        <w:rPr>
          <w:rFonts w:ascii="Times New Roman" w:hAnsi="Times New Roman" w:cs="Times New Roman"/>
          <w:color w:val="000000" w:themeColor="text1"/>
        </w:rPr>
        <w:instrText xml:space="preserve"> TOC \h \z \c "Figure" </w:instrText>
      </w:r>
      <w:r w:rsidRPr="00693E12">
        <w:rPr>
          <w:rFonts w:ascii="Times New Roman" w:hAnsi="Times New Roman" w:cs="Times New Roman"/>
          <w:color w:val="000000" w:themeColor="text1"/>
        </w:rPr>
        <w:fldChar w:fldCharType="separate"/>
      </w:r>
      <w:hyperlink w:anchor="_Toc89294239" w:history="1">
        <w:r w:rsidR="00421F5D" w:rsidRPr="005E7FAC">
          <w:rPr>
            <w:rStyle w:val="Hyperlink"/>
            <w:rFonts w:ascii="Times New Roman" w:hAnsi="Times New Roman" w:cs="Times New Roman"/>
            <w:noProof/>
          </w:rPr>
          <w:t>Figure 1-ITIL 4 Dimensions of Service Management Model</w:t>
        </w:r>
        <w:r w:rsidR="00421F5D">
          <w:rPr>
            <w:noProof/>
            <w:webHidden/>
          </w:rPr>
          <w:tab/>
        </w:r>
        <w:r w:rsidR="00421F5D">
          <w:rPr>
            <w:noProof/>
            <w:webHidden/>
          </w:rPr>
          <w:fldChar w:fldCharType="begin"/>
        </w:r>
        <w:r w:rsidR="00421F5D">
          <w:rPr>
            <w:noProof/>
            <w:webHidden/>
          </w:rPr>
          <w:instrText xml:space="preserve"> PAGEREF _Toc89294239 \h </w:instrText>
        </w:r>
        <w:r w:rsidR="00421F5D">
          <w:rPr>
            <w:noProof/>
            <w:webHidden/>
          </w:rPr>
        </w:r>
        <w:r w:rsidR="00421F5D">
          <w:rPr>
            <w:noProof/>
            <w:webHidden/>
          </w:rPr>
          <w:fldChar w:fldCharType="separate"/>
        </w:r>
        <w:r w:rsidR="00421F5D">
          <w:rPr>
            <w:noProof/>
            <w:webHidden/>
          </w:rPr>
          <w:t>7</w:t>
        </w:r>
        <w:r w:rsidR="00421F5D">
          <w:rPr>
            <w:noProof/>
            <w:webHidden/>
          </w:rPr>
          <w:fldChar w:fldCharType="end"/>
        </w:r>
      </w:hyperlink>
    </w:p>
    <w:p w14:paraId="12BE3C89" w14:textId="46E084ED" w:rsidR="00421F5D" w:rsidRDefault="00421F5D">
      <w:pPr>
        <w:pStyle w:val="TableofFigures"/>
        <w:tabs>
          <w:tab w:val="right" w:leader="dot" w:pos="9350"/>
        </w:tabs>
        <w:rPr>
          <w:rFonts w:eastAsiaTheme="minorEastAsia"/>
          <w:noProof/>
          <w:lang w:val="en-US"/>
        </w:rPr>
      </w:pPr>
      <w:hyperlink w:anchor="_Toc89294240" w:history="1">
        <w:r w:rsidRPr="005E7FAC">
          <w:rPr>
            <w:rStyle w:val="Hyperlink"/>
            <w:rFonts w:ascii="Times New Roman" w:hAnsi="Times New Roman" w:cs="Times New Roman"/>
            <w:noProof/>
          </w:rPr>
          <w:t>Figure 2-ITIL Framework 5 Lifecycle Stages</w:t>
        </w:r>
        <w:r>
          <w:rPr>
            <w:noProof/>
            <w:webHidden/>
          </w:rPr>
          <w:tab/>
        </w:r>
        <w:r>
          <w:rPr>
            <w:noProof/>
            <w:webHidden/>
          </w:rPr>
          <w:fldChar w:fldCharType="begin"/>
        </w:r>
        <w:r>
          <w:rPr>
            <w:noProof/>
            <w:webHidden/>
          </w:rPr>
          <w:instrText xml:space="preserve"> PAGEREF _Toc89294240 \h </w:instrText>
        </w:r>
        <w:r>
          <w:rPr>
            <w:noProof/>
            <w:webHidden/>
          </w:rPr>
        </w:r>
        <w:r>
          <w:rPr>
            <w:noProof/>
            <w:webHidden/>
          </w:rPr>
          <w:fldChar w:fldCharType="separate"/>
        </w:r>
        <w:r>
          <w:rPr>
            <w:noProof/>
            <w:webHidden/>
          </w:rPr>
          <w:t>8</w:t>
        </w:r>
        <w:r>
          <w:rPr>
            <w:noProof/>
            <w:webHidden/>
          </w:rPr>
          <w:fldChar w:fldCharType="end"/>
        </w:r>
      </w:hyperlink>
    </w:p>
    <w:p w14:paraId="272502AD" w14:textId="46C87A5A" w:rsidR="00421F5D" w:rsidRDefault="00421F5D">
      <w:pPr>
        <w:pStyle w:val="TableofFigures"/>
        <w:tabs>
          <w:tab w:val="right" w:leader="dot" w:pos="9350"/>
        </w:tabs>
        <w:rPr>
          <w:rFonts w:eastAsiaTheme="minorEastAsia"/>
          <w:noProof/>
          <w:lang w:val="en-US"/>
        </w:rPr>
      </w:pPr>
      <w:hyperlink w:anchor="_Toc89294241" w:history="1">
        <w:r w:rsidRPr="005E7FAC">
          <w:rPr>
            <w:rStyle w:val="Hyperlink"/>
            <w:rFonts w:ascii="Times New Roman" w:hAnsi="Times New Roman" w:cs="Times New Roman"/>
            <w:noProof/>
          </w:rPr>
          <w:t>Figure 3-CIA Triad</w:t>
        </w:r>
        <w:r>
          <w:rPr>
            <w:noProof/>
            <w:webHidden/>
          </w:rPr>
          <w:tab/>
        </w:r>
        <w:r>
          <w:rPr>
            <w:noProof/>
            <w:webHidden/>
          </w:rPr>
          <w:fldChar w:fldCharType="begin"/>
        </w:r>
        <w:r>
          <w:rPr>
            <w:noProof/>
            <w:webHidden/>
          </w:rPr>
          <w:instrText xml:space="preserve"> PAGEREF _Toc89294241 \h </w:instrText>
        </w:r>
        <w:r>
          <w:rPr>
            <w:noProof/>
            <w:webHidden/>
          </w:rPr>
        </w:r>
        <w:r>
          <w:rPr>
            <w:noProof/>
            <w:webHidden/>
          </w:rPr>
          <w:fldChar w:fldCharType="separate"/>
        </w:r>
        <w:r>
          <w:rPr>
            <w:noProof/>
            <w:webHidden/>
          </w:rPr>
          <w:t>10</w:t>
        </w:r>
        <w:r>
          <w:rPr>
            <w:noProof/>
            <w:webHidden/>
          </w:rPr>
          <w:fldChar w:fldCharType="end"/>
        </w:r>
      </w:hyperlink>
    </w:p>
    <w:p w14:paraId="51E47572" w14:textId="1E4C15C0" w:rsidR="00421F5D" w:rsidRDefault="00421F5D">
      <w:pPr>
        <w:pStyle w:val="TableofFigures"/>
        <w:tabs>
          <w:tab w:val="right" w:leader="dot" w:pos="9350"/>
        </w:tabs>
        <w:rPr>
          <w:rFonts w:eastAsiaTheme="minorEastAsia"/>
          <w:noProof/>
          <w:lang w:val="en-US"/>
        </w:rPr>
      </w:pPr>
      <w:hyperlink w:anchor="_Toc89294242" w:history="1">
        <w:r w:rsidRPr="005E7FAC">
          <w:rPr>
            <w:rStyle w:val="Hyperlink"/>
            <w:rFonts w:ascii="Times New Roman" w:hAnsi="Times New Roman" w:cs="Times New Roman"/>
            <w:noProof/>
          </w:rPr>
          <w:t>Figure 4-Security Framework Model</w:t>
        </w:r>
        <w:r>
          <w:rPr>
            <w:noProof/>
            <w:webHidden/>
          </w:rPr>
          <w:tab/>
        </w:r>
        <w:r>
          <w:rPr>
            <w:noProof/>
            <w:webHidden/>
          </w:rPr>
          <w:fldChar w:fldCharType="begin"/>
        </w:r>
        <w:r>
          <w:rPr>
            <w:noProof/>
            <w:webHidden/>
          </w:rPr>
          <w:instrText xml:space="preserve"> PAGEREF _Toc89294242 \h </w:instrText>
        </w:r>
        <w:r>
          <w:rPr>
            <w:noProof/>
            <w:webHidden/>
          </w:rPr>
        </w:r>
        <w:r>
          <w:rPr>
            <w:noProof/>
            <w:webHidden/>
          </w:rPr>
          <w:fldChar w:fldCharType="separate"/>
        </w:r>
        <w:r>
          <w:rPr>
            <w:noProof/>
            <w:webHidden/>
          </w:rPr>
          <w:t>13</w:t>
        </w:r>
        <w:r>
          <w:rPr>
            <w:noProof/>
            <w:webHidden/>
          </w:rPr>
          <w:fldChar w:fldCharType="end"/>
        </w:r>
      </w:hyperlink>
    </w:p>
    <w:p w14:paraId="447A8502" w14:textId="1EDD9564" w:rsidR="00421F5D" w:rsidRDefault="00421F5D">
      <w:pPr>
        <w:pStyle w:val="TableofFigures"/>
        <w:tabs>
          <w:tab w:val="right" w:leader="dot" w:pos="9350"/>
        </w:tabs>
        <w:rPr>
          <w:rFonts w:eastAsiaTheme="minorEastAsia"/>
          <w:noProof/>
          <w:lang w:val="en-US"/>
        </w:rPr>
      </w:pPr>
      <w:hyperlink w:anchor="_Toc89294243" w:history="1">
        <w:r w:rsidRPr="005E7FAC">
          <w:rPr>
            <w:rStyle w:val="Hyperlink"/>
            <w:rFonts w:ascii="Times New Roman" w:hAnsi="Times New Roman" w:cs="Times New Roman"/>
            <w:noProof/>
          </w:rPr>
          <w:t>Figure 5-GDPR Principles and Rights of The User</w:t>
        </w:r>
        <w:r>
          <w:rPr>
            <w:noProof/>
            <w:webHidden/>
          </w:rPr>
          <w:tab/>
        </w:r>
        <w:r>
          <w:rPr>
            <w:noProof/>
            <w:webHidden/>
          </w:rPr>
          <w:fldChar w:fldCharType="begin"/>
        </w:r>
        <w:r>
          <w:rPr>
            <w:noProof/>
            <w:webHidden/>
          </w:rPr>
          <w:instrText xml:space="preserve"> PAGEREF _Toc89294243 \h </w:instrText>
        </w:r>
        <w:r>
          <w:rPr>
            <w:noProof/>
            <w:webHidden/>
          </w:rPr>
        </w:r>
        <w:r>
          <w:rPr>
            <w:noProof/>
            <w:webHidden/>
          </w:rPr>
          <w:fldChar w:fldCharType="separate"/>
        </w:r>
        <w:r>
          <w:rPr>
            <w:noProof/>
            <w:webHidden/>
          </w:rPr>
          <w:t>21</w:t>
        </w:r>
        <w:r>
          <w:rPr>
            <w:noProof/>
            <w:webHidden/>
          </w:rPr>
          <w:fldChar w:fldCharType="end"/>
        </w:r>
      </w:hyperlink>
    </w:p>
    <w:p w14:paraId="56C234D9" w14:textId="2B4D7B77" w:rsidR="009C42BB" w:rsidRDefault="00A0342E" w:rsidP="00CE0E99">
      <w:pPr>
        <w:jc w:val="both"/>
        <w:rPr>
          <w:rFonts w:ascii="Times New Roman" w:hAnsi="Times New Roman" w:cs="Times New Roman"/>
          <w:color w:val="000000" w:themeColor="text1"/>
        </w:rPr>
      </w:pPr>
      <w:r w:rsidRPr="00693E12">
        <w:rPr>
          <w:rFonts w:ascii="Times New Roman" w:hAnsi="Times New Roman" w:cs="Times New Roman"/>
          <w:color w:val="000000" w:themeColor="text1"/>
        </w:rPr>
        <w:fldChar w:fldCharType="end"/>
      </w:r>
    </w:p>
    <w:p w14:paraId="7F29E8E5" w14:textId="3F8EF7CE" w:rsidR="0084378A" w:rsidRPr="0084378A" w:rsidRDefault="0084378A" w:rsidP="0084378A">
      <w:pPr>
        <w:pStyle w:val="Heading1"/>
        <w:rPr>
          <w:rFonts w:ascii="Times New Roman" w:hAnsi="Times New Roman" w:cs="Times New Roman"/>
          <w:b/>
          <w:bCs/>
          <w:color w:val="auto"/>
        </w:rPr>
      </w:pPr>
      <w:bookmarkStart w:id="1" w:name="_Toc89294201"/>
      <w:r w:rsidRPr="0084378A">
        <w:rPr>
          <w:rFonts w:ascii="Times New Roman" w:hAnsi="Times New Roman" w:cs="Times New Roman"/>
          <w:b/>
          <w:bCs/>
          <w:color w:val="auto"/>
        </w:rPr>
        <w:t>Table of Tables</w:t>
      </w:r>
      <w:bookmarkEnd w:id="1"/>
    </w:p>
    <w:p w14:paraId="3DE1CFB3" w14:textId="3D9DB41C" w:rsidR="00421F5D" w:rsidRDefault="0084378A">
      <w:pPr>
        <w:pStyle w:val="TableofFigures"/>
        <w:tabs>
          <w:tab w:val="right" w:leader="dot" w:pos="9350"/>
        </w:tabs>
        <w:rPr>
          <w:rFonts w:eastAsiaTheme="minorEastAsia"/>
          <w:noProof/>
          <w:lang w:val="en-US"/>
        </w:rPr>
      </w:pPr>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TOC \h \z \c "Table" </w:instrText>
      </w:r>
      <w:r>
        <w:rPr>
          <w:rFonts w:ascii="Times New Roman" w:hAnsi="Times New Roman" w:cs="Times New Roman"/>
          <w:color w:val="000000" w:themeColor="text1"/>
        </w:rPr>
        <w:fldChar w:fldCharType="separate"/>
      </w:r>
      <w:hyperlink w:anchor="_Toc89294244" w:history="1">
        <w:r w:rsidR="00421F5D" w:rsidRPr="00207776">
          <w:rPr>
            <w:rStyle w:val="Hyperlink"/>
            <w:rFonts w:ascii="Times New Roman" w:hAnsi="Times New Roman" w:cs="Times New Roman"/>
            <w:noProof/>
          </w:rPr>
          <w:t>Table 1-Asset Management Requirements [12]</w:t>
        </w:r>
        <w:r w:rsidR="00421F5D">
          <w:rPr>
            <w:noProof/>
            <w:webHidden/>
          </w:rPr>
          <w:tab/>
        </w:r>
        <w:r w:rsidR="00421F5D">
          <w:rPr>
            <w:noProof/>
            <w:webHidden/>
          </w:rPr>
          <w:fldChar w:fldCharType="begin"/>
        </w:r>
        <w:r w:rsidR="00421F5D">
          <w:rPr>
            <w:noProof/>
            <w:webHidden/>
          </w:rPr>
          <w:instrText xml:space="preserve"> PAGEREF _Toc89294244 \h </w:instrText>
        </w:r>
        <w:r w:rsidR="00421F5D">
          <w:rPr>
            <w:noProof/>
            <w:webHidden/>
          </w:rPr>
        </w:r>
        <w:r w:rsidR="00421F5D">
          <w:rPr>
            <w:noProof/>
            <w:webHidden/>
          </w:rPr>
          <w:fldChar w:fldCharType="separate"/>
        </w:r>
        <w:r w:rsidR="00421F5D">
          <w:rPr>
            <w:noProof/>
            <w:webHidden/>
          </w:rPr>
          <w:t>14</w:t>
        </w:r>
        <w:r w:rsidR="00421F5D">
          <w:rPr>
            <w:noProof/>
            <w:webHidden/>
          </w:rPr>
          <w:fldChar w:fldCharType="end"/>
        </w:r>
      </w:hyperlink>
    </w:p>
    <w:p w14:paraId="1AE9D4C8" w14:textId="35582F22" w:rsidR="00421F5D" w:rsidRDefault="00421F5D">
      <w:pPr>
        <w:pStyle w:val="TableofFigures"/>
        <w:tabs>
          <w:tab w:val="right" w:leader="dot" w:pos="9350"/>
        </w:tabs>
        <w:rPr>
          <w:rFonts w:eastAsiaTheme="minorEastAsia"/>
          <w:noProof/>
          <w:lang w:val="en-US"/>
        </w:rPr>
      </w:pPr>
      <w:hyperlink w:anchor="_Toc89294245" w:history="1">
        <w:r w:rsidRPr="00207776">
          <w:rPr>
            <w:rStyle w:val="Hyperlink"/>
            <w:rFonts w:ascii="Times New Roman" w:hAnsi="Times New Roman" w:cs="Times New Roman"/>
            <w:noProof/>
          </w:rPr>
          <w:t>Table 2-APO12 Subdomains and Functions</w:t>
        </w:r>
        <w:r>
          <w:rPr>
            <w:noProof/>
            <w:webHidden/>
          </w:rPr>
          <w:tab/>
        </w:r>
        <w:r>
          <w:rPr>
            <w:noProof/>
            <w:webHidden/>
          </w:rPr>
          <w:fldChar w:fldCharType="begin"/>
        </w:r>
        <w:r>
          <w:rPr>
            <w:noProof/>
            <w:webHidden/>
          </w:rPr>
          <w:instrText xml:space="preserve"> PAGEREF _Toc89294245 \h </w:instrText>
        </w:r>
        <w:r>
          <w:rPr>
            <w:noProof/>
            <w:webHidden/>
          </w:rPr>
        </w:r>
        <w:r>
          <w:rPr>
            <w:noProof/>
            <w:webHidden/>
          </w:rPr>
          <w:fldChar w:fldCharType="separate"/>
        </w:r>
        <w:r>
          <w:rPr>
            <w:noProof/>
            <w:webHidden/>
          </w:rPr>
          <w:t>15</w:t>
        </w:r>
        <w:r>
          <w:rPr>
            <w:noProof/>
            <w:webHidden/>
          </w:rPr>
          <w:fldChar w:fldCharType="end"/>
        </w:r>
      </w:hyperlink>
    </w:p>
    <w:p w14:paraId="1794AC77" w14:textId="2846254D" w:rsidR="00421F5D" w:rsidRDefault="00421F5D">
      <w:pPr>
        <w:pStyle w:val="TableofFigures"/>
        <w:tabs>
          <w:tab w:val="right" w:leader="dot" w:pos="9350"/>
        </w:tabs>
        <w:rPr>
          <w:rFonts w:eastAsiaTheme="minorEastAsia"/>
          <w:noProof/>
          <w:lang w:val="en-US"/>
        </w:rPr>
      </w:pPr>
      <w:hyperlink w:anchor="_Toc89294246" w:history="1">
        <w:r w:rsidRPr="00207776">
          <w:rPr>
            <w:rStyle w:val="Hyperlink"/>
            <w:rFonts w:ascii="Times New Roman" w:hAnsi="Times New Roman" w:cs="Times New Roman"/>
            <w:noProof/>
          </w:rPr>
          <w:t>Table 3-ISO 27001 Supply Chain Security Requirements [12]</w:t>
        </w:r>
        <w:r>
          <w:rPr>
            <w:noProof/>
            <w:webHidden/>
          </w:rPr>
          <w:tab/>
        </w:r>
        <w:r>
          <w:rPr>
            <w:noProof/>
            <w:webHidden/>
          </w:rPr>
          <w:fldChar w:fldCharType="begin"/>
        </w:r>
        <w:r>
          <w:rPr>
            <w:noProof/>
            <w:webHidden/>
          </w:rPr>
          <w:instrText xml:space="preserve"> PAGEREF _Toc89294246 \h </w:instrText>
        </w:r>
        <w:r>
          <w:rPr>
            <w:noProof/>
            <w:webHidden/>
          </w:rPr>
        </w:r>
        <w:r>
          <w:rPr>
            <w:noProof/>
            <w:webHidden/>
          </w:rPr>
          <w:fldChar w:fldCharType="separate"/>
        </w:r>
        <w:r>
          <w:rPr>
            <w:noProof/>
            <w:webHidden/>
          </w:rPr>
          <w:t>16</w:t>
        </w:r>
        <w:r>
          <w:rPr>
            <w:noProof/>
            <w:webHidden/>
          </w:rPr>
          <w:fldChar w:fldCharType="end"/>
        </w:r>
      </w:hyperlink>
    </w:p>
    <w:p w14:paraId="3DA9005C" w14:textId="2FF74521" w:rsidR="00421F5D" w:rsidRDefault="00421F5D">
      <w:pPr>
        <w:pStyle w:val="TableofFigures"/>
        <w:tabs>
          <w:tab w:val="right" w:leader="dot" w:pos="9350"/>
        </w:tabs>
        <w:rPr>
          <w:rFonts w:eastAsiaTheme="minorEastAsia"/>
          <w:noProof/>
          <w:lang w:val="en-US"/>
        </w:rPr>
      </w:pPr>
      <w:hyperlink w:anchor="_Toc89294247" w:history="1">
        <w:r w:rsidRPr="00207776">
          <w:rPr>
            <w:rStyle w:val="Hyperlink"/>
            <w:rFonts w:ascii="Times New Roman" w:hAnsi="Times New Roman" w:cs="Times New Roman"/>
            <w:noProof/>
          </w:rPr>
          <w:t>Table 4-ISO 27001 Access Control Requirements [12]</w:t>
        </w:r>
        <w:r>
          <w:rPr>
            <w:noProof/>
            <w:webHidden/>
          </w:rPr>
          <w:tab/>
        </w:r>
        <w:r>
          <w:rPr>
            <w:noProof/>
            <w:webHidden/>
          </w:rPr>
          <w:fldChar w:fldCharType="begin"/>
        </w:r>
        <w:r>
          <w:rPr>
            <w:noProof/>
            <w:webHidden/>
          </w:rPr>
          <w:instrText xml:space="preserve"> PAGEREF _Toc89294247 \h </w:instrText>
        </w:r>
        <w:r>
          <w:rPr>
            <w:noProof/>
            <w:webHidden/>
          </w:rPr>
        </w:r>
        <w:r>
          <w:rPr>
            <w:noProof/>
            <w:webHidden/>
          </w:rPr>
          <w:fldChar w:fldCharType="separate"/>
        </w:r>
        <w:r>
          <w:rPr>
            <w:noProof/>
            <w:webHidden/>
          </w:rPr>
          <w:t>17</w:t>
        </w:r>
        <w:r>
          <w:rPr>
            <w:noProof/>
            <w:webHidden/>
          </w:rPr>
          <w:fldChar w:fldCharType="end"/>
        </w:r>
      </w:hyperlink>
    </w:p>
    <w:p w14:paraId="177FACEE" w14:textId="2EB85136" w:rsidR="00421F5D" w:rsidRDefault="00421F5D">
      <w:pPr>
        <w:pStyle w:val="TableofFigures"/>
        <w:tabs>
          <w:tab w:val="right" w:leader="dot" w:pos="9350"/>
        </w:tabs>
        <w:rPr>
          <w:rFonts w:eastAsiaTheme="minorEastAsia"/>
          <w:noProof/>
          <w:lang w:val="en-US"/>
        </w:rPr>
      </w:pPr>
      <w:hyperlink w:anchor="_Toc89294248" w:history="1">
        <w:r w:rsidRPr="00207776">
          <w:rPr>
            <w:rStyle w:val="Hyperlink"/>
            <w:rFonts w:ascii="Times New Roman" w:hAnsi="Times New Roman" w:cs="Times New Roman"/>
            <w:noProof/>
          </w:rPr>
          <w:t>Table 5-ISO 27001 Information Security Policy Requirements [12]</w:t>
        </w:r>
        <w:r>
          <w:rPr>
            <w:noProof/>
            <w:webHidden/>
          </w:rPr>
          <w:tab/>
        </w:r>
        <w:r>
          <w:rPr>
            <w:noProof/>
            <w:webHidden/>
          </w:rPr>
          <w:fldChar w:fldCharType="begin"/>
        </w:r>
        <w:r>
          <w:rPr>
            <w:noProof/>
            <w:webHidden/>
          </w:rPr>
          <w:instrText xml:space="preserve"> PAGEREF _Toc89294248 \h </w:instrText>
        </w:r>
        <w:r>
          <w:rPr>
            <w:noProof/>
            <w:webHidden/>
          </w:rPr>
        </w:r>
        <w:r>
          <w:rPr>
            <w:noProof/>
            <w:webHidden/>
          </w:rPr>
          <w:fldChar w:fldCharType="separate"/>
        </w:r>
        <w:r>
          <w:rPr>
            <w:noProof/>
            <w:webHidden/>
          </w:rPr>
          <w:t>17</w:t>
        </w:r>
        <w:r>
          <w:rPr>
            <w:noProof/>
            <w:webHidden/>
          </w:rPr>
          <w:fldChar w:fldCharType="end"/>
        </w:r>
      </w:hyperlink>
    </w:p>
    <w:p w14:paraId="1819E255" w14:textId="7F4FEFD9" w:rsidR="00421F5D" w:rsidRDefault="00421F5D">
      <w:pPr>
        <w:pStyle w:val="TableofFigures"/>
        <w:tabs>
          <w:tab w:val="right" w:leader="dot" w:pos="9350"/>
        </w:tabs>
        <w:rPr>
          <w:rFonts w:eastAsiaTheme="minorEastAsia"/>
          <w:noProof/>
          <w:lang w:val="en-US"/>
        </w:rPr>
      </w:pPr>
      <w:hyperlink w:anchor="_Toc89294249" w:history="1">
        <w:r w:rsidRPr="00207776">
          <w:rPr>
            <w:rStyle w:val="Hyperlink"/>
            <w:rFonts w:ascii="Times New Roman" w:hAnsi="Times New Roman" w:cs="Times New Roman"/>
            <w:noProof/>
          </w:rPr>
          <w:t>Table 6-ISO 27001 Physical and Environmental Security Requirements [12]</w:t>
        </w:r>
        <w:r>
          <w:rPr>
            <w:noProof/>
            <w:webHidden/>
          </w:rPr>
          <w:tab/>
        </w:r>
        <w:r>
          <w:rPr>
            <w:noProof/>
            <w:webHidden/>
          </w:rPr>
          <w:fldChar w:fldCharType="begin"/>
        </w:r>
        <w:r>
          <w:rPr>
            <w:noProof/>
            <w:webHidden/>
          </w:rPr>
          <w:instrText xml:space="preserve"> PAGEREF _Toc89294249 \h </w:instrText>
        </w:r>
        <w:r>
          <w:rPr>
            <w:noProof/>
            <w:webHidden/>
          </w:rPr>
        </w:r>
        <w:r>
          <w:rPr>
            <w:noProof/>
            <w:webHidden/>
          </w:rPr>
          <w:fldChar w:fldCharType="separate"/>
        </w:r>
        <w:r>
          <w:rPr>
            <w:noProof/>
            <w:webHidden/>
          </w:rPr>
          <w:t>17</w:t>
        </w:r>
        <w:r>
          <w:rPr>
            <w:noProof/>
            <w:webHidden/>
          </w:rPr>
          <w:fldChar w:fldCharType="end"/>
        </w:r>
      </w:hyperlink>
    </w:p>
    <w:p w14:paraId="340C8F60" w14:textId="718C4550" w:rsidR="00421F5D" w:rsidRDefault="00421F5D">
      <w:pPr>
        <w:pStyle w:val="TableofFigures"/>
        <w:tabs>
          <w:tab w:val="right" w:leader="dot" w:pos="9350"/>
        </w:tabs>
        <w:rPr>
          <w:rFonts w:eastAsiaTheme="minorEastAsia"/>
          <w:noProof/>
          <w:lang w:val="en-US"/>
        </w:rPr>
      </w:pPr>
      <w:hyperlink w:anchor="_Toc89294250" w:history="1">
        <w:r w:rsidRPr="00207776">
          <w:rPr>
            <w:rStyle w:val="Hyperlink"/>
            <w:rFonts w:ascii="Times New Roman" w:hAnsi="Times New Roman" w:cs="Times New Roman"/>
            <w:noProof/>
          </w:rPr>
          <w:t>Table 7-ISO 27001 Operations Security Requirements [12]</w:t>
        </w:r>
        <w:r>
          <w:rPr>
            <w:noProof/>
            <w:webHidden/>
          </w:rPr>
          <w:tab/>
        </w:r>
        <w:r>
          <w:rPr>
            <w:noProof/>
            <w:webHidden/>
          </w:rPr>
          <w:fldChar w:fldCharType="begin"/>
        </w:r>
        <w:r>
          <w:rPr>
            <w:noProof/>
            <w:webHidden/>
          </w:rPr>
          <w:instrText xml:space="preserve"> PAGEREF _Toc89294250 \h </w:instrText>
        </w:r>
        <w:r>
          <w:rPr>
            <w:noProof/>
            <w:webHidden/>
          </w:rPr>
        </w:r>
        <w:r>
          <w:rPr>
            <w:noProof/>
            <w:webHidden/>
          </w:rPr>
          <w:fldChar w:fldCharType="separate"/>
        </w:r>
        <w:r>
          <w:rPr>
            <w:noProof/>
            <w:webHidden/>
          </w:rPr>
          <w:t>19</w:t>
        </w:r>
        <w:r>
          <w:rPr>
            <w:noProof/>
            <w:webHidden/>
          </w:rPr>
          <w:fldChar w:fldCharType="end"/>
        </w:r>
      </w:hyperlink>
    </w:p>
    <w:p w14:paraId="60E52E10" w14:textId="772F353E" w:rsidR="00421F5D" w:rsidRDefault="00421F5D">
      <w:pPr>
        <w:pStyle w:val="TableofFigures"/>
        <w:tabs>
          <w:tab w:val="right" w:leader="dot" w:pos="9350"/>
        </w:tabs>
        <w:rPr>
          <w:rFonts w:eastAsiaTheme="minorEastAsia"/>
          <w:noProof/>
          <w:lang w:val="en-US"/>
        </w:rPr>
      </w:pPr>
      <w:hyperlink w:anchor="_Toc89294251" w:history="1">
        <w:r w:rsidRPr="00207776">
          <w:rPr>
            <w:rStyle w:val="Hyperlink"/>
            <w:rFonts w:ascii="Times New Roman" w:hAnsi="Times New Roman" w:cs="Times New Roman"/>
            <w:noProof/>
          </w:rPr>
          <w:t>Table 8-ISO 27001 Information Security Incident Management Requirements [12]</w:t>
        </w:r>
        <w:r>
          <w:rPr>
            <w:noProof/>
            <w:webHidden/>
          </w:rPr>
          <w:tab/>
        </w:r>
        <w:r>
          <w:rPr>
            <w:noProof/>
            <w:webHidden/>
          </w:rPr>
          <w:fldChar w:fldCharType="begin"/>
        </w:r>
        <w:r>
          <w:rPr>
            <w:noProof/>
            <w:webHidden/>
          </w:rPr>
          <w:instrText xml:space="preserve"> PAGEREF _Toc89294251 \h </w:instrText>
        </w:r>
        <w:r>
          <w:rPr>
            <w:noProof/>
            <w:webHidden/>
          </w:rPr>
        </w:r>
        <w:r>
          <w:rPr>
            <w:noProof/>
            <w:webHidden/>
          </w:rPr>
          <w:fldChar w:fldCharType="separate"/>
        </w:r>
        <w:r>
          <w:rPr>
            <w:noProof/>
            <w:webHidden/>
          </w:rPr>
          <w:t>19</w:t>
        </w:r>
        <w:r>
          <w:rPr>
            <w:noProof/>
            <w:webHidden/>
          </w:rPr>
          <w:fldChar w:fldCharType="end"/>
        </w:r>
      </w:hyperlink>
    </w:p>
    <w:p w14:paraId="532513FF" w14:textId="2B2CF96C" w:rsidR="00421F5D" w:rsidRDefault="00421F5D">
      <w:pPr>
        <w:pStyle w:val="TableofFigures"/>
        <w:tabs>
          <w:tab w:val="right" w:leader="dot" w:pos="9350"/>
        </w:tabs>
        <w:rPr>
          <w:rFonts w:eastAsiaTheme="minorEastAsia"/>
          <w:noProof/>
          <w:lang w:val="en-US"/>
        </w:rPr>
      </w:pPr>
      <w:hyperlink w:anchor="_Toc89294252" w:history="1">
        <w:r w:rsidRPr="00207776">
          <w:rPr>
            <w:rStyle w:val="Hyperlink"/>
            <w:rFonts w:ascii="Times New Roman" w:hAnsi="Times New Roman" w:cs="Times New Roman"/>
            <w:noProof/>
          </w:rPr>
          <w:t>Table 9-CoffeeBlue Employee Roles and Responsibilities</w:t>
        </w:r>
        <w:r>
          <w:rPr>
            <w:noProof/>
            <w:webHidden/>
          </w:rPr>
          <w:tab/>
        </w:r>
        <w:r>
          <w:rPr>
            <w:noProof/>
            <w:webHidden/>
          </w:rPr>
          <w:fldChar w:fldCharType="begin"/>
        </w:r>
        <w:r>
          <w:rPr>
            <w:noProof/>
            <w:webHidden/>
          </w:rPr>
          <w:instrText xml:space="preserve"> PAGEREF _Toc89294252 \h </w:instrText>
        </w:r>
        <w:r>
          <w:rPr>
            <w:noProof/>
            <w:webHidden/>
          </w:rPr>
        </w:r>
        <w:r>
          <w:rPr>
            <w:noProof/>
            <w:webHidden/>
          </w:rPr>
          <w:fldChar w:fldCharType="separate"/>
        </w:r>
        <w:r>
          <w:rPr>
            <w:noProof/>
            <w:webHidden/>
          </w:rPr>
          <w:t>26</w:t>
        </w:r>
        <w:r>
          <w:rPr>
            <w:noProof/>
            <w:webHidden/>
          </w:rPr>
          <w:fldChar w:fldCharType="end"/>
        </w:r>
      </w:hyperlink>
    </w:p>
    <w:p w14:paraId="6F57D3AF" w14:textId="507D04F6" w:rsidR="000E332C" w:rsidRPr="00693E12" w:rsidRDefault="0084378A" w:rsidP="00CE0E99">
      <w:pPr>
        <w:jc w:val="both"/>
        <w:rPr>
          <w:rFonts w:ascii="Times New Roman" w:hAnsi="Times New Roman" w:cs="Times New Roman"/>
          <w:color w:val="000000" w:themeColor="text1"/>
        </w:rPr>
      </w:pPr>
      <w:r>
        <w:rPr>
          <w:rFonts w:ascii="Times New Roman" w:hAnsi="Times New Roman" w:cs="Times New Roman"/>
          <w:color w:val="000000" w:themeColor="text1"/>
        </w:rPr>
        <w:fldChar w:fldCharType="end"/>
      </w:r>
      <w:r w:rsidR="000E332C" w:rsidRPr="00693E12">
        <w:rPr>
          <w:rFonts w:ascii="Times New Roman" w:hAnsi="Times New Roman" w:cs="Times New Roman"/>
          <w:color w:val="000000" w:themeColor="text1"/>
        </w:rPr>
        <w:br w:type="page"/>
      </w:r>
    </w:p>
    <w:p w14:paraId="38DDBBA4" w14:textId="59857149" w:rsidR="009C1D29" w:rsidRPr="00693E12" w:rsidRDefault="008038DA" w:rsidP="00CE0E99">
      <w:pPr>
        <w:pStyle w:val="Heading1"/>
        <w:jc w:val="both"/>
        <w:rPr>
          <w:rFonts w:ascii="Times New Roman" w:hAnsi="Times New Roman" w:cs="Times New Roman"/>
          <w:b/>
          <w:bCs/>
          <w:color w:val="000000" w:themeColor="text1"/>
        </w:rPr>
      </w:pPr>
      <w:bookmarkStart w:id="2" w:name="_Toc89294202"/>
      <w:r w:rsidRPr="00693E12">
        <w:rPr>
          <w:rFonts w:ascii="Times New Roman" w:hAnsi="Times New Roman" w:cs="Times New Roman"/>
          <w:b/>
          <w:bCs/>
          <w:color w:val="000000" w:themeColor="text1"/>
        </w:rPr>
        <w:lastRenderedPageBreak/>
        <w:t>Abstract</w:t>
      </w:r>
      <w:bookmarkEnd w:id="2"/>
    </w:p>
    <w:p w14:paraId="34431A14" w14:textId="486386C5" w:rsidR="00E50F6C" w:rsidRPr="00693E12" w:rsidRDefault="0040757F" w:rsidP="00E50F6C">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The global use of Internet is growing more so in recent times than before, because of this the demand for and reliance on Internet based information created an increased expectation of access. Because businesses are more reliant on the Internet, threat of attacks on information assets increased and the need for professionals to protect those assets became more imminent. </w:t>
      </w:r>
      <w:r w:rsidR="00A4594A" w:rsidRPr="00693E12">
        <w:rPr>
          <w:rFonts w:ascii="Times New Roman" w:hAnsi="Times New Roman" w:cs="Times New Roman"/>
          <w:color w:val="000000" w:themeColor="text1"/>
          <w:sz w:val="24"/>
          <w:szCs w:val="24"/>
        </w:rPr>
        <w:t>In t</w:t>
      </w:r>
      <w:r w:rsidR="003E0E13" w:rsidRPr="00693E12">
        <w:rPr>
          <w:rFonts w:ascii="Times New Roman" w:hAnsi="Times New Roman" w:cs="Times New Roman"/>
          <w:color w:val="000000" w:themeColor="text1"/>
          <w:sz w:val="24"/>
          <w:szCs w:val="24"/>
        </w:rPr>
        <w:t>he following paper</w:t>
      </w:r>
      <w:r w:rsidR="009772BD" w:rsidRPr="00693E12">
        <w:rPr>
          <w:rFonts w:ascii="Times New Roman" w:hAnsi="Times New Roman" w:cs="Times New Roman"/>
          <w:color w:val="000000" w:themeColor="text1"/>
          <w:sz w:val="24"/>
          <w:szCs w:val="24"/>
        </w:rPr>
        <w:t xml:space="preserve"> Chapter </w:t>
      </w:r>
      <w:r w:rsidR="00050DF8" w:rsidRPr="00693E12">
        <w:rPr>
          <w:rFonts w:ascii="Times New Roman" w:hAnsi="Times New Roman" w:cs="Times New Roman"/>
          <w:color w:val="000000" w:themeColor="text1"/>
          <w:sz w:val="24"/>
          <w:szCs w:val="24"/>
        </w:rPr>
        <w:t>2</w:t>
      </w:r>
      <w:r w:rsidR="009772BD" w:rsidRPr="00693E12">
        <w:rPr>
          <w:rFonts w:ascii="Times New Roman" w:hAnsi="Times New Roman" w:cs="Times New Roman"/>
          <w:color w:val="000000" w:themeColor="text1"/>
          <w:sz w:val="24"/>
          <w:szCs w:val="24"/>
        </w:rPr>
        <w:t xml:space="preserve"> carries out</w:t>
      </w:r>
      <w:r w:rsidR="003E0E13" w:rsidRPr="00693E12">
        <w:rPr>
          <w:rFonts w:ascii="Times New Roman" w:hAnsi="Times New Roman" w:cs="Times New Roman"/>
          <w:color w:val="000000" w:themeColor="text1"/>
          <w:sz w:val="24"/>
          <w:szCs w:val="24"/>
        </w:rPr>
        <w:t xml:space="preserve"> various </w:t>
      </w:r>
      <w:r w:rsidR="00A4594A" w:rsidRPr="00693E12">
        <w:rPr>
          <w:rFonts w:ascii="Times New Roman" w:hAnsi="Times New Roman" w:cs="Times New Roman"/>
          <w:color w:val="000000" w:themeColor="text1"/>
          <w:sz w:val="24"/>
          <w:szCs w:val="24"/>
        </w:rPr>
        <w:t>r</w:t>
      </w:r>
      <w:r w:rsidR="003E0E13" w:rsidRPr="00693E12">
        <w:rPr>
          <w:rFonts w:ascii="Times New Roman" w:hAnsi="Times New Roman" w:cs="Times New Roman"/>
          <w:color w:val="000000" w:themeColor="text1"/>
          <w:sz w:val="24"/>
          <w:szCs w:val="24"/>
        </w:rPr>
        <w:t xml:space="preserve">esearch on security frameworks </w:t>
      </w:r>
      <w:r w:rsidR="00A4594A" w:rsidRPr="00693E12">
        <w:rPr>
          <w:rFonts w:ascii="Times New Roman" w:hAnsi="Times New Roman" w:cs="Times New Roman"/>
          <w:color w:val="000000" w:themeColor="text1"/>
          <w:sz w:val="24"/>
          <w:szCs w:val="24"/>
        </w:rPr>
        <w:t>and</w:t>
      </w:r>
      <w:r w:rsidR="003E0E13" w:rsidRPr="00693E12">
        <w:rPr>
          <w:rFonts w:ascii="Times New Roman" w:hAnsi="Times New Roman" w:cs="Times New Roman"/>
          <w:color w:val="000000" w:themeColor="text1"/>
          <w:sz w:val="24"/>
          <w:szCs w:val="24"/>
        </w:rPr>
        <w:t xml:space="preserve"> models </w:t>
      </w:r>
      <w:r w:rsidR="009772BD" w:rsidRPr="00693E12">
        <w:rPr>
          <w:rFonts w:ascii="Times New Roman" w:hAnsi="Times New Roman" w:cs="Times New Roman"/>
          <w:color w:val="000000" w:themeColor="text1"/>
          <w:sz w:val="24"/>
          <w:szCs w:val="24"/>
        </w:rPr>
        <w:t xml:space="preserve">that </w:t>
      </w:r>
      <w:proofErr w:type="spellStart"/>
      <w:r w:rsidR="009772BD" w:rsidRPr="00693E12">
        <w:rPr>
          <w:rFonts w:ascii="Times New Roman" w:hAnsi="Times New Roman" w:cs="Times New Roman"/>
          <w:color w:val="000000" w:themeColor="text1"/>
          <w:sz w:val="24"/>
          <w:szCs w:val="24"/>
        </w:rPr>
        <w:t>CoffeeBlue</w:t>
      </w:r>
      <w:proofErr w:type="spellEnd"/>
      <w:r w:rsidR="009772BD" w:rsidRPr="00693E12">
        <w:rPr>
          <w:rFonts w:ascii="Times New Roman" w:hAnsi="Times New Roman" w:cs="Times New Roman"/>
          <w:color w:val="000000" w:themeColor="text1"/>
          <w:sz w:val="24"/>
          <w:szCs w:val="24"/>
        </w:rPr>
        <w:t xml:space="preserve"> company’s security, governance and compliance would benefit from</w:t>
      </w:r>
      <w:r w:rsidR="003E0E13" w:rsidRPr="00693E12">
        <w:rPr>
          <w:rFonts w:ascii="Times New Roman" w:hAnsi="Times New Roman" w:cs="Times New Roman"/>
          <w:color w:val="000000" w:themeColor="text1"/>
          <w:sz w:val="24"/>
          <w:szCs w:val="24"/>
        </w:rPr>
        <w:t>. The framework and models</w:t>
      </w:r>
      <w:r w:rsidR="009772BD" w:rsidRPr="00693E12">
        <w:rPr>
          <w:rFonts w:ascii="Times New Roman" w:hAnsi="Times New Roman" w:cs="Times New Roman"/>
          <w:color w:val="000000" w:themeColor="text1"/>
          <w:sz w:val="24"/>
          <w:szCs w:val="24"/>
        </w:rPr>
        <w:t xml:space="preserve"> are</w:t>
      </w:r>
      <w:r w:rsidR="003E0E13" w:rsidRPr="00693E12">
        <w:rPr>
          <w:rFonts w:ascii="Times New Roman" w:hAnsi="Times New Roman" w:cs="Times New Roman"/>
          <w:color w:val="000000" w:themeColor="text1"/>
          <w:sz w:val="24"/>
          <w:szCs w:val="24"/>
        </w:rPr>
        <w:t xml:space="preserve"> to be critiqued, </w:t>
      </w:r>
      <w:r w:rsidR="00A4594A" w:rsidRPr="00693E12">
        <w:rPr>
          <w:rFonts w:ascii="Times New Roman" w:hAnsi="Times New Roman" w:cs="Times New Roman"/>
          <w:color w:val="000000" w:themeColor="text1"/>
          <w:sz w:val="24"/>
          <w:szCs w:val="24"/>
        </w:rPr>
        <w:t>analysed</w:t>
      </w:r>
      <w:r w:rsidR="003E0E13" w:rsidRPr="00693E12">
        <w:rPr>
          <w:rFonts w:ascii="Times New Roman" w:hAnsi="Times New Roman" w:cs="Times New Roman"/>
          <w:color w:val="000000" w:themeColor="text1"/>
          <w:sz w:val="24"/>
          <w:szCs w:val="24"/>
        </w:rPr>
        <w:t xml:space="preserve">, and compared </w:t>
      </w:r>
      <w:r w:rsidR="00A4594A" w:rsidRPr="00693E12">
        <w:rPr>
          <w:rFonts w:ascii="Times New Roman" w:hAnsi="Times New Roman" w:cs="Times New Roman"/>
          <w:color w:val="000000" w:themeColor="text1"/>
          <w:sz w:val="24"/>
          <w:szCs w:val="24"/>
        </w:rPr>
        <w:t>with</w:t>
      </w:r>
      <w:r w:rsidR="003E0E13" w:rsidRPr="00693E12">
        <w:rPr>
          <w:rFonts w:ascii="Times New Roman" w:hAnsi="Times New Roman" w:cs="Times New Roman"/>
          <w:color w:val="000000" w:themeColor="text1"/>
          <w:sz w:val="24"/>
          <w:szCs w:val="24"/>
        </w:rPr>
        <w:t xml:space="preserve"> each other and discuss why it is good practice to have constantly new or updated regulations and standards.</w:t>
      </w:r>
      <w:r w:rsidR="006B4827" w:rsidRPr="00693E12">
        <w:rPr>
          <w:rFonts w:ascii="Times New Roman" w:hAnsi="Times New Roman" w:cs="Times New Roman"/>
          <w:color w:val="000000" w:themeColor="text1"/>
          <w:sz w:val="24"/>
          <w:szCs w:val="24"/>
        </w:rPr>
        <w:t xml:space="preserve"> The frameworks researched include ITIL framework, COBIT 2019 framework, and ISO 27001 standard.</w:t>
      </w:r>
      <w:r w:rsidR="003E0E13" w:rsidRPr="00693E12">
        <w:rPr>
          <w:rFonts w:ascii="Times New Roman" w:hAnsi="Times New Roman" w:cs="Times New Roman"/>
          <w:color w:val="000000" w:themeColor="text1"/>
          <w:sz w:val="24"/>
          <w:szCs w:val="24"/>
        </w:rPr>
        <w:t xml:space="preserve"> Furthermore, based on the research carried out on the security frameworks and models</w:t>
      </w:r>
      <w:r w:rsidR="006B4827" w:rsidRPr="00693E12">
        <w:rPr>
          <w:rFonts w:ascii="Times New Roman" w:hAnsi="Times New Roman" w:cs="Times New Roman"/>
          <w:color w:val="000000" w:themeColor="text1"/>
          <w:sz w:val="24"/>
          <w:szCs w:val="24"/>
        </w:rPr>
        <w:t xml:space="preserve"> in Chapter </w:t>
      </w:r>
      <w:r w:rsidR="00050DF8" w:rsidRPr="00693E12">
        <w:rPr>
          <w:rFonts w:ascii="Times New Roman" w:hAnsi="Times New Roman" w:cs="Times New Roman"/>
          <w:color w:val="000000" w:themeColor="text1"/>
          <w:sz w:val="24"/>
          <w:szCs w:val="24"/>
        </w:rPr>
        <w:t>2</w:t>
      </w:r>
      <w:r w:rsidR="003E0E13" w:rsidRPr="00693E12">
        <w:rPr>
          <w:rFonts w:ascii="Times New Roman" w:hAnsi="Times New Roman" w:cs="Times New Roman"/>
          <w:color w:val="000000" w:themeColor="text1"/>
          <w:sz w:val="24"/>
          <w:szCs w:val="24"/>
        </w:rPr>
        <w:t xml:space="preserve">, </w:t>
      </w:r>
      <w:r w:rsidR="00A4594A" w:rsidRPr="00693E12">
        <w:rPr>
          <w:rFonts w:ascii="Times New Roman" w:hAnsi="Times New Roman" w:cs="Times New Roman"/>
          <w:color w:val="000000" w:themeColor="text1"/>
          <w:sz w:val="24"/>
          <w:szCs w:val="24"/>
        </w:rPr>
        <w:t>a</w:t>
      </w:r>
      <w:r w:rsidR="003E0E13" w:rsidRPr="00693E12">
        <w:rPr>
          <w:rFonts w:ascii="Times New Roman" w:hAnsi="Times New Roman" w:cs="Times New Roman"/>
          <w:color w:val="000000" w:themeColor="text1"/>
          <w:sz w:val="24"/>
          <w:szCs w:val="24"/>
        </w:rPr>
        <w:t>n approach</w:t>
      </w:r>
      <w:r w:rsidR="00506ADE" w:rsidRPr="00693E12">
        <w:rPr>
          <w:rFonts w:ascii="Times New Roman" w:hAnsi="Times New Roman" w:cs="Times New Roman"/>
          <w:color w:val="000000" w:themeColor="text1"/>
          <w:sz w:val="24"/>
          <w:szCs w:val="24"/>
        </w:rPr>
        <w:t xml:space="preserve"> is designed </w:t>
      </w:r>
      <w:r w:rsidR="001169E9" w:rsidRPr="00693E12">
        <w:rPr>
          <w:rFonts w:ascii="Times New Roman" w:hAnsi="Times New Roman" w:cs="Times New Roman"/>
          <w:color w:val="000000" w:themeColor="text1"/>
          <w:sz w:val="24"/>
          <w:szCs w:val="24"/>
        </w:rPr>
        <w:t xml:space="preserve">in Chapter </w:t>
      </w:r>
      <w:r w:rsidR="008372C1" w:rsidRPr="00693E12">
        <w:rPr>
          <w:rFonts w:ascii="Times New Roman" w:hAnsi="Times New Roman" w:cs="Times New Roman"/>
          <w:color w:val="000000" w:themeColor="text1"/>
          <w:sz w:val="24"/>
          <w:szCs w:val="24"/>
        </w:rPr>
        <w:t>3</w:t>
      </w:r>
      <w:r w:rsidR="001169E9" w:rsidRPr="00693E12">
        <w:rPr>
          <w:rFonts w:ascii="Times New Roman" w:hAnsi="Times New Roman" w:cs="Times New Roman"/>
          <w:color w:val="000000" w:themeColor="text1"/>
          <w:sz w:val="24"/>
          <w:szCs w:val="24"/>
        </w:rPr>
        <w:t xml:space="preserve"> </w:t>
      </w:r>
      <w:r w:rsidR="00506ADE" w:rsidRPr="00693E12">
        <w:rPr>
          <w:rFonts w:ascii="Times New Roman" w:hAnsi="Times New Roman" w:cs="Times New Roman"/>
          <w:color w:val="000000" w:themeColor="text1"/>
          <w:sz w:val="24"/>
          <w:szCs w:val="24"/>
        </w:rPr>
        <w:t xml:space="preserve">to meet </w:t>
      </w:r>
      <w:proofErr w:type="spellStart"/>
      <w:r w:rsidR="00506ADE" w:rsidRPr="00693E12">
        <w:rPr>
          <w:rFonts w:ascii="Times New Roman" w:hAnsi="Times New Roman" w:cs="Times New Roman"/>
          <w:color w:val="000000" w:themeColor="text1"/>
          <w:sz w:val="24"/>
          <w:szCs w:val="24"/>
        </w:rPr>
        <w:t>CoffeeBlue</w:t>
      </w:r>
      <w:proofErr w:type="spellEnd"/>
      <w:r w:rsidR="00506ADE" w:rsidRPr="00693E12">
        <w:rPr>
          <w:rFonts w:ascii="Times New Roman" w:hAnsi="Times New Roman" w:cs="Times New Roman"/>
          <w:color w:val="000000" w:themeColor="text1"/>
          <w:sz w:val="24"/>
          <w:szCs w:val="24"/>
        </w:rPr>
        <w:t xml:space="preserve"> company</w:t>
      </w:r>
      <w:r w:rsidRPr="00693E12">
        <w:rPr>
          <w:rFonts w:ascii="Times New Roman" w:hAnsi="Times New Roman" w:cs="Times New Roman"/>
          <w:color w:val="000000" w:themeColor="text1"/>
          <w:sz w:val="24"/>
          <w:szCs w:val="24"/>
        </w:rPr>
        <w:t>’s</w:t>
      </w:r>
      <w:r w:rsidR="00506ADE" w:rsidRPr="00693E12">
        <w:rPr>
          <w:rFonts w:ascii="Times New Roman" w:hAnsi="Times New Roman" w:cs="Times New Roman"/>
          <w:color w:val="000000" w:themeColor="text1"/>
          <w:sz w:val="24"/>
          <w:szCs w:val="24"/>
        </w:rPr>
        <w:t xml:space="preserve"> information system security, </w:t>
      </w:r>
      <w:r w:rsidR="00A4594A" w:rsidRPr="00693E12">
        <w:rPr>
          <w:rFonts w:ascii="Times New Roman" w:hAnsi="Times New Roman" w:cs="Times New Roman"/>
          <w:color w:val="000000" w:themeColor="text1"/>
          <w:sz w:val="24"/>
          <w:szCs w:val="24"/>
        </w:rPr>
        <w:t>governance,</w:t>
      </w:r>
      <w:r w:rsidR="00506ADE" w:rsidRPr="00693E12">
        <w:rPr>
          <w:rFonts w:ascii="Times New Roman" w:hAnsi="Times New Roman" w:cs="Times New Roman"/>
          <w:color w:val="000000" w:themeColor="text1"/>
          <w:sz w:val="24"/>
          <w:szCs w:val="24"/>
        </w:rPr>
        <w:t xml:space="preserve"> and compliance</w:t>
      </w:r>
      <w:r w:rsidR="00B21360" w:rsidRPr="00693E12">
        <w:rPr>
          <w:rFonts w:ascii="Times New Roman" w:hAnsi="Times New Roman" w:cs="Times New Roman"/>
          <w:color w:val="000000" w:themeColor="text1"/>
          <w:sz w:val="24"/>
          <w:szCs w:val="24"/>
        </w:rPr>
        <w:t xml:space="preserve"> needs</w:t>
      </w:r>
      <w:r w:rsidR="00506ADE" w:rsidRPr="00693E12">
        <w:rPr>
          <w:rFonts w:ascii="Times New Roman" w:hAnsi="Times New Roman" w:cs="Times New Roman"/>
          <w:color w:val="000000" w:themeColor="text1"/>
          <w:sz w:val="24"/>
          <w:szCs w:val="24"/>
        </w:rPr>
        <w:t>.</w:t>
      </w:r>
      <w:r w:rsidR="00B21360" w:rsidRPr="00693E12">
        <w:rPr>
          <w:rFonts w:ascii="Times New Roman" w:hAnsi="Times New Roman" w:cs="Times New Roman"/>
          <w:color w:val="000000" w:themeColor="text1"/>
          <w:sz w:val="24"/>
          <w:szCs w:val="24"/>
        </w:rPr>
        <w:t xml:space="preserve"> The approach includes a security management model, cyber security policies, compliance laws and ethics tailored to meet </w:t>
      </w:r>
      <w:proofErr w:type="spellStart"/>
      <w:r w:rsidR="00B21360" w:rsidRPr="00693E12">
        <w:rPr>
          <w:rFonts w:ascii="Times New Roman" w:hAnsi="Times New Roman" w:cs="Times New Roman"/>
          <w:color w:val="000000" w:themeColor="text1"/>
          <w:sz w:val="24"/>
          <w:szCs w:val="24"/>
        </w:rPr>
        <w:t>CoffeeBlue</w:t>
      </w:r>
      <w:proofErr w:type="spellEnd"/>
      <w:r w:rsidR="00B21360" w:rsidRPr="00693E12">
        <w:rPr>
          <w:rFonts w:ascii="Times New Roman" w:hAnsi="Times New Roman" w:cs="Times New Roman"/>
          <w:color w:val="000000" w:themeColor="text1"/>
          <w:sz w:val="24"/>
          <w:szCs w:val="24"/>
        </w:rPr>
        <w:t xml:space="preserve"> company’s security requirements.</w:t>
      </w:r>
    </w:p>
    <w:p w14:paraId="41FE6716" w14:textId="77777777" w:rsidR="00E50F6C" w:rsidRPr="00693E12" w:rsidRDefault="00E50F6C">
      <w:pPr>
        <w:rPr>
          <w:rFonts w:ascii="Times New Roman" w:hAnsi="Times New Roman" w:cs="Times New Roman"/>
          <w:color w:val="000000" w:themeColor="text1"/>
        </w:rPr>
      </w:pPr>
      <w:r w:rsidRPr="00693E12">
        <w:rPr>
          <w:rFonts w:ascii="Times New Roman" w:hAnsi="Times New Roman" w:cs="Times New Roman"/>
          <w:color w:val="000000" w:themeColor="text1"/>
        </w:rPr>
        <w:br w:type="page"/>
      </w:r>
    </w:p>
    <w:p w14:paraId="50B24E82" w14:textId="601F11AF" w:rsidR="00A7135B" w:rsidRPr="00693E12" w:rsidRDefault="00050DF8" w:rsidP="00E50F6C">
      <w:pPr>
        <w:pStyle w:val="Heading1"/>
        <w:rPr>
          <w:rFonts w:ascii="Times New Roman" w:hAnsi="Times New Roman" w:cs="Times New Roman"/>
          <w:b/>
          <w:bCs/>
          <w:color w:val="000000" w:themeColor="text1"/>
        </w:rPr>
      </w:pPr>
      <w:bookmarkStart w:id="3" w:name="_Toc89294203"/>
      <w:r w:rsidRPr="00693E12">
        <w:rPr>
          <w:rFonts w:ascii="Times New Roman" w:hAnsi="Times New Roman" w:cs="Times New Roman"/>
          <w:b/>
          <w:bCs/>
          <w:color w:val="000000" w:themeColor="text1"/>
        </w:rPr>
        <w:lastRenderedPageBreak/>
        <w:t>Chapter 1-</w:t>
      </w:r>
      <w:r w:rsidR="00A7135B" w:rsidRPr="00693E12">
        <w:rPr>
          <w:rFonts w:ascii="Times New Roman" w:hAnsi="Times New Roman" w:cs="Times New Roman"/>
          <w:b/>
          <w:bCs/>
          <w:color w:val="000000" w:themeColor="text1"/>
        </w:rPr>
        <w:t>Introduction</w:t>
      </w:r>
      <w:bookmarkEnd w:id="3"/>
    </w:p>
    <w:p w14:paraId="637AADC3" w14:textId="332DAD77" w:rsidR="00A7135B" w:rsidRPr="00693E12" w:rsidRDefault="0023049A" w:rsidP="00A7135B">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With the increase growth of the Internet in the recent years, the dement for and reliance on Internet based information increased amongst users. With this growth, businesses and organisations became more reliant on the Internet, and the number of threat attacks increased. Companies and organisations require professionals to protect the company assets more so in recent times. </w:t>
      </w:r>
      <w:proofErr w:type="spellStart"/>
      <w:r w:rsidR="00A7135B" w:rsidRPr="00693E12">
        <w:rPr>
          <w:rFonts w:ascii="Times New Roman" w:hAnsi="Times New Roman" w:cs="Times New Roman"/>
          <w:color w:val="000000" w:themeColor="text1"/>
          <w:sz w:val="24"/>
          <w:szCs w:val="24"/>
        </w:rPr>
        <w:t>CoffeeBlue</w:t>
      </w:r>
      <w:proofErr w:type="spellEnd"/>
      <w:r w:rsidR="00A7135B" w:rsidRPr="00693E12">
        <w:rPr>
          <w:rFonts w:ascii="Times New Roman" w:hAnsi="Times New Roman" w:cs="Times New Roman"/>
          <w:color w:val="000000" w:themeColor="text1"/>
          <w:sz w:val="24"/>
          <w:szCs w:val="24"/>
        </w:rPr>
        <w:t xml:space="preserve"> </w:t>
      </w:r>
      <w:r w:rsidRPr="00693E12">
        <w:rPr>
          <w:rFonts w:ascii="Times New Roman" w:hAnsi="Times New Roman" w:cs="Times New Roman"/>
          <w:color w:val="000000" w:themeColor="text1"/>
          <w:sz w:val="24"/>
          <w:szCs w:val="24"/>
        </w:rPr>
        <w:t xml:space="preserve">is a company that </w:t>
      </w:r>
      <w:r w:rsidR="00A7135B" w:rsidRPr="00693E12">
        <w:rPr>
          <w:rFonts w:ascii="Times New Roman" w:hAnsi="Times New Roman" w:cs="Times New Roman"/>
          <w:color w:val="000000" w:themeColor="text1"/>
          <w:sz w:val="24"/>
          <w:szCs w:val="24"/>
        </w:rPr>
        <w:t>sells Blue Mountain Peak coffee from Jamaica, and the company has extensive presence around the globe. The company uses cloud services to deliver IT services to staff and clients. 95% of the company’s network us estimated to be wireless based. Online presence and social media presence to promote the company activities is used. The company is under pressure the allow their staff to utilise their personal devices to access the company’s network and resources. The company’s major concern is security of personal staff’s data and client’s data. The intellectual properties which are worth billions are another concern to the company. The priority of the company is Information Security, however there is no established policy to date that cover’s the company’s security needs.</w:t>
      </w:r>
    </w:p>
    <w:p w14:paraId="6B97327A" w14:textId="77777777" w:rsidR="00A7135B" w:rsidRPr="00693E12" w:rsidRDefault="00A7135B">
      <w:pPr>
        <w:rPr>
          <w:rFonts w:ascii="Times New Roman" w:eastAsiaTheme="majorEastAsia" w:hAnsi="Times New Roman" w:cs="Times New Roman"/>
          <w:color w:val="000000" w:themeColor="text1"/>
          <w:sz w:val="32"/>
          <w:szCs w:val="32"/>
        </w:rPr>
      </w:pPr>
      <w:r w:rsidRPr="00693E12">
        <w:rPr>
          <w:rFonts w:ascii="Times New Roman" w:hAnsi="Times New Roman" w:cs="Times New Roman"/>
          <w:color w:val="000000" w:themeColor="text1"/>
        </w:rPr>
        <w:br w:type="page"/>
      </w:r>
    </w:p>
    <w:p w14:paraId="05CA0629" w14:textId="0F033111" w:rsidR="008038DA" w:rsidRPr="00693E12" w:rsidRDefault="006157C8" w:rsidP="00CE0E99">
      <w:pPr>
        <w:pStyle w:val="Heading1"/>
        <w:jc w:val="both"/>
        <w:rPr>
          <w:rFonts w:ascii="Times New Roman" w:hAnsi="Times New Roman" w:cs="Times New Roman"/>
          <w:b/>
          <w:bCs/>
          <w:color w:val="000000" w:themeColor="text1"/>
        </w:rPr>
      </w:pPr>
      <w:bookmarkStart w:id="4" w:name="_Toc89294204"/>
      <w:r w:rsidRPr="00693E12">
        <w:rPr>
          <w:rFonts w:ascii="Times New Roman" w:hAnsi="Times New Roman" w:cs="Times New Roman"/>
          <w:b/>
          <w:bCs/>
          <w:color w:val="000000" w:themeColor="text1"/>
        </w:rPr>
        <w:lastRenderedPageBreak/>
        <w:t xml:space="preserve">Chapter </w:t>
      </w:r>
      <w:r w:rsidR="008372C1" w:rsidRPr="00693E12">
        <w:rPr>
          <w:rFonts w:ascii="Times New Roman" w:hAnsi="Times New Roman" w:cs="Times New Roman"/>
          <w:b/>
          <w:bCs/>
          <w:color w:val="000000" w:themeColor="text1"/>
        </w:rPr>
        <w:t>2</w:t>
      </w:r>
      <w:r w:rsidRPr="00693E12">
        <w:rPr>
          <w:rFonts w:ascii="Times New Roman" w:hAnsi="Times New Roman" w:cs="Times New Roman"/>
          <w:b/>
          <w:bCs/>
          <w:color w:val="000000" w:themeColor="text1"/>
        </w:rPr>
        <w:t xml:space="preserve">-Research </w:t>
      </w:r>
      <w:proofErr w:type="gramStart"/>
      <w:r w:rsidRPr="00693E12">
        <w:rPr>
          <w:rFonts w:ascii="Times New Roman" w:hAnsi="Times New Roman" w:cs="Times New Roman"/>
          <w:b/>
          <w:bCs/>
          <w:color w:val="000000" w:themeColor="text1"/>
        </w:rPr>
        <w:t>Into</w:t>
      </w:r>
      <w:proofErr w:type="gramEnd"/>
      <w:r w:rsidRPr="00693E12">
        <w:rPr>
          <w:rFonts w:ascii="Times New Roman" w:hAnsi="Times New Roman" w:cs="Times New Roman"/>
          <w:b/>
          <w:bCs/>
          <w:color w:val="000000" w:themeColor="text1"/>
        </w:rPr>
        <w:t xml:space="preserve"> Security Frameworks (Task 1)</w:t>
      </w:r>
      <w:bookmarkEnd w:id="4"/>
    </w:p>
    <w:p w14:paraId="37468C48" w14:textId="7468F830" w:rsidR="0040757F" w:rsidRPr="00693E12" w:rsidRDefault="00EC2732"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In the following section, r</w:t>
      </w:r>
      <w:r w:rsidR="00C51466" w:rsidRPr="00693E12">
        <w:rPr>
          <w:rFonts w:ascii="Times New Roman" w:hAnsi="Times New Roman" w:cs="Times New Roman"/>
          <w:color w:val="000000" w:themeColor="text1"/>
          <w:sz w:val="24"/>
          <w:szCs w:val="24"/>
        </w:rPr>
        <w:t>esearch</w:t>
      </w:r>
      <w:r w:rsidRPr="00693E12">
        <w:rPr>
          <w:rFonts w:ascii="Times New Roman" w:hAnsi="Times New Roman" w:cs="Times New Roman"/>
          <w:color w:val="000000" w:themeColor="text1"/>
          <w:sz w:val="24"/>
          <w:szCs w:val="24"/>
        </w:rPr>
        <w:t xml:space="preserve"> is conducted into</w:t>
      </w:r>
      <w:r w:rsidR="00C51466" w:rsidRPr="00693E12">
        <w:rPr>
          <w:rFonts w:ascii="Times New Roman" w:hAnsi="Times New Roman" w:cs="Times New Roman"/>
          <w:color w:val="000000" w:themeColor="text1"/>
          <w:sz w:val="24"/>
          <w:szCs w:val="24"/>
        </w:rPr>
        <w:t xml:space="preserve"> three security framework</w:t>
      </w:r>
      <w:r w:rsidRPr="00693E12">
        <w:rPr>
          <w:rFonts w:ascii="Times New Roman" w:hAnsi="Times New Roman" w:cs="Times New Roman"/>
          <w:color w:val="000000" w:themeColor="text1"/>
          <w:sz w:val="24"/>
          <w:szCs w:val="24"/>
        </w:rPr>
        <w:t xml:space="preserve">s and </w:t>
      </w:r>
      <w:r w:rsidR="00C51466" w:rsidRPr="00693E12">
        <w:rPr>
          <w:rFonts w:ascii="Times New Roman" w:hAnsi="Times New Roman" w:cs="Times New Roman"/>
          <w:color w:val="000000" w:themeColor="text1"/>
          <w:sz w:val="24"/>
          <w:szCs w:val="24"/>
        </w:rPr>
        <w:t>models</w:t>
      </w:r>
      <w:r w:rsidRPr="00693E12">
        <w:rPr>
          <w:rFonts w:ascii="Times New Roman" w:hAnsi="Times New Roman" w:cs="Times New Roman"/>
          <w:color w:val="000000" w:themeColor="text1"/>
          <w:sz w:val="24"/>
          <w:szCs w:val="24"/>
        </w:rPr>
        <w:t xml:space="preserve"> to critique, analyse and compare with one another. The following section discusses the reason of good practice to constantly have new and updated regulations and standards. </w:t>
      </w:r>
      <w:r w:rsidR="000922DE" w:rsidRPr="00693E12">
        <w:rPr>
          <w:rFonts w:ascii="Times New Roman" w:hAnsi="Times New Roman" w:cs="Times New Roman"/>
          <w:color w:val="000000" w:themeColor="text1"/>
          <w:sz w:val="24"/>
          <w:szCs w:val="24"/>
        </w:rPr>
        <w:t>The security frameworks discussed are ITIL framework, COBIT 2019 framework, and ISO 27001 standard.</w:t>
      </w:r>
    </w:p>
    <w:p w14:paraId="2A19DED2" w14:textId="77777777" w:rsidR="00EC2732" w:rsidRPr="00693E12" w:rsidRDefault="00EC2732" w:rsidP="00CE0E99">
      <w:pPr>
        <w:jc w:val="both"/>
        <w:rPr>
          <w:rFonts w:ascii="Times New Roman" w:hAnsi="Times New Roman" w:cs="Times New Roman"/>
          <w:color w:val="000000" w:themeColor="text1"/>
        </w:rPr>
      </w:pPr>
    </w:p>
    <w:p w14:paraId="38C863B3" w14:textId="67E606C2" w:rsidR="00CE6F6B" w:rsidRPr="00693E12" w:rsidRDefault="008372C1" w:rsidP="00CE0E99">
      <w:pPr>
        <w:pStyle w:val="Heading2"/>
        <w:jc w:val="both"/>
        <w:rPr>
          <w:rFonts w:ascii="Times New Roman" w:hAnsi="Times New Roman" w:cs="Times New Roman"/>
          <w:b/>
          <w:bCs/>
          <w:color w:val="000000" w:themeColor="text1"/>
        </w:rPr>
      </w:pPr>
      <w:bookmarkStart w:id="5" w:name="_Toc89294205"/>
      <w:r w:rsidRPr="00693E12">
        <w:rPr>
          <w:rFonts w:ascii="Times New Roman" w:hAnsi="Times New Roman" w:cs="Times New Roman"/>
          <w:b/>
          <w:bCs/>
          <w:color w:val="000000" w:themeColor="text1"/>
        </w:rPr>
        <w:t>2</w:t>
      </w:r>
      <w:r w:rsidR="009C6672" w:rsidRPr="00693E12">
        <w:rPr>
          <w:rFonts w:ascii="Times New Roman" w:hAnsi="Times New Roman" w:cs="Times New Roman"/>
          <w:b/>
          <w:bCs/>
          <w:color w:val="000000" w:themeColor="text1"/>
        </w:rPr>
        <w:t>.</w:t>
      </w:r>
      <w:r w:rsidR="00A7135B" w:rsidRPr="00693E12">
        <w:rPr>
          <w:rFonts w:ascii="Times New Roman" w:hAnsi="Times New Roman" w:cs="Times New Roman"/>
          <w:b/>
          <w:bCs/>
          <w:color w:val="000000" w:themeColor="text1"/>
        </w:rPr>
        <w:t>1</w:t>
      </w:r>
      <w:r w:rsidR="009C6672" w:rsidRPr="00693E12">
        <w:rPr>
          <w:rFonts w:ascii="Times New Roman" w:hAnsi="Times New Roman" w:cs="Times New Roman"/>
          <w:b/>
          <w:bCs/>
          <w:color w:val="000000" w:themeColor="text1"/>
        </w:rPr>
        <w:t xml:space="preserve"> </w:t>
      </w:r>
      <w:r w:rsidR="00CE6F6B" w:rsidRPr="00693E12">
        <w:rPr>
          <w:rFonts w:ascii="Times New Roman" w:hAnsi="Times New Roman" w:cs="Times New Roman"/>
          <w:b/>
          <w:bCs/>
          <w:color w:val="000000" w:themeColor="text1"/>
          <w:u w:val="single"/>
        </w:rPr>
        <w:t>ITIL Framework</w:t>
      </w:r>
      <w:bookmarkEnd w:id="5"/>
    </w:p>
    <w:p w14:paraId="099853E7" w14:textId="117F1AE0" w:rsidR="00D5400F" w:rsidRPr="00693E12" w:rsidRDefault="009F2B6F"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IT Infrastructure Library (</w:t>
      </w:r>
      <w:r w:rsidR="00CE6F6B" w:rsidRPr="00693E12">
        <w:rPr>
          <w:rFonts w:ascii="Times New Roman" w:hAnsi="Times New Roman" w:cs="Times New Roman"/>
          <w:color w:val="000000" w:themeColor="text1"/>
          <w:sz w:val="24"/>
          <w:szCs w:val="24"/>
        </w:rPr>
        <w:t>ITIL</w:t>
      </w:r>
      <w:r w:rsidRPr="00693E12">
        <w:rPr>
          <w:rFonts w:ascii="Times New Roman" w:hAnsi="Times New Roman" w:cs="Times New Roman"/>
          <w:color w:val="000000" w:themeColor="text1"/>
          <w:sz w:val="24"/>
          <w:szCs w:val="24"/>
        </w:rPr>
        <w:t>)</w:t>
      </w:r>
      <w:r w:rsidR="00CE6F6B" w:rsidRPr="00693E12">
        <w:rPr>
          <w:rFonts w:ascii="Times New Roman" w:hAnsi="Times New Roman" w:cs="Times New Roman"/>
          <w:color w:val="000000" w:themeColor="text1"/>
          <w:sz w:val="24"/>
          <w:szCs w:val="24"/>
        </w:rPr>
        <w:t xml:space="preserve"> framework is </w:t>
      </w:r>
      <w:r w:rsidR="00D5400F" w:rsidRPr="00693E12">
        <w:rPr>
          <w:rFonts w:ascii="Times New Roman" w:hAnsi="Times New Roman" w:cs="Times New Roman"/>
          <w:color w:val="000000" w:themeColor="text1"/>
          <w:sz w:val="24"/>
          <w:szCs w:val="24"/>
        </w:rPr>
        <w:t>an</w:t>
      </w:r>
      <w:r w:rsidR="00CE6F6B" w:rsidRPr="00693E12">
        <w:rPr>
          <w:rFonts w:ascii="Times New Roman" w:hAnsi="Times New Roman" w:cs="Times New Roman"/>
          <w:color w:val="000000" w:themeColor="text1"/>
          <w:sz w:val="24"/>
          <w:szCs w:val="24"/>
        </w:rPr>
        <w:t xml:space="preserve"> I</w:t>
      </w:r>
      <w:r w:rsidR="001B46DE" w:rsidRPr="00693E12">
        <w:rPr>
          <w:rFonts w:ascii="Times New Roman" w:hAnsi="Times New Roman" w:cs="Times New Roman"/>
          <w:color w:val="000000" w:themeColor="text1"/>
          <w:sz w:val="24"/>
          <w:szCs w:val="24"/>
        </w:rPr>
        <w:t xml:space="preserve">nformation </w:t>
      </w:r>
      <w:r w:rsidR="00CE6F6B" w:rsidRPr="00693E12">
        <w:rPr>
          <w:rFonts w:ascii="Times New Roman" w:hAnsi="Times New Roman" w:cs="Times New Roman"/>
          <w:color w:val="000000" w:themeColor="text1"/>
          <w:sz w:val="24"/>
          <w:szCs w:val="24"/>
        </w:rPr>
        <w:t>T</w:t>
      </w:r>
      <w:r w:rsidR="001B46DE" w:rsidRPr="00693E12">
        <w:rPr>
          <w:rFonts w:ascii="Times New Roman" w:hAnsi="Times New Roman" w:cs="Times New Roman"/>
          <w:color w:val="000000" w:themeColor="text1"/>
          <w:sz w:val="24"/>
          <w:szCs w:val="24"/>
        </w:rPr>
        <w:t>echnology (IT)</w:t>
      </w:r>
      <w:r w:rsidR="00CE6F6B" w:rsidRPr="00693E12">
        <w:rPr>
          <w:rFonts w:ascii="Times New Roman" w:hAnsi="Times New Roman" w:cs="Times New Roman"/>
          <w:color w:val="000000" w:themeColor="text1"/>
          <w:sz w:val="24"/>
          <w:szCs w:val="24"/>
        </w:rPr>
        <w:t xml:space="preserve"> management framework introduced in the 1980s</w:t>
      </w:r>
      <w:r w:rsidR="00D5400F" w:rsidRPr="00693E12">
        <w:rPr>
          <w:rFonts w:ascii="Times New Roman" w:hAnsi="Times New Roman" w:cs="Times New Roman"/>
          <w:color w:val="000000" w:themeColor="text1"/>
          <w:sz w:val="24"/>
          <w:szCs w:val="24"/>
        </w:rPr>
        <w:t>, informing organisations how to use it in business transformation, development, and change more efficiently.</w:t>
      </w:r>
      <w:r w:rsidR="00B91CDC" w:rsidRPr="00693E12">
        <w:rPr>
          <w:rFonts w:ascii="Times New Roman" w:hAnsi="Times New Roman" w:cs="Times New Roman"/>
          <w:color w:val="000000" w:themeColor="text1"/>
          <w:sz w:val="24"/>
          <w:szCs w:val="24"/>
        </w:rPr>
        <w:t xml:space="preserve"> This “framework is designed to standardise the selection, planning, delivery, maintenance, and overall life cycle of IT services within a business.” [3]</w:t>
      </w:r>
      <w:r w:rsidR="00D5400F" w:rsidRPr="00693E12">
        <w:rPr>
          <w:rFonts w:ascii="Times New Roman" w:hAnsi="Times New Roman" w:cs="Times New Roman"/>
          <w:color w:val="000000" w:themeColor="text1"/>
          <w:sz w:val="24"/>
          <w:szCs w:val="24"/>
        </w:rPr>
        <w:t xml:space="preserve"> ITIL Framework includes ITIL service value system (SVS) which provides an operating model for creation, delivery, and the continual improvement of services. ITIL SVS’</w:t>
      </w:r>
      <w:proofErr w:type="spellStart"/>
      <w:r w:rsidR="00D5400F" w:rsidRPr="00693E12">
        <w:rPr>
          <w:rFonts w:ascii="Times New Roman" w:hAnsi="Times New Roman" w:cs="Times New Roman"/>
          <w:color w:val="000000" w:themeColor="text1"/>
          <w:sz w:val="24"/>
          <w:szCs w:val="24"/>
        </w:rPr>
        <w:t>s core</w:t>
      </w:r>
      <w:proofErr w:type="spellEnd"/>
      <w:r w:rsidR="00D5400F" w:rsidRPr="00693E12">
        <w:rPr>
          <w:rFonts w:ascii="Times New Roman" w:hAnsi="Times New Roman" w:cs="Times New Roman"/>
          <w:color w:val="000000" w:themeColor="text1"/>
          <w:sz w:val="24"/>
          <w:szCs w:val="24"/>
        </w:rPr>
        <w:t xml:space="preserve"> components include ITIL service value chain, ITIL practices, ITIL guiding principles, governance, and continual improvement.</w:t>
      </w:r>
      <w:r w:rsidR="00831D69" w:rsidRPr="00693E12">
        <w:rPr>
          <w:rFonts w:ascii="Times New Roman" w:hAnsi="Times New Roman" w:cs="Times New Roman"/>
          <w:color w:val="000000" w:themeColor="text1"/>
          <w:sz w:val="24"/>
          <w:szCs w:val="24"/>
        </w:rPr>
        <w:t xml:space="preserve"> [1]</w:t>
      </w:r>
      <w:r w:rsidR="00C61FEE" w:rsidRPr="00693E12">
        <w:rPr>
          <w:rFonts w:ascii="Times New Roman" w:hAnsi="Times New Roman" w:cs="Times New Roman"/>
          <w:color w:val="000000" w:themeColor="text1"/>
          <w:sz w:val="24"/>
          <w:szCs w:val="24"/>
        </w:rPr>
        <w:t xml:space="preserve"> ITIL also provides specific information regarding the processes or functions that are to be planned and implemented.</w:t>
      </w:r>
    </w:p>
    <w:p w14:paraId="5436B4AD" w14:textId="51BE3E9E" w:rsidR="00EA368E" w:rsidRPr="00693E12" w:rsidRDefault="00EA368E" w:rsidP="00CE0E99">
      <w:pPr>
        <w:jc w:val="both"/>
        <w:rPr>
          <w:rFonts w:ascii="Times New Roman" w:hAnsi="Times New Roman" w:cs="Times New Roman"/>
          <w:color w:val="000000" w:themeColor="text1"/>
          <w:sz w:val="24"/>
          <w:szCs w:val="24"/>
        </w:rPr>
      </w:pPr>
    </w:p>
    <w:p w14:paraId="45EE642E" w14:textId="77777777" w:rsidR="00EA368E" w:rsidRPr="00693E12" w:rsidRDefault="00EA368E" w:rsidP="00EA368E">
      <w:pPr>
        <w:keepNext/>
        <w:jc w:val="both"/>
      </w:pPr>
      <w:r w:rsidRPr="00693E12">
        <w:rPr>
          <w:rFonts w:ascii="Times New Roman" w:hAnsi="Times New Roman" w:cs="Times New Roman"/>
          <w:noProof/>
          <w:color w:val="000000" w:themeColor="text1"/>
          <w:sz w:val="24"/>
          <w:szCs w:val="24"/>
        </w:rPr>
        <w:drawing>
          <wp:inline distT="0" distB="0" distL="0" distR="0" wp14:anchorId="70E1C089" wp14:editId="425EE37C">
            <wp:extent cx="5943600" cy="54737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547370"/>
                    </a:xfrm>
                    <a:prstGeom prst="rect">
                      <a:avLst/>
                    </a:prstGeom>
                  </pic:spPr>
                </pic:pic>
              </a:graphicData>
            </a:graphic>
          </wp:inline>
        </w:drawing>
      </w:r>
    </w:p>
    <w:p w14:paraId="0A751136" w14:textId="77783D7B" w:rsidR="00EA368E" w:rsidRPr="00693E12" w:rsidRDefault="00EA368E" w:rsidP="00EA368E">
      <w:pPr>
        <w:pStyle w:val="Caption"/>
        <w:jc w:val="both"/>
        <w:rPr>
          <w:rFonts w:ascii="Times New Roman" w:hAnsi="Times New Roman" w:cs="Times New Roman"/>
          <w:color w:val="auto"/>
          <w:sz w:val="36"/>
          <w:szCs w:val="36"/>
        </w:rPr>
      </w:pPr>
      <w:bookmarkStart w:id="6" w:name="_Toc89294239"/>
      <w:r w:rsidRPr="00693E12">
        <w:rPr>
          <w:rFonts w:ascii="Times New Roman" w:hAnsi="Times New Roman" w:cs="Times New Roman"/>
          <w:color w:val="auto"/>
          <w:sz w:val="24"/>
          <w:szCs w:val="24"/>
        </w:rPr>
        <w:t xml:space="preserve">Figure </w:t>
      </w:r>
      <w:r w:rsidRPr="00693E12">
        <w:rPr>
          <w:rFonts w:ascii="Times New Roman" w:hAnsi="Times New Roman" w:cs="Times New Roman"/>
          <w:color w:val="auto"/>
          <w:sz w:val="24"/>
          <w:szCs w:val="24"/>
        </w:rPr>
        <w:fldChar w:fldCharType="begin"/>
      </w:r>
      <w:r w:rsidRPr="00693E12">
        <w:rPr>
          <w:rFonts w:ascii="Times New Roman" w:hAnsi="Times New Roman" w:cs="Times New Roman"/>
          <w:color w:val="auto"/>
          <w:sz w:val="24"/>
          <w:szCs w:val="24"/>
        </w:rPr>
        <w:instrText xml:space="preserve"> SEQ Figure \* ARABIC </w:instrText>
      </w:r>
      <w:r w:rsidRPr="00693E12">
        <w:rPr>
          <w:rFonts w:ascii="Times New Roman" w:hAnsi="Times New Roman" w:cs="Times New Roman"/>
          <w:color w:val="auto"/>
          <w:sz w:val="24"/>
          <w:szCs w:val="24"/>
        </w:rPr>
        <w:fldChar w:fldCharType="separate"/>
      </w:r>
      <w:r w:rsidR="00EB4854" w:rsidRPr="00693E12">
        <w:rPr>
          <w:rFonts w:ascii="Times New Roman" w:hAnsi="Times New Roman" w:cs="Times New Roman"/>
          <w:noProof/>
          <w:color w:val="auto"/>
          <w:sz w:val="24"/>
          <w:szCs w:val="24"/>
        </w:rPr>
        <w:t>1</w:t>
      </w:r>
      <w:r w:rsidRPr="00693E12">
        <w:rPr>
          <w:rFonts w:ascii="Times New Roman" w:hAnsi="Times New Roman" w:cs="Times New Roman"/>
          <w:color w:val="auto"/>
          <w:sz w:val="24"/>
          <w:szCs w:val="24"/>
        </w:rPr>
        <w:fldChar w:fldCharType="end"/>
      </w:r>
      <w:r w:rsidRPr="00693E12">
        <w:rPr>
          <w:rFonts w:ascii="Times New Roman" w:hAnsi="Times New Roman" w:cs="Times New Roman"/>
          <w:color w:val="auto"/>
          <w:sz w:val="24"/>
          <w:szCs w:val="24"/>
        </w:rPr>
        <w:t>-ITIL 4 Dimensions of Service Management Model</w:t>
      </w:r>
      <w:bookmarkEnd w:id="6"/>
    </w:p>
    <w:p w14:paraId="290F6AE3" w14:textId="24CA3163" w:rsidR="00D5400F" w:rsidRPr="00693E12" w:rsidRDefault="007712F7"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Figure 1 illustrated ITIL’s</w:t>
      </w:r>
      <w:r w:rsidR="00D5400F" w:rsidRPr="00693E12">
        <w:rPr>
          <w:rFonts w:ascii="Times New Roman" w:hAnsi="Times New Roman" w:cs="Times New Roman"/>
          <w:color w:val="000000" w:themeColor="text1"/>
          <w:sz w:val="24"/>
          <w:szCs w:val="24"/>
        </w:rPr>
        <w:t xml:space="preserve"> four dimensions of service management model includes organisations and people, information and technology, partners and suppliers, and value streams and processes.</w:t>
      </w:r>
      <w:r w:rsidR="00831D69" w:rsidRPr="00693E12">
        <w:rPr>
          <w:rFonts w:ascii="Times New Roman" w:hAnsi="Times New Roman" w:cs="Times New Roman"/>
          <w:color w:val="000000" w:themeColor="text1"/>
          <w:sz w:val="24"/>
          <w:szCs w:val="24"/>
        </w:rPr>
        <w:t xml:space="preserve"> [1]</w:t>
      </w:r>
    </w:p>
    <w:p w14:paraId="7BD56FB0" w14:textId="462AB324" w:rsidR="00490C04" w:rsidRPr="00693E12" w:rsidRDefault="00490C04" w:rsidP="00CE0E99">
      <w:pPr>
        <w:jc w:val="both"/>
        <w:rPr>
          <w:rFonts w:ascii="Times New Roman" w:hAnsi="Times New Roman" w:cs="Times New Roman"/>
          <w:color w:val="000000" w:themeColor="text1"/>
          <w:sz w:val="24"/>
          <w:szCs w:val="24"/>
        </w:rPr>
      </w:pPr>
    </w:p>
    <w:p w14:paraId="1CD9107A" w14:textId="77777777" w:rsidR="00490C04" w:rsidRPr="00693E12" w:rsidRDefault="00490C04" w:rsidP="00490C04">
      <w:pPr>
        <w:keepNext/>
        <w:jc w:val="both"/>
      </w:pPr>
      <w:r w:rsidRPr="00693E12">
        <w:rPr>
          <w:rFonts w:ascii="Times New Roman" w:hAnsi="Times New Roman" w:cs="Times New Roman"/>
          <w:noProof/>
          <w:color w:val="000000" w:themeColor="text1"/>
          <w:sz w:val="24"/>
          <w:szCs w:val="24"/>
        </w:rPr>
        <w:lastRenderedPageBreak/>
        <w:drawing>
          <wp:inline distT="0" distB="0" distL="0" distR="0" wp14:anchorId="68EF981C" wp14:editId="707BC77C">
            <wp:extent cx="4876658" cy="4774019"/>
            <wp:effectExtent l="0" t="0" r="635" b="762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95602" cy="4792564"/>
                    </a:xfrm>
                    <a:prstGeom prst="rect">
                      <a:avLst/>
                    </a:prstGeom>
                  </pic:spPr>
                </pic:pic>
              </a:graphicData>
            </a:graphic>
          </wp:inline>
        </w:drawing>
      </w:r>
    </w:p>
    <w:p w14:paraId="6F273DD3" w14:textId="44D6FB57" w:rsidR="00490C04" w:rsidRPr="00693E12" w:rsidRDefault="00490C04" w:rsidP="00490C04">
      <w:pPr>
        <w:pStyle w:val="Caption"/>
        <w:jc w:val="both"/>
        <w:rPr>
          <w:rFonts w:ascii="Times New Roman" w:hAnsi="Times New Roman" w:cs="Times New Roman"/>
          <w:color w:val="auto"/>
          <w:sz w:val="36"/>
          <w:szCs w:val="36"/>
        </w:rPr>
      </w:pPr>
      <w:bookmarkStart w:id="7" w:name="_Toc89294240"/>
      <w:r w:rsidRPr="00693E12">
        <w:rPr>
          <w:rFonts w:ascii="Times New Roman" w:hAnsi="Times New Roman" w:cs="Times New Roman"/>
          <w:color w:val="auto"/>
          <w:sz w:val="24"/>
          <w:szCs w:val="24"/>
        </w:rPr>
        <w:t xml:space="preserve">Figure </w:t>
      </w:r>
      <w:r w:rsidRPr="00693E12">
        <w:rPr>
          <w:rFonts w:ascii="Times New Roman" w:hAnsi="Times New Roman" w:cs="Times New Roman"/>
          <w:color w:val="auto"/>
          <w:sz w:val="24"/>
          <w:szCs w:val="24"/>
        </w:rPr>
        <w:fldChar w:fldCharType="begin"/>
      </w:r>
      <w:r w:rsidRPr="00693E12">
        <w:rPr>
          <w:rFonts w:ascii="Times New Roman" w:hAnsi="Times New Roman" w:cs="Times New Roman"/>
          <w:color w:val="auto"/>
          <w:sz w:val="24"/>
          <w:szCs w:val="24"/>
        </w:rPr>
        <w:instrText xml:space="preserve"> SEQ Figure \* ARABIC </w:instrText>
      </w:r>
      <w:r w:rsidRPr="00693E12">
        <w:rPr>
          <w:rFonts w:ascii="Times New Roman" w:hAnsi="Times New Roman" w:cs="Times New Roman"/>
          <w:color w:val="auto"/>
          <w:sz w:val="24"/>
          <w:szCs w:val="24"/>
        </w:rPr>
        <w:fldChar w:fldCharType="separate"/>
      </w:r>
      <w:r w:rsidR="00EB4854" w:rsidRPr="00693E12">
        <w:rPr>
          <w:rFonts w:ascii="Times New Roman" w:hAnsi="Times New Roman" w:cs="Times New Roman"/>
          <w:noProof/>
          <w:color w:val="auto"/>
          <w:sz w:val="24"/>
          <w:szCs w:val="24"/>
        </w:rPr>
        <w:t>2</w:t>
      </w:r>
      <w:r w:rsidRPr="00693E12">
        <w:rPr>
          <w:rFonts w:ascii="Times New Roman" w:hAnsi="Times New Roman" w:cs="Times New Roman"/>
          <w:color w:val="auto"/>
          <w:sz w:val="24"/>
          <w:szCs w:val="24"/>
        </w:rPr>
        <w:fldChar w:fldCharType="end"/>
      </w:r>
      <w:r w:rsidRPr="00693E12">
        <w:rPr>
          <w:rFonts w:ascii="Times New Roman" w:hAnsi="Times New Roman" w:cs="Times New Roman"/>
          <w:color w:val="auto"/>
          <w:sz w:val="24"/>
          <w:szCs w:val="24"/>
        </w:rPr>
        <w:t>-ITIL Framework 5 Lifecycle Stages</w:t>
      </w:r>
      <w:bookmarkEnd w:id="7"/>
    </w:p>
    <w:p w14:paraId="7AA36750" w14:textId="77777777" w:rsidR="005224CD" w:rsidRPr="00693E12" w:rsidRDefault="00490C04"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Figure 2 demonstrates t</w:t>
      </w:r>
      <w:r w:rsidR="009F2B6F" w:rsidRPr="00693E12">
        <w:rPr>
          <w:rFonts w:ascii="Times New Roman" w:hAnsi="Times New Roman" w:cs="Times New Roman"/>
          <w:color w:val="000000" w:themeColor="text1"/>
          <w:sz w:val="24"/>
          <w:szCs w:val="24"/>
        </w:rPr>
        <w:t>he ITIL framework</w:t>
      </w:r>
      <w:r w:rsidRPr="00693E12">
        <w:rPr>
          <w:rFonts w:ascii="Times New Roman" w:hAnsi="Times New Roman" w:cs="Times New Roman"/>
          <w:color w:val="000000" w:themeColor="text1"/>
          <w:sz w:val="24"/>
          <w:szCs w:val="24"/>
        </w:rPr>
        <w:t xml:space="preserve">’s </w:t>
      </w:r>
      <w:r w:rsidR="009F2B6F" w:rsidRPr="00693E12">
        <w:rPr>
          <w:rFonts w:ascii="Times New Roman" w:hAnsi="Times New Roman" w:cs="Times New Roman"/>
          <w:color w:val="000000" w:themeColor="text1"/>
          <w:sz w:val="24"/>
          <w:szCs w:val="24"/>
        </w:rPr>
        <w:t>5 service lifecycle stages</w:t>
      </w:r>
      <w:r w:rsidRPr="00693E12">
        <w:rPr>
          <w:rFonts w:ascii="Times New Roman" w:hAnsi="Times New Roman" w:cs="Times New Roman"/>
          <w:color w:val="000000" w:themeColor="text1"/>
          <w:sz w:val="24"/>
          <w:szCs w:val="24"/>
        </w:rPr>
        <w:t xml:space="preserve">. </w:t>
      </w:r>
      <w:r w:rsidR="00FD6C79" w:rsidRPr="00693E12">
        <w:rPr>
          <w:rFonts w:ascii="Times New Roman" w:hAnsi="Times New Roman" w:cs="Times New Roman"/>
          <w:color w:val="000000" w:themeColor="text1"/>
          <w:sz w:val="24"/>
          <w:szCs w:val="24"/>
        </w:rPr>
        <w:t>[4]</w:t>
      </w:r>
      <w:r w:rsidR="002B7F9B" w:rsidRPr="00693E12">
        <w:rPr>
          <w:rFonts w:ascii="Times New Roman" w:hAnsi="Times New Roman" w:cs="Times New Roman"/>
          <w:color w:val="000000" w:themeColor="text1"/>
          <w:sz w:val="24"/>
          <w:szCs w:val="24"/>
        </w:rPr>
        <w:t xml:space="preserve"> </w:t>
      </w:r>
      <w:r w:rsidR="00253093" w:rsidRPr="00693E12">
        <w:rPr>
          <w:rFonts w:ascii="Times New Roman" w:hAnsi="Times New Roman" w:cs="Times New Roman"/>
          <w:color w:val="000000" w:themeColor="text1"/>
          <w:sz w:val="24"/>
          <w:szCs w:val="24"/>
        </w:rPr>
        <w:t xml:space="preserve">The service strategy stage establishes services the organisation will </w:t>
      </w:r>
      <w:r w:rsidR="00DA1334" w:rsidRPr="00693E12">
        <w:rPr>
          <w:rFonts w:ascii="Times New Roman" w:hAnsi="Times New Roman" w:cs="Times New Roman"/>
          <w:color w:val="000000" w:themeColor="text1"/>
          <w:sz w:val="24"/>
          <w:szCs w:val="24"/>
        </w:rPr>
        <w:t>offer,</w:t>
      </w:r>
      <w:r w:rsidR="00253093" w:rsidRPr="00693E12">
        <w:rPr>
          <w:rFonts w:ascii="Times New Roman" w:hAnsi="Times New Roman" w:cs="Times New Roman"/>
          <w:color w:val="000000" w:themeColor="text1"/>
          <w:sz w:val="24"/>
          <w:szCs w:val="24"/>
        </w:rPr>
        <w:t xml:space="preserve"> and capabilities required </w:t>
      </w:r>
      <w:r w:rsidR="003D60A3" w:rsidRPr="00693E12">
        <w:rPr>
          <w:rFonts w:ascii="Times New Roman" w:hAnsi="Times New Roman" w:cs="Times New Roman"/>
          <w:color w:val="000000" w:themeColor="text1"/>
          <w:sz w:val="24"/>
          <w:szCs w:val="24"/>
        </w:rPr>
        <w:t>including definition of markets, development of strategic assets, preparations of deployment, and definition of offers.</w:t>
      </w:r>
      <w:r w:rsidR="00591AAB" w:rsidRPr="00693E12">
        <w:rPr>
          <w:rFonts w:ascii="Times New Roman" w:hAnsi="Times New Roman" w:cs="Times New Roman"/>
          <w:color w:val="000000" w:themeColor="text1"/>
          <w:sz w:val="24"/>
          <w:szCs w:val="24"/>
        </w:rPr>
        <w:t xml:space="preserve"> [4]</w:t>
      </w:r>
    </w:p>
    <w:p w14:paraId="1C6147DF" w14:textId="77777777" w:rsidR="005224CD" w:rsidRPr="00693E12" w:rsidRDefault="00591AAB"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The service design stage plans and designs the organisation’s IT strategies and improve existing ones.</w:t>
      </w:r>
      <w:r w:rsidR="00AA1CF1" w:rsidRPr="00693E12">
        <w:rPr>
          <w:rFonts w:ascii="Times New Roman" w:hAnsi="Times New Roman" w:cs="Times New Roman"/>
          <w:color w:val="000000" w:themeColor="text1"/>
          <w:sz w:val="24"/>
          <w:szCs w:val="24"/>
        </w:rPr>
        <w:t xml:space="preserve"> This stage covers management issues including service levels, capacity, availability, service continuity, information security, service cataloguing and supplier management processes.</w:t>
      </w:r>
      <w:r w:rsidR="00DA1334" w:rsidRPr="00693E12">
        <w:rPr>
          <w:rFonts w:ascii="Times New Roman" w:hAnsi="Times New Roman" w:cs="Times New Roman"/>
          <w:color w:val="000000" w:themeColor="text1"/>
          <w:sz w:val="24"/>
          <w:szCs w:val="24"/>
        </w:rPr>
        <w:t xml:space="preserve"> [4]</w:t>
      </w:r>
    </w:p>
    <w:p w14:paraId="447EF118" w14:textId="77777777" w:rsidR="005224CD" w:rsidRPr="00693E12" w:rsidRDefault="00DA1334"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The service transition stage is where organisations build, </w:t>
      </w:r>
      <w:proofErr w:type="gramStart"/>
      <w:r w:rsidRPr="00693E12">
        <w:rPr>
          <w:rFonts w:ascii="Times New Roman" w:hAnsi="Times New Roman" w:cs="Times New Roman"/>
          <w:color w:val="000000" w:themeColor="text1"/>
          <w:sz w:val="24"/>
          <w:szCs w:val="24"/>
        </w:rPr>
        <w:t>test</w:t>
      </w:r>
      <w:proofErr w:type="gramEnd"/>
      <w:r w:rsidRPr="00693E12">
        <w:rPr>
          <w:rFonts w:ascii="Times New Roman" w:hAnsi="Times New Roman" w:cs="Times New Roman"/>
          <w:color w:val="000000" w:themeColor="text1"/>
          <w:sz w:val="24"/>
          <w:szCs w:val="24"/>
        </w:rPr>
        <w:t xml:space="preserve"> and implement their new designs. </w:t>
      </w:r>
      <w:r w:rsidR="00860919" w:rsidRPr="00693E12">
        <w:rPr>
          <w:rFonts w:ascii="Times New Roman" w:hAnsi="Times New Roman" w:cs="Times New Roman"/>
          <w:color w:val="000000" w:themeColor="text1"/>
          <w:sz w:val="24"/>
          <w:szCs w:val="24"/>
        </w:rPr>
        <w:t xml:space="preserve">The organisation is ensuring no </w:t>
      </w:r>
      <w:r w:rsidR="000E4EB0" w:rsidRPr="00693E12">
        <w:rPr>
          <w:rFonts w:ascii="Times New Roman" w:hAnsi="Times New Roman" w:cs="Times New Roman"/>
          <w:color w:val="000000" w:themeColor="text1"/>
          <w:sz w:val="24"/>
          <w:szCs w:val="24"/>
        </w:rPr>
        <w:t>disruptions</w:t>
      </w:r>
      <w:r w:rsidR="00860919" w:rsidRPr="00693E12">
        <w:rPr>
          <w:rFonts w:ascii="Times New Roman" w:hAnsi="Times New Roman" w:cs="Times New Roman"/>
          <w:color w:val="000000" w:themeColor="text1"/>
          <w:sz w:val="24"/>
          <w:szCs w:val="24"/>
        </w:rPr>
        <w:t xml:space="preserve"> arise to the service by following these steps and correcting problems identified. </w:t>
      </w:r>
      <w:r w:rsidR="000E4EB0" w:rsidRPr="00693E12">
        <w:rPr>
          <w:rFonts w:ascii="Times New Roman" w:hAnsi="Times New Roman" w:cs="Times New Roman"/>
          <w:color w:val="000000" w:themeColor="text1"/>
          <w:sz w:val="24"/>
          <w:szCs w:val="24"/>
        </w:rPr>
        <w:t xml:space="preserve">This is very useful when modifying existing and future services. </w:t>
      </w:r>
      <w:r w:rsidR="009611F0" w:rsidRPr="00693E12">
        <w:rPr>
          <w:rFonts w:ascii="Times New Roman" w:hAnsi="Times New Roman" w:cs="Times New Roman"/>
          <w:color w:val="000000" w:themeColor="text1"/>
          <w:sz w:val="24"/>
          <w:szCs w:val="24"/>
        </w:rPr>
        <w:t>This stage covers the transition planning and support, change management, release and deployment management, service validation and testing evaluation, and knowledge management processes. [4]</w:t>
      </w:r>
    </w:p>
    <w:p w14:paraId="223C3A69" w14:textId="77777777" w:rsidR="005224CD" w:rsidRPr="00693E12" w:rsidRDefault="00841265"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lastRenderedPageBreak/>
        <w:t xml:space="preserve">The service operation stage </w:t>
      </w:r>
      <w:r w:rsidR="00686193" w:rsidRPr="00693E12">
        <w:rPr>
          <w:rFonts w:ascii="Times New Roman" w:hAnsi="Times New Roman" w:cs="Times New Roman"/>
          <w:color w:val="000000" w:themeColor="text1"/>
          <w:sz w:val="24"/>
          <w:szCs w:val="24"/>
        </w:rPr>
        <w:t>places</w:t>
      </w:r>
      <w:r w:rsidR="00397C6B" w:rsidRPr="00693E12">
        <w:rPr>
          <w:rFonts w:ascii="Times New Roman" w:hAnsi="Times New Roman" w:cs="Times New Roman"/>
          <w:color w:val="000000" w:themeColor="text1"/>
          <w:sz w:val="24"/>
          <w:szCs w:val="24"/>
        </w:rPr>
        <w:t xml:space="preserve"> the services into a live environment once they have been validated. Issues can be reduced and minimised, but they </w:t>
      </w:r>
      <w:r w:rsidR="00686193" w:rsidRPr="00693E12">
        <w:rPr>
          <w:rFonts w:ascii="Times New Roman" w:hAnsi="Times New Roman" w:cs="Times New Roman"/>
          <w:color w:val="000000" w:themeColor="text1"/>
          <w:sz w:val="24"/>
          <w:szCs w:val="24"/>
        </w:rPr>
        <w:t>cannot</w:t>
      </w:r>
      <w:r w:rsidR="00397C6B" w:rsidRPr="00693E12">
        <w:rPr>
          <w:rFonts w:ascii="Times New Roman" w:hAnsi="Times New Roman" w:cs="Times New Roman"/>
          <w:color w:val="000000" w:themeColor="text1"/>
          <w:sz w:val="24"/>
          <w:szCs w:val="24"/>
        </w:rPr>
        <w:t xml:space="preserve"> be </w:t>
      </w:r>
      <w:r w:rsidR="00686193" w:rsidRPr="00693E12">
        <w:rPr>
          <w:rFonts w:ascii="Times New Roman" w:hAnsi="Times New Roman" w:cs="Times New Roman"/>
          <w:color w:val="000000" w:themeColor="text1"/>
          <w:sz w:val="24"/>
          <w:szCs w:val="24"/>
        </w:rPr>
        <w:t>eliminated</w:t>
      </w:r>
      <w:r w:rsidR="00397C6B" w:rsidRPr="00693E12">
        <w:rPr>
          <w:rFonts w:ascii="Times New Roman" w:hAnsi="Times New Roman" w:cs="Times New Roman"/>
          <w:color w:val="000000" w:themeColor="text1"/>
          <w:sz w:val="24"/>
          <w:szCs w:val="24"/>
        </w:rPr>
        <w:t xml:space="preserve"> from the organisation, and new errors arise with customer use. Organisations must monitor all service’s delivery and be prepared to resolve service failures, </w:t>
      </w:r>
      <w:r w:rsidR="00686193" w:rsidRPr="00693E12">
        <w:rPr>
          <w:rFonts w:ascii="Times New Roman" w:hAnsi="Times New Roman" w:cs="Times New Roman"/>
          <w:color w:val="000000" w:themeColor="text1"/>
          <w:sz w:val="24"/>
          <w:szCs w:val="24"/>
        </w:rPr>
        <w:t>carry</w:t>
      </w:r>
      <w:r w:rsidR="00397C6B" w:rsidRPr="00693E12">
        <w:rPr>
          <w:rFonts w:ascii="Times New Roman" w:hAnsi="Times New Roman" w:cs="Times New Roman"/>
          <w:color w:val="000000" w:themeColor="text1"/>
          <w:sz w:val="24"/>
          <w:szCs w:val="24"/>
        </w:rPr>
        <w:t xml:space="preserve"> out routine operational </w:t>
      </w:r>
      <w:r w:rsidR="00686193" w:rsidRPr="00693E12">
        <w:rPr>
          <w:rFonts w:ascii="Times New Roman" w:hAnsi="Times New Roman" w:cs="Times New Roman"/>
          <w:color w:val="000000" w:themeColor="text1"/>
          <w:sz w:val="24"/>
          <w:szCs w:val="24"/>
        </w:rPr>
        <w:t>tasks</w:t>
      </w:r>
      <w:r w:rsidR="00397C6B" w:rsidRPr="00693E12">
        <w:rPr>
          <w:rFonts w:ascii="Times New Roman" w:hAnsi="Times New Roman" w:cs="Times New Roman"/>
          <w:color w:val="000000" w:themeColor="text1"/>
          <w:sz w:val="24"/>
          <w:szCs w:val="24"/>
        </w:rPr>
        <w:t>, fix problems, and fulfil user requests.</w:t>
      </w:r>
      <w:r w:rsidR="00686193" w:rsidRPr="00693E12">
        <w:rPr>
          <w:rFonts w:ascii="Times New Roman" w:hAnsi="Times New Roman" w:cs="Times New Roman"/>
          <w:color w:val="000000" w:themeColor="text1"/>
          <w:sz w:val="24"/>
          <w:szCs w:val="24"/>
        </w:rPr>
        <w:t xml:space="preserve"> [4]</w:t>
      </w:r>
    </w:p>
    <w:p w14:paraId="2B0E83AF" w14:textId="77777777" w:rsidR="005224CD" w:rsidRPr="00693E12" w:rsidRDefault="001746AA"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The continual service improvement stage focuses on continuous improvements within the organisation as organisations should not be content with the quality of the services. </w:t>
      </w:r>
      <w:r w:rsidR="00232C38" w:rsidRPr="00693E12">
        <w:rPr>
          <w:rFonts w:ascii="Times New Roman" w:hAnsi="Times New Roman" w:cs="Times New Roman"/>
          <w:color w:val="000000" w:themeColor="text1"/>
          <w:sz w:val="24"/>
          <w:szCs w:val="24"/>
        </w:rPr>
        <w:t>This stage of ITIL focuses on analysing the previous four stages to identify potential improvements.</w:t>
      </w:r>
    </w:p>
    <w:p w14:paraId="3B08679E" w14:textId="37D6E396" w:rsidR="00D41E7F" w:rsidRPr="00693E12" w:rsidRDefault="00232C38"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ITIL uses the </w:t>
      </w:r>
      <w:r w:rsidR="00837EAA" w:rsidRPr="00693E12">
        <w:rPr>
          <w:rFonts w:ascii="Times New Roman" w:hAnsi="Times New Roman" w:cs="Times New Roman"/>
          <w:color w:val="000000" w:themeColor="text1"/>
          <w:sz w:val="24"/>
          <w:szCs w:val="24"/>
        </w:rPr>
        <w:t>seven-step</w:t>
      </w:r>
      <w:r w:rsidRPr="00693E12">
        <w:rPr>
          <w:rFonts w:ascii="Times New Roman" w:hAnsi="Times New Roman" w:cs="Times New Roman"/>
          <w:color w:val="000000" w:themeColor="text1"/>
          <w:sz w:val="24"/>
          <w:szCs w:val="24"/>
        </w:rPr>
        <w:t xml:space="preserve"> improvement process which includes: define what should be measured, define what can’t be measured, gather data</w:t>
      </w:r>
      <w:r w:rsidR="0026567D" w:rsidRPr="00693E12">
        <w:rPr>
          <w:rFonts w:ascii="Times New Roman" w:hAnsi="Times New Roman" w:cs="Times New Roman"/>
          <w:color w:val="000000" w:themeColor="text1"/>
          <w:sz w:val="24"/>
          <w:szCs w:val="24"/>
        </w:rPr>
        <w:t xml:space="preserve"> manually with measuring tools, process the data, analyse the data, present the data to the appropriate audience, and implement the corrective actions.</w:t>
      </w:r>
      <w:r w:rsidR="00E32E46" w:rsidRPr="00693E12">
        <w:rPr>
          <w:rFonts w:ascii="Times New Roman" w:hAnsi="Times New Roman" w:cs="Times New Roman"/>
          <w:color w:val="000000" w:themeColor="text1"/>
          <w:sz w:val="24"/>
          <w:szCs w:val="24"/>
        </w:rPr>
        <w:t xml:space="preserve"> [4]</w:t>
      </w:r>
      <w:r w:rsidR="005224CD" w:rsidRPr="00693E12">
        <w:rPr>
          <w:rFonts w:ascii="Times New Roman" w:hAnsi="Times New Roman" w:cs="Times New Roman"/>
          <w:color w:val="000000" w:themeColor="text1"/>
          <w:sz w:val="24"/>
          <w:szCs w:val="24"/>
        </w:rPr>
        <w:t xml:space="preserve"> </w:t>
      </w:r>
      <w:r w:rsidR="00D41E7F" w:rsidRPr="00693E12">
        <w:rPr>
          <w:rFonts w:ascii="Times New Roman" w:hAnsi="Times New Roman" w:cs="Times New Roman"/>
          <w:color w:val="000000" w:themeColor="text1"/>
          <w:sz w:val="24"/>
          <w:szCs w:val="24"/>
        </w:rPr>
        <w:t xml:space="preserve">ITIL Framework must be adapted to the specific </w:t>
      </w:r>
      <w:proofErr w:type="gramStart"/>
      <w:r w:rsidR="00D41E7F" w:rsidRPr="00693E12">
        <w:rPr>
          <w:rFonts w:ascii="Times New Roman" w:hAnsi="Times New Roman" w:cs="Times New Roman"/>
          <w:color w:val="000000" w:themeColor="text1"/>
          <w:sz w:val="24"/>
          <w:szCs w:val="24"/>
        </w:rPr>
        <w:t>environment</w:t>
      </w:r>
      <w:proofErr w:type="gramEnd"/>
      <w:r w:rsidR="00D41E7F" w:rsidRPr="00693E12">
        <w:rPr>
          <w:rFonts w:ascii="Times New Roman" w:hAnsi="Times New Roman" w:cs="Times New Roman"/>
          <w:color w:val="000000" w:themeColor="text1"/>
          <w:sz w:val="24"/>
          <w:szCs w:val="24"/>
        </w:rPr>
        <w:t xml:space="preserve"> so the practices match the corporate culture, management style and IT environment.</w:t>
      </w:r>
      <w:r w:rsidR="00276978" w:rsidRPr="00693E12">
        <w:rPr>
          <w:rFonts w:ascii="Times New Roman" w:hAnsi="Times New Roman" w:cs="Times New Roman"/>
          <w:color w:val="000000" w:themeColor="text1"/>
          <w:sz w:val="24"/>
          <w:szCs w:val="24"/>
        </w:rPr>
        <w:t xml:space="preserve"> ITIL framework facilitates coordination and alignment between </w:t>
      </w:r>
      <w:r w:rsidR="00E570A2" w:rsidRPr="00693E12">
        <w:rPr>
          <w:rFonts w:ascii="Times New Roman" w:hAnsi="Times New Roman" w:cs="Times New Roman"/>
          <w:color w:val="000000" w:themeColor="text1"/>
          <w:sz w:val="24"/>
          <w:szCs w:val="24"/>
        </w:rPr>
        <w:t>information security and risk management when used with ISO 27001 standard. [9]</w:t>
      </w:r>
    </w:p>
    <w:p w14:paraId="224CA667" w14:textId="02D5A697" w:rsidR="00CE6F6B" w:rsidRPr="00693E12" w:rsidRDefault="00CE6F6B" w:rsidP="00CE0E99">
      <w:pPr>
        <w:jc w:val="both"/>
        <w:rPr>
          <w:rFonts w:ascii="Times New Roman" w:hAnsi="Times New Roman" w:cs="Times New Roman"/>
          <w:color w:val="000000" w:themeColor="text1"/>
        </w:rPr>
      </w:pPr>
    </w:p>
    <w:p w14:paraId="596498E4" w14:textId="1677D828" w:rsidR="00FB3702" w:rsidRPr="00693E12" w:rsidRDefault="008372C1" w:rsidP="00CE0E99">
      <w:pPr>
        <w:pStyle w:val="Heading2"/>
        <w:jc w:val="both"/>
        <w:rPr>
          <w:rFonts w:ascii="Times New Roman" w:hAnsi="Times New Roman" w:cs="Times New Roman"/>
          <w:b/>
          <w:bCs/>
          <w:color w:val="000000" w:themeColor="text1"/>
        </w:rPr>
      </w:pPr>
      <w:bookmarkStart w:id="8" w:name="_Toc89294206"/>
      <w:r w:rsidRPr="00693E12">
        <w:rPr>
          <w:rFonts w:ascii="Times New Roman" w:hAnsi="Times New Roman" w:cs="Times New Roman"/>
          <w:b/>
          <w:bCs/>
          <w:color w:val="000000" w:themeColor="text1"/>
        </w:rPr>
        <w:t>2</w:t>
      </w:r>
      <w:r w:rsidR="009C6672" w:rsidRPr="00693E12">
        <w:rPr>
          <w:rFonts w:ascii="Times New Roman" w:hAnsi="Times New Roman" w:cs="Times New Roman"/>
          <w:b/>
          <w:bCs/>
          <w:color w:val="000000" w:themeColor="text1"/>
        </w:rPr>
        <w:t>.</w:t>
      </w:r>
      <w:r w:rsidR="00A7135B" w:rsidRPr="00693E12">
        <w:rPr>
          <w:rFonts w:ascii="Times New Roman" w:hAnsi="Times New Roman" w:cs="Times New Roman"/>
          <w:b/>
          <w:bCs/>
          <w:color w:val="000000" w:themeColor="text1"/>
        </w:rPr>
        <w:t>2</w:t>
      </w:r>
      <w:r w:rsidR="009C6672" w:rsidRPr="00693E12">
        <w:rPr>
          <w:rFonts w:ascii="Times New Roman" w:hAnsi="Times New Roman" w:cs="Times New Roman"/>
          <w:b/>
          <w:bCs/>
          <w:color w:val="000000" w:themeColor="text1"/>
        </w:rPr>
        <w:t xml:space="preserve"> </w:t>
      </w:r>
      <w:r w:rsidR="00FB3702" w:rsidRPr="00693E12">
        <w:rPr>
          <w:rFonts w:ascii="Times New Roman" w:hAnsi="Times New Roman" w:cs="Times New Roman"/>
          <w:b/>
          <w:bCs/>
          <w:color w:val="000000" w:themeColor="text1"/>
          <w:u w:val="single"/>
        </w:rPr>
        <w:t>COBIT</w:t>
      </w:r>
      <w:r w:rsidR="00014555" w:rsidRPr="00693E12">
        <w:rPr>
          <w:rFonts w:ascii="Times New Roman" w:hAnsi="Times New Roman" w:cs="Times New Roman"/>
          <w:b/>
          <w:bCs/>
          <w:color w:val="000000" w:themeColor="text1"/>
          <w:u w:val="single"/>
        </w:rPr>
        <w:t xml:space="preserve"> 2019</w:t>
      </w:r>
      <w:r w:rsidR="00FB3702" w:rsidRPr="00693E12">
        <w:rPr>
          <w:rFonts w:ascii="Times New Roman" w:hAnsi="Times New Roman" w:cs="Times New Roman"/>
          <w:b/>
          <w:bCs/>
          <w:color w:val="000000" w:themeColor="text1"/>
          <w:u w:val="single"/>
        </w:rPr>
        <w:t xml:space="preserve"> Framework</w:t>
      </w:r>
      <w:bookmarkEnd w:id="8"/>
    </w:p>
    <w:p w14:paraId="2760BBB0" w14:textId="390D5E62" w:rsidR="00701C7C" w:rsidRPr="00693E12" w:rsidRDefault="00FB3702"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COBIT framework is another popular framework that is designed to aid organisations developing and implementing governance and information management strategies. </w:t>
      </w:r>
      <w:r w:rsidR="00B91CDC" w:rsidRPr="00693E12">
        <w:rPr>
          <w:rFonts w:ascii="Times New Roman" w:hAnsi="Times New Roman" w:cs="Times New Roman"/>
          <w:color w:val="000000" w:themeColor="text1"/>
          <w:sz w:val="24"/>
          <w:szCs w:val="24"/>
        </w:rPr>
        <w:t>T</w:t>
      </w:r>
      <w:r w:rsidRPr="00693E12">
        <w:rPr>
          <w:rFonts w:ascii="Times New Roman" w:hAnsi="Times New Roman" w:cs="Times New Roman"/>
          <w:color w:val="000000" w:themeColor="text1"/>
          <w:sz w:val="24"/>
          <w:szCs w:val="24"/>
        </w:rPr>
        <w:t xml:space="preserve">his framework provides resources to build, monitor, and improve upon implementation, </w:t>
      </w:r>
      <w:r w:rsidR="007A1741" w:rsidRPr="00693E12">
        <w:rPr>
          <w:rFonts w:ascii="Times New Roman" w:hAnsi="Times New Roman" w:cs="Times New Roman"/>
          <w:color w:val="000000" w:themeColor="text1"/>
          <w:sz w:val="24"/>
          <w:szCs w:val="24"/>
        </w:rPr>
        <w:t>and</w:t>
      </w:r>
      <w:r w:rsidRPr="00693E12">
        <w:rPr>
          <w:rFonts w:ascii="Times New Roman" w:hAnsi="Times New Roman" w:cs="Times New Roman"/>
          <w:color w:val="000000" w:themeColor="text1"/>
          <w:sz w:val="24"/>
          <w:szCs w:val="24"/>
        </w:rPr>
        <w:t xml:space="preserve"> providing solution for risk management.</w:t>
      </w:r>
      <w:r w:rsidR="00B91CDC" w:rsidRPr="00693E12">
        <w:rPr>
          <w:rFonts w:ascii="Times New Roman" w:hAnsi="Times New Roman" w:cs="Times New Roman"/>
          <w:color w:val="000000" w:themeColor="text1"/>
          <w:sz w:val="24"/>
          <w:szCs w:val="24"/>
        </w:rPr>
        <w:t xml:space="preserve"> COBIT is a </w:t>
      </w:r>
      <w:r w:rsidR="00C61FEE" w:rsidRPr="00693E12">
        <w:rPr>
          <w:rFonts w:ascii="Times New Roman" w:hAnsi="Times New Roman" w:cs="Times New Roman"/>
          <w:color w:val="000000" w:themeColor="text1"/>
          <w:sz w:val="24"/>
          <w:szCs w:val="24"/>
        </w:rPr>
        <w:t>high-level</w:t>
      </w:r>
      <w:r w:rsidR="00B91CDC" w:rsidRPr="00693E12">
        <w:rPr>
          <w:rFonts w:ascii="Times New Roman" w:hAnsi="Times New Roman" w:cs="Times New Roman"/>
          <w:color w:val="000000" w:themeColor="text1"/>
          <w:sz w:val="24"/>
          <w:szCs w:val="24"/>
        </w:rPr>
        <w:t xml:space="preserve"> framework that outlines everything to be taken into consideration to define good control of the enterprise IT.</w:t>
      </w:r>
      <w:r w:rsidR="006E654B" w:rsidRPr="00693E12">
        <w:rPr>
          <w:rFonts w:ascii="Times New Roman" w:hAnsi="Times New Roman" w:cs="Times New Roman"/>
          <w:color w:val="000000" w:themeColor="text1"/>
          <w:sz w:val="24"/>
          <w:szCs w:val="24"/>
        </w:rPr>
        <w:t xml:space="preserve"> However,</w:t>
      </w:r>
      <w:r w:rsidR="00F949B2" w:rsidRPr="00693E12">
        <w:rPr>
          <w:rFonts w:ascii="Times New Roman" w:hAnsi="Times New Roman" w:cs="Times New Roman"/>
          <w:color w:val="000000" w:themeColor="text1"/>
          <w:sz w:val="24"/>
          <w:szCs w:val="24"/>
        </w:rPr>
        <w:t xml:space="preserve"> different to ITIL, COBIT</w:t>
      </w:r>
      <w:r w:rsidR="006E654B" w:rsidRPr="00693E12">
        <w:rPr>
          <w:rFonts w:ascii="Times New Roman" w:hAnsi="Times New Roman" w:cs="Times New Roman"/>
          <w:color w:val="000000" w:themeColor="text1"/>
          <w:sz w:val="24"/>
          <w:szCs w:val="24"/>
        </w:rPr>
        <w:t xml:space="preserve"> lacks providing detail of how individual processes and functions are to be implemented.</w:t>
      </w:r>
    </w:p>
    <w:p w14:paraId="64A88DC5" w14:textId="4303DD86" w:rsidR="00FB3702" w:rsidRPr="00693E12" w:rsidRDefault="00FB3702"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This framework is intended to coexist along with other frameworks like ITIL, unifying the processes across </w:t>
      </w:r>
      <w:r w:rsidR="007A1741" w:rsidRPr="00693E12">
        <w:rPr>
          <w:rFonts w:ascii="Times New Roman" w:hAnsi="Times New Roman" w:cs="Times New Roman"/>
          <w:color w:val="000000" w:themeColor="text1"/>
          <w:sz w:val="24"/>
          <w:szCs w:val="24"/>
        </w:rPr>
        <w:t xml:space="preserve">the </w:t>
      </w:r>
      <w:r w:rsidRPr="00693E12">
        <w:rPr>
          <w:rFonts w:ascii="Times New Roman" w:hAnsi="Times New Roman" w:cs="Times New Roman"/>
          <w:color w:val="000000" w:themeColor="text1"/>
          <w:sz w:val="24"/>
          <w:szCs w:val="24"/>
        </w:rPr>
        <w:t>organi</w:t>
      </w:r>
      <w:r w:rsidR="007A1741" w:rsidRPr="00693E12">
        <w:rPr>
          <w:rFonts w:ascii="Times New Roman" w:hAnsi="Times New Roman" w:cs="Times New Roman"/>
          <w:color w:val="000000" w:themeColor="text1"/>
          <w:sz w:val="24"/>
          <w:szCs w:val="24"/>
        </w:rPr>
        <w:t>s</w:t>
      </w:r>
      <w:r w:rsidRPr="00693E12">
        <w:rPr>
          <w:rFonts w:ascii="Times New Roman" w:hAnsi="Times New Roman" w:cs="Times New Roman"/>
          <w:color w:val="000000" w:themeColor="text1"/>
          <w:sz w:val="24"/>
          <w:szCs w:val="24"/>
        </w:rPr>
        <w:t xml:space="preserve">ation. </w:t>
      </w:r>
      <w:r w:rsidR="007A1741" w:rsidRPr="00693E12">
        <w:rPr>
          <w:rFonts w:ascii="Times New Roman" w:hAnsi="Times New Roman" w:cs="Times New Roman"/>
          <w:color w:val="000000" w:themeColor="text1"/>
          <w:sz w:val="24"/>
          <w:szCs w:val="24"/>
        </w:rPr>
        <w:t>T</w:t>
      </w:r>
      <w:r w:rsidRPr="00693E12">
        <w:rPr>
          <w:rFonts w:ascii="Times New Roman" w:hAnsi="Times New Roman" w:cs="Times New Roman"/>
          <w:color w:val="000000" w:themeColor="text1"/>
          <w:sz w:val="24"/>
          <w:szCs w:val="24"/>
        </w:rPr>
        <w:t>his framework addresses specific challenges that modern enterprises face such as emerging trends, security concerns, and emerging technologies.</w:t>
      </w:r>
      <w:r w:rsidR="004C5113" w:rsidRPr="00693E12">
        <w:rPr>
          <w:rFonts w:ascii="Times New Roman" w:hAnsi="Times New Roman" w:cs="Times New Roman"/>
          <w:color w:val="000000" w:themeColor="text1"/>
          <w:sz w:val="24"/>
          <w:szCs w:val="24"/>
        </w:rPr>
        <w:t xml:space="preserve"> [1]</w:t>
      </w:r>
    </w:p>
    <w:p w14:paraId="19692F05" w14:textId="24CD9828" w:rsidR="00FB3702" w:rsidRPr="00693E12" w:rsidRDefault="00FB3702"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COBIT core model contains 40 </w:t>
      </w:r>
      <w:r w:rsidR="00FC358C" w:rsidRPr="00693E12">
        <w:rPr>
          <w:rFonts w:ascii="Times New Roman" w:hAnsi="Times New Roman" w:cs="Times New Roman"/>
          <w:color w:val="000000" w:themeColor="text1"/>
          <w:sz w:val="24"/>
          <w:szCs w:val="24"/>
        </w:rPr>
        <w:t>governance</w:t>
      </w:r>
      <w:r w:rsidRPr="00693E12">
        <w:rPr>
          <w:rFonts w:ascii="Times New Roman" w:hAnsi="Times New Roman" w:cs="Times New Roman"/>
          <w:color w:val="000000" w:themeColor="text1"/>
          <w:sz w:val="24"/>
          <w:szCs w:val="24"/>
        </w:rPr>
        <w:t xml:space="preserve"> and management objectives supervising companies to</w:t>
      </w:r>
      <w:r w:rsidR="007A1741" w:rsidRPr="00693E12">
        <w:rPr>
          <w:rFonts w:ascii="Times New Roman" w:hAnsi="Times New Roman" w:cs="Times New Roman"/>
          <w:color w:val="000000" w:themeColor="text1"/>
          <w:sz w:val="24"/>
          <w:szCs w:val="24"/>
        </w:rPr>
        <w:t xml:space="preserve"> e</w:t>
      </w:r>
      <w:r w:rsidRPr="00693E12">
        <w:rPr>
          <w:rFonts w:ascii="Times New Roman" w:hAnsi="Times New Roman" w:cs="Times New Roman"/>
          <w:color w:val="000000" w:themeColor="text1"/>
          <w:sz w:val="24"/>
          <w:szCs w:val="24"/>
        </w:rPr>
        <w:t>stablish solid governance framework, align business goals with IT goals, and navigate risk management, security, and information governance.</w:t>
      </w:r>
      <w:r w:rsidR="00831D69" w:rsidRPr="00693E12">
        <w:rPr>
          <w:rFonts w:ascii="Times New Roman" w:hAnsi="Times New Roman" w:cs="Times New Roman"/>
          <w:color w:val="000000" w:themeColor="text1"/>
          <w:sz w:val="24"/>
          <w:szCs w:val="24"/>
        </w:rPr>
        <w:t xml:space="preserve"> [1]</w:t>
      </w:r>
    </w:p>
    <w:p w14:paraId="7E52FA90" w14:textId="677DC52F" w:rsidR="00894221" w:rsidRPr="00693E12" w:rsidRDefault="00894221"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The COBIT framework is based on six core principles, these include:</w:t>
      </w:r>
    </w:p>
    <w:p w14:paraId="5F0298FA" w14:textId="2BCB7459" w:rsidR="00894221" w:rsidRPr="00693E12" w:rsidRDefault="00894221" w:rsidP="00CE0E99">
      <w:pPr>
        <w:pStyle w:val="ListParagraph"/>
        <w:numPr>
          <w:ilvl w:val="0"/>
          <w:numId w:val="1"/>
        </w:num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Providing stakeholder value</w:t>
      </w:r>
      <w:r w:rsidR="00C61FEE" w:rsidRPr="00693E12">
        <w:rPr>
          <w:rFonts w:ascii="Times New Roman" w:hAnsi="Times New Roman" w:cs="Times New Roman"/>
          <w:color w:val="000000" w:themeColor="text1"/>
          <w:sz w:val="24"/>
          <w:szCs w:val="24"/>
        </w:rPr>
        <w:t>:</w:t>
      </w:r>
      <w:r w:rsidRPr="00693E12">
        <w:rPr>
          <w:rFonts w:ascii="Times New Roman" w:hAnsi="Times New Roman" w:cs="Times New Roman"/>
          <w:color w:val="000000" w:themeColor="text1"/>
          <w:sz w:val="24"/>
          <w:szCs w:val="24"/>
        </w:rPr>
        <w:t xml:space="preserve"> “The governance system must satisfy stakeholder needs and generate value by balancing resources, benefits, and risks to develop an actionable strategy.” [2]</w:t>
      </w:r>
    </w:p>
    <w:p w14:paraId="3A0FE085" w14:textId="798C13FD" w:rsidR="00894221" w:rsidRPr="00693E12" w:rsidRDefault="008133D1" w:rsidP="00CE0E99">
      <w:pPr>
        <w:pStyle w:val="ListParagraph"/>
        <w:numPr>
          <w:ilvl w:val="0"/>
          <w:numId w:val="1"/>
        </w:num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Enabling h</w:t>
      </w:r>
      <w:r w:rsidR="00894221" w:rsidRPr="00693E12">
        <w:rPr>
          <w:rFonts w:ascii="Times New Roman" w:hAnsi="Times New Roman" w:cs="Times New Roman"/>
          <w:color w:val="000000" w:themeColor="text1"/>
          <w:sz w:val="24"/>
          <w:szCs w:val="24"/>
        </w:rPr>
        <w:t>olistic approach</w:t>
      </w:r>
      <w:r w:rsidR="00C61FEE" w:rsidRPr="00693E12">
        <w:rPr>
          <w:rFonts w:ascii="Times New Roman" w:hAnsi="Times New Roman" w:cs="Times New Roman"/>
          <w:color w:val="000000" w:themeColor="text1"/>
          <w:sz w:val="24"/>
          <w:szCs w:val="24"/>
        </w:rPr>
        <w:t>:</w:t>
      </w:r>
      <w:r w:rsidR="00894221" w:rsidRPr="00693E12">
        <w:rPr>
          <w:rFonts w:ascii="Times New Roman" w:hAnsi="Times New Roman" w:cs="Times New Roman"/>
          <w:color w:val="000000" w:themeColor="text1"/>
          <w:sz w:val="24"/>
          <w:szCs w:val="24"/>
        </w:rPr>
        <w:t xml:space="preserve"> Ensures the system possesses several components of the same or different types that can operate together </w:t>
      </w:r>
      <w:r w:rsidR="00E5006A" w:rsidRPr="00693E12">
        <w:rPr>
          <w:rFonts w:ascii="Times New Roman" w:hAnsi="Times New Roman" w:cs="Times New Roman"/>
          <w:color w:val="000000" w:themeColor="text1"/>
          <w:sz w:val="24"/>
          <w:szCs w:val="24"/>
        </w:rPr>
        <w:t>in</w:t>
      </w:r>
      <w:r w:rsidR="00894221" w:rsidRPr="00693E12">
        <w:rPr>
          <w:rFonts w:ascii="Times New Roman" w:hAnsi="Times New Roman" w:cs="Times New Roman"/>
          <w:color w:val="000000" w:themeColor="text1"/>
          <w:sz w:val="24"/>
          <w:szCs w:val="24"/>
        </w:rPr>
        <w:t xml:space="preserve"> a holistic </w:t>
      </w:r>
      <w:r w:rsidR="00E5006A" w:rsidRPr="00693E12">
        <w:rPr>
          <w:rFonts w:ascii="Times New Roman" w:hAnsi="Times New Roman" w:cs="Times New Roman"/>
          <w:color w:val="000000" w:themeColor="text1"/>
          <w:sz w:val="24"/>
          <w:szCs w:val="24"/>
        </w:rPr>
        <w:t>way</w:t>
      </w:r>
      <w:r w:rsidR="00894221" w:rsidRPr="00693E12">
        <w:rPr>
          <w:rFonts w:ascii="Times New Roman" w:hAnsi="Times New Roman" w:cs="Times New Roman"/>
          <w:color w:val="000000" w:themeColor="text1"/>
          <w:sz w:val="24"/>
          <w:szCs w:val="24"/>
        </w:rPr>
        <w:t>.</w:t>
      </w:r>
    </w:p>
    <w:p w14:paraId="318404C4" w14:textId="12C0E687" w:rsidR="00E5006A" w:rsidRPr="00693E12" w:rsidRDefault="000572C8" w:rsidP="00CE0E99">
      <w:pPr>
        <w:pStyle w:val="ListParagraph"/>
        <w:numPr>
          <w:ilvl w:val="0"/>
          <w:numId w:val="1"/>
        </w:num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Dynamic</w:t>
      </w:r>
      <w:r w:rsidR="00C61FEE" w:rsidRPr="00693E12">
        <w:rPr>
          <w:rFonts w:ascii="Times New Roman" w:hAnsi="Times New Roman" w:cs="Times New Roman"/>
          <w:color w:val="000000" w:themeColor="text1"/>
          <w:sz w:val="24"/>
          <w:szCs w:val="24"/>
        </w:rPr>
        <w:t>:</w:t>
      </w:r>
      <w:r w:rsidRPr="00693E12">
        <w:rPr>
          <w:rFonts w:ascii="Times New Roman" w:hAnsi="Times New Roman" w:cs="Times New Roman"/>
          <w:color w:val="000000" w:themeColor="text1"/>
          <w:sz w:val="24"/>
          <w:szCs w:val="24"/>
        </w:rPr>
        <w:t xml:space="preserve"> If multiple design factors change, the impact on the enterprise governance of information and technology (EGIT) must be considered.</w:t>
      </w:r>
    </w:p>
    <w:p w14:paraId="11A5778D" w14:textId="176E6354" w:rsidR="000572C8" w:rsidRPr="00693E12" w:rsidRDefault="00B54C85" w:rsidP="00CE0E99">
      <w:pPr>
        <w:pStyle w:val="ListParagraph"/>
        <w:numPr>
          <w:ilvl w:val="0"/>
          <w:numId w:val="1"/>
        </w:num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Governance distinct from management</w:t>
      </w:r>
      <w:r w:rsidR="00C61FEE" w:rsidRPr="00693E12">
        <w:rPr>
          <w:rFonts w:ascii="Times New Roman" w:hAnsi="Times New Roman" w:cs="Times New Roman"/>
          <w:color w:val="000000" w:themeColor="text1"/>
          <w:sz w:val="24"/>
          <w:szCs w:val="24"/>
        </w:rPr>
        <w:t>:</w:t>
      </w:r>
      <w:r w:rsidRPr="00693E12">
        <w:rPr>
          <w:rFonts w:ascii="Times New Roman" w:hAnsi="Times New Roman" w:cs="Times New Roman"/>
          <w:color w:val="000000" w:themeColor="text1"/>
          <w:sz w:val="24"/>
          <w:szCs w:val="24"/>
        </w:rPr>
        <w:t xml:space="preserve"> The governance system’s structures and activities are different from </w:t>
      </w:r>
      <w:r w:rsidR="00625F49" w:rsidRPr="00693E12">
        <w:rPr>
          <w:rFonts w:ascii="Times New Roman" w:hAnsi="Times New Roman" w:cs="Times New Roman"/>
          <w:color w:val="000000" w:themeColor="text1"/>
          <w:sz w:val="24"/>
          <w:szCs w:val="24"/>
        </w:rPr>
        <w:t>managements</w:t>
      </w:r>
      <w:r w:rsidRPr="00693E12">
        <w:rPr>
          <w:rFonts w:ascii="Times New Roman" w:hAnsi="Times New Roman" w:cs="Times New Roman"/>
          <w:color w:val="000000" w:themeColor="text1"/>
          <w:sz w:val="24"/>
          <w:szCs w:val="24"/>
        </w:rPr>
        <w:t>.</w:t>
      </w:r>
    </w:p>
    <w:p w14:paraId="1E1555A2" w14:textId="74C78FC8" w:rsidR="00625F49" w:rsidRPr="00693E12" w:rsidRDefault="00625F49" w:rsidP="00CE0E99">
      <w:pPr>
        <w:pStyle w:val="ListParagraph"/>
        <w:numPr>
          <w:ilvl w:val="0"/>
          <w:numId w:val="1"/>
        </w:num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lastRenderedPageBreak/>
        <w:t>Tailored to enterprise needs</w:t>
      </w:r>
      <w:r w:rsidR="00C61FEE" w:rsidRPr="00693E12">
        <w:rPr>
          <w:rFonts w:ascii="Times New Roman" w:hAnsi="Times New Roman" w:cs="Times New Roman"/>
          <w:color w:val="000000" w:themeColor="text1"/>
          <w:sz w:val="24"/>
          <w:szCs w:val="24"/>
        </w:rPr>
        <w:t>:</w:t>
      </w:r>
      <w:r w:rsidRPr="00693E12">
        <w:rPr>
          <w:rFonts w:ascii="Times New Roman" w:hAnsi="Times New Roman" w:cs="Times New Roman"/>
          <w:color w:val="000000" w:themeColor="text1"/>
          <w:sz w:val="24"/>
          <w:szCs w:val="24"/>
        </w:rPr>
        <w:t xml:space="preserve"> </w:t>
      </w:r>
      <w:r w:rsidR="008506EF" w:rsidRPr="00693E12">
        <w:rPr>
          <w:rFonts w:ascii="Times New Roman" w:hAnsi="Times New Roman" w:cs="Times New Roman"/>
          <w:color w:val="000000" w:themeColor="text1"/>
          <w:sz w:val="24"/>
          <w:szCs w:val="24"/>
        </w:rPr>
        <w:t>The system interprets design factors to customi</w:t>
      </w:r>
      <w:r w:rsidR="008133D1" w:rsidRPr="00693E12">
        <w:rPr>
          <w:rFonts w:ascii="Times New Roman" w:hAnsi="Times New Roman" w:cs="Times New Roman"/>
          <w:color w:val="000000" w:themeColor="text1"/>
          <w:sz w:val="24"/>
          <w:szCs w:val="24"/>
        </w:rPr>
        <w:t>s</w:t>
      </w:r>
      <w:r w:rsidR="008506EF" w:rsidRPr="00693E12">
        <w:rPr>
          <w:rFonts w:ascii="Times New Roman" w:hAnsi="Times New Roman" w:cs="Times New Roman"/>
          <w:color w:val="000000" w:themeColor="text1"/>
          <w:sz w:val="24"/>
          <w:szCs w:val="24"/>
        </w:rPr>
        <w:t>e and prioriti</w:t>
      </w:r>
      <w:r w:rsidR="008133D1" w:rsidRPr="00693E12">
        <w:rPr>
          <w:rFonts w:ascii="Times New Roman" w:hAnsi="Times New Roman" w:cs="Times New Roman"/>
          <w:color w:val="000000" w:themeColor="text1"/>
          <w:sz w:val="24"/>
          <w:szCs w:val="24"/>
        </w:rPr>
        <w:t>s</w:t>
      </w:r>
      <w:r w:rsidR="008506EF" w:rsidRPr="00693E12">
        <w:rPr>
          <w:rFonts w:ascii="Times New Roman" w:hAnsi="Times New Roman" w:cs="Times New Roman"/>
          <w:color w:val="000000" w:themeColor="text1"/>
          <w:sz w:val="24"/>
          <w:szCs w:val="24"/>
        </w:rPr>
        <w:t>e the components of the governance system to the enterprise.</w:t>
      </w:r>
    </w:p>
    <w:p w14:paraId="6B81D575" w14:textId="16029E47" w:rsidR="00714745" w:rsidRPr="00693E12" w:rsidRDefault="00714745" w:rsidP="00CE0E99">
      <w:pPr>
        <w:pStyle w:val="ListParagraph"/>
        <w:numPr>
          <w:ilvl w:val="0"/>
          <w:numId w:val="1"/>
        </w:num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End-to-end</w:t>
      </w:r>
      <w:r w:rsidR="00C61FEE" w:rsidRPr="00693E12">
        <w:rPr>
          <w:rFonts w:ascii="Times New Roman" w:hAnsi="Times New Roman" w:cs="Times New Roman"/>
          <w:color w:val="000000" w:themeColor="text1"/>
          <w:sz w:val="24"/>
          <w:szCs w:val="24"/>
        </w:rPr>
        <w:t>:</w:t>
      </w:r>
      <w:r w:rsidRPr="00693E12">
        <w:rPr>
          <w:rFonts w:ascii="Times New Roman" w:hAnsi="Times New Roman" w:cs="Times New Roman"/>
          <w:color w:val="000000" w:themeColor="text1"/>
          <w:sz w:val="24"/>
          <w:szCs w:val="24"/>
        </w:rPr>
        <w:t xml:space="preserve"> “Governance encompasses all enterprise functions, including all information and technology that the enterprise uses.” [2]</w:t>
      </w:r>
    </w:p>
    <w:p w14:paraId="7D7ED445" w14:textId="406F912F" w:rsidR="00D41E7F" w:rsidRPr="00693E12" w:rsidRDefault="00D41E7F"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The use of COBIT enables the service management processes and functions to be integrated within the organisation’s governance system, allowing better coordination with the business processes, internal control systems and business objectives.</w:t>
      </w:r>
      <w:r w:rsidR="00276978" w:rsidRPr="00693E12">
        <w:rPr>
          <w:rFonts w:ascii="Times New Roman" w:hAnsi="Times New Roman" w:cs="Times New Roman"/>
          <w:color w:val="000000" w:themeColor="text1"/>
          <w:sz w:val="24"/>
          <w:szCs w:val="24"/>
        </w:rPr>
        <w:t xml:space="preserve"> COBIT framework focuses on IT controls to benefit the organisation.</w:t>
      </w:r>
      <w:r w:rsidR="00591568" w:rsidRPr="00693E12">
        <w:rPr>
          <w:rFonts w:ascii="Times New Roman" w:hAnsi="Times New Roman" w:cs="Times New Roman"/>
          <w:color w:val="000000" w:themeColor="text1"/>
          <w:sz w:val="24"/>
          <w:szCs w:val="24"/>
        </w:rPr>
        <w:t xml:space="preserve"> COBIT framework is globally recognised by organisations and is applied globally. </w:t>
      </w:r>
      <w:r w:rsidR="00AA3206" w:rsidRPr="00693E12">
        <w:rPr>
          <w:rFonts w:ascii="Times New Roman" w:hAnsi="Times New Roman" w:cs="Times New Roman"/>
          <w:color w:val="000000" w:themeColor="text1"/>
          <w:sz w:val="24"/>
          <w:szCs w:val="24"/>
        </w:rPr>
        <w:t xml:space="preserve">[9] </w:t>
      </w:r>
      <w:r w:rsidR="00591568" w:rsidRPr="00693E12">
        <w:rPr>
          <w:rFonts w:ascii="Times New Roman" w:hAnsi="Times New Roman" w:cs="Times New Roman"/>
          <w:color w:val="000000" w:themeColor="text1"/>
          <w:sz w:val="24"/>
          <w:szCs w:val="24"/>
        </w:rPr>
        <w:t xml:space="preserve">This would suit </w:t>
      </w:r>
      <w:proofErr w:type="spellStart"/>
      <w:r w:rsidR="00591568" w:rsidRPr="00693E12">
        <w:rPr>
          <w:rFonts w:ascii="Times New Roman" w:hAnsi="Times New Roman" w:cs="Times New Roman"/>
          <w:color w:val="000000" w:themeColor="text1"/>
          <w:sz w:val="24"/>
          <w:szCs w:val="24"/>
        </w:rPr>
        <w:t>CoffeeBlue</w:t>
      </w:r>
      <w:proofErr w:type="spellEnd"/>
      <w:r w:rsidR="00591568" w:rsidRPr="00693E12">
        <w:rPr>
          <w:rFonts w:ascii="Times New Roman" w:hAnsi="Times New Roman" w:cs="Times New Roman"/>
          <w:color w:val="000000" w:themeColor="text1"/>
          <w:sz w:val="24"/>
          <w:szCs w:val="24"/>
        </w:rPr>
        <w:t xml:space="preserve"> company as they provide service globally.</w:t>
      </w:r>
    </w:p>
    <w:p w14:paraId="4490F410" w14:textId="07EFDD5C" w:rsidR="007A1741" w:rsidRPr="00693E12" w:rsidRDefault="007A1741" w:rsidP="00CE0E99">
      <w:pPr>
        <w:jc w:val="both"/>
        <w:rPr>
          <w:rFonts w:ascii="Times New Roman" w:hAnsi="Times New Roman" w:cs="Times New Roman"/>
          <w:color w:val="000000" w:themeColor="text1"/>
        </w:rPr>
      </w:pPr>
    </w:p>
    <w:p w14:paraId="05E52C8E" w14:textId="7DCEA0A7" w:rsidR="001613CE" w:rsidRPr="00693E12" w:rsidRDefault="008372C1" w:rsidP="00CE0E99">
      <w:pPr>
        <w:pStyle w:val="Heading2"/>
        <w:jc w:val="both"/>
        <w:rPr>
          <w:rFonts w:ascii="Times New Roman" w:hAnsi="Times New Roman" w:cs="Times New Roman"/>
          <w:b/>
          <w:bCs/>
          <w:color w:val="000000" w:themeColor="text1"/>
        </w:rPr>
      </w:pPr>
      <w:bookmarkStart w:id="9" w:name="_Toc89294207"/>
      <w:r w:rsidRPr="00693E12">
        <w:rPr>
          <w:rFonts w:ascii="Times New Roman" w:hAnsi="Times New Roman" w:cs="Times New Roman"/>
          <w:b/>
          <w:bCs/>
          <w:color w:val="000000" w:themeColor="text1"/>
        </w:rPr>
        <w:t>2</w:t>
      </w:r>
      <w:r w:rsidR="009C6672" w:rsidRPr="00693E12">
        <w:rPr>
          <w:rFonts w:ascii="Times New Roman" w:hAnsi="Times New Roman" w:cs="Times New Roman"/>
          <w:b/>
          <w:bCs/>
          <w:color w:val="000000" w:themeColor="text1"/>
        </w:rPr>
        <w:t>.</w:t>
      </w:r>
      <w:r w:rsidR="00A7135B" w:rsidRPr="00693E12">
        <w:rPr>
          <w:rFonts w:ascii="Times New Roman" w:hAnsi="Times New Roman" w:cs="Times New Roman"/>
          <w:b/>
          <w:bCs/>
          <w:color w:val="000000" w:themeColor="text1"/>
        </w:rPr>
        <w:t>3</w:t>
      </w:r>
      <w:r w:rsidR="009C6672" w:rsidRPr="00693E12">
        <w:rPr>
          <w:rFonts w:ascii="Times New Roman" w:hAnsi="Times New Roman" w:cs="Times New Roman"/>
          <w:b/>
          <w:bCs/>
          <w:color w:val="000000" w:themeColor="text1"/>
        </w:rPr>
        <w:t xml:space="preserve"> </w:t>
      </w:r>
      <w:r w:rsidR="00E23BE7" w:rsidRPr="00693E12">
        <w:rPr>
          <w:rFonts w:ascii="Times New Roman" w:hAnsi="Times New Roman" w:cs="Times New Roman"/>
          <w:b/>
          <w:bCs/>
          <w:color w:val="000000" w:themeColor="text1"/>
          <w:u w:val="single"/>
        </w:rPr>
        <w:t>ISO 27001</w:t>
      </w:r>
      <w:bookmarkEnd w:id="9"/>
    </w:p>
    <w:p w14:paraId="12157722" w14:textId="2E53F50B" w:rsidR="001B654F" w:rsidRPr="00693E12" w:rsidRDefault="00C922B6"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International Standards Organisation (</w:t>
      </w:r>
      <w:r w:rsidR="00A675D4" w:rsidRPr="00693E12">
        <w:rPr>
          <w:rFonts w:ascii="Times New Roman" w:hAnsi="Times New Roman" w:cs="Times New Roman"/>
          <w:color w:val="000000" w:themeColor="text1"/>
          <w:sz w:val="24"/>
          <w:szCs w:val="24"/>
        </w:rPr>
        <w:t>ISO</w:t>
      </w:r>
      <w:r w:rsidRPr="00693E12">
        <w:rPr>
          <w:rFonts w:ascii="Times New Roman" w:hAnsi="Times New Roman" w:cs="Times New Roman"/>
          <w:color w:val="000000" w:themeColor="text1"/>
          <w:sz w:val="24"/>
          <w:szCs w:val="24"/>
        </w:rPr>
        <w:t>)</w:t>
      </w:r>
      <w:r w:rsidR="00A675D4" w:rsidRPr="00693E12">
        <w:rPr>
          <w:rFonts w:ascii="Times New Roman" w:hAnsi="Times New Roman" w:cs="Times New Roman"/>
          <w:color w:val="000000" w:themeColor="text1"/>
          <w:sz w:val="24"/>
          <w:szCs w:val="24"/>
        </w:rPr>
        <w:t xml:space="preserve"> 27001 is an information security management standard </w:t>
      </w:r>
      <w:r w:rsidRPr="00693E12">
        <w:rPr>
          <w:rFonts w:ascii="Times New Roman" w:hAnsi="Times New Roman" w:cs="Times New Roman"/>
          <w:color w:val="000000" w:themeColor="text1"/>
          <w:sz w:val="24"/>
          <w:szCs w:val="24"/>
        </w:rPr>
        <w:t>focused on</w:t>
      </w:r>
      <w:r w:rsidR="0003007C" w:rsidRPr="00693E12">
        <w:rPr>
          <w:rFonts w:ascii="Times New Roman" w:hAnsi="Times New Roman" w:cs="Times New Roman"/>
          <w:color w:val="000000" w:themeColor="text1"/>
          <w:sz w:val="24"/>
          <w:szCs w:val="24"/>
        </w:rPr>
        <w:t xml:space="preserve"> information security controls</w:t>
      </w:r>
      <w:r w:rsidR="00F9639F" w:rsidRPr="00693E12">
        <w:rPr>
          <w:rFonts w:ascii="Times New Roman" w:hAnsi="Times New Roman" w:cs="Times New Roman"/>
          <w:color w:val="000000" w:themeColor="text1"/>
          <w:sz w:val="24"/>
          <w:szCs w:val="24"/>
        </w:rPr>
        <w:t xml:space="preserve"> providing the specifications of an effective information security management system (ISMS)</w:t>
      </w:r>
      <w:r w:rsidR="0003007C" w:rsidRPr="00693E12">
        <w:rPr>
          <w:rFonts w:ascii="Times New Roman" w:hAnsi="Times New Roman" w:cs="Times New Roman"/>
          <w:color w:val="000000" w:themeColor="text1"/>
          <w:sz w:val="24"/>
          <w:szCs w:val="24"/>
        </w:rPr>
        <w:t>. [5]</w:t>
      </w:r>
      <w:r w:rsidR="00E23BE7" w:rsidRPr="00693E12">
        <w:rPr>
          <w:rFonts w:ascii="Times New Roman" w:hAnsi="Times New Roman" w:cs="Times New Roman"/>
          <w:color w:val="000000" w:themeColor="text1"/>
          <w:sz w:val="24"/>
          <w:szCs w:val="24"/>
        </w:rPr>
        <w:t xml:space="preserve"> ISO 27001</w:t>
      </w:r>
      <w:r w:rsidR="003E3900" w:rsidRPr="00693E12">
        <w:rPr>
          <w:rFonts w:ascii="Times New Roman" w:hAnsi="Times New Roman" w:cs="Times New Roman"/>
          <w:color w:val="000000" w:themeColor="text1"/>
          <w:sz w:val="24"/>
          <w:szCs w:val="24"/>
        </w:rPr>
        <w:t xml:space="preserve"> framework</w:t>
      </w:r>
      <w:r w:rsidR="00E23BE7" w:rsidRPr="00693E12">
        <w:rPr>
          <w:rFonts w:ascii="Times New Roman" w:hAnsi="Times New Roman" w:cs="Times New Roman"/>
          <w:color w:val="000000" w:themeColor="text1"/>
          <w:sz w:val="24"/>
          <w:szCs w:val="24"/>
        </w:rPr>
        <w:t xml:space="preserve"> focuses on three key </w:t>
      </w:r>
      <w:proofErr w:type="gramStart"/>
      <w:r w:rsidR="00E23BE7" w:rsidRPr="00693E12">
        <w:rPr>
          <w:rFonts w:ascii="Times New Roman" w:hAnsi="Times New Roman" w:cs="Times New Roman"/>
          <w:color w:val="000000" w:themeColor="text1"/>
          <w:sz w:val="24"/>
          <w:szCs w:val="24"/>
        </w:rPr>
        <w:t>aspects;</w:t>
      </w:r>
      <w:proofErr w:type="gramEnd"/>
      <w:r w:rsidR="00E23BE7" w:rsidRPr="00693E12">
        <w:rPr>
          <w:rFonts w:ascii="Times New Roman" w:hAnsi="Times New Roman" w:cs="Times New Roman"/>
          <w:color w:val="000000" w:themeColor="text1"/>
          <w:sz w:val="24"/>
          <w:szCs w:val="24"/>
        </w:rPr>
        <w:t xml:space="preserve"> </w:t>
      </w:r>
      <w:r w:rsidR="00BB0AC1" w:rsidRPr="00693E12">
        <w:rPr>
          <w:rFonts w:ascii="Times New Roman" w:hAnsi="Times New Roman" w:cs="Times New Roman"/>
          <w:color w:val="000000" w:themeColor="text1"/>
          <w:sz w:val="24"/>
          <w:szCs w:val="24"/>
        </w:rPr>
        <w:t>C</w:t>
      </w:r>
      <w:r w:rsidR="00E23BE7" w:rsidRPr="00693E12">
        <w:rPr>
          <w:rFonts w:ascii="Times New Roman" w:hAnsi="Times New Roman" w:cs="Times New Roman"/>
          <w:color w:val="000000" w:themeColor="text1"/>
          <w:sz w:val="24"/>
          <w:szCs w:val="24"/>
        </w:rPr>
        <w:t xml:space="preserve">onfidentiality, </w:t>
      </w:r>
      <w:r w:rsidR="00BB0AC1" w:rsidRPr="00693E12">
        <w:rPr>
          <w:rFonts w:ascii="Times New Roman" w:hAnsi="Times New Roman" w:cs="Times New Roman"/>
          <w:color w:val="000000" w:themeColor="text1"/>
          <w:sz w:val="24"/>
          <w:szCs w:val="24"/>
        </w:rPr>
        <w:t>I</w:t>
      </w:r>
      <w:r w:rsidR="009C16A6" w:rsidRPr="00693E12">
        <w:rPr>
          <w:rFonts w:ascii="Times New Roman" w:hAnsi="Times New Roman" w:cs="Times New Roman"/>
          <w:color w:val="000000" w:themeColor="text1"/>
          <w:sz w:val="24"/>
          <w:szCs w:val="24"/>
        </w:rPr>
        <w:t>ntegrity</w:t>
      </w:r>
      <w:r w:rsidR="00E23BE7" w:rsidRPr="00693E12">
        <w:rPr>
          <w:rFonts w:ascii="Times New Roman" w:hAnsi="Times New Roman" w:cs="Times New Roman"/>
          <w:color w:val="000000" w:themeColor="text1"/>
          <w:sz w:val="24"/>
          <w:szCs w:val="24"/>
        </w:rPr>
        <w:t xml:space="preserve">, and </w:t>
      </w:r>
      <w:r w:rsidR="00BB0AC1" w:rsidRPr="00693E12">
        <w:rPr>
          <w:rFonts w:ascii="Times New Roman" w:hAnsi="Times New Roman" w:cs="Times New Roman"/>
          <w:color w:val="000000" w:themeColor="text1"/>
          <w:sz w:val="24"/>
          <w:szCs w:val="24"/>
        </w:rPr>
        <w:t>A</w:t>
      </w:r>
      <w:r w:rsidR="00E23BE7" w:rsidRPr="00693E12">
        <w:rPr>
          <w:rFonts w:ascii="Times New Roman" w:hAnsi="Times New Roman" w:cs="Times New Roman"/>
          <w:color w:val="000000" w:themeColor="text1"/>
          <w:sz w:val="24"/>
          <w:szCs w:val="24"/>
        </w:rPr>
        <w:t>vailability</w:t>
      </w:r>
      <w:r w:rsidR="00BB0AC1" w:rsidRPr="00693E12">
        <w:rPr>
          <w:rFonts w:ascii="Times New Roman" w:hAnsi="Times New Roman" w:cs="Times New Roman"/>
          <w:color w:val="000000" w:themeColor="text1"/>
          <w:sz w:val="24"/>
          <w:szCs w:val="24"/>
        </w:rPr>
        <w:t xml:space="preserve"> (CIA)</w:t>
      </w:r>
      <w:r w:rsidR="00BF7946" w:rsidRPr="00693E12">
        <w:rPr>
          <w:rFonts w:ascii="Times New Roman" w:hAnsi="Times New Roman" w:cs="Times New Roman"/>
          <w:color w:val="000000" w:themeColor="text1"/>
          <w:sz w:val="24"/>
          <w:szCs w:val="24"/>
        </w:rPr>
        <w:t xml:space="preserve"> of information</w:t>
      </w:r>
      <w:r w:rsidR="00E23BE7" w:rsidRPr="00693E12">
        <w:rPr>
          <w:rFonts w:ascii="Times New Roman" w:hAnsi="Times New Roman" w:cs="Times New Roman"/>
          <w:color w:val="000000" w:themeColor="text1"/>
          <w:sz w:val="24"/>
          <w:szCs w:val="24"/>
        </w:rPr>
        <w:t>.</w:t>
      </w:r>
    </w:p>
    <w:p w14:paraId="22A4564C" w14:textId="77777777" w:rsidR="00EB4854" w:rsidRPr="00693E12" w:rsidRDefault="00EB4854" w:rsidP="00EB4854">
      <w:pPr>
        <w:keepNext/>
        <w:jc w:val="both"/>
      </w:pPr>
      <w:r w:rsidRPr="00693E12">
        <w:rPr>
          <w:rFonts w:ascii="Times New Roman" w:hAnsi="Times New Roman" w:cs="Times New Roman"/>
          <w:noProof/>
          <w:color w:val="000000" w:themeColor="text1"/>
          <w:sz w:val="24"/>
          <w:szCs w:val="24"/>
        </w:rPr>
        <w:drawing>
          <wp:inline distT="0" distB="0" distL="0" distR="0" wp14:anchorId="20387621" wp14:editId="4E22C275">
            <wp:extent cx="4338084" cy="3401695"/>
            <wp:effectExtent l="0" t="0" r="0" b="825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rotWithShape="1">
                    <a:blip r:embed="rId12" cstate="print">
                      <a:extLst>
                        <a:ext uri="{28A0092B-C50C-407E-A947-70E740481C1C}">
                          <a14:useLocalDpi xmlns:a14="http://schemas.microsoft.com/office/drawing/2010/main" val="0"/>
                        </a:ext>
                      </a:extLst>
                    </a:blip>
                    <a:srcRect r="27013"/>
                    <a:stretch/>
                  </pic:blipFill>
                  <pic:spPr bwMode="auto">
                    <a:xfrm>
                      <a:off x="0" y="0"/>
                      <a:ext cx="4338084" cy="3401695"/>
                    </a:xfrm>
                    <a:prstGeom prst="rect">
                      <a:avLst/>
                    </a:prstGeom>
                    <a:ln>
                      <a:noFill/>
                    </a:ln>
                    <a:extLst>
                      <a:ext uri="{53640926-AAD7-44D8-BBD7-CCE9431645EC}">
                        <a14:shadowObscured xmlns:a14="http://schemas.microsoft.com/office/drawing/2010/main"/>
                      </a:ext>
                    </a:extLst>
                  </pic:spPr>
                </pic:pic>
              </a:graphicData>
            </a:graphic>
          </wp:inline>
        </w:drawing>
      </w:r>
    </w:p>
    <w:p w14:paraId="65EC6256" w14:textId="14039A06" w:rsidR="00EB4854" w:rsidRPr="00693E12" w:rsidRDefault="00EB4854" w:rsidP="00EB4854">
      <w:pPr>
        <w:pStyle w:val="Caption"/>
        <w:jc w:val="both"/>
        <w:rPr>
          <w:rFonts w:ascii="Times New Roman" w:hAnsi="Times New Roman" w:cs="Times New Roman"/>
          <w:color w:val="auto"/>
          <w:sz w:val="36"/>
          <w:szCs w:val="36"/>
        </w:rPr>
      </w:pPr>
      <w:bookmarkStart w:id="10" w:name="_Toc89294241"/>
      <w:r w:rsidRPr="00693E12">
        <w:rPr>
          <w:rFonts w:ascii="Times New Roman" w:hAnsi="Times New Roman" w:cs="Times New Roman"/>
          <w:color w:val="auto"/>
          <w:sz w:val="24"/>
          <w:szCs w:val="24"/>
        </w:rPr>
        <w:t xml:space="preserve">Figure </w:t>
      </w:r>
      <w:r w:rsidRPr="00693E12">
        <w:rPr>
          <w:rFonts w:ascii="Times New Roman" w:hAnsi="Times New Roman" w:cs="Times New Roman"/>
          <w:color w:val="auto"/>
          <w:sz w:val="24"/>
          <w:szCs w:val="24"/>
        </w:rPr>
        <w:fldChar w:fldCharType="begin"/>
      </w:r>
      <w:r w:rsidRPr="00693E12">
        <w:rPr>
          <w:rFonts w:ascii="Times New Roman" w:hAnsi="Times New Roman" w:cs="Times New Roman"/>
          <w:color w:val="auto"/>
          <w:sz w:val="24"/>
          <w:szCs w:val="24"/>
        </w:rPr>
        <w:instrText xml:space="preserve"> SEQ Figure \* ARABIC </w:instrText>
      </w:r>
      <w:r w:rsidRPr="00693E12">
        <w:rPr>
          <w:rFonts w:ascii="Times New Roman" w:hAnsi="Times New Roman" w:cs="Times New Roman"/>
          <w:color w:val="auto"/>
          <w:sz w:val="24"/>
          <w:szCs w:val="24"/>
        </w:rPr>
        <w:fldChar w:fldCharType="separate"/>
      </w:r>
      <w:r w:rsidRPr="00693E12">
        <w:rPr>
          <w:rFonts w:ascii="Times New Roman" w:hAnsi="Times New Roman" w:cs="Times New Roman"/>
          <w:noProof/>
          <w:color w:val="auto"/>
          <w:sz w:val="24"/>
          <w:szCs w:val="24"/>
        </w:rPr>
        <w:t>3</w:t>
      </w:r>
      <w:r w:rsidRPr="00693E12">
        <w:rPr>
          <w:rFonts w:ascii="Times New Roman" w:hAnsi="Times New Roman" w:cs="Times New Roman"/>
          <w:color w:val="auto"/>
          <w:sz w:val="24"/>
          <w:szCs w:val="24"/>
        </w:rPr>
        <w:fldChar w:fldCharType="end"/>
      </w:r>
      <w:r w:rsidRPr="00693E12">
        <w:rPr>
          <w:rFonts w:ascii="Times New Roman" w:hAnsi="Times New Roman" w:cs="Times New Roman"/>
          <w:color w:val="auto"/>
          <w:sz w:val="24"/>
          <w:szCs w:val="24"/>
        </w:rPr>
        <w:t>-CIA Triad</w:t>
      </w:r>
      <w:bookmarkEnd w:id="10"/>
    </w:p>
    <w:p w14:paraId="1EB085F9" w14:textId="35394E2C" w:rsidR="005224CD" w:rsidRPr="00693E12" w:rsidRDefault="001B654F"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Figure</w:t>
      </w:r>
      <w:r w:rsidR="00AC5288" w:rsidRPr="00693E12">
        <w:rPr>
          <w:rFonts w:ascii="Times New Roman" w:hAnsi="Times New Roman" w:cs="Times New Roman"/>
          <w:color w:val="000000" w:themeColor="text1"/>
          <w:sz w:val="24"/>
          <w:szCs w:val="24"/>
        </w:rPr>
        <w:t xml:space="preserve"> 3</w:t>
      </w:r>
      <w:r w:rsidRPr="00693E12">
        <w:rPr>
          <w:rFonts w:ascii="Times New Roman" w:hAnsi="Times New Roman" w:cs="Times New Roman"/>
          <w:color w:val="000000" w:themeColor="text1"/>
          <w:sz w:val="24"/>
          <w:szCs w:val="24"/>
        </w:rPr>
        <w:t xml:space="preserve"> illustrated the CIA </w:t>
      </w:r>
      <w:r w:rsidR="00EB4854" w:rsidRPr="00693E12">
        <w:rPr>
          <w:rFonts w:ascii="Times New Roman" w:hAnsi="Times New Roman" w:cs="Times New Roman"/>
          <w:color w:val="000000" w:themeColor="text1"/>
          <w:sz w:val="24"/>
          <w:szCs w:val="24"/>
        </w:rPr>
        <w:t xml:space="preserve">triad’s principles and the benefit of their combined use. </w:t>
      </w:r>
      <w:r w:rsidR="0098612E" w:rsidRPr="00693E12">
        <w:rPr>
          <w:rFonts w:ascii="Times New Roman" w:hAnsi="Times New Roman" w:cs="Times New Roman"/>
          <w:color w:val="000000" w:themeColor="text1"/>
          <w:sz w:val="24"/>
          <w:szCs w:val="24"/>
        </w:rPr>
        <w:t>Information must not be disclosed or available to unauthorised entities. Information must be complete and accurate and protected from corruption.</w:t>
      </w:r>
      <w:r w:rsidR="00AF5593" w:rsidRPr="00693E12">
        <w:rPr>
          <w:rFonts w:ascii="Times New Roman" w:hAnsi="Times New Roman" w:cs="Times New Roman"/>
          <w:color w:val="000000" w:themeColor="text1"/>
          <w:sz w:val="24"/>
          <w:szCs w:val="24"/>
        </w:rPr>
        <w:t xml:space="preserve"> Information must be available and accessible when authorised user requests it.</w:t>
      </w:r>
    </w:p>
    <w:p w14:paraId="62DAD9B3" w14:textId="2C5D9F2F" w:rsidR="001613CE" w:rsidRPr="00693E12" w:rsidRDefault="00702B18"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lastRenderedPageBreak/>
        <w:t>ISO 27001 increases resilience against cyber-attacks and adapts to changes inside the organisation and in the environment</w:t>
      </w:r>
      <w:r w:rsidR="00940D8C" w:rsidRPr="00693E12">
        <w:rPr>
          <w:rFonts w:ascii="Times New Roman" w:hAnsi="Times New Roman" w:cs="Times New Roman"/>
          <w:color w:val="000000" w:themeColor="text1"/>
          <w:sz w:val="24"/>
          <w:szCs w:val="24"/>
        </w:rPr>
        <w:t>, responding to evolving security threats</w:t>
      </w:r>
      <w:r w:rsidRPr="00693E12">
        <w:rPr>
          <w:rFonts w:ascii="Times New Roman" w:hAnsi="Times New Roman" w:cs="Times New Roman"/>
          <w:color w:val="000000" w:themeColor="text1"/>
          <w:sz w:val="24"/>
          <w:szCs w:val="24"/>
        </w:rPr>
        <w:t>.</w:t>
      </w:r>
      <w:r w:rsidR="00902C67" w:rsidRPr="00693E12">
        <w:rPr>
          <w:rFonts w:ascii="Times New Roman" w:hAnsi="Times New Roman" w:cs="Times New Roman"/>
          <w:color w:val="000000" w:themeColor="text1"/>
          <w:sz w:val="24"/>
          <w:szCs w:val="24"/>
        </w:rPr>
        <w:t xml:space="preserve"> [5]</w:t>
      </w:r>
      <w:r w:rsidRPr="00693E12">
        <w:rPr>
          <w:rFonts w:ascii="Times New Roman" w:hAnsi="Times New Roman" w:cs="Times New Roman"/>
          <w:color w:val="000000" w:themeColor="text1"/>
          <w:sz w:val="24"/>
          <w:szCs w:val="24"/>
        </w:rPr>
        <w:t xml:space="preserve"> </w:t>
      </w:r>
      <w:r w:rsidR="00752D3E" w:rsidRPr="00693E12">
        <w:rPr>
          <w:rFonts w:ascii="Times New Roman" w:hAnsi="Times New Roman" w:cs="Times New Roman"/>
          <w:color w:val="000000" w:themeColor="text1"/>
          <w:sz w:val="24"/>
          <w:szCs w:val="24"/>
        </w:rPr>
        <w:t xml:space="preserve">ISO 27001 also improves company culture by ensuring staff understand the risks and adapt security into their everyday working </w:t>
      </w:r>
      <w:r w:rsidR="00DF77D1" w:rsidRPr="00693E12">
        <w:rPr>
          <w:rFonts w:ascii="Times New Roman" w:hAnsi="Times New Roman" w:cs="Times New Roman"/>
          <w:color w:val="000000" w:themeColor="text1"/>
          <w:sz w:val="24"/>
          <w:szCs w:val="24"/>
        </w:rPr>
        <w:t>practices and</w:t>
      </w:r>
      <w:r w:rsidR="00586A4C" w:rsidRPr="00693E12">
        <w:rPr>
          <w:rFonts w:ascii="Times New Roman" w:hAnsi="Times New Roman" w:cs="Times New Roman"/>
          <w:color w:val="000000" w:themeColor="text1"/>
          <w:sz w:val="24"/>
          <w:szCs w:val="24"/>
        </w:rPr>
        <w:t xml:space="preserve"> reduces information security costs by implementing only security controls required.</w:t>
      </w:r>
      <w:r w:rsidR="00DE32B4" w:rsidRPr="00693E12">
        <w:rPr>
          <w:rFonts w:ascii="Times New Roman" w:hAnsi="Times New Roman" w:cs="Times New Roman"/>
          <w:color w:val="000000" w:themeColor="text1"/>
          <w:sz w:val="24"/>
          <w:szCs w:val="24"/>
        </w:rPr>
        <w:t xml:space="preserve"> [5]</w:t>
      </w:r>
      <w:r w:rsidR="004F109C" w:rsidRPr="00693E12">
        <w:rPr>
          <w:rFonts w:ascii="Times New Roman" w:hAnsi="Times New Roman" w:cs="Times New Roman"/>
          <w:color w:val="000000" w:themeColor="text1"/>
          <w:sz w:val="24"/>
          <w:szCs w:val="24"/>
        </w:rPr>
        <w:t xml:space="preserve"> ISO 27001 also protects data information in forms of digital, hard copy and cloud storage</w:t>
      </w:r>
      <w:r w:rsidR="00FE033F" w:rsidRPr="00693E12">
        <w:rPr>
          <w:rFonts w:ascii="Times New Roman" w:hAnsi="Times New Roman" w:cs="Times New Roman"/>
          <w:color w:val="000000" w:themeColor="text1"/>
          <w:sz w:val="24"/>
          <w:szCs w:val="24"/>
        </w:rPr>
        <w:t xml:space="preserve">, </w:t>
      </w:r>
      <w:proofErr w:type="gramStart"/>
      <w:r w:rsidR="00FE033F" w:rsidRPr="00693E12">
        <w:rPr>
          <w:rFonts w:ascii="Times New Roman" w:hAnsi="Times New Roman" w:cs="Times New Roman"/>
          <w:color w:val="000000" w:themeColor="text1"/>
          <w:sz w:val="24"/>
          <w:szCs w:val="24"/>
        </w:rPr>
        <w:t>and also</w:t>
      </w:r>
      <w:proofErr w:type="gramEnd"/>
      <w:r w:rsidR="00FE033F" w:rsidRPr="00693E12">
        <w:rPr>
          <w:rFonts w:ascii="Times New Roman" w:hAnsi="Times New Roman" w:cs="Times New Roman"/>
          <w:color w:val="000000" w:themeColor="text1"/>
          <w:sz w:val="24"/>
          <w:szCs w:val="24"/>
        </w:rPr>
        <w:t xml:space="preserve"> </w:t>
      </w:r>
      <w:r w:rsidR="00D57197" w:rsidRPr="00693E12">
        <w:rPr>
          <w:rFonts w:ascii="Times New Roman" w:hAnsi="Times New Roman" w:cs="Times New Roman"/>
          <w:color w:val="000000" w:themeColor="text1"/>
          <w:sz w:val="24"/>
          <w:szCs w:val="24"/>
        </w:rPr>
        <w:t>meets contractual obligations by demonstrating the commitment to data security and valuable credentials when tendering new businesses are provided. [5]</w:t>
      </w:r>
    </w:p>
    <w:p w14:paraId="5FE646D3" w14:textId="00717C98" w:rsidR="009E5321" w:rsidRPr="00693E12" w:rsidRDefault="0025533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ISO 27001 contains 114 best practice controls in Annex A including firewall policies, physical access control, security staff awareness programmes, encryption, procedures for monitoring threats, and inciden</w:t>
      </w:r>
      <w:r w:rsidR="003A5AFD" w:rsidRPr="00693E12">
        <w:rPr>
          <w:rFonts w:ascii="Times New Roman" w:hAnsi="Times New Roman" w:cs="Times New Roman"/>
          <w:color w:val="000000" w:themeColor="text1"/>
          <w:sz w:val="24"/>
          <w:szCs w:val="24"/>
        </w:rPr>
        <w:t>t</w:t>
      </w:r>
      <w:r w:rsidRPr="00693E12">
        <w:rPr>
          <w:rFonts w:ascii="Times New Roman" w:hAnsi="Times New Roman" w:cs="Times New Roman"/>
          <w:color w:val="000000" w:themeColor="text1"/>
          <w:sz w:val="24"/>
          <w:szCs w:val="24"/>
        </w:rPr>
        <w:t xml:space="preserve"> management processes. [5]</w:t>
      </w:r>
      <w:r w:rsidR="00214520" w:rsidRPr="00693E12">
        <w:rPr>
          <w:rFonts w:ascii="Times New Roman" w:hAnsi="Times New Roman" w:cs="Times New Roman"/>
          <w:color w:val="000000" w:themeColor="text1"/>
          <w:sz w:val="24"/>
          <w:szCs w:val="24"/>
        </w:rPr>
        <w:t xml:space="preserve"> ISO 27001 requires implemented controls to be </w:t>
      </w:r>
      <w:r w:rsidR="00B73761" w:rsidRPr="00693E12">
        <w:rPr>
          <w:rFonts w:ascii="Times New Roman" w:hAnsi="Times New Roman" w:cs="Times New Roman"/>
          <w:color w:val="000000" w:themeColor="text1"/>
          <w:sz w:val="24"/>
          <w:szCs w:val="24"/>
        </w:rPr>
        <w:t>compared</w:t>
      </w:r>
      <w:r w:rsidR="00214520" w:rsidRPr="00693E12">
        <w:rPr>
          <w:rFonts w:ascii="Times New Roman" w:hAnsi="Times New Roman" w:cs="Times New Roman"/>
          <w:color w:val="000000" w:themeColor="text1"/>
          <w:sz w:val="24"/>
          <w:szCs w:val="24"/>
        </w:rPr>
        <w:t xml:space="preserve"> with best practice controls </w:t>
      </w:r>
      <w:r w:rsidR="00C82D1A" w:rsidRPr="00693E12">
        <w:rPr>
          <w:rFonts w:ascii="Times New Roman" w:hAnsi="Times New Roman" w:cs="Times New Roman"/>
          <w:color w:val="000000" w:themeColor="text1"/>
          <w:sz w:val="24"/>
          <w:szCs w:val="24"/>
        </w:rPr>
        <w:t>outlined</w:t>
      </w:r>
      <w:r w:rsidR="00214520" w:rsidRPr="00693E12">
        <w:rPr>
          <w:rFonts w:ascii="Times New Roman" w:hAnsi="Times New Roman" w:cs="Times New Roman"/>
          <w:color w:val="000000" w:themeColor="text1"/>
          <w:sz w:val="24"/>
          <w:szCs w:val="24"/>
        </w:rPr>
        <w:t xml:space="preserve"> in Annex A.</w:t>
      </w:r>
      <w:r w:rsidR="00F25292" w:rsidRPr="00693E12">
        <w:rPr>
          <w:rFonts w:ascii="Times New Roman" w:hAnsi="Times New Roman" w:cs="Times New Roman"/>
          <w:color w:val="000000" w:themeColor="text1"/>
          <w:sz w:val="24"/>
          <w:szCs w:val="24"/>
        </w:rPr>
        <w:t xml:space="preserve"> Not all controls are necessary to implement, however it is required to provide explanation for missing controls not implemented.</w:t>
      </w:r>
      <w:r w:rsidR="007B2FBC" w:rsidRPr="00693E12">
        <w:rPr>
          <w:rFonts w:ascii="Times New Roman" w:hAnsi="Times New Roman" w:cs="Times New Roman"/>
          <w:color w:val="000000" w:themeColor="text1"/>
          <w:sz w:val="24"/>
          <w:szCs w:val="24"/>
        </w:rPr>
        <w:t xml:space="preserve"> </w:t>
      </w:r>
      <w:r w:rsidR="00044307" w:rsidRPr="00693E12">
        <w:rPr>
          <w:rFonts w:ascii="Times New Roman" w:hAnsi="Times New Roman" w:cs="Times New Roman"/>
          <w:color w:val="000000" w:themeColor="text1"/>
          <w:sz w:val="24"/>
          <w:szCs w:val="24"/>
        </w:rPr>
        <w:t>Annex A.9</w:t>
      </w:r>
      <w:r w:rsidR="008669B0" w:rsidRPr="00693E12">
        <w:rPr>
          <w:rFonts w:ascii="Times New Roman" w:hAnsi="Times New Roman" w:cs="Times New Roman"/>
          <w:color w:val="000000" w:themeColor="text1"/>
          <w:sz w:val="24"/>
          <w:szCs w:val="24"/>
        </w:rPr>
        <w:t>.1-A.9.4 outlines</w:t>
      </w:r>
      <w:r w:rsidR="00044307" w:rsidRPr="00693E12">
        <w:rPr>
          <w:rFonts w:ascii="Times New Roman" w:hAnsi="Times New Roman" w:cs="Times New Roman"/>
          <w:color w:val="000000" w:themeColor="text1"/>
          <w:sz w:val="24"/>
          <w:szCs w:val="24"/>
        </w:rPr>
        <w:t xml:space="preserve"> access control</w:t>
      </w:r>
      <w:r w:rsidR="006B78EF" w:rsidRPr="00693E12">
        <w:rPr>
          <w:rFonts w:ascii="Times New Roman" w:hAnsi="Times New Roman" w:cs="Times New Roman"/>
          <w:color w:val="000000" w:themeColor="text1"/>
          <w:sz w:val="24"/>
          <w:szCs w:val="24"/>
        </w:rPr>
        <w:t>’s four objectives</w:t>
      </w:r>
      <w:r w:rsidR="008669B0" w:rsidRPr="00693E12">
        <w:rPr>
          <w:rFonts w:ascii="Times New Roman" w:hAnsi="Times New Roman" w:cs="Times New Roman"/>
          <w:color w:val="000000" w:themeColor="text1"/>
          <w:sz w:val="24"/>
          <w:szCs w:val="24"/>
        </w:rPr>
        <w:t>;</w:t>
      </w:r>
      <w:r w:rsidR="00044307" w:rsidRPr="00693E12">
        <w:rPr>
          <w:rFonts w:ascii="Times New Roman" w:hAnsi="Times New Roman" w:cs="Times New Roman"/>
          <w:color w:val="000000" w:themeColor="text1"/>
          <w:sz w:val="24"/>
          <w:szCs w:val="24"/>
        </w:rPr>
        <w:t xml:space="preserve"> require limited access to information and information processing </w:t>
      </w:r>
      <w:r w:rsidR="006B78EF" w:rsidRPr="00693E12">
        <w:rPr>
          <w:rFonts w:ascii="Times New Roman" w:hAnsi="Times New Roman" w:cs="Times New Roman"/>
          <w:color w:val="000000" w:themeColor="text1"/>
          <w:sz w:val="24"/>
          <w:szCs w:val="24"/>
        </w:rPr>
        <w:t xml:space="preserve">facilities </w:t>
      </w:r>
      <w:r w:rsidR="00044307" w:rsidRPr="00693E12">
        <w:rPr>
          <w:rFonts w:ascii="Times New Roman" w:hAnsi="Times New Roman" w:cs="Times New Roman"/>
          <w:color w:val="000000" w:themeColor="text1"/>
          <w:sz w:val="24"/>
          <w:szCs w:val="24"/>
        </w:rPr>
        <w:t>in the organisation, prevents unauthorised access o</w:t>
      </w:r>
      <w:r w:rsidR="008669B0" w:rsidRPr="00693E12">
        <w:rPr>
          <w:rFonts w:ascii="Times New Roman" w:hAnsi="Times New Roman" w:cs="Times New Roman"/>
          <w:color w:val="000000" w:themeColor="text1"/>
          <w:sz w:val="24"/>
          <w:szCs w:val="24"/>
        </w:rPr>
        <w:t>f</w:t>
      </w:r>
      <w:r w:rsidR="00044307" w:rsidRPr="00693E12">
        <w:rPr>
          <w:rFonts w:ascii="Times New Roman" w:hAnsi="Times New Roman" w:cs="Times New Roman"/>
          <w:color w:val="000000" w:themeColor="text1"/>
          <w:sz w:val="24"/>
          <w:szCs w:val="24"/>
        </w:rPr>
        <w:t xml:space="preserve"> systems and applications, controls user access management, and user accountability to </w:t>
      </w:r>
      <w:r w:rsidR="006B78EF" w:rsidRPr="00693E12">
        <w:rPr>
          <w:rFonts w:ascii="Times New Roman" w:hAnsi="Times New Roman" w:cs="Times New Roman"/>
          <w:color w:val="000000" w:themeColor="text1"/>
          <w:sz w:val="24"/>
          <w:szCs w:val="24"/>
        </w:rPr>
        <w:t>safeguard</w:t>
      </w:r>
      <w:r w:rsidR="00044307" w:rsidRPr="00693E12">
        <w:rPr>
          <w:rFonts w:ascii="Times New Roman" w:hAnsi="Times New Roman" w:cs="Times New Roman"/>
          <w:color w:val="000000" w:themeColor="text1"/>
          <w:sz w:val="24"/>
          <w:szCs w:val="24"/>
        </w:rPr>
        <w:t xml:space="preserve"> personal authentication information.</w:t>
      </w:r>
      <w:r w:rsidR="006B78EF" w:rsidRPr="00693E12">
        <w:rPr>
          <w:rFonts w:ascii="Times New Roman" w:hAnsi="Times New Roman" w:cs="Times New Roman"/>
          <w:color w:val="000000" w:themeColor="text1"/>
          <w:sz w:val="24"/>
          <w:szCs w:val="24"/>
        </w:rPr>
        <w:t>[6]</w:t>
      </w:r>
      <w:r w:rsidR="00936F86" w:rsidRPr="00693E12">
        <w:rPr>
          <w:rFonts w:ascii="Times New Roman" w:hAnsi="Times New Roman" w:cs="Times New Roman"/>
          <w:color w:val="000000" w:themeColor="text1"/>
          <w:sz w:val="24"/>
          <w:szCs w:val="24"/>
        </w:rPr>
        <w:t xml:space="preserve"> </w:t>
      </w:r>
      <w:r w:rsidR="009E5321" w:rsidRPr="00693E12">
        <w:rPr>
          <w:rFonts w:ascii="Times New Roman" w:hAnsi="Times New Roman" w:cs="Times New Roman"/>
          <w:color w:val="000000" w:themeColor="text1"/>
          <w:sz w:val="24"/>
          <w:szCs w:val="24"/>
        </w:rPr>
        <w:t>Annex A.16.1 is about information security incident management and the objective of this policy is to ensure effective and consistent approach to incident, events and weaknesses lifecycle. [6]</w:t>
      </w:r>
    </w:p>
    <w:p w14:paraId="7353BA05" w14:textId="30E0174A" w:rsidR="00171DB7" w:rsidRPr="00693E12" w:rsidRDefault="00B023D4"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ISO 27001 framework is focused </w:t>
      </w:r>
      <w:r w:rsidR="002C547A" w:rsidRPr="00693E12">
        <w:rPr>
          <w:rFonts w:ascii="Times New Roman" w:hAnsi="Times New Roman" w:cs="Times New Roman"/>
          <w:color w:val="000000" w:themeColor="text1"/>
          <w:sz w:val="24"/>
          <w:szCs w:val="24"/>
        </w:rPr>
        <w:t>on</w:t>
      </w:r>
      <w:r w:rsidRPr="00693E12">
        <w:rPr>
          <w:rFonts w:ascii="Times New Roman" w:hAnsi="Times New Roman" w:cs="Times New Roman"/>
          <w:color w:val="000000" w:themeColor="text1"/>
          <w:sz w:val="24"/>
          <w:szCs w:val="24"/>
        </w:rPr>
        <w:t xml:space="preserve"> information security and includes detailed information security control requirements.</w:t>
      </w:r>
      <w:r w:rsidR="002F491E" w:rsidRPr="00693E12">
        <w:rPr>
          <w:rFonts w:ascii="Times New Roman" w:hAnsi="Times New Roman" w:cs="Times New Roman"/>
          <w:color w:val="000000" w:themeColor="text1"/>
          <w:sz w:val="24"/>
          <w:szCs w:val="24"/>
        </w:rPr>
        <w:t xml:space="preserve"> </w:t>
      </w:r>
      <w:r w:rsidR="00171DB7" w:rsidRPr="00693E12">
        <w:rPr>
          <w:rFonts w:ascii="Times New Roman" w:hAnsi="Times New Roman" w:cs="Times New Roman"/>
          <w:color w:val="000000" w:themeColor="text1"/>
          <w:sz w:val="24"/>
          <w:szCs w:val="24"/>
        </w:rPr>
        <w:t xml:space="preserve">ISO 27001 is GDPR </w:t>
      </w:r>
      <w:r w:rsidR="00922DA9" w:rsidRPr="00693E12">
        <w:rPr>
          <w:rFonts w:ascii="Times New Roman" w:hAnsi="Times New Roman" w:cs="Times New Roman"/>
          <w:color w:val="000000" w:themeColor="text1"/>
          <w:sz w:val="24"/>
          <w:szCs w:val="24"/>
        </w:rPr>
        <w:t>compliant and</w:t>
      </w:r>
      <w:r w:rsidR="00BB73E2" w:rsidRPr="00693E12">
        <w:rPr>
          <w:rFonts w:ascii="Times New Roman" w:hAnsi="Times New Roman" w:cs="Times New Roman"/>
          <w:color w:val="000000" w:themeColor="text1"/>
          <w:sz w:val="24"/>
          <w:szCs w:val="24"/>
        </w:rPr>
        <w:t xml:space="preserve"> </w:t>
      </w:r>
      <w:r w:rsidR="00827DDD" w:rsidRPr="00693E12">
        <w:rPr>
          <w:rFonts w:ascii="Times New Roman" w:hAnsi="Times New Roman" w:cs="Times New Roman"/>
          <w:color w:val="000000" w:themeColor="text1"/>
          <w:sz w:val="24"/>
          <w:szCs w:val="24"/>
        </w:rPr>
        <w:t>is an internationally accepted security standard.</w:t>
      </w:r>
      <w:r w:rsidR="00BB73E2" w:rsidRPr="00693E12">
        <w:rPr>
          <w:rFonts w:ascii="Times New Roman" w:hAnsi="Times New Roman" w:cs="Times New Roman"/>
          <w:color w:val="000000" w:themeColor="text1"/>
          <w:sz w:val="24"/>
          <w:szCs w:val="24"/>
        </w:rPr>
        <w:t xml:space="preserve"> ISO 27001 best works along with ISO 27002 standard. Whilst ISO 27001 provides an overview of tasks to complete to achieve compliance, ISO 27002 provides a comprehensive overview containing description of each control’s operations, objectives and how to implement </w:t>
      </w:r>
      <w:r w:rsidR="00BD0141" w:rsidRPr="00693E12">
        <w:rPr>
          <w:rFonts w:ascii="Times New Roman" w:hAnsi="Times New Roman" w:cs="Times New Roman"/>
          <w:color w:val="000000" w:themeColor="text1"/>
          <w:sz w:val="24"/>
          <w:szCs w:val="24"/>
        </w:rPr>
        <w:t>t</w:t>
      </w:r>
      <w:r w:rsidR="00BB73E2" w:rsidRPr="00693E12">
        <w:rPr>
          <w:rFonts w:ascii="Times New Roman" w:hAnsi="Times New Roman" w:cs="Times New Roman"/>
          <w:color w:val="000000" w:themeColor="text1"/>
          <w:sz w:val="24"/>
          <w:szCs w:val="24"/>
        </w:rPr>
        <w:t>he controls.</w:t>
      </w:r>
    </w:p>
    <w:p w14:paraId="759F5169" w14:textId="7C03138A" w:rsidR="000F3B26" w:rsidRPr="00693E12" w:rsidRDefault="000F3B26" w:rsidP="00CE0E99">
      <w:pPr>
        <w:jc w:val="both"/>
        <w:rPr>
          <w:rFonts w:ascii="Times New Roman" w:hAnsi="Times New Roman" w:cs="Times New Roman"/>
          <w:color w:val="000000" w:themeColor="text1"/>
        </w:rPr>
      </w:pPr>
    </w:p>
    <w:p w14:paraId="1D1192A4" w14:textId="5168FD4F" w:rsidR="000F3B26" w:rsidRPr="00693E12" w:rsidRDefault="008372C1" w:rsidP="009C6672">
      <w:pPr>
        <w:pStyle w:val="Heading2"/>
        <w:rPr>
          <w:rFonts w:ascii="Times New Roman" w:hAnsi="Times New Roman" w:cs="Times New Roman"/>
          <w:b/>
          <w:bCs/>
          <w:color w:val="000000" w:themeColor="text1"/>
        </w:rPr>
      </w:pPr>
      <w:bookmarkStart w:id="11" w:name="_Toc89294208"/>
      <w:r w:rsidRPr="00693E12">
        <w:rPr>
          <w:rFonts w:ascii="Times New Roman" w:hAnsi="Times New Roman" w:cs="Times New Roman"/>
          <w:b/>
          <w:bCs/>
          <w:color w:val="000000" w:themeColor="text1"/>
        </w:rPr>
        <w:t>2</w:t>
      </w:r>
      <w:r w:rsidR="009C6672" w:rsidRPr="00693E12">
        <w:rPr>
          <w:rFonts w:ascii="Times New Roman" w:hAnsi="Times New Roman" w:cs="Times New Roman"/>
          <w:b/>
          <w:bCs/>
          <w:color w:val="000000" w:themeColor="text1"/>
        </w:rPr>
        <w:t>.</w:t>
      </w:r>
      <w:r w:rsidR="00A7135B" w:rsidRPr="00693E12">
        <w:rPr>
          <w:rFonts w:ascii="Times New Roman" w:hAnsi="Times New Roman" w:cs="Times New Roman"/>
          <w:b/>
          <w:bCs/>
          <w:color w:val="000000" w:themeColor="text1"/>
        </w:rPr>
        <w:t>4</w:t>
      </w:r>
      <w:r w:rsidR="009C6672" w:rsidRPr="00693E12">
        <w:rPr>
          <w:rFonts w:ascii="Times New Roman" w:hAnsi="Times New Roman" w:cs="Times New Roman"/>
          <w:b/>
          <w:bCs/>
          <w:color w:val="000000" w:themeColor="text1"/>
        </w:rPr>
        <w:t xml:space="preserve"> </w:t>
      </w:r>
      <w:r w:rsidR="000F3B26" w:rsidRPr="00693E12">
        <w:rPr>
          <w:rFonts w:ascii="Times New Roman" w:hAnsi="Times New Roman" w:cs="Times New Roman"/>
          <w:b/>
          <w:bCs/>
          <w:color w:val="000000" w:themeColor="text1"/>
          <w:u w:val="single"/>
        </w:rPr>
        <w:t>Conclusion</w:t>
      </w:r>
      <w:bookmarkEnd w:id="11"/>
    </w:p>
    <w:p w14:paraId="1D631CBA" w14:textId="21B29AF9" w:rsidR="000F3B26" w:rsidRPr="00693E12" w:rsidRDefault="000F3B26"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COBIT and ITIL </w:t>
      </w:r>
      <w:r w:rsidR="003672D5" w:rsidRPr="00693E12">
        <w:rPr>
          <w:rFonts w:ascii="Times New Roman" w:hAnsi="Times New Roman" w:cs="Times New Roman"/>
          <w:color w:val="000000" w:themeColor="text1"/>
          <w:sz w:val="24"/>
          <w:szCs w:val="24"/>
        </w:rPr>
        <w:t>a</w:t>
      </w:r>
      <w:r w:rsidRPr="00693E12">
        <w:rPr>
          <w:rFonts w:ascii="Times New Roman" w:hAnsi="Times New Roman" w:cs="Times New Roman"/>
          <w:color w:val="000000" w:themeColor="text1"/>
          <w:sz w:val="24"/>
          <w:szCs w:val="24"/>
        </w:rPr>
        <w:t>re both popular systems used in IT service management for governance and when combined</w:t>
      </w:r>
      <w:r w:rsidR="003672D5" w:rsidRPr="00693E12">
        <w:rPr>
          <w:rFonts w:ascii="Times New Roman" w:hAnsi="Times New Roman" w:cs="Times New Roman"/>
          <w:color w:val="000000" w:themeColor="text1"/>
          <w:sz w:val="24"/>
          <w:szCs w:val="24"/>
        </w:rPr>
        <w:t>,</w:t>
      </w:r>
      <w:r w:rsidRPr="00693E12">
        <w:rPr>
          <w:rFonts w:ascii="Times New Roman" w:hAnsi="Times New Roman" w:cs="Times New Roman"/>
          <w:color w:val="000000" w:themeColor="text1"/>
          <w:sz w:val="24"/>
          <w:szCs w:val="24"/>
        </w:rPr>
        <w:t xml:space="preserve"> these frameworks offer guidelines for effective management of IT services. “COBIT framework provides the “what” and ITIL shows the “how”. In their recent update they only continue to complement each other.” [2] </w:t>
      </w:r>
      <w:r w:rsidR="003672D5" w:rsidRPr="00693E12">
        <w:rPr>
          <w:rFonts w:ascii="Times New Roman" w:hAnsi="Times New Roman" w:cs="Times New Roman"/>
          <w:color w:val="000000" w:themeColor="text1"/>
          <w:sz w:val="24"/>
          <w:szCs w:val="24"/>
        </w:rPr>
        <w:t>These two frameworks focus on transforming stakeholder desires into value and are both created to be completely tailored for the organisation.</w:t>
      </w:r>
      <w:r w:rsidR="00B15F85" w:rsidRPr="00693E12">
        <w:rPr>
          <w:rFonts w:ascii="Times New Roman" w:hAnsi="Times New Roman" w:cs="Times New Roman"/>
          <w:color w:val="000000" w:themeColor="text1"/>
          <w:sz w:val="24"/>
          <w:szCs w:val="24"/>
        </w:rPr>
        <w:t xml:space="preserve"> COBIT and ITIL Framework </w:t>
      </w:r>
      <w:r w:rsidR="009C42BB" w:rsidRPr="00693E12">
        <w:rPr>
          <w:rFonts w:ascii="Times New Roman" w:hAnsi="Times New Roman" w:cs="Times New Roman"/>
          <w:color w:val="000000" w:themeColor="text1"/>
          <w:sz w:val="24"/>
          <w:szCs w:val="24"/>
        </w:rPr>
        <w:t>complement</w:t>
      </w:r>
      <w:r w:rsidR="00B15F85" w:rsidRPr="00693E12">
        <w:rPr>
          <w:rFonts w:ascii="Times New Roman" w:hAnsi="Times New Roman" w:cs="Times New Roman"/>
          <w:color w:val="000000" w:themeColor="text1"/>
          <w:sz w:val="24"/>
          <w:szCs w:val="24"/>
        </w:rPr>
        <w:t xml:space="preserve"> each other when used together</w:t>
      </w:r>
      <w:r w:rsidR="0096744C" w:rsidRPr="00693E12">
        <w:rPr>
          <w:rFonts w:ascii="Times New Roman" w:hAnsi="Times New Roman" w:cs="Times New Roman"/>
          <w:color w:val="000000" w:themeColor="text1"/>
          <w:sz w:val="24"/>
          <w:szCs w:val="24"/>
        </w:rPr>
        <w:t xml:space="preserve"> in and IT organisation</w:t>
      </w:r>
      <w:r w:rsidR="00B15F85" w:rsidRPr="00693E12">
        <w:rPr>
          <w:rFonts w:ascii="Times New Roman" w:hAnsi="Times New Roman" w:cs="Times New Roman"/>
          <w:color w:val="000000" w:themeColor="text1"/>
          <w:sz w:val="24"/>
          <w:szCs w:val="24"/>
        </w:rPr>
        <w:t>. ITIL possesses information on functions and processes, which COBIT does not.</w:t>
      </w:r>
      <w:r w:rsidR="00BB0AC1" w:rsidRPr="00693E12">
        <w:rPr>
          <w:rFonts w:ascii="Times New Roman" w:hAnsi="Times New Roman" w:cs="Times New Roman"/>
          <w:color w:val="000000" w:themeColor="text1"/>
          <w:sz w:val="24"/>
          <w:szCs w:val="24"/>
        </w:rPr>
        <w:t xml:space="preserve"> ISO 27001 framework covers all governance and security controls focusing on the CIA</w:t>
      </w:r>
      <w:r w:rsidR="00BD0141" w:rsidRPr="00693E12">
        <w:rPr>
          <w:rFonts w:ascii="Times New Roman" w:hAnsi="Times New Roman" w:cs="Times New Roman"/>
          <w:color w:val="000000" w:themeColor="text1"/>
          <w:sz w:val="24"/>
          <w:szCs w:val="24"/>
        </w:rPr>
        <w:t xml:space="preserve"> of information</w:t>
      </w:r>
      <w:r w:rsidR="00BB0AC1" w:rsidRPr="00693E12">
        <w:rPr>
          <w:rFonts w:ascii="Times New Roman" w:hAnsi="Times New Roman" w:cs="Times New Roman"/>
          <w:color w:val="000000" w:themeColor="text1"/>
          <w:sz w:val="24"/>
          <w:szCs w:val="24"/>
        </w:rPr>
        <w:t>.</w:t>
      </w:r>
      <w:r w:rsidR="00BD0141" w:rsidRPr="00693E12">
        <w:rPr>
          <w:rFonts w:ascii="Times New Roman" w:hAnsi="Times New Roman" w:cs="Times New Roman"/>
          <w:color w:val="000000" w:themeColor="text1"/>
          <w:sz w:val="24"/>
          <w:szCs w:val="24"/>
        </w:rPr>
        <w:t xml:space="preserve"> ISO 27001 should be followed with ISO 27002 as one outlines the tasks to complete, whilst the other standard provides an overview of description for each control’s operations, objectives and how to implement the controls.</w:t>
      </w:r>
    </w:p>
    <w:p w14:paraId="1BECF8DB" w14:textId="6A7BD21F" w:rsidR="00160115" w:rsidRPr="00693E12" w:rsidRDefault="00BF5317"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In conclusion, research found that ITIL, COBIT, and ISO 27000 family are the most popular best practices implemented. [9] COBIT and ISO 27001 </w:t>
      </w:r>
      <w:r w:rsidR="00983351" w:rsidRPr="00693E12">
        <w:rPr>
          <w:rFonts w:ascii="Times New Roman" w:hAnsi="Times New Roman" w:cs="Times New Roman"/>
          <w:color w:val="000000" w:themeColor="text1"/>
          <w:sz w:val="24"/>
          <w:szCs w:val="24"/>
        </w:rPr>
        <w:t xml:space="preserve">integrated together compliment one another’s deficiencies to increase benefits of IT security in the organisation. ISO 27001 provides detailed </w:t>
      </w:r>
      <w:r w:rsidR="00983351" w:rsidRPr="00693E12">
        <w:rPr>
          <w:rFonts w:ascii="Times New Roman" w:hAnsi="Times New Roman" w:cs="Times New Roman"/>
          <w:color w:val="000000" w:themeColor="text1"/>
          <w:sz w:val="24"/>
          <w:szCs w:val="24"/>
        </w:rPr>
        <w:lastRenderedPageBreak/>
        <w:t>explanation of what requirements are to put in place in an information security system, which COBIT framework lacks details on</w:t>
      </w:r>
      <w:r w:rsidR="005B6BD6" w:rsidRPr="00693E12">
        <w:rPr>
          <w:rFonts w:ascii="Times New Roman" w:hAnsi="Times New Roman" w:cs="Times New Roman"/>
          <w:color w:val="000000" w:themeColor="text1"/>
          <w:sz w:val="24"/>
          <w:szCs w:val="24"/>
        </w:rPr>
        <w:t>, as</w:t>
      </w:r>
      <w:r w:rsidR="00983351" w:rsidRPr="00693E12">
        <w:rPr>
          <w:rFonts w:ascii="Times New Roman" w:hAnsi="Times New Roman" w:cs="Times New Roman"/>
          <w:color w:val="000000" w:themeColor="text1"/>
          <w:sz w:val="24"/>
          <w:szCs w:val="24"/>
        </w:rPr>
        <w:t xml:space="preserve"> COBIT framework focuses on the application of IT </w:t>
      </w:r>
      <w:r w:rsidR="005B6BD6" w:rsidRPr="00693E12">
        <w:rPr>
          <w:rFonts w:ascii="Times New Roman" w:hAnsi="Times New Roman" w:cs="Times New Roman"/>
          <w:color w:val="000000" w:themeColor="text1"/>
          <w:sz w:val="24"/>
          <w:szCs w:val="24"/>
        </w:rPr>
        <w:t>g</w:t>
      </w:r>
      <w:r w:rsidR="00983351" w:rsidRPr="00693E12">
        <w:rPr>
          <w:rFonts w:ascii="Times New Roman" w:hAnsi="Times New Roman" w:cs="Times New Roman"/>
          <w:color w:val="000000" w:themeColor="text1"/>
          <w:sz w:val="24"/>
          <w:szCs w:val="24"/>
        </w:rPr>
        <w:t>overnance</w:t>
      </w:r>
      <w:r w:rsidR="005B6BD6" w:rsidRPr="00693E12">
        <w:rPr>
          <w:rFonts w:ascii="Times New Roman" w:hAnsi="Times New Roman" w:cs="Times New Roman"/>
          <w:color w:val="000000" w:themeColor="text1"/>
          <w:sz w:val="24"/>
          <w:szCs w:val="24"/>
        </w:rPr>
        <w:t>.</w:t>
      </w:r>
      <w:r w:rsidR="001675AC" w:rsidRPr="00693E12">
        <w:rPr>
          <w:rFonts w:ascii="Times New Roman" w:hAnsi="Times New Roman" w:cs="Times New Roman"/>
          <w:color w:val="000000" w:themeColor="text1"/>
          <w:sz w:val="24"/>
          <w:szCs w:val="24"/>
        </w:rPr>
        <w:t xml:space="preserve"> [9] </w:t>
      </w:r>
      <w:r w:rsidR="002A57AB" w:rsidRPr="00693E12">
        <w:rPr>
          <w:rFonts w:ascii="Times New Roman" w:hAnsi="Times New Roman" w:cs="Times New Roman"/>
          <w:color w:val="000000" w:themeColor="text1"/>
          <w:sz w:val="24"/>
          <w:szCs w:val="24"/>
        </w:rPr>
        <w:t xml:space="preserve">ISO 27001 can also be integrated with ITIL framework </w:t>
      </w:r>
      <w:r w:rsidR="00E570A2" w:rsidRPr="00693E12">
        <w:rPr>
          <w:rFonts w:ascii="Times New Roman" w:hAnsi="Times New Roman" w:cs="Times New Roman"/>
          <w:color w:val="000000" w:themeColor="text1"/>
          <w:sz w:val="24"/>
          <w:szCs w:val="24"/>
        </w:rPr>
        <w:t>to</w:t>
      </w:r>
      <w:r w:rsidR="002A57AB" w:rsidRPr="00693E12">
        <w:rPr>
          <w:rFonts w:ascii="Times New Roman" w:hAnsi="Times New Roman" w:cs="Times New Roman"/>
          <w:color w:val="000000" w:themeColor="text1"/>
          <w:sz w:val="24"/>
          <w:szCs w:val="24"/>
        </w:rPr>
        <w:t xml:space="preserve"> improve information security and IT services. [9]</w:t>
      </w:r>
      <w:r w:rsidR="00E570A2" w:rsidRPr="00693E12">
        <w:rPr>
          <w:rFonts w:ascii="Times New Roman" w:hAnsi="Times New Roman" w:cs="Times New Roman"/>
          <w:color w:val="000000" w:themeColor="text1"/>
          <w:sz w:val="24"/>
          <w:szCs w:val="24"/>
        </w:rPr>
        <w:t xml:space="preserve"> Both ISO 27001 and ITIL framework use Plan-Do-Check</w:t>
      </w:r>
      <w:r w:rsidR="003C544A" w:rsidRPr="00693E12">
        <w:rPr>
          <w:rFonts w:ascii="Times New Roman" w:hAnsi="Times New Roman" w:cs="Times New Roman"/>
          <w:color w:val="000000" w:themeColor="text1"/>
          <w:sz w:val="24"/>
          <w:szCs w:val="24"/>
        </w:rPr>
        <w:t xml:space="preserve">-Act (PDCA) process model, and almost all of ISO 27001 security controls are part of ITIL service management. </w:t>
      </w:r>
      <w:r w:rsidR="001B3F6E" w:rsidRPr="00693E12">
        <w:rPr>
          <w:rFonts w:ascii="Times New Roman" w:hAnsi="Times New Roman" w:cs="Times New Roman"/>
          <w:color w:val="000000" w:themeColor="text1"/>
          <w:sz w:val="24"/>
          <w:szCs w:val="24"/>
        </w:rPr>
        <w:t xml:space="preserve">In outcome, </w:t>
      </w:r>
      <w:r w:rsidR="003C544A" w:rsidRPr="00693E12">
        <w:rPr>
          <w:rFonts w:ascii="Times New Roman" w:hAnsi="Times New Roman" w:cs="Times New Roman"/>
          <w:color w:val="000000" w:themeColor="text1"/>
          <w:sz w:val="24"/>
          <w:szCs w:val="24"/>
        </w:rPr>
        <w:t>ITIL and ISO 27001 continues to facilitate information security and risk management to keep coordinating and aligning. [9]</w:t>
      </w:r>
      <w:r w:rsidR="00160115" w:rsidRPr="00693E12">
        <w:rPr>
          <w:rFonts w:ascii="Times New Roman" w:hAnsi="Times New Roman" w:cs="Times New Roman"/>
          <w:color w:val="000000" w:themeColor="text1"/>
          <w:sz w:val="24"/>
          <w:szCs w:val="24"/>
        </w:rPr>
        <w:t xml:space="preserve"> As ISO 27001 contains detailed security control requirements whilst COBIT framework does not, they are compatible to implement in information security governance for organisations. [9]</w:t>
      </w:r>
    </w:p>
    <w:p w14:paraId="340A7533" w14:textId="4983AC81" w:rsidR="0056343E" w:rsidRPr="00693E12" w:rsidRDefault="00610A1F"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In conclusion, </w:t>
      </w:r>
      <w:r w:rsidR="00363B22" w:rsidRPr="00693E12">
        <w:rPr>
          <w:rFonts w:ascii="Times New Roman" w:hAnsi="Times New Roman" w:cs="Times New Roman"/>
          <w:color w:val="000000" w:themeColor="text1"/>
          <w:sz w:val="24"/>
          <w:szCs w:val="24"/>
        </w:rPr>
        <w:t>ISO 27001 and ITIL framework increase the credibility of information security in IT service management when integrated together</w:t>
      </w:r>
      <w:r w:rsidRPr="00693E12">
        <w:rPr>
          <w:rFonts w:ascii="Times New Roman" w:hAnsi="Times New Roman" w:cs="Times New Roman"/>
          <w:color w:val="000000" w:themeColor="text1"/>
          <w:sz w:val="24"/>
          <w:szCs w:val="24"/>
        </w:rPr>
        <w:t>, whilst</w:t>
      </w:r>
      <w:r w:rsidR="00363B22" w:rsidRPr="00693E12">
        <w:rPr>
          <w:rFonts w:ascii="Times New Roman" w:hAnsi="Times New Roman" w:cs="Times New Roman"/>
          <w:color w:val="000000" w:themeColor="text1"/>
          <w:sz w:val="24"/>
          <w:szCs w:val="24"/>
        </w:rPr>
        <w:t xml:space="preserve"> COBIT and ISO 27001 increases the credibility of information security in IT governance when integrated together. [9]</w:t>
      </w:r>
      <w:r w:rsidR="001C413B" w:rsidRPr="00693E12">
        <w:rPr>
          <w:rFonts w:ascii="Times New Roman" w:hAnsi="Times New Roman" w:cs="Times New Roman"/>
          <w:color w:val="000000" w:themeColor="text1"/>
          <w:sz w:val="24"/>
          <w:szCs w:val="24"/>
        </w:rPr>
        <w:t xml:space="preserve"> All frameworks are widely recognised, especially COBIT framework which is globally recognised.</w:t>
      </w:r>
    </w:p>
    <w:p w14:paraId="058940F4" w14:textId="77777777" w:rsidR="00831D69" w:rsidRPr="00693E12" w:rsidRDefault="00831D69" w:rsidP="00CE0E99">
      <w:pPr>
        <w:jc w:val="both"/>
        <w:rPr>
          <w:rFonts w:ascii="Times New Roman" w:hAnsi="Times New Roman" w:cs="Times New Roman"/>
          <w:color w:val="000000" w:themeColor="text1"/>
        </w:rPr>
      </w:pPr>
    </w:p>
    <w:p w14:paraId="5A8A6104" w14:textId="77777777" w:rsidR="00C97A7E" w:rsidRPr="00693E12" w:rsidRDefault="00C97A7E">
      <w:pPr>
        <w:rPr>
          <w:rFonts w:ascii="Times New Roman" w:eastAsiaTheme="majorEastAsia" w:hAnsi="Times New Roman" w:cs="Times New Roman"/>
          <w:b/>
          <w:bCs/>
          <w:color w:val="000000" w:themeColor="text1"/>
          <w:sz w:val="32"/>
          <w:szCs w:val="32"/>
        </w:rPr>
      </w:pPr>
      <w:r w:rsidRPr="00693E12">
        <w:rPr>
          <w:rFonts w:ascii="Times New Roman" w:hAnsi="Times New Roman" w:cs="Times New Roman"/>
          <w:b/>
          <w:bCs/>
          <w:color w:val="000000" w:themeColor="text1"/>
        </w:rPr>
        <w:br w:type="page"/>
      </w:r>
    </w:p>
    <w:p w14:paraId="0DB79B37" w14:textId="0E547E9F" w:rsidR="008038DA" w:rsidRPr="00693E12" w:rsidRDefault="006157C8" w:rsidP="00CE0E99">
      <w:pPr>
        <w:pStyle w:val="Heading1"/>
        <w:jc w:val="both"/>
        <w:rPr>
          <w:rFonts w:ascii="Times New Roman" w:hAnsi="Times New Roman" w:cs="Times New Roman"/>
          <w:b/>
          <w:bCs/>
          <w:color w:val="000000" w:themeColor="text1"/>
        </w:rPr>
      </w:pPr>
      <w:bookmarkStart w:id="12" w:name="_Toc89294209"/>
      <w:r w:rsidRPr="00693E12">
        <w:rPr>
          <w:rFonts w:ascii="Times New Roman" w:hAnsi="Times New Roman" w:cs="Times New Roman"/>
          <w:b/>
          <w:bCs/>
          <w:color w:val="000000" w:themeColor="text1"/>
        </w:rPr>
        <w:lastRenderedPageBreak/>
        <w:t xml:space="preserve">Chapter </w:t>
      </w:r>
      <w:r w:rsidR="008372C1" w:rsidRPr="00693E12">
        <w:rPr>
          <w:rFonts w:ascii="Times New Roman" w:hAnsi="Times New Roman" w:cs="Times New Roman"/>
          <w:b/>
          <w:bCs/>
          <w:color w:val="000000" w:themeColor="text1"/>
        </w:rPr>
        <w:t>3</w:t>
      </w:r>
      <w:r w:rsidRPr="00693E12">
        <w:rPr>
          <w:rFonts w:ascii="Times New Roman" w:hAnsi="Times New Roman" w:cs="Times New Roman"/>
          <w:b/>
          <w:bCs/>
          <w:color w:val="000000" w:themeColor="text1"/>
        </w:rPr>
        <w:t>-CoffeeBlue Security Framework Design (Task 2)</w:t>
      </w:r>
      <w:bookmarkEnd w:id="12"/>
    </w:p>
    <w:p w14:paraId="1DFCBB48" w14:textId="1FE63449" w:rsidR="00A4594A" w:rsidRPr="00693E12" w:rsidRDefault="00004C06" w:rsidP="00CE0E99">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w:t>
      </w:r>
      <w:r w:rsidR="00C51466" w:rsidRPr="00693E12">
        <w:rPr>
          <w:rFonts w:ascii="Times New Roman" w:hAnsi="Times New Roman" w:cs="Times New Roman"/>
          <w:color w:val="000000" w:themeColor="text1"/>
          <w:sz w:val="24"/>
          <w:szCs w:val="24"/>
        </w:rPr>
        <w:t>wn</w:t>
      </w:r>
      <w:r>
        <w:rPr>
          <w:rFonts w:ascii="Times New Roman" w:hAnsi="Times New Roman" w:cs="Times New Roman"/>
          <w:color w:val="000000" w:themeColor="text1"/>
          <w:sz w:val="24"/>
          <w:szCs w:val="24"/>
        </w:rPr>
        <w:t xml:space="preserve"> security framework design</w:t>
      </w:r>
      <w:r w:rsidR="00C51466" w:rsidRPr="00693E12">
        <w:rPr>
          <w:rFonts w:ascii="Times New Roman" w:hAnsi="Times New Roman" w:cs="Times New Roman"/>
          <w:color w:val="000000" w:themeColor="text1"/>
          <w:sz w:val="24"/>
          <w:szCs w:val="24"/>
        </w:rPr>
        <w:t xml:space="preserve"> approach </w:t>
      </w:r>
      <w:r>
        <w:rPr>
          <w:rFonts w:ascii="Times New Roman" w:hAnsi="Times New Roman" w:cs="Times New Roman"/>
          <w:color w:val="000000" w:themeColor="text1"/>
          <w:sz w:val="24"/>
          <w:szCs w:val="24"/>
        </w:rPr>
        <w:t xml:space="preserve">created </w:t>
      </w:r>
      <w:r w:rsidR="00C51466" w:rsidRPr="00693E12">
        <w:rPr>
          <w:rFonts w:ascii="Times New Roman" w:hAnsi="Times New Roman" w:cs="Times New Roman"/>
          <w:color w:val="000000" w:themeColor="text1"/>
          <w:sz w:val="24"/>
          <w:szCs w:val="24"/>
        </w:rPr>
        <w:t xml:space="preserve">to meet </w:t>
      </w:r>
      <w:proofErr w:type="spellStart"/>
      <w:r w:rsidR="003F0C9B" w:rsidRPr="00693E12">
        <w:rPr>
          <w:rFonts w:ascii="Times New Roman" w:hAnsi="Times New Roman" w:cs="Times New Roman"/>
          <w:color w:val="000000" w:themeColor="text1"/>
          <w:sz w:val="24"/>
          <w:szCs w:val="24"/>
        </w:rPr>
        <w:t>C</w:t>
      </w:r>
      <w:r w:rsidR="00C51466" w:rsidRPr="00693E12">
        <w:rPr>
          <w:rFonts w:ascii="Times New Roman" w:hAnsi="Times New Roman" w:cs="Times New Roman"/>
          <w:color w:val="000000" w:themeColor="text1"/>
          <w:sz w:val="24"/>
          <w:szCs w:val="24"/>
        </w:rPr>
        <w:t>offeeBlue</w:t>
      </w:r>
      <w:proofErr w:type="spellEnd"/>
      <w:r w:rsidR="00C51466" w:rsidRPr="00693E12">
        <w:rPr>
          <w:rFonts w:ascii="Times New Roman" w:hAnsi="Times New Roman" w:cs="Times New Roman"/>
          <w:color w:val="000000" w:themeColor="text1"/>
          <w:sz w:val="24"/>
          <w:szCs w:val="24"/>
        </w:rPr>
        <w:t xml:space="preserve"> </w:t>
      </w:r>
      <w:r w:rsidR="005D7766" w:rsidRPr="00693E12">
        <w:rPr>
          <w:rFonts w:ascii="Times New Roman" w:hAnsi="Times New Roman" w:cs="Times New Roman"/>
          <w:color w:val="000000" w:themeColor="text1"/>
          <w:sz w:val="24"/>
          <w:szCs w:val="24"/>
        </w:rPr>
        <w:t>company’s</w:t>
      </w:r>
      <w:r w:rsidR="00C51466" w:rsidRPr="00693E12">
        <w:rPr>
          <w:rFonts w:ascii="Times New Roman" w:hAnsi="Times New Roman" w:cs="Times New Roman"/>
          <w:color w:val="000000" w:themeColor="text1"/>
          <w:sz w:val="24"/>
          <w:szCs w:val="24"/>
        </w:rPr>
        <w:t xml:space="preserve"> information system security, governments and compliance utili</w:t>
      </w:r>
      <w:r w:rsidR="00882C4E" w:rsidRPr="00693E12">
        <w:rPr>
          <w:rFonts w:ascii="Times New Roman" w:hAnsi="Times New Roman" w:cs="Times New Roman"/>
          <w:color w:val="000000" w:themeColor="text1"/>
          <w:sz w:val="24"/>
          <w:szCs w:val="24"/>
        </w:rPr>
        <w:t>s</w:t>
      </w:r>
      <w:r w:rsidR="00C51466" w:rsidRPr="00693E12">
        <w:rPr>
          <w:rFonts w:ascii="Times New Roman" w:hAnsi="Times New Roman" w:cs="Times New Roman"/>
          <w:color w:val="000000" w:themeColor="text1"/>
          <w:sz w:val="24"/>
          <w:szCs w:val="24"/>
        </w:rPr>
        <w:t xml:space="preserve">ing the research from part one. </w:t>
      </w:r>
      <w:r>
        <w:rPr>
          <w:rFonts w:ascii="Times New Roman" w:hAnsi="Times New Roman" w:cs="Times New Roman"/>
          <w:color w:val="000000" w:themeColor="text1"/>
          <w:sz w:val="24"/>
          <w:szCs w:val="24"/>
        </w:rPr>
        <w:t>Th</w:t>
      </w:r>
      <w:r w:rsidR="0004489A">
        <w:rPr>
          <w:rFonts w:ascii="Times New Roman" w:hAnsi="Times New Roman" w:cs="Times New Roman"/>
          <w:color w:val="000000" w:themeColor="text1"/>
          <w:sz w:val="24"/>
          <w:szCs w:val="24"/>
        </w:rPr>
        <w:t>is</w:t>
      </w:r>
      <w:r>
        <w:rPr>
          <w:rFonts w:ascii="Times New Roman" w:hAnsi="Times New Roman" w:cs="Times New Roman"/>
          <w:color w:val="000000" w:themeColor="text1"/>
          <w:sz w:val="24"/>
          <w:szCs w:val="24"/>
        </w:rPr>
        <w:t xml:space="preserve"> section contains</w:t>
      </w:r>
      <w:r w:rsidR="00C51466" w:rsidRPr="00693E12">
        <w:rPr>
          <w:rFonts w:ascii="Times New Roman" w:hAnsi="Times New Roman" w:cs="Times New Roman"/>
          <w:color w:val="000000" w:themeColor="text1"/>
          <w:sz w:val="24"/>
          <w:szCs w:val="24"/>
        </w:rPr>
        <w:t xml:space="preserve"> tables and diagrams </w:t>
      </w:r>
      <w:r w:rsidR="006E2AC3">
        <w:rPr>
          <w:rFonts w:ascii="Times New Roman" w:hAnsi="Times New Roman" w:cs="Times New Roman"/>
          <w:color w:val="000000" w:themeColor="text1"/>
          <w:sz w:val="24"/>
          <w:szCs w:val="24"/>
        </w:rPr>
        <w:t>to aid demonstrate</w:t>
      </w:r>
      <w:r w:rsidR="00C51466" w:rsidRPr="00693E12">
        <w:rPr>
          <w:rFonts w:ascii="Times New Roman" w:hAnsi="Times New Roman" w:cs="Times New Roman"/>
          <w:color w:val="000000" w:themeColor="text1"/>
          <w:sz w:val="24"/>
          <w:szCs w:val="24"/>
        </w:rPr>
        <w:t xml:space="preserve"> the approach.</w:t>
      </w:r>
    </w:p>
    <w:p w14:paraId="2B15134B" w14:textId="77777777" w:rsidR="009D2E1C" w:rsidRPr="00693E12" w:rsidRDefault="009D2E1C" w:rsidP="00CE0E99">
      <w:pPr>
        <w:jc w:val="both"/>
        <w:rPr>
          <w:rFonts w:ascii="Times New Roman" w:hAnsi="Times New Roman" w:cs="Times New Roman"/>
          <w:color w:val="000000" w:themeColor="text1"/>
          <w:sz w:val="24"/>
          <w:szCs w:val="24"/>
        </w:rPr>
      </w:pPr>
    </w:p>
    <w:p w14:paraId="176CD0EF" w14:textId="75D40B4B" w:rsidR="00A4594A" w:rsidRPr="00693E12" w:rsidRDefault="008372C1" w:rsidP="00CE0E99">
      <w:pPr>
        <w:pStyle w:val="Heading2"/>
        <w:jc w:val="both"/>
        <w:rPr>
          <w:rFonts w:ascii="Times New Roman" w:hAnsi="Times New Roman" w:cs="Times New Roman"/>
          <w:b/>
          <w:bCs/>
          <w:color w:val="000000" w:themeColor="text1"/>
        </w:rPr>
      </w:pPr>
      <w:bookmarkStart w:id="13" w:name="_Toc89294210"/>
      <w:r w:rsidRPr="00693E12">
        <w:rPr>
          <w:rFonts w:ascii="Times New Roman" w:hAnsi="Times New Roman" w:cs="Times New Roman"/>
          <w:b/>
          <w:bCs/>
          <w:color w:val="000000" w:themeColor="text1"/>
        </w:rPr>
        <w:t>3</w:t>
      </w:r>
      <w:r w:rsidR="009C6672" w:rsidRPr="00693E12">
        <w:rPr>
          <w:rFonts w:ascii="Times New Roman" w:hAnsi="Times New Roman" w:cs="Times New Roman"/>
          <w:b/>
          <w:bCs/>
          <w:color w:val="000000" w:themeColor="text1"/>
        </w:rPr>
        <w:t xml:space="preserve">.1 </w:t>
      </w:r>
      <w:r w:rsidR="00326F1C" w:rsidRPr="00693E12">
        <w:rPr>
          <w:rFonts w:ascii="Times New Roman" w:hAnsi="Times New Roman" w:cs="Times New Roman"/>
          <w:b/>
          <w:bCs/>
          <w:color w:val="000000" w:themeColor="text1"/>
          <w:u w:val="single"/>
        </w:rPr>
        <w:t>Security Management Model</w:t>
      </w:r>
      <w:bookmarkEnd w:id="13"/>
    </w:p>
    <w:p w14:paraId="79DC7968" w14:textId="60C8F8C4" w:rsidR="00326F1C" w:rsidRPr="00693E12" w:rsidRDefault="00326F1C"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The security management mod</w:t>
      </w:r>
      <w:r w:rsidR="00452EE0" w:rsidRPr="00693E12">
        <w:rPr>
          <w:rFonts w:ascii="Times New Roman" w:hAnsi="Times New Roman" w:cs="Times New Roman"/>
          <w:color w:val="000000" w:themeColor="text1"/>
          <w:sz w:val="24"/>
          <w:szCs w:val="24"/>
        </w:rPr>
        <w:t>e</w:t>
      </w:r>
      <w:r w:rsidRPr="00693E12">
        <w:rPr>
          <w:rFonts w:ascii="Times New Roman" w:hAnsi="Times New Roman" w:cs="Times New Roman"/>
          <w:color w:val="000000" w:themeColor="text1"/>
          <w:sz w:val="24"/>
          <w:szCs w:val="24"/>
        </w:rPr>
        <w:t xml:space="preserve">l used for </w:t>
      </w:r>
      <w:proofErr w:type="spellStart"/>
      <w:r w:rsidRPr="00693E12">
        <w:rPr>
          <w:rFonts w:ascii="Times New Roman" w:hAnsi="Times New Roman" w:cs="Times New Roman"/>
          <w:color w:val="000000" w:themeColor="text1"/>
          <w:sz w:val="24"/>
          <w:szCs w:val="24"/>
        </w:rPr>
        <w:t>CoffeeBlue</w:t>
      </w:r>
      <w:proofErr w:type="spellEnd"/>
      <w:r w:rsidRPr="00693E12">
        <w:rPr>
          <w:rFonts w:ascii="Times New Roman" w:hAnsi="Times New Roman" w:cs="Times New Roman"/>
          <w:color w:val="000000" w:themeColor="text1"/>
          <w:sz w:val="24"/>
          <w:szCs w:val="24"/>
        </w:rPr>
        <w:t xml:space="preserve"> is based on the </w:t>
      </w:r>
      <w:r w:rsidR="00144AF5" w:rsidRPr="00693E12">
        <w:rPr>
          <w:rFonts w:ascii="Times New Roman" w:hAnsi="Times New Roman" w:cs="Times New Roman"/>
          <w:color w:val="000000" w:themeColor="text1"/>
          <w:sz w:val="24"/>
          <w:szCs w:val="24"/>
        </w:rPr>
        <w:t xml:space="preserve">research from Chapter 1 on </w:t>
      </w:r>
      <w:r w:rsidR="003A70FC" w:rsidRPr="00693E12">
        <w:rPr>
          <w:rFonts w:ascii="Times New Roman" w:hAnsi="Times New Roman" w:cs="Times New Roman"/>
          <w:color w:val="000000" w:themeColor="text1"/>
          <w:sz w:val="24"/>
          <w:szCs w:val="24"/>
        </w:rPr>
        <w:t>ITIL</w:t>
      </w:r>
      <w:r w:rsidR="00F346C8" w:rsidRPr="00693E12">
        <w:rPr>
          <w:rFonts w:ascii="Times New Roman" w:hAnsi="Times New Roman" w:cs="Times New Roman"/>
          <w:color w:val="000000" w:themeColor="text1"/>
          <w:sz w:val="24"/>
          <w:szCs w:val="24"/>
        </w:rPr>
        <w:t xml:space="preserve"> Framework,</w:t>
      </w:r>
      <w:r w:rsidR="000B759F" w:rsidRPr="00693E12">
        <w:rPr>
          <w:rFonts w:ascii="Times New Roman" w:hAnsi="Times New Roman" w:cs="Times New Roman"/>
          <w:color w:val="000000" w:themeColor="text1"/>
          <w:sz w:val="24"/>
          <w:szCs w:val="24"/>
        </w:rPr>
        <w:t xml:space="preserve"> COBIT 2019 Framework</w:t>
      </w:r>
      <w:r w:rsidR="00F346C8" w:rsidRPr="00693E12">
        <w:rPr>
          <w:rFonts w:ascii="Times New Roman" w:hAnsi="Times New Roman" w:cs="Times New Roman"/>
          <w:color w:val="000000" w:themeColor="text1"/>
          <w:sz w:val="24"/>
          <w:szCs w:val="24"/>
        </w:rPr>
        <w:t xml:space="preserve"> and ISO</w:t>
      </w:r>
      <w:r w:rsidR="001D742D" w:rsidRPr="00693E12">
        <w:rPr>
          <w:rFonts w:ascii="Times New Roman" w:hAnsi="Times New Roman" w:cs="Times New Roman"/>
          <w:color w:val="000000" w:themeColor="text1"/>
          <w:sz w:val="24"/>
          <w:szCs w:val="24"/>
        </w:rPr>
        <w:t xml:space="preserve"> 27001</w:t>
      </w:r>
      <w:r w:rsidRPr="00693E12">
        <w:rPr>
          <w:rFonts w:ascii="Times New Roman" w:hAnsi="Times New Roman" w:cs="Times New Roman"/>
          <w:color w:val="000000" w:themeColor="text1"/>
          <w:sz w:val="24"/>
          <w:szCs w:val="24"/>
        </w:rPr>
        <w:t xml:space="preserve"> framework’s </w:t>
      </w:r>
      <w:r w:rsidR="00F346C8" w:rsidRPr="00693E12">
        <w:rPr>
          <w:rFonts w:ascii="Times New Roman" w:hAnsi="Times New Roman" w:cs="Times New Roman"/>
          <w:color w:val="000000" w:themeColor="text1"/>
          <w:sz w:val="24"/>
          <w:szCs w:val="24"/>
        </w:rPr>
        <w:t>Annex A</w:t>
      </w:r>
      <w:r w:rsidRPr="00693E12">
        <w:rPr>
          <w:rFonts w:ascii="Times New Roman" w:hAnsi="Times New Roman" w:cs="Times New Roman"/>
          <w:color w:val="000000" w:themeColor="text1"/>
          <w:sz w:val="24"/>
          <w:szCs w:val="24"/>
        </w:rPr>
        <w:t>.</w:t>
      </w:r>
    </w:p>
    <w:p w14:paraId="2B4B9C12" w14:textId="77777777" w:rsidR="008F2E78" w:rsidRPr="00693E12" w:rsidRDefault="00F346C8" w:rsidP="00CE0E99">
      <w:pPr>
        <w:keepNext/>
        <w:jc w:val="both"/>
        <w:rPr>
          <w:rFonts w:ascii="Times New Roman" w:hAnsi="Times New Roman" w:cs="Times New Roman"/>
          <w:color w:val="000000" w:themeColor="text1"/>
        </w:rPr>
      </w:pPr>
      <w:r w:rsidRPr="00693E12">
        <w:rPr>
          <w:rFonts w:ascii="Times New Roman" w:hAnsi="Times New Roman" w:cs="Times New Roman"/>
          <w:noProof/>
          <w:color w:val="000000" w:themeColor="text1"/>
        </w:rPr>
        <w:drawing>
          <wp:inline distT="0" distB="0" distL="0" distR="0" wp14:anchorId="035302A6" wp14:editId="0BC72B05">
            <wp:extent cx="5943600" cy="355092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550920"/>
                    </a:xfrm>
                    <a:prstGeom prst="rect">
                      <a:avLst/>
                    </a:prstGeom>
                  </pic:spPr>
                </pic:pic>
              </a:graphicData>
            </a:graphic>
          </wp:inline>
        </w:drawing>
      </w:r>
    </w:p>
    <w:p w14:paraId="1CCF88BC" w14:textId="02758138" w:rsidR="00C64135" w:rsidRPr="00693E12" w:rsidRDefault="008F2E78" w:rsidP="00CE0E99">
      <w:pPr>
        <w:pStyle w:val="Caption"/>
        <w:jc w:val="both"/>
        <w:rPr>
          <w:rFonts w:ascii="Times New Roman" w:hAnsi="Times New Roman" w:cs="Times New Roman"/>
          <w:color w:val="000000" w:themeColor="text1"/>
          <w:sz w:val="24"/>
          <w:szCs w:val="24"/>
        </w:rPr>
      </w:pPr>
      <w:bookmarkStart w:id="14" w:name="_Toc89294242"/>
      <w:r w:rsidRPr="00693E12">
        <w:rPr>
          <w:rFonts w:ascii="Times New Roman" w:hAnsi="Times New Roman" w:cs="Times New Roman"/>
          <w:color w:val="000000" w:themeColor="text1"/>
          <w:sz w:val="24"/>
          <w:szCs w:val="24"/>
        </w:rPr>
        <w:t xml:space="preserve">Figure </w:t>
      </w:r>
      <w:r w:rsidRPr="00693E12">
        <w:rPr>
          <w:rFonts w:ascii="Times New Roman" w:hAnsi="Times New Roman" w:cs="Times New Roman"/>
          <w:color w:val="000000" w:themeColor="text1"/>
          <w:sz w:val="24"/>
          <w:szCs w:val="24"/>
        </w:rPr>
        <w:fldChar w:fldCharType="begin"/>
      </w:r>
      <w:r w:rsidRPr="00693E12">
        <w:rPr>
          <w:rFonts w:ascii="Times New Roman" w:hAnsi="Times New Roman" w:cs="Times New Roman"/>
          <w:color w:val="000000" w:themeColor="text1"/>
          <w:sz w:val="24"/>
          <w:szCs w:val="24"/>
        </w:rPr>
        <w:instrText xml:space="preserve"> SEQ Figure \* ARABIC </w:instrText>
      </w:r>
      <w:r w:rsidRPr="00693E12">
        <w:rPr>
          <w:rFonts w:ascii="Times New Roman" w:hAnsi="Times New Roman" w:cs="Times New Roman"/>
          <w:color w:val="000000" w:themeColor="text1"/>
          <w:sz w:val="24"/>
          <w:szCs w:val="24"/>
        </w:rPr>
        <w:fldChar w:fldCharType="separate"/>
      </w:r>
      <w:r w:rsidR="00EB4854" w:rsidRPr="00693E12">
        <w:rPr>
          <w:rFonts w:ascii="Times New Roman" w:hAnsi="Times New Roman" w:cs="Times New Roman"/>
          <w:noProof/>
          <w:color w:val="000000" w:themeColor="text1"/>
          <w:sz w:val="24"/>
          <w:szCs w:val="24"/>
        </w:rPr>
        <w:t>4</w:t>
      </w:r>
      <w:r w:rsidRPr="00693E12">
        <w:rPr>
          <w:rFonts w:ascii="Times New Roman" w:hAnsi="Times New Roman" w:cs="Times New Roman"/>
          <w:color w:val="000000" w:themeColor="text1"/>
          <w:sz w:val="24"/>
          <w:szCs w:val="24"/>
        </w:rPr>
        <w:fldChar w:fldCharType="end"/>
      </w:r>
      <w:r w:rsidRPr="00693E12">
        <w:rPr>
          <w:rFonts w:ascii="Times New Roman" w:hAnsi="Times New Roman" w:cs="Times New Roman"/>
          <w:color w:val="000000" w:themeColor="text1"/>
          <w:sz w:val="24"/>
          <w:szCs w:val="24"/>
        </w:rPr>
        <w:t>-Security Framework Model</w:t>
      </w:r>
      <w:bookmarkEnd w:id="14"/>
    </w:p>
    <w:p w14:paraId="53A48431" w14:textId="0B798952" w:rsidR="00634F60" w:rsidRPr="00693E12" w:rsidRDefault="00F346C8"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The framework shown in Figure </w:t>
      </w:r>
      <w:r w:rsidR="00AC3DBB" w:rsidRPr="00693E12">
        <w:rPr>
          <w:rFonts w:ascii="Times New Roman" w:hAnsi="Times New Roman" w:cs="Times New Roman"/>
          <w:color w:val="000000" w:themeColor="text1"/>
          <w:sz w:val="24"/>
          <w:szCs w:val="24"/>
        </w:rPr>
        <w:t>4</w:t>
      </w:r>
      <w:r w:rsidRPr="00693E12">
        <w:rPr>
          <w:rFonts w:ascii="Times New Roman" w:hAnsi="Times New Roman" w:cs="Times New Roman"/>
          <w:color w:val="000000" w:themeColor="text1"/>
          <w:sz w:val="24"/>
          <w:szCs w:val="24"/>
        </w:rPr>
        <w:t xml:space="preserve">, outlines the relevant security policy measures in place for </w:t>
      </w:r>
      <w:proofErr w:type="spellStart"/>
      <w:r w:rsidRPr="00693E12">
        <w:rPr>
          <w:rFonts w:ascii="Times New Roman" w:hAnsi="Times New Roman" w:cs="Times New Roman"/>
          <w:color w:val="000000" w:themeColor="text1"/>
          <w:sz w:val="24"/>
          <w:szCs w:val="24"/>
        </w:rPr>
        <w:t>CoffeeBlue</w:t>
      </w:r>
      <w:proofErr w:type="spellEnd"/>
      <w:r w:rsidRPr="00693E12">
        <w:rPr>
          <w:rFonts w:ascii="Times New Roman" w:hAnsi="Times New Roman" w:cs="Times New Roman"/>
          <w:color w:val="000000" w:themeColor="text1"/>
          <w:sz w:val="24"/>
          <w:szCs w:val="24"/>
        </w:rPr>
        <w:t xml:space="preserve"> company. </w:t>
      </w:r>
      <w:r w:rsidR="00634F60" w:rsidRPr="00693E12">
        <w:rPr>
          <w:rFonts w:ascii="Times New Roman" w:hAnsi="Times New Roman" w:cs="Times New Roman"/>
          <w:color w:val="000000" w:themeColor="text1"/>
          <w:sz w:val="24"/>
          <w:szCs w:val="24"/>
        </w:rPr>
        <w:t>The</w:t>
      </w:r>
      <w:r w:rsidR="00C56791" w:rsidRPr="00693E12">
        <w:rPr>
          <w:rFonts w:ascii="Times New Roman" w:hAnsi="Times New Roman" w:cs="Times New Roman"/>
          <w:color w:val="000000" w:themeColor="text1"/>
          <w:sz w:val="24"/>
          <w:szCs w:val="24"/>
        </w:rPr>
        <w:t xml:space="preserve"> cyber security</w:t>
      </w:r>
      <w:r w:rsidR="00634F60" w:rsidRPr="00693E12">
        <w:rPr>
          <w:rFonts w:ascii="Times New Roman" w:hAnsi="Times New Roman" w:cs="Times New Roman"/>
          <w:color w:val="000000" w:themeColor="text1"/>
          <w:sz w:val="24"/>
          <w:szCs w:val="24"/>
        </w:rPr>
        <w:t xml:space="preserve"> responsibilities include:</w:t>
      </w:r>
    </w:p>
    <w:p w14:paraId="34B018CB" w14:textId="3895361E" w:rsidR="00634F60" w:rsidRPr="00693E12" w:rsidRDefault="00634F60" w:rsidP="00CE0E99">
      <w:pPr>
        <w:pStyle w:val="ListParagraph"/>
        <w:numPr>
          <w:ilvl w:val="0"/>
          <w:numId w:val="3"/>
        </w:num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Identifying the risks appropriately, assess, </w:t>
      </w:r>
      <w:r w:rsidR="00AF570D" w:rsidRPr="00693E12">
        <w:rPr>
          <w:rFonts w:ascii="Times New Roman" w:hAnsi="Times New Roman" w:cs="Times New Roman"/>
          <w:color w:val="000000" w:themeColor="text1"/>
          <w:sz w:val="24"/>
          <w:szCs w:val="24"/>
        </w:rPr>
        <w:t>treat,</w:t>
      </w:r>
      <w:r w:rsidRPr="00693E12">
        <w:rPr>
          <w:rFonts w:ascii="Times New Roman" w:hAnsi="Times New Roman" w:cs="Times New Roman"/>
          <w:color w:val="000000" w:themeColor="text1"/>
          <w:sz w:val="24"/>
          <w:szCs w:val="24"/>
        </w:rPr>
        <w:t xml:space="preserve"> and escalate cyber</w:t>
      </w:r>
      <w:r w:rsidR="00AF570D" w:rsidRPr="00693E12">
        <w:rPr>
          <w:rFonts w:ascii="Times New Roman" w:hAnsi="Times New Roman" w:cs="Times New Roman"/>
          <w:color w:val="000000" w:themeColor="text1"/>
          <w:sz w:val="24"/>
          <w:szCs w:val="24"/>
        </w:rPr>
        <w:t xml:space="preserve"> </w:t>
      </w:r>
      <w:r w:rsidRPr="00693E12">
        <w:rPr>
          <w:rFonts w:ascii="Times New Roman" w:hAnsi="Times New Roman" w:cs="Times New Roman"/>
          <w:color w:val="000000" w:themeColor="text1"/>
          <w:sz w:val="24"/>
          <w:szCs w:val="24"/>
        </w:rPr>
        <w:t>security risks where necessary.</w:t>
      </w:r>
    </w:p>
    <w:p w14:paraId="1E06B4A9" w14:textId="45829F7A" w:rsidR="00634F60" w:rsidRPr="00693E12" w:rsidRDefault="00634F60" w:rsidP="00CE0E99">
      <w:pPr>
        <w:pStyle w:val="ListParagraph"/>
        <w:numPr>
          <w:ilvl w:val="0"/>
          <w:numId w:val="3"/>
        </w:num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Resilience and security of networks, </w:t>
      </w:r>
      <w:r w:rsidR="00AF570D" w:rsidRPr="00693E12">
        <w:rPr>
          <w:rFonts w:ascii="Times New Roman" w:hAnsi="Times New Roman" w:cs="Times New Roman"/>
          <w:color w:val="000000" w:themeColor="text1"/>
          <w:sz w:val="24"/>
          <w:szCs w:val="24"/>
        </w:rPr>
        <w:t>systems,</w:t>
      </w:r>
      <w:r w:rsidRPr="00693E12">
        <w:rPr>
          <w:rFonts w:ascii="Times New Roman" w:hAnsi="Times New Roman" w:cs="Times New Roman"/>
          <w:color w:val="000000" w:themeColor="text1"/>
          <w:sz w:val="24"/>
          <w:szCs w:val="24"/>
        </w:rPr>
        <w:t xml:space="preserve"> and services to be suitably assessed.</w:t>
      </w:r>
    </w:p>
    <w:p w14:paraId="131FC908" w14:textId="45ED76CD" w:rsidR="00634F60" w:rsidRPr="00693E12" w:rsidRDefault="00AF570D" w:rsidP="00CE0E99">
      <w:pPr>
        <w:pStyle w:val="ListParagraph"/>
        <w:numPr>
          <w:ilvl w:val="0"/>
          <w:numId w:val="3"/>
        </w:num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Maintain</w:t>
      </w:r>
      <w:r w:rsidR="00634F60" w:rsidRPr="00693E12">
        <w:rPr>
          <w:rFonts w:ascii="Times New Roman" w:hAnsi="Times New Roman" w:cs="Times New Roman"/>
          <w:color w:val="000000" w:themeColor="text1"/>
          <w:sz w:val="24"/>
          <w:szCs w:val="24"/>
        </w:rPr>
        <w:t xml:space="preserve"> confidentiality, </w:t>
      </w:r>
      <w:r w:rsidRPr="00693E12">
        <w:rPr>
          <w:rFonts w:ascii="Times New Roman" w:hAnsi="Times New Roman" w:cs="Times New Roman"/>
          <w:color w:val="000000" w:themeColor="text1"/>
          <w:sz w:val="24"/>
          <w:szCs w:val="24"/>
        </w:rPr>
        <w:t>integrity</w:t>
      </w:r>
      <w:r w:rsidR="00634F60" w:rsidRPr="00693E12">
        <w:rPr>
          <w:rFonts w:ascii="Times New Roman" w:hAnsi="Times New Roman" w:cs="Times New Roman"/>
          <w:color w:val="000000" w:themeColor="text1"/>
          <w:sz w:val="24"/>
          <w:szCs w:val="24"/>
        </w:rPr>
        <w:t xml:space="preserve"> and </w:t>
      </w:r>
      <w:r w:rsidRPr="00693E12">
        <w:rPr>
          <w:rFonts w:ascii="Times New Roman" w:hAnsi="Times New Roman" w:cs="Times New Roman"/>
          <w:color w:val="000000" w:themeColor="text1"/>
          <w:sz w:val="24"/>
          <w:szCs w:val="24"/>
        </w:rPr>
        <w:t>availability</w:t>
      </w:r>
      <w:r w:rsidR="00634F60" w:rsidRPr="00693E12">
        <w:rPr>
          <w:rFonts w:ascii="Times New Roman" w:hAnsi="Times New Roman" w:cs="Times New Roman"/>
          <w:color w:val="000000" w:themeColor="text1"/>
          <w:sz w:val="24"/>
          <w:szCs w:val="24"/>
        </w:rPr>
        <w:t xml:space="preserve"> of networks, systems, </w:t>
      </w:r>
      <w:r w:rsidR="00C56791" w:rsidRPr="00693E12">
        <w:rPr>
          <w:rFonts w:ascii="Times New Roman" w:hAnsi="Times New Roman" w:cs="Times New Roman"/>
          <w:color w:val="000000" w:themeColor="text1"/>
          <w:sz w:val="24"/>
          <w:szCs w:val="24"/>
        </w:rPr>
        <w:t>services,</w:t>
      </w:r>
      <w:r w:rsidR="00634F60" w:rsidRPr="00693E12">
        <w:rPr>
          <w:rFonts w:ascii="Times New Roman" w:hAnsi="Times New Roman" w:cs="Times New Roman"/>
          <w:color w:val="000000" w:themeColor="text1"/>
          <w:sz w:val="24"/>
          <w:szCs w:val="24"/>
        </w:rPr>
        <w:t xml:space="preserve"> and data information.</w:t>
      </w:r>
    </w:p>
    <w:p w14:paraId="442DF446" w14:textId="614DA5F8" w:rsidR="00634F60" w:rsidRPr="00693E12" w:rsidRDefault="00634F60" w:rsidP="00CE0E99">
      <w:pPr>
        <w:pStyle w:val="ListParagraph"/>
        <w:numPr>
          <w:ilvl w:val="0"/>
          <w:numId w:val="3"/>
        </w:num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Action plan in place to ensure cyber</w:t>
      </w:r>
      <w:r w:rsidR="00C56791" w:rsidRPr="00693E12">
        <w:rPr>
          <w:rFonts w:ascii="Times New Roman" w:hAnsi="Times New Roman" w:cs="Times New Roman"/>
          <w:color w:val="000000" w:themeColor="text1"/>
          <w:sz w:val="24"/>
          <w:szCs w:val="24"/>
        </w:rPr>
        <w:t xml:space="preserve"> </w:t>
      </w:r>
      <w:r w:rsidRPr="00693E12">
        <w:rPr>
          <w:rFonts w:ascii="Times New Roman" w:hAnsi="Times New Roman" w:cs="Times New Roman"/>
          <w:color w:val="000000" w:themeColor="text1"/>
          <w:sz w:val="24"/>
          <w:szCs w:val="24"/>
        </w:rPr>
        <w:t xml:space="preserve">security </w:t>
      </w:r>
      <w:r w:rsidR="00DD2366" w:rsidRPr="00693E12">
        <w:rPr>
          <w:rFonts w:ascii="Times New Roman" w:hAnsi="Times New Roman" w:cs="Times New Roman"/>
          <w:color w:val="000000" w:themeColor="text1"/>
          <w:sz w:val="24"/>
          <w:szCs w:val="24"/>
        </w:rPr>
        <w:t xml:space="preserve">defences in </w:t>
      </w:r>
      <w:r w:rsidRPr="00693E12">
        <w:rPr>
          <w:rFonts w:ascii="Times New Roman" w:hAnsi="Times New Roman" w:cs="Times New Roman"/>
          <w:color w:val="000000" w:themeColor="text1"/>
          <w:sz w:val="24"/>
          <w:szCs w:val="24"/>
        </w:rPr>
        <w:t xml:space="preserve">place remain capable, effective, and </w:t>
      </w:r>
      <w:r w:rsidR="00DD2366" w:rsidRPr="00693E12">
        <w:rPr>
          <w:rFonts w:ascii="Times New Roman" w:hAnsi="Times New Roman" w:cs="Times New Roman"/>
          <w:color w:val="000000" w:themeColor="text1"/>
          <w:sz w:val="24"/>
          <w:szCs w:val="24"/>
        </w:rPr>
        <w:t>detect</w:t>
      </w:r>
      <w:r w:rsidRPr="00693E12">
        <w:rPr>
          <w:rFonts w:ascii="Times New Roman" w:hAnsi="Times New Roman" w:cs="Times New Roman"/>
          <w:color w:val="000000" w:themeColor="text1"/>
          <w:sz w:val="24"/>
          <w:szCs w:val="24"/>
        </w:rPr>
        <w:t xml:space="preserve"> cyber</w:t>
      </w:r>
      <w:r w:rsidR="00DD2366" w:rsidRPr="00693E12">
        <w:rPr>
          <w:rFonts w:ascii="Times New Roman" w:hAnsi="Times New Roman" w:cs="Times New Roman"/>
          <w:color w:val="000000" w:themeColor="text1"/>
          <w:sz w:val="24"/>
          <w:szCs w:val="24"/>
        </w:rPr>
        <w:t xml:space="preserve"> </w:t>
      </w:r>
      <w:r w:rsidRPr="00693E12">
        <w:rPr>
          <w:rFonts w:ascii="Times New Roman" w:hAnsi="Times New Roman" w:cs="Times New Roman"/>
          <w:color w:val="000000" w:themeColor="text1"/>
          <w:sz w:val="24"/>
          <w:szCs w:val="24"/>
        </w:rPr>
        <w:t xml:space="preserve">security threats and events that </w:t>
      </w:r>
      <w:r w:rsidR="00DD2366" w:rsidRPr="00693E12">
        <w:rPr>
          <w:rFonts w:ascii="Times New Roman" w:hAnsi="Times New Roman" w:cs="Times New Roman"/>
          <w:color w:val="000000" w:themeColor="text1"/>
          <w:sz w:val="24"/>
          <w:szCs w:val="24"/>
        </w:rPr>
        <w:t xml:space="preserve">effect </w:t>
      </w:r>
      <w:r w:rsidRPr="00693E12">
        <w:rPr>
          <w:rFonts w:ascii="Times New Roman" w:hAnsi="Times New Roman" w:cs="Times New Roman"/>
          <w:color w:val="000000" w:themeColor="text1"/>
          <w:sz w:val="24"/>
          <w:szCs w:val="24"/>
        </w:rPr>
        <w:t xml:space="preserve">the systems, </w:t>
      </w:r>
      <w:r w:rsidR="0092334F" w:rsidRPr="00693E12">
        <w:rPr>
          <w:rFonts w:ascii="Times New Roman" w:hAnsi="Times New Roman" w:cs="Times New Roman"/>
          <w:color w:val="000000" w:themeColor="text1"/>
          <w:sz w:val="24"/>
          <w:szCs w:val="24"/>
        </w:rPr>
        <w:t>networks,</w:t>
      </w:r>
      <w:r w:rsidRPr="00693E12">
        <w:rPr>
          <w:rFonts w:ascii="Times New Roman" w:hAnsi="Times New Roman" w:cs="Times New Roman"/>
          <w:color w:val="000000" w:themeColor="text1"/>
          <w:sz w:val="24"/>
          <w:szCs w:val="24"/>
        </w:rPr>
        <w:t xml:space="preserve"> or services.</w:t>
      </w:r>
    </w:p>
    <w:p w14:paraId="15115393" w14:textId="0EAC1E04" w:rsidR="00634F60" w:rsidRPr="00693E12" w:rsidRDefault="00DB59AB" w:rsidP="00CE0E99">
      <w:pPr>
        <w:pStyle w:val="ListParagraph"/>
        <w:numPr>
          <w:ilvl w:val="0"/>
          <w:numId w:val="3"/>
        </w:num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Establish a</w:t>
      </w:r>
      <w:r w:rsidR="00634F60" w:rsidRPr="00693E12">
        <w:rPr>
          <w:rFonts w:ascii="Times New Roman" w:hAnsi="Times New Roman" w:cs="Times New Roman"/>
          <w:color w:val="000000" w:themeColor="text1"/>
          <w:sz w:val="24"/>
          <w:szCs w:val="24"/>
        </w:rPr>
        <w:t>ction plan to minimi</w:t>
      </w:r>
      <w:r w:rsidRPr="00693E12">
        <w:rPr>
          <w:rFonts w:ascii="Times New Roman" w:hAnsi="Times New Roman" w:cs="Times New Roman"/>
          <w:color w:val="000000" w:themeColor="text1"/>
          <w:sz w:val="24"/>
          <w:szCs w:val="24"/>
        </w:rPr>
        <w:t>s</w:t>
      </w:r>
      <w:r w:rsidR="00634F60" w:rsidRPr="00693E12">
        <w:rPr>
          <w:rFonts w:ascii="Times New Roman" w:hAnsi="Times New Roman" w:cs="Times New Roman"/>
          <w:color w:val="000000" w:themeColor="text1"/>
          <w:sz w:val="24"/>
          <w:szCs w:val="24"/>
        </w:rPr>
        <w:t>e and manage the impact of cyber</w:t>
      </w:r>
      <w:r w:rsidRPr="00693E12">
        <w:rPr>
          <w:rFonts w:ascii="Times New Roman" w:hAnsi="Times New Roman" w:cs="Times New Roman"/>
          <w:color w:val="000000" w:themeColor="text1"/>
          <w:sz w:val="24"/>
          <w:szCs w:val="24"/>
        </w:rPr>
        <w:t xml:space="preserve"> </w:t>
      </w:r>
      <w:r w:rsidR="00634F60" w:rsidRPr="00693E12">
        <w:rPr>
          <w:rFonts w:ascii="Times New Roman" w:hAnsi="Times New Roman" w:cs="Times New Roman"/>
          <w:color w:val="000000" w:themeColor="text1"/>
          <w:sz w:val="24"/>
          <w:szCs w:val="24"/>
        </w:rPr>
        <w:t>security incidents.</w:t>
      </w:r>
    </w:p>
    <w:p w14:paraId="500610D4" w14:textId="77777777" w:rsidR="00634F60" w:rsidRPr="00693E12" w:rsidRDefault="00634F60" w:rsidP="00CE0E99">
      <w:pPr>
        <w:jc w:val="both"/>
        <w:rPr>
          <w:rFonts w:ascii="Times New Roman" w:hAnsi="Times New Roman" w:cs="Times New Roman"/>
          <w:color w:val="000000" w:themeColor="text1"/>
        </w:rPr>
      </w:pPr>
    </w:p>
    <w:p w14:paraId="6159F5A9" w14:textId="50DE7F56" w:rsidR="00634F60" w:rsidRPr="00693E12" w:rsidRDefault="008372C1" w:rsidP="00CE0E99">
      <w:pPr>
        <w:pStyle w:val="Heading2"/>
        <w:jc w:val="both"/>
        <w:rPr>
          <w:rFonts w:ascii="Times New Roman" w:hAnsi="Times New Roman" w:cs="Times New Roman"/>
          <w:b/>
          <w:bCs/>
          <w:color w:val="000000" w:themeColor="text1"/>
          <w:u w:val="single"/>
        </w:rPr>
      </w:pPr>
      <w:bookmarkStart w:id="15" w:name="_Toc89294211"/>
      <w:r w:rsidRPr="00693E12">
        <w:rPr>
          <w:rFonts w:ascii="Times New Roman" w:hAnsi="Times New Roman" w:cs="Times New Roman"/>
          <w:b/>
          <w:bCs/>
          <w:color w:val="000000" w:themeColor="text1"/>
        </w:rPr>
        <w:lastRenderedPageBreak/>
        <w:t>3</w:t>
      </w:r>
      <w:r w:rsidR="009C6672" w:rsidRPr="00693E12">
        <w:rPr>
          <w:rFonts w:ascii="Times New Roman" w:hAnsi="Times New Roman" w:cs="Times New Roman"/>
          <w:b/>
          <w:bCs/>
          <w:color w:val="000000" w:themeColor="text1"/>
        </w:rPr>
        <w:t xml:space="preserve">.2 </w:t>
      </w:r>
      <w:r w:rsidR="00634F60" w:rsidRPr="00693E12">
        <w:rPr>
          <w:rFonts w:ascii="Times New Roman" w:hAnsi="Times New Roman" w:cs="Times New Roman"/>
          <w:b/>
          <w:bCs/>
          <w:color w:val="000000" w:themeColor="text1"/>
          <w:u w:val="single"/>
        </w:rPr>
        <w:t>Cyber</w:t>
      </w:r>
      <w:r w:rsidR="00E26A6C" w:rsidRPr="00693E12">
        <w:rPr>
          <w:rFonts w:ascii="Times New Roman" w:hAnsi="Times New Roman" w:cs="Times New Roman"/>
          <w:b/>
          <w:bCs/>
          <w:color w:val="000000" w:themeColor="text1"/>
          <w:u w:val="single"/>
        </w:rPr>
        <w:t xml:space="preserve"> S</w:t>
      </w:r>
      <w:r w:rsidR="00634F60" w:rsidRPr="00693E12">
        <w:rPr>
          <w:rFonts w:ascii="Times New Roman" w:hAnsi="Times New Roman" w:cs="Times New Roman"/>
          <w:b/>
          <w:bCs/>
          <w:color w:val="000000" w:themeColor="text1"/>
          <w:u w:val="single"/>
        </w:rPr>
        <w:t xml:space="preserve">ecurity </w:t>
      </w:r>
      <w:r w:rsidR="00BD3B39" w:rsidRPr="00693E12">
        <w:rPr>
          <w:rFonts w:ascii="Times New Roman" w:hAnsi="Times New Roman" w:cs="Times New Roman"/>
          <w:b/>
          <w:bCs/>
          <w:color w:val="000000" w:themeColor="text1"/>
          <w:u w:val="single"/>
        </w:rPr>
        <w:t>P</w:t>
      </w:r>
      <w:r w:rsidR="00634F60" w:rsidRPr="00693E12">
        <w:rPr>
          <w:rFonts w:ascii="Times New Roman" w:hAnsi="Times New Roman" w:cs="Times New Roman"/>
          <w:b/>
          <w:bCs/>
          <w:color w:val="000000" w:themeColor="text1"/>
          <w:u w:val="single"/>
        </w:rPr>
        <w:t>olicy</w:t>
      </w:r>
      <w:bookmarkEnd w:id="15"/>
    </w:p>
    <w:p w14:paraId="02C7F3B7" w14:textId="4BBA6F81" w:rsidR="00587193" w:rsidRPr="00693E12" w:rsidRDefault="00587193" w:rsidP="00587193">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The purpose of the policy is to set out an approach to meet </w:t>
      </w:r>
      <w:proofErr w:type="spellStart"/>
      <w:r w:rsidRPr="00693E12">
        <w:rPr>
          <w:rFonts w:ascii="Times New Roman" w:hAnsi="Times New Roman" w:cs="Times New Roman"/>
          <w:color w:val="000000" w:themeColor="text1"/>
          <w:sz w:val="24"/>
          <w:szCs w:val="24"/>
        </w:rPr>
        <w:t>CoffeeBlue’s</w:t>
      </w:r>
      <w:proofErr w:type="spellEnd"/>
      <w:r w:rsidRPr="00693E12">
        <w:rPr>
          <w:rFonts w:ascii="Times New Roman" w:hAnsi="Times New Roman" w:cs="Times New Roman"/>
          <w:color w:val="000000" w:themeColor="text1"/>
          <w:sz w:val="24"/>
          <w:szCs w:val="24"/>
        </w:rPr>
        <w:t xml:space="preserve"> cyber security information system security, governance, and compliance and ensure the networks, systems and digital services are resilient and secure. The scope of the policy applies to all </w:t>
      </w:r>
      <w:proofErr w:type="spellStart"/>
      <w:r w:rsidRPr="00693E12">
        <w:rPr>
          <w:rFonts w:ascii="Times New Roman" w:hAnsi="Times New Roman" w:cs="Times New Roman"/>
          <w:color w:val="000000" w:themeColor="text1"/>
          <w:sz w:val="24"/>
          <w:szCs w:val="24"/>
        </w:rPr>
        <w:t>CoffeeBlue</w:t>
      </w:r>
      <w:proofErr w:type="spellEnd"/>
      <w:r w:rsidRPr="00693E12">
        <w:rPr>
          <w:rFonts w:ascii="Times New Roman" w:hAnsi="Times New Roman" w:cs="Times New Roman"/>
          <w:color w:val="000000" w:themeColor="text1"/>
          <w:sz w:val="24"/>
          <w:szCs w:val="24"/>
        </w:rPr>
        <w:t xml:space="preserve"> employees working for the organisation.</w:t>
      </w:r>
      <w:r w:rsidR="008F0292">
        <w:rPr>
          <w:rFonts w:ascii="Times New Roman" w:hAnsi="Times New Roman" w:cs="Times New Roman"/>
          <w:color w:val="000000" w:themeColor="text1"/>
          <w:sz w:val="24"/>
          <w:szCs w:val="24"/>
        </w:rPr>
        <w:t xml:space="preserve"> Refer to Appendices 1.a that defines </w:t>
      </w:r>
      <w:proofErr w:type="spellStart"/>
      <w:r w:rsidR="008F0292">
        <w:rPr>
          <w:rFonts w:ascii="Times New Roman" w:hAnsi="Times New Roman" w:cs="Times New Roman"/>
          <w:color w:val="000000" w:themeColor="text1"/>
          <w:sz w:val="24"/>
          <w:szCs w:val="24"/>
        </w:rPr>
        <w:t>CoffeeBlue</w:t>
      </w:r>
      <w:proofErr w:type="spellEnd"/>
      <w:r w:rsidR="008F0292">
        <w:rPr>
          <w:rFonts w:ascii="Times New Roman" w:hAnsi="Times New Roman" w:cs="Times New Roman"/>
          <w:color w:val="000000" w:themeColor="text1"/>
          <w:sz w:val="24"/>
          <w:szCs w:val="24"/>
        </w:rPr>
        <w:t xml:space="preserve"> company’s employee roles and responsibilities that they must have awareness on and follow.</w:t>
      </w:r>
      <w:r w:rsidRPr="00693E12">
        <w:rPr>
          <w:rFonts w:ascii="Times New Roman" w:hAnsi="Times New Roman" w:cs="Times New Roman"/>
          <w:color w:val="000000" w:themeColor="text1"/>
          <w:sz w:val="24"/>
          <w:szCs w:val="24"/>
        </w:rPr>
        <w:t xml:space="preserve"> This policy applies to all </w:t>
      </w:r>
      <w:proofErr w:type="spellStart"/>
      <w:r w:rsidRPr="00693E12">
        <w:rPr>
          <w:rFonts w:ascii="Times New Roman" w:hAnsi="Times New Roman" w:cs="Times New Roman"/>
          <w:color w:val="000000" w:themeColor="text1"/>
          <w:sz w:val="24"/>
          <w:szCs w:val="24"/>
        </w:rPr>
        <w:t>CoffeeBlue</w:t>
      </w:r>
      <w:proofErr w:type="spellEnd"/>
      <w:r w:rsidRPr="00693E12">
        <w:rPr>
          <w:rFonts w:ascii="Times New Roman" w:hAnsi="Times New Roman" w:cs="Times New Roman"/>
          <w:color w:val="000000" w:themeColor="text1"/>
          <w:sz w:val="24"/>
          <w:szCs w:val="24"/>
        </w:rPr>
        <w:t xml:space="preserve"> equipment, hardware and software that connects to </w:t>
      </w:r>
      <w:proofErr w:type="spellStart"/>
      <w:r w:rsidRPr="00693E12">
        <w:rPr>
          <w:rFonts w:ascii="Times New Roman" w:hAnsi="Times New Roman" w:cs="Times New Roman"/>
          <w:color w:val="000000" w:themeColor="text1"/>
          <w:sz w:val="24"/>
          <w:szCs w:val="24"/>
        </w:rPr>
        <w:t>CoffeeBlues</w:t>
      </w:r>
      <w:proofErr w:type="spellEnd"/>
      <w:r w:rsidRPr="00693E12">
        <w:rPr>
          <w:rFonts w:ascii="Times New Roman" w:hAnsi="Times New Roman" w:cs="Times New Roman"/>
          <w:color w:val="000000" w:themeColor="text1"/>
          <w:sz w:val="24"/>
          <w:szCs w:val="24"/>
        </w:rPr>
        <w:t xml:space="preserve"> systems, services, and networks.</w:t>
      </w:r>
    </w:p>
    <w:p w14:paraId="46AA5805" w14:textId="5A920B0E" w:rsidR="00587193" w:rsidRPr="00693E12" w:rsidRDefault="00587193" w:rsidP="00587193">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The objective of policy includes three objectives; defend, respond, and develop. Defending ensures appropriate safeguarding of data information, resilient and secure infrastructure, services, systems and networks and adequate protection for users. Responding by developing cyber incident response plan as cyber incidents are inevitable and will target the organisation at some point. A cyber incident plan reduces the impact on the organisation when an incident occurs, keeps the data information protected, ensures fast recovery of services and operations, minimising the chance off reoccurrence. Developing cyber security is essential as attackers and attacks are developing ever so rapidly in the recent years and raising awareness and mandatory training should be put in place for end users to develop their skills and provide safer cyber security as most cyber incidents occur due to user error.</w:t>
      </w:r>
    </w:p>
    <w:p w14:paraId="188E3024" w14:textId="77777777" w:rsidR="00587193" w:rsidRPr="00693E12" w:rsidRDefault="00587193" w:rsidP="00587193"/>
    <w:p w14:paraId="21145C61" w14:textId="3C36C59E" w:rsidR="0062660C" w:rsidRPr="00693E12" w:rsidRDefault="008372C1" w:rsidP="0062660C">
      <w:pPr>
        <w:pStyle w:val="Heading3"/>
        <w:rPr>
          <w:rFonts w:ascii="Times New Roman" w:hAnsi="Times New Roman" w:cs="Times New Roman"/>
          <w:b/>
          <w:bCs/>
          <w:color w:val="000000" w:themeColor="text1"/>
        </w:rPr>
      </w:pPr>
      <w:bookmarkStart w:id="16" w:name="_Toc89294212"/>
      <w:r w:rsidRPr="00693E12">
        <w:rPr>
          <w:rFonts w:ascii="Times New Roman" w:hAnsi="Times New Roman" w:cs="Times New Roman"/>
          <w:b/>
          <w:bCs/>
          <w:color w:val="000000" w:themeColor="text1"/>
        </w:rPr>
        <w:t>3</w:t>
      </w:r>
      <w:r w:rsidR="009C6672" w:rsidRPr="00693E12">
        <w:rPr>
          <w:rFonts w:ascii="Times New Roman" w:hAnsi="Times New Roman" w:cs="Times New Roman"/>
          <w:b/>
          <w:bCs/>
          <w:color w:val="000000" w:themeColor="text1"/>
        </w:rPr>
        <w:t>.2.</w:t>
      </w:r>
      <w:r w:rsidR="0062660C" w:rsidRPr="00693E12">
        <w:rPr>
          <w:rFonts w:ascii="Times New Roman" w:hAnsi="Times New Roman" w:cs="Times New Roman"/>
          <w:b/>
          <w:bCs/>
          <w:color w:val="000000" w:themeColor="text1"/>
        </w:rPr>
        <w:t xml:space="preserve">1 </w:t>
      </w:r>
      <w:r w:rsidR="00634F60" w:rsidRPr="00693E12">
        <w:rPr>
          <w:rFonts w:ascii="Times New Roman" w:hAnsi="Times New Roman" w:cs="Times New Roman"/>
          <w:b/>
          <w:bCs/>
          <w:color w:val="000000" w:themeColor="text1"/>
          <w:u w:val="single"/>
        </w:rPr>
        <w:t>Governance</w:t>
      </w:r>
      <w:bookmarkEnd w:id="16"/>
    </w:p>
    <w:p w14:paraId="13141A03" w14:textId="43C6CAE6" w:rsidR="008C7B6D" w:rsidRPr="00693E12" w:rsidRDefault="00634F60" w:rsidP="0062660C">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 </w:t>
      </w:r>
      <w:r w:rsidR="0007686F" w:rsidRPr="00693E12">
        <w:rPr>
          <w:rFonts w:ascii="Times New Roman" w:hAnsi="Times New Roman" w:cs="Times New Roman"/>
          <w:color w:val="000000" w:themeColor="text1"/>
          <w:sz w:val="24"/>
          <w:szCs w:val="24"/>
        </w:rPr>
        <w:t>Cyber security governance</w:t>
      </w:r>
      <w:r w:rsidRPr="00693E12">
        <w:rPr>
          <w:rFonts w:ascii="Times New Roman" w:hAnsi="Times New Roman" w:cs="Times New Roman"/>
          <w:color w:val="000000" w:themeColor="text1"/>
          <w:sz w:val="24"/>
          <w:szCs w:val="24"/>
        </w:rPr>
        <w:t xml:space="preserve"> </w:t>
      </w:r>
      <w:r w:rsidR="0007686F" w:rsidRPr="00693E12">
        <w:rPr>
          <w:rFonts w:ascii="Times New Roman" w:hAnsi="Times New Roman" w:cs="Times New Roman"/>
          <w:color w:val="000000" w:themeColor="text1"/>
          <w:sz w:val="24"/>
          <w:szCs w:val="24"/>
        </w:rPr>
        <w:t>ensures</w:t>
      </w:r>
      <w:r w:rsidRPr="00693E12">
        <w:rPr>
          <w:rFonts w:ascii="Times New Roman" w:hAnsi="Times New Roman" w:cs="Times New Roman"/>
          <w:color w:val="000000" w:themeColor="text1"/>
          <w:sz w:val="24"/>
          <w:szCs w:val="24"/>
        </w:rPr>
        <w:t xml:space="preserve"> all </w:t>
      </w:r>
      <w:proofErr w:type="spellStart"/>
      <w:r w:rsidR="0007686F" w:rsidRPr="00693E12">
        <w:rPr>
          <w:rFonts w:ascii="Times New Roman" w:hAnsi="Times New Roman" w:cs="Times New Roman"/>
          <w:color w:val="000000" w:themeColor="text1"/>
          <w:sz w:val="24"/>
          <w:szCs w:val="24"/>
        </w:rPr>
        <w:t>CoffeeBlue’s</w:t>
      </w:r>
      <w:proofErr w:type="spellEnd"/>
      <w:r w:rsidRPr="00693E12">
        <w:rPr>
          <w:rFonts w:ascii="Times New Roman" w:hAnsi="Times New Roman" w:cs="Times New Roman"/>
          <w:color w:val="000000" w:themeColor="text1"/>
          <w:sz w:val="24"/>
          <w:szCs w:val="24"/>
        </w:rPr>
        <w:t xml:space="preserve"> staff and customers data is maintained with appropriate confidentiality, </w:t>
      </w:r>
      <w:r w:rsidR="00AF570D" w:rsidRPr="00693E12">
        <w:rPr>
          <w:rFonts w:ascii="Times New Roman" w:hAnsi="Times New Roman" w:cs="Times New Roman"/>
          <w:color w:val="000000" w:themeColor="text1"/>
          <w:sz w:val="24"/>
          <w:szCs w:val="24"/>
        </w:rPr>
        <w:t>integrity</w:t>
      </w:r>
      <w:r w:rsidRPr="00693E12">
        <w:rPr>
          <w:rFonts w:ascii="Times New Roman" w:hAnsi="Times New Roman" w:cs="Times New Roman"/>
          <w:color w:val="000000" w:themeColor="text1"/>
          <w:sz w:val="24"/>
          <w:szCs w:val="24"/>
        </w:rPr>
        <w:t xml:space="preserve"> and </w:t>
      </w:r>
      <w:r w:rsidR="00AF570D" w:rsidRPr="00693E12">
        <w:rPr>
          <w:rFonts w:ascii="Times New Roman" w:hAnsi="Times New Roman" w:cs="Times New Roman"/>
          <w:color w:val="000000" w:themeColor="text1"/>
          <w:sz w:val="24"/>
          <w:szCs w:val="24"/>
        </w:rPr>
        <w:t>availability</w:t>
      </w:r>
      <w:r w:rsidRPr="00693E12">
        <w:rPr>
          <w:rFonts w:ascii="Times New Roman" w:hAnsi="Times New Roman" w:cs="Times New Roman"/>
          <w:color w:val="000000" w:themeColor="text1"/>
          <w:sz w:val="24"/>
          <w:szCs w:val="24"/>
        </w:rPr>
        <w:t xml:space="preserve"> and internal an</w:t>
      </w:r>
      <w:r w:rsidR="0007686F" w:rsidRPr="00693E12">
        <w:rPr>
          <w:rFonts w:ascii="Times New Roman" w:hAnsi="Times New Roman" w:cs="Times New Roman"/>
          <w:color w:val="000000" w:themeColor="text1"/>
          <w:sz w:val="24"/>
          <w:szCs w:val="24"/>
        </w:rPr>
        <w:t>d</w:t>
      </w:r>
      <w:r w:rsidRPr="00693E12">
        <w:rPr>
          <w:rFonts w:ascii="Times New Roman" w:hAnsi="Times New Roman" w:cs="Times New Roman"/>
          <w:color w:val="000000" w:themeColor="text1"/>
          <w:sz w:val="24"/>
          <w:szCs w:val="24"/>
        </w:rPr>
        <w:t xml:space="preserve"> external threats</w:t>
      </w:r>
      <w:r w:rsidR="00AF570D" w:rsidRPr="00693E12">
        <w:rPr>
          <w:rFonts w:ascii="Times New Roman" w:hAnsi="Times New Roman" w:cs="Times New Roman"/>
          <w:color w:val="000000" w:themeColor="text1"/>
          <w:sz w:val="24"/>
          <w:szCs w:val="24"/>
        </w:rPr>
        <w:t xml:space="preserve"> and risks</w:t>
      </w:r>
      <w:r w:rsidRPr="00693E12">
        <w:rPr>
          <w:rFonts w:ascii="Times New Roman" w:hAnsi="Times New Roman" w:cs="Times New Roman"/>
          <w:color w:val="000000" w:themeColor="text1"/>
          <w:sz w:val="24"/>
          <w:szCs w:val="24"/>
        </w:rPr>
        <w:t xml:space="preserve"> are managed.</w:t>
      </w:r>
      <w:r w:rsidR="00BF7946" w:rsidRPr="00693E12">
        <w:rPr>
          <w:rFonts w:ascii="Times New Roman" w:hAnsi="Times New Roman" w:cs="Times New Roman"/>
          <w:color w:val="000000" w:themeColor="text1"/>
          <w:sz w:val="24"/>
          <w:szCs w:val="24"/>
        </w:rPr>
        <w:t xml:space="preserve"> This policy operates in line with ISO 27001 three key </w:t>
      </w:r>
      <w:proofErr w:type="gramStart"/>
      <w:r w:rsidR="00BF7946" w:rsidRPr="00693E12">
        <w:rPr>
          <w:rFonts w:ascii="Times New Roman" w:hAnsi="Times New Roman" w:cs="Times New Roman"/>
          <w:color w:val="000000" w:themeColor="text1"/>
          <w:sz w:val="24"/>
          <w:szCs w:val="24"/>
        </w:rPr>
        <w:t>aspects;</w:t>
      </w:r>
      <w:proofErr w:type="gramEnd"/>
      <w:r w:rsidR="00BF7946" w:rsidRPr="00693E12">
        <w:rPr>
          <w:rFonts w:ascii="Times New Roman" w:hAnsi="Times New Roman" w:cs="Times New Roman"/>
          <w:color w:val="000000" w:themeColor="text1"/>
          <w:sz w:val="24"/>
          <w:szCs w:val="24"/>
        </w:rPr>
        <w:t xml:space="preserve"> confidentiality, integrity, availability of information.</w:t>
      </w:r>
    </w:p>
    <w:p w14:paraId="3C62C0E2" w14:textId="77777777" w:rsidR="008E6C94" w:rsidRPr="00693E12" w:rsidRDefault="008E6C94" w:rsidP="0062660C">
      <w:pPr>
        <w:jc w:val="both"/>
        <w:rPr>
          <w:rFonts w:ascii="Times New Roman" w:hAnsi="Times New Roman" w:cs="Times New Roman"/>
          <w:color w:val="000000" w:themeColor="text1"/>
        </w:rPr>
      </w:pPr>
    </w:p>
    <w:p w14:paraId="1B5F230F" w14:textId="1444146E" w:rsidR="0062660C" w:rsidRPr="00693E12" w:rsidRDefault="008372C1" w:rsidP="0062660C">
      <w:pPr>
        <w:pStyle w:val="Heading3"/>
        <w:rPr>
          <w:rFonts w:ascii="Times New Roman" w:hAnsi="Times New Roman" w:cs="Times New Roman"/>
          <w:b/>
          <w:bCs/>
          <w:color w:val="000000" w:themeColor="text1"/>
        </w:rPr>
      </w:pPr>
      <w:bookmarkStart w:id="17" w:name="_Toc89294213"/>
      <w:r w:rsidRPr="00693E12">
        <w:rPr>
          <w:rFonts w:ascii="Times New Roman" w:hAnsi="Times New Roman" w:cs="Times New Roman"/>
          <w:b/>
          <w:bCs/>
          <w:color w:val="000000" w:themeColor="text1"/>
        </w:rPr>
        <w:t>3</w:t>
      </w:r>
      <w:r w:rsidR="009C6672" w:rsidRPr="00693E12">
        <w:rPr>
          <w:rFonts w:ascii="Times New Roman" w:hAnsi="Times New Roman" w:cs="Times New Roman"/>
          <w:b/>
          <w:bCs/>
          <w:color w:val="000000" w:themeColor="text1"/>
        </w:rPr>
        <w:t>.2.</w:t>
      </w:r>
      <w:r w:rsidR="008C7B6D" w:rsidRPr="00693E12">
        <w:rPr>
          <w:rFonts w:ascii="Times New Roman" w:hAnsi="Times New Roman" w:cs="Times New Roman"/>
          <w:b/>
          <w:bCs/>
          <w:color w:val="000000" w:themeColor="text1"/>
        </w:rPr>
        <w:t xml:space="preserve">2 </w:t>
      </w:r>
      <w:r w:rsidR="008C7B6D" w:rsidRPr="00693E12">
        <w:rPr>
          <w:rFonts w:ascii="Times New Roman" w:hAnsi="Times New Roman" w:cs="Times New Roman"/>
          <w:b/>
          <w:bCs/>
          <w:color w:val="000000" w:themeColor="text1"/>
          <w:u w:val="single"/>
        </w:rPr>
        <w:t>Asset management</w:t>
      </w:r>
      <w:bookmarkEnd w:id="17"/>
      <w:r w:rsidR="008C7B6D" w:rsidRPr="00693E12">
        <w:rPr>
          <w:rFonts w:ascii="Times New Roman" w:hAnsi="Times New Roman" w:cs="Times New Roman"/>
          <w:b/>
          <w:bCs/>
          <w:color w:val="000000" w:themeColor="text1"/>
        </w:rPr>
        <w:t xml:space="preserve"> </w:t>
      </w:r>
    </w:p>
    <w:p w14:paraId="14D42B1E" w14:textId="4370824D" w:rsidR="008C7B6D" w:rsidRPr="00693E12" w:rsidRDefault="008C7B6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All </w:t>
      </w:r>
      <w:proofErr w:type="spellStart"/>
      <w:r w:rsidRPr="00693E12">
        <w:rPr>
          <w:rFonts w:ascii="Times New Roman" w:hAnsi="Times New Roman" w:cs="Times New Roman"/>
          <w:color w:val="000000" w:themeColor="text1"/>
          <w:sz w:val="24"/>
          <w:szCs w:val="24"/>
        </w:rPr>
        <w:t>CoffeeBlue’s</w:t>
      </w:r>
      <w:proofErr w:type="spellEnd"/>
      <w:r w:rsidRPr="00693E12">
        <w:rPr>
          <w:rFonts w:ascii="Times New Roman" w:hAnsi="Times New Roman" w:cs="Times New Roman"/>
          <w:color w:val="000000" w:themeColor="text1"/>
          <w:sz w:val="24"/>
          <w:szCs w:val="24"/>
        </w:rPr>
        <w:t xml:space="preserve"> assets that contribute to meeting the </w:t>
      </w:r>
      <w:r w:rsidR="00E50A72" w:rsidRPr="00693E12">
        <w:rPr>
          <w:rFonts w:ascii="Times New Roman" w:hAnsi="Times New Roman" w:cs="Times New Roman"/>
          <w:color w:val="000000" w:themeColor="text1"/>
          <w:sz w:val="24"/>
          <w:szCs w:val="24"/>
        </w:rPr>
        <w:t>company’s</w:t>
      </w:r>
      <w:r w:rsidRPr="00693E12">
        <w:rPr>
          <w:rFonts w:ascii="Times New Roman" w:hAnsi="Times New Roman" w:cs="Times New Roman"/>
          <w:color w:val="000000" w:themeColor="text1"/>
          <w:sz w:val="24"/>
          <w:szCs w:val="24"/>
        </w:rPr>
        <w:t xml:space="preserve"> strategic objectives are to be identified, </w:t>
      </w:r>
      <w:proofErr w:type="gramStart"/>
      <w:r w:rsidRPr="00693E12">
        <w:rPr>
          <w:rFonts w:ascii="Times New Roman" w:hAnsi="Times New Roman" w:cs="Times New Roman"/>
          <w:color w:val="000000" w:themeColor="text1"/>
          <w:sz w:val="24"/>
          <w:szCs w:val="24"/>
        </w:rPr>
        <w:t>managed</w:t>
      </w:r>
      <w:proofErr w:type="gramEnd"/>
      <w:r w:rsidRPr="00693E12">
        <w:rPr>
          <w:rFonts w:ascii="Times New Roman" w:hAnsi="Times New Roman" w:cs="Times New Roman"/>
          <w:color w:val="000000" w:themeColor="text1"/>
          <w:sz w:val="24"/>
          <w:szCs w:val="24"/>
        </w:rPr>
        <w:t xml:space="preserve"> and protected based on </w:t>
      </w:r>
      <w:r w:rsidR="00E50A72" w:rsidRPr="00693E12">
        <w:rPr>
          <w:rFonts w:ascii="Times New Roman" w:hAnsi="Times New Roman" w:cs="Times New Roman"/>
          <w:color w:val="000000" w:themeColor="text1"/>
          <w:sz w:val="24"/>
          <w:szCs w:val="24"/>
        </w:rPr>
        <w:t>their</w:t>
      </w:r>
      <w:r w:rsidRPr="00693E12">
        <w:rPr>
          <w:rFonts w:ascii="Times New Roman" w:hAnsi="Times New Roman" w:cs="Times New Roman"/>
          <w:color w:val="000000" w:themeColor="text1"/>
          <w:sz w:val="24"/>
          <w:szCs w:val="24"/>
        </w:rPr>
        <w:t xml:space="preserve"> value to the company. The assets include devices, data, systems, infrastructure, networks, users, </w:t>
      </w:r>
      <w:r w:rsidR="00E50A72" w:rsidRPr="00693E12">
        <w:rPr>
          <w:rFonts w:ascii="Times New Roman" w:hAnsi="Times New Roman" w:cs="Times New Roman"/>
          <w:color w:val="000000" w:themeColor="text1"/>
          <w:sz w:val="24"/>
          <w:szCs w:val="24"/>
        </w:rPr>
        <w:t>facilities,</w:t>
      </w:r>
      <w:r w:rsidRPr="00693E12">
        <w:rPr>
          <w:rFonts w:ascii="Times New Roman" w:hAnsi="Times New Roman" w:cs="Times New Roman"/>
          <w:color w:val="000000" w:themeColor="text1"/>
          <w:sz w:val="24"/>
          <w:szCs w:val="24"/>
        </w:rPr>
        <w:t xml:space="preserve"> and services. If an </w:t>
      </w:r>
      <w:r w:rsidR="00E50A72" w:rsidRPr="00693E12">
        <w:rPr>
          <w:rFonts w:ascii="Times New Roman" w:hAnsi="Times New Roman" w:cs="Times New Roman"/>
          <w:color w:val="000000" w:themeColor="text1"/>
          <w:sz w:val="24"/>
          <w:szCs w:val="24"/>
        </w:rPr>
        <w:t>asset</w:t>
      </w:r>
      <w:r w:rsidRPr="00693E12">
        <w:rPr>
          <w:rFonts w:ascii="Times New Roman" w:hAnsi="Times New Roman" w:cs="Times New Roman"/>
          <w:color w:val="000000" w:themeColor="text1"/>
          <w:sz w:val="24"/>
          <w:szCs w:val="24"/>
        </w:rPr>
        <w:t xml:space="preserve"> over the cost of £150 is unaccounted for, an investigation is to be carried out. If data is lost or physically stolen an investigation is to be carried out.</w:t>
      </w:r>
    </w:p>
    <w:tbl>
      <w:tblPr>
        <w:tblStyle w:val="TableGrid"/>
        <w:tblW w:w="0" w:type="auto"/>
        <w:tblLook w:val="04A0" w:firstRow="1" w:lastRow="0" w:firstColumn="1" w:lastColumn="0" w:noHBand="0" w:noVBand="1"/>
      </w:tblPr>
      <w:tblGrid>
        <w:gridCol w:w="3496"/>
        <w:gridCol w:w="2927"/>
        <w:gridCol w:w="2927"/>
      </w:tblGrid>
      <w:tr w:rsidR="00CD737A" w:rsidRPr="00693E12" w14:paraId="08DA610A" w14:textId="60A3631D" w:rsidTr="002B4035">
        <w:tc>
          <w:tcPr>
            <w:tcW w:w="9350" w:type="dxa"/>
            <w:gridSpan w:val="3"/>
          </w:tcPr>
          <w:p w14:paraId="771E3DE7" w14:textId="0E93D650" w:rsidR="00CD737A" w:rsidRPr="00693E12" w:rsidRDefault="00CD737A" w:rsidP="00CD737A">
            <w:pPr>
              <w:jc w:val="both"/>
              <w:rPr>
                <w:rFonts w:ascii="Times New Roman" w:hAnsi="Times New Roman" w:cs="Times New Roman"/>
                <w:color w:val="000000" w:themeColor="text1"/>
                <w:sz w:val="24"/>
                <w:szCs w:val="24"/>
              </w:rPr>
            </w:pPr>
            <w:r w:rsidRPr="00693E12">
              <w:rPr>
                <w:rFonts w:ascii="Times New Roman" w:hAnsi="Times New Roman" w:cs="Times New Roman"/>
                <w:b/>
                <w:bCs/>
                <w:color w:val="000000" w:themeColor="text1"/>
                <w:sz w:val="24"/>
                <w:szCs w:val="24"/>
              </w:rPr>
              <w:t>ISO 27001 Asset Management Requirements</w:t>
            </w:r>
          </w:p>
        </w:tc>
      </w:tr>
      <w:tr w:rsidR="00CD737A" w:rsidRPr="00693E12" w14:paraId="02099613" w14:textId="5E39CD1D" w:rsidTr="00CD737A">
        <w:tc>
          <w:tcPr>
            <w:tcW w:w="3496" w:type="dxa"/>
          </w:tcPr>
          <w:p w14:paraId="3CC98277" w14:textId="6F877A46" w:rsidR="00CD737A" w:rsidRPr="00693E12" w:rsidRDefault="00CD737A" w:rsidP="00CD737A">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Responsibility for assets</w:t>
            </w:r>
          </w:p>
        </w:tc>
        <w:tc>
          <w:tcPr>
            <w:tcW w:w="2927" w:type="dxa"/>
          </w:tcPr>
          <w:p w14:paraId="199EF429" w14:textId="26D018B5" w:rsidR="00CD737A" w:rsidRPr="00693E12" w:rsidRDefault="00CD737A" w:rsidP="00CD737A">
            <w:pPr>
              <w:jc w:val="both"/>
              <w:rPr>
                <w:rFonts w:ascii="Times New Roman" w:hAnsi="Times New Roman" w:cs="Times New Roman"/>
                <w:color w:val="000000" w:themeColor="text1"/>
                <w:sz w:val="24"/>
                <w:szCs w:val="24"/>
              </w:rPr>
            </w:pPr>
            <w:r w:rsidRPr="00693E12">
              <w:rPr>
                <w:rFonts w:ascii="Times New Roman" w:hAnsi="Times New Roman" w:cs="Times New Roman"/>
                <w:b/>
                <w:bCs/>
                <w:color w:val="000000" w:themeColor="text1"/>
                <w:sz w:val="24"/>
                <w:szCs w:val="24"/>
              </w:rPr>
              <w:t>Information classification</w:t>
            </w:r>
          </w:p>
        </w:tc>
        <w:tc>
          <w:tcPr>
            <w:tcW w:w="2927" w:type="dxa"/>
          </w:tcPr>
          <w:p w14:paraId="6A7EB7A9" w14:textId="41A1B9AF" w:rsidR="00CD737A" w:rsidRPr="00693E12" w:rsidRDefault="00CD737A" w:rsidP="00CD737A">
            <w:pPr>
              <w:jc w:val="both"/>
              <w:rPr>
                <w:rFonts w:ascii="Times New Roman" w:hAnsi="Times New Roman" w:cs="Times New Roman"/>
                <w:color w:val="000000" w:themeColor="text1"/>
                <w:sz w:val="24"/>
                <w:szCs w:val="24"/>
              </w:rPr>
            </w:pPr>
            <w:r w:rsidRPr="00693E12">
              <w:rPr>
                <w:rFonts w:ascii="Times New Roman" w:hAnsi="Times New Roman" w:cs="Times New Roman"/>
                <w:b/>
                <w:bCs/>
                <w:color w:val="000000" w:themeColor="text1"/>
                <w:sz w:val="24"/>
                <w:szCs w:val="24"/>
              </w:rPr>
              <w:t>Media handling</w:t>
            </w:r>
          </w:p>
        </w:tc>
      </w:tr>
      <w:tr w:rsidR="00CD737A" w:rsidRPr="00693E12" w14:paraId="2B136E02" w14:textId="1A58BE57" w:rsidTr="00CD737A">
        <w:tc>
          <w:tcPr>
            <w:tcW w:w="3496" w:type="dxa"/>
          </w:tcPr>
          <w:p w14:paraId="44CF0DD3" w14:textId="05791C61" w:rsidR="00CD737A" w:rsidRPr="00693E12" w:rsidRDefault="00CD737A" w:rsidP="00CD737A">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Inventory of assets</w:t>
            </w:r>
          </w:p>
        </w:tc>
        <w:tc>
          <w:tcPr>
            <w:tcW w:w="2927" w:type="dxa"/>
          </w:tcPr>
          <w:p w14:paraId="565236F6" w14:textId="1850AFB9" w:rsidR="00CD737A" w:rsidRPr="00693E12" w:rsidRDefault="00CD737A" w:rsidP="00CD737A">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Classification of information</w:t>
            </w:r>
          </w:p>
        </w:tc>
        <w:tc>
          <w:tcPr>
            <w:tcW w:w="2927" w:type="dxa"/>
          </w:tcPr>
          <w:p w14:paraId="598AD151" w14:textId="745D3B13" w:rsidR="00CD737A" w:rsidRPr="00693E12" w:rsidRDefault="00CD737A" w:rsidP="00CD737A">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Management of removable media</w:t>
            </w:r>
          </w:p>
        </w:tc>
      </w:tr>
      <w:tr w:rsidR="00CD737A" w:rsidRPr="00693E12" w14:paraId="427A00C0" w14:textId="3D8CF5BB" w:rsidTr="00CD737A">
        <w:tc>
          <w:tcPr>
            <w:tcW w:w="3496" w:type="dxa"/>
          </w:tcPr>
          <w:p w14:paraId="2370191F" w14:textId="11D207B8" w:rsidR="00CD737A" w:rsidRPr="00693E12" w:rsidRDefault="00CD737A" w:rsidP="00CD737A">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Ownership of assets</w:t>
            </w:r>
          </w:p>
        </w:tc>
        <w:tc>
          <w:tcPr>
            <w:tcW w:w="2927" w:type="dxa"/>
          </w:tcPr>
          <w:p w14:paraId="1E807E4D" w14:textId="6A72091F" w:rsidR="00CD737A" w:rsidRPr="00693E12" w:rsidRDefault="00CD737A" w:rsidP="00CD737A">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Labelling information</w:t>
            </w:r>
          </w:p>
        </w:tc>
        <w:tc>
          <w:tcPr>
            <w:tcW w:w="2927" w:type="dxa"/>
          </w:tcPr>
          <w:p w14:paraId="63BBD096" w14:textId="37B03333" w:rsidR="00CD737A" w:rsidRPr="00693E12" w:rsidRDefault="00CD737A" w:rsidP="00CD737A">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Disposal of media</w:t>
            </w:r>
          </w:p>
        </w:tc>
      </w:tr>
      <w:tr w:rsidR="00CD737A" w:rsidRPr="00693E12" w14:paraId="3A4EDD8C" w14:textId="373DF989" w:rsidTr="00CD737A">
        <w:tc>
          <w:tcPr>
            <w:tcW w:w="3496" w:type="dxa"/>
          </w:tcPr>
          <w:p w14:paraId="5D7BA91A" w14:textId="1B5B7801" w:rsidR="00CD737A" w:rsidRPr="00693E12" w:rsidRDefault="00CD737A" w:rsidP="00CD737A">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Accessible use of assets</w:t>
            </w:r>
          </w:p>
        </w:tc>
        <w:tc>
          <w:tcPr>
            <w:tcW w:w="2927" w:type="dxa"/>
          </w:tcPr>
          <w:p w14:paraId="6C13451A" w14:textId="33D4DDF4" w:rsidR="00CD737A" w:rsidRPr="00693E12" w:rsidRDefault="00CD737A" w:rsidP="00CD737A">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Handling of assets</w:t>
            </w:r>
          </w:p>
        </w:tc>
        <w:tc>
          <w:tcPr>
            <w:tcW w:w="2927" w:type="dxa"/>
          </w:tcPr>
          <w:p w14:paraId="5F9ADDF3" w14:textId="721CB70F" w:rsidR="00CD737A" w:rsidRPr="00693E12" w:rsidRDefault="00CD737A" w:rsidP="00CD737A">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Physical media transfer</w:t>
            </w:r>
          </w:p>
        </w:tc>
      </w:tr>
      <w:tr w:rsidR="00CD737A" w:rsidRPr="00693E12" w14:paraId="6C5EC910" w14:textId="5341A3AB" w:rsidTr="00CD737A">
        <w:tc>
          <w:tcPr>
            <w:tcW w:w="3496" w:type="dxa"/>
          </w:tcPr>
          <w:p w14:paraId="7E961B4C" w14:textId="26169B74" w:rsidR="00CD737A" w:rsidRPr="00693E12" w:rsidRDefault="00CD737A" w:rsidP="00CD737A">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Return of assets</w:t>
            </w:r>
          </w:p>
        </w:tc>
        <w:tc>
          <w:tcPr>
            <w:tcW w:w="2927" w:type="dxa"/>
          </w:tcPr>
          <w:p w14:paraId="5FA231D6" w14:textId="77777777" w:rsidR="00CD737A" w:rsidRPr="00693E12" w:rsidRDefault="00CD737A" w:rsidP="00CD737A">
            <w:pPr>
              <w:jc w:val="both"/>
              <w:rPr>
                <w:rFonts w:ascii="Times New Roman" w:hAnsi="Times New Roman" w:cs="Times New Roman"/>
                <w:color w:val="000000" w:themeColor="text1"/>
                <w:sz w:val="24"/>
                <w:szCs w:val="24"/>
              </w:rPr>
            </w:pPr>
          </w:p>
        </w:tc>
        <w:tc>
          <w:tcPr>
            <w:tcW w:w="2927" w:type="dxa"/>
          </w:tcPr>
          <w:p w14:paraId="1830C2A5" w14:textId="77777777" w:rsidR="00CD737A" w:rsidRPr="00693E12" w:rsidRDefault="00CD737A" w:rsidP="00CD737A">
            <w:pPr>
              <w:jc w:val="both"/>
              <w:rPr>
                <w:rFonts w:ascii="Times New Roman" w:hAnsi="Times New Roman" w:cs="Times New Roman"/>
                <w:color w:val="000000" w:themeColor="text1"/>
                <w:sz w:val="24"/>
                <w:szCs w:val="24"/>
              </w:rPr>
            </w:pPr>
          </w:p>
        </w:tc>
      </w:tr>
    </w:tbl>
    <w:p w14:paraId="4E4391BF" w14:textId="2340B9ED" w:rsidR="00DB3209" w:rsidRPr="00693E12" w:rsidRDefault="00BC2E4E" w:rsidP="00BC2E4E">
      <w:pPr>
        <w:pStyle w:val="Caption"/>
        <w:rPr>
          <w:rFonts w:ascii="Times New Roman" w:hAnsi="Times New Roman" w:cs="Times New Roman"/>
          <w:color w:val="auto"/>
          <w:sz w:val="36"/>
          <w:szCs w:val="36"/>
        </w:rPr>
      </w:pPr>
      <w:bookmarkStart w:id="18" w:name="_Toc89294244"/>
      <w:r w:rsidRPr="00693E12">
        <w:rPr>
          <w:rFonts w:ascii="Times New Roman" w:hAnsi="Times New Roman" w:cs="Times New Roman"/>
          <w:color w:val="auto"/>
          <w:sz w:val="24"/>
          <w:szCs w:val="24"/>
        </w:rPr>
        <w:t xml:space="preserve">Table </w:t>
      </w:r>
      <w:r w:rsidRPr="00693E12">
        <w:rPr>
          <w:rFonts w:ascii="Times New Roman" w:hAnsi="Times New Roman" w:cs="Times New Roman"/>
          <w:color w:val="auto"/>
          <w:sz w:val="24"/>
          <w:szCs w:val="24"/>
        </w:rPr>
        <w:fldChar w:fldCharType="begin"/>
      </w:r>
      <w:r w:rsidRPr="00693E12">
        <w:rPr>
          <w:rFonts w:ascii="Times New Roman" w:hAnsi="Times New Roman" w:cs="Times New Roman"/>
          <w:color w:val="auto"/>
          <w:sz w:val="24"/>
          <w:szCs w:val="24"/>
        </w:rPr>
        <w:instrText xml:space="preserve"> SEQ Table \* ARABIC </w:instrText>
      </w:r>
      <w:r w:rsidRPr="00693E12">
        <w:rPr>
          <w:rFonts w:ascii="Times New Roman" w:hAnsi="Times New Roman" w:cs="Times New Roman"/>
          <w:color w:val="auto"/>
          <w:sz w:val="24"/>
          <w:szCs w:val="24"/>
        </w:rPr>
        <w:fldChar w:fldCharType="separate"/>
      </w:r>
      <w:r w:rsidR="0042280C">
        <w:rPr>
          <w:rFonts w:ascii="Times New Roman" w:hAnsi="Times New Roman" w:cs="Times New Roman"/>
          <w:noProof/>
          <w:color w:val="auto"/>
          <w:sz w:val="24"/>
          <w:szCs w:val="24"/>
        </w:rPr>
        <w:t>1</w:t>
      </w:r>
      <w:r w:rsidRPr="00693E12">
        <w:rPr>
          <w:rFonts w:ascii="Times New Roman" w:hAnsi="Times New Roman" w:cs="Times New Roman"/>
          <w:color w:val="auto"/>
          <w:sz w:val="24"/>
          <w:szCs w:val="24"/>
        </w:rPr>
        <w:fldChar w:fldCharType="end"/>
      </w:r>
      <w:r w:rsidRPr="00693E12">
        <w:rPr>
          <w:rFonts w:ascii="Times New Roman" w:hAnsi="Times New Roman" w:cs="Times New Roman"/>
          <w:color w:val="auto"/>
          <w:sz w:val="24"/>
          <w:szCs w:val="24"/>
        </w:rPr>
        <w:t>-Asset Management Requirements [12]</w:t>
      </w:r>
      <w:bookmarkEnd w:id="18"/>
    </w:p>
    <w:p w14:paraId="616C71B9" w14:textId="70B0929E" w:rsidR="00CD737A" w:rsidRPr="00693E12" w:rsidRDefault="00CD737A"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Table </w:t>
      </w:r>
      <w:r w:rsidR="0006061B" w:rsidRPr="00693E12">
        <w:rPr>
          <w:rFonts w:ascii="Times New Roman" w:hAnsi="Times New Roman" w:cs="Times New Roman"/>
          <w:color w:val="000000" w:themeColor="text1"/>
          <w:sz w:val="24"/>
          <w:szCs w:val="24"/>
        </w:rPr>
        <w:t xml:space="preserve">1 </w:t>
      </w:r>
      <w:r w:rsidRPr="00693E12">
        <w:rPr>
          <w:rFonts w:ascii="Times New Roman" w:hAnsi="Times New Roman" w:cs="Times New Roman"/>
          <w:color w:val="000000" w:themeColor="text1"/>
          <w:sz w:val="24"/>
          <w:szCs w:val="24"/>
        </w:rPr>
        <w:t xml:space="preserve">lists ISO 27001 standard asset management requirements </w:t>
      </w:r>
      <w:r w:rsidR="00A47291" w:rsidRPr="00693E12">
        <w:rPr>
          <w:rFonts w:ascii="Times New Roman" w:hAnsi="Times New Roman" w:cs="Times New Roman"/>
          <w:color w:val="000000" w:themeColor="text1"/>
          <w:sz w:val="24"/>
          <w:szCs w:val="24"/>
        </w:rPr>
        <w:t xml:space="preserve">that all </w:t>
      </w:r>
      <w:proofErr w:type="spellStart"/>
      <w:r w:rsidR="00A47291" w:rsidRPr="00693E12">
        <w:rPr>
          <w:rFonts w:ascii="Times New Roman" w:hAnsi="Times New Roman" w:cs="Times New Roman"/>
          <w:color w:val="000000" w:themeColor="text1"/>
          <w:sz w:val="24"/>
          <w:szCs w:val="24"/>
        </w:rPr>
        <w:t>CoffeeBlue</w:t>
      </w:r>
      <w:proofErr w:type="spellEnd"/>
      <w:r w:rsidR="00A47291" w:rsidRPr="00693E12">
        <w:rPr>
          <w:rFonts w:ascii="Times New Roman" w:hAnsi="Times New Roman" w:cs="Times New Roman"/>
          <w:color w:val="000000" w:themeColor="text1"/>
          <w:sz w:val="24"/>
          <w:szCs w:val="24"/>
        </w:rPr>
        <w:t xml:space="preserve"> staff require to follow.</w:t>
      </w:r>
    </w:p>
    <w:p w14:paraId="78A26C7E" w14:textId="77777777" w:rsidR="008E6C94" w:rsidRPr="00693E12" w:rsidRDefault="008E6C94" w:rsidP="00CE0E99">
      <w:pPr>
        <w:jc w:val="both"/>
        <w:rPr>
          <w:rFonts w:ascii="Times New Roman" w:hAnsi="Times New Roman" w:cs="Times New Roman"/>
          <w:color w:val="000000" w:themeColor="text1"/>
        </w:rPr>
      </w:pPr>
    </w:p>
    <w:p w14:paraId="243910EF" w14:textId="64986273" w:rsidR="0062660C" w:rsidRPr="00693E12" w:rsidRDefault="008372C1" w:rsidP="0062660C">
      <w:pPr>
        <w:pStyle w:val="Heading3"/>
        <w:rPr>
          <w:rFonts w:ascii="Times New Roman" w:hAnsi="Times New Roman" w:cs="Times New Roman"/>
          <w:b/>
          <w:bCs/>
          <w:color w:val="000000" w:themeColor="text1"/>
        </w:rPr>
      </w:pPr>
      <w:bookmarkStart w:id="19" w:name="_Toc89294214"/>
      <w:r w:rsidRPr="00693E12">
        <w:rPr>
          <w:rFonts w:ascii="Times New Roman" w:hAnsi="Times New Roman" w:cs="Times New Roman"/>
          <w:b/>
          <w:bCs/>
          <w:color w:val="000000" w:themeColor="text1"/>
        </w:rPr>
        <w:t>3</w:t>
      </w:r>
      <w:r w:rsidR="009C6672" w:rsidRPr="00693E12">
        <w:rPr>
          <w:rFonts w:ascii="Times New Roman" w:hAnsi="Times New Roman" w:cs="Times New Roman"/>
          <w:b/>
          <w:bCs/>
          <w:color w:val="000000" w:themeColor="text1"/>
        </w:rPr>
        <w:t>.2.</w:t>
      </w:r>
      <w:r w:rsidR="008C7B6D" w:rsidRPr="00693E12">
        <w:rPr>
          <w:rFonts w:ascii="Times New Roman" w:hAnsi="Times New Roman" w:cs="Times New Roman"/>
          <w:b/>
          <w:bCs/>
          <w:color w:val="000000" w:themeColor="text1"/>
        </w:rPr>
        <w:t xml:space="preserve">3 </w:t>
      </w:r>
      <w:r w:rsidR="008C7B6D" w:rsidRPr="00693E12">
        <w:rPr>
          <w:rFonts w:ascii="Times New Roman" w:hAnsi="Times New Roman" w:cs="Times New Roman"/>
          <w:b/>
          <w:bCs/>
          <w:color w:val="000000" w:themeColor="text1"/>
          <w:u w:val="single"/>
        </w:rPr>
        <w:t>Risk assessment</w:t>
      </w:r>
      <w:bookmarkEnd w:id="19"/>
    </w:p>
    <w:p w14:paraId="1FE09ED1" w14:textId="3C0740AB" w:rsidR="008C7B6D" w:rsidRPr="00693E12" w:rsidRDefault="0062660C"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C</w:t>
      </w:r>
      <w:r w:rsidR="008C7B6D" w:rsidRPr="00693E12">
        <w:rPr>
          <w:rFonts w:ascii="Times New Roman" w:hAnsi="Times New Roman" w:cs="Times New Roman"/>
          <w:color w:val="000000" w:themeColor="text1"/>
          <w:sz w:val="24"/>
          <w:szCs w:val="24"/>
        </w:rPr>
        <w:t xml:space="preserve">onducting cybersecurity risk assessments </w:t>
      </w:r>
      <w:r w:rsidR="00E50A72" w:rsidRPr="00693E12">
        <w:rPr>
          <w:rFonts w:ascii="Times New Roman" w:hAnsi="Times New Roman" w:cs="Times New Roman"/>
          <w:color w:val="000000" w:themeColor="text1"/>
          <w:sz w:val="24"/>
          <w:szCs w:val="24"/>
        </w:rPr>
        <w:t>on</w:t>
      </w:r>
      <w:r w:rsidR="008C7B6D" w:rsidRPr="00693E12">
        <w:rPr>
          <w:rFonts w:ascii="Times New Roman" w:hAnsi="Times New Roman" w:cs="Times New Roman"/>
          <w:color w:val="000000" w:themeColor="text1"/>
          <w:sz w:val="24"/>
          <w:szCs w:val="24"/>
        </w:rPr>
        <w:t xml:space="preserve"> </w:t>
      </w:r>
      <w:proofErr w:type="spellStart"/>
      <w:r w:rsidR="008C7B6D" w:rsidRPr="00693E12">
        <w:rPr>
          <w:rFonts w:ascii="Times New Roman" w:hAnsi="Times New Roman" w:cs="Times New Roman"/>
          <w:color w:val="000000" w:themeColor="text1"/>
          <w:sz w:val="24"/>
          <w:szCs w:val="24"/>
        </w:rPr>
        <w:t>Coffe</w:t>
      </w:r>
      <w:r w:rsidR="00E50A72" w:rsidRPr="00693E12">
        <w:rPr>
          <w:rFonts w:ascii="Times New Roman" w:hAnsi="Times New Roman" w:cs="Times New Roman"/>
          <w:color w:val="000000" w:themeColor="text1"/>
          <w:sz w:val="24"/>
          <w:szCs w:val="24"/>
        </w:rPr>
        <w:t>e</w:t>
      </w:r>
      <w:r w:rsidR="008C7B6D" w:rsidRPr="00693E12">
        <w:rPr>
          <w:rFonts w:ascii="Times New Roman" w:hAnsi="Times New Roman" w:cs="Times New Roman"/>
          <w:color w:val="000000" w:themeColor="text1"/>
          <w:sz w:val="24"/>
          <w:szCs w:val="24"/>
        </w:rPr>
        <w:t>Blue</w:t>
      </w:r>
      <w:r w:rsidR="00E50A72" w:rsidRPr="00693E12">
        <w:rPr>
          <w:rFonts w:ascii="Times New Roman" w:hAnsi="Times New Roman" w:cs="Times New Roman"/>
          <w:color w:val="000000" w:themeColor="text1"/>
          <w:sz w:val="24"/>
          <w:szCs w:val="24"/>
        </w:rPr>
        <w:t>’</w:t>
      </w:r>
      <w:r w:rsidR="008C7B6D" w:rsidRPr="00693E12">
        <w:rPr>
          <w:rFonts w:ascii="Times New Roman" w:hAnsi="Times New Roman" w:cs="Times New Roman"/>
          <w:color w:val="000000" w:themeColor="text1"/>
          <w:sz w:val="24"/>
          <w:szCs w:val="24"/>
        </w:rPr>
        <w:t>s</w:t>
      </w:r>
      <w:proofErr w:type="spellEnd"/>
      <w:r w:rsidR="008C7B6D" w:rsidRPr="00693E12">
        <w:rPr>
          <w:rFonts w:ascii="Times New Roman" w:hAnsi="Times New Roman" w:cs="Times New Roman"/>
          <w:color w:val="000000" w:themeColor="text1"/>
          <w:sz w:val="24"/>
          <w:szCs w:val="24"/>
        </w:rPr>
        <w:t xml:space="preserve"> </w:t>
      </w:r>
      <w:r w:rsidR="002A4647" w:rsidRPr="00693E12">
        <w:rPr>
          <w:rFonts w:ascii="Times New Roman" w:hAnsi="Times New Roman" w:cs="Times New Roman"/>
          <w:color w:val="000000" w:themeColor="text1"/>
          <w:sz w:val="24"/>
          <w:szCs w:val="24"/>
        </w:rPr>
        <w:t>organisation</w:t>
      </w:r>
      <w:r w:rsidR="008C7B6D" w:rsidRPr="00693E12">
        <w:rPr>
          <w:rFonts w:ascii="Times New Roman" w:hAnsi="Times New Roman" w:cs="Times New Roman"/>
          <w:color w:val="000000" w:themeColor="text1"/>
          <w:sz w:val="24"/>
          <w:szCs w:val="24"/>
        </w:rPr>
        <w:t xml:space="preserve"> to provide insight into the cybersecurity risks and foresee upcoming future threats.</w:t>
      </w:r>
    </w:p>
    <w:p w14:paraId="7D48B8E8" w14:textId="77777777" w:rsidR="008E6C94" w:rsidRPr="00693E12" w:rsidRDefault="008E6C94" w:rsidP="00CE0E99">
      <w:pPr>
        <w:jc w:val="both"/>
        <w:rPr>
          <w:rFonts w:ascii="Times New Roman" w:hAnsi="Times New Roman" w:cs="Times New Roman"/>
          <w:color w:val="000000" w:themeColor="text1"/>
        </w:rPr>
      </w:pPr>
    </w:p>
    <w:p w14:paraId="6297F02F" w14:textId="508AE79D" w:rsidR="0062660C" w:rsidRPr="00693E12" w:rsidRDefault="008372C1" w:rsidP="0062660C">
      <w:pPr>
        <w:pStyle w:val="Heading3"/>
        <w:rPr>
          <w:rFonts w:ascii="Times New Roman" w:hAnsi="Times New Roman" w:cs="Times New Roman"/>
          <w:b/>
          <w:bCs/>
          <w:color w:val="000000" w:themeColor="text1"/>
        </w:rPr>
      </w:pPr>
      <w:bookmarkStart w:id="20" w:name="_Toc89294215"/>
      <w:r w:rsidRPr="00693E12">
        <w:rPr>
          <w:rFonts w:ascii="Times New Roman" w:hAnsi="Times New Roman" w:cs="Times New Roman"/>
          <w:b/>
          <w:bCs/>
          <w:color w:val="000000" w:themeColor="text1"/>
        </w:rPr>
        <w:t>3</w:t>
      </w:r>
      <w:r w:rsidR="009C6672" w:rsidRPr="00693E12">
        <w:rPr>
          <w:rFonts w:ascii="Times New Roman" w:hAnsi="Times New Roman" w:cs="Times New Roman"/>
          <w:b/>
          <w:bCs/>
          <w:color w:val="000000" w:themeColor="text1"/>
        </w:rPr>
        <w:t>.2.</w:t>
      </w:r>
      <w:r w:rsidR="008C7B6D" w:rsidRPr="00693E12">
        <w:rPr>
          <w:rFonts w:ascii="Times New Roman" w:hAnsi="Times New Roman" w:cs="Times New Roman"/>
          <w:b/>
          <w:bCs/>
          <w:color w:val="000000" w:themeColor="text1"/>
        </w:rPr>
        <w:t xml:space="preserve">4 </w:t>
      </w:r>
      <w:r w:rsidR="008C7B6D" w:rsidRPr="00693E12">
        <w:rPr>
          <w:rFonts w:ascii="Times New Roman" w:hAnsi="Times New Roman" w:cs="Times New Roman"/>
          <w:b/>
          <w:bCs/>
          <w:color w:val="000000" w:themeColor="text1"/>
          <w:u w:val="single"/>
        </w:rPr>
        <w:t>Risk management</w:t>
      </w:r>
      <w:bookmarkEnd w:id="20"/>
    </w:p>
    <w:p w14:paraId="281B3220" w14:textId="30491F4C" w:rsidR="008C7B6D" w:rsidRPr="00693E12" w:rsidRDefault="00650EA4"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Risk management is a policy that </w:t>
      </w:r>
      <w:r w:rsidR="008C7B6D" w:rsidRPr="00693E12">
        <w:rPr>
          <w:rFonts w:ascii="Times New Roman" w:hAnsi="Times New Roman" w:cs="Times New Roman"/>
          <w:color w:val="000000" w:themeColor="text1"/>
          <w:sz w:val="24"/>
          <w:szCs w:val="24"/>
        </w:rPr>
        <w:t>outlines risks, identifies way to manage risks, defines reason for risk, and resolves risks.</w:t>
      </w:r>
      <w:r w:rsidR="00AE202D" w:rsidRPr="00693E12">
        <w:rPr>
          <w:rFonts w:ascii="Times New Roman" w:hAnsi="Times New Roman" w:cs="Times New Roman"/>
          <w:color w:val="000000" w:themeColor="text1"/>
          <w:sz w:val="24"/>
          <w:szCs w:val="24"/>
        </w:rPr>
        <w:t xml:space="preserve"> COBIT 5 framework focuses on risk management and can be used to measure the risks that the company will face.</w:t>
      </w:r>
      <w:r w:rsidRPr="00693E12">
        <w:rPr>
          <w:rFonts w:ascii="Times New Roman" w:hAnsi="Times New Roman" w:cs="Times New Roman"/>
          <w:color w:val="000000" w:themeColor="text1"/>
          <w:sz w:val="24"/>
          <w:szCs w:val="24"/>
        </w:rPr>
        <w:t xml:space="preserve"> [10]</w:t>
      </w:r>
      <w:r w:rsidR="00F7479A" w:rsidRPr="00693E12">
        <w:rPr>
          <w:rFonts w:ascii="Times New Roman" w:hAnsi="Times New Roman" w:cs="Times New Roman"/>
          <w:color w:val="000000" w:themeColor="text1"/>
          <w:sz w:val="24"/>
          <w:szCs w:val="24"/>
        </w:rPr>
        <w:t xml:space="preserve"> COBIT 5 includes the APO12 domain which is focused on risk management</w:t>
      </w:r>
      <w:r w:rsidR="00CD6358" w:rsidRPr="00693E12">
        <w:rPr>
          <w:rFonts w:ascii="Times New Roman" w:hAnsi="Times New Roman" w:cs="Times New Roman"/>
          <w:color w:val="000000" w:themeColor="text1"/>
          <w:sz w:val="24"/>
          <w:szCs w:val="24"/>
        </w:rPr>
        <w:t xml:space="preserve"> ad contains six subdomains focused on risk management</w:t>
      </w:r>
      <w:r w:rsidR="00F7479A" w:rsidRPr="00693E12">
        <w:rPr>
          <w:rFonts w:ascii="Times New Roman" w:hAnsi="Times New Roman" w:cs="Times New Roman"/>
          <w:color w:val="000000" w:themeColor="text1"/>
          <w:sz w:val="24"/>
          <w:szCs w:val="24"/>
        </w:rPr>
        <w:t>.</w:t>
      </w:r>
    </w:p>
    <w:tbl>
      <w:tblPr>
        <w:tblStyle w:val="TableGrid"/>
        <w:tblW w:w="0" w:type="auto"/>
        <w:tblLook w:val="04A0" w:firstRow="1" w:lastRow="0" w:firstColumn="1" w:lastColumn="0" w:noHBand="0" w:noVBand="1"/>
      </w:tblPr>
      <w:tblGrid>
        <w:gridCol w:w="3685"/>
        <w:gridCol w:w="5665"/>
      </w:tblGrid>
      <w:tr w:rsidR="00F7479A" w:rsidRPr="00693E12" w14:paraId="0703A89E" w14:textId="77777777" w:rsidTr="00695E15">
        <w:tc>
          <w:tcPr>
            <w:tcW w:w="3685" w:type="dxa"/>
          </w:tcPr>
          <w:p w14:paraId="6A5D2DEC" w14:textId="1C50D569" w:rsidR="00F7479A" w:rsidRPr="00693E12" w:rsidRDefault="000215CD"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Subdomain</w:t>
            </w:r>
          </w:p>
        </w:tc>
        <w:tc>
          <w:tcPr>
            <w:tcW w:w="5665" w:type="dxa"/>
          </w:tcPr>
          <w:p w14:paraId="13B7A362" w14:textId="634CC2B8" w:rsidR="00F7479A" w:rsidRPr="00693E12" w:rsidRDefault="001044F7"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Subdomain function</w:t>
            </w:r>
          </w:p>
        </w:tc>
      </w:tr>
      <w:tr w:rsidR="00F7479A" w:rsidRPr="00693E12" w14:paraId="37EFA554" w14:textId="77777777" w:rsidTr="00695E15">
        <w:tc>
          <w:tcPr>
            <w:tcW w:w="3685" w:type="dxa"/>
          </w:tcPr>
          <w:p w14:paraId="326869D9" w14:textId="14603AF0" w:rsidR="00F7479A" w:rsidRPr="00693E12" w:rsidRDefault="008470A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APO12-01 Collecting Data</w:t>
            </w:r>
          </w:p>
        </w:tc>
        <w:tc>
          <w:tcPr>
            <w:tcW w:w="5665" w:type="dxa"/>
          </w:tcPr>
          <w:p w14:paraId="6AB1895D" w14:textId="079AAC4D" w:rsidR="00F7479A" w:rsidRPr="00693E12" w:rsidRDefault="00695E15"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This subdomain contains official rules on how to technically collect data. [11]</w:t>
            </w:r>
          </w:p>
        </w:tc>
      </w:tr>
      <w:tr w:rsidR="00F7479A" w:rsidRPr="00693E12" w14:paraId="0A7AF22B" w14:textId="77777777" w:rsidTr="00695E15">
        <w:tc>
          <w:tcPr>
            <w:tcW w:w="3685" w:type="dxa"/>
          </w:tcPr>
          <w:p w14:paraId="7FA65A9C" w14:textId="38134398" w:rsidR="00F7479A" w:rsidRPr="00693E12" w:rsidRDefault="008470A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APO12-02 Analysing Risks</w:t>
            </w:r>
          </w:p>
        </w:tc>
        <w:tc>
          <w:tcPr>
            <w:tcW w:w="5665" w:type="dxa"/>
          </w:tcPr>
          <w:p w14:paraId="2BEEFD5F" w14:textId="403F7B82" w:rsidR="00F7479A" w:rsidRPr="00693E12" w:rsidRDefault="00695E15"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This subdomain contains the rules related to technical IT risk analysis.[11]</w:t>
            </w:r>
          </w:p>
        </w:tc>
      </w:tr>
      <w:tr w:rsidR="00F7479A" w:rsidRPr="00693E12" w14:paraId="0CC964AD" w14:textId="77777777" w:rsidTr="00695E15">
        <w:tc>
          <w:tcPr>
            <w:tcW w:w="3685" w:type="dxa"/>
          </w:tcPr>
          <w:p w14:paraId="29A90821" w14:textId="60E8DFEE" w:rsidR="00F7479A" w:rsidRPr="00693E12" w:rsidRDefault="008470A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APO12-03 Maintaining Risk Profile</w:t>
            </w:r>
          </w:p>
        </w:tc>
        <w:tc>
          <w:tcPr>
            <w:tcW w:w="5665" w:type="dxa"/>
          </w:tcPr>
          <w:p w14:paraId="54A9AFC8" w14:textId="174A9614" w:rsidR="00F7479A" w:rsidRPr="00693E12" w:rsidRDefault="00695E15"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This subdomain </w:t>
            </w:r>
            <w:r w:rsidR="00B407EE" w:rsidRPr="00693E12">
              <w:rPr>
                <w:rFonts w:ascii="Times New Roman" w:hAnsi="Times New Roman" w:cs="Times New Roman"/>
                <w:color w:val="000000" w:themeColor="text1"/>
                <w:sz w:val="24"/>
                <w:szCs w:val="24"/>
              </w:rPr>
              <w:t>contains the rules related to retaining assets in response to the impact of IT risk. [11]</w:t>
            </w:r>
          </w:p>
        </w:tc>
      </w:tr>
      <w:tr w:rsidR="00F7479A" w:rsidRPr="00693E12" w14:paraId="64CCFCD9" w14:textId="77777777" w:rsidTr="00695E15">
        <w:tc>
          <w:tcPr>
            <w:tcW w:w="3685" w:type="dxa"/>
          </w:tcPr>
          <w:p w14:paraId="2527EC3C" w14:textId="211B0C8C" w:rsidR="00F7479A" w:rsidRPr="00693E12" w:rsidRDefault="008470A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APO12-04 Articulate Risk</w:t>
            </w:r>
          </w:p>
        </w:tc>
        <w:tc>
          <w:tcPr>
            <w:tcW w:w="5665" w:type="dxa"/>
          </w:tcPr>
          <w:p w14:paraId="079E73CC" w14:textId="0AC5CBCD" w:rsidR="00F7479A" w:rsidRPr="00693E12" w:rsidRDefault="00B407EE"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This subdomain technical rules to determine the suitable tangents to relevant stakeholders. [11]</w:t>
            </w:r>
          </w:p>
        </w:tc>
      </w:tr>
      <w:tr w:rsidR="00F7479A" w:rsidRPr="00693E12" w14:paraId="330BDFF3" w14:textId="77777777" w:rsidTr="00695E15">
        <w:tc>
          <w:tcPr>
            <w:tcW w:w="3685" w:type="dxa"/>
          </w:tcPr>
          <w:p w14:paraId="270D0353" w14:textId="2D7E4402" w:rsidR="00F7479A" w:rsidRPr="00693E12" w:rsidRDefault="008470A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APO12-05 Lowers Risk Impact</w:t>
            </w:r>
          </w:p>
        </w:tc>
        <w:tc>
          <w:tcPr>
            <w:tcW w:w="5665" w:type="dxa"/>
          </w:tcPr>
          <w:p w14:paraId="39454F9C" w14:textId="67706E38" w:rsidR="00F7479A" w:rsidRPr="00693E12" w:rsidRDefault="00040571"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This subdomain contains rules to minimise the impact of IT risks. [11]</w:t>
            </w:r>
          </w:p>
        </w:tc>
      </w:tr>
      <w:tr w:rsidR="00F7479A" w:rsidRPr="00693E12" w14:paraId="38FB8275" w14:textId="77777777" w:rsidTr="00695E15">
        <w:tc>
          <w:tcPr>
            <w:tcW w:w="3685" w:type="dxa"/>
          </w:tcPr>
          <w:p w14:paraId="699B43AB" w14:textId="158C7B01" w:rsidR="00F7479A" w:rsidRPr="00693E12" w:rsidRDefault="008470A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APO12-06 Respond to Risk</w:t>
            </w:r>
          </w:p>
        </w:tc>
        <w:tc>
          <w:tcPr>
            <w:tcW w:w="5665" w:type="dxa"/>
          </w:tcPr>
          <w:p w14:paraId="047FE186" w14:textId="3129A451" w:rsidR="00F7479A" w:rsidRPr="00693E12" w:rsidRDefault="00C656A2"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This subdomain contains rules that determine the appropriate action following the </w:t>
            </w:r>
            <w:r w:rsidR="007D3C91" w:rsidRPr="00693E12">
              <w:rPr>
                <w:rFonts w:ascii="Times New Roman" w:hAnsi="Times New Roman" w:cs="Times New Roman"/>
                <w:color w:val="000000" w:themeColor="text1"/>
                <w:sz w:val="24"/>
                <w:szCs w:val="24"/>
              </w:rPr>
              <w:t>occurrence</w:t>
            </w:r>
            <w:r w:rsidRPr="00693E12">
              <w:rPr>
                <w:rFonts w:ascii="Times New Roman" w:hAnsi="Times New Roman" w:cs="Times New Roman"/>
                <w:color w:val="000000" w:themeColor="text1"/>
                <w:sz w:val="24"/>
                <w:szCs w:val="24"/>
              </w:rPr>
              <w:t xml:space="preserve"> of an IT risk.</w:t>
            </w:r>
            <w:r w:rsidR="007D3C91" w:rsidRPr="00693E12">
              <w:rPr>
                <w:rFonts w:ascii="Times New Roman" w:hAnsi="Times New Roman" w:cs="Times New Roman"/>
                <w:color w:val="000000" w:themeColor="text1"/>
                <w:sz w:val="24"/>
                <w:szCs w:val="24"/>
              </w:rPr>
              <w:t xml:space="preserve"> [11]</w:t>
            </w:r>
          </w:p>
        </w:tc>
      </w:tr>
    </w:tbl>
    <w:p w14:paraId="495201BE" w14:textId="6C4BB4FF" w:rsidR="00F7479A" w:rsidRPr="00693E12" w:rsidRDefault="001D66E3" w:rsidP="001D66E3">
      <w:pPr>
        <w:pStyle w:val="Caption"/>
        <w:rPr>
          <w:rFonts w:ascii="Times New Roman" w:hAnsi="Times New Roman" w:cs="Times New Roman"/>
          <w:color w:val="auto"/>
          <w:sz w:val="36"/>
          <w:szCs w:val="36"/>
        </w:rPr>
      </w:pPr>
      <w:bookmarkStart w:id="21" w:name="_Toc89294245"/>
      <w:r w:rsidRPr="00693E12">
        <w:rPr>
          <w:rFonts w:ascii="Times New Roman" w:hAnsi="Times New Roman" w:cs="Times New Roman"/>
          <w:color w:val="auto"/>
          <w:sz w:val="24"/>
          <w:szCs w:val="24"/>
        </w:rPr>
        <w:t xml:space="preserve">Table </w:t>
      </w:r>
      <w:r w:rsidRPr="00693E12">
        <w:rPr>
          <w:rFonts w:ascii="Times New Roman" w:hAnsi="Times New Roman" w:cs="Times New Roman"/>
          <w:color w:val="auto"/>
          <w:sz w:val="24"/>
          <w:szCs w:val="24"/>
        </w:rPr>
        <w:fldChar w:fldCharType="begin"/>
      </w:r>
      <w:r w:rsidRPr="00693E12">
        <w:rPr>
          <w:rFonts w:ascii="Times New Roman" w:hAnsi="Times New Roman" w:cs="Times New Roman"/>
          <w:color w:val="auto"/>
          <w:sz w:val="24"/>
          <w:szCs w:val="24"/>
        </w:rPr>
        <w:instrText xml:space="preserve"> SEQ Table \* ARABIC </w:instrText>
      </w:r>
      <w:r w:rsidRPr="00693E12">
        <w:rPr>
          <w:rFonts w:ascii="Times New Roman" w:hAnsi="Times New Roman" w:cs="Times New Roman"/>
          <w:color w:val="auto"/>
          <w:sz w:val="24"/>
          <w:szCs w:val="24"/>
        </w:rPr>
        <w:fldChar w:fldCharType="separate"/>
      </w:r>
      <w:r w:rsidR="0042280C">
        <w:rPr>
          <w:rFonts w:ascii="Times New Roman" w:hAnsi="Times New Roman" w:cs="Times New Roman"/>
          <w:noProof/>
          <w:color w:val="auto"/>
          <w:sz w:val="24"/>
          <w:szCs w:val="24"/>
        </w:rPr>
        <w:t>2</w:t>
      </w:r>
      <w:r w:rsidRPr="00693E12">
        <w:rPr>
          <w:rFonts w:ascii="Times New Roman" w:hAnsi="Times New Roman" w:cs="Times New Roman"/>
          <w:color w:val="auto"/>
          <w:sz w:val="24"/>
          <w:szCs w:val="24"/>
        </w:rPr>
        <w:fldChar w:fldCharType="end"/>
      </w:r>
      <w:r w:rsidRPr="00693E12">
        <w:rPr>
          <w:rFonts w:ascii="Times New Roman" w:hAnsi="Times New Roman" w:cs="Times New Roman"/>
          <w:color w:val="auto"/>
          <w:sz w:val="24"/>
          <w:szCs w:val="24"/>
        </w:rPr>
        <w:t>-APO12 Subdomains and Functions</w:t>
      </w:r>
      <w:bookmarkEnd w:id="21"/>
    </w:p>
    <w:p w14:paraId="30A858E2" w14:textId="716986DD" w:rsidR="00F7479A" w:rsidRPr="00693E12" w:rsidRDefault="00F7479A"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Table</w:t>
      </w:r>
      <w:r w:rsidR="0006061B" w:rsidRPr="00693E12">
        <w:rPr>
          <w:rFonts w:ascii="Times New Roman" w:hAnsi="Times New Roman" w:cs="Times New Roman"/>
          <w:color w:val="000000" w:themeColor="text1"/>
          <w:sz w:val="24"/>
          <w:szCs w:val="24"/>
        </w:rPr>
        <w:t xml:space="preserve"> 2</w:t>
      </w:r>
      <w:r w:rsidRPr="00693E12">
        <w:rPr>
          <w:rFonts w:ascii="Times New Roman" w:hAnsi="Times New Roman" w:cs="Times New Roman"/>
          <w:color w:val="000000" w:themeColor="text1"/>
          <w:sz w:val="24"/>
          <w:szCs w:val="24"/>
        </w:rPr>
        <w:t xml:space="preserve"> portrays APO12’s 6 subdomains and their function in risk management </w:t>
      </w:r>
      <w:r w:rsidR="001D66E3" w:rsidRPr="00693E12">
        <w:rPr>
          <w:rFonts w:ascii="Times New Roman" w:hAnsi="Times New Roman" w:cs="Times New Roman"/>
          <w:color w:val="000000" w:themeColor="text1"/>
          <w:sz w:val="24"/>
          <w:szCs w:val="24"/>
        </w:rPr>
        <w:t xml:space="preserve">that would be suitable </w:t>
      </w:r>
      <w:r w:rsidRPr="00693E12">
        <w:rPr>
          <w:rFonts w:ascii="Times New Roman" w:hAnsi="Times New Roman" w:cs="Times New Roman"/>
          <w:color w:val="000000" w:themeColor="text1"/>
          <w:sz w:val="24"/>
          <w:szCs w:val="24"/>
        </w:rPr>
        <w:t xml:space="preserve">for </w:t>
      </w:r>
      <w:proofErr w:type="spellStart"/>
      <w:r w:rsidRPr="00693E12">
        <w:rPr>
          <w:rFonts w:ascii="Times New Roman" w:hAnsi="Times New Roman" w:cs="Times New Roman"/>
          <w:color w:val="000000" w:themeColor="text1"/>
          <w:sz w:val="24"/>
          <w:szCs w:val="24"/>
        </w:rPr>
        <w:t>CoffeeBlue</w:t>
      </w:r>
      <w:proofErr w:type="spellEnd"/>
      <w:r w:rsidRPr="00693E12">
        <w:rPr>
          <w:rFonts w:ascii="Times New Roman" w:hAnsi="Times New Roman" w:cs="Times New Roman"/>
          <w:color w:val="000000" w:themeColor="text1"/>
          <w:sz w:val="24"/>
          <w:szCs w:val="24"/>
        </w:rPr>
        <w:t>.</w:t>
      </w:r>
    </w:p>
    <w:p w14:paraId="187A535F" w14:textId="77777777" w:rsidR="008E6C94" w:rsidRPr="00693E12" w:rsidRDefault="008E6C94" w:rsidP="00CE0E99">
      <w:pPr>
        <w:jc w:val="both"/>
        <w:rPr>
          <w:rFonts w:ascii="Times New Roman" w:hAnsi="Times New Roman" w:cs="Times New Roman"/>
          <w:color w:val="000000" w:themeColor="text1"/>
        </w:rPr>
      </w:pPr>
    </w:p>
    <w:p w14:paraId="0F60DD1A" w14:textId="326C760C" w:rsidR="0062660C" w:rsidRPr="00693E12" w:rsidRDefault="008372C1" w:rsidP="0062660C">
      <w:pPr>
        <w:pStyle w:val="Heading3"/>
        <w:rPr>
          <w:rFonts w:ascii="Times New Roman" w:hAnsi="Times New Roman" w:cs="Times New Roman"/>
          <w:b/>
          <w:bCs/>
          <w:color w:val="000000" w:themeColor="text1"/>
        </w:rPr>
      </w:pPr>
      <w:bookmarkStart w:id="22" w:name="_Toc89294216"/>
      <w:r w:rsidRPr="00693E12">
        <w:rPr>
          <w:rFonts w:ascii="Times New Roman" w:hAnsi="Times New Roman" w:cs="Times New Roman"/>
          <w:b/>
          <w:bCs/>
          <w:color w:val="000000" w:themeColor="text1"/>
        </w:rPr>
        <w:t>3</w:t>
      </w:r>
      <w:r w:rsidR="009C6672" w:rsidRPr="00693E12">
        <w:rPr>
          <w:rFonts w:ascii="Times New Roman" w:hAnsi="Times New Roman" w:cs="Times New Roman"/>
          <w:b/>
          <w:bCs/>
          <w:color w:val="000000" w:themeColor="text1"/>
        </w:rPr>
        <w:t>.2.</w:t>
      </w:r>
      <w:r w:rsidR="008C7B6D" w:rsidRPr="00693E12">
        <w:rPr>
          <w:rFonts w:ascii="Times New Roman" w:hAnsi="Times New Roman" w:cs="Times New Roman"/>
          <w:b/>
          <w:bCs/>
          <w:color w:val="000000" w:themeColor="text1"/>
        </w:rPr>
        <w:t xml:space="preserve">5 </w:t>
      </w:r>
      <w:r w:rsidR="008C7B6D" w:rsidRPr="00693E12">
        <w:rPr>
          <w:rFonts w:ascii="Times New Roman" w:hAnsi="Times New Roman" w:cs="Times New Roman"/>
          <w:b/>
          <w:bCs/>
          <w:color w:val="000000" w:themeColor="text1"/>
          <w:u w:val="single"/>
        </w:rPr>
        <w:t>Assurance</w:t>
      </w:r>
      <w:bookmarkEnd w:id="22"/>
    </w:p>
    <w:p w14:paraId="19161257" w14:textId="586EE3A9" w:rsidR="0020136F" w:rsidRPr="00693E12" w:rsidRDefault="008C7B6D" w:rsidP="00CE0E99">
      <w:pPr>
        <w:jc w:val="both"/>
        <w:rPr>
          <w:rFonts w:ascii="Times New Roman" w:hAnsi="Times New Roman" w:cs="Times New Roman"/>
          <w:color w:val="000000" w:themeColor="text1"/>
          <w:sz w:val="24"/>
          <w:szCs w:val="24"/>
        </w:rPr>
      </w:pPr>
      <w:proofErr w:type="spellStart"/>
      <w:r w:rsidRPr="00693E12">
        <w:rPr>
          <w:rFonts w:ascii="Times New Roman" w:hAnsi="Times New Roman" w:cs="Times New Roman"/>
          <w:color w:val="000000" w:themeColor="text1"/>
          <w:sz w:val="24"/>
          <w:szCs w:val="24"/>
        </w:rPr>
        <w:t>CoffeeBlue</w:t>
      </w:r>
      <w:r w:rsidR="00E50A72" w:rsidRPr="00693E12">
        <w:rPr>
          <w:rFonts w:ascii="Times New Roman" w:hAnsi="Times New Roman" w:cs="Times New Roman"/>
          <w:color w:val="000000" w:themeColor="text1"/>
          <w:sz w:val="24"/>
          <w:szCs w:val="24"/>
        </w:rPr>
        <w:t>’</w:t>
      </w:r>
      <w:r w:rsidRPr="00693E12">
        <w:rPr>
          <w:rFonts w:ascii="Times New Roman" w:hAnsi="Times New Roman" w:cs="Times New Roman"/>
          <w:color w:val="000000" w:themeColor="text1"/>
          <w:sz w:val="24"/>
          <w:szCs w:val="24"/>
        </w:rPr>
        <w:t>s</w:t>
      </w:r>
      <w:proofErr w:type="spellEnd"/>
      <w:r w:rsidRPr="00693E12">
        <w:rPr>
          <w:rFonts w:ascii="Times New Roman" w:hAnsi="Times New Roman" w:cs="Times New Roman"/>
          <w:color w:val="000000" w:themeColor="text1"/>
          <w:sz w:val="24"/>
          <w:szCs w:val="24"/>
        </w:rPr>
        <w:t xml:space="preserve"> organi</w:t>
      </w:r>
      <w:r w:rsidR="00E50A72" w:rsidRPr="00693E12">
        <w:rPr>
          <w:rFonts w:ascii="Times New Roman" w:hAnsi="Times New Roman" w:cs="Times New Roman"/>
          <w:color w:val="000000" w:themeColor="text1"/>
          <w:sz w:val="24"/>
          <w:szCs w:val="24"/>
        </w:rPr>
        <w:t>s</w:t>
      </w:r>
      <w:r w:rsidRPr="00693E12">
        <w:rPr>
          <w:rFonts w:ascii="Times New Roman" w:hAnsi="Times New Roman" w:cs="Times New Roman"/>
          <w:color w:val="000000" w:themeColor="text1"/>
          <w:sz w:val="24"/>
          <w:szCs w:val="24"/>
        </w:rPr>
        <w:t>ation assurance framework ensures security measures and controls are in place to protect</w:t>
      </w:r>
      <w:r w:rsidR="0020136F" w:rsidRPr="00693E12">
        <w:rPr>
          <w:rFonts w:ascii="Times New Roman" w:hAnsi="Times New Roman" w:cs="Times New Roman"/>
          <w:color w:val="000000" w:themeColor="text1"/>
          <w:sz w:val="24"/>
          <w:szCs w:val="24"/>
        </w:rPr>
        <w:t xml:space="preserve"> the network, systems and services continue to be effective over the lifetime </w:t>
      </w:r>
      <w:r w:rsidR="00E50A72" w:rsidRPr="00693E12">
        <w:rPr>
          <w:rFonts w:ascii="Times New Roman" w:hAnsi="Times New Roman" w:cs="Times New Roman"/>
          <w:color w:val="000000" w:themeColor="text1"/>
          <w:sz w:val="24"/>
          <w:szCs w:val="24"/>
        </w:rPr>
        <w:t>they</w:t>
      </w:r>
      <w:r w:rsidR="0020136F" w:rsidRPr="00693E12">
        <w:rPr>
          <w:rFonts w:ascii="Times New Roman" w:hAnsi="Times New Roman" w:cs="Times New Roman"/>
          <w:color w:val="000000" w:themeColor="text1"/>
          <w:sz w:val="24"/>
          <w:szCs w:val="24"/>
        </w:rPr>
        <w:t xml:space="preserve"> require.</w:t>
      </w:r>
    </w:p>
    <w:p w14:paraId="3120B6F8" w14:textId="77777777" w:rsidR="008E6C94" w:rsidRPr="00693E12" w:rsidRDefault="008E6C94" w:rsidP="00CE0E99">
      <w:pPr>
        <w:jc w:val="both"/>
        <w:rPr>
          <w:rFonts w:ascii="Times New Roman" w:hAnsi="Times New Roman" w:cs="Times New Roman"/>
          <w:color w:val="000000" w:themeColor="text1"/>
        </w:rPr>
      </w:pPr>
    </w:p>
    <w:p w14:paraId="6291B0D3" w14:textId="5D47799F" w:rsidR="0062660C" w:rsidRPr="00693E12" w:rsidRDefault="008372C1" w:rsidP="0062660C">
      <w:pPr>
        <w:pStyle w:val="Heading3"/>
        <w:rPr>
          <w:rFonts w:ascii="Times New Roman" w:hAnsi="Times New Roman" w:cs="Times New Roman"/>
          <w:b/>
          <w:bCs/>
          <w:color w:val="000000" w:themeColor="text1"/>
        </w:rPr>
      </w:pPr>
      <w:bookmarkStart w:id="23" w:name="_Toc89294217"/>
      <w:r w:rsidRPr="00693E12">
        <w:rPr>
          <w:rFonts w:ascii="Times New Roman" w:hAnsi="Times New Roman" w:cs="Times New Roman"/>
          <w:b/>
          <w:bCs/>
          <w:color w:val="000000" w:themeColor="text1"/>
        </w:rPr>
        <w:t>3</w:t>
      </w:r>
      <w:r w:rsidR="009C6672" w:rsidRPr="00693E12">
        <w:rPr>
          <w:rFonts w:ascii="Times New Roman" w:hAnsi="Times New Roman" w:cs="Times New Roman"/>
          <w:b/>
          <w:bCs/>
          <w:color w:val="000000" w:themeColor="text1"/>
        </w:rPr>
        <w:t>.2.</w:t>
      </w:r>
      <w:r w:rsidR="0020136F" w:rsidRPr="00693E12">
        <w:rPr>
          <w:rFonts w:ascii="Times New Roman" w:hAnsi="Times New Roman" w:cs="Times New Roman"/>
          <w:b/>
          <w:bCs/>
          <w:color w:val="000000" w:themeColor="text1"/>
        </w:rPr>
        <w:t xml:space="preserve">6 </w:t>
      </w:r>
      <w:r w:rsidR="0020136F" w:rsidRPr="00693E12">
        <w:rPr>
          <w:rFonts w:ascii="Times New Roman" w:hAnsi="Times New Roman" w:cs="Times New Roman"/>
          <w:b/>
          <w:bCs/>
          <w:color w:val="000000" w:themeColor="text1"/>
          <w:u w:val="single"/>
        </w:rPr>
        <w:t>Supply chain security</w:t>
      </w:r>
      <w:bookmarkEnd w:id="23"/>
    </w:p>
    <w:p w14:paraId="60845C9A" w14:textId="0B3BFD14" w:rsidR="0020136F" w:rsidRPr="00693E12" w:rsidRDefault="0062660C"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S</w:t>
      </w:r>
      <w:r w:rsidR="0020136F" w:rsidRPr="00693E12">
        <w:rPr>
          <w:rFonts w:ascii="Times New Roman" w:hAnsi="Times New Roman" w:cs="Times New Roman"/>
          <w:color w:val="000000" w:themeColor="text1"/>
          <w:sz w:val="24"/>
          <w:szCs w:val="24"/>
        </w:rPr>
        <w:t xml:space="preserve">ervices, </w:t>
      </w:r>
      <w:proofErr w:type="gramStart"/>
      <w:r w:rsidR="0020136F" w:rsidRPr="00693E12">
        <w:rPr>
          <w:rFonts w:ascii="Times New Roman" w:hAnsi="Times New Roman" w:cs="Times New Roman"/>
          <w:color w:val="000000" w:themeColor="text1"/>
          <w:sz w:val="24"/>
          <w:szCs w:val="24"/>
        </w:rPr>
        <w:t>networks</w:t>
      </w:r>
      <w:proofErr w:type="gramEnd"/>
      <w:r w:rsidR="0020136F" w:rsidRPr="00693E12">
        <w:rPr>
          <w:rFonts w:ascii="Times New Roman" w:hAnsi="Times New Roman" w:cs="Times New Roman"/>
          <w:color w:val="000000" w:themeColor="text1"/>
          <w:sz w:val="24"/>
          <w:szCs w:val="24"/>
        </w:rPr>
        <w:t xml:space="preserve"> and systems that are provided by a third party or managed service provider will need to meet all </w:t>
      </w:r>
      <w:proofErr w:type="spellStart"/>
      <w:r w:rsidR="00E50A72" w:rsidRPr="00693E12">
        <w:rPr>
          <w:rFonts w:ascii="Times New Roman" w:hAnsi="Times New Roman" w:cs="Times New Roman"/>
          <w:color w:val="000000" w:themeColor="text1"/>
          <w:sz w:val="24"/>
          <w:szCs w:val="24"/>
        </w:rPr>
        <w:t>C</w:t>
      </w:r>
      <w:r w:rsidR="0020136F" w:rsidRPr="00693E12">
        <w:rPr>
          <w:rFonts w:ascii="Times New Roman" w:hAnsi="Times New Roman" w:cs="Times New Roman"/>
          <w:color w:val="000000" w:themeColor="text1"/>
          <w:sz w:val="24"/>
          <w:szCs w:val="24"/>
        </w:rPr>
        <w:t>offeeBlue</w:t>
      </w:r>
      <w:r w:rsidR="00E50A72" w:rsidRPr="00693E12">
        <w:rPr>
          <w:rFonts w:ascii="Times New Roman" w:hAnsi="Times New Roman" w:cs="Times New Roman"/>
          <w:color w:val="000000" w:themeColor="text1"/>
          <w:sz w:val="24"/>
          <w:szCs w:val="24"/>
        </w:rPr>
        <w:t>’</w:t>
      </w:r>
      <w:r w:rsidR="0020136F" w:rsidRPr="00693E12">
        <w:rPr>
          <w:rFonts w:ascii="Times New Roman" w:hAnsi="Times New Roman" w:cs="Times New Roman"/>
          <w:color w:val="000000" w:themeColor="text1"/>
          <w:sz w:val="24"/>
          <w:szCs w:val="24"/>
        </w:rPr>
        <w:t>s</w:t>
      </w:r>
      <w:proofErr w:type="spellEnd"/>
      <w:r w:rsidR="0020136F" w:rsidRPr="00693E12">
        <w:rPr>
          <w:rFonts w:ascii="Times New Roman" w:hAnsi="Times New Roman" w:cs="Times New Roman"/>
          <w:color w:val="000000" w:themeColor="text1"/>
          <w:sz w:val="24"/>
          <w:szCs w:val="24"/>
        </w:rPr>
        <w:t xml:space="preserve"> security requirements.</w:t>
      </w:r>
    </w:p>
    <w:tbl>
      <w:tblPr>
        <w:tblStyle w:val="TableGrid"/>
        <w:tblW w:w="0" w:type="auto"/>
        <w:tblLook w:val="04A0" w:firstRow="1" w:lastRow="0" w:firstColumn="1" w:lastColumn="0" w:noHBand="0" w:noVBand="1"/>
      </w:tblPr>
      <w:tblGrid>
        <w:gridCol w:w="4675"/>
        <w:gridCol w:w="4675"/>
      </w:tblGrid>
      <w:tr w:rsidR="00643817" w:rsidRPr="00693E12" w14:paraId="10F48B16" w14:textId="77777777" w:rsidTr="0031524B">
        <w:tc>
          <w:tcPr>
            <w:tcW w:w="9350" w:type="dxa"/>
            <w:gridSpan w:val="2"/>
          </w:tcPr>
          <w:p w14:paraId="5DF4BC9C" w14:textId="03F521CF" w:rsidR="00643817" w:rsidRPr="00693E12" w:rsidRDefault="00643817"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ISO 27001 Supply Chain Requirements</w:t>
            </w:r>
          </w:p>
        </w:tc>
      </w:tr>
      <w:tr w:rsidR="00643817" w:rsidRPr="00693E12" w14:paraId="7F325086" w14:textId="77777777" w:rsidTr="00643817">
        <w:tc>
          <w:tcPr>
            <w:tcW w:w="4675" w:type="dxa"/>
          </w:tcPr>
          <w:p w14:paraId="10887960" w14:textId="7D317CD1" w:rsidR="00643817" w:rsidRPr="00693E12" w:rsidRDefault="00643817"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Information security in supply relationships</w:t>
            </w:r>
          </w:p>
        </w:tc>
        <w:tc>
          <w:tcPr>
            <w:tcW w:w="4675" w:type="dxa"/>
          </w:tcPr>
          <w:p w14:paraId="5EA51C0F" w14:textId="6BD5AD97" w:rsidR="00643817" w:rsidRPr="00693E12" w:rsidRDefault="00801A76"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Supply service delivery management</w:t>
            </w:r>
          </w:p>
        </w:tc>
      </w:tr>
      <w:tr w:rsidR="00643817" w:rsidRPr="00693E12" w14:paraId="1AFF6477" w14:textId="77777777" w:rsidTr="00643817">
        <w:tc>
          <w:tcPr>
            <w:tcW w:w="4675" w:type="dxa"/>
          </w:tcPr>
          <w:p w14:paraId="48482628" w14:textId="5DB8EA16" w:rsidR="00643817" w:rsidRPr="00693E12" w:rsidRDefault="00643817"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lastRenderedPageBreak/>
              <w:t>Information security policy or supplier relationships</w:t>
            </w:r>
          </w:p>
        </w:tc>
        <w:tc>
          <w:tcPr>
            <w:tcW w:w="4675" w:type="dxa"/>
          </w:tcPr>
          <w:p w14:paraId="12ECA194" w14:textId="322EDC50" w:rsidR="00643817" w:rsidRPr="00693E12" w:rsidRDefault="00801A76"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Monitoring and review of supply services</w:t>
            </w:r>
          </w:p>
        </w:tc>
      </w:tr>
      <w:tr w:rsidR="00643817" w:rsidRPr="00693E12" w14:paraId="05A283A5" w14:textId="77777777" w:rsidTr="00643817">
        <w:tc>
          <w:tcPr>
            <w:tcW w:w="4675" w:type="dxa"/>
          </w:tcPr>
          <w:p w14:paraId="52BDD776" w14:textId="0C05F96C" w:rsidR="00643817" w:rsidRPr="00693E12" w:rsidRDefault="00643817"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Addressing security within supplier agreements</w:t>
            </w:r>
          </w:p>
        </w:tc>
        <w:tc>
          <w:tcPr>
            <w:tcW w:w="4675" w:type="dxa"/>
          </w:tcPr>
          <w:p w14:paraId="57FFA67A" w14:textId="4677EAC1" w:rsidR="00643817" w:rsidRPr="00693E12" w:rsidRDefault="00801A76"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Managing changes to supply services</w:t>
            </w:r>
          </w:p>
        </w:tc>
      </w:tr>
      <w:tr w:rsidR="00643817" w:rsidRPr="00693E12" w14:paraId="1145E920" w14:textId="77777777" w:rsidTr="00643817">
        <w:tc>
          <w:tcPr>
            <w:tcW w:w="4675" w:type="dxa"/>
          </w:tcPr>
          <w:p w14:paraId="46A104F1" w14:textId="6F6B160B" w:rsidR="00643817" w:rsidRPr="00693E12" w:rsidRDefault="00643817"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ICT supply chain</w:t>
            </w:r>
          </w:p>
        </w:tc>
        <w:tc>
          <w:tcPr>
            <w:tcW w:w="4675" w:type="dxa"/>
          </w:tcPr>
          <w:p w14:paraId="2A476DA4" w14:textId="77777777" w:rsidR="00643817" w:rsidRPr="00693E12" w:rsidRDefault="00643817" w:rsidP="00CE0E99">
            <w:pPr>
              <w:jc w:val="both"/>
              <w:rPr>
                <w:rFonts w:ascii="Times New Roman" w:hAnsi="Times New Roman" w:cs="Times New Roman"/>
                <w:color w:val="000000" w:themeColor="text1"/>
                <w:sz w:val="24"/>
                <w:szCs w:val="24"/>
              </w:rPr>
            </w:pPr>
          </w:p>
        </w:tc>
      </w:tr>
    </w:tbl>
    <w:p w14:paraId="17689813" w14:textId="15D031F4" w:rsidR="00643817" w:rsidRPr="00693E12" w:rsidRDefault="002212BA" w:rsidP="002212BA">
      <w:pPr>
        <w:pStyle w:val="Caption"/>
        <w:rPr>
          <w:rFonts w:ascii="Times New Roman" w:hAnsi="Times New Roman" w:cs="Times New Roman"/>
          <w:color w:val="auto"/>
          <w:sz w:val="36"/>
          <w:szCs w:val="36"/>
        </w:rPr>
      </w:pPr>
      <w:bookmarkStart w:id="24" w:name="_Toc89294246"/>
      <w:r w:rsidRPr="00693E12">
        <w:rPr>
          <w:rFonts w:ascii="Times New Roman" w:hAnsi="Times New Roman" w:cs="Times New Roman"/>
          <w:color w:val="auto"/>
          <w:sz w:val="24"/>
          <w:szCs w:val="24"/>
        </w:rPr>
        <w:t xml:space="preserve">Table </w:t>
      </w:r>
      <w:r w:rsidRPr="00693E12">
        <w:rPr>
          <w:rFonts w:ascii="Times New Roman" w:hAnsi="Times New Roman" w:cs="Times New Roman"/>
          <w:color w:val="auto"/>
          <w:sz w:val="24"/>
          <w:szCs w:val="24"/>
        </w:rPr>
        <w:fldChar w:fldCharType="begin"/>
      </w:r>
      <w:r w:rsidRPr="00693E12">
        <w:rPr>
          <w:rFonts w:ascii="Times New Roman" w:hAnsi="Times New Roman" w:cs="Times New Roman"/>
          <w:color w:val="auto"/>
          <w:sz w:val="24"/>
          <w:szCs w:val="24"/>
        </w:rPr>
        <w:instrText xml:space="preserve"> SEQ Table \* ARABIC </w:instrText>
      </w:r>
      <w:r w:rsidRPr="00693E12">
        <w:rPr>
          <w:rFonts w:ascii="Times New Roman" w:hAnsi="Times New Roman" w:cs="Times New Roman"/>
          <w:color w:val="auto"/>
          <w:sz w:val="24"/>
          <w:szCs w:val="24"/>
        </w:rPr>
        <w:fldChar w:fldCharType="separate"/>
      </w:r>
      <w:r w:rsidR="0042280C">
        <w:rPr>
          <w:rFonts w:ascii="Times New Roman" w:hAnsi="Times New Roman" w:cs="Times New Roman"/>
          <w:noProof/>
          <w:color w:val="auto"/>
          <w:sz w:val="24"/>
          <w:szCs w:val="24"/>
        </w:rPr>
        <w:t>3</w:t>
      </w:r>
      <w:r w:rsidRPr="00693E12">
        <w:rPr>
          <w:rFonts w:ascii="Times New Roman" w:hAnsi="Times New Roman" w:cs="Times New Roman"/>
          <w:color w:val="auto"/>
          <w:sz w:val="24"/>
          <w:szCs w:val="24"/>
        </w:rPr>
        <w:fldChar w:fldCharType="end"/>
      </w:r>
      <w:r w:rsidRPr="00693E12">
        <w:rPr>
          <w:rFonts w:ascii="Times New Roman" w:hAnsi="Times New Roman" w:cs="Times New Roman"/>
          <w:color w:val="auto"/>
          <w:sz w:val="24"/>
          <w:szCs w:val="24"/>
        </w:rPr>
        <w:t>-ISO 27001 Supply Chain Security Requirements [12]</w:t>
      </w:r>
      <w:bookmarkEnd w:id="24"/>
    </w:p>
    <w:p w14:paraId="36695169" w14:textId="60D7E11A" w:rsidR="00EE7F90" w:rsidRPr="00693E12" w:rsidRDefault="00EE7F90"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Table </w:t>
      </w:r>
      <w:r w:rsidR="002212BA" w:rsidRPr="00693E12">
        <w:rPr>
          <w:rFonts w:ascii="Times New Roman" w:hAnsi="Times New Roman" w:cs="Times New Roman"/>
          <w:color w:val="000000" w:themeColor="text1"/>
          <w:sz w:val="24"/>
          <w:szCs w:val="24"/>
        </w:rPr>
        <w:t>3</w:t>
      </w:r>
      <w:r w:rsidRPr="00693E12">
        <w:rPr>
          <w:rFonts w:ascii="Times New Roman" w:hAnsi="Times New Roman" w:cs="Times New Roman"/>
          <w:color w:val="000000" w:themeColor="text1"/>
          <w:sz w:val="24"/>
          <w:szCs w:val="24"/>
        </w:rPr>
        <w:t xml:space="preserve"> lists the ISO 27001 supply chain security requirements that </w:t>
      </w:r>
      <w:proofErr w:type="spellStart"/>
      <w:r w:rsidRPr="00693E12">
        <w:rPr>
          <w:rFonts w:ascii="Times New Roman" w:hAnsi="Times New Roman" w:cs="Times New Roman"/>
          <w:color w:val="000000" w:themeColor="text1"/>
          <w:sz w:val="24"/>
          <w:szCs w:val="24"/>
        </w:rPr>
        <w:t>CoffeeBlue</w:t>
      </w:r>
      <w:proofErr w:type="spellEnd"/>
      <w:r w:rsidRPr="00693E12">
        <w:rPr>
          <w:rFonts w:ascii="Times New Roman" w:hAnsi="Times New Roman" w:cs="Times New Roman"/>
          <w:color w:val="000000" w:themeColor="text1"/>
          <w:sz w:val="24"/>
          <w:szCs w:val="24"/>
        </w:rPr>
        <w:t xml:space="preserve"> should </w:t>
      </w:r>
      <w:r w:rsidR="002212BA" w:rsidRPr="00693E12">
        <w:rPr>
          <w:rFonts w:ascii="Times New Roman" w:hAnsi="Times New Roman" w:cs="Times New Roman"/>
          <w:color w:val="000000" w:themeColor="text1"/>
          <w:sz w:val="24"/>
          <w:szCs w:val="24"/>
        </w:rPr>
        <w:t>integrate</w:t>
      </w:r>
      <w:r w:rsidRPr="00693E12">
        <w:rPr>
          <w:rFonts w:ascii="Times New Roman" w:hAnsi="Times New Roman" w:cs="Times New Roman"/>
          <w:color w:val="000000" w:themeColor="text1"/>
          <w:sz w:val="24"/>
          <w:szCs w:val="24"/>
        </w:rPr>
        <w:t>.</w:t>
      </w:r>
    </w:p>
    <w:p w14:paraId="1CA0D9EF" w14:textId="77777777" w:rsidR="008E6C94" w:rsidRPr="00693E12" w:rsidRDefault="008E6C94" w:rsidP="00CE0E99">
      <w:pPr>
        <w:jc w:val="both"/>
        <w:rPr>
          <w:rFonts w:ascii="Times New Roman" w:hAnsi="Times New Roman" w:cs="Times New Roman"/>
          <w:color w:val="000000" w:themeColor="text1"/>
        </w:rPr>
      </w:pPr>
    </w:p>
    <w:p w14:paraId="43F2891A" w14:textId="4D05850B" w:rsidR="0062660C" w:rsidRPr="00693E12" w:rsidRDefault="008372C1" w:rsidP="0062660C">
      <w:pPr>
        <w:pStyle w:val="Heading3"/>
        <w:rPr>
          <w:rFonts w:ascii="Times New Roman" w:hAnsi="Times New Roman" w:cs="Times New Roman"/>
          <w:b/>
          <w:bCs/>
          <w:color w:val="000000" w:themeColor="text1"/>
        </w:rPr>
      </w:pPr>
      <w:bookmarkStart w:id="25" w:name="_Toc89294218"/>
      <w:r w:rsidRPr="00693E12">
        <w:rPr>
          <w:rFonts w:ascii="Times New Roman" w:hAnsi="Times New Roman" w:cs="Times New Roman"/>
          <w:b/>
          <w:bCs/>
          <w:color w:val="000000" w:themeColor="text1"/>
        </w:rPr>
        <w:t>3</w:t>
      </w:r>
      <w:r w:rsidR="009C6672" w:rsidRPr="00693E12">
        <w:rPr>
          <w:rFonts w:ascii="Times New Roman" w:hAnsi="Times New Roman" w:cs="Times New Roman"/>
          <w:b/>
          <w:bCs/>
          <w:color w:val="000000" w:themeColor="text1"/>
        </w:rPr>
        <w:t>.2.</w:t>
      </w:r>
      <w:r w:rsidR="0020136F" w:rsidRPr="00693E12">
        <w:rPr>
          <w:rFonts w:ascii="Times New Roman" w:hAnsi="Times New Roman" w:cs="Times New Roman"/>
          <w:b/>
          <w:bCs/>
          <w:color w:val="000000" w:themeColor="text1"/>
        </w:rPr>
        <w:t xml:space="preserve">7 </w:t>
      </w:r>
      <w:r w:rsidR="0020136F" w:rsidRPr="00693E12">
        <w:rPr>
          <w:rFonts w:ascii="Times New Roman" w:hAnsi="Times New Roman" w:cs="Times New Roman"/>
          <w:b/>
          <w:bCs/>
          <w:color w:val="000000" w:themeColor="text1"/>
          <w:u w:val="single"/>
        </w:rPr>
        <w:t>Privileged access</w:t>
      </w:r>
      <w:bookmarkEnd w:id="25"/>
    </w:p>
    <w:p w14:paraId="445C56B7" w14:textId="58FDF44A" w:rsidR="0020136F" w:rsidRPr="00693E12" w:rsidRDefault="0018267C" w:rsidP="00CE0E99">
      <w:pPr>
        <w:jc w:val="both"/>
        <w:rPr>
          <w:rFonts w:ascii="Times New Roman" w:hAnsi="Times New Roman" w:cs="Times New Roman"/>
          <w:color w:val="000000" w:themeColor="text1"/>
          <w:sz w:val="24"/>
          <w:szCs w:val="24"/>
        </w:rPr>
      </w:pPr>
      <w:proofErr w:type="spellStart"/>
      <w:r w:rsidRPr="00693E12">
        <w:rPr>
          <w:rFonts w:ascii="Times New Roman" w:hAnsi="Times New Roman" w:cs="Times New Roman"/>
          <w:color w:val="000000" w:themeColor="text1"/>
          <w:sz w:val="24"/>
          <w:szCs w:val="24"/>
        </w:rPr>
        <w:t>C</w:t>
      </w:r>
      <w:r w:rsidR="0020136F" w:rsidRPr="00693E12">
        <w:rPr>
          <w:rFonts w:ascii="Times New Roman" w:hAnsi="Times New Roman" w:cs="Times New Roman"/>
          <w:color w:val="000000" w:themeColor="text1"/>
          <w:sz w:val="24"/>
          <w:szCs w:val="24"/>
        </w:rPr>
        <w:t>offeeBlues</w:t>
      </w:r>
      <w:proofErr w:type="spellEnd"/>
      <w:r w:rsidR="0020136F" w:rsidRPr="00693E12">
        <w:rPr>
          <w:rFonts w:ascii="Times New Roman" w:hAnsi="Times New Roman" w:cs="Times New Roman"/>
          <w:color w:val="000000" w:themeColor="text1"/>
          <w:sz w:val="24"/>
          <w:szCs w:val="24"/>
        </w:rPr>
        <w:t xml:space="preserve"> privileged access is to be managed appropriately, based on the minimum privilege requirement for the user. This is to identify appropriate use of privilege for completion of the task and role of the user. Uses with least admin duties </w:t>
      </w:r>
      <w:r w:rsidR="00E50A72" w:rsidRPr="00693E12">
        <w:rPr>
          <w:rFonts w:ascii="Times New Roman" w:hAnsi="Times New Roman" w:cs="Times New Roman"/>
          <w:color w:val="000000" w:themeColor="text1"/>
          <w:sz w:val="24"/>
          <w:szCs w:val="24"/>
        </w:rPr>
        <w:t>are</w:t>
      </w:r>
      <w:r w:rsidR="0020136F" w:rsidRPr="00693E12">
        <w:rPr>
          <w:rFonts w:ascii="Times New Roman" w:hAnsi="Times New Roman" w:cs="Times New Roman"/>
          <w:color w:val="000000" w:themeColor="text1"/>
          <w:sz w:val="24"/>
          <w:szCs w:val="24"/>
        </w:rPr>
        <w:t xml:space="preserve"> to be allocated minimal privileged access.</w:t>
      </w:r>
      <w:r w:rsidR="00AC096B" w:rsidRPr="00693E12">
        <w:rPr>
          <w:rFonts w:ascii="Times New Roman" w:hAnsi="Times New Roman" w:cs="Times New Roman"/>
          <w:color w:val="000000" w:themeColor="text1"/>
          <w:sz w:val="24"/>
          <w:szCs w:val="24"/>
        </w:rPr>
        <w:t xml:space="preserve"> This is also part of ISO 27001 access control requirements shown in table </w:t>
      </w:r>
      <w:r w:rsidR="00942EC5" w:rsidRPr="00693E12">
        <w:rPr>
          <w:rFonts w:ascii="Times New Roman" w:hAnsi="Times New Roman" w:cs="Times New Roman"/>
          <w:color w:val="000000" w:themeColor="text1"/>
          <w:sz w:val="24"/>
          <w:szCs w:val="24"/>
        </w:rPr>
        <w:t>4</w:t>
      </w:r>
      <w:r w:rsidR="00AC096B" w:rsidRPr="00693E12">
        <w:rPr>
          <w:rFonts w:ascii="Times New Roman" w:hAnsi="Times New Roman" w:cs="Times New Roman"/>
          <w:color w:val="000000" w:themeColor="text1"/>
          <w:sz w:val="24"/>
          <w:szCs w:val="24"/>
        </w:rPr>
        <w:t>.</w:t>
      </w:r>
    </w:p>
    <w:p w14:paraId="05B9179F" w14:textId="77777777" w:rsidR="008E6C94" w:rsidRPr="00693E12" w:rsidRDefault="008E6C94" w:rsidP="00CE0E99">
      <w:pPr>
        <w:jc w:val="both"/>
        <w:rPr>
          <w:rFonts w:ascii="Times New Roman" w:hAnsi="Times New Roman" w:cs="Times New Roman"/>
          <w:color w:val="000000" w:themeColor="text1"/>
        </w:rPr>
      </w:pPr>
    </w:p>
    <w:p w14:paraId="647F1216" w14:textId="1D1FF5D2" w:rsidR="0062660C" w:rsidRPr="00693E12" w:rsidRDefault="008372C1" w:rsidP="0062660C">
      <w:pPr>
        <w:pStyle w:val="Heading3"/>
        <w:rPr>
          <w:rFonts w:ascii="Times New Roman" w:hAnsi="Times New Roman" w:cs="Times New Roman"/>
          <w:b/>
          <w:bCs/>
          <w:color w:val="000000" w:themeColor="text1"/>
        </w:rPr>
      </w:pPr>
      <w:bookmarkStart w:id="26" w:name="_Toc89294219"/>
      <w:r w:rsidRPr="00693E12">
        <w:rPr>
          <w:rFonts w:ascii="Times New Roman" w:hAnsi="Times New Roman" w:cs="Times New Roman"/>
          <w:b/>
          <w:bCs/>
          <w:color w:val="000000" w:themeColor="text1"/>
        </w:rPr>
        <w:t>3</w:t>
      </w:r>
      <w:r w:rsidR="009C6672" w:rsidRPr="00693E12">
        <w:rPr>
          <w:rFonts w:ascii="Times New Roman" w:hAnsi="Times New Roman" w:cs="Times New Roman"/>
          <w:b/>
          <w:bCs/>
          <w:color w:val="000000" w:themeColor="text1"/>
        </w:rPr>
        <w:t>.2.</w:t>
      </w:r>
      <w:r w:rsidR="0020136F" w:rsidRPr="00693E12">
        <w:rPr>
          <w:rFonts w:ascii="Times New Roman" w:hAnsi="Times New Roman" w:cs="Times New Roman"/>
          <w:b/>
          <w:bCs/>
          <w:color w:val="000000" w:themeColor="text1"/>
        </w:rPr>
        <w:t xml:space="preserve">8 </w:t>
      </w:r>
      <w:r w:rsidR="0020136F" w:rsidRPr="00693E12">
        <w:rPr>
          <w:rFonts w:ascii="Times New Roman" w:hAnsi="Times New Roman" w:cs="Times New Roman"/>
          <w:b/>
          <w:bCs/>
          <w:color w:val="000000" w:themeColor="text1"/>
          <w:u w:val="single"/>
        </w:rPr>
        <w:t>Identity and access management</w:t>
      </w:r>
      <w:bookmarkEnd w:id="26"/>
    </w:p>
    <w:p w14:paraId="58506B70" w14:textId="7BCC1CE2" w:rsidR="0020136F" w:rsidRPr="00693E12" w:rsidRDefault="0062660C"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E</w:t>
      </w:r>
      <w:r w:rsidR="0020136F" w:rsidRPr="00693E12">
        <w:rPr>
          <w:rFonts w:ascii="Times New Roman" w:hAnsi="Times New Roman" w:cs="Times New Roman"/>
          <w:color w:val="000000" w:themeColor="text1"/>
          <w:sz w:val="24"/>
          <w:szCs w:val="24"/>
        </w:rPr>
        <w:t xml:space="preserve">nsure only users with legitimate rights have access to </w:t>
      </w:r>
      <w:proofErr w:type="spellStart"/>
      <w:r w:rsidR="0018267C" w:rsidRPr="00693E12">
        <w:rPr>
          <w:rFonts w:ascii="Times New Roman" w:hAnsi="Times New Roman" w:cs="Times New Roman"/>
          <w:color w:val="000000" w:themeColor="text1"/>
          <w:sz w:val="24"/>
          <w:szCs w:val="24"/>
        </w:rPr>
        <w:t>C</w:t>
      </w:r>
      <w:r w:rsidR="0020136F" w:rsidRPr="00693E12">
        <w:rPr>
          <w:rFonts w:ascii="Times New Roman" w:hAnsi="Times New Roman" w:cs="Times New Roman"/>
          <w:color w:val="000000" w:themeColor="text1"/>
          <w:sz w:val="24"/>
          <w:szCs w:val="24"/>
        </w:rPr>
        <w:t>offeeBlues</w:t>
      </w:r>
      <w:proofErr w:type="spellEnd"/>
      <w:r w:rsidR="0020136F" w:rsidRPr="00693E12">
        <w:rPr>
          <w:rFonts w:ascii="Times New Roman" w:hAnsi="Times New Roman" w:cs="Times New Roman"/>
          <w:color w:val="000000" w:themeColor="text1"/>
          <w:sz w:val="24"/>
          <w:szCs w:val="24"/>
        </w:rPr>
        <w:t xml:space="preserve"> systems, </w:t>
      </w:r>
      <w:proofErr w:type="gramStart"/>
      <w:r w:rsidR="0020136F" w:rsidRPr="00693E12">
        <w:rPr>
          <w:rFonts w:ascii="Times New Roman" w:hAnsi="Times New Roman" w:cs="Times New Roman"/>
          <w:color w:val="000000" w:themeColor="text1"/>
          <w:sz w:val="24"/>
          <w:szCs w:val="24"/>
        </w:rPr>
        <w:t>networks</w:t>
      </w:r>
      <w:proofErr w:type="gramEnd"/>
      <w:r w:rsidR="0020136F" w:rsidRPr="00693E12">
        <w:rPr>
          <w:rFonts w:ascii="Times New Roman" w:hAnsi="Times New Roman" w:cs="Times New Roman"/>
          <w:color w:val="000000" w:themeColor="text1"/>
          <w:sz w:val="24"/>
          <w:szCs w:val="24"/>
        </w:rPr>
        <w:t xml:space="preserve"> and services. All users </w:t>
      </w:r>
      <w:r w:rsidR="00E50A72" w:rsidRPr="00693E12">
        <w:rPr>
          <w:rFonts w:ascii="Times New Roman" w:hAnsi="Times New Roman" w:cs="Times New Roman"/>
          <w:color w:val="000000" w:themeColor="text1"/>
          <w:sz w:val="24"/>
          <w:szCs w:val="24"/>
        </w:rPr>
        <w:t>who</w:t>
      </w:r>
      <w:r w:rsidR="0020136F" w:rsidRPr="00693E12">
        <w:rPr>
          <w:rFonts w:ascii="Times New Roman" w:hAnsi="Times New Roman" w:cs="Times New Roman"/>
          <w:color w:val="000000" w:themeColor="text1"/>
          <w:sz w:val="24"/>
          <w:szCs w:val="24"/>
        </w:rPr>
        <w:t xml:space="preserve"> </w:t>
      </w:r>
      <w:r w:rsidR="00E50A72" w:rsidRPr="00693E12">
        <w:rPr>
          <w:rFonts w:ascii="Times New Roman" w:hAnsi="Times New Roman" w:cs="Times New Roman"/>
          <w:color w:val="000000" w:themeColor="text1"/>
          <w:sz w:val="24"/>
          <w:szCs w:val="24"/>
        </w:rPr>
        <w:t xml:space="preserve">are </w:t>
      </w:r>
      <w:r w:rsidR="0020136F" w:rsidRPr="00693E12">
        <w:rPr>
          <w:rFonts w:ascii="Times New Roman" w:hAnsi="Times New Roman" w:cs="Times New Roman"/>
          <w:color w:val="000000" w:themeColor="text1"/>
          <w:sz w:val="24"/>
          <w:szCs w:val="24"/>
        </w:rPr>
        <w:t xml:space="preserve">entitled to access to </w:t>
      </w:r>
      <w:proofErr w:type="spellStart"/>
      <w:r w:rsidR="0018267C" w:rsidRPr="00693E12">
        <w:rPr>
          <w:rFonts w:ascii="Times New Roman" w:hAnsi="Times New Roman" w:cs="Times New Roman"/>
          <w:color w:val="000000" w:themeColor="text1"/>
          <w:sz w:val="24"/>
          <w:szCs w:val="24"/>
        </w:rPr>
        <w:t>C</w:t>
      </w:r>
      <w:r w:rsidR="0020136F" w:rsidRPr="00693E12">
        <w:rPr>
          <w:rFonts w:ascii="Times New Roman" w:hAnsi="Times New Roman" w:cs="Times New Roman"/>
          <w:color w:val="000000" w:themeColor="text1"/>
          <w:sz w:val="24"/>
          <w:szCs w:val="24"/>
        </w:rPr>
        <w:t>offeeBlues</w:t>
      </w:r>
      <w:proofErr w:type="spellEnd"/>
      <w:r w:rsidR="0020136F" w:rsidRPr="00693E12">
        <w:rPr>
          <w:rFonts w:ascii="Times New Roman" w:hAnsi="Times New Roman" w:cs="Times New Roman"/>
          <w:color w:val="000000" w:themeColor="text1"/>
          <w:sz w:val="24"/>
          <w:szCs w:val="24"/>
        </w:rPr>
        <w:t xml:space="preserve"> systems, networks and services must be appropriately identified, authenticated, </w:t>
      </w:r>
      <w:proofErr w:type="gramStart"/>
      <w:r w:rsidR="0020136F" w:rsidRPr="00693E12">
        <w:rPr>
          <w:rFonts w:ascii="Times New Roman" w:hAnsi="Times New Roman" w:cs="Times New Roman"/>
          <w:color w:val="000000" w:themeColor="text1"/>
          <w:sz w:val="24"/>
          <w:szCs w:val="24"/>
        </w:rPr>
        <w:t>authori</w:t>
      </w:r>
      <w:r w:rsidR="00FB006E" w:rsidRPr="00693E12">
        <w:rPr>
          <w:rFonts w:ascii="Times New Roman" w:hAnsi="Times New Roman" w:cs="Times New Roman"/>
          <w:color w:val="000000" w:themeColor="text1"/>
          <w:sz w:val="24"/>
          <w:szCs w:val="24"/>
        </w:rPr>
        <w:t>s</w:t>
      </w:r>
      <w:r w:rsidR="0020136F" w:rsidRPr="00693E12">
        <w:rPr>
          <w:rFonts w:ascii="Times New Roman" w:hAnsi="Times New Roman" w:cs="Times New Roman"/>
          <w:color w:val="000000" w:themeColor="text1"/>
          <w:sz w:val="24"/>
          <w:szCs w:val="24"/>
        </w:rPr>
        <w:t>ed</w:t>
      </w:r>
      <w:proofErr w:type="gramEnd"/>
      <w:r w:rsidR="0020136F" w:rsidRPr="00693E12">
        <w:rPr>
          <w:rFonts w:ascii="Times New Roman" w:hAnsi="Times New Roman" w:cs="Times New Roman"/>
          <w:color w:val="000000" w:themeColor="text1"/>
          <w:sz w:val="24"/>
          <w:szCs w:val="24"/>
        </w:rPr>
        <w:t xml:space="preserve"> and verified. </w:t>
      </w:r>
      <w:proofErr w:type="spellStart"/>
      <w:r w:rsidR="0020136F" w:rsidRPr="00693E12">
        <w:rPr>
          <w:rFonts w:ascii="Times New Roman" w:hAnsi="Times New Roman" w:cs="Times New Roman"/>
          <w:color w:val="000000" w:themeColor="text1"/>
          <w:sz w:val="24"/>
          <w:szCs w:val="24"/>
        </w:rPr>
        <w:t>Coffee</w:t>
      </w:r>
      <w:r w:rsidR="0018267C" w:rsidRPr="00693E12">
        <w:rPr>
          <w:rFonts w:ascii="Times New Roman" w:hAnsi="Times New Roman" w:cs="Times New Roman"/>
          <w:color w:val="000000" w:themeColor="text1"/>
          <w:sz w:val="24"/>
          <w:szCs w:val="24"/>
        </w:rPr>
        <w:t>B</w:t>
      </w:r>
      <w:r w:rsidR="0020136F" w:rsidRPr="00693E12">
        <w:rPr>
          <w:rFonts w:ascii="Times New Roman" w:hAnsi="Times New Roman" w:cs="Times New Roman"/>
          <w:color w:val="000000" w:themeColor="text1"/>
          <w:sz w:val="24"/>
          <w:szCs w:val="24"/>
        </w:rPr>
        <w:t>lue</w:t>
      </w:r>
      <w:proofErr w:type="spellEnd"/>
      <w:r w:rsidR="0020136F" w:rsidRPr="00693E12">
        <w:rPr>
          <w:rFonts w:ascii="Times New Roman" w:hAnsi="Times New Roman" w:cs="Times New Roman"/>
          <w:color w:val="000000" w:themeColor="text1"/>
          <w:sz w:val="24"/>
          <w:szCs w:val="24"/>
        </w:rPr>
        <w:t xml:space="preserve"> is to ensure that all users access is limited and protected from unauthori</w:t>
      </w:r>
      <w:r w:rsidR="00FB006E" w:rsidRPr="00693E12">
        <w:rPr>
          <w:rFonts w:ascii="Times New Roman" w:hAnsi="Times New Roman" w:cs="Times New Roman"/>
          <w:color w:val="000000" w:themeColor="text1"/>
          <w:sz w:val="24"/>
          <w:szCs w:val="24"/>
        </w:rPr>
        <w:t>s</w:t>
      </w:r>
      <w:r w:rsidR="0020136F" w:rsidRPr="00693E12">
        <w:rPr>
          <w:rFonts w:ascii="Times New Roman" w:hAnsi="Times New Roman" w:cs="Times New Roman"/>
          <w:color w:val="000000" w:themeColor="text1"/>
          <w:sz w:val="24"/>
          <w:szCs w:val="24"/>
        </w:rPr>
        <w:t>ed individuals. Principles</w:t>
      </w:r>
      <w:r w:rsidR="00E50A72" w:rsidRPr="00693E12">
        <w:rPr>
          <w:rFonts w:ascii="Times New Roman" w:hAnsi="Times New Roman" w:cs="Times New Roman"/>
          <w:color w:val="000000" w:themeColor="text1"/>
          <w:sz w:val="24"/>
          <w:szCs w:val="24"/>
        </w:rPr>
        <w:t xml:space="preserve"> include </w:t>
      </w:r>
      <w:r w:rsidR="0020136F" w:rsidRPr="00693E12">
        <w:rPr>
          <w:rFonts w:ascii="Times New Roman" w:hAnsi="Times New Roman" w:cs="Times New Roman"/>
          <w:color w:val="000000" w:themeColor="text1"/>
          <w:sz w:val="24"/>
          <w:szCs w:val="24"/>
        </w:rPr>
        <w:t>provid</w:t>
      </w:r>
      <w:r w:rsidR="00E50A72" w:rsidRPr="00693E12">
        <w:rPr>
          <w:rFonts w:ascii="Times New Roman" w:hAnsi="Times New Roman" w:cs="Times New Roman"/>
          <w:color w:val="000000" w:themeColor="text1"/>
          <w:sz w:val="24"/>
          <w:szCs w:val="24"/>
        </w:rPr>
        <w:t>ing</w:t>
      </w:r>
      <w:r w:rsidR="0020136F" w:rsidRPr="00693E12">
        <w:rPr>
          <w:rFonts w:ascii="Times New Roman" w:hAnsi="Times New Roman" w:cs="Times New Roman"/>
          <w:color w:val="000000" w:themeColor="text1"/>
          <w:sz w:val="24"/>
          <w:szCs w:val="24"/>
        </w:rPr>
        <w:t xml:space="preserve"> minimal least privilege to the users</w:t>
      </w:r>
      <w:r w:rsidR="00E50A72" w:rsidRPr="00693E12">
        <w:rPr>
          <w:rFonts w:ascii="Times New Roman" w:hAnsi="Times New Roman" w:cs="Times New Roman"/>
          <w:color w:val="000000" w:themeColor="text1"/>
          <w:sz w:val="24"/>
          <w:szCs w:val="24"/>
        </w:rPr>
        <w:t>, o</w:t>
      </w:r>
      <w:r w:rsidR="0020136F" w:rsidRPr="00693E12">
        <w:rPr>
          <w:rFonts w:ascii="Times New Roman" w:hAnsi="Times New Roman" w:cs="Times New Roman"/>
          <w:color w:val="000000" w:themeColor="text1"/>
          <w:sz w:val="24"/>
          <w:szCs w:val="24"/>
        </w:rPr>
        <w:t xml:space="preserve">nly allow access to information that the user requesting is entitled </w:t>
      </w:r>
      <w:r w:rsidR="00E50A72" w:rsidRPr="00693E12">
        <w:rPr>
          <w:rFonts w:ascii="Times New Roman" w:hAnsi="Times New Roman" w:cs="Times New Roman"/>
          <w:color w:val="000000" w:themeColor="text1"/>
          <w:sz w:val="24"/>
          <w:szCs w:val="24"/>
        </w:rPr>
        <w:t>to</w:t>
      </w:r>
      <w:r w:rsidR="0020136F" w:rsidRPr="00693E12">
        <w:rPr>
          <w:rFonts w:ascii="Times New Roman" w:hAnsi="Times New Roman" w:cs="Times New Roman"/>
          <w:color w:val="000000" w:themeColor="text1"/>
          <w:sz w:val="24"/>
          <w:szCs w:val="24"/>
        </w:rPr>
        <w:t xml:space="preserve"> </w:t>
      </w:r>
      <w:proofErr w:type="spellStart"/>
      <w:r w:rsidR="0020136F" w:rsidRPr="00693E12">
        <w:rPr>
          <w:rFonts w:ascii="Times New Roman" w:hAnsi="Times New Roman" w:cs="Times New Roman"/>
          <w:color w:val="000000" w:themeColor="text1"/>
          <w:sz w:val="24"/>
          <w:szCs w:val="24"/>
        </w:rPr>
        <w:t>based</w:t>
      </w:r>
      <w:proofErr w:type="spellEnd"/>
      <w:r w:rsidR="0020136F" w:rsidRPr="00693E12">
        <w:rPr>
          <w:rFonts w:ascii="Times New Roman" w:hAnsi="Times New Roman" w:cs="Times New Roman"/>
          <w:color w:val="000000" w:themeColor="text1"/>
          <w:sz w:val="24"/>
          <w:szCs w:val="24"/>
        </w:rPr>
        <w:t xml:space="preserve"> on the</w:t>
      </w:r>
      <w:r w:rsidR="00E50A72" w:rsidRPr="00693E12">
        <w:rPr>
          <w:rFonts w:ascii="Times New Roman" w:hAnsi="Times New Roman" w:cs="Times New Roman"/>
          <w:color w:val="000000" w:themeColor="text1"/>
          <w:sz w:val="24"/>
          <w:szCs w:val="24"/>
        </w:rPr>
        <w:t>ir</w:t>
      </w:r>
      <w:r w:rsidR="0020136F" w:rsidRPr="00693E12">
        <w:rPr>
          <w:rFonts w:ascii="Times New Roman" w:hAnsi="Times New Roman" w:cs="Times New Roman"/>
          <w:color w:val="000000" w:themeColor="text1"/>
          <w:sz w:val="24"/>
          <w:szCs w:val="24"/>
        </w:rPr>
        <w:t xml:space="preserve"> rol</w:t>
      </w:r>
      <w:r w:rsidR="00E50A72" w:rsidRPr="00693E12">
        <w:rPr>
          <w:rFonts w:ascii="Times New Roman" w:hAnsi="Times New Roman" w:cs="Times New Roman"/>
          <w:color w:val="000000" w:themeColor="text1"/>
          <w:sz w:val="24"/>
          <w:szCs w:val="24"/>
        </w:rPr>
        <w:t>e</w:t>
      </w:r>
      <w:r w:rsidR="0020136F" w:rsidRPr="00693E12">
        <w:rPr>
          <w:rFonts w:ascii="Times New Roman" w:hAnsi="Times New Roman" w:cs="Times New Roman"/>
          <w:color w:val="000000" w:themeColor="text1"/>
          <w:sz w:val="24"/>
          <w:szCs w:val="24"/>
        </w:rPr>
        <w:t xml:space="preserve"> </w:t>
      </w:r>
      <w:r w:rsidR="00E50A72" w:rsidRPr="00693E12">
        <w:rPr>
          <w:rFonts w:ascii="Times New Roman" w:hAnsi="Times New Roman" w:cs="Times New Roman"/>
          <w:color w:val="000000" w:themeColor="text1"/>
          <w:sz w:val="24"/>
          <w:szCs w:val="24"/>
        </w:rPr>
        <w:t>in</w:t>
      </w:r>
      <w:r w:rsidR="0020136F" w:rsidRPr="00693E12">
        <w:rPr>
          <w:rFonts w:ascii="Times New Roman" w:hAnsi="Times New Roman" w:cs="Times New Roman"/>
          <w:color w:val="000000" w:themeColor="text1"/>
          <w:sz w:val="24"/>
          <w:szCs w:val="24"/>
        </w:rPr>
        <w:t xml:space="preserve"> the organi</w:t>
      </w:r>
      <w:r w:rsidR="00FB006E" w:rsidRPr="00693E12">
        <w:rPr>
          <w:rFonts w:ascii="Times New Roman" w:hAnsi="Times New Roman" w:cs="Times New Roman"/>
          <w:color w:val="000000" w:themeColor="text1"/>
          <w:sz w:val="24"/>
          <w:szCs w:val="24"/>
        </w:rPr>
        <w:t>s</w:t>
      </w:r>
      <w:r w:rsidR="0020136F" w:rsidRPr="00693E12">
        <w:rPr>
          <w:rFonts w:ascii="Times New Roman" w:hAnsi="Times New Roman" w:cs="Times New Roman"/>
          <w:color w:val="000000" w:themeColor="text1"/>
          <w:sz w:val="24"/>
          <w:szCs w:val="24"/>
        </w:rPr>
        <w:t>ation</w:t>
      </w:r>
      <w:r w:rsidR="00E50A72" w:rsidRPr="00693E12">
        <w:rPr>
          <w:rFonts w:ascii="Times New Roman" w:hAnsi="Times New Roman" w:cs="Times New Roman"/>
          <w:color w:val="000000" w:themeColor="text1"/>
          <w:sz w:val="24"/>
          <w:szCs w:val="24"/>
        </w:rPr>
        <w:t>, and</w:t>
      </w:r>
      <w:r w:rsidR="0020136F" w:rsidRPr="00693E12">
        <w:rPr>
          <w:rFonts w:ascii="Times New Roman" w:hAnsi="Times New Roman" w:cs="Times New Roman"/>
          <w:color w:val="000000" w:themeColor="text1"/>
          <w:sz w:val="24"/>
          <w:szCs w:val="24"/>
        </w:rPr>
        <w:t xml:space="preserve"> only allow activities to be carried out that is outlined in the user's duties and responsibilities.</w:t>
      </w:r>
    </w:p>
    <w:tbl>
      <w:tblPr>
        <w:tblStyle w:val="TableGrid"/>
        <w:tblW w:w="0" w:type="auto"/>
        <w:tblLook w:val="04A0" w:firstRow="1" w:lastRow="0" w:firstColumn="1" w:lastColumn="0" w:noHBand="0" w:noVBand="1"/>
      </w:tblPr>
      <w:tblGrid>
        <w:gridCol w:w="2337"/>
        <w:gridCol w:w="2337"/>
        <w:gridCol w:w="2338"/>
        <w:gridCol w:w="2338"/>
      </w:tblGrid>
      <w:tr w:rsidR="007C19A1" w:rsidRPr="00693E12" w14:paraId="1B801AB5" w14:textId="77777777" w:rsidTr="00287E58">
        <w:tc>
          <w:tcPr>
            <w:tcW w:w="9350" w:type="dxa"/>
            <w:gridSpan w:val="4"/>
          </w:tcPr>
          <w:p w14:paraId="4B807E75" w14:textId="419DFE82" w:rsidR="007C19A1" w:rsidRPr="00693E12" w:rsidRDefault="007C19A1"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ISO 27001 Access Control Requirements</w:t>
            </w:r>
          </w:p>
        </w:tc>
      </w:tr>
      <w:tr w:rsidR="007C19A1" w:rsidRPr="00693E12" w14:paraId="3BC41D3E" w14:textId="77777777" w:rsidTr="007C19A1">
        <w:tc>
          <w:tcPr>
            <w:tcW w:w="2337" w:type="dxa"/>
          </w:tcPr>
          <w:p w14:paraId="1C8D612E" w14:textId="12CC0558" w:rsidR="007C19A1" w:rsidRPr="00693E12" w:rsidRDefault="007C19A1"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Business requirements of access control</w:t>
            </w:r>
          </w:p>
        </w:tc>
        <w:tc>
          <w:tcPr>
            <w:tcW w:w="2337" w:type="dxa"/>
          </w:tcPr>
          <w:p w14:paraId="76D5E9DD" w14:textId="3F92EC72" w:rsidR="007C19A1" w:rsidRPr="00693E12" w:rsidRDefault="007C19A1"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User access management</w:t>
            </w:r>
          </w:p>
        </w:tc>
        <w:tc>
          <w:tcPr>
            <w:tcW w:w="2338" w:type="dxa"/>
          </w:tcPr>
          <w:p w14:paraId="0779C06B" w14:textId="17837E69" w:rsidR="007C19A1" w:rsidRPr="00693E12" w:rsidRDefault="007C19A1"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User responsibilities</w:t>
            </w:r>
          </w:p>
        </w:tc>
        <w:tc>
          <w:tcPr>
            <w:tcW w:w="2338" w:type="dxa"/>
          </w:tcPr>
          <w:p w14:paraId="64D78988" w14:textId="51FB3525" w:rsidR="007C19A1" w:rsidRPr="00693E12" w:rsidRDefault="007C19A1"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System and application access control</w:t>
            </w:r>
          </w:p>
        </w:tc>
      </w:tr>
      <w:tr w:rsidR="007C19A1" w:rsidRPr="00693E12" w14:paraId="3E67981F" w14:textId="77777777" w:rsidTr="007C19A1">
        <w:tc>
          <w:tcPr>
            <w:tcW w:w="2337" w:type="dxa"/>
          </w:tcPr>
          <w:p w14:paraId="6DA2B082" w14:textId="6F4619AA" w:rsidR="007C19A1" w:rsidRPr="00693E12" w:rsidRDefault="007C19A1" w:rsidP="007C19A1">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Access control policy</w:t>
            </w:r>
          </w:p>
        </w:tc>
        <w:tc>
          <w:tcPr>
            <w:tcW w:w="2337" w:type="dxa"/>
          </w:tcPr>
          <w:p w14:paraId="155A5507" w14:textId="4E0F428F" w:rsidR="007C19A1" w:rsidRPr="00693E12" w:rsidRDefault="007C19A1" w:rsidP="007C19A1">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User registration and de-registration</w:t>
            </w:r>
          </w:p>
        </w:tc>
        <w:tc>
          <w:tcPr>
            <w:tcW w:w="2338" w:type="dxa"/>
          </w:tcPr>
          <w:p w14:paraId="457CB34D" w14:textId="56FD22F4" w:rsidR="007C19A1" w:rsidRPr="00693E12" w:rsidRDefault="007C19A1" w:rsidP="007C19A1">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Use of secret authentication information</w:t>
            </w:r>
          </w:p>
        </w:tc>
        <w:tc>
          <w:tcPr>
            <w:tcW w:w="2338" w:type="dxa"/>
          </w:tcPr>
          <w:p w14:paraId="5BF76EEE" w14:textId="3ECE17DF" w:rsidR="007C19A1" w:rsidRPr="00693E12" w:rsidRDefault="007C19A1" w:rsidP="007C19A1">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Information access restriction</w:t>
            </w:r>
          </w:p>
        </w:tc>
      </w:tr>
      <w:tr w:rsidR="007C19A1" w:rsidRPr="00693E12" w14:paraId="5D507EDE" w14:textId="77777777" w:rsidTr="007C19A1">
        <w:tc>
          <w:tcPr>
            <w:tcW w:w="2337" w:type="dxa"/>
          </w:tcPr>
          <w:p w14:paraId="2743BA2D" w14:textId="22291F49" w:rsidR="007C19A1" w:rsidRPr="00693E12" w:rsidRDefault="007C19A1" w:rsidP="007C19A1">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Access to networks and network services</w:t>
            </w:r>
          </w:p>
        </w:tc>
        <w:tc>
          <w:tcPr>
            <w:tcW w:w="2337" w:type="dxa"/>
          </w:tcPr>
          <w:p w14:paraId="6C4A0CD0" w14:textId="3A7A6AEB" w:rsidR="007C19A1" w:rsidRPr="00693E12" w:rsidRDefault="007C19A1" w:rsidP="007C19A1">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User access provisioning</w:t>
            </w:r>
          </w:p>
        </w:tc>
        <w:tc>
          <w:tcPr>
            <w:tcW w:w="2338" w:type="dxa"/>
          </w:tcPr>
          <w:p w14:paraId="6FDA77CD" w14:textId="77777777" w:rsidR="007C19A1" w:rsidRPr="00693E12" w:rsidRDefault="007C19A1" w:rsidP="007C19A1">
            <w:pPr>
              <w:jc w:val="both"/>
              <w:rPr>
                <w:rFonts w:ascii="Times New Roman" w:hAnsi="Times New Roman" w:cs="Times New Roman"/>
                <w:color w:val="000000" w:themeColor="text1"/>
                <w:sz w:val="24"/>
                <w:szCs w:val="24"/>
              </w:rPr>
            </w:pPr>
          </w:p>
        </w:tc>
        <w:tc>
          <w:tcPr>
            <w:tcW w:w="2338" w:type="dxa"/>
          </w:tcPr>
          <w:p w14:paraId="2B32F793" w14:textId="7A2961C6" w:rsidR="007C19A1" w:rsidRPr="00693E12" w:rsidRDefault="007C19A1" w:rsidP="007C19A1">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Secure log-on procedures</w:t>
            </w:r>
          </w:p>
        </w:tc>
      </w:tr>
      <w:tr w:rsidR="007C19A1" w:rsidRPr="00693E12" w14:paraId="758E18F7" w14:textId="77777777" w:rsidTr="007C19A1">
        <w:tc>
          <w:tcPr>
            <w:tcW w:w="2337" w:type="dxa"/>
          </w:tcPr>
          <w:p w14:paraId="741FFAE3" w14:textId="77777777" w:rsidR="007C19A1" w:rsidRPr="00693E12" w:rsidRDefault="007C19A1" w:rsidP="007C19A1">
            <w:pPr>
              <w:jc w:val="both"/>
              <w:rPr>
                <w:rFonts w:ascii="Times New Roman" w:hAnsi="Times New Roman" w:cs="Times New Roman"/>
                <w:color w:val="000000" w:themeColor="text1"/>
                <w:sz w:val="24"/>
                <w:szCs w:val="24"/>
              </w:rPr>
            </w:pPr>
          </w:p>
        </w:tc>
        <w:tc>
          <w:tcPr>
            <w:tcW w:w="2337" w:type="dxa"/>
          </w:tcPr>
          <w:p w14:paraId="09E8DA6B" w14:textId="326B5E3E" w:rsidR="007C19A1" w:rsidRPr="00693E12" w:rsidRDefault="007C19A1" w:rsidP="007C19A1">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Management of privileged access rights</w:t>
            </w:r>
          </w:p>
        </w:tc>
        <w:tc>
          <w:tcPr>
            <w:tcW w:w="2338" w:type="dxa"/>
          </w:tcPr>
          <w:p w14:paraId="450FE967" w14:textId="77777777" w:rsidR="007C19A1" w:rsidRPr="00693E12" w:rsidRDefault="007C19A1" w:rsidP="007C19A1">
            <w:pPr>
              <w:jc w:val="both"/>
              <w:rPr>
                <w:rFonts w:ascii="Times New Roman" w:hAnsi="Times New Roman" w:cs="Times New Roman"/>
                <w:color w:val="000000" w:themeColor="text1"/>
                <w:sz w:val="24"/>
                <w:szCs w:val="24"/>
              </w:rPr>
            </w:pPr>
          </w:p>
        </w:tc>
        <w:tc>
          <w:tcPr>
            <w:tcW w:w="2338" w:type="dxa"/>
          </w:tcPr>
          <w:p w14:paraId="0E79E68B" w14:textId="182F2831" w:rsidR="007C19A1" w:rsidRPr="00693E12" w:rsidRDefault="00F019CB" w:rsidP="007C19A1">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Password management system</w:t>
            </w:r>
          </w:p>
        </w:tc>
      </w:tr>
      <w:tr w:rsidR="007C19A1" w:rsidRPr="00693E12" w14:paraId="08DA3D44" w14:textId="77777777" w:rsidTr="007C19A1">
        <w:tc>
          <w:tcPr>
            <w:tcW w:w="2337" w:type="dxa"/>
          </w:tcPr>
          <w:p w14:paraId="6760BDF4" w14:textId="77777777" w:rsidR="007C19A1" w:rsidRPr="00693E12" w:rsidRDefault="007C19A1" w:rsidP="007C19A1">
            <w:pPr>
              <w:jc w:val="both"/>
              <w:rPr>
                <w:rFonts w:ascii="Times New Roman" w:hAnsi="Times New Roman" w:cs="Times New Roman"/>
                <w:color w:val="000000" w:themeColor="text1"/>
                <w:sz w:val="24"/>
                <w:szCs w:val="24"/>
              </w:rPr>
            </w:pPr>
          </w:p>
        </w:tc>
        <w:tc>
          <w:tcPr>
            <w:tcW w:w="2337" w:type="dxa"/>
          </w:tcPr>
          <w:p w14:paraId="05642E28" w14:textId="0CB2894F" w:rsidR="007C19A1" w:rsidRPr="00693E12" w:rsidRDefault="007C19A1" w:rsidP="007C19A1">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Management of secret authentication information of users</w:t>
            </w:r>
          </w:p>
        </w:tc>
        <w:tc>
          <w:tcPr>
            <w:tcW w:w="2338" w:type="dxa"/>
          </w:tcPr>
          <w:p w14:paraId="6F4B7950" w14:textId="77777777" w:rsidR="007C19A1" w:rsidRPr="00693E12" w:rsidRDefault="007C19A1" w:rsidP="007C19A1">
            <w:pPr>
              <w:jc w:val="both"/>
              <w:rPr>
                <w:rFonts w:ascii="Times New Roman" w:hAnsi="Times New Roman" w:cs="Times New Roman"/>
                <w:color w:val="000000" w:themeColor="text1"/>
                <w:sz w:val="24"/>
                <w:szCs w:val="24"/>
              </w:rPr>
            </w:pPr>
          </w:p>
        </w:tc>
        <w:tc>
          <w:tcPr>
            <w:tcW w:w="2338" w:type="dxa"/>
          </w:tcPr>
          <w:p w14:paraId="3D79E886" w14:textId="0137BD4F" w:rsidR="007C19A1" w:rsidRPr="00693E12" w:rsidRDefault="00F019CB" w:rsidP="007C19A1">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Use of privileged utility programs</w:t>
            </w:r>
          </w:p>
        </w:tc>
      </w:tr>
      <w:tr w:rsidR="007C19A1" w:rsidRPr="00693E12" w14:paraId="16C95F75" w14:textId="77777777" w:rsidTr="007C19A1">
        <w:tc>
          <w:tcPr>
            <w:tcW w:w="2337" w:type="dxa"/>
          </w:tcPr>
          <w:p w14:paraId="376D125A" w14:textId="77777777" w:rsidR="007C19A1" w:rsidRPr="00693E12" w:rsidRDefault="007C19A1" w:rsidP="007C19A1">
            <w:pPr>
              <w:jc w:val="both"/>
              <w:rPr>
                <w:rFonts w:ascii="Times New Roman" w:hAnsi="Times New Roman" w:cs="Times New Roman"/>
                <w:color w:val="000000" w:themeColor="text1"/>
                <w:sz w:val="24"/>
                <w:szCs w:val="24"/>
              </w:rPr>
            </w:pPr>
          </w:p>
        </w:tc>
        <w:tc>
          <w:tcPr>
            <w:tcW w:w="2337" w:type="dxa"/>
          </w:tcPr>
          <w:p w14:paraId="6E65C675" w14:textId="68E6F1E3" w:rsidR="007C19A1" w:rsidRPr="00693E12" w:rsidRDefault="007C19A1" w:rsidP="007C19A1">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Review of user access rights</w:t>
            </w:r>
          </w:p>
        </w:tc>
        <w:tc>
          <w:tcPr>
            <w:tcW w:w="2338" w:type="dxa"/>
          </w:tcPr>
          <w:p w14:paraId="517B6672" w14:textId="77777777" w:rsidR="007C19A1" w:rsidRPr="00693E12" w:rsidRDefault="007C19A1" w:rsidP="007C19A1">
            <w:pPr>
              <w:jc w:val="both"/>
              <w:rPr>
                <w:rFonts w:ascii="Times New Roman" w:hAnsi="Times New Roman" w:cs="Times New Roman"/>
                <w:color w:val="000000" w:themeColor="text1"/>
                <w:sz w:val="24"/>
                <w:szCs w:val="24"/>
              </w:rPr>
            </w:pPr>
          </w:p>
        </w:tc>
        <w:tc>
          <w:tcPr>
            <w:tcW w:w="2338" w:type="dxa"/>
          </w:tcPr>
          <w:p w14:paraId="06160BA5" w14:textId="58661BAB" w:rsidR="007C19A1" w:rsidRPr="00693E12" w:rsidRDefault="00F019CB" w:rsidP="007C19A1">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Access control to program source code</w:t>
            </w:r>
          </w:p>
        </w:tc>
      </w:tr>
      <w:tr w:rsidR="007C19A1" w:rsidRPr="00693E12" w14:paraId="385F1E91" w14:textId="77777777" w:rsidTr="007C19A1">
        <w:tc>
          <w:tcPr>
            <w:tcW w:w="2337" w:type="dxa"/>
          </w:tcPr>
          <w:p w14:paraId="6F05EF1C" w14:textId="77777777" w:rsidR="007C19A1" w:rsidRPr="00693E12" w:rsidRDefault="007C19A1" w:rsidP="007C19A1">
            <w:pPr>
              <w:jc w:val="both"/>
              <w:rPr>
                <w:rFonts w:ascii="Times New Roman" w:hAnsi="Times New Roman" w:cs="Times New Roman"/>
                <w:color w:val="000000" w:themeColor="text1"/>
                <w:sz w:val="24"/>
                <w:szCs w:val="24"/>
              </w:rPr>
            </w:pPr>
          </w:p>
        </w:tc>
        <w:tc>
          <w:tcPr>
            <w:tcW w:w="2337" w:type="dxa"/>
          </w:tcPr>
          <w:p w14:paraId="51B30274" w14:textId="2CCE94B1" w:rsidR="007C19A1" w:rsidRPr="00693E12" w:rsidRDefault="007C19A1" w:rsidP="007C19A1">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Removal of adjustment of access rights</w:t>
            </w:r>
          </w:p>
        </w:tc>
        <w:tc>
          <w:tcPr>
            <w:tcW w:w="2338" w:type="dxa"/>
          </w:tcPr>
          <w:p w14:paraId="5B71EA97" w14:textId="77777777" w:rsidR="007C19A1" w:rsidRPr="00693E12" w:rsidRDefault="007C19A1" w:rsidP="007C19A1">
            <w:pPr>
              <w:jc w:val="both"/>
              <w:rPr>
                <w:rFonts w:ascii="Times New Roman" w:hAnsi="Times New Roman" w:cs="Times New Roman"/>
                <w:color w:val="000000" w:themeColor="text1"/>
                <w:sz w:val="24"/>
                <w:szCs w:val="24"/>
              </w:rPr>
            </w:pPr>
          </w:p>
        </w:tc>
        <w:tc>
          <w:tcPr>
            <w:tcW w:w="2338" w:type="dxa"/>
          </w:tcPr>
          <w:p w14:paraId="3C418383" w14:textId="77777777" w:rsidR="007C19A1" w:rsidRPr="00693E12" w:rsidRDefault="007C19A1" w:rsidP="007C19A1">
            <w:pPr>
              <w:jc w:val="both"/>
              <w:rPr>
                <w:rFonts w:ascii="Times New Roman" w:hAnsi="Times New Roman" w:cs="Times New Roman"/>
                <w:color w:val="000000" w:themeColor="text1"/>
                <w:sz w:val="24"/>
                <w:szCs w:val="24"/>
              </w:rPr>
            </w:pPr>
          </w:p>
        </w:tc>
      </w:tr>
    </w:tbl>
    <w:p w14:paraId="607D08F4" w14:textId="6561A5E7" w:rsidR="005A0561" w:rsidRPr="00693E12" w:rsidRDefault="00FC32E4" w:rsidP="00FC32E4">
      <w:pPr>
        <w:pStyle w:val="Caption"/>
        <w:rPr>
          <w:rFonts w:ascii="Times New Roman" w:hAnsi="Times New Roman" w:cs="Times New Roman"/>
          <w:color w:val="auto"/>
          <w:sz w:val="36"/>
          <w:szCs w:val="36"/>
        </w:rPr>
      </w:pPr>
      <w:bookmarkStart w:id="27" w:name="_Toc89294247"/>
      <w:r w:rsidRPr="00693E12">
        <w:rPr>
          <w:rFonts w:ascii="Times New Roman" w:hAnsi="Times New Roman" w:cs="Times New Roman"/>
          <w:color w:val="auto"/>
          <w:sz w:val="24"/>
          <w:szCs w:val="24"/>
        </w:rPr>
        <w:t xml:space="preserve">Table </w:t>
      </w:r>
      <w:r w:rsidRPr="00693E12">
        <w:rPr>
          <w:rFonts w:ascii="Times New Roman" w:hAnsi="Times New Roman" w:cs="Times New Roman"/>
          <w:color w:val="auto"/>
          <w:sz w:val="24"/>
          <w:szCs w:val="24"/>
        </w:rPr>
        <w:fldChar w:fldCharType="begin"/>
      </w:r>
      <w:r w:rsidRPr="00693E12">
        <w:rPr>
          <w:rFonts w:ascii="Times New Roman" w:hAnsi="Times New Roman" w:cs="Times New Roman"/>
          <w:color w:val="auto"/>
          <w:sz w:val="24"/>
          <w:szCs w:val="24"/>
        </w:rPr>
        <w:instrText xml:space="preserve"> SEQ Table \* ARABIC </w:instrText>
      </w:r>
      <w:r w:rsidRPr="00693E12">
        <w:rPr>
          <w:rFonts w:ascii="Times New Roman" w:hAnsi="Times New Roman" w:cs="Times New Roman"/>
          <w:color w:val="auto"/>
          <w:sz w:val="24"/>
          <w:szCs w:val="24"/>
        </w:rPr>
        <w:fldChar w:fldCharType="separate"/>
      </w:r>
      <w:r w:rsidR="0042280C">
        <w:rPr>
          <w:rFonts w:ascii="Times New Roman" w:hAnsi="Times New Roman" w:cs="Times New Roman"/>
          <w:noProof/>
          <w:color w:val="auto"/>
          <w:sz w:val="24"/>
          <w:szCs w:val="24"/>
        </w:rPr>
        <w:t>4</w:t>
      </w:r>
      <w:r w:rsidRPr="00693E12">
        <w:rPr>
          <w:rFonts w:ascii="Times New Roman" w:hAnsi="Times New Roman" w:cs="Times New Roman"/>
          <w:color w:val="auto"/>
          <w:sz w:val="24"/>
          <w:szCs w:val="24"/>
        </w:rPr>
        <w:fldChar w:fldCharType="end"/>
      </w:r>
      <w:r w:rsidRPr="00693E12">
        <w:rPr>
          <w:rFonts w:ascii="Times New Roman" w:hAnsi="Times New Roman" w:cs="Times New Roman"/>
          <w:color w:val="auto"/>
          <w:sz w:val="24"/>
          <w:szCs w:val="24"/>
        </w:rPr>
        <w:t>-ISO 27001 Access Control Requirements [12]</w:t>
      </w:r>
      <w:bookmarkEnd w:id="27"/>
    </w:p>
    <w:p w14:paraId="741F8AB2" w14:textId="72ABA427" w:rsidR="008E6C94" w:rsidRPr="00693E12" w:rsidRDefault="005A0561"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Table </w:t>
      </w:r>
      <w:r w:rsidR="00942EC5" w:rsidRPr="00693E12">
        <w:rPr>
          <w:rFonts w:ascii="Times New Roman" w:hAnsi="Times New Roman" w:cs="Times New Roman"/>
          <w:color w:val="000000" w:themeColor="text1"/>
          <w:sz w:val="24"/>
          <w:szCs w:val="24"/>
        </w:rPr>
        <w:t>4</w:t>
      </w:r>
      <w:r w:rsidRPr="00693E12">
        <w:rPr>
          <w:rFonts w:ascii="Times New Roman" w:hAnsi="Times New Roman" w:cs="Times New Roman"/>
          <w:color w:val="000000" w:themeColor="text1"/>
          <w:sz w:val="24"/>
          <w:szCs w:val="24"/>
        </w:rPr>
        <w:t xml:space="preserve"> lists ISO 27001 access control requirements to be used for </w:t>
      </w:r>
      <w:proofErr w:type="spellStart"/>
      <w:r w:rsidRPr="00693E12">
        <w:rPr>
          <w:rFonts w:ascii="Times New Roman" w:hAnsi="Times New Roman" w:cs="Times New Roman"/>
          <w:color w:val="000000" w:themeColor="text1"/>
          <w:sz w:val="24"/>
          <w:szCs w:val="24"/>
        </w:rPr>
        <w:t>CoffeeBlue</w:t>
      </w:r>
      <w:proofErr w:type="spellEnd"/>
      <w:r w:rsidRPr="00693E12">
        <w:rPr>
          <w:rFonts w:ascii="Times New Roman" w:hAnsi="Times New Roman" w:cs="Times New Roman"/>
          <w:color w:val="000000" w:themeColor="text1"/>
          <w:sz w:val="24"/>
          <w:szCs w:val="24"/>
        </w:rPr>
        <w:t xml:space="preserve"> to harden the access security.</w:t>
      </w:r>
    </w:p>
    <w:p w14:paraId="5DDEA7F4" w14:textId="77777777" w:rsidR="005A0561" w:rsidRPr="00693E12" w:rsidRDefault="005A0561" w:rsidP="00CE0E99">
      <w:pPr>
        <w:jc w:val="both"/>
        <w:rPr>
          <w:rFonts w:ascii="Times New Roman" w:hAnsi="Times New Roman" w:cs="Times New Roman"/>
          <w:color w:val="000000" w:themeColor="text1"/>
        </w:rPr>
      </w:pPr>
    </w:p>
    <w:p w14:paraId="7A3F30CE" w14:textId="52E99EC0" w:rsidR="0062660C" w:rsidRPr="00693E12" w:rsidRDefault="008372C1" w:rsidP="0062660C">
      <w:pPr>
        <w:pStyle w:val="Heading3"/>
        <w:rPr>
          <w:rFonts w:ascii="Times New Roman" w:hAnsi="Times New Roman" w:cs="Times New Roman"/>
          <w:b/>
          <w:bCs/>
          <w:color w:val="000000" w:themeColor="text1"/>
          <w:u w:val="single"/>
        </w:rPr>
      </w:pPr>
      <w:bookmarkStart w:id="28" w:name="_Toc89294220"/>
      <w:r w:rsidRPr="00693E12">
        <w:rPr>
          <w:rFonts w:ascii="Times New Roman" w:hAnsi="Times New Roman" w:cs="Times New Roman"/>
          <w:b/>
          <w:bCs/>
          <w:color w:val="000000" w:themeColor="text1"/>
        </w:rPr>
        <w:t>3</w:t>
      </w:r>
      <w:r w:rsidR="009C6672" w:rsidRPr="00693E12">
        <w:rPr>
          <w:rFonts w:ascii="Times New Roman" w:hAnsi="Times New Roman" w:cs="Times New Roman"/>
          <w:b/>
          <w:bCs/>
          <w:color w:val="000000" w:themeColor="text1"/>
        </w:rPr>
        <w:t>.2.</w:t>
      </w:r>
      <w:r w:rsidR="0020136F" w:rsidRPr="00693E12">
        <w:rPr>
          <w:rFonts w:ascii="Times New Roman" w:hAnsi="Times New Roman" w:cs="Times New Roman"/>
          <w:b/>
          <w:bCs/>
          <w:color w:val="000000" w:themeColor="text1"/>
        </w:rPr>
        <w:t xml:space="preserve">9 </w:t>
      </w:r>
      <w:r w:rsidR="0020136F" w:rsidRPr="00693E12">
        <w:rPr>
          <w:rFonts w:ascii="Times New Roman" w:hAnsi="Times New Roman" w:cs="Times New Roman"/>
          <w:b/>
          <w:bCs/>
          <w:color w:val="000000" w:themeColor="text1"/>
          <w:u w:val="single"/>
        </w:rPr>
        <w:t>Cybersecurity policies and practices</w:t>
      </w:r>
      <w:bookmarkEnd w:id="28"/>
    </w:p>
    <w:p w14:paraId="1FF36396" w14:textId="5AA8F4C0" w:rsidR="0020136F" w:rsidRPr="00693E12" w:rsidRDefault="00E5769F" w:rsidP="00CE0E99">
      <w:pPr>
        <w:jc w:val="both"/>
        <w:rPr>
          <w:rFonts w:ascii="Times New Roman" w:hAnsi="Times New Roman" w:cs="Times New Roman"/>
          <w:color w:val="000000" w:themeColor="text1"/>
          <w:sz w:val="24"/>
          <w:szCs w:val="24"/>
        </w:rPr>
      </w:pPr>
      <w:proofErr w:type="spellStart"/>
      <w:r w:rsidRPr="00693E12">
        <w:rPr>
          <w:rFonts w:ascii="Times New Roman" w:hAnsi="Times New Roman" w:cs="Times New Roman"/>
          <w:color w:val="000000" w:themeColor="text1"/>
          <w:sz w:val="24"/>
          <w:szCs w:val="24"/>
        </w:rPr>
        <w:t>C</w:t>
      </w:r>
      <w:r w:rsidR="0020136F" w:rsidRPr="00693E12">
        <w:rPr>
          <w:rFonts w:ascii="Times New Roman" w:hAnsi="Times New Roman" w:cs="Times New Roman"/>
          <w:color w:val="000000" w:themeColor="text1"/>
          <w:sz w:val="24"/>
          <w:szCs w:val="24"/>
        </w:rPr>
        <w:t>offee</w:t>
      </w:r>
      <w:r w:rsidRPr="00693E12">
        <w:rPr>
          <w:rFonts w:ascii="Times New Roman" w:hAnsi="Times New Roman" w:cs="Times New Roman"/>
          <w:color w:val="000000" w:themeColor="text1"/>
          <w:sz w:val="24"/>
          <w:szCs w:val="24"/>
        </w:rPr>
        <w:t>B</w:t>
      </w:r>
      <w:r w:rsidR="0020136F" w:rsidRPr="00693E12">
        <w:rPr>
          <w:rFonts w:ascii="Times New Roman" w:hAnsi="Times New Roman" w:cs="Times New Roman"/>
          <w:color w:val="000000" w:themeColor="text1"/>
          <w:sz w:val="24"/>
          <w:szCs w:val="24"/>
        </w:rPr>
        <w:t>lue</w:t>
      </w:r>
      <w:proofErr w:type="spellEnd"/>
      <w:r w:rsidR="0020136F" w:rsidRPr="00693E12">
        <w:rPr>
          <w:rFonts w:ascii="Times New Roman" w:hAnsi="Times New Roman" w:cs="Times New Roman"/>
          <w:color w:val="000000" w:themeColor="text1"/>
          <w:sz w:val="24"/>
          <w:szCs w:val="24"/>
        </w:rPr>
        <w:t xml:space="preserve"> is to outline policies, standards, plans, </w:t>
      </w:r>
      <w:r w:rsidR="009C42BB" w:rsidRPr="00693E12">
        <w:rPr>
          <w:rFonts w:ascii="Times New Roman" w:hAnsi="Times New Roman" w:cs="Times New Roman"/>
          <w:color w:val="000000" w:themeColor="text1"/>
          <w:sz w:val="24"/>
          <w:szCs w:val="24"/>
        </w:rPr>
        <w:t>guidelines,</w:t>
      </w:r>
      <w:r w:rsidR="0020136F" w:rsidRPr="00693E12">
        <w:rPr>
          <w:rFonts w:ascii="Times New Roman" w:hAnsi="Times New Roman" w:cs="Times New Roman"/>
          <w:color w:val="000000" w:themeColor="text1"/>
          <w:sz w:val="24"/>
          <w:szCs w:val="24"/>
        </w:rPr>
        <w:t xml:space="preserve"> and process is to communicate, direct and control cybersecurity practices.</w:t>
      </w:r>
    </w:p>
    <w:tbl>
      <w:tblPr>
        <w:tblStyle w:val="TableGrid"/>
        <w:tblW w:w="0" w:type="auto"/>
        <w:tblLook w:val="04A0" w:firstRow="1" w:lastRow="0" w:firstColumn="1" w:lastColumn="0" w:noHBand="0" w:noVBand="1"/>
      </w:tblPr>
      <w:tblGrid>
        <w:gridCol w:w="9350"/>
      </w:tblGrid>
      <w:tr w:rsidR="00156D7D" w:rsidRPr="00693E12" w14:paraId="179B4CA8" w14:textId="77777777" w:rsidTr="00156D7D">
        <w:tc>
          <w:tcPr>
            <w:tcW w:w="9350" w:type="dxa"/>
          </w:tcPr>
          <w:p w14:paraId="3003A9F1" w14:textId="4F7CEAF0" w:rsidR="00156D7D" w:rsidRPr="00693E12" w:rsidRDefault="00156D7D"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ISO 27001 Information Security Policy Requirements</w:t>
            </w:r>
          </w:p>
        </w:tc>
      </w:tr>
      <w:tr w:rsidR="00156D7D" w:rsidRPr="00693E12" w14:paraId="7EDF0E59" w14:textId="77777777" w:rsidTr="00156D7D">
        <w:tc>
          <w:tcPr>
            <w:tcW w:w="9350" w:type="dxa"/>
          </w:tcPr>
          <w:p w14:paraId="3BD89529" w14:textId="289E46EB" w:rsidR="00156D7D" w:rsidRPr="00693E12" w:rsidRDefault="00156D7D"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Management direction for information security</w:t>
            </w:r>
          </w:p>
        </w:tc>
      </w:tr>
      <w:tr w:rsidR="00156D7D" w:rsidRPr="00693E12" w14:paraId="16E64D01" w14:textId="77777777" w:rsidTr="00156D7D">
        <w:tc>
          <w:tcPr>
            <w:tcW w:w="9350" w:type="dxa"/>
          </w:tcPr>
          <w:p w14:paraId="4E365EF9" w14:textId="68CA7B3C" w:rsidR="00156D7D" w:rsidRPr="00693E12" w:rsidRDefault="00156D7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Policies for information security</w:t>
            </w:r>
          </w:p>
        </w:tc>
      </w:tr>
      <w:tr w:rsidR="00156D7D" w:rsidRPr="00693E12" w14:paraId="4A8B815B" w14:textId="77777777" w:rsidTr="00156D7D">
        <w:tc>
          <w:tcPr>
            <w:tcW w:w="9350" w:type="dxa"/>
          </w:tcPr>
          <w:p w14:paraId="1C24CAF9" w14:textId="02E87D70" w:rsidR="00156D7D" w:rsidRPr="00693E12" w:rsidRDefault="00156D7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Review of the policies for information security</w:t>
            </w:r>
          </w:p>
        </w:tc>
      </w:tr>
    </w:tbl>
    <w:p w14:paraId="46C2DE3B" w14:textId="384EF301" w:rsidR="00156D7D" w:rsidRPr="00693E12" w:rsidRDefault="001E7509" w:rsidP="001E7509">
      <w:pPr>
        <w:pStyle w:val="Caption"/>
        <w:rPr>
          <w:rFonts w:ascii="Times New Roman" w:hAnsi="Times New Roman" w:cs="Times New Roman"/>
          <w:color w:val="auto"/>
          <w:sz w:val="24"/>
          <w:szCs w:val="24"/>
        </w:rPr>
      </w:pPr>
      <w:bookmarkStart w:id="29" w:name="_Toc89294248"/>
      <w:r w:rsidRPr="00693E12">
        <w:rPr>
          <w:rFonts w:ascii="Times New Roman" w:hAnsi="Times New Roman" w:cs="Times New Roman"/>
          <w:color w:val="auto"/>
          <w:sz w:val="24"/>
          <w:szCs w:val="24"/>
        </w:rPr>
        <w:t xml:space="preserve">Table </w:t>
      </w:r>
      <w:r w:rsidRPr="00693E12">
        <w:rPr>
          <w:rFonts w:ascii="Times New Roman" w:hAnsi="Times New Roman" w:cs="Times New Roman"/>
          <w:color w:val="auto"/>
          <w:sz w:val="24"/>
          <w:szCs w:val="24"/>
        </w:rPr>
        <w:fldChar w:fldCharType="begin"/>
      </w:r>
      <w:r w:rsidRPr="00693E12">
        <w:rPr>
          <w:rFonts w:ascii="Times New Roman" w:hAnsi="Times New Roman" w:cs="Times New Roman"/>
          <w:color w:val="auto"/>
          <w:sz w:val="24"/>
          <w:szCs w:val="24"/>
        </w:rPr>
        <w:instrText xml:space="preserve"> SEQ Table \* ARABIC </w:instrText>
      </w:r>
      <w:r w:rsidRPr="00693E12">
        <w:rPr>
          <w:rFonts w:ascii="Times New Roman" w:hAnsi="Times New Roman" w:cs="Times New Roman"/>
          <w:color w:val="auto"/>
          <w:sz w:val="24"/>
          <w:szCs w:val="24"/>
        </w:rPr>
        <w:fldChar w:fldCharType="separate"/>
      </w:r>
      <w:r w:rsidR="0042280C">
        <w:rPr>
          <w:rFonts w:ascii="Times New Roman" w:hAnsi="Times New Roman" w:cs="Times New Roman"/>
          <w:noProof/>
          <w:color w:val="auto"/>
          <w:sz w:val="24"/>
          <w:szCs w:val="24"/>
        </w:rPr>
        <w:t>5</w:t>
      </w:r>
      <w:r w:rsidRPr="00693E12">
        <w:rPr>
          <w:rFonts w:ascii="Times New Roman" w:hAnsi="Times New Roman" w:cs="Times New Roman"/>
          <w:color w:val="auto"/>
          <w:sz w:val="24"/>
          <w:szCs w:val="24"/>
        </w:rPr>
        <w:fldChar w:fldCharType="end"/>
      </w:r>
      <w:r w:rsidRPr="00693E12">
        <w:rPr>
          <w:rFonts w:ascii="Times New Roman" w:hAnsi="Times New Roman" w:cs="Times New Roman"/>
          <w:color w:val="auto"/>
          <w:sz w:val="24"/>
          <w:szCs w:val="24"/>
        </w:rPr>
        <w:t>-ISO 27001 Information Security Policy Requirements [12]</w:t>
      </w:r>
      <w:bookmarkEnd w:id="29"/>
    </w:p>
    <w:p w14:paraId="3C65F40E" w14:textId="33882E32" w:rsidR="0023614A" w:rsidRPr="00693E12" w:rsidRDefault="0023614A" w:rsidP="0023614A">
      <w:pPr>
        <w:rPr>
          <w:rFonts w:ascii="Times New Roman" w:hAnsi="Times New Roman" w:cs="Times New Roman"/>
          <w:sz w:val="24"/>
          <w:szCs w:val="24"/>
        </w:rPr>
      </w:pPr>
      <w:r w:rsidRPr="00693E12">
        <w:rPr>
          <w:rFonts w:ascii="Times New Roman" w:hAnsi="Times New Roman" w:cs="Times New Roman"/>
          <w:sz w:val="24"/>
          <w:szCs w:val="24"/>
        </w:rPr>
        <w:t>Table 5 lists the ISO 27001 information security policy requirements.</w:t>
      </w:r>
    </w:p>
    <w:p w14:paraId="3E5D9CDC" w14:textId="77777777" w:rsidR="008E6C94" w:rsidRPr="00693E12" w:rsidRDefault="008E6C94" w:rsidP="00CE0E99">
      <w:pPr>
        <w:jc w:val="both"/>
        <w:rPr>
          <w:rFonts w:ascii="Times New Roman" w:hAnsi="Times New Roman" w:cs="Times New Roman"/>
          <w:color w:val="000000" w:themeColor="text1"/>
        </w:rPr>
      </w:pPr>
    </w:p>
    <w:p w14:paraId="0DCB1678" w14:textId="59AF2C6B" w:rsidR="0062660C" w:rsidRPr="00693E12" w:rsidRDefault="008372C1" w:rsidP="0062660C">
      <w:pPr>
        <w:pStyle w:val="Heading3"/>
        <w:rPr>
          <w:rFonts w:ascii="Times New Roman" w:hAnsi="Times New Roman" w:cs="Times New Roman"/>
          <w:b/>
          <w:bCs/>
          <w:color w:val="000000" w:themeColor="text1"/>
        </w:rPr>
      </w:pPr>
      <w:bookmarkStart w:id="30" w:name="_Toc89294221"/>
      <w:r w:rsidRPr="00693E12">
        <w:rPr>
          <w:rFonts w:ascii="Times New Roman" w:hAnsi="Times New Roman" w:cs="Times New Roman"/>
          <w:b/>
          <w:bCs/>
          <w:color w:val="000000" w:themeColor="text1"/>
        </w:rPr>
        <w:t>3</w:t>
      </w:r>
      <w:r w:rsidR="009C6672" w:rsidRPr="00693E12">
        <w:rPr>
          <w:rFonts w:ascii="Times New Roman" w:hAnsi="Times New Roman" w:cs="Times New Roman"/>
          <w:b/>
          <w:bCs/>
          <w:color w:val="000000" w:themeColor="text1"/>
        </w:rPr>
        <w:t>.2.</w:t>
      </w:r>
      <w:r w:rsidR="0020136F" w:rsidRPr="00693E12">
        <w:rPr>
          <w:rFonts w:ascii="Times New Roman" w:hAnsi="Times New Roman" w:cs="Times New Roman"/>
          <w:b/>
          <w:bCs/>
          <w:color w:val="000000" w:themeColor="text1"/>
        </w:rPr>
        <w:t xml:space="preserve">10 </w:t>
      </w:r>
      <w:r w:rsidR="0020136F" w:rsidRPr="00693E12">
        <w:rPr>
          <w:rFonts w:ascii="Times New Roman" w:hAnsi="Times New Roman" w:cs="Times New Roman"/>
          <w:b/>
          <w:bCs/>
          <w:color w:val="000000" w:themeColor="text1"/>
          <w:u w:val="single"/>
        </w:rPr>
        <w:t>Physical security</w:t>
      </w:r>
      <w:bookmarkEnd w:id="30"/>
    </w:p>
    <w:p w14:paraId="6CB2D884" w14:textId="289E7FE0" w:rsidR="0020136F" w:rsidRPr="00693E12" w:rsidRDefault="0062660C"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A</w:t>
      </w:r>
      <w:r w:rsidR="0020136F" w:rsidRPr="00693E12">
        <w:rPr>
          <w:rFonts w:ascii="Times New Roman" w:hAnsi="Times New Roman" w:cs="Times New Roman"/>
          <w:color w:val="000000" w:themeColor="text1"/>
          <w:sz w:val="24"/>
          <w:szCs w:val="24"/>
        </w:rPr>
        <w:t xml:space="preserve">ll assets and facilities of </w:t>
      </w:r>
      <w:proofErr w:type="spellStart"/>
      <w:r w:rsidR="0018267C" w:rsidRPr="00693E12">
        <w:rPr>
          <w:rFonts w:ascii="Times New Roman" w:hAnsi="Times New Roman" w:cs="Times New Roman"/>
          <w:color w:val="000000" w:themeColor="text1"/>
          <w:sz w:val="24"/>
          <w:szCs w:val="24"/>
        </w:rPr>
        <w:t>C</w:t>
      </w:r>
      <w:r w:rsidR="0020136F" w:rsidRPr="00693E12">
        <w:rPr>
          <w:rFonts w:ascii="Times New Roman" w:hAnsi="Times New Roman" w:cs="Times New Roman"/>
          <w:color w:val="000000" w:themeColor="text1"/>
          <w:sz w:val="24"/>
          <w:szCs w:val="24"/>
        </w:rPr>
        <w:t>offee</w:t>
      </w:r>
      <w:r w:rsidR="0018267C" w:rsidRPr="00693E12">
        <w:rPr>
          <w:rFonts w:ascii="Times New Roman" w:hAnsi="Times New Roman" w:cs="Times New Roman"/>
          <w:color w:val="000000" w:themeColor="text1"/>
          <w:sz w:val="24"/>
          <w:szCs w:val="24"/>
        </w:rPr>
        <w:t>B</w:t>
      </w:r>
      <w:r w:rsidR="0020136F" w:rsidRPr="00693E12">
        <w:rPr>
          <w:rFonts w:ascii="Times New Roman" w:hAnsi="Times New Roman" w:cs="Times New Roman"/>
          <w:color w:val="000000" w:themeColor="text1"/>
          <w:sz w:val="24"/>
          <w:szCs w:val="24"/>
        </w:rPr>
        <w:t>lue</w:t>
      </w:r>
      <w:proofErr w:type="spellEnd"/>
      <w:r w:rsidR="0020136F" w:rsidRPr="00693E12">
        <w:rPr>
          <w:rFonts w:ascii="Times New Roman" w:hAnsi="Times New Roman" w:cs="Times New Roman"/>
          <w:color w:val="000000" w:themeColor="text1"/>
          <w:sz w:val="24"/>
          <w:szCs w:val="24"/>
        </w:rPr>
        <w:t xml:space="preserve"> is to be appropriately assessed, </w:t>
      </w:r>
      <w:proofErr w:type="gramStart"/>
      <w:r w:rsidR="0020136F" w:rsidRPr="00693E12">
        <w:rPr>
          <w:rFonts w:ascii="Times New Roman" w:hAnsi="Times New Roman" w:cs="Times New Roman"/>
          <w:color w:val="000000" w:themeColor="text1"/>
          <w:sz w:val="24"/>
          <w:szCs w:val="24"/>
        </w:rPr>
        <w:t>protected</w:t>
      </w:r>
      <w:proofErr w:type="gramEnd"/>
      <w:r w:rsidR="0020136F" w:rsidRPr="00693E12">
        <w:rPr>
          <w:rFonts w:ascii="Times New Roman" w:hAnsi="Times New Roman" w:cs="Times New Roman"/>
          <w:color w:val="000000" w:themeColor="text1"/>
          <w:sz w:val="24"/>
          <w:szCs w:val="24"/>
        </w:rPr>
        <w:t xml:space="preserve"> and accounted for. These physical devices include laptops, hard drives, monitors, headphones and so on.</w:t>
      </w:r>
    </w:p>
    <w:tbl>
      <w:tblPr>
        <w:tblStyle w:val="TableGrid"/>
        <w:tblW w:w="0" w:type="auto"/>
        <w:tblLook w:val="04A0" w:firstRow="1" w:lastRow="0" w:firstColumn="1" w:lastColumn="0" w:noHBand="0" w:noVBand="1"/>
      </w:tblPr>
      <w:tblGrid>
        <w:gridCol w:w="4675"/>
        <w:gridCol w:w="4675"/>
      </w:tblGrid>
      <w:tr w:rsidR="003E2EFD" w:rsidRPr="00693E12" w14:paraId="3F9DC281" w14:textId="77777777" w:rsidTr="00021250">
        <w:tc>
          <w:tcPr>
            <w:tcW w:w="9350" w:type="dxa"/>
            <w:gridSpan w:val="2"/>
          </w:tcPr>
          <w:p w14:paraId="08765B6B" w14:textId="2E7626EE" w:rsidR="003E2EFD" w:rsidRPr="00693E12" w:rsidRDefault="003E2EFD"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ISO 27001 Physical and Environmental Security Requirements</w:t>
            </w:r>
          </w:p>
        </w:tc>
      </w:tr>
      <w:tr w:rsidR="003E2EFD" w:rsidRPr="00693E12" w14:paraId="1C4DC46A" w14:textId="77777777" w:rsidTr="003E2EFD">
        <w:tc>
          <w:tcPr>
            <w:tcW w:w="4675" w:type="dxa"/>
          </w:tcPr>
          <w:p w14:paraId="223BB644" w14:textId="6631E3E5" w:rsidR="003E2EFD" w:rsidRPr="00693E12" w:rsidRDefault="003E2EFD"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Security areas</w:t>
            </w:r>
          </w:p>
        </w:tc>
        <w:tc>
          <w:tcPr>
            <w:tcW w:w="4675" w:type="dxa"/>
          </w:tcPr>
          <w:p w14:paraId="67CC1BA7" w14:textId="293C014A" w:rsidR="003E2EFD" w:rsidRPr="00693E12" w:rsidRDefault="003E2EFD"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Equipment</w:t>
            </w:r>
          </w:p>
        </w:tc>
      </w:tr>
      <w:tr w:rsidR="003E2EFD" w:rsidRPr="00693E12" w14:paraId="6D20A1B5" w14:textId="77777777" w:rsidTr="003E2EFD">
        <w:tc>
          <w:tcPr>
            <w:tcW w:w="4675" w:type="dxa"/>
          </w:tcPr>
          <w:p w14:paraId="6E74DBD0" w14:textId="76FBB533" w:rsidR="003E2EFD" w:rsidRPr="00693E12" w:rsidRDefault="003E2EF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Physical security perimeter</w:t>
            </w:r>
          </w:p>
        </w:tc>
        <w:tc>
          <w:tcPr>
            <w:tcW w:w="4675" w:type="dxa"/>
          </w:tcPr>
          <w:p w14:paraId="1421BB71" w14:textId="35BA3791" w:rsidR="003E2EFD" w:rsidRPr="00693E12" w:rsidRDefault="003E2EF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Equipment sighting and protection</w:t>
            </w:r>
          </w:p>
        </w:tc>
      </w:tr>
      <w:tr w:rsidR="003E2EFD" w:rsidRPr="00693E12" w14:paraId="782FF6C6" w14:textId="77777777" w:rsidTr="003E2EFD">
        <w:tc>
          <w:tcPr>
            <w:tcW w:w="4675" w:type="dxa"/>
          </w:tcPr>
          <w:p w14:paraId="17E89DC9" w14:textId="452FEC75" w:rsidR="003E2EFD" w:rsidRPr="00693E12" w:rsidRDefault="003E2EF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Physical entry controls</w:t>
            </w:r>
          </w:p>
        </w:tc>
        <w:tc>
          <w:tcPr>
            <w:tcW w:w="4675" w:type="dxa"/>
          </w:tcPr>
          <w:p w14:paraId="51F9D367" w14:textId="63B772FE" w:rsidR="003E2EFD" w:rsidRPr="00693E12" w:rsidRDefault="003E2EF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Supporting utilities</w:t>
            </w:r>
          </w:p>
        </w:tc>
      </w:tr>
      <w:tr w:rsidR="003E2EFD" w:rsidRPr="00693E12" w14:paraId="60289E66" w14:textId="77777777" w:rsidTr="003E2EFD">
        <w:tc>
          <w:tcPr>
            <w:tcW w:w="4675" w:type="dxa"/>
          </w:tcPr>
          <w:p w14:paraId="631AFA65" w14:textId="746FD983" w:rsidR="003E2EFD" w:rsidRPr="00693E12" w:rsidRDefault="003E2EF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Securing offices, </w:t>
            </w:r>
            <w:proofErr w:type="gramStart"/>
            <w:r w:rsidRPr="00693E12">
              <w:rPr>
                <w:rFonts w:ascii="Times New Roman" w:hAnsi="Times New Roman" w:cs="Times New Roman"/>
                <w:color w:val="000000" w:themeColor="text1"/>
                <w:sz w:val="24"/>
                <w:szCs w:val="24"/>
              </w:rPr>
              <w:t>rooms</w:t>
            </w:r>
            <w:proofErr w:type="gramEnd"/>
            <w:r w:rsidRPr="00693E12">
              <w:rPr>
                <w:rFonts w:ascii="Times New Roman" w:hAnsi="Times New Roman" w:cs="Times New Roman"/>
                <w:color w:val="000000" w:themeColor="text1"/>
                <w:sz w:val="24"/>
                <w:szCs w:val="24"/>
              </w:rPr>
              <w:t xml:space="preserve"> and facilities</w:t>
            </w:r>
          </w:p>
        </w:tc>
        <w:tc>
          <w:tcPr>
            <w:tcW w:w="4675" w:type="dxa"/>
          </w:tcPr>
          <w:p w14:paraId="1D04E742" w14:textId="41312D78" w:rsidR="003E2EFD" w:rsidRPr="00693E12" w:rsidRDefault="003E2EF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Cabling security</w:t>
            </w:r>
          </w:p>
        </w:tc>
      </w:tr>
      <w:tr w:rsidR="003E2EFD" w:rsidRPr="00693E12" w14:paraId="20AF4380" w14:textId="77777777" w:rsidTr="003E2EFD">
        <w:tc>
          <w:tcPr>
            <w:tcW w:w="4675" w:type="dxa"/>
          </w:tcPr>
          <w:p w14:paraId="11519D94" w14:textId="1ACEC36F" w:rsidR="003E2EFD" w:rsidRPr="00693E12" w:rsidRDefault="003E2EF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Protection against external and environmental threats</w:t>
            </w:r>
          </w:p>
        </w:tc>
        <w:tc>
          <w:tcPr>
            <w:tcW w:w="4675" w:type="dxa"/>
          </w:tcPr>
          <w:p w14:paraId="0316E72C" w14:textId="1D44FE89" w:rsidR="003E2EFD" w:rsidRPr="00693E12" w:rsidRDefault="003E2EF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Equipment maintenance</w:t>
            </w:r>
          </w:p>
        </w:tc>
      </w:tr>
      <w:tr w:rsidR="003E2EFD" w:rsidRPr="00693E12" w14:paraId="08B877A3" w14:textId="77777777" w:rsidTr="003E2EFD">
        <w:tc>
          <w:tcPr>
            <w:tcW w:w="4675" w:type="dxa"/>
          </w:tcPr>
          <w:p w14:paraId="7EBD4809" w14:textId="407626F6" w:rsidR="003E2EFD" w:rsidRPr="00693E12" w:rsidRDefault="003E2EF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Working in secure areas</w:t>
            </w:r>
          </w:p>
        </w:tc>
        <w:tc>
          <w:tcPr>
            <w:tcW w:w="4675" w:type="dxa"/>
          </w:tcPr>
          <w:p w14:paraId="3E817D80" w14:textId="069DD020" w:rsidR="003E2EFD" w:rsidRPr="00693E12" w:rsidRDefault="003E2EF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Removal of assets</w:t>
            </w:r>
          </w:p>
        </w:tc>
      </w:tr>
      <w:tr w:rsidR="003E2EFD" w:rsidRPr="00693E12" w14:paraId="2E12BB55" w14:textId="77777777" w:rsidTr="003E2EFD">
        <w:tc>
          <w:tcPr>
            <w:tcW w:w="4675" w:type="dxa"/>
          </w:tcPr>
          <w:p w14:paraId="27D25D6A" w14:textId="5F986E7F" w:rsidR="003E2EFD" w:rsidRPr="00693E12" w:rsidRDefault="003E2EF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Delivery and loading areas</w:t>
            </w:r>
          </w:p>
        </w:tc>
        <w:tc>
          <w:tcPr>
            <w:tcW w:w="4675" w:type="dxa"/>
          </w:tcPr>
          <w:p w14:paraId="4C5683FF" w14:textId="2B32CC70" w:rsidR="003E2EFD" w:rsidRPr="00693E12" w:rsidRDefault="003E2EF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Security of equipment and assets off-premises</w:t>
            </w:r>
          </w:p>
        </w:tc>
      </w:tr>
      <w:tr w:rsidR="003E2EFD" w:rsidRPr="00693E12" w14:paraId="26B8F6CD" w14:textId="77777777" w:rsidTr="003E2EFD">
        <w:tc>
          <w:tcPr>
            <w:tcW w:w="4675" w:type="dxa"/>
          </w:tcPr>
          <w:p w14:paraId="5CAEA864" w14:textId="77777777" w:rsidR="003E2EFD" w:rsidRPr="00693E12" w:rsidRDefault="003E2EFD" w:rsidP="00CE0E99">
            <w:pPr>
              <w:jc w:val="both"/>
              <w:rPr>
                <w:rFonts w:ascii="Times New Roman" w:hAnsi="Times New Roman" w:cs="Times New Roman"/>
                <w:color w:val="000000" w:themeColor="text1"/>
                <w:sz w:val="24"/>
                <w:szCs w:val="24"/>
              </w:rPr>
            </w:pPr>
          </w:p>
        </w:tc>
        <w:tc>
          <w:tcPr>
            <w:tcW w:w="4675" w:type="dxa"/>
          </w:tcPr>
          <w:p w14:paraId="337EE8E2" w14:textId="22E9487E" w:rsidR="003E2EFD" w:rsidRPr="00693E12" w:rsidRDefault="003E2EF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Secure disposal or reuse of equipment</w:t>
            </w:r>
          </w:p>
        </w:tc>
      </w:tr>
      <w:tr w:rsidR="003E2EFD" w:rsidRPr="00693E12" w14:paraId="7865DB27" w14:textId="77777777" w:rsidTr="003E2EFD">
        <w:tc>
          <w:tcPr>
            <w:tcW w:w="4675" w:type="dxa"/>
          </w:tcPr>
          <w:p w14:paraId="7AEED6B6" w14:textId="77777777" w:rsidR="003E2EFD" w:rsidRPr="00693E12" w:rsidRDefault="003E2EFD" w:rsidP="00CE0E99">
            <w:pPr>
              <w:jc w:val="both"/>
              <w:rPr>
                <w:rFonts w:ascii="Times New Roman" w:hAnsi="Times New Roman" w:cs="Times New Roman"/>
                <w:color w:val="000000" w:themeColor="text1"/>
                <w:sz w:val="24"/>
                <w:szCs w:val="24"/>
              </w:rPr>
            </w:pPr>
          </w:p>
        </w:tc>
        <w:tc>
          <w:tcPr>
            <w:tcW w:w="4675" w:type="dxa"/>
          </w:tcPr>
          <w:p w14:paraId="37B01016" w14:textId="3A4FB38C" w:rsidR="003E2EFD" w:rsidRPr="00693E12" w:rsidRDefault="003E2EF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Unattended user equipment</w:t>
            </w:r>
          </w:p>
        </w:tc>
      </w:tr>
      <w:tr w:rsidR="003E2EFD" w:rsidRPr="00693E12" w14:paraId="560143FE" w14:textId="77777777" w:rsidTr="003E2EFD">
        <w:tc>
          <w:tcPr>
            <w:tcW w:w="4675" w:type="dxa"/>
          </w:tcPr>
          <w:p w14:paraId="39A89FFA" w14:textId="77777777" w:rsidR="003E2EFD" w:rsidRPr="00693E12" w:rsidRDefault="003E2EFD" w:rsidP="00CE0E99">
            <w:pPr>
              <w:jc w:val="both"/>
              <w:rPr>
                <w:rFonts w:ascii="Times New Roman" w:hAnsi="Times New Roman" w:cs="Times New Roman"/>
                <w:color w:val="000000" w:themeColor="text1"/>
                <w:sz w:val="24"/>
                <w:szCs w:val="24"/>
              </w:rPr>
            </w:pPr>
          </w:p>
        </w:tc>
        <w:tc>
          <w:tcPr>
            <w:tcW w:w="4675" w:type="dxa"/>
          </w:tcPr>
          <w:p w14:paraId="150E05CD" w14:textId="2A07A7E1" w:rsidR="003E2EFD" w:rsidRPr="00693E12" w:rsidRDefault="003E2EF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Clean desk and clean screen policy</w:t>
            </w:r>
          </w:p>
        </w:tc>
      </w:tr>
    </w:tbl>
    <w:p w14:paraId="639C7D21" w14:textId="646B3AB6" w:rsidR="00143923" w:rsidRPr="00693E12" w:rsidRDefault="007F7127" w:rsidP="007F7127">
      <w:pPr>
        <w:pStyle w:val="Caption"/>
        <w:rPr>
          <w:rFonts w:ascii="Times New Roman" w:hAnsi="Times New Roman" w:cs="Times New Roman"/>
          <w:color w:val="auto"/>
          <w:sz w:val="36"/>
          <w:szCs w:val="36"/>
        </w:rPr>
      </w:pPr>
      <w:bookmarkStart w:id="31" w:name="_Toc89294249"/>
      <w:r w:rsidRPr="00693E12">
        <w:rPr>
          <w:rFonts w:ascii="Times New Roman" w:hAnsi="Times New Roman" w:cs="Times New Roman"/>
          <w:color w:val="auto"/>
          <w:sz w:val="24"/>
          <w:szCs w:val="24"/>
        </w:rPr>
        <w:t xml:space="preserve">Table </w:t>
      </w:r>
      <w:r w:rsidRPr="00693E12">
        <w:rPr>
          <w:rFonts w:ascii="Times New Roman" w:hAnsi="Times New Roman" w:cs="Times New Roman"/>
          <w:color w:val="auto"/>
          <w:sz w:val="24"/>
          <w:szCs w:val="24"/>
        </w:rPr>
        <w:fldChar w:fldCharType="begin"/>
      </w:r>
      <w:r w:rsidRPr="00693E12">
        <w:rPr>
          <w:rFonts w:ascii="Times New Roman" w:hAnsi="Times New Roman" w:cs="Times New Roman"/>
          <w:color w:val="auto"/>
          <w:sz w:val="24"/>
          <w:szCs w:val="24"/>
        </w:rPr>
        <w:instrText xml:space="preserve"> SEQ Table \* ARABIC </w:instrText>
      </w:r>
      <w:r w:rsidRPr="00693E12">
        <w:rPr>
          <w:rFonts w:ascii="Times New Roman" w:hAnsi="Times New Roman" w:cs="Times New Roman"/>
          <w:color w:val="auto"/>
          <w:sz w:val="24"/>
          <w:szCs w:val="24"/>
        </w:rPr>
        <w:fldChar w:fldCharType="separate"/>
      </w:r>
      <w:r w:rsidR="0042280C">
        <w:rPr>
          <w:rFonts w:ascii="Times New Roman" w:hAnsi="Times New Roman" w:cs="Times New Roman"/>
          <w:noProof/>
          <w:color w:val="auto"/>
          <w:sz w:val="24"/>
          <w:szCs w:val="24"/>
        </w:rPr>
        <w:t>6</w:t>
      </w:r>
      <w:r w:rsidRPr="00693E12">
        <w:rPr>
          <w:rFonts w:ascii="Times New Roman" w:hAnsi="Times New Roman" w:cs="Times New Roman"/>
          <w:color w:val="auto"/>
          <w:sz w:val="24"/>
          <w:szCs w:val="24"/>
        </w:rPr>
        <w:fldChar w:fldCharType="end"/>
      </w:r>
      <w:r w:rsidRPr="00693E12">
        <w:rPr>
          <w:rFonts w:ascii="Times New Roman" w:hAnsi="Times New Roman" w:cs="Times New Roman"/>
          <w:color w:val="auto"/>
          <w:sz w:val="24"/>
          <w:szCs w:val="24"/>
        </w:rPr>
        <w:t>-ISO 27001 Physical and Environmental Security Requirements [12]</w:t>
      </w:r>
      <w:bookmarkEnd w:id="31"/>
    </w:p>
    <w:p w14:paraId="181181FD" w14:textId="261787B5" w:rsidR="00143923" w:rsidRPr="00693E12" w:rsidRDefault="00143923"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Table</w:t>
      </w:r>
      <w:r w:rsidR="00EA4A47" w:rsidRPr="00693E12">
        <w:rPr>
          <w:rFonts w:ascii="Times New Roman" w:hAnsi="Times New Roman" w:cs="Times New Roman"/>
          <w:color w:val="000000" w:themeColor="text1"/>
          <w:sz w:val="24"/>
          <w:szCs w:val="24"/>
        </w:rPr>
        <w:t xml:space="preserve"> </w:t>
      </w:r>
      <w:r w:rsidR="002111CD" w:rsidRPr="00693E12">
        <w:rPr>
          <w:rFonts w:ascii="Times New Roman" w:hAnsi="Times New Roman" w:cs="Times New Roman"/>
          <w:color w:val="000000" w:themeColor="text1"/>
          <w:sz w:val="24"/>
          <w:szCs w:val="24"/>
        </w:rPr>
        <w:t>6</w:t>
      </w:r>
      <w:r w:rsidRPr="00693E12">
        <w:rPr>
          <w:rFonts w:ascii="Times New Roman" w:hAnsi="Times New Roman" w:cs="Times New Roman"/>
          <w:color w:val="000000" w:themeColor="text1"/>
          <w:sz w:val="24"/>
          <w:szCs w:val="24"/>
        </w:rPr>
        <w:t xml:space="preserve"> lists ISO 27001 physical and environmental security requirements.</w:t>
      </w:r>
      <w:r w:rsidR="00407825" w:rsidRPr="00693E12">
        <w:rPr>
          <w:rFonts w:ascii="Times New Roman" w:hAnsi="Times New Roman" w:cs="Times New Roman"/>
          <w:color w:val="000000" w:themeColor="text1"/>
          <w:sz w:val="24"/>
          <w:szCs w:val="24"/>
        </w:rPr>
        <w:t xml:space="preserve"> These requirements are to be in place for </w:t>
      </w:r>
      <w:proofErr w:type="spellStart"/>
      <w:r w:rsidR="00407825" w:rsidRPr="00693E12">
        <w:rPr>
          <w:rFonts w:ascii="Times New Roman" w:hAnsi="Times New Roman" w:cs="Times New Roman"/>
          <w:color w:val="000000" w:themeColor="text1"/>
          <w:sz w:val="24"/>
          <w:szCs w:val="24"/>
        </w:rPr>
        <w:t>CoffeeBlue</w:t>
      </w:r>
      <w:proofErr w:type="spellEnd"/>
      <w:r w:rsidR="00407825" w:rsidRPr="00693E12">
        <w:rPr>
          <w:rFonts w:ascii="Times New Roman" w:hAnsi="Times New Roman" w:cs="Times New Roman"/>
          <w:color w:val="000000" w:themeColor="text1"/>
          <w:sz w:val="24"/>
          <w:szCs w:val="24"/>
        </w:rPr>
        <w:t xml:space="preserve"> organisation to maximise the security of all assets.</w:t>
      </w:r>
    </w:p>
    <w:p w14:paraId="166F35C2" w14:textId="77777777" w:rsidR="008E6C94" w:rsidRPr="00693E12" w:rsidRDefault="008E6C94" w:rsidP="00CE0E99">
      <w:pPr>
        <w:jc w:val="both"/>
        <w:rPr>
          <w:rFonts w:ascii="Times New Roman" w:hAnsi="Times New Roman" w:cs="Times New Roman"/>
          <w:color w:val="000000" w:themeColor="text1"/>
        </w:rPr>
      </w:pPr>
    </w:p>
    <w:p w14:paraId="4279BBB1" w14:textId="07FDDD41" w:rsidR="0062660C" w:rsidRPr="00693E12" w:rsidRDefault="008372C1" w:rsidP="0062660C">
      <w:pPr>
        <w:pStyle w:val="Heading3"/>
        <w:rPr>
          <w:rFonts w:ascii="Times New Roman" w:hAnsi="Times New Roman" w:cs="Times New Roman"/>
          <w:b/>
          <w:bCs/>
          <w:color w:val="000000" w:themeColor="text1"/>
        </w:rPr>
      </w:pPr>
      <w:bookmarkStart w:id="32" w:name="_Toc89294222"/>
      <w:r w:rsidRPr="00693E12">
        <w:rPr>
          <w:rFonts w:ascii="Times New Roman" w:hAnsi="Times New Roman" w:cs="Times New Roman"/>
          <w:b/>
          <w:bCs/>
          <w:color w:val="000000" w:themeColor="text1"/>
        </w:rPr>
        <w:lastRenderedPageBreak/>
        <w:t>3</w:t>
      </w:r>
      <w:r w:rsidR="009C6672" w:rsidRPr="00693E12">
        <w:rPr>
          <w:rFonts w:ascii="Times New Roman" w:hAnsi="Times New Roman" w:cs="Times New Roman"/>
          <w:b/>
          <w:bCs/>
          <w:color w:val="000000" w:themeColor="text1"/>
        </w:rPr>
        <w:t>.2.</w:t>
      </w:r>
      <w:r w:rsidR="0020136F" w:rsidRPr="00693E12">
        <w:rPr>
          <w:rFonts w:ascii="Times New Roman" w:hAnsi="Times New Roman" w:cs="Times New Roman"/>
          <w:b/>
          <w:bCs/>
          <w:color w:val="000000" w:themeColor="text1"/>
        </w:rPr>
        <w:t xml:space="preserve">11 </w:t>
      </w:r>
      <w:r w:rsidR="0020136F" w:rsidRPr="00693E12">
        <w:rPr>
          <w:rFonts w:ascii="Times New Roman" w:hAnsi="Times New Roman" w:cs="Times New Roman"/>
          <w:b/>
          <w:bCs/>
          <w:color w:val="000000" w:themeColor="text1"/>
          <w:u w:val="single"/>
        </w:rPr>
        <w:t>Data security</w:t>
      </w:r>
      <w:bookmarkEnd w:id="32"/>
    </w:p>
    <w:p w14:paraId="5267D145" w14:textId="3166B214" w:rsidR="0020136F" w:rsidRPr="00693E12" w:rsidRDefault="0062660C"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S</w:t>
      </w:r>
      <w:r w:rsidR="0020136F" w:rsidRPr="00693E12">
        <w:rPr>
          <w:rFonts w:ascii="Times New Roman" w:hAnsi="Times New Roman" w:cs="Times New Roman"/>
          <w:color w:val="000000" w:themeColor="text1"/>
          <w:sz w:val="24"/>
          <w:szCs w:val="24"/>
        </w:rPr>
        <w:t xml:space="preserve">ervices, </w:t>
      </w:r>
      <w:proofErr w:type="gramStart"/>
      <w:r w:rsidR="0020136F" w:rsidRPr="00693E12">
        <w:rPr>
          <w:rFonts w:ascii="Times New Roman" w:hAnsi="Times New Roman" w:cs="Times New Roman"/>
          <w:color w:val="000000" w:themeColor="text1"/>
          <w:sz w:val="24"/>
          <w:szCs w:val="24"/>
        </w:rPr>
        <w:t>networks</w:t>
      </w:r>
      <w:proofErr w:type="gramEnd"/>
      <w:r w:rsidR="0020136F" w:rsidRPr="00693E12">
        <w:rPr>
          <w:rFonts w:ascii="Times New Roman" w:hAnsi="Times New Roman" w:cs="Times New Roman"/>
          <w:color w:val="000000" w:themeColor="text1"/>
          <w:sz w:val="24"/>
          <w:szCs w:val="24"/>
        </w:rPr>
        <w:t xml:space="preserve"> and systems ought to be designed, implemented and maintained to protect both data in transit and at rest.</w:t>
      </w:r>
    </w:p>
    <w:p w14:paraId="4BCA868D" w14:textId="77777777" w:rsidR="008E6C94" w:rsidRPr="00693E12" w:rsidRDefault="008E6C94" w:rsidP="00CE0E99">
      <w:pPr>
        <w:jc w:val="both"/>
        <w:rPr>
          <w:rFonts w:ascii="Times New Roman" w:hAnsi="Times New Roman" w:cs="Times New Roman"/>
          <w:color w:val="000000" w:themeColor="text1"/>
        </w:rPr>
      </w:pPr>
    </w:p>
    <w:p w14:paraId="3A11BC96" w14:textId="5AB58A55" w:rsidR="0062660C" w:rsidRPr="00693E12" w:rsidRDefault="008372C1" w:rsidP="0062660C">
      <w:pPr>
        <w:pStyle w:val="Heading3"/>
        <w:rPr>
          <w:rFonts w:ascii="Times New Roman" w:hAnsi="Times New Roman" w:cs="Times New Roman"/>
          <w:b/>
          <w:bCs/>
          <w:color w:val="000000" w:themeColor="text1"/>
        </w:rPr>
      </w:pPr>
      <w:bookmarkStart w:id="33" w:name="_Toc89294223"/>
      <w:r w:rsidRPr="00693E12">
        <w:rPr>
          <w:rFonts w:ascii="Times New Roman" w:hAnsi="Times New Roman" w:cs="Times New Roman"/>
          <w:b/>
          <w:bCs/>
          <w:color w:val="000000" w:themeColor="text1"/>
        </w:rPr>
        <w:t>3</w:t>
      </w:r>
      <w:r w:rsidR="009C6672" w:rsidRPr="00693E12">
        <w:rPr>
          <w:rFonts w:ascii="Times New Roman" w:hAnsi="Times New Roman" w:cs="Times New Roman"/>
          <w:b/>
          <w:bCs/>
          <w:color w:val="000000" w:themeColor="text1"/>
        </w:rPr>
        <w:t>.2.</w:t>
      </w:r>
      <w:r w:rsidR="0020136F" w:rsidRPr="00693E12">
        <w:rPr>
          <w:rFonts w:ascii="Times New Roman" w:hAnsi="Times New Roman" w:cs="Times New Roman"/>
          <w:b/>
          <w:bCs/>
          <w:color w:val="000000" w:themeColor="text1"/>
        </w:rPr>
        <w:t xml:space="preserve">12 </w:t>
      </w:r>
      <w:r w:rsidR="0020136F" w:rsidRPr="00693E12">
        <w:rPr>
          <w:rFonts w:ascii="Times New Roman" w:hAnsi="Times New Roman" w:cs="Times New Roman"/>
          <w:b/>
          <w:bCs/>
          <w:color w:val="000000" w:themeColor="text1"/>
          <w:u w:val="single"/>
        </w:rPr>
        <w:t>System security</w:t>
      </w:r>
      <w:bookmarkEnd w:id="33"/>
    </w:p>
    <w:p w14:paraId="553F038F" w14:textId="6E328D5D" w:rsidR="0020136F" w:rsidRPr="00693E12" w:rsidRDefault="0062660C"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N</w:t>
      </w:r>
      <w:r w:rsidR="0020136F" w:rsidRPr="00693E12">
        <w:rPr>
          <w:rFonts w:ascii="Times New Roman" w:hAnsi="Times New Roman" w:cs="Times New Roman"/>
          <w:color w:val="000000" w:themeColor="text1"/>
          <w:sz w:val="24"/>
          <w:szCs w:val="24"/>
        </w:rPr>
        <w:t xml:space="preserve">etworks, systems, and services </w:t>
      </w:r>
      <w:r w:rsidR="00E5769F" w:rsidRPr="00693E12">
        <w:rPr>
          <w:rFonts w:ascii="Times New Roman" w:hAnsi="Times New Roman" w:cs="Times New Roman"/>
          <w:color w:val="000000" w:themeColor="text1"/>
          <w:sz w:val="24"/>
          <w:szCs w:val="24"/>
        </w:rPr>
        <w:t>are</w:t>
      </w:r>
      <w:r w:rsidR="0020136F" w:rsidRPr="00693E12">
        <w:rPr>
          <w:rFonts w:ascii="Times New Roman" w:hAnsi="Times New Roman" w:cs="Times New Roman"/>
          <w:color w:val="000000" w:themeColor="text1"/>
          <w:sz w:val="24"/>
          <w:szCs w:val="24"/>
        </w:rPr>
        <w:t xml:space="preserve"> to be securely designed, </w:t>
      </w:r>
      <w:r w:rsidR="009C42BB" w:rsidRPr="00693E12">
        <w:rPr>
          <w:rFonts w:ascii="Times New Roman" w:hAnsi="Times New Roman" w:cs="Times New Roman"/>
          <w:color w:val="000000" w:themeColor="text1"/>
          <w:sz w:val="24"/>
          <w:szCs w:val="24"/>
        </w:rPr>
        <w:t>configured,</w:t>
      </w:r>
      <w:r w:rsidR="0020136F" w:rsidRPr="00693E12">
        <w:rPr>
          <w:rFonts w:ascii="Times New Roman" w:hAnsi="Times New Roman" w:cs="Times New Roman"/>
          <w:color w:val="000000" w:themeColor="text1"/>
          <w:sz w:val="24"/>
          <w:szCs w:val="24"/>
        </w:rPr>
        <w:t xml:space="preserve"> and managed. This ensures protection of the organisations networks, and systems and services have reliable security controls in the case of an event of a </w:t>
      </w:r>
      <w:r w:rsidR="002A4647" w:rsidRPr="00693E12">
        <w:rPr>
          <w:rFonts w:ascii="Times New Roman" w:hAnsi="Times New Roman" w:cs="Times New Roman"/>
          <w:color w:val="000000" w:themeColor="text1"/>
          <w:sz w:val="24"/>
          <w:szCs w:val="24"/>
        </w:rPr>
        <w:t>cyber-attack</w:t>
      </w:r>
      <w:r w:rsidR="0020136F" w:rsidRPr="00693E12">
        <w:rPr>
          <w:rFonts w:ascii="Times New Roman" w:hAnsi="Times New Roman" w:cs="Times New Roman"/>
          <w:color w:val="000000" w:themeColor="text1"/>
          <w:sz w:val="24"/>
          <w:szCs w:val="24"/>
        </w:rPr>
        <w:t>.</w:t>
      </w:r>
    </w:p>
    <w:p w14:paraId="252FE7B7" w14:textId="77777777" w:rsidR="008E6C94" w:rsidRPr="00693E12" w:rsidRDefault="008E6C94" w:rsidP="00CE0E99">
      <w:pPr>
        <w:jc w:val="both"/>
        <w:rPr>
          <w:rFonts w:ascii="Times New Roman" w:hAnsi="Times New Roman" w:cs="Times New Roman"/>
          <w:color w:val="000000" w:themeColor="text1"/>
        </w:rPr>
      </w:pPr>
    </w:p>
    <w:p w14:paraId="05BF86E2" w14:textId="744BA636" w:rsidR="0062660C" w:rsidRPr="00693E12" w:rsidRDefault="008372C1" w:rsidP="0062660C">
      <w:pPr>
        <w:pStyle w:val="Heading3"/>
        <w:rPr>
          <w:rFonts w:ascii="Times New Roman" w:hAnsi="Times New Roman" w:cs="Times New Roman"/>
          <w:b/>
          <w:bCs/>
          <w:color w:val="000000" w:themeColor="text1"/>
        </w:rPr>
      </w:pPr>
      <w:bookmarkStart w:id="34" w:name="_Toc89294224"/>
      <w:r w:rsidRPr="00693E12">
        <w:rPr>
          <w:rFonts w:ascii="Times New Roman" w:hAnsi="Times New Roman" w:cs="Times New Roman"/>
          <w:b/>
          <w:bCs/>
          <w:color w:val="000000" w:themeColor="text1"/>
        </w:rPr>
        <w:t>3</w:t>
      </w:r>
      <w:r w:rsidR="009C6672" w:rsidRPr="00693E12">
        <w:rPr>
          <w:rFonts w:ascii="Times New Roman" w:hAnsi="Times New Roman" w:cs="Times New Roman"/>
          <w:b/>
          <w:bCs/>
          <w:color w:val="000000" w:themeColor="text1"/>
        </w:rPr>
        <w:t>.2.</w:t>
      </w:r>
      <w:r w:rsidR="0020136F" w:rsidRPr="00693E12">
        <w:rPr>
          <w:rFonts w:ascii="Times New Roman" w:hAnsi="Times New Roman" w:cs="Times New Roman"/>
          <w:b/>
          <w:bCs/>
          <w:color w:val="000000" w:themeColor="text1"/>
        </w:rPr>
        <w:t xml:space="preserve">13 </w:t>
      </w:r>
      <w:r w:rsidR="009B4463" w:rsidRPr="00693E12">
        <w:rPr>
          <w:rFonts w:ascii="Times New Roman" w:hAnsi="Times New Roman" w:cs="Times New Roman"/>
          <w:b/>
          <w:bCs/>
          <w:color w:val="000000" w:themeColor="text1"/>
          <w:u w:val="single"/>
        </w:rPr>
        <w:t>N</w:t>
      </w:r>
      <w:r w:rsidR="0020136F" w:rsidRPr="00693E12">
        <w:rPr>
          <w:rFonts w:ascii="Times New Roman" w:hAnsi="Times New Roman" w:cs="Times New Roman"/>
          <w:b/>
          <w:bCs/>
          <w:color w:val="000000" w:themeColor="text1"/>
          <w:u w:val="single"/>
        </w:rPr>
        <w:t>etwork and system resilience</w:t>
      </w:r>
      <w:bookmarkEnd w:id="34"/>
    </w:p>
    <w:p w14:paraId="1D2ACC7C" w14:textId="5D19AB9C" w:rsidR="0020136F" w:rsidRPr="00693E12" w:rsidRDefault="0062660C"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T</w:t>
      </w:r>
      <w:r w:rsidR="0020136F" w:rsidRPr="00693E12">
        <w:rPr>
          <w:rFonts w:ascii="Times New Roman" w:hAnsi="Times New Roman" w:cs="Times New Roman"/>
          <w:color w:val="000000" w:themeColor="text1"/>
          <w:sz w:val="24"/>
          <w:szCs w:val="24"/>
        </w:rPr>
        <w:t xml:space="preserve">he design concept of the networks, systems and services must be </w:t>
      </w:r>
      <w:r w:rsidR="009C42BB" w:rsidRPr="00693E12">
        <w:rPr>
          <w:rFonts w:ascii="Times New Roman" w:hAnsi="Times New Roman" w:cs="Times New Roman"/>
          <w:color w:val="000000" w:themeColor="text1"/>
          <w:sz w:val="24"/>
          <w:szCs w:val="24"/>
        </w:rPr>
        <w:t>resilient,</w:t>
      </w:r>
      <w:r w:rsidR="0020136F" w:rsidRPr="00693E12">
        <w:rPr>
          <w:rFonts w:ascii="Times New Roman" w:hAnsi="Times New Roman" w:cs="Times New Roman"/>
          <w:color w:val="000000" w:themeColor="text1"/>
          <w:sz w:val="24"/>
          <w:szCs w:val="24"/>
        </w:rPr>
        <w:t xml:space="preserve"> and the security requirements should be </w:t>
      </w:r>
      <w:r w:rsidR="004B43D3" w:rsidRPr="00693E12">
        <w:rPr>
          <w:rFonts w:ascii="Times New Roman" w:hAnsi="Times New Roman" w:cs="Times New Roman"/>
          <w:color w:val="000000" w:themeColor="text1"/>
          <w:sz w:val="24"/>
          <w:szCs w:val="24"/>
        </w:rPr>
        <w:t>e</w:t>
      </w:r>
      <w:r w:rsidR="0020136F" w:rsidRPr="00693E12">
        <w:rPr>
          <w:rFonts w:ascii="Times New Roman" w:hAnsi="Times New Roman" w:cs="Times New Roman"/>
          <w:color w:val="000000" w:themeColor="text1"/>
          <w:sz w:val="24"/>
          <w:szCs w:val="24"/>
        </w:rPr>
        <w:t>mbedded. Resilience and security requirements must be built into the implementation, operation and management of the services, systems, and networks.</w:t>
      </w:r>
    </w:p>
    <w:p w14:paraId="34669B4F" w14:textId="77777777" w:rsidR="008E6C94" w:rsidRPr="00693E12" w:rsidRDefault="008E6C94" w:rsidP="00CE0E99">
      <w:pPr>
        <w:jc w:val="both"/>
        <w:rPr>
          <w:rFonts w:ascii="Times New Roman" w:hAnsi="Times New Roman" w:cs="Times New Roman"/>
          <w:color w:val="000000" w:themeColor="text1"/>
        </w:rPr>
      </w:pPr>
    </w:p>
    <w:p w14:paraId="6266E0F7" w14:textId="16752387" w:rsidR="0062660C" w:rsidRPr="00693E12" w:rsidRDefault="008372C1" w:rsidP="0062660C">
      <w:pPr>
        <w:pStyle w:val="Heading3"/>
        <w:rPr>
          <w:rFonts w:ascii="Times New Roman" w:hAnsi="Times New Roman" w:cs="Times New Roman"/>
          <w:b/>
          <w:bCs/>
          <w:color w:val="000000" w:themeColor="text1"/>
        </w:rPr>
      </w:pPr>
      <w:bookmarkStart w:id="35" w:name="_Toc89294225"/>
      <w:r w:rsidRPr="00693E12">
        <w:rPr>
          <w:rFonts w:ascii="Times New Roman" w:hAnsi="Times New Roman" w:cs="Times New Roman"/>
          <w:b/>
          <w:bCs/>
          <w:color w:val="000000" w:themeColor="text1"/>
        </w:rPr>
        <w:t>3</w:t>
      </w:r>
      <w:r w:rsidR="009C6672" w:rsidRPr="00693E12">
        <w:rPr>
          <w:rFonts w:ascii="Times New Roman" w:hAnsi="Times New Roman" w:cs="Times New Roman"/>
          <w:b/>
          <w:bCs/>
          <w:color w:val="000000" w:themeColor="text1"/>
        </w:rPr>
        <w:t>.2.</w:t>
      </w:r>
      <w:r w:rsidR="0020136F" w:rsidRPr="00693E12">
        <w:rPr>
          <w:rFonts w:ascii="Times New Roman" w:hAnsi="Times New Roman" w:cs="Times New Roman"/>
          <w:b/>
          <w:bCs/>
          <w:color w:val="000000" w:themeColor="text1"/>
        </w:rPr>
        <w:t xml:space="preserve">14 </w:t>
      </w:r>
      <w:r w:rsidR="0020136F" w:rsidRPr="00693E12">
        <w:rPr>
          <w:rFonts w:ascii="Times New Roman" w:hAnsi="Times New Roman" w:cs="Times New Roman"/>
          <w:b/>
          <w:bCs/>
          <w:color w:val="000000" w:themeColor="text1"/>
          <w:u w:val="single"/>
        </w:rPr>
        <w:t>Device security</w:t>
      </w:r>
      <w:bookmarkEnd w:id="35"/>
    </w:p>
    <w:p w14:paraId="77328F5E" w14:textId="675B918B" w:rsidR="007D772D" w:rsidRPr="00693E12" w:rsidRDefault="0062660C"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A</w:t>
      </w:r>
      <w:r w:rsidR="0020136F" w:rsidRPr="00693E12">
        <w:rPr>
          <w:rFonts w:ascii="Times New Roman" w:hAnsi="Times New Roman" w:cs="Times New Roman"/>
          <w:color w:val="000000" w:themeColor="text1"/>
          <w:sz w:val="24"/>
          <w:szCs w:val="24"/>
        </w:rPr>
        <w:t xml:space="preserve">ll </w:t>
      </w:r>
      <w:proofErr w:type="spellStart"/>
      <w:r w:rsidR="008C1F35" w:rsidRPr="00693E12">
        <w:rPr>
          <w:rFonts w:ascii="Times New Roman" w:hAnsi="Times New Roman" w:cs="Times New Roman"/>
          <w:color w:val="000000" w:themeColor="text1"/>
          <w:sz w:val="24"/>
          <w:szCs w:val="24"/>
        </w:rPr>
        <w:t>C</w:t>
      </w:r>
      <w:r w:rsidR="0020136F" w:rsidRPr="00693E12">
        <w:rPr>
          <w:rFonts w:ascii="Times New Roman" w:hAnsi="Times New Roman" w:cs="Times New Roman"/>
          <w:color w:val="000000" w:themeColor="text1"/>
          <w:sz w:val="24"/>
          <w:szCs w:val="24"/>
        </w:rPr>
        <w:t>offeeBlues</w:t>
      </w:r>
      <w:proofErr w:type="spellEnd"/>
      <w:r w:rsidR="0020136F" w:rsidRPr="00693E12">
        <w:rPr>
          <w:rFonts w:ascii="Times New Roman" w:hAnsi="Times New Roman" w:cs="Times New Roman"/>
          <w:color w:val="000000" w:themeColor="text1"/>
          <w:sz w:val="24"/>
          <w:szCs w:val="24"/>
        </w:rPr>
        <w:t xml:space="preserve"> devices must meet company standard security settings and requirements. </w:t>
      </w:r>
      <w:proofErr w:type="spellStart"/>
      <w:r w:rsidR="0020136F" w:rsidRPr="00693E12">
        <w:rPr>
          <w:rFonts w:ascii="Times New Roman" w:hAnsi="Times New Roman" w:cs="Times New Roman"/>
          <w:color w:val="000000" w:themeColor="text1"/>
          <w:sz w:val="24"/>
          <w:szCs w:val="24"/>
        </w:rPr>
        <w:t>Coffee</w:t>
      </w:r>
      <w:r w:rsidR="004B43D3" w:rsidRPr="00693E12">
        <w:rPr>
          <w:rFonts w:ascii="Times New Roman" w:hAnsi="Times New Roman" w:cs="Times New Roman"/>
          <w:color w:val="000000" w:themeColor="text1"/>
          <w:sz w:val="24"/>
          <w:szCs w:val="24"/>
        </w:rPr>
        <w:t>B</w:t>
      </w:r>
      <w:r w:rsidR="0020136F" w:rsidRPr="00693E12">
        <w:rPr>
          <w:rFonts w:ascii="Times New Roman" w:hAnsi="Times New Roman" w:cs="Times New Roman"/>
          <w:color w:val="000000" w:themeColor="text1"/>
          <w:sz w:val="24"/>
          <w:szCs w:val="24"/>
        </w:rPr>
        <w:t>lue</w:t>
      </w:r>
      <w:proofErr w:type="spellEnd"/>
      <w:r w:rsidR="0020136F" w:rsidRPr="00693E12">
        <w:rPr>
          <w:rFonts w:ascii="Times New Roman" w:hAnsi="Times New Roman" w:cs="Times New Roman"/>
          <w:color w:val="000000" w:themeColor="text1"/>
          <w:sz w:val="24"/>
          <w:szCs w:val="24"/>
        </w:rPr>
        <w:t xml:space="preserve"> outlines suitable protective and detective cybersecurity measures and controls </w:t>
      </w:r>
      <w:r w:rsidR="004B43D3" w:rsidRPr="00693E12">
        <w:rPr>
          <w:rFonts w:ascii="Times New Roman" w:hAnsi="Times New Roman" w:cs="Times New Roman"/>
          <w:color w:val="000000" w:themeColor="text1"/>
          <w:sz w:val="24"/>
          <w:szCs w:val="24"/>
        </w:rPr>
        <w:t>t</w:t>
      </w:r>
      <w:r w:rsidR="0020136F" w:rsidRPr="00693E12">
        <w:rPr>
          <w:rFonts w:ascii="Times New Roman" w:hAnsi="Times New Roman" w:cs="Times New Roman"/>
          <w:color w:val="000000" w:themeColor="text1"/>
          <w:sz w:val="24"/>
          <w:szCs w:val="24"/>
        </w:rPr>
        <w:t xml:space="preserve">o protect all company devices. </w:t>
      </w:r>
      <w:r w:rsidR="004B43D3" w:rsidRPr="00693E12">
        <w:rPr>
          <w:rFonts w:ascii="Times New Roman" w:hAnsi="Times New Roman" w:cs="Times New Roman"/>
          <w:color w:val="000000" w:themeColor="text1"/>
          <w:sz w:val="24"/>
          <w:szCs w:val="24"/>
        </w:rPr>
        <w:t>All company d</w:t>
      </w:r>
      <w:r w:rsidR="0020136F" w:rsidRPr="00693E12">
        <w:rPr>
          <w:rFonts w:ascii="Times New Roman" w:hAnsi="Times New Roman" w:cs="Times New Roman"/>
          <w:color w:val="000000" w:themeColor="text1"/>
          <w:sz w:val="24"/>
          <w:szCs w:val="24"/>
        </w:rPr>
        <w:t>evices should be</w:t>
      </w:r>
      <w:r w:rsidR="004B43D3" w:rsidRPr="00693E12">
        <w:rPr>
          <w:rFonts w:ascii="Times New Roman" w:hAnsi="Times New Roman" w:cs="Times New Roman"/>
          <w:color w:val="000000" w:themeColor="text1"/>
          <w:sz w:val="24"/>
          <w:szCs w:val="24"/>
        </w:rPr>
        <w:t xml:space="preserve"> fitted</w:t>
      </w:r>
      <w:r w:rsidR="0020136F" w:rsidRPr="00693E12">
        <w:rPr>
          <w:rFonts w:ascii="Times New Roman" w:hAnsi="Times New Roman" w:cs="Times New Roman"/>
          <w:color w:val="000000" w:themeColor="text1"/>
          <w:sz w:val="24"/>
          <w:szCs w:val="24"/>
        </w:rPr>
        <w:t xml:space="preserve"> unique ID tags</w:t>
      </w:r>
      <w:r w:rsidR="004B43D3" w:rsidRPr="00693E12">
        <w:rPr>
          <w:rFonts w:ascii="Times New Roman" w:hAnsi="Times New Roman" w:cs="Times New Roman"/>
          <w:color w:val="000000" w:themeColor="text1"/>
          <w:sz w:val="24"/>
          <w:szCs w:val="24"/>
        </w:rPr>
        <w:t xml:space="preserve"> logged to the user the device is assigned to</w:t>
      </w:r>
      <w:r w:rsidR="0020136F" w:rsidRPr="00693E12">
        <w:rPr>
          <w:rFonts w:ascii="Times New Roman" w:hAnsi="Times New Roman" w:cs="Times New Roman"/>
          <w:color w:val="000000" w:themeColor="text1"/>
          <w:sz w:val="24"/>
          <w:szCs w:val="24"/>
        </w:rPr>
        <w:t>. Passwords used on all devices should be minimum of 11 characters including upper</w:t>
      </w:r>
      <w:r w:rsidR="004B43D3" w:rsidRPr="00693E12">
        <w:rPr>
          <w:rFonts w:ascii="Times New Roman" w:hAnsi="Times New Roman" w:cs="Times New Roman"/>
          <w:color w:val="000000" w:themeColor="text1"/>
          <w:sz w:val="24"/>
          <w:szCs w:val="24"/>
        </w:rPr>
        <w:t xml:space="preserve"> case</w:t>
      </w:r>
      <w:r w:rsidR="0020136F" w:rsidRPr="00693E12">
        <w:rPr>
          <w:rFonts w:ascii="Times New Roman" w:hAnsi="Times New Roman" w:cs="Times New Roman"/>
          <w:color w:val="000000" w:themeColor="text1"/>
          <w:sz w:val="24"/>
          <w:szCs w:val="24"/>
        </w:rPr>
        <w:t>, lower case</w:t>
      </w:r>
      <w:r w:rsidR="00550A3F" w:rsidRPr="00693E12">
        <w:rPr>
          <w:rFonts w:ascii="Times New Roman" w:hAnsi="Times New Roman" w:cs="Times New Roman"/>
          <w:color w:val="000000" w:themeColor="text1"/>
          <w:sz w:val="24"/>
          <w:szCs w:val="24"/>
        </w:rPr>
        <w:t>,</w:t>
      </w:r>
      <w:r w:rsidR="0020136F" w:rsidRPr="00693E12">
        <w:rPr>
          <w:rFonts w:ascii="Times New Roman" w:hAnsi="Times New Roman" w:cs="Times New Roman"/>
          <w:color w:val="000000" w:themeColor="text1"/>
          <w:sz w:val="24"/>
          <w:szCs w:val="24"/>
        </w:rPr>
        <w:t xml:space="preserve"> special </w:t>
      </w:r>
      <w:proofErr w:type="gramStart"/>
      <w:r w:rsidR="0020136F" w:rsidRPr="00693E12">
        <w:rPr>
          <w:rFonts w:ascii="Times New Roman" w:hAnsi="Times New Roman" w:cs="Times New Roman"/>
          <w:color w:val="000000" w:themeColor="text1"/>
          <w:sz w:val="24"/>
          <w:szCs w:val="24"/>
        </w:rPr>
        <w:t>characters</w:t>
      </w:r>
      <w:proofErr w:type="gramEnd"/>
      <w:r w:rsidR="0020136F" w:rsidRPr="00693E12">
        <w:rPr>
          <w:rFonts w:ascii="Times New Roman" w:hAnsi="Times New Roman" w:cs="Times New Roman"/>
          <w:color w:val="000000" w:themeColor="text1"/>
          <w:sz w:val="24"/>
          <w:szCs w:val="24"/>
        </w:rPr>
        <w:t xml:space="preserve"> and numbers. It is recommended to use three random words. </w:t>
      </w:r>
      <w:r w:rsidR="00472990" w:rsidRPr="00693E12">
        <w:rPr>
          <w:rFonts w:ascii="Times New Roman" w:hAnsi="Times New Roman" w:cs="Times New Roman"/>
          <w:color w:val="000000" w:themeColor="text1"/>
          <w:sz w:val="24"/>
          <w:szCs w:val="24"/>
        </w:rPr>
        <w:t>The use of multi</w:t>
      </w:r>
      <w:r w:rsidR="0020136F" w:rsidRPr="00693E12">
        <w:rPr>
          <w:rFonts w:ascii="Times New Roman" w:hAnsi="Times New Roman" w:cs="Times New Roman"/>
          <w:color w:val="000000" w:themeColor="text1"/>
          <w:sz w:val="24"/>
          <w:szCs w:val="24"/>
        </w:rPr>
        <w:t xml:space="preserve"> factor authentication is </w:t>
      </w:r>
      <w:r w:rsidR="00472990" w:rsidRPr="00693E12">
        <w:rPr>
          <w:rFonts w:ascii="Times New Roman" w:hAnsi="Times New Roman" w:cs="Times New Roman"/>
          <w:color w:val="000000" w:themeColor="text1"/>
          <w:sz w:val="24"/>
          <w:szCs w:val="24"/>
        </w:rPr>
        <w:t>recommended by the National Cyber Security Centre (NCSC)</w:t>
      </w:r>
      <w:r w:rsidR="00550A3F" w:rsidRPr="00693E12">
        <w:rPr>
          <w:rFonts w:ascii="Times New Roman" w:hAnsi="Times New Roman" w:cs="Times New Roman"/>
          <w:color w:val="000000" w:themeColor="text1"/>
          <w:sz w:val="24"/>
          <w:szCs w:val="24"/>
        </w:rPr>
        <w:t xml:space="preserve"> </w:t>
      </w:r>
      <w:r w:rsidR="00472990" w:rsidRPr="00693E12">
        <w:rPr>
          <w:rFonts w:ascii="Times New Roman" w:hAnsi="Times New Roman" w:cs="Times New Roman"/>
          <w:color w:val="000000" w:themeColor="text1"/>
          <w:sz w:val="24"/>
          <w:szCs w:val="24"/>
        </w:rPr>
        <w:t>to be used on</w:t>
      </w:r>
      <w:r w:rsidR="0020136F" w:rsidRPr="00693E12">
        <w:rPr>
          <w:rFonts w:ascii="Times New Roman" w:hAnsi="Times New Roman" w:cs="Times New Roman"/>
          <w:color w:val="000000" w:themeColor="text1"/>
          <w:sz w:val="24"/>
          <w:szCs w:val="24"/>
        </w:rPr>
        <w:t xml:space="preserve"> all </w:t>
      </w:r>
      <w:r w:rsidR="00472990" w:rsidRPr="00693E12">
        <w:rPr>
          <w:rFonts w:ascii="Times New Roman" w:hAnsi="Times New Roman" w:cs="Times New Roman"/>
          <w:color w:val="000000" w:themeColor="text1"/>
          <w:sz w:val="24"/>
          <w:szCs w:val="24"/>
        </w:rPr>
        <w:t>important accounts and assets</w:t>
      </w:r>
      <w:r w:rsidR="0020136F" w:rsidRPr="00693E12">
        <w:rPr>
          <w:rFonts w:ascii="Times New Roman" w:hAnsi="Times New Roman" w:cs="Times New Roman"/>
          <w:color w:val="000000" w:themeColor="text1"/>
          <w:sz w:val="24"/>
          <w:szCs w:val="24"/>
        </w:rPr>
        <w:t xml:space="preserve"> including laptops and </w:t>
      </w:r>
      <w:r w:rsidR="00550A3F" w:rsidRPr="00693E12">
        <w:rPr>
          <w:rFonts w:ascii="Times New Roman" w:hAnsi="Times New Roman" w:cs="Times New Roman"/>
          <w:color w:val="000000" w:themeColor="text1"/>
          <w:sz w:val="24"/>
          <w:szCs w:val="24"/>
        </w:rPr>
        <w:t xml:space="preserve">admin </w:t>
      </w:r>
      <w:r w:rsidR="0020136F" w:rsidRPr="00693E12">
        <w:rPr>
          <w:rFonts w:ascii="Times New Roman" w:hAnsi="Times New Roman" w:cs="Times New Roman"/>
          <w:color w:val="000000" w:themeColor="text1"/>
          <w:sz w:val="24"/>
          <w:szCs w:val="24"/>
        </w:rPr>
        <w:t>accounts</w:t>
      </w:r>
      <w:r w:rsidR="007D772D" w:rsidRPr="00693E12">
        <w:rPr>
          <w:rFonts w:ascii="Times New Roman" w:hAnsi="Times New Roman" w:cs="Times New Roman"/>
          <w:color w:val="000000" w:themeColor="text1"/>
          <w:sz w:val="24"/>
          <w:szCs w:val="24"/>
        </w:rPr>
        <w:t>.</w:t>
      </w:r>
      <w:r w:rsidR="00412BAC" w:rsidRPr="00693E12">
        <w:rPr>
          <w:rFonts w:ascii="Times New Roman" w:hAnsi="Times New Roman" w:cs="Times New Roman"/>
          <w:color w:val="000000" w:themeColor="text1"/>
          <w:sz w:val="24"/>
          <w:szCs w:val="24"/>
        </w:rPr>
        <w:t xml:space="preserve"> [8]</w:t>
      </w:r>
      <w:r w:rsidR="00147DFC" w:rsidRPr="00693E12">
        <w:rPr>
          <w:rFonts w:ascii="Times New Roman" w:hAnsi="Times New Roman" w:cs="Times New Roman"/>
          <w:color w:val="000000" w:themeColor="text1"/>
          <w:sz w:val="24"/>
          <w:szCs w:val="24"/>
        </w:rPr>
        <w:t xml:space="preserve"> The device security should also be in line with the operations security requirements listed in table </w:t>
      </w:r>
      <w:r w:rsidR="002111CD" w:rsidRPr="00693E12">
        <w:rPr>
          <w:rFonts w:ascii="Times New Roman" w:hAnsi="Times New Roman" w:cs="Times New Roman"/>
          <w:color w:val="000000" w:themeColor="text1"/>
          <w:sz w:val="24"/>
          <w:szCs w:val="24"/>
        </w:rPr>
        <w:t>7</w:t>
      </w:r>
      <w:r w:rsidR="00147DFC" w:rsidRPr="00693E12">
        <w:rPr>
          <w:rFonts w:ascii="Times New Roman" w:hAnsi="Times New Roman" w:cs="Times New Roman"/>
          <w:color w:val="000000" w:themeColor="text1"/>
          <w:sz w:val="24"/>
          <w:szCs w:val="24"/>
        </w:rPr>
        <w:t>.</w:t>
      </w:r>
    </w:p>
    <w:p w14:paraId="71E48FBF" w14:textId="77777777" w:rsidR="008E6C94" w:rsidRPr="00693E12" w:rsidRDefault="008E6C94" w:rsidP="00CE0E99">
      <w:pPr>
        <w:jc w:val="both"/>
        <w:rPr>
          <w:rFonts w:ascii="Times New Roman" w:hAnsi="Times New Roman" w:cs="Times New Roman"/>
          <w:color w:val="000000" w:themeColor="text1"/>
        </w:rPr>
      </w:pPr>
    </w:p>
    <w:p w14:paraId="295EDF67" w14:textId="27BF44AC" w:rsidR="0062660C" w:rsidRPr="00693E12" w:rsidRDefault="008372C1" w:rsidP="0062660C">
      <w:pPr>
        <w:pStyle w:val="Heading3"/>
        <w:rPr>
          <w:rFonts w:ascii="Times New Roman" w:hAnsi="Times New Roman" w:cs="Times New Roman"/>
          <w:b/>
          <w:bCs/>
          <w:color w:val="000000" w:themeColor="text1"/>
        </w:rPr>
      </w:pPr>
      <w:bookmarkStart w:id="36" w:name="_Toc89294226"/>
      <w:r w:rsidRPr="00693E12">
        <w:rPr>
          <w:rFonts w:ascii="Times New Roman" w:hAnsi="Times New Roman" w:cs="Times New Roman"/>
          <w:b/>
          <w:bCs/>
          <w:color w:val="000000" w:themeColor="text1"/>
        </w:rPr>
        <w:t>3</w:t>
      </w:r>
      <w:r w:rsidR="009C6672" w:rsidRPr="00693E12">
        <w:rPr>
          <w:rFonts w:ascii="Times New Roman" w:hAnsi="Times New Roman" w:cs="Times New Roman"/>
          <w:b/>
          <w:bCs/>
          <w:color w:val="000000" w:themeColor="text1"/>
        </w:rPr>
        <w:t>.2.</w:t>
      </w:r>
      <w:r w:rsidR="007D772D" w:rsidRPr="00693E12">
        <w:rPr>
          <w:rFonts w:ascii="Times New Roman" w:hAnsi="Times New Roman" w:cs="Times New Roman"/>
          <w:b/>
          <w:bCs/>
          <w:color w:val="000000" w:themeColor="text1"/>
        </w:rPr>
        <w:t xml:space="preserve">15 </w:t>
      </w:r>
      <w:r w:rsidR="00114F3C" w:rsidRPr="00693E12">
        <w:rPr>
          <w:rFonts w:ascii="Times New Roman" w:hAnsi="Times New Roman" w:cs="Times New Roman"/>
          <w:b/>
          <w:bCs/>
          <w:color w:val="000000" w:themeColor="text1"/>
          <w:u w:val="single"/>
        </w:rPr>
        <w:t>S</w:t>
      </w:r>
      <w:r w:rsidR="007D772D" w:rsidRPr="00693E12">
        <w:rPr>
          <w:rFonts w:ascii="Times New Roman" w:hAnsi="Times New Roman" w:cs="Times New Roman"/>
          <w:b/>
          <w:bCs/>
          <w:color w:val="000000" w:themeColor="text1"/>
          <w:u w:val="single"/>
        </w:rPr>
        <w:t>ecurity monitoring and operations</w:t>
      </w:r>
      <w:bookmarkEnd w:id="36"/>
    </w:p>
    <w:p w14:paraId="08BC54E0" w14:textId="680F8EC9" w:rsidR="007D772D" w:rsidRPr="00693E12" w:rsidRDefault="00114F3C" w:rsidP="00CE0E99">
      <w:pPr>
        <w:jc w:val="both"/>
        <w:rPr>
          <w:rFonts w:ascii="Times New Roman" w:hAnsi="Times New Roman" w:cs="Times New Roman"/>
          <w:color w:val="000000" w:themeColor="text1"/>
          <w:sz w:val="24"/>
          <w:szCs w:val="24"/>
        </w:rPr>
      </w:pPr>
      <w:proofErr w:type="spellStart"/>
      <w:r w:rsidRPr="00693E12">
        <w:rPr>
          <w:rFonts w:ascii="Times New Roman" w:hAnsi="Times New Roman" w:cs="Times New Roman"/>
          <w:color w:val="000000" w:themeColor="text1"/>
          <w:sz w:val="24"/>
          <w:szCs w:val="24"/>
        </w:rPr>
        <w:t>C</w:t>
      </w:r>
      <w:r w:rsidR="007D772D" w:rsidRPr="00693E12">
        <w:rPr>
          <w:rFonts w:ascii="Times New Roman" w:hAnsi="Times New Roman" w:cs="Times New Roman"/>
          <w:color w:val="000000" w:themeColor="text1"/>
          <w:sz w:val="24"/>
          <w:szCs w:val="24"/>
        </w:rPr>
        <w:t>offee</w:t>
      </w:r>
      <w:r w:rsidRPr="00693E12">
        <w:rPr>
          <w:rFonts w:ascii="Times New Roman" w:hAnsi="Times New Roman" w:cs="Times New Roman"/>
          <w:color w:val="000000" w:themeColor="text1"/>
          <w:sz w:val="24"/>
          <w:szCs w:val="24"/>
        </w:rPr>
        <w:t>B</w:t>
      </w:r>
      <w:r w:rsidR="007D772D" w:rsidRPr="00693E12">
        <w:rPr>
          <w:rFonts w:ascii="Times New Roman" w:hAnsi="Times New Roman" w:cs="Times New Roman"/>
          <w:color w:val="000000" w:themeColor="text1"/>
          <w:sz w:val="24"/>
          <w:szCs w:val="24"/>
        </w:rPr>
        <w:t>lue</w:t>
      </w:r>
      <w:proofErr w:type="spellEnd"/>
      <w:r w:rsidR="007D772D" w:rsidRPr="00693E12">
        <w:rPr>
          <w:rFonts w:ascii="Times New Roman" w:hAnsi="Times New Roman" w:cs="Times New Roman"/>
          <w:color w:val="000000" w:themeColor="text1"/>
          <w:sz w:val="24"/>
          <w:szCs w:val="24"/>
        </w:rPr>
        <w:t xml:space="preserve"> </w:t>
      </w:r>
      <w:r w:rsidRPr="00693E12">
        <w:rPr>
          <w:rFonts w:ascii="Times New Roman" w:hAnsi="Times New Roman" w:cs="Times New Roman"/>
          <w:color w:val="000000" w:themeColor="text1"/>
          <w:sz w:val="24"/>
          <w:szCs w:val="24"/>
        </w:rPr>
        <w:t xml:space="preserve">ensures </w:t>
      </w:r>
      <w:r w:rsidR="007D772D" w:rsidRPr="00693E12">
        <w:rPr>
          <w:rFonts w:ascii="Times New Roman" w:hAnsi="Times New Roman" w:cs="Times New Roman"/>
          <w:color w:val="000000" w:themeColor="text1"/>
          <w:sz w:val="24"/>
          <w:szCs w:val="24"/>
        </w:rPr>
        <w:t xml:space="preserve">the continuous monitoring of systems, </w:t>
      </w:r>
      <w:proofErr w:type="gramStart"/>
      <w:r w:rsidR="007D772D" w:rsidRPr="00693E12">
        <w:rPr>
          <w:rFonts w:ascii="Times New Roman" w:hAnsi="Times New Roman" w:cs="Times New Roman"/>
          <w:color w:val="000000" w:themeColor="text1"/>
          <w:sz w:val="24"/>
          <w:szCs w:val="24"/>
        </w:rPr>
        <w:t>networks</w:t>
      </w:r>
      <w:proofErr w:type="gramEnd"/>
      <w:r w:rsidR="007D772D" w:rsidRPr="00693E12">
        <w:rPr>
          <w:rFonts w:ascii="Times New Roman" w:hAnsi="Times New Roman" w:cs="Times New Roman"/>
          <w:color w:val="000000" w:themeColor="text1"/>
          <w:sz w:val="24"/>
          <w:szCs w:val="24"/>
        </w:rPr>
        <w:t xml:space="preserve"> and services to identify cyber</w:t>
      </w:r>
      <w:r w:rsidR="00CC3E4B" w:rsidRPr="00693E12">
        <w:rPr>
          <w:rFonts w:ascii="Times New Roman" w:hAnsi="Times New Roman" w:cs="Times New Roman"/>
          <w:color w:val="000000" w:themeColor="text1"/>
          <w:sz w:val="24"/>
          <w:szCs w:val="24"/>
        </w:rPr>
        <w:t xml:space="preserve"> </w:t>
      </w:r>
      <w:r w:rsidR="007D772D" w:rsidRPr="00693E12">
        <w:rPr>
          <w:rFonts w:ascii="Times New Roman" w:hAnsi="Times New Roman" w:cs="Times New Roman"/>
          <w:color w:val="000000" w:themeColor="text1"/>
          <w:sz w:val="24"/>
          <w:szCs w:val="24"/>
        </w:rPr>
        <w:t>security events and track the existing state of cyber</w:t>
      </w:r>
      <w:r w:rsidR="00CC3E4B" w:rsidRPr="00693E12">
        <w:rPr>
          <w:rFonts w:ascii="Times New Roman" w:hAnsi="Times New Roman" w:cs="Times New Roman"/>
          <w:color w:val="000000" w:themeColor="text1"/>
          <w:sz w:val="24"/>
          <w:szCs w:val="24"/>
        </w:rPr>
        <w:t xml:space="preserve"> </w:t>
      </w:r>
      <w:r w:rsidR="007D772D" w:rsidRPr="00693E12">
        <w:rPr>
          <w:rFonts w:ascii="Times New Roman" w:hAnsi="Times New Roman" w:cs="Times New Roman"/>
          <w:color w:val="000000" w:themeColor="text1"/>
          <w:sz w:val="24"/>
          <w:szCs w:val="24"/>
        </w:rPr>
        <w:t>security controls and measures.</w:t>
      </w:r>
    </w:p>
    <w:tbl>
      <w:tblPr>
        <w:tblStyle w:val="TableGrid"/>
        <w:tblW w:w="0" w:type="auto"/>
        <w:tblLayout w:type="fixed"/>
        <w:tblLook w:val="04A0" w:firstRow="1" w:lastRow="0" w:firstColumn="1" w:lastColumn="0" w:noHBand="0" w:noVBand="1"/>
      </w:tblPr>
      <w:tblGrid>
        <w:gridCol w:w="1508"/>
        <w:gridCol w:w="1116"/>
        <w:gridCol w:w="1241"/>
        <w:gridCol w:w="1170"/>
        <w:gridCol w:w="1440"/>
        <w:gridCol w:w="1530"/>
        <w:gridCol w:w="1345"/>
      </w:tblGrid>
      <w:tr w:rsidR="00271733" w:rsidRPr="00693E12" w14:paraId="32E0FA6F" w14:textId="77777777" w:rsidTr="004A27D1">
        <w:tc>
          <w:tcPr>
            <w:tcW w:w="9350" w:type="dxa"/>
            <w:gridSpan w:val="7"/>
          </w:tcPr>
          <w:p w14:paraId="3CEB8884" w14:textId="612D407D" w:rsidR="00271733" w:rsidRPr="00693E12" w:rsidRDefault="00271733"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ISO 27001 Operations Security Requirements</w:t>
            </w:r>
          </w:p>
        </w:tc>
      </w:tr>
      <w:tr w:rsidR="004A27D1" w:rsidRPr="00693E12" w14:paraId="4804308A" w14:textId="77777777" w:rsidTr="00857635">
        <w:tc>
          <w:tcPr>
            <w:tcW w:w="1508" w:type="dxa"/>
          </w:tcPr>
          <w:p w14:paraId="7BF43CED" w14:textId="5EA9DFB6" w:rsidR="00271733" w:rsidRPr="00693E12" w:rsidRDefault="00B0212D"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Operational procedures and responsibilities</w:t>
            </w:r>
          </w:p>
        </w:tc>
        <w:tc>
          <w:tcPr>
            <w:tcW w:w="1116" w:type="dxa"/>
          </w:tcPr>
          <w:p w14:paraId="63D250AC" w14:textId="514F87FE" w:rsidR="00271733" w:rsidRPr="00693E12" w:rsidRDefault="00B0212D"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Protection from malware</w:t>
            </w:r>
          </w:p>
        </w:tc>
        <w:tc>
          <w:tcPr>
            <w:tcW w:w="1241" w:type="dxa"/>
          </w:tcPr>
          <w:p w14:paraId="166DCB00" w14:textId="0A09B954" w:rsidR="00271733" w:rsidRPr="00693E12" w:rsidRDefault="00B0212D"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Back up</w:t>
            </w:r>
          </w:p>
        </w:tc>
        <w:tc>
          <w:tcPr>
            <w:tcW w:w="1170" w:type="dxa"/>
          </w:tcPr>
          <w:p w14:paraId="0D1183CA" w14:textId="588C1730" w:rsidR="00271733" w:rsidRPr="00693E12" w:rsidRDefault="00B0212D"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Logging and monitoring</w:t>
            </w:r>
          </w:p>
        </w:tc>
        <w:tc>
          <w:tcPr>
            <w:tcW w:w="1440" w:type="dxa"/>
          </w:tcPr>
          <w:p w14:paraId="73F9861D" w14:textId="1547ED12" w:rsidR="00271733" w:rsidRPr="00693E12" w:rsidRDefault="00B0212D"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Control of operational software</w:t>
            </w:r>
          </w:p>
        </w:tc>
        <w:tc>
          <w:tcPr>
            <w:tcW w:w="1530" w:type="dxa"/>
          </w:tcPr>
          <w:p w14:paraId="469B0D68" w14:textId="0FAEAE1C" w:rsidR="00271733" w:rsidRPr="00693E12" w:rsidRDefault="00B0212D"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 xml:space="preserve">Technical </w:t>
            </w:r>
            <w:r w:rsidR="00857635" w:rsidRPr="00693E12">
              <w:rPr>
                <w:rFonts w:ascii="Times New Roman" w:hAnsi="Times New Roman" w:cs="Times New Roman"/>
                <w:b/>
                <w:bCs/>
                <w:color w:val="000000" w:themeColor="text1"/>
                <w:sz w:val="24"/>
                <w:szCs w:val="24"/>
              </w:rPr>
              <w:t>vulnerability</w:t>
            </w:r>
            <w:r w:rsidRPr="00693E12">
              <w:rPr>
                <w:rFonts w:ascii="Times New Roman" w:hAnsi="Times New Roman" w:cs="Times New Roman"/>
                <w:b/>
                <w:bCs/>
                <w:color w:val="000000" w:themeColor="text1"/>
                <w:sz w:val="24"/>
                <w:szCs w:val="24"/>
              </w:rPr>
              <w:t xml:space="preserve"> management</w:t>
            </w:r>
          </w:p>
        </w:tc>
        <w:tc>
          <w:tcPr>
            <w:tcW w:w="1345" w:type="dxa"/>
          </w:tcPr>
          <w:p w14:paraId="455E26D2" w14:textId="3DAFFCB6" w:rsidR="00271733" w:rsidRPr="00693E12" w:rsidRDefault="00013FD8"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 xml:space="preserve">Information systems audit </w:t>
            </w:r>
            <w:r w:rsidR="008559AE" w:rsidRPr="00693E12">
              <w:rPr>
                <w:rFonts w:ascii="Times New Roman" w:hAnsi="Times New Roman" w:cs="Times New Roman"/>
                <w:b/>
                <w:bCs/>
                <w:color w:val="000000" w:themeColor="text1"/>
                <w:sz w:val="24"/>
                <w:szCs w:val="24"/>
              </w:rPr>
              <w:t>considerations</w:t>
            </w:r>
          </w:p>
        </w:tc>
      </w:tr>
      <w:tr w:rsidR="004A27D1" w:rsidRPr="00693E12" w14:paraId="23F6D0CC" w14:textId="77777777" w:rsidTr="00857635">
        <w:tc>
          <w:tcPr>
            <w:tcW w:w="1508" w:type="dxa"/>
          </w:tcPr>
          <w:p w14:paraId="63C6E756" w14:textId="636E769A" w:rsidR="00271733" w:rsidRPr="00693E12" w:rsidRDefault="00B0212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Documented operating procedures</w:t>
            </w:r>
          </w:p>
        </w:tc>
        <w:tc>
          <w:tcPr>
            <w:tcW w:w="1116" w:type="dxa"/>
          </w:tcPr>
          <w:p w14:paraId="60A5B9D6" w14:textId="3982DF36" w:rsidR="00271733" w:rsidRPr="00693E12" w:rsidRDefault="00B0212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Controls against malware</w:t>
            </w:r>
          </w:p>
        </w:tc>
        <w:tc>
          <w:tcPr>
            <w:tcW w:w="1241" w:type="dxa"/>
          </w:tcPr>
          <w:p w14:paraId="50D740A6" w14:textId="2ABE7B31" w:rsidR="00271733" w:rsidRPr="00693E12" w:rsidRDefault="00B0212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Information back up</w:t>
            </w:r>
          </w:p>
        </w:tc>
        <w:tc>
          <w:tcPr>
            <w:tcW w:w="1170" w:type="dxa"/>
          </w:tcPr>
          <w:p w14:paraId="6CD80E72" w14:textId="19833220" w:rsidR="00271733" w:rsidRPr="00693E12" w:rsidRDefault="00B0212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Event logging</w:t>
            </w:r>
          </w:p>
        </w:tc>
        <w:tc>
          <w:tcPr>
            <w:tcW w:w="1440" w:type="dxa"/>
          </w:tcPr>
          <w:p w14:paraId="37AF2C11" w14:textId="76AC09B9" w:rsidR="00271733" w:rsidRPr="00693E12" w:rsidRDefault="00B0212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Installation of software and operational system</w:t>
            </w:r>
          </w:p>
        </w:tc>
        <w:tc>
          <w:tcPr>
            <w:tcW w:w="1530" w:type="dxa"/>
          </w:tcPr>
          <w:p w14:paraId="563A5D5E" w14:textId="62616223" w:rsidR="00271733" w:rsidRPr="00693E12" w:rsidRDefault="00857635"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Management</w:t>
            </w:r>
            <w:r w:rsidR="00B0212D" w:rsidRPr="00693E12">
              <w:rPr>
                <w:rFonts w:ascii="Times New Roman" w:hAnsi="Times New Roman" w:cs="Times New Roman"/>
                <w:color w:val="000000" w:themeColor="text1"/>
                <w:sz w:val="24"/>
                <w:szCs w:val="24"/>
              </w:rPr>
              <w:t xml:space="preserve"> of technical vulnerabilities</w:t>
            </w:r>
          </w:p>
        </w:tc>
        <w:tc>
          <w:tcPr>
            <w:tcW w:w="1345" w:type="dxa"/>
          </w:tcPr>
          <w:p w14:paraId="181CCD25" w14:textId="2D7EE28B" w:rsidR="00271733" w:rsidRPr="00693E12" w:rsidRDefault="008559AE"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Information systems audit controls</w:t>
            </w:r>
          </w:p>
        </w:tc>
      </w:tr>
      <w:tr w:rsidR="004A27D1" w:rsidRPr="00693E12" w14:paraId="358FBC19" w14:textId="77777777" w:rsidTr="00857635">
        <w:tc>
          <w:tcPr>
            <w:tcW w:w="1508" w:type="dxa"/>
          </w:tcPr>
          <w:p w14:paraId="4EB4D91B" w14:textId="5C9B2B95" w:rsidR="00271733" w:rsidRPr="00693E12" w:rsidRDefault="00B0212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lastRenderedPageBreak/>
              <w:t>Change management</w:t>
            </w:r>
          </w:p>
        </w:tc>
        <w:tc>
          <w:tcPr>
            <w:tcW w:w="1116" w:type="dxa"/>
          </w:tcPr>
          <w:p w14:paraId="0AF9C717" w14:textId="77777777" w:rsidR="00271733" w:rsidRPr="00693E12" w:rsidRDefault="00271733" w:rsidP="00CE0E99">
            <w:pPr>
              <w:jc w:val="both"/>
              <w:rPr>
                <w:rFonts w:ascii="Times New Roman" w:hAnsi="Times New Roman" w:cs="Times New Roman"/>
                <w:color w:val="000000" w:themeColor="text1"/>
                <w:sz w:val="24"/>
                <w:szCs w:val="24"/>
              </w:rPr>
            </w:pPr>
          </w:p>
        </w:tc>
        <w:tc>
          <w:tcPr>
            <w:tcW w:w="1241" w:type="dxa"/>
          </w:tcPr>
          <w:p w14:paraId="2B576E83" w14:textId="77777777" w:rsidR="00271733" w:rsidRPr="00693E12" w:rsidRDefault="00271733" w:rsidP="00CE0E99">
            <w:pPr>
              <w:jc w:val="both"/>
              <w:rPr>
                <w:rFonts w:ascii="Times New Roman" w:hAnsi="Times New Roman" w:cs="Times New Roman"/>
                <w:color w:val="000000" w:themeColor="text1"/>
                <w:sz w:val="24"/>
                <w:szCs w:val="24"/>
              </w:rPr>
            </w:pPr>
          </w:p>
        </w:tc>
        <w:tc>
          <w:tcPr>
            <w:tcW w:w="1170" w:type="dxa"/>
          </w:tcPr>
          <w:p w14:paraId="5437510F" w14:textId="29392605" w:rsidR="00271733" w:rsidRPr="00693E12" w:rsidRDefault="00B0212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Protection of log information</w:t>
            </w:r>
          </w:p>
        </w:tc>
        <w:tc>
          <w:tcPr>
            <w:tcW w:w="1440" w:type="dxa"/>
          </w:tcPr>
          <w:p w14:paraId="692D9280" w14:textId="77777777" w:rsidR="00271733" w:rsidRPr="00693E12" w:rsidRDefault="00271733" w:rsidP="00CE0E99">
            <w:pPr>
              <w:jc w:val="both"/>
              <w:rPr>
                <w:rFonts w:ascii="Times New Roman" w:hAnsi="Times New Roman" w:cs="Times New Roman"/>
                <w:color w:val="000000" w:themeColor="text1"/>
                <w:sz w:val="24"/>
                <w:szCs w:val="24"/>
              </w:rPr>
            </w:pPr>
          </w:p>
        </w:tc>
        <w:tc>
          <w:tcPr>
            <w:tcW w:w="1530" w:type="dxa"/>
          </w:tcPr>
          <w:p w14:paraId="145A217A" w14:textId="2DD2F230" w:rsidR="00271733" w:rsidRPr="00693E12" w:rsidRDefault="00B0212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Restrictions on </w:t>
            </w:r>
            <w:r w:rsidR="00013FD8" w:rsidRPr="00693E12">
              <w:rPr>
                <w:rFonts w:ascii="Times New Roman" w:hAnsi="Times New Roman" w:cs="Times New Roman"/>
                <w:color w:val="000000" w:themeColor="text1"/>
                <w:sz w:val="24"/>
                <w:szCs w:val="24"/>
              </w:rPr>
              <w:t>software installation</w:t>
            </w:r>
          </w:p>
        </w:tc>
        <w:tc>
          <w:tcPr>
            <w:tcW w:w="1345" w:type="dxa"/>
          </w:tcPr>
          <w:p w14:paraId="60C30B27" w14:textId="77777777" w:rsidR="00271733" w:rsidRPr="00693E12" w:rsidRDefault="00271733" w:rsidP="00CE0E99">
            <w:pPr>
              <w:jc w:val="both"/>
              <w:rPr>
                <w:rFonts w:ascii="Times New Roman" w:hAnsi="Times New Roman" w:cs="Times New Roman"/>
                <w:color w:val="000000" w:themeColor="text1"/>
                <w:sz w:val="24"/>
                <w:szCs w:val="24"/>
              </w:rPr>
            </w:pPr>
          </w:p>
        </w:tc>
      </w:tr>
      <w:tr w:rsidR="004A27D1" w:rsidRPr="00693E12" w14:paraId="3829A0C3" w14:textId="77777777" w:rsidTr="00857635">
        <w:tc>
          <w:tcPr>
            <w:tcW w:w="1508" w:type="dxa"/>
          </w:tcPr>
          <w:p w14:paraId="662FD842" w14:textId="1DAC782F" w:rsidR="00271733" w:rsidRPr="00693E12" w:rsidRDefault="00B0212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Capacity management</w:t>
            </w:r>
          </w:p>
        </w:tc>
        <w:tc>
          <w:tcPr>
            <w:tcW w:w="1116" w:type="dxa"/>
          </w:tcPr>
          <w:p w14:paraId="54883943" w14:textId="77777777" w:rsidR="00271733" w:rsidRPr="00693E12" w:rsidRDefault="00271733" w:rsidP="00CE0E99">
            <w:pPr>
              <w:jc w:val="both"/>
              <w:rPr>
                <w:rFonts w:ascii="Times New Roman" w:hAnsi="Times New Roman" w:cs="Times New Roman"/>
                <w:color w:val="000000" w:themeColor="text1"/>
                <w:sz w:val="24"/>
                <w:szCs w:val="24"/>
              </w:rPr>
            </w:pPr>
          </w:p>
        </w:tc>
        <w:tc>
          <w:tcPr>
            <w:tcW w:w="1241" w:type="dxa"/>
          </w:tcPr>
          <w:p w14:paraId="09099EA7" w14:textId="77777777" w:rsidR="00271733" w:rsidRPr="00693E12" w:rsidRDefault="00271733" w:rsidP="00CE0E99">
            <w:pPr>
              <w:jc w:val="both"/>
              <w:rPr>
                <w:rFonts w:ascii="Times New Roman" w:hAnsi="Times New Roman" w:cs="Times New Roman"/>
                <w:color w:val="000000" w:themeColor="text1"/>
                <w:sz w:val="24"/>
                <w:szCs w:val="24"/>
              </w:rPr>
            </w:pPr>
          </w:p>
        </w:tc>
        <w:tc>
          <w:tcPr>
            <w:tcW w:w="1170" w:type="dxa"/>
          </w:tcPr>
          <w:p w14:paraId="511821F1" w14:textId="216FF892" w:rsidR="00271733" w:rsidRPr="00693E12" w:rsidRDefault="00B0212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Administrator and operator logs</w:t>
            </w:r>
          </w:p>
        </w:tc>
        <w:tc>
          <w:tcPr>
            <w:tcW w:w="1440" w:type="dxa"/>
          </w:tcPr>
          <w:p w14:paraId="25DAFA03" w14:textId="77777777" w:rsidR="00271733" w:rsidRPr="00693E12" w:rsidRDefault="00271733" w:rsidP="00CE0E99">
            <w:pPr>
              <w:jc w:val="both"/>
              <w:rPr>
                <w:rFonts w:ascii="Times New Roman" w:hAnsi="Times New Roman" w:cs="Times New Roman"/>
                <w:color w:val="000000" w:themeColor="text1"/>
                <w:sz w:val="24"/>
                <w:szCs w:val="24"/>
              </w:rPr>
            </w:pPr>
          </w:p>
        </w:tc>
        <w:tc>
          <w:tcPr>
            <w:tcW w:w="1530" w:type="dxa"/>
          </w:tcPr>
          <w:p w14:paraId="5CB6084D" w14:textId="10F1B362" w:rsidR="00271733" w:rsidRPr="00693E12" w:rsidRDefault="00271733" w:rsidP="00CE0E99">
            <w:pPr>
              <w:jc w:val="both"/>
              <w:rPr>
                <w:rFonts w:ascii="Times New Roman" w:hAnsi="Times New Roman" w:cs="Times New Roman"/>
                <w:color w:val="000000" w:themeColor="text1"/>
                <w:sz w:val="24"/>
                <w:szCs w:val="24"/>
              </w:rPr>
            </w:pPr>
          </w:p>
        </w:tc>
        <w:tc>
          <w:tcPr>
            <w:tcW w:w="1345" w:type="dxa"/>
          </w:tcPr>
          <w:p w14:paraId="4E694930" w14:textId="77777777" w:rsidR="00271733" w:rsidRPr="00693E12" w:rsidRDefault="00271733" w:rsidP="00CE0E99">
            <w:pPr>
              <w:jc w:val="both"/>
              <w:rPr>
                <w:rFonts w:ascii="Times New Roman" w:hAnsi="Times New Roman" w:cs="Times New Roman"/>
                <w:color w:val="000000" w:themeColor="text1"/>
                <w:sz w:val="24"/>
                <w:szCs w:val="24"/>
              </w:rPr>
            </w:pPr>
          </w:p>
        </w:tc>
      </w:tr>
      <w:tr w:rsidR="004A27D1" w:rsidRPr="00693E12" w14:paraId="06BB34CE" w14:textId="77777777" w:rsidTr="00857635">
        <w:tc>
          <w:tcPr>
            <w:tcW w:w="1508" w:type="dxa"/>
          </w:tcPr>
          <w:p w14:paraId="30092904" w14:textId="2E44A95D" w:rsidR="00271733" w:rsidRPr="00693E12" w:rsidRDefault="00B0212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Separation of development, testing and operational </w:t>
            </w:r>
            <w:r w:rsidR="003656AA" w:rsidRPr="00693E12">
              <w:rPr>
                <w:rFonts w:ascii="Times New Roman" w:hAnsi="Times New Roman" w:cs="Times New Roman"/>
                <w:color w:val="000000" w:themeColor="text1"/>
                <w:sz w:val="24"/>
                <w:szCs w:val="24"/>
              </w:rPr>
              <w:t>environments</w:t>
            </w:r>
          </w:p>
        </w:tc>
        <w:tc>
          <w:tcPr>
            <w:tcW w:w="1116" w:type="dxa"/>
          </w:tcPr>
          <w:p w14:paraId="6A773F90" w14:textId="77777777" w:rsidR="00271733" w:rsidRPr="00693E12" w:rsidRDefault="00271733" w:rsidP="00CE0E99">
            <w:pPr>
              <w:jc w:val="both"/>
              <w:rPr>
                <w:rFonts w:ascii="Times New Roman" w:hAnsi="Times New Roman" w:cs="Times New Roman"/>
                <w:color w:val="000000" w:themeColor="text1"/>
                <w:sz w:val="24"/>
                <w:szCs w:val="24"/>
              </w:rPr>
            </w:pPr>
          </w:p>
        </w:tc>
        <w:tc>
          <w:tcPr>
            <w:tcW w:w="1241" w:type="dxa"/>
          </w:tcPr>
          <w:p w14:paraId="7BCE7198" w14:textId="77777777" w:rsidR="00271733" w:rsidRPr="00693E12" w:rsidRDefault="00271733" w:rsidP="00CE0E99">
            <w:pPr>
              <w:jc w:val="both"/>
              <w:rPr>
                <w:rFonts w:ascii="Times New Roman" w:hAnsi="Times New Roman" w:cs="Times New Roman"/>
                <w:color w:val="000000" w:themeColor="text1"/>
                <w:sz w:val="24"/>
                <w:szCs w:val="24"/>
              </w:rPr>
            </w:pPr>
          </w:p>
        </w:tc>
        <w:tc>
          <w:tcPr>
            <w:tcW w:w="1170" w:type="dxa"/>
          </w:tcPr>
          <w:p w14:paraId="39E8BED8" w14:textId="6643F699" w:rsidR="00271733" w:rsidRPr="00693E12" w:rsidRDefault="00B0212D"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Clock synchronisation</w:t>
            </w:r>
          </w:p>
        </w:tc>
        <w:tc>
          <w:tcPr>
            <w:tcW w:w="1440" w:type="dxa"/>
          </w:tcPr>
          <w:p w14:paraId="30EE2A3A" w14:textId="77777777" w:rsidR="00271733" w:rsidRPr="00693E12" w:rsidRDefault="00271733" w:rsidP="00CE0E99">
            <w:pPr>
              <w:jc w:val="both"/>
              <w:rPr>
                <w:rFonts w:ascii="Times New Roman" w:hAnsi="Times New Roman" w:cs="Times New Roman"/>
                <w:color w:val="000000" w:themeColor="text1"/>
                <w:sz w:val="24"/>
                <w:szCs w:val="24"/>
              </w:rPr>
            </w:pPr>
          </w:p>
        </w:tc>
        <w:tc>
          <w:tcPr>
            <w:tcW w:w="1530" w:type="dxa"/>
          </w:tcPr>
          <w:p w14:paraId="3BD6D108" w14:textId="77777777" w:rsidR="00271733" w:rsidRPr="00693E12" w:rsidRDefault="00271733" w:rsidP="00CE0E99">
            <w:pPr>
              <w:jc w:val="both"/>
              <w:rPr>
                <w:rFonts w:ascii="Times New Roman" w:hAnsi="Times New Roman" w:cs="Times New Roman"/>
                <w:color w:val="000000" w:themeColor="text1"/>
                <w:sz w:val="24"/>
                <w:szCs w:val="24"/>
              </w:rPr>
            </w:pPr>
          </w:p>
        </w:tc>
        <w:tc>
          <w:tcPr>
            <w:tcW w:w="1345" w:type="dxa"/>
          </w:tcPr>
          <w:p w14:paraId="3B1DF134" w14:textId="77777777" w:rsidR="00271733" w:rsidRPr="00693E12" w:rsidRDefault="00271733" w:rsidP="00CE0E99">
            <w:pPr>
              <w:jc w:val="both"/>
              <w:rPr>
                <w:rFonts w:ascii="Times New Roman" w:hAnsi="Times New Roman" w:cs="Times New Roman"/>
                <w:color w:val="000000" w:themeColor="text1"/>
                <w:sz w:val="24"/>
                <w:szCs w:val="24"/>
              </w:rPr>
            </w:pPr>
          </w:p>
        </w:tc>
      </w:tr>
    </w:tbl>
    <w:p w14:paraId="37E5ADF5" w14:textId="0FB07568" w:rsidR="00F90257" w:rsidRPr="00693E12" w:rsidRDefault="003656AA" w:rsidP="003656AA">
      <w:pPr>
        <w:pStyle w:val="Caption"/>
        <w:rPr>
          <w:rFonts w:ascii="Times New Roman" w:hAnsi="Times New Roman" w:cs="Times New Roman"/>
          <w:color w:val="auto"/>
          <w:sz w:val="36"/>
          <w:szCs w:val="36"/>
        </w:rPr>
      </w:pPr>
      <w:bookmarkStart w:id="37" w:name="_Toc89294250"/>
      <w:r w:rsidRPr="00693E12">
        <w:rPr>
          <w:rFonts w:ascii="Times New Roman" w:hAnsi="Times New Roman" w:cs="Times New Roman"/>
          <w:color w:val="auto"/>
          <w:sz w:val="24"/>
          <w:szCs w:val="24"/>
        </w:rPr>
        <w:t xml:space="preserve">Table </w:t>
      </w:r>
      <w:r w:rsidRPr="00693E12">
        <w:rPr>
          <w:rFonts w:ascii="Times New Roman" w:hAnsi="Times New Roman" w:cs="Times New Roman"/>
          <w:color w:val="auto"/>
          <w:sz w:val="24"/>
          <w:szCs w:val="24"/>
        </w:rPr>
        <w:fldChar w:fldCharType="begin"/>
      </w:r>
      <w:r w:rsidRPr="00693E12">
        <w:rPr>
          <w:rFonts w:ascii="Times New Roman" w:hAnsi="Times New Roman" w:cs="Times New Roman"/>
          <w:color w:val="auto"/>
          <w:sz w:val="24"/>
          <w:szCs w:val="24"/>
        </w:rPr>
        <w:instrText xml:space="preserve"> SEQ Table \* ARABIC </w:instrText>
      </w:r>
      <w:r w:rsidRPr="00693E12">
        <w:rPr>
          <w:rFonts w:ascii="Times New Roman" w:hAnsi="Times New Roman" w:cs="Times New Roman"/>
          <w:color w:val="auto"/>
          <w:sz w:val="24"/>
          <w:szCs w:val="24"/>
        </w:rPr>
        <w:fldChar w:fldCharType="separate"/>
      </w:r>
      <w:r w:rsidR="0042280C">
        <w:rPr>
          <w:rFonts w:ascii="Times New Roman" w:hAnsi="Times New Roman" w:cs="Times New Roman"/>
          <w:noProof/>
          <w:color w:val="auto"/>
          <w:sz w:val="24"/>
          <w:szCs w:val="24"/>
        </w:rPr>
        <w:t>7</w:t>
      </w:r>
      <w:r w:rsidRPr="00693E12">
        <w:rPr>
          <w:rFonts w:ascii="Times New Roman" w:hAnsi="Times New Roman" w:cs="Times New Roman"/>
          <w:color w:val="auto"/>
          <w:sz w:val="24"/>
          <w:szCs w:val="24"/>
        </w:rPr>
        <w:fldChar w:fldCharType="end"/>
      </w:r>
      <w:r w:rsidRPr="00693E12">
        <w:rPr>
          <w:rFonts w:ascii="Times New Roman" w:hAnsi="Times New Roman" w:cs="Times New Roman"/>
          <w:color w:val="auto"/>
          <w:sz w:val="24"/>
          <w:szCs w:val="24"/>
        </w:rPr>
        <w:t>-ISO 27001 Operations Security Requirements [12]</w:t>
      </w:r>
      <w:bookmarkEnd w:id="37"/>
    </w:p>
    <w:p w14:paraId="5D464487" w14:textId="6B0C8B02" w:rsidR="00F90257" w:rsidRPr="00693E12" w:rsidRDefault="00F90257"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Table</w:t>
      </w:r>
      <w:r w:rsidR="003656AA" w:rsidRPr="00693E12">
        <w:rPr>
          <w:rFonts w:ascii="Times New Roman" w:hAnsi="Times New Roman" w:cs="Times New Roman"/>
          <w:color w:val="000000" w:themeColor="text1"/>
          <w:sz w:val="24"/>
          <w:szCs w:val="24"/>
        </w:rPr>
        <w:t xml:space="preserve"> </w:t>
      </w:r>
      <w:r w:rsidR="002111CD" w:rsidRPr="00693E12">
        <w:rPr>
          <w:rFonts w:ascii="Times New Roman" w:hAnsi="Times New Roman" w:cs="Times New Roman"/>
          <w:color w:val="000000" w:themeColor="text1"/>
          <w:sz w:val="24"/>
          <w:szCs w:val="24"/>
        </w:rPr>
        <w:t>7</w:t>
      </w:r>
      <w:r w:rsidRPr="00693E12">
        <w:rPr>
          <w:rFonts w:ascii="Times New Roman" w:hAnsi="Times New Roman" w:cs="Times New Roman"/>
          <w:color w:val="000000" w:themeColor="text1"/>
          <w:sz w:val="24"/>
          <w:szCs w:val="24"/>
        </w:rPr>
        <w:t xml:space="preserve"> shows a list of the ISO 27001 operations security requirements that are required to be implemented for </w:t>
      </w:r>
      <w:proofErr w:type="spellStart"/>
      <w:r w:rsidRPr="00693E12">
        <w:rPr>
          <w:rFonts w:ascii="Times New Roman" w:hAnsi="Times New Roman" w:cs="Times New Roman"/>
          <w:color w:val="000000" w:themeColor="text1"/>
          <w:sz w:val="24"/>
          <w:szCs w:val="24"/>
        </w:rPr>
        <w:t>CoffeeBlue</w:t>
      </w:r>
      <w:proofErr w:type="spellEnd"/>
      <w:r w:rsidRPr="00693E12">
        <w:rPr>
          <w:rFonts w:ascii="Times New Roman" w:hAnsi="Times New Roman" w:cs="Times New Roman"/>
          <w:color w:val="000000" w:themeColor="text1"/>
          <w:sz w:val="24"/>
          <w:szCs w:val="24"/>
        </w:rPr>
        <w:t>.</w:t>
      </w:r>
    </w:p>
    <w:p w14:paraId="7750074E" w14:textId="77777777" w:rsidR="008E6C94" w:rsidRPr="00693E12" w:rsidRDefault="008E6C94" w:rsidP="00CE0E99">
      <w:pPr>
        <w:jc w:val="both"/>
        <w:rPr>
          <w:rFonts w:ascii="Times New Roman" w:hAnsi="Times New Roman" w:cs="Times New Roman"/>
          <w:color w:val="000000" w:themeColor="text1"/>
        </w:rPr>
      </w:pPr>
    </w:p>
    <w:p w14:paraId="1F3E7E95" w14:textId="6115B438" w:rsidR="0062660C" w:rsidRPr="00693E12" w:rsidRDefault="008372C1" w:rsidP="0062660C">
      <w:pPr>
        <w:pStyle w:val="Heading3"/>
        <w:rPr>
          <w:rFonts w:ascii="Times New Roman" w:hAnsi="Times New Roman" w:cs="Times New Roman"/>
          <w:b/>
          <w:bCs/>
          <w:color w:val="000000" w:themeColor="text1"/>
        </w:rPr>
      </w:pPr>
      <w:bookmarkStart w:id="38" w:name="_Toc89294227"/>
      <w:r w:rsidRPr="00693E12">
        <w:rPr>
          <w:rFonts w:ascii="Times New Roman" w:hAnsi="Times New Roman" w:cs="Times New Roman"/>
          <w:b/>
          <w:bCs/>
          <w:color w:val="000000" w:themeColor="text1"/>
        </w:rPr>
        <w:t>3</w:t>
      </w:r>
      <w:r w:rsidR="009C6672" w:rsidRPr="00693E12">
        <w:rPr>
          <w:rFonts w:ascii="Times New Roman" w:hAnsi="Times New Roman" w:cs="Times New Roman"/>
          <w:b/>
          <w:bCs/>
          <w:color w:val="000000" w:themeColor="text1"/>
        </w:rPr>
        <w:t>.2.</w:t>
      </w:r>
      <w:r w:rsidR="007D772D" w:rsidRPr="00693E12">
        <w:rPr>
          <w:rFonts w:ascii="Times New Roman" w:hAnsi="Times New Roman" w:cs="Times New Roman"/>
          <w:b/>
          <w:bCs/>
          <w:color w:val="000000" w:themeColor="text1"/>
        </w:rPr>
        <w:t xml:space="preserve">16 </w:t>
      </w:r>
      <w:r w:rsidR="007D772D" w:rsidRPr="00693E12">
        <w:rPr>
          <w:rFonts w:ascii="Times New Roman" w:hAnsi="Times New Roman" w:cs="Times New Roman"/>
          <w:b/>
          <w:bCs/>
          <w:color w:val="000000" w:themeColor="text1"/>
          <w:u w:val="single"/>
        </w:rPr>
        <w:t xml:space="preserve">Anomalies, </w:t>
      </w:r>
      <w:proofErr w:type="gramStart"/>
      <w:r w:rsidR="007D772D" w:rsidRPr="00693E12">
        <w:rPr>
          <w:rFonts w:ascii="Times New Roman" w:hAnsi="Times New Roman" w:cs="Times New Roman"/>
          <w:b/>
          <w:bCs/>
          <w:color w:val="000000" w:themeColor="text1"/>
          <w:u w:val="single"/>
        </w:rPr>
        <w:t>events</w:t>
      </w:r>
      <w:proofErr w:type="gramEnd"/>
      <w:r w:rsidR="007D772D" w:rsidRPr="00693E12">
        <w:rPr>
          <w:rFonts w:ascii="Times New Roman" w:hAnsi="Times New Roman" w:cs="Times New Roman"/>
          <w:b/>
          <w:bCs/>
          <w:color w:val="000000" w:themeColor="text1"/>
          <w:u w:val="single"/>
        </w:rPr>
        <w:t xml:space="preserve"> and detection process</w:t>
      </w:r>
      <w:bookmarkEnd w:id="38"/>
    </w:p>
    <w:p w14:paraId="7CB4DA25" w14:textId="50AEDAB9" w:rsidR="007D772D" w:rsidRPr="00693E12" w:rsidRDefault="0062660C"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A</w:t>
      </w:r>
      <w:r w:rsidR="007D772D" w:rsidRPr="00693E12">
        <w:rPr>
          <w:rFonts w:ascii="Times New Roman" w:hAnsi="Times New Roman" w:cs="Times New Roman"/>
          <w:color w:val="000000" w:themeColor="text1"/>
          <w:sz w:val="24"/>
          <w:szCs w:val="24"/>
        </w:rPr>
        <w:t xml:space="preserve">nomalous events </w:t>
      </w:r>
      <w:r w:rsidR="00CC3E4B" w:rsidRPr="00693E12">
        <w:rPr>
          <w:rFonts w:ascii="Times New Roman" w:hAnsi="Times New Roman" w:cs="Times New Roman"/>
          <w:color w:val="000000" w:themeColor="text1"/>
          <w:sz w:val="24"/>
          <w:szCs w:val="24"/>
        </w:rPr>
        <w:t>to</w:t>
      </w:r>
      <w:r w:rsidR="007D772D" w:rsidRPr="00693E12">
        <w:rPr>
          <w:rFonts w:ascii="Times New Roman" w:hAnsi="Times New Roman" w:cs="Times New Roman"/>
          <w:color w:val="000000" w:themeColor="text1"/>
          <w:sz w:val="24"/>
          <w:szCs w:val="24"/>
        </w:rPr>
        <w:t xml:space="preserve"> be detected in line with acceptable downtime and recovery time. The anomalous event is to be </w:t>
      </w:r>
      <w:r w:rsidR="00CC3E4B" w:rsidRPr="00693E12">
        <w:rPr>
          <w:rFonts w:ascii="Times New Roman" w:hAnsi="Times New Roman" w:cs="Times New Roman"/>
          <w:color w:val="000000" w:themeColor="text1"/>
          <w:sz w:val="24"/>
          <w:szCs w:val="24"/>
        </w:rPr>
        <w:t>analysed</w:t>
      </w:r>
      <w:r w:rsidR="007D772D" w:rsidRPr="00693E12">
        <w:rPr>
          <w:rFonts w:ascii="Times New Roman" w:hAnsi="Times New Roman" w:cs="Times New Roman"/>
          <w:color w:val="000000" w:themeColor="text1"/>
          <w:sz w:val="24"/>
          <w:szCs w:val="24"/>
        </w:rPr>
        <w:t xml:space="preserve"> to establish how to avoid, fix and strengthen cyber</w:t>
      </w:r>
      <w:r w:rsidR="00CC3E4B" w:rsidRPr="00693E12">
        <w:rPr>
          <w:rFonts w:ascii="Times New Roman" w:hAnsi="Times New Roman" w:cs="Times New Roman"/>
          <w:color w:val="000000" w:themeColor="text1"/>
          <w:sz w:val="24"/>
          <w:szCs w:val="24"/>
        </w:rPr>
        <w:t xml:space="preserve"> </w:t>
      </w:r>
      <w:r w:rsidR="007D772D" w:rsidRPr="00693E12">
        <w:rPr>
          <w:rFonts w:ascii="Times New Roman" w:hAnsi="Times New Roman" w:cs="Times New Roman"/>
          <w:color w:val="000000" w:themeColor="text1"/>
          <w:sz w:val="24"/>
          <w:szCs w:val="24"/>
        </w:rPr>
        <w:t xml:space="preserve">security in the </w:t>
      </w:r>
      <w:r w:rsidR="00CC3E4B" w:rsidRPr="00693E12">
        <w:rPr>
          <w:rFonts w:ascii="Times New Roman" w:hAnsi="Times New Roman" w:cs="Times New Roman"/>
          <w:color w:val="000000" w:themeColor="text1"/>
          <w:sz w:val="24"/>
          <w:szCs w:val="24"/>
        </w:rPr>
        <w:t>organisation</w:t>
      </w:r>
      <w:r w:rsidR="007D772D" w:rsidRPr="00693E12">
        <w:rPr>
          <w:rFonts w:ascii="Times New Roman" w:hAnsi="Times New Roman" w:cs="Times New Roman"/>
          <w:color w:val="000000" w:themeColor="text1"/>
          <w:sz w:val="24"/>
          <w:szCs w:val="24"/>
        </w:rPr>
        <w:t xml:space="preserve">. Detection process is in place to ensure timely acceptable identification and resolution to the problem, </w:t>
      </w:r>
      <w:r w:rsidR="00092587" w:rsidRPr="00693E12">
        <w:rPr>
          <w:rFonts w:ascii="Times New Roman" w:hAnsi="Times New Roman" w:cs="Times New Roman"/>
          <w:color w:val="000000" w:themeColor="text1"/>
          <w:sz w:val="24"/>
          <w:szCs w:val="24"/>
        </w:rPr>
        <w:t>threat</w:t>
      </w:r>
      <w:r w:rsidR="007D772D" w:rsidRPr="00693E12">
        <w:rPr>
          <w:rFonts w:ascii="Times New Roman" w:hAnsi="Times New Roman" w:cs="Times New Roman"/>
          <w:color w:val="000000" w:themeColor="text1"/>
          <w:sz w:val="24"/>
          <w:szCs w:val="24"/>
        </w:rPr>
        <w:t xml:space="preserve"> or risk identified.</w:t>
      </w:r>
      <w:r w:rsidR="00142B8A">
        <w:rPr>
          <w:rFonts w:ascii="Times New Roman" w:hAnsi="Times New Roman" w:cs="Times New Roman"/>
          <w:color w:val="000000" w:themeColor="text1"/>
          <w:sz w:val="24"/>
          <w:szCs w:val="24"/>
        </w:rPr>
        <w:t xml:space="preserve"> Most anomalous events should be resolves, </w:t>
      </w:r>
      <w:proofErr w:type="gramStart"/>
      <w:r w:rsidR="002172B4">
        <w:rPr>
          <w:rFonts w:ascii="Times New Roman" w:hAnsi="Times New Roman" w:cs="Times New Roman"/>
          <w:color w:val="000000" w:themeColor="text1"/>
          <w:sz w:val="24"/>
          <w:szCs w:val="24"/>
        </w:rPr>
        <w:t>analysed</w:t>
      </w:r>
      <w:proofErr w:type="gramEnd"/>
      <w:r w:rsidR="00142B8A">
        <w:rPr>
          <w:rFonts w:ascii="Times New Roman" w:hAnsi="Times New Roman" w:cs="Times New Roman"/>
          <w:color w:val="000000" w:themeColor="text1"/>
          <w:sz w:val="24"/>
          <w:szCs w:val="24"/>
        </w:rPr>
        <w:t xml:space="preserve"> and reported on within 72 hours of receiving report.</w:t>
      </w:r>
    </w:p>
    <w:p w14:paraId="4D0C5491" w14:textId="77777777" w:rsidR="008E6C94" w:rsidRPr="00693E12" w:rsidRDefault="008E6C94" w:rsidP="00CE0E99">
      <w:pPr>
        <w:jc w:val="both"/>
        <w:rPr>
          <w:rFonts w:ascii="Times New Roman" w:hAnsi="Times New Roman" w:cs="Times New Roman"/>
          <w:color w:val="000000" w:themeColor="text1"/>
        </w:rPr>
      </w:pPr>
    </w:p>
    <w:p w14:paraId="20B0D5A1" w14:textId="76E3121B" w:rsidR="0062660C" w:rsidRPr="00693E12" w:rsidRDefault="008372C1" w:rsidP="0062660C">
      <w:pPr>
        <w:pStyle w:val="Heading3"/>
        <w:rPr>
          <w:rFonts w:ascii="Times New Roman" w:hAnsi="Times New Roman" w:cs="Times New Roman"/>
          <w:b/>
          <w:bCs/>
          <w:color w:val="000000" w:themeColor="text1"/>
        </w:rPr>
      </w:pPr>
      <w:bookmarkStart w:id="39" w:name="_Toc89294228"/>
      <w:r w:rsidRPr="00693E12">
        <w:rPr>
          <w:rFonts w:ascii="Times New Roman" w:hAnsi="Times New Roman" w:cs="Times New Roman"/>
          <w:b/>
          <w:bCs/>
          <w:color w:val="000000" w:themeColor="text1"/>
        </w:rPr>
        <w:t>3</w:t>
      </w:r>
      <w:r w:rsidR="009C6672" w:rsidRPr="00693E12">
        <w:rPr>
          <w:rFonts w:ascii="Times New Roman" w:hAnsi="Times New Roman" w:cs="Times New Roman"/>
          <w:b/>
          <w:bCs/>
          <w:color w:val="000000" w:themeColor="text1"/>
        </w:rPr>
        <w:t>.2.</w:t>
      </w:r>
      <w:r w:rsidR="007D772D" w:rsidRPr="00693E12">
        <w:rPr>
          <w:rFonts w:ascii="Times New Roman" w:hAnsi="Times New Roman" w:cs="Times New Roman"/>
          <w:b/>
          <w:bCs/>
          <w:color w:val="000000" w:themeColor="text1"/>
        </w:rPr>
        <w:t xml:space="preserve">17 </w:t>
      </w:r>
      <w:r w:rsidR="002A4647" w:rsidRPr="00693E12">
        <w:rPr>
          <w:rFonts w:ascii="Times New Roman" w:hAnsi="Times New Roman" w:cs="Times New Roman"/>
          <w:b/>
          <w:bCs/>
          <w:color w:val="000000" w:themeColor="text1"/>
          <w:u w:val="single"/>
        </w:rPr>
        <w:t>Cyber</w:t>
      </w:r>
      <w:r w:rsidR="007D772D" w:rsidRPr="00693E12">
        <w:rPr>
          <w:rFonts w:ascii="Times New Roman" w:hAnsi="Times New Roman" w:cs="Times New Roman"/>
          <w:b/>
          <w:bCs/>
          <w:color w:val="000000" w:themeColor="text1"/>
          <w:u w:val="single"/>
        </w:rPr>
        <w:t xml:space="preserve"> incident response</w:t>
      </w:r>
      <w:bookmarkEnd w:id="39"/>
    </w:p>
    <w:p w14:paraId="23F69E00" w14:textId="77F7F731" w:rsidR="007D772D" w:rsidRPr="00693E12" w:rsidRDefault="0062660C"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C</w:t>
      </w:r>
      <w:r w:rsidR="007D772D" w:rsidRPr="00693E12">
        <w:rPr>
          <w:rFonts w:ascii="Times New Roman" w:hAnsi="Times New Roman" w:cs="Times New Roman"/>
          <w:color w:val="000000" w:themeColor="text1"/>
          <w:sz w:val="24"/>
          <w:szCs w:val="24"/>
        </w:rPr>
        <w:t>yber</w:t>
      </w:r>
      <w:r w:rsidR="00062BB8" w:rsidRPr="00693E12">
        <w:rPr>
          <w:rFonts w:ascii="Times New Roman" w:hAnsi="Times New Roman" w:cs="Times New Roman"/>
          <w:color w:val="000000" w:themeColor="text1"/>
          <w:sz w:val="24"/>
          <w:szCs w:val="24"/>
        </w:rPr>
        <w:t xml:space="preserve"> </w:t>
      </w:r>
      <w:r w:rsidR="007D772D" w:rsidRPr="00693E12">
        <w:rPr>
          <w:rFonts w:ascii="Times New Roman" w:hAnsi="Times New Roman" w:cs="Times New Roman"/>
          <w:color w:val="000000" w:themeColor="text1"/>
          <w:sz w:val="24"/>
          <w:szCs w:val="24"/>
        </w:rPr>
        <w:t xml:space="preserve">security threats should be resolved </w:t>
      </w:r>
      <w:r w:rsidR="00062BB8" w:rsidRPr="00693E12">
        <w:rPr>
          <w:rFonts w:ascii="Times New Roman" w:hAnsi="Times New Roman" w:cs="Times New Roman"/>
          <w:color w:val="000000" w:themeColor="text1"/>
          <w:sz w:val="24"/>
          <w:szCs w:val="24"/>
        </w:rPr>
        <w:t>in</w:t>
      </w:r>
      <w:r w:rsidR="007D772D" w:rsidRPr="00693E12">
        <w:rPr>
          <w:rFonts w:ascii="Times New Roman" w:hAnsi="Times New Roman" w:cs="Times New Roman"/>
          <w:color w:val="000000" w:themeColor="text1"/>
          <w:sz w:val="24"/>
          <w:szCs w:val="24"/>
        </w:rPr>
        <w:t xml:space="preserve"> an acceptable time phrase in line with the seriousness of the risk and </w:t>
      </w:r>
      <w:r w:rsidR="00062BB8" w:rsidRPr="00693E12">
        <w:rPr>
          <w:rFonts w:ascii="Times New Roman" w:hAnsi="Times New Roman" w:cs="Times New Roman"/>
          <w:color w:val="000000" w:themeColor="text1"/>
          <w:sz w:val="24"/>
          <w:szCs w:val="24"/>
        </w:rPr>
        <w:t>weight</w:t>
      </w:r>
      <w:r w:rsidR="007D772D" w:rsidRPr="00693E12">
        <w:rPr>
          <w:rFonts w:ascii="Times New Roman" w:hAnsi="Times New Roman" w:cs="Times New Roman"/>
          <w:color w:val="000000" w:themeColor="text1"/>
          <w:sz w:val="24"/>
          <w:szCs w:val="24"/>
        </w:rPr>
        <w:t xml:space="preserve"> over risk impact when </w:t>
      </w:r>
      <w:r w:rsidR="00F37379" w:rsidRPr="00693E12">
        <w:rPr>
          <w:rFonts w:ascii="Times New Roman" w:hAnsi="Times New Roman" w:cs="Times New Roman"/>
          <w:color w:val="000000" w:themeColor="text1"/>
          <w:sz w:val="24"/>
          <w:szCs w:val="24"/>
        </w:rPr>
        <w:t>occurring</w:t>
      </w:r>
      <w:r w:rsidR="007D772D" w:rsidRPr="00693E12">
        <w:rPr>
          <w:rFonts w:ascii="Times New Roman" w:hAnsi="Times New Roman" w:cs="Times New Roman"/>
          <w:color w:val="000000" w:themeColor="text1"/>
          <w:sz w:val="24"/>
          <w:szCs w:val="24"/>
        </w:rPr>
        <w:t>.</w:t>
      </w:r>
    </w:p>
    <w:tbl>
      <w:tblPr>
        <w:tblStyle w:val="TableGrid"/>
        <w:tblW w:w="0" w:type="auto"/>
        <w:tblLook w:val="04A0" w:firstRow="1" w:lastRow="0" w:firstColumn="1" w:lastColumn="0" w:noHBand="0" w:noVBand="1"/>
      </w:tblPr>
      <w:tblGrid>
        <w:gridCol w:w="9350"/>
      </w:tblGrid>
      <w:tr w:rsidR="00C03F40" w:rsidRPr="00693E12" w14:paraId="2FBC27BF" w14:textId="77777777" w:rsidTr="00C03F40">
        <w:tc>
          <w:tcPr>
            <w:tcW w:w="9350" w:type="dxa"/>
          </w:tcPr>
          <w:p w14:paraId="7914D855" w14:textId="43506FBC" w:rsidR="00C03F40" w:rsidRPr="00693E12" w:rsidRDefault="00C03F40"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ISO 27001 Information Security Incident Management</w:t>
            </w:r>
            <w:r w:rsidR="000A1B69">
              <w:rPr>
                <w:rFonts w:ascii="Times New Roman" w:hAnsi="Times New Roman" w:cs="Times New Roman"/>
                <w:b/>
                <w:bCs/>
                <w:color w:val="000000" w:themeColor="text1"/>
                <w:sz w:val="24"/>
                <w:szCs w:val="24"/>
              </w:rPr>
              <w:t xml:space="preserve"> Requirements</w:t>
            </w:r>
          </w:p>
        </w:tc>
      </w:tr>
      <w:tr w:rsidR="00C03F40" w:rsidRPr="00693E12" w14:paraId="1A82FAB3" w14:textId="77777777" w:rsidTr="00C03F40">
        <w:tc>
          <w:tcPr>
            <w:tcW w:w="9350" w:type="dxa"/>
          </w:tcPr>
          <w:p w14:paraId="604D8F65" w14:textId="5F57FEF8" w:rsidR="00C03F40" w:rsidRPr="00693E12" w:rsidRDefault="00C03F40" w:rsidP="00CE0E99">
            <w:pPr>
              <w:jc w:val="both"/>
              <w:rPr>
                <w:rFonts w:ascii="Times New Roman" w:hAnsi="Times New Roman" w:cs="Times New Roman"/>
                <w:b/>
                <w:bCs/>
                <w:color w:val="000000" w:themeColor="text1"/>
                <w:sz w:val="24"/>
                <w:szCs w:val="24"/>
              </w:rPr>
            </w:pPr>
            <w:r w:rsidRPr="00693E12">
              <w:rPr>
                <w:rFonts w:ascii="Times New Roman" w:hAnsi="Times New Roman" w:cs="Times New Roman"/>
                <w:b/>
                <w:bCs/>
                <w:color w:val="000000" w:themeColor="text1"/>
                <w:sz w:val="24"/>
                <w:szCs w:val="24"/>
              </w:rPr>
              <w:t>Management of information security incidents and improvements</w:t>
            </w:r>
          </w:p>
        </w:tc>
      </w:tr>
      <w:tr w:rsidR="00C03F40" w:rsidRPr="00693E12" w14:paraId="5EEDA85D" w14:textId="77777777" w:rsidTr="00C03F40">
        <w:tc>
          <w:tcPr>
            <w:tcW w:w="9350" w:type="dxa"/>
          </w:tcPr>
          <w:p w14:paraId="2DD852CF" w14:textId="297C33E5" w:rsidR="00C03F40" w:rsidRPr="00693E12" w:rsidRDefault="00C03F40"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Responsibilities and procedures</w:t>
            </w:r>
          </w:p>
        </w:tc>
      </w:tr>
      <w:tr w:rsidR="00C03F40" w:rsidRPr="00693E12" w14:paraId="4436EEB6" w14:textId="77777777" w:rsidTr="00C03F40">
        <w:tc>
          <w:tcPr>
            <w:tcW w:w="9350" w:type="dxa"/>
          </w:tcPr>
          <w:p w14:paraId="5E60D778" w14:textId="370AD697" w:rsidR="00C03F40" w:rsidRPr="00693E12" w:rsidRDefault="00C03F40"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Reporting information security events</w:t>
            </w:r>
          </w:p>
        </w:tc>
      </w:tr>
      <w:tr w:rsidR="00C03F40" w:rsidRPr="00693E12" w14:paraId="19F6C38B" w14:textId="77777777" w:rsidTr="00C03F40">
        <w:tc>
          <w:tcPr>
            <w:tcW w:w="9350" w:type="dxa"/>
          </w:tcPr>
          <w:p w14:paraId="0A7086F9" w14:textId="1A6485BE" w:rsidR="00C03F40" w:rsidRPr="00693E12" w:rsidRDefault="00C03F40"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Reposting information security weaknesses</w:t>
            </w:r>
          </w:p>
        </w:tc>
      </w:tr>
      <w:tr w:rsidR="00C03F40" w:rsidRPr="00693E12" w14:paraId="00D7E8D6" w14:textId="77777777" w:rsidTr="00C03F40">
        <w:tc>
          <w:tcPr>
            <w:tcW w:w="9350" w:type="dxa"/>
          </w:tcPr>
          <w:p w14:paraId="2AB8711B" w14:textId="1ED835CC" w:rsidR="00C03F40" w:rsidRPr="00693E12" w:rsidRDefault="00C03F40"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Assessment of and decision on information security events</w:t>
            </w:r>
          </w:p>
        </w:tc>
      </w:tr>
      <w:tr w:rsidR="00C03F40" w:rsidRPr="00693E12" w14:paraId="47586F89" w14:textId="77777777" w:rsidTr="00C03F40">
        <w:tc>
          <w:tcPr>
            <w:tcW w:w="9350" w:type="dxa"/>
          </w:tcPr>
          <w:p w14:paraId="760C0CEA" w14:textId="214E3746" w:rsidR="00C03F40" w:rsidRPr="00693E12" w:rsidRDefault="00C03F40"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Response to information security incidents</w:t>
            </w:r>
          </w:p>
        </w:tc>
      </w:tr>
      <w:tr w:rsidR="00C03F40" w:rsidRPr="00693E12" w14:paraId="086EA8F8" w14:textId="77777777" w:rsidTr="00C03F40">
        <w:tc>
          <w:tcPr>
            <w:tcW w:w="9350" w:type="dxa"/>
          </w:tcPr>
          <w:p w14:paraId="26BBA9D2" w14:textId="6218AB39" w:rsidR="00C03F40" w:rsidRPr="00693E12" w:rsidRDefault="00C03F40"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Learning from information security incidents</w:t>
            </w:r>
          </w:p>
        </w:tc>
      </w:tr>
      <w:tr w:rsidR="00C03F40" w:rsidRPr="00693E12" w14:paraId="6D08949B" w14:textId="77777777" w:rsidTr="00C03F40">
        <w:tc>
          <w:tcPr>
            <w:tcW w:w="9350" w:type="dxa"/>
          </w:tcPr>
          <w:p w14:paraId="73CBD072" w14:textId="0481F3A9" w:rsidR="00C03F40" w:rsidRPr="00693E12" w:rsidRDefault="00C03F40"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Collection of evidence</w:t>
            </w:r>
          </w:p>
        </w:tc>
      </w:tr>
    </w:tbl>
    <w:p w14:paraId="7ED31147" w14:textId="022BB8F5" w:rsidR="0068036C" w:rsidRPr="00693E12" w:rsidRDefault="00C03F40" w:rsidP="00C03F40">
      <w:pPr>
        <w:pStyle w:val="Caption"/>
        <w:rPr>
          <w:rFonts w:ascii="Times New Roman" w:hAnsi="Times New Roman" w:cs="Times New Roman"/>
          <w:color w:val="auto"/>
          <w:sz w:val="36"/>
          <w:szCs w:val="36"/>
        </w:rPr>
      </w:pPr>
      <w:bookmarkStart w:id="40" w:name="_Toc89294251"/>
      <w:r w:rsidRPr="00693E12">
        <w:rPr>
          <w:rFonts w:ascii="Times New Roman" w:hAnsi="Times New Roman" w:cs="Times New Roman"/>
          <w:color w:val="auto"/>
          <w:sz w:val="24"/>
          <w:szCs w:val="24"/>
        </w:rPr>
        <w:t xml:space="preserve">Table </w:t>
      </w:r>
      <w:r w:rsidRPr="00693E12">
        <w:rPr>
          <w:rFonts w:ascii="Times New Roman" w:hAnsi="Times New Roman" w:cs="Times New Roman"/>
          <w:color w:val="auto"/>
          <w:sz w:val="24"/>
          <w:szCs w:val="24"/>
        </w:rPr>
        <w:fldChar w:fldCharType="begin"/>
      </w:r>
      <w:r w:rsidRPr="00693E12">
        <w:rPr>
          <w:rFonts w:ascii="Times New Roman" w:hAnsi="Times New Roman" w:cs="Times New Roman"/>
          <w:color w:val="auto"/>
          <w:sz w:val="24"/>
          <w:szCs w:val="24"/>
        </w:rPr>
        <w:instrText xml:space="preserve"> SEQ Table \* ARABIC </w:instrText>
      </w:r>
      <w:r w:rsidRPr="00693E12">
        <w:rPr>
          <w:rFonts w:ascii="Times New Roman" w:hAnsi="Times New Roman" w:cs="Times New Roman"/>
          <w:color w:val="auto"/>
          <w:sz w:val="24"/>
          <w:szCs w:val="24"/>
        </w:rPr>
        <w:fldChar w:fldCharType="separate"/>
      </w:r>
      <w:r w:rsidR="0042280C">
        <w:rPr>
          <w:rFonts w:ascii="Times New Roman" w:hAnsi="Times New Roman" w:cs="Times New Roman"/>
          <w:noProof/>
          <w:color w:val="auto"/>
          <w:sz w:val="24"/>
          <w:szCs w:val="24"/>
        </w:rPr>
        <w:t>8</w:t>
      </w:r>
      <w:r w:rsidRPr="00693E12">
        <w:rPr>
          <w:rFonts w:ascii="Times New Roman" w:hAnsi="Times New Roman" w:cs="Times New Roman"/>
          <w:color w:val="auto"/>
          <w:sz w:val="24"/>
          <w:szCs w:val="24"/>
        </w:rPr>
        <w:fldChar w:fldCharType="end"/>
      </w:r>
      <w:r w:rsidRPr="00693E12">
        <w:rPr>
          <w:rFonts w:ascii="Times New Roman" w:hAnsi="Times New Roman" w:cs="Times New Roman"/>
          <w:color w:val="auto"/>
          <w:sz w:val="24"/>
          <w:szCs w:val="24"/>
        </w:rPr>
        <w:t>-ISO 27001 Information Security Incident Management Requirements [12]</w:t>
      </w:r>
      <w:bookmarkEnd w:id="40"/>
    </w:p>
    <w:p w14:paraId="0901B241" w14:textId="6B2D0D92" w:rsidR="0068036C" w:rsidRPr="00693E12" w:rsidRDefault="0068036C"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Table </w:t>
      </w:r>
      <w:r w:rsidR="002111CD" w:rsidRPr="00693E12">
        <w:rPr>
          <w:rFonts w:ascii="Times New Roman" w:hAnsi="Times New Roman" w:cs="Times New Roman"/>
          <w:color w:val="000000" w:themeColor="text1"/>
          <w:sz w:val="24"/>
          <w:szCs w:val="24"/>
        </w:rPr>
        <w:t>8</w:t>
      </w:r>
      <w:r w:rsidRPr="00693E12">
        <w:rPr>
          <w:rFonts w:ascii="Times New Roman" w:hAnsi="Times New Roman" w:cs="Times New Roman"/>
          <w:color w:val="000000" w:themeColor="text1"/>
          <w:sz w:val="24"/>
          <w:szCs w:val="24"/>
        </w:rPr>
        <w:t xml:space="preserve"> lists the ISO 27001 information security incident management requirements. These requirements are to be used in response to cyber incidents in </w:t>
      </w:r>
      <w:proofErr w:type="spellStart"/>
      <w:r w:rsidRPr="00693E12">
        <w:rPr>
          <w:rFonts w:ascii="Times New Roman" w:hAnsi="Times New Roman" w:cs="Times New Roman"/>
          <w:color w:val="000000" w:themeColor="text1"/>
          <w:sz w:val="24"/>
          <w:szCs w:val="24"/>
        </w:rPr>
        <w:t>CoffeeBlue</w:t>
      </w:r>
      <w:proofErr w:type="spellEnd"/>
      <w:r w:rsidRPr="00693E12">
        <w:rPr>
          <w:rFonts w:ascii="Times New Roman" w:hAnsi="Times New Roman" w:cs="Times New Roman"/>
          <w:color w:val="000000" w:themeColor="text1"/>
          <w:sz w:val="24"/>
          <w:szCs w:val="24"/>
        </w:rPr>
        <w:t>.</w:t>
      </w:r>
    </w:p>
    <w:p w14:paraId="233CB20D" w14:textId="77777777" w:rsidR="008E6C94" w:rsidRPr="00693E12" w:rsidRDefault="008E6C94" w:rsidP="00CE0E99">
      <w:pPr>
        <w:jc w:val="both"/>
        <w:rPr>
          <w:rFonts w:ascii="Times New Roman" w:hAnsi="Times New Roman" w:cs="Times New Roman"/>
          <w:color w:val="000000" w:themeColor="text1"/>
        </w:rPr>
      </w:pPr>
    </w:p>
    <w:p w14:paraId="113B7B89" w14:textId="160C3088" w:rsidR="0062660C" w:rsidRPr="00693E12" w:rsidRDefault="008372C1" w:rsidP="0062660C">
      <w:pPr>
        <w:pStyle w:val="Heading3"/>
        <w:rPr>
          <w:rFonts w:ascii="Times New Roman" w:hAnsi="Times New Roman" w:cs="Times New Roman"/>
          <w:b/>
          <w:bCs/>
          <w:color w:val="000000" w:themeColor="text1"/>
        </w:rPr>
      </w:pPr>
      <w:bookmarkStart w:id="41" w:name="_Toc89294229"/>
      <w:r w:rsidRPr="00693E12">
        <w:rPr>
          <w:rFonts w:ascii="Times New Roman" w:hAnsi="Times New Roman" w:cs="Times New Roman"/>
          <w:b/>
          <w:bCs/>
          <w:color w:val="000000" w:themeColor="text1"/>
        </w:rPr>
        <w:t>3</w:t>
      </w:r>
      <w:r w:rsidR="009C6672" w:rsidRPr="00693E12">
        <w:rPr>
          <w:rFonts w:ascii="Times New Roman" w:hAnsi="Times New Roman" w:cs="Times New Roman"/>
          <w:b/>
          <w:bCs/>
          <w:color w:val="000000" w:themeColor="text1"/>
        </w:rPr>
        <w:t>.2.</w:t>
      </w:r>
      <w:r w:rsidR="007D772D" w:rsidRPr="00693E12">
        <w:rPr>
          <w:rFonts w:ascii="Times New Roman" w:hAnsi="Times New Roman" w:cs="Times New Roman"/>
          <w:b/>
          <w:bCs/>
          <w:color w:val="000000" w:themeColor="text1"/>
        </w:rPr>
        <w:t xml:space="preserve">18 </w:t>
      </w:r>
      <w:r w:rsidR="007D772D" w:rsidRPr="00693E12">
        <w:rPr>
          <w:rFonts w:ascii="Times New Roman" w:hAnsi="Times New Roman" w:cs="Times New Roman"/>
          <w:b/>
          <w:bCs/>
          <w:color w:val="000000" w:themeColor="text1"/>
          <w:u w:val="single"/>
        </w:rPr>
        <w:t>Recovery planning</w:t>
      </w:r>
      <w:bookmarkEnd w:id="41"/>
    </w:p>
    <w:p w14:paraId="10B39445" w14:textId="3E996606" w:rsidR="007D772D" w:rsidRPr="00693E12" w:rsidRDefault="0062660C"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S</w:t>
      </w:r>
      <w:r w:rsidR="007D772D" w:rsidRPr="00693E12">
        <w:rPr>
          <w:rFonts w:ascii="Times New Roman" w:hAnsi="Times New Roman" w:cs="Times New Roman"/>
          <w:color w:val="000000" w:themeColor="text1"/>
          <w:sz w:val="24"/>
          <w:szCs w:val="24"/>
        </w:rPr>
        <w:t xml:space="preserve">ystems, </w:t>
      </w:r>
      <w:proofErr w:type="gramStart"/>
      <w:r w:rsidR="007D772D" w:rsidRPr="00693E12">
        <w:rPr>
          <w:rFonts w:ascii="Times New Roman" w:hAnsi="Times New Roman" w:cs="Times New Roman"/>
          <w:color w:val="000000" w:themeColor="text1"/>
          <w:sz w:val="24"/>
          <w:szCs w:val="24"/>
        </w:rPr>
        <w:t>services</w:t>
      </w:r>
      <w:proofErr w:type="gramEnd"/>
      <w:r w:rsidR="007D772D" w:rsidRPr="00693E12">
        <w:rPr>
          <w:rFonts w:ascii="Times New Roman" w:hAnsi="Times New Roman" w:cs="Times New Roman"/>
          <w:color w:val="000000" w:themeColor="text1"/>
          <w:sz w:val="24"/>
          <w:szCs w:val="24"/>
        </w:rPr>
        <w:t xml:space="preserve"> and networks </w:t>
      </w:r>
      <w:r w:rsidR="00F37379" w:rsidRPr="00693E12">
        <w:rPr>
          <w:rFonts w:ascii="Times New Roman" w:hAnsi="Times New Roman" w:cs="Times New Roman"/>
          <w:color w:val="000000" w:themeColor="text1"/>
          <w:sz w:val="24"/>
          <w:szCs w:val="24"/>
        </w:rPr>
        <w:t>are to</w:t>
      </w:r>
      <w:r w:rsidR="007D772D" w:rsidRPr="00693E12">
        <w:rPr>
          <w:rFonts w:ascii="Times New Roman" w:hAnsi="Times New Roman" w:cs="Times New Roman"/>
          <w:color w:val="000000" w:themeColor="text1"/>
          <w:sz w:val="24"/>
          <w:szCs w:val="24"/>
        </w:rPr>
        <w:t xml:space="preserve"> ensure timely restoration when affected by cyber security Incidents. </w:t>
      </w:r>
      <w:proofErr w:type="spellStart"/>
      <w:r w:rsidR="007D772D" w:rsidRPr="00693E12">
        <w:rPr>
          <w:rFonts w:ascii="Times New Roman" w:hAnsi="Times New Roman" w:cs="Times New Roman"/>
          <w:color w:val="000000" w:themeColor="text1"/>
          <w:sz w:val="24"/>
          <w:szCs w:val="24"/>
        </w:rPr>
        <w:t>Coffee</w:t>
      </w:r>
      <w:r w:rsidR="007269F7" w:rsidRPr="00693E12">
        <w:rPr>
          <w:rFonts w:ascii="Times New Roman" w:hAnsi="Times New Roman" w:cs="Times New Roman"/>
          <w:color w:val="000000" w:themeColor="text1"/>
          <w:sz w:val="24"/>
          <w:szCs w:val="24"/>
        </w:rPr>
        <w:t>B</w:t>
      </w:r>
      <w:r w:rsidR="007D772D" w:rsidRPr="00693E12">
        <w:rPr>
          <w:rFonts w:ascii="Times New Roman" w:hAnsi="Times New Roman" w:cs="Times New Roman"/>
          <w:color w:val="000000" w:themeColor="text1"/>
          <w:sz w:val="24"/>
          <w:szCs w:val="24"/>
        </w:rPr>
        <w:t>lue</w:t>
      </w:r>
      <w:proofErr w:type="spellEnd"/>
      <w:r w:rsidR="007D772D" w:rsidRPr="00693E12">
        <w:rPr>
          <w:rFonts w:ascii="Times New Roman" w:hAnsi="Times New Roman" w:cs="Times New Roman"/>
          <w:color w:val="000000" w:themeColor="text1"/>
          <w:sz w:val="24"/>
          <w:szCs w:val="24"/>
        </w:rPr>
        <w:t xml:space="preserve"> is to plan, maintain and make continuous improvements on recovery planning in case of a cybersecurity incident.</w:t>
      </w:r>
    </w:p>
    <w:p w14:paraId="1DEBC375" w14:textId="77777777" w:rsidR="008E6C94" w:rsidRPr="00693E12" w:rsidRDefault="008E6C94" w:rsidP="00CE0E99">
      <w:pPr>
        <w:jc w:val="both"/>
        <w:rPr>
          <w:rFonts w:ascii="Times New Roman" w:hAnsi="Times New Roman" w:cs="Times New Roman"/>
          <w:color w:val="000000" w:themeColor="text1"/>
        </w:rPr>
      </w:pPr>
    </w:p>
    <w:p w14:paraId="44EE3AFF" w14:textId="7E520217" w:rsidR="0062660C" w:rsidRPr="00693E12" w:rsidRDefault="008372C1" w:rsidP="00D16DA5">
      <w:pPr>
        <w:pStyle w:val="Heading3"/>
        <w:rPr>
          <w:rFonts w:ascii="Times New Roman" w:hAnsi="Times New Roman" w:cs="Times New Roman"/>
          <w:b/>
          <w:bCs/>
          <w:color w:val="000000" w:themeColor="text1"/>
        </w:rPr>
      </w:pPr>
      <w:bookmarkStart w:id="42" w:name="_Toc89294230"/>
      <w:r w:rsidRPr="00693E12">
        <w:rPr>
          <w:rFonts w:ascii="Times New Roman" w:hAnsi="Times New Roman" w:cs="Times New Roman"/>
          <w:b/>
          <w:bCs/>
          <w:color w:val="000000" w:themeColor="text1"/>
        </w:rPr>
        <w:t>3</w:t>
      </w:r>
      <w:r w:rsidR="009C6672" w:rsidRPr="00693E12">
        <w:rPr>
          <w:rFonts w:ascii="Times New Roman" w:hAnsi="Times New Roman" w:cs="Times New Roman"/>
          <w:b/>
          <w:bCs/>
          <w:color w:val="000000" w:themeColor="text1"/>
        </w:rPr>
        <w:t>.2.</w:t>
      </w:r>
      <w:r w:rsidR="007D772D" w:rsidRPr="00693E12">
        <w:rPr>
          <w:rFonts w:ascii="Times New Roman" w:hAnsi="Times New Roman" w:cs="Times New Roman"/>
          <w:b/>
          <w:bCs/>
          <w:color w:val="000000" w:themeColor="text1"/>
        </w:rPr>
        <w:t xml:space="preserve">19 </w:t>
      </w:r>
      <w:r w:rsidR="007D772D" w:rsidRPr="00693E12">
        <w:rPr>
          <w:rFonts w:ascii="Times New Roman" w:hAnsi="Times New Roman" w:cs="Times New Roman"/>
          <w:b/>
          <w:bCs/>
          <w:color w:val="000000" w:themeColor="text1"/>
          <w:u w:val="single"/>
        </w:rPr>
        <w:t>Education awareness</w:t>
      </w:r>
      <w:bookmarkEnd w:id="42"/>
    </w:p>
    <w:p w14:paraId="26B23AA0" w14:textId="5DD2FD1B" w:rsidR="00F45AD7" w:rsidRPr="00693E12" w:rsidRDefault="009B4463"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In accordance with ISO 27001 standard, improving company culture requires </w:t>
      </w:r>
      <w:r w:rsidR="007D772D" w:rsidRPr="00693E12">
        <w:rPr>
          <w:rFonts w:ascii="Times New Roman" w:hAnsi="Times New Roman" w:cs="Times New Roman"/>
          <w:color w:val="000000" w:themeColor="text1"/>
          <w:sz w:val="24"/>
          <w:szCs w:val="24"/>
        </w:rPr>
        <w:t xml:space="preserve">all </w:t>
      </w:r>
      <w:proofErr w:type="spellStart"/>
      <w:r w:rsidR="007269F7" w:rsidRPr="00693E12">
        <w:rPr>
          <w:rFonts w:ascii="Times New Roman" w:hAnsi="Times New Roman" w:cs="Times New Roman"/>
          <w:color w:val="000000" w:themeColor="text1"/>
          <w:sz w:val="24"/>
          <w:szCs w:val="24"/>
        </w:rPr>
        <w:t>C</w:t>
      </w:r>
      <w:r w:rsidR="007D772D" w:rsidRPr="00693E12">
        <w:rPr>
          <w:rFonts w:ascii="Times New Roman" w:hAnsi="Times New Roman" w:cs="Times New Roman"/>
          <w:color w:val="000000" w:themeColor="text1"/>
          <w:sz w:val="24"/>
          <w:szCs w:val="24"/>
        </w:rPr>
        <w:t>offee</w:t>
      </w:r>
      <w:r w:rsidR="007269F7" w:rsidRPr="00693E12">
        <w:rPr>
          <w:rFonts w:ascii="Times New Roman" w:hAnsi="Times New Roman" w:cs="Times New Roman"/>
          <w:color w:val="000000" w:themeColor="text1"/>
          <w:sz w:val="24"/>
          <w:szCs w:val="24"/>
        </w:rPr>
        <w:t>B</w:t>
      </w:r>
      <w:r w:rsidR="007D772D" w:rsidRPr="00693E12">
        <w:rPr>
          <w:rFonts w:ascii="Times New Roman" w:hAnsi="Times New Roman" w:cs="Times New Roman"/>
          <w:color w:val="000000" w:themeColor="text1"/>
          <w:sz w:val="24"/>
          <w:szCs w:val="24"/>
        </w:rPr>
        <w:t>lue</w:t>
      </w:r>
      <w:proofErr w:type="spellEnd"/>
      <w:r w:rsidR="007D772D" w:rsidRPr="00693E12">
        <w:rPr>
          <w:rFonts w:ascii="Times New Roman" w:hAnsi="Times New Roman" w:cs="Times New Roman"/>
          <w:color w:val="000000" w:themeColor="text1"/>
          <w:sz w:val="24"/>
          <w:szCs w:val="24"/>
        </w:rPr>
        <w:t xml:space="preserve"> use</w:t>
      </w:r>
      <w:r w:rsidR="007269F7" w:rsidRPr="00693E12">
        <w:rPr>
          <w:rFonts w:ascii="Times New Roman" w:hAnsi="Times New Roman" w:cs="Times New Roman"/>
          <w:color w:val="000000" w:themeColor="text1"/>
          <w:sz w:val="24"/>
          <w:szCs w:val="24"/>
        </w:rPr>
        <w:t>r</w:t>
      </w:r>
      <w:r w:rsidR="007D772D" w:rsidRPr="00693E12">
        <w:rPr>
          <w:rFonts w:ascii="Times New Roman" w:hAnsi="Times New Roman" w:cs="Times New Roman"/>
          <w:color w:val="000000" w:themeColor="text1"/>
          <w:sz w:val="24"/>
          <w:szCs w:val="24"/>
        </w:rPr>
        <w:t xml:space="preserve">s </w:t>
      </w:r>
      <w:r w:rsidR="007269F7" w:rsidRPr="00693E12">
        <w:rPr>
          <w:rFonts w:ascii="Times New Roman" w:hAnsi="Times New Roman" w:cs="Times New Roman"/>
          <w:color w:val="000000" w:themeColor="text1"/>
          <w:sz w:val="24"/>
          <w:szCs w:val="24"/>
        </w:rPr>
        <w:t>are</w:t>
      </w:r>
      <w:r w:rsidR="007D772D" w:rsidRPr="00693E12">
        <w:rPr>
          <w:rFonts w:ascii="Times New Roman" w:hAnsi="Times New Roman" w:cs="Times New Roman"/>
          <w:color w:val="000000" w:themeColor="text1"/>
          <w:sz w:val="24"/>
          <w:szCs w:val="24"/>
        </w:rPr>
        <w:t xml:space="preserve"> to engage</w:t>
      </w:r>
      <w:r w:rsidRPr="00693E12">
        <w:rPr>
          <w:rFonts w:ascii="Times New Roman" w:hAnsi="Times New Roman" w:cs="Times New Roman"/>
          <w:color w:val="000000" w:themeColor="text1"/>
          <w:sz w:val="24"/>
          <w:szCs w:val="24"/>
        </w:rPr>
        <w:t xml:space="preserve"> </w:t>
      </w:r>
      <w:r w:rsidR="007D772D" w:rsidRPr="00693E12">
        <w:rPr>
          <w:rFonts w:ascii="Times New Roman" w:hAnsi="Times New Roman" w:cs="Times New Roman"/>
          <w:color w:val="000000" w:themeColor="text1"/>
          <w:sz w:val="24"/>
          <w:szCs w:val="24"/>
        </w:rPr>
        <w:t>in cyber</w:t>
      </w:r>
      <w:r w:rsidR="00670BF9" w:rsidRPr="00693E12">
        <w:rPr>
          <w:rFonts w:ascii="Times New Roman" w:hAnsi="Times New Roman" w:cs="Times New Roman"/>
          <w:color w:val="000000" w:themeColor="text1"/>
          <w:sz w:val="24"/>
          <w:szCs w:val="24"/>
        </w:rPr>
        <w:t xml:space="preserve"> </w:t>
      </w:r>
      <w:r w:rsidR="007D772D" w:rsidRPr="00693E12">
        <w:rPr>
          <w:rFonts w:ascii="Times New Roman" w:hAnsi="Times New Roman" w:cs="Times New Roman"/>
          <w:color w:val="000000" w:themeColor="text1"/>
          <w:sz w:val="24"/>
          <w:szCs w:val="24"/>
        </w:rPr>
        <w:t>security awareness and further education to embed a cyber</w:t>
      </w:r>
      <w:r w:rsidR="00670BF9" w:rsidRPr="00693E12">
        <w:rPr>
          <w:rFonts w:ascii="Times New Roman" w:hAnsi="Times New Roman" w:cs="Times New Roman"/>
          <w:color w:val="000000" w:themeColor="text1"/>
          <w:sz w:val="24"/>
          <w:szCs w:val="24"/>
        </w:rPr>
        <w:t xml:space="preserve"> </w:t>
      </w:r>
      <w:r w:rsidR="007D772D" w:rsidRPr="00693E12">
        <w:rPr>
          <w:rFonts w:ascii="Times New Roman" w:hAnsi="Times New Roman" w:cs="Times New Roman"/>
          <w:color w:val="000000" w:themeColor="text1"/>
          <w:sz w:val="24"/>
          <w:szCs w:val="24"/>
        </w:rPr>
        <w:t xml:space="preserve">security culture </w:t>
      </w:r>
      <w:r w:rsidR="00670BF9" w:rsidRPr="00693E12">
        <w:rPr>
          <w:rFonts w:ascii="Times New Roman" w:hAnsi="Times New Roman" w:cs="Times New Roman"/>
          <w:color w:val="000000" w:themeColor="text1"/>
          <w:sz w:val="24"/>
          <w:szCs w:val="24"/>
        </w:rPr>
        <w:t>where</w:t>
      </w:r>
      <w:r w:rsidR="007D772D" w:rsidRPr="00693E12">
        <w:rPr>
          <w:rFonts w:ascii="Times New Roman" w:hAnsi="Times New Roman" w:cs="Times New Roman"/>
          <w:color w:val="000000" w:themeColor="text1"/>
          <w:sz w:val="24"/>
          <w:szCs w:val="24"/>
        </w:rPr>
        <w:t xml:space="preserve"> users are aware of their surroundings and consequences of their actions.</w:t>
      </w:r>
    </w:p>
    <w:p w14:paraId="0244E4D5" w14:textId="77777777" w:rsidR="008E6C94" w:rsidRPr="00693E12" w:rsidRDefault="008E6C94" w:rsidP="00CE0E99">
      <w:pPr>
        <w:jc w:val="both"/>
        <w:rPr>
          <w:rFonts w:ascii="Times New Roman" w:hAnsi="Times New Roman" w:cs="Times New Roman"/>
          <w:color w:val="000000" w:themeColor="text1"/>
        </w:rPr>
      </w:pPr>
    </w:p>
    <w:p w14:paraId="7C970365" w14:textId="77777777" w:rsidR="00F45AD7" w:rsidRPr="00693E12" w:rsidRDefault="00F45AD7" w:rsidP="00CE0E99">
      <w:pPr>
        <w:jc w:val="both"/>
        <w:rPr>
          <w:rFonts w:ascii="Times New Roman" w:hAnsi="Times New Roman" w:cs="Times New Roman"/>
          <w:color w:val="000000" w:themeColor="text1"/>
        </w:rPr>
      </w:pPr>
    </w:p>
    <w:p w14:paraId="10E4299B" w14:textId="168F5699" w:rsidR="00F45AD7" w:rsidRPr="00693E12" w:rsidRDefault="008372C1" w:rsidP="00F45AD7">
      <w:pPr>
        <w:pStyle w:val="Heading2"/>
        <w:rPr>
          <w:rFonts w:ascii="Times New Roman" w:hAnsi="Times New Roman" w:cs="Times New Roman"/>
          <w:b/>
          <w:bCs/>
          <w:color w:val="000000" w:themeColor="text1"/>
        </w:rPr>
      </w:pPr>
      <w:bookmarkStart w:id="43" w:name="_Toc89294231"/>
      <w:r w:rsidRPr="00693E12">
        <w:rPr>
          <w:rFonts w:ascii="Times New Roman" w:hAnsi="Times New Roman" w:cs="Times New Roman"/>
          <w:b/>
          <w:bCs/>
          <w:color w:val="000000" w:themeColor="text1"/>
        </w:rPr>
        <w:t>3</w:t>
      </w:r>
      <w:r w:rsidR="009C6672" w:rsidRPr="00693E12">
        <w:rPr>
          <w:rFonts w:ascii="Times New Roman" w:hAnsi="Times New Roman" w:cs="Times New Roman"/>
          <w:b/>
          <w:bCs/>
          <w:color w:val="000000" w:themeColor="text1"/>
        </w:rPr>
        <w:t xml:space="preserve">.3 </w:t>
      </w:r>
      <w:r w:rsidR="00F45AD7" w:rsidRPr="00693E12">
        <w:rPr>
          <w:rFonts w:ascii="Times New Roman" w:hAnsi="Times New Roman" w:cs="Times New Roman"/>
          <w:b/>
          <w:bCs/>
          <w:color w:val="000000" w:themeColor="text1"/>
          <w:u w:val="single"/>
        </w:rPr>
        <w:t>Compliance Laws and Ethics</w:t>
      </w:r>
      <w:bookmarkEnd w:id="43"/>
    </w:p>
    <w:p w14:paraId="53FF8F8C" w14:textId="2D9F811D" w:rsidR="00F45AD7" w:rsidRPr="00693E12" w:rsidRDefault="00693E12" w:rsidP="00CE0E99">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w:t>
      </w:r>
      <w:r w:rsidR="00714577" w:rsidRPr="00693E12">
        <w:rPr>
          <w:rFonts w:ascii="Times New Roman" w:hAnsi="Times New Roman" w:cs="Times New Roman"/>
          <w:color w:val="000000" w:themeColor="text1"/>
          <w:sz w:val="24"/>
          <w:szCs w:val="24"/>
        </w:rPr>
        <w:t xml:space="preserve">ompliance laws and ethics for </w:t>
      </w:r>
      <w:proofErr w:type="spellStart"/>
      <w:r w:rsidR="00714577" w:rsidRPr="00693E12">
        <w:rPr>
          <w:rFonts w:ascii="Times New Roman" w:hAnsi="Times New Roman" w:cs="Times New Roman"/>
          <w:color w:val="000000" w:themeColor="text1"/>
          <w:sz w:val="24"/>
          <w:szCs w:val="24"/>
        </w:rPr>
        <w:t>CoffeeBlue</w:t>
      </w:r>
      <w:proofErr w:type="spellEnd"/>
      <w:r w:rsidR="00714577" w:rsidRPr="00693E12">
        <w:rPr>
          <w:rFonts w:ascii="Times New Roman" w:hAnsi="Times New Roman" w:cs="Times New Roman"/>
          <w:color w:val="000000" w:themeColor="text1"/>
          <w:sz w:val="24"/>
          <w:szCs w:val="24"/>
        </w:rPr>
        <w:t xml:space="preserve"> to </w:t>
      </w:r>
      <w:r w:rsidR="00836C41" w:rsidRPr="00693E12">
        <w:rPr>
          <w:rFonts w:ascii="Times New Roman" w:hAnsi="Times New Roman" w:cs="Times New Roman"/>
          <w:color w:val="000000" w:themeColor="text1"/>
          <w:sz w:val="24"/>
          <w:szCs w:val="24"/>
        </w:rPr>
        <w:t>c</w:t>
      </w:r>
      <w:r w:rsidR="00714577" w:rsidRPr="00693E12">
        <w:rPr>
          <w:rFonts w:ascii="Times New Roman" w:hAnsi="Times New Roman" w:cs="Times New Roman"/>
          <w:color w:val="000000" w:themeColor="text1"/>
          <w:sz w:val="24"/>
          <w:szCs w:val="24"/>
        </w:rPr>
        <w:t>omply with.</w:t>
      </w:r>
    </w:p>
    <w:p w14:paraId="76366C58" w14:textId="77777777" w:rsidR="006966D6" w:rsidRPr="00693E12" w:rsidRDefault="006966D6" w:rsidP="00CE0E99">
      <w:pPr>
        <w:jc w:val="both"/>
        <w:rPr>
          <w:rFonts w:ascii="Times New Roman" w:hAnsi="Times New Roman" w:cs="Times New Roman"/>
          <w:color w:val="000000" w:themeColor="text1"/>
          <w:sz w:val="24"/>
          <w:szCs w:val="24"/>
        </w:rPr>
      </w:pPr>
    </w:p>
    <w:p w14:paraId="2FC70EB1" w14:textId="7F53ECA6" w:rsidR="00385CDB" w:rsidRPr="00693E12" w:rsidRDefault="008372C1" w:rsidP="00385CDB">
      <w:pPr>
        <w:pStyle w:val="Heading3"/>
        <w:rPr>
          <w:rFonts w:ascii="Times New Roman" w:hAnsi="Times New Roman" w:cs="Times New Roman"/>
          <w:b/>
          <w:bCs/>
          <w:color w:val="000000" w:themeColor="text1"/>
        </w:rPr>
      </w:pPr>
      <w:bookmarkStart w:id="44" w:name="_Toc89294232"/>
      <w:r w:rsidRPr="00693E12">
        <w:rPr>
          <w:rFonts w:ascii="Times New Roman" w:hAnsi="Times New Roman" w:cs="Times New Roman"/>
          <w:b/>
          <w:bCs/>
          <w:color w:val="000000" w:themeColor="text1"/>
        </w:rPr>
        <w:t>3</w:t>
      </w:r>
      <w:r w:rsidR="00385CDB" w:rsidRPr="00693E12">
        <w:rPr>
          <w:rFonts w:ascii="Times New Roman" w:hAnsi="Times New Roman" w:cs="Times New Roman"/>
          <w:b/>
          <w:bCs/>
          <w:color w:val="000000" w:themeColor="text1"/>
        </w:rPr>
        <w:t xml:space="preserve">.3.1 </w:t>
      </w:r>
      <w:r w:rsidR="00F45AD7" w:rsidRPr="00693E12">
        <w:rPr>
          <w:rFonts w:ascii="Times New Roman" w:hAnsi="Times New Roman" w:cs="Times New Roman"/>
          <w:b/>
          <w:bCs/>
          <w:color w:val="000000" w:themeColor="text1"/>
          <w:u w:val="single"/>
        </w:rPr>
        <w:t>General Data Protection Regulation (GDPR)</w:t>
      </w:r>
      <w:bookmarkEnd w:id="44"/>
    </w:p>
    <w:p w14:paraId="71589D76" w14:textId="580B10A6" w:rsidR="009B4B64" w:rsidRDefault="00B32316"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The GDPR is a set of data privacy regulations created by the EU and is aimed </w:t>
      </w:r>
      <w:r w:rsidR="00BD1E0C" w:rsidRPr="00693E12">
        <w:rPr>
          <w:rFonts w:ascii="Times New Roman" w:hAnsi="Times New Roman" w:cs="Times New Roman"/>
          <w:color w:val="000000" w:themeColor="text1"/>
          <w:sz w:val="24"/>
          <w:szCs w:val="24"/>
        </w:rPr>
        <w:t>at</w:t>
      </w:r>
      <w:r w:rsidRPr="00693E12">
        <w:rPr>
          <w:rFonts w:ascii="Times New Roman" w:hAnsi="Times New Roman" w:cs="Times New Roman"/>
          <w:color w:val="000000" w:themeColor="text1"/>
          <w:sz w:val="24"/>
          <w:szCs w:val="24"/>
        </w:rPr>
        <w:t xml:space="preserve"> all EU and</w:t>
      </w:r>
      <w:r w:rsidR="00BD1E0C" w:rsidRPr="00693E12">
        <w:rPr>
          <w:rFonts w:ascii="Times New Roman" w:hAnsi="Times New Roman" w:cs="Times New Roman"/>
          <w:color w:val="000000" w:themeColor="text1"/>
          <w:sz w:val="24"/>
          <w:szCs w:val="24"/>
        </w:rPr>
        <w:t xml:space="preserve"> European Economic Area</w:t>
      </w:r>
      <w:r w:rsidRPr="00693E12">
        <w:rPr>
          <w:rFonts w:ascii="Times New Roman" w:hAnsi="Times New Roman" w:cs="Times New Roman"/>
          <w:color w:val="000000" w:themeColor="text1"/>
          <w:sz w:val="24"/>
          <w:szCs w:val="24"/>
        </w:rPr>
        <w:t xml:space="preserve"> </w:t>
      </w:r>
      <w:r w:rsidR="00BD1E0C" w:rsidRPr="00693E12">
        <w:rPr>
          <w:rFonts w:ascii="Times New Roman" w:hAnsi="Times New Roman" w:cs="Times New Roman"/>
          <w:color w:val="000000" w:themeColor="text1"/>
          <w:sz w:val="24"/>
          <w:szCs w:val="24"/>
        </w:rPr>
        <w:t>(</w:t>
      </w:r>
      <w:r w:rsidRPr="00693E12">
        <w:rPr>
          <w:rFonts w:ascii="Times New Roman" w:hAnsi="Times New Roman" w:cs="Times New Roman"/>
          <w:color w:val="000000" w:themeColor="text1"/>
          <w:sz w:val="24"/>
          <w:szCs w:val="24"/>
        </w:rPr>
        <w:t>EEA</w:t>
      </w:r>
      <w:r w:rsidR="00BD1E0C" w:rsidRPr="00693E12">
        <w:rPr>
          <w:rFonts w:ascii="Times New Roman" w:hAnsi="Times New Roman" w:cs="Times New Roman"/>
          <w:color w:val="000000" w:themeColor="text1"/>
          <w:sz w:val="24"/>
          <w:szCs w:val="24"/>
        </w:rPr>
        <w:t>)</w:t>
      </w:r>
      <w:r w:rsidRPr="00693E12">
        <w:rPr>
          <w:rFonts w:ascii="Times New Roman" w:hAnsi="Times New Roman" w:cs="Times New Roman"/>
          <w:color w:val="000000" w:themeColor="text1"/>
          <w:sz w:val="24"/>
          <w:szCs w:val="24"/>
        </w:rPr>
        <w:t xml:space="preserve"> countries. GDPR obliges to all organisations that collect data from the EU</w:t>
      </w:r>
      <w:r w:rsidR="00D4765A" w:rsidRPr="00693E12">
        <w:rPr>
          <w:rFonts w:ascii="Times New Roman" w:hAnsi="Times New Roman" w:cs="Times New Roman"/>
          <w:color w:val="000000" w:themeColor="text1"/>
          <w:sz w:val="24"/>
          <w:szCs w:val="24"/>
        </w:rPr>
        <w:t xml:space="preserve"> and EEA regions. The </w:t>
      </w:r>
      <w:r w:rsidR="00E50C46" w:rsidRPr="00693E12">
        <w:rPr>
          <w:rFonts w:ascii="Times New Roman" w:hAnsi="Times New Roman" w:cs="Times New Roman"/>
          <w:color w:val="000000" w:themeColor="text1"/>
          <w:sz w:val="24"/>
          <w:szCs w:val="24"/>
        </w:rPr>
        <w:t>aim</w:t>
      </w:r>
      <w:r w:rsidR="00D4765A" w:rsidRPr="00693E12">
        <w:rPr>
          <w:rFonts w:ascii="Times New Roman" w:hAnsi="Times New Roman" w:cs="Times New Roman"/>
          <w:color w:val="000000" w:themeColor="text1"/>
          <w:sz w:val="24"/>
          <w:szCs w:val="24"/>
        </w:rPr>
        <w:t xml:space="preserve"> of GDPR is to provide control over personal data to users and to unify the regulations for organisations handling data in the EU.</w:t>
      </w:r>
      <w:r w:rsidR="00E50C46" w:rsidRPr="00693E12">
        <w:rPr>
          <w:rFonts w:ascii="Times New Roman" w:hAnsi="Times New Roman" w:cs="Times New Roman"/>
          <w:color w:val="000000" w:themeColor="text1"/>
          <w:sz w:val="24"/>
          <w:szCs w:val="24"/>
        </w:rPr>
        <w:t xml:space="preserve"> GDPR contains regulations on personal data privacy, data minimisation, and security.</w:t>
      </w:r>
      <w:r w:rsidR="00F302BE" w:rsidRPr="00693E12">
        <w:rPr>
          <w:rFonts w:ascii="Times New Roman" w:hAnsi="Times New Roman" w:cs="Times New Roman"/>
          <w:color w:val="000000" w:themeColor="text1"/>
          <w:sz w:val="24"/>
          <w:szCs w:val="24"/>
        </w:rPr>
        <w:t xml:space="preserve"> [7]</w:t>
      </w:r>
    </w:p>
    <w:p w14:paraId="117C9C2B" w14:textId="77777777" w:rsidR="00F302BE" w:rsidRPr="00693E12" w:rsidRDefault="00F302BE" w:rsidP="00F302BE">
      <w:pPr>
        <w:keepNext/>
        <w:jc w:val="both"/>
      </w:pPr>
      <w:r w:rsidRPr="00693E12">
        <w:rPr>
          <w:rFonts w:ascii="Times New Roman" w:hAnsi="Times New Roman" w:cs="Times New Roman"/>
          <w:noProof/>
          <w:color w:val="000000" w:themeColor="text1"/>
          <w:sz w:val="24"/>
          <w:szCs w:val="24"/>
        </w:rPr>
        <w:lastRenderedPageBreak/>
        <w:drawing>
          <wp:inline distT="0" distB="0" distL="0" distR="0" wp14:anchorId="2E3924A8" wp14:editId="706F3620">
            <wp:extent cx="5677786" cy="4623514"/>
            <wp:effectExtent l="0" t="0" r="0" b="571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691940" cy="4635040"/>
                    </a:xfrm>
                    <a:prstGeom prst="rect">
                      <a:avLst/>
                    </a:prstGeom>
                  </pic:spPr>
                </pic:pic>
              </a:graphicData>
            </a:graphic>
          </wp:inline>
        </w:drawing>
      </w:r>
    </w:p>
    <w:p w14:paraId="23A5E686" w14:textId="2E3E33B9" w:rsidR="00F302BE" w:rsidRPr="00693E12" w:rsidRDefault="00F302BE" w:rsidP="00F302BE">
      <w:pPr>
        <w:pStyle w:val="Caption"/>
        <w:jc w:val="both"/>
        <w:rPr>
          <w:rFonts w:ascii="Times New Roman" w:hAnsi="Times New Roman" w:cs="Times New Roman"/>
          <w:color w:val="auto"/>
          <w:sz w:val="36"/>
          <w:szCs w:val="36"/>
        </w:rPr>
      </w:pPr>
      <w:bookmarkStart w:id="45" w:name="_Toc89294243"/>
      <w:r w:rsidRPr="00693E12">
        <w:rPr>
          <w:rFonts w:ascii="Times New Roman" w:hAnsi="Times New Roman" w:cs="Times New Roman"/>
          <w:color w:val="auto"/>
          <w:sz w:val="24"/>
          <w:szCs w:val="24"/>
        </w:rPr>
        <w:t xml:space="preserve">Figure </w:t>
      </w:r>
      <w:r w:rsidRPr="00693E12">
        <w:rPr>
          <w:rFonts w:ascii="Times New Roman" w:hAnsi="Times New Roman" w:cs="Times New Roman"/>
          <w:color w:val="auto"/>
          <w:sz w:val="24"/>
          <w:szCs w:val="24"/>
        </w:rPr>
        <w:fldChar w:fldCharType="begin"/>
      </w:r>
      <w:r w:rsidRPr="00693E12">
        <w:rPr>
          <w:rFonts w:ascii="Times New Roman" w:hAnsi="Times New Roman" w:cs="Times New Roman"/>
          <w:color w:val="auto"/>
          <w:sz w:val="24"/>
          <w:szCs w:val="24"/>
        </w:rPr>
        <w:instrText xml:space="preserve"> SEQ Figure \* ARABIC </w:instrText>
      </w:r>
      <w:r w:rsidRPr="00693E12">
        <w:rPr>
          <w:rFonts w:ascii="Times New Roman" w:hAnsi="Times New Roman" w:cs="Times New Roman"/>
          <w:color w:val="auto"/>
          <w:sz w:val="24"/>
          <w:szCs w:val="24"/>
        </w:rPr>
        <w:fldChar w:fldCharType="separate"/>
      </w:r>
      <w:r w:rsidR="00EB4854" w:rsidRPr="00693E12">
        <w:rPr>
          <w:rFonts w:ascii="Times New Roman" w:hAnsi="Times New Roman" w:cs="Times New Roman"/>
          <w:noProof/>
          <w:color w:val="auto"/>
          <w:sz w:val="24"/>
          <w:szCs w:val="24"/>
        </w:rPr>
        <w:t>5</w:t>
      </w:r>
      <w:r w:rsidRPr="00693E12">
        <w:rPr>
          <w:rFonts w:ascii="Times New Roman" w:hAnsi="Times New Roman" w:cs="Times New Roman"/>
          <w:color w:val="auto"/>
          <w:sz w:val="24"/>
          <w:szCs w:val="24"/>
        </w:rPr>
        <w:fldChar w:fldCharType="end"/>
      </w:r>
      <w:r w:rsidRPr="00693E12">
        <w:rPr>
          <w:rFonts w:ascii="Times New Roman" w:hAnsi="Times New Roman" w:cs="Times New Roman"/>
          <w:color w:val="auto"/>
          <w:sz w:val="24"/>
          <w:szCs w:val="24"/>
        </w:rPr>
        <w:t xml:space="preserve">-GDPR Principles </w:t>
      </w:r>
      <w:r w:rsidR="00D400F2" w:rsidRPr="00693E12">
        <w:rPr>
          <w:rFonts w:ascii="Times New Roman" w:hAnsi="Times New Roman" w:cs="Times New Roman"/>
          <w:color w:val="auto"/>
          <w:sz w:val="24"/>
          <w:szCs w:val="24"/>
        </w:rPr>
        <w:t>and</w:t>
      </w:r>
      <w:r w:rsidRPr="00693E12">
        <w:rPr>
          <w:rFonts w:ascii="Times New Roman" w:hAnsi="Times New Roman" w:cs="Times New Roman"/>
          <w:color w:val="auto"/>
          <w:sz w:val="24"/>
          <w:szCs w:val="24"/>
        </w:rPr>
        <w:t xml:space="preserve"> </w:t>
      </w:r>
      <w:r w:rsidR="00D400F2" w:rsidRPr="00693E12">
        <w:rPr>
          <w:rFonts w:ascii="Times New Roman" w:hAnsi="Times New Roman" w:cs="Times New Roman"/>
          <w:color w:val="auto"/>
          <w:sz w:val="24"/>
          <w:szCs w:val="24"/>
        </w:rPr>
        <w:t>R</w:t>
      </w:r>
      <w:r w:rsidRPr="00693E12">
        <w:rPr>
          <w:rFonts w:ascii="Times New Roman" w:hAnsi="Times New Roman" w:cs="Times New Roman"/>
          <w:color w:val="auto"/>
          <w:sz w:val="24"/>
          <w:szCs w:val="24"/>
        </w:rPr>
        <w:t xml:space="preserve">ights </w:t>
      </w:r>
      <w:r w:rsidR="00D400F2" w:rsidRPr="00693E12">
        <w:rPr>
          <w:rFonts w:ascii="Times New Roman" w:hAnsi="Times New Roman" w:cs="Times New Roman"/>
          <w:color w:val="auto"/>
          <w:sz w:val="24"/>
          <w:szCs w:val="24"/>
        </w:rPr>
        <w:t>of</w:t>
      </w:r>
      <w:r w:rsidRPr="00693E12">
        <w:rPr>
          <w:rFonts w:ascii="Times New Roman" w:hAnsi="Times New Roman" w:cs="Times New Roman"/>
          <w:color w:val="auto"/>
          <w:sz w:val="24"/>
          <w:szCs w:val="24"/>
        </w:rPr>
        <w:t xml:space="preserve"> </w:t>
      </w:r>
      <w:r w:rsidR="00D400F2" w:rsidRPr="00693E12">
        <w:rPr>
          <w:rFonts w:ascii="Times New Roman" w:hAnsi="Times New Roman" w:cs="Times New Roman"/>
          <w:color w:val="auto"/>
          <w:sz w:val="24"/>
          <w:szCs w:val="24"/>
        </w:rPr>
        <w:t>T</w:t>
      </w:r>
      <w:r w:rsidRPr="00693E12">
        <w:rPr>
          <w:rFonts w:ascii="Times New Roman" w:hAnsi="Times New Roman" w:cs="Times New Roman"/>
          <w:color w:val="auto"/>
          <w:sz w:val="24"/>
          <w:szCs w:val="24"/>
        </w:rPr>
        <w:t xml:space="preserve">he </w:t>
      </w:r>
      <w:r w:rsidR="00D400F2" w:rsidRPr="00693E12">
        <w:rPr>
          <w:rFonts w:ascii="Times New Roman" w:hAnsi="Times New Roman" w:cs="Times New Roman"/>
          <w:color w:val="auto"/>
          <w:sz w:val="24"/>
          <w:szCs w:val="24"/>
        </w:rPr>
        <w:t>U</w:t>
      </w:r>
      <w:r w:rsidRPr="00693E12">
        <w:rPr>
          <w:rFonts w:ascii="Times New Roman" w:hAnsi="Times New Roman" w:cs="Times New Roman"/>
          <w:color w:val="auto"/>
          <w:sz w:val="24"/>
          <w:szCs w:val="24"/>
        </w:rPr>
        <w:t>ser</w:t>
      </w:r>
      <w:bookmarkEnd w:id="45"/>
    </w:p>
    <w:p w14:paraId="55B15AB0" w14:textId="3B8AA425" w:rsidR="00F45AD7" w:rsidRDefault="00B32316" w:rsidP="00CE0E99">
      <w:pPr>
        <w:jc w:val="both"/>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Figure </w:t>
      </w:r>
      <w:r w:rsidR="00AC3DBB" w:rsidRPr="00693E12">
        <w:rPr>
          <w:rFonts w:ascii="Times New Roman" w:hAnsi="Times New Roman" w:cs="Times New Roman"/>
          <w:color w:val="000000" w:themeColor="text1"/>
          <w:sz w:val="24"/>
          <w:szCs w:val="24"/>
        </w:rPr>
        <w:t>5</w:t>
      </w:r>
      <w:r w:rsidRPr="00693E12">
        <w:rPr>
          <w:rFonts w:ascii="Times New Roman" w:hAnsi="Times New Roman" w:cs="Times New Roman"/>
          <w:color w:val="000000" w:themeColor="text1"/>
          <w:sz w:val="24"/>
          <w:szCs w:val="24"/>
        </w:rPr>
        <w:t xml:space="preserve"> illustrates the GDPR principles and rights of the user list.</w:t>
      </w:r>
      <w:r w:rsidR="0063071B" w:rsidRPr="00693E12">
        <w:rPr>
          <w:rFonts w:ascii="Times New Roman" w:hAnsi="Times New Roman" w:cs="Times New Roman"/>
          <w:color w:val="000000" w:themeColor="text1"/>
          <w:sz w:val="24"/>
          <w:szCs w:val="24"/>
        </w:rPr>
        <w:t xml:space="preserve"> Although the GDPR was passed in Europe under the EU, companies must comply with the regulations </w:t>
      </w:r>
      <w:r w:rsidR="0031729F" w:rsidRPr="00693E12">
        <w:rPr>
          <w:rFonts w:ascii="Times New Roman" w:hAnsi="Times New Roman" w:cs="Times New Roman"/>
          <w:color w:val="000000" w:themeColor="text1"/>
          <w:sz w:val="24"/>
          <w:szCs w:val="24"/>
        </w:rPr>
        <w:t>that</w:t>
      </w:r>
      <w:r w:rsidR="0063071B" w:rsidRPr="00693E12">
        <w:rPr>
          <w:rFonts w:ascii="Times New Roman" w:hAnsi="Times New Roman" w:cs="Times New Roman"/>
          <w:color w:val="000000" w:themeColor="text1"/>
          <w:sz w:val="24"/>
          <w:szCs w:val="24"/>
        </w:rPr>
        <w:t xml:space="preserve"> </w:t>
      </w:r>
      <w:r w:rsidR="0031729F" w:rsidRPr="00693E12">
        <w:rPr>
          <w:rFonts w:ascii="Times New Roman" w:hAnsi="Times New Roman" w:cs="Times New Roman"/>
          <w:color w:val="000000" w:themeColor="text1"/>
          <w:sz w:val="24"/>
          <w:szCs w:val="24"/>
        </w:rPr>
        <w:t>collect</w:t>
      </w:r>
      <w:r w:rsidR="0063071B" w:rsidRPr="00693E12">
        <w:rPr>
          <w:rFonts w:ascii="Times New Roman" w:hAnsi="Times New Roman" w:cs="Times New Roman"/>
          <w:color w:val="000000" w:themeColor="text1"/>
          <w:sz w:val="24"/>
          <w:szCs w:val="24"/>
        </w:rPr>
        <w:t xml:space="preserve"> data from EU</w:t>
      </w:r>
      <w:r w:rsidR="0031729F" w:rsidRPr="00693E12">
        <w:rPr>
          <w:rFonts w:ascii="Times New Roman" w:hAnsi="Times New Roman" w:cs="Times New Roman"/>
          <w:color w:val="000000" w:themeColor="text1"/>
          <w:sz w:val="24"/>
          <w:szCs w:val="24"/>
        </w:rPr>
        <w:t xml:space="preserve"> and EEA</w:t>
      </w:r>
      <w:r w:rsidR="0063071B" w:rsidRPr="00693E12">
        <w:rPr>
          <w:rFonts w:ascii="Times New Roman" w:hAnsi="Times New Roman" w:cs="Times New Roman"/>
          <w:color w:val="000000" w:themeColor="text1"/>
          <w:sz w:val="24"/>
          <w:szCs w:val="24"/>
        </w:rPr>
        <w:t xml:space="preserve"> </w:t>
      </w:r>
      <w:r w:rsidR="0031729F" w:rsidRPr="00693E12">
        <w:rPr>
          <w:rFonts w:ascii="Times New Roman" w:hAnsi="Times New Roman" w:cs="Times New Roman"/>
          <w:color w:val="000000" w:themeColor="text1"/>
          <w:sz w:val="24"/>
          <w:szCs w:val="24"/>
        </w:rPr>
        <w:t>regions</w:t>
      </w:r>
      <w:r w:rsidR="0063071B" w:rsidRPr="00693E12">
        <w:rPr>
          <w:rFonts w:ascii="Times New Roman" w:hAnsi="Times New Roman" w:cs="Times New Roman"/>
          <w:color w:val="000000" w:themeColor="text1"/>
          <w:sz w:val="24"/>
          <w:szCs w:val="24"/>
        </w:rPr>
        <w:t xml:space="preserve">. As </w:t>
      </w:r>
      <w:proofErr w:type="spellStart"/>
      <w:r w:rsidR="0063071B" w:rsidRPr="00693E12">
        <w:rPr>
          <w:rFonts w:ascii="Times New Roman" w:hAnsi="Times New Roman" w:cs="Times New Roman"/>
          <w:color w:val="000000" w:themeColor="text1"/>
          <w:sz w:val="24"/>
          <w:szCs w:val="24"/>
        </w:rPr>
        <w:t>CoffeeBlue</w:t>
      </w:r>
      <w:proofErr w:type="spellEnd"/>
      <w:r w:rsidR="0063071B" w:rsidRPr="00693E12">
        <w:rPr>
          <w:rFonts w:ascii="Times New Roman" w:hAnsi="Times New Roman" w:cs="Times New Roman"/>
          <w:color w:val="000000" w:themeColor="text1"/>
          <w:sz w:val="24"/>
          <w:szCs w:val="24"/>
        </w:rPr>
        <w:t xml:space="preserve"> operates internationally, the company must comply with the regulation for all EU</w:t>
      </w:r>
      <w:r w:rsidR="0031729F" w:rsidRPr="00693E12">
        <w:rPr>
          <w:rFonts w:ascii="Times New Roman" w:hAnsi="Times New Roman" w:cs="Times New Roman"/>
          <w:color w:val="000000" w:themeColor="text1"/>
          <w:sz w:val="24"/>
          <w:szCs w:val="24"/>
        </w:rPr>
        <w:t xml:space="preserve"> and EEA</w:t>
      </w:r>
      <w:r w:rsidR="0063071B" w:rsidRPr="00693E12">
        <w:rPr>
          <w:rFonts w:ascii="Times New Roman" w:hAnsi="Times New Roman" w:cs="Times New Roman"/>
          <w:color w:val="000000" w:themeColor="text1"/>
          <w:sz w:val="24"/>
          <w:szCs w:val="24"/>
        </w:rPr>
        <w:t xml:space="preserve"> users.</w:t>
      </w:r>
    </w:p>
    <w:p w14:paraId="50C7F23D" w14:textId="77777777" w:rsidR="007F37C3" w:rsidRPr="00693E12" w:rsidRDefault="007F37C3" w:rsidP="00CE0E99">
      <w:pPr>
        <w:jc w:val="both"/>
        <w:rPr>
          <w:rFonts w:ascii="Times New Roman" w:hAnsi="Times New Roman" w:cs="Times New Roman"/>
          <w:color w:val="000000" w:themeColor="text1"/>
          <w:sz w:val="24"/>
          <w:szCs w:val="24"/>
        </w:rPr>
      </w:pPr>
    </w:p>
    <w:p w14:paraId="7BB84619" w14:textId="57D965A8" w:rsidR="007F37C3" w:rsidRPr="007F37C3" w:rsidRDefault="007F37C3" w:rsidP="007F37C3">
      <w:pPr>
        <w:pStyle w:val="Heading3"/>
        <w:rPr>
          <w:rFonts w:ascii="Times New Roman" w:hAnsi="Times New Roman" w:cs="Times New Roman"/>
          <w:b/>
          <w:bCs/>
          <w:color w:val="auto"/>
        </w:rPr>
      </w:pPr>
      <w:bookmarkStart w:id="46" w:name="_Toc89294233"/>
      <w:r w:rsidRPr="007F37C3">
        <w:rPr>
          <w:rFonts w:ascii="Times New Roman" w:hAnsi="Times New Roman" w:cs="Times New Roman"/>
          <w:b/>
          <w:bCs/>
          <w:color w:val="auto"/>
        </w:rPr>
        <w:t xml:space="preserve">3.3.2 </w:t>
      </w:r>
      <w:r w:rsidRPr="007F37C3">
        <w:rPr>
          <w:rFonts w:ascii="Times New Roman" w:hAnsi="Times New Roman" w:cs="Times New Roman"/>
          <w:b/>
          <w:bCs/>
          <w:color w:val="auto"/>
          <w:u w:val="single"/>
        </w:rPr>
        <w:t>O</w:t>
      </w:r>
      <w:r w:rsidR="0063579D">
        <w:rPr>
          <w:rFonts w:ascii="Times New Roman" w:hAnsi="Times New Roman" w:cs="Times New Roman"/>
          <w:b/>
          <w:bCs/>
          <w:color w:val="auto"/>
          <w:u w:val="single"/>
        </w:rPr>
        <w:t>t</w:t>
      </w:r>
      <w:r w:rsidRPr="007F37C3">
        <w:rPr>
          <w:rFonts w:ascii="Times New Roman" w:hAnsi="Times New Roman" w:cs="Times New Roman"/>
          <w:b/>
          <w:bCs/>
          <w:color w:val="auto"/>
          <w:u w:val="single"/>
        </w:rPr>
        <w:t>her Laws</w:t>
      </w:r>
      <w:bookmarkEnd w:id="46"/>
    </w:p>
    <w:p w14:paraId="67662FE8" w14:textId="48FC2C56" w:rsidR="007F37C3" w:rsidRPr="009B4B64" w:rsidRDefault="007F37C3" w:rsidP="007F37C3">
      <w:pPr>
        <w:pStyle w:val="ListParagraph"/>
        <w:numPr>
          <w:ilvl w:val="0"/>
          <w:numId w:val="5"/>
        </w:numPr>
        <w:jc w:val="both"/>
        <w:rPr>
          <w:rFonts w:ascii="Times New Roman" w:hAnsi="Times New Roman" w:cs="Times New Roman"/>
          <w:color w:val="000000" w:themeColor="text1"/>
          <w:sz w:val="24"/>
          <w:szCs w:val="24"/>
        </w:rPr>
      </w:pPr>
      <w:r w:rsidRPr="009B4B64">
        <w:rPr>
          <w:rFonts w:ascii="Times New Roman" w:hAnsi="Times New Roman" w:cs="Times New Roman"/>
          <w:color w:val="000000" w:themeColor="text1"/>
          <w:sz w:val="24"/>
          <w:szCs w:val="24"/>
        </w:rPr>
        <w:t>Computer Misuse Act 1990</w:t>
      </w:r>
      <w:r w:rsidR="00891D99">
        <w:rPr>
          <w:rFonts w:ascii="Times New Roman" w:hAnsi="Times New Roman" w:cs="Times New Roman"/>
          <w:color w:val="000000" w:themeColor="text1"/>
          <w:sz w:val="24"/>
          <w:szCs w:val="24"/>
        </w:rPr>
        <w:t xml:space="preserve"> [14]</w:t>
      </w:r>
    </w:p>
    <w:p w14:paraId="5648B6D0" w14:textId="26280C44" w:rsidR="007F37C3" w:rsidRPr="009B4B64" w:rsidRDefault="007F37C3" w:rsidP="007F37C3">
      <w:pPr>
        <w:pStyle w:val="ListParagraph"/>
        <w:numPr>
          <w:ilvl w:val="0"/>
          <w:numId w:val="5"/>
        </w:numPr>
        <w:jc w:val="both"/>
        <w:rPr>
          <w:rFonts w:ascii="Times New Roman" w:hAnsi="Times New Roman" w:cs="Times New Roman"/>
          <w:color w:val="000000" w:themeColor="text1"/>
          <w:sz w:val="24"/>
          <w:szCs w:val="24"/>
        </w:rPr>
      </w:pPr>
      <w:r w:rsidRPr="009B4B64">
        <w:rPr>
          <w:rFonts w:ascii="Times New Roman" w:hAnsi="Times New Roman" w:cs="Times New Roman"/>
          <w:color w:val="000000" w:themeColor="text1"/>
          <w:sz w:val="24"/>
          <w:szCs w:val="24"/>
        </w:rPr>
        <w:t>Data Protection Act 2018</w:t>
      </w:r>
      <w:r w:rsidR="00891D99">
        <w:rPr>
          <w:rFonts w:ascii="Times New Roman" w:hAnsi="Times New Roman" w:cs="Times New Roman"/>
          <w:color w:val="000000" w:themeColor="text1"/>
          <w:sz w:val="24"/>
          <w:szCs w:val="24"/>
        </w:rPr>
        <w:t xml:space="preserve"> [15]</w:t>
      </w:r>
    </w:p>
    <w:p w14:paraId="3E9A3A1B" w14:textId="4FCBD605" w:rsidR="007F37C3" w:rsidRPr="009B4B64" w:rsidRDefault="007F37C3" w:rsidP="007F37C3">
      <w:pPr>
        <w:pStyle w:val="ListParagraph"/>
        <w:numPr>
          <w:ilvl w:val="0"/>
          <w:numId w:val="5"/>
        </w:numPr>
        <w:jc w:val="both"/>
        <w:rPr>
          <w:rFonts w:ascii="Times New Roman" w:hAnsi="Times New Roman" w:cs="Times New Roman"/>
          <w:color w:val="000000" w:themeColor="text1"/>
          <w:sz w:val="24"/>
          <w:szCs w:val="24"/>
        </w:rPr>
      </w:pPr>
      <w:r w:rsidRPr="009B4B64">
        <w:rPr>
          <w:rFonts w:ascii="Times New Roman" w:hAnsi="Times New Roman" w:cs="Times New Roman"/>
          <w:color w:val="000000" w:themeColor="text1"/>
          <w:sz w:val="24"/>
          <w:szCs w:val="24"/>
        </w:rPr>
        <w:t>Privacy and Electronic Communications Regulations 2003</w:t>
      </w:r>
      <w:r w:rsidR="00891D99">
        <w:rPr>
          <w:rFonts w:ascii="Times New Roman" w:hAnsi="Times New Roman" w:cs="Times New Roman"/>
          <w:color w:val="000000" w:themeColor="text1"/>
          <w:sz w:val="24"/>
          <w:szCs w:val="24"/>
        </w:rPr>
        <w:t xml:space="preserve"> [16]</w:t>
      </w:r>
    </w:p>
    <w:p w14:paraId="4932E2B1" w14:textId="278C6EBC" w:rsidR="00BB4C00" w:rsidRPr="00693E12" w:rsidRDefault="00BB4C00" w:rsidP="00CE0E99">
      <w:pPr>
        <w:jc w:val="both"/>
        <w:rPr>
          <w:rFonts w:ascii="Times New Roman" w:eastAsiaTheme="majorEastAsia" w:hAnsi="Times New Roman" w:cs="Times New Roman"/>
          <w:color w:val="000000" w:themeColor="text1"/>
          <w:sz w:val="32"/>
          <w:szCs w:val="32"/>
        </w:rPr>
      </w:pPr>
      <w:r w:rsidRPr="00693E12">
        <w:rPr>
          <w:rFonts w:ascii="Times New Roman" w:hAnsi="Times New Roman" w:cs="Times New Roman"/>
          <w:color w:val="000000" w:themeColor="text1"/>
        </w:rPr>
        <w:br w:type="page"/>
      </w:r>
    </w:p>
    <w:p w14:paraId="7663DC56" w14:textId="7F67B90B" w:rsidR="008038DA" w:rsidRPr="00693E12" w:rsidRDefault="008038DA" w:rsidP="00CE0E99">
      <w:pPr>
        <w:pStyle w:val="Heading1"/>
        <w:jc w:val="both"/>
        <w:rPr>
          <w:rFonts w:ascii="Times New Roman" w:hAnsi="Times New Roman" w:cs="Times New Roman"/>
          <w:b/>
          <w:bCs/>
          <w:color w:val="000000" w:themeColor="text1"/>
        </w:rPr>
      </w:pPr>
      <w:bookmarkStart w:id="47" w:name="_Toc89294234"/>
      <w:r w:rsidRPr="00693E12">
        <w:rPr>
          <w:rFonts w:ascii="Times New Roman" w:hAnsi="Times New Roman" w:cs="Times New Roman"/>
          <w:b/>
          <w:bCs/>
          <w:color w:val="000000" w:themeColor="text1"/>
        </w:rPr>
        <w:lastRenderedPageBreak/>
        <w:t>Conclusion</w:t>
      </w:r>
      <w:bookmarkEnd w:id="47"/>
    </w:p>
    <w:p w14:paraId="124A0621" w14:textId="374C4553" w:rsidR="00686865" w:rsidRPr="00693E12" w:rsidRDefault="00141B8F">
      <w:pPr>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Using the research carried out in Chapter 2 on ITIL framework, COBIT framework and ISO 27001 standard, A hybrid security management model has been created to meet </w:t>
      </w:r>
      <w:proofErr w:type="spellStart"/>
      <w:r w:rsidRPr="00693E12">
        <w:rPr>
          <w:rFonts w:ascii="Times New Roman" w:hAnsi="Times New Roman" w:cs="Times New Roman"/>
          <w:color w:val="000000" w:themeColor="text1"/>
          <w:sz w:val="24"/>
          <w:szCs w:val="24"/>
        </w:rPr>
        <w:t>CoffeeBlue</w:t>
      </w:r>
      <w:proofErr w:type="spellEnd"/>
      <w:r w:rsidRPr="00693E12">
        <w:rPr>
          <w:rFonts w:ascii="Times New Roman" w:hAnsi="Times New Roman" w:cs="Times New Roman"/>
          <w:color w:val="000000" w:themeColor="text1"/>
          <w:sz w:val="24"/>
          <w:szCs w:val="24"/>
        </w:rPr>
        <w:t xml:space="preserve"> company’s security requirements. Using the security management model, a cyber security policy has been drafted up to help govern, </w:t>
      </w:r>
      <w:r w:rsidR="00916564" w:rsidRPr="00693E12">
        <w:rPr>
          <w:rFonts w:ascii="Times New Roman" w:hAnsi="Times New Roman" w:cs="Times New Roman"/>
          <w:color w:val="000000" w:themeColor="text1"/>
          <w:sz w:val="24"/>
          <w:szCs w:val="24"/>
        </w:rPr>
        <w:t>comply,</w:t>
      </w:r>
      <w:r w:rsidRPr="00693E12">
        <w:rPr>
          <w:rFonts w:ascii="Times New Roman" w:hAnsi="Times New Roman" w:cs="Times New Roman"/>
          <w:color w:val="000000" w:themeColor="text1"/>
          <w:sz w:val="24"/>
          <w:szCs w:val="24"/>
        </w:rPr>
        <w:t xml:space="preserve"> and secure </w:t>
      </w:r>
      <w:proofErr w:type="spellStart"/>
      <w:r w:rsidRPr="00693E12">
        <w:rPr>
          <w:rFonts w:ascii="Times New Roman" w:hAnsi="Times New Roman" w:cs="Times New Roman"/>
          <w:color w:val="000000" w:themeColor="text1"/>
          <w:sz w:val="24"/>
          <w:szCs w:val="24"/>
        </w:rPr>
        <w:t>CoffeeBlue</w:t>
      </w:r>
      <w:proofErr w:type="spellEnd"/>
      <w:r w:rsidRPr="00693E12">
        <w:rPr>
          <w:rFonts w:ascii="Times New Roman" w:hAnsi="Times New Roman" w:cs="Times New Roman"/>
          <w:color w:val="000000" w:themeColor="text1"/>
          <w:sz w:val="24"/>
          <w:szCs w:val="24"/>
        </w:rPr>
        <w:t xml:space="preserve"> company’s data.</w:t>
      </w:r>
      <w:r w:rsidR="00180526" w:rsidRPr="00693E12">
        <w:rPr>
          <w:rFonts w:ascii="Times New Roman" w:hAnsi="Times New Roman" w:cs="Times New Roman"/>
          <w:color w:val="000000" w:themeColor="text1"/>
          <w:sz w:val="24"/>
          <w:szCs w:val="24"/>
        </w:rPr>
        <w:t xml:space="preserve"> The policies used are based on the frameworks</w:t>
      </w:r>
      <w:r w:rsidR="00C604F5" w:rsidRPr="00693E12">
        <w:rPr>
          <w:rFonts w:ascii="Times New Roman" w:hAnsi="Times New Roman" w:cs="Times New Roman"/>
          <w:color w:val="000000" w:themeColor="text1"/>
          <w:sz w:val="24"/>
          <w:szCs w:val="24"/>
        </w:rPr>
        <w:t xml:space="preserve"> and the standard requirements researched. Furthermore, the compliance laws and ethics outline the GDPR </w:t>
      </w:r>
      <w:r w:rsidR="00C2387F" w:rsidRPr="00693E12">
        <w:rPr>
          <w:rFonts w:ascii="Times New Roman" w:hAnsi="Times New Roman" w:cs="Times New Roman"/>
          <w:color w:val="000000" w:themeColor="text1"/>
          <w:sz w:val="24"/>
          <w:szCs w:val="24"/>
        </w:rPr>
        <w:t xml:space="preserve">with figure 5 </w:t>
      </w:r>
      <w:r w:rsidR="00916564" w:rsidRPr="00693E12">
        <w:rPr>
          <w:rFonts w:ascii="Times New Roman" w:hAnsi="Times New Roman" w:cs="Times New Roman"/>
          <w:color w:val="000000" w:themeColor="text1"/>
          <w:sz w:val="24"/>
          <w:szCs w:val="24"/>
        </w:rPr>
        <w:t>portraying</w:t>
      </w:r>
      <w:r w:rsidR="00C2387F" w:rsidRPr="00693E12">
        <w:rPr>
          <w:rFonts w:ascii="Times New Roman" w:hAnsi="Times New Roman" w:cs="Times New Roman"/>
          <w:color w:val="000000" w:themeColor="text1"/>
          <w:sz w:val="24"/>
          <w:szCs w:val="24"/>
        </w:rPr>
        <w:t xml:space="preserve"> a list of </w:t>
      </w:r>
      <w:r w:rsidR="00C604F5" w:rsidRPr="00693E12">
        <w:rPr>
          <w:rFonts w:ascii="Times New Roman" w:hAnsi="Times New Roman" w:cs="Times New Roman"/>
          <w:color w:val="000000" w:themeColor="text1"/>
          <w:sz w:val="24"/>
          <w:szCs w:val="24"/>
        </w:rPr>
        <w:t>principles and rights of the user</w:t>
      </w:r>
      <w:r w:rsidR="00916564" w:rsidRPr="00693E12">
        <w:rPr>
          <w:rFonts w:ascii="Times New Roman" w:hAnsi="Times New Roman" w:cs="Times New Roman"/>
          <w:color w:val="000000" w:themeColor="text1"/>
          <w:sz w:val="24"/>
          <w:szCs w:val="24"/>
        </w:rPr>
        <w:t xml:space="preserve"> the</w:t>
      </w:r>
      <w:r w:rsidR="00C604F5" w:rsidRPr="00693E12">
        <w:rPr>
          <w:rFonts w:ascii="Times New Roman" w:hAnsi="Times New Roman" w:cs="Times New Roman"/>
          <w:color w:val="000000" w:themeColor="text1"/>
          <w:sz w:val="24"/>
          <w:szCs w:val="24"/>
        </w:rPr>
        <w:t xml:space="preserve"> data is collected from.</w:t>
      </w:r>
    </w:p>
    <w:p w14:paraId="5A12FCE1" w14:textId="77777777" w:rsidR="00A0718E" w:rsidRDefault="00686865">
      <w:pPr>
        <w:rPr>
          <w:rFonts w:ascii="Times New Roman" w:hAnsi="Times New Roman" w:cs="Times New Roman"/>
          <w:color w:val="000000" w:themeColor="text1"/>
          <w:sz w:val="24"/>
          <w:szCs w:val="24"/>
        </w:rPr>
      </w:pPr>
      <w:r w:rsidRPr="00693E12">
        <w:rPr>
          <w:rFonts w:ascii="Times New Roman" w:hAnsi="Times New Roman" w:cs="Times New Roman"/>
          <w:color w:val="000000" w:themeColor="text1"/>
          <w:sz w:val="24"/>
          <w:szCs w:val="24"/>
        </w:rPr>
        <w:t xml:space="preserve">In conclusion, a combined strategy of implementing ITIL framework, COBIT framework and ISO 27001 standard </w:t>
      </w:r>
      <w:r w:rsidR="0003342B" w:rsidRPr="00693E12">
        <w:rPr>
          <w:rFonts w:ascii="Times New Roman" w:hAnsi="Times New Roman" w:cs="Times New Roman"/>
          <w:color w:val="000000" w:themeColor="text1"/>
          <w:sz w:val="24"/>
          <w:szCs w:val="24"/>
        </w:rPr>
        <w:t>a</w:t>
      </w:r>
      <w:r w:rsidRPr="00693E12">
        <w:rPr>
          <w:rFonts w:ascii="Times New Roman" w:hAnsi="Times New Roman" w:cs="Times New Roman"/>
          <w:color w:val="000000" w:themeColor="text1"/>
          <w:sz w:val="24"/>
          <w:szCs w:val="24"/>
        </w:rPr>
        <w:t>llows for the implementation of</w:t>
      </w:r>
      <w:r w:rsidR="0003342B" w:rsidRPr="00693E12">
        <w:rPr>
          <w:rFonts w:ascii="Times New Roman" w:hAnsi="Times New Roman" w:cs="Times New Roman"/>
          <w:color w:val="000000" w:themeColor="text1"/>
          <w:sz w:val="24"/>
          <w:szCs w:val="24"/>
        </w:rPr>
        <w:t xml:space="preserve"> a</w:t>
      </w:r>
      <w:r w:rsidRPr="00693E12">
        <w:rPr>
          <w:rFonts w:ascii="Times New Roman" w:hAnsi="Times New Roman" w:cs="Times New Roman"/>
          <w:color w:val="000000" w:themeColor="text1"/>
          <w:sz w:val="24"/>
          <w:szCs w:val="24"/>
        </w:rPr>
        <w:t xml:space="preserve"> more comprehensive ISMS.</w:t>
      </w:r>
      <w:r w:rsidR="0003342B" w:rsidRPr="00693E12">
        <w:rPr>
          <w:rFonts w:ascii="Times New Roman" w:hAnsi="Times New Roman" w:cs="Times New Roman"/>
          <w:color w:val="000000" w:themeColor="text1"/>
          <w:sz w:val="24"/>
          <w:szCs w:val="24"/>
        </w:rPr>
        <w:t xml:space="preserve"> [13]</w:t>
      </w:r>
      <w:r w:rsidRPr="00693E12">
        <w:rPr>
          <w:rFonts w:ascii="Times New Roman" w:hAnsi="Times New Roman" w:cs="Times New Roman"/>
          <w:color w:val="000000" w:themeColor="text1"/>
          <w:sz w:val="24"/>
          <w:szCs w:val="24"/>
        </w:rPr>
        <w:t xml:space="preserve"> These two frameworks and standard are the most popular standards, and they can be merged and adapted to the </w:t>
      </w:r>
      <w:r w:rsidR="0003342B" w:rsidRPr="00693E12">
        <w:rPr>
          <w:rFonts w:ascii="Times New Roman" w:hAnsi="Times New Roman" w:cs="Times New Roman"/>
          <w:color w:val="000000" w:themeColor="text1"/>
          <w:sz w:val="24"/>
          <w:szCs w:val="24"/>
        </w:rPr>
        <w:t>organisation’s</w:t>
      </w:r>
      <w:r w:rsidRPr="00693E12">
        <w:rPr>
          <w:rFonts w:ascii="Times New Roman" w:hAnsi="Times New Roman" w:cs="Times New Roman"/>
          <w:color w:val="000000" w:themeColor="text1"/>
          <w:sz w:val="24"/>
          <w:szCs w:val="24"/>
        </w:rPr>
        <w:t xml:space="preserve"> requirements</w:t>
      </w:r>
      <w:r w:rsidR="00693E12" w:rsidRPr="00693E12">
        <w:rPr>
          <w:rFonts w:ascii="Times New Roman" w:hAnsi="Times New Roman" w:cs="Times New Roman"/>
          <w:color w:val="000000" w:themeColor="text1"/>
          <w:sz w:val="24"/>
          <w:szCs w:val="24"/>
        </w:rPr>
        <w:t xml:space="preserve">, which would benefit </w:t>
      </w:r>
      <w:proofErr w:type="spellStart"/>
      <w:r w:rsidR="00693E12" w:rsidRPr="00693E12">
        <w:rPr>
          <w:rFonts w:ascii="Times New Roman" w:hAnsi="Times New Roman" w:cs="Times New Roman"/>
          <w:color w:val="000000" w:themeColor="text1"/>
          <w:sz w:val="24"/>
          <w:szCs w:val="24"/>
        </w:rPr>
        <w:t>CoffeeBlue</w:t>
      </w:r>
      <w:proofErr w:type="spellEnd"/>
      <w:r w:rsidR="00693E12" w:rsidRPr="00693E12">
        <w:rPr>
          <w:rFonts w:ascii="Times New Roman" w:hAnsi="Times New Roman" w:cs="Times New Roman"/>
          <w:color w:val="000000" w:themeColor="text1"/>
          <w:sz w:val="24"/>
          <w:szCs w:val="24"/>
        </w:rPr>
        <w:t xml:space="preserve"> company</w:t>
      </w:r>
      <w:r w:rsidRPr="00693E12">
        <w:rPr>
          <w:rFonts w:ascii="Times New Roman" w:hAnsi="Times New Roman" w:cs="Times New Roman"/>
          <w:color w:val="000000" w:themeColor="text1"/>
          <w:sz w:val="24"/>
          <w:szCs w:val="24"/>
        </w:rPr>
        <w:t xml:space="preserve">. ITIL and COBIT framework focus on information security and project management and IT governance relationships whilst ISO 27001 </w:t>
      </w:r>
      <w:r w:rsidR="0003342B" w:rsidRPr="00693E12">
        <w:rPr>
          <w:rFonts w:ascii="Times New Roman" w:hAnsi="Times New Roman" w:cs="Times New Roman"/>
          <w:color w:val="000000" w:themeColor="text1"/>
          <w:sz w:val="24"/>
          <w:szCs w:val="24"/>
        </w:rPr>
        <w:t>i</w:t>
      </w:r>
      <w:r w:rsidRPr="00693E12">
        <w:rPr>
          <w:rFonts w:ascii="Times New Roman" w:hAnsi="Times New Roman" w:cs="Times New Roman"/>
          <w:color w:val="000000" w:themeColor="text1"/>
          <w:sz w:val="24"/>
          <w:szCs w:val="24"/>
        </w:rPr>
        <w:t xml:space="preserve">s focused </w:t>
      </w:r>
      <w:r w:rsidR="0003342B" w:rsidRPr="00693E12">
        <w:rPr>
          <w:rFonts w:ascii="Times New Roman" w:hAnsi="Times New Roman" w:cs="Times New Roman"/>
          <w:color w:val="000000" w:themeColor="text1"/>
          <w:sz w:val="24"/>
          <w:szCs w:val="24"/>
        </w:rPr>
        <w:t>on</w:t>
      </w:r>
      <w:r w:rsidRPr="00693E12">
        <w:rPr>
          <w:rFonts w:ascii="Times New Roman" w:hAnsi="Times New Roman" w:cs="Times New Roman"/>
          <w:color w:val="000000" w:themeColor="text1"/>
          <w:sz w:val="24"/>
          <w:szCs w:val="24"/>
        </w:rPr>
        <w:t xml:space="preserve"> information security management.</w:t>
      </w:r>
      <w:r w:rsidR="0003342B" w:rsidRPr="00693E12">
        <w:rPr>
          <w:rFonts w:ascii="Times New Roman" w:hAnsi="Times New Roman" w:cs="Times New Roman"/>
          <w:color w:val="000000" w:themeColor="text1"/>
          <w:sz w:val="24"/>
          <w:szCs w:val="24"/>
        </w:rPr>
        <w:t xml:space="preserve"> [13]</w:t>
      </w:r>
      <w:r w:rsidRPr="00693E12">
        <w:rPr>
          <w:rFonts w:ascii="Times New Roman" w:hAnsi="Times New Roman" w:cs="Times New Roman"/>
          <w:color w:val="000000" w:themeColor="text1"/>
          <w:sz w:val="24"/>
          <w:szCs w:val="24"/>
        </w:rPr>
        <w:t xml:space="preserve"> </w:t>
      </w:r>
      <w:r w:rsidR="000F7A62" w:rsidRPr="00693E12">
        <w:rPr>
          <w:rFonts w:ascii="Times New Roman" w:hAnsi="Times New Roman" w:cs="Times New Roman"/>
          <w:color w:val="000000" w:themeColor="text1"/>
          <w:sz w:val="24"/>
          <w:szCs w:val="24"/>
        </w:rPr>
        <w:t>COBIT framework is recommended to use as it establishes a general control framework based on IT process</w:t>
      </w:r>
      <w:r w:rsidR="0003342B" w:rsidRPr="00693E12">
        <w:rPr>
          <w:rFonts w:ascii="Times New Roman" w:hAnsi="Times New Roman" w:cs="Times New Roman"/>
          <w:color w:val="000000" w:themeColor="text1"/>
          <w:sz w:val="24"/>
          <w:szCs w:val="24"/>
        </w:rPr>
        <w:t>e</w:t>
      </w:r>
      <w:r w:rsidR="000F7A62" w:rsidRPr="00693E12">
        <w:rPr>
          <w:rFonts w:ascii="Times New Roman" w:hAnsi="Times New Roman" w:cs="Times New Roman"/>
          <w:color w:val="000000" w:themeColor="text1"/>
          <w:sz w:val="24"/>
          <w:szCs w:val="24"/>
        </w:rPr>
        <w:t>s that can be applied to any organisation. ITIL framework and ISO 27001 standard controls integrated practice</w:t>
      </w:r>
      <w:r w:rsidR="00A21113" w:rsidRPr="00693E12">
        <w:rPr>
          <w:rFonts w:ascii="Times New Roman" w:hAnsi="Times New Roman" w:cs="Times New Roman"/>
          <w:color w:val="000000" w:themeColor="text1"/>
          <w:sz w:val="24"/>
          <w:szCs w:val="24"/>
        </w:rPr>
        <w:t>s can be used</w:t>
      </w:r>
      <w:r w:rsidR="000F7A62" w:rsidRPr="00693E12">
        <w:rPr>
          <w:rFonts w:ascii="Times New Roman" w:hAnsi="Times New Roman" w:cs="Times New Roman"/>
          <w:color w:val="000000" w:themeColor="text1"/>
          <w:sz w:val="24"/>
          <w:szCs w:val="24"/>
        </w:rPr>
        <w:t xml:space="preserve"> to </w:t>
      </w:r>
      <w:r w:rsidR="00A21113" w:rsidRPr="00693E12">
        <w:rPr>
          <w:rFonts w:ascii="Times New Roman" w:hAnsi="Times New Roman" w:cs="Times New Roman"/>
          <w:color w:val="000000" w:themeColor="text1"/>
          <w:sz w:val="24"/>
          <w:szCs w:val="24"/>
        </w:rPr>
        <w:t xml:space="preserve">define and cover </w:t>
      </w:r>
      <w:r w:rsidR="0003342B" w:rsidRPr="00693E12">
        <w:rPr>
          <w:rFonts w:ascii="Times New Roman" w:hAnsi="Times New Roman" w:cs="Times New Roman"/>
          <w:color w:val="000000" w:themeColor="text1"/>
          <w:sz w:val="24"/>
          <w:szCs w:val="24"/>
        </w:rPr>
        <w:t>certain</w:t>
      </w:r>
      <w:r w:rsidR="000F7A62" w:rsidRPr="00693E12">
        <w:rPr>
          <w:rFonts w:ascii="Times New Roman" w:hAnsi="Times New Roman" w:cs="Times New Roman"/>
          <w:color w:val="000000" w:themeColor="text1"/>
          <w:sz w:val="24"/>
          <w:szCs w:val="24"/>
        </w:rPr>
        <w:t xml:space="preserve"> security areas. [13]</w:t>
      </w:r>
    </w:p>
    <w:p w14:paraId="0DFF625B" w14:textId="6618A230" w:rsidR="00740855" w:rsidRPr="00693E12" w:rsidRDefault="0003342B">
      <w:pPr>
        <w:rPr>
          <w:rFonts w:ascii="Times New Roman" w:hAnsi="Times New Roman" w:cs="Times New Roman"/>
          <w:color w:val="000000" w:themeColor="text1"/>
        </w:rPr>
      </w:pPr>
      <w:r w:rsidRPr="00693E12">
        <w:rPr>
          <w:rFonts w:ascii="Times New Roman" w:hAnsi="Times New Roman" w:cs="Times New Roman"/>
          <w:color w:val="000000" w:themeColor="text1"/>
          <w:sz w:val="24"/>
          <w:szCs w:val="24"/>
        </w:rPr>
        <w:t xml:space="preserve">Research agrees that “ISO 27001 is like English, has a proven international value” [13] concluding that </w:t>
      </w:r>
      <w:r w:rsidR="000F7A62" w:rsidRPr="00693E12">
        <w:rPr>
          <w:rFonts w:ascii="Times New Roman" w:hAnsi="Times New Roman" w:cs="Times New Roman"/>
          <w:color w:val="000000" w:themeColor="text1"/>
          <w:sz w:val="24"/>
          <w:szCs w:val="24"/>
        </w:rPr>
        <w:t xml:space="preserve">ISO 27001 standard is internationally used and </w:t>
      </w:r>
      <w:r w:rsidRPr="00693E12">
        <w:rPr>
          <w:rFonts w:ascii="Times New Roman" w:hAnsi="Times New Roman" w:cs="Times New Roman"/>
          <w:color w:val="000000" w:themeColor="text1"/>
          <w:sz w:val="24"/>
          <w:szCs w:val="24"/>
        </w:rPr>
        <w:t>recognised,</w:t>
      </w:r>
      <w:r w:rsidR="000F7A62" w:rsidRPr="00693E12">
        <w:rPr>
          <w:rFonts w:ascii="Times New Roman" w:hAnsi="Times New Roman" w:cs="Times New Roman"/>
          <w:color w:val="000000" w:themeColor="text1"/>
          <w:sz w:val="24"/>
          <w:szCs w:val="24"/>
        </w:rPr>
        <w:t xml:space="preserve"> and it can easily be implemented in the most </w:t>
      </w:r>
      <w:r w:rsidRPr="00693E12">
        <w:rPr>
          <w:rFonts w:ascii="Times New Roman" w:hAnsi="Times New Roman" w:cs="Times New Roman"/>
          <w:color w:val="000000" w:themeColor="text1"/>
          <w:sz w:val="24"/>
          <w:szCs w:val="24"/>
        </w:rPr>
        <w:t>cost-effective</w:t>
      </w:r>
      <w:r w:rsidR="000F7A62" w:rsidRPr="00693E12">
        <w:rPr>
          <w:rFonts w:ascii="Times New Roman" w:hAnsi="Times New Roman" w:cs="Times New Roman"/>
          <w:color w:val="000000" w:themeColor="text1"/>
          <w:sz w:val="24"/>
          <w:szCs w:val="24"/>
        </w:rPr>
        <w:t xml:space="preserve"> way.</w:t>
      </w:r>
      <w:r w:rsidR="008B6349" w:rsidRPr="00693E12">
        <w:rPr>
          <w:rFonts w:ascii="Times New Roman" w:hAnsi="Times New Roman" w:cs="Times New Roman"/>
          <w:color w:val="000000" w:themeColor="text1"/>
          <w:sz w:val="24"/>
          <w:szCs w:val="24"/>
        </w:rPr>
        <w:t xml:space="preserve"> [13]</w:t>
      </w:r>
      <w:r w:rsidR="000F7A62" w:rsidRPr="00693E12">
        <w:rPr>
          <w:rFonts w:ascii="Times New Roman" w:hAnsi="Times New Roman" w:cs="Times New Roman"/>
          <w:color w:val="000000" w:themeColor="text1"/>
          <w:sz w:val="24"/>
          <w:szCs w:val="24"/>
        </w:rPr>
        <w:t xml:space="preserve"> ITIL and COBIT framework </w:t>
      </w:r>
      <w:r w:rsidRPr="00693E12">
        <w:rPr>
          <w:rFonts w:ascii="Times New Roman" w:hAnsi="Times New Roman" w:cs="Times New Roman"/>
          <w:color w:val="000000" w:themeColor="text1"/>
          <w:sz w:val="24"/>
          <w:szCs w:val="24"/>
        </w:rPr>
        <w:t>implementation costs would be greater, and they are slightly less recognised globally.</w:t>
      </w:r>
      <w:r w:rsidR="00693E12" w:rsidRPr="00693E12">
        <w:rPr>
          <w:rFonts w:ascii="Times New Roman" w:hAnsi="Times New Roman" w:cs="Times New Roman"/>
          <w:color w:val="000000" w:themeColor="text1"/>
          <w:sz w:val="24"/>
          <w:szCs w:val="24"/>
        </w:rPr>
        <w:t xml:space="preserve"> Both frameworks and standard complement one another and they can all be integrated to any organisation. </w:t>
      </w:r>
      <w:r w:rsidR="00693E12">
        <w:rPr>
          <w:rFonts w:ascii="Times New Roman" w:hAnsi="Times New Roman" w:cs="Times New Roman"/>
          <w:color w:val="000000" w:themeColor="text1"/>
          <w:sz w:val="24"/>
          <w:szCs w:val="24"/>
        </w:rPr>
        <w:t>This</w:t>
      </w:r>
      <w:r w:rsidR="00693E12" w:rsidRPr="00693E12">
        <w:rPr>
          <w:rFonts w:ascii="Times New Roman" w:hAnsi="Times New Roman" w:cs="Times New Roman"/>
          <w:color w:val="000000" w:themeColor="text1"/>
          <w:sz w:val="24"/>
          <w:szCs w:val="24"/>
        </w:rPr>
        <w:t xml:space="preserve"> hybrid method approach is recommended for </w:t>
      </w:r>
      <w:proofErr w:type="spellStart"/>
      <w:r w:rsidR="00693E12" w:rsidRPr="00693E12">
        <w:rPr>
          <w:rFonts w:ascii="Times New Roman" w:hAnsi="Times New Roman" w:cs="Times New Roman"/>
          <w:color w:val="000000" w:themeColor="text1"/>
          <w:sz w:val="24"/>
          <w:szCs w:val="24"/>
        </w:rPr>
        <w:t>CoffeeBlue</w:t>
      </w:r>
      <w:proofErr w:type="spellEnd"/>
      <w:r w:rsidR="00693E12" w:rsidRPr="00693E12">
        <w:rPr>
          <w:rFonts w:ascii="Times New Roman" w:hAnsi="Times New Roman" w:cs="Times New Roman"/>
          <w:color w:val="000000" w:themeColor="text1"/>
          <w:sz w:val="24"/>
          <w:szCs w:val="24"/>
        </w:rPr>
        <w:t xml:space="preserve"> to enhance their security of all collected data.</w:t>
      </w:r>
      <w:r w:rsidR="00740855" w:rsidRPr="00693E12">
        <w:rPr>
          <w:rFonts w:ascii="Times New Roman" w:hAnsi="Times New Roman" w:cs="Times New Roman"/>
          <w:color w:val="000000" w:themeColor="text1"/>
        </w:rPr>
        <w:br w:type="page"/>
      </w:r>
    </w:p>
    <w:p w14:paraId="0ECA1552" w14:textId="77777777" w:rsidR="00744AF0" w:rsidRPr="00693E12" w:rsidRDefault="00744AF0" w:rsidP="001D66E3">
      <w:pPr>
        <w:pStyle w:val="Heading1"/>
        <w:rPr>
          <w:rFonts w:ascii="Times New Roman" w:hAnsi="Times New Roman" w:cs="Times New Roman"/>
          <w:b/>
          <w:bCs/>
          <w:color w:val="auto"/>
          <w:u w:val="single"/>
        </w:rPr>
      </w:pPr>
      <w:bookmarkStart w:id="48" w:name="_Toc89294235"/>
      <w:r w:rsidRPr="00693E12">
        <w:rPr>
          <w:rFonts w:ascii="Times New Roman" w:hAnsi="Times New Roman" w:cs="Times New Roman"/>
          <w:b/>
          <w:bCs/>
          <w:color w:val="auto"/>
          <w:u w:val="single"/>
        </w:rPr>
        <w:lastRenderedPageBreak/>
        <w:t>References</w:t>
      </w:r>
      <w:bookmarkEnd w:id="48"/>
    </w:p>
    <w:p w14:paraId="79A09379" w14:textId="3AC333E9" w:rsidR="00744AF0" w:rsidRDefault="00744AF0" w:rsidP="00744AF0">
      <w:pPr>
        <w:pStyle w:val="NormalWeb"/>
        <w:spacing w:before="0" w:beforeAutospacing="0" w:after="180" w:afterAutospacing="0"/>
        <w:ind w:left="450" w:hanging="450"/>
        <w:rPr>
          <w:color w:val="000000"/>
          <w:sz w:val="27"/>
          <w:szCs w:val="27"/>
          <w:lang w:val="en-GB"/>
        </w:rPr>
      </w:pPr>
      <w:r w:rsidRPr="00693E12">
        <w:rPr>
          <w:color w:val="000000"/>
          <w:sz w:val="27"/>
          <w:szCs w:val="27"/>
          <w:lang w:val="en-GB"/>
        </w:rPr>
        <w:t>[1] "Popular IT Service Management (ITSM) Frameworks", </w:t>
      </w:r>
      <w:r w:rsidRPr="00693E12">
        <w:rPr>
          <w:i/>
          <w:iCs/>
          <w:color w:val="000000"/>
          <w:sz w:val="27"/>
          <w:szCs w:val="27"/>
          <w:lang w:val="en-GB"/>
        </w:rPr>
        <w:t>BMC Blogs</w:t>
      </w:r>
      <w:r w:rsidRPr="00693E12">
        <w:rPr>
          <w:color w:val="000000"/>
          <w:sz w:val="27"/>
          <w:szCs w:val="27"/>
          <w:lang w:val="en-GB"/>
        </w:rPr>
        <w:t>, 2021. [Online]. Available: https://www.bmc.com/blogs/itsm-frameworks-popular/. [Accessed: 27- Nov- 2021].</w:t>
      </w:r>
    </w:p>
    <w:p w14:paraId="6DAB39A6" w14:textId="77777777" w:rsidR="00C81325" w:rsidRPr="00693E12" w:rsidRDefault="00C81325" w:rsidP="00744AF0">
      <w:pPr>
        <w:pStyle w:val="NormalWeb"/>
        <w:spacing w:before="0" w:beforeAutospacing="0" w:after="180" w:afterAutospacing="0"/>
        <w:ind w:left="450" w:hanging="450"/>
        <w:rPr>
          <w:color w:val="000000"/>
          <w:sz w:val="27"/>
          <w:szCs w:val="27"/>
          <w:lang w:val="en-GB"/>
        </w:rPr>
      </w:pPr>
    </w:p>
    <w:p w14:paraId="20467B00" w14:textId="446C61EB" w:rsidR="00744AF0" w:rsidRDefault="00744AF0" w:rsidP="00744AF0">
      <w:pPr>
        <w:pStyle w:val="NormalWeb"/>
        <w:spacing w:before="0" w:beforeAutospacing="0" w:after="180" w:afterAutospacing="0"/>
        <w:ind w:left="450" w:hanging="450"/>
        <w:rPr>
          <w:color w:val="000000"/>
          <w:sz w:val="27"/>
          <w:szCs w:val="27"/>
          <w:lang w:val="en-GB"/>
        </w:rPr>
      </w:pPr>
      <w:r w:rsidRPr="00693E12">
        <w:rPr>
          <w:color w:val="000000"/>
          <w:sz w:val="27"/>
          <w:szCs w:val="27"/>
          <w:lang w:val="en-GB"/>
        </w:rPr>
        <w:t>[2] "COBIT vs ITIL&lt;sup&gt;®&lt;/sup&gt;: Comparing IT Governance Frameworks", </w:t>
      </w:r>
      <w:r w:rsidRPr="00693E12">
        <w:rPr>
          <w:i/>
          <w:iCs/>
          <w:color w:val="000000"/>
          <w:sz w:val="27"/>
          <w:szCs w:val="27"/>
          <w:lang w:val="en-GB"/>
        </w:rPr>
        <w:t>BMC Blogs</w:t>
      </w:r>
      <w:r w:rsidRPr="00693E12">
        <w:rPr>
          <w:color w:val="000000"/>
          <w:sz w:val="27"/>
          <w:szCs w:val="27"/>
          <w:lang w:val="en-GB"/>
        </w:rPr>
        <w:t>, 2021. [Online]. Available: https://www.bmc.com/blogs/cobit-vs-itil-understanding-governance-frameworks/. [Accessed: 27- Nov- 2021].</w:t>
      </w:r>
    </w:p>
    <w:p w14:paraId="0CF554CF" w14:textId="77777777" w:rsidR="00C81325" w:rsidRPr="00693E12" w:rsidRDefault="00C81325" w:rsidP="00744AF0">
      <w:pPr>
        <w:pStyle w:val="NormalWeb"/>
        <w:spacing w:before="0" w:beforeAutospacing="0" w:after="180" w:afterAutospacing="0"/>
        <w:ind w:left="450" w:hanging="450"/>
        <w:rPr>
          <w:color w:val="000000"/>
          <w:sz w:val="27"/>
          <w:szCs w:val="27"/>
          <w:lang w:val="en-GB"/>
        </w:rPr>
      </w:pPr>
    </w:p>
    <w:p w14:paraId="4AE97429" w14:textId="38B413EC" w:rsidR="00744AF0" w:rsidRDefault="00744AF0" w:rsidP="00744AF0">
      <w:pPr>
        <w:pStyle w:val="NormalWeb"/>
        <w:spacing w:before="0" w:beforeAutospacing="0" w:after="180" w:afterAutospacing="0"/>
        <w:ind w:left="450" w:hanging="450"/>
        <w:rPr>
          <w:color w:val="000000"/>
          <w:sz w:val="27"/>
          <w:szCs w:val="27"/>
          <w:lang w:val="en-GB"/>
        </w:rPr>
      </w:pPr>
      <w:r w:rsidRPr="00693E12">
        <w:rPr>
          <w:color w:val="000000"/>
          <w:sz w:val="27"/>
          <w:szCs w:val="27"/>
          <w:lang w:val="en-GB"/>
        </w:rPr>
        <w:t>[3] "What is ITIL (Information Technology Infrastructure Library)?", </w:t>
      </w:r>
      <w:proofErr w:type="spellStart"/>
      <w:r w:rsidRPr="00693E12">
        <w:rPr>
          <w:i/>
          <w:iCs/>
          <w:color w:val="000000"/>
          <w:sz w:val="27"/>
          <w:szCs w:val="27"/>
          <w:lang w:val="en-GB"/>
        </w:rPr>
        <w:t>SearchDataCenter</w:t>
      </w:r>
      <w:proofErr w:type="spellEnd"/>
      <w:r w:rsidRPr="00693E12">
        <w:rPr>
          <w:color w:val="000000"/>
          <w:sz w:val="27"/>
          <w:szCs w:val="27"/>
          <w:lang w:val="en-GB"/>
        </w:rPr>
        <w:t>, 2021. [Online]. Available: https://searchdatacenter.techtarget.com/definition/ITIL. [Accessed: 27- Nov- 2021].</w:t>
      </w:r>
    </w:p>
    <w:p w14:paraId="6F6D052C" w14:textId="77777777" w:rsidR="00C81325" w:rsidRPr="00693E12" w:rsidRDefault="00C81325" w:rsidP="00744AF0">
      <w:pPr>
        <w:pStyle w:val="NormalWeb"/>
        <w:spacing w:before="0" w:beforeAutospacing="0" w:after="180" w:afterAutospacing="0"/>
        <w:ind w:left="450" w:hanging="450"/>
        <w:rPr>
          <w:color w:val="000000"/>
          <w:sz w:val="27"/>
          <w:szCs w:val="27"/>
          <w:lang w:val="en-GB"/>
        </w:rPr>
      </w:pPr>
    </w:p>
    <w:p w14:paraId="791A1578" w14:textId="4FD037B0" w:rsidR="00744AF0" w:rsidRDefault="00744AF0" w:rsidP="00744AF0">
      <w:pPr>
        <w:pStyle w:val="NormalWeb"/>
        <w:spacing w:before="0" w:beforeAutospacing="0" w:after="180" w:afterAutospacing="0"/>
        <w:ind w:left="450" w:hanging="450"/>
        <w:rPr>
          <w:color w:val="000000"/>
          <w:sz w:val="27"/>
          <w:szCs w:val="27"/>
          <w:lang w:val="en-GB"/>
        </w:rPr>
      </w:pPr>
      <w:r w:rsidRPr="00693E12">
        <w:rPr>
          <w:color w:val="000000"/>
          <w:sz w:val="27"/>
          <w:szCs w:val="27"/>
          <w:lang w:val="en-GB"/>
        </w:rPr>
        <w:t>[4] L. Irwin, "The 5 stages of ITIL - IT Governance UK Blog", </w:t>
      </w:r>
      <w:r w:rsidRPr="00693E12">
        <w:rPr>
          <w:i/>
          <w:iCs/>
          <w:color w:val="000000"/>
          <w:sz w:val="27"/>
          <w:szCs w:val="27"/>
          <w:lang w:val="en-GB"/>
        </w:rPr>
        <w:t>IT Governance UK Blog</w:t>
      </w:r>
      <w:r w:rsidRPr="00693E12">
        <w:rPr>
          <w:color w:val="000000"/>
          <w:sz w:val="27"/>
          <w:szCs w:val="27"/>
          <w:lang w:val="en-GB"/>
        </w:rPr>
        <w:t>, 2021. [Online]. Available: https://www.itgovernance.co.uk/blog/the-5-stages-of-itil. [Accessed: 27- Nov- 2021].</w:t>
      </w:r>
    </w:p>
    <w:p w14:paraId="01F54065" w14:textId="77777777" w:rsidR="00C81325" w:rsidRPr="00693E12" w:rsidRDefault="00C81325" w:rsidP="00744AF0">
      <w:pPr>
        <w:pStyle w:val="NormalWeb"/>
        <w:spacing w:before="0" w:beforeAutospacing="0" w:after="180" w:afterAutospacing="0"/>
        <w:ind w:left="450" w:hanging="450"/>
        <w:rPr>
          <w:color w:val="000000"/>
          <w:sz w:val="27"/>
          <w:szCs w:val="27"/>
          <w:lang w:val="en-GB"/>
        </w:rPr>
      </w:pPr>
    </w:p>
    <w:p w14:paraId="78B68EDB" w14:textId="74C4E79E" w:rsidR="00744AF0" w:rsidRDefault="00744AF0" w:rsidP="00744AF0">
      <w:pPr>
        <w:pStyle w:val="NormalWeb"/>
        <w:spacing w:before="0" w:beforeAutospacing="0" w:after="180" w:afterAutospacing="0"/>
        <w:ind w:left="450" w:hanging="450"/>
        <w:rPr>
          <w:color w:val="000000"/>
          <w:sz w:val="27"/>
          <w:szCs w:val="27"/>
          <w:lang w:val="en-GB"/>
        </w:rPr>
      </w:pPr>
      <w:r w:rsidRPr="00693E12">
        <w:rPr>
          <w:color w:val="000000"/>
          <w:sz w:val="27"/>
          <w:szCs w:val="27"/>
          <w:lang w:val="en-GB"/>
        </w:rPr>
        <w:t>[5] "ISO 27001", </w:t>
      </w:r>
      <w:r w:rsidRPr="00693E12">
        <w:rPr>
          <w:i/>
          <w:iCs/>
          <w:color w:val="000000"/>
          <w:sz w:val="27"/>
          <w:szCs w:val="27"/>
          <w:lang w:val="en-GB"/>
        </w:rPr>
        <w:t>Itgovernance.co.uk</w:t>
      </w:r>
      <w:r w:rsidRPr="00693E12">
        <w:rPr>
          <w:color w:val="000000"/>
          <w:sz w:val="27"/>
          <w:szCs w:val="27"/>
          <w:lang w:val="en-GB"/>
        </w:rPr>
        <w:t>, 2021. [Online]. Available: https://www.itgovernance.co.uk/iso27001#:~:text=ISO%2FIEC%2027001%3A2013%20(,international%20standard%20for%20information%20security.&amp;text=The%20information%20security%20management%20system,addressing%20people%2C%20processes%20and%20technology. [Accessed: 27- Nov- 2021].</w:t>
      </w:r>
    </w:p>
    <w:p w14:paraId="40F69C1F" w14:textId="77777777" w:rsidR="00C81325" w:rsidRPr="00693E12" w:rsidRDefault="00C81325" w:rsidP="00744AF0">
      <w:pPr>
        <w:pStyle w:val="NormalWeb"/>
        <w:spacing w:before="0" w:beforeAutospacing="0" w:after="180" w:afterAutospacing="0"/>
        <w:ind w:left="450" w:hanging="450"/>
        <w:rPr>
          <w:color w:val="000000"/>
          <w:sz w:val="27"/>
          <w:szCs w:val="27"/>
          <w:lang w:val="en-GB"/>
        </w:rPr>
      </w:pPr>
    </w:p>
    <w:p w14:paraId="0E9367EA" w14:textId="22369793" w:rsidR="00744AF0" w:rsidRDefault="00744AF0" w:rsidP="00744AF0">
      <w:pPr>
        <w:pStyle w:val="NormalWeb"/>
        <w:spacing w:before="0" w:beforeAutospacing="0" w:after="180" w:afterAutospacing="0"/>
        <w:ind w:left="450" w:hanging="450"/>
        <w:rPr>
          <w:color w:val="000000"/>
          <w:sz w:val="27"/>
          <w:szCs w:val="27"/>
          <w:lang w:val="en-GB"/>
        </w:rPr>
      </w:pPr>
      <w:r w:rsidRPr="00693E12">
        <w:rPr>
          <w:color w:val="000000"/>
          <w:sz w:val="27"/>
          <w:szCs w:val="27"/>
          <w:lang w:val="en-GB"/>
        </w:rPr>
        <w:t>[6] "ISO 27001 Annex A Controls - Overview", </w:t>
      </w:r>
      <w:proofErr w:type="spellStart"/>
      <w:r w:rsidRPr="00693E12">
        <w:rPr>
          <w:i/>
          <w:iCs/>
          <w:color w:val="000000"/>
          <w:sz w:val="27"/>
          <w:szCs w:val="27"/>
          <w:lang w:val="en-GB"/>
        </w:rPr>
        <w:t>ISMS.online</w:t>
      </w:r>
      <w:proofErr w:type="spellEnd"/>
      <w:r w:rsidRPr="00693E12">
        <w:rPr>
          <w:color w:val="000000"/>
          <w:sz w:val="27"/>
          <w:szCs w:val="27"/>
          <w:lang w:val="en-GB"/>
        </w:rPr>
        <w:t>, 2021. [Online]. Available: https://www.isms.online/iso-27001/annex-a-controls/. [Accessed: 27- Nov- 2021].</w:t>
      </w:r>
    </w:p>
    <w:p w14:paraId="2361AA09" w14:textId="77777777" w:rsidR="00C81325" w:rsidRPr="00693E12" w:rsidRDefault="00C81325" w:rsidP="00744AF0">
      <w:pPr>
        <w:pStyle w:val="NormalWeb"/>
        <w:spacing w:before="0" w:beforeAutospacing="0" w:after="180" w:afterAutospacing="0"/>
        <w:ind w:left="450" w:hanging="450"/>
        <w:rPr>
          <w:color w:val="000000"/>
          <w:sz w:val="27"/>
          <w:szCs w:val="27"/>
          <w:lang w:val="en-GB"/>
        </w:rPr>
      </w:pPr>
    </w:p>
    <w:p w14:paraId="48063554" w14:textId="552971F6" w:rsidR="00744AF0" w:rsidRDefault="00744AF0" w:rsidP="00744AF0">
      <w:pPr>
        <w:pStyle w:val="NormalWeb"/>
        <w:spacing w:before="0" w:beforeAutospacing="0" w:after="180" w:afterAutospacing="0"/>
        <w:ind w:left="450" w:hanging="450"/>
        <w:rPr>
          <w:color w:val="000000"/>
          <w:sz w:val="27"/>
          <w:szCs w:val="27"/>
          <w:lang w:val="en-GB"/>
        </w:rPr>
      </w:pPr>
      <w:r w:rsidRPr="00693E12">
        <w:rPr>
          <w:color w:val="000000"/>
          <w:sz w:val="27"/>
          <w:szCs w:val="27"/>
          <w:lang w:val="en-GB"/>
        </w:rPr>
        <w:t>[7] "Complete guide to Cybersecurity Compliance — Dark Cubed", </w:t>
      </w:r>
      <w:r w:rsidRPr="00693E12">
        <w:rPr>
          <w:i/>
          <w:iCs/>
          <w:color w:val="000000"/>
          <w:sz w:val="27"/>
          <w:szCs w:val="27"/>
          <w:lang w:val="en-GB"/>
        </w:rPr>
        <w:t>Dark Cubed</w:t>
      </w:r>
      <w:r w:rsidRPr="00693E12">
        <w:rPr>
          <w:color w:val="000000"/>
          <w:sz w:val="27"/>
          <w:szCs w:val="27"/>
          <w:lang w:val="en-GB"/>
        </w:rPr>
        <w:t>, 2021. [Online]. Available: https://darkcubed.com/compliance. [Accessed: 27- Nov- 2021].</w:t>
      </w:r>
    </w:p>
    <w:p w14:paraId="3205C3D5" w14:textId="77777777" w:rsidR="00C81325" w:rsidRPr="00693E12" w:rsidRDefault="00C81325" w:rsidP="00744AF0">
      <w:pPr>
        <w:pStyle w:val="NormalWeb"/>
        <w:spacing w:before="0" w:beforeAutospacing="0" w:after="180" w:afterAutospacing="0"/>
        <w:ind w:left="450" w:hanging="450"/>
        <w:rPr>
          <w:color w:val="000000"/>
          <w:sz w:val="27"/>
          <w:szCs w:val="27"/>
          <w:lang w:val="en-GB"/>
        </w:rPr>
      </w:pPr>
    </w:p>
    <w:p w14:paraId="3138AFA2" w14:textId="77B781BD" w:rsidR="00744AF0" w:rsidRDefault="00744AF0" w:rsidP="00744AF0">
      <w:pPr>
        <w:pStyle w:val="NormalWeb"/>
        <w:spacing w:before="0" w:beforeAutospacing="0" w:after="180" w:afterAutospacing="0"/>
        <w:ind w:left="450" w:hanging="450"/>
        <w:rPr>
          <w:color w:val="000000"/>
          <w:sz w:val="27"/>
          <w:szCs w:val="27"/>
          <w:lang w:val="en-GB"/>
        </w:rPr>
      </w:pPr>
      <w:r w:rsidRPr="00693E12">
        <w:rPr>
          <w:color w:val="000000"/>
          <w:sz w:val="27"/>
          <w:szCs w:val="27"/>
          <w:lang w:val="en-GB"/>
        </w:rPr>
        <w:lastRenderedPageBreak/>
        <w:t>[8] "Password policy: updating your approach", </w:t>
      </w:r>
      <w:r w:rsidRPr="00693E12">
        <w:rPr>
          <w:i/>
          <w:iCs/>
          <w:color w:val="000000"/>
          <w:sz w:val="27"/>
          <w:szCs w:val="27"/>
          <w:lang w:val="en-GB"/>
        </w:rPr>
        <w:t>Ncsc.gov.uk</w:t>
      </w:r>
      <w:r w:rsidRPr="00693E12">
        <w:rPr>
          <w:color w:val="000000"/>
          <w:sz w:val="27"/>
          <w:szCs w:val="27"/>
          <w:lang w:val="en-GB"/>
        </w:rPr>
        <w:t>, 2021. [Online]. Available: https://www.ncsc.gov.uk/collection/passwords/updating-your-approach. [Accessed: 27- Nov- 2021].</w:t>
      </w:r>
    </w:p>
    <w:p w14:paraId="55F939C1" w14:textId="77777777" w:rsidR="00C81325" w:rsidRPr="00693E12" w:rsidRDefault="00C81325" w:rsidP="00744AF0">
      <w:pPr>
        <w:pStyle w:val="NormalWeb"/>
        <w:spacing w:before="0" w:beforeAutospacing="0" w:after="180" w:afterAutospacing="0"/>
        <w:ind w:left="450" w:hanging="450"/>
        <w:rPr>
          <w:color w:val="000000"/>
          <w:sz w:val="27"/>
          <w:szCs w:val="27"/>
          <w:lang w:val="en-GB"/>
        </w:rPr>
      </w:pPr>
    </w:p>
    <w:p w14:paraId="66B6A4B4" w14:textId="0629FC7D" w:rsidR="00744AF0" w:rsidRDefault="00744AF0" w:rsidP="00744AF0">
      <w:pPr>
        <w:pStyle w:val="NormalWeb"/>
        <w:spacing w:before="0" w:beforeAutospacing="0" w:after="180" w:afterAutospacing="0"/>
        <w:ind w:left="450" w:hanging="450"/>
        <w:rPr>
          <w:color w:val="000000"/>
          <w:sz w:val="27"/>
          <w:szCs w:val="27"/>
          <w:lang w:val="en-GB"/>
        </w:rPr>
      </w:pPr>
      <w:r w:rsidRPr="00693E12">
        <w:rPr>
          <w:color w:val="000000"/>
          <w:sz w:val="27"/>
          <w:szCs w:val="27"/>
          <w:lang w:val="en-GB"/>
        </w:rPr>
        <w:t xml:space="preserve">[9] N. </w:t>
      </w:r>
      <w:proofErr w:type="spellStart"/>
      <w:r w:rsidRPr="00693E12">
        <w:rPr>
          <w:color w:val="000000"/>
          <w:sz w:val="27"/>
          <w:szCs w:val="27"/>
          <w:lang w:val="en-GB"/>
        </w:rPr>
        <w:t>Kholis</w:t>
      </w:r>
      <w:proofErr w:type="spellEnd"/>
      <w:r w:rsidRPr="00693E12">
        <w:rPr>
          <w:color w:val="000000"/>
          <w:sz w:val="27"/>
          <w:szCs w:val="27"/>
          <w:lang w:val="en-GB"/>
        </w:rPr>
        <w:t xml:space="preserve"> </w:t>
      </w:r>
      <w:proofErr w:type="spellStart"/>
      <w:r w:rsidRPr="00693E12">
        <w:rPr>
          <w:color w:val="000000"/>
          <w:sz w:val="27"/>
          <w:szCs w:val="27"/>
          <w:lang w:val="en-GB"/>
        </w:rPr>
        <w:t>Gunawan</w:t>
      </w:r>
      <w:proofErr w:type="spellEnd"/>
      <w:r w:rsidRPr="00693E12">
        <w:rPr>
          <w:color w:val="000000"/>
          <w:sz w:val="27"/>
          <w:szCs w:val="27"/>
          <w:lang w:val="en-GB"/>
        </w:rPr>
        <w:t xml:space="preserve">, R. </w:t>
      </w:r>
      <w:proofErr w:type="spellStart"/>
      <w:r w:rsidRPr="00693E12">
        <w:rPr>
          <w:color w:val="000000"/>
          <w:sz w:val="27"/>
          <w:szCs w:val="27"/>
          <w:lang w:val="en-GB"/>
        </w:rPr>
        <w:t>Budiarto</w:t>
      </w:r>
      <w:proofErr w:type="spellEnd"/>
      <w:r w:rsidRPr="00693E12">
        <w:rPr>
          <w:color w:val="000000"/>
          <w:sz w:val="27"/>
          <w:szCs w:val="27"/>
          <w:lang w:val="en-GB"/>
        </w:rPr>
        <w:t xml:space="preserve"> </w:t>
      </w:r>
      <w:proofErr w:type="spellStart"/>
      <w:r w:rsidRPr="00693E12">
        <w:rPr>
          <w:color w:val="000000"/>
          <w:sz w:val="27"/>
          <w:szCs w:val="27"/>
          <w:lang w:val="en-GB"/>
        </w:rPr>
        <w:t>Hadiprakoso</w:t>
      </w:r>
      <w:proofErr w:type="spellEnd"/>
      <w:r w:rsidRPr="00693E12">
        <w:rPr>
          <w:color w:val="000000"/>
          <w:sz w:val="27"/>
          <w:szCs w:val="27"/>
          <w:lang w:val="en-GB"/>
        </w:rPr>
        <w:t xml:space="preserve"> and H. </w:t>
      </w:r>
      <w:proofErr w:type="spellStart"/>
      <w:r w:rsidRPr="00693E12">
        <w:rPr>
          <w:color w:val="000000"/>
          <w:sz w:val="27"/>
          <w:szCs w:val="27"/>
          <w:lang w:val="en-GB"/>
        </w:rPr>
        <w:t>Kabetta</w:t>
      </w:r>
      <w:proofErr w:type="spellEnd"/>
      <w:r w:rsidRPr="00693E12">
        <w:rPr>
          <w:color w:val="000000"/>
          <w:sz w:val="27"/>
          <w:szCs w:val="27"/>
          <w:lang w:val="en-GB"/>
        </w:rPr>
        <w:t>, "Comparative Study Between the Integration of ITIL and ISO / IEC 27001 with the Integration of COBIT and ISO / IEC 27001", </w:t>
      </w:r>
      <w:r w:rsidRPr="00693E12">
        <w:rPr>
          <w:i/>
          <w:iCs/>
          <w:color w:val="000000"/>
          <w:sz w:val="27"/>
          <w:szCs w:val="27"/>
          <w:lang w:val="en-GB"/>
        </w:rPr>
        <w:t>IOP Conference Series: Materials Science and Engineering</w:t>
      </w:r>
      <w:r w:rsidRPr="00693E12">
        <w:rPr>
          <w:color w:val="000000"/>
          <w:sz w:val="27"/>
          <w:szCs w:val="27"/>
          <w:lang w:val="en-GB"/>
        </w:rPr>
        <w:t>, vol. 852, no. 1, p. 012128, 2020. Available: 10.1088/1757-899x/852/1/012128 [Accessed 27 November 2021].</w:t>
      </w:r>
    </w:p>
    <w:p w14:paraId="13C7EC0E" w14:textId="77777777" w:rsidR="00C81325" w:rsidRPr="00693E12" w:rsidRDefault="00C81325" w:rsidP="00744AF0">
      <w:pPr>
        <w:pStyle w:val="NormalWeb"/>
        <w:spacing w:before="0" w:beforeAutospacing="0" w:after="180" w:afterAutospacing="0"/>
        <w:ind w:left="450" w:hanging="450"/>
        <w:rPr>
          <w:color w:val="000000"/>
          <w:sz w:val="27"/>
          <w:szCs w:val="27"/>
          <w:lang w:val="en-GB"/>
        </w:rPr>
      </w:pPr>
    </w:p>
    <w:p w14:paraId="07D978D7" w14:textId="1C64CDE0" w:rsidR="00744AF0" w:rsidRDefault="00744AF0" w:rsidP="00744AF0">
      <w:pPr>
        <w:pStyle w:val="NormalWeb"/>
        <w:spacing w:before="0" w:beforeAutospacing="0" w:after="180" w:afterAutospacing="0"/>
        <w:ind w:left="450" w:hanging="450"/>
        <w:rPr>
          <w:color w:val="000000"/>
          <w:sz w:val="27"/>
          <w:szCs w:val="27"/>
          <w:lang w:val="en-GB"/>
        </w:rPr>
      </w:pPr>
      <w:r w:rsidRPr="00693E12">
        <w:rPr>
          <w:color w:val="000000"/>
          <w:sz w:val="27"/>
          <w:szCs w:val="27"/>
          <w:lang w:val="en-GB"/>
        </w:rPr>
        <w:t xml:space="preserve">[10] E. </w:t>
      </w:r>
      <w:proofErr w:type="spellStart"/>
      <w:r w:rsidRPr="00693E12">
        <w:rPr>
          <w:color w:val="000000"/>
          <w:sz w:val="27"/>
          <w:szCs w:val="27"/>
          <w:lang w:val="en-GB"/>
        </w:rPr>
        <w:t>Ismawan</w:t>
      </w:r>
      <w:proofErr w:type="spellEnd"/>
      <w:r w:rsidRPr="00693E12">
        <w:rPr>
          <w:color w:val="000000"/>
          <w:sz w:val="27"/>
          <w:szCs w:val="27"/>
          <w:lang w:val="en-GB"/>
        </w:rPr>
        <w:t xml:space="preserve">, A. </w:t>
      </w:r>
      <w:proofErr w:type="spellStart"/>
      <w:r w:rsidRPr="00693E12">
        <w:rPr>
          <w:color w:val="000000"/>
          <w:sz w:val="27"/>
          <w:szCs w:val="27"/>
          <w:lang w:val="en-GB"/>
        </w:rPr>
        <w:t>Septiana</w:t>
      </w:r>
      <w:proofErr w:type="spellEnd"/>
      <w:r w:rsidRPr="00693E12">
        <w:rPr>
          <w:color w:val="000000"/>
          <w:sz w:val="27"/>
          <w:szCs w:val="27"/>
          <w:lang w:val="en-GB"/>
        </w:rPr>
        <w:t xml:space="preserve"> Putri and J. </w:t>
      </w:r>
      <w:proofErr w:type="spellStart"/>
      <w:r w:rsidRPr="00693E12">
        <w:rPr>
          <w:color w:val="000000"/>
          <w:sz w:val="27"/>
          <w:szCs w:val="27"/>
          <w:lang w:val="en-GB"/>
        </w:rPr>
        <w:t>Nashar</w:t>
      </w:r>
      <w:proofErr w:type="spellEnd"/>
      <w:r w:rsidRPr="00693E12">
        <w:rPr>
          <w:color w:val="000000"/>
          <w:sz w:val="27"/>
          <w:szCs w:val="27"/>
          <w:lang w:val="en-GB"/>
        </w:rPr>
        <w:t xml:space="preserve"> </w:t>
      </w:r>
      <w:proofErr w:type="spellStart"/>
      <w:r w:rsidRPr="00693E12">
        <w:rPr>
          <w:color w:val="000000"/>
          <w:sz w:val="27"/>
          <w:szCs w:val="27"/>
          <w:lang w:val="en-GB"/>
        </w:rPr>
        <w:t>Utamaja</w:t>
      </w:r>
      <w:proofErr w:type="spellEnd"/>
      <w:r w:rsidRPr="00693E12">
        <w:rPr>
          <w:color w:val="000000"/>
          <w:sz w:val="27"/>
          <w:szCs w:val="27"/>
          <w:lang w:val="en-GB"/>
        </w:rPr>
        <w:t xml:space="preserve"> </w:t>
      </w:r>
      <w:proofErr w:type="spellStart"/>
      <w:proofErr w:type="gramStart"/>
      <w:r w:rsidRPr="00693E12">
        <w:rPr>
          <w:color w:val="000000"/>
          <w:sz w:val="27"/>
          <w:szCs w:val="27"/>
          <w:lang w:val="en-GB"/>
        </w:rPr>
        <w:t>S.Kom</w:t>
      </w:r>
      <w:proofErr w:type="spellEnd"/>
      <w:proofErr w:type="gramEnd"/>
      <w:r w:rsidRPr="00693E12">
        <w:rPr>
          <w:color w:val="000000"/>
          <w:sz w:val="27"/>
          <w:szCs w:val="27"/>
          <w:lang w:val="en-GB"/>
        </w:rPr>
        <w:t>. M.M.S.I, "Using COBIT 5 for Risk Management Assessment E-Wallet Information Technology in Indonesia", </w:t>
      </w:r>
      <w:r w:rsidRPr="00693E12">
        <w:rPr>
          <w:i/>
          <w:iCs/>
          <w:color w:val="000000"/>
          <w:sz w:val="27"/>
          <w:szCs w:val="27"/>
          <w:lang w:val="en-GB"/>
        </w:rPr>
        <w:t>Journals.grdpublications.com</w:t>
      </w:r>
      <w:r w:rsidRPr="00693E12">
        <w:rPr>
          <w:color w:val="000000"/>
          <w:sz w:val="27"/>
          <w:szCs w:val="27"/>
          <w:lang w:val="en-GB"/>
        </w:rPr>
        <w:t>, 2021. [Online]. Available: https://www.journals.grdpublications.com/index.php/ijprse/article/view/416. [Accessed: 29- Nov- 2021].</w:t>
      </w:r>
    </w:p>
    <w:p w14:paraId="623AD5D3" w14:textId="77777777" w:rsidR="00C81325" w:rsidRPr="00693E12" w:rsidRDefault="00C81325" w:rsidP="00744AF0">
      <w:pPr>
        <w:pStyle w:val="NormalWeb"/>
        <w:spacing w:before="0" w:beforeAutospacing="0" w:after="180" w:afterAutospacing="0"/>
        <w:ind w:left="450" w:hanging="450"/>
        <w:rPr>
          <w:color w:val="000000"/>
          <w:sz w:val="27"/>
          <w:szCs w:val="27"/>
          <w:lang w:val="en-GB"/>
        </w:rPr>
      </w:pPr>
    </w:p>
    <w:p w14:paraId="3CFD95B7" w14:textId="38F02BFD" w:rsidR="00744AF0" w:rsidRDefault="00744AF0" w:rsidP="00744AF0">
      <w:pPr>
        <w:pStyle w:val="NormalWeb"/>
        <w:spacing w:before="0" w:beforeAutospacing="0" w:after="180" w:afterAutospacing="0"/>
        <w:ind w:left="450" w:hanging="450"/>
        <w:rPr>
          <w:color w:val="000000"/>
          <w:sz w:val="27"/>
          <w:szCs w:val="27"/>
          <w:lang w:val="en-GB"/>
        </w:rPr>
      </w:pPr>
      <w:r w:rsidRPr="00693E12">
        <w:rPr>
          <w:color w:val="000000"/>
          <w:sz w:val="27"/>
          <w:szCs w:val="27"/>
          <w:lang w:val="en-GB"/>
        </w:rPr>
        <w:t xml:space="preserve">[11] M. Fuad and I. </w:t>
      </w:r>
      <w:proofErr w:type="spellStart"/>
      <w:r w:rsidRPr="00693E12">
        <w:rPr>
          <w:color w:val="000000"/>
          <w:sz w:val="27"/>
          <w:szCs w:val="27"/>
          <w:lang w:val="en-GB"/>
        </w:rPr>
        <w:t>Riadi</w:t>
      </w:r>
      <w:proofErr w:type="spellEnd"/>
      <w:r w:rsidRPr="00693E12">
        <w:rPr>
          <w:color w:val="000000"/>
          <w:sz w:val="27"/>
          <w:szCs w:val="27"/>
          <w:lang w:val="en-GB"/>
        </w:rPr>
        <w:t>, "Risk Management Assessment on Human Resource Information Technology Services using COBIT 5", </w:t>
      </w:r>
      <w:r w:rsidRPr="00693E12">
        <w:rPr>
          <w:i/>
          <w:iCs/>
          <w:color w:val="000000"/>
          <w:sz w:val="27"/>
          <w:szCs w:val="27"/>
          <w:lang w:val="en-GB"/>
        </w:rPr>
        <w:t>International Journal of Computer Applications</w:t>
      </w:r>
      <w:r w:rsidRPr="00693E12">
        <w:rPr>
          <w:color w:val="000000"/>
          <w:sz w:val="27"/>
          <w:szCs w:val="27"/>
          <w:lang w:val="en-GB"/>
        </w:rPr>
        <w:t>, vol. 175, no. 23, pp. 12-19, 2020. Available: 10.5120/ijca2020920756 [Accessed 28 November 2021].</w:t>
      </w:r>
    </w:p>
    <w:p w14:paraId="70D45243" w14:textId="77777777" w:rsidR="00C81325" w:rsidRPr="00693E12" w:rsidRDefault="00C81325" w:rsidP="00744AF0">
      <w:pPr>
        <w:pStyle w:val="NormalWeb"/>
        <w:spacing w:before="0" w:beforeAutospacing="0" w:after="180" w:afterAutospacing="0"/>
        <w:ind w:left="450" w:hanging="450"/>
        <w:rPr>
          <w:color w:val="000000"/>
          <w:sz w:val="27"/>
          <w:szCs w:val="27"/>
          <w:lang w:val="en-GB"/>
        </w:rPr>
      </w:pPr>
    </w:p>
    <w:p w14:paraId="1C90182A" w14:textId="35852EFA" w:rsidR="0089309D" w:rsidRDefault="0089309D" w:rsidP="0089309D">
      <w:pPr>
        <w:pStyle w:val="NormalWeb"/>
        <w:spacing w:before="0" w:beforeAutospacing="0" w:after="180" w:afterAutospacing="0"/>
        <w:ind w:left="450" w:hanging="450"/>
        <w:rPr>
          <w:color w:val="000000"/>
          <w:sz w:val="27"/>
          <w:szCs w:val="27"/>
          <w:lang w:val="en-GB"/>
        </w:rPr>
      </w:pPr>
      <w:r w:rsidRPr="00693E12">
        <w:rPr>
          <w:color w:val="000000"/>
          <w:sz w:val="27"/>
          <w:szCs w:val="27"/>
          <w:lang w:val="en-GB"/>
        </w:rPr>
        <w:t>[12] B. Al Faruq, "Integration of ITIL V3, ISO 20000 &amp; ISO 27001:2013forIT Services and Security Management System", </w:t>
      </w:r>
      <w:r w:rsidRPr="00693E12">
        <w:rPr>
          <w:i/>
          <w:iCs/>
          <w:color w:val="000000"/>
          <w:sz w:val="27"/>
          <w:szCs w:val="27"/>
          <w:lang w:val="en-GB"/>
        </w:rPr>
        <w:t>International Journal of Advanced Trends in Computer Science and Engineering</w:t>
      </w:r>
      <w:r w:rsidRPr="00693E12">
        <w:rPr>
          <w:color w:val="000000"/>
          <w:sz w:val="27"/>
          <w:szCs w:val="27"/>
          <w:lang w:val="en-GB"/>
        </w:rPr>
        <w:t>, vol. 9, no. 3, pp. 3514-3531, 2020. Available: 10.30534/</w:t>
      </w:r>
      <w:proofErr w:type="spellStart"/>
      <w:r w:rsidRPr="00693E12">
        <w:rPr>
          <w:color w:val="000000"/>
          <w:sz w:val="27"/>
          <w:szCs w:val="27"/>
          <w:lang w:val="en-GB"/>
        </w:rPr>
        <w:t>ijatcse</w:t>
      </w:r>
      <w:proofErr w:type="spellEnd"/>
      <w:r w:rsidRPr="00693E12">
        <w:rPr>
          <w:color w:val="000000"/>
          <w:sz w:val="27"/>
          <w:szCs w:val="27"/>
          <w:lang w:val="en-GB"/>
        </w:rPr>
        <w:t>/2020/157932020 [Accessed 30 November 2021].</w:t>
      </w:r>
    </w:p>
    <w:p w14:paraId="516805AF" w14:textId="77777777" w:rsidR="00C81325" w:rsidRPr="00693E12" w:rsidRDefault="00C81325" w:rsidP="0089309D">
      <w:pPr>
        <w:pStyle w:val="NormalWeb"/>
        <w:spacing w:before="0" w:beforeAutospacing="0" w:after="180" w:afterAutospacing="0"/>
        <w:ind w:left="450" w:hanging="450"/>
        <w:rPr>
          <w:color w:val="000000"/>
          <w:sz w:val="27"/>
          <w:szCs w:val="27"/>
          <w:lang w:val="en-GB"/>
        </w:rPr>
      </w:pPr>
    </w:p>
    <w:p w14:paraId="566BAD68" w14:textId="0057C032" w:rsidR="007B1DCF" w:rsidRDefault="007B1DCF" w:rsidP="007B1DCF">
      <w:pPr>
        <w:pStyle w:val="NormalWeb"/>
        <w:spacing w:before="0" w:beforeAutospacing="0" w:after="180" w:afterAutospacing="0"/>
        <w:ind w:left="450" w:hanging="450"/>
        <w:rPr>
          <w:color w:val="000000"/>
          <w:sz w:val="27"/>
          <w:szCs w:val="27"/>
        </w:rPr>
      </w:pPr>
      <w:r>
        <w:rPr>
          <w:color w:val="000000"/>
          <w:sz w:val="27"/>
          <w:szCs w:val="27"/>
        </w:rPr>
        <w:t>[13]</w:t>
      </w:r>
      <w:r w:rsidR="00C81325">
        <w:rPr>
          <w:color w:val="000000"/>
          <w:sz w:val="27"/>
          <w:szCs w:val="27"/>
        </w:rPr>
        <w:t xml:space="preserve"> </w:t>
      </w:r>
      <w:r>
        <w:rPr>
          <w:color w:val="000000"/>
          <w:sz w:val="27"/>
          <w:szCs w:val="27"/>
        </w:rPr>
        <w:t xml:space="preserve">A. Alexei, P. </w:t>
      </w:r>
      <w:proofErr w:type="spellStart"/>
      <w:r>
        <w:rPr>
          <w:color w:val="000000"/>
          <w:sz w:val="27"/>
          <w:szCs w:val="27"/>
        </w:rPr>
        <w:t>Nistiriuc</w:t>
      </w:r>
      <w:proofErr w:type="spellEnd"/>
      <w:r>
        <w:rPr>
          <w:color w:val="000000"/>
          <w:sz w:val="27"/>
          <w:szCs w:val="27"/>
        </w:rPr>
        <w:t xml:space="preserve"> and A. Alexei, "ANALYSIS OF SECURITY FRAMEWORKS IMPLEMENTED IN HEI’s", </w:t>
      </w:r>
      <w:proofErr w:type="spellStart"/>
      <w:r>
        <w:rPr>
          <w:i/>
          <w:iCs/>
          <w:color w:val="000000"/>
          <w:sz w:val="27"/>
          <w:szCs w:val="27"/>
        </w:rPr>
        <w:t>InterConf</w:t>
      </w:r>
      <w:proofErr w:type="spellEnd"/>
      <w:r>
        <w:rPr>
          <w:color w:val="000000"/>
          <w:sz w:val="27"/>
          <w:szCs w:val="27"/>
        </w:rPr>
        <w:t>, pp. 347-359, 2021. Available: 10.51582/interconf.7-8.06.2021.036 [Accessed 30 November 2021].</w:t>
      </w:r>
    </w:p>
    <w:p w14:paraId="4174EB6C" w14:textId="77777777" w:rsidR="00FE176F" w:rsidRDefault="00FE176F" w:rsidP="007B1DCF">
      <w:pPr>
        <w:pStyle w:val="NormalWeb"/>
        <w:spacing w:before="0" w:beforeAutospacing="0" w:after="180" w:afterAutospacing="0"/>
        <w:ind w:left="450" w:hanging="450"/>
        <w:rPr>
          <w:color w:val="000000"/>
          <w:sz w:val="27"/>
          <w:szCs w:val="27"/>
        </w:rPr>
      </w:pPr>
    </w:p>
    <w:p w14:paraId="4468AD31" w14:textId="0172BD3D" w:rsidR="00FE176F" w:rsidRDefault="00FE176F" w:rsidP="00FE176F">
      <w:pPr>
        <w:pStyle w:val="NormalWeb"/>
        <w:spacing w:before="0" w:beforeAutospacing="0" w:after="180" w:afterAutospacing="0"/>
        <w:ind w:left="450" w:hanging="450"/>
        <w:rPr>
          <w:color w:val="000000"/>
          <w:sz w:val="27"/>
          <w:szCs w:val="27"/>
        </w:rPr>
      </w:pPr>
      <w:r>
        <w:rPr>
          <w:color w:val="000000"/>
          <w:sz w:val="27"/>
          <w:szCs w:val="27"/>
        </w:rPr>
        <w:t>[1</w:t>
      </w:r>
      <w:r>
        <w:rPr>
          <w:color w:val="000000"/>
          <w:sz w:val="27"/>
          <w:szCs w:val="27"/>
        </w:rPr>
        <w:t>4</w:t>
      </w:r>
      <w:r>
        <w:rPr>
          <w:color w:val="000000"/>
          <w:sz w:val="27"/>
          <w:szCs w:val="27"/>
        </w:rPr>
        <w:t>]</w:t>
      </w:r>
      <w:r w:rsidR="003F2E7F">
        <w:rPr>
          <w:color w:val="000000"/>
          <w:sz w:val="27"/>
          <w:szCs w:val="27"/>
        </w:rPr>
        <w:t xml:space="preserve"> </w:t>
      </w:r>
      <w:r>
        <w:rPr>
          <w:color w:val="000000"/>
          <w:sz w:val="27"/>
          <w:szCs w:val="27"/>
        </w:rPr>
        <w:t>"Computer Misuse Act 1990", </w:t>
      </w:r>
      <w:r>
        <w:rPr>
          <w:i/>
          <w:iCs/>
          <w:color w:val="000000"/>
          <w:sz w:val="27"/>
          <w:szCs w:val="27"/>
        </w:rPr>
        <w:t>Legislation.gov.uk</w:t>
      </w:r>
      <w:r>
        <w:rPr>
          <w:color w:val="000000"/>
          <w:sz w:val="27"/>
          <w:szCs w:val="27"/>
        </w:rPr>
        <w:t>, 2021. [Online]. Available: https://www.legislation.gov.uk/ukpga/1990/18/contents. [Accessed: 30- Nov- 2021].</w:t>
      </w:r>
    </w:p>
    <w:p w14:paraId="7EC91534" w14:textId="29D27AB8" w:rsidR="00FE176F" w:rsidRDefault="00FE176F" w:rsidP="00FE176F">
      <w:pPr>
        <w:pStyle w:val="NormalWeb"/>
        <w:spacing w:before="0" w:beforeAutospacing="0" w:after="180" w:afterAutospacing="0"/>
        <w:ind w:left="450" w:hanging="450"/>
        <w:rPr>
          <w:color w:val="000000"/>
          <w:sz w:val="27"/>
          <w:szCs w:val="27"/>
        </w:rPr>
      </w:pPr>
      <w:r>
        <w:rPr>
          <w:color w:val="000000"/>
          <w:sz w:val="27"/>
          <w:szCs w:val="27"/>
        </w:rPr>
        <w:lastRenderedPageBreak/>
        <w:t>[</w:t>
      </w:r>
      <w:r>
        <w:rPr>
          <w:color w:val="000000"/>
          <w:sz w:val="27"/>
          <w:szCs w:val="27"/>
        </w:rPr>
        <w:t>15</w:t>
      </w:r>
      <w:r>
        <w:rPr>
          <w:color w:val="000000"/>
          <w:sz w:val="27"/>
          <w:szCs w:val="27"/>
        </w:rPr>
        <w:t>]</w:t>
      </w:r>
      <w:r w:rsidR="003F2E7F">
        <w:rPr>
          <w:color w:val="000000"/>
          <w:sz w:val="27"/>
          <w:szCs w:val="27"/>
        </w:rPr>
        <w:t xml:space="preserve"> </w:t>
      </w:r>
      <w:r>
        <w:rPr>
          <w:color w:val="000000"/>
          <w:sz w:val="27"/>
          <w:szCs w:val="27"/>
        </w:rPr>
        <w:t>"Data Protection Act 2018", </w:t>
      </w:r>
      <w:r>
        <w:rPr>
          <w:i/>
          <w:iCs/>
          <w:color w:val="000000"/>
          <w:sz w:val="27"/>
          <w:szCs w:val="27"/>
        </w:rPr>
        <w:t>Legislation.gov.uk</w:t>
      </w:r>
      <w:r>
        <w:rPr>
          <w:color w:val="000000"/>
          <w:sz w:val="27"/>
          <w:szCs w:val="27"/>
        </w:rPr>
        <w:t>, 2021. [Online]. Available: https://www.legislation.gov.uk/ukpga/2018/12/contents/enacted. [Accessed: 30- Nov- 2021].</w:t>
      </w:r>
    </w:p>
    <w:p w14:paraId="4D94141A" w14:textId="77777777" w:rsidR="00FE176F" w:rsidRDefault="00FE176F" w:rsidP="00FE176F">
      <w:pPr>
        <w:pStyle w:val="NormalWeb"/>
        <w:spacing w:before="0" w:beforeAutospacing="0" w:after="180" w:afterAutospacing="0"/>
        <w:ind w:left="450" w:hanging="450"/>
        <w:rPr>
          <w:color w:val="000000"/>
          <w:sz w:val="27"/>
          <w:szCs w:val="27"/>
        </w:rPr>
      </w:pPr>
    </w:p>
    <w:p w14:paraId="033F5505" w14:textId="0ABAA91C" w:rsidR="00FE176F" w:rsidRDefault="00FE176F" w:rsidP="00FE176F">
      <w:pPr>
        <w:pStyle w:val="NormalWeb"/>
        <w:spacing w:before="0" w:beforeAutospacing="0" w:after="180" w:afterAutospacing="0"/>
        <w:ind w:left="450" w:hanging="450"/>
        <w:rPr>
          <w:color w:val="000000"/>
          <w:sz w:val="27"/>
          <w:szCs w:val="27"/>
        </w:rPr>
      </w:pPr>
      <w:r>
        <w:rPr>
          <w:color w:val="000000"/>
          <w:sz w:val="27"/>
          <w:szCs w:val="27"/>
        </w:rPr>
        <w:t>[</w:t>
      </w:r>
      <w:r>
        <w:rPr>
          <w:color w:val="000000"/>
          <w:sz w:val="27"/>
          <w:szCs w:val="27"/>
        </w:rPr>
        <w:t>16</w:t>
      </w:r>
      <w:r>
        <w:rPr>
          <w:color w:val="000000"/>
          <w:sz w:val="27"/>
          <w:szCs w:val="27"/>
        </w:rPr>
        <w:t>]</w:t>
      </w:r>
      <w:r w:rsidR="003F2E7F">
        <w:rPr>
          <w:color w:val="000000"/>
          <w:sz w:val="27"/>
          <w:szCs w:val="27"/>
        </w:rPr>
        <w:t xml:space="preserve"> </w:t>
      </w:r>
      <w:r>
        <w:rPr>
          <w:color w:val="000000"/>
          <w:sz w:val="27"/>
          <w:szCs w:val="27"/>
        </w:rPr>
        <w:t>"The Privacy and Electronic Communications (EC Directive) Regulations 2003", </w:t>
      </w:r>
      <w:r>
        <w:rPr>
          <w:i/>
          <w:iCs/>
          <w:color w:val="000000"/>
          <w:sz w:val="27"/>
          <w:szCs w:val="27"/>
        </w:rPr>
        <w:t>Legislation.gov.uk</w:t>
      </w:r>
      <w:r>
        <w:rPr>
          <w:color w:val="000000"/>
          <w:sz w:val="27"/>
          <w:szCs w:val="27"/>
        </w:rPr>
        <w:t>, 2021. [Online]. Available: https://www.legislation.gov.uk/uksi/2003/2426/contents/made. [Accessed: 30- Nov- 2021].</w:t>
      </w:r>
    </w:p>
    <w:p w14:paraId="6B450DEC" w14:textId="556C847D" w:rsidR="00F32FDC" w:rsidRDefault="00F32FDC">
      <w:pPr>
        <w:rPr>
          <w:rFonts w:ascii="Times New Roman" w:hAnsi="Times New Roman" w:cs="Times New Roman"/>
          <w:color w:val="000000" w:themeColor="text1"/>
        </w:rPr>
      </w:pPr>
      <w:r>
        <w:rPr>
          <w:rFonts w:ascii="Times New Roman" w:hAnsi="Times New Roman" w:cs="Times New Roman"/>
          <w:color w:val="000000" w:themeColor="text1"/>
        </w:rPr>
        <w:br w:type="page"/>
      </w:r>
    </w:p>
    <w:p w14:paraId="3F2387D3" w14:textId="46B05637" w:rsidR="00326F1C" w:rsidRPr="00F32FDC" w:rsidRDefault="00F32FDC" w:rsidP="00F32FDC">
      <w:pPr>
        <w:pStyle w:val="Heading1"/>
        <w:rPr>
          <w:rFonts w:ascii="Times New Roman" w:hAnsi="Times New Roman" w:cs="Times New Roman"/>
          <w:b/>
          <w:bCs/>
          <w:color w:val="auto"/>
          <w:u w:val="single"/>
        </w:rPr>
      </w:pPr>
      <w:bookmarkStart w:id="49" w:name="_Toc89294236"/>
      <w:r w:rsidRPr="00F32FDC">
        <w:rPr>
          <w:rFonts w:ascii="Times New Roman" w:hAnsi="Times New Roman" w:cs="Times New Roman"/>
          <w:b/>
          <w:bCs/>
          <w:color w:val="auto"/>
          <w:u w:val="single"/>
        </w:rPr>
        <w:lastRenderedPageBreak/>
        <w:t>Appendices</w:t>
      </w:r>
      <w:bookmarkEnd w:id="49"/>
    </w:p>
    <w:p w14:paraId="4F1A7500" w14:textId="38F4D8CE" w:rsidR="00F32FDC" w:rsidRPr="00F32FDC" w:rsidRDefault="00F32FDC" w:rsidP="00F32FDC">
      <w:pPr>
        <w:pStyle w:val="Heading2"/>
        <w:rPr>
          <w:rFonts w:ascii="Times New Roman" w:hAnsi="Times New Roman" w:cs="Times New Roman"/>
          <w:b/>
          <w:bCs/>
          <w:color w:val="auto"/>
        </w:rPr>
      </w:pPr>
      <w:bookmarkStart w:id="50" w:name="_Toc89294237"/>
      <w:r w:rsidRPr="00F32FDC">
        <w:rPr>
          <w:rFonts w:ascii="Times New Roman" w:hAnsi="Times New Roman" w:cs="Times New Roman"/>
          <w:b/>
          <w:bCs/>
          <w:color w:val="auto"/>
        </w:rPr>
        <w:t>Appendices 1-</w:t>
      </w:r>
      <w:r w:rsidRPr="00F32FDC">
        <w:rPr>
          <w:rFonts w:ascii="Times New Roman" w:hAnsi="Times New Roman" w:cs="Times New Roman"/>
          <w:b/>
          <w:bCs/>
          <w:color w:val="auto"/>
          <w:u w:val="single"/>
        </w:rPr>
        <w:t>Employee Roles and Responsibilities</w:t>
      </w:r>
      <w:bookmarkEnd w:id="50"/>
    </w:p>
    <w:p w14:paraId="7DD98D55" w14:textId="7F0E0802" w:rsidR="00F32FDC" w:rsidRPr="00623C29" w:rsidRDefault="00F32FDC" w:rsidP="00F32FDC">
      <w:pPr>
        <w:pStyle w:val="Heading3"/>
        <w:rPr>
          <w:rFonts w:ascii="Times New Roman" w:hAnsi="Times New Roman" w:cs="Times New Roman"/>
          <w:b/>
          <w:bCs/>
          <w:color w:val="auto"/>
          <w:u w:val="single"/>
        </w:rPr>
      </w:pPr>
      <w:bookmarkStart w:id="51" w:name="_Toc89294238"/>
      <w:r w:rsidRPr="00623C29">
        <w:rPr>
          <w:rFonts w:ascii="Times New Roman" w:hAnsi="Times New Roman" w:cs="Times New Roman"/>
          <w:b/>
          <w:bCs/>
          <w:color w:val="auto"/>
        </w:rPr>
        <w:t>Appendices 1.a-</w:t>
      </w:r>
      <w:r w:rsidRPr="00623C29">
        <w:rPr>
          <w:rFonts w:ascii="Times New Roman" w:hAnsi="Times New Roman" w:cs="Times New Roman"/>
          <w:b/>
          <w:bCs/>
          <w:color w:val="auto"/>
          <w:u w:val="single"/>
        </w:rPr>
        <w:t xml:space="preserve">CoffeeBlue Employee’s Roles and Responsibilities </w:t>
      </w:r>
      <w:r w:rsidR="00757C00" w:rsidRPr="00623C29">
        <w:rPr>
          <w:rFonts w:ascii="Times New Roman" w:hAnsi="Times New Roman" w:cs="Times New Roman"/>
          <w:b/>
          <w:bCs/>
          <w:color w:val="auto"/>
          <w:u w:val="single"/>
        </w:rPr>
        <w:t>Defined</w:t>
      </w:r>
      <w:bookmarkEnd w:id="51"/>
    </w:p>
    <w:p w14:paraId="58563F7E" w14:textId="2AC6170C" w:rsidR="0058699D" w:rsidRDefault="0058699D" w:rsidP="0058699D"/>
    <w:tbl>
      <w:tblPr>
        <w:tblStyle w:val="TableGrid"/>
        <w:tblW w:w="0" w:type="auto"/>
        <w:tblLook w:val="04A0" w:firstRow="1" w:lastRow="0" w:firstColumn="1" w:lastColumn="0" w:noHBand="0" w:noVBand="1"/>
      </w:tblPr>
      <w:tblGrid>
        <w:gridCol w:w="4675"/>
        <w:gridCol w:w="4675"/>
      </w:tblGrid>
      <w:tr w:rsidR="0058699D" w14:paraId="17888F20" w14:textId="77777777" w:rsidTr="0058699D">
        <w:tc>
          <w:tcPr>
            <w:tcW w:w="4675" w:type="dxa"/>
          </w:tcPr>
          <w:p w14:paraId="4D4586D5" w14:textId="2ADE4AF8" w:rsidR="0058699D" w:rsidRPr="0058699D" w:rsidRDefault="003D64A3" w:rsidP="0058699D">
            <w:pPr>
              <w:rPr>
                <w:rFonts w:ascii="Times New Roman" w:hAnsi="Times New Roman" w:cs="Times New Roman"/>
                <w:b/>
                <w:bCs/>
                <w:sz w:val="24"/>
                <w:szCs w:val="24"/>
              </w:rPr>
            </w:pPr>
            <w:r>
              <w:rPr>
                <w:rFonts w:ascii="Times New Roman" w:hAnsi="Times New Roman" w:cs="Times New Roman"/>
                <w:b/>
                <w:bCs/>
                <w:sz w:val="24"/>
                <w:szCs w:val="24"/>
              </w:rPr>
              <w:t xml:space="preserve">Employee </w:t>
            </w:r>
            <w:r w:rsidR="0058699D" w:rsidRPr="0058699D">
              <w:rPr>
                <w:rFonts w:ascii="Times New Roman" w:hAnsi="Times New Roman" w:cs="Times New Roman"/>
                <w:b/>
                <w:bCs/>
                <w:sz w:val="24"/>
                <w:szCs w:val="24"/>
              </w:rPr>
              <w:t>Role</w:t>
            </w:r>
          </w:p>
        </w:tc>
        <w:tc>
          <w:tcPr>
            <w:tcW w:w="4675" w:type="dxa"/>
          </w:tcPr>
          <w:p w14:paraId="7F5268B9" w14:textId="491E33ED" w:rsidR="0058699D" w:rsidRPr="0058699D" w:rsidRDefault="0058699D" w:rsidP="0058699D">
            <w:pPr>
              <w:rPr>
                <w:rFonts w:ascii="Times New Roman" w:hAnsi="Times New Roman" w:cs="Times New Roman"/>
                <w:b/>
                <w:bCs/>
                <w:sz w:val="24"/>
                <w:szCs w:val="24"/>
              </w:rPr>
            </w:pPr>
            <w:r w:rsidRPr="0058699D">
              <w:rPr>
                <w:rFonts w:ascii="Times New Roman" w:hAnsi="Times New Roman" w:cs="Times New Roman"/>
                <w:b/>
                <w:bCs/>
                <w:sz w:val="24"/>
                <w:szCs w:val="24"/>
              </w:rPr>
              <w:t>Responsibility</w:t>
            </w:r>
          </w:p>
        </w:tc>
      </w:tr>
      <w:tr w:rsidR="0058699D" w14:paraId="3E96F3B0" w14:textId="77777777" w:rsidTr="0058699D">
        <w:tc>
          <w:tcPr>
            <w:tcW w:w="4675" w:type="dxa"/>
          </w:tcPr>
          <w:p w14:paraId="6CE7734C" w14:textId="68FD3A39" w:rsidR="0058699D" w:rsidRPr="0058699D" w:rsidRDefault="00F24E94" w:rsidP="0058699D">
            <w:pPr>
              <w:rPr>
                <w:rFonts w:ascii="Times New Roman" w:hAnsi="Times New Roman" w:cs="Times New Roman"/>
                <w:sz w:val="24"/>
                <w:szCs w:val="24"/>
              </w:rPr>
            </w:pPr>
            <w:r>
              <w:rPr>
                <w:rFonts w:ascii="Times New Roman" w:hAnsi="Times New Roman" w:cs="Times New Roman"/>
                <w:sz w:val="24"/>
                <w:szCs w:val="24"/>
              </w:rPr>
              <w:t xml:space="preserve">All </w:t>
            </w:r>
            <w:proofErr w:type="spellStart"/>
            <w:r>
              <w:rPr>
                <w:rFonts w:ascii="Times New Roman" w:hAnsi="Times New Roman" w:cs="Times New Roman"/>
                <w:sz w:val="24"/>
                <w:szCs w:val="24"/>
              </w:rPr>
              <w:t>CoffeeBlue</w:t>
            </w:r>
            <w:proofErr w:type="spellEnd"/>
            <w:r>
              <w:rPr>
                <w:rFonts w:ascii="Times New Roman" w:hAnsi="Times New Roman" w:cs="Times New Roman"/>
                <w:sz w:val="24"/>
                <w:szCs w:val="24"/>
              </w:rPr>
              <w:t xml:space="preserve"> Employees</w:t>
            </w:r>
          </w:p>
        </w:tc>
        <w:tc>
          <w:tcPr>
            <w:tcW w:w="4675" w:type="dxa"/>
          </w:tcPr>
          <w:p w14:paraId="4A3106E1" w14:textId="1642E2C2" w:rsidR="0058699D" w:rsidRPr="00A93A25" w:rsidRDefault="00A93A25" w:rsidP="00A93A25">
            <w:pPr>
              <w:pStyle w:val="ListParagraph"/>
              <w:numPr>
                <w:ilvl w:val="0"/>
                <w:numId w:val="6"/>
              </w:numPr>
              <w:rPr>
                <w:rFonts w:ascii="Times New Roman" w:hAnsi="Times New Roman" w:cs="Times New Roman"/>
                <w:sz w:val="24"/>
                <w:szCs w:val="24"/>
              </w:rPr>
            </w:pPr>
            <w:r w:rsidRPr="00A93A25">
              <w:rPr>
                <w:rFonts w:ascii="Times New Roman" w:hAnsi="Times New Roman" w:cs="Times New Roman"/>
                <w:sz w:val="24"/>
                <w:szCs w:val="24"/>
              </w:rPr>
              <w:t>Keeping up to date cyber security awareness</w:t>
            </w:r>
            <w:r>
              <w:rPr>
                <w:rFonts w:ascii="Times New Roman" w:hAnsi="Times New Roman" w:cs="Times New Roman"/>
                <w:sz w:val="24"/>
                <w:szCs w:val="24"/>
              </w:rPr>
              <w:t>.</w:t>
            </w:r>
          </w:p>
          <w:p w14:paraId="18C50768" w14:textId="1F01EF51" w:rsidR="00A93A25" w:rsidRPr="00A93A25" w:rsidRDefault="00A93A25" w:rsidP="00A93A25">
            <w:pPr>
              <w:pStyle w:val="ListParagraph"/>
              <w:numPr>
                <w:ilvl w:val="0"/>
                <w:numId w:val="6"/>
              </w:numPr>
              <w:rPr>
                <w:rFonts w:ascii="Times New Roman" w:hAnsi="Times New Roman" w:cs="Times New Roman"/>
                <w:sz w:val="24"/>
                <w:szCs w:val="24"/>
              </w:rPr>
            </w:pPr>
            <w:r w:rsidRPr="00A93A25">
              <w:rPr>
                <w:rFonts w:ascii="Times New Roman" w:hAnsi="Times New Roman" w:cs="Times New Roman"/>
                <w:sz w:val="24"/>
                <w:szCs w:val="24"/>
              </w:rPr>
              <w:t>Reporting on anomalies and events</w:t>
            </w:r>
            <w:r>
              <w:rPr>
                <w:rFonts w:ascii="Times New Roman" w:hAnsi="Times New Roman" w:cs="Times New Roman"/>
                <w:sz w:val="24"/>
                <w:szCs w:val="24"/>
              </w:rPr>
              <w:t>.</w:t>
            </w:r>
          </w:p>
          <w:p w14:paraId="063F1F0D" w14:textId="17AAAE93" w:rsidR="00A93A25" w:rsidRPr="00A93A25" w:rsidRDefault="00A93A25" w:rsidP="00A93A25">
            <w:pPr>
              <w:pStyle w:val="ListParagraph"/>
              <w:numPr>
                <w:ilvl w:val="0"/>
                <w:numId w:val="6"/>
              </w:numPr>
              <w:rPr>
                <w:rFonts w:ascii="Times New Roman" w:hAnsi="Times New Roman" w:cs="Times New Roman"/>
                <w:sz w:val="24"/>
                <w:szCs w:val="24"/>
              </w:rPr>
            </w:pPr>
            <w:r w:rsidRPr="00A93A25">
              <w:rPr>
                <w:rFonts w:ascii="Times New Roman" w:hAnsi="Times New Roman" w:cs="Times New Roman"/>
                <w:sz w:val="24"/>
                <w:szCs w:val="24"/>
              </w:rPr>
              <w:t>Keeping devices secure in line with security policy requirements</w:t>
            </w:r>
            <w:r w:rsidR="002172B4">
              <w:rPr>
                <w:rFonts w:ascii="Times New Roman" w:hAnsi="Times New Roman" w:cs="Times New Roman"/>
                <w:sz w:val="24"/>
                <w:szCs w:val="24"/>
              </w:rPr>
              <w:t>.</w:t>
            </w:r>
          </w:p>
        </w:tc>
      </w:tr>
      <w:tr w:rsidR="0058699D" w14:paraId="5C147DFB" w14:textId="77777777" w:rsidTr="0058699D">
        <w:tc>
          <w:tcPr>
            <w:tcW w:w="4675" w:type="dxa"/>
          </w:tcPr>
          <w:p w14:paraId="400F8918" w14:textId="1C02D589" w:rsidR="0058699D" w:rsidRPr="0058699D" w:rsidRDefault="00F24E94" w:rsidP="0058699D">
            <w:pPr>
              <w:rPr>
                <w:rFonts w:ascii="Times New Roman" w:hAnsi="Times New Roman" w:cs="Times New Roman"/>
                <w:sz w:val="24"/>
                <w:szCs w:val="24"/>
              </w:rPr>
            </w:pPr>
            <w:r>
              <w:rPr>
                <w:rFonts w:ascii="Times New Roman" w:hAnsi="Times New Roman" w:cs="Times New Roman"/>
                <w:sz w:val="24"/>
                <w:szCs w:val="24"/>
              </w:rPr>
              <w:t>Information Governance Officer</w:t>
            </w:r>
          </w:p>
        </w:tc>
        <w:tc>
          <w:tcPr>
            <w:tcW w:w="4675" w:type="dxa"/>
          </w:tcPr>
          <w:p w14:paraId="2F0B359C" w14:textId="2A54B03A" w:rsidR="0058699D" w:rsidRPr="002C727A" w:rsidRDefault="00E94793" w:rsidP="002C727A">
            <w:pPr>
              <w:pStyle w:val="ListParagraph"/>
              <w:numPr>
                <w:ilvl w:val="0"/>
                <w:numId w:val="7"/>
              </w:numPr>
              <w:rPr>
                <w:rFonts w:ascii="Times New Roman" w:hAnsi="Times New Roman" w:cs="Times New Roman"/>
                <w:sz w:val="24"/>
                <w:szCs w:val="24"/>
              </w:rPr>
            </w:pPr>
            <w:r w:rsidRPr="002C727A">
              <w:rPr>
                <w:rFonts w:ascii="Times New Roman" w:hAnsi="Times New Roman" w:cs="Times New Roman"/>
                <w:sz w:val="24"/>
                <w:szCs w:val="24"/>
              </w:rPr>
              <w:t xml:space="preserve">Ensures compliance with organisation’s cyber security policy, </w:t>
            </w:r>
            <w:proofErr w:type="gramStart"/>
            <w:r w:rsidRPr="002C727A">
              <w:rPr>
                <w:rFonts w:ascii="Times New Roman" w:hAnsi="Times New Roman" w:cs="Times New Roman"/>
                <w:sz w:val="24"/>
                <w:szCs w:val="24"/>
              </w:rPr>
              <w:t>laws</w:t>
            </w:r>
            <w:proofErr w:type="gramEnd"/>
            <w:r w:rsidRPr="002C727A">
              <w:rPr>
                <w:rFonts w:ascii="Times New Roman" w:hAnsi="Times New Roman" w:cs="Times New Roman"/>
                <w:sz w:val="24"/>
                <w:szCs w:val="24"/>
              </w:rPr>
              <w:t xml:space="preserve"> and </w:t>
            </w:r>
            <w:r w:rsidR="002C727A" w:rsidRPr="002C727A">
              <w:rPr>
                <w:rFonts w:ascii="Times New Roman" w:hAnsi="Times New Roman" w:cs="Times New Roman"/>
                <w:sz w:val="24"/>
                <w:szCs w:val="24"/>
              </w:rPr>
              <w:t>legislations</w:t>
            </w:r>
            <w:r w:rsidRPr="002C727A">
              <w:rPr>
                <w:rFonts w:ascii="Times New Roman" w:hAnsi="Times New Roman" w:cs="Times New Roman"/>
                <w:sz w:val="24"/>
                <w:szCs w:val="24"/>
              </w:rPr>
              <w:t>.</w:t>
            </w:r>
          </w:p>
        </w:tc>
      </w:tr>
      <w:tr w:rsidR="0058699D" w14:paraId="00E153DB" w14:textId="77777777" w:rsidTr="0058699D">
        <w:tc>
          <w:tcPr>
            <w:tcW w:w="4675" w:type="dxa"/>
          </w:tcPr>
          <w:p w14:paraId="1931FDFF" w14:textId="54583429" w:rsidR="0058699D" w:rsidRPr="0058699D" w:rsidRDefault="00F24E94" w:rsidP="0058699D">
            <w:pPr>
              <w:rPr>
                <w:rFonts w:ascii="Times New Roman" w:hAnsi="Times New Roman" w:cs="Times New Roman"/>
                <w:sz w:val="24"/>
                <w:szCs w:val="24"/>
              </w:rPr>
            </w:pPr>
            <w:proofErr w:type="spellStart"/>
            <w:r>
              <w:rPr>
                <w:rFonts w:ascii="Times New Roman" w:hAnsi="Times New Roman" w:cs="Times New Roman"/>
                <w:sz w:val="24"/>
                <w:szCs w:val="24"/>
              </w:rPr>
              <w:t>CoffeeBlue</w:t>
            </w:r>
            <w:proofErr w:type="spellEnd"/>
            <w:r>
              <w:rPr>
                <w:rFonts w:ascii="Times New Roman" w:hAnsi="Times New Roman" w:cs="Times New Roman"/>
                <w:sz w:val="24"/>
                <w:szCs w:val="24"/>
              </w:rPr>
              <w:t xml:space="preserve"> Management Team</w:t>
            </w:r>
          </w:p>
        </w:tc>
        <w:tc>
          <w:tcPr>
            <w:tcW w:w="4675" w:type="dxa"/>
          </w:tcPr>
          <w:p w14:paraId="2DE9E41F" w14:textId="72515A30" w:rsidR="0058699D" w:rsidRPr="009E2346" w:rsidRDefault="009E2346" w:rsidP="009E2346">
            <w:pPr>
              <w:pStyle w:val="ListParagraph"/>
              <w:numPr>
                <w:ilvl w:val="0"/>
                <w:numId w:val="7"/>
              </w:numPr>
              <w:rPr>
                <w:rFonts w:ascii="Times New Roman" w:hAnsi="Times New Roman" w:cs="Times New Roman"/>
                <w:sz w:val="24"/>
                <w:szCs w:val="24"/>
              </w:rPr>
            </w:pPr>
            <w:r w:rsidRPr="009E2346">
              <w:rPr>
                <w:rFonts w:ascii="Times New Roman" w:hAnsi="Times New Roman" w:cs="Times New Roman"/>
                <w:sz w:val="24"/>
                <w:szCs w:val="24"/>
              </w:rPr>
              <w:t xml:space="preserve">Ensures all staff within assigned team are aware of the cyber security policy, laws and legislations followed by </w:t>
            </w:r>
            <w:proofErr w:type="spellStart"/>
            <w:r w:rsidRPr="009E2346">
              <w:rPr>
                <w:rFonts w:ascii="Times New Roman" w:hAnsi="Times New Roman" w:cs="Times New Roman"/>
                <w:sz w:val="24"/>
                <w:szCs w:val="24"/>
              </w:rPr>
              <w:t>CoffeeBlue</w:t>
            </w:r>
            <w:proofErr w:type="spellEnd"/>
            <w:r w:rsidRPr="009E2346">
              <w:rPr>
                <w:rFonts w:ascii="Times New Roman" w:hAnsi="Times New Roman" w:cs="Times New Roman"/>
                <w:sz w:val="24"/>
                <w:szCs w:val="24"/>
              </w:rPr>
              <w:t>.</w:t>
            </w:r>
          </w:p>
        </w:tc>
      </w:tr>
      <w:tr w:rsidR="0058699D" w14:paraId="3AE9589A" w14:textId="77777777" w:rsidTr="0058699D">
        <w:tc>
          <w:tcPr>
            <w:tcW w:w="4675" w:type="dxa"/>
          </w:tcPr>
          <w:p w14:paraId="5F5A9CD3" w14:textId="73626851" w:rsidR="0058699D" w:rsidRPr="0058699D" w:rsidRDefault="00F24E94" w:rsidP="0058699D">
            <w:pPr>
              <w:rPr>
                <w:rFonts w:ascii="Times New Roman" w:hAnsi="Times New Roman" w:cs="Times New Roman"/>
                <w:sz w:val="24"/>
                <w:szCs w:val="24"/>
              </w:rPr>
            </w:pPr>
            <w:r>
              <w:rPr>
                <w:rFonts w:ascii="Times New Roman" w:hAnsi="Times New Roman" w:cs="Times New Roman"/>
                <w:sz w:val="24"/>
                <w:szCs w:val="24"/>
              </w:rPr>
              <w:t>Head of Cyber Security</w:t>
            </w:r>
          </w:p>
        </w:tc>
        <w:tc>
          <w:tcPr>
            <w:tcW w:w="4675" w:type="dxa"/>
          </w:tcPr>
          <w:p w14:paraId="78B97957" w14:textId="4D5CB038" w:rsidR="00067FE6" w:rsidRPr="00067FE6" w:rsidRDefault="00067FE6" w:rsidP="00067FE6">
            <w:pPr>
              <w:pStyle w:val="ListParagraph"/>
              <w:numPr>
                <w:ilvl w:val="0"/>
                <w:numId w:val="7"/>
              </w:numPr>
              <w:rPr>
                <w:rFonts w:ascii="Times New Roman" w:hAnsi="Times New Roman" w:cs="Times New Roman"/>
                <w:sz w:val="24"/>
                <w:szCs w:val="24"/>
              </w:rPr>
            </w:pPr>
            <w:r w:rsidRPr="00067FE6">
              <w:rPr>
                <w:rFonts w:ascii="Times New Roman" w:hAnsi="Times New Roman" w:cs="Times New Roman"/>
                <w:sz w:val="24"/>
                <w:szCs w:val="24"/>
              </w:rPr>
              <w:t>Draft and implement cyber security management model and policy.</w:t>
            </w:r>
          </w:p>
          <w:p w14:paraId="354C9083" w14:textId="03CD5EC6" w:rsidR="0058699D" w:rsidRPr="00067FE6" w:rsidRDefault="00067FE6" w:rsidP="00067FE6">
            <w:pPr>
              <w:pStyle w:val="ListParagraph"/>
              <w:numPr>
                <w:ilvl w:val="0"/>
                <w:numId w:val="7"/>
              </w:numPr>
              <w:rPr>
                <w:rFonts w:ascii="Times New Roman" w:hAnsi="Times New Roman" w:cs="Times New Roman"/>
                <w:sz w:val="24"/>
                <w:szCs w:val="24"/>
              </w:rPr>
            </w:pPr>
            <w:r w:rsidRPr="00067FE6">
              <w:rPr>
                <w:rFonts w:ascii="Times New Roman" w:hAnsi="Times New Roman" w:cs="Times New Roman"/>
                <w:sz w:val="24"/>
                <w:szCs w:val="24"/>
              </w:rPr>
              <w:t>Monitoring operations and infrastructure.</w:t>
            </w:r>
          </w:p>
          <w:p w14:paraId="118F5282" w14:textId="77777777" w:rsidR="00067FE6" w:rsidRPr="00067FE6" w:rsidRDefault="00067FE6" w:rsidP="00067FE6">
            <w:pPr>
              <w:pStyle w:val="ListParagraph"/>
              <w:numPr>
                <w:ilvl w:val="0"/>
                <w:numId w:val="7"/>
              </w:numPr>
              <w:rPr>
                <w:rFonts w:ascii="Times New Roman" w:hAnsi="Times New Roman" w:cs="Times New Roman"/>
                <w:sz w:val="24"/>
                <w:szCs w:val="24"/>
              </w:rPr>
            </w:pPr>
            <w:r w:rsidRPr="00067FE6">
              <w:rPr>
                <w:rFonts w:ascii="Times New Roman" w:hAnsi="Times New Roman" w:cs="Times New Roman"/>
                <w:sz w:val="24"/>
                <w:szCs w:val="24"/>
              </w:rPr>
              <w:t>Maintaining security tools and technology up to date.</w:t>
            </w:r>
          </w:p>
          <w:p w14:paraId="508048F2" w14:textId="77777777" w:rsidR="00067FE6" w:rsidRPr="00067FE6" w:rsidRDefault="00067FE6" w:rsidP="00067FE6">
            <w:pPr>
              <w:pStyle w:val="ListParagraph"/>
              <w:numPr>
                <w:ilvl w:val="0"/>
                <w:numId w:val="7"/>
              </w:numPr>
              <w:rPr>
                <w:rFonts w:ascii="Times New Roman" w:hAnsi="Times New Roman" w:cs="Times New Roman"/>
                <w:sz w:val="24"/>
                <w:szCs w:val="24"/>
              </w:rPr>
            </w:pPr>
            <w:r w:rsidRPr="00067FE6">
              <w:rPr>
                <w:rFonts w:ascii="Times New Roman" w:hAnsi="Times New Roman" w:cs="Times New Roman"/>
                <w:sz w:val="24"/>
                <w:szCs w:val="24"/>
              </w:rPr>
              <w:t>Compliance monitoring.</w:t>
            </w:r>
          </w:p>
          <w:p w14:paraId="03C9CD4A" w14:textId="635492D4" w:rsidR="00067FE6" w:rsidRPr="00067FE6" w:rsidRDefault="00067FE6" w:rsidP="00067FE6">
            <w:pPr>
              <w:pStyle w:val="ListParagraph"/>
              <w:numPr>
                <w:ilvl w:val="0"/>
                <w:numId w:val="7"/>
              </w:numPr>
              <w:rPr>
                <w:rFonts w:ascii="Times New Roman" w:hAnsi="Times New Roman" w:cs="Times New Roman"/>
                <w:sz w:val="24"/>
                <w:szCs w:val="24"/>
              </w:rPr>
            </w:pPr>
            <w:r w:rsidRPr="00067FE6">
              <w:rPr>
                <w:rFonts w:ascii="Times New Roman" w:hAnsi="Times New Roman" w:cs="Times New Roman"/>
                <w:sz w:val="24"/>
                <w:szCs w:val="24"/>
              </w:rPr>
              <w:t xml:space="preserve">Risk assessment, </w:t>
            </w:r>
            <w:proofErr w:type="gramStart"/>
            <w:r w:rsidRPr="00067FE6">
              <w:rPr>
                <w:rFonts w:ascii="Times New Roman" w:hAnsi="Times New Roman" w:cs="Times New Roman"/>
                <w:sz w:val="24"/>
                <w:szCs w:val="24"/>
              </w:rPr>
              <w:t>management</w:t>
            </w:r>
            <w:proofErr w:type="gramEnd"/>
            <w:r w:rsidRPr="00067FE6">
              <w:rPr>
                <w:rFonts w:ascii="Times New Roman" w:hAnsi="Times New Roman" w:cs="Times New Roman"/>
                <w:sz w:val="24"/>
                <w:szCs w:val="24"/>
              </w:rPr>
              <w:t xml:space="preserve"> and reduction.</w:t>
            </w:r>
          </w:p>
          <w:p w14:paraId="1491447E" w14:textId="77777777" w:rsidR="00067FE6" w:rsidRPr="00067FE6" w:rsidRDefault="00067FE6" w:rsidP="00067FE6">
            <w:pPr>
              <w:pStyle w:val="ListParagraph"/>
              <w:numPr>
                <w:ilvl w:val="0"/>
                <w:numId w:val="7"/>
              </w:numPr>
              <w:rPr>
                <w:rFonts w:ascii="Times New Roman" w:hAnsi="Times New Roman" w:cs="Times New Roman"/>
                <w:sz w:val="24"/>
                <w:szCs w:val="24"/>
              </w:rPr>
            </w:pPr>
            <w:r w:rsidRPr="00067FE6">
              <w:rPr>
                <w:rFonts w:ascii="Times New Roman" w:hAnsi="Times New Roman" w:cs="Times New Roman"/>
                <w:sz w:val="24"/>
                <w:szCs w:val="24"/>
              </w:rPr>
              <w:t>Introduce new improvements to current security technology.</w:t>
            </w:r>
          </w:p>
          <w:p w14:paraId="323F2132" w14:textId="4DA9BD3B" w:rsidR="00067FE6" w:rsidRPr="00067FE6" w:rsidRDefault="00067FE6" w:rsidP="00067FE6">
            <w:pPr>
              <w:pStyle w:val="ListParagraph"/>
              <w:numPr>
                <w:ilvl w:val="0"/>
                <w:numId w:val="7"/>
              </w:numPr>
              <w:rPr>
                <w:rFonts w:ascii="Times New Roman" w:hAnsi="Times New Roman" w:cs="Times New Roman"/>
                <w:sz w:val="24"/>
                <w:szCs w:val="24"/>
              </w:rPr>
            </w:pPr>
            <w:r w:rsidRPr="00067FE6">
              <w:rPr>
                <w:rFonts w:ascii="Times New Roman" w:hAnsi="Times New Roman" w:cs="Times New Roman"/>
                <w:sz w:val="24"/>
                <w:szCs w:val="24"/>
              </w:rPr>
              <w:t>Observes security operations across company network.</w:t>
            </w:r>
          </w:p>
        </w:tc>
      </w:tr>
      <w:tr w:rsidR="0058699D" w14:paraId="0B163843" w14:textId="77777777" w:rsidTr="0058699D">
        <w:tc>
          <w:tcPr>
            <w:tcW w:w="4675" w:type="dxa"/>
          </w:tcPr>
          <w:p w14:paraId="10CE7D3B" w14:textId="77261CED" w:rsidR="0058699D" w:rsidRPr="0058699D" w:rsidRDefault="00F24E94" w:rsidP="0058699D">
            <w:pPr>
              <w:rPr>
                <w:rFonts w:ascii="Times New Roman" w:hAnsi="Times New Roman" w:cs="Times New Roman"/>
                <w:sz w:val="24"/>
                <w:szCs w:val="24"/>
              </w:rPr>
            </w:pPr>
            <w:r>
              <w:rPr>
                <w:rFonts w:ascii="Times New Roman" w:hAnsi="Times New Roman" w:cs="Times New Roman"/>
                <w:sz w:val="24"/>
                <w:szCs w:val="24"/>
              </w:rPr>
              <w:t>Data Protection Officer</w:t>
            </w:r>
          </w:p>
        </w:tc>
        <w:tc>
          <w:tcPr>
            <w:tcW w:w="4675" w:type="dxa"/>
          </w:tcPr>
          <w:p w14:paraId="5F9796C9" w14:textId="7696469D" w:rsidR="00A66E0F" w:rsidRPr="00766C19" w:rsidRDefault="00A66E0F" w:rsidP="00766C19">
            <w:pPr>
              <w:pStyle w:val="ListParagraph"/>
              <w:numPr>
                <w:ilvl w:val="0"/>
                <w:numId w:val="8"/>
              </w:numPr>
              <w:rPr>
                <w:rFonts w:ascii="Times New Roman" w:hAnsi="Times New Roman" w:cs="Times New Roman"/>
                <w:sz w:val="24"/>
                <w:szCs w:val="24"/>
              </w:rPr>
            </w:pPr>
            <w:r w:rsidRPr="00766C19">
              <w:rPr>
                <w:rFonts w:ascii="Times New Roman" w:hAnsi="Times New Roman" w:cs="Times New Roman"/>
                <w:sz w:val="24"/>
                <w:szCs w:val="24"/>
              </w:rPr>
              <w:t xml:space="preserve">Ensures all data processed by </w:t>
            </w:r>
            <w:proofErr w:type="spellStart"/>
            <w:r w:rsidRPr="00766C19">
              <w:rPr>
                <w:rFonts w:ascii="Times New Roman" w:hAnsi="Times New Roman" w:cs="Times New Roman"/>
                <w:sz w:val="24"/>
                <w:szCs w:val="24"/>
              </w:rPr>
              <w:t>CoffeeBlue</w:t>
            </w:r>
            <w:proofErr w:type="spellEnd"/>
            <w:r w:rsidRPr="00766C19">
              <w:rPr>
                <w:rFonts w:ascii="Times New Roman" w:hAnsi="Times New Roman" w:cs="Times New Roman"/>
                <w:sz w:val="24"/>
                <w:szCs w:val="24"/>
              </w:rPr>
              <w:t xml:space="preserve"> </w:t>
            </w:r>
            <w:proofErr w:type="gramStart"/>
            <w:r w:rsidRPr="00766C19">
              <w:rPr>
                <w:rFonts w:ascii="Times New Roman" w:hAnsi="Times New Roman" w:cs="Times New Roman"/>
                <w:sz w:val="24"/>
                <w:szCs w:val="24"/>
              </w:rPr>
              <w:t>is in compliance with</w:t>
            </w:r>
            <w:proofErr w:type="gramEnd"/>
            <w:r w:rsidRPr="00766C19">
              <w:rPr>
                <w:rFonts w:ascii="Times New Roman" w:hAnsi="Times New Roman" w:cs="Times New Roman"/>
                <w:sz w:val="24"/>
                <w:szCs w:val="24"/>
              </w:rPr>
              <w:t xml:space="preserve"> company policies, laws, and legislations.</w:t>
            </w:r>
          </w:p>
          <w:p w14:paraId="5CA6EE70" w14:textId="3B73ABEE" w:rsidR="00A66E0F" w:rsidRPr="00766C19" w:rsidRDefault="000F2474" w:rsidP="00766C19">
            <w:pPr>
              <w:pStyle w:val="ListParagraph"/>
              <w:numPr>
                <w:ilvl w:val="0"/>
                <w:numId w:val="8"/>
              </w:numPr>
              <w:rPr>
                <w:rFonts w:ascii="Times New Roman" w:hAnsi="Times New Roman" w:cs="Times New Roman"/>
                <w:sz w:val="24"/>
                <w:szCs w:val="24"/>
              </w:rPr>
            </w:pPr>
            <w:r w:rsidRPr="00766C19">
              <w:rPr>
                <w:rFonts w:ascii="Times New Roman" w:hAnsi="Times New Roman" w:cs="Times New Roman"/>
                <w:sz w:val="24"/>
                <w:szCs w:val="24"/>
              </w:rPr>
              <w:t xml:space="preserve">Education of company compliance awareness for all </w:t>
            </w:r>
            <w:proofErr w:type="spellStart"/>
            <w:r w:rsidRPr="00766C19">
              <w:rPr>
                <w:rFonts w:ascii="Times New Roman" w:hAnsi="Times New Roman" w:cs="Times New Roman"/>
                <w:sz w:val="24"/>
                <w:szCs w:val="24"/>
              </w:rPr>
              <w:t>CoffeeBlue</w:t>
            </w:r>
            <w:proofErr w:type="spellEnd"/>
            <w:r w:rsidRPr="00766C19">
              <w:rPr>
                <w:rFonts w:ascii="Times New Roman" w:hAnsi="Times New Roman" w:cs="Times New Roman"/>
                <w:sz w:val="24"/>
                <w:szCs w:val="24"/>
              </w:rPr>
              <w:t xml:space="preserve"> staff.</w:t>
            </w:r>
          </w:p>
        </w:tc>
      </w:tr>
    </w:tbl>
    <w:p w14:paraId="0C6EFB35" w14:textId="53AFD77D" w:rsidR="0058699D" w:rsidRPr="0042280C" w:rsidRDefault="0042280C" w:rsidP="0042280C">
      <w:pPr>
        <w:pStyle w:val="Caption"/>
        <w:rPr>
          <w:rFonts w:ascii="Times New Roman" w:hAnsi="Times New Roman" w:cs="Times New Roman"/>
          <w:color w:val="auto"/>
          <w:sz w:val="24"/>
          <w:szCs w:val="24"/>
        </w:rPr>
      </w:pPr>
      <w:bookmarkStart w:id="52" w:name="_Toc89294252"/>
      <w:r w:rsidRPr="0042280C">
        <w:rPr>
          <w:rFonts w:ascii="Times New Roman" w:hAnsi="Times New Roman" w:cs="Times New Roman"/>
          <w:color w:val="auto"/>
          <w:sz w:val="24"/>
          <w:szCs w:val="24"/>
        </w:rPr>
        <w:t xml:space="preserve">Table </w:t>
      </w:r>
      <w:r w:rsidRPr="0042280C">
        <w:rPr>
          <w:rFonts w:ascii="Times New Roman" w:hAnsi="Times New Roman" w:cs="Times New Roman"/>
          <w:color w:val="auto"/>
          <w:sz w:val="24"/>
          <w:szCs w:val="24"/>
        </w:rPr>
        <w:fldChar w:fldCharType="begin"/>
      </w:r>
      <w:r w:rsidRPr="0042280C">
        <w:rPr>
          <w:rFonts w:ascii="Times New Roman" w:hAnsi="Times New Roman" w:cs="Times New Roman"/>
          <w:color w:val="auto"/>
          <w:sz w:val="24"/>
          <w:szCs w:val="24"/>
        </w:rPr>
        <w:instrText xml:space="preserve"> SEQ Table \* ARABIC </w:instrText>
      </w:r>
      <w:r w:rsidRPr="0042280C">
        <w:rPr>
          <w:rFonts w:ascii="Times New Roman" w:hAnsi="Times New Roman" w:cs="Times New Roman"/>
          <w:color w:val="auto"/>
          <w:sz w:val="24"/>
          <w:szCs w:val="24"/>
        </w:rPr>
        <w:fldChar w:fldCharType="separate"/>
      </w:r>
      <w:r w:rsidRPr="0042280C">
        <w:rPr>
          <w:rFonts w:ascii="Times New Roman" w:hAnsi="Times New Roman" w:cs="Times New Roman"/>
          <w:noProof/>
          <w:color w:val="auto"/>
          <w:sz w:val="24"/>
          <w:szCs w:val="24"/>
        </w:rPr>
        <w:t>9</w:t>
      </w:r>
      <w:r w:rsidRPr="0042280C">
        <w:rPr>
          <w:rFonts w:ascii="Times New Roman" w:hAnsi="Times New Roman" w:cs="Times New Roman"/>
          <w:color w:val="auto"/>
          <w:sz w:val="24"/>
          <w:szCs w:val="24"/>
        </w:rPr>
        <w:fldChar w:fldCharType="end"/>
      </w:r>
      <w:r w:rsidRPr="0042280C">
        <w:rPr>
          <w:rFonts w:ascii="Times New Roman" w:hAnsi="Times New Roman" w:cs="Times New Roman"/>
          <w:color w:val="auto"/>
          <w:sz w:val="24"/>
          <w:szCs w:val="24"/>
        </w:rPr>
        <w:t>-CoffeeBlue Employee Roles and Responsibilities</w:t>
      </w:r>
      <w:bookmarkEnd w:id="52"/>
    </w:p>
    <w:p w14:paraId="36F22453" w14:textId="6494B707" w:rsidR="0058699D" w:rsidRPr="00F4290E" w:rsidRDefault="0058699D" w:rsidP="0058699D">
      <w:pPr>
        <w:rPr>
          <w:rFonts w:ascii="Times New Roman" w:hAnsi="Times New Roman" w:cs="Times New Roman"/>
          <w:sz w:val="24"/>
          <w:szCs w:val="24"/>
        </w:rPr>
      </w:pPr>
      <w:r w:rsidRPr="00F4290E">
        <w:rPr>
          <w:rFonts w:ascii="Times New Roman" w:hAnsi="Times New Roman" w:cs="Times New Roman"/>
          <w:sz w:val="24"/>
          <w:szCs w:val="24"/>
        </w:rPr>
        <w:t xml:space="preserve">Table </w:t>
      </w:r>
      <w:r w:rsidR="00F4290E">
        <w:rPr>
          <w:rFonts w:ascii="Times New Roman" w:hAnsi="Times New Roman" w:cs="Times New Roman"/>
          <w:sz w:val="24"/>
          <w:szCs w:val="24"/>
        </w:rPr>
        <w:t xml:space="preserve">9 </w:t>
      </w:r>
      <w:r w:rsidRPr="00F4290E">
        <w:rPr>
          <w:rFonts w:ascii="Times New Roman" w:hAnsi="Times New Roman" w:cs="Times New Roman"/>
          <w:sz w:val="24"/>
          <w:szCs w:val="24"/>
        </w:rPr>
        <w:t xml:space="preserve">lists the roles and defines the responsibilities of all </w:t>
      </w:r>
      <w:proofErr w:type="spellStart"/>
      <w:r w:rsidRPr="00F4290E">
        <w:rPr>
          <w:rFonts w:ascii="Times New Roman" w:hAnsi="Times New Roman" w:cs="Times New Roman"/>
          <w:sz w:val="24"/>
          <w:szCs w:val="24"/>
        </w:rPr>
        <w:t>CoffeeBlue</w:t>
      </w:r>
      <w:proofErr w:type="spellEnd"/>
      <w:r w:rsidRPr="00F4290E">
        <w:rPr>
          <w:rFonts w:ascii="Times New Roman" w:hAnsi="Times New Roman" w:cs="Times New Roman"/>
          <w:sz w:val="24"/>
          <w:szCs w:val="24"/>
        </w:rPr>
        <w:t xml:space="preserve"> staff regarding security.</w:t>
      </w:r>
      <w:r w:rsidR="00200B43" w:rsidRPr="00F4290E">
        <w:rPr>
          <w:rFonts w:ascii="Times New Roman" w:hAnsi="Times New Roman" w:cs="Times New Roman"/>
          <w:sz w:val="24"/>
          <w:szCs w:val="24"/>
        </w:rPr>
        <w:t xml:space="preserve"> The responsibilities of the roles should be</w:t>
      </w:r>
      <w:r w:rsidR="009C173C" w:rsidRPr="00F4290E">
        <w:rPr>
          <w:rFonts w:ascii="Times New Roman" w:hAnsi="Times New Roman" w:cs="Times New Roman"/>
          <w:sz w:val="24"/>
          <w:szCs w:val="24"/>
        </w:rPr>
        <w:t xml:space="preserve"> known and</w:t>
      </w:r>
      <w:r w:rsidR="00200B43" w:rsidRPr="00F4290E">
        <w:rPr>
          <w:rFonts w:ascii="Times New Roman" w:hAnsi="Times New Roman" w:cs="Times New Roman"/>
          <w:sz w:val="24"/>
          <w:szCs w:val="24"/>
        </w:rPr>
        <w:t xml:space="preserve"> followed by all members of </w:t>
      </w:r>
      <w:proofErr w:type="spellStart"/>
      <w:r w:rsidR="00200B43" w:rsidRPr="00F4290E">
        <w:rPr>
          <w:rFonts w:ascii="Times New Roman" w:hAnsi="Times New Roman" w:cs="Times New Roman"/>
          <w:sz w:val="24"/>
          <w:szCs w:val="24"/>
        </w:rPr>
        <w:t>CoffeeBlue</w:t>
      </w:r>
      <w:proofErr w:type="spellEnd"/>
      <w:r w:rsidR="009C173C" w:rsidRPr="00F4290E">
        <w:rPr>
          <w:rFonts w:ascii="Times New Roman" w:hAnsi="Times New Roman" w:cs="Times New Roman"/>
          <w:sz w:val="24"/>
          <w:szCs w:val="24"/>
        </w:rPr>
        <w:t xml:space="preserve"> company.</w:t>
      </w:r>
      <w:r w:rsidR="0021265F" w:rsidRPr="00F4290E">
        <w:rPr>
          <w:rFonts w:ascii="Times New Roman" w:hAnsi="Times New Roman" w:cs="Times New Roman"/>
          <w:sz w:val="24"/>
          <w:szCs w:val="24"/>
        </w:rPr>
        <w:t xml:space="preserve"> All </w:t>
      </w:r>
      <w:proofErr w:type="spellStart"/>
      <w:r w:rsidR="0021265F" w:rsidRPr="00F4290E">
        <w:rPr>
          <w:rFonts w:ascii="Times New Roman" w:hAnsi="Times New Roman" w:cs="Times New Roman"/>
          <w:sz w:val="24"/>
          <w:szCs w:val="24"/>
        </w:rPr>
        <w:t>CoffeeBlue</w:t>
      </w:r>
      <w:proofErr w:type="spellEnd"/>
      <w:r w:rsidR="0021265F" w:rsidRPr="00F4290E">
        <w:rPr>
          <w:rFonts w:ascii="Times New Roman" w:hAnsi="Times New Roman" w:cs="Times New Roman"/>
          <w:sz w:val="24"/>
          <w:szCs w:val="24"/>
        </w:rPr>
        <w:t xml:space="preserve"> employees should be aware of the cyber security policies in place to protect the company, and the compliance laws and ethics followed.</w:t>
      </w:r>
    </w:p>
    <w:sectPr w:rsidR="0058699D" w:rsidRPr="00F4290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250D2" w14:textId="77777777" w:rsidR="0030052C" w:rsidRDefault="0030052C" w:rsidP="00AB23AA">
      <w:pPr>
        <w:spacing w:after="0" w:line="240" w:lineRule="auto"/>
      </w:pPr>
      <w:r>
        <w:separator/>
      </w:r>
    </w:p>
  </w:endnote>
  <w:endnote w:type="continuationSeparator" w:id="0">
    <w:p w14:paraId="2D4EA42F" w14:textId="77777777" w:rsidR="0030052C" w:rsidRDefault="0030052C" w:rsidP="00AB23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F8B083" w14:textId="77777777" w:rsidR="0030052C" w:rsidRDefault="0030052C" w:rsidP="00AB23AA">
      <w:pPr>
        <w:spacing w:after="0" w:line="240" w:lineRule="auto"/>
      </w:pPr>
      <w:r>
        <w:separator/>
      </w:r>
    </w:p>
  </w:footnote>
  <w:footnote w:type="continuationSeparator" w:id="0">
    <w:p w14:paraId="5D9B37F5" w14:textId="77777777" w:rsidR="0030052C" w:rsidRDefault="0030052C" w:rsidP="00AB23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1143D"/>
    <w:multiLevelType w:val="hybridMultilevel"/>
    <w:tmpl w:val="EFC029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1273845"/>
    <w:multiLevelType w:val="hybridMultilevel"/>
    <w:tmpl w:val="F0D82A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FD4952"/>
    <w:multiLevelType w:val="hybridMultilevel"/>
    <w:tmpl w:val="32BE0DA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5B131AE"/>
    <w:multiLevelType w:val="multilevel"/>
    <w:tmpl w:val="20664A6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36E245E1"/>
    <w:multiLevelType w:val="hybridMultilevel"/>
    <w:tmpl w:val="0518A9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9057E9B"/>
    <w:multiLevelType w:val="hybridMultilevel"/>
    <w:tmpl w:val="91F25C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4CB86F10"/>
    <w:multiLevelType w:val="hybridMultilevel"/>
    <w:tmpl w:val="1D56DB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1792F22"/>
    <w:multiLevelType w:val="hybridMultilevel"/>
    <w:tmpl w:val="451C9A12"/>
    <w:lvl w:ilvl="0" w:tplc="6E5AF680">
      <w:start w:val="1"/>
      <w:numFmt w:val="decimal"/>
      <w:lvlText w:val="%1."/>
      <w:lvlJc w:val="left"/>
      <w:pPr>
        <w:ind w:left="720" w:hanging="360"/>
      </w:pPr>
      <w:rPr>
        <w:rFonts w:asciiTheme="minorHAnsi" w:eastAsiaTheme="minorHAnsi" w:hAnsiTheme="minorHAnsi" w:cstheme="minorBidi"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7"/>
  </w:num>
  <w:num w:numId="3">
    <w:abstractNumId w:val="1"/>
  </w:num>
  <w:num w:numId="4">
    <w:abstractNumId w:val="3"/>
  </w:num>
  <w:num w:numId="5">
    <w:abstractNumId w:val="4"/>
  </w:num>
  <w:num w:numId="6">
    <w:abstractNumId w:val="2"/>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8DA"/>
    <w:rsid w:val="00004C06"/>
    <w:rsid w:val="00013FD8"/>
    <w:rsid w:val="00014555"/>
    <w:rsid w:val="000215CD"/>
    <w:rsid w:val="0003007C"/>
    <w:rsid w:val="0003342B"/>
    <w:rsid w:val="00040571"/>
    <w:rsid w:val="00044307"/>
    <w:rsid w:val="0004489A"/>
    <w:rsid w:val="00050DF8"/>
    <w:rsid w:val="000572C8"/>
    <w:rsid w:val="0006061B"/>
    <w:rsid w:val="00062BB8"/>
    <w:rsid w:val="00067FE6"/>
    <w:rsid w:val="0007686F"/>
    <w:rsid w:val="00091661"/>
    <w:rsid w:val="000922DE"/>
    <w:rsid w:val="00092587"/>
    <w:rsid w:val="0009314F"/>
    <w:rsid w:val="000A1B69"/>
    <w:rsid w:val="000B759F"/>
    <w:rsid w:val="000E332C"/>
    <w:rsid w:val="000E4EB0"/>
    <w:rsid w:val="000F2474"/>
    <w:rsid w:val="000F3B26"/>
    <w:rsid w:val="000F7A62"/>
    <w:rsid w:val="001044F7"/>
    <w:rsid w:val="00114F3C"/>
    <w:rsid w:val="001169E9"/>
    <w:rsid w:val="00141B8F"/>
    <w:rsid w:val="00142B8A"/>
    <w:rsid w:val="00143923"/>
    <w:rsid w:val="0014480B"/>
    <w:rsid w:val="00144AF5"/>
    <w:rsid w:val="00147DFC"/>
    <w:rsid w:val="00156D7D"/>
    <w:rsid w:val="00160115"/>
    <w:rsid w:val="001613CE"/>
    <w:rsid w:val="001675AC"/>
    <w:rsid w:val="00171DB7"/>
    <w:rsid w:val="001746AA"/>
    <w:rsid w:val="00180526"/>
    <w:rsid w:val="0018267C"/>
    <w:rsid w:val="001A412E"/>
    <w:rsid w:val="001B3F6E"/>
    <w:rsid w:val="001B46DE"/>
    <w:rsid w:val="001B654F"/>
    <w:rsid w:val="001B6FA4"/>
    <w:rsid w:val="001C413B"/>
    <w:rsid w:val="001D66E3"/>
    <w:rsid w:val="001D742D"/>
    <w:rsid w:val="001E7509"/>
    <w:rsid w:val="00200B43"/>
    <w:rsid w:val="0020136F"/>
    <w:rsid w:val="002059C5"/>
    <w:rsid w:val="002111CD"/>
    <w:rsid w:val="0021265F"/>
    <w:rsid w:val="00214520"/>
    <w:rsid w:val="002172B4"/>
    <w:rsid w:val="002212BA"/>
    <w:rsid w:val="0023049A"/>
    <w:rsid w:val="00232C38"/>
    <w:rsid w:val="0023614A"/>
    <w:rsid w:val="002523D7"/>
    <w:rsid w:val="00253093"/>
    <w:rsid w:val="0025533D"/>
    <w:rsid w:val="0026567D"/>
    <w:rsid w:val="0027109F"/>
    <w:rsid w:val="00271733"/>
    <w:rsid w:val="00276978"/>
    <w:rsid w:val="002A3E54"/>
    <w:rsid w:val="002A4647"/>
    <w:rsid w:val="002A57AB"/>
    <w:rsid w:val="002B02F0"/>
    <w:rsid w:val="002B7F9B"/>
    <w:rsid w:val="002C547A"/>
    <w:rsid w:val="002C6C6A"/>
    <w:rsid w:val="002C727A"/>
    <w:rsid w:val="002E6A7B"/>
    <w:rsid w:val="002F491E"/>
    <w:rsid w:val="0030052C"/>
    <w:rsid w:val="00303E74"/>
    <w:rsid w:val="003121E2"/>
    <w:rsid w:val="0031729F"/>
    <w:rsid w:val="00326F1C"/>
    <w:rsid w:val="0033059F"/>
    <w:rsid w:val="00363B22"/>
    <w:rsid w:val="003656AA"/>
    <w:rsid w:val="003672D5"/>
    <w:rsid w:val="00385CDB"/>
    <w:rsid w:val="00397C6B"/>
    <w:rsid w:val="003A5AFD"/>
    <w:rsid w:val="003A70FC"/>
    <w:rsid w:val="003C544A"/>
    <w:rsid w:val="003D60A3"/>
    <w:rsid w:val="003D64A3"/>
    <w:rsid w:val="003E0E13"/>
    <w:rsid w:val="003E2EFD"/>
    <w:rsid w:val="003E3900"/>
    <w:rsid w:val="003F0C9B"/>
    <w:rsid w:val="003F2E7F"/>
    <w:rsid w:val="0040757F"/>
    <w:rsid w:val="00407825"/>
    <w:rsid w:val="00412BAC"/>
    <w:rsid w:val="004218E5"/>
    <w:rsid w:val="00421F5D"/>
    <w:rsid w:val="0042280C"/>
    <w:rsid w:val="00452EE0"/>
    <w:rsid w:val="00472990"/>
    <w:rsid w:val="00474E29"/>
    <w:rsid w:val="0047799D"/>
    <w:rsid w:val="00490C04"/>
    <w:rsid w:val="004A27D1"/>
    <w:rsid w:val="004B43D3"/>
    <w:rsid w:val="004C2CF9"/>
    <w:rsid w:val="004C3395"/>
    <w:rsid w:val="004C5113"/>
    <w:rsid w:val="004F109C"/>
    <w:rsid w:val="00506ADE"/>
    <w:rsid w:val="005224CD"/>
    <w:rsid w:val="00550A3F"/>
    <w:rsid w:val="0056343E"/>
    <w:rsid w:val="0058699D"/>
    <w:rsid w:val="00586A4C"/>
    <w:rsid w:val="00587193"/>
    <w:rsid w:val="00591568"/>
    <w:rsid w:val="00591AAB"/>
    <w:rsid w:val="005A0561"/>
    <w:rsid w:val="005A0E31"/>
    <w:rsid w:val="005A7A1A"/>
    <w:rsid w:val="005B6BD6"/>
    <w:rsid w:val="005B7D2A"/>
    <w:rsid w:val="005D7766"/>
    <w:rsid w:val="00610A1F"/>
    <w:rsid w:val="006157C8"/>
    <w:rsid w:val="00623C29"/>
    <w:rsid w:val="00625F49"/>
    <w:rsid w:val="0062660C"/>
    <w:rsid w:val="0063071B"/>
    <w:rsid w:val="0063376A"/>
    <w:rsid w:val="00634F60"/>
    <w:rsid w:val="0063579D"/>
    <w:rsid w:val="00643817"/>
    <w:rsid w:val="006470F7"/>
    <w:rsid w:val="00650EA4"/>
    <w:rsid w:val="00650FEA"/>
    <w:rsid w:val="00670BF9"/>
    <w:rsid w:val="0068036C"/>
    <w:rsid w:val="00686193"/>
    <w:rsid w:val="00686865"/>
    <w:rsid w:val="00691F2B"/>
    <w:rsid w:val="00693E12"/>
    <w:rsid w:val="00695E15"/>
    <w:rsid w:val="006966D6"/>
    <w:rsid w:val="006B4827"/>
    <w:rsid w:val="006B78EF"/>
    <w:rsid w:val="006D6972"/>
    <w:rsid w:val="006E2AC3"/>
    <w:rsid w:val="006E654B"/>
    <w:rsid w:val="00701C7C"/>
    <w:rsid w:val="00702B18"/>
    <w:rsid w:val="00714577"/>
    <w:rsid w:val="00714745"/>
    <w:rsid w:val="00724594"/>
    <w:rsid w:val="007269F7"/>
    <w:rsid w:val="00740855"/>
    <w:rsid w:val="007413E1"/>
    <w:rsid w:val="00744AF0"/>
    <w:rsid w:val="00752D3E"/>
    <w:rsid w:val="00757797"/>
    <w:rsid w:val="00757C00"/>
    <w:rsid w:val="00766C19"/>
    <w:rsid w:val="007712F7"/>
    <w:rsid w:val="0079658F"/>
    <w:rsid w:val="007A1741"/>
    <w:rsid w:val="007B1DCF"/>
    <w:rsid w:val="007B2FBC"/>
    <w:rsid w:val="007C19A1"/>
    <w:rsid w:val="007D18C5"/>
    <w:rsid w:val="007D32C7"/>
    <w:rsid w:val="007D3C91"/>
    <w:rsid w:val="007D4CDC"/>
    <w:rsid w:val="007D772D"/>
    <w:rsid w:val="007F37C3"/>
    <w:rsid w:val="007F7127"/>
    <w:rsid w:val="00801A76"/>
    <w:rsid w:val="008038DA"/>
    <w:rsid w:val="008133D1"/>
    <w:rsid w:val="00827DDD"/>
    <w:rsid w:val="00831D69"/>
    <w:rsid w:val="00836C41"/>
    <w:rsid w:val="008372C1"/>
    <w:rsid w:val="00837EAA"/>
    <w:rsid w:val="00841265"/>
    <w:rsid w:val="0084378A"/>
    <w:rsid w:val="008470AD"/>
    <w:rsid w:val="008506EF"/>
    <w:rsid w:val="008559AE"/>
    <w:rsid w:val="00857635"/>
    <w:rsid w:val="0086031A"/>
    <w:rsid w:val="00860919"/>
    <w:rsid w:val="008641B0"/>
    <w:rsid w:val="008669B0"/>
    <w:rsid w:val="00870325"/>
    <w:rsid w:val="00877B05"/>
    <w:rsid w:val="00882C4E"/>
    <w:rsid w:val="00885DAC"/>
    <w:rsid w:val="00891D99"/>
    <w:rsid w:val="00892D9F"/>
    <w:rsid w:val="0089309D"/>
    <w:rsid w:val="00894221"/>
    <w:rsid w:val="008B6349"/>
    <w:rsid w:val="008C1F35"/>
    <w:rsid w:val="008C7B6D"/>
    <w:rsid w:val="008E6C94"/>
    <w:rsid w:val="008F0292"/>
    <w:rsid w:val="008F1477"/>
    <w:rsid w:val="008F2E78"/>
    <w:rsid w:val="00902C67"/>
    <w:rsid w:val="009138FE"/>
    <w:rsid w:val="00916564"/>
    <w:rsid w:val="00920DC8"/>
    <w:rsid w:val="00922DA9"/>
    <w:rsid w:val="0092334F"/>
    <w:rsid w:val="00936F86"/>
    <w:rsid w:val="0093700A"/>
    <w:rsid w:val="00940D8C"/>
    <w:rsid w:val="00942EC5"/>
    <w:rsid w:val="00945B7A"/>
    <w:rsid w:val="009611F0"/>
    <w:rsid w:val="0096744C"/>
    <w:rsid w:val="009772BD"/>
    <w:rsid w:val="00983351"/>
    <w:rsid w:val="0098612E"/>
    <w:rsid w:val="009B1C5E"/>
    <w:rsid w:val="009B4463"/>
    <w:rsid w:val="009B4B64"/>
    <w:rsid w:val="009C16A6"/>
    <w:rsid w:val="009C173C"/>
    <w:rsid w:val="009C1D29"/>
    <w:rsid w:val="009C42BB"/>
    <w:rsid w:val="009C6672"/>
    <w:rsid w:val="009D2E1C"/>
    <w:rsid w:val="009E2346"/>
    <w:rsid w:val="009E5321"/>
    <w:rsid w:val="009F2B6F"/>
    <w:rsid w:val="00A015F9"/>
    <w:rsid w:val="00A0342E"/>
    <w:rsid w:val="00A0718E"/>
    <w:rsid w:val="00A21113"/>
    <w:rsid w:val="00A4442D"/>
    <w:rsid w:val="00A4594A"/>
    <w:rsid w:val="00A47291"/>
    <w:rsid w:val="00A66E0F"/>
    <w:rsid w:val="00A675D4"/>
    <w:rsid w:val="00A7135B"/>
    <w:rsid w:val="00A93A25"/>
    <w:rsid w:val="00AA1CF1"/>
    <w:rsid w:val="00AA3206"/>
    <w:rsid w:val="00AB23AA"/>
    <w:rsid w:val="00AB35B5"/>
    <w:rsid w:val="00AC096B"/>
    <w:rsid w:val="00AC3DBB"/>
    <w:rsid w:val="00AC5288"/>
    <w:rsid w:val="00AE202D"/>
    <w:rsid w:val="00AF5593"/>
    <w:rsid w:val="00AF570D"/>
    <w:rsid w:val="00B0212D"/>
    <w:rsid w:val="00B023D4"/>
    <w:rsid w:val="00B05800"/>
    <w:rsid w:val="00B12A45"/>
    <w:rsid w:val="00B15F85"/>
    <w:rsid w:val="00B21360"/>
    <w:rsid w:val="00B32316"/>
    <w:rsid w:val="00B407EE"/>
    <w:rsid w:val="00B46A44"/>
    <w:rsid w:val="00B54C85"/>
    <w:rsid w:val="00B635C6"/>
    <w:rsid w:val="00B66116"/>
    <w:rsid w:val="00B73761"/>
    <w:rsid w:val="00B74B0C"/>
    <w:rsid w:val="00B91CDC"/>
    <w:rsid w:val="00BB0AC1"/>
    <w:rsid w:val="00BB4C00"/>
    <w:rsid w:val="00BB73E2"/>
    <w:rsid w:val="00BC2E4E"/>
    <w:rsid w:val="00BD0141"/>
    <w:rsid w:val="00BD15C5"/>
    <w:rsid w:val="00BD1E0C"/>
    <w:rsid w:val="00BD3B39"/>
    <w:rsid w:val="00BE1FBC"/>
    <w:rsid w:val="00BF5317"/>
    <w:rsid w:val="00BF7946"/>
    <w:rsid w:val="00C03F40"/>
    <w:rsid w:val="00C16748"/>
    <w:rsid w:val="00C2387F"/>
    <w:rsid w:val="00C51466"/>
    <w:rsid w:val="00C56791"/>
    <w:rsid w:val="00C604F5"/>
    <w:rsid w:val="00C61FEE"/>
    <w:rsid w:val="00C64135"/>
    <w:rsid w:val="00C656A2"/>
    <w:rsid w:val="00C81325"/>
    <w:rsid w:val="00C82D1A"/>
    <w:rsid w:val="00C922B6"/>
    <w:rsid w:val="00C97A7E"/>
    <w:rsid w:val="00CC3E4B"/>
    <w:rsid w:val="00CD56C2"/>
    <w:rsid w:val="00CD6358"/>
    <w:rsid w:val="00CD737A"/>
    <w:rsid w:val="00CE0E99"/>
    <w:rsid w:val="00CE6F6B"/>
    <w:rsid w:val="00CF3B2A"/>
    <w:rsid w:val="00D1547E"/>
    <w:rsid w:val="00D16DA5"/>
    <w:rsid w:val="00D25A03"/>
    <w:rsid w:val="00D400F2"/>
    <w:rsid w:val="00D41E7F"/>
    <w:rsid w:val="00D444A8"/>
    <w:rsid w:val="00D46538"/>
    <w:rsid w:val="00D4765A"/>
    <w:rsid w:val="00D5400F"/>
    <w:rsid w:val="00D57197"/>
    <w:rsid w:val="00DA1334"/>
    <w:rsid w:val="00DB3209"/>
    <w:rsid w:val="00DB59AB"/>
    <w:rsid w:val="00DD2366"/>
    <w:rsid w:val="00DE18D9"/>
    <w:rsid w:val="00DE32B4"/>
    <w:rsid w:val="00DF77D1"/>
    <w:rsid w:val="00E0628E"/>
    <w:rsid w:val="00E23BE7"/>
    <w:rsid w:val="00E26A6C"/>
    <w:rsid w:val="00E32E46"/>
    <w:rsid w:val="00E43638"/>
    <w:rsid w:val="00E5006A"/>
    <w:rsid w:val="00E50A72"/>
    <w:rsid w:val="00E50C46"/>
    <w:rsid w:val="00E50F6C"/>
    <w:rsid w:val="00E570A2"/>
    <w:rsid w:val="00E5769F"/>
    <w:rsid w:val="00E7267E"/>
    <w:rsid w:val="00E94793"/>
    <w:rsid w:val="00EA368E"/>
    <w:rsid w:val="00EA4A47"/>
    <w:rsid w:val="00EA4C74"/>
    <w:rsid w:val="00EB4854"/>
    <w:rsid w:val="00EC2732"/>
    <w:rsid w:val="00EC46C5"/>
    <w:rsid w:val="00EE30BE"/>
    <w:rsid w:val="00EE527D"/>
    <w:rsid w:val="00EE7F90"/>
    <w:rsid w:val="00F00FEA"/>
    <w:rsid w:val="00F019CB"/>
    <w:rsid w:val="00F16ACF"/>
    <w:rsid w:val="00F219E9"/>
    <w:rsid w:val="00F24E94"/>
    <w:rsid w:val="00F25292"/>
    <w:rsid w:val="00F302BE"/>
    <w:rsid w:val="00F32FDC"/>
    <w:rsid w:val="00F346C8"/>
    <w:rsid w:val="00F37379"/>
    <w:rsid w:val="00F4290E"/>
    <w:rsid w:val="00F45AD7"/>
    <w:rsid w:val="00F471BC"/>
    <w:rsid w:val="00F51EDE"/>
    <w:rsid w:val="00F7479A"/>
    <w:rsid w:val="00F90257"/>
    <w:rsid w:val="00F949B2"/>
    <w:rsid w:val="00F9639F"/>
    <w:rsid w:val="00FB006E"/>
    <w:rsid w:val="00FB3702"/>
    <w:rsid w:val="00FC32E4"/>
    <w:rsid w:val="00FC358C"/>
    <w:rsid w:val="00FD10ED"/>
    <w:rsid w:val="00FD6C79"/>
    <w:rsid w:val="00FE033F"/>
    <w:rsid w:val="00FE176F"/>
    <w:rsid w:val="00FE2AB4"/>
    <w:rsid w:val="00FF46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F1E14"/>
  <w15:chartTrackingRefBased/>
  <w15:docId w15:val="{2AF79001-356A-4ADB-B67D-941E700FA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459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6F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2660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94A"/>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CE6F6B"/>
    <w:rPr>
      <w:rFonts w:asciiTheme="majorHAnsi" w:eastAsiaTheme="majorEastAsia" w:hAnsiTheme="majorHAnsi" w:cstheme="majorBidi"/>
      <w:color w:val="2F5496" w:themeColor="accent1" w:themeShade="BF"/>
      <w:sz w:val="26"/>
      <w:szCs w:val="26"/>
      <w:lang w:val="en-GB"/>
    </w:rPr>
  </w:style>
  <w:style w:type="character" w:styleId="Hyperlink">
    <w:name w:val="Hyperlink"/>
    <w:basedOn w:val="DefaultParagraphFont"/>
    <w:uiPriority w:val="99"/>
    <w:unhideWhenUsed/>
    <w:rsid w:val="00AB35B5"/>
    <w:rPr>
      <w:color w:val="0563C1" w:themeColor="hyperlink"/>
      <w:u w:val="single"/>
    </w:rPr>
  </w:style>
  <w:style w:type="character" w:styleId="UnresolvedMention">
    <w:name w:val="Unresolved Mention"/>
    <w:basedOn w:val="DefaultParagraphFont"/>
    <w:uiPriority w:val="99"/>
    <w:semiHidden/>
    <w:unhideWhenUsed/>
    <w:rsid w:val="00AB35B5"/>
    <w:rPr>
      <w:color w:val="605E5C"/>
      <w:shd w:val="clear" w:color="auto" w:fill="E1DFDD"/>
    </w:rPr>
  </w:style>
  <w:style w:type="paragraph" w:styleId="ListParagraph">
    <w:name w:val="List Paragraph"/>
    <w:basedOn w:val="Normal"/>
    <w:uiPriority w:val="34"/>
    <w:qFormat/>
    <w:rsid w:val="00894221"/>
    <w:pPr>
      <w:ind w:left="720"/>
      <w:contextualSpacing/>
    </w:pPr>
  </w:style>
  <w:style w:type="character" w:styleId="FollowedHyperlink">
    <w:name w:val="FollowedHyperlink"/>
    <w:basedOn w:val="DefaultParagraphFont"/>
    <w:uiPriority w:val="99"/>
    <w:semiHidden/>
    <w:unhideWhenUsed/>
    <w:rsid w:val="008133D1"/>
    <w:rPr>
      <w:color w:val="954F72" w:themeColor="followedHyperlink"/>
      <w:u w:val="single"/>
    </w:rPr>
  </w:style>
  <w:style w:type="paragraph" w:styleId="Caption">
    <w:name w:val="caption"/>
    <w:basedOn w:val="Normal"/>
    <w:next w:val="Normal"/>
    <w:uiPriority w:val="35"/>
    <w:unhideWhenUsed/>
    <w:qFormat/>
    <w:rsid w:val="008F2E7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7109F"/>
    <w:pPr>
      <w:outlineLvl w:val="9"/>
    </w:pPr>
    <w:rPr>
      <w:lang w:val="en-US"/>
    </w:rPr>
  </w:style>
  <w:style w:type="paragraph" w:styleId="TOC1">
    <w:name w:val="toc 1"/>
    <w:basedOn w:val="Normal"/>
    <w:next w:val="Normal"/>
    <w:autoRedefine/>
    <w:uiPriority w:val="39"/>
    <w:unhideWhenUsed/>
    <w:rsid w:val="00B12A45"/>
    <w:pPr>
      <w:spacing w:after="100"/>
    </w:pPr>
    <w:rPr>
      <w:sz w:val="24"/>
    </w:rPr>
  </w:style>
  <w:style w:type="paragraph" w:styleId="TOC2">
    <w:name w:val="toc 2"/>
    <w:basedOn w:val="Normal"/>
    <w:next w:val="Normal"/>
    <w:autoRedefine/>
    <w:uiPriority w:val="39"/>
    <w:unhideWhenUsed/>
    <w:rsid w:val="0027109F"/>
    <w:pPr>
      <w:spacing w:after="100"/>
      <w:ind w:left="220"/>
    </w:pPr>
  </w:style>
  <w:style w:type="paragraph" w:styleId="TableofFigures">
    <w:name w:val="table of figures"/>
    <w:basedOn w:val="Normal"/>
    <w:next w:val="Normal"/>
    <w:uiPriority w:val="99"/>
    <w:unhideWhenUsed/>
    <w:rsid w:val="0027109F"/>
    <w:pPr>
      <w:spacing w:after="0"/>
    </w:pPr>
  </w:style>
  <w:style w:type="paragraph" w:styleId="Header">
    <w:name w:val="header"/>
    <w:basedOn w:val="Normal"/>
    <w:link w:val="HeaderChar"/>
    <w:uiPriority w:val="99"/>
    <w:unhideWhenUsed/>
    <w:rsid w:val="00AB23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23AA"/>
    <w:rPr>
      <w:lang w:val="en-GB"/>
    </w:rPr>
  </w:style>
  <w:style w:type="paragraph" w:styleId="Footer">
    <w:name w:val="footer"/>
    <w:basedOn w:val="Normal"/>
    <w:link w:val="FooterChar"/>
    <w:uiPriority w:val="99"/>
    <w:unhideWhenUsed/>
    <w:rsid w:val="00AB23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23AA"/>
    <w:rPr>
      <w:lang w:val="en-GB"/>
    </w:rPr>
  </w:style>
  <w:style w:type="character" w:customStyle="1" w:styleId="Heading3Char">
    <w:name w:val="Heading 3 Char"/>
    <w:basedOn w:val="DefaultParagraphFont"/>
    <w:link w:val="Heading3"/>
    <w:uiPriority w:val="9"/>
    <w:rsid w:val="0062660C"/>
    <w:rPr>
      <w:rFonts w:asciiTheme="majorHAnsi" w:eastAsiaTheme="majorEastAsia" w:hAnsiTheme="majorHAnsi" w:cstheme="majorBidi"/>
      <w:color w:val="1F3763" w:themeColor="accent1" w:themeShade="7F"/>
      <w:sz w:val="24"/>
      <w:szCs w:val="24"/>
      <w:lang w:val="en-GB"/>
    </w:rPr>
  </w:style>
  <w:style w:type="paragraph" w:styleId="NoSpacing">
    <w:name w:val="No Spacing"/>
    <w:uiPriority w:val="1"/>
    <w:qFormat/>
    <w:rsid w:val="0062660C"/>
    <w:pPr>
      <w:spacing w:after="0" w:line="240" w:lineRule="auto"/>
    </w:pPr>
    <w:rPr>
      <w:lang w:val="en-GB"/>
    </w:rPr>
  </w:style>
  <w:style w:type="paragraph" w:styleId="TOC3">
    <w:name w:val="toc 3"/>
    <w:basedOn w:val="Normal"/>
    <w:next w:val="Normal"/>
    <w:autoRedefine/>
    <w:uiPriority w:val="39"/>
    <w:unhideWhenUsed/>
    <w:rsid w:val="00BE1FBC"/>
    <w:pPr>
      <w:spacing w:after="100"/>
      <w:ind w:left="440"/>
    </w:pPr>
  </w:style>
  <w:style w:type="paragraph" w:styleId="NormalWeb">
    <w:name w:val="Normal (Web)"/>
    <w:basedOn w:val="Normal"/>
    <w:uiPriority w:val="99"/>
    <w:semiHidden/>
    <w:unhideWhenUsed/>
    <w:rsid w:val="00740855"/>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TableGrid">
    <w:name w:val="Table Grid"/>
    <w:basedOn w:val="TableNormal"/>
    <w:uiPriority w:val="39"/>
    <w:rsid w:val="00F747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76604">
      <w:bodyDiv w:val="1"/>
      <w:marLeft w:val="0"/>
      <w:marRight w:val="0"/>
      <w:marTop w:val="0"/>
      <w:marBottom w:val="0"/>
      <w:divBdr>
        <w:top w:val="none" w:sz="0" w:space="0" w:color="auto"/>
        <w:left w:val="none" w:sz="0" w:space="0" w:color="auto"/>
        <w:bottom w:val="none" w:sz="0" w:space="0" w:color="auto"/>
        <w:right w:val="none" w:sz="0" w:space="0" w:color="auto"/>
      </w:divBdr>
    </w:div>
    <w:div w:id="611548630">
      <w:bodyDiv w:val="1"/>
      <w:marLeft w:val="0"/>
      <w:marRight w:val="0"/>
      <w:marTop w:val="0"/>
      <w:marBottom w:val="0"/>
      <w:divBdr>
        <w:top w:val="none" w:sz="0" w:space="0" w:color="auto"/>
        <w:left w:val="none" w:sz="0" w:space="0" w:color="auto"/>
        <w:bottom w:val="none" w:sz="0" w:space="0" w:color="auto"/>
        <w:right w:val="none" w:sz="0" w:space="0" w:color="auto"/>
      </w:divBdr>
    </w:div>
    <w:div w:id="1054039877">
      <w:bodyDiv w:val="1"/>
      <w:marLeft w:val="0"/>
      <w:marRight w:val="0"/>
      <w:marTop w:val="0"/>
      <w:marBottom w:val="0"/>
      <w:divBdr>
        <w:top w:val="none" w:sz="0" w:space="0" w:color="auto"/>
        <w:left w:val="none" w:sz="0" w:space="0" w:color="auto"/>
        <w:bottom w:val="none" w:sz="0" w:space="0" w:color="auto"/>
        <w:right w:val="none" w:sz="0" w:space="0" w:color="auto"/>
      </w:divBdr>
    </w:div>
    <w:div w:id="1119910374">
      <w:bodyDiv w:val="1"/>
      <w:marLeft w:val="0"/>
      <w:marRight w:val="0"/>
      <w:marTop w:val="0"/>
      <w:marBottom w:val="0"/>
      <w:divBdr>
        <w:top w:val="none" w:sz="0" w:space="0" w:color="auto"/>
        <w:left w:val="none" w:sz="0" w:space="0" w:color="auto"/>
        <w:bottom w:val="none" w:sz="0" w:space="0" w:color="auto"/>
        <w:right w:val="none" w:sz="0" w:space="0" w:color="auto"/>
      </w:divBdr>
    </w:div>
    <w:div w:id="2030642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611E644-7473-4127-A4C5-8AF83562C7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6341</Words>
  <Characters>36146</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 Lamer</dc:creator>
  <cp:keywords/>
  <dc:description/>
  <cp:lastModifiedBy>Aida Lamer</cp:lastModifiedBy>
  <cp:revision>2</cp:revision>
  <dcterms:created xsi:type="dcterms:W3CDTF">2021-12-01T23:38:00Z</dcterms:created>
  <dcterms:modified xsi:type="dcterms:W3CDTF">2021-12-01T23:38:00Z</dcterms:modified>
</cp:coreProperties>
</file>