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3B58" w:rsidRPr="00A47621" w:rsidRDefault="00012B16" w:rsidP="0040668F">
      <w:pPr>
        <w:rPr>
          <w:rFonts w:ascii="Times New Roman" w:hAnsi="Times New Roman" w:cs="Times New Roman"/>
          <w:sz w:val="24"/>
          <w:szCs w:val="24"/>
        </w:rPr>
      </w:pPr>
      <w:r>
        <w:rPr>
          <w:rFonts w:ascii="Times New Roman" w:hAnsi="Times New Roman" w:cs="Times New Roman"/>
          <w:sz w:val="24"/>
          <w:szCs w:val="24"/>
        </w:rPr>
        <w:t>Social Care Wales</w:t>
      </w:r>
    </w:p>
    <w:p w:rsidR="00563B58" w:rsidRPr="00A47621" w:rsidRDefault="007874CC" w:rsidP="0040668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
    <w:p w:rsidR="00563B58" w:rsidRPr="00A47621" w:rsidRDefault="00563B58" w:rsidP="0040668F">
      <w:pPr>
        <w:rPr>
          <w:rFonts w:ascii="Times New Roman" w:hAnsi="Times New Roman" w:cs="Times New Roman"/>
          <w:sz w:val="24"/>
          <w:szCs w:val="24"/>
        </w:rPr>
      </w:pP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85230E" w:rsidRDefault="0085230E" w:rsidP="00F927A1">
      <w:pPr>
        <w:overflowPunct/>
        <w:autoSpaceDE/>
        <w:autoSpaceDN/>
        <w:adjustRightInd/>
        <w:ind w:right="-957"/>
        <w:textAlignment w:val="auto"/>
        <w:rPr>
          <w:rFonts w:ascii="Times New Roman" w:hAnsi="Times New Roman" w:cs="Times New Roman"/>
          <w:b/>
          <w:color w:val="auto"/>
          <w:sz w:val="48"/>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rsidTr="005D3F07">
        <w:tc>
          <w:tcPr>
            <w:tcW w:w="10368"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7874CC">
              <w:rPr>
                <w:rFonts w:ascii="Times New Roman" w:hAnsi="Times New Roman" w:cs="Times New Roman"/>
                <w:b/>
                <w:color w:val="auto"/>
                <w:sz w:val="48"/>
              </w:rPr>
              <w:t xml:space="preserve"> Ceri Williams</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7874CC"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7874CC">
              <w:rPr>
                <w:rFonts w:ascii="Times New Roman" w:hAnsi="Times New Roman" w:cs="Times New Roman"/>
                <w:b/>
                <w:color w:val="auto"/>
                <w:sz w:val="48"/>
              </w:rPr>
              <w:t xml:space="preserve"> Number:</w:t>
            </w:r>
          </w:p>
          <w:p w:rsidR="0085230E" w:rsidRPr="007874CC" w:rsidRDefault="007874C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r w:rsidRPr="007874CC">
              <w:rPr>
                <w:rFonts w:ascii="Times New Roman" w:hAnsi="Times New Roman" w:cs="Times New Roman"/>
                <w:b/>
                <w:sz w:val="48"/>
                <w:szCs w:val="48"/>
              </w:rPr>
              <w:t>1708405</w:t>
            </w: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WALES INSTITUTE for WORK-BASED LEARNING</w:t>
      </w:r>
    </w:p>
    <w:p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2016</w:t>
      </w:r>
      <w:r w:rsidR="008C7770">
        <w:rPr>
          <w:rFonts w:ascii="Times New Roman" w:hAnsi="Times New Roman" w:cs="Times New Roman"/>
          <w:b/>
          <w:color w:val="auto"/>
          <w:sz w:val="48"/>
        </w:rPr>
        <w:t>-2017</w:t>
      </w:r>
    </w:p>
    <w:p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rsidR="0010312C" w:rsidRPr="0006581A" w:rsidRDefault="0010312C" w:rsidP="0040668F">
      <w:pPr>
        <w:rPr>
          <w:color w:val="auto"/>
          <w:sz w:val="24"/>
          <w:szCs w:val="24"/>
        </w:rPr>
      </w:pPr>
    </w:p>
    <w:p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rsidR="008B28E7" w:rsidRPr="0006581A" w:rsidRDefault="008B28E7" w:rsidP="008B28E7">
      <w:pPr>
        <w:rPr>
          <w:color w:val="auto"/>
          <w:sz w:val="24"/>
          <w:szCs w:val="24"/>
        </w:rPr>
      </w:pPr>
    </w:p>
    <w:p w:rsidR="0040668F" w:rsidRPr="0006581A" w:rsidRDefault="0040668F" w:rsidP="00FF7EBB">
      <w:pPr>
        <w:jc w:val="both"/>
        <w:rPr>
          <w:color w:val="auto"/>
          <w:sz w:val="24"/>
          <w:szCs w:val="24"/>
        </w:rPr>
      </w:pPr>
      <w:r w:rsidRPr="0006581A">
        <w:rPr>
          <w:b/>
          <w:color w:val="auto"/>
          <w:sz w:val="24"/>
          <w:szCs w:val="24"/>
        </w:rPr>
        <w:t>What is the portfolio for?</w:t>
      </w:r>
    </w:p>
    <w:p w:rsidR="0040668F" w:rsidRPr="0006581A" w:rsidRDefault="0040668F" w:rsidP="00FF7EBB">
      <w:pPr>
        <w:jc w:val="both"/>
        <w:rPr>
          <w:b/>
          <w:color w:val="auto"/>
          <w:sz w:val="24"/>
          <w:szCs w:val="24"/>
        </w:rPr>
      </w:pPr>
    </w:p>
    <w:p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rsidR="004B69F6" w:rsidRPr="0006581A" w:rsidRDefault="004B69F6" w:rsidP="00FF7EBB">
      <w:pPr>
        <w:jc w:val="both"/>
        <w:rPr>
          <w:color w:val="auto"/>
          <w:sz w:val="24"/>
          <w:szCs w:val="24"/>
        </w:rPr>
      </w:pPr>
    </w:p>
    <w:p w:rsidR="004B69F6" w:rsidRPr="0006581A" w:rsidRDefault="0040668F" w:rsidP="009A487D">
      <w:pPr>
        <w:numPr>
          <w:ilvl w:val="0"/>
          <w:numId w:val="2"/>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rsidR="004B69F6" w:rsidRPr="0006581A" w:rsidRDefault="004B69F6" w:rsidP="009A487D">
      <w:pPr>
        <w:numPr>
          <w:ilvl w:val="0"/>
          <w:numId w:val="2"/>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rsidR="008B28E7" w:rsidRPr="0006581A" w:rsidRDefault="00751263" w:rsidP="009A487D">
      <w:pPr>
        <w:numPr>
          <w:ilvl w:val="0"/>
          <w:numId w:val="2"/>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rsidR="008B28E7" w:rsidRPr="00E35112" w:rsidRDefault="008B28E7" w:rsidP="00FF7EBB">
      <w:pPr>
        <w:ind w:left="502"/>
        <w:jc w:val="both"/>
        <w:rPr>
          <w:color w:val="FF0000"/>
          <w:sz w:val="24"/>
          <w:szCs w:val="24"/>
        </w:rPr>
      </w:pPr>
    </w:p>
    <w:p w:rsidR="0040668F" w:rsidRPr="0006581A" w:rsidRDefault="0010312C" w:rsidP="00FF7EBB">
      <w:pPr>
        <w:jc w:val="both"/>
        <w:rPr>
          <w:color w:val="auto"/>
          <w:sz w:val="24"/>
          <w:szCs w:val="24"/>
        </w:rPr>
      </w:pPr>
      <w:r w:rsidRPr="0006581A">
        <w:rPr>
          <w:b/>
          <w:color w:val="auto"/>
          <w:sz w:val="24"/>
          <w:szCs w:val="24"/>
        </w:rPr>
        <w:t>Learner and employer learning agreement</w:t>
      </w:r>
    </w:p>
    <w:p w:rsidR="008B28E7" w:rsidRPr="0006581A" w:rsidRDefault="008B28E7" w:rsidP="00FF7EBB">
      <w:pPr>
        <w:numPr>
          <w:ilvl w:val="12"/>
          <w:numId w:val="0"/>
        </w:numPr>
        <w:jc w:val="both"/>
        <w:rPr>
          <w:color w:val="auto"/>
          <w:sz w:val="24"/>
          <w:szCs w:val="24"/>
        </w:rPr>
      </w:pPr>
    </w:p>
    <w:p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rsidR="008B28E7" w:rsidRPr="00E35112" w:rsidRDefault="008B28E7" w:rsidP="00FF7EBB">
      <w:pPr>
        <w:numPr>
          <w:ilvl w:val="12"/>
          <w:numId w:val="0"/>
        </w:numPr>
        <w:jc w:val="both"/>
        <w:rPr>
          <w:color w:val="FF0000"/>
          <w:sz w:val="24"/>
          <w:szCs w:val="24"/>
        </w:rPr>
      </w:pPr>
    </w:p>
    <w:p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rsidR="008B28E7" w:rsidRPr="0006581A" w:rsidRDefault="008B28E7" w:rsidP="00FF7EBB">
      <w:pPr>
        <w:numPr>
          <w:ilvl w:val="12"/>
          <w:numId w:val="0"/>
        </w:numPr>
        <w:jc w:val="both"/>
        <w:rPr>
          <w:color w:val="auto"/>
          <w:sz w:val="24"/>
          <w:szCs w:val="24"/>
        </w:rPr>
      </w:pPr>
    </w:p>
    <w:p w:rsidR="008420E1" w:rsidRPr="0006581A"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rsidR="008B28E7" w:rsidRPr="00E35112" w:rsidRDefault="008B28E7" w:rsidP="00FF7EBB">
      <w:pPr>
        <w:numPr>
          <w:ilvl w:val="12"/>
          <w:numId w:val="0"/>
        </w:numPr>
        <w:jc w:val="both"/>
        <w:rPr>
          <w:i/>
          <w:color w:val="FF0000"/>
          <w:sz w:val="24"/>
          <w:szCs w:val="24"/>
        </w:rPr>
      </w:pPr>
    </w:p>
    <w:p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rsidR="008B28E7" w:rsidRPr="00467F66" w:rsidRDefault="008B28E7" w:rsidP="00FF7EBB">
      <w:pPr>
        <w:jc w:val="both"/>
        <w:rPr>
          <w:b/>
          <w:color w:val="auto"/>
          <w:sz w:val="24"/>
          <w:szCs w:val="24"/>
        </w:rPr>
      </w:pPr>
    </w:p>
    <w:p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rsidR="000325D9" w:rsidRPr="00467F66" w:rsidRDefault="000325D9" w:rsidP="00FF7EBB">
      <w:pPr>
        <w:jc w:val="both"/>
        <w:rPr>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rsidR="000325D9" w:rsidRPr="00E35112" w:rsidRDefault="000325D9" w:rsidP="00FF7EBB">
      <w:pPr>
        <w:jc w:val="both"/>
        <w:rPr>
          <w:color w:val="FF0000"/>
          <w:sz w:val="24"/>
          <w:szCs w:val="24"/>
        </w:rPr>
      </w:pPr>
    </w:p>
    <w:p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rsidR="008B28E7" w:rsidRPr="00467F66" w:rsidRDefault="008B28E7" w:rsidP="00FF7EBB">
      <w:pPr>
        <w:jc w:val="both"/>
        <w:rPr>
          <w:b/>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rsidR="000325D9" w:rsidRPr="00467F66" w:rsidRDefault="000325D9" w:rsidP="00FF7EBB">
      <w:pPr>
        <w:jc w:val="both"/>
        <w:rPr>
          <w:color w:val="auto"/>
          <w:sz w:val="24"/>
          <w:szCs w:val="24"/>
        </w:rPr>
      </w:pPr>
    </w:p>
    <w:p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rsidR="008B28E7" w:rsidRPr="00467F66" w:rsidRDefault="00FF7EBB" w:rsidP="009A487D">
      <w:pPr>
        <w:numPr>
          <w:ilvl w:val="0"/>
          <w:numId w:val="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rsidR="000325D9" w:rsidRPr="00467F66" w:rsidRDefault="00FF7EBB" w:rsidP="009A487D">
      <w:pPr>
        <w:numPr>
          <w:ilvl w:val="0"/>
          <w:numId w:val="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rsidR="000325D9" w:rsidRPr="00467F66" w:rsidRDefault="00FF7EBB" w:rsidP="009A487D">
      <w:pPr>
        <w:numPr>
          <w:ilvl w:val="0"/>
          <w:numId w:val="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rsidR="00F92E4D" w:rsidRPr="00467F66" w:rsidRDefault="00FF7EBB" w:rsidP="009A487D">
      <w:pPr>
        <w:numPr>
          <w:ilvl w:val="0"/>
          <w:numId w:val="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rsidR="00FF7EBB" w:rsidRPr="00467F66" w:rsidRDefault="00FF7EBB" w:rsidP="00FF7EBB">
      <w:pPr>
        <w:jc w:val="both"/>
        <w:rPr>
          <w:color w:val="auto"/>
          <w:sz w:val="24"/>
          <w:szCs w:val="24"/>
        </w:rPr>
      </w:pPr>
    </w:p>
    <w:p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rsidR="00390074" w:rsidRDefault="00390074" w:rsidP="00FF7EBB">
      <w:pPr>
        <w:ind w:left="360"/>
        <w:jc w:val="both"/>
        <w:rPr>
          <w:b/>
          <w:color w:val="auto"/>
          <w:sz w:val="24"/>
          <w:szCs w:val="24"/>
        </w:rPr>
      </w:pPr>
    </w:p>
    <w:p w:rsidR="008C7770" w:rsidRPr="0075031F" w:rsidRDefault="008C7770" w:rsidP="00FF7EBB">
      <w:pPr>
        <w:ind w:left="360"/>
        <w:jc w:val="both"/>
        <w:rPr>
          <w:b/>
          <w:color w:val="auto"/>
          <w:sz w:val="24"/>
          <w:szCs w:val="24"/>
        </w:rPr>
      </w:pPr>
    </w:p>
    <w:p w:rsidR="000325D9" w:rsidRPr="0075031F" w:rsidRDefault="000325D9" w:rsidP="00FF7EBB">
      <w:pPr>
        <w:jc w:val="both"/>
        <w:rPr>
          <w:b/>
          <w:color w:val="auto"/>
          <w:sz w:val="24"/>
          <w:szCs w:val="24"/>
        </w:rPr>
      </w:pPr>
      <w:r w:rsidRPr="0075031F">
        <w:rPr>
          <w:b/>
          <w:color w:val="auto"/>
          <w:sz w:val="24"/>
          <w:szCs w:val="24"/>
        </w:rPr>
        <w:t>Dyslexia and other special circumstances</w:t>
      </w:r>
    </w:p>
    <w:p w:rsidR="000325D9" w:rsidRPr="00E35112" w:rsidRDefault="000325D9" w:rsidP="00FF7EBB">
      <w:pPr>
        <w:jc w:val="both"/>
        <w:rPr>
          <w:b/>
          <w:color w:val="FF0000"/>
          <w:sz w:val="24"/>
          <w:szCs w:val="24"/>
          <w:u w:val="single"/>
        </w:rPr>
      </w:pPr>
    </w:p>
    <w:p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rsidR="000325D9" w:rsidRPr="00E35112" w:rsidRDefault="000325D9" w:rsidP="00FF7EBB">
      <w:pPr>
        <w:jc w:val="both"/>
        <w:rPr>
          <w:b/>
          <w:color w:val="FF0000"/>
          <w:sz w:val="24"/>
          <w:szCs w:val="24"/>
        </w:rPr>
      </w:pPr>
    </w:p>
    <w:p w:rsidR="000325D9" w:rsidRPr="00E35112" w:rsidRDefault="000325D9" w:rsidP="00FF7EBB">
      <w:pPr>
        <w:jc w:val="both"/>
        <w:rPr>
          <w:b/>
          <w:color w:val="FF0000"/>
          <w:sz w:val="24"/>
          <w:szCs w:val="24"/>
        </w:rPr>
      </w:pPr>
    </w:p>
    <w:p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rsidR="004B600B" w:rsidRPr="00E97171" w:rsidRDefault="004B600B" w:rsidP="00FF7EBB">
      <w:pPr>
        <w:jc w:val="both"/>
        <w:rPr>
          <w:color w:val="auto"/>
          <w:sz w:val="24"/>
          <w:szCs w:val="24"/>
          <w:u w:val="single"/>
        </w:rPr>
      </w:pP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4B600B" w:rsidP="00FF7EBB">
      <w:pPr>
        <w:jc w:val="both"/>
        <w:rPr>
          <w:color w:val="auto"/>
          <w:sz w:val="24"/>
          <w:szCs w:val="24"/>
        </w:rPr>
      </w:pPr>
    </w:p>
    <w:p w:rsidR="007C1D94" w:rsidRPr="00E97171" w:rsidRDefault="007C1D94" w:rsidP="00FF7EBB">
      <w:pPr>
        <w:jc w:val="both"/>
        <w:rPr>
          <w:i/>
          <w:color w:val="auto"/>
          <w:sz w:val="24"/>
          <w:szCs w:val="24"/>
        </w:rPr>
      </w:pPr>
      <w:r w:rsidRPr="00E97171">
        <w:rPr>
          <w:i/>
          <w:color w:val="auto"/>
          <w:sz w:val="24"/>
          <w:szCs w:val="24"/>
        </w:rPr>
        <w:t xml:space="preserve">Guidance: </w:t>
      </w:r>
    </w:p>
    <w:p w:rsidR="008B28E7" w:rsidRPr="00E97171" w:rsidRDefault="008B28E7" w:rsidP="00FF7EBB">
      <w:pPr>
        <w:jc w:val="both"/>
        <w:rPr>
          <w:i/>
          <w:color w:val="auto"/>
          <w:sz w:val="24"/>
          <w:szCs w:val="24"/>
        </w:rPr>
      </w:pPr>
    </w:p>
    <w:p w:rsidR="007C1D94" w:rsidRPr="00E97171" w:rsidRDefault="007C1D94" w:rsidP="009A487D">
      <w:pPr>
        <w:numPr>
          <w:ilvl w:val="0"/>
          <w:numId w:val="4"/>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rsidR="00895FCE" w:rsidRPr="00E97171" w:rsidRDefault="007C1D94" w:rsidP="009A487D">
      <w:pPr>
        <w:numPr>
          <w:ilvl w:val="0"/>
          <w:numId w:val="4"/>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rsidR="007C1D94" w:rsidRPr="00E97171" w:rsidRDefault="007C1D94" w:rsidP="009A487D">
      <w:pPr>
        <w:numPr>
          <w:ilvl w:val="0"/>
          <w:numId w:val="4"/>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rsidR="00B12295" w:rsidRPr="00E97171" w:rsidRDefault="00B12295" w:rsidP="00FF7EBB">
      <w:pPr>
        <w:jc w:val="both"/>
        <w:rPr>
          <w:b/>
          <w:color w:val="auto"/>
          <w:sz w:val="24"/>
          <w:szCs w:val="24"/>
        </w:rPr>
      </w:pPr>
    </w:p>
    <w:p w:rsidR="008B28E7" w:rsidRPr="00E97171" w:rsidRDefault="008B28E7" w:rsidP="00FF7EBB">
      <w:pPr>
        <w:jc w:val="both"/>
        <w:rPr>
          <w:b/>
          <w:color w:val="auto"/>
          <w:sz w:val="24"/>
          <w:szCs w:val="24"/>
        </w:rPr>
      </w:pPr>
      <w:r w:rsidRPr="00E97171">
        <w:rPr>
          <w:b/>
          <w:color w:val="auto"/>
          <w:sz w:val="24"/>
          <w:szCs w:val="24"/>
        </w:rPr>
        <w:t xml:space="preserve">Contents </w:t>
      </w:r>
    </w:p>
    <w:p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rsidTr="0051287D">
        <w:tc>
          <w:tcPr>
            <w:tcW w:w="1240" w:type="dxa"/>
            <w:shd w:val="clear" w:color="auto" w:fill="auto"/>
          </w:tcPr>
          <w:p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rsidR="0002759A" w:rsidRPr="00FF07C3" w:rsidRDefault="0002759A" w:rsidP="00FF7EBB">
            <w:pPr>
              <w:jc w:val="both"/>
              <w:rPr>
                <w:b/>
                <w:color w:val="auto"/>
                <w:sz w:val="24"/>
                <w:szCs w:val="24"/>
              </w:rPr>
            </w:pPr>
            <w:r w:rsidRPr="00FF07C3">
              <w:rPr>
                <w:b/>
                <w:color w:val="auto"/>
                <w:sz w:val="24"/>
                <w:szCs w:val="24"/>
              </w:rPr>
              <w:t>Topic</w:t>
            </w:r>
          </w:p>
          <w:p w:rsidR="0002759A" w:rsidRPr="00FF07C3" w:rsidRDefault="0002759A" w:rsidP="00FF7EBB">
            <w:pPr>
              <w:jc w:val="both"/>
              <w:rPr>
                <w:b/>
                <w:color w:val="auto"/>
                <w:sz w:val="24"/>
                <w:szCs w:val="24"/>
              </w:rPr>
            </w:pPr>
          </w:p>
        </w:tc>
        <w:tc>
          <w:tcPr>
            <w:tcW w:w="1134" w:type="dxa"/>
          </w:tcPr>
          <w:p w:rsidR="0002759A" w:rsidRPr="00FF07C3" w:rsidRDefault="0002759A" w:rsidP="00FF7EBB">
            <w:pPr>
              <w:jc w:val="both"/>
              <w:rPr>
                <w:b/>
                <w:color w:val="auto"/>
                <w:sz w:val="24"/>
                <w:szCs w:val="24"/>
              </w:rPr>
            </w:pPr>
            <w:r>
              <w:rPr>
                <w:b/>
                <w:color w:val="auto"/>
                <w:sz w:val="24"/>
                <w:szCs w:val="24"/>
              </w:rPr>
              <w:t>Task no.</w:t>
            </w: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rsidR="0002759A" w:rsidRPr="00FF07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rsidR="0002759A" w:rsidRDefault="002C3031" w:rsidP="00E83F91">
            <w:pPr>
              <w:spacing w:line="360" w:lineRule="auto"/>
              <w:jc w:val="both"/>
              <w:rPr>
                <w:color w:val="auto"/>
                <w:sz w:val="24"/>
                <w:szCs w:val="24"/>
              </w:rPr>
            </w:pPr>
            <w:r>
              <w:rPr>
                <w:color w:val="auto"/>
                <w:sz w:val="24"/>
                <w:szCs w:val="24"/>
              </w:rPr>
              <w:t>4</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rsidR="0002759A" w:rsidRDefault="0002759A" w:rsidP="00E83F91">
            <w:pPr>
              <w:spacing w:line="360" w:lineRule="auto"/>
              <w:jc w:val="both"/>
              <w:rPr>
                <w:color w:val="auto"/>
                <w:sz w:val="24"/>
                <w:szCs w:val="24"/>
              </w:rPr>
            </w:pPr>
          </w:p>
        </w:tc>
      </w:tr>
    </w:tbl>
    <w:p w:rsidR="00E83F91" w:rsidRDefault="00E83F91" w:rsidP="00FF7EBB">
      <w:pPr>
        <w:jc w:val="both"/>
        <w:rPr>
          <w:b/>
          <w:sz w:val="24"/>
          <w:szCs w:val="24"/>
        </w:rPr>
      </w:pPr>
    </w:p>
    <w:p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rsidR="000A469A" w:rsidRPr="008B28E7" w:rsidRDefault="000A469A" w:rsidP="00FF7EBB">
      <w:pPr>
        <w:jc w:val="both"/>
        <w:rPr>
          <w:b/>
          <w:sz w:val="24"/>
          <w:szCs w:val="24"/>
        </w:rPr>
      </w:pPr>
    </w:p>
    <w:p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rsidR="004046F0" w:rsidRPr="008B28E7" w:rsidRDefault="004046F0" w:rsidP="00FF7EBB">
      <w:pPr>
        <w:jc w:val="both"/>
        <w:rPr>
          <w:b/>
          <w:sz w:val="24"/>
          <w:szCs w:val="24"/>
        </w:rPr>
      </w:pPr>
    </w:p>
    <w:p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rsidTr="00C7108B">
        <w:tc>
          <w:tcPr>
            <w:tcW w:w="10278" w:type="dxa"/>
            <w:shd w:val="clear" w:color="auto" w:fill="auto"/>
          </w:tcPr>
          <w:p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rsidR="00E35112" w:rsidRPr="00FF07C3" w:rsidRDefault="00E35112" w:rsidP="00E35112">
            <w:pPr>
              <w:jc w:val="both"/>
              <w:rPr>
                <w:sz w:val="24"/>
                <w:szCs w:val="24"/>
              </w:rPr>
            </w:pPr>
          </w:p>
          <w:p w:rsidR="00AE5BA6" w:rsidRDefault="00E35112" w:rsidP="009A487D">
            <w:pPr>
              <w:numPr>
                <w:ilvl w:val="0"/>
                <w:numId w:val="7"/>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rsidR="00E35112" w:rsidRPr="00FF07C3" w:rsidRDefault="00E35112" w:rsidP="009A487D">
            <w:pPr>
              <w:numPr>
                <w:ilvl w:val="0"/>
                <w:numId w:val="7"/>
              </w:numPr>
              <w:jc w:val="both"/>
              <w:rPr>
                <w:sz w:val="24"/>
                <w:szCs w:val="24"/>
              </w:rPr>
            </w:pPr>
            <w:r w:rsidRPr="00FF07C3">
              <w:rPr>
                <w:sz w:val="24"/>
                <w:szCs w:val="24"/>
              </w:rPr>
              <w:t>Applying analysis in assessment to inform interventions</w:t>
            </w:r>
          </w:p>
          <w:p w:rsidR="00E35112" w:rsidRPr="00FF07C3" w:rsidRDefault="00E35112" w:rsidP="009A487D">
            <w:pPr>
              <w:numPr>
                <w:ilvl w:val="0"/>
                <w:numId w:val="7"/>
              </w:numPr>
              <w:jc w:val="both"/>
              <w:rPr>
                <w:sz w:val="24"/>
                <w:szCs w:val="24"/>
              </w:rPr>
            </w:pPr>
            <w:r w:rsidRPr="00FF07C3">
              <w:rPr>
                <w:sz w:val="24"/>
                <w:szCs w:val="24"/>
              </w:rPr>
              <w:t>Intervention and application of professional judgement in increasingly complex situations</w:t>
            </w:r>
          </w:p>
          <w:p w:rsidR="00E35112" w:rsidRDefault="00E35112" w:rsidP="00E35112">
            <w:pPr>
              <w:jc w:val="both"/>
              <w:rPr>
                <w:sz w:val="24"/>
                <w:szCs w:val="24"/>
              </w:rPr>
            </w:pPr>
          </w:p>
          <w:p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rsidR="008C7770" w:rsidRPr="0049196A" w:rsidRDefault="008C7770" w:rsidP="00E35112">
            <w:pPr>
              <w:jc w:val="both"/>
              <w:rPr>
                <w:i/>
                <w:sz w:val="24"/>
                <w:szCs w:val="24"/>
              </w:rPr>
            </w:pPr>
          </w:p>
        </w:tc>
      </w:tr>
    </w:tbl>
    <w:p w:rsidR="00FF7784" w:rsidRPr="008B28E7" w:rsidRDefault="00FF7784" w:rsidP="00FF7EBB">
      <w:pPr>
        <w:jc w:val="both"/>
        <w:rPr>
          <w:sz w:val="24"/>
          <w:szCs w:val="24"/>
        </w:rPr>
      </w:pPr>
    </w:p>
    <w:p w:rsidR="00E559CE" w:rsidRDefault="00E559CE" w:rsidP="0093018C">
      <w:pPr>
        <w:jc w:val="center"/>
        <w:rPr>
          <w:b/>
          <w:sz w:val="24"/>
          <w:szCs w:val="24"/>
        </w:rPr>
      </w:pPr>
    </w:p>
    <w:p w:rsidR="007874CC" w:rsidRPr="008A160F" w:rsidRDefault="007874CC" w:rsidP="007874CC">
      <w:pPr>
        <w:spacing w:line="360" w:lineRule="auto"/>
        <w:rPr>
          <w:sz w:val="24"/>
          <w:szCs w:val="24"/>
        </w:rPr>
      </w:pPr>
      <w:r w:rsidRPr="008A160F">
        <w:rPr>
          <w:sz w:val="24"/>
          <w:szCs w:val="24"/>
        </w:rPr>
        <w:t xml:space="preserve">As a newly qualified social worker within the looked after children’s (LAC) team I will be working long term with children who are subject to full care orders and who are mainly residing with local authority foster carers. Along with the child and their foster carer, I will also be working with the child’s parents and extended family in regards to ensuring that all their care needs are being met. I have previously had experience within the LAC team, as I was placed within the same team for my 100 day placement during my time at university. </w:t>
      </w:r>
    </w:p>
    <w:p w:rsidR="007874CC" w:rsidRPr="008A160F" w:rsidRDefault="007874CC" w:rsidP="007874CC">
      <w:pPr>
        <w:spacing w:line="360" w:lineRule="auto"/>
        <w:rPr>
          <w:sz w:val="24"/>
          <w:szCs w:val="24"/>
        </w:rPr>
      </w:pPr>
      <w:r w:rsidRPr="008A160F">
        <w:rPr>
          <w:sz w:val="24"/>
          <w:szCs w:val="24"/>
        </w:rPr>
        <w:t xml:space="preserve">Within this team it is essential that I work collaboratively with all professionals who are involved with the child. These professionals all provides individual assessments such as the ‘Looked After Child’ health assessment, Personal Education Plan and the Looked After Child’s review (LAC review). It is therefore vital that I work in partnership with these professionals to ensure that all information is being shared and that the child’s plan is tailored to their individual needs. </w:t>
      </w:r>
    </w:p>
    <w:p w:rsidR="007874CC" w:rsidRPr="008A160F" w:rsidRDefault="007874CC" w:rsidP="007874CC">
      <w:pPr>
        <w:spacing w:line="360" w:lineRule="auto"/>
        <w:rPr>
          <w:sz w:val="24"/>
          <w:szCs w:val="24"/>
        </w:rPr>
      </w:pPr>
      <w:r w:rsidRPr="008A160F">
        <w:rPr>
          <w:sz w:val="24"/>
          <w:szCs w:val="24"/>
        </w:rPr>
        <w:t xml:space="preserve">As the child’s social worker it is essential that I continuously assess and analyse the child’s plan, making amendments when needed in order to reflect the child’s needs. As I am the child’s long term social worker (until they reach the age of 18) it is important that as the child grows and develops so does the care plan. </w:t>
      </w:r>
    </w:p>
    <w:p w:rsidR="007874CC" w:rsidRPr="008A160F" w:rsidRDefault="007874CC" w:rsidP="007874CC">
      <w:pPr>
        <w:spacing w:line="360" w:lineRule="auto"/>
        <w:rPr>
          <w:sz w:val="24"/>
          <w:szCs w:val="24"/>
        </w:rPr>
      </w:pPr>
      <w:r w:rsidRPr="008A160F">
        <w:rPr>
          <w:sz w:val="24"/>
          <w:szCs w:val="24"/>
        </w:rPr>
        <w:t xml:space="preserve">As discussed previously the child’s care plan is tailored to their individual needs. Plans are dynamic and changeable with some being very complex. In regards to managing this I receive monthly supervision support with my manager, I may also arrange regular multi-agency </w:t>
      </w:r>
      <w:r w:rsidRPr="008A160F">
        <w:rPr>
          <w:sz w:val="24"/>
          <w:szCs w:val="24"/>
        </w:rPr>
        <w:lastRenderedPageBreak/>
        <w:t xml:space="preserve">meeting to discuss complex plans and receive support from the team I work with. The care plan is also reviewed on a 6 monthly basis, during the child’s LAC review by the independent reviewing officer (IRO). During the LAC review the care plan is again assessed and analysed by all professionals who are involved with the child. </w:t>
      </w:r>
    </w:p>
    <w:p w:rsidR="007874CC" w:rsidRPr="008A160F" w:rsidRDefault="007874CC" w:rsidP="007874CC">
      <w:pPr>
        <w:spacing w:line="360" w:lineRule="auto"/>
        <w:rPr>
          <w:sz w:val="24"/>
          <w:szCs w:val="24"/>
          <w:u w:val="single"/>
        </w:rPr>
      </w:pPr>
      <w:r w:rsidRPr="008A160F">
        <w:rPr>
          <w:sz w:val="24"/>
          <w:szCs w:val="24"/>
          <w:u w:val="single"/>
        </w:rPr>
        <w:t>My personal outcomes</w:t>
      </w:r>
    </w:p>
    <w:p w:rsidR="007874CC" w:rsidRPr="008A160F" w:rsidRDefault="007874CC" w:rsidP="009A487D">
      <w:pPr>
        <w:pStyle w:val="ListParagraph"/>
        <w:numPr>
          <w:ilvl w:val="0"/>
          <w:numId w:val="13"/>
        </w:numPr>
        <w:spacing w:line="360" w:lineRule="auto"/>
        <w:rPr>
          <w:rFonts w:ascii="Arial" w:hAnsi="Arial" w:cs="Arial"/>
          <w:sz w:val="24"/>
          <w:szCs w:val="24"/>
        </w:rPr>
      </w:pPr>
      <w:r w:rsidRPr="008A160F">
        <w:rPr>
          <w:rFonts w:ascii="Arial" w:hAnsi="Arial" w:cs="Arial"/>
          <w:sz w:val="24"/>
          <w:szCs w:val="24"/>
        </w:rPr>
        <w:t>Due to my lack of experience in regards to completing assessments such as complex assessments, LAC reviews, Care Plans I feel I need to adapt and develop my practice in regards to applying analysis in assessments that will inform interventions that are specific to the individual child.</w:t>
      </w:r>
    </w:p>
    <w:p w:rsidR="007874CC" w:rsidRPr="008A160F" w:rsidRDefault="007874CC" w:rsidP="009A487D">
      <w:pPr>
        <w:pStyle w:val="ListParagraph"/>
        <w:numPr>
          <w:ilvl w:val="0"/>
          <w:numId w:val="13"/>
        </w:numPr>
        <w:spacing w:line="360" w:lineRule="auto"/>
        <w:rPr>
          <w:rFonts w:ascii="Arial" w:hAnsi="Arial" w:cs="Arial"/>
          <w:sz w:val="24"/>
          <w:szCs w:val="24"/>
        </w:rPr>
      </w:pPr>
      <w:r w:rsidRPr="008A160F">
        <w:rPr>
          <w:rFonts w:ascii="Arial" w:hAnsi="Arial" w:cs="Arial"/>
          <w:sz w:val="24"/>
          <w:szCs w:val="24"/>
        </w:rPr>
        <w:t>Due to my lack of experience in regards to undertaking and participating in multi-agency meeting I feel I need to develop my professional judgement in increasingly complex situations” and feel confident to express these.</w:t>
      </w:r>
    </w:p>
    <w:p w:rsidR="007874CC" w:rsidRPr="008A160F" w:rsidRDefault="007874CC" w:rsidP="009A487D">
      <w:pPr>
        <w:pStyle w:val="ListParagraph"/>
        <w:numPr>
          <w:ilvl w:val="0"/>
          <w:numId w:val="13"/>
        </w:numPr>
        <w:spacing w:line="360" w:lineRule="auto"/>
        <w:rPr>
          <w:rFonts w:ascii="Arial" w:hAnsi="Arial" w:cs="Arial"/>
          <w:sz w:val="24"/>
          <w:szCs w:val="24"/>
        </w:rPr>
      </w:pPr>
      <w:r w:rsidRPr="008A160F">
        <w:rPr>
          <w:rFonts w:ascii="Arial" w:hAnsi="Arial" w:cs="Arial"/>
          <w:sz w:val="24"/>
          <w:szCs w:val="24"/>
        </w:rPr>
        <w:t xml:space="preserve">I feel I need to develop my knowledge in regards to the process of managing children who are at risk of sexual exploitation and working collaboratively with other agencies such as the police. </w:t>
      </w:r>
    </w:p>
    <w:p w:rsidR="007874CC" w:rsidRPr="008A160F" w:rsidRDefault="007874CC" w:rsidP="007874CC">
      <w:pPr>
        <w:spacing w:line="360" w:lineRule="auto"/>
        <w:rPr>
          <w:b/>
          <w:sz w:val="24"/>
          <w:szCs w:val="24"/>
        </w:rPr>
      </w:pPr>
      <w:r w:rsidRPr="008A160F">
        <w:rPr>
          <w:b/>
          <w:sz w:val="24"/>
          <w:szCs w:val="24"/>
        </w:rPr>
        <w:t>Word Count: 449</w:t>
      </w:r>
    </w:p>
    <w:p w:rsidR="007874CC" w:rsidRDefault="007874CC" w:rsidP="007874CC">
      <w:pPr>
        <w:tabs>
          <w:tab w:val="left" w:pos="465"/>
        </w:tabs>
        <w:rPr>
          <w:b/>
          <w:sz w:val="24"/>
          <w:szCs w:val="24"/>
        </w:rPr>
      </w:pPr>
    </w:p>
    <w:p w:rsidR="00F22AC5" w:rsidRPr="008B28E7" w:rsidRDefault="008C7770" w:rsidP="0093018C">
      <w:pPr>
        <w:jc w:val="center"/>
        <w:rPr>
          <w:b/>
          <w:sz w:val="24"/>
          <w:szCs w:val="24"/>
        </w:rPr>
      </w:pPr>
      <w:r w:rsidRPr="007874CC">
        <w:rPr>
          <w:sz w:val="24"/>
          <w:szCs w:val="24"/>
        </w:rPr>
        <w:br w:type="page"/>
      </w:r>
      <w:r w:rsidR="00F22AC5" w:rsidRPr="008B28E7">
        <w:rPr>
          <w:b/>
          <w:sz w:val="24"/>
          <w:szCs w:val="24"/>
        </w:rPr>
        <w:lastRenderedPageBreak/>
        <w:t xml:space="preserve">Section </w:t>
      </w:r>
      <w:r w:rsidR="002C2536">
        <w:rPr>
          <w:b/>
          <w:sz w:val="24"/>
          <w:szCs w:val="24"/>
        </w:rPr>
        <w:t>3</w:t>
      </w:r>
    </w:p>
    <w:p w:rsidR="004046F0" w:rsidRPr="008B28E7" w:rsidRDefault="004046F0" w:rsidP="00FF7EBB">
      <w:pPr>
        <w:jc w:val="both"/>
        <w:rPr>
          <w:b/>
          <w:sz w:val="24"/>
          <w:szCs w:val="24"/>
        </w:rPr>
      </w:pPr>
    </w:p>
    <w:p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rsidR="00E559CE" w:rsidRPr="008B28E7" w:rsidRDefault="00E559CE" w:rsidP="00E559CE">
      <w:pPr>
        <w:jc w:val="both"/>
        <w:rPr>
          <w:sz w:val="24"/>
          <w:szCs w:val="24"/>
        </w:rPr>
      </w:pPr>
    </w:p>
    <w:p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rsidR="00986B43" w:rsidRDefault="00986B43" w:rsidP="00FF7EBB">
      <w:pPr>
        <w:jc w:val="both"/>
        <w:rPr>
          <w:i/>
          <w:sz w:val="24"/>
          <w:szCs w:val="24"/>
        </w:rPr>
      </w:pPr>
    </w:p>
    <w:p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rsidR="00D55DE0" w:rsidRDefault="00D55DE0" w:rsidP="00FF7EBB">
      <w:pPr>
        <w:jc w:val="both"/>
        <w:rPr>
          <w:i/>
          <w:sz w:val="24"/>
          <w:szCs w:val="24"/>
        </w:rPr>
      </w:pPr>
    </w:p>
    <w:p w:rsidR="00D55DE0" w:rsidRPr="00D55DE0" w:rsidRDefault="00D55DE0" w:rsidP="00FF7EBB">
      <w:pPr>
        <w:jc w:val="both"/>
        <w:rPr>
          <w:i/>
          <w:color w:val="auto"/>
          <w:sz w:val="24"/>
          <w:szCs w:val="24"/>
        </w:rPr>
      </w:pPr>
      <w:r w:rsidRPr="00D55DE0">
        <w:rPr>
          <w:i/>
          <w:color w:val="auto"/>
          <w:sz w:val="24"/>
          <w:szCs w:val="24"/>
        </w:rPr>
        <w:t xml:space="preserve">In completing this section, you should watch the 4 video clips of ‘More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rsidR="006E481E" w:rsidRPr="008B28E7" w:rsidRDefault="006E481E" w:rsidP="00FF7EBB">
      <w:pPr>
        <w:jc w:val="both"/>
        <w:rPr>
          <w:sz w:val="24"/>
          <w:szCs w:val="24"/>
        </w:rPr>
      </w:pPr>
    </w:p>
    <w:p w:rsidR="006E481E" w:rsidRPr="008B28E7" w:rsidRDefault="006E481E" w:rsidP="00FF7EBB">
      <w:pPr>
        <w:jc w:val="both"/>
        <w:rPr>
          <w:b/>
          <w:sz w:val="24"/>
          <w:szCs w:val="24"/>
          <w:u w:val="single"/>
        </w:rPr>
      </w:pPr>
      <w:r w:rsidRPr="008B28E7">
        <w:rPr>
          <w:b/>
          <w:sz w:val="24"/>
          <w:szCs w:val="24"/>
          <w:u w:val="single"/>
        </w:rPr>
        <w:t xml:space="preserve">Observation Summary </w:t>
      </w:r>
    </w:p>
    <w:p w:rsidR="006E481E" w:rsidRPr="008B28E7" w:rsidRDefault="006E481E" w:rsidP="00FF7EBB">
      <w:pPr>
        <w:jc w:val="both"/>
        <w:rPr>
          <w:sz w:val="24"/>
          <w:szCs w:val="24"/>
        </w:rPr>
      </w:pPr>
    </w:p>
    <w:p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rsidR="00C7108B" w:rsidRPr="008B28E7" w:rsidRDefault="00C7108B" w:rsidP="00FF7EBB">
      <w:pPr>
        <w:jc w:val="both"/>
        <w:rPr>
          <w:sz w:val="24"/>
          <w:szCs w:val="24"/>
        </w:rPr>
      </w:pPr>
    </w:p>
    <w:p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7874CC">
        <w:rPr>
          <w:sz w:val="24"/>
          <w:szCs w:val="24"/>
        </w:rPr>
        <w:t>06/08/2018</w:t>
      </w:r>
    </w:p>
    <w:p w:rsidR="00E91F62" w:rsidRPr="008B28E7" w:rsidRDefault="00E91F62" w:rsidP="00FF7EBB">
      <w:pPr>
        <w:jc w:val="both"/>
        <w:rPr>
          <w:b/>
          <w:sz w:val="24"/>
          <w:szCs w:val="24"/>
        </w:rPr>
      </w:pPr>
    </w:p>
    <w:p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278" w:type="dxa"/>
            <w:shd w:val="clear" w:color="auto" w:fill="auto"/>
          </w:tcPr>
          <w:p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rsidR="00C7108B" w:rsidRDefault="00C7108B" w:rsidP="00FF7EBB">
            <w:pPr>
              <w:jc w:val="both"/>
              <w:rPr>
                <w:sz w:val="24"/>
                <w:szCs w:val="24"/>
              </w:rPr>
            </w:pPr>
          </w:p>
          <w:p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rsidR="008C7770" w:rsidRDefault="008C7770" w:rsidP="00FF7EBB">
            <w:pPr>
              <w:jc w:val="both"/>
              <w:rPr>
                <w:i/>
                <w:sz w:val="24"/>
                <w:szCs w:val="24"/>
              </w:rPr>
            </w:pPr>
          </w:p>
          <w:p w:rsidR="008C7770" w:rsidRPr="008B28E7" w:rsidRDefault="008C7770" w:rsidP="00FF7EBB">
            <w:pPr>
              <w:jc w:val="both"/>
              <w:rPr>
                <w:i/>
                <w:sz w:val="24"/>
                <w:szCs w:val="24"/>
              </w:rPr>
            </w:pPr>
          </w:p>
        </w:tc>
      </w:tr>
    </w:tbl>
    <w:p w:rsidR="00AA666E" w:rsidRPr="008B28E7" w:rsidRDefault="00AA666E" w:rsidP="00FF7EBB">
      <w:pPr>
        <w:jc w:val="both"/>
        <w:rPr>
          <w:sz w:val="24"/>
          <w:szCs w:val="24"/>
        </w:rPr>
      </w:pPr>
    </w:p>
    <w:p w:rsidR="00AA666E" w:rsidRDefault="00AA666E" w:rsidP="00FF7EBB">
      <w:pPr>
        <w:jc w:val="both"/>
        <w:rPr>
          <w:sz w:val="24"/>
          <w:szCs w:val="24"/>
        </w:rPr>
      </w:pPr>
    </w:p>
    <w:p w:rsidR="008821C0" w:rsidRPr="008A160F" w:rsidRDefault="008821C0" w:rsidP="008821C0">
      <w:pPr>
        <w:spacing w:line="360" w:lineRule="auto"/>
        <w:rPr>
          <w:sz w:val="24"/>
          <w:szCs w:val="24"/>
        </w:rPr>
      </w:pPr>
      <w:r w:rsidRPr="008A160F">
        <w:rPr>
          <w:sz w:val="24"/>
          <w:szCs w:val="24"/>
        </w:rPr>
        <w:t xml:space="preserve">My direct observation will be focusing on a looked after children (LAC) statutory visit to a 14 year old female, who for the purpose of confidentiality I will refer to as ‘2’. 2 is a white Welsh young lady who is placed with a local authority foster carer of the same ethnic background. 2 resides within a coastal town in north Wales, close to her biological family, who promote her cultural and familial identity. 2 moved to this placement two months ago due to unforeseen circumstances that occurred at her previous placement. Under Part 6 of the Social Services </w:t>
      </w:r>
      <w:r w:rsidRPr="008A160F">
        <w:rPr>
          <w:sz w:val="24"/>
          <w:szCs w:val="24"/>
        </w:rPr>
        <w:lastRenderedPageBreak/>
        <w:t xml:space="preserve">and well-being (Wales) Act 2014 a looked after child who has resided with a foster carer for less than 12 months must be visited by a social worker every six week and every 12 weeks if the children has been placed for longer than 12 months (Welsh Government 2014). The purpose of a LAC statutory visit is to ensure that 2’s wellbeing continues to be safeguarded and to ensure that 2’s personal outcomes set in her care and support plan are being met. </w:t>
      </w:r>
    </w:p>
    <w:p w:rsidR="008821C0" w:rsidRPr="008A160F" w:rsidRDefault="008821C0" w:rsidP="008821C0">
      <w:pPr>
        <w:spacing w:line="360" w:lineRule="auto"/>
        <w:rPr>
          <w:sz w:val="24"/>
          <w:szCs w:val="24"/>
        </w:rPr>
      </w:pPr>
      <w:r w:rsidRPr="008A160F">
        <w:rPr>
          <w:sz w:val="24"/>
          <w:szCs w:val="24"/>
        </w:rPr>
        <w:t xml:space="preserve">For the purpose of this piece of work I will be focusing on the aspect of emotional intelligence and how this impacts my communication with individuals who I work with. </w:t>
      </w:r>
    </w:p>
    <w:p w:rsidR="008821C0" w:rsidRPr="008A160F" w:rsidRDefault="008821C0" w:rsidP="008821C0">
      <w:pPr>
        <w:spacing w:line="360" w:lineRule="auto"/>
        <w:rPr>
          <w:sz w:val="24"/>
          <w:szCs w:val="24"/>
        </w:rPr>
      </w:pPr>
      <w:r w:rsidRPr="008A160F">
        <w:rPr>
          <w:sz w:val="24"/>
          <w:szCs w:val="24"/>
        </w:rPr>
        <w:t xml:space="preserve">Prior to this direct observation taking place I firstly gained consent from both 2 and her foster carer and ensured that they were both aware that I would be observed during this visit. During the visit I undertook the formalities of introducing 2 and her foster carer to the observer and again clarified if it was still ok for her to observe my practice, reassuring both 2 and her foster carer that it would be me being observed and not them. Both were happy with this and I therefore commenced with my visit. </w:t>
      </w:r>
    </w:p>
    <w:p w:rsidR="008821C0" w:rsidRPr="008A160F" w:rsidRDefault="008821C0" w:rsidP="008821C0">
      <w:pPr>
        <w:spacing w:line="360" w:lineRule="auto"/>
        <w:rPr>
          <w:sz w:val="24"/>
          <w:szCs w:val="24"/>
        </w:rPr>
      </w:pPr>
    </w:p>
    <w:p w:rsidR="008821C0" w:rsidRPr="008A160F" w:rsidRDefault="008821C0" w:rsidP="008821C0">
      <w:pPr>
        <w:spacing w:line="360" w:lineRule="auto"/>
        <w:rPr>
          <w:b/>
          <w:sz w:val="24"/>
          <w:szCs w:val="24"/>
        </w:rPr>
      </w:pPr>
      <w:r w:rsidRPr="008A160F">
        <w:rPr>
          <w:b/>
          <w:sz w:val="24"/>
          <w:szCs w:val="24"/>
        </w:rPr>
        <w:t>Word Count: 305</w:t>
      </w:r>
    </w:p>
    <w:p w:rsidR="00D55DE0" w:rsidRPr="008821C0" w:rsidRDefault="00D55DE0" w:rsidP="00FF7EBB">
      <w:pPr>
        <w:jc w:val="both"/>
        <w:rPr>
          <w:b/>
          <w:sz w:val="24"/>
          <w:szCs w:val="24"/>
        </w:rPr>
      </w:pPr>
    </w:p>
    <w:p w:rsidR="00D55DE0" w:rsidRDefault="00D55DE0" w:rsidP="00FF7EBB">
      <w:pPr>
        <w:jc w:val="both"/>
        <w:rPr>
          <w:sz w:val="24"/>
          <w:szCs w:val="24"/>
        </w:rPr>
      </w:pPr>
    </w:p>
    <w:p w:rsidR="00D55DE0" w:rsidRDefault="00D55DE0" w:rsidP="00FF7EBB">
      <w:pPr>
        <w:jc w:val="both"/>
        <w:rPr>
          <w:sz w:val="24"/>
          <w:szCs w:val="24"/>
        </w:rPr>
      </w:pPr>
    </w:p>
    <w:p w:rsidR="00D55DE0" w:rsidRDefault="00D55DE0" w:rsidP="00FF7EBB">
      <w:pPr>
        <w:jc w:val="both"/>
        <w:rPr>
          <w:sz w:val="24"/>
          <w:szCs w:val="24"/>
        </w:rPr>
      </w:pPr>
    </w:p>
    <w:p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188" w:type="dxa"/>
            <w:shd w:val="clear" w:color="auto" w:fill="auto"/>
          </w:tcPr>
          <w:p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k values using a person centred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 sensitive practice, language pref</w:t>
            </w:r>
            <w:r w:rsidR="00220D06" w:rsidRPr="008B28E7">
              <w:rPr>
                <w:sz w:val="24"/>
                <w:szCs w:val="24"/>
              </w:rPr>
              <w:t>e</w:t>
            </w:r>
            <w:r w:rsidRPr="008B28E7">
              <w:rPr>
                <w:sz w:val="24"/>
                <w:szCs w:val="24"/>
              </w:rPr>
              <w:t>rence</w:t>
            </w:r>
            <w:r w:rsidR="00D55DE0">
              <w:rPr>
                <w:sz w:val="24"/>
                <w:szCs w:val="24"/>
              </w:rPr>
              <w:t xml:space="preserve"> including the “Active Offer” principle,</w:t>
            </w:r>
            <w:r w:rsidRPr="008B28E7">
              <w:rPr>
                <w:sz w:val="24"/>
                <w:szCs w:val="24"/>
              </w:rPr>
              <w:t xml:space="preserve"> and ethical practice.</w:t>
            </w:r>
            <w:r w:rsidR="003E5FBA">
              <w:rPr>
                <w:sz w:val="24"/>
                <w:szCs w:val="24"/>
              </w:rPr>
              <w:t>.</w:t>
            </w:r>
          </w:p>
          <w:p w:rsidR="00C7108B" w:rsidRPr="008B28E7" w:rsidRDefault="00C7108B" w:rsidP="00FF7EBB">
            <w:pPr>
              <w:jc w:val="both"/>
              <w:rPr>
                <w:sz w:val="24"/>
                <w:szCs w:val="24"/>
              </w:rPr>
            </w:pPr>
          </w:p>
          <w:p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rsidR="00AA666E" w:rsidRPr="008B28E7" w:rsidRDefault="00AA666E" w:rsidP="00FF7EBB">
      <w:pPr>
        <w:jc w:val="both"/>
        <w:rPr>
          <w:b/>
          <w:sz w:val="24"/>
          <w:szCs w:val="24"/>
        </w:rPr>
      </w:pPr>
    </w:p>
    <w:p w:rsidR="008171E4" w:rsidRPr="008B28E7" w:rsidRDefault="008171E4" w:rsidP="007874CC">
      <w:pPr>
        <w:jc w:val="both"/>
        <w:rPr>
          <w:b/>
          <w:sz w:val="24"/>
          <w:szCs w:val="24"/>
        </w:rPr>
      </w:pPr>
    </w:p>
    <w:p w:rsidR="00210C4C" w:rsidRPr="008A160F" w:rsidRDefault="00210C4C" w:rsidP="00210C4C">
      <w:pPr>
        <w:spacing w:line="360" w:lineRule="auto"/>
        <w:rPr>
          <w:sz w:val="24"/>
          <w:szCs w:val="24"/>
        </w:rPr>
      </w:pPr>
      <w:r w:rsidRPr="008A160F">
        <w:rPr>
          <w:sz w:val="24"/>
          <w:szCs w:val="24"/>
        </w:rPr>
        <w:t>Prior to this visit or any visit I undertake I considered the language preference of 2. 2 is first language English, which is her language of preference. In Wales, health and social care professionals must provide all individuals with their language of choice under the Active Offer. The aim of the Active Offer is to maintain and improve professional standards. The Active Offer highlights the needs of the individual and respects that a high proportion of Welsh speakers are fluent in both Welsh and English and that they have the right to communicate in their preferred language. This maintains the individual’s dignity (Welsh Government 2012). Davies (2012) states that within social work practice, language is at the centre of effective communication as this builds a positive working relationship between the social worker and the individual in order to provide a high quality service. This is due to putting the individual first and empowering them to take control.</w:t>
      </w:r>
    </w:p>
    <w:p w:rsidR="00210C4C" w:rsidRPr="008A160F" w:rsidRDefault="00210C4C" w:rsidP="00210C4C">
      <w:pPr>
        <w:spacing w:line="360" w:lineRule="auto"/>
        <w:rPr>
          <w:sz w:val="24"/>
          <w:szCs w:val="24"/>
        </w:rPr>
      </w:pPr>
      <w:r w:rsidRPr="008A160F">
        <w:rPr>
          <w:sz w:val="24"/>
          <w:szCs w:val="24"/>
        </w:rPr>
        <w:t>When conducting a statutory visit it is important that as the child’s social worker I must speak to 2 alone, unless she refuses, it is considered inappropriate to do so or I have been unable to see her alone (Welsh Government 2014). According to Thompson (2009) it is important that 2 is not in a situation where she may feel uncomfortable or intimidated when an imbalance of power may occur. In order to avoid 2 feeling this way I firstly spoke to 2 in the lounge area with her foster carer present in order for 2 to feel more at ease and settled within mine and my observer’s presence at her home.</w:t>
      </w:r>
    </w:p>
    <w:p w:rsidR="00210C4C" w:rsidRPr="008A160F" w:rsidRDefault="00210C4C" w:rsidP="00210C4C">
      <w:pPr>
        <w:spacing w:line="360" w:lineRule="auto"/>
        <w:rPr>
          <w:sz w:val="24"/>
          <w:szCs w:val="24"/>
        </w:rPr>
      </w:pPr>
      <w:r w:rsidRPr="008A160F">
        <w:rPr>
          <w:sz w:val="24"/>
          <w:szCs w:val="24"/>
        </w:rPr>
        <w:t xml:space="preserve">I have been 2’s social worker for the past 18 months and due to making regular visits I feel myself and 2 have built a positive working relationship. I feel that due to having built a relationship with 2, I have developed a good understanding of her, her personality and her social interaction skills. Beckett (2006) suggests that having a good understanding of individuals will enable the social worker to be able to evaluate the appropriate form of communication for that individual. Koprowska (2008) states that good communication skills in </w:t>
      </w:r>
      <w:r w:rsidRPr="008A160F">
        <w:rPr>
          <w:sz w:val="24"/>
          <w:szCs w:val="24"/>
        </w:rPr>
        <w:lastRenderedPageBreak/>
        <w:t xml:space="preserve">social work is at the core of effective social work practice. Petrie (2011) suggests that good communication skills are crucial in building relationships and encouraging children’s emotional and intellectual development. </w:t>
      </w:r>
    </w:p>
    <w:p w:rsidR="00210C4C" w:rsidRPr="008A160F" w:rsidRDefault="00210C4C" w:rsidP="00210C4C">
      <w:pPr>
        <w:spacing w:line="360" w:lineRule="auto"/>
        <w:rPr>
          <w:sz w:val="24"/>
          <w:szCs w:val="24"/>
        </w:rPr>
      </w:pPr>
      <w:r w:rsidRPr="008A160F">
        <w:rPr>
          <w:sz w:val="24"/>
          <w:szCs w:val="24"/>
        </w:rPr>
        <w:t>Reflecting on my practice with 2, effective communication is vital. 2 has recently moved to her current foster placement and the main purpose of this visit was to identify how well 2 is settling in within her new home and to establish her thoughts and feelings. 2 is a quiet and shy young lady, who lacks confidence. Although 2 will engage in conversation it is felt that at times she will keep the conversation to a minimum as she is not confident in her communication skills. Such communications skills include the fact that 2 does not give a good level of eye contact and will look away during conversation, which is a sign that she is feeling uncomfortable through non-verbal communication.</w:t>
      </w:r>
    </w:p>
    <w:p w:rsidR="00210C4C" w:rsidRPr="008A160F" w:rsidRDefault="00210C4C" w:rsidP="00210C4C">
      <w:pPr>
        <w:spacing w:line="360" w:lineRule="auto"/>
        <w:rPr>
          <w:sz w:val="24"/>
          <w:szCs w:val="24"/>
        </w:rPr>
      </w:pPr>
      <w:r w:rsidRPr="008A160F">
        <w:rPr>
          <w:sz w:val="24"/>
          <w:szCs w:val="24"/>
        </w:rPr>
        <w:t xml:space="preserve">During my visit I was aware of how my interaction with 2 may have an impact on her and how this may influence her behaviours towards myself. In order to avoid my interactions having an effect on 2 I was self-aware of how I communicated with 2 and ‘tuned in’ to how she may be feeling, in particular with regards to having an observer present. </w:t>
      </w:r>
    </w:p>
    <w:p w:rsidR="00210C4C" w:rsidRPr="008A160F" w:rsidRDefault="00210C4C" w:rsidP="00210C4C">
      <w:pPr>
        <w:spacing w:line="360" w:lineRule="auto"/>
        <w:rPr>
          <w:sz w:val="24"/>
          <w:szCs w:val="24"/>
        </w:rPr>
      </w:pPr>
      <w:r w:rsidRPr="008A160F">
        <w:rPr>
          <w:sz w:val="24"/>
          <w:szCs w:val="24"/>
        </w:rPr>
        <w:t>I feel that being self-aware provided me with confidence. Thompson (2011) suggests that a worker with confidence will provide the individual with trust and faith in the service and support that is being provided to them. Thompson describes confidence as being infectious as it is passed from one person (the worker) to the other (the individual). Gaining trust and confidence is an important element of the Code of Professional Practice and is at the core of building positive relationships with individuals. However, although I interacted with 2 with confidence I was aware that this can be displayed as being overconfident, overpowering and oppressive, which may have deterred 2 from wanting to interact with me, causing her to disengage with myself. Due to this I was aware of the importance of interacting with 2 that is appropriate to her, using a person centred and anti-oppressive approac</w:t>
      </w:r>
      <w:r w:rsidRPr="008A160F">
        <w:rPr>
          <w:color w:val="auto"/>
          <w:sz w:val="24"/>
          <w:szCs w:val="24"/>
        </w:rPr>
        <w:t xml:space="preserve">h. I did this by providing 2 with the opportunity to have a discussion with me alone in a space that is comfortable to her. It is felt that this prevented me from invading 2s personal space and feeling that she had to speak to me alone. I also considered that 2 is a quiet young lady who does lack in confidence. I was therefore not overly load or pushy when having a discussion with 2. I did pursue the conversation as 2 is quiet and it is evident that she is uncomfortable when having difficult conversations. I feel this allowed me to ask questions about how 2 was feeling as I felt she </w:t>
      </w:r>
      <w:r w:rsidRPr="008A160F">
        <w:rPr>
          <w:color w:val="auto"/>
          <w:sz w:val="24"/>
          <w:szCs w:val="24"/>
        </w:rPr>
        <w:lastRenderedPageBreak/>
        <w:t xml:space="preserve">would not be forthcoming with this. These </w:t>
      </w:r>
      <w:r w:rsidRPr="008A160F">
        <w:rPr>
          <w:sz w:val="24"/>
          <w:szCs w:val="24"/>
        </w:rPr>
        <w:t>approaches are vital roles of social work practice and at the core of social work values.</w:t>
      </w:r>
    </w:p>
    <w:p w:rsidR="00210C4C" w:rsidRPr="008A160F" w:rsidRDefault="00210C4C" w:rsidP="00210C4C">
      <w:pPr>
        <w:spacing w:line="360" w:lineRule="auto"/>
        <w:rPr>
          <w:sz w:val="24"/>
          <w:szCs w:val="24"/>
        </w:rPr>
      </w:pPr>
      <w:r w:rsidRPr="008A160F">
        <w:rPr>
          <w:sz w:val="24"/>
          <w:szCs w:val="24"/>
        </w:rPr>
        <w:t xml:space="preserve">Howe (2008) describes being self-aware as being ‘in touch’ with our own feelings and emotions and promotes emotional intelligence. In reflection to my practice with 2, I think I was aware of how 2 may be feeling with having a stranger present, her emotions to this and how my interactions may impact how we communicate and maintain a positive relationship. </w:t>
      </w:r>
    </w:p>
    <w:p w:rsidR="00210C4C" w:rsidRPr="008A160F" w:rsidRDefault="00210C4C" w:rsidP="00210C4C">
      <w:pPr>
        <w:spacing w:line="360" w:lineRule="auto"/>
        <w:rPr>
          <w:sz w:val="24"/>
          <w:szCs w:val="24"/>
        </w:rPr>
      </w:pPr>
      <w:r w:rsidRPr="008A160F">
        <w:rPr>
          <w:sz w:val="24"/>
          <w:szCs w:val="24"/>
        </w:rPr>
        <w:t xml:space="preserve">When reflecting on my practice during my visit with 2 I recognise that I was able to apply the think, feel, do framework. I thought about 2’s circumstances and how she may be feeling in relation to moving from a home where she had been living for 6 years and thought about how best to discuss this with her during my visit. I took in to account that there was an observer present who 2 did not know and felt it was important to provide 2 with the opportunity to discuss her thoughts and feelings around her move privately. In order to do this I asked 2 to show me her bedroom, which is also an important element of a LAC statutory visit and the two of us discussed this away from the observer and her foster carer. I felt this was more appropriate as it would be unfair to expect 2 to discuss a sensitive topic with her new carer and my observer present. </w:t>
      </w:r>
    </w:p>
    <w:p w:rsidR="00210C4C" w:rsidRPr="008A160F" w:rsidRDefault="00210C4C" w:rsidP="00210C4C">
      <w:pPr>
        <w:spacing w:line="360" w:lineRule="auto"/>
        <w:rPr>
          <w:sz w:val="24"/>
          <w:szCs w:val="24"/>
        </w:rPr>
      </w:pPr>
      <w:r w:rsidRPr="008A160F">
        <w:rPr>
          <w:sz w:val="24"/>
          <w:szCs w:val="24"/>
        </w:rPr>
        <w:t xml:space="preserve">In reflection to this framework I am aware that I do not always reflect in a think, feel, do manner and recognise what Trevithick (2012) suggests on how I find it better not to reflect in this manner in some situations and identify with self-protection. Ingram et al (2012) argues that reflecting on the emotions of 2 and myself is providing myself with the opportunity to have an empathetic understanding with 2 rather than sympathising, providing better effective communication.   </w:t>
      </w:r>
    </w:p>
    <w:p w:rsidR="00210C4C" w:rsidRPr="008A160F" w:rsidRDefault="00210C4C" w:rsidP="00210C4C">
      <w:pPr>
        <w:spacing w:line="360" w:lineRule="auto"/>
        <w:rPr>
          <w:sz w:val="24"/>
          <w:szCs w:val="24"/>
        </w:rPr>
      </w:pPr>
      <w:r w:rsidRPr="008A160F">
        <w:rPr>
          <w:sz w:val="24"/>
          <w:szCs w:val="24"/>
        </w:rPr>
        <w:t xml:space="preserve">On reflection of my communication skills during this visit. I feel my methods of communication with 2 were different when communicating whilst in the lounge with the observer and the foster carer to how I communicated when it was the two of us talking in private. I feel the communication between myself and 2 was quite basic as it was evident that 2 was nervous due to another person being present who she did not know. I attempted to alleviate 2’s anxieties by having light hearted conversations such as talking about her upcoming holiday and not discussing any topics that may upset her or make her uncomfortable. When having a discussion with 2 in private I feel my communications skills differed as I provided 2 with more </w:t>
      </w:r>
      <w:r w:rsidRPr="008A160F">
        <w:rPr>
          <w:sz w:val="24"/>
          <w:szCs w:val="24"/>
        </w:rPr>
        <w:lastRenderedPageBreak/>
        <w:t>eye contact, my tone of voice was softer as the conversation was not as light hearted and I was more empathetic as the conversation had changed to 2’s thoughts and feelings.</w:t>
      </w:r>
    </w:p>
    <w:p w:rsidR="00210C4C" w:rsidRPr="008A160F" w:rsidRDefault="00210C4C" w:rsidP="00210C4C">
      <w:pPr>
        <w:spacing w:line="360" w:lineRule="auto"/>
        <w:rPr>
          <w:sz w:val="24"/>
          <w:szCs w:val="24"/>
        </w:rPr>
      </w:pPr>
      <w:r w:rsidRPr="008A160F">
        <w:rPr>
          <w:sz w:val="24"/>
          <w:szCs w:val="24"/>
        </w:rPr>
        <w:t xml:space="preserve">However I do feel that my methods of communications skills during both situations continued to be person-centred with a non-directive attitude with no pre-determined or specific outcomes for 2. I feel this is an important approach to maintain as I am continually assessing how 2 is settling in to her new home and feel that if I have specific outcomes I may be putting words into 2’s mouth as she may feel that she has to tell me what she thinks I want to hear, such as telling me that she is happy and settled within her new home when this may not actually be the case, which may result in me not gaining a true reflection of 2’s well-being. </w:t>
      </w:r>
    </w:p>
    <w:p w:rsidR="00210C4C" w:rsidRPr="008A160F" w:rsidRDefault="00210C4C" w:rsidP="00210C4C">
      <w:pPr>
        <w:spacing w:line="360" w:lineRule="auto"/>
        <w:rPr>
          <w:sz w:val="24"/>
          <w:szCs w:val="24"/>
        </w:rPr>
      </w:pPr>
    </w:p>
    <w:p w:rsidR="00210C4C" w:rsidRPr="008A160F" w:rsidRDefault="00210C4C" w:rsidP="00210C4C">
      <w:pPr>
        <w:spacing w:line="360" w:lineRule="auto"/>
        <w:rPr>
          <w:sz w:val="24"/>
          <w:szCs w:val="24"/>
        </w:rPr>
      </w:pPr>
      <w:r w:rsidRPr="008A160F">
        <w:rPr>
          <w:b/>
          <w:sz w:val="24"/>
          <w:szCs w:val="24"/>
        </w:rPr>
        <w:t xml:space="preserve">Word Count: 1438 </w:t>
      </w:r>
    </w:p>
    <w:p w:rsidR="00210C4C" w:rsidRDefault="00210C4C" w:rsidP="00FF7EBB">
      <w:pPr>
        <w:jc w:val="both"/>
        <w:rPr>
          <w:b/>
          <w:sz w:val="24"/>
          <w:szCs w:val="24"/>
        </w:rPr>
      </w:pPr>
    </w:p>
    <w:p w:rsidR="00CA3593" w:rsidRPr="008B28E7" w:rsidRDefault="008C7770" w:rsidP="00FF7EBB">
      <w:pPr>
        <w:jc w:val="both"/>
        <w:rPr>
          <w:b/>
          <w:sz w:val="24"/>
          <w:szCs w:val="24"/>
        </w:rPr>
      </w:pPr>
      <w:r w:rsidRPr="00210C4C">
        <w:rPr>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rsidR="00CA3593" w:rsidRPr="008B28E7" w:rsidRDefault="00CA3593" w:rsidP="00FF7EBB">
      <w:pPr>
        <w:jc w:val="both"/>
        <w:rPr>
          <w:sz w:val="24"/>
          <w:szCs w:val="24"/>
        </w:rPr>
      </w:pPr>
    </w:p>
    <w:p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rsidR="00390074" w:rsidRDefault="00390074" w:rsidP="00FF7EBB">
      <w:pPr>
        <w:jc w:val="both"/>
        <w:rPr>
          <w:sz w:val="24"/>
          <w:szCs w:val="24"/>
        </w:rPr>
      </w:pPr>
    </w:p>
    <w:p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rsidR="00375AF5" w:rsidRPr="008B28E7" w:rsidRDefault="00375AF5" w:rsidP="00FF7EBB">
      <w:pPr>
        <w:jc w:val="both"/>
        <w:rPr>
          <w:sz w:val="24"/>
          <w:szCs w:val="24"/>
        </w:rPr>
      </w:pPr>
    </w:p>
    <w:p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rsidR="005C28D3" w:rsidRDefault="005C28D3" w:rsidP="00FF7EBB">
      <w:pPr>
        <w:jc w:val="both"/>
        <w:rPr>
          <w:sz w:val="24"/>
          <w:szCs w:val="24"/>
        </w:rPr>
      </w:pPr>
    </w:p>
    <w:p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rsidR="006108C9" w:rsidRPr="00C7108B" w:rsidRDefault="006108C9" w:rsidP="006108C9">
            <w:pPr>
              <w:rPr>
                <w:sz w:val="22"/>
                <w:szCs w:val="22"/>
              </w:rPr>
            </w:pPr>
          </w:p>
        </w:tc>
        <w:tc>
          <w:tcPr>
            <w:tcW w:w="7470" w:type="dxa"/>
            <w:shd w:val="clear" w:color="auto" w:fill="auto"/>
          </w:tcPr>
          <w:p w:rsidR="00CA3593" w:rsidRPr="008B28E7" w:rsidRDefault="007874CC" w:rsidP="00FF7EBB">
            <w:pPr>
              <w:jc w:val="both"/>
              <w:rPr>
                <w:sz w:val="24"/>
                <w:szCs w:val="24"/>
              </w:rPr>
            </w:pPr>
            <w:r>
              <w:rPr>
                <w:sz w:val="24"/>
                <w:szCs w:val="24"/>
              </w:rPr>
              <w:t xml:space="preserve">Yes, </w:t>
            </w:r>
            <w:r w:rsidR="00075E2D">
              <w:rPr>
                <w:sz w:val="24"/>
                <w:szCs w:val="24"/>
              </w:rPr>
              <w:t>on time</w:t>
            </w:r>
          </w:p>
        </w:tc>
      </w:tr>
      <w:tr w:rsidR="00CA3593" w:rsidRPr="008B28E7" w:rsidTr="00C7108B">
        <w:tc>
          <w:tcPr>
            <w:tcW w:w="2718" w:type="dxa"/>
            <w:shd w:val="clear" w:color="auto" w:fill="auto"/>
          </w:tcPr>
          <w:p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rsidR="00002C7A" w:rsidRPr="00C7108B" w:rsidRDefault="00002C7A" w:rsidP="006108C9">
            <w:pPr>
              <w:rPr>
                <w:sz w:val="22"/>
                <w:szCs w:val="22"/>
              </w:rPr>
            </w:pPr>
            <w:r>
              <w:rPr>
                <w:sz w:val="22"/>
                <w:szCs w:val="22"/>
              </w:rPr>
              <w:t>Did they explain why they were being observed?</w:t>
            </w:r>
          </w:p>
          <w:p w:rsidR="00C7108B" w:rsidRPr="00C7108B" w:rsidRDefault="00C7108B" w:rsidP="006108C9">
            <w:pPr>
              <w:rPr>
                <w:sz w:val="22"/>
                <w:szCs w:val="22"/>
              </w:rPr>
            </w:pPr>
          </w:p>
        </w:tc>
        <w:tc>
          <w:tcPr>
            <w:tcW w:w="7470" w:type="dxa"/>
            <w:shd w:val="clear" w:color="auto" w:fill="auto"/>
          </w:tcPr>
          <w:p w:rsidR="00CA3593" w:rsidRPr="008B28E7" w:rsidRDefault="007874CC" w:rsidP="00FF7EBB">
            <w:pPr>
              <w:jc w:val="both"/>
              <w:rPr>
                <w:sz w:val="24"/>
                <w:szCs w:val="24"/>
              </w:rPr>
            </w:pPr>
            <w:r>
              <w:rPr>
                <w:sz w:val="24"/>
                <w:szCs w:val="24"/>
              </w:rPr>
              <w:t>Yes</w:t>
            </w:r>
          </w:p>
        </w:tc>
      </w:tr>
      <w:tr w:rsidR="00CA3593" w:rsidRPr="008B28E7" w:rsidTr="00C7108B">
        <w:tc>
          <w:tcPr>
            <w:tcW w:w="2718" w:type="dxa"/>
            <w:shd w:val="clear" w:color="auto" w:fill="auto"/>
          </w:tcPr>
          <w:p w:rsidR="00C7108B" w:rsidRDefault="00CA3593" w:rsidP="006108C9">
            <w:pPr>
              <w:rPr>
                <w:sz w:val="22"/>
                <w:szCs w:val="22"/>
              </w:rPr>
            </w:pPr>
            <w:r w:rsidRPr="00C7108B">
              <w:rPr>
                <w:sz w:val="22"/>
                <w:szCs w:val="22"/>
              </w:rPr>
              <w:t>Were you clear why the social worker met with you today?</w:t>
            </w:r>
          </w:p>
          <w:p w:rsidR="006108C9" w:rsidRPr="00C7108B" w:rsidRDefault="006108C9" w:rsidP="006108C9">
            <w:pPr>
              <w:rPr>
                <w:sz w:val="22"/>
                <w:szCs w:val="22"/>
              </w:rPr>
            </w:pPr>
          </w:p>
        </w:tc>
        <w:tc>
          <w:tcPr>
            <w:tcW w:w="7470" w:type="dxa"/>
            <w:shd w:val="clear" w:color="auto" w:fill="auto"/>
          </w:tcPr>
          <w:p w:rsidR="00CA3593" w:rsidRPr="008B28E7" w:rsidRDefault="007874CC" w:rsidP="00FF7EBB">
            <w:pPr>
              <w:jc w:val="both"/>
              <w:rPr>
                <w:sz w:val="24"/>
                <w:szCs w:val="24"/>
              </w:rPr>
            </w:pPr>
            <w:r>
              <w:rPr>
                <w:sz w:val="24"/>
                <w:szCs w:val="24"/>
              </w:rPr>
              <w:t>Yes</w:t>
            </w:r>
          </w:p>
        </w:tc>
      </w:tr>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rsidR="006108C9" w:rsidRPr="00C7108B" w:rsidRDefault="006108C9" w:rsidP="006108C9">
            <w:pPr>
              <w:rPr>
                <w:sz w:val="22"/>
                <w:szCs w:val="22"/>
              </w:rPr>
            </w:pPr>
          </w:p>
        </w:tc>
        <w:tc>
          <w:tcPr>
            <w:tcW w:w="7470" w:type="dxa"/>
            <w:shd w:val="clear" w:color="auto" w:fill="auto"/>
          </w:tcPr>
          <w:p w:rsidR="00CA3593" w:rsidRPr="008B28E7" w:rsidRDefault="007874CC" w:rsidP="00FF7EBB">
            <w:pPr>
              <w:jc w:val="both"/>
              <w:rPr>
                <w:sz w:val="24"/>
                <w:szCs w:val="24"/>
              </w:rPr>
            </w:pPr>
            <w:r>
              <w:rPr>
                <w:sz w:val="24"/>
                <w:szCs w:val="24"/>
              </w:rPr>
              <w:t xml:space="preserve">Very Prepared </w:t>
            </w:r>
          </w:p>
        </w:tc>
      </w:tr>
      <w:tr w:rsidR="00CA3593" w:rsidRPr="008B28E7" w:rsidTr="00C7108B">
        <w:tc>
          <w:tcPr>
            <w:tcW w:w="2718" w:type="dxa"/>
            <w:shd w:val="clear" w:color="auto" w:fill="auto"/>
          </w:tcPr>
          <w:p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rsidR="00CA3593" w:rsidRPr="008B28E7" w:rsidRDefault="007874CC" w:rsidP="00FF7EBB">
            <w:pPr>
              <w:jc w:val="both"/>
              <w:rPr>
                <w:sz w:val="24"/>
                <w:szCs w:val="24"/>
              </w:rPr>
            </w:pPr>
            <w:r>
              <w:rPr>
                <w:sz w:val="24"/>
                <w:szCs w:val="24"/>
              </w:rPr>
              <w:t>Yes</w:t>
            </w:r>
          </w:p>
        </w:tc>
      </w:tr>
      <w:tr w:rsidR="00A12F22" w:rsidRPr="008B28E7" w:rsidTr="00C7108B">
        <w:tc>
          <w:tcPr>
            <w:tcW w:w="2718" w:type="dxa"/>
            <w:shd w:val="clear" w:color="auto" w:fill="auto"/>
          </w:tcPr>
          <w:p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A12F22" w:rsidRPr="008B28E7" w:rsidRDefault="007874CC" w:rsidP="00FF7EBB">
            <w:pPr>
              <w:jc w:val="both"/>
              <w:rPr>
                <w:sz w:val="24"/>
                <w:szCs w:val="24"/>
              </w:rPr>
            </w:pPr>
            <w:r>
              <w:rPr>
                <w:sz w:val="24"/>
                <w:szCs w:val="24"/>
              </w:rPr>
              <w:t>Yes</w:t>
            </w:r>
          </w:p>
        </w:tc>
      </w:tr>
    </w:tbl>
    <w:p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CA3593" w:rsidRPr="008B28E7" w:rsidTr="00C7108B">
        <w:tc>
          <w:tcPr>
            <w:tcW w:w="2718" w:type="dxa"/>
            <w:shd w:val="clear" w:color="auto" w:fill="auto"/>
          </w:tcPr>
          <w:p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CA3593" w:rsidRPr="008B28E7" w:rsidRDefault="009922FF" w:rsidP="00FF7EBB">
            <w:pPr>
              <w:jc w:val="both"/>
              <w:rPr>
                <w:sz w:val="24"/>
                <w:szCs w:val="24"/>
              </w:rPr>
            </w:pPr>
            <w:r>
              <w:rPr>
                <w:sz w:val="24"/>
                <w:szCs w:val="24"/>
              </w:rPr>
              <w:t>Fully</w:t>
            </w:r>
          </w:p>
        </w:tc>
      </w:tr>
      <w:tr w:rsidR="00CA3593" w:rsidRPr="008B28E7" w:rsidTr="00C7108B">
        <w:tc>
          <w:tcPr>
            <w:tcW w:w="2718" w:type="dxa"/>
            <w:shd w:val="clear" w:color="auto" w:fill="auto"/>
          </w:tcPr>
          <w:p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rsidR="00CA3593" w:rsidRPr="008B28E7" w:rsidRDefault="009922FF" w:rsidP="00FF7EBB">
            <w:pPr>
              <w:jc w:val="both"/>
              <w:rPr>
                <w:sz w:val="24"/>
                <w:szCs w:val="24"/>
              </w:rPr>
            </w:pPr>
            <w:r>
              <w:rPr>
                <w:sz w:val="24"/>
                <w:szCs w:val="24"/>
              </w:rPr>
              <w:t>No</w:t>
            </w:r>
          </w:p>
        </w:tc>
      </w:tr>
    </w:tbl>
    <w:p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rsidR="00F546D1" w:rsidRDefault="00F546D1" w:rsidP="0093018C">
      <w:pPr>
        <w:rPr>
          <w:b/>
          <w:sz w:val="24"/>
          <w:szCs w:val="24"/>
        </w:rPr>
      </w:pPr>
    </w:p>
    <w:p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rsidTr="006108C9">
        <w:tc>
          <w:tcPr>
            <w:tcW w:w="10188" w:type="dxa"/>
            <w:shd w:val="clear" w:color="auto" w:fill="auto"/>
          </w:tcPr>
          <w:p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rsidR="006108C9" w:rsidRDefault="006108C9" w:rsidP="00FF7EBB">
            <w:pPr>
              <w:jc w:val="both"/>
              <w:rPr>
                <w:sz w:val="24"/>
                <w:szCs w:val="24"/>
              </w:rPr>
            </w:pPr>
          </w:p>
          <w:p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rsidR="00D3442D" w:rsidRDefault="00D3442D" w:rsidP="00D3442D">
      <w:pPr>
        <w:jc w:val="both"/>
        <w:rPr>
          <w:sz w:val="24"/>
          <w:szCs w:val="24"/>
        </w:rPr>
      </w:pPr>
    </w:p>
    <w:p w:rsidR="009922FF" w:rsidRPr="008A160F" w:rsidRDefault="009922FF" w:rsidP="009922FF">
      <w:pPr>
        <w:spacing w:line="360" w:lineRule="auto"/>
        <w:rPr>
          <w:color w:val="auto"/>
          <w:sz w:val="24"/>
          <w:szCs w:val="24"/>
        </w:rPr>
      </w:pPr>
      <w:r w:rsidRPr="008A160F">
        <w:rPr>
          <w:color w:val="auto"/>
          <w:sz w:val="24"/>
          <w:szCs w:val="24"/>
        </w:rPr>
        <w:t xml:space="preserve">This piece of work will be focusing on assessing the risk of a sixteen year old female who is subject to Child Sexual Exploitation (CSE) through carrying out a multi-agency meeting in order to identify a safety plan for the young person. </w:t>
      </w:r>
    </w:p>
    <w:p w:rsidR="009922FF" w:rsidRPr="008A160F" w:rsidRDefault="009922FF" w:rsidP="009922FF">
      <w:pPr>
        <w:spacing w:line="360" w:lineRule="auto"/>
        <w:rPr>
          <w:color w:val="auto"/>
          <w:sz w:val="24"/>
          <w:szCs w:val="24"/>
        </w:rPr>
      </w:pPr>
      <w:r w:rsidRPr="008A160F">
        <w:rPr>
          <w:color w:val="auto"/>
          <w:sz w:val="24"/>
          <w:szCs w:val="24"/>
        </w:rPr>
        <w:t>Safeguarding is a broader term for ‘child protection’ and related to the actions that are taken in regards to promoting the welfare of children (GOV.UK, 2014). The purpose of safeguarding is to protect children and adults from abuse and neglect. The most important aspect of safeguarding is to emphasise that it is everyone’s responsibility to ensure that all members of society are protected from abuse and neglect (Welsh Government, 2017).</w:t>
      </w:r>
    </w:p>
    <w:p w:rsidR="009922FF" w:rsidRPr="008A160F" w:rsidRDefault="009922FF" w:rsidP="009922FF">
      <w:pPr>
        <w:tabs>
          <w:tab w:val="left" w:pos="5190"/>
        </w:tabs>
        <w:spacing w:line="360" w:lineRule="auto"/>
        <w:rPr>
          <w:color w:val="auto"/>
          <w:sz w:val="24"/>
          <w:szCs w:val="24"/>
        </w:rPr>
      </w:pPr>
      <w:r w:rsidRPr="008A160F">
        <w:rPr>
          <w:color w:val="auto"/>
          <w:sz w:val="24"/>
          <w:szCs w:val="24"/>
        </w:rPr>
        <w:t>The Social Services and Well-being (Wales) Act was introduced in 2014. This Act aims to make changes to the social services provision in Wales. These aims are to provide people with more control over their care and support needs. The Act states that people who are in need should have an assessment that is ‘proportionate’ and focused to the individual’s needs. Within this assignment I will be focusing on a SERAF assessment which will identify the needs and vulnerabilities of an individual.</w:t>
      </w:r>
    </w:p>
    <w:p w:rsidR="009922FF" w:rsidRPr="008A160F" w:rsidRDefault="009922FF" w:rsidP="009922FF">
      <w:pPr>
        <w:tabs>
          <w:tab w:val="left" w:pos="5190"/>
        </w:tabs>
        <w:spacing w:line="360" w:lineRule="auto"/>
        <w:rPr>
          <w:color w:val="auto"/>
          <w:sz w:val="24"/>
          <w:szCs w:val="24"/>
        </w:rPr>
      </w:pPr>
      <w:r w:rsidRPr="008A160F">
        <w:rPr>
          <w:color w:val="auto"/>
          <w:sz w:val="24"/>
          <w:szCs w:val="24"/>
        </w:rPr>
        <w:t xml:space="preserve">In 2005 Barnardo’s Cymru published the report 'out of sight, out of mind: Child Sexual Exploitation’. This report provided some of the first information in Wales in regards to the nature of child sexual exploitation. One of the main findings of this report was the challenge that local authorities were facing in identifying this type of abuse. Barnardo’s Cymru provided local authorities with support in relation to this challenge and identified a need amongst practitioners for a straightforward risk assessment that identified children who are at risk of sexual exploitation, which was the creation of the Sexual Exploitation Assessment Framework (SERAF) (Clutton and Coles, 2007). CSE is extensive and exists worldwide. According to the </w:t>
      </w:r>
      <w:r w:rsidRPr="008A160F">
        <w:rPr>
          <w:color w:val="auto"/>
          <w:sz w:val="24"/>
          <w:szCs w:val="24"/>
        </w:rPr>
        <w:lastRenderedPageBreak/>
        <w:t>NSPSS (2018) there are no official statistics that state how many children are being sexually exploited.</w:t>
      </w:r>
    </w:p>
    <w:p w:rsidR="009922FF" w:rsidRPr="008A160F" w:rsidRDefault="009922FF" w:rsidP="009922FF">
      <w:pPr>
        <w:spacing w:line="360" w:lineRule="auto"/>
        <w:rPr>
          <w:color w:val="auto"/>
          <w:sz w:val="24"/>
          <w:szCs w:val="24"/>
        </w:rPr>
      </w:pPr>
      <w:r w:rsidRPr="008A160F">
        <w:rPr>
          <w:color w:val="auto"/>
          <w:sz w:val="24"/>
          <w:szCs w:val="24"/>
        </w:rPr>
        <w:t xml:space="preserve">In 2011, the Welsh Government published a statutory guidance that underpins a dedicated CSE protocol within the All Wales Child Protection Procedures (AWCPP). This is to ensure a standardised, multi-agency response whenever CSE is identified, based around the SERAF tool. The SERAF tool enables safeguarding responses to be linked to the evidence of risk, which will then facilitate both preventative actions and appropriate interventions in relation to the individuals safeguarding needs. </w:t>
      </w:r>
    </w:p>
    <w:p w:rsidR="009922FF" w:rsidRPr="008A160F" w:rsidRDefault="009922FF" w:rsidP="009922FF">
      <w:pPr>
        <w:spacing w:line="360" w:lineRule="auto"/>
        <w:rPr>
          <w:color w:val="auto"/>
          <w:sz w:val="24"/>
          <w:szCs w:val="24"/>
        </w:rPr>
      </w:pPr>
      <w:r w:rsidRPr="008A160F">
        <w:rPr>
          <w:color w:val="auto"/>
          <w:sz w:val="24"/>
          <w:szCs w:val="24"/>
        </w:rPr>
        <w:t>Evidence gathered in Wales in regards to CSE suggest that the majority of CSE takes place in private/secret such as online. This hidden form of abuse has a major impact on this type of abuse being identified. Disclosures of sexual abuse is always going to be very difficult for children and young people to disclose and the sophisticated grooming process acts as an additional barrier to disclosures being made.</w:t>
      </w:r>
    </w:p>
    <w:p w:rsidR="009922FF" w:rsidRPr="008A160F" w:rsidRDefault="009922FF" w:rsidP="009922FF">
      <w:pPr>
        <w:spacing w:line="360" w:lineRule="auto"/>
        <w:rPr>
          <w:color w:val="auto"/>
          <w:sz w:val="24"/>
          <w:szCs w:val="24"/>
        </w:rPr>
      </w:pPr>
      <w:r w:rsidRPr="008A160F">
        <w:rPr>
          <w:color w:val="auto"/>
          <w:sz w:val="24"/>
          <w:szCs w:val="24"/>
        </w:rPr>
        <w:t>A key element to safeguard children and young people is the ability to identify the ‘at risk’ indicator for children and young people exposed to sexual abuse. It is important for all agencies and professionals to be familiar with the vulnerabilities and risk indicators. This is identified with the SERAF assessment, which is undertaken with all agencies within Wales.</w:t>
      </w:r>
    </w:p>
    <w:p w:rsidR="009922FF" w:rsidRPr="008A160F" w:rsidRDefault="009922FF" w:rsidP="009922FF">
      <w:pPr>
        <w:spacing w:line="360" w:lineRule="auto"/>
        <w:rPr>
          <w:color w:val="auto"/>
          <w:sz w:val="24"/>
          <w:szCs w:val="24"/>
        </w:rPr>
      </w:pPr>
      <w:r w:rsidRPr="008A160F">
        <w:rPr>
          <w:color w:val="auto"/>
          <w:sz w:val="24"/>
          <w:szCs w:val="24"/>
        </w:rPr>
        <w:t xml:space="preserve">A SERAF assessment should be undertaken to establish if a child is in need. A SERAF should be completed within seven working days of a referral being received. A SERAF will consider all the vulnerabilities and risks of the child and will place these in one of the four ‘at risk’ categories. These risk categories include, Category 1 (not at risk), Category 2 (mild risk), Category 3 (moderate risk) and Category 4 (significant risk). </w:t>
      </w:r>
    </w:p>
    <w:p w:rsidR="009922FF" w:rsidRPr="008A160F" w:rsidRDefault="009922FF" w:rsidP="009922FF">
      <w:pPr>
        <w:spacing w:line="360" w:lineRule="auto"/>
        <w:rPr>
          <w:color w:val="auto"/>
          <w:sz w:val="24"/>
          <w:szCs w:val="24"/>
        </w:rPr>
      </w:pPr>
      <w:r w:rsidRPr="008A160F">
        <w:rPr>
          <w:color w:val="auto"/>
          <w:sz w:val="24"/>
          <w:szCs w:val="24"/>
        </w:rPr>
        <w:t>The moderate risk section of the SERAF indicate that the child or young person are associated with risk or may indicate actual abuse through sexual exploitation and is a score of 11-15</w:t>
      </w:r>
    </w:p>
    <w:p w:rsidR="009922FF" w:rsidRPr="008A160F" w:rsidRDefault="009922FF" w:rsidP="009922FF">
      <w:pPr>
        <w:spacing w:line="360" w:lineRule="auto"/>
        <w:rPr>
          <w:color w:val="auto"/>
          <w:sz w:val="24"/>
          <w:szCs w:val="24"/>
        </w:rPr>
      </w:pPr>
      <w:r w:rsidRPr="008A160F">
        <w:rPr>
          <w:color w:val="auto"/>
          <w:sz w:val="24"/>
          <w:szCs w:val="24"/>
        </w:rPr>
        <w:t>The significant risk section of the SERAF indicators are evident in cases where a child or young person is at risk of abuse or is actually being abused and is a score of 16+. The scores between ‘not at risk’ and ‘mild risk’ are 0-10</w:t>
      </w:r>
    </w:p>
    <w:p w:rsidR="009922FF" w:rsidRPr="008A160F" w:rsidRDefault="009922FF" w:rsidP="009922FF">
      <w:pPr>
        <w:spacing w:line="360" w:lineRule="auto"/>
        <w:rPr>
          <w:color w:val="auto"/>
          <w:sz w:val="24"/>
          <w:szCs w:val="24"/>
        </w:rPr>
      </w:pPr>
      <w:r w:rsidRPr="008A160F">
        <w:rPr>
          <w:color w:val="auto"/>
          <w:sz w:val="24"/>
          <w:szCs w:val="24"/>
        </w:rPr>
        <w:t xml:space="preserve">Following the completion of the SERAF assessment, it is decided if a Strategy discussion is required. These discussions take place when a child or young person has been identified as at ‘moderate’ or ‘significant’ risk of sexual exploitation. A discussion may also take place if a child </w:t>
      </w:r>
      <w:r w:rsidRPr="008A160F">
        <w:rPr>
          <w:color w:val="auto"/>
          <w:sz w:val="24"/>
          <w:szCs w:val="24"/>
        </w:rPr>
        <w:lastRenderedPageBreak/>
        <w:t xml:space="preserve">or young person is identified as ‘mild’ risk when taking the individuals circumstances in to account. </w:t>
      </w:r>
    </w:p>
    <w:p w:rsidR="009922FF" w:rsidRPr="008A160F" w:rsidRDefault="009922FF" w:rsidP="009922FF">
      <w:pPr>
        <w:spacing w:line="360" w:lineRule="auto"/>
        <w:rPr>
          <w:color w:val="auto"/>
          <w:sz w:val="24"/>
          <w:szCs w:val="24"/>
        </w:rPr>
      </w:pPr>
      <w:r w:rsidRPr="008A160F">
        <w:rPr>
          <w:color w:val="auto"/>
          <w:sz w:val="24"/>
          <w:szCs w:val="24"/>
        </w:rPr>
        <w:t>The Strategy Discussion is a multi-Agency Strategy Meeting (MASM) and is chaired by a Social Services’ manager. Those attending the meeting should include, the referrer, child social worker, the lead officers of CSE from education and health, identified CSE police officer and any other person who can assist in the planning process for the child protection process and formulating a multi-agency safeguarding plan such as a fostering link worker, residential manager/key worker or Youth Justice service.</w:t>
      </w:r>
    </w:p>
    <w:p w:rsidR="009922FF" w:rsidRPr="008A160F" w:rsidRDefault="009922FF" w:rsidP="009922FF">
      <w:pPr>
        <w:spacing w:line="360" w:lineRule="auto"/>
        <w:rPr>
          <w:color w:val="auto"/>
          <w:sz w:val="24"/>
          <w:szCs w:val="24"/>
        </w:rPr>
      </w:pPr>
      <w:r w:rsidRPr="008A160F">
        <w:rPr>
          <w:color w:val="auto"/>
          <w:sz w:val="24"/>
          <w:szCs w:val="24"/>
        </w:rPr>
        <w:t xml:space="preserve">The aim of this meeting is to clarify and share information, identify all the risk factors, including those identified in the SERAF assessment and agreeing on actions and recommendation to address each of the risks. During this meeting it will be decided who will undertake each of these actions and in what timeframe and an agreed date to review the plan will be made. </w:t>
      </w:r>
    </w:p>
    <w:p w:rsidR="009922FF" w:rsidRPr="008A160F" w:rsidRDefault="009922FF" w:rsidP="009922FF">
      <w:pPr>
        <w:spacing w:line="360" w:lineRule="auto"/>
        <w:rPr>
          <w:color w:val="auto"/>
          <w:sz w:val="24"/>
          <w:szCs w:val="24"/>
        </w:rPr>
      </w:pPr>
      <w:r w:rsidRPr="008A160F">
        <w:rPr>
          <w:color w:val="auto"/>
          <w:sz w:val="24"/>
          <w:szCs w:val="24"/>
        </w:rPr>
        <w:t>The ‘at risk’ scores are then monitored during the SERAF review meetings over time. The purpose of this is to monitor changes of risk over time as a result of interventions that are put in place or due to changes in circumstances, it is important to identify within the assessment if the risk indicator is within the last six months to twelve months. The SERAF assessment tool in constantly being updated during SERAF review meetings and this will identify if the child or young persons ‘at risk’ score has been reduced or has increased. If reduced to being ‘mild’ then it will be decided if the individual requires ongoing review meetings or if the child or young person is to be closed to SERAF reviews. A ‘not at risk’ score will direct professionals that the child or young person no longer needs to be reviewed (AWCPP, 2013).</w:t>
      </w:r>
    </w:p>
    <w:p w:rsidR="009922FF" w:rsidRPr="008A160F" w:rsidRDefault="009922FF" w:rsidP="009922FF">
      <w:pPr>
        <w:spacing w:line="360" w:lineRule="auto"/>
        <w:rPr>
          <w:color w:val="auto"/>
          <w:sz w:val="24"/>
          <w:szCs w:val="24"/>
        </w:rPr>
      </w:pPr>
      <w:r w:rsidRPr="008A160F">
        <w:rPr>
          <w:color w:val="auto"/>
          <w:sz w:val="24"/>
          <w:szCs w:val="24"/>
        </w:rPr>
        <w:t xml:space="preserve">The SERAF was piloted in 2006 by Clutton and Coles (2007) in Newport, South Wales to assess the dominant issues that are present for children who are at risk or subjected to sexual exploitation. Clutton and Coles (2007) evaluated 350 children who were open to a single Welsh local authority and suggest that 120 of these children were at a moderate risk of CSE. These findings were titled SERAF, which identified common vulnerabilities and factors that led children to sexual exploitation included issues of poor health, drug and alcohol use, reports of the child absconding, history of abuse and neglect and disengagement from education. This study also found the general lack of awareness of issues that relate to CSE across agencies, an identified need for training, lack of multi-agency working around CSE and a limited knowledge or confusion about the existence of local authority protocols. </w:t>
      </w:r>
    </w:p>
    <w:p w:rsidR="009922FF" w:rsidRPr="008A160F" w:rsidRDefault="009922FF" w:rsidP="009922FF">
      <w:pPr>
        <w:spacing w:line="360" w:lineRule="auto"/>
        <w:rPr>
          <w:color w:val="auto"/>
          <w:sz w:val="24"/>
          <w:szCs w:val="24"/>
        </w:rPr>
      </w:pPr>
      <w:r w:rsidRPr="008A160F">
        <w:rPr>
          <w:color w:val="auto"/>
          <w:sz w:val="24"/>
          <w:szCs w:val="24"/>
        </w:rPr>
        <w:lastRenderedPageBreak/>
        <w:t>It can however be argued that this pilot only assessed children who have already been known to social services and/or are subjected to child protection concerns. For this research to provide more accurate findings it can be argued that researchers should have also assessed children who have not been open to children’s services or known to any services. This would create a less biased result. However this study has assisted in raising awareness of issues in relation to CSE and informed practice development.</w:t>
      </w:r>
    </w:p>
    <w:p w:rsidR="009922FF" w:rsidRPr="008A160F" w:rsidRDefault="009922FF" w:rsidP="009922FF">
      <w:pPr>
        <w:spacing w:line="360" w:lineRule="auto"/>
        <w:rPr>
          <w:color w:val="auto"/>
          <w:sz w:val="24"/>
          <w:szCs w:val="24"/>
        </w:rPr>
      </w:pPr>
      <w:r w:rsidRPr="008A160F">
        <w:rPr>
          <w:color w:val="auto"/>
          <w:sz w:val="24"/>
          <w:szCs w:val="24"/>
        </w:rPr>
        <w:t>For children who are at risk of being sexually exploited it is the responsibility of all agencies involved to take an equal responsibility to ensure that these children are safeguarded. This procedure is delivered under Safeguarding Children: Working together under the Children Act 2004 and sits within Part 5 of the All Wales Child Protection Procedures. The AWCPP directs the safeguarding practice across all regional and safeguarding boards and local authorities within Wales. Part 5 sets out the formal Child Protection Procedure that is to be used when concerns of a child at risk of CSE. This procedure it to be used alongside the SERAF. This sets out to raise awareness to all agencies who are involved with children and families of CSE as a form of sexual abuse and child protection matter. This procedure ensures that local authorities, education, police, health and all other agencies work together are sharing consistent practices and policies, share information and outline responsibilities between agencies. This led to the development of the All Wales Protocol entitled: Safeguarding and Promoting the Welfare of Children who are at Risk of Abuse through Sexual Exploitation (2013). This is found in Part 5 of the AWCPP (2008).</w:t>
      </w:r>
    </w:p>
    <w:p w:rsidR="009922FF" w:rsidRPr="008A160F" w:rsidRDefault="009922FF" w:rsidP="009922FF">
      <w:pPr>
        <w:spacing w:line="360" w:lineRule="auto"/>
        <w:rPr>
          <w:color w:val="auto"/>
          <w:sz w:val="24"/>
          <w:szCs w:val="24"/>
        </w:rPr>
      </w:pPr>
      <w:r w:rsidRPr="008A160F">
        <w:rPr>
          <w:color w:val="auto"/>
          <w:sz w:val="24"/>
          <w:szCs w:val="24"/>
        </w:rPr>
        <w:t xml:space="preserve">As it is with all concerns in relation to child protection, all agencies should refer any concerns of a child who is at risk of sexual exploitation to Social Services following the process that is set in Part 2 of the AWCPP. This also includes information that is gathered from any other source, which also includes other young people. In regards to the case study below it was the police who made the referral after a disclosure was made by a peer of the young person. </w:t>
      </w:r>
    </w:p>
    <w:p w:rsidR="009922FF" w:rsidRPr="008A160F" w:rsidRDefault="009922FF" w:rsidP="009922FF">
      <w:pPr>
        <w:spacing w:line="360" w:lineRule="auto"/>
        <w:rPr>
          <w:color w:val="auto"/>
          <w:sz w:val="24"/>
          <w:szCs w:val="24"/>
        </w:rPr>
      </w:pPr>
      <w:r w:rsidRPr="008A160F">
        <w:rPr>
          <w:color w:val="auto"/>
          <w:sz w:val="24"/>
          <w:szCs w:val="24"/>
        </w:rPr>
        <w:t>It is essential that all information in relation to this form of abuse is pulled together to assist in building a full picture to identify the extent of abuse that the child may be subject to. Whether or not a SERAF has been received from the agency referring the child, Social Services, as a lead are required to undertake their own SERAF in order to identify or confirm differences in the assessed level of risk.</w:t>
      </w:r>
    </w:p>
    <w:p w:rsidR="009922FF" w:rsidRPr="008A160F" w:rsidRDefault="009922FF" w:rsidP="009922FF">
      <w:pPr>
        <w:spacing w:line="360" w:lineRule="auto"/>
        <w:rPr>
          <w:color w:val="auto"/>
          <w:sz w:val="24"/>
          <w:szCs w:val="24"/>
        </w:rPr>
      </w:pPr>
      <w:r w:rsidRPr="008A160F">
        <w:rPr>
          <w:color w:val="auto"/>
          <w:sz w:val="24"/>
          <w:szCs w:val="24"/>
        </w:rPr>
        <w:lastRenderedPageBreak/>
        <w:t xml:space="preserve">The Welsh Government has ensured that practitioners are enabled to apply this framework, through training and to help identify children who are at risk, take steps in order to protect them and to allow action to be taken in regards to the perpetrators. In December 2005, the Welsh Government published a resource pack to help safeguard children and young people from being sexually exploited. This provided practitioners with tools to talk to children and young people openly about the dangers of CSE and the behaviours that might put them at risk (Welsh Government, 2016). </w:t>
      </w:r>
    </w:p>
    <w:p w:rsidR="009922FF" w:rsidRPr="008A160F" w:rsidRDefault="009922FF" w:rsidP="009922FF">
      <w:pPr>
        <w:spacing w:line="360" w:lineRule="auto"/>
        <w:rPr>
          <w:color w:val="auto"/>
          <w:sz w:val="24"/>
          <w:szCs w:val="24"/>
        </w:rPr>
      </w:pPr>
      <w:r w:rsidRPr="008A160F">
        <w:rPr>
          <w:color w:val="auto"/>
          <w:sz w:val="24"/>
          <w:szCs w:val="24"/>
        </w:rPr>
        <w:t>The Welsh Government has led the production of the All-Wales National Action Plan to Tackle Child Sexual Exploitation, which is the first national action plan for Wales. This plan provides a comprehensive framework which the wide range of safeguarding partners are able to demonstrate co-ordinate cross-agency action in order to prevent and protect children sexual exploitation and abuse. This action plan has been produced in partnership with Wales’ police and crime commissioners, police forces, children’s commissioner, the Youth Justice Board Cymru, the National Offender Management Service in Wales, the Care and Social Services Inspectorate Wales, Wales Community Rehabilitation Company, the local government and the third sector. This plan has highlighted the importance and availability of accurate data about CSE in Wales. This plan also emphasises the importance of working together to tackle CSE (Welsh Government 2016).</w:t>
      </w:r>
    </w:p>
    <w:p w:rsidR="009922FF" w:rsidRPr="008A160F" w:rsidRDefault="009922FF" w:rsidP="009922FF">
      <w:pPr>
        <w:spacing w:line="360" w:lineRule="auto"/>
        <w:rPr>
          <w:color w:val="auto"/>
          <w:sz w:val="24"/>
          <w:szCs w:val="24"/>
        </w:rPr>
      </w:pPr>
      <w:r w:rsidRPr="008A160F">
        <w:rPr>
          <w:color w:val="auto"/>
          <w:sz w:val="24"/>
          <w:szCs w:val="24"/>
        </w:rPr>
        <w:t>The United Nations Convention on the rights of the Child (UNCRC) is an international agreement that protects the human rights of children under the age of 18. The UNCRC has 54 articles that cover all aspects of a child’s life and set out civil, political, economic, social and cultural rights that every child is entitled to. Within these articles there are specific articles in relationship to child sexual exploitation. These are:</w:t>
      </w:r>
    </w:p>
    <w:p w:rsidR="009922FF" w:rsidRPr="008A160F" w:rsidRDefault="009922FF" w:rsidP="009922FF">
      <w:pPr>
        <w:spacing w:line="360" w:lineRule="auto"/>
        <w:rPr>
          <w:i/>
          <w:color w:val="auto"/>
          <w:sz w:val="24"/>
          <w:szCs w:val="24"/>
        </w:rPr>
      </w:pPr>
      <w:r w:rsidRPr="008A160F">
        <w:rPr>
          <w:i/>
          <w:color w:val="auto"/>
          <w:sz w:val="24"/>
          <w:szCs w:val="24"/>
        </w:rPr>
        <w:t>Article 34 of the UNCRC (Sexual exploitation) state that governments should protect children from all forms of sexual exploitation and abuse.</w:t>
      </w:r>
    </w:p>
    <w:p w:rsidR="009922FF" w:rsidRPr="008A160F" w:rsidRDefault="009922FF" w:rsidP="009922FF">
      <w:pPr>
        <w:spacing w:line="360" w:lineRule="auto"/>
        <w:rPr>
          <w:i/>
          <w:color w:val="auto"/>
          <w:sz w:val="24"/>
          <w:szCs w:val="24"/>
        </w:rPr>
      </w:pPr>
      <w:r w:rsidRPr="008A160F">
        <w:rPr>
          <w:i/>
          <w:color w:val="auto"/>
          <w:sz w:val="24"/>
          <w:szCs w:val="24"/>
        </w:rPr>
        <w:t>Article 35 of the UNCRC (Abduction, sale and trafficking) states that the government should take all measures possible to make sure that children are not abducted, sold or trafficked.</w:t>
      </w:r>
    </w:p>
    <w:p w:rsidR="009922FF" w:rsidRPr="008A160F" w:rsidRDefault="009922FF" w:rsidP="009922FF">
      <w:pPr>
        <w:spacing w:line="360" w:lineRule="auto"/>
        <w:rPr>
          <w:i/>
          <w:color w:val="auto"/>
          <w:sz w:val="24"/>
          <w:szCs w:val="24"/>
        </w:rPr>
      </w:pPr>
      <w:r w:rsidRPr="008A160F">
        <w:rPr>
          <w:i/>
          <w:color w:val="auto"/>
          <w:sz w:val="24"/>
          <w:szCs w:val="24"/>
        </w:rPr>
        <w:t xml:space="preserve">Article 36 of the UNCRC (Other forms of exploitation) state that children should be protected from any activity that takes advantage of them or could harm their welfare and development. </w:t>
      </w:r>
    </w:p>
    <w:p w:rsidR="009922FF" w:rsidRPr="008A160F" w:rsidRDefault="009922FF" w:rsidP="009922FF">
      <w:pPr>
        <w:tabs>
          <w:tab w:val="left" w:pos="5190"/>
        </w:tabs>
        <w:spacing w:line="360" w:lineRule="auto"/>
        <w:rPr>
          <w:color w:val="auto"/>
          <w:sz w:val="24"/>
          <w:szCs w:val="24"/>
        </w:rPr>
      </w:pPr>
      <w:r w:rsidRPr="008A160F">
        <w:rPr>
          <w:color w:val="auto"/>
          <w:sz w:val="24"/>
          <w:szCs w:val="24"/>
        </w:rPr>
        <w:t>(United Nations, 1989)</w:t>
      </w:r>
    </w:p>
    <w:p w:rsidR="009922FF" w:rsidRPr="008A160F" w:rsidRDefault="009922FF" w:rsidP="009922FF">
      <w:pPr>
        <w:tabs>
          <w:tab w:val="left" w:pos="5190"/>
        </w:tabs>
        <w:spacing w:line="360" w:lineRule="auto"/>
        <w:rPr>
          <w:color w:val="auto"/>
          <w:sz w:val="24"/>
          <w:szCs w:val="24"/>
        </w:rPr>
      </w:pPr>
      <w:r w:rsidRPr="008A160F">
        <w:rPr>
          <w:color w:val="auto"/>
          <w:sz w:val="24"/>
          <w:szCs w:val="24"/>
        </w:rPr>
        <w:lastRenderedPageBreak/>
        <w:t>The Welsh Assembly Government reinforced their commitment to the UNCRC by adopting and creating their own ‘Seven Core Aims’. These aims are specific to children who live in Wales and are included in Welsh legislations in regards to the wellbeing of children in Wales. In regards to sexual exploitation the third core aim states that ‘</w:t>
      </w:r>
      <w:r w:rsidRPr="008A160F">
        <w:rPr>
          <w:i/>
          <w:color w:val="auto"/>
          <w:sz w:val="24"/>
          <w:szCs w:val="24"/>
        </w:rPr>
        <w:t xml:space="preserve">Children living in Wales should be able to enjoy the best possible health and are free from abuse, victimisation and exploitation’ </w:t>
      </w:r>
      <w:r w:rsidRPr="008A160F">
        <w:rPr>
          <w:color w:val="auto"/>
          <w:sz w:val="24"/>
          <w:szCs w:val="24"/>
        </w:rPr>
        <w:t>(Welsh Government, 2015).</w:t>
      </w:r>
    </w:p>
    <w:p w:rsidR="009922FF" w:rsidRPr="008A160F" w:rsidRDefault="009922FF" w:rsidP="009922FF">
      <w:pPr>
        <w:tabs>
          <w:tab w:val="left" w:pos="5190"/>
        </w:tabs>
        <w:spacing w:line="360" w:lineRule="auto"/>
        <w:rPr>
          <w:b/>
          <w:color w:val="auto"/>
          <w:sz w:val="24"/>
          <w:szCs w:val="24"/>
        </w:rPr>
      </w:pPr>
      <w:r w:rsidRPr="008A160F">
        <w:rPr>
          <w:b/>
          <w:color w:val="auto"/>
          <w:sz w:val="24"/>
          <w:szCs w:val="24"/>
        </w:rPr>
        <w:t>Case study</w:t>
      </w:r>
    </w:p>
    <w:p w:rsidR="009922FF" w:rsidRPr="008A160F" w:rsidRDefault="009922FF" w:rsidP="009922FF">
      <w:pPr>
        <w:tabs>
          <w:tab w:val="left" w:pos="5190"/>
        </w:tabs>
        <w:spacing w:line="360" w:lineRule="auto"/>
        <w:rPr>
          <w:color w:val="auto"/>
          <w:sz w:val="24"/>
          <w:szCs w:val="24"/>
        </w:rPr>
      </w:pPr>
      <w:r w:rsidRPr="008A160F">
        <w:rPr>
          <w:color w:val="auto"/>
          <w:sz w:val="24"/>
          <w:szCs w:val="24"/>
        </w:rPr>
        <w:t xml:space="preserve">For the purpose of confidentiality I will refer to the young person in this case study as 3. 3 is a sixteen years old female and is subject to a Full Care under Section 30 of the Children Act 1989. 3 resides with her grandparents under a connected person’s fostering agreement. </w:t>
      </w:r>
    </w:p>
    <w:p w:rsidR="009922FF" w:rsidRPr="008A160F" w:rsidRDefault="009922FF" w:rsidP="009922FF">
      <w:pPr>
        <w:tabs>
          <w:tab w:val="left" w:pos="5190"/>
        </w:tabs>
        <w:spacing w:line="360" w:lineRule="auto"/>
        <w:rPr>
          <w:color w:val="auto"/>
          <w:sz w:val="24"/>
          <w:szCs w:val="24"/>
          <w:lang w:val="en-US"/>
        </w:rPr>
      </w:pPr>
      <w:r w:rsidRPr="008A160F">
        <w:rPr>
          <w:color w:val="auto"/>
          <w:sz w:val="24"/>
          <w:szCs w:val="24"/>
        </w:rPr>
        <w:t xml:space="preserve">Through using the SERAF assessment tool 3 has been identified as being at risk of child sexual exploitation previously. Due to this 3 was referred to the Family Intervention Team were she undertook the Armour Programme, which is a nine week course where she completed work in regards to </w:t>
      </w:r>
      <w:r w:rsidRPr="008A160F">
        <w:rPr>
          <w:color w:val="auto"/>
          <w:sz w:val="24"/>
          <w:szCs w:val="24"/>
          <w:lang w:val="en-US"/>
        </w:rPr>
        <w:t>Online &amp; Offline Safety, Healthy Relationships,</w:t>
      </w:r>
      <w:r w:rsidRPr="008A160F">
        <w:rPr>
          <w:color w:val="auto"/>
          <w:sz w:val="24"/>
          <w:szCs w:val="24"/>
        </w:rPr>
        <w:t xml:space="preserve"> </w:t>
      </w:r>
      <w:r w:rsidRPr="008A160F">
        <w:rPr>
          <w:color w:val="auto"/>
          <w:sz w:val="24"/>
          <w:szCs w:val="24"/>
          <w:lang w:val="en-US"/>
        </w:rPr>
        <w:t>Consent &amp; Sexual Health, Self Defense &amp; Break-Away Techniques</w:t>
      </w:r>
      <w:r w:rsidRPr="008A160F">
        <w:rPr>
          <w:color w:val="auto"/>
          <w:sz w:val="24"/>
          <w:szCs w:val="24"/>
        </w:rPr>
        <w:t xml:space="preserve">, </w:t>
      </w:r>
      <w:r w:rsidRPr="008A160F">
        <w:rPr>
          <w:color w:val="auto"/>
          <w:sz w:val="24"/>
          <w:szCs w:val="24"/>
          <w:lang w:val="en-US"/>
        </w:rPr>
        <w:t>Drug &amp; Alcohol Awareness</w:t>
      </w:r>
      <w:r w:rsidRPr="008A160F">
        <w:rPr>
          <w:color w:val="auto"/>
          <w:sz w:val="24"/>
          <w:szCs w:val="24"/>
        </w:rPr>
        <w:t xml:space="preserve">, </w:t>
      </w:r>
      <w:r w:rsidRPr="008A160F">
        <w:rPr>
          <w:color w:val="auto"/>
          <w:sz w:val="24"/>
          <w:szCs w:val="24"/>
          <w:lang w:val="en-US"/>
        </w:rPr>
        <w:t>Confidentiality &amp; Disclosures</w:t>
      </w:r>
      <w:r w:rsidRPr="008A160F">
        <w:rPr>
          <w:color w:val="auto"/>
          <w:sz w:val="24"/>
          <w:szCs w:val="24"/>
        </w:rPr>
        <w:t xml:space="preserve">, </w:t>
      </w:r>
      <w:r w:rsidRPr="008A160F">
        <w:rPr>
          <w:color w:val="auto"/>
          <w:sz w:val="24"/>
          <w:szCs w:val="24"/>
          <w:lang w:val="en-US"/>
        </w:rPr>
        <w:t>Identifying Grooming Behaviors</w:t>
      </w:r>
      <w:r w:rsidRPr="008A160F">
        <w:rPr>
          <w:color w:val="auto"/>
          <w:sz w:val="24"/>
          <w:szCs w:val="24"/>
        </w:rPr>
        <w:t xml:space="preserve"> and </w:t>
      </w:r>
      <w:r w:rsidRPr="008A160F">
        <w:rPr>
          <w:color w:val="auto"/>
          <w:sz w:val="24"/>
          <w:szCs w:val="24"/>
          <w:lang w:val="en-US"/>
        </w:rPr>
        <w:t>Positive Self-Image &amp; Self-Esteem. 3 engaged with one to one support who completed work with both 3 and her grandmother around appropriate behaviours, setting rules and boundaries and communication. 3 has worked closely with the Child and Adolescent Mental Health Service (CAMHS) who undertook Cognitive Behavioural Therapy (CBT) with 3 and 3 has also attended the sexual health clinic at her request to identify if she was pregnant or had a sexually transmitted infection. As 3s social worker I increased my visits to the home and also visited 3 at school to ensure she was using the support that was provided to her at whilst at this provision.</w:t>
      </w:r>
    </w:p>
    <w:p w:rsidR="009922FF" w:rsidRPr="008A160F" w:rsidRDefault="009922FF" w:rsidP="009922FF">
      <w:pPr>
        <w:tabs>
          <w:tab w:val="left" w:pos="5190"/>
        </w:tabs>
        <w:spacing w:line="360" w:lineRule="auto"/>
        <w:rPr>
          <w:color w:val="auto"/>
          <w:sz w:val="24"/>
          <w:szCs w:val="24"/>
        </w:rPr>
      </w:pPr>
      <w:r w:rsidRPr="008A160F">
        <w:rPr>
          <w:color w:val="auto"/>
          <w:sz w:val="24"/>
          <w:szCs w:val="24"/>
          <w:lang w:val="en-US"/>
        </w:rPr>
        <w:t xml:space="preserve">During this time, 3 </w:t>
      </w:r>
      <w:r w:rsidRPr="008A160F">
        <w:rPr>
          <w:color w:val="auto"/>
          <w:sz w:val="24"/>
          <w:szCs w:val="24"/>
        </w:rPr>
        <w:t>appeared to have settled, with little concerns being raised. This resulted in 3s SERAF ‘at risk’ score being reduced and effectively being closed to MASM earlier in the year.</w:t>
      </w:r>
    </w:p>
    <w:p w:rsidR="009922FF" w:rsidRPr="008A160F" w:rsidRDefault="009922FF" w:rsidP="009922FF">
      <w:pPr>
        <w:tabs>
          <w:tab w:val="left" w:pos="5190"/>
        </w:tabs>
        <w:spacing w:line="360" w:lineRule="auto"/>
        <w:rPr>
          <w:color w:val="auto"/>
          <w:sz w:val="24"/>
          <w:szCs w:val="24"/>
        </w:rPr>
      </w:pPr>
      <w:r w:rsidRPr="008A160F">
        <w:rPr>
          <w:color w:val="auto"/>
          <w:sz w:val="24"/>
          <w:szCs w:val="24"/>
        </w:rPr>
        <w:t xml:space="preserve">However concerns have again been raised by a friend of 3 who has stated to 3’s grandmother that 3 has been providing males online with inappropriate images of herself through using her mobile phone and also meeting up with these males in person, providing sexual favours to these men in exchange for money. </w:t>
      </w:r>
    </w:p>
    <w:p w:rsidR="009922FF" w:rsidRPr="008A160F" w:rsidRDefault="009922FF" w:rsidP="009922FF">
      <w:pPr>
        <w:tabs>
          <w:tab w:val="left" w:pos="5190"/>
        </w:tabs>
        <w:spacing w:line="360" w:lineRule="auto"/>
        <w:rPr>
          <w:color w:val="auto"/>
          <w:sz w:val="24"/>
          <w:szCs w:val="24"/>
        </w:rPr>
      </w:pPr>
      <w:r w:rsidRPr="008A160F">
        <w:rPr>
          <w:color w:val="auto"/>
          <w:sz w:val="24"/>
          <w:szCs w:val="24"/>
        </w:rPr>
        <w:lastRenderedPageBreak/>
        <w:t>Lindon (2012) argues that the development of mobiles phones that are equipped with a camera function has made the process of taking and disseminating images. Sangster et al (2018) state that CSE can occur in person and/or online that can involve physical or non-contact sexual activities. They state that this can be perpetrate by individuals, a group of abusers or peer exploitation. In this case 3 is being sexually exploited both on and offline.</w:t>
      </w:r>
    </w:p>
    <w:p w:rsidR="009922FF" w:rsidRPr="008A160F" w:rsidRDefault="009922FF" w:rsidP="009922FF">
      <w:pPr>
        <w:tabs>
          <w:tab w:val="left" w:pos="5190"/>
        </w:tabs>
        <w:spacing w:line="360" w:lineRule="auto"/>
        <w:rPr>
          <w:color w:val="auto"/>
          <w:sz w:val="24"/>
          <w:szCs w:val="24"/>
        </w:rPr>
      </w:pPr>
      <w:r w:rsidRPr="008A160F">
        <w:rPr>
          <w:color w:val="auto"/>
          <w:sz w:val="24"/>
          <w:szCs w:val="24"/>
        </w:rPr>
        <w:t>Since the disclosure made by 3s friend there have also been noticed changes with 3. She has become increasingly hostile towards her grandparents and extended family member, her cannabis intake has increased and is taking little care with regards to her personal hygiene and self-image. The NSPCC (2018) suggest that these changes in behaviours are typical for a young person who is being ‘groomed’ online or is being sexually exploited. NSPCC (2018) also argue that these behaviours can also be mistaken for ‘typical’ teenage behaviours, making it harder for the young person to disclose the abuse they are experiencing.</w:t>
      </w:r>
    </w:p>
    <w:p w:rsidR="009922FF" w:rsidRPr="008A160F" w:rsidRDefault="009922FF" w:rsidP="009922FF">
      <w:pPr>
        <w:tabs>
          <w:tab w:val="left" w:pos="5190"/>
        </w:tabs>
        <w:spacing w:line="360" w:lineRule="auto"/>
        <w:rPr>
          <w:color w:val="auto"/>
          <w:sz w:val="24"/>
          <w:szCs w:val="24"/>
        </w:rPr>
      </w:pPr>
      <w:r w:rsidRPr="008A160F">
        <w:rPr>
          <w:color w:val="auto"/>
          <w:sz w:val="24"/>
          <w:szCs w:val="24"/>
        </w:rPr>
        <w:t>3s grandmother reported this disclosure to the CSE police officer who had been working with 3 during time she spent completing he Armour Programme. The police officer has then made a referral to myself. Myself and the police officer arranged to visit 3 to discuss the concerns that had been raised and to verify if this disclosure was true. During this period I also completed the SERAF assessment. 3s ‘at risk’ score was significant, which initiated a MASM.</w:t>
      </w:r>
    </w:p>
    <w:p w:rsidR="009922FF" w:rsidRPr="008A160F" w:rsidRDefault="009922FF" w:rsidP="009922FF">
      <w:pPr>
        <w:tabs>
          <w:tab w:val="left" w:pos="5190"/>
        </w:tabs>
        <w:spacing w:line="360" w:lineRule="auto"/>
        <w:rPr>
          <w:color w:val="auto"/>
          <w:sz w:val="24"/>
          <w:szCs w:val="24"/>
        </w:rPr>
      </w:pPr>
      <w:r w:rsidRPr="008A160F">
        <w:rPr>
          <w:color w:val="auto"/>
          <w:sz w:val="24"/>
          <w:szCs w:val="24"/>
        </w:rPr>
        <w:t>In consideration to this process I considered the crisis intervention model, as it is a reaction to an event that is stressful and affects the stability of the individual. In this case it is the fact that 3 is being exposed to online grooming and sexual abuse. Crisis intervention takes internal and external factors in to account when considering the factors that have caused the crisis. When considering these factors it is important that an anti-discrimination and person centred approach is used in order to identifying an effective safety plan that will prevent a further crisis and is individual to and specific to 3 (Roberts, 2005).</w:t>
      </w:r>
    </w:p>
    <w:p w:rsidR="009922FF" w:rsidRPr="008A160F" w:rsidRDefault="009922FF" w:rsidP="009922FF">
      <w:pPr>
        <w:tabs>
          <w:tab w:val="left" w:pos="5190"/>
        </w:tabs>
        <w:spacing w:line="360" w:lineRule="auto"/>
        <w:rPr>
          <w:color w:val="auto"/>
          <w:sz w:val="24"/>
          <w:szCs w:val="24"/>
        </w:rPr>
      </w:pPr>
      <w:r w:rsidRPr="008A160F">
        <w:rPr>
          <w:color w:val="auto"/>
          <w:sz w:val="24"/>
          <w:szCs w:val="24"/>
        </w:rPr>
        <w:t xml:space="preserve">In order to reduce 3s risk I used the ASPIRE model of assessment, which was developed by Sutton 2009. This model of assessment suggests that there are five factors that should be viewed with equal importance. These factors are Assessment, Planning, Intervention, Review and Evaluation. From this piece of work it can be identified that the SERAF and MASM processes identify each factor of Sutton’s ASPIRE model. </w:t>
      </w:r>
    </w:p>
    <w:p w:rsidR="009922FF" w:rsidRPr="008A160F" w:rsidRDefault="009922FF" w:rsidP="009922FF">
      <w:pPr>
        <w:tabs>
          <w:tab w:val="left" w:pos="5190"/>
        </w:tabs>
        <w:spacing w:line="360" w:lineRule="auto"/>
        <w:rPr>
          <w:color w:val="auto"/>
          <w:sz w:val="24"/>
          <w:szCs w:val="24"/>
        </w:rPr>
      </w:pPr>
      <w:r w:rsidRPr="008A160F">
        <w:rPr>
          <w:color w:val="auto"/>
          <w:sz w:val="24"/>
          <w:szCs w:val="24"/>
        </w:rPr>
        <w:t xml:space="preserve">Using this model provided myself and other professionals with the opportunity to assess and plan the actions and interventions that needed to be taken to reduce 3s risk of further </w:t>
      </w:r>
      <w:r w:rsidRPr="008A160F">
        <w:rPr>
          <w:color w:val="auto"/>
          <w:sz w:val="24"/>
          <w:szCs w:val="24"/>
        </w:rPr>
        <w:lastRenderedPageBreak/>
        <w:t>exploitation. It was agreed that the police would seize 3s phone under Section 19 of the Police and Criminal Evidence Act 1984. This Act provides the police the power to remove 3s phone on the grounds that it is evidence in the relation of an offence and to prevent any evidence from being concealed or destroyed (legislation, 2018). This also prevented 3 from communicating with the males who were potentially grooming and sexually exploiting 3 effectively reducing her risk of further exploitation. This plan will then be reviewed and evaluating during the SERAF and MASM process where it will be identified if 3s ‘at risk’ score is reduced. During the MASM 3 was identified as being at significant risk and an extremely vulnerable young person.</w:t>
      </w:r>
    </w:p>
    <w:p w:rsidR="009922FF" w:rsidRPr="008A160F" w:rsidRDefault="009922FF" w:rsidP="009922FF">
      <w:pPr>
        <w:tabs>
          <w:tab w:val="left" w:pos="5190"/>
        </w:tabs>
        <w:spacing w:line="360" w:lineRule="auto"/>
        <w:rPr>
          <w:color w:val="auto"/>
          <w:sz w:val="24"/>
          <w:szCs w:val="24"/>
        </w:rPr>
      </w:pPr>
      <w:r w:rsidRPr="008A160F">
        <w:rPr>
          <w:color w:val="auto"/>
          <w:sz w:val="24"/>
          <w:szCs w:val="24"/>
        </w:rPr>
        <w:t xml:space="preserve">Within North Wales each local authority has agreed to a protocol that implements a consistent response that is aimed at identifying and mitigating risks that are posed to some of the most vulnerable young people, this protocol is </w:t>
      </w:r>
      <w:r w:rsidRPr="008A160F">
        <w:rPr>
          <w:i/>
          <w:color w:val="auto"/>
          <w:sz w:val="24"/>
          <w:szCs w:val="24"/>
        </w:rPr>
        <w:t>A Strategic Response to Risk Taking Behaviours In Children &amp; Young people</w:t>
      </w:r>
      <w:r w:rsidRPr="008A160F">
        <w:rPr>
          <w:color w:val="auto"/>
          <w:sz w:val="24"/>
          <w:szCs w:val="24"/>
        </w:rPr>
        <w:t>. Each local authority will work in accordance with local policies that are related to the issues of risk, however the cases that are considered to be the highest level of risk, which 3 is and will be considered by the Regional Safeguarding Boards Risky Behaviour Management Group (RBMG).</w:t>
      </w:r>
    </w:p>
    <w:p w:rsidR="009922FF" w:rsidRPr="008A160F" w:rsidRDefault="009922FF" w:rsidP="009922FF">
      <w:pPr>
        <w:tabs>
          <w:tab w:val="left" w:pos="5190"/>
        </w:tabs>
        <w:spacing w:line="360" w:lineRule="auto"/>
        <w:rPr>
          <w:color w:val="auto"/>
          <w:sz w:val="24"/>
          <w:szCs w:val="24"/>
        </w:rPr>
      </w:pPr>
      <w:r w:rsidRPr="008A160F">
        <w:rPr>
          <w:color w:val="auto"/>
          <w:sz w:val="24"/>
          <w:szCs w:val="24"/>
        </w:rPr>
        <w:t xml:space="preserve">The RBMG is a multi-agency initiative that considers a group of young people who are considered to be the most vulnerable and require a significant level of intervention from statutory and non-statutory services. Due to the increasing demands that is placed on services both statutory and non-statutory this protocol is a more holistic approach that will provide an innovative and problem solving framework that will assist statutory and non-statutory services. This protocol will assist in gaining a greater understanding of the threats that are posed to each individual within the group by providing tailored multi-agency risk management plans for each individual with the full support and resources from all agencies involved. The RBMG will also evaluate the effectiveness and progress of each multi-agency intervention that will also assist in recognising any trends and identifying any practice learning or training. </w:t>
      </w:r>
    </w:p>
    <w:p w:rsidR="009922FF" w:rsidRPr="008A160F" w:rsidRDefault="009922FF" w:rsidP="009922FF">
      <w:pPr>
        <w:tabs>
          <w:tab w:val="left" w:pos="5190"/>
        </w:tabs>
        <w:spacing w:line="360" w:lineRule="auto"/>
        <w:rPr>
          <w:color w:val="auto"/>
          <w:sz w:val="24"/>
          <w:szCs w:val="24"/>
        </w:rPr>
      </w:pPr>
      <w:r w:rsidRPr="008A160F">
        <w:rPr>
          <w:color w:val="auto"/>
          <w:sz w:val="24"/>
          <w:szCs w:val="24"/>
        </w:rPr>
        <w:t xml:space="preserve">This protocol is informed by legislation/guidance, to name a few that are relevant to Wales and my role, these are The Children Act 1989, Children (Leaving Care) Act 2000, Working Together to Safeguard Children (NAFW (2006), AWCPP, Social Services and Wellbeing (Wales) Act 2014.  </w:t>
      </w:r>
    </w:p>
    <w:p w:rsidR="009922FF" w:rsidRPr="008A160F" w:rsidRDefault="009922FF" w:rsidP="009922FF">
      <w:pPr>
        <w:tabs>
          <w:tab w:val="left" w:pos="5190"/>
        </w:tabs>
        <w:spacing w:line="360" w:lineRule="auto"/>
        <w:rPr>
          <w:color w:val="auto"/>
          <w:sz w:val="24"/>
          <w:szCs w:val="24"/>
        </w:rPr>
      </w:pPr>
      <w:r w:rsidRPr="008A160F">
        <w:rPr>
          <w:color w:val="auto"/>
          <w:sz w:val="24"/>
          <w:szCs w:val="24"/>
        </w:rPr>
        <w:lastRenderedPageBreak/>
        <w:t xml:space="preserve">With regards to 3, 3 is at significant risk of abuse and falls within the RBMG and will be provided with a tailored individual risk management plan in order to reduce her risk of further exploitation (North Wales Region, 2018). </w:t>
      </w:r>
    </w:p>
    <w:p w:rsidR="009922FF" w:rsidRPr="008A160F" w:rsidRDefault="009922FF" w:rsidP="009922FF">
      <w:pPr>
        <w:tabs>
          <w:tab w:val="left" w:pos="5190"/>
        </w:tabs>
        <w:spacing w:line="360" w:lineRule="auto"/>
        <w:rPr>
          <w:color w:val="auto"/>
          <w:sz w:val="24"/>
          <w:szCs w:val="24"/>
        </w:rPr>
      </w:pPr>
      <w:r w:rsidRPr="008A160F">
        <w:rPr>
          <w:color w:val="auto"/>
          <w:sz w:val="24"/>
          <w:szCs w:val="24"/>
        </w:rPr>
        <w:t xml:space="preserve">In order to reduce 3s risk of further abuse actions are taken that I felt would result a negative working relationship between myself and 3. Trevithick (2003) argues that relationship based practice is at the core of social work and is a key element in practice. Trevithick (2003) suggests that relationship based practice is a basic requirement  of the National Occupational Standards and is identified in government policies and practice such as the National Youth Work Strategy for Wales 2014 – 2018, which aims to support young people live fulfilled lives through developing life skills and resilience. </w:t>
      </w:r>
    </w:p>
    <w:p w:rsidR="009922FF" w:rsidRPr="008A160F" w:rsidRDefault="009922FF" w:rsidP="009922FF">
      <w:pPr>
        <w:tabs>
          <w:tab w:val="left" w:pos="5190"/>
        </w:tabs>
        <w:spacing w:line="360" w:lineRule="auto"/>
        <w:rPr>
          <w:color w:val="auto"/>
          <w:sz w:val="24"/>
          <w:szCs w:val="24"/>
        </w:rPr>
      </w:pPr>
      <w:r w:rsidRPr="008A160F">
        <w:rPr>
          <w:color w:val="auto"/>
          <w:sz w:val="24"/>
          <w:szCs w:val="24"/>
        </w:rPr>
        <w:t>When myself and the police officer I ensured that I maintained a positive working relationship through effective communication. McColgan and McMullin (2017) argue that relationship-based practice in social work as ‘turbulent times' and suggests that the 4 Stage Relationship Model enables us to be aware of the stages of the relationship processes. These stages ae Engage, Negotiate, Enable and Consider Endings. Referring this model to 3 it is identified that as 3s social worker I am at the ‘Engage’ stage where I am encourage 3 to engage in the child protection procedures of the SERAF assessment and MASM process with the actions of intervention. It important that I maintain a positive working relationship with 3 so that interventions can be put in place and that 3 will engage with these. This involves negotiation so that 3 feel empowered to engage with interventions that are set in place and enable her to recognise grooming behaviours from risky adults.</w:t>
      </w:r>
    </w:p>
    <w:p w:rsidR="009922FF" w:rsidRPr="008A160F" w:rsidRDefault="009922FF" w:rsidP="009922FF">
      <w:pPr>
        <w:tabs>
          <w:tab w:val="left" w:pos="5190"/>
        </w:tabs>
        <w:spacing w:line="360" w:lineRule="auto"/>
        <w:rPr>
          <w:color w:val="auto"/>
          <w:sz w:val="24"/>
          <w:szCs w:val="24"/>
        </w:rPr>
      </w:pPr>
      <w:r w:rsidRPr="008A160F">
        <w:rPr>
          <w:color w:val="auto"/>
          <w:sz w:val="24"/>
          <w:szCs w:val="24"/>
        </w:rPr>
        <w:t xml:space="preserve">This also encourages 3 to end the cycle of interventions being put in place that reduce her risks of abuse. 3 has had a lot of intervention over the years that have previously reduced her risks of abuse, however when the interventions end the risk increases again as 3 will again begin display risky behaviours that puts herself in very vulnerable situations. When considering this cycle of behaviours I consider the Transtheoretical Model (TTM) Prochaska and DiClemente (1983) describe TTM as an integrative, biopsychosocial model to theorise the process of intentional behavioural change. This theory focuses on stages of change and suggests that people move through a series of stages when changing behaviours, this is described as the ‘cycle of change’. The stages of change are Pre-contemplation, contemplation, preparation, action, maintenance and relapse. </w:t>
      </w:r>
    </w:p>
    <w:p w:rsidR="009922FF" w:rsidRPr="008A160F" w:rsidRDefault="009922FF" w:rsidP="009922FF">
      <w:pPr>
        <w:tabs>
          <w:tab w:val="left" w:pos="5190"/>
        </w:tabs>
        <w:spacing w:line="360" w:lineRule="auto"/>
        <w:rPr>
          <w:color w:val="auto"/>
          <w:sz w:val="24"/>
          <w:szCs w:val="24"/>
        </w:rPr>
      </w:pPr>
      <w:r w:rsidRPr="008A160F">
        <w:rPr>
          <w:color w:val="auto"/>
          <w:sz w:val="24"/>
          <w:szCs w:val="24"/>
        </w:rPr>
        <w:lastRenderedPageBreak/>
        <w:t xml:space="preserve">The Pre-contemplation stage is when people are unable to recognise the problem and do not see any need for change. Referring this stage to 3, at this time 3 does not think she is being abused or exploited and feels that she has control over the situation as she decides to send the pictures to these males and state that it is her choice to have sexual contact with older males in exchange for financial gain. 3 does not feel that she is being manipulated through the grooming process. Finkelhor et al (2007) suggest that grooming is a technique that is used by sex offender’s to create their fantasies in to reality whether online or offline. The term ‘grooming’ was first introduced in UK legislation as part of Section 15 of the Sexual Offenders Act (SOA) 2003. This act was applied throughout England and Wales in 2004. </w:t>
      </w:r>
    </w:p>
    <w:p w:rsidR="009922FF" w:rsidRPr="008A160F" w:rsidRDefault="009922FF" w:rsidP="009922FF">
      <w:pPr>
        <w:tabs>
          <w:tab w:val="left" w:pos="5190"/>
        </w:tabs>
        <w:spacing w:line="360" w:lineRule="auto"/>
        <w:rPr>
          <w:color w:val="auto"/>
          <w:sz w:val="24"/>
          <w:szCs w:val="24"/>
        </w:rPr>
      </w:pPr>
      <w:r w:rsidRPr="008A160F">
        <w:rPr>
          <w:color w:val="auto"/>
          <w:sz w:val="24"/>
          <w:szCs w:val="24"/>
        </w:rPr>
        <w:t>Through discussions and interventions with 3 it is hoped that 3 will be able to move to the contemplation stage where she is able to recognise that there is a need for change, which will assist her to move to the preparation stage. This is the stage where people start to make changes and plan how they will make these changes, putting these preparations in to action where she is acting upon her planning and preparations. It is then hoped that 3 is able to maintain this stage, where she has made changes and is able to sustain the change. If 3 is unable to do this then within the ‘cycle of change’ theory 3 will relapse, which has been evident with 3 in the past.</w:t>
      </w:r>
    </w:p>
    <w:p w:rsidR="009922FF" w:rsidRPr="008A160F" w:rsidRDefault="009922FF" w:rsidP="009922FF">
      <w:pPr>
        <w:tabs>
          <w:tab w:val="left" w:pos="5190"/>
        </w:tabs>
        <w:spacing w:line="360" w:lineRule="auto"/>
        <w:rPr>
          <w:b/>
          <w:color w:val="auto"/>
          <w:sz w:val="24"/>
          <w:szCs w:val="24"/>
        </w:rPr>
      </w:pPr>
      <w:r w:rsidRPr="008A160F">
        <w:rPr>
          <w:b/>
          <w:color w:val="auto"/>
          <w:sz w:val="24"/>
          <w:szCs w:val="24"/>
        </w:rPr>
        <w:t>Word Count: 3959</w:t>
      </w:r>
    </w:p>
    <w:p w:rsidR="00C93F8F" w:rsidRPr="008B28E7" w:rsidRDefault="00C93F8F" w:rsidP="00FF7EBB">
      <w:pPr>
        <w:jc w:val="both"/>
        <w:rPr>
          <w:b/>
          <w:sz w:val="24"/>
          <w:szCs w:val="24"/>
        </w:rPr>
      </w:pPr>
    </w:p>
    <w:p w:rsidR="00C93F8F" w:rsidRPr="008B28E7" w:rsidRDefault="00C93F8F" w:rsidP="00FF7EBB">
      <w:pPr>
        <w:jc w:val="both"/>
        <w:rPr>
          <w:b/>
          <w:sz w:val="24"/>
          <w:szCs w:val="24"/>
        </w:rPr>
      </w:pPr>
    </w:p>
    <w:p w:rsidR="000D0BB6" w:rsidRDefault="00C93F8F" w:rsidP="0093018C">
      <w:pPr>
        <w:jc w:val="center"/>
        <w:rPr>
          <w:b/>
          <w:sz w:val="24"/>
          <w:szCs w:val="24"/>
        </w:rPr>
      </w:pPr>
      <w:r w:rsidRPr="008B28E7">
        <w:rPr>
          <w:sz w:val="24"/>
          <w:szCs w:val="24"/>
        </w:rPr>
        <w:br w:type="page"/>
      </w:r>
      <w:r w:rsidR="008B28E7">
        <w:rPr>
          <w:b/>
          <w:sz w:val="24"/>
          <w:szCs w:val="24"/>
        </w:rPr>
        <w:lastRenderedPageBreak/>
        <w:t xml:space="preserve">Section </w:t>
      </w:r>
      <w:r w:rsidR="00002C7A">
        <w:rPr>
          <w:b/>
          <w:sz w:val="24"/>
          <w:szCs w:val="24"/>
        </w:rPr>
        <w:t xml:space="preserve"> 5</w:t>
      </w:r>
    </w:p>
    <w:p w:rsidR="00002C7A" w:rsidRDefault="00002C7A" w:rsidP="0093018C">
      <w:pPr>
        <w:jc w:val="center"/>
        <w:rPr>
          <w:b/>
          <w:sz w:val="24"/>
          <w:szCs w:val="24"/>
        </w:rPr>
      </w:pPr>
    </w:p>
    <w:p w:rsidR="00002C7A" w:rsidRPr="008B28E7" w:rsidRDefault="00002C7A" w:rsidP="00002C7A">
      <w:pPr>
        <w:rPr>
          <w:b/>
          <w:sz w:val="24"/>
          <w:szCs w:val="24"/>
        </w:rPr>
      </w:pPr>
      <w:r>
        <w:rPr>
          <w:b/>
          <w:sz w:val="24"/>
          <w:szCs w:val="24"/>
        </w:rPr>
        <w:t>Safeguarding</w:t>
      </w:r>
    </w:p>
    <w:p w:rsidR="000D0BB6" w:rsidRPr="008B28E7" w:rsidRDefault="000D0BB6" w:rsidP="00FF7EBB">
      <w:pPr>
        <w:jc w:val="both"/>
        <w:rPr>
          <w:b/>
          <w:sz w:val="24"/>
          <w:szCs w:val="24"/>
        </w:rPr>
      </w:pPr>
    </w:p>
    <w:p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188" w:type="dxa"/>
            <w:shd w:val="clear" w:color="auto" w:fill="auto"/>
          </w:tcPr>
          <w:p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rsidR="006108C9" w:rsidRPr="006108C9" w:rsidRDefault="006108C9" w:rsidP="00FF7EBB">
            <w:pPr>
              <w:jc w:val="both"/>
              <w:rPr>
                <w:sz w:val="24"/>
                <w:szCs w:val="24"/>
              </w:rPr>
            </w:pPr>
          </w:p>
          <w:p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rsidR="00AA666E" w:rsidRPr="008B28E7" w:rsidRDefault="00AA666E" w:rsidP="00FF7EBB">
      <w:pPr>
        <w:jc w:val="both"/>
        <w:rPr>
          <w:sz w:val="24"/>
          <w:szCs w:val="24"/>
        </w:rPr>
      </w:pPr>
    </w:p>
    <w:p w:rsidR="00AA666E" w:rsidRPr="008B28E7" w:rsidRDefault="00AA666E" w:rsidP="00FF7EBB">
      <w:pPr>
        <w:jc w:val="both"/>
        <w:rPr>
          <w:sz w:val="24"/>
          <w:szCs w:val="24"/>
        </w:rPr>
      </w:pPr>
    </w:p>
    <w:p w:rsidR="009922FF" w:rsidRPr="008A160F" w:rsidRDefault="009922FF" w:rsidP="009922FF">
      <w:pPr>
        <w:spacing w:line="360" w:lineRule="auto"/>
        <w:rPr>
          <w:sz w:val="24"/>
          <w:szCs w:val="24"/>
        </w:rPr>
      </w:pPr>
      <w:r w:rsidRPr="008A160F">
        <w:rPr>
          <w:sz w:val="24"/>
          <w:szCs w:val="24"/>
        </w:rPr>
        <w:t xml:space="preserve">Safeguarding is the protection of children and adults from abuse or neglect and aims to educate members of society to recognise these signs. The Social Services and Well-being (Wales) Act 2014 </w:t>
      </w:r>
      <w:r w:rsidRPr="008A160F">
        <w:rPr>
          <w:bCs/>
          <w:sz w:val="24"/>
          <w:szCs w:val="24"/>
          <w:lang w:val="en"/>
        </w:rPr>
        <w:t xml:space="preserve">(SSWBA) </w:t>
      </w:r>
      <w:r w:rsidRPr="008A160F">
        <w:rPr>
          <w:sz w:val="24"/>
          <w:szCs w:val="24"/>
        </w:rPr>
        <w:t>has introduced a more strengthened, robust and effective partnership approach to safeguarding vulnerable people. One of the most important principles of safeguarding is that it is everyone’s responsibility, which has mirrored the aim of children’s safeguarding.</w:t>
      </w:r>
    </w:p>
    <w:p w:rsidR="009922FF" w:rsidRPr="008A160F" w:rsidRDefault="009922FF" w:rsidP="009922FF">
      <w:pPr>
        <w:spacing w:line="360" w:lineRule="auto"/>
        <w:rPr>
          <w:sz w:val="24"/>
          <w:szCs w:val="24"/>
        </w:rPr>
      </w:pPr>
      <w:r w:rsidRPr="008A160F">
        <w:rPr>
          <w:sz w:val="24"/>
          <w:szCs w:val="24"/>
        </w:rPr>
        <w:t xml:space="preserve">Within Wales a National Independent Safeguarding Board has been established that works with both adult and children safeguarding boards. </w:t>
      </w:r>
      <w:r w:rsidRPr="008A160F">
        <w:rPr>
          <w:color w:val="auto"/>
          <w:sz w:val="24"/>
          <w:szCs w:val="24"/>
        </w:rPr>
        <w:t xml:space="preserve">Brammer (2014) argues that </w:t>
      </w:r>
      <w:r w:rsidRPr="008A160F">
        <w:rPr>
          <w:sz w:val="24"/>
          <w:szCs w:val="24"/>
        </w:rPr>
        <w:t>the SSWBA has made a positive move to improve adult safeguarding, however states that combining adult and children laws under one law is ambitious and argues that this could result in adult safeguarding receiving a less focused approach. However the National Safeguarding Board does have a level of accountability for both children and adults. As stated within the National Independent Safeguarding Board.</w:t>
      </w:r>
    </w:p>
    <w:p w:rsidR="009922FF" w:rsidRPr="008A160F" w:rsidRDefault="009922FF" w:rsidP="009922FF">
      <w:pPr>
        <w:spacing w:line="360" w:lineRule="auto"/>
        <w:rPr>
          <w:bCs/>
          <w:sz w:val="24"/>
          <w:szCs w:val="24"/>
          <w:lang w:val="en"/>
        </w:rPr>
      </w:pPr>
      <w:r w:rsidRPr="008A160F">
        <w:rPr>
          <w:sz w:val="24"/>
          <w:szCs w:val="24"/>
        </w:rPr>
        <w:t xml:space="preserve">Part 7 of the </w:t>
      </w:r>
      <w:r w:rsidRPr="008A160F">
        <w:rPr>
          <w:bCs/>
          <w:sz w:val="24"/>
          <w:szCs w:val="24"/>
          <w:lang w:val="en"/>
        </w:rPr>
        <w:t>SSWBA stated that an ‘adult at risk’ is an adult who is experiencing or is at risk of abuse or neglect, has needs for care and support (Whether or not the authority is meeting any of those needs and as a result of those needs is unable to protect himself or herself from abuse or neglect or the risk of it. The term ‘at risk’ allows for early intervention with the aim to protect people who need it and prevent them from experiencing abuse and neglect.</w:t>
      </w:r>
    </w:p>
    <w:p w:rsidR="009922FF" w:rsidRPr="008A160F" w:rsidRDefault="009922FF" w:rsidP="009922FF">
      <w:pPr>
        <w:spacing w:line="360" w:lineRule="auto"/>
        <w:rPr>
          <w:bCs/>
          <w:sz w:val="24"/>
          <w:szCs w:val="24"/>
          <w:lang w:val="en"/>
        </w:rPr>
      </w:pPr>
      <w:r w:rsidRPr="008A160F">
        <w:rPr>
          <w:bCs/>
          <w:sz w:val="24"/>
          <w:szCs w:val="24"/>
          <w:lang w:val="en"/>
        </w:rPr>
        <w:t xml:space="preserve">The Act states that if the local authority has cause to suspect that a person within its area is at risk then they must make enquiries to enable a decision to be made as to whether any actions should be taken and by who the actions are to be completed. </w:t>
      </w:r>
    </w:p>
    <w:p w:rsidR="009922FF" w:rsidRPr="008A160F" w:rsidRDefault="009922FF" w:rsidP="009922FF">
      <w:pPr>
        <w:spacing w:line="360" w:lineRule="auto"/>
        <w:rPr>
          <w:bCs/>
          <w:sz w:val="24"/>
          <w:szCs w:val="24"/>
          <w:lang w:val="en"/>
        </w:rPr>
      </w:pPr>
      <w:r w:rsidRPr="008A160F">
        <w:rPr>
          <w:bCs/>
          <w:sz w:val="24"/>
          <w:szCs w:val="24"/>
          <w:lang w:val="en"/>
        </w:rPr>
        <w:lastRenderedPageBreak/>
        <w:t xml:space="preserve">Within Wales the adult protocol for safeguarding is detailed within the ‘Wales Interim Policy and Procedures for the Protection of Vulnerable Adults from Abuse (2013)’, which was developed within the Government guidance ‘In Safe Hands (2000)’. Within this process there are ten stages. These being Alert, refer, Initial Evaluation, Strategy Discussion, Strategy Meeting, Investigation, Further Strategy Meetings, Case Conference, Protection Plan Review Meeting (Every 6 weeks) and Closure. This is a multi-agency collaboration that assesses if an individual is at risk or if abuse has taken place. This processes is a forum of information sharing that ensures the individual is being safeguarded. </w:t>
      </w:r>
    </w:p>
    <w:p w:rsidR="009922FF" w:rsidRPr="008A160F" w:rsidRDefault="009922FF" w:rsidP="009922FF">
      <w:pPr>
        <w:spacing w:line="360" w:lineRule="auto"/>
        <w:rPr>
          <w:bCs/>
          <w:sz w:val="24"/>
          <w:szCs w:val="24"/>
          <w:lang w:val="en"/>
        </w:rPr>
      </w:pPr>
      <w:r w:rsidRPr="008A160F">
        <w:rPr>
          <w:bCs/>
          <w:sz w:val="24"/>
          <w:szCs w:val="24"/>
          <w:lang w:val="en"/>
        </w:rPr>
        <w:t xml:space="preserve">Under the SSWBA Local Authorities have a new power to make enquiries if the is cause to believe that an adult is at risk. If required the local authority can make an application to the court for an ‘Adult Protection and Support Order’ (APSO). This order is used in exceptional circumstances and ensure that a thorough assessment takes place that allows professionals to enter a property to speak to an individual who may be at risk privately without being coerced by another individual. </w:t>
      </w:r>
    </w:p>
    <w:p w:rsidR="009922FF" w:rsidRPr="008A160F" w:rsidRDefault="009922FF" w:rsidP="009922FF">
      <w:pPr>
        <w:spacing w:line="360" w:lineRule="auto"/>
        <w:rPr>
          <w:bCs/>
          <w:sz w:val="24"/>
          <w:szCs w:val="24"/>
          <w:lang w:val="en"/>
        </w:rPr>
      </w:pPr>
      <w:r w:rsidRPr="008A160F">
        <w:rPr>
          <w:bCs/>
          <w:sz w:val="24"/>
          <w:szCs w:val="24"/>
          <w:lang w:val="en"/>
        </w:rPr>
        <w:t>Within the local authority who by I am employed members of the public are advised to contact the police if they suspect an individual is at risk and to also report concerns to their local social services. With regards to professionals under the SSWBA it is a duty to reports any concerns in regards to adults being at risk of abuse or neglect.</w:t>
      </w:r>
    </w:p>
    <w:p w:rsidR="009922FF" w:rsidRPr="008A160F" w:rsidRDefault="009922FF" w:rsidP="009922FF">
      <w:pPr>
        <w:spacing w:line="360" w:lineRule="auto"/>
        <w:rPr>
          <w:b/>
          <w:bCs/>
          <w:sz w:val="24"/>
          <w:szCs w:val="24"/>
          <w:lang w:val="en"/>
        </w:rPr>
      </w:pPr>
      <w:r w:rsidRPr="008A160F">
        <w:rPr>
          <w:b/>
          <w:bCs/>
          <w:sz w:val="24"/>
          <w:szCs w:val="24"/>
          <w:lang w:val="en"/>
        </w:rPr>
        <w:t>Word Count: 545</w:t>
      </w:r>
    </w:p>
    <w:p w:rsidR="00AA666E" w:rsidRDefault="00AA666E"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956AE9" w:rsidRDefault="00956AE9"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278" w:type="dxa"/>
            <w:shd w:val="clear" w:color="auto" w:fill="auto"/>
          </w:tcPr>
          <w:p w:rsidR="005A545C" w:rsidRDefault="00DA22EC" w:rsidP="00FF7EBB">
            <w:pPr>
              <w:jc w:val="both"/>
              <w:rPr>
                <w:sz w:val="24"/>
                <w:szCs w:val="24"/>
              </w:rPr>
            </w:pPr>
            <w:r w:rsidRPr="006108C9">
              <w:rPr>
                <w:sz w:val="24"/>
                <w:szCs w:val="24"/>
              </w:rPr>
              <w:lastRenderedPageBreak/>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rsidR="008C7770" w:rsidRDefault="008C7770" w:rsidP="00FF7EBB">
            <w:pPr>
              <w:jc w:val="both"/>
              <w:rPr>
                <w:sz w:val="24"/>
                <w:szCs w:val="24"/>
              </w:rPr>
            </w:pPr>
          </w:p>
          <w:p w:rsidR="008C7770" w:rsidRDefault="008C7770" w:rsidP="00FF7EBB">
            <w:pPr>
              <w:jc w:val="both"/>
              <w:rPr>
                <w:sz w:val="24"/>
                <w:szCs w:val="24"/>
              </w:rPr>
            </w:pPr>
          </w:p>
          <w:p w:rsidR="008C7770" w:rsidRPr="006108C9" w:rsidRDefault="008C7770" w:rsidP="00FF7EBB">
            <w:pPr>
              <w:jc w:val="both"/>
              <w:rPr>
                <w:sz w:val="24"/>
                <w:szCs w:val="24"/>
              </w:rPr>
            </w:pPr>
          </w:p>
          <w:p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rsidR="008C7770" w:rsidRPr="006108C9" w:rsidRDefault="008C7770" w:rsidP="00FF7EBB">
            <w:pPr>
              <w:jc w:val="both"/>
              <w:rPr>
                <w:sz w:val="24"/>
                <w:szCs w:val="24"/>
              </w:rPr>
            </w:pPr>
          </w:p>
        </w:tc>
      </w:tr>
    </w:tbl>
    <w:p w:rsidR="00AA666E" w:rsidRPr="008B28E7" w:rsidRDefault="00AA666E" w:rsidP="00FF7EBB">
      <w:pPr>
        <w:ind w:left="360" w:hanging="360"/>
        <w:jc w:val="both"/>
        <w:rPr>
          <w:b/>
          <w:sz w:val="24"/>
          <w:szCs w:val="24"/>
        </w:rPr>
      </w:pPr>
    </w:p>
    <w:p w:rsidR="00D3442D" w:rsidRPr="008B28E7" w:rsidRDefault="00D3442D" w:rsidP="00D3442D">
      <w:pPr>
        <w:jc w:val="both"/>
        <w:rPr>
          <w:sz w:val="24"/>
          <w:szCs w:val="24"/>
        </w:rPr>
      </w:pPr>
    </w:p>
    <w:p w:rsidR="009922FF" w:rsidRPr="008A160F" w:rsidRDefault="009922FF" w:rsidP="009922FF">
      <w:pPr>
        <w:spacing w:line="360" w:lineRule="auto"/>
        <w:rPr>
          <w:bCs/>
          <w:color w:val="auto"/>
          <w:sz w:val="24"/>
          <w:szCs w:val="24"/>
          <w:lang w:val="en"/>
        </w:rPr>
      </w:pPr>
      <w:r w:rsidRPr="008A160F">
        <w:rPr>
          <w:color w:val="auto"/>
          <w:sz w:val="24"/>
          <w:szCs w:val="24"/>
        </w:rPr>
        <w:t xml:space="preserve">The SSWBA has made statutory provisions in regards to adult protection, with the aim of making a stronger connection between adult and child protection. The main aspect of the SSWBA is that this Act now places a duty on all agencies of the local authority to report an adult the suspect may be at risk. </w:t>
      </w:r>
      <w:r w:rsidRPr="008A160F">
        <w:rPr>
          <w:bCs/>
          <w:color w:val="auto"/>
          <w:sz w:val="24"/>
          <w:szCs w:val="24"/>
          <w:lang w:val="en"/>
        </w:rPr>
        <w:t>As discussed previous Brammer (2014) argues that the SSWBA is an ‘ambitious new framework consolidating protection for both children and adults, however states that the Act provides the capacity to improve services for adults who are at risk of abuse.</w:t>
      </w:r>
    </w:p>
    <w:p w:rsidR="009922FF" w:rsidRPr="008A160F" w:rsidRDefault="009922FF" w:rsidP="009922FF">
      <w:pPr>
        <w:spacing w:line="360" w:lineRule="auto"/>
        <w:rPr>
          <w:color w:val="auto"/>
          <w:sz w:val="24"/>
          <w:szCs w:val="24"/>
        </w:rPr>
      </w:pPr>
      <w:r w:rsidRPr="008A160F">
        <w:rPr>
          <w:color w:val="auto"/>
          <w:sz w:val="24"/>
          <w:szCs w:val="24"/>
        </w:rPr>
        <w:t xml:space="preserve">The Welsh Government aims to have a more consistent process between child and adult safeguarding under Part 7 of the SSWBA, however there are differences between the two.  These differences are: </w:t>
      </w:r>
    </w:p>
    <w:p w:rsidR="009922FF" w:rsidRPr="008A160F" w:rsidRDefault="009922FF" w:rsidP="009922FF">
      <w:pPr>
        <w:spacing w:line="360" w:lineRule="auto"/>
        <w:rPr>
          <w:bCs/>
          <w:color w:val="auto"/>
          <w:sz w:val="24"/>
          <w:szCs w:val="24"/>
          <w:lang w:val="en"/>
        </w:rPr>
      </w:pPr>
      <w:r w:rsidRPr="008A160F">
        <w:rPr>
          <w:color w:val="auto"/>
          <w:sz w:val="24"/>
          <w:szCs w:val="24"/>
        </w:rPr>
        <w:t xml:space="preserve">Part 7 of the SSWBA </w:t>
      </w:r>
      <w:r w:rsidRPr="008A160F">
        <w:rPr>
          <w:rFonts w:eastAsia="+mn-ea"/>
          <w:color w:val="auto"/>
          <w:kern w:val="24"/>
          <w:sz w:val="24"/>
          <w:szCs w:val="24"/>
        </w:rPr>
        <w:t>Section 15 states that local authorities are required to provide or arrange for the provisions and preventative services, including ones that will “</w:t>
      </w:r>
      <w:r w:rsidRPr="008A160F">
        <w:rPr>
          <w:rFonts w:eastAsia="+mn-ea"/>
          <w:i/>
          <w:iCs/>
          <w:color w:val="auto"/>
          <w:kern w:val="24"/>
          <w:sz w:val="24"/>
          <w:szCs w:val="24"/>
        </w:rPr>
        <w:t>contribute towards preventing people from suffering abuse or neglect”</w:t>
      </w:r>
      <w:r w:rsidRPr="008A160F">
        <w:rPr>
          <w:rFonts w:eastAsia="+mn-ea"/>
          <w:color w:val="auto"/>
          <w:kern w:val="24"/>
          <w:sz w:val="24"/>
          <w:szCs w:val="24"/>
        </w:rPr>
        <w:t>. Section 17 of the Act states that the “provision of information, advice and assistance must</w:t>
      </w:r>
      <w:r w:rsidRPr="008A160F">
        <w:rPr>
          <w:rFonts w:eastAsia="+mn-ea"/>
          <w:b/>
          <w:bCs/>
          <w:color w:val="auto"/>
          <w:kern w:val="24"/>
          <w:sz w:val="24"/>
          <w:szCs w:val="24"/>
        </w:rPr>
        <w:t xml:space="preserve"> </w:t>
      </w:r>
      <w:r w:rsidRPr="008A160F">
        <w:rPr>
          <w:rFonts w:eastAsia="+mn-ea"/>
          <w:color w:val="auto"/>
          <w:kern w:val="24"/>
          <w:sz w:val="24"/>
          <w:szCs w:val="24"/>
        </w:rPr>
        <w:t xml:space="preserve">include </w:t>
      </w:r>
      <w:r w:rsidRPr="008A160F">
        <w:rPr>
          <w:rFonts w:eastAsia="+mn-ea"/>
          <w:i/>
          <w:iCs/>
          <w:color w:val="auto"/>
          <w:kern w:val="24"/>
          <w:sz w:val="24"/>
          <w:szCs w:val="24"/>
        </w:rPr>
        <w:t xml:space="preserve">how to raise concerns about the well-being of a person who appears to have needs for care and support.” </w:t>
      </w:r>
      <w:r w:rsidRPr="008A160F">
        <w:rPr>
          <w:rFonts w:eastAsia="+mn-ea"/>
          <w:iCs/>
          <w:color w:val="auto"/>
          <w:kern w:val="24"/>
          <w:sz w:val="24"/>
          <w:szCs w:val="24"/>
        </w:rPr>
        <w:t xml:space="preserve">Although this is relevant to both adult and children safeguard </w:t>
      </w:r>
      <w:r w:rsidRPr="008A160F">
        <w:rPr>
          <w:color w:val="auto"/>
          <w:sz w:val="24"/>
          <w:szCs w:val="24"/>
        </w:rPr>
        <w:t xml:space="preserve">Child protection remains within the remit of the Children Act 1989 under Section 47, which is the law within both England and Wales and </w:t>
      </w:r>
      <w:r w:rsidRPr="008A160F">
        <w:rPr>
          <w:bCs/>
          <w:color w:val="auto"/>
          <w:sz w:val="24"/>
          <w:szCs w:val="24"/>
          <w:lang w:val="en"/>
        </w:rPr>
        <w:t xml:space="preserve">provides the police with the power to enter the home without a court order if they suspect a child is a risk of significant harm or abuse. </w:t>
      </w:r>
      <w:r w:rsidRPr="008A160F">
        <w:rPr>
          <w:color w:val="auto"/>
          <w:sz w:val="24"/>
          <w:szCs w:val="24"/>
        </w:rPr>
        <w:t>(Welsh Government 2014 and Children Act 1989). Although a</w:t>
      </w:r>
      <w:r w:rsidRPr="008A160F">
        <w:rPr>
          <w:bCs/>
          <w:color w:val="auto"/>
          <w:sz w:val="24"/>
          <w:szCs w:val="24"/>
          <w:lang w:val="en"/>
        </w:rPr>
        <w:t xml:space="preserve">s discussed above an Adult Protection and Support Order’ is a court order that is made by professionals to enter the home of an adult. </w:t>
      </w:r>
    </w:p>
    <w:p w:rsidR="009922FF" w:rsidRPr="008A160F" w:rsidRDefault="009922FF" w:rsidP="009922FF">
      <w:pPr>
        <w:spacing w:line="360" w:lineRule="auto"/>
        <w:rPr>
          <w:bCs/>
          <w:color w:val="auto"/>
          <w:sz w:val="24"/>
          <w:szCs w:val="24"/>
          <w:lang w:val="en"/>
        </w:rPr>
      </w:pPr>
      <w:r w:rsidRPr="008A160F">
        <w:rPr>
          <w:bCs/>
          <w:color w:val="auto"/>
          <w:sz w:val="24"/>
          <w:szCs w:val="24"/>
          <w:lang w:val="en"/>
        </w:rPr>
        <w:t>The Children Act (2004) introduced the important relevance that all information needed to be shared across all agencies in order to safeguard vulnerable children. Personal date is protected under the Data Protection Act 1998. However the SSWBA now states that all information in relation to adults at risk must be shared between agencies.</w:t>
      </w:r>
    </w:p>
    <w:p w:rsidR="009922FF" w:rsidRPr="008A160F" w:rsidRDefault="009922FF" w:rsidP="009922FF">
      <w:pPr>
        <w:spacing w:line="360" w:lineRule="auto"/>
        <w:rPr>
          <w:bCs/>
          <w:color w:val="auto"/>
          <w:sz w:val="24"/>
          <w:szCs w:val="24"/>
          <w:lang w:val="en"/>
        </w:rPr>
      </w:pPr>
      <w:r w:rsidRPr="008A160F">
        <w:rPr>
          <w:bCs/>
          <w:color w:val="auto"/>
          <w:sz w:val="24"/>
          <w:szCs w:val="24"/>
          <w:lang w:val="en"/>
        </w:rPr>
        <w:lastRenderedPageBreak/>
        <w:t xml:space="preserve">Under the ‘European Convention’ on human Right (ECHR) and ‘The human Rights Act (1989)’ an adult has the right to make informed choices about their life if the wish to do so. However safeguarding is an important factor under the Mental Capacity 2005. If a person has been assessed through the mental capacity test as lacking capacity and making decisions, the decisions will be made on the behalf of the individuals ‘best interest’. Decisions made in regards to ‘best interest’ are done so as being ‘proportionate’ and a ‘least intrusive’ response to the identified risk.  </w:t>
      </w:r>
    </w:p>
    <w:p w:rsidR="009922FF" w:rsidRPr="008A160F" w:rsidRDefault="009922FF" w:rsidP="009922FF">
      <w:pPr>
        <w:spacing w:line="360" w:lineRule="auto"/>
        <w:rPr>
          <w:b/>
          <w:bCs/>
          <w:color w:val="auto"/>
          <w:sz w:val="24"/>
          <w:szCs w:val="24"/>
          <w:lang w:val="en"/>
        </w:rPr>
      </w:pPr>
    </w:p>
    <w:p w:rsidR="009922FF" w:rsidRPr="008A160F" w:rsidRDefault="009922FF" w:rsidP="009922FF">
      <w:pPr>
        <w:spacing w:line="360" w:lineRule="auto"/>
        <w:rPr>
          <w:b/>
          <w:bCs/>
          <w:color w:val="auto"/>
          <w:sz w:val="24"/>
          <w:szCs w:val="24"/>
          <w:lang w:val="en"/>
        </w:rPr>
      </w:pPr>
      <w:r w:rsidRPr="008A160F">
        <w:rPr>
          <w:b/>
          <w:bCs/>
          <w:color w:val="auto"/>
          <w:sz w:val="24"/>
          <w:szCs w:val="24"/>
          <w:lang w:val="en"/>
        </w:rPr>
        <w:t>Word count 437</w:t>
      </w:r>
    </w:p>
    <w:p w:rsidR="00AA666E" w:rsidRPr="008B28E7" w:rsidRDefault="00AA666E" w:rsidP="00FF7EBB">
      <w:pPr>
        <w:ind w:left="360" w:hanging="360"/>
        <w:jc w:val="both"/>
        <w:rPr>
          <w:sz w:val="24"/>
          <w:szCs w:val="24"/>
        </w:rPr>
      </w:pPr>
    </w:p>
    <w:p w:rsidR="00AA666E" w:rsidRPr="008B28E7" w:rsidRDefault="00AA666E" w:rsidP="00FF7EBB">
      <w:pPr>
        <w:ind w:left="360" w:hanging="360"/>
        <w:jc w:val="both"/>
        <w:rPr>
          <w:sz w:val="24"/>
          <w:szCs w:val="24"/>
        </w:rPr>
      </w:pPr>
    </w:p>
    <w:p w:rsidR="00AA666E" w:rsidRPr="008B28E7" w:rsidRDefault="00AA666E" w:rsidP="00FF7EBB">
      <w:pPr>
        <w:ind w:left="360" w:hanging="360"/>
        <w:jc w:val="both"/>
        <w:rPr>
          <w:b/>
          <w:sz w:val="24"/>
          <w:szCs w:val="24"/>
        </w:rPr>
      </w:pPr>
    </w:p>
    <w:p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rsidR="00B17FA0" w:rsidRPr="008B28E7" w:rsidRDefault="00B17FA0" w:rsidP="00FF7EBB">
      <w:pPr>
        <w:jc w:val="both"/>
        <w:rPr>
          <w:b/>
          <w:sz w:val="24"/>
          <w:szCs w:val="24"/>
        </w:rPr>
      </w:pPr>
    </w:p>
    <w:p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rsidTr="00B17FA0">
        <w:tc>
          <w:tcPr>
            <w:tcW w:w="10188" w:type="dxa"/>
            <w:shd w:val="clear" w:color="auto" w:fill="auto"/>
          </w:tcPr>
          <w:p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rsidR="00B17FA0" w:rsidRPr="008B28E7" w:rsidRDefault="00B17FA0" w:rsidP="00FF7EBB">
            <w:pPr>
              <w:jc w:val="both"/>
              <w:rPr>
                <w:sz w:val="24"/>
                <w:szCs w:val="24"/>
              </w:rPr>
            </w:pPr>
          </w:p>
          <w:p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rsidR="00AA666E" w:rsidRPr="008B28E7" w:rsidRDefault="00AA666E" w:rsidP="00FF7EBB">
      <w:pPr>
        <w:jc w:val="both"/>
        <w:rPr>
          <w:sz w:val="24"/>
          <w:szCs w:val="24"/>
        </w:rPr>
      </w:pPr>
    </w:p>
    <w:p w:rsidR="00AA666E" w:rsidRPr="008B28E7" w:rsidRDefault="00AA666E" w:rsidP="00FF7EBB">
      <w:pPr>
        <w:jc w:val="both"/>
        <w:rPr>
          <w:sz w:val="24"/>
          <w:szCs w:val="24"/>
        </w:rPr>
      </w:pPr>
    </w:p>
    <w:p w:rsidR="009922FF" w:rsidRPr="008A160F" w:rsidRDefault="009922FF" w:rsidP="009922FF">
      <w:pPr>
        <w:spacing w:line="360" w:lineRule="auto"/>
        <w:rPr>
          <w:color w:val="auto"/>
          <w:sz w:val="24"/>
          <w:szCs w:val="24"/>
        </w:rPr>
      </w:pPr>
      <w:r w:rsidRPr="008A160F">
        <w:rPr>
          <w:color w:val="auto"/>
          <w:sz w:val="24"/>
          <w:szCs w:val="24"/>
        </w:rPr>
        <w:t>Throughout my first two years as a newly qualified social worker, I feel I have developed through accessing the training and development opportunities that have been offered to me. I have accessed course such as Pregnancy and Parenthood for Young People Leaving Care, Child Sexual Exploitation training, Reflective Practice, Analysis and Critical Thinking, Outcome Based raining and Collaborative Conversations.</w:t>
      </w:r>
    </w:p>
    <w:p w:rsidR="009922FF" w:rsidRPr="008A160F" w:rsidRDefault="009922FF" w:rsidP="009922FF">
      <w:pPr>
        <w:spacing w:line="360" w:lineRule="auto"/>
        <w:rPr>
          <w:color w:val="auto"/>
          <w:sz w:val="24"/>
          <w:szCs w:val="24"/>
        </w:rPr>
      </w:pPr>
      <w:r w:rsidRPr="008A160F">
        <w:rPr>
          <w:color w:val="auto"/>
          <w:sz w:val="24"/>
          <w:szCs w:val="24"/>
        </w:rPr>
        <w:t xml:space="preserve">I have received support from my colleagues who have offered advice and guidance when I felt I have needed it. I have also observed my colleagues in practice when undertaking roles that I am not familiar with such as undertaking court work. This has then enabled me to have first-hand experience with a piece of work prior to undertaking my own duties. I have also benefitted from supervision sessions with my manager, which has also provided me with the opportunity to reflect on my development. I feel it is important to utilise this support and recognise the importance of preparing for supervision, as this then enables me to use this time effectively. </w:t>
      </w:r>
    </w:p>
    <w:p w:rsidR="009922FF" w:rsidRPr="008A160F" w:rsidRDefault="009922FF" w:rsidP="009922FF">
      <w:pPr>
        <w:spacing w:line="360" w:lineRule="auto"/>
        <w:rPr>
          <w:color w:val="auto"/>
          <w:sz w:val="24"/>
          <w:szCs w:val="24"/>
        </w:rPr>
      </w:pPr>
      <w:r w:rsidRPr="008A160F">
        <w:rPr>
          <w:color w:val="auto"/>
          <w:sz w:val="24"/>
          <w:szCs w:val="24"/>
        </w:rPr>
        <w:t xml:space="preserve">From the support of my colleagues and manager, I feel this has provided me with the confidence to ask questions if I have felt I was struggling with a case or did not understand a process. This has enabled me to reflect on my practice as this provides me with the opportunity to receive feedback on how to think about a situation, how to adapt to a situation, how to improve this for the individual that I am working with and improve my practice development. </w:t>
      </w:r>
    </w:p>
    <w:p w:rsidR="009922FF" w:rsidRPr="008A160F" w:rsidRDefault="009922FF" w:rsidP="009922FF">
      <w:pPr>
        <w:spacing w:line="360" w:lineRule="auto"/>
        <w:rPr>
          <w:color w:val="auto"/>
          <w:sz w:val="24"/>
          <w:szCs w:val="24"/>
        </w:rPr>
      </w:pPr>
      <w:r w:rsidRPr="008A160F">
        <w:rPr>
          <w:color w:val="auto"/>
          <w:sz w:val="24"/>
          <w:szCs w:val="24"/>
        </w:rPr>
        <w:t xml:space="preserve">When considering my refection in the way, I considered Gibbs (1988) ‘reflective cycle’ approach as this allows me to think through all the phases of a situation and enables me to </w:t>
      </w:r>
      <w:r w:rsidRPr="008A160F">
        <w:rPr>
          <w:color w:val="auto"/>
          <w:sz w:val="24"/>
          <w:szCs w:val="24"/>
        </w:rPr>
        <w:lastRenderedPageBreak/>
        <w:t xml:space="preserve">evaluate each stage. This cycle provides me with the opportunity to think about what has happened, consider my emotions of this experience and evaluate the positive and negatives of the situation. Through this I am able to evaluate and analyse information that has been gathered in order to develop an action to develop and improve my future practice. </w:t>
      </w:r>
    </w:p>
    <w:p w:rsidR="009922FF" w:rsidRPr="008A160F" w:rsidRDefault="009922FF" w:rsidP="009922FF">
      <w:pPr>
        <w:spacing w:line="360" w:lineRule="auto"/>
        <w:rPr>
          <w:color w:val="auto"/>
          <w:sz w:val="24"/>
          <w:szCs w:val="24"/>
        </w:rPr>
      </w:pPr>
      <w:r w:rsidRPr="008A160F">
        <w:rPr>
          <w:color w:val="auto"/>
          <w:sz w:val="24"/>
          <w:szCs w:val="24"/>
        </w:rPr>
        <w:t xml:space="preserve">I received positive feedback from a complex assessment that I had completed. The aim of this assessment was to identify if it was appropriate to apply for a discharge of a child’s Care Order who is placed with her mother under a Placement with Parents agreement. It was reported that the assessment was fully informed, detailed and analytical which provided an outcome that is in the best interest of the child. </w:t>
      </w:r>
    </w:p>
    <w:p w:rsidR="009922FF" w:rsidRPr="008A160F" w:rsidRDefault="009922FF" w:rsidP="009922FF">
      <w:pPr>
        <w:spacing w:line="360" w:lineRule="auto"/>
        <w:rPr>
          <w:color w:val="auto"/>
          <w:sz w:val="24"/>
          <w:szCs w:val="24"/>
        </w:rPr>
      </w:pPr>
      <w:r w:rsidRPr="008A160F">
        <w:rPr>
          <w:color w:val="auto"/>
          <w:sz w:val="24"/>
          <w:szCs w:val="24"/>
        </w:rPr>
        <w:t>Prior to completing this assessment I had very little experience off writing complex assessments. In order to enable me to do this to my best ability I attended the analysis and critical thinking training, outcome based training and collaborative conversations training. This training provided me with the opportunity to develop my skills and knowledge in regards to how I critically analyse situations in regards to achieving and the best outcome for the child. This training also enabled me to provide my assessments such as LAC reviews and care plans to focus on outcomes, which is specific to the child and has ‘the voice of the child’ and ‘What Matters’ to the child, which is one of my learning outcomes set in section two of this portfolio.</w:t>
      </w:r>
    </w:p>
    <w:p w:rsidR="009922FF" w:rsidRPr="008A160F" w:rsidRDefault="009922FF" w:rsidP="009922FF">
      <w:pPr>
        <w:spacing w:line="360" w:lineRule="auto"/>
        <w:rPr>
          <w:color w:val="auto"/>
          <w:sz w:val="24"/>
          <w:szCs w:val="24"/>
        </w:rPr>
      </w:pPr>
      <w:r w:rsidRPr="008A160F">
        <w:rPr>
          <w:color w:val="auto"/>
          <w:sz w:val="24"/>
          <w:szCs w:val="24"/>
        </w:rPr>
        <w:t xml:space="preserve">When reflecting on my learning outcomes which are set in section two, I feel I have achieved my learning outcome and have identified further areas of my development. Throughout my two years of practice I feel I have gaining in confidence and developed my professional judgement. Through attending the training in regards to analytical and critical thinking I feel I have developed the ability to justify my practice and actions that I have taken. I feel this provides me with the ability to express and justify my professional judgement during complex situations without second guessing my practice. </w:t>
      </w:r>
    </w:p>
    <w:p w:rsidR="009922FF" w:rsidRPr="008A160F" w:rsidRDefault="009922FF" w:rsidP="009922FF">
      <w:pPr>
        <w:spacing w:line="360" w:lineRule="auto"/>
        <w:rPr>
          <w:color w:val="auto"/>
          <w:sz w:val="24"/>
          <w:szCs w:val="24"/>
        </w:rPr>
      </w:pPr>
      <w:r w:rsidRPr="008A160F">
        <w:rPr>
          <w:color w:val="auto"/>
          <w:sz w:val="24"/>
          <w:szCs w:val="24"/>
        </w:rPr>
        <w:t xml:space="preserve">I feel that attending the Achieving Best Evidence Training (ABE) and Joint Investigation Training (JIT) will enable me to enhance my analytical and critical thinking practice further. </w:t>
      </w:r>
    </w:p>
    <w:p w:rsidR="009922FF" w:rsidRPr="008A160F" w:rsidRDefault="009922FF" w:rsidP="009922FF">
      <w:pPr>
        <w:spacing w:line="360" w:lineRule="auto"/>
        <w:rPr>
          <w:color w:val="auto"/>
          <w:sz w:val="24"/>
          <w:szCs w:val="24"/>
        </w:rPr>
      </w:pPr>
      <w:r w:rsidRPr="008A160F">
        <w:rPr>
          <w:color w:val="auto"/>
          <w:sz w:val="24"/>
          <w:szCs w:val="24"/>
        </w:rPr>
        <w:t xml:space="preserve">I feel that I have gained greater knowledge of Child Sexual Exploitation (CSE) and the local authorities process in regards to safeguarding children who are at risk of being sexual exploited and the importance of multi-agency meeting both formally and informally. However with this process and type of abuse constantly changing due to advances in technology, I feel further training in this matter is ongoing. Within the local authority who I work for there is a </w:t>
      </w:r>
      <w:r w:rsidRPr="008A160F">
        <w:rPr>
          <w:color w:val="auto"/>
          <w:sz w:val="24"/>
          <w:szCs w:val="24"/>
        </w:rPr>
        <w:lastRenderedPageBreak/>
        <w:t xml:space="preserve">monthly child sexual exploitation forum that allows all professional to gather together to discuss any concerns and new trends that are occurring. I feel that attending this will also update my knowledge in regards to sexual exploitation and provide me with the opportunity to understand the changes in trends of children and young people in today’s society.  </w:t>
      </w:r>
    </w:p>
    <w:p w:rsidR="00570923" w:rsidRPr="008A160F" w:rsidRDefault="00570923" w:rsidP="009922FF">
      <w:pPr>
        <w:spacing w:line="360" w:lineRule="auto"/>
        <w:rPr>
          <w:color w:val="auto"/>
          <w:sz w:val="24"/>
          <w:szCs w:val="24"/>
        </w:rPr>
      </w:pPr>
    </w:p>
    <w:p w:rsidR="00570923" w:rsidRPr="008A160F" w:rsidRDefault="00570923" w:rsidP="009922FF">
      <w:pPr>
        <w:spacing w:line="360" w:lineRule="auto"/>
        <w:rPr>
          <w:b/>
          <w:color w:val="auto"/>
          <w:sz w:val="24"/>
          <w:szCs w:val="24"/>
        </w:rPr>
      </w:pPr>
      <w:r w:rsidRPr="008A160F">
        <w:rPr>
          <w:b/>
          <w:color w:val="auto"/>
          <w:sz w:val="24"/>
          <w:szCs w:val="24"/>
        </w:rPr>
        <w:t>Word Count: 799</w:t>
      </w:r>
    </w:p>
    <w:p w:rsidR="00AA666E" w:rsidRPr="008B28E7" w:rsidRDefault="00AA666E" w:rsidP="00FF7EBB">
      <w:pPr>
        <w:jc w:val="both"/>
        <w:rPr>
          <w:sz w:val="24"/>
          <w:szCs w:val="24"/>
        </w:rPr>
      </w:pPr>
    </w:p>
    <w:p w:rsidR="00AA666E" w:rsidRPr="00570923" w:rsidRDefault="00AA666E" w:rsidP="00FF7EBB">
      <w:pPr>
        <w:jc w:val="both"/>
        <w:rPr>
          <w:b/>
          <w:sz w:val="24"/>
          <w:szCs w:val="24"/>
        </w:rPr>
      </w:pP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0E38C3" w:rsidRDefault="000E38C3"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D875CE" w:rsidRDefault="00D875CE" w:rsidP="00E559CE">
      <w:pPr>
        <w:jc w:val="both"/>
        <w:rPr>
          <w:sz w:val="24"/>
          <w:szCs w:val="24"/>
        </w:rPr>
      </w:pPr>
    </w:p>
    <w:p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rsidTr="00B94443">
        <w:tc>
          <w:tcPr>
            <w:tcW w:w="5094" w:type="dxa"/>
          </w:tcPr>
          <w:p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rsidR="00E559CE" w:rsidRPr="00B17FA0" w:rsidRDefault="00E559CE" w:rsidP="00B94443">
            <w:pPr>
              <w:jc w:val="both"/>
              <w:rPr>
                <w:sz w:val="24"/>
                <w:szCs w:val="24"/>
              </w:rPr>
            </w:pPr>
            <w:r w:rsidRPr="00B17FA0">
              <w:rPr>
                <w:sz w:val="24"/>
                <w:szCs w:val="24"/>
              </w:rPr>
              <w:t xml:space="preserve">Date Attended  </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1</w:t>
            </w:r>
          </w:p>
        </w:tc>
        <w:tc>
          <w:tcPr>
            <w:tcW w:w="5094" w:type="dxa"/>
          </w:tcPr>
          <w:p w:rsidR="00E559CE" w:rsidRPr="00B17FA0" w:rsidRDefault="00075E2D" w:rsidP="00B94443">
            <w:pPr>
              <w:jc w:val="both"/>
              <w:rPr>
                <w:sz w:val="24"/>
                <w:szCs w:val="24"/>
              </w:rPr>
            </w:pPr>
            <w:r>
              <w:rPr>
                <w:sz w:val="24"/>
                <w:szCs w:val="24"/>
              </w:rPr>
              <w:t>14/12/2017</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2</w:t>
            </w:r>
          </w:p>
        </w:tc>
        <w:tc>
          <w:tcPr>
            <w:tcW w:w="5094" w:type="dxa"/>
          </w:tcPr>
          <w:p w:rsidR="00E559CE" w:rsidRPr="00B17FA0" w:rsidRDefault="00075E2D" w:rsidP="00B94443">
            <w:pPr>
              <w:jc w:val="both"/>
              <w:rPr>
                <w:sz w:val="24"/>
                <w:szCs w:val="24"/>
              </w:rPr>
            </w:pPr>
            <w:r>
              <w:rPr>
                <w:sz w:val="24"/>
                <w:szCs w:val="24"/>
              </w:rPr>
              <w:t>14/02/2018</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3</w:t>
            </w:r>
          </w:p>
        </w:tc>
        <w:tc>
          <w:tcPr>
            <w:tcW w:w="5094" w:type="dxa"/>
          </w:tcPr>
          <w:p w:rsidR="00E559CE" w:rsidRPr="00B17FA0" w:rsidRDefault="00075E2D" w:rsidP="00B94443">
            <w:pPr>
              <w:jc w:val="both"/>
              <w:rPr>
                <w:sz w:val="24"/>
                <w:szCs w:val="24"/>
              </w:rPr>
            </w:pPr>
            <w:r>
              <w:rPr>
                <w:sz w:val="24"/>
                <w:szCs w:val="24"/>
              </w:rPr>
              <w:t>17/04/2018</w:t>
            </w:r>
          </w:p>
        </w:tc>
      </w:tr>
      <w:tr w:rsidR="00E559CE" w:rsidRPr="008B28E7" w:rsidTr="00B94443">
        <w:tc>
          <w:tcPr>
            <w:tcW w:w="5094" w:type="dxa"/>
          </w:tcPr>
          <w:p w:rsidR="00E559CE" w:rsidRPr="00B17FA0" w:rsidRDefault="00E559CE" w:rsidP="00B94443">
            <w:pPr>
              <w:jc w:val="both"/>
              <w:rPr>
                <w:sz w:val="24"/>
                <w:szCs w:val="24"/>
              </w:rPr>
            </w:pPr>
            <w:r w:rsidRPr="00B17FA0">
              <w:rPr>
                <w:sz w:val="24"/>
                <w:szCs w:val="24"/>
              </w:rPr>
              <w:t>4</w:t>
            </w:r>
          </w:p>
        </w:tc>
        <w:tc>
          <w:tcPr>
            <w:tcW w:w="5094" w:type="dxa"/>
          </w:tcPr>
          <w:p w:rsidR="00E559CE" w:rsidRPr="00B17FA0" w:rsidRDefault="00075E2D" w:rsidP="00B94443">
            <w:pPr>
              <w:jc w:val="both"/>
              <w:rPr>
                <w:sz w:val="24"/>
                <w:szCs w:val="24"/>
              </w:rPr>
            </w:pPr>
            <w:r>
              <w:rPr>
                <w:sz w:val="24"/>
                <w:szCs w:val="24"/>
              </w:rPr>
              <w:t>25/07/2018</w:t>
            </w:r>
          </w:p>
        </w:tc>
      </w:tr>
    </w:tbl>
    <w:p w:rsidR="00E559CE" w:rsidRPr="008B28E7" w:rsidRDefault="00E559CE" w:rsidP="00E559CE">
      <w:pPr>
        <w:jc w:val="both"/>
        <w:rPr>
          <w:sz w:val="24"/>
          <w:szCs w:val="24"/>
        </w:rPr>
      </w:pPr>
    </w:p>
    <w:p w:rsidR="000E38C3" w:rsidRDefault="00E559CE" w:rsidP="00E559CE">
      <w:pPr>
        <w:jc w:val="both"/>
        <w:rPr>
          <w:sz w:val="24"/>
          <w:szCs w:val="24"/>
        </w:rPr>
      </w:pPr>
      <w:r>
        <w:rPr>
          <w:sz w:val="24"/>
          <w:szCs w:val="24"/>
        </w:rPr>
        <w:t>Notes</w:t>
      </w:r>
      <w:r w:rsidRPr="008B28E7">
        <w:rPr>
          <w:sz w:val="24"/>
          <w:szCs w:val="24"/>
        </w:rPr>
        <w:t xml:space="preserve"> </w:t>
      </w: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rsidTr="00D875CE">
        <w:tc>
          <w:tcPr>
            <w:tcW w:w="10070" w:type="dxa"/>
          </w:tcPr>
          <w:p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rsidR="00B17FA0" w:rsidRPr="008B28E7" w:rsidRDefault="00B17FA0" w:rsidP="00FF7EBB">
            <w:pPr>
              <w:jc w:val="both"/>
              <w:rPr>
                <w:sz w:val="24"/>
                <w:szCs w:val="24"/>
              </w:rPr>
            </w:pPr>
          </w:p>
        </w:tc>
      </w:tr>
      <w:tr w:rsidR="0065276E" w:rsidRPr="008B28E7" w:rsidTr="00D875CE">
        <w:tc>
          <w:tcPr>
            <w:tcW w:w="10070" w:type="dxa"/>
          </w:tcPr>
          <w:p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rsidR="00092970" w:rsidRDefault="00092970" w:rsidP="00FF7EBB">
      <w:pPr>
        <w:jc w:val="both"/>
        <w:rPr>
          <w:sz w:val="24"/>
          <w:szCs w:val="24"/>
        </w:rPr>
      </w:pPr>
    </w:p>
    <w:p w:rsidR="008B28E7" w:rsidRDefault="008B28E7" w:rsidP="00FF7EBB">
      <w:pPr>
        <w:jc w:val="both"/>
        <w:rPr>
          <w:sz w:val="24"/>
          <w:szCs w:val="24"/>
        </w:rPr>
      </w:pPr>
    </w:p>
    <w:p w:rsidR="0029306E" w:rsidRDefault="0029306E" w:rsidP="0029306E">
      <w:pPr>
        <w:pStyle w:val="ListParagraph"/>
        <w:numPr>
          <w:ilvl w:val="0"/>
          <w:numId w:val="14"/>
        </w:numPr>
        <w:jc w:val="both"/>
        <w:rPr>
          <w:rFonts w:ascii="Arial" w:hAnsi="Arial" w:cs="Arial"/>
          <w:sz w:val="24"/>
          <w:szCs w:val="24"/>
        </w:rPr>
      </w:pPr>
      <w:r w:rsidRPr="00D640EB">
        <w:rPr>
          <w:rFonts w:ascii="Arial" w:hAnsi="Arial" w:cs="Arial"/>
          <w:sz w:val="24"/>
          <w:szCs w:val="24"/>
        </w:rPr>
        <w:t xml:space="preserve">The learner </w:t>
      </w:r>
      <w:r>
        <w:rPr>
          <w:rFonts w:ascii="Arial" w:hAnsi="Arial" w:cs="Arial"/>
          <w:sz w:val="24"/>
          <w:szCs w:val="24"/>
        </w:rPr>
        <w:t xml:space="preserve">through her two years of practice has developed in confidence as a qualified social worker, she has demonstrated this in her both her face to face work with service users and her written work. The learner has been allocated a large and varied case load, </w:t>
      </w:r>
      <w:bookmarkStart w:id="0" w:name="_GoBack"/>
      <w:bookmarkEnd w:id="0"/>
      <w:r>
        <w:rPr>
          <w:rFonts w:ascii="Arial" w:hAnsi="Arial" w:cs="Arial"/>
          <w:sz w:val="24"/>
          <w:szCs w:val="24"/>
        </w:rPr>
        <w:t xml:space="preserve">and has been able to demonstrate excellent time management and organisation skills. </w:t>
      </w:r>
    </w:p>
    <w:p w:rsidR="0029306E" w:rsidRDefault="0029306E" w:rsidP="0029306E">
      <w:pPr>
        <w:pStyle w:val="ListParagraph"/>
        <w:numPr>
          <w:ilvl w:val="0"/>
          <w:numId w:val="14"/>
        </w:numPr>
        <w:jc w:val="both"/>
        <w:rPr>
          <w:rFonts w:ascii="Arial" w:hAnsi="Arial" w:cs="Arial"/>
          <w:sz w:val="24"/>
          <w:szCs w:val="24"/>
        </w:rPr>
      </w:pPr>
      <w:r>
        <w:rPr>
          <w:rFonts w:ascii="Arial" w:hAnsi="Arial" w:cs="Arial"/>
          <w:sz w:val="24"/>
          <w:szCs w:val="24"/>
        </w:rPr>
        <w:t>The learner has had relevant training and observed more experienced social workers completing assessments. The learner is now able to complete evidence informed and clear analytical assessments within timescales.</w:t>
      </w:r>
    </w:p>
    <w:p w:rsidR="0029306E" w:rsidRDefault="0029306E" w:rsidP="0029306E">
      <w:pPr>
        <w:pStyle w:val="ListParagraph"/>
        <w:numPr>
          <w:ilvl w:val="0"/>
          <w:numId w:val="14"/>
        </w:numPr>
        <w:jc w:val="both"/>
        <w:rPr>
          <w:rFonts w:ascii="Arial" w:hAnsi="Arial" w:cs="Arial"/>
          <w:sz w:val="24"/>
          <w:szCs w:val="24"/>
        </w:rPr>
      </w:pPr>
      <w:r>
        <w:rPr>
          <w:rFonts w:ascii="Arial" w:hAnsi="Arial" w:cs="Arial"/>
          <w:sz w:val="24"/>
          <w:szCs w:val="24"/>
        </w:rPr>
        <w:t xml:space="preserve">The learner is able to clearly identify and record the child/ young person’s voice, as well as ascertaining their personal outcomes that are both achievable and appropriate. </w:t>
      </w:r>
    </w:p>
    <w:p w:rsidR="0029306E" w:rsidRPr="008C6D73" w:rsidRDefault="0029306E" w:rsidP="0029306E">
      <w:pPr>
        <w:pStyle w:val="ListParagraph"/>
        <w:numPr>
          <w:ilvl w:val="0"/>
          <w:numId w:val="14"/>
        </w:numPr>
        <w:jc w:val="both"/>
        <w:rPr>
          <w:rFonts w:ascii="Arial" w:hAnsi="Arial" w:cs="Arial"/>
          <w:sz w:val="24"/>
          <w:szCs w:val="24"/>
        </w:rPr>
      </w:pPr>
      <w:r>
        <w:rPr>
          <w:rFonts w:ascii="Arial" w:hAnsi="Arial" w:cs="Arial"/>
          <w:sz w:val="24"/>
          <w:szCs w:val="24"/>
        </w:rPr>
        <w:t>With regards to the learners development around working with young people at risk of sexual exploitation. The learner has again developed in confidence, supporting a young person who is at</w:t>
      </w:r>
      <w:r w:rsidRPr="008C6D73">
        <w:rPr>
          <w:rFonts w:ascii="Arial" w:hAnsi="Arial" w:cs="Arial"/>
          <w:sz w:val="24"/>
          <w:szCs w:val="24"/>
        </w:rPr>
        <w:t xml:space="preserve"> high risk of sexual exploitation. The learner has managed this complex case through having effective working relationships with a number of multi-agency professionals. She has been able to confidently employ her own professional judgement, gather evidence and identify solutions in what continues to be a challenging case. </w:t>
      </w:r>
    </w:p>
    <w:p w:rsidR="0029306E" w:rsidRDefault="0029306E" w:rsidP="0029306E">
      <w:pPr>
        <w:pStyle w:val="ListParagraph"/>
        <w:numPr>
          <w:ilvl w:val="0"/>
          <w:numId w:val="14"/>
        </w:numPr>
        <w:jc w:val="both"/>
        <w:rPr>
          <w:rFonts w:ascii="Arial" w:hAnsi="Arial" w:cs="Arial"/>
          <w:sz w:val="24"/>
          <w:szCs w:val="24"/>
        </w:rPr>
      </w:pPr>
      <w:r>
        <w:rPr>
          <w:rFonts w:ascii="Arial" w:hAnsi="Arial" w:cs="Arial"/>
          <w:sz w:val="24"/>
          <w:szCs w:val="24"/>
        </w:rPr>
        <w:t xml:space="preserve">The learner has also shown how she can build and retain excellent relationships with children and young people as well as foster carers, parents and professionals. </w:t>
      </w:r>
    </w:p>
    <w:p w:rsidR="0029306E" w:rsidRDefault="0029306E" w:rsidP="0029306E">
      <w:pPr>
        <w:pStyle w:val="ListParagraph"/>
        <w:numPr>
          <w:ilvl w:val="0"/>
          <w:numId w:val="14"/>
        </w:numPr>
        <w:jc w:val="both"/>
        <w:rPr>
          <w:rFonts w:ascii="Arial" w:hAnsi="Arial" w:cs="Arial"/>
          <w:sz w:val="24"/>
          <w:szCs w:val="24"/>
        </w:rPr>
      </w:pPr>
      <w:r>
        <w:rPr>
          <w:rFonts w:ascii="Arial" w:hAnsi="Arial" w:cs="Arial"/>
          <w:sz w:val="24"/>
          <w:szCs w:val="24"/>
        </w:rPr>
        <w:t xml:space="preserve">The learner previously struggled when she was challenged however this has vastly improved and the learner now does not avoid difficult discussions. The learner could continue to challenge herself in this area by gaining further experience with regards to complex case work and particularly court work. </w:t>
      </w:r>
    </w:p>
    <w:p w:rsidR="0029306E" w:rsidRDefault="0029306E" w:rsidP="0029306E">
      <w:pPr>
        <w:pStyle w:val="ListParagraph"/>
        <w:numPr>
          <w:ilvl w:val="0"/>
          <w:numId w:val="14"/>
        </w:numPr>
        <w:jc w:val="both"/>
        <w:rPr>
          <w:rFonts w:ascii="Arial" w:hAnsi="Arial" w:cs="Arial"/>
          <w:sz w:val="24"/>
          <w:szCs w:val="24"/>
        </w:rPr>
      </w:pPr>
      <w:r>
        <w:rPr>
          <w:rFonts w:ascii="Arial" w:hAnsi="Arial" w:cs="Arial"/>
          <w:sz w:val="24"/>
          <w:szCs w:val="24"/>
        </w:rPr>
        <w:lastRenderedPageBreak/>
        <w:t xml:space="preserve">The learner is highly thought of not only in her immediate team but within the section and overall service, she is respected for her hard work and determination when it comes to supporting children, young people their families and carers. </w:t>
      </w:r>
    </w:p>
    <w:p w:rsidR="0029306E" w:rsidRDefault="0029306E" w:rsidP="0029306E">
      <w:pPr>
        <w:pStyle w:val="ListParagraph"/>
        <w:numPr>
          <w:ilvl w:val="0"/>
          <w:numId w:val="14"/>
        </w:numPr>
        <w:jc w:val="both"/>
        <w:rPr>
          <w:rFonts w:ascii="Arial" w:hAnsi="Arial" w:cs="Arial"/>
          <w:sz w:val="24"/>
          <w:szCs w:val="24"/>
        </w:rPr>
      </w:pPr>
      <w:r>
        <w:rPr>
          <w:rFonts w:ascii="Arial" w:hAnsi="Arial" w:cs="Arial"/>
          <w:sz w:val="24"/>
          <w:szCs w:val="24"/>
        </w:rPr>
        <w:t xml:space="preserve">The learner will now need to go onto the relevant child protection investigation training, and will need to develop her skills in independently completing section 47 investigations as well as joint investigations. The learner will also need to develop her skills in writing clear concise reports following such investigations. </w:t>
      </w:r>
    </w:p>
    <w:p w:rsidR="0029306E" w:rsidRPr="00D640EB" w:rsidRDefault="0029306E" w:rsidP="0029306E">
      <w:pPr>
        <w:pStyle w:val="ListParagraph"/>
        <w:numPr>
          <w:ilvl w:val="0"/>
          <w:numId w:val="14"/>
        </w:numPr>
        <w:jc w:val="both"/>
        <w:rPr>
          <w:rFonts w:ascii="Arial" w:hAnsi="Arial" w:cs="Arial"/>
          <w:sz w:val="24"/>
          <w:szCs w:val="24"/>
        </w:rPr>
      </w:pPr>
      <w:r>
        <w:rPr>
          <w:rFonts w:ascii="Arial" w:hAnsi="Arial" w:cs="Arial"/>
          <w:sz w:val="24"/>
          <w:szCs w:val="24"/>
        </w:rPr>
        <w:t xml:space="preserve">To conclude the learner has thrived in challenging areas of this role and has embraced any learning, shadowing and training in order to support her overall development. </w:t>
      </w:r>
    </w:p>
    <w:p w:rsidR="0029306E" w:rsidRDefault="0029306E" w:rsidP="0029306E">
      <w:pPr>
        <w:jc w:val="both"/>
        <w:rPr>
          <w:sz w:val="24"/>
          <w:szCs w:val="24"/>
        </w:rPr>
      </w:pPr>
    </w:p>
    <w:p w:rsidR="0029306E" w:rsidRDefault="0029306E" w:rsidP="0029306E">
      <w:pPr>
        <w:jc w:val="both"/>
        <w:rPr>
          <w:sz w:val="24"/>
          <w:szCs w:val="24"/>
        </w:rPr>
      </w:pPr>
    </w:p>
    <w:p w:rsidR="0029306E" w:rsidRDefault="0029306E" w:rsidP="0029306E">
      <w:pPr>
        <w:jc w:val="both"/>
        <w:rPr>
          <w:sz w:val="24"/>
          <w:szCs w:val="24"/>
        </w:rPr>
      </w:pPr>
    </w:p>
    <w:p w:rsidR="0029306E" w:rsidRDefault="0029306E" w:rsidP="0029306E">
      <w:pPr>
        <w:jc w:val="both"/>
        <w:rPr>
          <w:sz w:val="24"/>
          <w:szCs w:val="24"/>
        </w:rPr>
      </w:pPr>
    </w:p>
    <w:p w:rsidR="0029306E" w:rsidRDefault="0029306E" w:rsidP="0029306E">
      <w:pPr>
        <w:jc w:val="both"/>
        <w:rPr>
          <w:sz w:val="24"/>
          <w:szCs w:val="24"/>
        </w:rPr>
      </w:pPr>
    </w:p>
    <w:p w:rsidR="0029306E" w:rsidRPr="008B28E7" w:rsidRDefault="0029306E" w:rsidP="0029306E">
      <w:pPr>
        <w:jc w:val="both"/>
        <w:rPr>
          <w:sz w:val="24"/>
          <w:szCs w:val="24"/>
        </w:rPr>
      </w:pPr>
    </w:p>
    <w:p w:rsidR="0029306E" w:rsidRPr="008B28E7" w:rsidRDefault="0029306E" w:rsidP="0029306E">
      <w:pPr>
        <w:jc w:val="both"/>
        <w:rPr>
          <w:b/>
          <w:sz w:val="24"/>
          <w:szCs w:val="24"/>
        </w:rPr>
      </w:pPr>
    </w:p>
    <w:p w:rsidR="0029306E" w:rsidRPr="008B28E7" w:rsidRDefault="0029306E" w:rsidP="0029306E">
      <w:pPr>
        <w:jc w:val="both"/>
        <w:rPr>
          <w:sz w:val="24"/>
          <w:szCs w:val="24"/>
        </w:rPr>
      </w:pPr>
    </w:p>
    <w:p w:rsidR="0029306E" w:rsidRPr="008B28E7" w:rsidRDefault="0029306E" w:rsidP="0029306E">
      <w:pPr>
        <w:jc w:val="both"/>
        <w:rPr>
          <w:sz w:val="24"/>
          <w:szCs w:val="24"/>
        </w:rPr>
      </w:pPr>
    </w:p>
    <w:p w:rsidR="0029306E" w:rsidRPr="008B28E7" w:rsidRDefault="0029306E" w:rsidP="0029306E">
      <w:pPr>
        <w:jc w:val="both"/>
        <w:rPr>
          <w:sz w:val="24"/>
          <w:szCs w:val="24"/>
        </w:rPr>
      </w:pPr>
    </w:p>
    <w:p w:rsidR="0029306E" w:rsidRPr="008B28E7" w:rsidRDefault="0029306E" w:rsidP="0029306E">
      <w:pPr>
        <w:jc w:val="both"/>
        <w:rPr>
          <w:sz w:val="24"/>
          <w:szCs w:val="24"/>
        </w:rPr>
      </w:pPr>
    </w:p>
    <w:p w:rsidR="0029306E" w:rsidRPr="008B28E7" w:rsidRDefault="0029306E" w:rsidP="0029306E">
      <w:pPr>
        <w:jc w:val="both"/>
        <w:rPr>
          <w:sz w:val="24"/>
          <w:szCs w:val="24"/>
        </w:rPr>
      </w:pPr>
    </w:p>
    <w:p w:rsidR="0029306E" w:rsidRPr="008B28E7" w:rsidRDefault="0029306E" w:rsidP="0029306E">
      <w:pPr>
        <w:jc w:val="both"/>
        <w:rPr>
          <w:sz w:val="24"/>
          <w:szCs w:val="24"/>
        </w:rPr>
      </w:pPr>
    </w:p>
    <w:p w:rsidR="0029306E" w:rsidRPr="008B28E7" w:rsidRDefault="0029306E" w:rsidP="0029306E">
      <w:pPr>
        <w:jc w:val="both"/>
        <w:rPr>
          <w:sz w:val="24"/>
          <w:szCs w:val="24"/>
        </w:rPr>
      </w:pPr>
    </w:p>
    <w:p w:rsidR="0029306E" w:rsidRPr="008B28E7" w:rsidRDefault="0029306E" w:rsidP="0029306E">
      <w:pPr>
        <w:jc w:val="both"/>
        <w:rPr>
          <w:sz w:val="24"/>
          <w:szCs w:val="24"/>
        </w:rPr>
      </w:pPr>
    </w:p>
    <w:p w:rsidR="0029306E" w:rsidRPr="008B28E7" w:rsidRDefault="0029306E" w:rsidP="0029306E">
      <w:pPr>
        <w:jc w:val="both"/>
        <w:rPr>
          <w:sz w:val="24"/>
          <w:szCs w:val="24"/>
        </w:rPr>
      </w:pPr>
    </w:p>
    <w:p w:rsidR="0029306E" w:rsidRDefault="0029306E" w:rsidP="0029306E">
      <w:pPr>
        <w:jc w:val="both"/>
        <w:rPr>
          <w:sz w:val="24"/>
          <w:szCs w:val="24"/>
        </w:rPr>
      </w:pPr>
    </w:p>
    <w:p w:rsidR="0029306E" w:rsidRDefault="0029306E" w:rsidP="0029306E">
      <w:pPr>
        <w:jc w:val="both"/>
        <w:rPr>
          <w:sz w:val="24"/>
          <w:szCs w:val="24"/>
        </w:rPr>
      </w:pPr>
    </w:p>
    <w:p w:rsidR="0029306E" w:rsidRDefault="0029306E" w:rsidP="0029306E">
      <w:pPr>
        <w:jc w:val="both"/>
        <w:rPr>
          <w:sz w:val="24"/>
          <w:szCs w:val="24"/>
        </w:rPr>
      </w:pPr>
    </w:p>
    <w:p w:rsidR="0029306E" w:rsidRDefault="0029306E" w:rsidP="0029306E">
      <w:pPr>
        <w:jc w:val="both"/>
        <w:rPr>
          <w:sz w:val="24"/>
          <w:szCs w:val="24"/>
        </w:rPr>
      </w:pPr>
    </w:p>
    <w:p w:rsidR="0029306E" w:rsidRDefault="0029306E" w:rsidP="0029306E">
      <w:pPr>
        <w:jc w:val="both"/>
        <w:rPr>
          <w:sz w:val="24"/>
          <w:szCs w:val="24"/>
        </w:rPr>
      </w:pPr>
    </w:p>
    <w:p w:rsidR="0029306E" w:rsidRDefault="0029306E" w:rsidP="0029306E">
      <w:pPr>
        <w:jc w:val="both"/>
        <w:rPr>
          <w:sz w:val="24"/>
          <w:szCs w:val="24"/>
        </w:rPr>
      </w:pPr>
    </w:p>
    <w:p w:rsidR="0029306E" w:rsidRDefault="0029306E" w:rsidP="0029306E">
      <w:pPr>
        <w:jc w:val="both"/>
        <w:rPr>
          <w:sz w:val="24"/>
          <w:szCs w:val="24"/>
        </w:rPr>
      </w:pPr>
    </w:p>
    <w:p w:rsidR="0029306E" w:rsidRDefault="0029306E" w:rsidP="0029306E">
      <w:pPr>
        <w:jc w:val="both"/>
        <w:rPr>
          <w:sz w:val="24"/>
          <w:szCs w:val="24"/>
        </w:rPr>
      </w:pPr>
    </w:p>
    <w:p w:rsidR="0029306E" w:rsidRDefault="0029306E" w:rsidP="0029306E">
      <w:pPr>
        <w:jc w:val="both"/>
        <w:rPr>
          <w:sz w:val="24"/>
          <w:szCs w:val="24"/>
        </w:rPr>
      </w:pPr>
    </w:p>
    <w:p w:rsidR="0029306E" w:rsidRDefault="0029306E" w:rsidP="0029306E">
      <w:pPr>
        <w:jc w:val="both"/>
        <w:rPr>
          <w:sz w:val="24"/>
          <w:szCs w:val="24"/>
        </w:rPr>
      </w:pPr>
    </w:p>
    <w:p w:rsidR="0029306E" w:rsidRDefault="0029306E" w:rsidP="0029306E">
      <w:pPr>
        <w:jc w:val="both"/>
        <w:rPr>
          <w:sz w:val="24"/>
          <w:szCs w:val="24"/>
        </w:rPr>
      </w:pPr>
    </w:p>
    <w:p w:rsidR="0029306E" w:rsidRDefault="0029306E" w:rsidP="0029306E">
      <w:pPr>
        <w:jc w:val="both"/>
        <w:rPr>
          <w:sz w:val="24"/>
          <w:szCs w:val="24"/>
        </w:rPr>
      </w:pPr>
    </w:p>
    <w:p w:rsidR="0029306E" w:rsidRDefault="0029306E" w:rsidP="0029306E">
      <w:pPr>
        <w:jc w:val="both"/>
        <w:rPr>
          <w:sz w:val="24"/>
          <w:szCs w:val="24"/>
        </w:rPr>
      </w:pPr>
    </w:p>
    <w:p w:rsidR="0029306E" w:rsidRDefault="0029306E" w:rsidP="0029306E">
      <w:pPr>
        <w:jc w:val="both"/>
        <w:rPr>
          <w:sz w:val="24"/>
          <w:szCs w:val="24"/>
        </w:rPr>
      </w:pPr>
    </w:p>
    <w:p w:rsidR="0029306E" w:rsidRDefault="0029306E" w:rsidP="0029306E">
      <w:pPr>
        <w:jc w:val="both"/>
        <w:rPr>
          <w:sz w:val="24"/>
          <w:szCs w:val="24"/>
        </w:rPr>
      </w:pPr>
    </w:p>
    <w:p w:rsidR="0029306E" w:rsidRDefault="0029306E" w:rsidP="0029306E">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4376C0" w:rsidRDefault="000E38C3" w:rsidP="0093018C">
      <w:pPr>
        <w:keepNext/>
        <w:spacing w:before="240" w:after="60"/>
        <w:jc w:val="center"/>
        <w:rPr>
          <w:b/>
          <w:sz w:val="24"/>
          <w:szCs w:val="24"/>
        </w:rPr>
      </w:pPr>
      <w:r>
        <w:rPr>
          <w:b/>
          <w:sz w:val="24"/>
          <w:szCs w:val="24"/>
        </w:rPr>
        <w:lastRenderedPageBreak/>
        <w:t>S</w:t>
      </w:r>
      <w:r w:rsidR="001347F8" w:rsidRPr="008B28E7">
        <w:rPr>
          <w:b/>
          <w:sz w:val="24"/>
          <w:szCs w:val="24"/>
        </w:rPr>
        <w:t>ect</w:t>
      </w:r>
      <w:r w:rsidR="004376C0" w:rsidRPr="008B28E7">
        <w:rPr>
          <w:b/>
          <w:sz w:val="24"/>
          <w:szCs w:val="24"/>
        </w:rPr>
        <w:t xml:space="preserve">ion </w:t>
      </w:r>
      <w:r w:rsidR="00AE134C">
        <w:rPr>
          <w:b/>
          <w:sz w:val="24"/>
          <w:szCs w:val="24"/>
        </w:rPr>
        <w:t>7</w:t>
      </w:r>
    </w:p>
    <w:p w:rsidR="004923DA" w:rsidRDefault="004923DA" w:rsidP="00FF7EBB">
      <w:pPr>
        <w:keepNext/>
        <w:spacing w:before="240" w:after="60"/>
        <w:jc w:val="both"/>
        <w:rPr>
          <w:b/>
          <w:sz w:val="24"/>
          <w:szCs w:val="24"/>
        </w:rPr>
      </w:pPr>
      <w:r w:rsidRPr="008B28E7">
        <w:rPr>
          <w:b/>
          <w:sz w:val="24"/>
          <w:szCs w:val="24"/>
        </w:rPr>
        <w:t>Bibliography</w:t>
      </w:r>
    </w:p>
    <w:p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rsidR="002B443A" w:rsidRDefault="002B443A" w:rsidP="00FF7EBB">
      <w:pPr>
        <w:jc w:val="both"/>
        <w:rPr>
          <w:b/>
          <w:sz w:val="24"/>
          <w:szCs w:val="24"/>
        </w:rPr>
      </w:pPr>
    </w:p>
    <w:p w:rsidR="007B256C" w:rsidRPr="008A160F" w:rsidRDefault="007B256C" w:rsidP="007B256C">
      <w:pPr>
        <w:spacing w:line="360" w:lineRule="auto"/>
        <w:rPr>
          <w:color w:val="auto"/>
          <w:sz w:val="24"/>
          <w:szCs w:val="24"/>
        </w:rPr>
      </w:pPr>
      <w:r w:rsidRPr="008A160F">
        <w:rPr>
          <w:color w:val="auto"/>
          <w:sz w:val="24"/>
          <w:szCs w:val="24"/>
        </w:rPr>
        <w:t xml:space="preserve">All Wales Child Protection Procedures Review Group. </w:t>
      </w:r>
      <w:r w:rsidRPr="008A160F">
        <w:rPr>
          <w:i/>
          <w:color w:val="auto"/>
          <w:sz w:val="24"/>
          <w:szCs w:val="24"/>
        </w:rPr>
        <w:t xml:space="preserve">Safeguarding and Promoting the Welfare of Children who are at Risk of Abuse through Sexual Exploitation. </w:t>
      </w:r>
      <w:r w:rsidRPr="008A160F">
        <w:rPr>
          <w:color w:val="auto"/>
          <w:sz w:val="24"/>
          <w:szCs w:val="24"/>
        </w:rPr>
        <w:t xml:space="preserve">[Online] Available: </w:t>
      </w:r>
      <w:r w:rsidRPr="008A160F">
        <w:rPr>
          <w:i/>
          <w:iCs/>
          <w:color w:val="auto"/>
          <w:sz w:val="24"/>
          <w:szCs w:val="24"/>
        </w:rPr>
        <w:t xml:space="preserve">www.childreninwales.org.uk/.../CSE-Protocol-Review-FINAL-REVISION-October-2013. </w:t>
      </w:r>
      <w:r w:rsidRPr="008A160F">
        <w:rPr>
          <w:color w:val="auto"/>
          <w:sz w:val="24"/>
          <w:szCs w:val="24"/>
        </w:rPr>
        <w:t>[Accessed 23</w:t>
      </w:r>
      <w:r w:rsidRPr="008A160F">
        <w:rPr>
          <w:color w:val="auto"/>
          <w:sz w:val="24"/>
          <w:szCs w:val="24"/>
          <w:vertAlign w:val="superscript"/>
        </w:rPr>
        <w:t>rd</w:t>
      </w:r>
      <w:r w:rsidRPr="008A160F">
        <w:rPr>
          <w:color w:val="auto"/>
          <w:sz w:val="24"/>
          <w:szCs w:val="24"/>
        </w:rPr>
        <w:t xml:space="preserve"> September 2018].</w:t>
      </w:r>
    </w:p>
    <w:p w:rsidR="007B256C" w:rsidRPr="008A160F" w:rsidRDefault="007B256C" w:rsidP="007B256C">
      <w:pPr>
        <w:spacing w:line="360" w:lineRule="auto"/>
        <w:rPr>
          <w:color w:val="auto"/>
          <w:sz w:val="24"/>
          <w:szCs w:val="24"/>
        </w:rPr>
      </w:pPr>
      <w:r w:rsidRPr="008A160F">
        <w:rPr>
          <w:color w:val="auto"/>
          <w:sz w:val="24"/>
          <w:szCs w:val="24"/>
        </w:rPr>
        <w:t xml:space="preserve">Beckett, C. (2006), </w:t>
      </w:r>
      <w:r w:rsidRPr="008A160F">
        <w:rPr>
          <w:i/>
          <w:color w:val="auto"/>
          <w:sz w:val="24"/>
          <w:szCs w:val="24"/>
        </w:rPr>
        <w:t>Essential theory for Social Work Practice.</w:t>
      </w:r>
      <w:r w:rsidRPr="008A160F">
        <w:rPr>
          <w:color w:val="auto"/>
          <w:sz w:val="24"/>
          <w:szCs w:val="24"/>
        </w:rPr>
        <w:t xml:space="preserve"> London: Sage.</w:t>
      </w:r>
    </w:p>
    <w:p w:rsidR="007B256C" w:rsidRPr="008A160F" w:rsidRDefault="007B256C" w:rsidP="007B256C">
      <w:pPr>
        <w:pStyle w:val="NormalWeb"/>
        <w:spacing w:line="360" w:lineRule="auto"/>
        <w:rPr>
          <w:rFonts w:ascii="Arial" w:hAnsi="Arial" w:cs="Arial"/>
        </w:rPr>
      </w:pPr>
      <w:r w:rsidRPr="008A160F">
        <w:rPr>
          <w:rFonts w:ascii="Arial" w:hAnsi="Arial" w:cs="Arial"/>
        </w:rPr>
        <w:t>Brammer, A (2014) Safeguarding Adult’s. Basingstoke: Palgrave Macmillan</w:t>
      </w:r>
    </w:p>
    <w:p w:rsidR="007B256C" w:rsidRPr="008A160F" w:rsidRDefault="007B256C" w:rsidP="007B256C">
      <w:pPr>
        <w:spacing w:line="360" w:lineRule="auto"/>
        <w:rPr>
          <w:color w:val="auto"/>
          <w:sz w:val="24"/>
          <w:szCs w:val="24"/>
        </w:rPr>
      </w:pPr>
      <w:r w:rsidRPr="008A160F">
        <w:rPr>
          <w:color w:val="auto"/>
          <w:sz w:val="24"/>
          <w:szCs w:val="24"/>
        </w:rPr>
        <w:t xml:space="preserve">Clutton, S and Coles, J. (2007). </w:t>
      </w:r>
      <w:r w:rsidRPr="008A160F">
        <w:rPr>
          <w:i/>
          <w:color w:val="auto"/>
          <w:sz w:val="24"/>
          <w:szCs w:val="24"/>
        </w:rPr>
        <w:t xml:space="preserve">Sexual Exploitation Risk Assessment Framework. </w:t>
      </w:r>
      <w:r w:rsidRPr="008A160F">
        <w:rPr>
          <w:color w:val="auto"/>
          <w:sz w:val="24"/>
          <w:szCs w:val="24"/>
        </w:rPr>
        <w:t xml:space="preserve">[Online] Available: </w:t>
      </w:r>
      <w:hyperlink r:id="rId9" w:history="1">
        <w:r w:rsidRPr="008A160F">
          <w:rPr>
            <w:rStyle w:val="Hyperlink"/>
            <w:color w:val="auto"/>
            <w:sz w:val="24"/>
            <w:szCs w:val="24"/>
          </w:rPr>
          <w:t>https://www.barnardos.org.uk/barnardo_s_cymru_sexual_exploitation_risk_assessment_framework_report_-_english_version-2.pdf</w:t>
        </w:r>
      </w:hyperlink>
      <w:r w:rsidRPr="008A160F">
        <w:rPr>
          <w:color w:val="auto"/>
          <w:sz w:val="24"/>
          <w:szCs w:val="24"/>
        </w:rPr>
        <w:t>. [Accessed 23</w:t>
      </w:r>
      <w:r w:rsidRPr="008A160F">
        <w:rPr>
          <w:color w:val="auto"/>
          <w:sz w:val="24"/>
          <w:szCs w:val="24"/>
          <w:vertAlign w:val="superscript"/>
        </w:rPr>
        <w:t>rd</w:t>
      </w:r>
      <w:r w:rsidRPr="008A160F">
        <w:rPr>
          <w:color w:val="auto"/>
          <w:sz w:val="24"/>
          <w:szCs w:val="24"/>
        </w:rPr>
        <w:t xml:space="preserve"> September 2018].</w:t>
      </w:r>
    </w:p>
    <w:p w:rsidR="007B256C" w:rsidRPr="008A160F" w:rsidRDefault="007B256C" w:rsidP="007B256C">
      <w:pPr>
        <w:spacing w:line="360" w:lineRule="auto"/>
        <w:rPr>
          <w:color w:val="auto"/>
          <w:sz w:val="24"/>
          <w:szCs w:val="24"/>
          <w:shd w:val="clear" w:color="auto" w:fill="FFFFFF"/>
        </w:rPr>
      </w:pPr>
      <w:r w:rsidRPr="008A160F">
        <w:rPr>
          <w:color w:val="auto"/>
          <w:sz w:val="24"/>
          <w:szCs w:val="24"/>
          <w:shd w:val="clear" w:color="auto" w:fill="FFFFFF"/>
        </w:rPr>
        <w:t>Davies, E. (2012)</w:t>
      </w:r>
      <w:r w:rsidRPr="008A160F">
        <w:rPr>
          <w:rStyle w:val="apple-converted-space"/>
          <w:color w:val="auto"/>
          <w:sz w:val="24"/>
          <w:szCs w:val="24"/>
          <w:shd w:val="clear" w:color="auto" w:fill="FFFFFF"/>
        </w:rPr>
        <w:t> </w:t>
      </w:r>
      <w:r w:rsidRPr="008A160F">
        <w:rPr>
          <w:i/>
          <w:iCs/>
          <w:color w:val="auto"/>
          <w:sz w:val="24"/>
          <w:szCs w:val="24"/>
          <w:shd w:val="clear" w:color="auto" w:fill="FFFFFF"/>
        </w:rPr>
        <w:t>Different Words Different Worlds?, Cardiff,</w:t>
      </w:r>
      <w:r w:rsidRPr="008A160F">
        <w:rPr>
          <w:rStyle w:val="apple-converted-space"/>
          <w:i/>
          <w:iCs/>
          <w:color w:val="auto"/>
          <w:sz w:val="24"/>
          <w:szCs w:val="24"/>
          <w:shd w:val="clear" w:color="auto" w:fill="FFFFFF"/>
        </w:rPr>
        <w:t> </w:t>
      </w:r>
      <w:r w:rsidRPr="008A160F">
        <w:rPr>
          <w:color w:val="auto"/>
          <w:sz w:val="24"/>
          <w:szCs w:val="24"/>
          <w:shd w:val="clear" w:color="auto" w:fill="FFFFFF"/>
        </w:rPr>
        <w:t> Care Council for Wales [Online]</w:t>
      </w:r>
      <w:r w:rsidRPr="008A160F">
        <w:rPr>
          <w:rStyle w:val="apple-converted-space"/>
          <w:color w:val="auto"/>
          <w:sz w:val="24"/>
          <w:szCs w:val="24"/>
          <w:shd w:val="clear" w:color="auto" w:fill="FFFFFF"/>
        </w:rPr>
        <w:t> </w:t>
      </w:r>
      <w:hyperlink r:id="rId10" w:history="1">
        <w:r w:rsidRPr="008A160F">
          <w:rPr>
            <w:rStyle w:val="Hyperlink"/>
            <w:color w:val="auto"/>
            <w:sz w:val="24"/>
            <w:szCs w:val="24"/>
            <w:shd w:val="clear" w:color="auto" w:fill="FFFFFF"/>
          </w:rPr>
          <w:t>http://www.ccwales.org.uk/ different-words-different-worlds.  </w:t>
        </w:r>
      </w:hyperlink>
      <w:r w:rsidRPr="008A160F">
        <w:rPr>
          <w:color w:val="auto"/>
          <w:sz w:val="24"/>
          <w:szCs w:val="24"/>
          <w:shd w:val="clear" w:color="auto" w:fill="FFFFFF"/>
        </w:rPr>
        <w:t>[Accessed 7</w:t>
      </w:r>
      <w:r w:rsidRPr="008A160F">
        <w:rPr>
          <w:color w:val="auto"/>
          <w:sz w:val="24"/>
          <w:szCs w:val="24"/>
          <w:shd w:val="clear" w:color="auto" w:fill="FFFFFF"/>
          <w:vertAlign w:val="superscript"/>
        </w:rPr>
        <w:t>th</w:t>
      </w:r>
      <w:r w:rsidRPr="008A160F">
        <w:rPr>
          <w:color w:val="auto"/>
          <w:sz w:val="24"/>
          <w:szCs w:val="24"/>
          <w:shd w:val="clear" w:color="auto" w:fill="FFFFFF"/>
        </w:rPr>
        <w:t xml:space="preserve"> October 2018]</w:t>
      </w:r>
    </w:p>
    <w:p w:rsidR="007B256C" w:rsidRPr="008A160F" w:rsidRDefault="007B256C" w:rsidP="007B256C">
      <w:pPr>
        <w:spacing w:after="240" w:line="360" w:lineRule="auto"/>
        <w:rPr>
          <w:color w:val="auto"/>
          <w:sz w:val="24"/>
          <w:szCs w:val="24"/>
          <w:lang w:val="en"/>
        </w:rPr>
      </w:pPr>
      <w:r w:rsidRPr="008A160F">
        <w:rPr>
          <w:color w:val="auto"/>
          <w:sz w:val="24"/>
          <w:szCs w:val="24"/>
          <w:lang w:val="en"/>
        </w:rPr>
        <w:t xml:space="preserve">Finkelhor,D., Mitchell, K . J., Ybarra, M., (2007). </w:t>
      </w:r>
      <w:r w:rsidRPr="008A160F">
        <w:rPr>
          <w:bCs/>
          <w:i/>
          <w:color w:val="auto"/>
          <w:sz w:val="24"/>
          <w:szCs w:val="24"/>
          <w:lang w:val="en"/>
        </w:rPr>
        <w:t>The Relative Importance of Online Understanding Depresson,</w:t>
      </w:r>
      <w:r w:rsidRPr="008A160F">
        <w:rPr>
          <w:bCs/>
          <w:i/>
          <w:sz w:val="24"/>
          <w:szCs w:val="24"/>
          <w:lang w:val="en"/>
        </w:rPr>
        <w:t xml:space="preserve"> Delinquency and Substance use.</w:t>
      </w:r>
      <w:r w:rsidRPr="008A160F">
        <w:rPr>
          <w:bCs/>
          <w:i/>
          <w:color w:val="auto"/>
          <w:sz w:val="24"/>
          <w:szCs w:val="24"/>
          <w:lang w:val="en"/>
        </w:rPr>
        <w:t xml:space="preserve"> </w:t>
      </w:r>
      <w:r w:rsidRPr="008A160F">
        <w:rPr>
          <w:bCs/>
          <w:color w:val="auto"/>
          <w:sz w:val="24"/>
          <w:szCs w:val="24"/>
          <w:lang w:val="en"/>
        </w:rPr>
        <w:t xml:space="preserve">[Online] Available: </w:t>
      </w:r>
      <w:hyperlink r:id="rId11" w:history="1">
        <w:r w:rsidRPr="008A160F">
          <w:rPr>
            <w:rStyle w:val="Hyperlink"/>
            <w:bCs/>
            <w:color w:val="auto"/>
            <w:sz w:val="24"/>
            <w:szCs w:val="24"/>
            <w:lang w:val="en"/>
          </w:rPr>
          <w:t>http://unh.edu/ccrc/pdf/CV132.pdf</w:t>
        </w:r>
      </w:hyperlink>
      <w:r w:rsidRPr="008A160F">
        <w:rPr>
          <w:bCs/>
          <w:color w:val="auto"/>
          <w:sz w:val="24"/>
          <w:szCs w:val="24"/>
          <w:lang w:val="en"/>
        </w:rPr>
        <w:t>. [Accessed 23</w:t>
      </w:r>
      <w:r w:rsidRPr="008A160F">
        <w:rPr>
          <w:bCs/>
          <w:color w:val="auto"/>
          <w:sz w:val="24"/>
          <w:szCs w:val="24"/>
          <w:vertAlign w:val="superscript"/>
          <w:lang w:val="en"/>
        </w:rPr>
        <w:t>rd</w:t>
      </w:r>
      <w:r w:rsidRPr="008A160F">
        <w:rPr>
          <w:bCs/>
          <w:color w:val="auto"/>
          <w:sz w:val="24"/>
          <w:szCs w:val="24"/>
          <w:lang w:val="en"/>
        </w:rPr>
        <w:t xml:space="preserve"> September 2018].</w:t>
      </w:r>
    </w:p>
    <w:p w:rsidR="007B256C" w:rsidRPr="008A160F" w:rsidRDefault="007B256C" w:rsidP="007B256C">
      <w:pPr>
        <w:pStyle w:val="NormalWeb"/>
        <w:spacing w:line="360" w:lineRule="auto"/>
        <w:rPr>
          <w:rFonts w:ascii="Arial" w:hAnsi="Arial" w:cs="Arial"/>
        </w:rPr>
      </w:pPr>
      <w:r w:rsidRPr="008A160F">
        <w:rPr>
          <w:rFonts w:ascii="Arial" w:hAnsi="Arial" w:cs="Arial"/>
        </w:rPr>
        <w:t xml:space="preserve">Gibbs, G. (1988) Learning by Doing. Oxford: Oxford Polytechnic </w:t>
      </w:r>
    </w:p>
    <w:p w:rsidR="007B256C" w:rsidRPr="008A160F" w:rsidRDefault="007B256C" w:rsidP="007B256C">
      <w:pPr>
        <w:spacing w:line="360" w:lineRule="auto"/>
        <w:rPr>
          <w:color w:val="auto"/>
          <w:sz w:val="24"/>
          <w:szCs w:val="24"/>
        </w:rPr>
      </w:pPr>
      <w:r w:rsidRPr="008A160F">
        <w:rPr>
          <w:color w:val="auto"/>
          <w:sz w:val="24"/>
          <w:szCs w:val="24"/>
        </w:rPr>
        <w:t xml:space="preserve">GOV.UK. (2014). </w:t>
      </w:r>
      <w:r w:rsidRPr="008A160F">
        <w:rPr>
          <w:i/>
          <w:color w:val="auto"/>
          <w:sz w:val="24"/>
          <w:szCs w:val="24"/>
        </w:rPr>
        <w:t>Safeguarding Children and Young People.</w:t>
      </w:r>
      <w:r w:rsidRPr="008A160F">
        <w:rPr>
          <w:color w:val="auto"/>
          <w:sz w:val="24"/>
          <w:szCs w:val="24"/>
        </w:rPr>
        <w:t xml:space="preserve"> [Online] Available: </w:t>
      </w:r>
      <w:hyperlink r:id="rId12" w:history="1">
        <w:r w:rsidRPr="008A160F">
          <w:rPr>
            <w:rStyle w:val="Hyperlink"/>
            <w:color w:val="auto"/>
            <w:sz w:val="24"/>
            <w:szCs w:val="24"/>
          </w:rPr>
          <w:t>https://www.gov.uk/government/publications/safeguarding-children-and-young-people/safeguarding-children-and-young-people</w:t>
        </w:r>
      </w:hyperlink>
      <w:r w:rsidRPr="008A160F">
        <w:rPr>
          <w:color w:val="auto"/>
          <w:sz w:val="24"/>
          <w:szCs w:val="24"/>
        </w:rPr>
        <w:t>. [Accessed 23</w:t>
      </w:r>
      <w:r w:rsidRPr="008A160F">
        <w:rPr>
          <w:color w:val="auto"/>
          <w:sz w:val="24"/>
          <w:szCs w:val="24"/>
          <w:vertAlign w:val="superscript"/>
        </w:rPr>
        <w:t>rd</w:t>
      </w:r>
      <w:r w:rsidRPr="008A160F">
        <w:rPr>
          <w:color w:val="auto"/>
          <w:sz w:val="24"/>
          <w:szCs w:val="24"/>
        </w:rPr>
        <w:t xml:space="preserve"> September 2018].</w:t>
      </w:r>
    </w:p>
    <w:p w:rsidR="007B256C" w:rsidRPr="008A160F" w:rsidRDefault="007B256C" w:rsidP="007B256C">
      <w:pPr>
        <w:spacing w:line="360" w:lineRule="auto"/>
        <w:rPr>
          <w:color w:val="auto"/>
          <w:sz w:val="24"/>
          <w:szCs w:val="24"/>
        </w:rPr>
      </w:pPr>
      <w:r w:rsidRPr="008A160F">
        <w:rPr>
          <w:color w:val="auto"/>
          <w:sz w:val="24"/>
          <w:szCs w:val="24"/>
        </w:rPr>
        <w:t xml:space="preserve">Howe,S. (2008). </w:t>
      </w:r>
      <w:r w:rsidRPr="008A160F">
        <w:rPr>
          <w:i/>
          <w:color w:val="auto"/>
          <w:sz w:val="24"/>
          <w:szCs w:val="24"/>
        </w:rPr>
        <w:t xml:space="preserve">The emotionally Intelligent Social Worker. </w:t>
      </w:r>
      <w:r w:rsidRPr="008A160F">
        <w:rPr>
          <w:color w:val="auto"/>
          <w:sz w:val="24"/>
          <w:szCs w:val="24"/>
        </w:rPr>
        <w:t>Palgrave Macmillan. Basingstoke.</w:t>
      </w:r>
    </w:p>
    <w:p w:rsidR="007B256C" w:rsidRPr="008A160F" w:rsidRDefault="007B256C" w:rsidP="007B256C">
      <w:pPr>
        <w:spacing w:line="360" w:lineRule="auto"/>
        <w:rPr>
          <w:color w:val="auto"/>
          <w:sz w:val="24"/>
          <w:szCs w:val="24"/>
        </w:rPr>
      </w:pPr>
      <w:r w:rsidRPr="008A160F">
        <w:rPr>
          <w:color w:val="auto"/>
          <w:sz w:val="24"/>
          <w:szCs w:val="24"/>
        </w:rPr>
        <w:t xml:space="preserve">Ingram, R., Fenton, J., Hodson, A and Jindal-Snape, D. (2012). </w:t>
      </w:r>
      <w:r w:rsidRPr="008A160F">
        <w:rPr>
          <w:i/>
          <w:color w:val="auto"/>
          <w:sz w:val="24"/>
          <w:szCs w:val="24"/>
        </w:rPr>
        <w:t xml:space="preserve">Reflective Social Work Practice. </w:t>
      </w:r>
      <w:r w:rsidRPr="008A160F">
        <w:rPr>
          <w:color w:val="auto"/>
          <w:sz w:val="24"/>
          <w:szCs w:val="24"/>
        </w:rPr>
        <w:t xml:space="preserve">Palgrave Macmillan. Basingstoke.  </w:t>
      </w:r>
    </w:p>
    <w:p w:rsidR="007B256C" w:rsidRPr="008A160F" w:rsidRDefault="007B256C" w:rsidP="007B256C">
      <w:pPr>
        <w:spacing w:line="360" w:lineRule="auto"/>
        <w:rPr>
          <w:color w:val="auto"/>
          <w:sz w:val="24"/>
          <w:szCs w:val="24"/>
          <w:lang w:val="en"/>
        </w:rPr>
      </w:pPr>
      <w:r w:rsidRPr="008A160F">
        <w:rPr>
          <w:color w:val="auto"/>
          <w:sz w:val="24"/>
          <w:szCs w:val="24"/>
        </w:rPr>
        <w:lastRenderedPageBreak/>
        <w:t xml:space="preserve">Koprowska, J. (2008).  </w:t>
      </w:r>
      <w:r w:rsidRPr="008A160F">
        <w:rPr>
          <w:i/>
          <w:color w:val="auto"/>
          <w:sz w:val="24"/>
          <w:szCs w:val="24"/>
          <w:lang w:val="en"/>
        </w:rPr>
        <w:t xml:space="preserve">Communication and interpersonal skills in social work. </w:t>
      </w:r>
      <w:r w:rsidRPr="008A160F">
        <w:rPr>
          <w:color w:val="auto"/>
          <w:sz w:val="24"/>
          <w:szCs w:val="24"/>
          <w:lang w:val="en"/>
        </w:rPr>
        <w:t>Second Edition. Learning Matters LTD. Exeter.</w:t>
      </w:r>
    </w:p>
    <w:p w:rsidR="007B256C" w:rsidRPr="008A160F" w:rsidRDefault="007B256C" w:rsidP="007B256C">
      <w:pPr>
        <w:spacing w:line="360" w:lineRule="auto"/>
        <w:rPr>
          <w:color w:val="auto"/>
          <w:sz w:val="24"/>
          <w:szCs w:val="24"/>
        </w:rPr>
      </w:pPr>
      <w:r w:rsidRPr="008A160F">
        <w:rPr>
          <w:color w:val="auto"/>
          <w:sz w:val="24"/>
          <w:szCs w:val="24"/>
        </w:rPr>
        <w:t xml:space="preserve">Legislation.gov.uk. </w:t>
      </w:r>
      <w:r w:rsidRPr="008A160F">
        <w:rPr>
          <w:i/>
          <w:color w:val="auto"/>
          <w:sz w:val="24"/>
          <w:szCs w:val="24"/>
        </w:rPr>
        <w:t>Police and Criminal Evidence Act 1984.</w:t>
      </w:r>
      <w:r w:rsidRPr="008A160F">
        <w:rPr>
          <w:color w:val="auto"/>
          <w:sz w:val="24"/>
          <w:szCs w:val="24"/>
        </w:rPr>
        <w:t xml:space="preserve"> [Online] Available: </w:t>
      </w:r>
      <w:hyperlink r:id="rId13" w:history="1">
        <w:r w:rsidRPr="008A160F">
          <w:rPr>
            <w:rStyle w:val="Hyperlink"/>
            <w:color w:val="auto"/>
            <w:sz w:val="24"/>
            <w:szCs w:val="24"/>
          </w:rPr>
          <w:t>https://www.legislation.gov.uk/ukpga/1984/60/section/19</w:t>
        </w:r>
      </w:hyperlink>
      <w:r w:rsidRPr="008A160F">
        <w:rPr>
          <w:color w:val="auto"/>
          <w:sz w:val="24"/>
          <w:szCs w:val="24"/>
        </w:rPr>
        <w:t>. [Accessed 23</w:t>
      </w:r>
      <w:r w:rsidRPr="008A160F">
        <w:rPr>
          <w:color w:val="auto"/>
          <w:sz w:val="24"/>
          <w:szCs w:val="24"/>
          <w:vertAlign w:val="superscript"/>
        </w:rPr>
        <w:t>rd</w:t>
      </w:r>
      <w:r w:rsidRPr="008A160F">
        <w:rPr>
          <w:color w:val="auto"/>
          <w:sz w:val="24"/>
          <w:szCs w:val="24"/>
        </w:rPr>
        <w:t xml:space="preserve"> September 2018].</w:t>
      </w:r>
    </w:p>
    <w:p w:rsidR="007B256C" w:rsidRPr="008A160F" w:rsidRDefault="007B256C" w:rsidP="007B256C">
      <w:pPr>
        <w:spacing w:line="360" w:lineRule="auto"/>
        <w:rPr>
          <w:color w:val="auto"/>
          <w:sz w:val="24"/>
          <w:szCs w:val="24"/>
        </w:rPr>
      </w:pPr>
      <w:r w:rsidRPr="008A160F">
        <w:rPr>
          <w:color w:val="auto"/>
          <w:sz w:val="24"/>
          <w:szCs w:val="24"/>
        </w:rPr>
        <w:t xml:space="preserve">Legislation.gov.uk. (1989). </w:t>
      </w:r>
      <w:r w:rsidRPr="008A160F">
        <w:rPr>
          <w:i/>
          <w:color w:val="auto"/>
          <w:sz w:val="24"/>
          <w:szCs w:val="24"/>
        </w:rPr>
        <w:t xml:space="preserve">Children Act 1989. </w:t>
      </w:r>
      <w:r w:rsidRPr="008A160F">
        <w:rPr>
          <w:color w:val="auto"/>
          <w:sz w:val="24"/>
          <w:szCs w:val="24"/>
        </w:rPr>
        <w:t xml:space="preserve">[Online] Available: </w:t>
      </w:r>
      <w:hyperlink r:id="rId14" w:history="1">
        <w:r w:rsidRPr="008A160F">
          <w:rPr>
            <w:rStyle w:val="Hyperlink"/>
            <w:color w:val="auto"/>
            <w:sz w:val="24"/>
            <w:szCs w:val="24"/>
          </w:rPr>
          <w:t>https://www.legislation.gov.uk/ukpga/1989/41/contents</w:t>
        </w:r>
      </w:hyperlink>
      <w:r w:rsidRPr="008A160F">
        <w:rPr>
          <w:color w:val="auto"/>
          <w:sz w:val="24"/>
          <w:szCs w:val="24"/>
        </w:rPr>
        <w:t>. [Accessed 7</w:t>
      </w:r>
      <w:r w:rsidRPr="008A160F">
        <w:rPr>
          <w:color w:val="auto"/>
          <w:sz w:val="24"/>
          <w:szCs w:val="24"/>
          <w:vertAlign w:val="superscript"/>
        </w:rPr>
        <w:t>th</w:t>
      </w:r>
      <w:r w:rsidRPr="008A160F">
        <w:rPr>
          <w:color w:val="auto"/>
          <w:sz w:val="24"/>
          <w:szCs w:val="24"/>
        </w:rPr>
        <w:t xml:space="preserve"> October 2018].</w:t>
      </w:r>
    </w:p>
    <w:p w:rsidR="007B256C" w:rsidRPr="008A160F" w:rsidRDefault="007B256C" w:rsidP="007B256C">
      <w:pPr>
        <w:spacing w:line="360" w:lineRule="auto"/>
        <w:rPr>
          <w:color w:val="auto"/>
          <w:sz w:val="24"/>
          <w:szCs w:val="24"/>
        </w:rPr>
      </w:pPr>
      <w:r w:rsidRPr="008A160F">
        <w:rPr>
          <w:color w:val="auto"/>
          <w:sz w:val="24"/>
          <w:szCs w:val="24"/>
        </w:rPr>
        <w:t xml:space="preserve">Legislation.gov.uk. </w:t>
      </w:r>
      <w:r w:rsidRPr="008A160F">
        <w:rPr>
          <w:i/>
          <w:color w:val="auto"/>
          <w:sz w:val="24"/>
          <w:szCs w:val="24"/>
        </w:rPr>
        <w:t xml:space="preserve">Sexual Offenders Act (SOA) 2003. </w:t>
      </w:r>
      <w:r w:rsidRPr="008A160F">
        <w:rPr>
          <w:color w:val="auto"/>
          <w:sz w:val="24"/>
          <w:szCs w:val="24"/>
        </w:rPr>
        <w:t xml:space="preserve">[Online] Available: </w:t>
      </w:r>
      <w:hyperlink r:id="rId15" w:history="1">
        <w:r w:rsidRPr="008A160F">
          <w:rPr>
            <w:rStyle w:val="Hyperlink"/>
            <w:color w:val="auto"/>
            <w:sz w:val="24"/>
            <w:szCs w:val="24"/>
          </w:rPr>
          <w:t>https://www.legislation.gov.uk/ukpga/2003/42/contents</w:t>
        </w:r>
      </w:hyperlink>
      <w:r w:rsidRPr="008A160F">
        <w:rPr>
          <w:color w:val="auto"/>
          <w:sz w:val="24"/>
          <w:szCs w:val="24"/>
        </w:rPr>
        <w:t>. [Accessed 6</w:t>
      </w:r>
      <w:r w:rsidRPr="008A160F">
        <w:rPr>
          <w:color w:val="auto"/>
          <w:sz w:val="24"/>
          <w:szCs w:val="24"/>
          <w:vertAlign w:val="superscript"/>
        </w:rPr>
        <w:t>th</w:t>
      </w:r>
      <w:r w:rsidRPr="008A160F">
        <w:rPr>
          <w:color w:val="auto"/>
          <w:sz w:val="24"/>
          <w:szCs w:val="24"/>
        </w:rPr>
        <w:t xml:space="preserve"> October 2018].</w:t>
      </w:r>
    </w:p>
    <w:p w:rsidR="007B256C" w:rsidRPr="008A160F" w:rsidRDefault="007B256C" w:rsidP="007B256C">
      <w:pPr>
        <w:spacing w:line="360" w:lineRule="auto"/>
        <w:rPr>
          <w:color w:val="auto"/>
          <w:sz w:val="24"/>
          <w:szCs w:val="24"/>
        </w:rPr>
      </w:pPr>
      <w:r w:rsidRPr="008A160F">
        <w:rPr>
          <w:color w:val="auto"/>
          <w:sz w:val="24"/>
          <w:szCs w:val="24"/>
        </w:rPr>
        <w:t xml:space="preserve">Legislation.gov.uk. </w:t>
      </w:r>
      <w:r w:rsidRPr="008A160F">
        <w:rPr>
          <w:i/>
          <w:color w:val="auto"/>
          <w:sz w:val="24"/>
          <w:szCs w:val="24"/>
        </w:rPr>
        <w:t xml:space="preserve">Children Act 2004. </w:t>
      </w:r>
      <w:r w:rsidRPr="008A160F">
        <w:rPr>
          <w:color w:val="auto"/>
          <w:sz w:val="24"/>
          <w:szCs w:val="24"/>
        </w:rPr>
        <w:t xml:space="preserve">[Online] Available: </w:t>
      </w:r>
      <w:hyperlink r:id="rId16" w:history="1">
        <w:r w:rsidRPr="008A160F">
          <w:rPr>
            <w:rStyle w:val="Hyperlink"/>
            <w:color w:val="auto"/>
            <w:sz w:val="24"/>
            <w:szCs w:val="24"/>
          </w:rPr>
          <w:t>https://www.legislation.gov.uk</w:t>
        </w:r>
      </w:hyperlink>
      <w:r w:rsidRPr="008A160F">
        <w:rPr>
          <w:color w:val="auto"/>
          <w:sz w:val="24"/>
          <w:szCs w:val="24"/>
        </w:rPr>
        <w:t>. [Accessed 7</w:t>
      </w:r>
      <w:r w:rsidRPr="008A160F">
        <w:rPr>
          <w:color w:val="auto"/>
          <w:sz w:val="24"/>
          <w:szCs w:val="24"/>
          <w:vertAlign w:val="superscript"/>
        </w:rPr>
        <w:t>th</w:t>
      </w:r>
      <w:r w:rsidRPr="008A160F">
        <w:rPr>
          <w:color w:val="auto"/>
          <w:sz w:val="24"/>
          <w:szCs w:val="24"/>
        </w:rPr>
        <w:t xml:space="preserve"> October 2018].</w:t>
      </w:r>
    </w:p>
    <w:p w:rsidR="007B256C" w:rsidRPr="008A160F" w:rsidRDefault="007B256C" w:rsidP="007B256C">
      <w:pPr>
        <w:spacing w:line="360" w:lineRule="auto"/>
        <w:rPr>
          <w:color w:val="auto"/>
          <w:sz w:val="24"/>
          <w:szCs w:val="24"/>
        </w:rPr>
      </w:pPr>
      <w:r w:rsidRPr="008A160F">
        <w:rPr>
          <w:color w:val="auto"/>
          <w:sz w:val="24"/>
          <w:szCs w:val="24"/>
        </w:rPr>
        <w:t xml:space="preserve">Lindon, J. 2012. </w:t>
      </w:r>
      <w:r w:rsidRPr="008A160F">
        <w:rPr>
          <w:i/>
          <w:color w:val="auto"/>
          <w:sz w:val="24"/>
          <w:szCs w:val="24"/>
        </w:rPr>
        <w:t xml:space="preserve">Safeguarding and Child Protection 0-8 years. </w:t>
      </w:r>
      <w:r w:rsidRPr="008A160F">
        <w:rPr>
          <w:color w:val="auto"/>
          <w:sz w:val="24"/>
          <w:szCs w:val="24"/>
        </w:rPr>
        <w:t>4</w:t>
      </w:r>
      <w:r w:rsidRPr="008A160F">
        <w:rPr>
          <w:color w:val="auto"/>
          <w:sz w:val="24"/>
          <w:szCs w:val="24"/>
          <w:vertAlign w:val="superscript"/>
        </w:rPr>
        <w:t>th</w:t>
      </w:r>
      <w:r w:rsidRPr="008A160F">
        <w:rPr>
          <w:color w:val="auto"/>
          <w:sz w:val="24"/>
          <w:szCs w:val="24"/>
        </w:rPr>
        <w:t xml:space="preserve"> edition. British Library Cataloguing Publishing Date: London.</w:t>
      </w:r>
    </w:p>
    <w:p w:rsidR="007B256C" w:rsidRPr="008A160F" w:rsidRDefault="007B256C" w:rsidP="007B256C">
      <w:pPr>
        <w:spacing w:line="360" w:lineRule="auto"/>
        <w:rPr>
          <w:b/>
          <w:color w:val="auto"/>
          <w:sz w:val="24"/>
          <w:szCs w:val="24"/>
        </w:rPr>
      </w:pPr>
      <w:r w:rsidRPr="008A160F">
        <w:rPr>
          <w:color w:val="auto"/>
          <w:sz w:val="24"/>
          <w:szCs w:val="24"/>
        </w:rPr>
        <w:t xml:space="preserve">McColgan, M and McMullin, C. (2017). </w:t>
      </w:r>
      <w:r w:rsidRPr="008A160F">
        <w:rPr>
          <w:i/>
          <w:color w:val="auto"/>
          <w:sz w:val="24"/>
          <w:szCs w:val="24"/>
        </w:rPr>
        <w:t xml:space="preserve">Doing Relationship-Based Social Work: A Practicle Guide to Building Relationships and Enabling Change. </w:t>
      </w:r>
      <w:r w:rsidRPr="008A160F">
        <w:rPr>
          <w:color w:val="auto"/>
          <w:sz w:val="24"/>
          <w:szCs w:val="24"/>
        </w:rPr>
        <w:t>Jessica Kingsley Publishers: London.</w:t>
      </w:r>
    </w:p>
    <w:p w:rsidR="007B256C" w:rsidRPr="008A160F" w:rsidRDefault="007B256C" w:rsidP="007B256C">
      <w:pPr>
        <w:spacing w:line="360" w:lineRule="auto"/>
        <w:rPr>
          <w:color w:val="auto"/>
          <w:sz w:val="24"/>
          <w:szCs w:val="24"/>
        </w:rPr>
      </w:pPr>
      <w:r w:rsidRPr="008A160F">
        <w:rPr>
          <w:color w:val="auto"/>
          <w:sz w:val="24"/>
          <w:szCs w:val="24"/>
        </w:rPr>
        <w:t xml:space="preserve">North Wales Region Policy. 2018. </w:t>
      </w:r>
      <w:r w:rsidRPr="008A160F">
        <w:rPr>
          <w:i/>
          <w:color w:val="auto"/>
          <w:sz w:val="24"/>
          <w:szCs w:val="24"/>
        </w:rPr>
        <w:t>A Strategic Response to Risk Taking Behaviours In Children &amp; Young people</w:t>
      </w:r>
      <w:r w:rsidRPr="008A160F">
        <w:rPr>
          <w:color w:val="auto"/>
          <w:sz w:val="24"/>
          <w:szCs w:val="24"/>
        </w:rPr>
        <w:t>.</w:t>
      </w:r>
    </w:p>
    <w:p w:rsidR="007B256C" w:rsidRPr="008A160F" w:rsidRDefault="007B256C" w:rsidP="007B256C">
      <w:pPr>
        <w:spacing w:line="360" w:lineRule="auto"/>
        <w:rPr>
          <w:color w:val="auto"/>
          <w:sz w:val="24"/>
          <w:szCs w:val="24"/>
        </w:rPr>
      </w:pPr>
      <w:r w:rsidRPr="008A160F">
        <w:rPr>
          <w:color w:val="auto"/>
          <w:sz w:val="24"/>
          <w:szCs w:val="24"/>
        </w:rPr>
        <w:t xml:space="preserve">NSPCC. (2018). </w:t>
      </w:r>
      <w:r w:rsidRPr="008A160F">
        <w:rPr>
          <w:i/>
          <w:color w:val="auto"/>
          <w:sz w:val="24"/>
          <w:szCs w:val="24"/>
          <w:lang w:val="en"/>
        </w:rPr>
        <w:t xml:space="preserve">Child sexual exploitation </w:t>
      </w:r>
      <w:r w:rsidRPr="008A160F">
        <w:rPr>
          <w:rStyle w:val="h2"/>
          <w:i/>
          <w:color w:val="auto"/>
          <w:sz w:val="24"/>
          <w:szCs w:val="24"/>
          <w:lang w:val="en"/>
        </w:rPr>
        <w:t xml:space="preserve">Facts and statistics. </w:t>
      </w:r>
      <w:r w:rsidRPr="008A160F">
        <w:rPr>
          <w:rStyle w:val="h2"/>
          <w:color w:val="auto"/>
          <w:sz w:val="24"/>
          <w:szCs w:val="24"/>
          <w:lang w:val="en"/>
        </w:rPr>
        <w:t xml:space="preserve">[Online] Available: </w:t>
      </w:r>
      <w:hyperlink r:id="rId17" w:history="1">
        <w:r w:rsidRPr="008A160F">
          <w:rPr>
            <w:rStyle w:val="Hyperlink"/>
            <w:color w:val="auto"/>
            <w:sz w:val="24"/>
            <w:szCs w:val="24"/>
            <w:lang w:val="en"/>
          </w:rPr>
          <w:t>https://www.nspcc.org.uk/preventing-abuse/child-abuse-and-neglect/child-sexual-exploitation/child-sexual-exploitation-facts-and-statistics</w:t>
        </w:r>
      </w:hyperlink>
      <w:r w:rsidRPr="008A160F">
        <w:rPr>
          <w:rStyle w:val="h2"/>
          <w:color w:val="auto"/>
          <w:sz w:val="24"/>
          <w:szCs w:val="24"/>
          <w:lang w:val="en"/>
        </w:rPr>
        <w:t xml:space="preserve">. </w:t>
      </w:r>
      <w:r w:rsidRPr="008A160F">
        <w:rPr>
          <w:color w:val="auto"/>
          <w:sz w:val="24"/>
          <w:szCs w:val="24"/>
        </w:rPr>
        <w:t>[Accessed 23</w:t>
      </w:r>
      <w:r w:rsidRPr="008A160F">
        <w:rPr>
          <w:color w:val="auto"/>
          <w:sz w:val="24"/>
          <w:szCs w:val="24"/>
          <w:vertAlign w:val="superscript"/>
        </w:rPr>
        <w:t>rd</w:t>
      </w:r>
      <w:r w:rsidRPr="008A160F">
        <w:rPr>
          <w:color w:val="auto"/>
          <w:sz w:val="24"/>
          <w:szCs w:val="24"/>
        </w:rPr>
        <w:t xml:space="preserve"> September 2018].</w:t>
      </w:r>
    </w:p>
    <w:p w:rsidR="007B256C" w:rsidRPr="008A160F" w:rsidRDefault="007B256C" w:rsidP="007B256C">
      <w:pPr>
        <w:spacing w:line="360" w:lineRule="auto"/>
        <w:rPr>
          <w:color w:val="auto"/>
          <w:sz w:val="24"/>
          <w:szCs w:val="24"/>
        </w:rPr>
      </w:pPr>
      <w:r w:rsidRPr="008A160F">
        <w:rPr>
          <w:color w:val="auto"/>
          <w:sz w:val="24"/>
          <w:szCs w:val="24"/>
        </w:rPr>
        <w:t xml:space="preserve">NSPCC. (2018). </w:t>
      </w:r>
      <w:r w:rsidRPr="008A160F">
        <w:rPr>
          <w:i/>
          <w:color w:val="auto"/>
          <w:sz w:val="24"/>
          <w:szCs w:val="24"/>
        </w:rPr>
        <w:t xml:space="preserve">Grooming: What it is, signs and how to protect children. </w:t>
      </w:r>
      <w:r w:rsidRPr="008A160F">
        <w:rPr>
          <w:color w:val="auto"/>
          <w:sz w:val="24"/>
          <w:szCs w:val="24"/>
        </w:rPr>
        <w:t xml:space="preserve">[Online] Available: </w:t>
      </w:r>
      <w:hyperlink r:id="rId18" w:history="1">
        <w:r w:rsidRPr="008A160F">
          <w:rPr>
            <w:rStyle w:val="Hyperlink"/>
            <w:color w:val="auto"/>
            <w:sz w:val="24"/>
            <w:szCs w:val="24"/>
          </w:rPr>
          <w:t>https://www.nspcc.org.uk/preventing-abuse/child-abuse-and-neglect/grooming</w:t>
        </w:r>
      </w:hyperlink>
      <w:r w:rsidRPr="008A160F">
        <w:rPr>
          <w:color w:val="auto"/>
          <w:sz w:val="24"/>
          <w:szCs w:val="24"/>
        </w:rPr>
        <w:t>. [Accessed 6</w:t>
      </w:r>
      <w:r w:rsidRPr="008A160F">
        <w:rPr>
          <w:color w:val="auto"/>
          <w:sz w:val="24"/>
          <w:szCs w:val="24"/>
          <w:vertAlign w:val="superscript"/>
        </w:rPr>
        <w:t>th</w:t>
      </w:r>
      <w:r w:rsidRPr="008A160F">
        <w:rPr>
          <w:color w:val="auto"/>
          <w:sz w:val="24"/>
          <w:szCs w:val="24"/>
        </w:rPr>
        <w:t xml:space="preserve"> October 2018].</w:t>
      </w:r>
    </w:p>
    <w:p w:rsidR="007B256C" w:rsidRPr="008A160F" w:rsidRDefault="007B256C" w:rsidP="007B256C">
      <w:pPr>
        <w:spacing w:line="360" w:lineRule="auto"/>
        <w:rPr>
          <w:color w:val="auto"/>
          <w:sz w:val="24"/>
          <w:szCs w:val="24"/>
        </w:rPr>
      </w:pPr>
      <w:r w:rsidRPr="008A160F">
        <w:rPr>
          <w:color w:val="auto"/>
          <w:sz w:val="24"/>
          <w:szCs w:val="24"/>
        </w:rPr>
        <w:t xml:space="preserve">Prochaska, J. O.  and DiClemente, C.  C. (1983). </w:t>
      </w:r>
      <w:r w:rsidRPr="008A160F">
        <w:rPr>
          <w:i/>
          <w:color w:val="auto"/>
          <w:sz w:val="24"/>
          <w:szCs w:val="24"/>
        </w:rPr>
        <w:t xml:space="preserve">The Transtheoretical Model. </w:t>
      </w:r>
      <w:r w:rsidRPr="008A160F">
        <w:rPr>
          <w:color w:val="auto"/>
          <w:sz w:val="24"/>
          <w:szCs w:val="24"/>
        </w:rPr>
        <w:t xml:space="preserve">In. Miller, W. R and ‎Heather, N. (2013). </w:t>
      </w:r>
      <w:r w:rsidRPr="008A160F">
        <w:rPr>
          <w:color w:val="auto"/>
          <w:sz w:val="24"/>
          <w:szCs w:val="24"/>
        </w:rPr>
        <w:fldChar w:fldCharType="begin"/>
      </w:r>
      <w:r w:rsidRPr="008A160F">
        <w:rPr>
          <w:color w:val="auto"/>
          <w:sz w:val="24"/>
          <w:szCs w:val="24"/>
        </w:rPr>
        <w:instrText xml:space="preserve"> HYPERLINK "https://books.google.co.uk/books?id=5j2DBwAAQBAJ&amp;printsec=frontcover&amp;dq=Prochaska+and+DiClemente+1982&amp;hl=en&amp;sa=X&amp;ved=0ahUKEwiymcGA9vHdAhWnxoUKHe-EAckQ6AEIJzAA" </w:instrText>
      </w:r>
      <w:r w:rsidRPr="008A160F">
        <w:rPr>
          <w:color w:val="auto"/>
          <w:sz w:val="24"/>
          <w:szCs w:val="24"/>
        </w:rPr>
        <w:fldChar w:fldCharType="separate"/>
      </w:r>
      <w:r w:rsidRPr="008A160F">
        <w:rPr>
          <w:i/>
          <w:color w:val="auto"/>
          <w:sz w:val="24"/>
          <w:szCs w:val="24"/>
        </w:rPr>
        <w:t xml:space="preserve">Treating Addictive Behaviors: Processes of Change. </w:t>
      </w:r>
      <w:r w:rsidRPr="008A160F">
        <w:rPr>
          <w:color w:val="auto"/>
          <w:sz w:val="24"/>
          <w:szCs w:val="24"/>
        </w:rPr>
        <w:t>Plum Press: New York.</w:t>
      </w:r>
    </w:p>
    <w:p w:rsidR="007B256C" w:rsidRPr="008A160F" w:rsidRDefault="007B256C" w:rsidP="007B256C">
      <w:pPr>
        <w:spacing w:line="360" w:lineRule="auto"/>
        <w:rPr>
          <w:color w:val="auto"/>
          <w:sz w:val="24"/>
          <w:szCs w:val="24"/>
        </w:rPr>
      </w:pPr>
      <w:r w:rsidRPr="008A160F">
        <w:rPr>
          <w:color w:val="auto"/>
          <w:sz w:val="24"/>
          <w:szCs w:val="24"/>
        </w:rPr>
        <w:fldChar w:fldCharType="end"/>
      </w:r>
      <w:r w:rsidRPr="008A160F">
        <w:rPr>
          <w:color w:val="auto"/>
          <w:sz w:val="24"/>
          <w:szCs w:val="24"/>
          <w:lang w:val="en"/>
        </w:rPr>
        <w:t xml:space="preserve"> Petrie, P. (2011). </w:t>
      </w:r>
      <w:r w:rsidRPr="008A160F">
        <w:rPr>
          <w:i/>
          <w:color w:val="auto"/>
          <w:sz w:val="24"/>
          <w:szCs w:val="24"/>
          <w:lang w:val="en"/>
        </w:rPr>
        <w:t xml:space="preserve">Communication Skills for Working With Children and Young People. </w:t>
      </w:r>
      <w:r w:rsidRPr="008A160F">
        <w:rPr>
          <w:color w:val="auto"/>
          <w:sz w:val="24"/>
          <w:szCs w:val="24"/>
          <w:lang w:val="en"/>
        </w:rPr>
        <w:t>Jessica Kingsley Publishers. London.</w:t>
      </w:r>
    </w:p>
    <w:p w:rsidR="007B256C" w:rsidRPr="008A160F" w:rsidRDefault="007B256C" w:rsidP="007B256C">
      <w:pPr>
        <w:spacing w:line="360" w:lineRule="auto"/>
        <w:rPr>
          <w:i/>
          <w:color w:val="auto"/>
          <w:sz w:val="24"/>
          <w:szCs w:val="24"/>
        </w:rPr>
      </w:pPr>
      <w:r w:rsidRPr="008A160F">
        <w:rPr>
          <w:color w:val="auto"/>
          <w:sz w:val="24"/>
          <w:szCs w:val="24"/>
          <w:shd w:val="clear" w:color="auto" w:fill="FFFFFF"/>
        </w:rPr>
        <w:t xml:space="preserve">Roberts, A, 2005. </w:t>
      </w:r>
      <w:r w:rsidRPr="008A160F">
        <w:rPr>
          <w:i/>
          <w:color w:val="auto"/>
          <w:sz w:val="24"/>
          <w:szCs w:val="24"/>
          <w:shd w:val="clear" w:color="auto" w:fill="FFFFFF"/>
        </w:rPr>
        <w:t>Crisis Intervention Handbook. Assessment, treatment and research. Oxford University Press: Oxford.</w:t>
      </w:r>
    </w:p>
    <w:p w:rsidR="007B256C" w:rsidRPr="008A160F" w:rsidRDefault="00B90E75" w:rsidP="007B256C">
      <w:pPr>
        <w:spacing w:line="360" w:lineRule="auto"/>
        <w:rPr>
          <w:color w:val="auto"/>
          <w:sz w:val="24"/>
          <w:szCs w:val="24"/>
          <w:lang w:val="en"/>
        </w:rPr>
      </w:pPr>
      <w:hyperlink r:id="rId19" w:tooltip="Sangster, Ann Marie" w:history="1">
        <w:r w:rsidR="007B256C" w:rsidRPr="008A160F">
          <w:rPr>
            <w:color w:val="auto"/>
            <w:sz w:val="24"/>
            <w:szCs w:val="24"/>
            <w:u w:val="single"/>
            <w:lang w:val="en"/>
          </w:rPr>
          <w:t>Sangster, A</w:t>
        </w:r>
      </w:hyperlink>
      <w:r w:rsidR="007B256C" w:rsidRPr="008A160F">
        <w:rPr>
          <w:color w:val="auto"/>
          <w:sz w:val="24"/>
          <w:szCs w:val="24"/>
          <w:lang w:val="en"/>
        </w:rPr>
        <w:t xml:space="preserve">; </w:t>
      </w:r>
      <w:hyperlink r:id="rId20" w:tooltip="Crowley, Maureen" w:history="1">
        <w:r w:rsidR="007B256C" w:rsidRPr="008A160F">
          <w:rPr>
            <w:color w:val="auto"/>
            <w:sz w:val="24"/>
            <w:szCs w:val="24"/>
            <w:u w:val="single"/>
            <w:lang w:val="en"/>
          </w:rPr>
          <w:t>Crowley, M</w:t>
        </w:r>
      </w:hyperlink>
      <w:r w:rsidR="007B256C" w:rsidRPr="008A160F">
        <w:rPr>
          <w:color w:val="auto"/>
          <w:sz w:val="24"/>
          <w:szCs w:val="24"/>
          <w:lang w:val="en"/>
        </w:rPr>
        <w:t xml:space="preserve">; </w:t>
      </w:r>
      <w:r w:rsidR="007B256C" w:rsidRPr="008A160F">
        <w:rPr>
          <w:color w:val="auto"/>
          <w:sz w:val="24"/>
          <w:szCs w:val="24"/>
          <w:u w:val="single"/>
          <w:lang w:val="en"/>
        </w:rPr>
        <w:t xml:space="preserve">McGrandles, A. (2018). </w:t>
      </w:r>
      <w:r w:rsidR="007B256C" w:rsidRPr="008A160F">
        <w:rPr>
          <w:i/>
          <w:color w:val="auto"/>
          <w:sz w:val="24"/>
          <w:szCs w:val="24"/>
          <w:lang w:val="en"/>
        </w:rPr>
        <w:t>Identifying child sexual exploitation.</w:t>
      </w:r>
      <w:r w:rsidR="007B256C" w:rsidRPr="008A160F">
        <w:rPr>
          <w:color w:val="auto"/>
          <w:sz w:val="24"/>
          <w:szCs w:val="24"/>
          <w:lang w:val="en"/>
        </w:rPr>
        <w:t xml:space="preserve"> Community Practitioner, Volume 91 (5): London.</w:t>
      </w:r>
    </w:p>
    <w:p w:rsidR="007B256C" w:rsidRPr="008A160F" w:rsidRDefault="007B256C" w:rsidP="007B256C">
      <w:pPr>
        <w:spacing w:line="360" w:lineRule="auto"/>
        <w:rPr>
          <w:color w:val="auto"/>
          <w:sz w:val="24"/>
          <w:szCs w:val="24"/>
        </w:rPr>
      </w:pPr>
      <w:r w:rsidRPr="008A160F">
        <w:rPr>
          <w:color w:val="auto"/>
          <w:sz w:val="24"/>
          <w:szCs w:val="24"/>
        </w:rPr>
        <w:lastRenderedPageBreak/>
        <w:t xml:space="preserve">Thompson, N. (2009) </w:t>
      </w:r>
      <w:r w:rsidRPr="008A160F">
        <w:rPr>
          <w:i/>
          <w:color w:val="auto"/>
          <w:sz w:val="24"/>
          <w:szCs w:val="24"/>
        </w:rPr>
        <w:t>People Skills.</w:t>
      </w:r>
      <w:r w:rsidRPr="008A160F">
        <w:rPr>
          <w:color w:val="auto"/>
          <w:sz w:val="24"/>
          <w:szCs w:val="24"/>
        </w:rPr>
        <w:t xml:space="preserve"> 3</w:t>
      </w:r>
      <w:r w:rsidRPr="008A160F">
        <w:rPr>
          <w:color w:val="auto"/>
          <w:sz w:val="24"/>
          <w:szCs w:val="24"/>
          <w:vertAlign w:val="superscript"/>
        </w:rPr>
        <w:t>rd</w:t>
      </w:r>
      <w:r w:rsidRPr="008A160F">
        <w:rPr>
          <w:color w:val="auto"/>
          <w:sz w:val="24"/>
          <w:szCs w:val="24"/>
        </w:rPr>
        <w:t xml:space="preserve"> edition. Palgrave Macmillan. Basingstoke.</w:t>
      </w:r>
    </w:p>
    <w:p w:rsidR="007B256C" w:rsidRPr="008A160F" w:rsidRDefault="007B256C" w:rsidP="007B256C">
      <w:pPr>
        <w:spacing w:line="360" w:lineRule="auto"/>
        <w:rPr>
          <w:color w:val="auto"/>
          <w:sz w:val="24"/>
          <w:szCs w:val="24"/>
        </w:rPr>
      </w:pPr>
      <w:r w:rsidRPr="008A160F">
        <w:rPr>
          <w:color w:val="auto"/>
          <w:sz w:val="24"/>
          <w:szCs w:val="24"/>
        </w:rPr>
        <w:t xml:space="preserve">Thompson, N. (2011). </w:t>
      </w:r>
      <w:r w:rsidRPr="008A160F">
        <w:rPr>
          <w:i/>
          <w:color w:val="auto"/>
          <w:sz w:val="24"/>
          <w:szCs w:val="24"/>
        </w:rPr>
        <w:t xml:space="preserve">People Skills. </w:t>
      </w:r>
      <w:r w:rsidRPr="008A160F">
        <w:rPr>
          <w:color w:val="auto"/>
          <w:sz w:val="24"/>
          <w:szCs w:val="24"/>
        </w:rPr>
        <w:t>4</w:t>
      </w:r>
      <w:r w:rsidRPr="008A160F">
        <w:rPr>
          <w:color w:val="auto"/>
          <w:sz w:val="24"/>
          <w:szCs w:val="24"/>
          <w:vertAlign w:val="superscript"/>
        </w:rPr>
        <w:t>th</w:t>
      </w:r>
      <w:r w:rsidRPr="008A160F">
        <w:rPr>
          <w:color w:val="auto"/>
          <w:sz w:val="24"/>
          <w:szCs w:val="24"/>
        </w:rPr>
        <w:t xml:space="preserve"> edition. Palgrave Macmillan. Basingstoke.</w:t>
      </w:r>
    </w:p>
    <w:p w:rsidR="007B256C" w:rsidRPr="008A160F" w:rsidRDefault="007B256C" w:rsidP="007B256C">
      <w:pPr>
        <w:spacing w:line="360" w:lineRule="auto"/>
        <w:rPr>
          <w:color w:val="auto"/>
          <w:sz w:val="24"/>
          <w:szCs w:val="24"/>
        </w:rPr>
      </w:pPr>
      <w:r w:rsidRPr="008A160F">
        <w:rPr>
          <w:color w:val="auto"/>
          <w:sz w:val="24"/>
          <w:szCs w:val="24"/>
        </w:rPr>
        <w:t xml:space="preserve">Trevethick, P. 2003. </w:t>
      </w:r>
      <w:r w:rsidRPr="008A160F">
        <w:rPr>
          <w:i/>
          <w:color w:val="auto"/>
          <w:sz w:val="24"/>
          <w:szCs w:val="24"/>
        </w:rPr>
        <w:t>Effective relationship-based practice: a theoretical exploration.</w:t>
      </w:r>
      <w:r w:rsidRPr="008A160F">
        <w:rPr>
          <w:color w:val="auto"/>
          <w:sz w:val="24"/>
          <w:szCs w:val="24"/>
        </w:rPr>
        <w:t xml:space="preserve"> Journal of Social Work Practice. 17 (2) Pp.163-174.</w:t>
      </w:r>
    </w:p>
    <w:p w:rsidR="007B256C" w:rsidRPr="008A160F" w:rsidRDefault="007B256C" w:rsidP="007B256C">
      <w:pPr>
        <w:spacing w:line="360" w:lineRule="auto"/>
        <w:rPr>
          <w:color w:val="auto"/>
          <w:sz w:val="24"/>
          <w:szCs w:val="24"/>
        </w:rPr>
      </w:pPr>
      <w:r w:rsidRPr="008A160F">
        <w:rPr>
          <w:color w:val="auto"/>
          <w:sz w:val="24"/>
          <w:szCs w:val="24"/>
        </w:rPr>
        <w:t xml:space="preserve">Trevitick, P. (2012). </w:t>
      </w:r>
      <w:r w:rsidRPr="008A160F">
        <w:rPr>
          <w:i/>
          <w:color w:val="auto"/>
          <w:sz w:val="24"/>
          <w:szCs w:val="24"/>
        </w:rPr>
        <w:t>Social Work Skills and Knowledge.</w:t>
      </w:r>
      <w:r w:rsidRPr="008A160F">
        <w:rPr>
          <w:color w:val="auto"/>
          <w:sz w:val="24"/>
          <w:szCs w:val="24"/>
        </w:rPr>
        <w:t xml:space="preserve"> The Open University Press. Maidenhead</w:t>
      </w:r>
    </w:p>
    <w:p w:rsidR="007B256C" w:rsidRPr="008A160F" w:rsidRDefault="007B256C" w:rsidP="007B256C">
      <w:pPr>
        <w:pStyle w:val="NormalWeb"/>
        <w:spacing w:line="360" w:lineRule="auto"/>
        <w:rPr>
          <w:rFonts w:ascii="Arial" w:hAnsi="Arial" w:cs="Arial"/>
        </w:rPr>
      </w:pPr>
      <w:r w:rsidRPr="008A160F">
        <w:rPr>
          <w:rFonts w:ascii="Arial" w:hAnsi="Arial" w:cs="Arial"/>
        </w:rPr>
        <w:t>United Nations (1989) United Nations Convention on the Rights of the Child (UNCRC), Geneva: United Nations.</w:t>
      </w:r>
    </w:p>
    <w:p w:rsidR="007B256C" w:rsidRPr="008A160F" w:rsidRDefault="007B256C" w:rsidP="007B256C">
      <w:pPr>
        <w:spacing w:line="360" w:lineRule="auto"/>
        <w:rPr>
          <w:color w:val="auto"/>
          <w:sz w:val="24"/>
          <w:szCs w:val="24"/>
        </w:rPr>
      </w:pPr>
      <w:r w:rsidRPr="008A160F">
        <w:rPr>
          <w:color w:val="auto"/>
          <w:sz w:val="24"/>
          <w:szCs w:val="24"/>
        </w:rPr>
        <w:t xml:space="preserve">Welsh Government. 2012. </w:t>
      </w:r>
      <w:r w:rsidRPr="008A160F">
        <w:rPr>
          <w:i/>
          <w:color w:val="auto"/>
          <w:sz w:val="24"/>
          <w:szCs w:val="24"/>
        </w:rPr>
        <w:t>More than just words.</w:t>
      </w:r>
      <w:r w:rsidRPr="008A160F">
        <w:rPr>
          <w:color w:val="auto"/>
          <w:sz w:val="24"/>
          <w:szCs w:val="24"/>
        </w:rPr>
        <w:t xml:space="preserve"> [Online] Available: </w:t>
      </w:r>
      <w:hyperlink r:id="rId21" w:history="1">
        <w:r w:rsidRPr="008A160F">
          <w:rPr>
            <w:rStyle w:val="Hyperlink"/>
            <w:color w:val="auto"/>
            <w:sz w:val="24"/>
            <w:szCs w:val="24"/>
          </w:rPr>
          <w:t>http://www.wales.nhs.uk/sites3/Documents/415/WEB%20-%2016184_Narrative_e_WEB.pdf</w:t>
        </w:r>
      </w:hyperlink>
      <w:r w:rsidRPr="008A160F">
        <w:rPr>
          <w:color w:val="auto"/>
          <w:sz w:val="24"/>
          <w:szCs w:val="24"/>
        </w:rPr>
        <w:t>.</w:t>
      </w:r>
    </w:p>
    <w:p w:rsidR="007B256C" w:rsidRPr="008A160F" w:rsidRDefault="007B256C" w:rsidP="007B256C">
      <w:pPr>
        <w:spacing w:line="360" w:lineRule="auto"/>
        <w:rPr>
          <w:color w:val="auto"/>
          <w:sz w:val="24"/>
          <w:szCs w:val="24"/>
        </w:rPr>
      </w:pPr>
      <w:r w:rsidRPr="008A160F">
        <w:rPr>
          <w:color w:val="auto"/>
          <w:sz w:val="24"/>
          <w:szCs w:val="24"/>
        </w:rPr>
        <w:t>[Accessed 24</w:t>
      </w:r>
      <w:r w:rsidRPr="008A160F">
        <w:rPr>
          <w:color w:val="auto"/>
          <w:sz w:val="24"/>
          <w:szCs w:val="24"/>
          <w:vertAlign w:val="superscript"/>
        </w:rPr>
        <w:t>th</w:t>
      </w:r>
      <w:r w:rsidRPr="008A160F">
        <w:rPr>
          <w:color w:val="auto"/>
          <w:sz w:val="24"/>
          <w:szCs w:val="24"/>
        </w:rPr>
        <w:t xml:space="preserve"> July 2015].</w:t>
      </w:r>
    </w:p>
    <w:p w:rsidR="007B256C" w:rsidRPr="008A160F" w:rsidRDefault="007B256C" w:rsidP="007B256C">
      <w:pPr>
        <w:spacing w:line="360" w:lineRule="auto"/>
        <w:rPr>
          <w:color w:val="auto"/>
          <w:sz w:val="24"/>
          <w:szCs w:val="24"/>
        </w:rPr>
      </w:pPr>
      <w:r w:rsidRPr="008A160F">
        <w:rPr>
          <w:color w:val="auto"/>
          <w:sz w:val="24"/>
          <w:szCs w:val="24"/>
        </w:rPr>
        <w:t xml:space="preserve">Welsh Government. 2014. </w:t>
      </w:r>
      <w:hyperlink r:id="rId22" w:history="1">
        <w:r w:rsidRPr="008A160F">
          <w:rPr>
            <w:rStyle w:val="Hyperlink"/>
            <w:color w:val="auto"/>
            <w:sz w:val="24"/>
            <w:szCs w:val="24"/>
          </w:rPr>
          <w:t>https://gov.wales/docs/phhs/publications/160106pt6en.pdf</w:t>
        </w:r>
      </w:hyperlink>
      <w:r w:rsidRPr="008A160F">
        <w:rPr>
          <w:color w:val="auto"/>
          <w:sz w:val="24"/>
          <w:szCs w:val="24"/>
        </w:rPr>
        <w:t>. [Accessed 3</w:t>
      </w:r>
      <w:r w:rsidRPr="008A160F">
        <w:rPr>
          <w:color w:val="auto"/>
          <w:sz w:val="24"/>
          <w:szCs w:val="24"/>
          <w:vertAlign w:val="superscript"/>
        </w:rPr>
        <w:t>rd</w:t>
      </w:r>
      <w:r w:rsidRPr="008A160F">
        <w:rPr>
          <w:color w:val="auto"/>
          <w:sz w:val="24"/>
          <w:szCs w:val="24"/>
        </w:rPr>
        <w:t xml:space="preserve"> August 2018].</w:t>
      </w:r>
    </w:p>
    <w:p w:rsidR="007B256C" w:rsidRPr="008A160F" w:rsidRDefault="007B256C" w:rsidP="007B256C">
      <w:pPr>
        <w:spacing w:line="360" w:lineRule="auto"/>
        <w:rPr>
          <w:color w:val="auto"/>
          <w:sz w:val="24"/>
          <w:szCs w:val="24"/>
        </w:rPr>
      </w:pPr>
      <w:r w:rsidRPr="008A160F">
        <w:rPr>
          <w:color w:val="auto"/>
          <w:sz w:val="24"/>
          <w:szCs w:val="24"/>
        </w:rPr>
        <w:t xml:space="preserve">Welsh Government. 2014. </w:t>
      </w:r>
      <w:r w:rsidRPr="008A160F">
        <w:rPr>
          <w:i/>
          <w:color w:val="auto"/>
          <w:sz w:val="24"/>
          <w:szCs w:val="24"/>
        </w:rPr>
        <w:t xml:space="preserve">The National Youth Work Strategy for Wales 2014-2018. </w:t>
      </w:r>
      <w:r w:rsidRPr="008A160F">
        <w:rPr>
          <w:color w:val="auto"/>
          <w:sz w:val="24"/>
          <w:szCs w:val="24"/>
        </w:rPr>
        <w:t xml:space="preserve">[Online] Available at: </w:t>
      </w:r>
      <w:r w:rsidRPr="008A160F">
        <w:rPr>
          <w:rStyle w:val="Hyperlink"/>
          <w:color w:val="auto"/>
          <w:sz w:val="24"/>
          <w:szCs w:val="24"/>
        </w:rPr>
        <w:t>http://dera.ioe.ac.uk/19353/1/140221-national-youth-work-strategy-en.pdf</w:t>
      </w:r>
    </w:p>
    <w:p w:rsidR="007B256C" w:rsidRPr="008A160F" w:rsidRDefault="007B256C" w:rsidP="007B256C">
      <w:pPr>
        <w:spacing w:line="360" w:lineRule="auto"/>
        <w:rPr>
          <w:color w:val="auto"/>
          <w:sz w:val="24"/>
          <w:szCs w:val="24"/>
        </w:rPr>
      </w:pPr>
      <w:r w:rsidRPr="008A160F">
        <w:rPr>
          <w:color w:val="auto"/>
          <w:sz w:val="24"/>
          <w:szCs w:val="24"/>
        </w:rPr>
        <w:t>[Accessed 23</w:t>
      </w:r>
      <w:r w:rsidRPr="008A160F">
        <w:rPr>
          <w:color w:val="auto"/>
          <w:sz w:val="24"/>
          <w:szCs w:val="24"/>
          <w:vertAlign w:val="superscript"/>
        </w:rPr>
        <w:t>rd</w:t>
      </w:r>
      <w:r w:rsidRPr="008A160F">
        <w:rPr>
          <w:color w:val="auto"/>
          <w:sz w:val="24"/>
          <w:szCs w:val="24"/>
        </w:rPr>
        <w:t xml:space="preserve"> September 2018].</w:t>
      </w:r>
    </w:p>
    <w:p w:rsidR="007B256C" w:rsidRPr="008A160F" w:rsidRDefault="007B256C" w:rsidP="007B256C">
      <w:pPr>
        <w:pStyle w:val="NormalWeb"/>
        <w:spacing w:line="360" w:lineRule="auto"/>
        <w:rPr>
          <w:rFonts w:ascii="Arial" w:hAnsi="Arial" w:cs="Arial"/>
        </w:rPr>
      </w:pPr>
      <w:r w:rsidRPr="008A160F">
        <w:rPr>
          <w:rFonts w:ascii="Arial" w:hAnsi="Arial" w:cs="Arial"/>
        </w:rPr>
        <w:t xml:space="preserve">Welsh Government. (2015). </w:t>
      </w:r>
      <w:r w:rsidRPr="008A160F">
        <w:rPr>
          <w:rFonts w:ascii="Arial" w:hAnsi="Arial" w:cs="Arial"/>
          <w:i/>
        </w:rPr>
        <w:t xml:space="preserve">Social Services and Well-being (Wales) Act 2014: Working Together to Safeguard People. </w:t>
      </w:r>
      <w:r w:rsidRPr="008A160F">
        <w:rPr>
          <w:rFonts w:ascii="Arial" w:hAnsi="Arial" w:cs="Arial"/>
        </w:rPr>
        <w:t xml:space="preserve">[Online] Available: </w:t>
      </w:r>
      <w:hyperlink r:id="rId23" w:history="1">
        <w:r w:rsidRPr="008A160F">
          <w:rPr>
            <w:rStyle w:val="Hyperlink"/>
            <w:rFonts w:ascii="Arial" w:hAnsi="Arial" w:cs="Arial"/>
            <w:color w:val="auto"/>
          </w:rPr>
          <w:t>https://gov.wales/docs/phhs/publications/160404part7guidevol1en.pdf</w:t>
        </w:r>
      </w:hyperlink>
      <w:r w:rsidRPr="008A160F">
        <w:rPr>
          <w:rFonts w:ascii="Arial" w:hAnsi="Arial" w:cs="Arial"/>
        </w:rPr>
        <w:t>. [Accessed 7</w:t>
      </w:r>
      <w:r w:rsidRPr="008A160F">
        <w:rPr>
          <w:rFonts w:ascii="Arial" w:hAnsi="Arial" w:cs="Arial"/>
          <w:vertAlign w:val="superscript"/>
        </w:rPr>
        <w:t>th</w:t>
      </w:r>
      <w:r w:rsidRPr="008A160F">
        <w:rPr>
          <w:rFonts w:ascii="Arial" w:hAnsi="Arial" w:cs="Arial"/>
        </w:rPr>
        <w:t xml:space="preserve"> October 2018].</w:t>
      </w:r>
    </w:p>
    <w:p w:rsidR="007B256C" w:rsidRPr="008A160F" w:rsidRDefault="007B256C" w:rsidP="007B256C">
      <w:pPr>
        <w:pStyle w:val="NormalWeb"/>
        <w:spacing w:line="360" w:lineRule="auto"/>
        <w:rPr>
          <w:rFonts w:ascii="Arial" w:hAnsi="Arial" w:cs="Arial"/>
        </w:rPr>
      </w:pPr>
      <w:r w:rsidRPr="008A160F">
        <w:rPr>
          <w:rFonts w:ascii="Arial" w:hAnsi="Arial" w:cs="Arial"/>
        </w:rPr>
        <w:t xml:space="preserve">Welsh Government. (2015). </w:t>
      </w:r>
      <w:r w:rsidRPr="008A160F">
        <w:rPr>
          <w:rFonts w:ascii="Arial" w:hAnsi="Arial" w:cs="Arial"/>
          <w:i/>
        </w:rPr>
        <w:t xml:space="preserve">Implementation of children’s rights in Wales. </w:t>
      </w:r>
      <w:r w:rsidRPr="008A160F">
        <w:rPr>
          <w:rFonts w:ascii="Arial" w:hAnsi="Arial" w:cs="Arial"/>
        </w:rPr>
        <w:t xml:space="preserve">[Online] Available: </w:t>
      </w:r>
      <w:hyperlink r:id="rId24" w:history="1">
        <w:r w:rsidRPr="008A160F">
          <w:rPr>
            <w:rStyle w:val="Hyperlink"/>
            <w:rFonts w:ascii="Arial" w:hAnsi="Arial" w:cs="Arial"/>
            <w:color w:val="auto"/>
          </w:rPr>
          <w:t>https://gov.wales/topics/people-and-communities/people/children-and-young-people/rights/implementation-of-childrens-rights/?lang=en</w:t>
        </w:r>
      </w:hyperlink>
      <w:r w:rsidRPr="008A160F">
        <w:rPr>
          <w:rFonts w:ascii="Arial" w:hAnsi="Arial" w:cs="Arial"/>
        </w:rPr>
        <w:t>. [Accessed 23</w:t>
      </w:r>
      <w:r w:rsidRPr="008A160F">
        <w:rPr>
          <w:rFonts w:ascii="Arial" w:hAnsi="Arial" w:cs="Arial"/>
          <w:vertAlign w:val="superscript"/>
        </w:rPr>
        <w:t>rd</w:t>
      </w:r>
      <w:r w:rsidRPr="008A160F">
        <w:rPr>
          <w:rFonts w:ascii="Arial" w:hAnsi="Arial" w:cs="Arial"/>
        </w:rPr>
        <w:t xml:space="preserve"> September 2018].</w:t>
      </w:r>
    </w:p>
    <w:p w:rsidR="007B256C" w:rsidRPr="008A160F" w:rsidRDefault="007B256C" w:rsidP="007B256C">
      <w:pPr>
        <w:spacing w:line="360" w:lineRule="auto"/>
        <w:rPr>
          <w:color w:val="auto"/>
          <w:sz w:val="24"/>
          <w:szCs w:val="24"/>
        </w:rPr>
      </w:pPr>
      <w:r w:rsidRPr="008A160F">
        <w:rPr>
          <w:color w:val="auto"/>
          <w:sz w:val="24"/>
          <w:szCs w:val="24"/>
        </w:rPr>
        <w:t xml:space="preserve">Welsh Government. (2016). </w:t>
      </w:r>
      <w:r w:rsidRPr="008A160F">
        <w:rPr>
          <w:bCs/>
          <w:i/>
          <w:color w:val="auto"/>
          <w:spacing w:val="-12"/>
          <w:sz w:val="24"/>
          <w:szCs w:val="24"/>
          <w:lang w:val="en"/>
        </w:rPr>
        <w:t>Written Statement - Tackling Child Sexual Exploitation</w:t>
      </w:r>
      <w:r w:rsidRPr="008A160F">
        <w:rPr>
          <w:bCs/>
          <w:color w:val="auto"/>
          <w:spacing w:val="-12"/>
          <w:sz w:val="24"/>
          <w:szCs w:val="24"/>
          <w:lang w:val="en"/>
        </w:rPr>
        <w:t xml:space="preserve">. [Online] Available: </w:t>
      </w:r>
      <w:hyperlink r:id="rId25" w:history="1">
        <w:r w:rsidRPr="008A160F">
          <w:rPr>
            <w:rStyle w:val="Hyperlink"/>
            <w:bCs/>
            <w:color w:val="auto"/>
            <w:spacing w:val="-12"/>
            <w:sz w:val="24"/>
            <w:szCs w:val="24"/>
            <w:lang w:val="en"/>
          </w:rPr>
          <w:t>https://gov.wales/about/cabinet/cabinetstatements/previous-administration/2016/exploitation/?lang=en</w:t>
        </w:r>
      </w:hyperlink>
      <w:r w:rsidRPr="008A160F">
        <w:rPr>
          <w:bCs/>
          <w:color w:val="auto"/>
          <w:spacing w:val="-12"/>
          <w:sz w:val="24"/>
          <w:szCs w:val="24"/>
          <w:lang w:val="en"/>
        </w:rPr>
        <w:t xml:space="preserve">. </w:t>
      </w:r>
      <w:r w:rsidRPr="008A160F">
        <w:rPr>
          <w:color w:val="auto"/>
          <w:sz w:val="24"/>
          <w:szCs w:val="24"/>
        </w:rPr>
        <w:t>[Accessed 23</w:t>
      </w:r>
      <w:r w:rsidRPr="008A160F">
        <w:rPr>
          <w:color w:val="auto"/>
          <w:sz w:val="24"/>
          <w:szCs w:val="24"/>
          <w:vertAlign w:val="superscript"/>
        </w:rPr>
        <w:t>rd</w:t>
      </w:r>
      <w:r w:rsidRPr="008A160F">
        <w:rPr>
          <w:color w:val="auto"/>
          <w:sz w:val="24"/>
          <w:szCs w:val="24"/>
        </w:rPr>
        <w:t xml:space="preserve"> September 2018].</w:t>
      </w:r>
    </w:p>
    <w:p w:rsidR="007B256C" w:rsidRPr="008A160F" w:rsidRDefault="007B256C" w:rsidP="007B256C">
      <w:pPr>
        <w:spacing w:line="360" w:lineRule="auto"/>
        <w:rPr>
          <w:color w:val="auto"/>
          <w:sz w:val="24"/>
          <w:szCs w:val="24"/>
        </w:rPr>
      </w:pPr>
      <w:r w:rsidRPr="008A160F">
        <w:rPr>
          <w:color w:val="auto"/>
          <w:sz w:val="24"/>
          <w:szCs w:val="24"/>
        </w:rPr>
        <w:t xml:space="preserve">Welsh Government. (2017). </w:t>
      </w:r>
      <w:r w:rsidRPr="008A160F">
        <w:rPr>
          <w:i/>
          <w:color w:val="auto"/>
          <w:sz w:val="24"/>
          <w:szCs w:val="24"/>
        </w:rPr>
        <w:t>Safeguarding.</w:t>
      </w:r>
      <w:r w:rsidRPr="008A160F">
        <w:rPr>
          <w:color w:val="auto"/>
          <w:sz w:val="24"/>
          <w:szCs w:val="24"/>
        </w:rPr>
        <w:t xml:space="preserve"> [Online] Available: </w:t>
      </w:r>
      <w:hyperlink r:id="rId26" w:history="1">
        <w:r w:rsidRPr="008A160F">
          <w:rPr>
            <w:rStyle w:val="Hyperlink"/>
            <w:color w:val="auto"/>
            <w:sz w:val="24"/>
            <w:szCs w:val="24"/>
          </w:rPr>
          <w:t>https://gov.wales/topics/health/socialcare/safeguarding/?lang=en</w:t>
        </w:r>
      </w:hyperlink>
      <w:r w:rsidRPr="008A160F">
        <w:rPr>
          <w:color w:val="auto"/>
          <w:sz w:val="24"/>
          <w:szCs w:val="24"/>
        </w:rPr>
        <w:t>. [Accessed 23</w:t>
      </w:r>
      <w:r w:rsidRPr="008A160F">
        <w:rPr>
          <w:color w:val="auto"/>
          <w:sz w:val="24"/>
          <w:szCs w:val="24"/>
          <w:vertAlign w:val="superscript"/>
        </w:rPr>
        <w:t>rd</w:t>
      </w:r>
      <w:r w:rsidRPr="008A160F">
        <w:rPr>
          <w:color w:val="auto"/>
          <w:sz w:val="24"/>
          <w:szCs w:val="24"/>
        </w:rPr>
        <w:t xml:space="preserve"> September 2018].</w:t>
      </w:r>
    </w:p>
    <w:p w:rsidR="00390074" w:rsidRDefault="00390074" w:rsidP="00FF7EBB">
      <w:pPr>
        <w:jc w:val="both"/>
        <w:rPr>
          <w:b/>
          <w:sz w:val="24"/>
          <w:szCs w:val="24"/>
        </w:rPr>
      </w:pPr>
    </w:p>
    <w:p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rsidR="000E38C3" w:rsidRDefault="000E38C3" w:rsidP="0093018C">
      <w:pPr>
        <w:keepNext/>
        <w:jc w:val="center"/>
        <w:rPr>
          <w:b/>
          <w:sz w:val="24"/>
          <w:szCs w:val="24"/>
        </w:rPr>
      </w:pPr>
    </w:p>
    <w:p w:rsidR="000E38C3" w:rsidRPr="000E38C3" w:rsidRDefault="000E38C3" w:rsidP="000E38C3">
      <w:pPr>
        <w:keepNext/>
        <w:rPr>
          <w:b/>
          <w:sz w:val="24"/>
          <w:szCs w:val="24"/>
        </w:rPr>
      </w:pPr>
      <w:r w:rsidRPr="000E38C3">
        <w:rPr>
          <w:b/>
          <w:color w:val="auto"/>
          <w:sz w:val="24"/>
          <w:szCs w:val="24"/>
        </w:rPr>
        <w:t>Learner details, Signatures and Line manager verification</w:t>
      </w:r>
    </w:p>
    <w:p w:rsidR="0093018C" w:rsidRPr="008B28E7" w:rsidRDefault="0093018C" w:rsidP="0093018C">
      <w:pPr>
        <w:keepNext/>
        <w:jc w:val="center"/>
        <w:rPr>
          <w:b/>
          <w:sz w:val="24"/>
          <w:szCs w:val="24"/>
        </w:rPr>
      </w:pPr>
    </w:p>
    <w:p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rsidR="00B17FA0" w:rsidRDefault="00B17FA0" w:rsidP="00C65921">
      <w:pPr>
        <w:keepNext/>
        <w:rPr>
          <w:b/>
          <w:sz w:val="24"/>
          <w:szCs w:val="24"/>
        </w:rPr>
      </w:pPr>
    </w:p>
    <w:p w:rsidR="004923DA" w:rsidRDefault="004923DA" w:rsidP="00B17FA0">
      <w:pPr>
        <w:ind w:right="180"/>
        <w:jc w:val="both"/>
        <w:rPr>
          <w:b/>
          <w:sz w:val="24"/>
          <w:szCs w:val="24"/>
        </w:rPr>
      </w:pPr>
      <w:r w:rsidRPr="008B28E7">
        <w:rPr>
          <w:b/>
          <w:sz w:val="24"/>
          <w:szCs w:val="24"/>
        </w:rPr>
        <w:t xml:space="preserve">Learner Details </w:t>
      </w:r>
    </w:p>
    <w:p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rsidR="004923DA" w:rsidRPr="008B28E7" w:rsidRDefault="004923DA" w:rsidP="00FF7EBB">
      <w:pPr>
        <w:ind w:right="180"/>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4F1482">
        <w:rPr>
          <w:b/>
          <w:sz w:val="24"/>
          <w:szCs w:val="24"/>
        </w:rPr>
        <w:t>: Ceri Williams</w:t>
      </w:r>
      <w:r w:rsidRPr="008B28E7">
        <w:rPr>
          <w:b/>
          <w:sz w:val="24"/>
          <w:szCs w:val="24"/>
        </w:rPr>
        <w:t xml:space="preserve"> </w:t>
      </w:r>
    </w:p>
    <w:p w:rsidR="004F1482" w:rsidRDefault="004F1482" w:rsidP="00FF7EBB">
      <w:pPr>
        <w:pBdr>
          <w:top w:val="single" w:sz="6" w:space="1" w:color="auto"/>
          <w:left w:val="single" w:sz="6" w:space="1" w:color="auto"/>
          <w:bottom w:val="single" w:sz="6" w:space="1" w:color="auto"/>
          <w:right w:val="single" w:sz="6" w:space="1" w:color="auto"/>
        </w:pBdr>
        <w:jc w:val="both"/>
        <w:rPr>
          <w:b/>
          <w:sz w:val="24"/>
          <w:szCs w:val="24"/>
        </w:rPr>
      </w:pPr>
    </w:p>
    <w:p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rsidR="004923DA" w:rsidRPr="008B28E7" w:rsidRDefault="004F148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36 Allt y Plas,</w:t>
      </w:r>
    </w:p>
    <w:p w:rsidR="004923DA" w:rsidRPr="008B28E7" w:rsidRDefault="004F148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Pentre Halkyn,</w:t>
      </w:r>
    </w:p>
    <w:p w:rsidR="004923DA" w:rsidRPr="008B28E7" w:rsidRDefault="004F148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Holywell,</w:t>
      </w:r>
    </w:p>
    <w:p w:rsidR="004923DA" w:rsidRDefault="004F148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Flintshire,</w:t>
      </w:r>
    </w:p>
    <w:p w:rsidR="004F1482" w:rsidRDefault="004F148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CH88JF</w:t>
      </w:r>
    </w:p>
    <w:p w:rsidR="004F1482" w:rsidRPr="008B28E7" w:rsidRDefault="004F1482"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4F1482">
        <w:rPr>
          <w:b/>
          <w:sz w:val="24"/>
          <w:szCs w:val="24"/>
        </w:rPr>
        <w:t xml:space="preserve"> 07539657323</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4F1482">
        <w:rPr>
          <w:b/>
          <w:sz w:val="24"/>
          <w:szCs w:val="24"/>
        </w:rPr>
        <w:t xml:space="preserve"> ceriwilliams63@hotmail.co.uk</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002392">
        <w:rPr>
          <w:b/>
          <w:sz w:val="24"/>
          <w:szCs w:val="24"/>
        </w:rPr>
        <w:t>26/10/2016</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8D7B3A">
        <w:rPr>
          <w:b/>
          <w:sz w:val="24"/>
          <w:szCs w:val="24"/>
        </w:rPr>
        <w:t xml:space="preserve"> 14/11/2016</w:t>
      </w: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jc w:val="both"/>
        <w:rPr>
          <w:b/>
          <w:sz w:val="24"/>
          <w:szCs w:val="24"/>
        </w:rPr>
      </w:pP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0C34EC">
        <w:rPr>
          <w:b/>
          <w:sz w:val="24"/>
          <w:szCs w:val="24"/>
        </w:rPr>
        <w:t xml:space="preserve"> Conwy County Council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0C34EC">
        <w:rPr>
          <w:b/>
          <w:sz w:val="24"/>
          <w:szCs w:val="24"/>
        </w:rPr>
        <w:t xml:space="preserve"> 01492 575111</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0C34EC">
        <w:rPr>
          <w:b/>
          <w:sz w:val="24"/>
          <w:szCs w:val="24"/>
        </w:rPr>
        <w:t xml:space="preserve"> Glain Patterson </w:t>
      </w:r>
      <w:r w:rsidR="00AC174B">
        <w:rPr>
          <w:b/>
          <w:sz w:val="24"/>
          <w:szCs w:val="24"/>
        </w:rPr>
        <w:t>– Team manager</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0C34EC">
        <w:rPr>
          <w:b/>
          <w:sz w:val="24"/>
          <w:szCs w:val="24"/>
        </w:rPr>
        <w:t xml:space="preserve"> Civic Offices, Colwyn Bay. LL29 8AR</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0C34EC">
        <w:rPr>
          <w:b/>
          <w:sz w:val="24"/>
          <w:szCs w:val="24"/>
        </w:rPr>
        <w:t xml:space="preserve"> </w:t>
      </w:r>
      <w:r w:rsidR="000C34EC" w:rsidRPr="000C34EC">
        <w:rPr>
          <w:b/>
          <w:sz w:val="24"/>
          <w:szCs w:val="24"/>
        </w:rPr>
        <w:t>01492575156</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0C34EC" w:rsidRPr="000C34EC">
        <w:rPr>
          <w:b/>
          <w:sz w:val="24"/>
          <w:szCs w:val="24"/>
        </w:rPr>
        <w:t>glain.patterson@conwy.gov.uk</w:t>
      </w:r>
    </w:p>
    <w:p w:rsidR="000E0D51" w:rsidRDefault="000E0D51" w:rsidP="000E0D51">
      <w:pPr>
        <w:jc w:val="both"/>
        <w:rPr>
          <w:b/>
          <w:sz w:val="24"/>
          <w:szCs w:val="24"/>
        </w:rPr>
      </w:pPr>
    </w:p>
    <w:p w:rsidR="008C7770" w:rsidRPr="008B28E7" w:rsidRDefault="008C7770" w:rsidP="000E0D51">
      <w:pP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r w:rsidRPr="00AC174B">
        <w:rPr>
          <w:b/>
          <w:sz w:val="24"/>
          <w:szCs w:val="24"/>
          <w:highlight w:val="yellow"/>
        </w:rPr>
        <w:t xml:space="preserve">English only </w:t>
      </w:r>
      <w:r w:rsidR="000C34EC" w:rsidRPr="00AC174B">
        <w:rPr>
          <w:b/>
          <w:sz w:val="24"/>
          <w:szCs w:val="24"/>
          <w:highlight w:val="yellow"/>
        </w:rPr>
        <w:t>X</w:t>
      </w:r>
    </w:p>
    <w:p w:rsidR="004923DA" w:rsidRDefault="004923DA" w:rsidP="00FF7EBB">
      <w:pPr>
        <w:jc w:val="both"/>
        <w:rPr>
          <w:b/>
          <w:sz w:val="24"/>
          <w:szCs w:val="24"/>
        </w:rPr>
      </w:pPr>
    </w:p>
    <w:p w:rsidR="000E0D51" w:rsidRDefault="000E0D51" w:rsidP="00FF7EBB">
      <w:pPr>
        <w:jc w:val="both"/>
        <w:rPr>
          <w:b/>
          <w:sz w:val="24"/>
          <w:szCs w:val="24"/>
        </w:rPr>
      </w:pPr>
    </w:p>
    <w:p w:rsidR="000E0D51" w:rsidRDefault="000E0D51" w:rsidP="00FF7EBB">
      <w:pPr>
        <w:jc w:val="both"/>
        <w:rPr>
          <w:b/>
          <w:sz w:val="24"/>
          <w:szCs w:val="24"/>
        </w:rPr>
      </w:pPr>
      <w:r>
        <w:rPr>
          <w:b/>
          <w:sz w:val="24"/>
          <w:szCs w:val="24"/>
        </w:rPr>
        <w:t>Mentor’s details</w:t>
      </w: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r w:rsidR="000C34EC">
        <w:rPr>
          <w:b/>
          <w:sz w:val="24"/>
          <w:szCs w:val="24"/>
        </w:rPr>
        <w:t xml:space="preserve"> Conwy County Council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0C34EC" w:rsidRPr="000C34EC">
        <w:rPr>
          <w:b/>
          <w:sz w:val="24"/>
          <w:szCs w:val="24"/>
        </w:rPr>
        <w:t xml:space="preserve"> </w:t>
      </w:r>
      <w:r w:rsidR="000C34EC">
        <w:rPr>
          <w:b/>
          <w:sz w:val="24"/>
          <w:szCs w:val="24"/>
        </w:rPr>
        <w:t>Stephanie Peach</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rsidR="004923DA" w:rsidRDefault="000C34E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Civic Offices,</w:t>
      </w:r>
    </w:p>
    <w:p w:rsidR="004923DA" w:rsidRDefault="000C34E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Glan y Don,</w:t>
      </w:r>
    </w:p>
    <w:p w:rsidR="000C34EC" w:rsidRPr="008B28E7" w:rsidRDefault="000C34E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Colwyn Bay,</w:t>
      </w:r>
    </w:p>
    <w:p w:rsidR="004923DA" w:rsidRPr="008B28E7" w:rsidRDefault="000C34E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LL29 8AR</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0C34EC">
        <w:rPr>
          <w:b/>
          <w:sz w:val="24"/>
          <w:szCs w:val="24"/>
        </w:rPr>
        <w:t xml:space="preserve"> 0</w:t>
      </w:r>
      <w:r w:rsidR="000C34EC" w:rsidRPr="000C34EC">
        <w:rPr>
          <w:b/>
          <w:sz w:val="24"/>
          <w:szCs w:val="24"/>
        </w:rPr>
        <w:t>1492575358</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0C34EC">
        <w:rPr>
          <w:b/>
          <w:sz w:val="24"/>
          <w:szCs w:val="24"/>
        </w:rPr>
        <w:t xml:space="preserve"> </w:t>
      </w:r>
      <w:r w:rsidR="000C34EC" w:rsidRPr="000C34EC">
        <w:rPr>
          <w:b/>
          <w:sz w:val="24"/>
          <w:szCs w:val="24"/>
        </w:rPr>
        <w:t>stephanie.peach@conwy.gov.uk</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rsidTr="00B17FA0">
        <w:tc>
          <w:tcPr>
            <w:tcW w:w="10278" w:type="dxa"/>
            <w:shd w:val="clear" w:color="auto" w:fill="auto"/>
          </w:tcPr>
          <w:p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Name:</w:t>
            </w:r>
            <w:r w:rsidR="000C34EC">
              <w:rPr>
                <w:b/>
                <w:sz w:val="24"/>
                <w:szCs w:val="24"/>
              </w:rPr>
              <w:t xml:space="preserve"> Glain Patterson</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 xml:space="preserve">Work Address: </w:t>
            </w:r>
            <w:r w:rsidR="008D7B3A">
              <w:rPr>
                <w:b/>
                <w:sz w:val="24"/>
                <w:szCs w:val="24"/>
              </w:rPr>
              <w:t>Civic Offices, Glan y Don, Colwyn Bay. LL29 8AR</w:t>
            </w:r>
          </w:p>
          <w:p w:rsidR="004923DA" w:rsidRPr="008B28E7"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Professional Qualification and date of qualification:</w:t>
            </w:r>
            <w:r w:rsidR="00CF7F58">
              <w:rPr>
                <w:b/>
                <w:sz w:val="24"/>
                <w:szCs w:val="24"/>
              </w:rPr>
              <w:t xml:space="preserve"> BA Hons Social Work, 2009 at Bangor University. </w:t>
            </w:r>
          </w:p>
          <w:p w:rsidR="004923DA"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AC174B">
              <w:rPr>
                <w:b/>
                <w:sz w:val="24"/>
                <w:szCs w:val="24"/>
              </w:rPr>
              <w:t xml:space="preserve"> </w:t>
            </w:r>
            <w:r w:rsidR="00AC174B" w:rsidRPr="00AC174B">
              <w:rPr>
                <w:b/>
                <w:sz w:val="24"/>
                <w:szCs w:val="24"/>
              </w:rPr>
              <w:t>01492575156</w:t>
            </w:r>
          </w:p>
          <w:p w:rsidR="00B17FA0" w:rsidRPr="008B28E7" w:rsidRDefault="00B17FA0" w:rsidP="000E38C3">
            <w:pPr>
              <w:jc w:val="both"/>
              <w:rPr>
                <w:b/>
                <w:sz w:val="24"/>
                <w:szCs w:val="24"/>
              </w:rPr>
            </w:pPr>
          </w:p>
        </w:tc>
      </w:tr>
    </w:tbl>
    <w:p w:rsidR="00F546D1" w:rsidRDefault="00F546D1" w:rsidP="0093018C">
      <w:pPr>
        <w:keepNext/>
        <w:jc w:val="both"/>
        <w:rPr>
          <w:b/>
          <w:sz w:val="24"/>
          <w:szCs w:val="24"/>
        </w:rPr>
      </w:pPr>
    </w:p>
    <w:p w:rsidR="000E0D51" w:rsidRDefault="000E0D51" w:rsidP="0093018C">
      <w:pPr>
        <w:keepNext/>
        <w:jc w:val="both"/>
        <w:rPr>
          <w:b/>
          <w:sz w:val="24"/>
          <w:szCs w:val="24"/>
        </w:rPr>
      </w:pPr>
    </w:p>
    <w:p w:rsidR="000E0D51" w:rsidRDefault="000E0D51" w:rsidP="0093018C">
      <w:pPr>
        <w:keepNext/>
        <w:jc w:val="both"/>
        <w:rPr>
          <w:b/>
          <w:sz w:val="24"/>
          <w:szCs w:val="24"/>
        </w:rPr>
      </w:pPr>
    </w:p>
    <w:p w:rsidR="000E0D51" w:rsidRDefault="000E0D51" w:rsidP="0093018C">
      <w:pPr>
        <w:keepNext/>
        <w:jc w:val="both"/>
        <w:rPr>
          <w:b/>
          <w:sz w:val="24"/>
          <w:szCs w:val="24"/>
        </w:rPr>
      </w:pPr>
    </w:p>
    <w:p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rsidR="0093018C" w:rsidRDefault="0093018C" w:rsidP="0093018C">
      <w:pPr>
        <w:keepNext/>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_  </w:t>
      </w:r>
      <w:r w:rsidR="004923DA" w:rsidRPr="008B28E7">
        <w:rPr>
          <w:sz w:val="24"/>
          <w:szCs w:val="24"/>
        </w:rPr>
        <w:t>(Learner</w:t>
      </w:r>
      <w:r w:rsidR="000E0D51">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ind w:right="180"/>
        <w:jc w:val="both"/>
        <w:rPr>
          <w:b/>
          <w:sz w:val="24"/>
          <w:szCs w:val="24"/>
        </w:rPr>
      </w:pPr>
    </w:p>
    <w:p w:rsidR="000E0D51" w:rsidRPr="008B28E7" w:rsidRDefault="000E0D51" w:rsidP="00FF7EBB">
      <w:pPr>
        <w:ind w:right="180"/>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w:t>
      </w:r>
      <w:r w:rsidR="004923DA" w:rsidRPr="008B28E7">
        <w:rPr>
          <w:b/>
          <w:sz w:val="24"/>
          <w:szCs w:val="24"/>
        </w:rPr>
        <w:t xml:space="preserve"> (S</w:t>
      </w:r>
      <w:r>
        <w:rPr>
          <w:b/>
          <w:sz w:val="24"/>
          <w:szCs w:val="24"/>
        </w:rPr>
        <w:t>ection 3}</w:t>
      </w:r>
      <w:r w:rsidR="004923DA" w:rsidRPr="008B28E7">
        <w:rPr>
          <w:b/>
          <w:sz w:val="24"/>
          <w:szCs w:val="24"/>
        </w:rPr>
        <w:t xml:space="preserve"> - to be completed by the Observer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1B331A" w:rsidRDefault="001B331A" w:rsidP="00FF7EBB">
      <w:pPr>
        <w:ind w:right="180"/>
        <w:jc w:val="both"/>
        <w:rPr>
          <w:b/>
          <w:sz w:val="24"/>
          <w:szCs w:val="24"/>
        </w:rPr>
      </w:pPr>
    </w:p>
    <w:p w:rsidR="001B331A" w:rsidRPr="008B28E7" w:rsidRDefault="001B331A" w:rsidP="00FF7EBB">
      <w:pPr>
        <w:ind w:right="180"/>
        <w:jc w:val="both"/>
        <w:rPr>
          <w:b/>
          <w:sz w:val="24"/>
          <w:szCs w:val="24"/>
        </w:rPr>
      </w:pPr>
    </w:p>
    <w:p w:rsidR="004923DA" w:rsidRPr="008B28E7" w:rsidRDefault="004923DA" w:rsidP="00FF7EBB">
      <w:pPr>
        <w:ind w:right="180"/>
        <w:jc w:val="both"/>
        <w:rPr>
          <w:b/>
          <w:sz w:val="24"/>
          <w:szCs w:val="24"/>
        </w:rPr>
      </w:pPr>
      <w:r w:rsidRPr="008B28E7">
        <w:rPr>
          <w:b/>
          <w:sz w:val="24"/>
          <w:szCs w:val="24"/>
        </w:rPr>
        <w:t xml:space="preserve"> Line manager verification</w:t>
      </w:r>
    </w:p>
    <w:p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9A487D">
      <w:pPr>
        <w:numPr>
          <w:ilvl w:val="0"/>
          <w:numId w:val="3"/>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rsidR="004923DA" w:rsidRPr="008B28E7" w:rsidRDefault="004923DA" w:rsidP="009A487D">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rsidR="004923DA" w:rsidRPr="008B28E7" w:rsidRDefault="004923DA" w:rsidP="009A487D">
      <w:pPr>
        <w:numPr>
          <w:ilvl w:val="0"/>
          <w:numId w:val="3"/>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rsidR="004923DA" w:rsidRPr="008B28E7" w:rsidRDefault="004923DA" w:rsidP="009A487D">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rsidR="004923DA" w:rsidRPr="008B28E7" w:rsidRDefault="004923DA" w:rsidP="009A487D">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rsidR="004923DA" w:rsidRPr="008B28E7" w:rsidRDefault="004923DA" w:rsidP="009A487D">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rsidR="004923DA" w:rsidRPr="008B28E7" w:rsidRDefault="004923DA" w:rsidP="009A487D">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rsidR="004923DA" w:rsidRPr="008B28E7" w:rsidRDefault="004923DA" w:rsidP="009A487D">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_ _ _ _ _ _ _ _ _ _ _ _ _ _ _ _ _ _ _ _ _ _ _ _ _ _</w:t>
      </w: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B577D3" w:rsidRPr="00B577D3">
        <w:rPr>
          <w:sz w:val="24"/>
          <w:szCs w:val="24"/>
        </w:rPr>
        <w:t>_ _ _ _ _ _ _ _ _ _ _ _ _ _ _ _ _ _ _ _ _ _ _ _ _</w:t>
      </w:r>
    </w:p>
    <w:p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_ _ _ _ _ _ _ _ _ _ _ _ _ _ _ _ _ _ _ _ _ _ _ _ _</w:t>
      </w:r>
    </w:p>
    <w:p w:rsidR="004923DA" w:rsidRPr="008B28E7" w:rsidRDefault="004923DA" w:rsidP="00FF7EBB">
      <w:pPr>
        <w:overflowPunct/>
        <w:autoSpaceDE/>
        <w:autoSpaceDN/>
        <w:adjustRightInd/>
        <w:jc w:val="both"/>
        <w:textAlignment w:val="auto"/>
        <w:rPr>
          <w:color w:val="auto"/>
          <w:sz w:val="24"/>
          <w:szCs w:val="24"/>
          <w:lang w:val="en"/>
        </w:rPr>
      </w:pPr>
    </w:p>
    <w:p w:rsidR="004923DA" w:rsidRPr="008B28E7" w:rsidRDefault="004923DA" w:rsidP="00FF7EBB">
      <w:pPr>
        <w:overflowPunct/>
        <w:autoSpaceDE/>
        <w:autoSpaceDN/>
        <w:adjustRightInd/>
        <w:jc w:val="both"/>
        <w:textAlignment w:val="auto"/>
        <w:rPr>
          <w:color w:val="auto"/>
          <w:sz w:val="24"/>
          <w:szCs w:val="24"/>
          <w:lang w:val="en"/>
        </w:rPr>
      </w:pPr>
    </w:p>
    <w:p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rsidR="00BB6638" w:rsidRDefault="00BB6638" w:rsidP="00BB6638">
      <w:pPr>
        <w:tabs>
          <w:tab w:val="left" w:pos="1590"/>
        </w:tabs>
        <w:jc w:val="both"/>
        <w:rPr>
          <w:b/>
          <w:sz w:val="24"/>
          <w:szCs w:val="24"/>
        </w:rPr>
      </w:pPr>
    </w:p>
    <w:p w:rsidR="00BB6638" w:rsidRPr="00BE10C2" w:rsidRDefault="00BB6638" w:rsidP="00BB6638">
      <w:pPr>
        <w:overflowPunct/>
        <w:autoSpaceDE/>
        <w:autoSpaceDN/>
        <w:adjustRightInd/>
        <w:textAlignment w:val="auto"/>
        <w:rPr>
          <w:color w:val="auto"/>
          <w:sz w:val="24"/>
          <w:szCs w:val="24"/>
        </w:rPr>
      </w:pPr>
    </w:p>
    <w:p w:rsidR="00986C0B" w:rsidRDefault="00986C0B" w:rsidP="00986C0B">
      <w:pPr>
        <w:ind w:right="72"/>
        <w:jc w:val="center"/>
        <w:rPr>
          <w:b/>
          <w:bCs/>
        </w:rPr>
      </w:pPr>
      <w:r>
        <w:rPr>
          <w:b/>
          <w:bCs/>
        </w:rPr>
        <w:t>PORTH AGORED and UNIVERSITY OF WALES, TRINITY SAINT DAVID</w:t>
      </w:r>
    </w:p>
    <w:p w:rsidR="00986C0B" w:rsidRDefault="00986C0B" w:rsidP="00986C0B">
      <w:pPr>
        <w:ind w:right="72"/>
        <w:rPr>
          <w:b/>
          <w:bCs/>
        </w:rPr>
      </w:pPr>
    </w:p>
    <w:p w:rsidR="00986C0B" w:rsidRDefault="00986C0B" w:rsidP="00986C0B">
      <w:pPr>
        <w:ind w:right="72"/>
        <w:jc w:val="center"/>
        <w:rPr>
          <w:b/>
          <w:bCs/>
        </w:rPr>
      </w:pPr>
      <w:r>
        <w:rPr>
          <w:b/>
          <w:bCs/>
        </w:rPr>
        <w:t>GRADUATE CERTIFICATE IN CONSOLIDATION OF SOCIAL WORK PRACTICE</w:t>
      </w:r>
    </w:p>
    <w:p w:rsidR="00986C0B" w:rsidRDefault="00986C0B" w:rsidP="00986C0B">
      <w:pPr>
        <w:ind w:right="72"/>
        <w:jc w:val="center"/>
        <w:rPr>
          <w:b/>
          <w:bCs/>
        </w:rPr>
      </w:pPr>
    </w:p>
    <w:p w:rsidR="00986C0B" w:rsidRDefault="00986C0B" w:rsidP="00986C0B">
      <w:pPr>
        <w:ind w:right="72"/>
        <w:jc w:val="center"/>
        <w:rPr>
          <w:b/>
          <w:bCs/>
        </w:rPr>
      </w:pPr>
      <w:r>
        <w:rPr>
          <w:b/>
          <w:bCs/>
        </w:rPr>
        <w:t xml:space="preserve">LEARNER AND EMPLOYER’S LEARNING AGREEMENT </w:t>
      </w:r>
    </w:p>
    <w:p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AC174B" w:rsidRDefault="00AC174B">
            <w:pPr>
              <w:rPr>
                <w:sz w:val="24"/>
                <w:szCs w:val="24"/>
              </w:rPr>
            </w:pPr>
            <w:r>
              <w:rPr>
                <w:sz w:val="24"/>
                <w:szCs w:val="24"/>
              </w:rPr>
              <w:t>Ceri Williams</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986C0B" w:rsidRDefault="00AC174B">
            <w:pPr>
              <w:rPr>
                <w:sz w:val="24"/>
                <w:szCs w:val="24"/>
              </w:rPr>
            </w:pPr>
            <w:r>
              <w:rPr>
                <w:sz w:val="24"/>
                <w:szCs w:val="24"/>
              </w:rPr>
              <w:t xml:space="preserve">Permanency and Pathways Team </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986C0B" w:rsidRDefault="00AC174B">
            <w:pPr>
              <w:rPr>
                <w:sz w:val="24"/>
                <w:szCs w:val="24"/>
              </w:rPr>
            </w:pPr>
            <w:r>
              <w:rPr>
                <w:sz w:val="24"/>
                <w:szCs w:val="24"/>
              </w:rPr>
              <w:t>Stephanie Peach</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986C0B" w:rsidRDefault="00AC174B">
            <w:pPr>
              <w:rPr>
                <w:sz w:val="24"/>
                <w:szCs w:val="24"/>
              </w:rPr>
            </w:pPr>
            <w:r>
              <w:rPr>
                <w:sz w:val="24"/>
                <w:szCs w:val="24"/>
              </w:rPr>
              <w:t xml:space="preserve">Glain Patterson </w:t>
            </w:r>
          </w:p>
        </w:tc>
      </w:tr>
    </w:tbl>
    <w:p w:rsidR="00986C0B" w:rsidRDefault="00986C0B" w:rsidP="00986C0B"/>
    <w:p w:rsidR="00986C0B" w:rsidRDefault="00986C0B" w:rsidP="00986C0B">
      <w:r>
        <w:rPr>
          <w:b/>
        </w:rPr>
        <w:t>Study Duty</w:t>
      </w:r>
    </w:p>
    <w:p w:rsidR="00986C0B" w:rsidRDefault="00986C0B" w:rsidP="00986C0B"/>
    <w:p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986C0B" w:rsidRDefault="00986C0B" w:rsidP="00986C0B">
      <w:pPr>
        <w:pStyle w:val="Title"/>
        <w:ind w:right="-1"/>
        <w:jc w:val="left"/>
        <w:rPr>
          <w:rFonts w:cs="Arial"/>
          <w:b w:val="0"/>
          <w:szCs w:val="24"/>
        </w:rPr>
      </w:pPr>
    </w:p>
    <w:p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r w:rsidR="00594F9F" w:rsidRPr="00594F9F">
        <w:rPr>
          <w:b/>
        </w:rPr>
        <w:t>.(Qualifying after April 2016)</w:t>
      </w:r>
    </w:p>
    <w:p w:rsidR="00986C0B" w:rsidRDefault="00986C0B" w:rsidP="00986C0B"/>
    <w:p w:rsidR="00986C0B" w:rsidRDefault="00986C0B" w:rsidP="00986C0B">
      <w:pPr>
        <w:rPr>
          <w:b/>
        </w:rPr>
      </w:pPr>
      <w:r>
        <w:rPr>
          <w:b/>
        </w:rPr>
        <w:t xml:space="preserve">Study Leave </w:t>
      </w:r>
    </w:p>
    <w:p w:rsidR="00986C0B" w:rsidRDefault="00986C0B" w:rsidP="00986C0B"/>
    <w:p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rsidR="00986C0B" w:rsidRDefault="00986C0B" w:rsidP="00986C0B"/>
    <w:p w:rsidR="00986C0B" w:rsidRDefault="00986C0B" w:rsidP="00986C0B">
      <w:pPr>
        <w:rPr>
          <w:b/>
        </w:rPr>
      </w:pPr>
      <w:r>
        <w:rPr>
          <w:b/>
        </w:rPr>
        <w:t xml:space="preserve">Resources </w:t>
      </w:r>
    </w:p>
    <w:p w:rsidR="00986C0B" w:rsidRDefault="00986C0B" w:rsidP="00986C0B"/>
    <w:p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00986C0B" w:rsidRDefault="00986C0B" w:rsidP="00986C0B"/>
    <w:p w:rsidR="000766EC" w:rsidRDefault="000766EC" w:rsidP="00986C0B"/>
    <w:p w:rsidR="00986C0B" w:rsidRDefault="000766EC" w:rsidP="00986C0B">
      <w:pPr>
        <w:rPr>
          <w:b/>
        </w:rPr>
      </w:pPr>
      <w:r>
        <w:rPr>
          <w:b/>
        </w:rPr>
        <w:br w:type="page"/>
      </w:r>
      <w:r w:rsidR="00986C0B">
        <w:rPr>
          <w:b/>
        </w:rPr>
        <w:lastRenderedPageBreak/>
        <w:t xml:space="preserve">The employer’s training department agrees to: </w:t>
      </w:r>
    </w:p>
    <w:p w:rsidR="00986C0B" w:rsidRDefault="00986C0B" w:rsidP="00986C0B">
      <w:r>
        <w:t xml:space="preserve"> </w:t>
      </w:r>
    </w:p>
    <w:p w:rsidR="00986C0B" w:rsidRDefault="00986C0B" w:rsidP="009A487D">
      <w:pPr>
        <w:numPr>
          <w:ilvl w:val="0"/>
          <w:numId w:val="8"/>
        </w:numPr>
        <w:overflowPunct/>
        <w:autoSpaceDE/>
        <w:autoSpaceDN/>
        <w:adjustRightInd/>
        <w:textAlignment w:val="auto"/>
      </w:pPr>
      <w:r>
        <w:t xml:space="preserve">Arrange for eligible staff to join the programme </w:t>
      </w:r>
    </w:p>
    <w:p w:rsidR="00986C0B" w:rsidRDefault="00986C0B" w:rsidP="009A487D">
      <w:pPr>
        <w:numPr>
          <w:ilvl w:val="0"/>
          <w:numId w:val="8"/>
        </w:numPr>
        <w:overflowPunct/>
        <w:autoSpaceDE/>
        <w:autoSpaceDN/>
        <w:adjustRightInd/>
        <w:textAlignment w:val="auto"/>
      </w:pPr>
      <w:r>
        <w:t xml:space="preserve">pay course fees directly to the University  </w:t>
      </w:r>
    </w:p>
    <w:p w:rsidR="00986C0B" w:rsidRDefault="00986C0B" w:rsidP="009A487D">
      <w:pPr>
        <w:numPr>
          <w:ilvl w:val="0"/>
          <w:numId w:val="9"/>
        </w:numPr>
        <w:overflowPunct/>
        <w:autoSpaceDE/>
        <w:autoSpaceDN/>
        <w:adjustRightInd/>
        <w:textAlignment w:val="auto"/>
      </w:pPr>
      <w:r>
        <w:t>provide additional guidance and support by:</w:t>
      </w:r>
    </w:p>
    <w:p w:rsidR="00986C0B" w:rsidRDefault="00986C0B" w:rsidP="00986C0B"/>
    <w:p w:rsidR="00986C0B" w:rsidRDefault="00986C0B" w:rsidP="009A487D">
      <w:pPr>
        <w:numPr>
          <w:ilvl w:val="1"/>
          <w:numId w:val="10"/>
        </w:numPr>
        <w:tabs>
          <w:tab w:val="left" w:pos="360"/>
        </w:tabs>
        <w:overflowPunct/>
        <w:autoSpaceDE/>
        <w:autoSpaceDN/>
        <w:adjustRightInd/>
        <w:textAlignment w:val="auto"/>
      </w:pPr>
      <w:r>
        <w:t>facilitating access to existing learning materials or library resources</w:t>
      </w:r>
    </w:p>
    <w:p w:rsidR="00986C0B" w:rsidRDefault="00986C0B" w:rsidP="009A487D">
      <w:pPr>
        <w:numPr>
          <w:ilvl w:val="1"/>
          <w:numId w:val="10"/>
        </w:numPr>
        <w:tabs>
          <w:tab w:val="left" w:pos="360"/>
        </w:tabs>
        <w:overflowPunct/>
        <w:autoSpaceDE/>
        <w:autoSpaceDN/>
        <w:adjustRightInd/>
        <w:textAlignment w:val="auto"/>
      </w:pPr>
      <w:r>
        <w:t>providing appropriate training opportunities from existing internal training programmes as agreed with the learner and mentor</w:t>
      </w:r>
    </w:p>
    <w:p w:rsidR="00986C0B" w:rsidRDefault="00986C0B" w:rsidP="009A487D">
      <w:pPr>
        <w:numPr>
          <w:ilvl w:val="1"/>
          <w:numId w:val="10"/>
        </w:numPr>
        <w:tabs>
          <w:tab w:val="left" w:pos="360"/>
        </w:tabs>
        <w:overflowPunct/>
        <w:autoSpaceDE/>
        <w:autoSpaceDN/>
        <w:adjustRightInd/>
        <w:textAlignment w:val="auto"/>
      </w:pPr>
      <w:r>
        <w:t xml:space="preserve">providing programme induction and Consolidation Workshops </w:t>
      </w:r>
    </w:p>
    <w:p w:rsidR="00986C0B" w:rsidRDefault="00986C0B" w:rsidP="009A487D">
      <w:pPr>
        <w:numPr>
          <w:ilvl w:val="1"/>
          <w:numId w:val="10"/>
        </w:numPr>
        <w:tabs>
          <w:tab w:val="left" w:pos="360"/>
        </w:tabs>
        <w:overflowPunct/>
        <w:autoSpaceDE/>
        <w:autoSpaceDN/>
        <w:adjustRightInd/>
        <w:textAlignment w:val="auto"/>
      </w:pPr>
      <w:r>
        <w:t>providing learners’ with guidance and support about programme requirements and portfolio completion</w:t>
      </w:r>
    </w:p>
    <w:p w:rsidR="00986C0B" w:rsidRDefault="00986C0B" w:rsidP="009A487D">
      <w:pPr>
        <w:numPr>
          <w:ilvl w:val="1"/>
          <w:numId w:val="10"/>
        </w:numPr>
        <w:tabs>
          <w:tab w:val="left" w:pos="360"/>
        </w:tabs>
        <w:overflowPunct/>
        <w:autoSpaceDE/>
        <w:autoSpaceDN/>
        <w:adjustRightInd/>
        <w:textAlignment w:val="auto"/>
      </w:pPr>
      <w:r>
        <w:t xml:space="preserve">helping to resolve any programme difficulties encountered by the learner, mentor or service managers </w:t>
      </w:r>
    </w:p>
    <w:p w:rsidR="00986C0B" w:rsidRDefault="00986C0B" w:rsidP="00986C0B">
      <w:pPr>
        <w:tabs>
          <w:tab w:val="left" w:pos="360"/>
        </w:tabs>
      </w:pPr>
    </w:p>
    <w:p w:rsidR="00986C0B" w:rsidRDefault="00986C0B" w:rsidP="00986C0B">
      <w:pPr>
        <w:rPr>
          <w:b/>
        </w:rPr>
      </w:pPr>
      <w:r>
        <w:rPr>
          <w:b/>
        </w:rPr>
        <w:t xml:space="preserve">The learner agrees to: </w:t>
      </w:r>
    </w:p>
    <w:p w:rsidR="00986C0B" w:rsidRDefault="00986C0B" w:rsidP="00986C0B"/>
    <w:p w:rsidR="00986C0B" w:rsidRDefault="00986C0B" w:rsidP="009A487D">
      <w:pPr>
        <w:numPr>
          <w:ilvl w:val="0"/>
          <w:numId w:val="11"/>
        </w:numPr>
        <w:overflowPunct/>
        <w:autoSpaceDE/>
        <w:autoSpaceDN/>
        <w:adjustRightInd/>
        <w:jc w:val="both"/>
        <w:textAlignment w:val="auto"/>
      </w:pPr>
      <w:r>
        <w:t>work actively towards completing the qualification within the agreed timescale of 12 months from the date of registration on the programme</w:t>
      </w:r>
    </w:p>
    <w:p w:rsidR="00986C0B" w:rsidRDefault="00986C0B" w:rsidP="009A487D">
      <w:pPr>
        <w:pStyle w:val="Title"/>
        <w:numPr>
          <w:ilvl w:val="0"/>
          <w:numId w:val="11"/>
        </w:numPr>
        <w:ind w:right="-1"/>
        <w:jc w:val="left"/>
        <w:rPr>
          <w:rFonts w:cs="Arial"/>
          <w:b w:val="0"/>
          <w:szCs w:val="24"/>
        </w:rPr>
      </w:pPr>
      <w:r>
        <w:rPr>
          <w:rFonts w:cs="Arial"/>
          <w:b w:val="0"/>
          <w:szCs w:val="24"/>
        </w:rPr>
        <w:t>Identify with manager/mentor appropriate internal training and arrange to attend these courses</w:t>
      </w:r>
    </w:p>
    <w:p w:rsidR="00986C0B" w:rsidRDefault="00986C0B" w:rsidP="009A487D">
      <w:pPr>
        <w:pStyle w:val="Title"/>
        <w:numPr>
          <w:ilvl w:val="0"/>
          <w:numId w:val="11"/>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rsidR="00986C0B" w:rsidRDefault="00986C0B" w:rsidP="009A487D">
      <w:pPr>
        <w:numPr>
          <w:ilvl w:val="0"/>
          <w:numId w:val="11"/>
        </w:numPr>
        <w:overflowPunct/>
        <w:autoSpaceDE/>
        <w:autoSpaceDN/>
        <w:adjustRightInd/>
        <w:textAlignment w:val="auto"/>
        <w:rPr>
          <w:szCs w:val="24"/>
        </w:rPr>
      </w:pPr>
      <w:r>
        <w:t xml:space="preserve">attend induction and 4 Consolidation Workshops. These are mandatory components of the programme </w:t>
      </w:r>
    </w:p>
    <w:p w:rsidR="00986C0B" w:rsidRDefault="00986C0B" w:rsidP="009A487D">
      <w:pPr>
        <w:numPr>
          <w:ilvl w:val="0"/>
          <w:numId w:val="11"/>
        </w:numPr>
        <w:overflowPunct/>
        <w:autoSpaceDE/>
        <w:autoSpaceDN/>
        <w:adjustRightInd/>
        <w:textAlignment w:val="auto"/>
      </w:pPr>
      <w:r>
        <w:t xml:space="preserve">produce work and evidence appropriate to the portfolio and learning outcomes within agreed timescales </w:t>
      </w:r>
    </w:p>
    <w:p w:rsidR="00986C0B" w:rsidRDefault="00986C0B" w:rsidP="009A487D">
      <w:pPr>
        <w:numPr>
          <w:ilvl w:val="0"/>
          <w:numId w:val="11"/>
        </w:numPr>
        <w:overflowPunct/>
        <w:autoSpaceDE/>
        <w:autoSpaceDN/>
        <w:adjustRightInd/>
        <w:jc w:val="both"/>
        <w:textAlignment w:val="auto"/>
      </w:pPr>
      <w:r>
        <w:t>make and keep agreed appointments with mentor/line manager</w:t>
      </w:r>
    </w:p>
    <w:p w:rsidR="00986C0B" w:rsidRDefault="00986C0B" w:rsidP="009A487D">
      <w:pPr>
        <w:numPr>
          <w:ilvl w:val="0"/>
          <w:numId w:val="11"/>
        </w:numPr>
        <w:overflowPunct/>
        <w:autoSpaceDE/>
        <w:autoSpaceDN/>
        <w:adjustRightInd/>
        <w:textAlignment w:val="auto"/>
      </w:pPr>
      <w:r>
        <w:t>ensure they are prepared adequately and obtain all necessary consent for observed practice</w:t>
      </w:r>
    </w:p>
    <w:p w:rsidR="00986C0B" w:rsidRDefault="00986C0B" w:rsidP="009A487D">
      <w:pPr>
        <w:numPr>
          <w:ilvl w:val="0"/>
          <w:numId w:val="11"/>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rsidR="00986C0B" w:rsidRDefault="00986C0B" w:rsidP="009A487D">
      <w:pPr>
        <w:numPr>
          <w:ilvl w:val="0"/>
          <w:numId w:val="11"/>
        </w:numPr>
        <w:overflowPunct/>
        <w:autoSpaceDE/>
        <w:autoSpaceDN/>
        <w:adjustRightInd/>
        <w:textAlignment w:val="auto"/>
      </w:pPr>
      <w:r>
        <w:t xml:space="preserve">liaise with their line manager/mentor to confirm study days and use their own time for self study, research and portfolio preparation </w:t>
      </w:r>
    </w:p>
    <w:p w:rsidR="00986C0B" w:rsidRDefault="00986C0B" w:rsidP="009A487D">
      <w:pPr>
        <w:numPr>
          <w:ilvl w:val="0"/>
          <w:numId w:val="11"/>
        </w:numPr>
        <w:overflowPunct/>
        <w:autoSpaceDE/>
        <w:autoSpaceDN/>
        <w:adjustRightInd/>
        <w:textAlignment w:val="auto"/>
      </w:pPr>
      <w:r>
        <w:t xml:space="preserve">take personal responsibility for preparing and completing all work necessary to submit their portfolio </w:t>
      </w:r>
    </w:p>
    <w:p w:rsidR="00986C0B" w:rsidRDefault="00986C0B" w:rsidP="009A487D">
      <w:pPr>
        <w:numPr>
          <w:ilvl w:val="0"/>
          <w:numId w:val="11"/>
        </w:numPr>
        <w:overflowPunct/>
        <w:autoSpaceDE/>
        <w:autoSpaceDN/>
        <w:adjustRightInd/>
        <w:textAlignment w:val="auto"/>
      </w:pPr>
      <w:r>
        <w:t>act at all times in accordance with the Code of Practice, the employer’s and University’s policies, procedures and processes</w:t>
      </w:r>
    </w:p>
    <w:p w:rsidR="00986C0B" w:rsidRDefault="00986C0B" w:rsidP="009A487D">
      <w:pPr>
        <w:numPr>
          <w:ilvl w:val="0"/>
          <w:numId w:val="11"/>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rsidR="00986C0B" w:rsidRDefault="00986C0B" w:rsidP="00986C0B"/>
    <w:p w:rsidR="00986C0B" w:rsidRDefault="00986C0B" w:rsidP="00986C0B">
      <w:pPr>
        <w:rPr>
          <w:b/>
        </w:rPr>
      </w:pPr>
    </w:p>
    <w:p w:rsidR="00986C0B" w:rsidRDefault="00986C0B" w:rsidP="00986C0B">
      <w:pPr>
        <w:rPr>
          <w:b/>
        </w:rPr>
      </w:pPr>
    </w:p>
    <w:p w:rsidR="00986C0B" w:rsidRDefault="00986C0B" w:rsidP="00986C0B">
      <w:pPr>
        <w:rPr>
          <w:b/>
        </w:rPr>
      </w:pPr>
      <w:r>
        <w:rPr>
          <w:b/>
        </w:rPr>
        <w:t>Line Manager/Mentor agrees to:</w:t>
      </w:r>
    </w:p>
    <w:p w:rsidR="00986C0B" w:rsidRDefault="00986C0B" w:rsidP="00986C0B"/>
    <w:p w:rsidR="00986C0B" w:rsidRDefault="00986C0B" w:rsidP="009A487D">
      <w:pPr>
        <w:numPr>
          <w:ilvl w:val="0"/>
          <w:numId w:val="12"/>
        </w:numPr>
        <w:overflowPunct/>
        <w:autoSpaceDE/>
        <w:autoSpaceDN/>
        <w:adjustRightInd/>
        <w:textAlignment w:val="auto"/>
      </w:pPr>
      <w:r>
        <w:t>attend an induction meeting to become familiar with the requirements of the programme</w:t>
      </w:r>
    </w:p>
    <w:p w:rsidR="00986C0B" w:rsidRDefault="00986C0B" w:rsidP="009A487D">
      <w:pPr>
        <w:numPr>
          <w:ilvl w:val="0"/>
          <w:numId w:val="12"/>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986C0B" w:rsidRDefault="00986C0B" w:rsidP="009A487D">
      <w:pPr>
        <w:numPr>
          <w:ilvl w:val="0"/>
          <w:numId w:val="12"/>
        </w:numPr>
        <w:overflowPunct/>
        <w:autoSpaceDE/>
        <w:autoSpaceDN/>
        <w:adjustRightInd/>
        <w:textAlignment w:val="auto"/>
      </w:pPr>
      <w:r>
        <w:t>guide and support the learner for the duration of the programme</w:t>
      </w:r>
    </w:p>
    <w:p w:rsidR="00986C0B" w:rsidRDefault="00986C0B" w:rsidP="009A487D">
      <w:pPr>
        <w:numPr>
          <w:ilvl w:val="0"/>
          <w:numId w:val="12"/>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rsidR="00986C0B" w:rsidRDefault="00986C0B" w:rsidP="009A487D">
      <w:pPr>
        <w:numPr>
          <w:ilvl w:val="0"/>
          <w:numId w:val="12"/>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rsidR="00986C0B" w:rsidRDefault="00986C0B" w:rsidP="009A487D">
      <w:pPr>
        <w:numPr>
          <w:ilvl w:val="0"/>
          <w:numId w:val="12"/>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986C0B" w:rsidRDefault="00986C0B" w:rsidP="00986C0B">
      <w:pPr>
        <w:rPr>
          <w:b/>
        </w:rPr>
      </w:pPr>
      <w:r>
        <w:rPr>
          <w:b/>
        </w:rPr>
        <w:lastRenderedPageBreak/>
        <w:t>Completion and submission of portfolio</w:t>
      </w:r>
    </w:p>
    <w:p w:rsidR="00986C0B" w:rsidRDefault="00986C0B" w:rsidP="00986C0B">
      <w:pPr>
        <w:rPr>
          <w:b/>
        </w:rPr>
      </w:pPr>
    </w:p>
    <w:p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986C0B" w:rsidRDefault="00986C0B" w:rsidP="00986C0B"/>
    <w:p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rsidR="00986C0B" w:rsidRDefault="00986C0B" w:rsidP="00986C0B">
      <w:pPr>
        <w:ind w:right="72"/>
      </w:pPr>
    </w:p>
    <w:p w:rsidR="00986C0B" w:rsidRDefault="00986C0B" w:rsidP="00986C0B">
      <w:r>
        <w:rPr>
          <w:b/>
        </w:rPr>
        <w:t>Pressure of work is not regarded as a reason for non-attendance at any Consolidation Workshop</w:t>
      </w:r>
      <w:r>
        <w:t>.</w:t>
      </w:r>
    </w:p>
    <w:p w:rsidR="00986C0B" w:rsidRDefault="00986C0B" w:rsidP="00986C0B"/>
    <w:p w:rsidR="00986C0B" w:rsidRDefault="00986C0B" w:rsidP="00986C0B">
      <w:r>
        <w:t>I understand and accept the terms and conditions of this learning agreement as stated above.</w:t>
      </w:r>
    </w:p>
    <w:p w:rsidR="00986C0B" w:rsidRDefault="00986C0B" w:rsidP="00986C0B"/>
    <w:p w:rsidR="00986C0B" w:rsidRDefault="00986C0B" w:rsidP="00986C0B">
      <w:r>
        <w:t xml:space="preserve">Signed:……………………….. Print Name:………………………… Date:………. </w:t>
      </w:r>
    </w:p>
    <w:p w:rsidR="00986C0B" w:rsidRDefault="00986C0B" w:rsidP="00986C0B">
      <w:r>
        <w:t>(Learner)</w:t>
      </w:r>
    </w:p>
    <w:p w:rsidR="00986C0B" w:rsidRDefault="00986C0B" w:rsidP="00986C0B"/>
    <w:p w:rsidR="00986C0B" w:rsidRDefault="00986C0B" w:rsidP="00986C0B">
      <w:r>
        <w:t xml:space="preserve">Signed:……………………….. Print Name:………………………….Date:………. </w:t>
      </w:r>
    </w:p>
    <w:p w:rsidR="00986C0B" w:rsidRDefault="00986C0B" w:rsidP="00986C0B">
      <w:r>
        <w:t>(Line Manager/Mentor)</w:t>
      </w:r>
    </w:p>
    <w:p w:rsidR="00986C0B" w:rsidRDefault="00986C0B" w:rsidP="00986C0B"/>
    <w:p w:rsidR="00986C0B" w:rsidRDefault="00986C0B" w:rsidP="00986C0B">
      <w:r>
        <w:t>Signed:……………………….. Print Name:………………………….Date:……….</w:t>
      </w:r>
    </w:p>
    <w:p w:rsidR="00986C0B" w:rsidRDefault="00986C0B" w:rsidP="00986C0B">
      <w:r>
        <w:t>(Mentor, if different to above)</w:t>
      </w:r>
    </w:p>
    <w:p w:rsidR="00986C0B" w:rsidRDefault="00986C0B" w:rsidP="00986C0B"/>
    <w:p w:rsidR="00986C0B" w:rsidRDefault="00986C0B" w:rsidP="00986C0B"/>
    <w:p w:rsidR="00986C0B" w:rsidRDefault="00986C0B" w:rsidP="00986C0B">
      <w:pPr>
        <w:rPr>
          <w:b/>
        </w:rPr>
      </w:pPr>
      <w:r>
        <w:rPr>
          <w:b/>
        </w:rPr>
        <w:t>PLEASE PLACE THE SIGNED COPY OF THIS LEARNING AGREEMENT IN SECTION 9 OF THE PORTFOLIO</w:t>
      </w:r>
    </w:p>
    <w:p w:rsidR="00BB6638" w:rsidRPr="00BE10C2" w:rsidRDefault="00BB6638" w:rsidP="00BB6638">
      <w:pPr>
        <w:overflowPunct/>
        <w:autoSpaceDE/>
        <w:autoSpaceDN/>
        <w:adjustRightInd/>
        <w:textAlignment w:val="auto"/>
        <w:rPr>
          <w:color w:val="auto"/>
          <w:sz w:val="24"/>
          <w:szCs w:val="24"/>
        </w:rPr>
      </w:pPr>
    </w:p>
    <w:p w:rsidR="00CC135E" w:rsidRPr="00090160" w:rsidRDefault="00CC135E" w:rsidP="00090160">
      <w:pPr>
        <w:tabs>
          <w:tab w:val="left" w:pos="1590"/>
        </w:tabs>
        <w:rPr>
          <w:b/>
          <w:color w:val="auto"/>
          <w:sz w:val="24"/>
          <w:szCs w:val="24"/>
        </w:rPr>
      </w:pPr>
    </w:p>
    <w:sectPr w:rsidR="00CC135E" w:rsidRPr="00090160" w:rsidSect="00C7108B">
      <w:footerReference w:type="default" r:id="rId2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E75" w:rsidRDefault="00B90E75">
      <w:r>
        <w:separator/>
      </w:r>
    </w:p>
  </w:endnote>
  <w:endnote w:type="continuationSeparator" w:id="0">
    <w:p w:rsidR="00B90E75" w:rsidRDefault="00B90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3984275"/>
      <w:docPartObj>
        <w:docPartGallery w:val="Page Numbers (Bottom of Page)"/>
        <w:docPartUnique/>
      </w:docPartObj>
    </w:sdtPr>
    <w:sdtEndPr>
      <w:rPr>
        <w:noProof/>
      </w:rPr>
    </w:sdtEndPr>
    <w:sdtContent>
      <w:p w:rsidR="000A1C33" w:rsidRDefault="000A1C33">
        <w:pPr>
          <w:pStyle w:val="Footer"/>
          <w:jc w:val="right"/>
        </w:pPr>
        <w:r>
          <w:fldChar w:fldCharType="begin"/>
        </w:r>
        <w:r>
          <w:instrText xml:space="preserve"> PAGE   \* MERGEFORMAT </w:instrText>
        </w:r>
        <w:r>
          <w:fldChar w:fldCharType="separate"/>
        </w:r>
        <w:r w:rsidR="000411C8">
          <w:rPr>
            <w:noProof/>
          </w:rPr>
          <w:t>43</w:t>
        </w:r>
        <w:r>
          <w:rPr>
            <w:noProof/>
          </w:rPr>
          <w:fldChar w:fldCharType="end"/>
        </w:r>
      </w:p>
    </w:sdtContent>
  </w:sdt>
  <w:p w:rsidR="000A1C33" w:rsidRPr="00E60F42" w:rsidRDefault="000A1C33" w:rsidP="004C2D3A">
    <w:pPr>
      <w:pStyle w:val="Footer"/>
      <w:ind w:right="360"/>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E75" w:rsidRDefault="00B90E75">
      <w:r>
        <w:separator/>
      </w:r>
    </w:p>
  </w:footnote>
  <w:footnote w:type="continuationSeparator" w:id="0">
    <w:p w:rsidR="00B90E75" w:rsidRDefault="00B90E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656D27"/>
    <w:multiLevelType w:val="hybridMultilevel"/>
    <w:tmpl w:val="24985732"/>
    <w:lvl w:ilvl="0" w:tplc="88DA83D6">
      <w:start w:val="4"/>
      <w:numFmt w:val="bullet"/>
      <w:lvlText w:val="-"/>
      <w:lvlJc w:val="left"/>
      <w:pPr>
        <w:ind w:left="720" w:hanging="360"/>
      </w:pPr>
      <w:rPr>
        <w:rFonts w:ascii="Calibri" w:eastAsiaTheme="minorHAnsi" w:hAnsi="Calibri"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FB06EC"/>
    <w:multiLevelType w:val="hybridMultilevel"/>
    <w:tmpl w:val="850EF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9"/>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2"/>
  </w:num>
  <w:num w:numId="6">
    <w:abstractNumId w:val="10"/>
  </w:num>
  <w:num w:numId="7">
    <w:abstractNumId w:val="11"/>
  </w:num>
  <w:num w:numId="8">
    <w:abstractNumId w:val="3"/>
  </w:num>
  <w:num w:numId="9">
    <w:abstractNumId w:val="13"/>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8"/>
  </w:num>
  <w:num w:numId="13">
    <w:abstractNumId w:val="6"/>
  </w:num>
  <w:num w:numId="14">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392"/>
    <w:rsid w:val="00002C7A"/>
    <w:rsid w:val="000045B8"/>
    <w:rsid w:val="00012B16"/>
    <w:rsid w:val="00020EEC"/>
    <w:rsid w:val="0002440E"/>
    <w:rsid w:val="0002759A"/>
    <w:rsid w:val="00027B1F"/>
    <w:rsid w:val="0003088B"/>
    <w:rsid w:val="000325D9"/>
    <w:rsid w:val="000372B2"/>
    <w:rsid w:val="0004079F"/>
    <w:rsid w:val="000411C8"/>
    <w:rsid w:val="00045B87"/>
    <w:rsid w:val="00045C07"/>
    <w:rsid w:val="00046861"/>
    <w:rsid w:val="00054A07"/>
    <w:rsid w:val="00055D43"/>
    <w:rsid w:val="00056FAC"/>
    <w:rsid w:val="00057751"/>
    <w:rsid w:val="00062E39"/>
    <w:rsid w:val="0006581A"/>
    <w:rsid w:val="00074461"/>
    <w:rsid w:val="00075E2D"/>
    <w:rsid w:val="000766EC"/>
    <w:rsid w:val="00080E58"/>
    <w:rsid w:val="00083D99"/>
    <w:rsid w:val="00085699"/>
    <w:rsid w:val="00090160"/>
    <w:rsid w:val="00091F52"/>
    <w:rsid w:val="00092970"/>
    <w:rsid w:val="00093720"/>
    <w:rsid w:val="000938E6"/>
    <w:rsid w:val="00093B3C"/>
    <w:rsid w:val="0009488C"/>
    <w:rsid w:val="00095C1B"/>
    <w:rsid w:val="00096DEA"/>
    <w:rsid w:val="000A1C33"/>
    <w:rsid w:val="000A4240"/>
    <w:rsid w:val="000A469A"/>
    <w:rsid w:val="000A584A"/>
    <w:rsid w:val="000C34EC"/>
    <w:rsid w:val="000C378F"/>
    <w:rsid w:val="000C4C80"/>
    <w:rsid w:val="000C6892"/>
    <w:rsid w:val="000C6FFE"/>
    <w:rsid w:val="000D0BB6"/>
    <w:rsid w:val="000E0D51"/>
    <w:rsid w:val="000E26B0"/>
    <w:rsid w:val="000E38C3"/>
    <w:rsid w:val="000F1599"/>
    <w:rsid w:val="000F1769"/>
    <w:rsid w:val="000F6196"/>
    <w:rsid w:val="0010312C"/>
    <w:rsid w:val="00106DC7"/>
    <w:rsid w:val="00112391"/>
    <w:rsid w:val="00114F52"/>
    <w:rsid w:val="00130119"/>
    <w:rsid w:val="001347F8"/>
    <w:rsid w:val="00137BB5"/>
    <w:rsid w:val="00137E05"/>
    <w:rsid w:val="001447F6"/>
    <w:rsid w:val="00147DE3"/>
    <w:rsid w:val="00150794"/>
    <w:rsid w:val="001608C4"/>
    <w:rsid w:val="00171418"/>
    <w:rsid w:val="001772DE"/>
    <w:rsid w:val="001961CF"/>
    <w:rsid w:val="001A59BB"/>
    <w:rsid w:val="001A6A51"/>
    <w:rsid w:val="001A79C4"/>
    <w:rsid w:val="001B331A"/>
    <w:rsid w:val="001C0E74"/>
    <w:rsid w:val="001C4DB8"/>
    <w:rsid w:val="001D229F"/>
    <w:rsid w:val="001F4552"/>
    <w:rsid w:val="002019EB"/>
    <w:rsid w:val="00205051"/>
    <w:rsid w:val="00210C4C"/>
    <w:rsid w:val="00211F65"/>
    <w:rsid w:val="0021792F"/>
    <w:rsid w:val="00220D06"/>
    <w:rsid w:val="002246A0"/>
    <w:rsid w:val="00230439"/>
    <w:rsid w:val="00235176"/>
    <w:rsid w:val="00236061"/>
    <w:rsid w:val="0024100E"/>
    <w:rsid w:val="00241C1B"/>
    <w:rsid w:val="0024288B"/>
    <w:rsid w:val="002657E9"/>
    <w:rsid w:val="0026665E"/>
    <w:rsid w:val="0027147E"/>
    <w:rsid w:val="002761F4"/>
    <w:rsid w:val="002775E1"/>
    <w:rsid w:val="00277979"/>
    <w:rsid w:val="00291ADD"/>
    <w:rsid w:val="0029306E"/>
    <w:rsid w:val="00295CA1"/>
    <w:rsid w:val="002A0E51"/>
    <w:rsid w:val="002A291A"/>
    <w:rsid w:val="002A5604"/>
    <w:rsid w:val="002B1701"/>
    <w:rsid w:val="002B23C3"/>
    <w:rsid w:val="002B443A"/>
    <w:rsid w:val="002B5B35"/>
    <w:rsid w:val="002C2536"/>
    <w:rsid w:val="002C256A"/>
    <w:rsid w:val="002C3031"/>
    <w:rsid w:val="002C4233"/>
    <w:rsid w:val="002C496D"/>
    <w:rsid w:val="002D05EB"/>
    <w:rsid w:val="002D11A8"/>
    <w:rsid w:val="002D2F29"/>
    <w:rsid w:val="002D6B31"/>
    <w:rsid w:val="002E7017"/>
    <w:rsid w:val="002E7F2C"/>
    <w:rsid w:val="002F4F6E"/>
    <w:rsid w:val="003015C3"/>
    <w:rsid w:val="003106DB"/>
    <w:rsid w:val="0031350A"/>
    <w:rsid w:val="00316815"/>
    <w:rsid w:val="003168CA"/>
    <w:rsid w:val="00321255"/>
    <w:rsid w:val="0032230D"/>
    <w:rsid w:val="00322A0B"/>
    <w:rsid w:val="00332426"/>
    <w:rsid w:val="00335FC5"/>
    <w:rsid w:val="00355210"/>
    <w:rsid w:val="00365DF9"/>
    <w:rsid w:val="00372DB4"/>
    <w:rsid w:val="0037419E"/>
    <w:rsid w:val="00375AF5"/>
    <w:rsid w:val="003761BD"/>
    <w:rsid w:val="00385414"/>
    <w:rsid w:val="00390074"/>
    <w:rsid w:val="00393600"/>
    <w:rsid w:val="0039762B"/>
    <w:rsid w:val="003A0C37"/>
    <w:rsid w:val="003A1B6B"/>
    <w:rsid w:val="003A46C0"/>
    <w:rsid w:val="003A600E"/>
    <w:rsid w:val="003A6513"/>
    <w:rsid w:val="003B16C7"/>
    <w:rsid w:val="003C19F1"/>
    <w:rsid w:val="003C4186"/>
    <w:rsid w:val="003C6185"/>
    <w:rsid w:val="003D0D2D"/>
    <w:rsid w:val="003D1885"/>
    <w:rsid w:val="003D20F1"/>
    <w:rsid w:val="003D4710"/>
    <w:rsid w:val="003E16D7"/>
    <w:rsid w:val="003E197E"/>
    <w:rsid w:val="003E4B70"/>
    <w:rsid w:val="003E5FBA"/>
    <w:rsid w:val="003F1233"/>
    <w:rsid w:val="00400786"/>
    <w:rsid w:val="004046F0"/>
    <w:rsid w:val="0040668F"/>
    <w:rsid w:val="00412677"/>
    <w:rsid w:val="004348AE"/>
    <w:rsid w:val="004376C0"/>
    <w:rsid w:val="0044223A"/>
    <w:rsid w:val="00451851"/>
    <w:rsid w:val="00453343"/>
    <w:rsid w:val="004608B9"/>
    <w:rsid w:val="00465947"/>
    <w:rsid w:val="004667B1"/>
    <w:rsid w:val="00467F66"/>
    <w:rsid w:val="00470461"/>
    <w:rsid w:val="00470BB1"/>
    <w:rsid w:val="00473153"/>
    <w:rsid w:val="004743AF"/>
    <w:rsid w:val="00482C17"/>
    <w:rsid w:val="00484CE3"/>
    <w:rsid w:val="004911B4"/>
    <w:rsid w:val="0049196A"/>
    <w:rsid w:val="004923DA"/>
    <w:rsid w:val="00493434"/>
    <w:rsid w:val="004968E2"/>
    <w:rsid w:val="004A2A49"/>
    <w:rsid w:val="004B600B"/>
    <w:rsid w:val="004B6822"/>
    <w:rsid w:val="004B69F6"/>
    <w:rsid w:val="004C2D3A"/>
    <w:rsid w:val="004D03C4"/>
    <w:rsid w:val="004D0BF1"/>
    <w:rsid w:val="004D0F4E"/>
    <w:rsid w:val="004D35A4"/>
    <w:rsid w:val="004D445F"/>
    <w:rsid w:val="004E087B"/>
    <w:rsid w:val="004E44A4"/>
    <w:rsid w:val="004E7B8B"/>
    <w:rsid w:val="004E7BDD"/>
    <w:rsid w:val="004F1482"/>
    <w:rsid w:val="004F1E21"/>
    <w:rsid w:val="004F740D"/>
    <w:rsid w:val="004F7B8F"/>
    <w:rsid w:val="00500748"/>
    <w:rsid w:val="005011D6"/>
    <w:rsid w:val="00502A14"/>
    <w:rsid w:val="005042F1"/>
    <w:rsid w:val="0050481B"/>
    <w:rsid w:val="005113D4"/>
    <w:rsid w:val="0051287D"/>
    <w:rsid w:val="00513C7D"/>
    <w:rsid w:val="00521123"/>
    <w:rsid w:val="00521221"/>
    <w:rsid w:val="0052250B"/>
    <w:rsid w:val="005414F4"/>
    <w:rsid w:val="00546187"/>
    <w:rsid w:val="00547B11"/>
    <w:rsid w:val="00557D77"/>
    <w:rsid w:val="00562EAA"/>
    <w:rsid w:val="00563B58"/>
    <w:rsid w:val="005640C4"/>
    <w:rsid w:val="0056684C"/>
    <w:rsid w:val="00570923"/>
    <w:rsid w:val="00574A0C"/>
    <w:rsid w:val="0057780F"/>
    <w:rsid w:val="00581E0A"/>
    <w:rsid w:val="00586D89"/>
    <w:rsid w:val="00594F9F"/>
    <w:rsid w:val="005A1B4C"/>
    <w:rsid w:val="005A545C"/>
    <w:rsid w:val="005C1567"/>
    <w:rsid w:val="005C28D3"/>
    <w:rsid w:val="005C6CE5"/>
    <w:rsid w:val="005D3F07"/>
    <w:rsid w:val="005E13EA"/>
    <w:rsid w:val="00606E27"/>
    <w:rsid w:val="006108C9"/>
    <w:rsid w:val="00614DF7"/>
    <w:rsid w:val="0062158D"/>
    <w:rsid w:val="006326D1"/>
    <w:rsid w:val="00632E0A"/>
    <w:rsid w:val="00633165"/>
    <w:rsid w:val="006447DE"/>
    <w:rsid w:val="0065276E"/>
    <w:rsid w:val="00654329"/>
    <w:rsid w:val="00654CEC"/>
    <w:rsid w:val="00655507"/>
    <w:rsid w:val="006635E3"/>
    <w:rsid w:val="006669F3"/>
    <w:rsid w:val="006712A7"/>
    <w:rsid w:val="00674FC2"/>
    <w:rsid w:val="00677E42"/>
    <w:rsid w:val="00682334"/>
    <w:rsid w:val="00684732"/>
    <w:rsid w:val="00684B16"/>
    <w:rsid w:val="00687586"/>
    <w:rsid w:val="0069625A"/>
    <w:rsid w:val="00696F65"/>
    <w:rsid w:val="00697572"/>
    <w:rsid w:val="006B4496"/>
    <w:rsid w:val="006B5E67"/>
    <w:rsid w:val="006B6612"/>
    <w:rsid w:val="006C2EB5"/>
    <w:rsid w:val="006D18A3"/>
    <w:rsid w:val="006D5970"/>
    <w:rsid w:val="006E481E"/>
    <w:rsid w:val="006E795F"/>
    <w:rsid w:val="006F267A"/>
    <w:rsid w:val="00700249"/>
    <w:rsid w:val="007069CD"/>
    <w:rsid w:val="0071231A"/>
    <w:rsid w:val="00712E90"/>
    <w:rsid w:val="00713B7E"/>
    <w:rsid w:val="0072678F"/>
    <w:rsid w:val="007276E5"/>
    <w:rsid w:val="00727C4C"/>
    <w:rsid w:val="00734809"/>
    <w:rsid w:val="007406E1"/>
    <w:rsid w:val="00743E40"/>
    <w:rsid w:val="0075031F"/>
    <w:rsid w:val="00751263"/>
    <w:rsid w:val="007544FC"/>
    <w:rsid w:val="0075673A"/>
    <w:rsid w:val="0075704F"/>
    <w:rsid w:val="00763B2D"/>
    <w:rsid w:val="00772924"/>
    <w:rsid w:val="007872F2"/>
    <w:rsid w:val="007874CC"/>
    <w:rsid w:val="007908E0"/>
    <w:rsid w:val="00793EB3"/>
    <w:rsid w:val="00794205"/>
    <w:rsid w:val="007A1F6A"/>
    <w:rsid w:val="007B0DE3"/>
    <w:rsid w:val="007B1BFD"/>
    <w:rsid w:val="007B256C"/>
    <w:rsid w:val="007B7191"/>
    <w:rsid w:val="007C1D94"/>
    <w:rsid w:val="007C556F"/>
    <w:rsid w:val="007C6A87"/>
    <w:rsid w:val="007D0A07"/>
    <w:rsid w:val="007D133D"/>
    <w:rsid w:val="007D3EB4"/>
    <w:rsid w:val="007D3F16"/>
    <w:rsid w:val="007F3F7E"/>
    <w:rsid w:val="007F4BA4"/>
    <w:rsid w:val="00813CEC"/>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1DF4"/>
    <w:rsid w:val="00865B58"/>
    <w:rsid w:val="00866B50"/>
    <w:rsid w:val="00867A63"/>
    <w:rsid w:val="008708F1"/>
    <w:rsid w:val="00871960"/>
    <w:rsid w:val="0087369F"/>
    <w:rsid w:val="00880539"/>
    <w:rsid w:val="008821C0"/>
    <w:rsid w:val="008859E8"/>
    <w:rsid w:val="0088737B"/>
    <w:rsid w:val="00892716"/>
    <w:rsid w:val="00893067"/>
    <w:rsid w:val="008933DE"/>
    <w:rsid w:val="00895FCE"/>
    <w:rsid w:val="00897F3E"/>
    <w:rsid w:val="008A160F"/>
    <w:rsid w:val="008A21B4"/>
    <w:rsid w:val="008B07DE"/>
    <w:rsid w:val="008B28E7"/>
    <w:rsid w:val="008C14C7"/>
    <w:rsid w:val="008C2FFB"/>
    <w:rsid w:val="008C6EEA"/>
    <w:rsid w:val="008C7770"/>
    <w:rsid w:val="008C79C7"/>
    <w:rsid w:val="008D5813"/>
    <w:rsid w:val="008D634E"/>
    <w:rsid w:val="008D778A"/>
    <w:rsid w:val="008D78C9"/>
    <w:rsid w:val="008D7B3A"/>
    <w:rsid w:val="008F32D9"/>
    <w:rsid w:val="008F360D"/>
    <w:rsid w:val="00902A65"/>
    <w:rsid w:val="009079BD"/>
    <w:rsid w:val="00912BD9"/>
    <w:rsid w:val="00920E5B"/>
    <w:rsid w:val="00926436"/>
    <w:rsid w:val="0093018C"/>
    <w:rsid w:val="009544C0"/>
    <w:rsid w:val="00954FA4"/>
    <w:rsid w:val="00956AE9"/>
    <w:rsid w:val="00964CC6"/>
    <w:rsid w:val="0098427C"/>
    <w:rsid w:val="00986B43"/>
    <w:rsid w:val="00986C0B"/>
    <w:rsid w:val="00991FDA"/>
    <w:rsid w:val="009922FF"/>
    <w:rsid w:val="009A487D"/>
    <w:rsid w:val="009A5F3B"/>
    <w:rsid w:val="009A6F87"/>
    <w:rsid w:val="009B0B61"/>
    <w:rsid w:val="009B28C0"/>
    <w:rsid w:val="009B7136"/>
    <w:rsid w:val="009C6092"/>
    <w:rsid w:val="009D4365"/>
    <w:rsid w:val="009D4E3B"/>
    <w:rsid w:val="009D7BC9"/>
    <w:rsid w:val="009E122F"/>
    <w:rsid w:val="009E1982"/>
    <w:rsid w:val="009E4D2C"/>
    <w:rsid w:val="009F0978"/>
    <w:rsid w:val="009F3AEC"/>
    <w:rsid w:val="00A00081"/>
    <w:rsid w:val="00A06422"/>
    <w:rsid w:val="00A10D56"/>
    <w:rsid w:val="00A12AAE"/>
    <w:rsid w:val="00A12F22"/>
    <w:rsid w:val="00A16DD1"/>
    <w:rsid w:val="00A22441"/>
    <w:rsid w:val="00A23F3B"/>
    <w:rsid w:val="00A24406"/>
    <w:rsid w:val="00A25F64"/>
    <w:rsid w:val="00A303B9"/>
    <w:rsid w:val="00A37416"/>
    <w:rsid w:val="00A40ED6"/>
    <w:rsid w:val="00A47621"/>
    <w:rsid w:val="00A479CD"/>
    <w:rsid w:val="00A50CFC"/>
    <w:rsid w:val="00A54D67"/>
    <w:rsid w:val="00A55A3F"/>
    <w:rsid w:val="00A652F6"/>
    <w:rsid w:val="00A65861"/>
    <w:rsid w:val="00A732EA"/>
    <w:rsid w:val="00A7489E"/>
    <w:rsid w:val="00A8015F"/>
    <w:rsid w:val="00A85039"/>
    <w:rsid w:val="00A906AA"/>
    <w:rsid w:val="00A93D95"/>
    <w:rsid w:val="00A94C5E"/>
    <w:rsid w:val="00AA252C"/>
    <w:rsid w:val="00AA666E"/>
    <w:rsid w:val="00AB5518"/>
    <w:rsid w:val="00AC174B"/>
    <w:rsid w:val="00AC4A04"/>
    <w:rsid w:val="00AD336F"/>
    <w:rsid w:val="00AE134C"/>
    <w:rsid w:val="00AE1868"/>
    <w:rsid w:val="00AE2564"/>
    <w:rsid w:val="00AE301F"/>
    <w:rsid w:val="00AE3302"/>
    <w:rsid w:val="00AE5BA6"/>
    <w:rsid w:val="00AE7077"/>
    <w:rsid w:val="00AF460E"/>
    <w:rsid w:val="00AF61C2"/>
    <w:rsid w:val="00AF6CC6"/>
    <w:rsid w:val="00B0296A"/>
    <w:rsid w:val="00B04B62"/>
    <w:rsid w:val="00B07E79"/>
    <w:rsid w:val="00B12295"/>
    <w:rsid w:val="00B137BE"/>
    <w:rsid w:val="00B17FA0"/>
    <w:rsid w:val="00B2292C"/>
    <w:rsid w:val="00B22C3C"/>
    <w:rsid w:val="00B24344"/>
    <w:rsid w:val="00B26769"/>
    <w:rsid w:val="00B2754B"/>
    <w:rsid w:val="00B31C91"/>
    <w:rsid w:val="00B3747F"/>
    <w:rsid w:val="00B42E76"/>
    <w:rsid w:val="00B43194"/>
    <w:rsid w:val="00B47734"/>
    <w:rsid w:val="00B50FBA"/>
    <w:rsid w:val="00B558EB"/>
    <w:rsid w:val="00B577D3"/>
    <w:rsid w:val="00B60466"/>
    <w:rsid w:val="00B6548F"/>
    <w:rsid w:val="00B71A32"/>
    <w:rsid w:val="00B7502A"/>
    <w:rsid w:val="00B77305"/>
    <w:rsid w:val="00B82CC2"/>
    <w:rsid w:val="00B84A89"/>
    <w:rsid w:val="00B90E75"/>
    <w:rsid w:val="00B9256C"/>
    <w:rsid w:val="00B92BEF"/>
    <w:rsid w:val="00B94443"/>
    <w:rsid w:val="00B9689A"/>
    <w:rsid w:val="00B97056"/>
    <w:rsid w:val="00BA531E"/>
    <w:rsid w:val="00BB06CB"/>
    <w:rsid w:val="00BB261F"/>
    <w:rsid w:val="00BB2887"/>
    <w:rsid w:val="00BB5EAA"/>
    <w:rsid w:val="00BB5F11"/>
    <w:rsid w:val="00BB6638"/>
    <w:rsid w:val="00BB7FD2"/>
    <w:rsid w:val="00BC04FA"/>
    <w:rsid w:val="00BC1C22"/>
    <w:rsid w:val="00BC460B"/>
    <w:rsid w:val="00BC5725"/>
    <w:rsid w:val="00BD30B1"/>
    <w:rsid w:val="00BE0F7B"/>
    <w:rsid w:val="00BE10C2"/>
    <w:rsid w:val="00BF0D6C"/>
    <w:rsid w:val="00C01D14"/>
    <w:rsid w:val="00C01D97"/>
    <w:rsid w:val="00C025B4"/>
    <w:rsid w:val="00C161FD"/>
    <w:rsid w:val="00C23F17"/>
    <w:rsid w:val="00C26D0D"/>
    <w:rsid w:val="00C27C95"/>
    <w:rsid w:val="00C300D2"/>
    <w:rsid w:val="00C3270F"/>
    <w:rsid w:val="00C3278B"/>
    <w:rsid w:val="00C33375"/>
    <w:rsid w:val="00C34C23"/>
    <w:rsid w:val="00C42005"/>
    <w:rsid w:val="00C4664D"/>
    <w:rsid w:val="00C472AA"/>
    <w:rsid w:val="00C50A05"/>
    <w:rsid w:val="00C54AED"/>
    <w:rsid w:val="00C57D24"/>
    <w:rsid w:val="00C604D6"/>
    <w:rsid w:val="00C63D00"/>
    <w:rsid w:val="00C6441B"/>
    <w:rsid w:val="00C65921"/>
    <w:rsid w:val="00C7108B"/>
    <w:rsid w:val="00C75883"/>
    <w:rsid w:val="00C8089F"/>
    <w:rsid w:val="00C836CC"/>
    <w:rsid w:val="00C87A74"/>
    <w:rsid w:val="00C92C71"/>
    <w:rsid w:val="00C93F8F"/>
    <w:rsid w:val="00C94901"/>
    <w:rsid w:val="00CA3593"/>
    <w:rsid w:val="00CA5726"/>
    <w:rsid w:val="00CB258E"/>
    <w:rsid w:val="00CB3C8F"/>
    <w:rsid w:val="00CC02F1"/>
    <w:rsid w:val="00CC11A6"/>
    <w:rsid w:val="00CC135E"/>
    <w:rsid w:val="00CC7226"/>
    <w:rsid w:val="00CD0735"/>
    <w:rsid w:val="00CD5D3F"/>
    <w:rsid w:val="00CE7DA2"/>
    <w:rsid w:val="00CF2F8A"/>
    <w:rsid w:val="00CF3DB3"/>
    <w:rsid w:val="00CF7F58"/>
    <w:rsid w:val="00D052BC"/>
    <w:rsid w:val="00D07026"/>
    <w:rsid w:val="00D22C8F"/>
    <w:rsid w:val="00D33491"/>
    <w:rsid w:val="00D3442D"/>
    <w:rsid w:val="00D44F8E"/>
    <w:rsid w:val="00D51FD5"/>
    <w:rsid w:val="00D55DE0"/>
    <w:rsid w:val="00D607EF"/>
    <w:rsid w:val="00D60F88"/>
    <w:rsid w:val="00D646BD"/>
    <w:rsid w:val="00D71201"/>
    <w:rsid w:val="00D720C7"/>
    <w:rsid w:val="00D875CE"/>
    <w:rsid w:val="00D876E6"/>
    <w:rsid w:val="00D90958"/>
    <w:rsid w:val="00DA1025"/>
    <w:rsid w:val="00DA22EC"/>
    <w:rsid w:val="00DA5860"/>
    <w:rsid w:val="00DB2767"/>
    <w:rsid w:val="00DC1B10"/>
    <w:rsid w:val="00DC4729"/>
    <w:rsid w:val="00E0524C"/>
    <w:rsid w:val="00E17160"/>
    <w:rsid w:val="00E35112"/>
    <w:rsid w:val="00E35BEC"/>
    <w:rsid w:val="00E50821"/>
    <w:rsid w:val="00E51F91"/>
    <w:rsid w:val="00E559CE"/>
    <w:rsid w:val="00E60F42"/>
    <w:rsid w:val="00E6746C"/>
    <w:rsid w:val="00E7086E"/>
    <w:rsid w:val="00E73C41"/>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B2173"/>
    <w:rsid w:val="00EB62E6"/>
    <w:rsid w:val="00EC59A5"/>
    <w:rsid w:val="00ED1B30"/>
    <w:rsid w:val="00ED5D03"/>
    <w:rsid w:val="00EE1AC1"/>
    <w:rsid w:val="00EE39D6"/>
    <w:rsid w:val="00EE52AD"/>
    <w:rsid w:val="00EE6FAB"/>
    <w:rsid w:val="00F01F92"/>
    <w:rsid w:val="00F04053"/>
    <w:rsid w:val="00F10A08"/>
    <w:rsid w:val="00F22AC5"/>
    <w:rsid w:val="00F254D1"/>
    <w:rsid w:val="00F32B82"/>
    <w:rsid w:val="00F4043E"/>
    <w:rsid w:val="00F41795"/>
    <w:rsid w:val="00F41BBC"/>
    <w:rsid w:val="00F444F0"/>
    <w:rsid w:val="00F50847"/>
    <w:rsid w:val="00F53F27"/>
    <w:rsid w:val="00F546D1"/>
    <w:rsid w:val="00F66272"/>
    <w:rsid w:val="00F709C0"/>
    <w:rsid w:val="00F927A1"/>
    <w:rsid w:val="00F92E4D"/>
    <w:rsid w:val="00F95D08"/>
    <w:rsid w:val="00FA3764"/>
    <w:rsid w:val="00FA56ED"/>
    <w:rsid w:val="00FB24EA"/>
    <w:rsid w:val="00FB5FA6"/>
    <w:rsid w:val="00FC1310"/>
    <w:rsid w:val="00FC2FF3"/>
    <w:rsid w:val="00FC3263"/>
    <w:rsid w:val="00FC51F9"/>
    <w:rsid w:val="00FC5B40"/>
    <w:rsid w:val="00FC5FF8"/>
    <w:rsid w:val="00FD271B"/>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8A13BB0-8EE1-4F74-A6B8-974FE49AF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ListParagraph">
    <w:name w:val="List Paragraph"/>
    <w:basedOn w:val="Normal"/>
    <w:uiPriority w:val="34"/>
    <w:qFormat/>
    <w:rsid w:val="007874CC"/>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eastAsia="en-US"/>
    </w:rPr>
  </w:style>
  <w:style w:type="character" w:customStyle="1" w:styleId="h2">
    <w:name w:val="h2"/>
    <w:basedOn w:val="DefaultParagraphFont"/>
    <w:rsid w:val="007B256C"/>
  </w:style>
  <w:style w:type="paragraph" w:styleId="NormalWeb">
    <w:name w:val="Normal (Web)"/>
    <w:basedOn w:val="Normal"/>
    <w:uiPriority w:val="99"/>
    <w:semiHidden/>
    <w:unhideWhenUsed/>
    <w:rsid w:val="007B25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pple-converted-space">
    <w:name w:val="apple-converted-space"/>
    <w:basedOn w:val="DefaultParagraphFont"/>
    <w:rsid w:val="007B25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1984/60/section/19" TargetMode="External"/><Relationship Id="rId18" Type="http://schemas.openxmlformats.org/officeDocument/2006/relationships/hyperlink" Target="https://www.nspcc.org.uk/preventing-abuse/child-abuse-and-neglect/grooming" TargetMode="External"/><Relationship Id="rId26" Type="http://schemas.openxmlformats.org/officeDocument/2006/relationships/hyperlink" Target="https://gov.wales/topics/health/socialcare/safeguarding/?lang=en" TargetMode="External"/><Relationship Id="rId3" Type="http://schemas.openxmlformats.org/officeDocument/2006/relationships/styles" Target="styles.xml"/><Relationship Id="rId21" Type="http://schemas.openxmlformats.org/officeDocument/2006/relationships/hyperlink" Target="http://www.wales.nhs.uk/sites3/Documents/415/WEB%20-%2016184_Narrative_e_WEB.pdf" TargetMode="External"/><Relationship Id="rId7" Type="http://schemas.openxmlformats.org/officeDocument/2006/relationships/endnotes" Target="endnotes.xml"/><Relationship Id="rId12" Type="http://schemas.openxmlformats.org/officeDocument/2006/relationships/hyperlink" Target="https://www.gov.uk/government/publications/safeguarding-children-and-young-people/safeguarding-children-and-young-people" TargetMode="External"/><Relationship Id="rId17" Type="http://schemas.openxmlformats.org/officeDocument/2006/relationships/hyperlink" Target="https://www.nspcc.org.uk/preventing-abuse/child-abuse-and-neglect/child-sexual-exploitation/child-sexual-exploitation-facts-and-statistics" TargetMode="External"/><Relationship Id="rId25" Type="http://schemas.openxmlformats.org/officeDocument/2006/relationships/hyperlink" Target="https://gov.wales/about/cabinet/cabinetstatements/previous-administration/2016/exploitation/?lang=en" TargetMode="External"/><Relationship Id="rId2" Type="http://schemas.openxmlformats.org/officeDocument/2006/relationships/numbering" Target="numbering.xml"/><Relationship Id="rId16" Type="http://schemas.openxmlformats.org/officeDocument/2006/relationships/hyperlink" Target="https://www.legislation.gov.uk" TargetMode="External"/><Relationship Id="rId20" Type="http://schemas.openxmlformats.org/officeDocument/2006/relationships/hyperlink" Target="https://search-proquest-com.ezproxy.uwtsd.ac.uk/indexinglinkhandler/sng/au/Crowley,+Maureen/$N?accountid=13047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h.edu/ccrc/pdf/CV132.pdf" TargetMode="External"/><Relationship Id="rId24" Type="http://schemas.openxmlformats.org/officeDocument/2006/relationships/hyperlink" Target="https://gov.wales/topics/people-and-communities/people/children-and-young-people/rights/implementation-of-childrens-rights/?lang=en" TargetMode="External"/><Relationship Id="rId5" Type="http://schemas.openxmlformats.org/officeDocument/2006/relationships/webSettings" Target="webSettings.xml"/><Relationship Id="rId15" Type="http://schemas.openxmlformats.org/officeDocument/2006/relationships/hyperlink" Target="https://www.legislation.gov.uk/ukpga/2003/42/contents" TargetMode="External"/><Relationship Id="rId23" Type="http://schemas.openxmlformats.org/officeDocument/2006/relationships/hyperlink" Target="https://gov.wales/docs/phhs/publications/160404part7guidevol1en.pdf" TargetMode="External"/><Relationship Id="rId28" Type="http://schemas.openxmlformats.org/officeDocument/2006/relationships/fontTable" Target="fontTable.xml"/><Relationship Id="rId10" Type="http://schemas.openxmlformats.org/officeDocument/2006/relationships/hyperlink" Target="http://www.ccwales.org.uk/&#160;different-words-different-worlds.%20&#160;" TargetMode="External"/><Relationship Id="rId19" Type="http://schemas.openxmlformats.org/officeDocument/2006/relationships/hyperlink" Target="https://search-proquest-com.ezproxy.uwtsd.ac.uk/indexinglinkhandler/sng/au/Sangster,+Ann+Marie/$N?accountid=130472" TargetMode="External"/><Relationship Id="rId4" Type="http://schemas.openxmlformats.org/officeDocument/2006/relationships/settings" Target="settings.xml"/><Relationship Id="rId9" Type="http://schemas.openxmlformats.org/officeDocument/2006/relationships/hyperlink" Target="https://www.barnardos.org.uk/barnardo_s_cymru_sexual_exploitation_risk_assessment_framework_report_-_english_version-2.pdf" TargetMode="External"/><Relationship Id="rId14" Type="http://schemas.openxmlformats.org/officeDocument/2006/relationships/hyperlink" Target="https://www.legislation.gov.uk/ukpga/1989/41/contents" TargetMode="External"/><Relationship Id="rId22" Type="http://schemas.openxmlformats.org/officeDocument/2006/relationships/hyperlink" Target="https://gov.wales/docs/phhs/publications/160106pt6en.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D8540-698F-4066-ACB5-9095AB97F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43</Pages>
  <Words>12220</Words>
  <Characters>69657</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81714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Ceri Williams</cp:lastModifiedBy>
  <cp:revision>2</cp:revision>
  <cp:lastPrinted>2018-10-10T08:33:00Z</cp:lastPrinted>
  <dcterms:created xsi:type="dcterms:W3CDTF">2018-10-12T07:53:00Z</dcterms:created>
  <dcterms:modified xsi:type="dcterms:W3CDTF">2018-10-12T07:53:00Z</dcterms:modified>
</cp:coreProperties>
</file>