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713B" w:rsidRPr="00474368" w:rsidRDefault="00474368" w:rsidP="00474368">
      <w:pPr>
        <w:spacing w:after="0" w:line="360" w:lineRule="auto"/>
        <w:jc w:val="center"/>
        <w:rPr>
          <w:b/>
          <w:sz w:val="28"/>
          <w:u w:val="single"/>
        </w:rPr>
      </w:pPr>
      <w:r w:rsidRPr="00474368">
        <w:rPr>
          <w:b/>
          <w:i/>
          <w:sz w:val="28"/>
          <w:u w:val="single"/>
        </w:rPr>
        <w:t xml:space="preserve">Experimenter: </w:t>
      </w:r>
      <w:r w:rsidR="004C7B15">
        <w:rPr>
          <w:b/>
          <w:sz w:val="28"/>
          <w:u w:val="single"/>
        </w:rPr>
        <w:t>A</w:t>
      </w:r>
      <w:r w:rsidRPr="00474368">
        <w:rPr>
          <w:b/>
          <w:sz w:val="28"/>
          <w:u w:val="single"/>
        </w:rPr>
        <w:t xml:space="preserve"> Review</w:t>
      </w:r>
    </w:p>
    <w:p w:rsidR="00474368" w:rsidRDefault="00474368" w:rsidP="00474368">
      <w:pPr>
        <w:spacing w:after="0" w:line="360" w:lineRule="auto"/>
        <w:rPr>
          <w:b/>
          <w:sz w:val="24"/>
          <w:u w:val="single"/>
        </w:rPr>
      </w:pPr>
    </w:p>
    <w:p w:rsidR="00474368" w:rsidRDefault="007B68F4" w:rsidP="00474368">
      <w:pPr>
        <w:spacing w:after="0" w:line="360" w:lineRule="auto"/>
        <w:rPr>
          <w:sz w:val="24"/>
        </w:rPr>
      </w:pPr>
      <w:r>
        <w:rPr>
          <w:i/>
          <w:sz w:val="24"/>
        </w:rPr>
        <w:tab/>
      </w:r>
      <w:r w:rsidR="00474368">
        <w:rPr>
          <w:i/>
          <w:sz w:val="24"/>
        </w:rPr>
        <w:t xml:space="preserve">Experimenter </w:t>
      </w:r>
      <w:r w:rsidR="00474368">
        <w:rPr>
          <w:sz w:val="24"/>
        </w:rPr>
        <w:t>is a 2015 film written and directed by Michael Almereyda</w:t>
      </w:r>
      <w:r w:rsidR="00763DCA">
        <w:rPr>
          <w:sz w:val="24"/>
        </w:rPr>
        <w:t>,</w:t>
      </w:r>
      <w:r w:rsidR="00474368">
        <w:rPr>
          <w:sz w:val="24"/>
        </w:rPr>
        <w:t xml:space="preserve"> based on the life and work of Dr. Stanley Milgram, a 20th Century Social Psychologist. </w:t>
      </w:r>
      <w:r w:rsidR="00763DCA">
        <w:rPr>
          <w:sz w:val="24"/>
        </w:rPr>
        <w:t>Milgram conducted numerous social studies and experiments during his academic life but has come to be most well known for his early</w:t>
      </w:r>
      <w:r>
        <w:rPr>
          <w:sz w:val="24"/>
        </w:rPr>
        <w:t xml:space="preserve"> 1960s</w:t>
      </w:r>
      <w:r w:rsidR="00763DCA">
        <w:rPr>
          <w:sz w:val="24"/>
        </w:rPr>
        <w:t xml:space="preserve"> studies into obedience, in which subjects were led to believe that they were administering deadly electric shocks to a co-sub</w:t>
      </w:r>
      <w:r>
        <w:rPr>
          <w:sz w:val="24"/>
        </w:rPr>
        <w:t>ject (who was, in fact, a confederate</w:t>
      </w:r>
      <w:r w:rsidR="00763DCA">
        <w:rPr>
          <w:sz w:val="24"/>
        </w:rPr>
        <w:t xml:space="preserve">). </w:t>
      </w:r>
      <w:r w:rsidR="00851159">
        <w:rPr>
          <w:sz w:val="24"/>
        </w:rPr>
        <w:t xml:space="preserve">The results showed that more than half of subjects were willing to continue administering shocks to the confederate under instruction from the experimenter, even in awareness that the shocks were causing harm to the confederate. </w:t>
      </w:r>
      <w:r w:rsidR="00763DCA">
        <w:rPr>
          <w:sz w:val="24"/>
        </w:rPr>
        <w:t xml:space="preserve">The study was, and still is, a hot topic of ethical debate within the field, and </w:t>
      </w:r>
      <w:r w:rsidR="00763DCA">
        <w:rPr>
          <w:i/>
          <w:sz w:val="24"/>
        </w:rPr>
        <w:t xml:space="preserve">Experimenter </w:t>
      </w:r>
      <w:r>
        <w:rPr>
          <w:sz w:val="24"/>
        </w:rPr>
        <w:t xml:space="preserve">recounts this study, among others, as well as depicting how public reaction towards this particular study shaped Milgram's later work, career and indeed personal life thereafter. </w:t>
      </w:r>
    </w:p>
    <w:p w:rsidR="00F36164" w:rsidRDefault="00B34C5A" w:rsidP="00B34C5A">
      <w:pPr>
        <w:spacing w:after="0" w:line="360" w:lineRule="auto"/>
        <w:rPr>
          <w:sz w:val="24"/>
        </w:rPr>
      </w:pPr>
      <w:r>
        <w:rPr>
          <w:sz w:val="24"/>
        </w:rPr>
        <w:tab/>
        <w:t xml:space="preserve">The film opens with a recreation of original footage of the experiment, in which the subjects enter the laboratory and receive a briefing and demonstration of the experiment before commencing. </w:t>
      </w:r>
      <w:r w:rsidR="00282582">
        <w:rPr>
          <w:sz w:val="24"/>
        </w:rPr>
        <w:t xml:space="preserve">Having watched this original footage myself, I would say that </w:t>
      </w:r>
      <w:r w:rsidR="00F36164">
        <w:rPr>
          <w:sz w:val="24"/>
        </w:rPr>
        <w:t xml:space="preserve">Almereyda's attention to detail when depicting this footage is considerable. </w:t>
      </w:r>
      <w:r w:rsidR="00E23C9A">
        <w:rPr>
          <w:sz w:val="24"/>
        </w:rPr>
        <w:t xml:space="preserve">The set is an almost-mirror image of the real laboratory, </w:t>
      </w:r>
      <w:r>
        <w:rPr>
          <w:sz w:val="24"/>
        </w:rPr>
        <w:t>with costumes and positioning of the actors carefully thought out to accurately represent the imagery of the original experiment. Dialogue in this scene is almost word-for-word accurate to the real footage too</w:t>
      </w:r>
      <w:r w:rsidR="003F6A6F">
        <w:rPr>
          <w:sz w:val="24"/>
        </w:rPr>
        <w:t>;</w:t>
      </w:r>
      <w:r>
        <w:rPr>
          <w:sz w:val="24"/>
        </w:rPr>
        <w:t xml:space="preserve"> </w:t>
      </w:r>
      <w:r w:rsidR="003F6A6F">
        <w:rPr>
          <w:sz w:val="24"/>
        </w:rPr>
        <w:t>there are</w:t>
      </w:r>
      <w:r>
        <w:rPr>
          <w:sz w:val="24"/>
        </w:rPr>
        <w:t xml:space="preserve"> minimal </w:t>
      </w:r>
      <w:r w:rsidR="003F6A6F">
        <w:rPr>
          <w:sz w:val="24"/>
        </w:rPr>
        <w:t xml:space="preserve">dialogue </w:t>
      </w:r>
      <w:r>
        <w:rPr>
          <w:sz w:val="24"/>
        </w:rPr>
        <w:t>changes</w:t>
      </w:r>
      <w:r w:rsidR="003F6A6F">
        <w:rPr>
          <w:sz w:val="24"/>
        </w:rPr>
        <w:t>,</w:t>
      </w:r>
      <w:r>
        <w:rPr>
          <w:sz w:val="24"/>
        </w:rPr>
        <w:t xml:space="preserve"> </w:t>
      </w:r>
      <w:r w:rsidR="003F6A6F">
        <w:rPr>
          <w:sz w:val="24"/>
        </w:rPr>
        <w:t>made seemingly deliberately</w:t>
      </w:r>
      <w:r>
        <w:rPr>
          <w:sz w:val="24"/>
        </w:rPr>
        <w:t xml:space="preserve"> in order to dramatize the scene</w:t>
      </w:r>
      <w:r w:rsidR="003F6A6F">
        <w:rPr>
          <w:sz w:val="24"/>
        </w:rPr>
        <w:t>, but overall the information used in this scene is true to reality</w:t>
      </w:r>
      <w:r>
        <w:rPr>
          <w:sz w:val="24"/>
        </w:rPr>
        <w:t xml:space="preserve">. </w:t>
      </w:r>
      <w:r w:rsidR="00282582">
        <w:rPr>
          <w:sz w:val="24"/>
        </w:rPr>
        <w:t>Moving away from recreating the original footage, we are then</w:t>
      </w:r>
      <w:r>
        <w:rPr>
          <w:sz w:val="24"/>
        </w:rPr>
        <w:t xml:space="preserve"> introduced to Milgram himself, played by Peter Sarsgaard, </w:t>
      </w:r>
      <w:r w:rsidR="00282582">
        <w:rPr>
          <w:sz w:val="24"/>
        </w:rPr>
        <w:t xml:space="preserve">observing the experiment from behind a two-way mirror. Sarsgaard immediately breaks the fourth wall and becomes a narrator to his own story, which I believe is an effort to allow the viewer to make a connection with Milgram and start to empathise with him as his story unfolds. </w:t>
      </w:r>
      <w:r w:rsidR="003F6A6F">
        <w:rPr>
          <w:sz w:val="24"/>
        </w:rPr>
        <w:t xml:space="preserve">We are also quickly introduced to Milgram’s partner, Alexandra (played by Winona Ryder), </w:t>
      </w:r>
      <w:r w:rsidR="00D67563">
        <w:rPr>
          <w:sz w:val="24"/>
        </w:rPr>
        <w:t xml:space="preserve">and told the story of their meeting. This </w:t>
      </w:r>
      <w:r w:rsidR="003F6A6F">
        <w:rPr>
          <w:sz w:val="24"/>
        </w:rPr>
        <w:t xml:space="preserve">first glimpse into </w:t>
      </w:r>
      <w:r w:rsidR="00D67563">
        <w:rPr>
          <w:sz w:val="24"/>
        </w:rPr>
        <w:t>Milgram’s</w:t>
      </w:r>
      <w:r w:rsidR="003F6A6F">
        <w:rPr>
          <w:sz w:val="24"/>
        </w:rPr>
        <w:t xml:space="preserve"> personal life </w:t>
      </w:r>
      <w:r w:rsidR="00D67563">
        <w:rPr>
          <w:sz w:val="24"/>
        </w:rPr>
        <w:t xml:space="preserve">further works to </w:t>
      </w:r>
      <w:r w:rsidR="002675B9">
        <w:rPr>
          <w:sz w:val="24"/>
        </w:rPr>
        <w:t>increase the viewer’s understanding of him and s</w:t>
      </w:r>
      <w:r w:rsidR="00D67563">
        <w:rPr>
          <w:sz w:val="24"/>
        </w:rPr>
        <w:t xml:space="preserve">olidify </w:t>
      </w:r>
      <w:r w:rsidR="002675B9">
        <w:rPr>
          <w:sz w:val="24"/>
        </w:rPr>
        <w:t>a</w:t>
      </w:r>
      <w:r w:rsidR="00D67563">
        <w:rPr>
          <w:sz w:val="24"/>
        </w:rPr>
        <w:t xml:space="preserve"> sympathetic attitude towards him.</w:t>
      </w:r>
    </w:p>
    <w:p w:rsidR="00D67563" w:rsidRDefault="00282582" w:rsidP="00B34C5A">
      <w:pPr>
        <w:spacing w:after="0" w:line="360" w:lineRule="auto"/>
        <w:rPr>
          <w:sz w:val="24"/>
        </w:rPr>
      </w:pPr>
      <w:r>
        <w:rPr>
          <w:sz w:val="24"/>
        </w:rPr>
        <w:lastRenderedPageBreak/>
        <w:tab/>
        <w:t xml:space="preserve">Sarsgaard’s regular monologues throughout the film provide </w:t>
      </w:r>
      <w:r w:rsidR="003F6A6F">
        <w:rPr>
          <w:sz w:val="24"/>
        </w:rPr>
        <w:t>in-depth background information and situational set up</w:t>
      </w:r>
      <w:r w:rsidR="00D67563">
        <w:rPr>
          <w:sz w:val="24"/>
        </w:rPr>
        <w:t>, and these scenes</w:t>
      </w:r>
      <w:r w:rsidR="003F6A6F">
        <w:rPr>
          <w:sz w:val="24"/>
        </w:rPr>
        <w:t xml:space="preserve"> are often a little surreal in essence</w:t>
      </w:r>
      <w:r w:rsidR="00D67563">
        <w:rPr>
          <w:sz w:val="24"/>
        </w:rPr>
        <w:t xml:space="preserve">, I feel </w:t>
      </w:r>
      <w:r w:rsidR="002675B9">
        <w:rPr>
          <w:sz w:val="24"/>
        </w:rPr>
        <w:t xml:space="preserve">this is </w:t>
      </w:r>
      <w:r w:rsidR="00D67563">
        <w:rPr>
          <w:sz w:val="24"/>
        </w:rPr>
        <w:t>in an effort to set the “Narrator Milgram” apart from the Milgram portrayed in his main chronological storyline. The presence of an elephant following Milgram down a corridor while he speaks of his family’s origins in war-time Europe and how the atrocities which occurred during World War Two influenced his creation of the obedience experiment seems to depict the “elephant in the room”</w:t>
      </w:r>
      <w:r w:rsidR="00851159">
        <w:rPr>
          <w:sz w:val="24"/>
        </w:rPr>
        <w:t>; it is my opinion that this metaphor refers to the uncomfortable realisation that people are able to waive moral standpoints in the face of authority, and</w:t>
      </w:r>
      <w:r w:rsidR="002675B9">
        <w:rPr>
          <w:sz w:val="24"/>
        </w:rPr>
        <w:t xml:space="preserve"> reflects</w:t>
      </w:r>
      <w:r w:rsidR="00851159">
        <w:rPr>
          <w:sz w:val="24"/>
        </w:rPr>
        <w:t xml:space="preserve"> their unwillingness to learn this about themselves despite the importance of studying this behavioural shortcoming. </w:t>
      </w:r>
    </w:p>
    <w:p w:rsidR="0029434A" w:rsidRDefault="0082074F" w:rsidP="00B34C5A">
      <w:pPr>
        <w:spacing w:after="0" w:line="360" w:lineRule="auto"/>
        <w:rPr>
          <w:sz w:val="24"/>
        </w:rPr>
      </w:pPr>
      <w:r>
        <w:rPr>
          <w:sz w:val="24"/>
        </w:rPr>
        <w:tab/>
        <w:t>As the film unfolds,</w:t>
      </w:r>
      <w:r w:rsidR="00C819D7">
        <w:rPr>
          <w:sz w:val="24"/>
        </w:rPr>
        <w:t xml:space="preserve"> subtle indicators towards the ethical debate surrounding the experiment begin to appear, firstly in the form of troubled expressions, then small comments from Milgram’s peers</w:t>
      </w:r>
      <w:r w:rsidR="001A02B3">
        <w:rPr>
          <w:sz w:val="24"/>
        </w:rPr>
        <w:t>.</w:t>
      </w:r>
      <w:r w:rsidR="00C819D7">
        <w:rPr>
          <w:sz w:val="24"/>
        </w:rPr>
        <w:t xml:space="preserve"> </w:t>
      </w:r>
      <w:r w:rsidR="001A02B3">
        <w:rPr>
          <w:sz w:val="24"/>
        </w:rPr>
        <w:t>The</w:t>
      </w:r>
      <w:r w:rsidR="00C819D7">
        <w:rPr>
          <w:sz w:val="24"/>
        </w:rPr>
        <w:t xml:space="preserve"> viewer is </w:t>
      </w:r>
      <w:r w:rsidR="001A02B3">
        <w:rPr>
          <w:sz w:val="24"/>
        </w:rPr>
        <w:t xml:space="preserve">then </w:t>
      </w:r>
      <w:r w:rsidR="00C819D7">
        <w:rPr>
          <w:sz w:val="24"/>
        </w:rPr>
        <w:t xml:space="preserve">informed of </w:t>
      </w:r>
      <w:r w:rsidR="001A02B3">
        <w:rPr>
          <w:sz w:val="24"/>
        </w:rPr>
        <w:t xml:space="preserve">an article written by Baumrind (1964), which questioned the ethical standpoint of the experiment and arguably was the publication which </w:t>
      </w:r>
      <w:r w:rsidR="002675B9">
        <w:rPr>
          <w:sz w:val="24"/>
        </w:rPr>
        <w:t>set the tone for a continuing escalation of this negative view later, both in the media and in other academic review</w:t>
      </w:r>
      <w:r w:rsidR="0080329C">
        <w:rPr>
          <w:sz w:val="24"/>
        </w:rPr>
        <w:t xml:space="preserve">s. </w:t>
      </w:r>
    </w:p>
    <w:p w:rsidR="001A02B3" w:rsidRDefault="0080329C" w:rsidP="0029434A">
      <w:pPr>
        <w:spacing w:after="0" w:line="360" w:lineRule="auto"/>
        <w:ind w:firstLine="720"/>
        <w:rPr>
          <w:sz w:val="24"/>
        </w:rPr>
      </w:pPr>
      <w:r>
        <w:rPr>
          <w:sz w:val="24"/>
        </w:rPr>
        <w:t xml:space="preserve">The escalation of this negative </w:t>
      </w:r>
      <w:r w:rsidR="0029434A">
        <w:rPr>
          <w:sz w:val="24"/>
        </w:rPr>
        <w:t xml:space="preserve">public </w:t>
      </w:r>
      <w:r>
        <w:rPr>
          <w:sz w:val="24"/>
        </w:rPr>
        <w:t xml:space="preserve">attitude and the ways in which it affects Milgram’s career thereafter is the main theme of the film from here on out, but is consistently presented by Almereyda in a light that is sympathetic to Milgram himself, by including various opportunities to counter sensationalised, negative information about the experiment. </w:t>
      </w:r>
      <w:r w:rsidR="00055230">
        <w:rPr>
          <w:sz w:val="24"/>
        </w:rPr>
        <w:t xml:space="preserve">There is a scene in which Milgram attends a meeting with his peers in the wake of the Baumrind article; this </w:t>
      </w:r>
      <w:r w:rsidR="0029434A">
        <w:rPr>
          <w:sz w:val="24"/>
        </w:rPr>
        <w:t xml:space="preserve">provides a platform on which Sarsgaard can explain the various measures put into place in the original experiment to ensure the wellbeing of participants, including debriefing and post-experiment interviews used to determine whether anyone had been traumatised, which none had. Again, the statistical information used here is true to life, solidifying Milgram’s argument that there were no lasting negative effects to any of the participants and therefore diminishing the ethical impact of the experiment. </w:t>
      </w:r>
    </w:p>
    <w:p w:rsidR="005E5188" w:rsidRDefault="0029434A" w:rsidP="0029434A">
      <w:pPr>
        <w:spacing w:after="0" w:line="360" w:lineRule="auto"/>
        <w:ind w:firstLine="720"/>
        <w:rPr>
          <w:sz w:val="24"/>
        </w:rPr>
      </w:pPr>
      <w:r>
        <w:rPr>
          <w:sz w:val="24"/>
        </w:rPr>
        <w:t>Almereyda is careful to include scenes portraying Milgram’s other studies, notably the “Lost-Letter Technique” (</w:t>
      </w:r>
      <w:r w:rsidR="00FF6F94">
        <w:rPr>
          <w:sz w:val="24"/>
        </w:rPr>
        <w:t xml:space="preserve">et al. </w:t>
      </w:r>
      <w:r>
        <w:rPr>
          <w:sz w:val="24"/>
        </w:rPr>
        <w:t>1965) and the “Small-World Experiment</w:t>
      </w:r>
      <w:r w:rsidR="00564B59">
        <w:rPr>
          <w:sz w:val="24"/>
        </w:rPr>
        <w:t>” (1967)</w:t>
      </w:r>
      <w:r w:rsidR="00327019">
        <w:rPr>
          <w:sz w:val="24"/>
        </w:rPr>
        <w:t>.</w:t>
      </w:r>
      <w:r w:rsidR="00564B59">
        <w:rPr>
          <w:sz w:val="24"/>
        </w:rPr>
        <w:t xml:space="preserve"> </w:t>
      </w:r>
      <w:r w:rsidR="00327019">
        <w:rPr>
          <w:sz w:val="24"/>
        </w:rPr>
        <w:t>T</w:t>
      </w:r>
      <w:r w:rsidR="00564B59">
        <w:rPr>
          <w:sz w:val="24"/>
        </w:rPr>
        <w:t xml:space="preserve">he latter study </w:t>
      </w:r>
      <w:r w:rsidR="00327019">
        <w:rPr>
          <w:sz w:val="24"/>
        </w:rPr>
        <w:t xml:space="preserve">looked at the ability to connect random people in a seemingly large population through mutual acquaintances, a </w:t>
      </w:r>
      <w:r w:rsidR="009C1C9D">
        <w:rPr>
          <w:sz w:val="24"/>
        </w:rPr>
        <w:t xml:space="preserve">social phenomenon </w:t>
      </w:r>
      <w:r w:rsidR="00327019">
        <w:rPr>
          <w:sz w:val="24"/>
        </w:rPr>
        <w:t xml:space="preserve">which later coined the term “six degrees of separation”. The development of this theory is largely unattributed, and rarely </w:t>
      </w:r>
      <w:r w:rsidR="00327019">
        <w:rPr>
          <w:sz w:val="24"/>
        </w:rPr>
        <w:lastRenderedPageBreak/>
        <w:t xml:space="preserve">connected, to Milgram, however; the inclusion of this study </w:t>
      </w:r>
      <w:r w:rsidR="005E5188">
        <w:rPr>
          <w:sz w:val="24"/>
        </w:rPr>
        <w:t xml:space="preserve">in the film </w:t>
      </w:r>
      <w:r w:rsidR="00327019">
        <w:rPr>
          <w:sz w:val="24"/>
        </w:rPr>
        <w:t>highlights how his later work</w:t>
      </w:r>
      <w:r w:rsidR="005E5188">
        <w:rPr>
          <w:sz w:val="24"/>
        </w:rPr>
        <w:t xml:space="preserve"> was continuously overshadowed by the ethics debate which followed Milgram wherever he went. By simultaneously including scenes in which Milgram is interrogated, by media sources and members of the public alike, about the ethics of the obedience experiment even years after the conclusion of that particular study, Almereyda further paints this picture of unfairness in </w:t>
      </w:r>
      <w:r w:rsidR="00491AF0">
        <w:rPr>
          <w:sz w:val="24"/>
        </w:rPr>
        <w:t xml:space="preserve">the </w:t>
      </w:r>
      <w:r w:rsidR="005E5188">
        <w:rPr>
          <w:sz w:val="24"/>
        </w:rPr>
        <w:t>public intolerance of Milgram’s work.</w:t>
      </w:r>
    </w:p>
    <w:p w:rsidR="004C7B15" w:rsidRDefault="00686289" w:rsidP="00551641">
      <w:pPr>
        <w:spacing w:after="0" w:line="360" w:lineRule="auto"/>
        <w:ind w:firstLine="720"/>
        <w:rPr>
          <w:sz w:val="24"/>
        </w:rPr>
      </w:pPr>
      <w:r>
        <w:rPr>
          <w:sz w:val="24"/>
        </w:rPr>
        <w:t xml:space="preserve">Another notable portrayal of the suspicion harboured towards Milgram following the obedience experiment is a scene in which Milgram announces to his class that John F. Kennedy had been assassinated; even though he plays a live radio broadcast of the event for the class on a radio, they immediately assume that Milgram is just conducting another </w:t>
      </w:r>
      <w:r w:rsidR="004C7B15">
        <w:rPr>
          <w:sz w:val="24"/>
        </w:rPr>
        <w:t>experiment and</w:t>
      </w:r>
      <w:r>
        <w:rPr>
          <w:sz w:val="24"/>
        </w:rPr>
        <w:t xml:space="preserve"> has created a fake news broadcast to fool them. This cleverly illustrates how the defamation of his work colour</w:t>
      </w:r>
      <w:r w:rsidR="0088396D">
        <w:rPr>
          <w:sz w:val="24"/>
        </w:rPr>
        <w:t>ed</w:t>
      </w:r>
      <w:r>
        <w:rPr>
          <w:sz w:val="24"/>
        </w:rPr>
        <w:t xml:space="preserve"> how people perceived Milgram himself, impacting on all areas of his life. </w:t>
      </w:r>
      <w:r w:rsidR="00491AF0">
        <w:rPr>
          <w:sz w:val="24"/>
        </w:rPr>
        <w:t xml:space="preserve">All the while, Almereyda counters the negative view of Milgram’s work with the inclusion of dialogue which highlights the importance of his work, particularly in the context of the time period. This is strikingly apparent in </w:t>
      </w:r>
      <w:r w:rsidR="004C7B15">
        <w:rPr>
          <w:sz w:val="24"/>
        </w:rPr>
        <w:t>a</w:t>
      </w:r>
      <w:r w:rsidR="00491AF0">
        <w:rPr>
          <w:sz w:val="24"/>
        </w:rPr>
        <w:t xml:space="preserve"> scene in which one of Milgram’s peers reminds him of some of the war atrocities so recently committed by people who claimed to be “just following orders”.  </w:t>
      </w:r>
      <w:r w:rsidR="00551641">
        <w:rPr>
          <w:sz w:val="24"/>
        </w:rPr>
        <w:t xml:space="preserve">Towards the end of the film is a monologue from Sarsgaard in which he outlines </w:t>
      </w:r>
      <w:r w:rsidR="00031D79">
        <w:rPr>
          <w:sz w:val="24"/>
        </w:rPr>
        <w:t xml:space="preserve">Milgram’s work during </w:t>
      </w:r>
      <w:r w:rsidR="00551641">
        <w:rPr>
          <w:sz w:val="24"/>
        </w:rPr>
        <w:t>the last year of his life, 1984</w:t>
      </w:r>
      <w:r w:rsidR="00031D79">
        <w:rPr>
          <w:sz w:val="24"/>
        </w:rPr>
        <w:t>; he also</w:t>
      </w:r>
      <w:r w:rsidR="00551641">
        <w:rPr>
          <w:sz w:val="24"/>
        </w:rPr>
        <w:t xml:space="preserve"> makes the connection between </w:t>
      </w:r>
      <w:r w:rsidR="00031D79">
        <w:rPr>
          <w:sz w:val="24"/>
        </w:rPr>
        <w:t>the</w:t>
      </w:r>
      <w:r w:rsidR="00551641">
        <w:rPr>
          <w:sz w:val="24"/>
        </w:rPr>
        <w:t xml:space="preserve"> findings </w:t>
      </w:r>
      <w:r w:rsidR="00031D79">
        <w:rPr>
          <w:sz w:val="24"/>
        </w:rPr>
        <w:t xml:space="preserve">of the obedience study </w:t>
      </w:r>
      <w:r w:rsidR="00551641">
        <w:rPr>
          <w:sz w:val="24"/>
        </w:rPr>
        <w:t>and Orwell’s book “1984”, describing “a totalitarian world where people aren’t very good at thinking for themselves”. During this scene, we see the “elephant in the room” return to follow Sarsgaard</w:t>
      </w:r>
      <w:r w:rsidR="00031D79">
        <w:rPr>
          <w:sz w:val="24"/>
        </w:rPr>
        <w:t xml:space="preserve">, who throws a glance at the elephant while explaining that more than 20 years after the obedience experiment was conducted, it was still the subject which drew the most invitations for Milgram to speak at seminars and events. </w:t>
      </w:r>
      <w:r w:rsidR="004C7B15">
        <w:rPr>
          <w:sz w:val="24"/>
        </w:rPr>
        <w:t xml:space="preserve">This metaphor, I suspect, has become duo-levelled during the course of the film; not only does it represent the discomfort of the public at being forced to recognise this less than positive, but nonetheless widespread, trait of humanity, but also represents how the ramifications of the obedience study constantly loomed in the background of the rest of Milgram’s career, casting a shadow over all of his later work. </w:t>
      </w:r>
    </w:p>
    <w:p w:rsidR="004C7B15" w:rsidRDefault="007C6B92" w:rsidP="00551641">
      <w:pPr>
        <w:spacing w:after="0" w:line="360" w:lineRule="auto"/>
        <w:ind w:firstLine="720"/>
        <w:rPr>
          <w:sz w:val="24"/>
        </w:rPr>
      </w:pPr>
      <w:r>
        <w:rPr>
          <w:sz w:val="24"/>
        </w:rPr>
        <w:t xml:space="preserve">Having studied Milgram as part of my current learning module, I feel that </w:t>
      </w:r>
      <w:r>
        <w:rPr>
          <w:i/>
          <w:sz w:val="24"/>
        </w:rPr>
        <w:t xml:space="preserve">Experimenter </w:t>
      </w:r>
      <w:r>
        <w:rPr>
          <w:sz w:val="24"/>
        </w:rPr>
        <w:t xml:space="preserve">has been a valuable resource in understanding his influences and the reasoning behind the creation of his studies. The overarching theme of the film is that there </w:t>
      </w:r>
      <w:r>
        <w:rPr>
          <w:sz w:val="24"/>
        </w:rPr>
        <w:lastRenderedPageBreak/>
        <w:t>was far more to Milgram’s work than he is remembered for, and that the debate surrounding the obedience experiment was sensationalised somewhat out of proportion. This is an assertion that I would agree with; Milgram contributed a vast amount</w:t>
      </w:r>
      <w:r w:rsidR="00975532">
        <w:rPr>
          <w:sz w:val="24"/>
        </w:rPr>
        <w:t xml:space="preserve"> to the field of Social Psychology, and despite the continuous ethical dispute his work remains widely taught in Psychology classes and regularly revisited in contemporary studies. During the obedience experiment Milgram took numerous measures to ensure the study was carried out as ethically as possible while maintaining validity of the results</w:t>
      </w:r>
      <w:r w:rsidR="0088396D">
        <w:rPr>
          <w:sz w:val="24"/>
        </w:rPr>
        <w:t>, f</w:t>
      </w:r>
      <w:r w:rsidR="00975532">
        <w:rPr>
          <w:sz w:val="24"/>
        </w:rPr>
        <w:t>actors that appear to have been ignored in the formation of the dispute against the study.</w:t>
      </w:r>
    </w:p>
    <w:p w:rsidR="00975532" w:rsidRPr="00351CCB" w:rsidRDefault="00975532" w:rsidP="009C1C9D">
      <w:pPr>
        <w:spacing w:after="0" w:line="360" w:lineRule="auto"/>
        <w:ind w:firstLine="720"/>
        <w:rPr>
          <w:sz w:val="24"/>
        </w:rPr>
      </w:pPr>
      <w:r>
        <w:rPr>
          <w:sz w:val="24"/>
        </w:rPr>
        <w:t xml:space="preserve">Almereyda has created a </w:t>
      </w:r>
      <w:r w:rsidR="00101669">
        <w:rPr>
          <w:sz w:val="24"/>
        </w:rPr>
        <w:t xml:space="preserve">carefully dramatized feature of Milgram’s life, providing a background story while remaining sympathetic to the academic focus of the film. While </w:t>
      </w:r>
      <w:r w:rsidR="00351CCB">
        <w:rPr>
          <w:sz w:val="24"/>
        </w:rPr>
        <w:t xml:space="preserve">there is some fabrication of events and dialogue, as with any cinematic feature, </w:t>
      </w:r>
      <w:r w:rsidR="00101669">
        <w:rPr>
          <w:i/>
          <w:sz w:val="24"/>
        </w:rPr>
        <w:t xml:space="preserve">Experimenter </w:t>
      </w:r>
      <w:r w:rsidR="00101669">
        <w:rPr>
          <w:sz w:val="24"/>
        </w:rPr>
        <w:t>remains remarkably true to the reality of Milgram’s story, with the inclusion of real footage to consolidate the dramatization and the actual run of events.</w:t>
      </w:r>
      <w:r w:rsidR="00351CCB">
        <w:rPr>
          <w:sz w:val="24"/>
        </w:rPr>
        <w:t xml:space="preserve"> Overall, I feel that </w:t>
      </w:r>
      <w:r w:rsidR="00351CCB">
        <w:rPr>
          <w:i/>
          <w:sz w:val="24"/>
        </w:rPr>
        <w:t xml:space="preserve">Experimenter </w:t>
      </w:r>
      <w:r w:rsidR="00351CCB">
        <w:rPr>
          <w:sz w:val="24"/>
        </w:rPr>
        <w:t xml:space="preserve">is admirably successful in delivering its message, and a worthwhile addition </w:t>
      </w:r>
      <w:r w:rsidR="009C1C9D" w:rsidRPr="009C1C9D">
        <w:rPr>
          <w:sz w:val="24"/>
        </w:rPr>
        <w:t>to the collection of work anyone broadly interested in social psychology might</w:t>
      </w:r>
      <w:r w:rsidR="009C1C9D">
        <w:rPr>
          <w:sz w:val="24"/>
        </w:rPr>
        <w:t xml:space="preserve"> </w:t>
      </w:r>
      <w:r w:rsidR="009C1C9D" w:rsidRPr="009C1C9D">
        <w:rPr>
          <w:sz w:val="24"/>
        </w:rPr>
        <w:t>choose to view.</w:t>
      </w:r>
    </w:p>
    <w:p w:rsidR="0088396D" w:rsidRDefault="0088396D" w:rsidP="0088396D">
      <w:pPr>
        <w:spacing w:after="0" w:line="360" w:lineRule="auto"/>
        <w:rPr>
          <w:sz w:val="24"/>
        </w:rPr>
      </w:pPr>
    </w:p>
    <w:p w:rsidR="0088396D" w:rsidRDefault="0088396D" w:rsidP="0088396D">
      <w:pPr>
        <w:spacing w:after="0" w:line="360" w:lineRule="auto"/>
        <w:rPr>
          <w:b/>
          <w:sz w:val="24"/>
        </w:rPr>
      </w:pPr>
    </w:p>
    <w:p w:rsidR="00A8360B" w:rsidRDefault="00262F1D" w:rsidP="00A8360B">
      <w:pPr>
        <w:spacing w:after="0" w:line="360" w:lineRule="auto"/>
        <w:rPr>
          <w:b/>
          <w:sz w:val="24"/>
        </w:rPr>
      </w:pPr>
      <w:r>
        <w:rPr>
          <w:b/>
          <w:sz w:val="24"/>
        </w:rPr>
        <w:t>References</w:t>
      </w:r>
      <w:bookmarkStart w:id="0" w:name="_GoBack"/>
      <w:bookmarkEnd w:id="0"/>
    </w:p>
    <w:p w:rsidR="00A8360B" w:rsidRPr="00A8360B" w:rsidRDefault="00A8360B" w:rsidP="00A8360B">
      <w:pPr>
        <w:spacing w:after="0" w:line="360" w:lineRule="auto"/>
        <w:rPr>
          <w:b/>
          <w:sz w:val="24"/>
        </w:rPr>
      </w:pPr>
    </w:p>
    <w:p w:rsidR="00A8360B" w:rsidRDefault="00A8360B" w:rsidP="00262F1D">
      <w:pPr>
        <w:spacing w:after="0" w:line="360" w:lineRule="auto"/>
        <w:rPr>
          <w:sz w:val="24"/>
        </w:rPr>
      </w:pPr>
      <w:r>
        <w:rPr>
          <w:sz w:val="24"/>
        </w:rPr>
        <w:t xml:space="preserve">Baumrind, D. (1964). Some thoughts of ethics of research: After reading Milgram’s “Behavioral Study of Obedience”. </w:t>
      </w:r>
      <w:r>
        <w:rPr>
          <w:i/>
          <w:sz w:val="24"/>
        </w:rPr>
        <w:t xml:space="preserve">American Psychologist. </w:t>
      </w:r>
      <w:r>
        <w:rPr>
          <w:sz w:val="24"/>
        </w:rPr>
        <w:t>Vol. 19, No. 6, pp. 421-423. Washington D.C.: The American Psychological Association.</w:t>
      </w:r>
    </w:p>
    <w:p w:rsidR="00A8360B" w:rsidRDefault="00A8360B" w:rsidP="00262F1D">
      <w:pPr>
        <w:spacing w:after="0" w:line="360" w:lineRule="auto"/>
        <w:rPr>
          <w:sz w:val="24"/>
        </w:rPr>
      </w:pPr>
    </w:p>
    <w:p w:rsidR="00A8360B" w:rsidRDefault="00A8360B" w:rsidP="00262F1D">
      <w:pPr>
        <w:spacing w:after="0" w:line="360" w:lineRule="auto"/>
        <w:rPr>
          <w:sz w:val="24"/>
        </w:rPr>
      </w:pPr>
      <w:r>
        <w:rPr>
          <w:i/>
          <w:sz w:val="24"/>
        </w:rPr>
        <w:t xml:space="preserve">Experimenter </w:t>
      </w:r>
      <w:r>
        <w:rPr>
          <w:sz w:val="24"/>
        </w:rPr>
        <w:t>(2015) Directed by Michael Almereyda [DVD]. London: BB Film Productions Ltd.</w:t>
      </w:r>
    </w:p>
    <w:p w:rsidR="00A8360B" w:rsidRDefault="00A8360B" w:rsidP="00262F1D">
      <w:pPr>
        <w:spacing w:after="0" w:line="360" w:lineRule="auto"/>
        <w:rPr>
          <w:sz w:val="24"/>
        </w:rPr>
      </w:pPr>
    </w:p>
    <w:p w:rsidR="00A8360B" w:rsidRDefault="00A8360B" w:rsidP="00262F1D">
      <w:pPr>
        <w:spacing w:after="0" w:line="360" w:lineRule="auto"/>
        <w:rPr>
          <w:sz w:val="24"/>
        </w:rPr>
      </w:pPr>
      <w:r>
        <w:rPr>
          <w:sz w:val="24"/>
        </w:rPr>
        <w:t xml:space="preserve">Milgram, S. (1963). </w:t>
      </w:r>
      <w:proofErr w:type="spellStart"/>
      <w:r>
        <w:rPr>
          <w:sz w:val="24"/>
        </w:rPr>
        <w:t>Behavioral</w:t>
      </w:r>
      <w:proofErr w:type="spellEnd"/>
      <w:r>
        <w:rPr>
          <w:sz w:val="24"/>
        </w:rPr>
        <w:t xml:space="preserve"> study of obedience. </w:t>
      </w:r>
      <w:r>
        <w:rPr>
          <w:i/>
          <w:sz w:val="24"/>
        </w:rPr>
        <w:t>Journal of Social Psychology</w:t>
      </w:r>
      <w:r>
        <w:rPr>
          <w:sz w:val="24"/>
        </w:rPr>
        <w:t>. Vol. 67, pp. 371-378. London: Routledge.</w:t>
      </w:r>
    </w:p>
    <w:p w:rsidR="00A8360B" w:rsidRDefault="00A8360B" w:rsidP="00262F1D">
      <w:pPr>
        <w:spacing w:after="0" w:line="360" w:lineRule="auto"/>
        <w:rPr>
          <w:sz w:val="24"/>
        </w:rPr>
      </w:pPr>
    </w:p>
    <w:p w:rsidR="00A8360B" w:rsidRDefault="00A8360B" w:rsidP="00FF6F94">
      <w:pPr>
        <w:spacing w:after="0"/>
        <w:rPr>
          <w:sz w:val="24"/>
        </w:rPr>
      </w:pPr>
      <w:r>
        <w:rPr>
          <w:sz w:val="24"/>
        </w:rPr>
        <w:t xml:space="preserve">Milgram, S. (1967). The small world problem. </w:t>
      </w:r>
      <w:r>
        <w:rPr>
          <w:i/>
          <w:sz w:val="24"/>
        </w:rPr>
        <w:t xml:space="preserve">Psychology Today. </w:t>
      </w:r>
      <w:r>
        <w:rPr>
          <w:sz w:val="24"/>
        </w:rPr>
        <w:t>Vol. 1, No. 1, pp. 61-67. New York: Sussex Publishers.</w:t>
      </w:r>
    </w:p>
    <w:p w:rsidR="00A8360B" w:rsidRDefault="00A8360B" w:rsidP="00FF6F94">
      <w:pPr>
        <w:spacing w:after="0"/>
        <w:rPr>
          <w:sz w:val="24"/>
        </w:rPr>
      </w:pPr>
      <w:r>
        <w:rPr>
          <w:sz w:val="24"/>
        </w:rPr>
        <w:lastRenderedPageBreak/>
        <w:t xml:space="preserve">Milgram, S., Mann, L. and Harter, S. (1965). The Lost-Letter Technique: </w:t>
      </w:r>
      <w:proofErr w:type="gramStart"/>
      <w:r>
        <w:rPr>
          <w:sz w:val="24"/>
        </w:rPr>
        <w:t>a</w:t>
      </w:r>
      <w:proofErr w:type="gramEnd"/>
      <w:r>
        <w:rPr>
          <w:sz w:val="24"/>
        </w:rPr>
        <w:t xml:space="preserve"> Tool of Social Research. </w:t>
      </w:r>
      <w:r>
        <w:rPr>
          <w:i/>
          <w:sz w:val="24"/>
        </w:rPr>
        <w:t xml:space="preserve">The Public Opinion Quarterly. </w:t>
      </w:r>
      <w:r>
        <w:rPr>
          <w:sz w:val="24"/>
        </w:rPr>
        <w:t>Vol.29, No. 3, pp. 437-438. Oxford: Oxford University Press.</w:t>
      </w:r>
    </w:p>
    <w:p w:rsidR="00A8360B" w:rsidRDefault="00A8360B" w:rsidP="00FF6F94">
      <w:pPr>
        <w:spacing w:after="0"/>
        <w:rPr>
          <w:sz w:val="24"/>
        </w:rPr>
      </w:pPr>
    </w:p>
    <w:p w:rsidR="00343909" w:rsidRPr="00343909" w:rsidRDefault="00A8360B" w:rsidP="00A8360B">
      <w:pPr>
        <w:spacing w:after="0"/>
        <w:rPr>
          <w:sz w:val="24"/>
        </w:rPr>
      </w:pPr>
      <w:r>
        <w:rPr>
          <w:sz w:val="24"/>
        </w:rPr>
        <w:t xml:space="preserve">Orwell, G. (1949). </w:t>
      </w:r>
      <w:r>
        <w:rPr>
          <w:i/>
          <w:sz w:val="24"/>
        </w:rPr>
        <w:t xml:space="preserve">1984. </w:t>
      </w:r>
      <w:r>
        <w:rPr>
          <w:sz w:val="24"/>
        </w:rPr>
        <w:t xml:space="preserve">London: Harvell Secker. </w:t>
      </w:r>
    </w:p>
    <w:sectPr w:rsidR="00343909" w:rsidRPr="00343909" w:rsidSect="0035713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3B1A" w:rsidRDefault="00A13B1A" w:rsidP="00474368">
      <w:pPr>
        <w:spacing w:after="0" w:line="240" w:lineRule="auto"/>
      </w:pPr>
      <w:r>
        <w:separator/>
      </w:r>
    </w:p>
  </w:endnote>
  <w:endnote w:type="continuationSeparator" w:id="0">
    <w:p w:rsidR="00A13B1A" w:rsidRDefault="00A13B1A" w:rsidP="004743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3B1A" w:rsidRDefault="00A13B1A" w:rsidP="00474368">
      <w:pPr>
        <w:spacing w:after="0" w:line="240" w:lineRule="auto"/>
      </w:pPr>
      <w:r>
        <w:separator/>
      </w:r>
    </w:p>
  </w:footnote>
  <w:footnote w:type="continuationSeparator" w:id="0">
    <w:p w:rsidR="00A13B1A" w:rsidRDefault="00A13B1A" w:rsidP="004743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4368" w:rsidRDefault="00474368" w:rsidP="00474368">
    <w:pPr>
      <w:pStyle w:val="Header"/>
      <w:jc w:val="right"/>
    </w:pPr>
    <w:r>
      <w:t>Student No. 1801935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74368"/>
    <w:rsid w:val="00031D79"/>
    <w:rsid w:val="00055230"/>
    <w:rsid w:val="00101669"/>
    <w:rsid w:val="001A02B3"/>
    <w:rsid w:val="00203297"/>
    <w:rsid w:val="00262F1D"/>
    <w:rsid w:val="002675B9"/>
    <w:rsid w:val="00282582"/>
    <w:rsid w:val="0029434A"/>
    <w:rsid w:val="002B6262"/>
    <w:rsid w:val="00327019"/>
    <w:rsid w:val="00343909"/>
    <w:rsid w:val="00351CCB"/>
    <w:rsid w:val="0035713B"/>
    <w:rsid w:val="00362084"/>
    <w:rsid w:val="003E2AC3"/>
    <w:rsid w:val="003F6A6F"/>
    <w:rsid w:val="00474368"/>
    <w:rsid w:val="00491AF0"/>
    <w:rsid w:val="004C7B15"/>
    <w:rsid w:val="00551641"/>
    <w:rsid w:val="00564B59"/>
    <w:rsid w:val="005E5188"/>
    <w:rsid w:val="00686289"/>
    <w:rsid w:val="00763DCA"/>
    <w:rsid w:val="007B68F4"/>
    <w:rsid w:val="007C6B92"/>
    <w:rsid w:val="007F43E6"/>
    <w:rsid w:val="0080329C"/>
    <w:rsid w:val="0082074F"/>
    <w:rsid w:val="00851159"/>
    <w:rsid w:val="0088396D"/>
    <w:rsid w:val="00975532"/>
    <w:rsid w:val="009C1C9D"/>
    <w:rsid w:val="00A13B1A"/>
    <w:rsid w:val="00A8360B"/>
    <w:rsid w:val="00B34C5A"/>
    <w:rsid w:val="00C819D7"/>
    <w:rsid w:val="00D67563"/>
    <w:rsid w:val="00DF0C9A"/>
    <w:rsid w:val="00E23C9A"/>
    <w:rsid w:val="00F36164"/>
    <w:rsid w:val="00FF6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5A25C"/>
  <w15:docId w15:val="{38ACC90F-7EDB-4A45-8825-15BFD88A2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5713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7436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74368"/>
  </w:style>
  <w:style w:type="paragraph" w:styleId="Footer">
    <w:name w:val="footer"/>
    <w:basedOn w:val="Normal"/>
    <w:link w:val="FooterChar"/>
    <w:uiPriority w:val="99"/>
    <w:semiHidden/>
    <w:unhideWhenUsed/>
    <w:rsid w:val="0047436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743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402</TotalTime>
  <Pages>5</Pages>
  <Words>1500</Words>
  <Characters>8551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Jewson</dc:creator>
  <cp:keywords/>
  <dc:description/>
  <cp:lastModifiedBy>Cathy Jewson</cp:lastModifiedBy>
  <cp:revision>5</cp:revision>
  <dcterms:created xsi:type="dcterms:W3CDTF">2018-12-16T12:32:00Z</dcterms:created>
  <dcterms:modified xsi:type="dcterms:W3CDTF">2018-12-21T21:57:00Z</dcterms:modified>
</cp:coreProperties>
</file>