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Calibri" w:hAnsi="Calibri" w:cs="Times New Roman"/>
          <w:kern w:val="3"/>
          <w:lang w:val="en-GB"/>
        </w:rPr>
        <w:id w:val="-930193168"/>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7302F6F3" w14:textId="6AF54BB6" w:rsidR="00B54E95" w:rsidRDefault="00B54E95">
          <w:pPr>
            <w:pStyle w:val="NoSpacing"/>
          </w:pPr>
          <w:r>
            <w:rPr>
              <w:noProof/>
            </w:rPr>
            <mc:AlternateContent>
              <mc:Choice Requires="wpg">
                <w:drawing>
                  <wp:anchor distT="0" distB="0" distL="114300" distR="114300" simplePos="0" relativeHeight="251659264" behindDoc="1" locked="0" layoutInCell="1" allowOverlap="1" wp14:anchorId="53C8B659" wp14:editId="560847B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05T00:00:00Z">
                                      <w:dateFormat w:val="M/d/yyyy"/>
                                      <w:lid w:val="en-US"/>
                                      <w:storeMappedDataAs w:val="dateTime"/>
                                      <w:calendar w:val="gregorian"/>
                                    </w:date>
                                  </w:sdtPr>
                                  <w:sdtEndPr/>
                                  <w:sdtContent>
                                    <w:p w14:paraId="3D71E6FE" w14:textId="26BC0E78" w:rsidR="00B54E95" w:rsidRDefault="00B54E95">
                                      <w:pPr>
                                        <w:pStyle w:val="NoSpacing"/>
                                        <w:jc w:val="right"/>
                                        <w:rPr>
                                          <w:color w:val="FFFFFF" w:themeColor="background1"/>
                                          <w:sz w:val="28"/>
                                          <w:szCs w:val="28"/>
                                        </w:rPr>
                                      </w:pPr>
                                      <w:r>
                                        <w:rPr>
                                          <w:color w:val="FFFFFF" w:themeColor="background1"/>
                                          <w:sz w:val="28"/>
                                          <w:szCs w:val="28"/>
                                        </w:rPr>
                                        <w:t>5/5/2023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C8B65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05T00:00:00Z">
                                <w:dateFormat w:val="M/d/yyyy"/>
                                <w:lid w:val="en-US"/>
                                <w:storeMappedDataAs w:val="dateTime"/>
                                <w:calendar w:val="gregorian"/>
                              </w:date>
                            </w:sdtPr>
                            <w:sdtEndPr/>
                            <w:sdtContent>
                              <w:p w14:paraId="3D71E6FE" w14:textId="26BC0E78" w:rsidR="00B54E95" w:rsidRDefault="00B54E95">
                                <w:pPr>
                                  <w:pStyle w:val="NoSpacing"/>
                                  <w:jc w:val="right"/>
                                  <w:rPr>
                                    <w:color w:val="FFFFFF" w:themeColor="background1"/>
                                    <w:sz w:val="28"/>
                                    <w:szCs w:val="28"/>
                                  </w:rPr>
                                </w:pPr>
                                <w:r>
                                  <w:rPr>
                                    <w:color w:val="FFFFFF" w:themeColor="background1"/>
                                    <w:sz w:val="28"/>
                                    <w:szCs w:val="28"/>
                                  </w:rPr>
                                  <w:t>5/5/2023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0A3105" wp14:editId="2D57F28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0D0E61" w14:textId="72448431" w:rsidR="00B54E95" w:rsidRDefault="001564D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54E95">
                                      <w:rPr>
                                        <w:rFonts w:asciiTheme="majorHAnsi" w:eastAsiaTheme="majorEastAsia" w:hAnsiTheme="majorHAnsi" w:cstheme="majorBidi"/>
                                        <w:color w:val="262626" w:themeColor="text1" w:themeTint="D9"/>
                                        <w:sz w:val="72"/>
                                        <w:szCs w:val="72"/>
                                      </w:rPr>
                                      <w:t>Assessment 2</w:t>
                                    </w:r>
                                  </w:sdtContent>
                                </w:sdt>
                              </w:p>
                              <w:p w14:paraId="1CED8046" w14:textId="08C7899B" w:rsidR="00B54E95" w:rsidRDefault="001564D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Project Management</w:t>
                                    </w:r>
                                  </w:sdtContent>
                                </w:sdt>
                              </w:p>
                              <w:p w14:paraId="5A666C78" w14:textId="424F7858" w:rsidR="00B54E95" w:rsidRDefault="00B54E95">
                                <w:pPr>
                                  <w:spacing w:before="120"/>
                                  <w:rPr>
                                    <w:color w:val="404040" w:themeColor="text1" w:themeTint="BF"/>
                                    <w:sz w:val="36"/>
                                    <w:szCs w:val="36"/>
                                  </w:rPr>
                                </w:pPr>
                                <w:r>
                                  <w:rPr>
                                    <w:color w:val="404040" w:themeColor="text1" w:themeTint="BF"/>
                                    <w:sz w:val="36"/>
                                    <w:szCs w:val="36"/>
                                  </w:rPr>
                                  <w:t>LCBB5005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0A3105"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10D0E61" w14:textId="72448431" w:rsidR="00B54E95" w:rsidRDefault="001564D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54E95">
                                <w:rPr>
                                  <w:rFonts w:asciiTheme="majorHAnsi" w:eastAsiaTheme="majorEastAsia" w:hAnsiTheme="majorHAnsi" w:cstheme="majorBidi"/>
                                  <w:color w:val="262626" w:themeColor="text1" w:themeTint="D9"/>
                                  <w:sz w:val="72"/>
                                  <w:szCs w:val="72"/>
                                </w:rPr>
                                <w:t>Assessment 2</w:t>
                              </w:r>
                            </w:sdtContent>
                          </w:sdt>
                        </w:p>
                        <w:p w14:paraId="1CED8046" w14:textId="08C7899B" w:rsidR="00B54E95" w:rsidRDefault="001564D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Project Management</w:t>
                              </w:r>
                            </w:sdtContent>
                          </w:sdt>
                        </w:p>
                        <w:p w14:paraId="5A666C78" w14:textId="424F7858" w:rsidR="00B54E95" w:rsidRDefault="00B54E95">
                          <w:pPr>
                            <w:spacing w:before="120"/>
                            <w:rPr>
                              <w:color w:val="404040" w:themeColor="text1" w:themeTint="BF"/>
                              <w:sz w:val="36"/>
                              <w:szCs w:val="36"/>
                            </w:rPr>
                          </w:pPr>
                          <w:r>
                            <w:rPr>
                              <w:color w:val="404040" w:themeColor="text1" w:themeTint="BF"/>
                              <w:sz w:val="36"/>
                              <w:szCs w:val="36"/>
                            </w:rPr>
                            <w:t>LCBB5005</w:t>
                          </w:r>
                        </w:p>
                      </w:txbxContent>
                    </v:textbox>
                    <w10:wrap anchorx="page" anchory="page"/>
                  </v:shape>
                </w:pict>
              </mc:Fallback>
            </mc:AlternateContent>
          </w:r>
        </w:p>
        <w:p w14:paraId="6561EBD0" w14:textId="5F668611" w:rsidR="00B54E95" w:rsidRDefault="00B54E95">
          <w:pPr>
            <w:suppressAutoHyphens w:val="0"/>
            <w:rPr>
              <w:rFonts w:asciiTheme="majorHAnsi" w:eastAsiaTheme="majorEastAsia" w:hAnsiTheme="majorHAnsi" w:cstheme="majorBidi"/>
              <w:color w:val="2F5496" w:themeColor="accent1" w:themeShade="BF"/>
              <w:kern w:val="0"/>
              <w:sz w:val="32"/>
              <w:szCs w:val="32"/>
              <w:lang w:val="en-US"/>
            </w:rPr>
          </w:pPr>
          <w:r>
            <w:rPr>
              <w:noProof/>
            </w:rPr>
            <mc:AlternateContent>
              <mc:Choice Requires="wps">
                <w:drawing>
                  <wp:anchor distT="0" distB="0" distL="114300" distR="114300" simplePos="0" relativeHeight="251661312" behindDoc="0" locked="0" layoutInCell="1" allowOverlap="1" wp14:anchorId="16B48AC8" wp14:editId="0BF0E351">
                    <wp:simplePos x="0" y="0"/>
                    <wp:positionH relativeFrom="page">
                      <wp:posOffset>5179695</wp:posOffset>
                    </wp:positionH>
                    <wp:positionV relativeFrom="page">
                      <wp:posOffset>9653822</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5AF95" w14:textId="41E1F158" w:rsidR="00B54E95" w:rsidRDefault="001564D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4E95">
                                      <w:rPr>
                                        <w:color w:val="4472C4" w:themeColor="accent1"/>
                                        <w:sz w:val="26"/>
                                        <w:szCs w:val="26"/>
                                      </w:rPr>
                                      <w:t>Name : David Porumboiu</w:t>
                                    </w:r>
                                  </w:sdtContent>
                                </w:sdt>
                              </w:p>
                              <w:p w14:paraId="4CCDD4E6" w14:textId="4457BBE8" w:rsidR="00B54E95" w:rsidRDefault="00B54E9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6B48AC8" id="Text Box 32" o:spid="_x0000_s1056" type="#_x0000_t202" style="position:absolute;margin-left:407.85pt;margin-top:760.1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" filled="f" stroked="f" strokeweight=".5pt">
                    <v:textbox style="mso-fit-shape-to-text:t" inset="0,0,0,0">
                      <w:txbxContent>
                        <w:p w14:paraId="7C25AF95" w14:textId="41E1F158" w:rsidR="00B54E95" w:rsidRDefault="001564D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4E95">
                                <w:rPr>
                                  <w:color w:val="4472C4" w:themeColor="accent1"/>
                                  <w:sz w:val="26"/>
                                  <w:szCs w:val="26"/>
                                </w:rPr>
                                <w:t>Name : David Porumboiu</w:t>
                              </w:r>
                            </w:sdtContent>
                          </w:sdt>
                        </w:p>
                        <w:p w14:paraId="4CCDD4E6" w14:textId="4457BBE8" w:rsidR="00B54E95" w:rsidRDefault="00B54E95">
                          <w:pPr>
                            <w:pStyle w:val="NoSpacing"/>
                            <w:rPr>
                              <w:color w:val="595959" w:themeColor="text1" w:themeTint="A6"/>
                              <w:sz w:val="20"/>
                              <w:szCs w:val="20"/>
                            </w:rPr>
                          </w:pPr>
                        </w:p>
                      </w:txbxContent>
                    </v:textbox>
                    <w10:wrap anchorx="page" anchory="page"/>
                  </v:shape>
                </w:pict>
              </mc:Fallback>
            </mc:AlternateContent>
          </w:r>
          <w:r>
            <w:rPr>
              <w:rFonts w:asciiTheme="majorHAnsi" w:eastAsiaTheme="majorEastAsia" w:hAnsiTheme="majorHAnsi" w:cstheme="majorBidi"/>
              <w:color w:val="2F5496" w:themeColor="accent1" w:themeShade="BF"/>
              <w:kern w:val="0"/>
              <w:sz w:val="32"/>
              <w:szCs w:val="32"/>
              <w:lang w:val="en-US"/>
            </w:rPr>
            <w:br w:type="page"/>
          </w:r>
        </w:p>
      </w:sdtContent>
    </w:sdt>
    <w:p w14:paraId="75D59361" w14:textId="0C7E53CF" w:rsidR="00FA28B4" w:rsidRDefault="00B54E95">
      <w:pPr>
        <w:jc w:val="both"/>
        <w:rPr>
          <w:sz w:val="24"/>
          <w:szCs w:val="24"/>
        </w:rPr>
      </w:pPr>
      <w:r>
        <w:rPr>
          <w:sz w:val="24"/>
          <w:szCs w:val="24"/>
        </w:rPr>
        <w:lastRenderedPageBreak/>
        <w:t xml:space="preserve">A nuclear power project with its headquarters in Somerset, England, is known as the Hinkley Point C Project. By building two nuclear reactors that would provide enough power for about six million households, the project intends to </w:t>
      </w:r>
      <w:proofErr w:type="spellStart"/>
      <w:r>
        <w:rPr>
          <w:sz w:val="24"/>
          <w:szCs w:val="24"/>
        </w:rPr>
        <w:t>fulfill</w:t>
      </w:r>
      <w:proofErr w:type="spellEnd"/>
      <w:r>
        <w:rPr>
          <w:sz w:val="24"/>
          <w:szCs w:val="24"/>
        </w:rPr>
        <w:t xml:space="preserve"> its goal of supplying the United Kingdom with energy that is both dependable and environmentally friendly. The project has been in the planning stages for well over a decade at this point, and it is now being built by EDF Energy in conjunction with China General Nuclear Power Corporation (CGN). However, there have been a number of issues that have arisen in relation to the project, such as delays, cost overruns, and debates regarding the utilization of Chinese technology. This essay will examine the Hinkley Point C Project based on its present status and conclude if it is successful or unsuccessful for the future energy sector of the United Kingdom (UK). In addition to this, the article will emphasize the lessons that may be gained from the project, as well as make suggestions for other projects that are comparable. The Hinkley Point C Project is still in the process of being built, and the work being made right now is falling behind schedule. Initially, it was anticipated that the project would begin producing electricity by the year 2023; however, it is now anticipated that the project will begin producing electricity by the year 2026. In addition, there have been cost overruns associated with the project, which has led to an increase in the expected total cost of the project from £18 billion in 2012 to £22.5 billion in 2017. The project has been held up by a number of factors, including legal complications, problems with the supply chain, and the COVID-19 epidemic. Concerns have been raised over the project's usage of technology originating from China, as well as the price of the power that will be produced as a result of the project.</w:t>
      </w:r>
    </w:p>
    <w:p w14:paraId="75D59362" w14:textId="77777777" w:rsidR="00FA28B4" w:rsidRDefault="00B54E95">
      <w:pPr>
        <w:jc w:val="both"/>
        <w:rPr>
          <w:sz w:val="24"/>
          <w:szCs w:val="24"/>
        </w:rPr>
      </w:pPr>
      <w:r>
        <w:rPr>
          <w:sz w:val="24"/>
          <w:szCs w:val="24"/>
        </w:rPr>
        <w:t>Using the Project Management Body of Knowledge (PMBOK) framework, there are 10 critical factors that can be used to analyse the potential future success or failure of the Hinkley Point C project. These are:</w:t>
      </w:r>
    </w:p>
    <w:p w14:paraId="75D59363" w14:textId="77777777" w:rsidR="00FA28B4" w:rsidRDefault="00B54E95">
      <w:pPr>
        <w:jc w:val="both"/>
        <w:rPr>
          <w:sz w:val="24"/>
          <w:szCs w:val="24"/>
        </w:rPr>
      </w:pPr>
      <w:r>
        <w:rPr>
          <w:sz w:val="24"/>
          <w:szCs w:val="24"/>
        </w:rPr>
        <w:t>Integration Management: Integration management is crucial in ensuring that all the various components of the project are aligned and working together towards the same goal. The Hinkley Point C project will require significant integration management to ensure that all aspects of the project are aligned and working towards the same goal. If integration management is done well, the project could be successful.</w:t>
      </w:r>
    </w:p>
    <w:p w14:paraId="75D59364" w14:textId="77777777" w:rsidR="00FA28B4" w:rsidRDefault="00B54E95">
      <w:pPr>
        <w:jc w:val="both"/>
        <w:rPr>
          <w:sz w:val="24"/>
          <w:szCs w:val="24"/>
        </w:rPr>
      </w:pPr>
      <w:r>
        <w:rPr>
          <w:sz w:val="24"/>
          <w:szCs w:val="24"/>
        </w:rPr>
        <w:t>Scope Management: Scope management is crucial in ensuring that the project delivers what it was intended to deliver. The scope of the Hinkley Point C project is significant, and scope management will be critical to ensure that the project delivers what was intended.</w:t>
      </w:r>
    </w:p>
    <w:p w14:paraId="75D59365" w14:textId="77777777" w:rsidR="00FA28B4" w:rsidRDefault="00B54E95">
      <w:pPr>
        <w:jc w:val="both"/>
        <w:rPr>
          <w:sz w:val="24"/>
          <w:szCs w:val="24"/>
        </w:rPr>
      </w:pPr>
      <w:r>
        <w:rPr>
          <w:sz w:val="24"/>
          <w:szCs w:val="24"/>
        </w:rPr>
        <w:t>Time Management: Time management is crucial in ensuring that the project is completed on time. The Hinkley Point C project is behind schedule, and time management will be critical in ensuring that the project is completed on time. If time management is not done well, the project could face further delays, leading to cost overruns and other issues.</w:t>
      </w:r>
    </w:p>
    <w:p w14:paraId="75D59366" w14:textId="77777777" w:rsidR="00FA28B4" w:rsidRDefault="00B54E95">
      <w:pPr>
        <w:jc w:val="both"/>
        <w:rPr>
          <w:sz w:val="24"/>
          <w:szCs w:val="24"/>
        </w:rPr>
      </w:pPr>
      <w:r>
        <w:rPr>
          <w:sz w:val="24"/>
          <w:szCs w:val="24"/>
        </w:rPr>
        <w:t>Cost Management: Cost management is crucial in ensuring that the project stays within budget. The Hinkley Point C project is currently over budget, and cost management will be critical in ensuring that the project does not face further cost overruns.</w:t>
      </w:r>
    </w:p>
    <w:p w14:paraId="75D59367" w14:textId="77777777" w:rsidR="00FA28B4" w:rsidRDefault="00B54E95">
      <w:pPr>
        <w:jc w:val="both"/>
        <w:rPr>
          <w:sz w:val="24"/>
          <w:szCs w:val="24"/>
        </w:rPr>
      </w:pPr>
      <w:r>
        <w:rPr>
          <w:sz w:val="24"/>
          <w:szCs w:val="24"/>
        </w:rPr>
        <w:t>Quality Management: Quality management is crucial in ensuring that the project delivers a high-quality product. The Hinkley Point C project will require significant quality management to ensure that the nuclear power plant meets all safety and regulatory standards.</w:t>
      </w:r>
    </w:p>
    <w:p w14:paraId="75D59368" w14:textId="77777777" w:rsidR="00FA28B4" w:rsidRDefault="00B54E95">
      <w:pPr>
        <w:jc w:val="both"/>
        <w:rPr>
          <w:sz w:val="24"/>
          <w:szCs w:val="24"/>
        </w:rPr>
      </w:pPr>
      <w:r>
        <w:rPr>
          <w:sz w:val="24"/>
          <w:szCs w:val="24"/>
        </w:rPr>
        <w:lastRenderedPageBreak/>
        <w:t xml:space="preserve">Resource Management: Resource management is crucial in ensuring that the project has the necessary resources to complete the project. The Hinkley Point C project will require significant resource management to ensure that the project has the necessary materials, </w:t>
      </w:r>
      <w:proofErr w:type="spellStart"/>
      <w:r>
        <w:rPr>
          <w:sz w:val="24"/>
          <w:szCs w:val="24"/>
        </w:rPr>
        <w:t>labor</w:t>
      </w:r>
      <w:proofErr w:type="spellEnd"/>
      <w:r>
        <w:rPr>
          <w:sz w:val="24"/>
          <w:szCs w:val="24"/>
        </w:rPr>
        <w:t>, and equipment to complete the project.</w:t>
      </w:r>
    </w:p>
    <w:p w14:paraId="75D59369" w14:textId="77777777" w:rsidR="00FA28B4" w:rsidRDefault="00B54E95">
      <w:pPr>
        <w:jc w:val="both"/>
        <w:rPr>
          <w:sz w:val="24"/>
          <w:szCs w:val="24"/>
        </w:rPr>
      </w:pPr>
      <w:r>
        <w:rPr>
          <w:sz w:val="24"/>
          <w:szCs w:val="24"/>
        </w:rPr>
        <w:t>Communications Management: Communications management is crucial in ensuring that all stakeholders are kept informed about the progress of the project. The Hinkley Point C project will require significant communications management to ensure that all stakeholders are informed about the progress of the project.</w:t>
      </w:r>
    </w:p>
    <w:p w14:paraId="75D5936A" w14:textId="77777777" w:rsidR="00FA28B4" w:rsidRDefault="00B54E95">
      <w:pPr>
        <w:jc w:val="both"/>
        <w:rPr>
          <w:sz w:val="24"/>
          <w:szCs w:val="24"/>
        </w:rPr>
      </w:pPr>
      <w:r>
        <w:rPr>
          <w:sz w:val="24"/>
          <w:szCs w:val="24"/>
        </w:rPr>
        <w:t>Risk Management: Risk management is crucial in identifying and managing potential risks to the project. The Hinkley Point C project is a complex project with significant risks, and risk management will be critical in ensuring that these risks are identified and managed.</w:t>
      </w:r>
    </w:p>
    <w:p w14:paraId="75D5936B" w14:textId="77777777" w:rsidR="00FA28B4" w:rsidRDefault="00B54E95">
      <w:pPr>
        <w:jc w:val="both"/>
        <w:rPr>
          <w:sz w:val="24"/>
          <w:szCs w:val="24"/>
        </w:rPr>
      </w:pPr>
      <w:r>
        <w:rPr>
          <w:sz w:val="24"/>
          <w:szCs w:val="24"/>
        </w:rPr>
        <w:t>Procurement Management: Procurement management is crucial in ensuring that the project has the necessary materials and services to complete the project. The Hinkley Point C project will require significant procurement management to ensure that the necessary materials and services are procured in a timely and cost-effective manner.</w:t>
      </w:r>
    </w:p>
    <w:p w14:paraId="75D5936C" w14:textId="77777777" w:rsidR="00FA28B4" w:rsidRDefault="00B54E95">
      <w:pPr>
        <w:jc w:val="both"/>
        <w:rPr>
          <w:sz w:val="24"/>
          <w:szCs w:val="24"/>
        </w:rPr>
      </w:pPr>
      <w:r>
        <w:rPr>
          <w:sz w:val="24"/>
          <w:szCs w:val="24"/>
        </w:rPr>
        <w:t>Stakeholder Management: Stakeholder management is crucial in ensuring that all stakeholders are engaged and their needs are met. The Hinkley Point C project has faced significant opposition from local residents and environmental groups, and stakeholder management will be critical in ensuring that these stakeholders are engaged and their concerns are addressed.</w:t>
      </w:r>
    </w:p>
    <w:p w14:paraId="75D5936D" w14:textId="77777777" w:rsidR="00FA28B4" w:rsidRDefault="00B54E95">
      <w:pPr>
        <w:jc w:val="both"/>
        <w:rPr>
          <w:sz w:val="24"/>
          <w:szCs w:val="24"/>
        </w:rPr>
      </w:pPr>
      <w:r>
        <w:rPr>
          <w:sz w:val="24"/>
          <w:szCs w:val="24"/>
        </w:rPr>
        <w:t>In conclusion, the future success or failure of the Hinkley Point C project will depend on how well these 10 critical factors are managed. If these critical factors are managed well, the project could be successful. However, if any of these critical factors are not managed well, the project could face further delays, cost overruns, safety concerns, and other issues, potentially leading to failure. Therefore, it is crucial that these factors are given the necessary attention and resources to ensure the project's success.</w:t>
      </w:r>
    </w:p>
    <w:p w14:paraId="75D5936E" w14:textId="77777777" w:rsidR="00FA28B4" w:rsidRDefault="00B54E95">
      <w:pPr>
        <w:jc w:val="both"/>
        <w:rPr>
          <w:sz w:val="24"/>
          <w:szCs w:val="24"/>
        </w:rPr>
      </w:pPr>
      <w:r>
        <w:rPr>
          <w:sz w:val="24"/>
          <w:szCs w:val="24"/>
        </w:rPr>
        <w:t>However, it is impossible to evaluate if the Hinkley Point C Project will be successful or unsuccessful for the future energy sector of the UK based on the present work that has been made on the project. Since the project has not yet been completed, it is too soon to judge whether it will be successful or unsuccessful. Concerning, however, are the many delays, cost overruns, and disputes that have been associated with the project. The delays and cost overruns have led to a rise in the cost of power produced by the project, which has resulted in an increase in the cost of electricity, which might damage the competitiveness of the energy industry in the UK. The problems that have surrounded the adoption of Chinese technology may potentially have an effect on the reputation of the energy industry in the United Kingdom. Others, on the other hand, are of the opinion that the high cost of Hinkley Point C makes it an investment that is fraught with danger because there is a chance that the project could experience delays and cost overruns. In addition, there are many who believe that the United Kingdom ought to concentrate its efforts on the development of renewable energy sources, such as wind and solar power, rather than making investments in nuclear power.</w:t>
      </w:r>
    </w:p>
    <w:p w14:paraId="75D5936F" w14:textId="77777777" w:rsidR="00FA28B4" w:rsidRDefault="00B54E95">
      <w:pPr>
        <w:jc w:val="both"/>
        <w:rPr>
          <w:sz w:val="24"/>
          <w:szCs w:val="24"/>
        </w:rPr>
      </w:pPr>
      <w:r>
        <w:rPr>
          <w:sz w:val="24"/>
          <w:szCs w:val="24"/>
        </w:rPr>
        <w:lastRenderedPageBreak/>
        <w:t>The Hinkley Point C Project offers a number of valuable insights that are transferable to other projects of a similar kind. To begin, it is absolutely necessary to have a practical timeline and financial plan for the project. If a reasonable timetable and budget had been established at the outset of the Hinkley Point C Project, it might have been possible to prevent the delays and cost overruns that were encountered by the project. Second, it is very necessary to have a reliable supply chain that is able to provide all of the necessary products and services in a timely manner. The Hinkley Point C Project has been plagued by several supply chain problems, which have been contributing factors to project delays and cost overruns. Thirdly, it is vital to have a clear governance structure that is capable of managing the project successfully. The Hinkley Point C Project has been plagued by a number of governance challenges, including conflicts amongst the project partners, which have led to delays and cost overruns.</w:t>
      </w:r>
    </w:p>
    <w:p w14:paraId="75D59370" w14:textId="77777777" w:rsidR="00FA28B4" w:rsidRDefault="00FA28B4">
      <w:pPr>
        <w:jc w:val="both"/>
        <w:rPr>
          <w:sz w:val="24"/>
          <w:szCs w:val="24"/>
        </w:rPr>
      </w:pPr>
    </w:p>
    <w:p w14:paraId="75D59371" w14:textId="77777777" w:rsidR="00FA28B4" w:rsidRDefault="00B54E95">
      <w:pPr>
        <w:jc w:val="both"/>
        <w:rPr>
          <w:sz w:val="24"/>
          <w:szCs w:val="24"/>
        </w:rPr>
      </w:pPr>
      <w:r>
        <w:rPr>
          <w:sz w:val="24"/>
          <w:szCs w:val="24"/>
        </w:rPr>
        <w:t>The high cost of the Hinkley Point C project is one of the primary concerns raised about it. The need of maintaining cost control cannot be overstated. Since it was first proposed, the cost of the project has significantly increased, which has resulted in concerns regarding its ability to be financially supported. The significance of maintaining tight cost control over the whole of a huge infrastructure project is brought to light by this example. A comprehensive cost-benefit analysis has to be performed on all future projects, and there needs to be a plan in place to make sure that the expenses are kept under control.</w:t>
      </w:r>
    </w:p>
    <w:p w14:paraId="75D59372" w14:textId="77777777" w:rsidR="00FA28B4" w:rsidRDefault="00B54E95">
      <w:pPr>
        <w:jc w:val="both"/>
        <w:rPr>
          <w:sz w:val="24"/>
          <w:szCs w:val="24"/>
        </w:rPr>
      </w:pPr>
      <w:r>
        <w:rPr>
          <w:sz w:val="24"/>
          <w:szCs w:val="24"/>
        </w:rPr>
        <w:t>Another thing that might be taken away from the Hinkley Point C project is the necessity of safety and security in large-scale infrastructure projects. This is something that could be learned from the project. The use of nuclear power is inherently dangerous, and the Hinkley Point C project has come under fire for the possible dangers it poses to public safety. In upcoming projects, safety and security must be given top priority, and rigorous precautions must be taken to reduce the likelihood of incidents such as accidents or assaults.</w:t>
      </w:r>
    </w:p>
    <w:p w14:paraId="75D59373" w14:textId="77777777" w:rsidR="00FA28B4" w:rsidRDefault="00B54E95">
      <w:pPr>
        <w:jc w:val="both"/>
        <w:rPr>
          <w:sz w:val="24"/>
          <w:szCs w:val="24"/>
        </w:rPr>
      </w:pPr>
      <w:r>
        <w:rPr>
          <w:sz w:val="24"/>
          <w:szCs w:val="24"/>
        </w:rPr>
        <w:t>The Hinkley Point C project has brought to light the urgent necessity for the United Kingdom to have a transparent and consistent energy strategy. The need of having such a policy is discussed here. The project has been criticized for its emphasis on nuclear power, and some people have argued that the United Kingdom ought to put more of its attention on renewable energy sources instead. In order to guarantee that future energy projects are in line with the aims of the nation, it is essential that they be harmonized with the overarching goals of the country's energy strategy.</w:t>
      </w:r>
    </w:p>
    <w:p w14:paraId="75D59374" w14:textId="77777777" w:rsidR="00FA28B4" w:rsidRDefault="00B54E95">
      <w:pPr>
        <w:jc w:val="both"/>
        <w:rPr>
          <w:sz w:val="24"/>
          <w:szCs w:val="24"/>
        </w:rPr>
      </w:pPr>
      <w:r>
        <w:rPr>
          <w:sz w:val="24"/>
          <w:szCs w:val="24"/>
        </w:rPr>
        <w:t>The Hinkley Point C project has highlighted the necessity of public consultation and involvement in large-scale infrastructure projects. Lastly, the project has brought attention to the importance of public consultation. The project has been significantly hampered as a result of the strong resistance it has received from local people as well as environmental organizations, which has led to delays as well as cost overruns. It is imperative that future initiatives place a high priority on public input and involvement in order to guarantee widespread support for the projects and ensure that any complaints are handled in a timely and open way.</w:t>
      </w:r>
    </w:p>
    <w:p w14:paraId="75D59375" w14:textId="77777777" w:rsidR="00FA28B4" w:rsidRDefault="00B54E95">
      <w:pPr>
        <w:jc w:val="both"/>
        <w:rPr>
          <w:sz w:val="24"/>
          <w:szCs w:val="24"/>
        </w:rPr>
      </w:pPr>
      <w:r>
        <w:rPr>
          <w:sz w:val="24"/>
          <w:szCs w:val="24"/>
        </w:rPr>
        <w:lastRenderedPageBreak/>
        <w:t>The following suggestions have been developed for a project of a comparable kind, and they are based on the experiences gained from the Hinkley Point C Project:</w:t>
      </w:r>
    </w:p>
    <w:p w14:paraId="75D59376" w14:textId="77777777" w:rsidR="00FA28B4" w:rsidRDefault="00B54E95">
      <w:pPr>
        <w:jc w:val="both"/>
        <w:rPr>
          <w:sz w:val="24"/>
          <w:szCs w:val="24"/>
        </w:rPr>
      </w:pPr>
      <w:r>
        <w:rPr>
          <w:sz w:val="24"/>
          <w:szCs w:val="24"/>
        </w:rPr>
        <w:t>1. Conceive of a feasible timetable and financial plan for the project, and be sure to keep both of these under frequent evaluation and make any required adjustments.</w:t>
      </w:r>
    </w:p>
    <w:p w14:paraId="75D59377" w14:textId="77777777" w:rsidR="00FA28B4" w:rsidRDefault="00B54E95">
      <w:pPr>
        <w:jc w:val="both"/>
        <w:rPr>
          <w:sz w:val="24"/>
          <w:szCs w:val="24"/>
        </w:rPr>
      </w:pPr>
      <w:r>
        <w:rPr>
          <w:sz w:val="24"/>
          <w:szCs w:val="24"/>
        </w:rPr>
        <w:t>2. Create a reliable supply chain that is capable of meeting the deadlines for delivering the necessary goods and services.</w:t>
      </w:r>
    </w:p>
    <w:p w14:paraId="75D59378" w14:textId="77777777" w:rsidR="00FA28B4" w:rsidRDefault="00B54E95">
      <w:pPr>
        <w:jc w:val="both"/>
        <w:rPr>
          <w:sz w:val="24"/>
          <w:szCs w:val="24"/>
        </w:rPr>
      </w:pPr>
      <w:r>
        <w:rPr>
          <w:sz w:val="24"/>
          <w:szCs w:val="24"/>
        </w:rPr>
        <w:t>3. Create a transparent governance structure that is capable of managing the project in an efficient manner.</w:t>
      </w:r>
    </w:p>
    <w:p w14:paraId="75D59379" w14:textId="77777777" w:rsidR="00FA28B4" w:rsidRDefault="00B54E95">
      <w:pPr>
        <w:jc w:val="both"/>
        <w:rPr>
          <w:sz w:val="24"/>
          <w:szCs w:val="24"/>
        </w:rPr>
      </w:pPr>
      <w:r>
        <w:rPr>
          <w:sz w:val="24"/>
          <w:szCs w:val="24"/>
        </w:rPr>
        <w:t>4. Make use of technology that has already been tried and tested, and which has been shown to be dependable.</w:t>
      </w:r>
    </w:p>
    <w:p w14:paraId="75D5937A" w14:textId="77777777" w:rsidR="00FA28B4" w:rsidRDefault="00B54E95">
      <w:pPr>
        <w:jc w:val="both"/>
        <w:rPr>
          <w:sz w:val="24"/>
          <w:szCs w:val="24"/>
        </w:rPr>
      </w:pPr>
      <w:r>
        <w:rPr>
          <w:sz w:val="24"/>
          <w:szCs w:val="24"/>
        </w:rPr>
        <w:t>5. Make certain that the project has the required support from all of the relevant parties, including the government, investors, and the people who will be directly affected by it.</w:t>
      </w:r>
    </w:p>
    <w:p w14:paraId="75D5937B" w14:textId="77777777" w:rsidR="00FA28B4" w:rsidRDefault="00B54E95">
      <w:pPr>
        <w:jc w:val="both"/>
        <w:rPr>
          <w:sz w:val="24"/>
          <w:szCs w:val="24"/>
        </w:rPr>
      </w:pPr>
      <w:r>
        <w:rPr>
          <w:sz w:val="24"/>
          <w:szCs w:val="24"/>
        </w:rPr>
        <w:t xml:space="preserve">The Hinkley Point C Project is difficult with the end goal of providing the United Kingdom with electricity that is dependable and environmentally friendly. The project has been plagued by a number of difficulties, including setbacks and cost increases, as well as issues around the use of Chinese technology. It is impossible to predict if the project will be successful or unsuccessful for the future energy sector of the UK based on the present work that has been made on the project. However, the ongoing delays, cost overruns, and controversies surrounding the project are cause for concern because of the potential impact they could have on the UK's energy industry's ability to remain competitive. </w:t>
      </w:r>
    </w:p>
    <w:p w14:paraId="6436B916" w14:textId="77777777" w:rsidR="001564D3" w:rsidRDefault="00B54E95">
      <w:pPr>
        <w:jc w:val="both"/>
        <w:rPr>
          <w:sz w:val="24"/>
          <w:szCs w:val="24"/>
        </w:rPr>
      </w:pPr>
      <w:r>
        <w:rPr>
          <w:sz w:val="24"/>
          <w:szCs w:val="24"/>
        </w:rPr>
        <w:t xml:space="preserve">The Hinkley Point C Project offers a number of valuable insights that are transferable to other projects of a similar kind. It is vital to have a realistic timetable and budget for the project, as well as to develop a sturdy supply chain and a clear governance structure that is capable of efficiently managing the project. It is also essential to make use of technology that has already been validated and to ensure that the project gets the required backing from all of the relevant stakeholders. In conclusion, the Hinkley Point C Project is a difficult undertaking that needs very careful planning and management in order to achieve the advantages that were anticipated to result from it. It is necessary to put these lessons into action in order to guarantee the success of future energy projects in the UK. The project presents various lessons that might be learned from a project that is quite similar to the one that is being undertaken. To begin, future initiatives must make careful cost management a top priority in order to guarantee that their expenses will be kept under control and will be subjected to careful cost-benefit analysis. Second, when it comes to the construction of large-scale infrastructure, safety, and security should be given first priority, and stringent precautions should be taken to reduce the possibility of accidents or assaults. Thirdly, in order to guarantee that future energy projects are in line with the priorities of the nation, it is essential that they be linked with the overarching goals of the country's energy policy. In conclusion, future projects should place a higher emphasis on public input and involvement in order to guarantee widespread support for the initiatives and ensure that any complaints are handled in a prompt and open manner. It is critical that future infrastructure projects prioritize these lessons to ensure that they are successful, cost-effective, and sustainable. </w:t>
      </w:r>
    </w:p>
    <w:p w14:paraId="75D5937C" w14:textId="061EBC9E" w:rsidR="00FA28B4" w:rsidRDefault="00B54E95">
      <w:pPr>
        <w:jc w:val="both"/>
        <w:rPr>
          <w:sz w:val="24"/>
          <w:szCs w:val="24"/>
        </w:rPr>
      </w:pPr>
      <w:r>
        <w:rPr>
          <w:sz w:val="24"/>
          <w:szCs w:val="24"/>
        </w:rPr>
        <w:lastRenderedPageBreak/>
        <w:t>This is especially important as the United Kingdom (UK) continues its transition to a future with lower carbon emissions. To do this would call for a concerted effort on the part of stakeholders, including the government, industry, and the general people, to work together towards the shared goal of achieving a sustainable energy future.</w:t>
      </w:r>
    </w:p>
    <w:p w14:paraId="75D5937D" w14:textId="77777777" w:rsidR="00FA28B4" w:rsidRDefault="00B54E95">
      <w:pPr>
        <w:jc w:val="both"/>
        <w:rPr>
          <w:sz w:val="24"/>
          <w:szCs w:val="24"/>
        </w:rPr>
      </w:pPr>
      <w:r>
        <w:rPr>
          <w:sz w:val="24"/>
          <w:szCs w:val="24"/>
        </w:rPr>
        <w:t>Using a more modular approach to construction One of the most significant issues that have been raised about the Hinkley Point C project is the traditional method of construction that the project is using, which entails building everything on site. It would have been possible to use a construction strategy that was more modular, in which different components of the building are pre-fabricated in a factory setting, so helping the construction process go more quickly and effectively. Incorporating more sources of renewable energy: Despite the fact that Hinkley Point C is a nuclear power plant, it would have been advantageous to incorporate more sources of renewable energy, such as wind or solar, in order to diversify the energy mix and reduce reliance on nuclear energy. Enhancing Stakeholder Communication and Participation: The project might have benefited from more stakeholder participation and communication. In order to address concerns and guarantee public support, the project might have undertaken frequent public discussions and offered more in-depth information about the project. Alternatives Could Have Been Considered: The project could have thought about other options, such as creating tiny modular nuclear reactors or investing in energy-saving measures, both of which may have been less expensive and simpler to build. It is crucial to gain knowledge from one's previous experiences and put those lessons into practice while working on future projects. In general, there are always aspects of each project that may be improved.</w:t>
      </w:r>
    </w:p>
    <w:p w14:paraId="3E4DBE17" w14:textId="77777777" w:rsidR="00B54E95" w:rsidRDefault="00B54E95">
      <w:pPr>
        <w:jc w:val="both"/>
        <w:rPr>
          <w:sz w:val="24"/>
          <w:szCs w:val="24"/>
        </w:rPr>
      </w:pPr>
    </w:p>
    <w:p w14:paraId="6C2DEA21" w14:textId="77777777" w:rsidR="00B54E95" w:rsidRDefault="00B54E95">
      <w:pPr>
        <w:jc w:val="both"/>
        <w:rPr>
          <w:sz w:val="24"/>
          <w:szCs w:val="24"/>
        </w:rPr>
      </w:pPr>
    </w:p>
    <w:p w14:paraId="03966D1B" w14:textId="77777777" w:rsidR="00B54E95" w:rsidRDefault="00B54E95">
      <w:pPr>
        <w:jc w:val="both"/>
        <w:rPr>
          <w:sz w:val="24"/>
          <w:szCs w:val="24"/>
        </w:rPr>
      </w:pPr>
    </w:p>
    <w:p w14:paraId="214C40FA" w14:textId="77777777" w:rsidR="00B54E95" w:rsidRDefault="00B54E95">
      <w:pPr>
        <w:jc w:val="both"/>
        <w:rPr>
          <w:sz w:val="24"/>
          <w:szCs w:val="24"/>
        </w:rPr>
      </w:pPr>
    </w:p>
    <w:p w14:paraId="1EE81491" w14:textId="77777777" w:rsidR="00B54E95" w:rsidRDefault="00B54E95">
      <w:pPr>
        <w:jc w:val="both"/>
        <w:rPr>
          <w:sz w:val="24"/>
          <w:szCs w:val="24"/>
        </w:rPr>
      </w:pPr>
    </w:p>
    <w:p w14:paraId="1E1A4358" w14:textId="77777777" w:rsidR="00B54E95" w:rsidRDefault="00B54E95">
      <w:pPr>
        <w:jc w:val="both"/>
        <w:rPr>
          <w:sz w:val="24"/>
          <w:szCs w:val="24"/>
        </w:rPr>
      </w:pPr>
    </w:p>
    <w:p w14:paraId="525AAA66" w14:textId="77777777" w:rsidR="00B54E95" w:rsidRDefault="00B54E95">
      <w:pPr>
        <w:jc w:val="both"/>
        <w:rPr>
          <w:sz w:val="24"/>
          <w:szCs w:val="24"/>
        </w:rPr>
      </w:pPr>
    </w:p>
    <w:p w14:paraId="115B68E6" w14:textId="77777777" w:rsidR="00B54E95" w:rsidRDefault="00B54E95">
      <w:pPr>
        <w:jc w:val="both"/>
        <w:rPr>
          <w:sz w:val="24"/>
          <w:szCs w:val="24"/>
        </w:rPr>
      </w:pPr>
    </w:p>
    <w:p w14:paraId="325E31B7" w14:textId="77777777" w:rsidR="00B54E95" w:rsidRDefault="00B54E95">
      <w:pPr>
        <w:jc w:val="both"/>
        <w:rPr>
          <w:sz w:val="24"/>
          <w:szCs w:val="24"/>
        </w:rPr>
      </w:pPr>
    </w:p>
    <w:p w14:paraId="156BA30E" w14:textId="77777777" w:rsidR="00B54E95" w:rsidRDefault="00B54E95">
      <w:pPr>
        <w:jc w:val="both"/>
        <w:rPr>
          <w:sz w:val="24"/>
          <w:szCs w:val="24"/>
        </w:rPr>
      </w:pPr>
    </w:p>
    <w:p w14:paraId="07FAB91C" w14:textId="77777777" w:rsidR="00B54E95" w:rsidRDefault="00B54E95">
      <w:pPr>
        <w:jc w:val="both"/>
        <w:rPr>
          <w:sz w:val="24"/>
          <w:szCs w:val="24"/>
        </w:rPr>
      </w:pPr>
    </w:p>
    <w:p w14:paraId="565E337F" w14:textId="77777777" w:rsidR="00B54E95" w:rsidRDefault="00B54E95">
      <w:pPr>
        <w:jc w:val="both"/>
        <w:rPr>
          <w:sz w:val="24"/>
          <w:szCs w:val="24"/>
        </w:rPr>
      </w:pPr>
    </w:p>
    <w:p w14:paraId="1917D883" w14:textId="77777777" w:rsidR="00B54E95" w:rsidRDefault="00B54E95">
      <w:pPr>
        <w:jc w:val="both"/>
        <w:rPr>
          <w:sz w:val="24"/>
          <w:szCs w:val="24"/>
        </w:rPr>
      </w:pPr>
    </w:p>
    <w:p w14:paraId="3C572BE9" w14:textId="77777777" w:rsidR="00B54E95" w:rsidRDefault="00B54E95">
      <w:pPr>
        <w:jc w:val="both"/>
        <w:rPr>
          <w:sz w:val="24"/>
          <w:szCs w:val="24"/>
        </w:rPr>
      </w:pPr>
    </w:p>
    <w:p w14:paraId="3C43E2F1" w14:textId="77777777" w:rsidR="00B54E95" w:rsidRDefault="00B54E95">
      <w:pPr>
        <w:jc w:val="both"/>
        <w:rPr>
          <w:sz w:val="24"/>
          <w:szCs w:val="24"/>
        </w:rPr>
      </w:pPr>
    </w:p>
    <w:sdt>
      <w:sdtPr>
        <w:rPr>
          <w:rFonts w:asciiTheme="minorHAnsi" w:eastAsiaTheme="minorHAnsi" w:hAnsiTheme="minorHAnsi" w:cstheme="minorBidi"/>
          <w:color w:val="auto"/>
          <w:kern w:val="3"/>
          <w:sz w:val="22"/>
          <w:szCs w:val="22"/>
          <w:lang w:val="en-GB"/>
        </w:rPr>
        <w:id w:val="589275258"/>
        <w:docPartObj>
          <w:docPartGallery w:val="Bibliographies"/>
          <w:docPartUnique/>
        </w:docPartObj>
      </w:sdtPr>
      <w:sdtEndPr>
        <w:rPr>
          <w:rFonts w:ascii="Calibri" w:eastAsia="Calibri" w:hAnsi="Calibri" w:cs="Times New Roman"/>
        </w:rPr>
      </w:sdtEndPr>
      <w:sdtContent>
        <w:p w14:paraId="2A6F66AF" w14:textId="77777777" w:rsidR="00B54E95" w:rsidRDefault="00B54E95" w:rsidP="00B54E95">
          <w:pPr>
            <w:pStyle w:val="Heading1"/>
          </w:pPr>
          <w:r>
            <w:t>References</w:t>
          </w:r>
        </w:p>
        <w:sdt>
          <w:sdtPr>
            <w:rPr>
              <w:rFonts w:ascii="Calibri" w:eastAsia="Calibri" w:hAnsi="Calibri" w:cs="Times New Roman"/>
              <w:kern w:val="3"/>
            </w:rPr>
            <w:id w:val="-573587230"/>
            <w:bibliography/>
          </w:sdtPr>
          <w:sdtEndPr/>
          <w:sdtContent>
            <w:p w14:paraId="0EC30458" w14:textId="77777777" w:rsidR="00B54E95" w:rsidRDefault="00B54E95" w:rsidP="00B54E95">
              <w:pPr>
                <w:pStyle w:val="Bibliography"/>
                <w:rPr>
                  <w:noProof/>
                  <w:sz w:val="24"/>
                  <w:szCs w:val="24"/>
                  <w:lang w:val="en-US"/>
                </w:rPr>
              </w:pPr>
              <w:r>
                <w:fldChar w:fldCharType="begin"/>
              </w:r>
              <w:r>
                <w:instrText xml:space="preserve"> BIBLIOGRAPHY </w:instrText>
              </w:r>
              <w:r>
                <w:fldChar w:fldCharType="separate"/>
              </w:r>
              <w:r>
                <w:rPr>
                  <w:noProof/>
                  <w:lang w:val="en-US"/>
                </w:rPr>
                <w:t xml:space="preserve">Departament for Business, E. &amp;. I. S., 2018. </w:t>
              </w:r>
              <w:r>
                <w:rPr>
                  <w:i/>
                  <w:iCs/>
                  <w:noProof/>
                  <w:lang w:val="en-US"/>
                </w:rPr>
                <w:t xml:space="preserve">Hinkley Point C Wider Benefits Realisation Plan. </w:t>
              </w:r>
              <w:r>
                <w:rPr>
                  <w:noProof/>
                  <w:lang w:val="en-US"/>
                </w:rPr>
                <w:t xml:space="preserve">[Online] </w:t>
              </w:r>
              <w:r>
                <w:rPr>
                  <w:noProof/>
                  <w:lang w:val="en-US"/>
                </w:rPr>
                <w:br/>
                <w:t xml:space="preserve">Available at: </w:t>
              </w:r>
              <w:r>
                <w:rPr>
                  <w:noProof/>
                  <w:u w:val="single"/>
                  <w:lang w:val="en-US"/>
                </w:rPr>
                <w:t>chrome-extension://efaidnbmnnnibpcajpcglclefindmkaj/https://assets.publishing.service.gov.uk/government/uploads/system/uploads/attachment_data/file/725960/HPC_Benefits_Realisation_Plan.pdf</w:t>
              </w:r>
              <w:r>
                <w:rPr>
                  <w:noProof/>
                  <w:lang w:val="en-US"/>
                </w:rPr>
                <w:br/>
                <w:t>[Accessed 05 04 2023].</w:t>
              </w:r>
            </w:p>
            <w:p w14:paraId="6A8A635B" w14:textId="77777777" w:rsidR="00B54E95" w:rsidRDefault="00B54E95" w:rsidP="00B54E95">
              <w:pPr>
                <w:pStyle w:val="Bibliography"/>
                <w:rPr>
                  <w:noProof/>
                  <w:lang w:val="en-US"/>
                </w:rPr>
              </w:pPr>
              <w:r>
                <w:rPr>
                  <w:noProof/>
                  <w:lang w:val="en-US"/>
                </w:rPr>
                <w:t xml:space="preserve">Department for Business, E. &amp;., 2017. </w:t>
              </w:r>
              <w:r>
                <w:rPr>
                  <w:i/>
                  <w:iCs/>
                  <w:noProof/>
                  <w:lang w:val="en-US"/>
                </w:rPr>
                <w:t xml:space="preserve">National Audit Office. </w:t>
              </w:r>
              <w:r>
                <w:rPr>
                  <w:noProof/>
                  <w:lang w:val="en-US"/>
                </w:rPr>
                <w:t xml:space="preserve">[Online] </w:t>
              </w:r>
              <w:r>
                <w:rPr>
                  <w:noProof/>
                  <w:lang w:val="en-US"/>
                </w:rPr>
                <w:br/>
                <w:t xml:space="preserve">Available at: </w:t>
              </w:r>
              <w:r>
                <w:rPr>
                  <w:noProof/>
                  <w:u w:val="single"/>
                  <w:lang w:val="en-US"/>
                </w:rPr>
                <w:t>chrome-extension://efaidnbmnnnibpcajpcglclefindmkaj/https://www.nao.org.uk/wp-content/uploads/2017/06/Hinkley-Point-C.pdf</w:t>
              </w:r>
              <w:r>
                <w:rPr>
                  <w:noProof/>
                  <w:lang w:val="en-US"/>
                </w:rPr>
                <w:br/>
                <w:t>[Accessed 23 03 2023].</w:t>
              </w:r>
            </w:p>
            <w:p w14:paraId="5A128D86" w14:textId="77777777" w:rsidR="00B54E95" w:rsidRDefault="00B54E95" w:rsidP="00B54E95">
              <w:pPr>
                <w:pStyle w:val="Bibliography"/>
                <w:rPr>
                  <w:noProof/>
                  <w:lang w:val="en-US"/>
                </w:rPr>
              </w:pPr>
              <w:r>
                <w:rPr>
                  <w:noProof/>
                  <w:lang w:val="en-US"/>
                </w:rPr>
                <w:t xml:space="preserve">Energy, N., n.d. </w:t>
              </w:r>
              <w:r>
                <w:rPr>
                  <w:i/>
                  <w:iCs/>
                  <w:noProof/>
                  <w:lang w:val="en-US"/>
                </w:rPr>
                <w:t xml:space="preserve">NS Energy. </w:t>
              </w:r>
              <w:r>
                <w:rPr>
                  <w:noProof/>
                  <w:lang w:val="en-US"/>
                </w:rPr>
                <w:t xml:space="preserve">[Online] </w:t>
              </w:r>
              <w:r>
                <w:rPr>
                  <w:noProof/>
                  <w:lang w:val="en-US"/>
                </w:rPr>
                <w:br/>
                <w:t xml:space="preserve">Available at: </w:t>
              </w:r>
              <w:r>
                <w:rPr>
                  <w:noProof/>
                  <w:u w:val="single"/>
                  <w:lang w:val="en-US"/>
                </w:rPr>
                <w:t>https://www.nsenergybusiness.com/projects/hinkley-point-c-nuclear-power-station-uk/</w:t>
              </w:r>
              <w:r>
                <w:rPr>
                  <w:noProof/>
                  <w:lang w:val="en-US"/>
                </w:rPr>
                <w:br/>
                <w:t>[Accessed 22 03 2023].</w:t>
              </w:r>
            </w:p>
            <w:p w14:paraId="14CC2400" w14:textId="77777777" w:rsidR="00B54E95" w:rsidRDefault="00B54E95" w:rsidP="00B54E95">
              <w:pPr>
                <w:pStyle w:val="Bibliography"/>
                <w:rPr>
                  <w:noProof/>
                  <w:lang w:val="en-US"/>
                </w:rPr>
              </w:pPr>
              <w:r>
                <w:rPr>
                  <w:noProof/>
                  <w:lang w:val="en-US"/>
                </w:rPr>
                <w:t xml:space="preserve">MCINTYRE, F., 2018. </w:t>
              </w:r>
              <w:r>
                <w:rPr>
                  <w:i/>
                  <w:iCs/>
                  <w:noProof/>
                  <w:lang w:val="en-US"/>
                </w:rPr>
                <w:t xml:space="preserve">Newcivilengineer. </w:t>
              </w:r>
              <w:r>
                <w:rPr>
                  <w:noProof/>
                  <w:lang w:val="en-US"/>
                </w:rPr>
                <w:t xml:space="preserve">[Online] </w:t>
              </w:r>
              <w:r>
                <w:rPr>
                  <w:noProof/>
                  <w:lang w:val="en-US"/>
                </w:rPr>
                <w:br/>
                <w:t xml:space="preserve">Available at: </w:t>
              </w:r>
              <w:r>
                <w:rPr>
                  <w:noProof/>
                  <w:u w:val="single"/>
                  <w:lang w:val="en-US"/>
                </w:rPr>
                <w:t>https://www.newcivilengineer.com/archive/hinkley-point-c-quality-management-needs-improvement-says-nuclear-regulator-16-03-2018/</w:t>
              </w:r>
              <w:r>
                <w:rPr>
                  <w:noProof/>
                  <w:lang w:val="en-US"/>
                </w:rPr>
                <w:br/>
                <w:t>[Accessed 25 03 2023].</w:t>
              </w:r>
            </w:p>
            <w:p w14:paraId="768DD110" w14:textId="77777777" w:rsidR="00B54E95" w:rsidRDefault="00B54E95" w:rsidP="00B54E95">
              <w:pPr>
                <w:pStyle w:val="Bibliography"/>
                <w:rPr>
                  <w:noProof/>
                  <w:lang w:val="en-US"/>
                </w:rPr>
              </w:pPr>
              <w:r>
                <w:rPr>
                  <w:noProof/>
                  <w:lang w:val="en-US"/>
                </w:rPr>
                <w:t xml:space="preserve">N/a, 2021.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https://www.bbc.co.uk/news/uk-england-somerset-55823575</w:t>
              </w:r>
              <w:r>
                <w:rPr>
                  <w:noProof/>
                  <w:lang w:val="en-US"/>
                </w:rPr>
                <w:br/>
                <w:t>[Accessed 01 04 2023].</w:t>
              </w:r>
            </w:p>
            <w:p w14:paraId="399A5470" w14:textId="77777777" w:rsidR="00B54E95" w:rsidRDefault="00B54E95" w:rsidP="00B54E95">
              <w:pPr>
                <w:pStyle w:val="Bibliography"/>
                <w:rPr>
                  <w:noProof/>
                  <w:lang w:val="en-US"/>
                </w:rPr>
              </w:pPr>
              <w:r>
                <w:rPr>
                  <w:noProof/>
                  <w:lang w:val="en-US"/>
                </w:rPr>
                <w:t xml:space="preserve">Regulation, O. f. N., 2012. </w:t>
              </w:r>
              <w:r>
                <w:rPr>
                  <w:i/>
                  <w:iCs/>
                  <w:noProof/>
                  <w:lang w:val="en-US"/>
                </w:rPr>
                <w:t xml:space="preserve">Hinkley Point C Pre-Construction Safety Report 2012. </w:t>
              </w:r>
              <w:r>
                <w:rPr>
                  <w:noProof/>
                  <w:lang w:val="en-US"/>
                </w:rPr>
                <w:t xml:space="preserve">[Online] </w:t>
              </w:r>
              <w:r>
                <w:rPr>
                  <w:noProof/>
                  <w:lang w:val="en-US"/>
                </w:rPr>
                <w:br/>
                <w:t xml:space="preserve">Available at: </w:t>
              </w:r>
              <w:r>
                <w:rPr>
                  <w:noProof/>
                  <w:u w:val="single"/>
                  <w:lang w:val="en-US"/>
                </w:rPr>
                <w:t>chrome-extension://efaidnbmnnnibpcajpcglclefindmkaj/https://www.onr.org.uk/hinkley-point-c/pre-construction-reports/onr-cnrp-ar-13-103-control-and-instrumentation.pdf</w:t>
              </w:r>
              <w:r>
                <w:rPr>
                  <w:noProof/>
                  <w:lang w:val="en-US"/>
                </w:rPr>
                <w:br/>
                <w:t>[Accessed 04 04 2023].</w:t>
              </w:r>
            </w:p>
            <w:p w14:paraId="70A62FD1" w14:textId="77777777" w:rsidR="00B54E95" w:rsidRDefault="00B54E95" w:rsidP="00B54E95">
              <w:r>
                <w:rPr>
                  <w:b/>
                  <w:bCs/>
                  <w:noProof/>
                </w:rPr>
                <w:fldChar w:fldCharType="end"/>
              </w:r>
            </w:p>
          </w:sdtContent>
        </w:sdt>
      </w:sdtContent>
    </w:sdt>
    <w:p w14:paraId="4C09AE45" w14:textId="77777777" w:rsidR="00B54E95" w:rsidRDefault="00B54E95">
      <w:pPr>
        <w:jc w:val="both"/>
        <w:rPr>
          <w:sz w:val="24"/>
          <w:szCs w:val="24"/>
        </w:rPr>
      </w:pPr>
    </w:p>
    <w:p w14:paraId="75D5937E" w14:textId="77777777" w:rsidR="00FA28B4" w:rsidRDefault="00FA28B4">
      <w:pPr>
        <w:jc w:val="both"/>
        <w:rPr>
          <w:sz w:val="24"/>
          <w:szCs w:val="24"/>
        </w:rPr>
      </w:pPr>
    </w:p>
    <w:sectPr w:rsidR="00FA28B4" w:rsidSect="00B54E95">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59365" w14:textId="77777777" w:rsidR="00AC53EF" w:rsidRDefault="00B54E95">
      <w:pPr>
        <w:spacing w:after="0" w:line="240" w:lineRule="auto"/>
      </w:pPr>
      <w:r>
        <w:separator/>
      </w:r>
    </w:p>
  </w:endnote>
  <w:endnote w:type="continuationSeparator" w:id="0">
    <w:p w14:paraId="75D59367" w14:textId="77777777" w:rsidR="00AC53EF" w:rsidRDefault="00B54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59361" w14:textId="77777777" w:rsidR="00AC53EF" w:rsidRDefault="00B54E95">
      <w:pPr>
        <w:spacing w:after="0" w:line="240" w:lineRule="auto"/>
      </w:pPr>
      <w:r>
        <w:rPr>
          <w:color w:val="000000"/>
        </w:rPr>
        <w:separator/>
      </w:r>
    </w:p>
  </w:footnote>
  <w:footnote w:type="continuationSeparator" w:id="0">
    <w:p w14:paraId="75D59363" w14:textId="77777777" w:rsidR="00AC53EF" w:rsidRDefault="00B54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8B4"/>
    <w:rsid w:val="001564D3"/>
    <w:rsid w:val="00AC53EF"/>
    <w:rsid w:val="00B54E95"/>
    <w:rsid w:val="00FA2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59361"/>
  <w15:docId w15:val="{1DB75A58-623F-4F5D-8168-A45D42841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B54E95"/>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E95"/>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B54E95"/>
    <w:pPr>
      <w:suppressAutoHyphens w:val="0"/>
      <w:autoSpaceDN/>
      <w:spacing w:line="259" w:lineRule="auto"/>
      <w:textAlignment w:val="auto"/>
    </w:pPr>
    <w:rPr>
      <w:rFonts w:asciiTheme="minorHAnsi" w:eastAsiaTheme="minorHAnsi" w:hAnsiTheme="minorHAnsi" w:cstheme="minorBidi"/>
      <w:kern w:val="0"/>
    </w:rPr>
  </w:style>
  <w:style w:type="paragraph" w:styleId="NoSpacing">
    <w:name w:val="No Spacing"/>
    <w:link w:val="NoSpacingChar"/>
    <w:uiPriority w:val="1"/>
    <w:qFormat/>
    <w:rsid w:val="00B54E95"/>
    <w:pPr>
      <w:autoSpaceDN/>
      <w:spacing w:after="0" w:line="240" w:lineRule="auto"/>
      <w:textAlignment w:val="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B54E95"/>
    <w:rPr>
      <w:rFonts w:asciiTheme="minorHAnsi" w:eastAsiaTheme="minorEastAsia" w:hAnsiTheme="minorHAnsi" w:cstheme="minorBidi"/>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FIO18</b:Tag>
    <b:SourceType>InternetSite</b:SourceType>
    <b:Guid>{2FE832FE-B0AE-4D13-A812-BEE24FD99AAB}</b:Guid>
    <b:Title>Newcivilengineer</b:Title>
    <b:Year>2018</b:Year>
    <b:Author>
      <b:Author>
        <b:NameList>
          <b:Person>
            <b:Last>MCINTYRE</b:Last>
            <b:First>FIONA</b:First>
          </b:Person>
        </b:NameList>
      </b:Author>
    </b:Author>
    <b:YearAccessed>2023</b:YearAccessed>
    <b:MonthAccessed>03</b:MonthAccessed>
    <b:DayAccessed>25</b:DayAccessed>
    <b:URL>https://www.newcivilengineer.com/archive/hinkley-point-c-quality-management-needs-improvement-says-nuclear-regulator-16-03-2018/</b:URL>
    <b:RefOrder>2</b:RefOrder>
  </b:Source>
  <b:Source>
    <b:Tag>Na21</b:Tag>
    <b:SourceType>InternetSite</b:SourceType>
    <b:Guid>{FF210394-FF28-4419-907C-3D5EC58918D7}</b:Guid>
    <b:Author>
      <b:Author>
        <b:NameList>
          <b:Person>
            <b:Last>N/a</b:Last>
          </b:Person>
        </b:NameList>
      </b:Author>
    </b:Author>
    <b:Title>BBC</b:Title>
    <b:Year>2021</b:Year>
    <b:YearAccessed>2023</b:YearAccessed>
    <b:MonthAccessed>04</b:MonthAccessed>
    <b:DayAccessed>01</b:DayAccessed>
    <b:URL>https://www.bbc.co.uk/news/uk-england-somerset-55823575</b:URL>
    <b:RefOrder>3</b:RefOrder>
  </b:Source>
  <b:Source>
    <b:Tag>NSE23</b:Tag>
    <b:SourceType>InternetSite</b:SourceType>
    <b:Guid>{86BD6E21-9D5C-49A8-B421-7796FB3A7B8A}</b:Guid>
    <b:Author>
      <b:Author>
        <b:NameList>
          <b:Person>
            <b:Last>Energy</b:Last>
            <b:First>NS</b:First>
          </b:Person>
        </b:NameList>
      </b:Author>
    </b:Author>
    <b:Title>NS Energy</b:Title>
    <b:YearAccessed>2023</b:YearAccessed>
    <b:MonthAccessed>03</b:MonthAccessed>
    <b:DayAccessed>22</b:DayAccessed>
    <b:URL>https://www.nsenergybusiness.com/projects/hinkley-point-c-nuclear-power-station-uk/</b:URL>
    <b:RefOrder>4</b:RefOrder>
  </b:Source>
  <b:Source>
    <b:Tag>Dep17</b:Tag>
    <b:SourceType>InternetSite</b:SourceType>
    <b:Guid>{457BF5CD-13D4-4080-9FFA-F7D1AE46936D}</b:Guid>
    <b:Author>
      <b:Author>
        <b:NameList>
          <b:Person>
            <b:Last>Department for Business</b:Last>
            <b:First>Energy</b:First>
            <b:Middle>&amp; Industrial Strategy</b:Middle>
          </b:Person>
        </b:NameList>
      </b:Author>
    </b:Author>
    <b:Title>National Audit Office</b:Title>
    <b:Year>2017</b:Year>
    <b:YearAccessed>2023</b:YearAccessed>
    <b:MonthAccessed>03</b:MonthAccessed>
    <b:DayAccessed>23</b:DayAccessed>
    <b:URL>chrome-extension://efaidnbmnnnibpcajpcglclefindmkaj/https://www.nao.org.uk/wp-content/uploads/2017/06/Hinkley-Point-C.pdf</b:URL>
    <b:RefOrder>5</b:RefOrder>
  </b:Source>
  <b:Source>
    <b:Tag>Dep18</b:Tag>
    <b:SourceType>InternetSite</b:SourceType>
    <b:Guid>{0BEADB19-C053-4901-A455-901104AFE2AA}</b:Guid>
    <b:Author>
      <b:Author>
        <b:NameList>
          <b:Person>
            <b:Last>Departament for Business</b:Last>
            <b:First>Energy</b:First>
            <b:Middle>&amp; Industrial Strategy</b:Middle>
          </b:Person>
        </b:NameList>
      </b:Author>
    </b:Author>
    <b:Title>Hinkley Point C Wider Benefits Realisation Plan </b:Title>
    <b:Year>2018</b:Year>
    <b:YearAccessed>2023</b:YearAccessed>
    <b:MonthAccessed>04</b:MonthAccessed>
    <b:DayAccessed>05</b:DayAccessed>
    <b:URL>chrome-extension://efaidnbmnnnibpcajpcglclefindmkaj/https://assets.publishing.service.gov.uk/government/uploads/system/uploads/attachment_data/file/725960/HPC_Benefits_Realisation_Plan.pdf</b:URL>
    <b:RefOrder>6</b:RefOrder>
  </b:Source>
  <b:Source>
    <b:Tag>Off12</b:Tag>
    <b:SourceType>InternetSite</b:SourceType>
    <b:Guid>{7DF69C70-53CA-465D-9D80-1FE35AFD211F}</b:Guid>
    <b:Author>
      <b:Author>
        <b:NameList>
          <b:Person>
            <b:Last>Regulation</b:Last>
            <b:First>Office</b:First>
            <b:Middle>for Nuclear</b:Middle>
          </b:Person>
        </b:NameList>
      </b:Author>
    </b:Author>
    <b:Title> Hinkley Point C Pre-Construction Safety Report 2012</b:Title>
    <b:Year>2012</b:Year>
    <b:YearAccessed>2023</b:YearAccessed>
    <b:MonthAccessed>04</b:MonthAccessed>
    <b:DayAccessed>04</b:DayAccessed>
    <b:URL>chrome-extension://efaidnbmnnnibpcajpcglclefindmkaj/https://www.onr.org.uk/hinkley-point-c/pre-construction-reports/onr-cnrp-ar-13-103-control-and-instrumentation.pdf</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225858-D5C6-4001-8001-F651268B7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2577</Words>
  <Characters>14689</Characters>
  <Application>Microsoft Office Word</Application>
  <DocSecurity>0</DocSecurity>
  <Lines>122</Lines>
  <Paragraphs>34</Paragraphs>
  <ScaleCrop>false</ScaleCrop>
  <Company>lECTURER:</Company>
  <LinksUpToDate>false</LinksUpToDate>
  <CharactersWithSpaces>17232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Project Management</dc:subject>
  <dc:creator>Name : David Porumboiu</dc:creator>
  <dc:description/>
  <cp:lastModifiedBy>David Porumboiu</cp:lastModifiedBy>
  <cp:revision>2</cp:revision>
  <dcterms:created xsi:type="dcterms:W3CDTF">2023-05-05T10:42:00Z</dcterms:created>
  <dcterms:modified xsi:type="dcterms:W3CDTF">2023-05-05T10:42:00Z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98ac6851-c4bd-4a28-b49f-bbb686dd05ee</vt:lpwstr>
  </property>
</Properties>
</file>