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17DA6D" w14:textId="007D5C40" w:rsidR="00382000" w:rsidRPr="00D11C6B" w:rsidRDefault="00382000" w:rsidP="00382000">
      <w:pPr>
        <w:spacing w:line="288" w:lineRule="auto"/>
        <w:rPr>
          <w:rFonts w:asciiTheme="majorBidi" w:eastAsiaTheme="minorEastAsia" w:hAnsiTheme="majorBidi" w:cstheme="majorBidi"/>
          <w:i/>
          <w:iCs/>
          <w:color w:val="000000" w:themeColor="text1"/>
          <w:kern w:val="24"/>
          <w:sz w:val="24"/>
          <w:szCs w:val="24"/>
          <w:u w:val="single"/>
        </w:rPr>
      </w:pPr>
      <w:r w:rsidRPr="00D11C6B">
        <w:rPr>
          <w:rFonts w:asciiTheme="majorBidi" w:eastAsiaTheme="minorEastAsia" w:hAnsiTheme="majorBidi" w:cstheme="majorBidi"/>
          <w:i/>
          <w:iCs/>
          <w:color w:val="000000" w:themeColor="text1"/>
          <w:kern w:val="24"/>
          <w:sz w:val="24"/>
          <w:szCs w:val="24"/>
          <w:u w:val="single"/>
        </w:rPr>
        <w:t>Tips for Assessment One</w:t>
      </w:r>
      <w:r w:rsidR="0080712A" w:rsidRPr="00D11C6B">
        <w:rPr>
          <w:rFonts w:asciiTheme="majorBidi" w:eastAsiaTheme="minorEastAsia" w:hAnsiTheme="majorBidi" w:cstheme="majorBidi"/>
          <w:i/>
          <w:iCs/>
          <w:color w:val="000000" w:themeColor="text1"/>
          <w:kern w:val="24"/>
          <w:sz w:val="24"/>
          <w:szCs w:val="24"/>
          <w:u w:val="single"/>
        </w:rPr>
        <w:t xml:space="preserve">: Review of an Article </w:t>
      </w:r>
    </w:p>
    <w:p w14:paraId="6448BBAB" w14:textId="555486B5" w:rsidR="0080712A" w:rsidRDefault="0080712A" w:rsidP="00382000">
      <w:pPr>
        <w:spacing w:line="288" w:lineRule="auto"/>
        <w:rPr>
          <w:rFonts w:asciiTheme="majorBidi" w:eastAsiaTheme="minorEastAsia" w:hAnsiTheme="majorBidi" w:cstheme="majorBidi"/>
          <w:color w:val="000000" w:themeColor="text1"/>
          <w:kern w:val="24"/>
          <w:sz w:val="24"/>
          <w:szCs w:val="24"/>
        </w:rPr>
      </w:pPr>
    </w:p>
    <w:p w14:paraId="26C0AF2A" w14:textId="7027593D" w:rsidR="0080712A" w:rsidRPr="0080712A" w:rsidRDefault="0080712A" w:rsidP="00382000">
      <w:pPr>
        <w:spacing w:line="288" w:lineRule="auto"/>
        <w:rPr>
          <w:rFonts w:asciiTheme="majorBidi" w:eastAsiaTheme="minorEastAsia" w:hAnsiTheme="majorBidi" w:cstheme="majorBidi"/>
          <w:color w:val="000000" w:themeColor="text1"/>
          <w:kern w:val="24"/>
          <w:sz w:val="24"/>
          <w:szCs w:val="24"/>
        </w:rPr>
      </w:pPr>
      <w:r>
        <w:rPr>
          <w:rFonts w:asciiTheme="majorBidi" w:eastAsiaTheme="minorEastAsia" w:hAnsiTheme="majorBidi" w:cstheme="majorBidi"/>
          <w:color w:val="000000" w:themeColor="text1"/>
          <w:kern w:val="24"/>
          <w:sz w:val="24"/>
          <w:szCs w:val="24"/>
        </w:rPr>
        <w:t>For those that have not completed this type of assessment before, the following notes may be useful (remember we will also be covering this topic on Tuesday’s lecture too).</w:t>
      </w:r>
    </w:p>
    <w:p w14:paraId="09A76C38" w14:textId="77777777" w:rsidR="00382000" w:rsidRPr="0080712A" w:rsidRDefault="00382000" w:rsidP="00382000">
      <w:pPr>
        <w:spacing w:line="288" w:lineRule="auto"/>
        <w:rPr>
          <w:rFonts w:asciiTheme="majorBidi" w:eastAsiaTheme="minorEastAsia" w:hAnsiTheme="majorBidi" w:cstheme="majorBidi"/>
          <w:color w:val="000000" w:themeColor="text1"/>
          <w:kern w:val="24"/>
          <w:sz w:val="24"/>
          <w:szCs w:val="24"/>
        </w:rPr>
      </w:pPr>
    </w:p>
    <w:p w14:paraId="11A2B03B" w14:textId="411AAB25" w:rsidR="001C1E97" w:rsidRPr="00D11C6B" w:rsidRDefault="00D11C6B"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It is important to c</w:t>
      </w:r>
      <w:r w:rsidR="001C1E97" w:rsidRPr="00D11C6B">
        <w:rPr>
          <w:rFonts w:asciiTheme="majorBidi" w:eastAsiaTheme="minorEastAsia" w:hAnsiTheme="majorBidi" w:cstheme="majorBidi"/>
          <w:color w:val="000000" w:themeColor="text1"/>
          <w:kern w:val="24"/>
        </w:rPr>
        <w:t xml:space="preserve">onsider the scholar’s position, argument, use of evidence, position in </w:t>
      </w:r>
      <w:r w:rsidRPr="00D11C6B">
        <w:rPr>
          <w:rFonts w:asciiTheme="majorBidi" w:eastAsiaTheme="minorEastAsia" w:hAnsiTheme="majorBidi" w:cstheme="majorBidi"/>
          <w:color w:val="000000" w:themeColor="text1"/>
          <w:kern w:val="24"/>
        </w:rPr>
        <w:t>debates,</w:t>
      </w:r>
      <w:r w:rsidR="001C1E97" w:rsidRPr="00D11C6B">
        <w:rPr>
          <w:rFonts w:asciiTheme="majorBidi" w:eastAsiaTheme="minorEastAsia" w:hAnsiTheme="majorBidi" w:cstheme="majorBidi"/>
          <w:color w:val="000000" w:themeColor="text1"/>
          <w:kern w:val="24"/>
        </w:rPr>
        <w:t xml:space="preserve"> and use of modern scholarship. </w:t>
      </w:r>
    </w:p>
    <w:p w14:paraId="5024E695" w14:textId="77777777" w:rsidR="00D11C6B" w:rsidRDefault="00D11C6B" w:rsidP="00382000">
      <w:pPr>
        <w:spacing w:line="288" w:lineRule="auto"/>
        <w:rPr>
          <w:rFonts w:asciiTheme="majorBidi" w:eastAsiaTheme="minorEastAsia" w:hAnsiTheme="majorBidi" w:cstheme="majorBidi"/>
          <w:color w:val="000000" w:themeColor="text1"/>
          <w:kern w:val="24"/>
          <w:sz w:val="24"/>
          <w:szCs w:val="24"/>
        </w:rPr>
      </w:pPr>
    </w:p>
    <w:p w14:paraId="294F804E" w14:textId="397996B4" w:rsidR="001C1E97" w:rsidRPr="00D11C6B" w:rsidRDefault="001C1E97"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 xml:space="preserve">You should try to either counter </w:t>
      </w:r>
      <w:r w:rsidR="00D11C6B">
        <w:rPr>
          <w:rFonts w:asciiTheme="majorBidi" w:eastAsiaTheme="minorEastAsia" w:hAnsiTheme="majorBidi" w:cstheme="majorBidi"/>
          <w:color w:val="000000" w:themeColor="text1"/>
          <w:kern w:val="24"/>
        </w:rPr>
        <w:t>and/</w:t>
      </w:r>
      <w:r w:rsidRPr="00D11C6B">
        <w:rPr>
          <w:rFonts w:asciiTheme="majorBidi" w:eastAsiaTheme="minorEastAsia" w:hAnsiTheme="majorBidi" w:cstheme="majorBidi"/>
          <w:color w:val="000000" w:themeColor="text1"/>
          <w:kern w:val="24"/>
        </w:rPr>
        <w:t xml:space="preserve">or support both the scholar’s overall position and specific arguments. Remember that while you might agree with the overall position, you might disagree with some of the specific arguments made; that is </w:t>
      </w:r>
      <w:r w:rsidR="00382000" w:rsidRPr="00D11C6B">
        <w:rPr>
          <w:rFonts w:asciiTheme="majorBidi" w:eastAsiaTheme="minorEastAsia" w:hAnsiTheme="majorBidi" w:cstheme="majorBidi"/>
          <w:color w:val="000000" w:themeColor="text1"/>
          <w:kern w:val="24"/>
        </w:rPr>
        <w:t>acceptable,</w:t>
      </w:r>
      <w:r w:rsidRPr="00D11C6B">
        <w:rPr>
          <w:rFonts w:asciiTheme="majorBidi" w:eastAsiaTheme="minorEastAsia" w:hAnsiTheme="majorBidi" w:cstheme="majorBidi"/>
          <w:color w:val="000000" w:themeColor="text1"/>
          <w:kern w:val="24"/>
        </w:rPr>
        <w:t xml:space="preserve"> and you should make it clear in your reply. </w:t>
      </w:r>
    </w:p>
    <w:p w14:paraId="4832BC9D" w14:textId="77777777" w:rsidR="00382000" w:rsidRPr="0080712A" w:rsidRDefault="00382000" w:rsidP="00382000">
      <w:pPr>
        <w:spacing w:line="288" w:lineRule="auto"/>
        <w:rPr>
          <w:rFonts w:asciiTheme="majorBidi" w:eastAsiaTheme="minorEastAsia" w:hAnsiTheme="majorBidi" w:cstheme="majorBidi"/>
          <w:color w:val="000000" w:themeColor="text1"/>
          <w:kern w:val="24"/>
          <w:sz w:val="24"/>
          <w:szCs w:val="24"/>
        </w:rPr>
      </w:pPr>
    </w:p>
    <w:p w14:paraId="69FA0501" w14:textId="4F7AC213" w:rsidR="001C1E97" w:rsidRPr="00D11C6B" w:rsidRDefault="001C1E97" w:rsidP="00D11C6B">
      <w:pPr>
        <w:pStyle w:val="ListParagraph"/>
        <w:numPr>
          <w:ilvl w:val="0"/>
          <w:numId w:val="6"/>
        </w:numPr>
        <w:spacing w:line="288" w:lineRule="auto"/>
        <w:rPr>
          <w:rFonts w:asciiTheme="majorBidi" w:hAnsiTheme="majorBidi" w:cstheme="majorBidi"/>
          <w:color w:val="B71E42"/>
        </w:rPr>
      </w:pPr>
      <w:r w:rsidRPr="00D11C6B">
        <w:rPr>
          <w:rFonts w:asciiTheme="majorBidi" w:eastAsiaTheme="minorEastAsia" w:hAnsiTheme="majorBidi" w:cstheme="majorBidi"/>
          <w:color w:val="000000" w:themeColor="text1"/>
          <w:kern w:val="24"/>
        </w:rPr>
        <w:t>You should always be careful to base your arguments on the ancient sources and evidence, as well as consult and engage with other modern scholarly views and arguments on the subject.</w:t>
      </w:r>
    </w:p>
    <w:p w14:paraId="7A8C48A3" w14:textId="77777777" w:rsidR="00D11C6B" w:rsidRDefault="00D11C6B" w:rsidP="00D11C6B">
      <w:pPr>
        <w:rPr>
          <w:rFonts w:asciiTheme="majorBidi" w:hAnsiTheme="majorBidi" w:cstheme="majorBidi"/>
          <w:sz w:val="24"/>
          <w:szCs w:val="24"/>
        </w:rPr>
      </w:pPr>
    </w:p>
    <w:p w14:paraId="2BC87C70" w14:textId="72CB82C2" w:rsidR="007850EE" w:rsidRDefault="007850EE" w:rsidP="00D11C6B">
      <w:pPr>
        <w:rPr>
          <w:rFonts w:asciiTheme="majorBidi" w:hAnsiTheme="majorBidi" w:cstheme="majorBidi"/>
          <w:sz w:val="24"/>
          <w:szCs w:val="24"/>
        </w:rPr>
      </w:pPr>
      <w:r w:rsidRPr="0080712A">
        <w:rPr>
          <w:rFonts w:asciiTheme="majorBidi" w:hAnsiTheme="majorBidi" w:cstheme="majorBidi"/>
          <w:sz w:val="24"/>
          <w:szCs w:val="24"/>
        </w:rPr>
        <w:t>Tips to</w:t>
      </w:r>
      <w:r w:rsidR="00D11C6B">
        <w:rPr>
          <w:rFonts w:asciiTheme="majorBidi" w:hAnsiTheme="majorBidi" w:cstheme="majorBidi"/>
          <w:sz w:val="24"/>
          <w:szCs w:val="24"/>
        </w:rPr>
        <w:t xml:space="preserve"> get</w:t>
      </w:r>
      <w:r w:rsidRPr="0080712A">
        <w:rPr>
          <w:rFonts w:asciiTheme="majorBidi" w:hAnsiTheme="majorBidi" w:cstheme="majorBidi"/>
          <w:sz w:val="24"/>
          <w:szCs w:val="24"/>
        </w:rPr>
        <w:t xml:space="preserve"> start</w:t>
      </w:r>
      <w:r w:rsidR="00D11C6B">
        <w:rPr>
          <w:rFonts w:asciiTheme="majorBidi" w:hAnsiTheme="majorBidi" w:cstheme="majorBidi"/>
          <w:sz w:val="24"/>
          <w:szCs w:val="24"/>
        </w:rPr>
        <w:t>ed once you have chosen your article (if you have any concerns over your article choice, please get in touch)</w:t>
      </w:r>
      <w:r w:rsidRPr="0080712A">
        <w:rPr>
          <w:rFonts w:asciiTheme="majorBidi" w:hAnsiTheme="majorBidi" w:cstheme="majorBidi"/>
          <w:sz w:val="24"/>
          <w:szCs w:val="24"/>
        </w:rPr>
        <w:t>:</w:t>
      </w:r>
    </w:p>
    <w:p w14:paraId="04643BE6" w14:textId="77777777" w:rsidR="00D11C6B" w:rsidRPr="0080712A" w:rsidRDefault="00D11C6B" w:rsidP="00D11C6B">
      <w:pPr>
        <w:rPr>
          <w:rFonts w:asciiTheme="majorBidi" w:hAnsiTheme="majorBidi" w:cstheme="majorBidi"/>
          <w:sz w:val="24"/>
          <w:szCs w:val="24"/>
        </w:rPr>
      </w:pPr>
    </w:p>
    <w:p w14:paraId="73DE90C8" w14:textId="18B2553D" w:rsidR="001C1E97" w:rsidRDefault="001C1E97" w:rsidP="00D11C6B">
      <w:pPr>
        <w:pStyle w:val="ListParagraph"/>
        <w:numPr>
          <w:ilvl w:val="0"/>
          <w:numId w:val="3"/>
        </w:numPr>
        <w:rPr>
          <w:rFonts w:asciiTheme="majorBidi" w:hAnsiTheme="majorBidi" w:cstheme="majorBidi"/>
        </w:rPr>
      </w:pPr>
      <w:r w:rsidRPr="00D11C6B">
        <w:rPr>
          <w:rFonts w:asciiTheme="majorBidi" w:hAnsiTheme="majorBidi" w:cstheme="majorBidi"/>
        </w:rPr>
        <w:t>Make note of words or issues you do</w:t>
      </w:r>
      <w:r w:rsidR="00382000" w:rsidRPr="00D11C6B">
        <w:rPr>
          <w:rFonts w:asciiTheme="majorBidi" w:hAnsiTheme="majorBidi" w:cstheme="majorBidi"/>
        </w:rPr>
        <w:t xml:space="preserve"> not</w:t>
      </w:r>
      <w:r w:rsidRPr="00D11C6B">
        <w:rPr>
          <w:rFonts w:asciiTheme="majorBidi" w:hAnsiTheme="majorBidi" w:cstheme="majorBidi"/>
        </w:rPr>
        <w:t xml:space="preserve"> understand and questions you have.</w:t>
      </w:r>
    </w:p>
    <w:p w14:paraId="0C7CCB12" w14:textId="77777777" w:rsidR="00D11C6B" w:rsidRPr="00D11C6B" w:rsidRDefault="00D11C6B" w:rsidP="00D11C6B">
      <w:pPr>
        <w:pStyle w:val="ListParagraph"/>
        <w:rPr>
          <w:rFonts w:asciiTheme="majorBidi" w:hAnsiTheme="majorBidi" w:cstheme="majorBidi"/>
        </w:rPr>
      </w:pPr>
    </w:p>
    <w:p w14:paraId="3C654989" w14:textId="62CEF110" w:rsidR="001C1E97" w:rsidRDefault="001C1E97" w:rsidP="00382000">
      <w:pPr>
        <w:pStyle w:val="ListParagraph"/>
        <w:numPr>
          <w:ilvl w:val="0"/>
          <w:numId w:val="3"/>
        </w:numPr>
        <w:rPr>
          <w:rFonts w:asciiTheme="majorBidi" w:hAnsiTheme="majorBidi" w:cstheme="majorBidi"/>
        </w:rPr>
      </w:pPr>
      <w:r w:rsidRPr="0080712A">
        <w:rPr>
          <w:rFonts w:asciiTheme="majorBidi" w:hAnsiTheme="majorBidi" w:cstheme="majorBidi"/>
        </w:rPr>
        <w:t>Look up terms or concepts you are unfamiliar with so you can fully understand the article. Read about concepts in-depth to make sure you understand their full context.</w:t>
      </w:r>
    </w:p>
    <w:p w14:paraId="616E91F0" w14:textId="77777777" w:rsidR="00D11C6B" w:rsidRPr="00D11C6B" w:rsidRDefault="00D11C6B" w:rsidP="00D11C6B">
      <w:pPr>
        <w:pStyle w:val="ListParagraph"/>
        <w:rPr>
          <w:rFonts w:asciiTheme="majorBidi" w:hAnsiTheme="majorBidi" w:cstheme="majorBidi"/>
        </w:rPr>
      </w:pPr>
    </w:p>
    <w:p w14:paraId="3802E095" w14:textId="77777777" w:rsidR="00D11C6B" w:rsidRPr="00D11C6B" w:rsidRDefault="00D11C6B" w:rsidP="00D11C6B">
      <w:pPr>
        <w:pStyle w:val="ListParagraph"/>
        <w:rPr>
          <w:rFonts w:asciiTheme="majorBidi" w:hAnsiTheme="majorBidi" w:cstheme="majorBidi"/>
        </w:rPr>
      </w:pPr>
    </w:p>
    <w:p w14:paraId="1D13D1C9" w14:textId="21555C9F" w:rsidR="00382000" w:rsidRPr="00D11C6B" w:rsidRDefault="00D11C6B" w:rsidP="00D11C6B">
      <w:pPr>
        <w:rPr>
          <w:rFonts w:asciiTheme="majorBidi" w:hAnsiTheme="majorBidi" w:cstheme="majorBidi"/>
          <w:sz w:val="24"/>
          <w:szCs w:val="24"/>
        </w:rPr>
      </w:pPr>
      <w:r w:rsidRPr="00D11C6B">
        <w:rPr>
          <w:rFonts w:asciiTheme="majorBidi" w:hAnsiTheme="majorBidi" w:cstheme="majorBidi"/>
          <w:sz w:val="24"/>
          <w:szCs w:val="24"/>
        </w:rPr>
        <w:t>The following questions might be helpful to think about:</w:t>
      </w:r>
    </w:p>
    <w:p w14:paraId="14C2DBF9"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What does the article set out to do?</w:t>
      </w:r>
    </w:p>
    <w:p w14:paraId="127D92B6" w14:textId="397EADFB"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What is the theoretical framework or assumptions</w:t>
      </w:r>
      <w:r w:rsidR="00D11C6B">
        <w:rPr>
          <w:rFonts w:asciiTheme="majorBidi" w:hAnsiTheme="majorBidi" w:cstheme="majorBidi"/>
          <w:sz w:val="24"/>
          <w:szCs w:val="24"/>
        </w:rPr>
        <w:t xml:space="preserve"> being made</w:t>
      </w:r>
      <w:r w:rsidRPr="0080712A">
        <w:rPr>
          <w:rFonts w:asciiTheme="majorBidi" w:hAnsiTheme="majorBidi" w:cstheme="majorBidi"/>
          <w:sz w:val="24"/>
          <w:szCs w:val="24"/>
        </w:rPr>
        <w:t>?</w:t>
      </w:r>
    </w:p>
    <w:p w14:paraId="76720CE2"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Are the central concepts clearly defined?</w:t>
      </w:r>
    </w:p>
    <w:p w14:paraId="10651FDC"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adequate is the evidence?</w:t>
      </w:r>
    </w:p>
    <w:p w14:paraId="1283E1D0"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does the article fit into the literature and field?</w:t>
      </w:r>
    </w:p>
    <w:p w14:paraId="687AA673" w14:textId="77777777"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Does it advance the knowledge of the subject?</w:t>
      </w:r>
    </w:p>
    <w:p w14:paraId="44508B54" w14:textId="1C63D946" w:rsidR="001C1E97" w:rsidRPr="0080712A" w:rsidRDefault="001C1E97" w:rsidP="001C1E97">
      <w:pPr>
        <w:numPr>
          <w:ilvl w:val="0"/>
          <w:numId w:val="3"/>
        </w:numPr>
        <w:rPr>
          <w:rFonts w:asciiTheme="majorBidi" w:hAnsiTheme="majorBidi" w:cstheme="majorBidi"/>
          <w:sz w:val="24"/>
          <w:szCs w:val="24"/>
        </w:rPr>
      </w:pPr>
      <w:r w:rsidRPr="0080712A">
        <w:rPr>
          <w:rFonts w:asciiTheme="majorBidi" w:hAnsiTheme="majorBidi" w:cstheme="majorBidi"/>
          <w:sz w:val="24"/>
          <w:szCs w:val="24"/>
        </w:rPr>
        <w:t>How clear is the author's writing?</w:t>
      </w:r>
    </w:p>
    <w:p w14:paraId="3D931052" w14:textId="4BE5430F" w:rsidR="00382000" w:rsidRDefault="00382000" w:rsidP="00D11C6B">
      <w:pPr>
        <w:rPr>
          <w:rFonts w:asciiTheme="majorBidi" w:hAnsiTheme="majorBidi" w:cstheme="majorBidi"/>
          <w:sz w:val="24"/>
          <w:szCs w:val="24"/>
        </w:rPr>
      </w:pPr>
    </w:p>
    <w:p w14:paraId="354A7E3A" w14:textId="4E65F24A" w:rsidR="00D11C6B" w:rsidRDefault="00D11C6B" w:rsidP="00D11C6B">
      <w:pPr>
        <w:rPr>
          <w:rFonts w:asciiTheme="majorBidi" w:hAnsiTheme="majorBidi" w:cstheme="majorBidi"/>
          <w:sz w:val="24"/>
          <w:szCs w:val="24"/>
        </w:rPr>
      </w:pPr>
      <w:r>
        <w:rPr>
          <w:rFonts w:asciiTheme="majorBidi" w:hAnsiTheme="majorBidi" w:cstheme="majorBidi"/>
          <w:sz w:val="24"/>
          <w:szCs w:val="24"/>
        </w:rPr>
        <w:lastRenderedPageBreak/>
        <w:t>Layout for the Review</w:t>
      </w:r>
    </w:p>
    <w:p w14:paraId="380CF2B3" w14:textId="77777777" w:rsidR="00D11C6B" w:rsidRPr="0080712A" w:rsidRDefault="00D11C6B" w:rsidP="00D11C6B">
      <w:pPr>
        <w:rPr>
          <w:rFonts w:asciiTheme="majorBidi" w:hAnsiTheme="majorBidi" w:cstheme="majorBidi"/>
          <w:sz w:val="24"/>
          <w:szCs w:val="24"/>
        </w:rPr>
      </w:pPr>
    </w:p>
    <w:p w14:paraId="40EE08A4"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Introduction</w:t>
      </w:r>
      <w:r w:rsidRPr="0080712A">
        <w:rPr>
          <w:rFonts w:asciiTheme="majorBidi" w:hAnsiTheme="majorBidi" w:cstheme="majorBidi"/>
          <w:sz w:val="24"/>
          <w:szCs w:val="24"/>
        </w:rPr>
        <w:t xml:space="preserve"> – will mention the central themes of the article and the arguments and claims of the author. You also need to state the author's thesis. Sometimes, the thesis has multiple points. The thesis may not be clearly stated in the article, so you may have to determine the thesis yourself. </w:t>
      </w:r>
    </w:p>
    <w:p w14:paraId="06CE5D83"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Summarize the article -</w:t>
      </w:r>
      <w:r w:rsidRPr="0080712A">
        <w:rPr>
          <w:rFonts w:asciiTheme="majorBidi" w:hAnsiTheme="majorBidi" w:cstheme="majorBidi"/>
          <w:sz w:val="24"/>
          <w:szCs w:val="24"/>
        </w:rPr>
        <w:t xml:space="preserve"> Express the main points, arguments, and findings of the article in your own words, referring to your summary for assistance. Show how the article supports its claims. Make sure to include the article's conclusions.</w:t>
      </w:r>
    </w:p>
    <w:p w14:paraId="794B82F6" w14:textId="1E3EC07B"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Write your critique.</w:t>
      </w:r>
      <w:r w:rsidRPr="0080712A">
        <w:rPr>
          <w:rFonts w:asciiTheme="majorBidi" w:hAnsiTheme="majorBidi" w:cstheme="majorBidi"/>
          <w:sz w:val="24"/>
          <w:szCs w:val="24"/>
        </w:rPr>
        <w:t xml:space="preserve"> Use your outline of opinions to write several paragraphs explaining how well the author addressed the topic. Express your opinion about whether the article was a clear, thorough, and useful explanation of the subject (</w:t>
      </w:r>
      <w:r w:rsidR="00D11C6B" w:rsidRPr="00D11C6B">
        <w:rPr>
          <w:rFonts w:asciiTheme="majorBidi" w:hAnsiTheme="majorBidi" w:cstheme="majorBidi"/>
          <w:b/>
          <w:bCs/>
          <w:sz w:val="24"/>
          <w:szCs w:val="24"/>
        </w:rPr>
        <w:t>but please</w:t>
      </w:r>
      <w:r w:rsidR="00D11C6B">
        <w:rPr>
          <w:rFonts w:asciiTheme="majorBidi" w:hAnsiTheme="majorBidi" w:cstheme="majorBidi"/>
          <w:sz w:val="24"/>
          <w:szCs w:val="24"/>
        </w:rPr>
        <w:t xml:space="preserve"> </w:t>
      </w:r>
      <w:r w:rsidRPr="0080712A">
        <w:rPr>
          <w:rFonts w:asciiTheme="majorBidi" w:hAnsiTheme="majorBidi" w:cstheme="majorBidi"/>
          <w:b/>
          <w:bCs/>
          <w:sz w:val="24"/>
          <w:szCs w:val="24"/>
        </w:rPr>
        <w:t xml:space="preserve">do not use </w:t>
      </w:r>
      <w:r w:rsidR="00382000" w:rsidRPr="0080712A">
        <w:rPr>
          <w:rFonts w:asciiTheme="majorBidi" w:hAnsiTheme="majorBidi" w:cstheme="majorBidi"/>
          <w:b/>
          <w:bCs/>
          <w:sz w:val="24"/>
          <w:szCs w:val="24"/>
        </w:rPr>
        <w:t>‘</w:t>
      </w:r>
      <w:r w:rsidRPr="0080712A">
        <w:rPr>
          <w:rFonts w:asciiTheme="majorBidi" w:hAnsiTheme="majorBidi" w:cstheme="majorBidi"/>
          <w:b/>
          <w:bCs/>
          <w:sz w:val="24"/>
          <w:szCs w:val="24"/>
        </w:rPr>
        <w:t>I</w:t>
      </w:r>
      <w:r w:rsidR="00382000" w:rsidRPr="0080712A">
        <w:rPr>
          <w:rFonts w:asciiTheme="majorBidi" w:hAnsiTheme="majorBidi" w:cstheme="majorBidi"/>
          <w:b/>
          <w:bCs/>
          <w:sz w:val="24"/>
          <w:szCs w:val="24"/>
        </w:rPr>
        <w:t>’</w:t>
      </w:r>
      <w:r w:rsidRPr="0080712A">
        <w:rPr>
          <w:rFonts w:asciiTheme="majorBidi" w:hAnsiTheme="majorBidi" w:cstheme="majorBidi"/>
          <w:sz w:val="24"/>
          <w:szCs w:val="24"/>
        </w:rPr>
        <w:t>). This is the core of your article review. Evaluate the article's contribution to the field and the importance to the field</w:t>
      </w:r>
      <w:r w:rsidR="00D11C6B">
        <w:rPr>
          <w:rFonts w:asciiTheme="majorBidi" w:hAnsiTheme="majorBidi" w:cstheme="majorBidi"/>
          <w:sz w:val="24"/>
          <w:szCs w:val="24"/>
        </w:rPr>
        <w:t xml:space="preserve"> (</w:t>
      </w:r>
      <w:r w:rsidR="00D11C6B" w:rsidRPr="00D11C6B">
        <w:rPr>
          <w:rFonts w:asciiTheme="majorBidi" w:hAnsiTheme="majorBidi" w:cstheme="majorBidi"/>
          <w:b/>
          <w:bCs/>
          <w:sz w:val="24"/>
          <w:szCs w:val="24"/>
        </w:rPr>
        <w:t>use references to secondary and/or primary scholarship that you have come across</w:t>
      </w:r>
      <w:r w:rsidR="00D11C6B">
        <w:rPr>
          <w:rFonts w:asciiTheme="majorBidi" w:hAnsiTheme="majorBidi" w:cstheme="majorBidi"/>
          <w:sz w:val="24"/>
          <w:szCs w:val="24"/>
        </w:rPr>
        <w:t>)</w:t>
      </w:r>
      <w:r w:rsidRPr="0080712A">
        <w:rPr>
          <w:rFonts w:asciiTheme="majorBidi" w:hAnsiTheme="majorBidi" w:cstheme="majorBidi"/>
          <w:sz w:val="24"/>
          <w:szCs w:val="24"/>
        </w:rPr>
        <w:t xml:space="preserve">. Evaluate the main points and arguments in the article. Decide if the author's points help </w:t>
      </w:r>
      <w:r w:rsidR="00D11C6B">
        <w:rPr>
          <w:rFonts w:asciiTheme="majorBidi" w:hAnsiTheme="majorBidi" w:cstheme="majorBidi"/>
          <w:sz w:val="24"/>
          <w:szCs w:val="24"/>
        </w:rPr>
        <w:t>their</w:t>
      </w:r>
      <w:r w:rsidRPr="0080712A">
        <w:rPr>
          <w:rFonts w:asciiTheme="majorBidi" w:hAnsiTheme="majorBidi" w:cstheme="majorBidi"/>
          <w:sz w:val="24"/>
          <w:szCs w:val="24"/>
        </w:rPr>
        <w:t xml:space="preserve"> argument. Identify any biases. Decide if you agree with the writer, then provide sufficient support as to why or why not. End by suggesting which audiences would benefit from reading the article.</w:t>
      </w:r>
    </w:p>
    <w:p w14:paraId="60EC0788" w14:textId="77777777" w:rsidR="001C1E97" w:rsidRPr="0080712A" w:rsidRDefault="001C1E97" w:rsidP="00382000">
      <w:pPr>
        <w:rPr>
          <w:rFonts w:asciiTheme="majorBidi" w:hAnsiTheme="majorBidi" w:cstheme="majorBidi"/>
          <w:sz w:val="24"/>
          <w:szCs w:val="24"/>
        </w:rPr>
      </w:pPr>
      <w:r w:rsidRPr="0080712A">
        <w:rPr>
          <w:rFonts w:asciiTheme="majorBidi" w:hAnsiTheme="majorBidi" w:cstheme="majorBidi"/>
          <w:b/>
          <w:bCs/>
          <w:sz w:val="24"/>
          <w:szCs w:val="24"/>
        </w:rPr>
        <w:t>Conclude the article review.</w:t>
      </w:r>
      <w:r w:rsidRPr="0080712A">
        <w:rPr>
          <w:rFonts w:asciiTheme="majorBidi" w:hAnsiTheme="majorBidi" w:cstheme="majorBidi"/>
          <w:sz w:val="24"/>
          <w:szCs w:val="24"/>
        </w:rPr>
        <w:t xml:space="preserve"> In a paragraph, summarize the main points of the article, as well as your opinions about its significance, accuracy, and clarity. If relevant, also comment on implications for further research or discussion in the field. </w:t>
      </w:r>
    </w:p>
    <w:p w14:paraId="4B1C247C" w14:textId="77777777" w:rsidR="00AD4211" w:rsidRPr="0080712A" w:rsidRDefault="00AD4211">
      <w:pPr>
        <w:rPr>
          <w:rFonts w:asciiTheme="majorBidi" w:hAnsiTheme="majorBidi" w:cstheme="majorBidi"/>
          <w:sz w:val="24"/>
          <w:szCs w:val="24"/>
        </w:rPr>
      </w:pPr>
    </w:p>
    <w:sectPr w:rsidR="00AD4211" w:rsidRPr="00807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75891"/>
    <w:multiLevelType w:val="hybridMultilevel"/>
    <w:tmpl w:val="1C98714A"/>
    <w:lvl w:ilvl="0" w:tplc="83827CDE">
      <w:start w:val="1"/>
      <w:numFmt w:val="bullet"/>
      <w:lvlText w:val="-"/>
      <w:lvlJc w:val="left"/>
      <w:pPr>
        <w:tabs>
          <w:tab w:val="num" w:pos="720"/>
        </w:tabs>
        <w:ind w:left="720" w:hanging="360"/>
      </w:pPr>
      <w:rPr>
        <w:rFonts w:ascii="Times New Roman" w:hAnsi="Times New Roman" w:hint="default"/>
      </w:rPr>
    </w:lvl>
    <w:lvl w:ilvl="1" w:tplc="C17EAF74" w:tentative="1">
      <w:start w:val="1"/>
      <w:numFmt w:val="bullet"/>
      <w:lvlText w:val="-"/>
      <w:lvlJc w:val="left"/>
      <w:pPr>
        <w:tabs>
          <w:tab w:val="num" w:pos="1440"/>
        </w:tabs>
        <w:ind w:left="1440" w:hanging="360"/>
      </w:pPr>
      <w:rPr>
        <w:rFonts w:ascii="Times New Roman" w:hAnsi="Times New Roman" w:hint="default"/>
      </w:rPr>
    </w:lvl>
    <w:lvl w:ilvl="2" w:tplc="6C30D630" w:tentative="1">
      <w:start w:val="1"/>
      <w:numFmt w:val="bullet"/>
      <w:lvlText w:val="-"/>
      <w:lvlJc w:val="left"/>
      <w:pPr>
        <w:tabs>
          <w:tab w:val="num" w:pos="2160"/>
        </w:tabs>
        <w:ind w:left="2160" w:hanging="360"/>
      </w:pPr>
      <w:rPr>
        <w:rFonts w:ascii="Times New Roman" w:hAnsi="Times New Roman" w:hint="default"/>
      </w:rPr>
    </w:lvl>
    <w:lvl w:ilvl="3" w:tplc="ADA88C8A" w:tentative="1">
      <w:start w:val="1"/>
      <w:numFmt w:val="bullet"/>
      <w:lvlText w:val="-"/>
      <w:lvlJc w:val="left"/>
      <w:pPr>
        <w:tabs>
          <w:tab w:val="num" w:pos="2880"/>
        </w:tabs>
        <w:ind w:left="2880" w:hanging="360"/>
      </w:pPr>
      <w:rPr>
        <w:rFonts w:ascii="Times New Roman" w:hAnsi="Times New Roman" w:hint="default"/>
      </w:rPr>
    </w:lvl>
    <w:lvl w:ilvl="4" w:tplc="0FDCD12E" w:tentative="1">
      <w:start w:val="1"/>
      <w:numFmt w:val="bullet"/>
      <w:lvlText w:val="-"/>
      <w:lvlJc w:val="left"/>
      <w:pPr>
        <w:tabs>
          <w:tab w:val="num" w:pos="3600"/>
        </w:tabs>
        <w:ind w:left="3600" w:hanging="360"/>
      </w:pPr>
      <w:rPr>
        <w:rFonts w:ascii="Times New Roman" w:hAnsi="Times New Roman" w:hint="default"/>
      </w:rPr>
    </w:lvl>
    <w:lvl w:ilvl="5" w:tplc="7F80F1DE" w:tentative="1">
      <w:start w:val="1"/>
      <w:numFmt w:val="bullet"/>
      <w:lvlText w:val="-"/>
      <w:lvlJc w:val="left"/>
      <w:pPr>
        <w:tabs>
          <w:tab w:val="num" w:pos="4320"/>
        </w:tabs>
        <w:ind w:left="4320" w:hanging="360"/>
      </w:pPr>
      <w:rPr>
        <w:rFonts w:ascii="Times New Roman" w:hAnsi="Times New Roman" w:hint="default"/>
      </w:rPr>
    </w:lvl>
    <w:lvl w:ilvl="6" w:tplc="5C1052EE" w:tentative="1">
      <w:start w:val="1"/>
      <w:numFmt w:val="bullet"/>
      <w:lvlText w:val="-"/>
      <w:lvlJc w:val="left"/>
      <w:pPr>
        <w:tabs>
          <w:tab w:val="num" w:pos="5040"/>
        </w:tabs>
        <w:ind w:left="5040" w:hanging="360"/>
      </w:pPr>
      <w:rPr>
        <w:rFonts w:ascii="Times New Roman" w:hAnsi="Times New Roman" w:hint="default"/>
      </w:rPr>
    </w:lvl>
    <w:lvl w:ilvl="7" w:tplc="EC725DB8" w:tentative="1">
      <w:start w:val="1"/>
      <w:numFmt w:val="bullet"/>
      <w:lvlText w:val="-"/>
      <w:lvlJc w:val="left"/>
      <w:pPr>
        <w:tabs>
          <w:tab w:val="num" w:pos="5760"/>
        </w:tabs>
        <w:ind w:left="5760" w:hanging="360"/>
      </w:pPr>
      <w:rPr>
        <w:rFonts w:ascii="Times New Roman" w:hAnsi="Times New Roman" w:hint="default"/>
      </w:rPr>
    </w:lvl>
    <w:lvl w:ilvl="8" w:tplc="DD22E73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BDF1C7A"/>
    <w:multiLevelType w:val="hybridMultilevel"/>
    <w:tmpl w:val="320EA05C"/>
    <w:lvl w:ilvl="0" w:tplc="5E8691C6">
      <w:start w:val="1"/>
      <w:numFmt w:val="bullet"/>
      <w:lvlText w:val="•"/>
      <w:lvlJc w:val="left"/>
      <w:pPr>
        <w:tabs>
          <w:tab w:val="num" w:pos="720"/>
        </w:tabs>
        <w:ind w:left="720" w:hanging="360"/>
      </w:pPr>
      <w:rPr>
        <w:rFonts w:ascii="Arial" w:hAnsi="Arial" w:hint="default"/>
      </w:rPr>
    </w:lvl>
    <w:lvl w:ilvl="1" w:tplc="D77AF7C4" w:tentative="1">
      <w:start w:val="1"/>
      <w:numFmt w:val="bullet"/>
      <w:lvlText w:val="•"/>
      <w:lvlJc w:val="left"/>
      <w:pPr>
        <w:tabs>
          <w:tab w:val="num" w:pos="1440"/>
        </w:tabs>
        <w:ind w:left="1440" w:hanging="360"/>
      </w:pPr>
      <w:rPr>
        <w:rFonts w:ascii="Arial" w:hAnsi="Arial" w:hint="default"/>
      </w:rPr>
    </w:lvl>
    <w:lvl w:ilvl="2" w:tplc="C9F695A4" w:tentative="1">
      <w:start w:val="1"/>
      <w:numFmt w:val="bullet"/>
      <w:lvlText w:val="•"/>
      <w:lvlJc w:val="left"/>
      <w:pPr>
        <w:tabs>
          <w:tab w:val="num" w:pos="2160"/>
        </w:tabs>
        <w:ind w:left="2160" w:hanging="360"/>
      </w:pPr>
      <w:rPr>
        <w:rFonts w:ascii="Arial" w:hAnsi="Arial" w:hint="default"/>
      </w:rPr>
    </w:lvl>
    <w:lvl w:ilvl="3" w:tplc="189429F0" w:tentative="1">
      <w:start w:val="1"/>
      <w:numFmt w:val="bullet"/>
      <w:lvlText w:val="•"/>
      <w:lvlJc w:val="left"/>
      <w:pPr>
        <w:tabs>
          <w:tab w:val="num" w:pos="2880"/>
        </w:tabs>
        <w:ind w:left="2880" w:hanging="360"/>
      </w:pPr>
      <w:rPr>
        <w:rFonts w:ascii="Arial" w:hAnsi="Arial" w:hint="default"/>
      </w:rPr>
    </w:lvl>
    <w:lvl w:ilvl="4" w:tplc="218A2E1E" w:tentative="1">
      <w:start w:val="1"/>
      <w:numFmt w:val="bullet"/>
      <w:lvlText w:val="•"/>
      <w:lvlJc w:val="left"/>
      <w:pPr>
        <w:tabs>
          <w:tab w:val="num" w:pos="3600"/>
        </w:tabs>
        <w:ind w:left="3600" w:hanging="360"/>
      </w:pPr>
      <w:rPr>
        <w:rFonts w:ascii="Arial" w:hAnsi="Arial" w:hint="default"/>
      </w:rPr>
    </w:lvl>
    <w:lvl w:ilvl="5" w:tplc="9A368ECC" w:tentative="1">
      <w:start w:val="1"/>
      <w:numFmt w:val="bullet"/>
      <w:lvlText w:val="•"/>
      <w:lvlJc w:val="left"/>
      <w:pPr>
        <w:tabs>
          <w:tab w:val="num" w:pos="4320"/>
        </w:tabs>
        <w:ind w:left="4320" w:hanging="360"/>
      </w:pPr>
      <w:rPr>
        <w:rFonts w:ascii="Arial" w:hAnsi="Arial" w:hint="default"/>
      </w:rPr>
    </w:lvl>
    <w:lvl w:ilvl="6" w:tplc="BF92F890" w:tentative="1">
      <w:start w:val="1"/>
      <w:numFmt w:val="bullet"/>
      <w:lvlText w:val="•"/>
      <w:lvlJc w:val="left"/>
      <w:pPr>
        <w:tabs>
          <w:tab w:val="num" w:pos="5040"/>
        </w:tabs>
        <w:ind w:left="5040" w:hanging="360"/>
      </w:pPr>
      <w:rPr>
        <w:rFonts w:ascii="Arial" w:hAnsi="Arial" w:hint="default"/>
      </w:rPr>
    </w:lvl>
    <w:lvl w:ilvl="7" w:tplc="6BC0250C" w:tentative="1">
      <w:start w:val="1"/>
      <w:numFmt w:val="bullet"/>
      <w:lvlText w:val="•"/>
      <w:lvlJc w:val="left"/>
      <w:pPr>
        <w:tabs>
          <w:tab w:val="num" w:pos="5760"/>
        </w:tabs>
        <w:ind w:left="5760" w:hanging="360"/>
      </w:pPr>
      <w:rPr>
        <w:rFonts w:ascii="Arial" w:hAnsi="Arial" w:hint="default"/>
      </w:rPr>
    </w:lvl>
    <w:lvl w:ilvl="8" w:tplc="B0A676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B5D6A51"/>
    <w:multiLevelType w:val="hybridMultilevel"/>
    <w:tmpl w:val="D0C6CB7C"/>
    <w:lvl w:ilvl="0" w:tplc="0EF8AE16">
      <w:start w:val="1"/>
      <w:numFmt w:val="bullet"/>
      <w:lvlText w:val="•"/>
      <w:lvlJc w:val="left"/>
      <w:pPr>
        <w:tabs>
          <w:tab w:val="num" w:pos="720"/>
        </w:tabs>
        <w:ind w:left="720" w:hanging="360"/>
      </w:pPr>
      <w:rPr>
        <w:rFonts w:ascii="Arial" w:hAnsi="Arial" w:hint="default"/>
      </w:rPr>
    </w:lvl>
    <w:lvl w:ilvl="1" w:tplc="0B4489F6" w:tentative="1">
      <w:start w:val="1"/>
      <w:numFmt w:val="bullet"/>
      <w:lvlText w:val="•"/>
      <w:lvlJc w:val="left"/>
      <w:pPr>
        <w:tabs>
          <w:tab w:val="num" w:pos="1440"/>
        </w:tabs>
        <w:ind w:left="1440" w:hanging="360"/>
      </w:pPr>
      <w:rPr>
        <w:rFonts w:ascii="Arial" w:hAnsi="Arial" w:hint="default"/>
      </w:rPr>
    </w:lvl>
    <w:lvl w:ilvl="2" w:tplc="2386165A" w:tentative="1">
      <w:start w:val="1"/>
      <w:numFmt w:val="bullet"/>
      <w:lvlText w:val="•"/>
      <w:lvlJc w:val="left"/>
      <w:pPr>
        <w:tabs>
          <w:tab w:val="num" w:pos="2160"/>
        </w:tabs>
        <w:ind w:left="2160" w:hanging="360"/>
      </w:pPr>
      <w:rPr>
        <w:rFonts w:ascii="Arial" w:hAnsi="Arial" w:hint="default"/>
      </w:rPr>
    </w:lvl>
    <w:lvl w:ilvl="3" w:tplc="CE900BA0" w:tentative="1">
      <w:start w:val="1"/>
      <w:numFmt w:val="bullet"/>
      <w:lvlText w:val="•"/>
      <w:lvlJc w:val="left"/>
      <w:pPr>
        <w:tabs>
          <w:tab w:val="num" w:pos="2880"/>
        </w:tabs>
        <w:ind w:left="2880" w:hanging="360"/>
      </w:pPr>
      <w:rPr>
        <w:rFonts w:ascii="Arial" w:hAnsi="Arial" w:hint="default"/>
      </w:rPr>
    </w:lvl>
    <w:lvl w:ilvl="4" w:tplc="6B5C38C4" w:tentative="1">
      <w:start w:val="1"/>
      <w:numFmt w:val="bullet"/>
      <w:lvlText w:val="•"/>
      <w:lvlJc w:val="left"/>
      <w:pPr>
        <w:tabs>
          <w:tab w:val="num" w:pos="3600"/>
        </w:tabs>
        <w:ind w:left="3600" w:hanging="360"/>
      </w:pPr>
      <w:rPr>
        <w:rFonts w:ascii="Arial" w:hAnsi="Arial" w:hint="default"/>
      </w:rPr>
    </w:lvl>
    <w:lvl w:ilvl="5" w:tplc="37DC4C9A" w:tentative="1">
      <w:start w:val="1"/>
      <w:numFmt w:val="bullet"/>
      <w:lvlText w:val="•"/>
      <w:lvlJc w:val="left"/>
      <w:pPr>
        <w:tabs>
          <w:tab w:val="num" w:pos="4320"/>
        </w:tabs>
        <w:ind w:left="4320" w:hanging="360"/>
      </w:pPr>
      <w:rPr>
        <w:rFonts w:ascii="Arial" w:hAnsi="Arial" w:hint="default"/>
      </w:rPr>
    </w:lvl>
    <w:lvl w:ilvl="6" w:tplc="20ACB84E" w:tentative="1">
      <w:start w:val="1"/>
      <w:numFmt w:val="bullet"/>
      <w:lvlText w:val="•"/>
      <w:lvlJc w:val="left"/>
      <w:pPr>
        <w:tabs>
          <w:tab w:val="num" w:pos="5040"/>
        </w:tabs>
        <w:ind w:left="5040" w:hanging="360"/>
      </w:pPr>
      <w:rPr>
        <w:rFonts w:ascii="Arial" w:hAnsi="Arial" w:hint="default"/>
      </w:rPr>
    </w:lvl>
    <w:lvl w:ilvl="7" w:tplc="0ACEBBCE" w:tentative="1">
      <w:start w:val="1"/>
      <w:numFmt w:val="bullet"/>
      <w:lvlText w:val="•"/>
      <w:lvlJc w:val="left"/>
      <w:pPr>
        <w:tabs>
          <w:tab w:val="num" w:pos="5760"/>
        </w:tabs>
        <w:ind w:left="5760" w:hanging="360"/>
      </w:pPr>
      <w:rPr>
        <w:rFonts w:ascii="Arial" w:hAnsi="Arial" w:hint="default"/>
      </w:rPr>
    </w:lvl>
    <w:lvl w:ilvl="8" w:tplc="78DAE7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635B65"/>
    <w:multiLevelType w:val="hybridMultilevel"/>
    <w:tmpl w:val="AC5E1732"/>
    <w:lvl w:ilvl="0" w:tplc="ED28C596">
      <w:start w:val="4"/>
      <w:numFmt w:val="bullet"/>
      <w:lvlText w:val="-"/>
      <w:lvlJc w:val="left"/>
      <w:pPr>
        <w:ind w:left="720" w:hanging="360"/>
      </w:pPr>
      <w:rPr>
        <w:rFonts w:ascii="Times New Roman" w:eastAsiaTheme="minorEastAsia" w:hAnsi="Times New Roman" w:cs="Times New Roman"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3C0077"/>
    <w:multiLevelType w:val="hybridMultilevel"/>
    <w:tmpl w:val="1E1671AC"/>
    <w:lvl w:ilvl="0" w:tplc="646E5FBC">
      <w:start w:val="1"/>
      <w:numFmt w:val="bullet"/>
      <w:lvlText w:val="•"/>
      <w:lvlJc w:val="left"/>
      <w:pPr>
        <w:tabs>
          <w:tab w:val="num" w:pos="720"/>
        </w:tabs>
        <w:ind w:left="720" w:hanging="360"/>
      </w:pPr>
      <w:rPr>
        <w:rFonts w:ascii="Arial" w:hAnsi="Arial" w:hint="default"/>
      </w:rPr>
    </w:lvl>
    <w:lvl w:ilvl="1" w:tplc="219A5344" w:tentative="1">
      <w:start w:val="1"/>
      <w:numFmt w:val="bullet"/>
      <w:lvlText w:val="•"/>
      <w:lvlJc w:val="left"/>
      <w:pPr>
        <w:tabs>
          <w:tab w:val="num" w:pos="1440"/>
        </w:tabs>
        <w:ind w:left="1440" w:hanging="360"/>
      </w:pPr>
      <w:rPr>
        <w:rFonts w:ascii="Arial" w:hAnsi="Arial" w:hint="default"/>
      </w:rPr>
    </w:lvl>
    <w:lvl w:ilvl="2" w:tplc="CC8E02C0" w:tentative="1">
      <w:start w:val="1"/>
      <w:numFmt w:val="bullet"/>
      <w:lvlText w:val="•"/>
      <w:lvlJc w:val="left"/>
      <w:pPr>
        <w:tabs>
          <w:tab w:val="num" w:pos="2160"/>
        </w:tabs>
        <w:ind w:left="2160" w:hanging="360"/>
      </w:pPr>
      <w:rPr>
        <w:rFonts w:ascii="Arial" w:hAnsi="Arial" w:hint="default"/>
      </w:rPr>
    </w:lvl>
    <w:lvl w:ilvl="3" w:tplc="F39AFD7E" w:tentative="1">
      <w:start w:val="1"/>
      <w:numFmt w:val="bullet"/>
      <w:lvlText w:val="•"/>
      <w:lvlJc w:val="left"/>
      <w:pPr>
        <w:tabs>
          <w:tab w:val="num" w:pos="2880"/>
        </w:tabs>
        <w:ind w:left="2880" w:hanging="360"/>
      </w:pPr>
      <w:rPr>
        <w:rFonts w:ascii="Arial" w:hAnsi="Arial" w:hint="default"/>
      </w:rPr>
    </w:lvl>
    <w:lvl w:ilvl="4" w:tplc="6CC2C31A" w:tentative="1">
      <w:start w:val="1"/>
      <w:numFmt w:val="bullet"/>
      <w:lvlText w:val="•"/>
      <w:lvlJc w:val="left"/>
      <w:pPr>
        <w:tabs>
          <w:tab w:val="num" w:pos="3600"/>
        </w:tabs>
        <w:ind w:left="3600" w:hanging="360"/>
      </w:pPr>
      <w:rPr>
        <w:rFonts w:ascii="Arial" w:hAnsi="Arial" w:hint="default"/>
      </w:rPr>
    </w:lvl>
    <w:lvl w:ilvl="5" w:tplc="3A74C574" w:tentative="1">
      <w:start w:val="1"/>
      <w:numFmt w:val="bullet"/>
      <w:lvlText w:val="•"/>
      <w:lvlJc w:val="left"/>
      <w:pPr>
        <w:tabs>
          <w:tab w:val="num" w:pos="4320"/>
        </w:tabs>
        <w:ind w:left="4320" w:hanging="360"/>
      </w:pPr>
      <w:rPr>
        <w:rFonts w:ascii="Arial" w:hAnsi="Arial" w:hint="default"/>
      </w:rPr>
    </w:lvl>
    <w:lvl w:ilvl="6" w:tplc="7AEC4FFC" w:tentative="1">
      <w:start w:val="1"/>
      <w:numFmt w:val="bullet"/>
      <w:lvlText w:val="•"/>
      <w:lvlJc w:val="left"/>
      <w:pPr>
        <w:tabs>
          <w:tab w:val="num" w:pos="5040"/>
        </w:tabs>
        <w:ind w:left="5040" w:hanging="360"/>
      </w:pPr>
      <w:rPr>
        <w:rFonts w:ascii="Arial" w:hAnsi="Arial" w:hint="default"/>
      </w:rPr>
    </w:lvl>
    <w:lvl w:ilvl="7" w:tplc="EB78E52C" w:tentative="1">
      <w:start w:val="1"/>
      <w:numFmt w:val="bullet"/>
      <w:lvlText w:val="•"/>
      <w:lvlJc w:val="left"/>
      <w:pPr>
        <w:tabs>
          <w:tab w:val="num" w:pos="5760"/>
        </w:tabs>
        <w:ind w:left="5760" w:hanging="360"/>
      </w:pPr>
      <w:rPr>
        <w:rFonts w:ascii="Arial" w:hAnsi="Arial" w:hint="default"/>
      </w:rPr>
    </w:lvl>
    <w:lvl w:ilvl="8" w:tplc="7A8608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906D38"/>
    <w:multiLevelType w:val="hybridMultilevel"/>
    <w:tmpl w:val="B3C8B7E0"/>
    <w:lvl w:ilvl="0" w:tplc="C2C81DB6">
      <w:start w:val="1"/>
      <w:numFmt w:val="bullet"/>
      <w:lvlText w:val="•"/>
      <w:lvlJc w:val="left"/>
      <w:pPr>
        <w:tabs>
          <w:tab w:val="num" w:pos="720"/>
        </w:tabs>
        <w:ind w:left="720" w:hanging="360"/>
      </w:pPr>
      <w:rPr>
        <w:rFonts w:ascii="Arial" w:hAnsi="Arial" w:hint="default"/>
      </w:rPr>
    </w:lvl>
    <w:lvl w:ilvl="1" w:tplc="455678A2" w:tentative="1">
      <w:start w:val="1"/>
      <w:numFmt w:val="bullet"/>
      <w:lvlText w:val="•"/>
      <w:lvlJc w:val="left"/>
      <w:pPr>
        <w:tabs>
          <w:tab w:val="num" w:pos="1440"/>
        </w:tabs>
        <w:ind w:left="1440" w:hanging="360"/>
      </w:pPr>
      <w:rPr>
        <w:rFonts w:ascii="Arial" w:hAnsi="Arial" w:hint="default"/>
      </w:rPr>
    </w:lvl>
    <w:lvl w:ilvl="2" w:tplc="738C476C" w:tentative="1">
      <w:start w:val="1"/>
      <w:numFmt w:val="bullet"/>
      <w:lvlText w:val="•"/>
      <w:lvlJc w:val="left"/>
      <w:pPr>
        <w:tabs>
          <w:tab w:val="num" w:pos="2160"/>
        </w:tabs>
        <w:ind w:left="2160" w:hanging="360"/>
      </w:pPr>
      <w:rPr>
        <w:rFonts w:ascii="Arial" w:hAnsi="Arial" w:hint="default"/>
      </w:rPr>
    </w:lvl>
    <w:lvl w:ilvl="3" w:tplc="717868D4" w:tentative="1">
      <w:start w:val="1"/>
      <w:numFmt w:val="bullet"/>
      <w:lvlText w:val="•"/>
      <w:lvlJc w:val="left"/>
      <w:pPr>
        <w:tabs>
          <w:tab w:val="num" w:pos="2880"/>
        </w:tabs>
        <w:ind w:left="2880" w:hanging="360"/>
      </w:pPr>
      <w:rPr>
        <w:rFonts w:ascii="Arial" w:hAnsi="Arial" w:hint="default"/>
      </w:rPr>
    </w:lvl>
    <w:lvl w:ilvl="4" w:tplc="1CA66D10" w:tentative="1">
      <w:start w:val="1"/>
      <w:numFmt w:val="bullet"/>
      <w:lvlText w:val="•"/>
      <w:lvlJc w:val="left"/>
      <w:pPr>
        <w:tabs>
          <w:tab w:val="num" w:pos="3600"/>
        </w:tabs>
        <w:ind w:left="3600" w:hanging="360"/>
      </w:pPr>
      <w:rPr>
        <w:rFonts w:ascii="Arial" w:hAnsi="Arial" w:hint="default"/>
      </w:rPr>
    </w:lvl>
    <w:lvl w:ilvl="5" w:tplc="64A0B2A4" w:tentative="1">
      <w:start w:val="1"/>
      <w:numFmt w:val="bullet"/>
      <w:lvlText w:val="•"/>
      <w:lvlJc w:val="left"/>
      <w:pPr>
        <w:tabs>
          <w:tab w:val="num" w:pos="4320"/>
        </w:tabs>
        <w:ind w:left="4320" w:hanging="360"/>
      </w:pPr>
      <w:rPr>
        <w:rFonts w:ascii="Arial" w:hAnsi="Arial" w:hint="default"/>
      </w:rPr>
    </w:lvl>
    <w:lvl w:ilvl="6" w:tplc="E9D66506" w:tentative="1">
      <w:start w:val="1"/>
      <w:numFmt w:val="bullet"/>
      <w:lvlText w:val="•"/>
      <w:lvlJc w:val="left"/>
      <w:pPr>
        <w:tabs>
          <w:tab w:val="num" w:pos="5040"/>
        </w:tabs>
        <w:ind w:left="5040" w:hanging="360"/>
      </w:pPr>
      <w:rPr>
        <w:rFonts w:ascii="Arial" w:hAnsi="Arial" w:hint="default"/>
      </w:rPr>
    </w:lvl>
    <w:lvl w:ilvl="7" w:tplc="336645D4" w:tentative="1">
      <w:start w:val="1"/>
      <w:numFmt w:val="bullet"/>
      <w:lvlText w:val="•"/>
      <w:lvlJc w:val="left"/>
      <w:pPr>
        <w:tabs>
          <w:tab w:val="num" w:pos="5760"/>
        </w:tabs>
        <w:ind w:left="5760" w:hanging="360"/>
      </w:pPr>
      <w:rPr>
        <w:rFonts w:ascii="Arial" w:hAnsi="Arial" w:hint="default"/>
      </w:rPr>
    </w:lvl>
    <w:lvl w:ilvl="8" w:tplc="417CC252"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E97"/>
    <w:rsid w:val="00004DA2"/>
    <w:rsid w:val="00071BC1"/>
    <w:rsid w:val="001C1E97"/>
    <w:rsid w:val="00382000"/>
    <w:rsid w:val="00443674"/>
    <w:rsid w:val="006877A7"/>
    <w:rsid w:val="007850EE"/>
    <w:rsid w:val="0080712A"/>
    <w:rsid w:val="00AD4211"/>
    <w:rsid w:val="00D11C6B"/>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5BB21"/>
  <w15:chartTrackingRefBased/>
  <w15:docId w15:val="{44F69151-F5D7-405A-BEAC-AFAF6B780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E97"/>
    <w:pPr>
      <w:spacing w:after="0" w:line="240" w:lineRule="auto"/>
      <w:ind w:left="720"/>
      <w:contextualSpacing/>
    </w:pPr>
    <w:rPr>
      <w:rFonts w:ascii="Times New Roman" w:eastAsia="Times New Roman" w:hAnsi="Times New Roman" w:cs="Times New Roman"/>
      <w:sz w:val="24"/>
      <w:szCs w:val="24"/>
      <w:lang w:eastAsia="en-GB" w:bidi="he-IL"/>
    </w:rPr>
  </w:style>
  <w:style w:type="paragraph" w:styleId="BalloonText">
    <w:name w:val="Balloon Text"/>
    <w:basedOn w:val="Normal"/>
    <w:link w:val="BalloonTextChar"/>
    <w:uiPriority w:val="99"/>
    <w:semiHidden/>
    <w:unhideWhenUsed/>
    <w:rsid w:val="007850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0E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174208">
      <w:bodyDiv w:val="1"/>
      <w:marLeft w:val="0"/>
      <w:marRight w:val="0"/>
      <w:marTop w:val="0"/>
      <w:marBottom w:val="0"/>
      <w:divBdr>
        <w:top w:val="none" w:sz="0" w:space="0" w:color="auto"/>
        <w:left w:val="none" w:sz="0" w:space="0" w:color="auto"/>
        <w:bottom w:val="none" w:sz="0" w:space="0" w:color="auto"/>
        <w:right w:val="none" w:sz="0" w:space="0" w:color="auto"/>
      </w:divBdr>
      <w:divsChild>
        <w:div w:id="570432872">
          <w:marLeft w:val="360"/>
          <w:marRight w:val="0"/>
          <w:marTop w:val="200"/>
          <w:marBottom w:val="0"/>
          <w:divBdr>
            <w:top w:val="none" w:sz="0" w:space="0" w:color="auto"/>
            <w:left w:val="none" w:sz="0" w:space="0" w:color="auto"/>
            <w:bottom w:val="none" w:sz="0" w:space="0" w:color="auto"/>
            <w:right w:val="none" w:sz="0" w:space="0" w:color="auto"/>
          </w:divBdr>
        </w:div>
        <w:div w:id="1385638489">
          <w:marLeft w:val="360"/>
          <w:marRight w:val="0"/>
          <w:marTop w:val="200"/>
          <w:marBottom w:val="0"/>
          <w:divBdr>
            <w:top w:val="none" w:sz="0" w:space="0" w:color="auto"/>
            <w:left w:val="none" w:sz="0" w:space="0" w:color="auto"/>
            <w:bottom w:val="none" w:sz="0" w:space="0" w:color="auto"/>
            <w:right w:val="none" w:sz="0" w:space="0" w:color="auto"/>
          </w:divBdr>
        </w:div>
      </w:divsChild>
    </w:div>
    <w:div w:id="1018391334">
      <w:bodyDiv w:val="1"/>
      <w:marLeft w:val="0"/>
      <w:marRight w:val="0"/>
      <w:marTop w:val="0"/>
      <w:marBottom w:val="0"/>
      <w:divBdr>
        <w:top w:val="none" w:sz="0" w:space="0" w:color="auto"/>
        <w:left w:val="none" w:sz="0" w:space="0" w:color="auto"/>
        <w:bottom w:val="none" w:sz="0" w:space="0" w:color="auto"/>
        <w:right w:val="none" w:sz="0" w:space="0" w:color="auto"/>
      </w:divBdr>
      <w:divsChild>
        <w:div w:id="623736237">
          <w:marLeft w:val="360"/>
          <w:marRight w:val="0"/>
          <w:marTop w:val="200"/>
          <w:marBottom w:val="0"/>
          <w:divBdr>
            <w:top w:val="none" w:sz="0" w:space="0" w:color="auto"/>
            <w:left w:val="none" w:sz="0" w:space="0" w:color="auto"/>
            <w:bottom w:val="none" w:sz="0" w:space="0" w:color="auto"/>
            <w:right w:val="none" w:sz="0" w:space="0" w:color="auto"/>
          </w:divBdr>
        </w:div>
        <w:div w:id="300110799">
          <w:marLeft w:val="360"/>
          <w:marRight w:val="0"/>
          <w:marTop w:val="200"/>
          <w:marBottom w:val="0"/>
          <w:divBdr>
            <w:top w:val="none" w:sz="0" w:space="0" w:color="auto"/>
            <w:left w:val="none" w:sz="0" w:space="0" w:color="auto"/>
            <w:bottom w:val="none" w:sz="0" w:space="0" w:color="auto"/>
            <w:right w:val="none" w:sz="0" w:space="0" w:color="auto"/>
          </w:divBdr>
        </w:div>
      </w:divsChild>
    </w:div>
    <w:div w:id="1650398640">
      <w:bodyDiv w:val="1"/>
      <w:marLeft w:val="0"/>
      <w:marRight w:val="0"/>
      <w:marTop w:val="0"/>
      <w:marBottom w:val="0"/>
      <w:divBdr>
        <w:top w:val="none" w:sz="0" w:space="0" w:color="auto"/>
        <w:left w:val="none" w:sz="0" w:space="0" w:color="auto"/>
        <w:bottom w:val="none" w:sz="0" w:space="0" w:color="auto"/>
        <w:right w:val="none" w:sz="0" w:space="0" w:color="auto"/>
      </w:divBdr>
      <w:divsChild>
        <w:div w:id="1720205224">
          <w:marLeft w:val="360"/>
          <w:marRight w:val="0"/>
          <w:marTop w:val="200"/>
          <w:marBottom w:val="0"/>
          <w:divBdr>
            <w:top w:val="none" w:sz="0" w:space="0" w:color="auto"/>
            <w:left w:val="none" w:sz="0" w:space="0" w:color="auto"/>
            <w:bottom w:val="none" w:sz="0" w:space="0" w:color="auto"/>
            <w:right w:val="none" w:sz="0" w:space="0" w:color="auto"/>
          </w:divBdr>
        </w:div>
        <w:div w:id="1120101003">
          <w:marLeft w:val="360"/>
          <w:marRight w:val="0"/>
          <w:marTop w:val="200"/>
          <w:marBottom w:val="0"/>
          <w:divBdr>
            <w:top w:val="none" w:sz="0" w:space="0" w:color="auto"/>
            <w:left w:val="none" w:sz="0" w:space="0" w:color="auto"/>
            <w:bottom w:val="none" w:sz="0" w:space="0" w:color="auto"/>
            <w:right w:val="none" w:sz="0" w:space="0" w:color="auto"/>
          </w:divBdr>
        </w:div>
        <w:div w:id="1432622084">
          <w:marLeft w:val="360"/>
          <w:marRight w:val="0"/>
          <w:marTop w:val="200"/>
          <w:marBottom w:val="0"/>
          <w:divBdr>
            <w:top w:val="none" w:sz="0" w:space="0" w:color="auto"/>
            <w:left w:val="none" w:sz="0" w:space="0" w:color="auto"/>
            <w:bottom w:val="none" w:sz="0" w:space="0" w:color="auto"/>
            <w:right w:val="none" w:sz="0" w:space="0" w:color="auto"/>
          </w:divBdr>
        </w:div>
      </w:divsChild>
    </w:div>
    <w:div w:id="1754858743">
      <w:bodyDiv w:val="1"/>
      <w:marLeft w:val="0"/>
      <w:marRight w:val="0"/>
      <w:marTop w:val="0"/>
      <w:marBottom w:val="0"/>
      <w:divBdr>
        <w:top w:val="none" w:sz="0" w:space="0" w:color="auto"/>
        <w:left w:val="none" w:sz="0" w:space="0" w:color="auto"/>
        <w:bottom w:val="none" w:sz="0" w:space="0" w:color="auto"/>
        <w:right w:val="none" w:sz="0" w:space="0" w:color="auto"/>
      </w:divBdr>
      <w:divsChild>
        <w:div w:id="1668090369">
          <w:marLeft w:val="360"/>
          <w:marRight w:val="0"/>
          <w:marTop w:val="200"/>
          <w:marBottom w:val="0"/>
          <w:divBdr>
            <w:top w:val="none" w:sz="0" w:space="0" w:color="auto"/>
            <w:left w:val="none" w:sz="0" w:space="0" w:color="auto"/>
            <w:bottom w:val="none" w:sz="0" w:space="0" w:color="auto"/>
            <w:right w:val="none" w:sz="0" w:space="0" w:color="auto"/>
          </w:divBdr>
        </w:div>
        <w:div w:id="801777093">
          <w:marLeft w:val="360"/>
          <w:marRight w:val="0"/>
          <w:marTop w:val="200"/>
          <w:marBottom w:val="0"/>
          <w:divBdr>
            <w:top w:val="none" w:sz="0" w:space="0" w:color="auto"/>
            <w:left w:val="none" w:sz="0" w:space="0" w:color="auto"/>
            <w:bottom w:val="none" w:sz="0" w:space="0" w:color="auto"/>
            <w:right w:val="none" w:sz="0" w:space="0" w:color="auto"/>
          </w:divBdr>
        </w:div>
        <w:div w:id="395056698">
          <w:marLeft w:val="360"/>
          <w:marRight w:val="0"/>
          <w:marTop w:val="200"/>
          <w:marBottom w:val="0"/>
          <w:divBdr>
            <w:top w:val="none" w:sz="0" w:space="0" w:color="auto"/>
            <w:left w:val="none" w:sz="0" w:space="0" w:color="auto"/>
            <w:bottom w:val="none" w:sz="0" w:space="0" w:color="auto"/>
            <w:right w:val="none" w:sz="0" w:space="0" w:color="auto"/>
          </w:divBdr>
        </w:div>
        <w:div w:id="778569492">
          <w:marLeft w:val="360"/>
          <w:marRight w:val="0"/>
          <w:marTop w:val="200"/>
          <w:marBottom w:val="0"/>
          <w:divBdr>
            <w:top w:val="none" w:sz="0" w:space="0" w:color="auto"/>
            <w:left w:val="none" w:sz="0" w:space="0" w:color="auto"/>
            <w:bottom w:val="none" w:sz="0" w:space="0" w:color="auto"/>
            <w:right w:val="none" w:sz="0" w:space="0" w:color="auto"/>
          </w:divBdr>
        </w:div>
        <w:div w:id="1121807103">
          <w:marLeft w:val="360"/>
          <w:marRight w:val="0"/>
          <w:marTop w:val="200"/>
          <w:marBottom w:val="0"/>
          <w:divBdr>
            <w:top w:val="none" w:sz="0" w:space="0" w:color="auto"/>
            <w:left w:val="none" w:sz="0" w:space="0" w:color="auto"/>
            <w:bottom w:val="none" w:sz="0" w:space="0" w:color="auto"/>
            <w:right w:val="none" w:sz="0" w:space="0" w:color="auto"/>
          </w:divBdr>
        </w:div>
        <w:div w:id="1005866229">
          <w:marLeft w:val="360"/>
          <w:marRight w:val="0"/>
          <w:marTop w:val="200"/>
          <w:marBottom w:val="0"/>
          <w:divBdr>
            <w:top w:val="none" w:sz="0" w:space="0" w:color="auto"/>
            <w:left w:val="none" w:sz="0" w:space="0" w:color="auto"/>
            <w:bottom w:val="none" w:sz="0" w:space="0" w:color="auto"/>
            <w:right w:val="none" w:sz="0" w:space="0" w:color="auto"/>
          </w:divBdr>
        </w:div>
        <w:div w:id="1124808368">
          <w:marLeft w:val="360"/>
          <w:marRight w:val="0"/>
          <w:marTop w:val="200"/>
          <w:marBottom w:val="0"/>
          <w:divBdr>
            <w:top w:val="none" w:sz="0" w:space="0" w:color="auto"/>
            <w:left w:val="none" w:sz="0" w:space="0" w:color="auto"/>
            <w:bottom w:val="none" w:sz="0" w:space="0" w:color="auto"/>
            <w:right w:val="none" w:sz="0" w:space="0" w:color="auto"/>
          </w:divBdr>
        </w:div>
        <w:div w:id="231895203">
          <w:marLeft w:val="360"/>
          <w:marRight w:val="0"/>
          <w:marTop w:val="200"/>
          <w:marBottom w:val="0"/>
          <w:divBdr>
            <w:top w:val="none" w:sz="0" w:space="0" w:color="auto"/>
            <w:left w:val="none" w:sz="0" w:space="0" w:color="auto"/>
            <w:bottom w:val="none" w:sz="0" w:space="0" w:color="auto"/>
            <w:right w:val="none" w:sz="0" w:space="0" w:color="auto"/>
          </w:divBdr>
        </w:div>
        <w:div w:id="11064633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1450</TotalTime>
  <Pages>2</Pages>
  <Words>470</Words>
  <Characters>2683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1</cp:revision>
  <dcterms:created xsi:type="dcterms:W3CDTF">2020-05-21T09:00:00Z</dcterms:created>
  <dcterms:modified xsi:type="dcterms:W3CDTF">2020-05-22T12:10:00Z</dcterms:modified>
</cp:coreProperties>
</file>