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52"/>
        <w:gridCol w:w="2253"/>
        <w:gridCol w:w="2252"/>
        <w:gridCol w:w="2253"/>
      </w:tblGrid>
      <w:tr w:rsidR="00820B43" w:rsidTr="00820B43">
        <w:tc>
          <w:tcPr>
            <w:tcW w:w="9016" w:type="dxa"/>
            <w:gridSpan w:val="4"/>
          </w:tcPr>
          <w:p w:rsidR="00820B43" w:rsidRDefault="00820B43" w:rsidP="00820B43">
            <w:pPr>
              <w:tabs>
                <w:tab w:val="left" w:pos="3890"/>
              </w:tabs>
              <w:jc w:val="center"/>
              <w:rPr>
                <w:rFonts w:ascii="Arial" w:eastAsia="Times New Roman" w:hAnsi="Arial" w:cs="Arial"/>
                <w:b/>
              </w:rPr>
            </w:pPr>
            <w:r w:rsidRPr="00820B43">
              <w:rPr>
                <w:rFonts w:ascii="Arial" w:eastAsia="Times New Roman" w:hAnsi="Arial" w:cs="Arial"/>
                <w:b/>
                <w:sz w:val="28"/>
              </w:rPr>
              <w:t>Level 6 Assessment</w:t>
            </w:r>
          </w:p>
        </w:tc>
      </w:tr>
      <w:tr w:rsidR="00820B43" w:rsidTr="00820B43">
        <w:tc>
          <w:tcPr>
            <w:tcW w:w="2254" w:type="dxa"/>
          </w:tcPr>
          <w:p w:rsidR="00820B43" w:rsidRDefault="00820B43" w:rsidP="00820B43">
            <w:pPr>
              <w:tabs>
                <w:tab w:val="left" w:pos="3890"/>
              </w:tabs>
              <w:rPr>
                <w:rFonts w:ascii="Arial" w:eastAsia="Times New Roman" w:hAnsi="Arial" w:cs="Arial"/>
                <w:b/>
              </w:rPr>
            </w:pPr>
            <w:r>
              <w:rPr>
                <w:rFonts w:ascii="Arial" w:eastAsia="Times New Roman" w:hAnsi="Arial" w:cs="Arial"/>
                <w:b/>
              </w:rPr>
              <w:t>Coursework Title</w:t>
            </w:r>
          </w:p>
        </w:tc>
        <w:tc>
          <w:tcPr>
            <w:tcW w:w="2254" w:type="dxa"/>
          </w:tcPr>
          <w:p w:rsidR="00820B43" w:rsidRPr="00820B43" w:rsidRDefault="00820B43" w:rsidP="00820B43">
            <w:pPr>
              <w:tabs>
                <w:tab w:val="left" w:pos="3890"/>
              </w:tabs>
              <w:rPr>
                <w:rFonts w:ascii="Arial" w:eastAsia="Times New Roman" w:hAnsi="Arial" w:cs="Arial"/>
              </w:rPr>
            </w:pPr>
            <w:r w:rsidRPr="00820B43">
              <w:rPr>
                <w:rFonts w:ascii="Arial" w:eastAsia="Times New Roman" w:hAnsi="Arial" w:cs="Arial"/>
              </w:rPr>
              <w:t>Policing the roads</w:t>
            </w:r>
          </w:p>
        </w:tc>
        <w:tc>
          <w:tcPr>
            <w:tcW w:w="2254" w:type="dxa"/>
          </w:tcPr>
          <w:p w:rsidR="00820B43" w:rsidRDefault="00820B43" w:rsidP="00820B43">
            <w:pPr>
              <w:tabs>
                <w:tab w:val="left" w:pos="3890"/>
              </w:tabs>
              <w:rPr>
                <w:rFonts w:ascii="Arial" w:eastAsia="Times New Roman" w:hAnsi="Arial" w:cs="Arial"/>
                <w:b/>
              </w:rPr>
            </w:pPr>
            <w:r>
              <w:rPr>
                <w:rFonts w:ascii="Arial" w:eastAsia="Times New Roman" w:hAnsi="Arial" w:cs="Arial"/>
                <w:b/>
              </w:rPr>
              <w:t>Student Number</w:t>
            </w:r>
          </w:p>
        </w:tc>
        <w:tc>
          <w:tcPr>
            <w:tcW w:w="2254" w:type="dxa"/>
          </w:tcPr>
          <w:p w:rsidR="00820B43" w:rsidRPr="00820B43" w:rsidRDefault="00820B43" w:rsidP="00820B43">
            <w:pPr>
              <w:tabs>
                <w:tab w:val="left" w:pos="3890"/>
              </w:tabs>
              <w:rPr>
                <w:rFonts w:ascii="Arial" w:eastAsia="Times New Roman" w:hAnsi="Arial" w:cs="Arial"/>
              </w:rPr>
            </w:pPr>
            <w:r w:rsidRPr="00820B43">
              <w:rPr>
                <w:rFonts w:ascii="Arial" w:eastAsia="Times New Roman" w:hAnsi="Arial" w:cs="Arial"/>
              </w:rPr>
              <w:t>1815592</w:t>
            </w:r>
          </w:p>
        </w:tc>
      </w:tr>
      <w:tr w:rsidR="00820B43" w:rsidTr="00820B43">
        <w:tc>
          <w:tcPr>
            <w:tcW w:w="2254" w:type="dxa"/>
          </w:tcPr>
          <w:p w:rsidR="00820B43" w:rsidRDefault="00820B43" w:rsidP="00820B43">
            <w:pPr>
              <w:tabs>
                <w:tab w:val="left" w:pos="3890"/>
              </w:tabs>
              <w:rPr>
                <w:rFonts w:ascii="Arial" w:eastAsia="Times New Roman" w:hAnsi="Arial" w:cs="Arial"/>
                <w:b/>
              </w:rPr>
            </w:pPr>
            <w:r>
              <w:rPr>
                <w:rFonts w:ascii="Arial" w:eastAsia="Times New Roman" w:hAnsi="Arial" w:cs="Arial"/>
                <w:b/>
              </w:rPr>
              <w:t>Module code</w:t>
            </w:r>
          </w:p>
        </w:tc>
        <w:tc>
          <w:tcPr>
            <w:tcW w:w="2254" w:type="dxa"/>
          </w:tcPr>
          <w:p w:rsidR="00820B43" w:rsidRPr="00820B43" w:rsidRDefault="00820B43" w:rsidP="00820B43">
            <w:pPr>
              <w:tabs>
                <w:tab w:val="left" w:pos="3890"/>
              </w:tabs>
              <w:rPr>
                <w:rFonts w:ascii="Arial" w:eastAsia="Times New Roman" w:hAnsi="Arial" w:cs="Arial"/>
              </w:rPr>
            </w:pPr>
            <w:r w:rsidRPr="00820B43">
              <w:rPr>
                <w:rFonts w:ascii="Arial" w:eastAsia="Times New Roman" w:hAnsi="Arial" w:cs="Arial"/>
              </w:rPr>
              <w:t>BMP6002D</w:t>
            </w:r>
          </w:p>
        </w:tc>
        <w:tc>
          <w:tcPr>
            <w:tcW w:w="2254" w:type="dxa"/>
          </w:tcPr>
          <w:p w:rsidR="00820B43" w:rsidRDefault="00820B43" w:rsidP="00820B43">
            <w:pPr>
              <w:tabs>
                <w:tab w:val="left" w:pos="3890"/>
              </w:tabs>
              <w:rPr>
                <w:rFonts w:ascii="Arial" w:eastAsia="Times New Roman" w:hAnsi="Arial" w:cs="Arial"/>
                <w:b/>
              </w:rPr>
            </w:pPr>
            <w:r>
              <w:rPr>
                <w:rFonts w:ascii="Arial" w:eastAsia="Times New Roman" w:hAnsi="Arial" w:cs="Arial"/>
                <w:b/>
              </w:rPr>
              <w:t>Name</w:t>
            </w:r>
          </w:p>
        </w:tc>
        <w:tc>
          <w:tcPr>
            <w:tcW w:w="2254" w:type="dxa"/>
          </w:tcPr>
          <w:p w:rsidR="00820B43" w:rsidRPr="00820B43" w:rsidRDefault="00820B43" w:rsidP="00820B43">
            <w:pPr>
              <w:tabs>
                <w:tab w:val="left" w:pos="3890"/>
              </w:tabs>
              <w:rPr>
                <w:rFonts w:ascii="Arial" w:eastAsia="Times New Roman" w:hAnsi="Arial" w:cs="Arial"/>
              </w:rPr>
            </w:pPr>
            <w:r w:rsidRPr="00820B43">
              <w:rPr>
                <w:rFonts w:ascii="Arial" w:eastAsia="Times New Roman" w:hAnsi="Arial" w:cs="Arial"/>
              </w:rPr>
              <w:t>Hywel Davies</w:t>
            </w:r>
          </w:p>
        </w:tc>
      </w:tr>
      <w:tr w:rsidR="00820B43" w:rsidTr="00820B43">
        <w:tc>
          <w:tcPr>
            <w:tcW w:w="2254" w:type="dxa"/>
          </w:tcPr>
          <w:p w:rsidR="00820B43" w:rsidRDefault="00820B43" w:rsidP="00820B43">
            <w:pPr>
              <w:tabs>
                <w:tab w:val="left" w:pos="3890"/>
              </w:tabs>
              <w:rPr>
                <w:rFonts w:ascii="Arial" w:eastAsia="Times New Roman" w:hAnsi="Arial" w:cs="Arial"/>
                <w:b/>
              </w:rPr>
            </w:pPr>
            <w:r>
              <w:rPr>
                <w:rFonts w:ascii="Arial" w:eastAsia="Times New Roman" w:hAnsi="Arial" w:cs="Arial"/>
                <w:b/>
              </w:rPr>
              <w:t>Module title</w:t>
            </w:r>
          </w:p>
        </w:tc>
        <w:tc>
          <w:tcPr>
            <w:tcW w:w="2254" w:type="dxa"/>
          </w:tcPr>
          <w:p w:rsidR="00820B43" w:rsidRPr="00820B43" w:rsidRDefault="00820B43" w:rsidP="00820B43">
            <w:pPr>
              <w:tabs>
                <w:tab w:val="left" w:pos="3890"/>
              </w:tabs>
              <w:rPr>
                <w:rFonts w:ascii="Arial" w:eastAsia="Times New Roman" w:hAnsi="Arial" w:cs="Arial"/>
              </w:rPr>
            </w:pPr>
            <w:r w:rsidRPr="00820B43">
              <w:rPr>
                <w:rFonts w:ascii="Arial" w:eastAsia="Times New Roman" w:hAnsi="Arial" w:cs="Arial"/>
              </w:rPr>
              <w:t>Operational Policing Practice 3</w:t>
            </w:r>
          </w:p>
        </w:tc>
        <w:tc>
          <w:tcPr>
            <w:tcW w:w="2254" w:type="dxa"/>
          </w:tcPr>
          <w:p w:rsidR="00820B43" w:rsidRDefault="00820B43" w:rsidP="00820B43">
            <w:pPr>
              <w:tabs>
                <w:tab w:val="left" w:pos="3890"/>
              </w:tabs>
              <w:rPr>
                <w:rFonts w:ascii="Arial" w:eastAsia="Times New Roman" w:hAnsi="Arial" w:cs="Arial"/>
                <w:b/>
              </w:rPr>
            </w:pPr>
            <w:r>
              <w:rPr>
                <w:rFonts w:ascii="Arial" w:eastAsia="Times New Roman" w:hAnsi="Arial" w:cs="Arial"/>
                <w:b/>
              </w:rPr>
              <w:t>Course</w:t>
            </w:r>
          </w:p>
        </w:tc>
        <w:tc>
          <w:tcPr>
            <w:tcW w:w="2254" w:type="dxa"/>
          </w:tcPr>
          <w:p w:rsidR="00820B43" w:rsidRPr="00820B43" w:rsidRDefault="00820B43" w:rsidP="00820B43">
            <w:pPr>
              <w:tabs>
                <w:tab w:val="left" w:pos="3890"/>
              </w:tabs>
              <w:rPr>
                <w:rFonts w:ascii="Arial" w:eastAsia="Times New Roman" w:hAnsi="Arial" w:cs="Arial"/>
              </w:rPr>
            </w:pPr>
            <w:r w:rsidRPr="00820B43">
              <w:rPr>
                <w:rFonts w:ascii="Arial" w:hAnsi="Arial" w:cs="Arial"/>
              </w:rPr>
              <w:t>Degree Holder Entry Programme (DHEP)</w:t>
            </w:r>
          </w:p>
        </w:tc>
      </w:tr>
      <w:tr w:rsidR="00820B43" w:rsidTr="00820B43">
        <w:tc>
          <w:tcPr>
            <w:tcW w:w="2254" w:type="dxa"/>
          </w:tcPr>
          <w:p w:rsidR="00820B43" w:rsidRDefault="00820B43" w:rsidP="00820B43">
            <w:pPr>
              <w:tabs>
                <w:tab w:val="left" w:pos="3890"/>
              </w:tabs>
              <w:rPr>
                <w:rFonts w:ascii="Arial" w:eastAsia="Times New Roman" w:hAnsi="Arial" w:cs="Arial"/>
                <w:b/>
              </w:rPr>
            </w:pPr>
            <w:r>
              <w:rPr>
                <w:rFonts w:ascii="Arial" w:eastAsia="Times New Roman" w:hAnsi="Arial" w:cs="Arial"/>
                <w:b/>
              </w:rPr>
              <w:t>Submission deadline</w:t>
            </w:r>
          </w:p>
        </w:tc>
        <w:tc>
          <w:tcPr>
            <w:tcW w:w="2254" w:type="dxa"/>
          </w:tcPr>
          <w:p w:rsidR="00820B43" w:rsidRPr="00820B43" w:rsidRDefault="00820B43" w:rsidP="00820B43">
            <w:pPr>
              <w:tabs>
                <w:tab w:val="left" w:pos="3890"/>
              </w:tabs>
              <w:rPr>
                <w:rFonts w:ascii="Arial" w:eastAsia="Times New Roman" w:hAnsi="Arial" w:cs="Arial"/>
              </w:rPr>
            </w:pPr>
            <w:r w:rsidRPr="00820B43">
              <w:rPr>
                <w:rFonts w:ascii="Arial" w:eastAsia="Times New Roman" w:hAnsi="Arial" w:cs="Arial"/>
              </w:rPr>
              <w:t>23:59 4</w:t>
            </w:r>
            <w:r w:rsidRPr="00820B43">
              <w:rPr>
                <w:rFonts w:ascii="Arial" w:eastAsia="Times New Roman" w:hAnsi="Arial" w:cs="Arial"/>
                <w:vertAlign w:val="superscript"/>
              </w:rPr>
              <w:t xml:space="preserve">th </w:t>
            </w:r>
            <w:r w:rsidRPr="00820B43">
              <w:rPr>
                <w:rFonts w:ascii="Arial" w:eastAsia="Times New Roman" w:hAnsi="Arial" w:cs="Arial"/>
              </w:rPr>
              <w:t>January 2021</w:t>
            </w:r>
          </w:p>
        </w:tc>
        <w:tc>
          <w:tcPr>
            <w:tcW w:w="2254" w:type="dxa"/>
          </w:tcPr>
          <w:p w:rsidR="00820B43" w:rsidRDefault="00820B43" w:rsidP="00820B43">
            <w:pPr>
              <w:tabs>
                <w:tab w:val="left" w:pos="3890"/>
              </w:tabs>
              <w:rPr>
                <w:rFonts w:ascii="Arial" w:eastAsia="Times New Roman" w:hAnsi="Arial" w:cs="Arial"/>
                <w:b/>
              </w:rPr>
            </w:pPr>
            <w:r>
              <w:rPr>
                <w:rFonts w:ascii="Arial" w:eastAsia="Times New Roman" w:hAnsi="Arial" w:cs="Arial"/>
                <w:b/>
              </w:rPr>
              <w:t>Lecturer</w:t>
            </w:r>
          </w:p>
        </w:tc>
        <w:tc>
          <w:tcPr>
            <w:tcW w:w="2254" w:type="dxa"/>
          </w:tcPr>
          <w:p w:rsidR="00820B43" w:rsidRPr="00820B43" w:rsidRDefault="00820B43" w:rsidP="00820B43">
            <w:pPr>
              <w:tabs>
                <w:tab w:val="left" w:pos="3890"/>
              </w:tabs>
              <w:rPr>
                <w:rFonts w:ascii="Arial" w:eastAsia="Times New Roman" w:hAnsi="Arial" w:cs="Arial"/>
              </w:rPr>
            </w:pPr>
            <w:r w:rsidRPr="00820B43">
              <w:rPr>
                <w:rFonts w:ascii="Arial" w:eastAsia="Times New Roman" w:hAnsi="Arial" w:cs="Arial"/>
              </w:rPr>
              <w:t>Mark Jordan</w:t>
            </w:r>
          </w:p>
        </w:tc>
      </w:tr>
    </w:tbl>
    <w:p w:rsidR="00820B43" w:rsidRDefault="00820B43" w:rsidP="00820B43">
      <w:pPr>
        <w:tabs>
          <w:tab w:val="left" w:pos="3890"/>
        </w:tabs>
        <w:spacing w:after="0" w:line="240" w:lineRule="auto"/>
        <w:jc w:val="both"/>
        <w:rPr>
          <w:rFonts w:ascii="Arial" w:eastAsia="Times New Roman" w:hAnsi="Arial" w:cs="Arial"/>
          <w:b/>
        </w:rPr>
      </w:pPr>
    </w:p>
    <w:p w:rsidR="00820B43" w:rsidRPr="00820B43" w:rsidRDefault="00820B43" w:rsidP="00820B43">
      <w:pPr>
        <w:tabs>
          <w:tab w:val="left" w:pos="3890"/>
        </w:tabs>
        <w:spacing w:after="0" w:line="240" w:lineRule="auto"/>
        <w:jc w:val="both"/>
        <w:rPr>
          <w:rFonts w:ascii="Arial" w:eastAsia="Times New Roman" w:hAnsi="Arial" w:cs="Arial"/>
          <w:b/>
        </w:rPr>
      </w:pPr>
      <w:r w:rsidRPr="00820B43">
        <w:rPr>
          <w:rFonts w:ascii="Arial" w:eastAsia="Times New Roman" w:hAnsi="Arial" w:cs="Arial"/>
          <w:b/>
        </w:rPr>
        <w:t>Critically evaluate the role of the police in the area of policing the roads (application of regulations), showing understanding and demonstration of knowledge of legislation and regulations relating to vehicles/drivers. As well as understand and review professional practice in relation to roads policing pursuits.</w:t>
      </w:r>
    </w:p>
    <w:p w:rsidR="00820B43" w:rsidRPr="00820B43" w:rsidRDefault="00820B43" w:rsidP="00820B43">
      <w:pPr>
        <w:tabs>
          <w:tab w:val="left" w:pos="3890"/>
        </w:tabs>
        <w:spacing w:after="0" w:line="240" w:lineRule="auto"/>
        <w:jc w:val="both"/>
        <w:rPr>
          <w:rFonts w:ascii="Arial" w:eastAsia="Times New Roman" w:hAnsi="Arial" w:cs="Arial"/>
        </w:rPr>
      </w:pPr>
    </w:p>
    <w:p w:rsidR="00820B43" w:rsidRPr="00820B43" w:rsidRDefault="00820B43" w:rsidP="00820B43">
      <w:pPr>
        <w:tabs>
          <w:tab w:val="left" w:pos="3890"/>
        </w:tabs>
        <w:spacing w:after="0" w:line="240" w:lineRule="auto"/>
        <w:jc w:val="both"/>
        <w:rPr>
          <w:rFonts w:ascii="Arial" w:eastAsia="Times New Roman" w:hAnsi="Arial" w:cs="Arial"/>
        </w:rPr>
      </w:pPr>
      <w:r w:rsidRPr="00820B43">
        <w:rPr>
          <w:rFonts w:ascii="Arial" w:eastAsia="Times New Roman" w:hAnsi="Arial" w:cs="Arial"/>
        </w:rPr>
        <w:t>Roads policing is exactly as the name suggests, the act of policing the roads. It is a function that can be carried out by all police officers whatever their full time role may be and not only by officers of the dedicated Roads Policing Unit (RPU). During this assignment I shall critically evaluate the role of the police in the area of policing the roads and their application of regulations. I shall discuss the legislation and regulations relating to vehicle</w:t>
      </w:r>
      <w:r w:rsidR="00666615">
        <w:rPr>
          <w:rFonts w:ascii="Arial" w:eastAsia="Times New Roman" w:hAnsi="Arial" w:cs="Arial"/>
        </w:rPr>
        <w:t>s</w:t>
      </w:r>
      <w:r w:rsidRPr="00820B43">
        <w:rPr>
          <w:rFonts w:ascii="Arial" w:eastAsia="Times New Roman" w:hAnsi="Arial" w:cs="Arial"/>
        </w:rPr>
        <w:t xml:space="preserve"> and their drivers, as well as reviewing the professional practice in relation to policing of pursuits. Roads policing is often viewed by many people, whether police officers or members of the public, as a means of targeting otherwise law abiding members of the public. Believing that the police’s time and resources would be better spent targeting “the real criminals” such as sexual offenders or violent offenders. Therefore it is important that when studying the topic of roads policing to look at the large number of preconceived public perceptions</w:t>
      </w:r>
      <w:r w:rsidR="0073407F">
        <w:rPr>
          <w:rFonts w:ascii="Arial" w:eastAsia="Times New Roman" w:hAnsi="Arial" w:cs="Arial"/>
        </w:rPr>
        <w:t xml:space="preserve"> and to offer a counter argument of the positive results that roads policing can offer to society as a whole</w:t>
      </w:r>
      <w:r w:rsidRPr="00820B43">
        <w:rPr>
          <w:rFonts w:ascii="Arial" w:eastAsia="Times New Roman" w:hAnsi="Arial" w:cs="Arial"/>
        </w:rPr>
        <w:t>. All too often comments are made stating that police only give out tickets, whether for speeding or other road traffic offences, purely as a “revenue generating” task. However when the statistics are examined it is easy to see the importance that roads policing holds in protectin</w:t>
      </w:r>
      <w:r w:rsidR="0073407F">
        <w:rPr>
          <w:rFonts w:ascii="Arial" w:eastAsia="Times New Roman" w:hAnsi="Arial" w:cs="Arial"/>
        </w:rPr>
        <w:t>g the public as a whole, something which will be discussed</w:t>
      </w:r>
      <w:r w:rsidRPr="00820B43">
        <w:rPr>
          <w:rFonts w:ascii="Arial" w:eastAsia="Times New Roman" w:hAnsi="Arial" w:cs="Arial"/>
        </w:rPr>
        <w:t xml:space="preserve"> in more detail below. </w:t>
      </w:r>
    </w:p>
    <w:p w:rsidR="0073407F" w:rsidRDefault="00820B43" w:rsidP="00820B43">
      <w:pPr>
        <w:tabs>
          <w:tab w:val="left" w:pos="851"/>
        </w:tabs>
        <w:spacing w:after="0" w:line="240" w:lineRule="auto"/>
        <w:jc w:val="both"/>
        <w:rPr>
          <w:rFonts w:ascii="Arial" w:eastAsia="Times New Roman" w:hAnsi="Arial" w:cs="Arial"/>
        </w:rPr>
      </w:pPr>
      <w:r w:rsidRPr="00820B43">
        <w:rPr>
          <w:rFonts w:ascii="Arial" w:eastAsia="Times New Roman" w:hAnsi="Arial" w:cs="Arial"/>
        </w:rPr>
        <w:tab/>
        <w:t xml:space="preserve">In 2018 the National Police Chiefs’ Council (NPCC) released its three year strategy for policing the roads and prioritised the following points; reducing road casualties, disrupting criminality, countering terrorism and patrolling the roads </w:t>
      </w:r>
      <w:sdt>
        <w:sdtPr>
          <w:rPr>
            <w:rFonts w:ascii="Arial" w:eastAsia="Times New Roman" w:hAnsi="Arial" w:cs="Arial"/>
          </w:rPr>
          <w:id w:val="1396708294"/>
          <w:citation/>
        </w:sdtPr>
        <w:sdtContent>
          <w:r w:rsidRPr="00820B43">
            <w:rPr>
              <w:rFonts w:ascii="Arial" w:eastAsia="Times New Roman" w:hAnsi="Arial" w:cs="Arial"/>
            </w:rPr>
            <w:fldChar w:fldCharType="begin"/>
          </w:r>
          <w:r w:rsidRPr="00820B43">
            <w:rPr>
              <w:rFonts w:ascii="Arial" w:eastAsia="Times New Roman" w:hAnsi="Arial" w:cs="Arial"/>
            </w:rPr>
            <w:instrText xml:space="preserve"> CITATION Nat18 \l 2057 </w:instrText>
          </w:r>
          <w:r w:rsidRPr="00820B43">
            <w:rPr>
              <w:rFonts w:ascii="Arial" w:eastAsia="Times New Roman" w:hAnsi="Arial" w:cs="Arial"/>
            </w:rPr>
            <w:fldChar w:fldCharType="separate"/>
          </w:r>
          <w:r w:rsidR="00112F75" w:rsidRPr="00112F75">
            <w:rPr>
              <w:rFonts w:ascii="Arial" w:eastAsia="Times New Roman" w:hAnsi="Arial" w:cs="Arial"/>
              <w:noProof/>
            </w:rPr>
            <w:t>(National Police Chiefs' Council, 2018)</w:t>
          </w:r>
          <w:r w:rsidRPr="00820B43">
            <w:rPr>
              <w:rFonts w:ascii="Arial" w:eastAsia="Times New Roman" w:hAnsi="Arial" w:cs="Arial"/>
            </w:rPr>
            <w:fldChar w:fldCharType="end"/>
          </w:r>
        </w:sdtContent>
      </w:sdt>
      <w:r w:rsidRPr="00820B43">
        <w:rPr>
          <w:rFonts w:ascii="Arial" w:eastAsia="Times New Roman" w:hAnsi="Arial" w:cs="Arial"/>
        </w:rPr>
        <w:t>.</w:t>
      </w:r>
      <w:r w:rsidR="0073407F">
        <w:rPr>
          <w:rFonts w:ascii="Arial" w:eastAsia="Times New Roman" w:hAnsi="Arial" w:cs="Arial"/>
        </w:rPr>
        <w:t xml:space="preserve"> The intention of the this strategy was to strive towards developing the United Kingdom’s roads i</w:t>
      </w:r>
      <w:r w:rsidR="00666615">
        <w:rPr>
          <w:rFonts w:ascii="Arial" w:eastAsia="Times New Roman" w:hAnsi="Arial" w:cs="Arial"/>
        </w:rPr>
        <w:t>nto the safest roads in the world</w:t>
      </w:r>
      <w:r w:rsidR="0073407F">
        <w:rPr>
          <w:rFonts w:ascii="Arial" w:eastAsia="Times New Roman" w:hAnsi="Arial" w:cs="Arial"/>
        </w:rPr>
        <w:t xml:space="preserve">, this hugely ambitious objective intended to improve both road safety and security by providing all police officers with the tools, knowledge, training, technology and equipment to make a real difference </w:t>
      </w:r>
      <w:sdt>
        <w:sdtPr>
          <w:rPr>
            <w:rFonts w:ascii="Arial" w:eastAsia="Times New Roman" w:hAnsi="Arial" w:cs="Arial"/>
          </w:rPr>
          <w:id w:val="372351403"/>
          <w:citation/>
        </w:sdtPr>
        <w:sdtContent>
          <w:r w:rsidR="0073407F">
            <w:rPr>
              <w:rFonts w:ascii="Arial" w:eastAsia="Times New Roman" w:hAnsi="Arial" w:cs="Arial"/>
            </w:rPr>
            <w:fldChar w:fldCharType="begin"/>
          </w:r>
          <w:r w:rsidR="0073407F">
            <w:rPr>
              <w:rFonts w:ascii="Arial" w:eastAsia="Times New Roman" w:hAnsi="Arial" w:cs="Arial"/>
            </w:rPr>
            <w:instrText xml:space="preserve"> CITATION Nat18 \l 2057 </w:instrText>
          </w:r>
          <w:r w:rsidR="0073407F">
            <w:rPr>
              <w:rFonts w:ascii="Arial" w:eastAsia="Times New Roman" w:hAnsi="Arial" w:cs="Arial"/>
            </w:rPr>
            <w:fldChar w:fldCharType="separate"/>
          </w:r>
          <w:r w:rsidR="00112F75" w:rsidRPr="00112F75">
            <w:rPr>
              <w:rFonts w:ascii="Arial" w:eastAsia="Times New Roman" w:hAnsi="Arial" w:cs="Arial"/>
              <w:noProof/>
            </w:rPr>
            <w:t>(National Police Chiefs' Council, 2018)</w:t>
          </w:r>
          <w:r w:rsidR="0073407F">
            <w:rPr>
              <w:rFonts w:ascii="Arial" w:eastAsia="Times New Roman" w:hAnsi="Arial" w:cs="Arial"/>
            </w:rPr>
            <w:fldChar w:fldCharType="end"/>
          </w:r>
        </w:sdtContent>
      </w:sdt>
      <w:r w:rsidR="0073407F">
        <w:rPr>
          <w:rFonts w:ascii="Arial" w:eastAsia="Times New Roman" w:hAnsi="Arial" w:cs="Arial"/>
        </w:rPr>
        <w:t xml:space="preserve">. </w:t>
      </w:r>
      <w:r w:rsidRPr="00820B43">
        <w:rPr>
          <w:rFonts w:ascii="Arial" w:eastAsia="Times New Roman" w:hAnsi="Arial" w:cs="Arial"/>
        </w:rPr>
        <w:t xml:space="preserve">However it is clear from the report published by Her Majesty's Inspectorate of Constabulary and Fire &amp; Rescue Services (HMICFRS) in May 2020, “Roads Policing: Not Optional” </w:t>
      </w:r>
      <w:sdt>
        <w:sdtPr>
          <w:rPr>
            <w:rFonts w:ascii="Arial" w:eastAsia="Times New Roman" w:hAnsi="Arial" w:cs="Arial"/>
          </w:rPr>
          <w:id w:val="-111134845"/>
          <w:citation/>
        </w:sdtPr>
        <w:sdtContent>
          <w:r w:rsidRPr="00820B43">
            <w:rPr>
              <w:rFonts w:ascii="Arial" w:eastAsia="Times New Roman" w:hAnsi="Arial" w:cs="Arial"/>
            </w:rPr>
            <w:fldChar w:fldCharType="begin"/>
          </w:r>
          <w:r w:rsidRPr="00820B43">
            <w:rPr>
              <w:rFonts w:ascii="Arial" w:eastAsia="Times New Roman" w:hAnsi="Arial" w:cs="Arial"/>
            </w:rPr>
            <w:instrText xml:space="preserve"> CITATION HMI20 \l 2057 </w:instrText>
          </w:r>
          <w:r w:rsidRPr="00820B43">
            <w:rPr>
              <w:rFonts w:ascii="Arial" w:eastAsia="Times New Roman" w:hAnsi="Arial" w:cs="Arial"/>
            </w:rPr>
            <w:fldChar w:fldCharType="separate"/>
          </w:r>
          <w:r w:rsidR="00112F75" w:rsidRPr="00112F75">
            <w:rPr>
              <w:rFonts w:ascii="Arial" w:eastAsia="Times New Roman" w:hAnsi="Arial" w:cs="Arial"/>
              <w:noProof/>
            </w:rPr>
            <w:t>(HMICFRS, 2020)</w:t>
          </w:r>
          <w:r w:rsidRPr="00820B43">
            <w:rPr>
              <w:rFonts w:ascii="Arial" w:eastAsia="Times New Roman" w:hAnsi="Arial" w:cs="Arial"/>
            </w:rPr>
            <w:fldChar w:fldCharType="end"/>
          </w:r>
        </w:sdtContent>
      </w:sdt>
      <w:r w:rsidRPr="00820B43">
        <w:rPr>
          <w:rFonts w:ascii="Arial" w:eastAsia="Times New Roman" w:hAnsi="Arial" w:cs="Arial"/>
        </w:rPr>
        <w:t xml:space="preserve"> that although all forces in England and Wales have adopted the national roads policing strategy, its implementation has varied greatly from force to force </w:t>
      </w:r>
      <w:sdt>
        <w:sdtPr>
          <w:rPr>
            <w:rFonts w:ascii="Arial" w:eastAsia="Times New Roman" w:hAnsi="Arial" w:cs="Arial"/>
          </w:rPr>
          <w:id w:val="-271317799"/>
          <w:citation/>
        </w:sdtPr>
        <w:sdtContent>
          <w:r w:rsidRPr="00820B43">
            <w:rPr>
              <w:rFonts w:ascii="Arial" w:eastAsia="Times New Roman" w:hAnsi="Arial" w:cs="Arial"/>
            </w:rPr>
            <w:fldChar w:fldCharType="begin"/>
          </w:r>
          <w:r w:rsidRPr="00820B43">
            <w:rPr>
              <w:rFonts w:ascii="Arial" w:eastAsia="Times New Roman" w:hAnsi="Arial" w:cs="Arial"/>
            </w:rPr>
            <w:instrText xml:space="preserve"> CITATION HMI20 \l 2057 </w:instrText>
          </w:r>
          <w:r w:rsidRPr="00820B43">
            <w:rPr>
              <w:rFonts w:ascii="Arial" w:eastAsia="Times New Roman" w:hAnsi="Arial" w:cs="Arial"/>
            </w:rPr>
            <w:fldChar w:fldCharType="separate"/>
          </w:r>
          <w:r w:rsidR="00112F75" w:rsidRPr="00112F75">
            <w:rPr>
              <w:rFonts w:ascii="Arial" w:eastAsia="Times New Roman" w:hAnsi="Arial" w:cs="Arial"/>
              <w:noProof/>
            </w:rPr>
            <w:t>(HMICFRS, 2020)</w:t>
          </w:r>
          <w:r w:rsidRPr="00820B43">
            <w:rPr>
              <w:rFonts w:ascii="Arial" w:eastAsia="Times New Roman" w:hAnsi="Arial" w:cs="Arial"/>
            </w:rPr>
            <w:fldChar w:fldCharType="end"/>
          </w:r>
        </w:sdtContent>
      </w:sdt>
      <w:r w:rsidRPr="00820B43">
        <w:rPr>
          <w:rFonts w:ascii="Arial" w:eastAsia="Times New Roman" w:hAnsi="Arial" w:cs="Arial"/>
        </w:rPr>
        <w:t xml:space="preserve">. The report showed that some forces had only adopted certain parts of the national roads policing strategy whilst others were unable to provide any evidence of a strategic approach to reducing deaths on the roads. </w:t>
      </w:r>
    </w:p>
    <w:p w:rsidR="00820B43" w:rsidRPr="00820B43" w:rsidRDefault="0073407F" w:rsidP="00820B43">
      <w:pPr>
        <w:tabs>
          <w:tab w:val="left" w:pos="851"/>
        </w:tabs>
        <w:spacing w:after="0" w:line="240" w:lineRule="auto"/>
        <w:jc w:val="both"/>
        <w:rPr>
          <w:rFonts w:ascii="Arial" w:eastAsia="Times New Roman" w:hAnsi="Arial" w:cs="Arial"/>
        </w:rPr>
      </w:pPr>
      <w:r>
        <w:rPr>
          <w:rFonts w:ascii="Arial" w:eastAsia="Times New Roman" w:hAnsi="Arial" w:cs="Arial"/>
        </w:rPr>
        <w:tab/>
      </w:r>
      <w:r w:rsidR="00820B43" w:rsidRPr="00820B43">
        <w:rPr>
          <w:rFonts w:ascii="Arial" w:eastAsia="Times New Roman" w:hAnsi="Arial" w:cs="Arial"/>
        </w:rPr>
        <w:t>This</w:t>
      </w:r>
      <w:r>
        <w:rPr>
          <w:rFonts w:ascii="Arial" w:eastAsia="Times New Roman" w:hAnsi="Arial" w:cs="Arial"/>
        </w:rPr>
        <w:t xml:space="preserve"> in itself</w:t>
      </w:r>
      <w:r w:rsidR="00820B43" w:rsidRPr="00820B43">
        <w:rPr>
          <w:rFonts w:ascii="Arial" w:eastAsia="Times New Roman" w:hAnsi="Arial" w:cs="Arial"/>
        </w:rPr>
        <w:t xml:space="preserve"> is a cause of great concern when consideration is given to the number of deaths and serious injuries that happen on the UK’s roads. The annual Reported Road Casualties report from the Department of Transport showed that there were 31,896 people killed or seriously injured on the UKs roads in 2019, assuming that all police forces were using the new injury-based severity reporting systems </w:t>
      </w:r>
      <w:sdt>
        <w:sdtPr>
          <w:rPr>
            <w:rFonts w:ascii="Arial" w:eastAsia="Times New Roman" w:hAnsi="Arial" w:cs="Arial"/>
          </w:rPr>
          <w:id w:val="261269476"/>
          <w:citation/>
        </w:sdtPr>
        <w:sdtContent>
          <w:r w:rsidR="00820B43" w:rsidRPr="00820B43">
            <w:rPr>
              <w:rFonts w:ascii="Arial" w:eastAsia="Times New Roman" w:hAnsi="Arial" w:cs="Arial"/>
            </w:rPr>
            <w:fldChar w:fldCharType="begin"/>
          </w:r>
          <w:r w:rsidR="00820B43" w:rsidRPr="00820B43">
            <w:rPr>
              <w:rFonts w:ascii="Arial" w:eastAsia="Times New Roman" w:hAnsi="Arial" w:cs="Arial"/>
            </w:rPr>
            <w:instrText xml:space="preserve"> CITATION Dep20 \l 2057 </w:instrText>
          </w:r>
          <w:r w:rsidR="00820B43" w:rsidRPr="00820B43">
            <w:rPr>
              <w:rFonts w:ascii="Arial" w:eastAsia="Times New Roman" w:hAnsi="Arial" w:cs="Arial"/>
            </w:rPr>
            <w:fldChar w:fldCharType="separate"/>
          </w:r>
          <w:r w:rsidR="00112F75" w:rsidRPr="00112F75">
            <w:rPr>
              <w:rFonts w:ascii="Arial" w:eastAsia="Times New Roman" w:hAnsi="Arial" w:cs="Arial"/>
              <w:noProof/>
            </w:rPr>
            <w:t>(Department for Transport, 2020)</w:t>
          </w:r>
          <w:r w:rsidR="00820B43" w:rsidRPr="00820B43">
            <w:rPr>
              <w:rFonts w:ascii="Arial" w:eastAsia="Times New Roman" w:hAnsi="Arial" w:cs="Arial"/>
            </w:rPr>
            <w:fldChar w:fldCharType="end"/>
          </w:r>
        </w:sdtContent>
      </w:sdt>
      <w:r w:rsidR="00820B43" w:rsidRPr="00820B43">
        <w:rPr>
          <w:rFonts w:ascii="Arial" w:eastAsia="Times New Roman" w:hAnsi="Arial" w:cs="Arial"/>
        </w:rPr>
        <w:t>. What is even more concerning is when the number of fatalities in reported road accidents is plotted on a graph</w:t>
      </w:r>
      <w:r w:rsidR="00666615">
        <w:rPr>
          <w:rFonts w:ascii="Arial" w:eastAsia="Times New Roman" w:hAnsi="Arial" w:cs="Arial"/>
        </w:rPr>
        <w:t>,</w:t>
      </w:r>
      <w:r>
        <w:rPr>
          <w:rFonts w:ascii="Arial" w:eastAsia="Times New Roman" w:hAnsi="Arial" w:cs="Arial"/>
        </w:rPr>
        <w:t xml:space="preserve"> then it can be </w:t>
      </w:r>
      <w:r w:rsidR="00820B43" w:rsidRPr="00820B43">
        <w:rPr>
          <w:rFonts w:ascii="Arial" w:eastAsia="Times New Roman" w:hAnsi="Arial" w:cs="Arial"/>
        </w:rPr>
        <w:t>clear</w:t>
      </w:r>
      <w:r>
        <w:rPr>
          <w:rFonts w:ascii="Arial" w:eastAsia="Times New Roman" w:hAnsi="Arial" w:cs="Arial"/>
        </w:rPr>
        <w:t>ly seen</w:t>
      </w:r>
      <w:r w:rsidR="00820B43" w:rsidRPr="00820B43">
        <w:rPr>
          <w:rFonts w:ascii="Arial" w:eastAsia="Times New Roman" w:hAnsi="Arial" w:cs="Arial"/>
        </w:rPr>
        <w:t xml:space="preserve"> that since 2010 that the trend is broadly flat, indicating that no major improvement has taken place to improve road safety</w:t>
      </w:r>
      <w:r w:rsidR="00666615">
        <w:rPr>
          <w:rFonts w:ascii="Arial" w:eastAsia="Times New Roman" w:hAnsi="Arial" w:cs="Arial"/>
        </w:rPr>
        <w:t xml:space="preserve"> since then</w:t>
      </w:r>
      <w:r w:rsidR="00820B43" w:rsidRPr="00820B43">
        <w:rPr>
          <w:rFonts w:ascii="Arial" w:eastAsia="Times New Roman" w:hAnsi="Arial" w:cs="Arial"/>
        </w:rPr>
        <w:t xml:space="preserve">. When a further comparison is made of these statistics and that of people who have lost their lives due to homicide, a total of 683, </w:t>
      </w:r>
      <w:sdt>
        <w:sdtPr>
          <w:rPr>
            <w:rFonts w:ascii="Arial" w:eastAsia="Times New Roman" w:hAnsi="Arial" w:cs="Arial"/>
          </w:rPr>
          <w:id w:val="53976239"/>
          <w:citation/>
        </w:sdtPr>
        <w:sdtContent>
          <w:r w:rsidR="00820B43" w:rsidRPr="00820B43">
            <w:rPr>
              <w:rFonts w:ascii="Arial" w:eastAsia="Times New Roman" w:hAnsi="Arial" w:cs="Arial"/>
            </w:rPr>
            <w:fldChar w:fldCharType="begin"/>
          </w:r>
          <w:r w:rsidR="00820B43" w:rsidRPr="00820B43">
            <w:rPr>
              <w:rFonts w:ascii="Arial" w:eastAsia="Times New Roman" w:hAnsi="Arial" w:cs="Arial"/>
            </w:rPr>
            <w:instrText xml:space="preserve"> CITATION Off20 \l 2057 </w:instrText>
          </w:r>
          <w:r w:rsidR="00820B43" w:rsidRPr="00820B43">
            <w:rPr>
              <w:rFonts w:ascii="Arial" w:eastAsia="Times New Roman" w:hAnsi="Arial" w:cs="Arial"/>
            </w:rPr>
            <w:fldChar w:fldCharType="separate"/>
          </w:r>
          <w:r w:rsidR="00112F75" w:rsidRPr="00112F75">
            <w:rPr>
              <w:rFonts w:ascii="Arial" w:eastAsia="Times New Roman" w:hAnsi="Arial" w:cs="Arial"/>
              <w:noProof/>
            </w:rPr>
            <w:t>(Office for National Statistics, 2020)</w:t>
          </w:r>
          <w:r w:rsidR="00820B43" w:rsidRPr="00820B43">
            <w:rPr>
              <w:rFonts w:ascii="Arial" w:eastAsia="Times New Roman" w:hAnsi="Arial" w:cs="Arial"/>
            </w:rPr>
            <w:fldChar w:fldCharType="end"/>
          </w:r>
        </w:sdtContent>
      </w:sdt>
      <w:r w:rsidR="00820B43" w:rsidRPr="00820B43">
        <w:rPr>
          <w:rFonts w:ascii="Arial" w:eastAsia="Times New Roman" w:hAnsi="Arial" w:cs="Arial"/>
        </w:rPr>
        <w:t xml:space="preserve"> and those who were injured as a result of violent crime, a total of 591, </w:t>
      </w:r>
      <w:sdt>
        <w:sdtPr>
          <w:rPr>
            <w:rFonts w:ascii="Arial" w:eastAsia="Times New Roman" w:hAnsi="Arial" w:cs="Arial"/>
          </w:rPr>
          <w:id w:val="1693263621"/>
          <w:citation/>
        </w:sdtPr>
        <w:sdtContent>
          <w:r w:rsidR="00820B43" w:rsidRPr="00820B43">
            <w:rPr>
              <w:rFonts w:ascii="Arial" w:eastAsia="Times New Roman" w:hAnsi="Arial" w:cs="Arial"/>
            </w:rPr>
            <w:fldChar w:fldCharType="begin"/>
          </w:r>
          <w:r w:rsidR="00820B43" w:rsidRPr="00820B43">
            <w:rPr>
              <w:rFonts w:ascii="Arial" w:eastAsia="Times New Roman" w:hAnsi="Arial" w:cs="Arial"/>
            </w:rPr>
            <w:instrText xml:space="preserve"> CITATION Off20 \l 2057 </w:instrText>
          </w:r>
          <w:r w:rsidR="00820B43" w:rsidRPr="00820B43">
            <w:rPr>
              <w:rFonts w:ascii="Arial" w:eastAsia="Times New Roman" w:hAnsi="Arial" w:cs="Arial"/>
            </w:rPr>
            <w:fldChar w:fldCharType="separate"/>
          </w:r>
          <w:r w:rsidR="00112F75" w:rsidRPr="00112F75">
            <w:rPr>
              <w:rFonts w:ascii="Arial" w:eastAsia="Times New Roman" w:hAnsi="Arial" w:cs="Arial"/>
              <w:noProof/>
            </w:rPr>
            <w:t>(Office for National Statistics, 2020)</w:t>
          </w:r>
          <w:r w:rsidR="00820B43" w:rsidRPr="00820B43">
            <w:rPr>
              <w:rFonts w:ascii="Arial" w:eastAsia="Times New Roman" w:hAnsi="Arial" w:cs="Arial"/>
            </w:rPr>
            <w:fldChar w:fldCharType="end"/>
          </w:r>
        </w:sdtContent>
      </w:sdt>
      <w:r w:rsidR="00820B43" w:rsidRPr="00820B43">
        <w:rPr>
          <w:rFonts w:ascii="Arial" w:eastAsia="Times New Roman" w:hAnsi="Arial" w:cs="Arial"/>
        </w:rPr>
        <w:t xml:space="preserve"> in 2019 it is easy to </w:t>
      </w:r>
      <w:r w:rsidR="00820B43" w:rsidRPr="00820B43">
        <w:rPr>
          <w:rFonts w:ascii="Arial" w:eastAsia="Times New Roman" w:hAnsi="Arial" w:cs="Arial"/>
        </w:rPr>
        <w:lastRenderedPageBreak/>
        <w:t xml:space="preserve">see why HMICFRS’s report states that roads policing is not optional. Even if we only compare fatalities in reported road accidents for 2019, which totalled 1,752 </w:t>
      </w:r>
      <w:sdt>
        <w:sdtPr>
          <w:rPr>
            <w:rFonts w:ascii="Arial" w:eastAsia="Times New Roman" w:hAnsi="Arial" w:cs="Arial"/>
          </w:rPr>
          <w:id w:val="-2017446843"/>
          <w:citation/>
        </w:sdtPr>
        <w:sdtContent>
          <w:r w:rsidR="00820B43" w:rsidRPr="00820B43">
            <w:rPr>
              <w:rFonts w:ascii="Arial" w:eastAsia="Times New Roman" w:hAnsi="Arial" w:cs="Arial"/>
            </w:rPr>
            <w:fldChar w:fldCharType="begin"/>
          </w:r>
          <w:r w:rsidR="00820B43" w:rsidRPr="00820B43">
            <w:rPr>
              <w:rFonts w:ascii="Arial" w:eastAsia="Times New Roman" w:hAnsi="Arial" w:cs="Arial"/>
            </w:rPr>
            <w:instrText xml:space="preserve"> CITATION Dep20 \l 2057 </w:instrText>
          </w:r>
          <w:r w:rsidR="00820B43" w:rsidRPr="00820B43">
            <w:rPr>
              <w:rFonts w:ascii="Arial" w:eastAsia="Times New Roman" w:hAnsi="Arial" w:cs="Arial"/>
            </w:rPr>
            <w:fldChar w:fldCharType="separate"/>
          </w:r>
          <w:r w:rsidR="00112F75" w:rsidRPr="00112F75">
            <w:rPr>
              <w:rFonts w:ascii="Arial" w:eastAsia="Times New Roman" w:hAnsi="Arial" w:cs="Arial"/>
              <w:noProof/>
            </w:rPr>
            <w:t>(Department for Transport, 2020)</w:t>
          </w:r>
          <w:r w:rsidR="00820B43" w:rsidRPr="00820B43">
            <w:rPr>
              <w:rFonts w:ascii="Arial" w:eastAsia="Times New Roman" w:hAnsi="Arial" w:cs="Arial"/>
            </w:rPr>
            <w:fldChar w:fldCharType="end"/>
          </w:r>
        </w:sdtContent>
      </w:sdt>
      <w:r w:rsidR="00820B43" w:rsidRPr="00820B43">
        <w:rPr>
          <w:rFonts w:ascii="Arial" w:eastAsia="Times New Roman" w:hAnsi="Arial" w:cs="Arial"/>
        </w:rPr>
        <w:t xml:space="preserve">, with the number of homicides for the same year, the number is still more than two and a half times larger. Therefore the importance of roads policing and the necessity to improve road safety is easily seen. </w:t>
      </w:r>
    </w:p>
    <w:p w:rsidR="004A1578" w:rsidRDefault="00820B43" w:rsidP="00820B43">
      <w:pPr>
        <w:tabs>
          <w:tab w:val="left" w:pos="851"/>
        </w:tabs>
        <w:spacing w:after="0" w:line="240" w:lineRule="auto"/>
        <w:jc w:val="both"/>
        <w:rPr>
          <w:rFonts w:ascii="Arial" w:eastAsia="Times New Roman" w:hAnsi="Arial" w:cs="Arial"/>
        </w:rPr>
      </w:pPr>
      <w:r w:rsidRPr="00820B43">
        <w:rPr>
          <w:rFonts w:ascii="Arial" w:eastAsia="Times New Roman" w:hAnsi="Arial" w:cs="Arial"/>
        </w:rPr>
        <w:tab/>
        <w:t xml:space="preserve">Moreover it can also be seen that there is a clear link with persons that commit traffic offences and persons that commit other forms of criminality. Multiple studies have been conducted to show this with startling results. The study entitled “The criminal histories of serious traffic offenders” conducted by Gerry Rose and published by the Home Office in 2000, found that 79 per cent of disqualified drivers also had a criminal record (four times higher than the average for the general population), approximately 50 per cent of dangerous drivers had a previous conviction, and approximately 25 per cent were convicted of an offence within a year (three times the average) </w:t>
      </w:r>
      <w:sdt>
        <w:sdtPr>
          <w:rPr>
            <w:rFonts w:ascii="Arial" w:eastAsia="Times New Roman" w:hAnsi="Arial" w:cs="Arial"/>
          </w:rPr>
          <w:id w:val="-1735771920"/>
          <w:citation/>
        </w:sdtPr>
        <w:sdtContent>
          <w:r w:rsidRPr="00820B43">
            <w:rPr>
              <w:rFonts w:ascii="Arial" w:eastAsia="Times New Roman" w:hAnsi="Arial" w:cs="Arial"/>
            </w:rPr>
            <w:fldChar w:fldCharType="begin"/>
          </w:r>
          <w:r w:rsidRPr="00820B43">
            <w:rPr>
              <w:rFonts w:ascii="Arial" w:eastAsia="Times New Roman" w:hAnsi="Arial" w:cs="Arial"/>
            </w:rPr>
            <w:instrText xml:space="preserve"> CITATION Ros00 \l 2057 </w:instrText>
          </w:r>
          <w:r w:rsidRPr="00820B43">
            <w:rPr>
              <w:rFonts w:ascii="Arial" w:eastAsia="Times New Roman" w:hAnsi="Arial" w:cs="Arial"/>
            </w:rPr>
            <w:fldChar w:fldCharType="separate"/>
          </w:r>
          <w:r w:rsidR="00112F75" w:rsidRPr="00112F75">
            <w:rPr>
              <w:rFonts w:ascii="Arial" w:eastAsia="Times New Roman" w:hAnsi="Arial" w:cs="Arial"/>
              <w:noProof/>
            </w:rPr>
            <w:t>(Rose, 2000)</w:t>
          </w:r>
          <w:r w:rsidRPr="00820B43">
            <w:rPr>
              <w:rFonts w:ascii="Arial" w:eastAsia="Times New Roman" w:hAnsi="Arial" w:cs="Arial"/>
            </w:rPr>
            <w:fldChar w:fldCharType="end"/>
          </w:r>
        </w:sdtContent>
      </w:sdt>
      <w:sdt>
        <w:sdtPr>
          <w:rPr>
            <w:rFonts w:ascii="Arial" w:eastAsia="Times New Roman" w:hAnsi="Arial" w:cs="Arial"/>
          </w:rPr>
          <w:id w:val="-1406980041"/>
          <w:citation/>
        </w:sdtPr>
        <w:sdtContent>
          <w:r w:rsidRPr="00820B43">
            <w:rPr>
              <w:rFonts w:ascii="Arial" w:eastAsia="Times New Roman" w:hAnsi="Arial" w:cs="Arial"/>
            </w:rPr>
            <w:fldChar w:fldCharType="begin"/>
          </w:r>
          <w:r w:rsidRPr="00820B43">
            <w:rPr>
              <w:rFonts w:ascii="Arial" w:eastAsia="Times New Roman" w:hAnsi="Arial" w:cs="Arial"/>
            </w:rPr>
            <w:instrText xml:space="preserve"> CITATION Bry19 \l 2057 </w:instrText>
          </w:r>
          <w:r w:rsidRPr="00820B43">
            <w:rPr>
              <w:rFonts w:ascii="Arial" w:eastAsia="Times New Roman" w:hAnsi="Arial" w:cs="Arial"/>
            </w:rPr>
            <w:fldChar w:fldCharType="separate"/>
          </w:r>
          <w:r w:rsidR="00112F75">
            <w:rPr>
              <w:rFonts w:ascii="Arial" w:eastAsia="Times New Roman" w:hAnsi="Arial" w:cs="Arial"/>
              <w:noProof/>
            </w:rPr>
            <w:t xml:space="preserve"> </w:t>
          </w:r>
          <w:r w:rsidR="00112F75" w:rsidRPr="00112F75">
            <w:rPr>
              <w:rFonts w:ascii="Arial" w:eastAsia="Times New Roman" w:hAnsi="Arial" w:cs="Arial"/>
              <w:noProof/>
            </w:rPr>
            <w:t>(Bryant &amp; Bryant, 2019)</w:t>
          </w:r>
          <w:r w:rsidRPr="00820B43">
            <w:rPr>
              <w:rFonts w:ascii="Arial" w:eastAsia="Times New Roman" w:hAnsi="Arial" w:cs="Arial"/>
            </w:rPr>
            <w:fldChar w:fldCharType="end"/>
          </w:r>
        </w:sdtContent>
      </w:sdt>
      <w:r w:rsidRPr="00820B43">
        <w:rPr>
          <w:rFonts w:ascii="Arial" w:eastAsia="Times New Roman" w:hAnsi="Arial" w:cs="Arial"/>
        </w:rPr>
        <w:t xml:space="preserve">. The only category of traffic offenders less likely to have a criminal record was drink-drivers, however it was still found that 40 per cent of them still had a criminal record </w:t>
      </w:r>
      <w:sdt>
        <w:sdtPr>
          <w:rPr>
            <w:rFonts w:ascii="Arial" w:eastAsia="Times New Roman" w:hAnsi="Arial" w:cs="Arial"/>
          </w:rPr>
          <w:id w:val="-594481828"/>
          <w:citation/>
        </w:sdtPr>
        <w:sdtContent>
          <w:r w:rsidRPr="00820B43">
            <w:rPr>
              <w:rFonts w:ascii="Arial" w:eastAsia="Times New Roman" w:hAnsi="Arial" w:cs="Arial"/>
            </w:rPr>
            <w:fldChar w:fldCharType="begin"/>
          </w:r>
          <w:r w:rsidRPr="00820B43">
            <w:rPr>
              <w:rFonts w:ascii="Arial" w:eastAsia="Times New Roman" w:hAnsi="Arial" w:cs="Arial"/>
            </w:rPr>
            <w:instrText xml:space="preserve"> CITATION Ros00 \l 2057 </w:instrText>
          </w:r>
          <w:r w:rsidRPr="00820B43">
            <w:rPr>
              <w:rFonts w:ascii="Arial" w:eastAsia="Times New Roman" w:hAnsi="Arial" w:cs="Arial"/>
            </w:rPr>
            <w:fldChar w:fldCharType="separate"/>
          </w:r>
          <w:r w:rsidR="00112F75" w:rsidRPr="00112F75">
            <w:rPr>
              <w:rFonts w:ascii="Arial" w:eastAsia="Times New Roman" w:hAnsi="Arial" w:cs="Arial"/>
              <w:noProof/>
            </w:rPr>
            <w:t>(Rose, 2000)</w:t>
          </w:r>
          <w:r w:rsidRPr="00820B43">
            <w:rPr>
              <w:rFonts w:ascii="Arial" w:eastAsia="Times New Roman" w:hAnsi="Arial" w:cs="Arial"/>
            </w:rPr>
            <w:fldChar w:fldCharType="end"/>
          </w:r>
        </w:sdtContent>
      </w:sdt>
      <w:sdt>
        <w:sdtPr>
          <w:rPr>
            <w:rFonts w:ascii="Arial" w:eastAsia="Times New Roman" w:hAnsi="Arial" w:cs="Arial"/>
          </w:rPr>
          <w:id w:val="2113091910"/>
          <w:citation/>
        </w:sdtPr>
        <w:sdtContent>
          <w:r w:rsidRPr="00820B43">
            <w:rPr>
              <w:rFonts w:ascii="Arial" w:eastAsia="Times New Roman" w:hAnsi="Arial" w:cs="Arial"/>
            </w:rPr>
            <w:fldChar w:fldCharType="begin"/>
          </w:r>
          <w:r w:rsidRPr="00820B43">
            <w:rPr>
              <w:rFonts w:ascii="Arial" w:eastAsia="Times New Roman" w:hAnsi="Arial" w:cs="Arial"/>
            </w:rPr>
            <w:instrText xml:space="preserve"> CITATION Bry19 \l 2057 </w:instrText>
          </w:r>
          <w:r w:rsidRPr="00820B43">
            <w:rPr>
              <w:rFonts w:ascii="Arial" w:eastAsia="Times New Roman" w:hAnsi="Arial" w:cs="Arial"/>
            </w:rPr>
            <w:fldChar w:fldCharType="separate"/>
          </w:r>
          <w:r w:rsidR="00112F75">
            <w:rPr>
              <w:rFonts w:ascii="Arial" w:eastAsia="Times New Roman" w:hAnsi="Arial" w:cs="Arial"/>
              <w:noProof/>
            </w:rPr>
            <w:t xml:space="preserve"> </w:t>
          </w:r>
          <w:r w:rsidR="00112F75" w:rsidRPr="00112F75">
            <w:rPr>
              <w:rFonts w:ascii="Arial" w:eastAsia="Times New Roman" w:hAnsi="Arial" w:cs="Arial"/>
              <w:noProof/>
            </w:rPr>
            <w:t>(Bryant &amp; Bryant, 2019)</w:t>
          </w:r>
          <w:r w:rsidRPr="00820B43">
            <w:rPr>
              <w:rFonts w:ascii="Arial" w:eastAsia="Times New Roman" w:hAnsi="Arial" w:cs="Arial"/>
            </w:rPr>
            <w:fldChar w:fldCharType="end"/>
          </w:r>
        </w:sdtContent>
      </w:sdt>
      <w:r w:rsidRPr="00820B43">
        <w:rPr>
          <w:rFonts w:ascii="Arial" w:eastAsia="Times New Roman" w:hAnsi="Arial" w:cs="Arial"/>
        </w:rPr>
        <w:t>. In another study, entitled “The Criminal Histories of Drug-Drive Offenders” written by James Nunn</w:t>
      </w:r>
      <w:r w:rsidR="00666615">
        <w:rPr>
          <w:rFonts w:ascii="Arial" w:eastAsia="Times New Roman" w:hAnsi="Arial" w:cs="Arial"/>
        </w:rPr>
        <w:t>, a former Inspector in the Metropolitan’s Road Policing Unit,</w:t>
      </w:r>
      <w:r w:rsidRPr="00820B43">
        <w:rPr>
          <w:rFonts w:ascii="Arial" w:eastAsia="Times New Roman" w:hAnsi="Arial" w:cs="Arial"/>
        </w:rPr>
        <w:t xml:space="preserve"> and published in Policing: A Journal of Policy and Practice, it was found that 82 per cent of drug-drivers had previous convictions, with 82 per cent of them being for drug related offences and 53 per cent being for serious motoring offences </w:t>
      </w:r>
      <w:sdt>
        <w:sdtPr>
          <w:rPr>
            <w:rFonts w:ascii="Arial" w:eastAsia="Times New Roman" w:hAnsi="Arial" w:cs="Arial"/>
          </w:rPr>
          <w:id w:val="-392197421"/>
          <w:citation/>
        </w:sdtPr>
        <w:sdtContent>
          <w:r w:rsidRPr="00820B43">
            <w:rPr>
              <w:rFonts w:ascii="Arial" w:eastAsia="Times New Roman" w:hAnsi="Arial" w:cs="Arial"/>
            </w:rPr>
            <w:fldChar w:fldCharType="begin"/>
          </w:r>
          <w:r w:rsidRPr="00820B43">
            <w:rPr>
              <w:rFonts w:ascii="Arial" w:eastAsia="Times New Roman" w:hAnsi="Arial" w:cs="Arial"/>
            </w:rPr>
            <w:instrText xml:space="preserve"> CITATION Nun18 \l 2057 </w:instrText>
          </w:r>
          <w:r w:rsidRPr="00820B43">
            <w:rPr>
              <w:rFonts w:ascii="Arial" w:eastAsia="Times New Roman" w:hAnsi="Arial" w:cs="Arial"/>
            </w:rPr>
            <w:fldChar w:fldCharType="separate"/>
          </w:r>
          <w:r w:rsidR="00112F75" w:rsidRPr="00112F75">
            <w:rPr>
              <w:rFonts w:ascii="Arial" w:eastAsia="Times New Roman" w:hAnsi="Arial" w:cs="Arial"/>
              <w:noProof/>
            </w:rPr>
            <w:t>(Nunn, 2018)</w:t>
          </w:r>
          <w:r w:rsidRPr="00820B43">
            <w:rPr>
              <w:rFonts w:ascii="Arial" w:eastAsia="Times New Roman" w:hAnsi="Arial" w:cs="Arial"/>
            </w:rPr>
            <w:fldChar w:fldCharType="end"/>
          </w:r>
        </w:sdtContent>
      </w:sdt>
      <w:sdt>
        <w:sdtPr>
          <w:rPr>
            <w:rFonts w:ascii="Arial" w:eastAsia="Times New Roman" w:hAnsi="Arial" w:cs="Arial"/>
          </w:rPr>
          <w:id w:val="799960983"/>
          <w:citation/>
        </w:sdtPr>
        <w:sdtContent>
          <w:r w:rsidRPr="00820B43">
            <w:rPr>
              <w:rFonts w:ascii="Arial" w:eastAsia="Times New Roman" w:hAnsi="Arial" w:cs="Arial"/>
            </w:rPr>
            <w:fldChar w:fldCharType="begin"/>
          </w:r>
          <w:r w:rsidRPr="00820B43">
            <w:rPr>
              <w:rFonts w:ascii="Arial" w:eastAsia="Times New Roman" w:hAnsi="Arial" w:cs="Arial"/>
            </w:rPr>
            <w:instrText xml:space="preserve"> CITATION Bry19 \l 2057 </w:instrText>
          </w:r>
          <w:r w:rsidRPr="00820B43">
            <w:rPr>
              <w:rFonts w:ascii="Arial" w:eastAsia="Times New Roman" w:hAnsi="Arial" w:cs="Arial"/>
            </w:rPr>
            <w:fldChar w:fldCharType="separate"/>
          </w:r>
          <w:r w:rsidR="00112F75">
            <w:rPr>
              <w:rFonts w:ascii="Arial" w:eastAsia="Times New Roman" w:hAnsi="Arial" w:cs="Arial"/>
              <w:noProof/>
            </w:rPr>
            <w:t xml:space="preserve"> </w:t>
          </w:r>
          <w:r w:rsidR="00112F75" w:rsidRPr="00112F75">
            <w:rPr>
              <w:rFonts w:ascii="Arial" w:eastAsia="Times New Roman" w:hAnsi="Arial" w:cs="Arial"/>
              <w:noProof/>
            </w:rPr>
            <w:t>(Bryant &amp; Bryant, 2019)</w:t>
          </w:r>
          <w:r w:rsidRPr="00820B43">
            <w:rPr>
              <w:rFonts w:ascii="Arial" w:eastAsia="Times New Roman" w:hAnsi="Arial" w:cs="Arial"/>
            </w:rPr>
            <w:fldChar w:fldCharType="end"/>
          </w:r>
        </w:sdtContent>
      </w:sdt>
      <w:r w:rsidRPr="00820B43">
        <w:rPr>
          <w:rFonts w:ascii="Arial" w:eastAsia="Times New Roman" w:hAnsi="Arial" w:cs="Arial"/>
        </w:rPr>
        <w:t>. Therefore a clear correlation can be seen between those persons who commit traffic offences and persons who commit other serious offences, showing that people whose behaviour on the road is unacceptable will also tend to have more serious criminal predisposition. Consequently it is seen that by enforcing road traffic offences and by imposing penalties, that criminals will be denied the use of the roads and subsequently result in disruption to other criminal activities</w:t>
      </w:r>
      <w:r w:rsidR="00666615">
        <w:rPr>
          <w:rFonts w:ascii="Arial" w:eastAsia="Times New Roman" w:hAnsi="Arial" w:cs="Arial"/>
        </w:rPr>
        <w:t>, which in turn falls in line with the NPCC’s three year strategy</w:t>
      </w:r>
      <w:r w:rsidR="00E37C10">
        <w:rPr>
          <w:rFonts w:ascii="Arial" w:eastAsia="Times New Roman" w:hAnsi="Arial" w:cs="Arial"/>
        </w:rPr>
        <w:t xml:space="preserve"> </w:t>
      </w:r>
      <w:sdt>
        <w:sdtPr>
          <w:rPr>
            <w:rFonts w:ascii="Arial" w:eastAsia="Times New Roman" w:hAnsi="Arial" w:cs="Arial"/>
          </w:rPr>
          <w:id w:val="828181747"/>
          <w:citation/>
        </w:sdtPr>
        <w:sdtContent>
          <w:r w:rsidR="00E37C10">
            <w:rPr>
              <w:rFonts w:ascii="Arial" w:eastAsia="Times New Roman" w:hAnsi="Arial" w:cs="Arial"/>
            </w:rPr>
            <w:fldChar w:fldCharType="begin"/>
          </w:r>
          <w:r w:rsidR="00E37C10">
            <w:rPr>
              <w:rFonts w:ascii="Arial" w:eastAsia="Times New Roman" w:hAnsi="Arial" w:cs="Arial"/>
            </w:rPr>
            <w:instrText xml:space="preserve"> CITATION Nat18 \l 2057 </w:instrText>
          </w:r>
          <w:r w:rsidR="00E37C10">
            <w:rPr>
              <w:rFonts w:ascii="Arial" w:eastAsia="Times New Roman" w:hAnsi="Arial" w:cs="Arial"/>
            </w:rPr>
            <w:fldChar w:fldCharType="separate"/>
          </w:r>
          <w:r w:rsidR="00112F75" w:rsidRPr="00112F75">
            <w:rPr>
              <w:rFonts w:ascii="Arial" w:eastAsia="Times New Roman" w:hAnsi="Arial" w:cs="Arial"/>
              <w:noProof/>
            </w:rPr>
            <w:t>(National Police Chiefs' Council, 2018)</w:t>
          </w:r>
          <w:r w:rsidR="00E37C10">
            <w:rPr>
              <w:rFonts w:ascii="Arial" w:eastAsia="Times New Roman" w:hAnsi="Arial" w:cs="Arial"/>
            </w:rPr>
            <w:fldChar w:fldCharType="end"/>
          </w:r>
        </w:sdtContent>
      </w:sdt>
      <w:r w:rsidRPr="00820B43">
        <w:rPr>
          <w:rFonts w:ascii="Arial" w:eastAsia="Times New Roman" w:hAnsi="Arial" w:cs="Arial"/>
        </w:rPr>
        <w:t xml:space="preserve">. Once again this reinforces the need to effectively and pro-actively police our roads. </w:t>
      </w:r>
      <w:r w:rsidR="004A1578">
        <w:rPr>
          <w:rFonts w:ascii="Arial" w:eastAsia="Times New Roman" w:hAnsi="Arial" w:cs="Arial"/>
        </w:rPr>
        <w:t xml:space="preserve">In view of the fact that as of April 2020 there were in excess of 40 million cars on the United Kingdom’s roads </w:t>
      </w:r>
      <w:sdt>
        <w:sdtPr>
          <w:rPr>
            <w:rFonts w:ascii="Arial" w:eastAsia="Times New Roman" w:hAnsi="Arial" w:cs="Arial"/>
          </w:rPr>
          <w:id w:val="-1297294216"/>
          <w:citation/>
        </w:sdtPr>
        <w:sdtContent>
          <w:r w:rsidR="004A1578">
            <w:rPr>
              <w:rFonts w:ascii="Arial" w:eastAsia="Times New Roman" w:hAnsi="Arial" w:cs="Arial"/>
            </w:rPr>
            <w:fldChar w:fldCharType="begin"/>
          </w:r>
          <w:r w:rsidR="004A1578">
            <w:rPr>
              <w:rFonts w:ascii="Arial" w:eastAsia="Times New Roman" w:hAnsi="Arial" w:cs="Arial"/>
            </w:rPr>
            <w:instrText xml:space="preserve"> CITATION Pol20 \l 2057 </w:instrText>
          </w:r>
          <w:r w:rsidR="004A1578">
            <w:rPr>
              <w:rFonts w:ascii="Arial" w:eastAsia="Times New Roman" w:hAnsi="Arial" w:cs="Arial"/>
            </w:rPr>
            <w:fldChar w:fldCharType="separate"/>
          </w:r>
          <w:r w:rsidR="00112F75" w:rsidRPr="00112F75">
            <w:rPr>
              <w:rFonts w:ascii="Arial" w:eastAsia="Times New Roman" w:hAnsi="Arial" w:cs="Arial"/>
              <w:noProof/>
            </w:rPr>
            <w:t>(Pollard, 2020)</w:t>
          </w:r>
          <w:r w:rsidR="004A1578">
            <w:rPr>
              <w:rFonts w:ascii="Arial" w:eastAsia="Times New Roman" w:hAnsi="Arial" w:cs="Arial"/>
            </w:rPr>
            <w:fldChar w:fldCharType="end"/>
          </w:r>
        </w:sdtContent>
      </w:sdt>
      <w:r w:rsidR="004A1578">
        <w:rPr>
          <w:rFonts w:ascii="Arial" w:eastAsia="Times New Roman" w:hAnsi="Arial" w:cs="Arial"/>
        </w:rPr>
        <w:t xml:space="preserve">, add with that the fact that roads are the most popular method of transport within the UK, carrying 90 per cent of all motorised passenger travel </w:t>
      </w:r>
      <w:sdt>
        <w:sdtPr>
          <w:rPr>
            <w:rFonts w:ascii="Arial" w:eastAsia="Times New Roman" w:hAnsi="Arial" w:cs="Arial"/>
          </w:rPr>
          <w:id w:val="42341209"/>
          <w:citation/>
        </w:sdtPr>
        <w:sdtContent>
          <w:r w:rsidR="004A1578">
            <w:rPr>
              <w:rFonts w:ascii="Arial" w:eastAsia="Times New Roman" w:hAnsi="Arial" w:cs="Arial"/>
            </w:rPr>
            <w:fldChar w:fldCharType="begin"/>
          </w:r>
          <w:r w:rsidR="004A1578">
            <w:rPr>
              <w:rFonts w:ascii="Arial" w:eastAsia="Times New Roman" w:hAnsi="Arial" w:cs="Arial"/>
            </w:rPr>
            <w:instrText xml:space="preserve"> CITATION Ban07 \l 2057 </w:instrText>
          </w:r>
          <w:r w:rsidR="004A1578">
            <w:rPr>
              <w:rFonts w:ascii="Arial" w:eastAsia="Times New Roman" w:hAnsi="Arial" w:cs="Arial"/>
            </w:rPr>
            <w:fldChar w:fldCharType="separate"/>
          </w:r>
          <w:r w:rsidR="00112F75" w:rsidRPr="00112F75">
            <w:rPr>
              <w:rFonts w:ascii="Arial" w:eastAsia="Times New Roman" w:hAnsi="Arial" w:cs="Arial"/>
              <w:noProof/>
            </w:rPr>
            <w:t>(Banks, et al., 2007)</w:t>
          </w:r>
          <w:r w:rsidR="004A1578">
            <w:rPr>
              <w:rFonts w:ascii="Arial" w:eastAsia="Times New Roman" w:hAnsi="Arial" w:cs="Arial"/>
            </w:rPr>
            <w:fldChar w:fldCharType="end"/>
          </w:r>
        </w:sdtContent>
      </w:sdt>
      <w:r w:rsidR="004A1578">
        <w:rPr>
          <w:rFonts w:ascii="Arial" w:eastAsia="Times New Roman" w:hAnsi="Arial" w:cs="Arial"/>
        </w:rPr>
        <w:t>, i</w:t>
      </w:r>
      <w:r w:rsidR="002F0C07">
        <w:rPr>
          <w:rFonts w:ascii="Arial" w:eastAsia="Times New Roman" w:hAnsi="Arial" w:cs="Arial"/>
        </w:rPr>
        <w:t xml:space="preserve">t would be </w:t>
      </w:r>
      <w:r w:rsidR="004A1578">
        <w:rPr>
          <w:rFonts w:ascii="Arial" w:eastAsia="Times New Roman" w:hAnsi="Arial" w:cs="Arial"/>
        </w:rPr>
        <w:t>tremendously naïve and narrow minded to believe that only law-abiding citizens use the roads and do so in a manner that is acceptable</w:t>
      </w:r>
      <w:r w:rsidR="002F0C07">
        <w:rPr>
          <w:rFonts w:ascii="Arial" w:eastAsia="Times New Roman" w:hAnsi="Arial" w:cs="Arial"/>
        </w:rPr>
        <w:t xml:space="preserve"> and considerate</w:t>
      </w:r>
      <w:r w:rsidR="004A1578">
        <w:rPr>
          <w:rFonts w:ascii="Arial" w:eastAsia="Times New Roman" w:hAnsi="Arial" w:cs="Arial"/>
        </w:rPr>
        <w:t>.</w:t>
      </w:r>
      <w:r w:rsidR="00666615">
        <w:rPr>
          <w:rFonts w:ascii="Arial" w:eastAsia="Times New Roman" w:hAnsi="Arial" w:cs="Arial"/>
        </w:rPr>
        <w:t xml:space="preserve"> The roads are a literal highway for criminal activity and by denying criminals the use of the road it cuts the problem off at the roots.</w:t>
      </w:r>
      <w:r w:rsidR="004A1578">
        <w:rPr>
          <w:rFonts w:ascii="Arial" w:eastAsia="Times New Roman" w:hAnsi="Arial" w:cs="Arial"/>
        </w:rPr>
        <w:t xml:space="preserve"> Therefore if </w:t>
      </w:r>
      <w:r w:rsidR="002F0C07">
        <w:rPr>
          <w:rFonts w:ascii="Arial" w:eastAsia="Times New Roman" w:hAnsi="Arial" w:cs="Arial"/>
        </w:rPr>
        <w:t xml:space="preserve">effective policing of the roads is conducted it would deny </w:t>
      </w:r>
      <w:r w:rsidR="004A1578">
        <w:rPr>
          <w:rFonts w:ascii="Arial" w:eastAsia="Times New Roman" w:hAnsi="Arial" w:cs="Arial"/>
        </w:rPr>
        <w:t>c</w:t>
      </w:r>
      <w:r w:rsidR="002F0C07">
        <w:rPr>
          <w:rFonts w:ascii="Arial" w:eastAsia="Times New Roman" w:hAnsi="Arial" w:cs="Arial"/>
        </w:rPr>
        <w:t>riminal</w:t>
      </w:r>
      <w:r w:rsidR="00666615">
        <w:rPr>
          <w:rFonts w:ascii="Arial" w:eastAsia="Times New Roman" w:hAnsi="Arial" w:cs="Arial"/>
        </w:rPr>
        <w:t>s</w:t>
      </w:r>
      <w:r w:rsidR="002F0C07">
        <w:rPr>
          <w:rFonts w:ascii="Arial" w:eastAsia="Times New Roman" w:hAnsi="Arial" w:cs="Arial"/>
        </w:rPr>
        <w:t xml:space="preserve"> </w:t>
      </w:r>
      <w:r w:rsidR="004A1578">
        <w:rPr>
          <w:rFonts w:ascii="Arial" w:eastAsia="Times New Roman" w:hAnsi="Arial" w:cs="Arial"/>
        </w:rPr>
        <w:t>the use of the roads within the UK</w:t>
      </w:r>
      <w:r w:rsidR="00666615">
        <w:rPr>
          <w:rFonts w:ascii="Arial" w:eastAsia="Times New Roman" w:hAnsi="Arial" w:cs="Arial"/>
        </w:rPr>
        <w:t xml:space="preserve"> which in turn would</w:t>
      </w:r>
      <w:r w:rsidR="004A1578">
        <w:rPr>
          <w:rFonts w:ascii="Arial" w:eastAsia="Times New Roman" w:hAnsi="Arial" w:cs="Arial"/>
        </w:rPr>
        <w:t xml:space="preserve"> </w:t>
      </w:r>
      <w:r w:rsidR="00666615">
        <w:rPr>
          <w:rFonts w:ascii="Arial" w:eastAsia="Times New Roman" w:hAnsi="Arial" w:cs="Arial"/>
        </w:rPr>
        <w:t>result</w:t>
      </w:r>
      <w:r w:rsidR="002F0C07">
        <w:rPr>
          <w:rFonts w:ascii="Arial" w:eastAsia="Times New Roman" w:hAnsi="Arial" w:cs="Arial"/>
        </w:rPr>
        <w:t xml:space="preserve"> in </w:t>
      </w:r>
      <w:r w:rsidR="004A1578">
        <w:rPr>
          <w:rFonts w:ascii="Arial" w:eastAsia="Times New Roman" w:hAnsi="Arial" w:cs="Arial"/>
        </w:rPr>
        <w:t xml:space="preserve">a direct and proportionate </w:t>
      </w:r>
      <w:r w:rsidR="002F0C07">
        <w:rPr>
          <w:rFonts w:ascii="Arial" w:eastAsia="Times New Roman" w:hAnsi="Arial" w:cs="Arial"/>
        </w:rPr>
        <w:t xml:space="preserve">decrease in all criminal activities. </w:t>
      </w:r>
    </w:p>
    <w:p w:rsidR="002F0C07" w:rsidRDefault="001F2A8B" w:rsidP="00820B43">
      <w:pPr>
        <w:tabs>
          <w:tab w:val="left" w:pos="851"/>
        </w:tabs>
        <w:spacing w:after="0" w:line="240" w:lineRule="auto"/>
        <w:jc w:val="both"/>
        <w:rPr>
          <w:rFonts w:ascii="Arial" w:eastAsia="Times New Roman" w:hAnsi="Arial" w:cs="Arial"/>
        </w:rPr>
      </w:pPr>
      <w:r>
        <w:rPr>
          <w:rFonts w:ascii="Arial" w:eastAsia="Times New Roman" w:hAnsi="Arial" w:cs="Arial"/>
        </w:rPr>
        <w:tab/>
      </w:r>
      <w:r w:rsidR="0073407F">
        <w:rPr>
          <w:rFonts w:ascii="Arial" w:eastAsia="Times New Roman" w:hAnsi="Arial" w:cs="Arial"/>
        </w:rPr>
        <w:t xml:space="preserve">When </w:t>
      </w:r>
      <w:r w:rsidR="002F0C07">
        <w:rPr>
          <w:rFonts w:ascii="Arial" w:eastAsia="Times New Roman" w:hAnsi="Arial" w:cs="Arial"/>
        </w:rPr>
        <w:t xml:space="preserve">studying </w:t>
      </w:r>
      <w:r w:rsidR="0073407F">
        <w:rPr>
          <w:rFonts w:ascii="Arial" w:eastAsia="Times New Roman" w:hAnsi="Arial" w:cs="Arial"/>
        </w:rPr>
        <w:t>roads</w:t>
      </w:r>
      <w:r w:rsidR="002F0C07">
        <w:rPr>
          <w:rFonts w:ascii="Arial" w:eastAsia="Times New Roman" w:hAnsi="Arial" w:cs="Arial"/>
        </w:rPr>
        <w:t xml:space="preserve"> policing</w:t>
      </w:r>
      <w:r w:rsidR="0073407F">
        <w:rPr>
          <w:rFonts w:ascii="Arial" w:eastAsia="Times New Roman" w:hAnsi="Arial" w:cs="Arial"/>
        </w:rPr>
        <w:t xml:space="preserve"> th</w:t>
      </w:r>
      <w:r>
        <w:rPr>
          <w:rFonts w:ascii="Arial" w:eastAsia="Times New Roman" w:hAnsi="Arial" w:cs="Arial"/>
        </w:rPr>
        <w:t xml:space="preserve">ere are a </w:t>
      </w:r>
      <w:r w:rsidR="002F0C07">
        <w:rPr>
          <w:rFonts w:ascii="Arial" w:eastAsia="Times New Roman" w:hAnsi="Arial" w:cs="Arial"/>
        </w:rPr>
        <w:t xml:space="preserve">wide </w:t>
      </w:r>
      <w:r>
        <w:rPr>
          <w:rFonts w:ascii="Arial" w:eastAsia="Times New Roman" w:hAnsi="Arial" w:cs="Arial"/>
        </w:rPr>
        <w:t>range of different legislation, policies and regulations that are</w:t>
      </w:r>
      <w:r w:rsidR="0073407F">
        <w:rPr>
          <w:rFonts w:ascii="Arial" w:eastAsia="Times New Roman" w:hAnsi="Arial" w:cs="Arial"/>
        </w:rPr>
        <w:t xml:space="preserve"> applicable to police constable</w:t>
      </w:r>
      <w:r w:rsidR="002F0C07">
        <w:rPr>
          <w:rFonts w:ascii="Arial" w:eastAsia="Times New Roman" w:hAnsi="Arial" w:cs="Arial"/>
        </w:rPr>
        <w:t>s</w:t>
      </w:r>
      <w:r>
        <w:rPr>
          <w:rFonts w:ascii="Arial" w:eastAsia="Times New Roman" w:hAnsi="Arial" w:cs="Arial"/>
        </w:rPr>
        <w:t>, a number of these afford the constable with a range of different powers and these will be discussed and evaluated in further detail below.</w:t>
      </w:r>
      <w:r w:rsidR="002F0C07">
        <w:rPr>
          <w:rFonts w:ascii="Arial" w:eastAsia="Times New Roman" w:hAnsi="Arial" w:cs="Arial"/>
        </w:rPr>
        <w:t xml:space="preserve"> Due in part to the wide variety of machines, environments, offences and situations these</w:t>
      </w:r>
      <w:r w:rsidR="00666615">
        <w:rPr>
          <w:rFonts w:ascii="Arial" w:eastAsia="Times New Roman" w:hAnsi="Arial" w:cs="Arial"/>
        </w:rPr>
        <w:t xml:space="preserve"> legislative</w:t>
      </w:r>
      <w:r w:rsidR="002F0C07">
        <w:rPr>
          <w:rFonts w:ascii="Arial" w:eastAsia="Times New Roman" w:hAnsi="Arial" w:cs="Arial"/>
        </w:rPr>
        <w:t xml:space="preserve"> acts cover there exists a vast amount of information for an individual to consider, which can often be confusing and overwhelming to </w:t>
      </w:r>
      <w:r w:rsidR="00666615">
        <w:rPr>
          <w:rFonts w:ascii="Arial" w:eastAsia="Times New Roman" w:hAnsi="Arial" w:cs="Arial"/>
        </w:rPr>
        <w:t>the inexperienced eye</w:t>
      </w:r>
      <w:r w:rsidR="002F0C07">
        <w:rPr>
          <w:rFonts w:ascii="Arial" w:eastAsia="Times New Roman" w:hAnsi="Arial" w:cs="Arial"/>
        </w:rPr>
        <w:t>.</w:t>
      </w:r>
      <w:r>
        <w:rPr>
          <w:rFonts w:ascii="Arial" w:eastAsia="Times New Roman" w:hAnsi="Arial" w:cs="Arial"/>
        </w:rPr>
        <w:t xml:space="preserve"> A small selection of </w:t>
      </w:r>
      <w:r w:rsidR="002F0C07">
        <w:rPr>
          <w:rFonts w:ascii="Arial" w:eastAsia="Times New Roman" w:hAnsi="Arial" w:cs="Arial"/>
        </w:rPr>
        <w:t>applicable legislative acts and policies that a constable may consider when policing the roads are</w:t>
      </w:r>
      <w:r>
        <w:rPr>
          <w:rFonts w:ascii="Arial" w:eastAsia="Times New Roman" w:hAnsi="Arial" w:cs="Arial"/>
        </w:rPr>
        <w:t xml:space="preserve">; The Road Traffic Act 1988 </w:t>
      </w:r>
      <w:sdt>
        <w:sdtPr>
          <w:rPr>
            <w:rFonts w:ascii="Arial" w:eastAsia="Times New Roman" w:hAnsi="Arial" w:cs="Arial"/>
          </w:rPr>
          <w:id w:val="1501156327"/>
          <w:citation/>
        </w:sdtPr>
        <w:sdtContent>
          <w:r>
            <w:rPr>
              <w:rFonts w:ascii="Arial" w:eastAsia="Times New Roman" w:hAnsi="Arial" w:cs="Arial"/>
            </w:rPr>
            <w:fldChar w:fldCharType="begin"/>
          </w:r>
          <w:r>
            <w:rPr>
              <w:rFonts w:ascii="Arial" w:eastAsia="Times New Roman" w:hAnsi="Arial" w:cs="Arial"/>
            </w:rPr>
            <w:instrText xml:space="preserve"> CITATION Roa88 \l 2057 </w:instrText>
          </w:r>
          <w:r>
            <w:rPr>
              <w:rFonts w:ascii="Arial" w:eastAsia="Times New Roman" w:hAnsi="Arial" w:cs="Arial"/>
            </w:rPr>
            <w:fldChar w:fldCharType="separate"/>
          </w:r>
          <w:r w:rsidR="00112F75" w:rsidRPr="00112F75">
            <w:rPr>
              <w:rFonts w:ascii="Arial" w:eastAsia="Times New Roman" w:hAnsi="Arial" w:cs="Arial"/>
              <w:noProof/>
            </w:rPr>
            <w:t>(Road Traffic Act, 1988)</w:t>
          </w:r>
          <w:r>
            <w:rPr>
              <w:rFonts w:ascii="Arial" w:eastAsia="Times New Roman" w:hAnsi="Arial" w:cs="Arial"/>
            </w:rPr>
            <w:fldChar w:fldCharType="end"/>
          </w:r>
        </w:sdtContent>
      </w:sdt>
      <w:r>
        <w:rPr>
          <w:rFonts w:ascii="Arial" w:eastAsia="Times New Roman" w:hAnsi="Arial" w:cs="Arial"/>
        </w:rPr>
        <w:t xml:space="preserve">, The Human Rights Act 1998 </w:t>
      </w:r>
      <w:sdt>
        <w:sdtPr>
          <w:rPr>
            <w:rFonts w:ascii="Arial" w:eastAsia="Times New Roman" w:hAnsi="Arial" w:cs="Arial"/>
          </w:rPr>
          <w:id w:val="529930053"/>
          <w:citation/>
        </w:sdtPr>
        <w:sdtContent>
          <w:r>
            <w:rPr>
              <w:rFonts w:ascii="Arial" w:eastAsia="Times New Roman" w:hAnsi="Arial" w:cs="Arial"/>
            </w:rPr>
            <w:fldChar w:fldCharType="begin"/>
          </w:r>
          <w:r>
            <w:rPr>
              <w:rFonts w:ascii="Arial" w:eastAsia="Times New Roman" w:hAnsi="Arial" w:cs="Arial"/>
            </w:rPr>
            <w:instrText xml:space="preserve"> CITATION Hum98 \l 2057 </w:instrText>
          </w:r>
          <w:r>
            <w:rPr>
              <w:rFonts w:ascii="Arial" w:eastAsia="Times New Roman" w:hAnsi="Arial" w:cs="Arial"/>
            </w:rPr>
            <w:fldChar w:fldCharType="separate"/>
          </w:r>
          <w:r w:rsidR="00112F75" w:rsidRPr="00112F75">
            <w:rPr>
              <w:rFonts w:ascii="Arial" w:eastAsia="Times New Roman" w:hAnsi="Arial" w:cs="Arial"/>
              <w:noProof/>
            </w:rPr>
            <w:t>(Human Rights Act, 1998)</w:t>
          </w:r>
          <w:r>
            <w:rPr>
              <w:rFonts w:ascii="Arial" w:eastAsia="Times New Roman" w:hAnsi="Arial" w:cs="Arial"/>
            </w:rPr>
            <w:fldChar w:fldCharType="end"/>
          </w:r>
        </w:sdtContent>
      </w:sdt>
      <w:r>
        <w:rPr>
          <w:rFonts w:ascii="Arial" w:eastAsia="Times New Roman" w:hAnsi="Arial" w:cs="Arial"/>
        </w:rPr>
        <w:t xml:space="preserve">, The Police and Criminal Evidence Act (PACE) 1984 </w:t>
      </w:r>
      <w:sdt>
        <w:sdtPr>
          <w:rPr>
            <w:rFonts w:ascii="Arial" w:eastAsia="Times New Roman" w:hAnsi="Arial" w:cs="Arial"/>
          </w:rPr>
          <w:id w:val="-1042366867"/>
          <w:citation/>
        </w:sdtPr>
        <w:sdtContent>
          <w:r>
            <w:rPr>
              <w:rFonts w:ascii="Arial" w:eastAsia="Times New Roman" w:hAnsi="Arial" w:cs="Arial"/>
            </w:rPr>
            <w:fldChar w:fldCharType="begin"/>
          </w:r>
          <w:r>
            <w:rPr>
              <w:rFonts w:ascii="Arial" w:eastAsia="Times New Roman" w:hAnsi="Arial" w:cs="Arial"/>
            </w:rPr>
            <w:instrText xml:space="preserve"> CITATION Pol84 \l 2057 </w:instrText>
          </w:r>
          <w:r>
            <w:rPr>
              <w:rFonts w:ascii="Arial" w:eastAsia="Times New Roman" w:hAnsi="Arial" w:cs="Arial"/>
            </w:rPr>
            <w:fldChar w:fldCharType="separate"/>
          </w:r>
          <w:r w:rsidR="00112F75" w:rsidRPr="00112F75">
            <w:rPr>
              <w:rFonts w:ascii="Arial" w:eastAsia="Times New Roman" w:hAnsi="Arial" w:cs="Arial"/>
              <w:noProof/>
            </w:rPr>
            <w:t>(Police and Criminal Evidence Act, 1984)</w:t>
          </w:r>
          <w:r>
            <w:rPr>
              <w:rFonts w:ascii="Arial" w:eastAsia="Times New Roman" w:hAnsi="Arial" w:cs="Arial"/>
            </w:rPr>
            <w:fldChar w:fldCharType="end"/>
          </w:r>
        </w:sdtContent>
      </w:sdt>
      <w:r>
        <w:rPr>
          <w:rFonts w:ascii="Arial" w:eastAsia="Times New Roman" w:hAnsi="Arial" w:cs="Arial"/>
        </w:rPr>
        <w:t xml:space="preserve">, The National Decision Making Model (NDM) </w:t>
      </w:r>
      <w:sdt>
        <w:sdtPr>
          <w:rPr>
            <w:rFonts w:ascii="Arial" w:eastAsia="Times New Roman" w:hAnsi="Arial" w:cs="Arial"/>
          </w:rPr>
          <w:id w:val="1348373495"/>
          <w:citation/>
        </w:sdtPr>
        <w:sdtContent>
          <w:r>
            <w:rPr>
              <w:rFonts w:ascii="Arial" w:eastAsia="Times New Roman" w:hAnsi="Arial" w:cs="Arial"/>
            </w:rPr>
            <w:fldChar w:fldCharType="begin"/>
          </w:r>
          <w:r>
            <w:rPr>
              <w:rFonts w:ascii="Arial" w:eastAsia="Times New Roman" w:hAnsi="Arial" w:cs="Arial"/>
            </w:rPr>
            <w:instrText xml:space="preserve"> CITATION Col13 \l 2057 </w:instrText>
          </w:r>
          <w:r>
            <w:rPr>
              <w:rFonts w:ascii="Arial" w:eastAsia="Times New Roman" w:hAnsi="Arial" w:cs="Arial"/>
            </w:rPr>
            <w:fldChar w:fldCharType="separate"/>
          </w:r>
          <w:r w:rsidR="00112F75" w:rsidRPr="00112F75">
            <w:rPr>
              <w:rFonts w:ascii="Arial" w:eastAsia="Times New Roman" w:hAnsi="Arial" w:cs="Arial"/>
              <w:noProof/>
            </w:rPr>
            <w:t>(College of Policing, 2013)</w:t>
          </w:r>
          <w:r>
            <w:rPr>
              <w:rFonts w:ascii="Arial" w:eastAsia="Times New Roman" w:hAnsi="Arial" w:cs="Arial"/>
            </w:rPr>
            <w:fldChar w:fldCharType="end"/>
          </w:r>
        </w:sdtContent>
      </w:sdt>
      <w:r>
        <w:rPr>
          <w:rFonts w:ascii="Arial" w:eastAsia="Times New Roman" w:hAnsi="Arial" w:cs="Arial"/>
        </w:rPr>
        <w:t xml:space="preserve">, The Road Vehicles Construction and Use Regulations 1986 </w:t>
      </w:r>
      <w:sdt>
        <w:sdtPr>
          <w:rPr>
            <w:rFonts w:ascii="Arial" w:eastAsia="Times New Roman" w:hAnsi="Arial" w:cs="Arial"/>
          </w:rPr>
          <w:id w:val="-1702006851"/>
          <w:citation/>
        </w:sdtPr>
        <w:sdtContent>
          <w:r>
            <w:rPr>
              <w:rFonts w:ascii="Arial" w:eastAsia="Times New Roman" w:hAnsi="Arial" w:cs="Arial"/>
            </w:rPr>
            <w:fldChar w:fldCharType="begin"/>
          </w:r>
          <w:r>
            <w:rPr>
              <w:rFonts w:ascii="Arial" w:eastAsia="Times New Roman" w:hAnsi="Arial" w:cs="Arial"/>
            </w:rPr>
            <w:instrText xml:space="preserve"> CITATION Roa86 \l 2057 </w:instrText>
          </w:r>
          <w:r>
            <w:rPr>
              <w:rFonts w:ascii="Arial" w:eastAsia="Times New Roman" w:hAnsi="Arial" w:cs="Arial"/>
            </w:rPr>
            <w:fldChar w:fldCharType="separate"/>
          </w:r>
          <w:r w:rsidR="00112F75" w:rsidRPr="00112F75">
            <w:rPr>
              <w:rFonts w:ascii="Arial" w:eastAsia="Times New Roman" w:hAnsi="Arial" w:cs="Arial"/>
              <w:noProof/>
            </w:rPr>
            <w:t>(Road Vehicles (Construction and Use) Regulations, 1986)</w:t>
          </w:r>
          <w:r>
            <w:rPr>
              <w:rFonts w:ascii="Arial" w:eastAsia="Times New Roman" w:hAnsi="Arial" w:cs="Arial"/>
            </w:rPr>
            <w:fldChar w:fldCharType="end"/>
          </w:r>
        </w:sdtContent>
      </w:sdt>
      <w:r>
        <w:rPr>
          <w:rFonts w:ascii="Arial" w:eastAsia="Times New Roman" w:hAnsi="Arial" w:cs="Arial"/>
        </w:rPr>
        <w:t xml:space="preserve">, The Road Vehicles Lighting Regulations 1989 </w:t>
      </w:r>
      <w:sdt>
        <w:sdtPr>
          <w:rPr>
            <w:rFonts w:ascii="Arial" w:eastAsia="Times New Roman" w:hAnsi="Arial" w:cs="Arial"/>
          </w:rPr>
          <w:id w:val="-1417392350"/>
          <w:citation/>
        </w:sdtPr>
        <w:sdtContent>
          <w:r>
            <w:rPr>
              <w:rFonts w:ascii="Arial" w:eastAsia="Times New Roman" w:hAnsi="Arial" w:cs="Arial"/>
            </w:rPr>
            <w:fldChar w:fldCharType="begin"/>
          </w:r>
          <w:r>
            <w:rPr>
              <w:rFonts w:ascii="Arial" w:eastAsia="Times New Roman" w:hAnsi="Arial" w:cs="Arial"/>
            </w:rPr>
            <w:instrText xml:space="preserve"> CITATION The89 \l 2057 </w:instrText>
          </w:r>
          <w:r>
            <w:rPr>
              <w:rFonts w:ascii="Arial" w:eastAsia="Times New Roman" w:hAnsi="Arial" w:cs="Arial"/>
            </w:rPr>
            <w:fldChar w:fldCharType="separate"/>
          </w:r>
          <w:r w:rsidR="00112F75" w:rsidRPr="00112F75">
            <w:rPr>
              <w:rFonts w:ascii="Arial" w:eastAsia="Times New Roman" w:hAnsi="Arial" w:cs="Arial"/>
              <w:noProof/>
            </w:rPr>
            <w:t>(Road Vehicles Lighting Regulations, 1989)</w:t>
          </w:r>
          <w:r>
            <w:rPr>
              <w:rFonts w:ascii="Arial" w:eastAsia="Times New Roman" w:hAnsi="Arial" w:cs="Arial"/>
            </w:rPr>
            <w:fldChar w:fldCharType="end"/>
          </w:r>
        </w:sdtContent>
      </w:sdt>
      <w:r>
        <w:rPr>
          <w:rFonts w:ascii="Arial" w:eastAsia="Times New Roman" w:hAnsi="Arial" w:cs="Arial"/>
        </w:rPr>
        <w:t xml:space="preserve">, The Health and Safety at Work Act 1974 </w:t>
      </w:r>
      <w:sdt>
        <w:sdtPr>
          <w:rPr>
            <w:rFonts w:ascii="Arial" w:eastAsia="Times New Roman" w:hAnsi="Arial" w:cs="Arial"/>
          </w:rPr>
          <w:id w:val="-1561474256"/>
          <w:citation/>
        </w:sdtPr>
        <w:sdtContent>
          <w:r>
            <w:rPr>
              <w:rFonts w:ascii="Arial" w:eastAsia="Times New Roman" w:hAnsi="Arial" w:cs="Arial"/>
            </w:rPr>
            <w:fldChar w:fldCharType="begin"/>
          </w:r>
          <w:r>
            <w:rPr>
              <w:rFonts w:ascii="Arial" w:eastAsia="Times New Roman" w:hAnsi="Arial" w:cs="Arial"/>
            </w:rPr>
            <w:instrText xml:space="preserve"> CITATION Hea74 \l 2057 </w:instrText>
          </w:r>
          <w:r>
            <w:rPr>
              <w:rFonts w:ascii="Arial" w:eastAsia="Times New Roman" w:hAnsi="Arial" w:cs="Arial"/>
            </w:rPr>
            <w:fldChar w:fldCharType="separate"/>
          </w:r>
          <w:r w:rsidR="00112F75" w:rsidRPr="00112F75">
            <w:rPr>
              <w:rFonts w:ascii="Arial" w:eastAsia="Times New Roman" w:hAnsi="Arial" w:cs="Arial"/>
              <w:noProof/>
            </w:rPr>
            <w:t>(Health and Safety at Work etc. Act, 1974)</w:t>
          </w:r>
          <w:r>
            <w:rPr>
              <w:rFonts w:ascii="Arial" w:eastAsia="Times New Roman" w:hAnsi="Arial" w:cs="Arial"/>
            </w:rPr>
            <w:fldChar w:fldCharType="end"/>
          </w:r>
        </w:sdtContent>
      </w:sdt>
      <w:r>
        <w:rPr>
          <w:rFonts w:ascii="Arial" w:eastAsia="Times New Roman" w:hAnsi="Arial" w:cs="Arial"/>
        </w:rPr>
        <w:t xml:space="preserve">, The Criminal Law Act 1967 </w:t>
      </w:r>
      <w:sdt>
        <w:sdtPr>
          <w:rPr>
            <w:rFonts w:ascii="Arial" w:eastAsia="Times New Roman" w:hAnsi="Arial" w:cs="Arial"/>
          </w:rPr>
          <w:id w:val="-902749231"/>
          <w:citation/>
        </w:sdtPr>
        <w:sdtContent>
          <w:r>
            <w:rPr>
              <w:rFonts w:ascii="Arial" w:eastAsia="Times New Roman" w:hAnsi="Arial" w:cs="Arial"/>
            </w:rPr>
            <w:fldChar w:fldCharType="begin"/>
          </w:r>
          <w:r>
            <w:rPr>
              <w:rFonts w:ascii="Arial" w:eastAsia="Times New Roman" w:hAnsi="Arial" w:cs="Arial"/>
            </w:rPr>
            <w:instrText xml:space="preserve"> CITATION Cri67 \l 2057 </w:instrText>
          </w:r>
          <w:r>
            <w:rPr>
              <w:rFonts w:ascii="Arial" w:eastAsia="Times New Roman" w:hAnsi="Arial" w:cs="Arial"/>
            </w:rPr>
            <w:fldChar w:fldCharType="separate"/>
          </w:r>
          <w:r w:rsidR="00112F75" w:rsidRPr="00112F75">
            <w:rPr>
              <w:rFonts w:ascii="Arial" w:eastAsia="Times New Roman" w:hAnsi="Arial" w:cs="Arial"/>
              <w:noProof/>
            </w:rPr>
            <w:t>(Criminal Law Act, 1967)</w:t>
          </w:r>
          <w:r>
            <w:rPr>
              <w:rFonts w:ascii="Arial" w:eastAsia="Times New Roman" w:hAnsi="Arial" w:cs="Arial"/>
            </w:rPr>
            <w:fldChar w:fldCharType="end"/>
          </w:r>
        </w:sdtContent>
      </w:sdt>
      <w:r>
        <w:rPr>
          <w:rFonts w:ascii="Arial" w:eastAsia="Times New Roman" w:hAnsi="Arial" w:cs="Arial"/>
        </w:rPr>
        <w:t xml:space="preserve"> and </w:t>
      </w:r>
      <w:proofErr w:type="gramStart"/>
      <w:r>
        <w:rPr>
          <w:rFonts w:ascii="Arial" w:eastAsia="Times New Roman" w:hAnsi="Arial" w:cs="Arial"/>
        </w:rPr>
        <w:t>The</w:t>
      </w:r>
      <w:proofErr w:type="gramEnd"/>
      <w:r>
        <w:rPr>
          <w:rFonts w:ascii="Arial" w:eastAsia="Times New Roman" w:hAnsi="Arial" w:cs="Arial"/>
        </w:rPr>
        <w:t xml:space="preserve"> Road Traffic Regulation Act 1984 </w:t>
      </w:r>
      <w:sdt>
        <w:sdtPr>
          <w:rPr>
            <w:rFonts w:ascii="Arial" w:eastAsia="Times New Roman" w:hAnsi="Arial" w:cs="Arial"/>
          </w:rPr>
          <w:id w:val="-858573650"/>
          <w:citation/>
        </w:sdtPr>
        <w:sdtContent>
          <w:r>
            <w:rPr>
              <w:rFonts w:ascii="Arial" w:eastAsia="Times New Roman" w:hAnsi="Arial" w:cs="Arial"/>
            </w:rPr>
            <w:fldChar w:fldCharType="begin"/>
          </w:r>
          <w:r>
            <w:rPr>
              <w:rFonts w:ascii="Arial" w:eastAsia="Times New Roman" w:hAnsi="Arial" w:cs="Arial"/>
            </w:rPr>
            <w:instrText xml:space="preserve"> CITATION Roa84 \l 2057 </w:instrText>
          </w:r>
          <w:r>
            <w:rPr>
              <w:rFonts w:ascii="Arial" w:eastAsia="Times New Roman" w:hAnsi="Arial" w:cs="Arial"/>
            </w:rPr>
            <w:fldChar w:fldCharType="separate"/>
          </w:r>
          <w:r w:rsidR="00112F75" w:rsidRPr="00112F75">
            <w:rPr>
              <w:rFonts w:ascii="Arial" w:eastAsia="Times New Roman" w:hAnsi="Arial" w:cs="Arial"/>
              <w:noProof/>
            </w:rPr>
            <w:t>(Road Traffic Regulation Act, 1984)</w:t>
          </w:r>
          <w:r>
            <w:rPr>
              <w:rFonts w:ascii="Arial" w:eastAsia="Times New Roman" w:hAnsi="Arial" w:cs="Arial"/>
            </w:rPr>
            <w:fldChar w:fldCharType="end"/>
          </w:r>
        </w:sdtContent>
      </w:sdt>
      <w:r>
        <w:rPr>
          <w:rFonts w:ascii="Arial" w:eastAsia="Times New Roman" w:hAnsi="Arial" w:cs="Arial"/>
        </w:rPr>
        <w:t>.</w:t>
      </w:r>
      <w:r w:rsidR="00CE67B5">
        <w:rPr>
          <w:rFonts w:ascii="Arial" w:eastAsia="Times New Roman" w:hAnsi="Arial" w:cs="Arial"/>
        </w:rPr>
        <w:t xml:space="preserve"> </w:t>
      </w:r>
      <w:r w:rsidR="0073407F">
        <w:rPr>
          <w:rFonts w:ascii="Arial" w:eastAsia="Times New Roman" w:hAnsi="Arial" w:cs="Arial"/>
        </w:rPr>
        <w:t xml:space="preserve">All of these legislative acts form the foundations for traffic law with the United Kingdom, not only do they stipulate powers available to police constable when enforcing the law but they also </w:t>
      </w:r>
      <w:r w:rsidR="002F0C07">
        <w:rPr>
          <w:rFonts w:ascii="Arial" w:eastAsia="Times New Roman" w:hAnsi="Arial" w:cs="Arial"/>
        </w:rPr>
        <w:t>specify</w:t>
      </w:r>
      <w:r w:rsidR="0073407F">
        <w:rPr>
          <w:rFonts w:ascii="Arial" w:eastAsia="Times New Roman" w:hAnsi="Arial" w:cs="Arial"/>
        </w:rPr>
        <w:t xml:space="preserve"> a </w:t>
      </w:r>
      <w:r w:rsidR="002F0C07">
        <w:rPr>
          <w:rFonts w:ascii="Arial" w:eastAsia="Times New Roman" w:hAnsi="Arial" w:cs="Arial"/>
        </w:rPr>
        <w:t xml:space="preserve">gargantuan number of offences, definitions and powers. </w:t>
      </w:r>
    </w:p>
    <w:p w:rsidR="002F0C07" w:rsidRDefault="002F0C07" w:rsidP="00820B43">
      <w:pPr>
        <w:tabs>
          <w:tab w:val="left" w:pos="851"/>
        </w:tabs>
        <w:spacing w:after="0" w:line="240" w:lineRule="auto"/>
        <w:jc w:val="both"/>
        <w:rPr>
          <w:rFonts w:ascii="Arial" w:eastAsia="Times New Roman" w:hAnsi="Arial" w:cs="Arial"/>
        </w:rPr>
      </w:pPr>
      <w:r>
        <w:rPr>
          <w:rFonts w:ascii="Arial" w:eastAsia="Times New Roman" w:hAnsi="Arial" w:cs="Arial"/>
        </w:rPr>
        <w:lastRenderedPageBreak/>
        <w:tab/>
        <w:t xml:space="preserve">Quite possibly one of the most difficult parts of roads policing is understanding the multitude of different definitions present in the applicable legislation. </w:t>
      </w:r>
      <w:r w:rsidR="0045684A">
        <w:rPr>
          <w:rFonts w:ascii="Arial" w:eastAsia="Times New Roman" w:hAnsi="Arial" w:cs="Arial"/>
        </w:rPr>
        <w:t>Different sections of different acts are only applicable to certain vehicle types</w:t>
      </w:r>
      <w:r>
        <w:rPr>
          <w:rFonts w:ascii="Arial" w:eastAsia="Times New Roman" w:hAnsi="Arial" w:cs="Arial"/>
        </w:rPr>
        <w:t xml:space="preserve"> or settings</w:t>
      </w:r>
      <w:r w:rsidR="0045684A">
        <w:rPr>
          <w:rFonts w:ascii="Arial" w:eastAsia="Times New Roman" w:hAnsi="Arial" w:cs="Arial"/>
        </w:rPr>
        <w:t xml:space="preserve"> so it is important that a constable understands </w:t>
      </w:r>
      <w:r>
        <w:rPr>
          <w:rFonts w:ascii="Arial" w:eastAsia="Times New Roman" w:hAnsi="Arial" w:cs="Arial"/>
        </w:rPr>
        <w:t>a number of different</w:t>
      </w:r>
      <w:r w:rsidR="0045684A">
        <w:rPr>
          <w:rFonts w:ascii="Arial" w:eastAsia="Times New Roman" w:hAnsi="Arial" w:cs="Arial"/>
        </w:rPr>
        <w:t xml:space="preserve"> definitions. </w:t>
      </w:r>
      <w:r>
        <w:rPr>
          <w:rFonts w:ascii="Arial" w:eastAsia="Times New Roman" w:hAnsi="Arial" w:cs="Arial"/>
        </w:rPr>
        <w:t xml:space="preserve">As an example, if consideration is given to, arguably, the single most important power applicable to a police constable when policing the roads is that which is afforded to them under Section 163 of The Road Traffic Act 1988 </w:t>
      </w:r>
      <w:sdt>
        <w:sdtPr>
          <w:rPr>
            <w:rFonts w:ascii="Arial" w:eastAsia="Times New Roman" w:hAnsi="Arial" w:cs="Arial"/>
          </w:rPr>
          <w:id w:val="-1179959543"/>
          <w:citation/>
        </w:sdtPr>
        <w:sdtContent>
          <w:r>
            <w:rPr>
              <w:rFonts w:ascii="Arial" w:eastAsia="Times New Roman" w:hAnsi="Arial" w:cs="Arial"/>
            </w:rPr>
            <w:fldChar w:fldCharType="begin"/>
          </w:r>
          <w:r>
            <w:rPr>
              <w:rFonts w:ascii="Arial" w:eastAsia="Times New Roman" w:hAnsi="Arial" w:cs="Arial"/>
            </w:rPr>
            <w:instrText xml:space="preserve"> CITATION Roa88 \l 2057 </w:instrText>
          </w:r>
          <w:r>
            <w:rPr>
              <w:rFonts w:ascii="Arial" w:eastAsia="Times New Roman" w:hAnsi="Arial" w:cs="Arial"/>
            </w:rPr>
            <w:fldChar w:fldCharType="separate"/>
          </w:r>
          <w:r w:rsidR="00112F75" w:rsidRPr="00112F75">
            <w:rPr>
              <w:rFonts w:ascii="Arial" w:eastAsia="Times New Roman" w:hAnsi="Arial" w:cs="Arial"/>
              <w:noProof/>
            </w:rPr>
            <w:t>(Road Traffic Act, 1988)</w:t>
          </w:r>
          <w:r>
            <w:rPr>
              <w:rFonts w:ascii="Arial" w:eastAsia="Times New Roman" w:hAnsi="Arial" w:cs="Arial"/>
            </w:rPr>
            <w:fldChar w:fldCharType="end"/>
          </w:r>
        </w:sdtContent>
      </w:sdt>
      <w:r>
        <w:rPr>
          <w:rFonts w:ascii="Arial" w:eastAsia="Times New Roman" w:hAnsi="Arial" w:cs="Arial"/>
        </w:rPr>
        <w:t>. This section allows for any constable in uniform to require the person driving a mechanically propelled vehicle on a road to stop the vehicle. There is also a provision made under this section that is applicable to cyclists as a bicycle is not defined as a mechanically propelled vehicle. If a person fails to comply with this section then they are guilty of an offence</w:t>
      </w:r>
      <w:r w:rsidR="00666615">
        <w:rPr>
          <w:rFonts w:ascii="Arial" w:eastAsia="Times New Roman" w:hAnsi="Arial" w:cs="Arial"/>
        </w:rPr>
        <w:t xml:space="preserve"> </w:t>
      </w:r>
      <w:sdt>
        <w:sdtPr>
          <w:rPr>
            <w:rFonts w:ascii="Arial" w:eastAsia="Times New Roman" w:hAnsi="Arial" w:cs="Arial"/>
          </w:rPr>
          <w:id w:val="1285165485"/>
          <w:citation/>
        </w:sdtPr>
        <w:sdtContent>
          <w:r w:rsidR="00666615">
            <w:rPr>
              <w:rFonts w:ascii="Arial" w:eastAsia="Times New Roman" w:hAnsi="Arial" w:cs="Arial"/>
            </w:rPr>
            <w:fldChar w:fldCharType="begin"/>
          </w:r>
          <w:r w:rsidR="00666615">
            <w:rPr>
              <w:rFonts w:ascii="Arial" w:eastAsia="Times New Roman" w:hAnsi="Arial" w:cs="Arial"/>
            </w:rPr>
            <w:instrText xml:space="preserve"> CITATION Roa88 \l 2057 </w:instrText>
          </w:r>
          <w:r w:rsidR="00666615">
            <w:rPr>
              <w:rFonts w:ascii="Arial" w:eastAsia="Times New Roman" w:hAnsi="Arial" w:cs="Arial"/>
            </w:rPr>
            <w:fldChar w:fldCharType="separate"/>
          </w:r>
          <w:r w:rsidR="00112F75" w:rsidRPr="00112F75">
            <w:rPr>
              <w:rFonts w:ascii="Arial" w:eastAsia="Times New Roman" w:hAnsi="Arial" w:cs="Arial"/>
              <w:noProof/>
            </w:rPr>
            <w:t>(Road Traffic Act, 1988)</w:t>
          </w:r>
          <w:r w:rsidR="00666615">
            <w:rPr>
              <w:rFonts w:ascii="Arial" w:eastAsia="Times New Roman" w:hAnsi="Arial" w:cs="Arial"/>
            </w:rPr>
            <w:fldChar w:fldCharType="end"/>
          </w:r>
        </w:sdtContent>
      </w:sdt>
      <w:r>
        <w:rPr>
          <w:rFonts w:ascii="Arial" w:eastAsia="Times New Roman" w:hAnsi="Arial" w:cs="Arial"/>
        </w:rPr>
        <w:t xml:space="preserve">. One might consider this a reasonably simple piece of legislation to understand, however under closer inspection there are words present within this section that hold specific definitions and thus the complications begin. </w:t>
      </w:r>
    </w:p>
    <w:p w:rsidR="002F0C07" w:rsidRDefault="002F0C07" w:rsidP="00820B43">
      <w:pPr>
        <w:tabs>
          <w:tab w:val="left" w:pos="851"/>
        </w:tabs>
        <w:spacing w:after="0" w:line="240" w:lineRule="auto"/>
        <w:jc w:val="both"/>
        <w:rPr>
          <w:rFonts w:ascii="Arial" w:eastAsia="Times New Roman" w:hAnsi="Arial" w:cs="Arial"/>
        </w:rPr>
      </w:pPr>
      <w:r>
        <w:rPr>
          <w:rFonts w:ascii="Arial" w:eastAsia="Times New Roman" w:hAnsi="Arial" w:cs="Arial"/>
        </w:rPr>
        <w:tab/>
      </w:r>
      <w:r w:rsidR="0045684A">
        <w:rPr>
          <w:rFonts w:ascii="Arial" w:eastAsia="Times New Roman" w:hAnsi="Arial" w:cs="Arial"/>
        </w:rPr>
        <w:t xml:space="preserve">A vehicle is “a mechanically propelled vehicle, or anything (whether or not it is a vehicle) that has been, but has ceased to be, a mechanically propelled vehicle” according to The Vehicle Excise and Registration Act 1994 </w:t>
      </w:r>
      <w:sdt>
        <w:sdtPr>
          <w:rPr>
            <w:rFonts w:ascii="Arial" w:eastAsia="Times New Roman" w:hAnsi="Arial" w:cs="Arial"/>
          </w:rPr>
          <w:id w:val="565999863"/>
          <w:citation/>
        </w:sdtPr>
        <w:sdtContent>
          <w:r w:rsidR="0045684A">
            <w:rPr>
              <w:rFonts w:ascii="Arial" w:eastAsia="Times New Roman" w:hAnsi="Arial" w:cs="Arial"/>
            </w:rPr>
            <w:fldChar w:fldCharType="begin"/>
          </w:r>
          <w:r w:rsidR="0045684A">
            <w:rPr>
              <w:rFonts w:ascii="Arial" w:eastAsia="Times New Roman" w:hAnsi="Arial" w:cs="Arial"/>
            </w:rPr>
            <w:instrText xml:space="preserve">CITATION Veh94 \l 2057 </w:instrText>
          </w:r>
          <w:r w:rsidR="0045684A">
            <w:rPr>
              <w:rFonts w:ascii="Arial" w:eastAsia="Times New Roman" w:hAnsi="Arial" w:cs="Arial"/>
            </w:rPr>
            <w:fldChar w:fldCharType="separate"/>
          </w:r>
          <w:r w:rsidR="00112F75" w:rsidRPr="00112F75">
            <w:rPr>
              <w:rFonts w:ascii="Arial" w:eastAsia="Times New Roman" w:hAnsi="Arial" w:cs="Arial"/>
              <w:noProof/>
            </w:rPr>
            <w:t>(Vehicle Excise and Registration Act, 1994)</w:t>
          </w:r>
          <w:r w:rsidR="0045684A">
            <w:rPr>
              <w:rFonts w:ascii="Arial" w:eastAsia="Times New Roman" w:hAnsi="Arial" w:cs="Arial"/>
            </w:rPr>
            <w:fldChar w:fldCharType="end"/>
          </w:r>
        </w:sdtContent>
      </w:sdt>
      <w:r w:rsidR="0045684A">
        <w:rPr>
          <w:rFonts w:ascii="Arial" w:eastAsia="Times New Roman" w:hAnsi="Arial" w:cs="Arial"/>
        </w:rPr>
        <w:t xml:space="preserve"> however the </w:t>
      </w:r>
      <w:r w:rsidR="008C5490">
        <w:rPr>
          <w:rFonts w:ascii="Arial" w:eastAsia="Times New Roman" w:hAnsi="Arial" w:cs="Arial"/>
        </w:rPr>
        <w:t xml:space="preserve">ordinary dictionary meaning may </w:t>
      </w:r>
      <w:r w:rsidR="0045684A">
        <w:rPr>
          <w:rFonts w:ascii="Arial" w:eastAsia="Times New Roman" w:hAnsi="Arial" w:cs="Arial"/>
        </w:rPr>
        <w:t>also be used</w:t>
      </w:r>
      <w:r w:rsidR="00CF1998">
        <w:rPr>
          <w:rFonts w:ascii="Arial" w:eastAsia="Times New Roman" w:hAnsi="Arial" w:cs="Arial"/>
        </w:rPr>
        <w:t xml:space="preserve"> </w:t>
      </w:r>
      <w:sdt>
        <w:sdtPr>
          <w:rPr>
            <w:rFonts w:ascii="Arial" w:eastAsia="Times New Roman" w:hAnsi="Arial" w:cs="Arial"/>
          </w:rPr>
          <w:id w:val="447050531"/>
          <w:citation/>
        </w:sdtPr>
        <w:sdtContent>
          <w:r w:rsidR="00CF1998">
            <w:rPr>
              <w:rFonts w:ascii="Arial" w:eastAsia="Times New Roman" w:hAnsi="Arial" w:cs="Arial"/>
            </w:rPr>
            <w:fldChar w:fldCharType="begin"/>
          </w:r>
          <w:r w:rsidR="00CF1998">
            <w:rPr>
              <w:rFonts w:ascii="Arial" w:eastAsia="Times New Roman" w:hAnsi="Arial" w:cs="Arial"/>
            </w:rPr>
            <w:instrText xml:space="preserve"> CITATION Bry19 \l 2057 </w:instrText>
          </w:r>
          <w:r w:rsidR="00CF1998">
            <w:rPr>
              <w:rFonts w:ascii="Arial" w:eastAsia="Times New Roman" w:hAnsi="Arial" w:cs="Arial"/>
            </w:rPr>
            <w:fldChar w:fldCharType="separate"/>
          </w:r>
          <w:r w:rsidR="00112F75" w:rsidRPr="00112F75">
            <w:rPr>
              <w:rFonts w:ascii="Arial" w:eastAsia="Times New Roman" w:hAnsi="Arial" w:cs="Arial"/>
              <w:noProof/>
            </w:rPr>
            <w:t>(Bryant &amp; Bryant, 2019)</w:t>
          </w:r>
          <w:r w:rsidR="00CF1998">
            <w:rPr>
              <w:rFonts w:ascii="Arial" w:eastAsia="Times New Roman" w:hAnsi="Arial" w:cs="Arial"/>
            </w:rPr>
            <w:fldChar w:fldCharType="end"/>
          </w:r>
        </w:sdtContent>
      </w:sdt>
      <w:r w:rsidR="0045684A">
        <w:rPr>
          <w:rFonts w:ascii="Arial" w:eastAsia="Times New Roman" w:hAnsi="Arial" w:cs="Arial"/>
        </w:rPr>
        <w:t xml:space="preserve">. </w:t>
      </w:r>
      <w:r w:rsidR="00CF1998">
        <w:rPr>
          <w:rFonts w:ascii="Arial" w:eastAsia="Times New Roman" w:hAnsi="Arial" w:cs="Arial"/>
        </w:rPr>
        <w:t>Further to this a “mechanically propelled vehicle” is considered to be a vehicle that is powered by a motor (steam, electric, petrol, diesel, oil or gas</w:t>
      </w:r>
      <w:r w:rsidR="00666615">
        <w:rPr>
          <w:rFonts w:ascii="Arial" w:eastAsia="Times New Roman" w:hAnsi="Arial" w:cs="Arial"/>
        </w:rPr>
        <w:t xml:space="preserve"> (SEPDOG)</w:t>
      </w:r>
      <w:r w:rsidR="00CF1998">
        <w:rPr>
          <w:rFonts w:ascii="Arial" w:eastAsia="Times New Roman" w:hAnsi="Arial" w:cs="Arial"/>
        </w:rPr>
        <w:t xml:space="preserve">), however the meaning is not defined in any Act of Parliament, therefore it is a question of fact for a court to decide if a particular vehicle is mechanically propelled or not </w:t>
      </w:r>
      <w:sdt>
        <w:sdtPr>
          <w:rPr>
            <w:rFonts w:ascii="Arial" w:eastAsia="Times New Roman" w:hAnsi="Arial" w:cs="Arial"/>
          </w:rPr>
          <w:id w:val="1331570345"/>
          <w:citation/>
        </w:sdtPr>
        <w:sdtContent>
          <w:r w:rsidR="00CF1998">
            <w:rPr>
              <w:rFonts w:ascii="Arial" w:eastAsia="Times New Roman" w:hAnsi="Arial" w:cs="Arial"/>
            </w:rPr>
            <w:fldChar w:fldCharType="begin"/>
          </w:r>
          <w:r w:rsidR="00CF1998">
            <w:rPr>
              <w:rFonts w:ascii="Arial" w:eastAsia="Times New Roman" w:hAnsi="Arial" w:cs="Arial"/>
            </w:rPr>
            <w:instrText xml:space="preserve"> CITATION Bry19 \l 2057 </w:instrText>
          </w:r>
          <w:r w:rsidR="00CF1998">
            <w:rPr>
              <w:rFonts w:ascii="Arial" w:eastAsia="Times New Roman" w:hAnsi="Arial" w:cs="Arial"/>
            </w:rPr>
            <w:fldChar w:fldCharType="separate"/>
          </w:r>
          <w:r w:rsidR="00112F75" w:rsidRPr="00112F75">
            <w:rPr>
              <w:rFonts w:ascii="Arial" w:eastAsia="Times New Roman" w:hAnsi="Arial" w:cs="Arial"/>
              <w:noProof/>
            </w:rPr>
            <w:t>(Bryant &amp; Bryant, 2019)</w:t>
          </w:r>
          <w:r w:rsidR="00CF1998">
            <w:rPr>
              <w:rFonts w:ascii="Arial" w:eastAsia="Times New Roman" w:hAnsi="Arial" w:cs="Arial"/>
            </w:rPr>
            <w:fldChar w:fldCharType="end"/>
          </w:r>
        </w:sdtContent>
      </w:sdt>
      <w:r w:rsidR="00CF1998">
        <w:rPr>
          <w:rFonts w:ascii="Arial" w:eastAsia="Times New Roman" w:hAnsi="Arial" w:cs="Arial"/>
        </w:rPr>
        <w:t xml:space="preserve">. There is however extensive case law on the subject and the main point that emerges is what is known as the reasonable man test </w:t>
      </w:r>
      <w:sdt>
        <w:sdtPr>
          <w:rPr>
            <w:rFonts w:ascii="Arial" w:eastAsia="Times New Roman" w:hAnsi="Arial" w:cs="Arial"/>
          </w:rPr>
          <w:id w:val="-630404575"/>
          <w:citation/>
        </w:sdtPr>
        <w:sdtContent>
          <w:r w:rsidR="00CF1998">
            <w:rPr>
              <w:rFonts w:ascii="Arial" w:eastAsia="Times New Roman" w:hAnsi="Arial" w:cs="Arial"/>
            </w:rPr>
            <w:fldChar w:fldCharType="begin"/>
          </w:r>
          <w:r w:rsidR="00CF1998">
            <w:rPr>
              <w:rFonts w:ascii="Arial" w:eastAsia="Times New Roman" w:hAnsi="Arial" w:cs="Arial"/>
            </w:rPr>
            <w:instrText xml:space="preserve"> CITATION The20 \l 2057 </w:instrText>
          </w:r>
          <w:r w:rsidR="00CF1998">
            <w:rPr>
              <w:rFonts w:ascii="Arial" w:eastAsia="Times New Roman" w:hAnsi="Arial" w:cs="Arial"/>
            </w:rPr>
            <w:fldChar w:fldCharType="separate"/>
          </w:r>
          <w:r w:rsidR="00112F75" w:rsidRPr="00112F75">
            <w:rPr>
              <w:rFonts w:ascii="Arial" w:eastAsia="Times New Roman" w:hAnsi="Arial" w:cs="Arial"/>
              <w:noProof/>
            </w:rPr>
            <w:t>(The Crown Prosecution Service, 2020)</w:t>
          </w:r>
          <w:r w:rsidR="00CF1998">
            <w:rPr>
              <w:rFonts w:ascii="Arial" w:eastAsia="Times New Roman" w:hAnsi="Arial" w:cs="Arial"/>
            </w:rPr>
            <w:fldChar w:fldCharType="end"/>
          </w:r>
        </w:sdtContent>
      </w:sdt>
      <w:r w:rsidR="00CF1998">
        <w:rPr>
          <w:rFonts w:ascii="Arial" w:eastAsia="Times New Roman" w:hAnsi="Arial" w:cs="Arial"/>
        </w:rPr>
        <w:t xml:space="preserve">. </w:t>
      </w:r>
      <w:r w:rsidR="00F73913">
        <w:rPr>
          <w:rFonts w:ascii="Arial" w:eastAsia="Times New Roman" w:hAnsi="Arial" w:cs="Arial"/>
        </w:rPr>
        <w:t xml:space="preserve">A motor vehicle is defined as “a mechanically propelled vehicle that is intended or adapted for use on the roads” by Section 185 of the Road Traffic Act 1988 </w:t>
      </w:r>
      <w:sdt>
        <w:sdtPr>
          <w:rPr>
            <w:rFonts w:ascii="Arial" w:eastAsia="Times New Roman" w:hAnsi="Arial" w:cs="Arial"/>
          </w:rPr>
          <w:id w:val="-179057256"/>
          <w:citation/>
        </w:sdtPr>
        <w:sdtContent>
          <w:r w:rsidR="00F73913">
            <w:rPr>
              <w:rFonts w:ascii="Arial" w:eastAsia="Times New Roman" w:hAnsi="Arial" w:cs="Arial"/>
            </w:rPr>
            <w:fldChar w:fldCharType="begin"/>
          </w:r>
          <w:r w:rsidR="00F73913">
            <w:rPr>
              <w:rFonts w:ascii="Arial" w:eastAsia="Times New Roman" w:hAnsi="Arial" w:cs="Arial"/>
            </w:rPr>
            <w:instrText xml:space="preserve"> CITATION Roa88 \l 2057 </w:instrText>
          </w:r>
          <w:r w:rsidR="00F73913">
            <w:rPr>
              <w:rFonts w:ascii="Arial" w:eastAsia="Times New Roman" w:hAnsi="Arial" w:cs="Arial"/>
            </w:rPr>
            <w:fldChar w:fldCharType="separate"/>
          </w:r>
          <w:r w:rsidR="00112F75" w:rsidRPr="00112F75">
            <w:rPr>
              <w:rFonts w:ascii="Arial" w:eastAsia="Times New Roman" w:hAnsi="Arial" w:cs="Arial"/>
              <w:noProof/>
            </w:rPr>
            <w:t>(Road Traffic Act, 1988)</w:t>
          </w:r>
          <w:r w:rsidR="00F73913">
            <w:rPr>
              <w:rFonts w:ascii="Arial" w:eastAsia="Times New Roman" w:hAnsi="Arial" w:cs="Arial"/>
            </w:rPr>
            <w:fldChar w:fldCharType="end"/>
          </w:r>
        </w:sdtContent>
      </w:sdt>
      <w:r w:rsidR="00F73913">
        <w:rPr>
          <w:rFonts w:ascii="Arial" w:eastAsia="Times New Roman" w:hAnsi="Arial" w:cs="Arial"/>
        </w:rPr>
        <w:t xml:space="preserve">. </w:t>
      </w:r>
      <w:r>
        <w:rPr>
          <w:rFonts w:ascii="Arial" w:eastAsia="Times New Roman" w:hAnsi="Arial" w:cs="Arial"/>
        </w:rPr>
        <w:t xml:space="preserve">Furthermore the Road Traffic Act 1988 defines a road as “any length of highway to which the public has access, and includes bridges over which a road passes” </w:t>
      </w:r>
      <w:sdt>
        <w:sdtPr>
          <w:rPr>
            <w:rFonts w:ascii="Arial" w:eastAsia="Times New Roman" w:hAnsi="Arial" w:cs="Arial"/>
          </w:rPr>
          <w:id w:val="-324820890"/>
          <w:citation/>
        </w:sdtPr>
        <w:sdtContent>
          <w:r>
            <w:rPr>
              <w:rFonts w:ascii="Arial" w:eastAsia="Times New Roman" w:hAnsi="Arial" w:cs="Arial"/>
            </w:rPr>
            <w:fldChar w:fldCharType="begin"/>
          </w:r>
          <w:r>
            <w:rPr>
              <w:rFonts w:ascii="Arial" w:eastAsia="Times New Roman" w:hAnsi="Arial" w:cs="Arial"/>
            </w:rPr>
            <w:instrText xml:space="preserve"> CITATION Roa88 \l 2057 </w:instrText>
          </w:r>
          <w:r>
            <w:rPr>
              <w:rFonts w:ascii="Arial" w:eastAsia="Times New Roman" w:hAnsi="Arial" w:cs="Arial"/>
            </w:rPr>
            <w:fldChar w:fldCharType="separate"/>
          </w:r>
          <w:r w:rsidR="00112F75" w:rsidRPr="00112F75">
            <w:rPr>
              <w:rFonts w:ascii="Arial" w:eastAsia="Times New Roman" w:hAnsi="Arial" w:cs="Arial"/>
              <w:noProof/>
            </w:rPr>
            <w:t>(Road Traffic Act, 1988)</w:t>
          </w:r>
          <w:r>
            <w:rPr>
              <w:rFonts w:ascii="Arial" w:eastAsia="Times New Roman" w:hAnsi="Arial" w:cs="Arial"/>
            </w:rPr>
            <w:fldChar w:fldCharType="end"/>
          </w:r>
        </w:sdtContent>
      </w:sdt>
      <w:r>
        <w:rPr>
          <w:rFonts w:ascii="Arial" w:eastAsia="Times New Roman" w:hAnsi="Arial" w:cs="Arial"/>
        </w:rPr>
        <w:t xml:space="preserve">. The limits of a road include the hedge-rows, walls, fences, or building lines on each side, so a public footpath alongside a road is considered part of the road </w:t>
      </w:r>
      <w:sdt>
        <w:sdtPr>
          <w:rPr>
            <w:rFonts w:ascii="Arial" w:eastAsia="Times New Roman" w:hAnsi="Arial" w:cs="Arial"/>
          </w:rPr>
          <w:id w:val="381982485"/>
          <w:citation/>
        </w:sdtPr>
        <w:sdtContent>
          <w:r>
            <w:rPr>
              <w:rFonts w:ascii="Arial" w:eastAsia="Times New Roman" w:hAnsi="Arial" w:cs="Arial"/>
            </w:rPr>
            <w:fldChar w:fldCharType="begin"/>
          </w:r>
          <w:r>
            <w:rPr>
              <w:rFonts w:ascii="Arial" w:eastAsia="Times New Roman" w:hAnsi="Arial" w:cs="Arial"/>
            </w:rPr>
            <w:instrText xml:space="preserve"> CITATION Bry19 \l 2057 </w:instrText>
          </w:r>
          <w:r>
            <w:rPr>
              <w:rFonts w:ascii="Arial" w:eastAsia="Times New Roman" w:hAnsi="Arial" w:cs="Arial"/>
            </w:rPr>
            <w:fldChar w:fldCharType="separate"/>
          </w:r>
          <w:r w:rsidR="00112F75" w:rsidRPr="00112F75">
            <w:rPr>
              <w:rFonts w:ascii="Arial" w:eastAsia="Times New Roman" w:hAnsi="Arial" w:cs="Arial"/>
              <w:noProof/>
            </w:rPr>
            <w:t>(Bryant &amp; Bryant, 2019)</w:t>
          </w:r>
          <w:r>
            <w:rPr>
              <w:rFonts w:ascii="Arial" w:eastAsia="Times New Roman" w:hAnsi="Arial" w:cs="Arial"/>
            </w:rPr>
            <w:fldChar w:fldCharType="end"/>
          </w:r>
        </w:sdtContent>
      </w:sdt>
      <w:r>
        <w:rPr>
          <w:rFonts w:ascii="Arial" w:eastAsia="Times New Roman" w:hAnsi="Arial" w:cs="Arial"/>
        </w:rPr>
        <w:t xml:space="preserve">. We therefore now fully understand all definitions contained within Section 163 of the Road Traffic Act 1988 </w:t>
      </w:r>
      <w:sdt>
        <w:sdtPr>
          <w:rPr>
            <w:rFonts w:ascii="Arial" w:eastAsia="Times New Roman" w:hAnsi="Arial" w:cs="Arial"/>
          </w:rPr>
          <w:id w:val="1523900608"/>
          <w:citation/>
        </w:sdtPr>
        <w:sdtContent>
          <w:r>
            <w:rPr>
              <w:rFonts w:ascii="Arial" w:eastAsia="Times New Roman" w:hAnsi="Arial" w:cs="Arial"/>
            </w:rPr>
            <w:fldChar w:fldCharType="begin"/>
          </w:r>
          <w:r>
            <w:rPr>
              <w:rFonts w:ascii="Arial" w:eastAsia="Times New Roman" w:hAnsi="Arial" w:cs="Arial"/>
            </w:rPr>
            <w:instrText xml:space="preserve"> CITATION Roa88 \l 2057 </w:instrText>
          </w:r>
          <w:r>
            <w:rPr>
              <w:rFonts w:ascii="Arial" w:eastAsia="Times New Roman" w:hAnsi="Arial" w:cs="Arial"/>
            </w:rPr>
            <w:fldChar w:fldCharType="separate"/>
          </w:r>
          <w:r w:rsidR="00112F75" w:rsidRPr="00112F75">
            <w:rPr>
              <w:rFonts w:ascii="Arial" w:eastAsia="Times New Roman" w:hAnsi="Arial" w:cs="Arial"/>
              <w:noProof/>
            </w:rPr>
            <w:t>(Road Traffic Act, 1988)</w:t>
          </w:r>
          <w:r>
            <w:rPr>
              <w:rFonts w:ascii="Arial" w:eastAsia="Times New Roman" w:hAnsi="Arial" w:cs="Arial"/>
            </w:rPr>
            <w:fldChar w:fldCharType="end"/>
          </w:r>
        </w:sdtContent>
      </w:sdt>
      <w:r>
        <w:rPr>
          <w:rFonts w:ascii="Arial" w:eastAsia="Times New Roman" w:hAnsi="Arial" w:cs="Arial"/>
        </w:rPr>
        <w:t xml:space="preserve"> mentioned in the previous paragraph</w:t>
      </w:r>
      <w:r w:rsidR="00666615">
        <w:rPr>
          <w:rFonts w:ascii="Arial" w:eastAsia="Times New Roman" w:hAnsi="Arial" w:cs="Arial"/>
        </w:rPr>
        <w:t>, a relatively short and concise section of legislation but as can now be seen when examined the words contained within it can have complex and protracted meanings</w:t>
      </w:r>
      <w:r>
        <w:rPr>
          <w:rFonts w:ascii="Arial" w:eastAsia="Times New Roman" w:hAnsi="Arial" w:cs="Arial"/>
        </w:rPr>
        <w:t>.</w:t>
      </w:r>
      <w:r w:rsidRPr="002F0C07">
        <w:rPr>
          <w:rFonts w:ascii="Arial" w:eastAsia="Times New Roman" w:hAnsi="Arial" w:cs="Arial"/>
        </w:rPr>
        <w:t xml:space="preserve"> </w:t>
      </w:r>
      <w:r>
        <w:rPr>
          <w:rFonts w:ascii="Arial" w:eastAsia="Times New Roman" w:hAnsi="Arial" w:cs="Arial"/>
        </w:rPr>
        <w:t xml:space="preserve">Furthermore when considering the offence of taking a conveyance without the owner’s consent or authority, commonly referred to as TWOC, under Section 12 of the Theft Act 1968 </w:t>
      </w:r>
      <w:sdt>
        <w:sdtPr>
          <w:rPr>
            <w:rFonts w:ascii="Arial" w:eastAsia="Times New Roman" w:hAnsi="Arial" w:cs="Arial"/>
          </w:rPr>
          <w:id w:val="-1814561606"/>
          <w:citation/>
        </w:sdtPr>
        <w:sdtContent>
          <w:r>
            <w:rPr>
              <w:rFonts w:ascii="Arial" w:eastAsia="Times New Roman" w:hAnsi="Arial" w:cs="Arial"/>
            </w:rPr>
            <w:fldChar w:fldCharType="begin"/>
          </w:r>
          <w:r>
            <w:rPr>
              <w:rFonts w:ascii="Arial" w:eastAsia="Times New Roman" w:hAnsi="Arial" w:cs="Arial"/>
            </w:rPr>
            <w:instrText xml:space="preserve"> CITATION The68 \l 2057 </w:instrText>
          </w:r>
          <w:r>
            <w:rPr>
              <w:rFonts w:ascii="Arial" w:eastAsia="Times New Roman" w:hAnsi="Arial" w:cs="Arial"/>
            </w:rPr>
            <w:fldChar w:fldCharType="separate"/>
          </w:r>
          <w:r w:rsidR="00112F75" w:rsidRPr="00112F75">
            <w:rPr>
              <w:rFonts w:ascii="Arial" w:eastAsia="Times New Roman" w:hAnsi="Arial" w:cs="Arial"/>
              <w:noProof/>
            </w:rPr>
            <w:t>(Theft Act, 1968)</w:t>
          </w:r>
          <w:r>
            <w:rPr>
              <w:rFonts w:ascii="Arial" w:eastAsia="Times New Roman" w:hAnsi="Arial" w:cs="Arial"/>
            </w:rPr>
            <w:fldChar w:fldCharType="end"/>
          </w:r>
        </w:sdtContent>
      </w:sdt>
      <w:r>
        <w:rPr>
          <w:rFonts w:ascii="Arial" w:eastAsia="Times New Roman" w:hAnsi="Arial" w:cs="Arial"/>
        </w:rPr>
        <w:t xml:space="preserve">, a constable must also be familiar with the definition of a conveyance. A conveyance is defined under the same act as “any conveyance constructed or adapted for the carriage of a person(s) whether by land, water or air” </w:t>
      </w:r>
      <w:sdt>
        <w:sdtPr>
          <w:rPr>
            <w:rFonts w:ascii="Arial" w:eastAsia="Times New Roman" w:hAnsi="Arial" w:cs="Arial"/>
          </w:rPr>
          <w:id w:val="1587646534"/>
          <w:citation/>
        </w:sdtPr>
        <w:sdtContent>
          <w:r>
            <w:rPr>
              <w:rFonts w:ascii="Arial" w:eastAsia="Times New Roman" w:hAnsi="Arial" w:cs="Arial"/>
            </w:rPr>
            <w:fldChar w:fldCharType="begin"/>
          </w:r>
          <w:r>
            <w:rPr>
              <w:rFonts w:ascii="Arial" w:eastAsia="Times New Roman" w:hAnsi="Arial" w:cs="Arial"/>
            </w:rPr>
            <w:instrText xml:space="preserve"> CITATION The68 \l 2057 </w:instrText>
          </w:r>
          <w:r>
            <w:rPr>
              <w:rFonts w:ascii="Arial" w:eastAsia="Times New Roman" w:hAnsi="Arial" w:cs="Arial"/>
            </w:rPr>
            <w:fldChar w:fldCharType="separate"/>
          </w:r>
          <w:r w:rsidR="00112F75" w:rsidRPr="00112F75">
            <w:rPr>
              <w:rFonts w:ascii="Arial" w:eastAsia="Times New Roman" w:hAnsi="Arial" w:cs="Arial"/>
              <w:noProof/>
            </w:rPr>
            <w:t>(Theft Act, 1968)</w:t>
          </w:r>
          <w:r>
            <w:rPr>
              <w:rFonts w:ascii="Arial" w:eastAsia="Times New Roman" w:hAnsi="Arial" w:cs="Arial"/>
            </w:rPr>
            <w:fldChar w:fldCharType="end"/>
          </w:r>
        </w:sdtContent>
      </w:sdt>
      <w:r>
        <w:rPr>
          <w:rFonts w:ascii="Arial" w:eastAsia="Times New Roman" w:hAnsi="Arial" w:cs="Arial"/>
        </w:rPr>
        <w:t xml:space="preserve">. This definition does not cover a pedal cycle, however Section 12(5) of the Theft Act 1968 makes consideration for pedal cycles </w:t>
      </w:r>
      <w:sdt>
        <w:sdtPr>
          <w:rPr>
            <w:rFonts w:ascii="Arial" w:eastAsia="Times New Roman" w:hAnsi="Arial" w:cs="Arial"/>
          </w:rPr>
          <w:id w:val="1349826047"/>
          <w:citation/>
        </w:sdtPr>
        <w:sdtContent>
          <w:r>
            <w:rPr>
              <w:rFonts w:ascii="Arial" w:eastAsia="Times New Roman" w:hAnsi="Arial" w:cs="Arial"/>
            </w:rPr>
            <w:fldChar w:fldCharType="begin"/>
          </w:r>
          <w:r>
            <w:rPr>
              <w:rFonts w:ascii="Arial" w:eastAsia="Times New Roman" w:hAnsi="Arial" w:cs="Arial"/>
            </w:rPr>
            <w:instrText xml:space="preserve"> CITATION The68 \l 2057 </w:instrText>
          </w:r>
          <w:r>
            <w:rPr>
              <w:rFonts w:ascii="Arial" w:eastAsia="Times New Roman" w:hAnsi="Arial" w:cs="Arial"/>
            </w:rPr>
            <w:fldChar w:fldCharType="separate"/>
          </w:r>
          <w:r w:rsidR="00112F75" w:rsidRPr="00112F75">
            <w:rPr>
              <w:rFonts w:ascii="Arial" w:eastAsia="Times New Roman" w:hAnsi="Arial" w:cs="Arial"/>
              <w:noProof/>
            </w:rPr>
            <w:t>(Theft Act, 1968)</w:t>
          </w:r>
          <w:r>
            <w:rPr>
              <w:rFonts w:ascii="Arial" w:eastAsia="Times New Roman" w:hAnsi="Arial" w:cs="Arial"/>
            </w:rPr>
            <w:fldChar w:fldCharType="end"/>
          </w:r>
        </w:sdtContent>
      </w:sdt>
      <w:r>
        <w:rPr>
          <w:rFonts w:ascii="Arial" w:eastAsia="Times New Roman" w:hAnsi="Arial" w:cs="Arial"/>
        </w:rPr>
        <w:t>. It is now easily seen why many police constables are intimidated or do not understand specific roads policing legislation, but with patience and experience the effectiveness of the powers of afforded to them under the legislation can be implemented to disrupt criminality with great success.</w:t>
      </w:r>
    </w:p>
    <w:p w:rsidR="00666615" w:rsidRDefault="00F82D9A" w:rsidP="00820B43">
      <w:pPr>
        <w:tabs>
          <w:tab w:val="left" w:pos="851"/>
        </w:tabs>
        <w:spacing w:after="0" w:line="240" w:lineRule="auto"/>
        <w:jc w:val="both"/>
        <w:rPr>
          <w:rFonts w:ascii="Arial" w:eastAsia="Times New Roman" w:hAnsi="Arial" w:cs="Arial"/>
        </w:rPr>
      </w:pPr>
      <w:r>
        <w:rPr>
          <w:rFonts w:ascii="Arial" w:eastAsia="Times New Roman" w:hAnsi="Arial" w:cs="Arial"/>
        </w:rPr>
        <w:tab/>
        <w:t>Although complicated and sometimes confusing, the powers that are available to a constable</w:t>
      </w:r>
      <w:r w:rsidR="00666615">
        <w:rPr>
          <w:rFonts w:ascii="Arial" w:eastAsia="Times New Roman" w:hAnsi="Arial" w:cs="Arial"/>
        </w:rPr>
        <w:t xml:space="preserve"> </w:t>
      </w:r>
      <w:r>
        <w:rPr>
          <w:rFonts w:ascii="Arial" w:eastAsia="Times New Roman" w:hAnsi="Arial" w:cs="Arial"/>
        </w:rPr>
        <w:t xml:space="preserve">when carrying out the duty of policing the roads </w:t>
      </w:r>
      <w:r w:rsidR="00666615">
        <w:rPr>
          <w:rFonts w:ascii="Arial" w:eastAsia="Times New Roman" w:hAnsi="Arial" w:cs="Arial"/>
        </w:rPr>
        <w:t xml:space="preserve">under the relevant legislation </w:t>
      </w:r>
      <w:r>
        <w:rPr>
          <w:rFonts w:ascii="Arial" w:eastAsia="Times New Roman" w:hAnsi="Arial" w:cs="Arial"/>
        </w:rPr>
        <w:t>are indeed very effective.</w:t>
      </w:r>
      <w:r w:rsidR="00666615">
        <w:rPr>
          <w:rFonts w:ascii="Arial" w:eastAsia="Times New Roman" w:hAnsi="Arial" w:cs="Arial"/>
        </w:rPr>
        <w:t xml:space="preserve"> I believe the complexity and tedious nature of the words featured in roads policing legislation is in part due to the many years that it has been in place. This on its own is not the main cause but when consideration is given to how vehicles, drivers and roads have changed over the same period, it becomes clearer why such language is used. There is a need to be able to encompass an extensive amount of different technological advances under the same legislation that governed the roads when motor vehicles were non-existent. Hence why legislation features updated sections but also why some language used is broad in some sections or overly specific in others.</w:t>
      </w:r>
      <w:r>
        <w:rPr>
          <w:rFonts w:ascii="Arial" w:eastAsia="Times New Roman" w:hAnsi="Arial" w:cs="Arial"/>
        </w:rPr>
        <w:t xml:space="preserve"> </w:t>
      </w:r>
      <w:r w:rsidR="00666615">
        <w:rPr>
          <w:rFonts w:ascii="Arial" w:eastAsia="Times New Roman" w:hAnsi="Arial" w:cs="Arial"/>
        </w:rPr>
        <w:t>There is an obvious need for legislation to evolve with the society and technology that it governs but without excluding or forgetting the original need for that legislation in the first place.</w:t>
      </w:r>
    </w:p>
    <w:p w:rsidR="00567161" w:rsidRDefault="00666615" w:rsidP="00820B43">
      <w:pPr>
        <w:tabs>
          <w:tab w:val="left" w:pos="851"/>
        </w:tabs>
        <w:spacing w:after="0" w:line="240" w:lineRule="auto"/>
        <w:jc w:val="both"/>
        <w:rPr>
          <w:rFonts w:ascii="Arial" w:eastAsia="Times New Roman" w:hAnsi="Arial" w:cs="Arial"/>
        </w:rPr>
      </w:pPr>
      <w:r>
        <w:rPr>
          <w:rFonts w:ascii="Arial" w:eastAsia="Times New Roman" w:hAnsi="Arial" w:cs="Arial"/>
        </w:rPr>
        <w:lastRenderedPageBreak/>
        <w:tab/>
        <w:t>Moreover i</w:t>
      </w:r>
      <w:r w:rsidR="00F82D9A">
        <w:rPr>
          <w:rFonts w:ascii="Arial" w:eastAsia="Times New Roman" w:hAnsi="Arial" w:cs="Arial"/>
        </w:rPr>
        <w:t xml:space="preserve">f we continue with our study of Section 163 of The Road Traffic Act </w:t>
      </w:r>
      <w:sdt>
        <w:sdtPr>
          <w:rPr>
            <w:rFonts w:ascii="Arial" w:eastAsia="Times New Roman" w:hAnsi="Arial" w:cs="Arial"/>
          </w:rPr>
          <w:id w:val="-1585758016"/>
          <w:citation/>
        </w:sdtPr>
        <w:sdtContent>
          <w:r w:rsidR="00F82D9A">
            <w:rPr>
              <w:rFonts w:ascii="Arial" w:eastAsia="Times New Roman" w:hAnsi="Arial" w:cs="Arial"/>
            </w:rPr>
            <w:fldChar w:fldCharType="begin"/>
          </w:r>
          <w:r w:rsidR="00F82D9A">
            <w:rPr>
              <w:rFonts w:ascii="Arial" w:eastAsia="Times New Roman" w:hAnsi="Arial" w:cs="Arial"/>
            </w:rPr>
            <w:instrText xml:space="preserve"> CITATION Roa88 \l 2057 </w:instrText>
          </w:r>
          <w:r w:rsidR="00F82D9A">
            <w:rPr>
              <w:rFonts w:ascii="Arial" w:eastAsia="Times New Roman" w:hAnsi="Arial" w:cs="Arial"/>
            </w:rPr>
            <w:fldChar w:fldCharType="separate"/>
          </w:r>
          <w:r w:rsidR="00112F75" w:rsidRPr="00112F75">
            <w:rPr>
              <w:rFonts w:ascii="Arial" w:eastAsia="Times New Roman" w:hAnsi="Arial" w:cs="Arial"/>
              <w:noProof/>
            </w:rPr>
            <w:t>(Road Traffic Act, 1988)</w:t>
          </w:r>
          <w:r w:rsidR="00F82D9A">
            <w:rPr>
              <w:rFonts w:ascii="Arial" w:eastAsia="Times New Roman" w:hAnsi="Arial" w:cs="Arial"/>
            </w:rPr>
            <w:fldChar w:fldCharType="end"/>
          </w:r>
        </w:sdtContent>
      </w:sdt>
      <w:r w:rsidR="00F82D9A">
        <w:rPr>
          <w:rFonts w:ascii="Arial" w:eastAsia="Times New Roman" w:hAnsi="Arial" w:cs="Arial"/>
        </w:rPr>
        <w:t>, then we see that there is no need for a constable to have any suspicion, grounds</w:t>
      </w:r>
      <w:r w:rsidR="00567161">
        <w:rPr>
          <w:rFonts w:ascii="Arial" w:eastAsia="Times New Roman" w:hAnsi="Arial" w:cs="Arial"/>
        </w:rPr>
        <w:t xml:space="preserve"> or </w:t>
      </w:r>
      <w:r w:rsidR="00F82D9A">
        <w:rPr>
          <w:rFonts w:ascii="Arial" w:eastAsia="Times New Roman" w:hAnsi="Arial" w:cs="Arial"/>
        </w:rPr>
        <w:t>belief of any criminal activity or any wrong doing for them to cause a vehicle to stop.</w:t>
      </w:r>
      <w:r w:rsidR="00567161">
        <w:rPr>
          <w:rFonts w:ascii="Arial" w:eastAsia="Times New Roman" w:hAnsi="Arial" w:cs="Arial"/>
        </w:rPr>
        <w:t xml:space="preserve"> Contrastingly when an officer stops and searches a member of the public and their vehicle under Section 1 of The Police and Criminal Evidence Act (PACE) </w:t>
      </w:r>
      <w:sdt>
        <w:sdtPr>
          <w:rPr>
            <w:rFonts w:ascii="Arial" w:eastAsia="Times New Roman" w:hAnsi="Arial" w:cs="Arial"/>
          </w:rPr>
          <w:id w:val="-1274394512"/>
          <w:citation/>
        </w:sdtPr>
        <w:sdtContent>
          <w:r w:rsidR="00567161">
            <w:rPr>
              <w:rFonts w:ascii="Arial" w:eastAsia="Times New Roman" w:hAnsi="Arial" w:cs="Arial"/>
            </w:rPr>
            <w:fldChar w:fldCharType="begin"/>
          </w:r>
          <w:r w:rsidR="00567161">
            <w:rPr>
              <w:rFonts w:ascii="Arial" w:eastAsia="Times New Roman" w:hAnsi="Arial" w:cs="Arial"/>
            </w:rPr>
            <w:instrText xml:space="preserve"> CITATION Pol84 \l 2057 </w:instrText>
          </w:r>
          <w:r w:rsidR="00567161">
            <w:rPr>
              <w:rFonts w:ascii="Arial" w:eastAsia="Times New Roman" w:hAnsi="Arial" w:cs="Arial"/>
            </w:rPr>
            <w:fldChar w:fldCharType="separate"/>
          </w:r>
          <w:r w:rsidR="00112F75" w:rsidRPr="00112F75">
            <w:rPr>
              <w:rFonts w:ascii="Arial" w:eastAsia="Times New Roman" w:hAnsi="Arial" w:cs="Arial"/>
              <w:noProof/>
            </w:rPr>
            <w:t>(Police and Criminal Evidence Act, 1984)</w:t>
          </w:r>
          <w:r w:rsidR="00567161">
            <w:rPr>
              <w:rFonts w:ascii="Arial" w:eastAsia="Times New Roman" w:hAnsi="Arial" w:cs="Arial"/>
            </w:rPr>
            <w:fldChar w:fldCharType="end"/>
          </w:r>
        </w:sdtContent>
      </w:sdt>
      <w:r w:rsidR="00567161">
        <w:rPr>
          <w:rFonts w:ascii="Arial" w:eastAsia="Times New Roman" w:hAnsi="Arial" w:cs="Arial"/>
        </w:rPr>
        <w:t xml:space="preserve"> they must have “reasonable grounds for suspecting”. When Section 163 of the Road Traffic Act is c</w:t>
      </w:r>
      <w:r w:rsidR="00F82D9A">
        <w:rPr>
          <w:rFonts w:ascii="Arial" w:eastAsia="Times New Roman" w:hAnsi="Arial" w:cs="Arial"/>
        </w:rPr>
        <w:t>ouple</w:t>
      </w:r>
      <w:r w:rsidR="00567161">
        <w:rPr>
          <w:rFonts w:ascii="Arial" w:eastAsia="Times New Roman" w:hAnsi="Arial" w:cs="Arial"/>
        </w:rPr>
        <w:t>d</w:t>
      </w:r>
      <w:r w:rsidR="00F82D9A">
        <w:rPr>
          <w:rFonts w:ascii="Arial" w:eastAsia="Times New Roman" w:hAnsi="Arial" w:cs="Arial"/>
        </w:rPr>
        <w:t xml:space="preserve"> with the powers afforded to a constable under Sections 164 and 165 of the same act, the </w:t>
      </w:r>
      <w:r w:rsidR="00567161">
        <w:rPr>
          <w:rFonts w:ascii="Arial" w:eastAsia="Times New Roman" w:hAnsi="Arial" w:cs="Arial"/>
        </w:rPr>
        <w:t>power of</w:t>
      </w:r>
      <w:r w:rsidR="00B5708D">
        <w:rPr>
          <w:rFonts w:ascii="Arial" w:eastAsia="Times New Roman" w:hAnsi="Arial" w:cs="Arial"/>
        </w:rPr>
        <w:t xml:space="preserve"> a</w:t>
      </w:r>
      <w:r w:rsidR="00567161">
        <w:rPr>
          <w:rFonts w:ascii="Arial" w:eastAsia="Times New Roman" w:hAnsi="Arial" w:cs="Arial"/>
        </w:rPr>
        <w:t xml:space="preserve"> constable to require production of a driving licence and to require production of evidence of insurance or test certificates</w:t>
      </w:r>
      <w:r w:rsidR="00B5708D">
        <w:rPr>
          <w:rFonts w:ascii="Arial" w:eastAsia="Times New Roman" w:hAnsi="Arial" w:cs="Arial"/>
        </w:rPr>
        <w:t xml:space="preserve"> (commonly referred to as an MOT certificate)</w:t>
      </w:r>
      <w:r w:rsidR="00567161">
        <w:rPr>
          <w:rFonts w:ascii="Arial" w:eastAsia="Times New Roman" w:hAnsi="Arial" w:cs="Arial"/>
        </w:rPr>
        <w:t>, respectively. Then an on duty police constable can stop any mechanically propelled vehicle being driven on a road and check the driver’s documents without needing any reason or suspicion to do so. A fact which is often misunderstood by many members of the public, who will insist that the officer requires a reason or suspicion of an offence to be able to stop their vehicle.</w:t>
      </w:r>
      <w:r w:rsidR="00B531EA">
        <w:rPr>
          <w:rFonts w:ascii="Arial" w:eastAsia="Times New Roman" w:hAnsi="Arial" w:cs="Arial"/>
        </w:rPr>
        <w:t xml:space="preserve"> If the driver is found to be driving without a licence or insurance using the aforementioned powers then the constable has a power under Section 165A of the Road Traffic Act </w:t>
      </w:r>
      <w:sdt>
        <w:sdtPr>
          <w:rPr>
            <w:rFonts w:ascii="Arial" w:eastAsia="Times New Roman" w:hAnsi="Arial" w:cs="Arial"/>
          </w:rPr>
          <w:id w:val="-1786028676"/>
          <w:citation/>
        </w:sdtPr>
        <w:sdtContent>
          <w:r w:rsidR="00B531EA">
            <w:rPr>
              <w:rFonts w:ascii="Arial" w:eastAsia="Times New Roman" w:hAnsi="Arial" w:cs="Arial"/>
            </w:rPr>
            <w:fldChar w:fldCharType="begin"/>
          </w:r>
          <w:r w:rsidR="00B531EA">
            <w:rPr>
              <w:rFonts w:ascii="Arial" w:eastAsia="Times New Roman" w:hAnsi="Arial" w:cs="Arial"/>
            </w:rPr>
            <w:instrText xml:space="preserve"> CITATION Roa88 \l 2057 </w:instrText>
          </w:r>
          <w:r w:rsidR="00B531EA">
            <w:rPr>
              <w:rFonts w:ascii="Arial" w:eastAsia="Times New Roman" w:hAnsi="Arial" w:cs="Arial"/>
            </w:rPr>
            <w:fldChar w:fldCharType="separate"/>
          </w:r>
          <w:r w:rsidR="00112F75" w:rsidRPr="00112F75">
            <w:rPr>
              <w:rFonts w:ascii="Arial" w:eastAsia="Times New Roman" w:hAnsi="Arial" w:cs="Arial"/>
              <w:noProof/>
            </w:rPr>
            <w:t>(Road Traffic Act, 1988)</w:t>
          </w:r>
          <w:r w:rsidR="00B531EA">
            <w:rPr>
              <w:rFonts w:ascii="Arial" w:eastAsia="Times New Roman" w:hAnsi="Arial" w:cs="Arial"/>
            </w:rPr>
            <w:fldChar w:fldCharType="end"/>
          </w:r>
        </w:sdtContent>
      </w:sdt>
      <w:r w:rsidR="00B531EA">
        <w:rPr>
          <w:rFonts w:ascii="Arial" w:eastAsia="Times New Roman" w:hAnsi="Arial" w:cs="Arial"/>
        </w:rPr>
        <w:t xml:space="preserve"> to seize the vehicle on the spot</w:t>
      </w:r>
      <w:r w:rsidR="00B5708D">
        <w:rPr>
          <w:rFonts w:ascii="Arial" w:eastAsia="Times New Roman" w:hAnsi="Arial" w:cs="Arial"/>
        </w:rPr>
        <w:t>, a very effective way of removing an illegally operated vehicle from the road network</w:t>
      </w:r>
      <w:r w:rsidR="00B531EA">
        <w:rPr>
          <w:rFonts w:ascii="Arial" w:eastAsia="Times New Roman" w:hAnsi="Arial" w:cs="Arial"/>
        </w:rPr>
        <w:t>.</w:t>
      </w:r>
      <w:r w:rsidR="00B5708D">
        <w:rPr>
          <w:rFonts w:ascii="Arial" w:eastAsia="Times New Roman" w:hAnsi="Arial" w:cs="Arial"/>
        </w:rPr>
        <w:t xml:space="preserve"> Moreover if the registered keeper wishes to </w:t>
      </w:r>
      <w:r w:rsidR="00B82CB2">
        <w:rPr>
          <w:rFonts w:ascii="Arial" w:eastAsia="Times New Roman" w:hAnsi="Arial" w:cs="Arial"/>
        </w:rPr>
        <w:t>reclaim their vehicle they have to attend at a police station and provide proof of a valid driving licence, insurance and test certificate, before the vehicle is released. This again can be very effective tool at stopping illegal vehicles being used on the roads, as if the owner is disqualified or their licence has been revoked then there is no way for them to reclaim their vehicle, leading to it either being sold at auction or destroyed.</w:t>
      </w:r>
      <w:r w:rsidR="00567161">
        <w:rPr>
          <w:rFonts w:ascii="Arial" w:eastAsia="Times New Roman" w:hAnsi="Arial" w:cs="Arial"/>
        </w:rPr>
        <w:t xml:space="preserve"> However care must be given to ensure that this power is not abused, with the implementation of technology it is now more than ever easier for a constable to check insurance, test certificate and vehicle excise duty of a vehicle without causing the vehicle to stop. Although without confirming who the driver is these checks may only illuminate specific offences. </w:t>
      </w:r>
      <w:r w:rsidR="00B82CB2">
        <w:rPr>
          <w:rFonts w:ascii="Arial" w:eastAsia="Times New Roman" w:hAnsi="Arial" w:cs="Arial"/>
        </w:rPr>
        <w:t xml:space="preserve">Officers must also be aware of their own biases to ensure that discrimination is not present when stopping vehicles and their drivers. </w:t>
      </w:r>
    </w:p>
    <w:p w:rsidR="00CD1574" w:rsidRDefault="00CD1574" w:rsidP="00820B43">
      <w:pPr>
        <w:tabs>
          <w:tab w:val="left" w:pos="851"/>
        </w:tabs>
        <w:spacing w:after="0" w:line="240" w:lineRule="auto"/>
        <w:jc w:val="both"/>
        <w:rPr>
          <w:rFonts w:ascii="Arial" w:eastAsia="Times New Roman" w:hAnsi="Arial" w:cs="Arial"/>
        </w:rPr>
      </w:pPr>
      <w:r>
        <w:rPr>
          <w:rFonts w:ascii="Arial" w:eastAsia="Times New Roman" w:hAnsi="Arial" w:cs="Arial"/>
        </w:rPr>
        <w:tab/>
      </w:r>
      <w:r w:rsidR="00B531EA">
        <w:rPr>
          <w:rFonts w:ascii="Arial" w:eastAsia="Times New Roman" w:hAnsi="Arial" w:cs="Arial"/>
        </w:rPr>
        <w:t>In addition to these</w:t>
      </w:r>
      <w:r>
        <w:rPr>
          <w:rFonts w:ascii="Arial" w:eastAsia="Times New Roman" w:hAnsi="Arial" w:cs="Arial"/>
        </w:rPr>
        <w:t xml:space="preserve"> highly effective and important power</w:t>
      </w:r>
      <w:r w:rsidR="00B531EA">
        <w:rPr>
          <w:rFonts w:ascii="Arial" w:eastAsia="Times New Roman" w:hAnsi="Arial" w:cs="Arial"/>
        </w:rPr>
        <w:t>s</w:t>
      </w:r>
      <w:r>
        <w:rPr>
          <w:rFonts w:ascii="Arial" w:eastAsia="Times New Roman" w:hAnsi="Arial" w:cs="Arial"/>
        </w:rPr>
        <w:t xml:space="preserve"> there are number of other powers that can be used in conjunction with</w:t>
      </w:r>
      <w:r w:rsidR="00B531EA">
        <w:rPr>
          <w:rFonts w:ascii="Arial" w:eastAsia="Times New Roman" w:hAnsi="Arial" w:cs="Arial"/>
        </w:rPr>
        <w:t xml:space="preserve"> </w:t>
      </w:r>
      <w:r>
        <w:rPr>
          <w:rFonts w:ascii="Arial" w:eastAsia="Times New Roman" w:hAnsi="Arial" w:cs="Arial"/>
        </w:rPr>
        <w:t>t</w:t>
      </w:r>
      <w:r w:rsidR="00B531EA">
        <w:rPr>
          <w:rFonts w:ascii="Arial" w:eastAsia="Times New Roman" w:hAnsi="Arial" w:cs="Arial"/>
        </w:rPr>
        <w:t>hem</w:t>
      </w:r>
      <w:r w:rsidR="00B82CB2">
        <w:rPr>
          <w:rFonts w:ascii="Arial" w:eastAsia="Times New Roman" w:hAnsi="Arial" w:cs="Arial"/>
        </w:rPr>
        <w:t>, and this is where the effectiveness of these legislative acts becomes even more apparent</w:t>
      </w:r>
      <w:r w:rsidR="00B531EA">
        <w:rPr>
          <w:rFonts w:ascii="Arial" w:eastAsia="Times New Roman" w:hAnsi="Arial" w:cs="Arial"/>
        </w:rPr>
        <w:t>. F</w:t>
      </w:r>
      <w:r>
        <w:rPr>
          <w:rFonts w:ascii="Arial" w:eastAsia="Times New Roman" w:hAnsi="Arial" w:cs="Arial"/>
        </w:rPr>
        <w:t>or example</w:t>
      </w:r>
      <w:r w:rsidR="00B531EA">
        <w:rPr>
          <w:rFonts w:ascii="Arial" w:eastAsia="Times New Roman" w:hAnsi="Arial" w:cs="Arial"/>
        </w:rPr>
        <w:t>,</w:t>
      </w:r>
      <w:r>
        <w:rPr>
          <w:rFonts w:ascii="Arial" w:eastAsia="Times New Roman" w:hAnsi="Arial" w:cs="Arial"/>
        </w:rPr>
        <w:t xml:space="preserve"> if the driver flees </w:t>
      </w:r>
      <w:r w:rsidR="00B82CB2">
        <w:rPr>
          <w:rFonts w:ascii="Arial" w:eastAsia="Times New Roman" w:hAnsi="Arial" w:cs="Arial"/>
        </w:rPr>
        <w:t xml:space="preserve">when requested to stop under Section 163 of the Road Traffic Act, </w:t>
      </w:r>
      <w:r>
        <w:rPr>
          <w:rFonts w:ascii="Arial" w:eastAsia="Times New Roman" w:hAnsi="Arial" w:cs="Arial"/>
        </w:rPr>
        <w:t xml:space="preserve">then a power of entry into a premises in order to arrest for this offence is provided under Section 17 of the Police and Criminal Evidence Act (PACE) </w:t>
      </w:r>
      <w:sdt>
        <w:sdtPr>
          <w:rPr>
            <w:rFonts w:ascii="Arial" w:eastAsia="Times New Roman" w:hAnsi="Arial" w:cs="Arial"/>
          </w:rPr>
          <w:id w:val="1994068151"/>
          <w:citation/>
        </w:sdtPr>
        <w:sdtContent>
          <w:r>
            <w:rPr>
              <w:rFonts w:ascii="Arial" w:eastAsia="Times New Roman" w:hAnsi="Arial" w:cs="Arial"/>
            </w:rPr>
            <w:fldChar w:fldCharType="begin"/>
          </w:r>
          <w:r>
            <w:rPr>
              <w:rFonts w:ascii="Arial" w:eastAsia="Times New Roman" w:hAnsi="Arial" w:cs="Arial"/>
            </w:rPr>
            <w:instrText xml:space="preserve"> CITATION Pol84 \l 2057 </w:instrText>
          </w:r>
          <w:r>
            <w:rPr>
              <w:rFonts w:ascii="Arial" w:eastAsia="Times New Roman" w:hAnsi="Arial" w:cs="Arial"/>
            </w:rPr>
            <w:fldChar w:fldCharType="separate"/>
          </w:r>
          <w:r w:rsidR="00112F75" w:rsidRPr="00112F75">
            <w:rPr>
              <w:rFonts w:ascii="Arial" w:eastAsia="Times New Roman" w:hAnsi="Arial" w:cs="Arial"/>
              <w:noProof/>
            </w:rPr>
            <w:t>(Police and Criminal Evidence Act, 1984)</w:t>
          </w:r>
          <w:r>
            <w:rPr>
              <w:rFonts w:ascii="Arial" w:eastAsia="Times New Roman" w:hAnsi="Arial" w:cs="Arial"/>
            </w:rPr>
            <w:fldChar w:fldCharType="end"/>
          </w:r>
        </w:sdtContent>
      </w:sdt>
      <w:r w:rsidR="00B531EA">
        <w:rPr>
          <w:rFonts w:ascii="Arial" w:eastAsia="Times New Roman" w:hAnsi="Arial" w:cs="Arial"/>
        </w:rPr>
        <w:t xml:space="preserve">. If the police constable reasonably suspects the driver is under the influence of alcohol or a drug, or has committed a moving traffic offence, or an accident has occurred then they can require the driver to co-operate with a preliminary </w:t>
      </w:r>
      <w:r w:rsidR="00B82CB2">
        <w:rPr>
          <w:rFonts w:ascii="Arial" w:eastAsia="Times New Roman" w:hAnsi="Arial" w:cs="Arial"/>
        </w:rPr>
        <w:t xml:space="preserve">road side </w:t>
      </w:r>
      <w:r w:rsidR="00B531EA">
        <w:rPr>
          <w:rFonts w:ascii="Arial" w:eastAsia="Times New Roman" w:hAnsi="Arial" w:cs="Arial"/>
        </w:rPr>
        <w:t xml:space="preserve">test such as a breathalyser or drugs wipe, under Section 6 of the Road Traffic Act </w:t>
      </w:r>
      <w:sdt>
        <w:sdtPr>
          <w:rPr>
            <w:rFonts w:ascii="Arial" w:eastAsia="Times New Roman" w:hAnsi="Arial" w:cs="Arial"/>
          </w:rPr>
          <w:id w:val="1170063371"/>
          <w:citation/>
        </w:sdtPr>
        <w:sdtContent>
          <w:r w:rsidR="00B531EA">
            <w:rPr>
              <w:rFonts w:ascii="Arial" w:eastAsia="Times New Roman" w:hAnsi="Arial" w:cs="Arial"/>
            </w:rPr>
            <w:fldChar w:fldCharType="begin"/>
          </w:r>
          <w:r w:rsidR="00B531EA">
            <w:rPr>
              <w:rFonts w:ascii="Arial" w:eastAsia="Times New Roman" w:hAnsi="Arial" w:cs="Arial"/>
            </w:rPr>
            <w:instrText xml:space="preserve"> CITATION Roa88 \l 2057 </w:instrText>
          </w:r>
          <w:r w:rsidR="00B531EA">
            <w:rPr>
              <w:rFonts w:ascii="Arial" w:eastAsia="Times New Roman" w:hAnsi="Arial" w:cs="Arial"/>
            </w:rPr>
            <w:fldChar w:fldCharType="separate"/>
          </w:r>
          <w:r w:rsidR="00112F75" w:rsidRPr="00112F75">
            <w:rPr>
              <w:rFonts w:ascii="Arial" w:eastAsia="Times New Roman" w:hAnsi="Arial" w:cs="Arial"/>
              <w:noProof/>
            </w:rPr>
            <w:t>(Road Traffic Act, 1988)</w:t>
          </w:r>
          <w:r w:rsidR="00B531EA">
            <w:rPr>
              <w:rFonts w:ascii="Arial" w:eastAsia="Times New Roman" w:hAnsi="Arial" w:cs="Arial"/>
            </w:rPr>
            <w:fldChar w:fldCharType="end"/>
          </w:r>
        </w:sdtContent>
      </w:sdt>
      <w:r w:rsidR="00B531EA">
        <w:rPr>
          <w:rFonts w:ascii="Arial" w:eastAsia="Times New Roman" w:hAnsi="Arial" w:cs="Arial"/>
        </w:rPr>
        <w:t>. If a person fails to comply with this requirement without reasonable excuse then they are guilty of committing an offence also. Therefore a police constable</w:t>
      </w:r>
      <w:r w:rsidR="00B82CB2">
        <w:rPr>
          <w:rFonts w:ascii="Arial" w:eastAsia="Times New Roman" w:hAnsi="Arial" w:cs="Arial"/>
        </w:rPr>
        <w:t xml:space="preserve"> may</w:t>
      </w:r>
      <w:r w:rsidR="00B531EA">
        <w:rPr>
          <w:rFonts w:ascii="Arial" w:eastAsia="Times New Roman" w:hAnsi="Arial" w:cs="Arial"/>
        </w:rPr>
        <w:t xml:space="preserve"> stop any vehicle being driven on a road and require the driver to provide their documents, including driving licence, test certificate (MOT) and insurance. If it is found that the driver has committed a moving traffic offence, something as simple as having a brake light out of operation</w:t>
      </w:r>
      <w:r w:rsidR="00B82CB2">
        <w:rPr>
          <w:rFonts w:ascii="Arial" w:eastAsia="Times New Roman" w:hAnsi="Arial" w:cs="Arial"/>
        </w:rPr>
        <w:t>,</w:t>
      </w:r>
      <w:r w:rsidR="00B531EA">
        <w:rPr>
          <w:rFonts w:ascii="Arial" w:eastAsia="Times New Roman" w:hAnsi="Arial" w:cs="Arial"/>
        </w:rPr>
        <w:t xml:space="preserve"> then the officer can require the driver to co-operate with a</w:t>
      </w:r>
      <w:r w:rsidR="00B531EA" w:rsidRPr="00B531EA">
        <w:rPr>
          <w:rFonts w:ascii="Arial" w:eastAsia="Times New Roman" w:hAnsi="Arial" w:cs="Arial"/>
        </w:rPr>
        <w:t xml:space="preserve"> </w:t>
      </w:r>
      <w:r w:rsidR="00B531EA">
        <w:rPr>
          <w:rFonts w:ascii="Arial" w:eastAsia="Times New Roman" w:hAnsi="Arial" w:cs="Arial"/>
        </w:rPr>
        <w:t>preliminary road side test. Likewise if a vehicle has been involved in a collision an attending officer can require all drivers involved to co-operate with a preliminary road side test. This is only a small selection of the power</w:t>
      </w:r>
      <w:r w:rsidR="00B82CB2">
        <w:rPr>
          <w:rFonts w:ascii="Arial" w:eastAsia="Times New Roman" w:hAnsi="Arial" w:cs="Arial"/>
        </w:rPr>
        <w:t>s</w:t>
      </w:r>
      <w:r w:rsidR="00B531EA">
        <w:rPr>
          <w:rFonts w:ascii="Arial" w:eastAsia="Times New Roman" w:hAnsi="Arial" w:cs="Arial"/>
        </w:rPr>
        <w:t xml:space="preserve"> that are available to police constable</w:t>
      </w:r>
      <w:r w:rsidR="00B82CB2">
        <w:rPr>
          <w:rFonts w:ascii="Arial" w:eastAsia="Times New Roman" w:hAnsi="Arial" w:cs="Arial"/>
        </w:rPr>
        <w:t>s</w:t>
      </w:r>
      <w:r w:rsidR="00B531EA">
        <w:rPr>
          <w:rFonts w:ascii="Arial" w:eastAsia="Times New Roman" w:hAnsi="Arial" w:cs="Arial"/>
        </w:rPr>
        <w:t xml:space="preserve"> when policing the roads but it is easily seen how</w:t>
      </w:r>
      <w:r w:rsidR="00B82CB2">
        <w:rPr>
          <w:rFonts w:ascii="Arial" w:eastAsia="Times New Roman" w:hAnsi="Arial" w:cs="Arial"/>
        </w:rPr>
        <w:t xml:space="preserve"> easily</w:t>
      </w:r>
      <w:r w:rsidR="00B531EA">
        <w:rPr>
          <w:rFonts w:ascii="Arial" w:eastAsia="Times New Roman" w:hAnsi="Arial" w:cs="Arial"/>
        </w:rPr>
        <w:t>, wit</w:t>
      </w:r>
      <w:r w:rsidR="00B82CB2">
        <w:rPr>
          <w:rFonts w:ascii="Arial" w:eastAsia="Times New Roman" w:hAnsi="Arial" w:cs="Arial"/>
        </w:rPr>
        <w:t>h a little knowledge,</w:t>
      </w:r>
      <w:r w:rsidR="00B531EA">
        <w:rPr>
          <w:rFonts w:ascii="Arial" w:eastAsia="Times New Roman" w:hAnsi="Arial" w:cs="Arial"/>
        </w:rPr>
        <w:t xml:space="preserve"> an officer can investigate and identify a wide variety of offences</w:t>
      </w:r>
      <w:r w:rsidR="00B82CB2">
        <w:rPr>
          <w:rFonts w:ascii="Arial" w:eastAsia="Times New Roman" w:hAnsi="Arial" w:cs="Arial"/>
        </w:rPr>
        <w:t>, something which cameras and other technologies will never be able to replace.</w:t>
      </w:r>
      <w:r w:rsidR="00B531EA">
        <w:rPr>
          <w:rFonts w:ascii="Arial" w:eastAsia="Times New Roman" w:hAnsi="Arial" w:cs="Arial"/>
        </w:rPr>
        <w:t xml:space="preserve">   </w:t>
      </w:r>
    </w:p>
    <w:p w:rsidR="00CA36B6" w:rsidRDefault="00FB1BB8" w:rsidP="00820B43">
      <w:pPr>
        <w:tabs>
          <w:tab w:val="left" w:pos="851"/>
        </w:tabs>
        <w:spacing w:after="0" w:line="240" w:lineRule="auto"/>
        <w:jc w:val="both"/>
        <w:rPr>
          <w:rFonts w:ascii="Arial" w:eastAsia="Times New Roman" w:hAnsi="Arial" w:cs="Arial"/>
        </w:rPr>
      </w:pPr>
      <w:r>
        <w:rPr>
          <w:rFonts w:ascii="Arial" w:eastAsia="Times New Roman" w:hAnsi="Arial" w:cs="Arial"/>
        </w:rPr>
        <w:tab/>
      </w:r>
      <w:r w:rsidR="00B82CB2">
        <w:rPr>
          <w:rFonts w:ascii="Arial" w:eastAsia="Times New Roman" w:hAnsi="Arial" w:cs="Arial"/>
        </w:rPr>
        <w:t>Furthermore</w:t>
      </w:r>
      <w:r w:rsidR="00B531EA">
        <w:rPr>
          <w:rFonts w:ascii="Arial" w:eastAsia="Times New Roman" w:hAnsi="Arial" w:cs="Arial"/>
        </w:rPr>
        <w:t xml:space="preserve"> d</w:t>
      </w:r>
      <w:r w:rsidRPr="00FB1BB8">
        <w:rPr>
          <w:rFonts w:ascii="Arial" w:eastAsia="Times New Roman" w:hAnsi="Arial" w:cs="Arial"/>
        </w:rPr>
        <w:t xml:space="preserve">ue to the very nature of </w:t>
      </w:r>
      <w:r w:rsidR="00E560EB">
        <w:rPr>
          <w:rFonts w:ascii="Arial" w:eastAsia="Times New Roman" w:hAnsi="Arial" w:cs="Arial"/>
        </w:rPr>
        <w:t xml:space="preserve">how </w:t>
      </w:r>
      <w:r w:rsidRPr="00FB1BB8">
        <w:rPr>
          <w:rFonts w:ascii="Arial" w:eastAsia="Times New Roman" w:hAnsi="Arial" w:cs="Arial"/>
        </w:rPr>
        <w:t>roads policing</w:t>
      </w:r>
      <w:r w:rsidR="00E560EB">
        <w:rPr>
          <w:rFonts w:ascii="Arial" w:eastAsia="Times New Roman" w:hAnsi="Arial" w:cs="Arial"/>
        </w:rPr>
        <w:t xml:space="preserve"> operates</w:t>
      </w:r>
      <w:r w:rsidRPr="00FB1BB8">
        <w:rPr>
          <w:rFonts w:ascii="Arial" w:eastAsia="Times New Roman" w:hAnsi="Arial" w:cs="Arial"/>
        </w:rPr>
        <w:t xml:space="preserve"> and how vehicles are requested to stop</w:t>
      </w:r>
      <w:r w:rsidR="00E560EB">
        <w:rPr>
          <w:rFonts w:ascii="Arial" w:eastAsia="Times New Roman" w:hAnsi="Arial" w:cs="Arial"/>
        </w:rPr>
        <w:t>,</w:t>
      </w:r>
      <w:r w:rsidRPr="00FB1BB8">
        <w:rPr>
          <w:rFonts w:ascii="Arial" w:eastAsia="Times New Roman" w:hAnsi="Arial" w:cs="Arial"/>
        </w:rPr>
        <w:t xml:space="preserve"> it is inevitable that certain individuals will fail to comply with the</w:t>
      </w:r>
      <w:r w:rsidR="00B531EA">
        <w:rPr>
          <w:rFonts w:ascii="Arial" w:eastAsia="Times New Roman" w:hAnsi="Arial" w:cs="Arial"/>
        </w:rPr>
        <w:t xml:space="preserve"> officer’s request to stop and subsequently a</w:t>
      </w:r>
      <w:r w:rsidRPr="00FB1BB8">
        <w:rPr>
          <w:rFonts w:ascii="Arial" w:eastAsia="Times New Roman" w:hAnsi="Arial" w:cs="Arial"/>
        </w:rPr>
        <w:t xml:space="preserve"> pursuit will ensue. Police pursuits are one of the most risky activities an on duty police officer can undertake, not only is there a high risk of injury or in the some cases</w:t>
      </w:r>
      <w:r w:rsidR="00E560EB">
        <w:rPr>
          <w:rFonts w:ascii="Arial" w:eastAsia="Times New Roman" w:hAnsi="Arial" w:cs="Arial"/>
        </w:rPr>
        <w:t>,</w:t>
      </w:r>
      <w:r w:rsidRPr="00FB1BB8">
        <w:rPr>
          <w:rFonts w:ascii="Arial" w:eastAsia="Times New Roman" w:hAnsi="Arial" w:cs="Arial"/>
        </w:rPr>
        <w:t xml:space="preserve"> death</w:t>
      </w:r>
      <w:r w:rsidR="00E560EB">
        <w:rPr>
          <w:rFonts w:ascii="Arial" w:eastAsia="Times New Roman" w:hAnsi="Arial" w:cs="Arial"/>
        </w:rPr>
        <w:t>,</w:t>
      </w:r>
      <w:r>
        <w:rPr>
          <w:rFonts w:ascii="Arial" w:eastAsia="Times New Roman" w:hAnsi="Arial" w:cs="Arial"/>
        </w:rPr>
        <w:t xml:space="preserve"> to the officer, consideration must also be given to the risk to the </w:t>
      </w:r>
      <w:r w:rsidRPr="00FB1BB8">
        <w:rPr>
          <w:rFonts w:ascii="Arial" w:eastAsia="Times New Roman" w:hAnsi="Arial" w:cs="Arial"/>
        </w:rPr>
        <w:t xml:space="preserve">subject person or innocent members of the public. </w:t>
      </w:r>
      <w:r>
        <w:rPr>
          <w:rFonts w:ascii="Arial" w:eastAsia="Times New Roman" w:hAnsi="Arial" w:cs="Arial"/>
        </w:rPr>
        <w:t>I</w:t>
      </w:r>
      <w:r w:rsidRPr="00FB1BB8">
        <w:rPr>
          <w:rFonts w:ascii="Arial" w:eastAsia="Times New Roman" w:hAnsi="Arial" w:cs="Arial"/>
        </w:rPr>
        <w:t xml:space="preserve">n addition to the risk of injury or death </w:t>
      </w:r>
      <w:r>
        <w:rPr>
          <w:rFonts w:ascii="Arial" w:eastAsia="Times New Roman" w:hAnsi="Arial" w:cs="Arial"/>
        </w:rPr>
        <w:t xml:space="preserve">to </w:t>
      </w:r>
      <w:r w:rsidRPr="00FB1BB8">
        <w:rPr>
          <w:rFonts w:ascii="Arial" w:eastAsia="Times New Roman" w:hAnsi="Arial" w:cs="Arial"/>
        </w:rPr>
        <w:t xml:space="preserve">the officer </w:t>
      </w:r>
      <w:r>
        <w:rPr>
          <w:rFonts w:ascii="Arial" w:eastAsia="Times New Roman" w:hAnsi="Arial" w:cs="Arial"/>
        </w:rPr>
        <w:t>there also exists the risk of p</w:t>
      </w:r>
      <w:r w:rsidRPr="00FB1BB8">
        <w:rPr>
          <w:rFonts w:ascii="Arial" w:eastAsia="Times New Roman" w:hAnsi="Arial" w:cs="Arial"/>
        </w:rPr>
        <w:t xml:space="preserve">rosecution if </w:t>
      </w:r>
      <w:r>
        <w:rPr>
          <w:rFonts w:ascii="Arial" w:eastAsia="Times New Roman" w:hAnsi="Arial" w:cs="Arial"/>
        </w:rPr>
        <w:t xml:space="preserve">they are </w:t>
      </w:r>
      <w:r w:rsidRPr="00FB1BB8">
        <w:rPr>
          <w:rFonts w:ascii="Arial" w:eastAsia="Times New Roman" w:hAnsi="Arial" w:cs="Arial"/>
        </w:rPr>
        <w:t>found to have been dr</w:t>
      </w:r>
      <w:r>
        <w:rPr>
          <w:rFonts w:ascii="Arial" w:eastAsia="Times New Roman" w:hAnsi="Arial" w:cs="Arial"/>
        </w:rPr>
        <w:t xml:space="preserve">iving carelessly or </w:t>
      </w:r>
      <w:r>
        <w:rPr>
          <w:rFonts w:ascii="Arial" w:eastAsia="Times New Roman" w:hAnsi="Arial" w:cs="Arial"/>
        </w:rPr>
        <w:lastRenderedPageBreak/>
        <w:t>dangerously. A</w:t>
      </w:r>
      <w:r w:rsidRPr="00FB1BB8">
        <w:rPr>
          <w:rFonts w:ascii="Arial" w:eastAsia="Times New Roman" w:hAnsi="Arial" w:cs="Arial"/>
        </w:rPr>
        <w:t>lthough officers authorised to pursue are some of the most highly trained drivers on the roads and have use of certain exemptions they have no statutory defence for driving carelessly or dangerously. All their actions must be readily and proportionately justifiable in the pursuance of their duty</w:t>
      </w:r>
      <w:r w:rsidR="00E560EB">
        <w:rPr>
          <w:rFonts w:ascii="Arial" w:eastAsia="Times New Roman" w:hAnsi="Arial" w:cs="Arial"/>
        </w:rPr>
        <w:t xml:space="preserve"> </w:t>
      </w:r>
      <w:sdt>
        <w:sdtPr>
          <w:rPr>
            <w:rFonts w:ascii="Arial" w:eastAsia="Times New Roman" w:hAnsi="Arial" w:cs="Arial"/>
          </w:rPr>
          <w:id w:val="-1120140069"/>
          <w:citation/>
        </w:sdtPr>
        <w:sdtContent>
          <w:r w:rsidR="00E560EB">
            <w:rPr>
              <w:rFonts w:ascii="Arial" w:eastAsia="Times New Roman" w:hAnsi="Arial" w:cs="Arial"/>
            </w:rPr>
            <w:fldChar w:fldCharType="begin"/>
          </w:r>
          <w:r w:rsidR="00E560EB">
            <w:rPr>
              <w:rFonts w:ascii="Arial" w:eastAsia="Times New Roman" w:hAnsi="Arial" w:cs="Arial"/>
            </w:rPr>
            <w:instrText xml:space="preserve"> CITATION Col20 \l 2057 </w:instrText>
          </w:r>
          <w:r w:rsidR="00E560EB">
            <w:rPr>
              <w:rFonts w:ascii="Arial" w:eastAsia="Times New Roman" w:hAnsi="Arial" w:cs="Arial"/>
            </w:rPr>
            <w:fldChar w:fldCharType="separate"/>
          </w:r>
          <w:r w:rsidR="00112F75" w:rsidRPr="00112F75">
            <w:rPr>
              <w:rFonts w:ascii="Arial" w:eastAsia="Times New Roman" w:hAnsi="Arial" w:cs="Arial"/>
              <w:noProof/>
            </w:rPr>
            <w:t>(College of Policing, 2020)</w:t>
          </w:r>
          <w:r w:rsidR="00E560EB">
            <w:rPr>
              <w:rFonts w:ascii="Arial" w:eastAsia="Times New Roman" w:hAnsi="Arial" w:cs="Arial"/>
            </w:rPr>
            <w:fldChar w:fldCharType="end"/>
          </w:r>
        </w:sdtContent>
      </w:sdt>
      <w:r w:rsidRPr="00FB1BB8">
        <w:rPr>
          <w:rFonts w:ascii="Arial" w:eastAsia="Times New Roman" w:hAnsi="Arial" w:cs="Arial"/>
        </w:rPr>
        <w:t xml:space="preserve">. </w:t>
      </w:r>
      <w:r w:rsidRPr="00CA36B6">
        <w:rPr>
          <w:rFonts w:ascii="Arial" w:eastAsia="Times New Roman" w:hAnsi="Arial" w:cs="Arial"/>
        </w:rPr>
        <w:t>The law does however allow for the standard of a careful and competent driver to be “modified” when looking at drivers who have undertaken advanced level driving training</w:t>
      </w:r>
      <w:sdt>
        <w:sdtPr>
          <w:rPr>
            <w:rFonts w:ascii="Arial" w:eastAsia="Times New Roman" w:hAnsi="Arial" w:cs="Arial"/>
          </w:rPr>
          <w:id w:val="-1184979363"/>
          <w:citation/>
        </w:sdtPr>
        <w:sdtContent>
          <w:r w:rsidR="00E560EB">
            <w:rPr>
              <w:rFonts w:ascii="Arial" w:eastAsia="Times New Roman" w:hAnsi="Arial" w:cs="Arial"/>
            </w:rPr>
            <w:fldChar w:fldCharType="begin"/>
          </w:r>
          <w:r w:rsidR="00E560EB">
            <w:rPr>
              <w:rFonts w:ascii="Arial" w:eastAsia="Times New Roman" w:hAnsi="Arial" w:cs="Arial"/>
            </w:rPr>
            <w:instrText xml:space="preserve"> CITATION Col20 \l 2057 </w:instrText>
          </w:r>
          <w:r w:rsidR="00E560EB">
            <w:rPr>
              <w:rFonts w:ascii="Arial" w:eastAsia="Times New Roman" w:hAnsi="Arial" w:cs="Arial"/>
            </w:rPr>
            <w:fldChar w:fldCharType="separate"/>
          </w:r>
          <w:r w:rsidR="00112F75">
            <w:rPr>
              <w:rFonts w:ascii="Arial" w:eastAsia="Times New Roman" w:hAnsi="Arial" w:cs="Arial"/>
              <w:noProof/>
            </w:rPr>
            <w:t xml:space="preserve"> </w:t>
          </w:r>
          <w:r w:rsidR="00112F75" w:rsidRPr="00112F75">
            <w:rPr>
              <w:rFonts w:ascii="Arial" w:eastAsia="Times New Roman" w:hAnsi="Arial" w:cs="Arial"/>
              <w:noProof/>
            </w:rPr>
            <w:t>(College of Policing, 2020)</w:t>
          </w:r>
          <w:r w:rsidR="00E560EB">
            <w:rPr>
              <w:rFonts w:ascii="Arial" w:eastAsia="Times New Roman" w:hAnsi="Arial" w:cs="Arial"/>
            </w:rPr>
            <w:fldChar w:fldCharType="end"/>
          </w:r>
        </w:sdtContent>
      </w:sdt>
      <w:r w:rsidR="00CA36B6" w:rsidRPr="00CA36B6">
        <w:rPr>
          <w:rFonts w:ascii="Arial" w:eastAsia="Times New Roman" w:hAnsi="Arial" w:cs="Arial"/>
        </w:rPr>
        <w:t xml:space="preserve"> </w:t>
      </w:r>
      <w:sdt>
        <w:sdtPr>
          <w:rPr>
            <w:rFonts w:ascii="Arial" w:eastAsia="Times New Roman" w:hAnsi="Arial" w:cs="Arial"/>
          </w:rPr>
          <w:id w:val="-661398735"/>
          <w:citation/>
        </w:sdtPr>
        <w:sdtContent>
          <w:r w:rsidR="00CA36B6" w:rsidRPr="00CA36B6">
            <w:rPr>
              <w:rFonts w:ascii="Arial" w:eastAsia="Times New Roman" w:hAnsi="Arial" w:cs="Arial"/>
            </w:rPr>
            <w:fldChar w:fldCharType="begin"/>
          </w:r>
          <w:r w:rsidR="00CA36B6" w:rsidRPr="00CA36B6">
            <w:rPr>
              <w:rFonts w:ascii="Arial" w:eastAsia="Times New Roman" w:hAnsi="Arial" w:cs="Arial"/>
            </w:rPr>
            <w:instrText xml:space="preserve"> CITATION RvB09 \l 2057 </w:instrText>
          </w:r>
          <w:r w:rsidR="00CA36B6" w:rsidRPr="00CA36B6">
            <w:rPr>
              <w:rFonts w:ascii="Arial" w:eastAsia="Times New Roman" w:hAnsi="Arial" w:cs="Arial"/>
            </w:rPr>
            <w:fldChar w:fldCharType="separate"/>
          </w:r>
          <w:r w:rsidR="00112F75" w:rsidRPr="00112F75">
            <w:rPr>
              <w:rFonts w:ascii="Arial" w:eastAsia="Times New Roman" w:hAnsi="Arial" w:cs="Arial"/>
              <w:noProof/>
            </w:rPr>
            <w:t>(R v Bannister, 2009)</w:t>
          </w:r>
          <w:r w:rsidR="00CA36B6" w:rsidRPr="00CA36B6">
            <w:rPr>
              <w:rFonts w:ascii="Arial" w:eastAsia="Times New Roman" w:hAnsi="Arial" w:cs="Arial"/>
            </w:rPr>
            <w:fldChar w:fldCharType="end"/>
          </w:r>
        </w:sdtContent>
      </w:sdt>
      <w:r w:rsidRPr="00CA36B6">
        <w:rPr>
          <w:rFonts w:ascii="Arial" w:eastAsia="Times New Roman" w:hAnsi="Arial" w:cs="Arial"/>
        </w:rPr>
        <w:t>. This allows for modification of the definition of a “careful and competent driver” when looking at the offences of careless or dangerous driving</w:t>
      </w:r>
      <w:r w:rsidR="00CA36B6" w:rsidRPr="00CA36B6">
        <w:rPr>
          <w:rFonts w:ascii="Arial" w:eastAsia="Times New Roman" w:hAnsi="Arial" w:cs="Arial"/>
        </w:rPr>
        <w:t xml:space="preserve"> under the Road Traffic Act 1988 </w:t>
      </w:r>
      <w:sdt>
        <w:sdtPr>
          <w:rPr>
            <w:rFonts w:ascii="Arial" w:eastAsia="Times New Roman" w:hAnsi="Arial" w:cs="Arial"/>
          </w:rPr>
          <w:id w:val="627129845"/>
          <w:citation/>
        </w:sdtPr>
        <w:sdtContent>
          <w:r w:rsidR="00CA36B6" w:rsidRPr="00CA36B6">
            <w:rPr>
              <w:rFonts w:ascii="Arial" w:eastAsia="Times New Roman" w:hAnsi="Arial" w:cs="Arial"/>
            </w:rPr>
            <w:fldChar w:fldCharType="begin"/>
          </w:r>
          <w:r w:rsidR="00CA36B6" w:rsidRPr="00CA36B6">
            <w:rPr>
              <w:rFonts w:ascii="Arial" w:eastAsia="Times New Roman" w:hAnsi="Arial" w:cs="Arial"/>
            </w:rPr>
            <w:instrText xml:space="preserve"> CITATION Roa88 \l 2057 </w:instrText>
          </w:r>
          <w:r w:rsidR="00CA36B6" w:rsidRPr="00CA36B6">
            <w:rPr>
              <w:rFonts w:ascii="Arial" w:eastAsia="Times New Roman" w:hAnsi="Arial" w:cs="Arial"/>
            </w:rPr>
            <w:fldChar w:fldCharType="separate"/>
          </w:r>
          <w:r w:rsidR="00112F75" w:rsidRPr="00112F75">
            <w:rPr>
              <w:rFonts w:ascii="Arial" w:eastAsia="Times New Roman" w:hAnsi="Arial" w:cs="Arial"/>
              <w:noProof/>
            </w:rPr>
            <w:t>(Road Traffic Act, 1988)</w:t>
          </w:r>
          <w:r w:rsidR="00CA36B6" w:rsidRPr="00CA36B6">
            <w:rPr>
              <w:rFonts w:ascii="Arial" w:eastAsia="Times New Roman" w:hAnsi="Arial" w:cs="Arial"/>
            </w:rPr>
            <w:fldChar w:fldCharType="end"/>
          </w:r>
        </w:sdtContent>
      </w:sdt>
      <w:r w:rsidRPr="00CA36B6">
        <w:rPr>
          <w:rFonts w:ascii="Arial" w:eastAsia="Times New Roman" w:hAnsi="Arial" w:cs="Arial"/>
        </w:rPr>
        <w:t xml:space="preserve">. </w:t>
      </w:r>
    </w:p>
    <w:p w:rsidR="00820B43" w:rsidRDefault="00CA36B6" w:rsidP="00B531EA">
      <w:pPr>
        <w:tabs>
          <w:tab w:val="left" w:pos="851"/>
        </w:tabs>
        <w:spacing w:after="0" w:line="240" w:lineRule="auto"/>
        <w:jc w:val="both"/>
        <w:rPr>
          <w:rFonts w:ascii="Arial" w:eastAsia="Times New Roman" w:hAnsi="Arial" w:cs="Arial"/>
        </w:rPr>
      </w:pPr>
      <w:r>
        <w:rPr>
          <w:rFonts w:ascii="Arial" w:eastAsia="Times New Roman" w:hAnsi="Arial" w:cs="Arial"/>
        </w:rPr>
        <w:tab/>
      </w:r>
      <w:r w:rsidR="00FB1BB8" w:rsidRPr="00CA36B6">
        <w:rPr>
          <w:rFonts w:ascii="Arial" w:eastAsia="Times New Roman" w:hAnsi="Arial" w:cs="Arial"/>
        </w:rPr>
        <w:t xml:space="preserve">In the case of R v Bannister </w:t>
      </w:r>
      <w:r>
        <w:rPr>
          <w:rFonts w:ascii="Arial" w:eastAsia="Times New Roman" w:hAnsi="Arial" w:cs="Arial"/>
        </w:rPr>
        <w:t>an experienced roads policing officer from South Wales Police crashed a police vehicle on the M4 motorway on the 13</w:t>
      </w:r>
      <w:r w:rsidRPr="00CA36B6">
        <w:rPr>
          <w:rFonts w:ascii="Arial" w:eastAsia="Times New Roman" w:hAnsi="Arial" w:cs="Arial"/>
          <w:vertAlign w:val="superscript"/>
        </w:rPr>
        <w:t>th</w:t>
      </w:r>
      <w:r>
        <w:rPr>
          <w:rFonts w:ascii="Arial" w:eastAsia="Times New Roman" w:hAnsi="Arial" w:cs="Arial"/>
        </w:rPr>
        <w:t xml:space="preserve"> January 2008 whilst travelling at 113 mph in torrential rain. Causing the vehicle to sustain substantial damage and be declared a write-off, fortunately the officer suffered only minor injuries. The officer was </w:t>
      </w:r>
      <w:r w:rsidR="00E33A90">
        <w:rPr>
          <w:rFonts w:ascii="Arial" w:eastAsia="Times New Roman" w:hAnsi="Arial" w:cs="Arial"/>
        </w:rPr>
        <w:t>later convicted of the offence of</w:t>
      </w:r>
      <w:r>
        <w:rPr>
          <w:rFonts w:ascii="Arial" w:eastAsia="Times New Roman" w:hAnsi="Arial" w:cs="Arial"/>
        </w:rPr>
        <w:t xml:space="preserve"> </w:t>
      </w:r>
      <w:r w:rsidR="00E33A90">
        <w:rPr>
          <w:rFonts w:ascii="Arial" w:eastAsia="Times New Roman" w:hAnsi="Arial" w:cs="Arial"/>
        </w:rPr>
        <w:t>dangerous driving at Cardiff Crown Court and sentenc</w:t>
      </w:r>
      <w:r w:rsidR="00B531EA">
        <w:rPr>
          <w:rFonts w:ascii="Arial" w:eastAsia="Times New Roman" w:hAnsi="Arial" w:cs="Arial"/>
        </w:rPr>
        <w:t xml:space="preserve">ed to 20 weeks imprisonment, </w:t>
      </w:r>
      <w:r w:rsidR="00E33A90">
        <w:rPr>
          <w:rFonts w:ascii="Arial" w:eastAsia="Times New Roman" w:hAnsi="Arial" w:cs="Arial"/>
        </w:rPr>
        <w:t xml:space="preserve">disqualified from driving for two years and required to pass an extended driving test </w:t>
      </w:r>
      <w:sdt>
        <w:sdtPr>
          <w:rPr>
            <w:rFonts w:ascii="Arial" w:eastAsia="Times New Roman" w:hAnsi="Arial" w:cs="Arial"/>
          </w:rPr>
          <w:id w:val="2117018937"/>
          <w:citation/>
        </w:sdtPr>
        <w:sdtContent>
          <w:r w:rsidR="00E33A90">
            <w:rPr>
              <w:rFonts w:ascii="Arial" w:eastAsia="Times New Roman" w:hAnsi="Arial" w:cs="Arial"/>
            </w:rPr>
            <w:fldChar w:fldCharType="begin"/>
          </w:r>
          <w:r w:rsidR="00E33A90">
            <w:rPr>
              <w:rFonts w:ascii="Arial" w:eastAsia="Times New Roman" w:hAnsi="Arial" w:cs="Arial"/>
            </w:rPr>
            <w:instrText xml:space="preserve"> CITATION RvB09 \l 2057 </w:instrText>
          </w:r>
          <w:r w:rsidR="00E33A90">
            <w:rPr>
              <w:rFonts w:ascii="Arial" w:eastAsia="Times New Roman" w:hAnsi="Arial" w:cs="Arial"/>
            </w:rPr>
            <w:fldChar w:fldCharType="separate"/>
          </w:r>
          <w:r w:rsidR="00112F75" w:rsidRPr="00112F75">
            <w:rPr>
              <w:rFonts w:ascii="Arial" w:eastAsia="Times New Roman" w:hAnsi="Arial" w:cs="Arial"/>
              <w:noProof/>
            </w:rPr>
            <w:t>(R v Bannister, 2009)</w:t>
          </w:r>
          <w:r w:rsidR="00E33A90">
            <w:rPr>
              <w:rFonts w:ascii="Arial" w:eastAsia="Times New Roman" w:hAnsi="Arial" w:cs="Arial"/>
            </w:rPr>
            <w:fldChar w:fldCharType="end"/>
          </w:r>
        </w:sdtContent>
      </w:sdt>
      <w:r w:rsidR="00E33A90">
        <w:rPr>
          <w:rFonts w:ascii="Arial" w:eastAsia="Times New Roman" w:hAnsi="Arial" w:cs="Arial"/>
        </w:rPr>
        <w:t>. With the court stipulating at the time “n</w:t>
      </w:r>
      <w:r w:rsidR="00E33A90" w:rsidRPr="00E33A90">
        <w:rPr>
          <w:rFonts w:ascii="Arial" w:eastAsia="Times New Roman" w:hAnsi="Arial" w:cs="Arial"/>
        </w:rPr>
        <w:t>o emergency or police duty permits a poli</w:t>
      </w:r>
      <w:r w:rsidR="00E33A90">
        <w:rPr>
          <w:rFonts w:ascii="Arial" w:eastAsia="Times New Roman" w:hAnsi="Arial" w:cs="Arial"/>
        </w:rPr>
        <w:t xml:space="preserve">ce officer to drive dangerously” </w:t>
      </w:r>
      <w:sdt>
        <w:sdtPr>
          <w:rPr>
            <w:rFonts w:ascii="Arial" w:eastAsia="Times New Roman" w:hAnsi="Arial" w:cs="Arial"/>
          </w:rPr>
          <w:id w:val="211002963"/>
          <w:citation/>
        </w:sdtPr>
        <w:sdtContent>
          <w:r w:rsidR="00E33A90">
            <w:rPr>
              <w:rFonts w:ascii="Arial" w:eastAsia="Times New Roman" w:hAnsi="Arial" w:cs="Arial"/>
            </w:rPr>
            <w:fldChar w:fldCharType="begin"/>
          </w:r>
          <w:r w:rsidR="00E33A90">
            <w:rPr>
              <w:rFonts w:ascii="Arial" w:eastAsia="Times New Roman" w:hAnsi="Arial" w:cs="Arial"/>
            </w:rPr>
            <w:instrText xml:space="preserve"> CITATION RvB09 \l 2057 </w:instrText>
          </w:r>
          <w:r w:rsidR="00E33A90">
            <w:rPr>
              <w:rFonts w:ascii="Arial" w:eastAsia="Times New Roman" w:hAnsi="Arial" w:cs="Arial"/>
            </w:rPr>
            <w:fldChar w:fldCharType="separate"/>
          </w:r>
          <w:r w:rsidR="00112F75" w:rsidRPr="00112F75">
            <w:rPr>
              <w:rFonts w:ascii="Arial" w:eastAsia="Times New Roman" w:hAnsi="Arial" w:cs="Arial"/>
              <w:noProof/>
            </w:rPr>
            <w:t>(R v Bannister, 2009)</w:t>
          </w:r>
          <w:r w:rsidR="00E33A90">
            <w:rPr>
              <w:rFonts w:ascii="Arial" w:eastAsia="Times New Roman" w:hAnsi="Arial" w:cs="Arial"/>
            </w:rPr>
            <w:fldChar w:fldCharType="end"/>
          </w:r>
        </w:sdtContent>
      </w:sdt>
      <w:r w:rsidR="00E33A90">
        <w:rPr>
          <w:rFonts w:ascii="Arial" w:eastAsia="Times New Roman" w:hAnsi="Arial" w:cs="Arial"/>
        </w:rPr>
        <w:t xml:space="preserve">. However the officer later </w:t>
      </w:r>
      <w:r w:rsidR="00E37C10">
        <w:rPr>
          <w:rFonts w:ascii="Arial" w:eastAsia="Times New Roman" w:hAnsi="Arial" w:cs="Arial"/>
        </w:rPr>
        <w:t xml:space="preserve">successfully </w:t>
      </w:r>
      <w:r w:rsidR="00E33A90">
        <w:rPr>
          <w:rFonts w:ascii="Arial" w:eastAsia="Times New Roman" w:hAnsi="Arial" w:cs="Arial"/>
        </w:rPr>
        <w:t>appealed the conviction on the basis that his</w:t>
      </w:r>
      <w:r w:rsidR="00E33A90" w:rsidRPr="00E33A90">
        <w:rPr>
          <w:rFonts w:ascii="Arial" w:eastAsia="Times New Roman" w:hAnsi="Arial" w:cs="Arial"/>
        </w:rPr>
        <w:t xml:space="preserve"> training had enabled him, because of that special skill, to drive at speeds in the conditions described safely, even if that would not be the case for the ordinary competent and careful driver</w:t>
      </w:r>
      <w:r w:rsidR="00E33A90">
        <w:rPr>
          <w:rFonts w:ascii="Arial" w:eastAsia="Times New Roman" w:hAnsi="Arial" w:cs="Arial"/>
        </w:rPr>
        <w:t xml:space="preserve"> </w:t>
      </w:r>
      <w:sdt>
        <w:sdtPr>
          <w:rPr>
            <w:rFonts w:ascii="Arial" w:eastAsia="Times New Roman" w:hAnsi="Arial" w:cs="Arial"/>
          </w:rPr>
          <w:id w:val="3024277"/>
          <w:citation/>
        </w:sdtPr>
        <w:sdtContent>
          <w:r w:rsidR="00E33A90">
            <w:rPr>
              <w:rFonts w:ascii="Arial" w:eastAsia="Times New Roman" w:hAnsi="Arial" w:cs="Arial"/>
            </w:rPr>
            <w:fldChar w:fldCharType="begin"/>
          </w:r>
          <w:r w:rsidR="00E33A90">
            <w:rPr>
              <w:rFonts w:ascii="Arial" w:eastAsia="Times New Roman" w:hAnsi="Arial" w:cs="Arial"/>
            </w:rPr>
            <w:instrText xml:space="preserve"> CITATION RvB09 \l 2057 </w:instrText>
          </w:r>
          <w:r w:rsidR="00E33A90">
            <w:rPr>
              <w:rFonts w:ascii="Arial" w:eastAsia="Times New Roman" w:hAnsi="Arial" w:cs="Arial"/>
            </w:rPr>
            <w:fldChar w:fldCharType="separate"/>
          </w:r>
          <w:r w:rsidR="00112F75" w:rsidRPr="00112F75">
            <w:rPr>
              <w:rFonts w:ascii="Arial" w:eastAsia="Times New Roman" w:hAnsi="Arial" w:cs="Arial"/>
              <w:noProof/>
            </w:rPr>
            <w:t>(R v Bannister, 2009)</w:t>
          </w:r>
          <w:r w:rsidR="00E33A90">
            <w:rPr>
              <w:rFonts w:ascii="Arial" w:eastAsia="Times New Roman" w:hAnsi="Arial" w:cs="Arial"/>
            </w:rPr>
            <w:fldChar w:fldCharType="end"/>
          </w:r>
        </w:sdtContent>
      </w:sdt>
      <w:r w:rsidR="00E33A90" w:rsidRPr="00E33A90">
        <w:rPr>
          <w:rFonts w:ascii="Arial" w:eastAsia="Times New Roman" w:hAnsi="Arial" w:cs="Arial"/>
        </w:rPr>
        <w:t>.</w:t>
      </w:r>
      <w:r w:rsidR="00E33A90">
        <w:rPr>
          <w:rFonts w:ascii="Arial" w:eastAsia="Times New Roman" w:hAnsi="Arial" w:cs="Arial"/>
        </w:rPr>
        <w:t xml:space="preserve"> The officer was bailed aft</w:t>
      </w:r>
      <w:r w:rsidR="00B531EA">
        <w:rPr>
          <w:rFonts w:ascii="Arial" w:eastAsia="Times New Roman" w:hAnsi="Arial" w:cs="Arial"/>
        </w:rPr>
        <w:t>er serving 20 days imprisoned. T</w:t>
      </w:r>
      <w:r w:rsidR="00E33A90">
        <w:rPr>
          <w:rFonts w:ascii="Arial" w:eastAsia="Times New Roman" w:hAnsi="Arial" w:cs="Arial"/>
        </w:rPr>
        <w:t>he conviction of dangerous driving was</w:t>
      </w:r>
      <w:r w:rsidR="00B531EA">
        <w:rPr>
          <w:rFonts w:ascii="Arial" w:eastAsia="Times New Roman" w:hAnsi="Arial" w:cs="Arial"/>
        </w:rPr>
        <w:t xml:space="preserve"> </w:t>
      </w:r>
      <w:r w:rsidR="00E37C10">
        <w:rPr>
          <w:rFonts w:ascii="Arial" w:eastAsia="Times New Roman" w:hAnsi="Arial" w:cs="Arial"/>
        </w:rPr>
        <w:t xml:space="preserve">successfully </w:t>
      </w:r>
      <w:r w:rsidR="00B531EA">
        <w:rPr>
          <w:rFonts w:ascii="Arial" w:eastAsia="Times New Roman" w:hAnsi="Arial" w:cs="Arial"/>
        </w:rPr>
        <w:t>appealed and subsequently</w:t>
      </w:r>
      <w:r w:rsidR="00E33A90">
        <w:rPr>
          <w:rFonts w:ascii="Arial" w:eastAsia="Times New Roman" w:hAnsi="Arial" w:cs="Arial"/>
        </w:rPr>
        <w:t xml:space="preserve"> reduced to a conviction of careless driving and the period of disqualification reduced to 3 months as well as quashing the requirement to take an extended driving test</w:t>
      </w:r>
      <w:r w:rsidR="00EC3C07">
        <w:rPr>
          <w:rFonts w:ascii="Arial" w:eastAsia="Times New Roman" w:hAnsi="Arial" w:cs="Arial"/>
        </w:rPr>
        <w:t xml:space="preserve"> </w:t>
      </w:r>
      <w:sdt>
        <w:sdtPr>
          <w:rPr>
            <w:rFonts w:ascii="Arial" w:eastAsia="Times New Roman" w:hAnsi="Arial" w:cs="Arial"/>
          </w:rPr>
          <w:id w:val="1442642588"/>
          <w:citation/>
        </w:sdtPr>
        <w:sdtContent>
          <w:r w:rsidR="00EC3C07">
            <w:rPr>
              <w:rFonts w:ascii="Arial" w:eastAsia="Times New Roman" w:hAnsi="Arial" w:cs="Arial"/>
            </w:rPr>
            <w:fldChar w:fldCharType="begin"/>
          </w:r>
          <w:r w:rsidR="00EC3C07">
            <w:rPr>
              <w:rFonts w:ascii="Arial" w:eastAsia="Times New Roman" w:hAnsi="Arial" w:cs="Arial"/>
            </w:rPr>
            <w:instrText xml:space="preserve"> CITATION RvB09 \l 2057 </w:instrText>
          </w:r>
          <w:r w:rsidR="00EC3C07">
            <w:rPr>
              <w:rFonts w:ascii="Arial" w:eastAsia="Times New Roman" w:hAnsi="Arial" w:cs="Arial"/>
            </w:rPr>
            <w:fldChar w:fldCharType="separate"/>
          </w:r>
          <w:r w:rsidR="00112F75" w:rsidRPr="00112F75">
            <w:rPr>
              <w:rFonts w:ascii="Arial" w:eastAsia="Times New Roman" w:hAnsi="Arial" w:cs="Arial"/>
              <w:noProof/>
            </w:rPr>
            <w:t>(R v Bannister, 2009)</w:t>
          </w:r>
          <w:r w:rsidR="00EC3C07">
            <w:rPr>
              <w:rFonts w:ascii="Arial" w:eastAsia="Times New Roman" w:hAnsi="Arial" w:cs="Arial"/>
            </w:rPr>
            <w:fldChar w:fldCharType="end"/>
          </w:r>
        </w:sdtContent>
      </w:sdt>
      <w:r w:rsidR="00B531EA">
        <w:rPr>
          <w:rFonts w:ascii="Arial" w:eastAsia="Times New Roman" w:hAnsi="Arial" w:cs="Arial"/>
        </w:rPr>
        <w:t>.</w:t>
      </w:r>
    </w:p>
    <w:p w:rsidR="004D3337" w:rsidRDefault="00B531EA" w:rsidP="00B531EA">
      <w:pPr>
        <w:tabs>
          <w:tab w:val="left" w:pos="851"/>
        </w:tabs>
        <w:spacing w:after="0" w:line="240" w:lineRule="auto"/>
        <w:jc w:val="both"/>
        <w:rPr>
          <w:rFonts w:ascii="Arial" w:eastAsia="Times New Roman" w:hAnsi="Arial" w:cs="Arial"/>
        </w:rPr>
      </w:pPr>
      <w:r>
        <w:rPr>
          <w:rFonts w:ascii="Arial" w:eastAsia="Times New Roman" w:hAnsi="Arial" w:cs="Arial"/>
        </w:rPr>
        <w:tab/>
        <w:t>It is very rare for a police pursuit to be mentioned in the mainstream media, especially if the pursuit was successful and there was no damage, injury or death. Unfortunately fo</w:t>
      </w:r>
      <w:r w:rsidR="00E37C10">
        <w:rPr>
          <w:rFonts w:ascii="Arial" w:eastAsia="Times New Roman" w:hAnsi="Arial" w:cs="Arial"/>
        </w:rPr>
        <w:t>r the police the media only wish</w:t>
      </w:r>
      <w:r>
        <w:rPr>
          <w:rFonts w:ascii="Arial" w:eastAsia="Times New Roman" w:hAnsi="Arial" w:cs="Arial"/>
        </w:rPr>
        <w:t xml:space="preserve"> to report about incidences when the police have made mistakes, not incidences when their high level of training has been implemented to apprehend a dangerous offender with no injury or damage. As such it is easy to see why questions are often raised in regards to police standards and professional practice when dealing with pursuits, resulting in a detrimental effect to the public confidence </w:t>
      </w:r>
      <w:r w:rsidR="00E37C10">
        <w:rPr>
          <w:rFonts w:ascii="Arial" w:eastAsia="Times New Roman" w:hAnsi="Arial" w:cs="Arial"/>
        </w:rPr>
        <w:t xml:space="preserve">in relation to police pursuits. This is one, of a multitude of reasons, that most police forces are embracing social media and publishing their own news stories, to show their success stories, almost in an effort to contradict negative and undermining stories published by other news outlets. </w:t>
      </w:r>
      <w:r>
        <w:rPr>
          <w:rFonts w:ascii="Arial" w:eastAsia="Times New Roman" w:hAnsi="Arial" w:cs="Arial"/>
        </w:rPr>
        <w:t>Despite this there a</w:t>
      </w:r>
      <w:r w:rsidR="00E37C10">
        <w:rPr>
          <w:rFonts w:ascii="Arial" w:eastAsia="Times New Roman" w:hAnsi="Arial" w:cs="Arial"/>
        </w:rPr>
        <w:t>re</w:t>
      </w:r>
      <w:r>
        <w:rPr>
          <w:rFonts w:ascii="Arial" w:eastAsia="Times New Roman" w:hAnsi="Arial" w:cs="Arial"/>
        </w:rPr>
        <w:t xml:space="preserve"> numerous benefits to a safe and successful pursuit, including but not limited to; prevention of crime, apprehending offenders, counter terrorism and subsequently increasing public trust and confidence in the police</w:t>
      </w:r>
      <w:r w:rsidR="00E37C10">
        <w:rPr>
          <w:rFonts w:ascii="Arial" w:eastAsia="Times New Roman" w:hAnsi="Arial" w:cs="Arial"/>
        </w:rPr>
        <w:t xml:space="preserve"> </w:t>
      </w:r>
      <w:sdt>
        <w:sdtPr>
          <w:rPr>
            <w:rFonts w:ascii="Arial" w:eastAsia="Times New Roman" w:hAnsi="Arial" w:cs="Arial"/>
          </w:rPr>
          <w:id w:val="-359659968"/>
          <w:citation/>
        </w:sdtPr>
        <w:sdtContent>
          <w:r w:rsidR="00E37C10">
            <w:rPr>
              <w:rFonts w:ascii="Arial" w:eastAsia="Times New Roman" w:hAnsi="Arial" w:cs="Arial"/>
            </w:rPr>
            <w:fldChar w:fldCharType="begin"/>
          </w:r>
          <w:r w:rsidR="00E37C10">
            <w:rPr>
              <w:rFonts w:ascii="Arial" w:eastAsia="Times New Roman" w:hAnsi="Arial" w:cs="Arial"/>
            </w:rPr>
            <w:instrText xml:space="preserve"> CITATION Col191 \l 2057 </w:instrText>
          </w:r>
          <w:r w:rsidR="00E37C10">
            <w:rPr>
              <w:rFonts w:ascii="Arial" w:eastAsia="Times New Roman" w:hAnsi="Arial" w:cs="Arial"/>
            </w:rPr>
            <w:fldChar w:fldCharType="separate"/>
          </w:r>
          <w:r w:rsidR="00112F75" w:rsidRPr="00112F75">
            <w:rPr>
              <w:rFonts w:ascii="Arial" w:eastAsia="Times New Roman" w:hAnsi="Arial" w:cs="Arial"/>
              <w:noProof/>
            </w:rPr>
            <w:t>(College of Policing, 2019)</w:t>
          </w:r>
          <w:r w:rsidR="00E37C10">
            <w:rPr>
              <w:rFonts w:ascii="Arial" w:eastAsia="Times New Roman" w:hAnsi="Arial" w:cs="Arial"/>
            </w:rPr>
            <w:fldChar w:fldCharType="end"/>
          </w:r>
        </w:sdtContent>
      </w:sdt>
      <w:r>
        <w:rPr>
          <w:rFonts w:ascii="Arial" w:eastAsia="Times New Roman" w:hAnsi="Arial" w:cs="Arial"/>
        </w:rPr>
        <w:t>.</w:t>
      </w:r>
      <w:r w:rsidR="00E37C10">
        <w:rPr>
          <w:rFonts w:ascii="Arial" w:eastAsia="Times New Roman" w:hAnsi="Arial" w:cs="Arial"/>
        </w:rPr>
        <w:t xml:space="preserve"> All points that are present in the NPCC’s three year strategy </w:t>
      </w:r>
      <w:sdt>
        <w:sdtPr>
          <w:rPr>
            <w:rFonts w:ascii="Arial" w:eastAsia="Times New Roman" w:hAnsi="Arial" w:cs="Arial"/>
          </w:rPr>
          <w:id w:val="1079168050"/>
          <w:citation/>
        </w:sdtPr>
        <w:sdtContent>
          <w:r w:rsidR="00E37C10">
            <w:rPr>
              <w:rFonts w:ascii="Arial" w:eastAsia="Times New Roman" w:hAnsi="Arial" w:cs="Arial"/>
            </w:rPr>
            <w:fldChar w:fldCharType="begin"/>
          </w:r>
          <w:r w:rsidR="00E37C10">
            <w:rPr>
              <w:rFonts w:ascii="Arial" w:eastAsia="Times New Roman" w:hAnsi="Arial" w:cs="Arial"/>
            </w:rPr>
            <w:instrText xml:space="preserve"> CITATION Nat18 \l 2057 </w:instrText>
          </w:r>
          <w:r w:rsidR="00E37C10">
            <w:rPr>
              <w:rFonts w:ascii="Arial" w:eastAsia="Times New Roman" w:hAnsi="Arial" w:cs="Arial"/>
            </w:rPr>
            <w:fldChar w:fldCharType="separate"/>
          </w:r>
          <w:r w:rsidR="00112F75" w:rsidRPr="00112F75">
            <w:rPr>
              <w:rFonts w:ascii="Arial" w:eastAsia="Times New Roman" w:hAnsi="Arial" w:cs="Arial"/>
              <w:noProof/>
            </w:rPr>
            <w:t>(National Police Chiefs' Council, 2018)</w:t>
          </w:r>
          <w:r w:rsidR="00E37C10">
            <w:rPr>
              <w:rFonts w:ascii="Arial" w:eastAsia="Times New Roman" w:hAnsi="Arial" w:cs="Arial"/>
            </w:rPr>
            <w:fldChar w:fldCharType="end"/>
          </w:r>
        </w:sdtContent>
      </w:sdt>
      <w:r w:rsidR="00E37C10">
        <w:rPr>
          <w:rFonts w:ascii="Arial" w:eastAsia="Times New Roman" w:hAnsi="Arial" w:cs="Arial"/>
        </w:rPr>
        <w:t>.</w:t>
      </w:r>
      <w:r>
        <w:rPr>
          <w:rFonts w:ascii="Arial" w:eastAsia="Times New Roman" w:hAnsi="Arial" w:cs="Arial"/>
        </w:rPr>
        <w:t xml:space="preserve"> Nonetheless police pursuits are inherently dan</w:t>
      </w:r>
      <w:r w:rsidR="00452F91">
        <w:rPr>
          <w:rFonts w:ascii="Arial" w:eastAsia="Times New Roman" w:hAnsi="Arial" w:cs="Arial"/>
        </w:rPr>
        <w:t>gerous and unpredictable beasts. I</w:t>
      </w:r>
      <w:r>
        <w:rPr>
          <w:rFonts w:ascii="Arial" w:eastAsia="Times New Roman" w:hAnsi="Arial" w:cs="Arial"/>
        </w:rPr>
        <w:t>f</w:t>
      </w:r>
      <w:r w:rsidR="00452F91">
        <w:rPr>
          <w:rFonts w:ascii="Arial" w:eastAsia="Times New Roman" w:hAnsi="Arial" w:cs="Arial"/>
        </w:rPr>
        <w:t xml:space="preserve"> the</w:t>
      </w:r>
      <w:r>
        <w:rPr>
          <w:rFonts w:ascii="Arial" w:eastAsia="Times New Roman" w:hAnsi="Arial" w:cs="Arial"/>
        </w:rPr>
        <w:t xml:space="preserve"> police are seen not to pursue a fleeing driver then questions are raised about their ability to do their jobs</w:t>
      </w:r>
      <w:r w:rsidR="00452F91">
        <w:rPr>
          <w:rFonts w:ascii="Arial" w:eastAsia="Times New Roman" w:hAnsi="Arial" w:cs="Arial"/>
        </w:rPr>
        <w:t xml:space="preserve"> and to apprehend offenders</w:t>
      </w:r>
      <w:r>
        <w:rPr>
          <w:rFonts w:ascii="Arial" w:eastAsia="Times New Roman" w:hAnsi="Arial" w:cs="Arial"/>
        </w:rPr>
        <w:t>. If they do choose to pursue and a person is injured, or worse killed</w:t>
      </w:r>
      <w:r w:rsidR="00452F91">
        <w:rPr>
          <w:rFonts w:ascii="Arial" w:eastAsia="Times New Roman" w:hAnsi="Arial" w:cs="Arial"/>
        </w:rPr>
        <w:t>,</w:t>
      </w:r>
      <w:r>
        <w:rPr>
          <w:rFonts w:ascii="Arial" w:eastAsia="Times New Roman" w:hAnsi="Arial" w:cs="Arial"/>
        </w:rPr>
        <w:t xml:space="preserve"> then the police are</w:t>
      </w:r>
      <w:r w:rsidR="00452F91">
        <w:rPr>
          <w:rFonts w:ascii="Arial" w:eastAsia="Times New Roman" w:hAnsi="Arial" w:cs="Arial"/>
        </w:rPr>
        <w:t xml:space="preserve"> criticised for endangering them and possibly the innocent public</w:t>
      </w:r>
      <w:r>
        <w:rPr>
          <w:rFonts w:ascii="Arial" w:eastAsia="Times New Roman" w:hAnsi="Arial" w:cs="Arial"/>
        </w:rPr>
        <w:t xml:space="preserve">. It is </w:t>
      </w:r>
      <w:r w:rsidR="00452F91">
        <w:rPr>
          <w:rFonts w:ascii="Arial" w:eastAsia="Times New Roman" w:hAnsi="Arial" w:cs="Arial"/>
        </w:rPr>
        <w:t xml:space="preserve">undoubtedly </w:t>
      </w:r>
      <w:r>
        <w:rPr>
          <w:rFonts w:ascii="Arial" w:eastAsia="Times New Roman" w:hAnsi="Arial" w:cs="Arial"/>
        </w:rPr>
        <w:t>a double edged sword, the police will face criticism either way, and therefore it is of vital importance that p</w:t>
      </w:r>
      <w:r w:rsidR="00452F91">
        <w:rPr>
          <w:rFonts w:ascii="Arial" w:eastAsia="Times New Roman" w:hAnsi="Arial" w:cs="Arial"/>
        </w:rPr>
        <w:t>ursuits are managed effectively</w:t>
      </w:r>
      <w:r>
        <w:rPr>
          <w:rFonts w:ascii="Arial" w:eastAsia="Times New Roman" w:hAnsi="Arial" w:cs="Arial"/>
        </w:rPr>
        <w:t xml:space="preserve"> from the very start</w:t>
      </w:r>
      <w:r w:rsidR="00452F91">
        <w:rPr>
          <w:rFonts w:ascii="Arial" w:eastAsia="Times New Roman" w:hAnsi="Arial" w:cs="Arial"/>
        </w:rPr>
        <w:t xml:space="preserve"> to ensure a successful outcome</w:t>
      </w:r>
      <w:r>
        <w:rPr>
          <w:rFonts w:ascii="Arial" w:eastAsia="Times New Roman" w:hAnsi="Arial" w:cs="Arial"/>
        </w:rPr>
        <w:t xml:space="preserve">. </w:t>
      </w:r>
      <w:r w:rsidR="004D3337">
        <w:rPr>
          <w:rFonts w:ascii="Arial" w:eastAsia="Times New Roman" w:hAnsi="Arial" w:cs="Arial"/>
        </w:rPr>
        <w:t>A pursuit by its very nature has a huge number of risk associated with it, it</w:t>
      </w:r>
      <w:r w:rsidR="00452F91">
        <w:rPr>
          <w:rFonts w:ascii="Arial" w:eastAsia="Times New Roman" w:hAnsi="Arial" w:cs="Arial"/>
        </w:rPr>
        <w:t xml:space="preserve"> is</w:t>
      </w:r>
      <w:r w:rsidR="004D3337">
        <w:rPr>
          <w:rFonts w:ascii="Arial" w:eastAsia="Times New Roman" w:hAnsi="Arial" w:cs="Arial"/>
        </w:rPr>
        <w:t xml:space="preserve"> these risks that need to be minimised and managed to ensure a safe and successful outcome is achieved. It has been found that if officers involved in the pursuit feel vulnerable or unsupported then this can lead to them making poor decisions</w:t>
      </w:r>
      <w:r w:rsidR="00452F91">
        <w:rPr>
          <w:rFonts w:ascii="Arial" w:eastAsia="Times New Roman" w:hAnsi="Arial" w:cs="Arial"/>
        </w:rPr>
        <w:t xml:space="preserve"> </w:t>
      </w:r>
      <w:sdt>
        <w:sdtPr>
          <w:rPr>
            <w:rFonts w:ascii="Arial" w:eastAsia="Times New Roman" w:hAnsi="Arial" w:cs="Arial"/>
          </w:rPr>
          <w:id w:val="708833584"/>
          <w:citation/>
        </w:sdtPr>
        <w:sdtContent>
          <w:r w:rsidR="00452F91">
            <w:rPr>
              <w:rFonts w:ascii="Arial" w:eastAsia="Times New Roman" w:hAnsi="Arial" w:cs="Arial"/>
            </w:rPr>
            <w:fldChar w:fldCharType="begin"/>
          </w:r>
          <w:r w:rsidR="00452F91">
            <w:rPr>
              <w:rFonts w:ascii="Arial" w:eastAsia="Times New Roman" w:hAnsi="Arial" w:cs="Arial"/>
            </w:rPr>
            <w:instrText xml:space="preserve"> CITATION Col191 \l 2057 </w:instrText>
          </w:r>
          <w:r w:rsidR="00452F91">
            <w:rPr>
              <w:rFonts w:ascii="Arial" w:eastAsia="Times New Roman" w:hAnsi="Arial" w:cs="Arial"/>
            </w:rPr>
            <w:fldChar w:fldCharType="separate"/>
          </w:r>
          <w:r w:rsidR="00112F75" w:rsidRPr="00112F75">
            <w:rPr>
              <w:rFonts w:ascii="Arial" w:eastAsia="Times New Roman" w:hAnsi="Arial" w:cs="Arial"/>
              <w:noProof/>
            </w:rPr>
            <w:t>(College of Policing, 2019)</w:t>
          </w:r>
          <w:r w:rsidR="00452F91">
            <w:rPr>
              <w:rFonts w:ascii="Arial" w:eastAsia="Times New Roman" w:hAnsi="Arial" w:cs="Arial"/>
            </w:rPr>
            <w:fldChar w:fldCharType="end"/>
          </w:r>
        </w:sdtContent>
      </w:sdt>
      <w:r w:rsidR="004D3337">
        <w:rPr>
          <w:rFonts w:ascii="Arial" w:eastAsia="Times New Roman" w:hAnsi="Arial" w:cs="Arial"/>
        </w:rPr>
        <w:t xml:space="preserve">. Therefore to minimise the possibility of a purist escalating effective management must be in place from the very beginning.  </w:t>
      </w:r>
    </w:p>
    <w:p w:rsidR="00D60FE1" w:rsidRDefault="004D3337" w:rsidP="00B531EA">
      <w:pPr>
        <w:tabs>
          <w:tab w:val="left" w:pos="851"/>
        </w:tabs>
        <w:spacing w:after="0" w:line="240" w:lineRule="auto"/>
        <w:jc w:val="both"/>
        <w:rPr>
          <w:rFonts w:ascii="Arial" w:eastAsia="Times New Roman" w:hAnsi="Arial" w:cs="Arial"/>
        </w:rPr>
      </w:pPr>
      <w:r>
        <w:rPr>
          <w:rFonts w:ascii="Arial" w:eastAsia="Times New Roman" w:hAnsi="Arial" w:cs="Arial"/>
        </w:rPr>
        <w:tab/>
        <w:t>There are a number of considerations that must be made at the implementation</w:t>
      </w:r>
      <w:r w:rsidR="0056317A">
        <w:rPr>
          <w:rFonts w:ascii="Arial" w:eastAsia="Times New Roman" w:hAnsi="Arial" w:cs="Arial"/>
        </w:rPr>
        <w:t xml:space="preserve"> of a </w:t>
      </w:r>
      <w:r>
        <w:rPr>
          <w:rFonts w:ascii="Arial" w:eastAsia="Times New Roman" w:hAnsi="Arial" w:cs="Arial"/>
        </w:rPr>
        <w:t>pursuit,</w:t>
      </w:r>
      <w:r w:rsidR="00452F91">
        <w:rPr>
          <w:rFonts w:ascii="Arial" w:eastAsia="Times New Roman" w:hAnsi="Arial" w:cs="Arial"/>
        </w:rPr>
        <w:t xml:space="preserve"> but first</w:t>
      </w:r>
      <w:r w:rsidR="0056317A">
        <w:rPr>
          <w:rFonts w:ascii="Arial" w:eastAsia="Times New Roman" w:hAnsi="Arial" w:cs="Arial"/>
        </w:rPr>
        <w:t xml:space="preserve"> let us look at the definition of a pursuit. A police pursuit is defined by the College of Policing as “when a driver or motorcyclist indicates by their actions or continuance of their manner of driving or riding that: they have no intention of stopping for the police, and the police driver believes that the driver of the subject vehicle is aware of the requirement to </w:t>
      </w:r>
      <w:r w:rsidR="0056317A">
        <w:rPr>
          <w:rFonts w:ascii="Arial" w:eastAsia="Times New Roman" w:hAnsi="Arial" w:cs="Arial"/>
        </w:rPr>
        <w:lastRenderedPageBreak/>
        <w:t xml:space="preserve">stop and decides to continue behind the subject vehicle with a view to either reporting its progress or stopping it” </w:t>
      </w:r>
      <w:sdt>
        <w:sdtPr>
          <w:rPr>
            <w:rFonts w:ascii="Arial" w:eastAsia="Times New Roman" w:hAnsi="Arial" w:cs="Arial"/>
          </w:rPr>
          <w:id w:val="-1686974827"/>
          <w:citation/>
        </w:sdtPr>
        <w:sdtContent>
          <w:r w:rsidR="0056317A">
            <w:rPr>
              <w:rFonts w:ascii="Arial" w:eastAsia="Times New Roman" w:hAnsi="Arial" w:cs="Arial"/>
            </w:rPr>
            <w:fldChar w:fldCharType="begin"/>
          </w:r>
          <w:r w:rsidR="0056317A">
            <w:rPr>
              <w:rFonts w:ascii="Arial" w:eastAsia="Times New Roman" w:hAnsi="Arial" w:cs="Arial"/>
            </w:rPr>
            <w:instrText xml:space="preserve"> CITATION Col191 \l 2057 </w:instrText>
          </w:r>
          <w:r w:rsidR="0056317A">
            <w:rPr>
              <w:rFonts w:ascii="Arial" w:eastAsia="Times New Roman" w:hAnsi="Arial" w:cs="Arial"/>
            </w:rPr>
            <w:fldChar w:fldCharType="separate"/>
          </w:r>
          <w:r w:rsidR="00112F75" w:rsidRPr="00112F75">
            <w:rPr>
              <w:rFonts w:ascii="Arial" w:eastAsia="Times New Roman" w:hAnsi="Arial" w:cs="Arial"/>
              <w:noProof/>
            </w:rPr>
            <w:t>(College of Policing, 2019)</w:t>
          </w:r>
          <w:r w:rsidR="0056317A">
            <w:rPr>
              <w:rFonts w:ascii="Arial" w:eastAsia="Times New Roman" w:hAnsi="Arial" w:cs="Arial"/>
            </w:rPr>
            <w:fldChar w:fldCharType="end"/>
          </w:r>
        </w:sdtContent>
      </w:sdt>
      <w:r w:rsidR="0056317A">
        <w:rPr>
          <w:rFonts w:ascii="Arial" w:eastAsia="Times New Roman" w:hAnsi="Arial" w:cs="Arial"/>
        </w:rPr>
        <w:t xml:space="preserve">. The key considerations at all times falls in line with the National Decision Model (NDM) </w:t>
      </w:r>
      <w:sdt>
        <w:sdtPr>
          <w:rPr>
            <w:rFonts w:ascii="Arial" w:eastAsia="Times New Roman" w:hAnsi="Arial" w:cs="Arial"/>
          </w:rPr>
          <w:id w:val="2093432834"/>
          <w:citation/>
        </w:sdtPr>
        <w:sdtContent>
          <w:r w:rsidR="0056317A">
            <w:rPr>
              <w:rFonts w:ascii="Arial" w:eastAsia="Times New Roman" w:hAnsi="Arial" w:cs="Arial"/>
            </w:rPr>
            <w:fldChar w:fldCharType="begin"/>
          </w:r>
          <w:r w:rsidR="0056317A">
            <w:rPr>
              <w:rFonts w:ascii="Arial" w:eastAsia="Times New Roman" w:hAnsi="Arial" w:cs="Arial"/>
            </w:rPr>
            <w:instrText xml:space="preserve"> CITATION Col13 \l 2057 </w:instrText>
          </w:r>
          <w:r w:rsidR="0056317A">
            <w:rPr>
              <w:rFonts w:ascii="Arial" w:eastAsia="Times New Roman" w:hAnsi="Arial" w:cs="Arial"/>
            </w:rPr>
            <w:fldChar w:fldCharType="separate"/>
          </w:r>
          <w:r w:rsidR="00112F75" w:rsidRPr="00112F75">
            <w:rPr>
              <w:rFonts w:ascii="Arial" w:eastAsia="Times New Roman" w:hAnsi="Arial" w:cs="Arial"/>
              <w:noProof/>
            </w:rPr>
            <w:t>(College of Policing, 2013)</w:t>
          </w:r>
          <w:r w:rsidR="0056317A">
            <w:rPr>
              <w:rFonts w:ascii="Arial" w:eastAsia="Times New Roman" w:hAnsi="Arial" w:cs="Arial"/>
            </w:rPr>
            <w:fldChar w:fldCharType="end"/>
          </w:r>
        </w:sdtContent>
      </w:sdt>
      <w:r w:rsidR="0056317A">
        <w:rPr>
          <w:rFonts w:ascii="Arial" w:eastAsia="Times New Roman" w:hAnsi="Arial" w:cs="Arial"/>
        </w:rPr>
        <w:t>, is the pursuit necessary and justifiable for the offence of which the subject i</w:t>
      </w:r>
      <w:r w:rsidR="00452F91">
        <w:rPr>
          <w:rFonts w:ascii="Arial" w:eastAsia="Times New Roman" w:hAnsi="Arial" w:cs="Arial"/>
        </w:rPr>
        <w:t xml:space="preserve">s being pursued for. This </w:t>
      </w:r>
      <w:r w:rsidR="0056317A">
        <w:rPr>
          <w:rFonts w:ascii="Arial" w:eastAsia="Times New Roman" w:hAnsi="Arial" w:cs="Arial"/>
        </w:rPr>
        <w:t>aligns with the acronym that all police officers are taught to use and implement</w:t>
      </w:r>
      <w:r w:rsidR="00452F91">
        <w:rPr>
          <w:rFonts w:ascii="Arial" w:eastAsia="Times New Roman" w:hAnsi="Arial" w:cs="Arial"/>
        </w:rPr>
        <w:t xml:space="preserve"> when dealing with any aspect of police decision making in connection with the NDM</w:t>
      </w:r>
      <w:r w:rsidR="0056317A">
        <w:rPr>
          <w:rFonts w:ascii="Arial" w:eastAsia="Times New Roman" w:hAnsi="Arial" w:cs="Arial"/>
        </w:rPr>
        <w:t xml:space="preserve">; JPLANE; justifiable, proportionate, legal, accountable, necessary and ethical. The College of Policing insists that all parties involved in a pursuit, continually ask themselves a number of questions; “what is the nature of incident or circumstance to which I am now responding or authorising a pursuit response? Is a pursuit a proportionate action? Do my actions, purpose and objective to stop or prevent further or continuing criminal action justify risks to life or property? Do I have reasonable information or intelligence to indicate that using alternative tactics is preferable to a pursuit? Can I plan a different strategy to apprehend the subject driver in the future which is unlikely to compromise evidential requirements? Can resources and tactics be used in alternative, preventative ways, to avoid a pursuit taking place?” </w:t>
      </w:r>
      <w:sdt>
        <w:sdtPr>
          <w:rPr>
            <w:rFonts w:ascii="Arial" w:eastAsia="Times New Roman" w:hAnsi="Arial" w:cs="Arial"/>
          </w:rPr>
          <w:id w:val="-30336912"/>
          <w:citation/>
        </w:sdtPr>
        <w:sdtContent>
          <w:r w:rsidR="0056317A">
            <w:rPr>
              <w:rFonts w:ascii="Arial" w:eastAsia="Times New Roman" w:hAnsi="Arial" w:cs="Arial"/>
            </w:rPr>
            <w:fldChar w:fldCharType="begin"/>
          </w:r>
          <w:r w:rsidR="0056317A">
            <w:rPr>
              <w:rFonts w:ascii="Arial" w:eastAsia="Times New Roman" w:hAnsi="Arial" w:cs="Arial"/>
            </w:rPr>
            <w:instrText xml:space="preserve"> CITATION Col191 \l 2057 </w:instrText>
          </w:r>
          <w:r w:rsidR="0056317A">
            <w:rPr>
              <w:rFonts w:ascii="Arial" w:eastAsia="Times New Roman" w:hAnsi="Arial" w:cs="Arial"/>
            </w:rPr>
            <w:fldChar w:fldCharType="separate"/>
          </w:r>
          <w:r w:rsidR="00112F75" w:rsidRPr="00112F75">
            <w:rPr>
              <w:rFonts w:ascii="Arial" w:eastAsia="Times New Roman" w:hAnsi="Arial" w:cs="Arial"/>
              <w:noProof/>
            </w:rPr>
            <w:t>(College of Policing, 2019)</w:t>
          </w:r>
          <w:r w:rsidR="0056317A">
            <w:rPr>
              <w:rFonts w:ascii="Arial" w:eastAsia="Times New Roman" w:hAnsi="Arial" w:cs="Arial"/>
            </w:rPr>
            <w:fldChar w:fldCharType="end"/>
          </w:r>
        </w:sdtContent>
      </w:sdt>
      <w:r w:rsidR="0056317A">
        <w:rPr>
          <w:rFonts w:ascii="Arial" w:eastAsia="Times New Roman" w:hAnsi="Arial" w:cs="Arial"/>
        </w:rPr>
        <w:t xml:space="preserve">. Therefore trying to prevent a pursuit from taking place in the first place should be the primary objective, although unfortunately this isn’t always possible and thus the above questions must be asked and continually re-visited to ensure that the correct decisions are being made and implemented. This is the main reason that the lead vehicle is expected to give a </w:t>
      </w:r>
      <w:r w:rsidR="00D60FE1">
        <w:rPr>
          <w:rFonts w:ascii="Arial" w:eastAsia="Times New Roman" w:hAnsi="Arial" w:cs="Arial"/>
        </w:rPr>
        <w:t>continuous</w:t>
      </w:r>
      <w:r w:rsidR="0056317A">
        <w:rPr>
          <w:rFonts w:ascii="Arial" w:eastAsia="Times New Roman" w:hAnsi="Arial" w:cs="Arial"/>
        </w:rPr>
        <w:t xml:space="preserve"> </w:t>
      </w:r>
      <w:r w:rsidR="00D60FE1">
        <w:rPr>
          <w:rFonts w:ascii="Arial" w:eastAsia="Times New Roman" w:hAnsi="Arial" w:cs="Arial"/>
        </w:rPr>
        <w:t>commentary</w:t>
      </w:r>
      <w:r w:rsidR="0056317A">
        <w:rPr>
          <w:rFonts w:ascii="Arial" w:eastAsia="Times New Roman" w:hAnsi="Arial" w:cs="Arial"/>
        </w:rPr>
        <w:t xml:space="preserve">, not only does this assist in other units in locating the pursuits and assisting, but it also </w:t>
      </w:r>
      <w:r w:rsidR="00D60FE1">
        <w:rPr>
          <w:rFonts w:ascii="Arial" w:eastAsia="Times New Roman" w:hAnsi="Arial" w:cs="Arial"/>
        </w:rPr>
        <w:t xml:space="preserve">forms </w:t>
      </w:r>
      <w:r w:rsidR="0056317A">
        <w:rPr>
          <w:rFonts w:ascii="Arial" w:eastAsia="Times New Roman" w:hAnsi="Arial" w:cs="Arial"/>
        </w:rPr>
        <w:t xml:space="preserve">part of a dynamic risk </w:t>
      </w:r>
      <w:r w:rsidR="00D60FE1">
        <w:rPr>
          <w:rFonts w:ascii="Arial" w:eastAsia="Times New Roman" w:hAnsi="Arial" w:cs="Arial"/>
        </w:rPr>
        <w:t>assessment (DRA)</w:t>
      </w:r>
      <w:r w:rsidR="00452F91">
        <w:rPr>
          <w:rFonts w:ascii="Arial" w:eastAsia="Times New Roman" w:hAnsi="Arial" w:cs="Arial"/>
        </w:rPr>
        <w:t xml:space="preserve"> and allows parties involved in the authorisation of the pursuit to make informed decisions</w:t>
      </w:r>
      <w:r w:rsidR="00D60FE1">
        <w:rPr>
          <w:rFonts w:ascii="Arial" w:eastAsia="Times New Roman" w:hAnsi="Arial" w:cs="Arial"/>
        </w:rPr>
        <w:t xml:space="preserve">. </w:t>
      </w:r>
    </w:p>
    <w:p w:rsidR="00DB0C56" w:rsidRDefault="00D60FE1" w:rsidP="00DB0C56">
      <w:pPr>
        <w:tabs>
          <w:tab w:val="left" w:pos="851"/>
        </w:tabs>
        <w:spacing w:after="0" w:line="240" w:lineRule="auto"/>
        <w:jc w:val="both"/>
        <w:rPr>
          <w:rFonts w:ascii="Arial" w:eastAsia="Times New Roman" w:hAnsi="Arial" w:cs="Arial"/>
        </w:rPr>
      </w:pPr>
      <w:r>
        <w:rPr>
          <w:rFonts w:ascii="Arial" w:eastAsia="Times New Roman" w:hAnsi="Arial" w:cs="Arial"/>
        </w:rPr>
        <w:tab/>
        <w:t>There are a number of different roles that have defined jobs whilst a purist is in progress, training for these roles varies depending on the skills required. As such only trained personnel</w:t>
      </w:r>
      <w:r w:rsidR="00471C21">
        <w:rPr>
          <w:rFonts w:ascii="Arial" w:eastAsia="Times New Roman" w:hAnsi="Arial" w:cs="Arial"/>
        </w:rPr>
        <w:t xml:space="preserve"> may be involved in a pursuit. The Roads Policing and Police Driving Learning Programme (RPPDLP) specifies that there are three levels of police driver or rider; basic, standard/response and advanced </w:t>
      </w:r>
      <w:sdt>
        <w:sdtPr>
          <w:rPr>
            <w:rFonts w:ascii="Arial" w:eastAsia="Times New Roman" w:hAnsi="Arial" w:cs="Arial"/>
          </w:rPr>
          <w:id w:val="-650677845"/>
          <w:citation/>
        </w:sdtPr>
        <w:sdtContent>
          <w:r w:rsidR="00471C21">
            <w:rPr>
              <w:rFonts w:ascii="Arial" w:eastAsia="Times New Roman" w:hAnsi="Arial" w:cs="Arial"/>
            </w:rPr>
            <w:fldChar w:fldCharType="begin"/>
          </w:r>
          <w:r w:rsidR="00471C21">
            <w:rPr>
              <w:rFonts w:ascii="Arial" w:eastAsia="Times New Roman" w:hAnsi="Arial" w:cs="Arial"/>
            </w:rPr>
            <w:instrText xml:space="preserve"> CITATION Col20 \l 2057 </w:instrText>
          </w:r>
          <w:r w:rsidR="00471C21">
            <w:rPr>
              <w:rFonts w:ascii="Arial" w:eastAsia="Times New Roman" w:hAnsi="Arial" w:cs="Arial"/>
            </w:rPr>
            <w:fldChar w:fldCharType="separate"/>
          </w:r>
          <w:r w:rsidR="00112F75" w:rsidRPr="00112F75">
            <w:rPr>
              <w:rFonts w:ascii="Arial" w:eastAsia="Times New Roman" w:hAnsi="Arial" w:cs="Arial"/>
              <w:noProof/>
            </w:rPr>
            <w:t>(College of Policing, 2020)</w:t>
          </w:r>
          <w:r w:rsidR="00471C21">
            <w:rPr>
              <w:rFonts w:ascii="Arial" w:eastAsia="Times New Roman" w:hAnsi="Arial" w:cs="Arial"/>
            </w:rPr>
            <w:fldChar w:fldCharType="end"/>
          </w:r>
        </w:sdtContent>
      </w:sdt>
      <w:r w:rsidR="00DC30D1">
        <w:rPr>
          <w:rFonts w:ascii="Arial" w:eastAsia="Times New Roman" w:hAnsi="Arial" w:cs="Arial"/>
        </w:rPr>
        <w:t xml:space="preserve">. The ability to pursue a fleeing vehicle is decided at an individual police force level, with that force issuing their own policy in regards to pursuit authorised drivers. For example within South Wales Police only officers that are advanced qualified drivers who have undertaken additional Tactical Pursuit and Containment (TPAC) training are authorised to pursue vehicles, where as in other forces standard/response drivers may be authorised as “initial pursuit” drivers. As such there are a number of different types of pursuits, pre-planned operations and spontaneous pursuits </w:t>
      </w:r>
      <w:sdt>
        <w:sdtPr>
          <w:rPr>
            <w:rFonts w:ascii="Arial" w:eastAsia="Times New Roman" w:hAnsi="Arial" w:cs="Arial"/>
          </w:rPr>
          <w:id w:val="-270467071"/>
          <w:citation/>
        </w:sdtPr>
        <w:sdtContent>
          <w:r w:rsidR="00DC30D1">
            <w:rPr>
              <w:rFonts w:ascii="Arial" w:eastAsia="Times New Roman" w:hAnsi="Arial" w:cs="Arial"/>
            </w:rPr>
            <w:fldChar w:fldCharType="begin"/>
          </w:r>
          <w:r w:rsidR="00DC30D1">
            <w:rPr>
              <w:rFonts w:ascii="Arial" w:eastAsia="Times New Roman" w:hAnsi="Arial" w:cs="Arial"/>
            </w:rPr>
            <w:instrText xml:space="preserve"> CITATION Col191 \l 2057 </w:instrText>
          </w:r>
          <w:r w:rsidR="00DC30D1">
            <w:rPr>
              <w:rFonts w:ascii="Arial" w:eastAsia="Times New Roman" w:hAnsi="Arial" w:cs="Arial"/>
            </w:rPr>
            <w:fldChar w:fldCharType="separate"/>
          </w:r>
          <w:r w:rsidR="00112F75" w:rsidRPr="00112F75">
            <w:rPr>
              <w:rFonts w:ascii="Arial" w:eastAsia="Times New Roman" w:hAnsi="Arial" w:cs="Arial"/>
              <w:noProof/>
            </w:rPr>
            <w:t>(College of Policing, 2019)</w:t>
          </w:r>
          <w:r w:rsidR="00DC30D1">
            <w:rPr>
              <w:rFonts w:ascii="Arial" w:eastAsia="Times New Roman" w:hAnsi="Arial" w:cs="Arial"/>
            </w:rPr>
            <w:fldChar w:fldCharType="end"/>
          </w:r>
        </w:sdtContent>
      </w:sdt>
      <w:r w:rsidR="00DC30D1">
        <w:rPr>
          <w:rFonts w:ascii="Arial" w:eastAsia="Times New Roman" w:hAnsi="Arial" w:cs="Arial"/>
        </w:rPr>
        <w:t xml:space="preserve">. Pre-planned operations are situations in which the potential for a pursuit is foreseen and therefore time is available to develop a strategy and identify tactics available. As opposed to a spontaneous pursuit when a vehicle decides to flee with no prior warning or sufficient time to develop strategy or tactics, there does not need to have been a requirement for the vehicle to stop before a spontaneous pursuit is considered to be taking place </w:t>
      </w:r>
      <w:sdt>
        <w:sdtPr>
          <w:rPr>
            <w:rFonts w:ascii="Arial" w:eastAsia="Times New Roman" w:hAnsi="Arial" w:cs="Arial"/>
          </w:rPr>
          <w:id w:val="281232439"/>
          <w:citation/>
        </w:sdtPr>
        <w:sdtContent>
          <w:r w:rsidR="00DC30D1">
            <w:rPr>
              <w:rFonts w:ascii="Arial" w:eastAsia="Times New Roman" w:hAnsi="Arial" w:cs="Arial"/>
            </w:rPr>
            <w:fldChar w:fldCharType="begin"/>
          </w:r>
          <w:r w:rsidR="00DC30D1">
            <w:rPr>
              <w:rFonts w:ascii="Arial" w:eastAsia="Times New Roman" w:hAnsi="Arial" w:cs="Arial"/>
            </w:rPr>
            <w:instrText xml:space="preserve"> CITATION Col191 \l 2057 </w:instrText>
          </w:r>
          <w:r w:rsidR="00DC30D1">
            <w:rPr>
              <w:rFonts w:ascii="Arial" w:eastAsia="Times New Roman" w:hAnsi="Arial" w:cs="Arial"/>
            </w:rPr>
            <w:fldChar w:fldCharType="separate"/>
          </w:r>
          <w:r w:rsidR="00112F75" w:rsidRPr="00112F75">
            <w:rPr>
              <w:rFonts w:ascii="Arial" w:eastAsia="Times New Roman" w:hAnsi="Arial" w:cs="Arial"/>
              <w:noProof/>
            </w:rPr>
            <w:t>(College of Policing, 2019)</w:t>
          </w:r>
          <w:r w:rsidR="00DC30D1">
            <w:rPr>
              <w:rFonts w:ascii="Arial" w:eastAsia="Times New Roman" w:hAnsi="Arial" w:cs="Arial"/>
            </w:rPr>
            <w:fldChar w:fldCharType="end"/>
          </w:r>
        </w:sdtContent>
      </w:sdt>
      <w:r w:rsidR="00DC30D1">
        <w:rPr>
          <w:rFonts w:ascii="Arial" w:eastAsia="Times New Roman" w:hAnsi="Arial" w:cs="Arial"/>
        </w:rPr>
        <w:t>. A spontaneous pursuit is further subdivided into the initial phase and the tactical phase, the tactical phase begins once authority has been granted to continue the pursuit and consideration is given to tactical resolution</w:t>
      </w:r>
      <w:r w:rsidR="00381567">
        <w:rPr>
          <w:rFonts w:ascii="Arial" w:eastAsia="Times New Roman" w:hAnsi="Arial" w:cs="Arial"/>
        </w:rPr>
        <w:t xml:space="preserve"> </w:t>
      </w:r>
      <w:sdt>
        <w:sdtPr>
          <w:rPr>
            <w:rFonts w:ascii="Arial" w:eastAsia="Times New Roman" w:hAnsi="Arial" w:cs="Arial"/>
          </w:rPr>
          <w:id w:val="1949275975"/>
          <w:citation/>
        </w:sdtPr>
        <w:sdtContent>
          <w:r w:rsidR="00381567">
            <w:rPr>
              <w:rFonts w:ascii="Arial" w:eastAsia="Times New Roman" w:hAnsi="Arial" w:cs="Arial"/>
            </w:rPr>
            <w:fldChar w:fldCharType="begin"/>
          </w:r>
          <w:r w:rsidR="00381567">
            <w:rPr>
              <w:rFonts w:ascii="Arial" w:eastAsia="Times New Roman" w:hAnsi="Arial" w:cs="Arial"/>
            </w:rPr>
            <w:instrText xml:space="preserve"> CITATION Col191 \l 2057 </w:instrText>
          </w:r>
          <w:r w:rsidR="00381567">
            <w:rPr>
              <w:rFonts w:ascii="Arial" w:eastAsia="Times New Roman" w:hAnsi="Arial" w:cs="Arial"/>
            </w:rPr>
            <w:fldChar w:fldCharType="separate"/>
          </w:r>
          <w:r w:rsidR="00112F75" w:rsidRPr="00112F75">
            <w:rPr>
              <w:rFonts w:ascii="Arial" w:eastAsia="Times New Roman" w:hAnsi="Arial" w:cs="Arial"/>
              <w:noProof/>
            </w:rPr>
            <w:t>(College of Policing, 2019)</w:t>
          </w:r>
          <w:r w:rsidR="00381567">
            <w:rPr>
              <w:rFonts w:ascii="Arial" w:eastAsia="Times New Roman" w:hAnsi="Arial" w:cs="Arial"/>
            </w:rPr>
            <w:fldChar w:fldCharType="end"/>
          </w:r>
        </w:sdtContent>
      </w:sdt>
      <w:r w:rsidR="00DC30D1">
        <w:rPr>
          <w:rFonts w:ascii="Arial" w:eastAsia="Times New Roman" w:hAnsi="Arial" w:cs="Arial"/>
        </w:rPr>
        <w:t>.</w:t>
      </w:r>
      <w:r w:rsidR="00381567">
        <w:rPr>
          <w:rFonts w:ascii="Arial" w:eastAsia="Times New Roman" w:hAnsi="Arial" w:cs="Arial"/>
        </w:rPr>
        <w:t xml:space="preserve"> There exists a menu of tactical options for pursuit prevention and resolution known as </w:t>
      </w:r>
      <w:r w:rsidR="007D2730">
        <w:rPr>
          <w:rFonts w:ascii="Arial" w:eastAsia="Times New Roman" w:hAnsi="Arial" w:cs="Arial"/>
        </w:rPr>
        <w:t>the T</w:t>
      </w:r>
      <w:r w:rsidR="00381567">
        <w:rPr>
          <w:rFonts w:ascii="Arial" w:eastAsia="Times New Roman" w:hAnsi="Arial" w:cs="Arial"/>
        </w:rPr>
        <w:t xml:space="preserve">actics </w:t>
      </w:r>
      <w:r w:rsidR="007D2730">
        <w:rPr>
          <w:rFonts w:ascii="Arial" w:eastAsia="Times New Roman" w:hAnsi="Arial" w:cs="Arial"/>
        </w:rPr>
        <w:t>D</w:t>
      </w:r>
      <w:r w:rsidR="00381567">
        <w:rPr>
          <w:rFonts w:ascii="Arial" w:eastAsia="Times New Roman" w:hAnsi="Arial" w:cs="Arial"/>
        </w:rPr>
        <w:t xml:space="preserve">irectory, one such tactic is known as </w:t>
      </w:r>
      <w:proofErr w:type="spellStart"/>
      <w:r w:rsidR="00381567">
        <w:rPr>
          <w:rFonts w:ascii="Arial" w:eastAsia="Times New Roman" w:hAnsi="Arial" w:cs="Arial"/>
        </w:rPr>
        <w:t>HoSTyD</w:t>
      </w:r>
      <w:proofErr w:type="spellEnd"/>
      <w:r w:rsidR="00381567">
        <w:rPr>
          <w:rFonts w:ascii="Arial" w:eastAsia="Times New Roman" w:hAnsi="Arial" w:cs="Arial"/>
        </w:rPr>
        <w:t xml:space="preserve"> (hollow spike tyre deflation) devices or by the brand name Stinger </w:t>
      </w:r>
      <w:sdt>
        <w:sdtPr>
          <w:rPr>
            <w:rFonts w:ascii="Arial" w:eastAsia="Times New Roman" w:hAnsi="Arial" w:cs="Arial"/>
          </w:rPr>
          <w:id w:val="1031528240"/>
          <w:citation/>
        </w:sdtPr>
        <w:sdtContent>
          <w:r w:rsidR="00381567">
            <w:rPr>
              <w:rFonts w:ascii="Arial" w:eastAsia="Times New Roman" w:hAnsi="Arial" w:cs="Arial"/>
            </w:rPr>
            <w:fldChar w:fldCharType="begin"/>
          </w:r>
          <w:r w:rsidR="00381567">
            <w:rPr>
              <w:rFonts w:ascii="Arial" w:eastAsia="Times New Roman" w:hAnsi="Arial" w:cs="Arial"/>
            </w:rPr>
            <w:instrText xml:space="preserve"> CITATION Col191 \l 2057 </w:instrText>
          </w:r>
          <w:r w:rsidR="00381567">
            <w:rPr>
              <w:rFonts w:ascii="Arial" w:eastAsia="Times New Roman" w:hAnsi="Arial" w:cs="Arial"/>
            </w:rPr>
            <w:fldChar w:fldCharType="separate"/>
          </w:r>
          <w:r w:rsidR="00112F75" w:rsidRPr="00112F75">
            <w:rPr>
              <w:rFonts w:ascii="Arial" w:eastAsia="Times New Roman" w:hAnsi="Arial" w:cs="Arial"/>
              <w:noProof/>
            </w:rPr>
            <w:t>(College of Policing, 2019)</w:t>
          </w:r>
          <w:r w:rsidR="00381567">
            <w:rPr>
              <w:rFonts w:ascii="Arial" w:eastAsia="Times New Roman" w:hAnsi="Arial" w:cs="Arial"/>
            </w:rPr>
            <w:fldChar w:fldCharType="end"/>
          </w:r>
        </w:sdtContent>
      </w:sdt>
      <w:r w:rsidR="00381567">
        <w:rPr>
          <w:rFonts w:ascii="Arial" w:eastAsia="Times New Roman" w:hAnsi="Arial" w:cs="Arial"/>
        </w:rPr>
        <w:t xml:space="preserve"> </w:t>
      </w:r>
      <w:sdt>
        <w:sdtPr>
          <w:rPr>
            <w:rFonts w:ascii="Arial" w:eastAsia="Times New Roman" w:hAnsi="Arial" w:cs="Arial"/>
          </w:rPr>
          <w:id w:val="138312537"/>
          <w:citation/>
        </w:sdtPr>
        <w:sdtContent>
          <w:r w:rsidR="00381567">
            <w:rPr>
              <w:rFonts w:ascii="Arial" w:eastAsia="Times New Roman" w:hAnsi="Arial" w:cs="Arial"/>
            </w:rPr>
            <w:fldChar w:fldCharType="begin"/>
          </w:r>
          <w:r w:rsidR="00381567">
            <w:rPr>
              <w:rFonts w:ascii="Arial" w:eastAsia="Times New Roman" w:hAnsi="Arial" w:cs="Arial"/>
            </w:rPr>
            <w:instrText xml:space="preserve"> CITATION Spa20 \l 2057 </w:instrText>
          </w:r>
          <w:r w:rsidR="00381567">
            <w:rPr>
              <w:rFonts w:ascii="Arial" w:eastAsia="Times New Roman" w:hAnsi="Arial" w:cs="Arial"/>
            </w:rPr>
            <w:fldChar w:fldCharType="separate"/>
          </w:r>
          <w:r w:rsidR="00112F75" w:rsidRPr="00112F75">
            <w:rPr>
              <w:rFonts w:ascii="Arial" w:eastAsia="Times New Roman" w:hAnsi="Arial" w:cs="Arial"/>
              <w:noProof/>
            </w:rPr>
            <w:t>(SpanSet, 2020)</w:t>
          </w:r>
          <w:r w:rsidR="00381567">
            <w:rPr>
              <w:rFonts w:ascii="Arial" w:eastAsia="Times New Roman" w:hAnsi="Arial" w:cs="Arial"/>
            </w:rPr>
            <w:fldChar w:fldCharType="end"/>
          </w:r>
        </w:sdtContent>
      </w:sdt>
      <w:r w:rsidR="00381567">
        <w:rPr>
          <w:rFonts w:ascii="Arial" w:eastAsia="Times New Roman" w:hAnsi="Arial" w:cs="Arial"/>
        </w:rPr>
        <w:t xml:space="preserve">. </w:t>
      </w:r>
      <w:r w:rsidR="007D2730">
        <w:rPr>
          <w:rFonts w:ascii="Arial" w:eastAsia="Times New Roman" w:hAnsi="Arial" w:cs="Arial"/>
        </w:rPr>
        <w:t xml:space="preserve">There is not only guidance and policies on who is authorised to pursue a fleeing vehicle and what tactics are available in a pursuit scenario but also a range of policies that govern professional practice in regards to police pursuits as a whole. These stipulate a wide range of scenarios, including pursuit management and authorisation, the vehicles used by the police, the vehicles used by the subject, armed pursuits, pursuits involving police dogs, recording evidence, required training, roles and responsibilities and communications, to name just a few </w:t>
      </w:r>
      <w:sdt>
        <w:sdtPr>
          <w:rPr>
            <w:rFonts w:ascii="Arial" w:eastAsia="Times New Roman" w:hAnsi="Arial" w:cs="Arial"/>
          </w:rPr>
          <w:id w:val="549661040"/>
          <w:citation/>
        </w:sdtPr>
        <w:sdtContent>
          <w:r w:rsidR="007D2730">
            <w:rPr>
              <w:rFonts w:ascii="Arial" w:eastAsia="Times New Roman" w:hAnsi="Arial" w:cs="Arial"/>
            </w:rPr>
            <w:fldChar w:fldCharType="begin"/>
          </w:r>
          <w:r w:rsidR="007D2730">
            <w:rPr>
              <w:rFonts w:ascii="Arial" w:eastAsia="Times New Roman" w:hAnsi="Arial" w:cs="Arial"/>
            </w:rPr>
            <w:instrText xml:space="preserve"> CITATION Col191 \l 2057 </w:instrText>
          </w:r>
          <w:r w:rsidR="007D2730">
            <w:rPr>
              <w:rFonts w:ascii="Arial" w:eastAsia="Times New Roman" w:hAnsi="Arial" w:cs="Arial"/>
            </w:rPr>
            <w:fldChar w:fldCharType="separate"/>
          </w:r>
          <w:r w:rsidR="00112F75" w:rsidRPr="00112F75">
            <w:rPr>
              <w:rFonts w:ascii="Arial" w:eastAsia="Times New Roman" w:hAnsi="Arial" w:cs="Arial"/>
              <w:noProof/>
            </w:rPr>
            <w:t>(College of Policing, 2019)</w:t>
          </w:r>
          <w:r w:rsidR="007D2730">
            <w:rPr>
              <w:rFonts w:ascii="Arial" w:eastAsia="Times New Roman" w:hAnsi="Arial" w:cs="Arial"/>
            </w:rPr>
            <w:fldChar w:fldCharType="end"/>
          </w:r>
        </w:sdtContent>
      </w:sdt>
      <w:r w:rsidR="007D2730">
        <w:rPr>
          <w:rFonts w:ascii="Arial" w:eastAsia="Times New Roman" w:hAnsi="Arial" w:cs="Arial"/>
        </w:rPr>
        <w:t xml:space="preserve">. </w:t>
      </w:r>
    </w:p>
    <w:p w:rsidR="000A60CB" w:rsidRDefault="00DB0C56" w:rsidP="00DB0C56">
      <w:pPr>
        <w:tabs>
          <w:tab w:val="left" w:pos="851"/>
        </w:tabs>
        <w:spacing w:after="0" w:line="240" w:lineRule="auto"/>
        <w:jc w:val="both"/>
        <w:rPr>
          <w:rFonts w:ascii="Arial" w:eastAsia="Times New Roman" w:hAnsi="Arial" w:cs="Arial"/>
        </w:rPr>
      </w:pPr>
      <w:r>
        <w:rPr>
          <w:rFonts w:ascii="Arial" w:eastAsia="Times New Roman" w:hAnsi="Arial" w:cs="Arial"/>
        </w:rPr>
        <w:tab/>
      </w:r>
      <w:r w:rsidR="000A60CB">
        <w:rPr>
          <w:rFonts w:ascii="Arial" w:eastAsia="Times New Roman" w:hAnsi="Arial" w:cs="Arial"/>
        </w:rPr>
        <w:t>To conclude, a critical evaluation of</w:t>
      </w:r>
      <w:r w:rsidR="000A60CB" w:rsidRPr="000A60CB">
        <w:rPr>
          <w:rFonts w:ascii="Arial" w:eastAsia="Times New Roman" w:hAnsi="Arial" w:cs="Arial"/>
        </w:rPr>
        <w:t xml:space="preserve"> the role of the police in</w:t>
      </w:r>
      <w:r w:rsidR="000A60CB">
        <w:rPr>
          <w:rFonts w:ascii="Arial" w:eastAsia="Times New Roman" w:hAnsi="Arial" w:cs="Arial"/>
        </w:rPr>
        <w:t xml:space="preserve"> the area of policing the roads, including the application of regulations with regards given to an</w:t>
      </w:r>
      <w:r w:rsidR="000A60CB" w:rsidRPr="000A60CB">
        <w:rPr>
          <w:rFonts w:ascii="Arial" w:eastAsia="Times New Roman" w:hAnsi="Arial" w:cs="Arial"/>
        </w:rPr>
        <w:t xml:space="preserve"> understanding and demonstration of knowledge of legislation and r</w:t>
      </w:r>
      <w:r w:rsidR="000A60CB">
        <w:rPr>
          <w:rFonts w:ascii="Arial" w:eastAsia="Times New Roman" w:hAnsi="Arial" w:cs="Arial"/>
        </w:rPr>
        <w:t>egulations relating to vehicles and their drivers, a</w:t>
      </w:r>
      <w:r w:rsidR="000A60CB" w:rsidRPr="000A60CB">
        <w:rPr>
          <w:rFonts w:ascii="Arial" w:eastAsia="Times New Roman" w:hAnsi="Arial" w:cs="Arial"/>
        </w:rPr>
        <w:t>s well as understand and review professional practice in rela</w:t>
      </w:r>
      <w:r w:rsidR="000A60CB">
        <w:rPr>
          <w:rFonts w:ascii="Arial" w:eastAsia="Times New Roman" w:hAnsi="Arial" w:cs="Arial"/>
        </w:rPr>
        <w:t xml:space="preserve">tion to roads policing pursuits, </w:t>
      </w:r>
      <w:r w:rsidR="000A60CB">
        <w:rPr>
          <w:rFonts w:ascii="Arial" w:eastAsia="Times New Roman" w:hAnsi="Arial" w:cs="Arial"/>
        </w:rPr>
        <w:lastRenderedPageBreak/>
        <w:t xml:space="preserve">has not been a straight forward or easy task. The huge amount of relevant legislation has been discussed and explored, it has been demonstrated how even the simplest of legislation can lead to lengthy examination of a multitude of applicable definitions. The need for legislation to cover a huge variety of offences, scenarios, vehicles and environments has also been examined and it was seen that </w:t>
      </w:r>
      <w:r w:rsidR="000A60CB" w:rsidRPr="000A60CB">
        <w:rPr>
          <w:rFonts w:ascii="Arial" w:eastAsia="Times New Roman" w:hAnsi="Arial" w:cs="Arial"/>
        </w:rPr>
        <w:t xml:space="preserve">unfortunately </w:t>
      </w:r>
      <w:r w:rsidR="000A60CB">
        <w:rPr>
          <w:rFonts w:ascii="Arial" w:eastAsia="Times New Roman" w:hAnsi="Arial" w:cs="Arial"/>
        </w:rPr>
        <w:t xml:space="preserve">the complex and protracted nature in which that legislation is written is required to ensure that is wide reaching and encompassing. This however leads to confusion or the feeling of intimidation when the text is reviewed </w:t>
      </w:r>
      <w:r w:rsidR="00207C99">
        <w:rPr>
          <w:rFonts w:ascii="Arial" w:eastAsia="Times New Roman" w:hAnsi="Arial" w:cs="Arial"/>
        </w:rPr>
        <w:t>by an inexperienced person, there</w:t>
      </w:r>
      <w:r w:rsidR="000A60CB">
        <w:rPr>
          <w:rFonts w:ascii="Arial" w:eastAsia="Times New Roman" w:hAnsi="Arial" w:cs="Arial"/>
        </w:rPr>
        <w:t xml:space="preserve"> is no easy solution to this, other than improving the way in which the legislation is taught to student police constables. It was however seen how effective the regulations and legislation is</w:t>
      </w:r>
      <w:r w:rsidR="00207C99">
        <w:rPr>
          <w:rFonts w:ascii="Arial" w:eastAsia="Times New Roman" w:hAnsi="Arial" w:cs="Arial"/>
        </w:rPr>
        <w:t>,</w:t>
      </w:r>
      <w:r w:rsidR="000A60CB">
        <w:rPr>
          <w:rFonts w:ascii="Arial" w:eastAsia="Times New Roman" w:hAnsi="Arial" w:cs="Arial"/>
        </w:rPr>
        <w:t xml:space="preserve"> when evaluating the role of policing the roads, the wealth of effective and powerful powers </w:t>
      </w:r>
      <w:r w:rsidR="00545956">
        <w:rPr>
          <w:rFonts w:ascii="Arial" w:eastAsia="Times New Roman" w:hAnsi="Arial" w:cs="Arial"/>
        </w:rPr>
        <w:t>afforded</w:t>
      </w:r>
      <w:r w:rsidR="000A60CB">
        <w:rPr>
          <w:rFonts w:ascii="Arial" w:eastAsia="Times New Roman" w:hAnsi="Arial" w:cs="Arial"/>
        </w:rPr>
        <w:t xml:space="preserve"> to a police constable were discussed</w:t>
      </w:r>
      <w:r w:rsidR="00207C99">
        <w:rPr>
          <w:rFonts w:ascii="Arial" w:eastAsia="Times New Roman" w:hAnsi="Arial" w:cs="Arial"/>
        </w:rPr>
        <w:t>. It was shown</w:t>
      </w:r>
      <w:r w:rsidR="000A60CB">
        <w:rPr>
          <w:rFonts w:ascii="Arial" w:eastAsia="Times New Roman" w:hAnsi="Arial" w:cs="Arial"/>
        </w:rPr>
        <w:t xml:space="preserve"> that </w:t>
      </w:r>
      <w:r w:rsidR="00207C99">
        <w:rPr>
          <w:rFonts w:ascii="Arial" w:eastAsia="Times New Roman" w:hAnsi="Arial" w:cs="Arial"/>
        </w:rPr>
        <w:t xml:space="preserve">even </w:t>
      </w:r>
      <w:r w:rsidR="000A60CB">
        <w:rPr>
          <w:rFonts w:ascii="Arial" w:eastAsia="Times New Roman" w:hAnsi="Arial" w:cs="Arial"/>
        </w:rPr>
        <w:t xml:space="preserve">with </w:t>
      </w:r>
      <w:r w:rsidR="00545956">
        <w:rPr>
          <w:rFonts w:ascii="Arial" w:eastAsia="Times New Roman" w:hAnsi="Arial" w:cs="Arial"/>
        </w:rPr>
        <w:t>a limited understanding of the legislation allowed for a constable to not only stop a vehicle but also investigate a number of potential</w:t>
      </w:r>
      <w:r w:rsidR="00207C99">
        <w:rPr>
          <w:rFonts w:ascii="Arial" w:eastAsia="Times New Roman" w:hAnsi="Arial" w:cs="Arial"/>
        </w:rPr>
        <w:t xml:space="preserve"> offences,</w:t>
      </w:r>
      <w:r w:rsidR="00545956">
        <w:rPr>
          <w:rFonts w:ascii="Arial" w:eastAsia="Times New Roman" w:hAnsi="Arial" w:cs="Arial"/>
        </w:rPr>
        <w:t xml:space="preserve"> a</w:t>
      </w:r>
      <w:r w:rsidR="00207C99">
        <w:rPr>
          <w:rFonts w:ascii="Arial" w:eastAsia="Times New Roman" w:hAnsi="Arial" w:cs="Arial"/>
        </w:rPr>
        <w:t>ll in a</w:t>
      </w:r>
      <w:r w:rsidR="00545956">
        <w:rPr>
          <w:rFonts w:ascii="Arial" w:eastAsia="Times New Roman" w:hAnsi="Arial" w:cs="Arial"/>
        </w:rPr>
        <w:t xml:space="preserve"> lawful manner. Moreover an examination of the professional practice in relation to roads policing pursuits was conducted showing that there exists extensive guidance and policy to ensure that pursuits are conducted in as safe as a manner as possible, only involving suitably trained and authorised personnel.</w:t>
      </w:r>
      <w:r w:rsidR="00207C99">
        <w:rPr>
          <w:rFonts w:ascii="Arial" w:eastAsia="Times New Roman" w:hAnsi="Arial" w:cs="Arial"/>
        </w:rPr>
        <w:t xml:space="preserve"> Furthermore</w:t>
      </w:r>
      <w:r w:rsidR="00545956">
        <w:rPr>
          <w:rFonts w:ascii="Arial" w:eastAsia="Times New Roman" w:hAnsi="Arial" w:cs="Arial"/>
        </w:rPr>
        <w:t xml:space="preserve"> an evaluation was conducted of the statistics involved with roads safety and roads policing, it was clearly evident that by effective policing of the roads, the whole of society would benefit, not only by reducing deaths and injuries on the roads but also by denying criminals the use of the roads and subsequently disrupting their criminal activities. Roads policing is a vital and important part of modern day policing, one that is often overlooked and continually faces disproportionate budget cuts, there has been a 34% reduction in money spent on roads policing since 2013, compared with 6.1% reduction to all </w:t>
      </w:r>
      <w:r w:rsidR="00207C99">
        <w:rPr>
          <w:rFonts w:ascii="Arial" w:eastAsia="Times New Roman" w:hAnsi="Arial" w:cs="Arial"/>
        </w:rPr>
        <w:t xml:space="preserve">other </w:t>
      </w:r>
      <w:r w:rsidR="00545956">
        <w:rPr>
          <w:rFonts w:ascii="Arial" w:eastAsia="Times New Roman" w:hAnsi="Arial" w:cs="Arial"/>
        </w:rPr>
        <w:t xml:space="preserve">functions </w:t>
      </w:r>
      <w:sdt>
        <w:sdtPr>
          <w:rPr>
            <w:rFonts w:ascii="Arial" w:eastAsia="Times New Roman" w:hAnsi="Arial" w:cs="Arial"/>
          </w:rPr>
          <w:id w:val="-893812773"/>
          <w:citation/>
        </w:sdtPr>
        <w:sdtContent>
          <w:r w:rsidR="00545956">
            <w:rPr>
              <w:rFonts w:ascii="Arial" w:eastAsia="Times New Roman" w:hAnsi="Arial" w:cs="Arial"/>
            </w:rPr>
            <w:fldChar w:fldCharType="begin"/>
          </w:r>
          <w:r w:rsidR="00545956">
            <w:rPr>
              <w:rFonts w:ascii="Arial" w:eastAsia="Times New Roman" w:hAnsi="Arial" w:cs="Arial"/>
            </w:rPr>
            <w:instrText xml:space="preserve"> CITATION HMI20 \l 2057 </w:instrText>
          </w:r>
          <w:r w:rsidR="00545956">
            <w:rPr>
              <w:rFonts w:ascii="Arial" w:eastAsia="Times New Roman" w:hAnsi="Arial" w:cs="Arial"/>
            </w:rPr>
            <w:fldChar w:fldCharType="separate"/>
          </w:r>
          <w:r w:rsidR="00112F75" w:rsidRPr="00112F75">
            <w:rPr>
              <w:rFonts w:ascii="Arial" w:eastAsia="Times New Roman" w:hAnsi="Arial" w:cs="Arial"/>
              <w:noProof/>
            </w:rPr>
            <w:t>(HMICFRS, 2020)</w:t>
          </w:r>
          <w:r w:rsidR="00545956">
            <w:rPr>
              <w:rFonts w:ascii="Arial" w:eastAsia="Times New Roman" w:hAnsi="Arial" w:cs="Arial"/>
            </w:rPr>
            <w:fldChar w:fldCharType="end"/>
          </w:r>
        </w:sdtContent>
      </w:sdt>
      <w:r w:rsidR="00545956">
        <w:rPr>
          <w:rFonts w:ascii="Arial" w:eastAsia="Times New Roman" w:hAnsi="Arial" w:cs="Arial"/>
        </w:rPr>
        <w:t>. Unfortunately budget cuts and pay freezes are nothing new to the UK’s police forces</w:t>
      </w:r>
      <w:r w:rsidR="00207C99">
        <w:rPr>
          <w:rFonts w:ascii="Arial" w:eastAsia="Times New Roman" w:hAnsi="Arial" w:cs="Arial"/>
        </w:rPr>
        <w:t>,</w:t>
      </w:r>
      <w:r w:rsidR="00545956">
        <w:rPr>
          <w:rFonts w:ascii="Arial" w:eastAsia="Times New Roman" w:hAnsi="Arial" w:cs="Arial"/>
        </w:rPr>
        <w:t xml:space="preserve"> however if the importance of roads policing and its effect on crime as a whole is recognised, then small changes could return very positive results. With continued </w:t>
      </w:r>
      <w:r w:rsidR="00116EC0">
        <w:rPr>
          <w:rFonts w:ascii="Arial" w:eastAsia="Times New Roman" w:hAnsi="Arial" w:cs="Arial"/>
        </w:rPr>
        <w:t xml:space="preserve">and pro-active </w:t>
      </w:r>
      <w:r w:rsidR="00545956">
        <w:rPr>
          <w:rFonts w:ascii="Arial" w:eastAsia="Times New Roman" w:hAnsi="Arial" w:cs="Arial"/>
        </w:rPr>
        <w:t xml:space="preserve">tackling of the most prevalent and </w:t>
      </w:r>
      <w:r w:rsidR="00116EC0">
        <w:rPr>
          <w:rFonts w:ascii="Arial" w:eastAsia="Times New Roman" w:hAnsi="Arial" w:cs="Arial"/>
        </w:rPr>
        <w:t xml:space="preserve">dangerous offences; the fatal four (speed, seatbelt, mobile phone and drink/drug driving), by the police and their partner agencies then we may well see a change to the plateau that has been present since 2010 on the graph of the </w:t>
      </w:r>
      <w:r w:rsidR="00207C99">
        <w:rPr>
          <w:rFonts w:ascii="Arial" w:eastAsia="Times New Roman" w:hAnsi="Arial" w:cs="Arial"/>
        </w:rPr>
        <w:t xml:space="preserve">number of fatalities </w:t>
      </w:r>
      <w:r w:rsidR="00116EC0" w:rsidRPr="00820B43">
        <w:rPr>
          <w:rFonts w:ascii="Arial" w:eastAsia="Times New Roman" w:hAnsi="Arial" w:cs="Arial"/>
        </w:rPr>
        <w:t xml:space="preserve">reported </w:t>
      </w:r>
      <w:r w:rsidR="00207C99">
        <w:rPr>
          <w:rFonts w:ascii="Arial" w:eastAsia="Times New Roman" w:hAnsi="Arial" w:cs="Arial"/>
        </w:rPr>
        <w:t xml:space="preserve">in </w:t>
      </w:r>
      <w:r w:rsidR="00116EC0" w:rsidRPr="00820B43">
        <w:rPr>
          <w:rFonts w:ascii="Arial" w:eastAsia="Times New Roman" w:hAnsi="Arial" w:cs="Arial"/>
        </w:rPr>
        <w:t>road accidents</w:t>
      </w:r>
      <w:r w:rsidR="00116EC0">
        <w:rPr>
          <w:rFonts w:ascii="Arial" w:eastAsia="Times New Roman" w:hAnsi="Arial" w:cs="Arial"/>
        </w:rPr>
        <w:t>.</w:t>
      </w:r>
      <w:r w:rsidR="00545956">
        <w:rPr>
          <w:rFonts w:ascii="Arial" w:eastAsia="Times New Roman" w:hAnsi="Arial" w:cs="Arial"/>
        </w:rPr>
        <w:t xml:space="preserve"> </w:t>
      </w:r>
      <w:r w:rsidR="00545956">
        <w:rPr>
          <w:rFonts w:ascii="Arial" w:eastAsia="Times New Roman" w:hAnsi="Arial" w:cs="Arial"/>
        </w:rPr>
        <w:t>HMI</w:t>
      </w:r>
      <w:r w:rsidR="00116EC0">
        <w:rPr>
          <w:rFonts w:ascii="Arial" w:eastAsia="Times New Roman" w:hAnsi="Arial" w:cs="Arial"/>
        </w:rPr>
        <w:t xml:space="preserve">CFRS put it best; </w:t>
      </w:r>
      <w:r w:rsidR="00545956">
        <w:rPr>
          <w:rFonts w:ascii="Arial" w:eastAsia="Times New Roman" w:hAnsi="Arial" w:cs="Arial"/>
        </w:rPr>
        <w:t>roads policing is not optional</w:t>
      </w:r>
      <w:r w:rsidR="00545956">
        <w:rPr>
          <w:rFonts w:ascii="Arial" w:eastAsia="Times New Roman" w:hAnsi="Arial" w:cs="Arial"/>
        </w:rPr>
        <w:t>.</w:t>
      </w:r>
    </w:p>
    <w:p w:rsidR="00DB0C56" w:rsidRPr="00820B43" w:rsidRDefault="00DB0C56" w:rsidP="00820B43">
      <w:pPr>
        <w:tabs>
          <w:tab w:val="left" w:pos="3890"/>
        </w:tabs>
        <w:spacing w:after="0" w:line="240" w:lineRule="auto"/>
        <w:jc w:val="both"/>
        <w:rPr>
          <w:rFonts w:ascii="Arial" w:eastAsia="Times New Roman" w:hAnsi="Arial" w:cs="Arial"/>
        </w:rPr>
      </w:pPr>
    </w:p>
    <w:p w:rsidR="00DB0C56" w:rsidRDefault="00207C99" w:rsidP="00DB0C56">
      <w:pPr>
        <w:tabs>
          <w:tab w:val="left" w:pos="851"/>
        </w:tabs>
        <w:spacing w:after="0" w:line="240" w:lineRule="auto"/>
        <w:jc w:val="both"/>
        <w:rPr>
          <w:rFonts w:ascii="Arial" w:eastAsia="Times New Roman" w:hAnsi="Arial" w:cs="Arial"/>
        </w:rPr>
      </w:pPr>
      <w:r>
        <w:rPr>
          <w:rFonts w:ascii="Arial" w:eastAsia="Times New Roman" w:hAnsi="Arial" w:cs="Arial"/>
        </w:rPr>
        <w:t>Word count: 5121</w:t>
      </w:r>
      <w:r w:rsidR="00DB0C56">
        <w:rPr>
          <w:rFonts w:ascii="Arial" w:eastAsia="Times New Roman" w:hAnsi="Arial" w:cs="Arial"/>
        </w:rPr>
        <w:t xml:space="preserve"> words (5000 word limit ± 10%)</w:t>
      </w:r>
      <w:r w:rsidR="0051741C">
        <w:rPr>
          <w:rFonts w:ascii="Arial" w:eastAsia="Times New Roman" w:hAnsi="Arial" w:cs="Arial"/>
        </w:rPr>
        <w:t>.</w:t>
      </w:r>
    </w:p>
    <w:p w:rsidR="00820B43" w:rsidRDefault="00820B43">
      <w:r>
        <w:br w:type="page"/>
      </w:r>
    </w:p>
    <w:sdt>
      <w:sdtPr>
        <w:rPr>
          <w:rFonts w:asciiTheme="minorHAnsi" w:eastAsiaTheme="minorHAnsi" w:hAnsiTheme="minorHAnsi" w:cstheme="minorBidi"/>
          <w:spacing w:val="0"/>
          <w:kern w:val="0"/>
          <w:sz w:val="22"/>
          <w:szCs w:val="22"/>
        </w:rPr>
        <w:id w:val="-1388566602"/>
        <w:docPartObj>
          <w:docPartGallery w:val="Bibliographies"/>
          <w:docPartUnique/>
        </w:docPartObj>
      </w:sdtPr>
      <w:sdtContent>
        <w:p w:rsidR="00820B43" w:rsidRPr="00AA0551" w:rsidRDefault="00820B43" w:rsidP="00AA0551">
          <w:pPr>
            <w:pStyle w:val="Title"/>
            <w:jc w:val="center"/>
            <w:rPr>
              <w:rFonts w:ascii="Arial" w:hAnsi="Arial" w:cs="Arial"/>
              <w:b/>
              <w:sz w:val="28"/>
              <w:u w:val="single"/>
            </w:rPr>
          </w:pPr>
          <w:r w:rsidRPr="00AA0551">
            <w:rPr>
              <w:rFonts w:ascii="Arial" w:hAnsi="Arial" w:cs="Arial"/>
              <w:b/>
              <w:sz w:val="28"/>
              <w:u w:val="single"/>
            </w:rPr>
            <w:t>Bibli</w:t>
          </w:r>
          <w:bookmarkStart w:id="0" w:name="_GoBack"/>
          <w:bookmarkEnd w:id="0"/>
          <w:r w:rsidRPr="00AA0551">
            <w:rPr>
              <w:rFonts w:ascii="Arial" w:hAnsi="Arial" w:cs="Arial"/>
              <w:b/>
              <w:sz w:val="28"/>
              <w:u w:val="single"/>
            </w:rPr>
            <w:t>ography</w:t>
          </w:r>
        </w:p>
        <w:p w:rsidR="0056317A" w:rsidRPr="00AA0551" w:rsidRDefault="0056317A" w:rsidP="00AA0551"/>
        <w:sdt>
          <w:sdtPr>
            <w:id w:val="111145805"/>
            <w:bibliography/>
          </w:sdtPr>
          <w:sdtContent>
            <w:p w:rsidR="00112F75" w:rsidRPr="00112F75" w:rsidRDefault="00820B43" w:rsidP="00112F75">
              <w:pPr>
                <w:pStyle w:val="Bibliography"/>
                <w:rPr>
                  <w:rFonts w:ascii="Arial" w:hAnsi="Arial" w:cs="Arial"/>
                  <w:noProof/>
                  <w:sz w:val="24"/>
                  <w:szCs w:val="24"/>
                </w:rPr>
              </w:pPr>
              <w:r w:rsidRPr="00112F75">
                <w:rPr>
                  <w:rFonts w:ascii="Arial" w:hAnsi="Arial" w:cs="Arial"/>
                </w:rPr>
                <w:fldChar w:fldCharType="begin"/>
              </w:r>
              <w:r w:rsidRPr="00112F75">
                <w:rPr>
                  <w:rFonts w:ascii="Arial" w:hAnsi="Arial" w:cs="Arial"/>
                </w:rPr>
                <w:instrText xml:space="preserve"> BIBLIOGRAPHY </w:instrText>
              </w:r>
              <w:r w:rsidRPr="00112F75">
                <w:rPr>
                  <w:rFonts w:ascii="Arial" w:hAnsi="Arial" w:cs="Arial"/>
                </w:rPr>
                <w:fldChar w:fldCharType="separate"/>
              </w:r>
              <w:r w:rsidR="00112F75" w:rsidRPr="00112F75">
                <w:rPr>
                  <w:rFonts w:ascii="Arial" w:hAnsi="Arial" w:cs="Arial"/>
                  <w:noProof/>
                </w:rPr>
                <w:t xml:space="preserve">Banks, Bayliss &amp; Glaister, 2007. </w:t>
              </w:r>
              <w:r w:rsidR="00112F75" w:rsidRPr="00112F75">
                <w:rPr>
                  <w:rFonts w:ascii="Arial" w:hAnsi="Arial" w:cs="Arial"/>
                  <w:i/>
                  <w:iCs/>
                  <w:noProof/>
                </w:rPr>
                <w:t xml:space="preserve">Motoring towards 2050, Roads and Reality, </w:t>
              </w:r>
              <w:r w:rsidR="00112F75" w:rsidRPr="00112F75">
                <w:rPr>
                  <w:rFonts w:ascii="Arial" w:hAnsi="Arial" w:cs="Arial"/>
                  <w:noProof/>
                </w:rPr>
                <w:t>s.l.: RAC Foundation.</w:t>
              </w:r>
            </w:p>
            <w:p w:rsidR="00112F75" w:rsidRPr="00112F75" w:rsidRDefault="00112F75" w:rsidP="00112F75">
              <w:pPr>
                <w:pStyle w:val="Bibliography"/>
                <w:rPr>
                  <w:rFonts w:ascii="Arial" w:hAnsi="Arial" w:cs="Arial"/>
                  <w:noProof/>
                </w:rPr>
              </w:pPr>
              <w:r w:rsidRPr="00112F75">
                <w:rPr>
                  <w:rFonts w:ascii="Arial" w:hAnsi="Arial" w:cs="Arial"/>
                  <w:noProof/>
                </w:rPr>
                <w:t xml:space="preserve">Bryant, R. &amp; Bryant, S., 2019. </w:t>
              </w:r>
              <w:r w:rsidRPr="00112F75">
                <w:rPr>
                  <w:rFonts w:ascii="Arial" w:hAnsi="Arial" w:cs="Arial"/>
                  <w:i/>
                  <w:iCs/>
                  <w:noProof/>
                </w:rPr>
                <w:t xml:space="preserve">Blackestone's Handbook for Policing Students. </w:t>
              </w:r>
              <w:r w:rsidRPr="00112F75">
                <w:rPr>
                  <w:rFonts w:ascii="Arial" w:hAnsi="Arial" w:cs="Arial"/>
                  <w:noProof/>
                </w:rPr>
                <w:t>13th ed. Oxford: Oxford University Press.</w:t>
              </w:r>
            </w:p>
            <w:p w:rsidR="00112F75" w:rsidRPr="00112F75" w:rsidRDefault="00112F75" w:rsidP="00112F75">
              <w:pPr>
                <w:pStyle w:val="Bibliography"/>
                <w:rPr>
                  <w:rFonts w:ascii="Arial" w:hAnsi="Arial" w:cs="Arial"/>
                  <w:noProof/>
                </w:rPr>
              </w:pPr>
              <w:r w:rsidRPr="00112F75">
                <w:rPr>
                  <w:rFonts w:ascii="Arial" w:hAnsi="Arial" w:cs="Arial"/>
                  <w:noProof/>
                </w:rPr>
                <w:t xml:space="preserve">College of Policing, 2013. </w:t>
              </w:r>
              <w:r w:rsidRPr="00112F75">
                <w:rPr>
                  <w:rFonts w:ascii="Arial" w:hAnsi="Arial" w:cs="Arial"/>
                  <w:i/>
                  <w:iCs/>
                  <w:noProof/>
                </w:rPr>
                <w:t xml:space="preserve">National Decision Model. </w:t>
              </w:r>
              <w:r w:rsidRPr="00112F75">
                <w:rPr>
                  <w:rFonts w:ascii="Arial" w:hAnsi="Arial" w:cs="Arial"/>
                  <w:noProof/>
                </w:rPr>
                <w:t xml:space="preserve">[Online] </w:t>
              </w:r>
              <w:r w:rsidRPr="00112F75">
                <w:rPr>
                  <w:rFonts w:ascii="Arial" w:hAnsi="Arial" w:cs="Arial"/>
                  <w:noProof/>
                </w:rPr>
                <w:br/>
                <w:t xml:space="preserve">Available at: </w:t>
              </w:r>
              <w:r w:rsidRPr="00112F75">
                <w:rPr>
                  <w:rFonts w:ascii="Arial" w:hAnsi="Arial" w:cs="Arial"/>
                  <w:noProof/>
                  <w:u w:val="single"/>
                </w:rPr>
                <w:t>https://www.app.college.police.uk/app-content/national-decision-model/the-national-decision-model/</w:t>
              </w:r>
              <w:r w:rsidRPr="00112F75">
                <w:rPr>
                  <w:rFonts w:ascii="Arial" w:hAnsi="Arial" w:cs="Arial"/>
                  <w:noProof/>
                </w:rPr>
                <w:br/>
                <w:t>[Accessed 10 12 2019].</w:t>
              </w:r>
            </w:p>
            <w:p w:rsidR="00112F75" w:rsidRPr="00112F75" w:rsidRDefault="00112F75" w:rsidP="00112F75">
              <w:pPr>
                <w:pStyle w:val="Bibliography"/>
                <w:rPr>
                  <w:rFonts w:ascii="Arial" w:hAnsi="Arial" w:cs="Arial"/>
                  <w:noProof/>
                </w:rPr>
              </w:pPr>
              <w:r w:rsidRPr="00112F75">
                <w:rPr>
                  <w:rFonts w:ascii="Arial" w:hAnsi="Arial" w:cs="Arial"/>
                  <w:noProof/>
                </w:rPr>
                <w:t xml:space="preserve">College of Policing, 2019. </w:t>
              </w:r>
              <w:r w:rsidRPr="00112F75">
                <w:rPr>
                  <w:rFonts w:ascii="Arial" w:hAnsi="Arial" w:cs="Arial"/>
                  <w:i/>
                  <w:iCs/>
                  <w:noProof/>
                </w:rPr>
                <w:t xml:space="preserve">Road policing, Police pursuits. </w:t>
              </w:r>
              <w:r w:rsidRPr="00112F75">
                <w:rPr>
                  <w:rFonts w:ascii="Arial" w:hAnsi="Arial" w:cs="Arial"/>
                  <w:noProof/>
                </w:rPr>
                <w:t xml:space="preserve">[Online] </w:t>
              </w:r>
              <w:r w:rsidRPr="00112F75">
                <w:rPr>
                  <w:rFonts w:ascii="Arial" w:hAnsi="Arial" w:cs="Arial"/>
                  <w:noProof/>
                </w:rPr>
                <w:br/>
                <w:t xml:space="preserve">Available at: </w:t>
              </w:r>
              <w:r w:rsidRPr="00112F75">
                <w:rPr>
                  <w:rFonts w:ascii="Arial" w:hAnsi="Arial" w:cs="Arial"/>
                  <w:noProof/>
                  <w:u w:val="single"/>
                </w:rPr>
                <w:t>https://www.app.college.police.uk/app-content/road-policing-2/police-pursuits/</w:t>
              </w:r>
              <w:r w:rsidRPr="00112F75">
                <w:rPr>
                  <w:rFonts w:ascii="Arial" w:hAnsi="Arial" w:cs="Arial"/>
                  <w:noProof/>
                </w:rPr>
                <w:br/>
                <w:t>[Accessed November 2020].</w:t>
              </w:r>
            </w:p>
            <w:p w:rsidR="00112F75" w:rsidRPr="00112F75" w:rsidRDefault="00112F75" w:rsidP="00112F75">
              <w:pPr>
                <w:pStyle w:val="Bibliography"/>
                <w:rPr>
                  <w:rFonts w:ascii="Arial" w:hAnsi="Arial" w:cs="Arial"/>
                  <w:noProof/>
                </w:rPr>
              </w:pPr>
              <w:r w:rsidRPr="00112F75">
                <w:rPr>
                  <w:rFonts w:ascii="Arial" w:hAnsi="Arial" w:cs="Arial"/>
                  <w:noProof/>
                </w:rPr>
                <w:t xml:space="preserve">College of Policing, 2020. </w:t>
              </w:r>
              <w:r w:rsidRPr="00112F75">
                <w:rPr>
                  <w:rFonts w:ascii="Arial" w:hAnsi="Arial" w:cs="Arial"/>
                  <w:i/>
                  <w:iCs/>
                  <w:noProof/>
                </w:rPr>
                <w:t xml:space="preserve">Road policing, Police driving. </w:t>
              </w:r>
              <w:r w:rsidRPr="00112F75">
                <w:rPr>
                  <w:rFonts w:ascii="Arial" w:hAnsi="Arial" w:cs="Arial"/>
                  <w:noProof/>
                </w:rPr>
                <w:t xml:space="preserve">[Online] </w:t>
              </w:r>
              <w:r w:rsidRPr="00112F75">
                <w:rPr>
                  <w:rFonts w:ascii="Arial" w:hAnsi="Arial" w:cs="Arial"/>
                  <w:noProof/>
                </w:rPr>
                <w:br/>
                <w:t xml:space="preserve">Available at: </w:t>
              </w:r>
              <w:r w:rsidRPr="00112F75">
                <w:rPr>
                  <w:rFonts w:ascii="Arial" w:hAnsi="Arial" w:cs="Arial"/>
                  <w:noProof/>
                  <w:u w:val="single"/>
                </w:rPr>
                <w:t>https://www.app.college.police.uk/app-content/road-policing-2/police-driving/</w:t>
              </w:r>
              <w:r w:rsidRPr="00112F75">
                <w:rPr>
                  <w:rFonts w:ascii="Arial" w:hAnsi="Arial" w:cs="Arial"/>
                  <w:noProof/>
                </w:rPr>
                <w:br/>
                <w:t>[Accessed September 2020].</w:t>
              </w:r>
            </w:p>
            <w:p w:rsidR="00112F75" w:rsidRPr="00112F75" w:rsidRDefault="00112F75" w:rsidP="00112F75">
              <w:pPr>
                <w:pStyle w:val="Bibliography"/>
                <w:rPr>
                  <w:rFonts w:ascii="Arial" w:hAnsi="Arial" w:cs="Arial"/>
                  <w:noProof/>
                </w:rPr>
              </w:pPr>
              <w:r w:rsidRPr="00112F75">
                <w:rPr>
                  <w:rFonts w:ascii="Arial" w:hAnsi="Arial" w:cs="Arial"/>
                  <w:noProof/>
                </w:rPr>
                <w:t xml:space="preserve">Criminal Law Act, 1967. </w:t>
              </w:r>
              <w:r w:rsidRPr="00112F75">
                <w:rPr>
                  <w:rFonts w:ascii="Arial" w:hAnsi="Arial" w:cs="Arial"/>
                  <w:i/>
                  <w:iCs/>
                  <w:noProof/>
                </w:rPr>
                <w:t xml:space="preserve">Criminal Law Act, </w:t>
              </w:r>
              <w:r w:rsidRPr="00112F75">
                <w:rPr>
                  <w:rFonts w:ascii="Arial" w:hAnsi="Arial" w:cs="Arial"/>
                  <w:noProof/>
                </w:rPr>
                <w:t>s.l.: s.n.</w:t>
              </w:r>
            </w:p>
            <w:p w:rsidR="00112F75" w:rsidRPr="00112F75" w:rsidRDefault="00112F75" w:rsidP="00112F75">
              <w:pPr>
                <w:pStyle w:val="Bibliography"/>
                <w:rPr>
                  <w:rFonts w:ascii="Arial" w:hAnsi="Arial" w:cs="Arial"/>
                  <w:noProof/>
                </w:rPr>
              </w:pPr>
              <w:r w:rsidRPr="00112F75">
                <w:rPr>
                  <w:rFonts w:ascii="Arial" w:hAnsi="Arial" w:cs="Arial"/>
                  <w:noProof/>
                </w:rPr>
                <w:t xml:space="preserve">Department for Transport, 2020. </w:t>
              </w:r>
              <w:r w:rsidRPr="00112F75">
                <w:rPr>
                  <w:rFonts w:ascii="Arial" w:hAnsi="Arial" w:cs="Arial"/>
                  <w:i/>
                  <w:iCs/>
                  <w:noProof/>
                </w:rPr>
                <w:t xml:space="preserve">Reported Road Casualties Great Britain: 2019 Annual Report, </w:t>
              </w:r>
              <w:r w:rsidRPr="00112F75">
                <w:rPr>
                  <w:rFonts w:ascii="Arial" w:hAnsi="Arial" w:cs="Arial"/>
                  <w:noProof/>
                </w:rPr>
                <w:t>London: Department for Transport.</w:t>
              </w:r>
            </w:p>
            <w:p w:rsidR="00112F75" w:rsidRPr="00112F75" w:rsidRDefault="00112F75" w:rsidP="00112F75">
              <w:pPr>
                <w:pStyle w:val="Bibliography"/>
                <w:rPr>
                  <w:rFonts w:ascii="Arial" w:hAnsi="Arial" w:cs="Arial"/>
                  <w:noProof/>
                </w:rPr>
              </w:pPr>
              <w:r w:rsidRPr="00112F75">
                <w:rPr>
                  <w:rFonts w:ascii="Arial" w:hAnsi="Arial" w:cs="Arial"/>
                  <w:noProof/>
                </w:rPr>
                <w:t xml:space="preserve">Health and Safety at Work etc. Act, 1974. </w:t>
              </w:r>
              <w:r w:rsidRPr="00112F75">
                <w:rPr>
                  <w:rFonts w:ascii="Arial" w:hAnsi="Arial" w:cs="Arial"/>
                  <w:i/>
                  <w:iCs/>
                  <w:noProof/>
                </w:rPr>
                <w:t xml:space="preserve">Health and Safety at Work etc. Act, </w:t>
              </w:r>
              <w:r w:rsidRPr="00112F75">
                <w:rPr>
                  <w:rFonts w:ascii="Arial" w:hAnsi="Arial" w:cs="Arial"/>
                  <w:noProof/>
                </w:rPr>
                <w:t>s.l.: s.n.</w:t>
              </w:r>
            </w:p>
            <w:p w:rsidR="00112F75" w:rsidRPr="00112F75" w:rsidRDefault="00112F75" w:rsidP="00112F75">
              <w:pPr>
                <w:pStyle w:val="Bibliography"/>
                <w:rPr>
                  <w:rFonts w:ascii="Arial" w:hAnsi="Arial" w:cs="Arial"/>
                  <w:noProof/>
                </w:rPr>
              </w:pPr>
              <w:r w:rsidRPr="00112F75">
                <w:rPr>
                  <w:rFonts w:ascii="Arial" w:hAnsi="Arial" w:cs="Arial"/>
                  <w:noProof/>
                </w:rPr>
                <w:t xml:space="preserve">HMICFRS, 2020. </w:t>
              </w:r>
              <w:r w:rsidRPr="00112F75">
                <w:rPr>
                  <w:rFonts w:ascii="Arial" w:hAnsi="Arial" w:cs="Arial"/>
                  <w:i/>
                  <w:iCs/>
                  <w:noProof/>
                </w:rPr>
                <w:t xml:space="preserve">Roads Policing: Not optional, </w:t>
              </w:r>
              <w:r w:rsidRPr="00112F75">
                <w:rPr>
                  <w:rFonts w:ascii="Arial" w:hAnsi="Arial" w:cs="Arial"/>
                  <w:noProof/>
                </w:rPr>
                <w:t>London: HMICFRS.</w:t>
              </w:r>
            </w:p>
            <w:p w:rsidR="00112F75" w:rsidRPr="00112F75" w:rsidRDefault="00112F75" w:rsidP="00112F75">
              <w:pPr>
                <w:pStyle w:val="Bibliography"/>
                <w:rPr>
                  <w:rFonts w:ascii="Arial" w:hAnsi="Arial" w:cs="Arial"/>
                  <w:noProof/>
                </w:rPr>
              </w:pPr>
              <w:r w:rsidRPr="00112F75">
                <w:rPr>
                  <w:rFonts w:ascii="Arial" w:hAnsi="Arial" w:cs="Arial"/>
                  <w:noProof/>
                </w:rPr>
                <w:t xml:space="preserve">Human Rights Act, 1998. </w:t>
              </w:r>
              <w:r w:rsidRPr="00112F75">
                <w:rPr>
                  <w:rFonts w:ascii="Arial" w:hAnsi="Arial" w:cs="Arial"/>
                  <w:i/>
                  <w:iCs/>
                  <w:noProof/>
                </w:rPr>
                <w:t xml:space="preserve">Human Rights Act, </w:t>
              </w:r>
              <w:r w:rsidRPr="00112F75">
                <w:rPr>
                  <w:rFonts w:ascii="Arial" w:hAnsi="Arial" w:cs="Arial"/>
                  <w:noProof/>
                </w:rPr>
                <w:t>s.l.: s.n.</w:t>
              </w:r>
            </w:p>
            <w:p w:rsidR="00112F75" w:rsidRPr="00112F75" w:rsidRDefault="00112F75" w:rsidP="00112F75">
              <w:pPr>
                <w:pStyle w:val="Bibliography"/>
                <w:rPr>
                  <w:rFonts w:ascii="Arial" w:hAnsi="Arial" w:cs="Arial"/>
                  <w:noProof/>
                </w:rPr>
              </w:pPr>
              <w:r w:rsidRPr="00112F75">
                <w:rPr>
                  <w:rFonts w:ascii="Arial" w:hAnsi="Arial" w:cs="Arial"/>
                  <w:noProof/>
                </w:rPr>
                <w:t xml:space="preserve">National Police Chiefs' Council, 2018. </w:t>
              </w:r>
              <w:r w:rsidRPr="00112F75">
                <w:rPr>
                  <w:rFonts w:ascii="Arial" w:hAnsi="Arial" w:cs="Arial"/>
                  <w:i/>
                  <w:iCs/>
                  <w:noProof/>
                </w:rPr>
                <w:t xml:space="preserve">Policing our Roads Together, </w:t>
              </w:r>
              <w:r w:rsidRPr="00112F75">
                <w:rPr>
                  <w:rFonts w:ascii="Arial" w:hAnsi="Arial" w:cs="Arial"/>
                  <w:noProof/>
                </w:rPr>
                <w:t>London: NPCC.</w:t>
              </w:r>
            </w:p>
            <w:p w:rsidR="00112F75" w:rsidRPr="00112F75" w:rsidRDefault="00112F75" w:rsidP="00112F75">
              <w:pPr>
                <w:pStyle w:val="Bibliography"/>
                <w:rPr>
                  <w:rFonts w:ascii="Arial" w:hAnsi="Arial" w:cs="Arial"/>
                  <w:noProof/>
                </w:rPr>
              </w:pPr>
              <w:r w:rsidRPr="00112F75">
                <w:rPr>
                  <w:rFonts w:ascii="Arial" w:hAnsi="Arial" w:cs="Arial"/>
                  <w:noProof/>
                </w:rPr>
                <w:t xml:space="preserve">Nunn, J., 2018. The Criminal Histories of Drug-Drive Offenders. </w:t>
              </w:r>
              <w:r w:rsidRPr="00112F75">
                <w:rPr>
                  <w:rFonts w:ascii="Arial" w:hAnsi="Arial" w:cs="Arial"/>
                  <w:i/>
                  <w:iCs/>
                  <w:noProof/>
                </w:rPr>
                <w:t xml:space="preserve">Policing: A Journal of Policy and Practice, </w:t>
              </w:r>
              <w:r w:rsidRPr="00112F75">
                <w:rPr>
                  <w:rFonts w:ascii="Arial" w:hAnsi="Arial" w:cs="Arial"/>
                  <w:noProof/>
                </w:rPr>
                <w:t>14(2), pp. 456-468.</w:t>
              </w:r>
            </w:p>
            <w:p w:rsidR="00112F75" w:rsidRPr="00112F75" w:rsidRDefault="00112F75" w:rsidP="00112F75">
              <w:pPr>
                <w:pStyle w:val="Bibliography"/>
                <w:rPr>
                  <w:rFonts w:ascii="Arial" w:hAnsi="Arial" w:cs="Arial"/>
                  <w:noProof/>
                </w:rPr>
              </w:pPr>
              <w:r w:rsidRPr="00112F75">
                <w:rPr>
                  <w:rFonts w:ascii="Arial" w:hAnsi="Arial" w:cs="Arial"/>
                  <w:noProof/>
                </w:rPr>
                <w:t xml:space="preserve">Office for National Statistics, 2020. </w:t>
              </w:r>
              <w:r w:rsidRPr="00112F75">
                <w:rPr>
                  <w:rFonts w:ascii="Arial" w:hAnsi="Arial" w:cs="Arial"/>
                  <w:i/>
                  <w:iCs/>
                  <w:noProof/>
                </w:rPr>
                <w:t xml:space="preserve">Crime in England and Wales: year ending March 2020. </w:t>
              </w:r>
              <w:r w:rsidRPr="00112F75">
                <w:rPr>
                  <w:rFonts w:ascii="Arial" w:hAnsi="Arial" w:cs="Arial"/>
                  <w:noProof/>
                </w:rPr>
                <w:t xml:space="preserve">[Online] </w:t>
              </w:r>
              <w:r w:rsidRPr="00112F75">
                <w:rPr>
                  <w:rFonts w:ascii="Arial" w:hAnsi="Arial" w:cs="Arial"/>
                  <w:noProof/>
                </w:rPr>
                <w:br/>
                <w:t xml:space="preserve">Available at: </w:t>
              </w:r>
              <w:r w:rsidRPr="00112F75">
                <w:rPr>
                  <w:rFonts w:ascii="Arial" w:hAnsi="Arial" w:cs="Arial"/>
                  <w:noProof/>
                  <w:u w:val="single"/>
                </w:rPr>
                <w:t>https://www.ons.gov.uk/peoplepopulationandcommunity/crimeandjustice/bulletins/crimeinenglandandwales/yearendingmarch2020#homicide</w:t>
              </w:r>
              <w:r w:rsidRPr="00112F75">
                <w:rPr>
                  <w:rFonts w:ascii="Arial" w:hAnsi="Arial" w:cs="Arial"/>
                  <w:noProof/>
                </w:rPr>
                <w:br/>
                <w:t>[Accessed November 2020].</w:t>
              </w:r>
            </w:p>
            <w:p w:rsidR="00112F75" w:rsidRPr="00112F75" w:rsidRDefault="00112F75" w:rsidP="00112F75">
              <w:pPr>
                <w:pStyle w:val="Bibliography"/>
                <w:rPr>
                  <w:rFonts w:ascii="Arial" w:hAnsi="Arial" w:cs="Arial"/>
                  <w:noProof/>
                </w:rPr>
              </w:pPr>
              <w:r w:rsidRPr="00112F75">
                <w:rPr>
                  <w:rFonts w:ascii="Arial" w:hAnsi="Arial" w:cs="Arial"/>
                  <w:noProof/>
                </w:rPr>
                <w:t xml:space="preserve">Police and Criminal Evidence Act, 1984. </w:t>
              </w:r>
              <w:r w:rsidRPr="00112F75">
                <w:rPr>
                  <w:rFonts w:ascii="Arial" w:hAnsi="Arial" w:cs="Arial"/>
                  <w:i/>
                  <w:iCs/>
                  <w:noProof/>
                </w:rPr>
                <w:t xml:space="preserve">Police and Criminal Evidence Act, </w:t>
              </w:r>
              <w:r w:rsidRPr="00112F75">
                <w:rPr>
                  <w:rFonts w:ascii="Arial" w:hAnsi="Arial" w:cs="Arial"/>
                  <w:noProof/>
                </w:rPr>
                <w:t>s.l.: s.n.</w:t>
              </w:r>
            </w:p>
            <w:p w:rsidR="00112F75" w:rsidRPr="00112F75" w:rsidRDefault="00112F75" w:rsidP="00112F75">
              <w:pPr>
                <w:pStyle w:val="Bibliography"/>
                <w:rPr>
                  <w:rFonts w:ascii="Arial" w:hAnsi="Arial" w:cs="Arial"/>
                  <w:noProof/>
                </w:rPr>
              </w:pPr>
              <w:r w:rsidRPr="00112F75">
                <w:rPr>
                  <w:rFonts w:ascii="Arial" w:hAnsi="Arial" w:cs="Arial"/>
                  <w:noProof/>
                </w:rPr>
                <w:t xml:space="preserve">Pollard, T., 2020. </w:t>
              </w:r>
              <w:r w:rsidRPr="00112F75">
                <w:rPr>
                  <w:rFonts w:ascii="Arial" w:hAnsi="Arial" w:cs="Arial"/>
                  <w:i/>
                  <w:iCs/>
                  <w:noProof/>
                </w:rPr>
                <w:t xml:space="preserve">Number of cars on UK roads surpasses 40 million for first time. </w:t>
              </w:r>
              <w:r w:rsidRPr="00112F75">
                <w:rPr>
                  <w:rFonts w:ascii="Arial" w:hAnsi="Arial" w:cs="Arial"/>
                  <w:noProof/>
                </w:rPr>
                <w:t xml:space="preserve">[Online] </w:t>
              </w:r>
              <w:r w:rsidRPr="00112F75">
                <w:rPr>
                  <w:rFonts w:ascii="Arial" w:hAnsi="Arial" w:cs="Arial"/>
                  <w:noProof/>
                </w:rPr>
                <w:br/>
                <w:t xml:space="preserve">Available at: </w:t>
              </w:r>
              <w:r w:rsidRPr="00112F75">
                <w:rPr>
                  <w:rFonts w:ascii="Arial" w:hAnsi="Arial" w:cs="Arial"/>
                  <w:noProof/>
                  <w:u w:val="single"/>
                </w:rPr>
                <w:t>https://www.carmagazine.co.uk/car-news/motoring-issues/2020/how-many-cars-are-there-in-the-uk/#:~:text=It%20might%20be%20a%20fiendishly,1.0%25%20on%20the%20previous%20year.</w:t>
              </w:r>
              <w:r w:rsidRPr="00112F75">
                <w:rPr>
                  <w:rFonts w:ascii="Arial" w:hAnsi="Arial" w:cs="Arial"/>
                  <w:noProof/>
                </w:rPr>
                <w:br/>
                <w:t>[Accessed November 2020].</w:t>
              </w:r>
            </w:p>
            <w:p w:rsidR="00112F75" w:rsidRPr="00112F75" w:rsidRDefault="00112F75" w:rsidP="00112F75">
              <w:pPr>
                <w:pStyle w:val="Bibliography"/>
                <w:rPr>
                  <w:rFonts w:ascii="Arial" w:hAnsi="Arial" w:cs="Arial"/>
                  <w:noProof/>
                </w:rPr>
              </w:pPr>
              <w:r w:rsidRPr="00112F75">
                <w:rPr>
                  <w:rFonts w:ascii="Arial" w:hAnsi="Arial" w:cs="Arial"/>
                  <w:i/>
                  <w:iCs/>
                  <w:noProof/>
                </w:rPr>
                <w:t xml:space="preserve">R v Bannister </w:t>
              </w:r>
              <w:r w:rsidRPr="00112F75">
                <w:rPr>
                  <w:rFonts w:ascii="Arial" w:hAnsi="Arial" w:cs="Arial"/>
                  <w:noProof/>
                </w:rPr>
                <w:t xml:space="preserve">(2009) England and Wales Court of Appeal (Criminal Division) Decisions. </w:t>
              </w:r>
            </w:p>
            <w:p w:rsidR="00112F75" w:rsidRPr="00112F75" w:rsidRDefault="00112F75" w:rsidP="00112F75">
              <w:pPr>
                <w:pStyle w:val="Bibliography"/>
                <w:rPr>
                  <w:rFonts w:ascii="Arial" w:hAnsi="Arial" w:cs="Arial"/>
                  <w:noProof/>
                </w:rPr>
              </w:pPr>
              <w:r w:rsidRPr="00112F75">
                <w:rPr>
                  <w:rFonts w:ascii="Arial" w:hAnsi="Arial" w:cs="Arial"/>
                  <w:noProof/>
                </w:rPr>
                <w:t xml:space="preserve">Road Traffic Act, 1988. </w:t>
              </w:r>
              <w:r w:rsidRPr="00112F75">
                <w:rPr>
                  <w:rFonts w:ascii="Arial" w:hAnsi="Arial" w:cs="Arial"/>
                  <w:i/>
                  <w:iCs/>
                  <w:noProof/>
                </w:rPr>
                <w:t xml:space="preserve">Road Traffic Act, </w:t>
              </w:r>
              <w:r w:rsidRPr="00112F75">
                <w:rPr>
                  <w:rFonts w:ascii="Arial" w:hAnsi="Arial" w:cs="Arial"/>
                  <w:noProof/>
                </w:rPr>
                <w:t>s.l.: s.n.</w:t>
              </w:r>
            </w:p>
            <w:p w:rsidR="00112F75" w:rsidRPr="00112F75" w:rsidRDefault="00112F75" w:rsidP="00112F75">
              <w:pPr>
                <w:pStyle w:val="Bibliography"/>
                <w:rPr>
                  <w:rFonts w:ascii="Arial" w:hAnsi="Arial" w:cs="Arial"/>
                  <w:noProof/>
                </w:rPr>
              </w:pPr>
              <w:r w:rsidRPr="00112F75">
                <w:rPr>
                  <w:rFonts w:ascii="Arial" w:hAnsi="Arial" w:cs="Arial"/>
                  <w:noProof/>
                </w:rPr>
                <w:lastRenderedPageBreak/>
                <w:t xml:space="preserve">Road Traffic Regulation Act, 1984. </w:t>
              </w:r>
              <w:r w:rsidRPr="00112F75">
                <w:rPr>
                  <w:rFonts w:ascii="Arial" w:hAnsi="Arial" w:cs="Arial"/>
                  <w:i/>
                  <w:iCs/>
                  <w:noProof/>
                </w:rPr>
                <w:t xml:space="preserve">Road Traffic Regulation Act, </w:t>
              </w:r>
              <w:r w:rsidRPr="00112F75">
                <w:rPr>
                  <w:rFonts w:ascii="Arial" w:hAnsi="Arial" w:cs="Arial"/>
                  <w:noProof/>
                </w:rPr>
                <w:t>s.l.: s.n.</w:t>
              </w:r>
            </w:p>
            <w:p w:rsidR="00112F75" w:rsidRPr="00112F75" w:rsidRDefault="00112F75" w:rsidP="00112F75">
              <w:pPr>
                <w:pStyle w:val="Bibliography"/>
                <w:rPr>
                  <w:rFonts w:ascii="Arial" w:hAnsi="Arial" w:cs="Arial"/>
                  <w:noProof/>
                </w:rPr>
              </w:pPr>
              <w:r w:rsidRPr="00112F75">
                <w:rPr>
                  <w:rFonts w:ascii="Arial" w:hAnsi="Arial" w:cs="Arial"/>
                  <w:noProof/>
                </w:rPr>
                <w:t xml:space="preserve">Road Vehicles (Construction and Use) Regulations, 1986. </w:t>
              </w:r>
              <w:r w:rsidRPr="00112F75">
                <w:rPr>
                  <w:rFonts w:ascii="Arial" w:hAnsi="Arial" w:cs="Arial"/>
                  <w:i/>
                  <w:iCs/>
                  <w:noProof/>
                </w:rPr>
                <w:t xml:space="preserve">Road Vehicles (Construction and Use) Regulations, </w:t>
              </w:r>
              <w:r w:rsidRPr="00112F75">
                <w:rPr>
                  <w:rFonts w:ascii="Arial" w:hAnsi="Arial" w:cs="Arial"/>
                  <w:noProof/>
                </w:rPr>
                <w:t>s.l.: s.n.</w:t>
              </w:r>
            </w:p>
            <w:p w:rsidR="00112F75" w:rsidRPr="00112F75" w:rsidRDefault="00112F75" w:rsidP="00112F75">
              <w:pPr>
                <w:pStyle w:val="Bibliography"/>
                <w:rPr>
                  <w:rFonts w:ascii="Arial" w:hAnsi="Arial" w:cs="Arial"/>
                  <w:noProof/>
                </w:rPr>
              </w:pPr>
              <w:r w:rsidRPr="00112F75">
                <w:rPr>
                  <w:rFonts w:ascii="Arial" w:hAnsi="Arial" w:cs="Arial"/>
                  <w:noProof/>
                </w:rPr>
                <w:t xml:space="preserve">Road Vehicles Lighting Regulations, 1989. </w:t>
              </w:r>
              <w:r w:rsidRPr="00112F75">
                <w:rPr>
                  <w:rFonts w:ascii="Arial" w:hAnsi="Arial" w:cs="Arial"/>
                  <w:i/>
                  <w:iCs/>
                  <w:noProof/>
                </w:rPr>
                <w:t xml:space="preserve">Road Vehicles Lighting Regulations, </w:t>
              </w:r>
              <w:r w:rsidRPr="00112F75">
                <w:rPr>
                  <w:rFonts w:ascii="Arial" w:hAnsi="Arial" w:cs="Arial"/>
                  <w:noProof/>
                </w:rPr>
                <w:t>s.l.: s.n.</w:t>
              </w:r>
            </w:p>
            <w:p w:rsidR="00112F75" w:rsidRPr="00112F75" w:rsidRDefault="00112F75" w:rsidP="00112F75">
              <w:pPr>
                <w:pStyle w:val="Bibliography"/>
                <w:rPr>
                  <w:rFonts w:ascii="Arial" w:hAnsi="Arial" w:cs="Arial"/>
                  <w:noProof/>
                </w:rPr>
              </w:pPr>
              <w:r w:rsidRPr="00112F75">
                <w:rPr>
                  <w:rFonts w:ascii="Arial" w:hAnsi="Arial" w:cs="Arial"/>
                  <w:noProof/>
                </w:rPr>
                <w:t xml:space="preserve">Rose, G., 2000. </w:t>
              </w:r>
              <w:r w:rsidRPr="00112F75">
                <w:rPr>
                  <w:rFonts w:ascii="Arial" w:hAnsi="Arial" w:cs="Arial"/>
                  <w:i/>
                  <w:iCs/>
                  <w:noProof/>
                </w:rPr>
                <w:t xml:space="preserve">The criminal histories of serious traffic offenders, </w:t>
              </w:r>
              <w:r w:rsidRPr="00112F75">
                <w:rPr>
                  <w:rFonts w:ascii="Arial" w:hAnsi="Arial" w:cs="Arial"/>
                  <w:noProof/>
                </w:rPr>
                <w:t>London: Home Office.</w:t>
              </w:r>
            </w:p>
            <w:p w:rsidR="00112F75" w:rsidRPr="00112F75" w:rsidRDefault="00112F75" w:rsidP="00112F75">
              <w:pPr>
                <w:pStyle w:val="Bibliography"/>
                <w:rPr>
                  <w:rFonts w:ascii="Arial" w:hAnsi="Arial" w:cs="Arial"/>
                  <w:noProof/>
                </w:rPr>
              </w:pPr>
              <w:r w:rsidRPr="00112F75">
                <w:rPr>
                  <w:rFonts w:ascii="Arial" w:hAnsi="Arial" w:cs="Arial"/>
                  <w:noProof/>
                </w:rPr>
                <w:t xml:space="preserve">SpanSet, 2020. </w:t>
              </w:r>
              <w:r w:rsidRPr="00112F75">
                <w:rPr>
                  <w:rFonts w:ascii="Arial" w:hAnsi="Arial" w:cs="Arial"/>
                  <w:i/>
                  <w:iCs/>
                  <w:noProof/>
                </w:rPr>
                <w:t xml:space="preserve">Stinger. </w:t>
              </w:r>
              <w:r w:rsidRPr="00112F75">
                <w:rPr>
                  <w:rFonts w:ascii="Arial" w:hAnsi="Arial" w:cs="Arial"/>
                  <w:noProof/>
                </w:rPr>
                <w:t xml:space="preserve">[Online] </w:t>
              </w:r>
              <w:r w:rsidRPr="00112F75">
                <w:rPr>
                  <w:rFonts w:ascii="Arial" w:hAnsi="Arial" w:cs="Arial"/>
                  <w:noProof/>
                </w:rPr>
                <w:br/>
                <w:t xml:space="preserve">Available at: </w:t>
              </w:r>
              <w:r w:rsidRPr="00112F75">
                <w:rPr>
                  <w:rFonts w:ascii="Arial" w:hAnsi="Arial" w:cs="Arial"/>
                  <w:noProof/>
                  <w:u w:val="single"/>
                </w:rPr>
                <w:t>https://www.spanset.com/uk-en/products/STING?id=253</w:t>
              </w:r>
              <w:r w:rsidRPr="00112F75">
                <w:rPr>
                  <w:rFonts w:ascii="Arial" w:hAnsi="Arial" w:cs="Arial"/>
                  <w:noProof/>
                </w:rPr>
                <w:br/>
                <w:t>[Accessed September 2020].</w:t>
              </w:r>
            </w:p>
            <w:p w:rsidR="00112F75" w:rsidRPr="00112F75" w:rsidRDefault="00112F75" w:rsidP="00112F75">
              <w:pPr>
                <w:pStyle w:val="Bibliography"/>
                <w:rPr>
                  <w:rFonts w:ascii="Arial" w:hAnsi="Arial" w:cs="Arial"/>
                  <w:noProof/>
                </w:rPr>
              </w:pPr>
              <w:r w:rsidRPr="00112F75">
                <w:rPr>
                  <w:rFonts w:ascii="Arial" w:hAnsi="Arial" w:cs="Arial"/>
                  <w:noProof/>
                </w:rPr>
                <w:t xml:space="preserve">The Crown Prosecution Service, 2020. </w:t>
              </w:r>
              <w:r w:rsidRPr="00112F75">
                <w:rPr>
                  <w:rFonts w:ascii="Arial" w:hAnsi="Arial" w:cs="Arial"/>
                  <w:i/>
                  <w:iCs/>
                  <w:noProof/>
                </w:rPr>
                <w:t xml:space="preserve">Road Traffic - Summary Offences. </w:t>
              </w:r>
              <w:r w:rsidRPr="00112F75">
                <w:rPr>
                  <w:rFonts w:ascii="Arial" w:hAnsi="Arial" w:cs="Arial"/>
                  <w:noProof/>
                </w:rPr>
                <w:t xml:space="preserve">[Online] </w:t>
              </w:r>
              <w:r w:rsidRPr="00112F75">
                <w:rPr>
                  <w:rFonts w:ascii="Arial" w:hAnsi="Arial" w:cs="Arial"/>
                  <w:noProof/>
                </w:rPr>
                <w:br/>
                <w:t xml:space="preserve">Available at: </w:t>
              </w:r>
              <w:r w:rsidRPr="00112F75">
                <w:rPr>
                  <w:rFonts w:ascii="Arial" w:hAnsi="Arial" w:cs="Arial"/>
                  <w:noProof/>
                  <w:u w:val="single"/>
                </w:rPr>
                <w:t>https://www.cps.gov.uk/legal-guidance/road-traffic-summary-offences</w:t>
              </w:r>
              <w:r w:rsidRPr="00112F75">
                <w:rPr>
                  <w:rFonts w:ascii="Arial" w:hAnsi="Arial" w:cs="Arial"/>
                  <w:noProof/>
                </w:rPr>
                <w:br/>
                <w:t>[Accessed November 2020].</w:t>
              </w:r>
            </w:p>
            <w:p w:rsidR="00112F75" w:rsidRPr="00112F75" w:rsidRDefault="00112F75" w:rsidP="00112F75">
              <w:pPr>
                <w:pStyle w:val="Bibliography"/>
                <w:rPr>
                  <w:rFonts w:ascii="Arial" w:hAnsi="Arial" w:cs="Arial"/>
                  <w:noProof/>
                </w:rPr>
              </w:pPr>
              <w:r w:rsidRPr="00112F75">
                <w:rPr>
                  <w:rFonts w:ascii="Arial" w:hAnsi="Arial" w:cs="Arial"/>
                  <w:noProof/>
                </w:rPr>
                <w:t xml:space="preserve">Theft Act, 1968. </w:t>
              </w:r>
              <w:r w:rsidRPr="00112F75">
                <w:rPr>
                  <w:rFonts w:ascii="Arial" w:hAnsi="Arial" w:cs="Arial"/>
                  <w:i/>
                  <w:iCs/>
                  <w:noProof/>
                </w:rPr>
                <w:t xml:space="preserve">Theft Act, </w:t>
              </w:r>
              <w:r w:rsidRPr="00112F75">
                <w:rPr>
                  <w:rFonts w:ascii="Arial" w:hAnsi="Arial" w:cs="Arial"/>
                  <w:noProof/>
                </w:rPr>
                <w:t>s.l.: s.n.</w:t>
              </w:r>
            </w:p>
            <w:p w:rsidR="00112F75" w:rsidRPr="00112F75" w:rsidRDefault="00112F75" w:rsidP="00112F75">
              <w:pPr>
                <w:pStyle w:val="Bibliography"/>
                <w:rPr>
                  <w:rFonts w:ascii="Arial" w:hAnsi="Arial" w:cs="Arial"/>
                  <w:noProof/>
                </w:rPr>
              </w:pPr>
              <w:r w:rsidRPr="00112F75">
                <w:rPr>
                  <w:rFonts w:ascii="Arial" w:hAnsi="Arial" w:cs="Arial"/>
                  <w:noProof/>
                </w:rPr>
                <w:t xml:space="preserve">Vehicle Excise and Registration Act, 1994. </w:t>
              </w:r>
              <w:r w:rsidRPr="00112F75">
                <w:rPr>
                  <w:rFonts w:ascii="Arial" w:hAnsi="Arial" w:cs="Arial"/>
                  <w:i/>
                  <w:iCs/>
                  <w:noProof/>
                </w:rPr>
                <w:t xml:space="preserve">Vehicle Excise and Registration Act, </w:t>
              </w:r>
              <w:r w:rsidRPr="00112F75">
                <w:rPr>
                  <w:rFonts w:ascii="Arial" w:hAnsi="Arial" w:cs="Arial"/>
                  <w:noProof/>
                </w:rPr>
                <w:t>s.l.: s.n.</w:t>
              </w:r>
            </w:p>
            <w:p w:rsidR="00820B43" w:rsidRDefault="00820B43" w:rsidP="00112F75">
              <w:r w:rsidRPr="00112F75">
                <w:rPr>
                  <w:rFonts w:ascii="Arial" w:hAnsi="Arial" w:cs="Arial"/>
                  <w:b/>
                  <w:bCs/>
                  <w:noProof/>
                </w:rPr>
                <w:fldChar w:fldCharType="end"/>
              </w:r>
            </w:p>
          </w:sdtContent>
        </w:sdt>
      </w:sdtContent>
    </w:sdt>
    <w:p w:rsidR="007372FA" w:rsidRDefault="007372FA"/>
    <w:sectPr w:rsidR="007372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54EC8"/>
    <w:multiLevelType w:val="hybridMultilevel"/>
    <w:tmpl w:val="4E989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43548"/>
    <w:multiLevelType w:val="hybridMultilevel"/>
    <w:tmpl w:val="8BC22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B43"/>
    <w:rsid w:val="000A60CB"/>
    <w:rsid w:val="000D70B6"/>
    <w:rsid w:val="00112F75"/>
    <w:rsid w:val="00116EC0"/>
    <w:rsid w:val="00164E17"/>
    <w:rsid w:val="001F2A8B"/>
    <w:rsid w:val="001F4ED3"/>
    <w:rsid w:val="00207C99"/>
    <w:rsid w:val="00216240"/>
    <w:rsid w:val="002F0C07"/>
    <w:rsid w:val="00381567"/>
    <w:rsid w:val="00452F91"/>
    <w:rsid w:val="0045684A"/>
    <w:rsid w:val="00471C21"/>
    <w:rsid w:val="004A1578"/>
    <w:rsid w:val="004D3337"/>
    <w:rsid w:val="004E0E55"/>
    <w:rsid w:val="0051741C"/>
    <w:rsid w:val="00545956"/>
    <w:rsid w:val="0056317A"/>
    <w:rsid w:val="00567161"/>
    <w:rsid w:val="005D76FD"/>
    <w:rsid w:val="00666615"/>
    <w:rsid w:val="0073407F"/>
    <w:rsid w:val="007372FA"/>
    <w:rsid w:val="007D2730"/>
    <w:rsid w:val="007E46FF"/>
    <w:rsid w:val="00820B43"/>
    <w:rsid w:val="008C5490"/>
    <w:rsid w:val="00AA0551"/>
    <w:rsid w:val="00B531EA"/>
    <w:rsid w:val="00B5708D"/>
    <w:rsid w:val="00B66C85"/>
    <w:rsid w:val="00B82CB2"/>
    <w:rsid w:val="00B9679B"/>
    <w:rsid w:val="00CA36B6"/>
    <w:rsid w:val="00CD1574"/>
    <w:rsid w:val="00CE67B5"/>
    <w:rsid w:val="00CF1998"/>
    <w:rsid w:val="00D01086"/>
    <w:rsid w:val="00D300AE"/>
    <w:rsid w:val="00D60FE1"/>
    <w:rsid w:val="00DB0C56"/>
    <w:rsid w:val="00DC30D1"/>
    <w:rsid w:val="00E33A90"/>
    <w:rsid w:val="00E37C10"/>
    <w:rsid w:val="00E560EB"/>
    <w:rsid w:val="00EC3C07"/>
    <w:rsid w:val="00F4261E"/>
    <w:rsid w:val="00F73913"/>
    <w:rsid w:val="00F82D9A"/>
    <w:rsid w:val="00FB1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47AF53-6360-4679-B3A1-F18C7407F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20B43"/>
    <w:pPr>
      <w:keepNext/>
      <w:keepLines/>
      <w:spacing w:before="240" w:after="0"/>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0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0B43"/>
    <w:rPr>
      <w:rFonts w:asciiTheme="majorHAnsi" w:eastAsiaTheme="majorEastAsia" w:hAnsiTheme="majorHAnsi" w:cstheme="majorBidi"/>
      <w:color w:val="2E74B5" w:themeColor="accent1" w:themeShade="BF"/>
      <w:sz w:val="32"/>
      <w:szCs w:val="32"/>
      <w:lang w:val="en-US" w:eastAsia="en-US"/>
    </w:rPr>
  </w:style>
  <w:style w:type="paragraph" w:styleId="Bibliography">
    <w:name w:val="Bibliography"/>
    <w:basedOn w:val="Normal"/>
    <w:next w:val="Normal"/>
    <w:uiPriority w:val="37"/>
    <w:unhideWhenUsed/>
    <w:rsid w:val="00820B43"/>
  </w:style>
  <w:style w:type="paragraph" w:styleId="Title">
    <w:name w:val="Title"/>
    <w:basedOn w:val="Normal"/>
    <w:next w:val="Normal"/>
    <w:link w:val="TitleChar"/>
    <w:uiPriority w:val="10"/>
    <w:qFormat/>
    <w:rsid w:val="00AA05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551"/>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42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5789">
      <w:bodyDiv w:val="1"/>
      <w:marLeft w:val="0"/>
      <w:marRight w:val="0"/>
      <w:marTop w:val="0"/>
      <w:marBottom w:val="0"/>
      <w:divBdr>
        <w:top w:val="none" w:sz="0" w:space="0" w:color="auto"/>
        <w:left w:val="none" w:sz="0" w:space="0" w:color="auto"/>
        <w:bottom w:val="none" w:sz="0" w:space="0" w:color="auto"/>
        <w:right w:val="none" w:sz="0" w:space="0" w:color="auto"/>
      </w:divBdr>
    </w:div>
    <w:div w:id="5598185">
      <w:bodyDiv w:val="1"/>
      <w:marLeft w:val="0"/>
      <w:marRight w:val="0"/>
      <w:marTop w:val="0"/>
      <w:marBottom w:val="0"/>
      <w:divBdr>
        <w:top w:val="none" w:sz="0" w:space="0" w:color="auto"/>
        <w:left w:val="none" w:sz="0" w:space="0" w:color="auto"/>
        <w:bottom w:val="none" w:sz="0" w:space="0" w:color="auto"/>
        <w:right w:val="none" w:sz="0" w:space="0" w:color="auto"/>
      </w:divBdr>
    </w:div>
    <w:div w:id="6755190">
      <w:bodyDiv w:val="1"/>
      <w:marLeft w:val="0"/>
      <w:marRight w:val="0"/>
      <w:marTop w:val="0"/>
      <w:marBottom w:val="0"/>
      <w:divBdr>
        <w:top w:val="none" w:sz="0" w:space="0" w:color="auto"/>
        <w:left w:val="none" w:sz="0" w:space="0" w:color="auto"/>
        <w:bottom w:val="none" w:sz="0" w:space="0" w:color="auto"/>
        <w:right w:val="none" w:sz="0" w:space="0" w:color="auto"/>
      </w:divBdr>
    </w:div>
    <w:div w:id="8410348">
      <w:bodyDiv w:val="1"/>
      <w:marLeft w:val="0"/>
      <w:marRight w:val="0"/>
      <w:marTop w:val="0"/>
      <w:marBottom w:val="0"/>
      <w:divBdr>
        <w:top w:val="none" w:sz="0" w:space="0" w:color="auto"/>
        <w:left w:val="none" w:sz="0" w:space="0" w:color="auto"/>
        <w:bottom w:val="none" w:sz="0" w:space="0" w:color="auto"/>
        <w:right w:val="none" w:sz="0" w:space="0" w:color="auto"/>
      </w:divBdr>
    </w:div>
    <w:div w:id="8527330">
      <w:bodyDiv w:val="1"/>
      <w:marLeft w:val="0"/>
      <w:marRight w:val="0"/>
      <w:marTop w:val="0"/>
      <w:marBottom w:val="0"/>
      <w:divBdr>
        <w:top w:val="none" w:sz="0" w:space="0" w:color="auto"/>
        <w:left w:val="none" w:sz="0" w:space="0" w:color="auto"/>
        <w:bottom w:val="none" w:sz="0" w:space="0" w:color="auto"/>
        <w:right w:val="none" w:sz="0" w:space="0" w:color="auto"/>
      </w:divBdr>
    </w:div>
    <w:div w:id="13576314">
      <w:bodyDiv w:val="1"/>
      <w:marLeft w:val="0"/>
      <w:marRight w:val="0"/>
      <w:marTop w:val="0"/>
      <w:marBottom w:val="0"/>
      <w:divBdr>
        <w:top w:val="none" w:sz="0" w:space="0" w:color="auto"/>
        <w:left w:val="none" w:sz="0" w:space="0" w:color="auto"/>
        <w:bottom w:val="none" w:sz="0" w:space="0" w:color="auto"/>
        <w:right w:val="none" w:sz="0" w:space="0" w:color="auto"/>
      </w:divBdr>
    </w:div>
    <w:div w:id="13964333">
      <w:bodyDiv w:val="1"/>
      <w:marLeft w:val="0"/>
      <w:marRight w:val="0"/>
      <w:marTop w:val="0"/>
      <w:marBottom w:val="0"/>
      <w:divBdr>
        <w:top w:val="none" w:sz="0" w:space="0" w:color="auto"/>
        <w:left w:val="none" w:sz="0" w:space="0" w:color="auto"/>
        <w:bottom w:val="none" w:sz="0" w:space="0" w:color="auto"/>
        <w:right w:val="none" w:sz="0" w:space="0" w:color="auto"/>
      </w:divBdr>
    </w:div>
    <w:div w:id="16977607">
      <w:bodyDiv w:val="1"/>
      <w:marLeft w:val="0"/>
      <w:marRight w:val="0"/>
      <w:marTop w:val="0"/>
      <w:marBottom w:val="0"/>
      <w:divBdr>
        <w:top w:val="none" w:sz="0" w:space="0" w:color="auto"/>
        <w:left w:val="none" w:sz="0" w:space="0" w:color="auto"/>
        <w:bottom w:val="none" w:sz="0" w:space="0" w:color="auto"/>
        <w:right w:val="none" w:sz="0" w:space="0" w:color="auto"/>
      </w:divBdr>
    </w:div>
    <w:div w:id="19861665">
      <w:bodyDiv w:val="1"/>
      <w:marLeft w:val="0"/>
      <w:marRight w:val="0"/>
      <w:marTop w:val="0"/>
      <w:marBottom w:val="0"/>
      <w:divBdr>
        <w:top w:val="none" w:sz="0" w:space="0" w:color="auto"/>
        <w:left w:val="none" w:sz="0" w:space="0" w:color="auto"/>
        <w:bottom w:val="none" w:sz="0" w:space="0" w:color="auto"/>
        <w:right w:val="none" w:sz="0" w:space="0" w:color="auto"/>
      </w:divBdr>
    </w:div>
    <w:div w:id="25454056">
      <w:bodyDiv w:val="1"/>
      <w:marLeft w:val="0"/>
      <w:marRight w:val="0"/>
      <w:marTop w:val="0"/>
      <w:marBottom w:val="0"/>
      <w:divBdr>
        <w:top w:val="none" w:sz="0" w:space="0" w:color="auto"/>
        <w:left w:val="none" w:sz="0" w:space="0" w:color="auto"/>
        <w:bottom w:val="none" w:sz="0" w:space="0" w:color="auto"/>
        <w:right w:val="none" w:sz="0" w:space="0" w:color="auto"/>
      </w:divBdr>
    </w:div>
    <w:div w:id="31807674">
      <w:bodyDiv w:val="1"/>
      <w:marLeft w:val="0"/>
      <w:marRight w:val="0"/>
      <w:marTop w:val="0"/>
      <w:marBottom w:val="0"/>
      <w:divBdr>
        <w:top w:val="none" w:sz="0" w:space="0" w:color="auto"/>
        <w:left w:val="none" w:sz="0" w:space="0" w:color="auto"/>
        <w:bottom w:val="none" w:sz="0" w:space="0" w:color="auto"/>
        <w:right w:val="none" w:sz="0" w:space="0" w:color="auto"/>
      </w:divBdr>
    </w:div>
    <w:div w:id="32537779">
      <w:bodyDiv w:val="1"/>
      <w:marLeft w:val="0"/>
      <w:marRight w:val="0"/>
      <w:marTop w:val="0"/>
      <w:marBottom w:val="0"/>
      <w:divBdr>
        <w:top w:val="none" w:sz="0" w:space="0" w:color="auto"/>
        <w:left w:val="none" w:sz="0" w:space="0" w:color="auto"/>
        <w:bottom w:val="none" w:sz="0" w:space="0" w:color="auto"/>
        <w:right w:val="none" w:sz="0" w:space="0" w:color="auto"/>
      </w:divBdr>
    </w:div>
    <w:div w:id="32921710">
      <w:bodyDiv w:val="1"/>
      <w:marLeft w:val="0"/>
      <w:marRight w:val="0"/>
      <w:marTop w:val="0"/>
      <w:marBottom w:val="0"/>
      <w:divBdr>
        <w:top w:val="none" w:sz="0" w:space="0" w:color="auto"/>
        <w:left w:val="none" w:sz="0" w:space="0" w:color="auto"/>
        <w:bottom w:val="none" w:sz="0" w:space="0" w:color="auto"/>
        <w:right w:val="none" w:sz="0" w:space="0" w:color="auto"/>
      </w:divBdr>
    </w:div>
    <w:div w:id="43524317">
      <w:bodyDiv w:val="1"/>
      <w:marLeft w:val="0"/>
      <w:marRight w:val="0"/>
      <w:marTop w:val="0"/>
      <w:marBottom w:val="0"/>
      <w:divBdr>
        <w:top w:val="none" w:sz="0" w:space="0" w:color="auto"/>
        <w:left w:val="none" w:sz="0" w:space="0" w:color="auto"/>
        <w:bottom w:val="none" w:sz="0" w:space="0" w:color="auto"/>
        <w:right w:val="none" w:sz="0" w:space="0" w:color="auto"/>
      </w:divBdr>
    </w:div>
    <w:div w:id="43717000">
      <w:bodyDiv w:val="1"/>
      <w:marLeft w:val="0"/>
      <w:marRight w:val="0"/>
      <w:marTop w:val="0"/>
      <w:marBottom w:val="0"/>
      <w:divBdr>
        <w:top w:val="none" w:sz="0" w:space="0" w:color="auto"/>
        <w:left w:val="none" w:sz="0" w:space="0" w:color="auto"/>
        <w:bottom w:val="none" w:sz="0" w:space="0" w:color="auto"/>
        <w:right w:val="none" w:sz="0" w:space="0" w:color="auto"/>
      </w:divBdr>
    </w:div>
    <w:div w:id="46343859">
      <w:bodyDiv w:val="1"/>
      <w:marLeft w:val="0"/>
      <w:marRight w:val="0"/>
      <w:marTop w:val="0"/>
      <w:marBottom w:val="0"/>
      <w:divBdr>
        <w:top w:val="none" w:sz="0" w:space="0" w:color="auto"/>
        <w:left w:val="none" w:sz="0" w:space="0" w:color="auto"/>
        <w:bottom w:val="none" w:sz="0" w:space="0" w:color="auto"/>
        <w:right w:val="none" w:sz="0" w:space="0" w:color="auto"/>
      </w:divBdr>
    </w:div>
    <w:div w:id="49156992">
      <w:bodyDiv w:val="1"/>
      <w:marLeft w:val="0"/>
      <w:marRight w:val="0"/>
      <w:marTop w:val="0"/>
      <w:marBottom w:val="0"/>
      <w:divBdr>
        <w:top w:val="none" w:sz="0" w:space="0" w:color="auto"/>
        <w:left w:val="none" w:sz="0" w:space="0" w:color="auto"/>
        <w:bottom w:val="none" w:sz="0" w:space="0" w:color="auto"/>
        <w:right w:val="none" w:sz="0" w:space="0" w:color="auto"/>
      </w:divBdr>
    </w:div>
    <w:div w:id="52581110">
      <w:bodyDiv w:val="1"/>
      <w:marLeft w:val="0"/>
      <w:marRight w:val="0"/>
      <w:marTop w:val="0"/>
      <w:marBottom w:val="0"/>
      <w:divBdr>
        <w:top w:val="none" w:sz="0" w:space="0" w:color="auto"/>
        <w:left w:val="none" w:sz="0" w:space="0" w:color="auto"/>
        <w:bottom w:val="none" w:sz="0" w:space="0" w:color="auto"/>
        <w:right w:val="none" w:sz="0" w:space="0" w:color="auto"/>
      </w:divBdr>
    </w:div>
    <w:div w:id="53166134">
      <w:bodyDiv w:val="1"/>
      <w:marLeft w:val="0"/>
      <w:marRight w:val="0"/>
      <w:marTop w:val="0"/>
      <w:marBottom w:val="0"/>
      <w:divBdr>
        <w:top w:val="none" w:sz="0" w:space="0" w:color="auto"/>
        <w:left w:val="none" w:sz="0" w:space="0" w:color="auto"/>
        <w:bottom w:val="none" w:sz="0" w:space="0" w:color="auto"/>
        <w:right w:val="none" w:sz="0" w:space="0" w:color="auto"/>
      </w:divBdr>
    </w:div>
    <w:div w:id="55663030">
      <w:bodyDiv w:val="1"/>
      <w:marLeft w:val="0"/>
      <w:marRight w:val="0"/>
      <w:marTop w:val="0"/>
      <w:marBottom w:val="0"/>
      <w:divBdr>
        <w:top w:val="none" w:sz="0" w:space="0" w:color="auto"/>
        <w:left w:val="none" w:sz="0" w:space="0" w:color="auto"/>
        <w:bottom w:val="none" w:sz="0" w:space="0" w:color="auto"/>
        <w:right w:val="none" w:sz="0" w:space="0" w:color="auto"/>
      </w:divBdr>
    </w:div>
    <w:div w:id="60833034">
      <w:bodyDiv w:val="1"/>
      <w:marLeft w:val="0"/>
      <w:marRight w:val="0"/>
      <w:marTop w:val="0"/>
      <w:marBottom w:val="0"/>
      <w:divBdr>
        <w:top w:val="none" w:sz="0" w:space="0" w:color="auto"/>
        <w:left w:val="none" w:sz="0" w:space="0" w:color="auto"/>
        <w:bottom w:val="none" w:sz="0" w:space="0" w:color="auto"/>
        <w:right w:val="none" w:sz="0" w:space="0" w:color="auto"/>
      </w:divBdr>
    </w:div>
    <w:div w:id="67462472">
      <w:bodyDiv w:val="1"/>
      <w:marLeft w:val="0"/>
      <w:marRight w:val="0"/>
      <w:marTop w:val="0"/>
      <w:marBottom w:val="0"/>
      <w:divBdr>
        <w:top w:val="none" w:sz="0" w:space="0" w:color="auto"/>
        <w:left w:val="none" w:sz="0" w:space="0" w:color="auto"/>
        <w:bottom w:val="none" w:sz="0" w:space="0" w:color="auto"/>
        <w:right w:val="none" w:sz="0" w:space="0" w:color="auto"/>
      </w:divBdr>
    </w:div>
    <w:div w:id="67775642">
      <w:bodyDiv w:val="1"/>
      <w:marLeft w:val="0"/>
      <w:marRight w:val="0"/>
      <w:marTop w:val="0"/>
      <w:marBottom w:val="0"/>
      <w:divBdr>
        <w:top w:val="none" w:sz="0" w:space="0" w:color="auto"/>
        <w:left w:val="none" w:sz="0" w:space="0" w:color="auto"/>
        <w:bottom w:val="none" w:sz="0" w:space="0" w:color="auto"/>
        <w:right w:val="none" w:sz="0" w:space="0" w:color="auto"/>
      </w:divBdr>
    </w:div>
    <w:div w:id="70858344">
      <w:bodyDiv w:val="1"/>
      <w:marLeft w:val="0"/>
      <w:marRight w:val="0"/>
      <w:marTop w:val="0"/>
      <w:marBottom w:val="0"/>
      <w:divBdr>
        <w:top w:val="none" w:sz="0" w:space="0" w:color="auto"/>
        <w:left w:val="none" w:sz="0" w:space="0" w:color="auto"/>
        <w:bottom w:val="none" w:sz="0" w:space="0" w:color="auto"/>
        <w:right w:val="none" w:sz="0" w:space="0" w:color="auto"/>
      </w:divBdr>
    </w:div>
    <w:div w:id="71776511">
      <w:bodyDiv w:val="1"/>
      <w:marLeft w:val="0"/>
      <w:marRight w:val="0"/>
      <w:marTop w:val="0"/>
      <w:marBottom w:val="0"/>
      <w:divBdr>
        <w:top w:val="none" w:sz="0" w:space="0" w:color="auto"/>
        <w:left w:val="none" w:sz="0" w:space="0" w:color="auto"/>
        <w:bottom w:val="none" w:sz="0" w:space="0" w:color="auto"/>
        <w:right w:val="none" w:sz="0" w:space="0" w:color="auto"/>
      </w:divBdr>
    </w:div>
    <w:div w:id="72364861">
      <w:bodyDiv w:val="1"/>
      <w:marLeft w:val="0"/>
      <w:marRight w:val="0"/>
      <w:marTop w:val="0"/>
      <w:marBottom w:val="0"/>
      <w:divBdr>
        <w:top w:val="none" w:sz="0" w:space="0" w:color="auto"/>
        <w:left w:val="none" w:sz="0" w:space="0" w:color="auto"/>
        <w:bottom w:val="none" w:sz="0" w:space="0" w:color="auto"/>
        <w:right w:val="none" w:sz="0" w:space="0" w:color="auto"/>
      </w:divBdr>
    </w:div>
    <w:div w:id="75716380">
      <w:bodyDiv w:val="1"/>
      <w:marLeft w:val="0"/>
      <w:marRight w:val="0"/>
      <w:marTop w:val="0"/>
      <w:marBottom w:val="0"/>
      <w:divBdr>
        <w:top w:val="none" w:sz="0" w:space="0" w:color="auto"/>
        <w:left w:val="none" w:sz="0" w:space="0" w:color="auto"/>
        <w:bottom w:val="none" w:sz="0" w:space="0" w:color="auto"/>
        <w:right w:val="none" w:sz="0" w:space="0" w:color="auto"/>
      </w:divBdr>
    </w:div>
    <w:div w:id="77798574">
      <w:bodyDiv w:val="1"/>
      <w:marLeft w:val="0"/>
      <w:marRight w:val="0"/>
      <w:marTop w:val="0"/>
      <w:marBottom w:val="0"/>
      <w:divBdr>
        <w:top w:val="none" w:sz="0" w:space="0" w:color="auto"/>
        <w:left w:val="none" w:sz="0" w:space="0" w:color="auto"/>
        <w:bottom w:val="none" w:sz="0" w:space="0" w:color="auto"/>
        <w:right w:val="none" w:sz="0" w:space="0" w:color="auto"/>
      </w:divBdr>
    </w:div>
    <w:div w:id="84695789">
      <w:bodyDiv w:val="1"/>
      <w:marLeft w:val="0"/>
      <w:marRight w:val="0"/>
      <w:marTop w:val="0"/>
      <w:marBottom w:val="0"/>
      <w:divBdr>
        <w:top w:val="none" w:sz="0" w:space="0" w:color="auto"/>
        <w:left w:val="none" w:sz="0" w:space="0" w:color="auto"/>
        <w:bottom w:val="none" w:sz="0" w:space="0" w:color="auto"/>
        <w:right w:val="none" w:sz="0" w:space="0" w:color="auto"/>
      </w:divBdr>
    </w:div>
    <w:div w:id="85007327">
      <w:bodyDiv w:val="1"/>
      <w:marLeft w:val="0"/>
      <w:marRight w:val="0"/>
      <w:marTop w:val="0"/>
      <w:marBottom w:val="0"/>
      <w:divBdr>
        <w:top w:val="none" w:sz="0" w:space="0" w:color="auto"/>
        <w:left w:val="none" w:sz="0" w:space="0" w:color="auto"/>
        <w:bottom w:val="none" w:sz="0" w:space="0" w:color="auto"/>
        <w:right w:val="none" w:sz="0" w:space="0" w:color="auto"/>
      </w:divBdr>
    </w:div>
    <w:div w:id="85153914">
      <w:bodyDiv w:val="1"/>
      <w:marLeft w:val="0"/>
      <w:marRight w:val="0"/>
      <w:marTop w:val="0"/>
      <w:marBottom w:val="0"/>
      <w:divBdr>
        <w:top w:val="none" w:sz="0" w:space="0" w:color="auto"/>
        <w:left w:val="none" w:sz="0" w:space="0" w:color="auto"/>
        <w:bottom w:val="none" w:sz="0" w:space="0" w:color="auto"/>
        <w:right w:val="none" w:sz="0" w:space="0" w:color="auto"/>
      </w:divBdr>
    </w:div>
    <w:div w:id="87431909">
      <w:bodyDiv w:val="1"/>
      <w:marLeft w:val="0"/>
      <w:marRight w:val="0"/>
      <w:marTop w:val="0"/>
      <w:marBottom w:val="0"/>
      <w:divBdr>
        <w:top w:val="none" w:sz="0" w:space="0" w:color="auto"/>
        <w:left w:val="none" w:sz="0" w:space="0" w:color="auto"/>
        <w:bottom w:val="none" w:sz="0" w:space="0" w:color="auto"/>
        <w:right w:val="none" w:sz="0" w:space="0" w:color="auto"/>
      </w:divBdr>
    </w:div>
    <w:div w:id="89006170">
      <w:bodyDiv w:val="1"/>
      <w:marLeft w:val="0"/>
      <w:marRight w:val="0"/>
      <w:marTop w:val="0"/>
      <w:marBottom w:val="0"/>
      <w:divBdr>
        <w:top w:val="none" w:sz="0" w:space="0" w:color="auto"/>
        <w:left w:val="none" w:sz="0" w:space="0" w:color="auto"/>
        <w:bottom w:val="none" w:sz="0" w:space="0" w:color="auto"/>
        <w:right w:val="none" w:sz="0" w:space="0" w:color="auto"/>
      </w:divBdr>
    </w:div>
    <w:div w:id="99692397">
      <w:bodyDiv w:val="1"/>
      <w:marLeft w:val="0"/>
      <w:marRight w:val="0"/>
      <w:marTop w:val="0"/>
      <w:marBottom w:val="0"/>
      <w:divBdr>
        <w:top w:val="none" w:sz="0" w:space="0" w:color="auto"/>
        <w:left w:val="none" w:sz="0" w:space="0" w:color="auto"/>
        <w:bottom w:val="none" w:sz="0" w:space="0" w:color="auto"/>
        <w:right w:val="none" w:sz="0" w:space="0" w:color="auto"/>
      </w:divBdr>
    </w:div>
    <w:div w:id="100537366">
      <w:bodyDiv w:val="1"/>
      <w:marLeft w:val="0"/>
      <w:marRight w:val="0"/>
      <w:marTop w:val="0"/>
      <w:marBottom w:val="0"/>
      <w:divBdr>
        <w:top w:val="none" w:sz="0" w:space="0" w:color="auto"/>
        <w:left w:val="none" w:sz="0" w:space="0" w:color="auto"/>
        <w:bottom w:val="none" w:sz="0" w:space="0" w:color="auto"/>
        <w:right w:val="none" w:sz="0" w:space="0" w:color="auto"/>
      </w:divBdr>
    </w:div>
    <w:div w:id="100957540">
      <w:bodyDiv w:val="1"/>
      <w:marLeft w:val="0"/>
      <w:marRight w:val="0"/>
      <w:marTop w:val="0"/>
      <w:marBottom w:val="0"/>
      <w:divBdr>
        <w:top w:val="none" w:sz="0" w:space="0" w:color="auto"/>
        <w:left w:val="none" w:sz="0" w:space="0" w:color="auto"/>
        <w:bottom w:val="none" w:sz="0" w:space="0" w:color="auto"/>
        <w:right w:val="none" w:sz="0" w:space="0" w:color="auto"/>
      </w:divBdr>
    </w:div>
    <w:div w:id="107312080">
      <w:bodyDiv w:val="1"/>
      <w:marLeft w:val="0"/>
      <w:marRight w:val="0"/>
      <w:marTop w:val="0"/>
      <w:marBottom w:val="0"/>
      <w:divBdr>
        <w:top w:val="none" w:sz="0" w:space="0" w:color="auto"/>
        <w:left w:val="none" w:sz="0" w:space="0" w:color="auto"/>
        <w:bottom w:val="none" w:sz="0" w:space="0" w:color="auto"/>
        <w:right w:val="none" w:sz="0" w:space="0" w:color="auto"/>
      </w:divBdr>
    </w:div>
    <w:div w:id="110250230">
      <w:bodyDiv w:val="1"/>
      <w:marLeft w:val="0"/>
      <w:marRight w:val="0"/>
      <w:marTop w:val="0"/>
      <w:marBottom w:val="0"/>
      <w:divBdr>
        <w:top w:val="none" w:sz="0" w:space="0" w:color="auto"/>
        <w:left w:val="none" w:sz="0" w:space="0" w:color="auto"/>
        <w:bottom w:val="none" w:sz="0" w:space="0" w:color="auto"/>
        <w:right w:val="none" w:sz="0" w:space="0" w:color="auto"/>
      </w:divBdr>
    </w:div>
    <w:div w:id="110976235">
      <w:bodyDiv w:val="1"/>
      <w:marLeft w:val="0"/>
      <w:marRight w:val="0"/>
      <w:marTop w:val="0"/>
      <w:marBottom w:val="0"/>
      <w:divBdr>
        <w:top w:val="none" w:sz="0" w:space="0" w:color="auto"/>
        <w:left w:val="none" w:sz="0" w:space="0" w:color="auto"/>
        <w:bottom w:val="none" w:sz="0" w:space="0" w:color="auto"/>
        <w:right w:val="none" w:sz="0" w:space="0" w:color="auto"/>
      </w:divBdr>
    </w:div>
    <w:div w:id="113715637">
      <w:bodyDiv w:val="1"/>
      <w:marLeft w:val="0"/>
      <w:marRight w:val="0"/>
      <w:marTop w:val="0"/>
      <w:marBottom w:val="0"/>
      <w:divBdr>
        <w:top w:val="none" w:sz="0" w:space="0" w:color="auto"/>
        <w:left w:val="none" w:sz="0" w:space="0" w:color="auto"/>
        <w:bottom w:val="none" w:sz="0" w:space="0" w:color="auto"/>
        <w:right w:val="none" w:sz="0" w:space="0" w:color="auto"/>
      </w:divBdr>
    </w:div>
    <w:div w:id="117334175">
      <w:bodyDiv w:val="1"/>
      <w:marLeft w:val="0"/>
      <w:marRight w:val="0"/>
      <w:marTop w:val="0"/>
      <w:marBottom w:val="0"/>
      <w:divBdr>
        <w:top w:val="none" w:sz="0" w:space="0" w:color="auto"/>
        <w:left w:val="none" w:sz="0" w:space="0" w:color="auto"/>
        <w:bottom w:val="none" w:sz="0" w:space="0" w:color="auto"/>
        <w:right w:val="none" w:sz="0" w:space="0" w:color="auto"/>
      </w:divBdr>
    </w:div>
    <w:div w:id="123547298">
      <w:bodyDiv w:val="1"/>
      <w:marLeft w:val="0"/>
      <w:marRight w:val="0"/>
      <w:marTop w:val="0"/>
      <w:marBottom w:val="0"/>
      <w:divBdr>
        <w:top w:val="none" w:sz="0" w:space="0" w:color="auto"/>
        <w:left w:val="none" w:sz="0" w:space="0" w:color="auto"/>
        <w:bottom w:val="none" w:sz="0" w:space="0" w:color="auto"/>
        <w:right w:val="none" w:sz="0" w:space="0" w:color="auto"/>
      </w:divBdr>
    </w:div>
    <w:div w:id="125245936">
      <w:bodyDiv w:val="1"/>
      <w:marLeft w:val="0"/>
      <w:marRight w:val="0"/>
      <w:marTop w:val="0"/>
      <w:marBottom w:val="0"/>
      <w:divBdr>
        <w:top w:val="none" w:sz="0" w:space="0" w:color="auto"/>
        <w:left w:val="none" w:sz="0" w:space="0" w:color="auto"/>
        <w:bottom w:val="none" w:sz="0" w:space="0" w:color="auto"/>
        <w:right w:val="none" w:sz="0" w:space="0" w:color="auto"/>
      </w:divBdr>
    </w:div>
    <w:div w:id="125395183">
      <w:bodyDiv w:val="1"/>
      <w:marLeft w:val="0"/>
      <w:marRight w:val="0"/>
      <w:marTop w:val="0"/>
      <w:marBottom w:val="0"/>
      <w:divBdr>
        <w:top w:val="none" w:sz="0" w:space="0" w:color="auto"/>
        <w:left w:val="none" w:sz="0" w:space="0" w:color="auto"/>
        <w:bottom w:val="none" w:sz="0" w:space="0" w:color="auto"/>
        <w:right w:val="none" w:sz="0" w:space="0" w:color="auto"/>
      </w:divBdr>
    </w:div>
    <w:div w:id="125779394">
      <w:bodyDiv w:val="1"/>
      <w:marLeft w:val="0"/>
      <w:marRight w:val="0"/>
      <w:marTop w:val="0"/>
      <w:marBottom w:val="0"/>
      <w:divBdr>
        <w:top w:val="none" w:sz="0" w:space="0" w:color="auto"/>
        <w:left w:val="none" w:sz="0" w:space="0" w:color="auto"/>
        <w:bottom w:val="none" w:sz="0" w:space="0" w:color="auto"/>
        <w:right w:val="none" w:sz="0" w:space="0" w:color="auto"/>
      </w:divBdr>
    </w:div>
    <w:div w:id="134494003">
      <w:bodyDiv w:val="1"/>
      <w:marLeft w:val="0"/>
      <w:marRight w:val="0"/>
      <w:marTop w:val="0"/>
      <w:marBottom w:val="0"/>
      <w:divBdr>
        <w:top w:val="none" w:sz="0" w:space="0" w:color="auto"/>
        <w:left w:val="none" w:sz="0" w:space="0" w:color="auto"/>
        <w:bottom w:val="none" w:sz="0" w:space="0" w:color="auto"/>
        <w:right w:val="none" w:sz="0" w:space="0" w:color="auto"/>
      </w:divBdr>
    </w:div>
    <w:div w:id="135101466">
      <w:bodyDiv w:val="1"/>
      <w:marLeft w:val="0"/>
      <w:marRight w:val="0"/>
      <w:marTop w:val="0"/>
      <w:marBottom w:val="0"/>
      <w:divBdr>
        <w:top w:val="none" w:sz="0" w:space="0" w:color="auto"/>
        <w:left w:val="none" w:sz="0" w:space="0" w:color="auto"/>
        <w:bottom w:val="none" w:sz="0" w:space="0" w:color="auto"/>
        <w:right w:val="none" w:sz="0" w:space="0" w:color="auto"/>
      </w:divBdr>
    </w:div>
    <w:div w:id="137191350">
      <w:bodyDiv w:val="1"/>
      <w:marLeft w:val="0"/>
      <w:marRight w:val="0"/>
      <w:marTop w:val="0"/>
      <w:marBottom w:val="0"/>
      <w:divBdr>
        <w:top w:val="none" w:sz="0" w:space="0" w:color="auto"/>
        <w:left w:val="none" w:sz="0" w:space="0" w:color="auto"/>
        <w:bottom w:val="none" w:sz="0" w:space="0" w:color="auto"/>
        <w:right w:val="none" w:sz="0" w:space="0" w:color="auto"/>
      </w:divBdr>
    </w:div>
    <w:div w:id="137965044">
      <w:bodyDiv w:val="1"/>
      <w:marLeft w:val="0"/>
      <w:marRight w:val="0"/>
      <w:marTop w:val="0"/>
      <w:marBottom w:val="0"/>
      <w:divBdr>
        <w:top w:val="none" w:sz="0" w:space="0" w:color="auto"/>
        <w:left w:val="none" w:sz="0" w:space="0" w:color="auto"/>
        <w:bottom w:val="none" w:sz="0" w:space="0" w:color="auto"/>
        <w:right w:val="none" w:sz="0" w:space="0" w:color="auto"/>
      </w:divBdr>
    </w:div>
    <w:div w:id="141120588">
      <w:bodyDiv w:val="1"/>
      <w:marLeft w:val="0"/>
      <w:marRight w:val="0"/>
      <w:marTop w:val="0"/>
      <w:marBottom w:val="0"/>
      <w:divBdr>
        <w:top w:val="none" w:sz="0" w:space="0" w:color="auto"/>
        <w:left w:val="none" w:sz="0" w:space="0" w:color="auto"/>
        <w:bottom w:val="none" w:sz="0" w:space="0" w:color="auto"/>
        <w:right w:val="none" w:sz="0" w:space="0" w:color="auto"/>
      </w:divBdr>
    </w:div>
    <w:div w:id="143590038">
      <w:bodyDiv w:val="1"/>
      <w:marLeft w:val="0"/>
      <w:marRight w:val="0"/>
      <w:marTop w:val="0"/>
      <w:marBottom w:val="0"/>
      <w:divBdr>
        <w:top w:val="none" w:sz="0" w:space="0" w:color="auto"/>
        <w:left w:val="none" w:sz="0" w:space="0" w:color="auto"/>
        <w:bottom w:val="none" w:sz="0" w:space="0" w:color="auto"/>
        <w:right w:val="none" w:sz="0" w:space="0" w:color="auto"/>
      </w:divBdr>
    </w:div>
    <w:div w:id="144514828">
      <w:bodyDiv w:val="1"/>
      <w:marLeft w:val="0"/>
      <w:marRight w:val="0"/>
      <w:marTop w:val="0"/>
      <w:marBottom w:val="0"/>
      <w:divBdr>
        <w:top w:val="none" w:sz="0" w:space="0" w:color="auto"/>
        <w:left w:val="none" w:sz="0" w:space="0" w:color="auto"/>
        <w:bottom w:val="none" w:sz="0" w:space="0" w:color="auto"/>
        <w:right w:val="none" w:sz="0" w:space="0" w:color="auto"/>
      </w:divBdr>
    </w:div>
    <w:div w:id="146243210">
      <w:bodyDiv w:val="1"/>
      <w:marLeft w:val="0"/>
      <w:marRight w:val="0"/>
      <w:marTop w:val="0"/>
      <w:marBottom w:val="0"/>
      <w:divBdr>
        <w:top w:val="none" w:sz="0" w:space="0" w:color="auto"/>
        <w:left w:val="none" w:sz="0" w:space="0" w:color="auto"/>
        <w:bottom w:val="none" w:sz="0" w:space="0" w:color="auto"/>
        <w:right w:val="none" w:sz="0" w:space="0" w:color="auto"/>
      </w:divBdr>
    </w:div>
    <w:div w:id="147408070">
      <w:bodyDiv w:val="1"/>
      <w:marLeft w:val="0"/>
      <w:marRight w:val="0"/>
      <w:marTop w:val="0"/>
      <w:marBottom w:val="0"/>
      <w:divBdr>
        <w:top w:val="none" w:sz="0" w:space="0" w:color="auto"/>
        <w:left w:val="none" w:sz="0" w:space="0" w:color="auto"/>
        <w:bottom w:val="none" w:sz="0" w:space="0" w:color="auto"/>
        <w:right w:val="none" w:sz="0" w:space="0" w:color="auto"/>
      </w:divBdr>
    </w:div>
    <w:div w:id="148443964">
      <w:bodyDiv w:val="1"/>
      <w:marLeft w:val="0"/>
      <w:marRight w:val="0"/>
      <w:marTop w:val="0"/>
      <w:marBottom w:val="0"/>
      <w:divBdr>
        <w:top w:val="none" w:sz="0" w:space="0" w:color="auto"/>
        <w:left w:val="none" w:sz="0" w:space="0" w:color="auto"/>
        <w:bottom w:val="none" w:sz="0" w:space="0" w:color="auto"/>
        <w:right w:val="none" w:sz="0" w:space="0" w:color="auto"/>
      </w:divBdr>
    </w:div>
    <w:div w:id="150101411">
      <w:bodyDiv w:val="1"/>
      <w:marLeft w:val="0"/>
      <w:marRight w:val="0"/>
      <w:marTop w:val="0"/>
      <w:marBottom w:val="0"/>
      <w:divBdr>
        <w:top w:val="none" w:sz="0" w:space="0" w:color="auto"/>
        <w:left w:val="none" w:sz="0" w:space="0" w:color="auto"/>
        <w:bottom w:val="none" w:sz="0" w:space="0" w:color="auto"/>
        <w:right w:val="none" w:sz="0" w:space="0" w:color="auto"/>
      </w:divBdr>
    </w:div>
    <w:div w:id="151994160">
      <w:bodyDiv w:val="1"/>
      <w:marLeft w:val="0"/>
      <w:marRight w:val="0"/>
      <w:marTop w:val="0"/>
      <w:marBottom w:val="0"/>
      <w:divBdr>
        <w:top w:val="none" w:sz="0" w:space="0" w:color="auto"/>
        <w:left w:val="none" w:sz="0" w:space="0" w:color="auto"/>
        <w:bottom w:val="none" w:sz="0" w:space="0" w:color="auto"/>
        <w:right w:val="none" w:sz="0" w:space="0" w:color="auto"/>
      </w:divBdr>
    </w:div>
    <w:div w:id="152835675">
      <w:bodyDiv w:val="1"/>
      <w:marLeft w:val="0"/>
      <w:marRight w:val="0"/>
      <w:marTop w:val="0"/>
      <w:marBottom w:val="0"/>
      <w:divBdr>
        <w:top w:val="none" w:sz="0" w:space="0" w:color="auto"/>
        <w:left w:val="none" w:sz="0" w:space="0" w:color="auto"/>
        <w:bottom w:val="none" w:sz="0" w:space="0" w:color="auto"/>
        <w:right w:val="none" w:sz="0" w:space="0" w:color="auto"/>
      </w:divBdr>
    </w:div>
    <w:div w:id="153184764">
      <w:bodyDiv w:val="1"/>
      <w:marLeft w:val="0"/>
      <w:marRight w:val="0"/>
      <w:marTop w:val="0"/>
      <w:marBottom w:val="0"/>
      <w:divBdr>
        <w:top w:val="none" w:sz="0" w:space="0" w:color="auto"/>
        <w:left w:val="none" w:sz="0" w:space="0" w:color="auto"/>
        <w:bottom w:val="none" w:sz="0" w:space="0" w:color="auto"/>
        <w:right w:val="none" w:sz="0" w:space="0" w:color="auto"/>
      </w:divBdr>
    </w:div>
    <w:div w:id="153759718">
      <w:bodyDiv w:val="1"/>
      <w:marLeft w:val="0"/>
      <w:marRight w:val="0"/>
      <w:marTop w:val="0"/>
      <w:marBottom w:val="0"/>
      <w:divBdr>
        <w:top w:val="none" w:sz="0" w:space="0" w:color="auto"/>
        <w:left w:val="none" w:sz="0" w:space="0" w:color="auto"/>
        <w:bottom w:val="none" w:sz="0" w:space="0" w:color="auto"/>
        <w:right w:val="none" w:sz="0" w:space="0" w:color="auto"/>
      </w:divBdr>
    </w:div>
    <w:div w:id="154301810">
      <w:bodyDiv w:val="1"/>
      <w:marLeft w:val="0"/>
      <w:marRight w:val="0"/>
      <w:marTop w:val="0"/>
      <w:marBottom w:val="0"/>
      <w:divBdr>
        <w:top w:val="none" w:sz="0" w:space="0" w:color="auto"/>
        <w:left w:val="none" w:sz="0" w:space="0" w:color="auto"/>
        <w:bottom w:val="none" w:sz="0" w:space="0" w:color="auto"/>
        <w:right w:val="none" w:sz="0" w:space="0" w:color="auto"/>
      </w:divBdr>
    </w:div>
    <w:div w:id="166211873">
      <w:bodyDiv w:val="1"/>
      <w:marLeft w:val="0"/>
      <w:marRight w:val="0"/>
      <w:marTop w:val="0"/>
      <w:marBottom w:val="0"/>
      <w:divBdr>
        <w:top w:val="none" w:sz="0" w:space="0" w:color="auto"/>
        <w:left w:val="none" w:sz="0" w:space="0" w:color="auto"/>
        <w:bottom w:val="none" w:sz="0" w:space="0" w:color="auto"/>
        <w:right w:val="none" w:sz="0" w:space="0" w:color="auto"/>
      </w:divBdr>
    </w:div>
    <w:div w:id="168522791">
      <w:bodyDiv w:val="1"/>
      <w:marLeft w:val="0"/>
      <w:marRight w:val="0"/>
      <w:marTop w:val="0"/>
      <w:marBottom w:val="0"/>
      <w:divBdr>
        <w:top w:val="none" w:sz="0" w:space="0" w:color="auto"/>
        <w:left w:val="none" w:sz="0" w:space="0" w:color="auto"/>
        <w:bottom w:val="none" w:sz="0" w:space="0" w:color="auto"/>
        <w:right w:val="none" w:sz="0" w:space="0" w:color="auto"/>
      </w:divBdr>
    </w:div>
    <w:div w:id="172032095">
      <w:bodyDiv w:val="1"/>
      <w:marLeft w:val="0"/>
      <w:marRight w:val="0"/>
      <w:marTop w:val="0"/>
      <w:marBottom w:val="0"/>
      <w:divBdr>
        <w:top w:val="none" w:sz="0" w:space="0" w:color="auto"/>
        <w:left w:val="none" w:sz="0" w:space="0" w:color="auto"/>
        <w:bottom w:val="none" w:sz="0" w:space="0" w:color="auto"/>
        <w:right w:val="none" w:sz="0" w:space="0" w:color="auto"/>
      </w:divBdr>
    </w:div>
    <w:div w:id="172229900">
      <w:bodyDiv w:val="1"/>
      <w:marLeft w:val="0"/>
      <w:marRight w:val="0"/>
      <w:marTop w:val="0"/>
      <w:marBottom w:val="0"/>
      <w:divBdr>
        <w:top w:val="none" w:sz="0" w:space="0" w:color="auto"/>
        <w:left w:val="none" w:sz="0" w:space="0" w:color="auto"/>
        <w:bottom w:val="none" w:sz="0" w:space="0" w:color="auto"/>
        <w:right w:val="none" w:sz="0" w:space="0" w:color="auto"/>
      </w:divBdr>
    </w:div>
    <w:div w:id="181166295">
      <w:bodyDiv w:val="1"/>
      <w:marLeft w:val="0"/>
      <w:marRight w:val="0"/>
      <w:marTop w:val="0"/>
      <w:marBottom w:val="0"/>
      <w:divBdr>
        <w:top w:val="none" w:sz="0" w:space="0" w:color="auto"/>
        <w:left w:val="none" w:sz="0" w:space="0" w:color="auto"/>
        <w:bottom w:val="none" w:sz="0" w:space="0" w:color="auto"/>
        <w:right w:val="none" w:sz="0" w:space="0" w:color="auto"/>
      </w:divBdr>
    </w:div>
    <w:div w:id="187262728">
      <w:bodyDiv w:val="1"/>
      <w:marLeft w:val="0"/>
      <w:marRight w:val="0"/>
      <w:marTop w:val="0"/>
      <w:marBottom w:val="0"/>
      <w:divBdr>
        <w:top w:val="none" w:sz="0" w:space="0" w:color="auto"/>
        <w:left w:val="none" w:sz="0" w:space="0" w:color="auto"/>
        <w:bottom w:val="none" w:sz="0" w:space="0" w:color="auto"/>
        <w:right w:val="none" w:sz="0" w:space="0" w:color="auto"/>
      </w:divBdr>
    </w:div>
    <w:div w:id="189954989">
      <w:bodyDiv w:val="1"/>
      <w:marLeft w:val="0"/>
      <w:marRight w:val="0"/>
      <w:marTop w:val="0"/>
      <w:marBottom w:val="0"/>
      <w:divBdr>
        <w:top w:val="none" w:sz="0" w:space="0" w:color="auto"/>
        <w:left w:val="none" w:sz="0" w:space="0" w:color="auto"/>
        <w:bottom w:val="none" w:sz="0" w:space="0" w:color="auto"/>
        <w:right w:val="none" w:sz="0" w:space="0" w:color="auto"/>
      </w:divBdr>
    </w:div>
    <w:div w:id="201015708">
      <w:bodyDiv w:val="1"/>
      <w:marLeft w:val="0"/>
      <w:marRight w:val="0"/>
      <w:marTop w:val="0"/>
      <w:marBottom w:val="0"/>
      <w:divBdr>
        <w:top w:val="none" w:sz="0" w:space="0" w:color="auto"/>
        <w:left w:val="none" w:sz="0" w:space="0" w:color="auto"/>
        <w:bottom w:val="none" w:sz="0" w:space="0" w:color="auto"/>
        <w:right w:val="none" w:sz="0" w:space="0" w:color="auto"/>
      </w:divBdr>
    </w:div>
    <w:div w:id="201674119">
      <w:bodyDiv w:val="1"/>
      <w:marLeft w:val="0"/>
      <w:marRight w:val="0"/>
      <w:marTop w:val="0"/>
      <w:marBottom w:val="0"/>
      <w:divBdr>
        <w:top w:val="none" w:sz="0" w:space="0" w:color="auto"/>
        <w:left w:val="none" w:sz="0" w:space="0" w:color="auto"/>
        <w:bottom w:val="none" w:sz="0" w:space="0" w:color="auto"/>
        <w:right w:val="none" w:sz="0" w:space="0" w:color="auto"/>
      </w:divBdr>
    </w:div>
    <w:div w:id="212278997">
      <w:bodyDiv w:val="1"/>
      <w:marLeft w:val="0"/>
      <w:marRight w:val="0"/>
      <w:marTop w:val="0"/>
      <w:marBottom w:val="0"/>
      <w:divBdr>
        <w:top w:val="none" w:sz="0" w:space="0" w:color="auto"/>
        <w:left w:val="none" w:sz="0" w:space="0" w:color="auto"/>
        <w:bottom w:val="none" w:sz="0" w:space="0" w:color="auto"/>
        <w:right w:val="none" w:sz="0" w:space="0" w:color="auto"/>
      </w:divBdr>
    </w:div>
    <w:div w:id="215631067">
      <w:bodyDiv w:val="1"/>
      <w:marLeft w:val="0"/>
      <w:marRight w:val="0"/>
      <w:marTop w:val="0"/>
      <w:marBottom w:val="0"/>
      <w:divBdr>
        <w:top w:val="none" w:sz="0" w:space="0" w:color="auto"/>
        <w:left w:val="none" w:sz="0" w:space="0" w:color="auto"/>
        <w:bottom w:val="none" w:sz="0" w:space="0" w:color="auto"/>
        <w:right w:val="none" w:sz="0" w:space="0" w:color="auto"/>
      </w:divBdr>
    </w:div>
    <w:div w:id="216166367">
      <w:bodyDiv w:val="1"/>
      <w:marLeft w:val="0"/>
      <w:marRight w:val="0"/>
      <w:marTop w:val="0"/>
      <w:marBottom w:val="0"/>
      <w:divBdr>
        <w:top w:val="none" w:sz="0" w:space="0" w:color="auto"/>
        <w:left w:val="none" w:sz="0" w:space="0" w:color="auto"/>
        <w:bottom w:val="none" w:sz="0" w:space="0" w:color="auto"/>
        <w:right w:val="none" w:sz="0" w:space="0" w:color="auto"/>
      </w:divBdr>
    </w:div>
    <w:div w:id="219362002">
      <w:bodyDiv w:val="1"/>
      <w:marLeft w:val="0"/>
      <w:marRight w:val="0"/>
      <w:marTop w:val="0"/>
      <w:marBottom w:val="0"/>
      <w:divBdr>
        <w:top w:val="none" w:sz="0" w:space="0" w:color="auto"/>
        <w:left w:val="none" w:sz="0" w:space="0" w:color="auto"/>
        <w:bottom w:val="none" w:sz="0" w:space="0" w:color="auto"/>
        <w:right w:val="none" w:sz="0" w:space="0" w:color="auto"/>
      </w:divBdr>
    </w:div>
    <w:div w:id="219487299">
      <w:bodyDiv w:val="1"/>
      <w:marLeft w:val="0"/>
      <w:marRight w:val="0"/>
      <w:marTop w:val="0"/>
      <w:marBottom w:val="0"/>
      <w:divBdr>
        <w:top w:val="none" w:sz="0" w:space="0" w:color="auto"/>
        <w:left w:val="none" w:sz="0" w:space="0" w:color="auto"/>
        <w:bottom w:val="none" w:sz="0" w:space="0" w:color="auto"/>
        <w:right w:val="none" w:sz="0" w:space="0" w:color="auto"/>
      </w:divBdr>
    </w:div>
    <w:div w:id="222180727">
      <w:bodyDiv w:val="1"/>
      <w:marLeft w:val="0"/>
      <w:marRight w:val="0"/>
      <w:marTop w:val="0"/>
      <w:marBottom w:val="0"/>
      <w:divBdr>
        <w:top w:val="none" w:sz="0" w:space="0" w:color="auto"/>
        <w:left w:val="none" w:sz="0" w:space="0" w:color="auto"/>
        <w:bottom w:val="none" w:sz="0" w:space="0" w:color="auto"/>
        <w:right w:val="none" w:sz="0" w:space="0" w:color="auto"/>
      </w:divBdr>
    </w:div>
    <w:div w:id="222328406">
      <w:bodyDiv w:val="1"/>
      <w:marLeft w:val="0"/>
      <w:marRight w:val="0"/>
      <w:marTop w:val="0"/>
      <w:marBottom w:val="0"/>
      <w:divBdr>
        <w:top w:val="none" w:sz="0" w:space="0" w:color="auto"/>
        <w:left w:val="none" w:sz="0" w:space="0" w:color="auto"/>
        <w:bottom w:val="none" w:sz="0" w:space="0" w:color="auto"/>
        <w:right w:val="none" w:sz="0" w:space="0" w:color="auto"/>
      </w:divBdr>
    </w:div>
    <w:div w:id="228200769">
      <w:bodyDiv w:val="1"/>
      <w:marLeft w:val="0"/>
      <w:marRight w:val="0"/>
      <w:marTop w:val="0"/>
      <w:marBottom w:val="0"/>
      <w:divBdr>
        <w:top w:val="none" w:sz="0" w:space="0" w:color="auto"/>
        <w:left w:val="none" w:sz="0" w:space="0" w:color="auto"/>
        <w:bottom w:val="none" w:sz="0" w:space="0" w:color="auto"/>
        <w:right w:val="none" w:sz="0" w:space="0" w:color="auto"/>
      </w:divBdr>
    </w:div>
    <w:div w:id="228275297">
      <w:bodyDiv w:val="1"/>
      <w:marLeft w:val="0"/>
      <w:marRight w:val="0"/>
      <w:marTop w:val="0"/>
      <w:marBottom w:val="0"/>
      <w:divBdr>
        <w:top w:val="none" w:sz="0" w:space="0" w:color="auto"/>
        <w:left w:val="none" w:sz="0" w:space="0" w:color="auto"/>
        <w:bottom w:val="none" w:sz="0" w:space="0" w:color="auto"/>
        <w:right w:val="none" w:sz="0" w:space="0" w:color="auto"/>
      </w:divBdr>
    </w:div>
    <w:div w:id="236130163">
      <w:bodyDiv w:val="1"/>
      <w:marLeft w:val="0"/>
      <w:marRight w:val="0"/>
      <w:marTop w:val="0"/>
      <w:marBottom w:val="0"/>
      <w:divBdr>
        <w:top w:val="none" w:sz="0" w:space="0" w:color="auto"/>
        <w:left w:val="none" w:sz="0" w:space="0" w:color="auto"/>
        <w:bottom w:val="none" w:sz="0" w:space="0" w:color="auto"/>
        <w:right w:val="none" w:sz="0" w:space="0" w:color="auto"/>
      </w:divBdr>
    </w:div>
    <w:div w:id="237520903">
      <w:bodyDiv w:val="1"/>
      <w:marLeft w:val="0"/>
      <w:marRight w:val="0"/>
      <w:marTop w:val="0"/>
      <w:marBottom w:val="0"/>
      <w:divBdr>
        <w:top w:val="none" w:sz="0" w:space="0" w:color="auto"/>
        <w:left w:val="none" w:sz="0" w:space="0" w:color="auto"/>
        <w:bottom w:val="none" w:sz="0" w:space="0" w:color="auto"/>
        <w:right w:val="none" w:sz="0" w:space="0" w:color="auto"/>
      </w:divBdr>
    </w:div>
    <w:div w:id="240677184">
      <w:bodyDiv w:val="1"/>
      <w:marLeft w:val="0"/>
      <w:marRight w:val="0"/>
      <w:marTop w:val="0"/>
      <w:marBottom w:val="0"/>
      <w:divBdr>
        <w:top w:val="none" w:sz="0" w:space="0" w:color="auto"/>
        <w:left w:val="none" w:sz="0" w:space="0" w:color="auto"/>
        <w:bottom w:val="none" w:sz="0" w:space="0" w:color="auto"/>
        <w:right w:val="none" w:sz="0" w:space="0" w:color="auto"/>
      </w:divBdr>
    </w:div>
    <w:div w:id="241373005">
      <w:bodyDiv w:val="1"/>
      <w:marLeft w:val="0"/>
      <w:marRight w:val="0"/>
      <w:marTop w:val="0"/>
      <w:marBottom w:val="0"/>
      <w:divBdr>
        <w:top w:val="none" w:sz="0" w:space="0" w:color="auto"/>
        <w:left w:val="none" w:sz="0" w:space="0" w:color="auto"/>
        <w:bottom w:val="none" w:sz="0" w:space="0" w:color="auto"/>
        <w:right w:val="none" w:sz="0" w:space="0" w:color="auto"/>
      </w:divBdr>
    </w:div>
    <w:div w:id="242834095">
      <w:bodyDiv w:val="1"/>
      <w:marLeft w:val="0"/>
      <w:marRight w:val="0"/>
      <w:marTop w:val="0"/>
      <w:marBottom w:val="0"/>
      <w:divBdr>
        <w:top w:val="none" w:sz="0" w:space="0" w:color="auto"/>
        <w:left w:val="none" w:sz="0" w:space="0" w:color="auto"/>
        <w:bottom w:val="none" w:sz="0" w:space="0" w:color="auto"/>
        <w:right w:val="none" w:sz="0" w:space="0" w:color="auto"/>
      </w:divBdr>
    </w:div>
    <w:div w:id="243883482">
      <w:bodyDiv w:val="1"/>
      <w:marLeft w:val="0"/>
      <w:marRight w:val="0"/>
      <w:marTop w:val="0"/>
      <w:marBottom w:val="0"/>
      <w:divBdr>
        <w:top w:val="none" w:sz="0" w:space="0" w:color="auto"/>
        <w:left w:val="none" w:sz="0" w:space="0" w:color="auto"/>
        <w:bottom w:val="none" w:sz="0" w:space="0" w:color="auto"/>
        <w:right w:val="none" w:sz="0" w:space="0" w:color="auto"/>
      </w:divBdr>
    </w:div>
    <w:div w:id="244339119">
      <w:bodyDiv w:val="1"/>
      <w:marLeft w:val="0"/>
      <w:marRight w:val="0"/>
      <w:marTop w:val="0"/>
      <w:marBottom w:val="0"/>
      <w:divBdr>
        <w:top w:val="none" w:sz="0" w:space="0" w:color="auto"/>
        <w:left w:val="none" w:sz="0" w:space="0" w:color="auto"/>
        <w:bottom w:val="none" w:sz="0" w:space="0" w:color="auto"/>
        <w:right w:val="none" w:sz="0" w:space="0" w:color="auto"/>
      </w:divBdr>
    </w:div>
    <w:div w:id="244457288">
      <w:bodyDiv w:val="1"/>
      <w:marLeft w:val="0"/>
      <w:marRight w:val="0"/>
      <w:marTop w:val="0"/>
      <w:marBottom w:val="0"/>
      <w:divBdr>
        <w:top w:val="none" w:sz="0" w:space="0" w:color="auto"/>
        <w:left w:val="none" w:sz="0" w:space="0" w:color="auto"/>
        <w:bottom w:val="none" w:sz="0" w:space="0" w:color="auto"/>
        <w:right w:val="none" w:sz="0" w:space="0" w:color="auto"/>
      </w:divBdr>
    </w:div>
    <w:div w:id="246883523">
      <w:bodyDiv w:val="1"/>
      <w:marLeft w:val="0"/>
      <w:marRight w:val="0"/>
      <w:marTop w:val="0"/>
      <w:marBottom w:val="0"/>
      <w:divBdr>
        <w:top w:val="none" w:sz="0" w:space="0" w:color="auto"/>
        <w:left w:val="none" w:sz="0" w:space="0" w:color="auto"/>
        <w:bottom w:val="none" w:sz="0" w:space="0" w:color="auto"/>
        <w:right w:val="none" w:sz="0" w:space="0" w:color="auto"/>
      </w:divBdr>
    </w:div>
    <w:div w:id="248543436">
      <w:bodyDiv w:val="1"/>
      <w:marLeft w:val="0"/>
      <w:marRight w:val="0"/>
      <w:marTop w:val="0"/>
      <w:marBottom w:val="0"/>
      <w:divBdr>
        <w:top w:val="none" w:sz="0" w:space="0" w:color="auto"/>
        <w:left w:val="none" w:sz="0" w:space="0" w:color="auto"/>
        <w:bottom w:val="none" w:sz="0" w:space="0" w:color="auto"/>
        <w:right w:val="none" w:sz="0" w:space="0" w:color="auto"/>
      </w:divBdr>
    </w:div>
    <w:div w:id="258494087">
      <w:bodyDiv w:val="1"/>
      <w:marLeft w:val="0"/>
      <w:marRight w:val="0"/>
      <w:marTop w:val="0"/>
      <w:marBottom w:val="0"/>
      <w:divBdr>
        <w:top w:val="none" w:sz="0" w:space="0" w:color="auto"/>
        <w:left w:val="none" w:sz="0" w:space="0" w:color="auto"/>
        <w:bottom w:val="none" w:sz="0" w:space="0" w:color="auto"/>
        <w:right w:val="none" w:sz="0" w:space="0" w:color="auto"/>
      </w:divBdr>
    </w:div>
    <w:div w:id="265892147">
      <w:bodyDiv w:val="1"/>
      <w:marLeft w:val="0"/>
      <w:marRight w:val="0"/>
      <w:marTop w:val="0"/>
      <w:marBottom w:val="0"/>
      <w:divBdr>
        <w:top w:val="none" w:sz="0" w:space="0" w:color="auto"/>
        <w:left w:val="none" w:sz="0" w:space="0" w:color="auto"/>
        <w:bottom w:val="none" w:sz="0" w:space="0" w:color="auto"/>
        <w:right w:val="none" w:sz="0" w:space="0" w:color="auto"/>
      </w:divBdr>
    </w:div>
    <w:div w:id="268894345">
      <w:bodyDiv w:val="1"/>
      <w:marLeft w:val="0"/>
      <w:marRight w:val="0"/>
      <w:marTop w:val="0"/>
      <w:marBottom w:val="0"/>
      <w:divBdr>
        <w:top w:val="none" w:sz="0" w:space="0" w:color="auto"/>
        <w:left w:val="none" w:sz="0" w:space="0" w:color="auto"/>
        <w:bottom w:val="none" w:sz="0" w:space="0" w:color="auto"/>
        <w:right w:val="none" w:sz="0" w:space="0" w:color="auto"/>
      </w:divBdr>
    </w:div>
    <w:div w:id="275142690">
      <w:bodyDiv w:val="1"/>
      <w:marLeft w:val="0"/>
      <w:marRight w:val="0"/>
      <w:marTop w:val="0"/>
      <w:marBottom w:val="0"/>
      <w:divBdr>
        <w:top w:val="none" w:sz="0" w:space="0" w:color="auto"/>
        <w:left w:val="none" w:sz="0" w:space="0" w:color="auto"/>
        <w:bottom w:val="none" w:sz="0" w:space="0" w:color="auto"/>
        <w:right w:val="none" w:sz="0" w:space="0" w:color="auto"/>
      </w:divBdr>
    </w:div>
    <w:div w:id="278689042">
      <w:bodyDiv w:val="1"/>
      <w:marLeft w:val="0"/>
      <w:marRight w:val="0"/>
      <w:marTop w:val="0"/>
      <w:marBottom w:val="0"/>
      <w:divBdr>
        <w:top w:val="none" w:sz="0" w:space="0" w:color="auto"/>
        <w:left w:val="none" w:sz="0" w:space="0" w:color="auto"/>
        <w:bottom w:val="none" w:sz="0" w:space="0" w:color="auto"/>
        <w:right w:val="none" w:sz="0" w:space="0" w:color="auto"/>
      </w:divBdr>
    </w:div>
    <w:div w:id="279118346">
      <w:bodyDiv w:val="1"/>
      <w:marLeft w:val="0"/>
      <w:marRight w:val="0"/>
      <w:marTop w:val="0"/>
      <w:marBottom w:val="0"/>
      <w:divBdr>
        <w:top w:val="none" w:sz="0" w:space="0" w:color="auto"/>
        <w:left w:val="none" w:sz="0" w:space="0" w:color="auto"/>
        <w:bottom w:val="none" w:sz="0" w:space="0" w:color="auto"/>
        <w:right w:val="none" w:sz="0" w:space="0" w:color="auto"/>
      </w:divBdr>
    </w:div>
    <w:div w:id="280575958">
      <w:bodyDiv w:val="1"/>
      <w:marLeft w:val="0"/>
      <w:marRight w:val="0"/>
      <w:marTop w:val="0"/>
      <w:marBottom w:val="0"/>
      <w:divBdr>
        <w:top w:val="none" w:sz="0" w:space="0" w:color="auto"/>
        <w:left w:val="none" w:sz="0" w:space="0" w:color="auto"/>
        <w:bottom w:val="none" w:sz="0" w:space="0" w:color="auto"/>
        <w:right w:val="none" w:sz="0" w:space="0" w:color="auto"/>
      </w:divBdr>
    </w:div>
    <w:div w:id="282082353">
      <w:bodyDiv w:val="1"/>
      <w:marLeft w:val="0"/>
      <w:marRight w:val="0"/>
      <w:marTop w:val="0"/>
      <w:marBottom w:val="0"/>
      <w:divBdr>
        <w:top w:val="none" w:sz="0" w:space="0" w:color="auto"/>
        <w:left w:val="none" w:sz="0" w:space="0" w:color="auto"/>
        <w:bottom w:val="none" w:sz="0" w:space="0" w:color="auto"/>
        <w:right w:val="none" w:sz="0" w:space="0" w:color="auto"/>
      </w:divBdr>
    </w:div>
    <w:div w:id="283659883">
      <w:bodyDiv w:val="1"/>
      <w:marLeft w:val="0"/>
      <w:marRight w:val="0"/>
      <w:marTop w:val="0"/>
      <w:marBottom w:val="0"/>
      <w:divBdr>
        <w:top w:val="none" w:sz="0" w:space="0" w:color="auto"/>
        <w:left w:val="none" w:sz="0" w:space="0" w:color="auto"/>
        <w:bottom w:val="none" w:sz="0" w:space="0" w:color="auto"/>
        <w:right w:val="none" w:sz="0" w:space="0" w:color="auto"/>
      </w:divBdr>
    </w:div>
    <w:div w:id="285046617">
      <w:bodyDiv w:val="1"/>
      <w:marLeft w:val="0"/>
      <w:marRight w:val="0"/>
      <w:marTop w:val="0"/>
      <w:marBottom w:val="0"/>
      <w:divBdr>
        <w:top w:val="none" w:sz="0" w:space="0" w:color="auto"/>
        <w:left w:val="none" w:sz="0" w:space="0" w:color="auto"/>
        <w:bottom w:val="none" w:sz="0" w:space="0" w:color="auto"/>
        <w:right w:val="none" w:sz="0" w:space="0" w:color="auto"/>
      </w:divBdr>
    </w:div>
    <w:div w:id="291642473">
      <w:bodyDiv w:val="1"/>
      <w:marLeft w:val="0"/>
      <w:marRight w:val="0"/>
      <w:marTop w:val="0"/>
      <w:marBottom w:val="0"/>
      <w:divBdr>
        <w:top w:val="none" w:sz="0" w:space="0" w:color="auto"/>
        <w:left w:val="none" w:sz="0" w:space="0" w:color="auto"/>
        <w:bottom w:val="none" w:sz="0" w:space="0" w:color="auto"/>
        <w:right w:val="none" w:sz="0" w:space="0" w:color="auto"/>
      </w:divBdr>
    </w:div>
    <w:div w:id="297683291">
      <w:bodyDiv w:val="1"/>
      <w:marLeft w:val="0"/>
      <w:marRight w:val="0"/>
      <w:marTop w:val="0"/>
      <w:marBottom w:val="0"/>
      <w:divBdr>
        <w:top w:val="none" w:sz="0" w:space="0" w:color="auto"/>
        <w:left w:val="none" w:sz="0" w:space="0" w:color="auto"/>
        <w:bottom w:val="none" w:sz="0" w:space="0" w:color="auto"/>
        <w:right w:val="none" w:sz="0" w:space="0" w:color="auto"/>
      </w:divBdr>
    </w:div>
    <w:div w:id="298464799">
      <w:bodyDiv w:val="1"/>
      <w:marLeft w:val="0"/>
      <w:marRight w:val="0"/>
      <w:marTop w:val="0"/>
      <w:marBottom w:val="0"/>
      <w:divBdr>
        <w:top w:val="none" w:sz="0" w:space="0" w:color="auto"/>
        <w:left w:val="none" w:sz="0" w:space="0" w:color="auto"/>
        <w:bottom w:val="none" w:sz="0" w:space="0" w:color="auto"/>
        <w:right w:val="none" w:sz="0" w:space="0" w:color="auto"/>
      </w:divBdr>
    </w:div>
    <w:div w:id="299843140">
      <w:bodyDiv w:val="1"/>
      <w:marLeft w:val="0"/>
      <w:marRight w:val="0"/>
      <w:marTop w:val="0"/>
      <w:marBottom w:val="0"/>
      <w:divBdr>
        <w:top w:val="none" w:sz="0" w:space="0" w:color="auto"/>
        <w:left w:val="none" w:sz="0" w:space="0" w:color="auto"/>
        <w:bottom w:val="none" w:sz="0" w:space="0" w:color="auto"/>
        <w:right w:val="none" w:sz="0" w:space="0" w:color="auto"/>
      </w:divBdr>
    </w:div>
    <w:div w:id="300891668">
      <w:bodyDiv w:val="1"/>
      <w:marLeft w:val="0"/>
      <w:marRight w:val="0"/>
      <w:marTop w:val="0"/>
      <w:marBottom w:val="0"/>
      <w:divBdr>
        <w:top w:val="none" w:sz="0" w:space="0" w:color="auto"/>
        <w:left w:val="none" w:sz="0" w:space="0" w:color="auto"/>
        <w:bottom w:val="none" w:sz="0" w:space="0" w:color="auto"/>
        <w:right w:val="none" w:sz="0" w:space="0" w:color="auto"/>
      </w:divBdr>
    </w:div>
    <w:div w:id="302855067">
      <w:bodyDiv w:val="1"/>
      <w:marLeft w:val="0"/>
      <w:marRight w:val="0"/>
      <w:marTop w:val="0"/>
      <w:marBottom w:val="0"/>
      <w:divBdr>
        <w:top w:val="none" w:sz="0" w:space="0" w:color="auto"/>
        <w:left w:val="none" w:sz="0" w:space="0" w:color="auto"/>
        <w:bottom w:val="none" w:sz="0" w:space="0" w:color="auto"/>
        <w:right w:val="none" w:sz="0" w:space="0" w:color="auto"/>
      </w:divBdr>
    </w:div>
    <w:div w:id="307781887">
      <w:bodyDiv w:val="1"/>
      <w:marLeft w:val="0"/>
      <w:marRight w:val="0"/>
      <w:marTop w:val="0"/>
      <w:marBottom w:val="0"/>
      <w:divBdr>
        <w:top w:val="none" w:sz="0" w:space="0" w:color="auto"/>
        <w:left w:val="none" w:sz="0" w:space="0" w:color="auto"/>
        <w:bottom w:val="none" w:sz="0" w:space="0" w:color="auto"/>
        <w:right w:val="none" w:sz="0" w:space="0" w:color="auto"/>
      </w:divBdr>
    </w:div>
    <w:div w:id="312175444">
      <w:bodyDiv w:val="1"/>
      <w:marLeft w:val="0"/>
      <w:marRight w:val="0"/>
      <w:marTop w:val="0"/>
      <w:marBottom w:val="0"/>
      <w:divBdr>
        <w:top w:val="none" w:sz="0" w:space="0" w:color="auto"/>
        <w:left w:val="none" w:sz="0" w:space="0" w:color="auto"/>
        <w:bottom w:val="none" w:sz="0" w:space="0" w:color="auto"/>
        <w:right w:val="none" w:sz="0" w:space="0" w:color="auto"/>
      </w:divBdr>
    </w:div>
    <w:div w:id="312418404">
      <w:bodyDiv w:val="1"/>
      <w:marLeft w:val="0"/>
      <w:marRight w:val="0"/>
      <w:marTop w:val="0"/>
      <w:marBottom w:val="0"/>
      <w:divBdr>
        <w:top w:val="none" w:sz="0" w:space="0" w:color="auto"/>
        <w:left w:val="none" w:sz="0" w:space="0" w:color="auto"/>
        <w:bottom w:val="none" w:sz="0" w:space="0" w:color="auto"/>
        <w:right w:val="none" w:sz="0" w:space="0" w:color="auto"/>
      </w:divBdr>
    </w:div>
    <w:div w:id="312679145">
      <w:bodyDiv w:val="1"/>
      <w:marLeft w:val="0"/>
      <w:marRight w:val="0"/>
      <w:marTop w:val="0"/>
      <w:marBottom w:val="0"/>
      <w:divBdr>
        <w:top w:val="none" w:sz="0" w:space="0" w:color="auto"/>
        <w:left w:val="none" w:sz="0" w:space="0" w:color="auto"/>
        <w:bottom w:val="none" w:sz="0" w:space="0" w:color="auto"/>
        <w:right w:val="none" w:sz="0" w:space="0" w:color="auto"/>
      </w:divBdr>
    </w:div>
    <w:div w:id="313264979">
      <w:bodyDiv w:val="1"/>
      <w:marLeft w:val="0"/>
      <w:marRight w:val="0"/>
      <w:marTop w:val="0"/>
      <w:marBottom w:val="0"/>
      <w:divBdr>
        <w:top w:val="none" w:sz="0" w:space="0" w:color="auto"/>
        <w:left w:val="none" w:sz="0" w:space="0" w:color="auto"/>
        <w:bottom w:val="none" w:sz="0" w:space="0" w:color="auto"/>
        <w:right w:val="none" w:sz="0" w:space="0" w:color="auto"/>
      </w:divBdr>
    </w:div>
    <w:div w:id="318047592">
      <w:bodyDiv w:val="1"/>
      <w:marLeft w:val="0"/>
      <w:marRight w:val="0"/>
      <w:marTop w:val="0"/>
      <w:marBottom w:val="0"/>
      <w:divBdr>
        <w:top w:val="none" w:sz="0" w:space="0" w:color="auto"/>
        <w:left w:val="none" w:sz="0" w:space="0" w:color="auto"/>
        <w:bottom w:val="none" w:sz="0" w:space="0" w:color="auto"/>
        <w:right w:val="none" w:sz="0" w:space="0" w:color="auto"/>
      </w:divBdr>
    </w:div>
    <w:div w:id="319651174">
      <w:bodyDiv w:val="1"/>
      <w:marLeft w:val="0"/>
      <w:marRight w:val="0"/>
      <w:marTop w:val="0"/>
      <w:marBottom w:val="0"/>
      <w:divBdr>
        <w:top w:val="none" w:sz="0" w:space="0" w:color="auto"/>
        <w:left w:val="none" w:sz="0" w:space="0" w:color="auto"/>
        <w:bottom w:val="none" w:sz="0" w:space="0" w:color="auto"/>
        <w:right w:val="none" w:sz="0" w:space="0" w:color="auto"/>
      </w:divBdr>
    </w:div>
    <w:div w:id="324431788">
      <w:bodyDiv w:val="1"/>
      <w:marLeft w:val="0"/>
      <w:marRight w:val="0"/>
      <w:marTop w:val="0"/>
      <w:marBottom w:val="0"/>
      <w:divBdr>
        <w:top w:val="none" w:sz="0" w:space="0" w:color="auto"/>
        <w:left w:val="none" w:sz="0" w:space="0" w:color="auto"/>
        <w:bottom w:val="none" w:sz="0" w:space="0" w:color="auto"/>
        <w:right w:val="none" w:sz="0" w:space="0" w:color="auto"/>
      </w:divBdr>
    </w:div>
    <w:div w:id="327288252">
      <w:bodyDiv w:val="1"/>
      <w:marLeft w:val="0"/>
      <w:marRight w:val="0"/>
      <w:marTop w:val="0"/>
      <w:marBottom w:val="0"/>
      <w:divBdr>
        <w:top w:val="none" w:sz="0" w:space="0" w:color="auto"/>
        <w:left w:val="none" w:sz="0" w:space="0" w:color="auto"/>
        <w:bottom w:val="none" w:sz="0" w:space="0" w:color="auto"/>
        <w:right w:val="none" w:sz="0" w:space="0" w:color="auto"/>
      </w:divBdr>
    </w:div>
    <w:div w:id="332757034">
      <w:bodyDiv w:val="1"/>
      <w:marLeft w:val="0"/>
      <w:marRight w:val="0"/>
      <w:marTop w:val="0"/>
      <w:marBottom w:val="0"/>
      <w:divBdr>
        <w:top w:val="none" w:sz="0" w:space="0" w:color="auto"/>
        <w:left w:val="none" w:sz="0" w:space="0" w:color="auto"/>
        <w:bottom w:val="none" w:sz="0" w:space="0" w:color="auto"/>
        <w:right w:val="none" w:sz="0" w:space="0" w:color="auto"/>
      </w:divBdr>
    </w:div>
    <w:div w:id="333342220">
      <w:bodyDiv w:val="1"/>
      <w:marLeft w:val="0"/>
      <w:marRight w:val="0"/>
      <w:marTop w:val="0"/>
      <w:marBottom w:val="0"/>
      <w:divBdr>
        <w:top w:val="none" w:sz="0" w:space="0" w:color="auto"/>
        <w:left w:val="none" w:sz="0" w:space="0" w:color="auto"/>
        <w:bottom w:val="none" w:sz="0" w:space="0" w:color="auto"/>
        <w:right w:val="none" w:sz="0" w:space="0" w:color="auto"/>
      </w:divBdr>
    </w:div>
    <w:div w:id="334040948">
      <w:bodyDiv w:val="1"/>
      <w:marLeft w:val="0"/>
      <w:marRight w:val="0"/>
      <w:marTop w:val="0"/>
      <w:marBottom w:val="0"/>
      <w:divBdr>
        <w:top w:val="none" w:sz="0" w:space="0" w:color="auto"/>
        <w:left w:val="none" w:sz="0" w:space="0" w:color="auto"/>
        <w:bottom w:val="none" w:sz="0" w:space="0" w:color="auto"/>
        <w:right w:val="none" w:sz="0" w:space="0" w:color="auto"/>
      </w:divBdr>
    </w:div>
    <w:div w:id="334649691">
      <w:bodyDiv w:val="1"/>
      <w:marLeft w:val="0"/>
      <w:marRight w:val="0"/>
      <w:marTop w:val="0"/>
      <w:marBottom w:val="0"/>
      <w:divBdr>
        <w:top w:val="none" w:sz="0" w:space="0" w:color="auto"/>
        <w:left w:val="none" w:sz="0" w:space="0" w:color="auto"/>
        <w:bottom w:val="none" w:sz="0" w:space="0" w:color="auto"/>
        <w:right w:val="none" w:sz="0" w:space="0" w:color="auto"/>
      </w:divBdr>
    </w:div>
    <w:div w:id="338967505">
      <w:bodyDiv w:val="1"/>
      <w:marLeft w:val="0"/>
      <w:marRight w:val="0"/>
      <w:marTop w:val="0"/>
      <w:marBottom w:val="0"/>
      <w:divBdr>
        <w:top w:val="none" w:sz="0" w:space="0" w:color="auto"/>
        <w:left w:val="none" w:sz="0" w:space="0" w:color="auto"/>
        <w:bottom w:val="none" w:sz="0" w:space="0" w:color="auto"/>
        <w:right w:val="none" w:sz="0" w:space="0" w:color="auto"/>
      </w:divBdr>
    </w:div>
    <w:div w:id="347029230">
      <w:bodyDiv w:val="1"/>
      <w:marLeft w:val="0"/>
      <w:marRight w:val="0"/>
      <w:marTop w:val="0"/>
      <w:marBottom w:val="0"/>
      <w:divBdr>
        <w:top w:val="none" w:sz="0" w:space="0" w:color="auto"/>
        <w:left w:val="none" w:sz="0" w:space="0" w:color="auto"/>
        <w:bottom w:val="none" w:sz="0" w:space="0" w:color="auto"/>
        <w:right w:val="none" w:sz="0" w:space="0" w:color="auto"/>
      </w:divBdr>
    </w:div>
    <w:div w:id="347607714">
      <w:bodyDiv w:val="1"/>
      <w:marLeft w:val="0"/>
      <w:marRight w:val="0"/>
      <w:marTop w:val="0"/>
      <w:marBottom w:val="0"/>
      <w:divBdr>
        <w:top w:val="none" w:sz="0" w:space="0" w:color="auto"/>
        <w:left w:val="none" w:sz="0" w:space="0" w:color="auto"/>
        <w:bottom w:val="none" w:sz="0" w:space="0" w:color="auto"/>
        <w:right w:val="none" w:sz="0" w:space="0" w:color="auto"/>
      </w:divBdr>
    </w:div>
    <w:div w:id="350109817">
      <w:bodyDiv w:val="1"/>
      <w:marLeft w:val="0"/>
      <w:marRight w:val="0"/>
      <w:marTop w:val="0"/>
      <w:marBottom w:val="0"/>
      <w:divBdr>
        <w:top w:val="none" w:sz="0" w:space="0" w:color="auto"/>
        <w:left w:val="none" w:sz="0" w:space="0" w:color="auto"/>
        <w:bottom w:val="none" w:sz="0" w:space="0" w:color="auto"/>
        <w:right w:val="none" w:sz="0" w:space="0" w:color="auto"/>
      </w:divBdr>
    </w:div>
    <w:div w:id="356203539">
      <w:bodyDiv w:val="1"/>
      <w:marLeft w:val="0"/>
      <w:marRight w:val="0"/>
      <w:marTop w:val="0"/>
      <w:marBottom w:val="0"/>
      <w:divBdr>
        <w:top w:val="none" w:sz="0" w:space="0" w:color="auto"/>
        <w:left w:val="none" w:sz="0" w:space="0" w:color="auto"/>
        <w:bottom w:val="none" w:sz="0" w:space="0" w:color="auto"/>
        <w:right w:val="none" w:sz="0" w:space="0" w:color="auto"/>
      </w:divBdr>
    </w:div>
    <w:div w:id="370813177">
      <w:bodyDiv w:val="1"/>
      <w:marLeft w:val="0"/>
      <w:marRight w:val="0"/>
      <w:marTop w:val="0"/>
      <w:marBottom w:val="0"/>
      <w:divBdr>
        <w:top w:val="none" w:sz="0" w:space="0" w:color="auto"/>
        <w:left w:val="none" w:sz="0" w:space="0" w:color="auto"/>
        <w:bottom w:val="none" w:sz="0" w:space="0" w:color="auto"/>
        <w:right w:val="none" w:sz="0" w:space="0" w:color="auto"/>
      </w:divBdr>
    </w:div>
    <w:div w:id="372192035">
      <w:bodyDiv w:val="1"/>
      <w:marLeft w:val="0"/>
      <w:marRight w:val="0"/>
      <w:marTop w:val="0"/>
      <w:marBottom w:val="0"/>
      <w:divBdr>
        <w:top w:val="none" w:sz="0" w:space="0" w:color="auto"/>
        <w:left w:val="none" w:sz="0" w:space="0" w:color="auto"/>
        <w:bottom w:val="none" w:sz="0" w:space="0" w:color="auto"/>
        <w:right w:val="none" w:sz="0" w:space="0" w:color="auto"/>
      </w:divBdr>
    </w:div>
    <w:div w:id="373894566">
      <w:bodyDiv w:val="1"/>
      <w:marLeft w:val="0"/>
      <w:marRight w:val="0"/>
      <w:marTop w:val="0"/>
      <w:marBottom w:val="0"/>
      <w:divBdr>
        <w:top w:val="none" w:sz="0" w:space="0" w:color="auto"/>
        <w:left w:val="none" w:sz="0" w:space="0" w:color="auto"/>
        <w:bottom w:val="none" w:sz="0" w:space="0" w:color="auto"/>
        <w:right w:val="none" w:sz="0" w:space="0" w:color="auto"/>
      </w:divBdr>
    </w:div>
    <w:div w:id="381681694">
      <w:bodyDiv w:val="1"/>
      <w:marLeft w:val="0"/>
      <w:marRight w:val="0"/>
      <w:marTop w:val="0"/>
      <w:marBottom w:val="0"/>
      <w:divBdr>
        <w:top w:val="none" w:sz="0" w:space="0" w:color="auto"/>
        <w:left w:val="none" w:sz="0" w:space="0" w:color="auto"/>
        <w:bottom w:val="none" w:sz="0" w:space="0" w:color="auto"/>
        <w:right w:val="none" w:sz="0" w:space="0" w:color="auto"/>
      </w:divBdr>
    </w:div>
    <w:div w:id="386533487">
      <w:bodyDiv w:val="1"/>
      <w:marLeft w:val="0"/>
      <w:marRight w:val="0"/>
      <w:marTop w:val="0"/>
      <w:marBottom w:val="0"/>
      <w:divBdr>
        <w:top w:val="none" w:sz="0" w:space="0" w:color="auto"/>
        <w:left w:val="none" w:sz="0" w:space="0" w:color="auto"/>
        <w:bottom w:val="none" w:sz="0" w:space="0" w:color="auto"/>
        <w:right w:val="none" w:sz="0" w:space="0" w:color="auto"/>
      </w:divBdr>
    </w:div>
    <w:div w:id="392432692">
      <w:bodyDiv w:val="1"/>
      <w:marLeft w:val="0"/>
      <w:marRight w:val="0"/>
      <w:marTop w:val="0"/>
      <w:marBottom w:val="0"/>
      <w:divBdr>
        <w:top w:val="none" w:sz="0" w:space="0" w:color="auto"/>
        <w:left w:val="none" w:sz="0" w:space="0" w:color="auto"/>
        <w:bottom w:val="none" w:sz="0" w:space="0" w:color="auto"/>
        <w:right w:val="none" w:sz="0" w:space="0" w:color="auto"/>
      </w:divBdr>
    </w:div>
    <w:div w:id="397091511">
      <w:bodyDiv w:val="1"/>
      <w:marLeft w:val="0"/>
      <w:marRight w:val="0"/>
      <w:marTop w:val="0"/>
      <w:marBottom w:val="0"/>
      <w:divBdr>
        <w:top w:val="none" w:sz="0" w:space="0" w:color="auto"/>
        <w:left w:val="none" w:sz="0" w:space="0" w:color="auto"/>
        <w:bottom w:val="none" w:sz="0" w:space="0" w:color="auto"/>
        <w:right w:val="none" w:sz="0" w:space="0" w:color="auto"/>
      </w:divBdr>
    </w:div>
    <w:div w:id="399255661">
      <w:bodyDiv w:val="1"/>
      <w:marLeft w:val="0"/>
      <w:marRight w:val="0"/>
      <w:marTop w:val="0"/>
      <w:marBottom w:val="0"/>
      <w:divBdr>
        <w:top w:val="none" w:sz="0" w:space="0" w:color="auto"/>
        <w:left w:val="none" w:sz="0" w:space="0" w:color="auto"/>
        <w:bottom w:val="none" w:sz="0" w:space="0" w:color="auto"/>
        <w:right w:val="none" w:sz="0" w:space="0" w:color="auto"/>
      </w:divBdr>
    </w:div>
    <w:div w:id="399326921">
      <w:bodyDiv w:val="1"/>
      <w:marLeft w:val="0"/>
      <w:marRight w:val="0"/>
      <w:marTop w:val="0"/>
      <w:marBottom w:val="0"/>
      <w:divBdr>
        <w:top w:val="none" w:sz="0" w:space="0" w:color="auto"/>
        <w:left w:val="none" w:sz="0" w:space="0" w:color="auto"/>
        <w:bottom w:val="none" w:sz="0" w:space="0" w:color="auto"/>
        <w:right w:val="none" w:sz="0" w:space="0" w:color="auto"/>
      </w:divBdr>
    </w:div>
    <w:div w:id="405416930">
      <w:bodyDiv w:val="1"/>
      <w:marLeft w:val="0"/>
      <w:marRight w:val="0"/>
      <w:marTop w:val="0"/>
      <w:marBottom w:val="0"/>
      <w:divBdr>
        <w:top w:val="none" w:sz="0" w:space="0" w:color="auto"/>
        <w:left w:val="none" w:sz="0" w:space="0" w:color="auto"/>
        <w:bottom w:val="none" w:sz="0" w:space="0" w:color="auto"/>
        <w:right w:val="none" w:sz="0" w:space="0" w:color="auto"/>
      </w:divBdr>
    </w:div>
    <w:div w:id="406616901">
      <w:bodyDiv w:val="1"/>
      <w:marLeft w:val="0"/>
      <w:marRight w:val="0"/>
      <w:marTop w:val="0"/>
      <w:marBottom w:val="0"/>
      <w:divBdr>
        <w:top w:val="none" w:sz="0" w:space="0" w:color="auto"/>
        <w:left w:val="none" w:sz="0" w:space="0" w:color="auto"/>
        <w:bottom w:val="none" w:sz="0" w:space="0" w:color="auto"/>
        <w:right w:val="none" w:sz="0" w:space="0" w:color="auto"/>
      </w:divBdr>
    </w:div>
    <w:div w:id="412627794">
      <w:bodyDiv w:val="1"/>
      <w:marLeft w:val="0"/>
      <w:marRight w:val="0"/>
      <w:marTop w:val="0"/>
      <w:marBottom w:val="0"/>
      <w:divBdr>
        <w:top w:val="none" w:sz="0" w:space="0" w:color="auto"/>
        <w:left w:val="none" w:sz="0" w:space="0" w:color="auto"/>
        <w:bottom w:val="none" w:sz="0" w:space="0" w:color="auto"/>
        <w:right w:val="none" w:sz="0" w:space="0" w:color="auto"/>
      </w:divBdr>
    </w:div>
    <w:div w:id="419715677">
      <w:bodyDiv w:val="1"/>
      <w:marLeft w:val="0"/>
      <w:marRight w:val="0"/>
      <w:marTop w:val="0"/>
      <w:marBottom w:val="0"/>
      <w:divBdr>
        <w:top w:val="none" w:sz="0" w:space="0" w:color="auto"/>
        <w:left w:val="none" w:sz="0" w:space="0" w:color="auto"/>
        <w:bottom w:val="none" w:sz="0" w:space="0" w:color="auto"/>
        <w:right w:val="none" w:sz="0" w:space="0" w:color="auto"/>
      </w:divBdr>
    </w:div>
    <w:div w:id="421226641">
      <w:bodyDiv w:val="1"/>
      <w:marLeft w:val="0"/>
      <w:marRight w:val="0"/>
      <w:marTop w:val="0"/>
      <w:marBottom w:val="0"/>
      <w:divBdr>
        <w:top w:val="none" w:sz="0" w:space="0" w:color="auto"/>
        <w:left w:val="none" w:sz="0" w:space="0" w:color="auto"/>
        <w:bottom w:val="none" w:sz="0" w:space="0" w:color="auto"/>
        <w:right w:val="none" w:sz="0" w:space="0" w:color="auto"/>
      </w:divBdr>
    </w:div>
    <w:div w:id="423889996">
      <w:bodyDiv w:val="1"/>
      <w:marLeft w:val="0"/>
      <w:marRight w:val="0"/>
      <w:marTop w:val="0"/>
      <w:marBottom w:val="0"/>
      <w:divBdr>
        <w:top w:val="none" w:sz="0" w:space="0" w:color="auto"/>
        <w:left w:val="none" w:sz="0" w:space="0" w:color="auto"/>
        <w:bottom w:val="none" w:sz="0" w:space="0" w:color="auto"/>
        <w:right w:val="none" w:sz="0" w:space="0" w:color="auto"/>
      </w:divBdr>
    </w:div>
    <w:div w:id="424500143">
      <w:bodyDiv w:val="1"/>
      <w:marLeft w:val="0"/>
      <w:marRight w:val="0"/>
      <w:marTop w:val="0"/>
      <w:marBottom w:val="0"/>
      <w:divBdr>
        <w:top w:val="none" w:sz="0" w:space="0" w:color="auto"/>
        <w:left w:val="none" w:sz="0" w:space="0" w:color="auto"/>
        <w:bottom w:val="none" w:sz="0" w:space="0" w:color="auto"/>
        <w:right w:val="none" w:sz="0" w:space="0" w:color="auto"/>
      </w:divBdr>
    </w:div>
    <w:div w:id="425882601">
      <w:bodyDiv w:val="1"/>
      <w:marLeft w:val="0"/>
      <w:marRight w:val="0"/>
      <w:marTop w:val="0"/>
      <w:marBottom w:val="0"/>
      <w:divBdr>
        <w:top w:val="none" w:sz="0" w:space="0" w:color="auto"/>
        <w:left w:val="none" w:sz="0" w:space="0" w:color="auto"/>
        <w:bottom w:val="none" w:sz="0" w:space="0" w:color="auto"/>
        <w:right w:val="none" w:sz="0" w:space="0" w:color="auto"/>
      </w:divBdr>
    </w:div>
    <w:div w:id="428309400">
      <w:bodyDiv w:val="1"/>
      <w:marLeft w:val="0"/>
      <w:marRight w:val="0"/>
      <w:marTop w:val="0"/>
      <w:marBottom w:val="0"/>
      <w:divBdr>
        <w:top w:val="none" w:sz="0" w:space="0" w:color="auto"/>
        <w:left w:val="none" w:sz="0" w:space="0" w:color="auto"/>
        <w:bottom w:val="none" w:sz="0" w:space="0" w:color="auto"/>
        <w:right w:val="none" w:sz="0" w:space="0" w:color="auto"/>
      </w:divBdr>
    </w:div>
    <w:div w:id="435447577">
      <w:bodyDiv w:val="1"/>
      <w:marLeft w:val="0"/>
      <w:marRight w:val="0"/>
      <w:marTop w:val="0"/>
      <w:marBottom w:val="0"/>
      <w:divBdr>
        <w:top w:val="none" w:sz="0" w:space="0" w:color="auto"/>
        <w:left w:val="none" w:sz="0" w:space="0" w:color="auto"/>
        <w:bottom w:val="none" w:sz="0" w:space="0" w:color="auto"/>
        <w:right w:val="none" w:sz="0" w:space="0" w:color="auto"/>
      </w:divBdr>
    </w:div>
    <w:div w:id="437990580">
      <w:bodyDiv w:val="1"/>
      <w:marLeft w:val="0"/>
      <w:marRight w:val="0"/>
      <w:marTop w:val="0"/>
      <w:marBottom w:val="0"/>
      <w:divBdr>
        <w:top w:val="none" w:sz="0" w:space="0" w:color="auto"/>
        <w:left w:val="none" w:sz="0" w:space="0" w:color="auto"/>
        <w:bottom w:val="none" w:sz="0" w:space="0" w:color="auto"/>
        <w:right w:val="none" w:sz="0" w:space="0" w:color="auto"/>
      </w:divBdr>
    </w:div>
    <w:div w:id="448165055">
      <w:bodyDiv w:val="1"/>
      <w:marLeft w:val="0"/>
      <w:marRight w:val="0"/>
      <w:marTop w:val="0"/>
      <w:marBottom w:val="0"/>
      <w:divBdr>
        <w:top w:val="none" w:sz="0" w:space="0" w:color="auto"/>
        <w:left w:val="none" w:sz="0" w:space="0" w:color="auto"/>
        <w:bottom w:val="none" w:sz="0" w:space="0" w:color="auto"/>
        <w:right w:val="none" w:sz="0" w:space="0" w:color="auto"/>
      </w:divBdr>
    </w:div>
    <w:div w:id="448669145">
      <w:bodyDiv w:val="1"/>
      <w:marLeft w:val="0"/>
      <w:marRight w:val="0"/>
      <w:marTop w:val="0"/>
      <w:marBottom w:val="0"/>
      <w:divBdr>
        <w:top w:val="none" w:sz="0" w:space="0" w:color="auto"/>
        <w:left w:val="none" w:sz="0" w:space="0" w:color="auto"/>
        <w:bottom w:val="none" w:sz="0" w:space="0" w:color="auto"/>
        <w:right w:val="none" w:sz="0" w:space="0" w:color="auto"/>
      </w:divBdr>
    </w:div>
    <w:div w:id="451824173">
      <w:bodyDiv w:val="1"/>
      <w:marLeft w:val="0"/>
      <w:marRight w:val="0"/>
      <w:marTop w:val="0"/>
      <w:marBottom w:val="0"/>
      <w:divBdr>
        <w:top w:val="none" w:sz="0" w:space="0" w:color="auto"/>
        <w:left w:val="none" w:sz="0" w:space="0" w:color="auto"/>
        <w:bottom w:val="none" w:sz="0" w:space="0" w:color="auto"/>
        <w:right w:val="none" w:sz="0" w:space="0" w:color="auto"/>
      </w:divBdr>
    </w:div>
    <w:div w:id="452211707">
      <w:bodyDiv w:val="1"/>
      <w:marLeft w:val="0"/>
      <w:marRight w:val="0"/>
      <w:marTop w:val="0"/>
      <w:marBottom w:val="0"/>
      <w:divBdr>
        <w:top w:val="none" w:sz="0" w:space="0" w:color="auto"/>
        <w:left w:val="none" w:sz="0" w:space="0" w:color="auto"/>
        <w:bottom w:val="none" w:sz="0" w:space="0" w:color="auto"/>
        <w:right w:val="none" w:sz="0" w:space="0" w:color="auto"/>
      </w:divBdr>
    </w:div>
    <w:div w:id="455636472">
      <w:bodyDiv w:val="1"/>
      <w:marLeft w:val="0"/>
      <w:marRight w:val="0"/>
      <w:marTop w:val="0"/>
      <w:marBottom w:val="0"/>
      <w:divBdr>
        <w:top w:val="none" w:sz="0" w:space="0" w:color="auto"/>
        <w:left w:val="none" w:sz="0" w:space="0" w:color="auto"/>
        <w:bottom w:val="none" w:sz="0" w:space="0" w:color="auto"/>
        <w:right w:val="none" w:sz="0" w:space="0" w:color="auto"/>
      </w:divBdr>
    </w:div>
    <w:div w:id="455755187">
      <w:bodyDiv w:val="1"/>
      <w:marLeft w:val="0"/>
      <w:marRight w:val="0"/>
      <w:marTop w:val="0"/>
      <w:marBottom w:val="0"/>
      <w:divBdr>
        <w:top w:val="none" w:sz="0" w:space="0" w:color="auto"/>
        <w:left w:val="none" w:sz="0" w:space="0" w:color="auto"/>
        <w:bottom w:val="none" w:sz="0" w:space="0" w:color="auto"/>
        <w:right w:val="none" w:sz="0" w:space="0" w:color="auto"/>
      </w:divBdr>
    </w:div>
    <w:div w:id="456533760">
      <w:bodyDiv w:val="1"/>
      <w:marLeft w:val="0"/>
      <w:marRight w:val="0"/>
      <w:marTop w:val="0"/>
      <w:marBottom w:val="0"/>
      <w:divBdr>
        <w:top w:val="none" w:sz="0" w:space="0" w:color="auto"/>
        <w:left w:val="none" w:sz="0" w:space="0" w:color="auto"/>
        <w:bottom w:val="none" w:sz="0" w:space="0" w:color="auto"/>
        <w:right w:val="none" w:sz="0" w:space="0" w:color="auto"/>
      </w:divBdr>
    </w:div>
    <w:div w:id="457067511">
      <w:bodyDiv w:val="1"/>
      <w:marLeft w:val="0"/>
      <w:marRight w:val="0"/>
      <w:marTop w:val="0"/>
      <w:marBottom w:val="0"/>
      <w:divBdr>
        <w:top w:val="none" w:sz="0" w:space="0" w:color="auto"/>
        <w:left w:val="none" w:sz="0" w:space="0" w:color="auto"/>
        <w:bottom w:val="none" w:sz="0" w:space="0" w:color="auto"/>
        <w:right w:val="none" w:sz="0" w:space="0" w:color="auto"/>
      </w:divBdr>
    </w:div>
    <w:div w:id="469253126">
      <w:bodyDiv w:val="1"/>
      <w:marLeft w:val="0"/>
      <w:marRight w:val="0"/>
      <w:marTop w:val="0"/>
      <w:marBottom w:val="0"/>
      <w:divBdr>
        <w:top w:val="none" w:sz="0" w:space="0" w:color="auto"/>
        <w:left w:val="none" w:sz="0" w:space="0" w:color="auto"/>
        <w:bottom w:val="none" w:sz="0" w:space="0" w:color="auto"/>
        <w:right w:val="none" w:sz="0" w:space="0" w:color="auto"/>
      </w:divBdr>
    </w:div>
    <w:div w:id="470711634">
      <w:bodyDiv w:val="1"/>
      <w:marLeft w:val="0"/>
      <w:marRight w:val="0"/>
      <w:marTop w:val="0"/>
      <w:marBottom w:val="0"/>
      <w:divBdr>
        <w:top w:val="none" w:sz="0" w:space="0" w:color="auto"/>
        <w:left w:val="none" w:sz="0" w:space="0" w:color="auto"/>
        <w:bottom w:val="none" w:sz="0" w:space="0" w:color="auto"/>
        <w:right w:val="none" w:sz="0" w:space="0" w:color="auto"/>
      </w:divBdr>
    </w:div>
    <w:div w:id="470906936">
      <w:bodyDiv w:val="1"/>
      <w:marLeft w:val="0"/>
      <w:marRight w:val="0"/>
      <w:marTop w:val="0"/>
      <w:marBottom w:val="0"/>
      <w:divBdr>
        <w:top w:val="none" w:sz="0" w:space="0" w:color="auto"/>
        <w:left w:val="none" w:sz="0" w:space="0" w:color="auto"/>
        <w:bottom w:val="none" w:sz="0" w:space="0" w:color="auto"/>
        <w:right w:val="none" w:sz="0" w:space="0" w:color="auto"/>
      </w:divBdr>
    </w:div>
    <w:div w:id="471139034">
      <w:bodyDiv w:val="1"/>
      <w:marLeft w:val="0"/>
      <w:marRight w:val="0"/>
      <w:marTop w:val="0"/>
      <w:marBottom w:val="0"/>
      <w:divBdr>
        <w:top w:val="none" w:sz="0" w:space="0" w:color="auto"/>
        <w:left w:val="none" w:sz="0" w:space="0" w:color="auto"/>
        <w:bottom w:val="none" w:sz="0" w:space="0" w:color="auto"/>
        <w:right w:val="none" w:sz="0" w:space="0" w:color="auto"/>
      </w:divBdr>
    </w:div>
    <w:div w:id="472406440">
      <w:bodyDiv w:val="1"/>
      <w:marLeft w:val="0"/>
      <w:marRight w:val="0"/>
      <w:marTop w:val="0"/>
      <w:marBottom w:val="0"/>
      <w:divBdr>
        <w:top w:val="none" w:sz="0" w:space="0" w:color="auto"/>
        <w:left w:val="none" w:sz="0" w:space="0" w:color="auto"/>
        <w:bottom w:val="none" w:sz="0" w:space="0" w:color="auto"/>
        <w:right w:val="none" w:sz="0" w:space="0" w:color="auto"/>
      </w:divBdr>
    </w:div>
    <w:div w:id="473564551">
      <w:bodyDiv w:val="1"/>
      <w:marLeft w:val="0"/>
      <w:marRight w:val="0"/>
      <w:marTop w:val="0"/>
      <w:marBottom w:val="0"/>
      <w:divBdr>
        <w:top w:val="none" w:sz="0" w:space="0" w:color="auto"/>
        <w:left w:val="none" w:sz="0" w:space="0" w:color="auto"/>
        <w:bottom w:val="none" w:sz="0" w:space="0" w:color="auto"/>
        <w:right w:val="none" w:sz="0" w:space="0" w:color="auto"/>
      </w:divBdr>
    </w:div>
    <w:div w:id="474563331">
      <w:bodyDiv w:val="1"/>
      <w:marLeft w:val="0"/>
      <w:marRight w:val="0"/>
      <w:marTop w:val="0"/>
      <w:marBottom w:val="0"/>
      <w:divBdr>
        <w:top w:val="none" w:sz="0" w:space="0" w:color="auto"/>
        <w:left w:val="none" w:sz="0" w:space="0" w:color="auto"/>
        <w:bottom w:val="none" w:sz="0" w:space="0" w:color="auto"/>
        <w:right w:val="none" w:sz="0" w:space="0" w:color="auto"/>
      </w:divBdr>
    </w:div>
    <w:div w:id="475412695">
      <w:bodyDiv w:val="1"/>
      <w:marLeft w:val="0"/>
      <w:marRight w:val="0"/>
      <w:marTop w:val="0"/>
      <w:marBottom w:val="0"/>
      <w:divBdr>
        <w:top w:val="none" w:sz="0" w:space="0" w:color="auto"/>
        <w:left w:val="none" w:sz="0" w:space="0" w:color="auto"/>
        <w:bottom w:val="none" w:sz="0" w:space="0" w:color="auto"/>
        <w:right w:val="none" w:sz="0" w:space="0" w:color="auto"/>
      </w:divBdr>
    </w:div>
    <w:div w:id="482085043">
      <w:bodyDiv w:val="1"/>
      <w:marLeft w:val="0"/>
      <w:marRight w:val="0"/>
      <w:marTop w:val="0"/>
      <w:marBottom w:val="0"/>
      <w:divBdr>
        <w:top w:val="none" w:sz="0" w:space="0" w:color="auto"/>
        <w:left w:val="none" w:sz="0" w:space="0" w:color="auto"/>
        <w:bottom w:val="none" w:sz="0" w:space="0" w:color="auto"/>
        <w:right w:val="none" w:sz="0" w:space="0" w:color="auto"/>
      </w:divBdr>
    </w:div>
    <w:div w:id="485241441">
      <w:bodyDiv w:val="1"/>
      <w:marLeft w:val="0"/>
      <w:marRight w:val="0"/>
      <w:marTop w:val="0"/>
      <w:marBottom w:val="0"/>
      <w:divBdr>
        <w:top w:val="none" w:sz="0" w:space="0" w:color="auto"/>
        <w:left w:val="none" w:sz="0" w:space="0" w:color="auto"/>
        <w:bottom w:val="none" w:sz="0" w:space="0" w:color="auto"/>
        <w:right w:val="none" w:sz="0" w:space="0" w:color="auto"/>
      </w:divBdr>
    </w:div>
    <w:div w:id="493568908">
      <w:bodyDiv w:val="1"/>
      <w:marLeft w:val="0"/>
      <w:marRight w:val="0"/>
      <w:marTop w:val="0"/>
      <w:marBottom w:val="0"/>
      <w:divBdr>
        <w:top w:val="none" w:sz="0" w:space="0" w:color="auto"/>
        <w:left w:val="none" w:sz="0" w:space="0" w:color="auto"/>
        <w:bottom w:val="none" w:sz="0" w:space="0" w:color="auto"/>
        <w:right w:val="none" w:sz="0" w:space="0" w:color="auto"/>
      </w:divBdr>
    </w:div>
    <w:div w:id="498738918">
      <w:bodyDiv w:val="1"/>
      <w:marLeft w:val="0"/>
      <w:marRight w:val="0"/>
      <w:marTop w:val="0"/>
      <w:marBottom w:val="0"/>
      <w:divBdr>
        <w:top w:val="none" w:sz="0" w:space="0" w:color="auto"/>
        <w:left w:val="none" w:sz="0" w:space="0" w:color="auto"/>
        <w:bottom w:val="none" w:sz="0" w:space="0" w:color="auto"/>
        <w:right w:val="none" w:sz="0" w:space="0" w:color="auto"/>
      </w:divBdr>
    </w:div>
    <w:div w:id="502165408">
      <w:bodyDiv w:val="1"/>
      <w:marLeft w:val="0"/>
      <w:marRight w:val="0"/>
      <w:marTop w:val="0"/>
      <w:marBottom w:val="0"/>
      <w:divBdr>
        <w:top w:val="none" w:sz="0" w:space="0" w:color="auto"/>
        <w:left w:val="none" w:sz="0" w:space="0" w:color="auto"/>
        <w:bottom w:val="none" w:sz="0" w:space="0" w:color="auto"/>
        <w:right w:val="none" w:sz="0" w:space="0" w:color="auto"/>
      </w:divBdr>
    </w:div>
    <w:div w:id="513037923">
      <w:bodyDiv w:val="1"/>
      <w:marLeft w:val="0"/>
      <w:marRight w:val="0"/>
      <w:marTop w:val="0"/>
      <w:marBottom w:val="0"/>
      <w:divBdr>
        <w:top w:val="none" w:sz="0" w:space="0" w:color="auto"/>
        <w:left w:val="none" w:sz="0" w:space="0" w:color="auto"/>
        <w:bottom w:val="none" w:sz="0" w:space="0" w:color="auto"/>
        <w:right w:val="none" w:sz="0" w:space="0" w:color="auto"/>
      </w:divBdr>
    </w:div>
    <w:div w:id="517885775">
      <w:bodyDiv w:val="1"/>
      <w:marLeft w:val="0"/>
      <w:marRight w:val="0"/>
      <w:marTop w:val="0"/>
      <w:marBottom w:val="0"/>
      <w:divBdr>
        <w:top w:val="none" w:sz="0" w:space="0" w:color="auto"/>
        <w:left w:val="none" w:sz="0" w:space="0" w:color="auto"/>
        <w:bottom w:val="none" w:sz="0" w:space="0" w:color="auto"/>
        <w:right w:val="none" w:sz="0" w:space="0" w:color="auto"/>
      </w:divBdr>
    </w:div>
    <w:div w:id="518008563">
      <w:bodyDiv w:val="1"/>
      <w:marLeft w:val="0"/>
      <w:marRight w:val="0"/>
      <w:marTop w:val="0"/>
      <w:marBottom w:val="0"/>
      <w:divBdr>
        <w:top w:val="none" w:sz="0" w:space="0" w:color="auto"/>
        <w:left w:val="none" w:sz="0" w:space="0" w:color="auto"/>
        <w:bottom w:val="none" w:sz="0" w:space="0" w:color="auto"/>
        <w:right w:val="none" w:sz="0" w:space="0" w:color="auto"/>
      </w:divBdr>
    </w:div>
    <w:div w:id="520316746">
      <w:bodyDiv w:val="1"/>
      <w:marLeft w:val="0"/>
      <w:marRight w:val="0"/>
      <w:marTop w:val="0"/>
      <w:marBottom w:val="0"/>
      <w:divBdr>
        <w:top w:val="none" w:sz="0" w:space="0" w:color="auto"/>
        <w:left w:val="none" w:sz="0" w:space="0" w:color="auto"/>
        <w:bottom w:val="none" w:sz="0" w:space="0" w:color="auto"/>
        <w:right w:val="none" w:sz="0" w:space="0" w:color="auto"/>
      </w:divBdr>
    </w:div>
    <w:div w:id="520824330">
      <w:bodyDiv w:val="1"/>
      <w:marLeft w:val="0"/>
      <w:marRight w:val="0"/>
      <w:marTop w:val="0"/>
      <w:marBottom w:val="0"/>
      <w:divBdr>
        <w:top w:val="none" w:sz="0" w:space="0" w:color="auto"/>
        <w:left w:val="none" w:sz="0" w:space="0" w:color="auto"/>
        <w:bottom w:val="none" w:sz="0" w:space="0" w:color="auto"/>
        <w:right w:val="none" w:sz="0" w:space="0" w:color="auto"/>
      </w:divBdr>
    </w:div>
    <w:div w:id="522477168">
      <w:bodyDiv w:val="1"/>
      <w:marLeft w:val="0"/>
      <w:marRight w:val="0"/>
      <w:marTop w:val="0"/>
      <w:marBottom w:val="0"/>
      <w:divBdr>
        <w:top w:val="none" w:sz="0" w:space="0" w:color="auto"/>
        <w:left w:val="none" w:sz="0" w:space="0" w:color="auto"/>
        <w:bottom w:val="none" w:sz="0" w:space="0" w:color="auto"/>
        <w:right w:val="none" w:sz="0" w:space="0" w:color="auto"/>
      </w:divBdr>
    </w:div>
    <w:div w:id="524750754">
      <w:bodyDiv w:val="1"/>
      <w:marLeft w:val="0"/>
      <w:marRight w:val="0"/>
      <w:marTop w:val="0"/>
      <w:marBottom w:val="0"/>
      <w:divBdr>
        <w:top w:val="none" w:sz="0" w:space="0" w:color="auto"/>
        <w:left w:val="none" w:sz="0" w:space="0" w:color="auto"/>
        <w:bottom w:val="none" w:sz="0" w:space="0" w:color="auto"/>
        <w:right w:val="none" w:sz="0" w:space="0" w:color="auto"/>
      </w:divBdr>
    </w:div>
    <w:div w:id="527916634">
      <w:bodyDiv w:val="1"/>
      <w:marLeft w:val="0"/>
      <w:marRight w:val="0"/>
      <w:marTop w:val="0"/>
      <w:marBottom w:val="0"/>
      <w:divBdr>
        <w:top w:val="none" w:sz="0" w:space="0" w:color="auto"/>
        <w:left w:val="none" w:sz="0" w:space="0" w:color="auto"/>
        <w:bottom w:val="none" w:sz="0" w:space="0" w:color="auto"/>
        <w:right w:val="none" w:sz="0" w:space="0" w:color="auto"/>
      </w:divBdr>
    </w:div>
    <w:div w:id="532957198">
      <w:bodyDiv w:val="1"/>
      <w:marLeft w:val="0"/>
      <w:marRight w:val="0"/>
      <w:marTop w:val="0"/>
      <w:marBottom w:val="0"/>
      <w:divBdr>
        <w:top w:val="none" w:sz="0" w:space="0" w:color="auto"/>
        <w:left w:val="none" w:sz="0" w:space="0" w:color="auto"/>
        <w:bottom w:val="none" w:sz="0" w:space="0" w:color="auto"/>
        <w:right w:val="none" w:sz="0" w:space="0" w:color="auto"/>
      </w:divBdr>
    </w:div>
    <w:div w:id="533806388">
      <w:bodyDiv w:val="1"/>
      <w:marLeft w:val="0"/>
      <w:marRight w:val="0"/>
      <w:marTop w:val="0"/>
      <w:marBottom w:val="0"/>
      <w:divBdr>
        <w:top w:val="none" w:sz="0" w:space="0" w:color="auto"/>
        <w:left w:val="none" w:sz="0" w:space="0" w:color="auto"/>
        <w:bottom w:val="none" w:sz="0" w:space="0" w:color="auto"/>
        <w:right w:val="none" w:sz="0" w:space="0" w:color="auto"/>
      </w:divBdr>
    </w:div>
    <w:div w:id="538934937">
      <w:bodyDiv w:val="1"/>
      <w:marLeft w:val="0"/>
      <w:marRight w:val="0"/>
      <w:marTop w:val="0"/>
      <w:marBottom w:val="0"/>
      <w:divBdr>
        <w:top w:val="none" w:sz="0" w:space="0" w:color="auto"/>
        <w:left w:val="none" w:sz="0" w:space="0" w:color="auto"/>
        <w:bottom w:val="none" w:sz="0" w:space="0" w:color="auto"/>
        <w:right w:val="none" w:sz="0" w:space="0" w:color="auto"/>
      </w:divBdr>
    </w:div>
    <w:div w:id="540285932">
      <w:bodyDiv w:val="1"/>
      <w:marLeft w:val="0"/>
      <w:marRight w:val="0"/>
      <w:marTop w:val="0"/>
      <w:marBottom w:val="0"/>
      <w:divBdr>
        <w:top w:val="none" w:sz="0" w:space="0" w:color="auto"/>
        <w:left w:val="none" w:sz="0" w:space="0" w:color="auto"/>
        <w:bottom w:val="none" w:sz="0" w:space="0" w:color="auto"/>
        <w:right w:val="none" w:sz="0" w:space="0" w:color="auto"/>
      </w:divBdr>
    </w:div>
    <w:div w:id="545720350">
      <w:bodyDiv w:val="1"/>
      <w:marLeft w:val="0"/>
      <w:marRight w:val="0"/>
      <w:marTop w:val="0"/>
      <w:marBottom w:val="0"/>
      <w:divBdr>
        <w:top w:val="none" w:sz="0" w:space="0" w:color="auto"/>
        <w:left w:val="none" w:sz="0" w:space="0" w:color="auto"/>
        <w:bottom w:val="none" w:sz="0" w:space="0" w:color="auto"/>
        <w:right w:val="none" w:sz="0" w:space="0" w:color="auto"/>
      </w:divBdr>
    </w:div>
    <w:div w:id="546255938">
      <w:bodyDiv w:val="1"/>
      <w:marLeft w:val="0"/>
      <w:marRight w:val="0"/>
      <w:marTop w:val="0"/>
      <w:marBottom w:val="0"/>
      <w:divBdr>
        <w:top w:val="none" w:sz="0" w:space="0" w:color="auto"/>
        <w:left w:val="none" w:sz="0" w:space="0" w:color="auto"/>
        <w:bottom w:val="none" w:sz="0" w:space="0" w:color="auto"/>
        <w:right w:val="none" w:sz="0" w:space="0" w:color="auto"/>
      </w:divBdr>
    </w:div>
    <w:div w:id="548423721">
      <w:bodyDiv w:val="1"/>
      <w:marLeft w:val="0"/>
      <w:marRight w:val="0"/>
      <w:marTop w:val="0"/>
      <w:marBottom w:val="0"/>
      <w:divBdr>
        <w:top w:val="none" w:sz="0" w:space="0" w:color="auto"/>
        <w:left w:val="none" w:sz="0" w:space="0" w:color="auto"/>
        <w:bottom w:val="none" w:sz="0" w:space="0" w:color="auto"/>
        <w:right w:val="none" w:sz="0" w:space="0" w:color="auto"/>
      </w:divBdr>
    </w:div>
    <w:div w:id="550465229">
      <w:bodyDiv w:val="1"/>
      <w:marLeft w:val="0"/>
      <w:marRight w:val="0"/>
      <w:marTop w:val="0"/>
      <w:marBottom w:val="0"/>
      <w:divBdr>
        <w:top w:val="none" w:sz="0" w:space="0" w:color="auto"/>
        <w:left w:val="none" w:sz="0" w:space="0" w:color="auto"/>
        <w:bottom w:val="none" w:sz="0" w:space="0" w:color="auto"/>
        <w:right w:val="none" w:sz="0" w:space="0" w:color="auto"/>
      </w:divBdr>
    </w:div>
    <w:div w:id="558250865">
      <w:bodyDiv w:val="1"/>
      <w:marLeft w:val="0"/>
      <w:marRight w:val="0"/>
      <w:marTop w:val="0"/>
      <w:marBottom w:val="0"/>
      <w:divBdr>
        <w:top w:val="none" w:sz="0" w:space="0" w:color="auto"/>
        <w:left w:val="none" w:sz="0" w:space="0" w:color="auto"/>
        <w:bottom w:val="none" w:sz="0" w:space="0" w:color="auto"/>
        <w:right w:val="none" w:sz="0" w:space="0" w:color="auto"/>
      </w:divBdr>
    </w:div>
    <w:div w:id="559484887">
      <w:bodyDiv w:val="1"/>
      <w:marLeft w:val="0"/>
      <w:marRight w:val="0"/>
      <w:marTop w:val="0"/>
      <w:marBottom w:val="0"/>
      <w:divBdr>
        <w:top w:val="none" w:sz="0" w:space="0" w:color="auto"/>
        <w:left w:val="none" w:sz="0" w:space="0" w:color="auto"/>
        <w:bottom w:val="none" w:sz="0" w:space="0" w:color="auto"/>
        <w:right w:val="none" w:sz="0" w:space="0" w:color="auto"/>
      </w:divBdr>
    </w:div>
    <w:div w:id="560943920">
      <w:bodyDiv w:val="1"/>
      <w:marLeft w:val="0"/>
      <w:marRight w:val="0"/>
      <w:marTop w:val="0"/>
      <w:marBottom w:val="0"/>
      <w:divBdr>
        <w:top w:val="none" w:sz="0" w:space="0" w:color="auto"/>
        <w:left w:val="none" w:sz="0" w:space="0" w:color="auto"/>
        <w:bottom w:val="none" w:sz="0" w:space="0" w:color="auto"/>
        <w:right w:val="none" w:sz="0" w:space="0" w:color="auto"/>
      </w:divBdr>
    </w:div>
    <w:div w:id="561451201">
      <w:bodyDiv w:val="1"/>
      <w:marLeft w:val="0"/>
      <w:marRight w:val="0"/>
      <w:marTop w:val="0"/>
      <w:marBottom w:val="0"/>
      <w:divBdr>
        <w:top w:val="none" w:sz="0" w:space="0" w:color="auto"/>
        <w:left w:val="none" w:sz="0" w:space="0" w:color="auto"/>
        <w:bottom w:val="none" w:sz="0" w:space="0" w:color="auto"/>
        <w:right w:val="none" w:sz="0" w:space="0" w:color="auto"/>
      </w:divBdr>
    </w:div>
    <w:div w:id="562495504">
      <w:bodyDiv w:val="1"/>
      <w:marLeft w:val="0"/>
      <w:marRight w:val="0"/>
      <w:marTop w:val="0"/>
      <w:marBottom w:val="0"/>
      <w:divBdr>
        <w:top w:val="none" w:sz="0" w:space="0" w:color="auto"/>
        <w:left w:val="none" w:sz="0" w:space="0" w:color="auto"/>
        <w:bottom w:val="none" w:sz="0" w:space="0" w:color="auto"/>
        <w:right w:val="none" w:sz="0" w:space="0" w:color="auto"/>
      </w:divBdr>
    </w:div>
    <w:div w:id="570236200">
      <w:bodyDiv w:val="1"/>
      <w:marLeft w:val="0"/>
      <w:marRight w:val="0"/>
      <w:marTop w:val="0"/>
      <w:marBottom w:val="0"/>
      <w:divBdr>
        <w:top w:val="none" w:sz="0" w:space="0" w:color="auto"/>
        <w:left w:val="none" w:sz="0" w:space="0" w:color="auto"/>
        <w:bottom w:val="none" w:sz="0" w:space="0" w:color="auto"/>
        <w:right w:val="none" w:sz="0" w:space="0" w:color="auto"/>
      </w:divBdr>
    </w:div>
    <w:div w:id="571161730">
      <w:bodyDiv w:val="1"/>
      <w:marLeft w:val="0"/>
      <w:marRight w:val="0"/>
      <w:marTop w:val="0"/>
      <w:marBottom w:val="0"/>
      <w:divBdr>
        <w:top w:val="none" w:sz="0" w:space="0" w:color="auto"/>
        <w:left w:val="none" w:sz="0" w:space="0" w:color="auto"/>
        <w:bottom w:val="none" w:sz="0" w:space="0" w:color="auto"/>
        <w:right w:val="none" w:sz="0" w:space="0" w:color="auto"/>
      </w:divBdr>
    </w:div>
    <w:div w:id="574515883">
      <w:bodyDiv w:val="1"/>
      <w:marLeft w:val="0"/>
      <w:marRight w:val="0"/>
      <w:marTop w:val="0"/>
      <w:marBottom w:val="0"/>
      <w:divBdr>
        <w:top w:val="none" w:sz="0" w:space="0" w:color="auto"/>
        <w:left w:val="none" w:sz="0" w:space="0" w:color="auto"/>
        <w:bottom w:val="none" w:sz="0" w:space="0" w:color="auto"/>
        <w:right w:val="none" w:sz="0" w:space="0" w:color="auto"/>
      </w:divBdr>
    </w:div>
    <w:div w:id="580792139">
      <w:bodyDiv w:val="1"/>
      <w:marLeft w:val="0"/>
      <w:marRight w:val="0"/>
      <w:marTop w:val="0"/>
      <w:marBottom w:val="0"/>
      <w:divBdr>
        <w:top w:val="none" w:sz="0" w:space="0" w:color="auto"/>
        <w:left w:val="none" w:sz="0" w:space="0" w:color="auto"/>
        <w:bottom w:val="none" w:sz="0" w:space="0" w:color="auto"/>
        <w:right w:val="none" w:sz="0" w:space="0" w:color="auto"/>
      </w:divBdr>
    </w:div>
    <w:div w:id="581715890">
      <w:bodyDiv w:val="1"/>
      <w:marLeft w:val="0"/>
      <w:marRight w:val="0"/>
      <w:marTop w:val="0"/>
      <w:marBottom w:val="0"/>
      <w:divBdr>
        <w:top w:val="none" w:sz="0" w:space="0" w:color="auto"/>
        <w:left w:val="none" w:sz="0" w:space="0" w:color="auto"/>
        <w:bottom w:val="none" w:sz="0" w:space="0" w:color="auto"/>
        <w:right w:val="none" w:sz="0" w:space="0" w:color="auto"/>
      </w:divBdr>
    </w:div>
    <w:div w:id="582450568">
      <w:bodyDiv w:val="1"/>
      <w:marLeft w:val="0"/>
      <w:marRight w:val="0"/>
      <w:marTop w:val="0"/>
      <w:marBottom w:val="0"/>
      <w:divBdr>
        <w:top w:val="none" w:sz="0" w:space="0" w:color="auto"/>
        <w:left w:val="none" w:sz="0" w:space="0" w:color="auto"/>
        <w:bottom w:val="none" w:sz="0" w:space="0" w:color="auto"/>
        <w:right w:val="none" w:sz="0" w:space="0" w:color="auto"/>
      </w:divBdr>
    </w:div>
    <w:div w:id="584918093">
      <w:bodyDiv w:val="1"/>
      <w:marLeft w:val="0"/>
      <w:marRight w:val="0"/>
      <w:marTop w:val="0"/>
      <w:marBottom w:val="0"/>
      <w:divBdr>
        <w:top w:val="none" w:sz="0" w:space="0" w:color="auto"/>
        <w:left w:val="none" w:sz="0" w:space="0" w:color="auto"/>
        <w:bottom w:val="none" w:sz="0" w:space="0" w:color="auto"/>
        <w:right w:val="none" w:sz="0" w:space="0" w:color="auto"/>
      </w:divBdr>
    </w:div>
    <w:div w:id="586571135">
      <w:bodyDiv w:val="1"/>
      <w:marLeft w:val="0"/>
      <w:marRight w:val="0"/>
      <w:marTop w:val="0"/>
      <w:marBottom w:val="0"/>
      <w:divBdr>
        <w:top w:val="none" w:sz="0" w:space="0" w:color="auto"/>
        <w:left w:val="none" w:sz="0" w:space="0" w:color="auto"/>
        <w:bottom w:val="none" w:sz="0" w:space="0" w:color="auto"/>
        <w:right w:val="none" w:sz="0" w:space="0" w:color="auto"/>
      </w:divBdr>
    </w:div>
    <w:div w:id="589240776">
      <w:bodyDiv w:val="1"/>
      <w:marLeft w:val="0"/>
      <w:marRight w:val="0"/>
      <w:marTop w:val="0"/>
      <w:marBottom w:val="0"/>
      <w:divBdr>
        <w:top w:val="none" w:sz="0" w:space="0" w:color="auto"/>
        <w:left w:val="none" w:sz="0" w:space="0" w:color="auto"/>
        <w:bottom w:val="none" w:sz="0" w:space="0" w:color="auto"/>
        <w:right w:val="none" w:sz="0" w:space="0" w:color="auto"/>
      </w:divBdr>
    </w:div>
    <w:div w:id="591009431">
      <w:bodyDiv w:val="1"/>
      <w:marLeft w:val="0"/>
      <w:marRight w:val="0"/>
      <w:marTop w:val="0"/>
      <w:marBottom w:val="0"/>
      <w:divBdr>
        <w:top w:val="none" w:sz="0" w:space="0" w:color="auto"/>
        <w:left w:val="none" w:sz="0" w:space="0" w:color="auto"/>
        <w:bottom w:val="none" w:sz="0" w:space="0" w:color="auto"/>
        <w:right w:val="none" w:sz="0" w:space="0" w:color="auto"/>
      </w:divBdr>
    </w:div>
    <w:div w:id="594560817">
      <w:bodyDiv w:val="1"/>
      <w:marLeft w:val="0"/>
      <w:marRight w:val="0"/>
      <w:marTop w:val="0"/>
      <w:marBottom w:val="0"/>
      <w:divBdr>
        <w:top w:val="none" w:sz="0" w:space="0" w:color="auto"/>
        <w:left w:val="none" w:sz="0" w:space="0" w:color="auto"/>
        <w:bottom w:val="none" w:sz="0" w:space="0" w:color="auto"/>
        <w:right w:val="none" w:sz="0" w:space="0" w:color="auto"/>
      </w:divBdr>
    </w:div>
    <w:div w:id="598686758">
      <w:bodyDiv w:val="1"/>
      <w:marLeft w:val="0"/>
      <w:marRight w:val="0"/>
      <w:marTop w:val="0"/>
      <w:marBottom w:val="0"/>
      <w:divBdr>
        <w:top w:val="none" w:sz="0" w:space="0" w:color="auto"/>
        <w:left w:val="none" w:sz="0" w:space="0" w:color="auto"/>
        <w:bottom w:val="none" w:sz="0" w:space="0" w:color="auto"/>
        <w:right w:val="none" w:sz="0" w:space="0" w:color="auto"/>
      </w:divBdr>
    </w:div>
    <w:div w:id="599727464">
      <w:bodyDiv w:val="1"/>
      <w:marLeft w:val="0"/>
      <w:marRight w:val="0"/>
      <w:marTop w:val="0"/>
      <w:marBottom w:val="0"/>
      <w:divBdr>
        <w:top w:val="none" w:sz="0" w:space="0" w:color="auto"/>
        <w:left w:val="none" w:sz="0" w:space="0" w:color="auto"/>
        <w:bottom w:val="none" w:sz="0" w:space="0" w:color="auto"/>
        <w:right w:val="none" w:sz="0" w:space="0" w:color="auto"/>
      </w:divBdr>
    </w:div>
    <w:div w:id="608590594">
      <w:bodyDiv w:val="1"/>
      <w:marLeft w:val="0"/>
      <w:marRight w:val="0"/>
      <w:marTop w:val="0"/>
      <w:marBottom w:val="0"/>
      <w:divBdr>
        <w:top w:val="none" w:sz="0" w:space="0" w:color="auto"/>
        <w:left w:val="none" w:sz="0" w:space="0" w:color="auto"/>
        <w:bottom w:val="none" w:sz="0" w:space="0" w:color="auto"/>
        <w:right w:val="none" w:sz="0" w:space="0" w:color="auto"/>
      </w:divBdr>
    </w:div>
    <w:div w:id="611598578">
      <w:bodyDiv w:val="1"/>
      <w:marLeft w:val="0"/>
      <w:marRight w:val="0"/>
      <w:marTop w:val="0"/>
      <w:marBottom w:val="0"/>
      <w:divBdr>
        <w:top w:val="none" w:sz="0" w:space="0" w:color="auto"/>
        <w:left w:val="none" w:sz="0" w:space="0" w:color="auto"/>
        <w:bottom w:val="none" w:sz="0" w:space="0" w:color="auto"/>
        <w:right w:val="none" w:sz="0" w:space="0" w:color="auto"/>
      </w:divBdr>
    </w:div>
    <w:div w:id="616522948">
      <w:bodyDiv w:val="1"/>
      <w:marLeft w:val="0"/>
      <w:marRight w:val="0"/>
      <w:marTop w:val="0"/>
      <w:marBottom w:val="0"/>
      <w:divBdr>
        <w:top w:val="none" w:sz="0" w:space="0" w:color="auto"/>
        <w:left w:val="none" w:sz="0" w:space="0" w:color="auto"/>
        <w:bottom w:val="none" w:sz="0" w:space="0" w:color="auto"/>
        <w:right w:val="none" w:sz="0" w:space="0" w:color="auto"/>
      </w:divBdr>
    </w:div>
    <w:div w:id="618685462">
      <w:bodyDiv w:val="1"/>
      <w:marLeft w:val="0"/>
      <w:marRight w:val="0"/>
      <w:marTop w:val="0"/>
      <w:marBottom w:val="0"/>
      <w:divBdr>
        <w:top w:val="none" w:sz="0" w:space="0" w:color="auto"/>
        <w:left w:val="none" w:sz="0" w:space="0" w:color="auto"/>
        <w:bottom w:val="none" w:sz="0" w:space="0" w:color="auto"/>
        <w:right w:val="none" w:sz="0" w:space="0" w:color="auto"/>
      </w:divBdr>
    </w:div>
    <w:div w:id="621888529">
      <w:bodyDiv w:val="1"/>
      <w:marLeft w:val="0"/>
      <w:marRight w:val="0"/>
      <w:marTop w:val="0"/>
      <w:marBottom w:val="0"/>
      <w:divBdr>
        <w:top w:val="none" w:sz="0" w:space="0" w:color="auto"/>
        <w:left w:val="none" w:sz="0" w:space="0" w:color="auto"/>
        <w:bottom w:val="none" w:sz="0" w:space="0" w:color="auto"/>
        <w:right w:val="none" w:sz="0" w:space="0" w:color="auto"/>
      </w:divBdr>
    </w:div>
    <w:div w:id="622225193">
      <w:bodyDiv w:val="1"/>
      <w:marLeft w:val="0"/>
      <w:marRight w:val="0"/>
      <w:marTop w:val="0"/>
      <w:marBottom w:val="0"/>
      <w:divBdr>
        <w:top w:val="none" w:sz="0" w:space="0" w:color="auto"/>
        <w:left w:val="none" w:sz="0" w:space="0" w:color="auto"/>
        <w:bottom w:val="none" w:sz="0" w:space="0" w:color="auto"/>
        <w:right w:val="none" w:sz="0" w:space="0" w:color="auto"/>
      </w:divBdr>
    </w:div>
    <w:div w:id="623929079">
      <w:bodyDiv w:val="1"/>
      <w:marLeft w:val="0"/>
      <w:marRight w:val="0"/>
      <w:marTop w:val="0"/>
      <w:marBottom w:val="0"/>
      <w:divBdr>
        <w:top w:val="none" w:sz="0" w:space="0" w:color="auto"/>
        <w:left w:val="none" w:sz="0" w:space="0" w:color="auto"/>
        <w:bottom w:val="none" w:sz="0" w:space="0" w:color="auto"/>
        <w:right w:val="none" w:sz="0" w:space="0" w:color="auto"/>
      </w:divBdr>
    </w:div>
    <w:div w:id="628164972">
      <w:bodyDiv w:val="1"/>
      <w:marLeft w:val="0"/>
      <w:marRight w:val="0"/>
      <w:marTop w:val="0"/>
      <w:marBottom w:val="0"/>
      <w:divBdr>
        <w:top w:val="none" w:sz="0" w:space="0" w:color="auto"/>
        <w:left w:val="none" w:sz="0" w:space="0" w:color="auto"/>
        <w:bottom w:val="none" w:sz="0" w:space="0" w:color="auto"/>
        <w:right w:val="none" w:sz="0" w:space="0" w:color="auto"/>
      </w:divBdr>
    </w:div>
    <w:div w:id="635524019">
      <w:bodyDiv w:val="1"/>
      <w:marLeft w:val="0"/>
      <w:marRight w:val="0"/>
      <w:marTop w:val="0"/>
      <w:marBottom w:val="0"/>
      <w:divBdr>
        <w:top w:val="none" w:sz="0" w:space="0" w:color="auto"/>
        <w:left w:val="none" w:sz="0" w:space="0" w:color="auto"/>
        <w:bottom w:val="none" w:sz="0" w:space="0" w:color="auto"/>
        <w:right w:val="none" w:sz="0" w:space="0" w:color="auto"/>
      </w:divBdr>
    </w:div>
    <w:div w:id="636375024">
      <w:bodyDiv w:val="1"/>
      <w:marLeft w:val="0"/>
      <w:marRight w:val="0"/>
      <w:marTop w:val="0"/>
      <w:marBottom w:val="0"/>
      <w:divBdr>
        <w:top w:val="none" w:sz="0" w:space="0" w:color="auto"/>
        <w:left w:val="none" w:sz="0" w:space="0" w:color="auto"/>
        <w:bottom w:val="none" w:sz="0" w:space="0" w:color="auto"/>
        <w:right w:val="none" w:sz="0" w:space="0" w:color="auto"/>
      </w:divBdr>
    </w:div>
    <w:div w:id="636880703">
      <w:bodyDiv w:val="1"/>
      <w:marLeft w:val="0"/>
      <w:marRight w:val="0"/>
      <w:marTop w:val="0"/>
      <w:marBottom w:val="0"/>
      <w:divBdr>
        <w:top w:val="none" w:sz="0" w:space="0" w:color="auto"/>
        <w:left w:val="none" w:sz="0" w:space="0" w:color="auto"/>
        <w:bottom w:val="none" w:sz="0" w:space="0" w:color="auto"/>
        <w:right w:val="none" w:sz="0" w:space="0" w:color="auto"/>
      </w:divBdr>
    </w:div>
    <w:div w:id="637029008">
      <w:bodyDiv w:val="1"/>
      <w:marLeft w:val="0"/>
      <w:marRight w:val="0"/>
      <w:marTop w:val="0"/>
      <w:marBottom w:val="0"/>
      <w:divBdr>
        <w:top w:val="none" w:sz="0" w:space="0" w:color="auto"/>
        <w:left w:val="none" w:sz="0" w:space="0" w:color="auto"/>
        <w:bottom w:val="none" w:sz="0" w:space="0" w:color="auto"/>
        <w:right w:val="none" w:sz="0" w:space="0" w:color="auto"/>
      </w:divBdr>
    </w:div>
    <w:div w:id="642852611">
      <w:bodyDiv w:val="1"/>
      <w:marLeft w:val="0"/>
      <w:marRight w:val="0"/>
      <w:marTop w:val="0"/>
      <w:marBottom w:val="0"/>
      <w:divBdr>
        <w:top w:val="none" w:sz="0" w:space="0" w:color="auto"/>
        <w:left w:val="none" w:sz="0" w:space="0" w:color="auto"/>
        <w:bottom w:val="none" w:sz="0" w:space="0" w:color="auto"/>
        <w:right w:val="none" w:sz="0" w:space="0" w:color="auto"/>
      </w:divBdr>
    </w:div>
    <w:div w:id="648482238">
      <w:bodyDiv w:val="1"/>
      <w:marLeft w:val="0"/>
      <w:marRight w:val="0"/>
      <w:marTop w:val="0"/>
      <w:marBottom w:val="0"/>
      <w:divBdr>
        <w:top w:val="none" w:sz="0" w:space="0" w:color="auto"/>
        <w:left w:val="none" w:sz="0" w:space="0" w:color="auto"/>
        <w:bottom w:val="none" w:sz="0" w:space="0" w:color="auto"/>
        <w:right w:val="none" w:sz="0" w:space="0" w:color="auto"/>
      </w:divBdr>
    </w:div>
    <w:div w:id="650791083">
      <w:bodyDiv w:val="1"/>
      <w:marLeft w:val="0"/>
      <w:marRight w:val="0"/>
      <w:marTop w:val="0"/>
      <w:marBottom w:val="0"/>
      <w:divBdr>
        <w:top w:val="none" w:sz="0" w:space="0" w:color="auto"/>
        <w:left w:val="none" w:sz="0" w:space="0" w:color="auto"/>
        <w:bottom w:val="none" w:sz="0" w:space="0" w:color="auto"/>
        <w:right w:val="none" w:sz="0" w:space="0" w:color="auto"/>
      </w:divBdr>
    </w:div>
    <w:div w:id="656501236">
      <w:bodyDiv w:val="1"/>
      <w:marLeft w:val="0"/>
      <w:marRight w:val="0"/>
      <w:marTop w:val="0"/>
      <w:marBottom w:val="0"/>
      <w:divBdr>
        <w:top w:val="none" w:sz="0" w:space="0" w:color="auto"/>
        <w:left w:val="none" w:sz="0" w:space="0" w:color="auto"/>
        <w:bottom w:val="none" w:sz="0" w:space="0" w:color="auto"/>
        <w:right w:val="none" w:sz="0" w:space="0" w:color="auto"/>
      </w:divBdr>
    </w:div>
    <w:div w:id="657804514">
      <w:bodyDiv w:val="1"/>
      <w:marLeft w:val="0"/>
      <w:marRight w:val="0"/>
      <w:marTop w:val="0"/>
      <w:marBottom w:val="0"/>
      <w:divBdr>
        <w:top w:val="none" w:sz="0" w:space="0" w:color="auto"/>
        <w:left w:val="none" w:sz="0" w:space="0" w:color="auto"/>
        <w:bottom w:val="none" w:sz="0" w:space="0" w:color="auto"/>
        <w:right w:val="none" w:sz="0" w:space="0" w:color="auto"/>
      </w:divBdr>
    </w:div>
    <w:div w:id="660159734">
      <w:bodyDiv w:val="1"/>
      <w:marLeft w:val="0"/>
      <w:marRight w:val="0"/>
      <w:marTop w:val="0"/>
      <w:marBottom w:val="0"/>
      <w:divBdr>
        <w:top w:val="none" w:sz="0" w:space="0" w:color="auto"/>
        <w:left w:val="none" w:sz="0" w:space="0" w:color="auto"/>
        <w:bottom w:val="none" w:sz="0" w:space="0" w:color="auto"/>
        <w:right w:val="none" w:sz="0" w:space="0" w:color="auto"/>
      </w:divBdr>
    </w:div>
    <w:div w:id="661815221">
      <w:bodyDiv w:val="1"/>
      <w:marLeft w:val="0"/>
      <w:marRight w:val="0"/>
      <w:marTop w:val="0"/>
      <w:marBottom w:val="0"/>
      <w:divBdr>
        <w:top w:val="none" w:sz="0" w:space="0" w:color="auto"/>
        <w:left w:val="none" w:sz="0" w:space="0" w:color="auto"/>
        <w:bottom w:val="none" w:sz="0" w:space="0" w:color="auto"/>
        <w:right w:val="none" w:sz="0" w:space="0" w:color="auto"/>
      </w:divBdr>
    </w:div>
    <w:div w:id="662321796">
      <w:bodyDiv w:val="1"/>
      <w:marLeft w:val="0"/>
      <w:marRight w:val="0"/>
      <w:marTop w:val="0"/>
      <w:marBottom w:val="0"/>
      <w:divBdr>
        <w:top w:val="none" w:sz="0" w:space="0" w:color="auto"/>
        <w:left w:val="none" w:sz="0" w:space="0" w:color="auto"/>
        <w:bottom w:val="none" w:sz="0" w:space="0" w:color="auto"/>
        <w:right w:val="none" w:sz="0" w:space="0" w:color="auto"/>
      </w:divBdr>
    </w:div>
    <w:div w:id="664938076">
      <w:bodyDiv w:val="1"/>
      <w:marLeft w:val="0"/>
      <w:marRight w:val="0"/>
      <w:marTop w:val="0"/>
      <w:marBottom w:val="0"/>
      <w:divBdr>
        <w:top w:val="none" w:sz="0" w:space="0" w:color="auto"/>
        <w:left w:val="none" w:sz="0" w:space="0" w:color="auto"/>
        <w:bottom w:val="none" w:sz="0" w:space="0" w:color="auto"/>
        <w:right w:val="none" w:sz="0" w:space="0" w:color="auto"/>
      </w:divBdr>
    </w:div>
    <w:div w:id="665982142">
      <w:bodyDiv w:val="1"/>
      <w:marLeft w:val="0"/>
      <w:marRight w:val="0"/>
      <w:marTop w:val="0"/>
      <w:marBottom w:val="0"/>
      <w:divBdr>
        <w:top w:val="none" w:sz="0" w:space="0" w:color="auto"/>
        <w:left w:val="none" w:sz="0" w:space="0" w:color="auto"/>
        <w:bottom w:val="none" w:sz="0" w:space="0" w:color="auto"/>
        <w:right w:val="none" w:sz="0" w:space="0" w:color="auto"/>
      </w:divBdr>
    </w:div>
    <w:div w:id="670719292">
      <w:bodyDiv w:val="1"/>
      <w:marLeft w:val="0"/>
      <w:marRight w:val="0"/>
      <w:marTop w:val="0"/>
      <w:marBottom w:val="0"/>
      <w:divBdr>
        <w:top w:val="none" w:sz="0" w:space="0" w:color="auto"/>
        <w:left w:val="none" w:sz="0" w:space="0" w:color="auto"/>
        <w:bottom w:val="none" w:sz="0" w:space="0" w:color="auto"/>
        <w:right w:val="none" w:sz="0" w:space="0" w:color="auto"/>
      </w:divBdr>
    </w:div>
    <w:div w:id="672226265">
      <w:bodyDiv w:val="1"/>
      <w:marLeft w:val="0"/>
      <w:marRight w:val="0"/>
      <w:marTop w:val="0"/>
      <w:marBottom w:val="0"/>
      <w:divBdr>
        <w:top w:val="none" w:sz="0" w:space="0" w:color="auto"/>
        <w:left w:val="none" w:sz="0" w:space="0" w:color="auto"/>
        <w:bottom w:val="none" w:sz="0" w:space="0" w:color="auto"/>
        <w:right w:val="none" w:sz="0" w:space="0" w:color="auto"/>
      </w:divBdr>
    </w:div>
    <w:div w:id="675107718">
      <w:bodyDiv w:val="1"/>
      <w:marLeft w:val="0"/>
      <w:marRight w:val="0"/>
      <w:marTop w:val="0"/>
      <w:marBottom w:val="0"/>
      <w:divBdr>
        <w:top w:val="none" w:sz="0" w:space="0" w:color="auto"/>
        <w:left w:val="none" w:sz="0" w:space="0" w:color="auto"/>
        <w:bottom w:val="none" w:sz="0" w:space="0" w:color="auto"/>
        <w:right w:val="none" w:sz="0" w:space="0" w:color="auto"/>
      </w:divBdr>
    </w:div>
    <w:div w:id="675570589">
      <w:bodyDiv w:val="1"/>
      <w:marLeft w:val="0"/>
      <w:marRight w:val="0"/>
      <w:marTop w:val="0"/>
      <w:marBottom w:val="0"/>
      <w:divBdr>
        <w:top w:val="none" w:sz="0" w:space="0" w:color="auto"/>
        <w:left w:val="none" w:sz="0" w:space="0" w:color="auto"/>
        <w:bottom w:val="none" w:sz="0" w:space="0" w:color="auto"/>
        <w:right w:val="none" w:sz="0" w:space="0" w:color="auto"/>
      </w:divBdr>
    </w:div>
    <w:div w:id="685327386">
      <w:bodyDiv w:val="1"/>
      <w:marLeft w:val="0"/>
      <w:marRight w:val="0"/>
      <w:marTop w:val="0"/>
      <w:marBottom w:val="0"/>
      <w:divBdr>
        <w:top w:val="none" w:sz="0" w:space="0" w:color="auto"/>
        <w:left w:val="none" w:sz="0" w:space="0" w:color="auto"/>
        <w:bottom w:val="none" w:sz="0" w:space="0" w:color="auto"/>
        <w:right w:val="none" w:sz="0" w:space="0" w:color="auto"/>
      </w:divBdr>
    </w:div>
    <w:div w:id="686054989">
      <w:bodyDiv w:val="1"/>
      <w:marLeft w:val="0"/>
      <w:marRight w:val="0"/>
      <w:marTop w:val="0"/>
      <w:marBottom w:val="0"/>
      <w:divBdr>
        <w:top w:val="none" w:sz="0" w:space="0" w:color="auto"/>
        <w:left w:val="none" w:sz="0" w:space="0" w:color="auto"/>
        <w:bottom w:val="none" w:sz="0" w:space="0" w:color="auto"/>
        <w:right w:val="none" w:sz="0" w:space="0" w:color="auto"/>
      </w:divBdr>
    </w:div>
    <w:div w:id="699360735">
      <w:bodyDiv w:val="1"/>
      <w:marLeft w:val="0"/>
      <w:marRight w:val="0"/>
      <w:marTop w:val="0"/>
      <w:marBottom w:val="0"/>
      <w:divBdr>
        <w:top w:val="none" w:sz="0" w:space="0" w:color="auto"/>
        <w:left w:val="none" w:sz="0" w:space="0" w:color="auto"/>
        <w:bottom w:val="none" w:sz="0" w:space="0" w:color="auto"/>
        <w:right w:val="none" w:sz="0" w:space="0" w:color="auto"/>
      </w:divBdr>
    </w:div>
    <w:div w:id="703868809">
      <w:bodyDiv w:val="1"/>
      <w:marLeft w:val="0"/>
      <w:marRight w:val="0"/>
      <w:marTop w:val="0"/>
      <w:marBottom w:val="0"/>
      <w:divBdr>
        <w:top w:val="none" w:sz="0" w:space="0" w:color="auto"/>
        <w:left w:val="none" w:sz="0" w:space="0" w:color="auto"/>
        <w:bottom w:val="none" w:sz="0" w:space="0" w:color="auto"/>
        <w:right w:val="none" w:sz="0" w:space="0" w:color="auto"/>
      </w:divBdr>
    </w:div>
    <w:div w:id="704450960">
      <w:bodyDiv w:val="1"/>
      <w:marLeft w:val="0"/>
      <w:marRight w:val="0"/>
      <w:marTop w:val="0"/>
      <w:marBottom w:val="0"/>
      <w:divBdr>
        <w:top w:val="none" w:sz="0" w:space="0" w:color="auto"/>
        <w:left w:val="none" w:sz="0" w:space="0" w:color="auto"/>
        <w:bottom w:val="none" w:sz="0" w:space="0" w:color="auto"/>
        <w:right w:val="none" w:sz="0" w:space="0" w:color="auto"/>
      </w:divBdr>
    </w:div>
    <w:div w:id="706956057">
      <w:bodyDiv w:val="1"/>
      <w:marLeft w:val="0"/>
      <w:marRight w:val="0"/>
      <w:marTop w:val="0"/>
      <w:marBottom w:val="0"/>
      <w:divBdr>
        <w:top w:val="none" w:sz="0" w:space="0" w:color="auto"/>
        <w:left w:val="none" w:sz="0" w:space="0" w:color="auto"/>
        <w:bottom w:val="none" w:sz="0" w:space="0" w:color="auto"/>
        <w:right w:val="none" w:sz="0" w:space="0" w:color="auto"/>
      </w:divBdr>
    </w:div>
    <w:div w:id="717970016">
      <w:bodyDiv w:val="1"/>
      <w:marLeft w:val="0"/>
      <w:marRight w:val="0"/>
      <w:marTop w:val="0"/>
      <w:marBottom w:val="0"/>
      <w:divBdr>
        <w:top w:val="none" w:sz="0" w:space="0" w:color="auto"/>
        <w:left w:val="none" w:sz="0" w:space="0" w:color="auto"/>
        <w:bottom w:val="none" w:sz="0" w:space="0" w:color="auto"/>
        <w:right w:val="none" w:sz="0" w:space="0" w:color="auto"/>
      </w:divBdr>
    </w:div>
    <w:div w:id="719473410">
      <w:bodyDiv w:val="1"/>
      <w:marLeft w:val="0"/>
      <w:marRight w:val="0"/>
      <w:marTop w:val="0"/>
      <w:marBottom w:val="0"/>
      <w:divBdr>
        <w:top w:val="none" w:sz="0" w:space="0" w:color="auto"/>
        <w:left w:val="none" w:sz="0" w:space="0" w:color="auto"/>
        <w:bottom w:val="none" w:sz="0" w:space="0" w:color="auto"/>
        <w:right w:val="none" w:sz="0" w:space="0" w:color="auto"/>
      </w:divBdr>
    </w:div>
    <w:div w:id="720516772">
      <w:bodyDiv w:val="1"/>
      <w:marLeft w:val="0"/>
      <w:marRight w:val="0"/>
      <w:marTop w:val="0"/>
      <w:marBottom w:val="0"/>
      <w:divBdr>
        <w:top w:val="none" w:sz="0" w:space="0" w:color="auto"/>
        <w:left w:val="none" w:sz="0" w:space="0" w:color="auto"/>
        <w:bottom w:val="none" w:sz="0" w:space="0" w:color="auto"/>
        <w:right w:val="none" w:sz="0" w:space="0" w:color="auto"/>
      </w:divBdr>
    </w:div>
    <w:div w:id="724718988">
      <w:bodyDiv w:val="1"/>
      <w:marLeft w:val="0"/>
      <w:marRight w:val="0"/>
      <w:marTop w:val="0"/>
      <w:marBottom w:val="0"/>
      <w:divBdr>
        <w:top w:val="none" w:sz="0" w:space="0" w:color="auto"/>
        <w:left w:val="none" w:sz="0" w:space="0" w:color="auto"/>
        <w:bottom w:val="none" w:sz="0" w:space="0" w:color="auto"/>
        <w:right w:val="none" w:sz="0" w:space="0" w:color="auto"/>
      </w:divBdr>
    </w:div>
    <w:div w:id="725951833">
      <w:bodyDiv w:val="1"/>
      <w:marLeft w:val="0"/>
      <w:marRight w:val="0"/>
      <w:marTop w:val="0"/>
      <w:marBottom w:val="0"/>
      <w:divBdr>
        <w:top w:val="none" w:sz="0" w:space="0" w:color="auto"/>
        <w:left w:val="none" w:sz="0" w:space="0" w:color="auto"/>
        <w:bottom w:val="none" w:sz="0" w:space="0" w:color="auto"/>
        <w:right w:val="none" w:sz="0" w:space="0" w:color="auto"/>
      </w:divBdr>
    </w:div>
    <w:div w:id="733503387">
      <w:bodyDiv w:val="1"/>
      <w:marLeft w:val="0"/>
      <w:marRight w:val="0"/>
      <w:marTop w:val="0"/>
      <w:marBottom w:val="0"/>
      <w:divBdr>
        <w:top w:val="none" w:sz="0" w:space="0" w:color="auto"/>
        <w:left w:val="none" w:sz="0" w:space="0" w:color="auto"/>
        <w:bottom w:val="none" w:sz="0" w:space="0" w:color="auto"/>
        <w:right w:val="none" w:sz="0" w:space="0" w:color="auto"/>
      </w:divBdr>
    </w:div>
    <w:div w:id="734351279">
      <w:bodyDiv w:val="1"/>
      <w:marLeft w:val="0"/>
      <w:marRight w:val="0"/>
      <w:marTop w:val="0"/>
      <w:marBottom w:val="0"/>
      <w:divBdr>
        <w:top w:val="none" w:sz="0" w:space="0" w:color="auto"/>
        <w:left w:val="none" w:sz="0" w:space="0" w:color="auto"/>
        <w:bottom w:val="none" w:sz="0" w:space="0" w:color="auto"/>
        <w:right w:val="none" w:sz="0" w:space="0" w:color="auto"/>
      </w:divBdr>
    </w:div>
    <w:div w:id="738989546">
      <w:bodyDiv w:val="1"/>
      <w:marLeft w:val="0"/>
      <w:marRight w:val="0"/>
      <w:marTop w:val="0"/>
      <w:marBottom w:val="0"/>
      <w:divBdr>
        <w:top w:val="none" w:sz="0" w:space="0" w:color="auto"/>
        <w:left w:val="none" w:sz="0" w:space="0" w:color="auto"/>
        <w:bottom w:val="none" w:sz="0" w:space="0" w:color="auto"/>
        <w:right w:val="none" w:sz="0" w:space="0" w:color="auto"/>
      </w:divBdr>
    </w:div>
    <w:div w:id="740055586">
      <w:bodyDiv w:val="1"/>
      <w:marLeft w:val="0"/>
      <w:marRight w:val="0"/>
      <w:marTop w:val="0"/>
      <w:marBottom w:val="0"/>
      <w:divBdr>
        <w:top w:val="none" w:sz="0" w:space="0" w:color="auto"/>
        <w:left w:val="none" w:sz="0" w:space="0" w:color="auto"/>
        <w:bottom w:val="none" w:sz="0" w:space="0" w:color="auto"/>
        <w:right w:val="none" w:sz="0" w:space="0" w:color="auto"/>
      </w:divBdr>
    </w:div>
    <w:div w:id="741487092">
      <w:bodyDiv w:val="1"/>
      <w:marLeft w:val="0"/>
      <w:marRight w:val="0"/>
      <w:marTop w:val="0"/>
      <w:marBottom w:val="0"/>
      <w:divBdr>
        <w:top w:val="none" w:sz="0" w:space="0" w:color="auto"/>
        <w:left w:val="none" w:sz="0" w:space="0" w:color="auto"/>
        <w:bottom w:val="none" w:sz="0" w:space="0" w:color="auto"/>
        <w:right w:val="none" w:sz="0" w:space="0" w:color="auto"/>
      </w:divBdr>
    </w:div>
    <w:div w:id="743375498">
      <w:bodyDiv w:val="1"/>
      <w:marLeft w:val="0"/>
      <w:marRight w:val="0"/>
      <w:marTop w:val="0"/>
      <w:marBottom w:val="0"/>
      <w:divBdr>
        <w:top w:val="none" w:sz="0" w:space="0" w:color="auto"/>
        <w:left w:val="none" w:sz="0" w:space="0" w:color="auto"/>
        <w:bottom w:val="none" w:sz="0" w:space="0" w:color="auto"/>
        <w:right w:val="none" w:sz="0" w:space="0" w:color="auto"/>
      </w:divBdr>
    </w:div>
    <w:div w:id="748117750">
      <w:bodyDiv w:val="1"/>
      <w:marLeft w:val="0"/>
      <w:marRight w:val="0"/>
      <w:marTop w:val="0"/>
      <w:marBottom w:val="0"/>
      <w:divBdr>
        <w:top w:val="none" w:sz="0" w:space="0" w:color="auto"/>
        <w:left w:val="none" w:sz="0" w:space="0" w:color="auto"/>
        <w:bottom w:val="none" w:sz="0" w:space="0" w:color="auto"/>
        <w:right w:val="none" w:sz="0" w:space="0" w:color="auto"/>
      </w:divBdr>
    </w:div>
    <w:div w:id="750660300">
      <w:bodyDiv w:val="1"/>
      <w:marLeft w:val="0"/>
      <w:marRight w:val="0"/>
      <w:marTop w:val="0"/>
      <w:marBottom w:val="0"/>
      <w:divBdr>
        <w:top w:val="none" w:sz="0" w:space="0" w:color="auto"/>
        <w:left w:val="none" w:sz="0" w:space="0" w:color="auto"/>
        <w:bottom w:val="none" w:sz="0" w:space="0" w:color="auto"/>
        <w:right w:val="none" w:sz="0" w:space="0" w:color="auto"/>
      </w:divBdr>
    </w:div>
    <w:div w:id="750811175">
      <w:bodyDiv w:val="1"/>
      <w:marLeft w:val="0"/>
      <w:marRight w:val="0"/>
      <w:marTop w:val="0"/>
      <w:marBottom w:val="0"/>
      <w:divBdr>
        <w:top w:val="none" w:sz="0" w:space="0" w:color="auto"/>
        <w:left w:val="none" w:sz="0" w:space="0" w:color="auto"/>
        <w:bottom w:val="none" w:sz="0" w:space="0" w:color="auto"/>
        <w:right w:val="none" w:sz="0" w:space="0" w:color="auto"/>
      </w:divBdr>
    </w:div>
    <w:div w:id="752820743">
      <w:bodyDiv w:val="1"/>
      <w:marLeft w:val="0"/>
      <w:marRight w:val="0"/>
      <w:marTop w:val="0"/>
      <w:marBottom w:val="0"/>
      <w:divBdr>
        <w:top w:val="none" w:sz="0" w:space="0" w:color="auto"/>
        <w:left w:val="none" w:sz="0" w:space="0" w:color="auto"/>
        <w:bottom w:val="none" w:sz="0" w:space="0" w:color="auto"/>
        <w:right w:val="none" w:sz="0" w:space="0" w:color="auto"/>
      </w:divBdr>
    </w:div>
    <w:div w:id="752822180">
      <w:bodyDiv w:val="1"/>
      <w:marLeft w:val="0"/>
      <w:marRight w:val="0"/>
      <w:marTop w:val="0"/>
      <w:marBottom w:val="0"/>
      <w:divBdr>
        <w:top w:val="none" w:sz="0" w:space="0" w:color="auto"/>
        <w:left w:val="none" w:sz="0" w:space="0" w:color="auto"/>
        <w:bottom w:val="none" w:sz="0" w:space="0" w:color="auto"/>
        <w:right w:val="none" w:sz="0" w:space="0" w:color="auto"/>
      </w:divBdr>
    </w:div>
    <w:div w:id="755249424">
      <w:bodyDiv w:val="1"/>
      <w:marLeft w:val="0"/>
      <w:marRight w:val="0"/>
      <w:marTop w:val="0"/>
      <w:marBottom w:val="0"/>
      <w:divBdr>
        <w:top w:val="none" w:sz="0" w:space="0" w:color="auto"/>
        <w:left w:val="none" w:sz="0" w:space="0" w:color="auto"/>
        <w:bottom w:val="none" w:sz="0" w:space="0" w:color="auto"/>
        <w:right w:val="none" w:sz="0" w:space="0" w:color="auto"/>
      </w:divBdr>
    </w:div>
    <w:div w:id="760687407">
      <w:bodyDiv w:val="1"/>
      <w:marLeft w:val="0"/>
      <w:marRight w:val="0"/>
      <w:marTop w:val="0"/>
      <w:marBottom w:val="0"/>
      <w:divBdr>
        <w:top w:val="none" w:sz="0" w:space="0" w:color="auto"/>
        <w:left w:val="none" w:sz="0" w:space="0" w:color="auto"/>
        <w:bottom w:val="none" w:sz="0" w:space="0" w:color="auto"/>
        <w:right w:val="none" w:sz="0" w:space="0" w:color="auto"/>
      </w:divBdr>
    </w:div>
    <w:div w:id="760880011">
      <w:bodyDiv w:val="1"/>
      <w:marLeft w:val="0"/>
      <w:marRight w:val="0"/>
      <w:marTop w:val="0"/>
      <w:marBottom w:val="0"/>
      <w:divBdr>
        <w:top w:val="none" w:sz="0" w:space="0" w:color="auto"/>
        <w:left w:val="none" w:sz="0" w:space="0" w:color="auto"/>
        <w:bottom w:val="none" w:sz="0" w:space="0" w:color="auto"/>
        <w:right w:val="none" w:sz="0" w:space="0" w:color="auto"/>
      </w:divBdr>
    </w:div>
    <w:div w:id="771825544">
      <w:bodyDiv w:val="1"/>
      <w:marLeft w:val="0"/>
      <w:marRight w:val="0"/>
      <w:marTop w:val="0"/>
      <w:marBottom w:val="0"/>
      <w:divBdr>
        <w:top w:val="none" w:sz="0" w:space="0" w:color="auto"/>
        <w:left w:val="none" w:sz="0" w:space="0" w:color="auto"/>
        <w:bottom w:val="none" w:sz="0" w:space="0" w:color="auto"/>
        <w:right w:val="none" w:sz="0" w:space="0" w:color="auto"/>
      </w:divBdr>
    </w:div>
    <w:div w:id="772945146">
      <w:bodyDiv w:val="1"/>
      <w:marLeft w:val="0"/>
      <w:marRight w:val="0"/>
      <w:marTop w:val="0"/>
      <w:marBottom w:val="0"/>
      <w:divBdr>
        <w:top w:val="none" w:sz="0" w:space="0" w:color="auto"/>
        <w:left w:val="none" w:sz="0" w:space="0" w:color="auto"/>
        <w:bottom w:val="none" w:sz="0" w:space="0" w:color="auto"/>
        <w:right w:val="none" w:sz="0" w:space="0" w:color="auto"/>
      </w:divBdr>
    </w:div>
    <w:div w:id="773206537">
      <w:bodyDiv w:val="1"/>
      <w:marLeft w:val="0"/>
      <w:marRight w:val="0"/>
      <w:marTop w:val="0"/>
      <w:marBottom w:val="0"/>
      <w:divBdr>
        <w:top w:val="none" w:sz="0" w:space="0" w:color="auto"/>
        <w:left w:val="none" w:sz="0" w:space="0" w:color="auto"/>
        <w:bottom w:val="none" w:sz="0" w:space="0" w:color="auto"/>
        <w:right w:val="none" w:sz="0" w:space="0" w:color="auto"/>
      </w:divBdr>
    </w:div>
    <w:div w:id="773477793">
      <w:bodyDiv w:val="1"/>
      <w:marLeft w:val="0"/>
      <w:marRight w:val="0"/>
      <w:marTop w:val="0"/>
      <w:marBottom w:val="0"/>
      <w:divBdr>
        <w:top w:val="none" w:sz="0" w:space="0" w:color="auto"/>
        <w:left w:val="none" w:sz="0" w:space="0" w:color="auto"/>
        <w:bottom w:val="none" w:sz="0" w:space="0" w:color="auto"/>
        <w:right w:val="none" w:sz="0" w:space="0" w:color="auto"/>
      </w:divBdr>
    </w:div>
    <w:div w:id="774255456">
      <w:bodyDiv w:val="1"/>
      <w:marLeft w:val="0"/>
      <w:marRight w:val="0"/>
      <w:marTop w:val="0"/>
      <w:marBottom w:val="0"/>
      <w:divBdr>
        <w:top w:val="none" w:sz="0" w:space="0" w:color="auto"/>
        <w:left w:val="none" w:sz="0" w:space="0" w:color="auto"/>
        <w:bottom w:val="none" w:sz="0" w:space="0" w:color="auto"/>
        <w:right w:val="none" w:sz="0" w:space="0" w:color="auto"/>
      </w:divBdr>
    </w:div>
    <w:div w:id="783303625">
      <w:bodyDiv w:val="1"/>
      <w:marLeft w:val="0"/>
      <w:marRight w:val="0"/>
      <w:marTop w:val="0"/>
      <w:marBottom w:val="0"/>
      <w:divBdr>
        <w:top w:val="none" w:sz="0" w:space="0" w:color="auto"/>
        <w:left w:val="none" w:sz="0" w:space="0" w:color="auto"/>
        <w:bottom w:val="none" w:sz="0" w:space="0" w:color="auto"/>
        <w:right w:val="none" w:sz="0" w:space="0" w:color="auto"/>
      </w:divBdr>
    </w:div>
    <w:div w:id="785393262">
      <w:bodyDiv w:val="1"/>
      <w:marLeft w:val="0"/>
      <w:marRight w:val="0"/>
      <w:marTop w:val="0"/>
      <w:marBottom w:val="0"/>
      <w:divBdr>
        <w:top w:val="none" w:sz="0" w:space="0" w:color="auto"/>
        <w:left w:val="none" w:sz="0" w:space="0" w:color="auto"/>
        <w:bottom w:val="none" w:sz="0" w:space="0" w:color="auto"/>
        <w:right w:val="none" w:sz="0" w:space="0" w:color="auto"/>
      </w:divBdr>
    </w:div>
    <w:div w:id="787436003">
      <w:bodyDiv w:val="1"/>
      <w:marLeft w:val="0"/>
      <w:marRight w:val="0"/>
      <w:marTop w:val="0"/>
      <w:marBottom w:val="0"/>
      <w:divBdr>
        <w:top w:val="none" w:sz="0" w:space="0" w:color="auto"/>
        <w:left w:val="none" w:sz="0" w:space="0" w:color="auto"/>
        <w:bottom w:val="none" w:sz="0" w:space="0" w:color="auto"/>
        <w:right w:val="none" w:sz="0" w:space="0" w:color="auto"/>
      </w:divBdr>
    </w:div>
    <w:div w:id="789009397">
      <w:bodyDiv w:val="1"/>
      <w:marLeft w:val="0"/>
      <w:marRight w:val="0"/>
      <w:marTop w:val="0"/>
      <w:marBottom w:val="0"/>
      <w:divBdr>
        <w:top w:val="none" w:sz="0" w:space="0" w:color="auto"/>
        <w:left w:val="none" w:sz="0" w:space="0" w:color="auto"/>
        <w:bottom w:val="none" w:sz="0" w:space="0" w:color="auto"/>
        <w:right w:val="none" w:sz="0" w:space="0" w:color="auto"/>
      </w:divBdr>
    </w:div>
    <w:div w:id="792406674">
      <w:bodyDiv w:val="1"/>
      <w:marLeft w:val="0"/>
      <w:marRight w:val="0"/>
      <w:marTop w:val="0"/>
      <w:marBottom w:val="0"/>
      <w:divBdr>
        <w:top w:val="none" w:sz="0" w:space="0" w:color="auto"/>
        <w:left w:val="none" w:sz="0" w:space="0" w:color="auto"/>
        <w:bottom w:val="none" w:sz="0" w:space="0" w:color="auto"/>
        <w:right w:val="none" w:sz="0" w:space="0" w:color="auto"/>
      </w:divBdr>
    </w:div>
    <w:div w:id="795417065">
      <w:bodyDiv w:val="1"/>
      <w:marLeft w:val="0"/>
      <w:marRight w:val="0"/>
      <w:marTop w:val="0"/>
      <w:marBottom w:val="0"/>
      <w:divBdr>
        <w:top w:val="none" w:sz="0" w:space="0" w:color="auto"/>
        <w:left w:val="none" w:sz="0" w:space="0" w:color="auto"/>
        <w:bottom w:val="none" w:sz="0" w:space="0" w:color="auto"/>
        <w:right w:val="none" w:sz="0" w:space="0" w:color="auto"/>
      </w:divBdr>
    </w:div>
    <w:div w:id="798652003">
      <w:bodyDiv w:val="1"/>
      <w:marLeft w:val="0"/>
      <w:marRight w:val="0"/>
      <w:marTop w:val="0"/>
      <w:marBottom w:val="0"/>
      <w:divBdr>
        <w:top w:val="none" w:sz="0" w:space="0" w:color="auto"/>
        <w:left w:val="none" w:sz="0" w:space="0" w:color="auto"/>
        <w:bottom w:val="none" w:sz="0" w:space="0" w:color="auto"/>
        <w:right w:val="none" w:sz="0" w:space="0" w:color="auto"/>
      </w:divBdr>
    </w:div>
    <w:div w:id="798916563">
      <w:bodyDiv w:val="1"/>
      <w:marLeft w:val="0"/>
      <w:marRight w:val="0"/>
      <w:marTop w:val="0"/>
      <w:marBottom w:val="0"/>
      <w:divBdr>
        <w:top w:val="none" w:sz="0" w:space="0" w:color="auto"/>
        <w:left w:val="none" w:sz="0" w:space="0" w:color="auto"/>
        <w:bottom w:val="none" w:sz="0" w:space="0" w:color="auto"/>
        <w:right w:val="none" w:sz="0" w:space="0" w:color="auto"/>
      </w:divBdr>
    </w:div>
    <w:div w:id="799884604">
      <w:bodyDiv w:val="1"/>
      <w:marLeft w:val="0"/>
      <w:marRight w:val="0"/>
      <w:marTop w:val="0"/>
      <w:marBottom w:val="0"/>
      <w:divBdr>
        <w:top w:val="none" w:sz="0" w:space="0" w:color="auto"/>
        <w:left w:val="none" w:sz="0" w:space="0" w:color="auto"/>
        <w:bottom w:val="none" w:sz="0" w:space="0" w:color="auto"/>
        <w:right w:val="none" w:sz="0" w:space="0" w:color="auto"/>
      </w:divBdr>
    </w:div>
    <w:div w:id="800347137">
      <w:bodyDiv w:val="1"/>
      <w:marLeft w:val="0"/>
      <w:marRight w:val="0"/>
      <w:marTop w:val="0"/>
      <w:marBottom w:val="0"/>
      <w:divBdr>
        <w:top w:val="none" w:sz="0" w:space="0" w:color="auto"/>
        <w:left w:val="none" w:sz="0" w:space="0" w:color="auto"/>
        <w:bottom w:val="none" w:sz="0" w:space="0" w:color="auto"/>
        <w:right w:val="none" w:sz="0" w:space="0" w:color="auto"/>
      </w:divBdr>
    </w:div>
    <w:div w:id="812596240">
      <w:bodyDiv w:val="1"/>
      <w:marLeft w:val="0"/>
      <w:marRight w:val="0"/>
      <w:marTop w:val="0"/>
      <w:marBottom w:val="0"/>
      <w:divBdr>
        <w:top w:val="none" w:sz="0" w:space="0" w:color="auto"/>
        <w:left w:val="none" w:sz="0" w:space="0" w:color="auto"/>
        <w:bottom w:val="none" w:sz="0" w:space="0" w:color="auto"/>
        <w:right w:val="none" w:sz="0" w:space="0" w:color="auto"/>
      </w:divBdr>
    </w:div>
    <w:div w:id="813760696">
      <w:bodyDiv w:val="1"/>
      <w:marLeft w:val="0"/>
      <w:marRight w:val="0"/>
      <w:marTop w:val="0"/>
      <w:marBottom w:val="0"/>
      <w:divBdr>
        <w:top w:val="none" w:sz="0" w:space="0" w:color="auto"/>
        <w:left w:val="none" w:sz="0" w:space="0" w:color="auto"/>
        <w:bottom w:val="none" w:sz="0" w:space="0" w:color="auto"/>
        <w:right w:val="none" w:sz="0" w:space="0" w:color="auto"/>
      </w:divBdr>
    </w:div>
    <w:div w:id="815221847">
      <w:bodyDiv w:val="1"/>
      <w:marLeft w:val="0"/>
      <w:marRight w:val="0"/>
      <w:marTop w:val="0"/>
      <w:marBottom w:val="0"/>
      <w:divBdr>
        <w:top w:val="none" w:sz="0" w:space="0" w:color="auto"/>
        <w:left w:val="none" w:sz="0" w:space="0" w:color="auto"/>
        <w:bottom w:val="none" w:sz="0" w:space="0" w:color="auto"/>
        <w:right w:val="none" w:sz="0" w:space="0" w:color="auto"/>
      </w:divBdr>
    </w:div>
    <w:div w:id="816143554">
      <w:bodyDiv w:val="1"/>
      <w:marLeft w:val="0"/>
      <w:marRight w:val="0"/>
      <w:marTop w:val="0"/>
      <w:marBottom w:val="0"/>
      <w:divBdr>
        <w:top w:val="none" w:sz="0" w:space="0" w:color="auto"/>
        <w:left w:val="none" w:sz="0" w:space="0" w:color="auto"/>
        <w:bottom w:val="none" w:sz="0" w:space="0" w:color="auto"/>
        <w:right w:val="none" w:sz="0" w:space="0" w:color="auto"/>
      </w:divBdr>
    </w:div>
    <w:div w:id="817108706">
      <w:bodyDiv w:val="1"/>
      <w:marLeft w:val="0"/>
      <w:marRight w:val="0"/>
      <w:marTop w:val="0"/>
      <w:marBottom w:val="0"/>
      <w:divBdr>
        <w:top w:val="none" w:sz="0" w:space="0" w:color="auto"/>
        <w:left w:val="none" w:sz="0" w:space="0" w:color="auto"/>
        <w:bottom w:val="none" w:sz="0" w:space="0" w:color="auto"/>
        <w:right w:val="none" w:sz="0" w:space="0" w:color="auto"/>
      </w:divBdr>
    </w:div>
    <w:div w:id="817496556">
      <w:bodyDiv w:val="1"/>
      <w:marLeft w:val="0"/>
      <w:marRight w:val="0"/>
      <w:marTop w:val="0"/>
      <w:marBottom w:val="0"/>
      <w:divBdr>
        <w:top w:val="none" w:sz="0" w:space="0" w:color="auto"/>
        <w:left w:val="none" w:sz="0" w:space="0" w:color="auto"/>
        <w:bottom w:val="none" w:sz="0" w:space="0" w:color="auto"/>
        <w:right w:val="none" w:sz="0" w:space="0" w:color="auto"/>
      </w:divBdr>
    </w:div>
    <w:div w:id="817645629">
      <w:bodyDiv w:val="1"/>
      <w:marLeft w:val="0"/>
      <w:marRight w:val="0"/>
      <w:marTop w:val="0"/>
      <w:marBottom w:val="0"/>
      <w:divBdr>
        <w:top w:val="none" w:sz="0" w:space="0" w:color="auto"/>
        <w:left w:val="none" w:sz="0" w:space="0" w:color="auto"/>
        <w:bottom w:val="none" w:sz="0" w:space="0" w:color="auto"/>
        <w:right w:val="none" w:sz="0" w:space="0" w:color="auto"/>
      </w:divBdr>
    </w:div>
    <w:div w:id="820149073">
      <w:bodyDiv w:val="1"/>
      <w:marLeft w:val="0"/>
      <w:marRight w:val="0"/>
      <w:marTop w:val="0"/>
      <w:marBottom w:val="0"/>
      <w:divBdr>
        <w:top w:val="none" w:sz="0" w:space="0" w:color="auto"/>
        <w:left w:val="none" w:sz="0" w:space="0" w:color="auto"/>
        <w:bottom w:val="none" w:sz="0" w:space="0" w:color="auto"/>
        <w:right w:val="none" w:sz="0" w:space="0" w:color="auto"/>
      </w:divBdr>
    </w:div>
    <w:div w:id="824513188">
      <w:bodyDiv w:val="1"/>
      <w:marLeft w:val="0"/>
      <w:marRight w:val="0"/>
      <w:marTop w:val="0"/>
      <w:marBottom w:val="0"/>
      <w:divBdr>
        <w:top w:val="none" w:sz="0" w:space="0" w:color="auto"/>
        <w:left w:val="none" w:sz="0" w:space="0" w:color="auto"/>
        <w:bottom w:val="none" w:sz="0" w:space="0" w:color="auto"/>
        <w:right w:val="none" w:sz="0" w:space="0" w:color="auto"/>
      </w:divBdr>
    </w:div>
    <w:div w:id="834684458">
      <w:bodyDiv w:val="1"/>
      <w:marLeft w:val="0"/>
      <w:marRight w:val="0"/>
      <w:marTop w:val="0"/>
      <w:marBottom w:val="0"/>
      <w:divBdr>
        <w:top w:val="none" w:sz="0" w:space="0" w:color="auto"/>
        <w:left w:val="none" w:sz="0" w:space="0" w:color="auto"/>
        <w:bottom w:val="none" w:sz="0" w:space="0" w:color="auto"/>
        <w:right w:val="none" w:sz="0" w:space="0" w:color="auto"/>
      </w:divBdr>
    </w:div>
    <w:div w:id="834994802">
      <w:bodyDiv w:val="1"/>
      <w:marLeft w:val="0"/>
      <w:marRight w:val="0"/>
      <w:marTop w:val="0"/>
      <w:marBottom w:val="0"/>
      <w:divBdr>
        <w:top w:val="none" w:sz="0" w:space="0" w:color="auto"/>
        <w:left w:val="none" w:sz="0" w:space="0" w:color="auto"/>
        <w:bottom w:val="none" w:sz="0" w:space="0" w:color="auto"/>
        <w:right w:val="none" w:sz="0" w:space="0" w:color="auto"/>
      </w:divBdr>
    </w:div>
    <w:div w:id="835607947">
      <w:bodyDiv w:val="1"/>
      <w:marLeft w:val="0"/>
      <w:marRight w:val="0"/>
      <w:marTop w:val="0"/>
      <w:marBottom w:val="0"/>
      <w:divBdr>
        <w:top w:val="none" w:sz="0" w:space="0" w:color="auto"/>
        <w:left w:val="none" w:sz="0" w:space="0" w:color="auto"/>
        <w:bottom w:val="none" w:sz="0" w:space="0" w:color="auto"/>
        <w:right w:val="none" w:sz="0" w:space="0" w:color="auto"/>
      </w:divBdr>
    </w:div>
    <w:div w:id="843320222">
      <w:bodyDiv w:val="1"/>
      <w:marLeft w:val="0"/>
      <w:marRight w:val="0"/>
      <w:marTop w:val="0"/>
      <w:marBottom w:val="0"/>
      <w:divBdr>
        <w:top w:val="none" w:sz="0" w:space="0" w:color="auto"/>
        <w:left w:val="none" w:sz="0" w:space="0" w:color="auto"/>
        <w:bottom w:val="none" w:sz="0" w:space="0" w:color="auto"/>
        <w:right w:val="none" w:sz="0" w:space="0" w:color="auto"/>
      </w:divBdr>
    </w:div>
    <w:div w:id="847600937">
      <w:bodyDiv w:val="1"/>
      <w:marLeft w:val="0"/>
      <w:marRight w:val="0"/>
      <w:marTop w:val="0"/>
      <w:marBottom w:val="0"/>
      <w:divBdr>
        <w:top w:val="none" w:sz="0" w:space="0" w:color="auto"/>
        <w:left w:val="none" w:sz="0" w:space="0" w:color="auto"/>
        <w:bottom w:val="none" w:sz="0" w:space="0" w:color="auto"/>
        <w:right w:val="none" w:sz="0" w:space="0" w:color="auto"/>
      </w:divBdr>
    </w:div>
    <w:div w:id="849756861">
      <w:bodyDiv w:val="1"/>
      <w:marLeft w:val="0"/>
      <w:marRight w:val="0"/>
      <w:marTop w:val="0"/>
      <w:marBottom w:val="0"/>
      <w:divBdr>
        <w:top w:val="none" w:sz="0" w:space="0" w:color="auto"/>
        <w:left w:val="none" w:sz="0" w:space="0" w:color="auto"/>
        <w:bottom w:val="none" w:sz="0" w:space="0" w:color="auto"/>
        <w:right w:val="none" w:sz="0" w:space="0" w:color="auto"/>
      </w:divBdr>
    </w:div>
    <w:div w:id="850802454">
      <w:bodyDiv w:val="1"/>
      <w:marLeft w:val="0"/>
      <w:marRight w:val="0"/>
      <w:marTop w:val="0"/>
      <w:marBottom w:val="0"/>
      <w:divBdr>
        <w:top w:val="none" w:sz="0" w:space="0" w:color="auto"/>
        <w:left w:val="none" w:sz="0" w:space="0" w:color="auto"/>
        <w:bottom w:val="none" w:sz="0" w:space="0" w:color="auto"/>
        <w:right w:val="none" w:sz="0" w:space="0" w:color="auto"/>
      </w:divBdr>
    </w:div>
    <w:div w:id="856695119">
      <w:bodyDiv w:val="1"/>
      <w:marLeft w:val="0"/>
      <w:marRight w:val="0"/>
      <w:marTop w:val="0"/>
      <w:marBottom w:val="0"/>
      <w:divBdr>
        <w:top w:val="none" w:sz="0" w:space="0" w:color="auto"/>
        <w:left w:val="none" w:sz="0" w:space="0" w:color="auto"/>
        <w:bottom w:val="none" w:sz="0" w:space="0" w:color="auto"/>
        <w:right w:val="none" w:sz="0" w:space="0" w:color="auto"/>
      </w:divBdr>
    </w:div>
    <w:div w:id="860363170">
      <w:bodyDiv w:val="1"/>
      <w:marLeft w:val="0"/>
      <w:marRight w:val="0"/>
      <w:marTop w:val="0"/>
      <w:marBottom w:val="0"/>
      <w:divBdr>
        <w:top w:val="none" w:sz="0" w:space="0" w:color="auto"/>
        <w:left w:val="none" w:sz="0" w:space="0" w:color="auto"/>
        <w:bottom w:val="none" w:sz="0" w:space="0" w:color="auto"/>
        <w:right w:val="none" w:sz="0" w:space="0" w:color="auto"/>
      </w:divBdr>
    </w:div>
    <w:div w:id="865100217">
      <w:bodyDiv w:val="1"/>
      <w:marLeft w:val="0"/>
      <w:marRight w:val="0"/>
      <w:marTop w:val="0"/>
      <w:marBottom w:val="0"/>
      <w:divBdr>
        <w:top w:val="none" w:sz="0" w:space="0" w:color="auto"/>
        <w:left w:val="none" w:sz="0" w:space="0" w:color="auto"/>
        <w:bottom w:val="none" w:sz="0" w:space="0" w:color="auto"/>
        <w:right w:val="none" w:sz="0" w:space="0" w:color="auto"/>
      </w:divBdr>
    </w:div>
    <w:div w:id="865361985">
      <w:bodyDiv w:val="1"/>
      <w:marLeft w:val="0"/>
      <w:marRight w:val="0"/>
      <w:marTop w:val="0"/>
      <w:marBottom w:val="0"/>
      <w:divBdr>
        <w:top w:val="none" w:sz="0" w:space="0" w:color="auto"/>
        <w:left w:val="none" w:sz="0" w:space="0" w:color="auto"/>
        <w:bottom w:val="none" w:sz="0" w:space="0" w:color="auto"/>
        <w:right w:val="none" w:sz="0" w:space="0" w:color="auto"/>
      </w:divBdr>
    </w:div>
    <w:div w:id="870873779">
      <w:bodyDiv w:val="1"/>
      <w:marLeft w:val="0"/>
      <w:marRight w:val="0"/>
      <w:marTop w:val="0"/>
      <w:marBottom w:val="0"/>
      <w:divBdr>
        <w:top w:val="none" w:sz="0" w:space="0" w:color="auto"/>
        <w:left w:val="none" w:sz="0" w:space="0" w:color="auto"/>
        <w:bottom w:val="none" w:sz="0" w:space="0" w:color="auto"/>
        <w:right w:val="none" w:sz="0" w:space="0" w:color="auto"/>
      </w:divBdr>
    </w:div>
    <w:div w:id="875313178">
      <w:bodyDiv w:val="1"/>
      <w:marLeft w:val="0"/>
      <w:marRight w:val="0"/>
      <w:marTop w:val="0"/>
      <w:marBottom w:val="0"/>
      <w:divBdr>
        <w:top w:val="none" w:sz="0" w:space="0" w:color="auto"/>
        <w:left w:val="none" w:sz="0" w:space="0" w:color="auto"/>
        <w:bottom w:val="none" w:sz="0" w:space="0" w:color="auto"/>
        <w:right w:val="none" w:sz="0" w:space="0" w:color="auto"/>
      </w:divBdr>
    </w:div>
    <w:div w:id="875698828">
      <w:bodyDiv w:val="1"/>
      <w:marLeft w:val="0"/>
      <w:marRight w:val="0"/>
      <w:marTop w:val="0"/>
      <w:marBottom w:val="0"/>
      <w:divBdr>
        <w:top w:val="none" w:sz="0" w:space="0" w:color="auto"/>
        <w:left w:val="none" w:sz="0" w:space="0" w:color="auto"/>
        <w:bottom w:val="none" w:sz="0" w:space="0" w:color="auto"/>
        <w:right w:val="none" w:sz="0" w:space="0" w:color="auto"/>
      </w:divBdr>
    </w:div>
    <w:div w:id="881215733">
      <w:bodyDiv w:val="1"/>
      <w:marLeft w:val="0"/>
      <w:marRight w:val="0"/>
      <w:marTop w:val="0"/>
      <w:marBottom w:val="0"/>
      <w:divBdr>
        <w:top w:val="none" w:sz="0" w:space="0" w:color="auto"/>
        <w:left w:val="none" w:sz="0" w:space="0" w:color="auto"/>
        <w:bottom w:val="none" w:sz="0" w:space="0" w:color="auto"/>
        <w:right w:val="none" w:sz="0" w:space="0" w:color="auto"/>
      </w:divBdr>
    </w:div>
    <w:div w:id="883491729">
      <w:bodyDiv w:val="1"/>
      <w:marLeft w:val="0"/>
      <w:marRight w:val="0"/>
      <w:marTop w:val="0"/>
      <w:marBottom w:val="0"/>
      <w:divBdr>
        <w:top w:val="none" w:sz="0" w:space="0" w:color="auto"/>
        <w:left w:val="none" w:sz="0" w:space="0" w:color="auto"/>
        <w:bottom w:val="none" w:sz="0" w:space="0" w:color="auto"/>
        <w:right w:val="none" w:sz="0" w:space="0" w:color="auto"/>
      </w:divBdr>
    </w:div>
    <w:div w:id="889654745">
      <w:bodyDiv w:val="1"/>
      <w:marLeft w:val="0"/>
      <w:marRight w:val="0"/>
      <w:marTop w:val="0"/>
      <w:marBottom w:val="0"/>
      <w:divBdr>
        <w:top w:val="none" w:sz="0" w:space="0" w:color="auto"/>
        <w:left w:val="none" w:sz="0" w:space="0" w:color="auto"/>
        <w:bottom w:val="none" w:sz="0" w:space="0" w:color="auto"/>
        <w:right w:val="none" w:sz="0" w:space="0" w:color="auto"/>
      </w:divBdr>
    </w:div>
    <w:div w:id="893197612">
      <w:bodyDiv w:val="1"/>
      <w:marLeft w:val="0"/>
      <w:marRight w:val="0"/>
      <w:marTop w:val="0"/>
      <w:marBottom w:val="0"/>
      <w:divBdr>
        <w:top w:val="none" w:sz="0" w:space="0" w:color="auto"/>
        <w:left w:val="none" w:sz="0" w:space="0" w:color="auto"/>
        <w:bottom w:val="none" w:sz="0" w:space="0" w:color="auto"/>
        <w:right w:val="none" w:sz="0" w:space="0" w:color="auto"/>
      </w:divBdr>
    </w:div>
    <w:div w:id="893389622">
      <w:bodyDiv w:val="1"/>
      <w:marLeft w:val="0"/>
      <w:marRight w:val="0"/>
      <w:marTop w:val="0"/>
      <w:marBottom w:val="0"/>
      <w:divBdr>
        <w:top w:val="none" w:sz="0" w:space="0" w:color="auto"/>
        <w:left w:val="none" w:sz="0" w:space="0" w:color="auto"/>
        <w:bottom w:val="none" w:sz="0" w:space="0" w:color="auto"/>
        <w:right w:val="none" w:sz="0" w:space="0" w:color="auto"/>
      </w:divBdr>
    </w:div>
    <w:div w:id="895318431">
      <w:bodyDiv w:val="1"/>
      <w:marLeft w:val="0"/>
      <w:marRight w:val="0"/>
      <w:marTop w:val="0"/>
      <w:marBottom w:val="0"/>
      <w:divBdr>
        <w:top w:val="none" w:sz="0" w:space="0" w:color="auto"/>
        <w:left w:val="none" w:sz="0" w:space="0" w:color="auto"/>
        <w:bottom w:val="none" w:sz="0" w:space="0" w:color="auto"/>
        <w:right w:val="none" w:sz="0" w:space="0" w:color="auto"/>
      </w:divBdr>
    </w:div>
    <w:div w:id="897202249">
      <w:bodyDiv w:val="1"/>
      <w:marLeft w:val="0"/>
      <w:marRight w:val="0"/>
      <w:marTop w:val="0"/>
      <w:marBottom w:val="0"/>
      <w:divBdr>
        <w:top w:val="none" w:sz="0" w:space="0" w:color="auto"/>
        <w:left w:val="none" w:sz="0" w:space="0" w:color="auto"/>
        <w:bottom w:val="none" w:sz="0" w:space="0" w:color="auto"/>
        <w:right w:val="none" w:sz="0" w:space="0" w:color="auto"/>
      </w:divBdr>
    </w:div>
    <w:div w:id="897207962">
      <w:bodyDiv w:val="1"/>
      <w:marLeft w:val="0"/>
      <w:marRight w:val="0"/>
      <w:marTop w:val="0"/>
      <w:marBottom w:val="0"/>
      <w:divBdr>
        <w:top w:val="none" w:sz="0" w:space="0" w:color="auto"/>
        <w:left w:val="none" w:sz="0" w:space="0" w:color="auto"/>
        <w:bottom w:val="none" w:sz="0" w:space="0" w:color="auto"/>
        <w:right w:val="none" w:sz="0" w:space="0" w:color="auto"/>
      </w:divBdr>
    </w:div>
    <w:div w:id="898052149">
      <w:bodyDiv w:val="1"/>
      <w:marLeft w:val="0"/>
      <w:marRight w:val="0"/>
      <w:marTop w:val="0"/>
      <w:marBottom w:val="0"/>
      <w:divBdr>
        <w:top w:val="none" w:sz="0" w:space="0" w:color="auto"/>
        <w:left w:val="none" w:sz="0" w:space="0" w:color="auto"/>
        <w:bottom w:val="none" w:sz="0" w:space="0" w:color="auto"/>
        <w:right w:val="none" w:sz="0" w:space="0" w:color="auto"/>
      </w:divBdr>
    </w:div>
    <w:div w:id="898441654">
      <w:bodyDiv w:val="1"/>
      <w:marLeft w:val="0"/>
      <w:marRight w:val="0"/>
      <w:marTop w:val="0"/>
      <w:marBottom w:val="0"/>
      <w:divBdr>
        <w:top w:val="none" w:sz="0" w:space="0" w:color="auto"/>
        <w:left w:val="none" w:sz="0" w:space="0" w:color="auto"/>
        <w:bottom w:val="none" w:sz="0" w:space="0" w:color="auto"/>
        <w:right w:val="none" w:sz="0" w:space="0" w:color="auto"/>
      </w:divBdr>
    </w:div>
    <w:div w:id="898588402">
      <w:bodyDiv w:val="1"/>
      <w:marLeft w:val="0"/>
      <w:marRight w:val="0"/>
      <w:marTop w:val="0"/>
      <w:marBottom w:val="0"/>
      <w:divBdr>
        <w:top w:val="none" w:sz="0" w:space="0" w:color="auto"/>
        <w:left w:val="none" w:sz="0" w:space="0" w:color="auto"/>
        <w:bottom w:val="none" w:sz="0" w:space="0" w:color="auto"/>
        <w:right w:val="none" w:sz="0" w:space="0" w:color="auto"/>
      </w:divBdr>
    </w:div>
    <w:div w:id="901871028">
      <w:bodyDiv w:val="1"/>
      <w:marLeft w:val="0"/>
      <w:marRight w:val="0"/>
      <w:marTop w:val="0"/>
      <w:marBottom w:val="0"/>
      <w:divBdr>
        <w:top w:val="none" w:sz="0" w:space="0" w:color="auto"/>
        <w:left w:val="none" w:sz="0" w:space="0" w:color="auto"/>
        <w:bottom w:val="none" w:sz="0" w:space="0" w:color="auto"/>
        <w:right w:val="none" w:sz="0" w:space="0" w:color="auto"/>
      </w:divBdr>
    </w:div>
    <w:div w:id="905456970">
      <w:bodyDiv w:val="1"/>
      <w:marLeft w:val="0"/>
      <w:marRight w:val="0"/>
      <w:marTop w:val="0"/>
      <w:marBottom w:val="0"/>
      <w:divBdr>
        <w:top w:val="none" w:sz="0" w:space="0" w:color="auto"/>
        <w:left w:val="none" w:sz="0" w:space="0" w:color="auto"/>
        <w:bottom w:val="none" w:sz="0" w:space="0" w:color="auto"/>
        <w:right w:val="none" w:sz="0" w:space="0" w:color="auto"/>
      </w:divBdr>
    </w:div>
    <w:div w:id="907032778">
      <w:bodyDiv w:val="1"/>
      <w:marLeft w:val="0"/>
      <w:marRight w:val="0"/>
      <w:marTop w:val="0"/>
      <w:marBottom w:val="0"/>
      <w:divBdr>
        <w:top w:val="none" w:sz="0" w:space="0" w:color="auto"/>
        <w:left w:val="none" w:sz="0" w:space="0" w:color="auto"/>
        <w:bottom w:val="none" w:sz="0" w:space="0" w:color="auto"/>
        <w:right w:val="none" w:sz="0" w:space="0" w:color="auto"/>
      </w:divBdr>
    </w:div>
    <w:div w:id="907417736">
      <w:bodyDiv w:val="1"/>
      <w:marLeft w:val="0"/>
      <w:marRight w:val="0"/>
      <w:marTop w:val="0"/>
      <w:marBottom w:val="0"/>
      <w:divBdr>
        <w:top w:val="none" w:sz="0" w:space="0" w:color="auto"/>
        <w:left w:val="none" w:sz="0" w:space="0" w:color="auto"/>
        <w:bottom w:val="none" w:sz="0" w:space="0" w:color="auto"/>
        <w:right w:val="none" w:sz="0" w:space="0" w:color="auto"/>
      </w:divBdr>
    </w:div>
    <w:div w:id="914124737">
      <w:bodyDiv w:val="1"/>
      <w:marLeft w:val="0"/>
      <w:marRight w:val="0"/>
      <w:marTop w:val="0"/>
      <w:marBottom w:val="0"/>
      <w:divBdr>
        <w:top w:val="none" w:sz="0" w:space="0" w:color="auto"/>
        <w:left w:val="none" w:sz="0" w:space="0" w:color="auto"/>
        <w:bottom w:val="none" w:sz="0" w:space="0" w:color="auto"/>
        <w:right w:val="none" w:sz="0" w:space="0" w:color="auto"/>
      </w:divBdr>
    </w:div>
    <w:div w:id="914512767">
      <w:bodyDiv w:val="1"/>
      <w:marLeft w:val="0"/>
      <w:marRight w:val="0"/>
      <w:marTop w:val="0"/>
      <w:marBottom w:val="0"/>
      <w:divBdr>
        <w:top w:val="none" w:sz="0" w:space="0" w:color="auto"/>
        <w:left w:val="none" w:sz="0" w:space="0" w:color="auto"/>
        <w:bottom w:val="none" w:sz="0" w:space="0" w:color="auto"/>
        <w:right w:val="none" w:sz="0" w:space="0" w:color="auto"/>
      </w:divBdr>
    </w:div>
    <w:div w:id="917592178">
      <w:bodyDiv w:val="1"/>
      <w:marLeft w:val="0"/>
      <w:marRight w:val="0"/>
      <w:marTop w:val="0"/>
      <w:marBottom w:val="0"/>
      <w:divBdr>
        <w:top w:val="none" w:sz="0" w:space="0" w:color="auto"/>
        <w:left w:val="none" w:sz="0" w:space="0" w:color="auto"/>
        <w:bottom w:val="none" w:sz="0" w:space="0" w:color="auto"/>
        <w:right w:val="none" w:sz="0" w:space="0" w:color="auto"/>
      </w:divBdr>
    </w:div>
    <w:div w:id="919828675">
      <w:bodyDiv w:val="1"/>
      <w:marLeft w:val="0"/>
      <w:marRight w:val="0"/>
      <w:marTop w:val="0"/>
      <w:marBottom w:val="0"/>
      <w:divBdr>
        <w:top w:val="none" w:sz="0" w:space="0" w:color="auto"/>
        <w:left w:val="none" w:sz="0" w:space="0" w:color="auto"/>
        <w:bottom w:val="none" w:sz="0" w:space="0" w:color="auto"/>
        <w:right w:val="none" w:sz="0" w:space="0" w:color="auto"/>
      </w:divBdr>
    </w:div>
    <w:div w:id="926772430">
      <w:bodyDiv w:val="1"/>
      <w:marLeft w:val="0"/>
      <w:marRight w:val="0"/>
      <w:marTop w:val="0"/>
      <w:marBottom w:val="0"/>
      <w:divBdr>
        <w:top w:val="none" w:sz="0" w:space="0" w:color="auto"/>
        <w:left w:val="none" w:sz="0" w:space="0" w:color="auto"/>
        <w:bottom w:val="none" w:sz="0" w:space="0" w:color="auto"/>
        <w:right w:val="none" w:sz="0" w:space="0" w:color="auto"/>
      </w:divBdr>
    </w:div>
    <w:div w:id="931084487">
      <w:bodyDiv w:val="1"/>
      <w:marLeft w:val="0"/>
      <w:marRight w:val="0"/>
      <w:marTop w:val="0"/>
      <w:marBottom w:val="0"/>
      <w:divBdr>
        <w:top w:val="none" w:sz="0" w:space="0" w:color="auto"/>
        <w:left w:val="none" w:sz="0" w:space="0" w:color="auto"/>
        <w:bottom w:val="none" w:sz="0" w:space="0" w:color="auto"/>
        <w:right w:val="none" w:sz="0" w:space="0" w:color="auto"/>
      </w:divBdr>
    </w:div>
    <w:div w:id="933781161">
      <w:bodyDiv w:val="1"/>
      <w:marLeft w:val="0"/>
      <w:marRight w:val="0"/>
      <w:marTop w:val="0"/>
      <w:marBottom w:val="0"/>
      <w:divBdr>
        <w:top w:val="none" w:sz="0" w:space="0" w:color="auto"/>
        <w:left w:val="none" w:sz="0" w:space="0" w:color="auto"/>
        <w:bottom w:val="none" w:sz="0" w:space="0" w:color="auto"/>
        <w:right w:val="none" w:sz="0" w:space="0" w:color="auto"/>
      </w:divBdr>
    </w:div>
    <w:div w:id="934702722">
      <w:bodyDiv w:val="1"/>
      <w:marLeft w:val="0"/>
      <w:marRight w:val="0"/>
      <w:marTop w:val="0"/>
      <w:marBottom w:val="0"/>
      <w:divBdr>
        <w:top w:val="none" w:sz="0" w:space="0" w:color="auto"/>
        <w:left w:val="none" w:sz="0" w:space="0" w:color="auto"/>
        <w:bottom w:val="none" w:sz="0" w:space="0" w:color="auto"/>
        <w:right w:val="none" w:sz="0" w:space="0" w:color="auto"/>
      </w:divBdr>
    </w:div>
    <w:div w:id="936869600">
      <w:bodyDiv w:val="1"/>
      <w:marLeft w:val="0"/>
      <w:marRight w:val="0"/>
      <w:marTop w:val="0"/>
      <w:marBottom w:val="0"/>
      <w:divBdr>
        <w:top w:val="none" w:sz="0" w:space="0" w:color="auto"/>
        <w:left w:val="none" w:sz="0" w:space="0" w:color="auto"/>
        <w:bottom w:val="none" w:sz="0" w:space="0" w:color="auto"/>
        <w:right w:val="none" w:sz="0" w:space="0" w:color="auto"/>
      </w:divBdr>
    </w:div>
    <w:div w:id="936980646">
      <w:bodyDiv w:val="1"/>
      <w:marLeft w:val="0"/>
      <w:marRight w:val="0"/>
      <w:marTop w:val="0"/>
      <w:marBottom w:val="0"/>
      <w:divBdr>
        <w:top w:val="none" w:sz="0" w:space="0" w:color="auto"/>
        <w:left w:val="none" w:sz="0" w:space="0" w:color="auto"/>
        <w:bottom w:val="none" w:sz="0" w:space="0" w:color="auto"/>
        <w:right w:val="none" w:sz="0" w:space="0" w:color="auto"/>
      </w:divBdr>
    </w:div>
    <w:div w:id="939263261">
      <w:bodyDiv w:val="1"/>
      <w:marLeft w:val="0"/>
      <w:marRight w:val="0"/>
      <w:marTop w:val="0"/>
      <w:marBottom w:val="0"/>
      <w:divBdr>
        <w:top w:val="none" w:sz="0" w:space="0" w:color="auto"/>
        <w:left w:val="none" w:sz="0" w:space="0" w:color="auto"/>
        <w:bottom w:val="none" w:sz="0" w:space="0" w:color="auto"/>
        <w:right w:val="none" w:sz="0" w:space="0" w:color="auto"/>
      </w:divBdr>
    </w:div>
    <w:div w:id="942494389">
      <w:bodyDiv w:val="1"/>
      <w:marLeft w:val="0"/>
      <w:marRight w:val="0"/>
      <w:marTop w:val="0"/>
      <w:marBottom w:val="0"/>
      <w:divBdr>
        <w:top w:val="none" w:sz="0" w:space="0" w:color="auto"/>
        <w:left w:val="none" w:sz="0" w:space="0" w:color="auto"/>
        <w:bottom w:val="none" w:sz="0" w:space="0" w:color="auto"/>
        <w:right w:val="none" w:sz="0" w:space="0" w:color="auto"/>
      </w:divBdr>
    </w:div>
    <w:div w:id="945312629">
      <w:bodyDiv w:val="1"/>
      <w:marLeft w:val="0"/>
      <w:marRight w:val="0"/>
      <w:marTop w:val="0"/>
      <w:marBottom w:val="0"/>
      <w:divBdr>
        <w:top w:val="none" w:sz="0" w:space="0" w:color="auto"/>
        <w:left w:val="none" w:sz="0" w:space="0" w:color="auto"/>
        <w:bottom w:val="none" w:sz="0" w:space="0" w:color="auto"/>
        <w:right w:val="none" w:sz="0" w:space="0" w:color="auto"/>
      </w:divBdr>
    </w:div>
    <w:div w:id="958224556">
      <w:bodyDiv w:val="1"/>
      <w:marLeft w:val="0"/>
      <w:marRight w:val="0"/>
      <w:marTop w:val="0"/>
      <w:marBottom w:val="0"/>
      <w:divBdr>
        <w:top w:val="none" w:sz="0" w:space="0" w:color="auto"/>
        <w:left w:val="none" w:sz="0" w:space="0" w:color="auto"/>
        <w:bottom w:val="none" w:sz="0" w:space="0" w:color="auto"/>
        <w:right w:val="none" w:sz="0" w:space="0" w:color="auto"/>
      </w:divBdr>
    </w:div>
    <w:div w:id="958487388">
      <w:bodyDiv w:val="1"/>
      <w:marLeft w:val="0"/>
      <w:marRight w:val="0"/>
      <w:marTop w:val="0"/>
      <w:marBottom w:val="0"/>
      <w:divBdr>
        <w:top w:val="none" w:sz="0" w:space="0" w:color="auto"/>
        <w:left w:val="none" w:sz="0" w:space="0" w:color="auto"/>
        <w:bottom w:val="none" w:sz="0" w:space="0" w:color="auto"/>
        <w:right w:val="none" w:sz="0" w:space="0" w:color="auto"/>
      </w:divBdr>
    </w:div>
    <w:div w:id="958682390">
      <w:bodyDiv w:val="1"/>
      <w:marLeft w:val="0"/>
      <w:marRight w:val="0"/>
      <w:marTop w:val="0"/>
      <w:marBottom w:val="0"/>
      <w:divBdr>
        <w:top w:val="none" w:sz="0" w:space="0" w:color="auto"/>
        <w:left w:val="none" w:sz="0" w:space="0" w:color="auto"/>
        <w:bottom w:val="none" w:sz="0" w:space="0" w:color="auto"/>
        <w:right w:val="none" w:sz="0" w:space="0" w:color="auto"/>
      </w:divBdr>
    </w:div>
    <w:div w:id="963199004">
      <w:bodyDiv w:val="1"/>
      <w:marLeft w:val="0"/>
      <w:marRight w:val="0"/>
      <w:marTop w:val="0"/>
      <w:marBottom w:val="0"/>
      <w:divBdr>
        <w:top w:val="none" w:sz="0" w:space="0" w:color="auto"/>
        <w:left w:val="none" w:sz="0" w:space="0" w:color="auto"/>
        <w:bottom w:val="none" w:sz="0" w:space="0" w:color="auto"/>
        <w:right w:val="none" w:sz="0" w:space="0" w:color="auto"/>
      </w:divBdr>
    </w:div>
    <w:div w:id="965693588">
      <w:bodyDiv w:val="1"/>
      <w:marLeft w:val="0"/>
      <w:marRight w:val="0"/>
      <w:marTop w:val="0"/>
      <w:marBottom w:val="0"/>
      <w:divBdr>
        <w:top w:val="none" w:sz="0" w:space="0" w:color="auto"/>
        <w:left w:val="none" w:sz="0" w:space="0" w:color="auto"/>
        <w:bottom w:val="none" w:sz="0" w:space="0" w:color="auto"/>
        <w:right w:val="none" w:sz="0" w:space="0" w:color="auto"/>
      </w:divBdr>
    </w:div>
    <w:div w:id="966157512">
      <w:bodyDiv w:val="1"/>
      <w:marLeft w:val="0"/>
      <w:marRight w:val="0"/>
      <w:marTop w:val="0"/>
      <w:marBottom w:val="0"/>
      <w:divBdr>
        <w:top w:val="none" w:sz="0" w:space="0" w:color="auto"/>
        <w:left w:val="none" w:sz="0" w:space="0" w:color="auto"/>
        <w:bottom w:val="none" w:sz="0" w:space="0" w:color="auto"/>
        <w:right w:val="none" w:sz="0" w:space="0" w:color="auto"/>
      </w:divBdr>
    </w:div>
    <w:div w:id="967859206">
      <w:bodyDiv w:val="1"/>
      <w:marLeft w:val="0"/>
      <w:marRight w:val="0"/>
      <w:marTop w:val="0"/>
      <w:marBottom w:val="0"/>
      <w:divBdr>
        <w:top w:val="none" w:sz="0" w:space="0" w:color="auto"/>
        <w:left w:val="none" w:sz="0" w:space="0" w:color="auto"/>
        <w:bottom w:val="none" w:sz="0" w:space="0" w:color="auto"/>
        <w:right w:val="none" w:sz="0" w:space="0" w:color="auto"/>
      </w:divBdr>
    </w:div>
    <w:div w:id="969437330">
      <w:bodyDiv w:val="1"/>
      <w:marLeft w:val="0"/>
      <w:marRight w:val="0"/>
      <w:marTop w:val="0"/>
      <w:marBottom w:val="0"/>
      <w:divBdr>
        <w:top w:val="none" w:sz="0" w:space="0" w:color="auto"/>
        <w:left w:val="none" w:sz="0" w:space="0" w:color="auto"/>
        <w:bottom w:val="none" w:sz="0" w:space="0" w:color="auto"/>
        <w:right w:val="none" w:sz="0" w:space="0" w:color="auto"/>
      </w:divBdr>
    </w:div>
    <w:div w:id="972515623">
      <w:bodyDiv w:val="1"/>
      <w:marLeft w:val="0"/>
      <w:marRight w:val="0"/>
      <w:marTop w:val="0"/>
      <w:marBottom w:val="0"/>
      <w:divBdr>
        <w:top w:val="none" w:sz="0" w:space="0" w:color="auto"/>
        <w:left w:val="none" w:sz="0" w:space="0" w:color="auto"/>
        <w:bottom w:val="none" w:sz="0" w:space="0" w:color="auto"/>
        <w:right w:val="none" w:sz="0" w:space="0" w:color="auto"/>
      </w:divBdr>
    </w:div>
    <w:div w:id="977077729">
      <w:bodyDiv w:val="1"/>
      <w:marLeft w:val="0"/>
      <w:marRight w:val="0"/>
      <w:marTop w:val="0"/>
      <w:marBottom w:val="0"/>
      <w:divBdr>
        <w:top w:val="none" w:sz="0" w:space="0" w:color="auto"/>
        <w:left w:val="none" w:sz="0" w:space="0" w:color="auto"/>
        <w:bottom w:val="none" w:sz="0" w:space="0" w:color="auto"/>
        <w:right w:val="none" w:sz="0" w:space="0" w:color="auto"/>
      </w:divBdr>
    </w:div>
    <w:div w:id="981428031">
      <w:bodyDiv w:val="1"/>
      <w:marLeft w:val="0"/>
      <w:marRight w:val="0"/>
      <w:marTop w:val="0"/>
      <w:marBottom w:val="0"/>
      <w:divBdr>
        <w:top w:val="none" w:sz="0" w:space="0" w:color="auto"/>
        <w:left w:val="none" w:sz="0" w:space="0" w:color="auto"/>
        <w:bottom w:val="none" w:sz="0" w:space="0" w:color="auto"/>
        <w:right w:val="none" w:sz="0" w:space="0" w:color="auto"/>
      </w:divBdr>
    </w:div>
    <w:div w:id="981691639">
      <w:bodyDiv w:val="1"/>
      <w:marLeft w:val="0"/>
      <w:marRight w:val="0"/>
      <w:marTop w:val="0"/>
      <w:marBottom w:val="0"/>
      <w:divBdr>
        <w:top w:val="none" w:sz="0" w:space="0" w:color="auto"/>
        <w:left w:val="none" w:sz="0" w:space="0" w:color="auto"/>
        <w:bottom w:val="none" w:sz="0" w:space="0" w:color="auto"/>
        <w:right w:val="none" w:sz="0" w:space="0" w:color="auto"/>
      </w:divBdr>
    </w:div>
    <w:div w:id="991249789">
      <w:bodyDiv w:val="1"/>
      <w:marLeft w:val="0"/>
      <w:marRight w:val="0"/>
      <w:marTop w:val="0"/>
      <w:marBottom w:val="0"/>
      <w:divBdr>
        <w:top w:val="none" w:sz="0" w:space="0" w:color="auto"/>
        <w:left w:val="none" w:sz="0" w:space="0" w:color="auto"/>
        <w:bottom w:val="none" w:sz="0" w:space="0" w:color="auto"/>
        <w:right w:val="none" w:sz="0" w:space="0" w:color="auto"/>
      </w:divBdr>
    </w:div>
    <w:div w:id="991981266">
      <w:bodyDiv w:val="1"/>
      <w:marLeft w:val="0"/>
      <w:marRight w:val="0"/>
      <w:marTop w:val="0"/>
      <w:marBottom w:val="0"/>
      <w:divBdr>
        <w:top w:val="none" w:sz="0" w:space="0" w:color="auto"/>
        <w:left w:val="none" w:sz="0" w:space="0" w:color="auto"/>
        <w:bottom w:val="none" w:sz="0" w:space="0" w:color="auto"/>
        <w:right w:val="none" w:sz="0" w:space="0" w:color="auto"/>
      </w:divBdr>
    </w:div>
    <w:div w:id="992022365">
      <w:bodyDiv w:val="1"/>
      <w:marLeft w:val="0"/>
      <w:marRight w:val="0"/>
      <w:marTop w:val="0"/>
      <w:marBottom w:val="0"/>
      <w:divBdr>
        <w:top w:val="none" w:sz="0" w:space="0" w:color="auto"/>
        <w:left w:val="none" w:sz="0" w:space="0" w:color="auto"/>
        <w:bottom w:val="none" w:sz="0" w:space="0" w:color="auto"/>
        <w:right w:val="none" w:sz="0" w:space="0" w:color="auto"/>
      </w:divBdr>
    </w:div>
    <w:div w:id="992219343">
      <w:bodyDiv w:val="1"/>
      <w:marLeft w:val="0"/>
      <w:marRight w:val="0"/>
      <w:marTop w:val="0"/>
      <w:marBottom w:val="0"/>
      <w:divBdr>
        <w:top w:val="none" w:sz="0" w:space="0" w:color="auto"/>
        <w:left w:val="none" w:sz="0" w:space="0" w:color="auto"/>
        <w:bottom w:val="none" w:sz="0" w:space="0" w:color="auto"/>
        <w:right w:val="none" w:sz="0" w:space="0" w:color="auto"/>
      </w:divBdr>
    </w:div>
    <w:div w:id="993683857">
      <w:bodyDiv w:val="1"/>
      <w:marLeft w:val="0"/>
      <w:marRight w:val="0"/>
      <w:marTop w:val="0"/>
      <w:marBottom w:val="0"/>
      <w:divBdr>
        <w:top w:val="none" w:sz="0" w:space="0" w:color="auto"/>
        <w:left w:val="none" w:sz="0" w:space="0" w:color="auto"/>
        <w:bottom w:val="none" w:sz="0" w:space="0" w:color="auto"/>
        <w:right w:val="none" w:sz="0" w:space="0" w:color="auto"/>
      </w:divBdr>
    </w:div>
    <w:div w:id="993947833">
      <w:bodyDiv w:val="1"/>
      <w:marLeft w:val="0"/>
      <w:marRight w:val="0"/>
      <w:marTop w:val="0"/>
      <w:marBottom w:val="0"/>
      <w:divBdr>
        <w:top w:val="none" w:sz="0" w:space="0" w:color="auto"/>
        <w:left w:val="none" w:sz="0" w:space="0" w:color="auto"/>
        <w:bottom w:val="none" w:sz="0" w:space="0" w:color="auto"/>
        <w:right w:val="none" w:sz="0" w:space="0" w:color="auto"/>
      </w:divBdr>
    </w:div>
    <w:div w:id="996105849">
      <w:bodyDiv w:val="1"/>
      <w:marLeft w:val="0"/>
      <w:marRight w:val="0"/>
      <w:marTop w:val="0"/>
      <w:marBottom w:val="0"/>
      <w:divBdr>
        <w:top w:val="none" w:sz="0" w:space="0" w:color="auto"/>
        <w:left w:val="none" w:sz="0" w:space="0" w:color="auto"/>
        <w:bottom w:val="none" w:sz="0" w:space="0" w:color="auto"/>
        <w:right w:val="none" w:sz="0" w:space="0" w:color="auto"/>
      </w:divBdr>
    </w:div>
    <w:div w:id="999193063">
      <w:bodyDiv w:val="1"/>
      <w:marLeft w:val="0"/>
      <w:marRight w:val="0"/>
      <w:marTop w:val="0"/>
      <w:marBottom w:val="0"/>
      <w:divBdr>
        <w:top w:val="none" w:sz="0" w:space="0" w:color="auto"/>
        <w:left w:val="none" w:sz="0" w:space="0" w:color="auto"/>
        <w:bottom w:val="none" w:sz="0" w:space="0" w:color="auto"/>
        <w:right w:val="none" w:sz="0" w:space="0" w:color="auto"/>
      </w:divBdr>
    </w:div>
    <w:div w:id="1000767300">
      <w:bodyDiv w:val="1"/>
      <w:marLeft w:val="0"/>
      <w:marRight w:val="0"/>
      <w:marTop w:val="0"/>
      <w:marBottom w:val="0"/>
      <w:divBdr>
        <w:top w:val="none" w:sz="0" w:space="0" w:color="auto"/>
        <w:left w:val="none" w:sz="0" w:space="0" w:color="auto"/>
        <w:bottom w:val="none" w:sz="0" w:space="0" w:color="auto"/>
        <w:right w:val="none" w:sz="0" w:space="0" w:color="auto"/>
      </w:divBdr>
    </w:div>
    <w:div w:id="1003313016">
      <w:bodyDiv w:val="1"/>
      <w:marLeft w:val="0"/>
      <w:marRight w:val="0"/>
      <w:marTop w:val="0"/>
      <w:marBottom w:val="0"/>
      <w:divBdr>
        <w:top w:val="none" w:sz="0" w:space="0" w:color="auto"/>
        <w:left w:val="none" w:sz="0" w:space="0" w:color="auto"/>
        <w:bottom w:val="none" w:sz="0" w:space="0" w:color="auto"/>
        <w:right w:val="none" w:sz="0" w:space="0" w:color="auto"/>
      </w:divBdr>
    </w:div>
    <w:div w:id="1006709820">
      <w:bodyDiv w:val="1"/>
      <w:marLeft w:val="0"/>
      <w:marRight w:val="0"/>
      <w:marTop w:val="0"/>
      <w:marBottom w:val="0"/>
      <w:divBdr>
        <w:top w:val="none" w:sz="0" w:space="0" w:color="auto"/>
        <w:left w:val="none" w:sz="0" w:space="0" w:color="auto"/>
        <w:bottom w:val="none" w:sz="0" w:space="0" w:color="auto"/>
        <w:right w:val="none" w:sz="0" w:space="0" w:color="auto"/>
      </w:divBdr>
    </w:div>
    <w:div w:id="1013261854">
      <w:bodyDiv w:val="1"/>
      <w:marLeft w:val="0"/>
      <w:marRight w:val="0"/>
      <w:marTop w:val="0"/>
      <w:marBottom w:val="0"/>
      <w:divBdr>
        <w:top w:val="none" w:sz="0" w:space="0" w:color="auto"/>
        <w:left w:val="none" w:sz="0" w:space="0" w:color="auto"/>
        <w:bottom w:val="none" w:sz="0" w:space="0" w:color="auto"/>
        <w:right w:val="none" w:sz="0" w:space="0" w:color="auto"/>
      </w:divBdr>
    </w:div>
    <w:div w:id="1017075272">
      <w:bodyDiv w:val="1"/>
      <w:marLeft w:val="0"/>
      <w:marRight w:val="0"/>
      <w:marTop w:val="0"/>
      <w:marBottom w:val="0"/>
      <w:divBdr>
        <w:top w:val="none" w:sz="0" w:space="0" w:color="auto"/>
        <w:left w:val="none" w:sz="0" w:space="0" w:color="auto"/>
        <w:bottom w:val="none" w:sz="0" w:space="0" w:color="auto"/>
        <w:right w:val="none" w:sz="0" w:space="0" w:color="auto"/>
      </w:divBdr>
    </w:div>
    <w:div w:id="1019549905">
      <w:bodyDiv w:val="1"/>
      <w:marLeft w:val="0"/>
      <w:marRight w:val="0"/>
      <w:marTop w:val="0"/>
      <w:marBottom w:val="0"/>
      <w:divBdr>
        <w:top w:val="none" w:sz="0" w:space="0" w:color="auto"/>
        <w:left w:val="none" w:sz="0" w:space="0" w:color="auto"/>
        <w:bottom w:val="none" w:sz="0" w:space="0" w:color="auto"/>
        <w:right w:val="none" w:sz="0" w:space="0" w:color="auto"/>
      </w:divBdr>
    </w:div>
    <w:div w:id="1021976743">
      <w:bodyDiv w:val="1"/>
      <w:marLeft w:val="0"/>
      <w:marRight w:val="0"/>
      <w:marTop w:val="0"/>
      <w:marBottom w:val="0"/>
      <w:divBdr>
        <w:top w:val="none" w:sz="0" w:space="0" w:color="auto"/>
        <w:left w:val="none" w:sz="0" w:space="0" w:color="auto"/>
        <w:bottom w:val="none" w:sz="0" w:space="0" w:color="auto"/>
        <w:right w:val="none" w:sz="0" w:space="0" w:color="auto"/>
      </w:divBdr>
    </w:div>
    <w:div w:id="1025247828">
      <w:bodyDiv w:val="1"/>
      <w:marLeft w:val="0"/>
      <w:marRight w:val="0"/>
      <w:marTop w:val="0"/>
      <w:marBottom w:val="0"/>
      <w:divBdr>
        <w:top w:val="none" w:sz="0" w:space="0" w:color="auto"/>
        <w:left w:val="none" w:sz="0" w:space="0" w:color="auto"/>
        <w:bottom w:val="none" w:sz="0" w:space="0" w:color="auto"/>
        <w:right w:val="none" w:sz="0" w:space="0" w:color="auto"/>
      </w:divBdr>
    </w:div>
    <w:div w:id="1030492019">
      <w:bodyDiv w:val="1"/>
      <w:marLeft w:val="0"/>
      <w:marRight w:val="0"/>
      <w:marTop w:val="0"/>
      <w:marBottom w:val="0"/>
      <w:divBdr>
        <w:top w:val="none" w:sz="0" w:space="0" w:color="auto"/>
        <w:left w:val="none" w:sz="0" w:space="0" w:color="auto"/>
        <w:bottom w:val="none" w:sz="0" w:space="0" w:color="auto"/>
        <w:right w:val="none" w:sz="0" w:space="0" w:color="auto"/>
      </w:divBdr>
    </w:div>
    <w:div w:id="1032926615">
      <w:bodyDiv w:val="1"/>
      <w:marLeft w:val="0"/>
      <w:marRight w:val="0"/>
      <w:marTop w:val="0"/>
      <w:marBottom w:val="0"/>
      <w:divBdr>
        <w:top w:val="none" w:sz="0" w:space="0" w:color="auto"/>
        <w:left w:val="none" w:sz="0" w:space="0" w:color="auto"/>
        <w:bottom w:val="none" w:sz="0" w:space="0" w:color="auto"/>
        <w:right w:val="none" w:sz="0" w:space="0" w:color="auto"/>
      </w:divBdr>
    </w:div>
    <w:div w:id="1038310592">
      <w:bodyDiv w:val="1"/>
      <w:marLeft w:val="0"/>
      <w:marRight w:val="0"/>
      <w:marTop w:val="0"/>
      <w:marBottom w:val="0"/>
      <w:divBdr>
        <w:top w:val="none" w:sz="0" w:space="0" w:color="auto"/>
        <w:left w:val="none" w:sz="0" w:space="0" w:color="auto"/>
        <w:bottom w:val="none" w:sz="0" w:space="0" w:color="auto"/>
        <w:right w:val="none" w:sz="0" w:space="0" w:color="auto"/>
      </w:divBdr>
    </w:div>
    <w:div w:id="1038510380">
      <w:bodyDiv w:val="1"/>
      <w:marLeft w:val="0"/>
      <w:marRight w:val="0"/>
      <w:marTop w:val="0"/>
      <w:marBottom w:val="0"/>
      <w:divBdr>
        <w:top w:val="none" w:sz="0" w:space="0" w:color="auto"/>
        <w:left w:val="none" w:sz="0" w:space="0" w:color="auto"/>
        <w:bottom w:val="none" w:sz="0" w:space="0" w:color="auto"/>
        <w:right w:val="none" w:sz="0" w:space="0" w:color="auto"/>
      </w:divBdr>
    </w:div>
    <w:div w:id="1045300116">
      <w:bodyDiv w:val="1"/>
      <w:marLeft w:val="0"/>
      <w:marRight w:val="0"/>
      <w:marTop w:val="0"/>
      <w:marBottom w:val="0"/>
      <w:divBdr>
        <w:top w:val="none" w:sz="0" w:space="0" w:color="auto"/>
        <w:left w:val="none" w:sz="0" w:space="0" w:color="auto"/>
        <w:bottom w:val="none" w:sz="0" w:space="0" w:color="auto"/>
        <w:right w:val="none" w:sz="0" w:space="0" w:color="auto"/>
      </w:divBdr>
    </w:div>
    <w:div w:id="1048184335">
      <w:bodyDiv w:val="1"/>
      <w:marLeft w:val="0"/>
      <w:marRight w:val="0"/>
      <w:marTop w:val="0"/>
      <w:marBottom w:val="0"/>
      <w:divBdr>
        <w:top w:val="none" w:sz="0" w:space="0" w:color="auto"/>
        <w:left w:val="none" w:sz="0" w:space="0" w:color="auto"/>
        <w:bottom w:val="none" w:sz="0" w:space="0" w:color="auto"/>
        <w:right w:val="none" w:sz="0" w:space="0" w:color="auto"/>
      </w:divBdr>
    </w:div>
    <w:div w:id="1066688133">
      <w:bodyDiv w:val="1"/>
      <w:marLeft w:val="0"/>
      <w:marRight w:val="0"/>
      <w:marTop w:val="0"/>
      <w:marBottom w:val="0"/>
      <w:divBdr>
        <w:top w:val="none" w:sz="0" w:space="0" w:color="auto"/>
        <w:left w:val="none" w:sz="0" w:space="0" w:color="auto"/>
        <w:bottom w:val="none" w:sz="0" w:space="0" w:color="auto"/>
        <w:right w:val="none" w:sz="0" w:space="0" w:color="auto"/>
      </w:divBdr>
    </w:div>
    <w:div w:id="1067533216">
      <w:bodyDiv w:val="1"/>
      <w:marLeft w:val="0"/>
      <w:marRight w:val="0"/>
      <w:marTop w:val="0"/>
      <w:marBottom w:val="0"/>
      <w:divBdr>
        <w:top w:val="none" w:sz="0" w:space="0" w:color="auto"/>
        <w:left w:val="none" w:sz="0" w:space="0" w:color="auto"/>
        <w:bottom w:val="none" w:sz="0" w:space="0" w:color="auto"/>
        <w:right w:val="none" w:sz="0" w:space="0" w:color="auto"/>
      </w:divBdr>
    </w:div>
    <w:div w:id="1068184658">
      <w:bodyDiv w:val="1"/>
      <w:marLeft w:val="0"/>
      <w:marRight w:val="0"/>
      <w:marTop w:val="0"/>
      <w:marBottom w:val="0"/>
      <w:divBdr>
        <w:top w:val="none" w:sz="0" w:space="0" w:color="auto"/>
        <w:left w:val="none" w:sz="0" w:space="0" w:color="auto"/>
        <w:bottom w:val="none" w:sz="0" w:space="0" w:color="auto"/>
        <w:right w:val="none" w:sz="0" w:space="0" w:color="auto"/>
      </w:divBdr>
    </w:div>
    <w:div w:id="1077483538">
      <w:bodyDiv w:val="1"/>
      <w:marLeft w:val="0"/>
      <w:marRight w:val="0"/>
      <w:marTop w:val="0"/>
      <w:marBottom w:val="0"/>
      <w:divBdr>
        <w:top w:val="none" w:sz="0" w:space="0" w:color="auto"/>
        <w:left w:val="none" w:sz="0" w:space="0" w:color="auto"/>
        <w:bottom w:val="none" w:sz="0" w:space="0" w:color="auto"/>
        <w:right w:val="none" w:sz="0" w:space="0" w:color="auto"/>
      </w:divBdr>
    </w:div>
    <w:div w:id="1079864742">
      <w:bodyDiv w:val="1"/>
      <w:marLeft w:val="0"/>
      <w:marRight w:val="0"/>
      <w:marTop w:val="0"/>
      <w:marBottom w:val="0"/>
      <w:divBdr>
        <w:top w:val="none" w:sz="0" w:space="0" w:color="auto"/>
        <w:left w:val="none" w:sz="0" w:space="0" w:color="auto"/>
        <w:bottom w:val="none" w:sz="0" w:space="0" w:color="auto"/>
        <w:right w:val="none" w:sz="0" w:space="0" w:color="auto"/>
      </w:divBdr>
    </w:div>
    <w:div w:id="1081289619">
      <w:bodyDiv w:val="1"/>
      <w:marLeft w:val="0"/>
      <w:marRight w:val="0"/>
      <w:marTop w:val="0"/>
      <w:marBottom w:val="0"/>
      <w:divBdr>
        <w:top w:val="none" w:sz="0" w:space="0" w:color="auto"/>
        <w:left w:val="none" w:sz="0" w:space="0" w:color="auto"/>
        <w:bottom w:val="none" w:sz="0" w:space="0" w:color="auto"/>
        <w:right w:val="none" w:sz="0" w:space="0" w:color="auto"/>
      </w:divBdr>
    </w:div>
    <w:div w:id="1087339238">
      <w:bodyDiv w:val="1"/>
      <w:marLeft w:val="0"/>
      <w:marRight w:val="0"/>
      <w:marTop w:val="0"/>
      <w:marBottom w:val="0"/>
      <w:divBdr>
        <w:top w:val="none" w:sz="0" w:space="0" w:color="auto"/>
        <w:left w:val="none" w:sz="0" w:space="0" w:color="auto"/>
        <w:bottom w:val="none" w:sz="0" w:space="0" w:color="auto"/>
        <w:right w:val="none" w:sz="0" w:space="0" w:color="auto"/>
      </w:divBdr>
    </w:div>
    <w:div w:id="1088191185">
      <w:bodyDiv w:val="1"/>
      <w:marLeft w:val="0"/>
      <w:marRight w:val="0"/>
      <w:marTop w:val="0"/>
      <w:marBottom w:val="0"/>
      <w:divBdr>
        <w:top w:val="none" w:sz="0" w:space="0" w:color="auto"/>
        <w:left w:val="none" w:sz="0" w:space="0" w:color="auto"/>
        <w:bottom w:val="none" w:sz="0" w:space="0" w:color="auto"/>
        <w:right w:val="none" w:sz="0" w:space="0" w:color="auto"/>
      </w:divBdr>
    </w:div>
    <w:div w:id="1094546509">
      <w:bodyDiv w:val="1"/>
      <w:marLeft w:val="0"/>
      <w:marRight w:val="0"/>
      <w:marTop w:val="0"/>
      <w:marBottom w:val="0"/>
      <w:divBdr>
        <w:top w:val="none" w:sz="0" w:space="0" w:color="auto"/>
        <w:left w:val="none" w:sz="0" w:space="0" w:color="auto"/>
        <w:bottom w:val="none" w:sz="0" w:space="0" w:color="auto"/>
        <w:right w:val="none" w:sz="0" w:space="0" w:color="auto"/>
      </w:divBdr>
    </w:div>
    <w:div w:id="1099563246">
      <w:bodyDiv w:val="1"/>
      <w:marLeft w:val="0"/>
      <w:marRight w:val="0"/>
      <w:marTop w:val="0"/>
      <w:marBottom w:val="0"/>
      <w:divBdr>
        <w:top w:val="none" w:sz="0" w:space="0" w:color="auto"/>
        <w:left w:val="none" w:sz="0" w:space="0" w:color="auto"/>
        <w:bottom w:val="none" w:sz="0" w:space="0" w:color="auto"/>
        <w:right w:val="none" w:sz="0" w:space="0" w:color="auto"/>
      </w:divBdr>
    </w:div>
    <w:div w:id="1102215448">
      <w:bodyDiv w:val="1"/>
      <w:marLeft w:val="0"/>
      <w:marRight w:val="0"/>
      <w:marTop w:val="0"/>
      <w:marBottom w:val="0"/>
      <w:divBdr>
        <w:top w:val="none" w:sz="0" w:space="0" w:color="auto"/>
        <w:left w:val="none" w:sz="0" w:space="0" w:color="auto"/>
        <w:bottom w:val="none" w:sz="0" w:space="0" w:color="auto"/>
        <w:right w:val="none" w:sz="0" w:space="0" w:color="auto"/>
      </w:divBdr>
    </w:div>
    <w:div w:id="1104425138">
      <w:bodyDiv w:val="1"/>
      <w:marLeft w:val="0"/>
      <w:marRight w:val="0"/>
      <w:marTop w:val="0"/>
      <w:marBottom w:val="0"/>
      <w:divBdr>
        <w:top w:val="none" w:sz="0" w:space="0" w:color="auto"/>
        <w:left w:val="none" w:sz="0" w:space="0" w:color="auto"/>
        <w:bottom w:val="none" w:sz="0" w:space="0" w:color="auto"/>
        <w:right w:val="none" w:sz="0" w:space="0" w:color="auto"/>
      </w:divBdr>
    </w:div>
    <w:div w:id="1106772767">
      <w:bodyDiv w:val="1"/>
      <w:marLeft w:val="0"/>
      <w:marRight w:val="0"/>
      <w:marTop w:val="0"/>
      <w:marBottom w:val="0"/>
      <w:divBdr>
        <w:top w:val="none" w:sz="0" w:space="0" w:color="auto"/>
        <w:left w:val="none" w:sz="0" w:space="0" w:color="auto"/>
        <w:bottom w:val="none" w:sz="0" w:space="0" w:color="auto"/>
        <w:right w:val="none" w:sz="0" w:space="0" w:color="auto"/>
      </w:divBdr>
    </w:div>
    <w:div w:id="1107965905">
      <w:bodyDiv w:val="1"/>
      <w:marLeft w:val="0"/>
      <w:marRight w:val="0"/>
      <w:marTop w:val="0"/>
      <w:marBottom w:val="0"/>
      <w:divBdr>
        <w:top w:val="none" w:sz="0" w:space="0" w:color="auto"/>
        <w:left w:val="none" w:sz="0" w:space="0" w:color="auto"/>
        <w:bottom w:val="none" w:sz="0" w:space="0" w:color="auto"/>
        <w:right w:val="none" w:sz="0" w:space="0" w:color="auto"/>
      </w:divBdr>
    </w:div>
    <w:div w:id="1109424235">
      <w:bodyDiv w:val="1"/>
      <w:marLeft w:val="0"/>
      <w:marRight w:val="0"/>
      <w:marTop w:val="0"/>
      <w:marBottom w:val="0"/>
      <w:divBdr>
        <w:top w:val="none" w:sz="0" w:space="0" w:color="auto"/>
        <w:left w:val="none" w:sz="0" w:space="0" w:color="auto"/>
        <w:bottom w:val="none" w:sz="0" w:space="0" w:color="auto"/>
        <w:right w:val="none" w:sz="0" w:space="0" w:color="auto"/>
      </w:divBdr>
    </w:div>
    <w:div w:id="1110586700">
      <w:bodyDiv w:val="1"/>
      <w:marLeft w:val="0"/>
      <w:marRight w:val="0"/>
      <w:marTop w:val="0"/>
      <w:marBottom w:val="0"/>
      <w:divBdr>
        <w:top w:val="none" w:sz="0" w:space="0" w:color="auto"/>
        <w:left w:val="none" w:sz="0" w:space="0" w:color="auto"/>
        <w:bottom w:val="none" w:sz="0" w:space="0" w:color="auto"/>
        <w:right w:val="none" w:sz="0" w:space="0" w:color="auto"/>
      </w:divBdr>
    </w:div>
    <w:div w:id="1112744694">
      <w:bodyDiv w:val="1"/>
      <w:marLeft w:val="0"/>
      <w:marRight w:val="0"/>
      <w:marTop w:val="0"/>
      <w:marBottom w:val="0"/>
      <w:divBdr>
        <w:top w:val="none" w:sz="0" w:space="0" w:color="auto"/>
        <w:left w:val="none" w:sz="0" w:space="0" w:color="auto"/>
        <w:bottom w:val="none" w:sz="0" w:space="0" w:color="auto"/>
        <w:right w:val="none" w:sz="0" w:space="0" w:color="auto"/>
      </w:divBdr>
    </w:div>
    <w:div w:id="1118253898">
      <w:bodyDiv w:val="1"/>
      <w:marLeft w:val="0"/>
      <w:marRight w:val="0"/>
      <w:marTop w:val="0"/>
      <w:marBottom w:val="0"/>
      <w:divBdr>
        <w:top w:val="none" w:sz="0" w:space="0" w:color="auto"/>
        <w:left w:val="none" w:sz="0" w:space="0" w:color="auto"/>
        <w:bottom w:val="none" w:sz="0" w:space="0" w:color="auto"/>
        <w:right w:val="none" w:sz="0" w:space="0" w:color="auto"/>
      </w:divBdr>
    </w:div>
    <w:div w:id="1122192600">
      <w:bodyDiv w:val="1"/>
      <w:marLeft w:val="0"/>
      <w:marRight w:val="0"/>
      <w:marTop w:val="0"/>
      <w:marBottom w:val="0"/>
      <w:divBdr>
        <w:top w:val="none" w:sz="0" w:space="0" w:color="auto"/>
        <w:left w:val="none" w:sz="0" w:space="0" w:color="auto"/>
        <w:bottom w:val="none" w:sz="0" w:space="0" w:color="auto"/>
        <w:right w:val="none" w:sz="0" w:space="0" w:color="auto"/>
      </w:divBdr>
    </w:div>
    <w:div w:id="1133720072">
      <w:bodyDiv w:val="1"/>
      <w:marLeft w:val="0"/>
      <w:marRight w:val="0"/>
      <w:marTop w:val="0"/>
      <w:marBottom w:val="0"/>
      <w:divBdr>
        <w:top w:val="none" w:sz="0" w:space="0" w:color="auto"/>
        <w:left w:val="none" w:sz="0" w:space="0" w:color="auto"/>
        <w:bottom w:val="none" w:sz="0" w:space="0" w:color="auto"/>
        <w:right w:val="none" w:sz="0" w:space="0" w:color="auto"/>
      </w:divBdr>
    </w:div>
    <w:div w:id="1135417635">
      <w:bodyDiv w:val="1"/>
      <w:marLeft w:val="0"/>
      <w:marRight w:val="0"/>
      <w:marTop w:val="0"/>
      <w:marBottom w:val="0"/>
      <w:divBdr>
        <w:top w:val="none" w:sz="0" w:space="0" w:color="auto"/>
        <w:left w:val="none" w:sz="0" w:space="0" w:color="auto"/>
        <w:bottom w:val="none" w:sz="0" w:space="0" w:color="auto"/>
        <w:right w:val="none" w:sz="0" w:space="0" w:color="auto"/>
      </w:divBdr>
    </w:div>
    <w:div w:id="1140809795">
      <w:bodyDiv w:val="1"/>
      <w:marLeft w:val="0"/>
      <w:marRight w:val="0"/>
      <w:marTop w:val="0"/>
      <w:marBottom w:val="0"/>
      <w:divBdr>
        <w:top w:val="none" w:sz="0" w:space="0" w:color="auto"/>
        <w:left w:val="none" w:sz="0" w:space="0" w:color="auto"/>
        <w:bottom w:val="none" w:sz="0" w:space="0" w:color="auto"/>
        <w:right w:val="none" w:sz="0" w:space="0" w:color="auto"/>
      </w:divBdr>
    </w:div>
    <w:div w:id="1142388023">
      <w:bodyDiv w:val="1"/>
      <w:marLeft w:val="0"/>
      <w:marRight w:val="0"/>
      <w:marTop w:val="0"/>
      <w:marBottom w:val="0"/>
      <w:divBdr>
        <w:top w:val="none" w:sz="0" w:space="0" w:color="auto"/>
        <w:left w:val="none" w:sz="0" w:space="0" w:color="auto"/>
        <w:bottom w:val="none" w:sz="0" w:space="0" w:color="auto"/>
        <w:right w:val="none" w:sz="0" w:space="0" w:color="auto"/>
      </w:divBdr>
    </w:div>
    <w:div w:id="1145077081">
      <w:bodyDiv w:val="1"/>
      <w:marLeft w:val="0"/>
      <w:marRight w:val="0"/>
      <w:marTop w:val="0"/>
      <w:marBottom w:val="0"/>
      <w:divBdr>
        <w:top w:val="none" w:sz="0" w:space="0" w:color="auto"/>
        <w:left w:val="none" w:sz="0" w:space="0" w:color="auto"/>
        <w:bottom w:val="none" w:sz="0" w:space="0" w:color="auto"/>
        <w:right w:val="none" w:sz="0" w:space="0" w:color="auto"/>
      </w:divBdr>
    </w:div>
    <w:div w:id="1145782991">
      <w:bodyDiv w:val="1"/>
      <w:marLeft w:val="0"/>
      <w:marRight w:val="0"/>
      <w:marTop w:val="0"/>
      <w:marBottom w:val="0"/>
      <w:divBdr>
        <w:top w:val="none" w:sz="0" w:space="0" w:color="auto"/>
        <w:left w:val="none" w:sz="0" w:space="0" w:color="auto"/>
        <w:bottom w:val="none" w:sz="0" w:space="0" w:color="auto"/>
        <w:right w:val="none" w:sz="0" w:space="0" w:color="auto"/>
      </w:divBdr>
    </w:div>
    <w:div w:id="1151866634">
      <w:bodyDiv w:val="1"/>
      <w:marLeft w:val="0"/>
      <w:marRight w:val="0"/>
      <w:marTop w:val="0"/>
      <w:marBottom w:val="0"/>
      <w:divBdr>
        <w:top w:val="none" w:sz="0" w:space="0" w:color="auto"/>
        <w:left w:val="none" w:sz="0" w:space="0" w:color="auto"/>
        <w:bottom w:val="none" w:sz="0" w:space="0" w:color="auto"/>
        <w:right w:val="none" w:sz="0" w:space="0" w:color="auto"/>
      </w:divBdr>
    </w:div>
    <w:div w:id="1154182873">
      <w:bodyDiv w:val="1"/>
      <w:marLeft w:val="0"/>
      <w:marRight w:val="0"/>
      <w:marTop w:val="0"/>
      <w:marBottom w:val="0"/>
      <w:divBdr>
        <w:top w:val="none" w:sz="0" w:space="0" w:color="auto"/>
        <w:left w:val="none" w:sz="0" w:space="0" w:color="auto"/>
        <w:bottom w:val="none" w:sz="0" w:space="0" w:color="auto"/>
        <w:right w:val="none" w:sz="0" w:space="0" w:color="auto"/>
      </w:divBdr>
    </w:div>
    <w:div w:id="1158157867">
      <w:bodyDiv w:val="1"/>
      <w:marLeft w:val="0"/>
      <w:marRight w:val="0"/>
      <w:marTop w:val="0"/>
      <w:marBottom w:val="0"/>
      <w:divBdr>
        <w:top w:val="none" w:sz="0" w:space="0" w:color="auto"/>
        <w:left w:val="none" w:sz="0" w:space="0" w:color="auto"/>
        <w:bottom w:val="none" w:sz="0" w:space="0" w:color="auto"/>
        <w:right w:val="none" w:sz="0" w:space="0" w:color="auto"/>
      </w:divBdr>
    </w:div>
    <w:div w:id="1159493936">
      <w:bodyDiv w:val="1"/>
      <w:marLeft w:val="0"/>
      <w:marRight w:val="0"/>
      <w:marTop w:val="0"/>
      <w:marBottom w:val="0"/>
      <w:divBdr>
        <w:top w:val="none" w:sz="0" w:space="0" w:color="auto"/>
        <w:left w:val="none" w:sz="0" w:space="0" w:color="auto"/>
        <w:bottom w:val="none" w:sz="0" w:space="0" w:color="auto"/>
        <w:right w:val="none" w:sz="0" w:space="0" w:color="auto"/>
      </w:divBdr>
    </w:div>
    <w:div w:id="1163813440">
      <w:bodyDiv w:val="1"/>
      <w:marLeft w:val="0"/>
      <w:marRight w:val="0"/>
      <w:marTop w:val="0"/>
      <w:marBottom w:val="0"/>
      <w:divBdr>
        <w:top w:val="none" w:sz="0" w:space="0" w:color="auto"/>
        <w:left w:val="none" w:sz="0" w:space="0" w:color="auto"/>
        <w:bottom w:val="none" w:sz="0" w:space="0" w:color="auto"/>
        <w:right w:val="none" w:sz="0" w:space="0" w:color="auto"/>
      </w:divBdr>
    </w:div>
    <w:div w:id="1163859943">
      <w:bodyDiv w:val="1"/>
      <w:marLeft w:val="0"/>
      <w:marRight w:val="0"/>
      <w:marTop w:val="0"/>
      <w:marBottom w:val="0"/>
      <w:divBdr>
        <w:top w:val="none" w:sz="0" w:space="0" w:color="auto"/>
        <w:left w:val="none" w:sz="0" w:space="0" w:color="auto"/>
        <w:bottom w:val="none" w:sz="0" w:space="0" w:color="auto"/>
        <w:right w:val="none" w:sz="0" w:space="0" w:color="auto"/>
      </w:divBdr>
    </w:div>
    <w:div w:id="1164778927">
      <w:bodyDiv w:val="1"/>
      <w:marLeft w:val="0"/>
      <w:marRight w:val="0"/>
      <w:marTop w:val="0"/>
      <w:marBottom w:val="0"/>
      <w:divBdr>
        <w:top w:val="none" w:sz="0" w:space="0" w:color="auto"/>
        <w:left w:val="none" w:sz="0" w:space="0" w:color="auto"/>
        <w:bottom w:val="none" w:sz="0" w:space="0" w:color="auto"/>
        <w:right w:val="none" w:sz="0" w:space="0" w:color="auto"/>
      </w:divBdr>
    </w:div>
    <w:div w:id="1171287301">
      <w:bodyDiv w:val="1"/>
      <w:marLeft w:val="0"/>
      <w:marRight w:val="0"/>
      <w:marTop w:val="0"/>
      <w:marBottom w:val="0"/>
      <w:divBdr>
        <w:top w:val="none" w:sz="0" w:space="0" w:color="auto"/>
        <w:left w:val="none" w:sz="0" w:space="0" w:color="auto"/>
        <w:bottom w:val="none" w:sz="0" w:space="0" w:color="auto"/>
        <w:right w:val="none" w:sz="0" w:space="0" w:color="auto"/>
      </w:divBdr>
    </w:div>
    <w:div w:id="1172722332">
      <w:bodyDiv w:val="1"/>
      <w:marLeft w:val="0"/>
      <w:marRight w:val="0"/>
      <w:marTop w:val="0"/>
      <w:marBottom w:val="0"/>
      <w:divBdr>
        <w:top w:val="none" w:sz="0" w:space="0" w:color="auto"/>
        <w:left w:val="none" w:sz="0" w:space="0" w:color="auto"/>
        <w:bottom w:val="none" w:sz="0" w:space="0" w:color="auto"/>
        <w:right w:val="none" w:sz="0" w:space="0" w:color="auto"/>
      </w:divBdr>
    </w:div>
    <w:div w:id="1187522050">
      <w:bodyDiv w:val="1"/>
      <w:marLeft w:val="0"/>
      <w:marRight w:val="0"/>
      <w:marTop w:val="0"/>
      <w:marBottom w:val="0"/>
      <w:divBdr>
        <w:top w:val="none" w:sz="0" w:space="0" w:color="auto"/>
        <w:left w:val="none" w:sz="0" w:space="0" w:color="auto"/>
        <w:bottom w:val="none" w:sz="0" w:space="0" w:color="auto"/>
        <w:right w:val="none" w:sz="0" w:space="0" w:color="auto"/>
      </w:divBdr>
    </w:div>
    <w:div w:id="1190490022">
      <w:bodyDiv w:val="1"/>
      <w:marLeft w:val="0"/>
      <w:marRight w:val="0"/>
      <w:marTop w:val="0"/>
      <w:marBottom w:val="0"/>
      <w:divBdr>
        <w:top w:val="none" w:sz="0" w:space="0" w:color="auto"/>
        <w:left w:val="none" w:sz="0" w:space="0" w:color="auto"/>
        <w:bottom w:val="none" w:sz="0" w:space="0" w:color="auto"/>
        <w:right w:val="none" w:sz="0" w:space="0" w:color="auto"/>
      </w:divBdr>
    </w:div>
    <w:div w:id="1195734420">
      <w:bodyDiv w:val="1"/>
      <w:marLeft w:val="0"/>
      <w:marRight w:val="0"/>
      <w:marTop w:val="0"/>
      <w:marBottom w:val="0"/>
      <w:divBdr>
        <w:top w:val="none" w:sz="0" w:space="0" w:color="auto"/>
        <w:left w:val="none" w:sz="0" w:space="0" w:color="auto"/>
        <w:bottom w:val="none" w:sz="0" w:space="0" w:color="auto"/>
        <w:right w:val="none" w:sz="0" w:space="0" w:color="auto"/>
      </w:divBdr>
    </w:div>
    <w:div w:id="1200122315">
      <w:bodyDiv w:val="1"/>
      <w:marLeft w:val="0"/>
      <w:marRight w:val="0"/>
      <w:marTop w:val="0"/>
      <w:marBottom w:val="0"/>
      <w:divBdr>
        <w:top w:val="none" w:sz="0" w:space="0" w:color="auto"/>
        <w:left w:val="none" w:sz="0" w:space="0" w:color="auto"/>
        <w:bottom w:val="none" w:sz="0" w:space="0" w:color="auto"/>
        <w:right w:val="none" w:sz="0" w:space="0" w:color="auto"/>
      </w:divBdr>
    </w:div>
    <w:div w:id="1202207119">
      <w:bodyDiv w:val="1"/>
      <w:marLeft w:val="0"/>
      <w:marRight w:val="0"/>
      <w:marTop w:val="0"/>
      <w:marBottom w:val="0"/>
      <w:divBdr>
        <w:top w:val="none" w:sz="0" w:space="0" w:color="auto"/>
        <w:left w:val="none" w:sz="0" w:space="0" w:color="auto"/>
        <w:bottom w:val="none" w:sz="0" w:space="0" w:color="auto"/>
        <w:right w:val="none" w:sz="0" w:space="0" w:color="auto"/>
      </w:divBdr>
    </w:div>
    <w:div w:id="1204903455">
      <w:bodyDiv w:val="1"/>
      <w:marLeft w:val="0"/>
      <w:marRight w:val="0"/>
      <w:marTop w:val="0"/>
      <w:marBottom w:val="0"/>
      <w:divBdr>
        <w:top w:val="none" w:sz="0" w:space="0" w:color="auto"/>
        <w:left w:val="none" w:sz="0" w:space="0" w:color="auto"/>
        <w:bottom w:val="none" w:sz="0" w:space="0" w:color="auto"/>
        <w:right w:val="none" w:sz="0" w:space="0" w:color="auto"/>
      </w:divBdr>
    </w:div>
    <w:div w:id="1206066057">
      <w:bodyDiv w:val="1"/>
      <w:marLeft w:val="0"/>
      <w:marRight w:val="0"/>
      <w:marTop w:val="0"/>
      <w:marBottom w:val="0"/>
      <w:divBdr>
        <w:top w:val="none" w:sz="0" w:space="0" w:color="auto"/>
        <w:left w:val="none" w:sz="0" w:space="0" w:color="auto"/>
        <w:bottom w:val="none" w:sz="0" w:space="0" w:color="auto"/>
        <w:right w:val="none" w:sz="0" w:space="0" w:color="auto"/>
      </w:divBdr>
    </w:div>
    <w:div w:id="1206675670">
      <w:bodyDiv w:val="1"/>
      <w:marLeft w:val="0"/>
      <w:marRight w:val="0"/>
      <w:marTop w:val="0"/>
      <w:marBottom w:val="0"/>
      <w:divBdr>
        <w:top w:val="none" w:sz="0" w:space="0" w:color="auto"/>
        <w:left w:val="none" w:sz="0" w:space="0" w:color="auto"/>
        <w:bottom w:val="none" w:sz="0" w:space="0" w:color="auto"/>
        <w:right w:val="none" w:sz="0" w:space="0" w:color="auto"/>
      </w:divBdr>
    </w:div>
    <w:div w:id="1211380694">
      <w:bodyDiv w:val="1"/>
      <w:marLeft w:val="0"/>
      <w:marRight w:val="0"/>
      <w:marTop w:val="0"/>
      <w:marBottom w:val="0"/>
      <w:divBdr>
        <w:top w:val="none" w:sz="0" w:space="0" w:color="auto"/>
        <w:left w:val="none" w:sz="0" w:space="0" w:color="auto"/>
        <w:bottom w:val="none" w:sz="0" w:space="0" w:color="auto"/>
        <w:right w:val="none" w:sz="0" w:space="0" w:color="auto"/>
      </w:divBdr>
    </w:div>
    <w:div w:id="1220750396">
      <w:bodyDiv w:val="1"/>
      <w:marLeft w:val="0"/>
      <w:marRight w:val="0"/>
      <w:marTop w:val="0"/>
      <w:marBottom w:val="0"/>
      <w:divBdr>
        <w:top w:val="none" w:sz="0" w:space="0" w:color="auto"/>
        <w:left w:val="none" w:sz="0" w:space="0" w:color="auto"/>
        <w:bottom w:val="none" w:sz="0" w:space="0" w:color="auto"/>
        <w:right w:val="none" w:sz="0" w:space="0" w:color="auto"/>
      </w:divBdr>
    </w:div>
    <w:div w:id="1220902779">
      <w:bodyDiv w:val="1"/>
      <w:marLeft w:val="0"/>
      <w:marRight w:val="0"/>
      <w:marTop w:val="0"/>
      <w:marBottom w:val="0"/>
      <w:divBdr>
        <w:top w:val="none" w:sz="0" w:space="0" w:color="auto"/>
        <w:left w:val="none" w:sz="0" w:space="0" w:color="auto"/>
        <w:bottom w:val="none" w:sz="0" w:space="0" w:color="auto"/>
        <w:right w:val="none" w:sz="0" w:space="0" w:color="auto"/>
      </w:divBdr>
    </w:div>
    <w:div w:id="1221677316">
      <w:bodyDiv w:val="1"/>
      <w:marLeft w:val="0"/>
      <w:marRight w:val="0"/>
      <w:marTop w:val="0"/>
      <w:marBottom w:val="0"/>
      <w:divBdr>
        <w:top w:val="none" w:sz="0" w:space="0" w:color="auto"/>
        <w:left w:val="none" w:sz="0" w:space="0" w:color="auto"/>
        <w:bottom w:val="none" w:sz="0" w:space="0" w:color="auto"/>
        <w:right w:val="none" w:sz="0" w:space="0" w:color="auto"/>
      </w:divBdr>
    </w:div>
    <w:div w:id="1225986360">
      <w:bodyDiv w:val="1"/>
      <w:marLeft w:val="0"/>
      <w:marRight w:val="0"/>
      <w:marTop w:val="0"/>
      <w:marBottom w:val="0"/>
      <w:divBdr>
        <w:top w:val="none" w:sz="0" w:space="0" w:color="auto"/>
        <w:left w:val="none" w:sz="0" w:space="0" w:color="auto"/>
        <w:bottom w:val="none" w:sz="0" w:space="0" w:color="auto"/>
        <w:right w:val="none" w:sz="0" w:space="0" w:color="auto"/>
      </w:divBdr>
    </w:div>
    <w:div w:id="1226836984">
      <w:bodyDiv w:val="1"/>
      <w:marLeft w:val="0"/>
      <w:marRight w:val="0"/>
      <w:marTop w:val="0"/>
      <w:marBottom w:val="0"/>
      <w:divBdr>
        <w:top w:val="none" w:sz="0" w:space="0" w:color="auto"/>
        <w:left w:val="none" w:sz="0" w:space="0" w:color="auto"/>
        <w:bottom w:val="none" w:sz="0" w:space="0" w:color="auto"/>
        <w:right w:val="none" w:sz="0" w:space="0" w:color="auto"/>
      </w:divBdr>
    </w:div>
    <w:div w:id="1227184227">
      <w:bodyDiv w:val="1"/>
      <w:marLeft w:val="0"/>
      <w:marRight w:val="0"/>
      <w:marTop w:val="0"/>
      <w:marBottom w:val="0"/>
      <w:divBdr>
        <w:top w:val="none" w:sz="0" w:space="0" w:color="auto"/>
        <w:left w:val="none" w:sz="0" w:space="0" w:color="auto"/>
        <w:bottom w:val="none" w:sz="0" w:space="0" w:color="auto"/>
        <w:right w:val="none" w:sz="0" w:space="0" w:color="auto"/>
      </w:divBdr>
    </w:div>
    <w:div w:id="1227834171">
      <w:bodyDiv w:val="1"/>
      <w:marLeft w:val="0"/>
      <w:marRight w:val="0"/>
      <w:marTop w:val="0"/>
      <w:marBottom w:val="0"/>
      <w:divBdr>
        <w:top w:val="none" w:sz="0" w:space="0" w:color="auto"/>
        <w:left w:val="none" w:sz="0" w:space="0" w:color="auto"/>
        <w:bottom w:val="none" w:sz="0" w:space="0" w:color="auto"/>
        <w:right w:val="none" w:sz="0" w:space="0" w:color="auto"/>
      </w:divBdr>
    </w:div>
    <w:div w:id="1230917840">
      <w:bodyDiv w:val="1"/>
      <w:marLeft w:val="0"/>
      <w:marRight w:val="0"/>
      <w:marTop w:val="0"/>
      <w:marBottom w:val="0"/>
      <w:divBdr>
        <w:top w:val="none" w:sz="0" w:space="0" w:color="auto"/>
        <w:left w:val="none" w:sz="0" w:space="0" w:color="auto"/>
        <w:bottom w:val="none" w:sz="0" w:space="0" w:color="auto"/>
        <w:right w:val="none" w:sz="0" w:space="0" w:color="auto"/>
      </w:divBdr>
    </w:div>
    <w:div w:id="1234314931">
      <w:bodyDiv w:val="1"/>
      <w:marLeft w:val="0"/>
      <w:marRight w:val="0"/>
      <w:marTop w:val="0"/>
      <w:marBottom w:val="0"/>
      <w:divBdr>
        <w:top w:val="none" w:sz="0" w:space="0" w:color="auto"/>
        <w:left w:val="none" w:sz="0" w:space="0" w:color="auto"/>
        <w:bottom w:val="none" w:sz="0" w:space="0" w:color="auto"/>
        <w:right w:val="none" w:sz="0" w:space="0" w:color="auto"/>
      </w:divBdr>
    </w:div>
    <w:div w:id="1239369169">
      <w:bodyDiv w:val="1"/>
      <w:marLeft w:val="0"/>
      <w:marRight w:val="0"/>
      <w:marTop w:val="0"/>
      <w:marBottom w:val="0"/>
      <w:divBdr>
        <w:top w:val="none" w:sz="0" w:space="0" w:color="auto"/>
        <w:left w:val="none" w:sz="0" w:space="0" w:color="auto"/>
        <w:bottom w:val="none" w:sz="0" w:space="0" w:color="auto"/>
        <w:right w:val="none" w:sz="0" w:space="0" w:color="auto"/>
      </w:divBdr>
    </w:div>
    <w:div w:id="1239483000">
      <w:bodyDiv w:val="1"/>
      <w:marLeft w:val="0"/>
      <w:marRight w:val="0"/>
      <w:marTop w:val="0"/>
      <w:marBottom w:val="0"/>
      <w:divBdr>
        <w:top w:val="none" w:sz="0" w:space="0" w:color="auto"/>
        <w:left w:val="none" w:sz="0" w:space="0" w:color="auto"/>
        <w:bottom w:val="none" w:sz="0" w:space="0" w:color="auto"/>
        <w:right w:val="none" w:sz="0" w:space="0" w:color="auto"/>
      </w:divBdr>
    </w:div>
    <w:div w:id="1240336133">
      <w:bodyDiv w:val="1"/>
      <w:marLeft w:val="0"/>
      <w:marRight w:val="0"/>
      <w:marTop w:val="0"/>
      <w:marBottom w:val="0"/>
      <w:divBdr>
        <w:top w:val="none" w:sz="0" w:space="0" w:color="auto"/>
        <w:left w:val="none" w:sz="0" w:space="0" w:color="auto"/>
        <w:bottom w:val="none" w:sz="0" w:space="0" w:color="auto"/>
        <w:right w:val="none" w:sz="0" w:space="0" w:color="auto"/>
      </w:divBdr>
    </w:div>
    <w:div w:id="1252619235">
      <w:bodyDiv w:val="1"/>
      <w:marLeft w:val="0"/>
      <w:marRight w:val="0"/>
      <w:marTop w:val="0"/>
      <w:marBottom w:val="0"/>
      <w:divBdr>
        <w:top w:val="none" w:sz="0" w:space="0" w:color="auto"/>
        <w:left w:val="none" w:sz="0" w:space="0" w:color="auto"/>
        <w:bottom w:val="none" w:sz="0" w:space="0" w:color="auto"/>
        <w:right w:val="none" w:sz="0" w:space="0" w:color="auto"/>
      </w:divBdr>
    </w:div>
    <w:div w:id="1257013236">
      <w:bodyDiv w:val="1"/>
      <w:marLeft w:val="0"/>
      <w:marRight w:val="0"/>
      <w:marTop w:val="0"/>
      <w:marBottom w:val="0"/>
      <w:divBdr>
        <w:top w:val="none" w:sz="0" w:space="0" w:color="auto"/>
        <w:left w:val="none" w:sz="0" w:space="0" w:color="auto"/>
        <w:bottom w:val="none" w:sz="0" w:space="0" w:color="auto"/>
        <w:right w:val="none" w:sz="0" w:space="0" w:color="auto"/>
      </w:divBdr>
    </w:div>
    <w:div w:id="1258904852">
      <w:bodyDiv w:val="1"/>
      <w:marLeft w:val="0"/>
      <w:marRight w:val="0"/>
      <w:marTop w:val="0"/>
      <w:marBottom w:val="0"/>
      <w:divBdr>
        <w:top w:val="none" w:sz="0" w:space="0" w:color="auto"/>
        <w:left w:val="none" w:sz="0" w:space="0" w:color="auto"/>
        <w:bottom w:val="none" w:sz="0" w:space="0" w:color="auto"/>
        <w:right w:val="none" w:sz="0" w:space="0" w:color="auto"/>
      </w:divBdr>
    </w:div>
    <w:div w:id="1260261897">
      <w:bodyDiv w:val="1"/>
      <w:marLeft w:val="0"/>
      <w:marRight w:val="0"/>
      <w:marTop w:val="0"/>
      <w:marBottom w:val="0"/>
      <w:divBdr>
        <w:top w:val="none" w:sz="0" w:space="0" w:color="auto"/>
        <w:left w:val="none" w:sz="0" w:space="0" w:color="auto"/>
        <w:bottom w:val="none" w:sz="0" w:space="0" w:color="auto"/>
        <w:right w:val="none" w:sz="0" w:space="0" w:color="auto"/>
      </w:divBdr>
    </w:div>
    <w:div w:id="1261447611">
      <w:bodyDiv w:val="1"/>
      <w:marLeft w:val="0"/>
      <w:marRight w:val="0"/>
      <w:marTop w:val="0"/>
      <w:marBottom w:val="0"/>
      <w:divBdr>
        <w:top w:val="none" w:sz="0" w:space="0" w:color="auto"/>
        <w:left w:val="none" w:sz="0" w:space="0" w:color="auto"/>
        <w:bottom w:val="none" w:sz="0" w:space="0" w:color="auto"/>
        <w:right w:val="none" w:sz="0" w:space="0" w:color="auto"/>
      </w:divBdr>
    </w:div>
    <w:div w:id="1266497738">
      <w:bodyDiv w:val="1"/>
      <w:marLeft w:val="0"/>
      <w:marRight w:val="0"/>
      <w:marTop w:val="0"/>
      <w:marBottom w:val="0"/>
      <w:divBdr>
        <w:top w:val="none" w:sz="0" w:space="0" w:color="auto"/>
        <w:left w:val="none" w:sz="0" w:space="0" w:color="auto"/>
        <w:bottom w:val="none" w:sz="0" w:space="0" w:color="auto"/>
        <w:right w:val="none" w:sz="0" w:space="0" w:color="auto"/>
      </w:divBdr>
    </w:div>
    <w:div w:id="1268153296">
      <w:bodyDiv w:val="1"/>
      <w:marLeft w:val="0"/>
      <w:marRight w:val="0"/>
      <w:marTop w:val="0"/>
      <w:marBottom w:val="0"/>
      <w:divBdr>
        <w:top w:val="none" w:sz="0" w:space="0" w:color="auto"/>
        <w:left w:val="none" w:sz="0" w:space="0" w:color="auto"/>
        <w:bottom w:val="none" w:sz="0" w:space="0" w:color="auto"/>
        <w:right w:val="none" w:sz="0" w:space="0" w:color="auto"/>
      </w:divBdr>
    </w:div>
    <w:div w:id="1280574212">
      <w:bodyDiv w:val="1"/>
      <w:marLeft w:val="0"/>
      <w:marRight w:val="0"/>
      <w:marTop w:val="0"/>
      <w:marBottom w:val="0"/>
      <w:divBdr>
        <w:top w:val="none" w:sz="0" w:space="0" w:color="auto"/>
        <w:left w:val="none" w:sz="0" w:space="0" w:color="auto"/>
        <w:bottom w:val="none" w:sz="0" w:space="0" w:color="auto"/>
        <w:right w:val="none" w:sz="0" w:space="0" w:color="auto"/>
      </w:divBdr>
    </w:div>
    <w:div w:id="1281646488">
      <w:bodyDiv w:val="1"/>
      <w:marLeft w:val="0"/>
      <w:marRight w:val="0"/>
      <w:marTop w:val="0"/>
      <w:marBottom w:val="0"/>
      <w:divBdr>
        <w:top w:val="none" w:sz="0" w:space="0" w:color="auto"/>
        <w:left w:val="none" w:sz="0" w:space="0" w:color="auto"/>
        <w:bottom w:val="none" w:sz="0" w:space="0" w:color="auto"/>
        <w:right w:val="none" w:sz="0" w:space="0" w:color="auto"/>
      </w:divBdr>
    </w:div>
    <w:div w:id="1284186767">
      <w:bodyDiv w:val="1"/>
      <w:marLeft w:val="0"/>
      <w:marRight w:val="0"/>
      <w:marTop w:val="0"/>
      <w:marBottom w:val="0"/>
      <w:divBdr>
        <w:top w:val="none" w:sz="0" w:space="0" w:color="auto"/>
        <w:left w:val="none" w:sz="0" w:space="0" w:color="auto"/>
        <w:bottom w:val="none" w:sz="0" w:space="0" w:color="auto"/>
        <w:right w:val="none" w:sz="0" w:space="0" w:color="auto"/>
      </w:divBdr>
    </w:div>
    <w:div w:id="1285430088">
      <w:bodyDiv w:val="1"/>
      <w:marLeft w:val="0"/>
      <w:marRight w:val="0"/>
      <w:marTop w:val="0"/>
      <w:marBottom w:val="0"/>
      <w:divBdr>
        <w:top w:val="none" w:sz="0" w:space="0" w:color="auto"/>
        <w:left w:val="none" w:sz="0" w:space="0" w:color="auto"/>
        <w:bottom w:val="none" w:sz="0" w:space="0" w:color="auto"/>
        <w:right w:val="none" w:sz="0" w:space="0" w:color="auto"/>
      </w:divBdr>
    </w:div>
    <w:div w:id="1286157794">
      <w:bodyDiv w:val="1"/>
      <w:marLeft w:val="0"/>
      <w:marRight w:val="0"/>
      <w:marTop w:val="0"/>
      <w:marBottom w:val="0"/>
      <w:divBdr>
        <w:top w:val="none" w:sz="0" w:space="0" w:color="auto"/>
        <w:left w:val="none" w:sz="0" w:space="0" w:color="auto"/>
        <w:bottom w:val="none" w:sz="0" w:space="0" w:color="auto"/>
        <w:right w:val="none" w:sz="0" w:space="0" w:color="auto"/>
      </w:divBdr>
    </w:div>
    <w:div w:id="1287350889">
      <w:bodyDiv w:val="1"/>
      <w:marLeft w:val="0"/>
      <w:marRight w:val="0"/>
      <w:marTop w:val="0"/>
      <w:marBottom w:val="0"/>
      <w:divBdr>
        <w:top w:val="none" w:sz="0" w:space="0" w:color="auto"/>
        <w:left w:val="none" w:sz="0" w:space="0" w:color="auto"/>
        <w:bottom w:val="none" w:sz="0" w:space="0" w:color="auto"/>
        <w:right w:val="none" w:sz="0" w:space="0" w:color="auto"/>
      </w:divBdr>
    </w:div>
    <w:div w:id="1289626882">
      <w:bodyDiv w:val="1"/>
      <w:marLeft w:val="0"/>
      <w:marRight w:val="0"/>
      <w:marTop w:val="0"/>
      <w:marBottom w:val="0"/>
      <w:divBdr>
        <w:top w:val="none" w:sz="0" w:space="0" w:color="auto"/>
        <w:left w:val="none" w:sz="0" w:space="0" w:color="auto"/>
        <w:bottom w:val="none" w:sz="0" w:space="0" w:color="auto"/>
        <w:right w:val="none" w:sz="0" w:space="0" w:color="auto"/>
      </w:divBdr>
    </w:div>
    <w:div w:id="1293364817">
      <w:bodyDiv w:val="1"/>
      <w:marLeft w:val="0"/>
      <w:marRight w:val="0"/>
      <w:marTop w:val="0"/>
      <w:marBottom w:val="0"/>
      <w:divBdr>
        <w:top w:val="none" w:sz="0" w:space="0" w:color="auto"/>
        <w:left w:val="none" w:sz="0" w:space="0" w:color="auto"/>
        <w:bottom w:val="none" w:sz="0" w:space="0" w:color="auto"/>
        <w:right w:val="none" w:sz="0" w:space="0" w:color="auto"/>
      </w:divBdr>
    </w:div>
    <w:div w:id="1294361789">
      <w:bodyDiv w:val="1"/>
      <w:marLeft w:val="0"/>
      <w:marRight w:val="0"/>
      <w:marTop w:val="0"/>
      <w:marBottom w:val="0"/>
      <w:divBdr>
        <w:top w:val="none" w:sz="0" w:space="0" w:color="auto"/>
        <w:left w:val="none" w:sz="0" w:space="0" w:color="auto"/>
        <w:bottom w:val="none" w:sz="0" w:space="0" w:color="auto"/>
        <w:right w:val="none" w:sz="0" w:space="0" w:color="auto"/>
      </w:divBdr>
    </w:div>
    <w:div w:id="1295329990">
      <w:bodyDiv w:val="1"/>
      <w:marLeft w:val="0"/>
      <w:marRight w:val="0"/>
      <w:marTop w:val="0"/>
      <w:marBottom w:val="0"/>
      <w:divBdr>
        <w:top w:val="none" w:sz="0" w:space="0" w:color="auto"/>
        <w:left w:val="none" w:sz="0" w:space="0" w:color="auto"/>
        <w:bottom w:val="none" w:sz="0" w:space="0" w:color="auto"/>
        <w:right w:val="none" w:sz="0" w:space="0" w:color="auto"/>
      </w:divBdr>
    </w:div>
    <w:div w:id="1295939764">
      <w:bodyDiv w:val="1"/>
      <w:marLeft w:val="0"/>
      <w:marRight w:val="0"/>
      <w:marTop w:val="0"/>
      <w:marBottom w:val="0"/>
      <w:divBdr>
        <w:top w:val="none" w:sz="0" w:space="0" w:color="auto"/>
        <w:left w:val="none" w:sz="0" w:space="0" w:color="auto"/>
        <w:bottom w:val="none" w:sz="0" w:space="0" w:color="auto"/>
        <w:right w:val="none" w:sz="0" w:space="0" w:color="auto"/>
      </w:divBdr>
    </w:div>
    <w:div w:id="1299998103">
      <w:bodyDiv w:val="1"/>
      <w:marLeft w:val="0"/>
      <w:marRight w:val="0"/>
      <w:marTop w:val="0"/>
      <w:marBottom w:val="0"/>
      <w:divBdr>
        <w:top w:val="none" w:sz="0" w:space="0" w:color="auto"/>
        <w:left w:val="none" w:sz="0" w:space="0" w:color="auto"/>
        <w:bottom w:val="none" w:sz="0" w:space="0" w:color="auto"/>
        <w:right w:val="none" w:sz="0" w:space="0" w:color="auto"/>
      </w:divBdr>
    </w:div>
    <w:div w:id="1300038646">
      <w:bodyDiv w:val="1"/>
      <w:marLeft w:val="0"/>
      <w:marRight w:val="0"/>
      <w:marTop w:val="0"/>
      <w:marBottom w:val="0"/>
      <w:divBdr>
        <w:top w:val="none" w:sz="0" w:space="0" w:color="auto"/>
        <w:left w:val="none" w:sz="0" w:space="0" w:color="auto"/>
        <w:bottom w:val="none" w:sz="0" w:space="0" w:color="auto"/>
        <w:right w:val="none" w:sz="0" w:space="0" w:color="auto"/>
      </w:divBdr>
    </w:div>
    <w:div w:id="1302466923">
      <w:bodyDiv w:val="1"/>
      <w:marLeft w:val="0"/>
      <w:marRight w:val="0"/>
      <w:marTop w:val="0"/>
      <w:marBottom w:val="0"/>
      <w:divBdr>
        <w:top w:val="none" w:sz="0" w:space="0" w:color="auto"/>
        <w:left w:val="none" w:sz="0" w:space="0" w:color="auto"/>
        <w:bottom w:val="none" w:sz="0" w:space="0" w:color="auto"/>
        <w:right w:val="none" w:sz="0" w:space="0" w:color="auto"/>
      </w:divBdr>
    </w:div>
    <w:div w:id="1304460389">
      <w:bodyDiv w:val="1"/>
      <w:marLeft w:val="0"/>
      <w:marRight w:val="0"/>
      <w:marTop w:val="0"/>
      <w:marBottom w:val="0"/>
      <w:divBdr>
        <w:top w:val="none" w:sz="0" w:space="0" w:color="auto"/>
        <w:left w:val="none" w:sz="0" w:space="0" w:color="auto"/>
        <w:bottom w:val="none" w:sz="0" w:space="0" w:color="auto"/>
        <w:right w:val="none" w:sz="0" w:space="0" w:color="auto"/>
      </w:divBdr>
    </w:div>
    <w:div w:id="1307585808">
      <w:bodyDiv w:val="1"/>
      <w:marLeft w:val="0"/>
      <w:marRight w:val="0"/>
      <w:marTop w:val="0"/>
      <w:marBottom w:val="0"/>
      <w:divBdr>
        <w:top w:val="none" w:sz="0" w:space="0" w:color="auto"/>
        <w:left w:val="none" w:sz="0" w:space="0" w:color="auto"/>
        <w:bottom w:val="none" w:sz="0" w:space="0" w:color="auto"/>
        <w:right w:val="none" w:sz="0" w:space="0" w:color="auto"/>
      </w:divBdr>
    </w:div>
    <w:div w:id="1309357626">
      <w:bodyDiv w:val="1"/>
      <w:marLeft w:val="0"/>
      <w:marRight w:val="0"/>
      <w:marTop w:val="0"/>
      <w:marBottom w:val="0"/>
      <w:divBdr>
        <w:top w:val="none" w:sz="0" w:space="0" w:color="auto"/>
        <w:left w:val="none" w:sz="0" w:space="0" w:color="auto"/>
        <w:bottom w:val="none" w:sz="0" w:space="0" w:color="auto"/>
        <w:right w:val="none" w:sz="0" w:space="0" w:color="auto"/>
      </w:divBdr>
    </w:div>
    <w:div w:id="1312365149">
      <w:bodyDiv w:val="1"/>
      <w:marLeft w:val="0"/>
      <w:marRight w:val="0"/>
      <w:marTop w:val="0"/>
      <w:marBottom w:val="0"/>
      <w:divBdr>
        <w:top w:val="none" w:sz="0" w:space="0" w:color="auto"/>
        <w:left w:val="none" w:sz="0" w:space="0" w:color="auto"/>
        <w:bottom w:val="none" w:sz="0" w:space="0" w:color="auto"/>
        <w:right w:val="none" w:sz="0" w:space="0" w:color="auto"/>
      </w:divBdr>
    </w:div>
    <w:div w:id="1321033903">
      <w:bodyDiv w:val="1"/>
      <w:marLeft w:val="0"/>
      <w:marRight w:val="0"/>
      <w:marTop w:val="0"/>
      <w:marBottom w:val="0"/>
      <w:divBdr>
        <w:top w:val="none" w:sz="0" w:space="0" w:color="auto"/>
        <w:left w:val="none" w:sz="0" w:space="0" w:color="auto"/>
        <w:bottom w:val="none" w:sz="0" w:space="0" w:color="auto"/>
        <w:right w:val="none" w:sz="0" w:space="0" w:color="auto"/>
      </w:divBdr>
    </w:div>
    <w:div w:id="1332752944">
      <w:bodyDiv w:val="1"/>
      <w:marLeft w:val="0"/>
      <w:marRight w:val="0"/>
      <w:marTop w:val="0"/>
      <w:marBottom w:val="0"/>
      <w:divBdr>
        <w:top w:val="none" w:sz="0" w:space="0" w:color="auto"/>
        <w:left w:val="none" w:sz="0" w:space="0" w:color="auto"/>
        <w:bottom w:val="none" w:sz="0" w:space="0" w:color="auto"/>
        <w:right w:val="none" w:sz="0" w:space="0" w:color="auto"/>
      </w:divBdr>
    </w:div>
    <w:div w:id="1333026278">
      <w:bodyDiv w:val="1"/>
      <w:marLeft w:val="0"/>
      <w:marRight w:val="0"/>
      <w:marTop w:val="0"/>
      <w:marBottom w:val="0"/>
      <w:divBdr>
        <w:top w:val="none" w:sz="0" w:space="0" w:color="auto"/>
        <w:left w:val="none" w:sz="0" w:space="0" w:color="auto"/>
        <w:bottom w:val="none" w:sz="0" w:space="0" w:color="auto"/>
        <w:right w:val="none" w:sz="0" w:space="0" w:color="auto"/>
      </w:divBdr>
    </w:div>
    <w:div w:id="1333950679">
      <w:bodyDiv w:val="1"/>
      <w:marLeft w:val="0"/>
      <w:marRight w:val="0"/>
      <w:marTop w:val="0"/>
      <w:marBottom w:val="0"/>
      <w:divBdr>
        <w:top w:val="none" w:sz="0" w:space="0" w:color="auto"/>
        <w:left w:val="none" w:sz="0" w:space="0" w:color="auto"/>
        <w:bottom w:val="none" w:sz="0" w:space="0" w:color="auto"/>
        <w:right w:val="none" w:sz="0" w:space="0" w:color="auto"/>
      </w:divBdr>
    </w:div>
    <w:div w:id="1336151483">
      <w:bodyDiv w:val="1"/>
      <w:marLeft w:val="0"/>
      <w:marRight w:val="0"/>
      <w:marTop w:val="0"/>
      <w:marBottom w:val="0"/>
      <w:divBdr>
        <w:top w:val="none" w:sz="0" w:space="0" w:color="auto"/>
        <w:left w:val="none" w:sz="0" w:space="0" w:color="auto"/>
        <w:bottom w:val="none" w:sz="0" w:space="0" w:color="auto"/>
        <w:right w:val="none" w:sz="0" w:space="0" w:color="auto"/>
      </w:divBdr>
    </w:div>
    <w:div w:id="1346856866">
      <w:bodyDiv w:val="1"/>
      <w:marLeft w:val="0"/>
      <w:marRight w:val="0"/>
      <w:marTop w:val="0"/>
      <w:marBottom w:val="0"/>
      <w:divBdr>
        <w:top w:val="none" w:sz="0" w:space="0" w:color="auto"/>
        <w:left w:val="none" w:sz="0" w:space="0" w:color="auto"/>
        <w:bottom w:val="none" w:sz="0" w:space="0" w:color="auto"/>
        <w:right w:val="none" w:sz="0" w:space="0" w:color="auto"/>
      </w:divBdr>
    </w:div>
    <w:div w:id="1346976698">
      <w:bodyDiv w:val="1"/>
      <w:marLeft w:val="0"/>
      <w:marRight w:val="0"/>
      <w:marTop w:val="0"/>
      <w:marBottom w:val="0"/>
      <w:divBdr>
        <w:top w:val="none" w:sz="0" w:space="0" w:color="auto"/>
        <w:left w:val="none" w:sz="0" w:space="0" w:color="auto"/>
        <w:bottom w:val="none" w:sz="0" w:space="0" w:color="auto"/>
        <w:right w:val="none" w:sz="0" w:space="0" w:color="auto"/>
      </w:divBdr>
    </w:div>
    <w:div w:id="1348487430">
      <w:bodyDiv w:val="1"/>
      <w:marLeft w:val="0"/>
      <w:marRight w:val="0"/>
      <w:marTop w:val="0"/>
      <w:marBottom w:val="0"/>
      <w:divBdr>
        <w:top w:val="none" w:sz="0" w:space="0" w:color="auto"/>
        <w:left w:val="none" w:sz="0" w:space="0" w:color="auto"/>
        <w:bottom w:val="none" w:sz="0" w:space="0" w:color="auto"/>
        <w:right w:val="none" w:sz="0" w:space="0" w:color="auto"/>
      </w:divBdr>
    </w:div>
    <w:div w:id="1349408009">
      <w:bodyDiv w:val="1"/>
      <w:marLeft w:val="0"/>
      <w:marRight w:val="0"/>
      <w:marTop w:val="0"/>
      <w:marBottom w:val="0"/>
      <w:divBdr>
        <w:top w:val="none" w:sz="0" w:space="0" w:color="auto"/>
        <w:left w:val="none" w:sz="0" w:space="0" w:color="auto"/>
        <w:bottom w:val="none" w:sz="0" w:space="0" w:color="auto"/>
        <w:right w:val="none" w:sz="0" w:space="0" w:color="auto"/>
      </w:divBdr>
    </w:div>
    <w:div w:id="1349604513">
      <w:bodyDiv w:val="1"/>
      <w:marLeft w:val="0"/>
      <w:marRight w:val="0"/>
      <w:marTop w:val="0"/>
      <w:marBottom w:val="0"/>
      <w:divBdr>
        <w:top w:val="none" w:sz="0" w:space="0" w:color="auto"/>
        <w:left w:val="none" w:sz="0" w:space="0" w:color="auto"/>
        <w:bottom w:val="none" w:sz="0" w:space="0" w:color="auto"/>
        <w:right w:val="none" w:sz="0" w:space="0" w:color="auto"/>
      </w:divBdr>
    </w:div>
    <w:div w:id="1351107367">
      <w:bodyDiv w:val="1"/>
      <w:marLeft w:val="0"/>
      <w:marRight w:val="0"/>
      <w:marTop w:val="0"/>
      <w:marBottom w:val="0"/>
      <w:divBdr>
        <w:top w:val="none" w:sz="0" w:space="0" w:color="auto"/>
        <w:left w:val="none" w:sz="0" w:space="0" w:color="auto"/>
        <w:bottom w:val="none" w:sz="0" w:space="0" w:color="auto"/>
        <w:right w:val="none" w:sz="0" w:space="0" w:color="auto"/>
      </w:divBdr>
    </w:div>
    <w:div w:id="1354529865">
      <w:bodyDiv w:val="1"/>
      <w:marLeft w:val="0"/>
      <w:marRight w:val="0"/>
      <w:marTop w:val="0"/>
      <w:marBottom w:val="0"/>
      <w:divBdr>
        <w:top w:val="none" w:sz="0" w:space="0" w:color="auto"/>
        <w:left w:val="none" w:sz="0" w:space="0" w:color="auto"/>
        <w:bottom w:val="none" w:sz="0" w:space="0" w:color="auto"/>
        <w:right w:val="none" w:sz="0" w:space="0" w:color="auto"/>
      </w:divBdr>
    </w:div>
    <w:div w:id="1359234391">
      <w:bodyDiv w:val="1"/>
      <w:marLeft w:val="0"/>
      <w:marRight w:val="0"/>
      <w:marTop w:val="0"/>
      <w:marBottom w:val="0"/>
      <w:divBdr>
        <w:top w:val="none" w:sz="0" w:space="0" w:color="auto"/>
        <w:left w:val="none" w:sz="0" w:space="0" w:color="auto"/>
        <w:bottom w:val="none" w:sz="0" w:space="0" w:color="auto"/>
        <w:right w:val="none" w:sz="0" w:space="0" w:color="auto"/>
      </w:divBdr>
    </w:div>
    <w:div w:id="1363167860">
      <w:bodyDiv w:val="1"/>
      <w:marLeft w:val="0"/>
      <w:marRight w:val="0"/>
      <w:marTop w:val="0"/>
      <w:marBottom w:val="0"/>
      <w:divBdr>
        <w:top w:val="none" w:sz="0" w:space="0" w:color="auto"/>
        <w:left w:val="none" w:sz="0" w:space="0" w:color="auto"/>
        <w:bottom w:val="none" w:sz="0" w:space="0" w:color="auto"/>
        <w:right w:val="none" w:sz="0" w:space="0" w:color="auto"/>
      </w:divBdr>
    </w:div>
    <w:div w:id="1364940499">
      <w:bodyDiv w:val="1"/>
      <w:marLeft w:val="0"/>
      <w:marRight w:val="0"/>
      <w:marTop w:val="0"/>
      <w:marBottom w:val="0"/>
      <w:divBdr>
        <w:top w:val="none" w:sz="0" w:space="0" w:color="auto"/>
        <w:left w:val="none" w:sz="0" w:space="0" w:color="auto"/>
        <w:bottom w:val="none" w:sz="0" w:space="0" w:color="auto"/>
        <w:right w:val="none" w:sz="0" w:space="0" w:color="auto"/>
      </w:divBdr>
    </w:div>
    <w:div w:id="1364942047">
      <w:bodyDiv w:val="1"/>
      <w:marLeft w:val="0"/>
      <w:marRight w:val="0"/>
      <w:marTop w:val="0"/>
      <w:marBottom w:val="0"/>
      <w:divBdr>
        <w:top w:val="none" w:sz="0" w:space="0" w:color="auto"/>
        <w:left w:val="none" w:sz="0" w:space="0" w:color="auto"/>
        <w:bottom w:val="none" w:sz="0" w:space="0" w:color="auto"/>
        <w:right w:val="none" w:sz="0" w:space="0" w:color="auto"/>
      </w:divBdr>
    </w:div>
    <w:div w:id="1369794988">
      <w:bodyDiv w:val="1"/>
      <w:marLeft w:val="0"/>
      <w:marRight w:val="0"/>
      <w:marTop w:val="0"/>
      <w:marBottom w:val="0"/>
      <w:divBdr>
        <w:top w:val="none" w:sz="0" w:space="0" w:color="auto"/>
        <w:left w:val="none" w:sz="0" w:space="0" w:color="auto"/>
        <w:bottom w:val="none" w:sz="0" w:space="0" w:color="auto"/>
        <w:right w:val="none" w:sz="0" w:space="0" w:color="auto"/>
      </w:divBdr>
    </w:div>
    <w:div w:id="1373337294">
      <w:bodyDiv w:val="1"/>
      <w:marLeft w:val="0"/>
      <w:marRight w:val="0"/>
      <w:marTop w:val="0"/>
      <w:marBottom w:val="0"/>
      <w:divBdr>
        <w:top w:val="none" w:sz="0" w:space="0" w:color="auto"/>
        <w:left w:val="none" w:sz="0" w:space="0" w:color="auto"/>
        <w:bottom w:val="none" w:sz="0" w:space="0" w:color="auto"/>
        <w:right w:val="none" w:sz="0" w:space="0" w:color="auto"/>
      </w:divBdr>
    </w:div>
    <w:div w:id="1375541925">
      <w:bodyDiv w:val="1"/>
      <w:marLeft w:val="0"/>
      <w:marRight w:val="0"/>
      <w:marTop w:val="0"/>
      <w:marBottom w:val="0"/>
      <w:divBdr>
        <w:top w:val="none" w:sz="0" w:space="0" w:color="auto"/>
        <w:left w:val="none" w:sz="0" w:space="0" w:color="auto"/>
        <w:bottom w:val="none" w:sz="0" w:space="0" w:color="auto"/>
        <w:right w:val="none" w:sz="0" w:space="0" w:color="auto"/>
      </w:divBdr>
    </w:div>
    <w:div w:id="1375889341">
      <w:bodyDiv w:val="1"/>
      <w:marLeft w:val="0"/>
      <w:marRight w:val="0"/>
      <w:marTop w:val="0"/>
      <w:marBottom w:val="0"/>
      <w:divBdr>
        <w:top w:val="none" w:sz="0" w:space="0" w:color="auto"/>
        <w:left w:val="none" w:sz="0" w:space="0" w:color="auto"/>
        <w:bottom w:val="none" w:sz="0" w:space="0" w:color="auto"/>
        <w:right w:val="none" w:sz="0" w:space="0" w:color="auto"/>
      </w:divBdr>
    </w:div>
    <w:div w:id="1376851025">
      <w:bodyDiv w:val="1"/>
      <w:marLeft w:val="0"/>
      <w:marRight w:val="0"/>
      <w:marTop w:val="0"/>
      <w:marBottom w:val="0"/>
      <w:divBdr>
        <w:top w:val="none" w:sz="0" w:space="0" w:color="auto"/>
        <w:left w:val="none" w:sz="0" w:space="0" w:color="auto"/>
        <w:bottom w:val="none" w:sz="0" w:space="0" w:color="auto"/>
        <w:right w:val="none" w:sz="0" w:space="0" w:color="auto"/>
      </w:divBdr>
    </w:div>
    <w:div w:id="1382052753">
      <w:bodyDiv w:val="1"/>
      <w:marLeft w:val="0"/>
      <w:marRight w:val="0"/>
      <w:marTop w:val="0"/>
      <w:marBottom w:val="0"/>
      <w:divBdr>
        <w:top w:val="none" w:sz="0" w:space="0" w:color="auto"/>
        <w:left w:val="none" w:sz="0" w:space="0" w:color="auto"/>
        <w:bottom w:val="none" w:sz="0" w:space="0" w:color="auto"/>
        <w:right w:val="none" w:sz="0" w:space="0" w:color="auto"/>
      </w:divBdr>
    </w:div>
    <w:div w:id="1383872435">
      <w:bodyDiv w:val="1"/>
      <w:marLeft w:val="0"/>
      <w:marRight w:val="0"/>
      <w:marTop w:val="0"/>
      <w:marBottom w:val="0"/>
      <w:divBdr>
        <w:top w:val="none" w:sz="0" w:space="0" w:color="auto"/>
        <w:left w:val="none" w:sz="0" w:space="0" w:color="auto"/>
        <w:bottom w:val="none" w:sz="0" w:space="0" w:color="auto"/>
        <w:right w:val="none" w:sz="0" w:space="0" w:color="auto"/>
      </w:divBdr>
    </w:div>
    <w:div w:id="1387069555">
      <w:bodyDiv w:val="1"/>
      <w:marLeft w:val="0"/>
      <w:marRight w:val="0"/>
      <w:marTop w:val="0"/>
      <w:marBottom w:val="0"/>
      <w:divBdr>
        <w:top w:val="none" w:sz="0" w:space="0" w:color="auto"/>
        <w:left w:val="none" w:sz="0" w:space="0" w:color="auto"/>
        <w:bottom w:val="none" w:sz="0" w:space="0" w:color="auto"/>
        <w:right w:val="none" w:sz="0" w:space="0" w:color="auto"/>
      </w:divBdr>
    </w:div>
    <w:div w:id="1388409016">
      <w:bodyDiv w:val="1"/>
      <w:marLeft w:val="0"/>
      <w:marRight w:val="0"/>
      <w:marTop w:val="0"/>
      <w:marBottom w:val="0"/>
      <w:divBdr>
        <w:top w:val="none" w:sz="0" w:space="0" w:color="auto"/>
        <w:left w:val="none" w:sz="0" w:space="0" w:color="auto"/>
        <w:bottom w:val="none" w:sz="0" w:space="0" w:color="auto"/>
        <w:right w:val="none" w:sz="0" w:space="0" w:color="auto"/>
      </w:divBdr>
    </w:div>
    <w:div w:id="1389106442">
      <w:bodyDiv w:val="1"/>
      <w:marLeft w:val="0"/>
      <w:marRight w:val="0"/>
      <w:marTop w:val="0"/>
      <w:marBottom w:val="0"/>
      <w:divBdr>
        <w:top w:val="none" w:sz="0" w:space="0" w:color="auto"/>
        <w:left w:val="none" w:sz="0" w:space="0" w:color="auto"/>
        <w:bottom w:val="none" w:sz="0" w:space="0" w:color="auto"/>
        <w:right w:val="none" w:sz="0" w:space="0" w:color="auto"/>
      </w:divBdr>
    </w:div>
    <w:div w:id="1389183619">
      <w:bodyDiv w:val="1"/>
      <w:marLeft w:val="0"/>
      <w:marRight w:val="0"/>
      <w:marTop w:val="0"/>
      <w:marBottom w:val="0"/>
      <w:divBdr>
        <w:top w:val="none" w:sz="0" w:space="0" w:color="auto"/>
        <w:left w:val="none" w:sz="0" w:space="0" w:color="auto"/>
        <w:bottom w:val="none" w:sz="0" w:space="0" w:color="auto"/>
        <w:right w:val="none" w:sz="0" w:space="0" w:color="auto"/>
      </w:divBdr>
    </w:div>
    <w:div w:id="1389835847">
      <w:bodyDiv w:val="1"/>
      <w:marLeft w:val="0"/>
      <w:marRight w:val="0"/>
      <w:marTop w:val="0"/>
      <w:marBottom w:val="0"/>
      <w:divBdr>
        <w:top w:val="none" w:sz="0" w:space="0" w:color="auto"/>
        <w:left w:val="none" w:sz="0" w:space="0" w:color="auto"/>
        <w:bottom w:val="none" w:sz="0" w:space="0" w:color="auto"/>
        <w:right w:val="none" w:sz="0" w:space="0" w:color="auto"/>
      </w:divBdr>
    </w:div>
    <w:div w:id="1397968447">
      <w:bodyDiv w:val="1"/>
      <w:marLeft w:val="0"/>
      <w:marRight w:val="0"/>
      <w:marTop w:val="0"/>
      <w:marBottom w:val="0"/>
      <w:divBdr>
        <w:top w:val="none" w:sz="0" w:space="0" w:color="auto"/>
        <w:left w:val="none" w:sz="0" w:space="0" w:color="auto"/>
        <w:bottom w:val="none" w:sz="0" w:space="0" w:color="auto"/>
        <w:right w:val="none" w:sz="0" w:space="0" w:color="auto"/>
      </w:divBdr>
    </w:div>
    <w:div w:id="1398817130">
      <w:bodyDiv w:val="1"/>
      <w:marLeft w:val="0"/>
      <w:marRight w:val="0"/>
      <w:marTop w:val="0"/>
      <w:marBottom w:val="0"/>
      <w:divBdr>
        <w:top w:val="none" w:sz="0" w:space="0" w:color="auto"/>
        <w:left w:val="none" w:sz="0" w:space="0" w:color="auto"/>
        <w:bottom w:val="none" w:sz="0" w:space="0" w:color="auto"/>
        <w:right w:val="none" w:sz="0" w:space="0" w:color="auto"/>
      </w:divBdr>
    </w:div>
    <w:div w:id="1404567639">
      <w:bodyDiv w:val="1"/>
      <w:marLeft w:val="0"/>
      <w:marRight w:val="0"/>
      <w:marTop w:val="0"/>
      <w:marBottom w:val="0"/>
      <w:divBdr>
        <w:top w:val="none" w:sz="0" w:space="0" w:color="auto"/>
        <w:left w:val="none" w:sz="0" w:space="0" w:color="auto"/>
        <w:bottom w:val="none" w:sz="0" w:space="0" w:color="auto"/>
        <w:right w:val="none" w:sz="0" w:space="0" w:color="auto"/>
      </w:divBdr>
    </w:div>
    <w:div w:id="1414005526">
      <w:bodyDiv w:val="1"/>
      <w:marLeft w:val="0"/>
      <w:marRight w:val="0"/>
      <w:marTop w:val="0"/>
      <w:marBottom w:val="0"/>
      <w:divBdr>
        <w:top w:val="none" w:sz="0" w:space="0" w:color="auto"/>
        <w:left w:val="none" w:sz="0" w:space="0" w:color="auto"/>
        <w:bottom w:val="none" w:sz="0" w:space="0" w:color="auto"/>
        <w:right w:val="none" w:sz="0" w:space="0" w:color="auto"/>
      </w:divBdr>
    </w:div>
    <w:div w:id="1414357378">
      <w:bodyDiv w:val="1"/>
      <w:marLeft w:val="0"/>
      <w:marRight w:val="0"/>
      <w:marTop w:val="0"/>
      <w:marBottom w:val="0"/>
      <w:divBdr>
        <w:top w:val="none" w:sz="0" w:space="0" w:color="auto"/>
        <w:left w:val="none" w:sz="0" w:space="0" w:color="auto"/>
        <w:bottom w:val="none" w:sz="0" w:space="0" w:color="auto"/>
        <w:right w:val="none" w:sz="0" w:space="0" w:color="auto"/>
      </w:divBdr>
    </w:div>
    <w:div w:id="1415935108">
      <w:bodyDiv w:val="1"/>
      <w:marLeft w:val="0"/>
      <w:marRight w:val="0"/>
      <w:marTop w:val="0"/>
      <w:marBottom w:val="0"/>
      <w:divBdr>
        <w:top w:val="none" w:sz="0" w:space="0" w:color="auto"/>
        <w:left w:val="none" w:sz="0" w:space="0" w:color="auto"/>
        <w:bottom w:val="none" w:sz="0" w:space="0" w:color="auto"/>
        <w:right w:val="none" w:sz="0" w:space="0" w:color="auto"/>
      </w:divBdr>
    </w:div>
    <w:div w:id="1421944353">
      <w:bodyDiv w:val="1"/>
      <w:marLeft w:val="0"/>
      <w:marRight w:val="0"/>
      <w:marTop w:val="0"/>
      <w:marBottom w:val="0"/>
      <w:divBdr>
        <w:top w:val="none" w:sz="0" w:space="0" w:color="auto"/>
        <w:left w:val="none" w:sz="0" w:space="0" w:color="auto"/>
        <w:bottom w:val="none" w:sz="0" w:space="0" w:color="auto"/>
        <w:right w:val="none" w:sz="0" w:space="0" w:color="auto"/>
      </w:divBdr>
    </w:div>
    <w:div w:id="1422144818">
      <w:bodyDiv w:val="1"/>
      <w:marLeft w:val="0"/>
      <w:marRight w:val="0"/>
      <w:marTop w:val="0"/>
      <w:marBottom w:val="0"/>
      <w:divBdr>
        <w:top w:val="none" w:sz="0" w:space="0" w:color="auto"/>
        <w:left w:val="none" w:sz="0" w:space="0" w:color="auto"/>
        <w:bottom w:val="none" w:sz="0" w:space="0" w:color="auto"/>
        <w:right w:val="none" w:sz="0" w:space="0" w:color="auto"/>
      </w:divBdr>
    </w:div>
    <w:div w:id="1427070556">
      <w:bodyDiv w:val="1"/>
      <w:marLeft w:val="0"/>
      <w:marRight w:val="0"/>
      <w:marTop w:val="0"/>
      <w:marBottom w:val="0"/>
      <w:divBdr>
        <w:top w:val="none" w:sz="0" w:space="0" w:color="auto"/>
        <w:left w:val="none" w:sz="0" w:space="0" w:color="auto"/>
        <w:bottom w:val="none" w:sz="0" w:space="0" w:color="auto"/>
        <w:right w:val="none" w:sz="0" w:space="0" w:color="auto"/>
      </w:divBdr>
    </w:div>
    <w:div w:id="1428648696">
      <w:bodyDiv w:val="1"/>
      <w:marLeft w:val="0"/>
      <w:marRight w:val="0"/>
      <w:marTop w:val="0"/>
      <w:marBottom w:val="0"/>
      <w:divBdr>
        <w:top w:val="none" w:sz="0" w:space="0" w:color="auto"/>
        <w:left w:val="none" w:sz="0" w:space="0" w:color="auto"/>
        <w:bottom w:val="none" w:sz="0" w:space="0" w:color="auto"/>
        <w:right w:val="none" w:sz="0" w:space="0" w:color="auto"/>
      </w:divBdr>
    </w:div>
    <w:div w:id="1431437323">
      <w:bodyDiv w:val="1"/>
      <w:marLeft w:val="0"/>
      <w:marRight w:val="0"/>
      <w:marTop w:val="0"/>
      <w:marBottom w:val="0"/>
      <w:divBdr>
        <w:top w:val="none" w:sz="0" w:space="0" w:color="auto"/>
        <w:left w:val="none" w:sz="0" w:space="0" w:color="auto"/>
        <w:bottom w:val="none" w:sz="0" w:space="0" w:color="auto"/>
        <w:right w:val="none" w:sz="0" w:space="0" w:color="auto"/>
      </w:divBdr>
    </w:div>
    <w:div w:id="1433474488">
      <w:bodyDiv w:val="1"/>
      <w:marLeft w:val="0"/>
      <w:marRight w:val="0"/>
      <w:marTop w:val="0"/>
      <w:marBottom w:val="0"/>
      <w:divBdr>
        <w:top w:val="none" w:sz="0" w:space="0" w:color="auto"/>
        <w:left w:val="none" w:sz="0" w:space="0" w:color="auto"/>
        <w:bottom w:val="none" w:sz="0" w:space="0" w:color="auto"/>
        <w:right w:val="none" w:sz="0" w:space="0" w:color="auto"/>
      </w:divBdr>
    </w:div>
    <w:div w:id="1437628028">
      <w:bodyDiv w:val="1"/>
      <w:marLeft w:val="0"/>
      <w:marRight w:val="0"/>
      <w:marTop w:val="0"/>
      <w:marBottom w:val="0"/>
      <w:divBdr>
        <w:top w:val="none" w:sz="0" w:space="0" w:color="auto"/>
        <w:left w:val="none" w:sz="0" w:space="0" w:color="auto"/>
        <w:bottom w:val="none" w:sz="0" w:space="0" w:color="auto"/>
        <w:right w:val="none" w:sz="0" w:space="0" w:color="auto"/>
      </w:divBdr>
    </w:div>
    <w:div w:id="1439566848">
      <w:bodyDiv w:val="1"/>
      <w:marLeft w:val="0"/>
      <w:marRight w:val="0"/>
      <w:marTop w:val="0"/>
      <w:marBottom w:val="0"/>
      <w:divBdr>
        <w:top w:val="none" w:sz="0" w:space="0" w:color="auto"/>
        <w:left w:val="none" w:sz="0" w:space="0" w:color="auto"/>
        <w:bottom w:val="none" w:sz="0" w:space="0" w:color="auto"/>
        <w:right w:val="none" w:sz="0" w:space="0" w:color="auto"/>
      </w:divBdr>
    </w:div>
    <w:div w:id="1440954928">
      <w:bodyDiv w:val="1"/>
      <w:marLeft w:val="0"/>
      <w:marRight w:val="0"/>
      <w:marTop w:val="0"/>
      <w:marBottom w:val="0"/>
      <w:divBdr>
        <w:top w:val="none" w:sz="0" w:space="0" w:color="auto"/>
        <w:left w:val="none" w:sz="0" w:space="0" w:color="auto"/>
        <w:bottom w:val="none" w:sz="0" w:space="0" w:color="auto"/>
        <w:right w:val="none" w:sz="0" w:space="0" w:color="auto"/>
      </w:divBdr>
    </w:div>
    <w:div w:id="1442608837">
      <w:bodyDiv w:val="1"/>
      <w:marLeft w:val="0"/>
      <w:marRight w:val="0"/>
      <w:marTop w:val="0"/>
      <w:marBottom w:val="0"/>
      <w:divBdr>
        <w:top w:val="none" w:sz="0" w:space="0" w:color="auto"/>
        <w:left w:val="none" w:sz="0" w:space="0" w:color="auto"/>
        <w:bottom w:val="none" w:sz="0" w:space="0" w:color="auto"/>
        <w:right w:val="none" w:sz="0" w:space="0" w:color="auto"/>
      </w:divBdr>
    </w:div>
    <w:div w:id="1445032668">
      <w:bodyDiv w:val="1"/>
      <w:marLeft w:val="0"/>
      <w:marRight w:val="0"/>
      <w:marTop w:val="0"/>
      <w:marBottom w:val="0"/>
      <w:divBdr>
        <w:top w:val="none" w:sz="0" w:space="0" w:color="auto"/>
        <w:left w:val="none" w:sz="0" w:space="0" w:color="auto"/>
        <w:bottom w:val="none" w:sz="0" w:space="0" w:color="auto"/>
        <w:right w:val="none" w:sz="0" w:space="0" w:color="auto"/>
      </w:divBdr>
    </w:div>
    <w:div w:id="1446343185">
      <w:bodyDiv w:val="1"/>
      <w:marLeft w:val="0"/>
      <w:marRight w:val="0"/>
      <w:marTop w:val="0"/>
      <w:marBottom w:val="0"/>
      <w:divBdr>
        <w:top w:val="none" w:sz="0" w:space="0" w:color="auto"/>
        <w:left w:val="none" w:sz="0" w:space="0" w:color="auto"/>
        <w:bottom w:val="none" w:sz="0" w:space="0" w:color="auto"/>
        <w:right w:val="none" w:sz="0" w:space="0" w:color="auto"/>
      </w:divBdr>
    </w:div>
    <w:div w:id="1456829950">
      <w:bodyDiv w:val="1"/>
      <w:marLeft w:val="0"/>
      <w:marRight w:val="0"/>
      <w:marTop w:val="0"/>
      <w:marBottom w:val="0"/>
      <w:divBdr>
        <w:top w:val="none" w:sz="0" w:space="0" w:color="auto"/>
        <w:left w:val="none" w:sz="0" w:space="0" w:color="auto"/>
        <w:bottom w:val="none" w:sz="0" w:space="0" w:color="auto"/>
        <w:right w:val="none" w:sz="0" w:space="0" w:color="auto"/>
      </w:divBdr>
    </w:div>
    <w:div w:id="1459103617">
      <w:bodyDiv w:val="1"/>
      <w:marLeft w:val="0"/>
      <w:marRight w:val="0"/>
      <w:marTop w:val="0"/>
      <w:marBottom w:val="0"/>
      <w:divBdr>
        <w:top w:val="none" w:sz="0" w:space="0" w:color="auto"/>
        <w:left w:val="none" w:sz="0" w:space="0" w:color="auto"/>
        <w:bottom w:val="none" w:sz="0" w:space="0" w:color="auto"/>
        <w:right w:val="none" w:sz="0" w:space="0" w:color="auto"/>
      </w:divBdr>
    </w:div>
    <w:div w:id="1461066824">
      <w:bodyDiv w:val="1"/>
      <w:marLeft w:val="0"/>
      <w:marRight w:val="0"/>
      <w:marTop w:val="0"/>
      <w:marBottom w:val="0"/>
      <w:divBdr>
        <w:top w:val="none" w:sz="0" w:space="0" w:color="auto"/>
        <w:left w:val="none" w:sz="0" w:space="0" w:color="auto"/>
        <w:bottom w:val="none" w:sz="0" w:space="0" w:color="auto"/>
        <w:right w:val="none" w:sz="0" w:space="0" w:color="auto"/>
      </w:divBdr>
    </w:div>
    <w:div w:id="1461991586">
      <w:bodyDiv w:val="1"/>
      <w:marLeft w:val="0"/>
      <w:marRight w:val="0"/>
      <w:marTop w:val="0"/>
      <w:marBottom w:val="0"/>
      <w:divBdr>
        <w:top w:val="none" w:sz="0" w:space="0" w:color="auto"/>
        <w:left w:val="none" w:sz="0" w:space="0" w:color="auto"/>
        <w:bottom w:val="none" w:sz="0" w:space="0" w:color="auto"/>
        <w:right w:val="none" w:sz="0" w:space="0" w:color="auto"/>
      </w:divBdr>
    </w:div>
    <w:div w:id="1466200724">
      <w:bodyDiv w:val="1"/>
      <w:marLeft w:val="0"/>
      <w:marRight w:val="0"/>
      <w:marTop w:val="0"/>
      <w:marBottom w:val="0"/>
      <w:divBdr>
        <w:top w:val="none" w:sz="0" w:space="0" w:color="auto"/>
        <w:left w:val="none" w:sz="0" w:space="0" w:color="auto"/>
        <w:bottom w:val="none" w:sz="0" w:space="0" w:color="auto"/>
        <w:right w:val="none" w:sz="0" w:space="0" w:color="auto"/>
      </w:divBdr>
    </w:div>
    <w:div w:id="1466237683">
      <w:bodyDiv w:val="1"/>
      <w:marLeft w:val="0"/>
      <w:marRight w:val="0"/>
      <w:marTop w:val="0"/>
      <w:marBottom w:val="0"/>
      <w:divBdr>
        <w:top w:val="none" w:sz="0" w:space="0" w:color="auto"/>
        <w:left w:val="none" w:sz="0" w:space="0" w:color="auto"/>
        <w:bottom w:val="none" w:sz="0" w:space="0" w:color="auto"/>
        <w:right w:val="none" w:sz="0" w:space="0" w:color="auto"/>
      </w:divBdr>
    </w:div>
    <w:div w:id="1468276798">
      <w:bodyDiv w:val="1"/>
      <w:marLeft w:val="0"/>
      <w:marRight w:val="0"/>
      <w:marTop w:val="0"/>
      <w:marBottom w:val="0"/>
      <w:divBdr>
        <w:top w:val="none" w:sz="0" w:space="0" w:color="auto"/>
        <w:left w:val="none" w:sz="0" w:space="0" w:color="auto"/>
        <w:bottom w:val="none" w:sz="0" w:space="0" w:color="auto"/>
        <w:right w:val="none" w:sz="0" w:space="0" w:color="auto"/>
      </w:divBdr>
    </w:div>
    <w:div w:id="1468428303">
      <w:bodyDiv w:val="1"/>
      <w:marLeft w:val="0"/>
      <w:marRight w:val="0"/>
      <w:marTop w:val="0"/>
      <w:marBottom w:val="0"/>
      <w:divBdr>
        <w:top w:val="none" w:sz="0" w:space="0" w:color="auto"/>
        <w:left w:val="none" w:sz="0" w:space="0" w:color="auto"/>
        <w:bottom w:val="none" w:sz="0" w:space="0" w:color="auto"/>
        <w:right w:val="none" w:sz="0" w:space="0" w:color="auto"/>
      </w:divBdr>
    </w:div>
    <w:div w:id="1471174148">
      <w:bodyDiv w:val="1"/>
      <w:marLeft w:val="0"/>
      <w:marRight w:val="0"/>
      <w:marTop w:val="0"/>
      <w:marBottom w:val="0"/>
      <w:divBdr>
        <w:top w:val="none" w:sz="0" w:space="0" w:color="auto"/>
        <w:left w:val="none" w:sz="0" w:space="0" w:color="auto"/>
        <w:bottom w:val="none" w:sz="0" w:space="0" w:color="auto"/>
        <w:right w:val="none" w:sz="0" w:space="0" w:color="auto"/>
      </w:divBdr>
    </w:div>
    <w:div w:id="1471437809">
      <w:bodyDiv w:val="1"/>
      <w:marLeft w:val="0"/>
      <w:marRight w:val="0"/>
      <w:marTop w:val="0"/>
      <w:marBottom w:val="0"/>
      <w:divBdr>
        <w:top w:val="none" w:sz="0" w:space="0" w:color="auto"/>
        <w:left w:val="none" w:sz="0" w:space="0" w:color="auto"/>
        <w:bottom w:val="none" w:sz="0" w:space="0" w:color="auto"/>
        <w:right w:val="none" w:sz="0" w:space="0" w:color="auto"/>
      </w:divBdr>
    </w:div>
    <w:div w:id="1479958971">
      <w:bodyDiv w:val="1"/>
      <w:marLeft w:val="0"/>
      <w:marRight w:val="0"/>
      <w:marTop w:val="0"/>
      <w:marBottom w:val="0"/>
      <w:divBdr>
        <w:top w:val="none" w:sz="0" w:space="0" w:color="auto"/>
        <w:left w:val="none" w:sz="0" w:space="0" w:color="auto"/>
        <w:bottom w:val="none" w:sz="0" w:space="0" w:color="auto"/>
        <w:right w:val="none" w:sz="0" w:space="0" w:color="auto"/>
      </w:divBdr>
    </w:div>
    <w:div w:id="1485468758">
      <w:bodyDiv w:val="1"/>
      <w:marLeft w:val="0"/>
      <w:marRight w:val="0"/>
      <w:marTop w:val="0"/>
      <w:marBottom w:val="0"/>
      <w:divBdr>
        <w:top w:val="none" w:sz="0" w:space="0" w:color="auto"/>
        <w:left w:val="none" w:sz="0" w:space="0" w:color="auto"/>
        <w:bottom w:val="none" w:sz="0" w:space="0" w:color="auto"/>
        <w:right w:val="none" w:sz="0" w:space="0" w:color="auto"/>
      </w:divBdr>
    </w:div>
    <w:div w:id="1485656832">
      <w:bodyDiv w:val="1"/>
      <w:marLeft w:val="0"/>
      <w:marRight w:val="0"/>
      <w:marTop w:val="0"/>
      <w:marBottom w:val="0"/>
      <w:divBdr>
        <w:top w:val="none" w:sz="0" w:space="0" w:color="auto"/>
        <w:left w:val="none" w:sz="0" w:space="0" w:color="auto"/>
        <w:bottom w:val="none" w:sz="0" w:space="0" w:color="auto"/>
        <w:right w:val="none" w:sz="0" w:space="0" w:color="auto"/>
      </w:divBdr>
    </w:div>
    <w:div w:id="1491407386">
      <w:bodyDiv w:val="1"/>
      <w:marLeft w:val="0"/>
      <w:marRight w:val="0"/>
      <w:marTop w:val="0"/>
      <w:marBottom w:val="0"/>
      <w:divBdr>
        <w:top w:val="none" w:sz="0" w:space="0" w:color="auto"/>
        <w:left w:val="none" w:sz="0" w:space="0" w:color="auto"/>
        <w:bottom w:val="none" w:sz="0" w:space="0" w:color="auto"/>
        <w:right w:val="none" w:sz="0" w:space="0" w:color="auto"/>
      </w:divBdr>
    </w:div>
    <w:div w:id="1491556873">
      <w:bodyDiv w:val="1"/>
      <w:marLeft w:val="0"/>
      <w:marRight w:val="0"/>
      <w:marTop w:val="0"/>
      <w:marBottom w:val="0"/>
      <w:divBdr>
        <w:top w:val="none" w:sz="0" w:space="0" w:color="auto"/>
        <w:left w:val="none" w:sz="0" w:space="0" w:color="auto"/>
        <w:bottom w:val="none" w:sz="0" w:space="0" w:color="auto"/>
        <w:right w:val="none" w:sz="0" w:space="0" w:color="auto"/>
      </w:divBdr>
    </w:div>
    <w:div w:id="1492217126">
      <w:bodyDiv w:val="1"/>
      <w:marLeft w:val="0"/>
      <w:marRight w:val="0"/>
      <w:marTop w:val="0"/>
      <w:marBottom w:val="0"/>
      <w:divBdr>
        <w:top w:val="none" w:sz="0" w:space="0" w:color="auto"/>
        <w:left w:val="none" w:sz="0" w:space="0" w:color="auto"/>
        <w:bottom w:val="none" w:sz="0" w:space="0" w:color="auto"/>
        <w:right w:val="none" w:sz="0" w:space="0" w:color="auto"/>
      </w:divBdr>
    </w:div>
    <w:div w:id="1492331071">
      <w:bodyDiv w:val="1"/>
      <w:marLeft w:val="0"/>
      <w:marRight w:val="0"/>
      <w:marTop w:val="0"/>
      <w:marBottom w:val="0"/>
      <w:divBdr>
        <w:top w:val="none" w:sz="0" w:space="0" w:color="auto"/>
        <w:left w:val="none" w:sz="0" w:space="0" w:color="auto"/>
        <w:bottom w:val="none" w:sz="0" w:space="0" w:color="auto"/>
        <w:right w:val="none" w:sz="0" w:space="0" w:color="auto"/>
      </w:divBdr>
    </w:div>
    <w:div w:id="1497528511">
      <w:bodyDiv w:val="1"/>
      <w:marLeft w:val="0"/>
      <w:marRight w:val="0"/>
      <w:marTop w:val="0"/>
      <w:marBottom w:val="0"/>
      <w:divBdr>
        <w:top w:val="none" w:sz="0" w:space="0" w:color="auto"/>
        <w:left w:val="none" w:sz="0" w:space="0" w:color="auto"/>
        <w:bottom w:val="none" w:sz="0" w:space="0" w:color="auto"/>
        <w:right w:val="none" w:sz="0" w:space="0" w:color="auto"/>
      </w:divBdr>
    </w:div>
    <w:div w:id="1499735115">
      <w:bodyDiv w:val="1"/>
      <w:marLeft w:val="0"/>
      <w:marRight w:val="0"/>
      <w:marTop w:val="0"/>
      <w:marBottom w:val="0"/>
      <w:divBdr>
        <w:top w:val="none" w:sz="0" w:space="0" w:color="auto"/>
        <w:left w:val="none" w:sz="0" w:space="0" w:color="auto"/>
        <w:bottom w:val="none" w:sz="0" w:space="0" w:color="auto"/>
        <w:right w:val="none" w:sz="0" w:space="0" w:color="auto"/>
      </w:divBdr>
    </w:div>
    <w:div w:id="1500266008">
      <w:bodyDiv w:val="1"/>
      <w:marLeft w:val="0"/>
      <w:marRight w:val="0"/>
      <w:marTop w:val="0"/>
      <w:marBottom w:val="0"/>
      <w:divBdr>
        <w:top w:val="none" w:sz="0" w:space="0" w:color="auto"/>
        <w:left w:val="none" w:sz="0" w:space="0" w:color="auto"/>
        <w:bottom w:val="none" w:sz="0" w:space="0" w:color="auto"/>
        <w:right w:val="none" w:sz="0" w:space="0" w:color="auto"/>
      </w:divBdr>
    </w:div>
    <w:div w:id="1502889044">
      <w:bodyDiv w:val="1"/>
      <w:marLeft w:val="0"/>
      <w:marRight w:val="0"/>
      <w:marTop w:val="0"/>
      <w:marBottom w:val="0"/>
      <w:divBdr>
        <w:top w:val="none" w:sz="0" w:space="0" w:color="auto"/>
        <w:left w:val="none" w:sz="0" w:space="0" w:color="auto"/>
        <w:bottom w:val="none" w:sz="0" w:space="0" w:color="auto"/>
        <w:right w:val="none" w:sz="0" w:space="0" w:color="auto"/>
      </w:divBdr>
    </w:div>
    <w:div w:id="1503468323">
      <w:bodyDiv w:val="1"/>
      <w:marLeft w:val="0"/>
      <w:marRight w:val="0"/>
      <w:marTop w:val="0"/>
      <w:marBottom w:val="0"/>
      <w:divBdr>
        <w:top w:val="none" w:sz="0" w:space="0" w:color="auto"/>
        <w:left w:val="none" w:sz="0" w:space="0" w:color="auto"/>
        <w:bottom w:val="none" w:sz="0" w:space="0" w:color="auto"/>
        <w:right w:val="none" w:sz="0" w:space="0" w:color="auto"/>
      </w:divBdr>
    </w:div>
    <w:div w:id="1504130258">
      <w:bodyDiv w:val="1"/>
      <w:marLeft w:val="0"/>
      <w:marRight w:val="0"/>
      <w:marTop w:val="0"/>
      <w:marBottom w:val="0"/>
      <w:divBdr>
        <w:top w:val="none" w:sz="0" w:space="0" w:color="auto"/>
        <w:left w:val="none" w:sz="0" w:space="0" w:color="auto"/>
        <w:bottom w:val="none" w:sz="0" w:space="0" w:color="auto"/>
        <w:right w:val="none" w:sz="0" w:space="0" w:color="auto"/>
      </w:divBdr>
    </w:div>
    <w:div w:id="1505244551">
      <w:bodyDiv w:val="1"/>
      <w:marLeft w:val="0"/>
      <w:marRight w:val="0"/>
      <w:marTop w:val="0"/>
      <w:marBottom w:val="0"/>
      <w:divBdr>
        <w:top w:val="none" w:sz="0" w:space="0" w:color="auto"/>
        <w:left w:val="none" w:sz="0" w:space="0" w:color="auto"/>
        <w:bottom w:val="none" w:sz="0" w:space="0" w:color="auto"/>
        <w:right w:val="none" w:sz="0" w:space="0" w:color="auto"/>
      </w:divBdr>
    </w:div>
    <w:div w:id="1508473827">
      <w:bodyDiv w:val="1"/>
      <w:marLeft w:val="0"/>
      <w:marRight w:val="0"/>
      <w:marTop w:val="0"/>
      <w:marBottom w:val="0"/>
      <w:divBdr>
        <w:top w:val="none" w:sz="0" w:space="0" w:color="auto"/>
        <w:left w:val="none" w:sz="0" w:space="0" w:color="auto"/>
        <w:bottom w:val="none" w:sz="0" w:space="0" w:color="auto"/>
        <w:right w:val="none" w:sz="0" w:space="0" w:color="auto"/>
      </w:divBdr>
    </w:div>
    <w:div w:id="1515143322">
      <w:bodyDiv w:val="1"/>
      <w:marLeft w:val="0"/>
      <w:marRight w:val="0"/>
      <w:marTop w:val="0"/>
      <w:marBottom w:val="0"/>
      <w:divBdr>
        <w:top w:val="none" w:sz="0" w:space="0" w:color="auto"/>
        <w:left w:val="none" w:sz="0" w:space="0" w:color="auto"/>
        <w:bottom w:val="none" w:sz="0" w:space="0" w:color="auto"/>
        <w:right w:val="none" w:sz="0" w:space="0" w:color="auto"/>
      </w:divBdr>
    </w:div>
    <w:div w:id="1515414627">
      <w:bodyDiv w:val="1"/>
      <w:marLeft w:val="0"/>
      <w:marRight w:val="0"/>
      <w:marTop w:val="0"/>
      <w:marBottom w:val="0"/>
      <w:divBdr>
        <w:top w:val="none" w:sz="0" w:space="0" w:color="auto"/>
        <w:left w:val="none" w:sz="0" w:space="0" w:color="auto"/>
        <w:bottom w:val="none" w:sz="0" w:space="0" w:color="auto"/>
        <w:right w:val="none" w:sz="0" w:space="0" w:color="auto"/>
      </w:divBdr>
    </w:div>
    <w:div w:id="1519544761">
      <w:bodyDiv w:val="1"/>
      <w:marLeft w:val="0"/>
      <w:marRight w:val="0"/>
      <w:marTop w:val="0"/>
      <w:marBottom w:val="0"/>
      <w:divBdr>
        <w:top w:val="none" w:sz="0" w:space="0" w:color="auto"/>
        <w:left w:val="none" w:sz="0" w:space="0" w:color="auto"/>
        <w:bottom w:val="none" w:sz="0" w:space="0" w:color="auto"/>
        <w:right w:val="none" w:sz="0" w:space="0" w:color="auto"/>
      </w:divBdr>
    </w:div>
    <w:div w:id="1525747262">
      <w:bodyDiv w:val="1"/>
      <w:marLeft w:val="0"/>
      <w:marRight w:val="0"/>
      <w:marTop w:val="0"/>
      <w:marBottom w:val="0"/>
      <w:divBdr>
        <w:top w:val="none" w:sz="0" w:space="0" w:color="auto"/>
        <w:left w:val="none" w:sz="0" w:space="0" w:color="auto"/>
        <w:bottom w:val="none" w:sz="0" w:space="0" w:color="auto"/>
        <w:right w:val="none" w:sz="0" w:space="0" w:color="auto"/>
      </w:divBdr>
    </w:div>
    <w:div w:id="1526093535">
      <w:bodyDiv w:val="1"/>
      <w:marLeft w:val="0"/>
      <w:marRight w:val="0"/>
      <w:marTop w:val="0"/>
      <w:marBottom w:val="0"/>
      <w:divBdr>
        <w:top w:val="none" w:sz="0" w:space="0" w:color="auto"/>
        <w:left w:val="none" w:sz="0" w:space="0" w:color="auto"/>
        <w:bottom w:val="none" w:sz="0" w:space="0" w:color="auto"/>
        <w:right w:val="none" w:sz="0" w:space="0" w:color="auto"/>
      </w:divBdr>
    </w:div>
    <w:div w:id="1526484173">
      <w:bodyDiv w:val="1"/>
      <w:marLeft w:val="0"/>
      <w:marRight w:val="0"/>
      <w:marTop w:val="0"/>
      <w:marBottom w:val="0"/>
      <w:divBdr>
        <w:top w:val="none" w:sz="0" w:space="0" w:color="auto"/>
        <w:left w:val="none" w:sz="0" w:space="0" w:color="auto"/>
        <w:bottom w:val="none" w:sz="0" w:space="0" w:color="auto"/>
        <w:right w:val="none" w:sz="0" w:space="0" w:color="auto"/>
      </w:divBdr>
    </w:div>
    <w:div w:id="1529635527">
      <w:bodyDiv w:val="1"/>
      <w:marLeft w:val="0"/>
      <w:marRight w:val="0"/>
      <w:marTop w:val="0"/>
      <w:marBottom w:val="0"/>
      <w:divBdr>
        <w:top w:val="none" w:sz="0" w:space="0" w:color="auto"/>
        <w:left w:val="none" w:sz="0" w:space="0" w:color="auto"/>
        <w:bottom w:val="none" w:sz="0" w:space="0" w:color="auto"/>
        <w:right w:val="none" w:sz="0" w:space="0" w:color="auto"/>
      </w:divBdr>
    </w:div>
    <w:div w:id="1529830737">
      <w:bodyDiv w:val="1"/>
      <w:marLeft w:val="0"/>
      <w:marRight w:val="0"/>
      <w:marTop w:val="0"/>
      <w:marBottom w:val="0"/>
      <w:divBdr>
        <w:top w:val="none" w:sz="0" w:space="0" w:color="auto"/>
        <w:left w:val="none" w:sz="0" w:space="0" w:color="auto"/>
        <w:bottom w:val="none" w:sz="0" w:space="0" w:color="auto"/>
        <w:right w:val="none" w:sz="0" w:space="0" w:color="auto"/>
      </w:divBdr>
    </w:div>
    <w:div w:id="1530679195">
      <w:bodyDiv w:val="1"/>
      <w:marLeft w:val="0"/>
      <w:marRight w:val="0"/>
      <w:marTop w:val="0"/>
      <w:marBottom w:val="0"/>
      <w:divBdr>
        <w:top w:val="none" w:sz="0" w:space="0" w:color="auto"/>
        <w:left w:val="none" w:sz="0" w:space="0" w:color="auto"/>
        <w:bottom w:val="none" w:sz="0" w:space="0" w:color="auto"/>
        <w:right w:val="none" w:sz="0" w:space="0" w:color="auto"/>
      </w:divBdr>
    </w:div>
    <w:div w:id="1534611579">
      <w:bodyDiv w:val="1"/>
      <w:marLeft w:val="0"/>
      <w:marRight w:val="0"/>
      <w:marTop w:val="0"/>
      <w:marBottom w:val="0"/>
      <w:divBdr>
        <w:top w:val="none" w:sz="0" w:space="0" w:color="auto"/>
        <w:left w:val="none" w:sz="0" w:space="0" w:color="auto"/>
        <w:bottom w:val="none" w:sz="0" w:space="0" w:color="auto"/>
        <w:right w:val="none" w:sz="0" w:space="0" w:color="auto"/>
      </w:divBdr>
    </w:div>
    <w:div w:id="1536234373">
      <w:bodyDiv w:val="1"/>
      <w:marLeft w:val="0"/>
      <w:marRight w:val="0"/>
      <w:marTop w:val="0"/>
      <w:marBottom w:val="0"/>
      <w:divBdr>
        <w:top w:val="none" w:sz="0" w:space="0" w:color="auto"/>
        <w:left w:val="none" w:sz="0" w:space="0" w:color="auto"/>
        <w:bottom w:val="none" w:sz="0" w:space="0" w:color="auto"/>
        <w:right w:val="none" w:sz="0" w:space="0" w:color="auto"/>
      </w:divBdr>
    </w:div>
    <w:div w:id="1537158255">
      <w:bodyDiv w:val="1"/>
      <w:marLeft w:val="0"/>
      <w:marRight w:val="0"/>
      <w:marTop w:val="0"/>
      <w:marBottom w:val="0"/>
      <w:divBdr>
        <w:top w:val="none" w:sz="0" w:space="0" w:color="auto"/>
        <w:left w:val="none" w:sz="0" w:space="0" w:color="auto"/>
        <w:bottom w:val="none" w:sz="0" w:space="0" w:color="auto"/>
        <w:right w:val="none" w:sz="0" w:space="0" w:color="auto"/>
      </w:divBdr>
    </w:div>
    <w:div w:id="1544975555">
      <w:bodyDiv w:val="1"/>
      <w:marLeft w:val="0"/>
      <w:marRight w:val="0"/>
      <w:marTop w:val="0"/>
      <w:marBottom w:val="0"/>
      <w:divBdr>
        <w:top w:val="none" w:sz="0" w:space="0" w:color="auto"/>
        <w:left w:val="none" w:sz="0" w:space="0" w:color="auto"/>
        <w:bottom w:val="none" w:sz="0" w:space="0" w:color="auto"/>
        <w:right w:val="none" w:sz="0" w:space="0" w:color="auto"/>
      </w:divBdr>
    </w:div>
    <w:div w:id="1545095112">
      <w:bodyDiv w:val="1"/>
      <w:marLeft w:val="0"/>
      <w:marRight w:val="0"/>
      <w:marTop w:val="0"/>
      <w:marBottom w:val="0"/>
      <w:divBdr>
        <w:top w:val="none" w:sz="0" w:space="0" w:color="auto"/>
        <w:left w:val="none" w:sz="0" w:space="0" w:color="auto"/>
        <w:bottom w:val="none" w:sz="0" w:space="0" w:color="auto"/>
        <w:right w:val="none" w:sz="0" w:space="0" w:color="auto"/>
      </w:divBdr>
    </w:div>
    <w:div w:id="1545602318">
      <w:bodyDiv w:val="1"/>
      <w:marLeft w:val="0"/>
      <w:marRight w:val="0"/>
      <w:marTop w:val="0"/>
      <w:marBottom w:val="0"/>
      <w:divBdr>
        <w:top w:val="none" w:sz="0" w:space="0" w:color="auto"/>
        <w:left w:val="none" w:sz="0" w:space="0" w:color="auto"/>
        <w:bottom w:val="none" w:sz="0" w:space="0" w:color="auto"/>
        <w:right w:val="none" w:sz="0" w:space="0" w:color="auto"/>
      </w:divBdr>
    </w:div>
    <w:div w:id="1546528098">
      <w:bodyDiv w:val="1"/>
      <w:marLeft w:val="0"/>
      <w:marRight w:val="0"/>
      <w:marTop w:val="0"/>
      <w:marBottom w:val="0"/>
      <w:divBdr>
        <w:top w:val="none" w:sz="0" w:space="0" w:color="auto"/>
        <w:left w:val="none" w:sz="0" w:space="0" w:color="auto"/>
        <w:bottom w:val="none" w:sz="0" w:space="0" w:color="auto"/>
        <w:right w:val="none" w:sz="0" w:space="0" w:color="auto"/>
      </w:divBdr>
    </w:div>
    <w:div w:id="1547791060">
      <w:bodyDiv w:val="1"/>
      <w:marLeft w:val="0"/>
      <w:marRight w:val="0"/>
      <w:marTop w:val="0"/>
      <w:marBottom w:val="0"/>
      <w:divBdr>
        <w:top w:val="none" w:sz="0" w:space="0" w:color="auto"/>
        <w:left w:val="none" w:sz="0" w:space="0" w:color="auto"/>
        <w:bottom w:val="none" w:sz="0" w:space="0" w:color="auto"/>
        <w:right w:val="none" w:sz="0" w:space="0" w:color="auto"/>
      </w:divBdr>
    </w:div>
    <w:div w:id="1548448486">
      <w:bodyDiv w:val="1"/>
      <w:marLeft w:val="0"/>
      <w:marRight w:val="0"/>
      <w:marTop w:val="0"/>
      <w:marBottom w:val="0"/>
      <w:divBdr>
        <w:top w:val="none" w:sz="0" w:space="0" w:color="auto"/>
        <w:left w:val="none" w:sz="0" w:space="0" w:color="auto"/>
        <w:bottom w:val="none" w:sz="0" w:space="0" w:color="auto"/>
        <w:right w:val="none" w:sz="0" w:space="0" w:color="auto"/>
      </w:divBdr>
    </w:div>
    <w:div w:id="1549685319">
      <w:bodyDiv w:val="1"/>
      <w:marLeft w:val="0"/>
      <w:marRight w:val="0"/>
      <w:marTop w:val="0"/>
      <w:marBottom w:val="0"/>
      <w:divBdr>
        <w:top w:val="none" w:sz="0" w:space="0" w:color="auto"/>
        <w:left w:val="none" w:sz="0" w:space="0" w:color="auto"/>
        <w:bottom w:val="none" w:sz="0" w:space="0" w:color="auto"/>
        <w:right w:val="none" w:sz="0" w:space="0" w:color="auto"/>
      </w:divBdr>
    </w:div>
    <w:div w:id="1553617393">
      <w:bodyDiv w:val="1"/>
      <w:marLeft w:val="0"/>
      <w:marRight w:val="0"/>
      <w:marTop w:val="0"/>
      <w:marBottom w:val="0"/>
      <w:divBdr>
        <w:top w:val="none" w:sz="0" w:space="0" w:color="auto"/>
        <w:left w:val="none" w:sz="0" w:space="0" w:color="auto"/>
        <w:bottom w:val="none" w:sz="0" w:space="0" w:color="auto"/>
        <w:right w:val="none" w:sz="0" w:space="0" w:color="auto"/>
      </w:divBdr>
    </w:div>
    <w:div w:id="1557888404">
      <w:bodyDiv w:val="1"/>
      <w:marLeft w:val="0"/>
      <w:marRight w:val="0"/>
      <w:marTop w:val="0"/>
      <w:marBottom w:val="0"/>
      <w:divBdr>
        <w:top w:val="none" w:sz="0" w:space="0" w:color="auto"/>
        <w:left w:val="none" w:sz="0" w:space="0" w:color="auto"/>
        <w:bottom w:val="none" w:sz="0" w:space="0" w:color="auto"/>
        <w:right w:val="none" w:sz="0" w:space="0" w:color="auto"/>
      </w:divBdr>
    </w:div>
    <w:div w:id="1559828250">
      <w:bodyDiv w:val="1"/>
      <w:marLeft w:val="0"/>
      <w:marRight w:val="0"/>
      <w:marTop w:val="0"/>
      <w:marBottom w:val="0"/>
      <w:divBdr>
        <w:top w:val="none" w:sz="0" w:space="0" w:color="auto"/>
        <w:left w:val="none" w:sz="0" w:space="0" w:color="auto"/>
        <w:bottom w:val="none" w:sz="0" w:space="0" w:color="auto"/>
        <w:right w:val="none" w:sz="0" w:space="0" w:color="auto"/>
      </w:divBdr>
    </w:div>
    <w:div w:id="1562404197">
      <w:bodyDiv w:val="1"/>
      <w:marLeft w:val="0"/>
      <w:marRight w:val="0"/>
      <w:marTop w:val="0"/>
      <w:marBottom w:val="0"/>
      <w:divBdr>
        <w:top w:val="none" w:sz="0" w:space="0" w:color="auto"/>
        <w:left w:val="none" w:sz="0" w:space="0" w:color="auto"/>
        <w:bottom w:val="none" w:sz="0" w:space="0" w:color="auto"/>
        <w:right w:val="none" w:sz="0" w:space="0" w:color="auto"/>
      </w:divBdr>
    </w:div>
    <w:div w:id="1562985433">
      <w:bodyDiv w:val="1"/>
      <w:marLeft w:val="0"/>
      <w:marRight w:val="0"/>
      <w:marTop w:val="0"/>
      <w:marBottom w:val="0"/>
      <w:divBdr>
        <w:top w:val="none" w:sz="0" w:space="0" w:color="auto"/>
        <w:left w:val="none" w:sz="0" w:space="0" w:color="auto"/>
        <w:bottom w:val="none" w:sz="0" w:space="0" w:color="auto"/>
        <w:right w:val="none" w:sz="0" w:space="0" w:color="auto"/>
      </w:divBdr>
    </w:div>
    <w:div w:id="1565606919">
      <w:bodyDiv w:val="1"/>
      <w:marLeft w:val="0"/>
      <w:marRight w:val="0"/>
      <w:marTop w:val="0"/>
      <w:marBottom w:val="0"/>
      <w:divBdr>
        <w:top w:val="none" w:sz="0" w:space="0" w:color="auto"/>
        <w:left w:val="none" w:sz="0" w:space="0" w:color="auto"/>
        <w:bottom w:val="none" w:sz="0" w:space="0" w:color="auto"/>
        <w:right w:val="none" w:sz="0" w:space="0" w:color="auto"/>
      </w:divBdr>
    </w:div>
    <w:div w:id="1569609289">
      <w:bodyDiv w:val="1"/>
      <w:marLeft w:val="0"/>
      <w:marRight w:val="0"/>
      <w:marTop w:val="0"/>
      <w:marBottom w:val="0"/>
      <w:divBdr>
        <w:top w:val="none" w:sz="0" w:space="0" w:color="auto"/>
        <w:left w:val="none" w:sz="0" w:space="0" w:color="auto"/>
        <w:bottom w:val="none" w:sz="0" w:space="0" w:color="auto"/>
        <w:right w:val="none" w:sz="0" w:space="0" w:color="auto"/>
      </w:divBdr>
    </w:div>
    <w:div w:id="1569877942">
      <w:bodyDiv w:val="1"/>
      <w:marLeft w:val="0"/>
      <w:marRight w:val="0"/>
      <w:marTop w:val="0"/>
      <w:marBottom w:val="0"/>
      <w:divBdr>
        <w:top w:val="none" w:sz="0" w:space="0" w:color="auto"/>
        <w:left w:val="none" w:sz="0" w:space="0" w:color="auto"/>
        <w:bottom w:val="none" w:sz="0" w:space="0" w:color="auto"/>
        <w:right w:val="none" w:sz="0" w:space="0" w:color="auto"/>
      </w:divBdr>
    </w:div>
    <w:div w:id="1571235018">
      <w:bodyDiv w:val="1"/>
      <w:marLeft w:val="0"/>
      <w:marRight w:val="0"/>
      <w:marTop w:val="0"/>
      <w:marBottom w:val="0"/>
      <w:divBdr>
        <w:top w:val="none" w:sz="0" w:space="0" w:color="auto"/>
        <w:left w:val="none" w:sz="0" w:space="0" w:color="auto"/>
        <w:bottom w:val="none" w:sz="0" w:space="0" w:color="auto"/>
        <w:right w:val="none" w:sz="0" w:space="0" w:color="auto"/>
      </w:divBdr>
    </w:div>
    <w:div w:id="1574199134">
      <w:bodyDiv w:val="1"/>
      <w:marLeft w:val="0"/>
      <w:marRight w:val="0"/>
      <w:marTop w:val="0"/>
      <w:marBottom w:val="0"/>
      <w:divBdr>
        <w:top w:val="none" w:sz="0" w:space="0" w:color="auto"/>
        <w:left w:val="none" w:sz="0" w:space="0" w:color="auto"/>
        <w:bottom w:val="none" w:sz="0" w:space="0" w:color="auto"/>
        <w:right w:val="none" w:sz="0" w:space="0" w:color="auto"/>
      </w:divBdr>
    </w:div>
    <w:div w:id="1579748889">
      <w:bodyDiv w:val="1"/>
      <w:marLeft w:val="0"/>
      <w:marRight w:val="0"/>
      <w:marTop w:val="0"/>
      <w:marBottom w:val="0"/>
      <w:divBdr>
        <w:top w:val="none" w:sz="0" w:space="0" w:color="auto"/>
        <w:left w:val="none" w:sz="0" w:space="0" w:color="auto"/>
        <w:bottom w:val="none" w:sz="0" w:space="0" w:color="auto"/>
        <w:right w:val="none" w:sz="0" w:space="0" w:color="auto"/>
      </w:divBdr>
    </w:div>
    <w:div w:id="1585453450">
      <w:bodyDiv w:val="1"/>
      <w:marLeft w:val="0"/>
      <w:marRight w:val="0"/>
      <w:marTop w:val="0"/>
      <w:marBottom w:val="0"/>
      <w:divBdr>
        <w:top w:val="none" w:sz="0" w:space="0" w:color="auto"/>
        <w:left w:val="none" w:sz="0" w:space="0" w:color="auto"/>
        <w:bottom w:val="none" w:sz="0" w:space="0" w:color="auto"/>
        <w:right w:val="none" w:sz="0" w:space="0" w:color="auto"/>
      </w:divBdr>
    </w:div>
    <w:div w:id="1586497759">
      <w:bodyDiv w:val="1"/>
      <w:marLeft w:val="0"/>
      <w:marRight w:val="0"/>
      <w:marTop w:val="0"/>
      <w:marBottom w:val="0"/>
      <w:divBdr>
        <w:top w:val="none" w:sz="0" w:space="0" w:color="auto"/>
        <w:left w:val="none" w:sz="0" w:space="0" w:color="auto"/>
        <w:bottom w:val="none" w:sz="0" w:space="0" w:color="auto"/>
        <w:right w:val="none" w:sz="0" w:space="0" w:color="auto"/>
      </w:divBdr>
    </w:div>
    <w:div w:id="1589462912">
      <w:bodyDiv w:val="1"/>
      <w:marLeft w:val="0"/>
      <w:marRight w:val="0"/>
      <w:marTop w:val="0"/>
      <w:marBottom w:val="0"/>
      <w:divBdr>
        <w:top w:val="none" w:sz="0" w:space="0" w:color="auto"/>
        <w:left w:val="none" w:sz="0" w:space="0" w:color="auto"/>
        <w:bottom w:val="none" w:sz="0" w:space="0" w:color="auto"/>
        <w:right w:val="none" w:sz="0" w:space="0" w:color="auto"/>
      </w:divBdr>
    </w:div>
    <w:div w:id="1595477050">
      <w:bodyDiv w:val="1"/>
      <w:marLeft w:val="0"/>
      <w:marRight w:val="0"/>
      <w:marTop w:val="0"/>
      <w:marBottom w:val="0"/>
      <w:divBdr>
        <w:top w:val="none" w:sz="0" w:space="0" w:color="auto"/>
        <w:left w:val="none" w:sz="0" w:space="0" w:color="auto"/>
        <w:bottom w:val="none" w:sz="0" w:space="0" w:color="auto"/>
        <w:right w:val="none" w:sz="0" w:space="0" w:color="auto"/>
      </w:divBdr>
    </w:div>
    <w:div w:id="1617709755">
      <w:bodyDiv w:val="1"/>
      <w:marLeft w:val="0"/>
      <w:marRight w:val="0"/>
      <w:marTop w:val="0"/>
      <w:marBottom w:val="0"/>
      <w:divBdr>
        <w:top w:val="none" w:sz="0" w:space="0" w:color="auto"/>
        <w:left w:val="none" w:sz="0" w:space="0" w:color="auto"/>
        <w:bottom w:val="none" w:sz="0" w:space="0" w:color="auto"/>
        <w:right w:val="none" w:sz="0" w:space="0" w:color="auto"/>
      </w:divBdr>
    </w:div>
    <w:div w:id="1619411048">
      <w:bodyDiv w:val="1"/>
      <w:marLeft w:val="0"/>
      <w:marRight w:val="0"/>
      <w:marTop w:val="0"/>
      <w:marBottom w:val="0"/>
      <w:divBdr>
        <w:top w:val="none" w:sz="0" w:space="0" w:color="auto"/>
        <w:left w:val="none" w:sz="0" w:space="0" w:color="auto"/>
        <w:bottom w:val="none" w:sz="0" w:space="0" w:color="auto"/>
        <w:right w:val="none" w:sz="0" w:space="0" w:color="auto"/>
      </w:divBdr>
    </w:div>
    <w:div w:id="1624535029">
      <w:bodyDiv w:val="1"/>
      <w:marLeft w:val="0"/>
      <w:marRight w:val="0"/>
      <w:marTop w:val="0"/>
      <w:marBottom w:val="0"/>
      <w:divBdr>
        <w:top w:val="none" w:sz="0" w:space="0" w:color="auto"/>
        <w:left w:val="none" w:sz="0" w:space="0" w:color="auto"/>
        <w:bottom w:val="none" w:sz="0" w:space="0" w:color="auto"/>
        <w:right w:val="none" w:sz="0" w:space="0" w:color="auto"/>
      </w:divBdr>
    </w:div>
    <w:div w:id="1624967171">
      <w:bodyDiv w:val="1"/>
      <w:marLeft w:val="0"/>
      <w:marRight w:val="0"/>
      <w:marTop w:val="0"/>
      <w:marBottom w:val="0"/>
      <w:divBdr>
        <w:top w:val="none" w:sz="0" w:space="0" w:color="auto"/>
        <w:left w:val="none" w:sz="0" w:space="0" w:color="auto"/>
        <w:bottom w:val="none" w:sz="0" w:space="0" w:color="auto"/>
        <w:right w:val="none" w:sz="0" w:space="0" w:color="auto"/>
      </w:divBdr>
    </w:div>
    <w:div w:id="1625384187">
      <w:bodyDiv w:val="1"/>
      <w:marLeft w:val="0"/>
      <w:marRight w:val="0"/>
      <w:marTop w:val="0"/>
      <w:marBottom w:val="0"/>
      <w:divBdr>
        <w:top w:val="none" w:sz="0" w:space="0" w:color="auto"/>
        <w:left w:val="none" w:sz="0" w:space="0" w:color="auto"/>
        <w:bottom w:val="none" w:sz="0" w:space="0" w:color="auto"/>
        <w:right w:val="none" w:sz="0" w:space="0" w:color="auto"/>
      </w:divBdr>
    </w:div>
    <w:div w:id="1630746552">
      <w:bodyDiv w:val="1"/>
      <w:marLeft w:val="0"/>
      <w:marRight w:val="0"/>
      <w:marTop w:val="0"/>
      <w:marBottom w:val="0"/>
      <w:divBdr>
        <w:top w:val="none" w:sz="0" w:space="0" w:color="auto"/>
        <w:left w:val="none" w:sz="0" w:space="0" w:color="auto"/>
        <w:bottom w:val="none" w:sz="0" w:space="0" w:color="auto"/>
        <w:right w:val="none" w:sz="0" w:space="0" w:color="auto"/>
      </w:divBdr>
    </w:div>
    <w:div w:id="1631740755">
      <w:bodyDiv w:val="1"/>
      <w:marLeft w:val="0"/>
      <w:marRight w:val="0"/>
      <w:marTop w:val="0"/>
      <w:marBottom w:val="0"/>
      <w:divBdr>
        <w:top w:val="none" w:sz="0" w:space="0" w:color="auto"/>
        <w:left w:val="none" w:sz="0" w:space="0" w:color="auto"/>
        <w:bottom w:val="none" w:sz="0" w:space="0" w:color="auto"/>
        <w:right w:val="none" w:sz="0" w:space="0" w:color="auto"/>
      </w:divBdr>
    </w:div>
    <w:div w:id="1635015961">
      <w:bodyDiv w:val="1"/>
      <w:marLeft w:val="0"/>
      <w:marRight w:val="0"/>
      <w:marTop w:val="0"/>
      <w:marBottom w:val="0"/>
      <w:divBdr>
        <w:top w:val="none" w:sz="0" w:space="0" w:color="auto"/>
        <w:left w:val="none" w:sz="0" w:space="0" w:color="auto"/>
        <w:bottom w:val="none" w:sz="0" w:space="0" w:color="auto"/>
        <w:right w:val="none" w:sz="0" w:space="0" w:color="auto"/>
      </w:divBdr>
    </w:div>
    <w:div w:id="1636983670">
      <w:bodyDiv w:val="1"/>
      <w:marLeft w:val="0"/>
      <w:marRight w:val="0"/>
      <w:marTop w:val="0"/>
      <w:marBottom w:val="0"/>
      <w:divBdr>
        <w:top w:val="none" w:sz="0" w:space="0" w:color="auto"/>
        <w:left w:val="none" w:sz="0" w:space="0" w:color="auto"/>
        <w:bottom w:val="none" w:sz="0" w:space="0" w:color="auto"/>
        <w:right w:val="none" w:sz="0" w:space="0" w:color="auto"/>
      </w:divBdr>
    </w:div>
    <w:div w:id="1637296326">
      <w:bodyDiv w:val="1"/>
      <w:marLeft w:val="0"/>
      <w:marRight w:val="0"/>
      <w:marTop w:val="0"/>
      <w:marBottom w:val="0"/>
      <w:divBdr>
        <w:top w:val="none" w:sz="0" w:space="0" w:color="auto"/>
        <w:left w:val="none" w:sz="0" w:space="0" w:color="auto"/>
        <w:bottom w:val="none" w:sz="0" w:space="0" w:color="auto"/>
        <w:right w:val="none" w:sz="0" w:space="0" w:color="auto"/>
      </w:divBdr>
    </w:div>
    <w:div w:id="1648975195">
      <w:bodyDiv w:val="1"/>
      <w:marLeft w:val="0"/>
      <w:marRight w:val="0"/>
      <w:marTop w:val="0"/>
      <w:marBottom w:val="0"/>
      <w:divBdr>
        <w:top w:val="none" w:sz="0" w:space="0" w:color="auto"/>
        <w:left w:val="none" w:sz="0" w:space="0" w:color="auto"/>
        <w:bottom w:val="none" w:sz="0" w:space="0" w:color="auto"/>
        <w:right w:val="none" w:sz="0" w:space="0" w:color="auto"/>
      </w:divBdr>
    </w:div>
    <w:div w:id="1653874465">
      <w:bodyDiv w:val="1"/>
      <w:marLeft w:val="0"/>
      <w:marRight w:val="0"/>
      <w:marTop w:val="0"/>
      <w:marBottom w:val="0"/>
      <w:divBdr>
        <w:top w:val="none" w:sz="0" w:space="0" w:color="auto"/>
        <w:left w:val="none" w:sz="0" w:space="0" w:color="auto"/>
        <w:bottom w:val="none" w:sz="0" w:space="0" w:color="auto"/>
        <w:right w:val="none" w:sz="0" w:space="0" w:color="auto"/>
      </w:divBdr>
    </w:div>
    <w:div w:id="1654411520">
      <w:bodyDiv w:val="1"/>
      <w:marLeft w:val="0"/>
      <w:marRight w:val="0"/>
      <w:marTop w:val="0"/>
      <w:marBottom w:val="0"/>
      <w:divBdr>
        <w:top w:val="none" w:sz="0" w:space="0" w:color="auto"/>
        <w:left w:val="none" w:sz="0" w:space="0" w:color="auto"/>
        <w:bottom w:val="none" w:sz="0" w:space="0" w:color="auto"/>
        <w:right w:val="none" w:sz="0" w:space="0" w:color="auto"/>
      </w:divBdr>
    </w:div>
    <w:div w:id="1662659052">
      <w:bodyDiv w:val="1"/>
      <w:marLeft w:val="0"/>
      <w:marRight w:val="0"/>
      <w:marTop w:val="0"/>
      <w:marBottom w:val="0"/>
      <w:divBdr>
        <w:top w:val="none" w:sz="0" w:space="0" w:color="auto"/>
        <w:left w:val="none" w:sz="0" w:space="0" w:color="auto"/>
        <w:bottom w:val="none" w:sz="0" w:space="0" w:color="auto"/>
        <w:right w:val="none" w:sz="0" w:space="0" w:color="auto"/>
      </w:divBdr>
    </w:div>
    <w:div w:id="1663317351">
      <w:bodyDiv w:val="1"/>
      <w:marLeft w:val="0"/>
      <w:marRight w:val="0"/>
      <w:marTop w:val="0"/>
      <w:marBottom w:val="0"/>
      <w:divBdr>
        <w:top w:val="none" w:sz="0" w:space="0" w:color="auto"/>
        <w:left w:val="none" w:sz="0" w:space="0" w:color="auto"/>
        <w:bottom w:val="none" w:sz="0" w:space="0" w:color="auto"/>
        <w:right w:val="none" w:sz="0" w:space="0" w:color="auto"/>
      </w:divBdr>
    </w:div>
    <w:div w:id="1664309877">
      <w:bodyDiv w:val="1"/>
      <w:marLeft w:val="0"/>
      <w:marRight w:val="0"/>
      <w:marTop w:val="0"/>
      <w:marBottom w:val="0"/>
      <w:divBdr>
        <w:top w:val="none" w:sz="0" w:space="0" w:color="auto"/>
        <w:left w:val="none" w:sz="0" w:space="0" w:color="auto"/>
        <w:bottom w:val="none" w:sz="0" w:space="0" w:color="auto"/>
        <w:right w:val="none" w:sz="0" w:space="0" w:color="auto"/>
      </w:divBdr>
    </w:div>
    <w:div w:id="1665818773">
      <w:bodyDiv w:val="1"/>
      <w:marLeft w:val="0"/>
      <w:marRight w:val="0"/>
      <w:marTop w:val="0"/>
      <w:marBottom w:val="0"/>
      <w:divBdr>
        <w:top w:val="none" w:sz="0" w:space="0" w:color="auto"/>
        <w:left w:val="none" w:sz="0" w:space="0" w:color="auto"/>
        <w:bottom w:val="none" w:sz="0" w:space="0" w:color="auto"/>
        <w:right w:val="none" w:sz="0" w:space="0" w:color="auto"/>
      </w:divBdr>
    </w:div>
    <w:div w:id="1669357192">
      <w:bodyDiv w:val="1"/>
      <w:marLeft w:val="0"/>
      <w:marRight w:val="0"/>
      <w:marTop w:val="0"/>
      <w:marBottom w:val="0"/>
      <w:divBdr>
        <w:top w:val="none" w:sz="0" w:space="0" w:color="auto"/>
        <w:left w:val="none" w:sz="0" w:space="0" w:color="auto"/>
        <w:bottom w:val="none" w:sz="0" w:space="0" w:color="auto"/>
        <w:right w:val="none" w:sz="0" w:space="0" w:color="auto"/>
      </w:divBdr>
    </w:div>
    <w:div w:id="1670324802">
      <w:bodyDiv w:val="1"/>
      <w:marLeft w:val="0"/>
      <w:marRight w:val="0"/>
      <w:marTop w:val="0"/>
      <w:marBottom w:val="0"/>
      <w:divBdr>
        <w:top w:val="none" w:sz="0" w:space="0" w:color="auto"/>
        <w:left w:val="none" w:sz="0" w:space="0" w:color="auto"/>
        <w:bottom w:val="none" w:sz="0" w:space="0" w:color="auto"/>
        <w:right w:val="none" w:sz="0" w:space="0" w:color="auto"/>
      </w:divBdr>
    </w:div>
    <w:div w:id="1672175884">
      <w:bodyDiv w:val="1"/>
      <w:marLeft w:val="0"/>
      <w:marRight w:val="0"/>
      <w:marTop w:val="0"/>
      <w:marBottom w:val="0"/>
      <w:divBdr>
        <w:top w:val="none" w:sz="0" w:space="0" w:color="auto"/>
        <w:left w:val="none" w:sz="0" w:space="0" w:color="auto"/>
        <w:bottom w:val="none" w:sz="0" w:space="0" w:color="auto"/>
        <w:right w:val="none" w:sz="0" w:space="0" w:color="auto"/>
      </w:divBdr>
    </w:div>
    <w:div w:id="1674917337">
      <w:bodyDiv w:val="1"/>
      <w:marLeft w:val="0"/>
      <w:marRight w:val="0"/>
      <w:marTop w:val="0"/>
      <w:marBottom w:val="0"/>
      <w:divBdr>
        <w:top w:val="none" w:sz="0" w:space="0" w:color="auto"/>
        <w:left w:val="none" w:sz="0" w:space="0" w:color="auto"/>
        <w:bottom w:val="none" w:sz="0" w:space="0" w:color="auto"/>
        <w:right w:val="none" w:sz="0" w:space="0" w:color="auto"/>
      </w:divBdr>
    </w:div>
    <w:div w:id="1676612148">
      <w:bodyDiv w:val="1"/>
      <w:marLeft w:val="0"/>
      <w:marRight w:val="0"/>
      <w:marTop w:val="0"/>
      <w:marBottom w:val="0"/>
      <w:divBdr>
        <w:top w:val="none" w:sz="0" w:space="0" w:color="auto"/>
        <w:left w:val="none" w:sz="0" w:space="0" w:color="auto"/>
        <w:bottom w:val="none" w:sz="0" w:space="0" w:color="auto"/>
        <w:right w:val="none" w:sz="0" w:space="0" w:color="auto"/>
      </w:divBdr>
    </w:div>
    <w:div w:id="1679501224">
      <w:bodyDiv w:val="1"/>
      <w:marLeft w:val="0"/>
      <w:marRight w:val="0"/>
      <w:marTop w:val="0"/>
      <w:marBottom w:val="0"/>
      <w:divBdr>
        <w:top w:val="none" w:sz="0" w:space="0" w:color="auto"/>
        <w:left w:val="none" w:sz="0" w:space="0" w:color="auto"/>
        <w:bottom w:val="none" w:sz="0" w:space="0" w:color="auto"/>
        <w:right w:val="none" w:sz="0" w:space="0" w:color="auto"/>
      </w:divBdr>
    </w:div>
    <w:div w:id="1682202353">
      <w:bodyDiv w:val="1"/>
      <w:marLeft w:val="0"/>
      <w:marRight w:val="0"/>
      <w:marTop w:val="0"/>
      <w:marBottom w:val="0"/>
      <w:divBdr>
        <w:top w:val="none" w:sz="0" w:space="0" w:color="auto"/>
        <w:left w:val="none" w:sz="0" w:space="0" w:color="auto"/>
        <w:bottom w:val="none" w:sz="0" w:space="0" w:color="auto"/>
        <w:right w:val="none" w:sz="0" w:space="0" w:color="auto"/>
      </w:divBdr>
    </w:div>
    <w:div w:id="1693335536">
      <w:bodyDiv w:val="1"/>
      <w:marLeft w:val="0"/>
      <w:marRight w:val="0"/>
      <w:marTop w:val="0"/>
      <w:marBottom w:val="0"/>
      <w:divBdr>
        <w:top w:val="none" w:sz="0" w:space="0" w:color="auto"/>
        <w:left w:val="none" w:sz="0" w:space="0" w:color="auto"/>
        <w:bottom w:val="none" w:sz="0" w:space="0" w:color="auto"/>
        <w:right w:val="none" w:sz="0" w:space="0" w:color="auto"/>
      </w:divBdr>
    </w:div>
    <w:div w:id="1694306300">
      <w:bodyDiv w:val="1"/>
      <w:marLeft w:val="0"/>
      <w:marRight w:val="0"/>
      <w:marTop w:val="0"/>
      <w:marBottom w:val="0"/>
      <w:divBdr>
        <w:top w:val="none" w:sz="0" w:space="0" w:color="auto"/>
        <w:left w:val="none" w:sz="0" w:space="0" w:color="auto"/>
        <w:bottom w:val="none" w:sz="0" w:space="0" w:color="auto"/>
        <w:right w:val="none" w:sz="0" w:space="0" w:color="auto"/>
      </w:divBdr>
    </w:div>
    <w:div w:id="1695885052">
      <w:bodyDiv w:val="1"/>
      <w:marLeft w:val="0"/>
      <w:marRight w:val="0"/>
      <w:marTop w:val="0"/>
      <w:marBottom w:val="0"/>
      <w:divBdr>
        <w:top w:val="none" w:sz="0" w:space="0" w:color="auto"/>
        <w:left w:val="none" w:sz="0" w:space="0" w:color="auto"/>
        <w:bottom w:val="none" w:sz="0" w:space="0" w:color="auto"/>
        <w:right w:val="none" w:sz="0" w:space="0" w:color="auto"/>
      </w:divBdr>
    </w:div>
    <w:div w:id="1696152307">
      <w:bodyDiv w:val="1"/>
      <w:marLeft w:val="0"/>
      <w:marRight w:val="0"/>
      <w:marTop w:val="0"/>
      <w:marBottom w:val="0"/>
      <w:divBdr>
        <w:top w:val="none" w:sz="0" w:space="0" w:color="auto"/>
        <w:left w:val="none" w:sz="0" w:space="0" w:color="auto"/>
        <w:bottom w:val="none" w:sz="0" w:space="0" w:color="auto"/>
        <w:right w:val="none" w:sz="0" w:space="0" w:color="auto"/>
      </w:divBdr>
    </w:div>
    <w:div w:id="1696954465">
      <w:bodyDiv w:val="1"/>
      <w:marLeft w:val="0"/>
      <w:marRight w:val="0"/>
      <w:marTop w:val="0"/>
      <w:marBottom w:val="0"/>
      <w:divBdr>
        <w:top w:val="none" w:sz="0" w:space="0" w:color="auto"/>
        <w:left w:val="none" w:sz="0" w:space="0" w:color="auto"/>
        <w:bottom w:val="none" w:sz="0" w:space="0" w:color="auto"/>
        <w:right w:val="none" w:sz="0" w:space="0" w:color="auto"/>
      </w:divBdr>
    </w:div>
    <w:div w:id="1700937696">
      <w:bodyDiv w:val="1"/>
      <w:marLeft w:val="0"/>
      <w:marRight w:val="0"/>
      <w:marTop w:val="0"/>
      <w:marBottom w:val="0"/>
      <w:divBdr>
        <w:top w:val="none" w:sz="0" w:space="0" w:color="auto"/>
        <w:left w:val="none" w:sz="0" w:space="0" w:color="auto"/>
        <w:bottom w:val="none" w:sz="0" w:space="0" w:color="auto"/>
        <w:right w:val="none" w:sz="0" w:space="0" w:color="auto"/>
      </w:divBdr>
    </w:div>
    <w:div w:id="1703021277">
      <w:bodyDiv w:val="1"/>
      <w:marLeft w:val="0"/>
      <w:marRight w:val="0"/>
      <w:marTop w:val="0"/>
      <w:marBottom w:val="0"/>
      <w:divBdr>
        <w:top w:val="none" w:sz="0" w:space="0" w:color="auto"/>
        <w:left w:val="none" w:sz="0" w:space="0" w:color="auto"/>
        <w:bottom w:val="none" w:sz="0" w:space="0" w:color="auto"/>
        <w:right w:val="none" w:sz="0" w:space="0" w:color="auto"/>
      </w:divBdr>
    </w:div>
    <w:div w:id="1708069551">
      <w:bodyDiv w:val="1"/>
      <w:marLeft w:val="0"/>
      <w:marRight w:val="0"/>
      <w:marTop w:val="0"/>
      <w:marBottom w:val="0"/>
      <w:divBdr>
        <w:top w:val="none" w:sz="0" w:space="0" w:color="auto"/>
        <w:left w:val="none" w:sz="0" w:space="0" w:color="auto"/>
        <w:bottom w:val="none" w:sz="0" w:space="0" w:color="auto"/>
        <w:right w:val="none" w:sz="0" w:space="0" w:color="auto"/>
      </w:divBdr>
    </w:div>
    <w:div w:id="1715034449">
      <w:bodyDiv w:val="1"/>
      <w:marLeft w:val="0"/>
      <w:marRight w:val="0"/>
      <w:marTop w:val="0"/>
      <w:marBottom w:val="0"/>
      <w:divBdr>
        <w:top w:val="none" w:sz="0" w:space="0" w:color="auto"/>
        <w:left w:val="none" w:sz="0" w:space="0" w:color="auto"/>
        <w:bottom w:val="none" w:sz="0" w:space="0" w:color="auto"/>
        <w:right w:val="none" w:sz="0" w:space="0" w:color="auto"/>
      </w:divBdr>
    </w:div>
    <w:div w:id="1718357320">
      <w:bodyDiv w:val="1"/>
      <w:marLeft w:val="0"/>
      <w:marRight w:val="0"/>
      <w:marTop w:val="0"/>
      <w:marBottom w:val="0"/>
      <w:divBdr>
        <w:top w:val="none" w:sz="0" w:space="0" w:color="auto"/>
        <w:left w:val="none" w:sz="0" w:space="0" w:color="auto"/>
        <w:bottom w:val="none" w:sz="0" w:space="0" w:color="auto"/>
        <w:right w:val="none" w:sz="0" w:space="0" w:color="auto"/>
      </w:divBdr>
    </w:div>
    <w:div w:id="1725176106">
      <w:bodyDiv w:val="1"/>
      <w:marLeft w:val="0"/>
      <w:marRight w:val="0"/>
      <w:marTop w:val="0"/>
      <w:marBottom w:val="0"/>
      <w:divBdr>
        <w:top w:val="none" w:sz="0" w:space="0" w:color="auto"/>
        <w:left w:val="none" w:sz="0" w:space="0" w:color="auto"/>
        <w:bottom w:val="none" w:sz="0" w:space="0" w:color="auto"/>
        <w:right w:val="none" w:sz="0" w:space="0" w:color="auto"/>
      </w:divBdr>
    </w:div>
    <w:div w:id="1728142765">
      <w:bodyDiv w:val="1"/>
      <w:marLeft w:val="0"/>
      <w:marRight w:val="0"/>
      <w:marTop w:val="0"/>
      <w:marBottom w:val="0"/>
      <w:divBdr>
        <w:top w:val="none" w:sz="0" w:space="0" w:color="auto"/>
        <w:left w:val="none" w:sz="0" w:space="0" w:color="auto"/>
        <w:bottom w:val="none" w:sz="0" w:space="0" w:color="auto"/>
        <w:right w:val="none" w:sz="0" w:space="0" w:color="auto"/>
      </w:divBdr>
    </w:div>
    <w:div w:id="1732270184">
      <w:bodyDiv w:val="1"/>
      <w:marLeft w:val="0"/>
      <w:marRight w:val="0"/>
      <w:marTop w:val="0"/>
      <w:marBottom w:val="0"/>
      <w:divBdr>
        <w:top w:val="none" w:sz="0" w:space="0" w:color="auto"/>
        <w:left w:val="none" w:sz="0" w:space="0" w:color="auto"/>
        <w:bottom w:val="none" w:sz="0" w:space="0" w:color="auto"/>
        <w:right w:val="none" w:sz="0" w:space="0" w:color="auto"/>
      </w:divBdr>
    </w:div>
    <w:div w:id="1734425021">
      <w:bodyDiv w:val="1"/>
      <w:marLeft w:val="0"/>
      <w:marRight w:val="0"/>
      <w:marTop w:val="0"/>
      <w:marBottom w:val="0"/>
      <w:divBdr>
        <w:top w:val="none" w:sz="0" w:space="0" w:color="auto"/>
        <w:left w:val="none" w:sz="0" w:space="0" w:color="auto"/>
        <w:bottom w:val="none" w:sz="0" w:space="0" w:color="auto"/>
        <w:right w:val="none" w:sz="0" w:space="0" w:color="auto"/>
      </w:divBdr>
    </w:div>
    <w:div w:id="1735007458">
      <w:bodyDiv w:val="1"/>
      <w:marLeft w:val="0"/>
      <w:marRight w:val="0"/>
      <w:marTop w:val="0"/>
      <w:marBottom w:val="0"/>
      <w:divBdr>
        <w:top w:val="none" w:sz="0" w:space="0" w:color="auto"/>
        <w:left w:val="none" w:sz="0" w:space="0" w:color="auto"/>
        <w:bottom w:val="none" w:sz="0" w:space="0" w:color="auto"/>
        <w:right w:val="none" w:sz="0" w:space="0" w:color="auto"/>
      </w:divBdr>
    </w:div>
    <w:div w:id="1735466246">
      <w:bodyDiv w:val="1"/>
      <w:marLeft w:val="0"/>
      <w:marRight w:val="0"/>
      <w:marTop w:val="0"/>
      <w:marBottom w:val="0"/>
      <w:divBdr>
        <w:top w:val="none" w:sz="0" w:space="0" w:color="auto"/>
        <w:left w:val="none" w:sz="0" w:space="0" w:color="auto"/>
        <w:bottom w:val="none" w:sz="0" w:space="0" w:color="auto"/>
        <w:right w:val="none" w:sz="0" w:space="0" w:color="auto"/>
      </w:divBdr>
    </w:div>
    <w:div w:id="1737046621">
      <w:bodyDiv w:val="1"/>
      <w:marLeft w:val="0"/>
      <w:marRight w:val="0"/>
      <w:marTop w:val="0"/>
      <w:marBottom w:val="0"/>
      <w:divBdr>
        <w:top w:val="none" w:sz="0" w:space="0" w:color="auto"/>
        <w:left w:val="none" w:sz="0" w:space="0" w:color="auto"/>
        <w:bottom w:val="none" w:sz="0" w:space="0" w:color="auto"/>
        <w:right w:val="none" w:sz="0" w:space="0" w:color="auto"/>
      </w:divBdr>
    </w:div>
    <w:div w:id="1739984620">
      <w:bodyDiv w:val="1"/>
      <w:marLeft w:val="0"/>
      <w:marRight w:val="0"/>
      <w:marTop w:val="0"/>
      <w:marBottom w:val="0"/>
      <w:divBdr>
        <w:top w:val="none" w:sz="0" w:space="0" w:color="auto"/>
        <w:left w:val="none" w:sz="0" w:space="0" w:color="auto"/>
        <w:bottom w:val="none" w:sz="0" w:space="0" w:color="auto"/>
        <w:right w:val="none" w:sz="0" w:space="0" w:color="auto"/>
      </w:divBdr>
    </w:div>
    <w:div w:id="1740129477">
      <w:bodyDiv w:val="1"/>
      <w:marLeft w:val="0"/>
      <w:marRight w:val="0"/>
      <w:marTop w:val="0"/>
      <w:marBottom w:val="0"/>
      <w:divBdr>
        <w:top w:val="none" w:sz="0" w:space="0" w:color="auto"/>
        <w:left w:val="none" w:sz="0" w:space="0" w:color="auto"/>
        <w:bottom w:val="none" w:sz="0" w:space="0" w:color="auto"/>
        <w:right w:val="none" w:sz="0" w:space="0" w:color="auto"/>
      </w:divBdr>
    </w:div>
    <w:div w:id="1740710908">
      <w:bodyDiv w:val="1"/>
      <w:marLeft w:val="0"/>
      <w:marRight w:val="0"/>
      <w:marTop w:val="0"/>
      <w:marBottom w:val="0"/>
      <w:divBdr>
        <w:top w:val="none" w:sz="0" w:space="0" w:color="auto"/>
        <w:left w:val="none" w:sz="0" w:space="0" w:color="auto"/>
        <w:bottom w:val="none" w:sz="0" w:space="0" w:color="auto"/>
        <w:right w:val="none" w:sz="0" w:space="0" w:color="auto"/>
      </w:divBdr>
    </w:div>
    <w:div w:id="1744063267">
      <w:bodyDiv w:val="1"/>
      <w:marLeft w:val="0"/>
      <w:marRight w:val="0"/>
      <w:marTop w:val="0"/>
      <w:marBottom w:val="0"/>
      <w:divBdr>
        <w:top w:val="none" w:sz="0" w:space="0" w:color="auto"/>
        <w:left w:val="none" w:sz="0" w:space="0" w:color="auto"/>
        <w:bottom w:val="none" w:sz="0" w:space="0" w:color="auto"/>
        <w:right w:val="none" w:sz="0" w:space="0" w:color="auto"/>
      </w:divBdr>
    </w:div>
    <w:div w:id="1744137574">
      <w:bodyDiv w:val="1"/>
      <w:marLeft w:val="0"/>
      <w:marRight w:val="0"/>
      <w:marTop w:val="0"/>
      <w:marBottom w:val="0"/>
      <w:divBdr>
        <w:top w:val="none" w:sz="0" w:space="0" w:color="auto"/>
        <w:left w:val="none" w:sz="0" w:space="0" w:color="auto"/>
        <w:bottom w:val="none" w:sz="0" w:space="0" w:color="auto"/>
        <w:right w:val="none" w:sz="0" w:space="0" w:color="auto"/>
      </w:divBdr>
    </w:div>
    <w:div w:id="1747649644">
      <w:bodyDiv w:val="1"/>
      <w:marLeft w:val="0"/>
      <w:marRight w:val="0"/>
      <w:marTop w:val="0"/>
      <w:marBottom w:val="0"/>
      <w:divBdr>
        <w:top w:val="none" w:sz="0" w:space="0" w:color="auto"/>
        <w:left w:val="none" w:sz="0" w:space="0" w:color="auto"/>
        <w:bottom w:val="none" w:sz="0" w:space="0" w:color="auto"/>
        <w:right w:val="none" w:sz="0" w:space="0" w:color="auto"/>
      </w:divBdr>
    </w:div>
    <w:div w:id="1747725176">
      <w:bodyDiv w:val="1"/>
      <w:marLeft w:val="0"/>
      <w:marRight w:val="0"/>
      <w:marTop w:val="0"/>
      <w:marBottom w:val="0"/>
      <w:divBdr>
        <w:top w:val="none" w:sz="0" w:space="0" w:color="auto"/>
        <w:left w:val="none" w:sz="0" w:space="0" w:color="auto"/>
        <w:bottom w:val="none" w:sz="0" w:space="0" w:color="auto"/>
        <w:right w:val="none" w:sz="0" w:space="0" w:color="auto"/>
      </w:divBdr>
    </w:div>
    <w:div w:id="1755777350">
      <w:bodyDiv w:val="1"/>
      <w:marLeft w:val="0"/>
      <w:marRight w:val="0"/>
      <w:marTop w:val="0"/>
      <w:marBottom w:val="0"/>
      <w:divBdr>
        <w:top w:val="none" w:sz="0" w:space="0" w:color="auto"/>
        <w:left w:val="none" w:sz="0" w:space="0" w:color="auto"/>
        <w:bottom w:val="none" w:sz="0" w:space="0" w:color="auto"/>
        <w:right w:val="none" w:sz="0" w:space="0" w:color="auto"/>
      </w:divBdr>
    </w:div>
    <w:div w:id="1757242661">
      <w:bodyDiv w:val="1"/>
      <w:marLeft w:val="0"/>
      <w:marRight w:val="0"/>
      <w:marTop w:val="0"/>
      <w:marBottom w:val="0"/>
      <w:divBdr>
        <w:top w:val="none" w:sz="0" w:space="0" w:color="auto"/>
        <w:left w:val="none" w:sz="0" w:space="0" w:color="auto"/>
        <w:bottom w:val="none" w:sz="0" w:space="0" w:color="auto"/>
        <w:right w:val="none" w:sz="0" w:space="0" w:color="auto"/>
      </w:divBdr>
    </w:div>
    <w:div w:id="1757825272">
      <w:bodyDiv w:val="1"/>
      <w:marLeft w:val="0"/>
      <w:marRight w:val="0"/>
      <w:marTop w:val="0"/>
      <w:marBottom w:val="0"/>
      <w:divBdr>
        <w:top w:val="none" w:sz="0" w:space="0" w:color="auto"/>
        <w:left w:val="none" w:sz="0" w:space="0" w:color="auto"/>
        <w:bottom w:val="none" w:sz="0" w:space="0" w:color="auto"/>
        <w:right w:val="none" w:sz="0" w:space="0" w:color="auto"/>
      </w:divBdr>
    </w:div>
    <w:div w:id="1758403292">
      <w:bodyDiv w:val="1"/>
      <w:marLeft w:val="0"/>
      <w:marRight w:val="0"/>
      <w:marTop w:val="0"/>
      <w:marBottom w:val="0"/>
      <w:divBdr>
        <w:top w:val="none" w:sz="0" w:space="0" w:color="auto"/>
        <w:left w:val="none" w:sz="0" w:space="0" w:color="auto"/>
        <w:bottom w:val="none" w:sz="0" w:space="0" w:color="auto"/>
        <w:right w:val="none" w:sz="0" w:space="0" w:color="auto"/>
      </w:divBdr>
    </w:div>
    <w:div w:id="1758863188">
      <w:bodyDiv w:val="1"/>
      <w:marLeft w:val="0"/>
      <w:marRight w:val="0"/>
      <w:marTop w:val="0"/>
      <w:marBottom w:val="0"/>
      <w:divBdr>
        <w:top w:val="none" w:sz="0" w:space="0" w:color="auto"/>
        <w:left w:val="none" w:sz="0" w:space="0" w:color="auto"/>
        <w:bottom w:val="none" w:sz="0" w:space="0" w:color="auto"/>
        <w:right w:val="none" w:sz="0" w:space="0" w:color="auto"/>
      </w:divBdr>
    </w:div>
    <w:div w:id="1759331971">
      <w:bodyDiv w:val="1"/>
      <w:marLeft w:val="0"/>
      <w:marRight w:val="0"/>
      <w:marTop w:val="0"/>
      <w:marBottom w:val="0"/>
      <w:divBdr>
        <w:top w:val="none" w:sz="0" w:space="0" w:color="auto"/>
        <w:left w:val="none" w:sz="0" w:space="0" w:color="auto"/>
        <w:bottom w:val="none" w:sz="0" w:space="0" w:color="auto"/>
        <w:right w:val="none" w:sz="0" w:space="0" w:color="auto"/>
      </w:divBdr>
    </w:div>
    <w:div w:id="1762026163">
      <w:bodyDiv w:val="1"/>
      <w:marLeft w:val="0"/>
      <w:marRight w:val="0"/>
      <w:marTop w:val="0"/>
      <w:marBottom w:val="0"/>
      <w:divBdr>
        <w:top w:val="none" w:sz="0" w:space="0" w:color="auto"/>
        <w:left w:val="none" w:sz="0" w:space="0" w:color="auto"/>
        <w:bottom w:val="none" w:sz="0" w:space="0" w:color="auto"/>
        <w:right w:val="none" w:sz="0" w:space="0" w:color="auto"/>
      </w:divBdr>
    </w:div>
    <w:div w:id="1765759006">
      <w:bodyDiv w:val="1"/>
      <w:marLeft w:val="0"/>
      <w:marRight w:val="0"/>
      <w:marTop w:val="0"/>
      <w:marBottom w:val="0"/>
      <w:divBdr>
        <w:top w:val="none" w:sz="0" w:space="0" w:color="auto"/>
        <w:left w:val="none" w:sz="0" w:space="0" w:color="auto"/>
        <w:bottom w:val="none" w:sz="0" w:space="0" w:color="auto"/>
        <w:right w:val="none" w:sz="0" w:space="0" w:color="auto"/>
      </w:divBdr>
    </w:div>
    <w:div w:id="1767841426">
      <w:bodyDiv w:val="1"/>
      <w:marLeft w:val="0"/>
      <w:marRight w:val="0"/>
      <w:marTop w:val="0"/>
      <w:marBottom w:val="0"/>
      <w:divBdr>
        <w:top w:val="none" w:sz="0" w:space="0" w:color="auto"/>
        <w:left w:val="none" w:sz="0" w:space="0" w:color="auto"/>
        <w:bottom w:val="none" w:sz="0" w:space="0" w:color="auto"/>
        <w:right w:val="none" w:sz="0" w:space="0" w:color="auto"/>
      </w:divBdr>
    </w:div>
    <w:div w:id="1769110977">
      <w:bodyDiv w:val="1"/>
      <w:marLeft w:val="0"/>
      <w:marRight w:val="0"/>
      <w:marTop w:val="0"/>
      <w:marBottom w:val="0"/>
      <w:divBdr>
        <w:top w:val="none" w:sz="0" w:space="0" w:color="auto"/>
        <w:left w:val="none" w:sz="0" w:space="0" w:color="auto"/>
        <w:bottom w:val="none" w:sz="0" w:space="0" w:color="auto"/>
        <w:right w:val="none" w:sz="0" w:space="0" w:color="auto"/>
      </w:divBdr>
    </w:div>
    <w:div w:id="1770270620">
      <w:bodyDiv w:val="1"/>
      <w:marLeft w:val="0"/>
      <w:marRight w:val="0"/>
      <w:marTop w:val="0"/>
      <w:marBottom w:val="0"/>
      <w:divBdr>
        <w:top w:val="none" w:sz="0" w:space="0" w:color="auto"/>
        <w:left w:val="none" w:sz="0" w:space="0" w:color="auto"/>
        <w:bottom w:val="none" w:sz="0" w:space="0" w:color="auto"/>
        <w:right w:val="none" w:sz="0" w:space="0" w:color="auto"/>
      </w:divBdr>
    </w:div>
    <w:div w:id="1774088108">
      <w:bodyDiv w:val="1"/>
      <w:marLeft w:val="0"/>
      <w:marRight w:val="0"/>
      <w:marTop w:val="0"/>
      <w:marBottom w:val="0"/>
      <w:divBdr>
        <w:top w:val="none" w:sz="0" w:space="0" w:color="auto"/>
        <w:left w:val="none" w:sz="0" w:space="0" w:color="auto"/>
        <w:bottom w:val="none" w:sz="0" w:space="0" w:color="auto"/>
        <w:right w:val="none" w:sz="0" w:space="0" w:color="auto"/>
      </w:divBdr>
    </w:div>
    <w:div w:id="1774126184">
      <w:bodyDiv w:val="1"/>
      <w:marLeft w:val="0"/>
      <w:marRight w:val="0"/>
      <w:marTop w:val="0"/>
      <w:marBottom w:val="0"/>
      <w:divBdr>
        <w:top w:val="none" w:sz="0" w:space="0" w:color="auto"/>
        <w:left w:val="none" w:sz="0" w:space="0" w:color="auto"/>
        <w:bottom w:val="none" w:sz="0" w:space="0" w:color="auto"/>
        <w:right w:val="none" w:sz="0" w:space="0" w:color="auto"/>
      </w:divBdr>
    </w:div>
    <w:div w:id="1780635267">
      <w:bodyDiv w:val="1"/>
      <w:marLeft w:val="0"/>
      <w:marRight w:val="0"/>
      <w:marTop w:val="0"/>
      <w:marBottom w:val="0"/>
      <w:divBdr>
        <w:top w:val="none" w:sz="0" w:space="0" w:color="auto"/>
        <w:left w:val="none" w:sz="0" w:space="0" w:color="auto"/>
        <w:bottom w:val="none" w:sz="0" w:space="0" w:color="auto"/>
        <w:right w:val="none" w:sz="0" w:space="0" w:color="auto"/>
      </w:divBdr>
    </w:div>
    <w:div w:id="1787775548">
      <w:bodyDiv w:val="1"/>
      <w:marLeft w:val="0"/>
      <w:marRight w:val="0"/>
      <w:marTop w:val="0"/>
      <w:marBottom w:val="0"/>
      <w:divBdr>
        <w:top w:val="none" w:sz="0" w:space="0" w:color="auto"/>
        <w:left w:val="none" w:sz="0" w:space="0" w:color="auto"/>
        <w:bottom w:val="none" w:sz="0" w:space="0" w:color="auto"/>
        <w:right w:val="none" w:sz="0" w:space="0" w:color="auto"/>
      </w:divBdr>
    </w:div>
    <w:div w:id="1789426517">
      <w:bodyDiv w:val="1"/>
      <w:marLeft w:val="0"/>
      <w:marRight w:val="0"/>
      <w:marTop w:val="0"/>
      <w:marBottom w:val="0"/>
      <w:divBdr>
        <w:top w:val="none" w:sz="0" w:space="0" w:color="auto"/>
        <w:left w:val="none" w:sz="0" w:space="0" w:color="auto"/>
        <w:bottom w:val="none" w:sz="0" w:space="0" w:color="auto"/>
        <w:right w:val="none" w:sz="0" w:space="0" w:color="auto"/>
      </w:divBdr>
    </w:div>
    <w:div w:id="1789618959">
      <w:bodyDiv w:val="1"/>
      <w:marLeft w:val="0"/>
      <w:marRight w:val="0"/>
      <w:marTop w:val="0"/>
      <w:marBottom w:val="0"/>
      <w:divBdr>
        <w:top w:val="none" w:sz="0" w:space="0" w:color="auto"/>
        <w:left w:val="none" w:sz="0" w:space="0" w:color="auto"/>
        <w:bottom w:val="none" w:sz="0" w:space="0" w:color="auto"/>
        <w:right w:val="none" w:sz="0" w:space="0" w:color="auto"/>
      </w:divBdr>
    </w:div>
    <w:div w:id="1790006450">
      <w:bodyDiv w:val="1"/>
      <w:marLeft w:val="0"/>
      <w:marRight w:val="0"/>
      <w:marTop w:val="0"/>
      <w:marBottom w:val="0"/>
      <w:divBdr>
        <w:top w:val="none" w:sz="0" w:space="0" w:color="auto"/>
        <w:left w:val="none" w:sz="0" w:space="0" w:color="auto"/>
        <w:bottom w:val="none" w:sz="0" w:space="0" w:color="auto"/>
        <w:right w:val="none" w:sz="0" w:space="0" w:color="auto"/>
      </w:divBdr>
    </w:div>
    <w:div w:id="1791776591">
      <w:bodyDiv w:val="1"/>
      <w:marLeft w:val="0"/>
      <w:marRight w:val="0"/>
      <w:marTop w:val="0"/>
      <w:marBottom w:val="0"/>
      <w:divBdr>
        <w:top w:val="none" w:sz="0" w:space="0" w:color="auto"/>
        <w:left w:val="none" w:sz="0" w:space="0" w:color="auto"/>
        <w:bottom w:val="none" w:sz="0" w:space="0" w:color="auto"/>
        <w:right w:val="none" w:sz="0" w:space="0" w:color="auto"/>
      </w:divBdr>
    </w:div>
    <w:div w:id="1794598370">
      <w:bodyDiv w:val="1"/>
      <w:marLeft w:val="0"/>
      <w:marRight w:val="0"/>
      <w:marTop w:val="0"/>
      <w:marBottom w:val="0"/>
      <w:divBdr>
        <w:top w:val="none" w:sz="0" w:space="0" w:color="auto"/>
        <w:left w:val="none" w:sz="0" w:space="0" w:color="auto"/>
        <w:bottom w:val="none" w:sz="0" w:space="0" w:color="auto"/>
        <w:right w:val="none" w:sz="0" w:space="0" w:color="auto"/>
      </w:divBdr>
    </w:div>
    <w:div w:id="1796828754">
      <w:bodyDiv w:val="1"/>
      <w:marLeft w:val="0"/>
      <w:marRight w:val="0"/>
      <w:marTop w:val="0"/>
      <w:marBottom w:val="0"/>
      <w:divBdr>
        <w:top w:val="none" w:sz="0" w:space="0" w:color="auto"/>
        <w:left w:val="none" w:sz="0" w:space="0" w:color="auto"/>
        <w:bottom w:val="none" w:sz="0" w:space="0" w:color="auto"/>
        <w:right w:val="none" w:sz="0" w:space="0" w:color="auto"/>
      </w:divBdr>
    </w:div>
    <w:div w:id="1799565714">
      <w:bodyDiv w:val="1"/>
      <w:marLeft w:val="0"/>
      <w:marRight w:val="0"/>
      <w:marTop w:val="0"/>
      <w:marBottom w:val="0"/>
      <w:divBdr>
        <w:top w:val="none" w:sz="0" w:space="0" w:color="auto"/>
        <w:left w:val="none" w:sz="0" w:space="0" w:color="auto"/>
        <w:bottom w:val="none" w:sz="0" w:space="0" w:color="auto"/>
        <w:right w:val="none" w:sz="0" w:space="0" w:color="auto"/>
      </w:divBdr>
    </w:div>
    <w:div w:id="1799840302">
      <w:bodyDiv w:val="1"/>
      <w:marLeft w:val="0"/>
      <w:marRight w:val="0"/>
      <w:marTop w:val="0"/>
      <w:marBottom w:val="0"/>
      <w:divBdr>
        <w:top w:val="none" w:sz="0" w:space="0" w:color="auto"/>
        <w:left w:val="none" w:sz="0" w:space="0" w:color="auto"/>
        <w:bottom w:val="none" w:sz="0" w:space="0" w:color="auto"/>
        <w:right w:val="none" w:sz="0" w:space="0" w:color="auto"/>
      </w:divBdr>
    </w:div>
    <w:div w:id="1805805771">
      <w:bodyDiv w:val="1"/>
      <w:marLeft w:val="0"/>
      <w:marRight w:val="0"/>
      <w:marTop w:val="0"/>
      <w:marBottom w:val="0"/>
      <w:divBdr>
        <w:top w:val="none" w:sz="0" w:space="0" w:color="auto"/>
        <w:left w:val="none" w:sz="0" w:space="0" w:color="auto"/>
        <w:bottom w:val="none" w:sz="0" w:space="0" w:color="auto"/>
        <w:right w:val="none" w:sz="0" w:space="0" w:color="auto"/>
      </w:divBdr>
    </w:div>
    <w:div w:id="1815104590">
      <w:bodyDiv w:val="1"/>
      <w:marLeft w:val="0"/>
      <w:marRight w:val="0"/>
      <w:marTop w:val="0"/>
      <w:marBottom w:val="0"/>
      <w:divBdr>
        <w:top w:val="none" w:sz="0" w:space="0" w:color="auto"/>
        <w:left w:val="none" w:sz="0" w:space="0" w:color="auto"/>
        <w:bottom w:val="none" w:sz="0" w:space="0" w:color="auto"/>
        <w:right w:val="none" w:sz="0" w:space="0" w:color="auto"/>
      </w:divBdr>
    </w:div>
    <w:div w:id="1815633155">
      <w:bodyDiv w:val="1"/>
      <w:marLeft w:val="0"/>
      <w:marRight w:val="0"/>
      <w:marTop w:val="0"/>
      <w:marBottom w:val="0"/>
      <w:divBdr>
        <w:top w:val="none" w:sz="0" w:space="0" w:color="auto"/>
        <w:left w:val="none" w:sz="0" w:space="0" w:color="auto"/>
        <w:bottom w:val="none" w:sz="0" w:space="0" w:color="auto"/>
        <w:right w:val="none" w:sz="0" w:space="0" w:color="auto"/>
      </w:divBdr>
    </w:div>
    <w:div w:id="1821846285">
      <w:bodyDiv w:val="1"/>
      <w:marLeft w:val="0"/>
      <w:marRight w:val="0"/>
      <w:marTop w:val="0"/>
      <w:marBottom w:val="0"/>
      <w:divBdr>
        <w:top w:val="none" w:sz="0" w:space="0" w:color="auto"/>
        <w:left w:val="none" w:sz="0" w:space="0" w:color="auto"/>
        <w:bottom w:val="none" w:sz="0" w:space="0" w:color="auto"/>
        <w:right w:val="none" w:sz="0" w:space="0" w:color="auto"/>
      </w:divBdr>
    </w:div>
    <w:div w:id="1822231685">
      <w:bodyDiv w:val="1"/>
      <w:marLeft w:val="0"/>
      <w:marRight w:val="0"/>
      <w:marTop w:val="0"/>
      <w:marBottom w:val="0"/>
      <w:divBdr>
        <w:top w:val="none" w:sz="0" w:space="0" w:color="auto"/>
        <w:left w:val="none" w:sz="0" w:space="0" w:color="auto"/>
        <w:bottom w:val="none" w:sz="0" w:space="0" w:color="auto"/>
        <w:right w:val="none" w:sz="0" w:space="0" w:color="auto"/>
      </w:divBdr>
    </w:div>
    <w:div w:id="1822426527">
      <w:bodyDiv w:val="1"/>
      <w:marLeft w:val="0"/>
      <w:marRight w:val="0"/>
      <w:marTop w:val="0"/>
      <w:marBottom w:val="0"/>
      <w:divBdr>
        <w:top w:val="none" w:sz="0" w:space="0" w:color="auto"/>
        <w:left w:val="none" w:sz="0" w:space="0" w:color="auto"/>
        <w:bottom w:val="none" w:sz="0" w:space="0" w:color="auto"/>
        <w:right w:val="none" w:sz="0" w:space="0" w:color="auto"/>
      </w:divBdr>
    </w:div>
    <w:div w:id="1823739241">
      <w:bodyDiv w:val="1"/>
      <w:marLeft w:val="0"/>
      <w:marRight w:val="0"/>
      <w:marTop w:val="0"/>
      <w:marBottom w:val="0"/>
      <w:divBdr>
        <w:top w:val="none" w:sz="0" w:space="0" w:color="auto"/>
        <w:left w:val="none" w:sz="0" w:space="0" w:color="auto"/>
        <w:bottom w:val="none" w:sz="0" w:space="0" w:color="auto"/>
        <w:right w:val="none" w:sz="0" w:space="0" w:color="auto"/>
      </w:divBdr>
    </w:div>
    <w:div w:id="1823933835">
      <w:bodyDiv w:val="1"/>
      <w:marLeft w:val="0"/>
      <w:marRight w:val="0"/>
      <w:marTop w:val="0"/>
      <w:marBottom w:val="0"/>
      <w:divBdr>
        <w:top w:val="none" w:sz="0" w:space="0" w:color="auto"/>
        <w:left w:val="none" w:sz="0" w:space="0" w:color="auto"/>
        <w:bottom w:val="none" w:sz="0" w:space="0" w:color="auto"/>
        <w:right w:val="none" w:sz="0" w:space="0" w:color="auto"/>
      </w:divBdr>
    </w:div>
    <w:div w:id="1824545663">
      <w:bodyDiv w:val="1"/>
      <w:marLeft w:val="0"/>
      <w:marRight w:val="0"/>
      <w:marTop w:val="0"/>
      <w:marBottom w:val="0"/>
      <w:divBdr>
        <w:top w:val="none" w:sz="0" w:space="0" w:color="auto"/>
        <w:left w:val="none" w:sz="0" w:space="0" w:color="auto"/>
        <w:bottom w:val="none" w:sz="0" w:space="0" w:color="auto"/>
        <w:right w:val="none" w:sz="0" w:space="0" w:color="auto"/>
      </w:divBdr>
    </w:div>
    <w:div w:id="1826244795">
      <w:bodyDiv w:val="1"/>
      <w:marLeft w:val="0"/>
      <w:marRight w:val="0"/>
      <w:marTop w:val="0"/>
      <w:marBottom w:val="0"/>
      <w:divBdr>
        <w:top w:val="none" w:sz="0" w:space="0" w:color="auto"/>
        <w:left w:val="none" w:sz="0" w:space="0" w:color="auto"/>
        <w:bottom w:val="none" w:sz="0" w:space="0" w:color="auto"/>
        <w:right w:val="none" w:sz="0" w:space="0" w:color="auto"/>
      </w:divBdr>
    </w:div>
    <w:div w:id="1829789552">
      <w:bodyDiv w:val="1"/>
      <w:marLeft w:val="0"/>
      <w:marRight w:val="0"/>
      <w:marTop w:val="0"/>
      <w:marBottom w:val="0"/>
      <w:divBdr>
        <w:top w:val="none" w:sz="0" w:space="0" w:color="auto"/>
        <w:left w:val="none" w:sz="0" w:space="0" w:color="auto"/>
        <w:bottom w:val="none" w:sz="0" w:space="0" w:color="auto"/>
        <w:right w:val="none" w:sz="0" w:space="0" w:color="auto"/>
      </w:divBdr>
    </w:div>
    <w:div w:id="1834032649">
      <w:bodyDiv w:val="1"/>
      <w:marLeft w:val="0"/>
      <w:marRight w:val="0"/>
      <w:marTop w:val="0"/>
      <w:marBottom w:val="0"/>
      <w:divBdr>
        <w:top w:val="none" w:sz="0" w:space="0" w:color="auto"/>
        <w:left w:val="none" w:sz="0" w:space="0" w:color="auto"/>
        <w:bottom w:val="none" w:sz="0" w:space="0" w:color="auto"/>
        <w:right w:val="none" w:sz="0" w:space="0" w:color="auto"/>
      </w:divBdr>
    </w:div>
    <w:div w:id="1835414727">
      <w:bodyDiv w:val="1"/>
      <w:marLeft w:val="0"/>
      <w:marRight w:val="0"/>
      <w:marTop w:val="0"/>
      <w:marBottom w:val="0"/>
      <w:divBdr>
        <w:top w:val="none" w:sz="0" w:space="0" w:color="auto"/>
        <w:left w:val="none" w:sz="0" w:space="0" w:color="auto"/>
        <w:bottom w:val="none" w:sz="0" w:space="0" w:color="auto"/>
        <w:right w:val="none" w:sz="0" w:space="0" w:color="auto"/>
      </w:divBdr>
    </w:div>
    <w:div w:id="1835798798">
      <w:bodyDiv w:val="1"/>
      <w:marLeft w:val="0"/>
      <w:marRight w:val="0"/>
      <w:marTop w:val="0"/>
      <w:marBottom w:val="0"/>
      <w:divBdr>
        <w:top w:val="none" w:sz="0" w:space="0" w:color="auto"/>
        <w:left w:val="none" w:sz="0" w:space="0" w:color="auto"/>
        <w:bottom w:val="none" w:sz="0" w:space="0" w:color="auto"/>
        <w:right w:val="none" w:sz="0" w:space="0" w:color="auto"/>
      </w:divBdr>
    </w:div>
    <w:div w:id="1836533839">
      <w:bodyDiv w:val="1"/>
      <w:marLeft w:val="0"/>
      <w:marRight w:val="0"/>
      <w:marTop w:val="0"/>
      <w:marBottom w:val="0"/>
      <w:divBdr>
        <w:top w:val="none" w:sz="0" w:space="0" w:color="auto"/>
        <w:left w:val="none" w:sz="0" w:space="0" w:color="auto"/>
        <w:bottom w:val="none" w:sz="0" w:space="0" w:color="auto"/>
        <w:right w:val="none" w:sz="0" w:space="0" w:color="auto"/>
      </w:divBdr>
    </w:div>
    <w:div w:id="1838954900">
      <w:bodyDiv w:val="1"/>
      <w:marLeft w:val="0"/>
      <w:marRight w:val="0"/>
      <w:marTop w:val="0"/>
      <w:marBottom w:val="0"/>
      <w:divBdr>
        <w:top w:val="none" w:sz="0" w:space="0" w:color="auto"/>
        <w:left w:val="none" w:sz="0" w:space="0" w:color="auto"/>
        <w:bottom w:val="none" w:sz="0" w:space="0" w:color="auto"/>
        <w:right w:val="none" w:sz="0" w:space="0" w:color="auto"/>
      </w:divBdr>
    </w:div>
    <w:div w:id="1842769213">
      <w:bodyDiv w:val="1"/>
      <w:marLeft w:val="0"/>
      <w:marRight w:val="0"/>
      <w:marTop w:val="0"/>
      <w:marBottom w:val="0"/>
      <w:divBdr>
        <w:top w:val="none" w:sz="0" w:space="0" w:color="auto"/>
        <w:left w:val="none" w:sz="0" w:space="0" w:color="auto"/>
        <w:bottom w:val="none" w:sz="0" w:space="0" w:color="auto"/>
        <w:right w:val="none" w:sz="0" w:space="0" w:color="auto"/>
      </w:divBdr>
    </w:div>
    <w:div w:id="1843858235">
      <w:bodyDiv w:val="1"/>
      <w:marLeft w:val="0"/>
      <w:marRight w:val="0"/>
      <w:marTop w:val="0"/>
      <w:marBottom w:val="0"/>
      <w:divBdr>
        <w:top w:val="none" w:sz="0" w:space="0" w:color="auto"/>
        <w:left w:val="none" w:sz="0" w:space="0" w:color="auto"/>
        <w:bottom w:val="none" w:sz="0" w:space="0" w:color="auto"/>
        <w:right w:val="none" w:sz="0" w:space="0" w:color="auto"/>
      </w:divBdr>
    </w:div>
    <w:div w:id="1848982137">
      <w:bodyDiv w:val="1"/>
      <w:marLeft w:val="0"/>
      <w:marRight w:val="0"/>
      <w:marTop w:val="0"/>
      <w:marBottom w:val="0"/>
      <w:divBdr>
        <w:top w:val="none" w:sz="0" w:space="0" w:color="auto"/>
        <w:left w:val="none" w:sz="0" w:space="0" w:color="auto"/>
        <w:bottom w:val="none" w:sz="0" w:space="0" w:color="auto"/>
        <w:right w:val="none" w:sz="0" w:space="0" w:color="auto"/>
      </w:divBdr>
    </w:div>
    <w:div w:id="1853183434">
      <w:bodyDiv w:val="1"/>
      <w:marLeft w:val="0"/>
      <w:marRight w:val="0"/>
      <w:marTop w:val="0"/>
      <w:marBottom w:val="0"/>
      <w:divBdr>
        <w:top w:val="none" w:sz="0" w:space="0" w:color="auto"/>
        <w:left w:val="none" w:sz="0" w:space="0" w:color="auto"/>
        <w:bottom w:val="none" w:sz="0" w:space="0" w:color="auto"/>
        <w:right w:val="none" w:sz="0" w:space="0" w:color="auto"/>
      </w:divBdr>
    </w:div>
    <w:div w:id="1854341737">
      <w:bodyDiv w:val="1"/>
      <w:marLeft w:val="0"/>
      <w:marRight w:val="0"/>
      <w:marTop w:val="0"/>
      <w:marBottom w:val="0"/>
      <w:divBdr>
        <w:top w:val="none" w:sz="0" w:space="0" w:color="auto"/>
        <w:left w:val="none" w:sz="0" w:space="0" w:color="auto"/>
        <w:bottom w:val="none" w:sz="0" w:space="0" w:color="auto"/>
        <w:right w:val="none" w:sz="0" w:space="0" w:color="auto"/>
      </w:divBdr>
    </w:div>
    <w:div w:id="1867406284">
      <w:bodyDiv w:val="1"/>
      <w:marLeft w:val="0"/>
      <w:marRight w:val="0"/>
      <w:marTop w:val="0"/>
      <w:marBottom w:val="0"/>
      <w:divBdr>
        <w:top w:val="none" w:sz="0" w:space="0" w:color="auto"/>
        <w:left w:val="none" w:sz="0" w:space="0" w:color="auto"/>
        <w:bottom w:val="none" w:sz="0" w:space="0" w:color="auto"/>
        <w:right w:val="none" w:sz="0" w:space="0" w:color="auto"/>
      </w:divBdr>
    </w:div>
    <w:div w:id="1872918620">
      <w:bodyDiv w:val="1"/>
      <w:marLeft w:val="0"/>
      <w:marRight w:val="0"/>
      <w:marTop w:val="0"/>
      <w:marBottom w:val="0"/>
      <w:divBdr>
        <w:top w:val="none" w:sz="0" w:space="0" w:color="auto"/>
        <w:left w:val="none" w:sz="0" w:space="0" w:color="auto"/>
        <w:bottom w:val="none" w:sz="0" w:space="0" w:color="auto"/>
        <w:right w:val="none" w:sz="0" w:space="0" w:color="auto"/>
      </w:divBdr>
    </w:div>
    <w:div w:id="1873760632">
      <w:bodyDiv w:val="1"/>
      <w:marLeft w:val="0"/>
      <w:marRight w:val="0"/>
      <w:marTop w:val="0"/>
      <w:marBottom w:val="0"/>
      <w:divBdr>
        <w:top w:val="none" w:sz="0" w:space="0" w:color="auto"/>
        <w:left w:val="none" w:sz="0" w:space="0" w:color="auto"/>
        <w:bottom w:val="none" w:sz="0" w:space="0" w:color="auto"/>
        <w:right w:val="none" w:sz="0" w:space="0" w:color="auto"/>
      </w:divBdr>
    </w:div>
    <w:div w:id="1874611623">
      <w:bodyDiv w:val="1"/>
      <w:marLeft w:val="0"/>
      <w:marRight w:val="0"/>
      <w:marTop w:val="0"/>
      <w:marBottom w:val="0"/>
      <w:divBdr>
        <w:top w:val="none" w:sz="0" w:space="0" w:color="auto"/>
        <w:left w:val="none" w:sz="0" w:space="0" w:color="auto"/>
        <w:bottom w:val="none" w:sz="0" w:space="0" w:color="auto"/>
        <w:right w:val="none" w:sz="0" w:space="0" w:color="auto"/>
      </w:divBdr>
    </w:div>
    <w:div w:id="1877502237">
      <w:bodyDiv w:val="1"/>
      <w:marLeft w:val="0"/>
      <w:marRight w:val="0"/>
      <w:marTop w:val="0"/>
      <w:marBottom w:val="0"/>
      <w:divBdr>
        <w:top w:val="none" w:sz="0" w:space="0" w:color="auto"/>
        <w:left w:val="none" w:sz="0" w:space="0" w:color="auto"/>
        <w:bottom w:val="none" w:sz="0" w:space="0" w:color="auto"/>
        <w:right w:val="none" w:sz="0" w:space="0" w:color="auto"/>
      </w:divBdr>
    </w:div>
    <w:div w:id="1880625675">
      <w:bodyDiv w:val="1"/>
      <w:marLeft w:val="0"/>
      <w:marRight w:val="0"/>
      <w:marTop w:val="0"/>
      <w:marBottom w:val="0"/>
      <w:divBdr>
        <w:top w:val="none" w:sz="0" w:space="0" w:color="auto"/>
        <w:left w:val="none" w:sz="0" w:space="0" w:color="auto"/>
        <w:bottom w:val="none" w:sz="0" w:space="0" w:color="auto"/>
        <w:right w:val="none" w:sz="0" w:space="0" w:color="auto"/>
      </w:divBdr>
    </w:div>
    <w:div w:id="1881285891">
      <w:bodyDiv w:val="1"/>
      <w:marLeft w:val="0"/>
      <w:marRight w:val="0"/>
      <w:marTop w:val="0"/>
      <w:marBottom w:val="0"/>
      <w:divBdr>
        <w:top w:val="none" w:sz="0" w:space="0" w:color="auto"/>
        <w:left w:val="none" w:sz="0" w:space="0" w:color="auto"/>
        <w:bottom w:val="none" w:sz="0" w:space="0" w:color="auto"/>
        <w:right w:val="none" w:sz="0" w:space="0" w:color="auto"/>
      </w:divBdr>
    </w:div>
    <w:div w:id="1881744604">
      <w:bodyDiv w:val="1"/>
      <w:marLeft w:val="0"/>
      <w:marRight w:val="0"/>
      <w:marTop w:val="0"/>
      <w:marBottom w:val="0"/>
      <w:divBdr>
        <w:top w:val="none" w:sz="0" w:space="0" w:color="auto"/>
        <w:left w:val="none" w:sz="0" w:space="0" w:color="auto"/>
        <w:bottom w:val="none" w:sz="0" w:space="0" w:color="auto"/>
        <w:right w:val="none" w:sz="0" w:space="0" w:color="auto"/>
      </w:divBdr>
    </w:div>
    <w:div w:id="1886719843">
      <w:bodyDiv w:val="1"/>
      <w:marLeft w:val="0"/>
      <w:marRight w:val="0"/>
      <w:marTop w:val="0"/>
      <w:marBottom w:val="0"/>
      <w:divBdr>
        <w:top w:val="none" w:sz="0" w:space="0" w:color="auto"/>
        <w:left w:val="none" w:sz="0" w:space="0" w:color="auto"/>
        <w:bottom w:val="none" w:sz="0" w:space="0" w:color="auto"/>
        <w:right w:val="none" w:sz="0" w:space="0" w:color="auto"/>
      </w:divBdr>
    </w:div>
    <w:div w:id="1889299560">
      <w:bodyDiv w:val="1"/>
      <w:marLeft w:val="0"/>
      <w:marRight w:val="0"/>
      <w:marTop w:val="0"/>
      <w:marBottom w:val="0"/>
      <w:divBdr>
        <w:top w:val="none" w:sz="0" w:space="0" w:color="auto"/>
        <w:left w:val="none" w:sz="0" w:space="0" w:color="auto"/>
        <w:bottom w:val="none" w:sz="0" w:space="0" w:color="auto"/>
        <w:right w:val="none" w:sz="0" w:space="0" w:color="auto"/>
      </w:divBdr>
    </w:div>
    <w:div w:id="1893231665">
      <w:bodyDiv w:val="1"/>
      <w:marLeft w:val="0"/>
      <w:marRight w:val="0"/>
      <w:marTop w:val="0"/>
      <w:marBottom w:val="0"/>
      <w:divBdr>
        <w:top w:val="none" w:sz="0" w:space="0" w:color="auto"/>
        <w:left w:val="none" w:sz="0" w:space="0" w:color="auto"/>
        <w:bottom w:val="none" w:sz="0" w:space="0" w:color="auto"/>
        <w:right w:val="none" w:sz="0" w:space="0" w:color="auto"/>
      </w:divBdr>
    </w:div>
    <w:div w:id="1898585017">
      <w:bodyDiv w:val="1"/>
      <w:marLeft w:val="0"/>
      <w:marRight w:val="0"/>
      <w:marTop w:val="0"/>
      <w:marBottom w:val="0"/>
      <w:divBdr>
        <w:top w:val="none" w:sz="0" w:space="0" w:color="auto"/>
        <w:left w:val="none" w:sz="0" w:space="0" w:color="auto"/>
        <w:bottom w:val="none" w:sz="0" w:space="0" w:color="auto"/>
        <w:right w:val="none" w:sz="0" w:space="0" w:color="auto"/>
      </w:divBdr>
    </w:div>
    <w:div w:id="1899128036">
      <w:bodyDiv w:val="1"/>
      <w:marLeft w:val="0"/>
      <w:marRight w:val="0"/>
      <w:marTop w:val="0"/>
      <w:marBottom w:val="0"/>
      <w:divBdr>
        <w:top w:val="none" w:sz="0" w:space="0" w:color="auto"/>
        <w:left w:val="none" w:sz="0" w:space="0" w:color="auto"/>
        <w:bottom w:val="none" w:sz="0" w:space="0" w:color="auto"/>
        <w:right w:val="none" w:sz="0" w:space="0" w:color="auto"/>
      </w:divBdr>
    </w:div>
    <w:div w:id="1903835286">
      <w:bodyDiv w:val="1"/>
      <w:marLeft w:val="0"/>
      <w:marRight w:val="0"/>
      <w:marTop w:val="0"/>
      <w:marBottom w:val="0"/>
      <w:divBdr>
        <w:top w:val="none" w:sz="0" w:space="0" w:color="auto"/>
        <w:left w:val="none" w:sz="0" w:space="0" w:color="auto"/>
        <w:bottom w:val="none" w:sz="0" w:space="0" w:color="auto"/>
        <w:right w:val="none" w:sz="0" w:space="0" w:color="auto"/>
      </w:divBdr>
    </w:div>
    <w:div w:id="1909146125">
      <w:bodyDiv w:val="1"/>
      <w:marLeft w:val="0"/>
      <w:marRight w:val="0"/>
      <w:marTop w:val="0"/>
      <w:marBottom w:val="0"/>
      <w:divBdr>
        <w:top w:val="none" w:sz="0" w:space="0" w:color="auto"/>
        <w:left w:val="none" w:sz="0" w:space="0" w:color="auto"/>
        <w:bottom w:val="none" w:sz="0" w:space="0" w:color="auto"/>
        <w:right w:val="none" w:sz="0" w:space="0" w:color="auto"/>
      </w:divBdr>
    </w:div>
    <w:div w:id="1910265678">
      <w:bodyDiv w:val="1"/>
      <w:marLeft w:val="0"/>
      <w:marRight w:val="0"/>
      <w:marTop w:val="0"/>
      <w:marBottom w:val="0"/>
      <w:divBdr>
        <w:top w:val="none" w:sz="0" w:space="0" w:color="auto"/>
        <w:left w:val="none" w:sz="0" w:space="0" w:color="auto"/>
        <w:bottom w:val="none" w:sz="0" w:space="0" w:color="auto"/>
        <w:right w:val="none" w:sz="0" w:space="0" w:color="auto"/>
      </w:divBdr>
    </w:div>
    <w:div w:id="1912737948">
      <w:bodyDiv w:val="1"/>
      <w:marLeft w:val="0"/>
      <w:marRight w:val="0"/>
      <w:marTop w:val="0"/>
      <w:marBottom w:val="0"/>
      <w:divBdr>
        <w:top w:val="none" w:sz="0" w:space="0" w:color="auto"/>
        <w:left w:val="none" w:sz="0" w:space="0" w:color="auto"/>
        <w:bottom w:val="none" w:sz="0" w:space="0" w:color="auto"/>
        <w:right w:val="none" w:sz="0" w:space="0" w:color="auto"/>
      </w:divBdr>
    </w:div>
    <w:div w:id="1923564889">
      <w:bodyDiv w:val="1"/>
      <w:marLeft w:val="0"/>
      <w:marRight w:val="0"/>
      <w:marTop w:val="0"/>
      <w:marBottom w:val="0"/>
      <w:divBdr>
        <w:top w:val="none" w:sz="0" w:space="0" w:color="auto"/>
        <w:left w:val="none" w:sz="0" w:space="0" w:color="auto"/>
        <w:bottom w:val="none" w:sz="0" w:space="0" w:color="auto"/>
        <w:right w:val="none" w:sz="0" w:space="0" w:color="auto"/>
      </w:divBdr>
    </w:div>
    <w:div w:id="1925336681">
      <w:bodyDiv w:val="1"/>
      <w:marLeft w:val="0"/>
      <w:marRight w:val="0"/>
      <w:marTop w:val="0"/>
      <w:marBottom w:val="0"/>
      <w:divBdr>
        <w:top w:val="none" w:sz="0" w:space="0" w:color="auto"/>
        <w:left w:val="none" w:sz="0" w:space="0" w:color="auto"/>
        <w:bottom w:val="none" w:sz="0" w:space="0" w:color="auto"/>
        <w:right w:val="none" w:sz="0" w:space="0" w:color="auto"/>
      </w:divBdr>
    </w:div>
    <w:div w:id="1926452433">
      <w:bodyDiv w:val="1"/>
      <w:marLeft w:val="0"/>
      <w:marRight w:val="0"/>
      <w:marTop w:val="0"/>
      <w:marBottom w:val="0"/>
      <w:divBdr>
        <w:top w:val="none" w:sz="0" w:space="0" w:color="auto"/>
        <w:left w:val="none" w:sz="0" w:space="0" w:color="auto"/>
        <w:bottom w:val="none" w:sz="0" w:space="0" w:color="auto"/>
        <w:right w:val="none" w:sz="0" w:space="0" w:color="auto"/>
      </w:divBdr>
    </w:div>
    <w:div w:id="1932591793">
      <w:bodyDiv w:val="1"/>
      <w:marLeft w:val="0"/>
      <w:marRight w:val="0"/>
      <w:marTop w:val="0"/>
      <w:marBottom w:val="0"/>
      <w:divBdr>
        <w:top w:val="none" w:sz="0" w:space="0" w:color="auto"/>
        <w:left w:val="none" w:sz="0" w:space="0" w:color="auto"/>
        <w:bottom w:val="none" w:sz="0" w:space="0" w:color="auto"/>
        <w:right w:val="none" w:sz="0" w:space="0" w:color="auto"/>
      </w:divBdr>
    </w:div>
    <w:div w:id="1941253444">
      <w:bodyDiv w:val="1"/>
      <w:marLeft w:val="0"/>
      <w:marRight w:val="0"/>
      <w:marTop w:val="0"/>
      <w:marBottom w:val="0"/>
      <w:divBdr>
        <w:top w:val="none" w:sz="0" w:space="0" w:color="auto"/>
        <w:left w:val="none" w:sz="0" w:space="0" w:color="auto"/>
        <w:bottom w:val="none" w:sz="0" w:space="0" w:color="auto"/>
        <w:right w:val="none" w:sz="0" w:space="0" w:color="auto"/>
      </w:divBdr>
    </w:div>
    <w:div w:id="1942763647">
      <w:bodyDiv w:val="1"/>
      <w:marLeft w:val="0"/>
      <w:marRight w:val="0"/>
      <w:marTop w:val="0"/>
      <w:marBottom w:val="0"/>
      <w:divBdr>
        <w:top w:val="none" w:sz="0" w:space="0" w:color="auto"/>
        <w:left w:val="none" w:sz="0" w:space="0" w:color="auto"/>
        <w:bottom w:val="none" w:sz="0" w:space="0" w:color="auto"/>
        <w:right w:val="none" w:sz="0" w:space="0" w:color="auto"/>
      </w:divBdr>
    </w:div>
    <w:div w:id="1943537449">
      <w:bodyDiv w:val="1"/>
      <w:marLeft w:val="0"/>
      <w:marRight w:val="0"/>
      <w:marTop w:val="0"/>
      <w:marBottom w:val="0"/>
      <w:divBdr>
        <w:top w:val="none" w:sz="0" w:space="0" w:color="auto"/>
        <w:left w:val="none" w:sz="0" w:space="0" w:color="auto"/>
        <w:bottom w:val="none" w:sz="0" w:space="0" w:color="auto"/>
        <w:right w:val="none" w:sz="0" w:space="0" w:color="auto"/>
      </w:divBdr>
    </w:div>
    <w:div w:id="1947883202">
      <w:bodyDiv w:val="1"/>
      <w:marLeft w:val="0"/>
      <w:marRight w:val="0"/>
      <w:marTop w:val="0"/>
      <w:marBottom w:val="0"/>
      <w:divBdr>
        <w:top w:val="none" w:sz="0" w:space="0" w:color="auto"/>
        <w:left w:val="none" w:sz="0" w:space="0" w:color="auto"/>
        <w:bottom w:val="none" w:sz="0" w:space="0" w:color="auto"/>
        <w:right w:val="none" w:sz="0" w:space="0" w:color="auto"/>
      </w:divBdr>
    </w:div>
    <w:div w:id="1949122814">
      <w:bodyDiv w:val="1"/>
      <w:marLeft w:val="0"/>
      <w:marRight w:val="0"/>
      <w:marTop w:val="0"/>
      <w:marBottom w:val="0"/>
      <w:divBdr>
        <w:top w:val="none" w:sz="0" w:space="0" w:color="auto"/>
        <w:left w:val="none" w:sz="0" w:space="0" w:color="auto"/>
        <w:bottom w:val="none" w:sz="0" w:space="0" w:color="auto"/>
        <w:right w:val="none" w:sz="0" w:space="0" w:color="auto"/>
      </w:divBdr>
    </w:div>
    <w:div w:id="1955744868">
      <w:bodyDiv w:val="1"/>
      <w:marLeft w:val="0"/>
      <w:marRight w:val="0"/>
      <w:marTop w:val="0"/>
      <w:marBottom w:val="0"/>
      <w:divBdr>
        <w:top w:val="none" w:sz="0" w:space="0" w:color="auto"/>
        <w:left w:val="none" w:sz="0" w:space="0" w:color="auto"/>
        <w:bottom w:val="none" w:sz="0" w:space="0" w:color="auto"/>
        <w:right w:val="none" w:sz="0" w:space="0" w:color="auto"/>
      </w:divBdr>
    </w:div>
    <w:div w:id="1956474030">
      <w:bodyDiv w:val="1"/>
      <w:marLeft w:val="0"/>
      <w:marRight w:val="0"/>
      <w:marTop w:val="0"/>
      <w:marBottom w:val="0"/>
      <w:divBdr>
        <w:top w:val="none" w:sz="0" w:space="0" w:color="auto"/>
        <w:left w:val="none" w:sz="0" w:space="0" w:color="auto"/>
        <w:bottom w:val="none" w:sz="0" w:space="0" w:color="auto"/>
        <w:right w:val="none" w:sz="0" w:space="0" w:color="auto"/>
      </w:divBdr>
    </w:div>
    <w:div w:id="1958950891">
      <w:bodyDiv w:val="1"/>
      <w:marLeft w:val="0"/>
      <w:marRight w:val="0"/>
      <w:marTop w:val="0"/>
      <w:marBottom w:val="0"/>
      <w:divBdr>
        <w:top w:val="none" w:sz="0" w:space="0" w:color="auto"/>
        <w:left w:val="none" w:sz="0" w:space="0" w:color="auto"/>
        <w:bottom w:val="none" w:sz="0" w:space="0" w:color="auto"/>
        <w:right w:val="none" w:sz="0" w:space="0" w:color="auto"/>
      </w:divBdr>
    </w:div>
    <w:div w:id="1959945320">
      <w:bodyDiv w:val="1"/>
      <w:marLeft w:val="0"/>
      <w:marRight w:val="0"/>
      <w:marTop w:val="0"/>
      <w:marBottom w:val="0"/>
      <w:divBdr>
        <w:top w:val="none" w:sz="0" w:space="0" w:color="auto"/>
        <w:left w:val="none" w:sz="0" w:space="0" w:color="auto"/>
        <w:bottom w:val="none" w:sz="0" w:space="0" w:color="auto"/>
        <w:right w:val="none" w:sz="0" w:space="0" w:color="auto"/>
      </w:divBdr>
    </w:div>
    <w:div w:id="1961953327">
      <w:bodyDiv w:val="1"/>
      <w:marLeft w:val="0"/>
      <w:marRight w:val="0"/>
      <w:marTop w:val="0"/>
      <w:marBottom w:val="0"/>
      <w:divBdr>
        <w:top w:val="none" w:sz="0" w:space="0" w:color="auto"/>
        <w:left w:val="none" w:sz="0" w:space="0" w:color="auto"/>
        <w:bottom w:val="none" w:sz="0" w:space="0" w:color="auto"/>
        <w:right w:val="none" w:sz="0" w:space="0" w:color="auto"/>
      </w:divBdr>
    </w:div>
    <w:div w:id="1962999878">
      <w:bodyDiv w:val="1"/>
      <w:marLeft w:val="0"/>
      <w:marRight w:val="0"/>
      <w:marTop w:val="0"/>
      <w:marBottom w:val="0"/>
      <w:divBdr>
        <w:top w:val="none" w:sz="0" w:space="0" w:color="auto"/>
        <w:left w:val="none" w:sz="0" w:space="0" w:color="auto"/>
        <w:bottom w:val="none" w:sz="0" w:space="0" w:color="auto"/>
        <w:right w:val="none" w:sz="0" w:space="0" w:color="auto"/>
      </w:divBdr>
    </w:div>
    <w:div w:id="1965693921">
      <w:bodyDiv w:val="1"/>
      <w:marLeft w:val="0"/>
      <w:marRight w:val="0"/>
      <w:marTop w:val="0"/>
      <w:marBottom w:val="0"/>
      <w:divBdr>
        <w:top w:val="none" w:sz="0" w:space="0" w:color="auto"/>
        <w:left w:val="none" w:sz="0" w:space="0" w:color="auto"/>
        <w:bottom w:val="none" w:sz="0" w:space="0" w:color="auto"/>
        <w:right w:val="none" w:sz="0" w:space="0" w:color="auto"/>
      </w:divBdr>
    </w:div>
    <w:div w:id="1975135733">
      <w:bodyDiv w:val="1"/>
      <w:marLeft w:val="0"/>
      <w:marRight w:val="0"/>
      <w:marTop w:val="0"/>
      <w:marBottom w:val="0"/>
      <w:divBdr>
        <w:top w:val="none" w:sz="0" w:space="0" w:color="auto"/>
        <w:left w:val="none" w:sz="0" w:space="0" w:color="auto"/>
        <w:bottom w:val="none" w:sz="0" w:space="0" w:color="auto"/>
        <w:right w:val="none" w:sz="0" w:space="0" w:color="auto"/>
      </w:divBdr>
    </w:div>
    <w:div w:id="1975481081">
      <w:bodyDiv w:val="1"/>
      <w:marLeft w:val="0"/>
      <w:marRight w:val="0"/>
      <w:marTop w:val="0"/>
      <w:marBottom w:val="0"/>
      <w:divBdr>
        <w:top w:val="none" w:sz="0" w:space="0" w:color="auto"/>
        <w:left w:val="none" w:sz="0" w:space="0" w:color="auto"/>
        <w:bottom w:val="none" w:sz="0" w:space="0" w:color="auto"/>
        <w:right w:val="none" w:sz="0" w:space="0" w:color="auto"/>
      </w:divBdr>
    </w:div>
    <w:div w:id="1975985678">
      <w:bodyDiv w:val="1"/>
      <w:marLeft w:val="0"/>
      <w:marRight w:val="0"/>
      <w:marTop w:val="0"/>
      <w:marBottom w:val="0"/>
      <w:divBdr>
        <w:top w:val="none" w:sz="0" w:space="0" w:color="auto"/>
        <w:left w:val="none" w:sz="0" w:space="0" w:color="auto"/>
        <w:bottom w:val="none" w:sz="0" w:space="0" w:color="auto"/>
        <w:right w:val="none" w:sz="0" w:space="0" w:color="auto"/>
      </w:divBdr>
    </w:div>
    <w:div w:id="1981810846">
      <w:bodyDiv w:val="1"/>
      <w:marLeft w:val="0"/>
      <w:marRight w:val="0"/>
      <w:marTop w:val="0"/>
      <w:marBottom w:val="0"/>
      <w:divBdr>
        <w:top w:val="none" w:sz="0" w:space="0" w:color="auto"/>
        <w:left w:val="none" w:sz="0" w:space="0" w:color="auto"/>
        <w:bottom w:val="none" w:sz="0" w:space="0" w:color="auto"/>
        <w:right w:val="none" w:sz="0" w:space="0" w:color="auto"/>
      </w:divBdr>
    </w:div>
    <w:div w:id="1982229359">
      <w:bodyDiv w:val="1"/>
      <w:marLeft w:val="0"/>
      <w:marRight w:val="0"/>
      <w:marTop w:val="0"/>
      <w:marBottom w:val="0"/>
      <w:divBdr>
        <w:top w:val="none" w:sz="0" w:space="0" w:color="auto"/>
        <w:left w:val="none" w:sz="0" w:space="0" w:color="auto"/>
        <w:bottom w:val="none" w:sz="0" w:space="0" w:color="auto"/>
        <w:right w:val="none" w:sz="0" w:space="0" w:color="auto"/>
      </w:divBdr>
    </w:div>
    <w:div w:id="1990556502">
      <w:bodyDiv w:val="1"/>
      <w:marLeft w:val="0"/>
      <w:marRight w:val="0"/>
      <w:marTop w:val="0"/>
      <w:marBottom w:val="0"/>
      <w:divBdr>
        <w:top w:val="none" w:sz="0" w:space="0" w:color="auto"/>
        <w:left w:val="none" w:sz="0" w:space="0" w:color="auto"/>
        <w:bottom w:val="none" w:sz="0" w:space="0" w:color="auto"/>
        <w:right w:val="none" w:sz="0" w:space="0" w:color="auto"/>
      </w:divBdr>
    </w:div>
    <w:div w:id="2002348499">
      <w:bodyDiv w:val="1"/>
      <w:marLeft w:val="0"/>
      <w:marRight w:val="0"/>
      <w:marTop w:val="0"/>
      <w:marBottom w:val="0"/>
      <w:divBdr>
        <w:top w:val="none" w:sz="0" w:space="0" w:color="auto"/>
        <w:left w:val="none" w:sz="0" w:space="0" w:color="auto"/>
        <w:bottom w:val="none" w:sz="0" w:space="0" w:color="auto"/>
        <w:right w:val="none" w:sz="0" w:space="0" w:color="auto"/>
      </w:divBdr>
    </w:div>
    <w:div w:id="2016808571">
      <w:bodyDiv w:val="1"/>
      <w:marLeft w:val="0"/>
      <w:marRight w:val="0"/>
      <w:marTop w:val="0"/>
      <w:marBottom w:val="0"/>
      <w:divBdr>
        <w:top w:val="none" w:sz="0" w:space="0" w:color="auto"/>
        <w:left w:val="none" w:sz="0" w:space="0" w:color="auto"/>
        <w:bottom w:val="none" w:sz="0" w:space="0" w:color="auto"/>
        <w:right w:val="none" w:sz="0" w:space="0" w:color="auto"/>
      </w:divBdr>
    </w:div>
    <w:div w:id="2019237890">
      <w:bodyDiv w:val="1"/>
      <w:marLeft w:val="0"/>
      <w:marRight w:val="0"/>
      <w:marTop w:val="0"/>
      <w:marBottom w:val="0"/>
      <w:divBdr>
        <w:top w:val="none" w:sz="0" w:space="0" w:color="auto"/>
        <w:left w:val="none" w:sz="0" w:space="0" w:color="auto"/>
        <w:bottom w:val="none" w:sz="0" w:space="0" w:color="auto"/>
        <w:right w:val="none" w:sz="0" w:space="0" w:color="auto"/>
      </w:divBdr>
    </w:div>
    <w:div w:id="2024428419">
      <w:bodyDiv w:val="1"/>
      <w:marLeft w:val="0"/>
      <w:marRight w:val="0"/>
      <w:marTop w:val="0"/>
      <w:marBottom w:val="0"/>
      <w:divBdr>
        <w:top w:val="none" w:sz="0" w:space="0" w:color="auto"/>
        <w:left w:val="none" w:sz="0" w:space="0" w:color="auto"/>
        <w:bottom w:val="none" w:sz="0" w:space="0" w:color="auto"/>
        <w:right w:val="none" w:sz="0" w:space="0" w:color="auto"/>
      </w:divBdr>
    </w:div>
    <w:div w:id="2025205994">
      <w:bodyDiv w:val="1"/>
      <w:marLeft w:val="0"/>
      <w:marRight w:val="0"/>
      <w:marTop w:val="0"/>
      <w:marBottom w:val="0"/>
      <w:divBdr>
        <w:top w:val="none" w:sz="0" w:space="0" w:color="auto"/>
        <w:left w:val="none" w:sz="0" w:space="0" w:color="auto"/>
        <w:bottom w:val="none" w:sz="0" w:space="0" w:color="auto"/>
        <w:right w:val="none" w:sz="0" w:space="0" w:color="auto"/>
      </w:divBdr>
    </w:div>
    <w:div w:id="2026982930">
      <w:bodyDiv w:val="1"/>
      <w:marLeft w:val="0"/>
      <w:marRight w:val="0"/>
      <w:marTop w:val="0"/>
      <w:marBottom w:val="0"/>
      <w:divBdr>
        <w:top w:val="none" w:sz="0" w:space="0" w:color="auto"/>
        <w:left w:val="none" w:sz="0" w:space="0" w:color="auto"/>
        <w:bottom w:val="none" w:sz="0" w:space="0" w:color="auto"/>
        <w:right w:val="none" w:sz="0" w:space="0" w:color="auto"/>
      </w:divBdr>
    </w:div>
    <w:div w:id="2028557376">
      <w:bodyDiv w:val="1"/>
      <w:marLeft w:val="0"/>
      <w:marRight w:val="0"/>
      <w:marTop w:val="0"/>
      <w:marBottom w:val="0"/>
      <w:divBdr>
        <w:top w:val="none" w:sz="0" w:space="0" w:color="auto"/>
        <w:left w:val="none" w:sz="0" w:space="0" w:color="auto"/>
        <w:bottom w:val="none" w:sz="0" w:space="0" w:color="auto"/>
        <w:right w:val="none" w:sz="0" w:space="0" w:color="auto"/>
      </w:divBdr>
    </w:div>
    <w:div w:id="2030643683">
      <w:bodyDiv w:val="1"/>
      <w:marLeft w:val="0"/>
      <w:marRight w:val="0"/>
      <w:marTop w:val="0"/>
      <w:marBottom w:val="0"/>
      <w:divBdr>
        <w:top w:val="none" w:sz="0" w:space="0" w:color="auto"/>
        <w:left w:val="none" w:sz="0" w:space="0" w:color="auto"/>
        <w:bottom w:val="none" w:sz="0" w:space="0" w:color="auto"/>
        <w:right w:val="none" w:sz="0" w:space="0" w:color="auto"/>
      </w:divBdr>
    </w:div>
    <w:div w:id="2041007361">
      <w:bodyDiv w:val="1"/>
      <w:marLeft w:val="0"/>
      <w:marRight w:val="0"/>
      <w:marTop w:val="0"/>
      <w:marBottom w:val="0"/>
      <w:divBdr>
        <w:top w:val="none" w:sz="0" w:space="0" w:color="auto"/>
        <w:left w:val="none" w:sz="0" w:space="0" w:color="auto"/>
        <w:bottom w:val="none" w:sz="0" w:space="0" w:color="auto"/>
        <w:right w:val="none" w:sz="0" w:space="0" w:color="auto"/>
      </w:divBdr>
    </w:div>
    <w:div w:id="2042894681">
      <w:bodyDiv w:val="1"/>
      <w:marLeft w:val="0"/>
      <w:marRight w:val="0"/>
      <w:marTop w:val="0"/>
      <w:marBottom w:val="0"/>
      <w:divBdr>
        <w:top w:val="none" w:sz="0" w:space="0" w:color="auto"/>
        <w:left w:val="none" w:sz="0" w:space="0" w:color="auto"/>
        <w:bottom w:val="none" w:sz="0" w:space="0" w:color="auto"/>
        <w:right w:val="none" w:sz="0" w:space="0" w:color="auto"/>
      </w:divBdr>
    </w:div>
    <w:div w:id="2043312843">
      <w:bodyDiv w:val="1"/>
      <w:marLeft w:val="0"/>
      <w:marRight w:val="0"/>
      <w:marTop w:val="0"/>
      <w:marBottom w:val="0"/>
      <w:divBdr>
        <w:top w:val="none" w:sz="0" w:space="0" w:color="auto"/>
        <w:left w:val="none" w:sz="0" w:space="0" w:color="auto"/>
        <w:bottom w:val="none" w:sz="0" w:space="0" w:color="auto"/>
        <w:right w:val="none" w:sz="0" w:space="0" w:color="auto"/>
      </w:divBdr>
    </w:div>
    <w:div w:id="2053648453">
      <w:bodyDiv w:val="1"/>
      <w:marLeft w:val="0"/>
      <w:marRight w:val="0"/>
      <w:marTop w:val="0"/>
      <w:marBottom w:val="0"/>
      <w:divBdr>
        <w:top w:val="none" w:sz="0" w:space="0" w:color="auto"/>
        <w:left w:val="none" w:sz="0" w:space="0" w:color="auto"/>
        <w:bottom w:val="none" w:sz="0" w:space="0" w:color="auto"/>
        <w:right w:val="none" w:sz="0" w:space="0" w:color="auto"/>
      </w:divBdr>
    </w:div>
    <w:div w:id="2055082007">
      <w:bodyDiv w:val="1"/>
      <w:marLeft w:val="0"/>
      <w:marRight w:val="0"/>
      <w:marTop w:val="0"/>
      <w:marBottom w:val="0"/>
      <w:divBdr>
        <w:top w:val="none" w:sz="0" w:space="0" w:color="auto"/>
        <w:left w:val="none" w:sz="0" w:space="0" w:color="auto"/>
        <w:bottom w:val="none" w:sz="0" w:space="0" w:color="auto"/>
        <w:right w:val="none" w:sz="0" w:space="0" w:color="auto"/>
      </w:divBdr>
    </w:div>
    <w:div w:id="2058965673">
      <w:bodyDiv w:val="1"/>
      <w:marLeft w:val="0"/>
      <w:marRight w:val="0"/>
      <w:marTop w:val="0"/>
      <w:marBottom w:val="0"/>
      <w:divBdr>
        <w:top w:val="none" w:sz="0" w:space="0" w:color="auto"/>
        <w:left w:val="none" w:sz="0" w:space="0" w:color="auto"/>
        <w:bottom w:val="none" w:sz="0" w:space="0" w:color="auto"/>
        <w:right w:val="none" w:sz="0" w:space="0" w:color="auto"/>
      </w:divBdr>
    </w:div>
    <w:div w:id="2060081619">
      <w:bodyDiv w:val="1"/>
      <w:marLeft w:val="0"/>
      <w:marRight w:val="0"/>
      <w:marTop w:val="0"/>
      <w:marBottom w:val="0"/>
      <w:divBdr>
        <w:top w:val="none" w:sz="0" w:space="0" w:color="auto"/>
        <w:left w:val="none" w:sz="0" w:space="0" w:color="auto"/>
        <w:bottom w:val="none" w:sz="0" w:space="0" w:color="auto"/>
        <w:right w:val="none" w:sz="0" w:space="0" w:color="auto"/>
      </w:divBdr>
    </w:div>
    <w:div w:id="2063091396">
      <w:bodyDiv w:val="1"/>
      <w:marLeft w:val="0"/>
      <w:marRight w:val="0"/>
      <w:marTop w:val="0"/>
      <w:marBottom w:val="0"/>
      <w:divBdr>
        <w:top w:val="none" w:sz="0" w:space="0" w:color="auto"/>
        <w:left w:val="none" w:sz="0" w:space="0" w:color="auto"/>
        <w:bottom w:val="none" w:sz="0" w:space="0" w:color="auto"/>
        <w:right w:val="none" w:sz="0" w:space="0" w:color="auto"/>
      </w:divBdr>
    </w:div>
    <w:div w:id="2064981578">
      <w:bodyDiv w:val="1"/>
      <w:marLeft w:val="0"/>
      <w:marRight w:val="0"/>
      <w:marTop w:val="0"/>
      <w:marBottom w:val="0"/>
      <w:divBdr>
        <w:top w:val="none" w:sz="0" w:space="0" w:color="auto"/>
        <w:left w:val="none" w:sz="0" w:space="0" w:color="auto"/>
        <w:bottom w:val="none" w:sz="0" w:space="0" w:color="auto"/>
        <w:right w:val="none" w:sz="0" w:space="0" w:color="auto"/>
      </w:divBdr>
    </w:div>
    <w:div w:id="2065130615">
      <w:bodyDiv w:val="1"/>
      <w:marLeft w:val="0"/>
      <w:marRight w:val="0"/>
      <w:marTop w:val="0"/>
      <w:marBottom w:val="0"/>
      <w:divBdr>
        <w:top w:val="none" w:sz="0" w:space="0" w:color="auto"/>
        <w:left w:val="none" w:sz="0" w:space="0" w:color="auto"/>
        <w:bottom w:val="none" w:sz="0" w:space="0" w:color="auto"/>
        <w:right w:val="none" w:sz="0" w:space="0" w:color="auto"/>
      </w:divBdr>
    </w:div>
    <w:div w:id="2073381381">
      <w:bodyDiv w:val="1"/>
      <w:marLeft w:val="0"/>
      <w:marRight w:val="0"/>
      <w:marTop w:val="0"/>
      <w:marBottom w:val="0"/>
      <w:divBdr>
        <w:top w:val="none" w:sz="0" w:space="0" w:color="auto"/>
        <w:left w:val="none" w:sz="0" w:space="0" w:color="auto"/>
        <w:bottom w:val="none" w:sz="0" w:space="0" w:color="auto"/>
        <w:right w:val="none" w:sz="0" w:space="0" w:color="auto"/>
      </w:divBdr>
    </w:div>
    <w:div w:id="2078941308">
      <w:bodyDiv w:val="1"/>
      <w:marLeft w:val="0"/>
      <w:marRight w:val="0"/>
      <w:marTop w:val="0"/>
      <w:marBottom w:val="0"/>
      <w:divBdr>
        <w:top w:val="none" w:sz="0" w:space="0" w:color="auto"/>
        <w:left w:val="none" w:sz="0" w:space="0" w:color="auto"/>
        <w:bottom w:val="none" w:sz="0" w:space="0" w:color="auto"/>
        <w:right w:val="none" w:sz="0" w:space="0" w:color="auto"/>
      </w:divBdr>
    </w:div>
    <w:div w:id="2085295884">
      <w:bodyDiv w:val="1"/>
      <w:marLeft w:val="0"/>
      <w:marRight w:val="0"/>
      <w:marTop w:val="0"/>
      <w:marBottom w:val="0"/>
      <w:divBdr>
        <w:top w:val="none" w:sz="0" w:space="0" w:color="auto"/>
        <w:left w:val="none" w:sz="0" w:space="0" w:color="auto"/>
        <w:bottom w:val="none" w:sz="0" w:space="0" w:color="auto"/>
        <w:right w:val="none" w:sz="0" w:space="0" w:color="auto"/>
      </w:divBdr>
    </w:div>
    <w:div w:id="2089844405">
      <w:bodyDiv w:val="1"/>
      <w:marLeft w:val="0"/>
      <w:marRight w:val="0"/>
      <w:marTop w:val="0"/>
      <w:marBottom w:val="0"/>
      <w:divBdr>
        <w:top w:val="none" w:sz="0" w:space="0" w:color="auto"/>
        <w:left w:val="none" w:sz="0" w:space="0" w:color="auto"/>
        <w:bottom w:val="none" w:sz="0" w:space="0" w:color="auto"/>
        <w:right w:val="none" w:sz="0" w:space="0" w:color="auto"/>
      </w:divBdr>
    </w:div>
    <w:div w:id="2090035523">
      <w:bodyDiv w:val="1"/>
      <w:marLeft w:val="0"/>
      <w:marRight w:val="0"/>
      <w:marTop w:val="0"/>
      <w:marBottom w:val="0"/>
      <w:divBdr>
        <w:top w:val="none" w:sz="0" w:space="0" w:color="auto"/>
        <w:left w:val="none" w:sz="0" w:space="0" w:color="auto"/>
        <w:bottom w:val="none" w:sz="0" w:space="0" w:color="auto"/>
        <w:right w:val="none" w:sz="0" w:space="0" w:color="auto"/>
      </w:divBdr>
    </w:div>
    <w:div w:id="2091348341">
      <w:bodyDiv w:val="1"/>
      <w:marLeft w:val="0"/>
      <w:marRight w:val="0"/>
      <w:marTop w:val="0"/>
      <w:marBottom w:val="0"/>
      <w:divBdr>
        <w:top w:val="none" w:sz="0" w:space="0" w:color="auto"/>
        <w:left w:val="none" w:sz="0" w:space="0" w:color="auto"/>
        <w:bottom w:val="none" w:sz="0" w:space="0" w:color="auto"/>
        <w:right w:val="none" w:sz="0" w:space="0" w:color="auto"/>
      </w:divBdr>
    </w:div>
    <w:div w:id="2092072268">
      <w:bodyDiv w:val="1"/>
      <w:marLeft w:val="0"/>
      <w:marRight w:val="0"/>
      <w:marTop w:val="0"/>
      <w:marBottom w:val="0"/>
      <w:divBdr>
        <w:top w:val="none" w:sz="0" w:space="0" w:color="auto"/>
        <w:left w:val="none" w:sz="0" w:space="0" w:color="auto"/>
        <w:bottom w:val="none" w:sz="0" w:space="0" w:color="auto"/>
        <w:right w:val="none" w:sz="0" w:space="0" w:color="auto"/>
      </w:divBdr>
    </w:div>
    <w:div w:id="2092464281">
      <w:bodyDiv w:val="1"/>
      <w:marLeft w:val="0"/>
      <w:marRight w:val="0"/>
      <w:marTop w:val="0"/>
      <w:marBottom w:val="0"/>
      <w:divBdr>
        <w:top w:val="none" w:sz="0" w:space="0" w:color="auto"/>
        <w:left w:val="none" w:sz="0" w:space="0" w:color="auto"/>
        <w:bottom w:val="none" w:sz="0" w:space="0" w:color="auto"/>
        <w:right w:val="none" w:sz="0" w:space="0" w:color="auto"/>
      </w:divBdr>
    </w:div>
    <w:div w:id="2093886945">
      <w:bodyDiv w:val="1"/>
      <w:marLeft w:val="0"/>
      <w:marRight w:val="0"/>
      <w:marTop w:val="0"/>
      <w:marBottom w:val="0"/>
      <w:divBdr>
        <w:top w:val="none" w:sz="0" w:space="0" w:color="auto"/>
        <w:left w:val="none" w:sz="0" w:space="0" w:color="auto"/>
        <w:bottom w:val="none" w:sz="0" w:space="0" w:color="auto"/>
        <w:right w:val="none" w:sz="0" w:space="0" w:color="auto"/>
      </w:divBdr>
    </w:div>
    <w:div w:id="2104641594">
      <w:bodyDiv w:val="1"/>
      <w:marLeft w:val="0"/>
      <w:marRight w:val="0"/>
      <w:marTop w:val="0"/>
      <w:marBottom w:val="0"/>
      <w:divBdr>
        <w:top w:val="none" w:sz="0" w:space="0" w:color="auto"/>
        <w:left w:val="none" w:sz="0" w:space="0" w:color="auto"/>
        <w:bottom w:val="none" w:sz="0" w:space="0" w:color="auto"/>
        <w:right w:val="none" w:sz="0" w:space="0" w:color="auto"/>
      </w:divBdr>
    </w:div>
    <w:div w:id="2104956830">
      <w:bodyDiv w:val="1"/>
      <w:marLeft w:val="0"/>
      <w:marRight w:val="0"/>
      <w:marTop w:val="0"/>
      <w:marBottom w:val="0"/>
      <w:divBdr>
        <w:top w:val="none" w:sz="0" w:space="0" w:color="auto"/>
        <w:left w:val="none" w:sz="0" w:space="0" w:color="auto"/>
        <w:bottom w:val="none" w:sz="0" w:space="0" w:color="auto"/>
        <w:right w:val="none" w:sz="0" w:space="0" w:color="auto"/>
      </w:divBdr>
    </w:div>
    <w:div w:id="2106682651">
      <w:bodyDiv w:val="1"/>
      <w:marLeft w:val="0"/>
      <w:marRight w:val="0"/>
      <w:marTop w:val="0"/>
      <w:marBottom w:val="0"/>
      <w:divBdr>
        <w:top w:val="none" w:sz="0" w:space="0" w:color="auto"/>
        <w:left w:val="none" w:sz="0" w:space="0" w:color="auto"/>
        <w:bottom w:val="none" w:sz="0" w:space="0" w:color="auto"/>
        <w:right w:val="none" w:sz="0" w:space="0" w:color="auto"/>
      </w:divBdr>
    </w:div>
    <w:div w:id="2107185012">
      <w:bodyDiv w:val="1"/>
      <w:marLeft w:val="0"/>
      <w:marRight w:val="0"/>
      <w:marTop w:val="0"/>
      <w:marBottom w:val="0"/>
      <w:divBdr>
        <w:top w:val="none" w:sz="0" w:space="0" w:color="auto"/>
        <w:left w:val="none" w:sz="0" w:space="0" w:color="auto"/>
        <w:bottom w:val="none" w:sz="0" w:space="0" w:color="auto"/>
        <w:right w:val="none" w:sz="0" w:space="0" w:color="auto"/>
      </w:divBdr>
    </w:div>
    <w:div w:id="2112701703">
      <w:bodyDiv w:val="1"/>
      <w:marLeft w:val="0"/>
      <w:marRight w:val="0"/>
      <w:marTop w:val="0"/>
      <w:marBottom w:val="0"/>
      <w:divBdr>
        <w:top w:val="none" w:sz="0" w:space="0" w:color="auto"/>
        <w:left w:val="none" w:sz="0" w:space="0" w:color="auto"/>
        <w:bottom w:val="none" w:sz="0" w:space="0" w:color="auto"/>
        <w:right w:val="none" w:sz="0" w:space="0" w:color="auto"/>
      </w:divBdr>
    </w:div>
    <w:div w:id="2118258279">
      <w:bodyDiv w:val="1"/>
      <w:marLeft w:val="0"/>
      <w:marRight w:val="0"/>
      <w:marTop w:val="0"/>
      <w:marBottom w:val="0"/>
      <w:divBdr>
        <w:top w:val="none" w:sz="0" w:space="0" w:color="auto"/>
        <w:left w:val="none" w:sz="0" w:space="0" w:color="auto"/>
        <w:bottom w:val="none" w:sz="0" w:space="0" w:color="auto"/>
        <w:right w:val="none" w:sz="0" w:space="0" w:color="auto"/>
      </w:divBdr>
    </w:div>
    <w:div w:id="2120684868">
      <w:bodyDiv w:val="1"/>
      <w:marLeft w:val="0"/>
      <w:marRight w:val="0"/>
      <w:marTop w:val="0"/>
      <w:marBottom w:val="0"/>
      <w:divBdr>
        <w:top w:val="none" w:sz="0" w:space="0" w:color="auto"/>
        <w:left w:val="none" w:sz="0" w:space="0" w:color="auto"/>
        <w:bottom w:val="none" w:sz="0" w:space="0" w:color="auto"/>
        <w:right w:val="none" w:sz="0" w:space="0" w:color="auto"/>
      </w:divBdr>
    </w:div>
    <w:div w:id="2121609692">
      <w:bodyDiv w:val="1"/>
      <w:marLeft w:val="0"/>
      <w:marRight w:val="0"/>
      <w:marTop w:val="0"/>
      <w:marBottom w:val="0"/>
      <w:divBdr>
        <w:top w:val="none" w:sz="0" w:space="0" w:color="auto"/>
        <w:left w:val="none" w:sz="0" w:space="0" w:color="auto"/>
        <w:bottom w:val="none" w:sz="0" w:space="0" w:color="auto"/>
        <w:right w:val="none" w:sz="0" w:space="0" w:color="auto"/>
      </w:divBdr>
    </w:div>
    <w:div w:id="2121728190">
      <w:bodyDiv w:val="1"/>
      <w:marLeft w:val="0"/>
      <w:marRight w:val="0"/>
      <w:marTop w:val="0"/>
      <w:marBottom w:val="0"/>
      <w:divBdr>
        <w:top w:val="none" w:sz="0" w:space="0" w:color="auto"/>
        <w:left w:val="none" w:sz="0" w:space="0" w:color="auto"/>
        <w:bottom w:val="none" w:sz="0" w:space="0" w:color="auto"/>
        <w:right w:val="none" w:sz="0" w:space="0" w:color="auto"/>
      </w:divBdr>
    </w:div>
    <w:div w:id="2123302791">
      <w:bodyDiv w:val="1"/>
      <w:marLeft w:val="0"/>
      <w:marRight w:val="0"/>
      <w:marTop w:val="0"/>
      <w:marBottom w:val="0"/>
      <w:divBdr>
        <w:top w:val="none" w:sz="0" w:space="0" w:color="auto"/>
        <w:left w:val="none" w:sz="0" w:space="0" w:color="auto"/>
        <w:bottom w:val="none" w:sz="0" w:space="0" w:color="auto"/>
        <w:right w:val="none" w:sz="0" w:space="0" w:color="auto"/>
      </w:divBdr>
    </w:div>
    <w:div w:id="2130122619">
      <w:bodyDiv w:val="1"/>
      <w:marLeft w:val="0"/>
      <w:marRight w:val="0"/>
      <w:marTop w:val="0"/>
      <w:marBottom w:val="0"/>
      <w:divBdr>
        <w:top w:val="none" w:sz="0" w:space="0" w:color="auto"/>
        <w:left w:val="none" w:sz="0" w:space="0" w:color="auto"/>
        <w:bottom w:val="none" w:sz="0" w:space="0" w:color="auto"/>
        <w:right w:val="none" w:sz="0" w:space="0" w:color="auto"/>
      </w:divBdr>
    </w:div>
    <w:div w:id="2132818442">
      <w:bodyDiv w:val="1"/>
      <w:marLeft w:val="0"/>
      <w:marRight w:val="0"/>
      <w:marTop w:val="0"/>
      <w:marBottom w:val="0"/>
      <w:divBdr>
        <w:top w:val="none" w:sz="0" w:space="0" w:color="auto"/>
        <w:left w:val="none" w:sz="0" w:space="0" w:color="auto"/>
        <w:bottom w:val="none" w:sz="0" w:space="0" w:color="auto"/>
        <w:right w:val="none" w:sz="0" w:space="0" w:color="auto"/>
      </w:divBdr>
    </w:div>
    <w:div w:id="2133281773">
      <w:bodyDiv w:val="1"/>
      <w:marLeft w:val="0"/>
      <w:marRight w:val="0"/>
      <w:marTop w:val="0"/>
      <w:marBottom w:val="0"/>
      <w:divBdr>
        <w:top w:val="none" w:sz="0" w:space="0" w:color="auto"/>
        <w:left w:val="none" w:sz="0" w:space="0" w:color="auto"/>
        <w:bottom w:val="none" w:sz="0" w:space="0" w:color="auto"/>
        <w:right w:val="none" w:sz="0" w:space="0" w:color="auto"/>
      </w:divBdr>
    </w:div>
    <w:div w:id="214731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Nat18</b:Tag>
    <b:SourceType>Report</b:SourceType>
    <b:Guid>{6CC9E6C1-E771-4767-A236-2162D76A7765}</b:Guid>
    <b:Title>Policing our Roads Together</b:Title>
    <b:Year>2018</b:Year>
    <b:Author>
      <b:Author>
        <b:Corporate>National Police Chiefs' Council</b:Corporate>
      </b:Author>
    </b:Author>
    <b:Publisher>NPCC</b:Publisher>
    <b:City>London</b:City>
    <b:RefOrder>1</b:RefOrder>
  </b:Source>
  <b:Source>
    <b:Tag>HMI20</b:Tag>
    <b:SourceType>Report</b:SourceType>
    <b:Guid>{7400742E-2507-4053-835F-FC0CDBE2C444}</b:Guid>
    <b:Author>
      <b:Author>
        <b:Corporate>HMICFRS</b:Corporate>
      </b:Author>
    </b:Author>
    <b:Title>Roads Policing: Not optional</b:Title>
    <b:Year>2020</b:Year>
    <b:Publisher>HMICFRS</b:Publisher>
    <b:City>London</b:City>
    <b:RefOrder>2</b:RefOrder>
  </b:Source>
  <b:Source>
    <b:Tag>Dep20</b:Tag>
    <b:SourceType>Report</b:SourceType>
    <b:Guid>{E3C35692-16E9-4CCB-9D53-CB6A89C3C27D}</b:Guid>
    <b:Author>
      <b:Author>
        <b:Corporate>Department for Transport</b:Corporate>
      </b:Author>
    </b:Author>
    <b:Title>Reported Road Casualties Great Britain: 2019 Annual Report</b:Title>
    <b:Year>2020</b:Year>
    <b:Publisher>Department for Transport</b:Publisher>
    <b:City>London</b:City>
    <b:RefOrder>3</b:RefOrder>
  </b:Source>
  <b:Source>
    <b:Tag>Off20</b:Tag>
    <b:SourceType>InternetSite</b:SourceType>
    <b:Guid>{7FB4C35F-793A-42B4-8A9E-6C07D4963222}</b:Guid>
    <b:Title>Crime in England and Wales: year ending March 2020</b:Title>
    <b:Year>2020</b:Year>
    <b:Author>
      <b:Author>
        <b:Corporate>Office for National Statistics</b:Corporate>
      </b:Author>
    </b:Author>
    <b:YearAccessed>2020</b:YearAccessed>
    <b:MonthAccessed>November</b:MonthAccessed>
    <b:URL>https://www.ons.gov.uk/peoplepopulationandcommunity/crimeandjustice/bulletins/crimeinenglandandwales/yearendingmarch2020#homicide</b:URL>
    <b:RefOrder>4</b:RefOrder>
  </b:Source>
  <b:Source>
    <b:Tag>Ros00</b:Tag>
    <b:SourceType>Report</b:SourceType>
    <b:Guid>{30C28CA5-F845-4B56-984D-6BEE3727984C}</b:Guid>
    <b:Title>The criminal histories of serious traffic offenders</b:Title>
    <b:Year>2000</b:Year>
    <b:Author>
      <b:Author>
        <b:NameList>
          <b:Person>
            <b:Last>Rose</b:Last>
            <b:First>Gerry</b:First>
          </b:Person>
        </b:NameList>
      </b:Author>
    </b:Author>
    <b:Publisher>Home Office</b:Publisher>
    <b:City>London</b:City>
    <b:RefOrder>5</b:RefOrder>
  </b:Source>
  <b:Source>
    <b:Tag>Bry19</b:Tag>
    <b:SourceType>Book</b:SourceType>
    <b:Guid>{FD9328F9-EACA-418E-8D8D-E7428D34E0E8}</b:Guid>
    <b:Title>Blackestone's Handbook for Policing Students</b:Title>
    <b:Year>2019</b:Year>
    <b:Publisher>Oxford University Press</b:Publisher>
    <b:City>Oxford</b:City>
    <b:Author>
      <b:Author>
        <b:NameList>
          <b:Person>
            <b:Last>Bryant</b:Last>
            <b:First>Robin</b:First>
          </b:Person>
          <b:Person>
            <b:Last>Bryant</b:Last>
            <b:First>Sarah</b:First>
          </b:Person>
        </b:NameList>
      </b:Author>
    </b:Author>
    <b:Edition>13th</b:Edition>
    <b:RefOrder>6</b:RefOrder>
  </b:Source>
  <b:Source>
    <b:Tag>Nun18</b:Tag>
    <b:SourceType>JournalArticle</b:SourceType>
    <b:Guid>{31942CBE-C572-40C1-A7DA-4D09834FA1A4}</b:Guid>
    <b:Title>The Criminal Histories of Drug-Drive Offenders</b:Title>
    <b:Year>2018</b:Year>
    <b:Author>
      <b:Author>
        <b:NameList>
          <b:Person>
            <b:Last>Nunn</b:Last>
            <b:First>James</b:First>
          </b:Person>
        </b:NameList>
      </b:Author>
    </b:Author>
    <b:JournalName>Policing: A Journal of Policy and Practice</b:JournalName>
    <b:Pages>456-468</b:Pages>
    <b:Volume>14</b:Volume>
    <b:Issue>2</b:Issue>
    <b:RefOrder>7</b:RefOrder>
  </b:Source>
  <b:Source>
    <b:Tag>Roa88</b:Tag>
    <b:SourceType>Report</b:SourceType>
    <b:Guid>{274CB4C8-8AFB-431F-B13C-1CDC869C2875}</b:Guid>
    <b:Author>
      <b:Author>
        <b:Corporate>Road Traffic Act</b:Corporate>
      </b:Author>
    </b:Author>
    <b:Title>Road Traffic Act</b:Title>
    <b:Year>1988</b:Year>
    <b:RefOrder>10</b:RefOrder>
  </b:Source>
  <b:Source>
    <b:Tag>Hum98</b:Tag>
    <b:SourceType>Report</b:SourceType>
    <b:Guid>{EE95B2C5-EB21-48A2-A729-D162676EE52B}</b:Guid>
    <b:Author>
      <b:Author>
        <b:Corporate>Human Rights Act</b:Corporate>
      </b:Author>
    </b:Author>
    <b:Title>Human Rights Act</b:Title>
    <b:Year>1998</b:Year>
    <b:RefOrder>11</b:RefOrder>
  </b:Source>
  <b:Source>
    <b:Tag>Pol84</b:Tag>
    <b:SourceType>Report</b:SourceType>
    <b:Guid>{54B69D5A-EED3-4248-B1FB-306F14565D54}</b:Guid>
    <b:Author>
      <b:Author>
        <b:Corporate>Police and Criminal Evidence Act</b:Corporate>
      </b:Author>
    </b:Author>
    <b:Title>Police and Criminal Evidence Act</b:Title>
    <b:Year>1984</b:Year>
    <b:RefOrder>12</b:RefOrder>
  </b:Source>
  <b:Source>
    <b:Tag>Col13</b:Tag>
    <b:SourceType>InternetSite</b:SourceType>
    <b:Guid>{85CA966C-31DD-4415-AA32-DDE58A1AF834}</b:Guid>
    <b:Title>National Decision Model</b:Title>
    <b:Year>2013</b:Year>
    <b:YearAccessed>2019</b:YearAccessed>
    <b:MonthAccessed>12</b:MonthAccessed>
    <b:DayAccessed>10</b:DayAccessed>
    <b:URL>https://www.app.college.police.uk/app-content/national-decision-model/the-national-decision-model/</b:URL>
    <b:Author>
      <b:Author>
        <b:Corporate>College of Policing</b:Corporate>
      </b:Author>
    </b:Author>
    <b:RefOrder>13</b:RefOrder>
  </b:Source>
  <b:Source>
    <b:Tag>Roa86</b:Tag>
    <b:SourceType>Report</b:SourceType>
    <b:Guid>{B72AA185-B0C3-4426-B929-927BAF647506}</b:Guid>
    <b:Author>
      <b:Author>
        <b:Corporate>Road Vehicles (Construction and Use) Regulations</b:Corporate>
      </b:Author>
    </b:Author>
    <b:Title>Road Vehicles (Construction and Use) Regulations</b:Title>
    <b:Year>1986</b:Year>
    <b:RefOrder>14</b:RefOrder>
  </b:Source>
  <b:Source>
    <b:Tag>The89</b:Tag>
    <b:SourceType>Report</b:SourceType>
    <b:Guid>{CFB117CC-E46A-4274-B961-358B11D0D8B5}</b:Guid>
    <b:Author>
      <b:Author>
        <b:Corporate>Road Vehicles Lighting Regulations</b:Corporate>
      </b:Author>
    </b:Author>
    <b:Title>Road Vehicles Lighting Regulations</b:Title>
    <b:Year>1989</b:Year>
    <b:RefOrder>15</b:RefOrder>
  </b:Source>
  <b:Source>
    <b:Tag>Hea74</b:Tag>
    <b:SourceType>Report</b:SourceType>
    <b:Guid>{59E4A73C-4F2A-45AE-B35C-AADF2B1A39D6}</b:Guid>
    <b:Author>
      <b:Author>
        <b:Corporate>Health and Safety at Work etc. Act</b:Corporate>
      </b:Author>
    </b:Author>
    <b:Title>Health and Safety at Work etc. Act</b:Title>
    <b:Year>1974</b:Year>
    <b:RefOrder>16</b:RefOrder>
  </b:Source>
  <b:Source>
    <b:Tag>Cri67</b:Tag>
    <b:SourceType>Report</b:SourceType>
    <b:Guid>{D4CD9AFC-6EC1-4282-9DBA-0B27DFF45FF6}</b:Guid>
    <b:Author>
      <b:Author>
        <b:Corporate>Criminal Law Act</b:Corporate>
      </b:Author>
    </b:Author>
    <b:Title>Criminal Law Act</b:Title>
    <b:Year>1967</b:Year>
    <b:RefOrder>17</b:RefOrder>
  </b:Source>
  <b:Source>
    <b:Tag>Roa84</b:Tag>
    <b:SourceType>Report</b:SourceType>
    <b:Guid>{68200544-0E36-4173-A632-FFE89878E285}</b:Guid>
    <b:Author>
      <b:Author>
        <b:Corporate>Road Traffic Regulation Act</b:Corporate>
      </b:Author>
    </b:Author>
    <b:Title>Road Traffic Regulation Act</b:Title>
    <b:Year>1984</b:Year>
    <b:RefOrder>18</b:RefOrder>
  </b:Source>
  <b:Source>
    <b:Tag>Veh94</b:Tag>
    <b:SourceType>Report</b:SourceType>
    <b:Guid>{46E1A019-DAC4-49F9-A620-AA6CCFE40D4C}</b:Guid>
    <b:Author>
      <b:Author>
        <b:Corporate>Vehicle Excise and Registration Act</b:Corporate>
      </b:Author>
    </b:Author>
    <b:Title>Vehicle Excise and Registration Act</b:Title>
    <b:Year>1994</b:Year>
    <b:RefOrder>19</b:RefOrder>
  </b:Source>
  <b:Source>
    <b:Tag>The20</b:Tag>
    <b:SourceType>InternetSite</b:SourceType>
    <b:Guid>{8D1BA07E-DBDA-46E3-9E6F-62376EB0D534}</b:Guid>
    <b:Title>Road Traffic - Summary Offences</b:Title>
    <b:Year>2020</b:Year>
    <b:Author>
      <b:Author>
        <b:Corporate>The Crown Prosecution Service</b:Corporate>
      </b:Author>
    </b:Author>
    <b:YearAccessed>2020</b:YearAccessed>
    <b:MonthAccessed>November</b:MonthAccessed>
    <b:URL>https://www.cps.gov.uk/legal-guidance/road-traffic-summary-offences</b:URL>
    <b:RefOrder>20</b:RefOrder>
  </b:Source>
  <b:Source>
    <b:Tag>The68</b:Tag>
    <b:SourceType>Report</b:SourceType>
    <b:Guid>{275CC811-E9D7-4C2B-A05C-6BC5E032F0C4}</b:Guid>
    <b:Title>Theft Act</b:Title>
    <b:Year>1968</b:Year>
    <b:Author>
      <b:Author>
        <b:Corporate>Theft Act</b:Corporate>
      </b:Author>
    </b:Author>
    <b:RefOrder>21</b:RefOrder>
  </b:Source>
  <b:Source>
    <b:Tag>RvB09</b:Tag>
    <b:SourceType>Case</b:SourceType>
    <b:Guid>{6E9DB357-0379-4E8B-87C7-068516C64547}</b:Guid>
    <b:Title>R v Bannister</b:Title>
    <b:Year>2009</b:Year>
    <b:Reporter>England and Wales Court of Appeal (Criminal Division) Decisions</b:Reporter>
    <b:RefOrder>23</b:RefOrder>
  </b:Source>
  <b:Source>
    <b:Tag>Pol20</b:Tag>
    <b:SourceType>InternetSite</b:SourceType>
    <b:Guid>{2ACA825A-0A78-4405-A7DC-76E7072BFBCE}</b:Guid>
    <b:Title>Number of cars on UK roads surpasses 40 million for first time</b:Title>
    <b:Year>2020</b:Year>
    <b:Author>
      <b:Author>
        <b:NameList>
          <b:Person>
            <b:Last>Pollard</b:Last>
            <b:First>Tim</b:First>
          </b:Person>
        </b:NameList>
      </b:Author>
    </b:Author>
    <b:YearAccessed>2020</b:YearAccessed>
    <b:MonthAccessed>November</b:MonthAccessed>
    <b:URL>https://www.carmagazine.co.uk/car-news/motoring-issues/2020/how-many-cars-are-there-in-the-uk/#:~:text=It%20might%20be%20a%20fiendishly,1.0%25%20on%20the%20previous%20year.</b:URL>
    <b:RefOrder>8</b:RefOrder>
  </b:Source>
  <b:Source>
    <b:Tag>Ban07</b:Tag>
    <b:SourceType>Report</b:SourceType>
    <b:Guid>{56C515ED-713C-4E7B-89EA-A82C93F9DFCF}</b:Guid>
    <b:Title>Motoring towards 2050, Roads and Reality</b:Title>
    <b:Year>2007</b:Year>
    <b:Author>
      <b:Author>
        <b:NameList>
          <b:Person>
            <b:Last>Banks</b:Last>
          </b:Person>
          <b:Person>
            <b:Last>Bayliss</b:Last>
          </b:Person>
          <b:Person>
            <b:Last>Glaister</b:Last>
          </b:Person>
        </b:NameList>
      </b:Author>
    </b:Author>
    <b:Publisher>RAC Foundation</b:Publisher>
    <b:RefOrder>9</b:RefOrder>
  </b:Source>
  <b:Source>
    <b:Tag>Col191</b:Tag>
    <b:SourceType>InternetSite</b:SourceType>
    <b:Guid>{4EF8D077-193C-42E0-B4AD-15CD778FFD4F}</b:Guid>
    <b:Title>Road policing, Police pursuits</b:Title>
    <b:Year>2019</b:Year>
    <b:Author>
      <b:Author>
        <b:Corporate>College of Policing</b:Corporate>
      </b:Author>
    </b:Author>
    <b:YearAccessed>2020</b:YearAccessed>
    <b:MonthAccessed>November</b:MonthAccessed>
    <b:URL>https://www.app.college.police.uk/app-content/road-policing-2/police-pursuits/</b:URL>
    <b:RefOrder>24</b:RefOrder>
  </b:Source>
  <b:Source>
    <b:Tag>Col20</b:Tag>
    <b:SourceType>InternetSite</b:SourceType>
    <b:Guid>{F9FB6C34-949F-4C7D-9FAF-E110AA765BF0}</b:Guid>
    <b:Author>
      <b:Author>
        <b:Corporate>College of Policing</b:Corporate>
      </b:Author>
    </b:Author>
    <b:Title>Road policing, Police driving</b:Title>
    <b:Year>2020</b:Year>
    <b:YearAccessed>2020</b:YearAccessed>
    <b:MonthAccessed>September</b:MonthAccessed>
    <b:URL>https://www.app.college.police.uk/app-content/road-policing-2/police-driving/</b:URL>
    <b:RefOrder>22</b:RefOrder>
  </b:Source>
  <b:Source>
    <b:Tag>Spa20</b:Tag>
    <b:SourceType>InternetSite</b:SourceType>
    <b:Guid>{CFE3C473-C2D2-4E01-A730-FC4C93E10285}</b:Guid>
    <b:Author>
      <b:Author>
        <b:Corporate>SpanSet</b:Corporate>
      </b:Author>
    </b:Author>
    <b:Title>Stinger</b:Title>
    <b:Year>2020</b:Year>
    <b:YearAccessed>2020</b:YearAccessed>
    <b:MonthAccessed>September</b:MonthAccessed>
    <b:URL>https://www.spanset.com/uk-en/products/STING?id=253</b:URL>
    <b:RefOrder>25</b:RefOrder>
  </b:Source>
</b:Sources>
</file>

<file path=customXml/itemProps1.xml><?xml version="1.0" encoding="utf-8"?>
<ds:datastoreItem xmlns:ds="http://schemas.openxmlformats.org/officeDocument/2006/customXml" ds:itemID="{7F92871A-1A5A-4707-9450-AF5823181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9</Pages>
  <Words>5504</Words>
  <Characters>31378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Davies</dc:creator>
  <cp:keywords/>
  <dc:description/>
  <cp:lastModifiedBy>Hywel Davies</cp:lastModifiedBy>
  <cp:revision>34</cp:revision>
  <dcterms:created xsi:type="dcterms:W3CDTF">2021-01-02T15:26:00Z</dcterms:created>
  <dcterms:modified xsi:type="dcterms:W3CDTF">2021-01-04T16:53:00Z</dcterms:modified>
</cp:coreProperties>
</file>