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C97DE" w14:textId="64D18481" w:rsidR="00BF5079" w:rsidRPr="00C85E49" w:rsidRDefault="00496696">
      <w:pPr>
        <w:rPr>
          <w:rFonts w:cstheme="minorHAnsi"/>
          <w:sz w:val="28"/>
          <w:szCs w:val="28"/>
          <w:lang w:val="en-US"/>
        </w:rPr>
      </w:pPr>
      <w:r w:rsidRPr="00C85E49">
        <w:rPr>
          <w:rFonts w:cstheme="minorHAnsi"/>
          <w:sz w:val="28"/>
          <w:szCs w:val="28"/>
          <w:lang w:val="en-US"/>
        </w:rPr>
        <w:t xml:space="preserve">Salema </w:t>
      </w:r>
      <w:r w:rsidR="00D96207" w:rsidRPr="00C85E49">
        <w:rPr>
          <w:rFonts w:cstheme="minorHAnsi"/>
          <w:sz w:val="28"/>
          <w:szCs w:val="28"/>
          <w:lang w:val="en-US"/>
        </w:rPr>
        <w:t>K</w:t>
      </w:r>
      <w:r w:rsidRPr="00C85E49">
        <w:rPr>
          <w:rFonts w:cstheme="minorHAnsi"/>
          <w:sz w:val="28"/>
          <w:szCs w:val="28"/>
          <w:lang w:val="en-US"/>
        </w:rPr>
        <w:t xml:space="preserve">hatun </w:t>
      </w:r>
    </w:p>
    <w:p w14:paraId="0578C0F2" w14:textId="54D52732" w:rsidR="00496696" w:rsidRPr="00C85E49" w:rsidRDefault="00142413">
      <w:pPr>
        <w:rPr>
          <w:rFonts w:cstheme="minorHAnsi"/>
          <w:sz w:val="28"/>
          <w:szCs w:val="28"/>
          <w:lang w:val="en-US"/>
        </w:rPr>
      </w:pPr>
      <w:r w:rsidRPr="00C85E49">
        <w:rPr>
          <w:rFonts w:cstheme="minorHAnsi"/>
          <w:sz w:val="28"/>
          <w:szCs w:val="28"/>
          <w:lang w:val="en-US"/>
        </w:rPr>
        <w:t>Student ID:</w:t>
      </w:r>
      <w:r w:rsidR="00496696" w:rsidRPr="00C85E49">
        <w:rPr>
          <w:rFonts w:cstheme="minorHAnsi"/>
          <w:sz w:val="28"/>
          <w:szCs w:val="28"/>
          <w:lang w:val="en-US"/>
        </w:rPr>
        <w:t>1704819</w:t>
      </w:r>
    </w:p>
    <w:p w14:paraId="5634E82E" w14:textId="559B271B" w:rsidR="00496696" w:rsidRPr="00C85E49" w:rsidRDefault="00496696">
      <w:pPr>
        <w:rPr>
          <w:rFonts w:cstheme="minorHAnsi"/>
          <w:sz w:val="28"/>
          <w:szCs w:val="28"/>
          <w:lang w:val="en-US"/>
        </w:rPr>
      </w:pPr>
      <w:r w:rsidRPr="00C85E49">
        <w:rPr>
          <w:rFonts w:cstheme="minorHAnsi"/>
          <w:sz w:val="28"/>
          <w:szCs w:val="28"/>
          <w:lang w:val="en-US"/>
        </w:rPr>
        <w:t xml:space="preserve">Public </w:t>
      </w:r>
      <w:r w:rsidR="00142413" w:rsidRPr="00C85E49">
        <w:rPr>
          <w:rFonts w:cstheme="minorHAnsi"/>
          <w:sz w:val="28"/>
          <w:szCs w:val="28"/>
          <w:lang w:val="en-US"/>
        </w:rPr>
        <w:t>L</w:t>
      </w:r>
      <w:r w:rsidRPr="00C85E49">
        <w:rPr>
          <w:rFonts w:cstheme="minorHAnsi"/>
          <w:sz w:val="28"/>
          <w:szCs w:val="28"/>
          <w:lang w:val="en-US"/>
        </w:rPr>
        <w:t>aw BMLW4004</w:t>
      </w:r>
    </w:p>
    <w:p w14:paraId="3ADCFFCA" w14:textId="1FC21454" w:rsidR="00496696" w:rsidRPr="00C85E49" w:rsidRDefault="00496696">
      <w:pPr>
        <w:rPr>
          <w:rFonts w:cstheme="minorHAnsi"/>
          <w:sz w:val="28"/>
          <w:szCs w:val="28"/>
          <w:lang w:val="en-US"/>
        </w:rPr>
      </w:pPr>
      <w:r w:rsidRPr="00C85E49">
        <w:rPr>
          <w:rFonts w:cstheme="minorHAnsi"/>
          <w:sz w:val="28"/>
          <w:szCs w:val="28"/>
          <w:lang w:val="en-US"/>
        </w:rPr>
        <w:t>Lecturer</w:t>
      </w:r>
      <w:r w:rsidR="00142413" w:rsidRPr="00C85E49">
        <w:rPr>
          <w:rFonts w:cstheme="minorHAnsi"/>
          <w:sz w:val="28"/>
          <w:szCs w:val="28"/>
          <w:lang w:val="en-US"/>
        </w:rPr>
        <w:t xml:space="preserve">: </w:t>
      </w:r>
      <w:r w:rsidRPr="00C85E49">
        <w:rPr>
          <w:rFonts w:cstheme="minorHAnsi"/>
          <w:sz w:val="28"/>
          <w:szCs w:val="28"/>
          <w:lang w:val="en-US"/>
        </w:rPr>
        <w:t>Laura Knight</w:t>
      </w:r>
    </w:p>
    <w:p w14:paraId="7B1DB407" w14:textId="5AE1FDFA" w:rsidR="00496696" w:rsidRPr="00C85E49" w:rsidRDefault="00496696">
      <w:pPr>
        <w:rPr>
          <w:rFonts w:cstheme="minorHAnsi"/>
          <w:sz w:val="28"/>
          <w:szCs w:val="28"/>
          <w:lang w:val="en-US"/>
        </w:rPr>
      </w:pPr>
      <w:r w:rsidRPr="00C85E49">
        <w:rPr>
          <w:rFonts w:cstheme="minorHAnsi"/>
          <w:sz w:val="28"/>
          <w:szCs w:val="28"/>
          <w:lang w:val="en-US"/>
        </w:rPr>
        <w:t xml:space="preserve">Assignment </w:t>
      </w:r>
      <w:r w:rsidR="00142413" w:rsidRPr="00C85E49">
        <w:rPr>
          <w:rFonts w:cstheme="minorHAnsi"/>
          <w:sz w:val="28"/>
          <w:szCs w:val="28"/>
          <w:lang w:val="en-US"/>
        </w:rPr>
        <w:t>T</w:t>
      </w:r>
      <w:r w:rsidRPr="00C85E49">
        <w:rPr>
          <w:rFonts w:cstheme="minorHAnsi"/>
          <w:sz w:val="28"/>
          <w:szCs w:val="28"/>
          <w:lang w:val="en-US"/>
        </w:rPr>
        <w:t xml:space="preserve">itle: </w:t>
      </w:r>
      <w:r w:rsidR="00142413" w:rsidRPr="00C85E49">
        <w:rPr>
          <w:rFonts w:cstheme="minorHAnsi"/>
          <w:sz w:val="28"/>
          <w:szCs w:val="28"/>
          <w:lang w:val="en-US"/>
        </w:rPr>
        <w:t>Separation of Police Powers</w:t>
      </w:r>
    </w:p>
    <w:p w14:paraId="5C8B587C" w14:textId="68CE67EF" w:rsidR="00496696" w:rsidRPr="00C85E49" w:rsidRDefault="00496696">
      <w:pPr>
        <w:rPr>
          <w:rFonts w:cstheme="minorHAnsi"/>
          <w:sz w:val="28"/>
          <w:szCs w:val="28"/>
          <w:lang w:val="en-US"/>
        </w:rPr>
      </w:pPr>
    </w:p>
    <w:p w14:paraId="51762253" w14:textId="3C0FB693" w:rsidR="00496696" w:rsidRPr="00C85E49" w:rsidRDefault="00496696">
      <w:pPr>
        <w:rPr>
          <w:rFonts w:cstheme="minorHAnsi"/>
          <w:sz w:val="28"/>
          <w:szCs w:val="28"/>
          <w:lang w:val="en-US"/>
        </w:rPr>
      </w:pPr>
    </w:p>
    <w:p w14:paraId="41DBF8DF" w14:textId="2EE76A30" w:rsidR="00496696" w:rsidRPr="00C85E49" w:rsidRDefault="00496696">
      <w:pPr>
        <w:rPr>
          <w:rFonts w:cstheme="minorHAnsi"/>
          <w:sz w:val="28"/>
          <w:szCs w:val="28"/>
          <w:lang w:val="en-US"/>
        </w:rPr>
      </w:pPr>
    </w:p>
    <w:p w14:paraId="7EE191D8" w14:textId="2EA50694" w:rsidR="00496696" w:rsidRPr="00C85E49" w:rsidRDefault="00496696">
      <w:pPr>
        <w:rPr>
          <w:rFonts w:cstheme="minorHAnsi"/>
          <w:sz w:val="28"/>
          <w:szCs w:val="28"/>
          <w:lang w:val="en-US"/>
        </w:rPr>
      </w:pPr>
    </w:p>
    <w:p w14:paraId="0BFA2007" w14:textId="15AB723B" w:rsidR="00496696" w:rsidRPr="00C85E49" w:rsidRDefault="00496696">
      <w:pPr>
        <w:rPr>
          <w:rFonts w:cstheme="minorHAnsi"/>
          <w:sz w:val="28"/>
          <w:szCs w:val="28"/>
          <w:lang w:val="en-US"/>
        </w:rPr>
      </w:pPr>
    </w:p>
    <w:p w14:paraId="6D49F20F" w14:textId="48D8253B" w:rsidR="00496696" w:rsidRPr="00C85E49" w:rsidRDefault="00496696">
      <w:pPr>
        <w:rPr>
          <w:rFonts w:cstheme="minorHAnsi"/>
          <w:sz w:val="28"/>
          <w:szCs w:val="28"/>
          <w:lang w:val="en-US"/>
        </w:rPr>
      </w:pPr>
    </w:p>
    <w:p w14:paraId="271924F9" w14:textId="0AAC2473" w:rsidR="00496696" w:rsidRPr="00C85E49" w:rsidRDefault="00496696">
      <w:pPr>
        <w:rPr>
          <w:rFonts w:cstheme="minorHAnsi"/>
          <w:sz w:val="28"/>
          <w:szCs w:val="28"/>
          <w:lang w:val="en-US"/>
        </w:rPr>
      </w:pPr>
    </w:p>
    <w:p w14:paraId="08FF07E7" w14:textId="3ADEDE44" w:rsidR="00496696" w:rsidRPr="00C85E49" w:rsidRDefault="00496696">
      <w:pPr>
        <w:rPr>
          <w:rFonts w:cstheme="minorHAnsi"/>
          <w:sz w:val="28"/>
          <w:szCs w:val="28"/>
          <w:lang w:val="en-US"/>
        </w:rPr>
      </w:pPr>
    </w:p>
    <w:p w14:paraId="1301BD22" w14:textId="44C18071" w:rsidR="00496696" w:rsidRPr="00C85E49" w:rsidRDefault="00496696">
      <w:pPr>
        <w:rPr>
          <w:rFonts w:cstheme="minorHAnsi"/>
          <w:sz w:val="28"/>
          <w:szCs w:val="28"/>
          <w:lang w:val="en-US"/>
        </w:rPr>
      </w:pPr>
    </w:p>
    <w:p w14:paraId="4E6946A4" w14:textId="37C7E861" w:rsidR="00496696" w:rsidRPr="00C85E49" w:rsidRDefault="00496696">
      <w:pPr>
        <w:rPr>
          <w:rFonts w:cstheme="minorHAnsi"/>
          <w:sz w:val="28"/>
          <w:szCs w:val="28"/>
          <w:lang w:val="en-US"/>
        </w:rPr>
      </w:pPr>
    </w:p>
    <w:p w14:paraId="0B2AB32C" w14:textId="002861F9" w:rsidR="00496696" w:rsidRPr="00C85E49" w:rsidRDefault="00496696">
      <w:pPr>
        <w:rPr>
          <w:rFonts w:cstheme="minorHAnsi"/>
          <w:sz w:val="28"/>
          <w:szCs w:val="28"/>
          <w:lang w:val="en-US"/>
        </w:rPr>
      </w:pPr>
    </w:p>
    <w:p w14:paraId="28434FC5" w14:textId="395808E4" w:rsidR="00496696" w:rsidRPr="00C85E49" w:rsidRDefault="00496696">
      <w:pPr>
        <w:rPr>
          <w:rFonts w:cstheme="minorHAnsi"/>
          <w:sz w:val="28"/>
          <w:szCs w:val="28"/>
          <w:lang w:val="en-US"/>
        </w:rPr>
      </w:pPr>
    </w:p>
    <w:p w14:paraId="0159F045" w14:textId="72632795" w:rsidR="00496696" w:rsidRPr="00C85E49" w:rsidRDefault="00496696">
      <w:pPr>
        <w:rPr>
          <w:rFonts w:cstheme="minorHAnsi"/>
          <w:sz w:val="28"/>
          <w:szCs w:val="28"/>
          <w:lang w:val="en-US"/>
        </w:rPr>
      </w:pPr>
    </w:p>
    <w:p w14:paraId="60F278E3" w14:textId="51148849" w:rsidR="00496696" w:rsidRPr="00C85E49" w:rsidRDefault="00496696">
      <w:pPr>
        <w:rPr>
          <w:rFonts w:cstheme="minorHAnsi"/>
          <w:sz w:val="28"/>
          <w:szCs w:val="28"/>
          <w:lang w:val="en-US"/>
        </w:rPr>
      </w:pPr>
    </w:p>
    <w:p w14:paraId="1BBD40F9" w14:textId="46724BE0" w:rsidR="00496696" w:rsidRPr="00C85E49" w:rsidRDefault="00496696">
      <w:pPr>
        <w:rPr>
          <w:rFonts w:cstheme="minorHAnsi"/>
          <w:sz w:val="28"/>
          <w:szCs w:val="28"/>
          <w:lang w:val="en-US"/>
        </w:rPr>
      </w:pPr>
    </w:p>
    <w:p w14:paraId="29D5ABCA" w14:textId="052C2EF1" w:rsidR="00496696" w:rsidRPr="00C85E49" w:rsidRDefault="00496696">
      <w:pPr>
        <w:rPr>
          <w:rFonts w:cstheme="minorHAnsi"/>
          <w:sz w:val="28"/>
          <w:szCs w:val="28"/>
          <w:lang w:val="en-US"/>
        </w:rPr>
      </w:pPr>
    </w:p>
    <w:p w14:paraId="0B117CC4" w14:textId="38EC1AEF" w:rsidR="00496696" w:rsidRPr="00C85E49" w:rsidRDefault="00496696">
      <w:pPr>
        <w:rPr>
          <w:rFonts w:cstheme="minorHAnsi"/>
          <w:sz w:val="28"/>
          <w:szCs w:val="28"/>
          <w:lang w:val="en-US"/>
        </w:rPr>
      </w:pPr>
    </w:p>
    <w:p w14:paraId="54D21159" w14:textId="19F06AF6" w:rsidR="00496696" w:rsidRPr="00C85E49" w:rsidRDefault="00496696">
      <w:pPr>
        <w:rPr>
          <w:rFonts w:cstheme="minorHAnsi"/>
          <w:sz w:val="28"/>
          <w:szCs w:val="28"/>
          <w:lang w:val="en-US"/>
        </w:rPr>
      </w:pPr>
    </w:p>
    <w:p w14:paraId="2F1613F0" w14:textId="77777777" w:rsidR="00245D06" w:rsidRPr="00C85E49" w:rsidRDefault="00245D06">
      <w:pPr>
        <w:rPr>
          <w:rFonts w:cstheme="minorHAnsi"/>
          <w:sz w:val="28"/>
          <w:szCs w:val="28"/>
          <w:lang w:val="en-US"/>
        </w:rPr>
      </w:pPr>
    </w:p>
    <w:p w14:paraId="2C98FEF0" w14:textId="77777777" w:rsidR="00245D06" w:rsidRPr="00C85E49" w:rsidRDefault="00245D06">
      <w:pPr>
        <w:rPr>
          <w:rFonts w:cstheme="minorHAnsi"/>
          <w:sz w:val="28"/>
          <w:szCs w:val="28"/>
          <w:lang w:val="en-US"/>
        </w:rPr>
      </w:pPr>
    </w:p>
    <w:p w14:paraId="34473B49" w14:textId="77777777" w:rsidR="00245D06" w:rsidRPr="00C85E49" w:rsidRDefault="00245D06">
      <w:pPr>
        <w:rPr>
          <w:rFonts w:cstheme="minorHAnsi"/>
          <w:sz w:val="28"/>
          <w:szCs w:val="28"/>
          <w:lang w:val="en-US"/>
        </w:rPr>
      </w:pPr>
    </w:p>
    <w:p w14:paraId="6E5C0D62" w14:textId="0E225E8F" w:rsidR="00496696" w:rsidRPr="00C85E49" w:rsidRDefault="001D10EC">
      <w:pPr>
        <w:rPr>
          <w:rFonts w:cstheme="minorHAnsi"/>
          <w:sz w:val="28"/>
          <w:szCs w:val="28"/>
        </w:rPr>
      </w:pPr>
      <w:r w:rsidRPr="00C85E49">
        <w:rPr>
          <w:rFonts w:cstheme="minorHAnsi"/>
          <w:sz w:val="28"/>
          <w:szCs w:val="28"/>
          <w:lang w:val="en-US"/>
        </w:rPr>
        <w:lastRenderedPageBreak/>
        <w:t xml:space="preserve">As there is no formal written </w:t>
      </w:r>
      <w:r w:rsidR="005D32FA" w:rsidRPr="00C85E49">
        <w:rPr>
          <w:rFonts w:cstheme="minorHAnsi"/>
          <w:sz w:val="28"/>
          <w:szCs w:val="28"/>
          <w:lang w:val="en-US"/>
        </w:rPr>
        <w:t xml:space="preserve">constitution, many also claim there is no formal separation of </w:t>
      </w:r>
      <w:r w:rsidR="009C60A6" w:rsidRPr="00C85E49">
        <w:rPr>
          <w:rFonts w:cstheme="minorHAnsi"/>
          <w:sz w:val="28"/>
          <w:szCs w:val="28"/>
          <w:lang w:val="en-US"/>
        </w:rPr>
        <w:t>powers</w:t>
      </w:r>
      <w:r w:rsidR="005D32FA" w:rsidRPr="00C85E49">
        <w:rPr>
          <w:rFonts w:cstheme="minorHAnsi"/>
          <w:sz w:val="28"/>
          <w:szCs w:val="28"/>
          <w:lang w:val="en-US"/>
        </w:rPr>
        <w:t xml:space="preserve"> in the UK. However, separation of powers </w:t>
      </w:r>
      <w:r w:rsidR="009C60A6" w:rsidRPr="00C85E49">
        <w:rPr>
          <w:rFonts w:cstheme="minorHAnsi"/>
          <w:sz w:val="28"/>
          <w:szCs w:val="28"/>
          <w:lang w:val="en-US"/>
        </w:rPr>
        <w:t>does</w:t>
      </w:r>
      <w:r w:rsidR="005D32FA" w:rsidRPr="00C85E49">
        <w:rPr>
          <w:rFonts w:cstheme="minorHAnsi"/>
          <w:sz w:val="28"/>
          <w:szCs w:val="28"/>
          <w:lang w:val="en-US"/>
        </w:rPr>
        <w:t xml:space="preserve"> exist in a weak form as they overlap and work together</w:t>
      </w:r>
      <w:r w:rsidR="009C1A89" w:rsidRPr="00C85E49">
        <w:rPr>
          <w:rFonts w:cstheme="minorHAnsi"/>
          <w:sz w:val="28"/>
          <w:szCs w:val="28"/>
          <w:lang w:val="en-US"/>
        </w:rPr>
        <w:t>, and the institution of state should be fully functionally independent, and no individual should have powers that span these offices.</w:t>
      </w:r>
      <w:r w:rsidR="00CE4926" w:rsidRPr="00C85E49">
        <w:rPr>
          <w:rFonts w:cstheme="minorHAnsi"/>
          <w:sz w:val="28"/>
          <w:szCs w:val="28"/>
          <w:lang w:val="en-US"/>
        </w:rPr>
        <w:t xml:space="preserve"> The Separation of Powers</w:t>
      </w:r>
      <w:r w:rsidR="00405444" w:rsidRPr="00C85E49">
        <w:rPr>
          <w:rFonts w:cstheme="minorHAnsi"/>
          <w:sz w:val="28"/>
          <w:szCs w:val="28"/>
          <w:lang w:val="en-US"/>
        </w:rPr>
        <w:t xml:space="preserve"> is the act of dividing the legislative, executive and the judicial powers of government into three different and separate branches.</w:t>
      </w:r>
      <w:r w:rsidR="006F7A17" w:rsidRPr="00C85E49">
        <w:rPr>
          <w:rFonts w:cstheme="minorHAnsi"/>
          <w:sz w:val="28"/>
          <w:szCs w:val="28"/>
          <w:lang w:val="en-US"/>
        </w:rPr>
        <w:t xml:space="preserve"> </w:t>
      </w:r>
      <w:r w:rsidR="005D32FA" w:rsidRPr="00C85E49">
        <w:rPr>
          <w:rFonts w:cstheme="minorHAnsi"/>
          <w:sz w:val="28"/>
          <w:szCs w:val="28"/>
          <w:lang w:val="en-US"/>
        </w:rPr>
        <w:t xml:space="preserve">There are three branches of power, these are: </w:t>
      </w:r>
      <w:r w:rsidR="009C60A6" w:rsidRPr="00C85E49">
        <w:rPr>
          <w:rFonts w:cstheme="minorHAnsi"/>
          <w:sz w:val="28"/>
          <w:szCs w:val="28"/>
          <w:lang w:val="en-US"/>
        </w:rPr>
        <w:t>The</w:t>
      </w:r>
      <w:r w:rsidR="005D32FA" w:rsidRPr="00C85E49">
        <w:rPr>
          <w:rFonts w:cstheme="minorHAnsi"/>
          <w:sz w:val="28"/>
          <w:szCs w:val="28"/>
          <w:lang w:val="en-US"/>
        </w:rPr>
        <w:t xml:space="preserve"> Executive Power, the Legislative Power and the judicial power. The Executive branch consists of the crown, the government and the ministers. The Executive branch mainly creates and executes government policies. The</w:t>
      </w:r>
      <w:r w:rsidR="00300B54" w:rsidRPr="00C85E49">
        <w:rPr>
          <w:rFonts w:cstheme="minorHAnsi"/>
          <w:sz w:val="28"/>
          <w:szCs w:val="28"/>
          <w:lang w:val="en-US"/>
        </w:rPr>
        <w:t xml:space="preserve"> power of the</w:t>
      </w:r>
      <w:r w:rsidR="005D32FA" w:rsidRPr="00C85E49">
        <w:rPr>
          <w:rFonts w:cstheme="minorHAnsi"/>
          <w:sz w:val="28"/>
          <w:szCs w:val="28"/>
          <w:lang w:val="en-US"/>
        </w:rPr>
        <w:t xml:space="preserve"> legislative branch </w:t>
      </w:r>
      <w:r w:rsidR="00300B54" w:rsidRPr="00C85E49">
        <w:rPr>
          <w:rFonts w:cstheme="minorHAnsi"/>
          <w:sz w:val="28"/>
          <w:szCs w:val="28"/>
          <w:lang w:val="en-US"/>
        </w:rPr>
        <w:t>is held the parliament.</w:t>
      </w:r>
      <w:r w:rsidR="006F7A17" w:rsidRPr="00C85E49">
        <w:rPr>
          <w:rFonts w:cstheme="minorHAnsi"/>
          <w:sz w:val="28"/>
          <w:szCs w:val="28"/>
          <w:lang w:val="en-US"/>
        </w:rPr>
        <w:t xml:space="preserve"> </w:t>
      </w:r>
      <w:r w:rsidR="00300B54" w:rsidRPr="00C85E49">
        <w:rPr>
          <w:rFonts w:cstheme="minorHAnsi"/>
          <w:sz w:val="28"/>
          <w:szCs w:val="28"/>
          <w:lang w:val="en-US"/>
        </w:rPr>
        <w:t xml:space="preserve">There </w:t>
      </w:r>
      <w:r w:rsidR="009C60A6" w:rsidRPr="00C85E49">
        <w:rPr>
          <w:rFonts w:cstheme="minorHAnsi"/>
          <w:sz w:val="28"/>
          <w:szCs w:val="28"/>
          <w:lang w:val="en-US"/>
        </w:rPr>
        <w:t>are three</w:t>
      </w:r>
      <w:r w:rsidR="00300B54" w:rsidRPr="00C85E49">
        <w:rPr>
          <w:rFonts w:cstheme="minorHAnsi"/>
          <w:sz w:val="28"/>
          <w:szCs w:val="28"/>
          <w:lang w:val="en-US"/>
        </w:rPr>
        <w:t xml:space="preserve"> parts to the UK parliament, these are the Monarch, House of Lords and </w:t>
      </w:r>
      <w:r w:rsidR="00AF3DD0" w:rsidRPr="00C85E49">
        <w:rPr>
          <w:rFonts w:cstheme="minorHAnsi"/>
          <w:sz w:val="28"/>
          <w:szCs w:val="28"/>
          <w:lang w:val="en-US"/>
        </w:rPr>
        <w:t>House of Commons</w:t>
      </w:r>
      <w:r w:rsidR="00300B54" w:rsidRPr="00C85E49">
        <w:rPr>
          <w:rFonts w:cstheme="minorHAnsi"/>
          <w:sz w:val="28"/>
          <w:szCs w:val="28"/>
          <w:lang w:val="en-US"/>
        </w:rPr>
        <w:t xml:space="preserve">. Parliament </w:t>
      </w:r>
      <w:r w:rsidR="009C60A6" w:rsidRPr="00C85E49">
        <w:rPr>
          <w:rFonts w:cstheme="minorHAnsi"/>
          <w:sz w:val="28"/>
          <w:szCs w:val="28"/>
          <w:lang w:val="en-US"/>
        </w:rPr>
        <w:t>oversees</w:t>
      </w:r>
      <w:r w:rsidR="00300B54" w:rsidRPr="00C85E49">
        <w:rPr>
          <w:rFonts w:cstheme="minorHAnsi"/>
          <w:sz w:val="28"/>
          <w:szCs w:val="28"/>
          <w:lang w:val="en-US"/>
        </w:rPr>
        <w:t xml:space="preserve"> creating and amending law and is also responsible for the </w:t>
      </w:r>
      <w:r w:rsidR="009C60A6" w:rsidRPr="00C85E49">
        <w:rPr>
          <w:rFonts w:cstheme="minorHAnsi"/>
          <w:sz w:val="28"/>
          <w:szCs w:val="28"/>
          <w:lang w:val="en-US"/>
        </w:rPr>
        <w:t>financial</w:t>
      </w:r>
      <w:r w:rsidR="00300B54" w:rsidRPr="00C85E49">
        <w:rPr>
          <w:rFonts w:cstheme="minorHAnsi"/>
          <w:sz w:val="28"/>
          <w:szCs w:val="28"/>
          <w:lang w:val="en-US"/>
        </w:rPr>
        <w:t xml:space="preserve"> decisions the government makes. The main function of the judicial branch is to listen to and resolve the matters of law.</w:t>
      </w:r>
      <w:r w:rsidR="00300B54" w:rsidRPr="00C85E49">
        <w:rPr>
          <w:rFonts w:cstheme="minorHAnsi"/>
          <w:color w:val="000000"/>
          <w:sz w:val="28"/>
          <w:szCs w:val="28"/>
          <w:shd w:val="clear" w:color="auto" w:fill="FFFFFF"/>
        </w:rPr>
        <w:t xml:space="preserve"> </w:t>
      </w:r>
      <w:hyperlink r:id="rId4" w:history="1">
        <w:r w:rsidR="00C655BC" w:rsidRPr="00C85E49">
          <w:rPr>
            <w:rStyle w:val="Hyperlink"/>
            <w:rFonts w:cstheme="minorHAnsi"/>
            <w:sz w:val="28"/>
            <w:szCs w:val="28"/>
          </w:rPr>
          <w:t>Separation of powers | Wex | US Law | LII / Legal Information Institute (cornell.edu)</w:t>
        </w:r>
      </w:hyperlink>
    </w:p>
    <w:p w14:paraId="13A515F8" w14:textId="05F0363E" w:rsidR="00735E2F" w:rsidRPr="00C85E49" w:rsidRDefault="00097A2C">
      <w:pPr>
        <w:rPr>
          <w:rFonts w:cstheme="minorHAnsi"/>
          <w:color w:val="000000"/>
          <w:sz w:val="28"/>
          <w:szCs w:val="28"/>
          <w:shd w:val="clear" w:color="auto" w:fill="FFFFFF"/>
        </w:rPr>
      </w:pPr>
      <w:r w:rsidRPr="00C85E49">
        <w:rPr>
          <w:rFonts w:cstheme="minorHAnsi"/>
          <w:color w:val="000000"/>
          <w:sz w:val="28"/>
          <w:szCs w:val="28"/>
          <w:shd w:val="clear" w:color="auto" w:fill="FFFFFF"/>
        </w:rPr>
        <w:t>T</w:t>
      </w:r>
      <w:r w:rsidR="00735E2F" w:rsidRPr="00C85E49">
        <w:rPr>
          <w:rFonts w:cstheme="minorHAnsi"/>
          <w:color w:val="000000"/>
          <w:sz w:val="28"/>
          <w:szCs w:val="28"/>
          <w:shd w:val="clear" w:color="auto" w:fill="FFFFFF"/>
        </w:rPr>
        <w:t>he reason for division of forces that no single body should hold all the dynamic forces of express another intention is that it stresses that the public authority itself is not exempt from the rules that everyone else follows and that the public authority should hope to be considered responsible for its choices and activities.</w:t>
      </w:r>
    </w:p>
    <w:p w14:paraId="5398E3E0" w14:textId="5D834D7E" w:rsidR="009C1A89" w:rsidRPr="00C85E49" w:rsidRDefault="00735E2F">
      <w:pPr>
        <w:rPr>
          <w:rFonts w:cstheme="minorHAnsi"/>
          <w:color w:val="000000"/>
          <w:sz w:val="28"/>
          <w:szCs w:val="28"/>
          <w:shd w:val="clear" w:color="auto" w:fill="FFFFFF"/>
        </w:rPr>
      </w:pPr>
      <w:r w:rsidRPr="00C85E49">
        <w:rPr>
          <w:rFonts w:cstheme="minorHAnsi"/>
          <w:color w:val="000000"/>
          <w:sz w:val="28"/>
          <w:szCs w:val="28"/>
          <w:shd w:val="clear" w:color="auto" w:fill="FFFFFF"/>
        </w:rPr>
        <w:t>One</w:t>
      </w:r>
      <w:r w:rsidR="004B67C7" w:rsidRPr="00C85E49">
        <w:rPr>
          <w:rFonts w:cstheme="minorHAnsi"/>
          <w:color w:val="000000"/>
          <w:sz w:val="28"/>
          <w:szCs w:val="28"/>
          <w:shd w:val="clear" w:color="auto" w:fill="FFFFFF"/>
        </w:rPr>
        <w:t xml:space="preserve"> of the </w:t>
      </w:r>
      <w:r w:rsidR="00557C08" w:rsidRPr="00C85E49">
        <w:rPr>
          <w:rFonts w:cstheme="minorHAnsi"/>
          <w:color w:val="000000"/>
          <w:sz w:val="28"/>
          <w:szCs w:val="28"/>
          <w:shd w:val="clear" w:color="auto" w:fill="FFFFFF"/>
        </w:rPr>
        <w:t xml:space="preserve">most </w:t>
      </w:r>
      <w:r w:rsidR="000B39D3" w:rsidRPr="00C85E49">
        <w:rPr>
          <w:rFonts w:cstheme="minorHAnsi"/>
          <w:color w:val="000000"/>
          <w:sz w:val="28"/>
          <w:szCs w:val="28"/>
          <w:shd w:val="clear" w:color="auto" w:fill="FFFFFF"/>
        </w:rPr>
        <w:t xml:space="preserve">punctual and most clear assertations of </w:t>
      </w:r>
      <w:r w:rsidR="00A57586" w:rsidRPr="00C85E49">
        <w:rPr>
          <w:rFonts w:cstheme="minorHAnsi"/>
          <w:color w:val="000000"/>
          <w:sz w:val="28"/>
          <w:szCs w:val="28"/>
          <w:shd w:val="clear" w:color="auto" w:fill="FFFFFF"/>
        </w:rPr>
        <w:t xml:space="preserve">partition of </w:t>
      </w:r>
      <w:r w:rsidR="000B39D3" w:rsidRPr="00C85E49">
        <w:rPr>
          <w:rFonts w:cstheme="minorHAnsi"/>
          <w:color w:val="000000"/>
          <w:sz w:val="28"/>
          <w:szCs w:val="28"/>
          <w:shd w:val="clear" w:color="auto" w:fill="FFFFFF"/>
        </w:rPr>
        <w:t>forces</w:t>
      </w:r>
      <w:r w:rsidR="00A57586" w:rsidRPr="00C85E49">
        <w:rPr>
          <w:rFonts w:cstheme="minorHAnsi"/>
          <w:color w:val="000000"/>
          <w:sz w:val="28"/>
          <w:szCs w:val="28"/>
          <w:shd w:val="clear" w:color="auto" w:fill="FFFFFF"/>
        </w:rPr>
        <w:t xml:space="preserve"> was given by </w:t>
      </w:r>
      <w:r w:rsidR="00B824ED" w:rsidRPr="00C85E49">
        <w:rPr>
          <w:rFonts w:cstheme="minorHAnsi"/>
          <w:color w:val="000000"/>
          <w:sz w:val="28"/>
          <w:szCs w:val="28"/>
          <w:shd w:val="clear" w:color="auto" w:fill="FFFFFF"/>
        </w:rPr>
        <w:t>Montesquieu in 1748.</w:t>
      </w:r>
      <w:r w:rsidR="000B39D3" w:rsidRPr="00C85E49">
        <w:rPr>
          <w:rFonts w:cstheme="minorHAnsi"/>
          <w:color w:val="000000"/>
          <w:sz w:val="28"/>
          <w:szCs w:val="28"/>
          <w:shd w:val="clear" w:color="auto" w:fill="FFFFFF"/>
        </w:rPr>
        <w:t xml:space="preserve"> </w:t>
      </w:r>
      <w:r w:rsidR="009C1A89" w:rsidRPr="00C85E49">
        <w:rPr>
          <w:rFonts w:cstheme="minorHAnsi"/>
          <w:color w:val="000000"/>
          <w:sz w:val="28"/>
          <w:szCs w:val="28"/>
          <w:shd w:val="clear" w:color="auto" w:fill="FFFFFF"/>
        </w:rPr>
        <w:t xml:space="preserve">In the UK, the significant workplaces and organisations </w:t>
      </w:r>
      <w:r w:rsidR="009967D0" w:rsidRPr="00C85E49">
        <w:rPr>
          <w:rFonts w:cstheme="minorHAnsi"/>
          <w:color w:val="000000"/>
          <w:sz w:val="28"/>
          <w:szCs w:val="28"/>
          <w:shd w:val="clear" w:color="auto" w:fill="FFFFFF"/>
        </w:rPr>
        <w:t>have advanced to accomplish balance between the crown (and even more recent government) and Parliament. The framework takes after an equilibrium of forces more than a formal detachment of the three branches, or what Walter Bagehot called a “fusion of powers” in the English Constitution</w:t>
      </w:r>
      <w:r w:rsidR="001F04AF" w:rsidRPr="00C85E49">
        <w:rPr>
          <w:rFonts w:cstheme="minorHAnsi"/>
          <w:color w:val="000000"/>
          <w:sz w:val="28"/>
          <w:szCs w:val="28"/>
          <w:shd w:val="clear" w:color="auto" w:fill="FFFFFF"/>
        </w:rPr>
        <w:t>.</w:t>
      </w:r>
      <w:r w:rsidR="003A0824" w:rsidRPr="00C85E49">
        <w:rPr>
          <w:rFonts w:cstheme="minorHAnsi"/>
          <w:color w:val="000000"/>
          <w:sz w:val="28"/>
          <w:szCs w:val="28"/>
          <w:shd w:val="clear" w:color="auto" w:fill="FFFFFF"/>
        </w:rPr>
        <w:t xml:space="preserve"> (The Lawyers &amp; Jurists, n.d.)</w:t>
      </w:r>
    </w:p>
    <w:p w14:paraId="46CDE2DE" w14:textId="631B67BD" w:rsidR="00021289" w:rsidRPr="00C85E49" w:rsidRDefault="009C3153" w:rsidP="00021289">
      <w:pPr>
        <w:rPr>
          <w:rFonts w:cstheme="minorHAnsi"/>
          <w:color w:val="000000"/>
          <w:sz w:val="28"/>
          <w:szCs w:val="28"/>
          <w:shd w:val="clear" w:color="auto" w:fill="FFFFFF"/>
        </w:rPr>
      </w:pPr>
      <w:r w:rsidRPr="00C85E49">
        <w:rPr>
          <w:rFonts w:cstheme="minorHAnsi"/>
          <w:color w:val="000000"/>
          <w:sz w:val="28"/>
          <w:szCs w:val="28"/>
          <w:shd w:val="clear" w:color="auto" w:fill="FFFFFF"/>
        </w:rPr>
        <w:t xml:space="preserve">What the separation of executive and </w:t>
      </w:r>
      <w:r w:rsidR="00D52A87" w:rsidRPr="00C85E49">
        <w:rPr>
          <w:rFonts w:cstheme="minorHAnsi"/>
          <w:color w:val="000000"/>
          <w:sz w:val="28"/>
          <w:szCs w:val="28"/>
          <w:shd w:val="clear" w:color="auto" w:fill="FFFFFF"/>
        </w:rPr>
        <w:t>legislature is that in UK</w:t>
      </w:r>
      <w:r w:rsidR="005A16C8" w:rsidRPr="00C85E49">
        <w:rPr>
          <w:rFonts w:cstheme="minorHAnsi"/>
          <w:color w:val="000000"/>
          <w:sz w:val="28"/>
          <w:szCs w:val="28"/>
          <w:shd w:val="clear" w:color="auto" w:fill="FFFFFF"/>
        </w:rPr>
        <w:t xml:space="preserve">, </w:t>
      </w:r>
      <w:r w:rsidR="00A43C21" w:rsidRPr="00C85E49">
        <w:rPr>
          <w:rFonts w:cstheme="minorHAnsi"/>
          <w:color w:val="000000"/>
          <w:sz w:val="28"/>
          <w:szCs w:val="28"/>
          <w:shd w:val="clear" w:color="auto" w:fill="FFFFFF"/>
        </w:rPr>
        <w:t xml:space="preserve">and other </w:t>
      </w:r>
      <w:r w:rsidR="00330AF8" w:rsidRPr="00C85E49">
        <w:rPr>
          <w:rFonts w:cstheme="minorHAnsi"/>
          <w:color w:val="000000"/>
          <w:sz w:val="28"/>
          <w:szCs w:val="28"/>
          <w:shd w:val="clear" w:color="auto" w:fill="FFFFFF"/>
        </w:rPr>
        <w:t>customary</w:t>
      </w:r>
      <w:r w:rsidR="005A16C8" w:rsidRPr="00C85E49">
        <w:rPr>
          <w:rFonts w:cstheme="minorHAnsi"/>
          <w:color w:val="000000"/>
          <w:sz w:val="28"/>
          <w:szCs w:val="28"/>
          <w:shd w:val="clear" w:color="auto" w:fill="FFFFFF"/>
        </w:rPr>
        <w:t xml:space="preserve"> law purviews</w:t>
      </w:r>
      <w:r w:rsidR="003E73C7" w:rsidRPr="00C85E49">
        <w:rPr>
          <w:rFonts w:cstheme="minorHAnsi"/>
          <w:color w:val="000000"/>
          <w:sz w:val="28"/>
          <w:szCs w:val="28"/>
          <w:shd w:val="clear" w:color="auto" w:fill="FFFFFF"/>
        </w:rPr>
        <w:t>, the leader and council are intently weaved. The head administ</w:t>
      </w:r>
      <w:r w:rsidR="005800DA" w:rsidRPr="00C85E49">
        <w:rPr>
          <w:rFonts w:cstheme="minorHAnsi"/>
          <w:color w:val="000000"/>
          <w:sz w:val="28"/>
          <w:szCs w:val="28"/>
          <w:shd w:val="clear" w:color="auto" w:fill="FFFFFF"/>
        </w:rPr>
        <w:t xml:space="preserve">rator and a greater part of their priests are individuals from </w:t>
      </w:r>
      <w:r w:rsidR="00330AF8" w:rsidRPr="00C85E49">
        <w:rPr>
          <w:rFonts w:cstheme="minorHAnsi"/>
          <w:color w:val="000000"/>
          <w:sz w:val="28"/>
          <w:szCs w:val="28"/>
          <w:shd w:val="clear" w:color="auto" w:fill="FFFFFF"/>
        </w:rPr>
        <w:t>Parliament</w:t>
      </w:r>
      <w:r w:rsidR="005800DA" w:rsidRPr="00C85E49">
        <w:rPr>
          <w:rFonts w:cstheme="minorHAnsi"/>
          <w:color w:val="000000"/>
          <w:sz w:val="28"/>
          <w:szCs w:val="28"/>
          <w:shd w:val="clear" w:color="auto" w:fill="FFFFFF"/>
        </w:rPr>
        <w:t xml:space="preserve"> and sit in the place of lodge</w:t>
      </w:r>
      <w:r w:rsidR="00C51E3C" w:rsidRPr="00C85E49">
        <w:rPr>
          <w:rFonts w:cstheme="minorHAnsi"/>
          <w:color w:val="000000"/>
          <w:sz w:val="28"/>
          <w:szCs w:val="28"/>
          <w:shd w:val="clear" w:color="auto" w:fill="FFFFFF"/>
        </w:rPr>
        <w:t xml:space="preserve">. The chief is accordingly present at the heart of </w:t>
      </w:r>
      <w:r w:rsidR="00865EEF" w:rsidRPr="00C85E49">
        <w:rPr>
          <w:rFonts w:cstheme="minorHAnsi"/>
          <w:color w:val="000000"/>
          <w:sz w:val="28"/>
          <w:szCs w:val="28"/>
          <w:shd w:val="clear" w:color="auto" w:fill="FFFFFF"/>
        </w:rPr>
        <w:t>parliament law.</w:t>
      </w:r>
      <w:r w:rsidR="00021289" w:rsidRPr="00C85E49">
        <w:rPr>
          <w:rFonts w:cstheme="minorHAnsi"/>
          <w:color w:val="000000"/>
          <w:sz w:val="28"/>
          <w:szCs w:val="28"/>
          <w:shd w:val="clear" w:color="auto" w:fill="FFFFFF"/>
        </w:rPr>
        <w:t xml:space="preserve"> (Miller, 2009).</w:t>
      </w:r>
      <w:r w:rsidR="00C02C4F" w:rsidRPr="00C85E49">
        <w:rPr>
          <w:rFonts w:cstheme="minorHAnsi"/>
          <w:color w:val="000000"/>
          <w:sz w:val="28"/>
          <w:szCs w:val="28"/>
          <w:shd w:val="clear" w:color="auto" w:fill="FFFFFF"/>
        </w:rPr>
        <w:t xml:space="preserve"> </w:t>
      </w:r>
    </w:p>
    <w:p w14:paraId="71ABEB66" w14:textId="26A193C7" w:rsidR="005F58E7" w:rsidRPr="00C85E49" w:rsidRDefault="001023E4" w:rsidP="00021289">
      <w:pPr>
        <w:rPr>
          <w:rFonts w:cstheme="minorHAnsi"/>
          <w:color w:val="000000"/>
          <w:sz w:val="28"/>
          <w:szCs w:val="28"/>
          <w:shd w:val="clear" w:color="auto" w:fill="FFFFFF"/>
        </w:rPr>
      </w:pPr>
      <w:r w:rsidRPr="00C85E49">
        <w:rPr>
          <w:rFonts w:cstheme="minorHAnsi"/>
          <w:color w:val="000000"/>
          <w:sz w:val="28"/>
          <w:szCs w:val="28"/>
          <w:shd w:val="clear" w:color="auto" w:fill="FFFFFF"/>
        </w:rPr>
        <w:t>In terms of the separation of powers for the legislative and executive</w:t>
      </w:r>
      <w:r w:rsidR="00860C21" w:rsidRPr="00C85E49">
        <w:rPr>
          <w:rFonts w:cstheme="minorHAnsi"/>
          <w:color w:val="000000"/>
          <w:sz w:val="28"/>
          <w:szCs w:val="28"/>
          <w:shd w:val="clear" w:color="auto" w:fill="FFFFFF"/>
        </w:rPr>
        <w:t xml:space="preserve">, the </w:t>
      </w:r>
      <w:r w:rsidR="005F58E7" w:rsidRPr="00C85E49">
        <w:rPr>
          <w:rFonts w:cstheme="minorHAnsi"/>
          <w:color w:val="000000"/>
          <w:sz w:val="28"/>
          <w:szCs w:val="28"/>
          <w:shd w:val="clear" w:color="auto" w:fill="FFFFFF"/>
        </w:rPr>
        <w:t>Parliamentary</w:t>
      </w:r>
      <w:r w:rsidR="001B5155" w:rsidRPr="00C85E49">
        <w:rPr>
          <w:rFonts w:cstheme="minorHAnsi"/>
          <w:color w:val="000000"/>
          <w:sz w:val="28"/>
          <w:szCs w:val="28"/>
          <w:shd w:val="clear" w:color="auto" w:fill="FFFFFF"/>
        </w:rPr>
        <w:t xml:space="preserve"> Voting System and Constituencies Act 2011</w:t>
      </w:r>
      <w:r w:rsidR="0017042C" w:rsidRPr="00C85E49">
        <w:rPr>
          <w:rFonts w:cstheme="minorHAnsi"/>
          <w:color w:val="000000"/>
          <w:sz w:val="28"/>
          <w:szCs w:val="28"/>
          <w:shd w:val="clear" w:color="auto" w:fill="FFFFFF"/>
        </w:rPr>
        <w:t xml:space="preserve"> held a referendu</w:t>
      </w:r>
      <w:r w:rsidR="00FB05FA" w:rsidRPr="00C85E49">
        <w:rPr>
          <w:rFonts w:cstheme="minorHAnsi"/>
          <w:color w:val="000000"/>
          <w:sz w:val="28"/>
          <w:szCs w:val="28"/>
          <w:shd w:val="clear" w:color="auto" w:fill="FFFFFF"/>
        </w:rPr>
        <w:t>m for</w:t>
      </w:r>
      <w:r w:rsidR="00E0400D" w:rsidRPr="00C85E49">
        <w:rPr>
          <w:rFonts w:cstheme="minorHAnsi"/>
          <w:color w:val="000000"/>
          <w:sz w:val="28"/>
          <w:szCs w:val="28"/>
          <w:shd w:val="clear" w:color="auto" w:fill="FFFFFF"/>
        </w:rPr>
        <w:t xml:space="preserve"> the voting system for parliamentary elections.</w:t>
      </w:r>
      <w:r w:rsidR="008F43ED" w:rsidRPr="00C85E49">
        <w:rPr>
          <w:rFonts w:cstheme="minorHAnsi"/>
          <w:color w:val="000000"/>
          <w:sz w:val="28"/>
          <w:szCs w:val="28"/>
          <w:shd w:val="clear" w:color="auto" w:fill="FFFFFF"/>
        </w:rPr>
        <w:t xml:space="preserve"> </w:t>
      </w:r>
      <w:r w:rsidR="00973DDD" w:rsidRPr="00C85E49">
        <w:rPr>
          <w:rFonts w:cstheme="minorHAnsi"/>
          <w:color w:val="000000"/>
          <w:sz w:val="28"/>
          <w:szCs w:val="28"/>
          <w:shd w:val="clear" w:color="auto" w:fill="FFFFFF"/>
        </w:rPr>
        <w:t xml:space="preserve">This bill included provisions </w:t>
      </w:r>
      <w:r w:rsidR="00973DDD" w:rsidRPr="00C85E49">
        <w:rPr>
          <w:rFonts w:cstheme="minorHAnsi"/>
          <w:color w:val="000000"/>
          <w:sz w:val="28"/>
          <w:szCs w:val="28"/>
          <w:shd w:val="clear" w:color="auto" w:fill="FFFFFF"/>
        </w:rPr>
        <w:lastRenderedPageBreak/>
        <w:t xml:space="preserve">for a referendum on </w:t>
      </w:r>
      <w:r w:rsidR="008D36B5" w:rsidRPr="00C85E49">
        <w:rPr>
          <w:rFonts w:cstheme="minorHAnsi"/>
          <w:color w:val="000000"/>
          <w:sz w:val="28"/>
          <w:szCs w:val="28"/>
          <w:shd w:val="clear" w:color="auto" w:fill="FFFFFF"/>
        </w:rPr>
        <w:t>whether</w:t>
      </w:r>
      <w:r w:rsidR="00973DDD" w:rsidRPr="00C85E49">
        <w:rPr>
          <w:rFonts w:cstheme="minorHAnsi"/>
          <w:color w:val="000000"/>
          <w:sz w:val="28"/>
          <w:szCs w:val="28"/>
          <w:shd w:val="clear" w:color="auto" w:fill="FFFFFF"/>
        </w:rPr>
        <w:t xml:space="preserve"> to use an alternative voting system in </w:t>
      </w:r>
      <w:r w:rsidR="00905E7F" w:rsidRPr="00C85E49">
        <w:rPr>
          <w:rFonts w:cstheme="minorHAnsi"/>
          <w:color w:val="000000"/>
          <w:sz w:val="28"/>
          <w:szCs w:val="28"/>
          <w:shd w:val="clear" w:color="auto" w:fill="FFFFFF"/>
        </w:rPr>
        <w:t xml:space="preserve">all future general elections to the UK Parliament, as well as limits on the number and size </w:t>
      </w:r>
      <w:r w:rsidR="00AB4B95" w:rsidRPr="00C85E49">
        <w:rPr>
          <w:rFonts w:cstheme="minorHAnsi"/>
          <w:color w:val="000000"/>
          <w:sz w:val="28"/>
          <w:szCs w:val="28"/>
          <w:shd w:val="clear" w:color="auto" w:fill="FFFFFF"/>
        </w:rPr>
        <w:t>of parliamentary seats.</w:t>
      </w:r>
      <w:r w:rsidR="00C84995" w:rsidRPr="00C85E49">
        <w:rPr>
          <w:rFonts w:cstheme="minorHAnsi"/>
          <w:color w:val="000000"/>
          <w:sz w:val="28"/>
          <w:szCs w:val="28"/>
          <w:shd w:val="clear" w:color="auto" w:fill="FFFFFF"/>
        </w:rPr>
        <w:t xml:space="preserve"> </w:t>
      </w:r>
    </w:p>
    <w:p w14:paraId="5FD35E0F" w14:textId="2DBD97F6" w:rsidR="009C3153" w:rsidRPr="00C85E49" w:rsidRDefault="000B7134">
      <w:pPr>
        <w:rPr>
          <w:rFonts w:cstheme="minorHAnsi"/>
          <w:color w:val="000000"/>
          <w:sz w:val="28"/>
          <w:szCs w:val="28"/>
          <w:shd w:val="clear" w:color="auto" w:fill="FFFFFF"/>
        </w:rPr>
      </w:pPr>
      <w:r w:rsidRPr="00C85E49">
        <w:rPr>
          <w:rFonts w:cstheme="minorHAnsi"/>
          <w:color w:val="000000"/>
          <w:sz w:val="28"/>
          <w:szCs w:val="28"/>
          <w:shd w:val="clear" w:color="auto" w:fill="FFFFFF"/>
        </w:rPr>
        <w:t>The House of Commons Disqualification Act 1975</w:t>
      </w:r>
      <w:r w:rsidR="002D75D9" w:rsidRPr="00C85E49">
        <w:rPr>
          <w:rFonts w:cstheme="minorHAnsi"/>
          <w:color w:val="000000"/>
          <w:sz w:val="28"/>
          <w:szCs w:val="28"/>
          <w:shd w:val="clear" w:color="auto" w:fill="FFFFFF"/>
        </w:rPr>
        <w:t xml:space="preserve"> is a</w:t>
      </w:r>
      <w:r w:rsidR="00C16A2A" w:rsidRPr="00C85E49">
        <w:rPr>
          <w:rFonts w:cstheme="minorHAnsi"/>
          <w:color w:val="000000"/>
          <w:sz w:val="28"/>
          <w:szCs w:val="28"/>
          <w:shd w:val="clear" w:color="auto" w:fill="FFFFFF"/>
        </w:rPr>
        <w:t xml:space="preserve"> law passed by the United Kingdom’s parliament</w:t>
      </w:r>
      <w:r w:rsidR="00281C82" w:rsidRPr="00C85E49">
        <w:rPr>
          <w:rFonts w:cstheme="minorHAnsi"/>
          <w:color w:val="000000"/>
          <w:sz w:val="28"/>
          <w:szCs w:val="28"/>
          <w:shd w:val="clear" w:color="auto" w:fill="FFFFFF"/>
        </w:rPr>
        <w:t xml:space="preserve"> that forbids certain people from becoming members of the House of Commons. It was a modernised version of previous measures such as the House of Commons Disq</w:t>
      </w:r>
      <w:r w:rsidRPr="00C85E49">
        <w:rPr>
          <w:rFonts w:cstheme="minorHAnsi"/>
          <w:color w:val="000000"/>
          <w:sz w:val="28"/>
          <w:szCs w:val="28"/>
          <w:shd w:val="clear" w:color="auto" w:fill="FFFFFF"/>
        </w:rPr>
        <w:t>ualification Act 19</w:t>
      </w:r>
      <w:r w:rsidR="000D2A85" w:rsidRPr="00C85E49">
        <w:rPr>
          <w:rFonts w:cstheme="minorHAnsi"/>
          <w:color w:val="000000"/>
          <w:sz w:val="28"/>
          <w:szCs w:val="28"/>
          <w:shd w:val="clear" w:color="auto" w:fill="FFFFFF"/>
        </w:rPr>
        <w:t>75</w:t>
      </w:r>
      <w:r w:rsidRPr="00C85E49">
        <w:rPr>
          <w:rFonts w:cstheme="minorHAnsi"/>
          <w:color w:val="000000"/>
          <w:sz w:val="28"/>
          <w:szCs w:val="28"/>
          <w:shd w:val="clear" w:color="auto" w:fill="FFFFFF"/>
        </w:rPr>
        <w:t>.</w:t>
      </w:r>
      <w:r w:rsidR="00BA0D42" w:rsidRPr="00C85E49">
        <w:rPr>
          <w:rFonts w:cstheme="minorHAnsi"/>
          <w:color w:val="000000"/>
          <w:sz w:val="28"/>
          <w:szCs w:val="28"/>
          <w:shd w:val="clear" w:color="auto" w:fill="FFFFFF"/>
        </w:rPr>
        <w:t xml:space="preserve"> </w:t>
      </w:r>
      <w:r w:rsidR="00CD6B00" w:rsidRPr="00C85E49">
        <w:rPr>
          <w:rFonts w:cstheme="minorHAnsi"/>
          <w:color w:val="000000"/>
          <w:sz w:val="28"/>
          <w:szCs w:val="28"/>
          <w:shd w:val="clear" w:color="auto" w:fill="FFFFFF"/>
        </w:rPr>
        <w:t xml:space="preserve">The </w:t>
      </w:r>
    </w:p>
    <w:p w14:paraId="64801FF7" w14:textId="5AF3355E" w:rsidR="009C0BF8" w:rsidRPr="00C85E49" w:rsidRDefault="009C0BF8">
      <w:pPr>
        <w:rPr>
          <w:rFonts w:cstheme="minorHAnsi"/>
          <w:color w:val="000000"/>
          <w:sz w:val="28"/>
          <w:szCs w:val="28"/>
          <w:shd w:val="clear" w:color="auto" w:fill="FFFFFF"/>
        </w:rPr>
      </w:pPr>
      <w:r w:rsidRPr="00C85E49">
        <w:rPr>
          <w:rFonts w:cstheme="minorHAnsi"/>
          <w:color w:val="000000"/>
          <w:sz w:val="28"/>
          <w:szCs w:val="28"/>
          <w:shd w:val="clear" w:color="auto" w:fill="FFFFFF"/>
        </w:rPr>
        <w:t>The B</w:t>
      </w:r>
      <w:r w:rsidR="00C248B3" w:rsidRPr="00C85E49">
        <w:rPr>
          <w:rFonts w:cstheme="minorHAnsi"/>
          <w:color w:val="000000"/>
          <w:sz w:val="28"/>
          <w:szCs w:val="28"/>
          <w:shd w:val="clear" w:color="auto" w:fill="FFFFFF"/>
        </w:rPr>
        <w:t>ritish House of Common</w:t>
      </w:r>
      <w:r w:rsidR="002C63BE" w:rsidRPr="00C85E49">
        <w:rPr>
          <w:rFonts w:cstheme="minorHAnsi"/>
          <w:color w:val="000000"/>
          <w:sz w:val="28"/>
          <w:szCs w:val="28"/>
          <w:shd w:val="clear" w:color="auto" w:fill="FFFFFF"/>
        </w:rPr>
        <w:t xml:space="preserve">s’ Backbench Business Committee was established on June 15, 2010, when a new standing order was adopted. It was established </w:t>
      </w:r>
      <w:r w:rsidR="00533536" w:rsidRPr="00C85E49">
        <w:rPr>
          <w:rFonts w:cstheme="minorHAnsi"/>
          <w:color w:val="000000"/>
          <w:sz w:val="28"/>
          <w:szCs w:val="28"/>
          <w:shd w:val="clear" w:color="auto" w:fill="FFFFFF"/>
        </w:rPr>
        <w:t xml:space="preserve">shortly after the 2010 general </w:t>
      </w:r>
      <w:r w:rsidR="00E82B45" w:rsidRPr="00C85E49">
        <w:rPr>
          <w:rFonts w:cstheme="minorHAnsi"/>
          <w:color w:val="000000"/>
          <w:sz w:val="28"/>
          <w:szCs w:val="28"/>
          <w:shd w:val="clear" w:color="auto" w:fill="FFFFFF"/>
        </w:rPr>
        <w:t>election;</w:t>
      </w:r>
      <w:r w:rsidR="00533536" w:rsidRPr="00C85E49">
        <w:rPr>
          <w:rFonts w:cstheme="minorHAnsi"/>
          <w:color w:val="000000"/>
          <w:sz w:val="28"/>
          <w:szCs w:val="28"/>
          <w:shd w:val="clear" w:color="auto" w:fill="FFFFFF"/>
        </w:rPr>
        <w:t xml:space="preserve"> </w:t>
      </w:r>
      <w:r w:rsidR="006E5F9D" w:rsidRPr="00C85E49">
        <w:rPr>
          <w:rFonts w:cstheme="minorHAnsi"/>
          <w:color w:val="000000"/>
          <w:sz w:val="28"/>
          <w:szCs w:val="28"/>
          <w:shd w:val="clear" w:color="auto" w:fill="FFFFFF"/>
        </w:rPr>
        <w:t>however,</w:t>
      </w:r>
      <w:r w:rsidR="00533536" w:rsidRPr="00C85E49">
        <w:rPr>
          <w:rFonts w:cstheme="minorHAnsi"/>
          <w:color w:val="000000"/>
          <w:sz w:val="28"/>
          <w:szCs w:val="28"/>
          <w:shd w:val="clear" w:color="auto" w:fill="FFFFFF"/>
        </w:rPr>
        <w:t xml:space="preserve"> the Wright Committee on Ho</w:t>
      </w:r>
      <w:r w:rsidR="00F57650" w:rsidRPr="00C85E49">
        <w:rPr>
          <w:rFonts w:cstheme="minorHAnsi"/>
          <w:color w:val="000000"/>
          <w:sz w:val="28"/>
          <w:szCs w:val="28"/>
          <w:shd w:val="clear" w:color="auto" w:fill="FFFFFF"/>
        </w:rPr>
        <w:t>use</w:t>
      </w:r>
      <w:r w:rsidR="00F30216" w:rsidRPr="00C85E49">
        <w:rPr>
          <w:rFonts w:cstheme="minorHAnsi"/>
          <w:color w:val="000000"/>
          <w:sz w:val="28"/>
          <w:szCs w:val="28"/>
          <w:shd w:val="clear" w:color="auto" w:fill="FFFFFF"/>
        </w:rPr>
        <w:t xml:space="preserve"> of Commons Reform had proposed in its report on November 12, 2009, during the previous Parliament.</w:t>
      </w:r>
    </w:p>
    <w:p w14:paraId="3F533E2D" w14:textId="4D34DA5F" w:rsidR="006E5F9D" w:rsidRPr="00C85E49" w:rsidRDefault="00C15CC8">
      <w:pPr>
        <w:rPr>
          <w:rFonts w:cstheme="minorHAnsi"/>
          <w:color w:val="000000"/>
          <w:sz w:val="28"/>
          <w:szCs w:val="28"/>
          <w:shd w:val="clear" w:color="auto" w:fill="FFFFFF"/>
        </w:rPr>
      </w:pPr>
      <w:r w:rsidRPr="00C85E49">
        <w:rPr>
          <w:rFonts w:cstheme="minorHAnsi"/>
          <w:color w:val="000000"/>
          <w:sz w:val="28"/>
          <w:szCs w:val="28"/>
          <w:shd w:val="clear" w:color="auto" w:fill="FFFFFF"/>
        </w:rPr>
        <w:t>While performing a conflicting authority, the judiciary performs modest legislative</w:t>
      </w:r>
      <w:r w:rsidR="00D7261C" w:rsidRPr="00C85E49">
        <w:rPr>
          <w:rFonts w:cstheme="minorHAnsi"/>
          <w:color w:val="000000"/>
          <w:sz w:val="28"/>
          <w:szCs w:val="28"/>
          <w:shd w:val="clear" w:color="auto" w:fill="FFFFFF"/>
        </w:rPr>
        <w:t xml:space="preserve"> responsibilities in the form of court procedure, which increases their independence. The executive is related to the tribunals</w:t>
      </w:r>
      <w:r w:rsidR="00EB23F6" w:rsidRPr="00C85E49">
        <w:rPr>
          <w:rFonts w:cstheme="minorHAnsi"/>
          <w:color w:val="000000"/>
          <w:sz w:val="28"/>
          <w:szCs w:val="28"/>
          <w:shd w:val="clear" w:color="auto" w:fill="FFFFFF"/>
        </w:rPr>
        <w:t>, but they remain independent.</w:t>
      </w:r>
    </w:p>
    <w:p w14:paraId="7FAA450D" w14:textId="06670520" w:rsidR="000505EC" w:rsidRPr="00C85E49" w:rsidRDefault="00A974EE">
      <w:pPr>
        <w:rPr>
          <w:rFonts w:cstheme="minorHAnsi"/>
          <w:color w:val="000000"/>
          <w:sz w:val="28"/>
          <w:szCs w:val="28"/>
          <w:shd w:val="clear" w:color="auto" w:fill="FFFFFF"/>
        </w:rPr>
      </w:pPr>
      <w:r w:rsidRPr="00C85E49">
        <w:rPr>
          <w:rFonts w:cstheme="minorHAnsi"/>
          <w:color w:val="000000"/>
          <w:sz w:val="28"/>
          <w:szCs w:val="28"/>
          <w:shd w:val="clear" w:color="auto" w:fill="FFFFFF"/>
        </w:rPr>
        <w:t>Section 1 of the House of Commons (Disqualification) Act 1975</w:t>
      </w:r>
      <w:r w:rsidR="00DB3509" w:rsidRPr="00C85E49">
        <w:rPr>
          <w:rFonts w:cstheme="minorHAnsi"/>
          <w:color w:val="000000"/>
          <w:sz w:val="28"/>
          <w:szCs w:val="28"/>
          <w:shd w:val="clear" w:color="auto" w:fill="FFFFFF"/>
        </w:rPr>
        <w:t xml:space="preserve"> entails that certain people </w:t>
      </w:r>
      <w:r w:rsidR="003D1020" w:rsidRPr="00C85E49">
        <w:rPr>
          <w:rFonts w:cstheme="minorHAnsi"/>
          <w:color w:val="000000"/>
          <w:sz w:val="28"/>
          <w:szCs w:val="28"/>
          <w:shd w:val="clear" w:color="auto" w:fill="FFFFFF"/>
        </w:rPr>
        <w:t>are disqualified at becoming members of the Hou</w:t>
      </w:r>
      <w:r w:rsidR="003074D0" w:rsidRPr="00C85E49">
        <w:rPr>
          <w:rFonts w:cstheme="minorHAnsi"/>
          <w:color w:val="000000"/>
          <w:sz w:val="28"/>
          <w:szCs w:val="28"/>
          <w:shd w:val="clear" w:color="auto" w:fill="FFFFFF"/>
        </w:rPr>
        <w:t>se of Commons.</w:t>
      </w:r>
      <w:r w:rsidR="00DF66CE" w:rsidRPr="00C85E49">
        <w:rPr>
          <w:rFonts w:cstheme="minorHAnsi"/>
          <w:color w:val="000000"/>
          <w:sz w:val="28"/>
          <w:szCs w:val="28"/>
          <w:shd w:val="clear" w:color="auto" w:fill="FFFFFF"/>
        </w:rPr>
        <w:t xml:space="preserve"> The people who are</w:t>
      </w:r>
      <w:r w:rsidR="007B0832" w:rsidRPr="00C85E49">
        <w:rPr>
          <w:rFonts w:cstheme="minorHAnsi"/>
          <w:color w:val="000000"/>
          <w:sz w:val="28"/>
          <w:szCs w:val="28"/>
          <w:shd w:val="clear" w:color="auto" w:fill="FFFFFF"/>
        </w:rPr>
        <w:t xml:space="preserve"> disqualified are: anyone who is a Lord, anyone who </w:t>
      </w:r>
      <w:r w:rsidR="00301977" w:rsidRPr="00C85E49">
        <w:rPr>
          <w:rFonts w:cstheme="minorHAnsi"/>
          <w:color w:val="000000"/>
          <w:sz w:val="28"/>
          <w:szCs w:val="28"/>
          <w:shd w:val="clear" w:color="auto" w:fill="FFFFFF"/>
        </w:rPr>
        <w:t>is employed in the civil service of the Crown</w:t>
      </w:r>
      <w:r w:rsidR="00BA0078" w:rsidRPr="00C85E49">
        <w:rPr>
          <w:rFonts w:cstheme="minorHAnsi"/>
          <w:color w:val="000000"/>
          <w:sz w:val="28"/>
          <w:szCs w:val="28"/>
          <w:shd w:val="clear" w:color="auto" w:fill="FFFFFF"/>
        </w:rPr>
        <w:t>, any member of the armed forces</w:t>
      </w:r>
      <w:r w:rsidR="00EC7EF3" w:rsidRPr="00C85E49">
        <w:rPr>
          <w:rFonts w:cstheme="minorHAnsi"/>
          <w:color w:val="000000"/>
          <w:sz w:val="28"/>
          <w:szCs w:val="28"/>
          <w:shd w:val="clear" w:color="auto" w:fill="FFFFFF"/>
        </w:rPr>
        <w:t xml:space="preserve"> and </w:t>
      </w:r>
      <w:r w:rsidR="00BA0078" w:rsidRPr="00C85E49">
        <w:rPr>
          <w:rFonts w:cstheme="minorHAnsi"/>
          <w:color w:val="000000"/>
          <w:sz w:val="28"/>
          <w:szCs w:val="28"/>
          <w:shd w:val="clear" w:color="auto" w:fill="FFFFFF"/>
        </w:rPr>
        <w:t>any member of the legislature</w:t>
      </w:r>
      <w:r w:rsidR="0024342B" w:rsidRPr="00C85E49">
        <w:rPr>
          <w:rFonts w:cstheme="minorHAnsi"/>
          <w:color w:val="000000"/>
          <w:sz w:val="28"/>
          <w:szCs w:val="28"/>
          <w:shd w:val="clear" w:color="auto" w:fill="FFFFFF"/>
        </w:rPr>
        <w:t xml:space="preserve"> of any country outside of the Commonwealth</w:t>
      </w:r>
      <w:r w:rsidR="00EC7EF3" w:rsidRPr="00C85E49">
        <w:rPr>
          <w:rFonts w:cstheme="minorHAnsi"/>
          <w:color w:val="000000"/>
          <w:sz w:val="28"/>
          <w:szCs w:val="28"/>
          <w:shd w:val="clear" w:color="auto" w:fill="FFFFFF"/>
        </w:rPr>
        <w:t>.</w:t>
      </w:r>
      <w:r w:rsidR="00214DB6" w:rsidRPr="00C85E49">
        <w:rPr>
          <w:rFonts w:cstheme="minorHAnsi"/>
          <w:color w:val="000000"/>
          <w:sz w:val="28"/>
          <w:szCs w:val="28"/>
          <w:shd w:val="clear" w:color="auto" w:fill="FFFFFF"/>
        </w:rPr>
        <w:t xml:space="preserve"> (House of Lords - Jackson and others (appellants) v. Her Majesty's Attorney General (Respondent), 2021)</w:t>
      </w:r>
      <w:r w:rsidR="0054519F" w:rsidRPr="00C85E49">
        <w:rPr>
          <w:rFonts w:cstheme="minorHAnsi"/>
          <w:color w:val="000000"/>
          <w:sz w:val="28"/>
          <w:szCs w:val="28"/>
          <w:shd w:val="clear" w:color="auto" w:fill="FFFFFF"/>
        </w:rPr>
        <w:t>.</w:t>
      </w:r>
    </w:p>
    <w:p w14:paraId="393C52A6" w14:textId="7314C988" w:rsidR="00FA1B5D" w:rsidRPr="00C85E49" w:rsidRDefault="007F0068">
      <w:pPr>
        <w:rPr>
          <w:rFonts w:cstheme="minorHAnsi"/>
          <w:color w:val="000000"/>
          <w:sz w:val="28"/>
          <w:szCs w:val="28"/>
          <w:shd w:val="clear" w:color="auto" w:fill="FFFFFF"/>
        </w:rPr>
      </w:pPr>
      <w:r w:rsidRPr="00C85E49">
        <w:rPr>
          <w:rFonts w:cstheme="minorHAnsi"/>
          <w:color w:val="000000"/>
          <w:sz w:val="28"/>
          <w:szCs w:val="28"/>
          <w:shd w:val="clear" w:color="auto" w:fill="FFFFFF"/>
        </w:rPr>
        <w:t>Jackson v Her M</w:t>
      </w:r>
      <w:r w:rsidR="00FD219C" w:rsidRPr="00C85E49">
        <w:rPr>
          <w:rFonts w:cstheme="minorHAnsi"/>
          <w:color w:val="000000"/>
          <w:sz w:val="28"/>
          <w:szCs w:val="28"/>
          <w:shd w:val="clear" w:color="auto" w:fill="FFFFFF"/>
        </w:rPr>
        <w:t>a</w:t>
      </w:r>
      <w:r w:rsidRPr="00C85E49">
        <w:rPr>
          <w:rFonts w:cstheme="minorHAnsi"/>
          <w:color w:val="000000"/>
          <w:sz w:val="28"/>
          <w:szCs w:val="28"/>
          <w:shd w:val="clear" w:color="auto" w:fill="FFFFFF"/>
        </w:rPr>
        <w:t>jesty’s</w:t>
      </w:r>
      <w:r w:rsidR="00FD219C" w:rsidRPr="00C85E49">
        <w:rPr>
          <w:rFonts w:cstheme="minorHAnsi"/>
          <w:color w:val="000000"/>
          <w:sz w:val="28"/>
          <w:szCs w:val="28"/>
          <w:shd w:val="clear" w:color="auto" w:fill="FFFFFF"/>
        </w:rPr>
        <w:t xml:space="preserve"> Attorney General </w:t>
      </w:r>
      <w:r w:rsidR="00395660" w:rsidRPr="00C85E49">
        <w:rPr>
          <w:rFonts w:cstheme="minorHAnsi"/>
          <w:color w:val="000000"/>
          <w:sz w:val="28"/>
          <w:szCs w:val="28"/>
          <w:shd w:val="clear" w:color="auto" w:fill="FFFFFF"/>
        </w:rPr>
        <w:t>(2005)</w:t>
      </w:r>
    </w:p>
    <w:p w14:paraId="6E842C24" w14:textId="2DAE5990" w:rsidR="00E6529E" w:rsidRPr="00C85E49" w:rsidRDefault="009459AC">
      <w:pPr>
        <w:rPr>
          <w:rFonts w:cstheme="minorHAnsi"/>
          <w:color w:val="000000"/>
          <w:sz w:val="28"/>
          <w:szCs w:val="28"/>
          <w:shd w:val="clear" w:color="auto" w:fill="FFFFFF"/>
        </w:rPr>
      </w:pPr>
      <w:r w:rsidRPr="00C85E49">
        <w:rPr>
          <w:rFonts w:cstheme="minorHAnsi"/>
          <w:color w:val="222222"/>
          <w:sz w:val="28"/>
          <w:szCs w:val="28"/>
          <w:shd w:val="clear" w:color="auto" w:fill="FFFFFF"/>
        </w:rPr>
        <w:t>The applicant sought to challenge the 2004 Hunting Act, saying that it had been passed under the provisions of the 1949 Parliament Act</w:t>
      </w:r>
      <w:r w:rsidR="001519F1" w:rsidRPr="00C85E49">
        <w:rPr>
          <w:rFonts w:cstheme="minorHAnsi"/>
          <w:color w:val="222222"/>
          <w:sz w:val="28"/>
          <w:szCs w:val="28"/>
          <w:shd w:val="clear" w:color="auto" w:fill="FFFFFF"/>
        </w:rPr>
        <w:t xml:space="preserve"> which allowed them to overlap th</w:t>
      </w:r>
      <w:r w:rsidR="00860C23" w:rsidRPr="00C85E49">
        <w:rPr>
          <w:rFonts w:cstheme="minorHAnsi"/>
          <w:color w:val="222222"/>
          <w:sz w:val="28"/>
          <w:szCs w:val="28"/>
          <w:shd w:val="clear" w:color="auto" w:fill="FFFFFF"/>
        </w:rPr>
        <w:t>is</w:t>
      </w:r>
      <w:r w:rsidRPr="00C85E49">
        <w:rPr>
          <w:rFonts w:cstheme="minorHAnsi"/>
          <w:color w:val="222222"/>
          <w:sz w:val="28"/>
          <w:szCs w:val="28"/>
          <w:shd w:val="clear" w:color="auto" w:fill="FFFFFF"/>
        </w:rPr>
        <w:t xml:space="preserve"> which was itself an unlawful extension of the powers given by the 1911 Parliament Act to allow the House of Commons to bring into law an Act which had not been approved by the House of Lords. The Speaker of the House of Commons had certified that the Hunting Act had been passed in accordance with those procedures.</w:t>
      </w:r>
      <w:r w:rsidR="00860C23" w:rsidRPr="00C85E49">
        <w:rPr>
          <w:rFonts w:cstheme="minorHAnsi"/>
          <w:color w:val="222222"/>
          <w:sz w:val="28"/>
          <w:szCs w:val="28"/>
          <w:shd w:val="clear" w:color="auto" w:fill="FFFFFF"/>
        </w:rPr>
        <w:t xml:space="preserve"> The acts were </w:t>
      </w:r>
      <w:r w:rsidR="007A45F9" w:rsidRPr="00C85E49">
        <w:rPr>
          <w:rFonts w:cstheme="minorHAnsi"/>
          <w:color w:val="222222"/>
          <w:sz w:val="28"/>
          <w:szCs w:val="28"/>
          <w:shd w:val="clear" w:color="auto" w:fill="FFFFFF"/>
        </w:rPr>
        <w:t>brought</w:t>
      </w:r>
      <w:r w:rsidR="00860C23" w:rsidRPr="00C85E49">
        <w:rPr>
          <w:rFonts w:cstheme="minorHAnsi"/>
          <w:color w:val="222222"/>
          <w:sz w:val="28"/>
          <w:szCs w:val="28"/>
          <w:shd w:val="clear" w:color="auto" w:fill="FFFFFF"/>
        </w:rPr>
        <w:t xml:space="preserve"> together </w:t>
      </w:r>
      <w:r w:rsidR="00B92FEC" w:rsidRPr="00C85E49">
        <w:rPr>
          <w:rFonts w:cstheme="minorHAnsi"/>
          <w:color w:val="222222"/>
          <w:sz w:val="28"/>
          <w:szCs w:val="28"/>
          <w:shd w:val="clear" w:color="auto" w:fill="FFFFFF"/>
        </w:rPr>
        <w:t xml:space="preserve">by the 1911 virtue. The Attorney General </w:t>
      </w:r>
      <w:r w:rsidR="00DD25C7" w:rsidRPr="00C85E49">
        <w:rPr>
          <w:rFonts w:cstheme="minorHAnsi"/>
          <w:color w:val="222222"/>
          <w:sz w:val="28"/>
          <w:szCs w:val="28"/>
          <w:shd w:val="clear" w:color="auto" w:fill="FFFFFF"/>
        </w:rPr>
        <w:t xml:space="preserve">argued that the act of </w:t>
      </w:r>
      <w:r w:rsidR="00E77712" w:rsidRPr="00C85E49">
        <w:rPr>
          <w:rFonts w:cstheme="minorHAnsi"/>
          <w:color w:val="222222"/>
          <w:sz w:val="28"/>
          <w:szCs w:val="28"/>
          <w:shd w:val="clear" w:color="auto" w:fill="FFFFFF"/>
        </w:rPr>
        <w:t xml:space="preserve">1911 will be able to </w:t>
      </w:r>
      <w:r w:rsidR="00BE614D" w:rsidRPr="00C85E49">
        <w:rPr>
          <w:rFonts w:cstheme="minorHAnsi"/>
          <w:color w:val="222222"/>
          <w:sz w:val="28"/>
          <w:szCs w:val="28"/>
          <w:shd w:val="clear" w:color="auto" w:fill="FFFFFF"/>
        </w:rPr>
        <w:t xml:space="preserve">abolish any act coming toward it. </w:t>
      </w:r>
      <w:r w:rsidR="001501FC" w:rsidRPr="00C85E49">
        <w:rPr>
          <w:rFonts w:cstheme="minorHAnsi"/>
          <w:color w:val="222222"/>
          <w:sz w:val="28"/>
          <w:szCs w:val="28"/>
          <w:shd w:val="clear" w:color="auto" w:fill="FFFFFF"/>
        </w:rPr>
        <w:t>So,</w:t>
      </w:r>
      <w:r w:rsidR="00BE614D" w:rsidRPr="00C85E49">
        <w:rPr>
          <w:rFonts w:cstheme="minorHAnsi"/>
          <w:color w:val="222222"/>
          <w:sz w:val="28"/>
          <w:szCs w:val="28"/>
          <w:shd w:val="clear" w:color="auto" w:fill="FFFFFF"/>
        </w:rPr>
        <w:t xml:space="preserve"> the Attorney General used the act of 1911 to </w:t>
      </w:r>
      <w:r w:rsidR="00951519" w:rsidRPr="00C85E49">
        <w:rPr>
          <w:rFonts w:cstheme="minorHAnsi"/>
          <w:color w:val="222222"/>
          <w:sz w:val="28"/>
          <w:szCs w:val="28"/>
          <w:shd w:val="clear" w:color="auto" w:fill="FFFFFF"/>
        </w:rPr>
        <w:t xml:space="preserve">pass any other act coming through </w:t>
      </w:r>
      <w:r w:rsidR="0015794D" w:rsidRPr="00C85E49">
        <w:rPr>
          <w:rFonts w:cstheme="minorHAnsi"/>
          <w:color w:val="222222"/>
          <w:sz w:val="28"/>
          <w:szCs w:val="28"/>
          <w:shd w:val="clear" w:color="auto" w:fill="FFFFFF"/>
        </w:rPr>
        <w:t>its</w:t>
      </w:r>
      <w:r w:rsidR="00951519" w:rsidRPr="00C85E49">
        <w:rPr>
          <w:rFonts w:cstheme="minorHAnsi"/>
          <w:color w:val="222222"/>
          <w:sz w:val="28"/>
          <w:szCs w:val="28"/>
          <w:shd w:val="clear" w:color="auto" w:fill="FFFFFF"/>
        </w:rPr>
        <w:t xml:space="preserve"> way</w:t>
      </w:r>
      <w:r w:rsidR="003F5848" w:rsidRPr="00C85E49">
        <w:rPr>
          <w:rFonts w:cstheme="minorHAnsi"/>
          <w:color w:val="222222"/>
          <w:sz w:val="28"/>
          <w:szCs w:val="28"/>
          <w:shd w:val="clear" w:color="auto" w:fill="FFFFFF"/>
        </w:rPr>
        <w:t xml:space="preserve">. However, the House </w:t>
      </w:r>
      <w:r w:rsidR="00FB29F7" w:rsidRPr="00C85E49">
        <w:rPr>
          <w:rFonts w:cstheme="minorHAnsi"/>
          <w:color w:val="222222"/>
          <w:sz w:val="28"/>
          <w:szCs w:val="28"/>
          <w:shd w:val="clear" w:color="auto" w:fill="FFFFFF"/>
        </w:rPr>
        <w:t>said “</w:t>
      </w:r>
      <w:r w:rsidR="00A05F31" w:rsidRPr="00C85E49">
        <w:rPr>
          <w:rFonts w:cstheme="minorHAnsi"/>
          <w:color w:val="222222"/>
          <w:sz w:val="28"/>
          <w:szCs w:val="28"/>
          <w:shd w:val="clear" w:color="auto" w:fill="FFFFFF"/>
        </w:rPr>
        <w:t xml:space="preserve">they weren’t prepared to give such a ruling </w:t>
      </w:r>
      <w:r w:rsidR="004E2A9D" w:rsidRPr="00C85E49">
        <w:rPr>
          <w:rFonts w:cstheme="minorHAnsi"/>
          <w:color w:val="222222"/>
          <w:sz w:val="28"/>
          <w:szCs w:val="28"/>
          <w:shd w:val="clear" w:color="auto" w:fill="FFFFFF"/>
        </w:rPr>
        <w:t xml:space="preserve">as would sanction </w:t>
      </w:r>
      <w:r w:rsidR="00C84CB9" w:rsidRPr="00C85E49">
        <w:rPr>
          <w:rFonts w:cstheme="minorHAnsi"/>
          <w:color w:val="222222"/>
          <w:sz w:val="28"/>
          <w:szCs w:val="28"/>
          <w:shd w:val="clear" w:color="auto" w:fill="FFFFFF"/>
        </w:rPr>
        <w:t xml:space="preserve">the use of the </w:t>
      </w:r>
      <w:r w:rsidR="00C84CB9" w:rsidRPr="00C85E49">
        <w:rPr>
          <w:rFonts w:cstheme="minorHAnsi"/>
          <w:color w:val="222222"/>
          <w:sz w:val="28"/>
          <w:szCs w:val="28"/>
          <w:shd w:val="clear" w:color="auto" w:fill="FFFFFF"/>
        </w:rPr>
        <w:lastRenderedPageBreak/>
        <w:t xml:space="preserve">act of 1911” meaning that there </w:t>
      </w:r>
      <w:r w:rsidR="001501FC" w:rsidRPr="00C85E49">
        <w:rPr>
          <w:rFonts w:cstheme="minorHAnsi"/>
          <w:color w:val="222222"/>
          <w:sz w:val="28"/>
          <w:szCs w:val="28"/>
          <w:shd w:val="clear" w:color="auto" w:fill="FFFFFF"/>
        </w:rPr>
        <w:t>should not</w:t>
      </w:r>
      <w:r w:rsidR="00C84CB9" w:rsidRPr="00C85E49">
        <w:rPr>
          <w:rFonts w:cstheme="minorHAnsi"/>
          <w:color w:val="222222"/>
          <w:sz w:val="28"/>
          <w:szCs w:val="28"/>
          <w:shd w:val="clear" w:color="auto" w:fill="FFFFFF"/>
        </w:rPr>
        <w:t xml:space="preserve"> be </w:t>
      </w:r>
      <w:r w:rsidR="00FD3E14" w:rsidRPr="00C85E49">
        <w:rPr>
          <w:rFonts w:cstheme="minorHAnsi"/>
          <w:color w:val="222222"/>
          <w:sz w:val="28"/>
          <w:szCs w:val="28"/>
          <w:shd w:val="clear" w:color="auto" w:fill="FFFFFF"/>
        </w:rPr>
        <w:t>an act of 1911 which would be able to out rule any of the other laws.</w:t>
      </w:r>
      <w:r w:rsidR="00165F5D" w:rsidRPr="00C85E49">
        <w:rPr>
          <w:rFonts w:cstheme="minorHAnsi"/>
          <w:color w:val="000000"/>
          <w:sz w:val="28"/>
          <w:szCs w:val="28"/>
          <w:shd w:val="clear" w:color="auto" w:fill="FFFFFF"/>
        </w:rPr>
        <w:t xml:space="preserve"> (House of Lords - Jackson and others (appellants) v. Her Majesty's Attorney General (Respondent), 2021)</w:t>
      </w:r>
    </w:p>
    <w:p w14:paraId="3C89E9AC" w14:textId="77777777" w:rsidR="00182AAA" w:rsidRPr="00C85E49" w:rsidRDefault="00182AAA" w:rsidP="00182AAA">
      <w:pPr>
        <w:rPr>
          <w:rFonts w:cstheme="minorHAnsi"/>
          <w:color w:val="000000"/>
          <w:sz w:val="28"/>
          <w:szCs w:val="28"/>
          <w:shd w:val="clear" w:color="auto" w:fill="FFFFFF"/>
        </w:rPr>
      </w:pPr>
      <w:r w:rsidRPr="00C85E49">
        <w:rPr>
          <w:rFonts w:cstheme="minorHAnsi"/>
          <w:color w:val="000000"/>
          <w:sz w:val="28"/>
          <w:szCs w:val="28"/>
          <w:shd w:val="clear" w:color="auto" w:fill="FFFFFF"/>
        </w:rPr>
        <w:t xml:space="preserve">The judicial branch of government in England and Wales operates independently of the executive and legislature, and contains the Senior Courts, which consist of the Court of Appeal, the High Court, and the Crown Court. Magistrates’ courts and the county court are also the branch of judiciary. </w:t>
      </w:r>
    </w:p>
    <w:p w14:paraId="760E2AC2" w14:textId="0CFD354A" w:rsidR="002252A9" w:rsidRPr="00C85E49" w:rsidRDefault="00182AAA" w:rsidP="00182AAA">
      <w:pPr>
        <w:rPr>
          <w:rFonts w:cstheme="minorHAnsi"/>
          <w:color w:val="000000"/>
          <w:sz w:val="28"/>
          <w:szCs w:val="28"/>
          <w:shd w:val="clear" w:color="auto" w:fill="FFFFFF"/>
        </w:rPr>
      </w:pPr>
      <w:r w:rsidRPr="00C85E49">
        <w:rPr>
          <w:rFonts w:cstheme="minorHAnsi"/>
          <w:color w:val="000000"/>
          <w:sz w:val="28"/>
          <w:szCs w:val="28"/>
          <w:shd w:val="clear" w:color="auto" w:fill="FFFFFF"/>
        </w:rPr>
        <w:t> Additionally, the Constitutional Reform Act 2005 (CRA2005) have created the Supreme Court as the final court of appeal in the UK. Supreme Court was established in October 2009</w:t>
      </w:r>
      <w:r w:rsidR="00973CA9" w:rsidRPr="00C85E49">
        <w:rPr>
          <w:rFonts w:cstheme="minorHAnsi"/>
          <w:color w:val="000000"/>
          <w:sz w:val="28"/>
          <w:szCs w:val="28"/>
          <w:shd w:val="clear" w:color="auto" w:fill="FFFFFF"/>
        </w:rPr>
        <w:t xml:space="preserve">. What is the </w:t>
      </w:r>
      <w:r w:rsidRPr="00C85E49">
        <w:rPr>
          <w:rFonts w:cstheme="minorHAnsi"/>
          <w:color w:val="000000"/>
          <w:sz w:val="28"/>
          <w:szCs w:val="28"/>
          <w:shd w:val="clear" w:color="auto" w:fill="FFFFFF"/>
        </w:rPr>
        <w:t>Appellate Committee</w:t>
      </w:r>
      <w:r w:rsidR="00973CA9" w:rsidRPr="00C85E49">
        <w:rPr>
          <w:rFonts w:cstheme="minorHAnsi"/>
          <w:color w:val="000000"/>
          <w:sz w:val="28"/>
          <w:szCs w:val="28"/>
          <w:shd w:val="clear" w:color="auto" w:fill="FFFFFF"/>
        </w:rPr>
        <w:t xml:space="preserve"> </w:t>
      </w:r>
      <w:r w:rsidRPr="00C85E49">
        <w:rPr>
          <w:rFonts w:cstheme="minorHAnsi"/>
          <w:color w:val="000000"/>
          <w:sz w:val="28"/>
          <w:szCs w:val="28"/>
          <w:shd w:val="clear" w:color="auto" w:fill="FFFFFF"/>
        </w:rPr>
        <w:t xml:space="preserve">of the House of </w:t>
      </w:r>
      <w:r w:rsidR="000A4C82" w:rsidRPr="00C85E49">
        <w:rPr>
          <w:rFonts w:cstheme="minorHAnsi"/>
          <w:color w:val="000000"/>
          <w:sz w:val="28"/>
          <w:szCs w:val="28"/>
          <w:shd w:val="clear" w:color="auto" w:fill="FFFFFF"/>
        </w:rPr>
        <w:t>Lords?</w:t>
      </w:r>
      <w:r w:rsidR="00973CA9" w:rsidRPr="00C85E49">
        <w:rPr>
          <w:rFonts w:cstheme="minorHAnsi"/>
          <w:color w:val="000000"/>
          <w:sz w:val="28"/>
          <w:szCs w:val="28"/>
          <w:shd w:val="clear" w:color="auto" w:fill="FFFFFF"/>
        </w:rPr>
        <w:t xml:space="preserve"> The </w:t>
      </w:r>
      <w:r w:rsidR="004A6A86" w:rsidRPr="00C85E49">
        <w:rPr>
          <w:rFonts w:cstheme="minorHAnsi"/>
          <w:color w:val="000000"/>
          <w:sz w:val="28"/>
          <w:szCs w:val="28"/>
          <w:shd w:val="clear" w:color="auto" w:fill="FFFFFF"/>
        </w:rPr>
        <w:t xml:space="preserve">Appellate Committee is the </w:t>
      </w:r>
      <w:r w:rsidRPr="00C85E49">
        <w:rPr>
          <w:rFonts w:cstheme="minorHAnsi"/>
          <w:color w:val="000000"/>
          <w:sz w:val="28"/>
          <w:szCs w:val="28"/>
          <w:shd w:val="clear" w:color="auto" w:fill="FFFFFF"/>
        </w:rPr>
        <w:t xml:space="preserve">highest court in the UK. </w:t>
      </w:r>
      <w:r w:rsidR="00695A08" w:rsidRPr="00C85E49">
        <w:rPr>
          <w:rFonts w:cstheme="minorHAnsi"/>
          <w:color w:val="000000"/>
          <w:sz w:val="28"/>
          <w:szCs w:val="28"/>
          <w:shd w:val="clear" w:color="auto" w:fill="FFFFFF"/>
        </w:rPr>
        <w:t>It is</w:t>
      </w:r>
      <w:r w:rsidR="00C31CD1" w:rsidRPr="00C85E49">
        <w:rPr>
          <w:rFonts w:cstheme="minorHAnsi"/>
          <w:color w:val="000000"/>
          <w:sz w:val="28"/>
          <w:szCs w:val="28"/>
          <w:shd w:val="clear" w:color="auto" w:fill="FFFFFF"/>
        </w:rPr>
        <w:t xml:space="preserve"> </w:t>
      </w:r>
      <w:r w:rsidRPr="00C85E49">
        <w:rPr>
          <w:rFonts w:cstheme="minorHAnsi"/>
          <w:color w:val="000000"/>
          <w:sz w:val="28"/>
          <w:szCs w:val="28"/>
          <w:shd w:val="clear" w:color="auto" w:fill="FFFFFF"/>
        </w:rPr>
        <w:t>separate from the courts of England and Wales as it the Supreme Court of Scotland and Northern Ireland (Laidlaw, 2010)</w:t>
      </w:r>
      <w:r w:rsidR="00C43C95" w:rsidRPr="00C85E49">
        <w:rPr>
          <w:rFonts w:cstheme="minorHAnsi"/>
          <w:color w:val="000000"/>
          <w:sz w:val="28"/>
          <w:szCs w:val="28"/>
          <w:shd w:val="clear" w:color="auto" w:fill="FFFFFF"/>
        </w:rPr>
        <w:t>.</w:t>
      </w:r>
    </w:p>
    <w:p w14:paraId="60EF9833" w14:textId="2FED9ABB" w:rsidR="00182AAA" w:rsidRPr="00C85E49" w:rsidRDefault="00182AAA" w:rsidP="00182AAA">
      <w:pPr>
        <w:rPr>
          <w:rFonts w:cstheme="minorHAnsi"/>
          <w:sz w:val="28"/>
          <w:szCs w:val="28"/>
        </w:rPr>
      </w:pPr>
      <w:r w:rsidRPr="00C85E49">
        <w:rPr>
          <w:rFonts w:cstheme="minorHAnsi"/>
          <w:color w:val="000000"/>
          <w:sz w:val="28"/>
          <w:szCs w:val="28"/>
          <w:shd w:val="clear" w:color="auto" w:fill="FFFFFF"/>
        </w:rPr>
        <w:t xml:space="preserve">Furthermore the 2005 Reform Act made the judiciary stronger in </w:t>
      </w:r>
      <w:r w:rsidR="0074319B" w:rsidRPr="00C85E49">
        <w:rPr>
          <w:rFonts w:cstheme="minorHAnsi"/>
          <w:color w:val="000000"/>
          <w:sz w:val="28"/>
          <w:szCs w:val="28"/>
          <w:shd w:val="clear" w:color="auto" w:fill="FFFFFF"/>
        </w:rPr>
        <w:t>a variety of</w:t>
      </w:r>
      <w:r w:rsidR="00487054" w:rsidRPr="00C85E49">
        <w:rPr>
          <w:rFonts w:cstheme="minorHAnsi"/>
          <w:color w:val="000000"/>
          <w:sz w:val="28"/>
          <w:szCs w:val="28"/>
          <w:shd w:val="clear" w:color="auto" w:fill="FFFFFF"/>
        </w:rPr>
        <w:t xml:space="preserve"> </w:t>
      </w:r>
      <w:r w:rsidRPr="00C85E49">
        <w:rPr>
          <w:rFonts w:cstheme="minorHAnsi"/>
          <w:color w:val="000000"/>
          <w:sz w:val="28"/>
          <w:szCs w:val="28"/>
          <w:shd w:val="clear" w:color="auto" w:fill="FFFFFF"/>
        </w:rPr>
        <w:t xml:space="preserve">ways then in 2005. </w:t>
      </w:r>
      <w:r w:rsidR="0074319B" w:rsidRPr="00C85E49">
        <w:rPr>
          <w:rFonts w:cstheme="minorHAnsi"/>
          <w:color w:val="000000"/>
          <w:sz w:val="28"/>
          <w:szCs w:val="28"/>
          <w:shd w:val="clear" w:color="auto" w:fill="FFFFFF"/>
        </w:rPr>
        <w:t xml:space="preserve">They do this by the </w:t>
      </w:r>
      <w:r w:rsidRPr="00C85E49">
        <w:rPr>
          <w:rFonts w:cstheme="minorHAnsi"/>
          <w:color w:val="000000"/>
          <w:sz w:val="28"/>
          <w:szCs w:val="28"/>
          <w:shd w:val="clear" w:color="auto" w:fill="FFFFFF"/>
        </w:rPr>
        <w:t>judiciary becom</w:t>
      </w:r>
      <w:r w:rsidR="0074319B" w:rsidRPr="00C85E49">
        <w:rPr>
          <w:rFonts w:cstheme="minorHAnsi"/>
          <w:color w:val="000000"/>
          <w:sz w:val="28"/>
          <w:szCs w:val="28"/>
          <w:shd w:val="clear" w:color="auto" w:fill="FFFFFF"/>
        </w:rPr>
        <w:t>ing</w:t>
      </w:r>
      <w:r w:rsidRPr="00C85E49">
        <w:rPr>
          <w:rFonts w:cstheme="minorHAnsi"/>
          <w:color w:val="000000"/>
          <w:sz w:val="28"/>
          <w:szCs w:val="28"/>
          <w:shd w:val="clear" w:color="auto" w:fill="FFFFFF"/>
        </w:rPr>
        <w:t xml:space="preserve"> </w:t>
      </w:r>
      <w:r w:rsidR="006C2DC5" w:rsidRPr="00C85E49">
        <w:rPr>
          <w:rFonts w:cstheme="minorHAnsi"/>
          <w:color w:val="000000"/>
          <w:sz w:val="28"/>
          <w:szCs w:val="28"/>
          <w:shd w:val="clear" w:color="auto" w:fill="FFFFFF"/>
        </w:rPr>
        <w:t>organizational and</w:t>
      </w:r>
      <w:r w:rsidRPr="00C85E49">
        <w:rPr>
          <w:rFonts w:cstheme="minorHAnsi"/>
          <w:color w:val="000000"/>
          <w:sz w:val="28"/>
          <w:szCs w:val="28"/>
          <w:shd w:val="clear" w:color="auto" w:fill="FFFFFF"/>
        </w:rPr>
        <w:t xml:space="preserve"> more Independent of the executive, and of the legislature they have greater autonomy and responsibility for running the judicial system and the courts. Judicial Independence and accountability in the UK have both emerged stronger because of the constitutional Reform Act 2005 (Hazell, 2011).</w:t>
      </w:r>
      <w:r w:rsidR="00C43C95" w:rsidRPr="00C85E49">
        <w:rPr>
          <w:rFonts w:cstheme="minorHAnsi"/>
          <w:color w:val="000000"/>
          <w:sz w:val="28"/>
          <w:szCs w:val="28"/>
          <w:shd w:val="clear" w:color="auto" w:fill="FFFFFF"/>
        </w:rPr>
        <w:t xml:space="preserve"> The Judic</w:t>
      </w:r>
      <w:r w:rsidR="00B8327F" w:rsidRPr="00C85E49">
        <w:rPr>
          <w:rFonts w:cstheme="minorHAnsi"/>
          <w:color w:val="000000"/>
          <w:sz w:val="28"/>
          <w:szCs w:val="28"/>
          <w:shd w:val="clear" w:color="auto" w:fill="FFFFFF"/>
        </w:rPr>
        <w:t>iary</w:t>
      </w:r>
      <w:r w:rsidR="005F43C4" w:rsidRPr="00C85E49">
        <w:rPr>
          <w:rFonts w:cstheme="minorHAnsi"/>
          <w:color w:val="000000"/>
          <w:sz w:val="28"/>
          <w:szCs w:val="28"/>
          <w:shd w:val="clear" w:color="auto" w:fill="FFFFFF"/>
        </w:rPr>
        <w:t xml:space="preserve"> system</w:t>
      </w:r>
      <w:r w:rsidR="00B8327F" w:rsidRPr="00C85E49">
        <w:rPr>
          <w:rFonts w:cstheme="minorHAnsi"/>
          <w:color w:val="000000"/>
          <w:sz w:val="28"/>
          <w:szCs w:val="28"/>
          <w:shd w:val="clear" w:color="auto" w:fill="FFFFFF"/>
        </w:rPr>
        <w:t xml:space="preserve"> has been able to </w:t>
      </w:r>
      <w:r w:rsidR="00773727" w:rsidRPr="00C85E49">
        <w:rPr>
          <w:rFonts w:cstheme="minorHAnsi"/>
          <w:color w:val="000000"/>
          <w:sz w:val="28"/>
          <w:szCs w:val="28"/>
          <w:shd w:val="clear" w:color="auto" w:fill="FFFFFF"/>
        </w:rPr>
        <w:t>make sure that the</w:t>
      </w:r>
      <w:r w:rsidR="004D5BDA" w:rsidRPr="00C85E49">
        <w:rPr>
          <w:rFonts w:cstheme="minorHAnsi"/>
          <w:color w:val="000000"/>
          <w:sz w:val="28"/>
          <w:szCs w:val="28"/>
          <w:shd w:val="clear" w:color="auto" w:fill="FFFFFF"/>
        </w:rPr>
        <w:t xml:space="preserve"> autonomy has been able to be more </w:t>
      </w:r>
      <w:r w:rsidR="00E04B34" w:rsidRPr="00C85E49">
        <w:rPr>
          <w:rFonts w:cstheme="minorHAnsi"/>
          <w:color w:val="000000"/>
          <w:sz w:val="28"/>
          <w:szCs w:val="28"/>
          <w:shd w:val="clear" w:color="auto" w:fill="FFFFFF"/>
        </w:rPr>
        <w:t xml:space="preserve">affective due to </w:t>
      </w:r>
      <w:r w:rsidR="006C2DC5" w:rsidRPr="00C85E49">
        <w:rPr>
          <w:rFonts w:cstheme="minorHAnsi"/>
          <w:color w:val="000000"/>
          <w:sz w:val="28"/>
          <w:szCs w:val="28"/>
          <w:shd w:val="clear" w:color="auto" w:fill="FFFFFF"/>
        </w:rPr>
        <w:t>all</w:t>
      </w:r>
      <w:r w:rsidR="00E04B34" w:rsidRPr="00C85E49">
        <w:rPr>
          <w:rFonts w:cstheme="minorHAnsi"/>
          <w:color w:val="000000"/>
          <w:sz w:val="28"/>
          <w:szCs w:val="28"/>
          <w:shd w:val="clear" w:color="auto" w:fill="FFFFFF"/>
        </w:rPr>
        <w:t xml:space="preserve"> these arrangements.</w:t>
      </w:r>
    </w:p>
    <w:p w14:paraId="4B2BC787" w14:textId="14667366" w:rsidR="00165F5D" w:rsidRPr="00C85E49" w:rsidRDefault="007F100F">
      <w:pPr>
        <w:rPr>
          <w:rFonts w:cstheme="minorHAnsi"/>
          <w:color w:val="222222"/>
          <w:sz w:val="28"/>
          <w:szCs w:val="28"/>
          <w:shd w:val="clear" w:color="auto" w:fill="FFFFFF"/>
        </w:rPr>
      </w:pPr>
      <w:r w:rsidRPr="00C85E49">
        <w:rPr>
          <w:rFonts w:cstheme="minorHAnsi"/>
          <w:color w:val="222222"/>
          <w:sz w:val="28"/>
          <w:szCs w:val="28"/>
          <w:shd w:val="clear" w:color="auto" w:fill="FFFFFF"/>
        </w:rPr>
        <w:t>To conclude,</w:t>
      </w:r>
      <w:r w:rsidR="00F57011" w:rsidRPr="00C85E49">
        <w:rPr>
          <w:rFonts w:cstheme="minorHAnsi"/>
          <w:color w:val="222222"/>
          <w:sz w:val="28"/>
          <w:szCs w:val="28"/>
          <w:shd w:val="clear" w:color="auto" w:fill="FFFFFF"/>
        </w:rPr>
        <w:t xml:space="preserve"> the acts that adhere to the Separation of Powers include the Constitutional</w:t>
      </w:r>
      <w:r w:rsidR="00C45FAD" w:rsidRPr="00C85E49">
        <w:rPr>
          <w:rFonts w:cstheme="minorHAnsi"/>
          <w:color w:val="222222"/>
          <w:sz w:val="28"/>
          <w:szCs w:val="28"/>
          <w:shd w:val="clear" w:color="auto" w:fill="FFFFFF"/>
        </w:rPr>
        <w:t xml:space="preserve"> Reforms Act, the House of Commons (Disqualification) Act 1975</w:t>
      </w:r>
      <w:r w:rsidR="00957CA2" w:rsidRPr="00C85E49">
        <w:rPr>
          <w:rFonts w:cstheme="minorHAnsi"/>
          <w:color w:val="222222"/>
          <w:sz w:val="28"/>
          <w:szCs w:val="28"/>
          <w:shd w:val="clear" w:color="auto" w:fill="FFFFFF"/>
        </w:rPr>
        <w:t xml:space="preserve"> and th</w:t>
      </w:r>
      <w:r w:rsidR="00FB1A6B" w:rsidRPr="00C85E49">
        <w:rPr>
          <w:rFonts w:cstheme="minorHAnsi"/>
          <w:color w:val="222222"/>
          <w:sz w:val="28"/>
          <w:szCs w:val="28"/>
          <w:shd w:val="clear" w:color="auto" w:fill="FFFFFF"/>
        </w:rPr>
        <w:t xml:space="preserve">e </w:t>
      </w:r>
      <w:r w:rsidR="00957CA2" w:rsidRPr="00C85E49">
        <w:rPr>
          <w:rFonts w:cstheme="minorHAnsi"/>
          <w:color w:val="222222"/>
          <w:sz w:val="28"/>
          <w:szCs w:val="28"/>
          <w:shd w:val="clear" w:color="auto" w:fill="FFFFFF"/>
        </w:rPr>
        <w:t>Parliamentary Voting System and Constituencies Act</w:t>
      </w:r>
      <w:r w:rsidR="00FB1A6B" w:rsidRPr="00C85E49">
        <w:rPr>
          <w:rFonts w:cstheme="minorHAnsi"/>
          <w:color w:val="222222"/>
          <w:sz w:val="28"/>
          <w:szCs w:val="28"/>
          <w:shd w:val="clear" w:color="auto" w:fill="FFFFFF"/>
        </w:rPr>
        <w:t xml:space="preserve"> 2011</w:t>
      </w:r>
      <w:r w:rsidR="001936C5" w:rsidRPr="00C85E49">
        <w:rPr>
          <w:rFonts w:cstheme="minorHAnsi"/>
          <w:color w:val="222222"/>
          <w:sz w:val="28"/>
          <w:szCs w:val="28"/>
          <w:shd w:val="clear" w:color="auto" w:fill="FFFFFF"/>
        </w:rPr>
        <w:t>. The other acts that were discussed are ones that are not necessarily</w:t>
      </w:r>
      <w:r w:rsidR="000F5220" w:rsidRPr="00C85E49">
        <w:rPr>
          <w:rFonts w:cstheme="minorHAnsi"/>
          <w:color w:val="222222"/>
          <w:sz w:val="28"/>
          <w:szCs w:val="28"/>
          <w:shd w:val="clear" w:color="auto" w:fill="FFFFFF"/>
        </w:rPr>
        <w:t xml:space="preserve"> ones that impact the SOP.</w:t>
      </w:r>
    </w:p>
    <w:p w14:paraId="1DC1EBDD" w14:textId="77777777" w:rsidR="004E104A" w:rsidRPr="00C85E49" w:rsidRDefault="004E104A">
      <w:pPr>
        <w:rPr>
          <w:rFonts w:cstheme="minorHAnsi"/>
          <w:color w:val="222222"/>
          <w:sz w:val="28"/>
          <w:szCs w:val="28"/>
          <w:shd w:val="clear" w:color="auto" w:fill="FFFFFF"/>
        </w:rPr>
      </w:pPr>
    </w:p>
    <w:p w14:paraId="27589AB3" w14:textId="1E86876D" w:rsidR="004E104A" w:rsidRPr="00C85E49" w:rsidRDefault="00D01979">
      <w:pPr>
        <w:rPr>
          <w:rFonts w:cstheme="minorHAnsi"/>
          <w:color w:val="222222"/>
          <w:sz w:val="28"/>
          <w:szCs w:val="28"/>
          <w:shd w:val="clear" w:color="auto" w:fill="FFFFFF"/>
        </w:rPr>
      </w:pPr>
      <w:r w:rsidRPr="00C85E49">
        <w:rPr>
          <w:rFonts w:cstheme="minorHAnsi"/>
          <w:color w:val="222222"/>
          <w:sz w:val="28"/>
          <w:szCs w:val="28"/>
          <w:shd w:val="clear" w:color="auto" w:fill="FFFFFF"/>
        </w:rPr>
        <w:t>2.</w:t>
      </w:r>
      <w:r w:rsidR="00C8515F" w:rsidRPr="00C85E49">
        <w:rPr>
          <w:rFonts w:cstheme="minorHAnsi"/>
          <w:color w:val="222222"/>
          <w:sz w:val="28"/>
          <w:szCs w:val="28"/>
          <w:shd w:val="clear" w:color="auto" w:fill="FFFFFF"/>
        </w:rPr>
        <w:t xml:space="preserve"> Menna is against the government</w:t>
      </w:r>
      <w:r w:rsidR="008456D3" w:rsidRPr="00C85E49">
        <w:rPr>
          <w:rFonts w:cstheme="minorHAnsi"/>
          <w:color w:val="222222"/>
          <w:sz w:val="28"/>
          <w:szCs w:val="28"/>
          <w:shd w:val="clear" w:color="auto" w:fill="FFFFFF"/>
        </w:rPr>
        <w:t>’s decision of</w:t>
      </w:r>
      <w:r w:rsidR="00C8515F" w:rsidRPr="00C85E49">
        <w:rPr>
          <w:rFonts w:cstheme="minorHAnsi"/>
          <w:color w:val="222222"/>
          <w:sz w:val="28"/>
          <w:szCs w:val="28"/>
          <w:shd w:val="clear" w:color="auto" w:fill="FFFFFF"/>
        </w:rPr>
        <w:t xml:space="preserve"> building a prison</w:t>
      </w:r>
      <w:r w:rsidR="00460932" w:rsidRPr="00C85E49">
        <w:rPr>
          <w:rFonts w:cstheme="minorHAnsi"/>
          <w:color w:val="222222"/>
          <w:sz w:val="28"/>
          <w:szCs w:val="28"/>
          <w:shd w:val="clear" w:color="auto" w:fill="FFFFFF"/>
        </w:rPr>
        <w:t xml:space="preserve"> in Mold, where she resides.</w:t>
      </w:r>
      <w:r w:rsidR="00533775" w:rsidRPr="00C85E49">
        <w:rPr>
          <w:rFonts w:cstheme="minorHAnsi"/>
          <w:color w:val="222222"/>
          <w:sz w:val="28"/>
          <w:szCs w:val="28"/>
          <w:shd w:val="clear" w:color="auto" w:fill="FFFFFF"/>
        </w:rPr>
        <w:t xml:space="preserve"> As a result of this Menna has decided to arrange a protest march through the town centre</w:t>
      </w:r>
      <w:r w:rsidR="00481345" w:rsidRPr="00C85E49">
        <w:rPr>
          <w:rFonts w:cstheme="minorHAnsi"/>
          <w:color w:val="222222"/>
          <w:sz w:val="28"/>
          <w:szCs w:val="28"/>
          <w:shd w:val="clear" w:color="auto" w:fill="FFFFFF"/>
        </w:rPr>
        <w:t xml:space="preserve"> at 3pm. However, the Chief Constable of Mold has decided that</w:t>
      </w:r>
      <w:r w:rsidR="00A52EDC" w:rsidRPr="00C85E49">
        <w:rPr>
          <w:rFonts w:cstheme="minorHAnsi"/>
          <w:color w:val="222222"/>
          <w:sz w:val="28"/>
          <w:szCs w:val="28"/>
          <w:shd w:val="clear" w:color="auto" w:fill="FFFFFF"/>
        </w:rPr>
        <w:t xml:space="preserve"> the march could cause serious problems</w:t>
      </w:r>
      <w:r w:rsidR="00A54918" w:rsidRPr="00C85E49">
        <w:rPr>
          <w:rFonts w:cstheme="minorHAnsi"/>
          <w:color w:val="222222"/>
          <w:sz w:val="28"/>
          <w:szCs w:val="28"/>
          <w:shd w:val="clear" w:color="auto" w:fill="FFFFFF"/>
        </w:rPr>
        <w:t xml:space="preserve"> and so he feels that it should not go ahead.</w:t>
      </w:r>
      <w:r w:rsidR="00F32D9C" w:rsidRPr="00C85E49">
        <w:rPr>
          <w:rFonts w:cstheme="minorHAnsi"/>
          <w:color w:val="222222"/>
          <w:sz w:val="28"/>
          <w:szCs w:val="28"/>
          <w:shd w:val="clear" w:color="auto" w:fill="FFFFFF"/>
        </w:rPr>
        <w:t xml:space="preserve"> </w:t>
      </w:r>
    </w:p>
    <w:p w14:paraId="2A061712" w14:textId="0F85C041" w:rsidR="00FF7754" w:rsidRPr="00C85E49" w:rsidRDefault="00FF7754">
      <w:pPr>
        <w:rPr>
          <w:rFonts w:cstheme="minorHAnsi"/>
          <w:color w:val="222222"/>
          <w:sz w:val="28"/>
          <w:szCs w:val="28"/>
          <w:shd w:val="clear" w:color="auto" w:fill="FFFFFF"/>
        </w:rPr>
      </w:pPr>
      <w:r w:rsidRPr="00C85E49">
        <w:rPr>
          <w:rFonts w:cstheme="minorHAnsi"/>
          <w:color w:val="222222"/>
          <w:sz w:val="28"/>
          <w:szCs w:val="28"/>
          <w:shd w:val="clear" w:color="auto" w:fill="FFFFFF"/>
        </w:rPr>
        <w:t>The Chief Constable does hold some powers to prohibit the intended march from going ahead if he feels th</w:t>
      </w:r>
      <w:r w:rsidR="000E2DBF" w:rsidRPr="00C85E49">
        <w:rPr>
          <w:rFonts w:cstheme="minorHAnsi"/>
          <w:color w:val="222222"/>
          <w:sz w:val="28"/>
          <w:szCs w:val="28"/>
          <w:shd w:val="clear" w:color="auto" w:fill="FFFFFF"/>
        </w:rPr>
        <w:t>a</w:t>
      </w:r>
      <w:r w:rsidRPr="00C85E49">
        <w:rPr>
          <w:rFonts w:cstheme="minorHAnsi"/>
          <w:color w:val="222222"/>
          <w:sz w:val="28"/>
          <w:szCs w:val="28"/>
          <w:shd w:val="clear" w:color="auto" w:fill="FFFFFF"/>
        </w:rPr>
        <w:t>t there will be danger caused</w:t>
      </w:r>
      <w:r w:rsidR="00BE55C8" w:rsidRPr="00C85E49">
        <w:rPr>
          <w:rFonts w:cstheme="minorHAnsi"/>
          <w:color w:val="222222"/>
          <w:sz w:val="28"/>
          <w:szCs w:val="28"/>
          <w:shd w:val="clear" w:color="auto" w:fill="FFFFFF"/>
        </w:rPr>
        <w:t xml:space="preserve"> to surrounding </w:t>
      </w:r>
      <w:r w:rsidR="00BE55C8" w:rsidRPr="00C85E49">
        <w:rPr>
          <w:rFonts w:cstheme="minorHAnsi"/>
          <w:color w:val="222222"/>
          <w:sz w:val="28"/>
          <w:szCs w:val="28"/>
          <w:shd w:val="clear" w:color="auto" w:fill="FFFFFF"/>
        </w:rPr>
        <w:lastRenderedPageBreak/>
        <w:t>individuals.</w:t>
      </w:r>
      <w:r w:rsidR="00C83DE3" w:rsidRPr="00C85E49">
        <w:rPr>
          <w:rFonts w:cstheme="minorHAnsi"/>
          <w:color w:val="222222"/>
          <w:sz w:val="28"/>
          <w:szCs w:val="28"/>
          <w:shd w:val="clear" w:color="auto" w:fill="FFFFFF"/>
        </w:rPr>
        <w:t xml:space="preserve"> The reason the Chief Constable wants to stop the march from going ahead is because</w:t>
      </w:r>
      <w:r w:rsidR="00C34BB1" w:rsidRPr="00C85E49">
        <w:rPr>
          <w:rFonts w:cstheme="minorHAnsi"/>
          <w:color w:val="222222"/>
          <w:sz w:val="28"/>
          <w:szCs w:val="28"/>
          <w:shd w:val="clear" w:color="auto" w:fill="FFFFFF"/>
        </w:rPr>
        <w:t xml:space="preserve"> of the time and where the march is taking place. Menna has stated </w:t>
      </w:r>
      <w:r w:rsidR="00FF6A9F" w:rsidRPr="00C85E49">
        <w:rPr>
          <w:rFonts w:cstheme="minorHAnsi"/>
          <w:color w:val="222222"/>
          <w:sz w:val="28"/>
          <w:szCs w:val="28"/>
          <w:shd w:val="clear" w:color="auto" w:fill="FFFFFF"/>
        </w:rPr>
        <w:t>that</w:t>
      </w:r>
      <w:r w:rsidR="00C34BB1" w:rsidRPr="00C85E49">
        <w:rPr>
          <w:rFonts w:cstheme="minorHAnsi"/>
          <w:color w:val="222222"/>
          <w:sz w:val="28"/>
          <w:szCs w:val="28"/>
          <w:shd w:val="clear" w:color="auto" w:fill="FFFFFF"/>
        </w:rPr>
        <w:t xml:space="preserve"> she will b</w:t>
      </w:r>
      <w:r w:rsidR="00154CB0" w:rsidRPr="00C85E49">
        <w:rPr>
          <w:rFonts w:cstheme="minorHAnsi"/>
          <w:color w:val="222222"/>
          <w:sz w:val="28"/>
          <w:szCs w:val="28"/>
          <w:shd w:val="clear" w:color="auto" w:fill="FFFFFF"/>
        </w:rPr>
        <w:t xml:space="preserve">egin the march at 3pm on Saturday as she feels that it will be a </w:t>
      </w:r>
      <w:r w:rsidR="00FF6A9F" w:rsidRPr="00C85E49">
        <w:rPr>
          <w:rFonts w:cstheme="minorHAnsi"/>
          <w:color w:val="222222"/>
          <w:sz w:val="28"/>
          <w:szCs w:val="28"/>
          <w:shd w:val="clear" w:color="auto" w:fill="FFFFFF"/>
        </w:rPr>
        <w:t>less busy</w:t>
      </w:r>
      <w:r w:rsidR="00154CB0" w:rsidRPr="00C85E49">
        <w:rPr>
          <w:rFonts w:cstheme="minorHAnsi"/>
          <w:color w:val="222222"/>
          <w:sz w:val="28"/>
          <w:szCs w:val="28"/>
          <w:shd w:val="clear" w:color="auto" w:fill="FFFFFF"/>
        </w:rPr>
        <w:t xml:space="preserve"> time, however </w:t>
      </w:r>
      <w:r w:rsidR="00612A2C" w:rsidRPr="00C85E49">
        <w:rPr>
          <w:rFonts w:cstheme="minorHAnsi"/>
          <w:color w:val="222222"/>
          <w:sz w:val="28"/>
          <w:szCs w:val="28"/>
          <w:shd w:val="clear" w:color="auto" w:fill="FFFFFF"/>
        </w:rPr>
        <w:t>where the march takes place is also of the Chief Constable’s concern.</w:t>
      </w:r>
      <w:r w:rsidR="00E54C23" w:rsidRPr="00C85E49">
        <w:rPr>
          <w:rFonts w:cstheme="minorHAnsi"/>
          <w:color w:val="222222"/>
          <w:sz w:val="28"/>
          <w:szCs w:val="28"/>
          <w:shd w:val="clear" w:color="auto" w:fill="FFFFFF"/>
        </w:rPr>
        <w:t xml:space="preserve"> The second concern raised by the Chief Constable is th</w:t>
      </w:r>
      <w:r w:rsidR="00B000EE" w:rsidRPr="00C85E49">
        <w:rPr>
          <w:rFonts w:cstheme="minorHAnsi"/>
          <w:color w:val="222222"/>
          <w:sz w:val="28"/>
          <w:szCs w:val="28"/>
          <w:shd w:val="clear" w:color="auto" w:fill="FFFFFF"/>
        </w:rPr>
        <w:t>e route that Menna plans to take. Menna said that she will</w:t>
      </w:r>
      <w:r w:rsidR="00E06D46" w:rsidRPr="00C85E49">
        <w:rPr>
          <w:rFonts w:cstheme="minorHAnsi"/>
          <w:color w:val="222222"/>
          <w:sz w:val="28"/>
          <w:szCs w:val="28"/>
          <w:shd w:val="clear" w:color="auto" w:fill="FFFFFF"/>
        </w:rPr>
        <w:t xml:space="preserve"> start and end the march </w:t>
      </w:r>
      <w:r w:rsidR="00C540EF" w:rsidRPr="00C85E49">
        <w:rPr>
          <w:rFonts w:cstheme="minorHAnsi"/>
          <w:color w:val="222222"/>
          <w:sz w:val="28"/>
          <w:szCs w:val="28"/>
          <w:shd w:val="clear" w:color="auto" w:fill="FFFFFF"/>
        </w:rPr>
        <w:t xml:space="preserve">at the proposed site for the prison, however the issue here is that there is a shop that is </w:t>
      </w:r>
      <w:r w:rsidR="00E22CC4" w:rsidRPr="00C85E49">
        <w:rPr>
          <w:rFonts w:cstheme="minorHAnsi"/>
          <w:color w:val="222222"/>
          <w:sz w:val="28"/>
          <w:szCs w:val="28"/>
          <w:shd w:val="clear" w:color="auto" w:fill="FFFFFF"/>
        </w:rPr>
        <w:t>closing</w:t>
      </w:r>
      <w:r w:rsidR="00C540EF" w:rsidRPr="00C85E49">
        <w:rPr>
          <w:rFonts w:cstheme="minorHAnsi"/>
          <w:color w:val="222222"/>
          <w:sz w:val="28"/>
          <w:szCs w:val="28"/>
          <w:shd w:val="clear" w:color="auto" w:fill="FFFFFF"/>
        </w:rPr>
        <w:t xml:space="preserve"> and so as a result they want to have a ‘closing down sale’</w:t>
      </w:r>
      <w:r w:rsidR="00B140D2" w:rsidRPr="00C85E49">
        <w:rPr>
          <w:rFonts w:cstheme="minorHAnsi"/>
          <w:color w:val="222222"/>
          <w:sz w:val="28"/>
          <w:szCs w:val="28"/>
          <w:shd w:val="clear" w:color="auto" w:fill="FFFFFF"/>
        </w:rPr>
        <w:t xml:space="preserve"> and believe that </w:t>
      </w:r>
      <w:r w:rsidR="00E22CC4" w:rsidRPr="00C85E49">
        <w:rPr>
          <w:rFonts w:cstheme="minorHAnsi"/>
          <w:color w:val="222222"/>
          <w:sz w:val="28"/>
          <w:szCs w:val="28"/>
          <w:shd w:val="clear" w:color="auto" w:fill="FFFFFF"/>
        </w:rPr>
        <w:t xml:space="preserve">Menna’s protest march will cause a disruption. </w:t>
      </w:r>
      <w:r w:rsidR="00277050" w:rsidRPr="00C85E49">
        <w:rPr>
          <w:rFonts w:cstheme="minorHAnsi"/>
          <w:color w:val="222222"/>
          <w:sz w:val="28"/>
          <w:szCs w:val="28"/>
          <w:shd w:val="clear" w:color="auto" w:fill="FFFFFF"/>
        </w:rPr>
        <w:t>The Chief Constable does hold the power to prevent the march from</w:t>
      </w:r>
      <w:r w:rsidR="000B1A0B" w:rsidRPr="00C85E49">
        <w:rPr>
          <w:rFonts w:cstheme="minorHAnsi"/>
          <w:color w:val="222222"/>
          <w:sz w:val="28"/>
          <w:szCs w:val="28"/>
          <w:shd w:val="clear" w:color="auto" w:fill="FFFFFF"/>
        </w:rPr>
        <w:t xml:space="preserve"> going ahead if he feels as if there will be a disruption caused however</w:t>
      </w:r>
      <w:r w:rsidR="007D116D" w:rsidRPr="00C85E49">
        <w:rPr>
          <w:rFonts w:cstheme="minorHAnsi"/>
          <w:color w:val="222222"/>
          <w:sz w:val="28"/>
          <w:szCs w:val="28"/>
          <w:shd w:val="clear" w:color="auto" w:fill="FFFFFF"/>
        </w:rPr>
        <w:t xml:space="preserve"> Menna is rightfully allowed to gather and peacefully protest</w:t>
      </w:r>
      <w:r w:rsidR="000178DE" w:rsidRPr="00C85E49">
        <w:rPr>
          <w:rFonts w:cstheme="minorHAnsi"/>
          <w:color w:val="222222"/>
          <w:sz w:val="28"/>
          <w:szCs w:val="28"/>
          <w:shd w:val="clear" w:color="auto" w:fill="FFFFFF"/>
        </w:rPr>
        <w:t xml:space="preserve"> in certain areas without </w:t>
      </w:r>
      <w:r w:rsidR="00EC0EF3" w:rsidRPr="00C85E49">
        <w:rPr>
          <w:rFonts w:cstheme="minorHAnsi"/>
          <w:color w:val="222222"/>
          <w:sz w:val="28"/>
          <w:szCs w:val="28"/>
          <w:shd w:val="clear" w:color="auto" w:fill="FFFFFF"/>
        </w:rPr>
        <w:t>having</w:t>
      </w:r>
      <w:r w:rsidR="000178DE" w:rsidRPr="00C85E49">
        <w:rPr>
          <w:rFonts w:cstheme="minorHAnsi"/>
          <w:color w:val="222222"/>
          <w:sz w:val="28"/>
          <w:szCs w:val="28"/>
          <w:shd w:val="clear" w:color="auto" w:fill="FFFFFF"/>
        </w:rPr>
        <w:t xml:space="preserve"> to gain the permission of the police or any other local authorities.</w:t>
      </w:r>
      <w:r w:rsidR="007B683C" w:rsidRPr="00C85E49">
        <w:rPr>
          <w:rFonts w:cstheme="minorHAnsi"/>
          <w:color w:val="222222"/>
          <w:sz w:val="28"/>
          <w:szCs w:val="28"/>
          <w:shd w:val="clear" w:color="auto" w:fill="FFFFFF"/>
        </w:rPr>
        <w:t xml:space="preserve"> </w:t>
      </w:r>
      <w:r w:rsidR="00A81075" w:rsidRPr="00C85E49">
        <w:rPr>
          <w:rFonts w:cstheme="minorHAnsi"/>
          <w:color w:val="222222"/>
          <w:sz w:val="28"/>
          <w:szCs w:val="28"/>
          <w:shd w:val="clear" w:color="auto" w:fill="FFFFFF"/>
        </w:rPr>
        <w:t>The protestors will not be guilty of a criminal offence if they tre</w:t>
      </w:r>
      <w:r w:rsidR="00EC0EF3" w:rsidRPr="00C85E49">
        <w:rPr>
          <w:rFonts w:cstheme="minorHAnsi"/>
          <w:color w:val="222222"/>
          <w:sz w:val="28"/>
          <w:szCs w:val="28"/>
          <w:shd w:val="clear" w:color="auto" w:fill="FFFFFF"/>
        </w:rPr>
        <w:t>spass on private land either.</w:t>
      </w:r>
      <w:r w:rsidR="00051C62" w:rsidRPr="00C85E49">
        <w:rPr>
          <w:rFonts w:cstheme="minorHAnsi"/>
          <w:color w:val="222222"/>
          <w:sz w:val="28"/>
          <w:szCs w:val="28"/>
          <w:shd w:val="clear" w:color="auto" w:fill="FFFFFF"/>
        </w:rPr>
        <w:t xml:space="preserve"> As part of the </w:t>
      </w:r>
      <w:r w:rsidR="00227C9D" w:rsidRPr="00C85E49">
        <w:rPr>
          <w:rFonts w:cstheme="minorHAnsi"/>
          <w:color w:val="222222"/>
          <w:sz w:val="28"/>
          <w:szCs w:val="28"/>
          <w:shd w:val="clear" w:color="auto" w:fill="FFFFFF"/>
        </w:rPr>
        <w:t>Public Order Act (1986)</w:t>
      </w:r>
      <w:r w:rsidR="00D7563D" w:rsidRPr="00C85E49">
        <w:rPr>
          <w:rFonts w:cstheme="minorHAnsi"/>
          <w:color w:val="222222"/>
          <w:sz w:val="28"/>
          <w:szCs w:val="28"/>
          <w:shd w:val="clear" w:color="auto" w:fill="FFFFFF"/>
        </w:rPr>
        <w:t xml:space="preserve"> under Section 14</w:t>
      </w:r>
      <w:r w:rsidR="00343918" w:rsidRPr="00C85E49">
        <w:rPr>
          <w:rFonts w:cstheme="minorHAnsi"/>
          <w:color w:val="222222"/>
          <w:sz w:val="28"/>
          <w:szCs w:val="28"/>
          <w:shd w:val="clear" w:color="auto" w:fill="FFFFFF"/>
        </w:rPr>
        <w:t>,</w:t>
      </w:r>
      <w:r w:rsidR="00227C9D" w:rsidRPr="00C85E49">
        <w:rPr>
          <w:rFonts w:cstheme="minorHAnsi"/>
          <w:color w:val="222222"/>
          <w:sz w:val="28"/>
          <w:szCs w:val="28"/>
          <w:shd w:val="clear" w:color="auto" w:fill="FFFFFF"/>
        </w:rPr>
        <w:t xml:space="preserve"> </w:t>
      </w:r>
      <w:r w:rsidR="008575E2" w:rsidRPr="00C85E49">
        <w:rPr>
          <w:rFonts w:cstheme="minorHAnsi"/>
          <w:color w:val="222222"/>
          <w:sz w:val="28"/>
          <w:szCs w:val="28"/>
          <w:shd w:val="clear" w:color="auto" w:fill="FFFFFF"/>
        </w:rPr>
        <w:t xml:space="preserve">a senior police officer is allowed to </w:t>
      </w:r>
      <w:r w:rsidR="00D7563D" w:rsidRPr="00C85E49">
        <w:rPr>
          <w:rFonts w:cstheme="minorHAnsi"/>
          <w:color w:val="222222"/>
          <w:sz w:val="28"/>
          <w:szCs w:val="28"/>
          <w:shd w:val="clear" w:color="auto" w:fill="FFFFFF"/>
        </w:rPr>
        <w:t>prevent a public protest from taking pl</w:t>
      </w:r>
      <w:r w:rsidR="00343918" w:rsidRPr="00C85E49">
        <w:rPr>
          <w:rFonts w:cstheme="minorHAnsi"/>
          <w:color w:val="222222"/>
          <w:sz w:val="28"/>
          <w:szCs w:val="28"/>
          <w:shd w:val="clear" w:color="auto" w:fill="FFFFFF"/>
        </w:rPr>
        <w:t xml:space="preserve">ace if he/she feels that it will result in public </w:t>
      </w:r>
      <w:proofErr w:type="gramStart"/>
      <w:r w:rsidR="00343918" w:rsidRPr="00C85E49">
        <w:rPr>
          <w:rFonts w:cstheme="minorHAnsi"/>
          <w:color w:val="222222"/>
          <w:sz w:val="28"/>
          <w:szCs w:val="28"/>
          <w:shd w:val="clear" w:color="auto" w:fill="FFFFFF"/>
        </w:rPr>
        <w:t>disorder</w:t>
      </w:r>
      <w:r w:rsidR="00CE7D26" w:rsidRPr="00C85E49">
        <w:rPr>
          <w:rFonts w:cstheme="minorHAnsi"/>
          <w:color w:val="222222"/>
          <w:sz w:val="28"/>
          <w:szCs w:val="28"/>
          <w:shd w:val="clear" w:color="auto" w:fill="FFFFFF"/>
        </w:rPr>
        <w:t>,serious</w:t>
      </w:r>
      <w:proofErr w:type="gramEnd"/>
      <w:r w:rsidR="00CE7D26" w:rsidRPr="00C85E49">
        <w:rPr>
          <w:rFonts w:cstheme="minorHAnsi"/>
          <w:color w:val="222222"/>
          <w:sz w:val="28"/>
          <w:szCs w:val="28"/>
          <w:shd w:val="clear" w:color="auto" w:fill="FFFFFF"/>
        </w:rPr>
        <w:t xml:space="preserve"> damage to property or serious disruption to the life of the community. In Menna’s case the </w:t>
      </w:r>
      <w:r w:rsidR="00D15785" w:rsidRPr="00C85E49">
        <w:rPr>
          <w:rFonts w:cstheme="minorHAnsi"/>
          <w:color w:val="222222"/>
          <w:sz w:val="28"/>
          <w:szCs w:val="28"/>
          <w:shd w:val="clear" w:color="auto" w:fill="FFFFFF"/>
        </w:rPr>
        <w:t>Chief Constable.</w:t>
      </w:r>
      <w:r w:rsidR="00CE7D26" w:rsidRPr="00C85E49">
        <w:rPr>
          <w:rFonts w:cstheme="minorHAnsi"/>
          <w:color w:val="222222"/>
          <w:sz w:val="28"/>
          <w:szCs w:val="28"/>
          <w:shd w:val="clear" w:color="auto" w:fill="FFFFFF"/>
        </w:rPr>
        <w:t xml:space="preserve"> feels that</w:t>
      </w:r>
      <w:r w:rsidR="00D15785" w:rsidRPr="00C85E49">
        <w:rPr>
          <w:rFonts w:cstheme="minorHAnsi"/>
          <w:color w:val="222222"/>
          <w:sz w:val="28"/>
          <w:szCs w:val="28"/>
          <w:shd w:val="clear" w:color="auto" w:fill="FFFFFF"/>
        </w:rPr>
        <w:t xml:space="preserve"> the </w:t>
      </w:r>
      <w:proofErr w:type="gramStart"/>
      <w:r w:rsidR="00D15785" w:rsidRPr="00C85E49">
        <w:rPr>
          <w:rFonts w:cstheme="minorHAnsi"/>
          <w:color w:val="222222"/>
          <w:sz w:val="28"/>
          <w:szCs w:val="28"/>
          <w:shd w:val="clear" w:color="auto" w:fill="FFFFFF"/>
        </w:rPr>
        <w:t>criteria</w:t>
      </w:r>
      <w:proofErr w:type="gramEnd"/>
      <w:r w:rsidR="00D15785" w:rsidRPr="00C85E49">
        <w:rPr>
          <w:rFonts w:cstheme="minorHAnsi"/>
          <w:color w:val="222222"/>
          <w:sz w:val="28"/>
          <w:szCs w:val="28"/>
          <w:shd w:val="clear" w:color="auto" w:fill="FFFFFF"/>
        </w:rPr>
        <w:t xml:space="preserve"> for this section is being fulfilled and therefore that is valid grounds for the Chief Constable to prohibit the protest from taking place.</w:t>
      </w:r>
      <w:r w:rsidR="00274C21" w:rsidRPr="00C85E49">
        <w:rPr>
          <w:rFonts w:cstheme="minorHAnsi"/>
          <w:color w:val="222222"/>
          <w:sz w:val="28"/>
          <w:szCs w:val="28"/>
          <w:shd w:val="clear" w:color="auto" w:fill="FFFFFF"/>
        </w:rPr>
        <w:t xml:space="preserve"> </w:t>
      </w:r>
    </w:p>
    <w:p w14:paraId="192D4074" w14:textId="104D9D4E" w:rsidR="00DC0557" w:rsidRPr="00C85E49" w:rsidRDefault="00DC0557">
      <w:pPr>
        <w:rPr>
          <w:rFonts w:cstheme="minorHAnsi"/>
          <w:color w:val="222222"/>
          <w:sz w:val="28"/>
          <w:szCs w:val="28"/>
          <w:shd w:val="clear" w:color="auto" w:fill="FFFFFF"/>
        </w:rPr>
      </w:pPr>
      <w:r w:rsidRPr="00C85E49">
        <w:rPr>
          <w:rFonts w:cstheme="minorHAnsi"/>
          <w:color w:val="222222"/>
          <w:sz w:val="28"/>
          <w:szCs w:val="28"/>
          <w:shd w:val="clear" w:color="auto" w:fill="FFFFFF"/>
        </w:rPr>
        <w:t>2b.</w:t>
      </w:r>
      <w:r w:rsidR="001351B1" w:rsidRPr="00C85E49">
        <w:rPr>
          <w:rFonts w:cstheme="minorHAnsi"/>
          <w:color w:val="222222"/>
          <w:sz w:val="28"/>
          <w:szCs w:val="28"/>
          <w:shd w:val="clear" w:color="auto" w:fill="FFFFFF"/>
        </w:rPr>
        <w:t xml:space="preserve"> </w:t>
      </w:r>
      <w:r w:rsidR="0048401A" w:rsidRPr="00C85E49">
        <w:rPr>
          <w:rFonts w:cstheme="minorHAnsi"/>
          <w:color w:val="222222"/>
          <w:sz w:val="28"/>
          <w:szCs w:val="28"/>
          <w:shd w:val="clear" w:color="auto" w:fill="FFFFFF"/>
        </w:rPr>
        <w:t xml:space="preserve">If the march </w:t>
      </w:r>
      <w:r w:rsidR="006D2C4D" w:rsidRPr="00C85E49">
        <w:rPr>
          <w:rFonts w:cstheme="minorHAnsi"/>
          <w:color w:val="222222"/>
          <w:sz w:val="28"/>
          <w:szCs w:val="28"/>
          <w:shd w:val="clear" w:color="auto" w:fill="FFFFFF"/>
        </w:rPr>
        <w:t>were</w:t>
      </w:r>
      <w:r w:rsidR="0048401A" w:rsidRPr="00C85E49">
        <w:rPr>
          <w:rFonts w:cstheme="minorHAnsi"/>
          <w:color w:val="222222"/>
          <w:sz w:val="28"/>
          <w:szCs w:val="28"/>
          <w:shd w:val="clear" w:color="auto" w:fill="FFFFFF"/>
        </w:rPr>
        <w:t xml:space="preserve"> to go ahead lawfully and the protestor Tim</w:t>
      </w:r>
      <w:r w:rsidR="002B13F7" w:rsidRPr="00C85E49">
        <w:rPr>
          <w:rFonts w:cstheme="minorHAnsi"/>
          <w:color w:val="222222"/>
          <w:sz w:val="28"/>
          <w:szCs w:val="28"/>
          <w:shd w:val="clear" w:color="auto" w:fill="FFFFFF"/>
        </w:rPr>
        <w:t xml:space="preserve"> was to call PC Hemp a ‘pig’</w:t>
      </w:r>
      <w:r w:rsidR="00385461" w:rsidRPr="00C85E49">
        <w:rPr>
          <w:rFonts w:cstheme="minorHAnsi"/>
          <w:color w:val="222222"/>
          <w:sz w:val="28"/>
          <w:szCs w:val="28"/>
          <w:shd w:val="clear" w:color="auto" w:fill="FFFFFF"/>
        </w:rPr>
        <w:t xml:space="preserve"> </w:t>
      </w:r>
      <w:r w:rsidR="008A3F8C" w:rsidRPr="00C85E49">
        <w:rPr>
          <w:rFonts w:cstheme="minorHAnsi"/>
          <w:color w:val="222222"/>
          <w:sz w:val="28"/>
          <w:szCs w:val="28"/>
          <w:shd w:val="clear" w:color="auto" w:fill="FFFFFF"/>
        </w:rPr>
        <w:t>then he would have been arrested</w:t>
      </w:r>
      <w:r w:rsidR="00501D9C" w:rsidRPr="00C85E49">
        <w:rPr>
          <w:rFonts w:cstheme="minorHAnsi"/>
          <w:color w:val="222222"/>
          <w:sz w:val="28"/>
          <w:szCs w:val="28"/>
          <w:shd w:val="clear" w:color="auto" w:fill="FFFFFF"/>
        </w:rPr>
        <w:t xml:space="preserve"> under the </w:t>
      </w:r>
      <w:r w:rsidR="00176A6D" w:rsidRPr="00C85E49">
        <w:rPr>
          <w:rFonts w:cstheme="minorHAnsi"/>
          <w:color w:val="222222"/>
          <w:sz w:val="28"/>
          <w:szCs w:val="28"/>
          <w:shd w:val="clear" w:color="auto" w:fill="FFFFFF"/>
        </w:rPr>
        <w:t>Police and Criminal Evidence Act (1984).</w:t>
      </w:r>
      <w:r w:rsidR="00FF01DD" w:rsidRPr="00C85E49">
        <w:rPr>
          <w:rFonts w:cstheme="minorHAnsi"/>
          <w:color w:val="222222"/>
          <w:sz w:val="28"/>
          <w:szCs w:val="28"/>
          <w:shd w:val="clear" w:color="auto" w:fill="FFFFFF"/>
        </w:rPr>
        <w:t xml:space="preserve"> The legality of PC Hemp’s action was of a high standard</w:t>
      </w:r>
      <w:r w:rsidR="006D2C4D" w:rsidRPr="00C85E49">
        <w:rPr>
          <w:rFonts w:cstheme="minorHAnsi"/>
          <w:color w:val="222222"/>
          <w:sz w:val="28"/>
          <w:szCs w:val="28"/>
          <w:shd w:val="clear" w:color="auto" w:fill="FFFFFF"/>
        </w:rPr>
        <w:t xml:space="preserve"> and the way he handled the situation was good</w:t>
      </w:r>
      <w:r w:rsidR="00ED21FF" w:rsidRPr="00C85E49">
        <w:rPr>
          <w:rFonts w:cstheme="minorHAnsi"/>
          <w:color w:val="222222"/>
          <w:sz w:val="28"/>
          <w:szCs w:val="28"/>
          <w:shd w:val="clear" w:color="auto" w:fill="FFFFFF"/>
        </w:rPr>
        <w:t>. PC Hemp</w:t>
      </w:r>
      <w:r w:rsidR="00EE6E70" w:rsidRPr="00C85E49">
        <w:rPr>
          <w:rFonts w:cstheme="minorHAnsi"/>
          <w:color w:val="222222"/>
          <w:sz w:val="28"/>
          <w:szCs w:val="28"/>
          <w:shd w:val="clear" w:color="auto" w:fill="FFFFFF"/>
        </w:rPr>
        <w:t xml:space="preserve"> </w:t>
      </w:r>
      <w:proofErr w:type="gramStart"/>
      <w:r w:rsidR="00EE6E70" w:rsidRPr="00C85E49">
        <w:rPr>
          <w:rFonts w:cstheme="minorHAnsi"/>
          <w:color w:val="222222"/>
          <w:sz w:val="28"/>
          <w:szCs w:val="28"/>
          <w:shd w:val="clear" w:color="auto" w:fill="FFFFFF"/>
        </w:rPr>
        <w:t>said</w:t>
      </w:r>
      <w:proofErr w:type="gramEnd"/>
      <w:r w:rsidR="00EE6E70" w:rsidRPr="00C85E49">
        <w:rPr>
          <w:rFonts w:cstheme="minorHAnsi"/>
          <w:color w:val="222222"/>
          <w:sz w:val="28"/>
          <w:szCs w:val="28"/>
          <w:shd w:val="clear" w:color="auto" w:fill="FFFFFF"/>
        </w:rPr>
        <w:t xml:space="preserve"> </w:t>
      </w:r>
      <w:r w:rsidR="00260ECF" w:rsidRPr="00C85E49">
        <w:rPr>
          <w:rFonts w:cstheme="minorHAnsi"/>
          <w:color w:val="222222"/>
          <w:sz w:val="28"/>
          <w:szCs w:val="28"/>
          <w:shd w:val="clear" w:color="auto" w:fill="FFFFFF"/>
        </w:rPr>
        <w:t>‘I</w:t>
      </w:r>
      <w:r w:rsidR="00EE6E70" w:rsidRPr="00C85E49">
        <w:rPr>
          <w:rFonts w:cstheme="minorHAnsi"/>
          <w:color w:val="222222"/>
          <w:sz w:val="28"/>
          <w:szCs w:val="28"/>
          <w:shd w:val="clear" w:color="auto" w:fill="FFFFFF"/>
        </w:rPr>
        <w:t xml:space="preserve"> am arresting you for acting like a complete muppet’</w:t>
      </w:r>
      <w:r w:rsidR="00EA7816" w:rsidRPr="00C85E49">
        <w:rPr>
          <w:rFonts w:cstheme="minorHAnsi"/>
          <w:color w:val="222222"/>
          <w:sz w:val="28"/>
          <w:szCs w:val="28"/>
          <w:shd w:val="clear" w:color="auto" w:fill="FFFFFF"/>
        </w:rPr>
        <w:t>. PC Hemp carried out a stop and search however he did not carry this out correctly</w:t>
      </w:r>
      <w:r w:rsidR="006E242C" w:rsidRPr="00C85E49">
        <w:rPr>
          <w:rFonts w:cstheme="minorHAnsi"/>
          <w:color w:val="222222"/>
          <w:sz w:val="28"/>
          <w:szCs w:val="28"/>
          <w:shd w:val="clear" w:color="auto" w:fill="FFFFFF"/>
        </w:rPr>
        <w:t xml:space="preserve"> and following Section 2</w:t>
      </w:r>
      <w:r w:rsidR="00FE08E1" w:rsidRPr="00C85E49">
        <w:rPr>
          <w:rFonts w:cstheme="minorHAnsi"/>
          <w:color w:val="222222"/>
          <w:sz w:val="28"/>
          <w:szCs w:val="28"/>
          <w:shd w:val="clear" w:color="auto" w:fill="FFFFFF"/>
        </w:rPr>
        <w:t xml:space="preserve"> safeguards by taking reasonable steps</w:t>
      </w:r>
      <w:r w:rsidR="00D77B48" w:rsidRPr="00C85E49">
        <w:rPr>
          <w:rFonts w:cstheme="minorHAnsi"/>
          <w:color w:val="222222"/>
          <w:sz w:val="28"/>
          <w:szCs w:val="28"/>
          <w:shd w:val="clear" w:color="auto" w:fill="FFFFFF"/>
        </w:rPr>
        <w:t xml:space="preserve"> however PC Hemp later explained that Tim was arrested under Section 4 of the </w:t>
      </w:r>
      <w:r w:rsidR="002D665D" w:rsidRPr="00C85E49">
        <w:rPr>
          <w:rFonts w:cstheme="minorHAnsi"/>
          <w:color w:val="222222"/>
          <w:sz w:val="28"/>
          <w:szCs w:val="28"/>
          <w:shd w:val="clear" w:color="auto" w:fill="FFFFFF"/>
        </w:rPr>
        <w:t>Public Order Act 1986 for using abusive language towards him.</w:t>
      </w:r>
      <w:r w:rsidR="0040076B" w:rsidRPr="00C85E49">
        <w:rPr>
          <w:rFonts w:cstheme="minorHAnsi"/>
          <w:color w:val="222222"/>
          <w:sz w:val="28"/>
          <w:szCs w:val="28"/>
          <w:shd w:val="clear" w:color="auto" w:fill="FFFFFF"/>
        </w:rPr>
        <w:t xml:space="preserve"> PC Hemp</w:t>
      </w:r>
      <w:r w:rsidR="00B41111" w:rsidRPr="00C85E49">
        <w:rPr>
          <w:rFonts w:cstheme="minorHAnsi"/>
          <w:color w:val="222222"/>
          <w:sz w:val="28"/>
          <w:szCs w:val="28"/>
          <w:shd w:val="clear" w:color="auto" w:fill="FFFFFF"/>
        </w:rPr>
        <w:t xml:space="preserve"> did not act lawfully because he had not actually explained to Tim why he was being arrested but rather he told him at the police station.</w:t>
      </w:r>
      <w:r w:rsidR="00205D67" w:rsidRPr="00C85E49">
        <w:rPr>
          <w:rFonts w:cstheme="minorHAnsi"/>
          <w:color w:val="222222"/>
          <w:sz w:val="28"/>
          <w:szCs w:val="28"/>
          <w:shd w:val="clear" w:color="auto" w:fill="FFFFFF"/>
        </w:rPr>
        <w:t xml:space="preserve"> An argument that could be provided by the defence would be that although Tim called PC Hemp a ‘pig’ he did not actually shout any</w:t>
      </w:r>
      <w:r w:rsidR="00475B56" w:rsidRPr="00C85E49">
        <w:rPr>
          <w:rFonts w:cstheme="minorHAnsi"/>
          <w:color w:val="222222"/>
          <w:sz w:val="28"/>
          <w:szCs w:val="28"/>
          <w:shd w:val="clear" w:color="auto" w:fill="FFFFFF"/>
        </w:rPr>
        <w:t xml:space="preserve"> abusive language or slurs.</w:t>
      </w:r>
      <w:r w:rsidR="005D4701" w:rsidRPr="00C85E49">
        <w:rPr>
          <w:rFonts w:cstheme="minorHAnsi"/>
          <w:color w:val="222222"/>
          <w:sz w:val="28"/>
          <w:szCs w:val="28"/>
          <w:shd w:val="clear" w:color="auto" w:fill="FFFFFF"/>
        </w:rPr>
        <w:t xml:space="preserve"> The judge would be more likely in fa</w:t>
      </w:r>
      <w:r w:rsidR="00496EB1" w:rsidRPr="00C85E49">
        <w:rPr>
          <w:rFonts w:cstheme="minorHAnsi"/>
          <w:color w:val="222222"/>
          <w:sz w:val="28"/>
          <w:szCs w:val="28"/>
          <w:shd w:val="clear" w:color="auto" w:fill="FFFFFF"/>
        </w:rPr>
        <w:t>v</w:t>
      </w:r>
      <w:r w:rsidR="005D4701" w:rsidRPr="00C85E49">
        <w:rPr>
          <w:rFonts w:cstheme="minorHAnsi"/>
          <w:color w:val="222222"/>
          <w:sz w:val="28"/>
          <w:szCs w:val="28"/>
          <w:shd w:val="clear" w:color="auto" w:fill="FFFFFF"/>
        </w:rPr>
        <w:t>our of Tim as the way PC He</w:t>
      </w:r>
      <w:r w:rsidR="00D96207" w:rsidRPr="00C85E49">
        <w:rPr>
          <w:rFonts w:cstheme="minorHAnsi"/>
          <w:color w:val="222222"/>
          <w:sz w:val="28"/>
          <w:szCs w:val="28"/>
          <w:shd w:val="clear" w:color="auto" w:fill="FFFFFF"/>
        </w:rPr>
        <w:t>m</w:t>
      </w:r>
      <w:r w:rsidR="005D4701" w:rsidRPr="00C85E49">
        <w:rPr>
          <w:rFonts w:cstheme="minorHAnsi"/>
          <w:color w:val="222222"/>
          <w:sz w:val="28"/>
          <w:szCs w:val="28"/>
          <w:shd w:val="clear" w:color="auto" w:fill="FFFFFF"/>
        </w:rPr>
        <w:t>p conducted and carried out the search was incorrect and unlawful.</w:t>
      </w:r>
    </w:p>
    <w:p w14:paraId="0DDE994B" w14:textId="10059D05" w:rsidR="004E104A" w:rsidRPr="00C85E49" w:rsidRDefault="009C4602" w:rsidP="009C4602">
      <w:pPr>
        <w:tabs>
          <w:tab w:val="left" w:pos="8148"/>
        </w:tabs>
        <w:rPr>
          <w:rFonts w:cstheme="minorHAnsi"/>
          <w:color w:val="222222"/>
          <w:sz w:val="28"/>
          <w:szCs w:val="28"/>
          <w:shd w:val="clear" w:color="auto" w:fill="FFFFFF"/>
        </w:rPr>
      </w:pPr>
      <w:r w:rsidRPr="00C85E49">
        <w:rPr>
          <w:rFonts w:cstheme="minorHAnsi"/>
          <w:color w:val="222222"/>
          <w:sz w:val="28"/>
          <w:szCs w:val="28"/>
          <w:shd w:val="clear" w:color="auto" w:fill="FFFFFF"/>
        </w:rPr>
        <w:tab/>
      </w:r>
    </w:p>
    <w:p w14:paraId="62809884" w14:textId="77777777" w:rsidR="004E104A" w:rsidRPr="00C85E49" w:rsidRDefault="004E104A">
      <w:pPr>
        <w:rPr>
          <w:rFonts w:cstheme="minorHAnsi"/>
          <w:color w:val="222222"/>
          <w:sz w:val="28"/>
          <w:szCs w:val="28"/>
          <w:shd w:val="clear" w:color="auto" w:fill="FFFFFF"/>
        </w:rPr>
      </w:pPr>
    </w:p>
    <w:p w14:paraId="7E3A857B" w14:textId="77777777" w:rsidR="004E104A" w:rsidRPr="00C85E49" w:rsidRDefault="004E104A">
      <w:pPr>
        <w:rPr>
          <w:rFonts w:cstheme="minorHAnsi"/>
          <w:color w:val="222222"/>
          <w:sz w:val="28"/>
          <w:szCs w:val="28"/>
          <w:shd w:val="clear" w:color="auto" w:fill="FFFFFF"/>
        </w:rPr>
      </w:pPr>
    </w:p>
    <w:p w14:paraId="2C8128A9" w14:textId="77777777" w:rsidR="004E104A" w:rsidRPr="00C85E49" w:rsidRDefault="004E104A">
      <w:pPr>
        <w:rPr>
          <w:rFonts w:cstheme="minorHAnsi"/>
          <w:color w:val="222222"/>
          <w:sz w:val="28"/>
          <w:szCs w:val="28"/>
          <w:shd w:val="clear" w:color="auto" w:fill="FFFFFF"/>
        </w:rPr>
      </w:pPr>
    </w:p>
    <w:p w14:paraId="6266B13B" w14:textId="77777777" w:rsidR="00015D43" w:rsidRPr="00C85E49" w:rsidRDefault="00015D43">
      <w:pPr>
        <w:rPr>
          <w:rFonts w:cstheme="minorHAnsi"/>
          <w:color w:val="222222"/>
          <w:sz w:val="28"/>
          <w:szCs w:val="28"/>
          <w:shd w:val="clear" w:color="auto" w:fill="FFFFFF"/>
        </w:rPr>
      </w:pPr>
    </w:p>
    <w:p w14:paraId="06C96560" w14:textId="77777777" w:rsidR="009C108A" w:rsidRPr="00C85E49" w:rsidRDefault="009C108A">
      <w:pPr>
        <w:rPr>
          <w:rFonts w:cstheme="minorHAnsi"/>
          <w:color w:val="222222"/>
          <w:sz w:val="28"/>
          <w:szCs w:val="28"/>
          <w:shd w:val="clear" w:color="auto" w:fill="FFFFFF"/>
        </w:rPr>
      </w:pPr>
    </w:p>
    <w:p w14:paraId="4149A2EF" w14:textId="40FC8E54" w:rsidR="000F5220" w:rsidRPr="00C85E49" w:rsidRDefault="000F5220">
      <w:pPr>
        <w:rPr>
          <w:rFonts w:cstheme="minorHAnsi"/>
          <w:color w:val="222222"/>
          <w:sz w:val="28"/>
          <w:szCs w:val="28"/>
          <w:shd w:val="clear" w:color="auto" w:fill="FFFFFF"/>
        </w:rPr>
      </w:pPr>
    </w:p>
    <w:p w14:paraId="33ED0EBF" w14:textId="285B943F" w:rsidR="000F5220" w:rsidRPr="00C85E49" w:rsidRDefault="000F5220">
      <w:pPr>
        <w:rPr>
          <w:rFonts w:cstheme="minorHAnsi"/>
          <w:color w:val="222222"/>
          <w:sz w:val="28"/>
          <w:szCs w:val="28"/>
          <w:shd w:val="clear" w:color="auto" w:fill="FFFFFF"/>
        </w:rPr>
      </w:pPr>
    </w:p>
    <w:p w14:paraId="5C530D13" w14:textId="79298A16" w:rsidR="000F5220" w:rsidRPr="00C85E49" w:rsidRDefault="000F5220">
      <w:pPr>
        <w:rPr>
          <w:rFonts w:cstheme="minorHAnsi"/>
          <w:color w:val="222222"/>
          <w:sz w:val="28"/>
          <w:szCs w:val="28"/>
          <w:shd w:val="clear" w:color="auto" w:fill="FFFFFF"/>
        </w:rPr>
      </w:pPr>
    </w:p>
    <w:p w14:paraId="49A35551" w14:textId="1A0CF0DA" w:rsidR="000F5220" w:rsidRPr="00C85E49" w:rsidRDefault="000F5220">
      <w:pPr>
        <w:rPr>
          <w:rFonts w:cstheme="minorHAnsi"/>
          <w:color w:val="222222"/>
          <w:sz w:val="28"/>
          <w:szCs w:val="28"/>
          <w:shd w:val="clear" w:color="auto" w:fill="FFFFFF"/>
        </w:rPr>
      </w:pPr>
    </w:p>
    <w:p w14:paraId="7D80884C" w14:textId="77777777" w:rsidR="000F5220" w:rsidRPr="00C85E49" w:rsidRDefault="000F5220">
      <w:pPr>
        <w:rPr>
          <w:rFonts w:cstheme="minorHAnsi"/>
          <w:color w:val="222222"/>
          <w:sz w:val="28"/>
          <w:szCs w:val="28"/>
          <w:shd w:val="clear" w:color="auto" w:fill="FFFFFF"/>
        </w:rPr>
      </w:pPr>
    </w:p>
    <w:p w14:paraId="4381D652" w14:textId="6707D304" w:rsidR="0015794D" w:rsidRPr="00C85E49" w:rsidRDefault="0015794D">
      <w:pPr>
        <w:rPr>
          <w:rFonts w:cstheme="minorHAnsi"/>
          <w:color w:val="222222"/>
          <w:sz w:val="28"/>
          <w:szCs w:val="28"/>
          <w:shd w:val="clear" w:color="auto" w:fill="FFFFFF"/>
        </w:rPr>
      </w:pPr>
    </w:p>
    <w:p w14:paraId="32372861" w14:textId="0914E89C" w:rsidR="0015794D" w:rsidRPr="00C85E49" w:rsidRDefault="0015794D">
      <w:pPr>
        <w:rPr>
          <w:rFonts w:cstheme="minorHAnsi"/>
          <w:color w:val="222222"/>
          <w:sz w:val="28"/>
          <w:szCs w:val="28"/>
          <w:shd w:val="clear" w:color="auto" w:fill="FFFFFF"/>
        </w:rPr>
      </w:pPr>
    </w:p>
    <w:p w14:paraId="022C5436" w14:textId="77777777" w:rsidR="0015794D" w:rsidRPr="00C85E49" w:rsidRDefault="0015794D">
      <w:pPr>
        <w:rPr>
          <w:rFonts w:cstheme="minorHAnsi"/>
          <w:color w:val="000000"/>
          <w:sz w:val="28"/>
          <w:szCs w:val="28"/>
          <w:shd w:val="clear" w:color="auto" w:fill="FFFFFF"/>
        </w:rPr>
      </w:pPr>
    </w:p>
    <w:p w14:paraId="287974BB" w14:textId="77777777" w:rsidR="00FF7B26" w:rsidRPr="00C85E49" w:rsidRDefault="00FF7B26">
      <w:pPr>
        <w:rPr>
          <w:rFonts w:cstheme="minorHAnsi"/>
          <w:color w:val="000000"/>
          <w:sz w:val="28"/>
          <w:szCs w:val="28"/>
          <w:shd w:val="clear" w:color="auto" w:fill="FFFFFF"/>
        </w:rPr>
      </w:pPr>
    </w:p>
    <w:p w14:paraId="6668E372" w14:textId="77777777" w:rsidR="0054519F" w:rsidRPr="00C85E49" w:rsidRDefault="0054519F">
      <w:pPr>
        <w:rPr>
          <w:rFonts w:cstheme="minorHAnsi"/>
          <w:color w:val="000000"/>
          <w:sz w:val="28"/>
          <w:szCs w:val="28"/>
          <w:shd w:val="clear" w:color="auto" w:fill="FFFFFF"/>
        </w:rPr>
      </w:pPr>
    </w:p>
    <w:p w14:paraId="28188B95" w14:textId="50AF925E" w:rsidR="00F37237" w:rsidRPr="00C85E49" w:rsidRDefault="00F37237">
      <w:pPr>
        <w:rPr>
          <w:rFonts w:cstheme="minorHAnsi"/>
          <w:color w:val="000000"/>
          <w:sz w:val="28"/>
          <w:szCs w:val="28"/>
          <w:shd w:val="clear" w:color="auto" w:fill="FFFFFF"/>
        </w:rPr>
      </w:pPr>
    </w:p>
    <w:p w14:paraId="7A8F05AC" w14:textId="04E1683C" w:rsidR="00F37237" w:rsidRPr="00C85E49" w:rsidRDefault="00F37237">
      <w:pPr>
        <w:rPr>
          <w:rFonts w:cstheme="minorHAnsi"/>
          <w:color w:val="000000"/>
          <w:sz w:val="28"/>
          <w:szCs w:val="28"/>
          <w:shd w:val="clear" w:color="auto" w:fill="FFFFFF"/>
        </w:rPr>
      </w:pPr>
    </w:p>
    <w:p w14:paraId="7209B4CD" w14:textId="77777777" w:rsidR="00EB23F6" w:rsidRPr="00C85E49" w:rsidRDefault="00EB23F6">
      <w:pPr>
        <w:rPr>
          <w:rFonts w:cstheme="minorHAnsi"/>
          <w:color w:val="000000"/>
          <w:sz w:val="28"/>
          <w:szCs w:val="28"/>
          <w:shd w:val="clear" w:color="auto" w:fill="FFFFFF"/>
        </w:rPr>
      </w:pPr>
    </w:p>
    <w:p w14:paraId="0649169B" w14:textId="77777777" w:rsidR="00FA2B62" w:rsidRPr="00C85E49" w:rsidRDefault="00FA2B62">
      <w:pPr>
        <w:rPr>
          <w:rFonts w:cstheme="minorHAnsi"/>
          <w:color w:val="000000"/>
          <w:sz w:val="28"/>
          <w:szCs w:val="28"/>
          <w:shd w:val="clear" w:color="auto" w:fill="FFFFFF"/>
        </w:rPr>
      </w:pPr>
    </w:p>
    <w:p w14:paraId="7B796A9E" w14:textId="77777777" w:rsidR="00003257" w:rsidRPr="00C85E49" w:rsidRDefault="00003257">
      <w:pPr>
        <w:rPr>
          <w:rFonts w:cstheme="minorHAnsi"/>
          <w:color w:val="000000"/>
          <w:sz w:val="28"/>
          <w:szCs w:val="28"/>
          <w:shd w:val="clear" w:color="auto" w:fill="FFFFFF"/>
        </w:rPr>
      </w:pPr>
    </w:p>
    <w:p w14:paraId="704B52A5" w14:textId="14AE6DAB" w:rsidR="00300B54" w:rsidRPr="00C85E49" w:rsidRDefault="00300B54">
      <w:pPr>
        <w:rPr>
          <w:rFonts w:cstheme="minorHAnsi"/>
          <w:color w:val="000000"/>
          <w:sz w:val="28"/>
          <w:szCs w:val="28"/>
          <w:shd w:val="clear" w:color="auto" w:fill="FFFFFF"/>
        </w:rPr>
      </w:pPr>
    </w:p>
    <w:p w14:paraId="02B1F7FD" w14:textId="0083679A" w:rsidR="00300B54" w:rsidRPr="00C85E49" w:rsidRDefault="00300B54">
      <w:pPr>
        <w:rPr>
          <w:rFonts w:cstheme="minorHAnsi"/>
          <w:color w:val="000000"/>
          <w:sz w:val="28"/>
          <w:szCs w:val="28"/>
          <w:shd w:val="clear" w:color="auto" w:fill="FFFFFF"/>
        </w:rPr>
      </w:pPr>
    </w:p>
    <w:p w14:paraId="4C2A2563" w14:textId="07E91869" w:rsidR="00300B54" w:rsidRPr="00C85E49" w:rsidRDefault="00300B54">
      <w:pPr>
        <w:rPr>
          <w:rFonts w:cstheme="minorHAnsi"/>
          <w:color w:val="000000"/>
          <w:sz w:val="28"/>
          <w:szCs w:val="28"/>
          <w:shd w:val="clear" w:color="auto" w:fill="FFFFFF"/>
        </w:rPr>
      </w:pPr>
    </w:p>
    <w:p w14:paraId="145A2586" w14:textId="615E540E" w:rsidR="00300B54" w:rsidRPr="00C85E49" w:rsidRDefault="00300B54">
      <w:pPr>
        <w:rPr>
          <w:rFonts w:cstheme="minorHAnsi"/>
          <w:color w:val="000000"/>
          <w:sz w:val="28"/>
          <w:szCs w:val="28"/>
          <w:shd w:val="clear" w:color="auto" w:fill="FFFFFF"/>
        </w:rPr>
      </w:pPr>
    </w:p>
    <w:p w14:paraId="7ACB76C6" w14:textId="6A987407" w:rsidR="00300B54" w:rsidRPr="00C85E49" w:rsidRDefault="00300B54">
      <w:pPr>
        <w:rPr>
          <w:rFonts w:cstheme="minorHAnsi"/>
          <w:color w:val="000000"/>
          <w:sz w:val="28"/>
          <w:szCs w:val="28"/>
          <w:shd w:val="clear" w:color="auto" w:fill="FFFFFF"/>
        </w:rPr>
      </w:pPr>
    </w:p>
    <w:p w14:paraId="75A8122C" w14:textId="4BCE15D3" w:rsidR="00300B54" w:rsidRPr="00C85E49" w:rsidRDefault="00300B54">
      <w:pPr>
        <w:rPr>
          <w:rFonts w:cstheme="minorHAnsi"/>
          <w:color w:val="000000"/>
          <w:sz w:val="28"/>
          <w:szCs w:val="28"/>
          <w:shd w:val="clear" w:color="auto" w:fill="FFFFFF"/>
        </w:rPr>
      </w:pPr>
    </w:p>
    <w:p w14:paraId="7727FD1A" w14:textId="77777777" w:rsidR="00625FF3" w:rsidRPr="00C85E49" w:rsidRDefault="00625FF3">
      <w:pPr>
        <w:rPr>
          <w:rFonts w:cstheme="minorHAnsi"/>
          <w:color w:val="000000"/>
          <w:sz w:val="28"/>
          <w:szCs w:val="28"/>
          <w:shd w:val="clear" w:color="auto" w:fill="FFFFFF"/>
        </w:rPr>
      </w:pPr>
    </w:p>
    <w:p w14:paraId="05D688DE" w14:textId="4B041860" w:rsidR="00300B54" w:rsidRPr="00C85E49" w:rsidRDefault="00300B54">
      <w:pPr>
        <w:rPr>
          <w:rFonts w:cstheme="minorHAnsi"/>
          <w:color w:val="000000"/>
          <w:sz w:val="28"/>
          <w:szCs w:val="28"/>
          <w:shd w:val="clear" w:color="auto" w:fill="FFFFFF"/>
        </w:rPr>
      </w:pPr>
      <w:r w:rsidRPr="00C85E49">
        <w:rPr>
          <w:rFonts w:cstheme="minorHAnsi"/>
          <w:color w:val="000000"/>
          <w:sz w:val="28"/>
          <w:szCs w:val="28"/>
          <w:shd w:val="clear" w:color="auto" w:fill="FFFFFF"/>
        </w:rPr>
        <w:t>Reference</w:t>
      </w:r>
    </w:p>
    <w:p w14:paraId="23B0B97E" w14:textId="726350D5" w:rsidR="00D90307" w:rsidRPr="00C85E49" w:rsidRDefault="00D90307">
      <w:pPr>
        <w:rPr>
          <w:rFonts w:cstheme="minorHAnsi"/>
          <w:color w:val="000000"/>
          <w:sz w:val="28"/>
          <w:szCs w:val="28"/>
          <w:shd w:val="clear" w:color="auto" w:fill="FFFFFF"/>
        </w:rPr>
      </w:pPr>
      <w:r w:rsidRPr="00C85E49">
        <w:rPr>
          <w:rFonts w:cstheme="minorHAnsi"/>
          <w:color w:val="000000"/>
          <w:sz w:val="28"/>
          <w:szCs w:val="28"/>
          <w:shd w:val="clear" w:color="auto" w:fill="FFFFFF"/>
        </w:rPr>
        <w:t>Miller, C., 2009. Judicial Staff Directory200914Edited by Claudia Driggins‐Henley. Judicial Staff Directory. Washington, DC: CQ Press 2008‐. Pricing varies: one online user, no downloads plus one year print subscription $485; one online user, one download plus one year print subscription $630; five simultaneous users, online only, five downloads $1,547; ten simultaneous users, online only, ten downloads $3,095 URL: http://jsd.cqpress.com/ Last visited July 2008. </w:t>
      </w:r>
      <w:r w:rsidRPr="00C85E49">
        <w:rPr>
          <w:rFonts w:cstheme="minorHAnsi"/>
          <w:i/>
          <w:iCs/>
          <w:color w:val="000000"/>
          <w:sz w:val="28"/>
          <w:szCs w:val="28"/>
          <w:shd w:val="clear" w:color="auto" w:fill="FFFFFF"/>
        </w:rPr>
        <w:t>Reference Reviews</w:t>
      </w:r>
      <w:r w:rsidRPr="00C85E49">
        <w:rPr>
          <w:rFonts w:cstheme="minorHAnsi"/>
          <w:color w:val="000000"/>
          <w:sz w:val="28"/>
          <w:szCs w:val="28"/>
          <w:shd w:val="clear" w:color="auto" w:fill="FFFFFF"/>
        </w:rPr>
        <w:t>, 23(1), pp.23-24.</w:t>
      </w:r>
    </w:p>
    <w:p w14:paraId="7FB2E4D5" w14:textId="0DE7C30C" w:rsidR="00300B54" w:rsidRPr="00C85E49" w:rsidRDefault="00721DCC">
      <w:pPr>
        <w:rPr>
          <w:rFonts w:cstheme="minorHAnsi"/>
          <w:color w:val="000000"/>
          <w:sz w:val="28"/>
          <w:szCs w:val="28"/>
          <w:shd w:val="clear" w:color="auto" w:fill="FFFFFF"/>
        </w:rPr>
      </w:pPr>
      <w:r w:rsidRPr="00C85E49">
        <w:rPr>
          <w:rFonts w:cstheme="minorHAnsi"/>
          <w:color w:val="000000"/>
          <w:sz w:val="28"/>
          <w:szCs w:val="28"/>
          <w:shd w:val="clear" w:color="auto" w:fill="FFFFFF"/>
        </w:rPr>
        <w:t>Publications.parliament.uk. 2021. </w:t>
      </w:r>
      <w:r w:rsidRPr="00C85E49">
        <w:rPr>
          <w:rFonts w:cstheme="minorHAnsi"/>
          <w:i/>
          <w:iCs/>
          <w:color w:val="000000"/>
          <w:sz w:val="28"/>
          <w:szCs w:val="28"/>
          <w:shd w:val="clear" w:color="auto" w:fill="FFFFFF"/>
        </w:rPr>
        <w:t>House of Lords - Jackson and others (appellants) v. Her Majesty's Attorney General (Respondent)</w:t>
      </w:r>
      <w:r w:rsidRPr="00C85E49">
        <w:rPr>
          <w:rFonts w:cstheme="minorHAnsi"/>
          <w:color w:val="000000"/>
          <w:sz w:val="28"/>
          <w:szCs w:val="28"/>
          <w:shd w:val="clear" w:color="auto" w:fill="FFFFFF"/>
        </w:rPr>
        <w:t>. [online] Available at: &lt;https://publications.parliament.uk/pa/ld200506/ldjudgmt/jd051013/jack-1.htm&gt; [Accessed 11 June 2021].</w:t>
      </w:r>
      <w:r w:rsidR="00C02C37" w:rsidRPr="00C85E49">
        <w:rPr>
          <w:rFonts w:cstheme="minorHAnsi"/>
          <w:color w:val="000000"/>
          <w:sz w:val="28"/>
          <w:szCs w:val="28"/>
          <w:shd w:val="clear" w:color="auto" w:fill="FFFFFF"/>
        </w:rPr>
        <w:t xml:space="preserve"> </w:t>
      </w:r>
    </w:p>
    <w:p w14:paraId="22F75E28" w14:textId="4105FA56" w:rsidR="006158B3" w:rsidRPr="00C85E49" w:rsidRDefault="00362CB2">
      <w:pPr>
        <w:rPr>
          <w:rFonts w:cstheme="minorHAnsi"/>
          <w:color w:val="000000"/>
          <w:sz w:val="28"/>
          <w:szCs w:val="28"/>
          <w:shd w:val="clear" w:color="auto" w:fill="FFFFFF"/>
        </w:rPr>
      </w:pPr>
      <w:r w:rsidRPr="00C85E49">
        <w:rPr>
          <w:rFonts w:cstheme="minorHAnsi"/>
          <w:color w:val="000000"/>
          <w:sz w:val="28"/>
          <w:szCs w:val="28"/>
          <w:shd w:val="clear" w:color="auto" w:fill="FFFFFF"/>
        </w:rPr>
        <w:t>Publications.parliament.uk. 2021. </w:t>
      </w:r>
      <w:r w:rsidRPr="00C85E49">
        <w:rPr>
          <w:rFonts w:cstheme="minorHAnsi"/>
          <w:i/>
          <w:iCs/>
          <w:color w:val="000000"/>
          <w:sz w:val="28"/>
          <w:szCs w:val="28"/>
          <w:shd w:val="clear" w:color="auto" w:fill="FFFFFF"/>
        </w:rPr>
        <w:t>House of Lords - Jackson and others (appellants) v. Her Majesty's Attorney General (Respondent)</w:t>
      </w:r>
      <w:r w:rsidRPr="00C85E49">
        <w:rPr>
          <w:rFonts w:cstheme="minorHAnsi"/>
          <w:color w:val="000000"/>
          <w:sz w:val="28"/>
          <w:szCs w:val="28"/>
          <w:shd w:val="clear" w:color="auto" w:fill="FFFFFF"/>
        </w:rPr>
        <w:t>. [online] Available at: &lt;https://publications.parliament.uk/pa/ld200506/ldjudgmt/jd051013/jack-1.htm&gt; [Accessed 11 June 2021</w:t>
      </w:r>
      <w:r w:rsidR="00047E2F" w:rsidRPr="00C85E49">
        <w:rPr>
          <w:rFonts w:cstheme="minorHAnsi"/>
          <w:color w:val="000000"/>
          <w:sz w:val="28"/>
          <w:szCs w:val="28"/>
          <w:shd w:val="clear" w:color="auto" w:fill="FFFFFF"/>
        </w:rPr>
        <w:t>]</w:t>
      </w:r>
    </w:p>
    <w:p w14:paraId="156EBA2A" w14:textId="77777777" w:rsidR="00047E2F" w:rsidRPr="00C85E49" w:rsidRDefault="00047E2F" w:rsidP="00047E2F">
      <w:pPr>
        <w:pStyle w:val="NormalWeb"/>
        <w:spacing w:before="0" w:beforeAutospacing="0" w:after="240" w:afterAutospacing="0" w:line="360" w:lineRule="auto"/>
        <w:rPr>
          <w:rFonts w:asciiTheme="minorHAnsi" w:hAnsiTheme="minorHAnsi" w:cstheme="minorHAnsi"/>
          <w:sz w:val="28"/>
          <w:szCs w:val="28"/>
        </w:rPr>
      </w:pPr>
      <w:r w:rsidRPr="00C85E49">
        <w:rPr>
          <w:rFonts w:asciiTheme="minorHAnsi" w:hAnsiTheme="minorHAnsi" w:cstheme="minorHAnsi"/>
          <w:sz w:val="28"/>
          <w:szCs w:val="28"/>
        </w:rPr>
        <w:t xml:space="preserve">Legislation.gov.uk. (2021). </w:t>
      </w:r>
      <w:r w:rsidRPr="00C85E49">
        <w:rPr>
          <w:rFonts w:asciiTheme="minorHAnsi" w:hAnsiTheme="minorHAnsi" w:cstheme="minorHAnsi"/>
          <w:i/>
          <w:iCs/>
          <w:sz w:val="28"/>
          <w:szCs w:val="28"/>
        </w:rPr>
        <w:t>Public Order Act 1986</w:t>
      </w:r>
      <w:r w:rsidRPr="00C85E49">
        <w:rPr>
          <w:rFonts w:asciiTheme="minorHAnsi" w:hAnsiTheme="minorHAnsi" w:cstheme="minorHAnsi"/>
          <w:sz w:val="28"/>
          <w:szCs w:val="28"/>
        </w:rPr>
        <w:t>. [online] Available at: https://www.legislation.gov.uk/ukpga/1986/64/section/14.</w:t>
      </w:r>
    </w:p>
    <w:p w14:paraId="62B37A6C" w14:textId="77777777" w:rsidR="00CB59CA" w:rsidRPr="00C85E49" w:rsidRDefault="00CB59CA" w:rsidP="00CB59CA">
      <w:pPr>
        <w:pStyle w:val="NormalWeb"/>
        <w:spacing w:before="0" w:beforeAutospacing="0" w:after="240" w:afterAutospacing="0" w:line="360" w:lineRule="auto"/>
        <w:rPr>
          <w:rFonts w:asciiTheme="minorHAnsi" w:hAnsiTheme="minorHAnsi" w:cstheme="minorHAnsi"/>
          <w:sz w:val="28"/>
          <w:szCs w:val="28"/>
        </w:rPr>
      </w:pPr>
      <w:r w:rsidRPr="00C85E49">
        <w:rPr>
          <w:rFonts w:asciiTheme="minorHAnsi" w:hAnsiTheme="minorHAnsi" w:cstheme="minorHAnsi"/>
          <w:sz w:val="28"/>
          <w:szCs w:val="28"/>
        </w:rPr>
        <w:t xml:space="preserve">Legislation.gov.uk. (2013). </w:t>
      </w:r>
      <w:r w:rsidRPr="00C85E49">
        <w:rPr>
          <w:rFonts w:asciiTheme="minorHAnsi" w:hAnsiTheme="minorHAnsi" w:cstheme="minorHAnsi"/>
          <w:i/>
          <w:iCs/>
          <w:sz w:val="28"/>
          <w:szCs w:val="28"/>
        </w:rPr>
        <w:t>Police and Criminal Evidence Act 1984</w:t>
      </w:r>
      <w:r w:rsidRPr="00C85E49">
        <w:rPr>
          <w:rFonts w:asciiTheme="minorHAnsi" w:hAnsiTheme="minorHAnsi" w:cstheme="minorHAnsi"/>
          <w:sz w:val="28"/>
          <w:szCs w:val="28"/>
        </w:rPr>
        <w:t>. [online] Available at: https://www.legislation.gov.uk/ukpga/1984/60/section/24.</w:t>
      </w:r>
    </w:p>
    <w:p w14:paraId="1D618B56" w14:textId="77777777" w:rsidR="00047E2F" w:rsidRPr="006D6419" w:rsidRDefault="00047E2F">
      <w:pPr>
        <w:rPr>
          <w:rFonts w:ascii="Arial" w:hAnsi="Arial" w:cs="Arial"/>
          <w:color w:val="000000"/>
          <w:sz w:val="24"/>
          <w:szCs w:val="24"/>
          <w:shd w:val="clear" w:color="auto" w:fill="FFFFFF"/>
        </w:rPr>
      </w:pPr>
    </w:p>
    <w:sectPr w:rsidR="00047E2F" w:rsidRPr="006D64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96696"/>
    <w:rsid w:val="00003257"/>
    <w:rsid w:val="00003E94"/>
    <w:rsid w:val="00015D43"/>
    <w:rsid w:val="000178DE"/>
    <w:rsid w:val="00021289"/>
    <w:rsid w:val="00047E2F"/>
    <w:rsid w:val="000505EC"/>
    <w:rsid w:val="00051C62"/>
    <w:rsid w:val="000534B6"/>
    <w:rsid w:val="00056572"/>
    <w:rsid w:val="00097A2C"/>
    <w:rsid w:val="000A4C82"/>
    <w:rsid w:val="000B1A0B"/>
    <w:rsid w:val="000B39D3"/>
    <w:rsid w:val="000B7134"/>
    <w:rsid w:val="000B7350"/>
    <w:rsid w:val="000C45BE"/>
    <w:rsid w:val="000D2A85"/>
    <w:rsid w:val="000E2DBF"/>
    <w:rsid w:val="000E389E"/>
    <w:rsid w:val="000F5220"/>
    <w:rsid w:val="001023E4"/>
    <w:rsid w:val="001351B1"/>
    <w:rsid w:val="00142413"/>
    <w:rsid w:val="00144723"/>
    <w:rsid w:val="001501FC"/>
    <w:rsid w:val="001519F1"/>
    <w:rsid w:val="00154CB0"/>
    <w:rsid w:val="0015794D"/>
    <w:rsid w:val="00165F5D"/>
    <w:rsid w:val="0017042C"/>
    <w:rsid w:val="00176A6D"/>
    <w:rsid w:val="00182AAA"/>
    <w:rsid w:val="001936C5"/>
    <w:rsid w:val="001B1F17"/>
    <w:rsid w:val="001B5155"/>
    <w:rsid w:val="001D10EC"/>
    <w:rsid w:val="001F04AF"/>
    <w:rsid w:val="00205D67"/>
    <w:rsid w:val="00214DB6"/>
    <w:rsid w:val="002252A9"/>
    <w:rsid w:val="00227C9D"/>
    <w:rsid w:val="00232573"/>
    <w:rsid w:val="0024342B"/>
    <w:rsid w:val="0024503C"/>
    <w:rsid w:val="00245D06"/>
    <w:rsid w:val="00251527"/>
    <w:rsid w:val="00260ECF"/>
    <w:rsid w:val="0027420D"/>
    <w:rsid w:val="00274C21"/>
    <w:rsid w:val="00277050"/>
    <w:rsid w:val="00281C82"/>
    <w:rsid w:val="002B13F7"/>
    <w:rsid w:val="002C63BE"/>
    <w:rsid w:val="002D665D"/>
    <w:rsid w:val="002D75D9"/>
    <w:rsid w:val="00300B54"/>
    <w:rsid w:val="00301977"/>
    <w:rsid w:val="003074D0"/>
    <w:rsid w:val="00330AF8"/>
    <w:rsid w:val="00341E42"/>
    <w:rsid w:val="00343918"/>
    <w:rsid w:val="00362CB2"/>
    <w:rsid w:val="00366627"/>
    <w:rsid w:val="00385461"/>
    <w:rsid w:val="00395660"/>
    <w:rsid w:val="003A0824"/>
    <w:rsid w:val="003D1020"/>
    <w:rsid w:val="003E73C7"/>
    <w:rsid w:val="003F5848"/>
    <w:rsid w:val="0040076B"/>
    <w:rsid w:val="00405444"/>
    <w:rsid w:val="004245B1"/>
    <w:rsid w:val="00460932"/>
    <w:rsid w:val="00475B56"/>
    <w:rsid w:val="00481345"/>
    <w:rsid w:val="0048401A"/>
    <w:rsid w:val="00487054"/>
    <w:rsid w:val="00496696"/>
    <w:rsid w:val="00496EB1"/>
    <w:rsid w:val="004A6A86"/>
    <w:rsid w:val="004B67C7"/>
    <w:rsid w:val="004D5BDA"/>
    <w:rsid w:val="004E104A"/>
    <w:rsid w:val="004E2A9D"/>
    <w:rsid w:val="004F7186"/>
    <w:rsid w:val="00501D9C"/>
    <w:rsid w:val="00521253"/>
    <w:rsid w:val="00522F4D"/>
    <w:rsid w:val="00533536"/>
    <w:rsid w:val="00533775"/>
    <w:rsid w:val="0054519F"/>
    <w:rsid w:val="005539AA"/>
    <w:rsid w:val="00557C08"/>
    <w:rsid w:val="005706EA"/>
    <w:rsid w:val="005800DA"/>
    <w:rsid w:val="005A0304"/>
    <w:rsid w:val="005A16C8"/>
    <w:rsid w:val="005C1481"/>
    <w:rsid w:val="005D32FA"/>
    <w:rsid w:val="005D4701"/>
    <w:rsid w:val="005F43C4"/>
    <w:rsid w:val="005F58E7"/>
    <w:rsid w:val="00612A2C"/>
    <w:rsid w:val="006158B3"/>
    <w:rsid w:val="006170C2"/>
    <w:rsid w:val="00625FF3"/>
    <w:rsid w:val="00640999"/>
    <w:rsid w:val="0064156D"/>
    <w:rsid w:val="00695A08"/>
    <w:rsid w:val="00695A1E"/>
    <w:rsid w:val="006C2DC5"/>
    <w:rsid w:val="006D2C4D"/>
    <w:rsid w:val="006D463A"/>
    <w:rsid w:val="006D6419"/>
    <w:rsid w:val="006E242C"/>
    <w:rsid w:val="006E5F9D"/>
    <w:rsid w:val="006E6BA3"/>
    <w:rsid w:val="006F7A17"/>
    <w:rsid w:val="00700F94"/>
    <w:rsid w:val="00721DCC"/>
    <w:rsid w:val="00735E2F"/>
    <w:rsid w:val="0074319B"/>
    <w:rsid w:val="00770492"/>
    <w:rsid w:val="00773727"/>
    <w:rsid w:val="007826E6"/>
    <w:rsid w:val="0078455F"/>
    <w:rsid w:val="007A45F9"/>
    <w:rsid w:val="007B0832"/>
    <w:rsid w:val="007B683C"/>
    <w:rsid w:val="007C340A"/>
    <w:rsid w:val="007D116D"/>
    <w:rsid w:val="007F0068"/>
    <w:rsid w:val="007F100F"/>
    <w:rsid w:val="0083238C"/>
    <w:rsid w:val="008456D3"/>
    <w:rsid w:val="008575E2"/>
    <w:rsid w:val="00860710"/>
    <w:rsid w:val="00860C21"/>
    <w:rsid w:val="00860C23"/>
    <w:rsid w:val="00865EEF"/>
    <w:rsid w:val="00892B66"/>
    <w:rsid w:val="008A0891"/>
    <w:rsid w:val="008A3F8C"/>
    <w:rsid w:val="008A519D"/>
    <w:rsid w:val="008D36B5"/>
    <w:rsid w:val="008F43ED"/>
    <w:rsid w:val="00905E7F"/>
    <w:rsid w:val="00916EA8"/>
    <w:rsid w:val="00924433"/>
    <w:rsid w:val="009459AC"/>
    <w:rsid w:val="00951519"/>
    <w:rsid w:val="00956260"/>
    <w:rsid w:val="00957CA2"/>
    <w:rsid w:val="0096560E"/>
    <w:rsid w:val="00973CA9"/>
    <w:rsid w:val="00973DDD"/>
    <w:rsid w:val="00975F3D"/>
    <w:rsid w:val="00985C8B"/>
    <w:rsid w:val="009967D0"/>
    <w:rsid w:val="009A4BBB"/>
    <w:rsid w:val="009C0BF8"/>
    <w:rsid w:val="009C108A"/>
    <w:rsid w:val="009C1A89"/>
    <w:rsid w:val="009C3153"/>
    <w:rsid w:val="009C4602"/>
    <w:rsid w:val="009C60A6"/>
    <w:rsid w:val="009D7EDA"/>
    <w:rsid w:val="00A05F31"/>
    <w:rsid w:val="00A40567"/>
    <w:rsid w:val="00A43C21"/>
    <w:rsid w:val="00A51917"/>
    <w:rsid w:val="00A52EDC"/>
    <w:rsid w:val="00A54918"/>
    <w:rsid w:val="00A56576"/>
    <w:rsid w:val="00A57586"/>
    <w:rsid w:val="00A81075"/>
    <w:rsid w:val="00A83741"/>
    <w:rsid w:val="00A974EE"/>
    <w:rsid w:val="00AA6EB9"/>
    <w:rsid w:val="00AB4B95"/>
    <w:rsid w:val="00AC46A6"/>
    <w:rsid w:val="00AE7CFA"/>
    <w:rsid w:val="00AF2B50"/>
    <w:rsid w:val="00AF3DD0"/>
    <w:rsid w:val="00B000EE"/>
    <w:rsid w:val="00B140D2"/>
    <w:rsid w:val="00B371BD"/>
    <w:rsid w:val="00B41111"/>
    <w:rsid w:val="00B4701F"/>
    <w:rsid w:val="00B53786"/>
    <w:rsid w:val="00B824ED"/>
    <w:rsid w:val="00B8327F"/>
    <w:rsid w:val="00B92FEC"/>
    <w:rsid w:val="00BA0078"/>
    <w:rsid w:val="00BA0D42"/>
    <w:rsid w:val="00BE55C8"/>
    <w:rsid w:val="00BE614D"/>
    <w:rsid w:val="00BF5079"/>
    <w:rsid w:val="00C02C37"/>
    <w:rsid w:val="00C02C4F"/>
    <w:rsid w:val="00C11C44"/>
    <w:rsid w:val="00C135F0"/>
    <w:rsid w:val="00C15CC8"/>
    <w:rsid w:val="00C16A2A"/>
    <w:rsid w:val="00C248B3"/>
    <w:rsid w:val="00C31CD1"/>
    <w:rsid w:val="00C31D5D"/>
    <w:rsid w:val="00C34BB1"/>
    <w:rsid w:val="00C43C95"/>
    <w:rsid w:val="00C45FAD"/>
    <w:rsid w:val="00C51E3C"/>
    <w:rsid w:val="00C540EF"/>
    <w:rsid w:val="00C63725"/>
    <w:rsid w:val="00C655BC"/>
    <w:rsid w:val="00C83DE3"/>
    <w:rsid w:val="00C84995"/>
    <w:rsid w:val="00C84CB9"/>
    <w:rsid w:val="00C8515F"/>
    <w:rsid w:val="00C85E49"/>
    <w:rsid w:val="00C93E40"/>
    <w:rsid w:val="00CA36A6"/>
    <w:rsid w:val="00CB59CA"/>
    <w:rsid w:val="00CD6B00"/>
    <w:rsid w:val="00CE4926"/>
    <w:rsid w:val="00CE7D26"/>
    <w:rsid w:val="00CF496B"/>
    <w:rsid w:val="00D01979"/>
    <w:rsid w:val="00D15785"/>
    <w:rsid w:val="00D52A87"/>
    <w:rsid w:val="00D5599C"/>
    <w:rsid w:val="00D660A3"/>
    <w:rsid w:val="00D7261C"/>
    <w:rsid w:val="00D7563D"/>
    <w:rsid w:val="00D77B48"/>
    <w:rsid w:val="00D83C58"/>
    <w:rsid w:val="00D90307"/>
    <w:rsid w:val="00D9492A"/>
    <w:rsid w:val="00D96207"/>
    <w:rsid w:val="00DA3973"/>
    <w:rsid w:val="00DB0D3D"/>
    <w:rsid w:val="00DB3509"/>
    <w:rsid w:val="00DC0557"/>
    <w:rsid w:val="00DD25C7"/>
    <w:rsid w:val="00DE644F"/>
    <w:rsid w:val="00DF66CE"/>
    <w:rsid w:val="00E031EA"/>
    <w:rsid w:val="00E0400D"/>
    <w:rsid w:val="00E04B34"/>
    <w:rsid w:val="00E06D46"/>
    <w:rsid w:val="00E22CC4"/>
    <w:rsid w:val="00E54C23"/>
    <w:rsid w:val="00E6529E"/>
    <w:rsid w:val="00E77712"/>
    <w:rsid w:val="00E82B45"/>
    <w:rsid w:val="00EA6BB4"/>
    <w:rsid w:val="00EA7816"/>
    <w:rsid w:val="00EB23F6"/>
    <w:rsid w:val="00EB56C5"/>
    <w:rsid w:val="00EC0EF3"/>
    <w:rsid w:val="00EC7EF3"/>
    <w:rsid w:val="00ED0561"/>
    <w:rsid w:val="00ED21FF"/>
    <w:rsid w:val="00EE6E70"/>
    <w:rsid w:val="00EE7D03"/>
    <w:rsid w:val="00F30216"/>
    <w:rsid w:val="00F32D9C"/>
    <w:rsid w:val="00F37237"/>
    <w:rsid w:val="00F57011"/>
    <w:rsid w:val="00F57297"/>
    <w:rsid w:val="00F57650"/>
    <w:rsid w:val="00F816F7"/>
    <w:rsid w:val="00F960FE"/>
    <w:rsid w:val="00FA1B5D"/>
    <w:rsid w:val="00FA2B62"/>
    <w:rsid w:val="00FB05FA"/>
    <w:rsid w:val="00FB1A6B"/>
    <w:rsid w:val="00FB29F7"/>
    <w:rsid w:val="00FD219C"/>
    <w:rsid w:val="00FD3E14"/>
    <w:rsid w:val="00FE08E1"/>
    <w:rsid w:val="00FE3CC2"/>
    <w:rsid w:val="00FE5719"/>
    <w:rsid w:val="00FF01DD"/>
    <w:rsid w:val="00FF304C"/>
    <w:rsid w:val="00FF6A9F"/>
    <w:rsid w:val="00FF7754"/>
    <w:rsid w:val="00FF7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0E3F7"/>
  <w15:docId w15:val="{3FBC8358-2AC2-4D60-AE1A-022A0320A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02C37"/>
    <w:rPr>
      <w:color w:val="0000FF"/>
      <w:u w:val="single"/>
    </w:rPr>
  </w:style>
  <w:style w:type="character" w:styleId="Strong">
    <w:name w:val="Strong"/>
    <w:basedOn w:val="DefaultParagraphFont"/>
    <w:uiPriority w:val="22"/>
    <w:qFormat/>
    <w:rsid w:val="00640999"/>
    <w:rPr>
      <w:b/>
      <w:bCs/>
    </w:rPr>
  </w:style>
  <w:style w:type="paragraph" w:styleId="NormalWeb">
    <w:name w:val="Normal (Web)"/>
    <w:basedOn w:val="Normal"/>
    <w:uiPriority w:val="99"/>
    <w:semiHidden/>
    <w:unhideWhenUsed/>
    <w:rsid w:val="00047E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185526">
      <w:bodyDiv w:val="1"/>
      <w:marLeft w:val="0"/>
      <w:marRight w:val="0"/>
      <w:marTop w:val="0"/>
      <w:marBottom w:val="0"/>
      <w:divBdr>
        <w:top w:val="none" w:sz="0" w:space="0" w:color="auto"/>
        <w:left w:val="none" w:sz="0" w:space="0" w:color="auto"/>
        <w:bottom w:val="none" w:sz="0" w:space="0" w:color="auto"/>
        <w:right w:val="none" w:sz="0" w:space="0" w:color="auto"/>
      </w:divBdr>
      <w:divsChild>
        <w:div w:id="1715697473">
          <w:marLeft w:val="0"/>
          <w:marRight w:val="0"/>
          <w:marTop w:val="0"/>
          <w:marBottom w:val="0"/>
          <w:divBdr>
            <w:top w:val="none" w:sz="0" w:space="0" w:color="auto"/>
            <w:left w:val="none" w:sz="0" w:space="0" w:color="auto"/>
            <w:bottom w:val="none" w:sz="0" w:space="0" w:color="auto"/>
            <w:right w:val="none" w:sz="0" w:space="0" w:color="auto"/>
          </w:divBdr>
        </w:div>
      </w:divsChild>
    </w:div>
    <w:div w:id="820082275">
      <w:bodyDiv w:val="1"/>
      <w:marLeft w:val="0"/>
      <w:marRight w:val="0"/>
      <w:marTop w:val="0"/>
      <w:marBottom w:val="0"/>
      <w:divBdr>
        <w:top w:val="none" w:sz="0" w:space="0" w:color="auto"/>
        <w:left w:val="none" w:sz="0" w:space="0" w:color="auto"/>
        <w:bottom w:val="none" w:sz="0" w:space="0" w:color="auto"/>
        <w:right w:val="none" w:sz="0" w:space="0" w:color="auto"/>
      </w:divBdr>
      <w:divsChild>
        <w:div w:id="1248686813">
          <w:marLeft w:val="0"/>
          <w:marRight w:val="0"/>
          <w:marTop w:val="0"/>
          <w:marBottom w:val="0"/>
          <w:divBdr>
            <w:top w:val="none" w:sz="0" w:space="0" w:color="auto"/>
            <w:left w:val="none" w:sz="0" w:space="0" w:color="auto"/>
            <w:bottom w:val="none" w:sz="0" w:space="0" w:color="auto"/>
            <w:right w:val="none" w:sz="0" w:space="0" w:color="auto"/>
          </w:divBdr>
        </w:div>
      </w:divsChild>
    </w:div>
    <w:div w:id="18123996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law.cornell.edu/wex/separation_of_pow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23535</TotalTime>
  <Pages>7</Pages>
  <Words>1876</Words>
  <Characters>9607</Characters>
  <Application>Microsoft Office Word</Application>
  <DocSecurity>0</DocSecurity>
  <Lines>223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Salema Khatun (1704819)</dc:creator>
  <cp:keywords/>
  <dc:description/>
  <cp:lastModifiedBy>Salema Khatun (1704819)</cp:lastModifiedBy>
  <cp:revision>281</cp:revision>
  <dcterms:created xsi:type="dcterms:W3CDTF">2021-05-25T18:32:00Z</dcterms:created>
  <dcterms:modified xsi:type="dcterms:W3CDTF">2021-06-25T13:12:00Z</dcterms:modified>
</cp:coreProperties>
</file>