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65BAF" w14:textId="0802F951" w:rsidR="003148D9" w:rsidRPr="000525A9" w:rsidRDefault="003148D9" w:rsidP="003148D9">
      <w:pPr>
        <w:jc w:val="center"/>
        <w:rPr>
          <w:rFonts w:ascii="Calibri" w:eastAsia="Times New Roman" w:hAnsi="Calibri" w:cs="Calibri"/>
        </w:rPr>
      </w:pPr>
      <w:bookmarkStart w:id="0" w:name="_Toc"/>
    </w:p>
    <w:p w14:paraId="1FB7FC86" w14:textId="77777777" w:rsidR="003148D9" w:rsidRPr="000525A9" w:rsidRDefault="003148D9" w:rsidP="003148D9">
      <w:pPr>
        <w:jc w:val="center"/>
        <w:rPr>
          <w:rFonts w:ascii="Calibri" w:eastAsia="Times New Roman" w:hAnsi="Calibri" w:cs="Calibri"/>
        </w:rPr>
      </w:pPr>
    </w:p>
    <w:p w14:paraId="30F28789" w14:textId="77777777" w:rsidR="003148D9" w:rsidRPr="000525A9" w:rsidRDefault="003148D9" w:rsidP="003148D9">
      <w:pPr>
        <w:jc w:val="center"/>
        <w:rPr>
          <w:rFonts w:ascii="Calibri" w:eastAsia="Times New Roman" w:hAnsi="Calibri" w:cs="Calibri"/>
        </w:rPr>
      </w:pPr>
    </w:p>
    <w:p w14:paraId="79453A15" w14:textId="77777777" w:rsidR="003148D9" w:rsidRPr="000525A9" w:rsidRDefault="003148D9" w:rsidP="003148D9">
      <w:pPr>
        <w:jc w:val="center"/>
        <w:rPr>
          <w:rFonts w:ascii="Calibri" w:eastAsia="Times New Roman" w:hAnsi="Calibri" w:cs="Calibri"/>
        </w:rPr>
      </w:pPr>
    </w:p>
    <w:p w14:paraId="75DF6944" w14:textId="77777777" w:rsidR="003148D9" w:rsidRPr="000525A9" w:rsidRDefault="003148D9" w:rsidP="003148D9">
      <w:pPr>
        <w:jc w:val="center"/>
        <w:rPr>
          <w:rFonts w:ascii="Calibri" w:eastAsia="Times New Roman" w:hAnsi="Calibri" w:cs="Calibri"/>
        </w:rPr>
      </w:pPr>
    </w:p>
    <w:p w14:paraId="7DD62D92" w14:textId="77777777" w:rsidR="003148D9" w:rsidRPr="000525A9" w:rsidRDefault="003148D9" w:rsidP="003148D9">
      <w:pPr>
        <w:jc w:val="center"/>
        <w:rPr>
          <w:rFonts w:ascii="Calibri" w:eastAsia="Times New Roman" w:hAnsi="Calibri" w:cs="Calibri"/>
        </w:rPr>
      </w:pPr>
    </w:p>
    <w:p w14:paraId="5C1F3A76" w14:textId="77777777" w:rsidR="003148D9" w:rsidRPr="000525A9" w:rsidRDefault="003148D9" w:rsidP="003148D9">
      <w:pPr>
        <w:jc w:val="center"/>
        <w:rPr>
          <w:rFonts w:ascii="Calibri" w:eastAsia="Times New Roman" w:hAnsi="Calibri" w:cs="Calibri"/>
        </w:rPr>
      </w:pPr>
    </w:p>
    <w:p w14:paraId="774AC4E9" w14:textId="77777777" w:rsidR="003148D9" w:rsidRPr="000525A9" w:rsidRDefault="003148D9" w:rsidP="003148D9">
      <w:pPr>
        <w:jc w:val="center"/>
        <w:rPr>
          <w:rFonts w:ascii="Calibri" w:eastAsia="Times New Roman" w:hAnsi="Calibri" w:cs="Calibri"/>
        </w:rPr>
      </w:pPr>
    </w:p>
    <w:bookmarkStart w:id="1" w:name="_Hlk164169268" w:displacedByCustomXml="next"/>
    <w:bookmarkStart w:id="2" w:name="_Hlk164169284" w:displacedByCustomXml="next"/>
    <w:sdt>
      <w:sdtPr>
        <w:rPr>
          <w:rFonts w:ascii="Calibri" w:hAnsi="Calibri" w:cs="Calibri"/>
          <w:b/>
          <w:caps/>
          <w:color w:val="2E74B5"/>
          <w:sz w:val="36"/>
          <w:szCs w:val="36"/>
        </w:rPr>
        <w:alias w:val="Title"/>
        <w:tag w:val=""/>
        <w:id w:val="-345639688"/>
        <w:placeholder>
          <w:docPart w:val="1DAB2CDBF1AD44EC80F3CB2A5D184CE8"/>
        </w:placeholder>
        <w:dataBinding w:prefixMappings="xmlns:ns0='http://purl.org/dc/elements/1.1/' xmlns:ns1='http://schemas.openxmlformats.org/package/2006/metadata/core-properties' " w:xpath="/ns1:coreProperties[1]/ns0:title[1]" w:storeItemID="{6C3C8BC8-F283-45AE-878A-BAB7291924A1}"/>
        <w:text/>
      </w:sdtPr>
      <w:sdtEndPr/>
      <w:sdtContent>
        <w:p w14:paraId="07485FA9" w14:textId="56D942A2" w:rsidR="003148D9" w:rsidRPr="000525A9" w:rsidRDefault="003148D9" w:rsidP="003148D9">
          <w:pPr>
            <w:jc w:val="center"/>
            <w:rPr>
              <w:rFonts w:ascii="Calibri" w:hAnsi="Calibri" w:cs="Calibri"/>
              <w:b/>
              <w:caps/>
              <w:color w:val="2E74B5"/>
              <w:sz w:val="36"/>
              <w:szCs w:val="36"/>
            </w:rPr>
          </w:pPr>
          <w:r w:rsidRPr="000525A9">
            <w:rPr>
              <w:rFonts w:ascii="Calibri" w:hAnsi="Calibri" w:cs="Calibri"/>
              <w:b/>
              <w:caps/>
              <w:color w:val="2E74B5"/>
              <w:sz w:val="36"/>
              <w:szCs w:val="36"/>
            </w:rPr>
            <w:t>acba 5008 – self-development, professional practise and the management of construction personnel</w:t>
          </w:r>
        </w:p>
      </w:sdtContent>
    </w:sdt>
    <w:bookmarkEnd w:id="1"/>
    <w:p w14:paraId="7E8A8346" w14:textId="77777777" w:rsidR="003148D9" w:rsidRPr="000525A9" w:rsidRDefault="003148D9" w:rsidP="003148D9">
      <w:pPr>
        <w:rPr>
          <w:rFonts w:ascii="Calibri" w:hAnsi="Calibri" w:cs="Calibri"/>
          <w:sz w:val="28"/>
          <w:szCs w:val="28"/>
        </w:rPr>
      </w:pPr>
    </w:p>
    <w:p w14:paraId="22DB0D11" w14:textId="77777777" w:rsidR="003148D9" w:rsidRPr="000525A9" w:rsidRDefault="003148D9" w:rsidP="003148D9">
      <w:pPr>
        <w:jc w:val="center"/>
        <w:rPr>
          <w:rFonts w:ascii="Calibri" w:hAnsi="Calibri" w:cs="Calibri"/>
        </w:rPr>
      </w:pPr>
      <w:bookmarkStart w:id="3" w:name="_Hlk164169167"/>
      <w:r w:rsidRPr="000525A9">
        <w:rPr>
          <w:rFonts w:ascii="Calibri" w:hAnsi="Calibri" w:cs="Calibri"/>
        </w:rPr>
        <w:t>Kieran John Bowen (1801413)</w:t>
      </w:r>
    </w:p>
    <w:bookmarkEnd w:id="2"/>
    <w:bookmarkEnd w:id="3"/>
    <w:p w14:paraId="75B2E887" w14:textId="3D336CC2" w:rsidR="003148D9" w:rsidRPr="000525A9" w:rsidRDefault="003148D9" w:rsidP="003148D9">
      <w:pPr>
        <w:jc w:val="center"/>
        <w:rPr>
          <w:rFonts w:ascii="Calibri" w:hAnsi="Calibri" w:cs="Calibri"/>
          <w:b/>
          <w:caps/>
          <w:color w:val="2E74B5"/>
          <w:sz w:val="36"/>
          <w:szCs w:val="36"/>
        </w:rPr>
      </w:pPr>
      <w:r w:rsidRPr="000525A9">
        <w:rPr>
          <w:rFonts w:ascii="Calibri" w:eastAsia="Times New Roman" w:hAnsi="Calibri" w:cs="Calibri"/>
        </w:rPr>
        <w:br w:type="page"/>
      </w:r>
    </w:p>
    <w:p w14:paraId="41CA91A4" w14:textId="16ECDE1F" w:rsidR="00713376" w:rsidRPr="000525A9" w:rsidRDefault="00713376" w:rsidP="00713376">
      <w:pPr>
        <w:pBdr>
          <w:bottom w:val="single" w:sz="4" w:space="1" w:color="auto"/>
        </w:pBdr>
        <w:spacing w:before="160"/>
        <w:outlineLvl w:val="0"/>
        <w:rPr>
          <w:rFonts w:ascii="Calibri" w:eastAsia="Times New Roman" w:hAnsi="Calibri" w:cs="Calibri"/>
          <w:b/>
          <w:caps/>
          <w:color w:val="2E74B5"/>
          <w:sz w:val="44"/>
          <w:szCs w:val="44"/>
        </w:rPr>
      </w:pPr>
      <w:bookmarkStart w:id="4" w:name="_Toc165997501"/>
      <w:r w:rsidRPr="000525A9">
        <w:rPr>
          <w:rFonts w:ascii="Calibri" w:eastAsia="Times New Roman" w:hAnsi="Calibri" w:cs="Calibri"/>
          <w:b/>
          <w:caps/>
          <w:color w:val="2E74B5"/>
          <w:sz w:val="44"/>
          <w:szCs w:val="44"/>
        </w:rPr>
        <w:lastRenderedPageBreak/>
        <w:t>Table of Contents</w:t>
      </w:r>
      <w:bookmarkEnd w:id="4"/>
    </w:p>
    <w:p w14:paraId="13421D44" w14:textId="77777777" w:rsidR="00713376" w:rsidRPr="000525A9" w:rsidRDefault="00713376" w:rsidP="00713376">
      <w:pPr>
        <w:rPr>
          <w:rFonts w:ascii="Calibri" w:eastAsia="Times New Roman" w:hAnsi="Calibri" w:cs="Calibri"/>
          <w:sz w:val="24"/>
          <w:szCs w:val="22"/>
        </w:rPr>
      </w:pPr>
      <w:bookmarkStart w:id="5" w:name="_MV3XX_4"/>
    </w:p>
    <w:bookmarkEnd w:id="5"/>
    <w:p w14:paraId="4D0B1234" w14:textId="5165A150" w:rsidR="00EF52C5" w:rsidRPr="00DE0DA3" w:rsidRDefault="00713376">
      <w:pPr>
        <w:pStyle w:val="TOC1"/>
        <w:rPr>
          <w:rFonts w:cstheme="minorBidi"/>
          <w:b w:val="0"/>
          <w:noProof/>
          <w:color w:val="0070C0"/>
          <w:kern w:val="2"/>
          <w:sz w:val="24"/>
          <w:szCs w:val="24"/>
          <w:lang w:eastAsia="en-GB"/>
          <w14:ligatures w14:val="standardContextual"/>
        </w:rPr>
      </w:pPr>
      <w:r w:rsidRPr="00DE0DA3">
        <w:rPr>
          <w:rFonts w:ascii="Calibri" w:eastAsia="Times New Roman" w:hAnsi="Calibri" w:cs="Calibri"/>
          <w:color w:val="0070C0"/>
          <w:sz w:val="24"/>
          <w:szCs w:val="22"/>
        </w:rPr>
        <w:fldChar w:fldCharType="begin"/>
      </w:r>
      <w:r w:rsidRPr="00DE0DA3">
        <w:rPr>
          <w:rFonts w:ascii="Calibri" w:eastAsia="Times New Roman" w:hAnsi="Calibri" w:cs="Calibri"/>
          <w:color w:val="0070C0"/>
          <w:sz w:val="24"/>
          <w:szCs w:val="22"/>
        </w:rPr>
        <w:instrText xml:space="preserve"> TOC \o "1-3" \h \z \u </w:instrText>
      </w:r>
      <w:r w:rsidRPr="00DE0DA3">
        <w:rPr>
          <w:rFonts w:ascii="Calibri" w:eastAsia="Times New Roman" w:hAnsi="Calibri" w:cs="Calibri"/>
          <w:color w:val="0070C0"/>
          <w:sz w:val="24"/>
          <w:szCs w:val="22"/>
        </w:rPr>
        <w:fldChar w:fldCharType="separate"/>
      </w:r>
      <w:hyperlink w:anchor="_Toc165997501" w:history="1">
        <w:r w:rsidR="00EF52C5" w:rsidRPr="00DE0DA3">
          <w:rPr>
            <w:rStyle w:val="Hyperlink"/>
            <w:rFonts w:ascii="Calibri" w:eastAsia="Times New Roman" w:hAnsi="Calibri" w:cs="Calibri"/>
            <w:caps/>
            <w:noProof/>
            <w:color w:val="0070C0"/>
          </w:rPr>
          <w:t>Table of Contents</w:t>
        </w:r>
        <w:r w:rsidR="00EF52C5" w:rsidRPr="00DE0DA3">
          <w:rPr>
            <w:noProof/>
            <w:webHidden/>
            <w:color w:val="0070C0"/>
          </w:rPr>
          <w:tab/>
        </w:r>
        <w:r w:rsidR="00EF52C5" w:rsidRPr="00DE0DA3">
          <w:rPr>
            <w:noProof/>
            <w:webHidden/>
            <w:color w:val="0070C0"/>
          </w:rPr>
          <w:fldChar w:fldCharType="begin"/>
        </w:r>
        <w:r w:rsidR="00EF52C5" w:rsidRPr="00DE0DA3">
          <w:rPr>
            <w:noProof/>
            <w:webHidden/>
            <w:color w:val="0070C0"/>
          </w:rPr>
          <w:instrText xml:space="preserve"> PAGEREF _Toc165997501 \h </w:instrText>
        </w:r>
        <w:r w:rsidR="00EF52C5" w:rsidRPr="00DE0DA3">
          <w:rPr>
            <w:noProof/>
            <w:webHidden/>
            <w:color w:val="0070C0"/>
          </w:rPr>
        </w:r>
        <w:r w:rsidR="00EF52C5" w:rsidRPr="00DE0DA3">
          <w:rPr>
            <w:noProof/>
            <w:webHidden/>
            <w:color w:val="0070C0"/>
          </w:rPr>
          <w:fldChar w:fldCharType="separate"/>
        </w:r>
        <w:r w:rsidR="00EF52C5" w:rsidRPr="00DE0DA3">
          <w:rPr>
            <w:noProof/>
            <w:webHidden/>
            <w:color w:val="0070C0"/>
          </w:rPr>
          <w:t>2</w:t>
        </w:r>
        <w:r w:rsidR="00EF52C5" w:rsidRPr="00DE0DA3">
          <w:rPr>
            <w:noProof/>
            <w:webHidden/>
            <w:color w:val="0070C0"/>
          </w:rPr>
          <w:fldChar w:fldCharType="end"/>
        </w:r>
      </w:hyperlink>
    </w:p>
    <w:p w14:paraId="3CC63E64" w14:textId="747456EA" w:rsidR="00EF52C5" w:rsidRPr="00DE0DA3" w:rsidRDefault="00EF52C5" w:rsidP="00DE0DA3">
      <w:pPr>
        <w:pStyle w:val="TOC1"/>
        <w:numPr>
          <w:ilvl w:val="0"/>
          <w:numId w:val="19"/>
        </w:numPr>
        <w:rPr>
          <w:rFonts w:cstheme="minorBidi"/>
          <w:b w:val="0"/>
          <w:noProof/>
          <w:color w:val="0070C0"/>
          <w:kern w:val="2"/>
          <w:sz w:val="24"/>
          <w:szCs w:val="24"/>
          <w:lang w:eastAsia="en-GB"/>
          <w14:ligatures w14:val="standardContextual"/>
        </w:rPr>
      </w:pPr>
      <w:hyperlink w:anchor="_Toc165997502" w:history="1">
        <w:r w:rsidRPr="00DE0DA3">
          <w:rPr>
            <w:rStyle w:val="Hyperlink"/>
            <w:rFonts w:ascii="Calibri" w:eastAsia="Times New Roman" w:hAnsi="Calibri" w:cs="Calibri"/>
            <w:caps/>
            <w:noProof/>
            <w:color w:val="0070C0"/>
          </w:rPr>
          <w:t>introduction</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_Toc165997502 \h </w:instrText>
        </w:r>
        <w:r w:rsidRPr="00DE0DA3">
          <w:rPr>
            <w:noProof/>
            <w:webHidden/>
            <w:color w:val="0070C0"/>
          </w:rPr>
        </w:r>
        <w:r w:rsidRPr="00DE0DA3">
          <w:rPr>
            <w:noProof/>
            <w:webHidden/>
            <w:color w:val="0070C0"/>
          </w:rPr>
          <w:fldChar w:fldCharType="separate"/>
        </w:r>
        <w:r w:rsidRPr="00DE0DA3">
          <w:rPr>
            <w:noProof/>
            <w:webHidden/>
            <w:color w:val="0070C0"/>
          </w:rPr>
          <w:t>3</w:t>
        </w:r>
        <w:r w:rsidRPr="00DE0DA3">
          <w:rPr>
            <w:noProof/>
            <w:webHidden/>
            <w:color w:val="0070C0"/>
          </w:rPr>
          <w:fldChar w:fldCharType="end"/>
        </w:r>
      </w:hyperlink>
    </w:p>
    <w:p w14:paraId="1C545294" w14:textId="289B3D34" w:rsidR="00EF52C5" w:rsidRPr="00DE0DA3" w:rsidRDefault="00EF52C5" w:rsidP="00DE0DA3">
      <w:pPr>
        <w:pStyle w:val="TOC1"/>
        <w:numPr>
          <w:ilvl w:val="0"/>
          <w:numId w:val="19"/>
        </w:numPr>
        <w:rPr>
          <w:rFonts w:cstheme="minorBidi"/>
          <w:b w:val="0"/>
          <w:noProof/>
          <w:color w:val="0070C0"/>
          <w:kern w:val="2"/>
          <w:sz w:val="24"/>
          <w:szCs w:val="24"/>
          <w:lang w:eastAsia="en-GB"/>
          <w14:ligatures w14:val="standardContextual"/>
        </w:rPr>
      </w:pPr>
      <w:hyperlink w:anchor="_Toc165997503" w:history="1">
        <w:r w:rsidRPr="00DE0DA3">
          <w:rPr>
            <w:rStyle w:val="Hyperlink"/>
            <w:rFonts w:ascii="Calibri" w:eastAsia="Times New Roman" w:hAnsi="Calibri" w:cs="Calibri"/>
            <w:caps/>
            <w:noProof/>
            <w:color w:val="0070C0"/>
          </w:rPr>
          <w:t>THE IMPORTance of professionalism and ethics within the construction industry</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_Toc165997503 \h </w:instrText>
        </w:r>
        <w:r w:rsidRPr="00DE0DA3">
          <w:rPr>
            <w:noProof/>
            <w:webHidden/>
            <w:color w:val="0070C0"/>
          </w:rPr>
        </w:r>
        <w:r w:rsidRPr="00DE0DA3">
          <w:rPr>
            <w:noProof/>
            <w:webHidden/>
            <w:color w:val="0070C0"/>
          </w:rPr>
          <w:fldChar w:fldCharType="separate"/>
        </w:r>
        <w:r w:rsidRPr="00DE0DA3">
          <w:rPr>
            <w:noProof/>
            <w:webHidden/>
            <w:color w:val="0070C0"/>
          </w:rPr>
          <w:t>4</w:t>
        </w:r>
        <w:r w:rsidRPr="00DE0DA3">
          <w:rPr>
            <w:noProof/>
            <w:webHidden/>
            <w:color w:val="0070C0"/>
          </w:rPr>
          <w:fldChar w:fldCharType="end"/>
        </w:r>
      </w:hyperlink>
    </w:p>
    <w:p w14:paraId="69F0BFD8" w14:textId="7F6C4548" w:rsidR="00EF52C5" w:rsidRPr="00DE0DA3" w:rsidRDefault="00EF52C5">
      <w:pPr>
        <w:pStyle w:val="TOC2"/>
        <w:rPr>
          <w:rFonts w:cstheme="minorBidi"/>
          <w:noProof/>
          <w:color w:val="0070C0"/>
          <w:kern w:val="2"/>
          <w:sz w:val="24"/>
          <w:szCs w:val="24"/>
          <w:lang w:eastAsia="en-GB"/>
          <w14:ligatures w14:val="standardContextual"/>
        </w:rPr>
      </w:pPr>
      <w:hyperlink w:anchor="_Toc165997504" w:history="1">
        <w:r w:rsidRPr="00DE0DA3">
          <w:rPr>
            <w:rStyle w:val="Hyperlink"/>
            <w:rFonts w:ascii="Calibri" w:eastAsia="Times New Roman" w:hAnsi="Calibri" w:cs="Calibri"/>
            <w:b/>
            <w:caps/>
            <w:noProof/>
            <w:color w:val="0070C0"/>
          </w:rPr>
          <w:t>2.1 the importance of professionalism and ethics within decision-making WITHIN THE CONSTRUCTION INDUSTRY</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_Toc165997504 \h </w:instrText>
        </w:r>
        <w:r w:rsidRPr="00DE0DA3">
          <w:rPr>
            <w:noProof/>
            <w:webHidden/>
            <w:color w:val="0070C0"/>
          </w:rPr>
        </w:r>
        <w:r w:rsidRPr="00DE0DA3">
          <w:rPr>
            <w:noProof/>
            <w:webHidden/>
            <w:color w:val="0070C0"/>
          </w:rPr>
          <w:fldChar w:fldCharType="separate"/>
        </w:r>
        <w:r w:rsidRPr="00DE0DA3">
          <w:rPr>
            <w:noProof/>
            <w:webHidden/>
            <w:color w:val="0070C0"/>
          </w:rPr>
          <w:t>4</w:t>
        </w:r>
        <w:r w:rsidRPr="00DE0DA3">
          <w:rPr>
            <w:noProof/>
            <w:webHidden/>
            <w:color w:val="0070C0"/>
          </w:rPr>
          <w:fldChar w:fldCharType="end"/>
        </w:r>
      </w:hyperlink>
    </w:p>
    <w:p w14:paraId="53FCB7A1" w14:textId="3CD72B48" w:rsidR="00EF52C5" w:rsidRPr="00DE0DA3" w:rsidRDefault="00EF52C5">
      <w:pPr>
        <w:pStyle w:val="TOC2"/>
        <w:rPr>
          <w:rFonts w:cstheme="minorBidi"/>
          <w:noProof/>
          <w:color w:val="0070C0"/>
          <w:kern w:val="2"/>
          <w:sz w:val="24"/>
          <w:szCs w:val="24"/>
          <w:lang w:eastAsia="en-GB"/>
          <w14:ligatures w14:val="standardContextual"/>
        </w:rPr>
      </w:pPr>
      <w:hyperlink w:anchor="_Toc165997505" w:history="1">
        <w:r w:rsidRPr="00DE0DA3">
          <w:rPr>
            <w:rStyle w:val="Hyperlink"/>
            <w:rFonts w:ascii="Calibri" w:eastAsia="Times New Roman" w:hAnsi="Calibri" w:cs="Calibri"/>
            <w:b/>
            <w:caps/>
            <w:noProof/>
            <w:color w:val="0070C0"/>
          </w:rPr>
          <w:t>2.2 GRENFELL TOWER</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_Toc165997505 \h </w:instrText>
        </w:r>
        <w:r w:rsidRPr="00DE0DA3">
          <w:rPr>
            <w:noProof/>
            <w:webHidden/>
            <w:color w:val="0070C0"/>
          </w:rPr>
        </w:r>
        <w:r w:rsidRPr="00DE0DA3">
          <w:rPr>
            <w:noProof/>
            <w:webHidden/>
            <w:color w:val="0070C0"/>
          </w:rPr>
          <w:fldChar w:fldCharType="separate"/>
        </w:r>
        <w:r w:rsidRPr="00DE0DA3">
          <w:rPr>
            <w:noProof/>
            <w:webHidden/>
            <w:color w:val="0070C0"/>
          </w:rPr>
          <w:t>5</w:t>
        </w:r>
        <w:r w:rsidRPr="00DE0DA3">
          <w:rPr>
            <w:noProof/>
            <w:webHidden/>
            <w:color w:val="0070C0"/>
          </w:rPr>
          <w:fldChar w:fldCharType="end"/>
        </w:r>
      </w:hyperlink>
    </w:p>
    <w:p w14:paraId="211D867D" w14:textId="4841D2DD" w:rsidR="00EF52C5" w:rsidRPr="00DE0DA3" w:rsidRDefault="00EF52C5">
      <w:pPr>
        <w:pStyle w:val="TOC2"/>
        <w:rPr>
          <w:rFonts w:cstheme="minorBidi"/>
          <w:noProof/>
          <w:color w:val="0070C0"/>
          <w:kern w:val="2"/>
          <w:sz w:val="24"/>
          <w:szCs w:val="24"/>
          <w:lang w:eastAsia="en-GB"/>
          <w14:ligatures w14:val="standardContextual"/>
        </w:rPr>
      </w:pPr>
      <w:hyperlink w:anchor="_Toc165997506" w:history="1">
        <w:r w:rsidRPr="00DE0DA3">
          <w:rPr>
            <w:rStyle w:val="Hyperlink"/>
            <w:rFonts w:ascii="Calibri" w:eastAsia="Times New Roman" w:hAnsi="Calibri" w:cs="Calibri"/>
            <w:b/>
            <w:caps/>
            <w:noProof/>
            <w:color w:val="0070C0"/>
          </w:rPr>
          <w:t>2.3 HOW CAN PROFESSIONALISM BE MEASURED WITHIN THE CONSTRUCTION INDUSTRY</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_Toc165997506 \h </w:instrText>
        </w:r>
        <w:r w:rsidRPr="00DE0DA3">
          <w:rPr>
            <w:noProof/>
            <w:webHidden/>
            <w:color w:val="0070C0"/>
          </w:rPr>
        </w:r>
        <w:r w:rsidRPr="00DE0DA3">
          <w:rPr>
            <w:noProof/>
            <w:webHidden/>
            <w:color w:val="0070C0"/>
          </w:rPr>
          <w:fldChar w:fldCharType="separate"/>
        </w:r>
        <w:r w:rsidRPr="00DE0DA3">
          <w:rPr>
            <w:noProof/>
            <w:webHidden/>
            <w:color w:val="0070C0"/>
          </w:rPr>
          <w:t>7</w:t>
        </w:r>
        <w:r w:rsidRPr="00DE0DA3">
          <w:rPr>
            <w:noProof/>
            <w:webHidden/>
            <w:color w:val="0070C0"/>
          </w:rPr>
          <w:fldChar w:fldCharType="end"/>
        </w:r>
      </w:hyperlink>
    </w:p>
    <w:p w14:paraId="04BD2B93" w14:textId="221B6406" w:rsidR="00EF52C5" w:rsidRPr="00DE0DA3" w:rsidRDefault="00EF52C5" w:rsidP="00DE0DA3">
      <w:pPr>
        <w:pStyle w:val="TOC1"/>
        <w:numPr>
          <w:ilvl w:val="0"/>
          <w:numId w:val="19"/>
        </w:numPr>
        <w:rPr>
          <w:rFonts w:cstheme="minorBidi"/>
          <w:b w:val="0"/>
          <w:noProof/>
          <w:color w:val="0070C0"/>
          <w:kern w:val="2"/>
          <w:sz w:val="24"/>
          <w:szCs w:val="24"/>
          <w:lang w:eastAsia="en-GB"/>
          <w14:ligatures w14:val="standardContextual"/>
        </w:rPr>
      </w:pPr>
      <w:hyperlink w:anchor="_Toc165997507" w:history="1">
        <w:r w:rsidRPr="00DE0DA3">
          <w:rPr>
            <w:rStyle w:val="Hyperlink"/>
            <w:rFonts w:ascii="Calibri" w:eastAsia="Times New Roman" w:hAnsi="Calibri" w:cs="Calibri"/>
            <w:caps/>
            <w:noProof/>
            <w:color w:val="0070C0"/>
          </w:rPr>
          <w:t>PROFESSIONAL DEVELOPMENT</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_Toc165997507 \h </w:instrText>
        </w:r>
        <w:r w:rsidRPr="00DE0DA3">
          <w:rPr>
            <w:noProof/>
            <w:webHidden/>
            <w:color w:val="0070C0"/>
          </w:rPr>
        </w:r>
        <w:r w:rsidRPr="00DE0DA3">
          <w:rPr>
            <w:noProof/>
            <w:webHidden/>
            <w:color w:val="0070C0"/>
          </w:rPr>
          <w:fldChar w:fldCharType="separate"/>
        </w:r>
        <w:r w:rsidRPr="00DE0DA3">
          <w:rPr>
            <w:noProof/>
            <w:webHidden/>
            <w:color w:val="0070C0"/>
          </w:rPr>
          <w:t>9</w:t>
        </w:r>
        <w:r w:rsidRPr="00DE0DA3">
          <w:rPr>
            <w:noProof/>
            <w:webHidden/>
            <w:color w:val="0070C0"/>
          </w:rPr>
          <w:fldChar w:fldCharType="end"/>
        </w:r>
      </w:hyperlink>
    </w:p>
    <w:p w14:paraId="683D68C9" w14:textId="4994815C" w:rsidR="00EF52C5" w:rsidRPr="00DE0DA3" w:rsidRDefault="00EF52C5">
      <w:pPr>
        <w:pStyle w:val="TOC2"/>
        <w:rPr>
          <w:rFonts w:cstheme="minorBidi"/>
          <w:noProof/>
          <w:color w:val="0070C0"/>
          <w:kern w:val="2"/>
          <w:sz w:val="24"/>
          <w:szCs w:val="24"/>
          <w:lang w:eastAsia="en-GB"/>
          <w14:ligatures w14:val="standardContextual"/>
        </w:rPr>
      </w:pPr>
      <w:hyperlink w:anchor="_Toc165997508" w:history="1">
        <w:r w:rsidRPr="00DE0DA3">
          <w:rPr>
            <w:rStyle w:val="Hyperlink"/>
            <w:rFonts w:ascii="Calibri" w:eastAsia="Times New Roman" w:hAnsi="Calibri" w:cs="Calibri"/>
            <w:b/>
            <w:caps/>
            <w:noProof/>
            <w:color w:val="0070C0"/>
          </w:rPr>
          <w:t>3.1 resume</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_Toc165997508 \h </w:instrText>
        </w:r>
        <w:r w:rsidRPr="00DE0DA3">
          <w:rPr>
            <w:noProof/>
            <w:webHidden/>
            <w:color w:val="0070C0"/>
          </w:rPr>
        </w:r>
        <w:r w:rsidRPr="00DE0DA3">
          <w:rPr>
            <w:noProof/>
            <w:webHidden/>
            <w:color w:val="0070C0"/>
          </w:rPr>
          <w:fldChar w:fldCharType="separate"/>
        </w:r>
        <w:r w:rsidRPr="00DE0DA3">
          <w:rPr>
            <w:noProof/>
            <w:webHidden/>
            <w:color w:val="0070C0"/>
          </w:rPr>
          <w:t>9</w:t>
        </w:r>
        <w:r w:rsidRPr="00DE0DA3">
          <w:rPr>
            <w:noProof/>
            <w:webHidden/>
            <w:color w:val="0070C0"/>
          </w:rPr>
          <w:fldChar w:fldCharType="end"/>
        </w:r>
      </w:hyperlink>
    </w:p>
    <w:p w14:paraId="16E9E4AD" w14:textId="26764555" w:rsidR="00EF52C5" w:rsidRPr="00DE0DA3" w:rsidRDefault="00EF52C5">
      <w:pPr>
        <w:pStyle w:val="TOC2"/>
        <w:rPr>
          <w:rFonts w:cstheme="minorBidi"/>
          <w:noProof/>
          <w:color w:val="0070C0"/>
          <w:kern w:val="2"/>
          <w:sz w:val="24"/>
          <w:szCs w:val="24"/>
          <w:lang w:eastAsia="en-GB"/>
          <w14:ligatures w14:val="standardContextual"/>
        </w:rPr>
      </w:pPr>
      <w:hyperlink w:anchor="_Toc165997509" w:history="1">
        <w:r w:rsidRPr="00DE0DA3">
          <w:rPr>
            <w:rStyle w:val="Hyperlink"/>
            <w:rFonts w:ascii="Calibri" w:eastAsia="Times New Roman" w:hAnsi="Calibri" w:cs="Calibri"/>
            <w:b/>
            <w:caps/>
            <w:noProof/>
            <w:color w:val="0070C0"/>
          </w:rPr>
          <w:t>3.2 SUMMARY OF CAREER</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_Toc165997509 \h </w:instrText>
        </w:r>
        <w:r w:rsidRPr="00DE0DA3">
          <w:rPr>
            <w:noProof/>
            <w:webHidden/>
            <w:color w:val="0070C0"/>
          </w:rPr>
        </w:r>
        <w:r w:rsidRPr="00DE0DA3">
          <w:rPr>
            <w:noProof/>
            <w:webHidden/>
            <w:color w:val="0070C0"/>
          </w:rPr>
          <w:fldChar w:fldCharType="separate"/>
        </w:r>
        <w:r w:rsidRPr="00DE0DA3">
          <w:rPr>
            <w:noProof/>
            <w:webHidden/>
            <w:color w:val="0070C0"/>
          </w:rPr>
          <w:t>10</w:t>
        </w:r>
        <w:r w:rsidRPr="00DE0DA3">
          <w:rPr>
            <w:noProof/>
            <w:webHidden/>
            <w:color w:val="0070C0"/>
          </w:rPr>
          <w:fldChar w:fldCharType="end"/>
        </w:r>
      </w:hyperlink>
    </w:p>
    <w:p w14:paraId="25F68BC7" w14:textId="41484796" w:rsidR="00EF52C5" w:rsidRPr="00DE0DA3" w:rsidRDefault="00EF52C5">
      <w:pPr>
        <w:pStyle w:val="TOC2"/>
        <w:rPr>
          <w:rFonts w:cstheme="minorBidi"/>
          <w:noProof/>
          <w:color w:val="0070C0"/>
          <w:kern w:val="2"/>
          <w:sz w:val="24"/>
          <w:szCs w:val="24"/>
          <w:lang w:eastAsia="en-GB"/>
          <w14:ligatures w14:val="standardContextual"/>
        </w:rPr>
      </w:pPr>
      <w:hyperlink w:anchor="_Toc165997510" w:history="1">
        <w:r w:rsidRPr="00DE0DA3">
          <w:rPr>
            <w:rStyle w:val="Hyperlink"/>
            <w:rFonts w:ascii="Calibri" w:eastAsia="Times New Roman" w:hAnsi="Calibri" w:cs="Calibri"/>
            <w:b/>
            <w:caps/>
            <w:noProof/>
            <w:color w:val="0070C0"/>
          </w:rPr>
          <w:t>3.3 PERSONAL DEVELOPMENT PLAN</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_Toc165997510 \h </w:instrText>
        </w:r>
        <w:r w:rsidRPr="00DE0DA3">
          <w:rPr>
            <w:noProof/>
            <w:webHidden/>
            <w:color w:val="0070C0"/>
          </w:rPr>
        </w:r>
        <w:r w:rsidRPr="00DE0DA3">
          <w:rPr>
            <w:noProof/>
            <w:webHidden/>
            <w:color w:val="0070C0"/>
          </w:rPr>
          <w:fldChar w:fldCharType="separate"/>
        </w:r>
        <w:r w:rsidRPr="00DE0DA3">
          <w:rPr>
            <w:noProof/>
            <w:webHidden/>
            <w:color w:val="0070C0"/>
          </w:rPr>
          <w:t>11</w:t>
        </w:r>
        <w:r w:rsidRPr="00DE0DA3">
          <w:rPr>
            <w:noProof/>
            <w:webHidden/>
            <w:color w:val="0070C0"/>
          </w:rPr>
          <w:fldChar w:fldCharType="end"/>
        </w:r>
      </w:hyperlink>
    </w:p>
    <w:p w14:paraId="7E5D1D57" w14:textId="541A5AD0" w:rsidR="00EF52C5" w:rsidRPr="00DE0DA3" w:rsidRDefault="00EF52C5">
      <w:pPr>
        <w:pStyle w:val="TOC2"/>
        <w:rPr>
          <w:rFonts w:cstheme="minorBidi"/>
          <w:noProof/>
          <w:color w:val="0070C0"/>
          <w:kern w:val="2"/>
          <w:sz w:val="24"/>
          <w:szCs w:val="24"/>
          <w:lang w:eastAsia="en-GB"/>
          <w14:ligatures w14:val="standardContextual"/>
        </w:rPr>
      </w:pPr>
      <w:hyperlink w:anchor="_Toc165997511" w:history="1">
        <w:r w:rsidRPr="00DE0DA3">
          <w:rPr>
            <w:rStyle w:val="Hyperlink"/>
            <w:rFonts w:ascii="Calibri" w:eastAsia="Times New Roman" w:hAnsi="Calibri" w:cs="Calibri"/>
            <w:b/>
            <w:caps/>
            <w:noProof/>
            <w:color w:val="0070C0"/>
          </w:rPr>
          <w:t>3.4 THE IMPORTANCE OF UNDERSTANDING ORGANISATIONAL BEHAVIOUR</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_Toc165997511 \h </w:instrText>
        </w:r>
        <w:r w:rsidRPr="00DE0DA3">
          <w:rPr>
            <w:noProof/>
            <w:webHidden/>
            <w:color w:val="0070C0"/>
          </w:rPr>
        </w:r>
        <w:r w:rsidRPr="00DE0DA3">
          <w:rPr>
            <w:noProof/>
            <w:webHidden/>
            <w:color w:val="0070C0"/>
          </w:rPr>
          <w:fldChar w:fldCharType="separate"/>
        </w:r>
        <w:r w:rsidRPr="00DE0DA3">
          <w:rPr>
            <w:noProof/>
            <w:webHidden/>
            <w:color w:val="0070C0"/>
          </w:rPr>
          <w:t>12</w:t>
        </w:r>
        <w:r w:rsidRPr="00DE0DA3">
          <w:rPr>
            <w:noProof/>
            <w:webHidden/>
            <w:color w:val="0070C0"/>
          </w:rPr>
          <w:fldChar w:fldCharType="end"/>
        </w:r>
      </w:hyperlink>
    </w:p>
    <w:p w14:paraId="553BA0D2" w14:textId="361F82BA" w:rsidR="00EF52C5" w:rsidRPr="00DE0DA3" w:rsidRDefault="00EF52C5">
      <w:pPr>
        <w:pStyle w:val="TOC2"/>
        <w:rPr>
          <w:rFonts w:cstheme="minorBidi"/>
          <w:noProof/>
          <w:color w:val="0070C0"/>
          <w:kern w:val="2"/>
          <w:sz w:val="24"/>
          <w:szCs w:val="24"/>
          <w:lang w:eastAsia="en-GB"/>
          <w14:ligatures w14:val="standardContextual"/>
        </w:rPr>
      </w:pPr>
      <w:hyperlink w:anchor="_Toc165997512" w:history="1">
        <w:r w:rsidRPr="00DE0DA3">
          <w:rPr>
            <w:rStyle w:val="Hyperlink"/>
            <w:rFonts w:ascii="Calibri" w:eastAsia="Times New Roman" w:hAnsi="Calibri" w:cs="Calibri"/>
            <w:b/>
            <w:caps/>
            <w:noProof/>
            <w:color w:val="0070C0"/>
          </w:rPr>
          <w:t>3.5 ORGANISATIONAL BEHAVIOUR BENEFITS TO YOUR PERSONAL DEVELOPMENT PLAN</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_Toc165997512 \h </w:instrText>
        </w:r>
        <w:r w:rsidRPr="00DE0DA3">
          <w:rPr>
            <w:noProof/>
            <w:webHidden/>
            <w:color w:val="0070C0"/>
          </w:rPr>
        </w:r>
        <w:r w:rsidRPr="00DE0DA3">
          <w:rPr>
            <w:noProof/>
            <w:webHidden/>
            <w:color w:val="0070C0"/>
          </w:rPr>
          <w:fldChar w:fldCharType="separate"/>
        </w:r>
        <w:r w:rsidRPr="00DE0DA3">
          <w:rPr>
            <w:noProof/>
            <w:webHidden/>
            <w:color w:val="0070C0"/>
          </w:rPr>
          <w:t>13</w:t>
        </w:r>
        <w:r w:rsidRPr="00DE0DA3">
          <w:rPr>
            <w:noProof/>
            <w:webHidden/>
            <w:color w:val="0070C0"/>
          </w:rPr>
          <w:fldChar w:fldCharType="end"/>
        </w:r>
      </w:hyperlink>
    </w:p>
    <w:p w14:paraId="6B9568D6" w14:textId="5CD87432" w:rsidR="00EF52C5" w:rsidRPr="00DE0DA3" w:rsidRDefault="00EF52C5" w:rsidP="00DE0DA3">
      <w:pPr>
        <w:pStyle w:val="TOC1"/>
        <w:numPr>
          <w:ilvl w:val="0"/>
          <w:numId w:val="19"/>
        </w:numPr>
        <w:rPr>
          <w:rFonts w:cstheme="minorBidi"/>
          <w:b w:val="0"/>
          <w:noProof/>
          <w:color w:val="0070C0"/>
          <w:kern w:val="2"/>
          <w:sz w:val="24"/>
          <w:szCs w:val="24"/>
          <w:lang w:eastAsia="en-GB"/>
          <w14:ligatures w14:val="standardContextual"/>
        </w:rPr>
      </w:pPr>
      <w:hyperlink w:anchor="_Toc165997513" w:history="1">
        <w:r w:rsidRPr="00DE0DA3">
          <w:rPr>
            <w:rStyle w:val="Hyperlink"/>
            <w:rFonts w:ascii="Calibri" w:eastAsia="Times New Roman" w:hAnsi="Calibri" w:cs="Calibri"/>
            <w:caps/>
            <w:noProof/>
            <w:color w:val="0070C0"/>
          </w:rPr>
          <w:t>LEADERSHIP</w:t>
        </w:r>
        <w:r w:rsidRPr="00DE0DA3">
          <w:rPr>
            <w:noProof/>
            <w:webHidden/>
            <w:color w:val="0070C0"/>
          </w:rPr>
          <w:tab/>
        </w:r>
        <w:r w:rsidR="00564A3E" w:rsidRPr="00DE0DA3">
          <w:rPr>
            <w:noProof/>
            <w:webHidden/>
            <w:color w:val="0070C0"/>
          </w:rPr>
          <w:t xml:space="preserve">                                                                                                                                                                       </w:t>
        </w:r>
        <w:r w:rsidRPr="00DE0DA3">
          <w:rPr>
            <w:noProof/>
            <w:webHidden/>
            <w:color w:val="0070C0"/>
          </w:rPr>
          <w:fldChar w:fldCharType="begin"/>
        </w:r>
        <w:r w:rsidRPr="00DE0DA3">
          <w:rPr>
            <w:noProof/>
            <w:webHidden/>
            <w:color w:val="0070C0"/>
          </w:rPr>
          <w:instrText xml:space="preserve"> PAGEREF _Toc165997513 \h </w:instrText>
        </w:r>
        <w:r w:rsidRPr="00DE0DA3">
          <w:rPr>
            <w:noProof/>
            <w:webHidden/>
            <w:color w:val="0070C0"/>
          </w:rPr>
        </w:r>
        <w:r w:rsidRPr="00DE0DA3">
          <w:rPr>
            <w:noProof/>
            <w:webHidden/>
            <w:color w:val="0070C0"/>
          </w:rPr>
          <w:fldChar w:fldCharType="separate"/>
        </w:r>
        <w:r w:rsidRPr="00DE0DA3">
          <w:rPr>
            <w:noProof/>
            <w:webHidden/>
            <w:color w:val="0070C0"/>
          </w:rPr>
          <w:t>15</w:t>
        </w:r>
        <w:r w:rsidRPr="00DE0DA3">
          <w:rPr>
            <w:noProof/>
            <w:webHidden/>
            <w:color w:val="0070C0"/>
          </w:rPr>
          <w:fldChar w:fldCharType="end"/>
        </w:r>
      </w:hyperlink>
    </w:p>
    <w:p w14:paraId="5DE3BDB2" w14:textId="58496B59" w:rsidR="00EF52C5" w:rsidRPr="00DE0DA3" w:rsidRDefault="00EF52C5">
      <w:pPr>
        <w:pStyle w:val="TOC2"/>
        <w:rPr>
          <w:rFonts w:cstheme="minorBidi"/>
          <w:noProof/>
          <w:color w:val="0070C0"/>
          <w:kern w:val="2"/>
          <w:sz w:val="24"/>
          <w:szCs w:val="24"/>
          <w:lang w:eastAsia="en-GB"/>
          <w14:ligatures w14:val="standardContextual"/>
        </w:rPr>
      </w:pPr>
      <w:hyperlink w:anchor="_Toc165997514" w:history="1">
        <w:r w:rsidRPr="00DE0DA3">
          <w:rPr>
            <w:rStyle w:val="Hyperlink"/>
            <w:rFonts w:ascii="Calibri" w:eastAsia="Times New Roman" w:hAnsi="Calibri" w:cs="Calibri"/>
            <w:b/>
            <w:caps/>
            <w:noProof/>
            <w:color w:val="0070C0"/>
          </w:rPr>
          <w:t>4.1 THE IMPORTANCE OF UNDERSTANDING LEADERSHIP THEORIES</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_Toc165997514 \h </w:instrText>
        </w:r>
        <w:r w:rsidRPr="00DE0DA3">
          <w:rPr>
            <w:noProof/>
            <w:webHidden/>
            <w:color w:val="0070C0"/>
          </w:rPr>
        </w:r>
        <w:r w:rsidRPr="00DE0DA3">
          <w:rPr>
            <w:noProof/>
            <w:webHidden/>
            <w:color w:val="0070C0"/>
          </w:rPr>
          <w:fldChar w:fldCharType="separate"/>
        </w:r>
        <w:r w:rsidRPr="00DE0DA3">
          <w:rPr>
            <w:noProof/>
            <w:webHidden/>
            <w:color w:val="0070C0"/>
          </w:rPr>
          <w:t>15</w:t>
        </w:r>
        <w:r w:rsidRPr="00DE0DA3">
          <w:rPr>
            <w:noProof/>
            <w:webHidden/>
            <w:color w:val="0070C0"/>
          </w:rPr>
          <w:fldChar w:fldCharType="end"/>
        </w:r>
      </w:hyperlink>
    </w:p>
    <w:p w14:paraId="04F13B7F" w14:textId="0591B836" w:rsidR="00EF52C5" w:rsidRPr="00DE0DA3" w:rsidRDefault="00EF52C5">
      <w:pPr>
        <w:pStyle w:val="TOC2"/>
        <w:rPr>
          <w:rFonts w:cstheme="minorBidi"/>
          <w:noProof/>
          <w:color w:val="0070C0"/>
          <w:kern w:val="2"/>
          <w:sz w:val="24"/>
          <w:szCs w:val="24"/>
          <w:lang w:eastAsia="en-GB"/>
          <w14:ligatures w14:val="standardContextual"/>
        </w:rPr>
      </w:pPr>
      <w:hyperlink w:anchor="_Toc165997515" w:history="1">
        <w:r w:rsidRPr="00DE0DA3">
          <w:rPr>
            <w:rStyle w:val="Hyperlink"/>
            <w:rFonts w:ascii="Calibri" w:eastAsia="Times New Roman" w:hAnsi="Calibri" w:cs="Calibri"/>
            <w:b/>
            <w:caps/>
            <w:noProof/>
            <w:color w:val="0070C0"/>
          </w:rPr>
          <w:t>4.2 leadership style experienced within an organisation</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_Toc165997515 \h </w:instrText>
        </w:r>
        <w:r w:rsidRPr="00DE0DA3">
          <w:rPr>
            <w:noProof/>
            <w:webHidden/>
            <w:color w:val="0070C0"/>
          </w:rPr>
        </w:r>
        <w:r w:rsidRPr="00DE0DA3">
          <w:rPr>
            <w:noProof/>
            <w:webHidden/>
            <w:color w:val="0070C0"/>
          </w:rPr>
          <w:fldChar w:fldCharType="separate"/>
        </w:r>
        <w:r w:rsidRPr="00DE0DA3">
          <w:rPr>
            <w:noProof/>
            <w:webHidden/>
            <w:color w:val="0070C0"/>
          </w:rPr>
          <w:t>17</w:t>
        </w:r>
        <w:r w:rsidRPr="00DE0DA3">
          <w:rPr>
            <w:noProof/>
            <w:webHidden/>
            <w:color w:val="0070C0"/>
          </w:rPr>
          <w:fldChar w:fldCharType="end"/>
        </w:r>
      </w:hyperlink>
    </w:p>
    <w:p w14:paraId="358424D8" w14:textId="3AEC4A94" w:rsidR="00EF52C5" w:rsidRPr="00DE0DA3" w:rsidRDefault="00EF52C5">
      <w:pPr>
        <w:pStyle w:val="TOC2"/>
        <w:rPr>
          <w:rFonts w:cstheme="minorBidi"/>
          <w:noProof/>
          <w:color w:val="0070C0"/>
          <w:kern w:val="2"/>
          <w:sz w:val="24"/>
          <w:szCs w:val="24"/>
          <w:lang w:eastAsia="en-GB"/>
          <w14:ligatures w14:val="standardContextual"/>
        </w:rPr>
      </w:pPr>
      <w:hyperlink w:anchor="_Toc165997516" w:history="1">
        <w:r w:rsidRPr="00DE0DA3">
          <w:rPr>
            <w:rStyle w:val="Hyperlink"/>
            <w:rFonts w:ascii="Calibri" w:eastAsia="Times New Roman" w:hAnsi="Calibri" w:cs="Calibri"/>
            <w:b/>
            <w:caps/>
            <w:noProof/>
            <w:color w:val="0070C0"/>
          </w:rPr>
          <w:t>4.3 PERSONAL LEADERSHIP STYLE</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_Toc165997516 \h </w:instrText>
        </w:r>
        <w:r w:rsidRPr="00DE0DA3">
          <w:rPr>
            <w:noProof/>
            <w:webHidden/>
            <w:color w:val="0070C0"/>
          </w:rPr>
        </w:r>
        <w:r w:rsidRPr="00DE0DA3">
          <w:rPr>
            <w:noProof/>
            <w:webHidden/>
            <w:color w:val="0070C0"/>
          </w:rPr>
          <w:fldChar w:fldCharType="separate"/>
        </w:r>
        <w:r w:rsidRPr="00DE0DA3">
          <w:rPr>
            <w:noProof/>
            <w:webHidden/>
            <w:color w:val="0070C0"/>
          </w:rPr>
          <w:t>18</w:t>
        </w:r>
        <w:r w:rsidRPr="00DE0DA3">
          <w:rPr>
            <w:noProof/>
            <w:webHidden/>
            <w:color w:val="0070C0"/>
          </w:rPr>
          <w:fldChar w:fldCharType="end"/>
        </w:r>
      </w:hyperlink>
    </w:p>
    <w:p w14:paraId="298644AB" w14:textId="6ED538F3" w:rsidR="00EF52C5" w:rsidRPr="00DE0DA3" w:rsidRDefault="00EF52C5" w:rsidP="00DE0DA3">
      <w:pPr>
        <w:pStyle w:val="TOC1"/>
        <w:numPr>
          <w:ilvl w:val="0"/>
          <w:numId w:val="19"/>
        </w:numPr>
        <w:rPr>
          <w:rFonts w:cstheme="minorBidi"/>
          <w:b w:val="0"/>
          <w:noProof/>
          <w:color w:val="0070C0"/>
          <w:kern w:val="2"/>
          <w:sz w:val="24"/>
          <w:szCs w:val="24"/>
          <w:lang w:eastAsia="en-GB"/>
          <w14:ligatures w14:val="standardContextual"/>
        </w:rPr>
      </w:pPr>
      <w:hyperlink w:anchor="_Toc165997517" w:history="1">
        <w:r w:rsidRPr="00DE0DA3">
          <w:rPr>
            <w:rStyle w:val="Hyperlink"/>
            <w:rFonts w:ascii="Calibri" w:eastAsia="Times New Roman" w:hAnsi="Calibri" w:cs="Calibri"/>
            <w:caps/>
            <w:noProof/>
            <w:color w:val="0070C0"/>
          </w:rPr>
          <w:t>TEAMWORK</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_Toc165997517 \h </w:instrText>
        </w:r>
        <w:r w:rsidRPr="00DE0DA3">
          <w:rPr>
            <w:noProof/>
            <w:webHidden/>
            <w:color w:val="0070C0"/>
          </w:rPr>
        </w:r>
        <w:r w:rsidRPr="00DE0DA3">
          <w:rPr>
            <w:noProof/>
            <w:webHidden/>
            <w:color w:val="0070C0"/>
          </w:rPr>
          <w:fldChar w:fldCharType="separate"/>
        </w:r>
        <w:r w:rsidRPr="00DE0DA3">
          <w:rPr>
            <w:noProof/>
            <w:webHidden/>
            <w:color w:val="0070C0"/>
          </w:rPr>
          <w:t>20</w:t>
        </w:r>
        <w:r w:rsidRPr="00DE0DA3">
          <w:rPr>
            <w:noProof/>
            <w:webHidden/>
            <w:color w:val="0070C0"/>
          </w:rPr>
          <w:fldChar w:fldCharType="end"/>
        </w:r>
      </w:hyperlink>
    </w:p>
    <w:p w14:paraId="1F051191" w14:textId="0C0E53F5" w:rsidR="00EF52C5" w:rsidRPr="00DE0DA3" w:rsidRDefault="00EF52C5">
      <w:pPr>
        <w:pStyle w:val="TOC2"/>
        <w:rPr>
          <w:rFonts w:cstheme="minorBidi"/>
          <w:noProof/>
          <w:color w:val="0070C0"/>
          <w:kern w:val="2"/>
          <w:sz w:val="24"/>
          <w:szCs w:val="24"/>
          <w:lang w:eastAsia="en-GB"/>
          <w14:ligatures w14:val="standardContextual"/>
        </w:rPr>
      </w:pPr>
      <w:hyperlink w:anchor="_Toc165997518" w:history="1">
        <w:r w:rsidRPr="00DE0DA3">
          <w:rPr>
            <w:rStyle w:val="Hyperlink"/>
            <w:rFonts w:ascii="Calibri" w:eastAsia="Times New Roman" w:hAnsi="Calibri" w:cs="Calibri"/>
            <w:b/>
            <w:caps/>
            <w:noProof/>
            <w:color w:val="0070C0"/>
          </w:rPr>
          <w:t>5.1 REFLECTIVE ACCOUNT ON TEAMWORK</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_Toc165997518 \h </w:instrText>
        </w:r>
        <w:r w:rsidRPr="00DE0DA3">
          <w:rPr>
            <w:noProof/>
            <w:webHidden/>
            <w:color w:val="0070C0"/>
          </w:rPr>
        </w:r>
        <w:r w:rsidRPr="00DE0DA3">
          <w:rPr>
            <w:noProof/>
            <w:webHidden/>
            <w:color w:val="0070C0"/>
          </w:rPr>
          <w:fldChar w:fldCharType="separate"/>
        </w:r>
        <w:r w:rsidRPr="00DE0DA3">
          <w:rPr>
            <w:noProof/>
            <w:webHidden/>
            <w:color w:val="0070C0"/>
          </w:rPr>
          <w:t>20</w:t>
        </w:r>
        <w:r w:rsidRPr="00DE0DA3">
          <w:rPr>
            <w:noProof/>
            <w:webHidden/>
            <w:color w:val="0070C0"/>
          </w:rPr>
          <w:fldChar w:fldCharType="end"/>
        </w:r>
      </w:hyperlink>
    </w:p>
    <w:p w14:paraId="207F990E" w14:textId="5F99076D" w:rsidR="00EF52C5" w:rsidRPr="00DE0DA3" w:rsidRDefault="00EF52C5">
      <w:pPr>
        <w:pStyle w:val="TOC1"/>
        <w:rPr>
          <w:rFonts w:cstheme="minorBidi"/>
          <w:b w:val="0"/>
          <w:noProof/>
          <w:color w:val="0070C0"/>
          <w:kern w:val="2"/>
          <w:sz w:val="24"/>
          <w:szCs w:val="24"/>
          <w:lang w:eastAsia="en-GB"/>
          <w14:ligatures w14:val="standardContextual"/>
        </w:rPr>
      </w:pPr>
      <w:hyperlink w:anchor="_Toc165997519" w:history="1">
        <w:r w:rsidRPr="00DE0DA3">
          <w:rPr>
            <w:rStyle w:val="Hyperlink"/>
            <w:rFonts w:ascii="Calibri" w:eastAsia="Times New Roman" w:hAnsi="Calibri" w:cs="Calibri"/>
            <w:caps/>
            <w:noProof/>
            <w:color w:val="0070C0"/>
          </w:rPr>
          <w:t>6. BRIEF Summary</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_Toc165997519 \h </w:instrText>
        </w:r>
        <w:r w:rsidRPr="00DE0DA3">
          <w:rPr>
            <w:noProof/>
            <w:webHidden/>
            <w:color w:val="0070C0"/>
          </w:rPr>
        </w:r>
        <w:r w:rsidRPr="00DE0DA3">
          <w:rPr>
            <w:noProof/>
            <w:webHidden/>
            <w:color w:val="0070C0"/>
          </w:rPr>
          <w:fldChar w:fldCharType="separate"/>
        </w:r>
        <w:r w:rsidRPr="00DE0DA3">
          <w:rPr>
            <w:noProof/>
            <w:webHidden/>
            <w:color w:val="0070C0"/>
          </w:rPr>
          <w:t>22</w:t>
        </w:r>
        <w:r w:rsidRPr="00DE0DA3">
          <w:rPr>
            <w:noProof/>
            <w:webHidden/>
            <w:color w:val="0070C0"/>
          </w:rPr>
          <w:fldChar w:fldCharType="end"/>
        </w:r>
      </w:hyperlink>
    </w:p>
    <w:p w14:paraId="5A1F7C76" w14:textId="2DD02B9C" w:rsidR="00EF52C5" w:rsidRPr="00DE0DA3" w:rsidRDefault="00EF52C5">
      <w:pPr>
        <w:pStyle w:val="TOC1"/>
        <w:rPr>
          <w:rFonts w:cstheme="minorBidi"/>
          <w:b w:val="0"/>
          <w:noProof/>
          <w:color w:val="0070C0"/>
          <w:kern w:val="2"/>
          <w:sz w:val="24"/>
          <w:szCs w:val="24"/>
          <w:lang w:eastAsia="en-GB"/>
          <w14:ligatures w14:val="standardContextual"/>
        </w:rPr>
      </w:pPr>
      <w:hyperlink w:anchor="_Toc165997520" w:history="1">
        <w:r w:rsidRPr="00DE0DA3">
          <w:rPr>
            <w:rStyle w:val="Hyperlink"/>
            <w:rFonts w:ascii="Calibri" w:eastAsia="Times New Roman" w:hAnsi="Calibri" w:cs="Calibri"/>
            <w:caps/>
            <w:noProof/>
            <w:color w:val="0070C0"/>
          </w:rPr>
          <w:t>7. Bibliography</w:t>
        </w:r>
        <w:r w:rsidRPr="00DE0DA3">
          <w:rPr>
            <w:noProof/>
            <w:webHidden/>
            <w:color w:val="0070C0"/>
          </w:rPr>
          <w:tab/>
        </w:r>
        <w:r w:rsidRPr="00DE0DA3">
          <w:rPr>
            <w:noProof/>
            <w:webHidden/>
            <w:color w:val="0070C0"/>
          </w:rPr>
          <w:fldChar w:fldCharType="begin"/>
        </w:r>
        <w:r w:rsidRPr="00DE0DA3">
          <w:rPr>
            <w:noProof/>
            <w:webHidden/>
            <w:color w:val="0070C0"/>
          </w:rPr>
          <w:instrText xml:space="preserve"> PAGEREF _Toc165997520 \h </w:instrText>
        </w:r>
        <w:r w:rsidRPr="00DE0DA3">
          <w:rPr>
            <w:noProof/>
            <w:webHidden/>
            <w:color w:val="0070C0"/>
          </w:rPr>
        </w:r>
        <w:r w:rsidRPr="00DE0DA3">
          <w:rPr>
            <w:noProof/>
            <w:webHidden/>
            <w:color w:val="0070C0"/>
          </w:rPr>
          <w:fldChar w:fldCharType="separate"/>
        </w:r>
        <w:r w:rsidRPr="00DE0DA3">
          <w:rPr>
            <w:noProof/>
            <w:webHidden/>
            <w:color w:val="0070C0"/>
          </w:rPr>
          <w:t>23</w:t>
        </w:r>
        <w:r w:rsidRPr="00DE0DA3">
          <w:rPr>
            <w:noProof/>
            <w:webHidden/>
            <w:color w:val="0070C0"/>
          </w:rPr>
          <w:fldChar w:fldCharType="end"/>
        </w:r>
      </w:hyperlink>
    </w:p>
    <w:p w14:paraId="3154D245" w14:textId="04F6948F" w:rsidR="00713376" w:rsidRPr="000525A9" w:rsidRDefault="00713376" w:rsidP="00713376">
      <w:pPr>
        <w:tabs>
          <w:tab w:val="left" w:pos="8016"/>
        </w:tabs>
        <w:spacing w:line="480" w:lineRule="auto"/>
        <w:rPr>
          <w:rFonts w:ascii="Calibri" w:eastAsia="Times New Roman" w:hAnsi="Calibri" w:cs="Calibri"/>
          <w:sz w:val="24"/>
          <w:szCs w:val="22"/>
        </w:rPr>
      </w:pPr>
      <w:r w:rsidRPr="00DE0DA3">
        <w:rPr>
          <w:rFonts w:ascii="Calibri" w:eastAsia="Times New Roman" w:hAnsi="Calibri" w:cs="Calibri"/>
          <w:color w:val="0070C0"/>
          <w:sz w:val="24"/>
          <w:szCs w:val="22"/>
        </w:rPr>
        <w:fldChar w:fldCharType="end"/>
      </w:r>
      <w:r w:rsidRPr="000525A9">
        <w:rPr>
          <w:rFonts w:ascii="Calibri" w:eastAsia="Times New Roman" w:hAnsi="Calibri" w:cs="Calibri"/>
          <w:sz w:val="24"/>
          <w:szCs w:val="22"/>
        </w:rPr>
        <w:tab/>
      </w:r>
    </w:p>
    <w:p w14:paraId="1E136D59" w14:textId="57138E0B" w:rsidR="00713376" w:rsidRPr="000525A9" w:rsidRDefault="00713376" w:rsidP="00713376">
      <w:pPr>
        <w:rPr>
          <w:rFonts w:ascii="Calibri" w:eastAsia="Times New Roman" w:hAnsi="Calibri" w:cs="Calibri"/>
        </w:rPr>
      </w:pPr>
      <w:r w:rsidRPr="000525A9">
        <w:rPr>
          <w:rFonts w:ascii="Calibri" w:eastAsia="Times New Roman" w:hAnsi="Calibri" w:cs="Calibri"/>
        </w:rPr>
        <w:br w:type="page"/>
      </w:r>
    </w:p>
    <w:p w14:paraId="6A569F5C" w14:textId="62CCE9FA" w:rsidR="00713376" w:rsidRPr="000525A9" w:rsidRDefault="00713376" w:rsidP="003148D9">
      <w:pPr>
        <w:pStyle w:val="ListParagraph"/>
        <w:numPr>
          <w:ilvl w:val="0"/>
          <w:numId w:val="1"/>
        </w:numPr>
        <w:pBdr>
          <w:bottom w:val="single" w:sz="4" w:space="1" w:color="auto"/>
        </w:pBdr>
        <w:spacing w:before="160"/>
        <w:outlineLvl w:val="0"/>
        <w:rPr>
          <w:rFonts w:ascii="Calibri" w:eastAsia="Times New Roman" w:hAnsi="Calibri" w:cs="Calibri"/>
          <w:b/>
          <w:caps/>
          <w:color w:val="2E74B5"/>
          <w:sz w:val="36"/>
          <w:szCs w:val="36"/>
        </w:rPr>
      </w:pPr>
      <w:bookmarkStart w:id="6" w:name="_Toc165997502"/>
      <w:r w:rsidRPr="000525A9">
        <w:rPr>
          <w:rFonts w:ascii="Calibri" w:eastAsia="Times New Roman" w:hAnsi="Calibri" w:cs="Calibri"/>
          <w:b/>
          <w:caps/>
          <w:color w:val="2E74B5"/>
          <w:sz w:val="36"/>
          <w:szCs w:val="36"/>
        </w:rPr>
        <w:lastRenderedPageBreak/>
        <w:t>introduction</w:t>
      </w:r>
      <w:bookmarkEnd w:id="6"/>
      <w:r w:rsidRPr="000525A9">
        <w:rPr>
          <w:rFonts w:ascii="Calibri" w:eastAsia="Times New Roman" w:hAnsi="Calibri" w:cs="Calibri"/>
          <w:b/>
          <w:caps/>
          <w:color w:val="2E74B5"/>
          <w:sz w:val="36"/>
          <w:szCs w:val="36"/>
        </w:rPr>
        <w:t xml:space="preserve"> </w:t>
      </w:r>
    </w:p>
    <w:p w14:paraId="182C76D3" w14:textId="77777777" w:rsidR="00713376" w:rsidRPr="000525A9" w:rsidRDefault="00713376" w:rsidP="00713376">
      <w:pPr>
        <w:rPr>
          <w:rFonts w:ascii="Calibri" w:eastAsia="Times New Roman" w:hAnsi="Calibri" w:cs="Calibri"/>
        </w:rPr>
      </w:pPr>
    </w:p>
    <w:p w14:paraId="3541F76F" w14:textId="60C83E54" w:rsidR="00713376" w:rsidRPr="000525A9" w:rsidRDefault="00713376" w:rsidP="00524F9D">
      <w:pPr>
        <w:jc w:val="both"/>
        <w:rPr>
          <w:rFonts w:ascii="Calibri" w:hAnsi="Calibri" w:cs="Calibri"/>
        </w:rPr>
      </w:pPr>
      <w:r w:rsidRPr="000525A9">
        <w:rPr>
          <w:rFonts w:ascii="Calibri" w:hAnsi="Calibri" w:cs="Calibri"/>
        </w:rPr>
        <w:t xml:space="preserve">Although it can be difficult to properly define professionalism and ethics, professional bodies in the construction industry establish guidelines and standards that their members are expected to adhere to. Although each of these organisations has its own definition, they nonetheless share some commonalities. This essay examines the concepts of professionalism and ethics in the construction sector, as well as how they may be measured, enhanced, and above all why they are necessary. It also looks at what happens when we don't follow ethical standards or adhere to acceptable professional practices. </w:t>
      </w:r>
    </w:p>
    <w:p w14:paraId="6E9DDFA9" w14:textId="77777777" w:rsidR="00713376" w:rsidRPr="000525A9" w:rsidRDefault="00713376" w:rsidP="00524F9D">
      <w:pPr>
        <w:jc w:val="both"/>
        <w:rPr>
          <w:rFonts w:ascii="Calibri" w:hAnsi="Calibri" w:cs="Calibri"/>
        </w:rPr>
      </w:pPr>
      <w:r w:rsidRPr="000525A9">
        <w:rPr>
          <w:rFonts w:ascii="Calibri" w:hAnsi="Calibri" w:cs="Calibri"/>
        </w:rPr>
        <w:t>In addition, an examination of the theories surrounding the concepts of leadership and collaboration, as well as the significance of comprehending my own place in a team, my philosophy, and my leadership style as well as exposing my shortcomings and strengths will be included with this also, I will also be analysing and delving into how these can be strengthened/advanced through a personal professional development.</w:t>
      </w:r>
    </w:p>
    <w:p w14:paraId="0E5526EC" w14:textId="40B13469" w:rsidR="00713376" w:rsidRPr="000525A9" w:rsidRDefault="00713376" w:rsidP="00713376">
      <w:pPr>
        <w:rPr>
          <w:rFonts w:ascii="Calibri" w:hAnsi="Calibri" w:cs="Calibri"/>
        </w:rPr>
      </w:pPr>
      <w:r w:rsidRPr="000525A9">
        <w:rPr>
          <w:rFonts w:ascii="Calibri" w:hAnsi="Calibri" w:cs="Calibri"/>
        </w:rPr>
        <w:br w:type="page"/>
      </w:r>
      <w:bookmarkEnd w:id="0"/>
    </w:p>
    <w:p w14:paraId="528DFF73" w14:textId="5C8F0FEC" w:rsidR="00F65DF7" w:rsidRPr="000525A9" w:rsidRDefault="007A2AA7" w:rsidP="00F65DF7">
      <w:pPr>
        <w:pStyle w:val="ListParagraph"/>
        <w:numPr>
          <w:ilvl w:val="0"/>
          <w:numId w:val="1"/>
        </w:numPr>
        <w:pBdr>
          <w:bottom w:val="single" w:sz="4" w:space="1" w:color="auto"/>
        </w:pBdr>
        <w:spacing w:before="160"/>
        <w:outlineLvl w:val="0"/>
        <w:rPr>
          <w:rFonts w:ascii="Calibri" w:eastAsia="Times New Roman" w:hAnsi="Calibri" w:cs="Calibri"/>
          <w:b/>
          <w:caps/>
          <w:color w:val="2E74B5"/>
          <w:sz w:val="36"/>
          <w:szCs w:val="36"/>
        </w:rPr>
      </w:pPr>
      <w:bookmarkStart w:id="7" w:name="BRANCH_2"/>
      <w:bookmarkStart w:id="8" w:name="_Toc165997503"/>
      <w:r w:rsidRPr="000525A9">
        <w:rPr>
          <w:rFonts w:ascii="Calibri" w:eastAsia="Times New Roman" w:hAnsi="Calibri" w:cs="Calibri"/>
          <w:b/>
          <w:caps/>
          <w:color w:val="2E74B5"/>
          <w:sz w:val="36"/>
          <w:szCs w:val="36"/>
        </w:rPr>
        <w:lastRenderedPageBreak/>
        <w:t>THE IMPORTance of professionalism and ethics within the construction industry</w:t>
      </w:r>
      <w:bookmarkEnd w:id="8"/>
      <w:r w:rsidR="00F65DF7" w:rsidRPr="000525A9">
        <w:rPr>
          <w:rFonts w:ascii="Calibri" w:eastAsia="Times New Roman" w:hAnsi="Calibri" w:cs="Calibri"/>
          <w:b/>
          <w:caps/>
          <w:color w:val="2E74B5"/>
          <w:sz w:val="36"/>
          <w:szCs w:val="36"/>
        </w:rPr>
        <w:t xml:space="preserve"> </w:t>
      </w:r>
    </w:p>
    <w:p w14:paraId="1DB369D9" w14:textId="77777777" w:rsidR="00F65DF7" w:rsidRPr="000525A9" w:rsidRDefault="00F65DF7" w:rsidP="00524F9D">
      <w:pPr>
        <w:numPr>
          <w:ilvl w:val="1"/>
          <w:numId w:val="0"/>
        </w:numPr>
        <w:pBdr>
          <w:bottom w:val="single" w:sz="4" w:space="1" w:color="auto"/>
        </w:pBdr>
        <w:spacing w:before="160"/>
        <w:outlineLvl w:val="1"/>
        <w:rPr>
          <w:rFonts w:ascii="Calibri" w:eastAsia="Times New Roman" w:hAnsi="Calibri" w:cs="Calibri"/>
          <w:b/>
          <w:caps/>
          <w:color w:val="2E74B5"/>
          <w:sz w:val="27"/>
          <w:szCs w:val="27"/>
        </w:rPr>
      </w:pPr>
    </w:p>
    <w:p w14:paraId="66B8C2B1" w14:textId="35B28C0C" w:rsidR="003148D9" w:rsidRPr="000525A9" w:rsidRDefault="003148D9" w:rsidP="00524F9D">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9" w:name="_Toc165997504"/>
      <w:r w:rsidRPr="000525A9">
        <w:rPr>
          <w:rFonts w:ascii="Calibri" w:eastAsia="Times New Roman" w:hAnsi="Calibri" w:cs="Calibri"/>
          <w:b/>
          <w:caps/>
          <w:color w:val="2E74B5"/>
          <w:sz w:val="27"/>
          <w:szCs w:val="27"/>
        </w:rPr>
        <w:t xml:space="preserve">2.1 the importance of professionalism and ethics within decision-making </w:t>
      </w:r>
      <w:bookmarkEnd w:id="7"/>
      <w:r w:rsidR="006C28DF" w:rsidRPr="000525A9">
        <w:rPr>
          <w:rFonts w:ascii="Calibri" w:eastAsia="Times New Roman" w:hAnsi="Calibri" w:cs="Calibri"/>
          <w:b/>
          <w:caps/>
          <w:color w:val="2E74B5"/>
          <w:sz w:val="27"/>
          <w:szCs w:val="27"/>
        </w:rPr>
        <w:t>WITHIN THE CONSTRUCTION INDUSTRY</w:t>
      </w:r>
      <w:bookmarkEnd w:id="9"/>
    </w:p>
    <w:p w14:paraId="027ECBB8" w14:textId="77777777" w:rsidR="00524F9D" w:rsidRPr="000525A9" w:rsidRDefault="00524F9D" w:rsidP="00524F9D">
      <w:pPr>
        <w:jc w:val="both"/>
        <w:rPr>
          <w:rFonts w:ascii="Calibri" w:hAnsi="Calibri" w:cs="Calibri"/>
        </w:rPr>
      </w:pPr>
    </w:p>
    <w:p w14:paraId="6C5F36CE" w14:textId="67A5F75C" w:rsidR="006C28DF" w:rsidRPr="000525A9" w:rsidRDefault="006C28DF" w:rsidP="00524F9D">
      <w:pPr>
        <w:jc w:val="both"/>
        <w:rPr>
          <w:rFonts w:ascii="Calibri" w:hAnsi="Calibri" w:cs="Calibri"/>
        </w:rPr>
      </w:pPr>
      <w:r w:rsidRPr="000525A9">
        <w:rPr>
          <w:rFonts w:ascii="Calibri" w:hAnsi="Calibri" w:cs="Calibri"/>
        </w:rPr>
        <w:t xml:space="preserve">Professionalism and ethics are indispensable facets of decision-making in the construction industry, exerting significant influence on project outcomes and stakeholder trust. This essay elucidates the pivotal role of professionalism and ethics in ensuring safety, quality, compliance, client satisfaction, financial responsibility, environmental stewardship, stakeholder trust, and long-term viability within the construction sector. </w:t>
      </w:r>
    </w:p>
    <w:p w14:paraId="4DEE8498" w14:textId="553A8854" w:rsidR="00D86430" w:rsidRPr="000525A9" w:rsidRDefault="00D86430" w:rsidP="00524F9D">
      <w:pPr>
        <w:jc w:val="both"/>
        <w:rPr>
          <w:rFonts w:ascii="Calibri" w:hAnsi="Calibri" w:cs="Calibri"/>
        </w:rPr>
      </w:pPr>
      <w:r w:rsidRPr="000525A9">
        <w:rPr>
          <w:rFonts w:ascii="Calibri" w:hAnsi="Calibri" w:cs="Calibri"/>
        </w:rPr>
        <w:t>A huge factor within professional and ethics within the construction industry is quality assurance which hinges upon professionalism and ethics, such as ensuring that materials, techniques, and processes meet industry standards (Johnson &amp; Brown, 2019). Ethical decision-making fosters accountability and transparency, enhancing the durability and structural integrity of buildings and infrastructure (Anderson et al., 2017).</w:t>
      </w:r>
    </w:p>
    <w:p w14:paraId="4756C218" w14:textId="77777777" w:rsidR="005F5938" w:rsidRPr="000525A9" w:rsidRDefault="00656956" w:rsidP="00524F9D">
      <w:pPr>
        <w:jc w:val="both"/>
        <w:rPr>
          <w:rFonts w:ascii="Calibri" w:hAnsi="Calibri" w:cs="Calibri"/>
        </w:rPr>
      </w:pPr>
      <w:r w:rsidRPr="000525A9">
        <w:rPr>
          <w:rFonts w:ascii="Calibri" w:hAnsi="Calibri" w:cs="Calibri"/>
        </w:rPr>
        <w:t>Compliance with regulations and codes is imperative in the construction industry, necessitating ethical decision-making to mitigate legal risks and ensure regulatory adherence. Professionals uphold legal and ethical standards, minimizing the likelihood of disputes and penalties. Environmental responsibility is intrinsic to ethical decision-making, with professionals prioritizing sustainability and minimizing environmental impact. Ethical conduct encompasses eco-friendly practices and waste reduction, aligning with environmental stewardship goals. (www.bsigroup.com, n.d.).</w:t>
      </w:r>
      <w:r w:rsidR="003D0A12" w:rsidRPr="000525A9">
        <w:rPr>
          <w:rFonts w:ascii="Calibri" w:hAnsi="Calibri" w:cs="Calibri"/>
        </w:rPr>
        <w:t xml:space="preserve"> </w:t>
      </w:r>
      <w:r w:rsidR="00810953" w:rsidRPr="000525A9">
        <w:rPr>
          <w:rFonts w:ascii="Calibri" w:hAnsi="Calibri" w:cs="Calibri"/>
        </w:rPr>
        <w:t>Also</w:t>
      </w:r>
      <w:r w:rsidR="00DC493F" w:rsidRPr="000525A9">
        <w:rPr>
          <w:rFonts w:ascii="Calibri" w:hAnsi="Calibri" w:cs="Calibri"/>
        </w:rPr>
        <w:t xml:space="preserve"> </w:t>
      </w:r>
      <w:r w:rsidR="00810953" w:rsidRPr="000525A9">
        <w:rPr>
          <w:rFonts w:ascii="Calibri" w:hAnsi="Calibri" w:cs="Calibri"/>
        </w:rPr>
        <w:t>ensuring safety is paramount within construction projects</w:t>
      </w:r>
      <w:r w:rsidR="00DC493F" w:rsidRPr="000525A9">
        <w:rPr>
          <w:rFonts w:ascii="Calibri" w:hAnsi="Calibri" w:cs="Calibri"/>
        </w:rPr>
        <w:t xml:space="preserve"> with </w:t>
      </w:r>
      <w:r w:rsidR="00FC19AA" w:rsidRPr="000525A9">
        <w:rPr>
          <w:rFonts w:ascii="Calibri" w:hAnsi="Calibri" w:cs="Calibri"/>
        </w:rPr>
        <w:t>ethical decision-making crucial for safeguarding the well-being of workers and the public. Adhering to professional standards mitigates hazards and fosters a culture of safety, reducing accidents and injuries.</w:t>
      </w:r>
    </w:p>
    <w:p w14:paraId="705AA2BD" w14:textId="0B877812" w:rsidR="00656956" w:rsidRPr="000525A9" w:rsidRDefault="005F5938" w:rsidP="00524F9D">
      <w:pPr>
        <w:jc w:val="both"/>
        <w:rPr>
          <w:rFonts w:ascii="Calibri" w:hAnsi="Calibri" w:cs="Calibri"/>
        </w:rPr>
      </w:pPr>
      <w:r w:rsidRPr="000525A9">
        <w:rPr>
          <w:rFonts w:ascii="Calibri" w:hAnsi="Calibri" w:cs="Calibri"/>
        </w:rPr>
        <w:t>Professionalism and ethics are prerequisites for client satisfaction, and long-term relationships are fostered by transparent and accountable decision-making that builds trust. Behaving ethically fosters client loyalty and increases project management confidence. Ethical decision-making, which includes prudent budgeting and financial management, upholds financial responsibility. By reducing the possibility of financial losses and cost overruns, ethical procedures guarantee the viability of projects. Ethical decision-making is necessary for long-term profitability, and experts must take into account the long-term effects of projects on stakeholders and society</w:t>
      </w:r>
      <w:r w:rsidR="00EF174F" w:rsidRPr="000525A9">
        <w:rPr>
          <w:rFonts w:ascii="Calibri" w:hAnsi="Calibri" w:cs="Calibri"/>
        </w:rPr>
        <w:t xml:space="preserve"> b</w:t>
      </w:r>
      <w:r w:rsidRPr="000525A9">
        <w:rPr>
          <w:rFonts w:ascii="Calibri" w:hAnsi="Calibri" w:cs="Calibri"/>
        </w:rPr>
        <w:t>y encouraging sustainability and resilience, ethical practices guarantee the industry's prosperity and relevance for the long run.</w:t>
      </w:r>
    </w:p>
    <w:p w14:paraId="573B6549" w14:textId="5F801C61" w:rsidR="007A6F70" w:rsidRPr="000525A9" w:rsidRDefault="007A6F70" w:rsidP="007A6F70">
      <w:pPr>
        <w:jc w:val="both"/>
        <w:rPr>
          <w:rFonts w:ascii="Calibri" w:hAnsi="Calibri" w:cs="Calibri"/>
        </w:rPr>
      </w:pPr>
      <w:r w:rsidRPr="000525A9">
        <w:rPr>
          <w:rFonts w:ascii="Calibri" w:hAnsi="Calibri" w:cs="Calibri"/>
        </w:rPr>
        <w:t xml:space="preserve">While professionalism may refer to traits or characteristics that are expected like conduct, competence, and adherence to standards. Contrarily, ethics refers to the moral precepts and ideals </w:t>
      </w:r>
      <w:r w:rsidRPr="000525A9">
        <w:rPr>
          <w:rFonts w:ascii="Calibri" w:hAnsi="Calibri" w:cs="Calibri"/>
        </w:rPr>
        <w:lastRenderedPageBreak/>
        <w:t xml:space="preserve">we uphold that direct and shape our behaviour, helping us make morally and ethically correct decisions while taking the organisation, the environment, and society into account. making wise and prudent decisions. to behave honourably, morally, openly, and responsibly. </w:t>
      </w:r>
    </w:p>
    <w:p w14:paraId="1B1720EA" w14:textId="1CA9743E" w:rsidR="00656956" w:rsidRPr="000525A9" w:rsidRDefault="007A6F70" w:rsidP="007A6F70">
      <w:pPr>
        <w:jc w:val="both"/>
        <w:rPr>
          <w:rFonts w:ascii="Calibri" w:hAnsi="Calibri" w:cs="Calibri"/>
        </w:rPr>
      </w:pPr>
      <w:r w:rsidRPr="000525A9">
        <w:rPr>
          <w:rFonts w:ascii="Calibri" w:hAnsi="Calibri" w:cs="Calibri"/>
        </w:rPr>
        <w:t>Hanley (2019) lists the five moral principles that RICS members are expected to follow.</w:t>
      </w:r>
    </w:p>
    <w:p w14:paraId="5B3C1B57" w14:textId="77777777" w:rsidR="00091719" w:rsidRPr="000525A9" w:rsidRDefault="00091719" w:rsidP="007A6F70">
      <w:pPr>
        <w:jc w:val="both"/>
        <w:rPr>
          <w:rFonts w:ascii="Calibri" w:hAnsi="Calibri" w:cs="Calibri"/>
        </w:rPr>
      </w:pPr>
    </w:p>
    <w:p w14:paraId="51B7C030" w14:textId="7C92724C" w:rsidR="00091719" w:rsidRPr="000525A9" w:rsidRDefault="00091719" w:rsidP="0071736D">
      <w:pPr>
        <w:pStyle w:val="ListParagraph"/>
        <w:numPr>
          <w:ilvl w:val="0"/>
          <w:numId w:val="8"/>
        </w:numPr>
        <w:jc w:val="both"/>
        <w:rPr>
          <w:rFonts w:ascii="Calibri" w:hAnsi="Calibri" w:cs="Calibri"/>
        </w:rPr>
      </w:pPr>
      <w:r w:rsidRPr="000525A9">
        <w:rPr>
          <w:rFonts w:ascii="Calibri" w:hAnsi="Calibri" w:cs="Calibri"/>
        </w:rPr>
        <w:t>Act with integrity</w:t>
      </w:r>
    </w:p>
    <w:p w14:paraId="1154DB77" w14:textId="0B97CF13" w:rsidR="00091719" w:rsidRPr="000525A9" w:rsidRDefault="00091719" w:rsidP="0071736D">
      <w:pPr>
        <w:pStyle w:val="ListParagraph"/>
        <w:numPr>
          <w:ilvl w:val="0"/>
          <w:numId w:val="8"/>
        </w:numPr>
        <w:jc w:val="both"/>
        <w:rPr>
          <w:rFonts w:ascii="Calibri" w:hAnsi="Calibri" w:cs="Calibri"/>
        </w:rPr>
      </w:pPr>
      <w:r w:rsidRPr="000525A9">
        <w:rPr>
          <w:rFonts w:ascii="Calibri" w:hAnsi="Calibri" w:cs="Calibri"/>
        </w:rPr>
        <w:t>Always offer a high standard of service</w:t>
      </w:r>
    </w:p>
    <w:p w14:paraId="7F741887" w14:textId="1BE1D3B0" w:rsidR="00091719" w:rsidRPr="000525A9" w:rsidRDefault="00091719" w:rsidP="0071736D">
      <w:pPr>
        <w:pStyle w:val="ListParagraph"/>
        <w:numPr>
          <w:ilvl w:val="0"/>
          <w:numId w:val="8"/>
        </w:numPr>
        <w:jc w:val="both"/>
        <w:rPr>
          <w:rFonts w:ascii="Calibri" w:hAnsi="Calibri" w:cs="Calibri"/>
        </w:rPr>
      </w:pPr>
      <w:r w:rsidRPr="000525A9">
        <w:rPr>
          <w:rFonts w:ascii="Calibri" w:hAnsi="Calibri" w:cs="Calibri"/>
        </w:rPr>
        <w:t>Act in a way that promotes trust in the profession.</w:t>
      </w:r>
    </w:p>
    <w:p w14:paraId="23DDEB01" w14:textId="69787238" w:rsidR="00091719" w:rsidRPr="000525A9" w:rsidRDefault="00091719" w:rsidP="0071736D">
      <w:pPr>
        <w:pStyle w:val="ListParagraph"/>
        <w:numPr>
          <w:ilvl w:val="0"/>
          <w:numId w:val="8"/>
        </w:numPr>
        <w:jc w:val="both"/>
        <w:rPr>
          <w:rFonts w:ascii="Calibri" w:hAnsi="Calibri" w:cs="Calibri"/>
        </w:rPr>
      </w:pPr>
      <w:r w:rsidRPr="000525A9">
        <w:rPr>
          <w:rFonts w:ascii="Calibri" w:hAnsi="Calibri" w:cs="Calibri"/>
        </w:rPr>
        <w:t>Treat others with respect</w:t>
      </w:r>
    </w:p>
    <w:p w14:paraId="75DE287A" w14:textId="37F29490" w:rsidR="00091719" w:rsidRPr="000525A9" w:rsidRDefault="00091719" w:rsidP="0071736D">
      <w:pPr>
        <w:pStyle w:val="ListParagraph"/>
        <w:numPr>
          <w:ilvl w:val="0"/>
          <w:numId w:val="8"/>
        </w:numPr>
        <w:jc w:val="both"/>
        <w:rPr>
          <w:rFonts w:ascii="Calibri" w:hAnsi="Calibri" w:cs="Calibri"/>
        </w:rPr>
      </w:pPr>
      <w:r w:rsidRPr="000525A9">
        <w:rPr>
          <w:rFonts w:ascii="Calibri" w:hAnsi="Calibri" w:cs="Calibri"/>
        </w:rPr>
        <w:t>Take responsibility.</w:t>
      </w:r>
    </w:p>
    <w:p w14:paraId="49F51F3F" w14:textId="25C8A434" w:rsidR="00656956" w:rsidRPr="000525A9" w:rsidRDefault="00177614" w:rsidP="00524F9D">
      <w:pPr>
        <w:jc w:val="both"/>
        <w:rPr>
          <w:rFonts w:ascii="Calibri" w:hAnsi="Calibri" w:cs="Calibri"/>
        </w:rPr>
      </w:pPr>
      <w:r w:rsidRPr="000525A9">
        <w:rPr>
          <w:rFonts w:ascii="Calibri" w:hAnsi="Calibri" w:cs="Calibri"/>
        </w:rPr>
        <w:t>Professionals can continue to evolve and adapt within the construction sector by making better, more educated judgements at work that are in line with societal values and by comprehending ethics in the field and adhering to guidelines like those provided by RICS.</w:t>
      </w:r>
    </w:p>
    <w:p w14:paraId="455F1457" w14:textId="341DBCBE" w:rsidR="00F815D2" w:rsidRDefault="00DC092A" w:rsidP="000525A9">
      <w:pPr>
        <w:jc w:val="both"/>
        <w:rPr>
          <w:rFonts w:ascii="Calibri" w:hAnsi="Calibri" w:cs="Calibri"/>
        </w:rPr>
      </w:pPr>
      <w:r w:rsidRPr="000525A9">
        <w:rPr>
          <w:rFonts w:ascii="Calibri" w:hAnsi="Calibri" w:cs="Calibri"/>
        </w:rPr>
        <w:t>In conclusion, professionalism and ethics are foundational to decision-making in the construction industry, shaping project outcomes and stakeholder relationships. Integrating ethical principles into decision-making processes fosters safety, quality, compliance, client satisfaction, financial responsibility, environmental stewardship, stakeholder trust, and long-term viability, thereby enhancing the industry's integrity and sustainability.</w:t>
      </w:r>
    </w:p>
    <w:p w14:paraId="3DB25F45" w14:textId="77777777" w:rsidR="000525A9" w:rsidRPr="000525A9" w:rsidRDefault="000525A9" w:rsidP="000525A9">
      <w:pPr>
        <w:jc w:val="both"/>
        <w:rPr>
          <w:rFonts w:ascii="Calibri" w:hAnsi="Calibri" w:cs="Calibri"/>
        </w:rPr>
      </w:pPr>
    </w:p>
    <w:p w14:paraId="21F1DE71" w14:textId="64CDC72E" w:rsidR="00FB7129" w:rsidRPr="000525A9" w:rsidRDefault="00FB7129" w:rsidP="00FB7129">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0" w:name="_Hlk165379301"/>
      <w:bookmarkStart w:id="11" w:name="_Toc165997505"/>
      <w:r w:rsidRPr="000525A9">
        <w:rPr>
          <w:rFonts w:ascii="Calibri" w:eastAsia="Times New Roman" w:hAnsi="Calibri" w:cs="Calibri"/>
          <w:b/>
          <w:caps/>
          <w:color w:val="2E74B5"/>
          <w:sz w:val="27"/>
          <w:szCs w:val="27"/>
        </w:rPr>
        <w:t xml:space="preserve">2.2 </w:t>
      </w:r>
      <w:r w:rsidR="004D1CAC" w:rsidRPr="000525A9">
        <w:rPr>
          <w:rFonts w:ascii="Calibri" w:eastAsia="Times New Roman" w:hAnsi="Calibri" w:cs="Calibri"/>
          <w:b/>
          <w:caps/>
          <w:color w:val="2E74B5"/>
          <w:sz w:val="27"/>
          <w:szCs w:val="27"/>
        </w:rPr>
        <w:t>GRENFELL TOWER</w:t>
      </w:r>
      <w:bookmarkEnd w:id="11"/>
    </w:p>
    <w:bookmarkEnd w:id="10"/>
    <w:p w14:paraId="08091B5A" w14:textId="77777777" w:rsidR="00D86430" w:rsidRPr="000525A9" w:rsidRDefault="00D86430">
      <w:pPr>
        <w:jc w:val="both"/>
        <w:rPr>
          <w:rFonts w:ascii="Calibri" w:hAnsi="Calibri" w:cs="Calibri"/>
        </w:rPr>
      </w:pPr>
    </w:p>
    <w:p w14:paraId="12314AA9" w14:textId="1424E628" w:rsidR="00F815D2" w:rsidRPr="000525A9" w:rsidRDefault="002520AA">
      <w:pPr>
        <w:jc w:val="both"/>
        <w:rPr>
          <w:rFonts w:ascii="Calibri" w:hAnsi="Calibri" w:cs="Calibri"/>
        </w:rPr>
      </w:pPr>
      <w:r w:rsidRPr="000525A9">
        <w:rPr>
          <w:rFonts w:ascii="Calibri" w:hAnsi="Calibri" w:cs="Calibri"/>
        </w:rPr>
        <w:t xml:space="preserve">The Grenfell Tower incident </w:t>
      </w:r>
      <w:r w:rsidR="00A402C6" w:rsidRPr="000525A9">
        <w:rPr>
          <w:rFonts w:ascii="Calibri" w:hAnsi="Calibri" w:cs="Calibri"/>
        </w:rPr>
        <w:t>in which occurred on June 14, 2017, which led to 72 people dying</w:t>
      </w:r>
      <w:r w:rsidR="00994697" w:rsidRPr="000525A9">
        <w:rPr>
          <w:rFonts w:ascii="Calibri" w:hAnsi="Calibri" w:cs="Calibri"/>
        </w:rPr>
        <w:t xml:space="preserve"> and causing </w:t>
      </w:r>
      <w:r w:rsidR="00277205" w:rsidRPr="000525A9">
        <w:rPr>
          <w:rFonts w:ascii="Calibri" w:hAnsi="Calibri" w:cs="Calibri"/>
        </w:rPr>
        <w:t>many others injured and traumatised</w:t>
      </w:r>
      <w:r w:rsidR="00A402C6" w:rsidRPr="000525A9">
        <w:rPr>
          <w:rFonts w:ascii="Calibri" w:hAnsi="Calibri" w:cs="Calibri"/>
        </w:rPr>
        <w:t xml:space="preserve"> due to the spread of a fire within a High-Rise Building in</w:t>
      </w:r>
      <w:r w:rsidR="005B4E26" w:rsidRPr="000525A9">
        <w:rPr>
          <w:rFonts w:ascii="Calibri" w:hAnsi="Calibri" w:cs="Calibri"/>
        </w:rPr>
        <w:t xml:space="preserve"> West</w:t>
      </w:r>
      <w:r w:rsidR="00A402C6" w:rsidRPr="000525A9">
        <w:rPr>
          <w:rFonts w:ascii="Calibri" w:hAnsi="Calibri" w:cs="Calibri"/>
        </w:rPr>
        <w:t xml:space="preserve"> London</w:t>
      </w:r>
      <w:r w:rsidR="00F427F6" w:rsidRPr="000525A9">
        <w:rPr>
          <w:rFonts w:ascii="Calibri" w:hAnsi="Calibri" w:cs="Calibri"/>
        </w:rPr>
        <w:t xml:space="preserve"> in which was described as </w:t>
      </w:r>
      <w:r w:rsidR="00ED42B8" w:rsidRPr="000525A9">
        <w:rPr>
          <w:rFonts w:ascii="Calibri" w:hAnsi="Calibri" w:cs="Calibri"/>
        </w:rPr>
        <w:t xml:space="preserve">one of the deadliest structural fires </w:t>
      </w:r>
      <w:r w:rsidR="00994697" w:rsidRPr="000525A9">
        <w:rPr>
          <w:rFonts w:ascii="Calibri" w:hAnsi="Calibri" w:cs="Calibri"/>
        </w:rPr>
        <w:t xml:space="preserve">in the </w:t>
      </w:r>
      <w:r w:rsidR="00277205" w:rsidRPr="000525A9">
        <w:rPr>
          <w:rFonts w:ascii="Calibri" w:hAnsi="Calibri" w:cs="Calibri"/>
        </w:rPr>
        <w:t>UK</w:t>
      </w:r>
      <w:r w:rsidR="00994697" w:rsidRPr="000525A9">
        <w:rPr>
          <w:rFonts w:ascii="Calibri" w:hAnsi="Calibri" w:cs="Calibri"/>
        </w:rPr>
        <w:t xml:space="preserve"> since the 20</w:t>
      </w:r>
      <w:r w:rsidR="00994697" w:rsidRPr="000525A9">
        <w:rPr>
          <w:rFonts w:ascii="Calibri" w:hAnsi="Calibri" w:cs="Calibri"/>
          <w:vertAlign w:val="superscript"/>
        </w:rPr>
        <w:t>th</w:t>
      </w:r>
      <w:r w:rsidR="00994697" w:rsidRPr="000525A9">
        <w:rPr>
          <w:rFonts w:ascii="Calibri" w:hAnsi="Calibri" w:cs="Calibri"/>
        </w:rPr>
        <w:t xml:space="preserve"> century</w:t>
      </w:r>
      <w:r w:rsidR="00A402C6" w:rsidRPr="000525A9">
        <w:rPr>
          <w:rFonts w:ascii="Calibri" w:hAnsi="Calibri" w:cs="Calibri"/>
        </w:rPr>
        <w:t xml:space="preserve">. </w:t>
      </w:r>
      <w:r w:rsidR="00D80095" w:rsidRPr="000525A9">
        <w:rPr>
          <w:rFonts w:ascii="Calibri" w:hAnsi="Calibri" w:cs="Calibri"/>
        </w:rPr>
        <w:t xml:space="preserve">(Stein, 2022). This could have been drastically stopped/prevented if there were far better </w:t>
      </w:r>
      <w:r w:rsidR="00C0702F" w:rsidRPr="000525A9">
        <w:rPr>
          <w:rFonts w:ascii="Calibri" w:hAnsi="Calibri" w:cs="Calibri"/>
        </w:rPr>
        <w:t>professional practise in place and also more sound ethical practices/choices in place which could have prevented this occurring.</w:t>
      </w:r>
    </w:p>
    <w:p w14:paraId="6D4F3E47" w14:textId="1524F333" w:rsidR="00C0702F" w:rsidRPr="000525A9" w:rsidRDefault="00B56975" w:rsidP="00B56975">
      <w:pPr>
        <w:jc w:val="both"/>
        <w:rPr>
          <w:rFonts w:ascii="Calibri" w:hAnsi="Calibri" w:cs="Calibri"/>
        </w:rPr>
      </w:pPr>
      <w:r w:rsidRPr="000525A9">
        <w:rPr>
          <w:rFonts w:ascii="Calibri" w:hAnsi="Calibri" w:cs="Calibri"/>
        </w:rPr>
        <w:t>The fire started in a fourth-floor apartment, from a malfunctioning fridge-freezer. It rapidly spread outside via the building's exterior cladding, which acted as a medium for the flames, climbing up the structure due to the combustible materials used in the facade renovation completed the previous year. Grenfell Tower was built in the 1970s, and although it had undergone various refurbishments, concerns about fire safety measures had been raised by residents prior to the tragedy. The building lacked sprinklers and had a single central staircase, which complicated evacuation efforts.</w:t>
      </w:r>
    </w:p>
    <w:p w14:paraId="4EC848F4" w14:textId="6A67670C" w:rsidR="003824A3" w:rsidRPr="000525A9" w:rsidRDefault="003824A3" w:rsidP="003824A3">
      <w:pPr>
        <w:jc w:val="both"/>
        <w:rPr>
          <w:rFonts w:ascii="Calibri" w:hAnsi="Calibri" w:cs="Calibri"/>
        </w:rPr>
      </w:pPr>
      <w:r w:rsidRPr="000525A9">
        <w:rPr>
          <w:rFonts w:ascii="Calibri" w:hAnsi="Calibri" w:cs="Calibri"/>
        </w:rPr>
        <w:t>One of the major factors contributing to the tragedy was the use of combustible cladding material. Ensuring that all building materials meet strict fire safety standards, particularly for high-rise buildings, could prevent such disasters.</w:t>
      </w:r>
      <w:r w:rsidR="00300CAB" w:rsidRPr="000525A9">
        <w:rPr>
          <w:rFonts w:ascii="Calibri" w:hAnsi="Calibri" w:cs="Calibri"/>
        </w:rPr>
        <w:t xml:space="preserve"> </w:t>
      </w:r>
      <w:r w:rsidRPr="000525A9">
        <w:rPr>
          <w:rFonts w:ascii="Calibri" w:hAnsi="Calibri" w:cs="Calibri"/>
        </w:rPr>
        <w:t xml:space="preserve">Stricter compliance with existing fire safety regulations and more robust </w:t>
      </w:r>
      <w:r w:rsidRPr="000525A9">
        <w:rPr>
          <w:rFonts w:ascii="Calibri" w:hAnsi="Calibri" w:cs="Calibri"/>
        </w:rPr>
        <w:lastRenderedPageBreak/>
        <w:t>enforcement could ensure that safety features like fire doors, alarms, and sprinkler systems are properly installed and maintained.</w:t>
      </w:r>
      <w:r w:rsidR="00300CAB" w:rsidRPr="000525A9">
        <w:rPr>
          <w:rFonts w:ascii="Calibri" w:hAnsi="Calibri" w:cs="Calibri"/>
        </w:rPr>
        <w:t xml:space="preserve"> </w:t>
      </w:r>
      <w:r w:rsidRPr="000525A9">
        <w:rPr>
          <w:rFonts w:ascii="Calibri" w:hAnsi="Calibri" w:cs="Calibri"/>
        </w:rPr>
        <w:t xml:space="preserve">Designing buildings with multiple </w:t>
      </w:r>
      <w:r w:rsidR="00D26A47" w:rsidRPr="000525A9">
        <w:rPr>
          <w:rFonts w:ascii="Calibri" w:hAnsi="Calibri" w:cs="Calibri"/>
        </w:rPr>
        <w:t xml:space="preserve">emergency </w:t>
      </w:r>
      <w:r w:rsidRPr="000525A9">
        <w:rPr>
          <w:rFonts w:ascii="Calibri" w:hAnsi="Calibri" w:cs="Calibri"/>
        </w:rPr>
        <w:t>exits, better escape routes, and systems to contain fires (like compartmentalization) would improve safety. Incorporating advanced fire suppression systems like sprinklers in both new and existing buildings could also be crucial.</w:t>
      </w:r>
      <w:r w:rsidR="00D26A47" w:rsidRPr="000525A9">
        <w:rPr>
          <w:rFonts w:ascii="Calibri" w:hAnsi="Calibri" w:cs="Calibri"/>
        </w:rPr>
        <w:t xml:space="preserve"> </w:t>
      </w:r>
      <w:r w:rsidRPr="000525A9">
        <w:rPr>
          <w:rFonts w:ascii="Calibri" w:hAnsi="Calibri" w:cs="Calibri"/>
        </w:rPr>
        <w:t>Regular, thorough inspections by fire safety experts could help identify risks in building constructions and ensure compliance with safety standards.</w:t>
      </w:r>
      <w:r w:rsidR="00D26A47" w:rsidRPr="000525A9">
        <w:rPr>
          <w:rFonts w:ascii="Calibri" w:hAnsi="Calibri" w:cs="Calibri"/>
        </w:rPr>
        <w:t xml:space="preserve"> </w:t>
      </w:r>
      <w:r w:rsidRPr="000525A9">
        <w:rPr>
          <w:rFonts w:ascii="Calibri" w:hAnsi="Calibri" w:cs="Calibri"/>
        </w:rPr>
        <w:t>Educating residents about fire safety and regular drills can greatly enhance preparedness and response to fires. Ensuring that people know how to react in a fire is vital.</w:t>
      </w:r>
      <w:r w:rsidR="00D26A47" w:rsidRPr="000525A9">
        <w:rPr>
          <w:rFonts w:ascii="Calibri" w:hAnsi="Calibri" w:cs="Calibri"/>
        </w:rPr>
        <w:t xml:space="preserve"> </w:t>
      </w:r>
      <w:r w:rsidRPr="000525A9">
        <w:rPr>
          <w:rFonts w:ascii="Calibri" w:hAnsi="Calibri" w:cs="Calibri"/>
        </w:rPr>
        <w:t>There were multiple complaints and warnings from Grenfell Tower residents about the building's safety that were largely ignored. A responsive and proactive approach to such concerns can be critical in preventing such disasters.</w:t>
      </w:r>
      <w:r w:rsidR="00184020" w:rsidRPr="000525A9">
        <w:rPr>
          <w:rFonts w:ascii="Calibri" w:hAnsi="Calibri" w:cs="Calibri"/>
        </w:rPr>
        <w:t xml:space="preserve"> (Moore-Bick, 2017).</w:t>
      </w:r>
    </w:p>
    <w:p w14:paraId="05449BB8" w14:textId="29CABC90" w:rsidR="00D86430" w:rsidRPr="000525A9" w:rsidRDefault="003430B8">
      <w:pPr>
        <w:jc w:val="both"/>
        <w:rPr>
          <w:rFonts w:ascii="Calibri" w:hAnsi="Calibri" w:cs="Calibri"/>
        </w:rPr>
      </w:pPr>
      <w:r w:rsidRPr="000525A9">
        <w:rPr>
          <w:rFonts w:ascii="Calibri" w:hAnsi="Calibri" w:cs="Calibri"/>
        </w:rPr>
        <w:t>Moore-Bick (2017) brought up a number of issues that should have concerned building regulations 2010 UK Government (2010), such as the following: requirements B4(1) Schedule 1 pertaining to exterior walls that were found to actively encourage the spread of fire rather than sufficiently prevent it</w:t>
      </w:r>
      <w:r w:rsidR="00C22B4B" w:rsidRPr="000525A9">
        <w:rPr>
          <w:rFonts w:ascii="Calibri" w:hAnsi="Calibri" w:cs="Calibri"/>
        </w:rPr>
        <w:t>, they also included the following:</w:t>
      </w:r>
    </w:p>
    <w:p w14:paraId="6064DC48" w14:textId="05011902" w:rsidR="0071736D" w:rsidRPr="000525A9" w:rsidRDefault="0071736D" w:rsidP="0071736D">
      <w:pPr>
        <w:pStyle w:val="ListParagraph"/>
        <w:numPr>
          <w:ilvl w:val="0"/>
          <w:numId w:val="6"/>
        </w:numPr>
        <w:jc w:val="both"/>
        <w:rPr>
          <w:rFonts w:ascii="Calibri" w:hAnsi="Calibri" w:cs="Calibri"/>
        </w:rPr>
      </w:pPr>
      <w:r w:rsidRPr="000525A9">
        <w:rPr>
          <w:rFonts w:ascii="Calibri" w:hAnsi="Calibri" w:cs="Calibri"/>
        </w:rPr>
        <w:t>The decisions on the design elements of the refurbishment,</w:t>
      </w:r>
    </w:p>
    <w:p w14:paraId="1863A979" w14:textId="1AABF7C3" w:rsidR="0071736D" w:rsidRPr="000525A9" w:rsidRDefault="0071736D" w:rsidP="0071736D">
      <w:pPr>
        <w:pStyle w:val="ListParagraph"/>
        <w:numPr>
          <w:ilvl w:val="0"/>
          <w:numId w:val="6"/>
        </w:numPr>
        <w:jc w:val="both"/>
        <w:rPr>
          <w:rFonts w:ascii="Calibri" w:hAnsi="Calibri" w:cs="Calibri"/>
        </w:rPr>
      </w:pPr>
      <w:r w:rsidRPr="000525A9">
        <w:rPr>
          <w:rFonts w:ascii="Calibri" w:hAnsi="Calibri" w:cs="Calibri"/>
        </w:rPr>
        <w:t>Choice of materials used,</w:t>
      </w:r>
    </w:p>
    <w:p w14:paraId="42694F57" w14:textId="15085A68" w:rsidR="0071736D" w:rsidRPr="000525A9" w:rsidRDefault="0071736D" w:rsidP="0071736D">
      <w:pPr>
        <w:pStyle w:val="ListParagraph"/>
        <w:numPr>
          <w:ilvl w:val="0"/>
          <w:numId w:val="6"/>
        </w:numPr>
        <w:jc w:val="both"/>
        <w:rPr>
          <w:rFonts w:ascii="Calibri" w:hAnsi="Calibri" w:cs="Calibri"/>
        </w:rPr>
      </w:pPr>
      <w:r w:rsidRPr="000525A9">
        <w:rPr>
          <w:rFonts w:ascii="Calibri" w:hAnsi="Calibri" w:cs="Calibri"/>
        </w:rPr>
        <w:t>Maintenance of the fire doors,</w:t>
      </w:r>
    </w:p>
    <w:p w14:paraId="60EFA205" w14:textId="652142FC" w:rsidR="00D86430" w:rsidRPr="000525A9" w:rsidRDefault="0071736D" w:rsidP="0071736D">
      <w:pPr>
        <w:pStyle w:val="ListParagraph"/>
        <w:numPr>
          <w:ilvl w:val="0"/>
          <w:numId w:val="6"/>
        </w:numPr>
        <w:jc w:val="both"/>
        <w:rPr>
          <w:rFonts w:ascii="Calibri" w:hAnsi="Calibri" w:cs="Calibri"/>
        </w:rPr>
      </w:pPr>
      <w:r w:rsidRPr="000525A9">
        <w:rPr>
          <w:rFonts w:ascii="Calibri" w:hAnsi="Calibri" w:cs="Calibri"/>
        </w:rPr>
        <w:t xml:space="preserve">Lack of rigorous testing enforced on materials with respect to combustibility and the certifications' reliability.  </w:t>
      </w:r>
    </w:p>
    <w:p w14:paraId="4B651BBF" w14:textId="6B3BEFBD" w:rsidR="00770E52" w:rsidRPr="000525A9" w:rsidRDefault="00C546E0" w:rsidP="00770E52">
      <w:pPr>
        <w:jc w:val="both"/>
        <w:rPr>
          <w:rFonts w:ascii="Calibri" w:hAnsi="Calibri" w:cs="Calibri"/>
        </w:rPr>
      </w:pPr>
      <w:r w:rsidRPr="000525A9">
        <w:rPr>
          <w:rFonts w:ascii="Calibri" w:hAnsi="Calibri" w:cs="Calibri"/>
        </w:rPr>
        <w:t>Stricter measures, such as the Fire Safety Act 2021 UK Government (2021) and the new Building Safety Bill 2022 UK Government (2022), were put in place in response to the industry's shortcomings in building regulations and fire safety standards at the time. These measures now aid in combating and complying with safer measures to ensure that this incident doesn't occur again.</w:t>
      </w:r>
    </w:p>
    <w:p w14:paraId="5CCBE6DA" w14:textId="591DAC6A" w:rsidR="000D26BE" w:rsidRDefault="00770E52">
      <w:pPr>
        <w:jc w:val="both"/>
        <w:rPr>
          <w:rFonts w:ascii="Calibri" w:hAnsi="Calibri" w:cs="Calibri"/>
        </w:rPr>
      </w:pPr>
      <w:r w:rsidRPr="000525A9">
        <w:rPr>
          <w:rFonts w:ascii="Calibri" w:hAnsi="Calibri" w:cs="Calibri"/>
        </w:rPr>
        <w:t>In summary, the Grenfell Tower fire highlighted significant issues in fire safety management, building regulation compliance, and response systems, which necessitated a re-evaluation of fire safety protocols and regulations, especially concerning high-rise residential buildings. Ensuring rigorous adherence to safety standards and addressing the concerns of residents could have helped prevent this tragedy occurring which all comply with standard professionalism and ethic choices which would have helped to prevent this occurring.</w:t>
      </w:r>
    </w:p>
    <w:p w14:paraId="6E5E2D1F" w14:textId="77777777" w:rsidR="000525A9" w:rsidRDefault="000525A9">
      <w:pPr>
        <w:jc w:val="both"/>
        <w:rPr>
          <w:rFonts w:ascii="Calibri" w:hAnsi="Calibri" w:cs="Calibri"/>
        </w:rPr>
      </w:pPr>
    </w:p>
    <w:p w14:paraId="4D309B04" w14:textId="77777777" w:rsidR="000525A9" w:rsidRDefault="000525A9">
      <w:pPr>
        <w:jc w:val="both"/>
        <w:rPr>
          <w:rFonts w:ascii="Calibri" w:hAnsi="Calibri" w:cs="Calibri"/>
        </w:rPr>
      </w:pPr>
    </w:p>
    <w:p w14:paraId="1545B9DA" w14:textId="77777777" w:rsidR="000525A9" w:rsidRDefault="000525A9">
      <w:pPr>
        <w:jc w:val="both"/>
        <w:rPr>
          <w:rFonts w:ascii="Calibri" w:hAnsi="Calibri" w:cs="Calibri"/>
        </w:rPr>
      </w:pPr>
    </w:p>
    <w:p w14:paraId="7AEB04DC" w14:textId="77777777" w:rsidR="00EF52C5" w:rsidRPr="000525A9" w:rsidRDefault="00EF52C5">
      <w:pPr>
        <w:jc w:val="both"/>
        <w:rPr>
          <w:rFonts w:ascii="Calibri" w:hAnsi="Calibri" w:cs="Calibri"/>
        </w:rPr>
      </w:pPr>
    </w:p>
    <w:p w14:paraId="3BD64AF5" w14:textId="77777777" w:rsidR="000D26BE" w:rsidRPr="000525A9" w:rsidRDefault="000D26BE">
      <w:pPr>
        <w:jc w:val="both"/>
        <w:rPr>
          <w:rFonts w:ascii="Calibri" w:hAnsi="Calibri" w:cs="Calibri"/>
        </w:rPr>
      </w:pPr>
    </w:p>
    <w:p w14:paraId="527B2CF1" w14:textId="77777777" w:rsidR="00D86430" w:rsidRPr="000525A9" w:rsidRDefault="00D86430">
      <w:pPr>
        <w:jc w:val="both"/>
        <w:rPr>
          <w:rFonts w:ascii="Calibri" w:hAnsi="Calibri" w:cs="Calibri"/>
        </w:rPr>
      </w:pPr>
    </w:p>
    <w:p w14:paraId="4BEBE307" w14:textId="6849CA0C" w:rsidR="006E5C3F" w:rsidRPr="000525A9" w:rsidRDefault="006E5C3F" w:rsidP="006E5C3F">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2" w:name="_Toc165997506"/>
      <w:r w:rsidRPr="000525A9">
        <w:rPr>
          <w:rFonts w:ascii="Calibri" w:eastAsia="Times New Roman" w:hAnsi="Calibri" w:cs="Calibri"/>
          <w:b/>
          <w:caps/>
          <w:color w:val="2E74B5"/>
          <w:sz w:val="27"/>
          <w:szCs w:val="27"/>
        </w:rPr>
        <w:lastRenderedPageBreak/>
        <w:t xml:space="preserve">2.3 </w:t>
      </w:r>
      <w:r w:rsidR="00FB6D8E" w:rsidRPr="000525A9">
        <w:rPr>
          <w:rFonts w:ascii="Calibri" w:eastAsia="Times New Roman" w:hAnsi="Calibri" w:cs="Calibri"/>
          <w:b/>
          <w:caps/>
          <w:color w:val="2E74B5"/>
          <w:sz w:val="27"/>
          <w:szCs w:val="27"/>
        </w:rPr>
        <w:t>HOW CAN PROFESSIONALISM BE MEASURED WITHIN THE CONSTRUCTION INDUSTRY</w:t>
      </w:r>
      <w:bookmarkEnd w:id="12"/>
    </w:p>
    <w:p w14:paraId="091FFE7A" w14:textId="77777777" w:rsidR="006E5C3F" w:rsidRPr="000525A9" w:rsidRDefault="006E5C3F">
      <w:pPr>
        <w:jc w:val="both"/>
        <w:rPr>
          <w:rFonts w:ascii="Calibri" w:hAnsi="Calibri" w:cs="Calibri"/>
        </w:rPr>
      </w:pPr>
    </w:p>
    <w:p w14:paraId="473CAF70" w14:textId="15495418" w:rsidR="00D86430" w:rsidRPr="000525A9" w:rsidRDefault="005F5B9E">
      <w:pPr>
        <w:jc w:val="both"/>
        <w:rPr>
          <w:rFonts w:ascii="Calibri" w:hAnsi="Calibri" w:cs="Calibri"/>
        </w:rPr>
      </w:pPr>
      <w:r w:rsidRPr="000525A9">
        <w:rPr>
          <w:rFonts w:ascii="Calibri" w:hAnsi="Calibri" w:cs="Calibri"/>
        </w:rPr>
        <w:t xml:space="preserve">Measuring professionalism within the construction industry can be very difficult as it is very subjective, there are </w:t>
      </w:r>
      <w:r w:rsidR="00F21432" w:rsidRPr="000525A9">
        <w:rPr>
          <w:rFonts w:ascii="Calibri" w:hAnsi="Calibri" w:cs="Calibri"/>
        </w:rPr>
        <w:t xml:space="preserve">a range of methods which are able to help indicate/measure </w:t>
      </w:r>
      <w:r w:rsidR="00A0520D" w:rsidRPr="000525A9">
        <w:rPr>
          <w:rFonts w:ascii="Calibri" w:hAnsi="Calibri" w:cs="Calibri"/>
        </w:rPr>
        <w:t xml:space="preserve">professionalism within the construction industry such as </w:t>
      </w:r>
      <w:r w:rsidR="007B4F5D" w:rsidRPr="000525A9">
        <w:rPr>
          <w:rFonts w:ascii="Calibri" w:hAnsi="Calibri" w:cs="Calibri"/>
        </w:rPr>
        <w:t xml:space="preserve">the below. </w:t>
      </w:r>
    </w:p>
    <w:p w14:paraId="45D99549" w14:textId="77777777" w:rsidR="0014415E" w:rsidRPr="000525A9" w:rsidRDefault="0014415E" w:rsidP="0014415E">
      <w:pPr>
        <w:jc w:val="both"/>
        <w:rPr>
          <w:rFonts w:ascii="Calibri" w:hAnsi="Calibri" w:cs="Calibri"/>
        </w:rPr>
      </w:pPr>
      <w:r w:rsidRPr="000525A9">
        <w:rPr>
          <w:rFonts w:ascii="Calibri" w:hAnsi="Calibri" w:cs="Calibri"/>
          <w:b/>
          <w:bCs/>
        </w:rPr>
        <w:t>Quality of Workmanship:</w:t>
      </w:r>
      <w:r w:rsidRPr="000525A9">
        <w:rPr>
          <w:rFonts w:ascii="Calibri" w:hAnsi="Calibri" w:cs="Calibri"/>
        </w:rPr>
        <w:t xml:space="preserve"> High professionalism is often indicated by the quality of the construction work. This can be assessed through regular inspections, the incidence of defects, adherence to specifications, and the longevity and functionality of completed structures.</w:t>
      </w:r>
    </w:p>
    <w:p w14:paraId="068ED102" w14:textId="47BADC95" w:rsidR="009E784C" w:rsidRPr="000525A9" w:rsidRDefault="0014415E" w:rsidP="0014415E">
      <w:pPr>
        <w:jc w:val="both"/>
        <w:rPr>
          <w:rFonts w:ascii="Calibri" w:hAnsi="Calibri" w:cs="Calibri"/>
        </w:rPr>
      </w:pPr>
      <w:r w:rsidRPr="000525A9">
        <w:rPr>
          <w:rFonts w:ascii="Calibri" w:hAnsi="Calibri" w:cs="Calibri"/>
          <w:b/>
          <w:bCs/>
        </w:rPr>
        <w:t>Certifications and Qualifications:</w:t>
      </w:r>
      <w:r w:rsidRPr="000525A9">
        <w:rPr>
          <w:rFonts w:ascii="Calibri" w:hAnsi="Calibri" w:cs="Calibri"/>
        </w:rPr>
        <w:t xml:space="preserve"> Professionalism can be gauged through the credentials held by a company and its employees. This includes certifications from recognized industry bodies, educational qualifications, and continuous</w:t>
      </w:r>
      <w:r w:rsidR="00DF6FAA" w:rsidRPr="000525A9">
        <w:rPr>
          <w:rFonts w:ascii="Calibri" w:hAnsi="Calibri" w:cs="Calibri"/>
        </w:rPr>
        <w:t xml:space="preserve"> </w:t>
      </w:r>
      <w:r w:rsidRPr="000525A9">
        <w:rPr>
          <w:rFonts w:ascii="Calibri" w:hAnsi="Calibri" w:cs="Calibri"/>
        </w:rPr>
        <w:t>professional development</w:t>
      </w:r>
      <w:r w:rsidR="009E784C" w:rsidRPr="000525A9">
        <w:rPr>
          <w:rFonts w:ascii="Calibri" w:hAnsi="Calibri" w:cs="Calibri"/>
        </w:rPr>
        <w:t xml:space="preserve"> s</w:t>
      </w:r>
      <w:r w:rsidR="00E20F07" w:rsidRPr="000525A9">
        <w:rPr>
          <w:rFonts w:ascii="Calibri" w:hAnsi="Calibri" w:cs="Calibri"/>
        </w:rPr>
        <w:t>uch as the below</w:t>
      </w:r>
      <w:r w:rsidR="00153AE8" w:rsidRPr="000525A9">
        <w:rPr>
          <w:rFonts w:ascii="Calibri" w:hAnsi="Calibri" w:cs="Calibri"/>
        </w:rPr>
        <w:t xml:space="preserve"> which can help indicate a commitment to professionalism.</w:t>
      </w:r>
    </w:p>
    <w:p w14:paraId="7152CEBE" w14:textId="2C709C99" w:rsidR="00E77A1B" w:rsidRPr="000525A9" w:rsidRDefault="00E77A1B" w:rsidP="00A82B98">
      <w:pPr>
        <w:pStyle w:val="ListParagraph"/>
        <w:numPr>
          <w:ilvl w:val="0"/>
          <w:numId w:val="11"/>
        </w:numPr>
        <w:jc w:val="both"/>
        <w:rPr>
          <w:rFonts w:ascii="Calibri" w:hAnsi="Calibri" w:cs="Calibri"/>
        </w:rPr>
      </w:pPr>
      <w:r w:rsidRPr="000525A9">
        <w:rPr>
          <w:rFonts w:ascii="Calibri" w:hAnsi="Calibri" w:cs="Calibri"/>
        </w:rPr>
        <w:t xml:space="preserve">The Royal Institution of Chartered Surveyors (RCIS), </w:t>
      </w:r>
    </w:p>
    <w:p w14:paraId="10D23A2D" w14:textId="24689220" w:rsidR="00E77A1B" w:rsidRPr="000525A9" w:rsidRDefault="00E77A1B" w:rsidP="00A82B98">
      <w:pPr>
        <w:pStyle w:val="ListParagraph"/>
        <w:numPr>
          <w:ilvl w:val="0"/>
          <w:numId w:val="11"/>
        </w:numPr>
        <w:jc w:val="both"/>
        <w:rPr>
          <w:rFonts w:ascii="Calibri" w:hAnsi="Calibri" w:cs="Calibri"/>
        </w:rPr>
      </w:pPr>
      <w:r w:rsidRPr="000525A9">
        <w:rPr>
          <w:rFonts w:ascii="Calibri" w:hAnsi="Calibri" w:cs="Calibri"/>
        </w:rPr>
        <w:t xml:space="preserve">Chartered Institute of Building (CIOB), </w:t>
      </w:r>
    </w:p>
    <w:p w14:paraId="4740E6CA" w14:textId="6AE97739" w:rsidR="0014415E" w:rsidRPr="000525A9" w:rsidRDefault="00E77A1B" w:rsidP="0014415E">
      <w:pPr>
        <w:pStyle w:val="ListParagraph"/>
        <w:numPr>
          <w:ilvl w:val="0"/>
          <w:numId w:val="11"/>
        </w:numPr>
        <w:jc w:val="both"/>
        <w:rPr>
          <w:rFonts w:ascii="Calibri" w:hAnsi="Calibri" w:cs="Calibri"/>
        </w:rPr>
      </w:pPr>
      <w:r w:rsidRPr="000525A9">
        <w:rPr>
          <w:rFonts w:ascii="Calibri" w:hAnsi="Calibri" w:cs="Calibri"/>
        </w:rPr>
        <w:t>Chartered Association of Building Engineers (CABE)</w:t>
      </w:r>
    </w:p>
    <w:p w14:paraId="1FE2AD73" w14:textId="77777777" w:rsidR="0014415E" w:rsidRPr="000525A9" w:rsidRDefault="0014415E" w:rsidP="0014415E">
      <w:pPr>
        <w:jc w:val="both"/>
        <w:rPr>
          <w:rFonts w:ascii="Calibri" w:hAnsi="Calibri" w:cs="Calibri"/>
        </w:rPr>
      </w:pPr>
      <w:r w:rsidRPr="000525A9">
        <w:rPr>
          <w:rFonts w:ascii="Calibri" w:hAnsi="Calibri" w:cs="Calibri"/>
          <w:b/>
          <w:bCs/>
        </w:rPr>
        <w:t>Safety Standards:</w:t>
      </w:r>
      <w:r w:rsidRPr="000525A9">
        <w:rPr>
          <w:rFonts w:ascii="Calibri" w:hAnsi="Calibri" w:cs="Calibri"/>
        </w:rPr>
        <w:t xml:space="preserve"> Compliance with safety regulations is a critical measure of professionalism. This can be evaluated by reviewing safety records, the frequency of accidents or incidents on-site, and adherence to safety protocols and training.</w:t>
      </w:r>
    </w:p>
    <w:p w14:paraId="5624D4FD" w14:textId="5F3F0E53" w:rsidR="0014415E" w:rsidRPr="000525A9" w:rsidRDefault="0014415E" w:rsidP="0014415E">
      <w:pPr>
        <w:jc w:val="both"/>
        <w:rPr>
          <w:rFonts w:ascii="Calibri" w:hAnsi="Calibri" w:cs="Calibri"/>
        </w:rPr>
      </w:pPr>
      <w:r w:rsidRPr="000525A9">
        <w:rPr>
          <w:rFonts w:ascii="Calibri" w:hAnsi="Calibri" w:cs="Calibri"/>
          <w:b/>
          <w:bCs/>
        </w:rPr>
        <w:t>Ethical Standards and Integrity:</w:t>
      </w:r>
      <w:r w:rsidRPr="000525A9">
        <w:rPr>
          <w:rFonts w:ascii="Calibri" w:hAnsi="Calibri" w:cs="Calibri"/>
        </w:rPr>
        <w:t xml:space="preserve"> Professionalism also encompasses ethical </w:t>
      </w:r>
      <w:r w:rsidR="00163763" w:rsidRPr="000525A9">
        <w:rPr>
          <w:rFonts w:ascii="Calibri" w:hAnsi="Calibri" w:cs="Calibri"/>
        </w:rPr>
        <w:t>behaviour</w:t>
      </w:r>
      <w:r w:rsidRPr="000525A9">
        <w:rPr>
          <w:rFonts w:ascii="Calibri" w:hAnsi="Calibri" w:cs="Calibri"/>
        </w:rPr>
        <w:t xml:space="preserve"> and integrity. This includes fair dealings with clients, transparency in contracts and billing, and compliance with legal and regulatory requirements. Ethical practices can be measured through audits, reviews, and feedback from clients and partners.</w:t>
      </w:r>
    </w:p>
    <w:p w14:paraId="5E0BE14C" w14:textId="77777777" w:rsidR="0014415E" w:rsidRPr="000525A9" w:rsidRDefault="0014415E" w:rsidP="0014415E">
      <w:pPr>
        <w:jc w:val="both"/>
        <w:rPr>
          <w:rFonts w:ascii="Calibri" w:hAnsi="Calibri" w:cs="Calibri"/>
        </w:rPr>
      </w:pPr>
      <w:r w:rsidRPr="000525A9">
        <w:rPr>
          <w:rFonts w:ascii="Calibri" w:hAnsi="Calibri" w:cs="Calibri"/>
          <w:b/>
          <w:bCs/>
        </w:rPr>
        <w:t>Client Satisfaction and Feedback:</w:t>
      </w:r>
      <w:r w:rsidRPr="000525A9">
        <w:rPr>
          <w:rFonts w:ascii="Calibri" w:hAnsi="Calibri" w:cs="Calibri"/>
        </w:rPr>
        <w:t xml:space="preserve"> Customer satisfaction surveys and direct client feedback are invaluable for assessing professionalism. Elements such as the ability to meet deadlines, stay within budget, and the level of communication and service provided are key metrics.</w:t>
      </w:r>
    </w:p>
    <w:p w14:paraId="08CF1653" w14:textId="77777777" w:rsidR="0014415E" w:rsidRPr="000525A9" w:rsidRDefault="0014415E" w:rsidP="0014415E">
      <w:pPr>
        <w:jc w:val="both"/>
        <w:rPr>
          <w:rFonts w:ascii="Calibri" w:hAnsi="Calibri" w:cs="Calibri"/>
        </w:rPr>
      </w:pPr>
      <w:r w:rsidRPr="000525A9">
        <w:rPr>
          <w:rFonts w:ascii="Calibri" w:hAnsi="Calibri" w:cs="Calibri"/>
          <w:b/>
          <w:bCs/>
        </w:rPr>
        <w:t>Project Management:</w:t>
      </w:r>
      <w:r w:rsidRPr="000525A9">
        <w:rPr>
          <w:rFonts w:ascii="Calibri" w:hAnsi="Calibri" w:cs="Calibri"/>
        </w:rPr>
        <w:t xml:space="preserve"> Effective project management is a hallmark of professionalism in construction. This includes how well timelines, resources, and personnel are managed, and can be assessed by project success rates, adherence to timelines, and budget management.</w:t>
      </w:r>
    </w:p>
    <w:p w14:paraId="0B982F58" w14:textId="77777777" w:rsidR="0014415E" w:rsidRPr="000525A9" w:rsidRDefault="0014415E" w:rsidP="0014415E">
      <w:pPr>
        <w:jc w:val="both"/>
        <w:rPr>
          <w:rFonts w:ascii="Calibri" w:hAnsi="Calibri" w:cs="Calibri"/>
        </w:rPr>
      </w:pPr>
      <w:r w:rsidRPr="000525A9">
        <w:rPr>
          <w:rFonts w:ascii="Calibri" w:hAnsi="Calibri" w:cs="Calibri"/>
          <w:b/>
          <w:bCs/>
        </w:rPr>
        <w:t>Employee Training and Development:</w:t>
      </w:r>
      <w:r w:rsidRPr="000525A9">
        <w:rPr>
          <w:rFonts w:ascii="Calibri" w:hAnsi="Calibri" w:cs="Calibri"/>
        </w:rPr>
        <w:t xml:space="preserve"> An organization's commitment to the ongoing training and development of its staff is a measure of professionalism. This can be quantified by looking at training hours per year, investment in learning and development, and how current the staff's knowledge and skills are with respect to industry standards and technology.</w:t>
      </w:r>
    </w:p>
    <w:p w14:paraId="685CF77E" w14:textId="77777777" w:rsidR="0014415E" w:rsidRPr="000525A9" w:rsidRDefault="0014415E" w:rsidP="0014415E">
      <w:pPr>
        <w:jc w:val="both"/>
        <w:rPr>
          <w:rFonts w:ascii="Calibri" w:hAnsi="Calibri" w:cs="Calibri"/>
        </w:rPr>
      </w:pPr>
      <w:r w:rsidRPr="000525A9">
        <w:rPr>
          <w:rFonts w:ascii="Calibri" w:hAnsi="Calibri" w:cs="Calibri"/>
          <w:b/>
          <w:bCs/>
        </w:rPr>
        <w:t>Reputation and Awards:</w:t>
      </w:r>
      <w:r w:rsidRPr="000525A9">
        <w:rPr>
          <w:rFonts w:ascii="Calibri" w:hAnsi="Calibri" w:cs="Calibri"/>
        </w:rPr>
        <w:t xml:space="preserve"> Professional reputation, as reflected in peer reviews, industry awards, and recognition from professional bodies, also serves as a measure of professionalism.</w:t>
      </w:r>
    </w:p>
    <w:p w14:paraId="29E89546" w14:textId="0C974331" w:rsidR="00D86430" w:rsidRPr="000525A9" w:rsidRDefault="0014415E" w:rsidP="0014415E">
      <w:pPr>
        <w:jc w:val="both"/>
        <w:rPr>
          <w:rFonts w:ascii="Calibri" w:hAnsi="Calibri" w:cs="Calibri"/>
        </w:rPr>
      </w:pPr>
      <w:r w:rsidRPr="000525A9">
        <w:rPr>
          <w:rFonts w:ascii="Calibri" w:hAnsi="Calibri" w:cs="Calibri"/>
          <w:b/>
          <w:bCs/>
        </w:rPr>
        <w:lastRenderedPageBreak/>
        <w:t>Legal Compliance:</w:t>
      </w:r>
      <w:r w:rsidRPr="000525A9">
        <w:rPr>
          <w:rFonts w:ascii="Calibri" w:hAnsi="Calibri" w:cs="Calibri"/>
        </w:rPr>
        <w:t xml:space="preserve"> Adherence to all applicable laws and regulations not only reflects professionalism but also mitigates risk. This can include environmental laws, </w:t>
      </w:r>
      <w:r w:rsidR="003A2E4E" w:rsidRPr="000525A9">
        <w:rPr>
          <w:rFonts w:ascii="Calibri" w:hAnsi="Calibri" w:cs="Calibri"/>
        </w:rPr>
        <w:t>labour</w:t>
      </w:r>
      <w:r w:rsidRPr="000525A9">
        <w:rPr>
          <w:rFonts w:ascii="Calibri" w:hAnsi="Calibri" w:cs="Calibri"/>
        </w:rPr>
        <w:t xml:space="preserve"> laws, building codes, and others.</w:t>
      </w:r>
    </w:p>
    <w:p w14:paraId="37999B74" w14:textId="77777777" w:rsidR="00D86430" w:rsidRPr="000525A9" w:rsidRDefault="00D86430">
      <w:pPr>
        <w:jc w:val="both"/>
        <w:rPr>
          <w:rFonts w:ascii="Calibri" w:hAnsi="Calibri" w:cs="Calibri"/>
        </w:rPr>
      </w:pPr>
    </w:p>
    <w:p w14:paraId="183BDE47" w14:textId="77777777" w:rsidR="0007619E" w:rsidRPr="000525A9" w:rsidRDefault="0007619E">
      <w:pPr>
        <w:jc w:val="both"/>
        <w:rPr>
          <w:rFonts w:ascii="Calibri" w:hAnsi="Calibri" w:cs="Calibri"/>
        </w:rPr>
      </w:pPr>
    </w:p>
    <w:p w14:paraId="3E848DBA" w14:textId="77777777" w:rsidR="000D26BE" w:rsidRPr="000525A9" w:rsidRDefault="000D26BE">
      <w:pPr>
        <w:jc w:val="both"/>
        <w:rPr>
          <w:rFonts w:ascii="Calibri" w:hAnsi="Calibri" w:cs="Calibri"/>
        </w:rPr>
      </w:pPr>
    </w:p>
    <w:p w14:paraId="27AC4D49" w14:textId="77777777" w:rsidR="000D26BE" w:rsidRPr="000525A9" w:rsidRDefault="000D26BE">
      <w:pPr>
        <w:jc w:val="both"/>
        <w:rPr>
          <w:rFonts w:ascii="Calibri" w:hAnsi="Calibri" w:cs="Calibri"/>
        </w:rPr>
      </w:pPr>
    </w:p>
    <w:p w14:paraId="47D3FDFE" w14:textId="77777777" w:rsidR="000D26BE" w:rsidRPr="000525A9" w:rsidRDefault="000D26BE">
      <w:pPr>
        <w:jc w:val="both"/>
        <w:rPr>
          <w:rFonts w:ascii="Calibri" w:hAnsi="Calibri" w:cs="Calibri"/>
        </w:rPr>
      </w:pPr>
    </w:p>
    <w:p w14:paraId="34C919BE" w14:textId="77777777" w:rsidR="000D26BE" w:rsidRPr="000525A9" w:rsidRDefault="000D26BE">
      <w:pPr>
        <w:jc w:val="both"/>
        <w:rPr>
          <w:rFonts w:ascii="Calibri" w:hAnsi="Calibri" w:cs="Calibri"/>
        </w:rPr>
      </w:pPr>
    </w:p>
    <w:p w14:paraId="2C2955C9" w14:textId="77777777" w:rsidR="000D26BE" w:rsidRPr="000525A9" w:rsidRDefault="000D26BE">
      <w:pPr>
        <w:jc w:val="both"/>
        <w:rPr>
          <w:rFonts w:ascii="Calibri" w:hAnsi="Calibri" w:cs="Calibri"/>
        </w:rPr>
      </w:pPr>
    </w:p>
    <w:p w14:paraId="74087306" w14:textId="77777777" w:rsidR="000D26BE" w:rsidRPr="000525A9" w:rsidRDefault="000D26BE">
      <w:pPr>
        <w:jc w:val="both"/>
        <w:rPr>
          <w:rFonts w:ascii="Calibri" w:hAnsi="Calibri" w:cs="Calibri"/>
        </w:rPr>
      </w:pPr>
    </w:p>
    <w:p w14:paraId="239BDCF0" w14:textId="77777777" w:rsidR="000D26BE" w:rsidRPr="000525A9" w:rsidRDefault="000D26BE">
      <w:pPr>
        <w:jc w:val="both"/>
        <w:rPr>
          <w:rFonts w:ascii="Calibri" w:hAnsi="Calibri" w:cs="Calibri"/>
        </w:rPr>
      </w:pPr>
    </w:p>
    <w:p w14:paraId="61B06B5A" w14:textId="77777777" w:rsidR="000D26BE" w:rsidRPr="000525A9" w:rsidRDefault="000D26BE">
      <w:pPr>
        <w:jc w:val="both"/>
        <w:rPr>
          <w:rFonts w:ascii="Calibri" w:hAnsi="Calibri" w:cs="Calibri"/>
        </w:rPr>
      </w:pPr>
    </w:p>
    <w:p w14:paraId="255E0A68" w14:textId="77777777" w:rsidR="000D26BE" w:rsidRPr="000525A9" w:rsidRDefault="000D26BE">
      <w:pPr>
        <w:jc w:val="both"/>
        <w:rPr>
          <w:rFonts w:ascii="Calibri" w:hAnsi="Calibri" w:cs="Calibri"/>
        </w:rPr>
      </w:pPr>
    </w:p>
    <w:p w14:paraId="6542286B" w14:textId="77777777" w:rsidR="000D26BE" w:rsidRPr="000525A9" w:rsidRDefault="000D26BE">
      <w:pPr>
        <w:jc w:val="both"/>
        <w:rPr>
          <w:rFonts w:ascii="Calibri" w:hAnsi="Calibri" w:cs="Calibri"/>
        </w:rPr>
      </w:pPr>
    </w:p>
    <w:p w14:paraId="701B893C" w14:textId="77777777" w:rsidR="000D26BE" w:rsidRPr="000525A9" w:rsidRDefault="000D26BE">
      <w:pPr>
        <w:jc w:val="both"/>
        <w:rPr>
          <w:rFonts w:ascii="Calibri" w:hAnsi="Calibri" w:cs="Calibri"/>
        </w:rPr>
      </w:pPr>
    </w:p>
    <w:p w14:paraId="42209B2F" w14:textId="77777777" w:rsidR="000D26BE" w:rsidRPr="000525A9" w:rsidRDefault="000D26BE">
      <w:pPr>
        <w:jc w:val="both"/>
        <w:rPr>
          <w:rFonts w:ascii="Calibri" w:hAnsi="Calibri" w:cs="Calibri"/>
        </w:rPr>
      </w:pPr>
    </w:p>
    <w:p w14:paraId="08AC2549" w14:textId="77777777" w:rsidR="000D26BE" w:rsidRPr="000525A9" w:rsidRDefault="000D26BE">
      <w:pPr>
        <w:jc w:val="both"/>
        <w:rPr>
          <w:rFonts w:ascii="Calibri" w:hAnsi="Calibri" w:cs="Calibri"/>
        </w:rPr>
      </w:pPr>
    </w:p>
    <w:p w14:paraId="7863B610" w14:textId="77777777" w:rsidR="000D26BE" w:rsidRPr="000525A9" w:rsidRDefault="000D26BE">
      <w:pPr>
        <w:jc w:val="both"/>
        <w:rPr>
          <w:rFonts w:ascii="Calibri" w:hAnsi="Calibri" w:cs="Calibri"/>
        </w:rPr>
      </w:pPr>
    </w:p>
    <w:p w14:paraId="23A2BF89" w14:textId="77777777" w:rsidR="000D26BE" w:rsidRPr="000525A9" w:rsidRDefault="000D26BE">
      <w:pPr>
        <w:jc w:val="both"/>
        <w:rPr>
          <w:rFonts w:ascii="Calibri" w:hAnsi="Calibri" w:cs="Calibri"/>
        </w:rPr>
      </w:pPr>
    </w:p>
    <w:p w14:paraId="07DB06E2" w14:textId="77777777" w:rsidR="000D26BE" w:rsidRPr="000525A9" w:rsidRDefault="000D26BE">
      <w:pPr>
        <w:jc w:val="both"/>
        <w:rPr>
          <w:rFonts w:ascii="Calibri" w:hAnsi="Calibri" w:cs="Calibri"/>
        </w:rPr>
      </w:pPr>
    </w:p>
    <w:p w14:paraId="3AA09D78" w14:textId="77777777" w:rsidR="000D26BE" w:rsidRPr="000525A9" w:rsidRDefault="000D26BE">
      <w:pPr>
        <w:jc w:val="both"/>
        <w:rPr>
          <w:rFonts w:ascii="Calibri" w:hAnsi="Calibri" w:cs="Calibri"/>
        </w:rPr>
      </w:pPr>
    </w:p>
    <w:p w14:paraId="44BCFEFC" w14:textId="77777777" w:rsidR="000D26BE" w:rsidRPr="000525A9" w:rsidRDefault="000D26BE">
      <w:pPr>
        <w:jc w:val="both"/>
        <w:rPr>
          <w:rFonts w:ascii="Calibri" w:hAnsi="Calibri" w:cs="Calibri"/>
        </w:rPr>
      </w:pPr>
    </w:p>
    <w:p w14:paraId="000CB1C8" w14:textId="77777777" w:rsidR="000D26BE" w:rsidRPr="000525A9" w:rsidRDefault="000D26BE">
      <w:pPr>
        <w:jc w:val="both"/>
        <w:rPr>
          <w:rFonts w:ascii="Calibri" w:hAnsi="Calibri" w:cs="Calibri"/>
        </w:rPr>
      </w:pPr>
    </w:p>
    <w:p w14:paraId="4617A687" w14:textId="77777777" w:rsidR="000D26BE" w:rsidRPr="000525A9" w:rsidRDefault="000D26BE">
      <w:pPr>
        <w:jc w:val="both"/>
        <w:rPr>
          <w:rFonts w:ascii="Calibri" w:hAnsi="Calibri" w:cs="Calibri"/>
        </w:rPr>
      </w:pPr>
    </w:p>
    <w:p w14:paraId="34D85DEB" w14:textId="77777777" w:rsidR="000D26BE" w:rsidRPr="000525A9" w:rsidRDefault="000D26BE">
      <w:pPr>
        <w:jc w:val="both"/>
        <w:rPr>
          <w:rFonts w:ascii="Calibri" w:hAnsi="Calibri" w:cs="Calibri"/>
        </w:rPr>
      </w:pPr>
    </w:p>
    <w:p w14:paraId="37C6E764" w14:textId="77777777" w:rsidR="000D26BE" w:rsidRPr="000525A9" w:rsidRDefault="000D26BE">
      <w:pPr>
        <w:jc w:val="both"/>
        <w:rPr>
          <w:rFonts w:ascii="Calibri" w:hAnsi="Calibri" w:cs="Calibri"/>
        </w:rPr>
      </w:pPr>
    </w:p>
    <w:p w14:paraId="22EE93E8" w14:textId="77777777" w:rsidR="00D86430" w:rsidRPr="000525A9" w:rsidRDefault="00D86430">
      <w:pPr>
        <w:jc w:val="both"/>
        <w:rPr>
          <w:rFonts w:ascii="Calibri" w:hAnsi="Calibri" w:cs="Calibri"/>
        </w:rPr>
      </w:pPr>
    </w:p>
    <w:p w14:paraId="1740A9F7" w14:textId="77777777" w:rsidR="000D26BE" w:rsidRPr="000525A9" w:rsidRDefault="000D26BE">
      <w:pPr>
        <w:jc w:val="both"/>
        <w:rPr>
          <w:rFonts w:ascii="Calibri" w:hAnsi="Calibri" w:cs="Calibri"/>
        </w:rPr>
      </w:pPr>
    </w:p>
    <w:p w14:paraId="4DB95FE6" w14:textId="6EFE38A8" w:rsidR="003E488F" w:rsidRPr="000525A9" w:rsidRDefault="0007619E" w:rsidP="00F65DF7">
      <w:pPr>
        <w:pStyle w:val="ListParagraph"/>
        <w:numPr>
          <w:ilvl w:val="0"/>
          <w:numId w:val="1"/>
        </w:numPr>
        <w:pBdr>
          <w:bottom w:val="single" w:sz="4" w:space="1" w:color="auto"/>
        </w:pBdr>
        <w:spacing w:before="160"/>
        <w:outlineLvl w:val="0"/>
        <w:rPr>
          <w:rFonts w:ascii="Calibri" w:eastAsia="Times New Roman" w:hAnsi="Calibri" w:cs="Calibri"/>
          <w:b/>
          <w:caps/>
          <w:color w:val="2E74B5"/>
          <w:sz w:val="36"/>
          <w:szCs w:val="36"/>
        </w:rPr>
      </w:pPr>
      <w:bookmarkStart w:id="13" w:name="_Hlk165907955"/>
      <w:bookmarkStart w:id="14" w:name="_Toc165997507"/>
      <w:r w:rsidRPr="000525A9">
        <w:rPr>
          <w:rFonts w:ascii="Calibri" w:eastAsia="Times New Roman" w:hAnsi="Calibri" w:cs="Calibri"/>
          <w:b/>
          <w:caps/>
          <w:color w:val="2E74B5"/>
          <w:sz w:val="36"/>
          <w:szCs w:val="36"/>
        </w:rPr>
        <w:lastRenderedPageBreak/>
        <w:t>PROFESSIONAL DEVELOPMENT</w:t>
      </w:r>
      <w:bookmarkEnd w:id="14"/>
    </w:p>
    <w:p w14:paraId="447D238E" w14:textId="77777777" w:rsidR="00D86430" w:rsidRPr="000525A9" w:rsidRDefault="00D86430">
      <w:pPr>
        <w:jc w:val="both"/>
        <w:rPr>
          <w:rFonts w:ascii="Calibri" w:hAnsi="Calibri" w:cs="Calibri"/>
        </w:rPr>
      </w:pPr>
    </w:p>
    <w:p w14:paraId="6BF94D0C" w14:textId="4C553FBE" w:rsidR="00E22C0C" w:rsidRPr="000525A9" w:rsidRDefault="00E22C0C" w:rsidP="00E22C0C">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5" w:name="_Toc165997508"/>
      <w:r w:rsidRPr="000525A9">
        <w:rPr>
          <w:rFonts w:ascii="Calibri" w:eastAsia="Times New Roman" w:hAnsi="Calibri" w:cs="Calibri"/>
          <w:b/>
          <w:caps/>
          <w:color w:val="2E74B5"/>
          <w:sz w:val="27"/>
          <w:szCs w:val="27"/>
        </w:rPr>
        <w:t xml:space="preserve">3.1 </w:t>
      </w:r>
      <w:r w:rsidR="00C83079" w:rsidRPr="000525A9">
        <w:rPr>
          <w:rFonts w:ascii="Calibri" w:eastAsia="Times New Roman" w:hAnsi="Calibri" w:cs="Calibri"/>
          <w:b/>
          <w:caps/>
          <w:color w:val="2E74B5"/>
          <w:sz w:val="27"/>
          <w:szCs w:val="27"/>
        </w:rPr>
        <w:t>resume</w:t>
      </w:r>
      <w:bookmarkEnd w:id="15"/>
    </w:p>
    <w:bookmarkEnd w:id="13"/>
    <w:p w14:paraId="4AAF1FBB" w14:textId="77777777" w:rsidR="00D86430" w:rsidRPr="000525A9" w:rsidRDefault="00D86430">
      <w:pPr>
        <w:jc w:val="both"/>
        <w:rPr>
          <w:rFonts w:ascii="Calibri" w:hAnsi="Calibri" w:cs="Calibri"/>
        </w:rPr>
      </w:pPr>
    </w:p>
    <w:p w14:paraId="16507CBD" w14:textId="7652E11D" w:rsidR="00BD0BDD" w:rsidRPr="000525A9" w:rsidRDefault="007B61C8">
      <w:pPr>
        <w:jc w:val="both"/>
        <w:rPr>
          <w:rFonts w:ascii="Calibri" w:hAnsi="Calibri" w:cs="Calibri"/>
        </w:rPr>
      </w:pPr>
      <w:r w:rsidRPr="000525A9">
        <w:rPr>
          <w:rFonts w:ascii="Calibri" w:hAnsi="Calibri" w:cs="Calibri"/>
          <w:noProof/>
        </w:rPr>
        <w:drawing>
          <wp:inline distT="0" distB="0" distL="0" distR="0" wp14:anchorId="2419B1E4" wp14:editId="3A5552B6">
            <wp:extent cx="4587875" cy="5807075"/>
            <wp:effectExtent l="0" t="0" r="3175" b="3175"/>
            <wp:docPr id="356441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7875" cy="5807075"/>
                    </a:xfrm>
                    <a:prstGeom prst="rect">
                      <a:avLst/>
                    </a:prstGeom>
                    <a:noFill/>
                  </pic:spPr>
                </pic:pic>
              </a:graphicData>
            </a:graphic>
          </wp:inline>
        </w:drawing>
      </w:r>
    </w:p>
    <w:p w14:paraId="1837FAD6" w14:textId="77777777" w:rsidR="00D86430" w:rsidRPr="000525A9" w:rsidRDefault="00D86430">
      <w:pPr>
        <w:jc w:val="both"/>
        <w:rPr>
          <w:rFonts w:ascii="Calibri" w:hAnsi="Calibri" w:cs="Calibri"/>
        </w:rPr>
      </w:pPr>
    </w:p>
    <w:p w14:paraId="31F4E82B" w14:textId="77777777" w:rsidR="00A76CB0" w:rsidRPr="000525A9" w:rsidRDefault="00A76CB0">
      <w:pPr>
        <w:jc w:val="both"/>
        <w:rPr>
          <w:rFonts w:ascii="Calibri" w:hAnsi="Calibri" w:cs="Calibri"/>
        </w:rPr>
      </w:pPr>
    </w:p>
    <w:p w14:paraId="6A99384B" w14:textId="77777777" w:rsidR="00A76CB0" w:rsidRPr="000525A9" w:rsidRDefault="00A76CB0">
      <w:pPr>
        <w:jc w:val="both"/>
        <w:rPr>
          <w:rFonts w:ascii="Calibri" w:hAnsi="Calibri" w:cs="Calibri"/>
        </w:rPr>
      </w:pPr>
    </w:p>
    <w:p w14:paraId="21AB3077" w14:textId="77777777" w:rsidR="00A76CB0" w:rsidRPr="000525A9" w:rsidRDefault="00A76CB0">
      <w:pPr>
        <w:jc w:val="both"/>
        <w:rPr>
          <w:rFonts w:ascii="Calibri" w:hAnsi="Calibri" w:cs="Calibri"/>
        </w:rPr>
      </w:pPr>
    </w:p>
    <w:p w14:paraId="39968A3E" w14:textId="7591ABE1" w:rsidR="005D6D1C" w:rsidRPr="000525A9" w:rsidRDefault="005D6D1C" w:rsidP="005D6D1C">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6" w:name="_Toc165997509"/>
      <w:r w:rsidRPr="000525A9">
        <w:rPr>
          <w:rFonts w:ascii="Calibri" w:eastAsia="Times New Roman" w:hAnsi="Calibri" w:cs="Calibri"/>
          <w:b/>
          <w:caps/>
          <w:color w:val="2E74B5"/>
          <w:sz w:val="27"/>
          <w:szCs w:val="27"/>
        </w:rPr>
        <w:lastRenderedPageBreak/>
        <w:t xml:space="preserve">3.2 </w:t>
      </w:r>
      <w:r w:rsidR="003F5095" w:rsidRPr="000525A9">
        <w:rPr>
          <w:rFonts w:ascii="Calibri" w:eastAsia="Times New Roman" w:hAnsi="Calibri" w:cs="Calibri"/>
          <w:b/>
          <w:caps/>
          <w:color w:val="2E74B5"/>
          <w:sz w:val="27"/>
          <w:szCs w:val="27"/>
        </w:rPr>
        <w:t>SUMMARY OF CAREER</w:t>
      </w:r>
      <w:bookmarkEnd w:id="16"/>
    </w:p>
    <w:p w14:paraId="00FBC467" w14:textId="77777777" w:rsidR="00D86430" w:rsidRPr="000525A9" w:rsidRDefault="00D86430">
      <w:pPr>
        <w:jc w:val="both"/>
        <w:rPr>
          <w:rFonts w:ascii="Calibri" w:hAnsi="Calibri" w:cs="Calibri"/>
        </w:rPr>
      </w:pPr>
    </w:p>
    <w:p w14:paraId="45D6604A" w14:textId="45C97D63" w:rsidR="00E84FB0" w:rsidRPr="000525A9" w:rsidRDefault="00D4362C" w:rsidP="00E84FB0">
      <w:pPr>
        <w:pStyle w:val="ListParagraph"/>
        <w:numPr>
          <w:ilvl w:val="0"/>
          <w:numId w:val="14"/>
        </w:numPr>
        <w:jc w:val="both"/>
        <w:rPr>
          <w:rFonts w:ascii="Calibri" w:hAnsi="Calibri" w:cs="Calibri"/>
        </w:rPr>
      </w:pPr>
      <w:r w:rsidRPr="000525A9">
        <w:rPr>
          <w:rFonts w:ascii="Calibri" w:hAnsi="Calibri" w:cs="Calibri"/>
        </w:rPr>
        <w:t>201</w:t>
      </w:r>
      <w:r w:rsidR="0062717E" w:rsidRPr="000525A9">
        <w:rPr>
          <w:rFonts w:ascii="Calibri" w:hAnsi="Calibri" w:cs="Calibri"/>
        </w:rPr>
        <w:t xml:space="preserve">1 – 2016 Completed </w:t>
      </w:r>
      <w:r w:rsidR="00A76CB0" w:rsidRPr="000525A9">
        <w:rPr>
          <w:rFonts w:ascii="Calibri" w:hAnsi="Calibri" w:cs="Calibri"/>
        </w:rPr>
        <w:t>and attained 9 GCSE’S Grade A-C</w:t>
      </w:r>
      <w:r w:rsidR="00B0451D" w:rsidRPr="000525A9">
        <w:rPr>
          <w:rFonts w:ascii="Calibri" w:hAnsi="Calibri" w:cs="Calibri"/>
        </w:rPr>
        <w:t>.</w:t>
      </w:r>
    </w:p>
    <w:p w14:paraId="52C499AA" w14:textId="77777777" w:rsidR="00C07BFB" w:rsidRPr="000525A9" w:rsidRDefault="00C07BFB" w:rsidP="00C07BFB">
      <w:pPr>
        <w:pStyle w:val="ListParagraph"/>
        <w:jc w:val="both"/>
        <w:rPr>
          <w:rFonts w:ascii="Calibri" w:hAnsi="Calibri" w:cs="Calibri"/>
        </w:rPr>
      </w:pPr>
    </w:p>
    <w:p w14:paraId="6EC0FE0A" w14:textId="188BC9CD" w:rsidR="00E84FB0" w:rsidRPr="000525A9" w:rsidRDefault="00E84FB0" w:rsidP="00E84FB0">
      <w:pPr>
        <w:pStyle w:val="ListParagraph"/>
        <w:numPr>
          <w:ilvl w:val="0"/>
          <w:numId w:val="14"/>
        </w:numPr>
        <w:jc w:val="both"/>
        <w:rPr>
          <w:rFonts w:ascii="Calibri" w:hAnsi="Calibri" w:cs="Calibri"/>
        </w:rPr>
      </w:pPr>
      <w:r w:rsidRPr="000525A9">
        <w:rPr>
          <w:rFonts w:ascii="Calibri" w:hAnsi="Calibri" w:cs="Calibri"/>
        </w:rPr>
        <w:t xml:space="preserve">2016 – 2018 </w:t>
      </w:r>
      <w:r w:rsidR="008A3034" w:rsidRPr="000525A9">
        <w:rPr>
          <w:rFonts w:ascii="Calibri" w:hAnsi="Calibri" w:cs="Calibri"/>
        </w:rPr>
        <w:t xml:space="preserve">Completed </w:t>
      </w:r>
      <w:r w:rsidR="002313BC" w:rsidRPr="000525A9">
        <w:rPr>
          <w:rFonts w:ascii="Calibri" w:hAnsi="Calibri" w:cs="Calibri"/>
        </w:rPr>
        <w:t>and attained 3 A Levels Grade B-D</w:t>
      </w:r>
      <w:r w:rsidR="00B0451D" w:rsidRPr="000525A9">
        <w:rPr>
          <w:rFonts w:ascii="Calibri" w:hAnsi="Calibri" w:cs="Calibri"/>
        </w:rPr>
        <w:t>.</w:t>
      </w:r>
    </w:p>
    <w:p w14:paraId="299044AD" w14:textId="77777777" w:rsidR="00BA3D65" w:rsidRPr="000525A9" w:rsidRDefault="00BA3D65" w:rsidP="00BA3D65">
      <w:pPr>
        <w:pStyle w:val="ListParagraph"/>
        <w:rPr>
          <w:rFonts w:ascii="Calibri" w:hAnsi="Calibri" w:cs="Calibri"/>
        </w:rPr>
      </w:pPr>
    </w:p>
    <w:p w14:paraId="6B4AA45C" w14:textId="4B04F730" w:rsidR="00BA3D65" w:rsidRPr="000525A9" w:rsidRDefault="00BA3D65" w:rsidP="00E84FB0">
      <w:pPr>
        <w:pStyle w:val="ListParagraph"/>
        <w:numPr>
          <w:ilvl w:val="0"/>
          <w:numId w:val="14"/>
        </w:numPr>
        <w:jc w:val="both"/>
        <w:rPr>
          <w:rFonts w:ascii="Calibri" w:hAnsi="Calibri" w:cs="Calibri"/>
        </w:rPr>
      </w:pPr>
      <w:r w:rsidRPr="000525A9">
        <w:rPr>
          <w:rFonts w:ascii="Calibri" w:hAnsi="Calibri" w:cs="Calibri"/>
        </w:rPr>
        <w:t xml:space="preserve">2018 – 2021 Completed and attained a </w:t>
      </w:r>
      <w:r w:rsidR="00B0451D" w:rsidRPr="000525A9">
        <w:rPr>
          <w:rFonts w:ascii="Calibri" w:hAnsi="Calibri" w:cs="Calibri"/>
        </w:rPr>
        <w:t xml:space="preserve">2:1 in </w:t>
      </w:r>
      <w:r w:rsidRPr="000525A9">
        <w:rPr>
          <w:rFonts w:ascii="Calibri" w:hAnsi="Calibri" w:cs="Calibri"/>
        </w:rPr>
        <w:t xml:space="preserve">BSC Hons </w:t>
      </w:r>
      <w:r w:rsidR="00B0451D" w:rsidRPr="000525A9">
        <w:rPr>
          <w:rFonts w:ascii="Calibri" w:hAnsi="Calibri" w:cs="Calibri"/>
        </w:rPr>
        <w:t>in Business Management at Swansea University.</w:t>
      </w:r>
    </w:p>
    <w:p w14:paraId="509B9861" w14:textId="77777777" w:rsidR="002256F9" w:rsidRPr="000525A9" w:rsidRDefault="002256F9" w:rsidP="002256F9">
      <w:pPr>
        <w:pStyle w:val="ListParagraph"/>
        <w:rPr>
          <w:rFonts w:ascii="Calibri" w:hAnsi="Calibri" w:cs="Calibri"/>
        </w:rPr>
      </w:pPr>
    </w:p>
    <w:p w14:paraId="682AE4E2" w14:textId="76F10081" w:rsidR="002256F9" w:rsidRPr="000525A9" w:rsidRDefault="002256F9" w:rsidP="00E84FB0">
      <w:pPr>
        <w:pStyle w:val="ListParagraph"/>
        <w:numPr>
          <w:ilvl w:val="0"/>
          <w:numId w:val="14"/>
        </w:numPr>
        <w:jc w:val="both"/>
        <w:rPr>
          <w:rFonts w:ascii="Calibri" w:hAnsi="Calibri" w:cs="Calibri"/>
        </w:rPr>
      </w:pPr>
      <w:r w:rsidRPr="000525A9">
        <w:rPr>
          <w:rFonts w:ascii="Calibri" w:hAnsi="Calibri" w:cs="Calibri"/>
        </w:rPr>
        <w:t xml:space="preserve">2021 – 2026 </w:t>
      </w:r>
      <w:r w:rsidR="0015621F" w:rsidRPr="000525A9">
        <w:rPr>
          <w:rFonts w:ascii="Calibri" w:hAnsi="Calibri" w:cs="Calibri"/>
        </w:rPr>
        <w:t>Complete and Attain a 2:1 in BSC Hons in Quantity Surveying</w:t>
      </w:r>
    </w:p>
    <w:p w14:paraId="4EDF8584" w14:textId="77777777" w:rsidR="00294607" w:rsidRPr="000525A9" w:rsidRDefault="00294607" w:rsidP="00294607">
      <w:pPr>
        <w:pStyle w:val="ListParagraph"/>
        <w:rPr>
          <w:rFonts w:ascii="Calibri" w:hAnsi="Calibri" w:cs="Calibri"/>
        </w:rPr>
      </w:pPr>
    </w:p>
    <w:p w14:paraId="34454B70" w14:textId="747B9995" w:rsidR="00294607" w:rsidRPr="000525A9" w:rsidRDefault="007229DB" w:rsidP="00294607">
      <w:pPr>
        <w:pStyle w:val="ListParagraph"/>
        <w:numPr>
          <w:ilvl w:val="0"/>
          <w:numId w:val="14"/>
        </w:numPr>
        <w:jc w:val="both"/>
        <w:rPr>
          <w:rFonts w:ascii="Calibri" w:hAnsi="Calibri" w:cs="Calibri"/>
        </w:rPr>
      </w:pPr>
      <w:r w:rsidRPr="000525A9">
        <w:rPr>
          <w:rFonts w:ascii="Calibri" w:hAnsi="Calibri" w:cs="Calibri"/>
        </w:rPr>
        <w:t xml:space="preserve">2017 – 2021 Working </w:t>
      </w:r>
      <w:r w:rsidR="00F344E5" w:rsidRPr="000525A9">
        <w:rPr>
          <w:rFonts w:ascii="Calibri" w:hAnsi="Calibri" w:cs="Calibri"/>
        </w:rPr>
        <w:t>for</w:t>
      </w:r>
      <w:r w:rsidRPr="000525A9">
        <w:rPr>
          <w:rFonts w:ascii="Calibri" w:hAnsi="Calibri" w:cs="Calibri"/>
        </w:rPr>
        <w:t xml:space="preserve"> Asda with various roles such as a sales assistant</w:t>
      </w:r>
      <w:r w:rsidR="00506B6D" w:rsidRPr="000525A9">
        <w:rPr>
          <w:rFonts w:ascii="Calibri" w:hAnsi="Calibri" w:cs="Calibri"/>
        </w:rPr>
        <w:t xml:space="preserve"> </w:t>
      </w:r>
      <w:r w:rsidR="00E9694E" w:rsidRPr="000525A9">
        <w:rPr>
          <w:rFonts w:ascii="Calibri" w:hAnsi="Calibri" w:cs="Calibri"/>
        </w:rPr>
        <w:t xml:space="preserve">on the grocery department stocking shelves and </w:t>
      </w:r>
      <w:r w:rsidR="004B7C79" w:rsidRPr="000525A9">
        <w:rPr>
          <w:rFonts w:ascii="Calibri" w:hAnsi="Calibri" w:cs="Calibri"/>
        </w:rPr>
        <w:t xml:space="preserve">ensuring the shop floor was kept clean. Also working as a warehouse colleague </w:t>
      </w:r>
      <w:r w:rsidR="003767EE" w:rsidRPr="000525A9">
        <w:rPr>
          <w:rFonts w:ascii="Calibri" w:hAnsi="Calibri" w:cs="Calibri"/>
        </w:rPr>
        <w:t>involving taking in all deliveries</w:t>
      </w:r>
      <w:r w:rsidR="00506B6D" w:rsidRPr="000525A9">
        <w:rPr>
          <w:rFonts w:ascii="Calibri" w:hAnsi="Calibri" w:cs="Calibri"/>
        </w:rPr>
        <w:t xml:space="preserve"> and checking all</w:t>
      </w:r>
      <w:r w:rsidR="00585464" w:rsidRPr="000525A9">
        <w:rPr>
          <w:rFonts w:ascii="Calibri" w:hAnsi="Calibri" w:cs="Calibri"/>
        </w:rPr>
        <w:t xml:space="preserve"> quantiti</w:t>
      </w:r>
      <w:r w:rsidR="008A3CFB" w:rsidRPr="000525A9">
        <w:rPr>
          <w:rFonts w:ascii="Calibri" w:hAnsi="Calibri" w:cs="Calibri"/>
        </w:rPr>
        <w:t>es on delivery notes tie up to what had been delivered.</w:t>
      </w:r>
    </w:p>
    <w:p w14:paraId="00660DBC" w14:textId="77777777" w:rsidR="008A3CFB" w:rsidRPr="000525A9" w:rsidRDefault="008A3CFB" w:rsidP="008A3CFB">
      <w:pPr>
        <w:pStyle w:val="ListParagraph"/>
        <w:rPr>
          <w:rFonts w:ascii="Calibri" w:hAnsi="Calibri" w:cs="Calibri"/>
        </w:rPr>
      </w:pPr>
    </w:p>
    <w:p w14:paraId="1025421D" w14:textId="0CE862B4" w:rsidR="008A3CFB" w:rsidRPr="000525A9" w:rsidRDefault="00BA3D65" w:rsidP="00294607">
      <w:pPr>
        <w:pStyle w:val="ListParagraph"/>
        <w:numPr>
          <w:ilvl w:val="0"/>
          <w:numId w:val="14"/>
        </w:numPr>
        <w:jc w:val="both"/>
        <w:rPr>
          <w:rFonts w:ascii="Calibri" w:hAnsi="Calibri" w:cs="Calibri"/>
        </w:rPr>
      </w:pPr>
      <w:r w:rsidRPr="000525A9">
        <w:rPr>
          <w:rFonts w:ascii="Calibri" w:hAnsi="Calibri" w:cs="Calibri"/>
        </w:rPr>
        <w:t>2021</w:t>
      </w:r>
      <w:r w:rsidR="0038474E" w:rsidRPr="000525A9">
        <w:rPr>
          <w:rFonts w:ascii="Calibri" w:hAnsi="Calibri" w:cs="Calibri"/>
        </w:rPr>
        <w:t xml:space="preserve"> – 2023 </w:t>
      </w:r>
      <w:r w:rsidR="00802EB1" w:rsidRPr="000525A9">
        <w:rPr>
          <w:rFonts w:ascii="Calibri" w:hAnsi="Calibri" w:cs="Calibri"/>
        </w:rPr>
        <w:t xml:space="preserve">Working as a Trainee Quantity Surveyor for Horbury South West Ltd. </w:t>
      </w:r>
      <w:r w:rsidR="00C13FD0" w:rsidRPr="000525A9">
        <w:rPr>
          <w:rFonts w:ascii="Calibri" w:hAnsi="Calibri" w:cs="Calibri"/>
        </w:rPr>
        <w:t xml:space="preserve">Involved carrying out </w:t>
      </w:r>
      <w:r w:rsidR="00F27A8C" w:rsidRPr="000525A9">
        <w:rPr>
          <w:rFonts w:ascii="Calibri" w:hAnsi="Calibri" w:cs="Calibri"/>
        </w:rPr>
        <w:t>on</w:t>
      </w:r>
      <w:r w:rsidR="000C710F" w:rsidRPr="000525A9">
        <w:rPr>
          <w:rFonts w:ascii="Calibri" w:hAnsi="Calibri" w:cs="Calibri"/>
        </w:rPr>
        <w:t xml:space="preserve"> </w:t>
      </w:r>
      <w:r w:rsidR="00F27A8C" w:rsidRPr="000525A9">
        <w:rPr>
          <w:rFonts w:ascii="Calibri" w:hAnsi="Calibri" w:cs="Calibri"/>
        </w:rPr>
        <w:t>and off site (Drawings) Take offs</w:t>
      </w:r>
      <w:r w:rsidR="000C710F" w:rsidRPr="000525A9">
        <w:rPr>
          <w:rFonts w:ascii="Calibri" w:hAnsi="Calibri" w:cs="Calibri"/>
        </w:rPr>
        <w:t xml:space="preserve">. Procuring and getting cost estimates for </w:t>
      </w:r>
      <w:r w:rsidR="00BA1E82" w:rsidRPr="000525A9">
        <w:rPr>
          <w:rFonts w:ascii="Calibri" w:hAnsi="Calibri" w:cs="Calibri"/>
        </w:rPr>
        <w:t>new live projects. Assisting</w:t>
      </w:r>
      <w:r w:rsidR="00775C61" w:rsidRPr="000525A9">
        <w:rPr>
          <w:rFonts w:ascii="Calibri" w:hAnsi="Calibri" w:cs="Calibri"/>
        </w:rPr>
        <w:t xml:space="preserve"> </w:t>
      </w:r>
      <w:r w:rsidR="00BA1E82" w:rsidRPr="000525A9">
        <w:rPr>
          <w:rFonts w:ascii="Calibri" w:hAnsi="Calibri" w:cs="Calibri"/>
        </w:rPr>
        <w:t xml:space="preserve">with </w:t>
      </w:r>
      <w:r w:rsidR="00775C61" w:rsidRPr="000525A9">
        <w:rPr>
          <w:rFonts w:ascii="Calibri" w:hAnsi="Calibri" w:cs="Calibri"/>
        </w:rPr>
        <w:t>pricing variations/quotes, interim</w:t>
      </w:r>
      <w:r w:rsidR="00BA1E82" w:rsidRPr="000525A9">
        <w:rPr>
          <w:rFonts w:ascii="Calibri" w:hAnsi="Calibri" w:cs="Calibri"/>
        </w:rPr>
        <w:t xml:space="preserve"> applications and putting together draft Final Accounts</w:t>
      </w:r>
      <w:r w:rsidR="00775C61" w:rsidRPr="000525A9">
        <w:rPr>
          <w:rFonts w:ascii="Calibri" w:hAnsi="Calibri" w:cs="Calibri"/>
        </w:rPr>
        <w:t>.</w:t>
      </w:r>
    </w:p>
    <w:p w14:paraId="6548E654" w14:textId="77777777" w:rsidR="00775C61" w:rsidRPr="000525A9" w:rsidRDefault="00775C61" w:rsidP="00775C61">
      <w:pPr>
        <w:pStyle w:val="ListParagraph"/>
        <w:rPr>
          <w:rFonts w:ascii="Calibri" w:hAnsi="Calibri" w:cs="Calibri"/>
        </w:rPr>
      </w:pPr>
    </w:p>
    <w:p w14:paraId="2BC95183" w14:textId="1CDEF4CC" w:rsidR="00775C61" w:rsidRPr="000525A9" w:rsidRDefault="006409FB" w:rsidP="00294607">
      <w:pPr>
        <w:pStyle w:val="ListParagraph"/>
        <w:numPr>
          <w:ilvl w:val="0"/>
          <w:numId w:val="14"/>
        </w:numPr>
        <w:jc w:val="both"/>
        <w:rPr>
          <w:rFonts w:ascii="Calibri" w:hAnsi="Calibri" w:cs="Calibri"/>
        </w:rPr>
      </w:pPr>
      <w:r w:rsidRPr="000525A9">
        <w:rPr>
          <w:rFonts w:ascii="Calibri" w:hAnsi="Calibri" w:cs="Calibri"/>
        </w:rPr>
        <w:t>2023 – Current Working as an Assistant Quantity Surveyor for Horbury South West Ltd.</w:t>
      </w:r>
      <w:r w:rsidR="00E93AB9" w:rsidRPr="000525A9">
        <w:rPr>
          <w:rFonts w:ascii="Calibri" w:hAnsi="Calibri" w:cs="Calibri"/>
        </w:rPr>
        <w:t xml:space="preserve"> Assisting </w:t>
      </w:r>
      <w:r w:rsidR="00E026AC" w:rsidRPr="000525A9">
        <w:rPr>
          <w:rFonts w:ascii="Calibri" w:hAnsi="Calibri" w:cs="Calibri"/>
        </w:rPr>
        <w:t xml:space="preserve">in estimating and tracking project costs, producing CVR’s for small projects </w:t>
      </w:r>
      <w:r w:rsidR="00FC73C8" w:rsidRPr="000525A9">
        <w:rPr>
          <w:rFonts w:ascii="Calibri" w:hAnsi="Calibri" w:cs="Calibri"/>
        </w:rPr>
        <w:t xml:space="preserve">circa up to 500k, issuing interim applications for projects and agreeing Final Accounts. Procuring materials for all projects ensuring they match the CSA, </w:t>
      </w:r>
      <w:r w:rsidR="008C52A5" w:rsidRPr="000525A9">
        <w:rPr>
          <w:rFonts w:ascii="Calibri" w:hAnsi="Calibri" w:cs="Calibri"/>
        </w:rPr>
        <w:t>specification,</w:t>
      </w:r>
      <w:r w:rsidR="00FC73C8" w:rsidRPr="000525A9">
        <w:rPr>
          <w:rFonts w:ascii="Calibri" w:hAnsi="Calibri" w:cs="Calibri"/>
        </w:rPr>
        <w:t xml:space="preserve"> and correct quantities with </w:t>
      </w:r>
      <w:r w:rsidR="0054466D" w:rsidRPr="000525A9">
        <w:rPr>
          <w:rFonts w:ascii="Calibri" w:hAnsi="Calibri" w:cs="Calibri"/>
        </w:rPr>
        <w:t>the correct wastage allowance.</w:t>
      </w:r>
    </w:p>
    <w:p w14:paraId="607E12E6" w14:textId="77777777" w:rsidR="00E84FB0" w:rsidRPr="000525A9" w:rsidRDefault="00E84FB0" w:rsidP="00E84FB0">
      <w:pPr>
        <w:jc w:val="both"/>
        <w:rPr>
          <w:rFonts w:ascii="Calibri" w:hAnsi="Calibri" w:cs="Calibri"/>
        </w:rPr>
      </w:pPr>
    </w:p>
    <w:p w14:paraId="6D0663FF" w14:textId="77777777" w:rsidR="00A76CB0" w:rsidRPr="000525A9" w:rsidRDefault="00A76CB0" w:rsidP="00A76CB0">
      <w:pPr>
        <w:jc w:val="both"/>
        <w:rPr>
          <w:rFonts w:ascii="Calibri" w:hAnsi="Calibri" w:cs="Calibri"/>
        </w:rPr>
      </w:pPr>
    </w:p>
    <w:p w14:paraId="023AD445" w14:textId="77777777" w:rsidR="00A76CB0" w:rsidRPr="000525A9" w:rsidRDefault="00A76CB0" w:rsidP="00A76CB0">
      <w:pPr>
        <w:jc w:val="both"/>
        <w:rPr>
          <w:rFonts w:ascii="Calibri" w:hAnsi="Calibri" w:cs="Calibri"/>
        </w:rPr>
      </w:pPr>
    </w:p>
    <w:p w14:paraId="28428674" w14:textId="77777777" w:rsidR="00A76CB0" w:rsidRPr="000525A9" w:rsidRDefault="00A76CB0" w:rsidP="00A76CB0">
      <w:pPr>
        <w:ind w:left="360"/>
        <w:jc w:val="both"/>
        <w:rPr>
          <w:rFonts w:ascii="Calibri" w:hAnsi="Calibri" w:cs="Calibri"/>
        </w:rPr>
      </w:pPr>
    </w:p>
    <w:p w14:paraId="026A05A7" w14:textId="77777777" w:rsidR="00D86430" w:rsidRPr="000525A9" w:rsidRDefault="00D86430">
      <w:pPr>
        <w:jc w:val="both"/>
        <w:rPr>
          <w:rFonts w:ascii="Calibri" w:hAnsi="Calibri" w:cs="Calibri"/>
        </w:rPr>
      </w:pPr>
    </w:p>
    <w:p w14:paraId="78D30AC8" w14:textId="77777777" w:rsidR="00D86430" w:rsidRPr="000525A9" w:rsidRDefault="00D86430">
      <w:pPr>
        <w:jc w:val="both"/>
        <w:rPr>
          <w:rFonts w:ascii="Calibri" w:hAnsi="Calibri" w:cs="Calibri"/>
        </w:rPr>
      </w:pPr>
    </w:p>
    <w:p w14:paraId="7DCB4EF0" w14:textId="77777777" w:rsidR="00D86430" w:rsidRPr="000525A9" w:rsidRDefault="00D86430">
      <w:pPr>
        <w:jc w:val="both"/>
        <w:rPr>
          <w:rFonts w:ascii="Calibri" w:hAnsi="Calibri" w:cs="Calibri"/>
        </w:rPr>
      </w:pPr>
    </w:p>
    <w:p w14:paraId="4E24F9E7" w14:textId="77777777" w:rsidR="00D86430" w:rsidRPr="000525A9" w:rsidRDefault="00D86430">
      <w:pPr>
        <w:jc w:val="both"/>
        <w:rPr>
          <w:rFonts w:ascii="Calibri" w:hAnsi="Calibri" w:cs="Calibri"/>
        </w:rPr>
      </w:pPr>
    </w:p>
    <w:p w14:paraId="5B891E24" w14:textId="77777777" w:rsidR="00D86430" w:rsidRPr="000525A9" w:rsidRDefault="00D86430">
      <w:pPr>
        <w:jc w:val="both"/>
        <w:rPr>
          <w:rFonts w:ascii="Calibri" w:hAnsi="Calibri" w:cs="Calibri"/>
        </w:rPr>
      </w:pPr>
    </w:p>
    <w:p w14:paraId="0D396838" w14:textId="4C2EBFB6" w:rsidR="00715C16" w:rsidRPr="000525A9" w:rsidRDefault="00715C16" w:rsidP="00715C16">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7" w:name="_Toc165997510"/>
      <w:r w:rsidRPr="000525A9">
        <w:rPr>
          <w:rFonts w:ascii="Calibri" w:eastAsia="Times New Roman" w:hAnsi="Calibri" w:cs="Calibri"/>
          <w:b/>
          <w:caps/>
          <w:color w:val="2E74B5"/>
          <w:sz w:val="27"/>
          <w:szCs w:val="27"/>
        </w:rPr>
        <w:lastRenderedPageBreak/>
        <w:t xml:space="preserve">3.3 </w:t>
      </w:r>
      <w:r w:rsidR="005D133E" w:rsidRPr="000525A9">
        <w:rPr>
          <w:rFonts w:ascii="Calibri" w:eastAsia="Times New Roman" w:hAnsi="Calibri" w:cs="Calibri"/>
          <w:b/>
          <w:caps/>
          <w:color w:val="2E74B5"/>
          <w:sz w:val="27"/>
          <w:szCs w:val="27"/>
        </w:rPr>
        <w:t>PERSONAL DEVELOPMENT PLAN</w:t>
      </w:r>
      <w:bookmarkEnd w:id="17"/>
    </w:p>
    <w:p w14:paraId="22A7D37A" w14:textId="77777777" w:rsidR="00D86430" w:rsidRPr="000525A9" w:rsidRDefault="00D86430">
      <w:pPr>
        <w:jc w:val="both"/>
        <w:rPr>
          <w:rFonts w:ascii="Calibri" w:hAnsi="Calibri" w:cs="Calibri"/>
        </w:rPr>
      </w:pPr>
    </w:p>
    <w:p w14:paraId="1873BB33" w14:textId="5DC7C01C" w:rsidR="00D86430" w:rsidRPr="000525A9" w:rsidRDefault="00F923DE">
      <w:pPr>
        <w:jc w:val="both"/>
        <w:rPr>
          <w:rFonts w:ascii="Calibri" w:hAnsi="Calibri" w:cs="Calibri"/>
        </w:rPr>
      </w:pPr>
      <w:r w:rsidRPr="000525A9">
        <w:rPr>
          <w:rFonts w:ascii="Calibri" w:hAnsi="Calibri" w:cs="Calibri"/>
          <w:noProof/>
        </w:rPr>
        <w:drawing>
          <wp:inline distT="0" distB="0" distL="0" distR="0" wp14:anchorId="5321CD49" wp14:editId="528F5F6B">
            <wp:extent cx="5731510" cy="4217035"/>
            <wp:effectExtent l="0" t="0" r="2540" b="0"/>
            <wp:docPr id="1091837999" name="Picture 1" descr="A white pla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37999" name="Picture 1" descr="A white plan with black text&#10;&#10;Description automatically generated"/>
                    <pic:cNvPicPr/>
                  </pic:nvPicPr>
                  <pic:blipFill>
                    <a:blip r:embed="rId8"/>
                    <a:stretch>
                      <a:fillRect/>
                    </a:stretch>
                  </pic:blipFill>
                  <pic:spPr>
                    <a:xfrm>
                      <a:off x="0" y="0"/>
                      <a:ext cx="5731510" cy="4217035"/>
                    </a:xfrm>
                    <a:prstGeom prst="rect">
                      <a:avLst/>
                    </a:prstGeom>
                  </pic:spPr>
                </pic:pic>
              </a:graphicData>
            </a:graphic>
          </wp:inline>
        </w:drawing>
      </w:r>
    </w:p>
    <w:p w14:paraId="36A6968E" w14:textId="77777777" w:rsidR="00C131C6" w:rsidRPr="000525A9" w:rsidRDefault="00C131C6">
      <w:pPr>
        <w:jc w:val="both"/>
        <w:rPr>
          <w:rFonts w:ascii="Calibri" w:hAnsi="Calibri" w:cs="Calibri"/>
        </w:rPr>
      </w:pPr>
    </w:p>
    <w:p w14:paraId="76EE3FD9" w14:textId="77777777" w:rsidR="000D26BE" w:rsidRPr="000525A9" w:rsidRDefault="000D26BE">
      <w:pPr>
        <w:jc w:val="both"/>
        <w:rPr>
          <w:rFonts w:ascii="Calibri" w:hAnsi="Calibri" w:cs="Calibri"/>
        </w:rPr>
      </w:pPr>
    </w:p>
    <w:p w14:paraId="2B55C843" w14:textId="77777777" w:rsidR="000D26BE" w:rsidRPr="000525A9" w:rsidRDefault="000D26BE">
      <w:pPr>
        <w:jc w:val="both"/>
        <w:rPr>
          <w:rFonts w:ascii="Calibri" w:hAnsi="Calibri" w:cs="Calibri"/>
        </w:rPr>
      </w:pPr>
    </w:p>
    <w:p w14:paraId="5301BE58" w14:textId="77777777" w:rsidR="00D86430" w:rsidRPr="000525A9" w:rsidRDefault="00D86430">
      <w:pPr>
        <w:jc w:val="both"/>
        <w:rPr>
          <w:rFonts w:ascii="Calibri" w:hAnsi="Calibri" w:cs="Calibri"/>
        </w:rPr>
      </w:pPr>
    </w:p>
    <w:p w14:paraId="08678C34" w14:textId="77777777" w:rsidR="00D86430" w:rsidRPr="000525A9" w:rsidRDefault="00D86430">
      <w:pPr>
        <w:jc w:val="both"/>
        <w:rPr>
          <w:rFonts w:ascii="Calibri" w:hAnsi="Calibri" w:cs="Calibri"/>
        </w:rPr>
      </w:pPr>
    </w:p>
    <w:p w14:paraId="7B769EFD" w14:textId="77777777" w:rsidR="00D86430" w:rsidRPr="000525A9" w:rsidRDefault="00D86430">
      <w:pPr>
        <w:jc w:val="both"/>
        <w:rPr>
          <w:rFonts w:ascii="Calibri" w:hAnsi="Calibri" w:cs="Calibri"/>
        </w:rPr>
      </w:pPr>
    </w:p>
    <w:p w14:paraId="71B7E766" w14:textId="77777777" w:rsidR="00D86430" w:rsidRPr="000525A9" w:rsidRDefault="00D86430">
      <w:pPr>
        <w:jc w:val="both"/>
        <w:rPr>
          <w:rFonts w:ascii="Calibri" w:hAnsi="Calibri" w:cs="Calibri"/>
        </w:rPr>
      </w:pPr>
    </w:p>
    <w:p w14:paraId="0C2E9BAA" w14:textId="77777777" w:rsidR="00D86430" w:rsidRPr="000525A9" w:rsidRDefault="00D86430">
      <w:pPr>
        <w:jc w:val="both"/>
        <w:rPr>
          <w:rFonts w:ascii="Calibri" w:hAnsi="Calibri" w:cs="Calibri"/>
        </w:rPr>
      </w:pPr>
    </w:p>
    <w:p w14:paraId="420A6B90" w14:textId="77777777" w:rsidR="00D86430" w:rsidRPr="000525A9" w:rsidRDefault="00D86430">
      <w:pPr>
        <w:jc w:val="both"/>
        <w:rPr>
          <w:rFonts w:ascii="Calibri" w:hAnsi="Calibri" w:cs="Calibri"/>
        </w:rPr>
      </w:pPr>
    </w:p>
    <w:p w14:paraId="71CDF195" w14:textId="77777777" w:rsidR="00D86430" w:rsidRPr="000525A9" w:rsidRDefault="00D86430">
      <w:pPr>
        <w:jc w:val="both"/>
        <w:rPr>
          <w:rFonts w:ascii="Calibri" w:hAnsi="Calibri" w:cs="Calibri"/>
        </w:rPr>
      </w:pPr>
    </w:p>
    <w:p w14:paraId="659F7E52" w14:textId="77777777" w:rsidR="00D86430" w:rsidRPr="000525A9" w:rsidRDefault="00D86430">
      <w:pPr>
        <w:jc w:val="both"/>
        <w:rPr>
          <w:rFonts w:ascii="Calibri" w:hAnsi="Calibri" w:cs="Calibri"/>
        </w:rPr>
      </w:pPr>
    </w:p>
    <w:p w14:paraId="3145C2A2" w14:textId="77777777" w:rsidR="00755F33" w:rsidRPr="000525A9" w:rsidRDefault="00755F33" w:rsidP="00006E10">
      <w:pPr>
        <w:numPr>
          <w:ilvl w:val="1"/>
          <w:numId w:val="0"/>
        </w:numPr>
        <w:pBdr>
          <w:bottom w:val="single" w:sz="4" w:space="1" w:color="auto"/>
        </w:pBdr>
        <w:spacing w:before="160"/>
        <w:outlineLvl w:val="1"/>
        <w:rPr>
          <w:rFonts w:ascii="Calibri" w:hAnsi="Calibri" w:cs="Calibri"/>
        </w:rPr>
      </w:pPr>
    </w:p>
    <w:p w14:paraId="7C7A9FC0" w14:textId="1887EAC2" w:rsidR="00006E10" w:rsidRPr="000525A9" w:rsidRDefault="00006E10" w:rsidP="00006E10">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18" w:name="_Hlk165905387"/>
      <w:bookmarkStart w:id="19" w:name="_Toc165997511"/>
      <w:r w:rsidRPr="000525A9">
        <w:rPr>
          <w:rFonts w:ascii="Calibri" w:eastAsia="Times New Roman" w:hAnsi="Calibri" w:cs="Calibri"/>
          <w:b/>
          <w:caps/>
          <w:color w:val="2E74B5"/>
          <w:sz w:val="27"/>
          <w:szCs w:val="27"/>
        </w:rPr>
        <w:lastRenderedPageBreak/>
        <w:t xml:space="preserve">3.4 </w:t>
      </w:r>
      <w:r w:rsidR="004357B4" w:rsidRPr="000525A9">
        <w:rPr>
          <w:rFonts w:ascii="Calibri" w:eastAsia="Times New Roman" w:hAnsi="Calibri" w:cs="Calibri"/>
          <w:b/>
          <w:caps/>
          <w:color w:val="2E74B5"/>
          <w:sz w:val="27"/>
          <w:szCs w:val="27"/>
        </w:rPr>
        <w:t>THE IMPORTANCE OF UNDERSTANDING ORGANISATIONAL BEHAVIOUR</w:t>
      </w:r>
      <w:bookmarkEnd w:id="19"/>
    </w:p>
    <w:bookmarkEnd w:id="18"/>
    <w:p w14:paraId="560D5FD4" w14:textId="77777777" w:rsidR="00682C75" w:rsidRPr="000525A9" w:rsidRDefault="00682C75">
      <w:pPr>
        <w:jc w:val="both"/>
        <w:rPr>
          <w:rFonts w:ascii="Calibri" w:hAnsi="Calibri" w:cs="Calibri"/>
        </w:rPr>
      </w:pPr>
    </w:p>
    <w:p w14:paraId="68BE6E95" w14:textId="27572AB0" w:rsidR="00995F45" w:rsidRPr="000525A9" w:rsidRDefault="00ED095C">
      <w:pPr>
        <w:jc w:val="both"/>
        <w:rPr>
          <w:rFonts w:ascii="Calibri" w:hAnsi="Calibri" w:cs="Calibri"/>
        </w:rPr>
      </w:pPr>
      <w:r w:rsidRPr="000525A9">
        <w:rPr>
          <w:rFonts w:ascii="Calibri" w:hAnsi="Calibri" w:cs="Calibri"/>
        </w:rPr>
        <w:t>Understanding organi</w:t>
      </w:r>
      <w:r w:rsidR="00BA514D" w:rsidRPr="000525A9">
        <w:rPr>
          <w:rFonts w:ascii="Calibri" w:hAnsi="Calibri" w:cs="Calibri"/>
        </w:rPr>
        <w:t>s</w:t>
      </w:r>
      <w:r w:rsidRPr="000525A9">
        <w:rPr>
          <w:rFonts w:ascii="Calibri" w:hAnsi="Calibri" w:cs="Calibri"/>
        </w:rPr>
        <w:t xml:space="preserve">ational behaviour is crucial in any workplace for </w:t>
      </w:r>
      <w:r w:rsidR="006C47CC" w:rsidRPr="000525A9">
        <w:rPr>
          <w:rFonts w:ascii="Calibri" w:hAnsi="Calibri" w:cs="Calibri"/>
        </w:rPr>
        <w:t>many reasons as this has a huge determining fact</w:t>
      </w:r>
      <w:r w:rsidR="00DD55B1" w:rsidRPr="000525A9">
        <w:rPr>
          <w:rFonts w:ascii="Calibri" w:hAnsi="Calibri" w:cs="Calibri"/>
        </w:rPr>
        <w:t>or</w:t>
      </w:r>
      <w:r w:rsidRPr="000525A9">
        <w:rPr>
          <w:rFonts w:ascii="Calibri" w:hAnsi="Calibri" w:cs="Calibri"/>
        </w:rPr>
        <w:t xml:space="preserve"> to the overall effectiveness, productivity, and health of an organi</w:t>
      </w:r>
      <w:r w:rsidR="007B4A4C" w:rsidRPr="000525A9">
        <w:rPr>
          <w:rFonts w:ascii="Calibri" w:hAnsi="Calibri" w:cs="Calibri"/>
        </w:rPr>
        <w:t>s</w:t>
      </w:r>
      <w:r w:rsidRPr="000525A9">
        <w:rPr>
          <w:rFonts w:ascii="Calibri" w:hAnsi="Calibri" w:cs="Calibri"/>
        </w:rPr>
        <w:t>ation</w:t>
      </w:r>
      <w:r w:rsidR="00DD55B1" w:rsidRPr="000525A9">
        <w:rPr>
          <w:rFonts w:ascii="Calibri" w:hAnsi="Calibri" w:cs="Calibri"/>
        </w:rPr>
        <w:t xml:space="preserve"> which therefore play a huge role in </w:t>
      </w:r>
      <w:r w:rsidR="007B4A4C" w:rsidRPr="000525A9">
        <w:rPr>
          <w:rFonts w:ascii="Calibri" w:hAnsi="Calibri" w:cs="Calibri"/>
        </w:rPr>
        <w:t>determining</w:t>
      </w:r>
      <w:r w:rsidR="00DD55B1" w:rsidRPr="000525A9">
        <w:rPr>
          <w:rFonts w:ascii="Calibri" w:hAnsi="Calibri" w:cs="Calibri"/>
        </w:rPr>
        <w:t xml:space="preserve"> the profitability of an organisa</w:t>
      </w:r>
      <w:r w:rsidR="007B4A4C" w:rsidRPr="000525A9">
        <w:rPr>
          <w:rFonts w:ascii="Calibri" w:hAnsi="Calibri" w:cs="Calibri"/>
        </w:rPr>
        <w:t>tion.</w:t>
      </w:r>
      <w:r w:rsidR="00BA514D" w:rsidRPr="000525A9">
        <w:rPr>
          <w:rFonts w:ascii="Calibri" w:hAnsi="Calibri" w:cs="Calibri"/>
        </w:rPr>
        <w:t xml:space="preserve"> </w:t>
      </w:r>
      <w:r w:rsidR="004E5D2B" w:rsidRPr="000525A9">
        <w:rPr>
          <w:rFonts w:ascii="Calibri" w:hAnsi="Calibri" w:cs="Calibri"/>
        </w:rPr>
        <w:t xml:space="preserve">The organisational </w:t>
      </w:r>
      <w:r w:rsidR="002B31D0" w:rsidRPr="000525A9">
        <w:rPr>
          <w:rFonts w:ascii="Calibri" w:hAnsi="Calibri" w:cs="Calibri"/>
        </w:rPr>
        <w:t>behaviour of a company usually falls into three categories which are micro, meso and macro management.</w:t>
      </w:r>
    </w:p>
    <w:p w14:paraId="18335DD1" w14:textId="6FAE5D6C" w:rsidR="00995F45" w:rsidRPr="000525A9" w:rsidRDefault="00995F45">
      <w:pPr>
        <w:jc w:val="both"/>
        <w:rPr>
          <w:rFonts w:ascii="Calibri" w:hAnsi="Calibri" w:cs="Calibri"/>
        </w:rPr>
      </w:pPr>
      <w:r w:rsidRPr="000525A9">
        <w:rPr>
          <w:rFonts w:ascii="Calibri" w:hAnsi="Calibri" w:cs="Calibri"/>
        </w:rPr>
        <w:t xml:space="preserve">Micro Management </w:t>
      </w:r>
      <w:r w:rsidR="00D51237" w:rsidRPr="000525A9">
        <w:rPr>
          <w:rFonts w:ascii="Calibri" w:hAnsi="Calibri" w:cs="Calibri"/>
        </w:rPr>
        <w:t>–</w:t>
      </w:r>
      <w:r w:rsidRPr="000525A9">
        <w:rPr>
          <w:rFonts w:ascii="Calibri" w:hAnsi="Calibri" w:cs="Calibri"/>
        </w:rPr>
        <w:t xml:space="preserve"> </w:t>
      </w:r>
      <w:r w:rsidR="00D51237" w:rsidRPr="000525A9">
        <w:rPr>
          <w:rFonts w:ascii="Calibri" w:hAnsi="Calibri" w:cs="Calibri"/>
        </w:rPr>
        <w:t>A management style where a manager</w:t>
      </w:r>
      <w:r w:rsidR="00D56D83" w:rsidRPr="000525A9">
        <w:rPr>
          <w:rFonts w:ascii="Calibri" w:hAnsi="Calibri" w:cs="Calibri"/>
        </w:rPr>
        <w:t>/organisation</w:t>
      </w:r>
      <w:r w:rsidR="00D51237" w:rsidRPr="000525A9">
        <w:rPr>
          <w:rFonts w:ascii="Calibri" w:hAnsi="Calibri" w:cs="Calibri"/>
        </w:rPr>
        <w:t xml:space="preserve"> closely observes or controls the work of their subordinates or employees. This approach is often seen as excessively controlling and focuses on minor details rather than on larger issues or outcomes</w:t>
      </w:r>
      <w:r w:rsidR="005D64BD" w:rsidRPr="000525A9">
        <w:rPr>
          <w:rFonts w:ascii="Calibri" w:hAnsi="Calibri" w:cs="Calibri"/>
        </w:rPr>
        <w:t>.</w:t>
      </w:r>
    </w:p>
    <w:p w14:paraId="7B700693" w14:textId="66A3078F" w:rsidR="00241BA0" w:rsidRPr="000525A9" w:rsidRDefault="00241BA0">
      <w:pPr>
        <w:jc w:val="both"/>
        <w:rPr>
          <w:rFonts w:ascii="Calibri" w:hAnsi="Calibri" w:cs="Calibri"/>
        </w:rPr>
      </w:pPr>
      <w:r w:rsidRPr="000525A9">
        <w:rPr>
          <w:rFonts w:ascii="Calibri" w:hAnsi="Calibri" w:cs="Calibri"/>
        </w:rPr>
        <w:t xml:space="preserve">Macro </w:t>
      </w:r>
      <w:r w:rsidR="006B0C2D" w:rsidRPr="000525A9">
        <w:rPr>
          <w:rFonts w:ascii="Calibri" w:hAnsi="Calibri" w:cs="Calibri"/>
        </w:rPr>
        <w:t>Management –</w:t>
      </w:r>
      <w:r w:rsidRPr="000525A9">
        <w:rPr>
          <w:rFonts w:ascii="Calibri" w:hAnsi="Calibri" w:cs="Calibri"/>
        </w:rPr>
        <w:t xml:space="preserve"> </w:t>
      </w:r>
      <w:r w:rsidR="006B0C2D" w:rsidRPr="000525A9">
        <w:rPr>
          <w:rFonts w:ascii="Calibri" w:hAnsi="Calibri" w:cs="Calibri"/>
        </w:rPr>
        <w:t xml:space="preserve">A management style which involves overseeing large-scale operations, projects, or multiple projects simultaneously, focusing on high-level strategic goals rather than micromanaging every small detail. This style is particularly crucial in construction due to the complexity and scale of projects, which often involve many subcontractors, regulations, and logistical challenges. </w:t>
      </w:r>
    </w:p>
    <w:p w14:paraId="127369CA" w14:textId="22F9AB0D" w:rsidR="005D64BD" w:rsidRPr="000525A9" w:rsidRDefault="005D64BD">
      <w:pPr>
        <w:jc w:val="both"/>
        <w:rPr>
          <w:rFonts w:ascii="Calibri" w:hAnsi="Calibri" w:cs="Calibri"/>
        </w:rPr>
      </w:pPr>
      <w:r w:rsidRPr="000525A9">
        <w:rPr>
          <w:rFonts w:ascii="Calibri" w:hAnsi="Calibri" w:cs="Calibri"/>
        </w:rPr>
        <w:t xml:space="preserve">Meso </w:t>
      </w:r>
      <w:r w:rsidR="00682C75" w:rsidRPr="000525A9">
        <w:rPr>
          <w:rFonts w:ascii="Calibri" w:hAnsi="Calibri" w:cs="Calibri"/>
        </w:rPr>
        <w:t xml:space="preserve">Management </w:t>
      </w:r>
      <w:r w:rsidR="001E60A1" w:rsidRPr="000525A9">
        <w:rPr>
          <w:rFonts w:ascii="Calibri" w:hAnsi="Calibri" w:cs="Calibri"/>
        </w:rPr>
        <w:t>–</w:t>
      </w:r>
      <w:r w:rsidRPr="000525A9">
        <w:rPr>
          <w:rFonts w:ascii="Calibri" w:hAnsi="Calibri" w:cs="Calibri"/>
        </w:rPr>
        <w:t xml:space="preserve"> </w:t>
      </w:r>
      <w:r w:rsidR="001E60A1" w:rsidRPr="000525A9">
        <w:rPr>
          <w:rFonts w:ascii="Calibri" w:hAnsi="Calibri" w:cs="Calibri"/>
        </w:rPr>
        <w:t xml:space="preserve">A </w:t>
      </w:r>
      <w:r w:rsidR="00B266FA" w:rsidRPr="000525A9">
        <w:rPr>
          <w:rFonts w:ascii="Calibri" w:hAnsi="Calibri" w:cs="Calibri"/>
        </w:rPr>
        <w:t>method of managing that incorporates macro and micro viewpoints. It entails managers who are involved enough to know the ins and outs of the job being done while simultaneously keeping a watch on the organisation's overarching strategic objectives. With this strategy, managers may oversee and give direction without limiting the creativity and autonomy of their staff.</w:t>
      </w:r>
    </w:p>
    <w:p w14:paraId="1E3221AB" w14:textId="727620A0" w:rsidR="00755F33" w:rsidRPr="000525A9" w:rsidRDefault="00755F33">
      <w:pPr>
        <w:jc w:val="both"/>
        <w:rPr>
          <w:rFonts w:ascii="Calibri" w:hAnsi="Calibri" w:cs="Calibri"/>
        </w:rPr>
      </w:pPr>
      <w:r w:rsidRPr="000525A9">
        <w:rPr>
          <w:rFonts w:ascii="Calibri" w:hAnsi="Calibri" w:cs="Calibri"/>
        </w:rPr>
        <w:t>A reliable source states that in order for organisations to be financially successful that it needs to ensure employees are very motivated to avoid being burnt out, unmotivated and depressed. In order to ensure employees are motivated should be a huge priority for an organisation. As this will in turn allow employees to grow, develop and ensure passion and drive into their job role to allow them to become more successful within the workforce and also attain job satisfaction and will allow the business to in turn be successful. Badubi (2017).</w:t>
      </w:r>
    </w:p>
    <w:p w14:paraId="1A595AC7" w14:textId="29206ABC" w:rsidR="00755F33" w:rsidRPr="000525A9" w:rsidRDefault="00755F33">
      <w:pPr>
        <w:jc w:val="both"/>
        <w:rPr>
          <w:rFonts w:ascii="Calibri" w:hAnsi="Calibri" w:cs="Calibri"/>
        </w:rPr>
      </w:pPr>
      <w:r w:rsidRPr="000525A9">
        <w:rPr>
          <w:rFonts w:ascii="Calibri" w:hAnsi="Calibri" w:cs="Calibri"/>
        </w:rPr>
        <w:t>There are various reliable sources/theories which are useful in terms of showing and understanding organisational behaviour at an individual level such as the below.</w:t>
      </w:r>
    </w:p>
    <w:p w14:paraId="51E20B50" w14:textId="45E5F250" w:rsidR="00755F33" w:rsidRPr="000525A9" w:rsidRDefault="00755F33" w:rsidP="00755F33">
      <w:pPr>
        <w:pStyle w:val="ListParagraph"/>
        <w:numPr>
          <w:ilvl w:val="0"/>
          <w:numId w:val="16"/>
        </w:numPr>
        <w:jc w:val="both"/>
        <w:rPr>
          <w:rFonts w:ascii="Calibri" w:hAnsi="Calibri" w:cs="Calibri"/>
        </w:rPr>
      </w:pPr>
      <w:r w:rsidRPr="000525A9">
        <w:rPr>
          <w:rFonts w:ascii="Calibri" w:hAnsi="Calibri" w:cs="Calibri"/>
        </w:rPr>
        <w:t>Maslow’s hierarchy of needs theory</w:t>
      </w:r>
    </w:p>
    <w:p w14:paraId="09A509C3" w14:textId="77777777" w:rsidR="00755F33" w:rsidRPr="000525A9" w:rsidRDefault="00755F33" w:rsidP="00755F33">
      <w:pPr>
        <w:pStyle w:val="ListParagraph"/>
        <w:numPr>
          <w:ilvl w:val="0"/>
          <w:numId w:val="16"/>
        </w:numPr>
        <w:jc w:val="both"/>
        <w:rPr>
          <w:rFonts w:ascii="Calibri" w:hAnsi="Calibri" w:cs="Calibri"/>
        </w:rPr>
      </w:pPr>
      <w:r w:rsidRPr="000525A9">
        <w:rPr>
          <w:rFonts w:ascii="Calibri" w:hAnsi="Calibri" w:cs="Calibri"/>
        </w:rPr>
        <w:t>Expectancy theory by Vroom</w:t>
      </w:r>
    </w:p>
    <w:p w14:paraId="542E869C" w14:textId="4844F56B" w:rsidR="00755F33" w:rsidRPr="000525A9" w:rsidRDefault="00755F33" w:rsidP="00755F33">
      <w:pPr>
        <w:pStyle w:val="ListParagraph"/>
        <w:numPr>
          <w:ilvl w:val="0"/>
          <w:numId w:val="16"/>
        </w:numPr>
        <w:jc w:val="both"/>
        <w:rPr>
          <w:rFonts w:ascii="Calibri" w:hAnsi="Calibri" w:cs="Calibri"/>
        </w:rPr>
      </w:pPr>
      <w:r w:rsidRPr="000525A9">
        <w:rPr>
          <w:rFonts w:ascii="Calibri" w:hAnsi="Calibri" w:cs="Calibri"/>
        </w:rPr>
        <w:t>Turkmans stage of group development</w:t>
      </w:r>
    </w:p>
    <w:p w14:paraId="30F925FA" w14:textId="14F08417" w:rsidR="00755F33" w:rsidRPr="000525A9" w:rsidRDefault="00755F33">
      <w:pPr>
        <w:jc w:val="both"/>
        <w:rPr>
          <w:rFonts w:ascii="Calibri" w:hAnsi="Calibri" w:cs="Calibri"/>
        </w:rPr>
      </w:pPr>
    </w:p>
    <w:p w14:paraId="6AAD5DE6" w14:textId="77777777" w:rsidR="00682C75" w:rsidRPr="000525A9" w:rsidRDefault="00682C75" w:rsidP="00755F33">
      <w:pPr>
        <w:numPr>
          <w:ilvl w:val="1"/>
          <w:numId w:val="0"/>
        </w:numPr>
        <w:pBdr>
          <w:bottom w:val="single" w:sz="4" w:space="1" w:color="auto"/>
        </w:pBdr>
        <w:spacing w:before="160"/>
        <w:outlineLvl w:val="1"/>
        <w:rPr>
          <w:rFonts w:ascii="Calibri" w:hAnsi="Calibri" w:cs="Calibri"/>
        </w:rPr>
      </w:pPr>
    </w:p>
    <w:p w14:paraId="22BF68B5" w14:textId="77777777" w:rsidR="000D26BE" w:rsidRPr="000525A9" w:rsidRDefault="000D26BE" w:rsidP="00755F33">
      <w:pPr>
        <w:numPr>
          <w:ilvl w:val="1"/>
          <w:numId w:val="0"/>
        </w:numPr>
        <w:pBdr>
          <w:bottom w:val="single" w:sz="4" w:space="1" w:color="auto"/>
        </w:pBdr>
        <w:spacing w:before="160"/>
        <w:outlineLvl w:val="1"/>
        <w:rPr>
          <w:rFonts w:ascii="Calibri" w:hAnsi="Calibri" w:cs="Calibri"/>
        </w:rPr>
      </w:pPr>
    </w:p>
    <w:p w14:paraId="7FDF89C5" w14:textId="5A222334" w:rsidR="00755F33" w:rsidRPr="000525A9" w:rsidRDefault="00755F33" w:rsidP="00755F33">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20" w:name="_Toc165997512"/>
      <w:r w:rsidRPr="000525A9">
        <w:rPr>
          <w:rFonts w:ascii="Calibri" w:eastAsia="Times New Roman" w:hAnsi="Calibri" w:cs="Calibri"/>
          <w:b/>
          <w:caps/>
          <w:color w:val="2E74B5"/>
          <w:sz w:val="27"/>
          <w:szCs w:val="27"/>
        </w:rPr>
        <w:lastRenderedPageBreak/>
        <w:t>3.</w:t>
      </w:r>
      <w:r w:rsidR="00682C75" w:rsidRPr="000525A9">
        <w:rPr>
          <w:rFonts w:ascii="Calibri" w:eastAsia="Times New Roman" w:hAnsi="Calibri" w:cs="Calibri"/>
          <w:b/>
          <w:caps/>
          <w:color w:val="2E74B5"/>
          <w:sz w:val="27"/>
          <w:szCs w:val="27"/>
        </w:rPr>
        <w:t>5</w:t>
      </w:r>
      <w:r w:rsidRPr="000525A9">
        <w:rPr>
          <w:rFonts w:ascii="Calibri" w:eastAsia="Times New Roman" w:hAnsi="Calibri" w:cs="Calibri"/>
          <w:b/>
          <w:caps/>
          <w:color w:val="2E74B5"/>
          <w:sz w:val="27"/>
          <w:szCs w:val="27"/>
        </w:rPr>
        <w:t xml:space="preserve"> </w:t>
      </w:r>
      <w:r w:rsidR="00682C75" w:rsidRPr="000525A9">
        <w:rPr>
          <w:rFonts w:ascii="Calibri" w:eastAsia="Times New Roman" w:hAnsi="Calibri" w:cs="Calibri"/>
          <w:b/>
          <w:caps/>
          <w:color w:val="2E74B5"/>
          <w:sz w:val="27"/>
          <w:szCs w:val="27"/>
        </w:rPr>
        <w:t>ORGANISATIONAL BEHAVIOUR BENEFITS TO YOUR PERSONAL DEVELOPMENT PLAN</w:t>
      </w:r>
      <w:bookmarkEnd w:id="20"/>
    </w:p>
    <w:p w14:paraId="2A29A087" w14:textId="160604E9" w:rsidR="00682C75" w:rsidRPr="000525A9" w:rsidRDefault="00682C75">
      <w:pPr>
        <w:jc w:val="both"/>
        <w:rPr>
          <w:rFonts w:ascii="Calibri" w:hAnsi="Calibri" w:cs="Calibri"/>
        </w:rPr>
      </w:pPr>
    </w:p>
    <w:p w14:paraId="073A73C2" w14:textId="7BB36FAF" w:rsidR="00774358" w:rsidRPr="000525A9" w:rsidRDefault="00CD04CA" w:rsidP="00774358">
      <w:pPr>
        <w:jc w:val="both"/>
        <w:rPr>
          <w:rFonts w:ascii="Calibri" w:hAnsi="Calibri" w:cs="Calibri"/>
        </w:rPr>
      </w:pPr>
      <w:r w:rsidRPr="000525A9">
        <w:rPr>
          <w:rFonts w:ascii="Calibri" w:hAnsi="Calibri" w:cs="Calibri"/>
        </w:rPr>
        <w:t xml:space="preserve">Understanding organisational behaviour will help allow a person to understand its own strengths and </w:t>
      </w:r>
      <w:r w:rsidR="00774358" w:rsidRPr="000525A9">
        <w:rPr>
          <w:rFonts w:ascii="Calibri" w:hAnsi="Calibri" w:cs="Calibri"/>
        </w:rPr>
        <w:t xml:space="preserve">weaknesses within an organisation or team. The below are examples in which I can myself become better at understanding and managing within an organisation as this will allow me to improve my role, prosper and help me work towards targets and keep myself motivated. </w:t>
      </w:r>
    </w:p>
    <w:p w14:paraId="1D052259" w14:textId="344CF407" w:rsidR="00774358" w:rsidRPr="000525A9" w:rsidRDefault="00774358" w:rsidP="00774358">
      <w:pPr>
        <w:jc w:val="both"/>
        <w:rPr>
          <w:rFonts w:ascii="Calibri" w:hAnsi="Calibri" w:cs="Calibri"/>
        </w:rPr>
      </w:pPr>
      <w:r w:rsidRPr="000525A9">
        <w:rPr>
          <w:rFonts w:ascii="Calibri" w:hAnsi="Calibri" w:cs="Calibri"/>
        </w:rPr>
        <w:t xml:space="preserve">1. </w:t>
      </w:r>
      <w:r w:rsidRPr="000525A9">
        <w:rPr>
          <w:rFonts w:ascii="Calibri" w:hAnsi="Calibri" w:cs="Calibri"/>
          <w:b/>
          <w:bCs/>
        </w:rPr>
        <w:t>Self-awareness and Self-management</w:t>
      </w:r>
    </w:p>
    <w:p w14:paraId="44DECDED" w14:textId="2AB62B3B" w:rsidR="00774358" w:rsidRPr="000525A9" w:rsidRDefault="00774358" w:rsidP="00774358">
      <w:pPr>
        <w:jc w:val="both"/>
        <w:rPr>
          <w:rFonts w:ascii="Calibri" w:hAnsi="Calibri" w:cs="Calibri"/>
        </w:rPr>
      </w:pPr>
      <w:r w:rsidRPr="000525A9">
        <w:rPr>
          <w:rFonts w:ascii="Calibri" w:hAnsi="Calibri" w:cs="Calibri"/>
        </w:rPr>
        <w:t xml:space="preserve">OB emphasizes the importance of emotional intelligence, which includes self-awareness and self-regulation. By understanding </w:t>
      </w:r>
      <w:r w:rsidR="009F462D" w:rsidRPr="000525A9">
        <w:rPr>
          <w:rFonts w:ascii="Calibri" w:hAnsi="Calibri" w:cs="Calibri"/>
        </w:rPr>
        <w:t>my</w:t>
      </w:r>
      <w:r w:rsidRPr="000525A9">
        <w:rPr>
          <w:rFonts w:ascii="Calibri" w:hAnsi="Calibri" w:cs="Calibri"/>
        </w:rPr>
        <w:t xml:space="preserve"> own emotions and how they </w:t>
      </w:r>
      <w:r w:rsidR="009F462D" w:rsidRPr="000525A9">
        <w:rPr>
          <w:rFonts w:ascii="Calibri" w:hAnsi="Calibri" w:cs="Calibri"/>
        </w:rPr>
        <w:t>in turn affect my</w:t>
      </w:r>
      <w:r w:rsidRPr="000525A9">
        <w:rPr>
          <w:rFonts w:ascii="Calibri" w:hAnsi="Calibri" w:cs="Calibri"/>
        </w:rPr>
        <w:t xml:space="preserve"> behaviour, </w:t>
      </w:r>
      <w:r w:rsidR="009F462D" w:rsidRPr="000525A9">
        <w:rPr>
          <w:rFonts w:ascii="Calibri" w:hAnsi="Calibri" w:cs="Calibri"/>
        </w:rPr>
        <w:t>it will allow me to</w:t>
      </w:r>
      <w:r w:rsidRPr="000525A9">
        <w:rPr>
          <w:rFonts w:ascii="Calibri" w:hAnsi="Calibri" w:cs="Calibri"/>
        </w:rPr>
        <w:t xml:space="preserve"> learn</w:t>
      </w:r>
      <w:r w:rsidR="009F462D" w:rsidRPr="000525A9">
        <w:rPr>
          <w:rFonts w:ascii="Calibri" w:hAnsi="Calibri" w:cs="Calibri"/>
        </w:rPr>
        <w:t xml:space="preserve"> how</w:t>
      </w:r>
      <w:r w:rsidRPr="000525A9">
        <w:rPr>
          <w:rFonts w:ascii="Calibri" w:hAnsi="Calibri" w:cs="Calibri"/>
        </w:rPr>
        <w:t xml:space="preserve"> to manage them more effectively. This is crucial </w:t>
      </w:r>
      <w:r w:rsidR="009F462D" w:rsidRPr="000525A9">
        <w:rPr>
          <w:rFonts w:ascii="Calibri" w:hAnsi="Calibri" w:cs="Calibri"/>
        </w:rPr>
        <w:t>for my</w:t>
      </w:r>
      <w:r w:rsidRPr="000525A9">
        <w:rPr>
          <w:rFonts w:ascii="Calibri" w:hAnsi="Calibri" w:cs="Calibri"/>
        </w:rPr>
        <w:t xml:space="preserve"> personal development as it helps </w:t>
      </w:r>
      <w:r w:rsidR="009F462D" w:rsidRPr="000525A9">
        <w:rPr>
          <w:rFonts w:ascii="Calibri" w:hAnsi="Calibri" w:cs="Calibri"/>
        </w:rPr>
        <w:t>me to</w:t>
      </w:r>
      <w:r w:rsidRPr="000525A9">
        <w:rPr>
          <w:rFonts w:ascii="Calibri" w:hAnsi="Calibri" w:cs="Calibri"/>
        </w:rPr>
        <w:t xml:space="preserve"> handle workplace stress, conflict, and challenges more effectively, enabling </w:t>
      </w:r>
      <w:r w:rsidR="009F462D" w:rsidRPr="000525A9">
        <w:rPr>
          <w:rFonts w:ascii="Calibri" w:hAnsi="Calibri" w:cs="Calibri"/>
        </w:rPr>
        <w:t>myself</w:t>
      </w:r>
      <w:r w:rsidRPr="000525A9">
        <w:rPr>
          <w:rFonts w:ascii="Calibri" w:hAnsi="Calibri" w:cs="Calibri"/>
        </w:rPr>
        <w:t xml:space="preserve"> to make better decisions and maintain positive interactions.</w:t>
      </w:r>
      <w:r w:rsidR="00254E39" w:rsidRPr="000525A9">
        <w:rPr>
          <w:rFonts w:ascii="Calibri" w:hAnsi="Calibri" w:cs="Calibri"/>
        </w:rPr>
        <w:t xml:space="preserve"> </w:t>
      </w:r>
      <w:r w:rsidR="00254E39" w:rsidRPr="000525A9">
        <w:rPr>
          <w:rFonts w:ascii="Calibri" w:hAnsi="Calibri" w:cs="Calibri"/>
        </w:rPr>
        <w:t>(Project.co, 2021)</w:t>
      </w:r>
    </w:p>
    <w:p w14:paraId="328EE865" w14:textId="77777777" w:rsidR="00774358" w:rsidRPr="000525A9" w:rsidRDefault="00774358" w:rsidP="00774358">
      <w:pPr>
        <w:jc w:val="both"/>
        <w:rPr>
          <w:rFonts w:ascii="Calibri" w:hAnsi="Calibri" w:cs="Calibri"/>
          <w:b/>
          <w:bCs/>
        </w:rPr>
      </w:pPr>
      <w:r w:rsidRPr="000525A9">
        <w:rPr>
          <w:rFonts w:ascii="Calibri" w:hAnsi="Calibri" w:cs="Calibri"/>
          <w:b/>
          <w:bCs/>
        </w:rPr>
        <w:t>2. Interpersonal Skills</w:t>
      </w:r>
    </w:p>
    <w:p w14:paraId="67D0DFD5" w14:textId="49550C42" w:rsidR="00774358" w:rsidRPr="000525A9" w:rsidRDefault="009F462D" w:rsidP="00774358">
      <w:pPr>
        <w:jc w:val="both"/>
        <w:rPr>
          <w:rFonts w:ascii="Calibri" w:hAnsi="Calibri" w:cs="Calibri"/>
        </w:rPr>
      </w:pPr>
      <w:r w:rsidRPr="000525A9">
        <w:rPr>
          <w:rFonts w:ascii="Calibri" w:hAnsi="Calibri" w:cs="Calibri"/>
        </w:rPr>
        <w:t xml:space="preserve">OB </w:t>
      </w:r>
      <w:r w:rsidR="00774358" w:rsidRPr="000525A9">
        <w:rPr>
          <w:rFonts w:ascii="Calibri" w:hAnsi="Calibri" w:cs="Calibri"/>
        </w:rPr>
        <w:t>teaches the dynamics of communication, conflict resolution, and cooperation among individuals in an organization. By understanding these dynamics</w:t>
      </w:r>
      <w:r w:rsidRPr="000525A9">
        <w:rPr>
          <w:rFonts w:ascii="Calibri" w:hAnsi="Calibri" w:cs="Calibri"/>
        </w:rPr>
        <w:t xml:space="preserve"> this will help me to</w:t>
      </w:r>
      <w:r w:rsidR="00774358" w:rsidRPr="000525A9">
        <w:rPr>
          <w:rFonts w:ascii="Calibri" w:hAnsi="Calibri" w:cs="Calibri"/>
        </w:rPr>
        <w:t xml:space="preserve"> improve </w:t>
      </w:r>
      <w:r w:rsidRPr="000525A9">
        <w:rPr>
          <w:rFonts w:ascii="Calibri" w:hAnsi="Calibri" w:cs="Calibri"/>
        </w:rPr>
        <w:t>my</w:t>
      </w:r>
      <w:r w:rsidR="00774358" w:rsidRPr="000525A9">
        <w:rPr>
          <w:rFonts w:ascii="Calibri" w:hAnsi="Calibri" w:cs="Calibri"/>
        </w:rPr>
        <w:t xml:space="preserve"> communication skills, develop empathy, and learn effective conflict-resolution techniques. This </w:t>
      </w:r>
      <w:r w:rsidRPr="000525A9">
        <w:rPr>
          <w:rFonts w:ascii="Calibri" w:hAnsi="Calibri" w:cs="Calibri"/>
        </w:rPr>
        <w:t xml:space="preserve">will </w:t>
      </w:r>
      <w:r w:rsidR="00774358" w:rsidRPr="000525A9">
        <w:rPr>
          <w:rFonts w:ascii="Calibri" w:hAnsi="Calibri" w:cs="Calibri"/>
        </w:rPr>
        <w:t xml:space="preserve">not only help in fostering better relationships with colleagues but also </w:t>
      </w:r>
      <w:r w:rsidRPr="000525A9">
        <w:rPr>
          <w:rFonts w:ascii="Calibri" w:hAnsi="Calibri" w:cs="Calibri"/>
        </w:rPr>
        <w:t>will help to enhance my</w:t>
      </w:r>
      <w:r w:rsidR="00774358" w:rsidRPr="000525A9">
        <w:rPr>
          <w:rFonts w:ascii="Calibri" w:hAnsi="Calibri" w:cs="Calibri"/>
        </w:rPr>
        <w:t xml:space="preserve"> leadership and teamwork skills.</w:t>
      </w:r>
      <w:r w:rsidR="00254E39" w:rsidRPr="000525A9">
        <w:rPr>
          <w:rFonts w:ascii="Calibri" w:hAnsi="Calibri" w:cs="Calibri"/>
        </w:rPr>
        <w:t xml:space="preserve"> </w:t>
      </w:r>
      <w:r w:rsidR="00254E39" w:rsidRPr="000525A9">
        <w:rPr>
          <w:rFonts w:ascii="Calibri" w:hAnsi="Calibri" w:cs="Calibri"/>
        </w:rPr>
        <w:t>(Project.co, 2021)</w:t>
      </w:r>
    </w:p>
    <w:p w14:paraId="5327ED88" w14:textId="77777777" w:rsidR="00774358" w:rsidRPr="000525A9" w:rsidRDefault="00774358" w:rsidP="00774358">
      <w:pPr>
        <w:jc w:val="both"/>
        <w:rPr>
          <w:rFonts w:ascii="Calibri" w:hAnsi="Calibri" w:cs="Calibri"/>
          <w:b/>
          <w:bCs/>
        </w:rPr>
      </w:pPr>
      <w:r w:rsidRPr="000525A9">
        <w:rPr>
          <w:rFonts w:ascii="Calibri" w:hAnsi="Calibri" w:cs="Calibri"/>
          <w:b/>
          <w:bCs/>
        </w:rPr>
        <w:t>3. Leadership Development</w:t>
      </w:r>
    </w:p>
    <w:p w14:paraId="7DA41664" w14:textId="2FC729CF" w:rsidR="00774358" w:rsidRPr="000525A9" w:rsidRDefault="00774358" w:rsidP="00774358">
      <w:pPr>
        <w:jc w:val="both"/>
        <w:rPr>
          <w:rFonts w:ascii="Calibri" w:hAnsi="Calibri" w:cs="Calibri"/>
        </w:rPr>
      </w:pPr>
      <w:r w:rsidRPr="000525A9">
        <w:rPr>
          <w:rFonts w:ascii="Calibri" w:hAnsi="Calibri" w:cs="Calibri"/>
        </w:rPr>
        <w:t>OB provides insights into different leadership styles and their impact on employee motivation, satisfaction, and productivity. Understanding th</w:t>
      </w:r>
      <w:r w:rsidR="009F462D" w:rsidRPr="000525A9">
        <w:rPr>
          <w:rFonts w:ascii="Calibri" w:hAnsi="Calibri" w:cs="Calibri"/>
        </w:rPr>
        <w:t>is</w:t>
      </w:r>
      <w:r w:rsidRPr="000525A9">
        <w:rPr>
          <w:rFonts w:ascii="Calibri" w:hAnsi="Calibri" w:cs="Calibri"/>
        </w:rPr>
        <w:t xml:space="preserve"> can help </w:t>
      </w:r>
      <w:r w:rsidR="009F462D" w:rsidRPr="000525A9">
        <w:rPr>
          <w:rFonts w:ascii="Calibri" w:hAnsi="Calibri" w:cs="Calibri"/>
        </w:rPr>
        <w:t>me to</w:t>
      </w:r>
      <w:r w:rsidRPr="000525A9">
        <w:rPr>
          <w:rFonts w:ascii="Calibri" w:hAnsi="Calibri" w:cs="Calibri"/>
        </w:rPr>
        <w:t xml:space="preserve"> develop </w:t>
      </w:r>
      <w:r w:rsidR="009F462D" w:rsidRPr="000525A9">
        <w:rPr>
          <w:rFonts w:ascii="Calibri" w:hAnsi="Calibri" w:cs="Calibri"/>
        </w:rPr>
        <w:t>my</w:t>
      </w:r>
      <w:r w:rsidRPr="000525A9">
        <w:rPr>
          <w:rFonts w:ascii="Calibri" w:hAnsi="Calibri" w:cs="Calibri"/>
        </w:rPr>
        <w:t xml:space="preserve"> own leadership style that is </w:t>
      </w:r>
      <w:r w:rsidR="009F462D" w:rsidRPr="000525A9">
        <w:rPr>
          <w:rFonts w:ascii="Calibri" w:hAnsi="Calibri" w:cs="Calibri"/>
        </w:rPr>
        <w:t xml:space="preserve">the </w:t>
      </w:r>
      <w:r w:rsidRPr="000525A9">
        <w:rPr>
          <w:rFonts w:ascii="Calibri" w:hAnsi="Calibri" w:cs="Calibri"/>
        </w:rPr>
        <w:t xml:space="preserve">most effective for the specific context of </w:t>
      </w:r>
      <w:r w:rsidR="009F462D" w:rsidRPr="000525A9">
        <w:rPr>
          <w:rFonts w:ascii="Calibri" w:hAnsi="Calibri" w:cs="Calibri"/>
        </w:rPr>
        <w:t>the</w:t>
      </w:r>
      <w:r w:rsidRPr="000525A9">
        <w:rPr>
          <w:rFonts w:ascii="Calibri" w:hAnsi="Calibri" w:cs="Calibri"/>
        </w:rPr>
        <w:t xml:space="preserve"> organi</w:t>
      </w:r>
      <w:r w:rsidR="009F462D" w:rsidRPr="000525A9">
        <w:rPr>
          <w:rFonts w:ascii="Calibri" w:hAnsi="Calibri" w:cs="Calibri"/>
        </w:rPr>
        <w:t>s</w:t>
      </w:r>
      <w:r w:rsidRPr="000525A9">
        <w:rPr>
          <w:rFonts w:ascii="Calibri" w:hAnsi="Calibri" w:cs="Calibri"/>
        </w:rPr>
        <w:t>ation</w:t>
      </w:r>
      <w:r w:rsidR="009F462D" w:rsidRPr="000525A9">
        <w:rPr>
          <w:rFonts w:ascii="Calibri" w:hAnsi="Calibri" w:cs="Calibri"/>
        </w:rPr>
        <w:t xml:space="preserve"> I’m employed by</w:t>
      </w:r>
      <w:r w:rsidRPr="000525A9">
        <w:rPr>
          <w:rFonts w:ascii="Calibri" w:hAnsi="Calibri" w:cs="Calibri"/>
        </w:rPr>
        <w:t>. This includes learning how to motivate others, how to manage diverse teams, and how to inspire and guide teams towards achieving organizational goals.</w:t>
      </w:r>
      <w:r w:rsidR="00254E39" w:rsidRPr="000525A9">
        <w:rPr>
          <w:rFonts w:ascii="Calibri" w:hAnsi="Calibri" w:cs="Calibri"/>
        </w:rPr>
        <w:t xml:space="preserve"> </w:t>
      </w:r>
      <w:r w:rsidR="00254E39" w:rsidRPr="000525A9">
        <w:rPr>
          <w:rFonts w:ascii="Calibri" w:hAnsi="Calibri" w:cs="Calibri"/>
        </w:rPr>
        <w:t>(Project.co, 2021)</w:t>
      </w:r>
    </w:p>
    <w:p w14:paraId="1AFBE9AD" w14:textId="77777777" w:rsidR="00774358" w:rsidRPr="000525A9" w:rsidRDefault="00774358" w:rsidP="00774358">
      <w:pPr>
        <w:jc w:val="both"/>
        <w:rPr>
          <w:rFonts w:ascii="Calibri" w:hAnsi="Calibri" w:cs="Calibri"/>
          <w:b/>
          <w:bCs/>
        </w:rPr>
      </w:pPr>
      <w:r w:rsidRPr="000525A9">
        <w:rPr>
          <w:rFonts w:ascii="Calibri" w:hAnsi="Calibri" w:cs="Calibri"/>
          <w:b/>
          <w:bCs/>
        </w:rPr>
        <w:t>4. Understanding Organizational Culture and Change</w:t>
      </w:r>
    </w:p>
    <w:p w14:paraId="353D5800" w14:textId="72F7100B" w:rsidR="00774358" w:rsidRPr="000525A9" w:rsidRDefault="00774358" w:rsidP="00774358">
      <w:pPr>
        <w:jc w:val="both"/>
        <w:rPr>
          <w:rFonts w:ascii="Calibri" w:hAnsi="Calibri" w:cs="Calibri"/>
        </w:rPr>
      </w:pPr>
      <w:r w:rsidRPr="000525A9">
        <w:rPr>
          <w:rFonts w:ascii="Calibri" w:hAnsi="Calibri" w:cs="Calibri"/>
        </w:rPr>
        <w:t xml:space="preserve">Knowledge of OB </w:t>
      </w:r>
      <w:r w:rsidR="009F462D" w:rsidRPr="000525A9">
        <w:rPr>
          <w:rFonts w:ascii="Calibri" w:hAnsi="Calibri" w:cs="Calibri"/>
        </w:rPr>
        <w:t>will help me to</w:t>
      </w:r>
      <w:r w:rsidRPr="000525A9">
        <w:rPr>
          <w:rFonts w:ascii="Calibri" w:hAnsi="Calibri" w:cs="Calibri"/>
        </w:rPr>
        <w:t xml:space="preserve"> understand the nuances of organi</w:t>
      </w:r>
      <w:r w:rsidR="009F462D" w:rsidRPr="000525A9">
        <w:rPr>
          <w:rFonts w:ascii="Calibri" w:hAnsi="Calibri" w:cs="Calibri"/>
        </w:rPr>
        <w:t>s</w:t>
      </w:r>
      <w:r w:rsidRPr="000525A9">
        <w:rPr>
          <w:rFonts w:ascii="Calibri" w:hAnsi="Calibri" w:cs="Calibri"/>
        </w:rPr>
        <w:t xml:space="preserve">ational culture and how it influences employee behaviour and attitudes. This awareness can </w:t>
      </w:r>
      <w:r w:rsidR="009F462D" w:rsidRPr="000525A9">
        <w:rPr>
          <w:rFonts w:ascii="Calibri" w:hAnsi="Calibri" w:cs="Calibri"/>
        </w:rPr>
        <w:t xml:space="preserve">help </w:t>
      </w:r>
      <w:r w:rsidRPr="000525A9">
        <w:rPr>
          <w:rFonts w:ascii="Calibri" w:hAnsi="Calibri" w:cs="Calibri"/>
        </w:rPr>
        <w:t>guide</w:t>
      </w:r>
      <w:r w:rsidR="009F462D" w:rsidRPr="000525A9">
        <w:rPr>
          <w:rFonts w:ascii="Calibri" w:hAnsi="Calibri" w:cs="Calibri"/>
        </w:rPr>
        <w:t xml:space="preserve"> me</w:t>
      </w:r>
      <w:r w:rsidRPr="000525A9">
        <w:rPr>
          <w:rFonts w:ascii="Calibri" w:hAnsi="Calibri" w:cs="Calibri"/>
        </w:rPr>
        <w:t xml:space="preserve"> in navigating </w:t>
      </w:r>
      <w:r w:rsidR="009F462D" w:rsidRPr="000525A9">
        <w:rPr>
          <w:rFonts w:ascii="Calibri" w:hAnsi="Calibri" w:cs="Calibri"/>
        </w:rPr>
        <w:t xml:space="preserve">in my </w:t>
      </w:r>
      <w:r w:rsidRPr="000525A9">
        <w:rPr>
          <w:rFonts w:ascii="Calibri" w:hAnsi="Calibri" w:cs="Calibri"/>
        </w:rPr>
        <w:t>workplace more effectively and aligning</w:t>
      </w:r>
      <w:r w:rsidR="009F462D" w:rsidRPr="000525A9">
        <w:rPr>
          <w:rFonts w:ascii="Calibri" w:hAnsi="Calibri" w:cs="Calibri"/>
        </w:rPr>
        <w:t xml:space="preserve"> my</w:t>
      </w:r>
      <w:r w:rsidRPr="000525A9">
        <w:rPr>
          <w:rFonts w:ascii="Calibri" w:hAnsi="Calibri" w:cs="Calibri"/>
        </w:rPr>
        <w:t xml:space="preserve"> personal goals with the cultural expectations of the organi</w:t>
      </w:r>
      <w:r w:rsidR="009F462D" w:rsidRPr="000525A9">
        <w:rPr>
          <w:rFonts w:ascii="Calibri" w:hAnsi="Calibri" w:cs="Calibri"/>
        </w:rPr>
        <w:t>s</w:t>
      </w:r>
      <w:r w:rsidRPr="000525A9">
        <w:rPr>
          <w:rFonts w:ascii="Calibri" w:hAnsi="Calibri" w:cs="Calibri"/>
        </w:rPr>
        <w:t xml:space="preserve">ation. </w:t>
      </w:r>
      <w:r w:rsidR="009F462D" w:rsidRPr="000525A9">
        <w:rPr>
          <w:rFonts w:ascii="Calibri" w:hAnsi="Calibri" w:cs="Calibri"/>
        </w:rPr>
        <w:t>Also, understanding</w:t>
      </w:r>
      <w:r w:rsidRPr="000525A9">
        <w:rPr>
          <w:rFonts w:ascii="Calibri" w:hAnsi="Calibri" w:cs="Calibri"/>
        </w:rPr>
        <w:t xml:space="preserve"> change management processes can equip</w:t>
      </w:r>
      <w:r w:rsidR="009F462D" w:rsidRPr="000525A9">
        <w:rPr>
          <w:rFonts w:ascii="Calibri" w:hAnsi="Calibri" w:cs="Calibri"/>
        </w:rPr>
        <w:t xml:space="preserve"> me</w:t>
      </w:r>
      <w:r w:rsidRPr="000525A9">
        <w:rPr>
          <w:rFonts w:ascii="Calibri" w:hAnsi="Calibri" w:cs="Calibri"/>
        </w:rPr>
        <w:t xml:space="preserve"> to better adapt to changes within the organi</w:t>
      </w:r>
      <w:r w:rsidR="009F462D" w:rsidRPr="000525A9">
        <w:rPr>
          <w:rFonts w:ascii="Calibri" w:hAnsi="Calibri" w:cs="Calibri"/>
        </w:rPr>
        <w:t>s</w:t>
      </w:r>
      <w:r w:rsidRPr="000525A9">
        <w:rPr>
          <w:rFonts w:ascii="Calibri" w:hAnsi="Calibri" w:cs="Calibri"/>
        </w:rPr>
        <w:t>ation and even take a proactive role in leading change initiatives.</w:t>
      </w:r>
    </w:p>
    <w:p w14:paraId="0D65B66B" w14:textId="77777777" w:rsidR="00774358" w:rsidRPr="000525A9" w:rsidRDefault="00774358" w:rsidP="00774358">
      <w:pPr>
        <w:jc w:val="both"/>
        <w:rPr>
          <w:rFonts w:ascii="Calibri" w:hAnsi="Calibri" w:cs="Calibri"/>
          <w:b/>
          <w:bCs/>
        </w:rPr>
      </w:pPr>
      <w:r w:rsidRPr="000525A9">
        <w:rPr>
          <w:rFonts w:ascii="Calibri" w:hAnsi="Calibri" w:cs="Calibri"/>
          <w:b/>
          <w:bCs/>
        </w:rPr>
        <w:t>5. Career Planning and Development</w:t>
      </w:r>
    </w:p>
    <w:p w14:paraId="206FA5B4" w14:textId="37B280EF" w:rsidR="00774358" w:rsidRPr="000525A9" w:rsidRDefault="00774358" w:rsidP="00774358">
      <w:pPr>
        <w:jc w:val="both"/>
        <w:rPr>
          <w:rFonts w:ascii="Calibri" w:hAnsi="Calibri" w:cs="Calibri"/>
        </w:rPr>
      </w:pPr>
      <w:r w:rsidRPr="000525A9">
        <w:rPr>
          <w:rFonts w:ascii="Calibri" w:hAnsi="Calibri" w:cs="Calibri"/>
        </w:rPr>
        <w:t>Organi</w:t>
      </w:r>
      <w:r w:rsidR="009F462D" w:rsidRPr="000525A9">
        <w:rPr>
          <w:rFonts w:ascii="Calibri" w:hAnsi="Calibri" w:cs="Calibri"/>
        </w:rPr>
        <w:t>s</w:t>
      </w:r>
      <w:r w:rsidRPr="000525A9">
        <w:rPr>
          <w:rFonts w:ascii="Calibri" w:hAnsi="Calibri" w:cs="Calibri"/>
        </w:rPr>
        <w:t xml:space="preserve">ational behaviour can </w:t>
      </w:r>
      <w:r w:rsidR="009F462D" w:rsidRPr="000525A9">
        <w:rPr>
          <w:rFonts w:ascii="Calibri" w:hAnsi="Calibri" w:cs="Calibri"/>
        </w:rPr>
        <w:t>help inform me and allow me to</w:t>
      </w:r>
      <w:r w:rsidRPr="000525A9">
        <w:rPr>
          <w:rFonts w:ascii="Calibri" w:hAnsi="Calibri" w:cs="Calibri"/>
        </w:rPr>
        <w:t xml:space="preserve"> career plan by helping </w:t>
      </w:r>
      <w:r w:rsidR="009F462D" w:rsidRPr="000525A9">
        <w:rPr>
          <w:rFonts w:ascii="Calibri" w:hAnsi="Calibri" w:cs="Calibri"/>
        </w:rPr>
        <w:t>me to</w:t>
      </w:r>
      <w:r w:rsidRPr="000525A9">
        <w:rPr>
          <w:rFonts w:ascii="Calibri" w:hAnsi="Calibri" w:cs="Calibri"/>
        </w:rPr>
        <w:t xml:space="preserve"> understand the pathways for advancement within </w:t>
      </w:r>
      <w:r w:rsidR="009F462D" w:rsidRPr="000525A9">
        <w:rPr>
          <w:rFonts w:ascii="Calibri" w:hAnsi="Calibri" w:cs="Calibri"/>
        </w:rPr>
        <w:t>my</w:t>
      </w:r>
      <w:r w:rsidRPr="000525A9">
        <w:rPr>
          <w:rFonts w:ascii="Calibri" w:hAnsi="Calibri" w:cs="Calibri"/>
        </w:rPr>
        <w:t xml:space="preserve"> organi</w:t>
      </w:r>
      <w:r w:rsidR="009F462D" w:rsidRPr="000525A9">
        <w:rPr>
          <w:rFonts w:ascii="Calibri" w:hAnsi="Calibri" w:cs="Calibri"/>
        </w:rPr>
        <w:t>s</w:t>
      </w:r>
      <w:r w:rsidRPr="000525A9">
        <w:rPr>
          <w:rFonts w:ascii="Calibri" w:hAnsi="Calibri" w:cs="Calibri"/>
        </w:rPr>
        <w:t xml:space="preserve">ation and the competencies required for different </w:t>
      </w:r>
      <w:r w:rsidRPr="000525A9">
        <w:rPr>
          <w:rFonts w:ascii="Calibri" w:hAnsi="Calibri" w:cs="Calibri"/>
        </w:rPr>
        <w:lastRenderedPageBreak/>
        <w:t xml:space="preserve">roles. This </w:t>
      </w:r>
      <w:r w:rsidR="009F462D" w:rsidRPr="000525A9">
        <w:rPr>
          <w:rFonts w:ascii="Calibri" w:hAnsi="Calibri" w:cs="Calibri"/>
        </w:rPr>
        <w:t>will</w:t>
      </w:r>
      <w:r w:rsidRPr="000525A9">
        <w:rPr>
          <w:rFonts w:ascii="Calibri" w:hAnsi="Calibri" w:cs="Calibri"/>
        </w:rPr>
        <w:t xml:space="preserve"> help </w:t>
      </w:r>
      <w:r w:rsidR="009F462D" w:rsidRPr="000525A9">
        <w:rPr>
          <w:rFonts w:ascii="Calibri" w:hAnsi="Calibri" w:cs="Calibri"/>
        </w:rPr>
        <w:t xml:space="preserve">me to </w:t>
      </w:r>
      <w:r w:rsidRPr="000525A9">
        <w:rPr>
          <w:rFonts w:ascii="Calibri" w:hAnsi="Calibri" w:cs="Calibri"/>
        </w:rPr>
        <w:t xml:space="preserve">set realistic career goals and identify the skills </w:t>
      </w:r>
      <w:r w:rsidR="009F462D" w:rsidRPr="000525A9">
        <w:rPr>
          <w:rFonts w:ascii="Calibri" w:hAnsi="Calibri" w:cs="Calibri"/>
        </w:rPr>
        <w:t>required as outlined within my personal development plan.</w:t>
      </w:r>
    </w:p>
    <w:p w14:paraId="7634A295" w14:textId="77777777" w:rsidR="00774358" w:rsidRPr="000525A9" w:rsidRDefault="00774358" w:rsidP="00774358">
      <w:pPr>
        <w:jc w:val="both"/>
        <w:rPr>
          <w:rFonts w:ascii="Calibri" w:hAnsi="Calibri" w:cs="Calibri"/>
          <w:b/>
          <w:bCs/>
        </w:rPr>
      </w:pPr>
      <w:r w:rsidRPr="000525A9">
        <w:rPr>
          <w:rFonts w:ascii="Calibri" w:hAnsi="Calibri" w:cs="Calibri"/>
          <w:b/>
          <w:bCs/>
        </w:rPr>
        <w:t>6. Feedback and Performance Improvement</w:t>
      </w:r>
    </w:p>
    <w:p w14:paraId="3FA7755E" w14:textId="71F72474" w:rsidR="00774358" w:rsidRPr="000525A9" w:rsidRDefault="00774358" w:rsidP="00774358">
      <w:pPr>
        <w:jc w:val="both"/>
        <w:rPr>
          <w:rFonts w:ascii="Calibri" w:hAnsi="Calibri" w:cs="Calibri"/>
        </w:rPr>
      </w:pPr>
      <w:r w:rsidRPr="000525A9">
        <w:rPr>
          <w:rFonts w:ascii="Calibri" w:hAnsi="Calibri" w:cs="Calibri"/>
        </w:rPr>
        <w:t xml:space="preserve">Learning about OB </w:t>
      </w:r>
      <w:r w:rsidR="009F462D" w:rsidRPr="000525A9">
        <w:rPr>
          <w:rFonts w:ascii="Calibri" w:hAnsi="Calibri" w:cs="Calibri"/>
        </w:rPr>
        <w:t>will also help</w:t>
      </w:r>
      <w:r w:rsidRPr="000525A9">
        <w:rPr>
          <w:rFonts w:ascii="Calibri" w:hAnsi="Calibri" w:cs="Calibri"/>
        </w:rPr>
        <w:t xml:space="preserve"> improve</w:t>
      </w:r>
      <w:r w:rsidR="009F462D" w:rsidRPr="000525A9">
        <w:rPr>
          <w:rFonts w:ascii="Calibri" w:hAnsi="Calibri" w:cs="Calibri"/>
        </w:rPr>
        <w:t xml:space="preserve"> my</w:t>
      </w:r>
      <w:r w:rsidRPr="000525A9">
        <w:rPr>
          <w:rFonts w:ascii="Calibri" w:hAnsi="Calibri" w:cs="Calibri"/>
        </w:rPr>
        <w:t xml:space="preserve"> receptivity to feedback and</w:t>
      </w:r>
      <w:r w:rsidR="009F462D" w:rsidRPr="000525A9">
        <w:rPr>
          <w:rFonts w:ascii="Calibri" w:hAnsi="Calibri" w:cs="Calibri"/>
        </w:rPr>
        <w:t xml:space="preserve"> </w:t>
      </w:r>
      <w:r w:rsidRPr="000525A9">
        <w:rPr>
          <w:rFonts w:ascii="Calibri" w:hAnsi="Calibri" w:cs="Calibri"/>
        </w:rPr>
        <w:t xml:space="preserve">ability to use it constructively. Organizational behaviour emphasizes the importance of continuous learning and development through feedback mechanisms. Understanding how to give and receive feedback effectively can be a crucial part of </w:t>
      </w:r>
      <w:r w:rsidR="009F462D" w:rsidRPr="000525A9">
        <w:rPr>
          <w:rFonts w:ascii="Calibri" w:hAnsi="Calibri" w:cs="Calibri"/>
        </w:rPr>
        <w:t>my</w:t>
      </w:r>
      <w:r w:rsidRPr="000525A9">
        <w:rPr>
          <w:rFonts w:ascii="Calibri" w:hAnsi="Calibri" w:cs="Calibri"/>
        </w:rPr>
        <w:t xml:space="preserve"> personal development plan.</w:t>
      </w:r>
    </w:p>
    <w:p w14:paraId="164E5D95" w14:textId="77777777" w:rsidR="00774358" w:rsidRPr="000525A9" w:rsidRDefault="00774358" w:rsidP="00774358">
      <w:pPr>
        <w:jc w:val="both"/>
        <w:rPr>
          <w:rFonts w:ascii="Calibri" w:hAnsi="Calibri" w:cs="Calibri"/>
          <w:b/>
          <w:bCs/>
        </w:rPr>
      </w:pPr>
      <w:r w:rsidRPr="000525A9">
        <w:rPr>
          <w:rFonts w:ascii="Calibri" w:hAnsi="Calibri" w:cs="Calibri"/>
          <w:b/>
          <w:bCs/>
        </w:rPr>
        <w:t>7. Motivation and Engagement</w:t>
      </w:r>
    </w:p>
    <w:p w14:paraId="34DADE49" w14:textId="22813976" w:rsidR="00774358" w:rsidRPr="000525A9" w:rsidRDefault="00774358" w:rsidP="00774358">
      <w:pPr>
        <w:jc w:val="both"/>
        <w:rPr>
          <w:rFonts w:ascii="Calibri" w:hAnsi="Calibri" w:cs="Calibri"/>
        </w:rPr>
      </w:pPr>
      <w:r w:rsidRPr="000525A9">
        <w:rPr>
          <w:rFonts w:ascii="Calibri" w:hAnsi="Calibri" w:cs="Calibri"/>
        </w:rPr>
        <w:t xml:space="preserve">Understanding what motivates people according to OB principles can help </w:t>
      </w:r>
      <w:r w:rsidR="009F462D" w:rsidRPr="000525A9">
        <w:rPr>
          <w:rFonts w:ascii="Calibri" w:hAnsi="Calibri" w:cs="Calibri"/>
        </w:rPr>
        <w:t>me to</w:t>
      </w:r>
      <w:r w:rsidRPr="000525A9">
        <w:rPr>
          <w:rFonts w:ascii="Calibri" w:hAnsi="Calibri" w:cs="Calibri"/>
        </w:rPr>
        <w:t xml:space="preserve"> find what drives </w:t>
      </w:r>
      <w:r w:rsidR="009F462D" w:rsidRPr="000525A9">
        <w:rPr>
          <w:rFonts w:ascii="Calibri" w:hAnsi="Calibri" w:cs="Calibri"/>
        </w:rPr>
        <w:t>me</w:t>
      </w:r>
      <w:r w:rsidRPr="000525A9">
        <w:rPr>
          <w:rFonts w:ascii="Calibri" w:hAnsi="Calibri" w:cs="Calibri"/>
        </w:rPr>
        <w:t xml:space="preserve"> in </w:t>
      </w:r>
      <w:r w:rsidR="009F462D" w:rsidRPr="000525A9">
        <w:rPr>
          <w:rFonts w:ascii="Calibri" w:hAnsi="Calibri" w:cs="Calibri"/>
        </w:rPr>
        <w:t>my</w:t>
      </w:r>
      <w:r w:rsidRPr="000525A9">
        <w:rPr>
          <w:rFonts w:ascii="Calibri" w:hAnsi="Calibri" w:cs="Calibri"/>
        </w:rPr>
        <w:t xml:space="preserve"> professional life. This knowledge </w:t>
      </w:r>
      <w:r w:rsidR="00BC554B" w:rsidRPr="000525A9">
        <w:rPr>
          <w:rFonts w:ascii="Calibri" w:hAnsi="Calibri" w:cs="Calibri"/>
        </w:rPr>
        <w:t>will help assist me</w:t>
      </w:r>
      <w:r w:rsidRPr="000525A9">
        <w:rPr>
          <w:rFonts w:ascii="Calibri" w:hAnsi="Calibri" w:cs="Calibri"/>
        </w:rPr>
        <w:t xml:space="preserve"> in seeking or crafting roles that fulfil your intrinsic motivators, which is essential for long-term career satisfaction and productivity</w:t>
      </w:r>
      <w:r w:rsidR="00BC554B" w:rsidRPr="000525A9">
        <w:rPr>
          <w:rFonts w:ascii="Calibri" w:hAnsi="Calibri" w:cs="Calibri"/>
        </w:rPr>
        <w:t>.</w:t>
      </w:r>
    </w:p>
    <w:p w14:paraId="30208620" w14:textId="3AD4D261" w:rsidR="00774358" w:rsidRPr="000525A9" w:rsidRDefault="00774358" w:rsidP="00774358">
      <w:pPr>
        <w:jc w:val="both"/>
        <w:rPr>
          <w:rFonts w:ascii="Calibri" w:hAnsi="Calibri" w:cs="Calibri"/>
        </w:rPr>
      </w:pPr>
      <w:r w:rsidRPr="000525A9">
        <w:rPr>
          <w:rFonts w:ascii="Calibri" w:hAnsi="Calibri" w:cs="Calibri"/>
        </w:rPr>
        <w:t>Through taking a proactive approach to improving on the above then this will allow me to become more successful and allow me to be able to achieve my goals set out within my personal development plan.</w:t>
      </w:r>
    </w:p>
    <w:p w14:paraId="0937BA1B" w14:textId="77777777" w:rsidR="00774358" w:rsidRPr="000525A9" w:rsidRDefault="00774358">
      <w:pPr>
        <w:jc w:val="both"/>
        <w:rPr>
          <w:rFonts w:ascii="Calibri" w:hAnsi="Calibri" w:cs="Calibri"/>
        </w:rPr>
      </w:pPr>
    </w:p>
    <w:p w14:paraId="73BD6D32" w14:textId="77777777" w:rsidR="00774358" w:rsidRPr="000525A9" w:rsidRDefault="00774358">
      <w:pPr>
        <w:jc w:val="both"/>
        <w:rPr>
          <w:rFonts w:ascii="Calibri" w:hAnsi="Calibri" w:cs="Calibri"/>
        </w:rPr>
      </w:pPr>
    </w:p>
    <w:p w14:paraId="11AFE513" w14:textId="77777777" w:rsidR="00D86430" w:rsidRPr="000525A9" w:rsidRDefault="00D86430">
      <w:pPr>
        <w:jc w:val="both"/>
        <w:rPr>
          <w:rFonts w:ascii="Calibri" w:hAnsi="Calibri" w:cs="Calibri"/>
        </w:rPr>
      </w:pPr>
    </w:p>
    <w:p w14:paraId="58140B27" w14:textId="77777777" w:rsidR="00D86430" w:rsidRPr="000525A9" w:rsidRDefault="00D86430">
      <w:pPr>
        <w:jc w:val="both"/>
        <w:rPr>
          <w:rFonts w:ascii="Calibri" w:hAnsi="Calibri" w:cs="Calibri"/>
        </w:rPr>
      </w:pPr>
    </w:p>
    <w:p w14:paraId="60252B23" w14:textId="77777777" w:rsidR="00D86430" w:rsidRPr="000525A9" w:rsidRDefault="00D86430">
      <w:pPr>
        <w:jc w:val="both"/>
        <w:rPr>
          <w:rFonts w:ascii="Calibri" w:hAnsi="Calibri" w:cs="Calibri"/>
        </w:rPr>
      </w:pPr>
    </w:p>
    <w:p w14:paraId="27A4E10C" w14:textId="77777777" w:rsidR="00D86430" w:rsidRPr="000525A9" w:rsidRDefault="00D86430">
      <w:pPr>
        <w:jc w:val="both"/>
        <w:rPr>
          <w:rFonts w:ascii="Calibri" w:hAnsi="Calibri" w:cs="Calibri"/>
        </w:rPr>
      </w:pPr>
    </w:p>
    <w:p w14:paraId="5271D1AB" w14:textId="77777777" w:rsidR="00D86430" w:rsidRPr="000525A9" w:rsidRDefault="00D86430">
      <w:pPr>
        <w:jc w:val="both"/>
        <w:rPr>
          <w:rFonts w:ascii="Calibri" w:hAnsi="Calibri" w:cs="Calibri"/>
        </w:rPr>
      </w:pPr>
    </w:p>
    <w:p w14:paraId="6169AA6A" w14:textId="77777777" w:rsidR="00D86430" w:rsidRPr="000525A9" w:rsidRDefault="00D86430">
      <w:pPr>
        <w:jc w:val="both"/>
        <w:rPr>
          <w:rFonts w:ascii="Calibri" w:hAnsi="Calibri" w:cs="Calibri"/>
        </w:rPr>
      </w:pPr>
    </w:p>
    <w:p w14:paraId="0FED4B59" w14:textId="77777777" w:rsidR="00D86430" w:rsidRPr="000525A9" w:rsidRDefault="00D86430">
      <w:pPr>
        <w:jc w:val="both"/>
        <w:rPr>
          <w:rFonts w:ascii="Calibri" w:hAnsi="Calibri" w:cs="Calibri"/>
        </w:rPr>
      </w:pPr>
    </w:p>
    <w:p w14:paraId="78CB31AD" w14:textId="77777777" w:rsidR="00D86430" w:rsidRPr="000525A9" w:rsidRDefault="00D86430">
      <w:pPr>
        <w:jc w:val="both"/>
        <w:rPr>
          <w:rFonts w:ascii="Calibri" w:hAnsi="Calibri" w:cs="Calibri"/>
        </w:rPr>
      </w:pPr>
    </w:p>
    <w:p w14:paraId="29455467" w14:textId="77777777" w:rsidR="00D86430" w:rsidRPr="000525A9" w:rsidRDefault="00D86430">
      <w:pPr>
        <w:jc w:val="both"/>
        <w:rPr>
          <w:rFonts w:ascii="Calibri" w:hAnsi="Calibri" w:cs="Calibri"/>
        </w:rPr>
      </w:pPr>
    </w:p>
    <w:p w14:paraId="667E72FD" w14:textId="77777777" w:rsidR="00D86430" w:rsidRPr="000525A9" w:rsidRDefault="00D86430">
      <w:pPr>
        <w:jc w:val="both"/>
        <w:rPr>
          <w:rFonts w:ascii="Calibri" w:hAnsi="Calibri" w:cs="Calibri"/>
        </w:rPr>
      </w:pPr>
    </w:p>
    <w:p w14:paraId="67FDC4E9" w14:textId="77777777" w:rsidR="00D86430" w:rsidRPr="000525A9" w:rsidRDefault="00D86430">
      <w:pPr>
        <w:jc w:val="both"/>
        <w:rPr>
          <w:rFonts w:ascii="Calibri" w:hAnsi="Calibri" w:cs="Calibri"/>
        </w:rPr>
      </w:pPr>
    </w:p>
    <w:p w14:paraId="50FA0265" w14:textId="77777777" w:rsidR="00D86430" w:rsidRPr="000525A9" w:rsidRDefault="00D86430">
      <w:pPr>
        <w:jc w:val="both"/>
        <w:rPr>
          <w:rFonts w:ascii="Calibri" w:hAnsi="Calibri" w:cs="Calibri"/>
        </w:rPr>
      </w:pPr>
    </w:p>
    <w:p w14:paraId="4422926E" w14:textId="77777777" w:rsidR="00D86430" w:rsidRPr="000525A9" w:rsidRDefault="00D86430">
      <w:pPr>
        <w:jc w:val="both"/>
        <w:rPr>
          <w:rFonts w:ascii="Calibri" w:hAnsi="Calibri" w:cs="Calibri"/>
        </w:rPr>
      </w:pPr>
    </w:p>
    <w:p w14:paraId="3FAB4C50" w14:textId="77777777" w:rsidR="00D86430" w:rsidRPr="000525A9" w:rsidRDefault="00D86430">
      <w:pPr>
        <w:jc w:val="both"/>
        <w:rPr>
          <w:rFonts w:ascii="Calibri" w:hAnsi="Calibri" w:cs="Calibri"/>
        </w:rPr>
      </w:pPr>
    </w:p>
    <w:p w14:paraId="4AE1A19C" w14:textId="77777777" w:rsidR="00D86430" w:rsidRPr="000525A9" w:rsidRDefault="00D86430">
      <w:pPr>
        <w:jc w:val="both"/>
        <w:rPr>
          <w:rFonts w:ascii="Calibri" w:hAnsi="Calibri" w:cs="Calibri"/>
        </w:rPr>
      </w:pPr>
    </w:p>
    <w:p w14:paraId="297989EA" w14:textId="7869EC58" w:rsidR="00BC554B" w:rsidRPr="000525A9" w:rsidRDefault="00BC554B" w:rsidP="00BC554B">
      <w:pPr>
        <w:pStyle w:val="ListParagraph"/>
        <w:numPr>
          <w:ilvl w:val="0"/>
          <w:numId w:val="1"/>
        </w:numPr>
        <w:pBdr>
          <w:bottom w:val="single" w:sz="4" w:space="1" w:color="auto"/>
        </w:pBdr>
        <w:spacing w:before="160"/>
        <w:outlineLvl w:val="0"/>
        <w:rPr>
          <w:rFonts w:ascii="Calibri" w:eastAsia="Times New Roman" w:hAnsi="Calibri" w:cs="Calibri"/>
          <w:b/>
          <w:caps/>
          <w:color w:val="2E74B5"/>
          <w:sz w:val="36"/>
          <w:szCs w:val="36"/>
        </w:rPr>
      </w:pPr>
      <w:bookmarkStart w:id="21" w:name="_Hlk165992658"/>
      <w:bookmarkStart w:id="22" w:name="_Toc165997513"/>
      <w:r w:rsidRPr="000525A9">
        <w:rPr>
          <w:rFonts w:ascii="Calibri" w:eastAsia="Times New Roman" w:hAnsi="Calibri" w:cs="Calibri"/>
          <w:b/>
          <w:caps/>
          <w:color w:val="2E74B5"/>
          <w:sz w:val="36"/>
          <w:szCs w:val="36"/>
        </w:rPr>
        <w:lastRenderedPageBreak/>
        <w:t>LEADERSHIP</w:t>
      </w:r>
      <w:bookmarkEnd w:id="22"/>
    </w:p>
    <w:bookmarkEnd w:id="21"/>
    <w:p w14:paraId="36AC983F" w14:textId="77777777" w:rsidR="00BC554B" w:rsidRPr="000525A9" w:rsidRDefault="00BC554B" w:rsidP="00BC554B">
      <w:pPr>
        <w:jc w:val="both"/>
        <w:rPr>
          <w:rFonts w:ascii="Calibri" w:hAnsi="Calibri" w:cs="Calibri"/>
        </w:rPr>
      </w:pPr>
    </w:p>
    <w:p w14:paraId="1659723F" w14:textId="5A08E21A" w:rsidR="00BC554B" w:rsidRPr="000525A9" w:rsidRDefault="00BC554B" w:rsidP="00BC554B">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23" w:name="_Toc165997514"/>
      <w:r w:rsidRPr="000525A9">
        <w:rPr>
          <w:rFonts w:ascii="Calibri" w:eastAsia="Times New Roman" w:hAnsi="Calibri" w:cs="Calibri"/>
          <w:b/>
          <w:caps/>
          <w:color w:val="2E74B5"/>
          <w:sz w:val="27"/>
          <w:szCs w:val="27"/>
        </w:rPr>
        <w:t>4.1 THE IMPORTANCE OF UNDERSTANDING LEADERSHIP THEORIES</w:t>
      </w:r>
      <w:bookmarkEnd w:id="23"/>
    </w:p>
    <w:p w14:paraId="53E4858A" w14:textId="7397595F" w:rsidR="00D86430" w:rsidRPr="000525A9" w:rsidRDefault="00D86430">
      <w:pPr>
        <w:jc w:val="both"/>
        <w:rPr>
          <w:rFonts w:ascii="Calibri" w:hAnsi="Calibri" w:cs="Calibri"/>
        </w:rPr>
      </w:pPr>
    </w:p>
    <w:p w14:paraId="45AB72C8" w14:textId="748F9654" w:rsidR="001C1E03" w:rsidRPr="000525A9" w:rsidRDefault="001C1E03">
      <w:pPr>
        <w:jc w:val="both"/>
        <w:rPr>
          <w:rFonts w:ascii="Calibri" w:hAnsi="Calibri" w:cs="Calibri"/>
        </w:rPr>
      </w:pPr>
      <w:r w:rsidRPr="000525A9">
        <w:rPr>
          <w:rFonts w:ascii="Calibri" w:hAnsi="Calibri" w:cs="Calibri"/>
        </w:rPr>
        <w:t>Understanding different leadership theories is essential</w:t>
      </w:r>
      <w:r w:rsidR="00724C54" w:rsidRPr="000525A9">
        <w:rPr>
          <w:rFonts w:ascii="Calibri" w:hAnsi="Calibri" w:cs="Calibri"/>
        </w:rPr>
        <w:t xml:space="preserve"> for myself working</w:t>
      </w:r>
      <w:r w:rsidRPr="000525A9">
        <w:rPr>
          <w:rFonts w:ascii="Calibri" w:hAnsi="Calibri" w:cs="Calibri"/>
        </w:rPr>
        <w:t xml:space="preserve"> in the construction industry because of the unique challenges it presents, including tight deadlines, safety concerns, diverse teams, and the need for precise coordination and communication. Each leadership theory offers specific insights that can help improve project management, team cohesion, safety, and overall project success</w:t>
      </w:r>
      <w:r w:rsidR="00724C54" w:rsidRPr="000525A9">
        <w:rPr>
          <w:rFonts w:ascii="Calibri" w:hAnsi="Calibri" w:cs="Calibri"/>
        </w:rPr>
        <w:t>.</w:t>
      </w:r>
    </w:p>
    <w:p w14:paraId="112AD220" w14:textId="5203BC70" w:rsidR="005079E0" w:rsidRPr="000525A9" w:rsidRDefault="005079E0" w:rsidP="005079E0">
      <w:pPr>
        <w:jc w:val="both"/>
        <w:rPr>
          <w:rFonts w:ascii="Calibri" w:hAnsi="Calibri" w:cs="Calibri"/>
        </w:rPr>
      </w:pPr>
      <w:r w:rsidRPr="000525A9">
        <w:rPr>
          <w:rFonts w:ascii="Calibri" w:hAnsi="Calibri" w:cs="Calibri"/>
        </w:rPr>
        <w:t xml:space="preserve">Price-Dowd, (2020) states that having a better grasp of the various leadership philosophies may help us better understand the things we do as leaders and the reasons behind them. This can help us become more effective in our positions and spot the situations where a change in approach is necessary. Encouraging personal development and compassionate and inclusive leadership styles can result in great outcomes for staff employees. </w:t>
      </w:r>
    </w:p>
    <w:p w14:paraId="0AFCCD9D" w14:textId="70D57044" w:rsidR="00521236" w:rsidRPr="000525A9" w:rsidRDefault="00521236" w:rsidP="005079E0">
      <w:pPr>
        <w:jc w:val="both"/>
        <w:rPr>
          <w:rFonts w:ascii="Calibri" w:hAnsi="Calibri" w:cs="Calibri"/>
        </w:rPr>
      </w:pPr>
      <w:r w:rsidRPr="000525A9">
        <w:rPr>
          <w:rFonts w:ascii="Calibri" w:hAnsi="Calibri" w:cs="Calibri"/>
        </w:rPr>
        <w:t>There are various leadership styles/theories which can all be implemented within an organisation and in turn allow the organisation to be successful, but also on the other hand if an organisation implements a leadership style which isn’t managed correctly or suitable for the type of work required then this can also lead to an organisation becoming unsuccessful. See below the various leadership styles which are implemented and also some</w:t>
      </w:r>
      <w:r w:rsidR="00F80DE5" w:rsidRPr="000525A9">
        <w:rPr>
          <w:rFonts w:ascii="Calibri" w:hAnsi="Calibri" w:cs="Calibri"/>
        </w:rPr>
        <w:t xml:space="preserve"> of the</w:t>
      </w:r>
      <w:r w:rsidRPr="000525A9">
        <w:rPr>
          <w:rFonts w:ascii="Calibri" w:hAnsi="Calibri" w:cs="Calibri"/>
        </w:rPr>
        <w:t xml:space="preserve"> leadership styles in which have been implemented within the organisation I work for and how successful these have been.</w:t>
      </w:r>
    </w:p>
    <w:p w14:paraId="727DB070" w14:textId="77777777" w:rsidR="00724C54" w:rsidRPr="000525A9" w:rsidRDefault="00724C54" w:rsidP="00724C54">
      <w:pPr>
        <w:jc w:val="both"/>
        <w:rPr>
          <w:rFonts w:ascii="Calibri" w:hAnsi="Calibri" w:cs="Calibri"/>
          <w:b/>
          <w:bCs/>
        </w:rPr>
      </w:pPr>
      <w:r w:rsidRPr="000525A9">
        <w:rPr>
          <w:rFonts w:ascii="Calibri" w:hAnsi="Calibri" w:cs="Calibri"/>
          <w:b/>
          <w:bCs/>
        </w:rPr>
        <w:t>1. Transformational Leadership</w:t>
      </w:r>
    </w:p>
    <w:p w14:paraId="5D4A9770" w14:textId="55209BC5" w:rsidR="00724C54" w:rsidRPr="000525A9" w:rsidRDefault="00724C54" w:rsidP="00724C54">
      <w:pPr>
        <w:jc w:val="both"/>
        <w:rPr>
          <w:rFonts w:ascii="Calibri" w:hAnsi="Calibri" w:cs="Calibri"/>
        </w:rPr>
      </w:pPr>
      <w:r w:rsidRPr="000525A9">
        <w:rPr>
          <w:rFonts w:ascii="Calibri" w:hAnsi="Calibri" w:cs="Calibri"/>
        </w:rPr>
        <w:t>Transformational leaders inspire and motivate their team members by creating a vision for the future, encouraging innovation, and building strong relationships. In construction, such leaders can drive significant changes in safety culture, innovation in construction methods, and sustainability practices. They are effective in managing large-scale projects by aligning the team with the project's goals and fostering a proactive work environment.</w:t>
      </w:r>
    </w:p>
    <w:p w14:paraId="11A0870C" w14:textId="77777777" w:rsidR="00724C54" w:rsidRPr="000525A9" w:rsidRDefault="00724C54" w:rsidP="00724C54">
      <w:pPr>
        <w:jc w:val="both"/>
        <w:rPr>
          <w:rFonts w:ascii="Calibri" w:hAnsi="Calibri" w:cs="Calibri"/>
          <w:b/>
          <w:bCs/>
        </w:rPr>
      </w:pPr>
      <w:r w:rsidRPr="000525A9">
        <w:rPr>
          <w:rFonts w:ascii="Calibri" w:hAnsi="Calibri" w:cs="Calibri"/>
          <w:b/>
          <w:bCs/>
        </w:rPr>
        <w:t>2. Transactional Leadership</w:t>
      </w:r>
    </w:p>
    <w:p w14:paraId="292B4EFC" w14:textId="5F04BB24" w:rsidR="00724C54" w:rsidRPr="000525A9" w:rsidRDefault="00724C54" w:rsidP="00724C54">
      <w:pPr>
        <w:jc w:val="both"/>
        <w:rPr>
          <w:rFonts w:ascii="Calibri" w:hAnsi="Calibri" w:cs="Calibri"/>
        </w:rPr>
      </w:pPr>
      <w:r w:rsidRPr="000525A9">
        <w:rPr>
          <w:rFonts w:ascii="Calibri" w:hAnsi="Calibri" w:cs="Calibri"/>
        </w:rPr>
        <w:t>This leadership style is based on a system of rewards and penalties. In the construction industry, where adherence to deadlines and budgets are crucial, transactional leadership can be particularly effective. It ensures that team members are motivated to meet their targets through incentives, while penalties help maintain discipline and adherence to safety standards.</w:t>
      </w:r>
    </w:p>
    <w:p w14:paraId="7D81F0FC" w14:textId="77777777" w:rsidR="00724C54" w:rsidRPr="000525A9" w:rsidRDefault="00724C54" w:rsidP="00724C54">
      <w:pPr>
        <w:jc w:val="both"/>
        <w:rPr>
          <w:rFonts w:ascii="Calibri" w:hAnsi="Calibri" w:cs="Calibri"/>
          <w:b/>
          <w:bCs/>
        </w:rPr>
      </w:pPr>
      <w:r w:rsidRPr="000525A9">
        <w:rPr>
          <w:rFonts w:ascii="Calibri" w:hAnsi="Calibri" w:cs="Calibri"/>
          <w:b/>
          <w:bCs/>
        </w:rPr>
        <w:t>3. Situational Leadership</w:t>
      </w:r>
    </w:p>
    <w:p w14:paraId="0E9C8042" w14:textId="538C4778" w:rsidR="00724C54" w:rsidRPr="000525A9" w:rsidRDefault="00724C54" w:rsidP="00724C54">
      <w:pPr>
        <w:jc w:val="both"/>
        <w:rPr>
          <w:rFonts w:ascii="Calibri" w:hAnsi="Calibri" w:cs="Calibri"/>
        </w:rPr>
      </w:pPr>
      <w:r w:rsidRPr="000525A9">
        <w:rPr>
          <w:rFonts w:ascii="Calibri" w:hAnsi="Calibri" w:cs="Calibri"/>
        </w:rPr>
        <w:t xml:space="preserve">Given the dynamic nature of construction projects, situational leadership—which tailors leadership style to the specific situation—is particularly useful. Leaders adjust their approach based on the task, the project phase, or the team's needs. For instance, a leader might adopt a more directive style during </w:t>
      </w:r>
      <w:r w:rsidRPr="000525A9">
        <w:rPr>
          <w:rFonts w:ascii="Calibri" w:hAnsi="Calibri" w:cs="Calibri"/>
        </w:rPr>
        <w:lastRenderedPageBreak/>
        <w:t>the critical early phases of a project and switch to a supportive style as team members become more competent and confident.</w:t>
      </w:r>
    </w:p>
    <w:p w14:paraId="24F10DDD" w14:textId="77777777" w:rsidR="00724C54" w:rsidRPr="000525A9" w:rsidRDefault="00724C54" w:rsidP="00724C54">
      <w:pPr>
        <w:jc w:val="both"/>
        <w:rPr>
          <w:rFonts w:ascii="Calibri" w:hAnsi="Calibri" w:cs="Calibri"/>
          <w:b/>
          <w:bCs/>
        </w:rPr>
      </w:pPr>
      <w:r w:rsidRPr="000525A9">
        <w:rPr>
          <w:rFonts w:ascii="Calibri" w:hAnsi="Calibri" w:cs="Calibri"/>
          <w:b/>
          <w:bCs/>
        </w:rPr>
        <w:t>4. Autocratic Leadership</w:t>
      </w:r>
    </w:p>
    <w:p w14:paraId="75C7A8F2" w14:textId="479E95F1" w:rsidR="00724C54" w:rsidRPr="000525A9" w:rsidRDefault="00724C54" w:rsidP="00724C54">
      <w:pPr>
        <w:jc w:val="both"/>
        <w:rPr>
          <w:rFonts w:ascii="Calibri" w:hAnsi="Calibri" w:cs="Calibri"/>
        </w:rPr>
      </w:pPr>
      <w:r w:rsidRPr="000525A9">
        <w:rPr>
          <w:rFonts w:ascii="Calibri" w:hAnsi="Calibri" w:cs="Calibri"/>
        </w:rPr>
        <w:t>While often viewed negatively, autocratic leadership can be beneficial in certain phases of construction projects where decisions need to be made quickly and there is little room for error. This style can ensure that safety protocols are followed precisely and that the project adheres strictly to planned specifications.</w:t>
      </w:r>
    </w:p>
    <w:p w14:paraId="07A936EA" w14:textId="77777777" w:rsidR="00724C54" w:rsidRPr="000525A9" w:rsidRDefault="00724C54" w:rsidP="00724C54">
      <w:pPr>
        <w:jc w:val="both"/>
        <w:rPr>
          <w:rFonts w:ascii="Calibri" w:hAnsi="Calibri" w:cs="Calibri"/>
          <w:b/>
          <w:bCs/>
        </w:rPr>
      </w:pPr>
      <w:r w:rsidRPr="000525A9">
        <w:rPr>
          <w:rFonts w:ascii="Calibri" w:hAnsi="Calibri" w:cs="Calibri"/>
          <w:b/>
          <w:bCs/>
        </w:rPr>
        <w:t>5. Democratic Leadership</w:t>
      </w:r>
    </w:p>
    <w:p w14:paraId="4F7E675F" w14:textId="29EB261A" w:rsidR="00724C54" w:rsidRPr="000525A9" w:rsidRDefault="00724C54" w:rsidP="00724C54">
      <w:pPr>
        <w:jc w:val="both"/>
        <w:rPr>
          <w:rFonts w:ascii="Calibri" w:hAnsi="Calibri" w:cs="Calibri"/>
        </w:rPr>
      </w:pPr>
      <w:r w:rsidRPr="000525A9">
        <w:rPr>
          <w:rFonts w:ascii="Calibri" w:hAnsi="Calibri" w:cs="Calibri"/>
        </w:rPr>
        <w:t>Democratic leaders encourage participation and input from team members, which can enhance problem-solving and innovation. This leadership style is beneficial in the construction industry during the planning and design stages, where diverse ideas and expertise can lead to better project outcomes and innovative solutions to technical challenges.</w:t>
      </w:r>
    </w:p>
    <w:p w14:paraId="3F507ECE" w14:textId="77777777" w:rsidR="00724C54" w:rsidRPr="000525A9" w:rsidRDefault="00724C54" w:rsidP="00724C54">
      <w:pPr>
        <w:jc w:val="both"/>
        <w:rPr>
          <w:rFonts w:ascii="Calibri" w:hAnsi="Calibri" w:cs="Calibri"/>
          <w:b/>
          <w:bCs/>
        </w:rPr>
      </w:pPr>
      <w:r w:rsidRPr="000525A9">
        <w:rPr>
          <w:rFonts w:ascii="Calibri" w:hAnsi="Calibri" w:cs="Calibri"/>
          <w:b/>
          <w:bCs/>
        </w:rPr>
        <w:t>6. Laissez-Faire Leadership</w:t>
      </w:r>
    </w:p>
    <w:p w14:paraId="1DC7F68E" w14:textId="3D218E55" w:rsidR="00724C54" w:rsidRPr="000525A9" w:rsidRDefault="00724C54" w:rsidP="00724C54">
      <w:pPr>
        <w:jc w:val="both"/>
        <w:rPr>
          <w:rFonts w:ascii="Calibri" w:hAnsi="Calibri" w:cs="Calibri"/>
        </w:rPr>
      </w:pPr>
      <w:r w:rsidRPr="000525A9">
        <w:rPr>
          <w:rFonts w:ascii="Calibri" w:hAnsi="Calibri" w:cs="Calibri"/>
        </w:rPr>
        <w:t>This style involves a high degree of autonomy given to team members. In the construction industry, laissez-faire leadership might be appropriate in scenarios where skilled workers are handling specific aspects of the project, such as subcontracted specialists who are trusted to perform their tasks without close supervision.</w:t>
      </w:r>
    </w:p>
    <w:p w14:paraId="1B4A67E6" w14:textId="77777777" w:rsidR="00724C54" w:rsidRPr="000525A9" w:rsidRDefault="00724C54" w:rsidP="00724C54">
      <w:pPr>
        <w:jc w:val="both"/>
        <w:rPr>
          <w:rFonts w:ascii="Calibri" w:hAnsi="Calibri" w:cs="Calibri"/>
          <w:b/>
          <w:bCs/>
        </w:rPr>
      </w:pPr>
      <w:r w:rsidRPr="000525A9">
        <w:rPr>
          <w:rFonts w:ascii="Calibri" w:hAnsi="Calibri" w:cs="Calibri"/>
          <w:b/>
          <w:bCs/>
        </w:rPr>
        <w:t>7. Servant Leadership</w:t>
      </w:r>
    </w:p>
    <w:p w14:paraId="7D043BB1" w14:textId="1080B2E2" w:rsidR="00724C54" w:rsidRPr="000525A9" w:rsidRDefault="00724C54" w:rsidP="00724C54">
      <w:pPr>
        <w:jc w:val="both"/>
        <w:rPr>
          <w:rFonts w:ascii="Calibri" w:hAnsi="Calibri" w:cs="Calibri"/>
        </w:rPr>
      </w:pPr>
      <w:r w:rsidRPr="000525A9">
        <w:rPr>
          <w:rFonts w:ascii="Calibri" w:hAnsi="Calibri" w:cs="Calibri"/>
        </w:rPr>
        <w:t>Servant leaders prioritize the needs of their team members and help them perform as highly as possible. In construction, servant leadership can improve team morale and loyalty, which is crucial in a high-pressure environment. This can lead to higher productivity, better safety practices, and lower turnover rates.</w:t>
      </w:r>
    </w:p>
    <w:p w14:paraId="446DBF4A" w14:textId="7A63E101" w:rsidR="00176740" w:rsidRPr="000525A9" w:rsidRDefault="00DB7481" w:rsidP="005079E0">
      <w:pPr>
        <w:jc w:val="both"/>
        <w:rPr>
          <w:rFonts w:ascii="Calibri" w:hAnsi="Calibri" w:cs="Calibri"/>
        </w:rPr>
      </w:pPr>
      <w:r w:rsidRPr="000525A9">
        <w:rPr>
          <w:rFonts w:ascii="Calibri" w:hAnsi="Calibri" w:cs="Calibri"/>
        </w:rPr>
        <w:t xml:space="preserve">There are </w:t>
      </w:r>
      <w:r w:rsidR="00176740" w:rsidRPr="000525A9">
        <w:rPr>
          <w:rFonts w:ascii="Calibri" w:hAnsi="Calibri" w:cs="Calibri"/>
        </w:rPr>
        <w:t>also various leadership theories</w:t>
      </w:r>
      <w:r w:rsidR="00122866" w:rsidRPr="000525A9">
        <w:rPr>
          <w:rFonts w:ascii="Calibri" w:hAnsi="Calibri" w:cs="Calibri"/>
        </w:rPr>
        <w:t>:</w:t>
      </w:r>
    </w:p>
    <w:p w14:paraId="05A5FA15" w14:textId="56AD1E43" w:rsidR="000201E1" w:rsidRPr="000525A9" w:rsidRDefault="000201E1" w:rsidP="005079E0">
      <w:pPr>
        <w:jc w:val="both"/>
        <w:rPr>
          <w:rFonts w:ascii="Calibri" w:hAnsi="Calibri" w:cs="Calibri"/>
          <w:b/>
          <w:bCs/>
        </w:rPr>
      </w:pPr>
      <w:r w:rsidRPr="000525A9">
        <w:rPr>
          <w:rFonts w:ascii="Calibri" w:hAnsi="Calibri" w:cs="Calibri"/>
          <w:b/>
          <w:bCs/>
        </w:rPr>
        <w:t>- Great Man Theory</w:t>
      </w:r>
    </w:p>
    <w:p w14:paraId="5E784568" w14:textId="1865EBD7" w:rsidR="006F1209" w:rsidRPr="000525A9" w:rsidRDefault="006F1209" w:rsidP="006F1209">
      <w:pPr>
        <w:jc w:val="both"/>
        <w:rPr>
          <w:rFonts w:ascii="Calibri" w:hAnsi="Calibri" w:cs="Calibri"/>
        </w:rPr>
      </w:pPr>
      <w:r w:rsidRPr="000525A9">
        <w:rPr>
          <w:rFonts w:ascii="Calibri" w:hAnsi="Calibri" w:cs="Calibri"/>
        </w:rPr>
        <w:t xml:space="preserve">The Great Man idea holds that leadership is innate in humans and cannot be acquired via education. Its term comes from an antiquated belief that leadership is predominantly a masculine attribute. It is a nature-based approach to understanding leadership rather than a nurture-based one. (Malakyan, 2014) </w:t>
      </w:r>
    </w:p>
    <w:p w14:paraId="470B8989" w14:textId="63D94BA8" w:rsidR="006F1209" w:rsidRPr="000525A9" w:rsidRDefault="006F1209" w:rsidP="006F1209">
      <w:pPr>
        <w:jc w:val="both"/>
        <w:rPr>
          <w:rFonts w:ascii="Calibri" w:hAnsi="Calibri" w:cs="Calibri"/>
          <w:b/>
          <w:bCs/>
        </w:rPr>
      </w:pPr>
      <w:r w:rsidRPr="000525A9">
        <w:rPr>
          <w:rFonts w:ascii="Calibri" w:hAnsi="Calibri" w:cs="Calibri"/>
          <w:b/>
          <w:bCs/>
        </w:rPr>
        <w:t xml:space="preserve">- </w:t>
      </w:r>
      <w:r w:rsidR="000201E1" w:rsidRPr="000525A9">
        <w:rPr>
          <w:rFonts w:ascii="Calibri" w:hAnsi="Calibri" w:cs="Calibri"/>
          <w:b/>
          <w:bCs/>
        </w:rPr>
        <w:t>Trait Theory</w:t>
      </w:r>
    </w:p>
    <w:p w14:paraId="702E25B3" w14:textId="4336D4F5" w:rsidR="006F1209" w:rsidRPr="000525A9" w:rsidRDefault="006F1209" w:rsidP="006F1209">
      <w:pPr>
        <w:jc w:val="both"/>
        <w:rPr>
          <w:rFonts w:ascii="Calibri" w:hAnsi="Calibri" w:cs="Calibri"/>
        </w:rPr>
      </w:pPr>
      <w:r w:rsidRPr="000525A9">
        <w:rPr>
          <w:rFonts w:ascii="Calibri" w:hAnsi="Calibri" w:cs="Calibri"/>
        </w:rPr>
        <w:t xml:space="preserve">Similar to the Great Man idea, it proposes that certain innate characteristics, including extroversion or self-confidence, are suitable for leaders. The theory delineates the characteristics of excellent leaders' personalities and behaviours. </w:t>
      </w:r>
      <w:r w:rsidR="009F5898" w:rsidRPr="000525A9">
        <w:rPr>
          <w:rFonts w:ascii="Calibri" w:hAnsi="Calibri" w:cs="Calibri"/>
        </w:rPr>
        <w:t>(Grant, et al., 2011)</w:t>
      </w:r>
      <w:r w:rsidR="009F5898" w:rsidRPr="000525A9">
        <w:rPr>
          <w:rFonts w:ascii="Calibri" w:hAnsi="Calibri" w:cs="Calibri"/>
        </w:rPr>
        <w:t>.</w:t>
      </w:r>
    </w:p>
    <w:p w14:paraId="5FD4A3AE" w14:textId="77777777" w:rsidR="00DF7A6D" w:rsidRPr="000525A9" w:rsidRDefault="00DF7A6D" w:rsidP="006F1209">
      <w:pPr>
        <w:jc w:val="both"/>
        <w:rPr>
          <w:rFonts w:ascii="Calibri" w:hAnsi="Calibri" w:cs="Calibri"/>
        </w:rPr>
      </w:pPr>
    </w:p>
    <w:p w14:paraId="1BD61CE8" w14:textId="77777777" w:rsidR="00DF7A6D" w:rsidRPr="000525A9" w:rsidRDefault="00DF7A6D" w:rsidP="006F1209">
      <w:pPr>
        <w:jc w:val="both"/>
        <w:rPr>
          <w:rFonts w:ascii="Calibri" w:hAnsi="Calibri" w:cs="Calibri"/>
        </w:rPr>
      </w:pPr>
    </w:p>
    <w:p w14:paraId="35693ED6" w14:textId="1D4BAB42" w:rsidR="006F1209" w:rsidRPr="000525A9" w:rsidRDefault="006F1209" w:rsidP="006F1209">
      <w:pPr>
        <w:jc w:val="both"/>
        <w:rPr>
          <w:rFonts w:ascii="Calibri" w:hAnsi="Calibri" w:cs="Calibri"/>
          <w:b/>
          <w:bCs/>
        </w:rPr>
      </w:pPr>
      <w:r w:rsidRPr="000525A9">
        <w:rPr>
          <w:rFonts w:ascii="Calibri" w:hAnsi="Calibri" w:cs="Calibri"/>
          <w:b/>
          <w:bCs/>
        </w:rPr>
        <w:lastRenderedPageBreak/>
        <w:t xml:space="preserve">- </w:t>
      </w:r>
      <w:r w:rsidR="00DB6F86" w:rsidRPr="000525A9">
        <w:rPr>
          <w:rFonts w:ascii="Calibri" w:hAnsi="Calibri" w:cs="Calibri"/>
          <w:b/>
          <w:bCs/>
        </w:rPr>
        <w:t>Behavioural Theory</w:t>
      </w:r>
    </w:p>
    <w:p w14:paraId="312C4696" w14:textId="128F51AB" w:rsidR="00682E03" w:rsidRDefault="006F1209">
      <w:pPr>
        <w:jc w:val="both"/>
        <w:rPr>
          <w:rFonts w:ascii="Calibri" w:hAnsi="Calibri" w:cs="Calibri"/>
        </w:rPr>
      </w:pPr>
      <w:r w:rsidRPr="000525A9">
        <w:rPr>
          <w:rFonts w:ascii="Calibri" w:hAnsi="Calibri" w:cs="Calibri"/>
        </w:rPr>
        <w:t>can be viewed as the Great Man hypothesis reversed, with the idea that leadership is a skill that is acquired via instruction and observation. derived from behaviourism.</w:t>
      </w:r>
      <w:r w:rsidR="00DB6F86" w:rsidRPr="000525A9">
        <w:rPr>
          <w:rFonts w:ascii="Calibri" w:hAnsi="Calibri" w:cs="Calibri"/>
        </w:rPr>
        <w:t xml:space="preserve"> </w:t>
      </w:r>
      <w:r w:rsidR="00DB6F86" w:rsidRPr="000525A9">
        <w:rPr>
          <w:rFonts w:ascii="Calibri" w:hAnsi="Calibri" w:cs="Calibri"/>
        </w:rPr>
        <w:t>. (Amanchukwu, et al., 2015)</w:t>
      </w:r>
      <w:r w:rsidR="00DB6F86" w:rsidRPr="000525A9">
        <w:rPr>
          <w:rFonts w:ascii="Calibri" w:hAnsi="Calibri" w:cs="Calibri"/>
        </w:rPr>
        <w:t>.</w:t>
      </w:r>
    </w:p>
    <w:p w14:paraId="783FA48E" w14:textId="77777777" w:rsidR="00EF52C5" w:rsidRPr="000525A9" w:rsidRDefault="00EF52C5">
      <w:pPr>
        <w:jc w:val="both"/>
        <w:rPr>
          <w:rFonts w:ascii="Calibri" w:hAnsi="Calibri" w:cs="Calibri"/>
        </w:rPr>
      </w:pPr>
    </w:p>
    <w:p w14:paraId="02C80FB3" w14:textId="6BA1DD1D" w:rsidR="00406037" w:rsidRPr="000525A9" w:rsidRDefault="00406037" w:rsidP="00406037">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24" w:name="_Toc165997515"/>
      <w:r w:rsidRPr="000525A9">
        <w:rPr>
          <w:rFonts w:ascii="Calibri" w:eastAsia="Times New Roman" w:hAnsi="Calibri" w:cs="Calibri"/>
          <w:b/>
          <w:caps/>
          <w:color w:val="2E74B5"/>
          <w:sz w:val="27"/>
          <w:szCs w:val="27"/>
        </w:rPr>
        <w:t>4.</w:t>
      </w:r>
      <w:r w:rsidRPr="000525A9">
        <w:rPr>
          <w:rFonts w:ascii="Calibri" w:eastAsia="Times New Roman" w:hAnsi="Calibri" w:cs="Calibri"/>
          <w:b/>
          <w:caps/>
          <w:color w:val="2E74B5"/>
          <w:sz w:val="27"/>
          <w:szCs w:val="27"/>
        </w:rPr>
        <w:t>2</w:t>
      </w:r>
      <w:r w:rsidRPr="000525A9">
        <w:rPr>
          <w:rFonts w:ascii="Calibri" w:eastAsia="Times New Roman" w:hAnsi="Calibri" w:cs="Calibri"/>
          <w:b/>
          <w:caps/>
          <w:color w:val="2E74B5"/>
          <w:sz w:val="27"/>
          <w:szCs w:val="27"/>
        </w:rPr>
        <w:t xml:space="preserve"> </w:t>
      </w:r>
      <w:r w:rsidRPr="000525A9">
        <w:rPr>
          <w:rFonts w:ascii="Calibri" w:eastAsia="Times New Roman" w:hAnsi="Calibri" w:cs="Calibri"/>
          <w:b/>
          <w:caps/>
          <w:color w:val="2E74B5"/>
          <w:sz w:val="27"/>
          <w:szCs w:val="27"/>
        </w:rPr>
        <w:t xml:space="preserve">leadership style </w:t>
      </w:r>
      <w:r w:rsidR="00F76AB9" w:rsidRPr="000525A9">
        <w:rPr>
          <w:rFonts w:ascii="Calibri" w:eastAsia="Times New Roman" w:hAnsi="Calibri" w:cs="Calibri"/>
          <w:b/>
          <w:caps/>
          <w:color w:val="2E74B5"/>
          <w:sz w:val="27"/>
          <w:szCs w:val="27"/>
        </w:rPr>
        <w:t>experienced within an organisation</w:t>
      </w:r>
      <w:bookmarkEnd w:id="24"/>
    </w:p>
    <w:p w14:paraId="104569A4" w14:textId="77777777" w:rsidR="00D86430" w:rsidRPr="000525A9" w:rsidRDefault="00D86430">
      <w:pPr>
        <w:jc w:val="both"/>
        <w:rPr>
          <w:rFonts w:ascii="Calibri" w:hAnsi="Calibri" w:cs="Calibri"/>
        </w:rPr>
      </w:pPr>
    </w:p>
    <w:p w14:paraId="2EB81B25" w14:textId="5DC785D1" w:rsidR="00682E03" w:rsidRPr="000525A9" w:rsidRDefault="00682E03" w:rsidP="00682E03">
      <w:pPr>
        <w:jc w:val="both"/>
        <w:rPr>
          <w:rFonts w:ascii="Calibri" w:hAnsi="Calibri" w:cs="Calibri"/>
        </w:rPr>
      </w:pPr>
      <w:r w:rsidRPr="000525A9">
        <w:rPr>
          <w:rFonts w:ascii="Calibri" w:hAnsi="Calibri" w:cs="Calibri"/>
        </w:rPr>
        <w:t>In my three-year journey as an Assistant Quantity Surveyor at a large subcontracting organi</w:t>
      </w:r>
      <w:r w:rsidR="00D00ADD" w:rsidRPr="000525A9">
        <w:rPr>
          <w:rFonts w:ascii="Calibri" w:hAnsi="Calibri" w:cs="Calibri"/>
        </w:rPr>
        <w:t>s</w:t>
      </w:r>
      <w:r w:rsidRPr="000525A9">
        <w:rPr>
          <w:rFonts w:ascii="Calibri" w:hAnsi="Calibri" w:cs="Calibri"/>
        </w:rPr>
        <w:t>ation, I have garnered a wealth of experience that has profoundly shaped my professional capabilities and my understanding of effective leadership. Working under a highly direct and hands-on Commercial Manager and Managing Director has offered me unique insights into the practical applications of leadership theories, particularly the autocratic style, in the construction industry.</w:t>
      </w:r>
    </w:p>
    <w:p w14:paraId="6815E44C" w14:textId="32A9BA4A" w:rsidR="00682E03" w:rsidRPr="000525A9" w:rsidRDefault="00682E03" w:rsidP="00682E03">
      <w:pPr>
        <w:jc w:val="both"/>
        <w:rPr>
          <w:rFonts w:ascii="Calibri" w:hAnsi="Calibri" w:cs="Calibri"/>
        </w:rPr>
      </w:pPr>
      <w:r w:rsidRPr="000525A9">
        <w:rPr>
          <w:rFonts w:ascii="Calibri" w:hAnsi="Calibri" w:cs="Calibri"/>
        </w:rPr>
        <w:t>From the onset, my role involved assisting with the measurement and valuation of work, as well as dealing with subcontract agreements and cost analysis for various projects. The organi</w:t>
      </w:r>
      <w:r w:rsidR="00D00ADD" w:rsidRPr="000525A9">
        <w:rPr>
          <w:rFonts w:ascii="Calibri" w:hAnsi="Calibri" w:cs="Calibri"/>
        </w:rPr>
        <w:t>s</w:t>
      </w:r>
      <w:r w:rsidRPr="000525A9">
        <w:rPr>
          <w:rFonts w:ascii="Calibri" w:hAnsi="Calibri" w:cs="Calibri"/>
        </w:rPr>
        <w:t>ation's structure and the leadership style practiced by our Commercial Manager meant that decisions were typically centralized, with clear, direct commands and minimal consultation. This leadership approach closely mirrors the autocratic style, where leaders make decisions independently with little to no input from subordinates.</w:t>
      </w:r>
    </w:p>
    <w:p w14:paraId="0C1C27D4" w14:textId="2C7112BD" w:rsidR="00682E03" w:rsidRPr="000525A9" w:rsidRDefault="00682E03" w:rsidP="00682E03">
      <w:pPr>
        <w:jc w:val="both"/>
        <w:rPr>
          <w:rFonts w:ascii="Calibri" w:hAnsi="Calibri" w:cs="Calibri"/>
        </w:rPr>
      </w:pPr>
      <w:r w:rsidRPr="000525A9">
        <w:rPr>
          <w:rFonts w:ascii="Calibri" w:hAnsi="Calibri" w:cs="Calibri"/>
        </w:rPr>
        <w:t>One notable instance that exemplifies this style occurred during a particularly challenging project where we faced severe budget constraints. The Commercial Manager made a series of quick decisions to revise project scopes and reallocate resources without seeking extensive input from the team. This decisive action helped steer the project back on track, avoiding potential financial overruns. While this method proved efficient, it sometimes led to a disconnect between the management and the operational staff, highlighting one of the critiques of autocratic leadership - the risk of reducing employee morale due to lack of involvement in the decision-making process.</w:t>
      </w:r>
    </w:p>
    <w:p w14:paraId="7AF9880B" w14:textId="588F0714" w:rsidR="00682E03" w:rsidRPr="000525A9" w:rsidRDefault="00682E03" w:rsidP="00682E03">
      <w:pPr>
        <w:jc w:val="both"/>
        <w:rPr>
          <w:rFonts w:ascii="Calibri" w:hAnsi="Calibri" w:cs="Calibri"/>
        </w:rPr>
      </w:pPr>
      <w:r w:rsidRPr="000525A9">
        <w:rPr>
          <w:rFonts w:ascii="Calibri" w:hAnsi="Calibri" w:cs="Calibri"/>
        </w:rPr>
        <w:t>Despite these challenges, working under such leadership has taught me the importance of clarity and decisiveness in project management. The direct approach of our leaders ensured that projects moved swiftly and aligned closely with strategic objectives, which is critical in the fast-paced construction environment. However, it also underscored the necessity for balance. There were instances where more collaborative leadership could have fostered better teamwork and innovation.</w:t>
      </w:r>
    </w:p>
    <w:p w14:paraId="58003312" w14:textId="7E36668A" w:rsidR="00682E03" w:rsidRPr="000525A9" w:rsidRDefault="00682E03" w:rsidP="00682E03">
      <w:pPr>
        <w:jc w:val="both"/>
        <w:rPr>
          <w:rFonts w:ascii="Calibri" w:hAnsi="Calibri" w:cs="Calibri"/>
        </w:rPr>
      </w:pPr>
      <w:r w:rsidRPr="000525A9">
        <w:rPr>
          <w:rFonts w:ascii="Calibri" w:hAnsi="Calibri" w:cs="Calibri"/>
        </w:rPr>
        <w:t>For instance, on another project, the Managing Director adopted a slightly different approach by initiating a collaborative session during a crisis, inviting ideas on how to address unexpected compliance issues. This was a departure from his usual autocratic style, leaning towards a more democratic or participative approach. The shift was notably effective, resulting in a creative and swift resolution to the problem that also boosted team morale. This experience was a revelation for me, showing how flexibility in leadership styles can yield significant positive outcomes.</w:t>
      </w:r>
    </w:p>
    <w:p w14:paraId="0B9FC7A9" w14:textId="4A063102" w:rsidR="00682E03" w:rsidRPr="000525A9" w:rsidRDefault="00682E03" w:rsidP="00682E03">
      <w:pPr>
        <w:jc w:val="both"/>
        <w:rPr>
          <w:rFonts w:ascii="Calibri" w:hAnsi="Calibri" w:cs="Calibri"/>
        </w:rPr>
      </w:pPr>
      <w:r w:rsidRPr="000525A9">
        <w:rPr>
          <w:rFonts w:ascii="Calibri" w:hAnsi="Calibri" w:cs="Calibri"/>
        </w:rPr>
        <w:lastRenderedPageBreak/>
        <w:t>Reflecting on these experiences, I see the value in understanding and potentially integrating multiple leadership styles into my future roles. Autocratic leadership has its strengths in situations that require quick decision-making and strong directional control, which are often necessary in our industry. However, incorporating elements of participative leadership can enhance team involvement and satisfaction, leading to more sustainable and innovative results.</w:t>
      </w:r>
    </w:p>
    <w:p w14:paraId="4E600D35" w14:textId="6671934A" w:rsidR="00D86430" w:rsidRPr="000525A9" w:rsidRDefault="00682E03">
      <w:pPr>
        <w:jc w:val="both"/>
        <w:rPr>
          <w:rFonts w:ascii="Calibri" w:hAnsi="Calibri" w:cs="Calibri"/>
        </w:rPr>
      </w:pPr>
      <w:r w:rsidRPr="000525A9">
        <w:rPr>
          <w:rFonts w:ascii="Calibri" w:hAnsi="Calibri" w:cs="Calibri"/>
        </w:rPr>
        <w:t xml:space="preserve">As I continue to develop in my career, I aim to emulate the decisiveness and clarity I observed in my current leaders while striving to be more inclusive in my approach to decision-making. This balanced leadership style could potentially lead to higher levels of engagement and innovation, ultimately contributing to more successful projects and a more cohesive team environment. </w:t>
      </w:r>
    </w:p>
    <w:p w14:paraId="2D0B66AB" w14:textId="77777777" w:rsidR="00D86430" w:rsidRPr="000525A9" w:rsidRDefault="00D86430">
      <w:pPr>
        <w:jc w:val="both"/>
        <w:rPr>
          <w:rFonts w:ascii="Calibri" w:hAnsi="Calibri" w:cs="Calibri"/>
        </w:rPr>
      </w:pPr>
    </w:p>
    <w:p w14:paraId="6A65DF59" w14:textId="23C499D3" w:rsidR="00DF41C6" w:rsidRPr="000525A9" w:rsidRDefault="00DF41C6" w:rsidP="00DF41C6">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25" w:name="_Toc165997516"/>
      <w:r w:rsidRPr="000525A9">
        <w:rPr>
          <w:rFonts w:ascii="Calibri" w:eastAsia="Times New Roman" w:hAnsi="Calibri" w:cs="Calibri"/>
          <w:b/>
          <w:caps/>
          <w:color w:val="2E74B5"/>
          <w:sz w:val="27"/>
          <w:szCs w:val="27"/>
        </w:rPr>
        <w:t>4.</w:t>
      </w:r>
      <w:r w:rsidRPr="000525A9">
        <w:rPr>
          <w:rFonts w:ascii="Calibri" w:eastAsia="Times New Roman" w:hAnsi="Calibri" w:cs="Calibri"/>
          <w:b/>
          <w:caps/>
          <w:color w:val="2E74B5"/>
          <w:sz w:val="27"/>
          <w:szCs w:val="27"/>
        </w:rPr>
        <w:t>3</w:t>
      </w:r>
      <w:r w:rsidRPr="000525A9">
        <w:rPr>
          <w:rFonts w:ascii="Calibri" w:eastAsia="Times New Roman" w:hAnsi="Calibri" w:cs="Calibri"/>
          <w:b/>
          <w:caps/>
          <w:color w:val="2E74B5"/>
          <w:sz w:val="27"/>
          <w:szCs w:val="27"/>
        </w:rPr>
        <w:t xml:space="preserve"> </w:t>
      </w:r>
      <w:r w:rsidRPr="000525A9">
        <w:rPr>
          <w:rFonts w:ascii="Calibri" w:eastAsia="Times New Roman" w:hAnsi="Calibri" w:cs="Calibri"/>
          <w:b/>
          <w:caps/>
          <w:color w:val="2E74B5"/>
          <w:sz w:val="27"/>
          <w:szCs w:val="27"/>
        </w:rPr>
        <w:t>PERSONAL LEADERSHIP STYLE</w:t>
      </w:r>
      <w:bookmarkEnd w:id="25"/>
    </w:p>
    <w:p w14:paraId="0F998318" w14:textId="77777777" w:rsidR="00D86430" w:rsidRPr="000525A9" w:rsidRDefault="00D86430">
      <w:pPr>
        <w:jc w:val="both"/>
        <w:rPr>
          <w:rFonts w:ascii="Calibri" w:hAnsi="Calibri" w:cs="Calibri"/>
        </w:rPr>
      </w:pPr>
    </w:p>
    <w:p w14:paraId="046A6815" w14:textId="3CF7F286" w:rsidR="00A57035" w:rsidRPr="000525A9" w:rsidRDefault="00A57035" w:rsidP="00A57035">
      <w:pPr>
        <w:jc w:val="both"/>
        <w:rPr>
          <w:rFonts w:ascii="Calibri" w:hAnsi="Calibri" w:cs="Calibri"/>
        </w:rPr>
      </w:pPr>
      <w:r w:rsidRPr="000525A9">
        <w:rPr>
          <w:rFonts w:ascii="Calibri" w:hAnsi="Calibri" w:cs="Calibri"/>
        </w:rPr>
        <w:t>As an Assistant Quantity Surveyor with a focused commitment to both project success and team development, my leadership philosophy is a carefully balanced blend of autocratic and servant leadership styles. This approach enables me to effectively manage the demanding pace and precise requirements of the construction industry while ensuring the professional growth and welfare of my team.</w:t>
      </w:r>
    </w:p>
    <w:p w14:paraId="6645B288" w14:textId="1DE38496" w:rsidR="00A57035" w:rsidRPr="000525A9" w:rsidRDefault="00A57035" w:rsidP="00A57035">
      <w:pPr>
        <w:jc w:val="both"/>
        <w:rPr>
          <w:rFonts w:ascii="Calibri" w:hAnsi="Calibri" w:cs="Calibri"/>
        </w:rPr>
      </w:pPr>
      <w:r w:rsidRPr="000525A9">
        <w:rPr>
          <w:rFonts w:ascii="Calibri" w:hAnsi="Calibri" w:cs="Calibri"/>
        </w:rPr>
        <w:t>In my practice, I've learned that an autocratic leadership style is invaluable in situations that demand quick decision-making and strict adherence to standards and deadlines. My role often requires me to take decisive actions to keep projects on track and within budget. For example, during critical phases of a project</w:t>
      </w:r>
      <w:r w:rsidR="008F74B0" w:rsidRPr="000525A9">
        <w:rPr>
          <w:rFonts w:ascii="Calibri" w:hAnsi="Calibri" w:cs="Calibri"/>
        </w:rPr>
        <w:t xml:space="preserve"> I’m in control of/managing</w:t>
      </w:r>
      <w:r w:rsidRPr="000525A9">
        <w:rPr>
          <w:rFonts w:ascii="Calibri" w:hAnsi="Calibri" w:cs="Calibri"/>
        </w:rPr>
        <w:t>, I assert strong control over budget allocations and contract compliance, making fast, informed decisions that are in the best interest of the project. This approach ensures that we maintain rigorous control over our costs and schedules, crucial in our field where margins and timelines are tight.</w:t>
      </w:r>
    </w:p>
    <w:p w14:paraId="799F3EE0" w14:textId="2F1F3AB4" w:rsidR="00A57035" w:rsidRPr="000525A9" w:rsidRDefault="00A57035" w:rsidP="00A57035">
      <w:pPr>
        <w:jc w:val="both"/>
        <w:rPr>
          <w:rFonts w:ascii="Calibri" w:hAnsi="Calibri" w:cs="Calibri"/>
        </w:rPr>
      </w:pPr>
      <w:r w:rsidRPr="000525A9">
        <w:rPr>
          <w:rFonts w:ascii="Calibri" w:hAnsi="Calibri" w:cs="Calibri"/>
        </w:rPr>
        <w:t xml:space="preserve">However, I temper this with a servant leadership approach, which is </w:t>
      </w:r>
      <w:r w:rsidRPr="000525A9">
        <w:rPr>
          <w:rFonts w:ascii="Calibri" w:hAnsi="Calibri" w:cs="Calibri"/>
        </w:rPr>
        <w:t>centred</w:t>
      </w:r>
      <w:r w:rsidRPr="000525A9">
        <w:rPr>
          <w:rFonts w:ascii="Calibri" w:hAnsi="Calibri" w:cs="Calibri"/>
        </w:rPr>
        <w:t xml:space="preserve"> around the growth and well-being of my team members. I believe that a leader’s role is fundamentally to serve the people they lead. This means prioritizing the professional development of my team, ensuring they have the opportunities and resources to learn and grow. I take a personal interest in mentoring </w:t>
      </w:r>
      <w:r w:rsidR="00674078" w:rsidRPr="000525A9">
        <w:rPr>
          <w:rFonts w:ascii="Calibri" w:hAnsi="Calibri" w:cs="Calibri"/>
        </w:rPr>
        <w:t>trainee quantity</w:t>
      </w:r>
      <w:r w:rsidRPr="000525A9">
        <w:rPr>
          <w:rFonts w:ascii="Calibri" w:hAnsi="Calibri" w:cs="Calibri"/>
        </w:rPr>
        <w:t xml:space="preserve"> surveyors</w:t>
      </w:r>
      <w:r w:rsidR="00674078" w:rsidRPr="000525A9">
        <w:rPr>
          <w:rFonts w:ascii="Calibri" w:hAnsi="Calibri" w:cs="Calibri"/>
        </w:rPr>
        <w:t xml:space="preserve"> within my company</w:t>
      </w:r>
      <w:r w:rsidRPr="000525A9">
        <w:rPr>
          <w:rFonts w:ascii="Calibri" w:hAnsi="Calibri" w:cs="Calibri"/>
        </w:rPr>
        <w:t>, offering guidance and support to help them enhance their skills and confidence. By focusing on their growth, I not only increase their job satisfaction and engagement but also</w:t>
      </w:r>
      <w:r w:rsidR="00A47996" w:rsidRPr="000525A9">
        <w:rPr>
          <w:rFonts w:ascii="Calibri" w:hAnsi="Calibri" w:cs="Calibri"/>
        </w:rPr>
        <w:t xml:space="preserve"> help to</w:t>
      </w:r>
      <w:r w:rsidRPr="000525A9">
        <w:rPr>
          <w:rFonts w:ascii="Calibri" w:hAnsi="Calibri" w:cs="Calibri"/>
        </w:rPr>
        <w:t xml:space="preserve"> build a more competent and dedicated team.</w:t>
      </w:r>
    </w:p>
    <w:p w14:paraId="327E9BD3" w14:textId="368BA979" w:rsidR="00A57035" w:rsidRPr="000525A9" w:rsidRDefault="00A57035" w:rsidP="00A57035">
      <w:pPr>
        <w:jc w:val="both"/>
        <w:rPr>
          <w:rFonts w:ascii="Calibri" w:hAnsi="Calibri" w:cs="Calibri"/>
        </w:rPr>
      </w:pPr>
      <w:r w:rsidRPr="000525A9">
        <w:rPr>
          <w:rFonts w:ascii="Calibri" w:hAnsi="Calibri" w:cs="Calibri"/>
        </w:rPr>
        <w:t>Communication plays a pivotal role in my leadership style. Even when making autocratic decisions, I ensure transparency by clearly explaining the rationale behind each decision to my team</w:t>
      </w:r>
      <w:r w:rsidR="00A47996" w:rsidRPr="000525A9">
        <w:rPr>
          <w:rFonts w:ascii="Calibri" w:hAnsi="Calibri" w:cs="Calibri"/>
        </w:rPr>
        <w:t>/manager</w:t>
      </w:r>
      <w:r w:rsidRPr="000525A9">
        <w:rPr>
          <w:rFonts w:ascii="Calibri" w:hAnsi="Calibri" w:cs="Calibri"/>
        </w:rPr>
        <w:t>. This fosters a sense of trust and understanding, even in a directive environment. Additionally, I actively seek feedback from my team on various operational aspects and encourage open discussions. This two-way communication is essential not only for maintaining team morale but also for gathering insights that could lead to better decision-making.</w:t>
      </w:r>
    </w:p>
    <w:p w14:paraId="71F61EA2" w14:textId="5CDDF8E1" w:rsidR="00776D4D" w:rsidRDefault="00A57035">
      <w:pPr>
        <w:jc w:val="both"/>
        <w:rPr>
          <w:rFonts w:ascii="Calibri" w:hAnsi="Calibri" w:cs="Calibri"/>
        </w:rPr>
      </w:pPr>
      <w:r w:rsidRPr="000525A9">
        <w:rPr>
          <w:rFonts w:ascii="Calibri" w:hAnsi="Calibri" w:cs="Calibri"/>
        </w:rPr>
        <w:lastRenderedPageBreak/>
        <w:t xml:space="preserve">Furthermore, my commitment to servant leadership is reflected in how I advocate for my team's needs and professional aspirations. I work closely with higher management and other departments to ensure that the voices of my team members are </w:t>
      </w:r>
      <w:r w:rsidR="004A2D6D" w:rsidRPr="000525A9">
        <w:rPr>
          <w:rFonts w:ascii="Calibri" w:hAnsi="Calibri" w:cs="Calibri"/>
        </w:rPr>
        <w:t>heard,</w:t>
      </w:r>
      <w:r w:rsidRPr="000525A9">
        <w:rPr>
          <w:rFonts w:ascii="Calibri" w:hAnsi="Calibri" w:cs="Calibri"/>
        </w:rPr>
        <w:t xml:space="preserve"> and their contributions recognized. This has created a supportive environment where team members feel valued and are more motivated to contribute effectively to our projects.</w:t>
      </w:r>
      <w:r w:rsidR="00776D4D" w:rsidRPr="000525A9">
        <w:rPr>
          <w:rFonts w:ascii="Calibri" w:hAnsi="Calibri" w:cs="Calibri"/>
        </w:rPr>
        <w:t xml:space="preserve"> </w:t>
      </w:r>
      <w:r w:rsidRPr="000525A9">
        <w:rPr>
          <w:rFonts w:ascii="Calibri" w:hAnsi="Calibri" w:cs="Calibri"/>
        </w:rPr>
        <w:t>My dual approach of combining autocratic and servant leadership styles enables me to lead projects with a firm hand while simultaneously nurturing a team culture based on respect, growth, and collaboration. As I continue to advance in my career, I am committed to refining these leadership practices to adapt to new challenges and ensure that we not only meet our project goals but also support the continual professional development of our team. This balanced approach ensures that while project goals are met with precision, the team driving those projects feels empowered, valued, and motivated to excel</w:t>
      </w:r>
      <w:r w:rsidR="00776D4D" w:rsidRPr="000525A9">
        <w:rPr>
          <w:rFonts w:ascii="Calibri" w:hAnsi="Calibri" w:cs="Calibri"/>
        </w:rPr>
        <w:t>.</w:t>
      </w:r>
    </w:p>
    <w:p w14:paraId="139D62B2" w14:textId="77777777" w:rsidR="00EF52C5" w:rsidRDefault="00EF52C5">
      <w:pPr>
        <w:jc w:val="both"/>
        <w:rPr>
          <w:rFonts w:ascii="Calibri" w:hAnsi="Calibri" w:cs="Calibri"/>
        </w:rPr>
      </w:pPr>
    </w:p>
    <w:p w14:paraId="71D6A3C2" w14:textId="77777777" w:rsidR="00EF52C5" w:rsidRDefault="00EF52C5">
      <w:pPr>
        <w:jc w:val="both"/>
        <w:rPr>
          <w:rFonts w:ascii="Calibri" w:hAnsi="Calibri" w:cs="Calibri"/>
        </w:rPr>
      </w:pPr>
    </w:p>
    <w:p w14:paraId="052A78A9" w14:textId="77777777" w:rsidR="00EF52C5" w:rsidRDefault="00EF52C5">
      <w:pPr>
        <w:jc w:val="both"/>
        <w:rPr>
          <w:rFonts w:ascii="Calibri" w:hAnsi="Calibri" w:cs="Calibri"/>
        </w:rPr>
      </w:pPr>
    </w:p>
    <w:p w14:paraId="0EFAB55E" w14:textId="77777777" w:rsidR="00EF52C5" w:rsidRDefault="00EF52C5">
      <w:pPr>
        <w:jc w:val="both"/>
        <w:rPr>
          <w:rFonts w:ascii="Calibri" w:hAnsi="Calibri" w:cs="Calibri"/>
        </w:rPr>
      </w:pPr>
    </w:p>
    <w:p w14:paraId="52BED2D7" w14:textId="77777777" w:rsidR="00EF52C5" w:rsidRDefault="00EF52C5">
      <w:pPr>
        <w:jc w:val="both"/>
        <w:rPr>
          <w:rFonts w:ascii="Calibri" w:hAnsi="Calibri" w:cs="Calibri"/>
        </w:rPr>
      </w:pPr>
    </w:p>
    <w:p w14:paraId="32F8B8D2" w14:textId="77777777" w:rsidR="00EF52C5" w:rsidRDefault="00EF52C5">
      <w:pPr>
        <w:jc w:val="both"/>
        <w:rPr>
          <w:rFonts w:ascii="Calibri" w:hAnsi="Calibri" w:cs="Calibri"/>
        </w:rPr>
      </w:pPr>
    </w:p>
    <w:p w14:paraId="76F479A5" w14:textId="77777777" w:rsidR="00EF52C5" w:rsidRDefault="00EF52C5">
      <w:pPr>
        <w:jc w:val="both"/>
        <w:rPr>
          <w:rFonts w:ascii="Calibri" w:hAnsi="Calibri" w:cs="Calibri"/>
        </w:rPr>
      </w:pPr>
    </w:p>
    <w:p w14:paraId="3CA7E4CF" w14:textId="77777777" w:rsidR="00EF52C5" w:rsidRDefault="00EF52C5">
      <w:pPr>
        <w:jc w:val="both"/>
        <w:rPr>
          <w:rFonts w:ascii="Calibri" w:hAnsi="Calibri" w:cs="Calibri"/>
        </w:rPr>
      </w:pPr>
    </w:p>
    <w:p w14:paraId="2A9D8B0F" w14:textId="77777777" w:rsidR="00EF52C5" w:rsidRDefault="00EF52C5">
      <w:pPr>
        <w:jc w:val="both"/>
        <w:rPr>
          <w:rFonts w:ascii="Calibri" w:hAnsi="Calibri" w:cs="Calibri"/>
        </w:rPr>
      </w:pPr>
    </w:p>
    <w:p w14:paraId="251A1D65" w14:textId="77777777" w:rsidR="00EF52C5" w:rsidRDefault="00EF52C5">
      <w:pPr>
        <w:jc w:val="both"/>
        <w:rPr>
          <w:rFonts w:ascii="Calibri" w:hAnsi="Calibri" w:cs="Calibri"/>
        </w:rPr>
      </w:pPr>
    </w:p>
    <w:p w14:paraId="274D07B3" w14:textId="77777777" w:rsidR="00EF52C5" w:rsidRDefault="00EF52C5">
      <w:pPr>
        <w:jc w:val="both"/>
        <w:rPr>
          <w:rFonts w:ascii="Calibri" w:hAnsi="Calibri" w:cs="Calibri"/>
        </w:rPr>
      </w:pPr>
    </w:p>
    <w:p w14:paraId="4EC51152" w14:textId="77777777" w:rsidR="00EF52C5" w:rsidRDefault="00EF52C5">
      <w:pPr>
        <w:jc w:val="both"/>
        <w:rPr>
          <w:rFonts w:ascii="Calibri" w:hAnsi="Calibri" w:cs="Calibri"/>
        </w:rPr>
      </w:pPr>
    </w:p>
    <w:p w14:paraId="33AEC2F0" w14:textId="77777777" w:rsidR="00EF52C5" w:rsidRDefault="00EF52C5">
      <w:pPr>
        <w:jc w:val="both"/>
        <w:rPr>
          <w:rFonts w:ascii="Calibri" w:hAnsi="Calibri" w:cs="Calibri"/>
        </w:rPr>
      </w:pPr>
    </w:p>
    <w:p w14:paraId="1023B588" w14:textId="77777777" w:rsidR="00EF52C5" w:rsidRDefault="00EF52C5">
      <w:pPr>
        <w:jc w:val="both"/>
        <w:rPr>
          <w:rFonts w:ascii="Calibri" w:hAnsi="Calibri" w:cs="Calibri"/>
        </w:rPr>
      </w:pPr>
    </w:p>
    <w:p w14:paraId="73E3449D" w14:textId="77777777" w:rsidR="00EF52C5" w:rsidRDefault="00EF52C5">
      <w:pPr>
        <w:jc w:val="both"/>
        <w:rPr>
          <w:rFonts w:ascii="Calibri" w:hAnsi="Calibri" w:cs="Calibri"/>
        </w:rPr>
      </w:pPr>
    </w:p>
    <w:p w14:paraId="65686C26" w14:textId="77777777" w:rsidR="00EF52C5" w:rsidRDefault="00EF52C5">
      <w:pPr>
        <w:jc w:val="both"/>
        <w:rPr>
          <w:rFonts w:ascii="Calibri" w:hAnsi="Calibri" w:cs="Calibri"/>
        </w:rPr>
      </w:pPr>
    </w:p>
    <w:p w14:paraId="7D50CA32" w14:textId="77777777" w:rsidR="00EF52C5" w:rsidRDefault="00EF52C5">
      <w:pPr>
        <w:jc w:val="both"/>
        <w:rPr>
          <w:rFonts w:ascii="Calibri" w:hAnsi="Calibri" w:cs="Calibri"/>
        </w:rPr>
      </w:pPr>
    </w:p>
    <w:p w14:paraId="51651613" w14:textId="77777777" w:rsidR="00EF52C5" w:rsidRDefault="00EF52C5">
      <w:pPr>
        <w:jc w:val="both"/>
        <w:rPr>
          <w:rFonts w:ascii="Calibri" w:hAnsi="Calibri" w:cs="Calibri"/>
        </w:rPr>
      </w:pPr>
    </w:p>
    <w:p w14:paraId="3BE68FE2" w14:textId="77777777" w:rsidR="00EF52C5" w:rsidRDefault="00EF52C5">
      <w:pPr>
        <w:jc w:val="both"/>
        <w:rPr>
          <w:rFonts w:ascii="Calibri" w:hAnsi="Calibri" w:cs="Calibri"/>
        </w:rPr>
      </w:pPr>
    </w:p>
    <w:p w14:paraId="5A209A67" w14:textId="77777777" w:rsidR="00EF52C5" w:rsidRPr="000525A9" w:rsidRDefault="00EF52C5">
      <w:pPr>
        <w:jc w:val="both"/>
        <w:rPr>
          <w:rFonts w:ascii="Calibri" w:hAnsi="Calibri" w:cs="Calibri"/>
        </w:rPr>
      </w:pPr>
    </w:p>
    <w:p w14:paraId="5C3573E5" w14:textId="71D84453" w:rsidR="00937548" w:rsidRPr="000525A9" w:rsidRDefault="00502715" w:rsidP="00937548">
      <w:pPr>
        <w:pStyle w:val="ListParagraph"/>
        <w:numPr>
          <w:ilvl w:val="0"/>
          <w:numId w:val="1"/>
        </w:numPr>
        <w:pBdr>
          <w:bottom w:val="single" w:sz="4" w:space="1" w:color="auto"/>
        </w:pBdr>
        <w:spacing w:before="160"/>
        <w:outlineLvl w:val="0"/>
        <w:rPr>
          <w:rFonts w:ascii="Calibri" w:eastAsia="Times New Roman" w:hAnsi="Calibri" w:cs="Calibri"/>
          <w:b/>
          <w:caps/>
          <w:color w:val="2E74B5"/>
          <w:sz w:val="36"/>
          <w:szCs w:val="36"/>
        </w:rPr>
      </w:pPr>
      <w:bookmarkStart w:id="26" w:name="_Toc165997517"/>
      <w:r w:rsidRPr="000525A9">
        <w:rPr>
          <w:rFonts w:ascii="Calibri" w:eastAsia="Times New Roman" w:hAnsi="Calibri" w:cs="Calibri"/>
          <w:b/>
          <w:caps/>
          <w:color w:val="2E74B5"/>
          <w:sz w:val="36"/>
          <w:szCs w:val="36"/>
        </w:rPr>
        <w:lastRenderedPageBreak/>
        <w:t>TEAMWORK</w:t>
      </w:r>
      <w:bookmarkEnd w:id="26"/>
    </w:p>
    <w:p w14:paraId="07FBB43A" w14:textId="77777777" w:rsidR="00937548" w:rsidRPr="000525A9" w:rsidRDefault="00937548" w:rsidP="00773BA1">
      <w:pPr>
        <w:numPr>
          <w:ilvl w:val="1"/>
          <w:numId w:val="0"/>
        </w:numPr>
        <w:pBdr>
          <w:bottom w:val="single" w:sz="4" w:space="1" w:color="auto"/>
        </w:pBdr>
        <w:spacing w:before="160"/>
        <w:outlineLvl w:val="1"/>
        <w:rPr>
          <w:rFonts w:ascii="Calibri" w:eastAsia="Times New Roman" w:hAnsi="Calibri" w:cs="Calibri"/>
          <w:b/>
          <w:caps/>
          <w:color w:val="2E74B5"/>
          <w:sz w:val="27"/>
          <w:szCs w:val="27"/>
        </w:rPr>
      </w:pPr>
    </w:p>
    <w:p w14:paraId="17513251" w14:textId="178D5A2C" w:rsidR="00773BA1" w:rsidRPr="000525A9" w:rsidRDefault="00773BA1" w:rsidP="00773BA1">
      <w:pPr>
        <w:numPr>
          <w:ilvl w:val="1"/>
          <w:numId w:val="0"/>
        </w:numPr>
        <w:pBdr>
          <w:bottom w:val="single" w:sz="4" w:space="1" w:color="auto"/>
        </w:pBdr>
        <w:spacing w:before="160"/>
        <w:outlineLvl w:val="1"/>
        <w:rPr>
          <w:rFonts w:ascii="Calibri" w:eastAsia="Times New Roman" w:hAnsi="Calibri" w:cs="Calibri"/>
          <w:b/>
          <w:caps/>
          <w:color w:val="2E74B5"/>
          <w:sz w:val="27"/>
          <w:szCs w:val="27"/>
        </w:rPr>
      </w:pPr>
      <w:bookmarkStart w:id="27" w:name="_Toc165997518"/>
      <w:r w:rsidRPr="000525A9">
        <w:rPr>
          <w:rFonts w:ascii="Calibri" w:eastAsia="Times New Roman" w:hAnsi="Calibri" w:cs="Calibri"/>
          <w:b/>
          <w:caps/>
          <w:color w:val="2E74B5"/>
          <w:sz w:val="27"/>
          <w:szCs w:val="27"/>
        </w:rPr>
        <w:t>5.1</w:t>
      </w:r>
      <w:r w:rsidRPr="000525A9">
        <w:rPr>
          <w:rFonts w:ascii="Calibri" w:eastAsia="Times New Roman" w:hAnsi="Calibri" w:cs="Calibri"/>
          <w:b/>
          <w:caps/>
          <w:color w:val="2E74B5"/>
          <w:sz w:val="27"/>
          <w:szCs w:val="27"/>
        </w:rPr>
        <w:t xml:space="preserve"> </w:t>
      </w:r>
      <w:r w:rsidR="00E14903" w:rsidRPr="000525A9">
        <w:rPr>
          <w:rFonts w:ascii="Calibri" w:eastAsia="Times New Roman" w:hAnsi="Calibri" w:cs="Calibri"/>
          <w:b/>
          <w:caps/>
          <w:color w:val="2E74B5"/>
          <w:sz w:val="27"/>
          <w:szCs w:val="27"/>
        </w:rPr>
        <w:t>REFLECTIVE ACCOUNT ON TEAMWORK</w:t>
      </w:r>
      <w:bookmarkEnd w:id="27"/>
    </w:p>
    <w:p w14:paraId="4A9CEB14" w14:textId="77777777" w:rsidR="000D26BE" w:rsidRPr="000525A9" w:rsidRDefault="000D26BE">
      <w:pPr>
        <w:jc w:val="both"/>
        <w:rPr>
          <w:rFonts w:ascii="Calibri" w:hAnsi="Calibri" w:cs="Calibri"/>
        </w:rPr>
      </w:pPr>
    </w:p>
    <w:p w14:paraId="2C82D792" w14:textId="3193CB1A" w:rsidR="00AB6928" w:rsidRPr="000525A9" w:rsidRDefault="00AB6928" w:rsidP="00AB6928">
      <w:pPr>
        <w:jc w:val="both"/>
        <w:rPr>
          <w:rFonts w:ascii="Calibri" w:hAnsi="Calibri" w:cs="Calibri"/>
        </w:rPr>
      </w:pPr>
      <w:r w:rsidRPr="000525A9">
        <w:rPr>
          <w:rFonts w:ascii="Calibri" w:hAnsi="Calibri" w:cs="Calibri"/>
        </w:rPr>
        <w:t>Throughout my career as an Assistant Quantity Surveyor, my journey in team dynamics has been rich with learning and growth, deeply influenced by theoretical frameworks such as Tuckman’s stages of team development and Belbin’s Team Role Theory. These models have not only helped me understand the evolving nature of team interactions but have also shaped my contribution to ensuring team cohesion and peak performance.</w:t>
      </w:r>
    </w:p>
    <w:p w14:paraId="0DD6A8FE" w14:textId="6F84654E" w:rsidR="00AB6928" w:rsidRPr="000525A9" w:rsidRDefault="00AB6928" w:rsidP="00AB6928">
      <w:pPr>
        <w:jc w:val="both"/>
        <w:rPr>
          <w:rFonts w:ascii="Calibri" w:hAnsi="Calibri" w:cs="Calibri"/>
        </w:rPr>
      </w:pPr>
      <w:r w:rsidRPr="000525A9">
        <w:rPr>
          <w:rFonts w:ascii="Calibri" w:hAnsi="Calibri" w:cs="Calibri"/>
        </w:rPr>
        <w:t>Reflecting on Tuckman’s model—forming, storming, norming, and performing</w:t>
      </w:r>
      <w:r w:rsidR="00A76685" w:rsidRPr="000525A9">
        <w:rPr>
          <w:rFonts w:ascii="Calibri" w:hAnsi="Calibri" w:cs="Calibri"/>
        </w:rPr>
        <w:t>.</w:t>
      </w:r>
      <w:r w:rsidR="00255993" w:rsidRPr="000525A9">
        <w:rPr>
          <w:rFonts w:ascii="Calibri" w:hAnsi="Calibri" w:cs="Calibri"/>
        </w:rPr>
        <w:t xml:space="preserve"> </w:t>
      </w:r>
      <w:r w:rsidR="00255993" w:rsidRPr="000525A9">
        <w:rPr>
          <w:rFonts w:ascii="Calibri" w:hAnsi="Calibri" w:cs="Calibri"/>
        </w:rPr>
        <w:t>(Claggett, 2020)</w:t>
      </w:r>
      <w:r w:rsidR="00255993" w:rsidRPr="000525A9">
        <w:rPr>
          <w:rFonts w:ascii="Calibri" w:hAnsi="Calibri" w:cs="Calibri"/>
        </w:rPr>
        <w:t>.</w:t>
      </w:r>
      <w:r w:rsidR="00A76685" w:rsidRPr="000525A9">
        <w:rPr>
          <w:rFonts w:ascii="Calibri" w:hAnsi="Calibri" w:cs="Calibri"/>
        </w:rPr>
        <w:t xml:space="preserve"> </w:t>
      </w:r>
      <w:r w:rsidRPr="000525A9">
        <w:rPr>
          <w:rFonts w:ascii="Calibri" w:hAnsi="Calibri" w:cs="Calibri"/>
        </w:rPr>
        <w:t>I recogni</w:t>
      </w:r>
      <w:r w:rsidR="00370BC7" w:rsidRPr="000525A9">
        <w:rPr>
          <w:rFonts w:ascii="Calibri" w:hAnsi="Calibri" w:cs="Calibri"/>
        </w:rPr>
        <w:t>s</w:t>
      </w:r>
      <w:r w:rsidRPr="000525A9">
        <w:rPr>
          <w:rFonts w:ascii="Calibri" w:hAnsi="Calibri" w:cs="Calibri"/>
        </w:rPr>
        <w:t>e each stage’s impact on my professional experiences. In the forming stage, as I joined the team, the focus was on understanding the team’s objectives and aligning with its culture. This phase was about orientation and building relationships with politeness and a bit of caution, as roles were not fully clear.</w:t>
      </w:r>
    </w:p>
    <w:p w14:paraId="33A8A73C" w14:textId="08EC4942" w:rsidR="00AB6928" w:rsidRPr="000525A9" w:rsidRDefault="00AB6928" w:rsidP="00AB6928">
      <w:pPr>
        <w:jc w:val="both"/>
        <w:rPr>
          <w:rFonts w:ascii="Calibri" w:hAnsi="Calibri" w:cs="Calibri"/>
        </w:rPr>
      </w:pPr>
      <w:r w:rsidRPr="000525A9">
        <w:rPr>
          <w:rFonts w:ascii="Calibri" w:hAnsi="Calibri" w:cs="Calibri"/>
        </w:rPr>
        <w:t>The storming stage brought challenges</w:t>
      </w:r>
      <w:r w:rsidR="00C907AB" w:rsidRPr="000525A9">
        <w:rPr>
          <w:rFonts w:ascii="Calibri" w:hAnsi="Calibri" w:cs="Calibri"/>
        </w:rPr>
        <w:t xml:space="preserve">, </w:t>
      </w:r>
      <w:r w:rsidRPr="000525A9">
        <w:rPr>
          <w:rFonts w:ascii="Calibri" w:hAnsi="Calibri" w:cs="Calibri"/>
        </w:rPr>
        <w:t>differing opinions led to conflicts, a natural part of any team’s evolution. My role involved navigating these conflicts constructively and learning to give and receive feedback effectively. This stage was crucial for my growth in conflict resolution and advocating for a collaborative approach to problem solving.</w:t>
      </w:r>
    </w:p>
    <w:p w14:paraId="5B6F7BFD" w14:textId="52A190D6" w:rsidR="00AB6928" w:rsidRPr="000525A9" w:rsidRDefault="00AB6928" w:rsidP="00AB6928">
      <w:pPr>
        <w:jc w:val="both"/>
        <w:rPr>
          <w:rFonts w:ascii="Calibri" w:hAnsi="Calibri" w:cs="Calibri"/>
        </w:rPr>
      </w:pPr>
      <w:r w:rsidRPr="000525A9">
        <w:rPr>
          <w:rFonts w:ascii="Calibri" w:hAnsi="Calibri" w:cs="Calibri"/>
        </w:rPr>
        <w:t>As we transitioned into the norming stage, I saw the team developing a mutual respect for each other's expertise and a clearer, more organi</w:t>
      </w:r>
      <w:r w:rsidR="0074617A" w:rsidRPr="000525A9">
        <w:rPr>
          <w:rFonts w:ascii="Calibri" w:hAnsi="Calibri" w:cs="Calibri"/>
        </w:rPr>
        <w:t>s</w:t>
      </w:r>
      <w:r w:rsidRPr="000525A9">
        <w:rPr>
          <w:rFonts w:ascii="Calibri" w:hAnsi="Calibri" w:cs="Calibri"/>
        </w:rPr>
        <w:t>ed workflow. My contribution during this stage was fostering trust and open communication, which I achieved by being receptive and supportive. Encouraging team members to share their insights and concerns without hesitation helped solidify our approach and prepare us for the performing stage.</w:t>
      </w:r>
    </w:p>
    <w:p w14:paraId="66249BEA" w14:textId="2E947770" w:rsidR="00AB6928" w:rsidRPr="000525A9" w:rsidRDefault="00AB6928" w:rsidP="00AB6928">
      <w:pPr>
        <w:jc w:val="both"/>
        <w:rPr>
          <w:rFonts w:ascii="Calibri" w:hAnsi="Calibri" w:cs="Calibri"/>
        </w:rPr>
      </w:pPr>
      <w:r w:rsidRPr="000525A9">
        <w:rPr>
          <w:rFonts w:ascii="Calibri" w:hAnsi="Calibri" w:cs="Calibri"/>
        </w:rPr>
        <w:t xml:space="preserve">In the performing stage, our team reached its full potential, executing projects with high efficiency and great autonomy. My understanding of each team member’s strengths allowed me to delegate </w:t>
      </w:r>
      <w:r w:rsidR="007A1991" w:rsidRPr="000525A9">
        <w:rPr>
          <w:rFonts w:ascii="Calibri" w:hAnsi="Calibri" w:cs="Calibri"/>
        </w:rPr>
        <w:t xml:space="preserve">and </w:t>
      </w:r>
      <w:r w:rsidR="001247D2" w:rsidRPr="000525A9">
        <w:rPr>
          <w:rFonts w:ascii="Calibri" w:hAnsi="Calibri" w:cs="Calibri"/>
        </w:rPr>
        <w:t xml:space="preserve">have work delegated to me allowing </w:t>
      </w:r>
      <w:r w:rsidRPr="000525A9">
        <w:rPr>
          <w:rFonts w:ascii="Calibri" w:hAnsi="Calibri" w:cs="Calibri"/>
        </w:rPr>
        <w:t xml:space="preserve">tasks </w:t>
      </w:r>
      <w:r w:rsidR="001247D2" w:rsidRPr="000525A9">
        <w:rPr>
          <w:rFonts w:ascii="Calibri" w:hAnsi="Calibri" w:cs="Calibri"/>
        </w:rPr>
        <w:t xml:space="preserve">to be complete </w:t>
      </w:r>
      <w:r w:rsidRPr="000525A9">
        <w:rPr>
          <w:rFonts w:ascii="Calibri" w:hAnsi="Calibri" w:cs="Calibri"/>
        </w:rPr>
        <w:t>effectively, anticipate challenges, and manage resources efficiently, ensuring that projects were delivered on time and within budget.</w:t>
      </w:r>
    </w:p>
    <w:p w14:paraId="3A453675" w14:textId="6F45A104" w:rsidR="00AB6928" w:rsidRPr="000525A9" w:rsidRDefault="00AB6928" w:rsidP="00AB6928">
      <w:pPr>
        <w:jc w:val="both"/>
        <w:rPr>
          <w:rFonts w:ascii="Calibri" w:hAnsi="Calibri" w:cs="Calibri"/>
        </w:rPr>
      </w:pPr>
      <w:r w:rsidRPr="000525A9">
        <w:rPr>
          <w:rFonts w:ascii="Calibri" w:hAnsi="Calibri" w:cs="Calibri"/>
        </w:rPr>
        <w:t>Belbin’s theory, which identifies nine team roles, has been instrumental in understanding my place and contribution within teams. My primary roles have been largely as a “Monitor Evaluator” and “</w:t>
      </w:r>
      <w:r w:rsidRPr="000525A9">
        <w:rPr>
          <w:rFonts w:ascii="Calibri" w:hAnsi="Calibri" w:cs="Calibri"/>
        </w:rPr>
        <w:t>Team</w:t>
      </w:r>
      <w:r w:rsidR="00056582" w:rsidRPr="000525A9">
        <w:rPr>
          <w:rFonts w:ascii="Calibri" w:hAnsi="Calibri" w:cs="Calibri"/>
        </w:rPr>
        <w:t xml:space="preserve"> </w:t>
      </w:r>
      <w:r w:rsidRPr="000525A9">
        <w:rPr>
          <w:rFonts w:ascii="Calibri" w:hAnsi="Calibri" w:cs="Calibri"/>
        </w:rPr>
        <w:t>work</w:t>
      </w:r>
      <w:r w:rsidR="00056582" w:rsidRPr="000525A9">
        <w:rPr>
          <w:rFonts w:ascii="Calibri" w:hAnsi="Calibri" w:cs="Calibri"/>
        </w:rPr>
        <w:t>er</w:t>
      </w:r>
      <w:r w:rsidRPr="000525A9">
        <w:rPr>
          <w:rFonts w:ascii="Calibri" w:hAnsi="Calibri" w:cs="Calibri"/>
        </w:rPr>
        <w:t xml:space="preserve">.” As a Monitor Evaluator, I brought critical thinking to the team, providing a logical view on decision-making, which helped in meticulously assessing alternatives and keeping projects aligned with their strategic direction. As a </w:t>
      </w:r>
      <w:r w:rsidRPr="000525A9">
        <w:rPr>
          <w:rFonts w:ascii="Calibri" w:hAnsi="Calibri" w:cs="Calibri"/>
        </w:rPr>
        <w:t>team worker</w:t>
      </w:r>
      <w:r w:rsidRPr="000525A9">
        <w:rPr>
          <w:rFonts w:ascii="Calibri" w:hAnsi="Calibri" w:cs="Calibri"/>
        </w:rPr>
        <w:t>, I supported cohesion within the team, helping to mediate conflicts and ensure smooth collaboration.</w:t>
      </w:r>
      <w:r w:rsidR="00DA0951" w:rsidRPr="000525A9">
        <w:rPr>
          <w:rFonts w:ascii="Calibri" w:hAnsi="Calibri" w:cs="Calibri"/>
        </w:rPr>
        <w:t xml:space="preserve"> </w:t>
      </w:r>
      <w:r w:rsidR="00DA0951" w:rsidRPr="000525A9">
        <w:rPr>
          <w:rFonts w:ascii="Calibri" w:hAnsi="Calibri" w:cs="Calibri"/>
        </w:rPr>
        <w:t>(Belbin, 2022)</w:t>
      </w:r>
      <w:r w:rsidR="00DA0951" w:rsidRPr="000525A9">
        <w:rPr>
          <w:rFonts w:ascii="Calibri" w:hAnsi="Calibri" w:cs="Calibri"/>
        </w:rPr>
        <w:t>.</w:t>
      </w:r>
    </w:p>
    <w:p w14:paraId="1A32C9A9" w14:textId="670D4C99" w:rsidR="00AB6928" w:rsidRPr="000525A9" w:rsidRDefault="00AB6928" w:rsidP="00AB6928">
      <w:pPr>
        <w:jc w:val="both"/>
        <w:rPr>
          <w:rFonts w:ascii="Calibri" w:hAnsi="Calibri" w:cs="Calibri"/>
        </w:rPr>
      </w:pPr>
      <w:r w:rsidRPr="000525A9">
        <w:rPr>
          <w:rFonts w:ascii="Calibri" w:hAnsi="Calibri" w:cs="Calibri"/>
        </w:rPr>
        <w:t xml:space="preserve">These roles have allowed me to leverage my analytical skills and empathetic nature to contribute effectively to my team’s dynamics, balancing task orientation with team cohesion. My ability to </w:t>
      </w:r>
      <w:r w:rsidRPr="000525A9">
        <w:rPr>
          <w:rFonts w:ascii="Calibri" w:hAnsi="Calibri" w:cs="Calibri"/>
        </w:rPr>
        <w:lastRenderedPageBreak/>
        <w:t>evaluate options carefully and provide diplomatic, balanced viewpoints has often helped in guiding the team through complex projects and decisions.</w:t>
      </w:r>
    </w:p>
    <w:p w14:paraId="296F24C0" w14:textId="77777777" w:rsidR="00AB6928" w:rsidRPr="000525A9" w:rsidRDefault="00AB6928" w:rsidP="00AB6928">
      <w:pPr>
        <w:jc w:val="both"/>
        <w:rPr>
          <w:rFonts w:ascii="Calibri" w:hAnsi="Calibri" w:cs="Calibri"/>
        </w:rPr>
      </w:pPr>
      <w:r w:rsidRPr="000525A9">
        <w:rPr>
          <w:rFonts w:ascii="Calibri" w:hAnsi="Calibri" w:cs="Calibri"/>
        </w:rPr>
        <w:t>Reflectively, my teamworking journey is a testament to how individual roles and stages of team development influence team success. My experiences have shown me that understanding and adapting to these dynamics can profoundly impact project outcomes and team satisfaction. As I continue in my career, I aim to further hone these skills, contributing to my teams not just through technical expertise but through leadership that nurtures effective, high-performing teams. This journey has not only been about contributing to the teams I have been part of but also about personal growth and the continuous refinement of my interpersonal and leadership skills.</w:t>
      </w:r>
    </w:p>
    <w:p w14:paraId="27E190C0" w14:textId="77777777" w:rsidR="00AB6928" w:rsidRPr="000525A9" w:rsidRDefault="00AB6928" w:rsidP="00AB6928">
      <w:pPr>
        <w:jc w:val="both"/>
        <w:rPr>
          <w:rFonts w:ascii="Calibri" w:hAnsi="Calibri" w:cs="Calibri"/>
        </w:rPr>
      </w:pPr>
    </w:p>
    <w:p w14:paraId="137AD5AB" w14:textId="77777777" w:rsidR="00AB6928" w:rsidRPr="000525A9" w:rsidRDefault="00AB6928" w:rsidP="00AB6928">
      <w:pPr>
        <w:jc w:val="both"/>
        <w:rPr>
          <w:rFonts w:ascii="Calibri" w:hAnsi="Calibri" w:cs="Calibri"/>
        </w:rPr>
      </w:pPr>
    </w:p>
    <w:p w14:paraId="6A63B246" w14:textId="77777777" w:rsidR="00AB6928" w:rsidRPr="000525A9" w:rsidRDefault="00AB6928" w:rsidP="00AB6928">
      <w:pPr>
        <w:jc w:val="both"/>
        <w:rPr>
          <w:rFonts w:ascii="Calibri" w:hAnsi="Calibri" w:cs="Calibri"/>
        </w:rPr>
      </w:pPr>
    </w:p>
    <w:p w14:paraId="0DBB0744" w14:textId="77777777" w:rsidR="00AB6928" w:rsidRPr="000525A9" w:rsidRDefault="00AB6928" w:rsidP="00AB6928">
      <w:pPr>
        <w:jc w:val="both"/>
        <w:rPr>
          <w:rFonts w:ascii="Calibri" w:hAnsi="Calibri" w:cs="Calibri"/>
        </w:rPr>
      </w:pPr>
    </w:p>
    <w:p w14:paraId="5B127B64" w14:textId="77777777" w:rsidR="00AB6928" w:rsidRPr="000525A9" w:rsidRDefault="00AB6928" w:rsidP="00AB6928">
      <w:pPr>
        <w:jc w:val="both"/>
        <w:rPr>
          <w:rFonts w:ascii="Calibri" w:hAnsi="Calibri" w:cs="Calibri"/>
        </w:rPr>
      </w:pPr>
    </w:p>
    <w:p w14:paraId="0E34F00D" w14:textId="77777777" w:rsidR="000D26BE" w:rsidRPr="000525A9" w:rsidRDefault="000D26BE">
      <w:pPr>
        <w:jc w:val="both"/>
        <w:rPr>
          <w:rFonts w:ascii="Calibri" w:hAnsi="Calibri" w:cs="Calibri"/>
        </w:rPr>
      </w:pPr>
    </w:p>
    <w:p w14:paraId="76DE605F" w14:textId="77777777" w:rsidR="000D26BE" w:rsidRPr="000525A9" w:rsidRDefault="000D26BE">
      <w:pPr>
        <w:jc w:val="both"/>
        <w:rPr>
          <w:rFonts w:ascii="Calibri" w:hAnsi="Calibri" w:cs="Calibri"/>
        </w:rPr>
      </w:pPr>
    </w:p>
    <w:p w14:paraId="20BBE517" w14:textId="77777777" w:rsidR="000D26BE" w:rsidRPr="000525A9" w:rsidRDefault="000D26BE">
      <w:pPr>
        <w:jc w:val="both"/>
        <w:rPr>
          <w:rFonts w:ascii="Calibri" w:hAnsi="Calibri" w:cs="Calibri"/>
        </w:rPr>
      </w:pPr>
    </w:p>
    <w:p w14:paraId="7CA664F4" w14:textId="77777777" w:rsidR="000D26BE" w:rsidRPr="000525A9" w:rsidRDefault="000D26BE">
      <w:pPr>
        <w:jc w:val="both"/>
        <w:rPr>
          <w:rFonts w:ascii="Calibri" w:hAnsi="Calibri" w:cs="Calibri"/>
        </w:rPr>
      </w:pPr>
    </w:p>
    <w:p w14:paraId="0C0F2C56" w14:textId="77777777" w:rsidR="000D26BE" w:rsidRPr="000525A9" w:rsidRDefault="000D26BE">
      <w:pPr>
        <w:jc w:val="both"/>
        <w:rPr>
          <w:rFonts w:ascii="Calibri" w:hAnsi="Calibri" w:cs="Calibri"/>
        </w:rPr>
      </w:pPr>
    </w:p>
    <w:p w14:paraId="6DEE1671" w14:textId="77777777" w:rsidR="000D26BE" w:rsidRPr="000525A9" w:rsidRDefault="000D26BE">
      <w:pPr>
        <w:jc w:val="both"/>
        <w:rPr>
          <w:rFonts w:ascii="Calibri" w:hAnsi="Calibri" w:cs="Calibri"/>
        </w:rPr>
      </w:pPr>
    </w:p>
    <w:p w14:paraId="43098F17" w14:textId="77777777" w:rsidR="000D26BE" w:rsidRPr="000525A9" w:rsidRDefault="000D26BE">
      <w:pPr>
        <w:jc w:val="both"/>
        <w:rPr>
          <w:rFonts w:ascii="Calibri" w:hAnsi="Calibri" w:cs="Calibri"/>
        </w:rPr>
      </w:pPr>
    </w:p>
    <w:p w14:paraId="5C866DB7" w14:textId="77777777" w:rsidR="000D26BE" w:rsidRPr="000525A9" w:rsidRDefault="000D26BE">
      <w:pPr>
        <w:jc w:val="both"/>
        <w:rPr>
          <w:rFonts w:ascii="Calibri" w:hAnsi="Calibri" w:cs="Calibri"/>
        </w:rPr>
      </w:pPr>
    </w:p>
    <w:p w14:paraId="5A0738F1" w14:textId="77777777" w:rsidR="000D26BE" w:rsidRPr="000525A9" w:rsidRDefault="000D26BE">
      <w:pPr>
        <w:jc w:val="both"/>
        <w:rPr>
          <w:rFonts w:ascii="Calibri" w:hAnsi="Calibri" w:cs="Calibri"/>
        </w:rPr>
      </w:pPr>
    </w:p>
    <w:p w14:paraId="08C7142E" w14:textId="77777777" w:rsidR="000D26BE" w:rsidRPr="000525A9" w:rsidRDefault="000D26BE">
      <w:pPr>
        <w:jc w:val="both"/>
        <w:rPr>
          <w:rFonts w:ascii="Calibri" w:hAnsi="Calibri" w:cs="Calibri"/>
        </w:rPr>
      </w:pPr>
    </w:p>
    <w:p w14:paraId="1F2DE8BC" w14:textId="77777777" w:rsidR="000D26BE" w:rsidRPr="000525A9" w:rsidRDefault="000D26BE">
      <w:pPr>
        <w:jc w:val="both"/>
        <w:rPr>
          <w:rFonts w:ascii="Calibri" w:hAnsi="Calibri" w:cs="Calibri"/>
        </w:rPr>
      </w:pPr>
    </w:p>
    <w:p w14:paraId="3D98B365" w14:textId="77777777" w:rsidR="000D26BE" w:rsidRPr="000525A9" w:rsidRDefault="000D26BE">
      <w:pPr>
        <w:jc w:val="both"/>
        <w:rPr>
          <w:rFonts w:ascii="Calibri" w:hAnsi="Calibri" w:cs="Calibri"/>
        </w:rPr>
      </w:pPr>
    </w:p>
    <w:p w14:paraId="31CE6164" w14:textId="77777777" w:rsidR="000D26BE" w:rsidRPr="000525A9" w:rsidRDefault="000D26BE">
      <w:pPr>
        <w:jc w:val="both"/>
        <w:rPr>
          <w:rFonts w:ascii="Calibri" w:hAnsi="Calibri" w:cs="Calibri"/>
        </w:rPr>
      </w:pPr>
    </w:p>
    <w:p w14:paraId="0313CEE8" w14:textId="77777777" w:rsidR="000D26BE" w:rsidRPr="000525A9" w:rsidRDefault="000D26BE">
      <w:pPr>
        <w:jc w:val="both"/>
        <w:rPr>
          <w:rFonts w:ascii="Calibri" w:hAnsi="Calibri" w:cs="Calibri"/>
        </w:rPr>
      </w:pPr>
    </w:p>
    <w:p w14:paraId="4FB7F8A9" w14:textId="77777777" w:rsidR="000D26BE" w:rsidRPr="000525A9" w:rsidRDefault="000D26BE">
      <w:pPr>
        <w:jc w:val="both"/>
        <w:rPr>
          <w:rFonts w:ascii="Calibri" w:hAnsi="Calibri" w:cs="Calibri"/>
        </w:rPr>
      </w:pPr>
    </w:p>
    <w:p w14:paraId="0EF89874" w14:textId="77777777" w:rsidR="000D26BE" w:rsidRPr="000525A9" w:rsidRDefault="000D26BE">
      <w:pPr>
        <w:jc w:val="both"/>
        <w:rPr>
          <w:rFonts w:ascii="Calibri" w:hAnsi="Calibri" w:cs="Calibri"/>
        </w:rPr>
      </w:pPr>
    </w:p>
    <w:p w14:paraId="067A3595" w14:textId="1E9650CE" w:rsidR="003C6A99" w:rsidRPr="000525A9" w:rsidRDefault="003C6A99" w:rsidP="003C6A99">
      <w:pPr>
        <w:pBdr>
          <w:bottom w:val="single" w:sz="4" w:space="1" w:color="auto"/>
        </w:pBdr>
        <w:spacing w:before="160"/>
        <w:ind w:left="360" w:hanging="360"/>
        <w:outlineLvl w:val="0"/>
        <w:rPr>
          <w:rFonts w:ascii="Calibri" w:eastAsia="Times New Roman" w:hAnsi="Calibri" w:cs="Calibri"/>
          <w:b/>
          <w:caps/>
          <w:color w:val="2E74B5"/>
          <w:sz w:val="36"/>
          <w:szCs w:val="36"/>
        </w:rPr>
      </w:pPr>
      <w:bookmarkStart w:id="28" w:name="_Toc165997519"/>
      <w:r w:rsidRPr="000525A9">
        <w:rPr>
          <w:rFonts w:ascii="Calibri" w:eastAsia="Times New Roman" w:hAnsi="Calibri" w:cs="Calibri"/>
          <w:b/>
          <w:caps/>
          <w:color w:val="2E74B5"/>
          <w:sz w:val="36"/>
          <w:szCs w:val="36"/>
        </w:rPr>
        <w:lastRenderedPageBreak/>
        <w:t>6</w:t>
      </w:r>
      <w:r w:rsidRPr="000525A9">
        <w:rPr>
          <w:rFonts w:ascii="Calibri" w:eastAsia="Times New Roman" w:hAnsi="Calibri" w:cs="Calibri"/>
          <w:b/>
          <w:caps/>
          <w:color w:val="2E74B5"/>
          <w:sz w:val="36"/>
          <w:szCs w:val="36"/>
        </w:rPr>
        <w:t xml:space="preserve">. </w:t>
      </w:r>
      <w:r w:rsidRPr="000525A9">
        <w:rPr>
          <w:rFonts w:ascii="Calibri" w:eastAsia="Times New Roman" w:hAnsi="Calibri" w:cs="Calibri"/>
          <w:b/>
          <w:caps/>
          <w:color w:val="2E74B5"/>
          <w:sz w:val="36"/>
          <w:szCs w:val="36"/>
        </w:rPr>
        <w:t>BRIEF Summary</w:t>
      </w:r>
      <w:bookmarkEnd w:id="28"/>
    </w:p>
    <w:p w14:paraId="0FAAC1E7" w14:textId="77777777" w:rsidR="000D26BE" w:rsidRPr="000525A9" w:rsidRDefault="000D26BE">
      <w:pPr>
        <w:jc w:val="both"/>
        <w:rPr>
          <w:rFonts w:ascii="Calibri" w:hAnsi="Calibri" w:cs="Calibri"/>
        </w:rPr>
      </w:pPr>
    </w:p>
    <w:p w14:paraId="14BECB89" w14:textId="4C6458D1" w:rsidR="00113723" w:rsidRPr="000525A9" w:rsidRDefault="00113723" w:rsidP="00113723">
      <w:pPr>
        <w:jc w:val="both"/>
        <w:rPr>
          <w:rFonts w:ascii="Calibri" w:hAnsi="Calibri" w:cs="Calibri"/>
        </w:rPr>
      </w:pPr>
      <w:r w:rsidRPr="000525A9">
        <w:rPr>
          <w:rFonts w:ascii="Calibri" w:hAnsi="Calibri" w:cs="Calibri"/>
        </w:rPr>
        <w:t>•</w:t>
      </w:r>
      <w:r w:rsidRPr="000525A9">
        <w:rPr>
          <w:rFonts w:ascii="Calibri" w:hAnsi="Calibri" w:cs="Calibri"/>
        </w:rPr>
        <w:t xml:space="preserve"> </w:t>
      </w:r>
      <w:r w:rsidR="00CF1C6A" w:rsidRPr="000525A9">
        <w:rPr>
          <w:rFonts w:ascii="Calibri" w:hAnsi="Calibri" w:cs="Calibri"/>
        </w:rPr>
        <w:t>The concept of professionalism and ethics, while subjective, is deeply rooted in individual values, morals, and competence. Throughout this module, I've learned that professionalism and ethics represent a complex and evolving framework, continually reshaped by industry developments and personal growth.</w:t>
      </w:r>
    </w:p>
    <w:p w14:paraId="76930568" w14:textId="05BA6947" w:rsidR="00113723" w:rsidRPr="000525A9" w:rsidRDefault="00113723" w:rsidP="00113723">
      <w:pPr>
        <w:jc w:val="both"/>
        <w:rPr>
          <w:rFonts w:ascii="Calibri" w:hAnsi="Calibri" w:cs="Calibri"/>
        </w:rPr>
      </w:pPr>
      <w:r w:rsidRPr="000525A9">
        <w:rPr>
          <w:rFonts w:ascii="Calibri" w:hAnsi="Calibri" w:cs="Calibri"/>
        </w:rPr>
        <w:t>•</w:t>
      </w:r>
      <w:r w:rsidRPr="000525A9">
        <w:rPr>
          <w:rFonts w:ascii="Calibri" w:hAnsi="Calibri" w:cs="Calibri"/>
        </w:rPr>
        <w:t xml:space="preserve"> </w:t>
      </w:r>
      <w:r w:rsidR="00677E18" w:rsidRPr="000525A9">
        <w:rPr>
          <w:rFonts w:ascii="Calibri" w:hAnsi="Calibri" w:cs="Calibri"/>
        </w:rPr>
        <w:t>Evaluating professionalism and ethics necessitates a multifaceted approach due to its inherently subjective nature. This evaluation</w:t>
      </w:r>
      <w:r w:rsidR="00677E18" w:rsidRPr="000525A9">
        <w:rPr>
          <w:rFonts w:ascii="Calibri" w:hAnsi="Calibri" w:cs="Calibri"/>
        </w:rPr>
        <w:t>/module</w:t>
      </w:r>
      <w:r w:rsidR="00677E18" w:rsidRPr="000525A9">
        <w:rPr>
          <w:rFonts w:ascii="Calibri" w:hAnsi="Calibri" w:cs="Calibri"/>
        </w:rPr>
        <w:t xml:space="preserve"> </w:t>
      </w:r>
      <w:r w:rsidR="00D46039" w:rsidRPr="000525A9">
        <w:rPr>
          <w:rFonts w:ascii="Calibri" w:hAnsi="Calibri" w:cs="Calibri"/>
        </w:rPr>
        <w:t xml:space="preserve">has taught me the </w:t>
      </w:r>
      <w:r w:rsidR="00677E18" w:rsidRPr="000525A9">
        <w:rPr>
          <w:rFonts w:ascii="Calibri" w:hAnsi="Calibri" w:cs="Calibri"/>
        </w:rPr>
        <w:t>benefits significantly from integrating both quantitative and qualitative methods, providing a more comprehensive understanding of these concepts.</w:t>
      </w:r>
    </w:p>
    <w:p w14:paraId="0143614B" w14:textId="00E65C54" w:rsidR="00113723" w:rsidRPr="000525A9" w:rsidRDefault="00113723" w:rsidP="00113723">
      <w:pPr>
        <w:jc w:val="both"/>
        <w:rPr>
          <w:rFonts w:ascii="Calibri" w:hAnsi="Calibri" w:cs="Calibri"/>
        </w:rPr>
      </w:pPr>
      <w:r w:rsidRPr="000525A9">
        <w:rPr>
          <w:rFonts w:ascii="Calibri" w:hAnsi="Calibri" w:cs="Calibri"/>
        </w:rPr>
        <w:t>•</w:t>
      </w:r>
      <w:r w:rsidRPr="000525A9">
        <w:rPr>
          <w:rFonts w:ascii="Calibri" w:hAnsi="Calibri" w:cs="Calibri"/>
        </w:rPr>
        <w:t xml:space="preserve"> </w:t>
      </w:r>
      <w:r w:rsidR="00612986" w:rsidRPr="000525A9">
        <w:rPr>
          <w:rFonts w:ascii="Calibri" w:hAnsi="Calibri" w:cs="Calibri"/>
        </w:rPr>
        <w:t>A personal development plan is crucial for maintaining alignment with one's career goals and aspirations. Such plans serve as essential tools for guiding professional growth and ensuring that one’s career trajectory aligns with personal values and objectives.</w:t>
      </w:r>
    </w:p>
    <w:p w14:paraId="10F82D20" w14:textId="1C6D693A" w:rsidR="00113723" w:rsidRPr="000525A9" w:rsidRDefault="00113723" w:rsidP="00113723">
      <w:pPr>
        <w:jc w:val="both"/>
        <w:rPr>
          <w:rFonts w:ascii="Calibri" w:hAnsi="Calibri" w:cs="Calibri"/>
        </w:rPr>
      </w:pPr>
      <w:r w:rsidRPr="000525A9">
        <w:rPr>
          <w:rFonts w:ascii="Calibri" w:hAnsi="Calibri" w:cs="Calibri"/>
        </w:rPr>
        <w:t>•</w:t>
      </w:r>
      <w:r w:rsidRPr="000525A9">
        <w:rPr>
          <w:rFonts w:ascii="Calibri" w:hAnsi="Calibri" w:cs="Calibri"/>
        </w:rPr>
        <w:t xml:space="preserve"> </w:t>
      </w:r>
      <w:r w:rsidR="00B237DD" w:rsidRPr="000525A9">
        <w:rPr>
          <w:rFonts w:ascii="Calibri" w:hAnsi="Calibri" w:cs="Calibri"/>
        </w:rPr>
        <w:t xml:space="preserve">How knowledge </w:t>
      </w:r>
      <w:r w:rsidR="00B237DD" w:rsidRPr="000525A9">
        <w:rPr>
          <w:rFonts w:ascii="Calibri" w:hAnsi="Calibri" w:cs="Calibri"/>
        </w:rPr>
        <w:t xml:space="preserve">and understanding </w:t>
      </w:r>
      <w:r w:rsidR="00B237DD" w:rsidRPr="000525A9">
        <w:rPr>
          <w:rFonts w:ascii="Calibri" w:hAnsi="Calibri" w:cs="Calibri"/>
        </w:rPr>
        <w:t>of organisational behaviour can aid in comprehending group dynamics, team member roles, motives, values, and hierarchies within organisations. grasp these varied ideas can help shape leaders into more effective, adaptable, and respected leaders. A deeper grasp of this results in better and more successful leadership within an organisation.</w:t>
      </w:r>
    </w:p>
    <w:p w14:paraId="1BE7E4EB" w14:textId="54F5C744" w:rsidR="00113723" w:rsidRPr="000525A9" w:rsidRDefault="00113723" w:rsidP="00113723">
      <w:pPr>
        <w:jc w:val="both"/>
        <w:rPr>
          <w:rFonts w:ascii="Calibri" w:hAnsi="Calibri" w:cs="Calibri"/>
        </w:rPr>
      </w:pPr>
      <w:r w:rsidRPr="000525A9">
        <w:rPr>
          <w:rFonts w:ascii="Calibri" w:hAnsi="Calibri" w:cs="Calibri"/>
        </w:rPr>
        <w:t>•</w:t>
      </w:r>
      <w:r w:rsidRPr="000525A9">
        <w:rPr>
          <w:rFonts w:ascii="Calibri" w:hAnsi="Calibri" w:cs="Calibri"/>
        </w:rPr>
        <w:t xml:space="preserve"> </w:t>
      </w:r>
      <w:r w:rsidR="00FF0858" w:rsidRPr="000525A9">
        <w:rPr>
          <w:rFonts w:ascii="Calibri" w:hAnsi="Calibri" w:cs="Calibri"/>
        </w:rPr>
        <w:t xml:space="preserve">By understanding various leadership styles, I can more effectively </w:t>
      </w:r>
      <w:r w:rsidR="00FF0858" w:rsidRPr="000525A9">
        <w:rPr>
          <w:rFonts w:ascii="Calibri" w:hAnsi="Calibri" w:cs="Calibri"/>
        </w:rPr>
        <w:t>analyse</w:t>
      </w:r>
      <w:r w:rsidR="00FF0858" w:rsidRPr="000525A9">
        <w:rPr>
          <w:rFonts w:ascii="Calibri" w:hAnsi="Calibri" w:cs="Calibri"/>
        </w:rPr>
        <w:t xml:space="preserve"> and refine my own approach, identifying both strengths and areas for improvement. This knowledge enables me to develop these traits further or adjust my style as needed, ensuring optimal adaptability and effectiveness. Familiarity with different leadership theories and their underlying mechanisms equips me to enhance specific qualities and attributes, ultimately leading to more sophisticated and effective leadership tactics.</w:t>
      </w:r>
    </w:p>
    <w:p w14:paraId="3A247F75" w14:textId="77777777" w:rsidR="000D26BE" w:rsidRPr="000525A9" w:rsidRDefault="000D26BE">
      <w:pPr>
        <w:jc w:val="both"/>
        <w:rPr>
          <w:rFonts w:ascii="Calibri" w:hAnsi="Calibri" w:cs="Calibri"/>
        </w:rPr>
      </w:pPr>
    </w:p>
    <w:p w14:paraId="7DD7BA03" w14:textId="77777777" w:rsidR="00B77128" w:rsidRPr="000525A9" w:rsidRDefault="00B77128">
      <w:pPr>
        <w:jc w:val="both"/>
        <w:rPr>
          <w:rFonts w:ascii="Calibri" w:hAnsi="Calibri" w:cs="Calibri"/>
        </w:rPr>
      </w:pPr>
    </w:p>
    <w:p w14:paraId="107CA73E" w14:textId="77777777" w:rsidR="000D26BE" w:rsidRPr="000525A9" w:rsidRDefault="000D26BE">
      <w:pPr>
        <w:jc w:val="both"/>
        <w:rPr>
          <w:rFonts w:ascii="Calibri" w:hAnsi="Calibri" w:cs="Calibri"/>
        </w:rPr>
      </w:pPr>
    </w:p>
    <w:p w14:paraId="208D817A" w14:textId="77777777" w:rsidR="00CB04A3" w:rsidRPr="000525A9" w:rsidRDefault="00CB04A3">
      <w:pPr>
        <w:jc w:val="both"/>
        <w:rPr>
          <w:rFonts w:ascii="Calibri" w:hAnsi="Calibri" w:cs="Calibri"/>
        </w:rPr>
      </w:pPr>
    </w:p>
    <w:p w14:paraId="47F3C41E" w14:textId="77777777" w:rsidR="00113723" w:rsidRPr="000525A9" w:rsidRDefault="00113723">
      <w:pPr>
        <w:jc w:val="both"/>
        <w:rPr>
          <w:rFonts w:ascii="Calibri" w:hAnsi="Calibri" w:cs="Calibri"/>
        </w:rPr>
      </w:pPr>
    </w:p>
    <w:p w14:paraId="59080D9C" w14:textId="77777777" w:rsidR="00CB04A3" w:rsidRPr="000525A9" w:rsidRDefault="00CB04A3">
      <w:pPr>
        <w:jc w:val="both"/>
        <w:rPr>
          <w:rFonts w:ascii="Calibri" w:hAnsi="Calibri" w:cs="Calibri"/>
        </w:rPr>
      </w:pPr>
    </w:p>
    <w:p w14:paraId="677F8FD7" w14:textId="77777777" w:rsidR="00CB04A3" w:rsidRPr="000525A9" w:rsidRDefault="00CB04A3">
      <w:pPr>
        <w:jc w:val="both"/>
        <w:rPr>
          <w:rFonts w:ascii="Calibri" w:hAnsi="Calibri" w:cs="Calibri"/>
        </w:rPr>
      </w:pPr>
    </w:p>
    <w:p w14:paraId="24DC8355" w14:textId="77777777" w:rsidR="000525A9" w:rsidRDefault="000525A9">
      <w:pPr>
        <w:jc w:val="both"/>
        <w:rPr>
          <w:rFonts w:ascii="Calibri" w:hAnsi="Calibri" w:cs="Calibri"/>
        </w:rPr>
      </w:pPr>
    </w:p>
    <w:p w14:paraId="74250260" w14:textId="77777777" w:rsidR="00EF52C5" w:rsidRPr="000525A9" w:rsidRDefault="00EF52C5">
      <w:pPr>
        <w:jc w:val="both"/>
        <w:rPr>
          <w:rFonts w:ascii="Calibri" w:hAnsi="Calibri" w:cs="Calibri"/>
        </w:rPr>
      </w:pPr>
    </w:p>
    <w:p w14:paraId="0D47499B" w14:textId="10E199B3" w:rsidR="00D86430" w:rsidRPr="000525A9" w:rsidRDefault="00D86430" w:rsidP="00D86430">
      <w:pPr>
        <w:pBdr>
          <w:bottom w:val="single" w:sz="4" w:space="1" w:color="auto"/>
        </w:pBdr>
        <w:spacing w:before="160"/>
        <w:ind w:left="360" w:hanging="360"/>
        <w:outlineLvl w:val="0"/>
        <w:rPr>
          <w:rFonts w:ascii="Calibri" w:eastAsia="Times New Roman" w:hAnsi="Calibri" w:cs="Calibri"/>
          <w:b/>
          <w:caps/>
          <w:color w:val="2E74B5"/>
          <w:sz w:val="36"/>
          <w:szCs w:val="36"/>
        </w:rPr>
      </w:pPr>
      <w:bookmarkStart w:id="29" w:name="_Toc165997520"/>
      <w:r w:rsidRPr="000525A9">
        <w:rPr>
          <w:rFonts w:ascii="Calibri" w:eastAsia="Times New Roman" w:hAnsi="Calibri" w:cs="Calibri"/>
          <w:b/>
          <w:caps/>
          <w:color w:val="2E74B5"/>
          <w:sz w:val="36"/>
          <w:szCs w:val="36"/>
        </w:rPr>
        <w:lastRenderedPageBreak/>
        <w:t>7. Bibliography</w:t>
      </w:r>
      <w:bookmarkEnd w:id="29"/>
    </w:p>
    <w:p w14:paraId="152640CA" w14:textId="77777777" w:rsidR="00CB04A3" w:rsidRPr="000525A9" w:rsidRDefault="00CB04A3">
      <w:pPr>
        <w:jc w:val="both"/>
        <w:rPr>
          <w:rFonts w:ascii="Calibri" w:hAnsi="Calibri" w:cs="Calibri"/>
        </w:rPr>
      </w:pPr>
    </w:p>
    <w:p w14:paraId="77904EE2" w14:textId="77777777" w:rsidR="00CB04A3" w:rsidRPr="000525A9" w:rsidRDefault="00CB04A3">
      <w:pPr>
        <w:jc w:val="both"/>
        <w:rPr>
          <w:rFonts w:ascii="Calibri" w:hAnsi="Calibri" w:cs="Calibri"/>
        </w:rPr>
      </w:pPr>
      <w:r w:rsidRPr="000525A9">
        <w:rPr>
          <w:rFonts w:ascii="Calibri" w:hAnsi="Calibri" w:cs="Calibri"/>
        </w:rPr>
        <w:t>Amanchukwu, R. N., Stanley, G. J. &amp; Ololube, N. P., 2015. A Review of Leadership Theories, Principles and Styles and Their Relevance to Educational Management. Management, 5(1), pp. 6-14.</w:t>
      </w:r>
    </w:p>
    <w:p w14:paraId="762F3B92" w14:textId="77777777" w:rsidR="00CB04A3" w:rsidRPr="000525A9" w:rsidRDefault="00CB04A3" w:rsidP="00656956">
      <w:pPr>
        <w:jc w:val="both"/>
        <w:rPr>
          <w:rFonts w:ascii="Calibri" w:hAnsi="Calibri" w:cs="Calibri"/>
        </w:rPr>
      </w:pPr>
      <w:r w:rsidRPr="000525A9">
        <w:rPr>
          <w:rFonts w:ascii="Calibri" w:hAnsi="Calibri" w:cs="Calibri"/>
        </w:rPr>
        <w:t>Anderson, J., et al. (2017). Construction Quality Management: Principles and Practice. Routledge.</w:t>
      </w:r>
    </w:p>
    <w:p w14:paraId="0D0D3977" w14:textId="77777777" w:rsidR="00CB04A3" w:rsidRPr="000525A9" w:rsidRDefault="00CB04A3" w:rsidP="00F97E56">
      <w:pPr>
        <w:jc w:val="both"/>
        <w:rPr>
          <w:rFonts w:ascii="Calibri" w:hAnsi="Calibri" w:cs="Calibri"/>
        </w:rPr>
      </w:pPr>
      <w:r w:rsidRPr="000525A9">
        <w:rPr>
          <w:rFonts w:ascii="Calibri" w:hAnsi="Calibri" w:cs="Calibri"/>
        </w:rPr>
        <w:t xml:space="preserve">Available at: </w:t>
      </w:r>
      <w:hyperlink r:id="rId9" w:history="1">
        <w:r w:rsidRPr="000525A9">
          <w:rPr>
            <w:rStyle w:val="Hyperlink"/>
            <w:rFonts w:ascii="Calibri" w:hAnsi="Calibri" w:cs="Calibri"/>
            <w:color w:val="auto"/>
            <w:u w:val="none"/>
          </w:rPr>
          <w:t>https://ww3.rics.org/uk/en/journals/construction-journal/ethics--rules-of-conduct-and-professionalism-apc.html</w:t>
        </w:r>
      </w:hyperlink>
    </w:p>
    <w:p w14:paraId="4F625396" w14:textId="77777777" w:rsidR="00CB04A3" w:rsidRPr="000525A9" w:rsidRDefault="00CB04A3" w:rsidP="00480ACC">
      <w:pPr>
        <w:jc w:val="both"/>
        <w:rPr>
          <w:rFonts w:ascii="Calibri" w:hAnsi="Calibri" w:cs="Calibri"/>
        </w:rPr>
      </w:pPr>
      <w:r w:rsidRPr="000525A9">
        <w:rPr>
          <w:rFonts w:ascii="Calibri" w:hAnsi="Calibri" w:cs="Calibri"/>
        </w:rPr>
        <w:t>Available at: https://www.constructionnews.co.uk/health-and-safety/grenfell-how-has-building-safety-changed-five-years-on-14-06-2022/</w:t>
      </w:r>
    </w:p>
    <w:p w14:paraId="0A2D74AB" w14:textId="77777777" w:rsidR="00CB04A3" w:rsidRPr="000525A9" w:rsidRDefault="00CB04A3" w:rsidP="008A2070">
      <w:pPr>
        <w:jc w:val="both"/>
        <w:rPr>
          <w:rFonts w:ascii="Calibri" w:hAnsi="Calibri" w:cs="Calibri"/>
        </w:rPr>
      </w:pPr>
      <w:r w:rsidRPr="000525A9">
        <w:rPr>
          <w:rFonts w:ascii="Calibri" w:hAnsi="Calibri" w:cs="Calibri"/>
        </w:rPr>
        <w:t>Badubi, R. M., 2017. Theories of Motivation and Their Application in Organisations: A Risk Analysis. International Journal of Innovation and Economic Development , 3(3), pp. 44-51.</w:t>
      </w:r>
    </w:p>
    <w:p w14:paraId="0CE16910" w14:textId="77777777" w:rsidR="00CB04A3" w:rsidRPr="000525A9" w:rsidRDefault="00CB04A3">
      <w:pPr>
        <w:jc w:val="both"/>
        <w:rPr>
          <w:rFonts w:ascii="Calibri" w:hAnsi="Calibri" w:cs="Calibri"/>
        </w:rPr>
      </w:pPr>
      <w:r w:rsidRPr="000525A9">
        <w:rPr>
          <w:rFonts w:ascii="Calibri" w:hAnsi="Calibri" w:cs="Calibri"/>
        </w:rPr>
        <w:t>Belbin (2022). The Nine Belbin Team Roles. [online] Belbin. Available at: https://www.belbin.com/about/belbin-team-roles.</w:t>
      </w:r>
    </w:p>
    <w:p w14:paraId="3E885358" w14:textId="77777777" w:rsidR="00CB04A3" w:rsidRPr="000525A9" w:rsidRDefault="00CB04A3">
      <w:pPr>
        <w:jc w:val="both"/>
        <w:rPr>
          <w:rFonts w:ascii="Calibri" w:hAnsi="Calibri" w:cs="Calibri"/>
        </w:rPr>
      </w:pPr>
      <w:r w:rsidRPr="000525A9">
        <w:rPr>
          <w:rFonts w:ascii="Calibri" w:hAnsi="Calibri" w:cs="Calibri"/>
        </w:rPr>
        <w:t>Claggett, B. (2020). Tuckman’s Forming, Norming, Storming. [online] Academia.edu. Available at: https://www.academia.edu/3696252/Tuckmans_Forming_Norming_Storming.</w:t>
      </w:r>
    </w:p>
    <w:p w14:paraId="0EF22A38" w14:textId="77777777" w:rsidR="00CB04A3" w:rsidRPr="000525A9" w:rsidRDefault="00CB04A3">
      <w:pPr>
        <w:jc w:val="both"/>
        <w:rPr>
          <w:rFonts w:ascii="Calibri" w:hAnsi="Calibri" w:cs="Calibri"/>
        </w:rPr>
      </w:pPr>
      <w:r w:rsidRPr="000525A9">
        <w:rPr>
          <w:rFonts w:ascii="Calibri" w:hAnsi="Calibri" w:cs="Calibri"/>
        </w:rPr>
        <w:t>Grant, A. M., Gino, F. &amp; Hofmann, D. A., 2011. Reversing the Extroverted Leadership Advantage: The Role of Employee Proactivity. Academy of Management Journal, 54(3), pp. 528-550.</w:t>
      </w:r>
    </w:p>
    <w:p w14:paraId="7B4A5240" w14:textId="77777777" w:rsidR="00CB04A3" w:rsidRPr="000525A9" w:rsidRDefault="00CB04A3" w:rsidP="00F97E56">
      <w:pPr>
        <w:jc w:val="both"/>
        <w:rPr>
          <w:rFonts w:ascii="Calibri" w:hAnsi="Calibri" w:cs="Calibri"/>
        </w:rPr>
      </w:pPr>
      <w:r w:rsidRPr="000525A9">
        <w:rPr>
          <w:rFonts w:ascii="Calibri" w:hAnsi="Calibri" w:cs="Calibri"/>
        </w:rPr>
        <w:t xml:space="preserve">Hanley, S., 2019. Ethics, Rules of Conduct and professionalism APC. [Online] </w:t>
      </w:r>
    </w:p>
    <w:p w14:paraId="6D424C05" w14:textId="77777777" w:rsidR="00CB04A3" w:rsidRPr="000525A9" w:rsidRDefault="00CB04A3" w:rsidP="00656956">
      <w:pPr>
        <w:jc w:val="both"/>
        <w:rPr>
          <w:rFonts w:ascii="Calibri" w:hAnsi="Calibri" w:cs="Calibri"/>
        </w:rPr>
      </w:pPr>
      <w:r w:rsidRPr="000525A9">
        <w:rPr>
          <w:rFonts w:ascii="Calibri" w:hAnsi="Calibri" w:cs="Calibri"/>
        </w:rPr>
        <w:t>Johnson, K., &amp; Brown, M. (2019). Construction Materials and Processes. Routledge.</w:t>
      </w:r>
    </w:p>
    <w:p w14:paraId="236B55E0" w14:textId="77777777" w:rsidR="00CB04A3" w:rsidRPr="000525A9" w:rsidRDefault="00CB04A3">
      <w:pPr>
        <w:jc w:val="both"/>
        <w:rPr>
          <w:rFonts w:ascii="Calibri" w:hAnsi="Calibri" w:cs="Calibri"/>
        </w:rPr>
      </w:pPr>
      <w:r w:rsidRPr="000525A9">
        <w:rPr>
          <w:rFonts w:ascii="Calibri" w:hAnsi="Calibri" w:cs="Calibri"/>
        </w:rPr>
        <w:t>Malakyan, P. G., 2014. Followership in leadership studies: A Case of Leader-Follower Trade Approach. Journal of Leadership Studies, 7(4), pp. 6-22.</w:t>
      </w:r>
    </w:p>
    <w:p w14:paraId="67CA482A" w14:textId="77777777" w:rsidR="00CB04A3" w:rsidRPr="000525A9" w:rsidRDefault="00CB04A3" w:rsidP="00D91CD7">
      <w:pPr>
        <w:jc w:val="both"/>
        <w:rPr>
          <w:rFonts w:ascii="Calibri" w:hAnsi="Calibri" w:cs="Calibri"/>
        </w:rPr>
      </w:pPr>
      <w:r w:rsidRPr="000525A9">
        <w:rPr>
          <w:rFonts w:ascii="Calibri" w:hAnsi="Calibri" w:cs="Calibri"/>
        </w:rPr>
        <w:t>Moore-Bick, T. R. H. S. M., 2017. Grenfell tower inquiry:Phase 1 report overview, s.l.: The Stationary Office .</w:t>
      </w:r>
    </w:p>
    <w:p w14:paraId="563F72A3" w14:textId="77777777" w:rsidR="00CB04A3" w:rsidRPr="000525A9" w:rsidRDefault="00CB04A3" w:rsidP="008A2070">
      <w:pPr>
        <w:jc w:val="both"/>
        <w:rPr>
          <w:rFonts w:ascii="Calibri" w:hAnsi="Calibri" w:cs="Calibri"/>
        </w:rPr>
      </w:pPr>
      <w:r w:rsidRPr="000525A9">
        <w:rPr>
          <w:rFonts w:ascii="Calibri" w:hAnsi="Calibri" w:cs="Calibri"/>
        </w:rPr>
        <w:t>Price-Dowd, C. F. J., 2020. Your leadership style: why understanding yourself matters. BMJ Leader, 4(4), pp. 165-167</w:t>
      </w:r>
    </w:p>
    <w:p w14:paraId="5B1DA8F6" w14:textId="77777777" w:rsidR="00CB04A3" w:rsidRPr="000525A9" w:rsidRDefault="00CB04A3">
      <w:pPr>
        <w:jc w:val="both"/>
        <w:rPr>
          <w:rFonts w:ascii="Calibri" w:hAnsi="Calibri" w:cs="Calibri"/>
        </w:rPr>
      </w:pPr>
      <w:r w:rsidRPr="000525A9">
        <w:rPr>
          <w:rFonts w:ascii="Calibri" w:hAnsi="Calibri" w:cs="Calibri"/>
        </w:rPr>
        <w:t>Project.co (2021). The 7 Types of Leadership Styles Explained - With Examples. [online] Project.co. Available at: https://www.project.co/leadership-styles/.</w:t>
      </w:r>
    </w:p>
    <w:p w14:paraId="1BE7C5BA" w14:textId="77777777" w:rsidR="00CB04A3" w:rsidRPr="000525A9" w:rsidRDefault="00CB04A3" w:rsidP="00480ACC">
      <w:pPr>
        <w:jc w:val="both"/>
        <w:rPr>
          <w:rFonts w:ascii="Calibri" w:hAnsi="Calibri" w:cs="Calibri"/>
        </w:rPr>
      </w:pPr>
      <w:r w:rsidRPr="000525A9">
        <w:rPr>
          <w:rFonts w:ascii="Calibri" w:hAnsi="Calibri" w:cs="Calibri"/>
        </w:rPr>
        <w:t xml:space="preserve">Stein, J., 2022. Grenfell: how has building safety changed, five years on?. [Online] </w:t>
      </w:r>
    </w:p>
    <w:p w14:paraId="25993AAD" w14:textId="77777777" w:rsidR="00CB04A3" w:rsidRPr="000525A9" w:rsidRDefault="00CB04A3" w:rsidP="00D91CD7">
      <w:pPr>
        <w:jc w:val="both"/>
        <w:rPr>
          <w:rFonts w:ascii="Calibri" w:hAnsi="Calibri" w:cs="Calibri"/>
        </w:rPr>
      </w:pPr>
      <w:r w:rsidRPr="000525A9">
        <w:rPr>
          <w:rFonts w:ascii="Calibri" w:hAnsi="Calibri" w:cs="Calibri"/>
        </w:rPr>
        <w:t>UK Government , 2022. Building Safety Act 2022. [Online] Available at: https://www.legislation.gov.uk/en/ukpga/2022/30/contents/enacted</w:t>
      </w:r>
    </w:p>
    <w:p w14:paraId="026CCAFB" w14:textId="77777777" w:rsidR="00CB04A3" w:rsidRPr="000525A9" w:rsidRDefault="00CB04A3" w:rsidP="008A2070">
      <w:pPr>
        <w:jc w:val="both"/>
        <w:rPr>
          <w:rFonts w:ascii="Calibri" w:hAnsi="Calibri" w:cs="Calibri"/>
        </w:rPr>
      </w:pPr>
      <w:r w:rsidRPr="000525A9">
        <w:rPr>
          <w:rFonts w:ascii="Calibri" w:hAnsi="Calibri" w:cs="Calibri"/>
        </w:rPr>
        <w:t xml:space="preserve">UK Government, 2010. The Building Regulations 2010. [Online] Available at: </w:t>
      </w:r>
      <w:hyperlink r:id="rId10" w:history="1">
        <w:r w:rsidRPr="000525A9">
          <w:rPr>
            <w:rStyle w:val="Hyperlink"/>
            <w:rFonts w:ascii="Calibri" w:hAnsi="Calibri" w:cs="Calibri"/>
            <w:color w:val="auto"/>
            <w:u w:val="none"/>
          </w:rPr>
          <w:t>https://www.legislation.gov.uk/uksi/2010/2214/contents/made</w:t>
        </w:r>
      </w:hyperlink>
    </w:p>
    <w:p w14:paraId="22B3A147" w14:textId="77777777" w:rsidR="00CB04A3" w:rsidRPr="000525A9" w:rsidRDefault="00CB04A3" w:rsidP="00D91CD7">
      <w:pPr>
        <w:jc w:val="both"/>
        <w:rPr>
          <w:rFonts w:ascii="Calibri" w:hAnsi="Calibri" w:cs="Calibri"/>
        </w:rPr>
      </w:pPr>
      <w:r w:rsidRPr="000525A9">
        <w:rPr>
          <w:rFonts w:ascii="Calibri" w:hAnsi="Calibri" w:cs="Calibri"/>
        </w:rPr>
        <w:lastRenderedPageBreak/>
        <w:t>UK Government, 2021. Fire Safety Act 2021. [Online] Available at: https://www.legislation.gov.uk/ukpga/2021/24/contents/enacted</w:t>
      </w:r>
    </w:p>
    <w:p w14:paraId="603EED12" w14:textId="77777777" w:rsidR="00CB04A3" w:rsidRPr="000525A9" w:rsidRDefault="00CB04A3" w:rsidP="00656956">
      <w:pPr>
        <w:jc w:val="both"/>
        <w:rPr>
          <w:rFonts w:ascii="Calibri" w:hAnsi="Calibri" w:cs="Calibri"/>
        </w:rPr>
      </w:pPr>
      <w:r w:rsidRPr="000525A9">
        <w:rPr>
          <w:rFonts w:ascii="Calibri" w:hAnsi="Calibri" w:cs="Calibri"/>
        </w:rPr>
        <w:t>www.bsigroup.com. (n.d.). Coping with compliance in the construction industry | BSI America. [online] Available at: https://www.bsigroup.com/en-US/blog/built-environment-blog/coping-with-compliance-in-the-construction-industry/.</w:t>
      </w:r>
    </w:p>
    <w:p w14:paraId="643149EE" w14:textId="77777777" w:rsidR="00D86430" w:rsidRPr="00D469EB" w:rsidRDefault="00D86430">
      <w:pPr>
        <w:jc w:val="both"/>
        <w:rPr>
          <w:rFonts w:ascii="Calibri" w:hAnsi="Calibri" w:cs="Calibri"/>
        </w:rPr>
      </w:pPr>
    </w:p>
    <w:p w14:paraId="34D0762C" w14:textId="77777777" w:rsidR="00D86430" w:rsidRPr="00D469EB" w:rsidRDefault="00D86430">
      <w:pPr>
        <w:jc w:val="both"/>
        <w:rPr>
          <w:rFonts w:ascii="Calibri" w:hAnsi="Calibri" w:cs="Calibri"/>
        </w:rPr>
      </w:pPr>
    </w:p>
    <w:p w14:paraId="38B3F287" w14:textId="77777777" w:rsidR="00D86430" w:rsidRPr="00D469EB" w:rsidRDefault="00D86430">
      <w:pPr>
        <w:jc w:val="both"/>
        <w:rPr>
          <w:rFonts w:ascii="Calibri" w:hAnsi="Calibri" w:cs="Calibri"/>
        </w:rPr>
      </w:pPr>
    </w:p>
    <w:p w14:paraId="4D4048B6" w14:textId="77777777" w:rsidR="00D86430" w:rsidRPr="00D469EB" w:rsidRDefault="00D86430">
      <w:pPr>
        <w:jc w:val="both"/>
        <w:rPr>
          <w:rFonts w:ascii="Calibri" w:hAnsi="Calibri" w:cs="Calibri"/>
        </w:rPr>
      </w:pPr>
    </w:p>
    <w:p w14:paraId="42CB6A7E" w14:textId="77777777" w:rsidR="00D86430" w:rsidRDefault="00D86430">
      <w:pPr>
        <w:jc w:val="both"/>
      </w:pPr>
    </w:p>
    <w:p w14:paraId="627949C8" w14:textId="77777777" w:rsidR="00D86430" w:rsidRDefault="00D86430">
      <w:pPr>
        <w:jc w:val="both"/>
      </w:pPr>
    </w:p>
    <w:p w14:paraId="28A30D2E" w14:textId="77777777" w:rsidR="00D86430" w:rsidRDefault="00D86430">
      <w:pPr>
        <w:jc w:val="both"/>
      </w:pPr>
    </w:p>
    <w:p w14:paraId="5E3BEED5" w14:textId="77777777" w:rsidR="00D86430" w:rsidRDefault="00D86430">
      <w:pPr>
        <w:jc w:val="both"/>
      </w:pPr>
    </w:p>
    <w:p w14:paraId="6E043D62" w14:textId="77777777" w:rsidR="00D86430" w:rsidRDefault="00D86430">
      <w:pPr>
        <w:jc w:val="both"/>
      </w:pPr>
    </w:p>
    <w:p w14:paraId="138E9FA9" w14:textId="77777777" w:rsidR="00D86430" w:rsidRDefault="00D86430">
      <w:pPr>
        <w:jc w:val="both"/>
      </w:pPr>
    </w:p>
    <w:p w14:paraId="657F5354" w14:textId="77777777" w:rsidR="00D86430" w:rsidRDefault="00D86430">
      <w:pPr>
        <w:jc w:val="both"/>
      </w:pPr>
    </w:p>
    <w:p w14:paraId="58962B76" w14:textId="77777777" w:rsidR="00D86430" w:rsidRDefault="00D86430">
      <w:pPr>
        <w:jc w:val="both"/>
      </w:pPr>
    </w:p>
    <w:p w14:paraId="00A29F13" w14:textId="77777777" w:rsidR="00D86430" w:rsidRDefault="00D86430">
      <w:pPr>
        <w:jc w:val="both"/>
      </w:pPr>
    </w:p>
    <w:p w14:paraId="6C538829" w14:textId="77777777" w:rsidR="00D86430" w:rsidRDefault="00D86430">
      <w:pPr>
        <w:jc w:val="both"/>
      </w:pPr>
    </w:p>
    <w:p w14:paraId="7A10835C" w14:textId="77777777" w:rsidR="00D86430" w:rsidRDefault="00D86430">
      <w:pPr>
        <w:jc w:val="both"/>
      </w:pPr>
    </w:p>
    <w:p w14:paraId="313B991E" w14:textId="77777777" w:rsidR="00D86430" w:rsidRDefault="00D86430">
      <w:pPr>
        <w:jc w:val="both"/>
      </w:pPr>
    </w:p>
    <w:p w14:paraId="5293D9D7" w14:textId="77777777" w:rsidR="00D86430" w:rsidRDefault="00D86430">
      <w:pPr>
        <w:jc w:val="both"/>
      </w:pPr>
    </w:p>
    <w:p w14:paraId="0FE1FDC5" w14:textId="77777777" w:rsidR="00D86430" w:rsidRDefault="00D86430">
      <w:pPr>
        <w:jc w:val="both"/>
      </w:pPr>
    </w:p>
    <w:p w14:paraId="51F6E773" w14:textId="77777777" w:rsidR="00D86430" w:rsidRDefault="00D86430">
      <w:pPr>
        <w:jc w:val="both"/>
      </w:pPr>
    </w:p>
    <w:p w14:paraId="6B7C1DB4" w14:textId="77777777" w:rsidR="00D86430" w:rsidRDefault="00D86430">
      <w:pPr>
        <w:jc w:val="both"/>
      </w:pPr>
    </w:p>
    <w:p w14:paraId="0C4D8314" w14:textId="77777777" w:rsidR="00D86430" w:rsidRDefault="00D86430">
      <w:pPr>
        <w:jc w:val="both"/>
      </w:pPr>
    </w:p>
    <w:p w14:paraId="649C6707" w14:textId="77777777" w:rsidR="00D86430" w:rsidRDefault="00D86430">
      <w:pPr>
        <w:jc w:val="both"/>
      </w:pPr>
    </w:p>
    <w:p w14:paraId="53B019E5" w14:textId="77777777" w:rsidR="00D86430" w:rsidRDefault="00D86430">
      <w:pPr>
        <w:jc w:val="both"/>
      </w:pPr>
    </w:p>
    <w:p w14:paraId="5D1144A2" w14:textId="77777777" w:rsidR="00D86430" w:rsidRDefault="00D86430">
      <w:pPr>
        <w:jc w:val="both"/>
      </w:pPr>
    </w:p>
    <w:sectPr w:rsidR="00D8643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CD266" w14:textId="77777777" w:rsidR="00DE6CAF" w:rsidRDefault="00DE6CAF" w:rsidP="003148D9">
      <w:pPr>
        <w:spacing w:after="0" w:line="240" w:lineRule="auto"/>
      </w:pPr>
      <w:r>
        <w:separator/>
      </w:r>
    </w:p>
  </w:endnote>
  <w:endnote w:type="continuationSeparator" w:id="0">
    <w:p w14:paraId="40A4F828" w14:textId="77777777" w:rsidR="00DE6CAF" w:rsidRDefault="00DE6CAF" w:rsidP="003148D9">
      <w:pPr>
        <w:spacing w:after="0" w:line="240" w:lineRule="auto"/>
      </w:pPr>
      <w:r>
        <w:continuationSeparator/>
      </w:r>
    </w:p>
  </w:endnote>
  <w:endnote w:type="continuationNotice" w:id="1">
    <w:p w14:paraId="4F327A3F" w14:textId="77777777" w:rsidR="00DE6CAF" w:rsidRDefault="00DE6C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0721F1" w14:textId="77777777" w:rsidR="003148D9" w:rsidRDefault="003148D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CE65A38" w14:textId="77777777" w:rsidR="003148D9" w:rsidRDefault="003148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166A9A" w14:textId="77777777" w:rsidR="00DE6CAF" w:rsidRDefault="00DE6CAF" w:rsidP="003148D9">
      <w:pPr>
        <w:spacing w:after="0" w:line="240" w:lineRule="auto"/>
      </w:pPr>
      <w:r>
        <w:separator/>
      </w:r>
    </w:p>
  </w:footnote>
  <w:footnote w:type="continuationSeparator" w:id="0">
    <w:p w14:paraId="74F93B69" w14:textId="77777777" w:rsidR="00DE6CAF" w:rsidRDefault="00DE6CAF" w:rsidP="003148D9">
      <w:pPr>
        <w:spacing w:after="0" w:line="240" w:lineRule="auto"/>
      </w:pPr>
      <w:r>
        <w:continuationSeparator/>
      </w:r>
    </w:p>
  </w:footnote>
  <w:footnote w:type="continuationNotice" w:id="1">
    <w:p w14:paraId="165D3F52" w14:textId="77777777" w:rsidR="00DE6CAF" w:rsidRDefault="00DE6C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F36CC"/>
    <w:multiLevelType w:val="hybridMultilevel"/>
    <w:tmpl w:val="4F7846CA"/>
    <w:lvl w:ilvl="0" w:tplc="5AE8DCBA">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D70E1"/>
    <w:multiLevelType w:val="hybridMultilevel"/>
    <w:tmpl w:val="906ADA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B70997"/>
    <w:multiLevelType w:val="hybridMultilevel"/>
    <w:tmpl w:val="5734FCB8"/>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D3C2C79"/>
    <w:multiLevelType w:val="hybridMultilevel"/>
    <w:tmpl w:val="E7DA39F8"/>
    <w:lvl w:ilvl="0" w:tplc="08090001">
      <w:start w:val="1"/>
      <w:numFmt w:val="bullet"/>
      <w:lvlText w:val=""/>
      <w:lvlJc w:val="left"/>
      <w:pPr>
        <w:ind w:left="1440" w:hanging="72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2A721B47"/>
    <w:multiLevelType w:val="hybridMultilevel"/>
    <w:tmpl w:val="3544ED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E035895"/>
    <w:multiLevelType w:val="hybridMultilevel"/>
    <w:tmpl w:val="CD5CEE4C"/>
    <w:lvl w:ilvl="0" w:tplc="7054CFF6">
      <w:start w:val="1"/>
      <w:numFmt w:val="decimal"/>
      <w:lvlText w:val="%1."/>
      <w:lvlJc w:val="left"/>
      <w:pPr>
        <w:ind w:left="720" w:hanging="360"/>
      </w:pPr>
      <w:rPr>
        <w:rFonts w:ascii="Calibri" w:eastAsia="Times New Roman" w:hAnsi="Calibri" w:cs="Calibri" w:hint="default"/>
        <w:b/>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8957F3"/>
    <w:multiLevelType w:val="hybridMultilevel"/>
    <w:tmpl w:val="B11CEB86"/>
    <w:lvl w:ilvl="0" w:tplc="F8822420">
      <w:numFmt w:val="bullet"/>
      <w:lvlText w:val="-"/>
      <w:lvlJc w:val="left"/>
      <w:pPr>
        <w:ind w:left="1440" w:hanging="72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2C40CDF"/>
    <w:multiLevelType w:val="hybridMultilevel"/>
    <w:tmpl w:val="53D0B1DC"/>
    <w:lvl w:ilvl="0" w:tplc="B9744E40">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D25387"/>
    <w:multiLevelType w:val="hybridMultilevel"/>
    <w:tmpl w:val="40206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2D75D2"/>
    <w:multiLevelType w:val="hybridMultilevel"/>
    <w:tmpl w:val="9092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7A55F3"/>
    <w:multiLevelType w:val="hybridMultilevel"/>
    <w:tmpl w:val="351E4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5B6903"/>
    <w:multiLevelType w:val="hybridMultilevel"/>
    <w:tmpl w:val="E8361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70493E"/>
    <w:multiLevelType w:val="hybridMultilevel"/>
    <w:tmpl w:val="E6C6C1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7E74A45"/>
    <w:multiLevelType w:val="hybridMultilevel"/>
    <w:tmpl w:val="0612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F0292B"/>
    <w:multiLevelType w:val="hybridMultilevel"/>
    <w:tmpl w:val="C82845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A382909"/>
    <w:multiLevelType w:val="hybridMultilevel"/>
    <w:tmpl w:val="FDF40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652D96"/>
    <w:multiLevelType w:val="hybridMultilevel"/>
    <w:tmpl w:val="4E800300"/>
    <w:lvl w:ilvl="0" w:tplc="F8822420">
      <w:numFmt w:val="bullet"/>
      <w:lvlText w:val="-"/>
      <w:lvlJc w:val="left"/>
      <w:pPr>
        <w:ind w:left="1080" w:hanging="72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D63DE1"/>
    <w:multiLevelType w:val="hybridMultilevel"/>
    <w:tmpl w:val="3852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993D77"/>
    <w:multiLevelType w:val="hybridMultilevel"/>
    <w:tmpl w:val="87566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1852550">
    <w:abstractNumId w:val="15"/>
  </w:num>
  <w:num w:numId="2" w16cid:durableId="1075930374">
    <w:abstractNumId w:val="10"/>
  </w:num>
  <w:num w:numId="3" w16cid:durableId="406652183">
    <w:abstractNumId w:val="16"/>
  </w:num>
  <w:num w:numId="4" w16cid:durableId="1717896460">
    <w:abstractNumId w:val="6"/>
  </w:num>
  <w:num w:numId="5" w16cid:durableId="1772583473">
    <w:abstractNumId w:val="3"/>
  </w:num>
  <w:num w:numId="6" w16cid:durableId="730272727">
    <w:abstractNumId w:val="11"/>
  </w:num>
  <w:num w:numId="7" w16cid:durableId="704671389">
    <w:abstractNumId w:val="8"/>
  </w:num>
  <w:num w:numId="8" w16cid:durableId="1060636434">
    <w:abstractNumId w:val="7"/>
  </w:num>
  <w:num w:numId="9" w16cid:durableId="960066482">
    <w:abstractNumId w:val="9"/>
  </w:num>
  <w:num w:numId="10" w16cid:durableId="1292981481">
    <w:abstractNumId w:val="0"/>
  </w:num>
  <w:num w:numId="11" w16cid:durableId="349920152">
    <w:abstractNumId w:val="2"/>
  </w:num>
  <w:num w:numId="12" w16cid:durableId="630020976">
    <w:abstractNumId w:val="12"/>
  </w:num>
  <w:num w:numId="13" w16cid:durableId="960649493">
    <w:abstractNumId w:val="1"/>
  </w:num>
  <w:num w:numId="14" w16cid:durableId="545066941">
    <w:abstractNumId w:val="13"/>
  </w:num>
  <w:num w:numId="15" w16cid:durableId="76287029">
    <w:abstractNumId w:val="18"/>
  </w:num>
  <w:num w:numId="16" w16cid:durableId="883637808">
    <w:abstractNumId w:val="17"/>
  </w:num>
  <w:num w:numId="17" w16cid:durableId="472258150">
    <w:abstractNumId w:val="4"/>
  </w:num>
  <w:num w:numId="18" w16cid:durableId="304239811">
    <w:abstractNumId w:val="14"/>
  </w:num>
  <w:num w:numId="19" w16cid:durableId="7592524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76"/>
    <w:rsid w:val="00006E10"/>
    <w:rsid w:val="000201E1"/>
    <w:rsid w:val="00036B30"/>
    <w:rsid w:val="000525A9"/>
    <w:rsid w:val="00056582"/>
    <w:rsid w:val="0007619E"/>
    <w:rsid w:val="0008567B"/>
    <w:rsid w:val="00091719"/>
    <w:rsid w:val="000C4B62"/>
    <w:rsid w:val="000C710F"/>
    <w:rsid w:val="000D05ED"/>
    <w:rsid w:val="000D26BE"/>
    <w:rsid w:val="000E0DA8"/>
    <w:rsid w:val="00113723"/>
    <w:rsid w:val="00122866"/>
    <w:rsid w:val="001247D2"/>
    <w:rsid w:val="0014415E"/>
    <w:rsid w:val="00153AE8"/>
    <w:rsid w:val="0015621F"/>
    <w:rsid w:val="00163763"/>
    <w:rsid w:val="00176740"/>
    <w:rsid w:val="00177614"/>
    <w:rsid w:val="00184020"/>
    <w:rsid w:val="0019298F"/>
    <w:rsid w:val="00193D42"/>
    <w:rsid w:val="001C1E03"/>
    <w:rsid w:val="001E60A1"/>
    <w:rsid w:val="001F3BD1"/>
    <w:rsid w:val="002256F9"/>
    <w:rsid w:val="002313BC"/>
    <w:rsid w:val="00241BA0"/>
    <w:rsid w:val="00242CB6"/>
    <w:rsid w:val="002520AA"/>
    <w:rsid w:val="00254E39"/>
    <w:rsid w:val="00255993"/>
    <w:rsid w:val="00261CAD"/>
    <w:rsid w:val="00271DF8"/>
    <w:rsid w:val="00275F20"/>
    <w:rsid w:val="00277205"/>
    <w:rsid w:val="00294607"/>
    <w:rsid w:val="002B31D0"/>
    <w:rsid w:val="00300CAB"/>
    <w:rsid w:val="0030280D"/>
    <w:rsid w:val="003148D9"/>
    <w:rsid w:val="003430B8"/>
    <w:rsid w:val="00370BC7"/>
    <w:rsid w:val="003767EE"/>
    <w:rsid w:val="003824A3"/>
    <w:rsid w:val="0038474E"/>
    <w:rsid w:val="003A2E4E"/>
    <w:rsid w:val="003B3F26"/>
    <w:rsid w:val="003B6B3E"/>
    <w:rsid w:val="003C0142"/>
    <w:rsid w:val="003C038D"/>
    <w:rsid w:val="003C6A99"/>
    <w:rsid w:val="003D0A12"/>
    <w:rsid w:val="003E256B"/>
    <w:rsid w:val="003E488F"/>
    <w:rsid w:val="003F5095"/>
    <w:rsid w:val="00401922"/>
    <w:rsid w:val="00406037"/>
    <w:rsid w:val="0042319B"/>
    <w:rsid w:val="004357B4"/>
    <w:rsid w:val="00480ACC"/>
    <w:rsid w:val="00481F27"/>
    <w:rsid w:val="004A2D6D"/>
    <w:rsid w:val="004B636F"/>
    <w:rsid w:val="004B7C79"/>
    <w:rsid w:val="004D1CAC"/>
    <w:rsid w:val="004E5D2B"/>
    <w:rsid w:val="00502715"/>
    <w:rsid w:val="00502B41"/>
    <w:rsid w:val="00506B6D"/>
    <w:rsid w:val="005079E0"/>
    <w:rsid w:val="00516BFE"/>
    <w:rsid w:val="00521236"/>
    <w:rsid w:val="00524F9D"/>
    <w:rsid w:val="0054466D"/>
    <w:rsid w:val="00550681"/>
    <w:rsid w:val="00553F8B"/>
    <w:rsid w:val="00564A3E"/>
    <w:rsid w:val="005650C6"/>
    <w:rsid w:val="00585464"/>
    <w:rsid w:val="005B4E26"/>
    <w:rsid w:val="005B6A54"/>
    <w:rsid w:val="005C4EBB"/>
    <w:rsid w:val="005D133E"/>
    <w:rsid w:val="005D64BD"/>
    <w:rsid w:val="005D6D1C"/>
    <w:rsid w:val="005F5938"/>
    <w:rsid w:val="005F5B9E"/>
    <w:rsid w:val="00612986"/>
    <w:rsid w:val="00622E74"/>
    <w:rsid w:val="0062717E"/>
    <w:rsid w:val="006409FB"/>
    <w:rsid w:val="00656956"/>
    <w:rsid w:val="00674078"/>
    <w:rsid w:val="006763B1"/>
    <w:rsid w:val="006775E5"/>
    <w:rsid w:val="00677E18"/>
    <w:rsid w:val="00682C75"/>
    <w:rsid w:val="00682E03"/>
    <w:rsid w:val="00685B93"/>
    <w:rsid w:val="006B0C2D"/>
    <w:rsid w:val="006C0ED8"/>
    <w:rsid w:val="006C28DF"/>
    <w:rsid w:val="006C47CC"/>
    <w:rsid w:val="006E5C3F"/>
    <w:rsid w:val="006F1209"/>
    <w:rsid w:val="00713376"/>
    <w:rsid w:val="00715C16"/>
    <w:rsid w:val="0071736D"/>
    <w:rsid w:val="007229DB"/>
    <w:rsid w:val="00724C54"/>
    <w:rsid w:val="00734805"/>
    <w:rsid w:val="007440AA"/>
    <w:rsid w:val="0074617A"/>
    <w:rsid w:val="00755F33"/>
    <w:rsid w:val="00764C73"/>
    <w:rsid w:val="00770E52"/>
    <w:rsid w:val="00773BA1"/>
    <w:rsid w:val="00774358"/>
    <w:rsid w:val="00775C61"/>
    <w:rsid w:val="00776807"/>
    <w:rsid w:val="00776D4D"/>
    <w:rsid w:val="007A1991"/>
    <w:rsid w:val="007A2AA7"/>
    <w:rsid w:val="007A6F70"/>
    <w:rsid w:val="007B4A4C"/>
    <w:rsid w:val="007B4F5D"/>
    <w:rsid w:val="007B61C8"/>
    <w:rsid w:val="007E7625"/>
    <w:rsid w:val="00802EB1"/>
    <w:rsid w:val="00810953"/>
    <w:rsid w:val="00825ED7"/>
    <w:rsid w:val="008470B8"/>
    <w:rsid w:val="00894D6D"/>
    <w:rsid w:val="008A2070"/>
    <w:rsid w:val="008A3034"/>
    <w:rsid w:val="008A3CFB"/>
    <w:rsid w:val="008C52A5"/>
    <w:rsid w:val="008E2CEB"/>
    <w:rsid w:val="008F74B0"/>
    <w:rsid w:val="00916A1B"/>
    <w:rsid w:val="00937548"/>
    <w:rsid w:val="00940C61"/>
    <w:rsid w:val="0098059A"/>
    <w:rsid w:val="00994697"/>
    <w:rsid w:val="00995494"/>
    <w:rsid w:val="00995F45"/>
    <w:rsid w:val="009C4A7E"/>
    <w:rsid w:val="009C650D"/>
    <w:rsid w:val="009D1F38"/>
    <w:rsid w:val="009D5775"/>
    <w:rsid w:val="009E784C"/>
    <w:rsid w:val="009F462D"/>
    <w:rsid w:val="009F49D7"/>
    <w:rsid w:val="009F5898"/>
    <w:rsid w:val="00A0520D"/>
    <w:rsid w:val="00A11E65"/>
    <w:rsid w:val="00A20F78"/>
    <w:rsid w:val="00A23678"/>
    <w:rsid w:val="00A402C6"/>
    <w:rsid w:val="00A47996"/>
    <w:rsid w:val="00A57035"/>
    <w:rsid w:val="00A6477C"/>
    <w:rsid w:val="00A76685"/>
    <w:rsid w:val="00A76CB0"/>
    <w:rsid w:val="00A82B98"/>
    <w:rsid w:val="00AA628E"/>
    <w:rsid w:val="00AB6928"/>
    <w:rsid w:val="00AD4EB4"/>
    <w:rsid w:val="00B00CFD"/>
    <w:rsid w:val="00B0451D"/>
    <w:rsid w:val="00B237DD"/>
    <w:rsid w:val="00B266FA"/>
    <w:rsid w:val="00B30937"/>
    <w:rsid w:val="00B461D8"/>
    <w:rsid w:val="00B56975"/>
    <w:rsid w:val="00B75BB4"/>
    <w:rsid w:val="00B77128"/>
    <w:rsid w:val="00B939C6"/>
    <w:rsid w:val="00BA1355"/>
    <w:rsid w:val="00BA1E82"/>
    <w:rsid w:val="00BA3D65"/>
    <w:rsid w:val="00BA514D"/>
    <w:rsid w:val="00BC554B"/>
    <w:rsid w:val="00BD0BDD"/>
    <w:rsid w:val="00C0702F"/>
    <w:rsid w:val="00C07BFB"/>
    <w:rsid w:val="00C131C6"/>
    <w:rsid w:val="00C13FD0"/>
    <w:rsid w:val="00C22B4B"/>
    <w:rsid w:val="00C546E0"/>
    <w:rsid w:val="00C83079"/>
    <w:rsid w:val="00C907AB"/>
    <w:rsid w:val="00CA4446"/>
    <w:rsid w:val="00CB04A3"/>
    <w:rsid w:val="00CD04CA"/>
    <w:rsid w:val="00CF1C6A"/>
    <w:rsid w:val="00CF6BED"/>
    <w:rsid w:val="00D00ADD"/>
    <w:rsid w:val="00D1345C"/>
    <w:rsid w:val="00D26A47"/>
    <w:rsid w:val="00D4362C"/>
    <w:rsid w:val="00D46039"/>
    <w:rsid w:val="00D469EB"/>
    <w:rsid w:val="00D51237"/>
    <w:rsid w:val="00D56D83"/>
    <w:rsid w:val="00D74E47"/>
    <w:rsid w:val="00D80095"/>
    <w:rsid w:val="00D81CAD"/>
    <w:rsid w:val="00D81D8C"/>
    <w:rsid w:val="00D86430"/>
    <w:rsid w:val="00D91CD7"/>
    <w:rsid w:val="00DA0951"/>
    <w:rsid w:val="00DB6F86"/>
    <w:rsid w:val="00DB7481"/>
    <w:rsid w:val="00DC092A"/>
    <w:rsid w:val="00DC493F"/>
    <w:rsid w:val="00DD55B1"/>
    <w:rsid w:val="00DE0DA3"/>
    <w:rsid w:val="00DE6CAF"/>
    <w:rsid w:val="00DF41C6"/>
    <w:rsid w:val="00DF6FAA"/>
    <w:rsid w:val="00DF7A6D"/>
    <w:rsid w:val="00E026AC"/>
    <w:rsid w:val="00E14903"/>
    <w:rsid w:val="00E20F07"/>
    <w:rsid w:val="00E22C0C"/>
    <w:rsid w:val="00E77A1B"/>
    <w:rsid w:val="00E84FB0"/>
    <w:rsid w:val="00E93AB9"/>
    <w:rsid w:val="00E9694E"/>
    <w:rsid w:val="00ED095C"/>
    <w:rsid w:val="00ED42B8"/>
    <w:rsid w:val="00EF174F"/>
    <w:rsid w:val="00EF52C5"/>
    <w:rsid w:val="00F17BFA"/>
    <w:rsid w:val="00F21432"/>
    <w:rsid w:val="00F27A8C"/>
    <w:rsid w:val="00F344E5"/>
    <w:rsid w:val="00F427F6"/>
    <w:rsid w:val="00F65DF7"/>
    <w:rsid w:val="00F76AB9"/>
    <w:rsid w:val="00F80DE5"/>
    <w:rsid w:val="00F815D2"/>
    <w:rsid w:val="00F923DE"/>
    <w:rsid w:val="00F97E56"/>
    <w:rsid w:val="00FB6D8E"/>
    <w:rsid w:val="00FB7129"/>
    <w:rsid w:val="00FC19AA"/>
    <w:rsid w:val="00FC73C8"/>
    <w:rsid w:val="00FF0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E8C75"/>
  <w15:chartTrackingRefBased/>
  <w15:docId w15:val="{7B7B5D4A-5A6D-4EF6-B153-FA83B6F98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F33"/>
    <w:pPr>
      <w:spacing w:line="300" w:lineRule="auto"/>
    </w:pPr>
    <w:rPr>
      <w:rFonts w:eastAsiaTheme="minorEastAsia"/>
      <w:kern w:val="0"/>
      <w:szCs w:val="21"/>
      <w14:ligatures w14:val="none"/>
    </w:rPr>
  </w:style>
  <w:style w:type="paragraph" w:styleId="Heading1">
    <w:name w:val="heading 1"/>
    <w:basedOn w:val="Normal"/>
    <w:next w:val="Normal"/>
    <w:link w:val="Heading1Char"/>
    <w:uiPriority w:val="9"/>
    <w:qFormat/>
    <w:rsid w:val="007133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3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3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3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3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3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3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3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3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3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3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3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3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3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3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3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3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376"/>
    <w:rPr>
      <w:rFonts w:eastAsiaTheme="majorEastAsia" w:cstheme="majorBidi"/>
      <w:color w:val="272727" w:themeColor="text1" w:themeTint="D8"/>
    </w:rPr>
  </w:style>
  <w:style w:type="paragraph" w:styleId="Title">
    <w:name w:val="Title"/>
    <w:basedOn w:val="Normal"/>
    <w:next w:val="Normal"/>
    <w:link w:val="TitleChar"/>
    <w:uiPriority w:val="10"/>
    <w:qFormat/>
    <w:rsid w:val="007133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3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3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3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376"/>
    <w:pPr>
      <w:spacing w:before="160"/>
      <w:jc w:val="center"/>
    </w:pPr>
    <w:rPr>
      <w:i/>
      <w:iCs/>
      <w:color w:val="404040" w:themeColor="text1" w:themeTint="BF"/>
    </w:rPr>
  </w:style>
  <w:style w:type="character" w:customStyle="1" w:styleId="QuoteChar">
    <w:name w:val="Quote Char"/>
    <w:basedOn w:val="DefaultParagraphFont"/>
    <w:link w:val="Quote"/>
    <w:uiPriority w:val="29"/>
    <w:rsid w:val="00713376"/>
    <w:rPr>
      <w:i/>
      <w:iCs/>
      <w:color w:val="404040" w:themeColor="text1" w:themeTint="BF"/>
    </w:rPr>
  </w:style>
  <w:style w:type="paragraph" w:styleId="ListParagraph">
    <w:name w:val="List Paragraph"/>
    <w:basedOn w:val="Normal"/>
    <w:uiPriority w:val="34"/>
    <w:qFormat/>
    <w:rsid w:val="00713376"/>
    <w:pPr>
      <w:ind w:left="720"/>
      <w:contextualSpacing/>
    </w:pPr>
  </w:style>
  <w:style w:type="character" w:styleId="IntenseEmphasis">
    <w:name w:val="Intense Emphasis"/>
    <w:basedOn w:val="DefaultParagraphFont"/>
    <w:uiPriority w:val="21"/>
    <w:qFormat/>
    <w:rsid w:val="00713376"/>
    <w:rPr>
      <w:i/>
      <w:iCs/>
      <w:color w:val="0F4761" w:themeColor="accent1" w:themeShade="BF"/>
    </w:rPr>
  </w:style>
  <w:style w:type="paragraph" w:styleId="IntenseQuote">
    <w:name w:val="Intense Quote"/>
    <w:basedOn w:val="Normal"/>
    <w:next w:val="Normal"/>
    <w:link w:val="IntenseQuoteChar"/>
    <w:uiPriority w:val="30"/>
    <w:qFormat/>
    <w:rsid w:val="007133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376"/>
    <w:rPr>
      <w:i/>
      <w:iCs/>
      <w:color w:val="0F4761" w:themeColor="accent1" w:themeShade="BF"/>
    </w:rPr>
  </w:style>
  <w:style w:type="character" w:styleId="IntenseReference">
    <w:name w:val="Intense Reference"/>
    <w:basedOn w:val="DefaultParagraphFont"/>
    <w:uiPriority w:val="32"/>
    <w:qFormat/>
    <w:rsid w:val="00713376"/>
    <w:rPr>
      <w:b/>
      <w:bCs/>
      <w:smallCaps/>
      <w:color w:val="0F4761" w:themeColor="accent1" w:themeShade="BF"/>
      <w:spacing w:val="5"/>
    </w:rPr>
  </w:style>
  <w:style w:type="paragraph" w:styleId="TOC2">
    <w:name w:val="toc 2"/>
    <w:basedOn w:val="Normal"/>
    <w:next w:val="Normal"/>
    <w:autoRedefine/>
    <w:uiPriority w:val="39"/>
    <w:unhideWhenUsed/>
    <w:rsid w:val="00713376"/>
    <w:pPr>
      <w:tabs>
        <w:tab w:val="right" w:leader="dot" w:pos="9350"/>
      </w:tabs>
      <w:spacing w:after="100"/>
    </w:pPr>
    <w:rPr>
      <w:rFonts w:cs="Times New Roman"/>
    </w:rPr>
  </w:style>
  <w:style w:type="paragraph" w:styleId="TOC1">
    <w:name w:val="toc 1"/>
    <w:basedOn w:val="Normal"/>
    <w:next w:val="Normal"/>
    <w:autoRedefine/>
    <w:uiPriority w:val="39"/>
    <w:unhideWhenUsed/>
    <w:rsid w:val="00713376"/>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13376"/>
    <w:pPr>
      <w:tabs>
        <w:tab w:val="right" w:leader="dot" w:pos="9350"/>
      </w:tabs>
      <w:spacing w:after="100"/>
    </w:pPr>
    <w:rPr>
      <w:rFonts w:cs="Times New Roman"/>
    </w:rPr>
  </w:style>
  <w:style w:type="character" w:styleId="Hyperlink">
    <w:name w:val="Hyperlink"/>
    <w:basedOn w:val="DefaultParagraphFont"/>
    <w:uiPriority w:val="99"/>
    <w:unhideWhenUsed/>
    <w:rsid w:val="00713376"/>
    <w:rPr>
      <w:color w:val="467886" w:themeColor="hyperlink"/>
      <w:u w:val="single"/>
    </w:rPr>
  </w:style>
  <w:style w:type="character" w:styleId="PlaceholderText">
    <w:name w:val="Placeholder Text"/>
    <w:basedOn w:val="DefaultParagraphFont"/>
    <w:uiPriority w:val="99"/>
    <w:semiHidden/>
    <w:rsid w:val="00713376"/>
    <w:rPr>
      <w:color w:val="808080"/>
    </w:rPr>
  </w:style>
  <w:style w:type="paragraph" w:styleId="Header">
    <w:name w:val="header"/>
    <w:basedOn w:val="Normal"/>
    <w:link w:val="HeaderChar"/>
    <w:uiPriority w:val="99"/>
    <w:unhideWhenUsed/>
    <w:rsid w:val="0031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8D9"/>
    <w:rPr>
      <w:rFonts w:eastAsiaTheme="minorEastAsia"/>
      <w:kern w:val="0"/>
      <w:szCs w:val="21"/>
      <w14:ligatures w14:val="none"/>
    </w:rPr>
  </w:style>
  <w:style w:type="paragraph" w:styleId="Footer">
    <w:name w:val="footer"/>
    <w:basedOn w:val="Normal"/>
    <w:link w:val="FooterChar"/>
    <w:uiPriority w:val="99"/>
    <w:unhideWhenUsed/>
    <w:rsid w:val="0031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8D9"/>
    <w:rPr>
      <w:rFonts w:eastAsiaTheme="minorEastAsia"/>
      <w:kern w:val="0"/>
      <w:szCs w:val="21"/>
      <w14:ligatures w14:val="none"/>
    </w:rPr>
  </w:style>
  <w:style w:type="character" w:styleId="UnresolvedMention">
    <w:name w:val="Unresolved Mention"/>
    <w:basedOn w:val="DefaultParagraphFont"/>
    <w:uiPriority w:val="99"/>
    <w:semiHidden/>
    <w:unhideWhenUsed/>
    <w:rsid w:val="009C4A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uksi/2010/2214/contents/made" TargetMode="External"/><Relationship Id="rId4" Type="http://schemas.openxmlformats.org/officeDocument/2006/relationships/webSettings" Target="webSettings.xml"/><Relationship Id="rId9" Type="http://schemas.openxmlformats.org/officeDocument/2006/relationships/hyperlink" Target="https://ww3.rics.org/uk/en/journals/construction-journal/ethics--rules-of-conduct-and-professionalism-apc.html"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DAB2CDBF1AD44EC80F3CB2A5D184CE8"/>
        <w:category>
          <w:name w:val="General"/>
          <w:gallery w:val="placeholder"/>
        </w:category>
        <w:types>
          <w:type w:val="bbPlcHdr"/>
        </w:types>
        <w:behaviors>
          <w:behavior w:val="content"/>
        </w:behaviors>
        <w:guid w:val="{5ED7169D-C88E-4F8B-9FA7-6D9E238924D7}"/>
      </w:docPartPr>
      <w:docPartBody>
        <w:p w:rsidR="00C82512" w:rsidRDefault="00C82512" w:rsidP="00C82512">
          <w:pPr>
            <w:pStyle w:val="1DAB2CDBF1AD44EC80F3CB2A5D184CE8"/>
          </w:pPr>
          <w:r w:rsidRPr="00DB6BAB">
            <w:rPr>
              <w:rStyle w:val="PlaceholderText"/>
            </w:rPr>
            <w:t>ACBA 5008 - Self development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512"/>
    <w:rsid w:val="00400C52"/>
    <w:rsid w:val="00651683"/>
    <w:rsid w:val="00793402"/>
    <w:rsid w:val="00A863A7"/>
    <w:rsid w:val="00AD05A3"/>
    <w:rsid w:val="00C82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2512"/>
    <w:rPr>
      <w:color w:val="808080"/>
    </w:rPr>
  </w:style>
  <w:style w:type="paragraph" w:customStyle="1" w:styleId="1DAB2CDBF1AD44EC80F3CB2A5D184CE8">
    <w:name w:val="1DAB2CDBF1AD44EC80F3CB2A5D184CE8"/>
    <w:rsid w:val="00C825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6303</Words>
  <Characters>35931</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acba 5008 – self-development, professional practise and the management of construction personnel</vt:lpstr>
    </vt:vector>
  </TitlesOfParts>
  <Company/>
  <LinksUpToDate>false</LinksUpToDate>
  <CharactersWithSpaces>42150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5008 – self-development, professional practise and the management of construction personnel</dc:title>
  <dc:subject/>
  <dc:creator>Kieran Bowen</dc:creator>
  <cp:keywords/>
  <dc:description/>
  <cp:lastModifiedBy>Kieran Bowen</cp:lastModifiedBy>
  <cp:revision>2</cp:revision>
  <dcterms:created xsi:type="dcterms:W3CDTF">2024-05-07T17:12:00Z</dcterms:created>
  <dcterms:modified xsi:type="dcterms:W3CDTF">2024-05-07T17:12:00Z</dcterms:modified>
</cp:coreProperties>
</file>