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D98AB" w14:textId="77777777" w:rsidR="004E0CF3" w:rsidRDefault="004E0CF3" w:rsidP="00270BBF">
      <w:pPr>
        <w:spacing w:after="0" w:line="480" w:lineRule="auto"/>
        <w:rPr>
          <w:rFonts w:ascii="Times New Roman" w:hAnsi="Times New Roman" w:cs="Times New Roman"/>
          <w:sz w:val="24"/>
          <w:szCs w:val="24"/>
        </w:rPr>
      </w:pPr>
    </w:p>
    <w:p w14:paraId="66E6AA64" w14:textId="77777777" w:rsidR="0060135A" w:rsidRPr="00EF7A5A" w:rsidRDefault="0060135A" w:rsidP="00980C58">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UNIVERSITY OF WALLES TRINITY SAINT DAVID’S</w:t>
      </w:r>
    </w:p>
    <w:p w14:paraId="3A23A91A" w14:textId="77777777" w:rsidR="0060135A" w:rsidRPr="00EF7A5A" w:rsidRDefault="0060135A" w:rsidP="00980C58">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 xml:space="preserve">LIVING IN CARE: THE OLDER PERSON </w:t>
      </w:r>
    </w:p>
    <w:p w14:paraId="051B1E12" w14:textId="77777777" w:rsidR="0060135A" w:rsidRPr="00EF7A5A" w:rsidRDefault="0060135A" w:rsidP="00980C58">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 xml:space="preserve">LEVEL 6 </w:t>
      </w:r>
      <w:proofErr w:type="spellStart"/>
      <w:r w:rsidRPr="00EF7A5A">
        <w:rPr>
          <w:rFonts w:ascii="Times New Roman" w:hAnsi="Times New Roman" w:cs="Times New Roman"/>
          <w:b/>
          <w:bCs/>
          <w:sz w:val="24"/>
          <w:szCs w:val="24"/>
        </w:rPr>
        <w:t>BCs</w:t>
      </w:r>
      <w:proofErr w:type="spellEnd"/>
      <w:r w:rsidRPr="00EF7A5A">
        <w:rPr>
          <w:rFonts w:ascii="Times New Roman" w:hAnsi="Times New Roman" w:cs="Times New Roman"/>
          <w:b/>
          <w:bCs/>
          <w:sz w:val="24"/>
          <w:szCs w:val="24"/>
        </w:rPr>
        <w:t xml:space="preserve">  ( HEALTH AND SOCIAL CARE ) </w:t>
      </w:r>
    </w:p>
    <w:p w14:paraId="7C5D40EC" w14:textId="77777777" w:rsidR="0060135A" w:rsidRPr="00EF7A5A" w:rsidRDefault="0060135A" w:rsidP="00980C58">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ACADEMIC YEAR 2021/2022</w:t>
      </w:r>
    </w:p>
    <w:p w14:paraId="20909A44" w14:textId="77777777" w:rsidR="0060135A" w:rsidRPr="00EF7A5A" w:rsidRDefault="0060135A" w:rsidP="00980C58">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 xml:space="preserve">STUDENT NAMES : JENNIFER </w:t>
      </w:r>
      <w:proofErr w:type="spellStart"/>
      <w:r w:rsidRPr="00EF7A5A">
        <w:rPr>
          <w:rFonts w:ascii="Times New Roman" w:hAnsi="Times New Roman" w:cs="Times New Roman"/>
          <w:b/>
          <w:bCs/>
          <w:sz w:val="24"/>
          <w:szCs w:val="24"/>
        </w:rPr>
        <w:t>OLUWAKEMI</w:t>
      </w:r>
      <w:proofErr w:type="spellEnd"/>
      <w:r w:rsidRPr="00EF7A5A">
        <w:rPr>
          <w:rFonts w:ascii="Times New Roman" w:hAnsi="Times New Roman" w:cs="Times New Roman"/>
          <w:b/>
          <w:bCs/>
          <w:sz w:val="24"/>
          <w:szCs w:val="24"/>
        </w:rPr>
        <w:t xml:space="preserve"> LAGUDA </w:t>
      </w:r>
    </w:p>
    <w:p w14:paraId="667AF858" w14:textId="77777777" w:rsidR="0060135A" w:rsidRPr="00EF7A5A" w:rsidRDefault="0060135A" w:rsidP="00980C58">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STUDENT NUMBER : 1907297</w:t>
      </w:r>
    </w:p>
    <w:p w14:paraId="1696396A" w14:textId="77777777" w:rsidR="0060135A" w:rsidRPr="00EF7A5A" w:rsidRDefault="0060135A" w:rsidP="00980C58">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 xml:space="preserve">LECTURE NAMES :  DIOLA </w:t>
      </w:r>
      <w:proofErr w:type="spellStart"/>
      <w:r w:rsidRPr="00EF7A5A">
        <w:rPr>
          <w:rFonts w:ascii="Times New Roman" w:hAnsi="Times New Roman" w:cs="Times New Roman"/>
          <w:b/>
          <w:bCs/>
          <w:sz w:val="24"/>
          <w:szCs w:val="24"/>
        </w:rPr>
        <w:t>BIJLHOUT</w:t>
      </w:r>
      <w:proofErr w:type="spellEnd"/>
    </w:p>
    <w:p w14:paraId="1C254B23" w14:textId="77777777" w:rsidR="0060135A" w:rsidRPr="00EF7A5A" w:rsidRDefault="0060135A" w:rsidP="00980C58">
      <w:pPr>
        <w:spacing w:line="480" w:lineRule="auto"/>
        <w:rPr>
          <w:rFonts w:ascii="Times New Roman" w:hAnsi="Times New Roman" w:cs="Times New Roman"/>
          <w:b/>
          <w:bCs/>
          <w:sz w:val="24"/>
          <w:szCs w:val="24"/>
        </w:rPr>
      </w:pPr>
      <w:proofErr w:type="spellStart"/>
      <w:r w:rsidRPr="00EF7A5A">
        <w:rPr>
          <w:rFonts w:ascii="Times New Roman" w:hAnsi="Times New Roman" w:cs="Times New Roman"/>
          <w:b/>
          <w:bCs/>
          <w:sz w:val="24"/>
          <w:szCs w:val="24"/>
        </w:rPr>
        <w:t>SUBMITION</w:t>
      </w:r>
      <w:proofErr w:type="spellEnd"/>
      <w:r w:rsidRPr="00EF7A5A">
        <w:rPr>
          <w:rFonts w:ascii="Times New Roman" w:hAnsi="Times New Roman" w:cs="Times New Roman"/>
          <w:b/>
          <w:bCs/>
          <w:sz w:val="24"/>
          <w:szCs w:val="24"/>
        </w:rPr>
        <w:t xml:space="preserve"> DATE : 08/04/2022</w:t>
      </w:r>
    </w:p>
    <w:p w14:paraId="5DC036F5" w14:textId="77777777" w:rsidR="0060135A" w:rsidRPr="00EF7A5A" w:rsidRDefault="0060135A" w:rsidP="00980C58">
      <w:pPr>
        <w:spacing w:after="0" w:line="480" w:lineRule="auto"/>
        <w:contextualSpacing/>
        <w:rPr>
          <w:rFonts w:ascii="Times New Roman" w:hAnsi="Times New Roman" w:cs="Times New Roman"/>
          <w:sz w:val="24"/>
          <w:szCs w:val="24"/>
        </w:rPr>
      </w:pPr>
    </w:p>
    <w:p w14:paraId="32094C84" w14:textId="77777777" w:rsidR="004E0CF3" w:rsidRDefault="004E0CF3" w:rsidP="00270BBF">
      <w:pPr>
        <w:spacing w:after="0" w:line="480" w:lineRule="auto"/>
        <w:rPr>
          <w:rFonts w:ascii="Times New Roman" w:hAnsi="Times New Roman" w:cs="Times New Roman"/>
          <w:sz w:val="24"/>
          <w:szCs w:val="24"/>
        </w:rPr>
      </w:pPr>
    </w:p>
    <w:p w14:paraId="29C932EE" w14:textId="77777777" w:rsidR="00FE5CD8" w:rsidRDefault="00FE5CD8" w:rsidP="00270BBF">
      <w:pPr>
        <w:spacing w:after="0" w:line="480" w:lineRule="auto"/>
        <w:rPr>
          <w:rFonts w:ascii="Times New Roman" w:hAnsi="Times New Roman" w:cs="Times New Roman"/>
          <w:sz w:val="24"/>
          <w:szCs w:val="24"/>
        </w:rPr>
      </w:pPr>
    </w:p>
    <w:p w14:paraId="26B3992C" w14:textId="77777777" w:rsidR="00FE5CD8" w:rsidRDefault="00FE5CD8" w:rsidP="00270BBF">
      <w:pPr>
        <w:spacing w:after="0" w:line="480" w:lineRule="auto"/>
        <w:rPr>
          <w:rFonts w:ascii="Times New Roman" w:hAnsi="Times New Roman" w:cs="Times New Roman"/>
          <w:sz w:val="24"/>
          <w:szCs w:val="24"/>
        </w:rPr>
      </w:pPr>
    </w:p>
    <w:p w14:paraId="5307F61D" w14:textId="77777777" w:rsidR="00FE5CD8" w:rsidRDefault="00FE5CD8" w:rsidP="00270BBF">
      <w:pPr>
        <w:spacing w:after="0" w:line="480" w:lineRule="auto"/>
        <w:rPr>
          <w:rFonts w:ascii="Times New Roman" w:hAnsi="Times New Roman" w:cs="Times New Roman"/>
          <w:sz w:val="24"/>
          <w:szCs w:val="24"/>
        </w:rPr>
      </w:pPr>
    </w:p>
    <w:p w14:paraId="73799B29" w14:textId="77777777" w:rsidR="00FE5CD8" w:rsidRDefault="00FE5CD8" w:rsidP="00270BBF">
      <w:pPr>
        <w:spacing w:after="0" w:line="480" w:lineRule="auto"/>
        <w:rPr>
          <w:rFonts w:ascii="Times New Roman" w:hAnsi="Times New Roman" w:cs="Times New Roman"/>
          <w:sz w:val="24"/>
          <w:szCs w:val="24"/>
        </w:rPr>
      </w:pPr>
    </w:p>
    <w:p w14:paraId="1B4271ED" w14:textId="77777777" w:rsidR="00FE5CD8" w:rsidRDefault="00FE5CD8" w:rsidP="00E374B5">
      <w:pPr>
        <w:spacing w:after="0" w:line="480" w:lineRule="auto"/>
        <w:rPr>
          <w:rFonts w:ascii="Times New Roman" w:hAnsi="Times New Roman" w:cs="Times New Roman"/>
          <w:sz w:val="24"/>
          <w:szCs w:val="24"/>
        </w:rPr>
      </w:pPr>
    </w:p>
    <w:p w14:paraId="5F1958A7" w14:textId="77777777" w:rsidR="00E374B5" w:rsidRDefault="00E374B5" w:rsidP="00E374B5">
      <w:pPr>
        <w:spacing w:after="0" w:line="480" w:lineRule="auto"/>
        <w:rPr>
          <w:rFonts w:ascii="Times New Roman" w:hAnsi="Times New Roman" w:cs="Times New Roman"/>
          <w:sz w:val="24"/>
          <w:szCs w:val="24"/>
        </w:rPr>
      </w:pPr>
    </w:p>
    <w:p w14:paraId="6A6AEA6A" w14:textId="77777777" w:rsidR="00E374B5" w:rsidRDefault="00E374B5" w:rsidP="00E374B5">
      <w:pPr>
        <w:spacing w:after="0" w:line="480" w:lineRule="auto"/>
        <w:rPr>
          <w:rFonts w:ascii="Times New Roman" w:hAnsi="Times New Roman" w:cs="Times New Roman"/>
          <w:sz w:val="24"/>
          <w:szCs w:val="24"/>
        </w:rPr>
      </w:pPr>
    </w:p>
    <w:p w14:paraId="22AFC5FE" w14:textId="77777777" w:rsidR="00E374B5" w:rsidRDefault="00E374B5" w:rsidP="00E374B5">
      <w:pPr>
        <w:spacing w:after="0" w:line="480" w:lineRule="auto"/>
        <w:rPr>
          <w:rFonts w:ascii="Times New Roman" w:hAnsi="Times New Roman" w:cs="Times New Roman"/>
          <w:sz w:val="24"/>
          <w:szCs w:val="24"/>
        </w:rPr>
      </w:pPr>
    </w:p>
    <w:p w14:paraId="4C4B60D0" w14:textId="77777777" w:rsidR="00E374B5" w:rsidRDefault="00E374B5" w:rsidP="00E374B5">
      <w:pPr>
        <w:spacing w:after="0" w:line="480" w:lineRule="auto"/>
        <w:rPr>
          <w:rFonts w:ascii="Times New Roman" w:hAnsi="Times New Roman" w:cs="Times New Roman"/>
          <w:sz w:val="24"/>
          <w:szCs w:val="24"/>
        </w:rPr>
      </w:pPr>
    </w:p>
    <w:p w14:paraId="02CDE69B" w14:textId="77777777" w:rsidR="00E374B5" w:rsidRDefault="00E374B5" w:rsidP="00E374B5">
      <w:pPr>
        <w:spacing w:after="0" w:line="480" w:lineRule="auto"/>
        <w:rPr>
          <w:rFonts w:ascii="Times New Roman" w:hAnsi="Times New Roman" w:cs="Times New Roman"/>
          <w:sz w:val="24"/>
          <w:szCs w:val="24"/>
        </w:rPr>
      </w:pPr>
    </w:p>
    <w:p w14:paraId="30147006" w14:textId="77777777" w:rsidR="00E374B5" w:rsidRDefault="00E374B5" w:rsidP="00E374B5">
      <w:pPr>
        <w:spacing w:after="0" w:line="480" w:lineRule="auto"/>
        <w:rPr>
          <w:rFonts w:ascii="Times New Roman" w:hAnsi="Times New Roman" w:cs="Times New Roman"/>
          <w:sz w:val="24"/>
          <w:szCs w:val="24"/>
        </w:rPr>
      </w:pPr>
    </w:p>
    <w:p w14:paraId="1B1A5400" w14:textId="77777777" w:rsidR="004E0CF3" w:rsidRDefault="004E0CF3" w:rsidP="00270BBF">
      <w:pPr>
        <w:spacing w:after="0" w:line="480" w:lineRule="auto"/>
        <w:rPr>
          <w:rFonts w:ascii="Times New Roman" w:hAnsi="Times New Roman" w:cs="Times New Roman"/>
          <w:sz w:val="24"/>
          <w:szCs w:val="24"/>
        </w:rPr>
      </w:pPr>
    </w:p>
    <w:p w14:paraId="5C1548DC" w14:textId="77777777" w:rsidR="004E0CF3" w:rsidRDefault="004E0CF3" w:rsidP="00270BBF">
      <w:pPr>
        <w:spacing w:after="0" w:line="480" w:lineRule="auto"/>
        <w:rPr>
          <w:rFonts w:ascii="Times New Roman" w:hAnsi="Times New Roman" w:cs="Times New Roman"/>
          <w:sz w:val="24"/>
          <w:szCs w:val="24"/>
        </w:rPr>
      </w:pPr>
    </w:p>
    <w:p w14:paraId="3798F6FD" w14:textId="77777777" w:rsidR="004E0CF3" w:rsidRDefault="004E0CF3" w:rsidP="00270BBF">
      <w:pPr>
        <w:spacing w:after="0" w:line="480" w:lineRule="auto"/>
        <w:rPr>
          <w:rFonts w:ascii="Times New Roman" w:hAnsi="Times New Roman" w:cs="Times New Roman"/>
          <w:sz w:val="24"/>
          <w:szCs w:val="24"/>
        </w:rPr>
      </w:pPr>
    </w:p>
    <w:p w14:paraId="0248244D" w14:textId="77777777" w:rsidR="004E0CF3" w:rsidRDefault="004E0CF3" w:rsidP="00270BBF">
      <w:pPr>
        <w:spacing w:after="0" w:line="480" w:lineRule="auto"/>
        <w:rPr>
          <w:rFonts w:ascii="Times New Roman" w:hAnsi="Times New Roman" w:cs="Times New Roman"/>
          <w:sz w:val="24"/>
          <w:szCs w:val="24"/>
        </w:rPr>
      </w:pPr>
    </w:p>
    <w:p w14:paraId="24A55007" w14:textId="77777777" w:rsidR="004E0CF3" w:rsidRDefault="004E0CF3" w:rsidP="00270BBF">
      <w:pPr>
        <w:spacing w:after="0" w:line="480" w:lineRule="auto"/>
        <w:rPr>
          <w:rFonts w:ascii="Times New Roman" w:hAnsi="Times New Roman" w:cs="Times New Roman"/>
          <w:sz w:val="24"/>
          <w:szCs w:val="24"/>
        </w:rPr>
      </w:pPr>
    </w:p>
    <w:p w14:paraId="74FBDCE8" w14:textId="77777777" w:rsidR="004E0CF3" w:rsidRDefault="004E0CF3" w:rsidP="00270BBF">
      <w:pPr>
        <w:spacing w:after="0" w:line="480" w:lineRule="auto"/>
        <w:rPr>
          <w:rFonts w:ascii="Times New Roman" w:hAnsi="Times New Roman" w:cs="Times New Roman"/>
          <w:sz w:val="24"/>
          <w:szCs w:val="24"/>
        </w:rPr>
      </w:pPr>
    </w:p>
    <w:p w14:paraId="7D56A23E" w14:textId="77777777" w:rsidR="004E0CF3" w:rsidRDefault="004E0CF3" w:rsidP="00270BBF">
      <w:pPr>
        <w:spacing w:after="0" w:line="480" w:lineRule="auto"/>
        <w:rPr>
          <w:rFonts w:ascii="Times New Roman" w:hAnsi="Times New Roman" w:cs="Times New Roman"/>
          <w:sz w:val="24"/>
          <w:szCs w:val="24"/>
        </w:rPr>
      </w:pPr>
    </w:p>
    <w:p w14:paraId="7F9B2F5D" w14:textId="77777777" w:rsidR="004E0CF3" w:rsidRDefault="004E0CF3" w:rsidP="00270BBF">
      <w:pPr>
        <w:spacing w:after="0" w:line="480" w:lineRule="auto"/>
        <w:rPr>
          <w:rFonts w:ascii="Times New Roman" w:hAnsi="Times New Roman" w:cs="Times New Roman"/>
          <w:sz w:val="24"/>
          <w:szCs w:val="24"/>
        </w:rPr>
      </w:pPr>
    </w:p>
    <w:p w14:paraId="7F74F2F3" w14:textId="77777777" w:rsidR="004E0CF3" w:rsidRDefault="004E0CF3" w:rsidP="00270BBF">
      <w:pPr>
        <w:spacing w:after="0" w:line="480" w:lineRule="auto"/>
        <w:rPr>
          <w:rFonts w:ascii="Times New Roman" w:hAnsi="Times New Roman" w:cs="Times New Roman"/>
          <w:sz w:val="24"/>
          <w:szCs w:val="24"/>
        </w:rPr>
      </w:pPr>
    </w:p>
    <w:p w14:paraId="44995155" w14:textId="77777777" w:rsidR="00DB6E54" w:rsidRDefault="00DB6E54" w:rsidP="00270BBF">
      <w:pPr>
        <w:spacing w:after="0" w:line="480" w:lineRule="auto"/>
        <w:rPr>
          <w:rFonts w:ascii="Times New Roman" w:hAnsi="Times New Roman" w:cs="Times New Roman"/>
          <w:sz w:val="24"/>
          <w:szCs w:val="24"/>
        </w:rPr>
      </w:pPr>
    </w:p>
    <w:p w14:paraId="48D209DD" w14:textId="77777777" w:rsidR="00FB7C0D" w:rsidRDefault="0060135A" w:rsidP="008351B9">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             </w:t>
      </w:r>
      <w:r w:rsidR="00D402F2" w:rsidRPr="008351B9">
        <w:rPr>
          <w:rFonts w:ascii="Times New Roman" w:hAnsi="Times New Roman" w:cs="Times New Roman"/>
          <w:b/>
          <w:sz w:val="24"/>
          <w:szCs w:val="24"/>
        </w:rPr>
        <w:t>The Elderly</w:t>
      </w:r>
    </w:p>
    <w:p w14:paraId="3CD130E9" w14:textId="77777777" w:rsidR="0060135A" w:rsidRPr="008351B9" w:rsidRDefault="0060135A" w:rsidP="008351B9">
      <w:pPr>
        <w:spacing w:after="0" w:line="480" w:lineRule="auto"/>
        <w:jc w:val="center"/>
        <w:rPr>
          <w:rFonts w:ascii="Times New Roman" w:hAnsi="Times New Roman" w:cs="Times New Roman"/>
          <w:b/>
          <w:sz w:val="24"/>
          <w:szCs w:val="24"/>
        </w:rPr>
      </w:pPr>
    </w:p>
    <w:p w14:paraId="404E3B61" w14:textId="77777777" w:rsidR="007F035D" w:rsidRPr="008351B9" w:rsidRDefault="007F035D" w:rsidP="008351B9">
      <w:pPr>
        <w:spacing w:after="0" w:line="480" w:lineRule="auto"/>
        <w:ind w:firstLine="720"/>
        <w:jc w:val="center"/>
        <w:rPr>
          <w:rFonts w:ascii="Times New Roman" w:hAnsi="Times New Roman" w:cs="Times New Roman"/>
          <w:b/>
          <w:sz w:val="24"/>
          <w:szCs w:val="24"/>
        </w:rPr>
      </w:pPr>
      <w:r w:rsidRPr="008351B9">
        <w:rPr>
          <w:rFonts w:ascii="Times New Roman" w:hAnsi="Times New Roman" w:cs="Times New Roman"/>
          <w:b/>
          <w:sz w:val="24"/>
          <w:szCs w:val="24"/>
        </w:rPr>
        <w:t>Introduction</w:t>
      </w:r>
    </w:p>
    <w:p w14:paraId="1448BED3"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 xml:space="preserve">The terms ‘elderly’ always carries a negative connotation as most people perceive the elderly as people in poor health or frail individuals. While advances in healthcare and lifestyle improvement in recent decades have seen an increase in life expectancy for the general population globally, the definition and meaning of the elderly still hold. On the one hand, the UK defines the elderly as individuals aged 60 and above. According to </w:t>
      </w:r>
      <w:proofErr w:type="spellStart"/>
      <w:r w:rsidR="00DC7772" w:rsidRPr="008D50A1">
        <w:rPr>
          <w:rFonts w:ascii="Times New Roman" w:hAnsi="Times New Roman" w:cs="Times New Roman"/>
          <w:sz w:val="24"/>
          <w:szCs w:val="24"/>
        </w:rPr>
        <w:t>Akint</w:t>
      </w:r>
      <w:r w:rsidR="009628C3">
        <w:rPr>
          <w:rFonts w:ascii="Times New Roman" w:hAnsi="Times New Roman" w:cs="Times New Roman"/>
          <w:sz w:val="24"/>
          <w:szCs w:val="24"/>
        </w:rPr>
        <w:t>ayo-Usman</w:t>
      </w:r>
      <w:proofErr w:type="spellEnd"/>
      <w:r w:rsidR="00DC7772">
        <w:rPr>
          <w:rFonts w:ascii="Times New Roman" w:hAnsi="Times New Roman" w:cs="Times New Roman"/>
          <w:sz w:val="24"/>
          <w:szCs w:val="24"/>
        </w:rPr>
        <w:t xml:space="preserve"> and </w:t>
      </w:r>
      <w:proofErr w:type="spellStart"/>
      <w:r w:rsidR="00DC7772">
        <w:rPr>
          <w:rFonts w:ascii="Times New Roman" w:hAnsi="Times New Roman" w:cs="Times New Roman"/>
          <w:sz w:val="24"/>
          <w:szCs w:val="24"/>
        </w:rPr>
        <w:t>Usman</w:t>
      </w:r>
      <w:proofErr w:type="spellEnd"/>
      <w:r w:rsidR="00DC7772">
        <w:rPr>
          <w:rFonts w:ascii="Times New Roman" w:hAnsi="Times New Roman" w:cs="Times New Roman"/>
          <w:sz w:val="24"/>
          <w:szCs w:val="24"/>
        </w:rPr>
        <w:t>,</w:t>
      </w:r>
      <w:r w:rsidR="00DC7772" w:rsidRPr="008D50A1">
        <w:rPr>
          <w:rFonts w:ascii="Times New Roman" w:hAnsi="Times New Roman" w:cs="Times New Roman"/>
          <w:sz w:val="24"/>
          <w:szCs w:val="24"/>
        </w:rPr>
        <w:t xml:space="preserve"> </w:t>
      </w:r>
      <w:r w:rsidR="00DC7772">
        <w:rPr>
          <w:rFonts w:ascii="Times New Roman" w:hAnsi="Times New Roman" w:cs="Times New Roman"/>
          <w:sz w:val="24"/>
          <w:szCs w:val="24"/>
        </w:rPr>
        <w:t>(</w:t>
      </w:r>
      <w:r w:rsidR="00DC7772" w:rsidRPr="008D50A1">
        <w:rPr>
          <w:rFonts w:ascii="Times New Roman" w:hAnsi="Times New Roman" w:cs="Times New Roman"/>
          <w:sz w:val="24"/>
          <w:szCs w:val="24"/>
        </w:rPr>
        <w:t>2021</w:t>
      </w:r>
      <w:r w:rsidR="00DC7772">
        <w:rPr>
          <w:rFonts w:ascii="Times New Roman" w:hAnsi="Times New Roman" w:cs="Times New Roman"/>
          <w:sz w:val="24"/>
          <w:szCs w:val="24"/>
        </w:rPr>
        <w:t>)</w:t>
      </w:r>
      <w:r w:rsidRPr="00270BBF">
        <w:rPr>
          <w:rFonts w:ascii="Times New Roman" w:hAnsi="Times New Roman" w:cs="Times New Roman"/>
          <w:sz w:val="24"/>
          <w:szCs w:val="24"/>
        </w:rPr>
        <w:t xml:space="preserve">, the UK has one-fifth of its population aged 65 or above as per 2019 data. Similarly, the elderly population has been rising, with the latest statistics depicting a 7% increase in the elderly between 2009 and 2020. It approximates about 19% of its population, equivalent to around 12.3 million people. On the other hand, Nigeria defines the elderly as individuals aged 65 and above. </w:t>
      </w:r>
      <w:r w:rsidRPr="00270BBF">
        <w:rPr>
          <w:rFonts w:ascii="Times New Roman" w:hAnsi="Times New Roman" w:cs="Times New Roman"/>
          <w:sz w:val="24"/>
          <w:szCs w:val="24"/>
        </w:rPr>
        <w:lastRenderedPageBreak/>
        <w:t>As of 2020, around 2.8% of the Nigerian population had 65 years or above, translating to around 5.9 million individuals</w:t>
      </w:r>
      <w:r w:rsidR="007252A1" w:rsidRPr="007252A1">
        <w:rPr>
          <w:rFonts w:ascii="Times New Roman" w:hAnsi="Times New Roman" w:cs="Times New Roman"/>
          <w:sz w:val="24"/>
          <w:szCs w:val="24"/>
        </w:rPr>
        <w:t xml:space="preserve"> </w:t>
      </w:r>
      <w:r w:rsidR="007252A1">
        <w:rPr>
          <w:rFonts w:ascii="Times New Roman" w:hAnsi="Times New Roman" w:cs="Times New Roman"/>
          <w:sz w:val="24"/>
          <w:szCs w:val="24"/>
        </w:rPr>
        <w:t>(</w:t>
      </w:r>
      <w:proofErr w:type="spellStart"/>
      <w:r w:rsidR="007252A1" w:rsidRPr="008D50A1">
        <w:rPr>
          <w:rFonts w:ascii="Times New Roman" w:hAnsi="Times New Roman" w:cs="Times New Roman"/>
          <w:sz w:val="24"/>
          <w:szCs w:val="24"/>
        </w:rPr>
        <w:t>Akint</w:t>
      </w:r>
      <w:r w:rsidR="007252A1">
        <w:rPr>
          <w:rFonts w:ascii="Times New Roman" w:hAnsi="Times New Roman" w:cs="Times New Roman"/>
          <w:sz w:val="24"/>
          <w:szCs w:val="24"/>
        </w:rPr>
        <w:t>ayo-Usman</w:t>
      </w:r>
      <w:proofErr w:type="spellEnd"/>
      <w:r w:rsidR="007252A1">
        <w:rPr>
          <w:rFonts w:ascii="Times New Roman" w:hAnsi="Times New Roman" w:cs="Times New Roman"/>
          <w:sz w:val="24"/>
          <w:szCs w:val="24"/>
        </w:rPr>
        <w:t xml:space="preserve"> and </w:t>
      </w:r>
      <w:proofErr w:type="spellStart"/>
      <w:r w:rsidR="007252A1">
        <w:rPr>
          <w:rFonts w:ascii="Times New Roman" w:hAnsi="Times New Roman" w:cs="Times New Roman"/>
          <w:sz w:val="24"/>
          <w:szCs w:val="24"/>
        </w:rPr>
        <w:t>Usman</w:t>
      </w:r>
      <w:proofErr w:type="spellEnd"/>
      <w:r w:rsidR="007252A1">
        <w:rPr>
          <w:rFonts w:ascii="Times New Roman" w:hAnsi="Times New Roman" w:cs="Times New Roman"/>
          <w:sz w:val="24"/>
          <w:szCs w:val="24"/>
        </w:rPr>
        <w:t>,</w:t>
      </w:r>
      <w:r w:rsidR="007252A1" w:rsidRPr="008D50A1">
        <w:rPr>
          <w:rFonts w:ascii="Times New Roman" w:hAnsi="Times New Roman" w:cs="Times New Roman"/>
          <w:sz w:val="24"/>
          <w:szCs w:val="24"/>
        </w:rPr>
        <w:t xml:space="preserve"> 2021</w:t>
      </w:r>
      <w:r w:rsidR="007252A1">
        <w:rPr>
          <w:rFonts w:ascii="Times New Roman" w:hAnsi="Times New Roman" w:cs="Times New Roman"/>
          <w:sz w:val="24"/>
          <w:szCs w:val="24"/>
        </w:rPr>
        <w:t>)</w:t>
      </w:r>
      <w:r w:rsidRPr="00270BBF">
        <w:rPr>
          <w:rFonts w:ascii="Times New Roman" w:hAnsi="Times New Roman" w:cs="Times New Roman"/>
          <w:sz w:val="24"/>
          <w:szCs w:val="24"/>
        </w:rPr>
        <w:t>. The country has a population growth of 3.2%, with a crude increase of 600,000 people between 2012-and 2017. The rate is expected to double by 2050.</w:t>
      </w:r>
    </w:p>
    <w:p w14:paraId="45CD5C2D"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 xml:space="preserve">Notably, with the rapid increase in the elderly population, cases of loneliness and isolation are inevitable. The aging population consistently requires special health and physiological care, especially in developing countries. According to </w:t>
      </w:r>
      <w:proofErr w:type="spellStart"/>
      <w:r w:rsidR="00F53219" w:rsidRPr="008D50A1">
        <w:rPr>
          <w:rFonts w:ascii="Times New Roman" w:hAnsi="Times New Roman" w:cs="Times New Roman"/>
          <w:sz w:val="24"/>
          <w:szCs w:val="24"/>
        </w:rPr>
        <w:t>Akint</w:t>
      </w:r>
      <w:r w:rsidR="00F53219">
        <w:rPr>
          <w:rFonts w:ascii="Times New Roman" w:hAnsi="Times New Roman" w:cs="Times New Roman"/>
          <w:sz w:val="24"/>
          <w:szCs w:val="24"/>
        </w:rPr>
        <w:t>ayo-Usman</w:t>
      </w:r>
      <w:proofErr w:type="spellEnd"/>
      <w:r w:rsidR="00F53219">
        <w:rPr>
          <w:rFonts w:ascii="Times New Roman" w:hAnsi="Times New Roman" w:cs="Times New Roman"/>
          <w:sz w:val="24"/>
          <w:szCs w:val="24"/>
        </w:rPr>
        <w:t xml:space="preserve"> and </w:t>
      </w:r>
      <w:proofErr w:type="spellStart"/>
      <w:r w:rsidR="00F53219">
        <w:rPr>
          <w:rFonts w:ascii="Times New Roman" w:hAnsi="Times New Roman" w:cs="Times New Roman"/>
          <w:sz w:val="24"/>
          <w:szCs w:val="24"/>
        </w:rPr>
        <w:t>Usman</w:t>
      </w:r>
      <w:proofErr w:type="spellEnd"/>
      <w:r w:rsidR="00F53219">
        <w:rPr>
          <w:rFonts w:ascii="Times New Roman" w:hAnsi="Times New Roman" w:cs="Times New Roman"/>
          <w:sz w:val="24"/>
          <w:szCs w:val="24"/>
        </w:rPr>
        <w:t>,</w:t>
      </w:r>
      <w:r w:rsidR="00F53219" w:rsidRPr="008D50A1">
        <w:rPr>
          <w:rFonts w:ascii="Times New Roman" w:hAnsi="Times New Roman" w:cs="Times New Roman"/>
          <w:sz w:val="24"/>
          <w:szCs w:val="24"/>
        </w:rPr>
        <w:t xml:space="preserve"> </w:t>
      </w:r>
      <w:r w:rsidR="00F53219">
        <w:rPr>
          <w:rFonts w:ascii="Times New Roman" w:hAnsi="Times New Roman" w:cs="Times New Roman"/>
          <w:sz w:val="24"/>
          <w:szCs w:val="24"/>
        </w:rPr>
        <w:t>(</w:t>
      </w:r>
      <w:r w:rsidR="00F53219" w:rsidRPr="008D50A1">
        <w:rPr>
          <w:rFonts w:ascii="Times New Roman" w:hAnsi="Times New Roman" w:cs="Times New Roman"/>
          <w:sz w:val="24"/>
          <w:szCs w:val="24"/>
        </w:rPr>
        <w:t>2021</w:t>
      </w:r>
      <w:r w:rsidR="00F53219">
        <w:rPr>
          <w:rFonts w:ascii="Times New Roman" w:hAnsi="Times New Roman" w:cs="Times New Roman"/>
          <w:sz w:val="24"/>
          <w:szCs w:val="24"/>
        </w:rPr>
        <w:t>)</w:t>
      </w:r>
      <w:r w:rsidRPr="00270BBF">
        <w:rPr>
          <w:rFonts w:ascii="Times New Roman" w:hAnsi="Times New Roman" w:cs="Times New Roman"/>
          <w:sz w:val="24"/>
          <w:szCs w:val="24"/>
        </w:rPr>
        <w:t>, loneliness and isolation are regarded as ‘hidden killer’ among the elderly. They increase the relative risk of mental health illness, obesity, depression, poor eating habits, and other frailty conditions. Furthermore, loneliness and isolation are subject to insecure attachment patterns or rejection as defined by the attachment theory. The theory regards social integration, a sense of reliable alliance, and nurturance as the main tenants of isolation and loneliness. More fundamentally, the behavioral theory alludes that personality traits map loneliness and isolation, making individuals perceive social inhibition, hostility, low self-esteem, and sadness</w:t>
      </w:r>
      <w:r w:rsidR="00084357">
        <w:rPr>
          <w:rFonts w:ascii="Times New Roman" w:hAnsi="Times New Roman" w:cs="Times New Roman"/>
          <w:sz w:val="24"/>
          <w:szCs w:val="24"/>
        </w:rPr>
        <w:t xml:space="preserve"> (</w:t>
      </w:r>
      <w:proofErr w:type="spellStart"/>
      <w:r w:rsidR="00FE0857">
        <w:rPr>
          <w:rFonts w:ascii="Times New Roman" w:hAnsi="Times New Roman" w:cs="Times New Roman"/>
          <w:sz w:val="24"/>
          <w:szCs w:val="24"/>
        </w:rPr>
        <w:t>Cacioppo</w:t>
      </w:r>
      <w:proofErr w:type="spellEnd"/>
      <w:r w:rsidR="00084357">
        <w:rPr>
          <w:rFonts w:ascii="Times New Roman" w:hAnsi="Times New Roman" w:cs="Times New Roman"/>
          <w:sz w:val="24"/>
          <w:szCs w:val="24"/>
        </w:rPr>
        <w:t xml:space="preserve"> and </w:t>
      </w:r>
      <w:proofErr w:type="spellStart"/>
      <w:r w:rsidR="00084357">
        <w:rPr>
          <w:rFonts w:ascii="Times New Roman" w:hAnsi="Times New Roman" w:cs="Times New Roman"/>
          <w:sz w:val="24"/>
          <w:szCs w:val="24"/>
        </w:rPr>
        <w:t>Cacioppo</w:t>
      </w:r>
      <w:proofErr w:type="spellEnd"/>
      <w:r w:rsidR="00084357">
        <w:rPr>
          <w:rFonts w:ascii="Times New Roman" w:hAnsi="Times New Roman" w:cs="Times New Roman"/>
          <w:sz w:val="24"/>
          <w:szCs w:val="24"/>
        </w:rPr>
        <w:t>,</w:t>
      </w:r>
      <w:r w:rsidR="00084357" w:rsidRPr="00C06828">
        <w:rPr>
          <w:rFonts w:ascii="Times New Roman" w:hAnsi="Times New Roman" w:cs="Times New Roman"/>
          <w:sz w:val="24"/>
          <w:szCs w:val="24"/>
        </w:rPr>
        <w:t xml:space="preserve"> 2018</w:t>
      </w:r>
      <w:r w:rsidR="00084357">
        <w:rPr>
          <w:rFonts w:ascii="Times New Roman" w:hAnsi="Times New Roman" w:cs="Times New Roman"/>
          <w:sz w:val="24"/>
          <w:szCs w:val="24"/>
        </w:rPr>
        <w:t>)</w:t>
      </w:r>
      <w:r w:rsidRPr="00270BBF">
        <w:rPr>
          <w:rFonts w:ascii="Times New Roman" w:hAnsi="Times New Roman" w:cs="Times New Roman"/>
          <w:sz w:val="24"/>
          <w:szCs w:val="24"/>
        </w:rPr>
        <w:t>. Finally, a cognitive approach perceives loneliness and isolation as people having a pessimistic outlook on the general outlook of their surroundings, lives, and circumstances, as seen among the elderly. This paper will critically evaluate the impact of isolation and loneliness among the elderly in the UK and Nigeria. It will also outline current policies, future care, and technological intervention for older people in both countries.</w:t>
      </w:r>
    </w:p>
    <w:p w14:paraId="7255F4AC" w14:textId="77777777" w:rsidR="00561F9B" w:rsidRPr="00953A33" w:rsidRDefault="00561F9B" w:rsidP="00A05FA6">
      <w:pPr>
        <w:spacing w:after="0" w:line="480" w:lineRule="auto"/>
        <w:ind w:firstLine="720"/>
        <w:jc w:val="center"/>
        <w:rPr>
          <w:rFonts w:ascii="Times New Roman" w:hAnsi="Times New Roman" w:cs="Times New Roman"/>
          <w:b/>
          <w:sz w:val="24"/>
          <w:szCs w:val="24"/>
        </w:rPr>
      </w:pPr>
      <w:r w:rsidRPr="00953A33">
        <w:rPr>
          <w:rFonts w:ascii="Times New Roman" w:hAnsi="Times New Roman" w:cs="Times New Roman"/>
          <w:b/>
          <w:sz w:val="24"/>
          <w:szCs w:val="24"/>
        </w:rPr>
        <w:t>Comparison Between UK and Nigeria</w:t>
      </w:r>
    </w:p>
    <w:p w14:paraId="669871E1" w14:textId="77777777" w:rsidR="00561F9B" w:rsidRPr="00270BBF" w:rsidRDefault="00561F9B" w:rsidP="00270BBF">
      <w:pPr>
        <w:spacing w:after="0" w:line="480" w:lineRule="auto"/>
        <w:ind w:firstLine="720"/>
        <w:rPr>
          <w:rFonts w:ascii="Times New Roman" w:hAnsi="Times New Roman" w:cs="Times New Roman"/>
          <w:sz w:val="24"/>
          <w:szCs w:val="24"/>
        </w:rPr>
      </w:pPr>
      <w:r w:rsidRPr="00953A33">
        <w:rPr>
          <w:rFonts w:ascii="Times New Roman" w:hAnsi="Times New Roman" w:cs="Times New Roman"/>
          <w:b/>
          <w:sz w:val="24"/>
          <w:szCs w:val="24"/>
        </w:rPr>
        <w:t>Impact of Loneliness and Isolation in the Elderly under care Setting in the UK and</w:t>
      </w:r>
      <w:r w:rsidRPr="00270BBF">
        <w:rPr>
          <w:rFonts w:ascii="Times New Roman" w:hAnsi="Times New Roman" w:cs="Times New Roman"/>
          <w:sz w:val="24"/>
          <w:szCs w:val="24"/>
        </w:rPr>
        <w:t xml:space="preserve"> </w:t>
      </w:r>
      <w:r w:rsidRPr="00EA78DB">
        <w:rPr>
          <w:rFonts w:ascii="Times New Roman" w:hAnsi="Times New Roman" w:cs="Times New Roman"/>
          <w:b/>
          <w:sz w:val="24"/>
          <w:szCs w:val="24"/>
        </w:rPr>
        <w:t>Nigeria</w:t>
      </w:r>
    </w:p>
    <w:p w14:paraId="0155A746"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lastRenderedPageBreak/>
        <w:t>Loneliness and isolation are growing public health concerns among the elderly population. Whereas loneliness encompasses both emotional and social aspects, the elderly population in the care setting is widely affected because most of them require a robust support structure not available outside these care settings</w:t>
      </w:r>
      <w:r w:rsidR="00F9255A">
        <w:rPr>
          <w:rFonts w:ascii="Times New Roman" w:hAnsi="Times New Roman" w:cs="Times New Roman"/>
          <w:sz w:val="24"/>
          <w:szCs w:val="24"/>
        </w:rPr>
        <w:t xml:space="preserve"> </w:t>
      </w:r>
      <w:r w:rsidR="000F489A">
        <w:rPr>
          <w:rFonts w:ascii="Times New Roman" w:hAnsi="Times New Roman" w:cs="Times New Roman"/>
          <w:sz w:val="24"/>
          <w:szCs w:val="24"/>
        </w:rPr>
        <w:t>(</w:t>
      </w:r>
      <w:r w:rsidR="00F9255A" w:rsidRPr="00FE3C49">
        <w:rPr>
          <w:rFonts w:ascii="Times New Roman" w:hAnsi="Times New Roman" w:cs="Times New Roman"/>
          <w:sz w:val="24"/>
          <w:szCs w:val="24"/>
        </w:rPr>
        <w:t>Hanratty</w:t>
      </w:r>
      <w:r w:rsidR="00FD7DDE">
        <w:rPr>
          <w:rFonts w:ascii="Times New Roman" w:hAnsi="Times New Roman" w:cs="Times New Roman"/>
          <w:sz w:val="24"/>
          <w:szCs w:val="24"/>
        </w:rPr>
        <w:t xml:space="preserve"> et al., </w:t>
      </w:r>
      <w:r w:rsidR="00F9255A">
        <w:rPr>
          <w:rFonts w:ascii="Times New Roman" w:hAnsi="Times New Roman" w:cs="Times New Roman"/>
          <w:sz w:val="24"/>
          <w:szCs w:val="24"/>
        </w:rPr>
        <w:t>2018</w:t>
      </w:r>
      <w:r w:rsidR="00142A00">
        <w:rPr>
          <w:rFonts w:ascii="Times New Roman" w:hAnsi="Times New Roman" w:cs="Times New Roman"/>
          <w:sz w:val="24"/>
          <w:szCs w:val="24"/>
        </w:rPr>
        <w:t>, p</w:t>
      </w:r>
      <w:r w:rsidR="00F1516F">
        <w:rPr>
          <w:rFonts w:ascii="Times New Roman" w:hAnsi="Times New Roman" w:cs="Times New Roman"/>
          <w:sz w:val="24"/>
          <w:szCs w:val="24"/>
        </w:rPr>
        <w:t>.897</w:t>
      </w:r>
      <w:r w:rsidR="00F9255A">
        <w:rPr>
          <w:rFonts w:ascii="Times New Roman" w:hAnsi="Times New Roman" w:cs="Times New Roman"/>
          <w:sz w:val="24"/>
          <w:szCs w:val="24"/>
        </w:rPr>
        <w:t>)</w:t>
      </w:r>
      <w:r w:rsidRPr="00270BBF">
        <w:rPr>
          <w:rFonts w:ascii="Times New Roman" w:hAnsi="Times New Roman" w:cs="Times New Roman"/>
          <w:sz w:val="24"/>
          <w:szCs w:val="24"/>
        </w:rPr>
        <w:t>. Their recurrent medical conditions requiring close attention exacerbated the vulnerability and heightened effe</w:t>
      </w:r>
      <w:r w:rsidR="009F7E2D">
        <w:rPr>
          <w:rFonts w:ascii="Times New Roman" w:hAnsi="Times New Roman" w:cs="Times New Roman"/>
          <w:sz w:val="24"/>
          <w:szCs w:val="24"/>
        </w:rPr>
        <w:t>cts of loneliness and isolation</w:t>
      </w:r>
      <w:r w:rsidRPr="00270BBF">
        <w:rPr>
          <w:rFonts w:ascii="Times New Roman" w:hAnsi="Times New Roman" w:cs="Times New Roman"/>
          <w:sz w:val="24"/>
          <w:szCs w:val="24"/>
        </w:rPr>
        <w:t xml:space="preserve">. According to </w:t>
      </w:r>
      <w:r w:rsidR="00AE4A9F" w:rsidRPr="00FE3C49">
        <w:rPr>
          <w:rFonts w:ascii="Times New Roman" w:hAnsi="Times New Roman" w:cs="Times New Roman"/>
          <w:sz w:val="24"/>
          <w:szCs w:val="24"/>
        </w:rPr>
        <w:t>Hanratty</w:t>
      </w:r>
      <w:r w:rsidR="00AE4A9F">
        <w:rPr>
          <w:rFonts w:ascii="Times New Roman" w:hAnsi="Times New Roman" w:cs="Times New Roman"/>
          <w:sz w:val="24"/>
          <w:szCs w:val="24"/>
        </w:rPr>
        <w:t xml:space="preserve"> et al. (2018)</w:t>
      </w:r>
      <w:r w:rsidRPr="00270BBF">
        <w:rPr>
          <w:rFonts w:ascii="Times New Roman" w:hAnsi="Times New Roman" w:cs="Times New Roman"/>
          <w:sz w:val="24"/>
          <w:szCs w:val="24"/>
        </w:rPr>
        <w:t>, the acute care unit has warned the NHS that loneliness and isolation are becoming a major public health concern and are causing a strain on service delivery and constraint caregiving services. While the older people in care settings in the UK suffer from various social, psychological, and mental effects, those in Nigeria are majorly affected by mental effects.</w:t>
      </w:r>
    </w:p>
    <w:p w14:paraId="4DFED66F" w14:textId="77777777" w:rsidR="009F7E2D" w:rsidRDefault="00561442"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Remarkably, loneliness increases the risk of mortality and morbidity among the elderly living in care homes in the UK and Nigeria. In the UK, loneliness increases mortality risk among the elderly by 26%</w:t>
      </w:r>
      <w:r>
        <w:rPr>
          <w:rFonts w:ascii="Times New Roman" w:hAnsi="Times New Roman" w:cs="Times New Roman"/>
          <w:sz w:val="24"/>
          <w:szCs w:val="24"/>
        </w:rPr>
        <w:t xml:space="preserve"> (</w:t>
      </w:r>
      <w:r w:rsidRPr="00D902D4">
        <w:rPr>
          <w:rFonts w:ascii="Times New Roman" w:hAnsi="Times New Roman" w:cs="Times New Roman"/>
          <w:sz w:val="24"/>
          <w:szCs w:val="24"/>
        </w:rPr>
        <w:t>Shah</w:t>
      </w:r>
      <w:r>
        <w:rPr>
          <w:rFonts w:ascii="Times New Roman" w:hAnsi="Times New Roman" w:cs="Times New Roman"/>
          <w:sz w:val="24"/>
          <w:szCs w:val="24"/>
        </w:rPr>
        <w:t xml:space="preserve"> et al., 2013, p.212)</w:t>
      </w:r>
      <w:r w:rsidRPr="00270BBF">
        <w:rPr>
          <w:rFonts w:ascii="Times New Roman" w:hAnsi="Times New Roman" w:cs="Times New Roman"/>
          <w:sz w:val="24"/>
          <w:szCs w:val="24"/>
        </w:rPr>
        <w:t>. While palliative care in the UK largely focuses on the elderly suffering from cancer, non-cancerous illnesses such as the effects of isolation and loneliness have cause</w:t>
      </w:r>
      <w:r>
        <w:rPr>
          <w:rFonts w:ascii="Times New Roman" w:hAnsi="Times New Roman" w:cs="Times New Roman"/>
          <w:sz w:val="24"/>
          <w:szCs w:val="24"/>
        </w:rPr>
        <w:t xml:space="preserve">d significant deaths. Accordingly, </w:t>
      </w:r>
      <w:proofErr w:type="spellStart"/>
      <w:r>
        <w:rPr>
          <w:rFonts w:ascii="Times New Roman" w:hAnsi="Times New Roman" w:cs="Times New Roman"/>
          <w:sz w:val="24"/>
          <w:szCs w:val="24"/>
        </w:rPr>
        <w:t>Valtorta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Hanratty</w:t>
      </w:r>
      <w:proofErr w:type="spellEnd"/>
      <w:r w:rsidRPr="00386F09">
        <w:rPr>
          <w:rFonts w:ascii="Times New Roman" w:hAnsi="Times New Roman" w:cs="Times New Roman"/>
          <w:sz w:val="24"/>
          <w:szCs w:val="24"/>
        </w:rPr>
        <w:t xml:space="preserve"> </w:t>
      </w:r>
      <w:r>
        <w:rPr>
          <w:rFonts w:ascii="Times New Roman" w:hAnsi="Times New Roman" w:cs="Times New Roman"/>
          <w:sz w:val="24"/>
          <w:szCs w:val="24"/>
        </w:rPr>
        <w:t>(</w:t>
      </w:r>
      <w:r w:rsidRPr="00386F09">
        <w:rPr>
          <w:rFonts w:ascii="Times New Roman" w:hAnsi="Times New Roman" w:cs="Times New Roman"/>
          <w:sz w:val="24"/>
          <w:szCs w:val="24"/>
        </w:rPr>
        <w:t>2012</w:t>
      </w:r>
      <w:r>
        <w:rPr>
          <w:rFonts w:ascii="Times New Roman" w:hAnsi="Times New Roman" w:cs="Times New Roman"/>
          <w:sz w:val="24"/>
          <w:szCs w:val="24"/>
        </w:rPr>
        <w:t>)</w:t>
      </w:r>
      <w:r w:rsidRPr="00270BBF">
        <w:rPr>
          <w:rFonts w:ascii="Times New Roman" w:hAnsi="Times New Roman" w:cs="Times New Roman"/>
          <w:sz w:val="24"/>
          <w:szCs w:val="24"/>
        </w:rPr>
        <w:t xml:space="preserve">, </w:t>
      </w:r>
      <w:r>
        <w:rPr>
          <w:rFonts w:ascii="Times New Roman" w:hAnsi="Times New Roman" w:cs="Times New Roman"/>
          <w:sz w:val="24"/>
          <w:szCs w:val="24"/>
        </w:rPr>
        <w:t>reveal that</w:t>
      </w:r>
      <w:r w:rsidRPr="00270BBF">
        <w:rPr>
          <w:rFonts w:ascii="Times New Roman" w:hAnsi="Times New Roman" w:cs="Times New Roman"/>
          <w:sz w:val="24"/>
          <w:szCs w:val="24"/>
        </w:rPr>
        <w:t xml:space="preserve"> Care Quality Commission (CQC) data for 2020 </w:t>
      </w:r>
      <w:r>
        <w:rPr>
          <w:rFonts w:ascii="Times New Roman" w:hAnsi="Times New Roman" w:cs="Times New Roman"/>
          <w:sz w:val="24"/>
          <w:szCs w:val="24"/>
        </w:rPr>
        <w:t>depicts</w:t>
      </w:r>
      <w:r w:rsidRPr="00270BBF">
        <w:rPr>
          <w:rFonts w:ascii="Times New Roman" w:hAnsi="Times New Roman" w:cs="Times New Roman"/>
          <w:sz w:val="24"/>
          <w:szCs w:val="24"/>
        </w:rPr>
        <w:t xml:space="preserve"> a constant increase in death among the elderly in care homes.</w:t>
      </w:r>
      <w:r>
        <w:rPr>
          <w:rFonts w:ascii="Times New Roman" w:hAnsi="Times New Roman" w:cs="Times New Roman"/>
          <w:sz w:val="24"/>
          <w:szCs w:val="24"/>
        </w:rPr>
        <w:t xml:space="preserve"> </w:t>
      </w:r>
      <w:r w:rsidR="00561F9B" w:rsidRPr="00270BBF">
        <w:rPr>
          <w:rFonts w:ascii="Times New Roman" w:hAnsi="Times New Roman" w:cs="Times New Roman"/>
          <w:sz w:val="24"/>
          <w:szCs w:val="24"/>
        </w:rPr>
        <w:t xml:space="preserve">The NHS report reveals that depression and anxiety have reduced the speed by which the elderly recover from care settings. At the same time, the low mood is not conducive to a bouncy recovery. </w:t>
      </w:r>
    </w:p>
    <w:p w14:paraId="44754E65" w14:textId="77777777" w:rsidR="000833D3" w:rsidRPr="00270BBF" w:rsidRDefault="00561F9B" w:rsidP="000833D3">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 xml:space="preserve">In Nigeria, </w:t>
      </w:r>
      <w:r w:rsidR="002430AA">
        <w:rPr>
          <w:rFonts w:ascii="Times New Roman" w:hAnsi="Times New Roman" w:cs="Times New Roman"/>
          <w:sz w:val="24"/>
          <w:szCs w:val="24"/>
        </w:rPr>
        <w:t xml:space="preserve">ageing is a difficult phenomenon </w:t>
      </w:r>
      <w:r w:rsidR="00CA5CA8">
        <w:rPr>
          <w:rFonts w:ascii="Times New Roman" w:hAnsi="Times New Roman" w:cs="Times New Roman"/>
          <w:sz w:val="24"/>
          <w:szCs w:val="24"/>
        </w:rPr>
        <w:t xml:space="preserve">courtesy of financial incapacitation and weak infrastructure to support the elderly. </w:t>
      </w:r>
      <w:r w:rsidR="005A5F02">
        <w:rPr>
          <w:rFonts w:ascii="Times New Roman" w:hAnsi="Times New Roman" w:cs="Times New Roman"/>
          <w:sz w:val="24"/>
          <w:szCs w:val="24"/>
        </w:rPr>
        <w:t xml:space="preserve">There is little </w:t>
      </w:r>
      <w:r w:rsidR="00710241">
        <w:rPr>
          <w:rFonts w:ascii="Times New Roman" w:hAnsi="Times New Roman" w:cs="Times New Roman"/>
          <w:sz w:val="24"/>
          <w:szCs w:val="24"/>
        </w:rPr>
        <w:t>formal</w:t>
      </w:r>
      <w:r w:rsidR="005A5F02">
        <w:rPr>
          <w:rFonts w:ascii="Times New Roman" w:hAnsi="Times New Roman" w:cs="Times New Roman"/>
          <w:sz w:val="24"/>
          <w:szCs w:val="24"/>
        </w:rPr>
        <w:t xml:space="preserve"> arrangement policy wise to support the elderly</w:t>
      </w:r>
      <w:r w:rsidR="003D19F3">
        <w:rPr>
          <w:rFonts w:ascii="Times New Roman" w:hAnsi="Times New Roman" w:cs="Times New Roman"/>
          <w:sz w:val="24"/>
          <w:szCs w:val="24"/>
        </w:rPr>
        <w:t>. For instance,</w:t>
      </w:r>
      <w:r w:rsidR="005A5F02">
        <w:rPr>
          <w:rFonts w:ascii="Times New Roman" w:hAnsi="Times New Roman" w:cs="Times New Roman"/>
          <w:sz w:val="24"/>
          <w:szCs w:val="24"/>
        </w:rPr>
        <w:t xml:space="preserve"> </w:t>
      </w:r>
      <w:r w:rsidRPr="00270BBF">
        <w:rPr>
          <w:rFonts w:ascii="Times New Roman" w:hAnsi="Times New Roman" w:cs="Times New Roman"/>
          <w:sz w:val="24"/>
          <w:szCs w:val="24"/>
        </w:rPr>
        <w:t>isolation and loneliness have led to mobility problems among the elderly living in care settings</w:t>
      </w:r>
      <w:r w:rsidR="00C35C81">
        <w:rPr>
          <w:rFonts w:ascii="Times New Roman" w:hAnsi="Times New Roman" w:cs="Times New Roman"/>
          <w:sz w:val="24"/>
          <w:szCs w:val="24"/>
        </w:rPr>
        <w:t xml:space="preserve">. According to </w:t>
      </w:r>
      <w:proofErr w:type="spellStart"/>
      <w:r w:rsidR="00D11160">
        <w:rPr>
          <w:rFonts w:ascii="Times New Roman" w:hAnsi="Times New Roman" w:cs="Times New Roman"/>
          <w:sz w:val="24"/>
          <w:szCs w:val="24"/>
        </w:rPr>
        <w:t>Animasahun</w:t>
      </w:r>
      <w:proofErr w:type="spellEnd"/>
      <w:r w:rsidR="00D11160">
        <w:rPr>
          <w:rFonts w:ascii="Times New Roman" w:hAnsi="Times New Roman" w:cs="Times New Roman"/>
          <w:sz w:val="24"/>
          <w:szCs w:val="24"/>
        </w:rPr>
        <w:t xml:space="preserve"> and Chapman</w:t>
      </w:r>
      <w:r w:rsidR="00D11160" w:rsidRPr="00820FF6">
        <w:rPr>
          <w:rFonts w:ascii="Times New Roman" w:hAnsi="Times New Roman" w:cs="Times New Roman"/>
          <w:sz w:val="24"/>
          <w:szCs w:val="24"/>
        </w:rPr>
        <w:t xml:space="preserve"> </w:t>
      </w:r>
      <w:r w:rsidR="00EE03DD">
        <w:rPr>
          <w:rFonts w:ascii="Times New Roman" w:hAnsi="Times New Roman" w:cs="Times New Roman"/>
          <w:sz w:val="24"/>
          <w:szCs w:val="24"/>
        </w:rPr>
        <w:t>(</w:t>
      </w:r>
      <w:r w:rsidR="00D11160" w:rsidRPr="00820FF6">
        <w:rPr>
          <w:rFonts w:ascii="Times New Roman" w:hAnsi="Times New Roman" w:cs="Times New Roman"/>
          <w:sz w:val="24"/>
          <w:szCs w:val="24"/>
        </w:rPr>
        <w:t>2017</w:t>
      </w:r>
      <w:r w:rsidR="00D11160">
        <w:rPr>
          <w:rFonts w:ascii="Times New Roman" w:hAnsi="Times New Roman" w:cs="Times New Roman"/>
          <w:sz w:val="24"/>
          <w:szCs w:val="24"/>
        </w:rPr>
        <w:t>)</w:t>
      </w:r>
      <w:r w:rsidR="009F36D9">
        <w:rPr>
          <w:rFonts w:ascii="Times New Roman" w:hAnsi="Times New Roman" w:cs="Times New Roman"/>
          <w:sz w:val="24"/>
          <w:szCs w:val="24"/>
        </w:rPr>
        <w:t xml:space="preserve">, most </w:t>
      </w:r>
      <w:r w:rsidR="009F36D9">
        <w:rPr>
          <w:rFonts w:ascii="Times New Roman" w:hAnsi="Times New Roman" w:cs="Times New Roman"/>
          <w:sz w:val="24"/>
          <w:szCs w:val="24"/>
        </w:rPr>
        <w:lastRenderedPageBreak/>
        <w:t xml:space="preserve">Nigerian elders </w:t>
      </w:r>
      <w:r w:rsidRPr="00270BBF">
        <w:rPr>
          <w:rFonts w:ascii="Times New Roman" w:hAnsi="Times New Roman" w:cs="Times New Roman"/>
          <w:sz w:val="24"/>
          <w:szCs w:val="24"/>
        </w:rPr>
        <w:t xml:space="preserve">lack physical exercise </w:t>
      </w:r>
      <w:r w:rsidR="00003252">
        <w:rPr>
          <w:rFonts w:ascii="Times New Roman" w:hAnsi="Times New Roman" w:cs="Times New Roman"/>
          <w:sz w:val="24"/>
          <w:szCs w:val="24"/>
        </w:rPr>
        <w:t>and</w:t>
      </w:r>
      <w:r w:rsidRPr="00270BBF">
        <w:rPr>
          <w:rFonts w:ascii="Times New Roman" w:hAnsi="Times New Roman" w:cs="Times New Roman"/>
          <w:sz w:val="24"/>
          <w:szCs w:val="24"/>
        </w:rPr>
        <w:t xml:space="preserve"> hands-on activities that would keep them physically fit. Therefore, most of them have an increased risk of developing heart diseases and obesity.</w:t>
      </w:r>
      <w:r w:rsidR="00EE03DD" w:rsidRPr="00EE03DD">
        <w:rPr>
          <w:rFonts w:ascii="Times New Roman" w:hAnsi="Times New Roman" w:cs="Times New Roman"/>
          <w:sz w:val="24"/>
          <w:szCs w:val="24"/>
        </w:rPr>
        <w:t xml:space="preserve"> </w:t>
      </w:r>
      <w:r w:rsidR="00C23E75">
        <w:rPr>
          <w:rFonts w:ascii="Times New Roman" w:hAnsi="Times New Roman" w:cs="Times New Roman"/>
          <w:sz w:val="24"/>
          <w:szCs w:val="24"/>
        </w:rPr>
        <w:t xml:space="preserve">The situation is exacerbated by lack of care settings to provide them medical attention. </w:t>
      </w:r>
      <w:r w:rsidR="000833D3">
        <w:rPr>
          <w:rFonts w:ascii="Times New Roman" w:hAnsi="Times New Roman" w:cs="Times New Roman"/>
          <w:sz w:val="24"/>
          <w:szCs w:val="24"/>
        </w:rPr>
        <w:t xml:space="preserve">More significantly, </w:t>
      </w:r>
      <w:r w:rsidR="000833D3" w:rsidRPr="00270BBF">
        <w:rPr>
          <w:rFonts w:ascii="Times New Roman" w:hAnsi="Times New Roman" w:cs="Times New Roman"/>
          <w:sz w:val="24"/>
          <w:szCs w:val="24"/>
        </w:rPr>
        <w:t>loneliness and isolation of the elderly living under care have elicited an increased risk of premature mortality and added to the long-standing factors of low life expectancy.</w:t>
      </w:r>
      <w:r w:rsidR="000833D3">
        <w:rPr>
          <w:rFonts w:ascii="Times New Roman" w:hAnsi="Times New Roman" w:cs="Times New Roman"/>
          <w:sz w:val="24"/>
          <w:szCs w:val="24"/>
        </w:rPr>
        <w:t xml:space="preserve"> </w:t>
      </w:r>
    </w:p>
    <w:p w14:paraId="634D5779" w14:textId="77777777" w:rsidR="00C768F4" w:rsidRDefault="00647228" w:rsidP="00C768F4">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Accordingly, </w:t>
      </w:r>
      <w:r w:rsidR="000833D3">
        <w:rPr>
          <w:rFonts w:ascii="Times New Roman" w:hAnsi="Times New Roman" w:cs="Times New Roman"/>
          <w:sz w:val="24"/>
          <w:szCs w:val="24"/>
        </w:rPr>
        <w:t>Nigeria assumes</w:t>
      </w:r>
      <w:r w:rsidR="00AE7B18">
        <w:rPr>
          <w:rFonts w:ascii="Times New Roman" w:hAnsi="Times New Roman" w:cs="Times New Roman"/>
          <w:sz w:val="24"/>
          <w:szCs w:val="24"/>
        </w:rPr>
        <w:t xml:space="preserve"> a </w:t>
      </w:r>
      <w:r w:rsidR="00C614C4">
        <w:rPr>
          <w:rFonts w:ascii="Times New Roman" w:hAnsi="Times New Roman" w:cs="Times New Roman"/>
          <w:sz w:val="24"/>
          <w:szCs w:val="24"/>
        </w:rPr>
        <w:t>patriarchal system</w:t>
      </w:r>
      <w:r w:rsidR="00C84D6D">
        <w:rPr>
          <w:rFonts w:ascii="Times New Roman" w:hAnsi="Times New Roman" w:cs="Times New Roman"/>
          <w:sz w:val="24"/>
          <w:szCs w:val="24"/>
        </w:rPr>
        <w:t xml:space="preserve"> featuring </w:t>
      </w:r>
      <w:r w:rsidR="00920D47">
        <w:rPr>
          <w:rFonts w:ascii="Times New Roman" w:hAnsi="Times New Roman" w:cs="Times New Roman"/>
          <w:sz w:val="24"/>
          <w:szCs w:val="24"/>
        </w:rPr>
        <w:t>extended family structure</w:t>
      </w:r>
      <w:r w:rsidR="00F82E89">
        <w:rPr>
          <w:rFonts w:ascii="Times New Roman" w:hAnsi="Times New Roman" w:cs="Times New Roman"/>
          <w:sz w:val="24"/>
          <w:szCs w:val="24"/>
        </w:rPr>
        <w:t xml:space="preserve"> which is tied under traditional norms. </w:t>
      </w:r>
      <w:r w:rsidR="00912658">
        <w:rPr>
          <w:rFonts w:ascii="Times New Roman" w:hAnsi="Times New Roman" w:cs="Times New Roman"/>
          <w:sz w:val="24"/>
          <w:szCs w:val="24"/>
        </w:rPr>
        <w:t xml:space="preserve">The kinship ties ensured total care and attention from family members, therefore, </w:t>
      </w:r>
      <w:r w:rsidR="005E7EEE">
        <w:rPr>
          <w:rFonts w:ascii="Times New Roman" w:hAnsi="Times New Roman" w:cs="Times New Roman"/>
          <w:sz w:val="24"/>
          <w:szCs w:val="24"/>
        </w:rPr>
        <w:t xml:space="preserve">the </w:t>
      </w:r>
      <w:r w:rsidR="00912658">
        <w:rPr>
          <w:rFonts w:ascii="Times New Roman" w:hAnsi="Times New Roman" w:cs="Times New Roman"/>
          <w:sz w:val="24"/>
          <w:szCs w:val="24"/>
        </w:rPr>
        <w:t>reducing loneliness and isolation</w:t>
      </w:r>
      <w:r w:rsidR="005E7EEE">
        <w:rPr>
          <w:rFonts w:ascii="Times New Roman" w:hAnsi="Times New Roman" w:cs="Times New Roman"/>
          <w:sz w:val="24"/>
          <w:szCs w:val="24"/>
        </w:rPr>
        <w:t xml:space="preserve"> impact</w:t>
      </w:r>
      <w:r w:rsidR="00912658">
        <w:rPr>
          <w:rFonts w:ascii="Times New Roman" w:hAnsi="Times New Roman" w:cs="Times New Roman"/>
          <w:sz w:val="24"/>
          <w:szCs w:val="24"/>
        </w:rPr>
        <w:t xml:space="preserve">. </w:t>
      </w:r>
      <w:r w:rsidR="00B90F05">
        <w:rPr>
          <w:rFonts w:ascii="Times New Roman" w:hAnsi="Times New Roman" w:cs="Times New Roman"/>
          <w:sz w:val="24"/>
          <w:szCs w:val="24"/>
        </w:rPr>
        <w:t>However,</w:t>
      </w:r>
      <w:r w:rsidR="001F0E98">
        <w:rPr>
          <w:rFonts w:ascii="Times New Roman" w:hAnsi="Times New Roman" w:cs="Times New Roman"/>
          <w:sz w:val="24"/>
          <w:szCs w:val="24"/>
        </w:rPr>
        <w:t xml:space="preserve"> </w:t>
      </w:r>
      <w:r w:rsidR="00781228">
        <w:rPr>
          <w:rFonts w:ascii="Times New Roman" w:hAnsi="Times New Roman" w:cs="Times New Roman"/>
          <w:sz w:val="24"/>
          <w:szCs w:val="24"/>
        </w:rPr>
        <w:t>rapid modernization</w:t>
      </w:r>
      <w:r w:rsidR="00A952B9">
        <w:rPr>
          <w:rFonts w:ascii="Times New Roman" w:hAnsi="Times New Roman" w:cs="Times New Roman"/>
          <w:sz w:val="24"/>
          <w:szCs w:val="24"/>
        </w:rPr>
        <w:t xml:space="preserve"> and globalization </w:t>
      </w:r>
      <w:r w:rsidR="000D47B9">
        <w:rPr>
          <w:rFonts w:ascii="Times New Roman" w:hAnsi="Times New Roman" w:cs="Times New Roman"/>
          <w:sz w:val="24"/>
          <w:szCs w:val="24"/>
        </w:rPr>
        <w:t xml:space="preserve">has </w:t>
      </w:r>
      <w:r w:rsidR="004E4387">
        <w:rPr>
          <w:rFonts w:ascii="Times New Roman" w:hAnsi="Times New Roman" w:cs="Times New Roman"/>
          <w:sz w:val="24"/>
          <w:szCs w:val="24"/>
        </w:rPr>
        <w:t>posed</w:t>
      </w:r>
      <w:r w:rsidR="00781228">
        <w:rPr>
          <w:rFonts w:ascii="Times New Roman" w:hAnsi="Times New Roman" w:cs="Times New Roman"/>
          <w:sz w:val="24"/>
          <w:szCs w:val="24"/>
        </w:rPr>
        <w:t xml:space="preserve"> fresh </w:t>
      </w:r>
      <w:r w:rsidR="004E4387">
        <w:rPr>
          <w:rFonts w:ascii="Times New Roman" w:hAnsi="Times New Roman" w:cs="Times New Roman"/>
          <w:sz w:val="24"/>
          <w:szCs w:val="24"/>
        </w:rPr>
        <w:t xml:space="preserve">struggles among the elderly in Nigeria as they try to catch up </w:t>
      </w:r>
      <w:r w:rsidR="001C62EA">
        <w:rPr>
          <w:rFonts w:ascii="Times New Roman" w:hAnsi="Times New Roman" w:cs="Times New Roman"/>
          <w:sz w:val="24"/>
          <w:szCs w:val="24"/>
        </w:rPr>
        <w:t>with</w:t>
      </w:r>
      <w:r w:rsidR="003B7C3A">
        <w:rPr>
          <w:rFonts w:ascii="Times New Roman" w:hAnsi="Times New Roman" w:cs="Times New Roman"/>
          <w:sz w:val="24"/>
          <w:szCs w:val="24"/>
        </w:rPr>
        <w:t xml:space="preserve"> changes in</w:t>
      </w:r>
      <w:r w:rsidR="001C62EA">
        <w:rPr>
          <w:rFonts w:ascii="Times New Roman" w:hAnsi="Times New Roman" w:cs="Times New Roman"/>
          <w:sz w:val="24"/>
          <w:szCs w:val="24"/>
        </w:rPr>
        <w:t xml:space="preserve"> technology </w:t>
      </w:r>
      <w:r w:rsidR="00DC2DC4">
        <w:rPr>
          <w:rFonts w:ascii="Times New Roman" w:hAnsi="Times New Roman" w:cs="Times New Roman"/>
          <w:sz w:val="24"/>
          <w:szCs w:val="24"/>
        </w:rPr>
        <w:t xml:space="preserve">and </w:t>
      </w:r>
      <w:r w:rsidR="003B7C3A">
        <w:rPr>
          <w:rFonts w:ascii="Times New Roman" w:hAnsi="Times New Roman" w:cs="Times New Roman"/>
          <w:sz w:val="24"/>
          <w:szCs w:val="24"/>
        </w:rPr>
        <w:t>science</w:t>
      </w:r>
      <w:r w:rsidR="006E2B73">
        <w:rPr>
          <w:rFonts w:ascii="Times New Roman" w:hAnsi="Times New Roman" w:cs="Times New Roman"/>
          <w:sz w:val="24"/>
          <w:szCs w:val="24"/>
        </w:rPr>
        <w:t xml:space="preserve">. </w:t>
      </w:r>
      <w:r w:rsidR="00BC50D3">
        <w:rPr>
          <w:rFonts w:ascii="Times New Roman" w:hAnsi="Times New Roman" w:cs="Times New Roman"/>
          <w:sz w:val="24"/>
          <w:szCs w:val="24"/>
        </w:rPr>
        <w:t>Despite the increase</w:t>
      </w:r>
      <w:r w:rsidR="006D6AC7">
        <w:rPr>
          <w:rFonts w:ascii="Times New Roman" w:hAnsi="Times New Roman" w:cs="Times New Roman"/>
          <w:sz w:val="24"/>
          <w:szCs w:val="24"/>
        </w:rPr>
        <w:t xml:space="preserve"> in its</w:t>
      </w:r>
      <w:r w:rsidR="00BC50D3">
        <w:rPr>
          <w:rFonts w:ascii="Times New Roman" w:hAnsi="Times New Roman" w:cs="Times New Roman"/>
          <w:sz w:val="24"/>
          <w:szCs w:val="24"/>
        </w:rPr>
        <w:t xml:space="preserve"> population in </w:t>
      </w:r>
      <w:r w:rsidR="006D6AC7">
        <w:rPr>
          <w:rFonts w:ascii="Times New Roman" w:hAnsi="Times New Roman" w:cs="Times New Roman"/>
          <w:sz w:val="24"/>
          <w:szCs w:val="24"/>
        </w:rPr>
        <w:t>the past decade</w:t>
      </w:r>
      <w:r w:rsidR="00BC50D3">
        <w:rPr>
          <w:rFonts w:ascii="Times New Roman" w:hAnsi="Times New Roman" w:cs="Times New Roman"/>
          <w:sz w:val="24"/>
          <w:szCs w:val="24"/>
        </w:rPr>
        <w:t>, the family remains a rich source of care and companion for the elderly</w:t>
      </w:r>
      <w:r w:rsidR="0079071B">
        <w:rPr>
          <w:rFonts w:ascii="Times New Roman" w:hAnsi="Times New Roman" w:cs="Times New Roman"/>
          <w:sz w:val="24"/>
          <w:szCs w:val="24"/>
        </w:rPr>
        <w:t>,</w:t>
      </w:r>
      <w:r w:rsidR="00BC50D3">
        <w:rPr>
          <w:rFonts w:ascii="Times New Roman" w:hAnsi="Times New Roman" w:cs="Times New Roman"/>
          <w:sz w:val="24"/>
          <w:szCs w:val="24"/>
        </w:rPr>
        <w:t xml:space="preserve"> especially in rural </w:t>
      </w:r>
      <w:r w:rsidR="00AD64E3">
        <w:rPr>
          <w:rFonts w:ascii="Times New Roman" w:hAnsi="Times New Roman" w:cs="Times New Roman"/>
          <w:sz w:val="24"/>
          <w:szCs w:val="24"/>
        </w:rPr>
        <w:t>Nigeria</w:t>
      </w:r>
      <w:r w:rsidR="00BC50D3">
        <w:rPr>
          <w:rFonts w:ascii="Times New Roman" w:hAnsi="Times New Roman" w:cs="Times New Roman"/>
          <w:sz w:val="24"/>
          <w:szCs w:val="24"/>
        </w:rPr>
        <w:t xml:space="preserve">. </w:t>
      </w:r>
      <w:r w:rsidR="00BD0BF7">
        <w:rPr>
          <w:rFonts w:ascii="Times New Roman" w:hAnsi="Times New Roman" w:cs="Times New Roman"/>
          <w:sz w:val="24"/>
          <w:szCs w:val="24"/>
        </w:rPr>
        <w:t>According to Ani</w:t>
      </w:r>
      <w:r w:rsidR="00BD0BF7" w:rsidRPr="00FD6D33">
        <w:rPr>
          <w:rFonts w:ascii="Times New Roman" w:hAnsi="Times New Roman" w:cs="Times New Roman"/>
          <w:sz w:val="24"/>
          <w:szCs w:val="24"/>
        </w:rPr>
        <w:t xml:space="preserve"> </w:t>
      </w:r>
      <w:r w:rsidR="00BD0BF7">
        <w:rPr>
          <w:rFonts w:ascii="Times New Roman" w:hAnsi="Times New Roman" w:cs="Times New Roman"/>
          <w:sz w:val="24"/>
          <w:szCs w:val="24"/>
        </w:rPr>
        <w:t>(</w:t>
      </w:r>
      <w:r w:rsidR="00BD0BF7" w:rsidRPr="00FD6D33">
        <w:rPr>
          <w:rFonts w:ascii="Times New Roman" w:hAnsi="Times New Roman" w:cs="Times New Roman"/>
          <w:sz w:val="24"/>
          <w:szCs w:val="24"/>
        </w:rPr>
        <w:t>2014</w:t>
      </w:r>
      <w:r w:rsidR="00BD0BF7">
        <w:rPr>
          <w:rFonts w:ascii="Times New Roman" w:hAnsi="Times New Roman" w:cs="Times New Roman"/>
          <w:sz w:val="24"/>
          <w:szCs w:val="24"/>
        </w:rPr>
        <w:t xml:space="preserve">), </w:t>
      </w:r>
      <w:r w:rsidR="00AE7B18">
        <w:rPr>
          <w:rFonts w:ascii="Times New Roman" w:hAnsi="Times New Roman" w:cs="Times New Roman"/>
          <w:sz w:val="24"/>
          <w:szCs w:val="24"/>
        </w:rPr>
        <w:t>Nigerian elders hold the highest ranks of decision-making and leadership positions in the community</w:t>
      </w:r>
      <w:r w:rsidR="00C03865">
        <w:rPr>
          <w:rFonts w:ascii="Times New Roman" w:hAnsi="Times New Roman" w:cs="Times New Roman"/>
          <w:sz w:val="24"/>
          <w:szCs w:val="24"/>
        </w:rPr>
        <w:t xml:space="preserve"> making them get </w:t>
      </w:r>
      <w:r w:rsidR="00FD65FB">
        <w:rPr>
          <w:rFonts w:ascii="Times New Roman" w:hAnsi="Times New Roman" w:cs="Times New Roman"/>
          <w:sz w:val="24"/>
          <w:szCs w:val="24"/>
        </w:rPr>
        <w:t xml:space="preserve">great </w:t>
      </w:r>
      <w:r w:rsidR="00C03865">
        <w:rPr>
          <w:rFonts w:ascii="Times New Roman" w:hAnsi="Times New Roman" w:cs="Times New Roman"/>
          <w:sz w:val="24"/>
          <w:szCs w:val="24"/>
        </w:rPr>
        <w:t xml:space="preserve">care and attention. </w:t>
      </w:r>
      <w:r w:rsidR="006930DB">
        <w:rPr>
          <w:rFonts w:ascii="Times New Roman" w:hAnsi="Times New Roman" w:cs="Times New Roman"/>
          <w:sz w:val="24"/>
          <w:szCs w:val="24"/>
        </w:rPr>
        <w:t xml:space="preserve">The larger population of the elderly stays in rural areas </w:t>
      </w:r>
      <w:r w:rsidR="00516D50">
        <w:rPr>
          <w:rFonts w:ascii="Times New Roman" w:hAnsi="Times New Roman" w:cs="Times New Roman"/>
          <w:sz w:val="24"/>
          <w:szCs w:val="24"/>
        </w:rPr>
        <w:t xml:space="preserve">and they are under family care which helps limit the isolation and loneliness impact. </w:t>
      </w:r>
    </w:p>
    <w:p w14:paraId="2921B48B" w14:textId="77777777" w:rsidR="00561F9B" w:rsidRPr="00C768F4" w:rsidRDefault="00561F9B" w:rsidP="00C768F4">
      <w:pPr>
        <w:spacing w:after="0" w:line="480" w:lineRule="auto"/>
        <w:ind w:firstLine="720"/>
        <w:jc w:val="center"/>
        <w:rPr>
          <w:rFonts w:ascii="Times New Roman" w:hAnsi="Times New Roman" w:cs="Times New Roman"/>
          <w:sz w:val="24"/>
          <w:szCs w:val="24"/>
        </w:rPr>
      </w:pPr>
      <w:r w:rsidRPr="00953A33">
        <w:rPr>
          <w:rFonts w:ascii="Times New Roman" w:hAnsi="Times New Roman" w:cs="Times New Roman"/>
          <w:b/>
          <w:sz w:val="24"/>
          <w:szCs w:val="24"/>
        </w:rPr>
        <w:t>Current Legislation and Policies to Reduce Loneliness and Isolation among Elderly</w:t>
      </w:r>
    </w:p>
    <w:p w14:paraId="0D180E71"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The UK population is rapidly aging, and the number of elderly living in care settings has increased. Health issues arising from loneliness and isolation are an old-age issue facing the UK health sector, particularly those under care settings, because they pressure the available care sett</w:t>
      </w:r>
      <w:r w:rsidR="00186E42">
        <w:rPr>
          <w:rFonts w:ascii="Times New Roman" w:hAnsi="Times New Roman" w:cs="Times New Roman"/>
          <w:sz w:val="24"/>
          <w:szCs w:val="24"/>
        </w:rPr>
        <w:t xml:space="preserve">ings and social care services. Melissa and Aaron </w:t>
      </w:r>
      <w:r w:rsidR="00F13F68">
        <w:rPr>
          <w:rFonts w:ascii="Times New Roman" w:hAnsi="Times New Roman" w:cs="Times New Roman"/>
          <w:sz w:val="24"/>
          <w:szCs w:val="24"/>
        </w:rPr>
        <w:t>(</w:t>
      </w:r>
      <w:r w:rsidR="00186E42" w:rsidRPr="00CD658E">
        <w:rPr>
          <w:rFonts w:ascii="Times New Roman" w:hAnsi="Times New Roman" w:cs="Times New Roman"/>
          <w:sz w:val="24"/>
          <w:szCs w:val="24"/>
        </w:rPr>
        <w:t>2022</w:t>
      </w:r>
      <w:r w:rsidR="00186E42">
        <w:rPr>
          <w:rFonts w:ascii="Times New Roman" w:hAnsi="Times New Roman" w:cs="Times New Roman"/>
          <w:sz w:val="24"/>
          <w:szCs w:val="24"/>
        </w:rPr>
        <w:t>) allude that while</w:t>
      </w:r>
      <w:r w:rsidRPr="00270BBF">
        <w:rPr>
          <w:rFonts w:ascii="Times New Roman" w:hAnsi="Times New Roman" w:cs="Times New Roman"/>
          <w:sz w:val="24"/>
          <w:szCs w:val="24"/>
        </w:rPr>
        <w:t xml:space="preserve"> tackling loneliness and isolation has since been challenging, the UK government has developed policies and provisions that have reduced and raised awareness regarding loneliness and isolation of the elderly population. For instance, it set up the Jo Cox Loneliness Commission in 2017, which </w:t>
      </w:r>
      <w:r w:rsidRPr="00270BBF">
        <w:rPr>
          <w:rFonts w:ascii="Times New Roman" w:hAnsi="Times New Roman" w:cs="Times New Roman"/>
          <w:sz w:val="24"/>
          <w:szCs w:val="24"/>
        </w:rPr>
        <w:lastRenderedPageBreak/>
        <w:t>developed strategies for combating loneliness</w:t>
      </w:r>
      <w:r w:rsidR="00B1753D">
        <w:rPr>
          <w:rFonts w:ascii="Times New Roman" w:hAnsi="Times New Roman" w:cs="Times New Roman"/>
          <w:sz w:val="24"/>
          <w:szCs w:val="24"/>
        </w:rPr>
        <w:t xml:space="preserve"> (Melissa and Aaron</w:t>
      </w:r>
      <w:r w:rsidR="00BF5325">
        <w:rPr>
          <w:rFonts w:ascii="Times New Roman" w:hAnsi="Times New Roman" w:cs="Times New Roman"/>
          <w:sz w:val="24"/>
          <w:szCs w:val="24"/>
        </w:rPr>
        <w:t xml:space="preserve">, </w:t>
      </w:r>
      <w:r w:rsidR="00B1753D" w:rsidRPr="00CD658E">
        <w:rPr>
          <w:rFonts w:ascii="Times New Roman" w:hAnsi="Times New Roman" w:cs="Times New Roman"/>
          <w:sz w:val="24"/>
          <w:szCs w:val="24"/>
        </w:rPr>
        <w:t>2022</w:t>
      </w:r>
      <w:r w:rsidR="00B1753D">
        <w:rPr>
          <w:rFonts w:ascii="Times New Roman" w:hAnsi="Times New Roman" w:cs="Times New Roman"/>
          <w:sz w:val="24"/>
          <w:szCs w:val="24"/>
        </w:rPr>
        <w:t>)</w:t>
      </w:r>
      <w:r w:rsidRPr="00270BBF">
        <w:rPr>
          <w:rFonts w:ascii="Times New Roman" w:hAnsi="Times New Roman" w:cs="Times New Roman"/>
          <w:sz w:val="24"/>
          <w:szCs w:val="24"/>
        </w:rPr>
        <w:t xml:space="preserve">. The UK government appointed the minister for loneliness through the commission and developed a cross-government strategy. It also established accurate indicators of loneliness and oversaw a dedicated funding structure that oversaw charitable trusts and organizations working with the government to tackle loneliness and isolation.  </w:t>
      </w:r>
    </w:p>
    <w:p w14:paraId="6EEEC5A3"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 xml:space="preserve">Similarly, the UK government passed a funding initiative that saw $20 million directed toward projects addressing loneliness. Lottery foundations orchestrated by the government partially contributed to the funds. According to </w:t>
      </w:r>
      <w:r w:rsidR="001E067C">
        <w:rPr>
          <w:rFonts w:ascii="Times New Roman" w:hAnsi="Times New Roman" w:cs="Times New Roman"/>
          <w:sz w:val="24"/>
          <w:szCs w:val="24"/>
        </w:rPr>
        <w:t>Melissa and Aaron (</w:t>
      </w:r>
      <w:r w:rsidR="001E067C" w:rsidRPr="00CD658E">
        <w:rPr>
          <w:rFonts w:ascii="Times New Roman" w:hAnsi="Times New Roman" w:cs="Times New Roman"/>
          <w:sz w:val="24"/>
          <w:szCs w:val="24"/>
        </w:rPr>
        <w:t>2022</w:t>
      </w:r>
      <w:r w:rsidR="001E067C">
        <w:rPr>
          <w:rFonts w:ascii="Times New Roman" w:hAnsi="Times New Roman" w:cs="Times New Roman"/>
          <w:sz w:val="24"/>
          <w:szCs w:val="24"/>
        </w:rPr>
        <w:t>)</w:t>
      </w:r>
      <w:r w:rsidRPr="00270BBF">
        <w:rPr>
          <w:rFonts w:ascii="Times New Roman" w:hAnsi="Times New Roman" w:cs="Times New Roman"/>
          <w:sz w:val="24"/>
          <w:szCs w:val="24"/>
        </w:rPr>
        <w:t>, the government launched “A Connected Society” strategy to tackle loneliness. This strategy attracted the help of nine government departments, with the NHS England making major commitments. The move has increased funding and geographic outreach, which has enabled the elderly to connect to social activities and local services. Also, it adopted the UK Government’s loneliness strategy of 2018 to help measure loneliness, strengthening local infrastructure by ensuring loneliness is integrated with the housing and planning system, and raising awareness of the danger of social stigma, especially among the elderly</w:t>
      </w:r>
      <w:r w:rsidR="00D12D2A">
        <w:rPr>
          <w:rFonts w:ascii="Times New Roman" w:hAnsi="Times New Roman" w:cs="Times New Roman"/>
          <w:sz w:val="24"/>
          <w:szCs w:val="24"/>
        </w:rPr>
        <w:t xml:space="preserve"> (Melissa and Aaron, </w:t>
      </w:r>
      <w:r w:rsidR="00D12D2A" w:rsidRPr="00CD658E">
        <w:rPr>
          <w:rFonts w:ascii="Times New Roman" w:hAnsi="Times New Roman" w:cs="Times New Roman"/>
          <w:sz w:val="24"/>
          <w:szCs w:val="24"/>
        </w:rPr>
        <w:t>2022</w:t>
      </w:r>
      <w:r w:rsidR="00D12D2A">
        <w:rPr>
          <w:rFonts w:ascii="Times New Roman" w:hAnsi="Times New Roman" w:cs="Times New Roman"/>
          <w:sz w:val="24"/>
          <w:szCs w:val="24"/>
        </w:rPr>
        <w:t>)</w:t>
      </w:r>
      <w:r w:rsidRPr="00270BBF">
        <w:rPr>
          <w:rFonts w:ascii="Times New Roman" w:hAnsi="Times New Roman" w:cs="Times New Roman"/>
          <w:sz w:val="24"/>
          <w:szCs w:val="24"/>
        </w:rPr>
        <w:t>. In 2020, the government launched the Let’s Talk campaign to tackle loneliness during the pandemic, with the elderly being the priority. It brought together over seventy charities and business organizations to help fund the program.</w:t>
      </w:r>
    </w:p>
    <w:p w14:paraId="5920EE15"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 xml:space="preserve">On the other hand, in Nigeria, the provision of policy and legislation to cater to loneliness and isolation among the elderly is still languishing. Historically, the country assumes a multigenerational communal setting where </w:t>
      </w:r>
      <w:r w:rsidR="00D57454">
        <w:rPr>
          <w:rFonts w:ascii="Times New Roman" w:hAnsi="Times New Roman" w:cs="Times New Roman"/>
          <w:sz w:val="24"/>
          <w:szCs w:val="24"/>
        </w:rPr>
        <w:t xml:space="preserve">care for the </w:t>
      </w:r>
      <w:r w:rsidR="00C1199B">
        <w:rPr>
          <w:rFonts w:ascii="Times New Roman" w:hAnsi="Times New Roman" w:cs="Times New Roman"/>
          <w:sz w:val="24"/>
          <w:szCs w:val="24"/>
        </w:rPr>
        <w:t>elderly</w:t>
      </w:r>
      <w:r w:rsidR="00D57454">
        <w:rPr>
          <w:rFonts w:ascii="Times New Roman" w:hAnsi="Times New Roman" w:cs="Times New Roman"/>
          <w:sz w:val="24"/>
          <w:szCs w:val="24"/>
        </w:rPr>
        <w:t xml:space="preserve"> </w:t>
      </w:r>
      <w:r w:rsidR="00C1199B">
        <w:rPr>
          <w:rFonts w:ascii="Times New Roman" w:hAnsi="Times New Roman" w:cs="Times New Roman"/>
          <w:sz w:val="24"/>
          <w:szCs w:val="24"/>
        </w:rPr>
        <w:t>is mapped by traditional cues</w:t>
      </w:r>
      <w:r w:rsidR="000728F6">
        <w:rPr>
          <w:rFonts w:ascii="Times New Roman" w:hAnsi="Times New Roman" w:cs="Times New Roman"/>
          <w:sz w:val="24"/>
          <w:szCs w:val="24"/>
        </w:rPr>
        <w:t xml:space="preserve"> (</w:t>
      </w:r>
      <w:proofErr w:type="spellStart"/>
      <w:r w:rsidR="000728F6" w:rsidRPr="00C31A62">
        <w:rPr>
          <w:rFonts w:ascii="Times New Roman" w:hAnsi="Times New Roman" w:cs="Times New Roman"/>
          <w:sz w:val="24"/>
          <w:szCs w:val="24"/>
        </w:rPr>
        <w:t>Tanyi</w:t>
      </w:r>
      <w:proofErr w:type="spellEnd"/>
      <w:r w:rsidR="000728F6">
        <w:rPr>
          <w:rFonts w:ascii="Times New Roman" w:hAnsi="Times New Roman" w:cs="Times New Roman"/>
          <w:sz w:val="24"/>
          <w:szCs w:val="24"/>
        </w:rPr>
        <w:t xml:space="preserve"> et al., 2018)</w:t>
      </w:r>
      <w:r w:rsidRPr="00270BBF">
        <w:rPr>
          <w:rFonts w:ascii="Times New Roman" w:hAnsi="Times New Roman" w:cs="Times New Roman"/>
          <w:sz w:val="24"/>
          <w:szCs w:val="24"/>
        </w:rPr>
        <w:t xml:space="preserve">. Whereas the country encounters an unprecedented demographic change and breakdown of family structure, there is little attention to the social security system due to the </w:t>
      </w:r>
      <w:r w:rsidRPr="00270BBF">
        <w:rPr>
          <w:rFonts w:ascii="Times New Roman" w:hAnsi="Times New Roman" w:cs="Times New Roman"/>
          <w:sz w:val="24"/>
          <w:szCs w:val="24"/>
        </w:rPr>
        <w:lastRenderedPageBreak/>
        <w:t xml:space="preserve">lack of a functional national policy on care for the elderly. Therefore, the heavy burden of care and nurturing of the elderly lies in the community. Moreover, according to </w:t>
      </w:r>
      <w:r w:rsidR="00403746" w:rsidRPr="00C31A62">
        <w:rPr>
          <w:rFonts w:ascii="Times New Roman" w:hAnsi="Times New Roman" w:cs="Times New Roman"/>
          <w:sz w:val="24"/>
          <w:szCs w:val="24"/>
        </w:rPr>
        <w:t>Tanyi</w:t>
      </w:r>
      <w:r w:rsidR="00A603E5">
        <w:rPr>
          <w:rFonts w:ascii="Times New Roman" w:hAnsi="Times New Roman" w:cs="Times New Roman"/>
          <w:sz w:val="24"/>
          <w:szCs w:val="24"/>
        </w:rPr>
        <w:t xml:space="preserve"> et al.</w:t>
      </w:r>
      <w:r w:rsidR="00403746">
        <w:rPr>
          <w:rFonts w:ascii="Times New Roman" w:hAnsi="Times New Roman" w:cs="Times New Roman"/>
          <w:sz w:val="24"/>
          <w:szCs w:val="24"/>
        </w:rPr>
        <w:t xml:space="preserve"> </w:t>
      </w:r>
      <w:r w:rsidR="00A603E5">
        <w:rPr>
          <w:rFonts w:ascii="Times New Roman" w:hAnsi="Times New Roman" w:cs="Times New Roman"/>
          <w:sz w:val="24"/>
          <w:szCs w:val="24"/>
        </w:rPr>
        <w:t>(</w:t>
      </w:r>
      <w:r w:rsidR="00403746">
        <w:rPr>
          <w:rFonts w:ascii="Times New Roman" w:hAnsi="Times New Roman" w:cs="Times New Roman"/>
          <w:sz w:val="24"/>
          <w:szCs w:val="24"/>
        </w:rPr>
        <w:t>2018</w:t>
      </w:r>
      <w:r w:rsidR="00A603E5">
        <w:rPr>
          <w:rFonts w:ascii="Times New Roman" w:hAnsi="Times New Roman" w:cs="Times New Roman"/>
          <w:sz w:val="24"/>
          <w:szCs w:val="24"/>
        </w:rPr>
        <w:t>)</w:t>
      </w:r>
      <w:r w:rsidRPr="00270BBF">
        <w:rPr>
          <w:rFonts w:ascii="Times New Roman" w:hAnsi="Times New Roman" w:cs="Times New Roman"/>
          <w:sz w:val="24"/>
          <w:szCs w:val="24"/>
        </w:rPr>
        <w:t>, Nigeria’s adoption of the neoliberal policy system has heavily advocated privatization which trades on profit motives leaving behind the welfare aspect of older adults. As a result, all state subsidies and initiatives are incapacitated, which is reflected in policy provisions for the elderly.</w:t>
      </w:r>
    </w:p>
    <w:p w14:paraId="5F5A7CCF"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 xml:space="preserve">Nevertheless, the mandate for providing care and services among the elderly in Nigeria largely lies on religious bodies, family care, and non-governmental organizations. For example, the country has private-owned agencies such as </w:t>
      </w:r>
      <w:proofErr w:type="spellStart"/>
      <w:r w:rsidRPr="00270BBF">
        <w:rPr>
          <w:rFonts w:ascii="Times New Roman" w:hAnsi="Times New Roman" w:cs="Times New Roman"/>
          <w:sz w:val="24"/>
          <w:szCs w:val="24"/>
        </w:rPr>
        <w:t>Greymate</w:t>
      </w:r>
      <w:proofErr w:type="spellEnd"/>
      <w:r w:rsidRPr="00270BBF">
        <w:rPr>
          <w:rFonts w:ascii="Times New Roman" w:hAnsi="Times New Roman" w:cs="Times New Roman"/>
          <w:sz w:val="24"/>
          <w:szCs w:val="24"/>
        </w:rPr>
        <w:t xml:space="preserve"> Care and </w:t>
      </w:r>
      <w:proofErr w:type="spellStart"/>
      <w:r w:rsidRPr="00270BBF">
        <w:rPr>
          <w:rFonts w:ascii="Times New Roman" w:hAnsi="Times New Roman" w:cs="Times New Roman"/>
          <w:sz w:val="24"/>
          <w:szCs w:val="24"/>
        </w:rPr>
        <w:t>Gerocare</w:t>
      </w:r>
      <w:proofErr w:type="spellEnd"/>
      <w:r w:rsidRPr="00270BBF">
        <w:rPr>
          <w:rFonts w:ascii="Times New Roman" w:hAnsi="Times New Roman" w:cs="Times New Roman"/>
          <w:sz w:val="24"/>
          <w:szCs w:val="24"/>
        </w:rPr>
        <w:t>, devoted to providing care for the elderly and the vulnerable population</w:t>
      </w:r>
      <w:r w:rsidR="00497D91">
        <w:rPr>
          <w:rFonts w:ascii="Times New Roman" w:hAnsi="Times New Roman" w:cs="Times New Roman"/>
          <w:sz w:val="24"/>
          <w:szCs w:val="24"/>
        </w:rPr>
        <w:t xml:space="preserve"> (</w:t>
      </w:r>
      <w:proofErr w:type="spellStart"/>
      <w:r w:rsidR="00497D91" w:rsidRPr="00195126">
        <w:rPr>
          <w:rFonts w:ascii="Times New Roman" w:hAnsi="Times New Roman" w:cs="Times New Roman"/>
          <w:sz w:val="24"/>
          <w:szCs w:val="24"/>
        </w:rPr>
        <w:t>Ugwuede</w:t>
      </w:r>
      <w:proofErr w:type="spellEnd"/>
      <w:r w:rsidR="00497D91">
        <w:rPr>
          <w:rFonts w:ascii="Times New Roman" w:hAnsi="Times New Roman" w:cs="Times New Roman"/>
          <w:sz w:val="24"/>
          <w:szCs w:val="24"/>
        </w:rPr>
        <w:t xml:space="preserve"> et al., 2022)</w:t>
      </w:r>
      <w:r w:rsidRPr="00270BBF">
        <w:rPr>
          <w:rFonts w:ascii="Times New Roman" w:hAnsi="Times New Roman" w:cs="Times New Roman"/>
          <w:sz w:val="24"/>
          <w:szCs w:val="24"/>
        </w:rPr>
        <w:t xml:space="preserve">. They aim to limit loneliness and isolation by providing companionship and care because they are mobile agencies. However, the services are not subsidized to meet the common need of the elderly at lower levels; therefore, it does little to address loneliness and isolation among the elderly, especially those in rural areas, because the services offered are mainly done online.  </w:t>
      </w:r>
    </w:p>
    <w:p w14:paraId="2D730198" w14:textId="77777777" w:rsidR="00561F9B" w:rsidRPr="00953A33" w:rsidRDefault="00561F9B" w:rsidP="00270BBF">
      <w:pPr>
        <w:spacing w:after="0" w:line="480" w:lineRule="auto"/>
        <w:ind w:firstLine="720"/>
        <w:rPr>
          <w:rFonts w:ascii="Times New Roman" w:hAnsi="Times New Roman" w:cs="Times New Roman"/>
          <w:b/>
          <w:sz w:val="24"/>
          <w:szCs w:val="24"/>
        </w:rPr>
      </w:pPr>
      <w:r w:rsidRPr="00953A33">
        <w:rPr>
          <w:rFonts w:ascii="Times New Roman" w:hAnsi="Times New Roman" w:cs="Times New Roman"/>
          <w:b/>
          <w:sz w:val="24"/>
          <w:szCs w:val="24"/>
        </w:rPr>
        <w:t>Local, National, and Global Provision of Services for the Elderly</w:t>
      </w:r>
    </w:p>
    <w:p w14:paraId="3010E961"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 xml:space="preserve">The UK boasts of the most efficient social protection systems globally, evidenced by the proficient provision of services and care for the elderly. </w:t>
      </w:r>
      <w:r w:rsidR="005A6EFC">
        <w:rPr>
          <w:rFonts w:ascii="Times New Roman" w:hAnsi="Times New Roman" w:cs="Times New Roman"/>
          <w:sz w:val="24"/>
          <w:szCs w:val="24"/>
        </w:rPr>
        <w:t>According to Donovan and Blazer</w:t>
      </w:r>
      <w:r w:rsidR="005A6EFC" w:rsidRPr="00064C30">
        <w:rPr>
          <w:rFonts w:ascii="Times New Roman" w:hAnsi="Times New Roman" w:cs="Times New Roman"/>
          <w:sz w:val="24"/>
          <w:szCs w:val="24"/>
        </w:rPr>
        <w:t xml:space="preserve"> </w:t>
      </w:r>
      <w:r w:rsidR="005A6EFC">
        <w:rPr>
          <w:rFonts w:ascii="Times New Roman" w:hAnsi="Times New Roman" w:cs="Times New Roman"/>
          <w:sz w:val="24"/>
          <w:szCs w:val="24"/>
        </w:rPr>
        <w:t>(</w:t>
      </w:r>
      <w:r w:rsidR="005A6EFC" w:rsidRPr="00064C30">
        <w:rPr>
          <w:rFonts w:ascii="Times New Roman" w:hAnsi="Times New Roman" w:cs="Times New Roman"/>
          <w:sz w:val="24"/>
          <w:szCs w:val="24"/>
        </w:rPr>
        <w:t>2020</w:t>
      </w:r>
      <w:r w:rsidR="005A6EFC">
        <w:rPr>
          <w:rFonts w:ascii="Times New Roman" w:hAnsi="Times New Roman" w:cs="Times New Roman"/>
          <w:sz w:val="24"/>
          <w:szCs w:val="24"/>
        </w:rPr>
        <w:t>), t</w:t>
      </w:r>
      <w:r w:rsidRPr="00270BBF">
        <w:rPr>
          <w:rFonts w:ascii="Times New Roman" w:hAnsi="Times New Roman" w:cs="Times New Roman"/>
          <w:sz w:val="24"/>
          <w:szCs w:val="24"/>
        </w:rPr>
        <w:t>he country has developed policies and initiatives to address loneliness and isolation among the elderly and the wider population. The UK government has developed agencies such as the Ageing Better and UK Age which streamline service delivery and care to alienate loneliness and isolation. Ageing Better mainly provides information regarding loneliness in local areas</w:t>
      </w:r>
      <w:r w:rsidR="00527C3B">
        <w:rPr>
          <w:rFonts w:ascii="Times New Roman" w:hAnsi="Times New Roman" w:cs="Times New Roman"/>
          <w:sz w:val="24"/>
          <w:szCs w:val="24"/>
        </w:rPr>
        <w:t xml:space="preserve"> (</w:t>
      </w:r>
      <w:r w:rsidR="00746200">
        <w:rPr>
          <w:rFonts w:ascii="Times New Roman" w:hAnsi="Times New Roman" w:cs="Times New Roman"/>
          <w:sz w:val="24"/>
          <w:szCs w:val="24"/>
        </w:rPr>
        <w:t>Scie.org.uk,</w:t>
      </w:r>
      <w:r w:rsidR="00746200" w:rsidRPr="00730D17">
        <w:rPr>
          <w:rFonts w:ascii="Times New Roman" w:hAnsi="Times New Roman" w:cs="Times New Roman"/>
          <w:sz w:val="24"/>
          <w:szCs w:val="24"/>
        </w:rPr>
        <w:t xml:space="preserve"> 2022</w:t>
      </w:r>
      <w:r w:rsidR="00527C3B">
        <w:rPr>
          <w:rFonts w:ascii="Times New Roman" w:hAnsi="Times New Roman" w:cs="Times New Roman"/>
          <w:sz w:val="24"/>
          <w:szCs w:val="24"/>
        </w:rPr>
        <w:t>)</w:t>
      </w:r>
      <w:r w:rsidRPr="00270BBF">
        <w:rPr>
          <w:rFonts w:ascii="Times New Roman" w:hAnsi="Times New Roman" w:cs="Times New Roman"/>
          <w:sz w:val="24"/>
          <w:szCs w:val="24"/>
        </w:rPr>
        <w:t>. Furthermore, the UK government has implemented a television license policy that allows all people under pension and those above 75 years to have free licenses.</w:t>
      </w:r>
    </w:p>
    <w:p w14:paraId="13D5FAD1" w14:textId="77777777" w:rsidR="00F82267"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lastRenderedPageBreak/>
        <w:t>More significantly, the UK has developed befriending schemes to offer vital companionship and support to lonely and isolated support among the elderly. For example, age UK runs the scheme in conjunction with the Oxfordshire Befriending at the end of Life (OxBEL). The program offers emotional support and care to the elderly with life-threatening conditions and those at the end of life</w:t>
      </w:r>
      <w:r w:rsidR="00F43181">
        <w:rPr>
          <w:rFonts w:ascii="Times New Roman" w:hAnsi="Times New Roman" w:cs="Times New Roman"/>
          <w:sz w:val="24"/>
          <w:szCs w:val="24"/>
        </w:rPr>
        <w:t xml:space="preserve"> (Melissa and Aaron, </w:t>
      </w:r>
      <w:r w:rsidR="00F43181" w:rsidRPr="00CD658E">
        <w:rPr>
          <w:rFonts w:ascii="Times New Roman" w:hAnsi="Times New Roman" w:cs="Times New Roman"/>
          <w:sz w:val="24"/>
          <w:szCs w:val="24"/>
        </w:rPr>
        <w:t>2022</w:t>
      </w:r>
      <w:r w:rsidR="00F43181">
        <w:rPr>
          <w:rFonts w:ascii="Times New Roman" w:hAnsi="Times New Roman" w:cs="Times New Roman"/>
          <w:sz w:val="24"/>
          <w:szCs w:val="24"/>
        </w:rPr>
        <w:t>)</w:t>
      </w:r>
      <w:r w:rsidRPr="00270BBF">
        <w:rPr>
          <w:rFonts w:ascii="Times New Roman" w:hAnsi="Times New Roman" w:cs="Times New Roman"/>
          <w:sz w:val="24"/>
          <w:szCs w:val="24"/>
        </w:rPr>
        <w:t xml:space="preserve">. There is also a Community Navigators scheme that entails volunteers who work with charitable organizations to provide practical, emotional, and social support to the elderly at local and national levels in the UK. </w:t>
      </w:r>
    </w:p>
    <w:p w14:paraId="1303EFD5" w14:textId="77777777" w:rsidR="004C403C" w:rsidRPr="00270BBF" w:rsidRDefault="00561F9B" w:rsidP="004C403C">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On the other han</w:t>
      </w:r>
      <w:r w:rsidR="007802E9">
        <w:rPr>
          <w:rFonts w:ascii="Times New Roman" w:hAnsi="Times New Roman" w:cs="Times New Roman"/>
          <w:sz w:val="24"/>
          <w:szCs w:val="24"/>
        </w:rPr>
        <w:t>d, Nigeria lacks a national policy regarding eldely care and most support is harnessed at state level</w:t>
      </w:r>
      <w:r w:rsidR="00D142D7">
        <w:rPr>
          <w:rFonts w:ascii="Times New Roman" w:hAnsi="Times New Roman" w:cs="Times New Roman"/>
          <w:sz w:val="24"/>
          <w:szCs w:val="24"/>
        </w:rPr>
        <w:t xml:space="preserve">s like </w:t>
      </w:r>
      <w:proofErr w:type="spellStart"/>
      <w:r w:rsidR="00D142D7">
        <w:rPr>
          <w:rFonts w:ascii="Times New Roman" w:hAnsi="Times New Roman" w:cs="Times New Roman"/>
          <w:sz w:val="24"/>
          <w:szCs w:val="24"/>
        </w:rPr>
        <w:t>Ekiti</w:t>
      </w:r>
      <w:proofErr w:type="spellEnd"/>
      <w:r w:rsidR="00D142D7">
        <w:rPr>
          <w:rFonts w:ascii="Times New Roman" w:hAnsi="Times New Roman" w:cs="Times New Roman"/>
          <w:sz w:val="24"/>
          <w:szCs w:val="24"/>
        </w:rPr>
        <w:t xml:space="preserve"> and </w:t>
      </w:r>
      <w:proofErr w:type="spellStart"/>
      <w:r w:rsidR="00D142D7">
        <w:rPr>
          <w:rFonts w:ascii="Times New Roman" w:hAnsi="Times New Roman" w:cs="Times New Roman"/>
          <w:sz w:val="24"/>
          <w:szCs w:val="24"/>
        </w:rPr>
        <w:t>Osun</w:t>
      </w:r>
      <w:proofErr w:type="spellEnd"/>
      <w:r w:rsidR="00855B0E">
        <w:rPr>
          <w:rFonts w:ascii="Times New Roman" w:hAnsi="Times New Roman" w:cs="Times New Roman"/>
          <w:sz w:val="24"/>
          <w:szCs w:val="24"/>
        </w:rPr>
        <w:t xml:space="preserve"> who procured disbarments support for </w:t>
      </w:r>
      <w:r w:rsidR="00350495">
        <w:rPr>
          <w:rFonts w:ascii="Times New Roman" w:hAnsi="Times New Roman" w:cs="Times New Roman"/>
          <w:sz w:val="24"/>
          <w:szCs w:val="24"/>
        </w:rPr>
        <w:t xml:space="preserve">elderly. </w:t>
      </w:r>
      <w:r w:rsidR="004C403C" w:rsidRPr="00270BBF">
        <w:rPr>
          <w:rFonts w:ascii="Times New Roman" w:hAnsi="Times New Roman" w:cs="Times New Roman"/>
          <w:sz w:val="24"/>
          <w:szCs w:val="24"/>
        </w:rPr>
        <w:t xml:space="preserve"> </w:t>
      </w:r>
      <w:r w:rsidR="00E7498A">
        <w:rPr>
          <w:rFonts w:ascii="Times New Roman" w:hAnsi="Times New Roman" w:cs="Times New Roman"/>
          <w:sz w:val="24"/>
          <w:szCs w:val="24"/>
        </w:rPr>
        <w:t xml:space="preserve">At </w:t>
      </w:r>
      <w:r w:rsidR="004C403C" w:rsidRPr="00270BBF">
        <w:rPr>
          <w:rFonts w:ascii="Times New Roman" w:hAnsi="Times New Roman" w:cs="Times New Roman"/>
          <w:sz w:val="24"/>
          <w:szCs w:val="24"/>
        </w:rPr>
        <w:t>the local level, care and support for the elderly are provided by family members and community committees selected to care for the elderly. Culture also dictates the level of care and support according to the elderly locally and nationally</w:t>
      </w:r>
      <w:r w:rsidR="0099366E">
        <w:rPr>
          <w:rFonts w:ascii="Times New Roman" w:hAnsi="Times New Roman" w:cs="Times New Roman"/>
          <w:sz w:val="24"/>
          <w:szCs w:val="24"/>
        </w:rPr>
        <w:t xml:space="preserve"> </w:t>
      </w:r>
      <w:r w:rsidR="005B00FC">
        <w:rPr>
          <w:rFonts w:ascii="Times New Roman" w:hAnsi="Times New Roman" w:cs="Times New Roman"/>
          <w:sz w:val="24"/>
          <w:szCs w:val="24"/>
        </w:rPr>
        <w:t>(</w:t>
      </w:r>
      <w:r w:rsidR="0099366E">
        <w:rPr>
          <w:rFonts w:ascii="Times New Roman" w:hAnsi="Times New Roman" w:cs="Times New Roman"/>
          <w:sz w:val="24"/>
          <w:szCs w:val="24"/>
        </w:rPr>
        <w:t>Ani</w:t>
      </w:r>
      <w:r w:rsidR="005B00FC">
        <w:rPr>
          <w:rFonts w:ascii="Times New Roman" w:hAnsi="Times New Roman" w:cs="Times New Roman"/>
          <w:sz w:val="24"/>
          <w:szCs w:val="24"/>
        </w:rPr>
        <w:t xml:space="preserve">, </w:t>
      </w:r>
      <w:r w:rsidR="0099366E" w:rsidRPr="00FD6D33">
        <w:rPr>
          <w:rFonts w:ascii="Times New Roman" w:hAnsi="Times New Roman" w:cs="Times New Roman"/>
          <w:sz w:val="24"/>
          <w:szCs w:val="24"/>
        </w:rPr>
        <w:t>2014</w:t>
      </w:r>
      <w:r w:rsidR="0099366E">
        <w:rPr>
          <w:rFonts w:ascii="Times New Roman" w:hAnsi="Times New Roman" w:cs="Times New Roman"/>
          <w:sz w:val="24"/>
          <w:szCs w:val="24"/>
        </w:rPr>
        <w:t>)</w:t>
      </w:r>
      <w:r w:rsidR="004C403C" w:rsidRPr="00270BBF">
        <w:rPr>
          <w:rFonts w:ascii="Times New Roman" w:hAnsi="Times New Roman" w:cs="Times New Roman"/>
          <w:sz w:val="24"/>
          <w:szCs w:val="24"/>
        </w:rPr>
        <w:t>.</w:t>
      </w:r>
      <w:r w:rsidR="004C403C">
        <w:rPr>
          <w:rFonts w:ascii="Times New Roman" w:hAnsi="Times New Roman" w:cs="Times New Roman"/>
          <w:sz w:val="24"/>
          <w:szCs w:val="24"/>
        </w:rPr>
        <w:t xml:space="preserve"> </w:t>
      </w:r>
      <w:r w:rsidR="00523DDA">
        <w:rPr>
          <w:rFonts w:ascii="Times New Roman" w:hAnsi="Times New Roman" w:cs="Times New Roman"/>
          <w:sz w:val="24"/>
          <w:szCs w:val="24"/>
        </w:rPr>
        <w:t xml:space="preserve">Conversely, </w:t>
      </w:r>
      <w:r w:rsidR="009F0579">
        <w:rPr>
          <w:rFonts w:ascii="Times New Roman" w:hAnsi="Times New Roman" w:cs="Times New Roman"/>
          <w:sz w:val="24"/>
          <w:szCs w:val="24"/>
        </w:rPr>
        <w:t xml:space="preserve">Nigeria’s has a poor socio-economic </w:t>
      </w:r>
      <w:r w:rsidR="006F4314">
        <w:rPr>
          <w:rFonts w:ascii="Times New Roman" w:hAnsi="Times New Roman" w:cs="Times New Roman"/>
          <w:sz w:val="24"/>
          <w:szCs w:val="24"/>
        </w:rPr>
        <w:t xml:space="preserve">system, just like other developing nations. </w:t>
      </w:r>
      <w:r w:rsidR="00433C73">
        <w:rPr>
          <w:rFonts w:ascii="Times New Roman" w:hAnsi="Times New Roman" w:cs="Times New Roman"/>
          <w:sz w:val="24"/>
          <w:szCs w:val="24"/>
        </w:rPr>
        <w:t>It is battling with diseases</w:t>
      </w:r>
      <w:r w:rsidR="008739D8">
        <w:rPr>
          <w:rFonts w:ascii="Times New Roman" w:hAnsi="Times New Roman" w:cs="Times New Roman"/>
          <w:sz w:val="24"/>
          <w:szCs w:val="24"/>
        </w:rPr>
        <w:t xml:space="preserve"> and </w:t>
      </w:r>
      <w:r w:rsidR="00295D4C">
        <w:rPr>
          <w:rFonts w:ascii="Times New Roman" w:hAnsi="Times New Roman" w:cs="Times New Roman"/>
          <w:sz w:val="24"/>
          <w:szCs w:val="24"/>
        </w:rPr>
        <w:t xml:space="preserve">poverty while HIV/AIDS epidemic </w:t>
      </w:r>
      <w:r w:rsidR="00A932BF">
        <w:rPr>
          <w:rFonts w:ascii="Times New Roman" w:hAnsi="Times New Roman" w:cs="Times New Roman"/>
          <w:sz w:val="24"/>
          <w:szCs w:val="24"/>
        </w:rPr>
        <w:t xml:space="preserve">has changes family structures </w:t>
      </w:r>
      <w:r w:rsidR="003D06CD">
        <w:rPr>
          <w:rFonts w:ascii="Times New Roman" w:hAnsi="Times New Roman" w:cs="Times New Roman"/>
          <w:sz w:val="24"/>
          <w:szCs w:val="24"/>
        </w:rPr>
        <w:t xml:space="preserve">and the large number of orphans pose challenges to service delivery for </w:t>
      </w:r>
      <w:r w:rsidR="00F012EC">
        <w:rPr>
          <w:rFonts w:ascii="Times New Roman" w:hAnsi="Times New Roman" w:cs="Times New Roman"/>
          <w:sz w:val="24"/>
          <w:szCs w:val="24"/>
        </w:rPr>
        <w:t xml:space="preserve">the </w:t>
      </w:r>
      <w:r w:rsidR="003D06CD">
        <w:rPr>
          <w:rFonts w:ascii="Times New Roman" w:hAnsi="Times New Roman" w:cs="Times New Roman"/>
          <w:sz w:val="24"/>
          <w:szCs w:val="24"/>
        </w:rPr>
        <w:t xml:space="preserve">older population. </w:t>
      </w:r>
    </w:p>
    <w:p w14:paraId="191471EF" w14:textId="77777777" w:rsidR="0060413C" w:rsidRDefault="004C403C" w:rsidP="00270BB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More importantly</w:t>
      </w:r>
      <w:r w:rsidR="00561F9B" w:rsidRPr="00270BBF">
        <w:rPr>
          <w:rFonts w:ascii="Times New Roman" w:hAnsi="Times New Roman" w:cs="Times New Roman"/>
          <w:sz w:val="24"/>
          <w:szCs w:val="24"/>
        </w:rPr>
        <w:t xml:space="preserve">, service provision and care for </w:t>
      </w:r>
      <w:r w:rsidRPr="00270BBF">
        <w:rPr>
          <w:rFonts w:ascii="Times New Roman" w:hAnsi="Times New Roman" w:cs="Times New Roman"/>
          <w:sz w:val="24"/>
          <w:szCs w:val="24"/>
        </w:rPr>
        <w:t xml:space="preserve">Nigeria </w:t>
      </w:r>
      <w:r w:rsidR="00561F9B" w:rsidRPr="00270BBF">
        <w:rPr>
          <w:rFonts w:ascii="Times New Roman" w:hAnsi="Times New Roman" w:cs="Times New Roman"/>
          <w:sz w:val="24"/>
          <w:szCs w:val="24"/>
        </w:rPr>
        <w:t xml:space="preserve">elderly is mandated by private entities, family settings, and religious bodies since there is no workable policy guiding the elderly. For example, it has some geriatric agencies like </w:t>
      </w:r>
      <w:proofErr w:type="spellStart"/>
      <w:r w:rsidR="00561F9B" w:rsidRPr="00270BBF">
        <w:rPr>
          <w:rFonts w:ascii="Times New Roman" w:hAnsi="Times New Roman" w:cs="Times New Roman"/>
          <w:sz w:val="24"/>
          <w:szCs w:val="24"/>
        </w:rPr>
        <w:t>Greymate</w:t>
      </w:r>
      <w:proofErr w:type="spellEnd"/>
      <w:r w:rsidR="00561F9B" w:rsidRPr="00270BBF">
        <w:rPr>
          <w:rFonts w:ascii="Times New Roman" w:hAnsi="Times New Roman" w:cs="Times New Roman"/>
          <w:sz w:val="24"/>
          <w:szCs w:val="24"/>
        </w:rPr>
        <w:t xml:space="preserve"> Care and </w:t>
      </w:r>
      <w:proofErr w:type="spellStart"/>
      <w:r w:rsidR="00561F9B" w:rsidRPr="00270BBF">
        <w:rPr>
          <w:rFonts w:ascii="Times New Roman" w:hAnsi="Times New Roman" w:cs="Times New Roman"/>
          <w:sz w:val="24"/>
          <w:szCs w:val="24"/>
        </w:rPr>
        <w:t>Gerocare</w:t>
      </w:r>
      <w:proofErr w:type="spellEnd"/>
      <w:r w:rsidR="00561F9B" w:rsidRPr="00270BBF">
        <w:rPr>
          <w:rFonts w:ascii="Times New Roman" w:hAnsi="Times New Roman" w:cs="Times New Roman"/>
          <w:sz w:val="24"/>
          <w:szCs w:val="24"/>
        </w:rPr>
        <w:t xml:space="preserve"> offer local and national care for the elderly. The startups also provide international support for Nigerians in the diaspora courtesy of online service delivery</w:t>
      </w:r>
      <w:r w:rsidR="004E470E">
        <w:rPr>
          <w:rFonts w:ascii="Times New Roman" w:hAnsi="Times New Roman" w:cs="Times New Roman"/>
          <w:sz w:val="24"/>
          <w:szCs w:val="24"/>
        </w:rPr>
        <w:t xml:space="preserve"> (</w:t>
      </w:r>
      <w:proofErr w:type="spellStart"/>
      <w:r w:rsidR="004E470E" w:rsidRPr="00195126">
        <w:rPr>
          <w:rFonts w:ascii="Times New Roman" w:hAnsi="Times New Roman" w:cs="Times New Roman"/>
          <w:sz w:val="24"/>
          <w:szCs w:val="24"/>
        </w:rPr>
        <w:t>Ugwuede</w:t>
      </w:r>
      <w:proofErr w:type="spellEnd"/>
      <w:r w:rsidR="004E470E">
        <w:rPr>
          <w:rFonts w:ascii="Times New Roman" w:hAnsi="Times New Roman" w:cs="Times New Roman"/>
          <w:sz w:val="24"/>
          <w:szCs w:val="24"/>
        </w:rPr>
        <w:t xml:space="preserve"> et al., 2022)</w:t>
      </w:r>
      <w:r w:rsidR="00561F9B" w:rsidRPr="00270BBF">
        <w:rPr>
          <w:rFonts w:ascii="Times New Roman" w:hAnsi="Times New Roman" w:cs="Times New Roman"/>
          <w:sz w:val="24"/>
          <w:szCs w:val="24"/>
        </w:rPr>
        <w:t xml:space="preserve">. Notably, they offer medical and therapeutic services to the elderly. For instance, one can hire companions on a daily and permanent basis who offer various services, including playing games, watching movies, and reading books. </w:t>
      </w:r>
    </w:p>
    <w:p w14:paraId="4063901A" w14:textId="77777777" w:rsidR="00561F9B" w:rsidRPr="009E5B47" w:rsidRDefault="00561F9B" w:rsidP="005D3A8B">
      <w:pPr>
        <w:spacing w:after="0" w:line="480" w:lineRule="auto"/>
        <w:ind w:firstLine="720"/>
        <w:jc w:val="center"/>
        <w:rPr>
          <w:rFonts w:ascii="Times New Roman" w:hAnsi="Times New Roman" w:cs="Times New Roman"/>
          <w:b/>
          <w:sz w:val="24"/>
          <w:szCs w:val="24"/>
        </w:rPr>
      </w:pPr>
      <w:r w:rsidRPr="009E5B47">
        <w:rPr>
          <w:rFonts w:ascii="Times New Roman" w:hAnsi="Times New Roman" w:cs="Times New Roman"/>
          <w:b/>
          <w:sz w:val="24"/>
          <w:szCs w:val="24"/>
        </w:rPr>
        <w:lastRenderedPageBreak/>
        <w:t>Prospective Future of the Care of Older Persons</w:t>
      </w:r>
    </w:p>
    <w:p w14:paraId="469C0AB7"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Loneliness and isolation are psychosocial aspects requiring equal attention from the health perspective and the structural lens. Therefore, the future of care for older persons in the UK and Nigeria should encompass key links: reach, understanding, and support. Whereas most programs aimed at fighting loneliness in the UK mainly offer assistive and medical intervention, the main objective should be creating awareness regarding the impact of loneliness and isolation among the elderly</w:t>
      </w:r>
      <w:r w:rsidR="000A50D5">
        <w:rPr>
          <w:rFonts w:ascii="Times New Roman" w:hAnsi="Times New Roman" w:cs="Times New Roman"/>
          <w:sz w:val="24"/>
          <w:szCs w:val="24"/>
        </w:rPr>
        <w:t xml:space="preserve"> (</w:t>
      </w:r>
      <w:proofErr w:type="spellStart"/>
      <w:r w:rsidR="000A50D5">
        <w:rPr>
          <w:rFonts w:ascii="Times New Roman" w:hAnsi="Times New Roman" w:cs="Times New Roman"/>
          <w:sz w:val="24"/>
          <w:szCs w:val="24"/>
        </w:rPr>
        <w:t>Cotterell</w:t>
      </w:r>
      <w:proofErr w:type="spellEnd"/>
      <w:r w:rsidR="000A50D5">
        <w:rPr>
          <w:rFonts w:ascii="Times New Roman" w:hAnsi="Times New Roman" w:cs="Times New Roman"/>
          <w:sz w:val="24"/>
          <w:szCs w:val="24"/>
        </w:rPr>
        <w:t xml:space="preserve">, </w:t>
      </w:r>
      <w:proofErr w:type="spellStart"/>
      <w:r w:rsidR="000A50D5">
        <w:rPr>
          <w:rFonts w:ascii="Times New Roman" w:hAnsi="Times New Roman" w:cs="Times New Roman"/>
          <w:sz w:val="24"/>
          <w:szCs w:val="24"/>
        </w:rPr>
        <w:t>Buffel</w:t>
      </w:r>
      <w:proofErr w:type="spellEnd"/>
      <w:r w:rsidR="00871AF4">
        <w:rPr>
          <w:rFonts w:ascii="Times New Roman" w:hAnsi="Times New Roman" w:cs="Times New Roman"/>
          <w:sz w:val="24"/>
          <w:szCs w:val="24"/>
        </w:rPr>
        <w:t xml:space="preserve"> and </w:t>
      </w:r>
      <w:proofErr w:type="spellStart"/>
      <w:r w:rsidR="00871AF4">
        <w:rPr>
          <w:rFonts w:ascii="Times New Roman" w:hAnsi="Times New Roman" w:cs="Times New Roman"/>
          <w:sz w:val="24"/>
          <w:szCs w:val="24"/>
        </w:rPr>
        <w:t>Phillipson</w:t>
      </w:r>
      <w:proofErr w:type="spellEnd"/>
      <w:r w:rsidR="000A50D5" w:rsidRPr="007A38A9">
        <w:rPr>
          <w:rFonts w:ascii="Times New Roman" w:hAnsi="Times New Roman" w:cs="Times New Roman"/>
          <w:sz w:val="24"/>
          <w:szCs w:val="24"/>
        </w:rPr>
        <w:t>, 2018</w:t>
      </w:r>
      <w:r w:rsidR="000A50D5">
        <w:rPr>
          <w:rFonts w:ascii="Times New Roman" w:hAnsi="Times New Roman" w:cs="Times New Roman"/>
          <w:sz w:val="24"/>
          <w:szCs w:val="24"/>
        </w:rPr>
        <w:t>, pp.80-85)</w:t>
      </w:r>
      <w:r w:rsidRPr="00270BBF">
        <w:rPr>
          <w:rFonts w:ascii="Times New Roman" w:hAnsi="Times New Roman" w:cs="Times New Roman"/>
          <w:sz w:val="24"/>
          <w:szCs w:val="24"/>
        </w:rPr>
        <w:t>. In addition, they should educate the elderly and the general public on the importance of keeping up with social circles and how to care for the elderly, even in a family setting. The UK has many programs and initiatives to address loneliness and isolation compared to Nigeria. Therefore, the programs should implement a bottom-up commitment initiative for tackling loneliness. The main aim should be to identify causes and signs of loneliness among the elderly and how intervention can be mainstreamed.</w:t>
      </w:r>
    </w:p>
    <w:p w14:paraId="6B53DD14"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More importantly, the programs for addressing loneliness in the UK and Nigeria could embark on creating age-friendly community policies that would tackle the problem right from the local level. This provision aligns with the Age-Friendly Cities (AFC) provision outlined by WHO</w:t>
      </w:r>
      <w:r w:rsidR="00954708">
        <w:rPr>
          <w:rFonts w:ascii="Times New Roman" w:hAnsi="Times New Roman" w:cs="Times New Roman"/>
          <w:sz w:val="24"/>
          <w:szCs w:val="24"/>
        </w:rPr>
        <w:t xml:space="preserve"> (</w:t>
      </w:r>
      <w:proofErr w:type="spellStart"/>
      <w:r w:rsidR="00954708">
        <w:rPr>
          <w:rFonts w:ascii="Times New Roman" w:hAnsi="Times New Roman" w:cs="Times New Roman"/>
          <w:sz w:val="24"/>
          <w:szCs w:val="24"/>
        </w:rPr>
        <w:t>Shirahada</w:t>
      </w:r>
      <w:proofErr w:type="spellEnd"/>
      <w:r w:rsidR="000309BE">
        <w:rPr>
          <w:rFonts w:ascii="Times New Roman" w:hAnsi="Times New Roman" w:cs="Times New Roman"/>
          <w:sz w:val="24"/>
          <w:szCs w:val="24"/>
        </w:rPr>
        <w:t xml:space="preserve"> and Wilson</w:t>
      </w:r>
      <w:r w:rsidR="00954708" w:rsidRPr="004F4406">
        <w:rPr>
          <w:rFonts w:ascii="Times New Roman" w:hAnsi="Times New Roman" w:cs="Times New Roman"/>
          <w:sz w:val="24"/>
          <w:szCs w:val="24"/>
        </w:rPr>
        <w:t>, 2019</w:t>
      </w:r>
      <w:r w:rsidR="00954708">
        <w:rPr>
          <w:rFonts w:ascii="Times New Roman" w:hAnsi="Times New Roman" w:cs="Times New Roman"/>
          <w:sz w:val="24"/>
          <w:szCs w:val="24"/>
        </w:rPr>
        <w:t>)</w:t>
      </w:r>
      <w:r w:rsidRPr="00270BBF">
        <w:rPr>
          <w:rFonts w:ascii="Times New Roman" w:hAnsi="Times New Roman" w:cs="Times New Roman"/>
          <w:sz w:val="24"/>
          <w:szCs w:val="24"/>
        </w:rPr>
        <w:t xml:space="preserve">. Notably, different communities are affected by their local environments, and they have typical mobility and frailty issues that they can tackle at their localities. The programs should start with small interventions in the physical environment within the neighborhood, service delivery to the elderly, and then neighborhood interaction. According to </w:t>
      </w:r>
      <w:proofErr w:type="spellStart"/>
      <w:r w:rsidR="00F60E3A">
        <w:rPr>
          <w:rFonts w:ascii="Times New Roman" w:hAnsi="Times New Roman" w:cs="Times New Roman"/>
          <w:sz w:val="24"/>
          <w:szCs w:val="24"/>
        </w:rPr>
        <w:t>Fakoya</w:t>
      </w:r>
      <w:proofErr w:type="spellEnd"/>
      <w:r w:rsidR="00F60E3A">
        <w:rPr>
          <w:rFonts w:ascii="Times New Roman" w:hAnsi="Times New Roman" w:cs="Times New Roman"/>
          <w:sz w:val="24"/>
          <w:szCs w:val="24"/>
        </w:rPr>
        <w:t xml:space="preserve">, </w:t>
      </w:r>
      <w:proofErr w:type="spellStart"/>
      <w:r w:rsidR="00F60E3A">
        <w:rPr>
          <w:rFonts w:ascii="Times New Roman" w:hAnsi="Times New Roman" w:cs="Times New Roman"/>
          <w:sz w:val="24"/>
          <w:szCs w:val="24"/>
        </w:rPr>
        <w:t>McCorry</w:t>
      </w:r>
      <w:proofErr w:type="spellEnd"/>
      <w:r w:rsidR="00F60E3A">
        <w:rPr>
          <w:rFonts w:ascii="Times New Roman" w:hAnsi="Times New Roman" w:cs="Times New Roman"/>
          <w:sz w:val="24"/>
          <w:szCs w:val="24"/>
        </w:rPr>
        <w:t>, and Donnelly</w:t>
      </w:r>
      <w:r w:rsidR="00F60E3A" w:rsidRPr="006F5CCB">
        <w:rPr>
          <w:rFonts w:ascii="Times New Roman" w:hAnsi="Times New Roman" w:cs="Times New Roman"/>
          <w:sz w:val="24"/>
          <w:szCs w:val="24"/>
        </w:rPr>
        <w:t xml:space="preserve"> </w:t>
      </w:r>
      <w:r w:rsidR="00F60E3A">
        <w:rPr>
          <w:rFonts w:ascii="Times New Roman" w:hAnsi="Times New Roman" w:cs="Times New Roman"/>
          <w:sz w:val="24"/>
          <w:szCs w:val="24"/>
        </w:rPr>
        <w:t>(</w:t>
      </w:r>
      <w:r w:rsidR="00F60E3A" w:rsidRPr="006F5CCB">
        <w:rPr>
          <w:rFonts w:ascii="Times New Roman" w:hAnsi="Times New Roman" w:cs="Times New Roman"/>
          <w:sz w:val="24"/>
          <w:szCs w:val="24"/>
        </w:rPr>
        <w:t>2020</w:t>
      </w:r>
      <w:r w:rsidR="00F60E3A">
        <w:rPr>
          <w:rFonts w:ascii="Times New Roman" w:hAnsi="Times New Roman" w:cs="Times New Roman"/>
          <w:sz w:val="24"/>
          <w:szCs w:val="24"/>
        </w:rPr>
        <w:t>)</w:t>
      </w:r>
      <w:r w:rsidRPr="00270BBF">
        <w:rPr>
          <w:rFonts w:ascii="Times New Roman" w:hAnsi="Times New Roman" w:cs="Times New Roman"/>
          <w:sz w:val="24"/>
          <w:szCs w:val="24"/>
        </w:rPr>
        <w:t xml:space="preserve">, older people are well understood and conversant with age-friendly people within their surroundings. They are likely to open up about their situations and also get companions. In essence, </w:t>
      </w:r>
      <w:proofErr w:type="spellStart"/>
      <w:r w:rsidR="008F2F37">
        <w:rPr>
          <w:rFonts w:ascii="Times New Roman" w:hAnsi="Times New Roman" w:cs="Times New Roman"/>
          <w:sz w:val="24"/>
          <w:szCs w:val="24"/>
        </w:rPr>
        <w:t>Ojembe</w:t>
      </w:r>
      <w:proofErr w:type="spellEnd"/>
      <w:r w:rsidR="008F2F37">
        <w:rPr>
          <w:rFonts w:ascii="Times New Roman" w:hAnsi="Times New Roman" w:cs="Times New Roman"/>
          <w:sz w:val="24"/>
          <w:szCs w:val="24"/>
        </w:rPr>
        <w:t xml:space="preserve"> and </w:t>
      </w:r>
      <w:proofErr w:type="spellStart"/>
      <w:r w:rsidR="008F2F37">
        <w:rPr>
          <w:rFonts w:ascii="Times New Roman" w:hAnsi="Times New Roman" w:cs="Times New Roman"/>
          <w:sz w:val="24"/>
          <w:szCs w:val="24"/>
        </w:rPr>
        <w:t>Ebe</w:t>
      </w:r>
      <w:proofErr w:type="spellEnd"/>
      <w:r w:rsidR="008F2F37">
        <w:rPr>
          <w:rFonts w:ascii="Times New Roman" w:hAnsi="Times New Roman" w:cs="Times New Roman"/>
          <w:sz w:val="24"/>
          <w:szCs w:val="24"/>
        </w:rPr>
        <w:t xml:space="preserve"> (</w:t>
      </w:r>
      <w:r w:rsidR="008F2F37" w:rsidRPr="00D902D4">
        <w:rPr>
          <w:rFonts w:ascii="Times New Roman" w:hAnsi="Times New Roman" w:cs="Times New Roman"/>
          <w:sz w:val="24"/>
          <w:szCs w:val="24"/>
        </w:rPr>
        <w:t>2018</w:t>
      </w:r>
      <w:r w:rsidR="008F2F37">
        <w:rPr>
          <w:rFonts w:ascii="Times New Roman" w:hAnsi="Times New Roman" w:cs="Times New Roman"/>
          <w:sz w:val="24"/>
          <w:szCs w:val="24"/>
        </w:rPr>
        <w:t xml:space="preserve">) report that </w:t>
      </w:r>
      <w:r w:rsidRPr="00270BBF">
        <w:rPr>
          <w:rFonts w:ascii="Times New Roman" w:hAnsi="Times New Roman" w:cs="Times New Roman"/>
          <w:sz w:val="24"/>
          <w:szCs w:val="24"/>
        </w:rPr>
        <w:t xml:space="preserve">Nigeria has few </w:t>
      </w:r>
      <w:r w:rsidRPr="00270BBF">
        <w:rPr>
          <w:rFonts w:ascii="Times New Roman" w:hAnsi="Times New Roman" w:cs="Times New Roman"/>
          <w:sz w:val="24"/>
          <w:szCs w:val="24"/>
        </w:rPr>
        <w:lastRenderedPageBreak/>
        <w:t>loneliness programs which are privately owned. Though operating on a liberal system, the available programs should be strategically situated and easily accessible at rural levels, with the majority of the older population.</w:t>
      </w:r>
    </w:p>
    <w:p w14:paraId="0B5536DD" w14:textId="77777777" w:rsidR="00561F9B" w:rsidRPr="00FE12C7" w:rsidRDefault="00561F9B" w:rsidP="00270BBF">
      <w:pPr>
        <w:spacing w:after="0" w:line="480" w:lineRule="auto"/>
        <w:ind w:firstLine="720"/>
        <w:rPr>
          <w:rFonts w:ascii="Times New Roman" w:hAnsi="Times New Roman" w:cs="Times New Roman"/>
          <w:b/>
          <w:sz w:val="24"/>
          <w:szCs w:val="24"/>
        </w:rPr>
      </w:pPr>
      <w:r w:rsidRPr="00FE12C7">
        <w:rPr>
          <w:rFonts w:ascii="Times New Roman" w:hAnsi="Times New Roman" w:cs="Times New Roman"/>
          <w:b/>
          <w:sz w:val="24"/>
          <w:szCs w:val="24"/>
        </w:rPr>
        <w:t>Use of Technology for Care Provision</w:t>
      </w:r>
    </w:p>
    <w:p w14:paraId="5F2673A8"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 xml:space="preserve">The UK has been on the frontline of fostering digital inclusion and the use of Artificial Intelligence (AI) in combating loneliness among the elderly. It has focused on digitizing social and physical infrastructure such as transport systems and easing access to information to prevent stigma and isolation. According to </w:t>
      </w:r>
      <w:proofErr w:type="spellStart"/>
      <w:r w:rsidR="00C93D8B">
        <w:rPr>
          <w:rFonts w:ascii="Times New Roman" w:hAnsi="Times New Roman" w:cs="Times New Roman"/>
          <w:sz w:val="24"/>
          <w:szCs w:val="24"/>
        </w:rPr>
        <w:t>Joerin</w:t>
      </w:r>
      <w:proofErr w:type="spellEnd"/>
      <w:r w:rsidR="00C93D8B">
        <w:rPr>
          <w:rFonts w:ascii="Times New Roman" w:hAnsi="Times New Roman" w:cs="Times New Roman"/>
          <w:sz w:val="24"/>
          <w:szCs w:val="24"/>
        </w:rPr>
        <w:t xml:space="preserve">, </w:t>
      </w:r>
      <w:proofErr w:type="spellStart"/>
      <w:r w:rsidR="00C93D8B">
        <w:rPr>
          <w:rFonts w:ascii="Times New Roman" w:hAnsi="Times New Roman" w:cs="Times New Roman"/>
          <w:sz w:val="24"/>
          <w:szCs w:val="24"/>
        </w:rPr>
        <w:t>Rauws</w:t>
      </w:r>
      <w:proofErr w:type="spellEnd"/>
      <w:r w:rsidR="00C93D8B">
        <w:rPr>
          <w:rFonts w:ascii="Times New Roman" w:hAnsi="Times New Roman" w:cs="Times New Roman"/>
          <w:sz w:val="24"/>
          <w:szCs w:val="24"/>
        </w:rPr>
        <w:t>, and Ackerman</w:t>
      </w:r>
      <w:r w:rsidR="00C93D8B" w:rsidRPr="00970569">
        <w:rPr>
          <w:rFonts w:ascii="Times New Roman" w:hAnsi="Times New Roman" w:cs="Times New Roman"/>
          <w:sz w:val="24"/>
          <w:szCs w:val="24"/>
        </w:rPr>
        <w:t xml:space="preserve"> </w:t>
      </w:r>
      <w:r w:rsidR="00C93D8B">
        <w:rPr>
          <w:rFonts w:ascii="Times New Roman" w:hAnsi="Times New Roman" w:cs="Times New Roman"/>
          <w:sz w:val="24"/>
          <w:szCs w:val="24"/>
        </w:rPr>
        <w:t>(</w:t>
      </w:r>
      <w:r w:rsidR="00C93D8B" w:rsidRPr="00970569">
        <w:rPr>
          <w:rFonts w:ascii="Times New Roman" w:hAnsi="Times New Roman" w:cs="Times New Roman"/>
          <w:sz w:val="24"/>
          <w:szCs w:val="24"/>
        </w:rPr>
        <w:t>2019</w:t>
      </w:r>
      <w:r w:rsidR="008561A2">
        <w:rPr>
          <w:rFonts w:ascii="Times New Roman" w:hAnsi="Times New Roman" w:cs="Times New Roman"/>
          <w:sz w:val="24"/>
          <w:szCs w:val="24"/>
        </w:rPr>
        <w:t>)</w:t>
      </w:r>
      <w:r w:rsidRPr="00270BBF">
        <w:rPr>
          <w:rFonts w:ascii="Times New Roman" w:hAnsi="Times New Roman" w:cs="Times New Roman"/>
          <w:sz w:val="24"/>
          <w:szCs w:val="24"/>
        </w:rPr>
        <w:t>, technology is useful among the elderly and those at risk of loneliness because it creates new social connections and supports existing relationships.</w:t>
      </w:r>
      <w:r w:rsidR="00B93209" w:rsidRPr="00B93209">
        <w:rPr>
          <w:rFonts w:ascii="Times New Roman" w:hAnsi="Times New Roman" w:cs="Times New Roman"/>
          <w:sz w:val="24"/>
          <w:szCs w:val="24"/>
        </w:rPr>
        <w:t xml:space="preserve"> </w:t>
      </w:r>
      <w:r w:rsidR="00B93209" w:rsidRPr="00270BBF">
        <w:rPr>
          <w:rFonts w:ascii="Times New Roman" w:hAnsi="Times New Roman" w:cs="Times New Roman"/>
          <w:sz w:val="24"/>
          <w:szCs w:val="24"/>
        </w:rPr>
        <w:t>The UK government has undertaken a digital inclusion strategy since 2014 that included $400,000 million in funding to provide digital skills, provision free Wi-Fi, and design solutions to tackle loneliness among the elderly</w:t>
      </w:r>
      <w:r w:rsidR="00B93209">
        <w:rPr>
          <w:rFonts w:ascii="Times New Roman" w:hAnsi="Times New Roman" w:cs="Times New Roman"/>
          <w:sz w:val="24"/>
          <w:szCs w:val="24"/>
        </w:rPr>
        <w:t xml:space="preserve"> </w:t>
      </w:r>
      <w:r w:rsidR="006827C6">
        <w:rPr>
          <w:rFonts w:ascii="Times New Roman" w:hAnsi="Times New Roman" w:cs="Times New Roman"/>
          <w:sz w:val="24"/>
          <w:szCs w:val="24"/>
        </w:rPr>
        <w:t xml:space="preserve">(Melissa and Aaron, </w:t>
      </w:r>
      <w:r w:rsidR="006827C6" w:rsidRPr="00CD658E">
        <w:rPr>
          <w:rFonts w:ascii="Times New Roman" w:hAnsi="Times New Roman" w:cs="Times New Roman"/>
          <w:sz w:val="24"/>
          <w:szCs w:val="24"/>
        </w:rPr>
        <w:t>2022</w:t>
      </w:r>
      <w:r w:rsidR="006827C6">
        <w:rPr>
          <w:rFonts w:ascii="Times New Roman" w:hAnsi="Times New Roman" w:cs="Times New Roman"/>
          <w:sz w:val="24"/>
          <w:szCs w:val="24"/>
        </w:rPr>
        <w:t>)</w:t>
      </w:r>
      <w:r w:rsidR="00B93209" w:rsidRPr="00270BBF">
        <w:rPr>
          <w:rFonts w:ascii="Times New Roman" w:hAnsi="Times New Roman" w:cs="Times New Roman"/>
          <w:sz w:val="24"/>
          <w:szCs w:val="24"/>
        </w:rPr>
        <w:t>.</w:t>
      </w:r>
      <w:r w:rsidRPr="00270BBF">
        <w:rPr>
          <w:rFonts w:ascii="Times New Roman" w:hAnsi="Times New Roman" w:cs="Times New Roman"/>
          <w:sz w:val="24"/>
          <w:szCs w:val="24"/>
        </w:rPr>
        <w:t xml:space="preserve"> It is also used to create </w:t>
      </w:r>
      <w:r w:rsidR="00C22A29" w:rsidRPr="00270BBF">
        <w:rPr>
          <w:rFonts w:ascii="Times New Roman" w:hAnsi="Times New Roman" w:cs="Times New Roman"/>
          <w:sz w:val="24"/>
          <w:szCs w:val="24"/>
        </w:rPr>
        <w:t>a new face-to-face relationship</w:t>
      </w:r>
      <w:r w:rsidRPr="00270BBF">
        <w:rPr>
          <w:rFonts w:ascii="Times New Roman" w:hAnsi="Times New Roman" w:cs="Times New Roman"/>
          <w:sz w:val="24"/>
          <w:szCs w:val="24"/>
        </w:rPr>
        <w:t xml:space="preserve"> through provisions such as befriending services. </w:t>
      </w:r>
    </w:p>
    <w:p w14:paraId="612FD6C9"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 xml:space="preserve">On the other hand, </w:t>
      </w:r>
      <w:r w:rsidR="00933C89">
        <w:rPr>
          <w:rFonts w:ascii="Times New Roman" w:hAnsi="Times New Roman" w:cs="Times New Roman"/>
          <w:sz w:val="24"/>
          <w:szCs w:val="24"/>
        </w:rPr>
        <w:t xml:space="preserve">recent </w:t>
      </w:r>
      <w:r w:rsidR="00426FE3">
        <w:rPr>
          <w:rFonts w:ascii="Times New Roman" w:hAnsi="Times New Roman" w:cs="Times New Roman"/>
          <w:sz w:val="24"/>
          <w:szCs w:val="24"/>
        </w:rPr>
        <w:t>modernization and globalization</w:t>
      </w:r>
      <w:r w:rsidR="00933C89">
        <w:rPr>
          <w:rFonts w:ascii="Times New Roman" w:hAnsi="Times New Roman" w:cs="Times New Roman"/>
          <w:sz w:val="24"/>
          <w:szCs w:val="24"/>
        </w:rPr>
        <w:t xml:space="preserve"> in Nigeria </w:t>
      </w:r>
      <w:r w:rsidR="00225FBD">
        <w:rPr>
          <w:rFonts w:ascii="Times New Roman" w:hAnsi="Times New Roman" w:cs="Times New Roman"/>
          <w:sz w:val="24"/>
          <w:szCs w:val="24"/>
        </w:rPr>
        <w:t xml:space="preserve">has made people absorb western values </w:t>
      </w:r>
      <w:r w:rsidR="00131912">
        <w:rPr>
          <w:rFonts w:ascii="Times New Roman" w:hAnsi="Times New Roman" w:cs="Times New Roman"/>
          <w:sz w:val="24"/>
          <w:szCs w:val="24"/>
        </w:rPr>
        <w:t xml:space="preserve">as traditional ties </w:t>
      </w:r>
      <w:r w:rsidR="00CF4A55">
        <w:rPr>
          <w:rFonts w:ascii="Times New Roman" w:hAnsi="Times New Roman" w:cs="Times New Roman"/>
          <w:sz w:val="24"/>
          <w:szCs w:val="24"/>
        </w:rPr>
        <w:t xml:space="preserve">waste away. </w:t>
      </w:r>
      <w:r w:rsidR="00F0717A">
        <w:rPr>
          <w:rFonts w:ascii="Times New Roman" w:hAnsi="Times New Roman" w:cs="Times New Roman"/>
          <w:sz w:val="24"/>
          <w:szCs w:val="24"/>
        </w:rPr>
        <w:t>Secularization</w:t>
      </w:r>
      <w:r w:rsidR="009E5776">
        <w:rPr>
          <w:rFonts w:ascii="Times New Roman" w:hAnsi="Times New Roman" w:cs="Times New Roman"/>
          <w:sz w:val="24"/>
          <w:szCs w:val="24"/>
        </w:rPr>
        <w:t xml:space="preserve"> </w:t>
      </w:r>
      <w:r w:rsidR="00F0717A">
        <w:rPr>
          <w:rFonts w:ascii="Times New Roman" w:hAnsi="Times New Roman" w:cs="Times New Roman"/>
          <w:sz w:val="24"/>
          <w:szCs w:val="24"/>
        </w:rPr>
        <w:t xml:space="preserve">and individualism </w:t>
      </w:r>
      <w:r w:rsidR="00FA3C66">
        <w:rPr>
          <w:rFonts w:ascii="Times New Roman" w:hAnsi="Times New Roman" w:cs="Times New Roman"/>
          <w:sz w:val="24"/>
          <w:szCs w:val="24"/>
        </w:rPr>
        <w:t xml:space="preserve">have called for adoption of new way of information sharing and care provision for the elderly. </w:t>
      </w:r>
      <w:r w:rsidR="00F0717A">
        <w:rPr>
          <w:rFonts w:ascii="Times New Roman" w:hAnsi="Times New Roman" w:cs="Times New Roman"/>
          <w:sz w:val="24"/>
          <w:szCs w:val="24"/>
        </w:rPr>
        <w:t xml:space="preserve"> </w:t>
      </w:r>
      <w:r w:rsidR="00426FE3">
        <w:rPr>
          <w:rFonts w:ascii="Times New Roman" w:hAnsi="Times New Roman" w:cs="Times New Roman"/>
          <w:sz w:val="24"/>
          <w:szCs w:val="24"/>
        </w:rPr>
        <w:t xml:space="preserve"> </w:t>
      </w:r>
      <w:r w:rsidR="00390F6B">
        <w:rPr>
          <w:rFonts w:ascii="Times New Roman" w:hAnsi="Times New Roman" w:cs="Times New Roman"/>
          <w:sz w:val="24"/>
          <w:szCs w:val="24"/>
        </w:rPr>
        <w:t xml:space="preserve">According to </w:t>
      </w:r>
      <w:proofErr w:type="spellStart"/>
      <w:r w:rsidR="00390F6B">
        <w:rPr>
          <w:rFonts w:ascii="Times New Roman" w:hAnsi="Times New Roman" w:cs="Times New Roman"/>
          <w:sz w:val="24"/>
          <w:szCs w:val="24"/>
        </w:rPr>
        <w:t>Animasahun</w:t>
      </w:r>
      <w:proofErr w:type="spellEnd"/>
      <w:r w:rsidR="00390F6B">
        <w:rPr>
          <w:rFonts w:ascii="Times New Roman" w:hAnsi="Times New Roman" w:cs="Times New Roman"/>
          <w:sz w:val="24"/>
          <w:szCs w:val="24"/>
        </w:rPr>
        <w:t xml:space="preserve"> and Chapman</w:t>
      </w:r>
      <w:r w:rsidR="00390F6B" w:rsidRPr="00820FF6">
        <w:rPr>
          <w:rFonts w:ascii="Times New Roman" w:hAnsi="Times New Roman" w:cs="Times New Roman"/>
          <w:sz w:val="24"/>
          <w:szCs w:val="24"/>
        </w:rPr>
        <w:t xml:space="preserve"> </w:t>
      </w:r>
      <w:r w:rsidR="00390F6B">
        <w:rPr>
          <w:rFonts w:ascii="Times New Roman" w:hAnsi="Times New Roman" w:cs="Times New Roman"/>
          <w:sz w:val="24"/>
          <w:szCs w:val="24"/>
        </w:rPr>
        <w:t>(</w:t>
      </w:r>
      <w:r w:rsidR="00390F6B" w:rsidRPr="00820FF6">
        <w:rPr>
          <w:rFonts w:ascii="Times New Roman" w:hAnsi="Times New Roman" w:cs="Times New Roman"/>
          <w:sz w:val="24"/>
          <w:szCs w:val="24"/>
        </w:rPr>
        <w:t>2017</w:t>
      </w:r>
      <w:r w:rsidR="00390F6B">
        <w:rPr>
          <w:rFonts w:ascii="Times New Roman" w:hAnsi="Times New Roman" w:cs="Times New Roman"/>
          <w:sz w:val="24"/>
          <w:szCs w:val="24"/>
        </w:rPr>
        <w:t>)</w:t>
      </w:r>
      <w:r w:rsidR="00C20885">
        <w:rPr>
          <w:rFonts w:ascii="Times New Roman" w:hAnsi="Times New Roman" w:cs="Times New Roman"/>
          <w:sz w:val="24"/>
          <w:szCs w:val="24"/>
        </w:rPr>
        <w:t xml:space="preserve">, Nigeria has made notable </w:t>
      </w:r>
      <w:r w:rsidR="0082585E">
        <w:rPr>
          <w:rFonts w:ascii="Times New Roman" w:hAnsi="Times New Roman" w:cs="Times New Roman"/>
          <w:sz w:val="24"/>
          <w:szCs w:val="24"/>
        </w:rPr>
        <w:t>advanc</w:t>
      </w:r>
      <w:r w:rsidR="00004848">
        <w:rPr>
          <w:rFonts w:ascii="Times New Roman" w:hAnsi="Times New Roman" w:cs="Times New Roman"/>
          <w:sz w:val="24"/>
          <w:szCs w:val="24"/>
        </w:rPr>
        <w:t xml:space="preserve">ement in medicine and sanitation </w:t>
      </w:r>
      <w:r w:rsidR="001006A1">
        <w:rPr>
          <w:rFonts w:ascii="Times New Roman" w:hAnsi="Times New Roman" w:cs="Times New Roman"/>
          <w:sz w:val="24"/>
          <w:szCs w:val="24"/>
        </w:rPr>
        <w:t xml:space="preserve">which is reflected in the increased survival rates for the elderly. </w:t>
      </w:r>
      <w:r w:rsidR="00685D39">
        <w:rPr>
          <w:rFonts w:ascii="Times New Roman" w:hAnsi="Times New Roman" w:cs="Times New Roman"/>
          <w:sz w:val="24"/>
          <w:szCs w:val="24"/>
        </w:rPr>
        <w:t xml:space="preserve">It has </w:t>
      </w:r>
      <w:r w:rsidR="00F67C42">
        <w:rPr>
          <w:rFonts w:ascii="Times New Roman" w:hAnsi="Times New Roman" w:cs="Times New Roman"/>
          <w:sz w:val="24"/>
          <w:szCs w:val="24"/>
        </w:rPr>
        <w:t xml:space="preserve">installed modern </w:t>
      </w:r>
      <w:r w:rsidR="00DF7B7D">
        <w:rPr>
          <w:rFonts w:ascii="Times New Roman" w:hAnsi="Times New Roman" w:cs="Times New Roman"/>
          <w:sz w:val="24"/>
          <w:szCs w:val="24"/>
        </w:rPr>
        <w:t>medical diagnostic</w:t>
      </w:r>
      <w:r w:rsidR="00F67C42">
        <w:rPr>
          <w:rFonts w:ascii="Times New Roman" w:hAnsi="Times New Roman" w:cs="Times New Roman"/>
          <w:sz w:val="24"/>
          <w:szCs w:val="24"/>
        </w:rPr>
        <w:t xml:space="preserve"> </w:t>
      </w:r>
      <w:r w:rsidR="008D0F1B">
        <w:rPr>
          <w:rFonts w:ascii="Times New Roman" w:hAnsi="Times New Roman" w:cs="Times New Roman"/>
          <w:sz w:val="24"/>
          <w:szCs w:val="24"/>
        </w:rPr>
        <w:t xml:space="preserve">and </w:t>
      </w:r>
      <w:r w:rsidR="008F5B6B">
        <w:rPr>
          <w:rFonts w:ascii="Times New Roman" w:hAnsi="Times New Roman" w:cs="Times New Roman"/>
          <w:sz w:val="24"/>
          <w:szCs w:val="24"/>
        </w:rPr>
        <w:t xml:space="preserve">improved service delivery </w:t>
      </w:r>
      <w:r w:rsidR="0068056A">
        <w:rPr>
          <w:rFonts w:ascii="Times New Roman" w:hAnsi="Times New Roman" w:cs="Times New Roman"/>
          <w:sz w:val="24"/>
          <w:szCs w:val="24"/>
        </w:rPr>
        <w:t>which has</w:t>
      </w:r>
      <w:r w:rsidR="008F5B6B">
        <w:rPr>
          <w:rFonts w:ascii="Times New Roman" w:hAnsi="Times New Roman" w:cs="Times New Roman"/>
          <w:sz w:val="24"/>
          <w:szCs w:val="24"/>
        </w:rPr>
        <w:t xml:space="preserve"> help</w:t>
      </w:r>
      <w:r w:rsidR="0068056A">
        <w:rPr>
          <w:rFonts w:ascii="Times New Roman" w:hAnsi="Times New Roman" w:cs="Times New Roman"/>
          <w:sz w:val="24"/>
          <w:szCs w:val="24"/>
        </w:rPr>
        <w:t>ed</w:t>
      </w:r>
      <w:r w:rsidR="008F5B6B">
        <w:rPr>
          <w:rFonts w:ascii="Times New Roman" w:hAnsi="Times New Roman" w:cs="Times New Roman"/>
          <w:sz w:val="24"/>
          <w:szCs w:val="24"/>
        </w:rPr>
        <w:t xml:space="preserve"> older population. </w:t>
      </w:r>
      <w:r w:rsidR="00C12539">
        <w:rPr>
          <w:rFonts w:ascii="Times New Roman" w:hAnsi="Times New Roman" w:cs="Times New Roman"/>
          <w:sz w:val="24"/>
          <w:szCs w:val="24"/>
        </w:rPr>
        <w:t xml:space="preserve">Moreover, </w:t>
      </w:r>
      <w:r w:rsidR="00363CEC">
        <w:rPr>
          <w:rFonts w:ascii="Times New Roman" w:hAnsi="Times New Roman" w:cs="Times New Roman"/>
          <w:sz w:val="24"/>
          <w:szCs w:val="24"/>
        </w:rPr>
        <w:t>the expansion of communication network has seen the elderly, especially those living</w:t>
      </w:r>
      <w:r w:rsidR="00902071">
        <w:rPr>
          <w:rFonts w:ascii="Times New Roman" w:hAnsi="Times New Roman" w:cs="Times New Roman"/>
          <w:sz w:val="24"/>
          <w:szCs w:val="24"/>
        </w:rPr>
        <w:t xml:space="preserve"> in rural areas access </w:t>
      </w:r>
      <w:r w:rsidR="00EA3D5C">
        <w:rPr>
          <w:rFonts w:ascii="Times New Roman" w:hAnsi="Times New Roman" w:cs="Times New Roman"/>
          <w:sz w:val="24"/>
          <w:szCs w:val="24"/>
        </w:rPr>
        <w:t xml:space="preserve">health information through </w:t>
      </w:r>
      <w:r w:rsidRPr="00270BBF">
        <w:rPr>
          <w:rFonts w:ascii="Times New Roman" w:hAnsi="Times New Roman" w:cs="Times New Roman"/>
          <w:sz w:val="24"/>
          <w:szCs w:val="24"/>
        </w:rPr>
        <w:t>radio,</w:t>
      </w:r>
      <w:r w:rsidR="002E592F">
        <w:rPr>
          <w:rFonts w:ascii="Times New Roman" w:hAnsi="Times New Roman" w:cs="Times New Roman"/>
          <w:sz w:val="24"/>
          <w:szCs w:val="24"/>
        </w:rPr>
        <w:t xml:space="preserve"> television, and telephones. </w:t>
      </w:r>
      <w:r w:rsidR="002F7AEC">
        <w:rPr>
          <w:rFonts w:ascii="Times New Roman" w:hAnsi="Times New Roman" w:cs="Times New Roman"/>
          <w:sz w:val="24"/>
          <w:szCs w:val="24"/>
        </w:rPr>
        <w:lastRenderedPageBreak/>
        <w:t xml:space="preserve">The move has helped fixed the loneliness and isolation </w:t>
      </w:r>
      <w:r w:rsidR="00034494">
        <w:rPr>
          <w:rFonts w:ascii="Times New Roman" w:hAnsi="Times New Roman" w:cs="Times New Roman"/>
          <w:sz w:val="24"/>
          <w:szCs w:val="24"/>
        </w:rPr>
        <w:t>issue</w:t>
      </w:r>
      <w:r w:rsidR="00E61A4D">
        <w:rPr>
          <w:rFonts w:ascii="Times New Roman" w:hAnsi="Times New Roman" w:cs="Times New Roman"/>
          <w:sz w:val="24"/>
          <w:szCs w:val="24"/>
        </w:rPr>
        <w:t xml:space="preserve"> and make them have easy access to health care </w:t>
      </w:r>
      <w:r w:rsidR="001E6393">
        <w:rPr>
          <w:rFonts w:ascii="Times New Roman" w:hAnsi="Times New Roman" w:cs="Times New Roman"/>
          <w:sz w:val="24"/>
          <w:szCs w:val="24"/>
        </w:rPr>
        <w:t>information.</w:t>
      </w:r>
    </w:p>
    <w:p w14:paraId="034FC64C" w14:textId="77777777" w:rsidR="00561F9B" w:rsidRPr="00922140" w:rsidRDefault="00561F9B" w:rsidP="00333BEF">
      <w:pPr>
        <w:spacing w:after="0" w:line="480" w:lineRule="auto"/>
        <w:ind w:firstLine="720"/>
        <w:jc w:val="center"/>
        <w:rPr>
          <w:rFonts w:ascii="Times New Roman" w:hAnsi="Times New Roman" w:cs="Times New Roman"/>
          <w:b/>
          <w:sz w:val="24"/>
          <w:szCs w:val="24"/>
        </w:rPr>
      </w:pPr>
      <w:r w:rsidRPr="00922140">
        <w:rPr>
          <w:rFonts w:ascii="Times New Roman" w:hAnsi="Times New Roman" w:cs="Times New Roman"/>
          <w:b/>
          <w:sz w:val="24"/>
          <w:szCs w:val="24"/>
        </w:rPr>
        <w:t>Recommendations</w:t>
      </w:r>
    </w:p>
    <w:p w14:paraId="26770CF4"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In recent decades, demographic changes and globalization have increased the older population in the UK and Nigeria, with projections revealing the numbers will double in the future. The UK government needs to develop a cross-government action that integrates social infrastructure and physical aspects to prevent loneliness among the elderly and leverage loneliness and isolation. Among them include developing enabling transport system that accommodates the elderly and setting up care homes that provide companionship and social warmth</w:t>
      </w:r>
      <w:r w:rsidR="00FB7AFD">
        <w:rPr>
          <w:rFonts w:ascii="Times New Roman" w:hAnsi="Times New Roman" w:cs="Times New Roman"/>
          <w:sz w:val="24"/>
          <w:szCs w:val="24"/>
        </w:rPr>
        <w:t xml:space="preserve"> (Local.gov.uk,</w:t>
      </w:r>
      <w:r w:rsidR="00FB7AFD" w:rsidRPr="00E626E2">
        <w:rPr>
          <w:rFonts w:ascii="Times New Roman" w:hAnsi="Times New Roman" w:cs="Times New Roman"/>
          <w:sz w:val="24"/>
          <w:szCs w:val="24"/>
        </w:rPr>
        <w:t xml:space="preserve"> 2022</w:t>
      </w:r>
      <w:r w:rsidR="00FB7AFD">
        <w:rPr>
          <w:rFonts w:ascii="Times New Roman" w:hAnsi="Times New Roman" w:cs="Times New Roman"/>
          <w:sz w:val="24"/>
          <w:szCs w:val="24"/>
        </w:rPr>
        <w:t>)</w:t>
      </w:r>
      <w:r w:rsidRPr="00270BBF">
        <w:rPr>
          <w:rFonts w:ascii="Times New Roman" w:hAnsi="Times New Roman" w:cs="Times New Roman"/>
          <w:sz w:val="24"/>
          <w:szCs w:val="24"/>
        </w:rPr>
        <w:t xml:space="preserve">. More importantly, the UK government should prioritize creating awareness regarding the impact of loneliness among the elderly. For example, while the elderly </w:t>
      </w:r>
      <w:r w:rsidR="00625EFA" w:rsidRPr="00270BBF">
        <w:rPr>
          <w:rFonts w:ascii="Times New Roman" w:hAnsi="Times New Roman" w:cs="Times New Roman"/>
          <w:sz w:val="24"/>
          <w:szCs w:val="24"/>
        </w:rPr>
        <w:t>has</w:t>
      </w:r>
      <w:r w:rsidRPr="00270BBF">
        <w:rPr>
          <w:rFonts w:ascii="Times New Roman" w:hAnsi="Times New Roman" w:cs="Times New Roman"/>
          <w:sz w:val="24"/>
          <w:szCs w:val="24"/>
        </w:rPr>
        <w:t xml:space="preserve"> high rates of hospital admissions, the government should create a care plan that would enable hospitals to provide special attention to the elderly to avoid loneliness which eventually leads to depression and stigma.</w:t>
      </w:r>
    </w:p>
    <w:p w14:paraId="4038C116"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On the other hand, the Nigerian government needs to focus on policy stabilization to enhance connectedness and care for the elderly. It needs to develop an integrated geriatric system that encompasses trained doctors, nurses, and social workers to help provide care for the elderly right from the rural setting</w:t>
      </w:r>
      <w:r w:rsidR="00D22347">
        <w:rPr>
          <w:rFonts w:ascii="Times New Roman" w:hAnsi="Times New Roman" w:cs="Times New Roman"/>
          <w:sz w:val="24"/>
          <w:szCs w:val="24"/>
        </w:rPr>
        <w:t xml:space="preserve"> (</w:t>
      </w:r>
      <w:r w:rsidR="00D22347" w:rsidRPr="00C31A62">
        <w:rPr>
          <w:rFonts w:ascii="Times New Roman" w:hAnsi="Times New Roman" w:cs="Times New Roman"/>
          <w:sz w:val="24"/>
          <w:szCs w:val="24"/>
        </w:rPr>
        <w:t>Tanyi</w:t>
      </w:r>
      <w:r w:rsidR="00D22347">
        <w:rPr>
          <w:rFonts w:ascii="Times New Roman" w:hAnsi="Times New Roman" w:cs="Times New Roman"/>
          <w:sz w:val="24"/>
          <w:szCs w:val="24"/>
        </w:rPr>
        <w:t xml:space="preserve"> et al., 2018)</w:t>
      </w:r>
      <w:r w:rsidRPr="00270BBF">
        <w:rPr>
          <w:rFonts w:ascii="Times New Roman" w:hAnsi="Times New Roman" w:cs="Times New Roman"/>
          <w:sz w:val="24"/>
          <w:szCs w:val="24"/>
        </w:rPr>
        <w:t>. Moreover, Nigeria should prioritize partnering with public and private social agencies and family agencies to integrate elderly care in hospitals and health facilities that provide services to older ill, frail, and disabled people. Also, the government needs to undertake initiatives to create awareness of the importance of planning and preparing for retirement to make them save for the elderly course.</w:t>
      </w:r>
    </w:p>
    <w:p w14:paraId="5C544EAB" w14:textId="77777777" w:rsidR="00561F9B" w:rsidRPr="00922140" w:rsidRDefault="00561F9B" w:rsidP="00625EFA">
      <w:pPr>
        <w:spacing w:after="0" w:line="480" w:lineRule="auto"/>
        <w:ind w:firstLine="720"/>
        <w:jc w:val="center"/>
        <w:rPr>
          <w:rFonts w:ascii="Times New Roman" w:hAnsi="Times New Roman" w:cs="Times New Roman"/>
          <w:b/>
          <w:sz w:val="24"/>
          <w:szCs w:val="24"/>
        </w:rPr>
      </w:pPr>
      <w:r w:rsidRPr="00922140">
        <w:rPr>
          <w:rFonts w:ascii="Times New Roman" w:hAnsi="Times New Roman" w:cs="Times New Roman"/>
          <w:b/>
          <w:sz w:val="24"/>
          <w:szCs w:val="24"/>
        </w:rPr>
        <w:t>Conclusion</w:t>
      </w:r>
    </w:p>
    <w:p w14:paraId="295AE29E"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lastRenderedPageBreak/>
        <w:t xml:space="preserve">Loneliness and isolation among the elderly are topics of great importance. Whereas the elderly shows a high rate of hospitalization, loneliness and isolation can cause detrimental effects on mental and physical health. The UK has taken a greater responsibility in policy and legislation to ensure the elderly get adequate care and support. It has passed bills that provide strategies to deal with isolation, especially </w:t>
      </w:r>
      <w:r w:rsidR="004806CC">
        <w:rPr>
          <w:rFonts w:ascii="Times New Roman" w:hAnsi="Times New Roman" w:cs="Times New Roman"/>
          <w:sz w:val="24"/>
          <w:szCs w:val="24"/>
        </w:rPr>
        <w:t xml:space="preserve">by </w:t>
      </w:r>
      <w:r w:rsidRPr="00270BBF">
        <w:rPr>
          <w:rFonts w:ascii="Times New Roman" w:hAnsi="Times New Roman" w:cs="Times New Roman"/>
          <w:sz w:val="24"/>
          <w:szCs w:val="24"/>
        </w:rPr>
        <w:t xml:space="preserve">passing a digital inclusion provision fund, ensuring free access to television, and developing programs such as Age UK and Ageing Better to combat loneliness. In addition, it developed a cross-government action that integrates the housing, transport, and communication sector to provide care and health services to the elderly. In Nigeria, care for the elderly is still at its knees, courtesy of the absence of national policy concerning care and welfare for the elderly. However, private institutions and geriatric agencies such as </w:t>
      </w:r>
      <w:proofErr w:type="spellStart"/>
      <w:r w:rsidRPr="00270BBF">
        <w:rPr>
          <w:rFonts w:ascii="Times New Roman" w:hAnsi="Times New Roman" w:cs="Times New Roman"/>
          <w:sz w:val="24"/>
          <w:szCs w:val="24"/>
        </w:rPr>
        <w:t>Greymate</w:t>
      </w:r>
      <w:proofErr w:type="spellEnd"/>
      <w:r w:rsidRPr="00270BBF">
        <w:rPr>
          <w:rFonts w:ascii="Times New Roman" w:hAnsi="Times New Roman" w:cs="Times New Roman"/>
          <w:sz w:val="24"/>
          <w:szCs w:val="24"/>
        </w:rPr>
        <w:t xml:space="preserve"> Care provide care for the elderly and manage loneliness. </w:t>
      </w:r>
    </w:p>
    <w:p w14:paraId="1EB4A1D7" w14:textId="77777777" w:rsidR="00561F9B" w:rsidRPr="00270BBF" w:rsidRDefault="00561F9B" w:rsidP="00270BBF">
      <w:pPr>
        <w:spacing w:after="0" w:line="480" w:lineRule="auto"/>
        <w:ind w:firstLine="720"/>
        <w:rPr>
          <w:rFonts w:ascii="Times New Roman" w:hAnsi="Times New Roman" w:cs="Times New Roman"/>
          <w:sz w:val="24"/>
          <w:szCs w:val="24"/>
        </w:rPr>
      </w:pPr>
      <w:r w:rsidRPr="00270BBF">
        <w:rPr>
          <w:rFonts w:ascii="Times New Roman" w:hAnsi="Times New Roman" w:cs="Times New Roman"/>
          <w:sz w:val="24"/>
          <w:szCs w:val="24"/>
        </w:rPr>
        <w:t xml:space="preserve"> </w:t>
      </w:r>
    </w:p>
    <w:p w14:paraId="12B171CD" w14:textId="77777777" w:rsidR="005D1711" w:rsidRDefault="005D1711" w:rsidP="005D1711">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References</w:t>
      </w:r>
    </w:p>
    <w:p w14:paraId="3C677DE5" w14:textId="77777777" w:rsidR="005D1711" w:rsidRDefault="005D1711" w:rsidP="005D1711">
      <w:pPr>
        <w:spacing w:after="0" w:line="480" w:lineRule="auto"/>
        <w:ind w:left="720" w:hanging="720"/>
        <w:rPr>
          <w:rFonts w:ascii="Times New Roman" w:hAnsi="Times New Roman" w:cs="Times New Roman"/>
          <w:sz w:val="24"/>
          <w:szCs w:val="24"/>
        </w:rPr>
      </w:pPr>
      <w:proofErr w:type="spellStart"/>
      <w:r w:rsidRPr="008D50A1">
        <w:rPr>
          <w:rFonts w:ascii="Times New Roman" w:hAnsi="Times New Roman" w:cs="Times New Roman"/>
          <w:sz w:val="24"/>
          <w:szCs w:val="24"/>
        </w:rPr>
        <w:t>Akintayo-Usman</w:t>
      </w:r>
      <w:proofErr w:type="spellEnd"/>
      <w:r w:rsidRPr="008D50A1">
        <w:rPr>
          <w:rFonts w:ascii="Times New Roman" w:hAnsi="Times New Roman" w:cs="Times New Roman"/>
          <w:sz w:val="24"/>
          <w:szCs w:val="24"/>
        </w:rPr>
        <w:t xml:space="preserve">, N.O. and </w:t>
      </w:r>
      <w:proofErr w:type="spellStart"/>
      <w:r w:rsidRPr="008D50A1">
        <w:rPr>
          <w:rFonts w:ascii="Times New Roman" w:hAnsi="Times New Roman" w:cs="Times New Roman"/>
          <w:sz w:val="24"/>
          <w:szCs w:val="24"/>
        </w:rPr>
        <w:t>Usman</w:t>
      </w:r>
      <w:proofErr w:type="spellEnd"/>
      <w:r w:rsidRPr="008D50A1">
        <w:rPr>
          <w:rFonts w:ascii="Times New Roman" w:hAnsi="Times New Roman" w:cs="Times New Roman"/>
          <w:sz w:val="24"/>
          <w:szCs w:val="24"/>
        </w:rPr>
        <w:t>, S.O., 2021. Comparative analysis of ageing in Nigeria and United Kingdom using life course approach: the implication for the Nursing profession in Nigeria. The Pan African Medical Journal, 38.</w:t>
      </w:r>
    </w:p>
    <w:p w14:paraId="69558B69" w14:textId="77777777" w:rsidR="005D1711" w:rsidRDefault="005D1711" w:rsidP="005D1711">
      <w:pPr>
        <w:spacing w:after="0" w:line="480" w:lineRule="auto"/>
        <w:ind w:left="720" w:hanging="720"/>
        <w:rPr>
          <w:rFonts w:ascii="Times New Roman" w:hAnsi="Times New Roman" w:cs="Times New Roman"/>
          <w:sz w:val="24"/>
          <w:szCs w:val="24"/>
        </w:rPr>
      </w:pPr>
      <w:proofErr w:type="spellStart"/>
      <w:r w:rsidRPr="00820FF6">
        <w:rPr>
          <w:rFonts w:ascii="Times New Roman" w:hAnsi="Times New Roman" w:cs="Times New Roman"/>
          <w:sz w:val="24"/>
          <w:szCs w:val="24"/>
        </w:rPr>
        <w:t>Animasahun</w:t>
      </w:r>
      <w:proofErr w:type="spellEnd"/>
      <w:r w:rsidRPr="00820FF6">
        <w:rPr>
          <w:rFonts w:ascii="Times New Roman" w:hAnsi="Times New Roman" w:cs="Times New Roman"/>
          <w:sz w:val="24"/>
          <w:szCs w:val="24"/>
        </w:rPr>
        <w:t>, V.J. and Chapman, H.J., 2017. Psychosocial health challenges of the elderly in Nigeria: a narrative review. African Health Sciences, 17(2), pp.575-583.</w:t>
      </w:r>
    </w:p>
    <w:p w14:paraId="11D23774" w14:textId="77777777" w:rsidR="005D1711" w:rsidRDefault="005D1711" w:rsidP="005D1711">
      <w:pPr>
        <w:spacing w:after="0" w:line="480" w:lineRule="auto"/>
        <w:ind w:left="720" w:hanging="720"/>
        <w:rPr>
          <w:rFonts w:ascii="Times New Roman" w:hAnsi="Times New Roman" w:cs="Times New Roman"/>
          <w:sz w:val="24"/>
          <w:szCs w:val="24"/>
        </w:rPr>
      </w:pPr>
      <w:r w:rsidRPr="00FD6D33">
        <w:rPr>
          <w:rFonts w:ascii="Times New Roman" w:hAnsi="Times New Roman" w:cs="Times New Roman"/>
          <w:sz w:val="24"/>
          <w:szCs w:val="24"/>
        </w:rPr>
        <w:t>Ani, J.I., 2014. Care and Support for the Elderly in Nigeria: A Review. The Nigerian Journal of Sociology and Anthropology Vol, 12(1), p.10.</w:t>
      </w:r>
    </w:p>
    <w:p w14:paraId="48A61DBB" w14:textId="77777777" w:rsidR="005D1711" w:rsidRDefault="005D1711" w:rsidP="005D1711">
      <w:pPr>
        <w:spacing w:after="0" w:line="480" w:lineRule="auto"/>
        <w:ind w:left="720" w:hanging="720"/>
        <w:rPr>
          <w:rFonts w:ascii="Times New Roman" w:hAnsi="Times New Roman" w:cs="Times New Roman"/>
          <w:sz w:val="24"/>
          <w:szCs w:val="24"/>
        </w:rPr>
      </w:pPr>
      <w:proofErr w:type="spellStart"/>
      <w:r w:rsidRPr="00C06828">
        <w:rPr>
          <w:rFonts w:ascii="Times New Roman" w:hAnsi="Times New Roman" w:cs="Times New Roman"/>
          <w:sz w:val="24"/>
          <w:szCs w:val="24"/>
        </w:rPr>
        <w:t>Cacioppo</w:t>
      </w:r>
      <w:proofErr w:type="spellEnd"/>
      <w:r w:rsidRPr="00C06828">
        <w:rPr>
          <w:rFonts w:ascii="Times New Roman" w:hAnsi="Times New Roman" w:cs="Times New Roman"/>
          <w:sz w:val="24"/>
          <w:szCs w:val="24"/>
        </w:rPr>
        <w:t xml:space="preserve">, J.T. and </w:t>
      </w:r>
      <w:proofErr w:type="spellStart"/>
      <w:r w:rsidRPr="00C06828">
        <w:rPr>
          <w:rFonts w:ascii="Times New Roman" w:hAnsi="Times New Roman" w:cs="Times New Roman"/>
          <w:sz w:val="24"/>
          <w:szCs w:val="24"/>
        </w:rPr>
        <w:t>Cacioppo</w:t>
      </w:r>
      <w:proofErr w:type="spellEnd"/>
      <w:r w:rsidRPr="00C06828">
        <w:rPr>
          <w:rFonts w:ascii="Times New Roman" w:hAnsi="Times New Roman" w:cs="Times New Roman"/>
          <w:sz w:val="24"/>
          <w:szCs w:val="24"/>
        </w:rPr>
        <w:t>, S., 2018. Loneliness in the modern age: an evolutionary theory of loneliness (ETL). In Advances in experimental social psychology (Vol. 58, pp. 127-197). Academic Press.</w:t>
      </w:r>
    </w:p>
    <w:p w14:paraId="27CF5871" w14:textId="77777777" w:rsidR="005D1711" w:rsidRDefault="005D1711" w:rsidP="005D1711">
      <w:pPr>
        <w:spacing w:after="0" w:line="480" w:lineRule="auto"/>
        <w:ind w:left="720" w:hanging="720"/>
        <w:rPr>
          <w:rFonts w:ascii="Times New Roman" w:hAnsi="Times New Roman" w:cs="Times New Roman"/>
          <w:sz w:val="24"/>
          <w:szCs w:val="24"/>
        </w:rPr>
      </w:pPr>
      <w:proofErr w:type="spellStart"/>
      <w:r w:rsidRPr="007A38A9">
        <w:rPr>
          <w:rFonts w:ascii="Times New Roman" w:hAnsi="Times New Roman" w:cs="Times New Roman"/>
          <w:sz w:val="24"/>
          <w:szCs w:val="24"/>
        </w:rPr>
        <w:lastRenderedPageBreak/>
        <w:t>Cotterell</w:t>
      </w:r>
      <w:proofErr w:type="spellEnd"/>
      <w:r w:rsidRPr="007A38A9">
        <w:rPr>
          <w:rFonts w:ascii="Times New Roman" w:hAnsi="Times New Roman" w:cs="Times New Roman"/>
          <w:sz w:val="24"/>
          <w:szCs w:val="24"/>
        </w:rPr>
        <w:t xml:space="preserve">, N., </w:t>
      </w:r>
      <w:proofErr w:type="spellStart"/>
      <w:r w:rsidRPr="007A38A9">
        <w:rPr>
          <w:rFonts w:ascii="Times New Roman" w:hAnsi="Times New Roman" w:cs="Times New Roman"/>
          <w:sz w:val="24"/>
          <w:szCs w:val="24"/>
        </w:rPr>
        <w:t>Buffel</w:t>
      </w:r>
      <w:proofErr w:type="spellEnd"/>
      <w:r w:rsidRPr="007A38A9">
        <w:rPr>
          <w:rFonts w:ascii="Times New Roman" w:hAnsi="Times New Roman" w:cs="Times New Roman"/>
          <w:sz w:val="24"/>
          <w:szCs w:val="24"/>
        </w:rPr>
        <w:t xml:space="preserve">, T. and Phillipson, C., 2018. Preventing social isolation in older people. </w:t>
      </w:r>
      <w:proofErr w:type="spellStart"/>
      <w:r w:rsidRPr="007A38A9">
        <w:rPr>
          <w:rFonts w:ascii="Times New Roman" w:hAnsi="Times New Roman" w:cs="Times New Roman"/>
          <w:sz w:val="24"/>
          <w:szCs w:val="24"/>
        </w:rPr>
        <w:t>Maturitas</w:t>
      </w:r>
      <w:proofErr w:type="spellEnd"/>
      <w:r w:rsidRPr="007A38A9">
        <w:rPr>
          <w:rFonts w:ascii="Times New Roman" w:hAnsi="Times New Roman" w:cs="Times New Roman"/>
          <w:sz w:val="24"/>
          <w:szCs w:val="24"/>
        </w:rPr>
        <w:t>, 113, pp.80-84.</w:t>
      </w:r>
    </w:p>
    <w:p w14:paraId="5880A1CB" w14:textId="77777777" w:rsidR="005D1711" w:rsidRDefault="005D1711" w:rsidP="005D1711">
      <w:pPr>
        <w:spacing w:after="0" w:line="480" w:lineRule="auto"/>
        <w:ind w:left="720" w:hanging="720"/>
        <w:rPr>
          <w:rFonts w:ascii="Times New Roman" w:hAnsi="Times New Roman" w:cs="Times New Roman"/>
          <w:sz w:val="24"/>
          <w:szCs w:val="24"/>
        </w:rPr>
      </w:pPr>
      <w:r w:rsidRPr="00064C30">
        <w:rPr>
          <w:rFonts w:ascii="Times New Roman" w:hAnsi="Times New Roman" w:cs="Times New Roman"/>
          <w:sz w:val="24"/>
          <w:szCs w:val="24"/>
        </w:rPr>
        <w:t>Donovan, N.J. and Blazer, D., 2020. Social isolation and loneliness in older adults: review and commentary of a National Academies report. The American Journal of Geriatric Psychiatry, 28(12), pp.1233-1244.</w:t>
      </w:r>
    </w:p>
    <w:p w14:paraId="59CBD22B" w14:textId="77777777" w:rsidR="005D1711" w:rsidRDefault="005D1711" w:rsidP="005D1711">
      <w:pPr>
        <w:spacing w:after="0" w:line="480" w:lineRule="auto"/>
        <w:ind w:left="720" w:hanging="720"/>
        <w:rPr>
          <w:rFonts w:ascii="Times New Roman" w:hAnsi="Times New Roman" w:cs="Times New Roman"/>
          <w:sz w:val="24"/>
          <w:szCs w:val="24"/>
        </w:rPr>
      </w:pPr>
      <w:proofErr w:type="spellStart"/>
      <w:r w:rsidRPr="00940DD6">
        <w:rPr>
          <w:rFonts w:ascii="Times New Roman" w:hAnsi="Times New Roman" w:cs="Times New Roman"/>
          <w:sz w:val="24"/>
          <w:szCs w:val="24"/>
        </w:rPr>
        <w:t>Ebimgbo</w:t>
      </w:r>
      <w:proofErr w:type="spellEnd"/>
      <w:r w:rsidRPr="00940DD6">
        <w:rPr>
          <w:rFonts w:ascii="Times New Roman" w:hAnsi="Times New Roman" w:cs="Times New Roman"/>
          <w:sz w:val="24"/>
          <w:szCs w:val="24"/>
        </w:rPr>
        <w:t xml:space="preserve">, S.O., </w:t>
      </w:r>
      <w:proofErr w:type="spellStart"/>
      <w:r w:rsidRPr="00940DD6">
        <w:rPr>
          <w:rFonts w:ascii="Times New Roman" w:hAnsi="Times New Roman" w:cs="Times New Roman"/>
          <w:sz w:val="24"/>
          <w:szCs w:val="24"/>
        </w:rPr>
        <w:t>Atama</w:t>
      </w:r>
      <w:proofErr w:type="spellEnd"/>
      <w:r w:rsidRPr="00940DD6">
        <w:rPr>
          <w:rFonts w:ascii="Times New Roman" w:hAnsi="Times New Roman" w:cs="Times New Roman"/>
          <w:sz w:val="24"/>
          <w:szCs w:val="24"/>
        </w:rPr>
        <w:t xml:space="preserve">, C.S., </w:t>
      </w:r>
      <w:proofErr w:type="spellStart"/>
      <w:r w:rsidRPr="00940DD6">
        <w:rPr>
          <w:rFonts w:ascii="Times New Roman" w:hAnsi="Times New Roman" w:cs="Times New Roman"/>
          <w:sz w:val="24"/>
          <w:szCs w:val="24"/>
        </w:rPr>
        <w:t>Onalu</w:t>
      </w:r>
      <w:proofErr w:type="spellEnd"/>
      <w:r w:rsidRPr="00940DD6">
        <w:rPr>
          <w:rFonts w:ascii="Times New Roman" w:hAnsi="Times New Roman" w:cs="Times New Roman"/>
          <w:sz w:val="24"/>
          <w:szCs w:val="24"/>
        </w:rPr>
        <w:t xml:space="preserve">, C.E., </w:t>
      </w:r>
      <w:proofErr w:type="spellStart"/>
      <w:r w:rsidRPr="00940DD6">
        <w:rPr>
          <w:rFonts w:ascii="Times New Roman" w:hAnsi="Times New Roman" w:cs="Times New Roman"/>
          <w:sz w:val="24"/>
          <w:szCs w:val="24"/>
        </w:rPr>
        <w:t>Obasi-Igwe</w:t>
      </w:r>
      <w:proofErr w:type="spellEnd"/>
      <w:r w:rsidRPr="00940DD6">
        <w:rPr>
          <w:rFonts w:ascii="Times New Roman" w:hAnsi="Times New Roman" w:cs="Times New Roman"/>
          <w:sz w:val="24"/>
          <w:szCs w:val="24"/>
        </w:rPr>
        <w:t xml:space="preserve">, I.A. and </w:t>
      </w:r>
      <w:proofErr w:type="spellStart"/>
      <w:r w:rsidRPr="00940DD6">
        <w:rPr>
          <w:rFonts w:ascii="Times New Roman" w:hAnsi="Times New Roman" w:cs="Times New Roman"/>
          <w:sz w:val="24"/>
          <w:szCs w:val="24"/>
        </w:rPr>
        <w:t>Aghedo</w:t>
      </w:r>
      <w:proofErr w:type="spellEnd"/>
      <w:r w:rsidRPr="00940DD6">
        <w:rPr>
          <w:rFonts w:ascii="Times New Roman" w:hAnsi="Times New Roman" w:cs="Times New Roman"/>
          <w:sz w:val="24"/>
          <w:szCs w:val="24"/>
        </w:rPr>
        <w:t>, G.U., 2021. Predictors of Loneliness among Older Adults in South-Eastern Nigeria: Implications for Social Workers. European Journal of Mental Health, 16(1), pp.3-19.</w:t>
      </w:r>
    </w:p>
    <w:p w14:paraId="7B4AAB43" w14:textId="77777777" w:rsidR="005D1711" w:rsidRDefault="005D1711" w:rsidP="005D1711">
      <w:pPr>
        <w:spacing w:after="0" w:line="480" w:lineRule="auto"/>
        <w:ind w:left="720" w:hanging="720"/>
        <w:rPr>
          <w:rFonts w:ascii="Times New Roman" w:hAnsi="Times New Roman" w:cs="Times New Roman"/>
          <w:sz w:val="24"/>
          <w:szCs w:val="24"/>
        </w:rPr>
      </w:pPr>
      <w:proofErr w:type="spellStart"/>
      <w:r w:rsidRPr="00FE3C49">
        <w:rPr>
          <w:rFonts w:ascii="Times New Roman" w:hAnsi="Times New Roman" w:cs="Times New Roman"/>
          <w:sz w:val="24"/>
          <w:szCs w:val="24"/>
        </w:rPr>
        <w:t>Hanratty</w:t>
      </w:r>
      <w:proofErr w:type="spellEnd"/>
      <w:r w:rsidRPr="00FE3C49">
        <w:rPr>
          <w:rFonts w:ascii="Times New Roman" w:hAnsi="Times New Roman" w:cs="Times New Roman"/>
          <w:sz w:val="24"/>
          <w:szCs w:val="24"/>
        </w:rPr>
        <w:t xml:space="preserve">, B., Stow, D., </w:t>
      </w:r>
      <w:proofErr w:type="spellStart"/>
      <w:r w:rsidRPr="00FE3C49">
        <w:rPr>
          <w:rFonts w:ascii="Times New Roman" w:hAnsi="Times New Roman" w:cs="Times New Roman"/>
          <w:sz w:val="24"/>
          <w:szCs w:val="24"/>
        </w:rPr>
        <w:t>Collingridge</w:t>
      </w:r>
      <w:proofErr w:type="spellEnd"/>
      <w:r w:rsidRPr="00FE3C49">
        <w:rPr>
          <w:rFonts w:ascii="Times New Roman" w:hAnsi="Times New Roman" w:cs="Times New Roman"/>
          <w:sz w:val="24"/>
          <w:szCs w:val="24"/>
        </w:rPr>
        <w:t xml:space="preserve"> Moore, D., </w:t>
      </w:r>
      <w:proofErr w:type="spellStart"/>
      <w:r w:rsidRPr="00FE3C49">
        <w:rPr>
          <w:rFonts w:ascii="Times New Roman" w:hAnsi="Times New Roman" w:cs="Times New Roman"/>
          <w:sz w:val="24"/>
          <w:szCs w:val="24"/>
        </w:rPr>
        <w:t>Valtorta</w:t>
      </w:r>
      <w:proofErr w:type="spellEnd"/>
      <w:r w:rsidRPr="00FE3C49">
        <w:rPr>
          <w:rFonts w:ascii="Times New Roman" w:hAnsi="Times New Roman" w:cs="Times New Roman"/>
          <w:sz w:val="24"/>
          <w:szCs w:val="24"/>
        </w:rPr>
        <w:t>, N.K. and Matthews, F., 2018. Loneliness as a risk factor for care home admission in the English Longitudinal Study of Ageing. Age and ageing, 47(6), pp.896-900.</w:t>
      </w:r>
    </w:p>
    <w:p w14:paraId="7A991BE7" w14:textId="77777777" w:rsidR="005D1711" w:rsidRDefault="005D1711" w:rsidP="005D1711">
      <w:pPr>
        <w:spacing w:after="0" w:line="480" w:lineRule="auto"/>
        <w:ind w:left="720" w:hanging="720"/>
        <w:rPr>
          <w:rFonts w:ascii="Times New Roman" w:hAnsi="Times New Roman" w:cs="Times New Roman"/>
          <w:sz w:val="24"/>
          <w:szCs w:val="24"/>
        </w:rPr>
      </w:pPr>
      <w:proofErr w:type="spellStart"/>
      <w:r w:rsidRPr="006F5CCB">
        <w:rPr>
          <w:rFonts w:ascii="Times New Roman" w:hAnsi="Times New Roman" w:cs="Times New Roman"/>
          <w:sz w:val="24"/>
          <w:szCs w:val="24"/>
        </w:rPr>
        <w:t>Fakoya</w:t>
      </w:r>
      <w:proofErr w:type="spellEnd"/>
      <w:r w:rsidRPr="006F5CCB">
        <w:rPr>
          <w:rFonts w:ascii="Times New Roman" w:hAnsi="Times New Roman" w:cs="Times New Roman"/>
          <w:sz w:val="24"/>
          <w:szCs w:val="24"/>
        </w:rPr>
        <w:t xml:space="preserve">, O.A., </w:t>
      </w:r>
      <w:proofErr w:type="spellStart"/>
      <w:r w:rsidRPr="006F5CCB">
        <w:rPr>
          <w:rFonts w:ascii="Times New Roman" w:hAnsi="Times New Roman" w:cs="Times New Roman"/>
          <w:sz w:val="24"/>
          <w:szCs w:val="24"/>
        </w:rPr>
        <w:t>McCorry</w:t>
      </w:r>
      <w:proofErr w:type="spellEnd"/>
      <w:r w:rsidRPr="006F5CCB">
        <w:rPr>
          <w:rFonts w:ascii="Times New Roman" w:hAnsi="Times New Roman" w:cs="Times New Roman"/>
          <w:sz w:val="24"/>
          <w:szCs w:val="24"/>
        </w:rPr>
        <w:t>, N.K. and Donnelly, M., 2020. Loneliness and social isolation interventions for older adults: a scoping review of reviews. BMC public health, 20(1), pp.1-14.</w:t>
      </w:r>
    </w:p>
    <w:p w14:paraId="5ED062C7" w14:textId="77777777" w:rsidR="005D1711" w:rsidRDefault="005D1711" w:rsidP="005D1711">
      <w:pPr>
        <w:spacing w:after="0" w:line="480" w:lineRule="auto"/>
        <w:ind w:left="720" w:hanging="720"/>
        <w:rPr>
          <w:rFonts w:ascii="Times New Roman" w:hAnsi="Times New Roman" w:cs="Times New Roman"/>
          <w:sz w:val="24"/>
          <w:szCs w:val="24"/>
        </w:rPr>
      </w:pPr>
      <w:r w:rsidRPr="00E626E2">
        <w:rPr>
          <w:rFonts w:ascii="Times New Roman" w:hAnsi="Times New Roman" w:cs="Times New Roman"/>
          <w:sz w:val="24"/>
          <w:szCs w:val="24"/>
        </w:rPr>
        <w:t>Local.gov.uk. 2022.</w:t>
      </w:r>
      <w:r w:rsidRPr="00C84B8E">
        <w:t xml:space="preserve"> </w:t>
      </w:r>
      <w:r w:rsidRPr="00C84B8E">
        <w:rPr>
          <w:rFonts w:ascii="Times New Roman" w:hAnsi="Times New Roman" w:cs="Times New Roman"/>
          <w:i/>
          <w:sz w:val="24"/>
          <w:szCs w:val="24"/>
        </w:rPr>
        <w:t>Combating loneliness</w:t>
      </w:r>
      <w:r>
        <w:rPr>
          <w:rFonts w:ascii="Times New Roman" w:hAnsi="Times New Roman" w:cs="Times New Roman"/>
          <w:sz w:val="24"/>
          <w:szCs w:val="24"/>
        </w:rPr>
        <w:t>.</w:t>
      </w:r>
      <w:r w:rsidRPr="00E626E2">
        <w:rPr>
          <w:rFonts w:ascii="Times New Roman" w:hAnsi="Times New Roman" w:cs="Times New Roman"/>
          <w:sz w:val="24"/>
          <w:szCs w:val="24"/>
        </w:rPr>
        <w:t xml:space="preserve"> [online] Available at: &lt;https://www.local.gov.uk/sites/default/files/documents/combating-loneliness-guid-24e_march_2018.pdf&gt; [Accessed 28 April 2022].</w:t>
      </w:r>
    </w:p>
    <w:p w14:paraId="7B6A61DA" w14:textId="77777777" w:rsidR="005D1711" w:rsidRDefault="005D1711" w:rsidP="005D1711">
      <w:pPr>
        <w:spacing w:after="0" w:line="480" w:lineRule="auto"/>
        <w:ind w:left="720" w:hanging="720"/>
        <w:rPr>
          <w:rFonts w:ascii="Times New Roman" w:hAnsi="Times New Roman" w:cs="Times New Roman"/>
          <w:sz w:val="24"/>
          <w:szCs w:val="24"/>
        </w:rPr>
      </w:pPr>
      <w:proofErr w:type="spellStart"/>
      <w:r w:rsidRPr="0045367D">
        <w:rPr>
          <w:rFonts w:ascii="Times New Roman" w:hAnsi="Times New Roman" w:cs="Times New Roman"/>
          <w:sz w:val="24"/>
          <w:szCs w:val="24"/>
        </w:rPr>
        <w:t>Makaetova-Ladinska</w:t>
      </w:r>
      <w:proofErr w:type="spellEnd"/>
      <w:r w:rsidRPr="0045367D">
        <w:rPr>
          <w:rFonts w:ascii="Times New Roman" w:hAnsi="Times New Roman" w:cs="Times New Roman"/>
          <w:sz w:val="24"/>
          <w:szCs w:val="24"/>
        </w:rPr>
        <w:t xml:space="preserve">, E., Harwood, T. and </w:t>
      </w:r>
      <w:proofErr w:type="spellStart"/>
      <w:r w:rsidRPr="0045367D">
        <w:rPr>
          <w:rFonts w:ascii="Times New Roman" w:hAnsi="Times New Roman" w:cs="Times New Roman"/>
          <w:sz w:val="24"/>
          <w:szCs w:val="24"/>
        </w:rPr>
        <w:t>Maltby</w:t>
      </w:r>
      <w:proofErr w:type="spellEnd"/>
      <w:r w:rsidRPr="0045367D">
        <w:rPr>
          <w:rFonts w:ascii="Times New Roman" w:hAnsi="Times New Roman" w:cs="Times New Roman"/>
          <w:sz w:val="24"/>
          <w:szCs w:val="24"/>
        </w:rPr>
        <w:t>, J., 2020. Artificial Intelligence in the healthcare of older people.</w:t>
      </w:r>
    </w:p>
    <w:p w14:paraId="3B38E82C" w14:textId="77777777" w:rsidR="005D1711" w:rsidRDefault="005D1711" w:rsidP="005D1711">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Melissa M. and Aaron, K</w:t>
      </w:r>
      <w:r w:rsidRPr="00CD658E">
        <w:rPr>
          <w:rFonts w:ascii="Times New Roman" w:hAnsi="Times New Roman" w:cs="Times New Roman"/>
          <w:sz w:val="24"/>
          <w:szCs w:val="24"/>
        </w:rPr>
        <w:t>,</w:t>
      </w:r>
      <w:r>
        <w:rPr>
          <w:rFonts w:ascii="Times New Roman" w:hAnsi="Times New Roman" w:cs="Times New Roman"/>
          <w:sz w:val="24"/>
          <w:szCs w:val="24"/>
        </w:rPr>
        <w:t xml:space="preserve"> </w:t>
      </w:r>
      <w:r w:rsidRPr="00CD658E">
        <w:rPr>
          <w:rFonts w:ascii="Times New Roman" w:hAnsi="Times New Roman" w:cs="Times New Roman"/>
          <w:sz w:val="24"/>
          <w:szCs w:val="24"/>
        </w:rPr>
        <w:t xml:space="preserve">2022. </w:t>
      </w:r>
      <w:r w:rsidRPr="00A13956">
        <w:rPr>
          <w:rFonts w:ascii="Times New Roman" w:hAnsi="Times New Roman" w:cs="Times New Roman"/>
          <w:i/>
          <w:sz w:val="24"/>
          <w:szCs w:val="24"/>
        </w:rPr>
        <w:t>Tackling loneliness</w:t>
      </w:r>
      <w:r w:rsidRPr="00CD658E">
        <w:rPr>
          <w:rFonts w:ascii="Times New Roman" w:hAnsi="Times New Roman" w:cs="Times New Roman"/>
          <w:sz w:val="24"/>
          <w:szCs w:val="24"/>
        </w:rPr>
        <w:t>. [online] Available at: &lt;https://researchbriefings.files.parliament.uk/documents/CBP-8514/CBP-8514.pdf&gt; [Accessed 28 April 2022].</w:t>
      </w:r>
    </w:p>
    <w:p w14:paraId="112FC31E" w14:textId="77777777" w:rsidR="005D1711" w:rsidRDefault="005D1711" w:rsidP="005D1711">
      <w:pPr>
        <w:spacing w:after="0" w:line="480" w:lineRule="auto"/>
        <w:ind w:left="720" w:hanging="720"/>
        <w:rPr>
          <w:rFonts w:ascii="Times New Roman" w:hAnsi="Times New Roman" w:cs="Times New Roman"/>
          <w:sz w:val="24"/>
          <w:szCs w:val="24"/>
        </w:rPr>
      </w:pPr>
      <w:proofErr w:type="spellStart"/>
      <w:r w:rsidRPr="006F1E86">
        <w:rPr>
          <w:rFonts w:ascii="Times New Roman" w:hAnsi="Times New Roman" w:cs="Times New Roman"/>
          <w:sz w:val="24"/>
          <w:szCs w:val="24"/>
        </w:rPr>
        <w:lastRenderedPageBreak/>
        <w:t>Ojembe</w:t>
      </w:r>
      <w:proofErr w:type="spellEnd"/>
      <w:r w:rsidRPr="006F1E86">
        <w:rPr>
          <w:rFonts w:ascii="Times New Roman" w:hAnsi="Times New Roman" w:cs="Times New Roman"/>
          <w:sz w:val="24"/>
          <w:szCs w:val="24"/>
        </w:rPr>
        <w:t xml:space="preserve">, B.U. and </w:t>
      </w:r>
      <w:proofErr w:type="spellStart"/>
      <w:r w:rsidRPr="006F1E86">
        <w:rPr>
          <w:rFonts w:ascii="Times New Roman" w:hAnsi="Times New Roman" w:cs="Times New Roman"/>
          <w:sz w:val="24"/>
          <w:szCs w:val="24"/>
        </w:rPr>
        <w:t>Kalu</w:t>
      </w:r>
      <w:proofErr w:type="spellEnd"/>
      <w:r w:rsidRPr="006F1E86">
        <w:rPr>
          <w:rFonts w:ascii="Times New Roman" w:hAnsi="Times New Roman" w:cs="Times New Roman"/>
          <w:sz w:val="24"/>
          <w:szCs w:val="24"/>
        </w:rPr>
        <w:t xml:space="preserve">, M.E., 2019. Television, radio, and telephone: Tools for reducing loneliness among older adults in Nigeria. </w:t>
      </w:r>
      <w:proofErr w:type="spellStart"/>
      <w:r w:rsidRPr="006F1E86">
        <w:rPr>
          <w:rFonts w:ascii="Times New Roman" w:hAnsi="Times New Roman" w:cs="Times New Roman"/>
          <w:sz w:val="24"/>
          <w:szCs w:val="24"/>
        </w:rPr>
        <w:t>Gerontechnology</w:t>
      </w:r>
      <w:proofErr w:type="spellEnd"/>
      <w:r w:rsidRPr="006F1E86">
        <w:rPr>
          <w:rFonts w:ascii="Times New Roman" w:hAnsi="Times New Roman" w:cs="Times New Roman"/>
          <w:sz w:val="24"/>
          <w:szCs w:val="24"/>
        </w:rPr>
        <w:t xml:space="preserve"> (Valkenswaard), 18, pp.36-46.</w:t>
      </w:r>
    </w:p>
    <w:p w14:paraId="705D1549" w14:textId="77777777" w:rsidR="005D1711" w:rsidRPr="00D902D4" w:rsidRDefault="005D1711" w:rsidP="005D1711">
      <w:pPr>
        <w:spacing w:after="0" w:line="480" w:lineRule="auto"/>
        <w:ind w:left="720" w:hanging="720"/>
        <w:rPr>
          <w:rFonts w:ascii="Times New Roman" w:hAnsi="Times New Roman" w:cs="Times New Roman"/>
          <w:sz w:val="24"/>
          <w:szCs w:val="24"/>
        </w:rPr>
      </w:pPr>
      <w:proofErr w:type="spellStart"/>
      <w:r w:rsidRPr="00D902D4">
        <w:rPr>
          <w:rFonts w:ascii="Times New Roman" w:hAnsi="Times New Roman" w:cs="Times New Roman"/>
          <w:sz w:val="24"/>
          <w:szCs w:val="24"/>
        </w:rPr>
        <w:t>Ojembe</w:t>
      </w:r>
      <w:proofErr w:type="spellEnd"/>
      <w:r w:rsidRPr="00D902D4">
        <w:rPr>
          <w:rFonts w:ascii="Times New Roman" w:hAnsi="Times New Roman" w:cs="Times New Roman"/>
          <w:sz w:val="24"/>
          <w:szCs w:val="24"/>
        </w:rPr>
        <w:t xml:space="preserve">, B.U. and </w:t>
      </w:r>
      <w:proofErr w:type="spellStart"/>
      <w:r w:rsidRPr="00D902D4">
        <w:rPr>
          <w:rFonts w:ascii="Times New Roman" w:hAnsi="Times New Roman" w:cs="Times New Roman"/>
          <w:sz w:val="24"/>
          <w:szCs w:val="24"/>
        </w:rPr>
        <w:t>Ebe</w:t>
      </w:r>
      <w:proofErr w:type="spellEnd"/>
      <w:r w:rsidRPr="00D902D4">
        <w:rPr>
          <w:rFonts w:ascii="Times New Roman" w:hAnsi="Times New Roman" w:cs="Times New Roman"/>
          <w:sz w:val="24"/>
          <w:szCs w:val="24"/>
        </w:rPr>
        <w:t xml:space="preserve"> </w:t>
      </w:r>
      <w:proofErr w:type="spellStart"/>
      <w:r w:rsidRPr="00D902D4">
        <w:rPr>
          <w:rFonts w:ascii="Times New Roman" w:hAnsi="Times New Roman" w:cs="Times New Roman"/>
          <w:sz w:val="24"/>
          <w:szCs w:val="24"/>
        </w:rPr>
        <w:t>Kalu</w:t>
      </w:r>
      <w:proofErr w:type="spellEnd"/>
      <w:r w:rsidRPr="00D902D4">
        <w:rPr>
          <w:rFonts w:ascii="Times New Roman" w:hAnsi="Times New Roman" w:cs="Times New Roman"/>
          <w:sz w:val="24"/>
          <w:szCs w:val="24"/>
        </w:rPr>
        <w:t>, M., 2018. Describing reasons for loneliness among older people in Nigeria. Journal of Gerontological Social Work, 61(6), pp.640-658.</w:t>
      </w:r>
    </w:p>
    <w:p w14:paraId="3E0684FC" w14:textId="77777777" w:rsidR="005D1711" w:rsidRDefault="005D1711" w:rsidP="005D1711">
      <w:pPr>
        <w:spacing w:after="0" w:line="480" w:lineRule="auto"/>
        <w:ind w:left="720" w:hanging="720"/>
        <w:rPr>
          <w:rFonts w:ascii="Times New Roman" w:hAnsi="Times New Roman" w:cs="Times New Roman"/>
          <w:sz w:val="24"/>
          <w:szCs w:val="24"/>
        </w:rPr>
      </w:pPr>
      <w:r w:rsidRPr="00730D17">
        <w:rPr>
          <w:rFonts w:ascii="Times New Roman" w:hAnsi="Times New Roman" w:cs="Times New Roman"/>
          <w:sz w:val="24"/>
          <w:szCs w:val="24"/>
        </w:rPr>
        <w:t xml:space="preserve">Scie.org.uk. 2022. SCIE: </w:t>
      </w:r>
      <w:r w:rsidRPr="00590A88">
        <w:rPr>
          <w:rFonts w:ascii="Times New Roman" w:hAnsi="Times New Roman" w:cs="Times New Roman"/>
          <w:i/>
          <w:sz w:val="24"/>
          <w:szCs w:val="24"/>
        </w:rPr>
        <w:t>At a glance 60: Preventing loneliness and social isolation among older people</w:t>
      </w:r>
      <w:r w:rsidRPr="00730D17">
        <w:rPr>
          <w:rFonts w:ascii="Times New Roman" w:hAnsi="Times New Roman" w:cs="Times New Roman"/>
          <w:sz w:val="24"/>
          <w:szCs w:val="24"/>
        </w:rPr>
        <w:t>. [online] Available at: &lt;https://www.scie.org.uk/publications/ataglance/ataglance60.asp&gt; [Accessed 28 April 2022].</w:t>
      </w:r>
    </w:p>
    <w:p w14:paraId="1B288DF1" w14:textId="77777777" w:rsidR="005D1711" w:rsidRDefault="005D1711" w:rsidP="005D1711">
      <w:pPr>
        <w:spacing w:after="0" w:line="480" w:lineRule="auto"/>
        <w:ind w:left="720" w:hanging="720"/>
      </w:pPr>
      <w:r w:rsidRPr="00D902D4">
        <w:rPr>
          <w:rFonts w:ascii="Times New Roman" w:hAnsi="Times New Roman" w:cs="Times New Roman"/>
          <w:sz w:val="24"/>
          <w:szCs w:val="24"/>
        </w:rPr>
        <w:t>Shah, S.M., Carey, I.M., Harris, T., DeWilde, S. and Cook, D.G., 2013. Mortality in older care home residents in England and Wales. Age and ageing, 42(2), pp.209-215.</w:t>
      </w:r>
      <w:r w:rsidRPr="00C31A62">
        <w:t xml:space="preserve"> </w:t>
      </w:r>
    </w:p>
    <w:p w14:paraId="7DDA1A95" w14:textId="77777777" w:rsidR="005D1711" w:rsidRDefault="005D1711" w:rsidP="005D1711">
      <w:pPr>
        <w:spacing w:after="0" w:line="480" w:lineRule="auto"/>
        <w:ind w:left="720" w:hanging="720"/>
        <w:rPr>
          <w:rFonts w:ascii="Times New Roman" w:hAnsi="Times New Roman" w:cs="Times New Roman"/>
          <w:sz w:val="24"/>
          <w:szCs w:val="24"/>
        </w:rPr>
      </w:pPr>
      <w:proofErr w:type="spellStart"/>
      <w:r w:rsidRPr="004F4406">
        <w:rPr>
          <w:rFonts w:ascii="Times New Roman" w:hAnsi="Times New Roman" w:cs="Times New Roman"/>
          <w:sz w:val="24"/>
          <w:szCs w:val="24"/>
        </w:rPr>
        <w:t>Shirahada</w:t>
      </w:r>
      <w:proofErr w:type="spellEnd"/>
      <w:r w:rsidRPr="004F4406">
        <w:rPr>
          <w:rFonts w:ascii="Times New Roman" w:hAnsi="Times New Roman" w:cs="Times New Roman"/>
          <w:sz w:val="24"/>
          <w:szCs w:val="24"/>
        </w:rPr>
        <w:t>, K., Ho, B.Q. and Wilson, A., 2019. Online public services usage and the elderly: Assessing determinants of technology readiness in Japan and the UK. Technology in Society, 58, p.101115.</w:t>
      </w:r>
    </w:p>
    <w:p w14:paraId="333AC3A3" w14:textId="77777777" w:rsidR="005D1711" w:rsidRDefault="005D1711" w:rsidP="005D1711">
      <w:pPr>
        <w:spacing w:after="0" w:line="480" w:lineRule="auto"/>
        <w:ind w:left="720" w:hanging="720"/>
      </w:pPr>
      <w:proofErr w:type="spellStart"/>
      <w:r w:rsidRPr="00C31A62">
        <w:rPr>
          <w:rFonts w:ascii="Times New Roman" w:hAnsi="Times New Roman" w:cs="Times New Roman"/>
          <w:sz w:val="24"/>
          <w:szCs w:val="24"/>
        </w:rPr>
        <w:t>Tanyi</w:t>
      </w:r>
      <w:proofErr w:type="spellEnd"/>
      <w:r w:rsidRPr="00C31A62">
        <w:rPr>
          <w:rFonts w:ascii="Times New Roman" w:hAnsi="Times New Roman" w:cs="Times New Roman"/>
          <w:sz w:val="24"/>
          <w:szCs w:val="24"/>
        </w:rPr>
        <w:t xml:space="preserve">, P.L., André, P. and </w:t>
      </w:r>
      <w:proofErr w:type="spellStart"/>
      <w:r w:rsidRPr="00C31A62">
        <w:rPr>
          <w:rFonts w:ascii="Times New Roman" w:hAnsi="Times New Roman" w:cs="Times New Roman"/>
          <w:sz w:val="24"/>
          <w:szCs w:val="24"/>
        </w:rPr>
        <w:t>Mbah</w:t>
      </w:r>
      <w:proofErr w:type="spellEnd"/>
      <w:r w:rsidRPr="00C31A62">
        <w:rPr>
          <w:rFonts w:ascii="Times New Roman" w:hAnsi="Times New Roman" w:cs="Times New Roman"/>
          <w:sz w:val="24"/>
          <w:szCs w:val="24"/>
        </w:rPr>
        <w:t>, P., 2018. Care of the elderly in Nigeria: Implications for policy. Cogent Social Sciences, 4(1), p.1555201.</w:t>
      </w:r>
      <w:r w:rsidRPr="00386F09">
        <w:t xml:space="preserve"> </w:t>
      </w:r>
    </w:p>
    <w:p w14:paraId="70700147" w14:textId="77777777" w:rsidR="005D1711" w:rsidRDefault="005D1711" w:rsidP="005D1711">
      <w:pPr>
        <w:spacing w:after="0" w:line="480" w:lineRule="auto"/>
        <w:ind w:left="720" w:hanging="720"/>
        <w:rPr>
          <w:rFonts w:ascii="Times New Roman" w:hAnsi="Times New Roman" w:cs="Times New Roman"/>
          <w:sz w:val="24"/>
          <w:szCs w:val="24"/>
        </w:rPr>
      </w:pPr>
      <w:proofErr w:type="spellStart"/>
      <w:r w:rsidRPr="00195126">
        <w:rPr>
          <w:rFonts w:ascii="Times New Roman" w:hAnsi="Times New Roman" w:cs="Times New Roman"/>
          <w:sz w:val="24"/>
          <w:szCs w:val="24"/>
        </w:rPr>
        <w:t>Ugwuede</w:t>
      </w:r>
      <w:proofErr w:type="spellEnd"/>
      <w:r w:rsidRPr="00195126">
        <w:rPr>
          <w:rFonts w:ascii="Times New Roman" w:hAnsi="Times New Roman" w:cs="Times New Roman"/>
          <w:sz w:val="24"/>
          <w:szCs w:val="24"/>
        </w:rPr>
        <w:t xml:space="preserve">, K., Williams, A., Adebayo, M., </w:t>
      </w:r>
      <w:proofErr w:type="spellStart"/>
      <w:r w:rsidRPr="00195126">
        <w:rPr>
          <w:rFonts w:ascii="Times New Roman" w:hAnsi="Times New Roman" w:cs="Times New Roman"/>
          <w:sz w:val="24"/>
          <w:szCs w:val="24"/>
        </w:rPr>
        <w:t>Azuh</w:t>
      </w:r>
      <w:proofErr w:type="spellEnd"/>
      <w:r w:rsidRPr="00195126">
        <w:rPr>
          <w:rFonts w:ascii="Times New Roman" w:hAnsi="Times New Roman" w:cs="Times New Roman"/>
          <w:sz w:val="24"/>
          <w:szCs w:val="24"/>
        </w:rPr>
        <w:t xml:space="preserve">, B., </w:t>
      </w:r>
      <w:proofErr w:type="spellStart"/>
      <w:r w:rsidRPr="00195126">
        <w:rPr>
          <w:rFonts w:ascii="Times New Roman" w:hAnsi="Times New Roman" w:cs="Times New Roman"/>
          <w:sz w:val="24"/>
          <w:szCs w:val="24"/>
        </w:rPr>
        <w:t>Adeyemi</w:t>
      </w:r>
      <w:proofErr w:type="spellEnd"/>
      <w:r w:rsidRPr="00195126">
        <w:rPr>
          <w:rFonts w:ascii="Times New Roman" w:hAnsi="Times New Roman" w:cs="Times New Roman"/>
          <w:sz w:val="24"/>
          <w:szCs w:val="24"/>
        </w:rPr>
        <w:t xml:space="preserve">, D., </w:t>
      </w:r>
      <w:proofErr w:type="spellStart"/>
      <w:r w:rsidRPr="00195126">
        <w:rPr>
          <w:rFonts w:ascii="Times New Roman" w:hAnsi="Times New Roman" w:cs="Times New Roman"/>
          <w:sz w:val="24"/>
          <w:szCs w:val="24"/>
        </w:rPr>
        <w:t>Madu</w:t>
      </w:r>
      <w:proofErr w:type="spellEnd"/>
      <w:r w:rsidRPr="00195126">
        <w:rPr>
          <w:rFonts w:ascii="Times New Roman" w:hAnsi="Times New Roman" w:cs="Times New Roman"/>
          <w:sz w:val="24"/>
          <w:szCs w:val="24"/>
        </w:rPr>
        <w:t xml:space="preserve">, E. and </w:t>
      </w:r>
      <w:proofErr w:type="spellStart"/>
      <w:r w:rsidRPr="00195126">
        <w:rPr>
          <w:rFonts w:ascii="Times New Roman" w:hAnsi="Times New Roman" w:cs="Times New Roman"/>
          <w:sz w:val="24"/>
          <w:szCs w:val="24"/>
        </w:rPr>
        <w:t>Madu</w:t>
      </w:r>
      <w:proofErr w:type="spellEnd"/>
      <w:r w:rsidRPr="00195126">
        <w:rPr>
          <w:rFonts w:ascii="Times New Roman" w:hAnsi="Times New Roman" w:cs="Times New Roman"/>
          <w:sz w:val="24"/>
          <w:szCs w:val="24"/>
        </w:rPr>
        <w:t xml:space="preserve">, E., 2022. </w:t>
      </w:r>
      <w:r w:rsidRPr="006A02FB">
        <w:rPr>
          <w:rFonts w:ascii="Times New Roman" w:hAnsi="Times New Roman" w:cs="Times New Roman"/>
          <w:i/>
          <w:sz w:val="24"/>
          <w:szCs w:val="24"/>
        </w:rPr>
        <w:t>Making Ageing Less Lonely for Nigeria’s Elderly Population</w:t>
      </w:r>
      <w:r>
        <w:rPr>
          <w:rFonts w:ascii="Times New Roman" w:hAnsi="Times New Roman" w:cs="Times New Roman"/>
          <w:sz w:val="24"/>
          <w:szCs w:val="24"/>
        </w:rPr>
        <w:t xml:space="preserve">. [online] </w:t>
      </w:r>
      <w:r w:rsidRPr="00195126">
        <w:rPr>
          <w:rFonts w:ascii="Times New Roman" w:hAnsi="Times New Roman" w:cs="Times New Roman"/>
          <w:sz w:val="24"/>
          <w:szCs w:val="24"/>
        </w:rPr>
        <w:t>Available at: &lt;https://techcabal.com/2019/02/07/making-ageing-less-lonely-for-nigerias-elderly-population/&gt; [Accessed 28 April 2022].</w:t>
      </w:r>
    </w:p>
    <w:p w14:paraId="13EE026C" w14:textId="77777777" w:rsidR="005D1711" w:rsidRDefault="005D1711" w:rsidP="005D1711">
      <w:pPr>
        <w:spacing w:after="0" w:line="480" w:lineRule="auto"/>
        <w:ind w:left="720" w:hanging="720"/>
      </w:pPr>
      <w:proofErr w:type="spellStart"/>
      <w:r w:rsidRPr="00386F09">
        <w:rPr>
          <w:rFonts w:ascii="Times New Roman" w:hAnsi="Times New Roman" w:cs="Times New Roman"/>
          <w:sz w:val="24"/>
          <w:szCs w:val="24"/>
        </w:rPr>
        <w:t>Valtorta</w:t>
      </w:r>
      <w:proofErr w:type="spellEnd"/>
      <w:r w:rsidRPr="00386F09">
        <w:rPr>
          <w:rFonts w:ascii="Times New Roman" w:hAnsi="Times New Roman" w:cs="Times New Roman"/>
          <w:sz w:val="24"/>
          <w:szCs w:val="24"/>
        </w:rPr>
        <w:t xml:space="preserve">, N. and </w:t>
      </w:r>
      <w:proofErr w:type="spellStart"/>
      <w:r w:rsidRPr="00386F09">
        <w:rPr>
          <w:rFonts w:ascii="Times New Roman" w:hAnsi="Times New Roman" w:cs="Times New Roman"/>
          <w:sz w:val="24"/>
          <w:szCs w:val="24"/>
        </w:rPr>
        <w:t>Hanratty</w:t>
      </w:r>
      <w:proofErr w:type="spellEnd"/>
      <w:r w:rsidRPr="00386F09">
        <w:rPr>
          <w:rFonts w:ascii="Times New Roman" w:hAnsi="Times New Roman" w:cs="Times New Roman"/>
          <w:sz w:val="24"/>
          <w:szCs w:val="24"/>
        </w:rPr>
        <w:t>, B., 2012. Loneliness, isolation and the health of older adults: do we need a new research agenda? Journal of the Royal Society of Medicine, 105(12), pp.518-522.</w:t>
      </w:r>
    </w:p>
    <w:p w14:paraId="2CDFA601" w14:textId="77777777" w:rsidR="007279A7" w:rsidRDefault="005D1711" w:rsidP="00270BB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1AF033C1" w14:textId="77777777" w:rsidR="00080B01" w:rsidRDefault="00080B01" w:rsidP="00CC0355">
      <w:pPr>
        <w:spacing w:after="0" w:line="480" w:lineRule="auto"/>
        <w:rPr>
          <w:rFonts w:ascii="Times New Roman" w:hAnsi="Times New Roman" w:cs="Times New Roman"/>
          <w:sz w:val="24"/>
          <w:szCs w:val="24"/>
        </w:rPr>
      </w:pPr>
    </w:p>
    <w:p w14:paraId="0BFE4038" w14:textId="77777777" w:rsidR="00CC0355" w:rsidRDefault="00CC0355" w:rsidP="00CC0355">
      <w:pPr>
        <w:spacing w:after="0" w:line="480" w:lineRule="auto"/>
        <w:rPr>
          <w:rFonts w:ascii="Times New Roman" w:hAnsi="Times New Roman" w:cs="Times New Roman"/>
          <w:sz w:val="24"/>
          <w:szCs w:val="24"/>
        </w:rPr>
      </w:pPr>
    </w:p>
    <w:p w14:paraId="33F2544D" w14:textId="77777777" w:rsidR="00080B01" w:rsidRDefault="00080B01" w:rsidP="00270BBF">
      <w:pPr>
        <w:spacing w:after="0" w:line="480" w:lineRule="auto"/>
        <w:ind w:firstLine="720"/>
        <w:rPr>
          <w:rFonts w:ascii="Times New Roman" w:hAnsi="Times New Roman" w:cs="Times New Roman"/>
          <w:sz w:val="24"/>
          <w:szCs w:val="24"/>
        </w:rPr>
      </w:pPr>
    </w:p>
    <w:sectPr w:rsidR="00080B01">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E1C53" w14:textId="77777777" w:rsidR="00D95C98" w:rsidRDefault="00D95C98" w:rsidP="004319AC">
      <w:pPr>
        <w:spacing w:after="0" w:line="240" w:lineRule="auto"/>
      </w:pPr>
      <w:r>
        <w:separator/>
      </w:r>
    </w:p>
  </w:endnote>
  <w:endnote w:type="continuationSeparator" w:id="0">
    <w:p w14:paraId="4213E26E" w14:textId="77777777" w:rsidR="00D95C98" w:rsidRDefault="00D95C98" w:rsidP="00431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FB518" w14:textId="77777777" w:rsidR="00D95C98" w:rsidRDefault="00D95C98" w:rsidP="004319AC">
      <w:pPr>
        <w:spacing w:after="0" w:line="240" w:lineRule="auto"/>
      </w:pPr>
      <w:r>
        <w:separator/>
      </w:r>
    </w:p>
  </w:footnote>
  <w:footnote w:type="continuationSeparator" w:id="0">
    <w:p w14:paraId="2905ADCB" w14:textId="77777777" w:rsidR="00D95C98" w:rsidRDefault="00D95C98" w:rsidP="004319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5765146"/>
      <w:docPartObj>
        <w:docPartGallery w:val="Page Numbers (Top of Page)"/>
        <w:docPartUnique/>
      </w:docPartObj>
    </w:sdtPr>
    <w:sdtEndPr>
      <w:rPr>
        <w:rFonts w:ascii="Times New Roman" w:hAnsi="Times New Roman" w:cs="Times New Roman"/>
        <w:noProof/>
        <w:sz w:val="24"/>
        <w:szCs w:val="24"/>
      </w:rPr>
    </w:sdtEndPr>
    <w:sdtContent>
      <w:p w14:paraId="7A5E3A5E" w14:textId="77777777" w:rsidR="004319AC" w:rsidRPr="004319AC" w:rsidRDefault="004319AC">
        <w:pPr>
          <w:pStyle w:val="Header"/>
          <w:jc w:val="right"/>
          <w:rPr>
            <w:rFonts w:ascii="Times New Roman" w:hAnsi="Times New Roman" w:cs="Times New Roman"/>
            <w:sz w:val="24"/>
            <w:szCs w:val="24"/>
          </w:rPr>
        </w:pPr>
        <w:r w:rsidRPr="004319AC">
          <w:rPr>
            <w:rFonts w:ascii="Times New Roman" w:hAnsi="Times New Roman" w:cs="Times New Roman"/>
            <w:sz w:val="24"/>
            <w:szCs w:val="24"/>
          </w:rPr>
          <w:t xml:space="preserve">The Elderly  </w:t>
        </w:r>
        <w:r w:rsidRPr="004319AC">
          <w:rPr>
            <w:rFonts w:ascii="Times New Roman" w:hAnsi="Times New Roman" w:cs="Times New Roman"/>
            <w:sz w:val="24"/>
            <w:szCs w:val="24"/>
          </w:rPr>
          <w:fldChar w:fldCharType="begin"/>
        </w:r>
        <w:r w:rsidRPr="004319AC">
          <w:rPr>
            <w:rFonts w:ascii="Times New Roman" w:hAnsi="Times New Roman" w:cs="Times New Roman"/>
            <w:sz w:val="24"/>
            <w:szCs w:val="24"/>
          </w:rPr>
          <w:instrText xml:space="preserve"> PAGE   \* MERGEFORMAT </w:instrText>
        </w:r>
        <w:r w:rsidRPr="004319AC">
          <w:rPr>
            <w:rFonts w:ascii="Times New Roman" w:hAnsi="Times New Roman" w:cs="Times New Roman"/>
            <w:sz w:val="24"/>
            <w:szCs w:val="24"/>
          </w:rPr>
          <w:fldChar w:fldCharType="separate"/>
        </w:r>
        <w:r w:rsidR="005D1711">
          <w:rPr>
            <w:rFonts w:ascii="Times New Roman" w:hAnsi="Times New Roman" w:cs="Times New Roman"/>
            <w:noProof/>
            <w:sz w:val="24"/>
            <w:szCs w:val="24"/>
          </w:rPr>
          <w:t>13</w:t>
        </w:r>
        <w:r w:rsidRPr="004319AC">
          <w:rPr>
            <w:rFonts w:ascii="Times New Roman" w:hAnsi="Times New Roman" w:cs="Times New Roman"/>
            <w:noProof/>
            <w:sz w:val="24"/>
            <w:szCs w:val="24"/>
          </w:rPr>
          <w:fldChar w:fldCharType="end"/>
        </w:r>
      </w:p>
    </w:sdtContent>
  </w:sdt>
  <w:p w14:paraId="0BF2328B" w14:textId="77777777" w:rsidR="004319AC" w:rsidRDefault="004319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02F2"/>
    <w:rsid w:val="000021C8"/>
    <w:rsid w:val="00003252"/>
    <w:rsid w:val="00004848"/>
    <w:rsid w:val="00004C6B"/>
    <w:rsid w:val="00004D45"/>
    <w:rsid w:val="00007B8F"/>
    <w:rsid w:val="000108DD"/>
    <w:rsid w:val="00012977"/>
    <w:rsid w:val="00013A22"/>
    <w:rsid w:val="00013D9D"/>
    <w:rsid w:val="00014CCB"/>
    <w:rsid w:val="00014F7A"/>
    <w:rsid w:val="00015D77"/>
    <w:rsid w:val="00017E83"/>
    <w:rsid w:val="000226D2"/>
    <w:rsid w:val="000309BE"/>
    <w:rsid w:val="00033D68"/>
    <w:rsid w:val="00034494"/>
    <w:rsid w:val="00034811"/>
    <w:rsid w:val="00035A23"/>
    <w:rsid w:val="000418D0"/>
    <w:rsid w:val="000427CC"/>
    <w:rsid w:val="00043B40"/>
    <w:rsid w:val="00043F84"/>
    <w:rsid w:val="00045FE0"/>
    <w:rsid w:val="000467BF"/>
    <w:rsid w:val="00047941"/>
    <w:rsid w:val="0005277B"/>
    <w:rsid w:val="00053927"/>
    <w:rsid w:val="00055D69"/>
    <w:rsid w:val="00062C71"/>
    <w:rsid w:val="0006467B"/>
    <w:rsid w:val="00064C30"/>
    <w:rsid w:val="00071F87"/>
    <w:rsid w:val="000728F6"/>
    <w:rsid w:val="0007489A"/>
    <w:rsid w:val="00075764"/>
    <w:rsid w:val="00075E66"/>
    <w:rsid w:val="0007681A"/>
    <w:rsid w:val="00080B01"/>
    <w:rsid w:val="000833D3"/>
    <w:rsid w:val="00084357"/>
    <w:rsid w:val="00087BC0"/>
    <w:rsid w:val="000915C4"/>
    <w:rsid w:val="000A11AD"/>
    <w:rsid w:val="000A1A3E"/>
    <w:rsid w:val="000A434B"/>
    <w:rsid w:val="000A4748"/>
    <w:rsid w:val="000A50D5"/>
    <w:rsid w:val="000A6A64"/>
    <w:rsid w:val="000A7C7F"/>
    <w:rsid w:val="000B0B31"/>
    <w:rsid w:val="000B7094"/>
    <w:rsid w:val="000C0865"/>
    <w:rsid w:val="000C16CF"/>
    <w:rsid w:val="000C1751"/>
    <w:rsid w:val="000C1D91"/>
    <w:rsid w:val="000D0C59"/>
    <w:rsid w:val="000D1AC4"/>
    <w:rsid w:val="000D47B9"/>
    <w:rsid w:val="000D4BC7"/>
    <w:rsid w:val="000D571F"/>
    <w:rsid w:val="000E2CDF"/>
    <w:rsid w:val="000E43E3"/>
    <w:rsid w:val="000E480C"/>
    <w:rsid w:val="000E62F0"/>
    <w:rsid w:val="000E7D3F"/>
    <w:rsid w:val="000E7D46"/>
    <w:rsid w:val="000F3790"/>
    <w:rsid w:val="000F489A"/>
    <w:rsid w:val="000F6758"/>
    <w:rsid w:val="000F6777"/>
    <w:rsid w:val="000F708E"/>
    <w:rsid w:val="001004BC"/>
    <w:rsid w:val="001006A1"/>
    <w:rsid w:val="001022F3"/>
    <w:rsid w:val="00105249"/>
    <w:rsid w:val="00106D94"/>
    <w:rsid w:val="00106F69"/>
    <w:rsid w:val="0011101B"/>
    <w:rsid w:val="001135A0"/>
    <w:rsid w:val="00117433"/>
    <w:rsid w:val="00127A97"/>
    <w:rsid w:val="00131912"/>
    <w:rsid w:val="00132DC2"/>
    <w:rsid w:val="00140CD9"/>
    <w:rsid w:val="00142A00"/>
    <w:rsid w:val="001447D8"/>
    <w:rsid w:val="00144CCA"/>
    <w:rsid w:val="00147CE4"/>
    <w:rsid w:val="001501F1"/>
    <w:rsid w:val="00150B03"/>
    <w:rsid w:val="00155ED2"/>
    <w:rsid w:val="00163336"/>
    <w:rsid w:val="0016386D"/>
    <w:rsid w:val="00166BAC"/>
    <w:rsid w:val="00170BE5"/>
    <w:rsid w:val="00172085"/>
    <w:rsid w:val="00177BD8"/>
    <w:rsid w:val="001802B0"/>
    <w:rsid w:val="00180EE7"/>
    <w:rsid w:val="00181F06"/>
    <w:rsid w:val="00183372"/>
    <w:rsid w:val="001837F9"/>
    <w:rsid w:val="00186E42"/>
    <w:rsid w:val="00190BEB"/>
    <w:rsid w:val="00192A26"/>
    <w:rsid w:val="00193401"/>
    <w:rsid w:val="00195126"/>
    <w:rsid w:val="00196177"/>
    <w:rsid w:val="0019635A"/>
    <w:rsid w:val="001A006B"/>
    <w:rsid w:val="001A2187"/>
    <w:rsid w:val="001A7739"/>
    <w:rsid w:val="001B2F8C"/>
    <w:rsid w:val="001B479F"/>
    <w:rsid w:val="001B64B6"/>
    <w:rsid w:val="001C1F56"/>
    <w:rsid w:val="001C62EA"/>
    <w:rsid w:val="001D1C91"/>
    <w:rsid w:val="001D201F"/>
    <w:rsid w:val="001D3411"/>
    <w:rsid w:val="001D4138"/>
    <w:rsid w:val="001D5938"/>
    <w:rsid w:val="001E067C"/>
    <w:rsid w:val="001E1B53"/>
    <w:rsid w:val="001E2A69"/>
    <w:rsid w:val="001E4453"/>
    <w:rsid w:val="001E4C08"/>
    <w:rsid w:val="001E6393"/>
    <w:rsid w:val="001E6FAD"/>
    <w:rsid w:val="001F08BC"/>
    <w:rsid w:val="001F0E98"/>
    <w:rsid w:val="002040A7"/>
    <w:rsid w:val="0020625D"/>
    <w:rsid w:val="002103AD"/>
    <w:rsid w:val="00210D23"/>
    <w:rsid w:val="00210D5D"/>
    <w:rsid w:val="0021183A"/>
    <w:rsid w:val="00212B9E"/>
    <w:rsid w:val="00214485"/>
    <w:rsid w:val="002164EB"/>
    <w:rsid w:val="00217E44"/>
    <w:rsid w:val="00222832"/>
    <w:rsid w:val="00225656"/>
    <w:rsid w:val="00225F69"/>
    <w:rsid w:val="00225FBD"/>
    <w:rsid w:val="00230EBE"/>
    <w:rsid w:val="0023221F"/>
    <w:rsid w:val="002355F0"/>
    <w:rsid w:val="00236864"/>
    <w:rsid w:val="00240127"/>
    <w:rsid w:val="0024262E"/>
    <w:rsid w:val="00242D84"/>
    <w:rsid w:val="002430AA"/>
    <w:rsid w:val="00250A3F"/>
    <w:rsid w:val="00252BB4"/>
    <w:rsid w:val="0026018B"/>
    <w:rsid w:val="00262D37"/>
    <w:rsid w:val="00263814"/>
    <w:rsid w:val="00265FBB"/>
    <w:rsid w:val="00267416"/>
    <w:rsid w:val="00270BBF"/>
    <w:rsid w:val="0027273D"/>
    <w:rsid w:val="002741D6"/>
    <w:rsid w:val="0027421C"/>
    <w:rsid w:val="002807E7"/>
    <w:rsid w:val="002846B7"/>
    <w:rsid w:val="002850E5"/>
    <w:rsid w:val="002942AB"/>
    <w:rsid w:val="00295D4C"/>
    <w:rsid w:val="00296E70"/>
    <w:rsid w:val="002A1280"/>
    <w:rsid w:val="002A20CD"/>
    <w:rsid w:val="002A3896"/>
    <w:rsid w:val="002A5056"/>
    <w:rsid w:val="002B0D07"/>
    <w:rsid w:val="002B4A8F"/>
    <w:rsid w:val="002B5C50"/>
    <w:rsid w:val="002B75AC"/>
    <w:rsid w:val="002C3966"/>
    <w:rsid w:val="002C6B27"/>
    <w:rsid w:val="002D2031"/>
    <w:rsid w:val="002D4771"/>
    <w:rsid w:val="002D4C60"/>
    <w:rsid w:val="002D64CE"/>
    <w:rsid w:val="002D7A40"/>
    <w:rsid w:val="002E0946"/>
    <w:rsid w:val="002E1A9A"/>
    <w:rsid w:val="002E592F"/>
    <w:rsid w:val="002E5BA4"/>
    <w:rsid w:val="002E5C00"/>
    <w:rsid w:val="002E5F89"/>
    <w:rsid w:val="002F5997"/>
    <w:rsid w:val="002F5CFE"/>
    <w:rsid w:val="002F7AEC"/>
    <w:rsid w:val="00306292"/>
    <w:rsid w:val="00306685"/>
    <w:rsid w:val="00311574"/>
    <w:rsid w:val="003115E0"/>
    <w:rsid w:val="0031259C"/>
    <w:rsid w:val="00313018"/>
    <w:rsid w:val="003140B5"/>
    <w:rsid w:val="003144C2"/>
    <w:rsid w:val="003159D1"/>
    <w:rsid w:val="00315B4F"/>
    <w:rsid w:val="00316A1B"/>
    <w:rsid w:val="0031795A"/>
    <w:rsid w:val="00321DB6"/>
    <w:rsid w:val="00325448"/>
    <w:rsid w:val="00326493"/>
    <w:rsid w:val="003328D7"/>
    <w:rsid w:val="00333BEF"/>
    <w:rsid w:val="0033494B"/>
    <w:rsid w:val="003401E7"/>
    <w:rsid w:val="00343E13"/>
    <w:rsid w:val="00343F1B"/>
    <w:rsid w:val="00346A59"/>
    <w:rsid w:val="00347795"/>
    <w:rsid w:val="00350495"/>
    <w:rsid w:val="00350BD4"/>
    <w:rsid w:val="00351A6E"/>
    <w:rsid w:val="003537CD"/>
    <w:rsid w:val="00360077"/>
    <w:rsid w:val="00361272"/>
    <w:rsid w:val="00363594"/>
    <w:rsid w:val="00363CEC"/>
    <w:rsid w:val="003757D6"/>
    <w:rsid w:val="00377DCE"/>
    <w:rsid w:val="003816B1"/>
    <w:rsid w:val="00382E3B"/>
    <w:rsid w:val="0038525F"/>
    <w:rsid w:val="00385B26"/>
    <w:rsid w:val="0038635C"/>
    <w:rsid w:val="00386F09"/>
    <w:rsid w:val="0038703F"/>
    <w:rsid w:val="00387954"/>
    <w:rsid w:val="00387D79"/>
    <w:rsid w:val="00387E0B"/>
    <w:rsid w:val="00390F6B"/>
    <w:rsid w:val="00391B9D"/>
    <w:rsid w:val="003937A3"/>
    <w:rsid w:val="00395F24"/>
    <w:rsid w:val="0039608C"/>
    <w:rsid w:val="003A0844"/>
    <w:rsid w:val="003A3DF2"/>
    <w:rsid w:val="003A598C"/>
    <w:rsid w:val="003A7D93"/>
    <w:rsid w:val="003B018C"/>
    <w:rsid w:val="003B1FBB"/>
    <w:rsid w:val="003B381F"/>
    <w:rsid w:val="003B51D2"/>
    <w:rsid w:val="003B7C3A"/>
    <w:rsid w:val="003C18FA"/>
    <w:rsid w:val="003C1EF6"/>
    <w:rsid w:val="003C46BC"/>
    <w:rsid w:val="003C5172"/>
    <w:rsid w:val="003C5CC2"/>
    <w:rsid w:val="003C79CD"/>
    <w:rsid w:val="003D06CD"/>
    <w:rsid w:val="003D0F83"/>
    <w:rsid w:val="003D19F3"/>
    <w:rsid w:val="003D23BF"/>
    <w:rsid w:val="003D3354"/>
    <w:rsid w:val="003D4DDD"/>
    <w:rsid w:val="003D678D"/>
    <w:rsid w:val="003D7E28"/>
    <w:rsid w:val="003E25BE"/>
    <w:rsid w:val="003E32C5"/>
    <w:rsid w:val="003E34F3"/>
    <w:rsid w:val="003E3B73"/>
    <w:rsid w:val="003E5803"/>
    <w:rsid w:val="003E7BFC"/>
    <w:rsid w:val="003F3C9C"/>
    <w:rsid w:val="003F3F99"/>
    <w:rsid w:val="003F73B2"/>
    <w:rsid w:val="00402C87"/>
    <w:rsid w:val="00403746"/>
    <w:rsid w:val="004040E0"/>
    <w:rsid w:val="004071BD"/>
    <w:rsid w:val="00407329"/>
    <w:rsid w:val="00414535"/>
    <w:rsid w:val="00416241"/>
    <w:rsid w:val="004162A6"/>
    <w:rsid w:val="00416FEA"/>
    <w:rsid w:val="00420400"/>
    <w:rsid w:val="00423D78"/>
    <w:rsid w:val="0042564D"/>
    <w:rsid w:val="00426F68"/>
    <w:rsid w:val="00426FE3"/>
    <w:rsid w:val="004272EC"/>
    <w:rsid w:val="004319AC"/>
    <w:rsid w:val="0043218D"/>
    <w:rsid w:val="00432193"/>
    <w:rsid w:val="00433C73"/>
    <w:rsid w:val="0043697B"/>
    <w:rsid w:val="00436B27"/>
    <w:rsid w:val="00436D09"/>
    <w:rsid w:val="004401CC"/>
    <w:rsid w:val="004426D1"/>
    <w:rsid w:val="004429E1"/>
    <w:rsid w:val="00443D81"/>
    <w:rsid w:val="004476B2"/>
    <w:rsid w:val="00450C9F"/>
    <w:rsid w:val="00452D18"/>
    <w:rsid w:val="0045367D"/>
    <w:rsid w:val="00456198"/>
    <w:rsid w:val="0045669F"/>
    <w:rsid w:val="00456942"/>
    <w:rsid w:val="00457199"/>
    <w:rsid w:val="004601F6"/>
    <w:rsid w:val="00460D1D"/>
    <w:rsid w:val="00463F1B"/>
    <w:rsid w:val="0047037F"/>
    <w:rsid w:val="004716A9"/>
    <w:rsid w:val="00472CD8"/>
    <w:rsid w:val="00474F60"/>
    <w:rsid w:val="004760F2"/>
    <w:rsid w:val="004806CC"/>
    <w:rsid w:val="004809FA"/>
    <w:rsid w:val="004810DC"/>
    <w:rsid w:val="00481B5B"/>
    <w:rsid w:val="0048550A"/>
    <w:rsid w:val="00485660"/>
    <w:rsid w:val="0049159D"/>
    <w:rsid w:val="00495E9C"/>
    <w:rsid w:val="00497D91"/>
    <w:rsid w:val="004A0772"/>
    <w:rsid w:val="004A59C3"/>
    <w:rsid w:val="004B02F7"/>
    <w:rsid w:val="004B4A3B"/>
    <w:rsid w:val="004B4E9F"/>
    <w:rsid w:val="004B58B0"/>
    <w:rsid w:val="004C2EA2"/>
    <w:rsid w:val="004C403C"/>
    <w:rsid w:val="004C45F8"/>
    <w:rsid w:val="004C7B52"/>
    <w:rsid w:val="004D075A"/>
    <w:rsid w:val="004D4404"/>
    <w:rsid w:val="004D474A"/>
    <w:rsid w:val="004D5FB6"/>
    <w:rsid w:val="004D781C"/>
    <w:rsid w:val="004E0CF3"/>
    <w:rsid w:val="004E4387"/>
    <w:rsid w:val="004E470E"/>
    <w:rsid w:val="004E52A8"/>
    <w:rsid w:val="004F219B"/>
    <w:rsid w:val="004F29CE"/>
    <w:rsid w:val="004F4406"/>
    <w:rsid w:val="004F4A67"/>
    <w:rsid w:val="0050098B"/>
    <w:rsid w:val="005037A5"/>
    <w:rsid w:val="00504BE9"/>
    <w:rsid w:val="005051F3"/>
    <w:rsid w:val="0051090A"/>
    <w:rsid w:val="00511404"/>
    <w:rsid w:val="0051540B"/>
    <w:rsid w:val="00516D50"/>
    <w:rsid w:val="0052002E"/>
    <w:rsid w:val="00520142"/>
    <w:rsid w:val="005228BE"/>
    <w:rsid w:val="00523DDA"/>
    <w:rsid w:val="00523FF1"/>
    <w:rsid w:val="00525DA6"/>
    <w:rsid w:val="005262CA"/>
    <w:rsid w:val="00526E3D"/>
    <w:rsid w:val="0052752F"/>
    <w:rsid w:val="00527C3B"/>
    <w:rsid w:val="00530473"/>
    <w:rsid w:val="00530A44"/>
    <w:rsid w:val="00533D82"/>
    <w:rsid w:val="00541C25"/>
    <w:rsid w:val="00547561"/>
    <w:rsid w:val="00551299"/>
    <w:rsid w:val="0055145A"/>
    <w:rsid w:val="005531CE"/>
    <w:rsid w:val="00555711"/>
    <w:rsid w:val="00555E1D"/>
    <w:rsid w:val="00560187"/>
    <w:rsid w:val="00561442"/>
    <w:rsid w:val="00561745"/>
    <w:rsid w:val="00561A72"/>
    <w:rsid w:val="00561F9B"/>
    <w:rsid w:val="00563B9E"/>
    <w:rsid w:val="00564C10"/>
    <w:rsid w:val="00570F21"/>
    <w:rsid w:val="00575798"/>
    <w:rsid w:val="005759C1"/>
    <w:rsid w:val="005766E9"/>
    <w:rsid w:val="00576D46"/>
    <w:rsid w:val="00582928"/>
    <w:rsid w:val="005836A9"/>
    <w:rsid w:val="00583F92"/>
    <w:rsid w:val="00590A88"/>
    <w:rsid w:val="00592C01"/>
    <w:rsid w:val="00592EC6"/>
    <w:rsid w:val="00596D81"/>
    <w:rsid w:val="005973BE"/>
    <w:rsid w:val="005A3194"/>
    <w:rsid w:val="005A3F94"/>
    <w:rsid w:val="005A5F02"/>
    <w:rsid w:val="005A6EFC"/>
    <w:rsid w:val="005A7663"/>
    <w:rsid w:val="005A79FA"/>
    <w:rsid w:val="005B00FC"/>
    <w:rsid w:val="005B7D81"/>
    <w:rsid w:val="005C05D1"/>
    <w:rsid w:val="005C1167"/>
    <w:rsid w:val="005C2250"/>
    <w:rsid w:val="005C381A"/>
    <w:rsid w:val="005C6237"/>
    <w:rsid w:val="005D03D4"/>
    <w:rsid w:val="005D1711"/>
    <w:rsid w:val="005D32F4"/>
    <w:rsid w:val="005D37F0"/>
    <w:rsid w:val="005D3A8B"/>
    <w:rsid w:val="005D6CAF"/>
    <w:rsid w:val="005E5355"/>
    <w:rsid w:val="005E5CBB"/>
    <w:rsid w:val="005E7EEE"/>
    <w:rsid w:val="005F01FC"/>
    <w:rsid w:val="005F0815"/>
    <w:rsid w:val="005F1023"/>
    <w:rsid w:val="005F16AE"/>
    <w:rsid w:val="005F1A66"/>
    <w:rsid w:val="006001C7"/>
    <w:rsid w:val="0060135A"/>
    <w:rsid w:val="00601F46"/>
    <w:rsid w:val="0060413C"/>
    <w:rsid w:val="006050FC"/>
    <w:rsid w:val="0060713C"/>
    <w:rsid w:val="00613C3B"/>
    <w:rsid w:val="00614839"/>
    <w:rsid w:val="00623754"/>
    <w:rsid w:val="0062405D"/>
    <w:rsid w:val="00625482"/>
    <w:rsid w:val="0062571D"/>
    <w:rsid w:val="00625DAB"/>
    <w:rsid w:val="00625EFA"/>
    <w:rsid w:val="00626FA7"/>
    <w:rsid w:val="00627CC7"/>
    <w:rsid w:val="0063224F"/>
    <w:rsid w:val="006324CA"/>
    <w:rsid w:val="0063411E"/>
    <w:rsid w:val="00634D9A"/>
    <w:rsid w:val="00635070"/>
    <w:rsid w:val="00641BF1"/>
    <w:rsid w:val="00647228"/>
    <w:rsid w:val="0065181B"/>
    <w:rsid w:val="00651BEE"/>
    <w:rsid w:val="00655E71"/>
    <w:rsid w:val="0066308C"/>
    <w:rsid w:val="006632DC"/>
    <w:rsid w:val="00663F9B"/>
    <w:rsid w:val="0066515F"/>
    <w:rsid w:val="006654C5"/>
    <w:rsid w:val="0067227F"/>
    <w:rsid w:val="006735F3"/>
    <w:rsid w:val="0067387D"/>
    <w:rsid w:val="0068056A"/>
    <w:rsid w:val="006827C6"/>
    <w:rsid w:val="00683DF4"/>
    <w:rsid w:val="00683FF8"/>
    <w:rsid w:val="00685D39"/>
    <w:rsid w:val="006930DB"/>
    <w:rsid w:val="006A02FB"/>
    <w:rsid w:val="006A264A"/>
    <w:rsid w:val="006A5172"/>
    <w:rsid w:val="006A6D88"/>
    <w:rsid w:val="006A7B73"/>
    <w:rsid w:val="006B2B97"/>
    <w:rsid w:val="006B54A7"/>
    <w:rsid w:val="006C33D0"/>
    <w:rsid w:val="006C6260"/>
    <w:rsid w:val="006D12E2"/>
    <w:rsid w:val="006D2081"/>
    <w:rsid w:val="006D3BE8"/>
    <w:rsid w:val="006D4213"/>
    <w:rsid w:val="006D61D8"/>
    <w:rsid w:val="006D6349"/>
    <w:rsid w:val="006D6AC7"/>
    <w:rsid w:val="006E09E7"/>
    <w:rsid w:val="006E2B73"/>
    <w:rsid w:val="006E4FC3"/>
    <w:rsid w:val="006E60B2"/>
    <w:rsid w:val="006E6786"/>
    <w:rsid w:val="006E7D58"/>
    <w:rsid w:val="006F1E86"/>
    <w:rsid w:val="006F33FD"/>
    <w:rsid w:val="006F4314"/>
    <w:rsid w:val="006F4B9C"/>
    <w:rsid w:val="006F5CCB"/>
    <w:rsid w:val="00700823"/>
    <w:rsid w:val="007015DF"/>
    <w:rsid w:val="007043DA"/>
    <w:rsid w:val="007045F6"/>
    <w:rsid w:val="00710241"/>
    <w:rsid w:val="00717D35"/>
    <w:rsid w:val="00720E19"/>
    <w:rsid w:val="00723CD9"/>
    <w:rsid w:val="007249FD"/>
    <w:rsid w:val="007252A1"/>
    <w:rsid w:val="007279A7"/>
    <w:rsid w:val="00730D17"/>
    <w:rsid w:val="0073407C"/>
    <w:rsid w:val="007403F5"/>
    <w:rsid w:val="00741DC6"/>
    <w:rsid w:val="00742DC2"/>
    <w:rsid w:val="007444F2"/>
    <w:rsid w:val="00744FBA"/>
    <w:rsid w:val="00746200"/>
    <w:rsid w:val="00750051"/>
    <w:rsid w:val="007526FB"/>
    <w:rsid w:val="00754178"/>
    <w:rsid w:val="00760987"/>
    <w:rsid w:val="00763762"/>
    <w:rsid w:val="00764B9D"/>
    <w:rsid w:val="007650EC"/>
    <w:rsid w:val="007746AC"/>
    <w:rsid w:val="00775B9F"/>
    <w:rsid w:val="007802E9"/>
    <w:rsid w:val="0078112D"/>
    <w:rsid w:val="00781228"/>
    <w:rsid w:val="00781B0F"/>
    <w:rsid w:val="007825D1"/>
    <w:rsid w:val="00782634"/>
    <w:rsid w:val="00783207"/>
    <w:rsid w:val="007842B2"/>
    <w:rsid w:val="007873A7"/>
    <w:rsid w:val="0078795B"/>
    <w:rsid w:val="0079071B"/>
    <w:rsid w:val="00792477"/>
    <w:rsid w:val="00794EC6"/>
    <w:rsid w:val="00796042"/>
    <w:rsid w:val="007A0D90"/>
    <w:rsid w:val="007A11FD"/>
    <w:rsid w:val="007A2A37"/>
    <w:rsid w:val="007A38A9"/>
    <w:rsid w:val="007A6F8C"/>
    <w:rsid w:val="007B01EF"/>
    <w:rsid w:val="007B7B7F"/>
    <w:rsid w:val="007C0A04"/>
    <w:rsid w:val="007C17E8"/>
    <w:rsid w:val="007C1B79"/>
    <w:rsid w:val="007C3F50"/>
    <w:rsid w:val="007C5A55"/>
    <w:rsid w:val="007C5E13"/>
    <w:rsid w:val="007C62D8"/>
    <w:rsid w:val="007C664F"/>
    <w:rsid w:val="007D0537"/>
    <w:rsid w:val="007D2B89"/>
    <w:rsid w:val="007E0234"/>
    <w:rsid w:val="007E05F7"/>
    <w:rsid w:val="007E2B34"/>
    <w:rsid w:val="007E37EF"/>
    <w:rsid w:val="007E51DB"/>
    <w:rsid w:val="007E6561"/>
    <w:rsid w:val="007F035D"/>
    <w:rsid w:val="007F0B33"/>
    <w:rsid w:val="007F2793"/>
    <w:rsid w:val="00811220"/>
    <w:rsid w:val="008153E1"/>
    <w:rsid w:val="008178A7"/>
    <w:rsid w:val="00820FF6"/>
    <w:rsid w:val="008217D6"/>
    <w:rsid w:val="00822EC1"/>
    <w:rsid w:val="0082585E"/>
    <w:rsid w:val="00825A6C"/>
    <w:rsid w:val="008262BE"/>
    <w:rsid w:val="00830EC6"/>
    <w:rsid w:val="008328F1"/>
    <w:rsid w:val="00832FFB"/>
    <w:rsid w:val="008351B9"/>
    <w:rsid w:val="00835662"/>
    <w:rsid w:val="00835C69"/>
    <w:rsid w:val="0084256E"/>
    <w:rsid w:val="0084307E"/>
    <w:rsid w:val="00844D91"/>
    <w:rsid w:val="00846232"/>
    <w:rsid w:val="00853B02"/>
    <w:rsid w:val="00853D2B"/>
    <w:rsid w:val="00855B0E"/>
    <w:rsid w:val="008561A2"/>
    <w:rsid w:val="008579A2"/>
    <w:rsid w:val="00857DB8"/>
    <w:rsid w:val="0086185D"/>
    <w:rsid w:val="00862A33"/>
    <w:rsid w:val="00864BC2"/>
    <w:rsid w:val="00866F76"/>
    <w:rsid w:val="008711D5"/>
    <w:rsid w:val="00871AF4"/>
    <w:rsid w:val="00871B08"/>
    <w:rsid w:val="008739D8"/>
    <w:rsid w:val="008744A2"/>
    <w:rsid w:val="00877E87"/>
    <w:rsid w:val="00882CAF"/>
    <w:rsid w:val="00886C65"/>
    <w:rsid w:val="00886D16"/>
    <w:rsid w:val="00887720"/>
    <w:rsid w:val="00887EC3"/>
    <w:rsid w:val="00892291"/>
    <w:rsid w:val="00892DE5"/>
    <w:rsid w:val="00892F86"/>
    <w:rsid w:val="008A1849"/>
    <w:rsid w:val="008A2D32"/>
    <w:rsid w:val="008A3B4F"/>
    <w:rsid w:val="008A4C4B"/>
    <w:rsid w:val="008A555C"/>
    <w:rsid w:val="008A7B7F"/>
    <w:rsid w:val="008B35BE"/>
    <w:rsid w:val="008B46C7"/>
    <w:rsid w:val="008B65FF"/>
    <w:rsid w:val="008B7099"/>
    <w:rsid w:val="008C0A6D"/>
    <w:rsid w:val="008C0E1D"/>
    <w:rsid w:val="008C24A6"/>
    <w:rsid w:val="008C483C"/>
    <w:rsid w:val="008C7C50"/>
    <w:rsid w:val="008D0F1B"/>
    <w:rsid w:val="008D2005"/>
    <w:rsid w:val="008D45BB"/>
    <w:rsid w:val="008D50A1"/>
    <w:rsid w:val="008D695A"/>
    <w:rsid w:val="008D7001"/>
    <w:rsid w:val="008E079B"/>
    <w:rsid w:val="008E1897"/>
    <w:rsid w:val="008E6674"/>
    <w:rsid w:val="008F1AC0"/>
    <w:rsid w:val="008F2F37"/>
    <w:rsid w:val="008F477E"/>
    <w:rsid w:val="008F5B6B"/>
    <w:rsid w:val="008F669E"/>
    <w:rsid w:val="009000D7"/>
    <w:rsid w:val="00902071"/>
    <w:rsid w:val="0090424A"/>
    <w:rsid w:val="009050A4"/>
    <w:rsid w:val="00907052"/>
    <w:rsid w:val="00912658"/>
    <w:rsid w:val="0091709E"/>
    <w:rsid w:val="00917815"/>
    <w:rsid w:val="00920D47"/>
    <w:rsid w:val="00921923"/>
    <w:rsid w:val="00922140"/>
    <w:rsid w:val="00923791"/>
    <w:rsid w:val="009266EC"/>
    <w:rsid w:val="00926D88"/>
    <w:rsid w:val="00931708"/>
    <w:rsid w:val="00932491"/>
    <w:rsid w:val="00933C89"/>
    <w:rsid w:val="009407D6"/>
    <w:rsid w:val="00940DD6"/>
    <w:rsid w:val="0094107A"/>
    <w:rsid w:val="00942018"/>
    <w:rsid w:val="009446D0"/>
    <w:rsid w:val="0094777B"/>
    <w:rsid w:val="00950765"/>
    <w:rsid w:val="0095336C"/>
    <w:rsid w:val="00953A33"/>
    <w:rsid w:val="0095460B"/>
    <w:rsid w:val="00954708"/>
    <w:rsid w:val="009554A4"/>
    <w:rsid w:val="009565CF"/>
    <w:rsid w:val="0096008F"/>
    <w:rsid w:val="00960553"/>
    <w:rsid w:val="00960AB5"/>
    <w:rsid w:val="009628C3"/>
    <w:rsid w:val="009634F2"/>
    <w:rsid w:val="00966EF1"/>
    <w:rsid w:val="00967535"/>
    <w:rsid w:val="009678E0"/>
    <w:rsid w:val="00970569"/>
    <w:rsid w:val="00970A13"/>
    <w:rsid w:val="00971C56"/>
    <w:rsid w:val="00973C97"/>
    <w:rsid w:val="0097623A"/>
    <w:rsid w:val="00976DED"/>
    <w:rsid w:val="00981E91"/>
    <w:rsid w:val="00983A9B"/>
    <w:rsid w:val="009853C4"/>
    <w:rsid w:val="00990E82"/>
    <w:rsid w:val="0099174A"/>
    <w:rsid w:val="009917B9"/>
    <w:rsid w:val="0099366E"/>
    <w:rsid w:val="009A1130"/>
    <w:rsid w:val="009A3D28"/>
    <w:rsid w:val="009A41C3"/>
    <w:rsid w:val="009A453C"/>
    <w:rsid w:val="009A478D"/>
    <w:rsid w:val="009A6477"/>
    <w:rsid w:val="009B423A"/>
    <w:rsid w:val="009B6642"/>
    <w:rsid w:val="009C30B8"/>
    <w:rsid w:val="009C340C"/>
    <w:rsid w:val="009C3D43"/>
    <w:rsid w:val="009C3E0C"/>
    <w:rsid w:val="009C4869"/>
    <w:rsid w:val="009C52A3"/>
    <w:rsid w:val="009C5A97"/>
    <w:rsid w:val="009C655B"/>
    <w:rsid w:val="009C6FFD"/>
    <w:rsid w:val="009D1733"/>
    <w:rsid w:val="009E1339"/>
    <w:rsid w:val="009E4068"/>
    <w:rsid w:val="009E5776"/>
    <w:rsid w:val="009E5B47"/>
    <w:rsid w:val="009E7BC1"/>
    <w:rsid w:val="009F0579"/>
    <w:rsid w:val="009F36D9"/>
    <w:rsid w:val="009F7E2D"/>
    <w:rsid w:val="00A006C1"/>
    <w:rsid w:val="00A02464"/>
    <w:rsid w:val="00A031F2"/>
    <w:rsid w:val="00A03D4B"/>
    <w:rsid w:val="00A05FA6"/>
    <w:rsid w:val="00A12C03"/>
    <w:rsid w:val="00A13956"/>
    <w:rsid w:val="00A16C35"/>
    <w:rsid w:val="00A17D46"/>
    <w:rsid w:val="00A21264"/>
    <w:rsid w:val="00A21925"/>
    <w:rsid w:val="00A25157"/>
    <w:rsid w:val="00A25FCA"/>
    <w:rsid w:val="00A30D8F"/>
    <w:rsid w:val="00A3353D"/>
    <w:rsid w:val="00A337C3"/>
    <w:rsid w:val="00A40FE2"/>
    <w:rsid w:val="00A41A6F"/>
    <w:rsid w:val="00A4237C"/>
    <w:rsid w:val="00A47532"/>
    <w:rsid w:val="00A55F59"/>
    <w:rsid w:val="00A56848"/>
    <w:rsid w:val="00A573D2"/>
    <w:rsid w:val="00A603E5"/>
    <w:rsid w:val="00A606A6"/>
    <w:rsid w:val="00A63A05"/>
    <w:rsid w:val="00A6422C"/>
    <w:rsid w:val="00A66474"/>
    <w:rsid w:val="00A73B32"/>
    <w:rsid w:val="00A74A0E"/>
    <w:rsid w:val="00A75446"/>
    <w:rsid w:val="00A75A87"/>
    <w:rsid w:val="00A77022"/>
    <w:rsid w:val="00A82EEC"/>
    <w:rsid w:val="00A86734"/>
    <w:rsid w:val="00A907C0"/>
    <w:rsid w:val="00A932BF"/>
    <w:rsid w:val="00A936DD"/>
    <w:rsid w:val="00A952B9"/>
    <w:rsid w:val="00A95AC4"/>
    <w:rsid w:val="00A97102"/>
    <w:rsid w:val="00AB1F41"/>
    <w:rsid w:val="00AB636F"/>
    <w:rsid w:val="00AB77D3"/>
    <w:rsid w:val="00AC6A64"/>
    <w:rsid w:val="00AC6F9F"/>
    <w:rsid w:val="00AC72C4"/>
    <w:rsid w:val="00AD27CE"/>
    <w:rsid w:val="00AD29B3"/>
    <w:rsid w:val="00AD64E3"/>
    <w:rsid w:val="00AE4A9F"/>
    <w:rsid w:val="00AE76CA"/>
    <w:rsid w:val="00AE7B18"/>
    <w:rsid w:val="00AF35BF"/>
    <w:rsid w:val="00B01302"/>
    <w:rsid w:val="00B06592"/>
    <w:rsid w:val="00B14630"/>
    <w:rsid w:val="00B16832"/>
    <w:rsid w:val="00B16D20"/>
    <w:rsid w:val="00B1753D"/>
    <w:rsid w:val="00B21FA2"/>
    <w:rsid w:val="00B21FE1"/>
    <w:rsid w:val="00B2230B"/>
    <w:rsid w:val="00B318C6"/>
    <w:rsid w:val="00B37C79"/>
    <w:rsid w:val="00B46B28"/>
    <w:rsid w:val="00B46B57"/>
    <w:rsid w:val="00B667E3"/>
    <w:rsid w:val="00B66836"/>
    <w:rsid w:val="00B711EB"/>
    <w:rsid w:val="00B7269B"/>
    <w:rsid w:val="00B74C41"/>
    <w:rsid w:val="00B75ABD"/>
    <w:rsid w:val="00B7768D"/>
    <w:rsid w:val="00B77C58"/>
    <w:rsid w:val="00B85B02"/>
    <w:rsid w:val="00B86105"/>
    <w:rsid w:val="00B8736C"/>
    <w:rsid w:val="00B90B50"/>
    <w:rsid w:val="00B90F05"/>
    <w:rsid w:val="00B9126E"/>
    <w:rsid w:val="00B9309C"/>
    <w:rsid w:val="00B93209"/>
    <w:rsid w:val="00B9448C"/>
    <w:rsid w:val="00B95A24"/>
    <w:rsid w:val="00B95E62"/>
    <w:rsid w:val="00BA0DC6"/>
    <w:rsid w:val="00BA196F"/>
    <w:rsid w:val="00BA1DBC"/>
    <w:rsid w:val="00BA25C7"/>
    <w:rsid w:val="00BA273C"/>
    <w:rsid w:val="00BA5F94"/>
    <w:rsid w:val="00BA624D"/>
    <w:rsid w:val="00BA641B"/>
    <w:rsid w:val="00BB1950"/>
    <w:rsid w:val="00BB2B7E"/>
    <w:rsid w:val="00BB49F1"/>
    <w:rsid w:val="00BB6918"/>
    <w:rsid w:val="00BB6B13"/>
    <w:rsid w:val="00BC03FD"/>
    <w:rsid w:val="00BC2626"/>
    <w:rsid w:val="00BC2C46"/>
    <w:rsid w:val="00BC44F4"/>
    <w:rsid w:val="00BC50D3"/>
    <w:rsid w:val="00BC6823"/>
    <w:rsid w:val="00BC7DC7"/>
    <w:rsid w:val="00BD0BF7"/>
    <w:rsid w:val="00BD1968"/>
    <w:rsid w:val="00BD26DC"/>
    <w:rsid w:val="00BD2816"/>
    <w:rsid w:val="00BE441C"/>
    <w:rsid w:val="00BE7E37"/>
    <w:rsid w:val="00BF171D"/>
    <w:rsid w:val="00BF5325"/>
    <w:rsid w:val="00C01281"/>
    <w:rsid w:val="00C03865"/>
    <w:rsid w:val="00C045B8"/>
    <w:rsid w:val="00C05EE0"/>
    <w:rsid w:val="00C05F26"/>
    <w:rsid w:val="00C06828"/>
    <w:rsid w:val="00C1082F"/>
    <w:rsid w:val="00C1199B"/>
    <w:rsid w:val="00C12539"/>
    <w:rsid w:val="00C13922"/>
    <w:rsid w:val="00C167EC"/>
    <w:rsid w:val="00C20885"/>
    <w:rsid w:val="00C20C19"/>
    <w:rsid w:val="00C22A29"/>
    <w:rsid w:val="00C23E75"/>
    <w:rsid w:val="00C26AD2"/>
    <w:rsid w:val="00C30641"/>
    <w:rsid w:val="00C31A62"/>
    <w:rsid w:val="00C32E3B"/>
    <w:rsid w:val="00C33848"/>
    <w:rsid w:val="00C34EDE"/>
    <w:rsid w:val="00C35C81"/>
    <w:rsid w:val="00C36C49"/>
    <w:rsid w:val="00C36C80"/>
    <w:rsid w:val="00C42B59"/>
    <w:rsid w:val="00C431E9"/>
    <w:rsid w:val="00C47D0B"/>
    <w:rsid w:val="00C56285"/>
    <w:rsid w:val="00C57C71"/>
    <w:rsid w:val="00C6113A"/>
    <w:rsid w:val="00C614C4"/>
    <w:rsid w:val="00C62D5B"/>
    <w:rsid w:val="00C670B6"/>
    <w:rsid w:val="00C7376A"/>
    <w:rsid w:val="00C768F4"/>
    <w:rsid w:val="00C83311"/>
    <w:rsid w:val="00C84B6F"/>
    <w:rsid w:val="00C84B8E"/>
    <w:rsid w:val="00C84D6D"/>
    <w:rsid w:val="00C857CF"/>
    <w:rsid w:val="00C903F2"/>
    <w:rsid w:val="00C9126C"/>
    <w:rsid w:val="00C93504"/>
    <w:rsid w:val="00C93D8B"/>
    <w:rsid w:val="00C95766"/>
    <w:rsid w:val="00C97CBD"/>
    <w:rsid w:val="00CA4664"/>
    <w:rsid w:val="00CA5CA8"/>
    <w:rsid w:val="00CB227F"/>
    <w:rsid w:val="00CB292C"/>
    <w:rsid w:val="00CB297B"/>
    <w:rsid w:val="00CB720E"/>
    <w:rsid w:val="00CC0355"/>
    <w:rsid w:val="00CC4B8A"/>
    <w:rsid w:val="00CD148D"/>
    <w:rsid w:val="00CD56AE"/>
    <w:rsid w:val="00CD658E"/>
    <w:rsid w:val="00CE11D7"/>
    <w:rsid w:val="00CE313B"/>
    <w:rsid w:val="00CE4089"/>
    <w:rsid w:val="00CE4999"/>
    <w:rsid w:val="00CE6E75"/>
    <w:rsid w:val="00CF1B74"/>
    <w:rsid w:val="00CF288F"/>
    <w:rsid w:val="00CF4A55"/>
    <w:rsid w:val="00CF5646"/>
    <w:rsid w:val="00CF7383"/>
    <w:rsid w:val="00CF785B"/>
    <w:rsid w:val="00D0029B"/>
    <w:rsid w:val="00D02AF8"/>
    <w:rsid w:val="00D04BD4"/>
    <w:rsid w:val="00D06541"/>
    <w:rsid w:val="00D0691B"/>
    <w:rsid w:val="00D11160"/>
    <w:rsid w:val="00D12D2A"/>
    <w:rsid w:val="00D12DD3"/>
    <w:rsid w:val="00D13906"/>
    <w:rsid w:val="00D142D7"/>
    <w:rsid w:val="00D15603"/>
    <w:rsid w:val="00D212AD"/>
    <w:rsid w:val="00D21804"/>
    <w:rsid w:val="00D22347"/>
    <w:rsid w:val="00D269DE"/>
    <w:rsid w:val="00D2740A"/>
    <w:rsid w:val="00D27804"/>
    <w:rsid w:val="00D34107"/>
    <w:rsid w:val="00D35063"/>
    <w:rsid w:val="00D35450"/>
    <w:rsid w:val="00D36360"/>
    <w:rsid w:val="00D3718E"/>
    <w:rsid w:val="00D402F2"/>
    <w:rsid w:val="00D40F1F"/>
    <w:rsid w:val="00D421B2"/>
    <w:rsid w:val="00D452A8"/>
    <w:rsid w:val="00D542B2"/>
    <w:rsid w:val="00D5542D"/>
    <w:rsid w:val="00D5565F"/>
    <w:rsid w:val="00D57454"/>
    <w:rsid w:val="00D66D04"/>
    <w:rsid w:val="00D67746"/>
    <w:rsid w:val="00D67890"/>
    <w:rsid w:val="00D73501"/>
    <w:rsid w:val="00D75F54"/>
    <w:rsid w:val="00D8406D"/>
    <w:rsid w:val="00D84584"/>
    <w:rsid w:val="00D8533A"/>
    <w:rsid w:val="00D861C5"/>
    <w:rsid w:val="00D87B4D"/>
    <w:rsid w:val="00D902D4"/>
    <w:rsid w:val="00D94CE0"/>
    <w:rsid w:val="00D957EB"/>
    <w:rsid w:val="00D95C98"/>
    <w:rsid w:val="00D974A1"/>
    <w:rsid w:val="00DA5799"/>
    <w:rsid w:val="00DA7BC9"/>
    <w:rsid w:val="00DB0813"/>
    <w:rsid w:val="00DB11EB"/>
    <w:rsid w:val="00DB395D"/>
    <w:rsid w:val="00DB6E54"/>
    <w:rsid w:val="00DC04BA"/>
    <w:rsid w:val="00DC2DC4"/>
    <w:rsid w:val="00DC5141"/>
    <w:rsid w:val="00DC60BF"/>
    <w:rsid w:val="00DC614A"/>
    <w:rsid w:val="00DC7772"/>
    <w:rsid w:val="00DD042C"/>
    <w:rsid w:val="00DD14B0"/>
    <w:rsid w:val="00DD6CD9"/>
    <w:rsid w:val="00DD7DD0"/>
    <w:rsid w:val="00DE3A6F"/>
    <w:rsid w:val="00DE4F10"/>
    <w:rsid w:val="00DE5786"/>
    <w:rsid w:val="00DF032C"/>
    <w:rsid w:val="00DF0806"/>
    <w:rsid w:val="00DF1649"/>
    <w:rsid w:val="00DF1A39"/>
    <w:rsid w:val="00DF2014"/>
    <w:rsid w:val="00DF2AEB"/>
    <w:rsid w:val="00DF2FBF"/>
    <w:rsid w:val="00DF49E5"/>
    <w:rsid w:val="00DF7B7D"/>
    <w:rsid w:val="00E01496"/>
    <w:rsid w:val="00E06EB6"/>
    <w:rsid w:val="00E07AA3"/>
    <w:rsid w:val="00E11428"/>
    <w:rsid w:val="00E144C3"/>
    <w:rsid w:val="00E149F4"/>
    <w:rsid w:val="00E14ADC"/>
    <w:rsid w:val="00E20BAC"/>
    <w:rsid w:val="00E21A6C"/>
    <w:rsid w:val="00E27562"/>
    <w:rsid w:val="00E31E4A"/>
    <w:rsid w:val="00E335BB"/>
    <w:rsid w:val="00E337DC"/>
    <w:rsid w:val="00E34008"/>
    <w:rsid w:val="00E374B5"/>
    <w:rsid w:val="00E37684"/>
    <w:rsid w:val="00E40629"/>
    <w:rsid w:val="00E40DAA"/>
    <w:rsid w:val="00E421BC"/>
    <w:rsid w:val="00E46584"/>
    <w:rsid w:val="00E465C4"/>
    <w:rsid w:val="00E61881"/>
    <w:rsid w:val="00E61A4D"/>
    <w:rsid w:val="00E626E2"/>
    <w:rsid w:val="00E6418F"/>
    <w:rsid w:val="00E6797C"/>
    <w:rsid w:val="00E713FA"/>
    <w:rsid w:val="00E73D2F"/>
    <w:rsid w:val="00E7498A"/>
    <w:rsid w:val="00E8045A"/>
    <w:rsid w:val="00E80841"/>
    <w:rsid w:val="00E809ED"/>
    <w:rsid w:val="00E8597B"/>
    <w:rsid w:val="00E86CD3"/>
    <w:rsid w:val="00E8748E"/>
    <w:rsid w:val="00E91167"/>
    <w:rsid w:val="00E9612D"/>
    <w:rsid w:val="00E9753B"/>
    <w:rsid w:val="00EA3D5C"/>
    <w:rsid w:val="00EA601A"/>
    <w:rsid w:val="00EA6EC6"/>
    <w:rsid w:val="00EA78DB"/>
    <w:rsid w:val="00EB0908"/>
    <w:rsid w:val="00EB704A"/>
    <w:rsid w:val="00EC2FDD"/>
    <w:rsid w:val="00EC34B6"/>
    <w:rsid w:val="00EC3DFE"/>
    <w:rsid w:val="00EC4773"/>
    <w:rsid w:val="00EC6EFE"/>
    <w:rsid w:val="00ED352E"/>
    <w:rsid w:val="00ED390C"/>
    <w:rsid w:val="00ED6964"/>
    <w:rsid w:val="00EE03DD"/>
    <w:rsid w:val="00EE35B6"/>
    <w:rsid w:val="00EE77E4"/>
    <w:rsid w:val="00EF24D6"/>
    <w:rsid w:val="00EF28BD"/>
    <w:rsid w:val="00EF2B20"/>
    <w:rsid w:val="00EF44B3"/>
    <w:rsid w:val="00EF5C63"/>
    <w:rsid w:val="00EF78A1"/>
    <w:rsid w:val="00F012EC"/>
    <w:rsid w:val="00F05C59"/>
    <w:rsid w:val="00F0717A"/>
    <w:rsid w:val="00F07D4B"/>
    <w:rsid w:val="00F113BA"/>
    <w:rsid w:val="00F11737"/>
    <w:rsid w:val="00F11DAA"/>
    <w:rsid w:val="00F13A81"/>
    <w:rsid w:val="00F13F68"/>
    <w:rsid w:val="00F1516F"/>
    <w:rsid w:val="00F159D0"/>
    <w:rsid w:val="00F218C6"/>
    <w:rsid w:val="00F221C7"/>
    <w:rsid w:val="00F31969"/>
    <w:rsid w:val="00F35250"/>
    <w:rsid w:val="00F37084"/>
    <w:rsid w:val="00F43181"/>
    <w:rsid w:val="00F4637C"/>
    <w:rsid w:val="00F50C82"/>
    <w:rsid w:val="00F53219"/>
    <w:rsid w:val="00F53EE1"/>
    <w:rsid w:val="00F60E3A"/>
    <w:rsid w:val="00F63548"/>
    <w:rsid w:val="00F66E78"/>
    <w:rsid w:val="00F67C42"/>
    <w:rsid w:val="00F7154C"/>
    <w:rsid w:val="00F72FDA"/>
    <w:rsid w:val="00F7494C"/>
    <w:rsid w:val="00F82267"/>
    <w:rsid w:val="00F82E89"/>
    <w:rsid w:val="00F8437B"/>
    <w:rsid w:val="00F8783A"/>
    <w:rsid w:val="00F9255A"/>
    <w:rsid w:val="00F93CA5"/>
    <w:rsid w:val="00F946BF"/>
    <w:rsid w:val="00F94A34"/>
    <w:rsid w:val="00FA249E"/>
    <w:rsid w:val="00FA3C09"/>
    <w:rsid w:val="00FA3C66"/>
    <w:rsid w:val="00FA419D"/>
    <w:rsid w:val="00FA4F53"/>
    <w:rsid w:val="00FA6DB1"/>
    <w:rsid w:val="00FA7E61"/>
    <w:rsid w:val="00FB0F6A"/>
    <w:rsid w:val="00FB16EF"/>
    <w:rsid w:val="00FB3528"/>
    <w:rsid w:val="00FB7AFD"/>
    <w:rsid w:val="00FB7C0D"/>
    <w:rsid w:val="00FC0C82"/>
    <w:rsid w:val="00FC2C58"/>
    <w:rsid w:val="00FC2E7F"/>
    <w:rsid w:val="00FC5D68"/>
    <w:rsid w:val="00FD00D1"/>
    <w:rsid w:val="00FD65FB"/>
    <w:rsid w:val="00FD6A8E"/>
    <w:rsid w:val="00FD7DDE"/>
    <w:rsid w:val="00FE0857"/>
    <w:rsid w:val="00FE12C7"/>
    <w:rsid w:val="00FE334B"/>
    <w:rsid w:val="00FE3C49"/>
    <w:rsid w:val="00FE5CD8"/>
    <w:rsid w:val="00FF2307"/>
    <w:rsid w:val="00FF3AA5"/>
    <w:rsid w:val="00FF46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230A4"/>
  <w15:chartTrackingRefBased/>
  <w15:docId w15:val="{928C3A7A-1871-4C0A-B571-9AB311024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19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19AC"/>
  </w:style>
  <w:style w:type="paragraph" w:styleId="Footer">
    <w:name w:val="footer"/>
    <w:basedOn w:val="Normal"/>
    <w:link w:val="FooterChar"/>
    <w:uiPriority w:val="99"/>
    <w:unhideWhenUsed/>
    <w:rsid w:val="004319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19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3534</Words>
  <Characters>20148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Juliana Akindele</cp:lastModifiedBy>
  <cp:revision>2</cp:revision>
  <dcterms:created xsi:type="dcterms:W3CDTF">2022-05-04T08:05:00Z</dcterms:created>
  <dcterms:modified xsi:type="dcterms:W3CDTF">2022-05-04T08:05:00Z</dcterms:modified>
</cp:coreProperties>
</file>