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A0C822" w14:textId="2523C825" w:rsidR="00AB0FD1" w:rsidRPr="00AB0FD1" w:rsidRDefault="00AB0FD1" w:rsidP="00AB0FD1">
      <w:pPr>
        <w:spacing w:after="0" w:line="240" w:lineRule="auto"/>
        <w:rPr>
          <w:rFonts w:ascii="Times New Roman" w:eastAsia="Times New Roman" w:hAnsi="Times New Roman" w:cs="Times New Roman"/>
          <w:kern w:val="0"/>
          <w14:ligatures w14:val="none"/>
        </w:rPr>
      </w:pPr>
    </w:p>
    <w:p w14:paraId="42B5C3C5" w14:textId="77777777" w:rsidR="00CF2ED2" w:rsidRDefault="00AB0FD1" w:rsidP="00AB0FD1">
      <w:pPr>
        <w:spacing w:before="100" w:beforeAutospacing="1" w:after="100" w:afterAutospacing="1" w:line="240" w:lineRule="auto"/>
        <w:rPr>
          <w:rFonts w:ascii="Times New Roman" w:hAnsi="Times New Roman" w:cs="Times New Roman"/>
          <w:kern w:val="0"/>
          <w14:ligatures w14:val="none"/>
        </w:rPr>
      </w:pPr>
      <w:r w:rsidRPr="00AB0FD1">
        <w:rPr>
          <w:rFonts w:ascii="Times New Roman" w:hAnsi="Times New Roman" w:cs="Times New Roman"/>
          <w:kern w:val="0"/>
          <w14:ligatures w14:val="none"/>
        </w:rPr>
        <w:t>Katerina Sugarova</w:t>
      </w:r>
    </w:p>
    <w:p w14:paraId="24D8049A" w14:textId="0A73052C" w:rsidR="00AB0FD1" w:rsidRPr="00AB0FD1" w:rsidRDefault="00CF2ED2" w:rsidP="00AB0FD1">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UWTSD</w:t>
      </w:r>
      <w:r w:rsidR="00AB0FD1" w:rsidRPr="00AB0FD1">
        <w:rPr>
          <w:rFonts w:ascii="Times New Roman" w:hAnsi="Times New Roman" w:cs="Times New Roman"/>
          <w:kern w:val="0"/>
          <w14:ligatures w14:val="none"/>
        </w:rPr>
        <w:t xml:space="preserve"> – People Across Time</w:t>
      </w:r>
    </w:p>
    <w:p w14:paraId="2469F796" w14:textId="77777777" w:rsidR="00C06209" w:rsidRDefault="00C06209" w:rsidP="00AB0FD1">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Student Number: 2220482</w:t>
      </w:r>
    </w:p>
    <w:p w14:paraId="0E35411E" w14:textId="7780D4A0" w:rsidR="00AB0FD1" w:rsidRPr="00AB0FD1" w:rsidRDefault="00AB0FD1" w:rsidP="00AB0FD1">
      <w:pPr>
        <w:spacing w:before="100" w:beforeAutospacing="1" w:after="100" w:afterAutospacing="1" w:line="240" w:lineRule="auto"/>
        <w:rPr>
          <w:rFonts w:ascii="Times New Roman" w:hAnsi="Times New Roman" w:cs="Times New Roman"/>
          <w:kern w:val="0"/>
          <w14:ligatures w14:val="none"/>
        </w:rPr>
      </w:pPr>
      <w:r w:rsidRPr="00AB0FD1">
        <w:rPr>
          <w:rFonts w:ascii="Times New Roman" w:hAnsi="Times New Roman" w:cs="Times New Roman"/>
          <w:kern w:val="0"/>
          <w14:ligatures w14:val="none"/>
        </w:rPr>
        <w:t xml:space="preserve"> </w:t>
      </w:r>
    </w:p>
    <w:p w14:paraId="2C0FE614" w14:textId="782A0B04" w:rsidR="00AB0FD1" w:rsidRPr="00AB0FD1" w:rsidRDefault="00AB0FD1" w:rsidP="00AB0FD1">
      <w:pPr>
        <w:spacing w:after="0" w:line="240" w:lineRule="auto"/>
        <w:rPr>
          <w:rFonts w:ascii="Times New Roman" w:eastAsia="Times New Roman" w:hAnsi="Times New Roman" w:cs="Times New Roman"/>
          <w:kern w:val="0"/>
          <w14:ligatures w14:val="none"/>
        </w:rPr>
      </w:pPr>
    </w:p>
    <w:p w14:paraId="78FA605C" w14:textId="77777777" w:rsidR="00AB0FD1" w:rsidRPr="00AB0FD1" w:rsidRDefault="00AB0FD1" w:rsidP="00AB0FD1">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AB0FD1">
        <w:rPr>
          <w:rFonts w:ascii="Times New Roman" w:eastAsia="Times New Roman" w:hAnsi="Times New Roman" w:cs="Times New Roman"/>
          <w:b/>
          <w:bCs/>
          <w:kern w:val="0"/>
          <w:sz w:val="27"/>
          <w:szCs w:val="27"/>
          <w14:ligatures w14:val="none"/>
        </w:rPr>
        <w:t>Introduction</w:t>
      </w:r>
    </w:p>
    <w:p w14:paraId="384F941F" w14:textId="77777777" w:rsidR="00AB0FD1" w:rsidRPr="00AB0FD1" w:rsidRDefault="00AB0FD1" w:rsidP="00AB0FD1">
      <w:pPr>
        <w:spacing w:before="100" w:beforeAutospacing="1" w:after="100" w:afterAutospacing="1" w:line="240" w:lineRule="auto"/>
        <w:rPr>
          <w:rFonts w:ascii="Times New Roman" w:hAnsi="Times New Roman" w:cs="Times New Roman"/>
          <w:kern w:val="0"/>
          <w14:ligatures w14:val="none"/>
        </w:rPr>
      </w:pPr>
    </w:p>
    <w:p w14:paraId="5FF235E9" w14:textId="28B88E7E" w:rsidR="00AB0FD1" w:rsidRPr="00AB0FD1" w:rsidRDefault="00AB0FD1" w:rsidP="00AB0FD1">
      <w:pPr>
        <w:spacing w:before="100" w:beforeAutospacing="1" w:after="100" w:afterAutospacing="1" w:line="240" w:lineRule="auto"/>
        <w:rPr>
          <w:rFonts w:ascii="Times New Roman" w:hAnsi="Times New Roman" w:cs="Times New Roman"/>
          <w:kern w:val="0"/>
          <w14:ligatures w14:val="none"/>
        </w:rPr>
      </w:pPr>
      <w:r w:rsidRPr="00AB0FD1">
        <w:rPr>
          <w:rFonts w:ascii="Times New Roman" w:hAnsi="Times New Roman" w:cs="Times New Roman"/>
          <w:kern w:val="0"/>
          <w14:ligatures w14:val="none"/>
        </w:rPr>
        <w:t>The Renaissance was a time of big changes in Europe, especially in ideas, art, and learning. It started in Italy in 14th century and lasted until 17th century. This period is often seen as the bridge between the Middle Ages and the modern world. In this essay, I will focus on how the Renaissance helped bring back classical ideas from ancient Greece and Rome, how it encouraged humanism, and how it made a lasting impact on science, art, and literature.</w:t>
      </w:r>
    </w:p>
    <w:p w14:paraId="6A0B24E0" w14:textId="7DD376F0" w:rsidR="00AB0FD1" w:rsidRPr="00AB0FD1" w:rsidRDefault="00AB0FD1" w:rsidP="00AB0FD1">
      <w:pPr>
        <w:spacing w:after="0" w:line="240" w:lineRule="auto"/>
        <w:rPr>
          <w:rFonts w:ascii="Times New Roman" w:eastAsia="Times New Roman" w:hAnsi="Times New Roman" w:cs="Times New Roman"/>
          <w:kern w:val="0"/>
          <w14:ligatures w14:val="none"/>
        </w:rPr>
      </w:pPr>
    </w:p>
    <w:p w14:paraId="4892A188" w14:textId="58548C47" w:rsidR="00AB0FD1" w:rsidRPr="00AB0FD1" w:rsidRDefault="00AB0FD1" w:rsidP="00AB0FD1">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AB0FD1">
        <w:rPr>
          <w:rFonts w:ascii="Times New Roman" w:eastAsia="Times New Roman" w:hAnsi="Times New Roman" w:cs="Times New Roman"/>
          <w:b/>
          <w:bCs/>
          <w:kern w:val="0"/>
          <w:sz w:val="27"/>
          <w:szCs w:val="27"/>
          <w14:ligatures w14:val="none"/>
        </w:rPr>
        <w:t>How the Renaissance Started</w:t>
      </w:r>
    </w:p>
    <w:p w14:paraId="3C4BB76C" w14:textId="77777777" w:rsidR="00AB0FD1" w:rsidRPr="00AB0FD1" w:rsidRDefault="00AB0FD1" w:rsidP="00AB0FD1">
      <w:pPr>
        <w:spacing w:before="100" w:beforeAutospacing="1" w:after="100" w:afterAutospacing="1" w:line="240" w:lineRule="auto"/>
        <w:rPr>
          <w:rFonts w:ascii="Times New Roman" w:hAnsi="Times New Roman" w:cs="Times New Roman"/>
          <w:kern w:val="0"/>
          <w14:ligatures w14:val="none"/>
        </w:rPr>
      </w:pPr>
    </w:p>
    <w:p w14:paraId="3FC87BFB" w14:textId="77777777" w:rsidR="00AB0FD1" w:rsidRPr="00AB0FD1" w:rsidRDefault="00AB0FD1" w:rsidP="00AB0FD1">
      <w:pPr>
        <w:spacing w:before="100" w:beforeAutospacing="1" w:after="100" w:afterAutospacing="1" w:line="240" w:lineRule="auto"/>
        <w:rPr>
          <w:rFonts w:ascii="Times New Roman" w:hAnsi="Times New Roman" w:cs="Times New Roman"/>
          <w:kern w:val="0"/>
          <w14:ligatures w14:val="none"/>
        </w:rPr>
      </w:pPr>
      <w:r w:rsidRPr="00AB0FD1">
        <w:rPr>
          <w:rFonts w:ascii="Times New Roman" w:hAnsi="Times New Roman" w:cs="Times New Roman"/>
          <w:kern w:val="0"/>
          <w14:ligatures w14:val="none"/>
        </w:rPr>
        <w:t>The Renaissance came after major changes in society, like the decline of feudalism and the effects of the Black Death. Cities like Florence, Venice, and Milan became richer and more powerful, which gave more people the chance to support art and learning. Wealthy families like the Medici helped pay for artists and scholars, which allowed new ideas to grow.</w:t>
      </w:r>
    </w:p>
    <w:p w14:paraId="09492C8C" w14:textId="77777777" w:rsidR="00AB0FD1" w:rsidRPr="00AB0FD1" w:rsidRDefault="00AB0FD1" w:rsidP="00AB0FD1">
      <w:pPr>
        <w:spacing w:before="100" w:beforeAutospacing="1" w:after="100" w:afterAutospacing="1" w:line="240" w:lineRule="auto"/>
        <w:rPr>
          <w:rFonts w:ascii="Times New Roman" w:hAnsi="Times New Roman" w:cs="Times New Roman"/>
          <w:kern w:val="0"/>
          <w14:ligatures w14:val="none"/>
        </w:rPr>
      </w:pPr>
    </w:p>
    <w:p w14:paraId="573E9A99" w14:textId="77777777" w:rsidR="00AB0FD1" w:rsidRPr="00AB0FD1" w:rsidRDefault="00AB0FD1" w:rsidP="00AB0FD1">
      <w:pPr>
        <w:spacing w:before="100" w:beforeAutospacing="1" w:after="100" w:afterAutospacing="1" w:line="240" w:lineRule="auto"/>
        <w:rPr>
          <w:rFonts w:ascii="Times New Roman" w:hAnsi="Times New Roman" w:cs="Times New Roman"/>
          <w:kern w:val="0"/>
          <w14:ligatures w14:val="none"/>
        </w:rPr>
      </w:pPr>
      <w:r w:rsidRPr="00AB0FD1">
        <w:rPr>
          <w:rFonts w:ascii="Times New Roman" w:hAnsi="Times New Roman" w:cs="Times New Roman"/>
          <w:kern w:val="0"/>
          <w14:ligatures w14:val="none"/>
        </w:rPr>
        <w:t>After the fall of Constantinople in 1453, many Greek scholars came to Italy, bringing old texts with them. These texts helped inspire a new interest in classical thinking, especially from the ancient Greeks and Romans.</w:t>
      </w:r>
    </w:p>
    <w:p w14:paraId="17BDD213" w14:textId="45FC91D8" w:rsidR="00AB0FD1" w:rsidRPr="00AB0FD1" w:rsidRDefault="00AB0FD1" w:rsidP="00AB0FD1">
      <w:pPr>
        <w:spacing w:after="0" w:line="240" w:lineRule="auto"/>
        <w:rPr>
          <w:rFonts w:ascii="Times New Roman" w:eastAsia="Times New Roman" w:hAnsi="Times New Roman" w:cs="Times New Roman"/>
          <w:kern w:val="0"/>
          <w14:ligatures w14:val="none"/>
        </w:rPr>
      </w:pPr>
    </w:p>
    <w:p w14:paraId="6830EB5B" w14:textId="1BD4D285" w:rsidR="00AB0FD1" w:rsidRPr="00AB0FD1" w:rsidRDefault="00AB0FD1" w:rsidP="00AB0FD1">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AB0FD1">
        <w:rPr>
          <w:rFonts w:ascii="Times New Roman" w:eastAsia="Times New Roman" w:hAnsi="Times New Roman" w:cs="Times New Roman"/>
          <w:b/>
          <w:bCs/>
          <w:kern w:val="0"/>
          <w:sz w:val="27"/>
          <w:szCs w:val="27"/>
          <w14:ligatures w14:val="none"/>
        </w:rPr>
        <w:t>Main Features of the Renaissance</w:t>
      </w:r>
    </w:p>
    <w:p w14:paraId="37C1F4B3" w14:textId="77777777" w:rsidR="00AB0FD1" w:rsidRPr="00AB0FD1" w:rsidRDefault="00AB0FD1" w:rsidP="00AB0FD1">
      <w:pPr>
        <w:spacing w:before="100" w:beforeAutospacing="1" w:after="100" w:afterAutospacing="1" w:line="240" w:lineRule="auto"/>
        <w:rPr>
          <w:rFonts w:ascii="Times New Roman" w:hAnsi="Times New Roman" w:cs="Times New Roman"/>
          <w:kern w:val="0"/>
          <w14:ligatures w14:val="none"/>
        </w:rPr>
      </w:pPr>
    </w:p>
    <w:p w14:paraId="26D54D6C" w14:textId="77777777" w:rsidR="00AB0FD1" w:rsidRPr="00AB0FD1" w:rsidRDefault="00AB0FD1" w:rsidP="00AB0FD1">
      <w:pPr>
        <w:spacing w:before="100" w:beforeAutospacing="1" w:after="100" w:afterAutospacing="1" w:line="240" w:lineRule="auto"/>
        <w:rPr>
          <w:rFonts w:ascii="Times New Roman" w:hAnsi="Times New Roman" w:cs="Times New Roman"/>
          <w:kern w:val="0"/>
          <w14:ligatures w14:val="none"/>
        </w:rPr>
      </w:pPr>
      <w:r w:rsidRPr="00AB0FD1">
        <w:rPr>
          <w:rFonts w:ascii="Times New Roman" w:hAnsi="Times New Roman" w:cs="Times New Roman"/>
          <w:kern w:val="0"/>
          <w14:ligatures w14:val="none"/>
        </w:rPr>
        <w:t>Humanism was one of the most important ideas of the Renaissance. It focused on human potential and the study of history, literature, and philosophy. Writers like Petrarch and Erasmus believed that education and classical learning could improve people’s lives.</w:t>
      </w:r>
    </w:p>
    <w:p w14:paraId="6007EC45" w14:textId="77777777" w:rsidR="00AB0FD1" w:rsidRPr="00AB0FD1" w:rsidRDefault="00AB0FD1" w:rsidP="00AB0FD1">
      <w:pPr>
        <w:spacing w:before="100" w:beforeAutospacing="1" w:after="100" w:afterAutospacing="1" w:line="240" w:lineRule="auto"/>
        <w:rPr>
          <w:rFonts w:ascii="Times New Roman" w:hAnsi="Times New Roman" w:cs="Times New Roman"/>
          <w:kern w:val="0"/>
          <w14:ligatures w14:val="none"/>
        </w:rPr>
      </w:pPr>
    </w:p>
    <w:p w14:paraId="2AFFEA36" w14:textId="77777777" w:rsidR="00AB0FD1" w:rsidRPr="00AB0FD1" w:rsidRDefault="00AB0FD1" w:rsidP="00AB0FD1">
      <w:pPr>
        <w:spacing w:before="100" w:beforeAutospacing="1" w:after="100" w:afterAutospacing="1" w:line="240" w:lineRule="auto"/>
        <w:rPr>
          <w:rFonts w:ascii="Times New Roman" w:hAnsi="Times New Roman" w:cs="Times New Roman"/>
          <w:kern w:val="0"/>
          <w14:ligatures w14:val="none"/>
        </w:rPr>
      </w:pPr>
      <w:r w:rsidRPr="00AB0FD1">
        <w:rPr>
          <w:rFonts w:ascii="Times New Roman" w:hAnsi="Times New Roman" w:cs="Times New Roman"/>
          <w:kern w:val="0"/>
          <w14:ligatures w14:val="none"/>
        </w:rPr>
        <w:t>In art, new techniques like perspective and realistic human anatomy changed how artists worked. Famous artists like Leonardo da Vinci and Michelangelo created paintings and sculptures that are still admired today.</w:t>
      </w:r>
    </w:p>
    <w:p w14:paraId="36C8D69C" w14:textId="77777777" w:rsidR="00AB0FD1" w:rsidRPr="00AB0FD1" w:rsidRDefault="00AB0FD1" w:rsidP="00AB0FD1">
      <w:pPr>
        <w:spacing w:before="100" w:beforeAutospacing="1" w:after="100" w:afterAutospacing="1" w:line="240" w:lineRule="auto"/>
        <w:rPr>
          <w:rFonts w:ascii="Times New Roman" w:hAnsi="Times New Roman" w:cs="Times New Roman"/>
          <w:kern w:val="0"/>
          <w14:ligatures w14:val="none"/>
        </w:rPr>
      </w:pPr>
    </w:p>
    <w:p w14:paraId="51DDF2F7" w14:textId="77777777" w:rsidR="00AB0FD1" w:rsidRPr="00AB0FD1" w:rsidRDefault="00AB0FD1" w:rsidP="00AB0FD1">
      <w:pPr>
        <w:spacing w:before="100" w:beforeAutospacing="1" w:after="100" w:afterAutospacing="1" w:line="240" w:lineRule="auto"/>
        <w:rPr>
          <w:rFonts w:ascii="Times New Roman" w:hAnsi="Times New Roman" w:cs="Times New Roman"/>
          <w:kern w:val="0"/>
          <w14:ligatures w14:val="none"/>
        </w:rPr>
      </w:pPr>
      <w:r w:rsidRPr="00AB0FD1">
        <w:rPr>
          <w:rFonts w:ascii="Times New Roman" w:hAnsi="Times New Roman" w:cs="Times New Roman"/>
          <w:kern w:val="0"/>
          <w14:ligatures w14:val="none"/>
        </w:rPr>
        <w:t>In science, people started to question old beliefs and look at the world in new ways. Scientists like Copernicus and Galileo made discoveries that helped start the Scientific Revolution.</w:t>
      </w:r>
    </w:p>
    <w:p w14:paraId="4ABED4D5" w14:textId="1EB87B3F" w:rsidR="00AB0FD1" w:rsidRPr="00AB0FD1" w:rsidRDefault="00AB0FD1" w:rsidP="00AB0FD1">
      <w:pPr>
        <w:spacing w:after="0" w:line="240" w:lineRule="auto"/>
        <w:rPr>
          <w:rFonts w:ascii="Times New Roman" w:eastAsia="Times New Roman" w:hAnsi="Times New Roman" w:cs="Times New Roman"/>
          <w:kern w:val="0"/>
          <w14:ligatures w14:val="none"/>
        </w:rPr>
      </w:pPr>
    </w:p>
    <w:p w14:paraId="15F7C6D3" w14:textId="00790A5C" w:rsidR="00AB0FD1" w:rsidRPr="00AB0FD1" w:rsidRDefault="00AB0FD1" w:rsidP="00AB0FD1">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AB0FD1">
        <w:rPr>
          <w:rFonts w:ascii="Times New Roman" w:eastAsia="Times New Roman" w:hAnsi="Times New Roman" w:cs="Times New Roman"/>
          <w:b/>
          <w:bCs/>
          <w:kern w:val="0"/>
          <w:sz w:val="27"/>
          <w:szCs w:val="27"/>
          <w14:ligatures w14:val="none"/>
        </w:rPr>
        <w:t>How the Renaissance Spread and Its Legacy</w:t>
      </w:r>
    </w:p>
    <w:p w14:paraId="5D933F27" w14:textId="77777777" w:rsidR="00AB0FD1" w:rsidRPr="00AB0FD1" w:rsidRDefault="00AB0FD1" w:rsidP="00AB0FD1">
      <w:pPr>
        <w:spacing w:before="100" w:beforeAutospacing="1" w:after="100" w:afterAutospacing="1" w:line="240" w:lineRule="auto"/>
        <w:rPr>
          <w:rFonts w:ascii="Times New Roman" w:hAnsi="Times New Roman" w:cs="Times New Roman"/>
          <w:kern w:val="0"/>
          <w14:ligatures w14:val="none"/>
        </w:rPr>
      </w:pPr>
    </w:p>
    <w:p w14:paraId="74EAA557" w14:textId="77777777" w:rsidR="00AB0FD1" w:rsidRPr="00AB0FD1" w:rsidRDefault="00AB0FD1" w:rsidP="00AB0FD1">
      <w:pPr>
        <w:spacing w:before="100" w:beforeAutospacing="1" w:after="100" w:afterAutospacing="1" w:line="240" w:lineRule="auto"/>
        <w:rPr>
          <w:rFonts w:ascii="Times New Roman" w:hAnsi="Times New Roman" w:cs="Times New Roman"/>
          <w:kern w:val="0"/>
          <w14:ligatures w14:val="none"/>
        </w:rPr>
      </w:pPr>
      <w:r w:rsidRPr="00AB0FD1">
        <w:rPr>
          <w:rFonts w:ascii="Times New Roman" w:hAnsi="Times New Roman" w:cs="Times New Roman"/>
          <w:kern w:val="0"/>
          <w14:ligatures w14:val="none"/>
        </w:rPr>
        <w:t>The invention of the printing press helped spread Renaissance ideas more widely across Europe. Books became easier to print and more people could learn to read and study new ideas.</w:t>
      </w:r>
    </w:p>
    <w:p w14:paraId="68D5E334" w14:textId="77777777" w:rsidR="00AB0FD1" w:rsidRPr="00AB0FD1" w:rsidRDefault="00AB0FD1" w:rsidP="00AB0FD1">
      <w:pPr>
        <w:spacing w:before="100" w:beforeAutospacing="1" w:after="100" w:afterAutospacing="1" w:line="240" w:lineRule="auto"/>
        <w:rPr>
          <w:rFonts w:ascii="Times New Roman" w:hAnsi="Times New Roman" w:cs="Times New Roman"/>
          <w:kern w:val="0"/>
          <w14:ligatures w14:val="none"/>
        </w:rPr>
      </w:pPr>
    </w:p>
    <w:p w14:paraId="707A319B" w14:textId="77777777" w:rsidR="00AB0FD1" w:rsidRPr="00AB0FD1" w:rsidRDefault="00AB0FD1" w:rsidP="00AB0FD1">
      <w:pPr>
        <w:spacing w:before="100" w:beforeAutospacing="1" w:after="100" w:afterAutospacing="1" w:line="240" w:lineRule="auto"/>
        <w:rPr>
          <w:rFonts w:ascii="Times New Roman" w:hAnsi="Times New Roman" w:cs="Times New Roman"/>
          <w:kern w:val="0"/>
          <w14:ligatures w14:val="none"/>
        </w:rPr>
      </w:pPr>
      <w:r w:rsidRPr="00AB0FD1">
        <w:rPr>
          <w:rFonts w:ascii="Times New Roman" w:hAnsi="Times New Roman" w:cs="Times New Roman"/>
          <w:kern w:val="0"/>
          <w14:ligatures w14:val="none"/>
        </w:rPr>
        <w:t>Renaissance thinking also affected literature and philosophy. Writers like Shakespeare and Cervantes focused more on human emotions and real-life situations. Thinkers like Machiavelli explored new ideas about politics and power in works like The Prince.</w:t>
      </w:r>
    </w:p>
    <w:p w14:paraId="1ACE00D8" w14:textId="5CD5C65A" w:rsidR="00AB0FD1" w:rsidRPr="00AB0FD1" w:rsidRDefault="00AB0FD1" w:rsidP="00AB0FD1">
      <w:pPr>
        <w:spacing w:after="0" w:line="240" w:lineRule="auto"/>
        <w:rPr>
          <w:rFonts w:ascii="Times New Roman" w:eastAsia="Times New Roman" w:hAnsi="Times New Roman" w:cs="Times New Roman"/>
          <w:kern w:val="0"/>
          <w14:ligatures w14:val="none"/>
        </w:rPr>
      </w:pPr>
    </w:p>
    <w:p w14:paraId="6C0329C5" w14:textId="77777777" w:rsidR="00AB0FD1" w:rsidRPr="00AB0FD1" w:rsidRDefault="00AB0FD1" w:rsidP="00AB0FD1">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AB0FD1">
        <w:rPr>
          <w:rFonts w:ascii="Times New Roman" w:eastAsia="Times New Roman" w:hAnsi="Times New Roman" w:cs="Times New Roman"/>
          <w:b/>
          <w:bCs/>
          <w:kern w:val="0"/>
          <w:sz w:val="27"/>
          <w:szCs w:val="27"/>
          <w14:ligatures w14:val="none"/>
        </w:rPr>
        <w:t>Conclusion</w:t>
      </w:r>
    </w:p>
    <w:p w14:paraId="50665976" w14:textId="77777777" w:rsidR="00AB0FD1" w:rsidRPr="00AB0FD1" w:rsidRDefault="00AB0FD1" w:rsidP="00AB0FD1">
      <w:pPr>
        <w:spacing w:before="100" w:beforeAutospacing="1" w:after="100" w:afterAutospacing="1" w:line="240" w:lineRule="auto"/>
        <w:rPr>
          <w:rFonts w:ascii="Times New Roman" w:hAnsi="Times New Roman" w:cs="Times New Roman"/>
          <w:kern w:val="0"/>
          <w14:ligatures w14:val="none"/>
        </w:rPr>
      </w:pPr>
    </w:p>
    <w:p w14:paraId="0182D71E" w14:textId="6AB26EA9" w:rsidR="00AB0FD1" w:rsidRPr="00AB0FD1" w:rsidRDefault="00AB0FD1" w:rsidP="00AB0FD1">
      <w:pPr>
        <w:spacing w:before="100" w:beforeAutospacing="1" w:after="100" w:afterAutospacing="1" w:line="240" w:lineRule="auto"/>
        <w:rPr>
          <w:rFonts w:ascii="Times New Roman" w:hAnsi="Times New Roman" w:cs="Times New Roman"/>
          <w:kern w:val="0"/>
          <w14:ligatures w14:val="none"/>
        </w:rPr>
      </w:pPr>
      <w:r w:rsidRPr="00AB0FD1">
        <w:rPr>
          <w:rFonts w:ascii="Times New Roman" w:hAnsi="Times New Roman" w:cs="Times New Roman"/>
          <w:kern w:val="0"/>
          <w14:ligatures w14:val="none"/>
        </w:rPr>
        <w:t>The Renaissance was a major turning point in European history. It brought back interest in classical ideas, promoted learning and creativity, and led to new ways of thinking in science, art, and society</w:t>
      </w:r>
      <w:r w:rsidR="0060409B">
        <w:rPr>
          <w:rFonts w:ascii="Times New Roman" w:hAnsi="Times New Roman" w:cs="Times New Roman"/>
          <w:kern w:val="0"/>
          <w14:ligatures w14:val="none"/>
        </w:rPr>
        <w:t xml:space="preserve"> </w:t>
      </w:r>
      <w:r w:rsidRPr="00AB0FD1">
        <w:rPr>
          <w:rFonts w:ascii="Times New Roman" w:hAnsi="Times New Roman" w:cs="Times New Roman"/>
          <w:kern w:val="0"/>
          <w14:ligatures w14:val="none"/>
        </w:rPr>
        <w:t>These changes helped shape the modern world and had a long-lasting impact on Western culture.</w:t>
      </w:r>
    </w:p>
    <w:p w14:paraId="138345CF" w14:textId="3F72B64B" w:rsidR="00AB0FD1" w:rsidRPr="00AB0FD1" w:rsidRDefault="00AB0FD1" w:rsidP="00AB0FD1">
      <w:pPr>
        <w:spacing w:after="0" w:line="240" w:lineRule="auto"/>
        <w:rPr>
          <w:rFonts w:ascii="Times New Roman" w:eastAsia="Times New Roman" w:hAnsi="Times New Roman" w:cs="Times New Roman"/>
          <w:kern w:val="0"/>
          <w14:ligatures w14:val="none"/>
        </w:rPr>
      </w:pPr>
    </w:p>
    <w:p w14:paraId="2E19DA9D" w14:textId="77777777" w:rsidR="00AB0FD1" w:rsidRPr="00AB0FD1" w:rsidRDefault="00AB0FD1" w:rsidP="00AB0FD1">
      <w:pPr>
        <w:spacing w:before="100" w:beforeAutospacing="1" w:after="100" w:afterAutospacing="1" w:line="240" w:lineRule="auto"/>
        <w:outlineLvl w:val="2"/>
        <w:rPr>
          <w:rFonts w:ascii="Times New Roman" w:hAnsi="Times New Roman" w:cs="Times New Roman"/>
          <w:b/>
          <w:bCs/>
          <w:kern w:val="0"/>
          <w:sz w:val="27"/>
          <w:szCs w:val="27"/>
          <w14:ligatures w14:val="none"/>
        </w:rPr>
      </w:pPr>
      <w:r w:rsidRPr="00AB0FD1">
        <w:rPr>
          <w:rFonts w:ascii="Times New Roman" w:eastAsia="Times New Roman" w:hAnsi="Times New Roman" w:cs="Times New Roman"/>
          <w:b/>
          <w:bCs/>
          <w:kern w:val="0"/>
          <w:sz w:val="27"/>
          <w:szCs w:val="27"/>
          <w14:ligatures w14:val="none"/>
        </w:rPr>
        <w:t>Indicative Bibliography</w:t>
      </w:r>
    </w:p>
    <w:p w14:paraId="30E471CB" w14:textId="77777777" w:rsidR="00AB0FD1" w:rsidRPr="00AB0FD1" w:rsidRDefault="00AB0FD1" w:rsidP="00AB0FD1">
      <w:pPr>
        <w:numPr>
          <w:ilvl w:val="0"/>
          <w:numId w:val="1"/>
        </w:numPr>
        <w:spacing w:before="100" w:beforeAutospacing="1" w:after="100" w:afterAutospacing="1" w:line="240" w:lineRule="auto"/>
        <w:rPr>
          <w:rFonts w:ascii="Times New Roman" w:hAnsi="Times New Roman" w:cs="Times New Roman"/>
          <w:kern w:val="0"/>
          <w14:ligatures w14:val="none"/>
        </w:rPr>
      </w:pPr>
      <w:r w:rsidRPr="00AB0FD1">
        <w:rPr>
          <w:rFonts w:ascii="Times New Roman" w:hAnsi="Times New Roman" w:cs="Times New Roman"/>
          <w:kern w:val="0"/>
          <w14:ligatures w14:val="none"/>
        </w:rPr>
        <w:t>Burke, P. (2000). The European Renaissance: Centres and Peripheries. Wiley-Blackwell.</w:t>
      </w:r>
    </w:p>
    <w:p w14:paraId="46EE5625" w14:textId="77777777" w:rsidR="00AB0FD1" w:rsidRPr="00AB0FD1" w:rsidRDefault="00AB0FD1" w:rsidP="00AB0FD1">
      <w:pPr>
        <w:numPr>
          <w:ilvl w:val="0"/>
          <w:numId w:val="1"/>
        </w:numPr>
        <w:spacing w:before="100" w:beforeAutospacing="1" w:after="100" w:afterAutospacing="1" w:line="240" w:lineRule="auto"/>
        <w:rPr>
          <w:rFonts w:ascii="Times New Roman" w:hAnsi="Times New Roman" w:cs="Times New Roman"/>
          <w:kern w:val="0"/>
          <w14:ligatures w14:val="none"/>
        </w:rPr>
      </w:pPr>
      <w:r w:rsidRPr="00AB0FD1">
        <w:rPr>
          <w:rFonts w:ascii="Times New Roman" w:hAnsi="Times New Roman" w:cs="Times New Roman"/>
          <w:kern w:val="0"/>
          <w14:ligatures w14:val="none"/>
        </w:rPr>
        <w:t>Eisenstein, E. (1979). The Printing Press as an Agent of Change. Cambridge University Press.</w:t>
      </w:r>
    </w:p>
    <w:p w14:paraId="406BA005" w14:textId="77777777" w:rsidR="00AB0FD1" w:rsidRPr="00AB0FD1" w:rsidRDefault="00AB0FD1" w:rsidP="00AB0FD1">
      <w:pPr>
        <w:numPr>
          <w:ilvl w:val="0"/>
          <w:numId w:val="1"/>
        </w:numPr>
        <w:spacing w:before="100" w:beforeAutospacing="1" w:after="100" w:afterAutospacing="1" w:line="240" w:lineRule="auto"/>
        <w:rPr>
          <w:rFonts w:ascii="Times New Roman" w:hAnsi="Times New Roman" w:cs="Times New Roman"/>
          <w:kern w:val="0"/>
          <w14:ligatures w14:val="none"/>
        </w:rPr>
      </w:pPr>
      <w:r w:rsidRPr="00AB0FD1">
        <w:rPr>
          <w:rFonts w:ascii="Times New Roman" w:hAnsi="Times New Roman" w:cs="Times New Roman"/>
          <w:kern w:val="0"/>
          <w14:ligatures w14:val="none"/>
        </w:rPr>
        <w:t>Greenblatt, S. (2011). The Swerve: How the World Became Modern. W. W. Norton &amp; Company.</w:t>
      </w:r>
    </w:p>
    <w:p w14:paraId="7BE6C87D" w14:textId="77777777" w:rsidR="00AB0FD1" w:rsidRPr="00AB0FD1" w:rsidRDefault="00AB0FD1" w:rsidP="00AB0FD1">
      <w:pPr>
        <w:numPr>
          <w:ilvl w:val="0"/>
          <w:numId w:val="1"/>
        </w:numPr>
        <w:spacing w:before="100" w:beforeAutospacing="1" w:after="100" w:afterAutospacing="1" w:line="240" w:lineRule="auto"/>
        <w:rPr>
          <w:rFonts w:ascii="Times New Roman" w:hAnsi="Times New Roman" w:cs="Times New Roman"/>
          <w:kern w:val="0"/>
          <w14:ligatures w14:val="none"/>
        </w:rPr>
      </w:pPr>
      <w:r w:rsidRPr="00AB0FD1">
        <w:rPr>
          <w:rFonts w:ascii="Times New Roman" w:hAnsi="Times New Roman" w:cs="Times New Roman"/>
          <w:kern w:val="0"/>
          <w14:ligatures w14:val="none"/>
        </w:rPr>
        <w:t>Burckhardt, J. (1990). The Civilization of the Renaissance in Italy. Penguin Classics.</w:t>
      </w:r>
    </w:p>
    <w:p w14:paraId="5FA65A18" w14:textId="77777777" w:rsidR="00AB0FD1" w:rsidRPr="00AB0FD1" w:rsidRDefault="00AB0FD1" w:rsidP="00AB0FD1">
      <w:pPr>
        <w:numPr>
          <w:ilvl w:val="0"/>
          <w:numId w:val="1"/>
        </w:numPr>
        <w:spacing w:before="100" w:beforeAutospacing="1" w:after="100" w:afterAutospacing="1" w:line="240" w:lineRule="auto"/>
        <w:rPr>
          <w:rFonts w:ascii="Times New Roman" w:hAnsi="Times New Roman" w:cs="Times New Roman"/>
          <w:kern w:val="0"/>
          <w14:ligatures w14:val="none"/>
        </w:rPr>
      </w:pPr>
      <w:r w:rsidRPr="00AB0FD1">
        <w:rPr>
          <w:rFonts w:ascii="Times New Roman" w:hAnsi="Times New Roman" w:cs="Times New Roman"/>
          <w:kern w:val="0"/>
          <w14:ligatures w14:val="none"/>
        </w:rPr>
        <w:lastRenderedPageBreak/>
        <w:t>Hale, J. R. (1994). The Civilization of Europe in the Renaissance. HarperCollins.</w:t>
      </w:r>
    </w:p>
    <w:p w14:paraId="0BDB4023" w14:textId="77777777" w:rsidR="00AB0FD1" w:rsidRPr="00AB0FD1" w:rsidRDefault="00AB0FD1" w:rsidP="00AB0FD1">
      <w:pPr>
        <w:numPr>
          <w:ilvl w:val="0"/>
          <w:numId w:val="1"/>
        </w:numPr>
        <w:spacing w:before="100" w:beforeAutospacing="1" w:after="100" w:afterAutospacing="1" w:line="240" w:lineRule="auto"/>
        <w:rPr>
          <w:rFonts w:ascii="Times New Roman" w:hAnsi="Times New Roman" w:cs="Times New Roman"/>
          <w:kern w:val="0"/>
          <w14:ligatures w14:val="none"/>
        </w:rPr>
      </w:pPr>
      <w:r w:rsidRPr="00AB0FD1">
        <w:rPr>
          <w:rFonts w:ascii="Times New Roman" w:hAnsi="Times New Roman" w:cs="Times New Roman"/>
          <w:kern w:val="0"/>
          <w14:ligatures w14:val="none"/>
        </w:rPr>
        <w:t>Grendler, P. F. (2002). The Renaissance: An Encyclopedia for Students. Scribner’s Sons.</w:t>
      </w:r>
    </w:p>
    <w:p w14:paraId="746B8BAC" w14:textId="77777777" w:rsidR="00AB0FD1" w:rsidRDefault="00AB0FD1"/>
    <w:sectPr w:rsidR="00AB0F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2D0729" w14:textId="77777777" w:rsidR="00D9104D" w:rsidRDefault="00D9104D" w:rsidP="00D9104D">
      <w:pPr>
        <w:spacing w:after="0" w:line="240" w:lineRule="auto"/>
      </w:pPr>
      <w:r>
        <w:separator/>
      </w:r>
    </w:p>
  </w:endnote>
  <w:endnote w:type="continuationSeparator" w:id="0">
    <w:p w14:paraId="29F2661E" w14:textId="77777777" w:rsidR="00D9104D" w:rsidRDefault="00D9104D" w:rsidP="00D91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C7F7E6" w14:textId="77777777" w:rsidR="00D9104D" w:rsidRDefault="00D9104D" w:rsidP="00D9104D">
      <w:pPr>
        <w:spacing w:after="0" w:line="240" w:lineRule="auto"/>
      </w:pPr>
      <w:r>
        <w:separator/>
      </w:r>
    </w:p>
  </w:footnote>
  <w:footnote w:type="continuationSeparator" w:id="0">
    <w:p w14:paraId="03E897E6" w14:textId="77777777" w:rsidR="00D9104D" w:rsidRDefault="00D9104D" w:rsidP="00D910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31D0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14789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FD1"/>
    <w:rsid w:val="000F2149"/>
    <w:rsid w:val="0013745E"/>
    <w:rsid w:val="0060409B"/>
    <w:rsid w:val="00AB0FD1"/>
    <w:rsid w:val="00C06209"/>
    <w:rsid w:val="00CF2ED2"/>
    <w:rsid w:val="00D910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2286"/>
  <w15:chartTrackingRefBased/>
  <w15:docId w15:val="{34B8B76E-2C55-8740-8759-78A866E00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0FD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B0FD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B0FD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B0FD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B0FD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B0F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0F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0F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0F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FD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B0FD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B0FD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B0FD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B0FD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B0F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0F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0F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0FD1"/>
    <w:rPr>
      <w:rFonts w:eastAsiaTheme="majorEastAsia" w:cstheme="majorBidi"/>
      <w:color w:val="272727" w:themeColor="text1" w:themeTint="D8"/>
    </w:rPr>
  </w:style>
  <w:style w:type="paragraph" w:styleId="Title">
    <w:name w:val="Title"/>
    <w:basedOn w:val="Normal"/>
    <w:next w:val="Normal"/>
    <w:link w:val="TitleChar"/>
    <w:uiPriority w:val="10"/>
    <w:qFormat/>
    <w:rsid w:val="00AB0F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0F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0F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0F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0FD1"/>
    <w:pPr>
      <w:spacing w:before="160"/>
      <w:jc w:val="center"/>
    </w:pPr>
    <w:rPr>
      <w:i/>
      <w:iCs/>
      <w:color w:val="404040" w:themeColor="text1" w:themeTint="BF"/>
    </w:rPr>
  </w:style>
  <w:style w:type="character" w:customStyle="1" w:styleId="QuoteChar">
    <w:name w:val="Quote Char"/>
    <w:basedOn w:val="DefaultParagraphFont"/>
    <w:link w:val="Quote"/>
    <w:uiPriority w:val="29"/>
    <w:rsid w:val="00AB0FD1"/>
    <w:rPr>
      <w:i/>
      <w:iCs/>
      <w:color w:val="404040" w:themeColor="text1" w:themeTint="BF"/>
    </w:rPr>
  </w:style>
  <w:style w:type="paragraph" w:styleId="ListParagraph">
    <w:name w:val="List Paragraph"/>
    <w:basedOn w:val="Normal"/>
    <w:uiPriority w:val="34"/>
    <w:qFormat/>
    <w:rsid w:val="00AB0FD1"/>
    <w:pPr>
      <w:ind w:left="720"/>
      <w:contextualSpacing/>
    </w:pPr>
  </w:style>
  <w:style w:type="character" w:styleId="IntenseEmphasis">
    <w:name w:val="Intense Emphasis"/>
    <w:basedOn w:val="DefaultParagraphFont"/>
    <w:uiPriority w:val="21"/>
    <w:qFormat/>
    <w:rsid w:val="00AB0FD1"/>
    <w:rPr>
      <w:i/>
      <w:iCs/>
      <w:color w:val="2F5496" w:themeColor="accent1" w:themeShade="BF"/>
    </w:rPr>
  </w:style>
  <w:style w:type="paragraph" w:styleId="IntenseQuote">
    <w:name w:val="Intense Quote"/>
    <w:basedOn w:val="Normal"/>
    <w:next w:val="Normal"/>
    <w:link w:val="IntenseQuoteChar"/>
    <w:uiPriority w:val="30"/>
    <w:qFormat/>
    <w:rsid w:val="00AB0FD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B0FD1"/>
    <w:rPr>
      <w:i/>
      <w:iCs/>
      <w:color w:val="2F5496" w:themeColor="accent1" w:themeShade="BF"/>
    </w:rPr>
  </w:style>
  <w:style w:type="character" w:styleId="IntenseReference">
    <w:name w:val="Intense Reference"/>
    <w:basedOn w:val="DefaultParagraphFont"/>
    <w:uiPriority w:val="32"/>
    <w:qFormat/>
    <w:rsid w:val="00AB0FD1"/>
    <w:rPr>
      <w:b/>
      <w:bCs/>
      <w:smallCaps/>
      <w:color w:val="2F5496" w:themeColor="accent1" w:themeShade="BF"/>
      <w:spacing w:val="5"/>
    </w:rPr>
  </w:style>
  <w:style w:type="paragraph" w:customStyle="1" w:styleId="p1">
    <w:name w:val="p1"/>
    <w:basedOn w:val="Normal"/>
    <w:rsid w:val="00AB0FD1"/>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AB0FD1"/>
  </w:style>
  <w:style w:type="paragraph" w:customStyle="1" w:styleId="p2">
    <w:name w:val="p2"/>
    <w:basedOn w:val="Normal"/>
    <w:rsid w:val="00AB0FD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AB0FD1"/>
  </w:style>
  <w:style w:type="paragraph" w:customStyle="1" w:styleId="p3">
    <w:name w:val="p3"/>
    <w:basedOn w:val="Normal"/>
    <w:rsid w:val="00AB0FD1"/>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AB0FD1"/>
  </w:style>
  <w:style w:type="character" w:customStyle="1" w:styleId="s4">
    <w:name w:val="s4"/>
    <w:basedOn w:val="DefaultParagraphFont"/>
    <w:rsid w:val="00AB0FD1"/>
  </w:style>
  <w:style w:type="paragraph" w:styleId="Header">
    <w:name w:val="header"/>
    <w:basedOn w:val="Normal"/>
    <w:link w:val="HeaderChar"/>
    <w:uiPriority w:val="99"/>
    <w:unhideWhenUsed/>
    <w:rsid w:val="00D910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104D"/>
  </w:style>
  <w:style w:type="paragraph" w:styleId="Footer">
    <w:name w:val="footer"/>
    <w:basedOn w:val="Normal"/>
    <w:link w:val="FooterChar"/>
    <w:uiPriority w:val="99"/>
    <w:unhideWhenUsed/>
    <w:rsid w:val="00D910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10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475</Words>
  <Characters>2713</Characters>
  <Application>Microsoft Office Word</Application>
  <DocSecurity>0</DocSecurity>
  <Lines>22</Lines>
  <Paragraphs>6</Paragraphs>
  <ScaleCrop>false</ScaleCrop>
  <Company/>
  <LinksUpToDate>false</LinksUpToDate>
  <CharactersWithSpaces>3182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Katerina Sugarova</dc:creator>
  <cp:keywords/>
  <dc:description/>
  <cp:lastModifiedBy>Katerina Sugarova</cp:lastModifiedBy>
  <cp:revision>2</cp:revision>
  <dcterms:created xsi:type="dcterms:W3CDTF">2025-07-13T20:55:00Z</dcterms:created>
  <dcterms:modified xsi:type="dcterms:W3CDTF">2025-07-13T20:55:00Z</dcterms:modified>
</cp:coreProperties>
</file>