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8567535"/>
        <w:docPartObj>
          <w:docPartGallery w:val="Cover Pages"/>
          <w:docPartUnique/>
        </w:docPartObj>
      </w:sdtPr>
      <w:sdtContent>
        <w:p w:rsidR="000A5B6F" w:rsidRDefault="000A5B6F">
          <w:r>
            <w:rPr>
              <w:noProof/>
              <w:lang w:val="en-CA" w:eastAsia="en-CA"/>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page">
                      <wp:posOffset>610235</wp:posOffset>
                    </wp:positionV>
                    <wp:extent cx="6864824" cy="9123526"/>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6"/>
                              <a:chOff x="0" y="2"/>
                              <a:chExt cx="6864824" cy="9123526"/>
                            </a:xfrm>
                          </wpg:grpSpPr>
                          <wps:wsp>
                            <wps:cNvPr id="194" name="Rectangle 194"/>
                            <wps:cNvSpPr/>
                            <wps:spPr>
                              <a:xfrm>
                                <a:off x="0" y="2"/>
                                <a:ext cx="6858000" cy="13525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57830" w:rsidRPr="008F0DA4" w:rsidRDefault="00657830"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657830" w:rsidRPr="008F0DA4" w:rsidRDefault="00657830"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8F0DA4">
                                        <w:rPr>
                                          <w:caps/>
                                          <w:color w:val="FFFFFF" w:themeColor="background1"/>
                                          <w:sz w:val="28"/>
                                          <w:szCs w:val="28"/>
                                        </w:rPr>
                                        <w:t xml:space="preserve">     </w:t>
                                      </w:r>
                                    </w:sdtContent>
                                  </w:sdt>
                                  <w:r w:rsidRPr="008F0DA4">
                                    <w:rPr>
                                      <w:color w:val="FFFFFF" w:themeColor="background1"/>
                                      <w:sz w:val="28"/>
                                      <w:szCs w:val="28"/>
                                    </w:rPr>
                                    <w:t>  </w:t>
                                  </w:r>
                                  <w:r>
                                    <w:rPr>
                                      <w:color w:val="FFFFFF" w:themeColor="background1"/>
                                      <w:sz w:val="28"/>
                                      <w:szCs w:val="28"/>
                                    </w:rPr>
                                    <w:t>P149954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7830" w:rsidRPr="003D401F" w:rsidRDefault="00657830">
                                  <w:pPr>
                                    <w:pStyle w:val="NoSpacing"/>
                                    <w:jc w:val="center"/>
                                    <w:rPr>
                                      <w:rFonts w:asciiTheme="majorHAnsi" w:eastAsiaTheme="majorEastAsia" w:hAnsiTheme="majorHAnsi" w:cstheme="majorBidi"/>
                                      <w:b/>
                                      <w:caps/>
                                      <w:color w:val="000000" w:themeColor="text1"/>
                                      <w:sz w:val="56"/>
                                      <w:szCs w:val="56"/>
                                    </w:rPr>
                                  </w:pPr>
                                  <w:r w:rsidRPr="003D401F">
                                    <w:rPr>
                                      <w:rFonts w:asciiTheme="majorHAnsi" w:eastAsiaTheme="majorEastAsia" w:hAnsiTheme="majorHAnsi" w:cstheme="majorBidi"/>
                                      <w:b/>
                                      <w:caps/>
                                      <w:color w:val="000000" w:themeColor="text1"/>
                                      <w:sz w:val="56"/>
                                      <w:szCs w:val="56"/>
                                    </w:rPr>
                                    <w:t xml:space="preserve">BMSP4004 </w:t>
                                  </w:r>
                                  <w:r>
                                    <w:rPr>
                                      <w:rFonts w:asciiTheme="majorHAnsi" w:eastAsiaTheme="majorEastAsia" w:hAnsiTheme="majorHAnsi" w:cstheme="majorBidi"/>
                                      <w:b/>
                                      <w:caps/>
                                      <w:color w:val="000000" w:themeColor="text1"/>
                                      <w:sz w:val="56"/>
                                      <w:szCs w:val="56"/>
                                    </w:rPr>
                                    <w:t xml:space="preserve">- </w:t>
                                  </w:r>
                                  <w:r w:rsidRPr="003D401F">
                                    <w:rPr>
                                      <w:rFonts w:asciiTheme="majorHAnsi" w:eastAsiaTheme="majorEastAsia" w:hAnsiTheme="majorHAnsi" w:cstheme="majorBidi"/>
                                      <w:b/>
                                      <w:caps/>
                                      <w:color w:val="000000" w:themeColor="text1"/>
                                      <w:sz w:val="56"/>
                                      <w:szCs w:val="56"/>
                                    </w:rPr>
                                    <w:t>Generating Business Data and Analysis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48.05pt;width:540.55pt;height:718.4pt;z-index:-251657216;mso-width-percent:882;mso-height-percent:909;mso-position-horizontal:center;mso-position-horizontal-relative:margin;mso-position-vertical-relative:page;mso-width-percent:882;mso-height-percent:909" coordorigin=""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">
                    <v:rect id="Rectangle 194" o:spid="_x0000_s1027" style="position:absolute;width:68580;height:1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57830" w:rsidRPr="008F0DA4" w:rsidRDefault="00657830"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657830" w:rsidRPr="008F0DA4" w:rsidRDefault="00657830"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8F0DA4">
                                  <w:rPr>
                                    <w:caps/>
                                    <w:color w:val="FFFFFF" w:themeColor="background1"/>
                                    <w:sz w:val="28"/>
                                    <w:szCs w:val="28"/>
                                  </w:rPr>
                                  <w:t xml:space="preserve">     </w:t>
                                </w:r>
                              </w:sdtContent>
                            </w:sdt>
                            <w:r w:rsidRPr="008F0DA4">
                              <w:rPr>
                                <w:color w:val="FFFFFF" w:themeColor="background1"/>
                                <w:sz w:val="28"/>
                                <w:szCs w:val="28"/>
                              </w:rPr>
                              <w:t>  </w:t>
                            </w:r>
                            <w:r>
                              <w:rPr>
                                <w:color w:val="FFFFFF" w:themeColor="background1"/>
                                <w:sz w:val="28"/>
                                <w:szCs w:val="28"/>
                              </w:rPr>
                              <w:t>P149954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657830" w:rsidRPr="003D401F" w:rsidRDefault="00657830">
                            <w:pPr>
                              <w:pStyle w:val="NoSpacing"/>
                              <w:jc w:val="center"/>
                              <w:rPr>
                                <w:rFonts w:asciiTheme="majorHAnsi" w:eastAsiaTheme="majorEastAsia" w:hAnsiTheme="majorHAnsi" w:cstheme="majorBidi"/>
                                <w:b/>
                                <w:caps/>
                                <w:color w:val="000000" w:themeColor="text1"/>
                                <w:sz w:val="56"/>
                                <w:szCs w:val="56"/>
                              </w:rPr>
                            </w:pPr>
                            <w:r w:rsidRPr="003D401F">
                              <w:rPr>
                                <w:rFonts w:asciiTheme="majorHAnsi" w:eastAsiaTheme="majorEastAsia" w:hAnsiTheme="majorHAnsi" w:cstheme="majorBidi"/>
                                <w:b/>
                                <w:caps/>
                                <w:color w:val="000000" w:themeColor="text1"/>
                                <w:sz w:val="56"/>
                                <w:szCs w:val="56"/>
                              </w:rPr>
                              <w:t xml:space="preserve">BMSP4004 </w:t>
                            </w:r>
                            <w:r>
                              <w:rPr>
                                <w:rFonts w:asciiTheme="majorHAnsi" w:eastAsiaTheme="majorEastAsia" w:hAnsiTheme="majorHAnsi" w:cstheme="majorBidi"/>
                                <w:b/>
                                <w:caps/>
                                <w:color w:val="000000" w:themeColor="text1"/>
                                <w:sz w:val="56"/>
                                <w:szCs w:val="56"/>
                              </w:rPr>
                              <w:t xml:space="preserve">- </w:t>
                            </w:r>
                            <w:r w:rsidRPr="003D401F">
                              <w:rPr>
                                <w:rFonts w:asciiTheme="majorHAnsi" w:eastAsiaTheme="majorEastAsia" w:hAnsiTheme="majorHAnsi" w:cstheme="majorBidi"/>
                                <w:b/>
                                <w:caps/>
                                <w:color w:val="000000" w:themeColor="text1"/>
                                <w:sz w:val="56"/>
                                <w:szCs w:val="56"/>
                              </w:rPr>
                              <w:t>Generating Business Data and Analysis</w:t>
                            </w:r>
                          </w:p>
                        </w:txbxContent>
                      </v:textbox>
                    </v:shape>
                    <w10:wrap anchorx="margin" anchory="page"/>
                  </v:group>
                </w:pict>
              </mc:Fallback>
            </mc:AlternateContent>
          </w:r>
        </w:p>
        <w:p w:rsidR="000A5B6F" w:rsidRDefault="003D184E">
          <w:r>
            <w:rPr>
              <w:noProof/>
              <w:lang w:val="en-CA" w:eastAsia="en-CA"/>
            </w:rPr>
            <mc:AlternateContent>
              <mc:Choice Requires="wps">
                <w:drawing>
                  <wp:anchor distT="0" distB="0" distL="114300" distR="114300" simplePos="0" relativeHeight="251661312" behindDoc="0" locked="0" layoutInCell="1" allowOverlap="1">
                    <wp:simplePos x="0" y="0"/>
                    <wp:positionH relativeFrom="column">
                      <wp:posOffset>-361950</wp:posOffset>
                    </wp:positionH>
                    <wp:positionV relativeFrom="paragraph">
                      <wp:posOffset>7800975</wp:posOffset>
                    </wp:positionV>
                    <wp:extent cx="3143250" cy="1219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143250" cy="1219200"/>
                            </a:xfrm>
                            <a:prstGeom prst="rect">
                              <a:avLst/>
                            </a:prstGeom>
                            <a:solidFill>
                              <a:schemeClr val="lt1"/>
                            </a:solidFill>
                            <a:ln w="6350">
                              <a:noFill/>
                            </a:ln>
                          </wps:spPr>
                          <wps:txbx>
                            <w:txbxContent>
                              <w:p w:rsidR="00657830" w:rsidRDefault="00657830">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28.5pt;margin-top:614.25pt;width:247.5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" fillcolor="white [3201]" stroked="f" strokeweight=".5pt">
                    <v:textbox>
                      <w:txbxContent>
                        <w:p w:rsidR="00657830" w:rsidRDefault="00657830">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v:textbox>
                  </v:shape>
                </w:pict>
              </mc:Fallback>
            </mc:AlternateContent>
          </w:r>
          <w:r w:rsidR="000A5B6F">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638175</wp:posOffset>
                    </wp:positionH>
                    <wp:positionV relativeFrom="paragraph">
                      <wp:posOffset>3924300</wp:posOffset>
                    </wp:positionV>
                    <wp:extent cx="4743450" cy="9715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743450" cy="971550"/>
                            </a:xfrm>
                            <a:prstGeom prst="rect">
                              <a:avLst/>
                            </a:prstGeom>
                            <a:solidFill>
                              <a:schemeClr val="lt1"/>
                            </a:solidFill>
                            <a:ln w="6350">
                              <a:solidFill>
                                <a:prstClr val="black"/>
                              </a:solidFill>
                            </a:ln>
                          </wps:spPr>
                          <wps:txbx>
                            <w:txbxContent>
                              <w:p w:rsidR="00657830" w:rsidRDefault="00657830"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657830" w:rsidRDefault="00657830"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2 </w:t>
                                </w:r>
                              </w:p>
                              <w:p w:rsidR="00657830" w:rsidRPr="000A5B6F" w:rsidRDefault="00657830"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EXCEL SPREADSHEET ANALYSIS &amp; MODELLING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1" type="#_x0000_t202" style="position:absolute;margin-left:50.25pt;margin-top:309pt;width:373.5pt;height: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" fillcolor="white [3201]" strokeweight=".5pt">
                    <v:textbox>
                      <w:txbxContent>
                        <w:p w:rsidR="00657830" w:rsidRDefault="00657830"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657830" w:rsidRDefault="00657830"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2 </w:t>
                          </w:r>
                        </w:p>
                        <w:p w:rsidR="00657830" w:rsidRPr="000A5B6F" w:rsidRDefault="00657830"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EXCEL SPREADSHEET ANALYSIS &amp; MODELLING</w:t>
                          </w:r>
                        </w:p>
                      </w:txbxContent>
                    </v:textbox>
                  </v:shape>
                </w:pict>
              </mc:Fallback>
            </mc:AlternateContent>
          </w:r>
          <w:r w:rsidR="000A5B6F">
            <w:br w:type="page"/>
          </w:r>
        </w:p>
      </w:sdtContent>
    </w:sdt>
    <w:sdt>
      <w:sdtPr>
        <w:rPr>
          <w:rFonts w:asciiTheme="minorHAnsi" w:eastAsiaTheme="minorHAnsi" w:hAnsiTheme="minorHAnsi" w:cstheme="minorBidi"/>
          <w:color w:val="auto"/>
          <w:sz w:val="22"/>
          <w:szCs w:val="22"/>
          <w:lang w:val="en-GB"/>
        </w:rPr>
        <w:id w:val="-866757616"/>
        <w:docPartObj>
          <w:docPartGallery w:val="Table of Contents"/>
          <w:docPartUnique/>
        </w:docPartObj>
      </w:sdtPr>
      <w:sdtEndPr>
        <w:rPr>
          <w:rFonts w:ascii="Times New Roman" w:hAnsi="Times New Roman" w:cs="Times New Roman"/>
          <w:b/>
          <w:bCs/>
          <w:noProof/>
          <w:sz w:val="24"/>
          <w:szCs w:val="24"/>
        </w:rPr>
      </w:sdtEndPr>
      <w:sdtContent>
        <w:p w:rsidR="00704DB0" w:rsidRPr="00401F2A" w:rsidRDefault="00704DB0">
          <w:pPr>
            <w:pStyle w:val="TOCHeading"/>
            <w:rPr>
              <w:sz w:val="22"/>
              <w:szCs w:val="22"/>
            </w:rPr>
          </w:pPr>
          <w:r w:rsidRPr="00401F2A">
            <w:rPr>
              <w:szCs w:val="24"/>
            </w:rPr>
            <w:t>Contents</w:t>
          </w:r>
        </w:p>
        <w:p w:rsidR="00AD4AC3" w:rsidRDefault="00704DB0">
          <w:pPr>
            <w:pStyle w:val="TOC1"/>
            <w:tabs>
              <w:tab w:val="left" w:pos="480"/>
              <w:tab w:val="right" w:leader="dot" w:pos="9016"/>
            </w:tabs>
            <w:rPr>
              <w:rFonts w:asciiTheme="minorHAnsi" w:eastAsiaTheme="minorEastAsia" w:hAnsiTheme="minorHAnsi"/>
              <w:noProof/>
              <w:sz w:val="22"/>
              <w:lang w:val="en-CA" w:eastAsia="en-CA"/>
            </w:rPr>
          </w:pPr>
          <w:r w:rsidRPr="00401F2A">
            <w:rPr>
              <w:rFonts w:cs="Times New Roman"/>
              <w:szCs w:val="24"/>
            </w:rPr>
            <w:fldChar w:fldCharType="begin"/>
          </w:r>
          <w:r w:rsidRPr="00401F2A">
            <w:rPr>
              <w:rFonts w:cs="Times New Roman"/>
              <w:szCs w:val="24"/>
            </w:rPr>
            <w:instrText xml:space="preserve"> TOC \o "1-3" \h \z \u </w:instrText>
          </w:r>
          <w:r w:rsidRPr="00401F2A">
            <w:rPr>
              <w:rFonts w:cs="Times New Roman"/>
              <w:szCs w:val="24"/>
            </w:rPr>
            <w:fldChar w:fldCharType="separate"/>
          </w:r>
          <w:hyperlink w:anchor="_Toc511730786" w:history="1">
            <w:r w:rsidR="00AD4AC3" w:rsidRPr="005C4273">
              <w:rPr>
                <w:rStyle w:val="Hyperlink"/>
                <w:rFonts w:cs="Times New Roman"/>
                <w:noProof/>
              </w:rPr>
              <w:t>1.</w:t>
            </w:r>
            <w:r w:rsidR="00AD4AC3">
              <w:rPr>
                <w:rFonts w:asciiTheme="minorHAnsi" w:eastAsiaTheme="minorEastAsia" w:hAnsiTheme="minorHAnsi"/>
                <w:noProof/>
                <w:sz w:val="22"/>
                <w:lang w:val="en-CA" w:eastAsia="en-CA"/>
              </w:rPr>
              <w:tab/>
            </w:r>
            <w:r w:rsidR="00AD4AC3" w:rsidRPr="005C4273">
              <w:rPr>
                <w:rStyle w:val="Hyperlink"/>
                <w:rFonts w:cs="Times New Roman"/>
                <w:noProof/>
              </w:rPr>
              <w:t>Spreadsheet – Modelling and Analysis</w:t>
            </w:r>
            <w:r w:rsidR="00AD4AC3">
              <w:rPr>
                <w:noProof/>
                <w:webHidden/>
              </w:rPr>
              <w:tab/>
            </w:r>
            <w:r w:rsidR="00AD4AC3">
              <w:rPr>
                <w:noProof/>
                <w:webHidden/>
              </w:rPr>
              <w:fldChar w:fldCharType="begin"/>
            </w:r>
            <w:r w:rsidR="00AD4AC3">
              <w:rPr>
                <w:noProof/>
                <w:webHidden/>
              </w:rPr>
              <w:instrText xml:space="preserve"> PAGEREF _Toc511730786 \h </w:instrText>
            </w:r>
            <w:r w:rsidR="00AD4AC3">
              <w:rPr>
                <w:noProof/>
                <w:webHidden/>
              </w:rPr>
            </w:r>
            <w:r w:rsidR="00AD4AC3">
              <w:rPr>
                <w:noProof/>
                <w:webHidden/>
              </w:rPr>
              <w:fldChar w:fldCharType="separate"/>
            </w:r>
            <w:r w:rsidR="00AD4AC3">
              <w:rPr>
                <w:noProof/>
                <w:webHidden/>
              </w:rPr>
              <w:t>2</w:t>
            </w:r>
            <w:r w:rsidR="00AD4AC3">
              <w:rPr>
                <w:noProof/>
                <w:webHidden/>
              </w:rPr>
              <w:fldChar w:fldCharType="end"/>
            </w:r>
          </w:hyperlink>
        </w:p>
        <w:p w:rsidR="00AD4AC3" w:rsidRDefault="00AD4AC3">
          <w:pPr>
            <w:pStyle w:val="TOC1"/>
            <w:tabs>
              <w:tab w:val="left" w:pos="480"/>
              <w:tab w:val="right" w:leader="dot" w:pos="9016"/>
            </w:tabs>
            <w:rPr>
              <w:rFonts w:asciiTheme="minorHAnsi" w:eastAsiaTheme="minorEastAsia" w:hAnsiTheme="minorHAnsi"/>
              <w:noProof/>
              <w:sz w:val="22"/>
              <w:lang w:val="en-CA" w:eastAsia="en-CA"/>
            </w:rPr>
          </w:pPr>
          <w:hyperlink w:anchor="_Toc511730787" w:history="1">
            <w:r w:rsidRPr="005C4273">
              <w:rPr>
                <w:rStyle w:val="Hyperlink"/>
                <w:noProof/>
              </w:rPr>
              <w:t>2.</w:t>
            </w:r>
            <w:r>
              <w:rPr>
                <w:rFonts w:asciiTheme="minorHAnsi" w:eastAsiaTheme="minorEastAsia" w:hAnsiTheme="minorHAnsi"/>
                <w:noProof/>
                <w:sz w:val="22"/>
                <w:lang w:val="en-CA" w:eastAsia="en-CA"/>
              </w:rPr>
              <w:tab/>
            </w:r>
            <w:r w:rsidRPr="005C4273">
              <w:rPr>
                <w:rStyle w:val="Hyperlink"/>
                <w:noProof/>
              </w:rPr>
              <w:t>Categories of Data in the files</w:t>
            </w:r>
            <w:r>
              <w:rPr>
                <w:noProof/>
                <w:webHidden/>
              </w:rPr>
              <w:tab/>
            </w:r>
            <w:r>
              <w:rPr>
                <w:noProof/>
                <w:webHidden/>
              </w:rPr>
              <w:fldChar w:fldCharType="begin"/>
            </w:r>
            <w:r>
              <w:rPr>
                <w:noProof/>
                <w:webHidden/>
              </w:rPr>
              <w:instrText xml:space="preserve"> PAGEREF _Toc511730787 \h </w:instrText>
            </w:r>
            <w:r>
              <w:rPr>
                <w:noProof/>
                <w:webHidden/>
              </w:rPr>
            </w:r>
            <w:r>
              <w:rPr>
                <w:noProof/>
                <w:webHidden/>
              </w:rPr>
              <w:fldChar w:fldCharType="separate"/>
            </w:r>
            <w:r>
              <w:rPr>
                <w:noProof/>
                <w:webHidden/>
              </w:rPr>
              <w:t>2</w:t>
            </w:r>
            <w:r>
              <w:rPr>
                <w:noProof/>
                <w:webHidden/>
              </w:rPr>
              <w:fldChar w:fldCharType="end"/>
            </w:r>
          </w:hyperlink>
        </w:p>
        <w:p w:rsidR="00AD4AC3" w:rsidRDefault="00AD4AC3">
          <w:pPr>
            <w:pStyle w:val="TOC1"/>
            <w:tabs>
              <w:tab w:val="left" w:pos="480"/>
              <w:tab w:val="right" w:leader="dot" w:pos="9016"/>
            </w:tabs>
            <w:rPr>
              <w:rFonts w:asciiTheme="minorHAnsi" w:eastAsiaTheme="minorEastAsia" w:hAnsiTheme="minorHAnsi"/>
              <w:noProof/>
              <w:sz w:val="22"/>
              <w:lang w:val="en-CA" w:eastAsia="en-CA"/>
            </w:rPr>
          </w:pPr>
          <w:hyperlink w:anchor="_Toc511730788" w:history="1">
            <w:r w:rsidRPr="005C4273">
              <w:rPr>
                <w:rStyle w:val="Hyperlink"/>
                <w:noProof/>
              </w:rPr>
              <w:t>3.</w:t>
            </w:r>
            <w:r>
              <w:rPr>
                <w:rFonts w:asciiTheme="minorHAnsi" w:eastAsiaTheme="minorEastAsia" w:hAnsiTheme="minorHAnsi"/>
                <w:noProof/>
                <w:sz w:val="22"/>
                <w:lang w:val="en-CA" w:eastAsia="en-CA"/>
              </w:rPr>
              <w:tab/>
            </w:r>
            <w:r w:rsidRPr="005C4273">
              <w:rPr>
                <w:rStyle w:val="Hyperlink"/>
                <w:noProof/>
              </w:rPr>
              <w:t>Data Analytics – Link to Functions</w:t>
            </w:r>
            <w:r>
              <w:rPr>
                <w:noProof/>
                <w:webHidden/>
              </w:rPr>
              <w:tab/>
            </w:r>
            <w:r>
              <w:rPr>
                <w:noProof/>
                <w:webHidden/>
              </w:rPr>
              <w:fldChar w:fldCharType="begin"/>
            </w:r>
            <w:r>
              <w:rPr>
                <w:noProof/>
                <w:webHidden/>
              </w:rPr>
              <w:instrText xml:space="preserve"> PAGEREF _Toc511730788 \h </w:instrText>
            </w:r>
            <w:r>
              <w:rPr>
                <w:noProof/>
                <w:webHidden/>
              </w:rPr>
            </w:r>
            <w:r>
              <w:rPr>
                <w:noProof/>
                <w:webHidden/>
              </w:rPr>
              <w:fldChar w:fldCharType="separate"/>
            </w:r>
            <w:r>
              <w:rPr>
                <w:noProof/>
                <w:webHidden/>
              </w:rPr>
              <w:t>2</w:t>
            </w:r>
            <w:r>
              <w:rPr>
                <w:noProof/>
                <w:webHidden/>
              </w:rPr>
              <w:fldChar w:fldCharType="end"/>
            </w:r>
          </w:hyperlink>
        </w:p>
        <w:p w:rsidR="00AD4AC3" w:rsidRDefault="00AD4AC3">
          <w:pPr>
            <w:pStyle w:val="TOC1"/>
            <w:tabs>
              <w:tab w:val="left" w:pos="480"/>
              <w:tab w:val="right" w:leader="dot" w:pos="9016"/>
            </w:tabs>
            <w:rPr>
              <w:rFonts w:asciiTheme="minorHAnsi" w:eastAsiaTheme="minorEastAsia" w:hAnsiTheme="minorHAnsi"/>
              <w:noProof/>
              <w:sz w:val="22"/>
              <w:lang w:val="en-CA" w:eastAsia="en-CA"/>
            </w:rPr>
          </w:pPr>
          <w:hyperlink w:anchor="_Toc511730789" w:history="1">
            <w:r w:rsidRPr="005C4273">
              <w:rPr>
                <w:rStyle w:val="Hyperlink"/>
                <w:noProof/>
              </w:rPr>
              <w:t>4.</w:t>
            </w:r>
            <w:r>
              <w:rPr>
                <w:rFonts w:asciiTheme="minorHAnsi" w:eastAsiaTheme="minorEastAsia" w:hAnsiTheme="minorHAnsi"/>
                <w:noProof/>
                <w:sz w:val="22"/>
                <w:lang w:val="en-CA" w:eastAsia="en-CA"/>
              </w:rPr>
              <w:tab/>
            </w:r>
            <w:r w:rsidRPr="005C4273">
              <w:rPr>
                <w:rStyle w:val="Hyperlink"/>
                <w:noProof/>
              </w:rPr>
              <w:t>Data Visualisation – Link to Functions</w:t>
            </w:r>
            <w:r>
              <w:rPr>
                <w:noProof/>
                <w:webHidden/>
              </w:rPr>
              <w:tab/>
            </w:r>
            <w:r>
              <w:rPr>
                <w:noProof/>
                <w:webHidden/>
              </w:rPr>
              <w:fldChar w:fldCharType="begin"/>
            </w:r>
            <w:r>
              <w:rPr>
                <w:noProof/>
                <w:webHidden/>
              </w:rPr>
              <w:instrText xml:space="preserve"> PAGEREF _Toc511730789 \h </w:instrText>
            </w:r>
            <w:r>
              <w:rPr>
                <w:noProof/>
                <w:webHidden/>
              </w:rPr>
            </w:r>
            <w:r>
              <w:rPr>
                <w:noProof/>
                <w:webHidden/>
              </w:rPr>
              <w:fldChar w:fldCharType="separate"/>
            </w:r>
            <w:r>
              <w:rPr>
                <w:noProof/>
                <w:webHidden/>
              </w:rPr>
              <w:t>3</w:t>
            </w:r>
            <w:r>
              <w:rPr>
                <w:noProof/>
                <w:webHidden/>
              </w:rPr>
              <w:fldChar w:fldCharType="end"/>
            </w:r>
          </w:hyperlink>
        </w:p>
        <w:p w:rsidR="00AD4AC3" w:rsidRDefault="00AD4AC3">
          <w:pPr>
            <w:pStyle w:val="TOC1"/>
            <w:tabs>
              <w:tab w:val="left" w:pos="480"/>
              <w:tab w:val="right" w:leader="dot" w:pos="9016"/>
            </w:tabs>
            <w:rPr>
              <w:rFonts w:asciiTheme="minorHAnsi" w:eastAsiaTheme="minorEastAsia" w:hAnsiTheme="minorHAnsi"/>
              <w:noProof/>
              <w:sz w:val="22"/>
              <w:lang w:val="en-CA" w:eastAsia="en-CA"/>
            </w:rPr>
          </w:pPr>
          <w:hyperlink w:anchor="_Toc511730790" w:history="1">
            <w:r w:rsidRPr="005C4273">
              <w:rPr>
                <w:rStyle w:val="Hyperlink"/>
                <w:noProof/>
              </w:rPr>
              <w:t>5.</w:t>
            </w:r>
            <w:r>
              <w:rPr>
                <w:rFonts w:asciiTheme="minorHAnsi" w:eastAsiaTheme="minorEastAsia" w:hAnsiTheme="minorHAnsi"/>
                <w:noProof/>
                <w:sz w:val="22"/>
                <w:lang w:val="en-CA" w:eastAsia="en-CA"/>
              </w:rPr>
              <w:tab/>
            </w:r>
            <w:r w:rsidRPr="005C4273">
              <w:rPr>
                <w:rStyle w:val="Hyperlink"/>
                <w:noProof/>
              </w:rPr>
              <w:t>Key Principles of Successful Modelling</w:t>
            </w:r>
            <w:r>
              <w:rPr>
                <w:noProof/>
                <w:webHidden/>
              </w:rPr>
              <w:tab/>
            </w:r>
            <w:r>
              <w:rPr>
                <w:noProof/>
                <w:webHidden/>
              </w:rPr>
              <w:fldChar w:fldCharType="begin"/>
            </w:r>
            <w:r>
              <w:rPr>
                <w:noProof/>
                <w:webHidden/>
              </w:rPr>
              <w:instrText xml:space="preserve"> PAGEREF _Toc511730790 \h </w:instrText>
            </w:r>
            <w:r>
              <w:rPr>
                <w:noProof/>
                <w:webHidden/>
              </w:rPr>
            </w:r>
            <w:r>
              <w:rPr>
                <w:noProof/>
                <w:webHidden/>
              </w:rPr>
              <w:fldChar w:fldCharType="separate"/>
            </w:r>
            <w:r>
              <w:rPr>
                <w:noProof/>
                <w:webHidden/>
              </w:rPr>
              <w:t>3</w:t>
            </w:r>
            <w:r>
              <w:rPr>
                <w:noProof/>
                <w:webHidden/>
              </w:rPr>
              <w:fldChar w:fldCharType="end"/>
            </w:r>
          </w:hyperlink>
        </w:p>
        <w:p w:rsidR="00AD4AC3" w:rsidRDefault="00AD4AC3">
          <w:pPr>
            <w:pStyle w:val="TOC2"/>
            <w:tabs>
              <w:tab w:val="right" w:leader="dot" w:pos="9016"/>
            </w:tabs>
            <w:rPr>
              <w:rFonts w:asciiTheme="minorHAnsi" w:eastAsiaTheme="minorEastAsia" w:hAnsiTheme="minorHAnsi"/>
              <w:noProof/>
              <w:sz w:val="22"/>
              <w:lang w:val="en-CA" w:eastAsia="en-CA"/>
            </w:rPr>
          </w:pPr>
          <w:hyperlink w:anchor="_Toc511730791" w:history="1">
            <w:r w:rsidRPr="005C4273">
              <w:rPr>
                <w:rStyle w:val="Hyperlink"/>
                <w:noProof/>
              </w:rPr>
              <w:t>Preparation</w:t>
            </w:r>
            <w:r>
              <w:rPr>
                <w:noProof/>
                <w:webHidden/>
              </w:rPr>
              <w:tab/>
            </w:r>
            <w:r>
              <w:rPr>
                <w:noProof/>
                <w:webHidden/>
              </w:rPr>
              <w:fldChar w:fldCharType="begin"/>
            </w:r>
            <w:r>
              <w:rPr>
                <w:noProof/>
                <w:webHidden/>
              </w:rPr>
              <w:instrText xml:space="preserve"> PAGEREF _Toc511730791 \h </w:instrText>
            </w:r>
            <w:r>
              <w:rPr>
                <w:noProof/>
                <w:webHidden/>
              </w:rPr>
            </w:r>
            <w:r>
              <w:rPr>
                <w:noProof/>
                <w:webHidden/>
              </w:rPr>
              <w:fldChar w:fldCharType="separate"/>
            </w:r>
            <w:r>
              <w:rPr>
                <w:noProof/>
                <w:webHidden/>
              </w:rPr>
              <w:t>3</w:t>
            </w:r>
            <w:r>
              <w:rPr>
                <w:noProof/>
                <w:webHidden/>
              </w:rPr>
              <w:fldChar w:fldCharType="end"/>
            </w:r>
          </w:hyperlink>
        </w:p>
        <w:p w:rsidR="00AD4AC3" w:rsidRDefault="00AD4AC3">
          <w:pPr>
            <w:pStyle w:val="TOC2"/>
            <w:tabs>
              <w:tab w:val="right" w:leader="dot" w:pos="9016"/>
            </w:tabs>
            <w:rPr>
              <w:rFonts w:asciiTheme="minorHAnsi" w:eastAsiaTheme="minorEastAsia" w:hAnsiTheme="minorHAnsi"/>
              <w:noProof/>
              <w:sz w:val="22"/>
              <w:lang w:val="en-CA" w:eastAsia="en-CA"/>
            </w:rPr>
          </w:pPr>
          <w:hyperlink w:anchor="_Toc511730792" w:history="1">
            <w:r w:rsidRPr="005C4273">
              <w:rPr>
                <w:rStyle w:val="Hyperlink"/>
                <w:noProof/>
              </w:rPr>
              <w:t>User Focus</w:t>
            </w:r>
            <w:r>
              <w:rPr>
                <w:noProof/>
                <w:webHidden/>
              </w:rPr>
              <w:tab/>
            </w:r>
            <w:r>
              <w:rPr>
                <w:noProof/>
                <w:webHidden/>
              </w:rPr>
              <w:fldChar w:fldCharType="begin"/>
            </w:r>
            <w:r>
              <w:rPr>
                <w:noProof/>
                <w:webHidden/>
              </w:rPr>
              <w:instrText xml:space="preserve"> PAGEREF _Toc511730792 \h </w:instrText>
            </w:r>
            <w:r>
              <w:rPr>
                <w:noProof/>
                <w:webHidden/>
              </w:rPr>
            </w:r>
            <w:r>
              <w:rPr>
                <w:noProof/>
                <w:webHidden/>
              </w:rPr>
              <w:fldChar w:fldCharType="separate"/>
            </w:r>
            <w:r>
              <w:rPr>
                <w:noProof/>
                <w:webHidden/>
              </w:rPr>
              <w:t>3</w:t>
            </w:r>
            <w:r>
              <w:rPr>
                <w:noProof/>
                <w:webHidden/>
              </w:rPr>
              <w:fldChar w:fldCharType="end"/>
            </w:r>
          </w:hyperlink>
        </w:p>
        <w:p w:rsidR="00AD4AC3" w:rsidRDefault="00AD4AC3">
          <w:pPr>
            <w:pStyle w:val="TOC2"/>
            <w:tabs>
              <w:tab w:val="right" w:leader="dot" w:pos="9016"/>
            </w:tabs>
            <w:rPr>
              <w:rFonts w:asciiTheme="minorHAnsi" w:eastAsiaTheme="minorEastAsia" w:hAnsiTheme="minorHAnsi"/>
              <w:noProof/>
              <w:sz w:val="22"/>
              <w:lang w:val="en-CA" w:eastAsia="en-CA"/>
            </w:rPr>
          </w:pPr>
          <w:hyperlink w:anchor="_Toc511730793" w:history="1">
            <w:r w:rsidRPr="005C4273">
              <w:rPr>
                <w:rStyle w:val="Hyperlink"/>
                <w:noProof/>
              </w:rPr>
              <w:t>Logic</w:t>
            </w:r>
            <w:r>
              <w:rPr>
                <w:noProof/>
                <w:webHidden/>
              </w:rPr>
              <w:tab/>
            </w:r>
            <w:r>
              <w:rPr>
                <w:noProof/>
                <w:webHidden/>
              </w:rPr>
              <w:fldChar w:fldCharType="begin"/>
            </w:r>
            <w:r>
              <w:rPr>
                <w:noProof/>
                <w:webHidden/>
              </w:rPr>
              <w:instrText xml:space="preserve"> PAGEREF _Toc511730793 \h </w:instrText>
            </w:r>
            <w:r>
              <w:rPr>
                <w:noProof/>
                <w:webHidden/>
              </w:rPr>
            </w:r>
            <w:r>
              <w:rPr>
                <w:noProof/>
                <w:webHidden/>
              </w:rPr>
              <w:fldChar w:fldCharType="separate"/>
            </w:r>
            <w:r>
              <w:rPr>
                <w:noProof/>
                <w:webHidden/>
              </w:rPr>
              <w:t>3</w:t>
            </w:r>
            <w:r>
              <w:rPr>
                <w:noProof/>
                <w:webHidden/>
              </w:rPr>
              <w:fldChar w:fldCharType="end"/>
            </w:r>
          </w:hyperlink>
        </w:p>
        <w:p w:rsidR="00AD4AC3" w:rsidRDefault="00AD4AC3">
          <w:pPr>
            <w:pStyle w:val="TOC2"/>
            <w:tabs>
              <w:tab w:val="right" w:leader="dot" w:pos="9016"/>
            </w:tabs>
            <w:rPr>
              <w:rFonts w:asciiTheme="minorHAnsi" w:eastAsiaTheme="minorEastAsia" w:hAnsiTheme="minorHAnsi"/>
              <w:noProof/>
              <w:sz w:val="22"/>
              <w:lang w:val="en-CA" w:eastAsia="en-CA"/>
            </w:rPr>
          </w:pPr>
          <w:hyperlink w:anchor="_Toc511730794" w:history="1">
            <w:r w:rsidRPr="005C4273">
              <w:rPr>
                <w:rStyle w:val="Hyperlink"/>
                <w:noProof/>
              </w:rPr>
              <w:t>Efficiency</w:t>
            </w:r>
            <w:r>
              <w:rPr>
                <w:noProof/>
                <w:webHidden/>
              </w:rPr>
              <w:tab/>
            </w:r>
            <w:r>
              <w:rPr>
                <w:noProof/>
                <w:webHidden/>
              </w:rPr>
              <w:fldChar w:fldCharType="begin"/>
            </w:r>
            <w:r>
              <w:rPr>
                <w:noProof/>
                <w:webHidden/>
              </w:rPr>
              <w:instrText xml:space="preserve"> PAGEREF _Toc511730794 \h </w:instrText>
            </w:r>
            <w:r>
              <w:rPr>
                <w:noProof/>
                <w:webHidden/>
              </w:rPr>
            </w:r>
            <w:r>
              <w:rPr>
                <w:noProof/>
                <w:webHidden/>
              </w:rPr>
              <w:fldChar w:fldCharType="separate"/>
            </w:r>
            <w:r>
              <w:rPr>
                <w:noProof/>
                <w:webHidden/>
              </w:rPr>
              <w:t>3</w:t>
            </w:r>
            <w:r>
              <w:rPr>
                <w:noProof/>
                <w:webHidden/>
              </w:rPr>
              <w:fldChar w:fldCharType="end"/>
            </w:r>
          </w:hyperlink>
        </w:p>
        <w:p w:rsidR="00AD4AC3" w:rsidRDefault="00AD4AC3">
          <w:pPr>
            <w:pStyle w:val="TOC2"/>
            <w:tabs>
              <w:tab w:val="right" w:leader="dot" w:pos="9016"/>
            </w:tabs>
            <w:rPr>
              <w:rFonts w:asciiTheme="minorHAnsi" w:eastAsiaTheme="minorEastAsia" w:hAnsiTheme="minorHAnsi"/>
              <w:noProof/>
              <w:sz w:val="22"/>
              <w:lang w:val="en-CA" w:eastAsia="en-CA"/>
            </w:rPr>
          </w:pPr>
          <w:hyperlink w:anchor="_Toc511730795" w:history="1">
            <w:r w:rsidRPr="005C4273">
              <w:rPr>
                <w:rStyle w:val="Hyperlink"/>
                <w:noProof/>
              </w:rPr>
              <w:t>Transparency</w:t>
            </w:r>
            <w:r>
              <w:rPr>
                <w:noProof/>
                <w:webHidden/>
              </w:rPr>
              <w:tab/>
            </w:r>
            <w:r>
              <w:rPr>
                <w:noProof/>
                <w:webHidden/>
              </w:rPr>
              <w:fldChar w:fldCharType="begin"/>
            </w:r>
            <w:r>
              <w:rPr>
                <w:noProof/>
                <w:webHidden/>
              </w:rPr>
              <w:instrText xml:space="preserve"> PAGEREF _Toc511730795 \h </w:instrText>
            </w:r>
            <w:r>
              <w:rPr>
                <w:noProof/>
                <w:webHidden/>
              </w:rPr>
            </w:r>
            <w:r>
              <w:rPr>
                <w:noProof/>
                <w:webHidden/>
              </w:rPr>
              <w:fldChar w:fldCharType="separate"/>
            </w:r>
            <w:r>
              <w:rPr>
                <w:noProof/>
                <w:webHidden/>
              </w:rPr>
              <w:t>4</w:t>
            </w:r>
            <w:r>
              <w:rPr>
                <w:noProof/>
                <w:webHidden/>
              </w:rPr>
              <w:fldChar w:fldCharType="end"/>
            </w:r>
          </w:hyperlink>
        </w:p>
        <w:p w:rsidR="00AD4AC3" w:rsidRDefault="00AD4AC3">
          <w:pPr>
            <w:pStyle w:val="TOC1"/>
            <w:tabs>
              <w:tab w:val="right" w:leader="dot" w:pos="9016"/>
            </w:tabs>
            <w:rPr>
              <w:rFonts w:asciiTheme="minorHAnsi" w:eastAsiaTheme="minorEastAsia" w:hAnsiTheme="minorHAnsi"/>
              <w:noProof/>
              <w:sz w:val="22"/>
              <w:lang w:val="en-CA" w:eastAsia="en-CA"/>
            </w:rPr>
          </w:pPr>
          <w:hyperlink w:anchor="_Toc511730796" w:history="1">
            <w:r w:rsidRPr="005C4273">
              <w:rPr>
                <w:rStyle w:val="Hyperlink"/>
                <w:noProof/>
              </w:rPr>
              <w:t>Scenario 1</w:t>
            </w:r>
            <w:r>
              <w:rPr>
                <w:noProof/>
                <w:webHidden/>
              </w:rPr>
              <w:tab/>
            </w:r>
            <w:r>
              <w:rPr>
                <w:noProof/>
                <w:webHidden/>
              </w:rPr>
              <w:fldChar w:fldCharType="begin"/>
            </w:r>
            <w:r>
              <w:rPr>
                <w:noProof/>
                <w:webHidden/>
              </w:rPr>
              <w:instrText xml:space="preserve"> PAGEREF _Toc511730796 \h </w:instrText>
            </w:r>
            <w:r>
              <w:rPr>
                <w:noProof/>
                <w:webHidden/>
              </w:rPr>
            </w:r>
            <w:r>
              <w:rPr>
                <w:noProof/>
                <w:webHidden/>
              </w:rPr>
              <w:fldChar w:fldCharType="separate"/>
            </w:r>
            <w:r>
              <w:rPr>
                <w:noProof/>
                <w:webHidden/>
              </w:rPr>
              <w:t>4</w:t>
            </w:r>
            <w:r>
              <w:rPr>
                <w:noProof/>
                <w:webHidden/>
              </w:rPr>
              <w:fldChar w:fldCharType="end"/>
            </w:r>
          </w:hyperlink>
        </w:p>
        <w:p w:rsidR="00AD4AC3" w:rsidRDefault="00AD4AC3">
          <w:pPr>
            <w:pStyle w:val="TOC3"/>
            <w:tabs>
              <w:tab w:val="right" w:leader="dot" w:pos="9016"/>
            </w:tabs>
            <w:rPr>
              <w:rFonts w:asciiTheme="minorHAnsi" w:eastAsiaTheme="minorEastAsia" w:hAnsiTheme="minorHAnsi"/>
              <w:noProof/>
              <w:sz w:val="22"/>
              <w:lang w:val="en-CA" w:eastAsia="en-CA"/>
            </w:rPr>
          </w:pPr>
          <w:hyperlink w:anchor="_Toc511730797" w:history="1">
            <w:r w:rsidRPr="005C4273">
              <w:rPr>
                <w:rStyle w:val="Hyperlink"/>
                <w:noProof/>
              </w:rPr>
              <w:t>Sheet 1 Prosumer Survey Data</w:t>
            </w:r>
            <w:r>
              <w:rPr>
                <w:noProof/>
                <w:webHidden/>
              </w:rPr>
              <w:tab/>
            </w:r>
            <w:r>
              <w:rPr>
                <w:noProof/>
                <w:webHidden/>
              </w:rPr>
              <w:fldChar w:fldCharType="begin"/>
            </w:r>
            <w:r>
              <w:rPr>
                <w:noProof/>
                <w:webHidden/>
              </w:rPr>
              <w:instrText xml:space="preserve"> PAGEREF _Toc511730797 \h </w:instrText>
            </w:r>
            <w:r>
              <w:rPr>
                <w:noProof/>
                <w:webHidden/>
              </w:rPr>
            </w:r>
            <w:r>
              <w:rPr>
                <w:noProof/>
                <w:webHidden/>
              </w:rPr>
              <w:fldChar w:fldCharType="separate"/>
            </w:r>
            <w:r>
              <w:rPr>
                <w:noProof/>
                <w:webHidden/>
              </w:rPr>
              <w:t>4</w:t>
            </w:r>
            <w:r>
              <w:rPr>
                <w:noProof/>
                <w:webHidden/>
              </w:rPr>
              <w:fldChar w:fldCharType="end"/>
            </w:r>
          </w:hyperlink>
        </w:p>
        <w:p w:rsidR="00AD4AC3" w:rsidRDefault="00AD4AC3">
          <w:pPr>
            <w:pStyle w:val="TOC3"/>
            <w:tabs>
              <w:tab w:val="right" w:leader="dot" w:pos="9016"/>
            </w:tabs>
            <w:rPr>
              <w:rFonts w:asciiTheme="minorHAnsi" w:eastAsiaTheme="minorEastAsia" w:hAnsiTheme="minorHAnsi"/>
              <w:noProof/>
              <w:sz w:val="22"/>
              <w:lang w:val="en-CA" w:eastAsia="en-CA"/>
            </w:rPr>
          </w:pPr>
          <w:hyperlink w:anchor="_Toc511730798" w:history="1">
            <w:r w:rsidRPr="005C4273">
              <w:rPr>
                <w:rStyle w:val="Hyperlink"/>
                <w:noProof/>
              </w:rPr>
              <w:t>Sheet 2 Electrical Appliance</w:t>
            </w:r>
            <w:r>
              <w:rPr>
                <w:noProof/>
                <w:webHidden/>
              </w:rPr>
              <w:tab/>
            </w:r>
            <w:r>
              <w:rPr>
                <w:noProof/>
                <w:webHidden/>
              </w:rPr>
              <w:fldChar w:fldCharType="begin"/>
            </w:r>
            <w:r>
              <w:rPr>
                <w:noProof/>
                <w:webHidden/>
              </w:rPr>
              <w:instrText xml:space="preserve"> PAGEREF _Toc511730798 \h </w:instrText>
            </w:r>
            <w:r>
              <w:rPr>
                <w:noProof/>
                <w:webHidden/>
              </w:rPr>
            </w:r>
            <w:r>
              <w:rPr>
                <w:noProof/>
                <w:webHidden/>
              </w:rPr>
              <w:fldChar w:fldCharType="separate"/>
            </w:r>
            <w:r>
              <w:rPr>
                <w:noProof/>
                <w:webHidden/>
              </w:rPr>
              <w:t>6</w:t>
            </w:r>
            <w:r>
              <w:rPr>
                <w:noProof/>
                <w:webHidden/>
              </w:rPr>
              <w:fldChar w:fldCharType="end"/>
            </w:r>
          </w:hyperlink>
        </w:p>
        <w:p w:rsidR="00AD4AC3" w:rsidRDefault="00AD4AC3">
          <w:pPr>
            <w:pStyle w:val="TOC3"/>
            <w:tabs>
              <w:tab w:val="right" w:leader="dot" w:pos="9016"/>
            </w:tabs>
            <w:rPr>
              <w:rFonts w:asciiTheme="minorHAnsi" w:eastAsiaTheme="minorEastAsia" w:hAnsiTheme="minorHAnsi"/>
              <w:noProof/>
              <w:sz w:val="22"/>
              <w:lang w:val="en-CA" w:eastAsia="en-CA"/>
            </w:rPr>
          </w:pPr>
          <w:hyperlink w:anchor="_Toc511730799" w:history="1">
            <w:r w:rsidRPr="005C4273">
              <w:rPr>
                <w:rStyle w:val="Hyperlink"/>
                <w:noProof/>
              </w:rPr>
              <w:t>Data Analytics – Linked to Functions:</w:t>
            </w:r>
            <w:r>
              <w:rPr>
                <w:noProof/>
                <w:webHidden/>
              </w:rPr>
              <w:tab/>
            </w:r>
            <w:r>
              <w:rPr>
                <w:noProof/>
                <w:webHidden/>
              </w:rPr>
              <w:fldChar w:fldCharType="begin"/>
            </w:r>
            <w:r>
              <w:rPr>
                <w:noProof/>
                <w:webHidden/>
              </w:rPr>
              <w:instrText xml:space="preserve"> PAGEREF _Toc511730799 \h </w:instrText>
            </w:r>
            <w:r>
              <w:rPr>
                <w:noProof/>
                <w:webHidden/>
              </w:rPr>
            </w:r>
            <w:r>
              <w:rPr>
                <w:noProof/>
                <w:webHidden/>
              </w:rPr>
              <w:fldChar w:fldCharType="separate"/>
            </w:r>
            <w:r>
              <w:rPr>
                <w:noProof/>
                <w:webHidden/>
              </w:rPr>
              <w:t>6</w:t>
            </w:r>
            <w:r>
              <w:rPr>
                <w:noProof/>
                <w:webHidden/>
              </w:rPr>
              <w:fldChar w:fldCharType="end"/>
            </w:r>
          </w:hyperlink>
        </w:p>
        <w:p w:rsidR="00AD4AC3" w:rsidRDefault="00AD4AC3">
          <w:pPr>
            <w:pStyle w:val="TOC1"/>
            <w:tabs>
              <w:tab w:val="right" w:leader="dot" w:pos="9016"/>
            </w:tabs>
            <w:rPr>
              <w:rFonts w:asciiTheme="minorHAnsi" w:eastAsiaTheme="minorEastAsia" w:hAnsiTheme="minorHAnsi"/>
              <w:noProof/>
              <w:sz w:val="22"/>
              <w:lang w:val="en-CA" w:eastAsia="en-CA"/>
            </w:rPr>
          </w:pPr>
          <w:hyperlink w:anchor="_Toc511730800" w:history="1">
            <w:r w:rsidRPr="005C4273">
              <w:rPr>
                <w:rStyle w:val="Hyperlink"/>
                <w:noProof/>
              </w:rPr>
              <w:t>Scenario 2</w:t>
            </w:r>
            <w:r>
              <w:rPr>
                <w:noProof/>
                <w:webHidden/>
              </w:rPr>
              <w:tab/>
            </w:r>
            <w:r>
              <w:rPr>
                <w:noProof/>
                <w:webHidden/>
              </w:rPr>
              <w:fldChar w:fldCharType="begin"/>
            </w:r>
            <w:r>
              <w:rPr>
                <w:noProof/>
                <w:webHidden/>
              </w:rPr>
              <w:instrText xml:space="preserve"> PAGEREF _Toc511730800 \h </w:instrText>
            </w:r>
            <w:r>
              <w:rPr>
                <w:noProof/>
                <w:webHidden/>
              </w:rPr>
            </w:r>
            <w:r>
              <w:rPr>
                <w:noProof/>
                <w:webHidden/>
              </w:rPr>
              <w:fldChar w:fldCharType="separate"/>
            </w:r>
            <w:r>
              <w:rPr>
                <w:noProof/>
                <w:webHidden/>
              </w:rPr>
              <w:t>7</w:t>
            </w:r>
            <w:r>
              <w:rPr>
                <w:noProof/>
                <w:webHidden/>
              </w:rPr>
              <w:fldChar w:fldCharType="end"/>
            </w:r>
          </w:hyperlink>
        </w:p>
        <w:p w:rsidR="00AD4AC3" w:rsidRDefault="00AD4AC3">
          <w:pPr>
            <w:pStyle w:val="TOC3"/>
            <w:tabs>
              <w:tab w:val="right" w:leader="dot" w:pos="9016"/>
            </w:tabs>
            <w:rPr>
              <w:rFonts w:asciiTheme="minorHAnsi" w:eastAsiaTheme="minorEastAsia" w:hAnsiTheme="minorHAnsi"/>
              <w:noProof/>
              <w:sz w:val="22"/>
              <w:lang w:val="en-CA" w:eastAsia="en-CA"/>
            </w:rPr>
          </w:pPr>
          <w:hyperlink w:anchor="_Toc511730801" w:history="1">
            <w:r w:rsidRPr="005C4273">
              <w:rPr>
                <w:rStyle w:val="Hyperlink"/>
                <w:noProof/>
              </w:rPr>
              <w:t>Sheet 3 Swansea Business School – Electrical Data</w:t>
            </w:r>
            <w:r>
              <w:rPr>
                <w:noProof/>
                <w:webHidden/>
              </w:rPr>
              <w:tab/>
            </w:r>
            <w:r>
              <w:rPr>
                <w:noProof/>
                <w:webHidden/>
              </w:rPr>
              <w:fldChar w:fldCharType="begin"/>
            </w:r>
            <w:r>
              <w:rPr>
                <w:noProof/>
                <w:webHidden/>
              </w:rPr>
              <w:instrText xml:space="preserve"> PAGEREF _Toc511730801 \h </w:instrText>
            </w:r>
            <w:r>
              <w:rPr>
                <w:noProof/>
                <w:webHidden/>
              </w:rPr>
            </w:r>
            <w:r>
              <w:rPr>
                <w:noProof/>
                <w:webHidden/>
              </w:rPr>
              <w:fldChar w:fldCharType="separate"/>
            </w:r>
            <w:r>
              <w:rPr>
                <w:noProof/>
                <w:webHidden/>
              </w:rPr>
              <w:t>7</w:t>
            </w:r>
            <w:r>
              <w:rPr>
                <w:noProof/>
                <w:webHidden/>
              </w:rPr>
              <w:fldChar w:fldCharType="end"/>
            </w:r>
          </w:hyperlink>
        </w:p>
        <w:p w:rsidR="00AD4AC3" w:rsidRDefault="00AD4AC3">
          <w:pPr>
            <w:pStyle w:val="TOC3"/>
            <w:tabs>
              <w:tab w:val="right" w:leader="dot" w:pos="9016"/>
            </w:tabs>
            <w:rPr>
              <w:rFonts w:asciiTheme="minorHAnsi" w:eastAsiaTheme="minorEastAsia" w:hAnsiTheme="minorHAnsi"/>
              <w:noProof/>
              <w:sz w:val="22"/>
              <w:lang w:val="en-CA" w:eastAsia="en-CA"/>
            </w:rPr>
          </w:pPr>
          <w:hyperlink w:anchor="_Toc511730802" w:history="1">
            <w:r w:rsidRPr="005C4273">
              <w:rPr>
                <w:rStyle w:val="Hyperlink"/>
                <w:noProof/>
              </w:rPr>
              <w:t>Sheet 4 Climatology Report (January) @ Lampeter Farm</w:t>
            </w:r>
            <w:r>
              <w:rPr>
                <w:noProof/>
                <w:webHidden/>
              </w:rPr>
              <w:tab/>
            </w:r>
            <w:r>
              <w:rPr>
                <w:noProof/>
                <w:webHidden/>
              </w:rPr>
              <w:fldChar w:fldCharType="begin"/>
            </w:r>
            <w:r>
              <w:rPr>
                <w:noProof/>
                <w:webHidden/>
              </w:rPr>
              <w:instrText xml:space="preserve"> PAGEREF _Toc511730802 \h </w:instrText>
            </w:r>
            <w:r>
              <w:rPr>
                <w:noProof/>
                <w:webHidden/>
              </w:rPr>
            </w:r>
            <w:r>
              <w:rPr>
                <w:noProof/>
                <w:webHidden/>
              </w:rPr>
              <w:fldChar w:fldCharType="separate"/>
            </w:r>
            <w:r>
              <w:rPr>
                <w:noProof/>
                <w:webHidden/>
              </w:rPr>
              <w:t>8</w:t>
            </w:r>
            <w:r>
              <w:rPr>
                <w:noProof/>
                <w:webHidden/>
              </w:rPr>
              <w:fldChar w:fldCharType="end"/>
            </w:r>
          </w:hyperlink>
        </w:p>
        <w:p w:rsidR="00AD4AC3" w:rsidRDefault="00AD4AC3">
          <w:pPr>
            <w:pStyle w:val="TOC1"/>
            <w:tabs>
              <w:tab w:val="right" w:leader="dot" w:pos="9016"/>
            </w:tabs>
            <w:rPr>
              <w:rFonts w:asciiTheme="minorHAnsi" w:eastAsiaTheme="minorEastAsia" w:hAnsiTheme="minorHAnsi"/>
              <w:noProof/>
              <w:sz w:val="22"/>
              <w:lang w:val="en-CA" w:eastAsia="en-CA"/>
            </w:rPr>
          </w:pPr>
          <w:hyperlink w:anchor="_Toc511730803" w:history="1">
            <w:r w:rsidRPr="005C4273">
              <w:rPr>
                <w:rStyle w:val="Hyperlink"/>
                <w:noProof/>
              </w:rPr>
              <w:t>Summary</w:t>
            </w:r>
            <w:r>
              <w:rPr>
                <w:noProof/>
                <w:webHidden/>
              </w:rPr>
              <w:tab/>
            </w:r>
            <w:r>
              <w:rPr>
                <w:noProof/>
                <w:webHidden/>
              </w:rPr>
              <w:fldChar w:fldCharType="begin"/>
            </w:r>
            <w:r>
              <w:rPr>
                <w:noProof/>
                <w:webHidden/>
              </w:rPr>
              <w:instrText xml:space="preserve"> PAGEREF _Toc511730803 \h </w:instrText>
            </w:r>
            <w:r>
              <w:rPr>
                <w:noProof/>
                <w:webHidden/>
              </w:rPr>
            </w:r>
            <w:r>
              <w:rPr>
                <w:noProof/>
                <w:webHidden/>
              </w:rPr>
              <w:fldChar w:fldCharType="separate"/>
            </w:r>
            <w:r>
              <w:rPr>
                <w:noProof/>
                <w:webHidden/>
              </w:rPr>
              <w:t>9</w:t>
            </w:r>
            <w:r>
              <w:rPr>
                <w:noProof/>
                <w:webHidden/>
              </w:rPr>
              <w:fldChar w:fldCharType="end"/>
            </w:r>
          </w:hyperlink>
        </w:p>
        <w:p w:rsidR="00AD4AC3" w:rsidRDefault="00AD4AC3">
          <w:pPr>
            <w:pStyle w:val="TOC1"/>
            <w:tabs>
              <w:tab w:val="right" w:leader="dot" w:pos="9016"/>
            </w:tabs>
            <w:rPr>
              <w:rFonts w:asciiTheme="minorHAnsi" w:eastAsiaTheme="minorEastAsia" w:hAnsiTheme="minorHAnsi"/>
              <w:noProof/>
              <w:sz w:val="22"/>
              <w:lang w:val="en-CA" w:eastAsia="en-CA"/>
            </w:rPr>
          </w:pPr>
          <w:hyperlink w:anchor="_Toc511730804" w:history="1">
            <w:r w:rsidRPr="005C4273">
              <w:rPr>
                <w:rStyle w:val="Hyperlink"/>
                <w:rFonts w:cs="Times New Roman"/>
                <w:noProof/>
              </w:rPr>
              <w:t>Appendices</w:t>
            </w:r>
            <w:r>
              <w:rPr>
                <w:noProof/>
                <w:webHidden/>
              </w:rPr>
              <w:tab/>
            </w:r>
            <w:r>
              <w:rPr>
                <w:noProof/>
                <w:webHidden/>
              </w:rPr>
              <w:fldChar w:fldCharType="begin"/>
            </w:r>
            <w:r>
              <w:rPr>
                <w:noProof/>
                <w:webHidden/>
              </w:rPr>
              <w:instrText xml:space="preserve"> PAGEREF _Toc511730804 \h </w:instrText>
            </w:r>
            <w:r>
              <w:rPr>
                <w:noProof/>
                <w:webHidden/>
              </w:rPr>
            </w:r>
            <w:r>
              <w:rPr>
                <w:noProof/>
                <w:webHidden/>
              </w:rPr>
              <w:fldChar w:fldCharType="separate"/>
            </w:r>
            <w:r>
              <w:rPr>
                <w:noProof/>
                <w:webHidden/>
              </w:rPr>
              <w:t>10</w:t>
            </w:r>
            <w:r>
              <w:rPr>
                <w:noProof/>
                <w:webHidden/>
              </w:rPr>
              <w:fldChar w:fldCharType="end"/>
            </w:r>
          </w:hyperlink>
        </w:p>
        <w:p w:rsidR="00AD4AC3" w:rsidRDefault="00AD4AC3">
          <w:pPr>
            <w:pStyle w:val="TOC2"/>
            <w:tabs>
              <w:tab w:val="left" w:pos="880"/>
              <w:tab w:val="right" w:leader="dot" w:pos="9016"/>
            </w:tabs>
            <w:rPr>
              <w:rFonts w:asciiTheme="minorHAnsi" w:eastAsiaTheme="minorEastAsia" w:hAnsiTheme="minorHAnsi"/>
              <w:noProof/>
              <w:sz w:val="22"/>
              <w:lang w:val="en-CA" w:eastAsia="en-CA"/>
            </w:rPr>
          </w:pPr>
          <w:hyperlink w:anchor="_Toc511730805" w:history="1">
            <w:r w:rsidRPr="005C4273">
              <w:rPr>
                <w:rStyle w:val="Hyperlink"/>
                <w:noProof/>
              </w:rPr>
              <w:t>A.</w:t>
            </w:r>
            <w:r>
              <w:rPr>
                <w:rFonts w:asciiTheme="minorHAnsi" w:eastAsiaTheme="minorEastAsia" w:hAnsiTheme="minorHAnsi"/>
                <w:noProof/>
                <w:sz w:val="22"/>
                <w:lang w:val="en-CA" w:eastAsia="en-CA"/>
              </w:rPr>
              <w:tab/>
            </w:r>
            <w:r w:rsidRPr="005C4273">
              <w:rPr>
                <w:rStyle w:val="Hyperlink"/>
                <w:noProof/>
              </w:rPr>
              <w:t>Example of Pivot Table &amp; Chart</w:t>
            </w:r>
            <w:r>
              <w:rPr>
                <w:noProof/>
                <w:webHidden/>
              </w:rPr>
              <w:tab/>
            </w:r>
            <w:r>
              <w:rPr>
                <w:noProof/>
                <w:webHidden/>
              </w:rPr>
              <w:fldChar w:fldCharType="begin"/>
            </w:r>
            <w:r>
              <w:rPr>
                <w:noProof/>
                <w:webHidden/>
              </w:rPr>
              <w:instrText xml:space="preserve"> PAGEREF _Toc511730805 \h </w:instrText>
            </w:r>
            <w:r>
              <w:rPr>
                <w:noProof/>
                <w:webHidden/>
              </w:rPr>
            </w:r>
            <w:r>
              <w:rPr>
                <w:noProof/>
                <w:webHidden/>
              </w:rPr>
              <w:fldChar w:fldCharType="separate"/>
            </w:r>
            <w:r>
              <w:rPr>
                <w:noProof/>
                <w:webHidden/>
              </w:rPr>
              <w:t>10</w:t>
            </w:r>
            <w:r>
              <w:rPr>
                <w:noProof/>
                <w:webHidden/>
              </w:rPr>
              <w:fldChar w:fldCharType="end"/>
            </w:r>
          </w:hyperlink>
        </w:p>
        <w:p w:rsidR="00AD4AC3" w:rsidRDefault="00AD4AC3">
          <w:pPr>
            <w:pStyle w:val="TOC2"/>
            <w:tabs>
              <w:tab w:val="left" w:pos="880"/>
              <w:tab w:val="right" w:leader="dot" w:pos="9016"/>
            </w:tabs>
            <w:rPr>
              <w:rFonts w:asciiTheme="minorHAnsi" w:eastAsiaTheme="minorEastAsia" w:hAnsiTheme="minorHAnsi"/>
              <w:noProof/>
              <w:sz w:val="22"/>
              <w:lang w:val="en-CA" w:eastAsia="en-CA"/>
            </w:rPr>
          </w:pPr>
          <w:hyperlink w:anchor="_Toc511730806" w:history="1">
            <w:r w:rsidRPr="005C4273">
              <w:rPr>
                <w:rStyle w:val="Hyperlink"/>
                <w:noProof/>
              </w:rPr>
              <w:t>B.</w:t>
            </w:r>
            <w:r>
              <w:rPr>
                <w:rFonts w:asciiTheme="minorHAnsi" w:eastAsiaTheme="minorEastAsia" w:hAnsiTheme="minorHAnsi"/>
                <w:noProof/>
                <w:sz w:val="22"/>
                <w:lang w:val="en-CA" w:eastAsia="en-CA"/>
              </w:rPr>
              <w:tab/>
            </w:r>
            <w:r w:rsidRPr="005C4273">
              <w:rPr>
                <w:rStyle w:val="Hyperlink"/>
                <w:noProof/>
              </w:rPr>
              <w:t>Example of Pie or Doughnut Chart</w:t>
            </w:r>
            <w:r>
              <w:rPr>
                <w:noProof/>
                <w:webHidden/>
              </w:rPr>
              <w:tab/>
            </w:r>
            <w:r>
              <w:rPr>
                <w:noProof/>
                <w:webHidden/>
              </w:rPr>
              <w:fldChar w:fldCharType="begin"/>
            </w:r>
            <w:r>
              <w:rPr>
                <w:noProof/>
                <w:webHidden/>
              </w:rPr>
              <w:instrText xml:space="preserve"> PAGEREF _Toc511730806 \h </w:instrText>
            </w:r>
            <w:r>
              <w:rPr>
                <w:noProof/>
                <w:webHidden/>
              </w:rPr>
            </w:r>
            <w:r>
              <w:rPr>
                <w:noProof/>
                <w:webHidden/>
              </w:rPr>
              <w:fldChar w:fldCharType="separate"/>
            </w:r>
            <w:r>
              <w:rPr>
                <w:noProof/>
                <w:webHidden/>
              </w:rPr>
              <w:t>11</w:t>
            </w:r>
            <w:r>
              <w:rPr>
                <w:noProof/>
                <w:webHidden/>
              </w:rPr>
              <w:fldChar w:fldCharType="end"/>
            </w:r>
          </w:hyperlink>
        </w:p>
        <w:p w:rsidR="00AD4AC3" w:rsidRDefault="00AD4AC3">
          <w:pPr>
            <w:pStyle w:val="TOC2"/>
            <w:tabs>
              <w:tab w:val="left" w:pos="880"/>
              <w:tab w:val="right" w:leader="dot" w:pos="9016"/>
            </w:tabs>
            <w:rPr>
              <w:rFonts w:asciiTheme="minorHAnsi" w:eastAsiaTheme="minorEastAsia" w:hAnsiTheme="minorHAnsi"/>
              <w:noProof/>
              <w:sz w:val="22"/>
              <w:lang w:val="en-CA" w:eastAsia="en-CA"/>
            </w:rPr>
          </w:pPr>
          <w:hyperlink w:anchor="_Toc511730807" w:history="1">
            <w:r w:rsidRPr="005C4273">
              <w:rPr>
                <w:rStyle w:val="Hyperlink"/>
                <w:noProof/>
              </w:rPr>
              <w:t>C.</w:t>
            </w:r>
            <w:r>
              <w:rPr>
                <w:rFonts w:asciiTheme="minorHAnsi" w:eastAsiaTheme="minorEastAsia" w:hAnsiTheme="minorHAnsi"/>
                <w:noProof/>
                <w:sz w:val="22"/>
                <w:lang w:val="en-CA" w:eastAsia="en-CA"/>
              </w:rPr>
              <w:tab/>
            </w:r>
            <w:r w:rsidRPr="005C4273">
              <w:rPr>
                <w:rStyle w:val="Hyperlink"/>
                <w:noProof/>
              </w:rPr>
              <w:t>Example of Bar Chart</w:t>
            </w:r>
            <w:r>
              <w:rPr>
                <w:noProof/>
                <w:webHidden/>
              </w:rPr>
              <w:tab/>
            </w:r>
            <w:r>
              <w:rPr>
                <w:noProof/>
                <w:webHidden/>
              </w:rPr>
              <w:fldChar w:fldCharType="begin"/>
            </w:r>
            <w:r>
              <w:rPr>
                <w:noProof/>
                <w:webHidden/>
              </w:rPr>
              <w:instrText xml:space="preserve"> PAGEREF _Toc511730807 \h </w:instrText>
            </w:r>
            <w:r>
              <w:rPr>
                <w:noProof/>
                <w:webHidden/>
              </w:rPr>
            </w:r>
            <w:r>
              <w:rPr>
                <w:noProof/>
                <w:webHidden/>
              </w:rPr>
              <w:fldChar w:fldCharType="separate"/>
            </w:r>
            <w:r>
              <w:rPr>
                <w:noProof/>
                <w:webHidden/>
              </w:rPr>
              <w:t>12</w:t>
            </w:r>
            <w:r>
              <w:rPr>
                <w:noProof/>
                <w:webHidden/>
              </w:rPr>
              <w:fldChar w:fldCharType="end"/>
            </w:r>
          </w:hyperlink>
        </w:p>
        <w:p w:rsidR="00AD4AC3" w:rsidRDefault="00AD4AC3">
          <w:pPr>
            <w:pStyle w:val="TOC2"/>
            <w:tabs>
              <w:tab w:val="left" w:pos="880"/>
              <w:tab w:val="right" w:leader="dot" w:pos="9016"/>
            </w:tabs>
            <w:rPr>
              <w:rFonts w:asciiTheme="minorHAnsi" w:eastAsiaTheme="minorEastAsia" w:hAnsiTheme="minorHAnsi"/>
              <w:noProof/>
              <w:sz w:val="22"/>
              <w:lang w:val="en-CA" w:eastAsia="en-CA"/>
            </w:rPr>
          </w:pPr>
          <w:hyperlink w:anchor="_Toc511730808" w:history="1">
            <w:r w:rsidRPr="005C4273">
              <w:rPr>
                <w:rStyle w:val="Hyperlink"/>
                <w:noProof/>
              </w:rPr>
              <w:t>D.</w:t>
            </w:r>
            <w:r>
              <w:rPr>
                <w:rFonts w:asciiTheme="minorHAnsi" w:eastAsiaTheme="minorEastAsia" w:hAnsiTheme="minorHAnsi"/>
                <w:noProof/>
                <w:sz w:val="22"/>
                <w:lang w:val="en-CA" w:eastAsia="en-CA"/>
              </w:rPr>
              <w:tab/>
            </w:r>
            <w:r w:rsidRPr="005C4273">
              <w:rPr>
                <w:rStyle w:val="Hyperlink"/>
                <w:noProof/>
              </w:rPr>
              <w:t>Example of Graph Data</w:t>
            </w:r>
            <w:r>
              <w:rPr>
                <w:noProof/>
                <w:webHidden/>
              </w:rPr>
              <w:tab/>
            </w:r>
            <w:r>
              <w:rPr>
                <w:noProof/>
                <w:webHidden/>
              </w:rPr>
              <w:fldChar w:fldCharType="begin"/>
            </w:r>
            <w:r>
              <w:rPr>
                <w:noProof/>
                <w:webHidden/>
              </w:rPr>
              <w:instrText xml:space="preserve"> PAGEREF _Toc511730808 \h </w:instrText>
            </w:r>
            <w:r>
              <w:rPr>
                <w:noProof/>
                <w:webHidden/>
              </w:rPr>
            </w:r>
            <w:r>
              <w:rPr>
                <w:noProof/>
                <w:webHidden/>
              </w:rPr>
              <w:fldChar w:fldCharType="separate"/>
            </w:r>
            <w:r>
              <w:rPr>
                <w:noProof/>
                <w:webHidden/>
              </w:rPr>
              <w:t>13</w:t>
            </w:r>
            <w:r>
              <w:rPr>
                <w:noProof/>
                <w:webHidden/>
              </w:rPr>
              <w:fldChar w:fldCharType="end"/>
            </w:r>
          </w:hyperlink>
        </w:p>
        <w:p w:rsidR="00AD4AC3" w:rsidRDefault="00AD4AC3">
          <w:pPr>
            <w:pStyle w:val="TOC2"/>
            <w:tabs>
              <w:tab w:val="left" w:pos="660"/>
              <w:tab w:val="right" w:leader="dot" w:pos="9016"/>
            </w:tabs>
            <w:rPr>
              <w:rFonts w:asciiTheme="minorHAnsi" w:eastAsiaTheme="minorEastAsia" w:hAnsiTheme="minorHAnsi"/>
              <w:noProof/>
              <w:sz w:val="22"/>
              <w:lang w:val="en-CA" w:eastAsia="en-CA"/>
            </w:rPr>
          </w:pPr>
          <w:hyperlink w:anchor="_Toc511730809" w:history="1">
            <w:r w:rsidRPr="005C4273">
              <w:rPr>
                <w:rStyle w:val="Hyperlink"/>
                <w:noProof/>
              </w:rPr>
              <w:t>E.</w:t>
            </w:r>
            <w:r>
              <w:rPr>
                <w:rFonts w:asciiTheme="minorHAnsi" w:eastAsiaTheme="minorEastAsia" w:hAnsiTheme="minorHAnsi"/>
                <w:noProof/>
                <w:sz w:val="22"/>
                <w:lang w:val="en-CA" w:eastAsia="en-CA"/>
              </w:rPr>
              <w:tab/>
            </w:r>
            <w:r w:rsidRPr="005C4273">
              <w:rPr>
                <w:rStyle w:val="Hyperlink"/>
                <w:noProof/>
              </w:rPr>
              <w:t>Example of Combined Column and Graph Data</w:t>
            </w:r>
            <w:r>
              <w:rPr>
                <w:noProof/>
                <w:webHidden/>
              </w:rPr>
              <w:tab/>
            </w:r>
            <w:r>
              <w:rPr>
                <w:noProof/>
                <w:webHidden/>
              </w:rPr>
              <w:fldChar w:fldCharType="begin"/>
            </w:r>
            <w:r>
              <w:rPr>
                <w:noProof/>
                <w:webHidden/>
              </w:rPr>
              <w:instrText xml:space="preserve"> PAGEREF _Toc511730809 \h </w:instrText>
            </w:r>
            <w:r>
              <w:rPr>
                <w:noProof/>
                <w:webHidden/>
              </w:rPr>
            </w:r>
            <w:r>
              <w:rPr>
                <w:noProof/>
                <w:webHidden/>
              </w:rPr>
              <w:fldChar w:fldCharType="separate"/>
            </w:r>
            <w:r>
              <w:rPr>
                <w:noProof/>
                <w:webHidden/>
              </w:rPr>
              <w:t>14</w:t>
            </w:r>
            <w:r>
              <w:rPr>
                <w:noProof/>
                <w:webHidden/>
              </w:rPr>
              <w:fldChar w:fldCharType="end"/>
            </w:r>
          </w:hyperlink>
        </w:p>
        <w:p w:rsidR="00AD4AC3" w:rsidRDefault="00AD4AC3">
          <w:pPr>
            <w:pStyle w:val="TOC2"/>
            <w:tabs>
              <w:tab w:val="left" w:pos="660"/>
              <w:tab w:val="right" w:leader="dot" w:pos="9016"/>
            </w:tabs>
            <w:rPr>
              <w:rFonts w:asciiTheme="minorHAnsi" w:eastAsiaTheme="minorEastAsia" w:hAnsiTheme="minorHAnsi"/>
              <w:noProof/>
              <w:sz w:val="22"/>
              <w:lang w:val="en-CA" w:eastAsia="en-CA"/>
            </w:rPr>
          </w:pPr>
          <w:hyperlink w:anchor="_Toc511730810" w:history="1">
            <w:r w:rsidRPr="005C4273">
              <w:rPr>
                <w:rStyle w:val="Hyperlink"/>
                <w:noProof/>
              </w:rPr>
              <w:t>F.</w:t>
            </w:r>
            <w:r>
              <w:rPr>
                <w:rFonts w:asciiTheme="minorHAnsi" w:eastAsiaTheme="minorEastAsia" w:hAnsiTheme="minorHAnsi"/>
                <w:noProof/>
                <w:sz w:val="22"/>
                <w:lang w:val="en-CA" w:eastAsia="en-CA"/>
              </w:rPr>
              <w:tab/>
            </w:r>
            <w:r w:rsidRPr="005C4273">
              <w:rPr>
                <w:rStyle w:val="Hyperlink"/>
                <w:noProof/>
              </w:rPr>
              <w:t>Example of Dashboard</w:t>
            </w:r>
            <w:r>
              <w:rPr>
                <w:noProof/>
                <w:webHidden/>
              </w:rPr>
              <w:tab/>
            </w:r>
            <w:r>
              <w:rPr>
                <w:noProof/>
                <w:webHidden/>
              </w:rPr>
              <w:fldChar w:fldCharType="begin"/>
            </w:r>
            <w:r>
              <w:rPr>
                <w:noProof/>
                <w:webHidden/>
              </w:rPr>
              <w:instrText xml:space="preserve"> PAGEREF _Toc511730810 \h </w:instrText>
            </w:r>
            <w:r>
              <w:rPr>
                <w:noProof/>
                <w:webHidden/>
              </w:rPr>
            </w:r>
            <w:r>
              <w:rPr>
                <w:noProof/>
                <w:webHidden/>
              </w:rPr>
              <w:fldChar w:fldCharType="separate"/>
            </w:r>
            <w:r>
              <w:rPr>
                <w:noProof/>
                <w:webHidden/>
              </w:rPr>
              <w:t>15</w:t>
            </w:r>
            <w:r>
              <w:rPr>
                <w:noProof/>
                <w:webHidden/>
              </w:rPr>
              <w:fldChar w:fldCharType="end"/>
            </w:r>
          </w:hyperlink>
        </w:p>
        <w:p w:rsidR="00AD4AC3" w:rsidRDefault="00AD4AC3">
          <w:pPr>
            <w:pStyle w:val="TOC1"/>
            <w:tabs>
              <w:tab w:val="right" w:leader="dot" w:pos="9016"/>
            </w:tabs>
            <w:rPr>
              <w:rFonts w:asciiTheme="minorHAnsi" w:eastAsiaTheme="minorEastAsia" w:hAnsiTheme="minorHAnsi"/>
              <w:noProof/>
              <w:sz w:val="22"/>
              <w:lang w:val="en-CA" w:eastAsia="en-CA"/>
            </w:rPr>
          </w:pPr>
          <w:hyperlink w:anchor="_Toc511730811" w:history="1">
            <w:r w:rsidRPr="005C4273">
              <w:rPr>
                <w:rStyle w:val="Hyperlink"/>
                <w:rFonts w:cs="Times New Roman"/>
                <w:noProof/>
              </w:rPr>
              <w:t>References:</w:t>
            </w:r>
            <w:r>
              <w:rPr>
                <w:noProof/>
                <w:webHidden/>
              </w:rPr>
              <w:tab/>
            </w:r>
            <w:r>
              <w:rPr>
                <w:noProof/>
                <w:webHidden/>
              </w:rPr>
              <w:fldChar w:fldCharType="begin"/>
            </w:r>
            <w:r>
              <w:rPr>
                <w:noProof/>
                <w:webHidden/>
              </w:rPr>
              <w:instrText xml:space="preserve"> PAGEREF _Toc511730811 \h </w:instrText>
            </w:r>
            <w:r>
              <w:rPr>
                <w:noProof/>
                <w:webHidden/>
              </w:rPr>
            </w:r>
            <w:r>
              <w:rPr>
                <w:noProof/>
                <w:webHidden/>
              </w:rPr>
              <w:fldChar w:fldCharType="separate"/>
            </w:r>
            <w:r>
              <w:rPr>
                <w:noProof/>
                <w:webHidden/>
              </w:rPr>
              <w:t>16</w:t>
            </w:r>
            <w:r>
              <w:rPr>
                <w:noProof/>
                <w:webHidden/>
              </w:rPr>
              <w:fldChar w:fldCharType="end"/>
            </w:r>
          </w:hyperlink>
        </w:p>
        <w:p w:rsidR="007A0EB1" w:rsidRPr="00401F2A" w:rsidRDefault="00704DB0" w:rsidP="00401F2A">
          <w:pPr>
            <w:rPr>
              <w:rFonts w:cs="Times New Roman"/>
              <w:b/>
              <w:bCs/>
              <w:noProof/>
              <w:szCs w:val="24"/>
            </w:rPr>
          </w:pPr>
          <w:r w:rsidRPr="00401F2A">
            <w:rPr>
              <w:rFonts w:cs="Times New Roman"/>
              <w:b/>
              <w:bCs/>
              <w:noProof/>
              <w:szCs w:val="24"/>
            </w:rPr>
            <w:fldChar w:fldCharType="end"/>
          </w:r>
        </w:p>
      </w:sdtContent>
    </w:sdt>
    <w:p w:rsidR="003C62CF" w:rsidRDefault="003C62CF">
      <w:pPr>
        <w:rPr>
          <w:rFonts w:eastAsiaTheme="majorEastAsia" w:cs="Times New Roman"/>
          <w:b/>
          <w:szCs w:val="32"/>
        </w:rPr>
      </w:pPr>
      <w:r>
        <w:rPr>
          <w:rFonts w:cs="Times New Roman"/>
        </w:rPr>
        <w:br w:type="page"/>
      </w:r>
    </w:p>
    <w:p w:rsidR="008F0DA4" w:rsidRDefault="007A691D" w:rsidP="00F80D96">
      <w:pPr>
        <w:pStyle w:val="Heading1"/>
        <w:numPr>
          <w:ilvl w:val="0"/>
          <w:numId w:val="1"/>
        </w:numPr>
        <w:rPr>
          <w:rFonts w:cs="Times New Roman"/>
        </w:rPr>
      </w:pPr>
      <w:bookmarkStart w:id="0" w:name="_Toc511730786"/>
      <w:r>
        <w:rPr>
          <w:rFonts w:cs="Times New Roman"/>
        </w:rPr>
        <w:lastRenderedPageBreak/>
        <w:t>Spreadsheet – Modelling and Analysis</w:t>
      </w:r>
      <w:bookmarkEnd w:id="0"/>
    </w:p>
    <w:p w:rsidR="007A691D" w:rsidRDefault="00843ABC" w:rsidP="007A691D">
      <w:r>
        <w:t xml:space="preserve">The spreadsheet is classed as an interactive computer program. </w:t>
      </w:r>
      <w:r w:rsidR="007A691D">
        <w:t>Spreadsheets are simplistic, comprising of two components – rows and columns. But the ability to format each cell utilising a range of formulas and other tools, turn them into one of the most powerful data analysis tools that exist today.</w:t>
      </w:r>
    </w:p>
    <w:p w:rsidR="00707D90" w:rsidRDefault="007A691D" w:rsidP="007A691D">
      <w:r>
        <w:t>They are available to all and are used by individuals, small businesses and major conglomerates alike. But like anything, to maximise the output and efficiency they must be operated by someone who has the experience and knows how to handle the formulas and tools on offer.</w:t>
      </w:r>
    </w:p>
    <w:p w:rsidR="00843ABC" w:rsidRDefault="00843ABC" w:rsidP="007A691D">
      <w:r>
        <w:t xml:space="preserve">To be able to analyse all data input into am Excel spreadsheet it is necessary to build a model. It allows person or persons to make quantitative estimates or predictions based on </w:t>
      </w:r>
      <w:r w:rsidR="00BE2574">
        <w:t>a set of assumpt</w:t>
      </w:r>
      <w:r w:rsidR="0083267F">
        <w:t>i</w:t>
      </w:r>
      <w:r w:rsidR="00BE2574">
        <w:t>ons.</w:t>
      </w:r>
      <w:r w:rsidR="0083267F">
        <w:t xml:space="preserve"> The majority of models are used to determine outcomes based on different potential scenarios. </w:t>
      </w:r>
      <w:r w:rsidR="00A476EA">
        <w:t xml:space="preserve">The results can be utilised by decision makers who get a sense of how trends are moving giving assumptions made. </w:t>
      </w:r>
      <w:proofErr w:type="spellStart"/>
      <w:proofErr w:type="gramStart"/>
      <w:r w:rsidR="00A476EA">
        <w:t>eg</w:t>
      </w:r>
      <w:proofErr w:type="spellEnd"/>
      <w:proofErr w:type="gramEnd"/>
      <w:r w:rsidR="00A476EA">
        <w:t xml:space="preserve"> estimating a person’s retirement fund based on current salary, projected salary and future benefits </w:t>
      </w:r>
    </w:p>
    <w:p w:rsidR="00433AC9" w:rsidRDefault="00433AC9" w:rsidP="00433AC9">
      <w:pPr>
        <w:pStyle w:val="Heading1"/>
        <w:numPr>
          <w:ilvl w:val="0"/>
          <w:numId w:val="1"/>
        </w:numPr>
      </w:pPr>
      <w:bookmarkStart w:id="1" w:name="_Toc511730787"/>
      <w:r>
        <w:t>Categories of D</w:t>
      </w:r>
      <w:r w:rsidRPr="00101F6B">
        <w:t>ata in the files</w:t>
      </w:r>
      <w:bookmarkEnd w:id="1"/>
    </w:p>
    <w:p w:rsidR="001D37F5" w:rsidRDefault="001D37F5" w:rsidP="001D37F5">
      <w:r>
        <w:t xml:space="preserve">Prior to commencement </w:t>
      </w:r>
      <w:r w:rsidR="00707D90">
        <w:t>of building any</w:t>
      </w:r>
      <w:r>
        <w:t xml:space="preserve"> spreadsheet and subsequent modelling. It is best to look at the exercise in hand. </w:t>
      </w:r>
    </w:p>
    <w:p w:rsidR="001D37F5" w:rsidRDefault="001D37F5" w:rsidP="00707D90">
      <w:pPr>
        <w:pStyle w:val="ListParagraph"/>
        <w:numPr>
          <w:ilvl w:val="0"/>
          <w:numId w:val="14"/>
        </w:numPr>
      </w:pPr>
      <w:r>
        <w:t>What are the overall end results required?</w:t>
      </w:r>
    </w:p>
    <w:p w:rsidR="001D37F5" w:rsidRPr="00707D90" w:rsidRDefault="001D37F5" w:rsidP="00707D90">
      <w:pPr>
        <w:pStyle w:val="ListParagraph"/>
        <w:numPr>
          <w:ilvl w:val="0"/>
          <w:numId w:val="14"/>
        </w:numPr>
      </w:pPr>
      <w:r w:rsidRPr="00707D90">
        <w:t>What data is needed to a</w:t>
      </w:r>
      <w:r w:rsidR="00707D90" w:rsidRPr="00707D90">
        <w:t xml:space="preserve">chieve this end result? For example Climatology – you </w:t>
      </w:r>
      <w:r w:rsidR="00707D90">
        <w:t xml:space="preserve">will </w:t>
      </w:r>
      <w:r w:rsidR="00707D90" w:rsidRPr="00707D90">
        <w:t>need statistics for the elements – Rain, Wind, Sunshine, Daylight hours. These c</w:t>
      </w:r>
      <w:r w:rsidR="00707D90">
        <w:t>a</w:t>
      </w:r>
      <w:r w:rsidR="00707D90" w:rsidRPr="00707D90">
        <w:t>n subsequently be broken down again into maximum and average wind speed, hours of sunshine, times of sunset and sun,</w:t>
      </w:r>
    </w:p>
    <w:p w:rsidR="00707D90" w:rsidRDefault="00707D90" w:rsidP="00707D90">
      <w:pPr>
        <w:pStyle w:val="ListParagraph"/>
      </w:pPr>
      <w:r>
        <w:t>Your final list of categories</w:t>
      </w:r>
      <w:r w:rsidR="00952634">
        <w:t xml:space="preserve"> all depend on</w:t>
      </w:r>
      <w:r w:rsidRPr="00707D90">
        <w:t xml:space="preserve"> how deep a detail is required in your end report.</w:t>
      </w:r>
    </w:p>
    <w:p w:rsidR="001D37F5" w:rsidRDefault="001D37F5" w:rsidP="00707D90">
      <w:pPr>
        <w:pStyle w:val="ListParagraph"/>
        <w:numPr>
          <w:ilvl w:val="0"/>
          <w:numId w:val="14"/>
        </w:numPr>
      </w:pPr>
      <w:r>
        <w:t xml:space="preserve">Compile a </w:t>
      </w:r>
      <w:r w:rsidR="00E55A8F">
        <w:t xml:space="preserve">category </w:t>
      </w:r>
      <w:r>
        <w:t xml:space="preserve">list and a </w:t>
      </w:r>
      <w:r w:rsidR="0083267F">
        <w:t>‘</w:t>
      </w:r>
      <w:r>
        <w:t>Method of Operation</w:t>
      </w:r>
      <w:r w:rsidR="0083267F">
        <w:t>’</w:t>
      </w:r>
      <w:r>
        <w:t xml:space="preserve"> as to how you will achieve the desired data collation re</w:t>
      </w:r>
      <w:r w:rsidR="00707D90">
        <w:t>sults.</w:t>
      </w:r>
      <w:r w:rsidR="00952634">
        <w:t xml:space="preserve"> What format and formulae are required.</w:t>
      </w:r>
    </w:p>
    <w:p w:rsidR="00707D90" w:rsidRPr="001D37F5" w:rsidRDefault="00707D90" w:rsidP="00707D90">
      <w:pPr>
        <w:pStyle w:val="ListParagraph"/>
        <w:numPr>
          <w:ilvl w:val="0"/>
          <w:numId w:val="14"/>
        </w:numPr>
      </w:pPr>
      <w:r>
        <w:t>Look at the methodology as to how you will compile this data in your spreadsheet to achieve maximum output.</w:t>
      </w:r>
    </w:p>
    <w:p w:rsidR="00433AC9" w:rsidRDefault="00433AC9" w:rsidP="00433AC9">
      <w:pPr>
        <w:pStyle w:val="Heading1"/>
        <w:numPr>
          <w:ilvl w:val="0"/>
          <w:numId w:val="1"/>
        </w:numPr>
      </w:pPr>
      <w:bookmarkStart w:id="2" w:name="_Toc511730788"/>
      <w:r>
        <w:t>Data A</w:t>
      </w:r>
      <w:r w:rsidR="0083267F">
        <w:t>nalytics – Link to F</w:t>
      </w:r>
      <w:r w:rsidRPr="00101F6B">
        <w:t>unctions</w:t>
      </w:r>
      <w:bookmarkEnd w:id="2"/>
    </w:p>
    <w:p w:rsidR="00707D90" w:rsidRDefault="007D7449" w:rsidP="00707D90">
      <w:r>
        <w:rPr>
          <w:noProof/>
          <w:lang w:val="en-CA" w:eastAsia="en-CA"/>
        </w:rPr>
        <w:drawing>
          <wp:anchor distT="0" distB="0" distL="114300" distR="114300" simplePos="0" relativeHeight="251662336" behindDoc="0" locked="0" layoutInCell="1" allowOverlap="1">
            <wp:simplePos x="0" y="0"/>
            <wp:positionH relativeFrom="column">
              <wp:posOffset>-19050</wp:posOffset>
            </wp:positionH>
            <wp:positionV relativeFrom="paragraph">
              <wp:posOffset>16510</wp:posOffset>
            </wp:positionV>
            <wp:extent cx="2834005" cy="2352675"/>
            <wp:effectExtent l="0" t="0" r="444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34005" cy="2352675"/>
                    </a:xfrm>
                    <a:prstGeom prst="rect">
                      <a:avLst/>
                    </a:prstGeom>
                  </pic:spPr>
                </pic:pic>
              </a:graphicData>
            </a:graphic>
            <wp14:sizeRelH relativeFrom="margin">
              <wp14:pctWidth>0</wp14:pctWidth>
            </wp14:sizeRelH>
            <wp14:sizeRelV relativeFrom="margin">
              <wp14:pctHeight>0</wp14:pctHeight>
            </wp14:sizeRelV>
          </wp:anchor>
        </w:drawing>
      </w:r>
      <w:r w:rsidR="00C11962">
        <w:t>Each cell in</w:t>
      </w:r>
      <w:r w:rsidR="00E55A8F">
        <w:t xml:space="preserve"> a spreadsheet is blank. But with the use of formatting and formulae this will help simplify the data analysis operat</w:t>
      </w:r>
      <w:r w:rsidR="00F714F1">
        <w:t>i</w:t>
      </w:r>
      <w:r w:rsidR="00E55A8F">
        <w:t xml:space="preserve">on. </w:t>
      </w:r>
    </w:p>
    <w:p w:rsidR="00E55A8F" w:rsidRDefault="00E55A8F" w:rsidP="00F714F1">
      <w:r>
        <w:t xml:space="preserve">This </w:t>
      </w:r>
      <w:r w:rsidR="00F714F1">
        <w:t>function and formulas are varied from the basic SUM, COUNT, TOTAL through to complex mathematical juggernauts.</w:t>
      </w:r>
    </w:p>
    <w:p w:rsidR="00F714F1" w:rsidRDefault="00DB4213" w:rsidP="00F714F1">
      <w:r>
        <w:t xml:space="preserve">But the insert function link </w:t>
      </w:r>
      <w:r w:rsidR="00F714F1">
        <w:t xml:space="preserve">is not only for figures but can analyse data as well. </w:t>
      </w:r>
    </w:p>
    <w:p w:rsidR="00F714F1" w:rsidRDefault="00F714F1" w:rsidP="00F714F1">
      <w:r>
        <w:t>This can help break down and categorise</w:t>
      </w:r>
      <w:r w:rsidR="00A476EA">
        <w:t xml:space="preserve"> </w:t>
      </w:r>
      <w:r>
        <w:t>data into the required simple elements.</w:t>
      </w:r>
    </w:p>
    <w:p w:rsidR="00F714F1" w:rsidRDefault="00F714F1" w:rsidP="00F714F1">
      <w:r>
        <w:t>The spreadsheet can be as complex as required. But spreadsheets are usually under the ownership of an individual. So it will be as complex as their prowess allows.</w:t>
      </w:r>
    </w:p>
    <w:p w:rsidR="00433AC9" w:rsidRDefault="00433AC9" w:rsidP="00433AC9">
      <w:pPr>
        <w:pStyle w:val="Heading1"/>
        <w:numPr>
          <w:ilvl w:val="0"/>
          <w:numId w:val="1"/>
        </w:numPr>
      </w:pPr>
      <w:bookmarkStart w:id="3" w:name="_Toc511730789"/>
      <w:r>
        <w:lastRenderedPageBreak/>
        <w:t>Data V</w:t>
      </w:r>
      <w:r w:rsidR="00A476EA">
        <w:t>isualisation – Link to F</w:t>
      </w:r>
      <w:r w:rsidRPr="00101F6B">
        <w:t>unctions</w:t>
      </w:r>
      <w:bookmarkEnd w:id="3"/>
    </w:p>
    <w:p w:rsidR="00295C0E" w:rsidRDefault="00AD10BB" w:rsidP="00E55A8F">
      <w:r>
        <w:rPr>
          <w:noProof/>
          <w:lang w:val="en-CA" w:eastAsia="en-CA"/>
        </w:rPr>
        <w:drawing>
          <wp:anchor distT="0" distB="0" distL="114300" distR="114300" simplePos="0" relativeHeight="251663360" behindDoc="0" locked="0" layoutInCell="1" allowOverlap="1">
            <wp:simplePos x="0" y="0"/>
            <wp:positionH relativeFrom="column">
              <wp:posOffset>2546350</wp:posOffset>
            </wp:positionH>
            <wp:positionV relativeFrom="paragraph">
              <wp:posOffset>71120</wp:posOffset>
            </wp:positionV>
            <wp:extent cx="3079115" cy="2838450"/>
            <wp:effectExtent l="0" t="0" r="6985" b="0"/>
            <wp:wrapSquare wrapText="bothSides"/>
            <wp:docPr id="16" name="Picture 16" descr="Image result for pivot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ivot char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9115" cy="2838450"/>
                    </a:xfrm>
                    <a:prstGeom prst="rect">
                      <a:avLst/>
                    </a:prstGeom>
                    <a:noFill/>
                    <a:ln>
                      <a:noFill/>
                    </a:ln>
                  </pic:spPr>
                </pic:pic>
              </a:graphicData>
            </a:graphic>
            <wp14:sizeRelV relativeFrom="margin">
              <wp14:pctHeight>0</wp14:pctHeight>
            </wp14:sizeRelV>
          </wp:anchor>
        </w:drawing>
      </w:r>
      <w:r w:rsidR="00E55A8F">
        <w:t xml:space="preserve">The statement ‘every picture tells a thousand words’ </w:t>
      </w:r>
      <w:r w:rsidR="00E55A8F" w:rsidRPr="00E55A8F">
        <w:rPr>
          <w:i/>
        </w:rPr>
        <w:t>(Anon)</w:t>
      </w:r>
      <w:r w:rsidR="00E55A8F">
        <w:rPr>
          <w:i/>
        </w:rPr>
        <w:t xml:space="preserve"> </w:t>
      </w:r>
      <w:r w:rsidR="00E55A8F">
        <w:t xml:space="preserve">is completely true. The human brain adapts better to visual representation rather than rows and columns of data. </w:t>
      </w:r>
    </w:p>
    <w:p w:rsidR="00E55A8F" w:rsidRDefault="00295C0E" w:rsidP="00E55A8F">
      <w:r>
        <w:t>Excel spreadsheet has been developed to compile</w:t>
      </w:r>
      <w:r w:rsidR="00E55A8F">
        <w:t xml:space="preserve"> pivot tables, the data </w:t>
      </w:r>
      <w:r>
        <w:t xml:space="preserve">in which </w:t>
      </w:r>
      <w:r w:rsidR="00E55A8F">
        <w:t xml:space="preserve">can </w:t>
      </w:r>
      <w:r>
        <w:t xml:space="preserve">then be </w:t>
      </w:r>
      <w:r w:rsidR="00E55A8F">
        <w:t xml:space="preserve">presented pictorially utilising a range of </w:t>
      </w:r>
      <w:r w:rsidR="00AD10BB">
        <w:t>charts, line graphs, pie or</w:t>
      </w:r>
      <w:r w:rsidR="00E55A8F">
        <w:t xml:space="preserve"> doughnut charts. This also makes the report easier to comprehend and digest.</w:t>
      </w:r>
      <w:r w:rsidR="00AD10BB">
        <w:t xml:space="preserve"> These too can be as complex or simplistic as required. They can also be formatted to change font size, colour, </w:t>
      </w:r>
      <w:r w:rsidR="00952634">
        <w:t xml:space="preserve">and </w:t>
      </w:r>
      <w:r w:rsidR="00AD10BB">
        <w:t xml:space="preserve">layout. </w:t>
      </w:r>
    </w:p>
    <w:p w:rsidR="00AD10BB" w:rsidRPr="00E55A8F" w:rsidRDefault="00AD10BB" w:rsidP="00A476EA">
      <w:r>
        <w:t xml:space="preserve">The example shown is </w:t>
      </w:r>
      <w:r w:rsidR="00295C0E">
        <w:t>a stacked column version. Other types are shown in Appendices A – E at the end of this report.</w:t>
      </w:r>
    </w:p>
    <w:p w:rsidR="00A476EA" w:rsidRDefault="003C10AC" w:rsidP="00A476EA">
      <w:pPr>
        <w:pStyle w:val="Heading1"/>
        <w:numPr>
          <w:ilvl w:val="0"/>
          <w:numId w:val="1"/>
        </w:numPr>
      </w:pPr>
      <w:bookmarkStart w:id="4" w:name="_Toc511730790"/>
      <w:r>
        <w:t>Key Principles of Successful Modelling</w:t>
      </w:r>
      <w:bookmarkEnd w:id="4"/>
    </w:p>
    <w:p w:rsidR="003C10AC" w:rsidRDefault="003C10AC" w:rsidP="003C10AC">
      <w:pPr>
        <w:pStyle w:val="Heading2"/>
      </w:pPr>
      <w:bookmarkStart w:id="5" w:name="_Toc511730791"/>
      <w:r>
        <w:t>Preparation</w:t>
      </w:r>
      <w:bookmarkEnd w:id="5"/>
    </w:p>
    <w:p w:rsidR="00B236A3" w:rsidRDefault="00B236A3" w:rsidP="00B236A3">
      <w:r>
        <w:t>To get the best out of any task</w:t>
      </w:r>
      <w:r w:rsidR="00DB4213">
        <w:t>,</w:t>
      </w:r>
      <w:r>
        <w:t xml:space="preserve"> preparation is the key. You need to understand the concept of what you need to achieve. What information is required to achieve this how you can best collate this </w:t>
      </w:r>
      <w:r w:rsidR="00401F2A">
        <w:t>data to attain the best results?</w:t>
      </w:r>
    </w:p>
    <w:p w:rsidR="00B236A3" w:rsidRDefault="00B236A3" w:rsidP="00B236A3">
      <w:r>
        <w:t>The actual layout of the spreadsheet needs to be thought out too. How best to portray the data, column layout, font size, number of tables, number of tabs. It needs to be easy on the eye and even easier to comprehend.</w:t>
      </w:r>
    </w:p>
    <w:p w:rsidR="00B236A3" w:rsidRPr="003C10AC" w:rsidRDefault="00B236A3" w:rsidP="00B236A3">
      <w:r>
        <w:t>What formulas are to be used and where</w:t>
      </w:r>
      <w:r w:rsidR="00DB4213">
        <w:t>,</w:t>
      </w:r>
      <w:r>
        <w:t xml:space="preserve"> to attain the best results from the data collated.</w:t>
      </w:r>
    </w:p>
    <w:p w:rsidR="003C10AC" w:rsidRDefault="003C10AC" w:rsidP="003C10AC">
      <w:pPr>
        <w:pStyle w:val="Heading2"/>
      </w:pPr>
      <w:bookmarkStart w:id="6" w:name="_Toc511730792"/>
      <w:r>
        <w:t>User Focus</w:t>
      </w:r>
      <w:bookmarkEnd w:id="6"/>
    </w:p>
    <w:p w:rsidR="003C10AC" w:rsidRPr="003C10AC" w:rsidRDefault="00B236A3" w:rsidP="003C10AC">
      <w:r>
        <w:t xml:space="preserve">You have to assume that someone else will need to use the model in the future. </w:t>
      </w:r>
      <w:r w:rsidR="00401F2A">
        <w:t>It is often</w:t>
      </w:r>
      <w:r>
        <w:t xml:space="preserve"> underestimated how many people will actually use the one model. </w:t>
      </w:r>
      <w:r w:rsidR="00891F1F">
        <w:t>So it needs to be simplistic in approach, easy for future users to understand how it was built</w:t>
      </w:r>
      <w:r w:rsidR="00C11962">
        <w:t xml:space="preserve"> and to be able to manipulate or</w:t>
      </w:r>
      <w:r w:rsidR="00891F1F">
        <w:t xml:space="preserve"> input additional data.</w:t>
      </w:r>
    </w:p>
    <w:p w:rsidR="003C10AC" w:rsidRDefault="003C10AC" w:rsidP="003C10AC">
      <w:pPr>
        <w:pStyle w:val="Heading2"/>
      </w:pPr>
      <w:bookmarkStart w:id="7" w:name="_Toc511730793"/>
      <w:r>
        <w:t>Logic</w:t>
      </w:r>
      <w:bookmarkEnd w:id="7"/>
    </w:p>
    <w:p w:rsidR="00401F2A" w:rsidRDefault="00401F2A" w:rsidP="00401F2A">
      <w:r>
        <w:t>Prior to completing the model it would be prudent to take a backward step and allow someone else to review the spreadsheet. And ask them the following questions?</w:t>
      </w:r>
    </w:p>
    <w:p w:rsidR="00891F1F" w:rsidRDefault="00401F2A" w:rsidP="00401F2A">
      <w:r>
        <w:t>Does the model make sense?</w:t>
      </w:r>
    </w:p>
    <w:p w:rsidR="00891F1F" w:rsidRDefault="00891F1F" w:rsidP="003C10AC">
      <w:r>
        <w:t>Is the collated information and results easy to read and comprehend?</w:t>
      </w:r>
    </w:p>
    <w:p w:rsidR="003C10AC" w:rsidRDefault="00891F1F" w:rsidP="003C10AC">
      <w:pPr>
        <w:pStyle w:val="Heading2"/>
      </w:pPr>
      <w:bookmarkStart w:id="8" w:name="_Toc511730794"/>
      <w:r>
        <w:t>Efficiency</w:t>
      </w:r>
      <w:bookmarkEnd w:id="8"/>
    </w:p>
    <w:p w:rsidR="003C10AC" w:rsidRDefault="00891F1F" w:rsidP="003C10AC">
      <w:r>
        <w:t xml:space="preserve">Is the model built in such a way that it will be easy to add or </w:t>
      </w:r>
      <w:r w:rsidR="001C0DB3">
        <w:t>amend future information input?</w:t>
      </w:r>
    </w:p>
    <w:p w:rsidR="00891F1F" w:rsidRDefault="00891F1F" w:rsidP="003C10AC">
      <w:r>
        <w:t xml:space="preserve">Has all space been used efficiently – if the layout is convoluted or does not follow any logic then it will difficult to </w:t>
      </w:r>
      <w:r w:rsidR="001C0DB3">
        <w:t xml:space="preserve">understand or </w:t>
      </w:r>
      <w:r>
        <w:t>interpret the end results.</w:t>
      </w:r>
    </w:p>
    <w:p w:rsidR="00891F1F" w:rsidRDefault="00891F1F" w:rsidP="003C10AC">
      <w:r>
        <w:t>Is the format consistent throughout the workbook? It there uniformity in presentation.</w:t>
      </w:r>
    </w:p>
    <w:p w:rsidR="003C10AC" w:rsidRDefault="00891F1F" w:rsidP="003C10AC">
      <w:pPr>
        <w:pStyle w:val="Heading2"/>
      </w:pPr>
      <w:bookmarkStart w:id="9" w:name="_Toc511730795"/>
      <w:r>
        <w:lastRenderedPageBreak/>
        <w:t>Transparenc</w:t>
      </w:r>
      <w:r w:rsidR="003C62CF">
        <w:t>y</w:t>
      </w:r>
      <w:bookmarkEnd w:id="9"/>
    </w:p>
    <w:p w:rsidR="00F97B39" w:rsidRDefault="00F97B39" w:rsidP="00F97B39">
      <w:r>
        <w:t xml:space="preserve">An Excel model does not need to be a juggernaut which is difficult to manoeuvre and drive. It </w:t>
      </w:r>
      <w:r w:rsidR="001C0DB3">
        <w:t xml:space="preserve">however </w:t>
      </w:r>
      <w:r>
        <w:t>should contain sufficient instruction in the shape of notes or remarks (in different tabs if required) Notes and comments should be added in loc</w:t>
      </w:r>
      <w:r w:rsidR="001C0DB3">
        <w:t>ations which would aid other users.</w:t>
      </w:r>
    </w:p>
    <w:p w:rsidR="00F97B39" w:rsidRDefault="00F97B39" w:rsidP="00F97B39">
      <w:r>
        <w:t>There should be no hidden tabs or cells as this would only lead to confusion.</w:t>
      </w:r>
    </w:p>
    <w:p w:rsidR="00F97B39" w:rsidRPr="00F97B39" w:rsidRDefault="00DB4213" w:rsidP="00F97B39">
      <w:r>
        <w:t>Following on t</w:t>
      </w:r>
      <w:r w:rsidR="00F97B39">
        <w:t>h</w:t>
      </w:r>
      <w:r w:rsidR="001C0DB3">
        <w:t xml:space="preserve">e above </w:t>
      </w:r>
      <w:r w:rsidR="00F97B39">
        <w:t>theory will be placed into the</w:t>
      </w:r>
      <w:r w:rsidR="001C0DB3">
        <w:t xml:space="preserve"> following exercises to build models and analyse data on </w:t>
      </w:r>
      <w:r>
        <w:t>Worksheets 1 – 4 in the following Scenarios:</w:t>
      </w:r>
      <w:bookmarkStart w:id="10" w:name="_GoBack"/>
      <w:bookmarkEnd w:id="10"/>
    </w:p>
    <w:p w:rsidR="00433AC9" w:rsidRDefault="00433AC9" w:rsidP="00433AC9">
      <w:pPr>
        <w:pStyle w:val="Heading1"/>
      </w:pPr>
      <w:bookmarkStart w:id="11" w:name="_Toc511730796"/>
      <w:r>
        <w:t>Scenario 1</w:t>
      </w:r>
      <w:bookmarkEnd w:id="11"/>
    </w:p>
    <w:p w:rsidR="00C13801" w:rsidRDefault="00C13801" w:rsidP="001838C4">
      <w:r>
        <w:t>Prior to starting the process of modelling and analysis. Both spreadsheets were reviewed with respect to the current presentation and basic formatting.</w:t>
      </w:r>
    </w:p>
    <w:p w:rsidR="00C13801" w:rsidRDefault="00C13801" w:rsidP="001838C4">
      <w:r>
        <w:t>The following observations were noted:</w:t>
      </w:r>
    </w:p>
    <w:p w:rsidR="00517F51" w:rsidRPr="001632B6" w:rsidRDefault="00401F2A" w:rsidP="00401F2A">
      <w:pPr>
        <w:pStyle w:val="Heading3"/>
      </w:pPr>
      <w:bookmarkStart w:id="12" w:name="_Toc511730797"/>
      <w:r>
        <w:t xml:space="preserve">Sheet 1 </w:t>
      </w:r>
      <w:r w:rsidR="00517F51" w:rsidRPr="001632B6">
        <w:t>Prosumer Survey</w:t>
      </w:r>
      <w:r w:rsidR="001632B6" w:rsidRPr="001632B6">
        <w:t xml:space="preserve"> Data</w:t>
      </w:r>
      <w:bookmarkEnd w:id="12"/>
    </w:p>
    <w:p w:rsidR="001632B6" w:rsidRPr="001632B6" w:rsidRDefault="001632B6" w:rsidP="00741B02">
      <w:pPr>
        <w:pStyle w:val="Heading4"/>
      </w:pPr>
      <w:r w:rsidRPr="001632B6">
        <w:t>Initial Inspection</w:t>
      </w:r>
    </w:p>
    <w:p w:rsidR="00952634" w:rsidRDefault="00952634" w:rsidP="00952634">
      <w:pPr>
        <w:pStyle w:val="NoSpacing"/>
        <w:rPr>
          <w:rFonts w:cs="Times New Roman"/>
          <w:szCs w:val="24"/>
        </w:rPr>
      </w:pPr>
      <w:r>
        <w:rPr>
          <w:rFonts w:cs="Times New Roman"/>
          <w:szCs w:val="24"/>
        </w:rPr>
        <w:t>The basic formatting of the main sheets (font, font size, visual presentation) was checked and differing fonts were used in different sections of the sheet this was re-set and</w:t>
      </w:r>
      <w:r w:rsidR="003C10AC">
        <w:rPr>
          <w:rFonts w:cs="Times New Roman"/>
          <w:szCs w:val="24"/>
        </w:rPr>
        <w:t xml:space="preserve"> </w:t>
      </w:r>
      <w:r>
        <w:rPr>
          <w:rFonts w:cs="Times New Roman"/>
          <w:szCs w:val="24"/>
        </w:rPr>
        <w:t>Calibri font used throughout.</w:t>
      </w:r>
    </w:p>
    <w:p w:rsidR="00B5578C" w:rsidRDefault="00517F51" w:rsidP="001838C4">
      <w:r>
        <w:t>In Column A (Col A)</w:t>
      </w:r>
      <w:r w:rsidR="001632B6">
        <w:t>,</w:t>
      </w:r>
      <w:r>
        <w:t xml:space="preserve"> </w:t>
      </w:r>
      <w:r w:rsidR="00B5578C">
        <w:t>although the column header stated Company Name – the initial input (Pukka Herbs) had been input as a website. The majority of other data</w:t>
      </w:r>
      <w:r w:rsidR="001632B6">
        <w:t xml:space="preserve"> input</w:t>
      </w:r>
      <w:r w:rsidR="00B5578C">
        <w:t xml:space="preserve"> followed that same format. Whilst other inputs were either the company name or a mixture of both. </w:t>
      </w:r>
      <w:r w:rsidR="00022985">
        <w:t>Ideally they all follow one trend – Company Name only or website address.</w:t>
      </w:r>
    </w:p>
    <w:p w:rsidR="00B5578C" w:rsidRDefault="00B5578C" w:rsidP="001838C4">
      <w:pPr>
        <w:pStyle w:val="ListParagraph"/>
        <w:ind w:left="0"/>
        <w:rPr>
          <w:i/>
        </w:rPr>
      </w:pPr>
      <w:r>
        <w:t xml:space="preserve">Row 4 – Incorrect information was given - </w:t>
      </w:r>
      <w:r w:rsidRPr="00B5578C">
        <w:rPr>
          <w:i/>
        </w:rPr>
        <w:t>The name of the company and name of</w:t>
      </w:r>
      <w:r>
        <w:rPr>
          <w:i/>
        </w:rPr>
        <w:t xml:space="preserve"> the product (B and C columns) - </w:t>
      </w:r>
      <w:r w:rsidRPr="00B5578C">
        <w:rPr>
          <w:i/>
        </w:rPr>
        <w:t>you should type just once in this sheet. I</w:t>
      </w:r>
      <w:r>
        <w:rPr>
          <w:i/>
        </w:rPr>
        <w:t>t should be copied to the other</w:t>
      </w:r>
      <w:r w:rsidRPr="00B5578C">
        <w:rPr>
          <w:i/>
        </w:rPr>
        <w:t xml:space="preserve"> sheet automatically.</w:t>
      </w:r>
    </w:p>
    <w:p w:rsidR="00B5578C" w:rsidRDefault="00B5578C" w:rsidP="001838C4">
      <w:pPr>
        <w:pStyle w:val="NoSpacing"/>
        <w:rPr>
          <w:rFonts w:cs="Times New Roman"/>
          <w:szCs w:val="24"/>
        </w:rPr>
      </w:pPr>
      <w:r w:rsidRPr="00B5578C">
        <w:rPr>
          <w:rFonts w:cs="Times New Roman"/>
          <w:szCs w:val="24"/>
        </w:rPr>
        <w:t>Column B is in fact correct but Column C is Number of Employees. It should have</w:t>
      </w:r>
      <w:r>
        <w:rPr>
          <w:rFonts w:cs="Times New Roman"/>
          <w:szCs w:val="24"/>
        </w:rPr>
        <w:t xml:space="preserve"> </w:t>
      </w:r>
      <w:r w:rsidRPr="00B5578C">
        <w:rPr>
          <w:rFonts w:cs="Times New Roman"/>
          <w:szCs w:val="24"/>
        </w:rPr>
        <w:t>read COL</w:t>
      </w:r>
      <w:r>
        <w:rPr>
          <w:rFonts w:cs="Times New Roman"/>
          <w:szCs w:val="24"/>
        </w:rPr>
        <w:t xml:space="preserve"> H – ‘Short Description of Prosumer Activity’.</w:t>
      </w:r>
    </w:p>
    <w:p w:rsidR="00022985" w:rsidRDefault="00022985" w:rsidP="001838C4">
      <w:pPr>
        <w:pStyle w:val="NoSpacing"/>
        <w:rPr>
          <w:rFonts w:cs="Times New Roman"/>
          <w:szCs w:val="24"/>
        </w:rPr>
      </w:pPr>
    </w:p>
    <w:p w:rsidR="00815ADD" w:rsidRPr="001838C4" w:rsidRDefault="00815ADD" w:rsidP="001838C4">
      <w:pPr>
        <w:pStyle w:val="NoSpacing"/>
        <w:rPr>
          <w:rFonts w:cs="Times New Roman"/>
          <w:szCs w:val="24"/>
          <w:u w:val="single"/>
        </w:rPr>
      </w:pPr>
      <w:r w:rsidRPr="001838C4">
        <w:rPr>
          <w:rFonts w:cs="Times New Roman"/>
          <w:szCs w:val="24"/>
          <w:u w:val="single"/>
        </w:rPr>
        <w:t>Incorrect Formula Used</w:t>
      </w:r>
    </w:p>
    <w:p w:rsidR="00022985" w:rsidRDefault="00022985" w:rsidP="001C0DB3">
      <w:r>
        <w:t xml:space="preserve">Col X – was a summation column using a COUNTA function. This would give conflicting information as this </w:t>
      </w:r>
      <w:r w:rsidR="00A84590">
        <w:t xml:space="preserve">formula </w:t>
      </w:r>
      <w:r>
        <w:t>counts any information in a cell. Thus even if there was a NO or ZERO input</w:t>
      </w:r>
      <w:r w:rsidR="00A84590">
        <w:t>,</w:t>
      </w:r>
      <w:r>
        <w:t xml:space="preserve"> this would count as a positive in the end</w:t>
      </w:r>
      <w:r w:rsidR="00A84590">
        <w:t xml:space="preserve"> SUM</w:t>
      </w:r>
      <w:r>
        <w:t xml:space="preserve"> cell.</w:t>
      </w:r>
    </w:p>
    <w:p w:rsidR="00022985" w:rsidRDefault="00022985" w:rsidP="001C0DB3">
      <w:r>
        <w:t xml:space="preserve">The correct function to use is </w:t>
      </w:r>
      <w:proofErr w:type="gramStart"/>
      <w:r w:rsidR="00952634">
        <w:t>=</w:t>
      </w:r>
      <w:r>
        <w:t>(</w:t>
      </w:r>
      <w:proofErr w:type="gramEnd"/>
      <w:r>
        <w:t xml:space="preserve">COUNTIF, </w:t>
      </w:r>
      <w:proofErr w:type="spellStart"/>
      <w:r>
        <w:t>Range,”YES</w:t>
      </w:r>
      <w:proofErr w:type="spellEnd"/>
      <w:r>
        <w:t>”) as this will count any cell containing YES.</w:t>
      </w:r>
    </w:p>
    <w:p w:rsidR="00952634" w:rsidRDefault="00022985" w:rsidP="001C0DB3">
      <w:r>
        <w:t>There are two ways to counter this</w:t>
      </w:r>
      <w:r w:rsidR="00952634">
        <w:t>:</w:t>
      </w:r>
    </w:p>
    <w:p w:rsidR="00022985" w:rsidRDefault="00952634" w:rsidP="001C0DB3">
      <w:r>
        <w:t>U</w:t>
      </w:r>
      <w:r w:rsidR="00022985">
        <w:t xml:space="preserve">se the </w:t>
      </w:r>
      <w:r w:rsidR="00341823">
        <w:t xml:space="preserve">Find and Replace </w:t>
      </w:r>
      <w:r w:rsidR="00022985">
        <w:t>function</w:t>
      </w:r>
      <w:r w:rsidR="00341823">
        <w:t>. Located on the Home Tab on the right hand side of the Tool Bar – Click on Find and Select.</w:t>
      </w:r>
    </w:p>
    <w:p w:rsidR="008120C5" w:rsidRDefault="008120C5" w:rsidP="001838C4">
      <w:pPr>
        <w:pStyle w:val="NoSpacing"/>
        <w:rPr>
          <w:rFonts w:cs="Times New Roman"/>
          <w:szCs w:val="24"/>
        </w:rPr>
      </w:pPr>
    </w:p>
    <w:p w:rsidR="00341823" w:rsidRDefault="00341823" w:rsidP="001838C4">
      <w:pPr>
        <w:pStyle w:val="NoSpacing"/>
        <w:rPr>
          <w:rFonts w:cs="Times New Roman"/>
          <w:szCs w:val="24"/>
        </w:rPr>
      </w:pPr>
      <w:r>
        <w:rPr>
          <w:noProof/>
          <w:lang w:val="en-CA" w:eastAsia="en-CA"/>
        </w:rPr>
        <w:lastRenderedPageBreak/>
        <w:drawing>
          <wp:anchor distT="0" distB="0" distL="114300" distR="114300" simplePos="0" relativeHeight="251664384" behindDoc="0" locked="0" layoutInCell="1" allowOverlap="1">
            <wp:simplePos x="0" y="0"/>
            <wp:positionH relativeFrom="column">
              <wp:posOffset>209550</wp:posOffset>
            </wp:positionH>
            <wp:positionV relativeFrom="paragraph">
              <wp:posOffset>12065</wp:posOffset>
            </wp:positionV>
            <wp:extent cx="3251200" cy="1332034"/>
            <wp:effectExtent l="0" t="0" r="635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51200" cy="1332034"/>
                    </a:xfrm>
                    <a:prstGeom prst="rect">
                      <a:avLst/>
                    </a:prstGeom>
                  </pic:spPr>
                </pic:pic>
              </a:graphicData>
            </a:graphic>
          </wp:anchor>
        </w:drawing>
      </w:r>
      <w:r w:rsidR="00F8093A">
        <w:rPr>
          <w:rFonts w:cs="Times New Roman"/>
          <w:szCs w:val="24"/>
        </w:rPr>
        <w:t xml:space="preserve">Place NO in the ‘Find </w:t>
      </w:r>
      <w:proofErr w:type="gramStart"/>
      <w:r w:rsidR="00F8093A">
        <w:rPr>
          <w:rFonts w:cs="Times New Roman"/>
          <w:szCs w:val="24"/>
        </w:rPr>
        <w:t>What</w:t>
      </w:r>
      <w:proofErr w:type="gramEnd"/>
      <w:r w:rsidR="00A84590">
        <w:rPr>
          <w:rFonts w:cs="Times New Roman"/>
          <w:szCs w:val="24"/>
        </w:rPr>
        <w:t>’</w:t>
      </w:r>
      <w:r w:rsidR="00F8093A">
        <w:rPr>
          <w:rFonts w:cs="Times New Roman"/>
          <w:szCs w:val="24"/>
        </w:rPr>
        <w:t xml:space="preserve"> box </w:t>
      </w:r>
      <w:r>
        <w:rPr>
          <w:rFonts w:cs="Times New Roman"/>
          <w:szCs w:val="24"/>
        </w:rPr>
        <w:t xml:space="preserve">and </w:t>
      </w:r>
      <w:r w:rsidR="00F8093A">
        <w:rPr>
          <w:rFonts w:cs="Times New Roman"/>
          <w:szCs w:val="24"/>
        </w:rPr>
        <w:t xml:space="preserve">the </w:t>
      </w:r>
      <w:r w:rsidR="00A84590">
        <w:rPr>
          <w:rFonts w:cs="Times New Roman"/>
          <w:szCs w:val="24"/>
        </w:rPr>
        <w:t>‘</w:t>
      </w:r>
      <w:r>
        <w:rPr>
          <w:rFonts w:cs="Times New Roman"/>
          <w:szCs w:val="24"/>
        </w:rPr>
        <w:t>Replace</w:t>
      </w:r>
      <w:r w:rsidR="00A84590">
        <w:rPr>
          <w:rFonts w:cs="Times New Roman"/>
          <w:szCs w:val="24"/>
        </w:rPr>
        <w:t>’</w:t>
      </w:r>
      <w:r w:rsidR="00F8093A">
        <w:rPr>
          <w:rFonts w:cs="Times New Roman"/>
          <w:szCs w:val="24"/>
        </w:rPr>
        <w:t xml:space="preserve"> box</w:t>
      </w:r>
      <w:r>
        <w:rPr>
          <w:rFonts w:cs="Times New Roman"/>
          <w:szCs w:val="24"/>
        </w:rPr>
        <w:t xml:space="preserve"> with Blank. </w:t>
      </w:r>
      <w:r w:rsidR="00F8093A">
        <w:rPr>
          <w:rFonts w:cs="Times New Roman"/>
          <w:szCs w:val="24"/>
        </w:rPr>
        <w:t xml:space="preserve">Click on Replace All - </w:t>
      </w:r>
      <w:r>
        <w:rPr>
          <w:rFonts w:cs="Times New Roman"/>
          <w:szCs w:val="24"/>
        </w:rPr>
        <w:t>This will then remove all the NO’s present in the cells of that particular sheet.</w:t>
      </w:r>
    </w:p>
    <w:p w:rsidR="00341823" w:rsidRDefault="00341823" w:rsidP="001838C4">
      <w:pPr>
        <w:pStyle w:val="NoSpacing"/>
        <w:rPr>
          <w:rFonts w:cs="Times New Roman"/>
          <w:szCs w:val="24"/>
        </w:rPr>
      </w:pPr>
    </w:p>
    <w:p w:rsidR="00022985" w:rsidRDefault="00022985" w:rsidP="001838C4">
      <w:pPr>
        <w:pStyle w:val="NoSpacing"/>
        <w:rPr>
          <w:rFonts w:cs="Times New Roman"/>
          <w:szCs w:val="24"/>
        </w:rPr>
      </w:pPr>
    </w:p>
    <w:p w:rsidR="00B5578C" w:rsidRPr="00B5578C" w:rsidRDefault="00B5578C" w:rsidP="001838C4">
      <w:pPr>
        <w:pStyle w:val="NoSpacing"/>
        <w:rPr>
          <w:rFonts w:cs="Times New Roman"/>
          <w:szCs w:val="24"/>
        </w:rPr>
      </w:pPr>
    </w:p>
    <w:p w:rsidR="008120C5" w:rsidRDefault="00A84590" w:rsidP="001838C4">
      <w:r>
        <w:t>Alternatively replace the COUNT A with COUNT IF (see Col AA)</w:t>
      </w:r>
    </w:p>
    <w:p w:rsidR="00815ADD" w:rsidRPr="001838C4" w:rsidRDefault="00815ADD" w:rsidP="001838C4">
      <w:pPr>
        <w:pStyle w:val="NoSpacing"/>
        <w:rPr>
          <w:rFonts w:cs="Times New Roman"/>
          <w:szCs w:val="24"/>
          <w:u w:val="single"/>
        </w:rPr>
      </w:pPr>
      <w:r w:rsidRPr="001838C4">
        <w:rPr>
          <w:rFonts w:cs="Times New Roman"/>
          <w:szCs w:val="24"/>
          <w:u w:val="single"/>
        </w:rPr>
        <w:t>Duplicated Items</w:t>
      </w:r>
    </w:p>
    <w:p w:rsidR="00F8093A" w:rsidRDefault="00341823" w:rsidP="001C0DB3">
      <w:r w:rsidRPr="00815ADD">
        <w:t xml:space="preserve">There were many duplicate companies in Col A. These were removed using the </w:t>
      </w:r>
      <w:r w:rsidR="00A84590" w:rsidRPr="00815ADD">
        <w:t>“</w:t>
      </w:r>
      <w:r w:rsidRPr="00815ADD">
        <w:t>Remove Duplicated</w:t>
      </w:r>
      <w:r w:rsidR="00A84590" w:rsidRPr="00815ADD">
        <w:t>’</w:t>
      </w:r>
      <w:r w:rsidRPr="00815ADD">
        <w:t xml:space="preserve"> function located on the </w:t>
      </w:r>
      <w:r w:rsidR="00AD4AC3">
        <w:t>Tool Bar</w:t>
      </w:r>
      <w:r w:rsidRPr="00815ADD">
        <w:t>.</w:t>
      </w:r>
      <w:r>
        <w:t xml:space="preserve"> </w:t>
      </w:r>
    </w:p>
    <w:p w:rsidR="00815ADD" w:rsidRDefault="00341823" w:rsidP="001C0DB3">
      <w:r>
        <w:t xml:space="preserve">However some duplicates </w:t>
      </w:r>
      <w:r w:rsidR="00815ADD">
        <w:t xml:space="preserve">still </w:t>
      </w:r>
      <w:r>
        <w:t>remained due to differing methods of input.</w:t>
      </w:r>
      <w:r w:rsidR="00112D73">
        <w:t xml:space="preserve"> </w:t>
      </w:r>
      <w:proofErr w:type="spellStart"/>
      <w:proofErr w:type="gramStart"/>
      <w:r w:rsidR="00112D73">
        <w:t>eg</w:t>
      </w:r>
      <w:proofErr w:type="spellEnd"/>
      <w:proofErr w:type="gramEnd"/>
      <w:r w:rsidR="00112D73">
        <w:t xml:space="preserve"> </w:t>
      </w:r>
      <w:hyperlink r:id="rId13" w:history="1">
        <w:r w:rsidR="00112D73" w:rsidRPr="00551C9D">
          <w:rPr>
            <w:rStyle w:val="Hyperlink"/>
          </w:rPr>
          <w:t>www.Apple.com</w:t>
        </w:r>
      </w:hyperlink>
      <w:r w:rsidR="00112D73">
        <w:t xml:space="preserve"> &amp; </w:t>
      </w:r>
      <w:hyperlink r:id="rId14" w:history="1">
        <w:r w:rsidR="00112D73" w:rsidRPr="00551C9D">
          <w:rPr>
            <w:rStyle w:val="Hyperlink"/>
          </w:rPr>
          <w:t>https://www.apple.com/uk/</w:t>
        </w:r>
      </w:hyperlink>
      <w:r w:rsidR="00112D73">
        <w:t xml:space="preserve"> These are both the same company</w:t>
      </w:r>
      <w:r w:rsidR="00815ADD">
        <w:t>,</w:t>
      </w:r>
      <w:r w:rsidR="00112D73">
        <w:t xml:space="preserve"> thus to keep the</w:t>
      </w:r>
      <w:r w:rsidR="009B55E9">
        <w:t>m</w:t>
      </w:r>
      <w:r w:rsidR="00AD4AC3">
        <w:t xml:space="preserve"> both in the data sheet would provide</w:t>
      </w:r>
      <w:r w:rsidR="00112D73">
        <w:t xml:space="preserve"> incorrect statistics overall. The check and removal of these has to be do</w:t>
      </w:r>
      <w:r w:rsidR="00F8093A">
        <w:t xml:space="preserve">ne manually. Note this is time consuming and has to be redone with the 4 other </w:t>
      </w:r>
      <w:r w:rsidR="00A84590">
        <w:t xml:space="preserve">linked </w:t>
      </w:r>
      <w:r w:rsidR="00F8093A">
        <w:t xml:space="preserve">sheets associated with this work book. </w:t>
      </w:r>
    </w:p>
    <w:p w:rsidR="00A476EA" w:rsidRPr="00815ADD" w:rsidRDefault="00815ADD" w:rsidP="001838C4">
      <w:pPr>
        <w:rPr>
          <w:i/>
        </w:rPr>
      </w:pPr>
      <w:r w:rsidRPr="00815ADD">
        <w:rPr>
          <w:i/>
        </w:rPr>
        <w:t xml:space="preserve">Note: </w:t>
      </w:r>
      <w:r w:rsidR="00F8093A" w:rsidRPr="00815ADD">
        <w:rPr>
          <w:i/>
        </w:rPr>
        <w:t>The purpose of this exercise is to cover the understanding of Pivot Tables, Charts and Cell formulae.</w:t>
      </w:r>
      <w:r>
        <w:rPr>
          <w:i/>
        </w:rPr>
        <w:t xml:space="preserve"> Not correct table information.</w:t>
      </w:r>
      <w:r w:rsidR="00F8093A" w:rsidRPr="00815ADD">
        <w:rPr>
          <w:i/>
        </w:rPr>
        <w:t xml:space="preserve"> Thus we will continue with 99 </w:t>
      </w:r>
      <w:r w:rsidR="00A84590" w:rsidRPr="00815ADD">
        <w:rPr>
          <w:i/>
        </w:rPr>
        <w:t>‘</w:t>
      </w:r>
      <w:r w:rsidR="00F8093A" w:rsidRPr="00815ADD">
        <w:rPr>
          <w:i/>
        </w:rPr>
        <w:t>companies</w:t>
      </w:r>
      <w:r w:rsidR="00A84590" w:rsidRPr="00815ADD">
        <w:rPr>
          <w:i/>
        </w:rPr>
        <w:t>’</w:t>
      </w:r>
      <w:r w:rsidR="00F8093A" w:rsidRPr="00815ADD">
        <w:rPr>
          <w:i/>
        </w:rPr>
        <w:t xml:space="preserve"> instead of the 122 (23 removed by Remove Duplicate function</w:t>
      </w:r>
      <w:r w:rsidR="00A84590" w:rsidRPr="00815ADD">
        <w:rPr>
          <w:i/>
        </w:rPr>
        <w:t xml:space="preserve"> at the first round</w:t>
      </w:r>
      <w:r w:rsidR="00F8093A" w:rsidRPr="00815ADD">
        <w:rPr>
          <w:i/>
        </w:rPr>
        <w:t>)</w:t>
      </w:r>
    </w:p>
    <w:p w:rsidR="00A84590" w:rsidRDefault="00A84590" w:rsidP="001838C4">
      <w:r>
        <w:t>Due to the fact the data is taken from many different companies we need to get the ov</w:t>
      </w:r>
      <w:r w:rsidR="00AD4AC3">
        <w:t>erall statistics as opposed to those from</w:t>
      </w:r>
      <w:r>
        <w:t xml:space="preserve"> </w:t>
      </w:r>
      <w:r w:rsidR="009B55E9">
        <w:t>many entities.</w:t>
      </w:r>
      <w:r>
        <w:t xml:space="preserve"> </w:t>
      </w:r>
    </w:p>
    <w:p w:rsidR="00A84590" w:rsidRDefault="00A84590" w:rsidP="001838C4">
      <w:r>
        <w:t>Thus separate sub tables were set up</w:t>
      </w:r>
      <w:r w:rsidR="00064930">
        <w:t xml:space="preserve"> on all four work sheets</w:t>
      </w:r>
      <w:r w:rsidR="00815ADD">
        <w:t xml:space="preserve"> (one with totals of companies, the other in percentages)</w:t>
      </w:r>
      <w:r>
        <w:t>. T</w:t>
      </w:r>
      <w:r w:rsidR="00815ADD">
        <w:t>hese</w:t>
      </w:r>
      <w:r>
        <w:t xml:space="preserve"> </w:t>
      </w:r>
      <w:r w:rsidR="00815ADD">
        <w:t>consolidated the data into</w:t>
      </w:r>
      <w:r w:rsidR="00815ADD" w:rsidRPr="00815ADD">
        <w:t xml:space="preserve"> </w:t>
      </w:r>
      <w:r w:rsidR="00815ADD">
        <w:t xml:space="preserve">Companies who DO promote and those that DO NOT. </w:t>
      </w:r>
      <w:r>
        <w:t xml:space="preserve"> </w:t>
      </w:r>
    </w:p>
    <w:p w:rsidR="00064930" w:rsidRPr="001632B6" w:rsidRDefault="00064930" w:rsidP="00741B02">
      <w:pPr>
        <w:pStyle w:val="Heading4"/>
      </w:pPr>
      <w:r w:rsidRPr="001632B6">
        <w:t xml:space="preserve">Data </w:t>
      </w:r>
      <w:r w:rsidR="001838C4">
        <w:t>Analytics – Linked to Functions</w:t>
      </w:r>
      <w:r w:rsidRPr="001632B6">
        <w:t>:</w:t>
      </w:r>
    </w:p>
    <w:p w:rsidR="00064930" w:rsidRDefault="001632B6" w:rsidP="001838C4">
      <w:r>
        <w:t>To analyse the data the following functions / formula</w:t>
      </w:r>
      <w:r w:rsidR="001C0DB3">
        <w:t xml:space="preserve"> were used on all 4 sheets contained in the workbook.</w:t>
      </w:r>
    </w:p>
    <w:p w:rsidR="00A84590" w:rsidRDefault="00A84590" w:rsidP="001838C4">
      <w:r>
        <w:t xml:space="preserve"> </w:t>
      </w:r>
      <w:r w:rsidR="00064930" w:rsidRPr="00064930">
        <w:t>=</w:t>
      </w:r>
      <w:proofErr w:type="gramStart"/>
      <w:r w:rsidR="00064930" w:rsidRPr="00064930">
        <w:t>COUNTIF(</w:t>
      </w:r>
      <w:proofErr w:type="gramEnd"/>
      <w:r w:rsidR="00064930" w:rsidRPr="00064930">
        <w:t>K8:K106,"YES")</w:t>
      </w:r>
      <w:r w:rsidR="00064930">
        <w:t xml:space="preserve"> was used for those who do. </w:t>
      </w:r>
    </w:p>
    <w:p w:rsidR="00A84590" w:rsidRDefault="00A84590" w:rsidP="001838C4">
      <w:r>
        <w:t xml:space="preserve"> </w:t>
      </w:r>
      <w:r w:rsidR="00064930" w:rsidRPr="00064930">
        <w:t>=</w:t>
      </w:r>
      <w:proofErr w:type="gramStart"/>
      <w:r w:rsidR="00064930" w:rsidRPr="00064930">
        <w:t>COUNTBLANK(</w:t>
      </w:r>
      <w:proofErr w:type="gramEnd"/>
      <w:r w:rsidR="00064930" w:rsidRPr="00064930">
        <w:t>K8:K106)</w:t>
      </w:r>
      <w:r w:rsidR="00064930">
        <w:t xml:space="preserve"> for companies who do not.</w:t>
      </w:r>
    </w:p>
    <w:p w:rsidR="00064930" w:rsidRDefault="00064930" w:rsidP="001838C4">
      <w:r>
        <w:t>The second table gave the same information but as percentages.</w:t>
      </w:r>
    </w:p>
    <w:p w:rsidR="00064930" w:rsidRDefault="00064930" w:rsidP="001838C4">
      <w:r>
        <w:t>VLOOKUP was utilised (Business Processes Work Sheet</w:t>
      </w:r>
      <w:r w:rsidR="006A33E6">
        <w:t xml:space="preserve"> - </w:t>
      </w:r>
      <w:r w:rsidR="00815ADD">
        <w:t>R110/111</w:t>
      </w:r>
      <w:r>
        <w:t xml:space="preserve">) to give single company information if required </w:t>
      </w:r>
    </w:p>
    <w:p w:rsidR="00064930" w:rsidRDefault="00064930" w:rsidP="001838C4">
      <w:r>
        <w:t xml:space="preserve">IF Function (Business Processes Sheet </w:t>
      </w:r>
      <w:r w:rsidR="009B55E9">
        <w:t xml:space="preserve">- </w:t>
      </w:r>
      <w:r>
        <w:t xml:space="preserve">Col D) </w:t>
      </w:r>
      <w:r w:rsidR="00815ADD">
        <w:t xml:space="preserve">was </w:t>
      </w:r>
      <w:r>
        <w:t>used to categorise company size.</w:t>
      </w:r>
    </w:p>
    <w:p w:rsidR="00064930" w:rsidRDefault="00064930" w:rsidP="001838C4">
      <w:r>
        <w:t>Small &lt;250</w:t>
      </w:r>
    </w:p>
    <w:p w:rsidR="00064930" w:rsidRDefault="00064930" w:rsidP="001838C4">
      <w:r>
        <w:t>Medium 251&lt;500</w:t>
      </w:r>
    </w:p>
    <w:p w:rsidR="00064930" w:rsidRDefault="00064930" w:rsidP="001838C4">
      <w:r>
        <w:t>Large 501&lt;1000</w:t>
      </w:r>
    </w:p>
    <w:p w:rsidR="00064930" w:rsidRDefault="00064930" w:rsidP="001838C4">
      <w:proofErr w:type="spellStart"/>
      <w:r>
        <w:t>Megga</w:t>
      </w:r>
      <w:proofErr w:type="spellEnd"/>
      <w:r>
        <w:t xml:space="preserve"> 1000+</w:t>
      </w:r>
    </w:p>
    <w:p w:rsidR="00815ADD" w:rsidRDefault="00064930" w:rsidP="001838C4">
      <w:r>
        <w:t xml:space="preserve">Drop Down List (Business Processes Sheet Col D) </w:t>
      </w:r>
    </w:p>
    <w:p w:rsidR="00064930" w:rsidRDefault="00064930" w:rsidP="001838C4">
      <w:r>
        <w:lastRenderedPageBreak/>
        <w:t xml:space="preserve">As the data had been input by many. There were no constraints on the Business Sector data. Thus there were too many entities and this had to be re-categorised into 11 Groups. </w:t>
      </w:r>
      <w:r w:rsidR="007D7449">
        <w:t>Thus you could use the filter function see what the number and type of company per category.</w:t>
      </w:r>
    </w:p>
    <w:p w:rsidR="007D7449" w:rsidRPr="001632B6" w:rsidRDefault="007D7449" w:rsidP="00741B02">
      <w:pPr>
        <w:pStyle w:val="Heading4"/>
      </w:pPr>
      <w:r w:rsidRPr="001632B6">
        <w:t>Data V</w:t>
      </w:r>
      <w:r w:rsidR="001632B6" w:rsidRPr="001632B6">
        <w:t>isualisation – Link</w:t>
      </w:r>
      <w:r w:rsidR="00A41F95">
        <w:t>ed</w:t>
      </w:r>
      <w:r w:rsidR="001632B6" w:rsidRPr="001632B6">
        <w:t xml:space="preserve"> to F</w:t>
      </w:r>
      <w:r w:rsidRPr="001632B6">
        <w:t>unctions</w:t>
      </w:r>
    </w:p>
    <w:p w:rsidR="007D7449" w:rsidRDefault="007D7449" w:rsidP="001838C4">
      <w:r>
        <w:t>A Pivot Table was set up giving overall information on Company Knowledge Sharing Statistics. A chart was chosen to associate with this information. For the purpose of this exercise a standard column chart was used.</w:t>
      </w:r>
    </w:p>
    <w:p w:rsidR="007D7449" w:rsidRDefault="007D7449" w:rsidP="001838C4">
      <w:r>
        <w:t>All percentage splits were shown using a 3D Pie Chart. Pivot tables were not set up for this</w:t>
      </w:r>
      <w:r w:rsidR="00815ADD">
        <w:t xml:space="preserve"> exercise</w:t>
      </w:r>
      <w:r>
        <w:t xml:space="preserve">. </w:t>
      </w:r>
      <w:r w:rsidR="00815ADD">
        <w:t>(</w:t>
      </w:r>
      <w:r>
        <w:t>But if you highlight the cells and click on the charts</w:t>
      </w:r>
      <w:r w:rsidR="00815ADD">
        <w:t xml:space="preserve"> in the Tool Bar</w:t>
      </w:r>
      <w:r>
        <w:t xml:space="preserve"> the information is transferred.</w:t>
      </w:r>
      <w:r w:rsidR="00815ADD">
        <w:t>)</w:t>
      </w:r>
    </w:p>
    <w:p w:rsidR="007D7449" w:rsidRDefault="007D7449" w:rsidP="001838C4">
      <w:r>
        <w:t>All charts were reformatted to increase font size or change design,</w:t>
      </w:r>
    </w:p>
    <w:p w:rsidR="001632B6" w:rsidRDefault="007D7449" w:rsidP="001838C4">
      <w:r>
        <w:t xml:space="preserve">There </w:t>
      </w:r>
      <w:r w:rsidR="006A33E6">
        <w:t>are</w:t>
      </w:r>
      <w:r>
        <w:t xml:space="preserve"> samples only </w:t>
      </w:r>
      <w:r w:rsidR="001632B6">
        <w:t>shown on each sheet as the methodology to create is the same.</w:t>
      </w:r>
    </w:p>
    <w:p w:rsidR="007D7449" w:rsidRPr="00A41F95" w:rsidRDefault="001632B6" w:rsidP="001838C4">
      <w:r>
        <w:t>A ‘Dashboard’ was not created for this work sheet.</w:t>
      </w:r>
      <w:r w:rsidR="00815ADD">
        <w:t xml:space="preserve"> An example is given on other</w:t>
      </w:r>
      <w:r w:rsidR="006A33E6">
        <w:t xml:space="preserve"> work</w:t>
      </w:r>
      <w:r w:rsidR="00815ADD">
        <w:t>sheets.</w:t>
      </w:r>
    </w:p>
    <w:p w:rsidR="00A84590" w:rsidRDefault="001838C4" w:rsidP="00401F2A">
      <w:pPr>
        <w:pStyle w:val="Heading3"/>
      </w:pPr>
      <w:bookmarkStart w:id="13" w:name="_Toc511730798"/>
      <w:r>
        <w:t>Sheet 2</w:t>
      </w:r>
      <w:r w:rsidR="00A84590">
        <w:t xml:space="preserve"> Electrical Appliance</w:t>
      </w:r>
      <w:bookmarkEnd w:id="13"/>
    </w:p>
    <w:p w:rsidR="001838C4" w:rsidRPr="001838C4" w:rsidRDefault="001838C4" w:rsidP="00741B02">
      <w:pPr>
        <w:pStyle w:val="Heading4"/>
      </w:pPr>
      <w:r w:rsidRPr="001838C4">
        <w:t>Initial Inspection</w:t>
      </w:r>
    </w:p>
    <w:p w:rsidR="00901C32" w:rsidRDefault="00901C32" w:rsidP="001838C4">
      <w:r>
        <w:t>Initial observation of this sheet sh</w:t>
      </w:r>
      <w:r w:rsidR="001838C4">
        <w:t>owed that the formatting was in</w:t>
      </w:r>
      <w:r>
        <w:t xml:space="preserve">consistent. Size of font varied, missing borders, some merged cells and the data placed ad hock within these (i.e. </w:t>
      </w:r>
      <w:r w:rsidR="006A33E6">
        <w:t xml:space="preserve">Digital TV appliances </w:t>
      </w:r>
      <w:r>
        <w:t>power and standby sections of the lower half of the sheet)</w:t>
      </w:r>
    </w:p>
    <w:p w:rsidR="00901C32" w:rsidRDefault="00901C32" w:rsidP="001838C4">
      <w:r>
        <w:t xml:space="preserve">Again data input was in non-standard format </w:t>
      </w:r>
      <w:proofErr w:type="spellStart"/>
      <w:r>
        <w:t>eg</w:t>
      </w:r>
      <w:proofErr w:type="spellEnd"/>
      <w:r>
        <w:t>, YES, 1, 0, No. Plus no summation columns.</w:t>
      </w:r>
    </w:p>
    <w:p w:rsidR="00901C32" w:rsidRDefault="00901C32" w:rsidP="001838C4">
      <w:r>
        <w:t>Also having found out by experience. Pivot Tables do not like merged cells and also any item in the main information column w</w:t>
      </w:r>
      <w:r w:rsidR="001838C4">
        <w:t>hich has the same description, then t</w:t>
      </w:r>
      <w:r>
        <w:t xml:space="preserve">he Pivot Table will only recognise </w:t>
      </w:r>
      <w:r w:rsidR="001838C4">
        <w:t xml:space="preserve">this </w:t>
      </w:r>
      <w:r>
        <w:t>once</w:t>
      </w:r>
      <w:r w:rsidR="006A33E6">
        <w:t xml:space="preserve"> only</w:t>
      </w:r>
      <w:r>
        <w:t xml:space="preserve"> – but add the data in their respective rows.</w:t>
      </w:r>
      <w:r w:rsidR="006A33E6">
        <w:t xml:space="preserve"> So not all information is transferred to the Pivot Table.</w:t>
      </w:r>
    </w:p>
    <w:p w:rsidR="00901C32" w:rsidRDefault="00901C32" w:rsidP="001838C4">
      <w:r>
        <w:t xml:space="preserve">Thus the whole </w:t>
      </w:r>
      <w:r w:rsidR="006A33E6">
        <w:t xml:space="preserve">of the main </w:t>
      </w:r>
      <w:r>
        <w:t>table required cleaning up prior to commencing modelling.</w:t>
      </w:r>
    </w:p>
    <w:p w:rsidR="00C25108" w:rsidRDefault="00C25108" w:rsidP="001838C4">
      <w:r>
        <w:t xml:space="preserve">Looking at the data collected </w:t>
      </w:r>
      <w:r w:rsidR="00AC4BB6">
        <w:t>an assumption had to be</w:t>
      </w:r>
      <w:r>
        <w:t xml:space="preserve"> made –</w:t>
      </w:r>
      <w:r w:rsidR="006A33E6">
        <w:t xml:space="preserve"> Assume Standb</w:t>
      </w:r>
      <w:r w:rsidR="009B55E9">
        <w:t>y at 17.5hrs + 6.5hrs Powered U</w:t>
      </w:r>
      <w:r>
        <w:t>p</w:t>
      </w:r>
      <w:r w:rsidR="009B55E9">
        <w:t>,</w:t>
      </w:r>
      <w:r>
        <w:t xml:space="preserve"> on all Digital TV apparatus. This is due to the fact data was input in the Stand</w:t>
      </w:r>
      <w:r w:rsidR="006A33E6">
        <w:t>b</w:t>
      </w:r>
      <w:r>
        <w:t>y cells only on the original spreadsheet. It’s fair to assume if you have a TV you would use it.</w:t>
      </w:r>
    </w:p>
    <w:p w:rsidR="00C25108" w:rsidRDefault="001838C4" w:rsidP="00A41F95">
      <w:pPr>
        <w:pStyle w:val="Heading3"/>
      </w:pPr>
      <w:bookmarkStart w:id="14" w:name="_Toc511730799"/>
      <w:r w:rsidRPr="001632B6">
        <w:t xml:space="preserve">Data </w:t>
      </w:r>
      <w:r>
        <w:t>Analytics – Linked to Functions</w:t>
      </w:r>
      <w:r w:rsidRPr="001632B6">
        <w:t>:</w:t>
      </w:r>
      <w:bookmarkEnd w:id="14"/>
    </w:p>
    <w:p w:rsidR="00C25108" w:rsidRDefault="00C25108" w:rsidP="00C25108">
      <w:pPr>
        <w:pStyle w:val="NoSpacing"/>
      </w:pPr>
      <w:r>
        <w:t xml:space="preserve">There is very little </w:t>
      </w:r>
      <w:r w:rsidR="00CE7E00">
        <w:t xml:space="preserve">useful information that you can glean </w:t>
      </w:r>
      <w:r>
        <w:t>from this data sheet.</w:t>
      </w:r>
    </w:p>
    <w:p w:rsidR="00C25108" w:rsidRDefault="00C25108" w:rsidP="00C25108">
      <w:pPr>
        <w:pStyle w:val="NoSpacing"/>
        <w:numPr>
          <w:ilvl w:val="0"/>
          <w:numId w:val="21"/>
        </w:numPr>
      </w:pPr>
      <w:r>
        <w:t>No of appliances per household?</w:t>
      </w:r>
    </w:p>
    <w:p w:rsidR="00C25108" w:rsidRDefault="00C25108" w:rsidP="00C25108">
      <w:pPr>
        <w:pStyle w:val="NoSpacing"/>
        <w:numPr>
          <w:ilvl w:val="0"/>
          <w:numId w:val="21"/>
        </w:numPr>
      </w:pPr>
      <w:r>
        <w:t>Carbon output per household?</w:t>
      </w:r>
    </w:p>
    <w:p w:rsidR="00C25108" w:rsidRDefault="00C25108" w:rsidP="00C25108">
      <w:pPr>
        <w:pStyle w:val="NoSpacing"/>
        <w:numPr>
          <w:ilvl w:val="0"/>
          <w:numId w:val="21"/>
        </w:numPr>
      </w:pPr>
      <w:r>
        <w:t>Cost of running appliances per household?</w:t>
      </w:r>
    </w:p>
    <w:p w:rsidR="00CE7E00" w:rsidRDefault="00CE7E00" w:rsidP="00CE7E00">
      <w:pPr>
        <w:pStyle w:val="NoSpacing"/>
        <w:ind w:left="720"/>
      </w:pPr>
    </w:p>
    <w:p w:rsidR="00C25108" w:rsidRDefault="006A33E6" w:rsidP="00C25108">
      <w:pPr>
        <w:pStyle w:val="NoSpacing"/>
      </w:pPr>
      <w:r>
        <w:t>To increase the data output t</w:t>
      </w:r>
      <w:r w:rsidR="00C25108">
        <w:t>wo rows were added to the original table.</w:t>
      </w:r>
    </w:p>
    <w:p w:rsidR="00C25108" w:rsidRDefault="00C25108" w:rsidP="00C25108">
      <w:pPr>
        <w:pStyle w:val="NoSpacing"/>
      </w:pPr>
    </w:p>
    <w:tbl>
      <w:tblPr>
        <w:tblW w:w="4560" w:type="dxa"/>
        <w:tblLook w:val="04A0" w:firstRow="1" w:lastRow="0" w:firstColumn="1" w:lastColumn="0" w:noHBand="0" w:noVBand="1"/>
      </w:tblPr>
      <w:tblGrid>
        <w:gridCol w:w="4560"/>
      </w:tblGrid>
      <w:tr w:rsidR="00C25108" w:rsidRPr="00C25108" w:rsidTr="00C25108">
        <w:trPr>
          <w:trHeight w:val="290"/>
        </w:trPr>
        <w:tc>
          <w:tcPr>
            <w:tcW w:w="4560" w:type="dxa"/>
            <w:tcBorders>
              <w:top w:val="single" w:sz="4" w:space="0" w:color="203764"/>
              <w:left w:val="single" w:sz="4" w:space="0" w:color="203764"/>
              <w:bottom w:val="single" w:sz="4" w:space="0" w:color="203764"/>
              <w:right w:val="single" w:sz="4" w:space="0" w:color="203764"/>
            </w:tcBorders>
            <w:shd w:val="clear" w:color="auto" w:fill="auto"/>
            <w:vAlign w:val="center"/>
            <w:hideMark/>
          </w:tcPr>
          <w:p w:rsidR="00C25108" w:rsidRPr="00C25108" w:rsidRDefault="00C25108" w:rsidP="00C25108">
            <w:pPr>
              <w:spacing w:after="0" w:line="240" w:lineRule="auto"/>
              <w:rPr>
                <w:rFonts w:ascii="Calibri" w:eastAsia="Times New Roman" w:hAnsi="Calibri" w:cs="Times New Roman"/>
                <w:color w:val="333333"/>
                <w:sz w:val="22"/>
                <w:lang w:val="en-CA" w:eastAsia="en-CA"/>
              </w:rPr>
            </w:pPr>
            <w:r w:rsidRPr="00C25108">
              <w:rPr>
                <w:rFonts w:ascii="Calibri" w:eastAsia="Times New Roman" w:hAnsi="Calibri" w:cs="Times New Roman"/>
                <w:color w:val="333333"/>
                <w:sz w:val="22"/>
                <w:lang w:val="en-CA" w:eastAsia="en-CA"/>
              </w:rPr>
              <w:t>Total Cost Per Household (£)</w:t>
            </w:r>
          </w:p>
        </w:tc>
      </w:tr>
      <w:tr w:rsidR="00C25108" w:rsidRPr="00C25108" w:rsidTr="00C25108">
        <w:trPr>
          <w:trHeight w:val="300"/>
        </w:trPr>
        <w:tc>
          <w:tcPr>
            <w:tcW w:w="4560" w:type="dxa"/>
            <w:tcBorders>
              <w:top w:val="nil"/>
              <w:left w:val="single" w:sz="4" w:space="0" w:color="203764"/>
              <w:bottom w:val="single" w:sz="8" w:space="0" w:color="203764"/>
              <w:right w:val="single" w:sz="4" w:space="0" w:color="203764"/>
            </w:tcBorders>
            <w:shd w:val="clear" w:color="auto" w:fill="auto"/>
            <w:vAlign w:val="center"/>
            <w:hideMark/>
          </w:tcPr>
          <w:p w:rsidR="00C25108" w:rsidRPr="00C25108" w:rsidRDefault="00C25108" w:rsidP="00C25108">
            <w:pPr>
              <w:spacing w:after="0" w:line="240" w:lineRule="auto"/>
              <w:rPr>
                <w:rFonts w:ascii="Calibri" w:eastAsia="Times New Roman" w:hAnsi="Calibri" w:cs="Times New Roman"/>
                <w:color w:val="333333"/>
                <w:sz w:val="22"/>
                <w:lang w:val="en-CA" w:eastAsia="en-CA"/>
              </w:rPr>
            </w:pPr>
            <w:r w:rsidRPr="00C25108">
              <w:rPr>
                <w:rFonts w:ascii="Calibri" w:eastAsia="Times New Roman" w:hAnsi="Calibri" w:cs="Times New Roman"/>
                <w:color w:val="333333"/>
                <w:sz w:val="22"/>
                <w:lang w:val="en-CA" w:eastAsia="en-CA"/>
              </w:rPr>
              <w:t>Total Carbon Output per Household (kg CO2)</w:t>
            </w:r>
          </w:p>
        </w:tc>
      </w:tr>
    </w:tbl>
    <w:p w:rsidR="00CE7E00" w:rsidRDefault="00CE7E00" w:rsidP="00C25108">
      <w:pPr>
        <w:pStyle w:val="NoSpacing"/>
        <w:rPr>
          <w:lang w:val="en-CA"/>
        </w:rPr>
      </w:pPr>
    </w:p>
    <w:p w:rsidR="00C25108" w:rsidRDefault="00C25108" w:rsidP="00C25108">
      <w:pPr>
        <w:pStyle w:val="NoSpacing"/>
        <w:rPr>
          <w:lang w:val="en-CA"/>
        </w:rPr>
      </w:pPr>
      <w:r>
        <w:rPr>
          <w:lang w:val="en-CA"/>
        </w:rPr>
        <w:t>This along with a simple summation of the cells using the COLs D &amp; E you can calculate:</w:t>
      </w:r>
    </w:p>
    <w:p w:rsidR="00C25108" w:rsidRDefault="00C25108" w:rsidP="00C25108">
      <w:pPr>
        <w:pStyle w:val="NoSpacing"/>
        <w:rPr>
          <w:lang w:val="en-CA"/>
        </w:rPr>
      </w:pPr>
      <w:r>
        <w:rPr>
          <w:lang w:val="en-CA"/>
        </w:rPr>
        <w:lastRenderedPageBreak/>
        <w:t>The above total</w:t>
      </w:r>
      <w:r w:rsidR="00AD4AC3">
        <w:rPr>
          <w:lang w:val="en-CA"/>
        </w:rPr>
        <w:t>s (contained in the table)</w:t>
      </w:r>
      <w:r>
        <w:rPr>
          <w:lang w:val="en-CA"/>
        </w:rPr>
        <w:t xml:space="preserve"> per household.</w:t>
      </w:r>
    </w:p>
    <w:p w:rsidR="00CE7E00" w:rsidRDefault="00CE7E00" w:rsidP="00C25108">
      <w:pPr>
        <w:pStyle w:val="NoSpacing"/>
        <w:rPr>
          <w:lang w:val="en-CA"/>
        </w:rPr>
      </w:pPr>
    </w:p>
    <w:p w:rsidR="00C25108" w:rsidRDefault="00C25108" w:rsidP="00C25108">
      <w:pPr>
        <w:pStyle w:val="NoSpacing"/>
        <w:rPr>
          <w:lang w:val="en-CA"/>
        </w:rPr>
      </w:pPr>
      <w:r w:rsidRPr="00C25108">
        <w:rPr>
          <w:lang w:val="en-CA"/>
        </w:rPr>
        <w:t>=($D63*F63)+($D64*F64)+($D65*F65)+($D66*F66)+($D67*F67)+($D68*F68)+($D69*F69)+($D70*F70)+($D71*F71)+($D72*F72)+($D73*F73)+($D74+F74)</w:t>
      </w:r>
    </w:p>
    <w:p w:rsidR="00CE7E00" w:rsidRDefault="006A33E6" w:rsidP="00C25108">
      <w:pPr>
        <w:pStyle w:val="NoSpacing"/>
        <w:rPr>
          <w:lang w:val="en-CA"/>
        </w:rPr>
      </w:pPr>
      <w:r>
        <w:rPr>
          <w:noProof/>
          <w:lang w:val="en-CA" w:eastAsia="en-CA"/>
        </w:rPr>
        <w:drawing>
          <wp:anchor distT="0" distB="0" distL="114300" distR="114300" simplePos="0" relativeHeight="251665408" behindDoc="0" locked="0" layoutInCell="1" allowOverlap="1">
            <wp:simplePos x="0" y="0"/>
            <wp:positionH relativeFrom="column">
              <wp:posOffset>-50800</wp:posOffset>
            </wp:positionH>
            <wp:positionV relativeFrom="paragraph">
              <wp:posOffset>81915</wp:posOffset>
            </wp:positionV>
            <wp:extent cx="2791066" cy="438467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791066" cy="4384675"/>
                    </a:xfrm>
                    <a:prstGeom prst="rect">
                      <a:avLst/>
                    </a:prstGeom>
                  </pic:spPr>
                </pic:pic>
              </a:graphicData>
            </a:graphic>
          </wp:anchor>
        </w:drawing>
      </w:r>
    </w:p>
    <w:p w:rsidR="00C25108" w:rsidRPr="00C25108" w:rsidRDefault="00C25108" w:rsidP="00C25108">
      <w:pPr>
        <w:pStyle w:val="NoSpacing"/>
        <w:rPr>
          <w:lang w:val="en-CA"/>
        </w:rPr>
      </w:pPr>
      <w:r>
        <w:rPr>
          <w:lang w:val="en-CA"/>
        </w:rPr>
        <w:t>As long as you keep the $ sign in front of the initial cell. After the first calculation you can copy paste into the other cells in the row and it will auto populate the costs and carbon output.</w:t>
      </w:r>
    </w:p>
    <w:p w:rsidR="001838C4" w:rsidRPr="00C25108" w:rsidRDefault="001838C4" w:rsidP="00AD4AC3">
      <w:pPr>
        <w:pStyle w:val="NoSpacing"/>
        <w:rPr>
          <w:lang w:val="en-CA"/>
        </w:rPr>
      </w:pPr>
    </w:p>
    <w:p w:rsidR="001838C4" w:rsidRPr="00741B02" w:rsidRDefault="001838C4" w:rsidP="00AD4AC3">
      <w:pPr>
        <w:pStyle w:val="Heading4"/>
        <w:rPr>
          <w:rFonts w:eastAsia="Times New Roman" w:cs="Times New Roman"/>
          <w:bCs/>
          <w:szCs w:val="27"/>
          <w:lang w:eastAsia="en-GB"/>
        </w:rPr>
      </w:pPr>
      <w:r w:rsidRPr="001632B6">
        <w:t>Data Visualisation – Link</w:t>
      </w:r>
      <w:r w:rsidR="00A41F95">
        <w:t>ed</w:t>
      </w:r>
      <w:r w:rsidRPr="001632B6">
        <w:t xml:space="preserve"> to Functions</w:t>
      </w:r>
    </w:p>
    <w:p w:rsidR="00CE7E00" w:rsidRDefault="00CE7E00" w:rsidP="00CE7E00">
      <w:pPr>
        <w:pStyle w:val="NoSpacing"/>
      </w:pPr>
      <w:r>
        <w:t>Pivot Tables and 2D Bar Charts were set up for:</w:t>
      </w:r>
    </w:p>
    <w:p w:rsidR="00CE7E00" w:rsidRDefault="00952634" w:rsidP="009B55E9">
      <w:pPr>
        <w:pStyle w:val="NoSpacing"/>
        <w:numPr>
          <w:ilvl w:val="0"/>
          <w:numId w:val="25"/>
        </w:numPr>
        <w:rPr>
          <w:lang w:val="en-CA"/>
        </w:rPr>
      </w:pPr>
      <w:r>
        <w:rPr>
          <w:lang w:val="en-CA"/>
        </w:rPr>
        <w:t>Appliance</w:t>
      </w:r>
      <w:r w:rsidR="00CE7E00">
        <w:rPr>
          <w:lang w:val="en-CA"/>
        </w:rPr>
        <w:t xml:space="preserve">: </w:t>
      </w:r>
      <w:r w:rsidR="00CE7E00" w:rsidRPr="00CE7E00">
        <w:rPr>
          <w:lang w:val="en-CA"/>
        </w:rPr>
        <w:t>Annual Cost v Annual CO2 Footprint</w:t>
      </w:r>
      <w:r>
        <w:rPr>
          <w:lang w:val="en-CA"/>
        </w:rPr>
        <w:t xml:space="preserve"> (Complete Sheet Reformatted)</w:t>
      </w:r>
    </w:p>
    <w:p w:rsidR="00CE7E00" w:rsidRPr="00CE7E00" w:rsidRDefault="00CE7E00" w:rsidP="009B55E9">
      <w:pPr>
        <w:pStyle w:val="NoSpacing"/>
        <w:numPr>
          <w:ilvl w:val="0"/>
          <w:numId w:val="25"/>
        </w:numPr>
        <w:rPr>
          <w:lang w:val="en-CA"/>
        </w:rPr>
      </w:pPr>
      <w:r>
        <w:rPr>
          <w:lang w:val="en-CA"/>
        </w:rPr>
        <w:t xml:space="preserve">Digital TV Appliances: </w:t>
      </w:r>
      <w:r w:rsidR="00AC4BB6">
        <w:rPr>
          <w:lang w:val="en-CA"/>
        </w:rPr>
        <w:t xml:space="preserve">Annual Cost </w:t>
      </w:r>
      <w:r w:rsidRPr="00CE7E00">
        <w:rPr>
          <w:lang w:val="en-CA"/>
        </w:rPr>
        <w:t>/ Annual CO2 Emissions - Per Unit</w:t>
      </w:r>
      <w:r w:rsidR="00952634">
        <w:rPr>
          <w:lang w:val="en-CA"/>
        </w:rPr>
        <w:t xml:space="preserve"> (Complete Sheet Reformatted)</w:t>
      </w:r>
    </w:p>
    <w:p w:rsidR="00901C32" w:rsidRPr="009B55E9" w:rsidRDefault="00952634" w:rsidP="009B55E9">
      <w:pPr>
        <w:pStyle w:val="ListParagraph"/>
        <w:numPr>
          <w:ilvl w:val="0"/>
          <w:numId w:val="25"/>
        </w:numPr>
        <w:rPr>
          <w:lang w:val="en-CA"/>
        </w:rPr>
      </w:pPr>
      <w:r w:rsidRPr="009B55E9">
        <w:rPr>
          <w:lang w:val="en-CA"/>
        </w:rPr>
        <w:t>Annual Carbon Footprint v Annual Cost per Household (Annual Costs Pivot)</w:t>
      </w:r>
    </w:p>
    <w:p w:rsidR="00A84590" w:rsidRPr="00952634" w:rsidRDefault="00952634" w:rsidP="00952634">
      <w:pPr>
        <w:rPr>
          <w:lang w:val="en-CA"/>
        </w:rPr>
      </w:pPr>
      <w:r>
        <w:rPr>
          <w:lang w:val="en-CA"/>
        </w:rPr>
        <w:t>Upon completion a Dashboard was set up for all three charts.</w:t>
      </w:r>
    </w:p>
    <w:p w:rsidR="00741B02" w:rsidRDefault="00741B02" w:rsidP="00433AC9">
      <w:pPr>
        <w:pStyle w:val="Heading1"/>
      </w:pPr>
    </w:p>
    <w:p w:rsidR="00741B02" w:rsidRDefault="00741B02" w:rsidP="00433AC9">
      <w:pPr>
        <w:pStyle w:val="Heading1"/>
      </w:pPr>
    </w:p>
    <w:p w:rsidR="00741B02" w:rsidRDefault="00741B02" w:rsidP="00433AC9">
      <w:pPr>
        <w:pStyle w:val="Heading1"/>
      </w:pPr>
    </w:p>
    <w:p w:rsidR="00AD4AC3" w:rsidRDefault="00AD4AC3" w:rsidP="00433AC9">
      <w:pPr>
        <w:pStyle w:val="Heading1"/>
      </w:pPr>
      <w:bookmarkStart w:id="15" w:name="_Toc511730800"/>
    </w:p>
    <w:p w:rsidR="00433AC9" w:rsidRDefault="00433AC9" w:rsidP="00433AC9">
      <w:pPr>
        <w:pStyle w:val="Heading1"/>
      </w:pPr>
      <w:r>
        <w:t>Scenario 2</w:t>
      </w:r>
      <w:bookmarkEnd w:id="15"/>
    </w:p>
    <w:p w:rsidR="00741B02" w:rsidRDefault="00FA2666" w:rsidP="00741B02">
      <w:r>
        <w:t>Again to apply the theory and r</w:t>
      </w:r>
      <w:r w:rsidR="003C62CF">
        <w:t>eview</w:t>
      </w:r>
      <w:r w:rsidR="00AD4AC3">
        <w:t xml:space="preserve"> and analyse</w:t>
      </w:r>
      <w:r w:rsidR="006A33E6">
        <w:t xml:space="preserve"> </w:t>
      </w:r>
      <w:r w:rsidR="001D37F5">
        <w:t>two spreadsheets issued</w:t>
      </w:r>
      <w:r w:rsidR="00A476EA">
        <w:t xml:space="preserve"> in Week 6 of the second semester.</w:t>
      </w:r>
    </w:p>
    <w:p w:rsidR="00952634" w:rsidRDefault="00952634" w:rsidP="00401F2A">
      <w:pPr>
        <w:pStyle w:val="Heading3"/>
      </w:pPr>
      <w:bookmarkStart w:id="16" w:name="_Toc511730801"/>
      <w:r>
        <w:t>Sheet 3 Swansea Business School – Electrical Data</w:t>
      </w:r>
      <w:bookmarkEnd w:id="16"/>
    </w:p>
    <w:p w:rsidR="006A33E6" w:rsidRDefault="00952634" w:rsidP="00741B02">
      <w:pPr>
        <w:pStyle w:val="Heading4"/>
      </w:pPr>
      <w:r w:rsidRPr="001838C4">
        <w:t>Initial Inspection</w:t>
      </w:r>
    </w:p>
    <w:p w:rsidR="006A33E6" w:rsidRDefault="00AC4BB6" w:rsidP="00C11962">
      <w:r>
        <w:t>Spreads</w:t>
      </w:r>
      <w:r w:rsidR="006A33E6">
        <w:t>heet required total clean up. Columns needed to have standard formatting, fonts, column headers etc.</w:t>
      </w:r>
    </w:p>
    <w:p w:rsidR="006A33E6" w:rsidRDefault="006A33E6" w:rsidP="00C11962">
      <w:r>
        <w:t>Date ranges were from 2012 to 2017. But there was only data from Feb 12015 onwards. Pivot tables do not recognise rows of empty data. Th</w:t>
      </w:r>
      <w:r w:rsidR="001C0DB3">
        <w:t>us these were deleted from the Re-formatted S</w:t>
      </w:r>
      <w:r>
        <w:t>heet.</w:t>
      </w:r>
    </w:p>
    <w:p w:rsidR="006A33E6" w:rsidRDefault="009B55E9" w:rsidP="00C11962">
      <w:r>
        <w:t>Again the raw data was</w:t>
      </w:r>
      <w:r w:rsidR="006A33E6">
        <w:t xml:space="preserve"> lean on information. Dates and half hourly power usage for the Business School</w:t>
      </w:r>
      <w:r>
        <w:t xml:space="preserve"> only</w:t>
      </w:r>
      <w:r w:rsidR="006A33E6">
        <w:t>. So you are limited as to what modelling can be done.</w:t>
      </w:r>
    </w:p>
    <w:p w:rsidR="00C11962" w:rsidRPr="00AD4AC3" w:rsidRDefault="000409DD" w:rsidP="00C11962">
      <w:pPr>
        <w:rPr>
          <w:sz w:val="22"/>
        </w:rPr>
      </w:pPr>
      <w:r>
        <w:t>You need</w:t>
      </w:r>
      <w:r w:rsidR="006A33E6">
        <w:t xml:space="preserve"> to look at outside factors to increase the usage of the data you have.</w:t>
      </w:r>
      <w:r w:rsidR="00C11962">
        <w:t xml:space="preserve"> As units of power and time were available it leads to power consumption and relative costs. Thus utilising </w:t>
      </w:r>
      <w:hyperlink r:id="rId16" w:history="1">
        <w:r w:rsidR="00C11962" w:rsidRPr="00FC0D51">
          <w:rPr>
            <w:rStyle w:val="Hyperlink"/>
          </w:rPr>
          <w:t>https://www.ukpower.co.uk/home_energy/tariffs-per-unit-kwh</w:t>
        </w:r>
      </w:hyperlink>
      <w:r w:rsidR="00C11962">
        <w:t xml:space="preserve"> we were able to </w:t>
      </w:r>
      <w:r w:rsidR="00C11962">
        <w:lastRenderedPageBreak/>
        <w:t xml:space="preserve">obtain electricity tariffs for the year 2017. These can be added to the spreadsheet and model costs of electricity calculated. </w:t>
      </w:r>
      <w:r w:rsidR="00C11962" w:rsidRPr="00AD4AC3">
        <w:rPr>
          <w:i/>
          <w:sz w:val="22"/>
        </w:rPr>
        <w:t>(Note: these costs are assumed and more than likely are incorrect but for the purpose of enhancing the models characteristics they were utilised – this is an exercise involving use of Excel formula and Pivot Charts etc</w:t>
      </w:r>
      <w:r w:rsidR="00AD4AC3">
        <w:rPr>
          <w:i/>
          <w:sz w:val="22"/>
        </w:rPr>
        <w:t>.</w:t>
      </w:r>
      <w:r w:rsidR="001C0DB3" w:rsidRPr="00AD4AC3">
        <w:rPr>
          <w:i/>
          <w:sz w:val="22"/>
        </w:rPr>
        <w:t xml:space="preserve"> not to determine the actual financial figures</w:t>
      </w:r>
      <w:r w:rsidR="00C11962" w:rsidRPr="00AD4AC3">
        <w:rPr>
          <w:i/>
          <w:sz w:val="22"/>
        </w:rPr>
        <w:t>.)</w:t>
      </w:r>
    </w:p>
    <w:p w:rsidR="00952634" w:rsidRDefault="00952634" w:rsidP="00741B02">
      <w:pPr>
        <w:pStyle w:val="Heading4"/>
      </w:pPr>
      <w:r w:rsidRPr="001632B6">
        <w:t xml:space="preserve">Data </w:t>
      </w:r>
      <w:r>
        <w:t>Analytics – Linked to Functions</w:t>
      </w:r>
      <w:r w:rsidRPr="001632B6">
        <w:t>:</w:t>
      </w:r>
    </w:p>
    <w:p w:rsidR="008A10B4" w:rsidRPr="00741B02" w:rsidRDefault="008A10B4" w:rsidP="008A10B4">
      <w:r>
        <w:t>Additional columns added (Reformatted Records Sheet Cols AX - AZ) using SUM function (</w:t>
      </w:r>
      <w:r w:rsidRPr="00FF17C3">
        <w:t>=</w:t>
      </w:r>
      <w:proofErr w:type="gramStart"/>
      <w:r w:rsidRPr="00FF17C3">
        <w:t>SUM(</w:t>
      </w:r>
      <w:proofErr w:type="gramEnd"/>
      <w:r w:rsidRPr="00FF17C3">
        <w:t>B19:AW19)</w:t>
      </w:r>
      <w:r>
        <w:t xml:space="preserve">) for Max usage , Average Usage, Daily Usage of power. </w:t>
      </w:r>
    </w:p>
    <w:p w:rsidR="008A10B4" w:rsidRDefault="008A10B4" w:rsidP="008A10B4">
      <w:r>
        <w:t>Additional columns added (Reformatted Records Sheet Cols BA-BB) to account for Daily Cost using a mathematical formula (</w:t>
      </w:r>
      <w:proofErr w:type="gramStart"/>
      <w:r w:rsidRPr="00FF17C3">
        <w:t>=(</w:t>
      </w:r>
      <w:proofErr w:type="gramEnd"/>
      <w:r w:rsidRPr="00FF17C3">
        <w:t>AZ19/1000)*BA19</w:t>
      </w:r>
      <w:r>
        <w:t>)</w:t>
      </w:r>
    </w:p>
    <w:p w:rsidR="008A10B4" w:rsidRDefault="008A10B4" w:rsidP="008A10B4">
      <w:r>
        <w:t>IF Function utilised (Refo</w:t>
      </w:r>
      <w:r w:rsidR="00AD4AC3">
        <w:t>rmatted Records Sheet Col BC) t</w:t>
      </w:r>
      <w:r>
        <w:t>o show days where the cost costs were higher or low</w:t>
      </w:r>
      <w:r w:rsidR="00AD4AC3">
        <w:t>er</w:t>
      </w:r>
      <w:r>
        <w:t xml:space="preserve"> than </w:t>
      </w:r>
      <w:r>
        <w:rPr>
          <w:rFonts w:cs="Times New Roman"/>
        </w:rPr>
        <w:t>£</w:t>
      </w:r>
      <w:r>
        <w:t>10.</w:t>
      </w:r>
    </w:p>
    <w:p w:rsidR="008A10B4" w:rsidRDefault="008A10B4" w:rsidP="008A10B4">
      <w:r>
        <w:t xml:space="preserve">COUNTIF Function used (Reformatted Records Sheet Cells BC92/93) totalled the days where usage was above or below </w:t>
      </w:r>
      <w:r>
        <w:rPr>
          <w:rFonts w:cs="Times New Roman"/>
        </w:rPr>
        <w:t>£</w:t>
      </w:r>
      <w:r>
        <w:t>10</w:t>
      </w:r>
    </w:p>
    <w:p w:rsidR="00741B02" w:rsidRPr="00741B02" w:rsidRDefault="008A10B4" w:rsidP="00741B02">
      <w:r>
        <w:t>SUBTOTAL Function used (Reformatted Records Sheet Cell BB 933)</w:t>
      </w:r>
      <w:r w:rsidR="00AD4AC3">
        <w:t>.</w:t>
      </w:r>
      <w:r>
        <w:t xml:space="preserve"> This will automatically total the cost of cells shown and re-calculate when there is a filter added. Thus daily, weekly, monthly costs can be shown as required.</w:t>
      </w:r>
    </w:p>
    <w:p w:rsidR="00952634" w:rsidRDefault="00952634" w:rsidP="00D1059B">
      <w:pPr>
        <w:pStyle w:val="Heading4"/>
      </w:pPr>
      <w:r w:rsidRPr="001632B6">
        <w:t>Data Visualisation – Link</w:t>
      </w:r>
      <w:r>
        <w:t>ed</w:t>
      </w:r>
      <w:r w:rsidRPr="001632B6">
        <w:t xml:space="preserve"> to </w:t>
      </w:r>
      <w:r w:rsidRPr="00D1059B">
        <w:t>Functions</w:t>
      </w:r>
    </w:p>
    <w:p w:rsidR="008A10B4" w:rsidRDefault="008A10B4" w:rsidP="008A10B4">
      <w:r>
        <w:t>March Data was transferred to a separate tab ‘Pivot March 2017’.</w:t>
      </w:r>
    </w:p>
    <w:p w:rsidR="008A10B4" w:rsidRDefault="008A10B4" w:rsidP="008A10B4">
      <w:r>
        <w:t>Pivot Tables and Charts and Graphs were set up to for:</w:t>
      </w:r>
    </w:p>
    <w:p w:rsidR="008A10B4" w:rsidRDefault="008A10B4" w:rsidP="008A10B4">
      <w:r>
        <w:t>Average Daily Power Usage (Watts) – Bar Type</w:t>
      </w:r>
    </w:p>
    <w:p w:rsidR="008A10B4" w:rsidRDefault="008A10B4" w:rsidP="008A10B4">
      <w:r>
        <w:t>Daily Electrical Cost (</w:t>
      </w:r>
      <w:r>
        <w:rPr>
          <w:rFonts w:cs="Times New Roman"/>
        </w:rPr>
        <w:t>£</w:t>
      </w:r>
      <w:r>
        <w:t>) – March 2017 – Line / Graph type.</w:t>
      </w:r>
    </w:p>
    <w:p w:rsidR="008A10B4" w:rsidRPr="008A10B4" w:rsidRDefault="008A10B4" w:rsidP="008A10B4">
      <w:r>
        <w:t>Upon completion the charts were copied to a Dashboard tab for presentation if required.</w:t>
      </w:r>
    </w:p>
    <w:p w:rsidR="00952634" w:rsidRDefault="00FA2666" w:rsidP="00FA2666">
      <w:pPr>
        <w:pStyle w:val="Heading3"/>
      </w:pPr>
      <w:bookmarkStart w:id="17" w:name="_Toc511730802"/>
      <w:r>
        <w:t xml:space="preserve">Sheet 4 </w:t>
      </w:r>
      <w:r w:rsidR="00952634">
        <w:t xml:space="preserve">Climatology Report (January) @ </w:t>
      </w:r>
      <w:proofErr w:type="spellStart"/>
      <w:r w:rsidR="00952634" w:rsidRPr="00FA2666">
        <w:t>Lampeter</w:t>
      </w:r>
      <w:proofErr w:type="spellEnd"/>
      <w:r w:rsidR="00952634">
        <w:t xml:space="preserve"> Farm</w:t>
      </w:r>
      <w:bookmarkEnd w:id="17"/>
    </w:p>
    <w:p w:rsidR="00952634" w:rsidRDefault="00952634" w:rsidP="00741B02">
      <w:pPr>
        <w:pStyle w:val="Heading4"/>
      </w:pPr>
      <w:r w:rsidRPr="001838C4">
        <w:t>Initial Inspection</w:t>
      </w:r>
    </w:p>
    <w:p w:rsidR="000409DD" w:rsidRDefault="000409DD" w:rsidP="00C11962">
      <w:r>
        <w:t xml:space="preserve">The raw data provided everything required to build a model with Climatology Statistics. This was the best example of the four sheets </w:t>
      </w:r>
      <w:r w:rsidR="00F97B39">
        <w:t>as it contained more basic entities which would allow a more extensive model to be created and thus more information</w:t>
      </w:r>
      <w:r w:rsidR="00C11962">
        <w:t xml:space="preserve"> produced as a result.</w:t>
      </w:r>
    </w:p>
    <w:p w:rsidR="00C11962" w:rsidRDefault="00C11962" w:rsidP="00C11962">
      <w:r>
        <w:t>As an afterthought y</w:t>
      </w:r>
      <w:r w:rsidR="000409DD">
        <w:t xml:space="preserve">ou could have possible have looked at daylight hours, hours of sunshine to </w:t>
      </w:r>
      <w:r w:rsidR="009B55E9">
        <w:t xml:space="preserve">add to </w:t>
      </w:r>
      <w:r w:rsidR="000409DD">
        <w:t xml:space="preserve">the </w:t>
      </w:r>
      <w:r>
        <w:t xml:space="preserve">existing </w:t>
      </w:r>
      <w:r w:rsidR="000409DD">
        <w:t>data.</w:t>
      </w:r>
      <w:r w:rsidRPr="00C11962">
        <w:t xml:space="preserve"> </w:t>
      </w:r>
    </w:p>
    <w:p w:rsidR="000409DD" w:rsidRDefault="00C11962" w:rsidP="00C11962">
      <w:r>
        <w:t>The complete sheet however required basic formatting for presentation purposes.</w:t>
      </w:r>
    </w:p>
    <w:p w:rsidR="00952634" w:rsidRDefault="00952634" w:rsidP="00741B02">
      <w:pPr>
        <w:pStyle w:val="Heading4"/>
      </w:pPr>
      <w:r w:rsidRPr="001632B6">
        <w:t xml:space="preserve">Data </w:t>
      </w:r>
      <w:r>
        <w:t>Analytics – Linked to Functions</w:t>
      </w:r>
      <w:r w:rsidRPr="001632B6">
        <w:t>:</w:t>
      </w:r>
    </w:p>
    <w:p w:rsidR="00641EBB" w:rsidRDefault="00641EBB" w:rsidP="00641EBB">
      <w:r>
        <w:t>An additional column (I) was added to the</w:t>
      </w:r>
      <w:r w:rsidR="00657830">
        <w:t xml:space="preserve"> Reformatted Date Sheet Tab. Where the IF function used to determine what days were above and below Zero degrees </w:t>
      </w:r>
      <w:r w:rsidR="00657830" w:rsidRPr="00657830">
        <w:t>=</w:t>
      </w:r>
      <w:proofErr w:type="gramStart"/>
      <w:r w:rsidR="00657830" w:rsidRPr="00657830">
        <w:t>IF(</w:t>
      </w:r>
      <w:proofErr w:type="gramEnd"/>
      <w:r w:rsidR="00657830" w:rsidRPr="00657830">
        <w:t>C8&lt;0,"FROST","OK")</w:t>
      </w:r>
    </w:p>
    <w:p w:rsidR="00657830" w:rsidRDefault="00657830" w:rsidP="00641EBB">
      <w:r>
        <w:t>Additional tables were added to</w:t>
      </w:r>
      <w:r w:rsidR="00D1059B">
        <w:t xml:space="preserve"> the Reformatted Date Sheet Tab</w:t>
      </w:r>
      <w:r>
        <w:t>:</w:t>
      </w:r>
    </w:p>
    <w:p w:rsidR="00657830" w:rsidRDefault="00657830" w:rsidP="00657830">
      <w:pPr>
        <w:pStyle w:val="ListParagraph"/>
        <w:numPr>
          <w:ilvl w:val="0"/>
          <w:numId w:val="27"/>
        </w:numPr>
      </w:pPr>
      <w:r>
        <w:t>Column A-B / Row 40/41 – Using the AUTOSUM function this showed the monthly rainfall for January (</w:t>
      </w:r>
      <w:r w:rsidRPr="00657830">
        <w:t>=SUM(E8:E38)</w:t>
      </w:r>
      <w:r>
        <w:t>)</w:t>
      </w:r>
    </w:p>
    <w:p w:rsidR="00657830" w:rsidRDefault="00657830" w:rsidP="00657830">
      <w:pPr>
        <w:pStyle w:val="ListParagraph"/>
        <w:numPr>
          <w:ilvl w:val="0"/>
          <w:numId w:val="27"/>
        </w:numPr>
      </w:pPr>
      <w:r>
        <w:t xml:space="preserve">Column </w:t>
      </w:r>
      <w:proofErr w:type="gramStart"/>
      <w:r>
        <w:t>A-</w:t>
      </w:r>
      <w:proofErr w:type="gramEnd"/>
      <w:r>
        <w:t>I / Rows 43/44 – Using VLOOKUP this gave a daily snapshot of all statistics.</w:t>
      </w:r>
    </w:p>
    <w:p w:rsidR="00657830" w:rsidRDefault="00657830" w:rsidP="00657830">
      <w:pPr>
        <w:ind w:left="360"/>
      </w:pPr>
      <w:r>
        <w:lastRenderedPageBreak/>
        <w:t xml:space="preserve">A separate tab was set up (VLOOKUP EXAMPLE) to show that data can be transferred from sheet to sheet using this function. </w:t>
      </w:r>
    </w:p>
    <w:p w:rsidR="008A10B4" w:rsidRPr="008A10B4" w:rsidRDefault="00657830" w:rsidP="00657830">
      <w:pPr>
        <w:ind w:left="360"/>
      </w:pPr>
      <w:r>
        <w:t>See Column D (</w:t>
      </w:r>
      <w:r w:rsidRPr="00657830">
        <w:t>=</w:t>
      </w:r>
      <w:proofErr w:type="gramStart"/>
      <w:r w:rsidRPr="00657830">
        <w:t>VLOOKUP(</w:t>
      </w:r>
      <w:proofErr w:type="gramEnd"/>
      <w:r w:rsidRPr="00657830">
        <w:t>A7,'Reformatted Data Sheet'!A8:H38,8,FALSE)</w:t>
      </w:r>
      <w:r>
        <w:t>)</w:t>
      </w:r>
    </w:p>
    <w:p w:rsidR="00952634" w:rsidRDefault="00952634" w:rsidP="00741B02">
      <w:pPr>
        <w:pStyle w:val="Heading4"/>
      </w:pPr>
      <w:r w:rsidRPr="001632B6">
        <w:t>Data Visualisation – Link</w:t>
      </w:r>
      <w:r>
        <w:t>ed</w:t>
      </w:r>
      <w:r w:rsidRPr="001632B6">
        <w:t xml:space="preserve"> to Functions</w:t>
      </w:r>
    </w:p>
    <w:p w:rsidR="00657830" w:rsidRDefault="00657830" w:rsidP="00657830">
      <w:r>
        <w:t>Pivot tales and charts were set up on both sheets segregating the data in WIND, RAINFALL and TEMPERATURE.</w:t>
      </w:r>
    </w:p>
    <w:p w:rsidR="00657830" w:rsidRDefault="00657830" w:rsidP="00657830">
      <w:r>
        <w:t>A variety of different types of chart and line graphs were utilised.</w:t>
      </w:r>
    </w:p>
    <w:p w:rsidR="00657830" w:rsidRDefault="00657830" w:rsidP="00657830">
      <w:r>
        <w:t>Also they were formatted to show that both bars, columns and line graphs can be utilised on the same chart for varied presentation</w:t>
      </w:r>
    </w:p>
    <w:p w:rsidR="001D37F5" w:rsidRPr="001D37F5" w:rsidRDefault="00CA204E" w:rsidP="001D37F5">
      <w:r>
        <w:t>A separate Dashboard tab was set up to contain all charts for presentation if required.</w:t>
      </w:r>
    </w:p>
    <w:p w:rsidR="00433AC9" w:rsidRDefault="00433AC9" w:rsidP="00433AC9">
      <w:pPr>
        <w:pStyle w:val="Heading1"/>
      </w:pPr>
      <w:bookmarkStart w:id="18" w:name="_Toc511730803"/>
      <w:r>
        <w:t>Summary</w:t>
      </w:r>
      <w:bookmarkEnd w:id="18"/>
    </w:p>
    <w:p w:rsidR="000409DD" w:rsidRDefault="000409DD" w:rsidP="000409DD">
      <w:r>
        <w:t xml:space="preserve">There is no doubt that Excel is indeed a powerful tool. </w:t>
      </w:r>
      <w:r w:rsidR="00E91B50">
        <w:t xml:space="preserve">Its ability to organise large amounts of data into orderly, logical spreadsheets is unrivalled. </w:t>
      </w:r>
      <w:r w:rsidR="00FA2666">
        <w:t>This in turn allows</w:t>
      </w:r>
      <w:r w:rsidR="00E91B50">
        <w:t xml:space="preserve"> easier digestion and analysis of data</w:t>
      </w:r>
      <w:r w:rsidR="00FA2666">
        <w:t xml:space="preserve"> to be undertaken</w:t>
      </w:r>
      <w:r w:rsidR="00E91B50">
        <w:t xml:space="preserve">. </w:t>
      </w:r>
      <w:r w:rsidR="00FA2666">
        <w:t>The unlocking of data potential can help</w:t>
      </w:r>
      <w:r w:rsidR="00E91B50">
        <w:t xml:space="preserve"> identify trends and assists with future forecasting</w:t>
      </w:r>
      <w:r w:rsidR="00FA2666">
        <w:t>, which is greatly sought after in the business world in general</w:t>
      </w:r>
      <w:r w:rsidR="00E91B50">
        <w:t>. Add to this its ability to produce charts and graphs makes it a powerful and persuasive tool in the marketing world.</w:t>
      </w:r>
    </w:p>
    <w:p w:rsidR="00FA2666" w:rsidRDefault="00FA2666" w:rsidP="000409DD">
      <w:r>
        <w:t xml:space="preserve">However Excel is a complex program and the spreadsheet or model is only as good as the level of expertise of the person who sets up the model. </w:t>
      </w:r>
      <w:r w:rsidR="005C3065">
        <w:t xml:space="preserve">Whoever creates the model must take into account that other persons will actually need access, visibility and transparency. This will inevitably lead to problems as the spreadsheet is usually an extension of its maker. They will have an intimate knowledge of the rules of engagement in its operation. </w:t>
      </w:r>
      <w:r w:rsidR="00C011F0">
        <w:t xml:space="preserve">Outside users who are not familiar with these ‘ground rules’ can have a detrimental outcome. Incorrect data input can upset formatting and sometimes deletion of information also causes major issues. </w:t>
      </w:r>
    </w:p>
    <w:p w:rsidR="007A691D" w:rsidRDefault="00C011F0" w:rsidP="00433AC9">
      <w:r>
        <w:t xml:space="preserve">Excel can handle immense amounts of data. But this leads to </w:t>
      </w:r>
      <w:proofErr w:type="spellStart"/>
      <w:r>
        <w:t>megga</w:t>
      </w:r>
      <w:proofErr w:type="spellEnd"/>
      <w:r>
        <w:t xml:space="preserve"> spreadsheets with immense reams of columns and rows. Which sometimes only the elite can understand its logic and makeup. To counter this it’s best to keep spreadsheets manageable and keep the owners and </w:t>
      </w:r>
      <w:r w:rsidR="00920230">
        <w:t xml:space="preserve">gate </w:t>
      </w:r>
      <w:r>
        <w:t xml:space="preserve">keepers to a minimum. </w:t>
      </w:r>
      <w:r w:rsidR="00920230">
        <w:t xml:space="preserve">Also people tend to keep </w:t>
      </w:r>
      <w:r w:rsidR="00D1059B">
        <w:t xml:space="preserve">their own </w:t>
      </w:r>
      <w:r w:rsidR="00920230">
        <w:t xml:space="preserve">copies of </w:t>
      </w:r>
      <w:r w:rsidR="00D1059B">
        <w:t>spreadsheets</w:t>
      </w:r>
      <w:r w:rsidR="00920230">
        <w:t xml:space="preserve"> and only update what’s their responsibility</w:t>
      </w:r>
      <w:r w:rsidR="00D1059B">
        <w:t>. S</w:t>
      </w:r>
      <w:r w:rsidR="00920230">
        <w:t xml:space="preserve">o a business must ensure there is only one Master and have an appointed person to update. </w:t>
      </w:r>
    </w:p>
    <w:p w:rsidR="00D1059B" w:rsidRPr="007A691D" w:rsidRDefault="001758EA" w:rsidP="00433AC9">
      <w:r>
        <w:t xml:space="preserve">Finally </w:t>
      </w:r>
      <w:r w:rsidR="00D1059B">
        <w:t xml:space="preserve">Excel is an excellent tool to have in your armoury. </w:t>
      </w:r>
      <w:r>
        <w:t>But it needs to be continually managed to get the optimum results.</w:t>
      </w:r>
    </w:p>
    <w:p w:rsidR="00387DED" w:rsidRDefault="001D5492" w:rsidP="00387DED">
      <w:r>
        <w:t xml:space="preserve">(Words </w:t>
      </w:r>
      <w:r w:rsidR="00920230">
        <w:t>2986</w:t>
      </w:r>
      <w:r>
        <w:t>)</w:t>
      </w:r>
    </w:p>
    <w:p w:rsidR="00386E27" w:rsidRPr="00B966E9" w:rsidRDefault="00386E27" w:rsidP="00B966E9">
      <w:pPr>
        <w:rPr>
          <w:rFonts w:asciiTheme="majorHAnsi" w:eastAsiaTheme="majorEastAsia" w:hAnsiTheme="majorHAnsi" w:cstheme="majorBidi"/>
          <w:b/>
          <w:sz w:val="32"/>
          <w:szCs w:val="32"/>
        </w:rPr>
        <w:sectPr w:rsidR="00386E27" w:rsidRPr="00B966E9" w:rsidSect="00401F2A">
          <w:footerReference w:type="default" r:id="rId17"/>
          <w:pgSz w:w="11906" w:h="16838"/>
          <w:pgMar w:top="993" w:right="1440" w:bottom="851" w:left="1440" w:header="708" w:footer="708" w:gutter="0"/>
          <w:pgNumType w:start="0"/>
          <w:cols w:space="708"/>
          <w:titlePg/>
          <w:docGrid w:linePitch="360"/>
        </w:sectPr>
      </w:pPr>
    </w:p>
    <w:p w:rsidR="00386E27" w:rsidRPr="00386E27" w:rsidRDefault="00386E27" w:rsidP="00386E27">
      <w:pPr>
        <w:pStyle w:val="Heading1"/>
        <w:rPr>
          <w:rFonts w:cs="Times New Roman"/>
          <w:szCs w:val="24"/>
        </w:rPr>
      </w:pPr>
      <w:bookmarkStart w:id="19" w:name="_Toc511730804"/>
      <w:r w:rsidRPr="00386E27">
        <w:rPr>
          <w:rFonts w:cs="Times New Roman"/>
          <w:szCs w:val="24"/>
        </w:rPr>
        <w:lastRenderedPageBreak/>
        <w:t>Appendices</w:t>
      </w:r>
      <w:bookmarkEnd w:id="19"/>
    </w:p>
    <w:p w:rsidR="00C27CA3" w:rsidRDefault="00B47AF0" w:rsidP="00F80D96">
      <w:pPr>
        <w:pStyle w:val="Heading2"/>
        <w:numPr>
          <w:ilvl w:val="0"/>
          <w:numId w:val="4"/>
        </w:numPr>
      </w:pPr>
      <w:bookmarkStart w:id="20" w:name="_Toc511730805"/>
      <w:r>
        <w:t>Example of Pivot Table &amp; Chart</w:t>
      </w:r>
      <w:bookmarkEnd w:id="20"/>
    </w:p>
    <w:p w:rsidR="00C27CA3" w:rsidRDefault="00C27CA3" w:rsidP="00C27CA3">
      <w:pPr>
        <w:pStyle w:val="NoSpacing"/>
      </w:pPr>
    </w:p>
    <w:tbl>
      <w:tblPr>
        <w:tblW w:w="12460" w:type="dxa"/>
        <w:jc w:val="center"/>
        <w:tblLook w:val="04A0" w:firstRow="1" w:lastRow="0" w:firstColumn="1" w:lastColumn="0" w:noHBand="0" w:noVBand="1"/>
      </w:tblPr>
      <w:tblGrid>
        <w:gridCol w:w="3600"/>
        <w:gridCol w:w="4280"/>
        <w:gridCol w:w="4580"/>
      </w:tblGrid>
      <w:tr w:rsidR="00B47AF0" w:rsidRPr="00B47AF0" w:rsidTr="00B47AF0">
        <w:trPr>
          <w:trHeight w:val="290"/>
          <w:jc w:val="center"/>
        </w:trPr>
        <w:tc>
          <w:tcPr>
            <w:tcW w:w="3600" w:type="dxa"/>
            <w:tcBorders>
              <w:top w:val="nil"/>
              <w:left w:val="nil"/>
              <w:bottom w:val="single" w:sz="4" w:space="0" w:color="95B3D7"/>
              <w:right w:val="nil"/>
            </w:tcBorders>
            <w:shd w:val="clear" w:color="DCE6F1" w:fill="DCE6F1"/>
            <w:noWrap/>
            <w:vAlign w:val="bottom"/>
            <w:hideMark/>
          </w:tcPr>
          <w:p w:rsidR="00B47AF0" w:rsidRPr="00B47AF0" w:rsidRDefault="00B47AF0" w:rsidP="00B47AF0">
            <w:pPr>
              <w:spacing w:after="0" w:line="240" w:lineRule="auto"/>
              <w:rPr>
                <w:rFonts w:ascii="Czcionka tekstu podstawowego" w:eastAsia="Times New Roman" w:hAnsi="Czcionka tekstu podstawowego" w:cs="Times New Roman"/>
                <w:b/>
                <w:bCs/>
                <w:color w:val="000000"/>
                <w:sz w:val="22"/>
                <w:lang w:val="en-CA" w:eastAsia="en-CA"/>
              </w:rPr>
            </w:pPr>
            <w:r w:rsidRPr="00B47AF0">
              <w:rPr>
                <w:rFonts w:ascii="Czcionka tekstu podstawowego" w:eastAsia="Times New Roman" w:hAnsi="Czcionka tekstu podstawowego" w:cs="Times New Roman"/>
                <w:b/>
                <w:bCs/>
                <w:color w:val="000000"/>
                <w:sz w:val="22"/>
                <w:lang w:val="en-CA" w:eastAsia="en-CA"/>
              </w:rPr>
              <w:t>Row Labels</w:t>
            </w:r>
          </w:p>
        </w:tc>
        <w:tc>
          <w:tcPr>
            <w:tcW w:w="4280" w:type="dxa"/>
            <w:tcBorders>
              <w:top w:val="nil"/>
              <w:left w:val="nil"/>
              <w:bottom w:val="single" w:sz="4" w:space="0" w:color="95B3D7"/>
              <w:right w:val="nil"/>
            </w:tcBorders>
            <w:shd w:val="clear" w:color="DCE6F1" w:fill="DCE6F1"/>
            <w:noWrap/>
            <w:vAlign w:val="bottom"/>
            <w:hideMark/>
          </w:tcPr>
          <w:p w:rsidR="00B47AF0" w:rsidRPr="00B47AF0" w:rsidRDefault="00B47AF0" w:rsidP="00B47AF0">
            <w:pPr>
              <w:spacing w:after="0" w:line="240" w:lineRule="auto"/>
              <w:rPr>
                <w:rFonts w:ascii="Czcionka tekstu podstawowego" w:eastAsia="Times New Roman" w:hAnsi="Czcionka tekstu podstawowego" w:cs="Times New Roman"/>
                <w:b/>
                <w:bCs/>
                <w:color w:val="000000"/>
                <w:sz w:val="22"/>
                <w:lang w:val="en-CA" w:eastAsia="en-CA"/>
              </w:rPr>
            </w:pPr>
            <w:r w:rsidRPr="00B47AF0">
              <w:rPr>
                <w:rFonts w:ascii="Czcionka tekstu podstawowego" w:eastAsia="Times New Roman" w:hAnsi="Czcionka tekstu podstawowego" w:cs="Times New Roman"/>
                <w:b/>
                <w:bCs/>
                <w:color w:val="000000"/>
                <w:sz w:val="22"/>
                <w:lang w:val="en-CA" w:eastAsia="en-CA"/>
              </w:rPr>
              <w:t>1 Evaluating products by scoring</w:t>
            </w:r>
          </w:p>
        </w:tc>
        <w:tc>
          <w:tcPr>
            <w:tcW w:w="4580" w:type="dxa"/>
            <w:tcBorders>
              <w:top w:val="nil"/>
              <w:left w:val="nil"/>
              <w:bottom w:val="single" w:sz="4" w:space="0" w:color="95B3D7"/>
              <w:right w:val="nil"/>
            </w:tcBorders>
            <w:shd w:val="clear" w:color="DCE6F1" w:fill="DCE6F1"/>
            <w:noWrap/>
            <w:vAlign w:val="bottom"/>
            <w:hideMark/>
          </w:tcPr>
          <w:p w:rsidR="00B47AF0" w:rsidRPr="00B47AF0" w:rsidRDefault="00B47AF0" w:rsidP="00B47AF0">
            <w:pPr>
              <w:spacing w:after="0" w:line="240" w:lineRule="auto"/>
              <w:rPr>
                <w:rFonts w:ascii="Czcionka tekstu podstawowego" w:eastAsia="Times New Roman" w:hAnsi="Czcionka tekstu podstawowego" w:cs="Times New Roman"/>
                <w:b/>
                <w:bCs/>
                <w:color w:val="000000"/>
                <w:sz w:val="22"/>
                <w:lang w:val="en-CA" w:eastAsia="en-CA"/>
              </w:rPr>
            </w:pPr>
            <w:r w:rsidRPr="00B47AF0">
              <w:rPr>
                <w:rFonts w:ascii="Czcionka tekstu podstawowego" w:eastAsia="Times New Roman" w:hAnsi="Czcionka tekstu podstawowego" w:cs="Times New Roman"/>
                <w:b/>
                <w:bCs/>
                <w:color w:val="000000"/>
                <w:sz w:val="22"/>
                <w:lang w:val="en-CA" w:eastAsia="en-CA"/>
              </w:rPr>
              <w:t>2 Evaluating products by comments</w:t>
            </w:r>
          </w:p>
        </w:tc>
      </w:tr>
      <w:tr w:rsidR="00B47AF0" w:rsidRPr="00B47AF0" w:rsidTr="00B47AF0">
        <w:trPr>
          <w:trHeight w:val="290"/>
          <w:jc w:val="center"/>
        </w:trPr>
        <w:tc>
          <w:tcPr>
            <w:tcW w:w="3600" w:type="dxa"/>
            <w:tcBorders>
              <w:top w:val="nil"/>
              <w:left w:val="nil"/>
              <w:bottom w:val="nil"/>
              <w:right w:val="nil"/>
            </w:tcBorders>
            <w:shd w:val="clear" w:color="auto" w:fill="auto"/>
            <w:noWrap/>
            <w:vAlign w:val="bottom"/>
            <w:hideMark/>
          </w:tcPr>
          <w:p w:rsidR="00B47AF0" w:rsidRPr="00B47AF0" w:rsidRDefault="00B47AF0" w:rsidP="00B47AF0">
            <w:pPr>
              <w:spacing w:after="0" w:line="240" w:lineRule="auto"/>
              <w:rPr>
                <w:rFonts w:ascii="Czcionka tekstu podstawowego" w:eastAsia="Times New Roman" w:hAnsi="Czcionka tekstu podstawowego" w:cs="Times New Roman"/>
                <w:color w:val="000000"/>
                <w:sz w:val="22"/>
                <w:lang w:val="en-CA" w:eastAsia="en-CA"/>
              </w:rPr>
            </w:pPr>
            <w:r w:rsidRPr="00B47AF0">
              <w:rPr>
                <w:rFonts w:ascii="Czcionka tekstu podstawowego" w:eastAsia="Times New Roman" w:hAnsi="Czcionka tekstu podstawowego" w:cs="Times New Roman"/>
                <w:color w:val="000000"/>
                <w:sz w:val="22"/>
                <w:lang w:val="en-CA" w:eastAsia="en-CA"/>
              </w:rPr>
              <w:t>Companies Evaluating Products</w:t>
            </w:r>
          </w:p>
        </w:tc>
        <w:tc>
          <w:tcPr>
            <w:tcW w:w="4280" w:type="dxa"/>
            <w:tcBorders>
              <w:top w:val="nil"/>
              <w:left w:val="nil"/>
              <w:bottom w:val="nil"/>
              <w:right w:val="nil"/>
            </w:tcBorders>
            <w:shd w:val="clear" w:color="auto" w:fill="auto"/>
            <w:noWrap/>
            <w:vAlign w:val="bottom"/>
            <w:hideMark/>
          </w:tcPr>
          <w:p w:rsidR="00B47AF0" w:rsidRPr="00B47AF0" w:rsidRDefault="00B47AF0" w:rsidP="00B47AF0">
            <w:pPr>
              <w:spacing w:after="0" w:line="240" w:lineRule="auto"/>
              <w:jc w:val="right"/>
              <w:rPr>
                <w:rFonts w:ascii="Czcionka tekstu podstawowego" w:eastAsia="Times New Roman" w:hAnsi="Czcionka tekstu podstawowego" w:cs="Times New Roman"/>
                <w:color w:val="000000"/>
                <w:sz w:val="22"/>
                <w:lang w:val="en-CA" w:eastAsia="en-CA"/>
              </w:rPr>
            </w:pPr>
            <w:r w:rsidRPr="00B47AF0">
              <w:rPr>
                <w:rFonts w:ascii="Czcionka tekstu podstawowego" w:eastAsia="Times New Roman" w:hAnsi="Czcionka tekstu podstawowego" w:cs="Times New Roman"/>
                <w:color w:val="000000"/>
                <w:sz w:val="22"/>
                <w:lang w:val="en-CA" w:eastAsia="en-CA"/>
              </w:rPr>
              <w:t>40</w:t>
            </w:r>
          </w:p>
        </w:tc>
        <w:tc>
          <w:tcPr>
            <w:tcW w:w="4580" w:type="dxa"/>
            <w:tcBorders>
              <w:top w:val="nil"/>
              <w:left w:val="nil"/>
              <w:bottom w:val="nil"/>
              <w:right w:val="nil"/>
            </w:tcBorders>
            <w:shd w:val="clear" w:color="auto" w:fill="auto"/>
            <w:noWrap/>
            <w:vAlign w:val="bottom"/>
            <w:hideMark/>
          </w:tcPr>
          <w:p w:rsidR="00B47AF0" w:rsidRPr="00B47AF0" w:rsidRDefault="00B47AF0" w:rsidP="00B47AF0">
            <w:pPr>
              <w:spacing w:after="0" w:line="240" w:lineRule="auto"/>
              <w:jc w:val="right"/>
              <w:rPr>
                <w:rFonts w:ascii="Czcionka tekstu podstawowego" w:eastAsia="Times New Roman" w:hAnsi="Czcionka tekstu podstawowego" w:cs="Times New Roman"/>
                <w:color w:val="000000"/>
                <w:sz w:val="22"/>
                <w:lang w:val="en-CA" w:eastAsia="en-CA"/>
              </w:rPr>
            </w:pPr>
            <w:r w:rsidRPr="00B47AF0">
              <w:rPr>
                <w:rFonts w:ascii="Czcionka tekstu podstawowego" w:eastAsia="Times New Roman" w:hAnsi="Czcionka tekstu podstawowego" w:cs="Times New Roman"/>
                <w:color w:val="000000"/>
                <w:sz w:val="22"/>
                <w:lang w:val="en-CA" w:eastAsia="en-CA"/>
              </w:rPr>
              <w:t>85</w:t>
            </w:r>
          </w:p>
        </w:tc>
      </w:tr>
      <w:tr w:rsidR="00B47AF0" w:rsidRPr="00B47AF0" w:rsidTr="00B47AF0">
        <w:trPr>
          <w:trHeight w:val="290"/>
          <w:jc w:val="center"/>
        </w:trPr>
        <w:tc>
          <w:tcPr>
            <w:tcW w:w="3600" w:type="dxa"/>
            <w:tcBorders>
              <w:top w:val="nil"/>
              <w:left w:val="nil"/>
              <w:bottom w:val="nil"/>
              <w:right w:val="nil"/>
            </w:tcBorders>
            <w:shd w:val="clear" w:color="auto" w:fill="auto"/>
            <w:noWrap/>
            <w:vAlign w:val="bottom"/>
            <w:hideMark/>
          </w:tcPr>
          <w:p w:rsidR="00B47AF0" w:rsidRPr="00B47AF0" w:rsidRDefault="00B47AF0" w:rsidP="00B47AF0">
            <w:pPr>
              <w:spacing w:after="0" w:line="240" w:lineRule="auto"/>
              <w:rPr>
                <w:rFonts w:ascii="Czcionka tekstu podstawowego" w:eastAsia="Times New Roman" w:hAnsi="Czcionka tekstu podstawowego" w:cs="Times New Roman"/>
                <w:color w:val="000000"/>
                <w:sz w:val="22"/>
                <w:lang w:val="en-CA" w:eastAsia="en-CA"/>
              </w:rPr>
            </w:pPr>
            <w:r w:rsidRPr="00B47AF0">
              <w:rPr>
                <w:rFonts w:ascii="Czcionka tekstu podstawowego" w:eastAsia="Times New Roman" w:hAnsi="Czcionka tekstu podstawowego" w:cs="Times New Roman"/>
                <w:color w:val="000000"/>
                <w:sz w:val="22"/>
                <w:lang w:val="en-CA" w:eastAsia="en-CA"/>
              </w:rPr>
              <w:t>Companies not Evaluating Products</w:t>
            </w:r>
          </w:p>
        </w:tc>
        <w:tc>
          <w:tcPr>
            <w:tcW w:w="4280" w:type="dxa"/>
            <w:tcBorders>
              <w:top w:val="nil"/>
              <w:left w:val="nil"/>
              <w:bottom w:val="nil"/>
              <w:right w:val="nil"/>
            </w:tcBorders>
            <w:shd w:val="clear" w:color="auto" w:fill="auto"/>
            <w:noWrap/>
            <w:vAlign w:val="bottom"/>
            <w:hideMark/>
          </w:tcPr>
          <w:p w:rsidR="00B47AF0" w:rsidRPr="00B47AF0" w:rsidRDefault="00B47AF0" w:rsidP="00B47AF0">
            <w:pPr>
              <w:spacing w:after="0" w:line="240" w:lineRule="auto"/>
              <w:jc w:val="right"/>
              <w:rPr>
                <w:rFonts w:ascii="Czcionka tekstu podstawowego" w:eastAsia="Times New Roman" w:hAnsi="Czcionka tekstu podstawowego" w:cs="Times New Roman"/>
                <w:color w:val="000000"/>
                <w:sz w:val="22"/>
                <w:lang w:val="en-CA" w:eastAsia="en-CA"/>
              </w:rPr>
            </w:pPr>
            <w:r w:rsidRPr="00B47AF0">
              <w:rPr>
                <w:rFonts w:ascii="Czcionka tekstu podstawowego" w:eastAsia="Times New Roman" w:hAnsi="Czcionka tekstu podstawowego" w:cs="Times New Roman"/>
                <w:color w:val="000000"/>
                <w:sz w:val="22"/>
                <w:lang w:val="en-CA" w:eastAsia="en-CA"/>
              </w:rPr>
              <w:t>82</w:t>
            </w:r>
          </w:p>
        </w:tc>
        <w:tc>
          <w:tcPr>
            <w:tcW w:w="4580" w:type="dxa"/>
            <w:tcBorders>
              <w:top w:val="nil"/>
              <w:left w:val="nil"/>
              <w:bottom w:val="nil"/>
              <w:right w:val="nil"/>
            </w:tcBorders>
            <w:shd w:val="clear" w:color="auto" w:fill="auto"/>
            <w:noWrap/>
            <w:vAlign w:val="bottom"/>
            <w:hideMark/>
          </w:tcPr>
          <w:p w:rsidR="00B47AF0" w:rsidRPr="00B47AF0" w:rsidRDefault="00B47AF0" w:rsidP="00B47AF0">
            <w:pPr>
              <w:spacing w:after="0" w:line="240" w:lineRule="auto"/>
              <w:jc w:val="right"/>
              <w:rPr>
                <w:rFonts w:ascii="Czcionka tekstu podstawowego" w:eastAsia="Times New Roman" w:hAnsi="Czcionka tekstu podstawowego" w:cs="Times New Roman"/>
                <w:color w:val="000000"/>
                <w:sz w:val="22"/>
                <w:lang w:val="en-CA" w:eastAsia="en-CA"/>
              </w:rPr>
            </w:pPr>
            <w:r w:rsidRPr="00B47AF0">
              <w:rPr>
                <w:rFonts w:ascii="Czcionka tekstu podstawowego" w:eastAsia="Times New Roman" w:hAnsi="Czcionka tekstu podstawowego" w:cs="Times New Roman"/>
                <w:color w:val="000000"/>
                <w:sz w:val="22"/>
                <w:lang w:val="en-CA" w:eastAsia="en-CA"/>
              </w:rPr>
              <w:t>37</w:t>
            </w:r>
          </w:p>
        </w:tc>
      </w:tr>
      <w:tr w:rsidR="00B47AF0" w:rsidRPr="00B47AF0" w:rsidTr="00B47AF0">
        <w:trPr>
          <w:trHeight w:val="290"/>
          <w:jc w:val="center"/>
        </w:trPr>
        <w:tc>
          <w:tcPr>
            <w:tcW w:w="3600" w:type="dxa"/>
            <w:tcBorders>
              <w:top w:val="single" w:sz="4" w:space="0" w:color="95B3D7"/>
              <w:left w:val="nil"/>
              <w:bottom w:val="nil"/>
              <w:right w:val="nil"/>
            </w:tcBorders>
            <w:shd w:val="clear" w:color="DCE6F1" w:fill="DCE6F1"/>
            <w:noWrap/>
            <w:vAlign w:val="bottom"/>
            <w:hideMark/>
          </w:tcPr>
          <w:p w:rsidR="00B47AF0" w:rsidRPr="00B47AF0" w:rsidRDefault="00B47AF0" w:rsidP="00B47AF0">
            <w:pPr>
              <w:spacing w:after="0" w:line="240" w:lineRule="auto"/>
              <w:rPr>
                <w:rFonts w:ascii="Czcionka tekstu podstawowego" w:eastAsia="Times New Roman" w:hAnsi="Czcionka tekstu podstawowego" w:cs="Times New Roman"/>
                <w:b/>
                <w:bCs/>
                <w:color w:val="000000"/>
                <w:sz w:val="22"/>
                <w:lang w:val="en-CA" w:eastAsia="en-CA"/>
              </w:rPr>
            </w:pPr>
            <w:r w:rsidRPr="00B47AF0">
              <w:rPr>
                <w:rFonts w:ascii="Czcionka tekstu podstawowego" w:eastAsia="Times New Roman" w:hAnsi="Czcionka tekstu podstawowego" w:cs="Times New Roman"/>
                <w:b/>
                <w:bCs/>
                <w:color w:val="000000"/>
                <w:sz w:val="22"/>
                <w:lang w:val="en-CA" w:eastAsia="en-CA"/>
              </w:rPr>
              <w:t>Grand Total</w:t>
            </w:r>
          </w:p>
        </w:tc>
        <w:tc>
          <w:tcPr>
            <w:tcW w:w="4280" w:type="dxa"/>
            <w:tcBorders>
              <w:top w:val="single" w:sz="4" w:space="0" w:color="95B3D7"/>
              <w:left w:val="nil"/>
              <w:bottom w:val="nil"/>
              <w:right w:val="nil"/>
            </w:tcBorders>
            <w:shd w:val="clear" w:color="DCE6F1" w:fill="DCE6F1"/>
            <w:noWrap/>
            <w:vAlign w:val="bottom"/>
            <w:hideMark/>
          </w:tcPr>
          <w:p w:rsidR="00B47AF0" w:rsidRPr="00B47AF0" w:rsidRDefault="00B47AF0" w:rsidP="00B47AF0">
            <w:pPr>
              <w:spacing w:after="0" w:line="240" w:lineRule="auto"/>
              <w:jc w:val="right"/>
              <w:rPr>
                <w:rFonts w:ascii="Czcionka tekstu podstawowego" w:eastAsia="Times New Roman" w:hAnsi="Czcionka tekstu podstawowego" w:cs="Times New Roman"/>
                <w:b/>
                <w:bCs/>
                <w:color w:val="000000"/>
                <w:sz w:val="22"/>
                <w:lang w:val="en-CA" w:eastAsia="en-CA"/>
              </w:rPr>
            </w:pPr>
            <w:r w:rsidRPr="00B47AF0">
              <w:rPr>
                <w:rFonts w:ascii="Czcionka tekstu podstawowego" w:eastAsia="Times New Roman" w:hAnsi="Czcionka tekstu podstawowego" w:cs="Times New Roman"/>
                <w:b/>
                <w:bCs/>
                <w:color w:val="000000"/>
                <w:sz w:val="22"/>
                <w:lang w:val="en-CA" w:eastAsia="en-CA"/>
              </w:rPr>
              <w:t>122</w:t>
            </w:r>
          </w:p>
        </w:tc>
        <w:tc>
          <w:tcPr>
            <w:tcW w:w="4580" w:type="dxa"/>
            <w:tcBorders>
              <w:top w:val="single" w:sz="4" w:space="0" w:color="95B3D7"/>
              <w:left w:val="nil"/>
              <w:bottom w:val="nil"/>
              <w:right w:val="nil"/>
            </w:tcBorders>
            <w:shd w:val="clear" w:color="DCE6F1" w:fill="DCE6F1"/>
            <w:noWrap/>
            <w:vAlign w:val="bottom"/>
            <w:hideMark/>
          </w:tcPr>
          <w:p w:rsidR="00B47AF0" w:rsidRPr="00B47AF0" w:rsidRDefault="00B47AF0" w:rsidP="00B47AF0">
            <w:pPr>
              <w:spacing w:after="0" w:line="240" w:lineRule="auto"/>
              <w:jc w:val="right"/>
              <w:rPr>
                <w:rFonts w:ascii="Czcionka tekstu podstawowego" w:eastAsia="Times New Roman" w:hAnsi="Czcionka tekstu podstawowego" w:cs="Times New Roman"/>
                <w:b/>
                <w:bCs/>
                <w:color w:val="000000"/>
                <w:sz w:val="22"/>
                <w:lang w:val="en-CA" w:eastAsia="en-CA"/>
              </w:rPr>
            </w:pPr>
            <w:r w:rsidRPr="00B47AF0">
              <w:rPr>
                <w:rFonts w:ascii="Czcionka tekstu podstawowego" w:eastAsia="Times New Roman" w:hAnsi="Czcionka tekstu podstawowego" w:cs="Times New Roman"/>
                <w:b/>
                <w:bCs/>
                <w:color w:val="000000"/>
                <w:sz w:val="22"/>
                <w:lang w:val="en-CA" w:eastAsia="en-CA"/>
              </w:rPr>
              <w:t>122</w:t>
            </w:r>
          </w:p>
        </w:tc>
      </w:tr>
    </w:tbl>
    <w:p w:rsidR="00B47AF0" w:rsidRPr="00C27CA3" w:rsidRDefault="00B47AF0" w:rsidP="00C27CA3">
      <w:pPr>
        <w:pStyle w:val="NoSpacing"/>
      </w:pPr>
    </w:p>
    <w:p w:rsidR="00386E27" w:rsidRDefault="00B47AF0" w:rsidP="00B47AF0">
      <w:pPr>
        <w:jc w:val="center"/>
      </w:pPr>
      <w:r w:rsidRPr="00B47AF0">
        <w:rPr>
          <w:noProof/>
          <w:lang w:val="en-CA" w:eastAsia="en-CA"/>
        </w:rPr>
        <w:drawing>
          <wp:inline distT="0" distB="0" distL="0" distR="0">
            <wp:extent cx="7232650" cy="40227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53706" cy="4034436"/>
                    </a:xfrm>
                    <a:prstGeom prst="rect">
                      <a:avLst/>
                    </a:prstGeom>
                    <a:noFill/>
                    <a:ln>
                      <a:noFill/>
                    </a:ln>
                  </pic:spPr>
                </pic:pic>
              </a:graphicData>
            </a:graphic>
          </wp:inline>
        </w:drawing>
      </w:r>
    </w:p>
    <w:p w:rsidR="00386E27" w:rsidRDefault="00B47AF0" w:rsidP="00F80D96">
      <w:pPr>
        <w:pStyle w:val="Heading2"/>
        <w:numPr>
          <w:ilvl w:val="0"/>
          <w:numId w:val="4"/>
        </w:numPr>
      </w:pPr>
      <w:bookmarkStart w:id="21" w:name="_Toc511730806"/>
      <w:r>
        <w:lastRenderedPageBreak/>
        <w:t>Example of Pie or Doughnut Chart</w:t>
      </w:r>
      <w:bookmarkEnd w:id="21"/>
      <w:r>
        <w:t xml:space="preserve"> </w:t>
      </w:r>
    </w:p>
    <w:p w:rsidR="00B47AF0" w:rsidRPr="00B47AF0" w:rsidRDefault="00B47AF0" w:rsidP="00B47AF0"/>
    <w:p w:rsidR="00386E27" w:rsidRDefault="00386E27" w:rsidP="00386E27">
      <w:pPr>
        <w:pStyle w:val="ListParagraph"/>
      </w:pPr>
    </w:p>
    <w:p w:rsidR="00386E27" w:rsidRDefault="00B47AF0" w:rsidP="00B47AF0">
      <w:pPr>
        <w:pStyle w:val="ListParagraph"/>
        <w:jc w:val="center"/>
      </w:pPr>
      <w:r w:rsidRPr="00B47AF0">
        <w:rPr>
          <w:noProof/>
          <w:lang w:val="en-CA" w:eastAsia="en-CA"/>
        </w:rPr>
        <w:drawing>
          <wp:inline distT="0" distB="0" distL="0" distR="0">
            <wp:extent cx="4616450" cy="33470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9481" cy="3363783"/>
                    </a:xfrm>
                    <a:prstGeom prst="rect">
                      <a:avLst/>
                    </a:prstGeom>
                    <a:noFill/>
                    <a:ln>
                      <a:noFill/>
                    </a:ln>
                  </pic:spPr>
                </pic:pic>
              </a:graphicData>
            </a:graphic>
          </wp:inline>
        </w:drawing>
      </w:r>
    </w:p>
    <w:p w:rsidR="00B47AF0" w:rsidRDefault="00B47AF0" w:rsidP="00386E27">
      <w:pPr>
        <w:pStyle w:val="ListParagraph"/>
      </w:pPr>
    </w:p>
    <w:tbl>
      <w:tblPr>
        <w:tblW w:w="10055" w:type="dxa"/>
        <w:jc w:val="center"/>
        <w:tblLook w:val="04A0" w:firstRow="1" w:lastRow="0" w:firstColumn="1" w:lastColumn="0" w:noHBand="0" w:noVBand="1"/>
      </w:tblPr>
      <w:tblGrid>
        <w:gridCol w:w="4952"/>
        <w:gridCol w:w="5103"/>
      </w:tblGrid>
      <w:tr w:rsidR="00B47AF0" w:rsidRPr="00B47AF0" w:rsidTr="00B47AF0">
        <w:trPr>
          <w:trHeight w:val="290"/>
          <w:jc w:val="center"/>
        </w:trPr>
        <w:tc>
          <w:tcPr>
            <w:tcW w:w="4952" w:type="dxa"/>
            <w:tcBorders>
              <w:top w:val="single" w:sz="8" w:space="0" w:color="002060"/>
              <w:left w:val="single" w:sz="8" w:space="0" w:color="002060"/>
              <w:bottom w:val="single" w:sz="4" w:space="0" w:color="002060"/>
              <w:right w:val="single" w:sz="4" w:space="0" w:color="002060"/>
            </w:tcBorders>
            <w:shd w:val="clear" w:color="000000" w:fill="F2DCDB"/>
            <w:vAlign w:val="center"/>
            <w:hideMark/>
          </w:tcPr>
          <w:p w:rsidR="00B47AF0" w:rsidRPr="00B47AF0" w:rsidRDefault="00B47AF0" w:rsidP="00B47AF0">
            <w:pPr>
              <w:spacing w:after="0" w:line="240" w:lineRule="auto"/>
              <w:jc w:val="right"/>
              <w:rPr>
                <w:rFonts w:ascii="Calibri" w:eastAsia="Times New Roman" w:hAnsi="Calibri" w:cs="Calibri"/>
                <w:b/>
                <w:bCs/>
                <w:color w:val="000000"/>
                <w:sz w:val="22"/>
                <w:lang w:val="en-CA" w:eastAsia="en-CA"/>
              </w:rPr>
            </w:pPr>
            <w:r w:rsidRPr="00B47AF0">
              <w:rPr>
                <w:rFonts w:ascii="Calibri" w:eastAsia="Times New Roman" w:hAnsi="Calibri" w:cs="Calibri"/>
                <w:b/>
                <w:bCs/>
                <w:color w:val="000000"/>
                <w:sz w:val="22"/>
                <w:lang w:val="en-CA" w:eastAsia="en-CA"/>
              </w:rPr>
              <w:t>Customer Feedback</w:t>
            </w:r>
          </w:p>
        </w:tc>
        <w:tc>
          <w:tcPr>
            <w:tcW w:w="5103" w:type="dxa"/>
            <w:tcBorders>
              <w:top w:val="single" w:sz="8" w:space="0" w:color="002060"/>
              <w:left w:val="nil"/>
              <w:bottom w:val="single" w:sz="4" w:space="0" w:color="002060"/>
              <w:right w:val="single" w:sz="4" w:space="0" w:color="002060"/>
            </w:tcBorders>
            <w:shd w:val="clear" w:color="000000" w:fill="F2DCDB"/>
            <w:vAlign w:val="center"/>
            <w:hideMark/>
          </w:tcPr>
          <w:p w:rsidR="00B47AF0" w:rsidRPr="00B47AF0" w:rsidRDefault="00B47AF0" w:rsidP="00B47AF0">
            <w:pPr>
              <w:spacing w:after="0" w:line="240" w:lineRule="auto"/>
              <w:jc w:val="center"/>
              <w:rPr>
                <w:rFonts w:ascii="Calibri" w:eastAsia="Times New Roman" w:hAnsi="Calibri" w:cs="Calibri"/>
                <w:b/>
                <w:bCs/>
                <w:color w:val="000000"/>
                <w:sz w:val="22"/>
                <w:lang w:val="en-CA" w:eastAsia="en-CA"/>
              </w:rPr>
            </w:pPr>
            <w:r w:rsidRPr="00B47AF0">
              <w:rPr>
                <w:rFonts w:ascii="Calibri" w:eastAsia="Times New Roman" w:hAnsi="Calibri" w:cs="Calibri"/>
                <w:b/>
                <w:bCs/>
                <w:color w:val="000000"/>
                <w:sz w:val="22"/>
                <w:lang w:val="en-CA" w:eastAsia="en-CA"/>
              </w:rPr>
              <w:t>Product Evaluation by Scoring</w:t>
            </w:r>
          </w:p>
        </w:tc>
      </w:tr>
      <w:tr w:rsidR="00B47AF0" w:rsidRPr="00B47AF0" w:rsidTr="00B47AF0">
        <w:trPr>
          <w:trHeight w:val="290"/>
          <w:jc w:val="center"/>
        </w:trPr>
        <w:tc>
          <w:tcPr>
            <w:tcW w:w="4952" w:type="dxa"/>
            <w:tcBorders>
              <w:top w:val="nil"/>
              <w:left w:val="single" w:sz="8" w:space="0" w:color="002060"/>
              <w:bottom w:val="single" w:sz="4" w:space="0" w:color="002060"/>
              <w:right w:val="single" w:sz="4" w:space="0" w:color="002060"/>
            </w:tcBorders>
            <w:shd w:val="clear" w:color="auto" w:fill="auto"/>
            <w:noWrap/>
            <w:vAlign w:val="bottom"/>
            <w:hideMark/>
          </w:tcPr>
          <w:p w:rsidR="00B47AF0" w:rsidRPr="00B47AF0" w:rsidRDefault="00B47AF0" w:rsidP="00B47AF0">
            <w:pPr>
              <w:spacing w:after="0" w:line="240" w:lineRule="auto"/>
              <w:jc w:val="right"/>
              <w:rPr>
                <w:rFonts w:ascii="Calibri" w:eastAsia="Times New Roman" w:hAnsi="Calibri" w:cs="Calibri"/>
                <w:color w:val="000000"/>
                <w:sz w:val="22"/>
                <w:lang w:val="en-CA" w:eastAsia="en-CA"/>
              </w:rPr>
            </w:pPr>
            <w:r w:rsidRPr="00B47AF0">
              <w:rPr>
                <w:rFonts w:ascii="Calibri" w:eastAsia="Times New Roman" w:hAnsi="Calibri" w:cs="Calibri"/>
                <w:color w:val="000000"/>
                <w:sz w:val="22"/>
                <w:lang w:val="en-CA" w:eastAsia="en-CA"/>
              </w:rPr>
              <w:t>Companies Reviewing Feedback</w:t>
            </w:r>
          </w:p>
        </w:tc>
        <w:tc>
          <w:tcPr>
            <w:tcW w:w="5103" w:type="dxa"/>
            <w:tcBorders>
              <w:top w:val="nil"/>
              <w:left w:val="nil"/>
              <w:bottom w:val="single" w:sz="4" w:space="0" w:color="002060"/>
              <w:right w:val="single" w:sz="4" w:space="0" w:color="002060"/>
            </w:tcBorders>
            <w:shd w:val="clear" w:color="auto" w:fill="auto"/>
            <w:noWrap/>
            <w:vAlign w:val="bottom"/>
            <w:hideMark/>
          </w:tcPr>
          <w:p w:rsidR="00B47AF0" w:rsidRPr="00B47AF0" w:rsidRDefault="00B47AF0" w:rsidP="00B47AF0">
            <w:pPr>
              <w:spacing w:after="0" w:line="240" w:lineRule="auto"/>
              <w:jc w:val="right"/>
              <w:rPr>
                <w:rFonts w:ascii="Calibri" w:eastAsia="Times New Roman" w:hAnsi="Calibri" w:cs="Calibri"/>
                <w:color w:val="000000"/>
                <w:sz w:val="22"/>
                <w:lang w:val="en-CA" w:eastAsia="en-CA"/>
              </w:rPr>
            </w:pPr>
            <w:r w:rsidRPr="00B47AF0">
              <w:rPr>
                <w:rFonts w:ascii="Calibri" w:eastAsia="Times New Roman" w:hAnsi="Calibri" w:cs="Calibri"/>
                <w:color w:val="000000"/>
                <w:sz w:val="22"/>
                <w:lang w:val="en-CA" w:eastAsia="en-CA"/>
              </w:rPr>
              <w:t>33</w:t>
            </w:r>
          </w:p>
        </w:tc>
      </w:tr>
      <w:tr w:rsidR="00B47AF0" w:rsidRPr="00B47AF0" w:rsidTr="00B47AF0">
        <w:trPr>
          <w:trHeight w:val="300"/>
          <w:jc w:val="center"/>
        </w:trPr>
        <w:tc>
          <w:tcPr>
            <w:tcW w:w="4952" w:type="dxa"/>
            <w:tcBorders>
              <w:top w:val="nil"/>
              <w:left w:val="single" w:sz="8" w:space="0" w:color="002060"/>
              <w:bottom w:val="single" w:sz="8" w:space="0" w:color="002060"/>
              <w:right w:val="single" w:sz="4" w:space="0" w:color="002060"/>
            </w:tcBorders>
            <w:shd w:val="clear" w:color="auto" w:fill="auto"/>
            <w:noWrap/>
            <w:vAlign w:val="bottom"/>
            <w:hideMark/>
          </w:tcPr>
          <w:p w:rsidR="00B47AF0" w:rsidRPr="00B47AF0" w:rsidRDefault="00B47AF0" w:rsidP="00B47AF0">
            <w:pPr>
              <w:spacing w:after="0" w:line="240" w:lineRule="auto"/>
              <w:jc w:val="right"/>
              <w:rPr>
                <w:rFonts w:ascii="Calibri" w:eastAsia="Times New Roman" w:hAnsi="Calibri" w:cs="Calibri"/>
                <w:color w:val="000000"/>
                <w:sz w:val="22"/>
                <w:lang w:val="en-CA" w:eastAsia="en-CA"/>
              </w:rPr>
            </w:pPr>
            <w:r w:rsidRPr="00B47AF0">
              <w:rPr>
                <w:rFonts w:ascii="Calibri" w:eastAsia="Times New Roman" w:hAnsi="Calibri" w:cs="Calibri"/>
                <w:color w:val="000000"/>
                <w:sz w:val="22"/>
                <w:lang w:val="en-CA" w:eastAsia="en-CA"/>
              </w:rPr>
              <w:t>No Review by Company</w:t>
            </w:r>
          </w:p>
        </w:tc>
        <w:tc>
          <w:tcPr>
            <w:tcW w:w="5103" w:type="dxa"/>
            <w:tcBorders>
              <w:top w:val="nil"/>
              <w:left w:val="nil"/>
              <w:bottom w:val="single" w:sz="8" w:space="0" w:color="002060"/>
              <w:right w:val="single" w:sz="4" w:space="0" w:color="002060"/>
            </w:tcBorders>
            <w:shd w:val="clear" w:color="auto" w:fill="auto"/>
            <w:noWrap/>
            <w:vAlign w:val="bottom"/>
            <w:hideMark/>
          </w:tcPr>
          <w:p w:rsidR="00B47AF0" w:rsidRPr="00B47AF0" w:rsidRDefault="00B47AF0" w:rsidP="00B47AF0">
            <w:pPr>
              <w:spacing w:after="0" w:line="240" w:lineRule="auto"/>
              <w:jc w:val="right"/>
              <w:rPr>
                <w:rFonts w:ascii="Calibri" w:eastAsia="Times New Roman" w:hAnsi="Calibri" w:cs="Calibri"/>
                <w:color w:val="000000"/>
                <w:sz w:val="22"/>
                <w:lang w:val="en-CA" w:eastAsia="en-CA"/>
              </w:rPr>
            </w:pPr>
            <w:r w:rsidRPr="00B47AF0">
              <w:rPr>
                <w:rFonts w:ascii="Calibri" w:eastAsia="Times New Roman" w:hAnsi="Calibri" w:cs="Calibri"/>
                <w:color w:val="000000"/>
                <w:sz w:val="22"/>
                <w:lang w:val="en-CA" w:eastAsia="en-CA"/>
              </w:rPr>
              <w:t>67</w:t>
            </w:r>
          </w:p>
        </w:tc>
      </w:tr>
    </w:tbl>
    <w:p w:rsidR="00B47AF0" w:rsidRDefault="00B47AF0" w:rsidP="00386E27">
      <w:pPr>
        <w:pStyle w:val="ListParagraph"/>
      </w:pPr>
    </w:p>
    <w:p w:rsidR="00386E27" w:rsidRDefault="00386E27"/>
    <w:p w:rsidR="001C67FC" w:rsidRDefault="001C67FC" w:rsidP="00F80D96">
      <w:pPr>
        <w:pStyle w:val="Heading2"/>
        <w:numPr>
          <w:ilvl w:val="0"/>
          <w:numId w:val="4"/>
        </w:numPr>
      </w:pPr>
      <w:bookmarkStart w:id="22" w:name="_Toc511730807"/>
      <w:r>
        <w:lastRenderedPageBreak/>
        <w:t>Example of Bar Chart</w:t>
      </w:r>
      <w:bookmarkEnd w:id="22"/>
    </w:p>
    <w:p w:rsidR="007A691D" w:rsidRPr="007A691D" w:rsidRDefault="007A691D" w:rsidP="007A691D"/>
    <w:p w:rsidR="001C67FC" w:rsidRPr="001C67FC" w:rsidRDefault="001C67FC" w:rsidP="001C67FC">
      <w:pPr>
        <w:jc w:val="center"/>
      </w:pPr>
      <w:r w:rsidRPr="001C67FC">
        <w:rPr>
          <w:noProof/>
          <w:lang w:val="en-CA" w:eastAsia="en-CA"/>
        </w:rPr>
        <w:drawing>
          <wp:inline distT="0" distB="0" distL="0" distR="0">
            <wp:extent cx="7137400" cy="5212080"/>
            <wp:effectExtent l="0" t="0" r="635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56374" cy="5225936"/>
                    </a:xfrm>
                    <a:prstGeom prst="rect">
                      <a:avLst/>
                    </a:prstGeom>
                    <a:noFill/>
                    <a:ln>
                      <a:noFill/>
                    </a:ln>
                  </pic:spPr>
                </pic:pic>
              </a:graphicData>
            </a:graphic>
          </wp:inline>
        </w:drawing>
      </w:r>
    </w:p>
    <w:p w:rsidR="00386E27" w:rsidRDefault="00581C7D" w:rsidP="00F80D96">
      <w:pPr>
        <w:pStyle w:val="Heading2"/>
        <w:numPr>
          <w:ilvl w:val="0"/>
          <w:numId w:val="4"/>
        </w:numPr>
      </w:pPr>
      <w:bookmarkStart w:id="23" w:name="_Toc511730808"/>
      <w:r>
        <w:lastRenderedPageBreak/>
        <w:t>Example of Graph Data</w:t>
      </w:r>
      <w:bookmarkEnd w:id="23"/>
    </w:p>
    <w:p w:rsidR="00581C7D" w:rsidRPr="00581C7D" w:rsidRDefault="00581C7D" w:rsidP="00581C7D"/>
    <w:p w:rsidR="00386E27" w:rsidRDefault="00581C7D" w:rsidP="00581C7D">
      <w:pPr>
        <w:jc w:val="center"/>
      </w:pPr>
      <w:r w:rsidRPr="00581C7D">
        <w:rPr>
          <w:noProof/>
          <w:lang w:val="en-CA" w:eastAsia="en-CA"/>
        </w:rPr>
        <w:drawing>
          <wp:inline distT="0" distB="0" distL="0" distR="0">
            <wp:extent cx="7416800" cy="51968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427781" cy="5204534"/>
                    </a:xfrm>
                    <a:prstGeom prst="rect">
                      <a:avLst/>
                    </a:prstGeom>
                    <a:noFill/>
                    <a:ln>
                      <a:noFill/>
                    </a:ln>
                  </pic:spPr>
                </pic:pic>
              </a:graphicData>
            </a:graphic>
          </wp:inline>
        </w:drawing>
      </w:r>
    </w:p>
    <w:p w:rsidR="00386E27" w:rsidRDefault="001C67FC" w:rsidP="0079164A">
      <w:pPr>
        <w:pStyle w:val="Heading2"/>
        <w:numPr>
          <w:ilvl w:val="0"/>
          <w:numId w:val="4"/>
        </w:numPr>
      </w:pPr>
      <w:bookmarkStart w:id="24" w:name="_Toc511730809"/>
      <w:r>
        <w:lastRenderedPageBreak/>
        <w:t xml:space="preserve">Example of </w:t>
      </w:r>
      <w:r w:rsidR="005E50E7">
        <w:t>Combined Column</w:t>
      </w:r>
      <w:r>
        <w:t xml:space="preserve"> and Graph Data</w:t>
      </w:r>
      <w:bookmarkEnd w:id="24"/>
    </w:p>
    <w:p w:rsidR="00581C7D" w:rsidRPr="00581C7D" w:rsidRDefault="00581C7D" w:rsidP="00581C7D"/>
    <w:p w:rsidR="00386E27" w:rsidRDefault="001C67FC" w:rsidP="001C67FC">
      <w:pPr>
        <w:pStyle w:val="ListParagraph"/>
        <w:jc w:val="center"/>
      </w:pPr>
      <w:r w:rsidRPr="001C67FC">
        <w:rPr>
          <w:noProof/>
          <w:lang w:val="en-CA" w:eastAsia="en-CA"/>
        </w:rPr>
        <w:drawing>
          <wp:inline distT="0" distB="0" distL="0" distR="0">
            <wp:extent cx="7647813" cy="5143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92027" cy="5173236"/>
                    </a:xfrm>
                    <a:prstGeom prst="rect">
                      <a:avLst/>
                    </a:prstGeom>
                    <a:noFill/>
                    <a:ln>
                      <a:noFill/>
                    </a:ln>
                  </pic:spPr>
                </pic:pic>
              </a:graphicData>
            </a:graphic>
          </wp:inline>
        </w:drawing>
      </w:r>
    </w:p>
    <w:p w:rsidR="001C67FC" w:rsidRDefault="001C67FC" w:rsidP="001C67FC">
      <w:pPr>
        <w:pStyle w:val="Heading2"/>
        <w:numPr>
          <w:ilvl w:val="0"/>
          <w:numId w:val="4"/>
        </w:numPr>
      </w:pPr>
      <w:bookmarkStart w:id="25" w:name="_Toc511730810"/>
      <w:r>
        <w:lastRenderedPageBreak/>
        <w:t>Example of Dashboard</w:t>
      </w:r>
      <w:bookmarkEnd w:id="25"/>
    </w:p>
    <w:p w:rsidR="001C67FC" w:rsidRPr="001C67FC" w:rsidRDefault="001C67FC" w:rsidP="001C67FC">
      <w:pPr>
        <w:pStyle w:val="NoSpacing"/>
      </w:pPr>
    </w:p>
    <w:p w:rsidR="00386E27" w:rsidRPr="0079164A" w:rsidRDefault="00581C7D" w:rsidP="0079164A">
      <w:pPr>
        <w:pStyle w:val="ListParagraph"/>
        <w:jc w:val="center"/>
        <w:sectPr w:rsidR="00386E27" w:rsidRPr="0079164A" w:rsidSect="00E11980">
          <w:footerReference w:type="first" r:id="rId23"/>
          <w:pgSz w:w="16838" w:h="11906" w:orient="landscape"/>
          <w:pgMar w:top="1440" w:right="1440" w:bottom="1440" w:left="1276" w:header="709" w:footer="709" w:gutter="0"/>
          <w:cols w:space="708"/>
          <w:titlePg/>
          <w:docGrid w:linePitch="360"/>
        </w:sectPr>
      </w:pPr>
      <w:r>
        <w:rPr>
          <w:noProof/>
          <w:lang w:val="en-CA" w:eastAsia="en-CA"/>
        </w:rPr>
        <w:drawing>
          <wp:inline distT="0" distB="0" distL="0" distR="0" wp14:anchorId="5FA1D502" wp14:editId="21109202">
            <wp:extent cx="6597650" cy="51627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29666" cy="5187784"/>
                    </a:xfrm>
                    <a:prstGeom prst="rect">
                      <a:avLst/>
                    </a:prstGeom>
                  </pic:spPr>
                </pic:pic>
              </a:graphicData>
            </a:graphic>
          </wp:inline>
        </w:drawing>
      </w:r>
    </w:p>
    <w:p w:rsidR="00085AEE" w:rsidRDefault="008F0DA4" w:rsidP="008F0DA4">
      <w:pPr>
        <w:pStyle w:val="Heading1"/>
        <w:rPr>
          <w:rFonts w:cs="Times New Roman"/>
        </w:rPr>
      </w:pPr>
      <w:bookmarkStart w:id="26" w:name="_Toc511730811"/>
      <w:r w:rsidRPr="00467735">
        <w:rPr>
          <w:rFonts w:cs="Times New Roman"/>
        </w:rPr>
        <w:lastRenderedPageBreak/>
        <w:t>References:</w:t>
      </w:r>
      <w:bookmarkEnd w:id="26"/>
    </w:p>
    <w:p w:rsidR="0083267F" w:rsidRDefault="0083267F" w:rsidP="0083267F">
      <w:r>
        <w:rPr>
          <w:i/>
        </w:rPr>
        <w:t>What is an Excel M</w:t>
      </w:r>
      <w:r w:rsidRPr="0083267F">
        <w:rPr>
          <w:i/>
        </w:rPr>
        <w:t>odel</w:t>
      </w:r>
      <w:r>
        <w:t xml:space="preserve"> (No date)</w:t>
      </w:r>
    </w:p>
    <w:p w:rsidR="0083267F" w:rsidRDefault="00657830" w:rsidP="0083267F">
      <w:hyperlink r:id="rId25" w:history="1">
        <w:r w:rsidR="0083267F" w:rsidRPr="00551C9D">
          <w:rPr>
            <w:rStyle w:val="Hyperlink"/>
          </w:rPr>
          <w:t>https://www.deskbright.com/excel/what-is-an-excel-model/</w:t>
        </w:r>
      </w:hyperlink>
    </w:p>
    <w:p w:rsidR="0083267F" w:rsidRDefault="005728F9" w:rsidP="0083267F">
      <w:r>
        <w:t>[Accessed 08</w:t>
      </w:r>
      <w:r w:rsidR="0083267F">
        <w:t xml:space="preserve"> April 2018]</w:t>
      </w:r>
    </w:p>
    <w:p w:rsidR="009B55E9" w:rsidRDefault="009B55E9" w:rsidP="009B55E9">
      <w:pPr>
        <w:pStyle w:val="NoSpacing"/>
      </w:pPr>
    </w:p>
    <w:p w:rsidR="003C284B" w:rsidRDefault="003C284B" w:rsidP="0083267F">
      <w:pPr>
        <w:rPr>
          <w:i/>
        </w:rPr>
      </w:pPr>
      <w:proofErr w:type="spellStart"/>
      <w:r>
        <w:t>Kuo</w:t>
      </w:r>
      <w:proofErr w:type="spellEnd"/>
      <w:r>
        <w:t>, M. (21 May 2013</w:t>
      </w:r>
      <w:r w:rsidR="00230F73">
        <w:t xml:space="preserve">) </w:t>
      </w:r>
      <w:r>
        <w:rPr>
          <w:i/>
        </w:rPr>
        <w:t>How to build an Excel Model</w:t>
      </w:r>
      <w:r w:rsidR="009B55E9">
        <w:rPr>
          <w:i/>
        </w:rPr>
        <w:t>.</w:t>
      </w:r>
    </w:p>
    <w:p w:rsidR="003C284B" w:rsidRDefault="003C284B" w:rsidP="0083267F">
      <w:r>
        <w:t xml:space="preserve">Available at: </w:t>
      </w:r>
      <w:hyperlink r:id="rId26" w:history="1">
        <w:r w:rsidRPr="00FC0D51">
          <w:rPr>
            <w:rStyle w:val="Hyperlink"/>
          </w:rPr>
          <w:t>http://www.mbaexcel.com/excel/how-to-build-an-excel-model-step-by-step/</w:t>
        </w:r>
      </w:hyperlink>
    </w:p>
    <w:p w:rsidR="003C284B" w:rsidRDefault="005728F9" w:rsidP="0083267F">
      <w:r>
        <w:t>[Accessed 08</w:t>
      </w:r>
      <w:r w:rsidR="000409DD">
        <w:t xml:space="preserve"> April 2018]</w:t>
      </w:r>
    </w:p>
    <w:p w:rsidR="0005012D" w:rsidRDefault="0005012D" w:rsidP="0005012D">
      <w:pPr>
        <w:pStyle w:val="NoSpacing"/>
      </w:pPr>
    </w:p>
    <w:p w:rsidR="0005012D" w:rsidRPr="0005012D" w:rsidRDefault="0005012D" w:rsidP="0083267F">
      <w:r>
        <w:rPr>
          <w:i/>
        </w:rPr>
        <w:t xml:space="preserve">Analyse your Data Instantly </w:t>
      </w:r>
      <w:r>
        <w:t>(No Date)</w:t>
      </w:r>
    </w:p>
    <w:p w:rsidR="0005012D" w:rsidRDefault="0005012D" w:rsidP="0083267F">
      <w:hyperlink r:id="rId27" w:history="1">
        <w:r w:rsidRPr="00CE64F9">
          <w:rPr>
            <w:rStyle w:val="Hyperlink"/>
          </w:rPr>
          <w:t>https://support.office.com/en-us/article/analyze-your-data-instantly-9e382e73-7f5e-495a-a8dc-be8225b1bb78</w:t>
        </w:r>
      </w:hyperlink>
    </w:p>
    <w:p w:rsidR="0005012D" w:rsidRDefault="005728F9" w:rsidP="0083267F">
      <w:r>
        <w:t>[Accessed 09</w:t>
      </w:r>
      <w:r w:rsidR="0005012D">
        <w:t xml:space="preserve"> April 2018]</w:t>
      </w:r>
    </w:p>
    <w:p w:rsidR="0005012D" w:rsidRDefault="0005012D" w:rsidP="0005012D">
      <w:pPr>
        <w:pStyle w:val="NoSpacing"/>
      </w:pPr>
    </w:p>
    <w:p w:rsidR="0005012D" w:rsidRPr="0005012D" w:rsidRDefault="0005012D" w:rsidP="0083267F">
      <w:r>
        <w:rPr>
          <w:i/>
        </w:rPr>
        <w:t xml:space="preserve">Create a Pivot Table to Analyse Worksheet Date </w:t>
      </w:r>
      <w:r>
        <w:t>(No Date)</w:t>
      </w:r>
    </w:p>
    <w:p w:rsidR="0005012D" w:rsidRDefault="0005012D" w:rsidP="0083267F">
      <w:hyperlink r:id="rId28" w:history="1">
        <w:r w:rsidRPr="00CE64F9">
          <w:rPr>
            <w:rStyle w:val="Hyperlink"/>
          </w:rPr>
          <w:t>https://support.office.com/en-us/article/create-a-pivottable-to-analyze-worksheet-data-a9a84538-bfe9-40a9-a8e9-f99134456576</w:t>
        </w:r>
      </w:hyperlink>
    </w:p>
    <w:p w:rsidR="0005012D" w:rsidRDefault="005728F9" w:rsidP="0083267F">
      <w:r>
        <w:t>[Accessed 09</w:t>
      </w:r>
      <w:r w:rsidR="0005012D">
        <w:t xml:space="preserve"> April 2018]</w:t>
      </w:r>
    </w:p>
    <w:p w:rsidR="0005012D" w:rsidRDefault="0005012D" w:rsidP="005728F9">
      <w:pPr>
        <w:pStyle w:val="NoSpacing"/>
      </w:pPr>
    </w:p>
    <w:p w:rsidR="005728F9" w:rsidRPr="005728F9" w:rsidRDefault="005728F9" w:rsidP="0083267F">
      <w:r>
        <w:rPr>
          <w:i/>
        </w:rPr>
        <w:t xml:space="preserve">Working with Charts </w:t>
      </w:r>
      <w:r>
        <w:t>(No Date)</w:t>
      </w:r>
    </w:p>
    <w:p w:rsidR="0005012D" w:rsidRDefault="0005012D" w:rsidP="0083267F">
      <w:hyperlink r:id="rId29" w:history="1">
        <w:r w:rsidRPr="00CE64F9">
          <w:rPr>
            <w:rStyle w:val="Hyperlink"/>
          </w:rPr>
          <w:t>https://www.gcflearnfree.org/excel2010/working-with-charts/1/</w:t>
        </w:r>
      </w:hyperlink>
    </w:p>
    <w:p w:rsidR="005728F9" w:rsidRDefault="005728F9" w:rsidP="005728F9">
      <w:r>
        <w:t>[Accessed 10 April 2018]</w:t>
      </w:r>
    </w:p>
    <w:p w:rsidR="005728F9" w:rsidRDefault="005728F9" w:rsidP="005728F9">
      <w:pPr>
        <w:pStyle w:val="NoSpacing"/>
      </w:pPr>
    </w:p>
    <w:p w:rsidR="005728F9" w:rsidRDefault="005728F9" w:rsidP="005728F9">
      <w:pPr>
        <w:rPr>
          <w:i/>
        </w:rPr>
      </w:pPr>
      <w:proofErr w:type="spellStart"/>
      <w:r>
        <w:t>Cavoulcos</w:t>
      </w:r>
      <w:proofErr w:type="spellEnd"/>
      <w:r>
        <w:t xml:space="preserve">, A. (No Date) </w:t>
      </w:r>
      <w:r>
        <w:rPr>
          <w:i/>
        </w:rPr>
        <w:t>Model Behaviour: Master Excel in 5 Easy Steps/</w:t>
      </w:r>
    </w:p>
    <w:p w:rsidR="005728F9" w:rsidRDefault="005728F9" w:rsidP="005728F9">
      <w:r>
        <w:t xml:space="preserve">Available at: </w:t>
      </w:r>
      <w:hyperlink r:id="rId30" w:history="1">
        <w:r w:rsidRPr="00CE64F9">
          <w:rPr>
            <w:rStyle w:val="Hyperlink"/>
          </w:rPr>
          <w:t>https://www.themuse.com/advice/model-behavior-master-excel-in-5-easy-steps</w:t>
        </w:r>
      </w:hyperlink>
    </w:p>
    <w:p w:rsidR="005728F9" w:rsidRPr="005728F9" w:rsidRDefault="005728F9" w:rsidP="005728F9">
      <w:r>
        <w:t>[Accessed 10 April 2018]</w:t>
      </w:r>
    </w:p>
    <w:p w:rsidR="00230F73" w:rsidRDefault="00230F73" w:rsidP="0005012D">
      <w:pPr>
        <w:pStyle w:val="NoSpacing"/>
      </w:pPr>
    </w:p>
    <w:p w:rsidR="00230F73" w:rsidRDefault="00230F73" w:rsidP="0083267F">
      <w:pPr>
        <w:rPr>
          <w:i/>
        </w:rPr>
      </w:pPr>
      <w:r>
        <w:t>Fish, L.</w:t>
      </w:r>
      <w:r w:rsidR="00733BC0">
        <w:t xml:space="preserve"> (8 July 2016) </w:t>
      </w:r>
      <w:r w:rsidR="0005012D">
        <w:rPr>
          <w:i/>
        </w:rPr>
        <w:t>5 B</w:t>
      </w:r>
      <w:r w:rsidR="00733BC0">
        <w:rPr>
          <w:i/>
        </w:rPr>
        <w:t>enefits of Microsoft Excel</w:t>
      </w:r>
    </w:p>
    <w:p w:rsidR="00733BC0" w:rsidRDefault="00733BC0" w:rsidP="0083267F">
      <w:r>
        <w:t xml:space="preserve">Available at: </w:t>
      </w:r>
      <w:hyperlink r:id="rId31" w:history="1">
        <w:r w:rsidRPr="00CE64F9">
          <w:rPr>
            <w:rStyle w:val="Hyperlink"/>
          </w:rPr>
          <w:t>https://blogs.business.microsoft.com/en-gb/2016/07/08/top-5-benefits-microsoft-excel/</w:t>
        </w:r>
      </w:hyperlink>
    </w:p>
    <w:p w:rsidR="00733BC0" w:rsidRDefault="0005012D" w:rsidP="00733BC0">
      <w:r>
        <w:t>[Accessed 12</w:t>
      </w:r>
      <w:r w:rsidR="00733BC0">
        <w:t xml:space="preserve"> </w:t>
      </w:r>
      <w:r w:rsidR="00733BC0">
        <w:t>April 2018]</w:t>
      </w:r>
    </w:p>
    <w:p w:rsidR="00554FD3" w:rsidRDefault="00554FD3" w:rsidP="0005012D">
      <w:pPr>
        <w:pStyle w:val="NoSpacing"/>
      </w:pPr>
    </w:p>
    <w:p w:rsidR="00554FD3" w:rsidRDefault="00554FD3" w:rsidP="00733BC0">
      <w:pPr>
        <w:rPr>
          <w:i/>
        </w:rPr>
      </w:pPr>
      <w:r>
        <w:t xml:space="preserve">Hale, A. (July 18 2017) </w:t>
      </w:r>
      <w:proofErr w:type="gramStart"/>
      <w:r w:rsidR="0005012D">
        <w:rPr>
          <w:i/>
        </w:rPr>
        <w:t>The</w:t>
      </w:r>
      <w:proofErr w:type="gramEnd"/>
      <w:r w:rsidR="0005012D">
        <w:rPr>
          <w:i/>
        </w:rPr>
        <w:t xml:space="preserve"> G</w:t>
      </w:r>
      <w:r>
        <w:rPr>
          <w:i/>
        </w:rPr>
        <w:t>ood and Bad of Excel Reporting</w:t>
      </w:r>
    </w:p>
    <w:p w:rsidR="00554FD3" w:rsidRDefault="00554FD3" w:rsidP="00733BC0">
      <w:r>
        <w:t xml:space="preserve">Available at: </w:t>
      </w:r>
      <w:hyperlink r:id="rId32" w:history="1">
        <w:r w:rsidRPr="00CE64F9">
          <w:rPr>
            <w:rStyle w:val="Hyperlink"/>
          </w:rPr>
          <w:t>https://www.clearpointstrategy.com/excel-reporting/</w:t>
        </w:r>
      </w:hyperlink>
    </w:p>
    <w:p w:rsidR="000B50A5" w:rsidRPr="000B50A5" w:rsidRDefault="0005012D" w:rsidP="000B50A5">
      <w:r>
        <w:t>[Accessed 12 April 2018]</w:t>
      </w:r>
    </w:p>
    <w:sectPr w:rsidR="000B50A5" w:rsidRPr="000B50A5" w:rsidSect="00E11980">
      <w:pgSz w:w="11906" w:h="16838"/>
      <w:pgMar w:top="1440"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EBD" w:rsidRDefault="00276EBD" w:rsidP="00E35098">
      <w:pPr>
        <w:spacing w:after="0" w:line="240" w:lineRule="auto"/>
      </w:pPr>
      <w:r>
        <w:separator/>
      </w:r>
    </w:p>
  </w:endnote>
  <w:endnote w:type="continuationSeparator" w:id="0">
    <w:p w:rsidR="00276EBD" w:rsidRDefault="00276EBD" w:rsidP="00E3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S Me">
    <w:altName w:val="FS M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zcionka tekstu podstawow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15564"/>
      <w:docPartObj>
        <w:docPartGallery w:val="Page Numbers (Bottom of Page)"/>
        <w:docPartUnique/>
      </w:docPartObj>
    </w:sdtPr>
    <w:sdtEndPr>
      <w:rPr>
        <w:noProof/>
      </w:rPr>
    </w:sdtEndPr>
    <w:sdtContent>
      <w:p w:rsidR="00657830" w:rsidRDefault="00657830">
        <w:pPr>
          <w:pStyle w:val="Footer"/>
          <w:jc w:val="right"/>
        </w:pPr>
        <w:r>
          <w:fldChar w:fldCharType="begin"/>
        </w:r>
        <w:r>
          <w:instrText xml:space="preserve"> PAGE   \* MERGEFORMAT </w:instrText>
        </w:r>
        <w:r>
          <w:fldChar w:fldCharType="separate"/>
        </w:r>
        <w:r w:rsidR="00DB4213">
          <w:rPr>
            <w:noProof/>
          </w:rPr>
          <w:t>5</w:t>
        </w:r>
        <w:r>
          <w:rPr>
            <w:noProof/>
          </w:rPr>
          <w:fldChar w:fldCharType="end"/>
        </w:r>
      </w:p>
    </w:sdtContent>
  </w:sdt>
  <w:p w:rsidR="00657830" w:rsidRDefault="00657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30" w:rsidRDefault="00657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EBD" w:rsidRDefault="00276EBD" w:rsidP="00E35098">
      <w:pPr>
        <w:spacing w:after="0" w:line="240" w:lineRule="auto"/>
      </w:pPr>
      <w:r>
        <w:separator/>
      </w:r>
    </w:p>
  </w:footnote>
  <w:footnote w:type="continuationSeparator" w:id="0">
    <w:p w:rsidR="00276EBD" w:rsidRDefault="00276EBD" w:rsidP="00E35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45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F52296"/>
    <w:multiLevelType w:val="hybridMultilevel"/>
    <w:tmpl w:val="8D22CA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83A5080"/>
    <w:multiLevelType w:val="hybridMultilevel"/>
    <w:tmpl w:val="F68E445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3D43FA"/>
    <w:multiLevelType w:val="hybridMultilevel"/>
    <w:tmpl w:val="FD6003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394AA5"/>
    <w:multiLevelType w:val="hybridMultilevel"/>
    <w:tmpl w:val="C8D2DD4A"/>
    <w:lvl w:ilvl="0" w:tplc="FA24E7D0">
      <w:start w:val="1"/>
      <w:numFmt w:val="bullet"/>
      <w:lvlText w:val=""/>
      <w:lvlJc w:val="left"/>
      <w:pPr>
        <w:tabs>
          <w:tab w:val="num" w:pos="720"/>
        </w:tabs>
        <w:ind w:left="720" w:hanging="360"/>
      </w:pPr>
      <w:rPr>
        <w:rFonts w:ascii="Wingdings 3" w:hAnsi="Wingdings 3" w:hint="default"/>
      </w:rPr>
    </w:lvl>
    <w:lvl w:ilvl="1" w:tplc="AA3C4732">
      <w:start w:val="1"/>
      <w:numFmt w:val="bullet"/>
      <w:lvlText w:val=""/>
      <w:lvlJc w:val="left"/>
      <w:pPr>
        <w:tabs>
          <w:tab w:val="num" w:pos="1440"/>
        </w:tabs>
        <w:ind w:left="1440" w:hanging="360"/>
      </w:pPr>
      <w:rPr>
        <w:rFonts w:ascii="Wingdings 3" w:hAnsi="Wingdings 3" w:hint="default"/>
      </w:rPr>
    </w:lvl>
    <w:lvl w:ilvl="2" w:tplc="A89043B0" w:tentative="1">
      <w:start w:val="1"/>
      <w:numFmt w:val="bullet"/>
      <w:lvlText w:val=""/>
      <w:lvlJc w:val="left"/>
      <w:pPr>
        <w:tabs>
          <w:tab w:val="num" w:pos="2160"/>
        </w:tabs>
        <w:ind w:left="2160" w:hanging="360"/>
      </w:pPr>
      <w:rPr>
        <w:rFonts w:ascii="Wingdings 3" w:hAnsi="Wingdings 3" w:hint="default"/>
      </w:rPr>
    </w:lvl>
    <w:lvl w:ilvl="3" w:tplc="196A6020" w:tentative="1">
      <w:start w:val="1"/>
      <w:numFmt w:val="bullet"/>
      <w:lvlText w:val=""/>
      <w:lvlJc w:val="left"/>
      <w:pPr>
        <w:tabs>
          <w:tab w:val="num" w:pos="2880"/>
        </w:tabs>
        <w:ind w:left="2880" w:hanging="360"/>
      </w:pPr>
      <w:rPr>
        <w:rFonts w:ascii="Wingdings 3" w:hAnsi="Wingdings 3" w:hint="default"/>
      </w:rPr>
    </w:lvl>
    <w:lvl w:ilvl="4" w:tplc="174864A4" w:tentative="1">
      <w:start w:val="1"/>
      <w:numFmt w:val="bullet"/>
      <w:lvlText w:val=""/>
      <w:lvlJc w:val="left"/>
      <w:pPr>
        <w:tabs>
          <w:tab w:val="num" w:pos="3600"/>
        </w:tabs>
        <w:ind w:left="3600" w:hanging="360"/>
      </w:pPr>
      <w:rPr>
        <w:rFonts w:ascii="Wingdings 3" w:hAnsi="Wingdings 3" w:hint="default"/>
      </w:rPr>
    </w:lvl>
    <w:lvl w:ilvl="5" w:tplc="839ED2AA" w:tentative="1">
      <w:start w:val="1"/>
      <w:numFmt w:val="bullet"/>
      <w:lvlText w:val=""/>
      <w:lvlJc w:val="left"/>
      <w:pPr>
        <w:tabs>
          <w:tab w:val="num" w:pos="4320"/>
        </w:tabs>
        <w:ind w:left="4320" w:hanging="360"/>
      </w:pPr>
      <w:rPr>
        <w:rFonts w:ascii="Wingdings 3" w:hAnsi="Wingdings 3" w:hint="default"/>
      </w:rPr>
    </w:lvl>
    <w:lvl w:ilvl="6" w:tplc="57445A5E" w:tentative="1">
      <w:start w:val="1"/>
      <w:numFmt w:val="bullet"/>
      <w:lvlText w:val=""/>
      <w:lvlJc w:val="left"/>
      <w:pPr>
        <w:tabs>
          <w:tab w:val="num" w:pos="5040"/>
        </w:tabs>
        <w:ind w:left="5040" w:hanging="360"/>
      </w:pPr>
      <w:rPr>
        <w:rFonts w:ascii="Wingdings 3" w:hAnsi="Wingdings 3" w:hint="default"/>
      </w:rPr>
    </w:lvl>
    <w:lvl w:ilvl="7" w:tplc="37727BB2" w:tentative="1">
      <w:start w:val="1"/>
      <w:numFmt w:val="bullet"/>
      <w:lvlText w:val=""/>
      <w:lvlJc w:val="left"/>
      <w:pPr>
        <w:tabs>
          <w:tab w:val="num" w:pos="5760"/>
        </w:tabs>
        <w:ind w:left="5760" w:hanging="360"/>
      </w:pPr>
      <w:rPr>
        <w:rFonts w:ascii="Wingdings 3" w:hAnsi="Wingdings 3" w:hint="default"/>
      </w:rPr>
    </w:lvl>
    <w:lvl w:ilvl="8" w:tplc="F3F0EB8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28C1CDC"/>
    <w:multiLevelType w:val="multilevel"/>
    <w:tmpl w:val="D26E56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06180"/>
    <w:multiLevelType w:val="hybridMultilevel"/>
    <w:tmpl w:val="81AAC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2DB5EED"/>
    <w:multiLevelType w:val="hybridMultilevel"/>
    <w:tmpl w:val="D7E8959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9A8419F"/>
    <w:multiLevelType w:val="hybridMultilevel"/>
    <w:tmpl w:val="6DE0AE46"/>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9F96EDD"/>
    <w:multiLevelType w:val="hybridMultilevel"/>
    <w:tmpl w:val="A3BAA47C"/>
    <w:lvl w:ilvl="0" w:tplc="BF3AAB26">
      <w:start w:val="1"/>
      <w:numFmt w:val="bullet"/>
      <w:lvlText w:val=""/>
      <w:lvlJc w:val="left"/>
      <w:pPr>
        <w:tabs>
          <w:tab w:val="num" w:pos="720"/>
        </w:tabs>
        <w:ind w:left="720" w:hanging="360"/>
      </w:pPr>
      <w:rPr>
        <w:rFonts w:ascii="Wingdings 3" w:hAnsi="Wingdings 3" w:hint="default"/>
      </w:rPr>
    </w:lvl>
    <w:lvl w:ilvl="1" w:tplc="41AA60E4">
      <w:start w:val="270"/>
      <w:numFmt w:val="bullet"/>
      <w:lvlText w:val=""/>
      <w:lvlJc w:val="left"/>
      <w:pPr>
        <w:tabs>
          <w:tab w:val="num" w:pos="1440"/>
        </w:tabs>
        <w:ind w:left="1440" w:hanging="360"/>
      </w:pPr>
      <w:rPr>
        <w:rFonts w:ascii="Wingdings 3" w:hAnsi="Wingdings 3" w:hint="default"/>
      </w:rPr>
    </w:lvl>
    <w:lvl w:ilvl="2" w:tplc="A6AE0090" w:tentative="1">
      <w:start w:val="1"/>
      <w:numFmt w:val="bullet"/>
      <w:lvlText w:val=""/>
      <w:lvlJc w:val="left"/>
      <w:pPr>
        <w:tabs>
          <w:tab w:val="num" w:pos="2160"/>
        </w:tabs>
        <w:ind w:left="2160" w:hanging="360"/>
      </w:pPr>
      <w:rPr>
        <w:rFonts w:ascii="Wingdings 3" w:hAnsi="Wingdings 3" w:hint="default"/>
      </w:rPr>
    </w:lvl>
    <w:lvl w:ilvl="3" w:tplc="CAF6D4B6" w:tentative="1">
      <w:start w:val="1"/>
      <w:numFmt w:val="bullet"/>
      <w:lvlText w:val=""/>
      <w:lvlJc w:val="left"/>
      <w:pPr>
        <w:tabs>
          <w:tab w:val="num" w:pos="2880"/>
        </w:tabs>
        <w:ind w:left="2880" w:hanging="360"/>
      </w:pPr>
      <w:rPr>
        <w:rFonts w:ascii="Wingdings 3" w:hAnsi="Wingdings 3" w:hint="default"/>
      </w:rPr>
    </w:lvl>
    <w:lvl w:ilvl="4" w:tplc="F5403BDC" w:tentative="1">
      <w:start w:val="1"/>
      <w:numFmt w:val="bullet"/>
      <w:lvlText w:val=""/>
      <w:lvlJc w:val="left"/>
      <w:pPr>
        <w:tabs>
          <w:tab w:val="num" w:pos="3600"/>
        </w:tabs>
        <w:ind w:left="3600" w:hanging="360"/>
      </w:pPr>
      <w:rPr>
        <w:rFonts w:ascii="Wingdings 3" w:hAnsi="Wingdings 3" w:hint="default"/>
      </w:rPr>
    </w:lvl>
    <w:lvl w:ilvl="5" w:tplc="B8FC417A" w:tentative="1">
      <w:start w:val="1"/>
      <w:numFmt w:val="bullet"/>
      <w:lvlText w:val=""/>
      <w:lvlJc w:val="left"/>
      <w:pPr>
        <w:tabs>
          <w:tab w:val="num" w:pos="4320"/>
        </w:tabs>
        <w:ind w:left="4320" w:hanging="360"/>
      </w:pPr>
      <w:rPr>
        <w:rFonts w:ascii="Wingdings 3" w:hAnsi="Wingdings 3" w:hint="default"/>
      </w:rPr>
    </w:lvl>
    <w:lvl w:ilvl="6" w:tplc="68E6B6B4" w:tentative="1">
      <w:start w:val="1"/>
      <w:numFmt w:val="bullet"/>
      <w:lvlText w:val=""/>
      <w:lvlJc w:val="left"/>
      <w:pPr>
        <w:tabs>
          <w:tab w:val="num" w:pos="5040"/>
        </w:tabs>
        <w:ind w:left="5040" w:hanging="360"/>
      </w:pPr>
      <w:rPr>
        <w:rFonts w:ascii="Wingdings 3" w:hAnsi="Wingdings 3" w:hint="default"/>
      </w:rPr>
    </w:lvl>
    <w:lvl w:ilvl="7" w:tplc="BD0865C2" w:tentative="1">
      <w:start w:val="1"/>
      <w:numFmt w:val="bullet"/>
      <w:lvlText w:val=""/>
      <w:lvlJc w:val="left"/>
      <w:pPr>
        <w:tabs>
          <w:tab w:val="num" w:pos="5760"/>
        </w:tabs>
        <w:ind w:left="5760" w:hanging="360"/>
      </w:pPr>
      <w:rPr>
        <w:rFonts w:ascii="Wingdings 3" w:hAnsi="Wingdings 3" w:hint="default"/>
      </w:rPr>
    </w:lvl>
    <w:lvl w:ilvl="8" w:tplc="1B9EDCD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A0D749E"/>
    <w:multiLevelType w:val="multilevel"/>
    <w:tmpl w:val="4118C6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5065A4"/>
    <w:multiLevelType w:val="hybridMultilevel"/>
    <w:tmpl w:val="0D6EA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8E5729C"/>
    <w:multiLevelType w:val="hybridMultilevel"/>
    <w:tmpl w:val="4A4A7904"/>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A25511A"/>
    <w:multiLevelType w:val="multilevel"/>
    <w:tmpl w:val="4A1EB1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D14C40"/>
    <w:multiLevelType w:val="hybridMultilevel"/>
    <w:tmpl w:val="D72654C0"/>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0C91E77"/>
    <w:multiLevelType w:val="hybridMultilevel"/>
    <w:tmpl w:val="F4BC6782"/>
    <w:lvl w:ilvl="0" w:tplc="772068C4">
      <w:start w:val="1"/>
      <w:numFmt w:val="bullet"/>
      <w:lvlText w:val=""/>
      <w:lvlJc w:val="left"/>
      <w:pPr>
        <w:tabs>
          <w:tab w:val="num" w:pos="720"/>
        </w:tabs>
        <w:ind w:left="720" w:hanging="360"/>
      </w:pPr>
      <w:rPr>
        <w:rFonts w:ascii="Wingdings 3" w:hAnsi="Wingdings 3" w:hint="default"/>
      </w:rPr>
    </w:lvl>
    <w:lvl w:ilvl="1" w:tplc="B20AA47A">
      <w:start w:val="270"/>
      <w:numFmt w:val="bullet"/>
      <w:lvlText w:val=""/>
      <w:lvlJc w:val="left"/>
      <w:pPr>
        <w:tabs>
          <w:tab w:val="num" w:pos="1440"/>
        </w:tabs>
        <w:ind w:left="1440" w:hanging="360"/>
      </w:pPr>
      <w:rPr>
        <w:rFonts w:ascii="Wingdings 3" w:hAnsi="Wingdings 3" w:hint="default"/>
      </w:rPr>
    </w:lvl>
    <w:lvl w:ilvl="2" w:tplc="45EA953A" w:tentative="1">
      <w:start w:val="1"/>
      <w:numFmt w:val="bullet"/>
      <w:lvlText w:val=""/>
      <w:lvlJc w:val="left"/>
      <w:pPr>
        <w:tabs>
          <w:tab w:val="num" w:pos="2160"/>
        </w:tabs>
        <w:ind w:left="2160" w:hanging="360"/>
      </w:pPr>
      <w:rPr>
        <w:rFonts w:ascii="Wingdings 3" w:hAnsi="Wingdings 3" w:hint="default"/>
      </w:rPr>
    </w:lvl>
    <w:lvl w:ilvl="3" w:tplc="3E1659B0" w:tentative="1">
      <w:start w:val="1"/>
      <w:numFmt w:val="bullet"/>
      <w:lvlText w:val=""/>
      <w:lvlJc w:val="left"/>
      <w:pPr>
        <w:tabs>
          <w:tab w:val="num" w:pos="2880"/>
        </w:tabs>
        <w:ind w:left="2880" w:hanging="360"/>
      </w:pPr>
      <w:rPr>
        <w:rFonts w:ascii="Wingdings 3" w:hAnsi="Wingdings 3" w:hint="default"/>
      </w:rPr>
    </w:lvl>
    <w:lvl w:ilvl="4" w:tplc="32AA0678" w:tentative="1">
      <w:start w:val="1"/>
      <w:numFmt w:val="bullet"/>
      <w:lvlText w:val=""/>
      <w:lvlJc w:val="left"/>
      <w:pPr>
        <w:tabs>
          <w:tab w:val="num" w:pos="3600"/>
        </w:tabs>
        <w:ind w:left="3600" w:hanging="360"/>
      </w:pPr>
      <w:rPr>
        <w:rFonts w:ascii="Wingdings 3" w:hAnsi="Wingdings 3" w:hint="default"/>
      </w:rPr>
    </w:lvl>
    <w:lvl w:ilvl="5" w:tplc="94305B62" w:tentative="1">
      <w:start w:val="1"/>
      <w:numFmt w:val="bullet"/>
      <w:lvlText w:val=""/>
      <w:lvlJc w:val="left"/>
      <w:pPr>
        <w:tabs>
          <w:tab w:val="num" w:pos="4320"/>
        </w:tabs>
        <w:ind w:left="4320" w:hanging="360"/>
      </w:pPr>
      <w:rPr>
        <w:rFonts w:ascii="Wingdings 3" w:hAnsi="Wingdings 3" w:hint="default"/>
      </w:rPr>
    </w:lvl>
    <w:lvl w:ilvl="6" w:tplc="5A46A2B6" w:tentative="1">
      <w:start w:val="1"/>
      <w:numFmt w:val="bullet"/>
      <w:lvlText w:val=""/>
      <w:lvlJc w:val="left"/>
      <w:pPr>
        <w:tabs>
          <w:tab w:val="num" w:pos="5040"/>
        </w:tabs>
        <w:ind w:left="5040" w:hanging="360"/>
      </w:pPr>
      <w:rPr>
        <w:rFonts w:ascii="Wingdings 3" w:hAnsi="Wingdings 3" w:hint="default"/>
      </w:rPr>
    </w:lvl>
    <w:lvl w:ilvl="7" w:tplc="8BA4B372" w:tentative="1">
      <w:start w:val="1"/>
      <w:numFmt w:val="bullet"/>
      <w:lvlText w:val=""/>
      <w:lvlJc w:val="left"/>
      <w:pPr>
        <w:tabs>
          <w:tab w:val="num" w:pos="5760"/>
        </w:tabs>
        <w:ind w:left="5760" w:hanging="360"/>
      </w:pPr>
      <w:rPr>
        <w:rFonts w:ascii="Wingdings 3" w:hAnsi="Wingdings 3" w:hint="default"/>
      </w:rPr>
    </w:lvl>
    <w:lvl w:ilvl="8" w:tplc="8A86B1E4"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9212907"/>
    <w:multiLevelType w:val="hybridMultilevel"/>
    <w:tmpl w:val="44F24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9F623F4"/>
    <w:multiLevelType w:val="hybridMultilevel"/>
    <w:tmpl w:val="44060B8E"/>
    <w:lvl w:ilvl="0" w:tplc="514C4AA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52CA57CF"/>
    <w:multiLevelType w:val="hybridMultilevel"/>
    <w:tmpl w:val="DF7E91D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2F721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722226"/>
    <w:multiLevelType w:val="hybridMultilevel"/>
    <w:tmpl w:val="AD227D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AD01F7F"/>
    <w:multiLevelType w:val="hybridMultilevel"/>
    <w:tmpl w:val="741496D8"/>
    <w:lvl w:ilvl="0" w:tplc="1009001B">
      <w:start w:val="1"/>
      <w:numFmt w:val="lowerRoman"/>
      <w:lvlText w:val="%1."/>
      <w:lvlJc w:val="righ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15:restartNumberingAfterBreak="0">
    <w:nsid w:val="60487939"/>
    <w:multiLevelType w:val="hybridMultilevel"/>
    <w:tmpl w:val="75048342"/>
    <w:lvl w:ilvl="0" w:tplc="8A6A650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62A35A6E"/>
    <w:multiLevelType w:val="hybridMultilevel"/>
    <w:tmpl w:val="BB042DD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7264A1D"/>
    <w:multiLevelType w:val="hybridMultilevel"/>
    <w:tmpl w:val="53A412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7A65502C"/>
    <w:multiLevelType w:val="hybridMultilevel"/>
    <w:tmpl w:val="A5B23B9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E793F62"/>
    <w:multiLevelType w:val="hybridMultilevel"/>
    <w:tmpl w:val="C57CD8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1"/>
  </w:num>
  <w:num w:numId="3">
    <w:abstractNumId w:val="23"/>
  </w:num>
  <w:num w:numId="4">
    <w:abstractNumId w:val="18"/>
  </w:num>
  <w:num w:numId="5">
    <w:abstractNumId w:val="7"/>
  </w:num>
  <w:num w:numId="6">
    <w:abstractNumId w:val="20"/>
  </w:num>
  <w:num w:numId="7">
    <w:abstractNumId w:val="4"/>
  </w:num>
  <w:num w:numId="8">
    <w:abstractNumId w:val="9"/>
  </w:num>
  <w:num w:numId="9">
    <w:abstractNumId w:val="15"/>
  </w:num>
  <w:num w:numId="10">
    <w:abstractNumId w:val="25"/>
  </w:num>
  <w:num w:numId="11">
    <w:abstractNumId w:val="2"/>
  </w:num>
  <w:num w:numId="12">
    <w:abstractNumId w:val="26"/>
  </w:num>
  <w:num w:numId="13">
    <w:abstractNumId w:val="6"/>
  </w:num>
  <w:num w:numId="14">
    <w:abstractNumId w:val="16"/>
  </w:num>
  <w:num w:numId="15">
    <w:abstractNumId w:val="8"/>
  </w:num>
  <w:num w:numId="16">
    <w:abstractNumId w:val="14"/>
  </w:num>
  <w:num w:numId="17">
    <w:abstractNumId w:val="12"/>
  </w:num>
  <w:num w:numId="18">
    <w:abstractNumId w:val="17"/>
  </w:num>
  <w:num w:numId="19">
    <w:abstractNumId w:val="22"/>
  </w:num>
  <w:num w:numId="20">
    <w:abstractNumId w:val="21"/>
  </w:num>
  <w:num w:numId="21">
    <w:abstractNumId w:val="3"/>
  </w:num>
  <w:num w:numId="22">
    <w:abstractNumId w:val="5"/>
  </w:num>
  <w:num w:numId="23">
    <w:abstractNumId w:val="13"/>
  </w:num>
  <w:num w:numId="24">
    <w:abstractNumId w:val="10"/>
  </w:num>
  <w:num w:numId="25">
    <w:abstractNumId w:val="11"/>
  </w:num>
  <w:num w:numId="26">
    <w:abstractNumId w:val="0"/>
  </w:num>
  <w:num w:numId="27">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4D0"/>
    <w:rsid w:val="00005E4C"/>
    <w:rsid w:val="00012E56"/>
    <w:rsid w:val="00022985"/>
    <w:rsid w:val="0003225D"/>
    <w:rsid w:val="000409DD"/>
    <w:rsid w:val="0005012D"/>
    <w:rsid w:val="0006264B"/>
    <w:rsid w:val="00064930"/>
    <w:rsid w:val="00085AEE"/>
    <w:rsid w:val="000A5B6F"/>
    <w:rsid w:val="000B3643"/>
    <w:rsid w:val="000B50A5"/>
    <w:rsid w:val="000E5447"/>
    <w:rsid w:val="00101F6B"/>
    <w:rsid w:val="00102319"/>
    <w:rsid w:val="00107140"/>
    <w:rsid w:val="00112D73"/>
    <w:rsid w:val="00113196"/>
    <w:rsid w:val="00124A6C"/>
    <w:rsid w:val="001632B6"/>
    <w:rsid w:val="0016470E"/>
    <w:rsid w:val="001758EA"/>
    <w:rsid w:val="001838C4"/>
    <w:rsid w:val="001C0DB3"/>
    <w:rsid w:val="001C6207"/>
    <w:rsid w:val="001C67FC"/>
    <w:rsid w:val="001D37F5"/>
    <w:rsid w:val="001D4434"/>
    <w:rsid w:val="001D5492"/>
    <w:rsid w:val="001F028B"/>
    <w:rsid w:val="001F0A9B"/>
    <w:rsid w:val="001F2215"/>
    <w:rsid w:val="00204C43"/>
    <w:rsid w:val="00230F73"/>
    <w:rsid w:val="00240B8F"/>
    <w:rsid w:val="00241D95"/>
    <w:rsid w:val="002440D6"/>
    <w:rsid w:val="00276EBD"/>
    <w:rsid w:val="00295C0E"/>
    <w:rsid w:val="002A1562"/>
    <w:rsid w:val="002E005B"/>
    <w:rsid w:val="002E6316"/>
    <w:rsid w:val="00317CF3"/>
    <w:rsid w:val="00341823"/>
    <w:rsid w:val="00357C67"/>
    <w:rsid w:val="00361E6A"/>
    <w:rsid w:val="003747F8"/>
    <w:rsid w:val="00384539"/>
    <w:rsid w:val="00386E27"/>
    <w:rsid w:val="00387DED"/>
    <w:rsid w:val="00394D17"/>
    <w:rsid w:val="003A106D"/>
    <w:rsid w:val="003C10AC"/>
    <w:rsid w:val="003C284B"/>
    <w:rsid w:val="003C62CF"/>
    <w:rsid w:val="003D184E"/>
    <w:rsid w:val="003D401F"/>
    <w:rsid w:val="003E13AD"/>
    <w:rsid w:val="003E2981"/>
    <w:rsid w:val="00401F2A"/>
    <w:rsid w:val="00433AC9"/>
    <w:rsid w:val="00453B33"/>
    <w:rsid w:val="0046115B"/>
    <w:rsid w:val="0046725F"/>
    <w:rsid w:val="00467735"/>
    <w:rsid w:val="00481402"/>
    <w:rsid w:val="004846E6"/>
    <w:rsid w:val="00484D8F"/>
    <w:rsid w:val="004E3347"/>
    <w:rsid w:val="004F4427"/>
    <w:rsid w:val="004F44BB"/>
    <w:rsid w:val="00507F0F"/>
    <w:rsid w:val="00517F51"/>
    <w:rsid w:val="00523CC2"/>
    <w:rsid w:val="00527E64"/>
    <w:rsid w:val="005412A7"/>
    <w:rsid w:val="00547F44"/>
    <w:rsid w:val="00554FD3"/>
    <w:rsid w:val="005643E1"/>
    <w:rsid w:val="005728F9"/>
    <w:rsid w:val="00581C7D"/>
    <w:rsid w:val="005B4A50"/>
    <w:rsid w:val="005C1092"/>
    <w:rsid w:val="005C3065"/>
    <w:rsid w:val="005D1425"/>
    <w:rsid w:val="005E50E7"/>
    <w:rsid w:val="005E52BD"/>
    <w:rsid w:val="00600D3E"/>
    <w:rsid w:val="006162C7"/>
    <w:rsid w:val="00622CDE"/>
    <w:rsid w:val="00641EBB"/>
    <w:rsid w:val="00645412"/>
    <w:rsid w:val="006459D2"/>
    <w:rsid w:val="00646921"/>
    <w:rsid w:val="00655986"/>
    <w:rsid w:val="00657830"/>
    <w:rsid w:val="0067721E"/>
    <w:rsid w:val="00681FB2"/>
    <w:rsid w:val="006A0D4C"/>
    <w:rsid w:val="006A33E6"/>
    <w:rsid w:val="006B56C0"/>
    <w:rsid w:val="006E5DD0"/>
    <w:rsid w:val="00704DB0"/>
    <w:rsid w:val="007053C3"/>
    <w:rsid w:val="00707D90"/>
    <w:rsid w:val="007156A5"/>
    <w:rsid w:val="007161F4"/>
    <w:rsid w:val="00733BC0"/>
    <w:rsid w:val="00741B02"/>
    <w:rsid w:val="0075574F"/>
    <w:rsid w:val="007813B7"/>
    <w:rsid w:val="00787EE5"/>
    <w:rsid w:val="0079164A"/>
    <w:rsid w:val="00795080"/>
    <w:rsid w:val="007A0EB1"/>
    <w:rsid w:val="007A691D"/>
    <w:rsid w:val="007A7A97"/>
    <w:rsid w:val="007D47A1"/>
    <w:rsid w:val="007D7449"/>
    <w:rsid w:val="008018A4"/>
    <w:rsid w:val="008120C5"/>
    <w:rsid w:val="00813A6A"/>
    <w:rsid w:val="00815ADD"/>
    <w:rsid w:val="0083267F"/>
    <w:rsid w:val="00843ABC"/>
    <w:rsid w:val="00891F1F"/>
    <w:rsid w:val="008A10B4"/>
    <w:rsid w:val="008A382B"/>
    <w:rsid w:val="008C44C6"/>
    <w:rsid w:val="008D2BDF"/>
    <w:rsid w:val="008F0DA4"/>
    <w:rsid w:val="00901C32"/>
    <w:rsid w:val="00910802"/>
    <w:rsid w:val="00920230"/>
    <w:rsid w:val="00927E98"/>
    <w:rsid w:val="00933892"/>
    <w:rsid w:val="009464D0"/>
    <w:rsid w:val="00952634"/>
    <w:rsid w:val="009566FD"/>
    <w:rsid w:val="00965F6A"/>
    <w:rsid w:val="009762EB"/>
    <w:rsid w:val="00993B04"/>
    <w:rsid w:val="009B55E9"/>
    <w:rsid w:val="009B7BE7"/>
    <w:rsid w:val="009F276D"/>
    <w:rsid w:val="00A415AA"/>
    <w:rsid w:val="00A41F95"/>
    <w:rsid w:val="00A4253C"/>
    <w:rsid w:val="00A476EA"/>
    <w:rsid w:val="00A565A5"/>
    <w:rsid w:val="00A62712"/>
    <w:rsid w:val="00A84590"/>
    <w:rsid w:val="00A84A99"/>
    <w:rsid w:val="00AA544F"/>
    <w:rsid w:val="00AC4BB6"/>
    <w:rsid w:val="00AD10BB"/>
    <w:rsid w:val="00AD4AC3"/>
    <w:rsid w:val="00AE2A24"/>
    <w:rsid w:val="00AE557B"/>
    <w:rsid w:val="00B236A3"/>
    <w:rsid w:val="00B47AF0"/>
    <w:rsid w:val="00B5578C"/>
    <w:rsid w:val="00B92C0C"/>
    <w:rsid w:val="00B966E9"/>
    <w:rsid w:val="00BE2574"/>
    <w:rsid w:val="00BE6B18"/>
    <w:rsid w:val="00BE7109"/>
    <w:rsid w:val="00C011F0"/>
    <w:rsid w:val="00C02A52"/>
    <w:rsid w:val="00C11962"/>
    <w:rsid w:val="00C122E8"/>
    <w:rsid w:val="00C13801"/>
    <w:rsid w:val="00C17980"/>
    <w:rsid w:val="00C25108"/>
    <w:rsid w:val="00C27CA3"/>
    <w:rsid w:val="00C61071"/>
    <w:rsid w:val="00C67A03"/>
    <w:rsid w:val="00C7394A"/>
    <w:rsid w:val="00CA204E"/>
    <w:rsid w:val="00CC2799"/>
    <w:rsid w:val="00CC4632"/>
    <w:rsid w:val="00CE7E00"/>
    <w:rsid w:val="00D05ED4"/>
    <w:rsid w:val="00D06B9B"/>
    <w:rsid w:val="00D1059B"/>
    <w:rsid w:val="00D1353E"/>
    <w:rsid w:val="00D22B6D"/>
    <w:rsid w:val="00D418C8"/>
    <w:rsid w:val="00D6660E"/>
    <w:rsid w:val="00D7762A"/>
    <w:rsid w:val="00D91A64"/>
    <w:rsid w:val="00D9710F"/>
    <w:rsid w:val="00DB4213"/>
    <w:rsid w:val="00DB5C5E"/>
    <w:rsid w:val="00DC5318"/>
    <w:rsid w:val="00DD6303"/>
    <w:rsid w:val="00DF767B"/>
    <w:rsid w:val="00DF7CC6"/>
    <w:rsid w:val="00E079A6"/>
    <w:rsid w:val="00E11980"/>
    <w:rsid w:val="00E1701C"/>
    <w:rsid w:val="00E35098"/>
    <w:rsid w:val="00E55A8F"/>
    <w:rsid w:val="00E76E64"/>
    <w:rsid w:val="00E9025F"/>
    <w:rsid w:val="00E91B50"/>
    <w:rsid w:val="00E93686"/>
    <w:rsid w:val="00EE2FC3"/>
    <w:rsid w:val="00EE719C"/>
    <w:rsid w:val="00F00BAA"/>
    <w:rsid w:val="00F11317"/>
    <w:rsid w:val="00F22131"/>
    <w:rsid w:val="00F54243"/>
    <w:rsid w:val="00F714F1"/>
    <w:rsid w:val="00F8093A"/>
    <w:rsid w:val="00F80D96"/>
    <w:rsid w:val="00F97B39"/>
    <w:rsid w:val="00FA1216"/>
    <w:rsid w:val="00FA2666"/>
    <w:rsid w:val="00FE702E"/>
    <w:rsid w:val="00FF17C3"/>
    <w:rsid w:val="00FF1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51BCA"/>
  <w15:chartTrackingRefBased/>
  <w15:docId w15:val="{34E8CA72-D16E-4B3D-98EE-DE9CAA63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0D6"/>
    <w:rPr>
      <w:rFonts w:ascii="Times New Roman" w:hAnsi="Times New Roman"/>
      <w:sz w:val="24"/>
    </w:rPr>
  </w:style>
  <w:style w:type="paragraph" w:styleId="Heading1">
    <w:name w:val="heading 1"/>
    <w:basedOn w:val="Normal"/>
    <w:next w:val="Normal"/>
    <w:link w:val="Heading1Char"/>
    <w:uiPriority w:val="9"/>
    <w:qFormat/>
    <w:rsid w:val="001C620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15AA"/>
    <w:pPr>
      <w:keepNext/>
      <w:keepLines/>
      <w:spacing w:before="40" w:after="0"/>
      <w:outlineLvl w:val="1"/>
    </w:pPr>
    <w:rPr>
      <w:rFonts w:eastAsiaTheme="majorEastAsia" w:cstheme="majorBidi"/>
      <w:b/>
      <w:szCs w:val="26"/>
    </w:rPr>
  </w:style>
  <w:style w:type="paragraph" w:styleId="Heading3">
    <w:name w:val="heading 3"/>
    <w:basedOn w:val="Normal"/>
    <w:link w:val="Heading3Char"/>
    <w:uiPriority w:val="9"/>
    <w:qFormat/>
    <w:rsid w:val="00FA2666"/>
    <w:pPr>
      <w:spacing w:before="100" w:beforeAutospacing="1" w:after="100" w:afterAutospacing="1" w:line="240" w:lineRule="auto"/>
      <w:outlineLvl w:val="2"/>
    </w:pPr>
    <w:rPr>
      <w:rFonts w:eastAsia="Times New Roman" w:cs="Times New Roman"/>
      <w:b/>
      <w:bCs/>
      <w:szCs w:val="27"/>
      <w:u w:val="single"/>
      <w:lang w:eastAsia="en-GB"/>
    </w:rPr>
  </w:style>
  <w:style w:type="paragraph" w:styleId="Heading4">
    <w:name w:val="heading 4"/>
    <w:basedOn w:val="Normal"/>
    <w:next w:val="Normal"/>
    <w:link w:val="Heading4Char"/>
    <w:uiPriority w:val="9"/>
    <w:unhideWhenUsed/>
    <w:qFormat/>
    <w:rsid w:val="00D1059B"/>
    <w:pPr>
      <w:keepNext/>
      <w:keepLines/>
      <w:spacing w:before="40" w:after="0"/>
      <w:outlineLvl w:val="3"/>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4D0"/>
    <w:pPr>
      <w:ind w:left="720"/>
      <w:contextualSpacing/>
    </w:pPr>
  </w:style>
  <w:style w:type="character" w:customStyle="1" w:styleId="Heading4Char">
    <w:name w:val="Heading 4 Char"/>
    <w:basedOn w:val="DefaultParagraphFont"/>
    <w:link w:val="Heading4"/>
    <w:uiPriority w:val="9"/>
    <w:rsid w:val="00D1059B"/>
    <w:rPr>
      <w:rFonts w:ascii="Times New Roman" w:eastAsiaTheme="majorEastAsia" w:hAnsi="Times New Roman" w:cstheme="majorBidi"/>
      <w:i/>
      <w:iCs/>
      <w:sz w:val="24"/>
      <w:u w:val="single"/>
    </w:rPr>
  </w:style>
  <w:style w:type="paragraph" w:customStyle="1" w:styleId="msolistparagraph0">
    <w:name w:val="msolistparagraph"/>
    <w:basedOn w:val="Normal"/>
    <w:rsid w:val="004846E6"/>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16470E"/>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FA2666"/>
    <w:rPr>
      <w:rFonts w:ascii="Times New Roman" w:eastAsia="Times New Roman" w:hAnsi="Times New Roman" w:cs="Times New Roman"/>
      <w:b/>
      <w:bCs/>
      <w:sz w:val="24"/>
      <w:szCs w:val="27"/>
      <w:u w:val="single"/>
      <w:lang w:eastAsia="en-GB"/>
    </w:rPr>
  </w:style>
  <w:style w:type="character" w:styleId="Strong">
    <w:name w:val="Strong"/>
    <w:basedOn w:val="DefaultParagraphFont"/>
    <w:uiPriority w:val="22"/>
    <w:qFormat/>
    <w:rsid w:val="00795080"/>
    <w:rPr>
      <w:b/>
      <w:bCs/>
    </w:rPr>
  </w:style>
  <w:style w:type="paragraph" w:styleId="NoSpacing">
    <w:name w:val="No Spacing"/>
    <w:link w:val="NoSpacingChar"/>
    <w:uiPriority w:val="1"/>
    <w:qFormat/>
    <w:rsid w:val="00C25108"/>
    <w:pPr>
      <w:spacing w:after="0" w:line="240" w:lineRule="auto"/>
    </w:pPr>
    <w:rPr>
      <w:rFonts w:ascii="Times New Roman" w:hAnsi="Times New Roman"/>
      <w:sz w:val="24"/>
    </w:rPr>
  </w:style>
  <w:style w:type="character" w:customStyle="1" w:styleId="apple-converted-space">
    <w:name w:val="apple-converted-space"/>
    <w:basedOn w:val="DefaultParagraphFont"/>
    <w:rsid w:val="00F11317"/>
  </w:style>
  <w:style w:type="character" w:customStyle="1" w:styleId="Heading1Char">
    <w:name w:val="Heading 1 Char"/>
    <w:basedOn w:val="DefaultParagraphFont"/>
    <w:link w:val="Heading1"/>
    <w:uiPriority w:val="9"/>
    <w:rsid w:val="001C6207"/>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F11317"/>
    <w:rPr>
      <w:color w:val="0563C1" w:themeColor="hyperlink"/>
      <w:u w:val="single"/>
    </w:rPr>
  </w:style>
  <w:style w:type="character" w:customStyle="1" w:styleId="Heading2Char">
    <w:name w:val="Heading 2 Char"/>
    <w:basedOn w:val="DefaultParagraphFont"/>
    <w:link w:val="Heading2"/>
    <w:uiPriority w:val="9"/>
    <w:rsid w:val="00A415AA"/>
    <w:rPr>
      <w:rFonts w:eastAsiaTheme="majorEastAsia" w:cstheme="majorBidi"/>
      <w:b/>
      <w:sz w:val="24"/>
      <w:szCs w:val="26"/>
    </w:rPr>
  </w:style>
  <w:style w:type="paragraph" w:styleId="Header">
    <w:name w:val="header"/>
    <w:basedOn w:val="Normal"/>
    <w:link w:val="HeaderChar"/>
    <w:uiPriority w:val="99"/>
    <w:unhideWhenUsed/>
    <w:rsid w:val="00E35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098"/>
  </w:style>
  <w:style w:type="paragraph" w:styleId="Footer">
    <w:name w:val="footer"/>
    <w:basedOn w:val="Normal"/>
    <w:link w:val="FooterChar"/>
    <w:uiPriority w:val="99"/>
    <w:unhideWhenUsed/>
    <w:rsid w:val="00E35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098"/>
  </w:style>
  <w:style w:type="character" w:customStyle="1" w:styleId="NoSpacingChar">
    <w:name w:val="No Spacing Char"/>
    <w:basedOn w:val="DefaultParagraphFont"/>
    <w:link w:val="NoSpacing"/>
    <w:uiPriority w:val="1"/>
    <w:rsid w:val="00C25108"/>
    <w:rPr>
      <w:rFonts w:ascii="Times New Roman" w:hAnsi="Times New Roman"/>
      <w:sz w:val="24"/>
    </w:rPr>
  </w:style>
  <w:style w:type="paragraph" w:styleId="TOCHeading">
    <w:name w:val="TOC Heading"/>
    <w:basedOn w:val="Heading1"/>
    <w:next w:val="Normal"/>
    <w:uiPriority w:val="39"/>
    <w:unhideWhenUsed/>
    <w:qFormat/>
    <w:rsid w:val="00704DB0"/>
    <w:pPr>
      <w:outlineLvl w:val="9"/>
    </w:pPr>
    <w:rPr>
      <w:b w:val="0"/>
      <w:color w:val="2E74B5" w:themeColor="accent1" w:themeShade="BF"/>
      <w:lang w:val="en-US"/>
    </w:rPr>
  </w:style>
  <w:style w:type="paragraph" w:styleId="TOC1">
    <w:name w:val="toc 1"/>
    <w:basedOn w:val="Normal"/>
    <w:next w:val="Normal"/>
    <w:autoRedefine/>
    <w:uiPriority w:val="39"/>
    <w:unhideWhenUsed/>
    <w:rsid w:val="00704DB0"/>
    <w:pPr>
      <w:spacing w:after="100"/>
    </w:pPr>
  </w:style>
  <w:style w:type="paragraph" w:styleId="TOC2">
    <w:name w:val="toc 2"/>
    <w:basedOn w:val="Normal"/>
    <w:next w:val="Normal"/>
    <w:autoRedefine/>
    <w:uiPriority w:val="39"/>
    <w:unhideWhenUsed/>
    <w:rsid w:val="00704DB0"/>
    <w:pPr>
      <w:spacing w:after="100"/>
      <w:ind w:left="220"/>
    </w:pPr>
  </w:style>
  <w:style w:type="paragraph" w:customStyle="1" w:styleId="Pa0">
    <w:name w:val="Pa0"/>
    <w:basedOn w:val="Normal"/>
    <w:next w:val="Normal"/>
    <w:uiPriority w:val="99"/>
    <w:rsid w:val="00933892"/>
    <w:pPr>
      <w:autoSpaceDE w:val="0"/>
      <w:autoSpaceDN w:val="0"/>
      <w:adjustRightInd w:val="0"/>
      <w:spacing w:after="0" w:line="321" w:lineRule="atLeast"/>
    </w:pPr>
    <w:rPr>
      <w:rFonts w:ascii="FS Me" w:hAnsi="FS Me"/>
      <w:szCs w:val="24"/>
      <w:lang w:val="en-CA"/>
    </w:rPr>
  </w:style>
  <w:style w:type="character" w:styleId="FollowedHyperlink">
    <w:name w:val="FollowedHyperlink"/>
    <w:basedOn w:val="DefaultParagraphFont"/>
    <w:uiPriority w:val="99"/>
    <w:semiHidden/>
    <w:unhideWhenUsed/>
    <w:rsid w:val="000B50A5"/>
    <w:rPr>
      <w:color w:val="954F72" w:themeColor="followedHyperlink"/>
      <w:u w:val="single"/>
    </w:rPr>
  </w:style>
  <w:style w:type="paragraph" w:styleId="TOC3">
    <w:name w:val="toc 3"/>
    <w:basedOn w:val="Normal"/>
    <w:next w:val="Normal"/>
    <w:autoRedefine/>
    <w:uiPriority w:val="39"/>
    <w:unhideWhenUsed/>
    <w:rsid w:val="001838C4"/>
    <w:pPr>
      <w:spacing w:after="100"/>
      <w:ind w:left="480"/>
    </w:pPr>
  </w:style>
  <w:style w:type="paragraph" w:customStyle="1" w:styleId="note">
    <w:name w:val="note"/>
    <w:basedOn w:val="Normal"/>
    <w:rsid w:val="003C284B"/>
    <w:pPr>
      <w:spacing w:before="100" w:beforeAutospacing="1" w:after="100" w:afterAutospacing="1" w:line="240" w:lineRule="auto"/>
    </w:pPr>
    <w:rPr>
      <w:rFonts w:eastAsia="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8942">
      <w:bodyDiv w:val="1"/>
      <w:marLeft w:val="0"/>
      <w:marRight w:val="0"/>
      <w:marTop w:val="0"/>
      <w:marBottom w:val="0"/>
      <w:divBdr>
        <w:top w:val="none" w:sz="0" w:space="0" w:color="auto"/>
        <w:left w:val="none" w:sz="0" w:space="0" w:color="auto"/>
        <w:bottom w:val="none" w:sz="0" w:space="0" w:color="auto"/>
        <w:right w:val="none" w:sz="0" w:space="0" w:color="auto"/>
      </w:divBdr>
      <w:divsChild>
        <w:div w:id="865018504">
          <w:marLeft w:val="547"/>
          <w:marRight w:val="0"/>
          <w:marTop w:val="200"/>
          <w:marBottom w:val="0"/>
          <w:divBdr>
            <w:top w:val="none" w:sz="0" w:space="0" w:color="auto"/>
            <w:left w:val="none" w:sz="0" w:space="0" w:color="auto"/>
            <w:bottom w:val="none" w:sz="0" w:space="0" w:color="auto"/>
            <w:right w:val="none" w:sz="0" w:space="0" w:color="auto"/>
          </w:divBdr>
        </w:div>
        <w:div w:id="1969310425">
          <w:marLeft w:val="547"/>
          <w:marRight w:val="0"/>
          <w:marTop w:val="200"/>
          <w:marBottom w:val="0"/>
          <w:divBdr>
            <w:top w:val="none" w:sz="0" w:space="0" w:color="auto"/>
            <w:left w:val="none" w:sz="0" w:space="0" w:color="auto"/>
            <w:bottom w:val="none" w:sz="0" w:space="0" w:color="auto"/>
            <w:right w:val="none" w:sz="0" w:space="0" w:color="auto"/>
          </w:divBdr>
        </w:div>
        <w:div w:id="1514303064">
          <w:marLeft w:val="547"/>
          <w:marRight w:val="0"/>
          <w:marTop w:val="200"/>
          <w:marBottom w:val="0"/>
          <w:divBdr>
            <w:top w:val="none" w:sz="0" w:space="0" w:color="auto"/>
            <w:left w:val="none" w:sz="0" w:space="0" w:color="auto"/>
            <w:bottom w:val="none" w:sz="0" w:space="0" w:color="auto"/>
            <w:right w:val="none" w:sz="0" w:space="0" w:color="auto"/>
          </w:divBdr>
        </w:div>
        <w:div w:id="1516457749">
          <w:marLeft w:val="547"/>
          <w:marRight w:val="0"/>
          <w:marTop w:val="200"/>
          <w:marBottom w:val="0"/>
          <w:divBdr>
            <w:top w:val="none" w:sz="0" w:space="0" w:color="auto"/>
            <w:left w:val="none" w:sz="0" w:space="0" w:color="auto"/>
            <w:bottom w:val="none" w:sz="0" w:space="0" w:color="auto"/>
            <w:right w:val="none" w:sz="0" w:space="0" w:color="auto"/>
          </w:divBdr>
        </w:div>
        <w:div w:id="1158576132">
          <w:marLeft w:val="547"/>
          <w:marRight w:val="0"/>
          <w:marTop w:val="200"/>
          <w:marBottom w:val="0"/>
          <w:divBdr>
            <w:top w:val="none" w:sz="0" w:space="0" w:color="auto"/>
            <w:left w:val="none" w:sz="0" w:space="0" w:color="auto"/>
            <w:bottom w:val="none" w:sz="0" w:space="0" w:color="auto"/>
            <w:right w:val="none" w:sz="0" w:space="0" w:color="auto"/>
          </w:divBdr>
        </w:div>
        <w:div w:id="1116564775">
          <w:marLeft w:val="547"/>
          <w:marRight w:val="0"/>
          <w:marTop w:val="200"/>
          <w:marBottom w:val="0"/>
          <w:divBdr>
            <w:top w:val="none" w:sz="0" w:space="0" w:color="auto"/>
            <w:left w:val="none" w:sz="0" w:space="0" w:color="auto"/>
            <w:bottom w:val="none" w:sz="0" w:space="0" w:color="auto"/>
            <w:right w:val="none" w:sz="0" w:space="0" w:color="auto"/>
          </w:divBdr>
        </w:div>
        <w:div w:id="1662469637">
          <w:marLeft w:val="547"/>
          <w:marRight w:val="0"/>
          <w:marTop w:val="200"/>
          <w:marBottom w:val="0"/>
          <w:divBdr>
            <w:top w:val="none" w:sz="0" w:space="0" w:color="auto"/>
            <w:left w:val="none" w:sz="0" w:space="0" w:color="auto"/>
            <w:bottom w:val="none" w:sz="0" w:space="0" w:color="auto"/>
            <w:right w:val="none" w:sz="0" w:space="0" w:color="auto"/>
          </w:divBdr>
        </w:div>
        <w:div w:id="2029981678">
          <w:marLeft w:val="547"/>
          <w:marRight w:val="0"/>
          <w:marTop w:val="200"/>
          <w:marBottom w:val="0"/>
          <w:divBdr>
            <w:top w:val="none" w:sz="0" w:space="0" w:color="auto"/>
            <w:left w:val="none" w:sz="0" w:space="0" w:color="auto"/>
            <w:bottom w:val="none" w:sz="0" w:space="0" w:color="auto"/>
            <w:right w:val="none" w:sz="0" w:space="0" w:color="auto"/>
          </w:divBdr>
        </w:div>
        <w:div w:id="1946186593">
          <w:marLeft w:val="547"/>
          <w:marRight w:val="0"/>
          <w:marTop w:val="200"/>
          <w:marBottom w:val="0"/>
          <w:divBdr>
            <w:top w:val="none" w:sz="0" w:space="0" w:color="auto"/>
            <w:left w:val="none" w:sz="0" w:space="0" w:color="auto"/>
            <w:bottom w:val="none" w:sz="0" w:space="0" w:color="auto"/>
            <w:right w:val="none" w:sz="0" w:space="0" w:color="auto"/>
          </w:divBdr>
        </w:div>
      </w:divsChild>
    </w:div>
    <w:div w:id="142477389">
      <w:bodyDiv w:val="1"/>
      <w:marLeft w:val="0"/>
      <w:marRight w:val="0"/>
      <w:marTop w:val="0"/>
      <w:marBottom w:val="0"/>
      <w:divBdr>
        <w:top w:val="none" w:sz="0" w:space="0" w:color="auto"/>
        <w:left w:val="none" w:sz="0" w:space="0" w:color="auto"/>
        <w:bottom w:val="none" w:sz="0" w:space="0" w:color="auto"/>
        <w:right w:val="none" w:sz="0" w:space="0" w:color="auto"/>
      </w:divBdr>
    </w:div>
    <w:div w:id="202791203">
      <w:bodyDiv w:val="1"/>
      <w:marLeft w:val="0"/>
      <w:marRight w:val="0"/>
      <w:marTop w:val="0"/>
      <w:marBottom w:val="0"/>
      <w:divBdr>
        <w:top w:val="none" w:sz="0" w:space="0" w:color="auto"/>
        <w:left w:val="none" w:sz="0" w:space="0" w:color="auto"/>
        <w:bottom w:val="none" w:sz="0" w:space="0" w:color="auto"/>
        <w:right w:val="none" w:sz="0" w:space="0" w:color="auto"/>
      </w:divBdr>
    </w:div>
    <w:div w:id="330376681">
      <w:bodyDiv w:val="1"/>
      <w:marLeft w:val="0"/>
      <w:marRight w:val="0"/>
      <w:marTop w:val="0"/>
      <w:marBottom w:val="0"/>
      <w:divBdr>
        <w:top w:val="none" w:sz="0" w:space="0" w:color="auto"/>
        <w:left w:val="none" w:sz="0" w:space="0" w:color="auto"/>
        <w:bottom w:val="none" w:sz="0" w:space="0" w:color="auto"/>
        <w:right w:val="none" w:sz="0" w:space="0" w:color="auto"/>
      </w:divBdr>
    </w:div>
    <w:div w:id="447700023">
      <w:bodyDiv w:val="1"/>
      <w:marLeft w:val="0"/>
      <w:marRight w:val="0"/>
      <w:marTop w:val="0"/>
      <w:marBottom w:val="0"/>
      <w:divBdr>
        <w:top w:val="none" w:sz="0" w:space="0" w:color="auto"/>
        <w:left w:val="none" w:sz="0" w:space="0" w:color="auto"/>
        <w:bottom w:val="none" w:sz="0" w:space="0" w:color="auto"/>
        <w:right w:val="none" w:sz="0" w:space="0" w:color="auto"/>
      </w:divBdr>
    </w:div>
    <w:div w:id="464857070">
      <w:bodyDiv w:val="1"/>
      <w:marLeft w:val="0"/>
      <w:marRight w:val="0"/>
      <w:marTop w:val="0"/>
      <w:marBottom w:val="0"/>
      <w:divBdr>
        <w:top w:val="none" w:sz="0" w:space="0" w:color="auto"/>
        <w:left w:val="none" w:sz="0" w:space="0" w:color="auto"/>
        <w:bottom w:val="none" w:sz="0" w:space="0" w:color="auto"/>
        <w:right w:val="none" w:sz="0" w:space="0" w:color="auto"/>
      </w:divBdr>
    </w:div>
    <w:div w:id="469831701">
      <w:bodyDiv w:val="1"/>
      <w:marLeft w:val="0"/>
      <w:marRight w:val="0"/>
      <w:marTop w:val="0"/>
      <w:marBottom w:val="0"/>
      <w:divBdr>
        <w:top w:val="none" w:sz="0" w:space="0" w:color="auto"/>
        <w:left w:val="none" w:sz="0" w:space="0" w:color="auto"/>
        <w:bottom w:val="none" w:sz="0" w:space="0" w:color="auto"/>
        <w:right w:val="none" w:sz="0" w:space="0" w:color="auto"/>
      </w:divBdr>
      <w:divsChild>
        <w:div w:id="1740638280">
          <w:marLeft w:val="547"/>
          <w:marRight w:val="0"/>
          <w:marTop w:val="200"/>
          <w:marBottom w:val="0"/>
          <w:divBdr>
            <w:top w:val="none" w:sz="0" w:space="0" w:color="auto"/>
            <w:left w:val="none" w:sz="0" w:space="0" w:color="auto"/>
            <w:bottom w:val="none" w:sz="0" w:space="0" w:color="auto"/>
            <w:right w:val="none" w:sz="0" w:space="0" w:color="auto"/>
          </w:divBdr>
        </w:div>
        <w:div w:id="1116560635">
          <w:marLeft w:val="1166"/>
          <w:marRight w:val="0"/>
          <w:marTop w:val="200"/>
          <w:marBottom w:val="0"/>
          <w:divBdr>
            <w:top w:val="none" w:sz="0" w:space="0" w:color="auto"/>
            <w:left w:val="none" w:sz="0" w:space="0" w:color="auto"/>
            <w:bottom w:val="none" w:sz="0" w:space="0" w:color="auto"/>
            <w:right w:val="none" w:sz="0" w:space="0" w:color="auto"/>
          </w:divBdr>
        </w:div>
        <w:div w:id="116069029">
          <w:marLeft w:val="1166"/>
          <w:marRight w:val="0"/>
          <w:marTop w:val="200"/>
          <w:marBottom w:val="0"/>
          <w:divBdr>
            <w:top w:val="none" w:sz="0" w:space="0" w:color="auto"/>
            <w:left w:val="none" w:sz="0" w:space="0" w:color="auto"/>
            <w:bottom w:val="none" w:sz="0" w:space="0" w:color="auto"/>
            <w:right w:val="none" w:sz="0" w:space="0" w:color="auto"/>
          </w:divBdr>
        </w:div>
        <w:div w:id="319576942">
          <w:marLeft w:val="1166"/>
          <w:marRight w:val="0"/>
          <w:marTop w:val="200"/>
          <w:marBottom w:val="0"/>
          <w:divBdr>
            <w:top w:val="none" w:sz="0" w:space="0" w:color="auto"/>
            <w:left w:val="none" w:sz="0" w:space="0" w:color="auto"/>
            <w:bottom w:val="none" w:sz="0" w:space="0" w:color="auto"/>
            <w:right w:val="none" w:sz="0" w:space="0" w:color="auto"/>
          </w:divBdr>
        </w:div>
        <w:div w:id="443766410">
          <w:marLeft w:val="1166"/>
          <w:marRight w:val="0"/>
          <w:marTop w:val="200"/>
          <w:marBottom w:val="0"/>
          <w:divBdr>
            <w:top w:val="none" w:sz="0" w:space="0" w:color="auto"/>
            <w:left w:val="none" w:sz="0" w:space="0" w:color="auto"/>
            <w:bottom w:val="none" w:sz="0" w:space="0" w:color="auto"/>
            <w:right w:val="none" w:sz="0" w:space="0" w:color="auto"/>
          </w:divBdr>
        </w:div>
        <w:div w:id="236668435">
          <w:marLeft w:val="1166"/>
          <w:marRight w:val="0"/>
          <w:marTop w:val="200"/>
          <w:marBottom w:val="0"/>
          <w:divBdr>
            <w:top w:val="none" w:sz="0" w:space="0" w:color="auto"/>
            <w:left w:val="none" w:sz="0" w:space="0" w:color="auto"/>
            <w:bottom w:val="none" w:sz="0" w:space="0" w:color="auto"/>
            <w:right w:val="none" w:sz="0" w:space="0" w:color="auto"/>
          </w:divBdr>
        </w:div>
        <w:div w:id="1739326416">
          <w:marLeft w:val="1166"/>
          <w:marRight w:val="0"/>
          <w:marTop w:val="200"/>
          <w:marBottom w:val="0"/>
          <w:divBdr>
            <w:top w:val="none" w:sz="0" w:space="0" w:color="auto"/>
            <w:left w:val="none" w:sz="0" w:space="0" w:color="auto"/>
            <w:bottom w:val="none" w:sz="0" w:space="0" w:color="auto"/>
            <w:right w:val="none" w:sz="0" w:space="0" w:color="auto"/>
          </w:divBdr>
        </w:div>
        <w:div w:id="1484733098">
          <w:marLeft w:val="547"/>
          <w:marRight w:val="0"/>
          <w:marTop w:val="200"/>
          <w:marBottom w:val="0"/>
          <w:divBdr>
            <w:top w:val="none" w:sz="0" w:space="0" w:color="auto"/>
            <w:left w:val="none" w:sz="0" w:space="0" w:color="auto"/>
            <w:bottom w:val="none" w:sz="0" w:space="0" w:color="auto"/>
            <w:right w:val="none" w:sz="0" w:space="0" w:color="auto"/>
          </w:divBdr>
        </w:div>
      </w:divsChild>
    </w:div>
    <w:div w:id="513227626">
      <w:bodyDiv w:val="1"/>
      <w:marLeft w:val="0"/>
      <w:marRight w:val="0"/>
      <w:marTop w:val="0"/>
      <w:marBottom w:val="0"/>
      <w:divBdr>
        <w:top w:val="none" w:sz="0" w:space="0" w:color="auto"/>
        <w:left w:val="none" w:sz="0" w:space="0" w:color="auto"/>
        <w:bottom w:val="none" w:sz="0" w:space="0" w:color="auto"/>
        <w:right w:val="none" w:sz="0" w:space="0" w:color="auto"/>
      </w:divBdr>
    </w:div>
    <w:div w:id="534657219">
      <w:bodyDiv w:val="1"/>
      <w:marLeft w:val="0"/>
      <w:marRight w:val="0"/>
      <w:marTop w:val="0"/>
      <w:marBottom w:val="0"/>
      <w:divBdr>
        <w:top w:val="none" w:sz="0" w:space="0" w:color="auto"/>
        <w:left w:val="none" w:sz="0" w:space="0" w:color="auto"/>
        <w:bottom w:val="none" w:sz="0" w:space="0" w:color="auto"/>
        <w:right w:val="none" w:sz="0" w:space="0" w:color="auto"/>
      </w:divBdr>
      <w:divsChild>
        <w:div w:id="455608206">
          <w:marLeft w:val="0"/>
          <w:marRight w:val="0"/>
          <w:marTop w:val="240"/>
          <w:marBottom w:val="0"/>
          <w:divBdr>
            <w:top w:val="none" w:sz="0" w:space="0" w:color="auto"/>
            <w:left w:val="none" w:sz="0" w:space="0" w:color="auto"/>
            <w:bottom w:val="none" w:sz="0" w:space="0" w:color="auto"/>
            <w:right w:val="none" w:sz="0" w:space="0" w:color="auto"/>
          </w:divBdr>
          <w:divsChild>
            <w:div w:id="1639266208">
              <w:marLeft w:val="165"/>
              <w:marRight w:val="0"/>
              <w:marTop w:val="0"/>
              <w:marBottom w:val="0"/>
              <w:divBdr>
                <w:top w:val="none" w:sz="0" w:space="0" w:color="auto"/>
                <w:left w:val="none" w:sz="0" w:space="0" w:color="auto"/>
                <w:bottom w:val="none" w:sz="0" w:space="0" w:color="auto"/>
                <w:right w:val="none" w:sz="0" w:space="0" w:color="auto"/>
              </w:divBdr>
              <w:divsChild>
                <w:div w:id="9949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24148">
          <w:marLeft w:val="150"/>
          <w:marRight w:val="0"/>
          <w:marTop w:val="240"/>
          <w:marBottom w:val="0"/>
          <w:divBdr>
            <w:top w:val="none" w:sz="0" w:space="0" w:color="auto"/>
            <w:left w:val="none" w:sz="0" w:space="0" w:color="auto"/>
            <w:bottom w:val="none" w:sz="0" w:space="0" w:color="auto"/>
            <w:right w:val="none" w:sz="0" w:space="0" w:color="auto"/>
          </w:divBdr>
          <w:divsChild>
            <w:div w:id="1241872451">
              <w:marLeft w:val="0"/>
              <w:marRight w:val="0"/>
              <w:marTop w:val="0"/>
              <w:marBottom w:val="0"/>
              <w:divBdr>
                <w:top w:val="none" w:sz="0" w:space="0" w:color="auto"/>
                <w:left w:val="none" w:sz="0" w:space="0" w:color="auto"/>
                <w:bottom w:val="none" w:sz="0" w:space="0" w:color="auto"/>
                <w:right w:val="none" w:sz="0" w:space="0" w:color="auto"/>
              </w:divBdr>
            </w:div>
            <w:div w:id="1970092742">
              <w:marLeft w:val="0"/>
              <w:marRight w:val="0"/>
              <w:marTop w:val="0"/>
              <w:marBottom w:val="0"/>
              <w:divBdr>
                <w:top w:val="none" w:sz="0" w:space="0" w:color="auto"/>
                <w:left w:val="none" w:sz="0" w:space="0" w:color="auto"/>
                <w:bottom w:val="none" w:sz="0" w:space="0" w:color="auto"/>
                <w:right w:val="none" w:sz="0" w:space="0" w:color="auto"/>
              </w:divBdr>
              <w:divsChild>
                <w:div w:id="9919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94937">
      <w:bodyDiv w:val="1"/>
      <w:marLeft w:val="0"/>
      <w:marRight w:val="0"/>
      <w:marTop w:val="0"/>
      <w:marBottom w:val="0"/>
      <w:divBdr>
        <w:top w:val="none" w:sz="0" w:space="0" w:color="auto"/>
        <w:left w:val="none" w:sz="0" w:space="0" w:color="auto"/>
        <w:bottom w:val="none" w:sz="0" w:space="0" w:color="auto"/>
        <w:right w:val="none" w:sz="0" w:space="0" w:color="auto"/>
      </w:divBdr>
    </w:div>
    <w:div w:id="635796201">
      <w:bodyDiv w:val="1"/>
      <w:marLeft w:val="0"/>
      <w:marRight w:val="0"/>
      <w:marTop w:val="0"/>
      <w:marBottom w:val="0"/>
      <w:divBdr>
        <w:top w:val="none" w:sz="0" w:space="0" w:color="auto"/>
        <w:left w:val="none" w:sz="0" w:space="0" w:color="auto"/>
        <w:bottom w:val="none" w:sz="0" w:space="0" w:color="auto"/>
        <w:right w:val="none" w:sz="0" w:space="0" w:color="auto"/>
      </w:divBdr>
    </w:div>
    <w:div w:id="700860410">
      <w:bodyDiv w:val="1"/>
      <w:marLeft w:val="0"/>
      <w:marRight w:val="0"/>
      <w:marTop w:val="0"/>
      <w:marBottom w:val="0"/>
      <w:divBdr>
        <w:top w:val="none" w:sz="0" w:space="0" w:color="auto"/>
        <w:left w:val="none" w:sz="0" w:space="0" w:color="auto"/>
        <w:bottom w:val="none" w:sz="0" w:space="0" w:color="auto"/>
        <w:right w:val="none" w:sz="0" w:space="0" w:color="auto"/>
      </w:divBdr>
    </w:div>
    <w:div w:id="907113750">
      <w:bodyDiv w:val="1"/>
      <w:marLeft w:val="0"/>
      <w:marRight w:val="0"/>
      <w:marTop w:val="0"/>
      <w:marBottom w:val="0"/>
      <w:divBdr>
        <w:top w:val="none" w:sz="0" w:space="0" w:color="auto"/>
        <w:left w:val="none" w:sz="0" w:space="0" w:color="auto"/>
        <w:bottom w:val="none" w:sz="0" w:space="0" w:color="auto"/>
        <w:right w:val="none" w:sz="0" w:space="0" w:color="auto"/>
      </w:divBdr>
    </w:div>
    <w:div w:id="1163276325">
      <w:bodyDiv w:val="1"/>
      <w:marLeft w:val="0"/>
      <w:marRight w:val="0"/>
      <w:marTop w:val="0"/>
      <w:marBottom w:val="0"/>
      <w:divBdr>
        <w:top w:val="none" w:sz="0" w:space="0" w:color="auto"/>
        <w:left w:val="none" w:sz="0" w:space="0" w:color="auto"/>
        <w:bottom w:val="none" w:sz="0" w:space="0" w:color="auto"/>
        <w:right w:val="none" w:sz="0" w:space="0" w:color="auto"/>
      </w:divBdr>
      <w:divsChild>
        <w:div w:id="1383360610">
          <w:marLeft w:val="547"/>
          <w:marRight w:val="0"/>
          <w:marTop w:val="200"/>
          <w:marBottom w:val="0"/>
          <w:divBdr>
            <w:top w:val="none" w:sz="0" w:space="0" w:color="auto"/>
            <w:left w:val="none" w:sz="0" w:space="0" w:color="auto"/>
            <w:bottom w:val="none" w:sz="0" w:space="0" w:color="auto"/>
            <w:right w:val="none" w:sz="0" w:space="0" w:color="auto"/>
          </w:divBdr>
        </w:div>
        <w:div w:id="126513006">
          <w:marLeft w:val="547"/>
          <w:marRight w:val="0"/>
          <w:marTop w:val="200"/>
          <w:marBottom w:val="0"/>
          <w:divBdr>
            <w:top w:val="none" w:sz="0" w:space="0" w:color="auto"/>
            <w:left w:val="none" w:sz="0" w:space="0" w:color="auto"/>
            <w:bottom w:val="none" w:sz="0" w:space="0" w:color="auto"/>
            <w:right w:val="none" w:sz="0" w:space="0" w:color="auto"/>
          </w:divBdr>
        </w:div>
        <w:div w:id="21712687">
          <w:marLeft w:val="1166"/>
          <w:marRight w:val="0"/>
          <w:marTop w:val="200"/>
          <w:marBottom w:val="0"/>
          <w:divBdr>
            <w:top w:val="none" w:sz="0" w:space="0" w:color="auto"/>
            <w:left w:val="none" w:sz="0" w:space="0" w:color="auto"/>
            <w:bottom w:val="none" w:sz="0" w:space="0" w:color="auto"/>
            <w:right w:val="none" w:sz="0" w:space="0" w:color="auto"/>
          </w:divBdr>
        </w:div>
        <w:div w:id="184712283">
          <w:marLeft w:val="1166"/>
          <w:marRight w:val="0"/>
          <w:marTop w:val="200"/>
          <w:marBottom w:val="0"/>
          <w:divBdr>
            <w:top w:val="none" w:sz="0" w:space="0" w:color="auto"/>
            <w:left w:val="none" w:sz="0" w:space="0" w:color="auto"/>
            <w:bottom w:val="none" w:sz="0" w:space="0" w:color="auto"/>
            <w:right w:val="none" w:sz="0" w:space="0" w:color="auto"/>
          </w:divBdr>
        </w:div>
        <w:div w:id="546188320">
          <w:marLeft w:val="547"/>
          <w:marRight w:val="0"/>
          <w:marTop w:val="200"/>
          <w:marBottom w:val="0"/>
          <w:divBdr>
            <w:top w:val="none" w:sz="0" w:space="0" w:color="auto"/>
            <w:left w:val="none" w:sz="0" w:space="0" w:color="auto"/>
            <w:bottom w:val="none" w:sz="0" w:space="0" w:color="auto"/>
            <w:right w:val="none" w:sz="0" w:space="0" w:color="auto"/>
          </w:divBdr>
        </w:div>
        <w:div w:id="2104257882">
          <w:marLeft w:val="547"/>
          <w:marRight w:val="0"/>
          <w:marTop w:val="200"/>
          <w:marBottom w:val="0"/>
          <w:divBdr>
            <w:top w:val="none" w:sz="0" w:space="0" w:color="auto"/>
            <w:left w:val="none" w:sz="0" w:space="0" w:color="auto"/>
            <w:bottom w:val="none" w:sz="0" w:space="0" w:color="auto"/>
            <w:right w:val="none" w:sz="0" w:space="0" w:color="auto"/>
          </w:divBdr>
        </w:div>
        <w:div w:id="733697368">
          <w:marLeft w:val="1166"/>
          <w:marRight w:val="0"/>
          <w:marTop w:val="200"/>
          <w:marBottom w:val="0"/>
          <w:divBdr>
            <w:top w:val="none" w:sz="0" w:space="0" w:color="auto"/>
            <w:left w:val="none" w:sz="0" w:space="0" w:color="auto"/>
            <w:bottom w:val="none" w:sz="0" w:space="0" w:color="auto"/>
            <w:right w:val="none" w:sz="0" w:space="0" w:color="auto"/>
          </w:divBdr>
        </w:div>
      </w:divsChild>
    </w:div>
    <w:div w:id="1174420416">
      <w:bodyDiv w:val="1"/>
      <w:marLeft w:val="0"/>
      <w:marRight w:val="0"/>
      <w:marTop w:val="0"/>
      <w:marBottom w:val="0"/>
      <w:divBdr>
        <w:top w:val="none" w:sz="0" w:space="0" w:color="auto"/>
        <w:left w:val="none" w:sz="0" w:space="0" w:color="auto"/>
        <w:bottom w:val="none" w:sz="0" w:space="0" w:color="auto"/>
        <w:right w:val="none" w:sz="0" w:space="0" w:color="auto"/>
      </w:divBdr>
    </w:div>
    <w:div w:id="1222518947">
      <w:bodyDiv w:val="1"/>
      <w:marLeft w:val="0"/>
      <w:marRight w:val="0"/>
      <w:marTop w:val="0"/>
      <w:marBottom w:val="0"/>
      <w:divBdr>
        <w:top w:val="none" w:sz="0" w:space="0" w:color="auto"/>
        <w:left w:val="none" w:sz="0" w:space="0" w:color="auto"/>
        <w:bottom w:val="none" w:sz="0" w:space="0" w:color="auto"/>
        <w:right w:val="none" w:sz="0" w:space="0" w:color="auto"/>
      </w:divBdr>
    </w:div>
    <w:div w:id="1249188961">
      <w:bodyDiv w:val="1"/>
      <w:marLeft w:val="0"/>
      <w:marRight w:val="0"/>
      <w:marTop w:val="0"/>
      <w:marBottom w:val="0"/>
      <w:divBdr>
        <w:top w:val="none" w:sz="0" w:space="0" w:color="auto"/>
        <w:left w:val="none" w:sz="0" w:space="0" w:color="auto"/>
        <w:bottom w:val="none" w:sz="0" w:space="0" w:color="auto"/>
        <w:right w:val="none" w:sz="0" w:space="0" w:color="auto"/>
      </w:divBdr>
      <w:divsChild>
        <w:div w:id="827481493">
          <w:marLeft w:val="0"/>
          <w:marRight w:val="0"/>
          <w:marTop w:val="0"/>
          <w:marBottom w:val="300"/>
          <w:divBdr>
            <w:top w:val="none" w:sz="0" w:space="0" w:color="auto"/>
            <w:left w:val="none" w:sz="0" w:space="0" w:color="auto"/>
            <w:bottom w:val="none" w:sz="0" w:space="0" w:color="auto"/>
            <w:right w:val="none" w:sz="0" w:space="0" w:color="auto"/>
          </w:divBdr>
          <w:divsChild>
            <w:div w:id="6119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28335">
      <w:bodyDiv w:val="1"/>
      <w:marLeft w:val="0"/>
      <w:marRight w:val="0"/>
      <w:marTop w:val="0"/>
      <w:marBottom w:val="0"/>
      <w:divBdr>
        <w:top w:val="none" w:sz="0" w:space="0" w:color="auto"/>
        <w:left w:val="none" w:sz="0" w:space="0" w:color="auto"/>
        <w:bottom w:val="none" w:sz="0" w:space="0" w:color="auto"/>
        <w:right w:val="none" w:sz="0" w:space="0" w:color="auto"/>
      </w:divBdr>
    </w:div>
    <w:div w:id="1305816106">
      <w:bodyDiv w:val="1"/>
      <w:marLeft w:val="0"/>
      <w:marRight w:val="0"/>
      <w:marTop w:val="0"/>
      <w:marBottom w:val="0"/>
      <w:divBdr>
        <w:top w:val="none" w:sz="0" w:space="0" w:color="auto"/>
        <w:left w:val="none" w:sz="0" w:space="0" w:color="auto"/>
        <w:bottom w:val="none" w:sz="0" w:space="0" w:color="auto"/>
        <w:right w:val="none" w:sz="0" w:space="0" w:color="auto"/>
      </w:divBdr>
    </w:div>
    <w:div w:id="1310550232">
      <w:bodyDiv w:val="1"/>
      <w:marLeft w:val="0"/>
      <w:marRight w:val="0"/>
      <w:marTop w:val="0"/>
      <w:marBottom w:val="0"/>
      <w:divBdr>
        <w:top w:val="none" w:sz="0" w:space="0" w:color="auto"/>
        <w:left w:val="none" w:sz="0" w:space="0" w:color="auto"/>
        <w:bottom w:val="none" w:sz="0" w:space="0" w:color="auto"/>
        <w:right w:val="none" w:sz="0" w:space="0" w:color="auto"/>
      </w:divBdr>
    </w:div>
    <w:div w:id="1313212971">
      <w:bodyDiv w:val="1"/>
      <w:marLeft w:val="0"/>
      <w:marRight w:val="0"/>
      <w:marTop w:val="0"/>
      <w:marBottom w:val="0"/>
      <w:divBdr>
        <w:top w:val="none" w:sz="0" w:space="0" w:color="auto"/>
        <w:left w:val="none" w:sz="0" w:space="0" w:color="auto"/>
        <w:bottom w:val="none" w:sz="0" w:space="0" w:color="auto"/>
        <w:right w:val="none" w:sz="0" w:space="0" w:color="auto"/>
      </w:divBdr>
    </w:div>
    <w:div w:id="1352877337">
      <w:bodyDiv w:val="1"/>
      <w:marLeft w:val="0"/>
      <w:marRight w:val="0"/>
      <w:marTop w:val="0"/>
      <w:marBottom w:val="0"/>
      <w:divBdr>
        <w:top w:val="none" w:sz="0" w:space="0" w:color="auto"/>
        <w:left w:val="none" w:sz="0" w:space="0" w:color="auto"/>
        <w:bottom w:val="none" w:sz="0" w:space="0" w:color="auto"/>
        <w:right w:val="none" w:sz="0" w:space="0" w:color="auto"/>
      </w:divBdr>
    </w:div>
    <w:div w:id="1369329622">
      <w:bodyDiv w:val="1"/>
      <w:marLeft w:val="0"/>
      <w:marRight w:val="0"/>
      <w:marTop w:val="0"/>
      <w:marBottom w:val="0"/>
      <w:divBdr>
        <w:top w:val="none" w:sz="0" w:space="0" w:color="auto"/>
        <w:left w:val="none" w:sz="0" w:space="0" w:color="auto"/>
        <w:bottom w:val="none" w:sz="0" w:space="0" w:color="auto"/>
        <w:right w:val="none" w:sz="0" w:space="0" w:color="auto"/>
      </w:divBdr>
      <w:divsChild>
        <w:div w:id="1810441034">
          <w:marLeft w:val="0"/>
          <w:marRight w:val="0"/>
          <w:marTop w:val="0"/>
          <w:marBottom w:val="300"/>
          <w:divBdr>
            <w:top w:val="none" w:sz="0" w:space="0" w:color="auto"/>
            <w:left w:val="none" w:sz="0" w:space="0" w:color="auto"/>
            <w:bottom w:val="none" w:sz="0" w:space="0" w:color="auto"/>
            <w:right w:val="none" w:sz="0" w:space="0" w:color="auto"/>
          </w:divBdr>
          <w:divsChild>
            <w:div w:id="6987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22082">
      <w:bodyDiv w:val="1"/>
      <w:marLeft w:val="0"/>
      <w:marRight w:val="0"/>
      <w:marTop w:val="0"/>
      <w:marBottom w:val="0"/>
      <w:divBdr>
        <w:top w:val="none" w:sz="0" w:space="0" w:color="auto"/>
        <w:left w:val="none" w:sz="0" w:space="0" w:color="auto"/>
        <w:bottom w:val="none" w:sz="0" w:space="0" w:color="auto"/>
        <w:right w:val="none" w:sz="0" w:space="0" w:color="auto"/>
      </w:divBdr>
    </w:div>
    <w:div w:id="1403022112">
      <w:bodyDiv w:val="1"/>
      <w:marLeft w:val="0"/>
      <w:marRight w:val="0"/>
      <w:marTop w:val="0"/>
      <w:marBottom w:val="0"/>
      <w:divBdr>
        <w:top w:val="none" w:sz="0" w:space="0" w:color="auto"/>
        <w:left w:val="none" w:sz="0" w:space="0" w:color="auto"/>
        <w:bottom w:val="none" w:sz="0" w:space="0" w:color="auto"/>
        <w:right w:val="none" w:sz="0" w:space="0" w:color="auto"/>
      </w:divBdr>
    </w:div>
    <w:div w:id="1407416866">
      <w:bodyDiv w:val="1"/>
      <w:marLeft w:val="0"/>
      <w:marRight w:val="0"/>
      <w:marTop w:val="0"/>
      <w:marBottom w:val="0"/>
      <w:divBdr>
        <w:top w:val="none" w:sz="0" w:space="0" w:color="auto"/>
        <w:left w:val="none" w:sz="0" w:space="0" w:color="auto"/>
        <w:bottom w:val="none" w:sz="0" w:space="0" w:color="auto"/>
        <w:right w:val="none" w:sz="0" w:space="0" w:color="auto"/>
      </w:divBdr>
      <w:divsChild>
        <w:div w:id="1412198332">
          <w:marLeft w:val="0"/>
          <w:marRight w:val="0"/>
          <w:marTop w:val="0"/>
          <w:marBottom w:val="0"/>
          <w:divBdr>
            <w:top w:val="none" w:sz="0" w:space="0" w:color="auto"/>
            <w:left w:val="none" w:sz="0" w:space="0" w:color="auto"/>
            <w:bottom w:val="none" w:sz="0" w:space="0" w:color="auto"/>
            <w:right w:val="none" w:sz="0" w:space="0" w:color="auto"/>
          </w:divBdr>
        </w:div>
      </w:divsChild>
    </w:div>
    <w:div w:id="1417439077">
      <w:bodyDiv w:val="1"/>
      <w:marLeft w:val="0"/>
      <w:marRight w:val="0"/>
      <w:marTop w:val="0"/>
      <w:marBottom w:val="0"/>
      <w:divBdr>
        <w:top w:val="none" w:sz="0" w:space="0" w:color="auto"/>
        <w:left w:val="none" w:sz="0" w:space="0" w:color="auto"/>
        <w:bottom w:val="none" w:sz="0" w:space="0" w:color="auto"/>
        <w:right w:val="none" w:sz="0" w:space="0" w:color="auto"/>
      </w:divBdr>
    </w:div>
    <w:div w:id="1590196453">
      <w:bodyDiv w:val="1"/>
      <w:marLeft w:val="0"/>
      <w:marRight w:val="0"/>
      <w:marTop w:val="0"/>
      <w:marBottom w:val="0"/>
      <w:divBdr>
        <w:top w:val="none" w:sz="0" w:space="0" w:color="auto"/>
        <w:left w:val="none" w:sz="0" w:space="0" w:color="auto"/>
        <w:bottom w:val="none" w:sz="0" w:space="0" w:color="auto"/>
        <w:right w:val="none" w:sz="0" w:space="0" w:color="auto"/>
      </w:divBdr>
      <w:divsChild>
        <w:div w:id="513421037">
          <w:marLeft w:val="0"/>
          <w:marRight w:val="0"/>
          <w:marTop w:val="0"/>
          <w:marBottom w:val="528"/>
          <w:divBdr>
            <w:top w:val="none" w:sz="0" w:space="0" w:color="auto"/>
            <w:left w:val="none" w:sz="0" w:space="0" w:color="auto"/>
            <w:bottom w:val="none" w:sz="0" w:space="0" w:color="auto"/>
            <w:right w:val="none" w:sz="0" w:space="0" w:color="auto"/>
          </w:divBdr>
        </w:div>
        <w:div w:id="1251279281">
          <w:marLeft w:val="0"/>
          <w:marRight w:val="0"/>
          <w:marTop w:val="0"/>
          <w:marBottom w:val="0"/>
          <w:divBdr>
            <w:top w:val="none" w:sz="0" w:space="0" w:color="auto"/>
            <w:left w:val="none" w:sz="0" w:space="0" w:color="auto"/>
            <w:bottom w:val="none" w:sz="0" w:space="0" w:color="auto"/>
            <w:right w:val="none" w:sz="0" w:space="0" w:color="auto"/>
          </w:divBdr>
          <w:divsChild>
            <w:div w:id="130616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01110">
      <w:bodyDiv w:val="1"/>
      <w:marLeft w:val="0"/>
      <w:marRight w:val="0"/>
      <w:marTop w:val="0"/>
      <w:marBottom w:val="0"/>
      <w:divBdr>
        <w:top w:val="none" w:sz="0" w:space="0" w:color="auto"/>
        <w:left w:val="none" w:sz="0" w:space="0" w:color="auto"/>
        <w:bottom w:val="none" w:sz="0" w:space="0" w:color="auto"/>
        <w:right w:val="none" w:sz="0" w:space="0" w:color="auto"/>
      </w:divBdr>
    </w:div>
    <w:div w:id="1668749773">
      <w:bodyDiv w:val="1"/>
      <w:marLeft w:val="0"/>
      <w:marRight w:val="0"/>
      <w:marTop w:val="0"/>
      <w:marBottom w:val="0"/>
      <w:divBdr>
        <w:top w:val="none" w:sz="0" w:space="0" w:color="auto"/>
        <w:left w:val="none" w:sz="0" w:space="0" w:color="auto"/>
        <w:bottom w:val="none" w:sz="0" w:space="0" w:color="auto"/>
        <w:right w:val="none" w:sz="0" w:space="0" w:color="auto"/>
      </w:divBdr>
    </w:div>
    <w:div w:id="1680616629">
      <w:bodyDiv w:val="1"/>
      <w:marLeft w:val="0"/>
      <w:marRight w:val="0"/>
      <w:marTop w:val="0"/>
      <w:marBottom w:val="0"/>
      <w:divBdr>
        <w:top w:val="none" w:sz="0" w:space="0" w:color="auto"/>
        <w:left w:val="none" w:sz="0" w:space="0" w:color="auto"/>
        <w:bottom w:val="none" w:sz="0" w:space="0" w:color="auto"/>
        <w:right w:val="none" w:sz="0" w:space="0" w:color="auto"/>
      </w:divBdr>
    </w:div>
    <w:div w:id="1770275742">
      <w:bodyDiv w:val="1"/>
      <w:marLeft w:val="0"/>
      <w:marRight w:val="0"/>
      <w:marTop w:val="0"/>
      <w:marBottom w:val="0"/>
      <w:divBdr>
        <w:top w:val="none" w:sz="0" w:space="0" w:color="auto"/>
        <w:left w:val="none" w:sz="0" w:space="0" w:color="auto"/>
        <w:bottom w:val="none" w:sz="0" w:space="0" w:color="auto"/>
        <w:right w:val="none" w:sz="0" w:space="0" w:color="auto"/>
      </w:divBdr>
    </w:div>
    <w:div w:id="1890024954">
      <w:bodyDiv w:val="1"/>
      <w:marLeft w:val="0"/>
      <w:marRight w:val="0"/>
      <w:marTop w:val="0"/>
      <w:marBottom w:val="0"/>
      <w:divBdr>
        <w:top w:val="none" w:sz="0" w:space="0" w:color="auto"/>
        <w:left w:val="none" w:sz="0" w:space="0" w:color="auto"/>
        <w:bottom w:val="none" w:sz="0" w:space="0" w:color="auto"/>
        <w:right w:val="none" w:sz="0" w:space="0" w:color="auto"/>
      </w:divBdr>
    </w:div>
    <w:div w:id="1933514122">
      <w:bodyDiv w:val="1"/>
      <w:marLeft w:val="0"/>
      <w:marRight w:val="0"/>
      <w:marTop w:val="0"/>
      <w:marBottom w:val="0"/>
      <w:divBdr>
        <w:top w:val="none" w:sz="0" w:space="0" w:color="auto"/>
        <w:left w:val="none" w:sz="0" w:space="0" w:color="auto"/>
        <w:bottom w:val="none" w:sz="0" w:space="0" w:color="auto"/>
        <w:right w:val="none" w:sz="0" w:space="0" w:color="auto"/>
      </w:divBdr>
    </w:div>
    <w:div w:id="2011370212">
      <w:bodyDiv w:val="1"/>
      <w:marLeft w:val="0"/>
      <w:marRight w:val="0"/>
      <w:marTop w:val="0"/>
      <w:marBottom w:val="0"/>
      <w:divBdr>
        <w:top w:val="none" w:sz="0" w:space="0" w:color="auto"/>
        <w:left w:val="none" w:sz="0" w:space="0" w:color="auto"/>
        <w:bottom w:val="none" w:sz="0" w:space="0" w:color="auto"/>
        <w:right w:val="none" w:sz="0" w:space="0" w:color="auto"/>
      </w:divBdr>
      <w:divsChild>
        <w:div w:id="1084228865">
          <w:marLeft w:val="0"/>
          <w:marRight w:val="0"/>
          <w:marTop w:val="0"/>
          <w:marBottom w:val="0"/>
          <w:divBdr>
            <w:top w:val="none" w:sz="0" w:space="0" w:color="auto"/>
            <w:left w:val="none" w:sz="0" w:space="0" w:color="auto"/>
            <w:bottom w:val="none" w:sz="0" w:space="0" w:color="auto"/>
            <w:right w:val="none" w:sz="0" w:space="0" w:color="auto"/>
          </w:divBdr>
        </w:div>
      </w:divsChild>
    </w:div>
    <w:div w:id="2016955761">
      <w:bodyDiv w:val="1"/>
      <w:marLeft w:val="0"/>
      <w:marRight w:val="0"/>
      <w:marTop w:val="0"/>
      <w:marBottom w:val="0"/>
      <w:divBdr>
        <w:top w:val="none" w:sz="0" w:space="0" w:color="auto"/>
        <w:left w:val="none" w:sz="0" w:space="0" w:color="auto"/>
        <w:bottom w:val="none" w:sz="0" w:space="0" w:color="auto"/>
        <w:right w:val="none" w:sz="0" w:space="0" w:color="auto"/>
      </w:divBdr>
    </w:div>
    <w:div w:id="2026707697">
      <w:bodyDiv w:val="1"/>
      <w:marLeft w:val="0"/>
      <w:marRight w:val="0"/>
      <w:marTop w:val="0"/>
      <w:marBottom w:val="0"/>
      <w:divBdr>
        <w:top w:val="none" w:sz="0" w:space="0" w:color="auto"/>
        <w:left w:val="none" w:sz="0" w:space="0" w:color="auto"/>
        <w:bottom w:val="none" w:sz="0" w:space="0" w:color="auto"/>
        <w:right w:val="none" w:sz="0" w:space="0" w:color="auto"/>
      </w:divBdr>
    </w:div>
    <w:div w:id="2027363126">
      <w:bodyDiv w:val="1"/>
      <w:marLeft w:val="0"/>
      <w:marRight w:val="0"/>
      <w:marTop w:val="0"/>
      <w:marBottom w:val="0"/>
      <w:divBdr>
        <w:top w:val="none" w:sz="0" w:space="0" w:color="auto"/>
        <w:left w:val="none" w:sz="0" w:space="0" w:color="auto"/>
        <w:bottom w:val="none" w:sz="0" w:space="0" w:color="auto"/>
        <w:right w:val="none" w:sz="0" w:space="0" w:color="auto"/>
      </w:divBdr>
    </w:div>
    <w:div w:id="212214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pple.com" TargetMode="External"/><Relationship Id="rId18" Type="http://schemas.openxmlformats.org/officeDocument/2006/relationships/image" Target="media/image6.emf"/><Relationship Id="rId26" Type="http://schemas.openxmlformats.org/officeDocument/2006/relationships/hyperlink" Target="http://www.mbaexcel.com/excel/how-to-build-an-excel-model-step-by-step/" TargetMode="External"/><Relationship Id="rId3" Type="http://schemas.openxmlformats.org/officeDocument/2006/relationships/numbering" Target="numbering.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hyperlink" Target="https://www.deskbright.com/excel/what-is-an-excel-mode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kpower.co.uk/home_energy/tariffs-per-unit-kwh" TargetMode="External"/><Relationship Id="rId20" Type="http://schemas.openxmlformats.org/officeDocument/2006/relationships/image" Target="media/image8.emf"/><Relationship Id="rId29" Type="http://schemas.openxmlformats.org/officeDocument/2006/relationships/hyperlink" Target="https://www.gcflearnfree.org/excel2010/working-with-charts/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hyperlink" Target="https://www.clearpointstrategy.com/excel-reporting/"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2.xml"/><Relationship Id="rId28" Type="http://schemas.openxmlformats.org/officeDocument/2006/relationships/hyperlink" Target="https://support.office.com/en-us/article/create-a-pivottable-to-analyze-worksheet-data-a9a84538-bfe9-40a9-a8e9-f99134456576" TargetMode="External"/><Relationship Id="rId10" Type="http://schemas.openxmlformats.org/officeDocument/2006/relationships/image" Target="media/image2.png"/><Relationship Id="rId19" Type="http://schemas.openxmlformats.org/officeDocument/2006/relationships/image" Target="media/image7.emf"/><Relationship Id="rId31" Type="http://schemas.openxmlformats.org/officeDocument/2006/relationships/hyperlink" Target="https://blogs.business.microsoft.com/en-gb/2016/07/08/top-5-benefits-microsoft-exce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apple.com/uk/" TargetMode="External"/><Relationship Id="rId22" Type="http://schemas.openxmlformats.org/officeDocument/2006/relationships/image" Target="media/image10.emf"/><Relationship Id="rId27" Type="http://schemas.openxmlformats.org/officeDocument/2006/relationships/hyperlink" Target="https://support.office.com/en-us/article/analyze-your-data-instantly-9e382e73-7f5e-495a-a8dc-be8225b1bb78" TargetMode="External"/><Relationship Id="rId30" Type="http://schemas.openxmlformats.org/officeDocument/2006/relationships/hyperlink" Target="https://www.themuse.com/advice/model-behavior-master-excel-in-5-easy-ste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32, Lime Grove Avenue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BF9E66-0A8D-4166-90B2-55151C83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3047</TotalTime>
  <Pages>17</Pages>
  <Words>3484</Words>
  <Characters>19864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BMSP enter the particular lecture details</vt:lpstr>
    </vt:vector>
  </TitlesOfParts>
  <Company/>
  <LinksUpToDate>false</LinksUpToDate>
  <CharactersWithSpaces>23302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 enter the particular lecture details</dc:title>
  <dc:subject/>
  <dc:creator>Jonah Lewis</dc:creator>
  <cp:keywords/>
  <dc:description/>
  <cp:revision>21</cp:revision>
  <dcterms:created xsi:type="dcterms:W3CDTF">2018-04-14T21:33:00Z</dcterms:created>
  <dcterms:modified xsi:type="dcterms:W3CDTF">2018-04-17T18:52:00Z</dcterms:modified>
</cp:coreProperties>
</file>