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3AAD3" w14:textId="171178EF" w:rsidR="00F42138" w:rsidRDefault="0066153F" w:rsidP="002B5673">
      <w:pPr>
        <w:spacing w:line="480" w:lineRule="auto"/>
        <w:rPr>
          <w:rFonts w:ascii="Arial" w:hAnsi="Arial" w:cs="Arial"/>
          <w:sz w:val="24"/>
          <w:szCs w:val="24"/>
        </w:rPr>
      </w:pPr>
      <w:r w:rsidRPr="0066153F">
        <w:rPr>
          <w:rFonts w:ascii="Arial" w:hAnsi="Arial" w:cs="Arial"/>
          <w:sz w:val="24"/>
          <w:szCs w:val="24"/>
        </w:rPr>
        <w:t>Introduction to Independent Project:</w:t>
      </w:r>
    </w:p>
    <w:p w14:paraId="44A6A551" w14:textId="77777777" w:rsidR="00DA699C" w:rsidRPr="0066153F" w:rsidRDefault="00DA699C" w:rsidP="002B5673">
      <w:pPr>
        <w:spacing w:line="480" w:lineRule="auto"/>
        <w:rPr>
          <w:rFonts w:ascii="Arial" w:hAnsi="Arial" w:cs="Arial"/>
          <w:sz w:val="24"/>
          <w:szCs w:val="24"/>
        </w:rPr>
      </w:pPr>
    </w:p>
    <w:p w14:paraId="2F88CA82" w14:textId="3FDCEAE6" w:rsidR="0066153F" w:rsidRDefault="008D00E3" w:rsidP="002B5673">
      <w:pPr>
        <w:spacing w:line="480" w:lineRule="auto"/>
        <w:ind w:firstLine="720"/>
        <w:rPr>
          <w:rFonts w:ascii="Arial" w:hAnsi="Arial" w:cs="Arial"/>
          <w:sz w:val="24"/>
          <w:szCs w:val="24"/>
        </w:rPr>
      </w:pPr>
      <w:r>
        <w:rPr>
          <w:rFonts w:ascii="Arial" w:hAnsi="Arial" w:cs="Arial"/>
          <w:sz w:val="24"/>
          <w:szCs w:val="24"/>
        </w:rPr>
        <w:t xml:space="preserve">Within the UK there have been several reforms of the law on sex work, the last update in January 2022 did not see a huge difference to the law that was updates in 2003 and then again in 2014. </w:t>
      </w:r>
      <w:r w:rsidR="00350C83">
        <w:rPr>
          <w:rFonts w:ascii="Arial" w:hAnsi="Arial" w:cs="Arial"/>
          <w:sz w:val="24"/>
          <w:szCs w:val="24"/>
        </w:rPr>
        <w:t xml:space="preserve">In 2003, prostitution itself became legalised in the UK but other associated activities like soliciting in a public place are still not legal, (City of London Police, 2023). In the latest update of this law, more activities related to sex work were legalised, but they came with restrictions, such as running a brothel and loitering for the purpose of prostitution, (Metropolitan Police, 2023). Since the reform of the law, and the decriminalisation of prostitution, females working in the industry have been left feeling more frightened and at risk of being trafficked than ever. Furthermore, Owen (2017) expresses how women working in the sex industry are more afraid than ever to come forward and report abuse and violence they have fallen victim to. In May 2023, an event was held to discuss the safety of sex workers and the role that stigma plays in preventing their safety and support. On the website intended to promote and explain the even, (Public Policy Exchange, 2023), they also conclude that a high number of sex workers were afraid or unconfident, rightly so as they also go on to say that an “estimated number of 152 sex workers have been murdered in the UK between the years of 1990 and 2015”. Sex work is controversial and because of the negative stigma around it, the woman who rely on this type of work for income are treated poorly, not just by the public but a lot of the time law enforcement too. Stardust et al, (2021) claim that poor treatment and the risks that are instigated </w:t>
      </w:r>
      <w:r w:rsidR="007F34BD">
        <w:rPr>
          <w:rFonts w:ascii="Arial" w:hAnsi="Arial" w:cs="Arial"/>
          <w:sz w:val="24"/>
          <w:szCs w:val="24"/>
        </w:rPr>
        <w:t xml:space="preserve">by the law enforcement do not receive enough attention, therefore meaning no change and ongoing danger for these women. </w:t>
      </w:r>
    </w:p>
    <w:p w14:paraId="49BE283B" w14:textId="34ADD824" w:rsidR="007F34BD" w:rsidRDefault="007F34BD" w:rsidP="002B5673">
      <w:pPr>
        <w:spacing w:line="480" w:lineRule="auto"/>
        <w:rPr>
          <w:rFonts w:ascii="Arial" w:hAnsi="Arial" w:cs="Arial"/>
          <w:sz w:val="24"/>
          <w:szCs w:val="24"/>
        </w:rPr>
      </w:pPr>
      <w:r>
        <w:rPr>
          <w:rFonts w:ascii="Arial" w:hAnsi="Arial" w:cs="Arial"/>
          <w:sz w:val="24"/>
          <w:szCs w:val="24"/>
        </w:rPr>
        <w:lastRenderedPageBreak/>
        <w:t xml:space="preserve">The benefit of this research is to potentially find a solution and to try and eliminate the negative connotations that fall on these women so that they can receive the support and guidance that all victims should receive. The focus is primarily on female sex workers, the reason for this is because Turek (2022) talks about a study conducted where female sex workers came forward to share what law enforcement had told them when they were in the process of reporting violence/ assault against them, one of the sex workers shared that law enforcement had told her that they “don’t really investigate matters when [the victim] has intentionally put [themselves] at risk”. This highlights the unfair treatment and victim blaming that so many female sex workers have to face in the hands of those who they should be able to go to for help. </w:t>
      </w:r>
    </w:p>
    <w:p w14:paraId="04039B26" w14:textId="1A65AB78" w:rsidR="007F34BD" w:rsidRDefault="007F34BD" w:rsidP="002B5673">
      <w:pPr>
        <w:spacing w:line="480" w:lineRule="auto"/>
        <w:rPr>
          <w:rFonts w:ascii="Arial" w:hAnsi="Arial" w:cs="Arial"/>
          <w:sz w:val="24"/>
          <w:szCs w:val="24"/>
        </w:rPr>
      </w:pPr>
      <w:r>
        <w:rPr>
          <w:rFonts w:ascii="Arial" w:hAnsi="Arial" w:cs="Arial"/>
          <w:sz w:val="24"/>
          <w:szCs w:val="24"/>
        </w:rPr>
        <w:t xml:space="preserve">The overall aim of this study is to critically examine to what extent the negative stereotypes surrounding female sex workers can impact their status as victims of sexual assault/ violence. To do this, the first objective is to identify the existing stereotypes surrounding women who work in the sex industry. </w:t>
      </w:r>
      <w:r w:rsidR="000D64EF">
        <w:rPr>
          <w:rFonts w:ascii="Arial" w:hAnsi="Arial" w:cs="Arial"/>
          <w:sz w:val="24"/>
          <w:szCs w:val="24"/>
        </w:rPr>
        <w:t xml:space="preserve">Secondly, to consider the negative connotations associated with different stereotypes of sex workers can be improved to provide equal treatment as victims. There are many misconceptions that are “harmful” towards women who work in the sex industry. For example, the Global Network of Sex Projects (2014) states that feminists as well as abolitionist groups claim that females working in the sex industry have been survivors of child sexual violence “and they are blinded by the oppression”, this statement suggests that many women working in the industry have experienced childhood sexual abuse and due to the difficult circumstances and societal pressures they face, these women might not have a great understanding or acknowledgement of the extent of their oppression. </w:t>
      </w:r>
    </w:p>
    <w:p w14:paraId="1D516AAA" w14:textId="2596BFCE" w:rsidR="00DA699C" w:rsidRDefault="00DA699C" w:rsidP="002B5673">
      <w:pPr>
        <w:spacing w:line="480" w:lineRule="auto"/>
        <w:rPr>
          <w:rFonts w:ascii="Arial" w:hAnsi="Arial" w:cs="Arial"/>
          <w:sz w:val="24"/>
          <w:szCs w:val="24"/>
        </w:rPr>
      </w:pPr>
      <w:r>
        <w:rPr>
          <w:rFonts w:ascii="Arial" w:hAnsi="Arial" w:cs="Arial"/>
          <w:sz w:val="24"/>
          <w:szCs w:val="24"/>
        </w:rPr>
        <w:lastRenderedPageBreak/>
        <w:t>This study adopts a mixed- methods approach to provide a comprehensive understanding of how negative connotation have an impact on how female sex workers are treated as victims of sexual violence. By choosing a mixed- methods approach, the combination of both qualitative and quantitative data will offer a more nuanced explanation of the public perceive female sex workers. This study will be broken down into seven parts, the first part being proposal and ethics which should be completed by Friday 20</w:t>
      </w:r>
      <w:r w:rsidRPr="00DA699C">
        <w:rPr>
          <w:rFonts w:ascii="Arial" w:hAnsi="Arial" w:cs="Arial"/>
          <w:sz w:val="24"/>
          <w:szCs w:val="24"/>
          <w:vertAlign w:val="superscript"/>
        </w:rPr>
        <w:t>th</w:t>
      </w:r>
      <w:r>
        <w:rPr>
          <w:rFonts w:ascii="Arial" w:hAnsi="Arial" w:cs="Arial"/>
          <w:sz w:val="24"/>
          <w:szCs w:val="24"/>
        </w:rPr>
        <w:t xml:space="preserve"> October. The second part is the introduction, to be completed by Friday 10</w:t>
      </w:r>
      <w:r w:rsidRPr="00DA699C">
        <w:rPr>
          <w:rFonts w:ascii="Arial" w:hAnsi="Arial" w:cs="Arial"/>
          <w:sz w:val="24"/>
          <w:szCs w:val="24"/>
          <w:vertAlign w:val="superscript"/>
        </w:rPr>
        <w:t>th</w:t>
      </w:r>
      <w:r>
        <w:rPr>
          <w:rFonts w:ascii="Arial" w:hAnsi="Arial" w:cs="Arial"/>
          <w:sz w:val="24"/>
          <w:szCs w:val="24"/>
        </w:rPr>
        <w:t xml:space="preserve"> November. The literature review comes next and will be completed by Friday, 8</w:t>
      </w:r>
      <w:r w:rsidRPr="00DA699C">
        <w:rPr>
          <w:rFonts w:ascii="Arial" w:hAnsi="Arial" w:cs="Arial"/>
          <w:sz w:val="24"/>
          <w:szCs w:val="24"/>
          <w:vertAlign w:val="superscript"/>
        </w:rPr>
        <w:t>th</w:t>
      </w:r>
      <w:r>
        <w:rPr>
          <w:rFonts w:ascii="Arial" w:hAnsi="Arial" w:cs="Arial"/>
          <w:sz w:val="24"/>
          <w:szCs w:val="24"/>
        </w:rPr>
        <w:t xml:space="preserve"> December. Another part of the study will be completed by Friday 9</w:t>
      </w:r>
      <w:r w:rsidRPr="00DA699C">
        <w:rPr>
          <w:rFonts w:ascii="Arial" w:hAnsi="Arial" w:cs="Arial"/>
          <w:sz w:val="24"/>
          <w:szCs w:val="24"/>
          <w:vertAlign w:val="superscript"/>
        </w:rPr>
        <w:t>th</w:t>
      </w:r>
      <w:r>
        <w:rPr>
          <w:rFonts w:ascii="Arial" w:hAnsi="Arial" w:cs="Arial"/>
          <w:sz w:val="24"/>
          <w:szCs w:val="24"/>
        </w:rPr>
        <w:t xml:space="preserve"> February, and this will be the research methodology. Next, the analysis of results to be conducted by Friday 22</w:t>
      </w:r>
      <w:r w:rsidRPr="00DA699C">
        <w:rPr>
          <w:rFonts w:ascii="Arial" w:hAnsi="Arial" w:cs="Arial"/>
          <w:sz w:val="24"/>
          <w:szCs w:val="24"/>
          <w:vertAlign w:val="superscript"/>
        </w:rPr>
        <w:t>nd</w:t>
      </w:r>
      <w:r>
        <w:rPr>
          <w:rFonts w:ascii="Arial" w:hAnsi="Arial" w:cs="Arial"/>
          <w:sz w:val="24"/>
          <w:szCs w:val="24"/>
        </w:rPr>
        <w:t xml:space="preserve"> March. The conclusions and recommendations, the Friday 19</w:t>
      </w:r>
      <w:r w:rsidRPr="00DA699C">
        <w:rPr>
          <w:rFonts w:ascii="Arial" w:hAnsi="Arial" w:cs="Arial"/>
          <w:sz w:val="24"/>
          <w:szCs w:val="24"/>
          <w:vertAlign w:val="superscript"/>
        </w:rPr>
        <w:t>th</w:t>
      </w:r>
      <w:r>
        <w:rPr>
          <w:rFonts w:ascii="Arial" w:hAnsi="Arial" w:cs="Arial"/>
          <w:sz w:val="24"/>
          <w:szCs w:val="24"/>
        </w:rPr>
        <w:t xml:space="preserve"> of April and finally the submission date will be 7</w:t>
      </w:r>
      <w:r w:rsidRPr="00DA699C">
        <w:rPr>
          <w:rFonts w:ascii="Arial" w:hAnsi="Arial" w:cs="Arial"/>
          <w:sz w:val="24"/>
          <w:szCs w:val="24"/>
          <w:vertAlign w:val="superscript"/>
        </w:rPr>
        <w:t>th</w:t>
      </w:r>
      <w:r>
        <w:rPr>
          <w:rFonts w:ascii="Arial" w:hAnsi="Arial" w:cs="Arial"/>
          <w:sz w:val="24"/>
          <w:szCs w:val="24"/>
        </w:rPr>
        <w:t xml:space="preserve"> May 2023. </w:t>
      </w:r>
    </w:p>
    <w:p w14:paraId="30F748AC" w14:textId="1841B5BB" w:rsidR="00DA699C" w:rsidRDefault="006966B4" w:rsidP="002B5673">
      <w:pPr>
        <w:spacing w:line="480" w:lineRule="auto"/>
        <w:rPr>
          <w:rFonts w:ascii="Arial" w:hAnsi="Arial" w:cs="Arial"/>
          <w:sz w:val="24"/>
          <w:szCs w:val="24"/>
        </w:rPr>
      </w:pPr>
      <w:r>
        <w:rPr>
          <w:rFonts w:ascii="Arial" w:hAnsi="Arial" w:cs="Arial"/>
          <w:sz w:val="24"/>
          <w:szCs w:val="24"/>
        </w:rPr>
        <w:t xml:space="preserve">Aside from the negative feelings female sex workers have against law enforcement, there are several other issues that they face when working and or reporting violence against themselves. The public attitude and knowledge towards sexual consent is a massive concern as YouGov (2018) explains that 11% of their participants held the belief that the more sexual partners a woman has or has had, then the less harm they experience from rape/ sexual violence. This belief perpetrates a destructive and inaccurate interpretation that the sexual history of a woman somehow influences or almost justifies violence against her. </w:t>
      </w:r>
      <w:r w:rsidRPr="006966B4">
        <w:rPr>
          <w:rFonts w:ascii="Arial" w:hAnsi="Arial" w:cs="Arial"/>
          <w:sz w:val="24"/>
          <w:szCs w:val="24"/>
        </w:rPr>
        <w:t>The misunderstanding of what sexual consent is seems to have people confused about the impacts of sexual violence against women and girls</w:t>
      </w:r>
      <w:r>
        <w:rPr>
          <w:rFonts w:ascii="Arial" w:hAnsi="Arial" w:cs="Arial"/>
          <w:sz w:val="24"/>
          <w:szCs w:val="24"/>
        </w:rPr>
        <w:t xml:space="preserve">. Regardless of a woman’s sexual experience, consent is a continuous and voluntary agreement to engage in sexual activity of any kind, (Rape Crisis England &amp; Wales, 2023). </w:t>
      </w:r>
    </w:p>
    <w:p w14:paraId="2F81E4CB" w14:textId="71926DEB" w:rsidR="006966B4" w:rsidRDefault="006966B4" w:rsidP="002B5673">
      <w:pPr>
        <w:spacing w:line="480" w:lineRule="auto"/>
        <w:rPr>
          <w:rFonts w:ascii="Arial" w:hAnsi="Arial" w:cs="Arial"/>
          <w:sz w:val="24"/>
          <w:szCs w:val="24"/>
        </w:rPr>
      </w:pPr>
      <w:r>
        <w:rPr>
          <w:rFonts w:ascii="Arial" w:hAnsi="Arial" w:cs="Arial"/>
          <w:sz w:val="24"/>
          <w:szCs w:val="24"/>
        </w:rPr>
        <w:lastRenderedPageBreak/>
        <w:t>According to Swift (2022), ‘it has been reported that globally, individuals working in the sex industry have be</w:t>
      </w:r>
      <w:r w:rsidR="00E627F4">
        <w:rPr>
          <w:rFonts w:ascii="Arial" w:hAnsi="Arial" w:cs="Arial"/>
          <w:sz w:val="24"/>
          <w:szCs w:val="24"/>
        </w:rPr>
        <w:t>tween a 45-75% chance of becoming a victim of sexual violence.’ She also goes on to explain studies from the US, which portray high rates of sexual violence towards females are often enacted by law enforcement, the case of Daniel Holtzclaw supports this. Holtzclaw, a former US police officer, who was jailed for his crimes in 2014. He was accused of sexually assaulting a total of twelve black women between December 2013 and June 2014, these was also an accusation of him raping a 17-year-old girl, these crimes were committed both on duty and off</w:t>
      </w:r>
      <w:r w:rsidR="00985BFC">
        <w:rPr>
          <w:rFonts w:ascii="Arial" w:hAnsi="Arial" w:cs="Arial"/>
          <w:sz w:val="24"/>
          <w:szCs w:val="24"/>
        </w:rPr>
        <w:t xml:space="preserve"> it was reported that several of his victims were street sex workers however, it was not confirmed, (Lussenhop, 2015).</w:t>
      </w:r>
      <w:r w:rsidR="00E627F4">
        <w:rPr>
          <w:rFonts w:ascii="Arial" w:hAnsi="Arial" w:cs="Arial"/>
          <w:sz w:val="24"/>
          <w:szCs w:val="24"/>
        </w:rPr>
        <w:t xml:space="preserve"> He was sentenced to 263 years in prison for the sexual assault of eight of his victims when he was convicted in 2015</w:t>
      </w:r>
      <w:r w:rsidR="00985BFC">
        <w:rPr>
          <w:rFonts w:ascii="Arial" w:hAnsi="Arial" w:cs="Arial"/>
          <w:sz w:val="24"/>
          <w:szCs w:val="24"/>
        </w:rPr>
        <w:t xml:space="preserve">, (Matharu, 2015). </w:t>
      </w:r>
      <w:r w:rsidR="0062697D">
        <w:rPr>
          <w:rFonts w:ascii="Arial" w:hAnsi="Arial" w:cs="Arial"/>
          <w:sz w:val="24"/>
          <w:szCs w:val="24"/>
        </w:rPr>
        <w:t xml:space="preserve"> Street sex workers are some of the most vulnerable individuals in our society, especially as the reform of the law allows them work alone. According to </w:t>
      </w:r>
      <w:r w:rsidR="002B5673">
        <w:rPr>
          <w:rFonts w:ascii="Arial" w:hAnsi="Arial" w:cs="Arial"/>
          <w:sz w:val="24"/>
          <w:szCs w:val="24"/>
        </w:rPr>
        <w:t>Manning,</w:t>
      </w:r>
      <w:r w:rsidR="0062697D">
        <w:rPr>
          <w:rFonts w:ascii="Arial" w:hAnsi="Arial" w:cs="Arial"/>
          <w:sz w:val="24"/>
          <w:szCs w:val="24"/>
        </w:rPr>
        <w:t xml:space="preserve"> Majeed-Ariss and White (2020), street sex workers are more likely to report violence than those who work with others in brothels/ flats. In the UK, it has been reported that female sex workers who work primarily outdoors were six times more likely, than those working in groups or inside, to experience violence from either clients or law enforcement</w:t>
      </w:r>
      <w:r w:rsidR="002B5673">
        <w:rPr>
          <w:rFonts w:ascii="Arial" w:hAnsi="Arial" w:cs="Arial"/>
          <w:sz w:val="24"/>
          <w:szCs w:val="24"/>
        </w:rPr>
        <w:t xml:space="preserve">, (Manning; Majeed-Ariss and White, 2020). Overall, female sex workers are reluctant to report assault because either they believe they will not be taken seriously or because they think there is a risk of potential arrest, (Sex Workers Project, 2023). </w:t>
      </w:r>
    </w:p>
    <w:p w14:paraId="3B2ACCBE" w14:textId="77777777" w:rsidR="002B5673" w:rsidRDefault="002B5673" w:rsidP="002B5673">
      <w:pPr>
        <w:spacing w:line="480" w:lineRule="auto"/>
        <w:rPr>
          <w:rFonts w:ascii="Arial" w:hAnsi="Arial" w:cs="Arial"/>
          <w:sz w:val="24"/>
          <w:szCs w:val="24"/>
        </w:rPr>
      </w:pPr>
    </w:p>
    <w:p w14:paraId="5D47FDCF" w14:textId="77777777" w:rsidR="002B5673" w:rsidRDefault="002B5673" w:rsidP="002B5673">
      <w:pPr>
        <w:spacing w:line="480" w:lineRule="auto"/>
        <w:rPr>
          <w:rFonts w:ascii="Arial" w:hAnsi="Arial" w:cs="Arial"/>
          <w:sz w:val="24"/>
          <w:szCs w:val="24"/>
        </w:rPr>
      </w:pPr>
    </w:p>
    <w:p w14:paraId="24AEAA90" w14:textId="77777777" w:rsidR="002B5673" w:rsidRDefault="002B5673" w:rsidP="002B5673">
      <w:pPr>
        <w:spacing w:line="480" w:lineRule="auto"/>
        <w:rPr>
          <w:rFonts w:ascii="Arial" w:hAnsi="Arial" w:cs="Arial"/>
          <w:sz w:val="24"/>
          <w:szCs w:val="24"/>
        </w:rPr>
      </w:pPr>
    </w:p>
    <w:p w14:paraId="27B24999" w14:textId="4FE3FBD5" w:rsidR="002B5673" w:rsidRDefault="002B5673" w:rsidP="002B5673">
      <w:pPr>
        <w:spacing w:line="480" w:lineRule="auto"/>
        <w:rPr>
          <w:rFonts w:ascii="Arial" w:hAnsi="Arial" w:cs="Arial"/>
          <w:sz w:val="24"/>
          <w:szCs w:val="24"/>
        </w:rPr>
      </w:pPr>
      <w:r>
        <w:rPr>
          <w:rFonts w:ascii="Arial" w:hAnsi="Arial" w:cs="Arial"/>
          <w:sz w:val="24"/>
          <w:szCs w:val="24"/>
        </w:rPr>
        <w:lastRenderedPageBreak/>
        <w:t>Reference List:</w:t>
      </w:r>
    </w:p>
    <w:p w14:paraId="613F16BA"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City of London Police. (2023). </w:t>
      </w:r>
      <w:r w:rsidRPr="002B5673">
        <w:rPr>
          <w:rFonts w:ascii="Arial" w:hAnsi="Arial" w:cs="Arial"/>
          <w:i/>
          <w:iCs/>
          <w:sz w:val="24"/>
          <w:szCs w:val="24"/>
        </w:rPr>
        <w:t xml:space="preserve">Sex Worker Safety. </w:t>
      </w:r>
      <w:r w:rsidRPr="002B5673">
        <w:rPr>
          <w:rFonts w:ascii="Arial" w:hAnsi="Arial" w:cs="Arial"/>
          <w:sz w:val="24"/>
          <w:szCs w:val="24"/>
        </w:rPr>
        <w:t xml:space="preserve">Available at: </w:t>
      </w:r>
      <w:hyperlink r:id="rId4" w:history="1">
        <w:r w:rsidRPr="002B5673">
          <w:rPr>
            <w:rStyle w:val="Hyperlink"/>
            <w:rFonts w:ascii="Arial" w:hAnsi="Arial" w:cs="Arial"/>
            <w:sz w:val="24"/>
            <w:szCs w:val="24"/>
          </w:rPr>
          <w:t>https://www.cityoflondon.police.uk/advice/advice-and-information/sw/sex-worker-safety /</w:t>
        </w:r>
      </w:hyperlink>
      <w:r w:rsidRPr="002B5673">
        <w:rPr>
          <w:rFonts w:ascii="Arial" w:hAnsi="Arial" w:cs="Arial"/>
          <w:sz w:val="24"/>
          <w:szCs w:val="24"/>
        </w:rPr>
        <w:t xml:space="preserve">  (Accessed on 05/11/2023 at 13:55)</w:t>
      </w:r>
    </w:p>
    <w:p w14:paraId="4C57BC0E" w14:textId="1133BE11"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Clay, N. (2023).  </w:t>
      </w:r>
      <w:r w:rsidRPr="002B5673">
        <w:rPr>
          <w:rFonts w:ascii="Arial" w:hAnsi="Arial" w:cs="Arial"/>
          <w:i/>
          <w:iCs/>
          <w:sz w:val="24"/>
          <w:szCs w:val="24"/>
        </w:rPr>
        <w:t xml:space="preserve">Imprisoned Former OKC Police Officer Daniel Holtzclaw Plans to Challenge Convictions Again. </w:t>
      </w:r>
      <w:r w:rsidRPr="002B5673">
        <w:rPr>
          <w:rFonts w:ascii="Arial" w:hAnsi="Arial" w:cs="Arial"/>
          <w:sz w:val="24"/>
          <w:szCs w:val="24"/>
        </w:rPr>
        <w:t xml:space="preserve"> Available at: </w:t>
      </w:r>
      <w:hyperlink r:id="rId5" w:history="1">
        <w:r w:rsidRPr="002B5673">
          <w:rPr>
            <w:rStyle w:val="Hyperlink"/>
            <w:rFonts w:ascii="Arial" w:hAnsi="Arial" w:cs="Arial"/>
            <w:sz w:val="24"/>
            <w:szCs w:val="24"/>
          </w:rPr>
          <w:t>https://eu.oklahoman.com/story/news/crime/2022/09/25/former-okc-police-officer-daniel-holtzclaw-to-fight-convictionsagain/69512405007/#:~:text=Holtzclaw%20was%20accused%20of%20sexually%20assaulting%2012%20Black,He%20was%20sentenced%20to%20263%20years%20in%20prison</w:t>
        </w:r>
      </w:hyperlink>
      <w:r w:rsidRPr="002B5673">
        <w:rPr>
          <w:rFonts w:ascii="Arial" w:hAnsi="Arial" w:cs="Arial"/>
          <w:sz w:val="24"/>
          <w:szCs w:val="24"/>
        </w:rPr>
        <w:t>.</w:t>
      </w:r>
      <w:r>
        <w:rPr>
          <w:rFonts w:ascii="Arial" w:hAnsi="Arial" w:cs="Arial"/>
          <w:sz w:val="24"/>
          <w:szCs w:val="24"/>
        </w:rPr>
        <w:t xml:space="preserve"> (Accessed on 09/11/23 at 16:46)</w:t>
      </w:r>
    </w:p>
    <w:p w14:paraId="5CD640CC"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Douse, K; Eastwood, N; Cudworth, J. (2011). </w:t>
      </w:r>
      <w:r w:rsidRPr="002B5673">
        <w:rPr>
          <w:rFonts w:ascii="Arial" w:hAnsi="Arial" w:cs="Arial"/>
          <w:i/>
          <w:iCs/>
          <w:sz w:val="24"/>
          <w:szCs w:val="24"/>
        </w:rPr>
        <w:t xml:space="preserve">SEX WORKERS AND THE LAW. </w:t>
      </w:r>
      <w:r w:rsidRPr="002B5673">
        <w:rPr>
          <w:rFonts w:ascii="Arial" w:hAnsi="Arial" w:cs="Arial"/>
          <w:sz w:val="24"/>
          <w:szCs w:val="24"/>
        </w:rPr>
        <w:t xml:space="preserve">Available at: </w:t>
      </w:r>
      <w:hyperlink r:id="rId6" w:history="1">
        <w:r w:rsidRPr="002B5673">
          <w:rPr>
            <w:rStyle w:val="Hyperlink"/>
            <w:rFonts w:ascii="Arial" w:hAnsi="Arial" w:cs="Arial"/>
            <w:sz w:val="24"/>
            <w:szCs w:val="24"/>
          </w:rPr>
          <w:t>https://www.release.org.uk/sites/default/files/pdf/publications/SEX_WORKERS_%26_THE_LAW_2017.pdf</w:t>
        </w:r>
      </w:hyperlink>
      <w:r w:rsidRPr="002B5673">
        <w:rPr>
          <w:rFonts w:ascii="Arial" w:hAnsi="Arial" w:cs="Arial"/>
          <w:sz w:val="24"/>
          <w:szCs w:val="24"/>
        </w:rPr>
        <w:t xml:space="preserve">.  (Accessed on 05/11/2023 at 14:04) </w:t>
      </w:r>
    </w:p>
    <w:p w14:paraId="2280B88A" w14:textId="77777777" w:rsidR="002B5673" w:rsidRPr="002B5673" w:rsidRDefault="002B5673" w:rsidP="002B5673">
      <w:pPr>
        <w:spacing w:line="480" w:lineRule="auto"/>
        <w:rPr>
          <w:rStyle w:val="Hyperlink"/>
          <w:rFonts w:ascii="Arial" w:hAnsi="Arial" w:cs="Arial"/>
          <w:sz w:val="24"/>
          <w:szCs w:val="24"/>
        </w:rPr>
      </w:pPr>
      <w:r w:rsidRPr="002B5673">
        <w:rPr>
          <w:rFonts w:ascii="Arial" w:hAnsi="Arial" w:cs="Arial"/>
          <w:sz w:val="24"/>
          <w:szCs w:val="24"/>
        </w:rPr>
        <w:t xml:space="preserve">Global Network of Sex Work Projects (NSWP). (2014). </w:t>
      </w:r>
      <w:r w:rsidRPr="002B5673">
        <w:rPr>
          <w:rFonts w:ascii="Arial" w:hAnsi="Arial" w:cs="Arial"/>
          <w:i/>
          <w:iCs/>
          <w:sz w:val="24"/>
          <w:szCs w:val="24"/>
        </w:rPr>
        <w:t xml:space="preserve">The Consequences of Misinformation about Sex Work and Sex Workers. </w:t>
      </w:r>
      <w:r w:rsidRPr="002B5673">
        <w:rPr>
          <w:rFonts w:ascii="Arial" w:hAnsi="Arial" w:cs="Arial"/>
          <w:sz w:val="24"/>
          <w:szCs w:val="24"/>
        </w:rPr>
        <w:t xml:space="preserve">Available at: </w:t>
      </w:r>
      <w:hyperlink r:id="rId7" w:history="1">
        <w:r w:rsidRPr="002B5673">
          <w:rPr>
            <w:rStyle w:val="Hyperlink"/>
            <w:rFonts w:ascii="Arial" w:hAnsi="Arial" w:cs="Arial"/>
            <w:sz w:val="24"/>
            <w:szCs w:val="24"/>
          </w:rPr>
          <w:t>https://www.nswp.org/sites/default/files/bp_misinformation_sw_prf01.pdf</w:t>
        </w:r>
      </w:hyperlink>
    </w:p>
    <w:p w14:paraId="3F344539" w14:textId="73CE2C9F" w:rsidR="002B5673" w:rsidRPr="002B5673" w:rsidRDefault="002B5673" w:rsidP="002B5673">
      <w:pPr>
        <w:spacing w:line="480" w:lineRule="auto"/>
        <w:rPr>
          <w:rStyle w:val="Hyperlink"/>
          <w:rFonts w:ascii="Arial" w:hAnsi="Arial" w:cs="Arial"/>
          <w:color w:val="auto"/>
          <w:sz w:val="24"/>
          <w:szCs w:val="24"/>
          <w:u w:val="none"/>
        </w:rPr>
      </w:pPr>
      <w:r w:rsidRPr="002B5673">
        <w:rPr>
          <w:rStyle w:val="Hyperlink"/>
          <w:rFonts w:ascii="Arial" w:hAnsi="Arial" w:cs="Arial"/>
          <w:sz w:val="24"/>
          <w:szCs w:val="24"/>
        </w:rPr>
        <w:t xml:space="preserve">Links: </w:t>
      </w:r>
      <w:r w:rsidRPr="002B5673">
        <w:rPr>
          <w:rFonts w:ascii="Arial" w:hAnsi="Arial" w:cs="Arial"/>
          <w:sz w:val="24"/>
          <w:szCs w:val="24"/>
        </w:rPr>
        <w:t xml:space="preserve">(Accessed on </w:t>
      </w:r>
      <w:r>
        <w:rPr>
          <w:rFonts w:ascii="Arial" w:hAnsi="Arial" w:cs="Arial"/>
          <w:sz w:val="24"/>
          <w:szCs w:val="24"/>
        </w:rPr>
        <w:t>09</w:t>
      </w:r>
      <w:r w:rsidRPr="002B5673">
        <w:rPr>
          <w:rFonts w:ascii="Arial" w:hAnsi="Arial" w:cs="Arial"/>
          <w:sz w:val="24"/>
          <w:szCs w:val="24"/>
        </w:rPr>
        <w:t xml:space="preserve">/11/23 at </w:t>
      </w:r>
      <w:r w:rsidR="00C35503">
        <w:rPr>
          <w:rFonts w:ascii="Arial" w:hAnsi="Arial" w:cs="Arial"/>
          <w:sz w:val="24"/>
          <w:szCs w:val="24"/>
        </w:rPr>
        <w:t>21:35</w:t>
      </w:r>
      <w:r w:rsidRPr="002B5673">
        <w:rPr>
          <w:rFonts w:ascii="Arial" w:hAnsi="Arial" w:cs="Arial"/>
          <w:sz w:val="24"/>
          <w:szCs w:val="24"/>
        </w:rPr>
        <w:t>)</w:t>
      </w:r>
    </w:p>
    <w:p w14:paraId="5350734C"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Lussenhop, J. (2015). </w:t>
      </w:r>
      <w:r w:rsidRPr="002B5673">
        <w:rPr>
          <w:rFonts w:ascii="Arial" w:hAnsi="Arial" w:cs="Arial"/>
          <w:i/>
          <w:iCs/>
          <w:sz w:val="24"/>
          <w:szCs w:val="24"/>
        </w:rPr>
        <w:t xml:space="preserve">Daniel Holtzclaw Trial: Standing with ‘Imperfect’ Accusers. </w:t>
      </w:r>
      <w:r w:rsidRPr="002B5673">
        <w:rPr>
          <w:rFonts w:ascii="Arial" w:hAnsi="Arial" w:cs="Arial"/>
          <w:sz w:val="24"/>
          <w:szCs w:val="24"/>
        </w:rPr>
        <w:t xml:space="preserve">Available at: </w:t>
      </w:r>
      <w:hyperlink r:id="rId8" w:history="1">
        <w:r w:rsidRPr="002B5673">
          <w:rPr>
            <w:rStyle w:val="Hyperlink"/>
            <w:rFonts w:ascii="Arial" w:hAnsi="Arial" w:cs="Arial"/>
            <w:sz w:val="24"/>
            <w:szCs w:val="24"/>
          </w:rPr>
          <w:t>https://www.bbc.co.uk/news/magazine-34791191</w:t>
        </w:r>
      </w:hyperlink>
      <w:r w:rsidRPr="002B5673">
        <w:rPr>
          <w:rFonts w:ascii="Arial" w:hAnsi="Arial" w:cs="Arial"/>
          <w:sz w:val="24"/>
          <w:szCs w:val="24"/>
        </w:rPr>
        <w:t xml:space="preserve"> (Accessed on 10/11/23 at 16:43)</w:t>
      </w:r>
    </w:p>
    <w:p w14:paraId="50641169"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lastRenderedPageBreak/>
        <w:t xml:space="preserve">Manning, D; Majeed-Ariss, R; White, C. (2020). </w:t>
      </w:r>
      <w:r w:rsidRPr="002B5673">
        <w:rPr>
          <w:rFonts w:ascii="Arial" w:hAnsi="Arial" w:cs="Arial"/>
          <w:i/>
          <w:iCs/>
          <w:sz w:val="24"/>
          <w:szCs w:val="24"/>
        </w:rPr>
        <w:t xml:space="preserve">Sex Workers Reporting Rape: Understanding Their Vulnerabilities to Improve Their Care. The Characteristics of Sex Workers Who Attend Saint Marys Sexual Assault Referral Centre. </w:t>
      </w:r>
      <w:r w:rsidRPr="002B5673">
        <w:rPr>
          <w:rFonts w:ascii="Arial" w:hAnsi="Arial" w:cs="Arial"/>
          <w:sz w:val="24"/>
          <w:szCs w:val="24"/>
        </w:rPr>
        <w:t xml:space="preserve"> Journal of Forensic and Legal Medicine. Elsevier Ltd. Vol 76.</w:t>
      </w:r>
    </w:p>
    <w:p w14:paraId="29FCCB14"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Matharu, H. (2015). </w:t>
      </w:r>
      <w:r w:rsidRPr="002B5673">
        <w:rPr>
          <w:rFonts w:ascii="Arial" w:hAnsi="Arial" w:cs="Arial"/>
          <w:i/>
          <w:iCs/>
          <w:sz w:val="24"/>
          <w:szCs w:val="24"/>
        </w:rPr>
        <w:t xml:space="preserve">Daniel Holtzclaw: Ex-police Officer Guilty of 18 Accounts of Rape and Sexual Assault Against Vulnerable Black Women. </w:t>
      </w:r>
      <w:r w:rsidRPr="002B5673">
        <w:rPr>
          <w:rFonts w:ascii="Arial" w:hAnsi="Arial" w:cs="Arial"/>
          <w:sz w:val="24"/>
          <w:szCs w:val="24"/>
        </w:rPr>
        <w:t xml:space="preserve"> Available at: </w:t>
      </w:r>
      <w:hyperlink r:id="rId9" w:history="1">
        <w:r w:rsidRPr="002B5673">
          <w:rPr>
            <w:rStyle w:val="Hyperlink"/>
            <w:rFonts w:ascii="Arial" w:hAnsi="Arial" w:cs="Arial"/>
            <w:sz w:val="24"/>
            <w:szCs w:val="24"/>
          </w:rPr>
          <w:t>https://www.independent.co.uk/news/world/americas/daniel-holtzclaw-exoklahoma-police-officer-found-guilty-of-18-counts-of-rape-and-sexual-assaults-against-disadvantaged-black-women-a6768976.html</w:t>
        </w:r>
      </w:hyperlink>
      <w:r w:rsidRPr="002B5673">
        <w:rPr>
          <w:rFonts w:ascii="Arial" w:hAnsi="Arial" w:cs="Arial"/>
          <w:sz w:val="24"/>
          <w:szCs w:val="24"/>
        </w:rPr>
        <w:t xml:space="preserve"> (Accessed on 10/11/23 at 16:22) </w:t>
      </w:r>
    </w:p>
    <w:p w14:paraId="62078140"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Metropolitan Police. (2023). </w:t>
      </w:r>
      <w:r w:rsidRPr="002B5673">
        <w:rPr>
          <w:rFonts w:ascii="Arial" w:hAnsi="Arial" w:cs="Arial"/>
          <w:i/>
          <w:iCs/>
          <w:sz w:val="24"/>
          <w:szCs w:val="24"/>
        </w:rPr>
        <w:t xml:space="preserve">Sex Worker Safety- Metropolitan Police. </w:t>
      </w:r>
      <w:r w:rsidRPr="002B5673">
        <w:rPr>
          <w:rFonts w:ascii="Arial" w:hAnsi="Arial" w:cs="Arial"/>
          <w:sz w:val="24"/>
          <w:szCs w:val="24"/>
        </w:rPr>
        <w:t xml:space="preserve">Available at: </w:t>
      </w:r>
      <w:hyperlink r:id="rId10" w:history="1">
        <w:r w:rsidRPr="002B5673">
          <w:rPr>
            <w:rStyle w:val="Hyperlink"/>
            <w:rFonts w:ascii="Arial" w:hAnsi="Arial" w:cs="Arial"/>
            <w:sz w:val="24"/>
            <w:szCs w:val="24"/>
          </w:rPr>
          <w:t>https://www.metpolice.uk/advice/advice-and-information/sw/sex-worker-safety/</w:t>
        </w:r>
      </w:hyperlink>
      <w:r w:rsidRPr="002B5673">
        <w:rPr>
          <w:rFonts w:ascii="Arial" w:hAnsi="Arial" w:cs="Arial"/>
          <w:sz w:val="24"/>
          <w:szCs w:val="24"/>
        </w:rPr>
        <w:t xml:space="preserve">  (Accessed on 06/11/23 at 14:05)</w:t>
      </w:r>
    </w:p>
    <w:p w14:paraId="54F65CED"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Owen, J. (2017). </w:t>
      </w:r>
      <w:r w:rsidRPr="002B5673">
        <w:rPr>
          <w:rFonts w:ascii="Arial" w:hAnsi="Arial" w:cs="Arial"/>
          <w:i/>
          <w:iCs/>
          <w:sz w:val="24"/>
          <w:szCs w:val="24"/>
        </w:rPr>
        <w:t xml:space="preserve">Violence Against Sex Workers: ‘He Was There to Kill Me’. </w:t>
      </w:r>
      <w:r w:rsidRPr="002B5673">
        <w:rPr>
          <w:rFonts w:ascii="Arial" w:hAnsi="Arial" w:cs="Arial"/>
          <w:sz w:val="24"/>
          <w:szCs w:val="24"/>
        </w:rPr>
        <w:t xml:space="preserve">Available at: </w:t>
      </w:r>
      <w:hyperlink r:id="rId11" w:history="1">
        <w:r w:rsidRPr="002B5673">
          <w:rPr>
            <w:rStyle w:val="Hyperlink"/>
            <w:rFonts w:ascii="Arial" w:hAnsi="Arial" w:cs="Arial"/>
            <w:sz w:val="24"/>
            <w:szCs w:val="24"/>
          </w:rPr>
          <w:t>https://www.bbc.co.uk/news-41148875</w:t>
        </w:r>
      </w:hyperlink>
      <w:r w:rsidRPr="002B5673">
        <w:rPr>
          <w:rFonts w:ascii="Arial" w:hAnsi="Arial" w:cs="Arial"/>
          <w:sz w:val="24"/>
          <w:szCs w:val="24"/>
        </w:rPr>
        <w:t xml:space="preserve"> (Accessed on 02/11/23 at 11:23) </w:t>
      </w:r>
    </w:p>
    <w:p w14:paraId="0A57C06D"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Public Policy Exchange. (2023). </w:t>
      </w:r>
      <w:r w:rsidRPr="002B5673">
        <w:rPr>
          <w:rFonts w:ascii="Arial" w:hAnsi="Arial" w:cs="Arial"/>
          <w:i/>
          <w:iCs/>
          <w:sz w:val="24"/>
          <w:szCs w:val="24"/>
        </w:rPr>
        <w:t xml:space="preserve">The Future of Sex Work in the UK: Changing the Law to Protect Sex Workers &amp; Providing Economic Support. </w:t>
      </w:r>
      <w:r w:rsidRPr="002B5673">
        <w:rPr>
          <w:rFonts w:ascii="Arial" w:hAnsi="Arial" w:cs="Arial"/>
          <w:sz w:val="24"/>
          <w:szCs w:val="24"/>
        </w:rPr>
        <w:t xml:space="preserve"> Available at:  </w:t>
      </w:r>
      <w:hyperlink r:id="rId12" w:history="1">
        <w:r w:rsidRPr="002B5673">
          <w:rPr>
            <w:rStyle w:val="Hyperlink"/>
            <w:rFonts w:ascii="Arial" w:hAnsi="Arial" w:cs="Arial"/>
            <w:sz w:val="24"/>
            <w:szCs w:val="24"/>
          </w:rPr>
          <w:t>https://www.publicpolicyexchange.co.uk/event.php?eventUID=NE04-PPE</w:t>
        </w:r>
      </w:hyperlink>
      <w:r w:rsidRPr="002B5673">
        <w:rPr>
          <w:rFonts w:ascii="Arial" w:hAnsi="Arial" w:cs="Arial"/>
          <w:sz w:val="24"/>
          <w:szCs w:val="24"/>
        </w:rPr>
        <w:t xml:space="preserve">. (Accessed on 10/11/23 at 14:20) </w:t>
      </w:r>
    </w:p>
    <w:p w14:paraId="637DBE48" w14:textId="0BA55F1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Rape Crisis England and Wales. (2023). </w:t>
      </w:r>
      <w:r w:rsidRPr="002B5673">
        <w:rPr>
          <w:rFonts w:ascii="Arial" w:hAnsi="Arial" w:cs="Arial"/>
          <w:i/>
          <w:iCs/>
          <w:sz w:val="24"/>
          <w:szCs w:val="24"/>
        </w:rPr>
        <w:t xml:space="preserve">What is Sexual Consent? </w:t>
      </w:r>
      <w:r w:rsidRPr="002B5673">
        <w:rPr>
          <w:rFonts w:ascii="Arial" w:hAnsi="Arial" w:cs="Arial"/>
          <w:sz w:val="24"/>
          <w:szCs w:val="24"/>
        </w:rPr>
        <w:t xml:space="preserve">Available at: </w:t>
      </w:r>
      <w:hyperlink r:id="rId13" w:history="1">
        <w:r w:rsidRPr="002B5673">
          <w:rPr>
            <w:rStyle w:val="Hyperlink"/>
            <w:rFonts w:ascii="Arial" w:hAnsi="Arial" w:cs="Arial"/>
            <w:sz w:val="24"/>
            <w:szCs w:val="24"/>
          </w:rPr>
          <w:t>https://rapecrisis.org.uk/get-informed/about-sexual-violence/sexual-consent/</w:t>
        </w:r>
      </w:hyperlink>
      <w:r w:rsidRPr="002B5673">
        <w:rPr>
          <w:rFonts w:ascii="Arial" w:hAnsi="Arial" w:cs="Arial"/>
          <w:sz w:val="24"/>
          <w:szCs w:val="24"/>
        </w:rPr>
        <w:t xml:space="preserve"> </w:t>
      </w:r>
      <w:r w:rsidR="002D4F00">
        <w:rPr>
          <w:rFonts w:ascii="Arial" w:hAnsi="Arial" w:cs="Arial"/>
          <w:sz w:val="24"/>
          <w:szCs w:val="24"/>
        </w:rPr>
        <w:t>(Accessed on 10/11/23 at 12:09)</w:t>
      </w:r>
    </w:p>
    <w:p w14:paraId="69F9C232"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Sex Workers Project. (2023). </w:t>
      </w:r>
      <w:r w:rsidRPr="002B5673">
        <w:rPr>
          <w:rFonts w:ascii="Arial" w:hAnsi="Arial" w:cs="Arial"/>
          <w:i/>
          <w:iCs/>
          <w:sz w:val="24"/>
          <w:szCs w:val="24"/>
        </w:rPr>
        <w:t xml:space="preserve">Sexual Violence Against Sex Workers. </w:t>
      </w:r>
      <w:r w:rsidRPr="002B5673">
        <w:rPr>
          <w:rFonts w:ascii="Arial" w:hAnsi="Arial" w:cs="Arial"/>
          <w:sz w:val="24"/>
          <w:szCs w:val="24"/>
        </w:rPr>
        <w:t xml:space="preserve"> Available at: </w:t>
      </w:r>
      <w:hyperlink r:id="rId14" w:history="1">
        <w:r w:rsidRPr="002B5673">
          <w:rPr>
            <w:rStyle w:val="Hyperlink"/>
            <w:rFonts w:ascii="Arial" w:hAnsi="Arial" w:cs="Arial"/>
            <w:sz w:val="24"/>
            <w:szCs w:val="24"/>
          </w:rPr>
          <w:t>https://swp.urbanjustice.org/wp-content/uploads/sites/14/2020/08/Fact-Sheet-Sexual-Violence-Against-Sex-Workers-1-1-1.pdf</w:t>
        </w:r>
      </w:hyperlink>
      <w:r w:rsidRPr="002B5673">
        <w:rPr>
          <w:rFonts w:ascii="Arial" w:hAnsi="Arial" w:cs="Arial"/>
          <w:sz w:val="24"/>
          <w:szCs w:val="24"/>
        </w:rPr>
        <w:t xml:space="preserve"> (Accessed on 10/11/23 at 16:57) </w:t>
      </w:r>
    </w:p>
    <w:p w14:paraId="2D9BE38A"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lastRenderedPageBreak/>
        <w:t xml:space="preserve">Stardust, Z; Treloar, C; Cama, E; Kim, J. (2021). ‘I Wouldn’t Call the Cops if I was Being Bashed to Death’: Sex Work, Whore Stigma and the Criminal Legal System. </w:t>
      </w:r>
      <w:r w:rsidRPr="002B5673">
        <w:rPr>
          <w:rFonts w:ascii="Arial" w:hAnsi="Arial" w:cs="Arial"/>
          <w:i/>
          <w:iCs/>
          <w:sz w:val="24"/>
          <w:szCs w:val="24"/>
        </w:rPr>
        <w:t xml:space="preserve">International Journal for Crime, Justice and Social Democracy.  </w:t>
      </w:r>
      <w:r w:rsidRPr="002B5673">
        <w:rPr>
          <w:rFonts w:ascii="Arial" w:hAnsi="Arial" w:cs="Arial"/>
          <w:sz w:val="24"/>
          <w:szCs w:val="24"/>
        </w:rPr>
        <w:t xml:space="preserve"> 10(3) 143-154.  Available at: </w:t>
      </w:r>
      <w:hyperlink r:id="rId15" w:history="1">
        <w:r w:rsidRPr="002B5673">
          <w:rPr>
            <w:rStyle w:val="Hyperlink"/>
            <w:rFonts w:ascii="Arial" w:hAnsi="Arial" w:cs="Arial"/>
            <w:sz w:val="24"/>
            <w:szCs w:val="24"/>
          </w:rPr>
          <w:t>https://classic.auslii.edu.au/au/journals/IntJICrimJustSocDem/2021/36.html</w:t>
        </w:r>
      </w:hyperlink>
      <w:r w:rsidRPr="002B5673">
        <w:rPr>
          <w:rFonts w:ascii="Arial" w:hAnsi="Arial" w:cs="Arial"/>
          <w:sz w:val="24"/>
          <w:szCs w:val="24"/>
        </w:rPr>
        <w:t xml:space="preserve">  (Accessed on 23/10/23 at 17:36) </w:t>
      </w:r>
    </w:p>
    <w:p w14:paraId="5074E3C6"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Turek, A. (2022). </w:t>
      </w:r>
      <w:r w:rsidRPr="002B5673">
        <w:rPr>
          <w:rFonts w:ascii="Arial" w:hAnsi="Arial" w:cs="Arial"/>
          <w:i/>
          <w:iCs/>
          <w:sz w:val="24"/>
          <w:szCs w:val="24"/>
        </w:rPr>
        <w:t xml:space="preserve">Sex Workers Reveal the Shocking Things Police Say When They Report Violence and Harassment. </w:t>
      </w:r>
      <w:r w:rsidRPr="002B5673">
        <w:rPr>
          <w:rFonts w:ascii="Arial" w:hAnsi="Arial" w:cs="Arial"/>
          <w:sz w:val="24"/>
          <w:szCs w:val="24"/>
        </w:rPr>
        <w:t xml:space="preserve">Available at: </w:t>
      </w:r>
      <w:hyperlink r:id="rId16" w:history="1">
        <w:r w:rsidRPr="002B5673">
          <w:rPr>
            <w:rStyle w:val="Hyperlink"/>
            <w:rFonts w:ascii="Arial" w:hAnsi="Arial" w:cs="Arial"/>
            <w:sz w:val="24"/>
            <w:szCs w:val="24"/>
          </w:rPr>
          <w:t>https://www.bigissue.com/new/social-justice/sex-workers-police-harassment-violence/</w:t>
        </w:r>
      </w:hyperlink>
      <w:r w:rsidRPr="002B5673">
        <w:rPr>
          <w:rFonts w:ascii="Arial" w:hAnsi="Arial" w:cs="Arial"/>
          <w:sz w:val="24"/>
          <w:szCs w:val="24"/>
        </w:rPr>
        <w:t xml:space="preserve">  (Accessed on 03/11/23 at 18:49) </w:t>
      </w:r>
    </w:p>
    <w:p w14:paraId="2F52F713" w14:textId="77777777" w:rsidR="002B5673" w:rsidRPr="002B5673" w:rsidRDefault="002B5673" w:rsidP="002B5673">
      <w:pPr>
        <w:spacing w:line="480" w:lineRule="auto"/>
        <w:rPr>
          <w:rFonts w:ascii="Arial" w:hAnsi="Arial" w:cs="Arial"/>
          <w:sz w:val="24"/>
          <w:szCs w:val="24"/>
        </w:rPr>
      </w:pPr>
      <w:r w:rsidRPr="002B5673">
        <w:rPr>
          <w:rFonts w:ascii="Arial" w:hAnsi="Arial" w:cs="Arial"/>
          <w:sz w:val="24"/>
          <w:szCs w:val="24"/>
        </w:rPr>
        <w:t xml:space="preserve">YouGov. (2018). ‘End Violence Against Women: Attitudes to Sexual Consent’. </w:t>
      </w:r>
      <w:r w:rsidRPr="002B5673">
        <w:rPr>
          <w:rFonts w:ascii="Arial" w:hAnsi="Arial" w:cs="Arial"/>
          <w:i/>
          <w:iCs/>
          <w:sz w:val="24"/>
          <w:szCs w:val="24"/>
        </w:rPr>
        <w:t xml:space="preserve">Research for the End Violence Against Women Coalition. </w:t>
      </w:r>
      <w:r w:rsidRPr="002B5673">
        <w:rPr>
          <w:rFonts w:ascii="Arial" w:hAnsi="Arial" w:cs="Arial"/>
          <w:sz w:val="24"/>
          <w:szCs w:val="24"/>
        </w:rPr>
        <w:t xml:space="preserve">1-6 Available at: </w:t>
      </w:r>
      <w:hyperlink r:id="rId17" w:history="1">
        <w:r w:rsidRPr="002B5673">
          <w:rPr>
            <w:rStyle w:val="Hyperlink"/>
            <w:rFonts w:ascii="Arial" w:hAnsi="Arial" w:cs="Arial"/>
            <w:sz w:val="24"/>
            <w:szCs w:val="24"/>
          </w:rPr>
          <w:t>https://www.endviolenceagainstwomenorg.uk/wp-content/uploads/1-Attitudes-to-sexual-consent-Research-findings-FINAL.pdf</w:t>
        </w:r>
      </w:hyperlink>
      <w:r w:rsidRPr="002B5673">
        <w:rPr>
          <w:rFonts w:ascii="Arial" w:hAnsi="Arial" w:cs="Arial"/>
          <w:sz w:val="24"/>
          <w:szCs w:val="24"/>
        </w:rPr>
        <w:t xml:space="preserve"> (Accessed on 31/10.23 at 21:57) </w:t>
      </w:r>
    </w:p>
    <w:p w14:paraId="18429EA8" w14:textId="77777777" w:rsidR="002B5673" w:rsidRPr="002B5673" w:rsidRDefault="002B5673" w:rsidP="007F34BD">
      <w:pPr>
        <w:spacing w:line="480" w:lineRule="auto"/>
        <w:rPr>
          <w:rFonts w:ascii="Arial" w:hAnsi="Arial" w:cs="Arial"/>
          <w:sz w:val="24"/>
          <w:szCs w:val="24"/>
        </w:rPr>
      </w:pPr>
    </w:p>
    <w:sectPr w:rsidR="002B5673" w:rsidRPr="002B5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3F"/>
    <w:rsid w:val="000461D9"/>
    <w:rsid w:val="000A027D"/>
    <w:rsid w:val="000A5183"/>
    <w:rsid w:val="000C3312"/>
    <w:rsid w:val="000D64EF"/>
    <w:rsid w:val="00103082"/>
    <w:rsid w:val="001052FB"/>
    <w:rsid w:val="00135575"/>
    <w:rsid w:val="001401D7"/>
    <w:rsid w:val="001453EA"/>
    <w:rsid w:val="001A6F4E"/>
    <w:rsid w:val="00247FF0"/>
    <w:rsid w:val="002B5673"/>
    <w:rsid w:val="002D4F00"/>
    <w:rsid w:val="00350474"/>
    <w:rsid w:val="00350C83"/>
    <w:rsid w:val="00356C50"/>
    <w:rsid w:val="0038374E"/>
    <w:rsid w:val="003C7437"/>
    <w:rsid w:val="003E3C9A"/>
    <w:rsid w:val="004D053F"/>
    <w:rsid w:val="005B6070"/>
    <w:rsid w:val="0062697D"/>
    <w:rsid w:val="0066153F"/>
    <w:rsid w:val="006742EE"/>
    <w:rsid w:val="006966B4"/>
    <w:rsid w:val="006E48D2"/>
    <w:rsid w:val="00716686"/>
    <w:rsid w:val="00722254"/>
    <w:rsid w:val="007D39B8"/>
    <w:rsid w:val="007F34BD"/>
    <w:rsid w:val="00876090"/>
    <w:rsid w:val="008D00E3"/>
    <w:rsid w:val="008D4C65"/>
    <w:rsid w:val="009077E6"/>
    <w:rsid w:val="00985BFC"/>
    <w:rsid w:val="009C2CD5"/>
    <w:rsid w:val="00A35FAF"/>
    <w:rsid w:val="00B05D62"/>
    <w:rsid w:val="00BB4B3D"/>
    <w:rsid w:val="00BC47F7"/>
    <w:rsid w:val="00C22FB5"/>
    <w:rsid w:val="00C35503"/>
    <w:rsid w:val="00DA699C"/>
    <w:rsid w:val="00DD4F12"/>
    <w:rsid w:val="00E627F4"/>
    <w:rsid w:val="00F42138"/>
    <w:rsid w:val="00F93C07"/>
    <w:rsid w:val="00FE4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2B1AD"/>
  <w15:chartTrackingRefBased/>
  <w15:docId w15:val="{08853AD5-56C0-431A-B4DE-1A36B704F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D62"/>
    <w:pPr>
      <w:ind w:left="720"/>
      <w:contextualSpacing/>
    </w:pPr>
  </w:style>
  <w:style w:type="character" w:styleId="Hyperlink">
    <w:name w:val="Hyperlink"/>
    <w:basedOn w:val="DefaultParagraphFont"/>
    <w:uiPriority w:val="99"/>
    <w:unhideWhenUsed/>
    <w:rsid w:val="002B5673"/>
    <w:rPr>
      <w:color w:val="0563C1" w:themeColor="hyperlink"/>
      <w:u w:val="single"/>
    </w:rPr>
  </w:style>
  <w:style w:type="character" w:styleId="UnresolvedMention">
    <w:name w:val="Unresolved Mention"/>
    <w:basedOn w:val="DefaultParagraphFont"/>
    <w:uiPriority w:val="99"/>
    <w:semiHidden/>
    <w:unhideWhenUsed/>
    <w:rsid w:val="002B56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magazine-34791191" TargetMode="External"/><Relationship Id="rId13" Type="http://schemas.openxmlformats.org/officeDocument/2006/relationships/hyperlink" Target="https://rapecrisis.org.uk/get-informed/about-sexual-violence/sexual-consen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swp.org/sites/default/files/bp_misinformation_sw_prf01.pdf" TargetMode="External"/><Relationship Id="rId12" Type="http://schemas.openxmlformats.org/officeDocument/2006/relationships/hyperlink" Target="https://www.publicpolicyexchange.co.uk/event.php?eventUID=NE04-PPE" TargetMode="External"/><Relationship Id="rId17" Type="http://schemas.openxmlformats.org/officeDocument/2006/relationships/hyperlink" Target="https://www.endviolenceagainstwomenorg.uk/wp-content/uploads/1-Attitudes-to-sexual-consent-Research-findings-FINAL.pdf" TargetMode="External"/><Relationship Id="rId2" Type="http://schemas.openxmlformats.org/officeDocument/2006/relationships/settings" Target="settings.xml"/><Relationship Id="rId16" Type="http://schemas.openxmlformats.org/officeDocument/2006/relationships/hyperlink" Target="https://www.bigissue.com/new/social-justice/sex-workers-police-harassment-violence/" TargetMode="External"/><Relationship Id="rId1" Type="http://schemas.openxmlformats.org/officeDocument/2006/relationships/styles" Target="styles.xml"/><Relationship Id="rId6" Type="http://schemas.openxmlformats.org/officeDocument/2006/relationships/hyperlink" Target="https://www.release.org.uk/sites/default/files/pdf/publications/SEX_WORKERS_%26_THE_LAW_2017.pdf" TargetMode="External"/><Relationship Id="rId11" Type="http://schemas.openxmlformats.org/officeDocument/2006/relationships/hyperlink" Target="https://www.bbc.co.uk/news-41148875" TargetMode="External"/><Relationship Id="rId5" Type="http://schemas.openxmlformats.org/officeDocument/2006/relationships/hyperlink" Target="https://eu.oklahoman.com/story/news/crime/2022/09/25/former-okc-police-officer-daniel-holtzclaw-to-fight-convictionsagain/69512405007/#:~:text=Holtzclaw%20was%20accused%20of%20sexually%20assaulting%2012%20Black,He%20was%20sentenced%20to%20263%20years%20in%20prison" TargetMode="External"/><Relationship Id="rId15" Type="http://schemas.openxmlformats.org/officeDocument/2006/relationships/hyperlink" Target="https://classic.auslii.edu.au/au/journals/IntJICrimJustSocDem/2021/36.html" TargetMode="External"/><Relationship Id="rId10" Type="http://schemas.openxmlformats.org/officeDocument/2006/relationships/hyperlink" Target="https://www.metpolice.uk/advice/advice-and-information/sw/sex-worker-safety/" TargetMode="External"/><Relationship Id="rId19" Type="http://schemas.openxmlformats.org/officeDocument/2006/relationships/theme" Target="theme/theme1.xml"/><Relationship Id="rId4" Type="http://schemas.openxmlformats.org/officeDocument/2006/relationships/hyperlink" Target="https://www.cityoflondon.police.uk/advice/advice-and-information/sw/sex-worker-safety%20/" TargetMode="External"/><Relationship Id="rId9" Type="http://schemas.openxmlformats.org/officeDocument/2006/relationships/hyperlink" Target="https://www.independent.co.uk/news/world/americas/daniel-holtzclaw-exoklahoma-police-officer-found-guilty-of-18-counts-of-rape-and-sexual-assaults-against-disadvantaged-black-women-a6768976.html" TargetMode="External"/><Relationship Id="rId14" Type="http://schemas.openxmlformats.org/officeDocument/2006/relationships/hyperlink" Target="https://swp.urbanjustice.org/wp-content/uploads/sites/14/2020/08/Fact-Sheet-Sexual-Violence-Against-Sex-Workers-1-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2362</TotalTime>
  <Pages>7</Pages>
  <Words>1915</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Williams</dc:creator>
  <cp:keywords/>
  <dc:description/>
  <cp:lastModifiedBy>Keeley Williams</cp:lastModifiedBy>
  <cp:revision>34</cp:revision>
  <dcterms:created xsi:type="dcterms:W3CDTF">2023-11-05T15:35:00Z</dcterms:created>
  <dcterms:modified xsi:type="dcterms:W3CDTF">2023-11-10T17:01:00Z</dcterms:modified>
</cp:coreProperties>
</file>