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73D86" w14:textId="77777777" w:rsidR="00062EDD" w:rsidRDefault="00062EDD" w:rsidP="00062EDD">
      <w:pPr>
        <w:spacing w:line="360" w:lineRule="auto"/>
        <w:jc w:val="both"/>
        <w:rPr>
          <w:rFonts w:ascii="Arial" w:hAnsi="Arial" w:cs="Arial"/>
          <w:sz w:val="24"/>
          <w:szCs w:val="24"/>
        </w:rPr>
      </w:pPr>
      <w:r w:rsidRPr="005E6523">
        <w:rPr>
          <w:rFonts w:ascii="Arial" w:hAnsi="Arial" w:cs="Arial"/>
          <w:sz w:val="24"/>
          <w:szCs w:val="24"/>
        </w:rPr>
        <w:t>Activity Plan</w:t>
      </w:r>
    </w:p>
    <w:tbl>
      <w:tblPr>
        <w:tblW w:w="144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5"/>
        <w:gridCol w:w="3150"/>
        <w:gridCol w:w="8346"/>
      </w:tblGrid>
      <w:tr w:rsidR="00062EDD" w:rsidRPr="000C09C1" w14:paraId="5EEE4FC0" w14:textId="77777777" w:rsidTr="00120EE9">
        <w:tc>
          <w:tcPr>
            <w:tcW w:w="14451" w:type="dxa"/>
            <w:gridSpan w:val="3"/>
            <w:tcBorders>
              <w:top w:val="single" w:sz="6" w:space="0" w:color="auto"/>
              <w:left w:val="single" w:sz="6" w:space="0" w:color="auto"/>
              <w:bottom w:val="single" w:sz="6" w:space="0" w:color="auto"/>
              <w:right w:val="single" w:sz="6" w:space="0" w:color="auto"/>
            </w:tcBorders>
            <w:shd w:val="clear" w:color="auto" w:fill="D0CECE" w:themeFill="background2" w:themeFillShade="E6"/>
            <w:hideMark/>
          </w:tcPr>
          <w:p w14:paraId="29AFF8F3"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t>Activity Plan</w:t>
            </w:r>
            <w:r w:rsidRPr="000C09C1">
              <w:rPr>
                <w:rFonts w:ascii="Arial" w:eastAsia="Times New Roman" w:hAnsi="Arial" w:cs="Arial"/>
                <w:sz w:val="24"/>
                <w:szCs w:val="24"/>
                <w:lang w:eastAsia="en-GB"/>
              </w:rPr>
              <w:t> </w:t>
            </w:r>
          </w:p>
        </w:tc>
      </w:tr>
      <w:tr w:rsidR="00062EDD" w:rsidRPr="000C09C1" w14:paraId="1D56C6BB"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777671E8"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r w:rsidRPr="000C09C1">
              <w:rPr>
                <w:rFonts w:ascii="Arial" w:eastAsia="Times New Roman" w:hAnsi="Arial" w:cs="Arial"/>
                <w:b/>
                <w:bCs/>
                <w:i/>
                <w:iCs/>
                <w:sz w:val="24"/>
                <w:szCs w:val="24"/>
                <w:lang w:val="en-US" w:eastAsia="en-GB"/>
              </w:rPr>
              <w:t>Activity:</w:t>
            </w:r>
            <w:r w:rsidRPr="000C09C1">
              <w:rPr>
                <w:rFonts w:ascii="Arial" w:eastAsia="Times New Roman" w:hAnsi="Arial" w:cs="Arial"/>
                <w:sz w:val="24"/>
                <w:szCs w:val="24"/>
                <w:lang w:eastAsia="en-GB"/>
              </w:rPr>
              <w:t> </w:t>
            </w:r>
            <w:r>
              <w:rPr>
                <w:rFonts w:ascii="Arial" w:eastAsia="Times New Roman" w:hAnsi="Arial" w:cs="Arial"/>
                <w:sz w:val="24"/>
                <w:szCs w:val="24"/>
                <w:lang w:eastAsia="en-GB"/>
              </w:rPr>
              <w:t>Little Explorers – investigating the natural world around us</w:t>
            </w:r>
          </w:p>
          <w:p w14:paraId="15FCC679"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p>
        </w:tc>
      </w:tr>
      <w:tr w:rsidR="00062EDD" w:rsidRPr="000C09C1" w14:paraId="6A830FB7" w14:textId="77777777" w:rsidTr="00120EE9">
        <w:tc>
          <w:tcPr>
            <w:tcW w:w="2955" w:type="dxa"/>
            <w:tcBorders>
              <w:top w:val="nil"/>
              <w:left w:val="single" w:sz="6" w:space="0" w:color="auto"/>
              <w:bottom w:val="single" w:sz="6" w:space="0" w:color="auto"/>
              <w:right w:val="single" w:sz="6" w:space="0" w:color="auto"/>
            </w:tcBorders>
            <w:shd w:val="clear" w:color="auto" w:fill="auto"/>
            <w:hideMark/>
          </w:tcPr>
          <w:p w14:paraId="2512C54F"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t>Number of children:</w:t>
            </w:r>
            <w:r w:rsidRPr="000C09C1">
              <w:rPr>
                <w:rFonts w:ascii="Arial" w:eastAsia="Times New Roman" w:hAnsi="Arial" w:cs="Arial"/>
                <w:sz w:val="24"/>
                <w:szCs w:val="24"/>
                <w:lang w:eastAsia="en-GB"/>
              </w:rPr>
              <w:t> </w:t>
            </w:r>
          </w:p>
          <w:p w14:paraId="5C282537"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0B288DB2"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16</w:t>
            </w:r>
          </w:p>
          <w:p w14:paraId="2DD0898E"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p>
        </w:tc>
        <w:tc>
          <w:tcPr>
            <w:tcW w:w="3150" w:type="dxa"/>
            <w:tcBorders>
              <w:top w:val="nil"/>
              <w:left w:val="nil"/>
              <w:bottom w:val="single" w:sz="6" w:space="0" w:color="auto"/>
              <w:right w:val="single" w:sz="6" w:space="0" w:color="auto"/>
            </w:tcBorders>
            <w:shd w:val="clear" w:color="auto" w:fill="auto"/>
            <w:hideMark/>
          </w:tcPr>
          <w:p w14:paraId="3439E6A7"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t>Age of children:</w:t>
            </w:r>
            <w:r w:rsidRPr="000C09C1">
              <w:rPr>
                <w:rFonts w:ascii="Arial" w:eastAsia="Times New Roman" w:hAnsi="Arial" w:cs="Arial"/>
                <w:sz w:val="24"/>
                <w:szCs w:val="24"/>
                <w:lang w:eastAsia="en-GB"/>
              </w:rPr>
              <w:t> </w:t>
            </w:r>
          </w:p>
          <w:p w14:paraId="2C5254E2"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6D8F2F20" w14:textId="77777777" w:rsidR="00062EDD"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4 &amp; 5 year old’s </w:t>
            </w:r>
          </w:p>
          <w:p w14:paraId="290FD457"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Reception class </w:t>
            </w:r>
          </w:p>
        </w:tc>
        <w:tc>
          <w:tcPr>
            <w:tcW w:w="8346" w:type="dxa"/>
            <w:tcBorders>
              <w:top w:val="nil"/>
              <w:left w:val="nil"/>
              <w:bottom w:val="single" w:sz="6" w:space="0" w:color="auto"/>
              <w:right w:val="single" w:sz="6" w:space="0" w:color="auto"/>
            </w:tcBorders>
            <w:shd w:val="clear" w:color="auto" w:fill="auto"/>
            <w:hideMark/>
          </w:tcPr>
          <w:p w14:paraId="5F51CEDE"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t>Number of adults:</w:t>
            </w:r>
            <w:r w:rsidRPr="000C09C1">
              <w:rPr>
                <w:rFonts w:ascii="Arial" w:eastAsia="Times New Roman" w:hAnsi="Arial" w:cs="Arial"/>
                <w:sz w:val="24"/>
                <w:szCs w:val="24"/>
                <w:lang w:eastAsia="en-GB"/>
              </w:rPr>
              <w:t> </w:t>
            </w:r>
          </w:p>
          <w:p w14:paraId="6079FC81"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42D8C33F" w14:textId="77777777" w:rsidR="00062EDD"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4 adults</w:t>
            </w:r>
          </w:p>
          <w:p w14:paraId="10C70E53" w14:textId="77777777" w:rsidR="00062EDD" w:rsidRPr="00FB3313" w:rsidRDefault="00062EDD" w:rsidP="00062EDD">
            <w:pPr>
              <w:pStyle w:val="ListParagraph"/>
              <w:numPr>
                <w:ilvl w:val="0"/>
                <w:numId w:val="2"/>
              </w:numPr>
              <w:spacing w:after="0" w:line="360" w:lineRule="auto"/>
              <w:ind w:left="714" w:hanging="357"/>
              <w:textAlignment w:val="baseline"/>
              <w:rPr>
                <w:rFonts w:ascii="Arial" w:eastAsia="Times New Roman" w:hAnsi="Arial" w:cs="Arial"/>
                <w:sz w:val="24"/>
                <w:szCs w:val="24"/>
                <w:lang w:eastAsia="en-GB"/>
              </w:rPr>
            </w:pPr>
            <w:r w:rsidRPr="00FB3313">
              <w:rPr>
                <w:rFonts w:ascii="Arial" w:eastAsia="Times New Roman" w:hAnsi="Arial" w:cs="Arial"/>
                <w:sz w:val="24"/>
                <w:szCs w:val="24"/>
                <w:lang w:eastAsia="en-GB"/>
              </w:rPr>
              <w:t>1 adult for additional support for children with additional learning needs</w:t>
            </w:r>
          </w:p>
          <w:p w14:paraId="3F7D2FBD" w14:textId="77777777" w:rsidR="00062EDD" w:rsidRDefault="00062EDD" w:rsidP="00062EDD">
            <w:pPr>
              <w:pStyle w:val="ListParagraph"/>
              <w:numPr>
                <w:ilvl w:val="0"/>
                <w:numId w:val="2"/>
              </w:numPr>
              <w:spacing w:after="0" w:line="360" w:lineRule="auto"/>
              <w:ind w:left="714" w:hanging="357"/>
              <w:textAlignment w:val="baseline"/>
              <w:rPr>
                <w:rFonts w:ascii="Arial" w:eastAsia="Times New Roman" w:hAnsi="Arial" w:cs="Arial"/>
                <w:sz w:val="24"/>
                <w:szCs w:val="24"/>
                <w:lang w:eastAsia="en-GB"/>
              </w:rPr>
            </w:pPr>
            <w:r w:rsidRPr="00FB3313">
              <w:rPr>
                <w:rFonts w:ascii="Arial" w:eastAsia="Times New Roman" w:hAnsi="Arial" w:cs="Arial"/>
                <w:sz w:val="24"/>
                <w:szCs w:val="24"/>
                <w:lang w:eastAsia="en-GB"/>
              </w:rPr>
              <w:t xml:space="preserve">2 adults for ratio’s </w:t>
            </w:r>
            <w:r>
              <w:rPr>
                <w:rFonts w:ascii="Arial" w:eastAsia="Times New Roman" w:hAnsi="Arial" w:cs="Arial"/>
                <w:sz w:val="24"/>
                <w:szCs w:val="24"/>
                <w:lang w:eastAsia="en-GB"/>
              </w:rPr>
              <w:t xml:space="preserve"> 1-8 and to enhance and interact with the learning opportunities alongside children/environment</w:t>
            </w:r>
          </w:p>
          <w:p w14:paraId="409D383B" w14:textId="77777777" w:rsidR="00062EDD" w:rsidRPr="003C58E3" w:rsidRDefault="00062EDD" w:rsidP="00062EDD">
            <w:pPr>
              <w:pStyle w:val="ListParagraph"/>
              <w:numPr>
                <w:ilvl w:val="0"/>
                <w:numId w:val="2"/>
              </w:numPr>
              <w:spacing w:after="0" w:line="360" w:lineRule="auto"/>
              <w:ind w:left="714" w:hanging="357"/>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1 </w:t>
            </w:r>
            <w:r w:rsidRPr="00FB3313">
              <w:rPr>
                <w:rFonts w:ascii="Arial" w:eastAsia="Times New Roman" w:hAnsi="Arial" w:cs="Arial"/>
                <w:sz w:val="24"/>
                <w:szCs w:val="24"/>
                <w:lang w:eastAsia="en-GB"/>
              </w:rPr>
              <w:t>adult to supervise accessing indoor for bathroom</w:t>
            </w:r>
            <w:r>
              <w:rPr>
                <w:rFonts w:ascii="Arial" w:eastAsia="Times New Roman" w:hAnsi="Arial" w:cs="Arial"/>
                <w:sz w:val="24"/>
                <w:szCs w:val="24"/>
                <w:lang w:eastAsia="en-GB"/>
              </w:rPr>
              <w:t>/ area identified on risk assessment</w:t>
            </w:r>
          </w:p>
        </w:tc>
      </w:tr>
      <w:tr w:rsidR="00062EDD" w:rsidRPr="000C09C1" w14:paraId="36A7B3DA" w14:textId="77777777" w:rsidTr="00120EE9">
        <w:tc>
          <w:tcPr>
            <w:tcW w:w="2955" w:type="dxa"/>
            <w:tcBorders>
              <w:top w:val="nil"/>
              <w:left w:val="single" w:sz="6" w:space="0" w:color="auto"/>
              <w:bottom w:val="single" w:sz="6" w:space="0" w:color="auto"/>
              <w:right w:val="single" w:sz="6" w:space="0" w:color="auto"/>
            </w:tcBorders>
            <w:shd w:val="clear" w:color="auto" w:fill="auto"/>
            <w:hideMark/>
          </w:tcPr>
          <w:p w14:paraId="40FEC8FB"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t>Location:</w:t>
            </w:r>
            <w:r w:rsidRPr="000C09C1">
              <w:rPr>
                <w:rFonts w:ascii="Arial" w:eastAsia="Times New Roman" w:hAnsi="Arial" w:cs="Arial"/>
                <w:sz w:val="24"/>
                <w:szCs w:val="24"/>
                <w:lang w:eastAsia="en-GB"/>
              </w:rPr>
              <w:t> </w:t>
            </w:r>
          </w:p>
          <w:p w14:paraId="0971156F"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52500B68"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Woodland area for Forest School delivery within the school ground. </w:t>
            </w:r>
          </w:p>
        </w:tc>
        <w:tc>
          <w:tcPr>
            <w:tcW w:w="3150" w:type="dxa"/>
            <w:tcBorders>
              <w:top w:val="nil"/>
              <w:left w:val="nil"/>
              <w:bottom w:val="single" w:sz="6" w:space="0" w:color="auto"/>
              <w:right w:val="single" w:sz="6" w:space="0" w:color="auto"/>
            </w:tcBorders>
            <w:shd w:val="clear" w:color="auto" w:fill="auto"/>
            <w:hideMark/>
          </w:tcPr>
          <w:p w14:paraId="63D26494"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r w:rsidRPr="000C09C1">
              <w:rPr>
                <w:rFonts w:ascii="Arial" w:eastAsia="Times New Roman" w:hAnsi="Arial" w:cs="Arial"/>
                <w:b/>
                <w:bCs/>
                <w:i/>
                <w:iCs/>
                <w:sz w:val="24"/>
                <w:szCs w:val="24"/>
                <w:lang w:val="en-US" w:eastAsia="en-GB"/>
              </w:rPr>
              <w:t>Preparation time:</w:t>
            </w:r>
            <w:r w:rsidRPr="000C09C1">
              <w:rPr>
                <w:rFonts w:ascii="Arial" w:eastAsia="Times New Roman" w:hAnsi="Arial" w:cs="Arial"/>
                <w:sz w:val="24"/>
                <w:szCs w:val="24"/>
                <w:lang w:eastAsia="en-GB"/>
              </w:rPr>
              <w:t> </w:t>
            </w:r>
          </w:p>
          <w:p w14:paraId="19696CC4"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7C7E5D5D" w14:textId="77777777" w:rsidR="00062EDD"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1 day </w:t>
            </w:r>
          </w:p>
          <w:p w14:paraId="16D0A18A" w14:textId="77777777" w:rsidR="00062EDD" w:rsidRPr="00FB3313" w:rsidRDefault="00062EDD" w:rsidP="00062EDD">
            <w:pPr>
              <w:pStyle w:val="ListParagraph"/>
              <w:numPr>
                <w:ilvl w:val="0"/>
                <w:numId w:val="1"/>
              </w:numPr>
              <w:spacing w:after="0" w:line="360" w:lineRule="auto"/>
              <w:ind w:left="714" w:hanging="357"/>
              <w:textAlignment w:val="baseline"/>
              <w:rPr>
                <w:rFonts w:ascii="Arial" w:eastAsia="Times New Roman" w:hAnsi="Arial" w:cs="Arial"/>
                <w:sz w:val="24"/>
                <w:szCs w:val="24"/>
                <w:lang w:eastAsia="en-GB"/>
              </w:rPr>
            </w:pPr>
            <w:r w:rsidRPr="00FB3313">
              <w:rPr>
                <w:rFonts w:ascii="Arial" w:eastAsia="Times New Roman" w:hAnsi="Arial" w:cs="Arial"/>
                <w:sz w:val="24"/>
                <w:szCs w:val="24"/>
                <w:lang w:eastAsia="en-GB"/>
              </w:rPr>
              <w:t xml:space="preserve">half of day planning activity and outcomes </w:t>
            </w:r>
          </w:p>
          <w:p w14:paraId="5CD1DC36" w14:textId="77777777" w:rsidR="00062EDD" w:rsidRPr="00FB3313" w:rsidRDefault="00062EDD" w:rsidP="00062EDD">
            <w:pPr>
              <w:pStyle w:val="ListParagraph"/>
              <w:numPr>
                <w:ilvl w:val="0"/>
                <w:numId w:val="1"/>
              </w:numPr>
              <w:spacing w:after="0" w:line="360" w:lineRule="auto"/>
              <w:ind w:left="714" w:hanging="357"/>
              <w:textAlignment w:val="baseline"/>
              <w:rPr>
                <w:rFonts w:ascii="Arial" w:eastAsia="Times New Roman" w:hAnsi="Arial" w:cs="Arial"/>
                <w:sz w:val="24"/>
                <w:szCs w:val="24"/>
                <w:lang w:eastAsia="en-GB"/>
              </w:rPr>
            </w:pPr>
            <w:r w:rsidRPr="00FB3313">
              <w:rPr>
                <w:rFonts w:ascii="Arial" w:eastAsia="Times New Roman" w:hAnsi="Arial" w:cs="Arial"/>
                <w:sz w:val="24"/>
                <w:szCs w:val="24"/>
                <w:lang w:eastAsia="en-GB"/>
              </w:rPr>
              <w:t xml:space="preserve">half of day enhancing the outdoor space </w:t>
            </w:r>
            <w:r>
              <w:rPr>
                <w:rFonts w:ascii="Arial" w:eastAsia="Times New Roman" w:hAnsi="Arial" w:cs="Arial"/>
                <w:sz w:val="24"/>
                <w:szCs w:val="24"/>
                <w:lang w:eastAsia="en-GB"/>
              </w:rPr>
              <w:t xml:space="preserve">with resources </w:t>
            </w:r>
            <w:r w:rsidRPr="00FB3313">
              <w:rPr>
                <w:rFonts w:ascii="Arial" w:eastAsia="Times New Roman" w:hAnsi="Arial" w:cs="Arial"/>
                <w:sz w:val="24"/>
                <w:szCs w:val="24"/>
                <w:lang w:eastAsia="en-GB"/>
              </w:rPr>
              <w:t xml:space="preserve">and risk assessing </w:t>
            </w:r>
          </w:p>
          <w:p w14:paraId="79F9DC7B"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p>
        </w:tc>
        <w:tc>
          <w:tcPr>
            <w:tcW w:w="8346" w:type="dxa"/>
            <w:tcBorders>
              <w:top w:val="nil"/>
              <w:left w:val="nil"/>
              <w:bottom w:val="single" w:sz="6" w:space="0" w:color="auto"/>
              <w:right w:val="single" w:sz="6" w:space="0" w:color="auto"/>
            </w:tcBorders>
            <w:shd w:val="clear" w:color="auto" w:fill="auto"/>
            <w:hideMark/>
          </w:tcPr>
          <w:p w14:paraId="018C44DC"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r w:rsidRPr="000C09C1">
              <w:rPr>
                <w:rFonts w:ascii="Arial" w:eastAsia="Times New Roman" w:hAnsi="Arial" w:cs="Arial"/>
                <w:b/>
                <w:bCs/>
                <w:i/>
                <w:iCs/>
                <w:sz w:val="24"/>
                <w:szCs w:val="24"/>
                <w:lang w:val="en-US" w:eastAsia="en-GB"/>
              </w:rPr>
              <w:t>Activity time:</w:t>
            </w:r>
            <w:r w:rsidRPr="000C09C1">
              <w:rPr>
                <w:rFonts w:ascii="Arial" w:eastAsia="Times New Roman" w:hAnsi="Arial" w:cs="Arial"/>
                <w:sz w:val="24"/>
                <w:szCs w:val="24"/>
                <w:lang w:eastAsia="en-GB"/>
              </w:rPr>
              <w:t> </w:t>
            </w:r>
          </w:p>
          <w:p w14:paraId="7D3A6E3B"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45A3C41F"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1 hour and 30 minutes </w:t>
            </w:r>
          </w:p>
        </w:tc>
      </w:tr>
      <w:tr w:rsidR="00062EDD" w:rsidRPr="000C09C1" w14:paraId="195C402F"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5AAB7CD3"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r w:rsidRPr="000C09C1">
              <w:rPr>
                <w:rFonts w:ascii="Arial" w:eastAsia="Times New Roman" w:hAnsi="Arial" w:cs="Arial"/>
                <w:b/>
                <w:bCs/>
                <w:i/>
                <w:iCs/>
                <w:sz w:val="24"/>
                <w:szCs w:val="24"/>
                <w:lang w:val="en-US" w:eastAsia="en-GB"/>
              </w:rPr>
              <w:t>Resources:</w:t>
            </w:r>
            <w:r w:rsidRPr="000C09C1">
              <w:rPr>
                <w:rFonts w:ascii="Arial" w:eastAsia="Times New Roman" w:hAnsi="Arial" w:cs="Arial"/>
                <w:sz w:val="24"/>
                <w:szCs w:val="24"/>
                <w:lang w:eastAsia="en-GB"/>
              </w:rPr>
              <w:t> </w:t>
            </w:r>
          </w:p>
          <w:p w14:paraId="7FE08131" w14:textId="77777777" w:rsidR="00062EDD"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 xml:space="preserve">Outdoor </w:t>
            </w:r>
            <w:r>
              <w:rPr>
                <w:rFonts w:ascii="Arial" w:eastAsia="Times New Roman" w:hAnsi="Arial" w:cs="Arial"/>
                <w:sz w:val="24"/>
                <w:szCs w:val="24"/>
                <w:lang w:eastAsia="en-GB"/>
              </w:rPr>
              <w:t xml:space="preserve">woodland </w:t>
            </w:r>
            <w:r w:rsidRPr="00D675F9">
              <w:rPr>
                <w:rFonts w:ascii="Arial" w:eastAsia="Times New Roman" w:hAnsi="Arial" w:cs="Arial"/>
                <w:sz w:val="24"/>
                <w:szCs w:val="24"/>
                <w:lang w:eastAsia="en-GB"/>
              </w:rPr>
              <w:t>space within the school grounds</w:t>
            </w:r>
          </w:p>
          <w:p w14:paraId="62C92D22" w14:textId="77777777" w:rsidR="00062EDD"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Time for the activity for children to explore the environment which is child led</w:t>
            </w:r>
          </w:p>
          <w:p w14:paraId="5AD566C3"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4 x structures for dens – structures in place due to age of children, resources to cover and further develop the dens will be made available</w:t>
            </w:r>
          </w:p>
          <w:p w14:paraId="47D438E1" w14:textId="77777777" w:rsidR="00062EDD"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 xml:space="preserve">twigs, leaves, logs, </w:t>
            </w:r>
            <w:r>
              <w:rPr>
                <w:rFonts w:ascii="Arial" w:eastAsia="Times New Roman" w:hAnsi="Arial" w:cs="Arial"/>
                <w:sz w:val="24"/>
                <w:szCs w:val="24"/>
                <w:lang w:eastAsia="en-GB"/>
              </w:rPr>
              <w:t>ferns, stones</w:t>
            </w:r>
          </w:p>
          <w:p w14:paraId="3396FB1D"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Plastic crates</w:t>
            </w:r>
          </w:p>
          <w:p w14:paraId="422C462D"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4 x bag packs with Binoculars, Magnifying glass, String, Paper and pencils</w:t>
            </w:r>
            <w:r>
              <w:rPr>
                <w:rFonts w:ascii="Arial" w:eastAsia="Times New Roman" w:hAnsi="Arial" w:cs="Arial"/>
                <w:sz w:val="24"/>
                <w:szCs w:val="24"/>
                <w:lang w:eastAsia="en-GB"/>
              </w:rPr>
              <w:t>, rulers, map of the area to explore</w:t>
            </w:r>
          </w:p>
          <w:p w14:paraId="378D007E" w14:textId="77777777" w:rsidR="00062EDD"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 xml:space="preserve">4 x camera’s </w:t>
            </w:r>
          </w:p>
          <w:p w14:paraId="3758BAF0" w14:textId="77777777" w:rsidR="00062EDD" w:rsidRPr="004D38E6"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Clear containers </w:t>
            </w:r>
          </w:p>
          <w:p w14:paraId="620868DF"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Books – related to the natural environment, min</w:t>
            </w:r>
            <w:r>
              <w:rPr>
                <w:rFonts w:ascii="Arial" w:eastAsia="Times New Roman" w:hAnsi="Arial" w:cs="Arial"/>
                <w:sz w:val="24"/>
                <w:szCs w:val="24"/>
                <w:lang w:eastAsia="en-GB"/>
              </w:rPr>
              <w:t>i</w:t>
            </w:r>
            <w:r w:rsidRPr="00D675F9">
              <w:rPr>
                <w:rFonts w:ascii="Arial" w:eastAsia="Times New Roman" w:hAnsi="Arial" w:cs="Arial"/>
                <w:sz w:val="24"/>
                <w:szCs w:val="24"/>
                <w:lang w:eastAsia="en-GB"/>
              </w:rPr>
              <w:t xml:space="preserve"> beasts</w:t>
            </w:r>
            <w:r>
              <w:rPr>
                <w:rFonts w:ascii="Arial" w:eastAsia="Times New Roman" w:hAnsi="Arial" w:cs="Arial"/>
                <w:sz w:val="24"/>
                <w:szCs w:val="24"/>
                <w:lang w:eastAsia="en-GB"/>
              </w:rPr>
              <w:t xml:space="preserve">, birds, and wildlife. </w:t>
            </w:r>
          </w:p>
          <w:p w14:paraId="77AC0B20"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Bird house and feeder</w:t>
            </w:r>
            <w:r>
              <w:rPr>
                <w:rFonts w:ascii="Arial" w:eastAsia="Times New Roman" w:hAnsi="Arial" w:cs="Arial"/>
                <w:sz w:val="24"/>
                <w:szCs w:val="24"/>
                <w:lang w:eastAsia="en-GB"/>
              </w:rPr>
              <w:t xml:space="preserve"> – already in the woodland area – feed for birds</w:t>
            </w:r>
          </w:p>
          <w:p w14:paraId="1E33BBD8" w14:textId="77777777" w:rsidR="00062EDD"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Mini beast hotel</w:t>
            </w:r>
            <w:r>
              <w:rPr>
                <w:rFonts w:ascii="Arial" w:eastAsia="Times New Roman" w:hAnsi="Arial" w:cs="Arial"/>
                <w:sz w:val="24"/>
                <w:szCs w:val="24"/>
                <w:lang w:eastAsia="en-GB"/>
              </w:rPr>
              <w:t xml:space="preserve"> – already in the woodland area</w:t>
            </w:r>
          </w:p>
          <w:p w14:paraId="41BA12A1"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Small wooden shovels</w:t>
            </w:r>
          </w:p>
          <w:p w14:paraId="1A697711" w14:textId="77777777" w:rsidR="00062EDD" w:rsidRPr="00D675F9" w:rsidRDefault="00062EDD" w:rsidP="00062EDD">
            <w:pPr>
              <w:pStyle w:val="ListParagraph"/>
              <w:numPr>
                <w:ilvl w:val="0"/>
                <w:numId w:val="7"/>
              </w:numPr>
              <w:spacing w:after="0" w:line="360" w:lineRule="auto"/>
              <w:jc w:val="both"/>
              <w:textAlignment w:val="baseline"/>
              <w:rPr>
                <w:rFonts w:ascii="Arial" w:eastAsia="Times New Roman" w:hAnsi="Arial" w:cs="Arial"/>
                <w:sz w:val="24"/>
                <w:szCs w:val="24"/>
                <w:lang w:eastAsia="en-GB"/>
              </w:rPr>
            </w:pPr>
            <w:r w:rsidRPr="00D675F9">
              <w:rPr>
                <w:rFonts w:ascii="Arial" w:eastAsia="Times New Roman" w:hAnsi="Arial" w:cs="Arial"/>
                <w:sz w:val="24"/>
                <w:szCs w:val="24"/>
                <w:lang w:eastAsia="en-GB"/>
              </w:rPr>
              <w:t xml:space="preserve">Wet weather clothing and wellies </w:t>
            </w:r>
          </w:p>
          <w:p w14:paraId="5B099314"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p>
        </w:tc>
      </w:tr>
      <w:tr w:rsidR="00062EDD" w:rsidRPr="000C09C1" w14:paraId="164162FF"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0316FD5B" w14:textId="77777777" w:rsidR="00062EDD" w:rsidRDefault="00062EDD" w:rsidP="00BE77D9">
            <w:pPr>
              <w:spacing w:after="0" w:line="240" w:lineRule="auto"/>
              <w:jc w:val="both"/>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lastRenderedPageBreak/>
              <w:t>Aim/s of activity:</w:t>
            </w:r>
            <w:r w:rsidRPr="000C09C1">
              <w:rPr>
                <w:rFonts w:ascii="Arial" w:eastAsia="Times New Roman" w:hAnsi="Arial" w:cs="Arial"/>
                <w:sz w:val="24"/>
                <w:szCs w:val="24"/>
                <w:lang w:eastAsia="en-GB"/>
              </w:rPr>
              <w:t> </w:t>
            </w:r>
          </w:p>
          <w:p w14:paraId="24023AF7" w14:textId="77777777" w:rsidR="00062EDD" w:rsidRDefault="00062EDD" w:rsidP="00BE77D9">
            <w:pPr>
              <w:spacing w:after="0" w:line="24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 develop;</w:t>
            </w:r>
          </w:p>
          <w:p w14:paraId="049CE456" w14:textId="77777777" w:rsidR="00062EDD" w:rsidRPr="000C09C1" w:rsidRDefault="00062EDD" w:rsidP="00BE77D9">
            <w:pPr>
              <w:spacing w:after="0" w:line="240" w:lineRule="auto"/>
              <w:jc w:val="both"/>
              <w:textAlignment w:val="baseline"/>
              <w:rPr>
                <w:rFonts w:ascii="Arial" w:eastAsia="Times New Roman" w:hAnsi="Arial" w:cs="Arial"/>
                <w:sz w:val="24"/>
                <w:szCs w:val="24"/>
                <w:lang w:eastAsia="en-GB"/>
              </w:rPr>
            </w:pPr>
          </w:p>
          <w:p w14:paraId="5009DD34" w14:textId="77777777" w:rsidR="00062EDD" w:rsidRPr="00BE77D9" w:rsidRDefault="00062EDD" w:rsidP="00BE77D9">
            <w:pPr>
              <w:pStyle w:val="ListParagraph"/>
              <w:numPr>
                <w:ilvl w:val="0"/>
                <w:numId w:val="9"/>
              </w:numPr>
              <w:spacing w:after="0" w:line="360" w:lineRule="auto"/>
              <w:jc w:val="both"/>
              <w:rPr>
                <w:rFonts w:ascii="Arial" w:hAnsi="Arial" w:cs="Arial"/>
                <w:iCs/>
                <w:sz w:val="24"/>
                <w:szCs w:val="24"/>
              </w:rPr>
            </w:pPr>
            <w:r w:rsidRPr="00BE77D9">
              <w:rPr>
                <w:rFonts w:ascii="Arial" w:hAnsi="Arial" w:cs="Arial"/>
                <w:iCs/>
                <w:sz w:val="24"/>
                <w:szCs w:val="24"/>
              </w:rPr>
              <w:t xml:space="preserve">Physical movement – develop proprioceptors, vestibular skills  and supports sensory processing. </w:t>
            </w:r>
          </w:p>
          <w:p w14:paraId="2577F779" w14:textId="3EEA0FFC" w:rsidR="00062EDD" w:rsidRDefault="00BE77D9" w:rsidP="00BE77D9">
            <w:pPr>
              <w:pStyle w:val="ListParagraph"/>
              <w:numPr>
                <w:ilvl w:val="0"/>
                <w:numId w:val="9"/>
              </w:numPr>
              <w:spacing w:after="0" w:line="360" w:lineRule="auto"/>
              <w:jc w:val="both"/>
              <w:rPr>
                <w:rFonts w:ascii="Arial" w:hAnsi="Arial" w:cs="Arial"/>
                <w:iCs/>
                <w:sz w:val="24"/>
                <w:szCs w:val="24"/>
              </w:rPr>
            </w:pPr>
            <w:r>
              <w:rPr>
                <w:rFonts w:ascii="Arial" w:hAnsi="Arial" w:cs="Arial"/>
                <w:iCs/>
                <w:sz w:val="24"/>
                <w:szCs w:val="24"/>
              </w:rPr>
              <w:t>M</w:t>
            </w:r>
            <w:r w:rsidR="00062EDD" w:rsidRPr="00BE77D9">
              <w:rPr>
                <w:rFonts w:ascii="Arial" w:hAnsi="Arial" w:cs="Arial"/>
                <w:iCs/>
                <w:sz w:val="24"/>
                <w:szCs w:val="24"/>
              </w:rPr>
              <w:t xml:space="preserve">athematical </w:t>
            </w:r>
            <w:r>
              <w:rPr>
                <w:rFonts w:ascii="Arial" w:hAnsi="Arial" w:cs="Arial"/>
                <w:iCs/>
                <w:sz w:val="24"/>
                <w:szCs w:val="24"/>
              </w:rPr>
              <w:t xml:space="preserve">development </w:t>
            </w:r>
          </w:p>
          <w:p w14:paraId="3474006D" w14:textId="49950827" w:rsidR="00805968" w:rsidRPr="00BE77D9" w:rsidRDefault="00805968" w:rsidP="00BE77D9">
            <w:pPr>
              <w:pStyle w:val="ListParagraph"/>
              <w:numPr>
                <w:ilvl w:val="0"/>
                <w:numId w:val="9"/>
              </w:numPr>
              <w:spacing w:after="0" w:line="360" w:lineRule="auto"/>
              <w:jc w:val="both"/>
              <w:rPr>
                <w:rFonts w:ascii="Arial" w:hAnsi="Arial" w:cs="Arial"/>
                <w:iCs/>
                <w:sz w:val="24"/>
                <w:szCs w:val="24"/>
              </w:rPr>
            </w:pPr>
            <w:r>
              <w:rPr>
                <w:rFonts w:ascii="Arial" w:hAnsi="Arial" w:cs="Arial"/>
                <w:iCs/>
                <w:sz w:val="24"/>
                <w:szCs w:val="24"/>
              </w:rPr>
              <w:t xml:space="preserve">Science </w:t>
            </w:r>
          </w:p>
          <w:p w14:paraId="065D9FCC" w14:textId="2902E4E1" w:rsidR="00062EDD" w:rsidRPr="00BE77D9" w:rsidRDefault="00BE77D9" w:rsidP="00BE77D9">
            <w:pPr>
              <w:pStyle w:val="ListParagraph"/>
              <w:numPr>
                <w:ilvl w:val="0"/>
                <w:numId w:val="9"/>
              </w:numPr>
              <w:spacing w:after="0" w:line="360" w:lineRule="auto"/>
              <w:jc w:val="both"/>
              <w:rPr>
                <w:rFonts w:ascii="Arial" w:hAnsi="Arial" w:cs="Arial"/>
                <w:iCs/>
                <w:sz w:val="24"/>
                <w:szCs w:val="24"/>
              </w:rPr>
            </w:pPr>
            <w:r>
              <w:rPr>
                <w:rFonts w:ascii="Arial" w:hAnsi="Arial" w:cs="Arial"/>
                <w:iCs/>
                <w:sz w:val="24"/>
                <w:szCs w:val="24"/>
              </w:rPr>
              <w:t>F</w:t>
            </w:r>
            <w:r w:rsidR="00062EDD" w:rsidRPr="00BE77D9">
              <w:rPr>
                <w:rFonts w:ascii="Arial" w:hAnsi="Arial" w:cs="Arial"/>
                <w:iCs/>
                <w:sz w:val="24"/>
                <w:szCs w:val="24"/>
              </w:rPr>
              <w:t xml:space="preserve">ine and gross motor skills </w:t>
            </w:r>
          </w:p>
          <w:p w14:paraId="50C8097C" w14:textId="55DC340F" w:rsidR="00062EDD" w:rsidRPr="00BE77D9" w:rsidRDefault="00BE77D9" w:rsidP="00BE77D9">
            <w:pPr>
              <w:pStyle w:val="ListParagraph"/>
              <w:numPr>
                <w:ilvl w:val="0"/>
                <w:numId w:val="9"/>
              </w:numPr>
              <w:spacing w:after="0" w:line="360" w:lineRule="auto"/>
              <w:jc w:val="both"/>
              <w:rPr>
                <w:rFonts w:ascii="Arial" w:hAnsi="Arial" w:cs="Arial"/>
                <w:iCs/>
                <w:sz w:val="24"/>
                <w:szCs w:val="24"/>
              </w:rPr>
            </w:pPr>
            <w:r>
              <w:rPr>
                <w:rFonts w:ascii="Arial" w:hAnsi="Arial" w:cs="Arial"/>
                <w:iCs/>
                <w:sz w:val="24"/>
                <w:szCs w:val="24"/>
              </w:rPr>
              <w:t>C</w:t>
            </w:r>
            <w:r w:rsidR="00062EDD" w:rsidRPr="00BE77D9">
              <w:rPr>
                <w:rFonts w:ascii="Arial" w:hAnsi="Arial" w:cs="Arial"/>
                <w:iCs/>
                <w:sz w:val="24"/>
                <w:szCs w:val="24"/>
              </w:rPr>
              <w:t xml:space="preserve">ognitive development </w:t>
            </w:r>
          </w:p>
          <w:p w14:paraId="2520B29D" w14:textId="2AF0BDDD" w:rsidR="00062EDD" w:rsidRPr="00BE77D9" w:rsidRDefault="00BE77D9" w:rsidP="00BE77D9">
            <w:pPr>
              <w:pStyle w:val="ListParagraph"/>
              <w:numPr>
                <w:ilvl w:val="0"/>
                <w:numId w:val="9"/>
              </w:numPr>
              <w:spacing w:after="0" w:line="360" w:lineRule="auto"/>
              <w:jc w:val="both"/>
              <w:rPr>
                <w:rFonts w:ascii="Arial" w:hAnsi="Arial" w:cs="Arial"/>
                <w:iCs/>
                <w:sz w:val="24"/>
                <w:szCs w:val="24"/>
              </w:rPr>
            </w:pPr>
            <w:r>
              <w:rPr>
                <w:rFonts w:ascii="Arial" w:hAnsi="Arial" w:cs="Arial"/>
                <w:iCs/>
                <w:sz w:val="24"/>
                <w:szCs w:val="24"/>
              </w:rPr>
              <w:t>P</w:t>
            </w:r>
            <w:r w:rsidR="00062EDD" w:rsidRPr="00BE77D9">
              <w:rPr>
                <w:rFonts w:ascii="Arial" w:hAnsi="Arial" w:cs="Arial"/>
                <w:iCs/>
                <w:sz w:val="24"/>
                <w:szCs w:val="24"/>
              </w:rPr>
              <w:t xml:space="preserve">roblem solving </w:t>
            </w:r>
          </w:p>
          <w:p w14:paraId="7270FF55" w14:textId="40D4D4CF"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Pr>
                <w:rFonts w:ascii="Arial" w:hAnsi="Arial" w:cs="Arial"/>
                <w:bCs/>
                <w:iCs/>
                <w:sz w:val="24"/>
                <w:szCs w:val="24"/>
              </w:rPr>
              <w:lastRenderedPageBreak/>
              <w:t>S</w:t>
            </w:r>
            <w:r w:rsidR="00062EDD" w:rsidRPr="00BE77D9">
              <w:rPr>
                <w:rFonts w:ascii="Arial" w:hAnsi="Arial" w:cs="Arial"/>
                <w:bCs/>
                <w:iCs/>
                <w:sz w:val="24"/>
                <w:szCs w:val="24"/>
              </w:rPr>
              <w:t>patial awareness</w:t>
            </w:r>
          </w:p>
          <w:p w14:paraId="740058F6" w14:textId="0C74F0D8"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I</w:t>
            </w:r>
            <w:r>
              <w:rPr>
                <w:rFonts w:ascii="Arial" w:eastAsia="Times New Roman" w:hAnsi="Arial" w:cs="Arial"/>
                <w:sz w:val="24"/>
                <w:szCs w:val="24"/>
                <w:lang w:eastAsia="en-GB"/>
              </w:rPr>
              <w:t>nv</w:t>
            </w:r>
            <w:r w:rsidR="00062EDD" w:rsidRPr="00BE77D9">
              <w:rPr>
                <w:rFonts w:ascii="Arial" w:eastAsia="Times New Roman" w:hAnsi="Arial" w:cs="Arial"/>
                <w:sz w:val="24"/>
                <w:szCs w:val="24"/>
                <w:lang w:eastAsia="en-GB"/>
              </w:rPr>
              <w:t>estigation</w:t>
            </w:r>
          </w:p>
          <w:p w14:paraId="4C61C396" w14:textId="404F50DA"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E</w:t>
            </w:r>
            <w:r w:rsidR="00062EDD" w:rsidRPr="00BE77D9">
              <w:rPr>
                <w:rFonts w:ascii="Arial" w:eastAsia="Times New Roman" w:hAnsi="Arial" w:cs="Arial"/>
                <w:sz w:val="24"/>
                <w:szCs w:val="24"/>
                <w:lang w:eastAsia="en-GB"/>
              </w:rPr>
              <w:t xml:space="preserve">xpression of their own ideas </w:t>
            </w:r>
          </w:p>
          <w:p w14:paraId="5D9932D3" w14:textId="432B39A4"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C</w:t>
            </w:r>
            <w:r w:rsidR="00062EDD" w:rsidRPr="00BE77D9">
              <w:rPr>
                <w:rFonts w:ascii="Arial" w:eastAsia="Times New Roman" w:hAnsi="Arial" w:cs="Arial"/>
                <w:sz w:val="24"/>
                <w:szCs w:val="24"/>
                <w:lang w:eastAsia="en-GB"/>
              </w:rPr>
              <w:t xml:space="preserve">reativity and sensitivity </w:t>
            </w:r>
          </w:p>
          <w:p w14:paraId="593FA09E" w14:textId="1EDF970E"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S</w:t>
            </w:r>
            <w:r w:rsidR="00062EDD" w:rsidRPr="00BE77D9">
              <w:rPr>
                <w:rFonts w:ascii="Arial" w:eastAsia="Times New Roman" w:hAnsi="Arial" w:cs="Arial"/>
                <w:sz w:val="24"/>
                <w:szCs w:val="24"/>
                <w:lang w:eastAsia="en-GB"/>
              </w:rPr>
              <w:t>ensory skills</w:t>
            </w:r>
          </w:p>
          <w:p w14:paraId="7901B0AD" w14:textId="04A9A9D6"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D</w:t>
            </w:r>
            <w:r w:rsidR="00062EDD" w:rsidRPr="00BE77D9">
              <w:rPr>
                <w:rFonts w:ascii="Arial" w:eastAsia="Times New Roman" w:hAnsi="Arial" w:cs="Arial"/>
                <w:sz w:val="24"/>
                <w:szCs w:val="24"/>
                <w:lang w:eastAsia="en-GB"/>
              </w:rPr>
              <w:t xml:space="preserve">ata skills </w:t>
            </w:r>
          </w:p>
          <w:p w14:paraId="4EC402FE" w14:textId="6440938A" w:rsidR="00062EDD" w:rsidRPr="00BE77D9" w:rsidRDefault="00BE77D9"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C</w:t>
            </w:r>
            <w:r w:rsidR="00062EDD" w:rsidRPr="00BE77D9">
              <w:rPr>
                <w:rFonts w:ascii="Arial" w:eastAsia="Times New Roman" w:hAnsi="Arial" w:cs="Arial"/>
                <w:sz w:val="24"/>
                <w:szCs w:val="24"/>
                <w:lang w:eastAsia="en-GB"/>
              </w:rPr>
              <w:t xml:space="preserve">uriosity skills </w:t>
            </w:r>
          </w:p>
          <w:p w14:paraId="5EF4C60F" w14:textId="77777777" w:rsidR="00062EDD" w:rsidRPr="00BE77D9" w:rsidRDefault="00062EDD" w:rsidP="00BE77D9">
            <w:pPr>
              <w:pStyle w:val="ListParagraph"/>
              <w:numPr>
                <w:ilvl w:val="0"/>
                <w:numId w:val="9"/>
              </w:numPr>
              <w:spacing w:after="0" w:line="36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Wellbeing and Cultural Diversity </w:t>
            </w:r>
          </w:p>
          <w:p w14:paraId="6F5F0F3B" w14:textId="77777777" w:rsidR="00BE77D9" w:rsidRPr="00BE77D9" w:rsidRDefault="00BE77D9" w:rsidP="00BE77D9">
            <w:pPr>
              <w:numPr>
                <w:ilvl w:val="0"/>
                <w:numId w:val="9"/>
              </w:numPr>
              <w:spacing w:after="40" w:line="360" w:lineRule="auto"/>
              <w:ind w:right="62"/>
              <w:jc w:val="both"/>
              <w:rPr>
                <w:rFonts w:ascii="Arial" w:eastAsia="Calibri" w:hAnsi="Arial" w:cs="Arial"/>
                <w:sz w:val="24"/>
                <w:lang w:eastAsia="en-GB"/>
              </w:rPr>
            </w:pPr>
            <w:r w:rsidRPr="00BE77D9">
              <w:rPr>
                <w:rFonts w:ascii="Arial" w:eastAsia="Calibri" w:hAnsi="Arial" w:cs="Arial"/>
                <w:sz w:val="24"/>
                <w:lang w:eastAsia="en-GB"/>
              </w:rPr>
              <w:t xml:space="preserve">Personal and Social skills </w:t>
            </w:r>
          </w:p>
          <w:p w14:paraId="7CE88CAC" w14:textId="77777777" w:rsidR="00BE77D9" w:rsidRPr="00BE77D9" w:rsidRDefault="00BE77D9" w:rsidP="00BE77D9">
            <w:pPr>
              <w:numPr>
                <w:ilvl w:val="0"/>
                <w:numId w:val="9"/>
              </w:numPr>
              <w:spacing w:after="45" w:line="360" w:lineRule="auto"/>
              <w:ind w:right="62"/>
              <w:jc w:val="both"/>
              <w:rPr>
                <w:rFonts w:ascii="Arial" w:eastAsia="Calibri" w:hAnsi="Arial" w:cs="Arial"/>
                <w:sz w:val="24"/>
                <w:lang w:eastAsia="en-GB"/>
              </w:rPr>
            </w:pPr>
            <w:r w:rsidRPr="00BE77D9">
              <w:rPr>
                <w:rFonts w:ascii="Arial" w:eastAsia="Calibri" w:hAnsi="Arial" w:cs="Arial"/>
                <w:sz w:val="24"/>
                <w:lang w:eastAsia="en-GB"/>
              </w:rPr>
              <w:t>Language, Literacy and Communication skills</w:t>
            </w:r>
          </w:p>
          <w:p w14:paraId="50B3A157" w14:textId="41138D36" w:rsidR="00BE77D9" w:rsidRPr="00BE77D9" w:rsidRDefault="00BE77D9" w:rsidP="00BE77D9">
            <w:pPr>
              <w:numPr>
                <w:ilvl w:val="0"/>
                <w:numId w:val="9"/>
              </w:numPr>
              <w:spacing w:after="40" w:line="360" w:lineRule="auto"/>
              <w:ind w:right="62"/>
              <w:jc w:val="both"/>
              <w:rPr>
                <w:rFonts w:ascii="Arial" w:eastAsia="Calibri" w:hAnsi="Arial" w:cs="Arial"/>
                <w:sz w:val="24"/>
                <w:lang w:eastAsia="en-GB"/>
              </w:rPr>
            </w:pPr>
            <w:r w:rsidRPr="00BE77D9">
              <w:rPr>
                <w:rFonts w:ascii="Arial" w:eastAsia="Calibri" w:hAnsi="Arial" w:cs="Arial"/>
                <w:sz w:val="24"/>
                <w:lang w:eastAsia="en-GB"/>
              </w:rPr>
              <w:t xml:space="preserve">Knowledge and Understanding of the World - exploration and investigation </w:t>
            </w:r>
          </w:p>
        </w:tc>
      </w:tr>
      <w:tr w:rsidR="00062EDD" w:rsidRPr="000C09C1" w14:paraId="3239AB75" w14:textId="77777777" w:rsidTr="00120EE9">
        <w:trPr>
          <w:trHeight w:val="72"/>
        </w:trPr>
        <w:tc>
          <w:tcPr>
            <w:tcW w:w="14451" w:type="dxa"/>
            <w:gridSpan w:val="3"/>
            <w:tcBorders>
              <w:top w:val="nil"/>
              <w:left w:val="single" w:sz="6" w:space="0" w:color="auto"/>
              <w:bottom w:val="single" w:sz="6" w:space="0" w:color="auto"/>
              <w:right w:val="single" w:sz="6" w:space="0" w:color="auto"/>
            </w:tcBorders>
            <w:shd w:val="clear" w:color="auto" w:fill="auto"/>
            <w:hideMark/>
          </w:tcPr>
          <w:p w14:paraId="657F82B0" w14:textId="77777777" w:rsidR="00062EDD" w:rsidRPr="00BE77D9" w:rsidRDefault="00062EDD" w:rsidP="00120EE9">
            <w:pPr>
              <w:spacing w:after="0" w:line="240" w:lineRule="auto"/>
              <w:textAlignment w:val="baseline"/>
              <w:rPr>
                <w:rFonts w:ascii="Arial" w:eastAsia="Times New Roman" w:hAnsi="Arial" w:cs="Arial"/>
                <w:sz w:val="24"/>
                <w:szCs w:val="24"/>
                <w:lang w:eastAsia="en-GB"/>
              </w:rPr>
            </w:pPr>
            <w:r w:rsidRPr="000A121E">
              <w:rPr>
                <w:rFonts w:ascii="Arial" w:eastAsia="Times New Roman" w:hAnsi="Arial" w:cs="Arial"/>
                <w:color w:val="FF0000"/>
                <w:sz w:val="24"/>
                <w:szCs w:val="24"/>
                <w:lang w:eastAsia="en-GB"/>
              </w:rPr>
              <w:lastRenderedPageBreak/>
              <w:t> </w:t>
            </w:r>
            <w:r w:rsidRPr="00BE77D9">
              <w:rPr>
                <w:rFonts w:ascii="Arial" w:eastAsia="Times New Roman" w:hAnsi="Arial" w:cs="Arial"/>
                <w:b/>
                <w:bCs/>
                <w:i/>
                <w:iCs/>
                <w:sz w:val="24"/>
                <w:szCs w:val="24"/>
                <w:lang w:val="en-US" w:eastAsia="en-GB"/>
              </w:rPr>
              <w:t>Links to outcomes:</w:t>
            </w:r>
            <w:r w:rsidRPr="00BE77D9">
              <w:rPr>
                <w:rFonts w:ascii="Arial" w:eastAsia="Times New Roman" w:hAnsi="Arial" w:cs="Arial"/>
                <w:sz w:val="24"/>
                <w:szCs w:val="24"/>
                <w:lang w:eastAsia="en-GB"/>
              </w:rPr>
              <w:t> </w:t>
            </w:r>
          </w:p>
          <w:p w14:paraId="67C580A9" w14:textId="77777777" w:rsidR="00062EDD" w:rsidRPr="00BE77D9" w:rsidRDefault="00062EDD" w:rsidP="00120EE9">
            <w:pPr>
              <w:spacing w:after="0" w:line="240" w:lineRule="auto"/>
              <w:textAlignment w:val="baseline"/>
              <w:rPr>
                <w:rFonts w:ascii="Arial" w:eastAsia="Times New Roman" w:hAnsi="Arial" w:cs="Arial"/>
                <w:sz w:val="24"/>
                <w:szCs w:val="24"/>
                <w:lang w:eastAsia="en-GB"/>
              </w:rPr>
            </w:pPr>
          </w:p>
          <w:p w14:paraId="1EE5D4B9" w14:textId="77777777" w:rsidR="00062EDD" w:rsidRPr="00BE77D9" w:rsidRDefault="00062EDD" w:rsidP="00120EE9">
            <w:pPr>
              <w:spacing w:after="0" w:line="240" w:lineRule="auto"/>
              <w:jc w:val="both"/>
              <w:textAlignment w:val="baseline"/>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Welsh Government (2018) </w:t>
            </w:r>
          </w:p>
          <w:p w14:paraId="721E8450" w14:textId="77777777" w:rsidR="00062EDD" w:rsidRPr="00BE77D9" w:rsidRDefault="00062EDD" w:rsidP="00062EDD">
            <w:pPr>
              <w:numPr>
                <w:ilvl w:val="0"/>
                <w:numId w:val="11"/>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  ambitious, capable learners, ready to learn throughout their lives</w:t>
            </w:r>
          </w:p>
          <w:p w14:paraId="17C6D95E" w14:textId="77777777" w:rsidR="00062EDD" w:rsidRPr="00BE77D9" w:rsidRDefault="00062EDD" w:rsidP="00062EDD">
            <w:pPr>
              <w:numPr>
                <w:ilvl w:val="0"/>
                <w:numId w:val="11"/>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  enterprising, creative contributors, ready to play a full part in life and work</w:t>
            </w:r>
          </w:p>
          <w:p w14:paraId="428D98A1" w14:textId="77777777" w:rsidR="00062EDD" w:rsidRPr="00BE77D9" w:rsidRDefault="00062EDD" w:rsidP="00062EDD">
            <w:pPr>
              <w:numPr>
                <w:ilvl w:val="0"/>
                <w:numId w:val="11"/>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  ethical, informed citizens of Wales and the world</w:t>
            </w:r>
          </w:p>
          <w:p w14:paraId="4D253C24" w14:textId="70F90251" w:rsidR="00062EDD" w:rsidRPr="00BE77D9" w:rsidRDefault="00062EDD" w:rsidP="00062EDD">
            <w:pPr>
              <w:numPr>
                <w:ilvl w:val="0"/>
                <w:numId w:val="11"/>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eastAsia="Times New Roman" w:hAnsi="Arial" w:cs="Arial"/>
                <w:sz w:val="24"/>
                <w:szCs w:val="24"/>
                <w:lang w:eastAsia="en-GB"/>
              </w:rPr>
              <w:t xml:space="preserve">  healthy, confident individuals, ready to lead fulfilling lives as valued members of society</w:t>
            </w:r>
          </w:p>
          <w:p w14:paraId="34D620EB" w14:textId="72034ED0" w:rsidR="00BE77D9" w:rsidRPr="00BE77D9" w:rsidRDefault="00BE77D9" w:rsidP="00BE77D9">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eastAsia="Times New Roman" w:hAnsi="Arial" w:cs="Arial"/>
                <w:sz w:val="24"/>
                <w:szCs w:val="24"/>
                <w:lang w:eastAsia="en-GB"/>
              </w:rPr>
              <w:t>Welsh Government (2015)</w:t>
            </w:r>
          </w:p>
          <w:p w14:paraId="3386A62D"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lastRenderedPageBreak/>
              <w:t>Personal and Social Development</w:t>
            </w:r>
            <w:r w:rsidRPr="00BE77D9">
              <w:rPr>
                <w:rFonts w:ascii="Arial" w:hAnsi="Arial" w:cs="Arial"/>
                <w:sz w:val="24"/>
                <w:szCs w:val="24"/>
              </w:rPr>
              <w:t xml:space="preserve"> </w:t>
            </w:r>
          </w:p>
          <w:p w14:paraId="127B7F85"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Well-being and Cultural Diversity </w:t>
            </w:r>
          </w:p>
          <w:p w14:paraId="4CCDF8D5" w14:textId="122AE40D"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Literacy and Communication Skills </w:t>
            </w:r>
          </w:p>
          <w:p w14:paraId="0CB7F244"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Mathematical Development </w:t>
            </w:r>
          </w:p>
          <w:p w14:paraId="555BF678"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Welsh Language Development </w:t>
            </w:r>
          </w:p>
          <w:p w14:paraId="2F5FC895"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Knowledge and Understanding of the World </w:t>
            </w:r>
          </w:p>
          <w:p w14:paraId="4003E8D0" w14:textId="77777777"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 xml:space="preserve">Physical Development </w:t>
            </w:r>
          </w:p>
          <w:p w14:paraId="094BB7CE" w14:textId="108E5948" w:rsidR="00BE77D9" w:rsidRPr="00BE77D9" w:rsidRDefault="00BE77D9" w:rsidP="00BE77D9">
            <w:pPr>
              <w:pStyle w:val="ListParagraph"/>
              <w:numPr>
                <w:ilvl w:val="0"/>
                <w:numId w:val="19"/>
              </w:num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BE77D9">
              <w:rPr>
                <w:rFonts w:ascii="Arial" w:hAnsi="Arial" w:cs="Arial"/>
                <w:sz w:val="24"/>
                <w:szCs w:val="24"/>
              </w:rPr>
              <w:t>Creative Development Outcomes</w:t>
            </w:r>
          </w:p>
          <w:p w14:paraId="2881213F" w14:textId="5548609E" w:rsidR="00062EDD" w:rsidRDefault="00062EDD" w:rsidP="00120EE9">
            <w:p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sidRPr="00BE77D9">
              <w:rPr>
                <w:rFonts w:ascii="Arial" w:eastAsia="Times New Roman" w:hAnsi="Arial" w:cs="Arial"/>
                <w:color w:val="000000" w:themeColor="text1"/>
                <w:sz w:val="24"/>
                <w:szCs w:val="24"/>
                <w:lang w:eastAsia="en-GB"/>
              </w:rPr>
              <w:t xml:space="preserve">The Education for Sustainable Development and Global Citizenship </w:t>
            </w:r>
            <w:r w:rsidR="00805968">
              <w:rPr>
                <w:rFonts w:ascii="Arial" w:eastAsia="Times New Roman" w:hAnsi="Arial" w:cs="Arial"/>
                <w:color w:val="000000" w:themeColor="text1"/>
                <w:sz w:val="24"/>
                <w:szCs w:val="24"/>
                <w:lang w:eastAsia="en-GB"/>
              </w:rPr>
              <w:t xml:space="preserve">7 theme outcomes can be embedded into the activity and learning by exploring the natural environment </w:t>
            </w:r>
            <w:r w:rsidRPr="00BE77D9">
              <w:rPr>
                <w:rFonts w:ascii="Arial" w:eastAsia="Times New Roman" w:hAnsi="Arial" w:cs="Arial"/>
                <w:color w:val="000000" w:themeColor="text1"/>
                <w:sz w:val="24"/>
                <w:szCs w:val="24"/>
                <w:lang w:eastAsia="en-GB"/>
              </w:rPr>
              <w:t>[ESDG, 2008]</w:t>
            </w:r>
            <w:r w:rsidR="00BE77D9">
              <w:rPr>
                <w:rFonts w:ascii="Arial" w:eastAsia="Times New Roman" w:hAnsi="Arial" w:cs="Arial"/>
                <w:color w:val="000000" w:themeColor="text1"/>
                <w:sz w:val="24"/>
                <w:szCs w:val="24"/>
                <w:lang w:eastAsia="en-GB"/>
              </w:rPr>
              <w:t>;</w:t>
            </w:r>
          </w:p>
          <w:p w14:paraId="485457C7" w14:textId="574870FF" w:rsidR="00BE77D9" w:rsidRDefault="00805968" w:rsidP="00BE77D9">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Consumption &amp; Waste</w:t>
            </w:r>
          </w:p>
          <w:p w14:paraId="1123BE28" w14:textId="27E9C054" w:rsidR="00805968" w:rsidRDefault="00805968" w:rsidP="00BE77D9">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Choices and decisions</w:t>
            </w:r>
          </w:p>
          <w:p w14:paraId="2ECB52A9" w14:textId="37B72D67" w:rsidR="00805968" w:rsidRDefault="00805968" w:rsidP="00BE77D9">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Health</w:t>
            </w:r>
          </w:p>
          <w:p w14:paraId="09559081" w14:textId="0ECE6715" w:rsidR="00805968" w:rsidRDefault="00805968" w:rsidP="00BE77D9">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Identity and Culture</w:t>
            </w:r>
          </w:p>
          <w:p w14:paraId="1F5545AE" w14:textId="1D470DC9" w:rsidR="00805968" w:rsidRDefault="00805968" w:rsidP="00BE77D9">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Wealth and poverty</w:t>
            </w:r>
          </w:p>
          <w:p w14:paraId="290EA76C" w14:textId="4D1BDBDF" w:rsidR="00062EDD" w:rsidRPr="00805968" w:rsidRDefault="00805968" w:rsidP="00805968">
            <w:pPr>
              <w:pStyle w:val="ListParagraph"/>
              <w:numPr>
                <w:ilvl w:val="0"/>
                <w:numId w:val="20"/>
              </w:numPr>
              <w:shd w:val="clear" w:color="auto" w:fill="FFFFFF"/>
              <w:spacing w:before="100" w:beforeAutospacing="1" w:after="100" w:afterAutospacing="1" w:line="360" w:lineRule="auto"/>
              <w:jc w:val="both"/>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The natural Environment </w:t>
            </w:r>
            <w:r w:rsidR="00062EDD" w:rsidRPr="00805968">
              <w:rPr>
                <w:rFonts w:ascii="Arial" w:eastAsia="Calibri" w:hAnsi="Arial" w:cs="Arial"/>
                <w:color w:val="FF0000"/>
                <w:sz w:val="24"/>
                <w:lang w:eastAsia="en-GB"/>
              </w:rPr>
              <w:t xml:space="preserve"> </w:t>
            </w:r>
          </w:p>
        </w:tc>
      </w:tr>
      <w:tr w:rsidR="00062EDD" w:rsidRPr="000C09C1" w14:paraId="270BD455"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69737D72"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lastRenderedPageBreak/>
              <w:t> </w:t>
            </w:r>
            <w:r w:rsidRPr="000C09C1">
              <w:rPr>
                <w:rFonts w:ascii="Arial" w:eastAsia="Times New Roman" w:hAnsi="Arial" w:cs="Arial"/>
                <w:b/>
                <w:bCs/>
                <w:i/>
                <w:iCs/>
                <w:sz w:val="24"/>
                <w:szCs w:val="24"/>
                <w:lang w:val="en-US" w:eastAsia="en-GB"/>
              </w:rPr>
              <w:t>Differentiation:</w:t>
            </w:r>
            <w:r w:rsidRPr="000C09C1">
              <w:rPr>
                <w:rFonts w:ascii="Arial" w:eastAsia="Times New Roman" w:hAnsi="Arial" w:cs="Arial"/>
                <w:sz w:val="24"/>
                <w:szCs w:val="24"/>
                <w:lang w:eastAsia="en-GB"/>
              </w:rPr>
              <w:t> </w:t>
            </w:r>
          </w:p>
          <w:p w14:paraId="0EA0655E" w14:textId="77777777" w:rsidR="00062EDD" w:rsidRDefault="00062EDD" w:rsidP="00062EDD">
            <w:pPr>
              <w:pStyle w:val="ListParagraph"/>
              <w:numPr>
                <w:ilvl w:val="0"/>
                <w:numId w:val="3"/>
              </w:numPr>
              <w:spacing w:after="0" w:line="360" w:lineRule="auto"/>
              <w:ind w:left="714" w:hanging="357"/>
              <w:jc w:val="both"/>
              <w:rPr>
                <w:rFonts w:ascii="Arial" w:hAnsi="Arial" w:cs="Arial"/>
                <w:iCs/>
                <w:sz w:val="24"/>
                <w:szCs w:val="24"/>
              </w:rPr>
            </w:pPr>
            <w:r w:rsidRPr="009A1D65">
              <w:rPr>
                <w:rFonts w:ascii="Arial" w:hAnsi="Arial" w:cs="Arial"/>
                <w:iCs/>
                <w:sz w:val="24"/>
                <w:szCs w:val="24"/>
              </w:rPr>
              <w:t>Activity is inclusive for all children</w:t>
            </w:r>
            <w:r>
              <w:rPr>
                <w:rFonts w:ascii="Arial" w:hAnsi="Arial" w:cs="Arial"/>
                <w:iCs/>
                <w:sz w:val="24"/>
                <w:szCs w:val="24"/>
              </w:rPr>
              <w:t>,</w:t>
            </w:r>
            <w:r w:rsidRPr="009A1D65">
              <w:rPr>
                <w:rFonts w:ascii="Arial" w:hAnsi="Arial" w:cs="Arial"/>
                <w:iCs/>
                <w:sz w:val="24"/>
                <w:szCs w:val="24"/>
              </w:rPr>
              <w:t xml:space="preserve"> meet</w:t>
            </w:r>
            <w:r>
              <w:rPr>
                <w:rFonts w:ascii="Arial" w:hAnsi="Arial" w:cs="Arial"/>
                <w:iCs/>
                <w:sz w:val="24"/>
                <w:szCs w:val="24"/>
              </w:rPr>
              <w:t>ing</w:t>
            </w:r>
            <w:r w:rsidRPr="009A1D65">
              <w:rPr>
                <w:rFonts w:ascii="Arial" w:hAnsi="Arial" w:cs="Arial"/>
                <w:iCs/>
                <w:sz w:val="24"/>
                <w:szCs w:val="24"/>
              </w:rPr>
              <w:t xml:space="preserve"> children’s individual needs and adapted or with </w:t>
            </w:r>
            <w:r>
              <w:rPr>
                <w:rFonts w:ascii="Arial" w:hAnsi="Arial" w:cs="Arial"/>
                <w:iCs/>
                <w:sz w:val="24"/>
                <w:szCs w:val="24"/>
              </w:rPr>
              <w:t xml:space="preserve">adult </w:t>
            </w:r>
            <w:r w:rsidRPr="009A1D65">
              <w:rPr>
                <w:rFonts w:ascii="Arial" w:hAnsi="Arial" w:cs="Arial"/>
                <w:iCs/>
                <w:sz w:val="24"/>
                <w:szCs w:val="24"/>
              </w:rPr>
              <w:t xml:space="preserve">support for children with emerging or Additional </w:t>
            </w:r>
            <w:r>
              <w:rPr>
                <w:rFonts w:ascii="Arial" w:hAnsi="Arial" w:cs="Arial"/>
                <w:iCs/>
                <w:sz w:val="24"/>
                <w:szCs w:val="24"/>
              </w:rPr>
              <w:t>L</w:t>
            </w:r>
            <w:r w:rsidRPr="009A1D65">
              <w:rPr>
                <w:rFonts w:ascii="Arial" w:hAnsi="Arial" w:cs="Arial"/>
                <w:iCs/>
                <w:sz w:val="24"/>
                <w:szCs w:val="24"/>
              </w:rPr>
              <w:t xml:space="preserve">earning </w:t>
            </w:r>
            <w:r>
              <w:rPr>
                <w:rFonts w:ascii="Arial" w:hAnsi="Arial" w:cs="Arial"/>
                <w:iCs/>
                <w:sz w:val="24"/>
                <w:szCs w:val="24"/>
              </w:rPr>
              <w:t>N</w:t>
            </w:r>
            <w:r w:rsidRPr="009A1D65">
              <w:rPr>
                <w:rFonts w:ascii="Arial" w:hAnsi="Arial" w:cs="Arial"/>
                <w:iCs/>
                <w:sz w:val="24"/>
                <w:szCs w:val="24"/>
              </w:rPr>
              <w:t>eeds</w:t>
            </w:r>
            <w:r>
              <w:rPr>
                <w:rFonts w:ascii="Arial" w:hAnsi="Arial" w:cs="Arial"/>
                <w:iCs/>
                <w:sz w:val="24"/>
                <w:szCs w:val="24"/>
              </w:rPr>
              <w:t xml:space="preserve"> (ALN).</w:t>
            </w:r>
          </w:p>
          <w:p w14:paraId="3A5D90A7" w14:textId="77777777" w:rsidR="00062EDD" w:rsidRDefault="00062EDD" w:rsidP="00062EDD">
            <w:pPr>
              <w:pStyle w:val="ListParagraph"/>
              <w:numPr>
                <w:ilvl w:val="0"/>
                <w:numId w:val="3"/>
              </w:numPr>
              <w:spacing w:after="0" w:line="360" w:lineRule="auto"/>
              <w:ind w:left="714" w:hanging="357"/>
              <w:jc w:val="both"/>
              <w:rPr>
                <w:rFonts w:ascii="Arial" w:hAnsi="Arial" w:cs="Arial"/>
                <w:iCs/>
                <w:sz w:val="24"/>
                <w:szCs w:val="24"/>
              </w:rPr>
            </w:pPr>
            <w:r>
              <w:rPr>
                <w:rFonts w:ascii="Arial" w:hAnsi="Arial" w:cs="Arial"/>
                <w:iCs/>
                <w:sz w:val="24"/>
                <w:szCs w:val="24"/>
              </w:rPr>
              <w:lastRenderedPageBreak/>
              <w:t xml:space="preserve">Activity allows for enhancing play and learning opportunities for children who are capable. </w:t>
            </w:r>
          </w:p>
          <w:p w14:paraId="328337C7" w14:textId="77777777" w:rsidR="00062EDD" w:rsidRPr="00F713FF" w:rsidRDefault="00062EDD" w:rsidP="00062EDD">
            <w:pPr>
              <w:pStyle w:val="ListParagraph"/>
              <w:numPr>
                <w:ilvl w:val="0"/>
                <w:numId w:val="3"/>
              </w:numPr>
              <w:spacing w:after="0" w:line="240" w:lineRule="auto"/>
              <w:textAlignment w:val="baseline"/>
              <w:rPr>
                <w:rFonts w:ascii="Arial" w:eastAsia="Times New Roman" w:hAnsi="Arial" w:cs="Arial"/>
                <w:sz w:val="24"/>
                <w:szCs w:val="24"/>
                <w:lang w:eastAsia="en-GB"/>
              </w:rPr>
            </w:pPr>
            <w:r w:rsidRPr="00F42059">
              <w:rPr>
                <w:rFonts w:ascii="Arial" w:hAnsi="Arial" w:cs="Arial"/>
                <w:iCs/>
                <w:sz w:val="24"/>
                <w:szCs w:val="24"/>
              </w:rPr>
              <w:t>Environment is accessible for all children to take part in the activity.</w:t>
            </w:r>
          </w:p>
          <w:p w14:paraId="6EFF905A" w14:textId="77777777" w:rsidR="00062EDD" w:rsidRPr="00F713FF" w:rsidRDefault="00062EDD" w:rsidP="00120EE9">
            <w:pPr>
              <w:pStyle w:val="ListParagraph"/>
              <w:spacing w:after="0" w:line="240" w:lineRule="auto"/>
              <w:textAlignment w:val="baseline"/>
              <w:rPr>
                <w:rFonts w:ascii="Arial" w:eastAsia="Times New Roman" w:hAnsi="Arial" w:cs="Arial"/>
                <w:sz w:val="24"/>
                <w:szCs w:val="24"/>
                <w:lang w:eastAsia="en-GB"/>
              </w:rPr>
            </w:pPr>
          </w:p>
          <w:p w14:paraId="5D51BC56" w14:textId="77777777" w:rsidR="00062EDD" w:rsidRPr="004A30E4" w:rsidRDefault="00062EDD" w:rsidP="00062EDD">
            <w:pPr>
              <w:pStyle w:val="ListParagraph"/>
              <w:numPr>
                <w:ilvl w:val="0"/>
                <w:numId w:val="3"/>
              </w:numPr>
              <w:spacing w:after="0" w:line="240" w:lineRule="auto"/>
              <w:textAlignment w:val="baseline"/>
              <w:rPr>
                <w:rFonts w:ascii="Arial" w:eastAsia="Times New Roman" w:hAnsi="Arial" w:cs="Arial"/>
                <w:sz w:val="24"/>
                <w:szCs w:val="24"/>
                <w:lang w:eastAsia="en-GB"/>
              </w:rPr>
            </w:pPr>
            <w:r>
              <w:rPr>
                <w:rFonts w:ascii="Arial" w:hAnsi="Arial" w:cs="Arial"/>
                <w:iCs/>
                <w:sz w:val="24"/>
                <w:szCs w:val="24"/>
              </w:rPr>
              <w:t xml:space="preserve">Adult support for children requiring support with the activity </w:t>
            </w:r>
          </w:p>
          <w:p w14:paraId="23B321F6"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2A2A915E" w14:textId="77777777" w:rsidR="00062EDD" w:rsidRDefault="00062EDD" w:rsidP="00120EE9">
            <w:pPr>
              <w:spacing w:after="0" w:line="240" w:lineRule="auto"/>
              <w:textAlignment w:val="baseline"/>
              <w:rPr>
                <w:rFonts w:ascii="Arial" w:eastAsia="Times New Roman" w:hAnsi="Arial" w:cs="Arial"/>
                <w:sz w:val="24"/>
                <w:szCs w:val="24"/>
                <w:lang w:eastAsia="en-GB"/>
              </w:rPr>
            </w:pPr>
          </w:p>
          <w:p w14:paraId="3E178310"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p>
        </w:tc>
      </w:tr>
      <w:tr w:rsidR="00062EDD" w:rsidRPr="000C09C1" w14:paraId="1963CFC1"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0BDD7A5A" w14:textId="77777777" w:rsidR="00062EDD"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lastRenderedPageBreak/>
              <w:t>Health and safety:</w:t>
            </w:r>
            <w:r w:rsidRPr="000C09C1">
              <w:rPr>
                <w:rFonts w:ascii="Arial" w:eastAsia="Times New Roman" w:hAnsi="Arial" w:cs="Arial"/>
                <w:sz w:val="24"/>
                <w:szCs w:val="24"/>
                <w:lang w:eastAsia="en-GB"/>
              </w:rPr>
              <w:t> </w:t>
            </w:r>
          </w:p>
          <w:p w14:paraId="4AAB8E62"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Risk Assessment of outdoor environment and resources</w:t>
            </w:r>
            <w:r>
              <w:rPr>
                <w:rFonts w:ascii="Arial" w:hAnsi="Arial" w:cs="Arial"/>
                <w:iCs/>
                <w:sz w:val="24"/>
                <w:szCs w:val="24"/>
              </w:rPr>
              <w:t xml:space="preserve"> – check list </w:t>
            </w:r>
          </w:p>
          <w:p w14:paraId="32822E94"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Individual Risk Assessment for children with additional learning needs/disability</w:t>
            </w:r>
            <w:r>
              <w:rPr>
                <w:rFonts w:ascii="Arial" w:hAnsi="Arial" w:cs="Arial"/>
                <w:iCs/>
                <w:sz w:val="24"/>
                <w:szCs w:val="24"/>
              </w:rPr>
              <w:t xml:space="preserve">/allergies </w:t>
            </w:r>
          </w:p>
          <w:p w14:paraId="4741A999"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 xml:space="preserve">First Aid kit and appropriate First Aider </w:t>
            </w:r>
          </w:p>
          <w:p w14:paraId="3D143783"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Register of children taking out for activity</w:t>
            </w:r>
          </w:p>
          <w:p w14:paraId="4BA269C4"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 xml:space="preserve">Protective clothing and risk assessment of weather conditions </w:t>
            </w:r>
          </w:p>
          <w:p w14:paraId="30C0617D"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Pr>
                <w:rFonts w:ascii="Arial" w:hAnsi="Arial" w:cs="Arial"/>
                <w:iCs/>
                <w:sz w:val="24"/>
                <w:szCs w:val="24"/>
              </w:rPr>
              <w:t>Site visit to the area on the day prior to the activity to risk assess the area</w:t>
            </w:r>
          </w:p>
          <w:p w14:paraId="5F68D7B8"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 xml:space="preserve">Fire procedure </w:t>
            </w:r>
          </w:p>
          <w:p w14:paraId="5428897B" w14:textId="77777777" w:rsidR="00062EDD" w:rsidRPr="00326A78" w:rsidRDefault="00062EDD" w:rsidP="00062EDD">
            <w:pPr>
              <w:pStyle w:val="ListParagraph"/>
              <w:numPr>
                <w:ilvl w:val="0"/>
                <w:numId w:val="4"/>
              </w:numPr>
              <w:spacing w:after="0" w:line="360" w:lineRule="auto"/>
              <w:ind w:left="714" w:hanging="357"/>
              <w:jc w:val="both"/>
              <w:rPr>
                <w:rFonts w:ascii="Arial" w:hAnsi="Arial" w:cs="Arial"/>
                <w:iCs/>
                <w:sz w:val="24"/>
                <w:szCs w:val="24"/>
              </w:rPr>
            </w:pPr>
            <w:r w:rsidRPr="00326A78">
              <w:rPr>
                <w:rFonts w:ascii="Arial" w:hAnsi="Arial" w:cs="Arial"/>
                <w:iCs/>
                <w:sz w:val="24"/>
                <w:szCs w:val="24"/>
              </w:rPr>
              <w:t>Check resources and equipment being used for the activity</w:t>
            </w:r>
          </w:p>
          <w:p w14:paraId="322F1325" w14:textId="77777777" w:rsidR="00062EDD" w:rsidRPr="003D25D4" w:rsidRDefault="00062EDD" w:rsidP="00062EDD">
            <w:pPr>
              <w:pStyle w:val="ListParagraph"/>
              <w:numPr>
                <w:ilvl w:val="0"/>
                <w:numId w:val="4"/>
              </w:numPr>
              <w:spacing w:after="0" w:line="240" w:lineRule="auto"/>
              <w:textAlignment w:val="baseline"/>
              <w:rPr>
                <w:rFonts w:ascii="Arial" w:eastAsia="Times New Roman" w:hAnsi="Arial" w:cs="Arial"/>
                <w:sz w:val="24"/>
                <w:szCs w:val="24"/>
                <w:lang w:eastAsia="en-GB"/>
              </w:rPr>
            </w:pPr>
            <w:r w:rsidRPr="00326A78">
              <w:rPr>
                <w:rFonts w:ascii="Arial" w:hAnsi="Arial" w:cs="Arial"/>
                <w:iCs/>
                <w:sz w:val="24"/>
                <w:szCs w:val="24"/>
              </w:rPr>
              <w:t>Appropriate staff to child ratio</w:t>
            </w:r>
          </w:p>
          <w:p w14:paraId="52FE35A7" w14:textId="77777777" w:rsidR="00062EDD" w:rsidRDefault="00062EDD" w:rsidP="00120EE9">
            <w:pPr>
              <w:pStyle w:val="ListParagraph"/>
              <w:spacing w:after="0" w:line="240" w:lineRule="auto"/>
              <w:textAlignment w:val="baseline"/>
              <w:rPr>
                <w:rFonts w:ascii="Arial" w:eastAsia="Times New Roman" w:hAnsi="Arial" w:cs="Arial"/>
                <w:iCs/>
                <w:sz w:val="24"/>
                <w:szCs w:val="24"/>
                <w:lang w:eastAsia="en-GB"/>
              </w:rPr>
            </w:pPr>
          </w:p>
          <w:p w14:paraId="7D5D1EE2" w14:textId="77777777" w:rsidR="00062EDD" w:rsidRPr="00326A78" w:rsidRDefault="00062EDD" w:rsidP="00062EDD">
            <w:pPr>
              <w:pStyle w:val="ListParagraph"/>
              <w:numPr>
                <w:ilvl w:val="0"/>
                <w:numId w:val="4"/>
              </w:num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If no access to water for hand washing, wet wipes / antibacterial hand wash/ tissues</w:t>
            </w:r>
          </w:p>
          <w:p w14:paraId="7876AE6C" w14:textId="77777777" w:rsidR="00062EDD" w:rsidRDefault="00062EDD" w:rsidP="00120EE9">
            <w:pPr>
              <w:spacing w:after="0" w:line="240" w:lineRule="auto"/>
              <w:textAlignment w:val="baseline"/>
              <w:rPr>
                <w:rFonts w:ascii="Arial" w:eastAsia="Times New Roman" w:hAnsi="Arial" w:cs="Arial"/>
                <w:color w:val="FF0000"/>
                <w:sz w:val="24"/>
                <w:szCs w:val="24"/>
                <w:lang w:eastAsia="en-GB"/>
              </w:rPr>
            </w:pPr>
          </w:p>
          <w:p w14:paraId="7C0E5BD8" w14:textId="77777777" w:rsidR="00062EDD" w:rsidRPr="000C09C1" w:rsidRDefault="00062EDD" w:rsidP="00120EE9">
            <w:pPr>
              <w:spacing w:after="0" w:line="240" w:lineRule="auto"/>
              <w:textAlignment w:val="baseline"/>
              <w:rPr>
                <w:rFonts w:ascii="Arial" w:eastAsia="Times New Roman" w:hAnsi="Arial" w:cs="Arial"/>
                <w:color w:val="FF0000"/>
                <w:sz w:val="24"/>
                <w:szCs w:val="24"/>
                <w:lang w:eastAsia="en-GB"/>
              </w:rPr>
            </w:pPr>
          </w:p>
          <w:p w14:paraId="4DE65BFD"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p>
        </w:tc>
      </w:tr>
      <w:tr w:rsidR="00062EDD" w:rsidRPr="000C09C1" w14:paraId="2FE410B0" w14:textId="77777777" w:rsidTr="00120EE9">
        <w:tc>
          <w:tcPr>
            <w:tcW w:w="14451" w:type="dxa"/>
            <w:gridSpan w:val="3"/>
            <w:tcBorders>
              <w:top w:val="nil"/>
              <w:left w:val="single" w:sz="6" w:space="0" w:color="auto"/>
              <w:bottom w:val="single" w:sz="6" w:space="0" w:color="auto"/>
              <w:right w:val="single" w:sz="6" w:space="0" w:color="auto"/>
            </w:tcBorders>
            <w:shd w:val="clear" w:color="auto" w:fill="auto"/>
            <w:hideMark/>
          </w:tcPr>
          <w:p w14:paraId="2525E699"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r w:rsidRPr="000C09C1">
              <w:rPr>
                <w:rFonts w:ascii="Arial" w:eastAsia="Times New Roman" w:hAnsi="Arial" w:cs="Arial"/>
                <w:b/>
                <w:bCs/>
                <w:i/>
                <w:iCs/>
                <w:sz w:val="24"/>
                <w:szCs w:val="24"/>
                <w:lang w:val="en-US" w:eastAsia="en-GB"/>
              </w:rPr>
              <w:t>Role of adult/adults:</w:t>
            </w:r>
            <w:r w:rsidRPr="000C09C1">
              <w:rPr>
                <w:rFonts w:ascii="Arial" w:eastAsia="Times New Roman" w:hAnsi="Arial" w:cs="Arial"/>
                <w:sz w:val="24"/>
                <w:szCs w:val="24"/>
                <w:lang w:eastAsia="en-GB"/>
              </w:rPr>
              <w:t> </w:t>
            </w:r>
          </w:p>
          <w:p w14:paraId="3A0C39FF" w14:textId="77777777" w:rsidR="00062EDD" w:rsidRPr="00326A78" w:rsidRDefault="00062EDD" w:rsidP="00062EDD">
            <w:pPr>
              <w:pStyle w:val="ListParagraph"/>
              <w:numPr>
                <w:ilvl w:val="0"/>
                <w:numId w:val="5"/>
              </w:numPr>
              <w:spacing w:after="0" w:line="360" w:lineRule="auto"/>
              <w:ind w:left="714" w:hanging="357"/>
              <w:jc w:val="both"/>
              <w:rPr>
                <w:rFonts w:ascii="Arial" w:hAnsi="Arial" w:cs="Arial"/>
                <w:iCs/>
                <w:sz w:val="24"/>
                <w:szCs w:val="24"/>
              </w:rPr>
            </w:pPr>
            <w:r w:rsidRPr="00326A78">
              <w:rPr>
                <w:rFonts w:ascii="Arial" w:hAnsi="Arial" w:cs="Arial"/>
                <w:iCs/>
                <w:sz w:val="24"/>
                <w:szCs w:val="24"/>
              </w:rPr>
              <w:t xml:space="preserve">To ensure </w:t>
            </w:r>
            <w:r>
              <w:rPr>
                <w:rFonts w:ascii="Arial" w:hAnsi="Arial" w:cs="Arial"/>
                <w:iCs/>
                <w:sz w:val="24"/>
                <w:szCs w:val="24"/>
              </w:rPr>
              <w:t xml:space="preserve">a safe and secure leaning </w:t>
            </w:r>
            <w:r w:rsidRPr="00326A78">
              <w:rPr>
                <w:rFonts w:ascii="Arial" w:hAnsi="Arial" w:cs="Arial"/>
                <w:iCs/>
                <w:sz w:val="24"/>
                <w:szCs w:val="24"/>
              </w:rPr>
              <w:t xml:space="preserve">environment and </w:t>
            </w:r>
            <w:r>
              <w:rPr>
                <w:rFonts w:ascii="Arial" w:hAnsi="Arial" w:cs="Arial"/>
                <w:iCs/>
                <w:sz w:val="24"/>
                <w:szCs w:val="24"/>
              </w:rPr>
              <w:t xml:space="preserve">the </w:t>
            </w:r>
            <w:r w:rsidRPr="00326A78">
              <w:rPr>
                <w:rFonts w:ascii="Arial" w:hAnsi="Arial" w:cs="Arial"/>
                <w:iCs/>
                <w:sz w:val="24"/>
                <w:szCs w:val="24"/>
              </w:rPr>
              <w:t>resources are safe</w:t>
            </w:r>
            <w:r>
              <w:rPr>
                <w:rFonts w:ascii="Arial" w:hAnsi="Arial" w:cs="Arial"/>
                <w:iCs/>
                <w:sz w:val="24"/>
                <w:szCs w:val="24"/>
              </w:rPr>
              <w:t xml:space="preserve"> to use,  identifying areas of the environment to supervise (including use of any resources identified as requiring adult support/observation).</w:t>
            </w:r>
          </w:p>
          <w:p w14:paraId="0219D13E" w14:textId="77777777" w:rsidR="00062EDD" w:rsidRDefault="00062EDD" w:rsidP="00062EDD">
            <w:pPr>
              <w:pStyle w:val="ListParagraph"/>
              <w:numPr>
                <w:ilvl w:val="0"/>
                <w:numId w:val="5"/>
              </w:numPr>
              <w:spacing w:after="0" w:line="360" w:lineRule="auto"/>
              <w:ind w:left="714" w:hanging="357"/>
              <w:jc w:val="both"/>
              <w:rPr>
                <w:rFonts w:ascii="Arial" w:hAnsi="Arial" w:cs="Arial"/>
                <w:iCs/>
                <w:sz w:val="24"/>
                <w:szCs w:val="24"/>
              </w:rPr>
            </w:pPr>
            <w:r w:rsidRPr="00326A78">
              <w:rPr>
                <w:rFonts w:ascii="Arial" w:hAnsi="Arial" w:cs="Arial"/>
                <w:iCs/>
                <w:sz w:val="24"/>
                <w:szCs w:val="24"/>
              </w:rPr>
              <w:t>Observing and monitoring activity</w:t>
            </w:r>
          </w:p>
          <w:p w14:paraId="337CF6B0" w14:textId="77777777" w:rsidR="00062EDD" w:rsidRPr="00326A78" w:rsidRDefault="00062EDD" w:rsidP="00062EDD">
            <w:pPr>
              <w:pStyle w:val="ListParagraph"/>
              <w:numPr>
                <w:ilvl w:val="0"/>
                <w:numId w:val="5"/>
              </w:numPr>
              <w:spacing w:after="0" w:line="360" w:lineRule="auto"/>
              <w:ind w:left="714" w:hanging="357"/>
              <w:jc w:val="both"/>
              <w:rPr>
                <w:rFonts w:ascii="Arial" w:hAnsi="Arial" w:cs="Arial"/>
                <w:iCs/>
                <w:sz w:val="24"/>
                <w:szCs w:val="24"/>
              </w:rPr>
            </w:pPr>
            <w:r>
              <w:rPr>
                <w:rFonts w:ascii="Arial" w:hAnsi="Arial" w:cs="Arial"/>
                <w:iCs/>
                <w:sz w:val="24"/>
                <w:szCs w:val="24"/>
              </w:rPr>
              <w:t>Interacting with the child/children and the environment when appropriate – Sustained Shared Thinking</w:t>
            </w:r>
          </w:p>
          <w:p w14:paraId="5C109C7F" w14:textId="77777777" w:rsidR="00062EDD" w:rsidRPr="00326A78" w:rsidRDefault="00062EDD" w:rsidP="00062EDD">
            <w:pPr>
              <w:pStyle w:val="ListParagraph"/>
              <w:numPr>
                <w:ilvl w:val="0"/>
                <w:numId w:val="5"/>
              </w:numPr>
              <w:spacing w:after="0" w:line="360" w:lineRule="auto"/>
              <w:ind w:left="714" w:hanging="357"/>
              <w:jc w:val="both"/>
              <w:rPr>
                <w:rFonts w:ascii="Arial" w:hAnsi="Arial" w:cs="Arial"/>
                <w:iCs/>
                <w:sz w:val="24"/>
                <w:szCs w:val="24"/>
              </w:rPr>
            </w:pPr>
            <w:r w:rsidRPr="00326A78">
              <w:rPr>
                <w:rFonts w:ascii="Arial" w:hAnsi="Arial" w:cs="Arial"/>
                <w:iCs/>
                <w:sz w:val="24"/>
                <w:szCs w:val="24"/>
              </w:rPr>
              <w:lastRenderedPageBreak/>
              <w:t>1:1 support for children with emerging or additional learning needs</w:t>
            </w:r>
          </w:p>
          <w:p w14:paraId="0450ADD3" w14:textId="77777777" w:rsidR="00062EDD" w:rsidRPr="00326A78" w:rsidRDefault="00062EDD" w:rsidP="00062EDD">
            <w:pPr>
              <w:pStyle w:val="ListParagraph"/>
              <w:numPr>
                <w:ilvl w:val="0"/>
                <w:numId w:val="5"/>
              </w:numPr>
              <w:spacing w:after="0" w:line="360" w:lineRule="auto"/>
              <w:ind w:left="714" w:hanging="357"/>
              <w:jc w:val="both"/>
              <w:rPr>
                <w:rFonts w:ascii="Arial" w:hAnsi="Arial" w:cs="Arial"/>
                <w:iCs/>
                <w:sz w:val="24"/>
                <w:szCs w:val="24"/>
              </w:rPr>
            </w:pPr>
            <w:r w:rsidRPr="00326A78">
              <w:rPr>
                <w:rFonts w:ascii="Arial" w:hAnsi="Arial" w:cs="Arial"/>
                <w:iCs/>
                <w:sz w:val="24"/>
                <w:szCs w:val="24"/>
              </w:rPr>
              <w:t>Evaluate the activity from observations by taking notes/photographs</w:t>
            </w:r>
            <w:r>
              <w:rPr>
                <w:rFonts w:ascii="Arial" w:hAnsi="Arial" w:cs="Arial"/>
                <w:iCs/>
                <w:sz w:val="24"/>
                <w:szCs w:val="24"/>
              </w:rPr>
              <w:t xml:space="preserve"> and opportunities to develop the learning further in the classroom</w:t>
            </w:r>
          </w:p>
          <w:p w14:paraId="26292A88" w14:textId="77777777" w:rsidR="00062EDD" w:rsidRPr="000459BE" w:rsidRDefault="00062EDD" w:rsidP="00062EDD">
            <w:pPr>
              <w:pStyle w:val="ListParagraph"/>
              <w:numPr>
                <w:ilvl w:val="0"/>
                <w:numId w:val="5"/>
              </w:numPr>
              <w:spacing w:after="0" w:line="240" w:lineRule="auto"/>
              <w:textAlignment w:val="baseline"/>
              <w:rPr>
                <w:rFonts w:ascii="Arial" w:eastAsia="Times New Roman" w:hAnsi="Arial" w:cs="Arial"/>
                <w:sz w:val="24"/>
                <w:szCs w:val="24"/>
                <w:lang w:eastAsia="en-GB"/>
              </w:rPr>
            </w:pPr>
            <w:r w:rsidRPr="00326A78">
              <w:rPr>
                <w:rFonts w:ascii="Arial" w:hAnsi="Arial" w:cs="Arial"/>
                <w:iCs/>
                <w:sz w:val="24"/>
                <w:szCs w:val="24"/>
              </w:rPr>
              <w:t>Expand the activity, expanding language, play</w:t>
            </w:r>
            <w:r>
              <w:rPr>
                <w:rFonts w:ascii="Arial" w:hAnsi="Arial" w:cs="Arial"/>
                <w:iCs/>
                <w:sz w:val="24"/>
                <w:szCs w:val="24"/>
              </w:rPr>
              <w:t>,</w:t>
            </w:r>
            <w:r w:rsidRPr="00326A78">
              <w:rPr>
                <w:rFonts w:ascii="Arial" w:hAnsi="Arial" w:cs="Arial"/>
                <w:iCs/>
                <w:sz w:val="24"/>
                <w:szCs w:val="24"/>
              </w:rPr>
              <w:t xml:space="preserve"> support with</w:t>
            </w:r>
            <w:r>
              <w:rPr>
                <w:rFonts w:ascii="Arial" w:hAnsi="Arial" w:cs="Arial"/>
                <w:iCs/>
                <w:sz w:val="24"/>
                <w:szCs w:val="24"/>
              </w:rPr>
              <w:t xml:space="preserve"> open ended</w:t>
            </w:r>
            <w:r w:rsidRPr="00326A78">
              <w:rPr>
                <w:rFonts w:ascii="Arial" w:hAnsi="Arial" w:cs="Arial"/>
                <w:iCs/>
                <w:sz w:val="24"/>
                <w:szCs w:val="24"/>
              </w:rPr>
              <w:t xml:space="preserve"> questioning</w:t>
            </w:r>
          </w:p>
          <w:p w14:paraId="145163B3" w14:textId="77777777" w:rsidR="00062EDD" w:rsidRPr="000459BE" w:rsidRDefault="00062EDD" w:rsidP="00120EE9">
            <w:pPr>
              <w:pStyle w:val="ListParagraph"/>
              <w:spacing w:after="0" w:line="240" w:lineRule="auto"/>
              <w:textAlignment w:val="baseline"/>
              <w:rPr>
                <w:rFonts w:ascii="Arial" w:eastAsia="Times New Roman" w:hAnsi="Arial" w:cs="Arial"/>
                <w:sz w:val="24"/>
                <w:szCs w:val="24"/>
                <w:lang w:eastAsia="en-GB"/>
              </w:rPr>
            </w:pPr>
          </w:p>
          <w:p w14:paraId="116A77A9" w14:textId="77777777" w:rsidR="00062EDD" w:rsidRPr="000459BE" w:rsidRDefault="00062EDD" w:rsidP="00062EDD">
            <w:pPr>
              <w:pStyle w:val="ListParagraph"/>
              <w:numPr>
                <w:ilvl w:val="0"/>
                <w:numId w:val="5"/>
              </w:numPr>
              <w:spacing w:after="0" w:line="240" w:lineRule="auto"/>
              <w:textAlignment w:val="baseline"/>
              <w:rPr>
                <w:rFonts w:ascii="Arial" w:eastAsia="Times New Roman" w:hAnsi="Arial" w:cs="Arial"/>
                <w:sz w:val="24"/>
                <w:szCs w:val="24"/>
                <w:lang w:eastAsia="en-GB"/>
              </w:rPr>
            </w:pPr>
            <w:r>
              <w:rPr>
                <w:rFonts w:ascii="Arial" w:hAnsi="Arial" w:cs="Arial"/>
                <w:iCs/>
                <w:sz w:val="24"/>
                <w:szCs w:val="24"/>
              </w:rPr>
              <w:t>Listening to the child/children to identify areas to develop</w:t>
            </w:r>
          </w:p>
          <w:p w14:paraId="3C7D59A0"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p>
        </w:tc>
      </w:tr>
      <w:tr w:rsidR="00062EDD" w:rsidRPr="000C09C1" w14:paraId="4377BF47" w14:textId="77777777" w:rsidTr="00120EE9">
        <w:trPr>
          <w:trHeight w:val="1970"/>
        </w:trPr>
        <w:tc>
          <w:tcPr>
            <w:tcW w:w="14451" w:type="dxa"/>
            <w:gridSpan w:val="3"/>
            <w:tcBorders>
              <w:top w:val="nil"/>
              <w:left w:val="single" w:sz="6" w:space="0" w:color="auto"/>
              <w:bottom w:val="single" w:sz="6" w:space="0" w:color="auto"/>
              <w:right w:val="single" w:sz="6" w:space="0" w:color="auto"/>
            </w:tcBorders>
            <w:shd w:val="clear" w:color="auto" w:fill="auto"/>
            <w:hideMark/>
          </w:tcPr>
          <w:p w14:paraId="5B61074D"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b/>
                <w:bCs/>
                <w:i/>
                <w:iCs/>
                <w:sz w:val="24"/>
                <w:szCs w:val="24"/>
                <w:lang w:val="en-US" w:eastAsia="en-GB"/>
              </w:rPr>
              <w:lastRenderedPageBreak/>
              <w:t>The activity:</w:t>
            </w:r>
            <w:r w:rsidRPr="000C09C1">
              <w:rPr>
                <w:rFonts w:ascii="Arial" w:eastAsia="Times New Roman" w:hAnsi="Arial" w:cs="Arial"/>
                <w:sz w:val="24"/>
                <w:szCs w:val="24"/>
                <w:lang w:eastAsia="en-GB"/>
              </w:rPr>
              <w:t> </w:t>
            </w:r>
          </w:p>
          <w:p w14:paraId="34620D3C"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p>
          <w:p w14:paraId="30A27EBB"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t>The activity will take place in the outdoors in a woodland next to the nursery, the space is an area the school access for Forest School activity and is located on the school grounds</w:t>
            </w:r>
            <w:r>
              <w:rPr>
                <w:rFonts w:ascii="Arial" w:eastAsia="Times New Roman" w:hAnsi="Arial" w:cs="Arial"/>
                <w:sz w:val="24"/>
                <w:szCs w:val="24"/>
                <w:lang w:eastAsia="en-GB"/>
              </w:rPr>
              <w:t>, a short walk away</w:t>
            </w:r>
            <w:r w:rsidRPr="000872AF">
              <w:rPr>
                <w:rFonts w:ascii="Arial" w:eastAsia="Times New Roman" w:hAnsi="Arial" w:cs="Arial"/>
                <w:sz w:val="24"/>
                <w:szCs w:val="24"/>
                <w:lang w:eastAsia="en-GB"/>
              </w:rPr>
              <w:t xml:space="preserve">. The area </w:t>
            </w:r>
            <w:r>
              <w:rPr>
                <w:rFonts w:ascii="Arial" w:eastAsia="Times New Roman" w:hAnsi="Arial" w:cs="Arial"/>
                <w:sz w:val="24"/>
                <w:szCs w:val="24"/>
                <w:lang w:eastAsia="en-GB"/>
              </w:rPr>
              <w:t xml:space="preserve">is </w:t>
            </w:r>
            <w:r w:rsidRPr="000872AF">
              <w:rPr>
                <w:rFonts w:ascii="Arial" w:eastAsia="Times New Roman" w:hAnsi="Arial" w:cs="Arial"/>
                <w:sz w:val="24"/>
                <w:szCs w:val="24"/>
                <w:lang w:eastAsia="en-GB"/>
              </w:rPr>
              <w:t>secured by a wooden fence</w:t>
            </w:r>
            <w:r>
              <w:rPr>
                <w:rFonts w:ascii="Arial" w:eastAsia="Times New Roman" w:hAnsi="Arial" w:cs="Arial"/>
                <w:sz w:val="24"/>
                <w:szCs w:val="24"/>
                <w:lang w:eastAsia="en-GB"/>
              </w:rPr>
              <w:t xml:space="preserve"> to ensure the area is safe and protected. </w:t>
            </w:r>
            <w:r w:rsidRPr="000872AF">
              <w:rPr>
                <w:rFonts w:ascii="Arial" w:eastAsia="Times New Roman" w:hAnsi="Arial" w:cs="Arial"/>
                <w:sz w:val="24"/>
                <w:szCs w:val="24"/>
                <w:lang w:eastAsia="en-GB"/>
              </w:rPr>
              <w:t xml:space="preserve">  The area is a small woodland with trees, grass, logs, rocks and on unlevel ground.  The activity will we child led, the adults will be required to risk assess the area prior to the activity and set up the area with additional resources to create a welcoming environment for the children to explore and investigate.  The role of the adult during the activity will be to ensure a safe, secure environment, additional support for children with additional needs, observe and interact, sustained shared thinking, to develop the learning further from observing. </w:t>
            </w:r>
          </w:p>
          <w:p w14:paraId="64E48DCB"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p>
          <w:p w14:paraId="2F2097FD"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t xml:space="preserve">The area will be developed further with loose parts sourced for the activity, ferns, sticks, stones, and logs for the children to explore, structures of dens will be created in the area for children to  create their own dens.   Bags will be available containing resources;  camera’s, magnifying glass, paper/pencil, string, and maps to encourage the children to explore the environment around them.  There will be books to encourage the children to explore the environment around them and identify their findings, supporting language development.  The area has a mini beast hotel, within long grass, the magnifying glass will encourage the children to explore the area for mini beasts, the area also has a bird feeding area for the children to observe. </w:t>
            </w:r>
          </w:p>
          <w:p w14:paraId="10738653"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p>
          <w:p w14:paraId="3AF4E795" w14:textId="28FA2D89" w:rsidR="00062EDD"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lastRenderedPageBreak/>
              <w:t xml:space="preserve">The cameras are for the children to take pictures of what they have discovered and created, the activity can be extended for the children to make a story about what they seen, learnt and to reflect back on the activity for further learning. The map will  have pictures on it, showing the trees, rocks with long grass/bugs underneath to encourage children to explore the environment in depth, detailed pictures of the natural environment and living things for the children to explore to support the activity, this will also support the activity being inclusive to all the children within the group. </w:t>
            </w:r>
          </w:p>
          <w:p w14:paraId="20B1B8BD" w14:textId="77777777" w:rsidR="009C0496" w:rsidRPr="000872AF" w:rsidRDefault="009C0496" w:rsidP="00120EE9">
            <w:pPr>
              <w:spacing w:after="0" w:line="360" w:lineRule="auto"/>
              <w:jc w:val="both"/>
              <w:textAlignment w:val="baseline"/>
              <w:rPr>
                <w:rFonts w:ascii="Arial" w:eastAsia="Times New Roman" w:hAnsi="Arial" w:cs="Arial"/>
                <w:sz w:val="24"/>
                <w:szCs w:val="24"/>
                <w:lang w:eastAsia="en-GB"/>
              </w:rPr>
            </w:pPr>
          </w:p>
          <w:p w14:paraId="60651944"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t xml:space="preserve">For this activity, it is important for the adults supporting, to identify when to interact with the child/environment, following the children’s curiosity and introducing areas of learning to further explore  and in depth, this can be supported with open ended questions, giving time and working alongside the child and environment, supporting each other and extending the learning opportunities.  </w:t>
            </w:r>
          </w:p>
          <w:p w14:paraId="21873340"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p>
          <w:p w14:paraId="5AC5E727"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t xml:space="preserve">The spades are for the children to dig in a mud area to explore what they can find within the environment.  The containers are for children to collect what they have found, however, respecting the natural world around them.  There is a mini beast hotel hidden within the long grass for the children to explore.  The adult will explain to the children at the beginning of the activity the things for the children to be sensitive to listed within the environmental risk assessment audit. </w:t>
            </w:r>
          </w:p>
          <w:p w14:paraId="7541B941" w14:textId="77777777" w:rsidR="00062EDD" w:rsidRPr="000872AF" w:rsidRDefault="00062EDD" w:rsidP="00120EE9">
            <w:pPr>
              <w:spacing w:after="0" w:line="360" w:lineRule="auto"/>
              <w:jc w:val="both"/>
              <w:textAlignment w:val="baseline"/>
              <w:rPr>
                <w:rFonts w:ascii="Arial" w:eastAsia="Times New Roman" w:hAnsi="Arial" w:cs="Arial"/>
                <w:sz w:val="24"/>
                <w:szCs w:val="24"/>
                <w:lang w:eastAsia="en-GB"/>
              </w:rPr>
            </w:pPr>
          </w:p>
          <w:p w14:paraId="6B733E4C" w14:textId="072EEE63" w:rsidR="00062EDD" w:rsidRPr="006F72BB" w:rsidRDefault="00062EDD" w:rsidP="00120EE9">
            <w:pPr>
              <w:spacing w:after="0" w:line="360" w:lineRule="auto"/>
              <w:jc w:val="both"/>
              <w:textAlignment w:val="baseline"/>
              <w:rPr>
                <w:rFonts w:ascii="Arial" w:eastAsia="Times New Roman" w:hAnsi="Arial" w:cs="Arial"/>
                <w:sz w:val="24"/>
                <w:szCs w:val="24"/>
                <w:lang w:eastAsia="en-GB"/>
              </w:rPr>
            </w:pPr>
            <w:r w:rsidRPr="000872AF">
              <w:rPr>
                <w:rFonts w:ascii="Arial" w:eastAsia="Times New Roman" w:hAnsi="Arial" w:cs="Arial"/>
                <w:sz w:val="24"/>
                <w:szCs w:val="24"/>
                <w:lang w:eastAsia="en-GB"/>
              </w:rPr>
              <w:t xml:space="preserve">There is space for the children to explore the area, there are a few trees of which children may want to explore and climb, supporting their physical development. </w:t>
            </w:r>
            <w:r w:rsidR="006F72BB">
              <w:rPr>
                <w:rFonts w:ascii="Arial" w:eastAsia="Times New Roman" w:hAnsi="Arial" w:cs="Arial"/>
                <w:sz w:val="24"/>
                <w:szCs w:val="24"/>
                <w:lang w:eastAsia="en-GB"/>
              </w:rPr>
              <w:t xml:space="preserve">  The loose parts available and additional resource will support the children’s exploration of the environment and encourage the skills and lead to the outcomes within the plan. </w:t>
            </w:r>
          </w:p>
          <w:p w14:paraId="3F29D907" w14:textId="77777777" w:rsidR="00062EDD" w:rsidRPr="000C09C1" w:rsidRDefault="00062EDD" w:rsidP="00120EE9">
            <w:pPr>
              <w:spacing w:after="0" w:line="240" w:lineRule="auto"/>
              <w:textAlignment w:val="baseline"/>
              <w:rPr>
                <w:rFonts w:ascii="Arial" w:eastAsia="Times New Roman" w:hAnsi="Arial" w:cs="Arial"/>
                <w:sz w:val="24"/>
                <w:szCs w:val="24"/>
                <w:lang w:eastAsia="en-GB"/>
              </w:rPr>
            </w:pPr>
            <w:r w:rsidRPr="000C09C1">
              <w:rPr>
                <w:rFonts w:ascii="Arial" w:eastAsia="Times New Roman" w:hAnsi="Arial" w:cs="Arial"/>
                <w:sz w:val="24"/>
                <w:szCs w:val="24"/>
                <w:lang w:eastAsia="en-GB"/>
              </w:rPr>
              <w:t> </w:t>
            </w:r>
          </w:p>
        </w:tc>
      </w:tr>
    </w:tbl>
    <w:p w14:paraId="04B3B669" w14:textId="4E09F583" w:rsidR="00ED090E" w:rsidRDefault="00ED090E"/>
    <w:p w14:paraId="6F1C8292" w14:textId="33CA0F07" w:rsidR="00062EDD" w:rsidRDefault="00062EDD"/>
    <w:p w14:paraId="63555A09" w14:textId="5C6BF870" w:rsidR="002E0925" w:rsidRDefault="002E0925"/>
    <w:p w14:paraId="7D31ABC1" w14:textId="77777777" w:rsidR="002E0925" w:rsidRDefault="002E0925" w:rsidP="002E0925">
      <w:pPr>
        <w:spacing w:line="360" w:lineRule="auto"/>
        <w:jc w:val="both"/>
        <w:rPr>
          <w:rFonts w:ascii="Arial" w:hAnsi="Arial" w:cs="Arial"/>
          <w:sz w:val="24"/>
          <w:szCs w:val="24"/>
        </w:rPr>
      </w:pPr>
      <w:r>
        <w:rPr>
          <w:rFonts w:ascii="Arial" w:hAnsi="Arial" w:cs="Arial"/>
          <w:sz w:val="24"/>
          <w:szCs w:val="24"/>
        </w:rPr>
        <w:lastRenderedPageBreak/>
        <w:t>Risk Assessment</w:t>
      </w:r>
    </w:p>
    <w:p w14:paraId="75970DC9" w14:textId="77777777" w:rsidR="002E0925" w:rsidRPr="003553EE" w:rsidRDefault="002E0925" w:rsidP="002E0925">
      <w:pPr>
        <w:tabs>
          <w:tab w:val="center" w:pos="4320"/>
          <w:tab w:val="right" w:pos="8640"/>
        </w:tabs>
        <w:spacing w:after="0" w:line="240" w:lineRule="auto"/>
        <w:rPr>
          <w:rFonts w:ascii="Arial" w:eastAsia="MS Mincho" w:hAnsi="Arial" w:cs="Arial"/>
          <w:sz w:val="24"/>
          <w:szCs w:val="24"/>
        </w:rPr>
      </w:pPr>
      <w:r w:rsidRPr="003553EE">
        <w:rPr>
          <w:rFonts w:ascii="Arial" w:eastAsia="MS Mincho" w:hAnsi="Arial" w:cs="Arial"/>
          <w:b/>
          <w:sz w:val="24"/>
          <w:szCs w:val="24"/>
        </w:rPr>
        <w:t>RISK BENEFIT ASSESSMENT</w:t>
      </w:r>
    </w:p>
    <w:p w14:paraId="3EF8CFD5" w14:textId="77777777" w:rsidR="002E0925" w:rsidRPr="003553EE" w:rsidRDefault="002E0925" w:rsidP="002E0925">
      <w:pPr>
        <w:tabs>
          <w:tab w:val="left" w:pos="1418"/>
          <w:tab w:val="center" w:pos="4320"/>
          <w:tab w:val="right" w:pos="8640"/>
        </w:tabs>
        <w:spacing w:after="0" w:line="240" w:lineRule="auto"/>
        <w:rPr>
          <w:rFonts w:ascii="Arial" w:eastAsia="MS Mincho" w:hAnsi="Arial" w:cs="Arial"/>
          <w:sz w:val="24"/>
          <w:szCs w:val="24"/>
        </w:rPr>
      </w:pPr>
    </w:p>
    <w:tbl>
      <w:tblPr>
        <w:tblStyle w:val="TableGrid1"/>
        <w:tblW w:w="0" w:type="auto"/>
        <w:tblInd w:w="108" w:type="dxa"/>
        <w:tblLook w:val="04A0" w:firstRow="1" w:lastRow="0" w:firstColumn="1" w:lastColumn="0" w:noHBand="0" w:noVBand="1"/>
      </w:tblPr>
      <w:tblGrid>
        <w:gridCol w:w="2209"/>
        <w:gridCol w:w="7233"/>
        <w:gridCol w:w="1658"/>
        <w:gridCol w:w="2740"/>
      </w:tblGrid>
      <w:tr w:rsidR="002E0925" w:rsidRPr="003553EE" w14:paraId="32BDA76C" w14:textId="77777777" w:rsidTr="00120EE9">
        <w:tc>
          <w:tcPr>
            <w:tcW w:w="2268" w:type="dxa"/>
            <w:shd w:val="clear" w:color="auto" w:fill="D9D9D9"/>
          </w:tcPr>
          <w:p w14:paraId="6A49E2F0" w14:textId="77777777" w:rsidR="002E0925" w:rsidRPr="003553EE" w:rsidRDefault="002E0925" w:rsidP="00120EE9">
            <w:pPr>
              <w:rPr>
                <w:rFonts w:ascii="Arial" w:hAnsi="Arial" w:cs="Arial"/>
                <w:sz w:val="24"/>
                <w:szCs w:val="24"/>
              </w:rPr>
            </w:pPr>
            <w:r w:rsidRPr="003553EE">
              <w:rPr>
                <w:rFonts w:ascii="Arial" w:hAnsi="Arial" w:cs="Arial"/>
                <w:b/>
                <w:sz w:val="24"/>
                <w:szCs w:val="24"/>
              </w:rPr>
              <w:t>Location / Activity:</w:t>
            </w:r>
          </w:p>
        </w:tc>
        <w:tc>
          <w:tcPr>
            <w:tcW w:w="7655" w:type="dxa"/>
          </w:tcPr>
          <w:p w14:paraId="2F93F2BF" w14:textId="77777777" w:rsidR="002E0925" w:rsidRDefault="002E0925" w:rsidP="00120EE9">
            <w:pPr>
              <w:spacing w:line="360" w:lineRule="auto"/>
              <w:jc w:val="both"/>
              <w:rPr>
                <w:rFonts w:ascii="Arial" w:hAnsi="Arial" w:cs="Arial"/>
                <w:sz w:val="24"/>
                <w:szCs w:val="24"/>
              </w:rPr>
            </w:pPr>
            <w:r>
              <w:rPr>
                <w:rFonts w:ascii="Arial" w:hAnsi="Arial" w:cs="Arial"/>
                <w:sz w:val="24"/>
                <w:szCs w:val="24"/>
              </w:rPr>
              <w:t xml:space="preserve">Outdoor area within schools’ grounds uses for Forest School Activity.  The area has fencing around. </w:t>
            </w:r>
          </w:p>
          <w:p w14:paraId="59D44FE5" w14:textId="77777777" w:rsidR="002E0925" w:rsidRPr="003553EE" w:rsidRDefault="002E0925" w:rsidP="00120EE9">
            <w:pPr>
              <w:spacing w:line="360" w:lineRule="auto"/>
              <w:jc w:val="both"/>
              <w:rPr>
                <w:rFonts w:ascii="Arial" w:hAnsi="Arial" w:cs="Arial"/>
                <w:sz w:val="24"/>
                <w:szCs w:val="24"/>
              </w:rPr>
            </w:pPr>
            <w:r>
              <w:rPr>
                <w:rFonts w:ascii="Arial" w:hAnsi="Arial" w:cs="Arial"/>
                <w:sz w:val="24"/>
                <w:szCs w:val="24"/>
              </w:rPr>
              <w:t xml:space="preserve">Little Explorers – the naturel world </w:t>
            </w:r>
          </w:p>
        </w:tc>
        <w:tc>
          <w:tcPr>
            <w:tcW w:w="1701" w:type="dxa"/>
            <w:shd w:val="clear" w:color="auto" w:fill="D9D9D9"/>
          </w:tcPr>
          <w:p w14:paraId="4109DB1C" w14:textId="77777777" w:rsidR="002E0925" w:rsidRPr="003553EE" w:rsidRDefault="002E0925" w:rsidP="00120EE9">
            <w:pPr>
              <w:spacing w:line="360" w:lineRule="auto"/>
              <w:jc w:val="both"/>
              <w:rPr>
                <w:rFonts w:ascii="Arial" w:hAnsi="Arial" w:cs="Arial"/>
                <w:sz w:val="24"/>
                <w:szCs w:val="24"/>
              </w:rPr>
            </w:pPr>
            <w:r w:rsidRPr="003553EE">
              <w:rPr>
                <w:rFonts w:ascii="Arial" w:hAnsi="Arial" w:cs="Arial"/>
                <w:b/>
                <w:sz w:val="24"/>
                <w:szCs w:val="24"/>
              </w:rPr>
              <w:t>Date:</w:t>
            </w:r>
          </w:p>
        </w:tc>
        <w:tc>
          <w:tcPr>
            <w:tcW w:w="2835" w:type="dxa"/>
          </w:tcPr>
          <w:p w14:paraId="32278F9F" w14:textId="77777777" w:rsidR="002E0925" w:rsidRPr="003553EE" w:rsidRDefault="002E0925" w:rsidP="00120EE9">
            <w:pPr>
              <w:spacing w:line="360" w:lineRule="auto"/>
              <w:jc w:val="both"/>
              <w:rPr>
                <w:rFonts w:ascii="Arial" w:hAnsi="Arial" w:cs="Arial"/>
                <w:sz w:val="24"/>
                <w:szCs w:val="24"/>
              </w:rPr>
            </w:pPr>
            <w:r>
              <w:rPr>
                <w:rFonts w:ascii="Arial" w:hAnsi="Arial" w:cs="Arial"/>
                <w:sz w:val="24"/>
                <w:szCs w:val="24"/>
              </w:rPr>
              <w:t>27</w:t>
            </w:r>
            <w:r w:rsidRPr="00D46186">
              <w:rPr>
                <w:rFonts w:ascii="Arial" w:hAnsi="Arial" w:cs="Arial"/>
                <w:sz w:val="24"/>
                <w:szCs w:val="24"/>
                <w:vertAlign w:val="superscript"/>
              </w:rPr>
              <w:t>th</w:t>
            </w:r>
            <w:r>
              <w:rPr>
                <w:rFonts w:ascii="Arial" w:hAnsi="Arial" w:cs="Arial"/>
                <w:sz w:val="24"/>
                <w:szCs w:val="24"/>
              </w:rPr>
              <w:t xml:space="preserve"> September 2020</w:t>
            </w:r>
          </w:p>
        </w:tc>
      </w:tr>
      <w:tr w:rsidR="002E0925" w:rsidRPr="003553EE" w14:paraId="1B372558" w14:textId="77777777" w:rsidTr="00120EE9">
        <w:tc>
          <w:tcPr>
            <w:tcW w:w="2268" w:type="dxa"/>
            <w:shd w:val="clear" w:color="auto" w:fill="D9D9D9"/>
          </w:tcPr>
          <w:p w14:paraId="30CC99DA" w14:textId="77777777" w:rsidR="002E0925" w:rsidRPr="003553EE" w:rsidRDefault="002E0925" w:rsidP="00120EE9">
            <w:pPr>
              <w:rPr>
                <w:rFonts w:ascii="Arial" w:hAnsi="Arial" w:cs="Arial"/>
                <w:sz w:val="24"/>
                <w:szCs w:val="24"/>
              </w:rPr>
            </w:pPr>
            <w:r w:rsidRPr="003553EE">
              <w:rPr>
                <w:rFonts w:ascii="Arial" w:hAnsi="Arial" w:cs="Arial"/>
                <w:b/>
                <w:sz w:val="24"/>
                <w:szCs w:val="24"/>
              </w:rPr>
              <w:t>Assessor:</w:t>
            </w:r>
            <w:r w:rsidRPr="003553EE">
              <w:rPr>
                <w:rFonts w:ascii="Arial" w:hAnsi="Arial" w:cs="Arial"/>
                <w:sz w:val="24"/>
                <w:szCs w:val="24"/>
              </w:rPr>
              <w:t xml:space="preserve">  </w:t>
            </w:r>
          </w:p>
        </w:tc>
        <w:tc>
          <w:tcPr>
            <w:tcW w:w="7655" w:type="dxa"/>
          </w:tcPr>
          <w:p w14:paraId="3436FBD7" w14:textId="77777777" w:rsidR="002E0925" w:rsidRPr="003553EE" w:rsidRDefault="002E0925" w:rsidP="00120EE9">
            <w:pPr>
              <w:spacing w:line="360" w:lineRule="auto"/>
              <w:jc w:val="both"/>
              <w:rPr>
                <w:rFonts w:ascii="Arial" w:hAnsi="Arial" w:cs="Arial"/>
                <w:sz w:val="24"/>
                <w:szCs w:val="24"/>
              </w:rPr>
            </w:pPr>
            <w:r w:rsidRPr="003553EE">
              <w:rPr>
                <w:rFonts w:ascii="Arial" w:hAnsi="Arial" w:cs="Arial"/>
                <w:sz w:val="24"/>
                <w:szCs w:val="24"/>
              </w:rPr>
              <w:t>1907876</w:t>
            </w:r>
          </w:p>
        </w:tc>
        <w:tc>
          <w:tcPr>
            <w:tcW w:w="1701" w:type="dxa"/>
            <w:shd w:val="clear" w:color="auto" w:fill="D9D9D9"/>
          </w:tcPr>
          <w:p w14:paraId="3C68310F" w14:textId="77777777" w:rsidR="002E0925" w:rsidRPr="003553EE" w:rsidRDefault="002E0925" w:rsidP="00120EE9">
            <w:pPr>
              <w:spacing w:line="360" w:lineRule="auto"/>
              <w:jc w:val="both"/>
              <w:rPr>
                <w:rFonts w:ascii="Arial" w:hAnsi="Arial" w:cs="Arial"/>
                <w:sz w:val="24"/>
                <w:szCs w:val="24"/>
              </w:rPr>
            </w:pPr>
            <w:r w:rsidRPr="003553EE">
              <w:rPr>
                <w:rFonts w:ascii="Arial" w:hAnsi="Arial" w:cs="Arial"/>
                <w:b/>
                <w:sz w:val="24"/>
                <w:szCs w:val="24"/>
              </w:rPr>
              <w:t>Review date:</w:t>
            </w:r>
            <w:r w:rsidRPr="003553EE">
              <w:rPr>
                <w:rFonts w:ascii="Arial" w:hAnsi="Arial" w:cs="Arial"/>
                <w:sz w:val="24"/>
                <w:szCs w:val="24"/>
              </w:rPr>
              <w:t xml:space="preserve">  </w:t>
            </w:r>
          </w:p>
        </w:tc>
        <w:tc>
          <w:tcPr>
            <w:tcW w:w="2835" w:type="dxa"/>
          </w:tcPr>
          <w:p w14:paraId="042EF102" w14:textId="77777777" w:rsidR="002E0925" w:rsidRDefault="002E0925" w:rsidP="00120EE9">
            <w:pPr>
              <w:spacing w:line="360" w:lineRule="auto"/>
              <w:jc w:val="both"/>
              <w:rPr>
                <w:rFonts w:ascii="Arial" w:hAnsi="Arial" w:cs="Arial"/>
                <w:sz w:val="24"/>
                <w:szCs w:val="24"/>
              </w:rPr>
            </w:pPr>
            <w:r>
              <w:rPr>
                <w:rFonts w:ascii="Arial" w:hAnsi="Arial" w:cs="Arial"/>
                <w:sz w:val="24"/>
                <w:szCs w:val="24"/>
              </w:rPr>
              <w:t>Site visit prior to activity</w:t>
            </w:r>
          </w:p>
          <w:p w14:paraId="17E08410" w14:textId="77777777" w:rsidR="002E0925" w:rsidRPr="003553EE" w:rsidRDefault="002E0925" w:rsidP="00120EE9">
            <w:pPr>
              <w:spacing w:line="360" w:lineRule="auto"/>
              <w:jc w:val="both"/>
              <w:rPr>
                <w:rFonts w:ascii="Arial" w:hAnsi="Arial" w:cs="Arial"/>
                <w:sz w:val="24"/>
                <w:szCs w:val="24"/>
              </w:rPr>
            </w:pPr>
            <w:r>
              <w:rPr>
                <w:rFonts w:ascii="Arial" w:hAnsi="Arial" w:cs="Arial"/>
                <w:sz w:val="24"/>
                <w:szCs w:val="24"/>
              </w:rPr>
              <w:t>27</w:t>
            </w:r>
            <w:r w:rsidRPr="004A14B3">
              <w:rPr>
                <w:rFonts w:ascii="Arial" w:hAnsi="Arial" w:cs="Arial"/>
                <w:sz w:val="24"/>
                <w:szCs w:val="24"/>
                <w:vertAlign w:val="superscript"/>
              </w:rPr>
              <w:t>th</w:t>
            </w:r>
            <w:r>
              <w:rPr>
                <w:rFonts w:ascii="Arial" w:hAnsi="Arial" w:cs="Arial"/>
                <w:sz w:val="24"/>
                <w:szCs w:val="24"/>
              </w:rPr>
              <w:t xml:space="preserve"> September 2020</w:t>
            </w:r>
          </w:p>
        </w:tc>
      </w:tr>
    </w:tbl>
    <w:p w14:paraId="2DA0580B" w14:textId="77777777" w:rsidR="002E0925" w:rsidRPr="003553EE" w:rsidRDefault="002E0925" w:rsidP="002E0925">
      <w:pPr>
        <w:spacing w:after="0" w:line="240" w:lineRule="auto"/>
        <w:rPr>
          <w:rFonts w:ascii="Arial" w:eastAsia="MS Mincho" w:hAnsi="Arial" w:cs="Arial"/>
          <w:sz w:val="24"/>
          <w:szCs w:val="24"/>
        </w:rPr>
      </w:pPr>
    </w:p>
    <w:p w14:paraId="7B5E64E0" w14:textId="77777777" w:rsidR="002E0925" w:rsidRPr="003553EE" w:rsidRDefault="002E0925" w:rsidP="002E0925">
      <w:pPr>
        <w:spacing w:after="0" w:line="240" w:lineRule="auto"/>
        <w:rPr>
          <w:rFonts w:ascii="Arial" w:eastAsia="MS Mincho" w:hAnsi="Arial" w:cs="Arial"/>
          <w:sz w:val="24"/>
          <w:szCs w:val="24"/>
        </w:rPr>
      </w:pPr>
      <w:r w:rsidRPr="003553EE">
        <w:rPr>
          <w:rFonts w:ascii="Arial" w:eastAsia="MS Mincho" w:hAnsi="Arial" w:cs="Arial"/>
          <w:sz w:val="24"/>
          <w:szCs w:val="24"/>
        </w:rPr>
        <w:t>The boxes in the table below will expand as you type into them; pre-entered text is simply for illustration.  You should delete irrelevant items and replace with text relevant to your circumstances.</w:t>
      </w:r>
    </w:p>
    <w:p w14:paraId="6F50DF22" w14:textId="77777777" w:rsidR="002E0925" w:rsidRPr="003553EE" w:rsidRDefault="002E0925" w:rsidP="002E0925">
      <w:pPr>
        <w:spacing w:after="0" w:line="240" w:lineRule="auto"/>
        <w:rPr>
          <w:rFonts w:ascii="Arial" w:eastAsia="MS Mincho" w:hAnsi="Arial" w:cs="Arial"/>
          <w:b/>
          <w:sz w:val="24"/>
          <w:szCs w:val="24"/>
        </w:rPr>
      </w:pPr>
      <w:r w:rsidRPr="003553EE">
        <w:rPr>
          <w:rFonts w:ascii="Arial" w:eastAsia="MS Mincho" w:hAnsi="Arial" w:cs="Arial"/>
          <w:b/>
          <w:sz w:val="24"/>
          <w:szCs w:val="24"/>
        </w:rPr>
        <w:t>Your overall risk rating – Low, medium or high – is based on your judgement about whether the BENEFITS of the activity or opportunity outweigh the RISKS.</w:t>
      </w:r>
    </w:p>
    <w:p w14:paraId="0C8CFBA3" w14:textId="77777777" w:rsidR="002E0925" w:rsidRPr="003553EE" w:rsidRDefault="002E0925" w:rsidP="002E0925">
      <w:pPr>
        <w:spacing w:after="0" w:line="240" w:lineRule="auto"/>
        <w:rPr>
          <w:rFonts w:ascii="Arial" w:eastAsia="MS Mincho" w:hAnsi="Arial" w:cs="Arial"/>
          <w:sz w:val="24"/>
          <w:szCs w:val="24"/>
        </w:rPr>
      </w:pPr>
    </w:p>
    <w:tbl>
      <w:tblPr>
        <w:tblStyle w:val="TableGrid1"/>
        <w:tblW w:w="14601" w:type="dxa"/>
        <w:tblInd w:w="108" w:type="dxa"/>
        <w:tblLook w:val="04A0" w:firstRow="1" w:lastRow="0" w:firstColumn="1" w:lastColumn="0" w:noHBand="0" w:noVBand="1"/>
      </w:tblPr>
      <w:tblGrid>
        <w:gridCol w:w="1528"/>
        <w:gridCol w:w="2869"/>
        <w:gridCol w:w="2431"/>
        <w:gridCol w:w="1377"/>
        <w:gridCol w:w="5180"/>
        <w:gridCol w:w="1216"/>
      </w:tblGrid>
      <w:tr w:rsidR="002E0925" w:rsidRPr="003553EE" w14:paraId="050340F8" w14:textId="77777777" w:rsidTr="00120EE9">
        <w:trPr>
          <w:cantSplit/>
          <w:tblHeader/>
        </w:trPr>
        <w:tc>
          <w:tcPr>
            <w:tcW w:w="1531" w:type="dxa"/>
            <w:shd w:val="clear" w:color="auto" w:fill="D9D9D9"/>
            <w:vAlign w:val="center"/>
          </w:tcPr>
          <w:p w14:paraId="179E5F6E" w14:textId="77777777" w:rsidR="002E0925" w:rsidRPr="003553EE" w:rsidRDefault="002E0925" w:rsidP="00120EE9">
            <w:pPr>
              <w:autoSpaceDE w:val="0"/>
              <w:autoSpaceDN w:val="0"/>
              <w:adjustRightInd w:val="0"/>
              <w:rPr>
                <w:rFonts w:ascii="Arial" w:hAnsi="Arial" w:cs="Arial"/>
                <w:b/>
                <w:sz w:val="24"/>
                <w:szCs w:val="24"/>
              </w:rPr>
            </w:pPr>
            <w:r w:rsidRPr="003553EE">
              <w:rPr>
                <w:rFonts w:ascii="Arial" w:hAnsi="Arial" w:cs="Arial"/>
                <w:b/>
                <w:sz w:val="24"/>
                <w:szCs w:val="24"/>
              </w:rPr>
              <w:lastRenderedPageBreak/>
              <w:t>ACTIVITY</w:t>
            </w:r>
          </w:p>
        </w:tc>
        <w:tc>
          <w:tcPr>
            <w:tcW w:w="2878" w:type="dxa"/>
            <w:shd w:val="clear" w:color="auto" w:fill="D9D9D9"/>
            <w:vAlign w:val="center"/>
          </w:tcPr>
          <w:p w14:paraId="31BFAFD1" w14:textId="77777777" w:rsidR="002E0925" w:rsidRPr="003553EE" w:rsidRDefault="002E0925" w:rsidP="00120EE9">
            <w:pPr>
              <w:rPr>
                <w:rFonts w:ascii="Arial" w:hAnsi="Arial" w:cs="Arial"/>
                <w:b/>
                <w:sz w:val="24"/>
                <w:szCs w:val="24"/>
              </w:rPr>
            </w:pPr>
            <w:r w:rsidRPr="003553EE">
              <w:rPr>
                <w:rFonts w:ascii="Arial" w:hAnsi="Arial" w:cs="Arial"/>
                <w:b/>
                <w:sz w:val="24"/>
                <w:szCs w:val="24"/>
              </w:rPr>
              <w:t>How will young people BENEFIT from this activity?</w:t>
            </w:r>
          </w:p>
        </w:tc>
        <w:tc>
          <w:tcPr>
            <w:tcW w:w="2431" w:type="dxa"/>
            <w:shd w:val="clear" w:color="auto" w:fill="D9D9D9"/>
            <w:vAlign w:val="center"/>
          </w:tcPr>
          <w:p w14:paraId="21C8A8E3" w14:textId="77777777" w:rsidR="002E0925" w:rsidRPr="003553EE" w:rsidRDefault="002E0925" w:rsidP="00120EE9">
            <w:pPr>
              <w:autoSpaceDE w:val="0"/>
              <w:autoSpaceDN w:val="0"/>
              <w:adjustRightInd w:val="0"/>
              <w:rPr>
                <w:rFonts w:ascii="Arial" w:hAnsi="Arial" w:cs="Arial"/>
                <w:b/>
                <w:sz w:val="24"/>
                <w:szCs w:val="24"/>
              </w:rPr>
            </w:pPr>
            <w:r w:rsidRPr="003553EE">
              <w:rPr>
                <w:rFonts w:ascii="Arial" w:hAnsi="Arial" w:cs="Arial"/>
                <w:b/>
                <w:sz w:val="24"/>
                <w:szCs w:val="24"/>
              </w:rPr>
              <w:t>Possible hazards</w:t>
            </w:r>
          </w:p>
        </w:tc>
        <w:tc>
          <w:tcPr>
            <w:tcW w:w="1324" w:type="dxa"/>
            <w:shd w:val="clear" w:color="auto" w:fill="D9D9D9"/>
            <w:vAlign w:val="center"/>
          </w:tcPr>
          <w:p w14:paraId="2A03DCA4" w14:textId="77777777" w:rsidR="002E0925" w:rsidRPr="003553EE" w:rsidRDefault="002E0925" w:rsidP="00120EE9">
            <w:pPr>
              <w:rPr>
                <w:rFonts w:ascii="Arial" w:hAnsi="Arial" w:cs="Arial"/>
                <w:b/>
                <w:sz w:val="24"/>
                <w:szCs w:val="24"/>
              </w:rPr>
            </w:pPr>
            <w:r w:rsidRPr="003553EE">
              <w:rPr>
                <w:rFonts w:ascii="Arial" w:hAnsi="Arial" w:cs="Arial"/>
                <w:b/>
                <w:sz w:val="24"/>
                <w:szCs w:val="24"/>
              </w:rPr>
              <w:t>Who is at risk?</w:t>
            </w:r>
          </w:p>
        </w:tc>
        <w:tc>
          <w:tcPr>
            <w:tcW w:w="5221" w:type="dxa"/>
            <w:shd w:val="clear" w:color="auto" w:fill="D9D9D9"/>
            <w:vAlign w:val="center"/>
          </w:tcPr>
          <w:p w14:paraId="713440B0" w14:textId="77777777" w:rsidR="002E0925" w:rsidRPr="003553EE" w:rsidRDefault="002E0925" w:rsidP="00120EE9">
            <w:pPr>
              <w:rPr>
                <w:rFonts w:ascii="Arial" w:hAnsi="Arial" w:cs="Arial"/>
                <w:b/>
                <w:sz w:val="24"/>
                <w:szCs w:val="24"/>
              </w:rPr>
            </w:pPr>
            <w:r w:rsidRPr="003553EE">
              <w:rPr>
                <w:rFonts w:ascii="Arial" w:hAnsi="Arial" w:cs="Arial"/>
                <w:b/>
                <w:sz w:val="24"/>
                <w:szCs w:val="24"/>
              </w:rPr>
              <w:t>PRECAUTIONS in place to reduce the risk of injury</w:t>
            </w:r>
          </w:p>
        </w:tc>
        <w:tc>
          <w:tcPr>
            <w:tcW w:w="1216" w:type="dxa"/>
            <w:shd w:val="clear" w:color="auto" w:fill="D9D9D9"/>
            <w:vAlign w:val="center"/>
          </w:tcPr>
          <w:p w14:paraId="7CA29A38" w14:textId="77777777" w:rsidR="002E0925" w:rsidRPr="003553EE" w:rsidRDefault="002E0925" w:rsidP="00120EE9">
            <w:pPr>
              <w:autoSpaceDE w:val="0"/>
              <w:autoSpaceDN w:val="0"/>
              <w:adjustRightInd w:val="0"/>
              <w:rPr>
                <w:rFonts w:ascii="Arial" w:hAnsi="Arial" w:cs="Arial"/>
                <w:b/>
                <w:sz w:val="24"/>
                <w:szCs w:val="24"/>
              </w:rPr>
            </w:pPr>
            <w:r w:rsidRPr="003553EE">
              <w:rPr>
                <w:rFonts w:ascii="Arial" w:hAnsi="Arial" w:cs="Arial"/>
                <w:b/>
                <w:sz w:val="24"/>
                <w:szCs w:val="24"/>
              </w:rPr>
              <w:t>Overall risk RATING: L/M/H</w:t>
            </w:r>
          </w:p>
        </w:tc>
      </w:tr>
      <w:tr w:rsidR="002E0925" w:rsidRPr="00117C97" w14:paraId="205A25D8" w14:textId="77777777" w:rsidTr="00120EE9">
        <w:trPr>
          <w:cantSplit/>
          <w:trHeight w:val="1284"/>
        </w:trPr>
        <w:tc>
          <w:tcPr>
            <w:tcW w:w="1531" w:type="dxa"/>
            <w:vAlign w:val="center"/>
          </w:tcPr>
          <w:p w14:paraId="68E02FDA"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Exploring the </w:t>
            </w:r>
            <w:r w:rsidRPr="00752F33">
              <w:rPr>
                <w:rFonts w:ascii="Arial" w:hAnsi="Arial" w:cs="Arial"/>
                <w:sz w:val="24"/>
                <w:szCs w:val="24"/>
              </w:rPr>
              <w:t>Soil/mud area</w:t>
            </w:r>
          </w:p>
        </w:tc>
        <w:tc>
          <w:tcPr>
            <w:tcW w:w="2878" w:type="dxa"/>
            <w:vAlign w:val="center"/>
          </w:tcPr>
          <w:p w14:paraId="7B989C27"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The activity will support.</w:t>
            </w:r>
          </w:p>
          <w:p w14:paraId="28AB7BD5" w14:textId="77777777" w:rsidR="002E0925" w:rsidRPr="003D25D4"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sidRPr="003D25D4">
              <w:rPr>
                <w:rFonts w:ascii="Arial" w:hAnsi="Arial" w:cs="Arial"/>
                <w:sz w:val="24"/>
                <w:szCs w:val="24"/>
              </w:rPr>
              <w:t xml:space="preserve">Sensory </w:t>
            </w:r>
            <w:r>
              <w:rPr>
                <w:rFonts w:ascii="Arial" w:hAnsi="Arial" w:cs="Arial"/>
                <w:sz w:val="24"/>
                <w:szCs w:val="24"/>
              </w:rPr>
              <w:t xml:space="preserve">skills </w:t>
            </w:r>
          </w:p>
          <w:p w14:paraId="55BA5100" w14:textId="77777777" w:rsidR="002E0925" w:rsidRPr="003D25D4"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F</w:t>
            </w:r>
            <w:r w:rsidRPr="003D25D4">
              <w:rPr>
                <w:rFonts w:ascii="Arial" w:hAnsi="Arial" w:cs="Arial"/>
                <w:sz w:val="24"/>
                <w:szCs w:val="24"/>
              </w:rPr>
              <w:t>ine motor skills</w:t>
            </w:r>
          </w:p>
          <w:p w14:paraId="67C256CC" w14:textId="77777777" w:rsidR="002E0925" w:rsidRPr="003D25D4"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sidRPr="003D25D4">
              <w:rPr>
                <w:rFonts w:ascii="Arial" w:hAnsi="Arial" w:cs="Arial"/>
                <w:sz w:val="24"/>
                <w:szCs w:val="24"/>
              </w:rPr>
              <w:t>Perception skills</w:t>
            </w:r>
          </w:p>
          <w:p w14:paraId="2588BC3C" w14:textId="77777777" w:rsidR="002E0925"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sidRPr="003D25D4">
              <w:rPr>
                <w:rFonts w:ascii="Arial" w:hAnsi="Arial" w:cs="Arial"/>
                <w:sz w:val="24"/>
                <w:szCs w:val="24"/>
              </w:rPr>
              <w:t xml:space="preserve">Science </w:t>
            </w:r>
          </w:p>
          <w:p w14:paraId="09AA0166" w14:textId="77777777" w:rsidR="002E0925"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Language development</w:t>
            </w:r>
          </w:p>
          <w:p w14:paraId="5A0450FD" w14:textId="77777777" w:rsidR="002E0925" w:rsidRPr="003D25D4" w:rsidRDefault="002E0925" w:rsidP="002E0925">
            <w:pPr>
              <w:pStyle w:val="ListParagraph"/>
              <w:numPr>
                <w:ilvl w:val="0"/>
                <w:numId w:val="13"/>
              </w:numPr>
              <w:autoSpaceDE w:val="0"/>
              <w:autoSpaceDN w:val="0"/>
              <w:adjustRightInd w:val="0"/>
              <w:spacing w:line="360" w:lineRule="auto"/>
              <w:jc w:val="both"/>
              <w:rPr>
                <w:rFonts w:ascii="Arial" w:hAnsi="Arial" w:cs="Arial"/>
                <w:sz w:val="24"/>
                <w:szCs w:val="24"/>
              </w:rPr>
            </w:pPr>
            <w:r>
              <w:rPr>
                <w:rFonts w:ascii="Arial" w:hAnsi="Arial" w:cs="Arial"/>
                <w:sz w:val="24"/>
                <w:szCs w:val="24"/>
              </w:rPr>
              <w:t>Curiosity of the environment</w:t>
            </w:r>
          </w:p>
          <w:p w14:paraId="72A3D6D2" w14:textId="77777777" w:rsidR="002E0925" w:rsidRPr="00752F33" w:rsidRDefault="002E0925" w:rsidP="00120EE9">
            <w:pPr>
              <w:autoSpaceDE w:val="0"/>
              <w:autoSpaceDN w:val="0"/>
              <w:adjustRightInd w:val="0"/>
              <w:spacing w:line="360" w:lineRule="auto"/>
              <w:jc w:val="both"/>
              <w:rPr>
                <w:rFonts w:ascii="Arial" w:hAnsi="Arial" w:cs="Arial"/>
                <w:sz w:val="24"/>
                <w:szCs w:val="24"/>
              </w:rPr>
            </w:pPr>
          </w:p>
        </w:tc>
        <w:tc>
          <w:tcPr>
            <w:tcW w:w="2431" w:type="dxa"/>
            <w:vAlign w:val="center"/>
          </w:tcPr>
          <w:p w14:paraId="1275191F" w14:textId="77777777" w:rsidR="002E0925" w:rsidRPr="00F8324D" w:rsidRDefault="002E0925" w:rsidP="002E0925">
            <w:pPr>
              <w:pStyle w:val="ListParagraph"/>
              <w:numPr>
                <w:ilvl w:val="0"/>
                <w:numId w:val="13"/>
              </w:numPr>
              <w:spacing w:line="360" w:lineRule="auto"/>
              <w:jc w:val="both"/>
              <w:rPr>
                <w:rFonts w:ascii="Arial" w:hAnsi="Arial" w:cs="Arial"/>
                <w:sz w:val="24"/>
                <w:szCs w:val="24"/>
              </w:rPr>
            </w:pPr>
            <w:r w:rsidRPr="00F8324D">
              <w:rPr>
                <w:rFonts w:ascii="Arial" w:hAnsi="Arial" w:cs="Arial"/>
                <w:sz w:val="24"/>
                <w:szCs w:val="24"/>
              </w:rPr>
              <w:t>Contaminated soil/mud</w:t>
            </w:r>
          </w:p>
          <w:p w14:paraId="31518438" w14:textId="77777777" w:rsidR="002E0925" w:rsidRPr="003D25D4" w:rsidRDefault="002E0925" w:rsidP="002E0925">
            <w:pPr>
              <w:pStyle w:val="ListParagraph"/>
              <w:numPr>
                <w:ilvl w:val="0"/>
                <w:numId w:val="13"/>
              </w:numPr>
              <w:spacing w:line="360" w:lineRule="auto"/>
              <w:jc w:val="both"/>
              <w:rPr>
                <w:rFonts w:ascii="Arial" w:hAnsi="Arial" w:cs="Arial"/>
                <w:sz w:val="24"/>
                <w:szCs w:val="24"/>
              </w:rPr>
            </w:pPr>
            <w:r w:rsidRPr="003D25D4">
              <w:rPr>
                <w:rFonts w:ascii="Arial" w:hAnsi="Arial" w:cs="Arial"/>
                <w:sz w:val="24"/>
                <w:szCs w:val="24"/>
              </w:rPr>
              <w:t xml:space="preserve">Infection </w:t>
            </w:r>
          </w:p>
        </w:tc>
        <w:tc>
          <w:tcPr>
            <w:tcW w:w="1324" w:type="dxa"/>
            <w:vAlign w:val="center"/>
          </w:tcPr>
          <w:p w14:paraId="1F4A1689"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sidRPr="00752F33">
              <w:rPr>
                <w:rFonts w:ascii="Arial" w:hAnsi="Arial" w:cs="Arial"/>
                <w:sz w:val="24"/>
                <w:szCs w:val="24"/>
              </w:rPr>
              <w:t>Child</w:t>
            </w:r>
          </w:p>
        </w:tc>
        <w:tc>
          <w:tcPr>
            <w:tcW w:w="5221" w:type="dxa"/>
            <w:vAlign w:val="center"/>
          </w:tcPr>
          <w:p w14:paraId="784F5677" w14:textId="77777777" w:rsidR="002E0925" w:rsidRDefault="002E0925" w:rsidP="002E0925">
            <w:pPr>
              <w:pStyle w:val="ListParagraph"/>
              <w:numPr>
                <w:ilvl w:val="0"/>
                <w:numId w:val="12"/>
              </w:numPr>
              <w:autoSpaceDE w:val="0"/>
              <w:autoSpaceDN w:val="0"/>
              <w:adjustRightInd w:val="0"/>
              <w:spacing w:line="360" w:lineRule="auto"/>
              <w:jc w:val="both"/>
              <w:rPr>
                <w:rFonts w:ascii="Arial" w:hAnsi="Arial" w:cs="Arial"/>
                <w:sz w:val="24"/>
                <w:szCs w:val="24"/>
              </w:rPr>
            </w:pPr>
            <w:r w:rsidRPr="00752F33">
              <w:rPr>
                <w:rFonts w:ascii="Arial" w:hAnsi="Arial" w:cs="Arial"/>
                <w:sz w:val="24"/>
                <w:szCs w:val="24"/>
              </w:rPr>
              <w:t>Check soil/mud area prior to taking the children to the activity for broken glass/</w:t>
            </w:r>
            <w:r>
              <w:rPr>
                <w:rFonts w:ascii="Arial" w:hAnsi="Arial" w:cs="Arial"/>
                <w:sz w:val="24"/>
                <w:szCs w:val="24"/>
              </w:rPr>
              <w:t>animal faeces on the day of the activity.</w:t>
            </w:r>
          </w:p>
          <w:p w14:paraId="16B50520" w14:textId="77777777" w:rsidR="002E0925" w:rsidRDefault="002E0925" w:rsidP="002E0925">
            <w:pPr>
              <w:pStyle w:val="ListParagraph"/>
              <w:numPr>
                <w:ilvl w:val="0"/>
                <w:numId w:val="12"/>
              </w:numPr>
              <w:autoSpaceDE w:val="0"/>
              <w:autoSpaceDN w:val="0"/>
              <w:adjustRightInd w:val="0"/>
              <w:spacing w:line="360" w:lineRule="auto"/>
              <w:jc w:val="both"/>
              <w:rPr>
                <w:rFonts w:ascii="Arial" w:hAnsi="Arial" w:cs="Arial"/>
                <w:sz w:val="24"/>
                <w:szCs w:val="24"/>
              </w:rPr>
            </w:pPr>
            <w:r>
              <w:rPr>
                <w:rFonts w:ascii="Arial" w:hAnsi="Arial" w:cs="Arial"/>
                <w:sz w:val="24"/>
                <w:szCs w:val="24"/>
              </w:rPr>
              <w:t>Ensure children understand the risk to eating or mouthing the soil</w:t>
            </w:r>
          </w:p>
          <w:p w14:paraId="399253B3" w14:textId="77777777" w:rsidR="002E0925" w:rsidRPr="003D25D4" w:rsidRDefault="002E0925" w:rsidP="002E0925">
            <w:pPr>
              <w:pStyle w:val="ListParagraph"/>
              <w:numPr>
                <w:ilvl w:val="0"/>
                <w:numId w:val="12"/>
              </w:numPr>
              <w:spacing w:line="360" w:lineRule="auto"/>
              <w:jc w:val="both"/>
              <w:textAlignment w:val="baseline"/>
              <w:rPr>
                <w:rFonts w:ascii="Arial" w:hAnsi="Arial" w:cs="Arial"/>
                <w:sz w:val="24"/>
                <w:szCs w:val="24"/>
                <w:lang w:eastAsia="en-GB"/>
              </w:rPr>
            </w:pPr>
            <w:r>
              <w:rPr>
                <w:rFonts w:ascii="Arial" w:hAnsi="Arial" w:cs="Arial"/>
                <w:sz w:val="24"/>
                <w:szCs w:val="24"/>
                <w:lang w:eastAsia="en-GB"/>
              </w:rPr>
              <w:t>If no access to water for hand washing, access to wet wipes / antibacterial hand wash/ tissues</w:t>
            </w:r>
          </w:p>
          <w:p w14:paraId="3DA1C0E9" w14:textId="77777777" w:rsidR="002E0925" w:rsidRPr="00752F33" w:rsidRDefault="002E0925" w:rsidP="002E0925">
            <w:pPr>
              <w:pStyle w:val="ListParagraph"/>
              <w:numPr>
                <w:ilvl w:val="0"/>
                <w:numId w:val="12"/>
              </w:numPr>
              <w:autoSpaceDE w:val="0"/>
              <w:autoSpaceDN w:val="0"/>
              <w:adjustRightInd w:val="0"/>
              <w:spacing w:line="360" w:lineRule="auto"/>
              <w:jc w:val="both"/>
              <w:rPr>
                <w:rFonts w:ascii="Arial" w:hAnsi="Arial" w:cs="Arial"/>
                <w:sz w:val="24"/>
                <w:szCs w:val="24"/>
              </w:rPr>
            </w:pPr>
            <w:r w:rsidRPr="00752F33">
              <w:rPr>
                <w:rFonts w:ascii="Arial" w:hAnsi="Arial" w:cs="Arial"/>
                <w:sz w:val="24"/>
                <w:szCs w:val="24"/>
              </w:rPr>
              <w:t>Wash hands after activity</w:t>
            </w:r>
          </w:p>
        </w:tc>
        <w:tc>
          <w:tcPr>
            <w:tcW w:w="1216" w:type="dxa"/>
            <w:vAlign w:val="center"/>
          </w:tcPr>
          <w:p w14:paraId="01727E0B" w14:textId="77777777" w:rsidR="002E0925" w:rsidRPr="00752F33" w:rsidRDefault="002E0925" w:rsidP="00120EE9">
            <w:pPr>
              <w:spacing w:line="360" w:lineRule="auto"/>
              <w:jc w:val="both"/>
              <w:rPr>
                <w:rFonts w:ascii="Arial" w:hAnsi="Arial" w:cs="Arial"/>
                <w:sz w:val="24"/>
                <w:szCs w:val="24"/>
              </w:rPr>
            </w:pPr>
            <w:r w:rsidRPr="00752F33">
              <w:rPr>
                <w:rFonts w:ascii="Arial" w:hAnsi="Arial" w:cs="Arial"/>
                <w:sz w:val="24"/>
                <w:szCs w:val="24"/>
              </w:rPr>
              <w:t>Low</w:t>
            </w:r>
          </w:p>
        </w:tc>
      </w:tr>
      <w:tr w:rsidR="002E0925" w:rsidRPr="00117C97" w14:paraId="5CAFB2E2" w14:textId="77777777" w:rsidTr="00120EE9">
        <w:trPr>
          <w:cantSplit/>
          <w:trHeight w:val="1274"/>
        </w:trPr>
        <w:tc>
          <w:tcPr>
            <w:tcW w:w="1531" w:type="dxa"/>
            <w:vAlign w:val="center"/>
          </w:tcPr>
          <w:p w14:paraId="3D6A8BA3" w14:textId="77777777" w:rsidR="002E0925" w:rsidRPr="00752F33" w:rsidRDefault="002E0925" w:rsidP="00120EE9">
            <w:pPr>
              <w:spacing w:line="360" w:lineRule="auto"/>
              <w:jc w:val="both"/>
              <w:rPr>
                <w:rFonts w:ascii="Arial" w:hAnsi="Arial" w:cs="Arial"/>
                <w:sz w:val="24"/>
                <w:szCs w:val="24"/>
              </w:rPr>
            </w:pPr>
            <w:r>
              <w:rPr>
                <w:rFonts w:ascii="Arial" w:hAnsi="Arial" w:cs="Arial"/>
                <w:sz w:val="24"/>
                <w:szCs w:val="24"/>
              </w:rPr>
              <w:lastRenderedPageBreak/>
              <w:t>Unlevel ground</w:t>
            </w:r>
          </w:p>
        </w:tc>
        <w:tc>
          <w:tcPr>
            <w:tcW w:w="2878" w:type="dxa"/>
            <w:vAlign w:val="center"/>
          </w:tcPr>
          <w:p w14:paraId="3B7BCC16" w14:textId="77777777" w:rsidR="002E0925" w:rsidRDefault="002E0925" w:rsidP="00120EE9">
            <w:pPr>
              <w:spacing w:line="360" w:lineRule="auto"/>
              <w:jc w:val="both"/>
              <w:rPr>
                <w:rFonts w:ascii="Arial" w:hAnsi="Arial" w:cs="Arial"/>
                <w:sz w:val="24"/>
                <w:szCs w:val="24"/>
              </w:rPr>
            </w:pPr>
          </w:p>
          <w:p w14:paraId="17513E50" w14:textId="77777777" w:rsidR="002E0925" w:rsidRPr="00BF1740" w:rsidRDefault="002E0925" w:rsidP="00120EE9">
            <w:pPr>
              <w:spacing w:line="360" w:lineRule="auto"/>
              <w:jc w:val="both"/>
              <w:rPr>
                <w:rFonts w:ascii="Arial" w:hAnsi="Arial" w:cs="Arial"/>
                <w:iCs/>
                <w:sz w:val="24"/>
                <w:szCs w:val="24"/>
              </w:rPr>
            </w:pPr>
            <w:r w:rsidRPr="00BF1740">
              <w:rPr>
                <w:rFonts w:ascii="Arial" w:hAnsi="Arial" w:cs="Arial"/>
                <w:sz w:val="24"/>
                <w:szCs w:val="24"/>
              </w:rPr>
              <w:t xml:space="preserve">The activity will support a child’s physical development/ perception and balance.  Physical activity supports the development of </w:t>
            </w:r>
            <w:r w:rsidRPr="00BF1740">
              <w:rPr>
                <w:rFonts w:ascii="Arial" w:hAnsi="Arial" w:cs="Arial"/>
                <w:iCs/>
                <w:sz w:val="24"/>
                <w:szCs w:val="24"/>
              </w:rPr>
              <w:t xml:space="preserve"> proprioceptors, vestibular skills  and supports sensory processing. </w:t>
            </w:r>
          </w:p>
          <w:p w14:paraId="22D04022" w14:textId="77777777" w:rsidR="002E0925" w:rsidRPr="000E79EF" w:rsidRDefault="002E0925" w:rsidP="00120EE9">
            <w:pPr>
              <w:autoSpaceDE w:val="0"/>
              <w:autoSpaceDN w:val="0"/>
              <w:adjustRightInd w:val="0"/>
              <w:spacing w:line="360" w:lineRule="auto"/>
              <w:jc w:val="both"/>
              <w:rPr>
                <w:rFonts w:ascii="Arial" w:hAnsi="Arial" w:cs="Arial"/>
                <w:sz w:val="24"/>
                <w:szCs w:val="24"/>
              </w:rPr>
            </w:pPr>
          </w:p>
        </w:tc>
        <w:tc>
          <w:tcPr>
            <w:tcW w:w="2431" w:type="dxa"/>
            <w:vAlign w:val="center"/>
          </w:tcPr>
          <w:p w14:paraId="2A390D41" w14:textId="77777777" w:rsidR="002E0925" w:rsidRPr="00752F33" w:rsidRDefault="002E0925" w:rsidP="00120EE9">
            <w:pPr>
              <w:spacing w:line="360" w:lineRule="auto"/>
              <w:contextualSpacing/>
              <w:jc w:val="both"/>
              <w:rPr>
                <w:rFonts w:ascii="Arial" w:hAnsi="Arial" w:cs="Arial"/>
                <w:sz w:val="24"/>
                <w:szCs w:val="24"/>
              </w:rPr>
            </w:pPr>
            <w:r>
              <w:rPr>
                <w:rFonts w:ascii="Arial" w:hAnsi="Arial" w:cs="Arial"/>
                <w:sz w:val="24"/>
                <w:szCs w:val="24"/>
              </w:rPr>
              <w:t xml:space="preserve">Trip or fall </w:t>
            </w:r>
          </w:p>
        </w:tc>
        <w:tc>
          <w:tcPr>
            <w:tcW w:w="1324" w:type="dxa"/>
            <w:vAlign w:val="center"/>
          </w:tcPr>
          <w:p w14:paraId="69BE333A"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Adult/child</w:t>
            </w:r>
          </w:p>
        </w:tc>
        <w:tc>
          <w:tcPr>
            <w:tcW w:w="5221" w:type="dxa"/>
            <w:vAlign w:val="center"/>
          </w:tcPr>
          <w:p w14:paraId="40C03640" w14:textId="77777777" w:rsidR="002E0925" w:rsidRDefault="002E0925" w:rsidP="002E0925">
            <w:pPr>
              <w:pStyle w:val="ListParagraph"/>
              <w:numPr>
                <w:ilvl w:val="0"/>
                <w:numId w:val="14"/>
              </w:numPr>
              <w:autoSpaceDE w:val="0"/>
              <w:autoSpaceDN w:val="0"/>
              <w:adjustRightInd w:val="0"/>
              <w:spacing w:line="360" w:lineRule="auto"/>
              <w:jc w:val="both"/>
              <w:rPr>
                <w:rFonts w:ascii="Arial" w:hAnsi="Arial" w:cs="Arial"/>
                <w:sz w:val="24"/>
                <w:szCs w:val="24"/>
              </w:rPr>
            </w:pPr>
            <w:r>
              <w:rPr>
                <w:rFonts w:ascii="Arial" w:hAnsi="Arial" w:cs="Arial"/>
                <w:sz w:val="24"/>
                <w:szCs w:val="24"/>
              </w:rPr>
              <w:t>Appropriate footwear</w:t>
            </w:r>
          </w:p>
          <w:p w14:paraId="28EE0A98" w14:textId="77777777" w:rsidR="002E0925" w:rsidRDefault="002E0925" w:rsidP="002E0925">
            <w:pPr>
              <w:pStyle w:val="ListParagraph"/>
              <w:numPr>
                <w:ilvl w:val="0"/>
                <w:numId w:val="14"/>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Site visit to identify potential risks and areas requiring supervision as part of the risk assessment and to report areas identified as high risk to ensure appropriate measures are put in place.  </w:t>
            </w:r>
          </w:p>
          <w:p w14:paraId="4F193EC9" w14:textId="77777777" w:rsidR="002E0925" w:rsidRPr="006215F9" w:rsidRDefault="002E0925" w:rsidP="00120EE9">
            <w:pPr>
              <w:pStyle w:val="ListParagraph"/>
              <w:autoSpaceDE w:val="0"/>
              <w:autoSpaceDN w:val="0"/>
              <w:adjustRightInd w:val="0"/>
              <w:spacing w:line="360" w:lineRule="auto"/>
              <w:ind w:left="1080"/>
              <w:jc w:val="both"/>
              <w:rPr>
                <w:rFonts w:ascii="Arial" w:hAnsi="Arial" w:cs="Arial"/>
                <w:sz w:val="24"/>
                <w:szCs w:val="24"/>
              </w:rPr>
            </w:pPr>
          </w:p>
        </w:tc>
        <w:tc>
          <w:tcPr>
            <w:tcW w:w="1216" w:type="dxa"/>
            <w:vAlign w:val="center"/>
          </w:tcPr>
          <w:p w14:paraId="168A8F7F" w14:textId="77777777" w:rsidR="002E0925" w:rsidRPr="00752F33" w:rsidRDefault="002E0925" w:rsidP="00120EE9">
            <w:pPr>
              <w:spacing w:line="360" w:lineRule="auto"/>
              <w:jc w:val="both"/>
              <w:rPr>
                <w:rFonts w:ascii="Arial" w:hAnsi="Arial" w:cs="Arial"/>
                <w:sz w:val="24"/>
                <w:szCs w:val="24"/>
              </w:rPr>
            </w:pPr>
            <w:r>
              <w:rPr>
                <w:rFonts w:ascii="Arial" w:hAnsi="Arial" w:cs="Arial"/>
                <w:sz w:val="24"/>
                <w:szCs w:val="24"/>
              </w:rPr>
              <w:t xml:space="preserve">Low </w:t>
            </w:r>
          </w:p>
        </w:tc>
      </w:tr>
      <w:tr w:rsidR="002E0925" w:rsidRPr="00117C97" w14:paraId="182037A4" w14:textId="77777777" w:rsidTr="00120EE9">
        <w:trPr>
          <w:cantSplit/>
          <w:trHeight w:val="1277"/>
        </w:trPr>
        <w:tc>
          <w:tcPr>
            <w:tcW w:w="1531" w:type="dxa"/>
            <w:vAlign w:val="center"/>
          </w:tcPr>
          <w:p w14:paraId="5B6E6756" w14:textId="77777777" w:rsidR="002E0925" w:rsidRPr="00752F33" w:rsidRDefault="002E0925" w:rsidP="00120EE9">
            <w:pPr>
              <w:spacing w:line="360" w:lineRule="auto"/>
              <w:jc w:val="both"/>
              <w:rPr>
                <w:rFonts w:ascii="Arial" w:hAnsi="Arial" w:cs="Arial"/>
                <w:sz w:val="24"/>
                <w:szCs w:val="24"/>
              </w:rPr>
            </w:pPr>
            <w:r>
              <w:rPr>
                <w:rFonts w:ascii="Arial" w:hAnsi="Arial" w:cs="Arial"/>
                <w:sz w:val="24"/>
                <w:szCs w:val="24"/>
              </w:rPr>
              <w:lastRenderedPageBreak/>
              <w:t>Resources – metal spades</w:t>
            </w:r>
          </w:p>
        </w:tc>
        <w:tc>
          <w:tcPr>
            <w:tcW w:w="2878" w:type="dxa"/>
            <w:vAlign w:val="center"/>
          </w:tcPr>
          <w:p w14:paraId="357F22EA"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Benefits for this activity will support children’s fine motor skills and understanding of the world around them. </w:t>
            </w:r>
          </w:p>
        </w:tc>
        <w:tc>
          <w:tcPr>
            <w:tcW w:w="2431" w:type="dxa"/>
            <w:vAlign w:val="center"/>
          </w:tcPr>
          <w:p w14:paraId="696B2839" w14:textId="77777777" w:rsidR="002E0925" w:rsidRPr="00752F33"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 xml:space="preserve">Misuse of spades if not used appropriately may cause harm </w:t>
            </w:r>
          </w:p>
        </w:tc>
        <w:tc>
          <w:tcPr>
            <w:tcW w:w="1324" w:type="dxa"/>
            <w:vAlign w:val="center"/>
          </w:tcPr>
          <w:p w14:paraId="4EF2FBE8"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Child </w:t>
            </w:r>
          </w:p>
        </w:tc>
        <w:tc>
          <w:tcPr>
            <w:tcW w:w="5221" w:type="dxa"/>
            <w:vAlign w:val="center"/>
          </w:tcPr>
          <w:p w14:paraId="5AB6CE05" w14:textId="77777777" w:rsidR="002E0925" w:rsidRDefault="002E0925" w:rsidP="002E0925">
            <w:pPr>
              <w:pStyle w:val="ListParagraph"/>
              <w:numPr>
                <w:ilvl w:val="0"/>
                <w:numId w:val="15"/>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Adult role modelling how to use the metal spades and their purpose to support the children to explore the soil/mud area. </w:t>
            </w:r>
          </w:p>
          <w:p w14:paraId="320A6E62" w14:textId="77777777" w:rsidR="002E0925" w:rsidRPr="001C0F17" w:rsidRDefault="002E0925" w:rsidP="002E0925">
            <w:pPr>
              <w:pStyle w:val="ListParagraph"/>
              <w:numPr>
                <w:ilvl w:val="0"/>
                <w:numId w:val="15"/>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Talk to children prior to the activity about the activity and how to use resources safety. </w:t>
            </w:r>
          </w:p>
        </w:tc>
        <w:tc>
          <w:tcPr>
            <w:tcW w:w="1216" w:type="dxa"/>
            <w:vAlign w:val="center"/>
          </w:tcPr>
          <w:p w14:paraId="553973E7" w14:textId="77777777" w:rsidR="002E0925" w:rsidRPr="00752F33" w:rsidRDefault="002E0925" w:rsidP="00120EE9">
            <w:pPr>
              <w:spacing w:line="360" w:lineRule="auto"/>
              <w:jc w:val="both"/>
              <w:rPr>
                <w:rFonts w:ascii="Arial" w:hAnsi="Arial" w:cs="Arial"/>
                <w:sz w:val="24"/>
                <w:szCs w:val="24"/>
              </w:rPr>
            </w:pPr>
            <w:r>
              <w:rPr>
                <w:rFonts w:ascii="Arial" w:hAnsi="Arial" w:cs="Arial"/>
                <w:sz w:val="24"/>
                <w:szCs w:val="24"/>
              </w:rPr>
              <w:t xml:space="preserve">Low </w:t>
            </w:r>
          </w:p>
        </w:tc>
      </w:tr>
      <w:tr w:rsidR="002E0925" w:rsidRPr="00117C97" w14:paraId="7E26EF99" w14:textId="77777777" w:rsidTr="00120EE9">
        <w:trPr>
          <w:cantSplit/>
          <w:trHeight w:val="1277"/>
        </w:trPr>
        <w:tc>
          <w:tcPr>
            <w:tcW w:w="1531" w:type="dxa"/>
            <w:vAlign w:val="center"/>
          </w:tcPr>
          <w:p w14:paraId="27035670" w14:textId="77777777" w:rsidR="002E0925" w:rsidRDefault="002E0925" w:rsidP="00120EE9">
            <w:pPr>
              <w:spacing w:line="360" w:lineRule="auto"/>
              <w:jc w:val="both"/>
              <w:rPr>
                <w:rFonts w:ascii="Arial" w:hAnsi="Arial" w:cs="Arial"/>
                <w:sz w:val="24"/>
                <w:szCs w:val="24"/>
              </w:rPr>
            </w:pPr>
            <w:r>
              <w:rPr>
                <w:rFonts w:ascii="Arial" w:hAnsi="Arial" w:cs="Arial"/>
                <w:sz w:val="24"/>
                <w:szCs w:val="24"/>
              </w:rPr>
              <w:t xml:space="preserve">Weather </w:t>
            </w:r>
          </w:p>
        </w:tc>
        <w:tc>
          <w:tcPr>
            <w:tcW w:w="2878" w:type="dxa"/>
            <w:vAlign w:val="center"/>
          </w:tcPr>
          <w:p w14:paraId="4617C195" w14:textId="77777777" w:rsidR="002E0925" w:rsidRPr="00752F33"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Children will learn about the weather and how this important to living plants and insects/bugs.  </w:t>
            </w:r>
          </w:p>
        </w:tc>
        <w:tc>
          <w:tcPr>
            <w:tcW w:w="2431" w:type="dxa"/>
            <w:vAlign w:val="center"/>
          </w:tcPr>
          <w:p w14:paraId="186A4221" w14:textId="77777777" w:rsidR="002E0925"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Sun burn</w:t>
            </w:r>
          </w:p>
          <w:p w14:paraId="3F77AD07" w14:textId="77777777" w:rsidR="002E0925"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Dehydration</w:t>
            </w:r>
          </w:p>
          <w:p w14:paraId="6D35B27E" w14:textId="77777777" w:rsidR="002E0925"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 xml:space="preserve">Hyperthermia </w:t>
            </w:r>
          </w:p>
          <w:p w14:paraId="400D7A85" w14:textId="77777777" w:rsidR="002E0925" w:rsidRPr="00752F33"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 xml:space="preserve">Slips </w:t>
            </w:r>
          </w:p>
        </w:tc>
        <w:tc>
          <w:tcPr>
            <w:tcW w:w="1324" w:type="dxa"/>
            <w:vAlign w:val="center"/>
          </w:tcPr>
          <w:p w14:paraId="602205C6" w14:textId="77777777" w:rsidR="002E0925"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Child/Adult</w:t>
            </w:r>
          </w:p>
        </w:tc>
        <w:tc>
          <w:tcPr>
            <w:tcW w:w="5221" w:type="dxa"/>
            <w:vAlign w:val="center"/>
          </w:tcPr>
          <w:p w14:paraId="14446562" w14:textId="77777777" w:rsidR="002E0925" w:rsidRDefault="002E0925" w:rsidP="002E0925">
            <w:pPr>
              <w:pStyle w:val="ListParagraph"/>
              <w:numPr>
                <w:ilvl w:val="0"/>
                <w:numId w:val="16"/>
              </w:numPr>
              <w:autoSpaceDE w:val="0"/>
              <w:autoSpaceDN w:val="0"/>
              <w:adjustRightInd w:val="0"/>
              <w:spacing w:line="360" w:lineRule="auto"/>
              <w:jc w:val="both"/>
              <w:rPr>
                <w:rFonts w:ascii="Arial" w:hAnsi="Arial" w:cs="Arial"/>
                <w:sz w:val="24"/>
                <w:szCs w:val="24"/>
              </w:rPr>
            </w:pPr>
            <w:r>
              <w:rPr>
                <w:rFonts w:ascii="Arial" w:hAnsi="Arial" w:cs="Arial"/>
                <w:sz w:val="24"/>
                <w:szCs w:val="24"/>
              </w:rPr>
              <w:t>Ensure appropriate clothing for the weather conditions.</w:t>
            </w:r>
          </w:p>
          <w:p w14:paraId="1EF21C06" w14:textId="77777777" w:rsidR="002E0925" w:rsidRDefault="002E0925" w:rsidP="002E0925">
            <w:pPr>
              <w:pStyle w:val="ListParagraph"/>
              <w:numPr>
                <w:ilvl w:val="0"/>
                <w:numId w:val="16"/>
              </w:numPr>
              <w:autoSpaceDE w:val="0"/>
              <w:autoSpaceDN w:val="0"/>
              <w:adjustRightInd w:val="0"/>
              <w:spacing w:line="360" w:lineRule="auto"/>
              <w:jc w:val="both"/>
              <w:rPr>
                <w:rFonts w:ascii="Arial" w:hAnsi="Arial" w:cs="Arial"/>
                <w:sz w:val="24"/>
                <w:szCs w:val="24"/>
              </w:rPr>
            </w:pPr>
            <w:r>
              <w:rPr>
                <w:rFonts w:ascii="Arial" w:hAnsi="Arial" w:cs="Arial"/>
                <w:sz w:val="24"/>
                <w:szCs w:val="24"/>
              </w:rPr>
              <w:t>Sun protector / sun hats for hot weather</w:t>
            </w:r>
          </w:p>
          <w:p w14:paraId="4929C73B" w14:textId="77777777" w:rsidR="002E0925" w:rsidRDefault="002E0925" w:rsidP="002E0925">
            <w:pPr>
              <w:pStyle w:val="ListParagraph"/>
              <w:numPr>
                <w:ilvl w:val="0"/>
                <w:numId w:val="16"/>
              </w:numPr>
              <w:autoSpaceDE w:val="0"/>
              <w:autoSpaceDN w:val="0"/>
              <w:adjustRightInd w:val="0"/>
              <w:spacing w:line="360" w:lineRule="auto"/>
              <w:jc w:val="both"/>
              <w:rPr>
                <w:rFonts w:ascii="Arial" w:hAnsi="Arial" w:cs="Arial"/>
                <w:sz w:val="24"/>
                <w:szCs w:val="24"/>
              </w:rPr>
            </w:pPr>
            <w:r>
              <w:rPr>
                <w:rFonts w:ascii="Arial" w:hAnsi="Arial" w:cs="Arial"/>
                <w:sz w:val="24"/>
                <w:szCs w:val="24"/>
              </w:rPr>
              <w:t>Water is available in drink bottles for each child and adults supporting the activity</w:t>
            </w:r>
          </w:p>
          <w:p w14:paraId="62CCECFC" w14:textId="77777777" w:rsidR="002E0925" w:rsidRDefault="002E0925" w:rsidP="002E0925">
            <w:pPr>
              <w:pStyle w:val="ListParagraph"/>
              <w:numPr>
                <w:ilvl w:val="0"/>
                <w:numId w:val="16"/>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Shaded areas identified </w:t>
            </w:r>
          </w:p>
          <w:p w14:paraId="6AAC757B" w14:textId="77777777" w:rsidR="002E0925" w:rsidRPr="002F6969" w:rsidRDefault="002E0925" w:rsidP="002E0925">
            <w:pPr>
              <w:pStyle w:val="ListParagraph"/>
              <w:numPr>
                <w:ilvl w:val="0"/>
                <w:numId w:val="16"/>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Appropriate footwear and wet weather gear </w:t>
            </w:r>
          </w:p>
        </w:tc>
        <w:tc>
          <w:tcPr>
            <w:tcW w:w="1216" w:type="dxa"/>
            <w:vAlign w:val="center"/>
          </w:tcPr>
          <w:p w14:paraId="7523EC23" w14:textId="77777777" w:rsidR="002E0925" w:rsidRPr="00752F33" w:rsidRDefault="002E0925" w:rsidP="00120EE9">
            <w:pPr>
              <w:spacing w:line="360" w:lineRule="auto"/>
              <w:jc w:val="both"/>
              <w:rPr>
                <w:rFonts w:ascii="Arial" w:hAnsi="Arial" w:cs="Arial"/>
                <w:sz w:val="24"/>
                <w:szCs w:val="24"/>
              </w:rPr>
            </w:pPr>
            <w:r>
              <w:rPr>
                <w:rFonts w:ascii="Arial" w:hAnsi="Arial" w:cs="Arial"/>
                <w:sz w:val="24"/>
                <w:szCs w:val="24"/>
              </w:rPr>
              <w:t xml:space="preserve">Low </w:t>
            </w:r>
          </w:p>
        </w:tc>
      </w:tr>
      <w:tr w:rsidR="002E0925" w:rsidRPr="00117C97" w14:paraId="75410EE6" w14:textId="77777777" w:rsidTr="00120EE9">
        <w:trPr>
          <w:cantSplit/>
          <w:trHeight w:val="1277"/>
        </w:trPr>
        <w:tc>
          <w:tcPr>
            <w:tcW w:w="1531" w:type="dxa"/>
            <w:vAlign w:val="center"/>
          </w:tcPr>
          <w:p w14:paraId="36C2CE92" w14:textId="77777777" w:rsidR="002E0925" w:rsidRDefault="002E0925" w:rsidP="00120EE9">
            <w:pPr>
              <w:spacing w:line="360" w:lineRule="auto"/>
              <w:jc w:val="both"/>
              <w:rPr>
                <w:rFonts w:ascii="Arial" w:hAnsi="Arial" w:cs="Arial"/>
                <w:sz w:val="24"/>
                <w:szCs w:val="24"/>
              </w:rPr>
            </w:pPr>
            <w:r>
              <w:rPr>
                <w:rFonts w:ascii="Arial" w:hAnsi="Arial" w:cs="Arial"/>
                <w:sz w:val="24"/>
                <w:szCs w:val="24"/>
              </w:rPr>
              <w:lastRenderedPageBreak/>
              <w:t xml:space="preserve">Climbing Trees </w:t>
            </w:r>
          </w:p>
        </w:tc>
        <w:tc>
          <w:tcPr>
            <w:tcW w:w="2878" w:type="dxa"/>
            <w:vAlign w:val="center"/>
          </w:tcPr>
          <w:p w14:paraId="6A7B98F8" w14:textId="77777777" w:rsidR="002E0925"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The activity will support children’s physical and perception development </w:t>
            </w:r>
          </w:p>
        </w:tc>
        <w:tc>
          <w:tcPr>
            <w:tcW w:w="2431" w:type="dxa"/>
            <w:vAlign w:val="center"/>
          </w:tcPr>
          <w:p w14:paraId="22A84B72" w14:textId="082FB9FE" w:rsidR="002E0925" w:rsidRPr="00752F33" w:rsidRDefault="002E0925" w:rsidP="00120EE9">
            <w:pPr>
              <w:spacing w:line="360" w:lineRule="auto"/>
              <w:ind w:left="360"/>
              <w:contextualSpacing/>
              <w:jc w:val="both"/>
              <w:rPr>
                <w:rFonts w:ascii="Arial" w:hAnsi="Arial" w:cs="Arial"/>
                <w:sz w:val="24"/>
                <w:szCs w:val="24"/>
              </w:rPr>
            </w:pPr>
            <w:r>
              <w:rPr>
                <w:rFonts w:ascii="Arial" w:hAnsi="Arial" w:cs="Arial"/>
                <w:sz w:val="24"/>
                <w:szCs w:val="24"/>
              </w:rPr>
              <w:t xml:space="preserve">Fall </w:t>
            </w:r>
            <w:r w:rsidR="00A04CC7">
              <w:rPr>
                <w:rFonts w:ascii="Arial" w:hAnsi="Arial" w:cs="Arial"/>
                <w:sz w:val="24"/>
                <w:szCs w:val="24"/>
              </w:rPr>
              <w:t xml:space="preserve">or injury </w:t>
            </w:r>
          </w:p>
        </w:tc>
        <w:tc>
          <w:tcPr>
            <w:tcW w:w="1324" w:type="dxa"/>
            <w:vAlign w:val="center"/>
          </w:tcPr>
          <w:p w14:paraId="2D6316BA" w14:textId="77777777" w:rsidR="002E0925" w:rsidRDefault="002E0925"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Child </w:t>
            </w:r>
          </w:p>
        </w:tc>
        <w:tc>
          <w:tcPr>
            <w:tcW w:w="5221" w:type="dxa"/>
            <w:vAlign w:val="center"/>
          </w:tcPr>
          <w:p w14:paraId="4D6BADE5" w14:textId="77777777" w:rsidR="002E0925" w:rsidRDefault="002E0925" w:rsidP="002E0925">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Visual Risk assessment undertaken on the day of the activity to ensure no changes from pre visit to undertake risk assessment of trees and surfaces</w:t>
            </w:r>
          </w:p>
          <w:p w14:paraId="36FAF93E" w14:textId="77777777" w:rsidR="002E0925" w:rsidRPr="002F6969" w:rsidRDefault="002E0925" w:rsidP="002E0925">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Children understand the risks when climbing trees, however, supported by adult’s supervision. </w:t>
            </w:r>
          </w:p>
        </w:tc>
        <w:tc>
          <w:tcPr>
            <w:tcW w:w="1216" w:type="dxa"/>
            <w:vAlign w:val="center"/>
          </w:tcPr>
          <w:p w14:paraId="55388B33" w14:textId="6A8DEADA" w:rsidR="002E0925" w:rsidRPr="00752F33" w:rsidRDefault="00E8274E" w:rsidP="00120EE9">
            <w:pPr>
              <w:spacing w:line="360" w:lineRule="auto"/>
              <w:jc w:val="both"/>
              <w:rPr>
                <w:rFonts w:ascii="Arial" w:hAnsi="Arial" w:cs="Arial"/>
                <w:sz w:val="24"/>
                <w:szCs w:val="24"/>
              </w:rPr>
            </w:pPr>
            <w:r>
              <w:rPr>
                <w:rFonts w:ascii="Arial" w:hAnsi="Arial" w:cs="Arial"/>
                <w:sz w:val="24"/>
                <w:szCs w:val="24"/>
              </w:rPr>
              <w:t>Low</w:t>
            </w:r>
          </w:p>
        </w:tc>
      </w:tr>
      <w:tr w:rsidR="00A04CC7" w:rsidRPr="00117C97" w14:paraId="1BC37318" w14:textId="77777777" w:rsidTr="00120EE9">
        <w:trPr>
          <w:cantSplit/>
          <w:trHeight w:val="1277"/>
        </w:trPr>
        <w:tc>
          <w:tcPr>
            <w:tcW w:w="1531" w:type="dxa"/>
            <w:vAlign w:val="center"/>
          </w:tcPr>
          <w:p w14:paraId="5AFCA70D" w14:textId="7A33FA7D" w:rsidR="00A04CC7" w:rsidRDefault="00A04CC7" w:rsidP="00120EE9">
            <w:pPr>
              <w:spacing w:line="360" w:lineRule="auto"/>
              <w:jc w:val="both"/>
              <w:rPr>
                <w:rFonts w:ascii="Arial" w:hAnsi="Arial" w:cs="Arial"/>
                <w:sz w:val="24"/>
                <w:szCs w:val="24"/>
              </w:rPr>
            </w:pPr>
            <w:r w:rsidRPr="00554243">
              <w:rPr>
                <w:rFonts w:ascii="Arial" w:hAnsi="Arial" w:cs="Arial"/>
                <w:color w:val="000000" w:themeColor="text1"/>
                <w:sz w:val="24"/>
                <w:szCs w:val="24"/>
              </w:rPr>
              <w:t xml:space="preserve">Water </w:t>
            </w:r>
          </w:p>
        </w:tc>
        <w:tc>
          <w:tcPr>
            <w:tcW w:w="2878" w:type="dxa"/>
            <w:vAlign w:val="center"/>
          </w:tcPr>
          <w:p w14:paraId="0098D795" w14:textId="3C0A4E7E" w:rsidR="00A04CC7" w:rsidRDefault="00E8274E" w:rsidP="00120EE9">
            <w:pPr>
              <w:autoSpaceDE w:val="0"/>
              <w:autoSpaceDN w:val="0"/>
              <w:adjustRightInd w:val="0"/>
              <w:spacing w:line="360" w:lineRule="auto"/>
              <w:jc w:val="both"/>
              <w:rPr>
                <w:rFonts w:ascii="Arial" w:hAnsi="Arial" w:cs="Arial"/>
                <w:sz w:val="24"/>
                <w:szCs w:val="24"/>
              </w:rPr>
            </w:pPr>
            <w:r w:rsidRPr="00E8274E">
              <w:rPr>
                <w:rFonts w:ascii="Arial" w:hAnsi="Arial" w:cs="Arial"/>
                <w:sz w:val="24"/>
                <w:szCs w:val="24"/>
              </w:rPr>
              <w:t>Sociable play, motor skills, creative play, language development. Science and mathematical development</w:t>
            </w:r>
            <w:r>
              <w:t>.</w:t>
            </w:r>
          </w:p>
          <w:p w14:paraId="29A18D5E" w14:textId="129887A7" w:rsidR="00E8274E" w:rsidRDefault="00E8274E" w:rsidP="00120EE9">
            <w:pPr>
              <w:autoSpaceDE w:val="0"/>
              <w:autoSpaceDN w:val="0"/>
              <w:adjustRightInd w:val="0"/>
              <w:spacing w:line="360" w:lineRule="auto"/>
              <w:jc w:val="both"/>
              <w:rPr>
                <w:rFonts w:ascii="Arial" w:hAnsi="Arial" w:cs="Arial"/>
                <w:sz w:val="24"/>
                <w:szCs w:val="24"/>
              </w:rPr>
            </w:pPr>
          </w:p>
        </w:tc>
        <w:tc>
          <w:tcPr>
            <w:tcW w:w="2431" w:type="dxa"/>
            <w:vAlign w:val="center"/>
          </w:tcPr>
          <w:p w14:paraId="35B91B5A" w14:textId="3FE53549" w:rsidR="00A04CC7" w:rsidRDefault="00E8274E" w:rsidP="00120EE9">
            <w:pPr>
              <w:spacing w:line="360" w:lineRule="auto"/>
              <w:ind w:left="360"/>
              <w:contextualSpacing/>
              <w:jc w:val="both"/>
              <w:rPr>
                <w:rFonts w:ascii="Arial" w:hAnsi="Arial" w:cs="Arial"/>
                <w:sz w:val="24"/>
                <w:szCs w:val="24"/>
              </w:rPr>
            </w:pPr>
            <w:r>
              <w:rPr>
                <w:rFonts w:ascii="Arial" w:hAnsi="Arial" w:cs="Arial"/>
                <w:sz w:val="24"/>
                <w:szCs w:val="24"/>
              </w:rPr>
              <w:t>Stagnant water</w:t>
            </w:r>
          </w:p>
        </w:tc>
        <w:tc>
          <w:tcPr>
            <w:tcW w:w="1324" w:type="dxa"/>
            <w:vAlign w:val="center"/>
          </w:tcPr>
          <w:p w14:paraId="195B1B1F" w14:textId="05D1BAE2" w:rsidR="00A04CC7" w:rsidRDefault="00E8274E" w:rsidP="00120EE9">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Child </w:t>
            </w:r>
          </w:p>
        </w:tc>
        <w:tc>
          <w:tcPr>
            <w:tcW w:w="5221" w:type="dxa"/>
            <w:vAlign w:val="center"/>
          </w:tcPr>
          <w:p w14:paraId="572C3C6B" w14:textId="42252EB3" w:rsidR="00A04CC7" w:rsidRDefault="00E8274E" w:rsidP="002E0925">
            <w:pPr>
              <w:pStyle w:val="ListParagraph"/>
              <w:numPr>
                <w:ilvl w:val="0"/>
                <w:numId w:val="17"/>
              </w:numPr>
              <w:autoSpaceDE w:val="0"/>
              <w:autoSpaceDN w:val="0"/>
              <w:adjustRightInd w:val="0"/>
              <w:spacing w:line="360" w:lineRule="auto"/>
              <w:jc w:val="both"/>
              <w:rPr>
                <w:rFonts w:ascii="Arial" w:hAnsi="Arial" w:cs="Arial"/>
                <w:sz w:val="24"/>
                <w:szCs w:val="24"/>
              </w:rPr>
            </w:pPr>
            <w:r>
              <w:rPr>
                <w:rFonts w:ascii="Arial" w:hAnsi="Arial" w:cs="Arial"/>
                <w:sz w:val="24"/>
                <w:szCs w:val="24"/>
              </w:rPr>
              <w:t>Rainwater can collect in areas of the environment.  Children understand the risk of drinking stagnant water.</w:t>
            </w:r>
          </w:p>
        </w:tc>
        <w:tc>
          <w:tcPr>
            <w:tcW w:w="1216" w:type="dxa"/>
            <w:vAlign w:val="center"/>
          </w:tcPr>
          <w:p w14:paraId="5716ABA3" w14:textId="7A36DC61" w:rsidR="00A04CC7" w:rsidRDefault="00E8274E" w:rsidP="00120EE9">
            <w:pPr>
              <w:spacing w:line="360" w:lineRule="auto"/>
              <w:jc w:val="both"/>
              <w:rPr>
                <w:rFonts w:ascii="Arial" w:hAnsi="Arial" w:cs="Arial"/>
                <w:sz w:val="24"/>
                <w:szCs w:val="24"/>
              </w:rPr>
            </w:pPr>
            <w:r>
              <w:rPr>
                <w:rFonts w:ascii="Arial" w:hAnsi="Arial" w:cs="Arial"/>
                <w:sz w:val="24"/>
                <w:szCs w:val="24"/>
              </w:rPr>
              <w:t xml:space="preserve">Low </w:t>
            </w:r>
          </w:p>
        </w:tc>
      </w:tr>
    </w:tbl>
    <w:p w14:paraId="68436975" w14:textId="77777777" w:rsidR="002E0925" w:rsidRDefault="002E0925"/>
    <w:p w14:paraId="03CD2F7C" w14:textId="71A35CB8" w:rsidR="00062EDD" w:rsidRDefault="00062EDD"/>
    <w:p w14:paraId="2328F349" w14:textId="7509F57B" w:rsidR="00062EDD" w:rsidRDefault="00062EDD"/>
    <w:p w14:paraId="1A1B7835" w14:textId="2ADF3AEF" w:rsidR="00062EDD" w:rsidRDefault="00062EDD"/>
    <w:p w14:paraId="294FE829" w14:textId="5D08E793" w:rsidR="000B5EB6" w:rsidRPr="009C0496" w:rsidRDefault="00FC427D">
      <w:pPr>
        <w:rPr>
          <w:rFonts w:ascii="Arial" w:hAnsi="Arial" w:cs="Arial"/>
          <w:sz w:val="24"/>
          <w:szCs w:val="24"/>
        </w:rPr>
      </w:pPr>
      <w:r>
        <w:rPr>
          <w:rFonts w:ascii="Arial" w:hAnsi="Arial" w:cs="Arial"/>
          <w:sz w:val="24"/>
          <w:szCs w:val="24"/>
        </w:rPr>
        <w:lastRenderedPageBreak/>
        <w:t xml:space="preserve">Environmental Audit </w:t>
      </w:r>
    </w:p>
    <w:tbl>
      <w:tblPr>
        <w:tblW w:w="14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7"/>
        <w:gridCol w:w="2034"/>
        <w:gridCol w:w="3255"/>
        <w:gridCol w:w="2153"/>
        <w:gridCol w:w="3697"/>
      </w:tblGrid>
      <w:tr w:rsidR="000B5EB6" w:rsidRPr="00F00A4A" w14:paraId="61607C6E" w14:textId="77777777" w:rsidTr="00120EE9">
        <w:tc>
          <w:tcPr>
            <w:tcW w:w="2887" w:type="dxa"/>
            <w:tcBorders>
              <w:top w:val="single" w:sz="6" w:space="0" w:color="auto"/>
              <w:left w:val="single" w:sz="6" w:space="0" w:color="auto"/>
              <w:bottom w:val="single" w:sz="6" w:space="0" w:color="auto"/>
              <w:right w:val="single" w:sz="6" w:space="0" w:color="auto"/>
            </w:tcBorders>
            <w:shd w:val="clear" w:color="auto" w:fill="D0CECE" w:themeFill="background2" w:themeFillShade="E6"/>
            <w:hideMark/>
          </w:tcPr>
          <w:p w14:paraId="2024401E" w14:textId="77777777" w:rsidR="000B5EB6" w:rsidRPr="00F00A4A" w:rsidRDefault="000B5EB6" w:rsidP="00120EE9">
            <w:pPr>
              <w:spacing w:after="0" w:line="240" w:lineRule="auto"/>
              <w:textAlignment w:val="baseline"/>
              <w:rPr>
                <w:rFonts w:ascii="Arial" w:eastAsia="Times New Roman" w:hAnsi="Arial" w:cs="Arial"/>
                <w:sz w:val="24"/>
                <w:szCs w:val="24"/>
                <w:lang w:eastAsia="en-GB"/>
              </w:rPr>
            </w:pPr>
            <w:r w:rsidRPr="00F00A4A">
              <w:rPr>
                <w:rFonts w:ascii="Arial" w:eastAsia="Times New Roman" w:hAnsi="Arial" w:cs="Arial"/>
                <w:b/>
                <w:bCs/>
                <w:i/>
                <w:iCs/>
                <w:sz w:val="24"/>
                <w:szCs w:val="24"/>
                <w:lang w:val="en-US" w:eastAsia="en-GB"/>
              </w:rPr>
              <w:t>Environmental feature</w:t>
            </w:r>
            <w:r w:rsidRPr="00F00A4A">
              <w:rPr>
                <w:rFonts w:ascii="Arial" w:eastAsia="Times New Roman" w:hAnsi="Arial" w:cs="Arial"/>
                <w:sz w:val="24"/>
                <w:szCs w:val="24"/>
                <w:lang w:eastAsia="en-GB"/>
              </w:rPr>
              <w:t> </w:t>
            </w:r>
          </w:p>
        </w:tc>
        <w:tc>
          <w:tcPr>
            <w:tcW w:w="2034" w:type="dxa"/>
            <w:tcBorders>
              <w:top w:val="single" w:sz="6" w:space="0" w:color="auto"/>
              <w:left w:val="nil"/>
              <w:bottom w:val="single" w:sz="6" w:space="0" w:color="auto"/>
              <w:right w:val="single" w:sz="6" w:space="0" w:color="auto"/>
            </w:tcBorders>
            <w:shd w:val="clear" w:color="auto" w:fill="D0CECE" w:themeFill="background2" w:themeFillShade="E6"/>
            <w:hideMark/>
          </w:tcPr>
          <w:p w14:paraId="29BC7F0A" w14:textId="77777777" w:rsidR="000B5EB6" w:rsidRPr="00F00A4A" w:rsidRDefault="000B5EB6" w:rsidP="00120EE9">
            <w:pPr>
              <w:spacing w:after="0" w:line="240" w:lineRule="auto"/>
              <w:textAlignment w:val="baseline"/>
              <w:rPr>
                <w:rFonts w:ascii="Arial" w:eastAsia="Times New Roman" w:hAnsi="Arial" w:cs="Arial"/>
                <w:sz w:val="24"/>
                <w:szCs w:val="24"/>
                <w:lang w:eastAsia="en-GB"/>
              </w:rPr>
            </w:pPr>
            <w:r w:rsidRPr="00F00A4A">
              <w:rPr>
                <w:rFonts w:ascii="Arial" w:eastAsia="Times New Roman" w:hAnsi="Arial" w:cs="Arial"/>
                <w:b/>
                <w:bCs/>
                <w:i/>
                <w:iCs/>
                <w:sz w:val="24"/>
                <w:szCs w:val="24"/>
                <w:lang w:val="en-US" w:eastAsia="en-GB"/>
              </w:rPr>
              <w:t>Damage that could occur</w:t>
            </w:r>
            <w:r w:rsidRPr="00F00A4A">
              <w:rPr>
                <w:rFonts w:ascii="Arial" w:eastAsia="Times New Roman" w:hAnsi="Arial" w:cs="Arial"/>
                <w:sz w:val="24"/>
                <w:szCs w:val="24"/>
                <w:lang w:eastAsia="en-GB"/>
              </w:rPr>
              <w:t> </w:t>
            </w:r>
          </w:p>
        </w:tc>
        <w:tc>
          <w:tcPr>
            <w:tcW w:w="3255" w:type="dxa"/>
            <w:tcBorders>
              <w:top w:val="single" w:sz="6" w:space="0" w:color="auto"/>
              <w:left w:val="nil"/>
              <w:bottom w:val="single" w:sz="6" w:space="0" w:color="auto"/>
              <w:right w:val="single" w:sz="6" w:space="0" w:color="auto"/>
            </w:tcBorders>
            <w:shd w:val="clear" w:color="auto" w:fill="D0CECE" w:themeFill="background2" w:themeFillShade="E6"/>
            <w:hideMark/>
          </w:tcPr>
          <w:p w14:paraId="3F6268B1" w14:textId="77777777" w:rsidR="000B5EB6" w:rsidRPr="00F00A4A" w:rsidRDefault="000B5EB6" w:rsidP="00120EE9">
            <w:pPr>
              <w:spacing w:after="0" w:line="240" w:lineRule="auto"/>
              <w:textAlignment w:val="baseline"/>
              <w:rPr>
                <w:rFonts w:ascii="Arial" w:eastAsia="Times New Roman" w:hAnsi="Arial" w:cs="Arial"/>
                <w:sz w:val="24"/>
                <w:szCs w:val="24"/>
                <w:lang w:eastAsia="en-GB"/>
              </w:rPr>
            </w:pPr>
            <w:r w:rsidRPr="00F00A4A">
              <w:rPr>
                <w:rFonts w:ascii="Arial" w:eastAsia="Times New Roman" w:hAnsi="Arial" w:cs="Arial"/>
                <w:b/>
                <w:bCs/>
                <w:i/>
                <w:iCs/>
                <w:sz w:val="24"/>
                <w:szCs w:val="24"/>
                <w:lang w:val="en-US" w:eastAsia="en-GB"/>
              </w:rPr>
              <w:t>How to lessen negative impact</w:t>
            </w:r>
            <w:r w:rsidRPr="00F00A4A">
              <w:rPr>
                <w:rFonts w:ascii="Arial" w:eastAsia="Times New Roman" w:hAnsi="Arial" w:cs="Arial"/>
                <w:b/>
                <w:bCs/>
                <w:sz w:val="24"/>
                <w:szCs w:val="24"/>
                <w:lang w:val="en-US" w:eastAsia="en-GB"/>
              </w:rPr>
              <w:t> </w:t>
            </w:r>
            <w:r w:rsidRPr="00F00A4A">
              <w:rPr>
                <w:rFonts w:ascii="Arial" w:eastAsia="Times New Roman" w:hAnsi="Arial" w:cs="Arial"/>
                <w:sz w:val="24"/>
                <w:szCs w:val="24"/>
                <w:lang w:eastAsia="en-GB"/>
              </w:rPr>
              <w:t> </w:t>
            </w:r>
          </w:p>
        </w:tc>
        <w:tc>
          <w:tcPr>
            <w:tcW w:w="2153" w:type="dxa"/>
            <w:tcBorders>
              <w:top w:val="single" w:sz="6" w:space="0" w:color="auto"/>
              <w:left w:val="nil"/>
              <w:bottom w:val="single" w:sz="6" w:space="0" w:color="auto"/>
              <w:right w:val="single" w:sz="6" w:space="0" w:color="auto"/>
            </w:tcBorders>
            <w:shd w:val="clear" w:color="auto" w:fill="D0CECE" w:themeFill="background2" w:themeFillShade="E6"/>
            <w:hideMark/>
          </w:tcPr>
          <w:p w14:paraId="3D5721C5" w14:textId="77777777" w:rsidR="000B5EB6" w:rsidRPr="00F00A4A" w:rsidRDefault="000B5EB6" w:rsidP="00120EE9">
            <w:pPr>
              <w:spacing w:after="0" w:line="240" w:lineRule="auto"/>
              <w:textAlignment w:val="baseline"/>
              <w:rPr>
                <w:rFonts w:ascii="Arial" w:eastAsia="Times New Roman" w:hAnsi="Arial" w:cs="Arial"/>
                <w:sz w:val="24"/>
                <w:szCs w:val="24"/>
                <w:lang w:eastAsia="en-GB"/>
              </w:rPr>
            </w:pPr>
            <w:r w:rsidRPr="00F00A4A">
              <w:rPr>
                <w:rFonts w:ascii="Arial" w:eastAsia="Times New Roman" w:hAnsi="Arial" w:cs="Arial"/>
                <w:b/>
                <w:bCs/>
                <w:i/>
                <w:iCs/>
                <w:sz w:val="24"/>
                <w:szCs w:val="24"/>
                <w:lang w:val="en-US" w:eastAsia="en-GB"/>
              </w:rPr>
              <w:t>Resources needed</w:t>
            </w:r>
            <w:r w:rsidRPr="00F00A4A">
              <w:rPr>
                <w:rFonts w:ascii="Arial" w:eastAsia="Times New Roman" w:hAnsi="Arial" w:cs="Arial"/>
                <w:sz w:val="24"/>
                <w:szCs w:val="24"/>
                <w:lang w:eastAsia="en-GB"/>
              </w:rPr>
              <w:t> </w:t>
            </w:r>
          </w:p>
        </w:tc>
        <w:tc>
          <w:tcPr>
            <w:tcW w:w="3697" w:type="dxa"/>
            <w:tcBorders>
              <w:top w:val="single" w:sz="6" w:space="0" w:color="auto"/>
              <w:left w:val="nil"/>
              <w:bottom w:val="single" w:sz="6" w:space="0" w:color="auto"/>
              <w:right w:val="single" w:sz="6" w:space="0" w:color="auto"/>
            </w:tcBorders>
            <w:shd w:val="clear" w:color="auto" w:fill="D0CECE" w:themeFill="background2" w:themeFillShade="E6"/>
            <w:hideMark/>
          </w:tcPr>
          <w:p w14:paraId="52B769BE" w14:textId="77777777" w:rsidR="000B5EB6" w:rsidRPr="00F00A4A" w:rsidRDefault="000B5EB6" w:rsidP="00120EE9">
            <w:pPr>
              <w:spacing w:after="0" w:line="240" w:lineRule="auto"/>
              <w:textAlignment w:val="baseline"/>
              <w:rPr>
                <w:rFonts w:ascii="Arial" w:eastAsia="Times New Roman" w:hAnsi="Arial" w:cs="Arial"/>
                <w:sz w:val="24"/>
                <w:szCs w:val="24"/>
                <w:lang w:eastAsia="en-GB"/>
              </w:rPr>
            </w:pPr>
            <w:r w:rsidRPr="00F00A4A">
              <w:rPr>
                <w:rFonts w:ascii="Arial" w:eastAsia="Times New Roman" w:hAnsi="Arial" w:cs="Arial"/>
                <w:b/>
                <w:bCs/>
                <w:i/>
                <w:iCs/>
                <w:sz w:val="24"/>
                <w:szCs w:val="24"/>
                <w:lang w:val="en-US" w:eastAsia="en-GB"/>
              </w:rPr>
              <w:t>Who is responsible </w:t>
            </w:r>
            <w:r w:rsidRPr="00F00A4A">
              <w:rPr>
                <w:rFonts w:ascii="Arial" w:eastAsia="Times New Roman" w:hAnsi="Arial" w:cs="Arial"/>
                <w:sz w:val="24"/>
                <w:szCs w:val="24"/>
                <w:lang w:eastAsia="en-GB"/>
              </w:rPr>
              <w:t> </w:t>
            </w:r>
          </w:p>
        </w:tc>
      </w:tr>
      <w:tr w:rsidR="000B5EB6" w:rsidRPr="00F00A4A" w14:paraId="2B9A65D9" w14:textId="77777777" w:rsidTr="00120EE9">
        <w:tc>
          <w:tcPr>
            <w:tcW w:w="2887" w:type="dxa"/>
            <w:tcBorders>
              <w:top w:val="nil"/>
              <w:left w:val="single" w:sz="6" w:space="0" w:color="auto"/>
              <w:bottom w:val="single" w:sz="6" w:space="0" w:color="auto"/>
              <w:right w:val="single" w:sz="6" w:space="0" w:color="auto"/>
            </w:tcBorders>
            <w:shd w:val="clear" w:color="auto" w:fill="auto"/>
            <w:hideMark/>
          </w:tcPr>
          <w:p w14:paraId="4D928311"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08BB0DBA"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Insects and bug</w:t>
            </w:r>
            <w:r>
              <w:rPr>
                <w:rFonts w:ascii="Arial" w:eastAsia="Times New Roman" w:hAnsi="Arial" w:cs="Arial"/>
                <w:sz w:val="24"/>
                <w:szCs w:val="24"/>
                <w:lang w:eastAsia="en-GB"/>
              </w:rPr>
              <w:t xml:space="preserve"> hunting </w:t>
            </w:r>
          </w:p>
          <w:p w14:paraId="0B0A574A"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c>
          <w:tcPr>
            <w:tcW w:w="2034" w:type="dxa"/>
            <w:tcBorders>
              <w:top w:val="nil"/>
              <w:left w:val="nil"/>
              <w:bottom w:val="single" w:sz="6" w:space="0" w:color="auto"/>
              <w:right w:val="single" w:sz="6" w:space="0" w:color="auto"/>
            </w:tcBorders>
            <w:shd w:val="clear" w:color="auto" w:fill="auto"/>
            <w:hideMark/>
          </w:tcPr>
          <w:p w14:paraId="26C366A2"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314529E5"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xml:space="preserve">Trampling or squashing bugs and insects, impact on the environment </w:t>
            </w:r>
          </w:p>
        </w:tc>
        <w:tc>
          <w:tcPr>
            <w:tcW w:w="3255" w:type="dxa"/>
            <w:tcBorders>
              <w:top w:val="nil"/>
              <w:left w:val="nil"/>
              <w:bottom w:val="single" w:sz="6" w:space="0" w:color="auto"/>
              <w:right w:val="single" w:sz="6" w:space="0" w:color="auto"/>
            </w:tcBorders>
            <w:shd w:val="clear" w:color="auto" w:fill="auto"/>
            <w:hideMark/>
          </w:tcPr>
          <w:p w14:paraId="45651640"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521369D8" w14:textId="00C82268"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adult to explain to children to be gentle when finding bugs and insects.  When collecting </w:t>
            </w:r>
            <w:r w:rsidR="007C2DD0">
              <w:rPr>
                <w:rFonts w:ascii="Arial" w:eastAsia="Times New Roman" w:hAnsi="Arial" w:cs="Arial"/>
                <w:sz w:val="24"/>
                <w:szCs w:val="24"/>
                <w:lang w:eastAsia="en-GB"/>
              </w:rPr>
              <w:t xml:space="preserve">insects/bugs </w:t>
            </w:r>
            <w:r>
              <w:rPr>
                <w:rFonts w:ascii="Arial" w:eastAsia="Times New Roman" w:hAnsi="Arial" w:cs="Arial"/>
                <w:sz w:val="24"/>
                <w:szCs w:val="24"/>
                <w:lang w:eastAsia="en-GB"/>
              </w:rPr>
              <w:t xml:space="preserve">to ensure </w:t>
            </w:r>
            <w:r w:rsidR="007C2DD0">
              <w:rPr>
                <w:rFonts w:ascii="Arial" w:eastAsia="Times New Roman" w:hAnsi="Arial" w:cs="Arial"/>
                <w:sz w:val="24"/>
                <w:szCs w:val="24"/>
                <w:lang w:eastAsia="en-GB"/>
              </w:rPr>
              <w:t>children</w:t>
            </w:r>
            <w:r>
              <w:rPr>
                <w:rFonts w:ascii="Arial" w:eastAsia="Times New Roman" w:hAnsi="Arial" w:cs="Arial"/>
                <w:sz w:val="24"/>
                <w:szCs w:val="24"/>
                <w:lang w:eastAsia="en-GB"/>
              </w:rPr>
              <w:t xml:space="preserve"> are careful and to always to return them to where they found them.   If using containers for children to collect and explore, ensure they understand not to overload the container with insects and bugs.</w:t>
            </w:r>
          </w:p>
        </w:tc>
        <w:tc>
          <w:tcPr>
            <w:tcW w:w="2153" w:type="dxa"/>
            <w:tcBorders>
              <w:top w:val="nil"/>
              <w:left w:val="nil"/>
              <w:bottom w:val="single" w:sz="6" w:space="0" w:color="auto"/>
              <w:right w:val="single" w:sz="6" w:space="0" w:color="auto"/>
            </w:tcBorders>
            <w:shd w:val="clear" w:color="auto" w:fill="auto"/>
            <w:hideMark/>
          </w:tcPr>
          <w:p w14:paraId="4DD06014"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615384F6" w14:textId="77777777" w:rsidR="000B5EB6"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Magnifying glass for children to use to see the insect/bug in more detail.</w:t>
            </w:r>
          </w:p>
          <w:p w14:paraId="6F1C51F4" w14:textId="77777777" w:rsidR="007C2DD0" w:rsidRDefault="007C2DD0" w:rsidP="00120EE9">
            <w:pPr>
              <w:spacing w:after="0" w:line="360" w:lineRule="auto"/>
              <w:textAlignment w:val="baseline"/>
              <w:rPr>
                <w:rFonts w:ascii="Arial" w:eastAsia="Times New Roman" w:hAnsi="Arial" w:cs="Arial"/>
                <w:sz w:val="24"/>
                <w:szCs w:val="24"/>
                <w:lang w:eastAsia="en-GB"/>
              </w:rPr>
            </w:pPr>
          </w:p>
          <w:p w14:paraId="4E02CC96" w14:textId="7CBC071A" w:rsidR="007C2DD0" w:rsidRPr="00F00A4A" w:rsidRDefault="007C2DD0"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Adult interaction alongside the learning. </w:t>
            </w:r>
          </w:p>
        </w:tc>
        <w:tc>
          <w:tcPr>
            <w:tcW w:w="3697" w:type="dxa"/>
            <w:tcBorders>
              <w:top w:val="nil"/>
              <w:left w:val="nil"/>
              <w:bottom w:val="single" w:sz="6" w:space="0" w:color="auto"/>
              <w:right w:val="single" w:sz="6" w:space="0" w:color="auto"/>
            </w:tcBorders>
            <w:shd w:val="clear" w:color="auto" w:fill="auto"/>
            <w:hideMark/>
          </w:tcPr>
          <w:p w14:paraId="5C6F70DB"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3A495DA5"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xml:space="preserve">Adults /Children </w:t>
            </w:r>
          </w:p>
        </w:tc>
      </w:tr>
      <w:tr w:rsidR="000B5EB6" w:rsidRPr="00F00A4A" w14:paraId="57B6E31E" w14:textId="77777777" w:rsidTr="00120EE9">
        <w:tc>
          <w:tcPr>
            <w:tcW w:w="2887" w:type="dxa"/>
            <w:tcBorders>
              <w:top w:val="nil"/>
              <w:left w:val="single" w:sz="6" w:space="0" w:color="auto"/>
              <w:bottom w:val="single" w:sz="6" w:space="0" w:color="auto"/>
              <w:right w:val="single" w:sz="6" w:space="0" w:color="auto"/>
            </w:tcBorders>
            <w:shd w:val="clear" w:color="auto" w:fill="auto"/>
            <w:hideMark/>
          </w:tcPr>
          <w:p w14:paraId="5D4206AE"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49071AAD"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w:t>
            </w:r>
            <w:r w:rsidRPr="00F00A4A">
              <w:rPr>
                <w:rFonts w:ascii="Arial" w:eastAsia="Times New Roman" w:hAnsi="Arial" w:cs="Arial"/>
                <w:sz w:val="24"/>
                <w:szCs w:val="24"/>
                <w:lang w:eastAsia="en-GB"/>
              </w:rPr>
              <w:t xml:space="preserve">rampling over plants / </w:t>
            </w:r>
            <w:r>
              <w:rPr>
                <w:rFonts w:ascii="Arial" w:eastAsia="Times New Roman" w:hAnsi="Arial" w:cs="Arial"/>
                <w:sz w:val="24"/>
                <w:szCs w:val="24"/>
                <w:lang w:eastAsia="en-GB"/>
              </w:rPr>
              <w:t xml:space="preserve">flowers/ </w:t>
            </w:r>
            <w:r w:rsidRPr="00F00A4A">
              <w:rPr>
                <w:rFonts w:ascii="Arial" w:eastAsia="Times New Roman" w:hAnsi="Arial" w:cs="Arial"/>
                <w:sz w:val="24"/>
                <w:szCs w:val="24"/>
                <w:lang w:eastAsia="en-GB"/>
              </w:rPr>
              <w:t>long grass</w:t>
            </w:r>
            <w:r>
              <w:rPr>
                <w:rFonts w:ascii="Arial" w:eastAsia="Times New Roman" w:hAnsi="Arial" w:cs="Arial"/>
                <w:sz w:val="24"/>
                <w:szCs w:val="24"/>
                <w:lang w:eastAsia="en-GB"/>
              </w:rPr>
              <w:t>ed</w:t>
            </w:r>
            <w:r w:rsidRPr="00F00A4A">
              <w:rPr>
                <w:rFonts w:ascii="Arial" w:eastAsia="Times New Roman" w:hAnsi="Arial" w:cs="Arial"/>
                <w:sz w:val="24"/>
                <w:szCs w:val="24"/>
                <w:lang w:eastAsia="en-GB"/>
              </w:rPr>
              <w:t xml:space="preserve"> area</w:t>
            </w:r>
            <w:r>
              <w:rPr>
                <w:rFonts w:ascii="Arial" w:eastAsia="Times New Roman" w:hAnsi="Arial" w:cs="Arial"/>
                <w:sz w:val="24"/>
                <w:szCs w:val="24"/>
                <w:lang w:eastAsia="en-GB"/>
              </w:rPr>
              <w:t>’s</w:t>
            </w:r>
          </w:p>
          <w:p w14:paraId="3097340B"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33B451A1"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c>
          <w:tcPr>
            <w:tcW w:w="2034" w:type="dxa"/>
            <w:tcBorders>
              <w:top w:val="nil"/>
              <w:left w:val="nil"/>
              <w:bottom w:val="single" w:sz="6" w:space="0" w:color="auto"/>
              <w:right w:val="single" w:sz="6" w:space="0" w:color="auto"/>
            </w:tcBorders>
            <w:shd w:val="clear" w:color="auto" w:fill="auto"/>
            <w:hideMark/>
          </w:tcPr>
          <w:p w14:paraId="27AC59D8"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p>
          <w:p w14:paraId="19FF6A78"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Damaging or harming insects and bugs</w:t>
            </w:r>
          </w:p>
        </w:tc>
        <w:tc>
          <w:tcPr>
            <w:tcW w:w="3255" w:type="dxa"/>
            <w:tcBorders>
              <w:top w:val="nil"/>
              <w:left w:val="nil"/>
              <w:bottom w:val="single" w:sz="6" w:space="0" w:color="auto"/>
              <w:right w:val="single" w:sz="6" w:space="0" w:color="auto"/>
            </w:tcBorders>
            <w:shd w:val="clear" w:color="auto" w:fill="auto"/>
            <w:hideMark/>
          </w:tcPr>
          <w:p w14:paraId="76A43D81"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15D87BBF"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xml:space="preserve">Have a discussion with the children in preparation of the activity how to care for plants – pre-activity to explain plants are living and their purpose </w:t>
            </w:r>
            <w:r w:rsidRPr="00F00A4A">
              <w:rPr>
                <w:rFonts w:ascii="Arial" w:eastAsia="Times New Roman" w:hAnsi="Arial" w:cs="Arial"/>
                <w:sz w:val="24"/>
                <w:szCs w:val="24"/>
                <w:lang w:eastAsia="en-GB"/>
              </w:rPr>
              <w:lastRenderedPageBreak/>
              <w:t>and how insects/bugs live in these areas and why</w:t>
            </w:r>
            <w:r>
              <w:rPr>
                <w:rFonts w:ascii="Arial" w:eastAsia="Times New Roman" w:hAnsi="Arial" w:cs="Arial"/>
                <w:sz w:val="24"/>
                <w:szCs w:val="24"/>
                <w:lang w:eastAsia="en-GB"/>
              </w:rPr>
              <w:t xml:space="preserve"> for children to get an understanding of the environment. </w:t>
            </w:r>
          </w:p>
          <w:p w14:paraId="2D1007DC" w14:textId="77777777" w:rsidR="000B5EB6" w:rsidRPr="00F00A4A" w:rsidRDefault="000B5EB6" w:rsidP="00120EE9">
            <w:pPr>
              <w:spacing w:line="360" w:lineRule="auto"/>
              <w:rPr>
                <w:rFonts w:ascii="Arial" w:eastAsia="Times New Roman" w:hAnsi="Arial" w:cs="Arial"/>
                <w:sz w:val="24"/>
                <w:szCs w:val="24"/>
                <w:lang w:eastAsia="en-GB"/>
              </w:rPr>
            </w:pPr>
          </w:p>
        </w:tc>
        <w:tc>
          <w:tcPr>
            <w:tcW w:w="2153" w:type="dxa"/>
            <w:tcBorders>
              <w:top w:val="nil"/>
              <w:left w:val="nil"/>
              <w:bottom w:val="single" w:sz="6" w:space="0" w:color="auto"/>
              <w:right w:val="single" w:sz="6" w:space="0" w:color="auto"/>
            </w:tcBorders>
            <w:shd w:val="clear" w:color="auto" w:fill="auto"/>
            <w:hideMark/>
          </w:tcPr>
          <w:p w14:paraId="5B0A429C"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33AA43A6"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xml:space="preserve">Pre- visit by the adult of the area to identify areas to protect – adult </w:t>
            </w:r>
            <w:r>
              <w:rPr>
                <w:rFonts w:ascii="Arial" w:eastAsia="Times New Roman" w:hAnsi="Arial" w:cs="Arial"/>
                <w:sz w:val="24"/>
                <w:szCs w:val="24"/>
                <w:lang w:eastAsia="en-GB"/>
              </w:rPr>
              <w:t xml:space="preserve">interaction to </w:t>
            </w:r>
            <w:r>
              <w:rPr>
                <w:rFonts w:ascii="Arial" w:eastAsia="Times New Roman" w:hAnsi="Arial" w:cs="Arial"/>
                <w:sz w:val="24"/>
                <w:szCs w:val="24"/>
                <w:lang w:eastAsia="en-GB"/>
              </w:rPr>
              <w:lastRenderedPageBreak/>
              <w:t>support the learning</w:t>
            </w:r>
            <w:r w:rsidRPr="00F00A4A">
              <w:rPr>
                <w:rFonts w:ascii="Arial" w:eastAsia="Times New Roman" w:hAnsi="Arial" w:cs="Arial"/>
                <w:sz w:val="24"/>
                <w:szCs w:val="24"/>
                <w:lang w:eastAsia="en-GB"/>
              </w:rPr>
              <w:t xml:space="preserve"> during the activity</w:t>
            </w:r>
          </w:p>
        </w:tc>
        <w:tc>
          <w:tcPr>
            <w:tcW w:w="3697" w:type="dxa"/>
            <w:tcBorders>
              <w:top w:val="nil"/>
              <w:left w:val="nil"/>
              <w:bottom w:val="single" w:sz="6" w:space="0" w:color="auto"/>
              <w:right w:val="single" w:sz="6" w:space="0" w:color="auto"/>
            </w:tcBorders>
            <w:shd w:val="clear" w:color="auto" w:fill="auto"/>
            <w:hideMark/>
          </w:tcPr>
          <w:p w14:paraId="25F1FD24"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lastRenderedPageBreak/>
              <w:t> </w:t>
            </w:r>
          </w:p>
          <w:p w14:paraId="4F890CA5"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Adults /Children</w:t>
            </w:r>
          </w:p>
        </w:tc>
      </w:tr>
      <w:tr w:rsidR="000B5EB6" w:rsidRPr="00F00A4A" w14:paraId="061C80F2" w14:textId="77777777" w:rsidTr="00120EE9">
        <w:tc>
          <w:tcPr>
            <w:tcW w:w="2887" w:type="dxa"/>
            <w:tcBorders>
              <w:top w:val="nil"/>
              <w:left w:val="single" w:sz="6" w:space="0" w:color="auto"/>
              <w:bottom w:val="single" w:sz="6" w:space="0" w:color="auto"/>
              <w:right w:val="single" w:sz="6" w:space="0" w:color="auto"/>
            </w:tcBorders>
            <w:shd w:val="clear" w:color="auto" w:fill="auto"/>
            <w:hideMark/>
          </w:tcPr>
          <w:p w14:paraId="1E33D330"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lastRenderedPageBreak/>
              <w:t> </w:t>
            </w:r>
          </w:p>
          <w:p w14:paraId="45399162"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r>
              <w:rPr>
                <w:rFonts w:ascii="Arial" w:eastAsia="Times New Roman" w:hAnsi="Arial" w:cs="Arial"/>
                <w:sz w:val="24"/>
                <w:szCs w:val="24"/>
                <w:lang w:eastAsia="en-GB"/>
              </w:rPr>
              <w:t xml:space="preserve">Trees </w:t>
            </w:r>
            <w:r w:rsidRPr="00F00A4A">
              <w:rPr>
                <w:rFonts w:ascii="Arial" w:eastAsia="Times New Roman" w:hAnsi="Arial" w:cs="Arial"/>
                <w:sz w:val="24"/>
                <w:szCs w:val="24"/>
                <w:lang w:eastAsia="en-GB"/>
              </w:rPr>
              <w:t xml:space="preserve"> </w:t>
            </w:r>
          </w:p>
          <w:p w14:paraId="4C8B383D"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3F95B9F"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603CA5F9"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1B818AD"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c>
          <w:tcPr>
            <w:tcW w:w="2034" w:type="dxa"/>
            <w:tcBorders>
              <w:top w:val="nil"/>
              <w:left w:val="nil"/>
              <w:bottom w:val="single" w:sz="6" w:space="0" w:color="auto"/>
              <w:right w:val="single" w:sz="6" w:space="0" w:color="auto"/>
            </w:tcBorders>
            <w:shd w:val="clear" w:color="auto" w:fill="auto"/>
            <w:hideMark/>
          </w:tcPr>
          <w:p w14:paraId="5E9768CE"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719C9D5F"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Damage to the tree by breaking branches or pulling off buds/leaves </w:t>
            </w:r>
          </w:p>
        </w:tc>
        <w:tc>
          <w:tcPr>
            <w:tcW w:w="3255" w:type="dxa"/>
            <w:tcBorders>
              <w:top w:val="nil"/>
              <w:left w:val="nil"/>
              <w:bottom w:val="single" w:sz="6" w:space="0" w:color="auto"/>
              <w:right w:val="single" w:sz="6" w:space="0" w:color="auto"/>
            </w:tcBorders>
            <w:shd w:val="clear" w:color="auto" w:fill="auto"/>
            <w:hideMark/>
          </w:tcPr>
          <w:p w14:paraId="204E2CFD"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7220B9E7"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Explain to the children how a tree grows and how it helps the environment – pre activity before visiting the environment.</w:t>
            </w:r>
          </w:p>
        </w:tc>
        <w:tc>
          <w:tcPr>
            <w:tcW w:w="2153" w:type="dxa"/>
            <w:tcBorders>
              <w:top w:val="nil"/>
              <w:left w:val="nil"/>
              <w:bottom w:val="single" w:sz="6" w:space="0" w:color="auto"/>
              <w:right w:val="single" w:sz="6" w:space="0" w:color="auto"/>
            </w:tcBorders>
            <w:shd w:val="clear" w:color="auto" w:fill="auto"/>
            <w:hideMark/>
          </w:tcPr>
          <w:p w14:paraId="6C88C482"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55E79727"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xml:space="preserve">Pre- visit by the adult of the area to identify areas to protect – adult </w:t>
            </w:r>
            <w:r>
              <w:rPr>
                <w:rFonts w:ascii="Arial" w:eastAsia="Times New Roman" w:hAnsi="Arial" w:cs="Arial"/>
                <w:sz w:val="24"/>
                <w:szCs w:val="24"/>
                <w:lang w:eastAsia="en-GB"/>
              </w:rPr>
              <w:t>interaction to support the learning</w:t>
            </w:r>
            <w:r w:rsidRPr="00F00A4A">
              <w:rPr>
                <w:rFonts w:ascii="Arial" w:eastAsia="Times New Roman" w:hAnsi="Arial" w:cs="Arial"/>
                <w:sz w:val="24"/>
                <w:szCs w:val="24"/>
                <w:lang w:eastAsia="en-GB"/>
              </w:rPr>
              <w:t xml:space="preserve"> during the activity</w:t>
            </w:r>
          </w:p>
        </w:tc>
        <w:tc>
          <w:tcPr>
            <w:tcW w:w="3697" w:type="dxa"/>
            <w:tcBorders>
              <w:top w:val="nil"/>
              <w:left w:val="nil"/>
              <w:bottom w:val="single" w:sz="6" w:space="0" w:color="auto"/>
              <w:right w:val="single" w:sz="6" w:space="0" w:color="auto"/>
            </w:tcBorders>
            <w:shd w:val="clear" w:color="auto" w:fill="auto"/>
            <w:hideMark/>
          </w:tcPr>
          <w:p w14:paraId="309E8A9C"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4D385B89"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Adults /Children</w:t>
            </w:r>
          </w:p>
        </w:tc>
      </w:tr>
      <w:tr w:rsidR="000B5EB6" w:rsidRPr="00F00A4A" w14:paraId="35330AD0" w14:textId="77777777" w:rsidTr="00120EE9">
        <w:tc>
          <w:tcPr>
            <w:tcW w:w="2887" w:type="dxa"/>
            <w:tcBorders>
              <w:top w:val="nil"/>
              <w:left w:val="single" w:sz="6" w:space="0" w:color="auto"/>
              <w:bottom w:val="single" w:sz="6" w:space="0" w:color="auto"/>
              <w:right w:val="single" w:sz="6" w:space="0" w:color="auto"/>
            </w:tcBorders>
            <w:shd w:val="clear" w:color="auto" w:fill="auto"/>
            <w:hideMark/>
          </w:tcPr>
          <w:p w14:paraId="0E8B8627"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9A64F87"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Rubbish/Resources </w:t>
            </w:r>
          </w:p>
          <w:p w14:paraId="1C459ADA"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35526880"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c>
          <w:tcPr>
            <w:tcW w:w="2034" w:type="dxa"/>
            <w:tcBorders>
              <w:top w:val="nil"/>
              <w:left w:val="nil"/>
              <w:bottom w:val="single" w:sz="6" w:space="0" w:color="auto"/>
              <w:right w:val="single" w:sz="6" w:space="0" w:color="auto"/>
            </w:tcBorders>
            <w:shd w:val="clear" w:color="auto" w:fill="auto"/>
            <w:hideMark/>
          </w:tcPr>
          <w:p w14:paraId="357FBF08"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00D06928" w14:textId="77777777" w:rsidR="000B5EB6" w:rsidRDefault="000B5EB6" w:rsidP="00120EE9">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Leaving rubbish or resources behind</w:t>
            </w:r>
          </w:p>
          <w:p w14:paraId="565ECF70" w14:textId="77777777" w:rsidR="000B5EB6" w:rsidRPr="005C20A7" w:rsidRDefault="000B5EB6" w:rsidP="00120EE9">
            <w:pPr>
              <w:spacing w:line="360" w:lineRule="auto"/>
              <w:rPr>
                <w:rFonts w:ascii="Arial" w:eastAsia="Times New Roman" w:hAnsi="Arial" w:cs="Arial"/>
                <w:sz w:val="24"/>
                <w:szCs w:val="24"/>
                <w:lang w:eastAsia="en-GB"/>
              </w:rPr>
            </w:pPr>
          </w:p>
        </w:tc>
        <w:tc>
          <w:tcPr>
            <w:tcW w:w="3255" w:type="dxa"/>
            <w:tcBorders>
              <w:top w:val="nil"/>
              <w:left w:val="nil"/>
              <w:bottom w:val="single" w:sz="6" w:space="0" w:color="auto"/>
              <w:right w:val="single" w:sz="6" w:space="0" w:color="auto"/>
            </w:tcBorders>
            <w:shd w:val="clear" w:color="auto" w:fill="auto"/>
            <w:hideMark/>
          </w:tcPr>
          <w:p w14:paraId="0E48E677"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DBE1BF4"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Explain to the children the importance of protecting the environment and the impact leaving rubbish has on the environment and the climate. Explain how children and adults can support this by </w:t>
            </w:r>
            <w:r>
              <w:rPr>
                <w:rFonts w:ascii="Arial" w:eastAsia="Times New Roman" w:hAnsi="Arial" w:cs="Arial"/>
                <w:sz w:val="24"/>
                <w:szCs w:val="24"/>
                <w:lang w:eastAsia="en-GB"/>
              </w:rPr>
              <w:lastRenderedPageBreak/>
              <w:t xml:space="preserve">ensuring all rubbish is taken home and there is also an opportunity to discuss  recycling. </w:t>
            </w:r>
          </w:p>
        </w:tc>
        <w:tc>
          <w:tcPr>
            <w:tcW w:w="2153" w:type="dxa"/>
            <w:tcBorders>
              <w:top w:val="nil"/>
              <w:left w:val="nil"/>
              <w:bottom w:val="single" w:sz="6" w:space="0" w:color="auto"/>
              <w:right w:val="single" w:sz="6" w:space="0" w:color="auto"/>
            </w:tcBorders>
            <w:shd w:val="clear" w:color="auto" w:fill="auto"/>
            <w:hideMark/>
          </w:tcPr>
          <w:p w14:paraId="21432660"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lastRenderedPageBreak/>
              <w:t> </w:t>
            </w:r>
          </w:p>
          <w:p w14:paraId="2823F656" w14:textId="77777777" w:rsidR="000B5EB6"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Audit of resources taken to the activity to ensure these are collected.</w:t>
            </w:r>
          </w:p>
          <w:p w14:paraId="06AE0355"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5CC28F4C"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large container or black bags to </w:t>
            </w:r>
            <w:r>
              <w:rPr>
                <w:rFonts w:ascii="Arial" w:eastAsia="Times New Roman" w:hAnsi="Arial" w:cs="Arial"/>
                <w:sz w:val="24"/>
                <w:szCs w:val="24"/>
                <w:lang w:eastAsia="en-GB"/>
              </w:rPr>
              <w:lastRenderedPageBreak/>
              <w:t xml:space="preserve">collect any rubbish identified before leaving the activity. </w:t>
            </w:r>
          </w:p>
        </w:tc>
        <w:tc>
          <w:tcPr>
            <w:tcW w:w="3697" w:type="dxa"/>
            <w:tcBorders>
              <w:top w:val="nil"/>
              <w:left w:val="nil"/>
              <w:bottom w:val="single" w:sz="6" w:space="0" w:color="auto"/>
              <w:right w:val="single" w:sz="6" w:space="0" w:color="auto"/>
            </w:tcBorders>
            <w:shd w:val="clear" w:color="auto" w:fill="auto"/>
            <w:hideMark/>
          </w:tcPr>
          <w:p w14:paraId="2F003206"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lastRenderedPageBreak/>
              <w:t> </w:t>
            </w:r>
          </w:p>
          <w:p w14:paraId="358BDABC"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Adults /Children</w:t>
            </w:r>
          </w:p>
          <w:p w14:paraId="51532DDF" w14:textId="77777777" w:rsidR="000B5EB6" w:rsidRPr="00F00A4A" w:rsidRDefault="000B5EB6" w:rsidP="00120EE9">
            <w:pPr>
              <w:spacing w:after="0" w:line="360" w:lineRule="auto"/>
              <w:jc w:val="center"/>
              <w:textAlignment w:val="baseline"/>
              <w:rPr>
                <w:rFonts w:ascii="Arial" w:eastAsia="Times New Roman" w:hAnsi="Arial" w:cs="Arial"/>
                <w:sz w:val="24"/>
                <w:szCs w:val="24"/>
                <w:lang w:eastAsia="en-GB"/>
              </w:rPr>
            </w:pPr>
          </w:p>
          <w:p w14:paraId="7F139A1A" w14:textId="77777777" w:rsidR="000B5EB6" w:rsidRPr="00F00A4A" w:rsidRDefault="000B5EB6" w:rsidP="00120EE9">
            <w:pPr>
              <w:spacing w:after="0" w:line="360" w:lineRule="auto"/>
              <w:jc w:val="center"/>
              <w:textAlignment w:val="baseline"/>
              <w:rPr>
                <w:rFonts w:ascii="Arial" w:eastAsia="Times New Roman" w:hAnsi="Arial" w:cs="Arial"/>
                <w:sz w:val="24"/>
                <w:szCs w:val="24"/>
                <w:lang w:eastAsia="en-GB"/>
              </w:rPr>
            </w:pPr>
          </w:p>
          <w:p w14:paraId="2E0BCC56"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5AAC082"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52A7F6B8"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10B0D33A"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6AA41E80"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lastRenderedPageBreak/>
              <w:t> </w:t>
            </w:r>
          </w:p>
        </w:tc>
      </w:tr>
      <w:tr w:rsidR="000B5EB6" w:rsidRPr="00F00A4A" w14:paraId="69BE7A93" w14:textId="77777777" w:rsidTr="00120EE9">
        <w:tc>
          <w:tcPr>
            <w:tcW w:w="2887" w:type="dxa"/>
            <w:tcBorders>
              <w:top w:val="nil"/>
              <w:left w:val="single" w:sz="6" w:space="0" w:color="auto"/>
              <w:bottom w:val="nil"/>
              <w:right w:val="single" w:sz="6" w:space="0" w:color="auto"/>
            </w:tcBorders>
            <w:shd w:val="clear" w:color="auto" w:fill="auto"/>
            <w:hideMark/>
          </w:tcPr>
          <w:p w14:paraId="0232A023"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6B3618A2"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r>
              <w:rPr>
                <w:rFonts w:ascii="Arial" w:eastAsia="Times New Roman" w:hAnsi="Arial" w:cs="Arial"/>
                <w:sz w:val="24"/>
                <w:szCs w:val="24"/>
                <w:lang w:eastAsia="en-GB"/>
              </w:rPr>
              <w:t xml:space="preserve">Collecting of materials </w:t>
            </w:r>
          </w:p>
          <w:p w14:paraId="155BE85B"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r>
              <w:rPr>
                <w:rFonts w:ascii="Arial" w:eastAsia="Times New Roman" w:hAnsi="Arial" w:cs="Arial"/>
                <w:sz w:val="24"/>
                <w:szCs w:val="24"/>
                <w:lang w:eastAsia="en-GB"/>
              </w:rPr>
              <w:t xml:space="preserve">for Den making </w:t>
            </w:r>
          </w:p>
          <w:p w14:paraId="01EDAC07"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c>
          <w:tcPr>
            <w:tcW w:w="2034" w:type="dxa"/>
            <w:tcBorders>
              <w:top w:val="nil"/>
              <w:left w:val="nil"/>
              <w:bottom w:val="nil"/>
              <w:right w:val="single" w:sz="6" w:space="0" w:color="auto"/>
            </w:tcBorders>
            <w:shd w:val="clear" w:color="auto" w:fill="auto"/>
            <w:hideMark/>
          </w:tcPr>
          <w:p w14:paraId="15ED282A"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462A9FC3"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Collecting leaves and sticks which have not fallen and are living </w:t>
            </w:r>
          </w:p>
        </w:tc>
        <w:tc>
          <w:tcPr>
            <w:tcW w:w="3255" w:type="dxa"/>
            <w:tcBorders>
              <w:top w:val="nil"/>
              <w:left w:val="nil"/>
              <w:bottom w:val="nil"/>
              <w:right w:val="single" w:sz="6" w:space="0" w:color="auto"/>
            </w:tcBorders>
            <w:shd w:val="clear" w:color="auto" w:fill="auto"/>
            <w:hideMark/>
          </w:tcPr>
          <w:p w14:paraId="6C3FD7C6"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6845C242"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Explain to the children when collecting materials for den making, to only collect sticks, ferns and leaves that have already fallen and loose on the ground.  Explain to the children why not to pick leaves/sticks and ferns from living plants and trees.  This can be explained prior to the activity and reinforced by the adult by role modelling. </w:t>
            </w:r>
          </w:p>
        </w:tc>
        <w:tc>
          <w:tcPr>
            <w:tcW w:w="2153" w:type="dxa"/>
            <w:tcBorders>
              <w:top w:val="nil"/>
              <w:left w:val="nil"/>
              <w:bottom w:val="nil"/>
              <w:right w:val="single" w:sz="6" w:space="0" w:color="auto"/>
            </w:tcBorders>
            <w:shd w:val="clear" w:color="auto" w:fill="auto"/>
            <w:hideMark/>
          </w:tcPr>
          <w:p w14:paraId="573A5D94" w14:textId="77777777" w:rsidR="000B5EB6"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7524DD6A" w14:textId="77777777" w:rsidR="000B5EB6"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Adult to ensure these resources are available – fallen sticks/leaves/ferns to take the to the environment. </w:t>
            </w:r>
          </w:p>
          <w:p w14:paraId="224F25DE" w14:textId="77777777" w:rsidR="000B5EB6" w:rsidRDefault="000B5EB6" w:rsidP="00120EE9">
            <w:pPr>
              <w:spacing w:after="0" w:line="360" w:lineRule="auto"/>
              <w:textAlignment w:val="baseline"/>
              <w:rPr>
                <w:rFonts w:ascii="Arial" w:eastAsia="Times New Roman" w:hAnsi="Arial" w:cs="Arial"/>
                <w:sz w:val="24"/>
                <w:szCs w:val="24"/>
                <w:lang w:eastAsia="en-GB"/>
              </w:rPr>
            </w:pPr>
          </w:p>
          <w:p w14:paraId="516C80F3"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Adult interaction during the activity to encourage this. </w:t>
            </w:r>
          </w:p>
        </w:tc>
        <w:tc>
          <w:tcPr>
            <w:tcW w:w="3697" w:type="dxa"/>
            <w:tcBorders>
              <w:top w:val="nil"/>
              <w:left w:val="nil"/>
              <w:bottom w:val="nil"/>
              <w:right w:val="single" w:sz="6" w:space="0" w:color="auto"/>
            </w:tcBorders>
            <w:shd w:val="clear" w:color="auto" w:fill="auto"/>
            <w:hideMark/>
          </w:tcPr>
          <w:p w14:paraId="4A9BD92C"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57E7403B"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Children </w:t>
            </w:r>
          </w:p>
          <w:p w14:paraId="5D97E9B4"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27ED892A"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5EB3E3E0"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p w14:paraId="3639FD7D" w14:textId="77777777" w:rsidR="000B5EB6" w:rsidRPr="00F00A4A" w:rsidRDefault="000B5EB6" w:rsidP="00120EE9">
            <w:pPr>
              <w:spacing w:after="0" w:line="360" w:lineRule="auto"/>
              <w:textAlignment w:val="baseline"/>
              <w:rPr>
                <w:rFonts w:ascii="Arial" w:eastAsia="Times New Roman" w:hAnsi="Arial" w:cs="Arial"/>
                <w:sz w:val="24"/>
                <w:szCs w:val="24"/>
                <w:lang w:eastAsia="en-GB"/>
              </w:rPr>
            </w:pPr>
            <w:r w:rsidRPr="00F00A4A">
              <w:rPr>
                <w:rFonts w:ascii="Arial" w:eastAsia="Times New Roman" w:hAnsi="Arial" w:cs="Arial"/>
                <w:sz w:val="24"/>
                <w:szCs w:val="24"/>
                <w:lang w:eastAsia="en-GB"/>
              </w:rPr>
              <w:t> </w:t>
            </w:r>
          </w:p>
        </w:tc>
      </w:tr>
      <w:tr w:rsidR="000B5EB6" w:rsidRPr="004F5C44" w14:paraId="55E0A87B" w14:textId="77777777" w:rsidTr="00120EE9">
        <w:tc>
          <w:tcPr>
            <w:tcW w:w="14026" w:type="dxa"/>
            <w:gridSpan w:val="5"/>
            <w:tcBorders>
              <w:top w:val="nil"/>
              <w:left w:val="single" w:sz="6" w:space="0" w:color="auto"/>
              <w:bottom w:val="single" w:sz="6" w:space="0" w:color="auto"/>
              <w:right w:val="single" w:sz="6" w:space="0" w:color="auto"/>
            </w:tcBorders>
            <w:shd w:val="clear" w:color="auto" w:fill="auto"/>
          </w:tcPr>
          <w:p w14:paraId="4B715542" w14:textId="77777777" w:rsidR="000B5EB6" w:rsidRPr="004F5C44" w:rsidRDefault="000B5EB6" w:rsidP="00120EE9">
            <w:pPr>
              <w:shd w:val="clear" w:color="auto" w:fill="FFFFFF"/>
              <w:spacing w:before="100" w:beforeAutospacing="1" w:after="100" w:afterAutospacing="1" w:line="360" w:lineRule="auto"/>
              <w:jc w:val="both"/>
              <w:rPr>
                <w:rFonts w:ascii="Arial" w:eastAsia="Times New Roman" w:hAnsi="Arial" w:cs="Arial"/>
                <w:b/>
                <w:bCs/>
                <w:color w:val="000000" w:themeColor="text1"/>
                <w:sz w:val="24"/>
                <w:szCs w:val="24"/>
                <w:lang w:eastAsia="en-GB"/>
              </w:rPr>
            </w:pPr>
            <w:r w:rsidRPr="004F5C44">
              <w:rPr>
                <w:rFonts w:ascii="Arial" w:eastAsia="Times New Roman" w:hAnsi="Arial" w:cs="Arial"/>
                <w:b/>
                <w:bCs/>
                <w:color w:val="000000" w:themeColor="text1"/>
                <w:sz w:val="24"/>
                <w:szCs w:val="24"/>
                <w:lang w:eastAsia="en-GB"/>
              </w:rPr>
              <w:t xml:space="preserve">The environmental audit supports  6 of the  themes within the Education for Sustainable Development and Global Citizenship </w:t>
            </w:r>
            <w:r>
              <w:rPr>
                <w:rFonts w:ascii="Arial" w:eastAsia="Times New Roman" w:hAnsi="Arial" w:cs="Arial"/>
                <w:b/>
                <w:bCs/>
                <w:color w:val="000000" w:themeColor="text1"/>
                <w:sz w:val="24"/>
                <w:szCs w:val="24"/>
                <w:lang w:eastAsia="en-GB"/>
              </w:rPr>
              <w:t xml:space="preserve">(2008) </w:t>
            </w:r>
            <w:r w:rsidRPr="004F5C44">
              <w:rPr>
                <w:rFonts w:ascii="Arial" w:eastAsia="Times New Roman" w:hAnsi="Arial" w:cs="Arial"/>
                <w:b/>
                <w:bCs/>
                <w:color w:val="000000" w:themeColor="text1"/>
                <w:sz w:val="24"/>
                <w:szCs w:val="24"/>
                <w:lang w:eastAsia="en-GB"/>
              </w:rPr>
              <w:t>; Choices and Decisions, Consumption and Waste, Identity and Culture, Health, Climate Change, The Natural Environment.</w:t>
            </w:r>
          </w:p>
        </w:tc>
      </w:tr>
    </w:tbl>
    <w:p w14:paraId="44927C77" w14:textId="77777777" w:rsidR="000B5EB6" w:rsidRDefault="000B5EB6"/>
    <w:p w14:paraId="79D65FE0" w14:textId="77777777" w:rsidR="0092086C" w:rsidRDefault="0092086C">
      <w:pPr>
        <w:sectPr w:rsidR="0092086C" w:rsidSect="00062EDD">
          <w:headerReference w:type="default" r:id="rId7"/>
          <w:footerReference w:type="default" r:id="rId8"/>
          <w:pgSz w:w="16838" w:h="11906" w:orient="landscape"/>
          <w:pgMar w:top="1440" w:right="1440" w:bottom="1440" w:left="1440" w:header="709" w:footer="709" w:gutter="0"/>
          <w:cols w:space="708"/>
          <w:docGrid w:linePitch="360"/>
        </w:sectPr>
      </w:pPr>
    </w:p>
    <w:p w14:paraId="1C9525B7" w14:textId="77777777" w:rsidR="00A04CC7" w:rsidRPr="00A04CC7" w:rsidRDefault="00A04CC7" w:rsidP="00A04CC7">
      <w:pPr>
        <w:spacing w:line="360" w:lineRule="auto"/>
        <w:jc w:val="both"/>
        <w:rPr>
          <w:rFonts w:ascii="Arial" w:hAnsi="Arial" w:cs="Arial"/>
          <w:color w:val="FF0000"/>
          <w:sz w:val="24"/>
          <w:szCs w:val="24"/>
          <w:shd w:val="clear" w:color="auto" w:fill="FFFFFF"/>
        </w:rPr>
      </w:pPr>
      <w:r w:rsidRPr="00A04CC7">
        <w:rPr>
          <w:rFonts w:ascii="Arial" w:hAnsi="Arial" w:cs="Arial"/>
          <w:sz w:val="24"/>
          <w:szCs w:val="24"/>
        </w:rPr>
        <w:lastRenderedPageBreak/>
        <w:t xml:space="preserve">The aim of the activity plan in part 1 of the portfolio has been designed to support children’s learning and development of the natural environment, the world around them.  The activity is child led for opportunities for the children to explore the environment around them through play.  According to </w:t>
      </w:r>
      <w:r w:rsidRPr="003A7782">
        <w:rPr>
          <w:rFonts w:ascii="Arial" w:hAnsi="Arial" w:cs="Arial"/>
          <w:color w:val="FF0000"/>
          <w:sz w:val="24"/>
          <w:szCs w:val="24"/>
        </w:rPr>
        <w:t xml:space="preserve">Play Wales (2012) </w:t>
      </w:r>
      <w:r w:rsidRPr="00A04CC7">
        <w:rPr>
          <w:rFonts w:ascii="Arial" w:hAnsi="Arial" w:cs="Arial"/>
          <w:sz w:val="24"/>
          <w:szCs w:val="24"/>
        </w:rPr>
        <w:t xml:space="preserve">outdoor play is a central for children’s health and wellbeing, through engaging with outdoor play,  children develop resilience and there are benefits to their physical and emotional development.  Furthermore, </w:t>
      </w:r>
      <w:r w:rsidRPr="003A7782">
        <w:rPr>
          <w:rFonts w:ascii="Arial" w:hAnsi="Arial" w:cs="Arial"/>
          <w:color w:val="FF0000"/>
          <w:sz w:val="24"/>
          <w:szCs w:val="24"/>
        </w:rPr>
        <w:t>Bruce (2012) states</w:t>
      </w:r>
      <w:r w:rsidRPr="00A04CC7">
        <w:rPr>
          <w:rFonts w:ascii="Arial" w:hAnsi="Arial" w:cs="Arial"/>
          <w:sz w:val="24"/>
          <w:szCs w:val="24"/>
        </w:rPr>
        <w:t xml:space="preserve">, when children play it creates an attitude of mind and deep involvement in learning, this is supported by </w:t>
      </w:r>
      <w:r w:rsidRPr="003A7782">
        <w:rPr>
          <w:rFonts w:ascii="Arial" w:hAnsi="Arial" w:cs="Arial"/>
          <w:color w:val="FF0000"/>
          <w:sz w:val="24"/>
          <w:szCs w:val="24"/>
        </w:rPr>
        <w:t xml:space="preserve">Froebel (1782-1852),   </w:t>
      </w:r>
      <w:r w:rsidRPr="00A04CC7">
        <w:rPr>
          <w:rFonts w:ascii="Arial" w:hAnsi="Arial" w:cs="Arial"/>
          <w:sz w:val="24"/>
          <w:szCs w:val="24"/>
          <w:shd w:val="clear" w:color="auto" w:fill="FFFFFF"/>
        </w:rPr>
        <w:t xml:space="preserve">“Play is the highest expression of human development in childhood, for it alone is the free expression of what is in a child's soul”.  </w:t>
      </w:r>
      <w:r w:rsidRPr="00A04CC7">
        <w:rPr>
          <w:rFonts w:ascii="Arial" w:hAnsi="Arial" w:cs="Arial"/>
          <w:color w:val="FF0000"/>
          <w:sz w:val="24"/>
          <w:szCs w:val="24"/>
          <w:shd w:val="clear" w:color="auto" w:fill="FFFFFF"/>
        </w:rPr>
        <w:t xml:space="preserve">[Community Playthings………………]  </w:t>
      </w:r>
    </w:p>
    <w:p w14:paraId="6A2F4276" w14:textId="4D763BE4" w:rsidR="00C01B29" w:rsidRDefault="00A04CC7" w:rsidP="00120EE9">
      <w:pPr>
        <w:spacing w:line="360" w:lineRule="auto"/>
        <w:jc w:val="both"/>
        <w:rPr>
          <w:rFonts w:ascii="Arial" w:hAnsi="Arial" w:cs="Arial"/>
          <w:sz w:val="24"/>
          <w:szCs w:val="24"/>
          <w:shd w:val="clear" w:color="auto" w:fill="FFFFFF"/>
        </w:rPr>
      </w:pPr>
      <w:r w:rsidRPr="00A04CC7">
        <w:rPr>
          <w:rFonts w:ascii="Arial" w:hAnsi="Arial" w:cs="Arial"/>
          <w:sz w:val="24"/>
          <w:szCs w:val="24"/>
          <w:shd w:val="clear" w:color="auto" w:fill="FFFFFF"/>
        </w:rPr>
        <w:t xml:space="preserve">There are benefits of learning outdoors and engaging with the natural environment. The benefits of learning outdoors in a natural environment allows space for the children to explore and move around, freely.   Space allows for movement, according </w:t>
      </w:r>
      <w:r w:rsidRPr="009E30B1">
        <w:rPr>
          <w:rFonts w:ascii="Arial" w:hAnsi="Arial" w:cs="Arial"/>
          <w:color w:val="FF0000"/>
          <w:sz w:val="24"/>
          <w:szCs w:val="24"/>
          <w:shd w:val="clear" w:color="auto" w:fill="FFFFFF"/>
        </w:rPr>
        <w:t xml:space="preserve">Bilton, (2002) </w:t>
      </w:r>
      <w:r w:rsidRPr="00A04CC7">
        <w:rPr>
          <w:rFonts w:ascii="Arial" w:hAnsi="Arial" w:cs="Arial"/>
          <w:sz w:val="24"/>
          <w:szCs w:val="24"/>
          <w:shd w:val="clear" w:color="auto" w:fill="FFFFFF"/>
        </w:rPr>
        <w:t xml:space="preserve">movement along with play is one of the most influential means in supporting learning in young children.  When children are outdoors, they can explore and gain an understanding of the world around them, on a larger scale. Furthermore, </w:t>
      </w:r>
      <w:r w:rsidRPr="009E30B1">
        <w:rPr>
          <w:rFonts w:ascii="Arial" w:hAnsi="Arial" w:cs="Arial"/>
          <w:color w:val="FF0000"/>
          <w:sz w:val="24"/>
          <w:szCs w:val="24"/>
          <w:shd w:val="clear" w:color="auto" w:fill="FFFFFF"/>
        </w:rPr>
        <w:t xml:space="preserve">Ouvry (2003) </w:t>
      </w:r>
      <w:r w:rsidRPr="00A04CC7">
        <w:rPr>
          <w:rFonts w:ascii="Arial" w:hAnsi="Arial" w:cs="Arial"/>
          <w:sz w:val="24"/>
          <w:szCs w:val="24"/>
          <w:shd w:val="clear" w:color="auto" w:fill="FFFFFF"/>
        </w:rPr>
        <w:t xml:space="preserve">upholds the outdoor environment allows children to have more space and to develop deeper learning and imaginary play, more so in boys in the outdoor environment. </w:t>
      </w:r>
      <w:r w:rsidRPr="00A04CC7">
        <w:rPr>
          <w:rFonts w:ascii="Arial" w:hAnsi="Arial" w:cs="Arial"/>
          <w:color w:val="FF0000"/>
          <w:sz w:val="24"/>
          <w:szCs w:val="24"/>
          <w:shd w:val="clear" w:color="auto" w:fill="FFFFFF"/>
        </w:rPr>
        <w:t xml:space="preserve">[Cited J White article].  </w:t>
      </w:r>
      <w:r w:rsidRPr="00A04CC7">
        <w:rPr>
          <w:rFonts w:ascii="Arial" w:hAnsi="Arial" w:cs="Arial"/>
          <w:sz w:val="24"/>
          <w:szCs w:val="24"/>
          <w:shd w:val="clear" w:color="auto" w:fill="FFFFFF"/>
        </w:rPr>
        <w:t xml:space="preserve">However, from a study undertaken by </w:t>
      </w:r>
      <w:r w:rsidRPr="00C640CF">
        <w:rPr>
          <w:rFonts w:ascii="Arial" w:hAnsi="Arial" w:cs="Arial"/>
          <w:color w:val="FF0000"/>
          <w:sz w:val="24"/>
          <w:szCs w:val="24"/>
          <w:shd w:val="clear" w:color="auto" w:fill="FFFFFF"/>
        </w:rPr>
        <w:t>Maynard</w:t>
      </w:r>
      <w:r w:rsidRPr="00A04CC7">
        <w:rPr>
          <w:rFonts w:ascii="Arial" w:hAnsi="Arial" w:cs="Arial"/>
          <w:sz w:val="24"/>
          <w:szCs w:val="24"/>
          <w:shd w:val="clear" w:color="auto" w:fill="FFFFFF"/>
        </w:rPr>
        <w:t xml:space="preserve">, </w:t>
      </w:r>
      <w:r w:rsidRPr="009E30B1">
        <w:rPr>
          <w:rFonts w:ascii="Arial" w:hAnsi="Arial" w:cs="Arial"/>
          <w:color w:val="FF0000"/>
          <w:sz w:val="24"/>
          <w:szCs w:val="24"/>
          <w:shd w:val="clear" w:color="auto" w:fill="FFFFFF"/>
        </w:rPr>
        <w:t xml:space="preserve">T. and Waters, J., (2007), </w:t>
      </w:r>
      <w:r w:rsidRPr="00A04CC7">
        <w:rPr>
          <w:rFonts w:ascii="Arial" w:hAnsi="Arial" w:cs="Arial"/>
          <w:sz w:val="24"/>
          <w:szCs w:val="24"/>
          <w:shd w:val="clear" w:color="auto" w:fill="FFFFFF"/>
        </w:rPr>
        <w:t xml:space="preserve">findings of the study identified barriers to accessing outdoor learning, practitioners  identified risk and safety, weather conditions and concerns raised by parents if taken children out in the rain, were challenges to outdoor play.   Adult to child ratio were also identified as a barrier in accessing the outdoor environment.   </w:t>
      </w:r>
      <w:r w:rsidR="00C01B29">
        <w:rPr>
          <w:rFonts w:ascii="Arial" w:hAnsi="Arial" w:cs="Arial"/>
          <w:sz w:val="24"/>
          <w:szCs w:val="24"/>
          <w:shd w:val="clear" w:color="auto" w:fill="FFFFFF"/>
        </w:rPr>
        <w:t xml:space="preserve">However, </w:t>
      </w:r>
      <w:r w:rsidR="00C640CF">
        <w:rPr>
          <w:rFonts w:ascii="Arial" w:hAnsi="Arial" w:cs="Arial"/>
          <w:sz w:val="24"/>
          <w:szCs w:val="24"/>
          <w:shd w:val="clear" w:color="auto" w:fill="FFFFFF"/>
        </w:rPr>
        <w:t xml:space="preserve"> </w:t>
      </w:r>
      <w:r w:rsidR="00C01B29" w:rsidRPr="00554243">
        <w:rPr>
          <w:rFonts w:ascii="Arial" w:hAnsi="Arial" w:cs="Arial"/>
          <w:color w:val="FF0000"/>
          <w:sz w:val="24"/>
          <w:szCs w:val="24"/>
          <w:shd w:val="clear" w:color="auto" w:fill="FFFFFF"/>
        </w:rPr>
        <w:t xml:space="preserve">Maynard et al (2013) </w:t>
      </w:r>
      <w:r w:rsidR="00C01B29">
        <w:rPr>
          <w:rFonts w:ascii="Arial" w:hAnsi="Arial" w:cs="Arial"/>
          <w:sz w:val="24"/>
          <w:szCs w:val="24"/>
          <w:shd w:val="clear" w:color="auto" w:fill="FFFFFF"/>
        </w:rPr>
        <w:t>upheld adults engage differently in the outdoor environment with children with different prospects and opportunities.  Children are more free</w:t>
      </w:r>
      <w:r w:rsidR="00554243">
        <w:rPr>
          <w:rFonts w:ascii="Arial" w:hAnsi="Arial" w:cs="Arial"/>
          <w:sz w:val="24"/>
          <w:szCs w:val="24"/>
          <w:shd w:val="clear" w:color="auto" w:fill="FFFFFF"/>
        </w:rPr>
        <w:t>ly</w:t>
      </w:r>
      <w:r w:rsidR="00C01B29">
        <w:rPr>
          <w:rFonts w:ascii="Arial" w:hAnsi="Arial" w:cs="Arial"/>
          <w:sz w:val="24"/>
          <w:szCs w:val="24"/>
          <w:shd w:val="clear" w:color="auto" w:fill="FFFFFF"/>
        </w:rPr>
        <w:t xml:space="preserve"> to take risks and more active in their play. </w:t>
      </w:r>
      <w:r w:rsidR="00A1399A">
        <w:rPr>
          <w:rFonts w:ascii="Arial" w:hAnsi="Arial" w:cs="Arial"/>
          <w:sz w:val="24"/>
          <w:szCs w:val="24"/>
          <w:shd w:val="clear" w:color="auto" w:fill="FFFFFF"/>
        </w:rPr>
        <w:t xml:space="preserve">Furthermore, according to </w:t>
      </w:r>
      <w:r w:rsidR="00A1399A" w:rsidRPr="00550EE3">
        <w:rPr>
          <w:rFonts w:ascii="Arial" w:hAnsi="Arial" w:cs="Arial"/>
          <w:color w:val="FF0000"/>
          <w:sz w:val="24"/>
          <w:szCs w:val="24"/>
          <w:shd w:val="clear" w:color="auto" w:fill="FFFFFF"/>
        </w:rPr>
        <w:t xml:space="preserve">Gill </w:t>
      </w:r>
      <w:r w:rsidR="0027646B">
        <w:rPr>
          <w:rFonts w:ascii="Arial" w:hAnsi="Arial" w:cs="Arial"/>
          <w:color w:val="FF0000"/>
          <w:sz w:val="24"/>
          <w:szCs w:val="24"/>
          <w:shd w:val="clear" w:color="auto" w:fill="FFFFFF"/>
        </w:rPr>
        <w:t xml:space="preserve">et al </w:t>
      </w:r>
      <w:r w:rsidR="00A1399A" w:rsidRPr="00550EE3">
        <w:rPr>
          <w:rFonts w:ascii="Arial" w:hAnsi="Arial" w:cs="Arial"/>
          <w:color w:val="FF0000"/>
          <w:sz w:val="24"/>
          <w:szCs w:val="24"/>
          <w:shd w:val="clear" w:color="auto" w:fill="FFFFFF"/>
        </w:rPr>
        <w:t>(</w:t>
      </w:r>
      <w:r w:rsidR="0027646B">
        <w:rPr>
          <w:rFonts w:ascii="Arial" w:hAnsi="Arial" w:cs="Arial"/>
          <w:color w:val="FF0000"/>
          <w:sz w:val="24"/>
          <w:szCs w:val="24"/>
          <w:shd w:val="clear" w:color="auto" w:fill="FFFFFF"/>
        </w:rPr>
        <w:t>2017</w:t>
      </w:r>
      <w:r w:rsidR="00A1399A" w:rsidRPr="00550EE3">
        <w:rPr>
          <w:rFonts w:ascii="Arial" w:hAnsi="Arial" w:cs="Arial"/>
          <w:color w:val="FF0000"/>
          <w:sz w:val="24"/>
          <w:szCs w:val="24"/>
          <w:shd w:val="clear" w:color="auto" w:fill="FFFFFF"/>
        </w:rPr>
        <w:t xml:space="preserve">),  </w:t>
      </w:r>
      <w:r w:rsidR="00A1399A" w:rsidRPr="00550EE3">
        <w:rPr>
          <w:rFonts w:ascii="Arial" w:hAnsi="Arial" w:cs="Arial"/>
          <w:sz w:val="24"/>
          <w:szCs w:val="24"/>
          <w:shd w:val="clear" w:color="auto" w:fill="FFFFFF"/>
        </w:rPr>
        <w:t>exposing children to controlled risk and with learning suppor</w:t>
      </w:r>
      <w:r w:rsidR="00550EE3" w:rsidRPr="00550EE3">
        <w:rPr>
          <w:rFonts w:ascii="Arial" w:hAnsi="Arial" w:cs="Arial"/>
          <w:sz w:val="24"/>
          <w:szCs w:val="24"/>
          <w:shd w:val="clear" w:color="auto" w:fill="FFFFFF"/>
        </w:rPr>
        <w:t>t</w:t>
      </w:r>
      <w:r w:rsidR="00A1399A" w:rsidRPr="00550EE3">
        <w:rPr>
          <w:rFonts w:ascii="Arial" w:hAnsi="Arial" w:cs="Arial"/>
          <w:sz w:val="24"/>
          <w:szCs w:val="24"/>
          <w:shd w:val="clear" w:color="auto" w:fill="FFFFFF"/>
        </w:rPr>
        <w:t xml:space="preserve"> help</w:t>
      </w:r>
      <w:r w:rsidR="00550EE3" w:rsidRPr="00550EE3">
        <w:rPr>
          <w:rFonts w:ascii="Arial" w:hAnsi="Arial" w:cs="Arial"/>
          <w:sz w:val="24"/>
          <w:szCs w:val="24"/>
          <w:shd w:val="clear" w:color="auto" w:fill="FFFFFF"/>
        </w:rPr>
        <w:t>s</w:t>
      </w:r>
      <w:r w:rsidR="00A1399A" w:rsidRPr="00550EE3">
        <w:rPr>
          <w:rFonts w:ascii="Arial" w:hAnsi="Arial" w:cs="Arial"/>
          <w:sz w:val="24"/>
          <w:szCs w:val="24"/>
          <w:shd w:val="clear" w:color="auto" w:fill="FFFFFF"/>
        </w:rPr>
        <w:t xml:space="preserve"> children to prepare for adult life</w:t>
      </w:r>
      <w:r w:rsidR="00550EE3" w:rsidRPr="00550EE3">
        <w:rPr>
          <w:rFonts w:ascii="Arial" w:hAnsi="Arial" w:cs="Arial"/>
          <w:sz w:val="24"/>
          <w:szCs w:val="24"/>
        </w:rPr>
        <w:t xml:space="preserve"> and cope with challenges</w:t>
      </w:r>
      <w:r w:rsidR="0027646B">
        <w:rPr>
          <w:rFonts w:ascii="Arial" w:hAnsi="Arial" w:cs="Arial"/>
          <w:sz w:val="24"/>
          <w:szCs w:val="24"/>
        </w:rPr>
        <w:t>.  This is supported by Gutman et al (20013), Martin et al (2009), taking risk builds resilience and supports children</w:t>
      </w:r>
      <w:r w:rsidR="006611B2">
        <w:rPr>
          <w:rFonts w:ascii="Arial" w:hAnsi="Arial" w:cs="Arial"/>
          <w:sz w:val="24"/>
          <w:szCs w:val="24"/>
        </w:rPr>
        <w:t xml:space="preserve"> emotional well-being to respond positively. (Waite, 2017,  p.269). </w:t>
      </w:r>
      <w:r w:rsidR="00550EE3">
        <w:t xml:space="preserve">  </w:t>
      </w:r>
      <w:r w:rsidR="00554243" w:rsidRPr="009E30B1">
        <w:rPr>
          <w:rFonts w:ascii="Arial" w:hAnsi="Arial" w:cs="Arial"/>
          <w:color w:val="FF0000"/>
          <w:sz w:val="24"/>
          <w:szCs w:val="24"/>
          <w:shd w:val="clear" w:color="auto" w:fill="FFFFFF"/>
        </w:rPr>
        <w:t xml:space="preserve">Welsh Government, (2009), </w:t>
      </w:r>
      <w:r w:rsidR="00554243" w:rsidRPr="00A04CC7">
        <w:rPr>
          <w:rFonts w:ascii="Arial" w:hAnsi="Arial" w:cs="Arial"/>
          <w:sz w:val="24"/>
          <w:szCs w:val="24"/>
          <w:shd w:val="clear" w:color="auto" w:fill="FFFFFF"/>
        </w:rPr>
        <w:t xml:space="preserve">states the benefits of using the outdoor area as an enhancement </w:t>
      </w:r>
      <w:r w:rsidR="00554243" w:rsidRPr="00A04CC7">
        <w:rPr>
          <w:rFonts w:ascii="Arial" w:hAnsi="Arial" w:cs="Arial"/>
          <w:sz w:val="24"/>
          <w:szCs w:val="24"/>
          <w:shd w:val="clear" w:color="auto" w:fill="FFFFFF"/>
        </w:rPr>
        <w:lastRenderedPageBreak/>
        <w:t xml:space="preserve">to all aspects of children’s development and </w:t>
      </w:r>
      <w:r w:rsidR="00550EE3">
        <w:rPr>
          <w:rFonts w:ascii="Arial" w:hAnsi="Arial" w:cs="Arial"/>
          <w:sz w:val="24"/>
          <w:szCs w:val="24"/>
          <w:shd w:val="clear" w:color="auto" w:fill="FFFFFF"/>
        </w:rPr>
        <w:t>allow</w:t>
      </w:r>
      <w:r w:rsidR="00554243" w:rsidRPr="00A04CC7">
        <w:rPr>
          <w:rFonts w:ascii="Arial" w:hAnsi="Arial" w:cs="Arial"/>
          <w:sz w:val="24"/>
          <w:szCs w:val="24"/>
          <w:shd w:val="clear" w:color="auto" w:fill="FFFFFF"/>
        </w:rPr>
        <w:t xml:space="preserve"> children</w:t>
      </w:r>
      <w:r w:rsidR="00550EE3">
        <w:rPr>
          <w:rFonts w:ascii="Arial" w:hAnsi="Arial" w:cs="Arial"/>
          <w:sz w:val="24"/>
          <w:szCs w:val="24"/>
          <w:shd w:val="clear" w:color="auto" w:fill="FFFFFF"/>
        </w:rPr>
        <w:t xml:space="preserve"> to </w:t>
      </w:r>
      <w:r w:rsidR="00554243" w:rsidRPr="00A04CC7">
        <w:rPr>
          <w:rFonts w:ascii="Arial" w:hAnsi="Arial" w:cs="Arial"/>
          <w:sz w:val="24"/>
          <w:szCs w:val="24"/>
          <w:shd w:val="clear" w:color="auto" w:fill="FFFFFF"/>
        </w:rPr>
        <w:t>experience the nature at first-hand experience</w:t>
      </w:r>
      <w:r w:rsidR="00892C5D">
        <w:rPr>
          <w:rFonts w:ascii="Arial" w:hAnsi="Arial" w:cs="Arial"/>
          <w:sz w:val="24"/>
          <w:szCs w:val="24"/>
          <w:shd w:val="clear" w:color="auto" w:fill="FFFFFF"/>
        </w:rPr>
        <w:t xml:space="preserve">. </w:t>
      </w:r>
      <w:r w:rsidR="00033150">
        <w:rPr>
          <w:rFonts w:ascii="Arial" w:hAnsi="Arial" w:cs="Arial"/>
          <w:sz w:val="24"/>
          <w:szCs w:val="24"/>
          <w:shd w:val="clear" w:color="auto" w:fill="FFFFFF"/>
        </w:rPr>
        <w:t xml:space="preserve">  </w:t>
      </w:r>
    </w:p>
    <w:p w14:paraId="5923E623" w14:textId="2B14328A" w:rsidR="00E658CF" w:rsidRDefault="00A04CC7" w:rsidP="00A04CC7">
      <w:pPr>
        <w:spacing w:line="360" w:lineRule="auto"/>
        <w:jc w:val="both"/>
        <w:rPr>
          <w:rFonts w:ascii="Arial" w:hAnsi="Arial" w:cs="Arial"/>
          <w:color w:val="FF0000"/>
          <w:sz w:val="24"/>
          <w:szCs w:val="24"/>
          <w:shd w:val="clear" w:color="auto" w:fill="FFFFFF"/>
        </w:rPr>
      </w:pPr>
      <w:r w:rsidRPr="00A04CC7">
        <w:rPr>
          <w:rFonts w:ascii="Arial" w:hAnsi="Arial" w:cs="Arial"/>
          <w:sz w:val="24"/>
          <w:szCs w:val="24"/>
          <w:shd w:val="clear" w:color="auto" w:fill="FFFFFF"/>
        </w:rPr>
        <w:t xml:space="preserve">The adult role is to support the activity, working alongside the children and the environment to observe and interact in the learning.  Sustained shared thinking,  occurs when two or more individuals work together to solve a problem or clarify a concept, there are opportunities to expand the child’s learning and understanding, and a form of </w:t>
      </w:r>
      <w:commentRangeStart w:id="0"/>
      <w:r w:rsidRPr="00A04CC7">
        <w:rPr>
          <w:rFonts w:ascii="Arial" w:hAnsi="Arial" w:cs="Arial"/>
          <w:sz w:val="24"/>
          <w:szCs w:val="24"/>
          <w:shd w:val="clear" w:color="auto" w:fill="FFFFFF"/>
        </w:rPr>
        <w:t>pedagogy</w:t>
      </w:r>
      <w:commentRangeEnd w:id="0"/>
      <w:r w:rsidRPr="00A04CC7">
        <w:rPr>
          <w:sz w:val="16"/>
          <w:szCs w:val="16"/>
        </w:rPr>
        <w:commentReference w:id="0"/>
      </w:r>
      <w:r w:rsidRPr="00A04CC7">
        <w:rPr>
          <w:rFonts w:ascii="Arial" w:hAnsi="Arial" w:cs="Arial"/>
          <w:sz w:val="24"/>
          <w:szCs w:val="24"/>
          <w:shd w:val="clear" w:color="auto" w:fill="FFFFFF"/>
        </w:rPr>
        <w:t xml:space="preserve">, adults engaging and supporting the learning, </w:t>
      </w:r>
      <w:r w:rsidRPr="009E30B1">
        <w:rPr>
          <w:rFonts w:ascii="Arial" w:hAnsi="Arial" w:cs="Arial"/>
          <w:color w:val="FF0000"/>
          <w:sz w:val="24"/>
          <w:szCs w:val="24"/>
          <w:shd w:val="clear" w:color="auto" w:fill="FFFFFF"/>
        </w:rPr>
        <w:t>Siraj-Blatchford et al (2009).  ………………………………………..</w:t>
      </w:r>
      <w:r w:rsidR="00E658CF" w:rsidRPr="009E30B1">
        <w:rPr>
          <w:rFonts w:ascii="Arial" w:hAnsi="Arial" w:cs="Arial"/>
          <w:color w:val="FF0000"/>
          <w:sz w:val="24"/>
          <w:szCs w:val="24"/>
          <w:shd w:val="clear" w:color="auto" w:fill="FFFFFF"/>
        </w:rPr>
        <w:t xml:space="preserve"> </w:t>
      </w:r>
      <w:r w:rsidR="0075130F">
        <w:rPr>
          <w:rFonts w:ascii="Arial" w:hAnsi="Arial" w:cs="Arial"/>
          <w:sz w:val="24"/>
          <w:szCs w:val="24"/>
          <w:shd w:val="clear" w:color="auto" w:fill="FFFFFF"/>
        </w:rPr>
        <w:t>A</w:t>
      </w:r>
      <w:r w:rsidR="00E658CF">
        <w:rPr>
          <w:rFonts w:ascii="Arial" w:hAnsi="Arial" w:cs="Arial"/>
          <w:sz w:val="24"/>
          <w:szCs w:val="24"/>
          <w:shd w:val="clear" w:color="auto" w:fill="FFFFFF"/>
        </w:rPr>
        <w:t xml:space="preserve">ccording to </w:t>
      </w:r>
      <w:r w:rsidR="00E658CF" w:rsidRPr="009E30B1">
        <w:rPr>
          <w:rFonts w:ascii="Arial" w:hAnsi="Arial" w:cs="Arial"/>
          <w:color w:val="FF0000"/>
          <w:sz w:val="24"/>
          <w:szCs w:val="24"/>
          <w:shd w:val="clear" w:color="auto" w:fill="FFFFFF"/>
        </w:rPr>
        <w:t xml:space="preserve">Vygotsky (1896-1934) </w:t>
      </w:r>
      <w:r w:rsidR="00E658CF">
        <w:rPr>
          <w:rFonts w:ascii="Arial" w:hAnsi="Arial" w:cs="Arial"/>
          <w:sz w:val="24"/>
          <w:szCs w:val="24"/>
          <w:shd w:val="clear" w:color="auto" w:fill="FFFFFF"/>
        </w:rPr>
        <w:t>social and physical interactions alongside adults greater the experience and supports children’s understanding of their ability and learning</w:t>
      </w:r>
      <w:r w:rsidR="00E658CF" w:rsidRPr="009E30B1">
        <w:rPr>
          <w:rFonts w:ascii="Arial" w:hAnsi="Arial" w:cs="Arial"/>
          <w:color w:val="FF0000"/>
          <w:sz w:val="24"/>
          <w:szCs w:val="24"/>
          <w:shd w:val="clear" w:color="auto" w:fill="FFFFFF"/>
        </w:rPr>
        <w:t>.</w:t>
      </w:r>
      <w:r w:rsidR="000A0BB9" w:rsidRPr="009E30B1">
        <w:rPr>
          <w:rFonts w:ascii="Arial" w:hAnsi="Arial" w:cs="Arial"/>
          <w:color w:val="FF0000"/>
          <w:sz w:val="24"/>
          <w:szCs w:val="24"/>
          <w:shd w:val="clear" w:color="auto" w:fill="FFFFFF"/>
        </w:rPr>
        <w:t>(1896-1934, cited in Waite, 2017, p.  95)</w:t>
      </w:r>
      <w:r w:rsidR="002B6776">
        <w:rPr>
          <w:rFonts w:ascii="Arial" w:hAnsi="Arial" w:cs="Arial"/>
          <w:color w:val="FF0000"/>
          <w:sz w:val="24"/>
          <w:szCs w:val="24"/>
          <w:shd w:val="clear" w:color="auto" w:fill="FFFFFF"/>
        </w:rPr>
        <w:t xml:space="preserve">.    </w:t>
      </w:r>
      <w:r w:rsidR="0075130F">
        <w:rPr>
          <w:rFonts w:ascii="Arial" w:hAnsi="Arial" w:cs="Arial"/>
          <w:color w:val="FF0000"/>
          <w:sz w:val="24"/>
          <w:szCs w:val="24"/>
          <w:shd w:val="clear" w:color="auto" w:fill="FFFFFF"/>
        </w:rPr>
        <w:t xml:space="preserve">Furthermore, </w:t>
      </w:r>
      <w:r w:rsidR="002B6776">
        <w:rPr>
          <w:rFonts w:ascii="Arial" w:hAnsi="Arial" w:cs="Arial"/>
          <w:color w:val="FF0000"/>
          <w:sz w:val="24"/>
          <w:szCs w:val="24"/>
          <w:shd w:val="clear" w:color="auto" w:fill="FFFFFF"/>
        </w:rPr>
        <w:t>Froebel (????)</w:t>
      </w:r>
      <w:r w:rsidR="0075130F">
        <w:rPr>
          <w:rFonts w:ascii="Arial" w:hAnsi="Arial" w:cs="Arial"/>
          <w:color w:val="FF0000"/>
          <w:sz w:val="24"/>
          <w:szCs w:val="24"/>
          <w:shd w:val="clear" w:color="auto" w:fill="FFFFFF"/>
        </w:rPr>
        <w:t xml:space="preserve"> belief of children freely exploring the natural environment, requires adult guidance and the adult role plays a significant role in supporting children’s understanding and learning, Froebel’s concept of the adult role was for adults to be respectful and sensitive for children to gain confidence in their use of freedom, freedom was not about removing </w:t>
      </w:r>
      <w:r w:rsidR="002060A2">
        <w:rPr>
          <w:rFonts w:ascii="Arial" w:hAnsi="Arial" w:cs="Arial"/>
          <w:color w:val="FF0000"/>
          <w:sz w:val="24"/>
          <w:szCs w:val="24"/>
          <w:shd w:val="clear" w:color="auto" w:fill="FFFFFF"/>
        </w:rPr>
        <w:t>barriers</w:t>
      </w:r>
      <w:r w:rsidR="0075130F">
        <w:rPr>
          <w:rFonts w:ascii="Arial" w:hAnsi="Arial" w:cs="Arial"/>
          <w:color w:val="FF0000"/>
          <w:sz w:val="24"/>
          <w:szCs w:val="24"/>
          <w:shd w:val="clear" w:color="auto" w:fill="FFFFFF"/>
        </w:rPr>
        <w:t xml:space="preserve">, </w:t>
      </w:r>
      <w:r w:rsidR="002060A2">
        <w:rPr>
          <w:rFonts w:ascii="Arial" w:hAnsi="Arial" w:cs="Arial"/>
          <w:color w:val="FF0000"/>
          <w:sz w:val="24"/>
          <w:szCs w:val="24"/>
          <w:shd w:val="clear" w:color="auto" w:fill="FFFFFF"/>
        </w:rPr>
        <w:t xml:space="preserve">the adult to support children in exploring the possibilities. </w:t>
      </w:r>
    </w:p>
    <w:p w14:paraId="2071BA07" w14:textId="3B6C6DEC" w:rsidR="00A04CC7" w:rsidRDefault="00A04CC7" w:rsidP="00A04CC7">
      <w:pPr>
        <w:spacing w:line="360" w:lineRule="auto"/>
        <w:jc w:val="both"/>
        <w:rPr>
          <w:rFonts w:ascii="Arial" w:hAnsi="Arial" w:cs="Arial"/>
          <w:sz w:val="24"/>
          <w:szCs w:val="24"/>
          <w:shd w:val="clear" w:color="auto" w:fill="FFFFFF"/>
        </w:rPr>
      </w:pPr>
      <w:r w:rsidRPr="009E30B1">
        <w:rPr>
          <w:rFonts w:ascii="Arial" w:hAnsi="Arial" w:cs="Arial"/>
          <w:color w:val="FF0000"/>
          <w:sz w:val="24"/>
          <w:szCs w:val="24"/>
          <w:shd w:val="clear" w:color="auto" w:fill="FFFFFF"/>
        </w:rPr>
        <w:t>According to Tovey, (no date</w:t>
      </w:r>
      <w:r w:rsidRPr="00A04CC7">
        <w:rPr>
          <w:rFonts w:ascii="Arial" w:hAnsi="Arial" w:cs="Arial"/>
          <w:sz w:val="24"/>
          <w:szCs w:val="24"/>
          <w:shd w:val="clear" w:color="auto" w:fill="FFFFFF"/>
        </w:rPr>
        <w:t xml:space="preserve">), there are many rich learning opportunities to children’s development and health and well-being, exploring the outdoors, rich sensory first-hand experiences supports children’s emotional well-being, the outdoors allows space for children’s curiosity, to explore and experiment.  The outdoor also allows for risk taking in play, in the outdoors and more meaningful.   According to </w:t>
      </w:r>
      <w:r w:rsidRPr="009E30B1">
        <w:rPr>
          <w:rFonts w:ascii="Arial" w:hAnsi="Arial" w:cs="Arial"/>
          <w:color w:val="FF0000"/>
          <w:sz w:val="24"/>
          <w:szCs w:val="24"/>
          <w:shd w:val="clear" w:color="auto" w:fill="FFFFFF"/>
        </w:rPr>
        <w:t xml:space="preserve">Froebel (1782-1852), </w:t>
      </w:r>
      <w:r w:rsidRPr="00A04CC7">
        <w:rPr>
          <w:rFonts w:ascii="Arial" w:hAnsi="Arial" w:cs="Arial"/>
          <w:sz w:val="24"/>
          <w:szCs w:val="24"/>
          <w:shd w:val="clear" w:color="auto" w:fill="FFFFFF"/>
        </w:rPr>
        <w:t>outdoor play is potential in supporting children’s health and well-being, movement is part of children and leads to children being fit and healthy and to encourage this through to adulthood</w:t>
      </w:r>
      <w:r w:rsidRPr="000A0BB9">
        <w:rPr>
          <w:rFonts w:ascii="Arial" w:hAnsi="Arial" w:cs="Arial"/>
          <w:color w:val="FF0000"/>
          <w:sz w:val="24"/>
          <w:szCs w:val="24"/>
          <w:shd w:val="clear" w:color="auto" w:fill="FFFFFF"/>
        </w:rPr>
        <w:t>.</w:t>
      </w:r>
      <w:r w:rsidR="00B6362F">
        <w:rPr>
          <w:rFonts w:ascii="Arial" w:hAnsi="Arial" w:cs="Arial"/>
          <w:color w:val="FF0000"/>
          <w:sz w:val="24"/>
          <w:szCs w:val="24"/>
          <w:shd w:val="clear" w:color="auto" w:fill="FFFFFF"/>
        </w:rPr>
        <w:t xml:space="preserve"> </w:t>
      </w:r>
      <w:r w:rsidR="00B6362F" w:rsidRPr="009E30B1">
        <w:rPr>
          <w:rFonts w:ascii="Arial" w:hAnsi="Arial" w:cs="Arial"/>
          <w:color w:val="FF0000"/>
          <w:sz w:val="24"/>
          <w:szCs w:val="24"/>
          <w:shd w:val="clear" w:color="auto" w:fill="FFFFFF"/>
        </w:rPr>
        <w:t xml:space="preserve">(1782-1852, cited in </w:t>
      </w:r>
      <w:r w:rsidR="000A0BB9" w:rsidRPr="009E30B1">
        <w:rPr>
          <w:rFonts w:ascii="Arial" w:hAnsi="Arial" w:cs="Arial"/>
          <w:color w:val="FF0000"/>
          <w:sz w:val="24"/>
          <w:szCs w:val="24"/>
          <w:shd w:val="clear" w:color="auto" w:fill="FFFFFF"/>
        </w:rPr>
        <w:t>Tovey</w:t>
      </w:r>
      <w:r w:rsidR="00B6362F" w:rsidRPr="009E30B1">
        <w:rPr>
          <w:rFonts w:ascii="Arial" w:hAnsi="Arial" w:cs="Arial"/>
          <w:color w:val="FF0000"/>
          <w:sz w:val="24"/>
          <w:szCs w:val="24"/>
          <w:shd w:val="clear" w:color="auto" w:fill="FFFFFF"/>
        </w:rPr>
        <w:t>, not date, p. 4-6).</w:t>
      </w:r>
      <w:r w:rsidR="00892C5D">
        <w:rPr>
          <w:rFonts w:ascii="Arial" w:hAnsi="Arial" w:cs="Arial"/>
          <w:sz w:val="24"/>
          <w:szCs w:val="24"/>
          <w:shd w:val="clear" w:color="auto" w:fill="FFFFFF"/>
        </w:rPr>
        <w:t xml:space="preserve">  </w:t>
      </w:r>
      <w:r w:rsidRPr="009E30B1">
        <w:rPr>
          <w:rFonts w:ascii="Arial" w:hAnsi="Arial" w:cs="Arial"/>
          <w:color w:val="FF0000"/>
          <w:sz w:val="24"/>
          <w:szCs w:val="24"/>
          <w:shd w:val="clear" w:color="auto" w:fill="FFFFFF"/>
        </w:rPr>
        <w:t xml:space="preserve">Welsh Government (2008) </w:t>
      </w:r>
      <w:r w:rsidRPr="00A04CC7">
        <w:rPr>
          <w:rFonts w:ascii="Arial" w:hAnsi="Arial" w:cs="Arial"/>
          <w:sz w:val="24"/>
          <w:szCs w:val="24"/>
          <w:shd w:val="clear" w:color="auto" w:fill="FFFFFF"/>
        </w:rPr>
        <w:t xml:space="preserve">Education for Sustainable Development and Goble Citizenship </w:t>
      </w:r>
      <w:r w:rsidR="00C547CF">
        <w:rPr>
          <w:rFonts w:ascii="Arial" w:hAnsi="Arial" w:cs="Arial"/>
          <w:sz w:val="24"/>
          <w:szCs w:val="24"/>
          <w:shd w:val="clear" w:color="auto" w:fill="FFFFFF"/>
        </w:rPr>
        <w:t>7 themes should be considered in planning of learning activities, the natural environment supports the learning and development for children t</w:t>
      </w:r>
      <w:r w:rsidR="00892C5D">
        <w:rPr>
          <w:rFonts w:ascii="Arial" w:hAnsi="Arial" w:cs="Arial"/>
          <w:sz w:val="24"/>
          <w:szCs w:val="24"/>
          <w:shd w:val="clear" w:color="auto" w:fill="FFFFFF"/>
        </w:rPr>
        <w:t xml:space="preserve">o become …………….into adulthood. </w:t>
      </w:r>
    </w:p>
    <w:p w14:paraId="62105F09" w14:textId="7CE2CD95" w:rsidR="002F3F67" w:rsidRPr="00705EB0" w:rsidRDefault="00173D85" w:rsidP="00705EB0">
      <w:pPr>
        <w:spacing w:line="360" w:lineRule="auto"/>
        <w:jc w:val="both"/>
        <w:rPr>
          <w:rFonts w:ascii="Arial" w:hAnsi="Arial" w:cs="Arial"/>
          <w:sz w:val="24"/>
          <w:szCs w:val="24"/>
        </w:rPr>
      </w:pPr>
      <w:r w:rsidRPr="002F3F67">
        <w:rPr>
          <w:rFonts w:ascii="Arial" w:hAnsi="Arial" w:cs="Arial"/>
          <w:sz w:val="24"/>
          <w:szCs w:val="24"/>
        </w:rPr>
        <w:t xml:space="preserve">The outdoor </w:t>
      </w:r>
      <w:r w:rsidR="00A1399A" w:rsidRPr="002F3F67">
        <w:rPr>
          <w:rFonts w:ascii="Arial" w:hAnsi="Arial" w:cs="Arial"/>
          <w:sz w:val="24"/>
          <w:szCs w:val="24"/>
        </w:rPr>
        <w:t>environment</w:t>
      </w:r>
      <w:r w:rsidRPr="002F3F67">
        <w:rPr>
          <w:rFonts w:ascii="Arial" w:hAnsi="Arial" w:cs="Arial"/>
          <w:sz w:val="24"/>
          <w:szCs w:val="24"/>
        </w:rPr>
        <w:t xml:space="preserve"> allows children to move</w:t>
      </w:r>
      <w:r w:rsidR="002F3F67">
        <w:rPr>
          <w:rFonts w:ascii="Arial" w:hAnsi="Arial" w:cs="Arial"/>
          <w:sz w:val="24"/>
          <w:szCs w:val="24"/>
        </w:rPr>
        <w:t xml:space="preserve"> more freely than inside the classroom</w:t>
      </w:r>
      <w:r w:rsidRPr="002F3F67">
        <w:rPr>
          <w:rFonts w:ascii="Arial" w:hAnsi="Arial" w:cs="Arial"/>
          <w:sz w:val="24"/>
          <w:szCs w:val="24"/>
        </w:rPr>
        <w:t xml:space="preserve"> and supports physical development,</w:t>
      </w:r>
      <w:r w:rsidR="002F3F67" w:rsidRPr="002F3F67">
        <w:rPr>
          <w:rFonts w:ascii="Arial" w:hAnsi="Arial" w:cs="Arial"/>
          <w:iCs/>
          <w:sz w:val="24"/>
          <w:szCs w:val="24"/>
        </w:rPr>
        <w:t xml:space="preserve"> </w:t>
      </w:r>
      <w:r w:rsidR="002F3F67" w:rsidRPr="002F3F67">
        <w:rPr>
          <w:rFonts w:ascii="Arial" w:hAnsi="Arial" w:cs="Arial"/>
          <w:iCs/>
          <w:sz w:val="24"/>
          <w:szCs w:val="24"/>
        </w:rPr>
        <w:t>develop</w:t>
      </w:r>
      <w:r w:rsidR="00436C40">
        <w:rPr>
          <w:rFonts w:ascii="Arial" w:hAnsi="Arial" w:cs="Arial"/>
          <w:iCs/>
          <w:sz w:val="24"/>
          <w:szCs w:val="24"/>
        </w:rPr>
        <w:t>ing</w:t>
      </w:r>
      <w:r w:rsidR="002F3F67" w:rsidRPr="002F3F67">
        <w:rPr>
          <w:rFonts w:ascii="Arial" w:hAnsi="Arial" w:cs="Arial"/>
          <w:iCs/>
          <w:sz w:val="24"/>
          <w:szCs w:val="24"/>
        </w:rPr>
        <w:t xml:space="preserve"> proprioceptors, vestibular skills  and supports sensory processing</w:t>
      </w:r>
      <w:r w:rsidR="002F3F67" w:rsidRPr="002F3F67">
        <w:rPr>
          <w:rFonts w:ascii="Arial" w:hAnsi="Arial" w:cs="Arial"/>
          <w:iCs/>
          <w:color w:val="FF0000"/>
          <w:sz w:val="24"/>
          <w:szCs w:val="24"/>
        </w:rPr>
        <w:t xml:space="preserve">. </w:t>
      </w:r>
      <w:r w:rsidR="002F3F67" w:rsidRPr="002F3F67">
        <w:rPr>
          <w:rFonts w:ascii="Arial" w:hAnsi="Arial" w:cs="Arial"/>
          <w:iCs/>
          <w:color w:val="FF0000"/>
          <w:sz w:val="24"/>
          <w:szCs w:val="24"/>
        </w:rPr>
        <w:t xml:space="preserve">  According to Waite (2016), </w:t>
      </w:r>
      <w:r w:rsidR="002F3F67">
        <w:rPr>
          <w:rFonts w:ascii="Arial" w:hAnsi="Arial" w:cs="Arial"/>
          <w:iCs/>
          <w:sz w:val="24"/>
          <w:szCs w:val="24"/>
        </w:rPr>
        <w:t xml:space="preserve">teachers may find when they take children outdoors their behaviour changes, however for those </w:t>
      </w:r>
      <w:r w:rsidR="002F3F67">
        <w:rPr>
          <w:rFonts w:ascii="Arial" w:hAnsi="Arial" w:cs="Arial"/>
          <w:iCs/>
          <w:sz w:val="24"/>
          <w:szCs w:val="24"/>
        </w:rPr>
        <w:lastRenderedPageBreak/>
        <w:t xml:space="preserve">children who display challenges within their behaviour indoors, engage more with learning in the outdoors.  </w:t>
      </w:r>
      <w:r w:rsidR="002F3F67" w:rsidRPr="002F3F67">
        <w:rPr>
          <w:rFonts w:ascii="Arial" w:hAnsi="Arial" w:cs="Arial"/>
          <w:iCs/>
          <w:color w:val="FF0000"/>
          <w:sz w:val="24"/>
          <w:szCs w:val="24"/>
        </w:rPr>
        <w:t xml:space="preserve">(Waite,  2017,  p.  196).  </w:t>
      </w:r>
      <w:r w:rsidR="002F3F67" w:rsidRPr="002F3F67">
        <w:rPr>
          <w:rFonts w:ascii="Arial" w:hAnsi="Arial" w:cs="Arial"/>
          <w:iCs/>
          <w:sz w:val="24"/>
          <w:szCs w:val="24"/>
        </w:rPr>
        <w:t xml:space="preserve">Furthermore, </w:t>
      </w:r>
      <w:r w:rsidR="002F3F67">
        <w:rPr>
          <w:rFonts w:ascii="Arial" w:hAnsi="Arial" w:cs="Arial"/>
          <w:iCs/>
          <w:color w:val="FF0000"/>
          <w:sz w:val="24"/>
          <w:szCs w:val="24"/>
        </w:rPr>
        <w:t xml:space="preserve">Morris (2003) </w:t>
      </w:r>
      <w:r w:rsidR="002F3F67">
        <w:rPr>
          <w:rFonts w:ascii="Arial" w:hAnsi="Arial" w:cs="Arial"/>
          <w:iCs/>
          <w:sz w:val="24"/>
          <w:szCs w:val="24"/>
        </w:rPr>
        <w:t>states physical activity in the natural environment supports children</w:t>
      </w:r>
      <w:r w:rsidR="00436C40">
        <w:rPr>
          <w:rFonts w:ascii="Arial" w:hAnsi="Arial" w:cs="Arial"/>
          <w:iCs/>
          <w:sz w:val="24"/>
          <w:szCs w:val="24"/>
        </w:rPr>
        <w:t xml:space="preserve"> with</w:t>
      </w:r>
      <w:r w:rsidR="002F3F67">
        <w:rPr>
          <w:rFonts w:ascii="Arial" w:hAnsi="Arial" w:cs="Arial"/>
          <w:iCs/>
          <w:sz w:val="24"/>
          <w:szCs w:val="24"/>
        </w:rPr>
        <w:t xml:space="preserve"> their health and long-term effects into adult life, such as greater resilience to health issues.  This is supported by </w:t>
      </w:r>
      <w:r w:rsidR="002F3F67" w:rsidRPr="008469EB">
        <w:rPr>
          <w:rFonts w:ascii="Arial" w:hAnsi="Arial" w:cs="Arial"/>
          <w:iCs/>
          <w:color w:val="FF0000"/>
          <w:sz w:val="24"/>
          <w:szCs w:val="24"/>
        </w:rPr>
        <w:t xml:space="preserve">Griffin </w:t>
      </w:r>
      <w:r w:rsidR="008469EB" w:rsidRPr="008469EB">
        <w:rPr>
          <w:rFonts w:ascii="Arial" w:hAnsi="Arial" w:cs="Arial"/>
          <w:iCs/>
          <w:color w:val="FF0000"/>
          <w:sz w:val="24"/>
          <w:szCs w:val="24"/>
        </w:rPr>
        <w:t xml:space="preserve">et al.  (2005: 2),  </w:t>
      </w:r>
      <w:r w:rsidR="008469EB">
        <w:rPr>
          <w:rFonts w:ascii="Arial" w:hAnsi="Arial" w:cs="Arial"/>
          <w:iCs/>
          <w:sz w:val="24"/>
          <w:szCs w:val="24"/>
        </w:rPr>
        <w:t>Griffin emphasises the natural environment helps us to recover from problems and support our emotional health and well-being, building our resilience</w:t>
      </w:r>
      <w:r w:rsidR="008469EB" w:rsidRPr="00436C40">
        <w:rPr>
          <w:rFonts w:ascii="Arial" w:hAnsi="Arial" w:cs="Arial"/>
          <w:iCs/>
          <w:color w:val="FF0000"/>
          <w:sz w:val="24"/>
          <w:szCs w:val="24"/>
        </w:rPr>
        <w:t xml:space="preserve">.  </w:t>
      </w:r>
      <w:r w:rsidR="00436C40" w:rsidRPr="00AA3EB8">
        <w:rPr>
          <w:rFonts w:ascii="Arial" w:hAnsi="Arial" w:cs="Arial"/>
          <w:iCs/>
          <w:color w:val="FF0000"/>
          <w:sz w:val="24"/>
          <w:szCs w:val="24"/>
        </w:rPr>
        <w:t xml:space="preserve">(Waite,  2017,  p.  250).    </w:t>
      </w:r>
      <w:r w:rsidR="00521E03" w:rsidRPr="007F7000">
        <w:rPr>
          <w:rFonts w:ascii="Arial" w:hAnsi="Arial" w:cs="Arial"/>
          <w:iCs/>
          <w:color w:val="FF0000"/>
          <w:sz w:val="24"/>
          <w:szCs w:val="24"/>
        </w:rPr>
        <w:t xml:space="preserve">Furthermore, </w:t>
      </w:r>
      <w:r w:rsidR="00521E03" w:rsidRPr="007F7000">
        <w:rPr>
          <w:rFonts w:ascii="Arial" w:hAnsi="Arial" w:cs="Arial"/>
          <w:color w:val="FF0000"/>
          <w:sz w:val="24"/>
          <w:szCs w:val="24"/>
        </w:rPr>
        <w:t>Maslow</w:t>
      </w:r>
      <w:r w:rsidR="00521E03" w:rsidRPr="007F7000">
        <w:rPr>
          <w:rFonts w:ascii="Arial" w:hAnsi="Arial" w:cs="Arial"/>
          <w:color w:val="FF0000"/>
          <w:sz w:val="24"/>
          <w:szCs w:val="24"/>
        </w:rPr>
        <w:t xml:space="preserve"> (1943)</w:t>
      </w:r>
      <w:r w:rsidR="00521E03" w:rsidRPr="007F7000">
        <w:rPr>
          <w:rFonts w:ascii="Arial" w:hAnsi="Arial" w:cs="Arial"/>
          <w:color w:val="FF0000"/>
          <w:sz w:val="24"/>
          <w:szCs w:val="24"/>
        </w:rPr>
        <w:t xml:space="preserve"> </w:t>
      </w:r>
      <w:r w:rsidR="007F7000">
        <w:rPr>
          <w:rFonts w:ascii="Arial" w:hAnsi="Arial" w:cs="Arial"/>
          <w:sz w:val="24"/>
          <w:szCs w:val="24"/>
        </w:rPr>
        <w:t xml:space="preserve">states </w:t>
      </w:r>
      <w:r w:rsidR="00521E03" w:rsidRPr="00521E03">
        <w:rPr>
          <w:rFonts w:ascii="Arial" w:hAnsi="Arial" w:cs="Arial"/>
          <w:sz w:val="24"/>
          <w:szCs w:val="24"/>
        </w:rPr>
        <w:t xml:space="preserve">when children’s physiological needs are met and a child who feel safe and a belonging are met, children will be able to develop good self-esteem for themselves and others, enabling them to have self-actualisation, this will support a child reaching their full potential. </w:t>
      </w:r>
      <w:r w:rsidR="00705EB0">
        <w:rPr>
          <w:rFonts w:ascii="Arial" w:hAnsi="Arial" w:cs="Arial"/>
          <w:sz w:val="24"/>
          <w:szCs w:val="24"/>
        </w:rPr>
        <w:t xml:space="preserve">The </w:t>
      </w:r>
      <w:r w:rsidR="00AA3EB8" w:rsidRPr="00AA3EB8">
        <w:rPr>
          <w:rFonts w:ascii="Arial" w:hAnsi="Arial" w:cs="Arial"/>
          <w:color w:val="FF0000"/>
          <w:sz w:val="24"/>
          <w:szCs w:val="24"/>
        </w:rPr>
        <w:t>United Nations Convention on the Rights of the</w:t>
      </w:r>
      <w:r w:rsidR="00AA3EB8" w:rsidRPr="00AA3EB8">
        <w:rPr>
          <w:color w:val="FF0000"/>
        </w:rPr>
        <w:t xml:space="preserve"> </w:t>
      </w:r>
      <w:r w:rsidR="00AA3EB8" w:rsidRPr="00AA3EB8">
        <w:rPr>
          <w:rFonts w:ascii="Arial" w:hAnsi="Arial" w:cs="Arial"/>
          <w:color w:val="FF0000"/>
          <w:sz w:val="24"/>
          <w:szCs w:val="24"/>
        </w:rPr>
        <w:t>Child (UNCRC)</w:t>
      </w:r>
      <w:r w:rsidR="00AA3EB8" w:rsidRPr="00AA3EB8">
        <w:rPr>
          <w:rFonts w:ascii="Arial" w:hAnsi="Arial" w:cs="Arial"/>
          <w:color w:val="FF0000"/>
          <w:sz w:val="24"/>
          <w:szCs w:val="24"/>
        </w:rPr>
        <w:t>, (</w:t>
      </w:r>
      <w:r w:rsidR="00521E03">
        <w:rPr>
          <w:rFonts w:ascii="Arial" w:hAnsi="Arial" w:cs="Arial"/>
          <w:color w:val="FF0000"/>
          <w:sz w:val="24"/>
          <w:szCs w:val="24"/>
        </w:rPr>
        <w:t>1989</w:t>
      </w:r>
      <w:r w:rsidR="00AA3EB8" w:rsidRPr="00AA3EB8">
        <w:rPr>
          <w:rFonts w:ascii="Arial" w:hAnsi="Arial" w:cs="Arial"/>
          <w:color w:val="FF0000"/>
          <w:sz w:val="24"/>
          <w:szCs w:val="24"/>
        </w:rPr>
        <w:t>)</w:t>
      </w:r>
      <w:r w:rsidR="00AA3EB8">
        <w:rPr>
          <w:rFonts w:ascii="Arial" w:hAnsi="Arial" w:cs="Arial"/>
          <w:color w:val="FF0000"/>
          <w:sz w:val="24"/>
          <w:szCs w:val="24"/>
        </w:rPr>
        <w:t>, stat</w:t>
      </w:r>
      <w:r w:rsidR="00705EB0">
        <w:rPr>
          <w:rFonts w:ascii="Arial" w:hAnsi="Arial" w:cs="Arial"/>
          <w:color w:val="FF0000"/>
          <w:sz w:val="24"/>
          <w:szCs w:val="24"/>
        </w:rPr>
        <w:t>e</w:t>
      </w:r>
      <w:r w:rsidR="00AA3EB8">
        <w:rPr>
          <w:rFonts w:ascii="Arial" w:hAnsi="Arial" w:cs="Arial"/>
          <w:color w:val="FF0000"/>
          <w:sz w:val="24"/>
          <w:szCs w:val="24"/>
        </w:rPr>
        <w:t xml:space="preserve"> all children have the right to </w:t>
      </w:r>
      <w:r w:rsidR="00AA3EB8" w:rsidRPr="00AA3EB8">
        <w:rPr>
          <w:rFonts w:ascii="Arial" w:hAnsi="Arial" w:cs="Arial"/>
          <w:sz w:val="24"/>
          <w:szCs w:val="24"/>
        </w:rPr>
        <w:t>the best possible physical and mental, social and emotional health</w:t>
      </w:r>
      <w:r w:rsidR="00AA3EB8">
        <w:rPr>
          <w:rFonts w:ascii="Arial" w:hAnsi="Arial" w:cs="Arial"/>
          <w:sz w:val="24"/>
          <w:szCs w:val="24"/>
        </w:rPr>
        <w:t xml:space="preserve"> </w:t>
      </w:r>
      <w:r w:rsidR="00AA3EB8" w:rsidRPr="00AA3EB8">
        <w:rPr>
          <w:rFonts w:ascii="Arial" w:hAnsi="Arial" w:cs="Arial"/>
          <w:sz w:val="24"/>
          <w:szCs w:val="24"/>
        </w:rPr>
        <w:t xml:space="preserve">and a </w:t>
      </w:r>
      <w:r w:rsidR="00AA3EB8" w:rsidRPr="00AA3EB8">
        <w:rPr>
          <w:rFonts w:ascii="Arial" w:hAnsi="Arial" w:cs="Arial"/>
          <w:sz w:val="24"/>
          <w:szCs w:val="24"/>
        </w:rPr>
        <w:t>community that supports physical and emotional well-being</w:t>
      </w:r>
      <w:r w:rsidR="00521E03">
        <w:rPr>
          <w:rFonts w:ascii="Arial" w:hAnsi="Arial" w:cs="Arial"/>
          <w:sz w:val="24"/>
          <w:szCs w:val="24"/>
        </w:rPr>
        <w:t xml:space="preserve">.  </w:t>
      </w:r>
      <w:r w:rsidR="00521E03" w:rsidRPr="00CB1921">
        <w:rPr>
          <w:rFonts w:ascii="Arial" w:hAnsi="Arial" w:cs="Arial"/>
          <w:sz w:val="18"/>
          <w:szCs w:val="18"/>
        </w:rPr>
        <w:t xml:space="preserve">. </w:t>
      </w:r>
      <w:r w:rsidR="00521E03" w:rsidRPr="00521E03">
        <w:rPr>
          <w:rFonts w:ascii="Arial" w:hAnsi="Arial" w:cs="Arial"/>
          <w:sz w:val="24"/>
          <w:szCs w:val="24"/>
        </w:rPr>
        <w:t>(UNICEF</w:t>
      </w:r>
      <w:r w:rsidR="00521E03" w:rsidRPr="00521E03">
        <w:rPr>
          <w:rFonts w:ascii="Arial" w:hAnsi="Arial" w:cs="Arial"/>
          <w:sz w:val="24"/>
          <w:szCs w:val="24"/>
        </w:rPr>
        <w:t>, no date).</w:t>
      </w:r>
      <w:r w:rsidR="00521E03">
        <w:rPr>
          <w:rFonts w:ascii="Arial" w:hAnsi="Arial" w:cs="Arial"/>
          <w:sz w:val="18"/>
          <w:szCs w:val="18"/>
        </w:rPr>
        <w:t xml:space="preserve"> </w:t>
      </w:r>
      <w:r w:rsidR="00AA3EB8">
        <w:rPr>
          <w:rFonts w:ascii="Arial" w:hAnsi="Arial" w:cs="Arial"/>
          <w:iCs/>
          <w:color w:val="FF0000"/>
          <w:sz w:val="24"/>
          <w:szCs w:val="24"/>
        </w:rPr>
        <w:t xml:space="preserve">Welsh Government (2015) </w:t>
      </w:r>
      <w:r w:rsidR="00705EB0">
        <w:rPr>
          <w:rFonts w:ascii="Arial" w:hAnsi="Arial" w:cs="Arial"/>
          <w:iCs/>
          <w:color w:val="FF0000"/>
          <w:sz w:val="24"/>
          <w:szCs w:val="24"/>
        </w:rPr>
        <w:t>……foundation phase framework</w:t>
      </w:r>
    </w:p>
    <w:p w14:paraId="4FD0E6A0" w14:textId="2DBB9187" w:rsidR="004861CC" w:rsidRPr="001C145C" w:rsidRDefault="004861CC" w:rsidP="004861CC">
      <w:pPr>
        <w:spacing w:line="360" w:lineRule="auto"/>
        <w:jc w:val="both"/>
        <w:rPr>
          <w:rFonts w:ascii="Arial" w:hAnsi="Arial" w:cs="Arial"/>
          <w:sz w:val="24"/>
          <w:szCs w:val="24"/>
        </w:rPr>
      </w:pPr>
      <w:r w:rsidRPr="004861CC">
        <w:rPr>
          <w:rFonts w:ascii="Arial" w:hAnsi="Arial" w:cs="Arial"/>
          <w:color w:val="FF0000"/>
          <w:sz w:val="24"/>
          <w:szCs w:val="24"/>
        </w:rPr>
        <w:t xml:space="preserve">Vygotsky (1896-1934) </w:t>
      </w:r>
      <w:r w:rsidRPr="001C145C">
        <w:rPr>
          <w:rFonts w:ascii="Arial" w:hAnsi="Arial" w:cs="Arial"/>
          <w:sz w:val="24"/>
          <w:szCs w:val="24"/>
        </w:rPr>
        <w:t>theory is that children’s experiences in education are more enhanced with support from adult’s and their peers.</w:t>
      </w:r>
      <w:r>
        <w:rPr>
          <w:rFonts w:ascii="Arial" w:hAnsi="Arial" w:cs="Arial"/>
          <w:sz w:val="24"/>
          <w:szCs w:val="24"/>
        </w:rPr>
        <w:t xml:space="preserve">  According to </w:t>
      </w:r>
      <w:r w:rsidRPr="001C145C">
        <w:rPr>
          <w:rFonts w:ascii="Arial" w:hAnsi="Arial" w:cs="Arial"/>
          <w:sz w:val="24"/>
          <w:szCs w:val="24"/>
        </w:rPr>
        <w:t>Vygotsky</w:t>
      </w:r>
      <w:r>
        <w:rPr>
          <w:rFonts w:ascii="Arial" w:hAnsi="Arial" w:cs="Arial"/>
          <w:sz w:val="24"/>
          <w:szCs w:val="24"/>
        </w:rPr>
        <w:t xml:space="preserve">, </w:t>
      </w:r>
      <w:r w:rsidRPr="001C145C">
        <w:rPr>
          <w:rFonts w:ascii="Arial" w:hAnsi="Arial" w:cs="Arial"/>
          <w:sz w:val="24"/>
          <w:szCs w:val="24"/>
        </w:rPr>
        <w:t>knowledge is not developed by individuals, it is developed between two people. Vygotsky also states play is a vital for children to learn from social interaction</w:t>
      </w:r>
      <w:r>
        <w:rPr>
          <w:rFonts w:ascii="Arial" w:hAnsi="Arial" w:cs="Arial"/>
          <w:sz w:val="24"/>
          <w:szCs w:val="24"/>
        </w:rPr>
        <w:t xml:space="preserve">.  </w:t>
      </w:r>
      <w:r w:rsidRPr="001C145C">
        <w:rPr>
          <w:rFonts w:ascii="Arial" w:hAnsi="Arial" w:cs="Arial"/>
          <w:sz w:val="24"/>
          <w:szCs w:val="24"/>
        </w:rPr>
        <w:t xml:space="preserve"> </w:t>
      </w:r>
      <w:r w:rsidRPr="004861CC">
        <w:rPr>
          <w:rFonts w:ascii="Arial" w:hAnsi="Arial" w:cs="Arial"/>
          <w:color w:val="FF0000"/>
          <w:sz w:val="24"/>
          <w:szCs w:val="24"/>
        </w:rPr>
        <w:t>Bruner (b.1915)</w:t>
      </w:r>
      <w:r w:rsidRPr="001C145C">
        <w:rPr>
          <w:rFonts w:ascii="Arial" w:hAnsi="Arial" w:cs="Arial"/>
          <w:sz w:val="24"/>
          <w:szCs w:val="24"/>
        </w:rPr>
        <w:t xml:space="preserve"> states “a child is a human being and, through social life, acquires a framework for interpreting experiences”. </w:t>
      </w:r>
      <w:r w:rsidRPr="004861CC">
        <w:rPr>
          <w:rFonts w:ascii="Arial" w:hAnsi="Arial" w:cs="Arial"/>
          <w:color w:val="FF0000"/>
          <w:sz w:val="24"/>
          <w:szCs w:val="24"/>
        </w:rPr>
        <w:t xml:space="preserve"> </w:t>
      </w:r>
      <w:r w:rsidR="00705EB0">
        <w:rPr>
          <w:rFonts w:ascii="Arial" w:hAnsi="Arial" w:cs="Arial"/>
          <w:color w:val="FF0000"/>
          <w:sz w:val="24"/>
          <w:szCs w:val="24"/>
        </w:rPr>
        <w:t>(</w:t>
      </w:r>
      <w:r w:rsidRPr="004861CC">
        <w:rPr>
          <w:rFonts w:ascii="Arial" w:hAnsi="Arial" w:cs="Arial"/>
          <w:color w:val="FF0000"/>
          <w:sz w:val="24"/>
          <w:szCs w:val="24"/>
        </w:rPr>
        <w:t>Meggitt</w:t>
      </w:r>
      <w:r w:rsidR="00705EB0">
        <w:rPr>
          <w:rFonts w:ascii="Arial" w:hAnsi="Arial" w:cs="Arial"/>
          <w:color w:val="FF0000"/>
          <w:sz w:val="24"/>
          <w:szCs w:val="24"/>
        </w:rPr>
        <w:t xml:space="preserve">, </w:t>
      </w:r>
      <w:r w:rsidRPr="004861CC">
        <w:rPr>
          <w:rFonts w:ascii="Arial" w:hAnsi="Arial" w:cs="Arial"/>
          <w:color w:val="FF0000"/>
          <w:sz w:val="24"/>
          <w:szCs w:val="24"/>
        </w:rPr>
        <w:t>2006</w:t>
      </w:r>
      <w:r w:rsidR="00705EB0">
        <w:rPr>
          <w:rFonts w:ascii="Arial" w:hAnsi="Arial" w:cs="Arial"/>
          <w:color w:val="FF0000"/>
          <w:sz w:val="24"/>
          <w:szCs w:val="24"/>
        </w:rPr>
        <w:t>,  p. 160</w:t>
      </w:r>
      <w:r w:rsidRPr="004861CC">
        <w:rPr>
          <w:rFonts w:ascii="Arial" w:hAnsi="Arial" w:cs="Arial"/>
          <w:color w:val="FF0000"/>
          <w:sz w:val="24"/>
          <w:szCs w:val="24"/>
        </w:rPr>
        <w:t>)</w:t>
      </w:r>
    </w:p>
    <w:p w14:paraId="49E24963" w14:textId="1C2C64AA" w:rsidR="004861CC" w:rsidRDefault="004861CC" w:rsidP="004861CC">
      <w:pPr>
        <w:jc w:val="both"/>
      </w:pPr>
    </w:p>
    <w:sectPr w:rsidR="004861CC" w:rsidSect="0092086C">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bi Dickens" w:date="2020-09-26T13:23:00Z" w:initials="AD">
    <w:p w14:paraId="45FA6AE5" w14:textId="77777777" w:rsidR="00120EE9" w:rsidRDefault="00120EE9" w:rsidP="00A04CC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FA6A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9BF3B" w16cex:dateUtc="2020-09-26T12: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FA6AE5" w16cid:durableId="2319BF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F6B70" w14:textId="77777777" w:rsidR="00FD6756" w:rsidRDefault="00FD6756" w:rsidP="00062EDD">
      <w:pPr>
        <w:spacing w:after="0" w:line="240" w:lineRule="auto"/>
      </w:pPr>
      <w:r>
        <w:separator/>
      </w:r>
    </w:p>
  </w:endnote>
  <w:endnote w:type="continuationSeparator" w:id="0">
    <w:p w14:paraId="60D1AC9D" w14:textId="77777777" w:rsidR="00FD6756" w:rsidRDefault="00FD6756" w:rsidP="00062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9028401"/>
      <w:docPartObj>
        <w:docPartGallery w:val="Page Numbers (Bottom of Page)"/>
        <w:docPartUnique/>
      </w:docPartObj>
    </w:sdtPr>
    <w:sdtEndPr>
      <w:rPr>
        <w:noProof/>
      </w:rPr>
    </w:sdtEndPr>
    <w:sdtContent>
      <w:p w14:paraId="3A0EE51D" w14:textId="6C473A07" w:rsidR="00120EE9" w:rsidRDefault="00120E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4A4C0" w14:textId="77777777" w:rsidR="00120EE9" w:rsidRDefault="00120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2EF531" w14:textId="77777777" w:rsidR="00FD6756" w:rsidRDefault="00FD6756" w:rsidP="00062EDD">
      <w:pPr>
        <w:spacing w:after="0" w:line="240" w:lineRule="auto"/>
      </w:pPr>
      <w:r>
        <w:separator/>
      </w:r>
    </w:p>
  </w:footnote>
  <w:footnote w:type="continuationSeparator" w:id="0">
    <w:p w14:paraId="05A5ED93" w14:textId="77777777" w:rsidR="00FD6756" w:rsidRDefault="00FD6756" w:rsidP="00062E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D022B" w14:textId="4D546F5A" w:rsidR="00120EE9" w:rsidRPr="005E6523" w:rsidRDefault="00120EE9" w:rsidP="00062EDD">
    <w:pPr>
      <w:pStyle w:val="Header"/>
      <w:rPr>
        <w:rFonts w:ascii="Arial" w:hAnsi="Arial" w:cs="Arial"/>
        <w:sz w:val="24"/>
        <w:szCs w:val="24"/>
      </w:rPr>
    </w:pPr>
    <w:r>
      <w:t>EAEE5005</w:t>
    </w:r>
    <w:r>
      <w:ptab w:relativeTo="margin" w:alignment="center" w:leader="none"/>
    </w:r>
    <w:r>
      <w:t>1907876</w:t>
    </w:r>
    <w:r>
      <w:ptab w:relativeTo="margin" w:alignment="right" w:leader="none"/>
    </w:r>
    <w:r>
      <w:t xml:space="preserve">Word count </w:t>
    </w:r>
    <w:r w:rsidR="00C85798">
      <w:rPr>
        <w:color w:val="FF0000"/>
      </w:rPr>
      <w:t>3180</w:t>
    </w:r>
  </w:p>
  <w:p w14:paraId="158CA2FD" w14:textId="77777777" w:rsidR="00120EE9" w:rsidRDefault="00120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F5109"/>
    <w:multiLevelType w:val="hybridMultilevel"/>
    <w:tmpl w:val="F72C06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3067C5"/>
    <w:multiLevelType w:val="hybridMultilevel"/>
    <w:tmpl w:val="8AE8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175B7"/>
    <w:multiLevelType w:val="multilevel"/>
    <w:tmpl w:val="6E5A1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987043"/>
    <w:multiLevelType w:val="hybridMultilevel"/>
    <w:tmpl w:val="6C5C9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FA68CA"/>
    <w:multiLevelType w:val="hybridMultilevel"/>
    <w:tmpl w:val="BC80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C13C2"/>
    <w:multiLevelType w:val="hybridMultilevel"/>
    <w:tmpl w:val="CE4A9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B5019"/>
    <w:multiLevelType w:val="hybridMultilevel"/>
    <w:tmpl w:val="4ECEB7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B3163F"/>
    <w:multiLevelType w:val="hybridMultilevel"/>
    <w:tmpl w:val="32148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301DE4"/>
    <w:multiLevelType w:val="hybridMultilevel"/>
    <w:tmpl w:val="B34E3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8706128"/>
    <w:multiLevelType w:val="hybridMultilevel"/>
    <w:tmpl w:val="0FF8F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04D0C5D"/>
    <w:multiLevelType w:val="hybridMultilevel"/>
    <w:tmpl w:val="D6A2B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51F8E"/>
    <w:multiLevelType w:val="hybridMultilevel"/>
    <w:tmpl w:val="839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222D73"/>
    <w:multiLevelType w:val="hybridMultilevel"/>
    <w:tmpl w:val="C5F0FB06"/>
    <w:lvl w:ilvl="0" w:tplc="AC64F4AC">
      <w:start w:val="1"/>
      <w:numFmt w:val="bullet"/>
      <w:lvlText w:val="•"/>
      <w:lvlJc w:val="left"/>
      <w:pPr>
        <w:ind w:left="680"/>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1" w:tplc="0CD82A62">
      <w:start w:val="1"/>
      <w:numFmt w:val="bullet"/>
      <w:lvlText w:val="o"/>
      <w:lvlJc w:val="left"/>
      <w:pPr>
        <w:ind w:left="147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2" w:tplc="66AA23FA">
      <w:start w:val="1"/>
      <w:numFmt w:val="bullet"/>
      <w:lvlText w:val="▪"/>
      <w:lvlJc w:val="left"/>
      <w:pPr>
        <w:ind w:left="219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3" w:tplc="955A34EC">
      <w:start w:val="1"/>
      <w:numFmt w:val="bullet"/>
      <w:lvlText w:val="•"/>
      <w:lvlJc w:val="left"/>
      <w:pPr>
        <w:ind w:left="291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4" w:tplc="BF386B64">
      <w:start w:val="1"/>
      <w:numFmt w:val="bullet"/>
      <w:lvlText w:val="o"/>
      <w:lvlJc w:val="left"/>
      <w:pPr>
        <w:ind w:left="363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5" w:tplc="78A26A0A">
      <w:start w:val="1"/>
      <w:numFmt w:val="bullet"/>
      <w:lvlText w:val="▪"/>
      <w:lvlJc w:val="left"/>
      <w:pPr>
        <w:ind w:left="435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6" w:tplc="6B900040">
      <w:start w:val="1"/>
      <w:numFmt w:val="bullet"/>
      <w:lvlText w:val="•"/>
      <w:lvlJc w:val="left"/>
      <w:pPr>
        <w:ind w:left="507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7" w:tplc="F61E86AC">
      <w:start w:val="1"/>
      <w:numFmt w:val="bullet"/>
      <w:lvlText w:val="o"/>
      <w:lvlJc w:val="left"/>
      <w:pPr>
        <w:ind w:left="579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lvl w:ilvl="8" w:tplc="DBD894B0">
      <w:start w:val="1"/>
      <w:numFmt w:val="bullet"/>
      <w:lvlText w:val="▪"/>
      <w:lvlJc w:val="left"/>
      <w:pPr>
        <w:ind w:left="6517"/>
      </w:pPr>
      <w:rPr>
        <w:rFonts w:ascii="Calibri" w:eastAsia="Calibri" w:hAnsi="Calibri" w:cs="Calibri"/>
        <w:b w:val="0"/>
        <w:i w:val="0"/>
        <w:strike w:val="0"/>
        <w:dstrike w:val="0"/>
        <w:color w:val="222221"/>
        <w:sz w:val="24"/>
        <w:szCs w:val="24"/>
        <w:u w:val="none" w:color="000000"/>
        <w:bdr w:val="none" w:sz="0" w:space="0" w:color="auto"/>
        <w:shd w:val="clear" w:color="auto" w:fill="auto"/>
        <w:vertAlign w:val="baseline"/>
      </w:rPr>
    </w:lvl>
  </w:abstractNum>
  <w:abstractNum w:abstractNumId="13" w15:restartNumberingAfterBreak="0">
    <w:nsid w:val="52804F7E"/>
    <w:multiLevelType w:val="hybridMultilevel"/>
    <w:tmpl w:val="DBD074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850E43"/>
    <w:multiLevelType w:val="hybridMultilevel"/>
    <w:tmpl w:val="342AA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736D8E"/>
    <w:multiLevelType w:val="hybridMultilevel"/>
    <w:tmpl w:val="71AA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F55D2"/>
    <w:multiLevelType w:val="multilevel"/>
    <w:tmpl w:val="5330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C93CF8"/>
    <w:multiLevelType w:val="hybridMultilevel"/>
    <w:tmpl w:val="16E49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B0C5E"/>
    <w:multiLevelType w:val="hybridMultilevel"/>
    <w:tmpl w:val="3C0AB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3B377A"/>
    <w:multiLevelType w:val="hybridMultilevel"/>
    <w:tmpl w:val="10DC21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8"/>
  </w:num>
  <w:num w:numId="3">
    <w:abstractNumId w:val="3"/>
  </w:num>
  <w:num w:numId="4">
    <w:abstractNumId w:val="4"/>
  </w:num>
  <w:num w:numId="5">
    <w:abstractNumId w:val="5"/>
  </w:num>
  <w:num w:numId="6">
    <w:abstractNumId w:val="13"/>
  </w:num>
  <w:num w:numId="7">
    <w:abstractNumId w:val="10"/>
  </w:num>
  <w:num w:numId="8">
    <w:abstractNumId w:val="12"/>
  </w:num>
  <w:num w:numId="9">
    <w:abstractNumId w:val="11"/>
  </w:num>
  <w:num w:numId="10">
    <w:abstractNumId w:val="7"/>
  </w:num>
  <w:num w:numId="11">
    <w:abstractNumId w:val="2"/>
  </w:num>
  <w:num w:numId="12">
    <w:abstractNumId w:val="8"/>
  </w:num>
  <w:num w:numId="13">
    <w:abstractNumId w:val="17"/>
  </w:num>
  <w:num w:numId="14">
    <w:abstractNumId w:val="0"/>
  </w:num>
  <w:num w:numId="15">
    <w:abstractNumId w:val="9"/>
  </w:num>
  <w:num w:numId="16">
    <w:abstractNumId w:val="6"/>
  </w:num>
  <w:num w:numId="17">
    <w:abstractNumId w:val="19"/>
  </w:num>
  <w:num w:numId="18">
    <w:abstractNumId w:val="16"/>
  </w:num>
  <w:num w:numId="19">
    <w:abstractNumId w:val="14"/>
  </w:num>
  <w:num w:numId="20">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bi Dickens">
    <w15:presenceInfo w15:providerId="Windows Live" w15:userId="e0dab23c180543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EDD"/>
    <w:rsid w:val="00033150"/>
    <w:rsid w:val="00062EDD"/>
    <w:rsid w:val="00077794"/>
    <w:rsid w:val="00083435"/>
    <w:rsid w:val="000A0BB9"/>
    <w:rsid w:val="000B5EB6"/>
    <w:rsid w:val="00120EE9"/>
    <w:rsid w:val="00173D85"/>
    <w:rsid w:val="002060A2"/>
    <w:rsid w:val="002474C1"/>
    <w:rsid w:val="00266672"/>
    <w:rsid w:val="0027646B"/>
    <w:rsid w:val="002B6776"/>
    <w:rsid w:val="002C17B4"/>
    <w:rsid w:val="002E0925"/>
    <w:rsid w:val="002E678A"/>
    <w:rsid w:val="002F3F67"/>
    <w:rsid w:val="0039711E"/>
    <w:rsid w:val="003A7782"/>
    <w:rsid w:val="0040310A"/>
    <w:rsid w:val="00403C85"/>
    <w:rsid w:val="0043617F"/>
    <w:rsid w:val="00436C40"/>
    <w:rsid w:val="004861CC"/>
    <w:rsid w:val="00521E03"/>
    <w:rsid w:val="00550EE3"/>
    <w:rsid w:val="00554243"/>
    <w:rsid w:val="006611B2"/>
    <w:rsid w:val="006B2216"/>
    <w:rsid w:val="006F72BB"/>
    <w:rsid w:val="00705EB0"/>
    <w:rsid w:val="0075130F"/>
    <w:rsid w:val="007666FB"/>
    <w:rsid w:val="007C2DD0"/>
    <w:rsid w:val="007F7000"/>
    <w:rsid w:val="00805968"/>
    <w:rsid w:val="008469EB"/>
    <w:rsid w:val="00892C5D"/>
    <w:rsid w:val="0092086C"/>
    <w:rsid w:val="009C0496"/>
    <w:rsid w:val="009E30B1"/>
    <w:rsid w:val="00A04CC7"/>
    <w:rsid w:val="00A1399A"/>
    <w:rsid w:val="00A21A0E"/>
    <w:rsid w:val="00A655ED"/>
    <w:rsid w:val="00AA3EB8"/>
    <w:rsid w:val="00AC5CDE"/>
    <w:rsid w:val="00B6362F"/>
    <w:rsid w:val="00BE77D9"/>
    <w:rsid w:val="00C01B29"/>
    <w:rsid w:val="00C547CF"/>
    <w:rsid w:val="00C640CF"/>
    <w:rsid w:val="00C85798"/>
    <w:rsid w:val="00C97200"/>
    <w:rsid w:val="00E658CF"/>
    <w:rsid w:val="00E8274E"/>
    <w:rsid w:val="00ED090E"/>
    <w:rsid w:val="00FC427D"/>
    <w:rsid w:val="00FD6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4ACB7"/>
  <w15:chartTrackingRefBased/>
  <w15:docId w15:val="{7E00466C-C23F-45D8-ACB4-D55A5527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E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2E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EDD"/>
  </w:style>
  <w:style w:type="paragraph" w:styleId="Footer">
    <w:name w:val="footer"/>
    <w:basedOn w:val="Normal"/>
    <w:link w:val="FooterChar"/>
    <w:uiPriority w:val="99"/>
    <w:unhideWhenUsed/>
    <w:rsid w:val="00062E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EDD"/>
  </w:style>
  <w:style w:type="paragraph" w:styleId="ListParagraph">
    <w:name w:val="List Paragraph"/>
    <w:basedOn w:val="Normal"/>
    <w:uiPriority w:val="34"/>
    <w:qFormat/>
    <w:rsid w:val="00062EDD"/>
    <w:pPr>
      <w:ind w:left="720"/>
      <w:contextualSpacing/>
    </w:pPr>
  </w:style>
  <w:style w:type="table" w:customStyle="1" w:styleId="TableGrid1">
    <w:name w:val="Table Grid1"/>
    <w:basedOn w:val="TableNormal"/>
    <w:next w:val="TableGrid"/>
    <w:uiPriority w:val="59"/>
    <w:rsid w:val="002E092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E0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04CC7"/>
    <w:rPr>
      <w:sz w:val="16"/>
      <w:szCs w:val="16"/>
    </w:rPr>
  </w:style>
  <w:style w:type="paragraph" w:styleId="CommentText">
    <w:name w:val="annotation text"/>
    <w:basedOn w:val="Normal"/>
    <w:link w:val="CommentTextChar"/>
    <w:uiPriority w:val="99"/>
    <w:semiHidden/>
    <w:unhideWhenUsed/>
    <w:rsid w:val="00A04CC7"/>
    <w:pPr>
      <w:spacing w:line="240" w:lineRule="auto"/>
    </w:pPr>
    <w:rPr>
      <w:sz w:val="20"/>
      <w:szCs w:val="20"/>
    </w:rPr>
  </w:style>
  <w:style w:type="character" w:customStyle="1" w:styleId="CommentTextChar">
    <w:name w:val="Comment Text Char"/>
    <w:basedOn w:val="DefaultParagraphFont"/>
    <w:link w:val="CommentText"/>
    <w:uiPriority w:val="99"/>
    <w:semiHidden/>
    <w:rsid w:val="00A04CC7"/>
    <w:rPr>
      <w:sz w:val="20"/>
      <w:szCs w:val="20"/>
    </w:rPr>
  </w:style>
  <w:style w:type="paragraph" w:styleId="BalloonText">
    <w:name w:val="Balloon Text"/>
    <w:basedOn w:val="Normal"/>
    <w:link w:val="BalloonTextChar"/>
    <w:uiPriority w:val="99"/>
    <w:semiHidden/>
    <w:unhideWhenUsed/>
    <w:rsid w:val="00A04C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4C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2550321">
      <w:bodyDiv w:val="1"/>
      <w:marLeft w:val="0"/>
      <w:marRight w:val="0"/>
      <w:marTop w:val="0"/>
      <w:marBottom w:val="0"/>
      <w:divBdr>
        <w:top w:val="none" w:sz="0" w:space="0" w:color="auto"/>
        <w:left w:val="none" w:sz="0" w:space="0" w:color="auto"/>
        <w:bottom w:val="none" w:sz="0" w:space="0" w:color="auto"/>
        <w:right w:val="none" w:sz="0" w:space="0" w:color="auto"/>
      </w:divBdr>
    </w:div>
    <w:div w:id="1765954484">
      <w:bodyDiv w:val="1"/>
      <w:marLeft w:val="0"/>
      <w:marRight w:val="0"/>
      <w:marTop w:val="0"/>
      <w:marBottom w:val="0"/>
      <w:divBdr>
        <w:top w:val="none" w:sz="0" w:space="0" w:color="auto"/>
        <w:left w:val="none" w:sz="0" w:space="0" w:color="auto"/>
        <w:bottom w:val="none" w:sz="0" w:space="0" w:color="auto"/>
        <w:right w:val="none" w:sz="0" w:space="0" w:color="auto"/>
      </w:divBdr>
      <w:divsChild>
        <w:div w:id="314988476">
          <w:marLeft w:val="0"/>
          <w:marRight w:val="0"/>
          <w:marTop w:val="150"/>
          <w:marBottom w:val="300"/>
          <w:divBdr>
            <w:top w:val="none" w:sz="0" w:space="0" w:color="auto"/>
            <w:left w:val="none" w:sz="0" w:space="0" w:color="auto"/>
            <w:bottom w:val="none" w:sz="0" w:space="0" w:color="auto"/>
            <w:right w:val="none" w:sz="0" w:space="0" w:color="auto"/>
          </w:divBdr>
          <w:divsChild>
            <w:div w:id="48310272">
              <w:marLeft w:val="0"/>
              <w:marRight w:val="75"/>
              <w:marTop w:val="0"/>
              <w:marBottom w:val="75"/>
              <w:divBdr>
                <w:top w:val="none" w:sz="0" w:space="0" w:color="auto"/>
                <w:left w:val="none" w:sz="0" w:space="0" w:color="auto"/>
                <w:bottom w:val="none" w:sz="0" w:space="0" w:color="auto"/>
                <w:right w:val="none" w:sz="0" w:space="0" w:color="auto"/>
              </w:divBdr>
            </w:div>
            <w:div w:id="547884254">
              <w:marLeft w:val="0"/>
              <w:marRight w:val="75"/>
              <w:marTop w:val="0"/>
              <w:marBottom w:val="75"/>
              <w:divBdr>
                <w:top w:val="none" w:sz="0" w:space="0" w:color="auto"/>
                <w:left w:val="none" w:sz="0" w:space="0" w:color="auto"/>
                <w:bottom w:val="none" w:sz="0" w:space="0" w:color="auto"/>
                <w:right w:val="none" w:sz="0" w:space="0" w:color="auto"/>
              </w:divBdr>
            </w:div>
            <w:div w:id="604072715">
              <w:marLeft w:val="0"/>
              <w:marRight w:val="75"/>
              <w:marTop w:val="0"/>
              <w:marBottom w:val="75"/>
              <w:divBdr>
                <w:top w:val="none" w:sz="0" w:space="0" w:color="auto"/>
                <w:left w:val="none" w:sz="0" w:space="0" w:color="auto"/>
                <w:bottom w:val="none" w:sz="0" w:space="0" w:color="auto"/>
                <w:right w:val="none" w:sz="0" w:space="0" w:color="auto"/>
              </w:divBdr>
            </w:div>
            <w:div w:id="161093267">
              <w:marLeft w:val="0"/>
              <w:marRight w:val="75"/>
              <w:marTop w:val="0"/>
              <w:marBottom w:val="75"/>
              <w:divBdr>
                <w:top w:val="none" w:sz="0" w:space="0" w:color="auto"/>
                <w:left w:val="none" w:sz="0" w:space="0" w:color="auto"/>
                <w:bottom w:val="none" w:sz="0" w:space="0" w:color="auto"/>
                <w:right w:val="none" w:sz="0" w:space="0" w:color="auto"/>
              </w:divBdr>
            </w:div>
            <w:div w:id="1172572478">
              <w:marLeft w:val="0"/>
              <w:marRight w:val="75"/>
              <w:marTop w:val="0"/>
              <w:marBottom w:val="75"/>
              <w:divBdr>
                <w:top w:val="none" w:sz="0" w:space="0" w:color="auto"/>
                <w:left w:val="none" w:sz="0" w:space="0" w:color="auto"/>
                <w:bottom w:val="none" w:sz="0" w:space="0" w:color="auto"/>
                <w:right w:val="none" w:sz="0" w:space="0" w:color="auto"/>
              </w:divBdr>
            </w:div>
          </w:divsChild>
        </w:div>
        <w:div w:id="1542088237">
          <w:marLeft w:val="0"/>
          <w:marRight w:val="0"/>
          <w:marTop w:val="0"/>
          <w:marBottom w:val="0"/>
          <w:divBdr>
            <w:top w:val="none" w:sz="0" w:space="0" w:color="auto"/>
            <w:left w:val="none" w:sz="0" w:space="0" w:color="auto"/>
            <w:bottom w:val="none" w:sz="0" w:space="0" w:color="auto"/>
            <w:right w:val="none" w:sz="0" w:space="0" w:color="auto"/>
          </w:divBdr>
          <w:divsChild>
            <w:div w:id="934173308">
              <w:marLeft w:val="0"/>
              <w:marRight w:val="0"/>
              <w:marTop w:val="0"/>
              <w:marBottom w:val="0"/>
              <w:divBdr>
                <w:top w:val="none" w:sz="0" w:space="0" w:color="auto"/>
                <w:left w:val="none" w:sz="0" w:space="0" w:color="auto"/>
                <w:bottom w:val="none" w:sz="0" w:space="0" w:color="auto"/>
                <w:right w:val="none" w:sz="0" w:space="0" w:color="auto"/>
              </w:divBdr>
              <w:divsChild>
                <w:div w:id="91220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563</TotalTime>
  <Pages>18</Pages>
  <Words>3232</Words>
  <Characters>18039</Characters>
  <Application>Microsoft Office Word</Application>
  <DocSecurity>0</DocSecurity>
  <Lines>622</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Dickens</dc:creator>
  <cp:keywords/>
  <dc:description/>
  <cp:lastModifiedBy>Abi Dickens</cp:lastModifiedBy>
  <cp:revision>40</cp:revision>
  <dcterms:created xsi:type="dcterms:W3CDTF">2020-09-26T14:24:00Z</dcterms:created>
  <dcterms:modified xsi:type="dcterms:W3CDTF">2020-09-27T16:32:00Z</dcterms:modified>
</cp:coreProperties>
</file>