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ADE" w:rsidRPr="00EC4ADE" w:rsidRDefault="00EC4ADE" w:rsidP="00EC4ADE">
      <w:pPr>
        <w:spacing w:line="480" w:lineRule="auto"/>
        <w:ind w:firstLineChars="300" w:firstLine="723"/>
        <w:jc w:val="center"/>
        <w:rPr>
          <w:rFonts w:ascii="Arial" w:hAnsi="Arial" w:cs="Arial"/>
          <w:b/>
          <w:i/>
          <w:sz w:val="24"/>
        </w:rPr>
      </w:pPr>
      <w:r>
        <w:rPr>
          <w:rFonts w:ascii="Arial" w:hAnsi="Arial" w:cs="Arial"/>
          <w:b/>
          <w:i/>
          <w:sz w:val="24"/>
          <w:szCs w:val="24"/>
        </w:rPr>
        <w:t>Leadership</w:t>
      </w:r>
      <w:r>
        <w:rPr>
          <w:rFonts w:ascii="Arial" w:hAnsi="Arial" w:cs="Arial"/>
          <w:b/>
          <w:i/>
          <w:sz w:val="24"/>
          <w:szCs w:val="24"/>
        </w:rPr>
        <w:t xml:space="preserve"> and </w:t>
      </w:r>
      <w:r>
        <w:rPr>
          <w:rFonts w:ascii="Arial" w:hAnsi="Arial" w:cs="Arial"/>
          <w:b/>
          <w:i/>
          <w:sz w:val="24"/>
          <w:szCs w:val="24"/>
        </w:rPr>
        <w:t>Management Theory</w:t>
      </w:r>
      <w:r>
        <w:rPr>
          <w:rFonts w:ascii="Arial" w:hAnsi="Arial" w:cs="Arial"/>
          <w:b/>
          <w:i/>
          <w:sz w:val="24"/>
        </w:rPr>
        <w:t xml:space="preserve"> </w:t>
      </w:r>
      <w:r>
        <w:rPr>
          <w:rFonts w:ascii="Arial" w:hAnsi="Arial" w:cs="Arial"/>
          <w:b/>
          <w:i/>
          <w:sz w:val="24"/>
          <w:szCs w:val="24"/>
        </w:rPr>
        <w:t>and Practice</w:t>
      </w:r>
    </w:p>
    <w:p w:rsidR="00EC4ADE" w:rsidRDefault="00EC4ADE" w:rsidP="00EC4ADE">
      <w:pPr>
        <w:spacing w:line="480" w:lineRule="auto"/>
        <w:ind w:firstLineChars="300" w:firstLine="723"/>
        <w:jc w:val="center"/>
        <w:rPr>
          <w:rFonts w:ascii="Arial" w:hAnsi="Arial" w:cs="Arial"/>
          <w:b/>
          <w:i/>
          <w:sz w:val="24"/>
          <w:szCs w:val="24"/>
        </w:rPr>
      </w:pPr>
      <w:r>
        <w:rPr>
          <w:rFonts w:ascii="Arial" w:hAnsi="Arial" w:cs="Arial"/>
          <w:b/>
          <w:i/>
          <w:sz w:val="24"/>
          <w:szCs w:val="24"/>
        </w:rPr>
        <w:t xml:space="preserve"> Assignment 1 20</w:t>
      </w:r>
      <w:r>
        <w:rPr>
          <w:rFonts w:ascii="Arial" w:hAnsi="Arial" w:cs="Arial"/>
          <w:b/>
          <w:i/>
          <w:sz w:val="24"/>
          <w:szCs w:val="24"/>
          <w:lang w:eastAsia="zh-CN"/>
        </w:rPr>
        <w:t>20</w:t>
      </w:r>
      <w:r>
        <w:rPr>
          <w:rFonts w:ascii="Arial" w:hAnsi="Arial" w:cs="Arial"/>
          <w:b/>
          <w:i/>
          <w:sz w:val="24"/>
          <w:szCs w:val="24"/>
        </w:rPr>
        <w:t xml:space="preserve"> </w:t>
      </w:r>
    </w:p>
    <w:p w:rsidR="00EC4ADE" w:rsidRDefault="00EC4ADE" w:rsidP="00EC4ADE">
      <w:pPr>
        <w:spacing w:line="480" w:lineRule="auto"/>
        <w:ind w:firstLineChars="300" w:firstLine="723"/>
        <w:jc w:val="center"/>
        <w:rPr>
          <w:rFonts w:ascii="Arial" w:hAnsi="Arial" w:cs="Arial"/>
          <w:sz w:val="24"/>
          <w:lang w:eastAsia="en-GB"/>
        </w:rPr>
      </w:pPr>
      <w:r>
        <w:rPr>
          <w:rFonts w:ascii="Arial" w:hAnsi="Arial" w:cs="Arial"/>
          <w:b/>
          <w:i/>
          <w:sz w:val="24"/>
          <w:szCs w:val="24"/>
        </w:rPr>
        <w:t xml:space="preserve">An </w:t>
      </w:r>
      <w:r>
        <w:rPr>
          <w:rFonts w:ascii="Arial" w:hAnsi="Arial" w:cs="Arial"/>
          <w:b/>
          <w:i/>
          <w:sz w:val="24"/>
          <w:szCs w:val="24"/>
        </w:rPr>
        <w:t>Analysis of Effective Leadership for The Future of Work</w:t>
      </w:r>
    </w:p>
    <w:p w:rsidR="00EC4ADE" w:rsidRDefault="00EC4ADE" w:rsidP="00EC4ADE">
      <w:pPr>
        <w:spacing w:line="480" w:lineRule="auto"/>
        <w:ind w:firstLineChars="300" w:firstLine="720"/>
        <w:jc w:val="center"/>
        <w:rPr>
          <w:rFonts w:ascii="Arial" w:hAnsi="Arial" w:cs="Arial"/>
          <w:sz w:val="24"/>
          <w:lang w:eastAsia="en-GB"/>
        </w:rPr>
      </w:pPr>
      <w:r>
        <w:rPr>
          <w:rFonts w:ascii="Arial" w:hAnsi="Arial" w:cs="Arial"/>
          <w:noProof/>
          <w:sz w:val="24"/>
        </w:rPr>
        <w:drawing>
          <wp:inline distT="0" distB="0" distL="0" distR="0" wp14:anchorId="7EC511F5" wp14:editId="694ED7D7">
            <wp:extent cx="2860040" cy="3172460"/>
            <wp:effectExtent l="0" t="0" r="10160" b="254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rsidR="00EC4ADE" w:rsidRDefault="00EC4ADE" w:rsidP="00EC4ADE">
      <w:pPr>
        <w:spacing w:line="480" w:lineRule="auto"/>
        <w:ind w:firstLineChars="1800" w:firstLine="4337"/>
        <w:rPr>
          <w:rFonts w:ascii="Arial" w:hAnsi="Arial" w:cs="Arial"/>
          <w:b/>
          <w:sz w:val="24"/>
        </w:rPr>
      </w:pPr>
      <w:r>
        <w:rPr>
          <w:rFonts w:ascii="Arial" w:hAnsi="Arial" w:cs="Arial"/>
          <w:b/>
          <w:sz w:val="24"/>
          <w:szCs w:val="24"/>
          <w:lang w:eastAsia="zh-CN"/>
        </w:rPr>
        <w:t xml:space="preserve">March </w:t>
      </w:r>
      <w:r>
        <w:rPr>
          <w:rFonts w:ascii="Arial" w:hAnsi="Arial" w:cs="Arial"/>
          <w:b/>
          <w:sz w:val="24"/>
          <w:szCs w:val="24"/>
        </w:rPr>
        <w:t>20</w:t>
      </w:r>
      <w:r>
        <w:rPr>
          <w:rFonts w:ascii="Arial" w:hAnsi="Arial" w:cs="Arial"/>
          <w:b/>
          <w:sz w:val="24"/>
          <w:szCs w:val="24"/>
          <w:lang w:eastAsia="zh-CN"/>
        </w:rPr>
        <w:t>20</w:t>
      </w:r>
    </w:p>
    <w:p w:rsidR="00EC4ADE" w:rsidRDefault="00EC4ADE" w:rsidP="00EC4ADE">
      <w:pPr>
        <w:spacing w:line="480" w:lineRule="auto"/>
        <w:ind w:firstLineChars="700" w:firstLine="1687"/>
        <w:jc w:val="center"/>
        <w:rPr>
          <w:rFonts w:ascii="Arial" w:hAnsi="Arial" w:cs="Arial"/>
          <w:b/>
          <w:sz w:val="24"/>
        </w:rPr>
      </w:pPr>
    </w:p>
    <w:p w:rsidR="00EC4ADE" w:rsidRPr="00EC4ADE" w:rsidRDefault="00EC4ADE" w:rsidP="00EC4ADE">
      <w:pPr>
        <w:spacing w:line="480" w:lineRule="auto"/>
        <w:jc w:val="center"/>
        <w:rPr>
          <w:rFonts w:ascii="Times New Roman" w:eastAsia="Microsoft YaHei" w:hAnsi="Times New Roman" w:cs="Times New Roman"/>
          <w:sz w:val="24"/>
          <w:szCs w:val="24"/>
          <w:lang w:eastAsia="zh-CN"/>
        </w:rPr>
      </w:pPr>
      <w:bookmarkStart w:id="0" w:name="OLE_LINK4"/>
      <w:r>
        <w:rPr>
          <w:rFonts w:ascii="Times New Roman" w:eastAsia="Microsoft YaHei" w:hAnsi="Times New Roman" w:cs="Times New Roman"/>
          <w:sz w:val="24"/>
          <w:szCs w:val="24"/>
          <w:lang w:eastAsia="zh-CN"/>
        </w:rPr>
        <w:t>Module Name: Leadership and Management Theory a</w:t>
      </w:r>
      <w:r w:rsidRPr="00EC4ADE">
        <w:rPr>
          <w:rFonts w:ascii="Times New Roman" w:eastAsia="Microsoft YaHei" w:hAnsi="Times New Roman" w:cs="Times New Roman"/>
          <w:sz w:val="24"/>
          <w:szCs w:val="24"/>
          <w:lang w:eastAsia="zh-CN"/>
        </w:rPr>
        <w:t>nd Practical</w:t>
      </w:r>
      <w:bookmarkEnd w:id="0"/>
    </w:p>
    <w:p w:rsidR="00EC4ADE" w:rsidRPr="00EC4ADE" w:rsidRDefault="00EC4ADE" w:rsidP="00EC4ADE">
      <w:pPr>
        <w:spacing w:line="480" w:lineRule="auto"/>
        <w:jc w:val="center"/>
        <w:rPr>
          <w:rFonts w:ascii="Times New Roman" w:eastAsia="Microsoft YaHei" w:hAnsi="Times New Roman" w:cs="Times New Roman"/>
          <w:sz w:val="24"/>
        </w:rPr>
      </w:pPr>
      <w:r w:rsidRPr="00EC4ADE">
        <w:rPr>
          <w:rFonts w:ascii="Times New Roman" w:eastAsia="Microsoft YaHei" w:hAnsi="Times New Roman" w:cs="Times New Roman"/>
          <w:sz w:val="24"/>
          <w:szCs w:val="24"/>
          <w:lang w:eastAsia="zh-CN"/>
        </w:rPr>
        <w:t>Module Code: M6X00882</w:t>
      </w:r>
    </w:p>
    <w:p w:rsidR="00EC4ADE" w:rsidRPr="00EC4ADE" w:rsidRDefault="00EC4ADE" w:rsidP="00EC4ADE">
      <w:pPr>
        <w:spacing w:line="480" w:lineRule="auto"/>
        <w:jc w:val="center"/>
        <w:rPr>
          <w:rFonts w:ascii="Times New Roman" w:eastAsia="Microsoft YaHei" w:hAnsi="Times New Roman" w:cs="Times New Roman"/>
          <w:sz w:val="24"/>
        </w:rPr>
      </w:pPr>
      <w:r w:rsidRPr="00EC4ADE">
        <w:rPr>
          <w:rFonts w:ascii="Times New Roman" w:eastAsia="Microsoft YaHei" w:hAnsi="Times New Roman" w:cs="Times New Roman"/>
          <w:sz w:val="24"/>
          <w:szCs w:val="24"/>
          <w:lang w:eastAsia="zh-CN"/>
        </w:rPr>
        <w:t>Name: Michelle Wong Li Shuen</w:t>
      </w:r>
    </w:p>
    <w:p w:rsidR="00195188" w:rsidRPr="00EC4ADE" w:rsidRDefault="00EC4ADE" w:rsidP="00EC4ADE">
      <w:pPr>
        <w:spacing w:before="240" w:after="240" w:line="480" w:lineRule="auto"/>
        <w:jc w:val="center"/>
        <w:rPr>
          <w:rFonts w:ascii="Times New Roman" w:eastAsia="Times New Roman" w:hAnsi="Times New Roman" w:cs="Times New Roman"/>
          <w:b/>
          <w:sz w:val="24"/>
          <w:szCs w:val="24"/>
        </w:rPr>
      </w:pPr>
      <w:r w:rsidRPr="00EC4ADE">
        <w:rPr>
          <w:rFonts w:ascii="Times New Roman" w:eastAsia="Microsoft YaHei" w:hAnsi="Times New Roman" w:cs="Times New Roman"/>
          <w:sz w:val="24"/>
          <w:szCs w:val="24"/>
          <w:lang w:eastAsia="zh-CN"/>
        </w:rPr>
        <w:t>Student Number: 1912938</w:t>
      </w:r>
    </w:p>
    <w:p w:rsidR="00195188" w:rsidRDefault="00195188">
      <w:pPr>
        <w:spacing w:before="240" w:after="240" w:line="480" w:lineRule="auto"/>
        <w:jc w:val="both"/>
        <w:rPr>
          <w:rFonts w:ascii="Times New Roman" w:eastAsia="Times New Roman" w:hAnsi="Times New Roman" w:cs="Times New Roman"/>
          <w:b/>
          <w:sz w:val="24"/>
          <w:szCs w:val="24"/>
        </w:rPr>
      </w:pPr>
    </w:p>
    <w:p w:rsidR="00EC4ADE" w:rsidRDefault="00943386" w:rsidP="00943386">
      <w:pPr>
        <w:spacing w:before="240" w:after="24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w:t>
      </w:r>
    </w:p>
    <w:p w:rsidR="00943386" w:rsidRDefault="00943386" w:rsidP="00943386">
      <w:pPr>
        <w:spacing w:before="240" w:after="240" w:line="276" w:lineRule="auto"/>
        <w:jc w:val="center"/>
        <w:rPr>
          <w:rFonts w:ascii="Times New Roman" w:eastAsia="Times New Roman" w:hAnsi="Times New Roman" w:cs="Times New Roman"/>
          <w:b/>
          <w:sz w:val="24"/>
          <w:szCs w:val="24"/>
        </w:rPr>
      </w:pPr>
    </w:p>
    <w:p w:rsidR="0047348B" w:rsidRPr="00943386" w:rsidRDefault="0047348B" w:rsidP="0047348B">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 Executive Summary</w:t>
      </w:r>
      <w:r w:rsidRPr="00943386">
        <w:rPr>
          <w:rFonts w:ascii="Times New Roman" w:eastAsia="Times New Roman" w:hAnsi="Times New Roman" w:cs="Times New Roman"/>
          <w:sz w:val="24"/>
          <w:szCs w:val="24"/>
        </w:rPr>
        <w:t>……………………………………………………………</w:t>
      </w:r>
      <w:r w:rsidR="00112120" w:rsidRPr="00943386">
        <w:rPr>
          <w:rFonts w:ascii="Times New Roman" w:eastAsia="Times New Roman" w:hAnsi="Times New Roman" w:cs="Times New Roman"/>
          <w:sz w:val="24"/>
          <w:szCs w:val="24"/>
        </w:rPr>
        <w:t>.</w:t>
      </w:r>
      <w:r w:rsidRPr="00943386">
        <w:rPr>
          <w:rFonts w:ascii="Times New Roman" w:eastAsia="Times New Roman" w:hAnsi="Times New Roman" w:cs="Times New Roman"/>
          <w:sz w:val="24"/>
          <w:szCs w:val="24"/>
        </w:rPr>
        <w:t>…….…</w:t>
      </w:r>
      <w:r w:rsidR="00CC37DD">
        <w:rPr>
          <w:rFonts w:ascii="Times New Roman" w:eastAsia="Times New Roman" w:hAnsi="Times New Roman" w:cs="Times New Roman"/>
          <w:sz w:val="24"/>
          <w:szCs w:val="24"/>
        </w:rPr>
        <w:t>.. 1</w:t>
      </w:r>
    </w:p>
    <w:p w:rsidR="0047348B" w:rsidRPr="00943386" w:rsidRDefault="0047348B" w:rsidP="0047348B">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2.0 Introduction</w:t>
      </w:r>
      <w:r w:rsidRPr="00943386">
        <w:rPr>
          <w:rFonts w:ascii="Times New Roman" w:eastAsia="Times New Roman" w:hAnsi="Times New Roman" w:cs="Times New Roman"/>
          <w:sz w:val="24"/>
          <w:szCs w:val="24"/>
        </w:rPr>
        <w:t>……………………………………………………………………</w:t>
      </w:r>
      <w:r w:rsidR="00112120" w:rsidRPr="00943386">
        <w:rPr>
          <w:rFonts w:ascii="Times New Roman" w:eastAsia="Times New Roman" w:hAnsi="Times New Roman" w:cs="Times New Roman"/>
          <w:sz w:val="24"/>
          <w:szCs w:val="24"/>
        </w:rPr>
        <w:t>.</w:t>
      </w:r>
      <w:r w:rsidRPr="00943386">
        <w:rPr>
          <w:rFonts w:ascii="Times New Roman" w:eastAsia="Times New Roman" w:hAnsi="Times New Roman" w:cs="Times New Roman"/>
          <w:sz w:val="24"/>
          <w:szCs w:val="24"/>
        </w:rPr>
        <w:t>…….…...</w:t>
      </w:r>
      <w:r w:rsidR="00CC37DD">
        <w:rPr>
          <w:rFonts w:ascii="Times New Roman" w:eastAsia="Times New Roman" w:hAnsi="Times New Roman" w:cs="Times New Roman"/>
          <w:sz w:val="24"/>
          <w:szCs w:val="24"/>
        </w:rPr>
        <w:t xml:space="preserve"> 2</w:t>
      </w:r>
    </w:p>
    <w:p w:rsidR="0047348B" w:rsidRDefault="0047348B" w:rsidP="0047348B">
      <w:pPr>
        <w:spacing w:before="240"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3.0 Literature Review</w:t>
      </w:r>
      <w:r w:rsidRPr="00943386">
        <w:rPr>
          <w:rFonts w:ascii="Times New Roman" w:eastAsia="Times New Roman" w:hAnsi="Times New Roman" w:cs="Times New Roman"/>
          <w:sz w:val="24"/>
          <w:szCs w:val="24"/>
        </w:rPr>
        <w:t>……………………………………………………………</w:t>
      </w:r>
      <w:r w:rsidR="00943386">
        <w:rPr>
          <w:rFonts w:ascii="Times New Roman" w:eastAsia="Times New Roman" w:hAnsi="Times New Roman" w:cs="Times New Roman"/>
          <w:sz w:val="24"/>
          <w:szCs w:val="24"/>
        </w:rPr>
        <w:t>...</w:t>
      </w:r>
      <w:r w:rsidR="00112120" w:rsidRPr="00943386">
        <w:rPr>
          <w:rFonts w:ascii="Times New Roman" w:eastAsia="Times New Roman" w:hAnsi="Times New Roman" w:cs="Times New Roman"/>
          <w:sz w:val="24"/>
          <w:szCs w:val="24"/>
        </w:rPr>
        <w:t>.</w:t>
      </w:r>
      <w:r w:rsidRPr="00943386">
        <w:rPr>
          <w:rFonts w:ascii="Times New Roman" w:eastAsia="Times New Roman" w:hAnsi="Times New Roman" w:cs="Times New Roman"/>
          <w:sz w:val="24"/>
          <w:szCs w:val="24"/>
        </w:rPr>
        <w:t>…..……</w:t>
      </w:r>
      <w:r w:rsidR="00CC37DD">
        <w:rPr>
          <w:rFonts w:ascii="Times New Roman" w:eastAsia="Times New Roman" w:hAnsi="Times New Roman" w:cs="Times New Roman"/>
          <w:sz w:val="24"/>
          <w:szCs w:val="24"/>
        </w:rPr>
        <w:t>. 2</w:t>
      </w:r>
    </w:p>
    <w:p w:rsidR="0047348B" w:rsidRPr="00943386" w:rsidRDefault="0047348B" w:rsidP="0047348B">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3.1 VUCA &amp; Complexity Adaptive System (CAS</w:t>
      </w:r>
      <w:r w:rsidRPr="00943386">
        <w:rPr>
          <w:rFonts w:ascii="Times New Roman" w:eastAsia="Times New Roman" w:hAnsi="Times New Roman" w:cs="Times New Roman"/>
          <w:sz w:val="24"/>
          <w:szCs w:val="24"/>
        </w:rPr>
        <w:t>)…………………………………....</w:t>
      </w:r>
      <w:r w:rsidR="00CC37DD">
        <w:rPr>
          <w:rFonts w:ascii="Times New Roman" w:eastAsia="Times New Roman" w:hAnsi="Times New Roman" w:cs="Times New Roman"/>
          <w:sz w:val="24"/>
          <w:szCs w:val="24"/>
        </w:rPr>
        <w:t>..... 3</w:t>
      </w:r>
    </w:p>
    <w:p w:rsidR="0047348B" w:rsidRDefault="0047348B" w:rsidP="0047348B">
      <w:pPr>
        <w:spacing w:before="240"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3.2 Leadership Approaches in The 21</w:t>
      </w:r>
      <w:r w:rsidRPr="0047348B">
        <w:rPr>
          <w:rFonts w:ascii="Times New Roman" w:eastAsia="Times New Roman" w:hAnsi="Times New Roman" w:cs="Times New Roman"/>
          <w:b/>
          <w:sz w:val="24"/>
          <w:szCs w:val="24"/>
          <w:vertAlign w:val="superscript"/>
        </w:rPr>
        <w:t>st</w:t>
      </w:r>
      <w:r>
        <w:rPr>
          <w:rFonts w:ascii="Times New Roman" w:eastAsia="Times New Roman" w:hAnsi="Times New Roman" w:cs="Times New Roman"/>
          <w:b/>
          <w:sz w:val="24"/>
          <w:szCs w:val="24"/>
        </w:rPr>
        <w:t xml:space="preserve"> Century</w:t>
      </w:r>
      <w:r w:rsidRPr="00943386">
        <w:rPr>
          <w:rFonts w:ascii="Times New Roman" w:eastAsia="Times New Roman" w:hAnsi="Times New Roman" w:cs="Times New Roman"/>
          <w:sz w:val="24"/>
          <w:szCs w:val="24"/>
        </w:rPr>
        <w:t>…………………………………..……</w:t>
      </w:r>
      <w:r w:rsidR="00CC37DD">
        <w:rPr>
          <w:rFonts w:ascii="Times New Roman" w:eastAsia="Times New Roman" w:hAnsi="Times New Roman" w:cs="Times New Roman"/>
          <w:sz w:val="24"/>
          <w:szCs w:val="24"/>
        </w:rPr>
        <w:t>.. 4</w:t>
      </w:r>
      <w:r>
        <w:rPr>
          <w:rFonts w:ascii="Times New Roman" w:eastAsia="Times New Roman" w:hAnsi="Times New Roman" w:cs="Times New Roman"/>
          <w:b/>
          <w:sz w:val="24"/>
          <w:szCs w:val="24"/>
        </w:rPr>
        <w:t xml:space="preserve"> </w:t>
      </w:r>
    </w:p>
    <w:p w:rsidR="0047348B" w:rsidRPr="00943386" w:rsidRDefault="0047348B" w:rsidP="0047348B">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3.2.1 Servant Leadership</w:t>
      </w:r>
      <w:r w:rsidRPr="00943386">
        <w:rPr>
          <w:rFonts w:ascii="Times New Roman" w:eastAsia="Times New Roman" w:hAnsi="Times New Roman" w:cs="Times New Roman"/>
          <w:sz w:val="24"/>
          <w:szCs w:val="24"/>
        </w:rPr>
        <w:t>…………………………………………………………………</w:t>
      </w:r>
      <w:r w:rsidR="00CC37DD">
        <w:rPr>
          <w:rFonts w:ascii="Times New Roman" w:eastAsia="Times New Roman" w:hAnsi="Times New Roman" w:cs="Times New Roman"/>
          <w:sz w:val="24"/>
          <w:szCs w:val="24"/>
        </w:rPr>
        <w:t>.. 5</w:t>
      </w:r>
    </w:p>
    <w:p w:rsidR="0047348B" w:rsidRDefault="0047348B" w:rsidP="0047348B">
      <w:pPr>
        <w:spacing w:before="240"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3.2.2 Transformational Leadership</w:t>
      </w:r>
      <w:r w:rsidRPr="00943386">
        <w:rPr>
          <w:rFonts w:ascii="Times New Roman" w:eastAsia="Times New Roman" w:hAnsi="Times New Roman" w:cs="Times New Roman"/>
          <w:sz w:val="24"/>
          <w:szCs w:val="24"/>
        </w:rPr>
        <w:t>………………………………………………………</w:t>
      </w:r>
      <w:r w:rsidR="00CC37DD">
        <w:rPr>
          <w:rFonts w:ascii="Times New Roman" w:eastAsia="Times New Roman" w:hAnsi="Times New Roman" w:cs="Times New Roman"/>
          <w:sz w:val="24"/>
          <w:szCs w:val="24"/>
        </w:rPr>
        <w:t>. 6</w:t>
      </w:r>
    </w:p>
    <w:p w:rsidR="0047348B" w:rsidRDefault="0047348B" w:rsidP="0047348B">
      <w:pPr>
        <w:spacing w:before="240"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3.2.3 Authentic Leadership</w:t>
      </w:r>
      <w:r w:rsidRPr="00943386">
        <w:rPr>
          <w:rFonts w:ascii="Times New Roman" w:eastAsia="Times New Roman" w:hAnsi="Times New Roman" w:cs="Times New Roman"/>
          <w:sz w:val="24"/>
          <w:szCs w:val="24"/>
        </w:rPr>
        <w:t>………………………………………………………………</w:t>
      </w:r>
      <w:r w:rsidR="00CC37DD">
        <w:rPr>
          <w:rFonts w:ascii="Times New Roman" w:eastAsia="Times New Roman" w:hAnsi="Times New Roman" w:cs="Times New Roman"/>
          <w:sz w:val="24"/>
          <w:szCs w:val="24"/>
        </w:rPr>
        <w:t>.. 7</w:t>
      </w:r>
    </w:p>
    <w:p w:rsidR="0047348B" w:rsidRDefault="0047348B" w:rsidP="0047348B">
      <w:pPr>
        <w:spacing w:before="240"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3.2.4 Responsible Leadership</w:t>
      </w:r>
      <w:r w:rsidRPr="00943386">
        <w:rPr>
          <w:rFonts w:ascii="Times New Roman" w:eastAsia="Times New Roman" w:hAnsi="Times New Roman" w:cs="Times New Roman"/>
          <w:sz w:val="24"/>
          <w:szCs w:val="24"/>
        </w:rPr>
        <w:t>……………………………………………………………..</w:t>
      </w:r>
      <w:r w:rsidR="00CC37DD">
        <w:rPr>
          <w:rFonts w:ascii="Times New Roman" w:eastAsia="Times New Roman" w:hAnsi="Times New Roman" w:cs="Times New Roman"/>
          <w:sz w:val="24"/>
          <w:szCs w:val="24"/>
        </w:rPr>
        <w:t xml:space="preserve"> 8</w:t>
      </w:r>
    </w:p>
    <w:p w:rsidR="0047348B" w:rsidRDefault="0047348B" w:rsidP="0047348B">
      <w:pPr>
        <w:spacing w:before="240"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4.0 Leadership Skills</w:t>
      </w:r>
      <w:r w:rsidRPr="00943386">
        <w:rPr>
          <w:rFonts w:ascii="Times New Roman" w:eastAsia="Times New Roman" w:hAnsi="Times New Roman" w:cs="Times New Roman"/>
          <w:sz w:val="24"/>
          <w:szCs w:val="24"/>
        </w:rPr>
        <w:t>………………………………………………………………….……...</w:t>
      </w:r>
      <w:r w:rsidR="00CC37DD">
        <w:rPr>
          <w:rFonts w:ascii="Times New Roman" w:eastAsia="Times New Roman" w:hAnsi="Times New Roman" w:cs="Times New Roman"/>
          <w:sz w:val="24"/>
          <w:szCs w:val="24"/>
        </w:rPr>
        <w:t xml:space="preserve"> 9</w:t>
      </w:r>
    </w:p>
    <w:p w:rsidR="0047348B" w:rsidRDefault="0047348B" w:rsidP="0047348B">
      <w:pPr>
        <w:spacing w:before="240"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4.1 Emotional &amp; Social </w:t>
      </w:r>
      <w:r w:rsidR="00112120">
        <w:rPr>
          <w:rFonts w:ascii="Times New Roman" w:eastAsia="Times New Roman" w:hAnsi="Times New Roman" w:cs="Times New Roman"/>
          <w:b/>
          <w:sz w:val="24"/>
          <w:szCs w:val="24"/>
        </w:rPr>
        <w:t>Intelligence</w:t>
      </w:r>
      <w:r w:rsidRPr="00943386">
        <w:rPr>
          <w:rFonts w:ascii="Times New Roman" w:eastAsia="Times New Roman" w:hAnsi="Times New Roman" w:cs="Times New Roman"/>
          <w:sz w:val="24"/>
          <w:szCs w:val="24"/>
        </w:rPr>
        <w:t>…………</w:t>
      </w:r>
      <w:r w:rsidR="00112120" w:rsidRPr="00943386">
        <w:rPr>
          <w:rFonts w:ascii="Times New Roman" w:eastAsia="Times New Roman" w:hAnsi="Times New Roman" w:cs="Times New Roman"/>
          <w:sz w:val="24"/>
          <w:szCs w:val="24"/>
        </w:rPr>
        <w:t>...</w:t>
      </w:r>
      <w:r w:rsidRPr="00943386">
        <w:rPr>
          <w:rFonts w:ascii="Times New Roman" w:eastAsia="Times New Roman" w:hAnsi="Times New Roman" w:cs="Times New Roman"/>
          <w:sz w:val="24"/>
          <w:szCs w:val="24"/>
        </w:rPr>
        <w:t>…………………………………………</w:t>
      </w:r>
      <w:r w:rsidR="00CC37DD">
        <w:rPr>
          <w:rFonts w:ascii="Times New Roman" w:eastAsia="Times New Roman" w:hAnsi="Times New Roman" w:cs="Times New Roman"/>
          <w:sz w:val="24"/>
          <w:szCs w:val="24"/>
        </w:rPr>
        <w:t>. 9</w:t>
      </w:r>
      <w:r>
        <w:rPr>
          <w:rFonts w:ascii="Times New Roman" w:eastAsia="Times New Roman" w:hAnsi="Times New Roman" w:cs="Times New Roman"/>
          <w:b/>
          <w:sz w:val="24"/>
          <w:szCs w:val="24"/>
        </w:rPr>
        <w:t xml:space="preserve"> </w:t>
      </w:r>
    </w:p>
    <w:p w:rsidR="0047348B" w:rsidRDefault="0047348B" w:rsidP="0047348B">
      <w:pPr>
        <w:spacing w:before="240"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4.2</w:t>
      </w:r>
      <w:r w:rsidR="00112120">
        <w:rPr>
          <w:rFonts w:ascii="Times New Roman" w:eastAsia="Times New Roman" w:hAnsi="Times New Roman" w:cs="Times New Roman"/>
          <w:b/>
          <w:sz w:val="24"/>
          <w:szCs w:val="24"/>
        </w:rPr>
        <w:t xml:space="preserve"> Innovation</w:t>
      </w:r>
      <w:r w:rsidR="00112120" w:rsidRPr="00943386">
        <w:rPr>
          <w:rFonts w:ascii="Times New Roman" w:eastAsia="Times New Roman" w:hAnsi="Times New Roman" w:cs="Times New Roman"/>
          <w:sz w:val="24"/>
          <w:szCs w:val="24"/>
        </w:rPr>
        <w:t xml:space="preserve">……………………………………………………….…………………….. </w:t>
      </w:r>
      <w:r w:rsidR="00CC37DD">
        <w:rPr>
          <w:rFonts w:ascii="Times New Roman" w:eastAsia="Times New Roman" w:hAnsi="Times New Roman" w:cs="Times New Roman"/>
          <w:sz w:val="24"/>
          <w:szCs w:val="24"/>
        </w:rPr>
        <w:t>10</w:t>
      </w:r>
    </w:p>
    <w:p w:rsidR="00112120" w:rsidRDefault="00112120" w:rsidP="0047348B">
      <w:pPr>
        <w:spacing w:before="240"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5.0 Conclusion</w:t>
      </w:r>
      <w:r w:rsidRPr="00943386">
        <w:rPr>
          <w:rFonts w:ascii="Times New Roman" w:eastAsia="Times New Roman" w:hAnsi="Times New Roman" w:cs="Times New Roman"/>
          <w:sz w:val="24"/>
          <w:szCs w:val="24"/>
        </w:rPr>
        <w:t>………………………………………………………………………………...</w:t>
      </w:r>
      <w:r w:rsidR="00CC37DD">
        <w:rPr>
          <w:rFonts w:ascii="Times New Roman" w:eastAsia="Times New Roman" w:hAnsi="Times New Roman" w:cs="Times New Roman"/>
          <w:sz w:val="24"/>
          <w:szCs w:val="24"/>
        </w:rPr>
        <w:t xml:space="preserve"> 11</w:t>
      </w:r>
    </w:p>
    <w:p w:rsidR="00112120" w:rsidRDefault="00112120" w:rsidP="0047348B">
      <w:pPr>
        <w:spacing w:before="240"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6.0 Recommendation</w:t>
      </w:r>
      <w:r w:rsidRPr="00943386">
        <w:rPr>
          <w:rFonts w:ascii="Times New Roman" w:eastAsia="Times New Roman" w:hAnsi="Times New Roman" w:cs="Times New Roman"/>
          <w:sz w:val="24"/>
          <w:szCs w:val="24"/>
        </w:rPr>
        <w:t>…………………………………………………………………………</w:t>
      </w:r>
      <w:r w:rsidR="00CC37DD">
        <w:rPr>
          <w:rFonts w:ascii="Times New Roman" w:eastAsia="Times New Roman" w:hAnsi="Times New Roman" w:cs="Times New Roman"/>
          <w:sz w:val="24"/>
          <w:szCs w:val="24"/>
        </w:rPr>
        <w:t xml:space="preserve"> 11</w:t>
      </w:r>
    </w:p>
    <w:p w:rsidR="00112120" w:rsidRDefault="00112120" w:rsidP="0047348B">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7.0 Refferences</w:t>
      </w:r>
      <w:r w:rsidRPr="00943386">
        <w:rPr>
          <w:rFonts w:ascii="Times New Roman" w:eastAsia="Times New Roman" w:hAnsi="Times New Roman" w:cs="Times New Roman"/>
          <w:sz w:val="24"/>
          <w:szCs w:val="24"/>
        </w:rPr>
        <w:t>……………………………………………………………………………….. 15</w:t>
      </w:r>
      <w:bookmarkStart w:id="1" w:name="_GoBack"/>
      <w:bookmarkEnd w:id="1"/>
    </w:p>
    <w:p w:rsidR="00943386" w:rsidRDefault="00943386" w:rsidP="0047348B">
      <w:pPr>
        <w:spacing w:before="240" w:after="240" w:line="276" w:lineRule="auto"/>
        <w:jc w:val="both"/>
        <w:rPr>
          <w:rFonts w:ascii="Times New Roman" w:eastAsia="Times New Roman" w:hAnsi="Times New Roman" w:cs="Times New Roman"/>
          <w:b/>
          <w:sz w:val="24"/>
          <w:szCs w:val="24"/>
        </w:rPr>
      </w:pPr>
    </w:p>
    <w:p w:rsidR="00943386" w:rsidRDefault="00943386" w:rsidP="0047348B">
      <w:pPr>
        <w:spacing w:before="240" w:after="240" w:line="276" w:lineRule="auto"/>
        <w:jc w:val="both"/>
        <w:rPr>
          <w:rFonts w:ascii="Times New Roman" w:eastAsia="Times New Roman" w:hAnsi="Times New Roman" w:cs="Times New Roman"/>
          <w:b/>
          <w:sz w:val="24"/>
          <w:szCs w:val="24"/>
        </w:rPr>
      </w:pPr>
    </w:p>
    <w:p w:rsidR="00943386" w:rsidRDefault="00943386" w:rsidP="0047348B">
      <w:pPr>
        <w:spacing w:before="240" w:after="240" w:line="276" w:lineRule="auto"/>
        <w:jc w:val="both"/>
        <w:rPr>
          <w:rFonts w:ascii="Times New Roman" w:eastAsia="Times New Roman" w:hAnsi="Times New Roman" w:cs="Times New Roman"/>
          <w:b/>
          <w:sz w:val="24"/>
          <w:szCs w:val="24"/>
        </w:rPr>
      </w:pPr>
    </w:p>
    <w:p w:rsidR="00943386" w:rsidRDefault="00943386" w:rsidP="0047348B">
      <w:pPr>
        <w:spacing w:before="240" w:after="240" w:line="276" w:lineRule="auto"/>
        <w:jc w:val="both"/>
        <w:rPr>
          <w:rFonts w:ascii="Times New Roman" w:eastAsia="Times New Roman" w:hAnsi="Times New Roman" w:cs="Times New Roman"/>
          <w:b/>
          <w:sz w:val="24"/>
          <w:szCs w:val="24"/>
        </w:rPr>
      </w:pPr>
    </w:p>
    <w:p w:rsidR="00943386" w:rsidRDefault="00943386" w:rsidP="0047348B">
      <w:pPr>
        <w:spacing w:before="240" w:after="240" w:line="276" w:lineRule="auto"/>
        <w:jc w:val="both"/>
        <w:rPr>
          <w:rFonts w:ascii="Times New Roman" w:eastAsia="Times New Roman" w:hAnsi="Times New Roman" w:cs="Times New Roman"/>
          <w:b/>
          <w:sz w:val="24"/>
          <w:szCs w:val="24"/>
        </w:rPr>
      </w:pPr>
    </w:p>
    <w:p w:rsidR="00943386" w:rsidRDefault="00943386" w:rsidP="0047348B">
      <w:pPr>
        <w:spacing w:before="240" w:after="240" w:line="276" w:lineRule="auto"/>
        <w:jc w:val="both"/>
        <w:rPr>
          <w:rFonts w:ascii="Times New Roman" w:eastAsia="Times New Roman" w:hAnsi="Times New Roman" w:cs="Times New Roman"/>
          <w:b/>
          <w:sz w:val="24"/>
          <w:szCs w:val="24"/>
        </w:rPr>
      </w:pPr>
    </w:p>
    <w:p w:rsidR="00943386" w:rsidRDefault="00943386" w:rsidP="00943386">
      <w:pPr>
        <w:spacing w:before="240" w:after="24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LIST OF FIGURES</w:t>
      </w:r>
    </w:p>
    <w:p w:rsidR="00E56ADD" w:rsidRPr="00E56ADD" w:rsidRDefault="00E56ADD" w:rsidP="00E56ADD">
      <w:pPr>
        <w:pStyle w:val="NoSpacing"/>
        <w:rPr>
          <w:rFonts w:ascii="Times New Roman" w:eastAsia="Times New Roman" w:hAnsi="Times New Roman" w:cs="Times New Roman"/>
          <w:sz w:val="24"/>
          <w:szCs w:val="24"/>
        </w:rPr>
      </w:pPr>
      <w:r w:rsidRPr="00E56ADD">
        <w:rPr>
          <w:rFonts w:ascii="Times New Roman" w:eastAsia="Times New Roman" w:hAnsi="Times New Roman" w:cs="Times New Roman"/>
          <w:sz w:val="24"/>
          <w:szCs w:val="24"/>
        </w:rPr>
        <w:t xml:space="preserve">Figure 1: </w:t>
      </w:r>
      <w:r w:rsidRPr="00E56ADD">
        <w:rPr>
          <w:rFonts w:ascii="Times New Roman" w:hAnsi="Times New Roman" w:cs="Times New Roman"/>
          <w:sz w:val="24"/>
          <w:szCs w:val="24"/>
        </w:rPr>
        <w:t xml:space="preserve">Framework showing relationships are VUCA environment </w:t>
      </w:r>
    </w:p>
    <w:p w:rsidR="00943386" w:rsidRDefault="00943386" w:rsidP="00943386">
      <w:pPr>
        <w:spacing w:before="240" w:after="240" w:line="276" w:lineRule="auto"/>
        <w:rPr>
          <w:rFonts w:ascii="Times New Roman" w:eastAsia="Times New Roman" w:hAnsi="Times New Roman" w:cs="Times New Roman"/>
          <w:b/>
          <w:sz w:val="24"/>
          <w:szCs w:val="24"/>
        </w:rPr>
      </w:pPr>
    </w:p>
    <w:p w:rsidR="00943386" w:rsidRDefault="00943386" w:rsidP="0047348B">
      <w:pPr>
        <w:spacing w:before="240" w:after="240" w:line="276" w:lineRule="auto"/>
        <w:jc w:val="both"/>
        <w:rPr>
          <w:rFonts w:ascii="Times New Roman" w:eastAsia="Times New Roman" w:hAnsi="Times New Roman" w:cs="Times New Roman"/>
          <w:b/>
          <w:sz w:val="24"/>
          <w:szCs w:val="24"/>
        </w:rPr>
      </w:pPr>
    </w:p>
    <w:p w:rsidR="0047348B" w:rsidRDefault="0047348B" w:rsidP="0047348B">
      <w:pPr>
        <w:spacing w:before="240"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47348B" w:rsidRDefault="0047348B" w:rsidP="0047348B">
      <w:pPr>
        <w:spacing w:before="240" w:after="240" w:line="276" w:lineRule="auto"/>
        <w:jc w:val="both"/>
        <w:rPr>
          <w:rFonts w:ascii="Times New Roman" w:eastAsia="Times New Roman" w:hAnsi="Times New Roman" w:cs="Times New Roman"/>
          <w:b/>
          <w:sz w:val="24"/>
          <w:szCs w:val="24"/>
        </w:rPr>
      </w:pPr>
    </w:p>
    <w:p w:rsidR="0047348B" w:rsidRDefault="0047348B" w:rsidP="0047348B">
      <w:pPr>
        <w:spacing w:before="240" w:after="240" w:line="276" w:lineRule="auto"/>
        <w:jc w:val="both"/>
        <w:rPr>
          <w:rFonts w:ascii="Times New Roman" w:eastAsia="Times New Roman" w:hAnsi="Times New Roman" w:cs="Times New Roman"/>
          <w:b/>
          <w:sz w:val="24"/>
          <w:szCs w:val="24"/>
        </w:rPr>
      </w:pPr>
    </w:p>
    <w:p w:rsidR="0059725E" w:rsidRDefault="0059725E" w:rsidP="0059725E">
      <w:pPr>
        <w:spacing w:before="240" w:after="240" w:line="480" w:lineRule="auto"/>
        <w:jc w:val="both"/>
        <w:rPr>
          <w:rFonts w:ascii="Times New Roman" w:eastAsia="Times New Roman" w:hAnsi="Times New Roman" w:cs="Times New Roman"/>
          <w:b/>
          <w:sz w:val="24"/>
          <w:szCs w:val="24"/>
        </w:rPr>
      </w:pPr>
    </w:p>
    <w:p w:rsidR="0047348B" w:rsidRDefault="0047348B" w:rsidP="0059725E">
      <w:pPr>
        <w:spacing w:before="240" w:after="240" w:line="480" w:lineRule="auto"/>
        <w:jc w:val="both"/>
        <w:rPr>
          <w:rFonts w:ascii="Times New Roman" w:eastAsia="Times New Roman" w:hAnsi="Times New Roman" w:cs="Times New Roman"/>
          <w:b/>
          <w:sz w:val="24"/>
          <w:szCs w:val="24"/>
        </w:rPr>
      </w:pPr>
    </w:p>
    <w:p w:rsidR="0047348B" w:rsidRDefault="0047348B" w:rsidP="0059725E">
      <w:pPr>
        <w:spacing w:before="240" w:after="240" w:line="480" w:lineRule="auto"/>
        <w:jc w:val="both"/>
        <w:rPr>
          <w:rFonts w:ascii="Times New Roman" w:eastAsia="Times New Roman" w:hAnsi="Times New Roman" w:cs="Times New Roman"/>
          <w:b/>
          <w:sz w:val="24"/>
          <w:szCs w:val="24"/>
        </w:rPr>
      </w:pPr>
    </w:p>
    <w:p w:rsidR="0047348B" w:rsidRDefault="0047348B" w:rsidP="0059725E">
      <w:pPr>
        <w:spacing w:before="240" w:after="240" w:line="480" w:lineRule="auto"/>
        <w:jc w:val="both"/>
        <w:rPr>
          <w:rFonts w:ascii="Times New Roman" w:eastAsia="Times New Roman" w:hAnsi="Times New Roman" w:cs="Times New Roman"/>
          <w:b/>
          <w:sz w:val="24"/>
          <w:szCs w:val="24"/>
        </w:rPr>
      </w:pPr>
    </w:p>
    <w:p w:rsidR="00112120" w:rsidRDefault="00112120" w:rsidP="0059725E">
      <w:pPr>
        <w:spacing w:before="240" w:after="240" w:line="480" w:lineRule="auto"/>
        <w:jc w:val="both"/>
        <w:rPr>
          <w:rFonts w:ascii="Times New Roman" w:eastAsia="Times New Roman" w:hAnsi="Times New Roman" w:cs="Times New Roman"/>
          <w:b/>
          <w:sz w:val="24"/>
          <w:szCs w:val="24"/>
        </w:rPr>
      </w:pPr>
    </w:p>
    <w:p w:rsidR="00E56ADD" w:rsidRDefault="00E56ADD" w:rsidP="0059725E">
      <w:pPr>
        <w:spacing w:before="240" w:after="240" w:line="480" w:lineRule="auto"/>
        <w:jc w:val="both"/>
        <w:rPr>
          <w:rFonts w:ascii="Times New Roman" w:eastAsia="Times New Roman" w:hAnsi="Times New Roman" w:cs="Times New Roman"/>
          <w:b/>
          <w:sz w:val="24"/>
          <w:szCs w:val="24"/>
        </w:rPr>
      </w:pPr>
    </w:p>
    <w:p w:rsidR="00E56ADD" w:rsidRDefault="00E56ADD" w:rsidP="0059725E">
      <w:pPr>
        <w:spacing w:before="240" w:after="240" w:line="480" w:lineRule="auto"/>
        <w:jc w:val="both"/>
        <w:rPr>
          <w:rFonts w:ascii="Times New Roman" w:eastAsia="Times New Roman" w:hAnsi="Times New Roman" w:cs="Times New Roman"/>
          <w:b/>
          <w:sz w:val="24"/>
          <w:szCs w:val="24"/>
        </w:rPr>
      </w:pPr>
    </w:p>
    <w:p w:rsidR="00E56ADD" w:rsidRDefault="00E56ADD" w:rsidP="0059725E">
      <w:pPr>
        <w:spacing w:before="240" w:after="240" w:line="480" w:lineRule="auto"/>
        <w:jc w:val="both"/>
        <w:rPr>
          <w:rFonts w:ascii="Times New Roman" w:eastAsia="Times New Roman" w:hAnsi="Times New Roman" w:cs="Times New Roman"/>
          <w:b/>
          <w:sz w:val="24"/>
          <w:szCs w:val="24"/>
        </w:rPr>
      </w:pPr>
    </w:p>
    <w:p w:rsidR="00E56ADD" w:rsidRDefault="00E56ADD" w:rsidP="0059725E">
      <w:pPr>
        <w:spacing w:before="240" w:after="240" w:line="480" w:lineRule="auto"/>
        <w:jc w:val="both"/>
        <w:rPr>
          <w:rFonts w:ascii="Times New Roman" w:eastAsia="Times New Roman" w:hAnsi="Times New Roman" w:cs="Times New Roman"/>
          <w:b/>
          <w:sz w:val="24"/>
          <w:szCs w:val="24"/>
        </w:rPr>
      </w:pPr>
    </w:p>
    <w:p w:rsidR="00E56ADD" w:rsidRDefault="00E56ADD" w:rsidP="0059725E">
      <w:pPr>
        <w:spacing w:before="240" w:after="240" w:line="480" w:lineRule="auto"/>
        <w:jc w:val="both"/>
        <w:rPr>
          <w:rFonts w:ascii="Times New Roman" w:eastAsia="Times New Roman" w:hAnsi="Times New Roman" w:cs="Times New Roman"/>
          <w:b/>
          <w:sz w:val="24"/>
          <w:szCs w:val="24"/>
        </w:rPr>
      </w:pPr>
    </w:p>
    <w:p w:rsidR="00E56ADD" w:rsidRDefault="00E56ADD" w:rsidP="0059725E">
      <w:pPr>
        <w:spacing w:before="240" w:after="240" w:line="480" w:lineRule="auto"/>
        <w:jc w:val="both"/>
        <w:rPr>
          <w:rFonts w:ascii="Times New Roman" w:eastAsia="Times New Roman" w:hAnsi="Times New Roman" w:cs="Times New Roman"/>
          <w:b/>
          <w:sz w:val="24"/>
          <w:szCs w:val="24"/>
        </w:rPr>
      </w:pPr>
    </w:p>
    <w:p w:rsidR="00E56ADD" w:rsidRDefault="00E56ADD" w:rsidP="0059725E">
      <w:pPr>
        <w:spacing w:before="240" w:after="240" w:line="480" w:lineRule="auto"/>
        <w:jc w:val="both"/>
        <w:rPr>
          <w:rFonts w:ascii="Times New Roman" w:eastAsia="Times New Roman" w:hAnsi="Times New Roman" w:cs="Times New Roman"/>
          <w:b/>
          <w:sz w:val="24"/>
          <w:szCs w:val="24"/>
        </w:rPr>
      </w:pPr>
    </w:p>
    <w:p w:rsidR="003D0C98" w:rsidRDefault="003D0C98" w:rsidP="0059725E">
      <w:pPr>
        <w:spacing w:before="240" w:after="240" w:line="480" w:lineRule="auto"/>
        <w:jc w:val="both"/>
        <w:rPr>
          <w:rFonts w:ascii="Times New Roman" w:eastAsia="Times New Roman" w:hAnsi="Times New Roman" w:cs="Times New Roman"/>
          <w:b/>
          <w:sz w:val="24"/>
          <w:szCs w:val="24"/>
        </w:rPr>
        <w:sectPr w:rsidR="003D0C98" w:rsidSect="003D0C98">
          <w:pgSz w:w="12240" w:h="15840"/>
          <w:pgMar w:top="1440" w:right="1440" w:bottom="1440" w:left="1440" w:header="720" w:footer="720" w:gutter="0"/>
          <w:pgNumType w:start="1"/>
          <w:cols w:space="720"/>
        </w:sectPr>
      </w:pPr>
    </w:p>
    <w:p w:rsidR="00195188" w:rsidRPr="0059725E" w:rsidRDefault="00F3399A" w:rsidP="0059725E">
      <w:pPr>
        <w:spacing w:before="240" w:after="24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lastRenderedPageBreak/>
        <w:t>1.0 Executive Summary</w:t>
      </w:r>
    </w:p>
    <w:p w:rsidR="00195188" w:rsidRDefault="00F3399A">
      <w:pPr>
        <w:spacing w:before="240" w:after="240"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This report seeks to contribute to </w:t>
      </w:r>
      <w:r w:rsidR="0059725E">
        <w:rPr>
          <w:rFonts w:ascii="Times New Roman" w:eastAsia="Times New Roman" w:hAnsi="Times New Roman" w:cs="Times New Roman"/>
          <w:sz w:val="24"/>
          <w:szCs w:val="24"/>
        </w:rPr>
        <w:t>recognize</w:t>
      </w:r>
      <w:r>
        <w:rPr>
          <w:rFonts w:ascii="Times New Roman" w:eastAsia="Times New Roman" w:hAnsi="Times New Roman" w:cs="Times New Roman"/>
          <w:sz w:val="24"/>
          <w:szCs w:val="24"/>
        </w:rPr>
        <w:t xml:space="preserve"> effective leadership that best fits </w:t>
      </w:r>
      <w:r w:rsidR="0059725E">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in the 21st century by evaluating the increasingly complex and competitive environment.  This briefing sets out to </w:t>
      </w:r>
      <w:r w:rsidR="0059725E">
        <w:rPr>
          <w:rFonts w:ascii="Times New Roman" w:eastAsia="Times New Roman" w:hAnsi="Times New Roman" w:cs="Times New Roman"/>
          <w:sz w:val="24"/>
          <w:szCs w:val="24"/>
        </w:rPr>
        <w:t>summarize</w:t>
      </w:r>
      <w:r>
        <w:rPr>
          <w:rFonts w:ascii="Times New Roman" w:eastAsia="Times New Roman" w:hAnsi="Times New Roman" w:cs="Times New Roman"/>
          <w:sz w:val="24"/>
          <w:szCs w:val="24"/>
        </w:rPr>
        <w:t xml:space="preserve"> several types of leadership theories </w:t>
      </w:r>
      <w:r>
        <w:rPr>
          <w:rFonts w:ascii="Times New Roman" w:eastAsia="Times New Roman" w:hAnsi="Times New Roman" w:cs="Times New Roman"/>
          <w:sz w:val="24"/>
          <w:szCs w:val="24"/>
        </w:rPr>
        <w:t xml:space="preserve">which includes, </w:t>
      </w:r>
      <w:r>
        <w:rPr>
          <w:rFonts w:ascii="Times New Roman" w:eastAsia="Times New Roman" w:hAnsi="Times New Roman" w:cs="Times New Roman"/>
          <w:sz w:val="24"/>
          <w:szCs w:val="24"/>
          <w:highlight w:val="white"/>
        </w:rPr>
        <w:t xml:space="preserve">Servant Leadership, Transformational Leadership, Authentic Leadership and Responsible Leadership. Due to the complex nature of leadership and the constant change of the environment in the 21st century, Antonakis &amp; Day, (2004) states that a </w:t>
      </w:r>
      <w:r>
        <w:rPr>
          <w:rFonts w:ascii="Times New Roman" w:eastAsia="Times New Roman" w:hAnsi="Times New Roman" w:cs="Times New Roman"/>
          <w:sz w:val="24"/>
          <w:szCs w:val="24"/>
          <w:highlight w:val="white"/>
        </w:rPr>
        <w:t xml:space="preserve">simple and widely accepted leadership definition does not exist and could never be established. </w:t>
      </w:r>
    </w:p>
    <w:p w:rsidR="00195188" w:rsidRDefault="00F3399A">
      <w:pPr>
        <w:spacing w:before="240" w:after="240"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However, this report has suggested Responsible Leadership as an effective leadership model in leading an organization in a VUCA world. Responsible leadership i</w:t>
      </w:r>
      <w:r>
        <w:rPr>
          <w:rFonts w:ascii="Times New Roman" w:eastAsia="Times New Roman" w:hAnsi="Times New Roman" w:cs="Times New Roman"/>
          <w:sz w:val="24"/>
          <w:szCs w:val="24"/>
          <w:highlight w:val="white"/>
        </w:rPr>
        <w:t>s about creating sustainable business decisions that take into account the interests of all stakeholders, including: investors, employees</w:t>
      </w:r>
      <w:r w:rsidR="0059725E">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customers, retailers, culture, the environment and future generations. </w:t>
      </w:r>
    </w:p>
    <w:p w:rsidR="00195188" w:rsidRDefault="00F3399A">
      <w:pPr>
        <w:spacing w:before="240" w:after="24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highlight w:val="white"/>
        </w:rPr>
        <w:t>This report has recommendations for micro expe</w:t>
      </w:r>
      <w:r>
        <w:rPr>
          <w:rFonts w:ascii="Times New Roman" w:eastAsia="Times New Roman" w:hAnsi="Times New Roman" w:cs="Times New Roman"/>
          <w:sz w:val="24"/>
          <w:szCs w:val="24"/>
          <w:highlight w:val="white"/>
        </w:rPr>
        <w:t xml:space="preserve">riments that organization might consider to </w:t>
      </w:r>
      <w:r w:rsidR="0059725E">
        <w:rPr>
          <w:rFonts w:ascii="Times New Roman" w:eastAsia="Times New Roman" w:hAnsi="Times New Roman" w:cs="Times New Roman"/>
          <w:sz w:val="24"/>
          <w:szCs w:val="24"/>
          <w:highlight w:val="white"/>
        </w:rPr>
        <w:t xml:space="preserve">improve leadership skills in the future which is conducting a “Family Day” event. The event involves all members of the organization and they are allowed to bring along their family. This is to </w:t>
      </w:r>
      <w:r w:rsidR="0059725E" w:rsidRPr="0059725E">
        <w:rPr>
          <w:rFonts w:ascii="Times New Roman" w:eastAsia="Times New Roman" w:hAnsi="Times New Roman" w:cs="Times New Roman"/>
          <w:sz w:val="24"/>
          <w:szCs w:val="24"/>
        </w:rPr>
        <w:t xml:space="preserve">help leaders and their followers </w:t>
      </w:r>
      <w:r w:rsidR="0059725E">
        <w:rPr>
          <w:rFonts w:ascii="Times New Roman" w:eastAsia="Times New Roman" w:hAnsi="Times New Roman" w:cs="Times New Roman"/>
          <w:sz w:val="24"/>
          <w:szCs w:val="24"/>
        </w:rPr>
        <w:t xml:space="preserve">have strong bonds. In addition, allows </w:t>
      </w:r>
      <w:r w:rsidR="0059725E" w:rsidRPr="0059725E">
        <w:rPr>
          <w:rFonts w:ascii="Times New Roman" w:eastAsia="Times New Roman" w:hAnsi="Times New Roman" w:cs="Times New Roman"/>
          <w:sz w:val="24"/>
          <w:szCs w:val="24"/>
        </w:rPr>
        <w:t>leaders</w:t>
      </w:r>
      <w:r w:rsidR="0059725E">
        <w:rPr>
          <w:rFonts w:ascii="Times New Roman" w:eastAsia="Times New Roman" w:hAnsi="Times New Roman" w:cs="Times New Roman"/>
          <w:sz w:val="24"/>
          <w:szCs w:val="24"/>
        </w:rPr>
        <w:t xml:space="preserve"> and its members</w:t>
      </w:r>
      <w:r w:rsidR="0059725E" w:rsidRPr="0059725E">
        <w:rPr>
          <w:rFonts w:ascii="Times New Roman" w:eastAsia="Times New Roman" w:hAnsi="Times New Roman" w:cs="Times New Roman"/>
          <w:sz w:val="24"/>
          <w:szCs w:val="24"/>
        </w:rPr>
        <w:t xml:space="preserve"> </w:t>
      </w:r>
      <w:r w:rsidR="0059725E">
        <w:rPr>
          <w:rFonts w:ascii="Times New Roman" w:eastAsia="Times New Roman" w:hAnsi="Times New Roman" w:cs="Times New Roman"/>
          <w:sz w:val="24"/>
          <w:szCs w:val="24"/>
        </w:rPr>
        <w:t xml:space="preserve">to have excellent communication and build trust to understand each other more.  </w:t>
      </w:r>
    </w:p>
    <w:p w:rsidR="00195188" w:rsidRDefault="00195188">
      <w:pPr>
        <w:spacing w:before="240" w:after="240" w:line="480" w:lineRule="auto"/>
        <w:jc w:val="both"/>
        <w:rPr>
          <w:rFonts w:ascii="Times New Roman" w:eastAsia="Times New Roman" w:hAnsi="Times New Roman" w:cs="Times New Roman"/>
          <w:b/>
          <w:sz w:val="24"/>
          <w:szCs w:val="24"/>
        </w:rPr>
      </w:pPr>
    </w:p>
    <w:p w:rsidR="00195188" w:rsidRDefault="00195188">
      <w:pPr>
        <w:spacing w:before="240" w:after="240" w:line="480" w:lineRule="auto"/>
        <w:jc w:val="both"/>
        <w:rPr>
          <w:rFonts w:ascii="Times New Roman" w:eastAsia="Times New Roman" w:hAnsi="Times New Roman" w:cs="Times New Roman"/>
          <w:b/>
          <w:sz w:val="24"/>
          <w:szCs w:val="24"/>
        </w:rPr>
      </w:pPr>
    </w:p>
    <w:p w:rsidR="0059725E" w:rsidRDefault="0059725E">
      <w:pPr>
        <w:spacing w:before="240" w:after="240" w:line="480" w:lineRule="auto"/>
        <w:jc w:val="both"/>
        <w:rPr>
          <w:rFonts w:ascii="Times New Roman" w:eastAsia="Times New Roman" w:hAnsi="Times New Roman" w:cs="Times New Roman"/>
          <w:b/>
          <w:sz w:val="24"/>
          <w:szCs w:val="24"/>
        </w:rPr>
      </w:pPr>
    </w:p>
    <w:p w:rsidR="00195188" w:rsidRDefault="00F3399A">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lastRenderedPageBreak/>
        <w:t>2.0 Introduction </w:t>
      </w:r>
    </w:p>
    <w:p w:rsidR="00195188" w:rsidRDefault="00F3399A">
      <w:pPr>
        <w:spacing w:before="240" w:after="240" w:line="480" w:lineRule="auto"/>
        <w:jc w:val="both"/>
        <w:rPr>
          <w:rFonts w:ascii="Times New Roman" w:eastAsia="Times New Roman" w:hAnsi="Times New Roman" w:cs="Times New Roman"/>
          <w:color w:val="000000"/>
          <w:sz w:val="24"/>
          <w:szCs w:val="24"/>
        </w:rPr>
      </w:pPr>
      <w:bookmarkStart w:id="2" w:name="_heading=h.gjdgxs" w:colFirst="0" w:colLast="0"/>
      <w:bookmarkEnd w:id="2"/>
      <w:r>
        <w:rPr>
          <w:rFonts w:ascii="Times New Roman" w:eastAsia="Times New Roman" w:hAnsi="Times New Roman" w:cs="Times New Roman"/>
          <w:color w:val="000000"/>
          <w:sz w:val="24"/>
          <w:szCs w:val="24"/>
        </w:rPr>
        <w:t>In opposition to the context of major political, economic and social shifts, leadership has become even more appealing as a realistic need to improve the quality of an increasing pace and complexity of life. According to Drucker (Drucker, 2012), certain ma</w:t>
      </w:r>
      <w:r>
        <w:rPr>
          <w:rFonts w:ascii="Times New Roman" w:eastAsia="Times New Roman" w:hAnsi="Times New Roman" w:cs="Times New Roman"/>
          <w:color w:val="000000"/>
          <w:sz w:val="24"/>
          <w:szCs w:val="24"/>
        </w:rPr>
        <w:t>nagement philosophies and strategies cannot go beyond the traditional-bureaucratic industrial age management perspective and thus no approaches are given to contemporary issues. As a result, problems nowadays demand new ideas and models of management (Edmo</w:t>
      </w:r>
      <w:r>
        <w:rPr>
          <w:rFonts w:ascii="Times New Roman" w:eastAsia="Times New Roman" w:hAnsi="Times New Roman" w:cs="Times New Roman"/>
          <w:color w:val="000000"/>
          <w:sz w:val="24"/>
          <w:szCs w:val="24"/>
        </w:rPr>
        <w:t>nstone, 2016). According to (Byrne &amp; Callaghan, 2013; Fitzgerald, 2016; Adams &amp; Stewart, 2015), in the new century, organizations need to follow approaches such as awareness building, actively following data production based on creativity for rapid decisio</w:t>
      </w:r>
      <w:r>
        <w:rPr>
          <w:rFonts w:ascii="Times New Roman" w:eastAsia="Times New Roman" w:hAnsi="Times New Roman" w:cs="Times New Roman"/>
          <w:color w:val="000000"/>
          <w:sz w:val="24"/>
          <w:szCs w:val="24"/>
        </w:rPr>
        <w:t>n-making, improving and making changes towards their existing organizational structure into modern models by endorsing new technologies and adaptive leadership styles that critical decision-makers adopt if they expect to thrive (Baltacı, A. &amp; Balcı. A, 201</w:t>
      </w:r>
      <w:r>
        <w:rPr>
          <w:rFonts w:ascii="Times New Roman" w:eastAsia="Times New Roman" w:hAnsi="Times New Roman" w:cs="Times New Roman"/>
          <w:color w:val="000000"/>
          <w:sz w:val="24"/>
          <w:szCs w:val="24"/>
        </w:rPr>
        <w:t>7). The purpose of this study is to define the requirements needed by organizations for effective leadership through an analysis of different, increasingly complex global trends. This paper offers several types of leadership needed in the 21st century. Amo</w:t>
      </w:r>
      <w:r>
        <w:rPr>
          <w:rFonts w:ascii="Times New Roman" w:eastAsia="Times New Roman" w:hAnsi="Times New Roman" w:cs="Times New Roman"/>
          <w:color w:val="000000"/>
          <w:sz w:val="24"/>
          <w:szCs w:val="24"/>
        </w:rPr>
        <w:t xml:space="preserve">ng them are, Servant Leadership, </w:t>
      </w:r>
      <w:r w:rsidR="00432939">
        <w:rPr>
          <w:rFonts w:ascii="Times New Roman" w:eastAsia="Times New Roman" w:hAnsi="Times New Roman" w:cs="Times New Roman"/>
          <w:color w:val="000000"/>
          <w:sz w:val="24"/>
          <w:szCs w:val="24"/>
        </w:rPr>
        <w:t xml:space="preserve">Transformational Leadership, Authentic Leadership and Responsible Leadership. </w:t>
      </w:r>
    </w:p>
    <w:p w:rsidR="00432939" w:rsidRDefault="00432939">
      <w:pPr>
        <w:spacing w:before="240" w:after="24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3.0 Literature Review </w:t>
      </w:r>
    </w:p>
    <w:p w:rsidR="00195188" w:rsidRDefault="00432939">
      <w:pPr>
        <w:spacing w:before="240" w:after="24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3.1</w:t>
      </w:r>
      <w:r w:rsidR="00F3399A">
        <w:rPr>
          <w:rFonts w:ascii="Times New Roman" w:eastAsia="Times New Roman" w:hAnsi="Times New Roman" w:cs="Times New Roman"/>
          <w:b/>
          <w:color w:val="000000"/>
          <w:sz w:val="24"/>
          <w:szCs w:val="24"/>
        </w:rPr>
        <w:t xml:space="preserve"> VUCA and Complex Adaptive Systems (CAS)</w:t>
      </w:r>
    </w:p>
    <w:p w:rsidR="00195188" w:rsidRDefault="00F3399A">
      <w:pPr>
        <w:spacing w:before="240" w:after="24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term coined by the U.S. Army War College in the 1990s, which is called VUCA, best describes the complex and rapidly changi</w:t>
      </w:r>
      <w:r>
        <w:rPr>
          <w:rFonts w:ascii="Times New Roman" w:eastAsia="Times New Roman" w:hAnsi="Times New Roman" w:cs="Times New Roman"/>
          <w:color w:val="000000"/>
          <w:sz w:val="24"/>
          <w:szCs w:val="24"/>
        </w:rPr>
        <w:t xml:space="preserve">ng complexity of our world today. VUCA stands for Volatility, Uncertainty, Complexity and Ambiguity. The mega trends that </w:t>
      </w:r>
      <w:r>
        <w:rPr>
          <w:rFonts w:ascii="Times New Roman" w:eastAsia="Times New Roman" w:hAnsi="Times New Roman" w:cs="Times New Roman"/>
          <w:sz w:val="24"/>
          <w:szCs w:val="24"/>
        </w:rPr>
        <w:t>cause the VUCA</w:t>
      </w:r>
      <w:r>
        <w:rPr>
          <w:rFonts w:ascii="Times New Roman" w:eastAsia="Times New Roman" w:hAnsi="Times New Roman" w:cs="Times New Roman"/>
          <w:color w:val="000000"/>
          <w:sz w:val="24"/>
          <w:szCs w:val="24"/>
        </w:rPr>
        <w:t xml:space="preserve"> environment are, digitization, emerging nations, as well as sustainability (Manwani 2013; Ajith P., 2015). </w:t>
      </w:r>
    </w:p>
    <w:p w:rsidR="00195188" w:rsidRDefault="00F3399A">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Another stu</w:t>
      </w:r>
      <w:r>
        <w:rPr>
          <w:rFonts w:ascii="Times New Roman" w:eastAsia="Times New Roman" w:hAnsi="Times New Roman" w:cs="Times New Roman"/>
          <w:color w:val="000000"/>
          <w:sz w:val="24"/>
          <w:szCs w:val="24"/>
        </w:rPr>
        <w:t xml:space="preserve">dy done by </w:t>
      </w:r>
      <w:r>
        <w:rPr>
          <w:rFonts w:ascii="Times New Roman" w:eastAsia="Times New Roman" w:hAnsi="Times New Roman" w:cs="Times New Roman"/>
          <w:sz w:val="24"/>
          <w:szCs w:val="24"/>
        </w:rPr>
        <w:t>Jari &amp; Lauraéus (2018) stated that in the VUCA world, globalization, hypercompetition and rapid technological progress generate crucial preconditions. The key challenge for leaders is transformation, the challenges to prospects from the competit</w:t>
      </w:r>
      <w:r>
        <w:rPr>
          <w:rFonts w:ascii="Times New Roman" w:eastAsia="Times New Roman" w:hAnsi="Times New Roman" w:cs="Times New Roman"/>
          <w:sz w:val="24"/>
          <w:szCs w:val="24"/>
        </w:rPr>
        <w:t>ive landscape.</w:t>
      </w:r>
    </w:p>
    <w:p w:rsidR="00195188" w:rsidRDefault="00F3399A" w:rsidP="00E56ADD">
      <w:pPr>
        <w:pStyle w:val="NoSpacing"/>
        <w:jc w:val="center"/>
        <w:rPr>
          <w:rFonts w:ascii="Times New Roman" w:eastAsia="Times New Roman" w:hAnsi="Times New Roman" w:cs="Times New Roman"/>
          <w:sz w:val="24"/>
          <w:szCs w:val="24"/>
        </w:rPr>
      </w:pPr>
      <w:r>
        <w:rPr>
          <w:noProof/>
        </w:rPr>
        <w:drawing>
          <wp:inline distT="0" distB="0" distL="0" distR="0">
            <wp:extent cx="5105400" cy="262219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27296" t="16667" r="32691" b="45978"/>
                    <a:stretch>
                      <a:fillRect/>
                    </a:stretch>
                  </pic:blipFill>
                  <pic:spPr>
                    <a:xfrm>
                      <a:off x="0" y="0"/>
                      <a:ext cx="5105400" cy="2622193"/>
                    </a:xfrm>
                    <a:prstGeom prst="rect">
                      <a:avLst/>
                    </a:prstGeom>
                    <a:ln/>
                  </pic:spPr>
                </pic:pic>
              </a:graphicData>
            </a:graphic>
          </wp:inline>
        </w:drawing>
      </w:r>
    </w:p>
    <w:p w:rsidR="00195188" w:rsidRPr="00E56ADD" w:rsidRDefault="00F3399A" w:rsidP="00E56ADD">
      <w:pPr>
        <w:pStyle w:val="NoSpacing"/>
        <w:jc w:val="center"/>
        <w:rPr>
          <w:rFonts w:ascii="Times New Roman" w:eastAsia="Times New Roman" w:hAnsi="Times New Roman" w:cs="Times New Roman"/>
          <w:b/>
          <w:sz w:val="24"/>
          <w:szCs w:val="24"/>
        </w:rPr>
      </w:pPr>
      <w:r w:rsidRPr="00E56ADD">
        <w:rPr>
          <w:rFonts w:ascii="Times New Roman" w:eastAsia="Times New Roman" w:hAnsi="Times New Roman" w:cs="Times New Roman"/>
          <w:b/>
          <w:sz w:val="24"/>
          <w:szCs w:val="24"/>
        </w:rPr>
        <w:t>Figure 1</w:t>
      </w:r>
      <w:r w:rsidR="00E56ADD" w:rsidRPr="00E56ADD">
        <w:rPr>
          <w:rFonts w:ascii="Times New Roman" w:eastAsia="Times New Roman" w:hAnsi="Times New Roman" w:cs="Times New Roman"/>
          <w:b/>
          <w:sz w:val="24"/>
          <w:szCs w:val="24"/>
        </w:rPr>
        <w:t xml:space="preserve">: </w:t>
      </w:r>
      <w:r w:rsidR="00E56ADD" w:rsidRPr="00E56ADD">
        <w:rPr>
          <w:rFonts w:ascii="Times New Roman" w:hAnsi="Times New Roman" w:cs="Times New Roman"/>
          <w:b/>
          <w:sz w:val="24"/>
          <w:szCs w:val="24"/>
        </w:rPr>
        <w:t>Framework showing relationships are VUCA environment (Modification of Lahiri</w:t>
      </w:r>
      <w:r w:rsidR="00E56ADD" w:rsidRPr="00E56ADD">
        <w:rPr>
          <w:rFonts w:ascii="Times New Roman" w:hAnsi="Times New Roman" w:cs="Times New Roman"/>
          <w:b/>
          <w:sz w:val="24"/>
          <w:szCs w:val="24"/>
        </w:rPr>
        <w:t>, 2008</w:t>
      </w:r>
      <w:r w:rsidR="00E56ADD" w:rsidRPr="00E56ADD">
        <w:rPr>
          <w:rFonts w:ascii="Times New Roman" w:hAnsi="Times New Roman" w:cs="Times New Roman"/>
          <w:b/>
          <w:sz w:val="24"/>
          <w:szCs w:val="24"/>
        </w:rPr>
        <w:t>)</w:t>
      </w:r>
      <w:r w:rsidR="00E56ADD" w:rsidRPr="00E56ADD">
        <w:rPr>
          <w:rFonts w:ascii="Times New Roman" w:hAnsi="Times New Roman" w:cs="Times New Roman"/>
          <w:b/>
          <w:sz w:val="24"/>
          <w:szCs w:val="24"/>
        </w:rPr>
        <w:t xml:space="preserve"> (</w:t>
      </w:r>
      <w:r w:rsidR="00E56ADD" w:rsidRPr="00E56ADD">
        <w:rPr>
          <w:rFonts w:ascii="Times New Roman" w:eastAsia="Times New Roman" w:hAnsi="Times New Roman" w:cs="Times New Roman"/>
          <w:b/>
          <w:sz w:val="24"/>
          <w:szCs w:val="24"/>
        </w:rPr>
        <w:t xml:space="preserve">Jari &amp; Lauraéus, </w:t>
      </w:r>
      <w:r w:rsidR="00E56ADD" w:rsidRPr="00E56ADD">
        <w:rPr>
          <w:rFonts w:ascii="Times New Roman" w:eastAsia="Times New Roman" w:hAnsi="Times New Roman" w:cs="Times New Roman"/>
          <w:b/>
          <w:sz w:val="24"/>
          <w:szCs w:val="24"/>
        </w:rPr>
        <w:t>2018)</w:t>
      </w:r>
    </w:p>
    <w:p w:rsidR="00195188" w:rsidRDefault="00F3399A">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According to Kirk Lawrence (2013), many businesses are shifting towards a VUCA system. The use of the VUCA model as a structure to modernize leadership development models that enable HR and talent management practitioners to recognize and promote the leade</w:t>
      </w:r>
      <w:r>
        <w:rPr>
          <w:rFonts w:ascii="Times New Roman" w:eastAsia="Times New Roman" w:hAnsi="Times New Roman" w:cs="Times New Roman"/>
          <w:color w:val="000000"/>
          <w:sz w:val="24"/>
          <w:szCs w:val="24"/>
        </w:rPr>
        <w:t xml:space="preserve">rs that their companies need now and in the future.  As </w:t>
      </w:r>
      <w:r>
        <w:rPr>
          <w:rFonts w:ascii="Times New Roman" w:eastAsia="Times New Roman" w:hAnsi="Times New Roman" w:cs="Times New Roman"/>
          <w:sz w:val="24"/>
          <w:szCs w:val="24"/>
        </w:rPr>
        <w:t>we live in a VUCA world, rapid and unpredictable change has become the norm. Therefore, it is vital to appoint a potential leader that has the ability and knows how to cope in the VUCA environment. Th</w:t>
      </w:r>
      <w:r>
        <w:rPr>
          <w:rFonts w:ascii="Times New Roman" w:eastAsia="Times New Roman" w:hAnsi="Times New Roman" w:cs="Times New Roman"/>
          <w:sz w:val="24"/>
          <w:szCs w:val="24"/>
        </w:rPr>
        <w:t>is paper will explain about the leadership skills needed in the 21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century as well as for the future. </w:t>
      </w:r>
    </w:p>
    <w:p w:rsidR="00195188" w:rsidRDefault="00F3399A">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Complex adaptive systems (CAS) is a fundamental unit of research in the field of complexity. CAS are neural-like networks of communicating, interdepend</w:t>
      </w:r>
      <w:r>
        <w:rPr>
          <w:rFonts w:ascii="Times New Roman" w:eastAsia="Times New Roman" w:hAnsi="Times New Roman" w:cs="Times New Roman"/>
          <w:color w:val="000000"/>
          <w:sz w:val="24"/>
          <w:szCs w:val="24"/>
        </w:rPr>
        <w:t xml:space="preserve">ent actors, bound by common goal, perspective and need within a cooperative structure (Mary Uhl-Bien, Russ Marion, Bill McKelvey, 2017). The term </w:t>
      </w:r>
      <w:r>
        <w:rPr>
          <w:rFonts w:ascii="Times New Roman" w:eastAsia="Times New Roman" w:hAnsi="Times New Roman" w:cs="Times New Roman"/>
          <w:i/>
          <w:color w:val="000000"/>
          <w:sz w:val="24"/>
          <w:szCs w:val="24"/>
        </w:rPr>
        <w:t>adaptive</w:t>
      </w:r>
      <w:r>
        <w:rPr>
          <w:rFonts w:ascii="Times New Roman" w:eastAsia="Times New Roman" w:hAnsi="Times New Roman" w:cs="Times New Roman"/>
          <w:color w:val="000000"/>
          <w:sz w:val="24"/>
          <w:szCs w:val="24"/>
        </w:rPr>
        <w:t xml:space="preserve"> means that the organization and its members are capable of observing </w:t>
      </w:r>
      <w:r>
        <w:rPr>
          <w:rFonts w:ascii="Times New Roman" w:eastAsia="Times New Roman" w:hAnsi="Times New Roman" w:cs="Times New Roman"/>
          <w:color w:val="000000"/>
          <w:sz w:val="24"/>
          <w:szCs w:val="24"/>
        </w:rPr>
        <w:lastRenderedPageBreak/>
        <w:t>and assessing the things happeni</w:t>
      </w:r>
      <w:r>
        <w:rPr>
          <w:rFonts w:ascii="Times New Roman" w:eastAsia="Times New Roman" w:hAnsi="Times New Roman" w:cs="Times New Roman"/>
          <w:color w:val="000000"/>
          <w:sz w:val="24"/>
          <w:szCs w:val="24"/>
        </w:rPr>
        <w:t xml:space="preserve">ng around them and taking action that changes the </w:t>
      </w:r>
      <w:r w:rsidR="00504B7C">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internally and externally influences the environment in such a way as to allow the </w:t>
      </w:r>
      <w:r w:rsidR="00504B7C">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to meet their goals and objectives (Bennett &amp; Bennet, n.d). </w:t>
      </w:r>
    </w:p>
    <w:p w:rsidR="00195188" w:rsidRDefault="00432939">
      <w:pPr>
        <w:spacing w:before="240" w:after="24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3.2</w:t>
      </w:r>
      <w:r w:rsidR="00F3399A">
        <w:rPr>
          <w:rFonts w:ascii="Times New Roman" w:eastAsia="Times New Roman" w:hAnsi="Times New Roman" w:cs="Times New Roman"/>
          <w:b/>
          <w:color w:val="000000"/>
          <w:sz w:val="24"/>
          <w:szCs w:val="24"/>
        </w:rPr>
        <w:t xml:space="preserve"> Leadership Approaches </w:t>
      </w:r>
    </w:p>
    <w:p w:rsidR="00195188" w:rsidRDefault="00F3399A">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A success</w:t>
      </w:r>
      <w:r>
        <w:rPr>
          <w:rFonts w:ascii="Times New Roman" w:eastAsia="Times New Roman" w:hAnsi="Times New Roman" w:cs="Times New Roman"/>
          <w:color w:val="222222"/>
          <w:sz w:val="24"/>
          <w:szCs w:val="24"/>
          <w:highlight w:val="white"/>
        </w:rPr>
        <w:t xml:space="preserve">ful business is not only composed of business strategies but also exceptional leadership. A great leader acts as the catalyst that makes all the other things work </w:t>
      </w:r>
      <w:r w:rsidR="00504B7C">
        <w:rPr>
          <w:rFonts w:ascii="Times New Roman" w:eastAsia="Times New Roman" w:hAnsi="Times New Roman" w:cs="Times New Roman"/>
          <w:color w:val="222222"/>
          <w:sz w:val="24"/>
          <w:szCs w:val="24"/>
          <w:highlight w:val="white"/>
        </w:rPr>
        <w:t>together.</w:t>
      </w:r>
      <w:r w:rsidR="00504B7C">
        <w:rPr>
          <w:rFonts w:ascii="Times New Roman" w:eastAsia="Times New Roman" w:hAnsi="Times New Roman" w:cs="Times New Roman"/>
          <w:sz w:val="24"/>
          <w:szCs w:val="24"/>
        </w:rPr>
        <w:t xml:space="preserve"> Be</w:t>
      </w:r>
      <w:r>
        <w:rPr>
          <w:rFonts w:ascii="Times New Roman" w:eastAsia="Times New Roman" w:hAnsi="Times New Roman" w:cs="Times New Roman"/>
          <w:sz w:val="24"/>
          <w:szCs w:val="24"/>
        </w:rPr>
        <w:t xml:space="preserve"> that as it may, i</w:t>
      </w:r>
      <w:r>
        <w:rPr>
          <w:rFonts w:ascii="Times New Roman" w:eastAsia="Times New Roman" w:hAnsi="Times New Roman" w:cs="Times New Roman"/>
          <w:color w:val="000000"/>
          <w:sz w:val="24"/>
          <w:szCs w:val="24"/>
        </w:rPr>
        <w:t>t is difficult to decide which kind of leadership is best suited</w:t>
      </w:r>
      <w:r>
        <w:rPr>
          <w:rFonts w:ascii="Times New Roman" w:eastAsia="Times New Roman" w:hAnsi="Times New Roman" w:cs="Times New Roman"/>
          <w:color w:val="000000"/>
          <w:sz w:val="24"/>
          <w:szCs w:val="24"/>
        </w:rPr>
        <w:t xml:space="preserve"> for the 21st century, thus taking into account today's demanding working conditions that are extremely liable to be changed</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(Lloyd-Walker, Beverley &amp; Walker, Derek, 2011). However, to succeed in a VUCA world first of all, leaders must seek out and articul</w:t>
      </w:r>
      <w:r>
        <w:rPr>
          <w:rFonts w:ascii="Times New Roman" w:eastAsia="Times New Roman" w:hAnsi="Times New Roman" w:cs="Times New Roman"/>
          <w:color w:val="000000"/>
          <w:sz w:val="24"/>
          <w:szCs w:val="24"/>
        </w:rPr>
        <w:t xml:space="preserve">ate a clear vision to direct the organizations’ operations. The more they can manage the organization in the VUCA business world, the clearer the leaders can be about what they want to achieve (Casey, JR., Ret, Gen. George W., 2014). </w:t>
      </w:r>
    </w:p>
    <w:p w:rsidR="00195188" w:rsidRDefault="00F3399A">
      <w:pPr>
        <w:spacing w:before="240" w:after="24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Leadership styles hav</w:t>
      </w:r>
      <w:r>
        <w:rPr>
          <w:rFonts w:ascii="Times New Roman" w:eastAsia="Times New Roman" w:hAnsi="Times New Roman" w:cs="Times New Roman"/>
          <w:color w:val="000000"/>
          <w:sz w:val="24"/>
          <w:szCs w:val="24"/>
        </w:rPr>
        <w:t>e been researched and many forms have been defined. Yet leadership, in fact, resides in two distinct styles which are task-oriented and individuals-oriented leadership. Task-oriented is more concentrated on accomplishing things, whereas individuals-oriente</w:t>
      </w:r>
      <w:r>
        <w:rPr>
          <w:rFonts w:ascii="Times New Roman" w:eastAsia="Times New Roman" w:hAnsi="Times New Roman" w:cs="Times New Roman"/>
          <w:color w:val="000000"/>
          <w:sz w:val="24"/>
          <w:szCs w:val="24"/>
        </w:rPr>
        <w:t xml:space="preserve">d is more </w:t>
      </w:r>
      <w:r>
        <w:rPr>
          <w:rFonts w:ascii="Times New Roman" w:eastAsia="Times New Roman" w:hAnsi="Times New Roman" w:cs="Times New Roman"/>
          <w:color w:val="000000"/>
          <w:sz w:val="24"/>
          <w:szCs w:val="24"/>
          <w:highlight w:val="white"/>
        </w:rPr>
        <w:t xml:space="preserve">concerned with how people feel as they do it (Lesonsky, 2015). In order to sustain in a VUCA world, leaders must conquer certain skills and ability to manage the organization. Furthermore, </w:t>
      </w:r>
      <w:r>
        <w:rPr>
          <w:rFonts w:ascii="Times New Roman" w:eastAsia="Times New Roman" w:hAnsi="Times New Roman" w:cs="Times New Roman"/>
          <w:color w:val="000000"/>
          <w:sz w:val="24"/>
          <w:szCs w:val="24"/>
        </w:rPr>
        <w:t>in order to achieve service quality, business leaders who</w:t>
      </w:r>
      <w:r>
        <w:rPr>
          <w:rFonts w:ascii="Times New Roman" w:eastAsia="Times New Roman" w:hAnsi="Times New Roman" w:cs="Times New Roman"/>
          <w:color w:val="000000"/>
          <w:sz w:val="24"/>
          <w:szCs w:val="24"/>
        </w:rPr>
        <w:t xml:space="preserve"> are principles-driven and purpose-driven will redefine the role of business in society and mold it with the correct values and culture (Manwani 2013; Ajith P., 2015).</w:t>
      </w:r>
    </w:p>
    <w:p w:rsidR="00504B7C" w:rsidRDefault="00504B7C">
      <w:pPr>
        <w:spacing w:before="240" w:after="240" w:line="480" w:lineRule="auto"/>
        <w:jc w:val="both"/>
        <w:rPr>
          <w:rFonts w:ascii="Times New Roman" w:eastAsia="Times New Roman" w:hAnsi="Times New Roman" w:cs="Times New Roman"/>
          <w:sz w:val="24"/>
          <w:szCs w:val="24"/>
        </w:rPr>
      </w:pPr>
    </w:p>
    <w:p w:rsidR="00195188" w:rsidRDefault="00432939">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lastRenderedPageBreak/>
        <w:t xml:space="preserve">3.2.1 </w:t>
      </w:r>
      <w:r w:rsidR="00F3399A">
        <w:rPr>
          <w:rFonts w:ascii="Times New Roman" w:eastAsia="Times New Roman" w:hAnsi="Times New Roman" w:cs="Times New Roman"/>
          <w:b/>
          <w:color w:val="000000"/>
          <w:sz w:val="24"/>
          <w:szCs w:val="24"/>
        </w:rPr>
        <w:t>Servant Leadership</w:t>
      </w:r>
    </w:p>
    <w:p w:rsidR="00195188" w:rsidRDefault="00F3399A">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Leadership theories have evolved from a focus on traits to behavi</w:t>
      </w:r>
      <w:r>
        <w:rPr>
          <w:rFonts w:ascii="Times New Roman" w:eastAsia="Times New Roman" w:hAnsi="Times New Roman" w:cs="Times New Roman"/>
          <w:color w:val="000000"/>
          <w:sz w:val="24"/>
          <w:szCs w:val="24"/>
        </w:rPr>
        <w:t>ors, contingency theories to more contemporary approaches including servant leadership theory. Servant Leadership provides a revolutionary value system for helping companies succeed in this highly anxious VUCA environment. According to (</w:t>
      </w:r>
      <w:r>
        <w:rPr>
          <w:rFonts w:ascii="Times New Roman" w:eastAsia="Times New Roman" w:hAnsi="Times New Roman" w:cs="Times New Roman"/>
          <w:color w:val="000000"/>
          <w:sz w:val="24"/>
          <w:szCs w:val="24"/>
          <w:shd w:val="clear" w:color="auto" w:fill="FCFCFC"/>
        </w:rPr>
        <w:t>Van Dierendonck, D.</w:t>
      </w:r>
      <w:r>
        <w:rPr>
          <w:rFonts w:ascii="Times New Roman" w:eastAsia="Times New Roman" w:hAnsi="Times New Roman" w:cs="Times New Roman"/>
          <w:color w:val="000000"/>
          <w:sz w:val="24"/>
          <w:szCs w:val="24"/>
          <w:shd w:val="clear" w:color="auto" w:fill="FCFCFC"/>
        </w:rPr>
        <w:t xml:space="preserve"> &amp; Nuijten, I. J Bus Psychol 2011)</w:t>
      </w:r>
      <w:r>
        <w:rPr>
          <w:rFonts w:ascii="Arial" w:eastAsia="Arial" w:hAnsi="Arial" w:cs="Arial"/>
          <w:color w:val="333333"/>
          <w:sz w:val="21"/>
          <w:szCs w:val="21"/>
          <w:shd w:val="clear" w:color="auto" w:fill="FCFCFC"/>
        </w:rPr>
        <w:t xml:space="preserve">, </w:t>
      </w:r>
      <w:r>
        <w:rPr>
          <w:rFonts w:ascii="Times New Roman" w:eastAsia="Times New Roman" w:hAnsi="Times New Roman" w:cs="Times New Roman"/>
          <w:color w:val="000000"/>
          <w:sz w:val="24"/>
          <w:szCs w:val="24"/>
        </w:rPr>
        <w:t>Servant leadership was first proposed more than 30 years ago by Greenleaf (1977), and was recently rediscovered by academics. It is defined as a more rational philosophy of leadership (Clegg et al. 2007) and focused on the individuals. Servant Leadership m</w:t>
      </w:r>
      <w:r>
        <w:rPr>
          <w:rFonts w:ascii="Times New Roman" w:eastAsia="Times New Roman" w:hAnsi="Times New Roman" w:cs="Times New Roman"/>
          <w:color w:val="000000"/>
          <w:sz w:val="24"/>
          <w:szCs w:val="24"/>
        </w:rPr>
        <w:t>odel is a leader who sincerely gets involved in the interests of the employees (Rees, 2016). According to William Craig (2018), employees demand qualities such as leaders that are able to listen, have the willingness to give credits and the ability to acco</w:t>
      </w:r>
      <w:r>
        <w:rPr>
          <w:rFonts w:ascii="Times New Roman" w:eastAsia="Times New Roman" w:hAnsi="Times New Roman" w:cs="Times New Roman"/>
          <w:color w:val="000000"/>
          <w:sz w:val="24"/>
          <w:szCs w:val="24"/>
        </w:rPr>
        <w:t>mmodate the team.  Leaders such as Mahatma Gandhi, Martin Luther King Jr. and Nelson Mandela could all be seen as examples of servant leadership. Millennials, though, have a strong preference for new service leaders who are genuinely interested in their ca</w:t>
      </w:r>
      <w:r>
        <w:rPr>
          <w:rFonts w:ascii="Times New Roman" w:eastAsia="Times New Roman" w:hAnsi="Times New Roman" w:cs="Times New Roman"/>
          <w:color w:val="000000"/>
          <w:sz w:val="24"/>
          <w:szCs w:val="24"/>
        </w:rPr>
        <w:t xml:space="preserve">reer as well as personal development and eager to become mentors (Rees, 2016). The foundations of great leadership are found in positive relationships between leaders and its followers. However, a VUCA environment wants to be at the center of rapid change </w:t>
      </w:r>
      <w:r>
        <w:rPr>
          <w:rFonts w:ascii="Times New Roman" w:eastAsia="Times New Roman" w:hAnsi="Times New Roman" w:cs="Times New Roman"/>
          <w:color w:val="000000"/>
          <w:sz w:val="24"/>
          <w:szCs w:val="24"/>
        </w:rPr>
        <w:t>too. These two values are at odds on the surface. According to Ron Holifield (2017), in the constructive tension between the two poles of healthy relationships and continuous change, servant leadership occurs, “like guitar strings, in which beautiful music</w:t>
      </w:r>
      <w:r>
        <w:rPr>
          <w:rFonts w:ascii="Times New Roman" w:eastAsia="Times New Roman" w:hAnsi="Times New Roman" w:cs="Times New Roman"/>
          <w:color w:val="000000"/>
          <w:sz w:val="24"/>
          <w:szCs w:val="24"/>
        </w:rPr>
        <w:t xml:space="preserve"> can only be played when there is successful pressure between two poles”. Servant Leadership's 12 key by Greenleaf (1970) attributes provide organisations with the right value structure to succeed in our VUCA environment and navigate the positive conflict </w:t>
      </w:r>
      <w:r>
        <w:rPr>
          <w:rFonts w:ascii="Times New Roman" w:eastAsia="Times New Roman" w:hAnsi="Times New Roman" w:cs="Times New Roman"/>
          <w:color w:val="000000"/>
          <w:sz w:val="24"/>
          <w:szCs w:val="24"/>
        </w:rPr>
        <w:t xml:space="preserve">between healthy relationships and rapid change which consist of listening, </w:t>
      </w:r>
      <w:r>
        <w:rPr>
          <w:rFonts w:ascii="Times New Roman" w:eastAsia="Times New Roman" w:hAnsi="Times New Roman" w:cs="Times New Roman"/>
          <w:color w:val="000000"/>
          <w:sz w:val="24"/>
          <w:szCs w:val="24"/>
        </w:rPr>
        <w:lastRenderedPageBreak/>
        <w:t>empathy, healing, awareness, persuasion, conceptualization, foresight, stewardship, growth, community, calling, and nurturing (Peninngton, 2017).   </w:t>
      </w:r>
    </w:p>
    <w:p w:rsidR="00195188" w:rsidRDefault="00F3399A">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3.2</w:t>
      </w:r>
      <w:r w:rsidR="00432939">
        <w:rPr>
          <w:rFonts w:ascii="Times New Roman" w:eastAsia="Times New Roman" w:hAnsi="Times New Roman" w:cs="Times New Roman"/>
          <w:b/>
          <w:color w:val="000000"/>
          <w:sz w:val="24"/>
          <w:szCs w:val="24"/>
        </w:rPr>
        <w:t xml:space="preserve">.2 </w:t>
      </w:r>
      <w:r>
        <w:rPr>
          <w:rFonts w:ascii="Times New Roman" w:eastAsia="Times New Roman" w:hAnsi="Times New Roman" w:cs="Times New Roman"/>
          <w:b/>
          <w:color w:val="000000"/>
          <w:sz w:val="24"/>
          <w:szCs w:val="24"/>
        </w:rPr>
        <w:t>Transformational Leadership</w:t>
      </w:r>
    </w:p>
    <w:p w:rsidR="00195188" w:rsidRDefault="00F3399A">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Innovation is a crucial organizational commodity contributing to a sustainable competitive advantage (Li, Mitchell, &amp; Boyle, 2016) and therefore it is not surprising that both management companies and researchers rely highly on how participants contribute </w:t>
      </w:r>
      <w:r>
        <w:rPr>
          <w:rFonts w:ascii="Times New Roman" w:eastAsia="Times New Roman" w:hAnsi="Times New Roman" w:cs="Times New Roman"/>
          <w:color w:val="000000"/>
          <w:sz w:val="24"/>
          <w:szCs w:val="24"/>
        </w:rPr>
        <w:t xml:space="preserve">to innovation performance. James MacGregor Burns first developed the principles of transformational leadership and this definition is now used while examining organizations as well (David Burkus, 2010).  Leaders will face lack of predictability within the </w:t>
      </w:r>
      <w:r>
        <w:rPr>
          <w:rFonts w:ascii="Times New Roman" w:eastAsia="Times New Roman" w:hAnsi="Times New Roman" w:cs="Times New Roman"/>
          <w:color w:val="000000"/>
          <w:sz w:val="24"/>
          <w:szCs w:val="24"/>
        </w:rPr>
        <w:t>VUCA environment through political, economic, financial and technological processes, national security, and global trade. Traditional methods of management no longer seem sufficient to handle the degree and pace of change, and increased pressure can result</w:t>
      </w:r>
      <w:r>
        <w:rPr>
          <w:rFonts w:ascii="Times New Roman" w:eastAsia="Times New Roman" w:hAnsi="Times New Roman" w:cs="Times New Roman"/>
          <w:color w:val="000000"/>
          <w:sz w:val="24"/>
          <w:szCs w:val="24"/>
        </w:rPr>
        <w:t xml:space="preserve"> in leaders being unable to respond quickly or adequately (The London School, 2017). Therefore, transformational leadership is needed in this era of VUCA. Researchers describe transformative leadership specifically in terms of the effect of the leader on f</w:t>
      </w:r>
      <w:r>
        <w:rPr>
          <w:rFonts w:ascii="Times New Roman" w:eastAsia="Times New Roman" w:hAnsi="Times New Roman" w:cs="Times New Roman"/>
          <w:color w:val="000000"/>
          <w:sz w:val="24"/>
          <w:szCs w:val="24"/>
        </w:rPr>
        <w:t xml:space="preserve">ollowers, and the actions used to accomplish that impact (Gary Yukl, 1999). Transformation leaders encourage their followers to achieve corporate objectives while servant leaders concentrate on service to people that supersedes </w:t>
      </w:r>
      <w:r w:rsidR="00504B7C">
        <w:rPr>
          <w:rFonts w:ascii="Times New Roman" w:eastAsia="Times New Roman" w:hAnsi="Times New Roman" w:cs="Times New Roman"/>
          <w:color w:val="000000"/>
          <w:sz w:val="24"/>
          <w:szCs w:val="24"/>
        </w:rPr>
        <w:t>organizational</w:t>
      </w:r>
      <w:r>
        <w:rPr>
          <w:rFonts w:ascii="Times New Roman" w:eastAsia="Times New Roman" w:hAnsi="Times New Roman" w:cs="Times New Roman"/>
          <w:color w:val="000000"/>
          <w:sz w:val="24"/>
          <w:szCs w:val="24"/>
        </w:rPr>
        <w:t xml:space="preserve"> goals. Servan</w:t>
      </w:r>
      <w:r>
        <w:rPr>
          <w:rFonts w:ascii="Times New Roman" w:eastAsia="Times New Roman" w:hAnsi="Times New Roman" w:cs="Times New Roman"/>
          <w:color w:val="000000"/>
          <w:sz w:val="24"/>
          <w:szCs w:val="24"/>
        </w:rPr>
        <w:t xml:space="preserve">t leadership is a better predictor of the </w:t>
      </w:r>
      <w:r w:rsidR="00504B7C">
        <w:rPr>
          <w:rFonts w:ascii="Times New Roman" w:eastAsia="Times New Roman" w:hAnsi="Times New Roman" w:cs="Times New Roman"/>
          <w:color w:val="000000"/>
          <w:sz w:val="24"/>
          <w:szCs w:val="24"/>
        </w:rPr>
        <w:t>behavior</w:t>
      </w:r>
      <w:r>
        <w:rPr>
          <w:rFonts w:ascii="Times New Roman" w:eastAsia="Times New Roman" w:hAnsi="Times New Roman" w:cs="Times New Roman"/>
          <w:color w:val="000000"/>
          <w:sz w:val="24"/>
          <w:szCs w:val="24"/>
        </w:rPr>
        <w:t xml:space="preserve"> of followers and perishes the influence of other leadership (transformation) type when it comes into </w:t>
      </w:r>
      <w:r w:rsidR="00504B7C">
        <w:rPr>
          <w:rFonts w:ascii="Times New Roman" w:eastAsia="Times New Roman" w:hAnsi="Times New Roman" w:cs="Times New Roman"/>
          <w:color w:val="000000"/>
          <w:sz w:val="24"/>
          <w:szCs w:val="24"/>
        </w:rPr>
        <w:t>practice</w:t>
      </w:r>
      <w:r>
        <w:rPr>
          <w:rFonts w:ascii="Times New Roman" w:eastAsia="Times New Roman" w:hAnsi="Times New Roman" w:cs="Times New Roman"/>
          <w:color w:val="000000"/>
          <w:sz w:val="24"/>
          <w:szCs w:val="24"/>
        </w:rPr>
        <w:t>, particularly in non-profit organizations. Transformational leadership, therefore, is a better</w:t>
      </w:r>
      <w:r>
        <w:rPr>
          <w:rFonts w:ascii="Times New Roman" w:eastAsia="Times New Roman" w:hAnsi="Times New Roman" w:cs="Times New Roman"/>
          <w:color w:val="000000"/>
          <w:sz w:val="24"/>
          <w:szCs w:val="24"/>
        </w:rPr>
        <w:t xml:space="preserve"> predictor of organizational development, for instance, the method of collecting, exchanging and analyzing information in order to achieve competitive advantage and improve operational results (Slater, 1995). While, servant leadership leads to better finan</w:t>
      </w:r>
      <w:r>
        <w:rPr>
          <w:rFonts w:ascii="Times New Roman" w:eastAsia="Times New Roman" w:hAnsi="Times New Roman" w:cs="Times New Roman"/>
          <w:color w:val="000000"/>
          <w:sz w:val="24"/>
          <w:szCs w:val="24"/>
        </w:rPr>
        <w:t>cial performance (Schneider, Sherry &amp; George, Winnette, 2011). </w:t>
      </w:r>
    </w:p>
    <w:p w:rsidR="00195188" w:rsidRDefault="00432939">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lastRenderedPageBreak/>
        <w:t xml:space="preserve">3.2.3 </w:t>
      </w:r>
      <w:r w:rsidR="00F3399A">
        <w:rPr>
          <w:rFonts w:ascii="Times New Roman" w:eastAsia="Times New Roman" w:hAnsi="Times New Roman" w:cs="Times New Roman"/>
          <w:b/>
          <w:color w:val="000000"/>
          <w:sz w:val="24"/>
          <w:szCs w:val="24"/>
        </w:rPr>
        <w:t>Authentic Leadership</w:t>
      </w:r>
    </w:p>
    <w:p w:rsidR="00195188" w:rsidRDefault="00F3399A">
      <w:pPr>
        <w:spacing w:before="240" w:after="24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Leadership has always been more difficult in challenging times, but today's unprecedented stressors confronting companies globally allow for a renewed focus on what de</w:t>
      </w:r>
      <w:r>
        <w:rPr>
          <w:rFonts w:ascii="Times New Roman" w:eastAsia="Times New Roman" w:hAnsi="Times New Roman" w:cs="Times New Roman"/>
          <w:color w:val="000000"/>
          <w:sz w:val="24"/>
          <w:szCs w:val="24"/>
        </w:rPr>
        <w:t>fines true leadership. Although organizations and their representatives are faced with competing social and economic stresses, honesty has become the benchmark or a standard the follower seeks in their leader (Ibarra, 2015, p. 54). Recent conceptualization</w:t>
      </w:r>
      <w:r>
        <w:rPr>
          <w:rFonts w:ascii="Times New Roman" w:eastAsia="Times New Roman" w:hAnsi="Times New Roman" w:cs="Times New Roman"/>
          <w:color w:val="000000"/>
          <w:sz w:val="24"/>
          <w:szCs w:val="24"/>
        </w:rPr>
        <w:t>s (</w:t>
      </w:r>
      <w:hyperlink r:id="rId10" w:anchor="b0555">
        <w:r>
          <w:rPr>
            <w:rFonts w:ascii="Times New Roman" w:eastAsia="Times New Roman" w:hAnsi="Times New Roman" w:cs="Times New Roman"/>
            <w:color w:val="000000"/>
            <w:sz w:val="24"/>
            <w:szCs w:val="24"/>
          </w:rPr>
          <w:t>Walumbwa, Avolio, Gardner, Wernsing, &amp; Peterson, 2008</w:t>
        </w:r>
      </w:hyperlink>
      <w:r>
        <w:rPr>
          <w:rFonts w:ascii="Times New Roman" w:eastAsia="Times New Roman" w:hAnsi="Times New Roman" w:cs="Times New Roman"/>
          <w:color w:val="000000"/>
          <w:sz w:val="24"/>
          <w:szCs w:val="24"/>
        </w:rPr>
        <w:t xml:space="preserve">) indicate that authentic leadership </w:t>
      </w:r>
      <w:r>
        <w:rPr>
          <w:rFonts w:ascii="Times New Roman" w:eastAsia="Times New Roman" w:hAnsi="Times New Roman" w:cs="Times New Roman"/>
          <w:sz w:val="24"/>
          <w:szCs w:val="24"/>
        </w:rPr>
        <w:t>uses</w:t>
      </w:r>
      <w:r>
        <w:rPr>
          <w:rFonts w:ascii="Times New Roman" w:eastAsia="Times New Roman" w:hAnsi="Times New Roman" w:cs="Times New Roman"/>
          <w:color w:val="000000"/>
          <w:sz w:val="24"/>
          <w:szCs w:val="24"/>
        </w:rPr>
        <w:t xml:space="preserve"> four dimensions. Each of which has intri</w:t>
      </w:r>
      <w:r>
        <w:rPr>
          <w:rFonts w:ascii="Times New Roman" w:eastAsia="Times New Roman" w:hAnsi="Times New Roman" w:cs="Times New Roman"/>
          <w:color w:val="000000"/>
          <w:sz w:val="24"/>
          <w:szCs w:val="24"/>
        </w:rPr>
        <w:t>nsic mutual virtues with the goal of supporting the community rather than merely assisting the person. Firstly, authentic leaders display self-awareness. To be able to assess and consider their own impact on others, they strive to understand their own pers</w:t>
      </w:r>
      <w:r>
        <w:rPr>
          <w:rFonts w:ascii="Times New Roman" w:eastAsia="Times New Roman" w:hAnsi="Times New Roman" w:cs="Times New Roman"/>
          <w:color w:val="000000"/>
          <w:sz w:val="24"/>
          <w:szCs w:val="24"/>
        </w:rPr>
        <w:t>onal values as well as strengths and weaknesses. Authentic leaders receive guidance via encounters with others (Neider &amp; Schriesheim, 2011), so they recognize how reliant they are on outside influences (Morris, Brotheridge, &amp; Urbanski, 2005, p. 1332). Seco</w:t>
      </w:r>
      <w:r>
        <w:rPr>
          <w:rFonts w:ascii="Times New Roman" w:eastAsia="Times New Roman" w:hAnsi="Times New Roman" w:cs="Times New Roman"/>
          <w:color w:val="000000"/>
          <w:sz w:val="24"/>
          <w:szCs w:val="24"/>
        </w:rPr>
        <w:t>nd, authentic leaders show relational transparency. They share information with others freely, and they communicate their real thoughts and feelings. Authentic leaders offer true inner emotions. By showing their true self towards people or their followers,</w:t>
      </w:r>
      <w:r>
        <w:rPr>
          <w:rFonts w:ascii="Times New Roman" w:eastAsia="Times New Roman" w:hAnsi="Times New Roman" w:cs="Times New Roman"/>
          <w:color w:val="000000"/>
          <w:sz w:val="24"/>
          <w:szCs w:val="24"/>
        </w:rPr>
        <w:t xml:space="preserve"> Authentic leaders prove that they are vulnerable, promoting mutual trust relationships and </w:t>
      </w:r>
      <w:r>
        <w:rPr>
          <w:rFonts w:ascii="Times New Roman" w:eastAsia="Times New Roman" w:hAnsi="Times New Roman" w:cs="Times New Roman"/>
          <w:sz w:val="24"/>
          <w:szCs w:val="24"/>
        </w:rPr>
        <w:t>have</w:t>
      </w:r>
      <w:r>
        <w:rPr>
          <w:rFonts w:ascii="Times New Roman" w:eastAsia="Times New Roman" w:hAnsi="Times New Roman" w:cs="Times New Roman"/>
          <w:color w:val="000000"/>
          <w:sz w:val="24"/>
          <w:szCs w:val="24"/>
        </w:rPr>
        <w:t xml:space="preserve"> interest in bonding with followers (Wang, Sui, Luthans, Wang, &amp; Wu, 2014). Third, authentic leaders internalized moral perspective. Authentic leadership is syn</w:t>
      </w:r>
      <w:r>
        <w:rPr>
          <w:rFonts w:ascii="Times New Roman" w:eastAsia="Times New Roman" w:hAnsi="Times New Roman" w:cs="Times New Roman"/>
          <w:color w:val="000000"/>
          <w:sz w:val="24"/>
          <w:szCs w:val="24"/>
        </w:rPr>
        <w:t>onymous with collective action rather than with self-interest sought by the individual (Steffens, 2016). Fourthly, balanced processing applies to allowing others to express opposing viewpoints. Even when those perceptions question their own firmly held bel</w:t>
      </w:r>
      <w:r>
        <w:rPr>
          <w:rFonts w:ascii="Times New Roman" w:eastAsia="Times New Roman" w:hAnsi="Times New Roman" w:cs="Times New Roman"/>
          <w:color w:val="000000"/>
          <w:sz w:val="24"/>
          <w:szCs w:val="24"/>
        </w:rPr>
        <w:t xml:space="preserve">iefs, trustworthy representatives carefully consider the relevant information before reaching a conclusion. An authentic leader interprets views of </w:t>
      </w:r>
      <w:r>
        <w:rPr>
          <w:rFonts w:ascii="Times New Roman" w:eastAsia="Times New Roman" w:hAnsi="Times New Roman" w:cs="Times New Roman"/>
          <w:color w:val="000000"/>
          <w:sz w:val="24"/>
          <w:szCs w:val="24"/>
        </w:rPr>
        <w:lastRenderedPageBreak/>
        <w:t>others as a non-defensive way, primarily because they recognize their own shortcomings and imperfections (Di</w:t>
      </w:r>
      <w:r>
        <w:rPr>
          <w:rFonts w:ascii="Times New Roman" w:eastAsia="Times New Roman" w:hAnsi="Times New Roman" w:cs="Times New Roman"/>
          <w:color w:val="000000"/>
          <w:sz w:val="24"/>
          <w:szCs w:val="24"/>
        </w:rPr>
        <w:t>ddams &amp; Chang, 2012).</w:t>
      </w:r>
    </w:p>
    <w:p w:rsidR="00195188" w:rsidRDefault="00504B7C">
      <w:pPr>
        <w:spacing w:before="240" w:after="24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3.2.4</w:t>
      </w:r>
      <w:r w:rsidR="00432939">
        <w:rPr>
          <w:rFonts w:ascii="Times New Roman" w:eastAsia="Times New Roman" w:hAnsi="Times New Roman" w:cs="Times New Roman"/>
          <w:b/>
          <w:sz w:val="24"/>
          <w:szCs w:val="24"/>
        </w:rPr>
        <w:t xml:space="preserve"> Responsible</w:t>
      </w:r>
      <w:r w:rsidR="00F3399A">
        <w:rPr>
          <w:rFonts w:ascii="Times New Roman" w:eastAsia="Times New Roman" w:hAnsi="Times New Roman" w:cs="Times New Roman"/>
          <w:b/>
          <w:sz w:val="24"/>
          <w:szCs w:val="24"/>
        </w:rPr>
        <w:t xml:space="preserve"> Leadership </w:t>
      </w:r>
    </w:p>
    <w:p w:rsidR="00195188" w:rsidRDefault="00F3399A">
      <w:pPr>
        <w:spacing w:before="240" w:after="240"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Organizational executives and leaders are confronting a whole new set of strategic problems at the 21st Century level. The integration of trade and the rapid </w:t>
      </w:r>
      <w:r>
        <w:rPr>
          <w:rFonts w:ascii="Times New Roman" w:eastAsia="Times New Roman" w:hAnsi="Times New Roman" w:cs="Times New Roman"/>
          <w:sz w:val="24"/>
          <w:szCs w:val="24"/>
          <w:highlight w:val="white"/>
        </w:rPr>
        <w:t>spread of ICT have changed the economies of the world's developed countries. While we are at the brink of the information era, the most influential sources of growth, employment and wealth creation are innovation-driven organizations. Citing a study by Des</w:t>
      </w:r>
      <w:r>
        <w:rPr>
          <w:rFonts w:ascii="Times New Roman" w:eastAsia="Times New Roman" w:hAnsi="Times New Roman" w:cs="Times New Roman"/>
          <w:sz w:val="24"/>
          <w:szCs w:val="24"/>
          <w:highlight w:val="white"/>
        </w:rPr>
        <w:t>s &amp; Picken (2000), it was stated that a leader's capability and being mentally keen is not exactly what organizations need in the 21st century. Instead, organizations need to focus on its members’ skills, knowledge, experience and judgement to succeed in t</w:t>
      </w:r>
      <w:r>
        <w:rPr>
          <w:rFonts w:ascii="Times New Roman" w:eastAsia="Times New Roman" w:hAnsi="Times New Roman" w:cs="Times New Roman"/>
          <w:sz w:val="24"/>
          <w:szCs w:val="24"/>
          <w:highlight w:val="white"/>
        </w:rPr>
        <w:t>he information age. The organisation as a whole must constantly learn and acquire new insights, promote innovation and plan to succeed in a competitive world that changes constantly. Following the emergence of different leadership theories based on leaders</w:t>
      </w:r>
      <w:r>
        <w:rPr>
          <w:rFonts w:ascii="Times New Roman" w:eastAsia="Times New Roman" w:hAnsi="Times New Roman" w:cs="Times New Roman"/>
          <w:sz w:val="24"/>
          <w:szCs w:val="24"/>
          <w:highlight w:val="white"/>
        </w:rPr>
        <w:t>hip attributes, adherents, circumstance and performance, demands have been made for a leadership style that encompasses the very heart of the leader. Responsible leadership was found by Thomas Maak and Nicola Pless (2005). They draw on the value of relatio</w:t>
      </w:r>
      <w:r>
        <w:rPr>
          <w:rFonts w:ascii="Times New Roman" w:eastAsia="Times New Roman" w:hAnsi="Times New Roman" w:cs="Times New Roman"/>
          <w:sz w:val="24"/>
          <w:szCs w:val="24"/>
          <w:highlight w:val="white"/>
        </w:rPr>
        <w:t>nships and discuss a collaborative approach to responsible business leadership. The researchers focus on some of today's main leadership issues and address a challenge to diversity, ethics challenge, as well as a challenge to integrity, principles, and sta</w:t>
      </w:r>
      <w:r>
        <w:rPr>
          <w:rFonts w:ascii="Times New Roman" w:eastAsia="Times New Roman" w:hAnsi="Times New Roman" w:cs="Times New Roman"/>
          <w:sz w:val="24"/>
          <w:szCs w:val="24"/>
          <w:highlight w:val="white"/>
        </w:rPr>
        <w:t xml:space="preserve">keholders. </w:t>
      </w:r>
    </w:p>
    <w:p w:rsidR="00195188" w:rsidRDefault="00F3399A">
      <w:pPr>
        <w:spacing w:before="240" w:after="240"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Responsible leadership does not only focus on being engaged with its followers but also has the focus on transforming the organization as well as being innovative. In fact, responsible leadership is about the aspects of proactive corporate resp</w:t>
      </w:r>
      <w:r>
        <w:rPr>
          <w:rFonts w:ascii="Times New Roman" w:eastAsia="Times New Roman" w:hAnsi="Times New Roman" w:cs="Times New Roman"/>
          <w:sz w:val="24"/>
          <w:szCs w:val="24"/>
          <w:highlight w:val="white"/>
        </w:rPr>
        <w:t xml:space="preserve">onsibility.  This expresses itself in three main </w:t>
      </w:r>
      <w:r>
        <w:rPr>
          <w:rFonts w:ascii="Times New Roman" w:eastAsia="Times New Roman" w:hAnsi="Times New Roman" w:cs="Times New Roman"/>
          <w:sz w:val="24"/>
          <w:szCs w:val="24"/>
          <w:highlight w:val="white"/>
        </w:rPr>
        <w:lastRenderedPageBreak/>
        <w:t>leadership types which contains “the doer”, “the planner” and “the visionary” (</w:t>
      </w:r>
      <w:r>
        <w:rPr>
          <w:rFonts w:ascii="Times New Roman" w:eastAsia="Times New Roman" w:hAnsi="Times New Roman" w:cs="Times New Roman"/>
          <w:sz w:val="24"/>
          <w:szCs w:val="24"/>
        </w:rPr>
        <w:t xml:space="preserve">Schüz 2016). </w:t>
      </w:r>
      <w:r>
        <w:rPr>
          <w:rFonts w:ascii="Times New Roman" w:eastAsia="Times New Roman" w:hAnsi="Times New Roman" w:cs="Times New Roman"/>
          <w:sz w:val="24"/>
          <w:szCs w:val="24"/>
          <w:highlight w:val="white"/>
        </w:rPr>
        <w:t xml:space="preserve"> Moreover, this newly introduced leadership theory introduces five dimensions of responsible leadership which are “</w:t>
      </w:r>
      <w:r>
        <w:rPr>
          <w:rFonts w:ascii="Times New Roman" w:eastAsia="Times New Roman" w:hAnsi="Times New Roman" w:cs="Times New Roman"/>
          <w:sz w:val="24"/>
          <w:szCs w:val="24"/>
          <w:highlight w:val="white"/>
        </w:rPr>
        <w:t xml:space="preserve">Stakeholder Inclusion”, “Emotion &amp; Intuition”, “Mission &amp; Purpose”, Technology &amp; Innovation”, Intellect &amp; Insight” </w:t>
      </w:r>
      <w:r>
        <w:rPr>
          <w:rFonts w:ascii="Times New Roman" w:eastAsia="Times New Roman" w:hAnsi="Times New Roman" w:cs="Times New Roman"/>
          <w:sz w:val="24"/>
          <w:szCs w:val="24"/>
        </w:rPr>
        <w:t xml:space="preserve">(Shook, E., Lacy, P., Monck, A., Dutton, J.,  2020). </w:t>
      </w:r>
      <w:r>
        <w:rPr>
          <w:rFonts w:ascii="Times New Roman" w:eastAsia="Times New Roman" w:hAnsi="Times New Roman" w:cs="Times New Roman"/>
          <w:sz w:val="24"/>
          <w:szCs w:val="24"/>
          <w:highlight w:val="white"/>
        </w:rPr>
        <w:t>This shows that the responsible leadership model focuses on almost all aspects of the or</w:t>
      </w:r>
      <w:r>
        <w:rPr>
          <w:rFonts w:ascii="Times New Roman" w:eastAsia="Times New Roman" w:hAnsi="Times New Roman" w:cs="Times New Roman"/>
          <w:sz w:val="24"/>
          <w:szCs w:val="24"/>
          <w:highlight w:val="white"/>
        </w:rPr>
        <w:t xml:space="preserve">ganizations’ operation and the relationship with stakeholders. </w:t>
      </w:r>
    </w:p>
    <w:p w:rsidR="00195188" w:rsidRDefault="00F3399A">
      <w:pPr>
        <w:spacing w:before="240" w:after="240"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According to K Groves, as cited by Zhao &amp; Zhao (2019), it was proposed that the engagement of employees in a CSR project and their willingness to be involved in civic activities was influenced</w:t>
      </w:r>
      <w:r>
        <w:rPr>
          <w:rFonts w:ascii="Times New Roman" w:eastAsia="Times New Roman" w:hAnsi="Times New Roman" w:cs="Times New Roman"/>
          <w:sz w:val="24"/>
          <w:szCs w:val="24"/>
          <w:highlight w:val="white"/>
        </w:rPr>
        <w:t xml:space="preserve"> by a responsible leadership style. Another study done by Stone-Johnson, C. (2014) on three different schools that encounters many problems in the education sector and poor management. The researcher found out that, after the three institutions implemented</w:t>
      </w:r>
      <w:r>
        <w:rPr>
          <w:rFonts w:ascii="Times New Roman" w:eastAsia="Times New Roman" w:hAnsi="Times New Roman" w:cs="Times New Roman"/>
          <w:sz w:val="24"/>
          <w:szCs w:val="24"/>
          <w:highlight w:val="white"/>
        </w:rPr>
        <w:t xml:space="preserve"> the responsible leadership model, all three leaders see the leadership function as developing relationships, and compare their success to the strength of those relationships above expectations. As responsible leaders, they see their role as not only enhan</w:t>
      </w:r>
      <w:r>
        <w:rPr>
          <w:rFonts w:ascii="Times New Roman" w:eastAsia="Times New Roman" w:hAnsi="Times New Roman" w:cs="Times New Roman"/>
          <w:sz w:val="24"/>
          <w:szCs w:val="24"/>
          <w:highlight w:val="white"/>
        </w:rPr>
        <w:t>cing and sustaining student accomplishment but also incorporating stakeholder leadership across the network involving pupils, parents and community agencies. Such leadership is a result of responsible leadership.</w:t>
      </w:r>
    </w:p>
    <w:p w:rsidR="00195188" w:rsidRDefault="00F3399A">
      <w:pPr>
        <w:spacing w:before="240" w:after="24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4.0 Leadership Skills </w:t>
      </w:r>
    </w:p>
    <w:p w:rsidR="00195188" w:rsidRDefault="00F3399A">
      <w:pPr>
        <w:pBdr>
          <w:top w:val="nil"/>
          <w:left w:val="nil"/>
          <w:bottom w:val="nil"/>
          <w:right w:val="nil"/>
          <w:between w:val="nil"/>
        </w:pBdr>
        <w:spacing w:after="0"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4.1 Emotional &amp; Soc</w:t>
      </w:r>
      <w:r>
        <w:rPr>
          <w:rFonts w:ascii="Times New Roman" w:eastAsia="Times New Roman" w:hAnsi="Times New Roman" w:cs="Times New Roman"/>
          <w:b/>
          <w:color w:val="000000"/>
          <w:sz w:val="24"/>
          <w:szCs w:val="24"/>
        </w:rPr>
        <w:t>ial Intelligence </w:t>
      </w:r>
    </w:p>
    <w:p w:rsidR="00195188" w:rsidRDefault="00F3399A">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Salovey and Mayer (1990) defined emotional intelligence (EI) as one's ability to observe and discern the feelings and emotions of one's own and others, and to use the above knowledge to formulate one's own answer. Social Intelligence (SI)</w:t>
      </w:r>
      <w:r>
        <w:rPr>
          <w:rFonts w:ascii="Times New Roman" w:eastAsia="Times New Roman" w:hAnsi="Times New Roman" w:cs="Times New Roman"/>
          <w:color w:val="000000"/>
          <w:sz w:val="24"/>
          <w:szCs w:val="24"/>
        </w:rPr>
        <w:t xml:space="preserve"> is the ability to determine the feelings of others and to behave in a reasonable manner to others (Hedlund &amp; Sternberg, 2000) (</w:t>
      </w:r>
      <w:r>
        <w:rPr>
          <w:rFonts w:ascii="Times New Roman" w:eastAsia="Times New Roman" w:hAnsi="Times New Roman" w:cs="Times New Roman"/>
          <w:color w:val="000000"/>
          <w:sz w:val="24"/>
          <w:szCs w:val="24"/>
          <w:highlight w:val="white"/>
        </w:rPr>
        <w:t xml:space="preserve">Arghode, </w:t>
      </w:r>
      <w:r>
        <w:rPr>
          <w:rFonts w:ascii="Times New Roman" w:eastAsia="Times New Roman" w:hAnsi="Times New Roman" w:cs="Times New Roman"/>
          <w:color w:val="000000"/>
          <w:sz w:val="24"/>
          <w:szCs w:val="24"/>
          <w:highlight w:val="white"/>
        </w:rPr>
        <w:lastRenderedPageBreak/>
        <w:t>2013). There are four main elements that help shape the nature of emotion. The emotional mind is usually developed by s</w:t>
      </w:r>
      <w:r>
        <w:rPr>
          <w:rFonts w:ascii="Times New Roman" w:eastAsia="Times New Roman" w:hAnsi="Times New Roman" w:cs="Times New Roman"/>
          <w:color w:val="000000"/>
          <w:sz w:val="24"/>
          <w:szCs w:val="24"/>
          <w:highlight w:val="white"/>
        </w:rPr>
        <w:t xml:space="preserve">elf-consciousness, self-management, social awareness and control of relationships. The first two of these competencies are personal in nature, while the second two are professional competences (ALCN, n.d). Leaders who are capable to control their emotions </w:t>
      </w:r>
      <w:r>
        <w:rPr>
          <w:rFonts w:ascii="Times New Roman" w:eastAsia="Times New Roman" w:hAnsi="Times New Roman" w:cs="Times New Roman"/>
          <w:color w:val="000000"/>
          <w:sz w:val="24"/>
          <w:szCs w:val="24"/>
          <w:highlight w:val="white"/>
        </w:rPr>
        <w:t>helps the organisation to remain stable (Farahani, Taghadosi, &amp; Behboudi, 2011). Lack of empathy and dysfunctional leaders will strangle dedicated workers and jeopardise the company's prospects of continuity and long-term stability (Holt &amp; Mar). It was als</w:t>
      </w:r>
      <w:r>
        <w:rPr>
          <w:rFonts w:ascii="Times New Roman" w:eastAsia="Times New Roman" w:hAnsi="Times New Roman" w:cs="Times New Roman"/>
          <w:color w:val="000000"/>
          <w:sz w:val="24"/>
          <w:szCs w:val="24"/>
          <w:highlight w:val="white"/>
        </w:rPr>
        <w:t>o stated that empathy is a key aspect of leadership in the 21st century, and can no longer be ignored if business-world behavioral errors are to be avoided. </w:t>
      </w:r>
    </w:p>
    <w:p w:rsidR="00195188" w:rsidRDefault="00F3399A">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highlight w:val="white"/>
        </w:rPr>
        <w:t>4.2 Innovation  </w:t>
      </w:r>
    </w:p>
    <w:p w:rsidR="00195188" w:rsidRDefault="00F3399A">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 xml:space="preserve">Innovation is the key to success in today's competitive world. According to </w:t>
      </w:r>
      <w:r>
        <w:rPr>
          <w:rFonts w:ascii="Times New Roman" w:eastAsia="Times New Roman" w:hAnsi="Times New Roman" w:cs="Times New Roman"/>
          <w:sz w:val="24"/>
          <w:szCs w:val="24"/>
        </w:rPr>
        <w:t xml:space="preserve">Dr. Joachim von Heimburg (Heimburg, 2017), </w:t>
      </w:r>
      <w:r>
        <w:rPr>
          <w:rFonts w:ascii="Times New Roman" w:eastAsia="Times New Roman" w:hAnsi="Times New Roman" w:cs="Times New Roman"/>
          <w:color w:val="000000"/>
          <w:sz w:val="24"/>
          <w:szCs w:val="24"/>
        </w:rPr>
        <w:t>innovation is an ex</w:t>
      </w:r>
      <w:r>
        <w:rPr>
          <w:rFonts w:ascii="Times New Roman" w:eastAsia="Times New Roman" w:hAnsi="Times New Roman" w:cs="Times New Roman"/>
          <w:color w:val="000000"/>
          <w:sz w:val="24"/>
          <w:szCs w:val="24"/>
          <w:highlight w:val="white"/>
        </w:rPr>
        <w:t>isting technique to excel in a VUCA environment, because innovation creates new excitement that has not been found before. When a new problem occurs, new methods to resolve the matter must be fi</w:t>
      </w:r>
      <w:r>
        <w:rPr>
          <w:rFonts w:ascii="Times New Roman" w:eastAsia="Times New Roman" w:hAnsi="Times New Roman" w:cs="Times New Roman"/>
          <w:color w:val="000000"/>
          <w:sz w:val="24"/>
          <w:szCs w:val="24"/>
          <w:highlight w:val="white"/>
        </w:rPr>
        <w:t>gured out and the old way of solving problems might not be useful to the current issue. It means leaders must bring new thinking and diverse acts to perform and handle things. To make sense of unfamiliar situations and dynamic problems, leaders must have a</w:t>
      </w:r>
      <w:r>
        <w:rPr>
          <w:rFonts w:ascii="Times New Roman" w:eastAsia="Times New Roman" w:hAnsi="Times New Roman" w:cs="Times New Roman"/>
          <w:color w:val="000000"/>
          <w:sz w:val="24"/>
          <w:szCs w:val="24"/>
          <w:highlight w:val="white"/>
        </w:rPr>
        <w:t xml:space="preserve">n overview of the whole system, including its complexities, unknowns, and enigmatic powers. This needs competencies that go beyond ordinary study, thus, requires creativity and the capability to critical thinking (Horth &amp; Buchner, n.d). </w:t>
      </w:r>
    </w:p>
    <w:p w:rsidR="00195188" w:rsidRDefault="00F3399A">
      <w:pPr>
        <w:spacing w:before="240" w:after="240" w:line="48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Innovation leaders</w:t>
      </w:r>
      <w:r>
        <w:rPr>
          <w:rFonts w:ascii="Times New Roman" w:eastAsia="Times New Roman" w:hAnsi="Times New Roman" w:cs="Times New Roman"/>
          <w:color w:val="000000"/>
          <w:sz w:val="24"/>
          <w:szCs w:val="24"/>
          <w:highlight w:val="white"/>
        </w:rPr>
        <w:t xml:space="preserve">hip includes promoting specific projects, clarifying individual roles, providing clear and thorough success evaluation reviews, delivering solid mission alignment, concentrating </w:t>
      </w:r>
      <w:r>
        <w:rPr>
          <w:rFonts w:ascii="Times New Roman" w:eastAsia="Times New Roman" w:hAnsi="Times New Roman" w:cs="Times New Roman"/>
          <w:color w:val="000000"/>
          <w:sz w:val="24"/>
          <w:szCs w:val="24"/>
          <w:highlight w:val="white"/>
        </w:rPr>
        <w:lastRenderedPageBreak/>
        <w:t>on positive community partnerships and confidence in organisational participan</w:t>
      </w:r>
      <w:r>
        <w:rPr>
          <w:rFonts w:ascii="Times New Roman" w:eastAsia="Times New Roman" w:hAnsi="Times New Roman" w:cs="Times New Roman"/>
          <w:color w:val="000000"/>
          <w:sz w:val="24"/>
          <w:szCs w:val="24"/>
          <w:highlight w:val="white"/>
        </w:rPr>
        <w:t>ts (</w:t>
      </w:r>
      <w:hyperlink r:id="rId11" w:anchor="bib66">
        <w:r>
          <w:rPr>
            <w:rFonts w:ascii="Times New Roman" w:eastAsia="Times New Roman" w:hAnsi="Times New Roman" w:cs="Times New Roman"/>
            <w:color w:val="000000"/>
            <w:sz w:val="24"/>
            <w:szCs w:val="24"/>
            <w:highlight w:val="white"/>
          </w:rPr>
          <w:t>Van de Ven &amp; Chu, 1989</w:t>
        </w:r>
      </w:hyperlink>
      <w:r>
        <w:rPr>
          <w:rFonts w:ascii="Times New Roman" w:eastAsia="Times New Roman" w:hAnsi="Times New Roman" w:cs="Times New Roman"/>
          <w:color w:val="000000"/>
          <w:sz w:val="24"/>
          <w:szCs w:val="24"/>
          <w:highlight w:val="white"/>
        </w:rPr>
        <w:t>). </w:t>
      </w:r>
    </w:p>
    <w:p w:rsidR="00195188" w:rsidRDefault="00432939">
      <w:pPr>
        <w:spacing w:before="240" w:after="240" w:line="48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5.0 </w:t>
      </w:r>
      <w:r w:rsidR="00F3399A">
        <w:rPr>
          <w:rFonts w:ascii="Times New Roman" w:eastAsia="Times New Roman" w:hAnsi="Times New Roman" w:cs="Times New Roman"/>
          <w:b/>
          <w:color w:val="000000"/>
          <w:sz w:val="24"/>
          <w:szCs w:val="24"/>
          <w:highlight w:val="white"/>
        </w:rPr>
        <w:t>Conclusion</w:t>
      </w:r>
    </w:p>
    <w:p w:rsidR="00195188" w:rsidRDefault="00F3399A">
      <w:pPr>
        <w:spacing w:before="240" w:after="240"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is widely held that leadership is essential for efficient and successful organisational and so</w:t>
      </w:r>
      <w:r>
        <w:rPr>
          <w:rFonts w:ascii="Times New Roman" w:eastAsia="Times New Roman" w:hAnsi="Times New Roman" w:cs="Times New Roman"/>
          <w:sz w:val="24"/>
          <w:szCs w:val="24"/>
          <w:highlight w:val="white"/>
        </w:rPr>
        <w:t>cial working. We see leadership pathways and innovation at a pivotal point where organisations should concentrate on the old ways and the modern ways. Leadership is the capacity to guide a group of people to accomplish a shared goal. This is done by people</w:t>
      </w:r>
      <w:r>
        <w:rPr>
          <w:rFonts w:ascii="Times New Roman" w:eastAsia="Times New Roman" w:hAnsi="Times New Roman" w:cs="Times New Roman"/>
          <w:sz w:val="24"/>
          <w:szCs w:val="24"/>
          <w:highlight w:val="white"/>
        </w:rPr>
        <w:t xml:space="preserve"> who contribute their qualities to leadership. Leaders build dedication and passion for achieving goals among followers. Leadership is accomplished by communicating with leaders, supporters and community. By recognizing and implementing effective leadershi</w:t>
      </w:r>
      <w:r>
        <w:rPr>
          <w:rFonts w:ascii="Times New Roman" w:eastAsia="Times New Roman" w:hAnsi="Times New Roman" w:cs="Times New Roman"/>
          <w:sz w:val="24"/>
          <w:szCs w:val="24"/>
          <w:highlight w:val="white"/>
        </w:rPr>
        <w:t>p, there are possible chances that organizations will remain stable and balanced in this changing era. In a complex and VUCA environment, organizations need leaders who are innovative, empathic, respectful, taking into account of its stakeholders’ ideas an</w:t>
      </w:r>
      <w:r>
        <w:rPr>
          <w:rFonts w:ascii="Times New Roman" w:eastAsia="Times New Roman" w:hAnsi="Times New Roman" w:cs="Times New Roman"/>
          <w:sz w:val="24"/>
          <w:szCs w:val="24"/>
          <w:highlight w:val="white"/>
        </w:rPr>
        <w:t xml:space="preserve">d reliable. Leadership can be seen at any institutional level. Trust and responsibility are essential qualities of leadership built on integrity and humility. </w:t>
      </w:r>
    </w:p>
    <w:p w:rsidR="00195188" w:rsidRDefault="00432939">
      <w:pPr>
        <w:spacing w:before="240" w:after="240" w:line="48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6.0 </w:t>
      </w:r>
      <w:r w:rsidR="00F3399A">
        <w:rPr>
          <w:rFonts w:ascii="Times New Roman" w:eastAsia="Times New Roman" w:hAnsi="Times New Roman" w:cs="Times New Roman"/>
          <w:b/>
          <w:color w:val="000000"/>
          <w:sz w:val="24"/>
          <w:szCs w:val="24"/>
          <w:highlight w:val="white"/>
        </w:rPr>
        <w:t xml:space="preserve">Recommendation </w:t>
      </w:r>
    </w:p>
    <w:p w:rsidR="00195188" w:rsidRDefault="00F3399A">
      <w:pPr>
        <w:spacing w:before="240" w:after="240"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improve leadership skills, leaders need to fo</w:t>
      </w:r>
      <w:r w:rsidR="00504B7C">
        <w:rPr>
          <w:rFonts w:ascii="Times New Roman" w:eastAsia="Times New Roman" w:hAnsi="Times New Roman" w:cs="Times New Roman"/>
          <w:sz w:val="24"/>
          <w:szCs w:val="24"/>
          <w:highlight w:val="white"/>
        </w:rPr>
        <w:t xml:space="preserve">cus technical skill, strategic </w:t>
      </w:r>
      <w:r>
        <w:rPr>
          <w:rFonts w:ascii="Times New Roman" w:eastAsia="Times New Roman" w:hAnsi="Times New Roman" w:cs="Times New Roman"/>
          <w:sz w:val="24"/>
          <w:szCs w:val="24"/>
          <w:highlight w:val="white"/>
        </w:rPr>
        <w:t xml:space="preserve">thinking and knowledge. Becoming a great leader also requires emotional and social intelligence. This report recommends a micro experiment an organization might consider to improve relationships and understand more about members within the organization. </w:t>
      </w:r>
    </w:p>
    <w:p w:rsidR="00195188" w:rsidRDefault="00F3399A">
      <w:pPr>
        <w:spacing w:before="240" w:after="240"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w:t>
      </w:r>
      <w:r>
        <w:rPr>
          <w:rFonts w:ascii="Times New Roman" w:eastAsia="Times New Roman" w:hAnsi="Times New Roman" w:cs="Times New Roman"/>
          <w:sz w:val="24"/>
          <w:szCs w:val="24"/>
          <w:highlight w:val="white"/>
        </w:rPr>
        <w:t xml:space="preserve">rganizing an activity such as “Family Fun Day” might help employees and leaders to understand more about each other and improve communication due to its fun activities and more focused on </w:t>
      </w:r>
      <w:r>
        <w:rPr>
          <w:rFonts w:ascii="Times New Roman" w:eastAsia="Times New Roman" w:hAnsi="Times New Roman" w:cs="Times New Roman"/>
          <w:sz w:val="24"/>
          <w:szCs w:val="24"/>
          <w:highlight w:val="white"/>
        </w:rPr>
        <w:lastRenderedPageBreak/>
        <w:t xml:space="preserve">team building </w:t>
      </w:r>
      <w:r>
        <w:rPr>
          <w:rFonts w:ascii="Times New Roman" w:eastAsia="Times New Roman" w:hAnsi="Times New Roman" w:cs="Times New Roman"/>
          <w:sz w:val="24"/>
          <w:szCs w:val="24"/>
        </w:rPr>
        <w:t>games. These activities help people</w:t>
      </w:r>
      <w:r>
        <w:rPr>
          <w:rFonts w:ascii="Times New Roman" w:eastAsia="Times New Roman" w:hAnsi="Times New Roman" w:cs="Times New Roman"/>
          <w:sz w:val="24"/>
          <w:szCs w:val="24"/>
          <w:highlight w:val="white"/>
        </w:rPr>
        <w:t xml:space="preserve"> to get to know eac</w:t>
      </w:r>
      <w:r>
        <w:rPr>
          <w:rFonts w:ascii="Times New Roman" w:eastAsia="Times New Roman" w:hAnsi="Times New Roman" w:cs="Times New Roman"/>
          <w:sz w:val="24"/>
          <w:szCs w:val="24"/>
          <w:highlight w:val="white"/>
        </w:rPr>
        <w:t xml:space="preserve">h other such as their interests, their strengths and weaknesses, and how they communicate among other things.  Team-building </w:t>
      </w:r>
      <w:r w:rsidR="00432939">
        <w:rPr>
          <w:rFonts w:ascii="Times New Roman" w:eastAsia="Times New Roman" w:hAnsi="Times New Roman" w:cs="Times New Roman"/>
          <w:sz w:val="24"/>
          <w:szCs w:val="24"/>
          <w:highlight w:val="white"/>
        </w:rPr>
        <w:t>practices</w:t>
      </w:r>
      <w:r>
        <w:rPr>
          <w:rFonts w:ascii="Times New Roman" w:eastAsia="Times New Roman" w:hAnsi="Times New Roman" w:cs="Times New Roman"/>
          <w:sz w:val="24"/>
          <w:szCs w:val="24"/>
          <w:highlight w:val="white"/>
        </w:rPr>
        <w:t xml:space="preserve"> also create a sense of community and confidence. Building a bond of trust among colleagues enables people to bring the fu</w:t>
      </w:r>
      <w:r>
        <w:rPr>
          <w:rFonts w:ascii="Times New Roman" w:eastAsia="Times New Roman" w:hAnsi="Times New Roman" w:cs="Times New Roman"/>
          <w:sz w:val="24"/>
          <w:szCs w:val="24"/>
          <w:highlight w:val="white"/>
        </w:rPr>
        <w:t xml:space="preserve">ll capabilities of their skills, personality and with whom they can work with. </w:t>
      </w:r>
    </w:p>
    <w:p w:rsidR="00432939" w:rsidRDefault="00F3399A" w:rsidP="00432939">
      <w:pPr>
        <w:spacing w:before="240" w:after="24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highlight w:val="white"/>
        </w:rPr>
        <w:t>The event can be held every once a year. Members from the organizations are allowed to bring along their family members. By bringing along family members, managers or leaders a</w:t>
      </w:r>
      <w:r>
        <w:rPr>
          <w:rFonts w:ascii="Times New Roman" w:eastAsia="Times New Roman" w:hAnsi="Times New Roman" w:cs="Times New Roman"/>
          <w:sz w:val="24"/>
          <w:szCs w:val="24"/>
          <w:highlight w:val="white"/>
        </w:rPr>
        <w:t xml:space="preserve">re able to observe how people react and manage things outside the workplace. For </w:t>
      </w:r>
      <w:r w:rsidR="00432939">
        <w:rPr>
          <w:rFonts w:ascii="Times New Roman" w:eastAsia="Times New Roman" w:hAnsi="Times New Roman" w:cs="Times New Roman"/>
          <w:sz w:val="24"/>
          <w:szCs w:val="24"/>
          <w:highlight w:val="white"/>
        </w:rPr>
        <w:t>example,</w:t>
      </w:r>
      <w:r>
        <w:rPr>
          <w:rFonts w:ascii="Times New Roman" w:eastAsia="Times New Roman" w:hAnsi="Times New Roman" w:cs="Times New Roman"/>
          <w:sz w:val="24"/>
          <w:szCs w:val="24"/>
          <w:highlight w:val="white"/>
        </w:rPr>
        <w:t xml:space="preserve"> observing how one of the employees and his kids plans to win a competition, how does this group manage to win the first place by using a particular strategy, how do th</w:t>
      </w:r>
      <w:r>
        <w:rPr>
          <w:rFonts w:ascii="Times New Roman" w:eastAsia="Times New Roman" w:hAnsi="Times New Roman" w:cs="Times New Roman"/>
          <w:sz w:val="24"/>
          <w:szCs w:val="24"/>
          <w:highlight w:val="white"/>
        </w:rPr>
        <w:t>is person communicate in the group and so on. This might help leaders to be more open minded and improve emotional and social intelligence. Besides, leaders might learn that understanding its followers outside of the work environment can reduce existing mi</w:t>
      </w:r>
      <w:r>
        <w:rPr>
          <w:rFonts w:ascii="Times New Roman" w:eastAsia="Times New Roman" w:hAnsi="Times New Roman" w:cs="Times New Roman"/>
          <w:sz w:val="24"/>
          <w:szCs w:val="24"/>
          <w:highlight w:val="white"/>
        </w:rPr>
        <w:t>sunderstandings or negative assumptions towards them. The estimated cost of the “Family Day” event depends on the activities, location and equipment needed for the programme. This event can be held for one to two days. The cost for foods, drinks, accomodat</w:t>
      </w:r>
      <w:r>
        <w:rPr>
          <w:rFonts w:ascii="Times New Roman" w:eastAsia="Times New Roman" w:hAnsi="Times New Roman" w:cs="Times New Roman"/>
          <w:sz w:val="24"/>
          <w:szCs w:val="24"/>
          <w:highlight w:val="white"/>
        </w:rPr>
        <w:t>ion and transportation should b</w:t>
      </w:r>
      <w:r>
        <w:rPr>
          <w:rFonts w:ascii="Times New Roman" w:eastAsia="Times New Roman" w:hAnsi="Times New Roman" w:cs="Times New Roman"/>
          <w:sz w:val="24"/>
          <w:szCs w:val="24"/>
          <w:highlight w:val="white"/>
        </w:rPr>
        <w:t xml:space="preserve">e provided by the organization. </w:t>
      </w:r>
      <w:r>
        <w:rPr>
          <w:rFonts w:ascii="Times New Roman" w:eastAsia="Times New Roman" w:hAnsi="Times New Roman" w:cs="Times New Roman"/>
          <w:color w:val="000000"/>
          <w:sz w:val="24"/>
          <w:szCs w:val="24"/>
        </w:rPr>
        <w:t> </w:t>
      </w:r>
    </w:p>
    <w:p w:rsidR="00504B7C" w:rsidRDefault="00504B7C" w:rsidP="00432939">
      <w:pPr>
        <w:spacing w:before="240" w:after="240" w:line="480" w:lineRule="auto"/>
        <w:jc w:val="both"/>
        <w:rPr>
          <w:rFonts w:ascii="Times New Roman" w:eastAsia="Times New Roman" w:hAnsi="Times New Roman" w:cs="Times New Roman"/>
          <w:b/>
          <w:color w:val="000000"/>
          <w:sz w:val="24"/>
          <w:szCs w:val="24"/>
        </w:rPr>
      </w:pPr>
    </w:p>
    <w:p w:rsidR="00504B7C" w:rsidRDefault="00504B7C" w:rsidP="00432939">
      <w:pPr>
        <w:spacing w:before="240" w:after="240" w:line="480" w:lineRule="auto"/>
        <w:jc w:val="both"/>
        <w:rPr>
          <w:rFonts w:ascii="Times New Roman" w:eastAsia="Times New Roman" w:hAnsi="Times New Roman" w:cs="Times New Roman"/>
          <w:b/>
          <w:color w:val="000000"/>
          <w:sz w:val="24"/>
          <w:szCs w:val="24"/>
        </w:rPr>
      </w:pPr>
    </w:p>
    <w:p w:rsidR="00504B7C" w:rsidRDefault="00504B7C" w:rsidP="00432939">
      <w:pPr>
        <w:spacing w:before="240" w:after="240" w:line="480" w:lineRule="auto"/>
        <w:jc w:val="both"/>
        <w:rPr>
          <w:rFonts w:ascii="Times New Roman" w:eastAsia="Times New Roman" w:hAnsi="Times New Roman" w:cs="Times New Roman"/>
          <w:b/>
          <w:color w:val="000000"/>
          <w:sz w:val="24"/>
          <w:szCs w:val="24"/>
        </w:rPr>
      </w:pPr>
    </w:p>
    <w:p w:rsidR="00504B7C" w:rsidRDefault="00504B7C" w:rsidP="00432939">
      <w:pPr>
        <w:spacing w:before="240" w:after="240" w:line="480" w:lineRule="auto"/>
        <w:jc w:val="both"/>
        <w:rPr>
          <w:rFonts w:ascii="Times New Roman" w:eastAsia="Times New Roman" w:hAnsi="Times New Roman" w:cs="Times New Roman"/>
          <w:b/>
          <w:color w:val="000000"/>
          <w:sz w:val="24"/>
          <w:szCs w:val="24"/>
        </w:rPr>
      </w:pPr>
    </w:p>
    <w:p w:rsidR="00504B7C" w:rsidRDefault="00504B7C" w:rsidP="00432939">
      <w:pPr>
        <w:spacing w:before="240" w:after="240" w:line="480" w:lineRule="auto"/>
        <w:jc w:val="both"/>
        <w:rPr>
          <w:rFonts w:ascii="Times New Roman" w:eastAsia="Times New Roman" w:hAnsi="Times New Roman" w:cs="Times New Roman"/>
          <w:b/>
          <w:color w:val="000000"/>
          <w:sz w:val="24"/>
          <w:szCs w:val="24"/>
        </w:rPr>
      </w:pPr>
    </w:p>
    <w:p w:rsidR="00195188" w:rsidRPr="00432939" w:rsidRDefault="00432939" w:rsidP="00432939">
      <w:pPr>
        <w:spacing w:before="240" w:after="240" w:line="480" w:lineRule="auto"/>
        <w:jc w:val="both"/>
        <w:rPr>
          <w:rFonts w:ascii="Times New Roman" w:eastAsia="Times New Roman" w:hAnsi="Times New Roman" w:cs="Times New Roman"/>
          <w:b/>
          <w:sz w:val="24"/>
          <w:szCs w:val="24"/>
        </w:rPr>
      </w:pPr>
      <w:r w:rsidRPr="00432939">
        <w:rPr>
          <w:rFonts w:ascii="Times New Roman" w:eastAsia="Times New Roman" w:hAnsi="Times New Roman" w:cs="Times New Roman"/>
          <w:b/>
          <w:color w:val="000000"/>
          <w:sz w:val="24"/>
          <w:szCs w:val="24"/>
        </w:rPr>
        <w:lastRenderedPageBreak/>
        <w:t xml:space="preserve">7.0 </w:t>
      </w:r>
      <w:r w:rsidR="00F3399A" w:rsidRPr="00432939">
        <w:rPr>
          <w:rFonts w:ascii="Times New Roman" w:eastAsia="Times New Roman" w:hAnsi="Times New Roman" w:cs="Times New Roman"/>
          <w:b/>
          <w:sz w:val="24"/>
          <w:szCs w:val="24"/>
          <w:highlight w:val="white"/>
        </w:rPr>
        <w:t>References</w:t>
      </w:r>
    </w:p>
    <w:p w:rsidR="00195188" w:rsidRDefault="00F3399A">
      <w:pPr>
        <w:numPr>
          <w:ilvl w:val="0"/>
          <w:numId w:val="1"/>
        </w:numPr>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 xml:space="preserve">John Edmonstone (2016) Complex adaptive leadership: embracing paradox and uncertainty, Action Learning: Research and Practice, 13:1, 87-89, DOI: </w:t>
      </w:r>
      <w:hyperlink r:id="rId12">
        <w:r>
          <w:rPr>
            <w:rFonts w:ascii="Times New Roman" w:eastAsia="Times New Roman" w:hAnsi="Times New Roman" w:cs="Times New Roman"/>
            <w:color w:val="2F5496"/>
            <w:sz w:val="24"/>
            <w:szCs w:val="24"/>
            <w:u w:val="single"/>
          </w:rPr>
          <w:t>10.1080/14767333.2015.1130353</w:t>
        </w:r>
      </w:hyperlink>
    </w:p>
    <w:p w:rsidR="00195188" w:rsidRDefault="00F3399A">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Baltacı, A. &amp; Balcı, A. (2017). Complexity Leadership: A Theoretical Perspective. International Journal of Educational Leadership and Management, 5(1), 30-58. Doi</w:t>
      </w:r>
      <w:r>
        <w:rPr>
          <w:rFonts w:ascii="Times New Roman" w:eastAsia="Times New Roman" w:hAnsi="Times New Roman" w:cs="Times New Roman"/>
          <w:color w:val="000000"/>
          <w:sz w:val="24"/>
          <w:szCs w:val="24"/>
        </w:rPr>
        <w:t>: 10.17583/ijelm.2017.2435. Retrived from:</w:t>
      </w:r>
      <w:r>
        <w:rPr>
          <w:rFonts w:ascii="Times New Roman" w:eastAsia="Times New Roman" w:hAnsi="Times New Roman" w:cs="Times New Roman"/>
          <w:sz w:val="24"/>
          <w:szCs w:val="24"/>
        </w:rPr>
        <w:t xml:space="preserve"> </w:t>
      </w:r>
      <w:hyperlink r:id="rId13">
        <w:r>
          <w:rPr>
            <w:rFonts w:ascii="Times New Roman" w:eastAsia="Times New Roman" w:hAnsi="Times New Roman" w:cs="Times New Roman"/>
            <w:color w:val="1155CC"/>
            <w:sz w:val="24"/>
            <w:szCs w:val="24"/>
            <w:u w:val="single"/>
          </w:rPr>
          <w:t>http://dx.doi.org/10.17583/ijelm.2017.2435</w:t>
        </w:r>
      </w:hyperlink>
      <w:hyperlink r:id="rId14">
        <w:r>
          <w:rPr>
            <w:rFonts w:ascii="Times New Roman" w:eastAsia="Times New Roman" w:hAnsi="Times New Roman" w:cs="Times New Roman"/>
            <w:color w:val="000000"/>
            <w:sz w:val="24"/>
            <w:szCs w:val="24"/>
          </w:rPr>
          <w:t xml:space="preserve"> </w:t>
        </w:r>
      </w:hyperlink>
      <w:hyperlink r:id="rId15">
        <w:r>
          <w:rPr>
            <w:rFonts w:ascii="Times New Roman" w:eastAsia="Times New Roman" w:hAnsi="Times New Roman" w:cs="Times New Roman"/>
            <w:color w:val="1155CC"/>
            <w:sz w:val="24"/>
            <w:szCs w:val="24"/>
            <w:u w:val="single"/>
          </w:rPr>
          <w:t>https://files.eric.ed.gov/fulltext/EJ1126739.pdf</w:t>
        </w:r>
      </w:hyperlink>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Mary Uhl-Bien, Russ Marion, Bill McKelvey, (2017), Complexity Leadership Theory: Shifting Leadership From The Industrial Age To The Knowledge Era. Retrieved from: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file:///C:/Users</w:t>
      </w:r>
      <w:r>
        <w:rPr>
          <w:rFonts w:ascii="Times New Roman" w:eastAsia="Times New Roman" w:hAnsi="Times New Roman" w:cs="Times New Roman"/>
          <w:color w:val="000000"/>
          <w:sz w:val="24"/>
          <w:szCs w:val="24"/>
        </w:rPr>
        <w:t xml:space="preserve">/acer/Downloads/Complexity%20Leadership%20Theory%20Shifting%20leadership%20from%20the%20industrial%20age%20to%20the%20knowledge%20era.pdf </w:t>
      </w:r>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Kirk Lawrence (2013), Developing Leaders in a VUCA Environment. Retrieved from:</w:t>
      </w:r>
      <w:r>
        <w:rPr>
          <w:rFonts w:ascii="Times New Roman" w:eastAsia="Times New Roman" w:hAnsi="Times New Roman" w:cs="Times New Roman"/>
          <w:sz w:val="24"/>
          <w:szCs w:val="24"/>
        </w:rPr>
        <w:t xml:space="preserve"> </w:t>
      </w:r>
      <w:hyperlink r:id="rId16">
        <w:r>
          <w:rPr>
            <w:rFonts w:ascii="Times New Roman" w:eastAsia="Times New Roman" w:hAnsi="Times New Roman" w:cs="Times New Roman"/>
            <w:color w:val="1155CC"/>
            <w:sz w:val="24"/>
            <w:szCs w:val="24"/>
            <w:u w:val="single"/>
          </w:rPr>
          <w:t>http://laszlo-zsolnai.net/sites/default/files/3/documents/Reading%203%20Developing-leaders-in-a-vuca-environment.pd</w:t>
        </w:r>
      </w:hyperlink>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hyperlink r:id="rId17">
        <w:r>
          <w:rPr>
            <w:rFonts w:ascii="Times New Roman" w:eastAsia="Times New Roman" w:hAnsi="Times New Roman" w:cs="Times New Roman"/>
            <w:color w:val="000000"/>
            <w:sz w:val="24"/>
            <w:szCs w:val="24"/>
            <w:highlight w:val="white"/>
          </w:rPr>
          <w:t>Rieva Lesonsky</w:t>
        </w:r>
      </w:hyperlink>
      <w:r>
        <w:rPr>
          <w:rFonts w:ascii="Times New Roman" w:eastAsia="Times New Roman" w:hAnsi="Times New Roman" w:cs="Times New Roman"/>
          <w:color w:val="000000"/>
          <w:sz w:val="24"/>
          <w:szCs w:val="24"/>
        </w:rPr>
        <w:t>, 6 July 2015, “What’s Your Most Effective Leadership Style?”. Retrieved</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from:</w:t>
      </w:r>
      <w:r>
        <w:rPr>
          <w:rFonts w:ascii="Times New Roman" w:eastAsia="Times New Roman" w:hAnsi="Times New Roman" w:cs="Times New Roman"/>
          <w:sz w:val="24"/>
          <w:szCs w:val="24"/>
        </w:rPr>
        <w:t xml:space="preserve"> </w:t>
      </w:r>
      <w:hyperlink r:id="rId18">
        <w:r>
          <w:rPr>
            <w:rFonts w:ascii="Times New Roman" w:eastAsia="Times New Roman" w:hAnsi="Times New Roman" w:cs="Times New Roman"/>
            <w:color w:val="1155CC"/>
            <w:sz w:val="24"/>
            <w:szCs w:val="24"/>
            <w:u w:val="single"/>
          </w:rPr>
          <w:t>https://www.americanexpress.com/en-us/business/trends-and-insights/articles/whats-your-most-effective-leadership-style/</w:t>
        </w:r>
      </w:hyperlink>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Lloyd-Walker, Beverley &amp; Walker, Derek. (2011). Authe</w:t>
      </w:r>
      <w:r>
        <w:rPr>
          <w:rFonts w:ascii="Times New Roman" w:eastAsia="Times New Roman" w:hAnsi="Times New Roman" w:cs="Times New Roman"/>
          <w:color w:val="000000"/>
          <w:sz w:val="24"/>
          <w:szCs w:val="24"/>
        </w:rPr>
        <w:t>ntic leadership for 21st century project delivery. International Journal of Project Management. 29. 383-395. 10.1016/j.ijproman.2011.02.004.</w:t>
      </w:r>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William Craig, 30 October, (2018), “The Top 5 Qualities Employees Want in a Leader”. Retrieved from:</w:t>
      </w:r>
      <w:r>
        <w:rPr>
          <w:rFonts w:ascii="Times New Roman" w:eastAsia="Times New Roman" w:hAnsi="Times New Roman" w:cs="Times New Roman"/>
          <w:sz w:val="24"/>
          <w:szCs w:val="24"/>
        </w:rPr>
        <w:t xml:space="preserve"> </w:t>
      </w:r>
      <w:hyperlink r:id="rId19" w:anchor="15ac41704b71">
        <w:r>
          <w:rPr>
            <w:rFonts w:ascii="Times New Roman" w:eastAsia="Times New Roman" w:hAnsi="Times New Roman" w:cs="Times New Roman"/>
            <w:color w:val="1155CC"/>
            <w:sz w:val="24"/>
            <w:szCs w:val="24"/>
            <w:u w:val="single"/>
          </w:rPr>
          <w:t>https://www.forbes.com/sites/williamcraig/2018/10/30/the-top-5-qualities-employees-want-in-a-leader/#15ac41704b71</w:t>
        </w:r>
      </w:hyperlink>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Dr Loan Rees, 16 J</w:t>
      </w:r>
      <w:r>
        <w:rPr>
          <w:rFonts w:ascii="Times New Roman" w:eastAsia="Times New Roman" w:hAnsi="Times New Roman" w:cs="Times New Roman"/>
          <w:color w:val="000000"/>
          <w:sz w:val="24"/>
          <w:szCs w:val="24"/>
        </w:rPr>
        <w:t>uly 2016, 5 Leadership Styles for the 21</w:t>
      </w:r>
      <w:r>
        <w:rPr>
          <w:rFonts w:ascii="Times New Roman" w:eastAsia="Times New Roman" w:hAnsi="Times New Roman" w:cs="Times New Roman"/>
          <w:color w:val="000000"/>
          <w:sz w:val="14"/>
          <w:szCs w:val="14"/>
          <w:vertAlign w:val="superscript"/>
        </w:rPr>
        <w:t>st</w:t>
      </w:r>
      <w:r>
        <w:rPr>
          <w:rFonts w:ascii="Times New Roman" w:eastAsia="Times New Roman" w:hAnsi="Times New Roman" w:cs="Times New Roman"/>
          <w:color w:val="000000"/>
          <w:sz w:val="24"/>
          <w:szCs w:val="24"/>
        </w:rPr>
        <w:t xml:space="preserve"> Century Organization. Retrieved from:</w:t>
      </w:r>
      <w:r>
        <w:rPr>
          <w:rFonts w:ascii="Times New Roman" w:eastAsia="Times New Roman" w:hAnsi="Times New Roman" w:cs="Times New Roman"/>
          <w:sz w:val="24"/>
          <w:szCs w:val="24"/>
        </w:rPr>
        <w:t xml:space="preserve"> </w:t>
      </w:r>
      <w:hyperlink r:id="rId20">
        <w:r>
          <w:rPr>
            <w:rFonts w:ascii="Times New Roman" w:eastAsia="Times New Roman" w:hAnsi="Times New Roman" w:cs="Times New Roman"/>
            <w:color w:val="1155CC"/>
            <w:sz w:val="24"/>
            <w:szCs w:val="24"/>
            <w:u w:val="single"/>
          </w:rPr>
          <w:t>https://www.sycol.com/5-leadership-styles-21st-century-organisation/</w:t>
        </w:r>
      </w:hyperlink>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Gary Yukl, (1999),</w:t>
      </w:r>
      <w:r>
        <w:rPr>
          <w:rFonts w:ascii="Times New Roman" w:eastAsia="Times New Roman" w:hAnsi="Times New Roman" w:cs="Times New Roman"/>
          <w:color w:val="000000"/>
          <w:sz w:val="24"/>
          <w:szCs w:val="24"/>
        </w:rPr>
        <w:t xml:space="preserve"> The leadership Quarterly: </w:t>
      </w:r>
      <w:r>
        <w:rPr>
          <w:rFonts w:ascii="Times New Roman" w:eastAsia="Times New Roman" w:hAnsi="Times New Roman" w:cs="Times New Roman"/>
          <w:i/>
          <w:color w:val="000000"/>
          <w:sz w:val="24"/>
          <w:szCs w:val="24"/>
          <w:highlight w:val="white"/>
        </w:rPr>
        <w:t>An evaluation of conceptual weaknesses in transformational and charismatic leadership theories</w:t>
      </w:r>
      <w:r>
        <w:rPr>
          <w:rFonts w:ascii="Times New Roman" w:eastAsia="Times New Roman" w:hAnsi="Times New Roman" w:cs="Times New Roman"/>
          <w:color w:val="000000"/>
          <w:sz w:val="24"/>
          <w:szCs w:val="24"/>
          <w:highlight w:val="white"/>
        </w:rPr>
        <w:t>. Retrieved from:</w:t>
      </w:r>
      <w:hyperlink r:id="rId21">
        <w:r>
          <w:rPr>
            <w:rFonts w:ascii="Times New Roman" w:eastAsia="Times New Roman" w:hAnsi="Times New Roman" w:cs="Times New Roman"/>
            <w:color w:val="000000"/>
            <w:sz w:val="24"/>
            <w:szCs w:val="24"/>
            <w:highlight w:val="white"/>
          </w:rPr>
          <w:t xml:space="preserve"> </w:t>
        </w:r>
      </w:hyperlink>
      <w:hyperlink r:id="rId22">
        <w:r>
          <w:rPr>
            <w:rFonts w:ascii="Times New Roman" w:eastAsia="Times New Roman" w:hAnsi="Times New Roman" w:cs="Times New Roman"/>
            <w:color w:val="1155CC"/>
            <w:sz w:val="24"/>
            <w:szCs w:val="24"/>
            <w:u w:val="single"/>
          </w:rPr>
          <w:t>https://www.sciencedirect.com/science/article/pii/S1048984399000132</w:t>
        </w:r>
      </w:hyperlink>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shd w:val="clear" w:color="auto" w:fill="FCFCFC"/>
        </w:rPr>
        <w:t>Van Dierendonck, D. &amp; Nuijten, I. J Bus Psychol (2011) 26: 249.</w:t>
      </w:r>
      <w:hyperlink r:id="rId23">
        <w:r>
          <w:rPr>
            <w:rFonts w:ascii="Times New Roman" w:eastAsia="Times New Roman" w:hAnsi="Times New Roman" w:cs="Times New Roman"/>
            <w:color w:val="000000"/>
            <w:sz w:val="24"/>
            <w:szCs w:val="24"/>
            <w:shd w:val="clear" w:color="auto" w:fill="FCFCFC"/>
          </w:rPr>
          <w:t xml:space="preserve"> </w:t>
        </w:r>
      </w:hyperlink>
      <w:hyperlink r:id="rId24">
        <w:r>
          <w:rPr>
            <w:rFonts w:ascii="Times New Roman" w:eastAsia="Times New Roman" w:hAnsi="Times New Roman" w:cs="Times New Roman"/>
            <w:color w:val="1155CC"/>
            <w:sz w:val="24"/>
            <w:szCs w:val="24"/>
            <w:u w:val="single"/>
            <w:shd w:val="clear" w:color="auto" w:fill="FCFCFC"/>
          </w:rPr>
          <w:t>https://doi.org/10.1007/s10869-010-9194-1</w:t>
        </w:r>
      </w:hyperlink>
      <w:r>
        <w:rPr>
          <w:rFonts w:ascii="Times New Roman" w:eastAsia="Times New Roman" w:hAnsi="Times New Roman" w:cs="Times New Roman"/>
          <w:color w:val="1155CC"/>
          <w:sz w:val="24"/>
          <w:szCs w:val="24"/>
          <w:u w:val="single"/>
          <w:shd w:val="clear" w:color="auto" w:fill="FCFCFC"/>
        </w:rPr>
        <w:t> </w:t>
      </w:r>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shd w:val="clear" w:color="auto" w:fill="FCFCFC"/>
        </w:rPr>
        <w:t>Li, Mitchell, Boyle, the Divergent Effects of Transformational leadership on Individual and team and innovation Group &amp; Organisation Management, 41 (2016)</w:t>
      </w:r>
      <w:r>
        <w:rPr>
          <w:rFonts w:ascii="Times New Roman" w:eastAsia="Times New Roman" w:hAnsi="Times New Roman" w:cs="Times New Roman"/>
          <w:color w:val="000000"/>
          <w:sz w:val="24"/>
          <w:szCs w:val="24"/>
          <w:shd w:val="clear" w:color="auto" w:fill="FCFCFC"/>
        </w:rPr>
        <w:t xml:space="preserve">, pp. 66-97, </w:t>
      </w:r>
      <w:r>
        <w:rPr>
          <w:rFonts w:ascii="Times New Roman" w:eastAsia="Times New Roman" w:hAnsi="Times New Roman" w:cs="Times New Roman"/>
          <w:color w:val="1155CC"/>
          <w:sz w:val="24"/>
          <w:szCs w:val="24"/>
          <w:u w:val="single"/>
          <w:shd w:val="clear" w:color="auto" w:fill="FCFCFC"/>
        </w:rPr>
        <w:t>10.1177/1059601115573792</w:t>
      </w:r>
      <w:r>
        <w:rPr>
          <w:rFonts w:ascii="Times New Roman" w:eastAsia="Times New Roman" w:hAnsi="Times New Roman" w:cs="Times New Roman"/>
          <w:color w:val="000000"/>
          <w:sz w:val="24"/>
          <w:szCs w:val="24"/>
          <w:shd w:val="clear" w:color="auto" w:fill="FCFCFC"/>
        </w:rPr>
        <w:t> </w:t>
      </w:r>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London School of </w:t>
      </w:r>
      <w:r>
        <w:rPr>
          <w:rFonts w:ascii="Times New Roman" w:eastAsia="Times New Roman" w:hAnsi="Times New Roman" w:cs="Times New Roman"/>
          <w:sz w:val="24"/>
          <w:szCs w:val="24"/>
        </w:rPr>
        <w:t>international communication.</w:t>
      </w:r>
      <w:r>
        <w:rPr>
          <w:rFonts w:ascii="Times New Roman" w:eastAsia="Times New Roman" w:hAnsi="Times New Roman" w:cs="Times New Roman"/>
          <w:color w:val="000000"/>
          <w:sz w:val="24"/>
          <w:szCs w:val="24"/>
        </w:rPr>
        <w:t xml:space="preserve"> 2017. The VUCA leader: A new world of learning and development. [ONLINE] Available at: </w:t>
      </w:r>
      <w:hyperlink r:id="rId25">
        <w:r>
          <w:rPr>
            <w:rFonts w:ascii="Times New Roman" w:eastAsia="Times New Roman" w:hAnsi="Times New Roman" w:cs="Times New Roman"/>
            <w:color w:val="000000"/>
            <w:sz w:val="24"/>
            <w:szCs w:val="24"/>
          </w:rPr>
          <w:t>https://www.londonschool.com/lsic/resources/blog/vuca-leader-new-world-learning-and-development/</w:t>
        </w:r>
      </w:hyperlink>
      <w:r>
        <w:rPr>
          <w:rFonts w:ascii="Times New Roman" w:eastAsia="Times New Roman" w:hAnsi="Times New Roman" w:cs="Times New Roman"/>
          <w:color w:val="000000"/>
          <w:sz w:val="24"/>
          <w:szCs w:val="24"/>
        </w:rPr>
        <w:t>. [Accessed 9 March 2020].  </w:t>
      </w:r>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David Burkus (2010), Transformational Leadership Theory. Retrieved from:</w:t>
      </w:r>
      <w:hyperlink r:id="rId26">
        <w:r>
          <w:rPr>
            <w:rFonts w:ascii="Times New Roman" w:eastAsia="Times New Roman" w:hAnsi="Times New Roman" w:cs="Times New Roman"/>
            <w:color w:val="000000"/>
            <w:sz w:val="24"/>
            <w:szCs w:val="24"/>
          </w:rPr>
          <w:t xml:space="preserve"> </w:t>
        </w:r>
      </w:hyperlink>
      <w:hyperlink r:id="rId27">
        <w:r>
          <w:rPr>
            <w:rFonts w:ascii="Times New Roman" w:eastAsia="Times New Roman" w:hAnsi="Times New Roman" w:cs="Times New Roman"/>
            <w:color w:val="1155CC"/>
            <w:sz w:val="24"/>
            <w:szCs w:val="24"/>
            <w:u w:val="single"/>
          </w:rPr>
          <w:t>https://davidburkus.com/2010/03/transformational-leadership-theory/</w:t>
        </w:r>
      </w:hyperlink>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Schneider, Sherry &amp; George, Winnette</w:t>
      </w:r>
      <w:r>
        <w:rPr>
          <w:rFonts w:ascii="Times New Roman" w:eastAsia="Times New Roman" w:hAnsi="Times New Roman" w:cs="Times New Roman"/>
          <w:color w:val="000000"/>
          <w:sz w:val="24"/>
          <w:szCs w:val="24"/>
        </w:rPr>
        <w:t>. (2011). Servant leadership versus transformational leadership in voluntary service organizations. Leadership &amp; Organization Development Journal. 32. 60-77. 10.1108/01437731111099283</w:t>
      </w:r>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hyperlink r:id="rId28" w:anchor="bb0295">
        <w:r>
          <w:rPr>
            <w:rFonts w:ascii="Times New Roman" w:eastAsia="Times New Roman" w:hAnsi="Times New Roman" w:cs="Times New Roman"/>
            <w:color w:val="000000"/>
            <w:sz w:val="24"/>
            <w:szCs w:val="24"/>
          </w:rPr>
          <w:t>Ibarra, (2015</w:t>
        </w:r>
      </w:hyperlink>
      <w:r>
        <w:rPr>
          <w:rFonts w:ascii="Times New Roman" w:eastAsia="Times New Roman" w:hAnsi="Times New Roman" w:cs="Times New Roman"/>
          <w:color w:val="000000"/>
          <w:sz w:val="24"/>
          <w:szCs w:val="24"/>
        </w:rPr>
        <w:t>) H. Ibarra “The authenticity paradox”, Harvard Business Review (2015), pp. 52-59</w:t>
      </w:r>
    </w:p>
    <w:p w:rsidR="00195188" w:rsidRDefault="00F3399A">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Walumbwa, (2008) F.O. Walumbwa, B.J. Avolio, W.L. Gardner, T.S. Wernsing, S.J. Peterson “Authentic leadership: Dev</w:t>
      </w:r>
      <w:r>
        <w:rPr>
          <w:rFonts w:ascii="Times New Roman" w:eastAsia="Times New Roman" w:hAnsi="Times New Roman" w:cs="Times New Roman"/>
          <w:color w:val="000000"/>
          <w:sz w:val="24"/>
          <w:szCs w:val="24"/>
        </w:rPr>
        <w:t>elopment and validation of a theory-based measure” Journal of Management, 34 (2008), pp. 89-126,</w:t>
      </w:r>
      <w:r>
        <w:rPr>
          <w:rFonts w:ascii="Times New Roman" w:eastAsia="Times New Roman" w:hAnsi="Times New Roman" w:cs="Times New Roman"/>
          <w:color w:val="323232"/>
          <w:sz w:val="24"/>
          <w:szCs w:val="24"/>
        </w:rPr>
        <w:t xml:space="preserve"> </w:t>
      </w:r>
      <w:hyperlink r:id="rId29">
        <w:r>
          <w:rPr>
            <w:rFonts w:ascii="Times New Roman" w:eastAsia="Times New Roman" w:hAnsi="Times New Roman" w:cs="Times New Roman"/>
            <w:color w:val="0C7DBB"/>
            <w:sz w:val="24"/>
            <w:szCs w:val="24"/>
            <w:u w:val="single"/>
          </w:rPr>
          <w:t>10.1177/0149206307308913</w:t>
        </w:r>
      </w:hyperlink>
    </w:p>
    <w:p w:rsidR="00195188" w:rsidRDefault="00F3399A">
      <w:pPr>
        <w:numPr>
          <w:ilvl w:val="0"/>
          <w:numId w:val="1"/>
        </w:numPr>
        <w:spacing w:after="0" w:line="240" w:lineRule="auto"/>
        <w:jc w:val="both"/>
        <w:rPr>
          <w:rFonts w:ascii="Times New Roman" w:eastAsia="Times New Roman" w:hAnsi="Times New Roman" w:cs="Times New Roman"/>
          <w:sz w:val="24"/>
          <w:szCs w:val="24"/>
        </w:rPr>
      </w:pPr>
      <w:hyperlink r:id="rId30" w:anchor="bb0430">
        <w:r>
          <w:rPr>
            <w:rFonts w:ascii="Times New Roman" w:eastAsia="Times New Roman" w:hAnsi="Times New Roman" w:cs="Times New Roman"/>
            <w:color w:val="000000"/>
            <w:sz w:val="24"/>
            <w:szCs w:val="24"/>
          </w:rPr>
          <w:t>Neider and Schriesheim, (2011</w:t>
        </w:r>
      </w:hyperlink>
      <w:r>
        <w:rPr>
          <w:rFonts w:ascii="Times New Roman" w:eastAsia="Times New Roman" w:hAnsi="Times New Roman" w:cs="Times New Roman"/>
          <w:color w:val="000000"/>
          <w:sz w:val="24"/>
          <w:szCs w:val="24"/>
        </w:rPr>
        <w:t xml:space="preserve">), L.L. Neider, C.A. Schriesheim “The authentic leadership inventory (ALI): Development and empirical tests”, </w:t>
      </w:r>
      <w:r>
        <w:rPr>
          <w:rFonts w:ascii="Times New Roman" w:eastAsia="Times New Roman" w:hAnsi="Times New Roman" w:cs="Times New Roman"/>
          <w:color w:val="000000"/>
          <w:sz w:val="24"/>
          <w:szCs w:val="24"/>
        </w:rPr>
        <w:t>The Leadership Quarterly, 22 (2011), pp. 1146-1164</w:t>
      </w:r>
      <w:r>
        <w:rPr>
          <w:rFonts w:ascii="Times New Roman" w:eastAsia="Times New Roman" w:hAnsi="Times New Roman" w:cs="Times New Roman"/>
          <w:color w:val="323232"/>
          <w:sz w:val="24"/>
          <w:szCs w:val="24"/>
        </w:rPr>
        <w:t xml:space="preserve">, </w:t>
      </w:r>
      <w:hyperlink r:id="rId31">
        <w:r>
          <w:rPr>
            <w:rFonts w:ascii="Times New Roman" w:eastAsia="Times New Roman" w:hAnsi="Times New Roman" w:cs="Times New Roman"/>
            <w:color w:val="0C7DBB"/>
            <w:sz w:val="24"/>
            <w:szCs w:val="24"/>
            <w:u w:val="single"/>
          </w:rPr>
          <w:t>10.1016/j.leaqua.2011.09.008</w:t>
        </w:r>
      </w:hyperlink>
    </w:p>
    <w:p w:rsidR="00195188" w:rsidRDefault="00F3399A">
      <w:pPr>
        <w:numPr>
          <w:ilvl w:val="0"/>
          <w:numId w:val="1"/>
        </w:numPr>
        <w:spacing w:after="0" w:line="240" w:lineRule="auto"/>
        <w:jc w:val="both"/>
        <w:rPr>
          <w:sz w:val="24"/>
          <w:szCs w:val="24"/>
        </w:rPr>
      </w:pPr>
      <w:hyperlink r:id="rId32" w:anchor="bb0420">
        <w:r>
          <w:rPr>
            <w:rFonts w:ascii="Times New Roman" w:eastAsia="Times New Roman" w:hAnsi="Times New Roman" w:cs="Times New Roman"/>
            <w:color w:val="000000"/>
            <w:sz w:val="24"/>
            <w:szCs w:val="24"/>
          </w:rPr>
          <w:t>Morris (2005</w:t>
        </w:r>
      </w:hyperlink>
      <w:r>
        <w:rPr>
          <w:rFonts w:ascii="Times New Roman" w:eastAsia="Times New Roman" w:hAnsi="Times New Roman" w:cs="Times New Roman"/>
          <w:color w:val="000000"/>
          <w:sz w:val="24"/>
          <w:szCs w:val="24"/>
        </w:rPr>
        <w:t xml:space="preserve">), J.A. Morris, C.M. Brotheridge, J.C. Urbanski “Bringing Humility To Leadership: Antecedents And Consequences Of Leader Humility”, Human Relations, 58 (2005), pp. 1323-1350, </w:t>
      </w:r>
      <w:hyperlink r:id="rId33">
        <w:r>
          <w:rPr>
            <w:rFonts w:ascii="Georgia" w:eastAsia="Georgia" w:hAnsi="Georgia" w:cs="Georgia"/>
            <w:color w:val="0C7DBB"/>
            <w:sz w:val="24"/>
            <w:szCs w:val="24"/>
            <w:u w:val="single"/>
          </w:rPr>
          <w:t>1</w:t>
        </w:r>
        <w:r>
          <w:rPr>
            <w:rFonts w:ascii="Georgia" w:eastAsia="Georgia" w:hAnsi="Georgia" w:cs="Georgia"/>
            <w:color w:val="0C7DBB"/>
            <w:sz w:val="24"/>
            <w:szCs w:val="24"/>
            <w:u w:val="single"/>
          </w:rPr>
          <w:t>0.1177/0018726705059929</w:t>
        </w:r>
      </w:hyperlink>
    </w:p>
    <w:p w:rsidR="00195188" w:rsidRDefault="00F3399A">
      <w:pPr>
        <w:numPr>
          <w:ilvl w:val="0"/>
          <w:numId w:val="1"/>
        </w:numPr>
        <w:spacing w:after="0" w:line="240" w:lineRule="auto"/>
        <w:jc w:val="both"/>
        <w:rPr>
          <w:sz w:val="24"/>
          <w:szCs w:val="24"/>
        </w:rPr>
      </w:pPr>
      <w:hyperlink r:id="rId34" w:anchor="bb0565">
        <w:r>
          <w:rPr>
            <w:rFonts w:ascii="Times New Roman" w:eastAsia="Times New Roman" w:hAnsi="Times New Roman" w:cs="Times New Roman"/>
            <w:color w:val="000000"/>
            <w:sz w:val="24"/>
            <w:szCs w:val="24"/>
          </w:rPr>
          <w:t>Wang (2014</w:t>
        </w:r>
      </w:hyperlink>
      <w:r>
        <w:rPr>
          <w:rFonts w:ascii="Times New Roman" w:eastAsia="Times New Roman" w:hAnsi="Times New Roman" w:cs="Times New Roman"/>
          <w:color w:val="000000"/>
          <w:sz w:val="24"/>
          <w:szCs w:val="24"/>
        </w:rPr>
        <w:t xml:space="preserve">), </w:t>
      </w:r>
      <w:r>
        <w:rPr>
          <w:rFonts w:ascii="Georgia" w:eastAsia="Georgia" w:hAnsi="Georgia" w:cs="Georgia"/>
          <w:color w:val="000000"/>
          <w:sz w:val="24"/>
          <w:szCs w:val="24"/>
        </w:rPr>
        <w:t xml:space="preserve">H. Wang, Y. Sui, F. Luthans, D. Wang, Y. Wu “Impact Of Authentic Leadership On Performance: Role Of </w:t>
      </w:r>
      <w:r>
        <w:rPr>
          <w:rFonts w:ascii="Georgia" w:eastAsia="Georgia" w:hAnsi="Georgia" w:cs="Georgia"/>
          <w:color w:val="000000"/>
          <w:sz w:val="24"/>
          <w:szCs w:val="24"/>
        </w:rPr>
        <w:t>Followers’ Positive Psychological Capital And Relational Processes”</w:t>
      </w:r>
      <w:r>
        <w:rPr>
          <w:rFonts w:ascii="Times New Roman" w:eastAsia="Times New Roman" w:hAnsi="Times New Roman" w:cs="Times New Roman"/>
          <w:color w:val="000000"/>
          <w:sz w:val="24"/>
          <w:szCs w:val="24"/>
        </w:rPr>
        <w:t xml:space="preserve">. </w:t>
      </w:r>
      <w:r>
        <w:rPr>
          <w:rFonts w:ascii="Georgia" w:eastAsia="Georgia" w:hAnsi="Georgia" w:cs="Georgia"/>
          <w:color w:val="000000"/>
          <w:sz w:val="24"/>
          <w:szCs w:val="24"/>
        </w:rPr>
        <w:t xml:space="preserve">Journal of Organizational Behavior, 35 (2014), pp. 5-21, </w:t>
      </w:r>
      <w:hyperlink r:id="rId35">
        <w:r>
          <w:rPr>
            <w:rFonts w:ascii="Georgia" w:eastAsia="Georgia" w:hAnsi="Georgia" w:cs="Georgia"/>
            <w:color w:val="0C7DBB"/>
            <w:sz w:val="24"/>
            <w:szCs w:val="24"/>
            <w:u w:val="single"/>
          </w:rPr>
          <w:t>10.1002/job.1850</w:t>
        </w:r>
      </w:hyperlink>
    </w:p>
    <w:p w:rsidR="00195188" w:rsidRDefault="00F3399A">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w:t>
      </w:r>
      <w:hyperlink r:id="rId36" w:anchor="bb0535">
        <w:r>
          <w:rPr>
            <w:rFonts w:ascii="Times New Roman" w:eastAsia="Times New Roman" w:hAnsi="Times New Roman" w:cs="Times New Roman"/>
            <w:color w:val="000000"/>
            <w:sz w:val="24"/>
            <w:szCs w:val="24"/>
          </w:rPr>
          <w:t>teffens (2016</w:t>
        </w:r>
      </w:hyperlink>
      <w:r>
        <w:rPr>
          <w:rFonts w:ascii="Times New Roman" w:eastAsia="Times New Roman" w:hAnsi="Times New Roman" w:cs="Times New Roman"/>
          <w:color w:val="000000"/>
          <w:sz w:val="24"/>
          <w:szCs w:val="24"/>
        </w:rPr>
        <w:t>), N.</w:t>
      </w:r>
      <w:r>
        <w:rPr>
          <w:rFonts w:ascii="Times New Roman" w:eastAsia="Times New Roman" w:hAnsi="Times New Roman" w:cs="Times New Roman"/>
          <w:color w:val="323232"/>
          <w:sz w:val="24"/>
          <w:szCs w:val="24"/>
        </w:rPr>
        <w:t>K. Steffens, F. Mols, S.A. Haslam, T.G. Okimoto “True To What We Stand For: Championing Collective Interests As A Path To Authentic Leadership”</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323232"/>
          <w:sz w:val="24"/>
          <w:szCs w:val="24"/>
        </w:rPr>
        <w:t>The Leadership Quarterly, 27 (2016</w:t>
      </w:r>
      <w:r>
        <w:rPr>
          <w:rFonts w:ascii="Times New Roman" w:eastAsia="Times New Roman" w:hAnsi="Times New Roman" w:cs="Times New Roman"/>
          <w:color w:val="323232"/>
          <w:sz w:val="24"/>
          <w:szCs w:val="24"/>
        </w:rPr>
        <w:t xml:space="preserve">), pp. 726-744, </w:t>
      </w:r>
      <w:hyperlink r:id="rId37">
        <w:r>
          <w:rPr>
            <w:rFonts w:ascii="Times New Roman" w:eastAsia="Times New Roman" w:hAnsi="Times New Roman" w:cs="Times New Roman"/>
            <w:color w:val="0C7DBB"/>
            <w:sz w:val="24"/>
            <w:szCs w:val="24"/>
            <w:u w:val="single"/>
          </w:rPr>
          <w:t>10.1016/j.leaqua.2016.04.004</w:t>
        </w:r>
      </w:hyperlink>
    </w:p>
    <w:p w:rsidR="00195188" w:rsidRDefault="00F3399A">
      <w:pPr>
        <w:numPr>
          <w:ilvl w:val="0"/>
          <w:numId w:val="1"/>
        </w:numPr>
        <w:spacing w:after="0" w:line="240" w:lineRule="auto"/>
        <w:jc w:val="both"/>
        <w:rPr>
          <w:rFonts w:ascii="Times New Roman" w:eastAsia="Times New Roman" w:hAnsi="Times New Roman" w:cs="Times New Roman"/>
          <w:sz w:val="24"/>
          <w:szCs w:val="24"/>
        </w:rPr>
      </w:pPr>
      <w:hyperlink r:id="rId38" w:anchor="bb0130">
        <w:r>
          <w:rPr>
            <w:rFonts w:ascii="Times New Roman" w:eastAsia="Times New Roman" w:hAnsi="Times New Roman" w:cs="Times New Roman"/>
            <w:color w:val="000000"/>
            <w:sz w:val="24"/>
            <w:szCs w:val="24"/>
          </w:rPr>
          <w:t>Diddams and Chang, (2012</w:t>
        </w:r>
      </w:hyperlink>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323232"/>
          <w:sz w:val="24"/>
          <w:szCs w:val="24"/>
        </w:rPr>
        <w:t>Only human: Exploring the nature of weakness in authentic leadership</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323232"/>
          <w:sz w:val="24"/>
          <w:szCs w:val="24"/>
        </w:rPr>
        <w:t xml:space="preserve">The Leadership Quarterly, 23 (2012), pp. 593-603, </w:t>
      </w:r>
      <w:hyperlink r:id="rId39">
        <w:r>
          <w:rPr>
            <w:rFonts w:ascii="Times New Roman" w:eastAsia="Times New Roman" w:hAnsi="Times New Roman" w:cs="Times New Roman"/>
            <w:color w:val="0C7DBB"/>
            <w:sz w:val="24"/>
            <w:szCs w:val="24"/>
            <w:u w:val="single"/>
          </w:rPr>
          <w:t>10.1016/j.leaqua.2011.12.010</w:t>
        </w:r>
      </w:hyperlink>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Arghode. V, 2013. Emotional and social inte</w:t>
      </w:r>
      <w:r>
        <w:rPr>
          <w:rFonts w:ascii="Times New Roman" w:eastAsia="Times New Roman" w:hAnsi="Times New Roman" w:cs="Times New Roman"/>
          <w:color w:val="000000"/>
          <w:sz w:val="24"/>
          <w:szCs w:val="24"/>
          <w:highlight w:val="white"/>
        </w:rPr>
        <w:t xml:space="preserve">lligence competence: Implications for instruction. </w:t>
      </w:r>
      <w:r>
        <w:rPr>
          <w:rFonts w:ascii="Times New Roman" w:eastAsia="Times New Roman" w:hAnsi="Times New Roman" w:cs="Times New Roman"/>
          <w:i/>
          <w:color w:val="000000"/>
          <w:sz w:val="24"/>
          <w:szCs w:val="24"/>
          <w:highlight w:val="white"/>
        </w:rPr>
        <w:t xml:space="preserve">International Journal of Pedagogies &amp; Learning, </w:t>
      </w:r>
      <w:r>
        <w:rPr>
          <w:rFonts w:ascii="Times New Roman" w:eastAsia="Times New Roman" w:hAnsi="Times New Roman" w:cs="Times New Roman"/>
          <w:b/>
          <w:color w:val="000000"/>
          <w:sz w:val="24"/>
          <w:szCs w:val="24"/>
          <w:highlight w:val="white"/>
        </w:rPr>
        <w:t xml:space="preserve">8 </w:t>
      </w:r>
      <w:r>
        <w:rPr>
          <w:rFonts w:ascii="Times New Roman" w:eastAsia="Times New Roman" w:hAnsi="Times New Roman" w:cs="Times New Roman"/>
          <w:color w:val="000000"/>
          <w:sz w:val="24"/>
          <w:szCs w:val="24"/>
          <w:highlight w:val="white"/>
        </w:rPr>
        <w:t>(2), pp. 66-77.</w:t>
      </w:r>
      <w:r>
        <w:rPr>
          <w:rFonts w:ascii="Times New Roman" w:eastAsia="Times New Roman" w:hAnsi="Times New Roman" w:cs="Times New Roman"/>
          <w:color w:val="000000"/>
          <w:sz w:val="24"/>
          <w:szCs w:val="24"/>
        </w:rPr>
        <w:t> </w:t>
      </w:r>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ALCN, (n.d), Why leaders need emotional and social intelligence. Retrieved from: </w:t>
      </w:r>
      <w:hyperlink r:id="rId40">
        <w:r>
          <w:rPr>
            <w:rFonts w:ascii="Times New Roman" w:eastAsia="Times New Roman" w:hAnsi="Times New Roman" w:cs="Times New Roman"/>
            <w:color w:val="1155CC"/>
            <w:sz w:val="24"/>
            <w:szCs w:val="24"/>
            <w:u w:val="single"/>
          </w:rPr>
          <w:t>https://nlp-leadership-coaching.com/why-leaders-need-emotional-and-social-intelligence/</w:t>
        </w:r>
      </w:hyperlink>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Farahani, M., Taghadosi, M., Behboudi, M. (2011). An exploratio</w:t>
      </w:r>
      <w:r>
        <w:rPr>
          <w:rFonts w:ascii="Times New Roman" w:eastAsia="Times New Roman" w:hAnsi="Times New Roman" w:cs="Times New Roman"/>
          <w:color w:val="000000"/>
          <w:sz w:val="24"/>
          <w:szCs w:val="24"/>
        </w:rPr>
        <w:t>n of the relationship between transformational leadership and organizational commitment: The moderating effect of emotional intelligence: Case study in Iran. International Business Research, 4(4), 211–217. </w:t>
      </w:r>
      <w:r>
        <w:rPr>
          <w:rFonts w:ascii="Times New Roman" w:eastAsia="Times New Roman" w:hAnsi="Times New Roman" w:cs="Times New Roman"/>
          <w:sz w:val="24"/>
          <w:szCs w:val="24"/>
        </w:rPr>
        <w:t xml:space="preserve"> </w:t>
      </w:r>
      <w:hyperlink r:id="rId41">
        <w:r>
          <w:rPr>
            <w:rFonts w:ascii="Times New Roman" w:eastAsia="Times New Roman" w:hAnsi="Times New Roman" w:cs="Times New Roman"/>
            <w:color w:val="1155CC"/>
            <w:sz w:val="24"/>
            <w:szCs w:val="24"/>
            <w:u w:val="single"/>
          </w:rPr>
          <w:t>https://pdfs.semanticscholar.org/6629/31a67993850246fe8bb9720108a02962394d.pdf</w:t>
        </w:r>
      </w:hyperlink>
    </w:p>
    <w:p w:rsidR="00195188" w:rsidRDefault="00F3399A">
      <w:pPr>
        <w:numPr>
          <w:ilvl w:val="0"/>
          <w:numId w:val="1"/>
        </w:numPr>
        <w:spacing w:after="0" w:line="240" w:lineRule="auto"/>
        <w:jc w:val="both"/>
        <w:rPr>
          <w:rFonts w:ascii="Times New Roman" w:eastAsia="Times New Roman" w:hAnsi="Times New Roman" w:cs="Times New Roman"/>
          <w:sz w:val="24"/>
          <w:szCs w:val="24"/>
          <w:shd w:val="clear" w:color="auto" w:fill="FCFCFC"/>
        </w:rPr>
      </w:pPr>
      <w:r>
        <w:rPr>
          <w:rFonts w:ascii="Times New Roman" w:eastAsia="Times New Roman" w:hAnsi="Times New Roman" w:cs="Times New Roman"/>
          <w:color w:val="000000"/>
          <w:sz w:val="24"/>
          <w:szCs w:val="24"/>
          <w:shd w:val="clear" w:color="auto" w:fill="FCFCFC"/>
        </w:rPr>
        <w:t>Holt, S., Marques, J. Empathy in Leadership: Appropriate or Misplaced? An Empiric</w:t>
      </w:r>
      <w:r>
        <w:rPr>
          <w:rFonts w:ascii="Times New Roman" w:eastAsia="Times New Roman" w:hAnsi="Times New Roman" w:cs="Times New Roman"/>
          <w:color w:val="000000"/>
          <w:sz w:val="24"/>
          <w:szCs w:val="24"/>
          <w:shd w:val="clear" w:color="auto" w:fill="FCFCFC"/>
        </w:rPr>
        <w:t xml:space="preserve">al Study on a Topic that is Asking for Attention. </w:t>
      </w:r>
      <w:r>
        <w:rPr>
          <w:rFonts w:ascii="Times New Roman" w:eastAsia="Times New Roman" w:hAnsi="Times New Roman" w:cs="Times New Roman"/>
          <w:i/>
          <w:color w:val="000000"/>
          <w:sz w:val="24"/>
          <w:szCs w:val="24"/>
          <w:shd w:val="clear" w:color="auto" w:fill="FCFCFC"/>
        </w:rPr>
        <w:t>J Bus Ethics</w:t>
      </w:r>
      <w:r>
        <w:rPr>
          <w:rFonts w:ascii="Times New Roman" w:eastAsia="Times New Roman" w:hAnsi="Times New Roman" w:cs="Times New Roman"/>
          <w:color w:val="000000"/>
          <w:sz w:val="24"/>
          <w:szCs w:val="24"/>
          <w:shd w:val="clear" w:color="auto" w:fill="FCFCFC"/>
        </w:rPr>
        <w:t xml:space="preserve"> 105, 95–105 (2012). </w:t>
      </w:r>
      <w:hyperlink r:id="rId42">
        <w:r>
          <w:rPr>
            <w:rFonts w:ascii="Times New Roman" w:eastAsia="Times New Roman" w:hAnsi="Times New Roman" w:cs="Times New Roman"/>
            <w:color w:val="1155CC"/>
            <w:sz w:val="24"/>
            <w:szCs w:val="24"/>
            <w:u w:val="single"/>
            <w:shd w:val="clear" w:color="auto" w:fill="FCFCFC"/>
          </w:rPr>
          <w:t>https://doi-org.ezproxy.uwtsd.ac.uk/10.1007/s10551-011-0951-5</w:t>
        </w:r>
      </w:hyperlink>
      <w:r>
        <w:rPr>
          <w:rFonts w:ascii="Times New Roman" w:eastAsia="Times New Roman" w:hAnsi="Times New Roman" w:cs="Times New Roman"/>
          <w:color w:val="333333"/>
          <w:sz w:val="24"/>
          <w:szCs w:val="24"/>
          <w:shd w:val="clear" w:color="auto" w:fill="FCFCFC"/>
        </w:rPr>
        <w:t xml:space="preserve"> </w:t>
      </w:r>
      <w:hyperlink r:id="rId43" w:anchor="citeas">
        <w:r>
          <w:rPr>
            <w:rFonts w:ascii="Times New Roman" w:eastAsia="Times New Roman" w:hAnsi="Times New Roman" w:cs="Times New Roman"/>
            <w:color w:val="1155CC"/>
            <w:sz w:val="24"/>
            <w:szCs w:val="24"/>
            <w:u w:val="single"/>
            <w:shd w:val="clear" w:color="auto" w:fill="FCFCFC"/>
          </w:rPr>
          <w:t>https://link-springer-com.ezproxy.uwtsd.ac.uk/article/10.1007/s10551-011-0951-5#citeas</w:t>
        </w:r>
      </w:hyperlink>
    </w:p>
    <w:p w:rsidR="00195188" w:rsidRDefault="00F3399A">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Van de Ven, Y. Chu. A psychometric assessment of the Minnesota Innovation Survey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A.H. Van de Ven, H.L. Angle, M.S. Poole (Eds.), Research on the management of innovation: The Minnesota studies, Harper &amp; Row, New York (1989), pp. 55-103</w:t>
      </w:r>
      <w:r>
        <w:rPr>
          <w:rFonts w:ascii="Times New Roman" w:eastAsia="Times New Roman" w:hAnsi="Times New Roman" w:cs="Times New Roman"/>
          <w:sz w:val="24"/>
          <w:szCs w:val="24"/>
        </w:rPr>
        <w:t xml:space="preserve"> </w:t>
      </w:r>
      <w:hyperlink r:id="rId44" w:anchor="v=onepage&amp;q&amp;f=false">
        <w:r>
          <w:rPr>
            <w:rFonts w:ascii="Times New Roman" w:eastAsia="Times New Roman" w:hAnsi="Times New Roman" w:cs="Times New Roman"/>
            <w:color w:val="1155CC"/>
            <w:sz w:val="24"/>
            <w:szCs w:val="24"/>
            <w:u w:val="single"/>
          </w:rPr>
          <w:t>https://books.google.co.uk/books?hl=en&amp;lr=&amp;id=OSnRCwAAQBAJ&amp;oi=fnd&amp;pg=PA55&amp;ots=yUlJadq1tX&amp;sig=EM9KLmWaEnGACyAWxumIZ7Mfmag&amp;redir_esc=y#v=onepage&amp;q&amp;f=false</w:t>
        </w:r>
      </w:hyperlink>
      <w:r>
        <w:rPr>
          <w:rFonts w:ascii="Times New Roman" w:eastAsia="Times New Roman" w:hAnsi="Times New Roman" w:cs="Times New Roman"/>
          <w:color w:val="000000"/>
          <w:sz w:val="24"/>
          <w:szCs w:val="24"/>
        </w:rPr>
        <w:t> </w:t>
      </w:r>
    </w:p>
    <w:p w:rsidR="00195188" w:rsidRDefault="00F3399A">
      <w:pPr>
        <w:numPr>
          <w:ilvl w:val="0"/>
          <w:numId w:val="1"/>
        </w:numPr>
        <w:spacing w:after="0" w:line="240" w:lineRule="auto"/>
        <w:jc w:val="both"/>
        <w:rPr>
          <w:rFonts w:ascii="Times New Roman" w:eastAsia="Times New Roman" w:hAnsi="Times New Roman" w:cs="Times New Roman"/>
          <w:sz w:val="24"/>
          <w:szCs w:val="24"/>
        </w:rPr>
      </w:pPr>
      <w:hyperlink r:id="rId45">
        <w:r>
          <w:rPr>
            <w:rFonts w:ascii="Times New Roman" w:eastAsia="Times New Roman" w:hAnsi="Times New Roman" w:cs="Times New Roman"/>
            <w:color w:val="000000"/>
            <w:sz w:val="24"/>
            <w:szCs w:val="24"/>
          </w:rPr>
          <w:t xml:space="preserve">Alex Bennett &amp; David Bennet (2004). </w:t>
        </w:r>
      </w:hyperlink>
      <w:hyperlink r:id="rId46">
        <w:r>
          <w:rPr>
            <w:rFonts w:ascii="Times New Roman" w:eastAsia="Times New Roman" w:hAnsi="Times New Roman" w:cs="Times New Roman"/>
            <w:b/>
            <w:color w:val="000000"/>
            <w:sz w:val="24"/>
            <w:szCs w:val="24"/>
          </w:rPr>
          <w:t>Organizational Survival in the New World</w:t>
        </w:r>
      </w:hyperlink>
      <w:r>
        <w:rPr>
          <w:rFonts w:ascii="Times New Roman" w:eastAsia="Times New Roman" w:hAnsi="Times New Roman" w:cs="Times New Roman"/>
          <w:color w:val="000000"/>
          <w:sz w:val="24"/>
          <w:szCs w:val="24"/>
        </w:rPr>
        <w:t>. Routledge Ltd. Amsterdam ; B</w:t>
      </w:r>
      <w:r>
        <w:rPr>
          <w:rFonts w:ascii="Times New Roman" w:eastAsia="Times New Roman" w:hAnsi="Times New Roman" w:cs="Times New Roman"/>
          <w:color w:val="000000"/>
          <w:sz w:val="24"/>
          <w:szCs w:val="24"/>
        </w:rPr>
        <w:t xml:space="preserve">oston : Butterworth-Heinemann. DAWSONERA-9780080513331, pp. 26-392. Organizational change. </w:t>
      </w:r>
      <w:hyperlink r:id="rId47">
        <w:r>
          <w:rPr>
            <w:rFonts w:ascii="Times New Roman" w:eastAsia="Times New Roman" w:hAnsi="Times New Roman" w:cs="Times New Roman"/>
            <w:color w:val="1155CC"/>
            <w:sz w:val="24"/>
            <w:szCs w:val="24"/>
            <w:u w:val="single"/>
          </w:rPr>
          <w:t>https://www.dawsonera.com:443/abstract/9780080513331</w:t>
        </w:r>
      </w:hyperlink>
      <w:r>
        <w:rPr>
          <w:rFonts w:ascii="Times New Roman" w:eastAsia="Times New Roman" w:hAnsi="Times New Roman" w:cs="Times New Roman"/>
          <w:color w:val="000000"/>
          <w:sz w:val="24"/>
          <w:szCs w:val="24"/>
        </w:rPr>
        <w:t> </w:t>
      </w:r>
    </w:p>
    <w:p w:rsidR="00195188" w:rsidRDefault="00F3399A">
      <w:pPr>
        <w:numPr>
          <w:ilvl w:val="0"/>
          <w:numId w:val="1"/>
        </w:num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CASEY, J. . R. G. G. W. (2014) ‘Leading</w:t>
      </w:r>
      <w:r>
        <w:rPr>
          <w:rFonts w:ascii="Times New Roman" w:eastAsia="Times New Roman" w:hAnsi="Times New Roman" w:cs="Times New Roman"/>
          <w:color w:val="000000"/>
          <w:sz w:val="24"/>
          <w:szCs w:val="24"/>
        </w:rPr>
        <w:t xml:space="preserve"> in a “Vuca” World Volatility. Uncertainty. Complexity. Ambiguity’, </w:t>
      </w:r>
      <w:r>
        <w:rPr>
          <w:rFonts w:ascii="Times New Roman" w:eastAsia="Times New Roman" w:hAnsi="Times New Roman" w:cs="Times New Roman"/>
          <w:i/>
          <w:color w:val="000000"/>
          <w:sz w:val="24"/>
          <w:szCs w:val="24"/>
        </w:rPr>
        <w:t>Fortune</w:t>
      </w:r>
      <w:r>
        <w:rPr>
          <w:rFonts w:ascii="Times New Roman" w:eastAsia="Times New Roman" w:hAnsi="Times New Roman" w:cs="Times New Roman"/>
          <w:color w:val="000000"/>
          <w:sz w:val="24"/>
          <w:szCs w:val="24"/>
        </w:rPr>
        <w:t>, 169(5), p. 75. Available at: https://search-ebscohost-com.ezproxy.uwtsd.ac.uk/login.aspx?direct=true&amp;db=bth&amp;AN=95053486&amp;site=ehost-live (Accessed: 3 March 2020). </w:t>
      </w:r>
    </w:p>
    <w:p w:rsidR="00195188" w:rsidRDefault="00F3399A">
      <w:pPr>
        <w:numPr>
          <w:ilvl w:val="0"/>
          <w:numId w:val="1"/>
        </w:numP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Randy Pennington</w:t>
      </w:r>
      <w:r>
        <w:rPr>
          <w:rFonts w:ascii="Times New Roman" w:eastAsia="Times New Roman" w:hAnsi="Times New Roman" w:cs="Times New Roman"/>
          <w:b/>
          <w:color w:val="000000"/>
          <w:sz w:val="24"/>
          <w:szCs w:val="24"/>
        </w:rPr>
        <w:t>, 2017 </w:t>
      </w:r>
      <w:r>
        <w:rPr>
          <w:rFonts w:ascii="Times New Roman" w:eastAsia="Times New Roman" w:hAnsi="Times New Roman" w:cs="Times New Roman"/>
          <w:b/>
          <w:sz w:val="48"/>
          <w:szCs w:val="48"/>
        </w:rPr>
        <w:t xml:space="preserve"> </w:t>
      </w:r>
      <w:hyperlink r:id="rId48">
        <w:r>
          <w:rPr>
            <w:rFonts w:ascii="Times New Roman" w:eastAsia="Times New Roman" w:hAnsi="Times New Roman" w:cs="Times New Roman"/>
            <w:b/>
            <w:color w:val="1155CC"/>
            <w:sz w:val="24"/>
            <w:szCs w:val="24"/>
            <w:u w:val="single"/>
          </w:rPr>
          <w:t>https://www.penningtongroup.com/guest-blog-radical-leadership-for-a-vuca-world/</w:t>
        </w:r>
      </w:hyperlink>
    </w:p>
    <w:p w:rsidR="00195188" w:rsidRDefault="00195188">
      <w:pPr>
        <w:rPr>
          <w:rFonts w:ascii="Times New Roman" w:eastAsia="Times New Roman" w:hAnsi="Times New Roman" w:cs="Times New Roman"/>
          <w:sz w:val="24"/>
          <w:szCs w:val="24"/>
        </w:rPr>
      </w:pPr>
    </w:p>
    <w:p w:rsidR="00195188" w:rsidRDefault="00F3399A">
      <w:pPr>
        <w:numPr>
          <w:ilvl w:val="0"/>
          <w:numId w:val="1"/>
        </w:num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Ajith P., 2015. Journal of Indian Management. </w:t>
      </w:r>
      <w:r>
        <w:rPr>
          <w:rFonts w:ascii="Times New Roman" w:eastAsia="Times New Roman" w:hAnsi="Times New Roman" w:cs="Times New Roman"/>
          <w:i/>
          <w:sz w:val="24"/>
          <w:szCs w:val="24"/>
        </w:rPr>
        <w:t>KESHAVA- Holistic Employee Selection Framework in the VUCA World</w:t>
      </w:r>
      <w:r>
        <w:rPr>
          <w:rFonts w:ascii="Times New Roman" w:eastAsia="Times New Roman" w:hAnsi="Times New Roman" w:cs="Times New Roman"/>
          <w:sz w:val="24"/>
          <w:szCs w:val="24"/>
        </w:rPr>
        <w:t xml:space="preserve">, Kochi Vol. 12, Iss. 4, 5-18. </w:t>
      </w:r>
    </w:p>
    <w:p w:rsidR="00195188" w:rsidRDefault="00F3399A">
      <w:pPr>
        <w:numPr>
          <w:ilvl w:val="0"/>
          <w:numId w:val="1"/>
        </w:num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Heimburg, D., 2015. </w:t>
      </w:r>
      <w:r>
        <w:rPr>
          <w:rFonts w:ascii="Times New Roman" w:eastAsia="Times New Roman" w:hAnsi="Times New Roman" w:cs="Times New Roman"/>
          <w:i/>
          <w:sz w:val="24"/>
          <w:szCs w:val="24"/>
        </w:rPr>
        <w:t>Thriving on VUCA, or the secret to surviving in a fast-changing world</w:t>
      </w:r>
      <w:r>
        <w:rPr>
          <w:rFonts w:ascii="Times New Roman" w:eastAsia="Times New Roman" w:hAnsi="Times New Roman" w:cs="Times New Roman"/>
          <w:sz w:val="24"/>
          <w:szCs w:val="24"/>
        </w:rPr>
        <w:t>, [Online]. n.p. Available at: </w:t>
      </w:r>
      <w:hyperlink r:id="rId49">
        <w:r>
          <w:rPr>
            <w:rFonts w:ascii="Times New Roman" w:eastAsia="Times New Roman" w:hAnsi="Times New Roman" w:cs="Times New Roman"/>
            <w:color w:val="0000FF"/>
            <w:sz w:val="24"/>
            <w:szCs w:val="24"/>
            <w:u w:val="single"/>
          </w:rPr>
          <w:t>https://perspectives.infraserv.com/megatrends/thriving-on-vuca-or-the-secret-to-surviving-in-a-fast-changing-world-2219/</w:t>
        </w:r>
      </w:hyperlink>
      <w:r>
        <w:rPr>
          <w:rFonts w:ascii="Times New Roman" w:eastAsia="Times New Roman" w:hAnsi="Times New Roman" w:cs="Times New Roman"/>
          <w:sz w:val="24"/>
          <w:szCs w:val="24"/>
        </w:rPr>
        <w:t> [Accessed 10 March 2020]</w:t>
      </w:r>
    </w:p>
    <w:p w:rsidR="00195188" w:rsidRDefault="00F3399A">
      <w:pPr>
        <w:numPr>
          <w:ilvl w:val="0"/>
          <w:numId w:val="1"/>
        </w:num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Kaivo-Oja </w:t>
      </w:r>
      <w:r>
        <w:rPr>
          <w:rFonts w:ascii="Times New Roman" w:eastAsia="Times New Roman" w:hAnsi="Times New Roman" w:cs="Times New Roman"/>
          <w:sz w:val="24"/>
          <w:szCs w:val="24"/>
        </w:rPr>
        <w:t>Jari , Theresa Lauraéus, 2017. Advances in Technology Innovation. </w:t>
      </w:r>
      <w:r>
        <w:rPr>
          <w:rFonts w:ascii="Times New Roman" w:eastAsia="Times New Roman" w:hAnsi="Times New Roman" w:cs="Times New Roman"/>
          <w:i/>
          <w:sz w:val="24"/>
          <w:szCs w:val="24"/>
        </w:rPr>
        <w:t>Analysis of 2017 Gartner’s Three Megatrends to Thrive the Disruptive Business, Technology Trends 2008-2016, Dynamic Capabilities of VUCA and Foresight Leadership Tools</w:t>
      </w:r>
      <w:r>
        <w:rPr>
          <w:rFonts w:ascii="Times New Roman" w:eastAsia="Times New Roman" w:hAnsi="Times New Roman" w:cs="Times New Roman"/>
          <w:sz w:val="24"/>
          <w:szCs w:val="24"/>
        </w:rPr>
        <w:t>, [Online]. vol. 4, no.</w:t>
      </w:r>
      <w:r>
        <w:rPr>
          <w:rFonts w:ascii="Times New Roman" w:eastAsia="Times New Roman" w:hAnsi="Times New Roman" w:cs="Times New Roman"/>
          <w:sz w:val="24"/>
          <w:szCs w:val="24"/>
        </w:rPr>
        <w:t xml:space="preserve"> 2, 2019, 105-115. Available at: </w:t>
      </w:r>
      <w:hyperlink r:id="rId50">
        <w:r>
          <w:rPr>
            <w:rFonts w:ascii="Times New Roman" w:eastAsia="Times New Roman" w:hAnsi="Times New Roman" w:cs="Times New Roman"/>
            <w:color w:val="0000FF"/>
            <w:sz w:val="24"/>
            <w:szCs w:val="24"/>
            <w:u w:val="single"/>
          </w:rPr>
          <w:t>https://pdfs.semanticscholar.org/1289/8e3afa01b0685a7631e0eec6dffdbddacb36.pdf</w:t>
        </w:r>
      </w:hyperlink>
      <w:r>
        <w:rPr>
          <w:rFonts w:ascii="Times New Roman" w:eastAsia="Times New Roman" w:hAnsi="Times New Roman" w:cs="Times New Roman"/>
          <w:sz w:val="24"/>
          <w:szCs w:val="24"/>
        </w:rPr>
        <w:t> [Accessed 10 March 2020].</w:t>
      </w:r>
    </w:p>
    <w:p w:rsidR="00195188" w:rsidRDefault="00F3399A">
      <w:pPr>
        <w:numPr>
          <w:ilvl w:val="0"/>
          <w:numId w:val="1"/>
        </w:num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Dess, G. &amp; Picken, C</w:t>
      </w:r>
      <w:r>
        <w:rPr>
          <w:rFonts w:ascii="Times New Roman" w:eastAsia="Times New Roman" w:hAnsi="Times New Roman" w:cs="Times New Roman"/>
          <w:sz w:val="24"/>
          <w:szCs w:val="24"/>
        </w:rPr>
        <w:t xml:space="preserve">. 2000. Changing Roles: Leadership in the 21st Century. </w:t>
      </w:r>
      <w:r>
        <w:rPr>
          <w:rFonts w:ascii="Times New Roman" w:eastAsia="Times New Roman" w:hAnsi="Times New Roman" w:cs="Times New Roman"/>
          <w:i/>
          <w:sz w:val="24"/>
          <w:szCs w:val="24"/>
        </w:rPr>
        <w:t>Encouraging challenges to the status quo, leaders of organizations in the new century will need to share knowledge with--and empower-- ALL their employees.</w:t>
      </w:r>
      <w:r>
        <w:rPr>
          <w:rFonts w:ascii="Times New Roman" w:eastAsia="Times New Roman" w:hAnsi="Times New Roman" w:cs="Times New Roman"/>
          <w:sz w:val="24"/>
          <w:szCs w:val="24"/>
        </w:rPr>
        <w:t>, Volume 28, Issue 3,, Winter 2000, Pages 18-</w:t>
      </w:r>
      <w:r>
        <w:rPr>
          <w:rFonts w:ascii="Times New Roman" w:eastAsia="Times New Roman" w:hAnsi="Times New Roman" w:cs="Times New Roman"/>
          <w:sz w:val="24"/>
          <w:szCs w:val="24"/>
        </w:rPr>
        <w:t>34.</w:t>
      </w:r>
    </w:p>
    <w:p w:rsidR="00195188" w:rsidRDefault="00F3399A">
      <w:pPr>
        <w:numPr>
          <w:ilvl w:val="0"/>
          <w:numId w:val="1"/>
        </w:num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Maak, Thomas &amp; Pless, Nicola. (2005). Responsible Leadership: A Relational Approach. University of St.Gallen. 10.1080/00131720508984676, n.p. </w:t>
      </w:r>
    </w:p>
    <w:p w:rsidR="00195188" w:rsidRDefault="00195188">
      <w:pPr>
        <w:shd w:val="clear" w:color="auto" w:fill="FFFFFF"/>
        <w:rPr>
          <w:rFonts w:ascii="Times New Roman" w:eastAsia="Times New Roman" w:hAnsi="Times New Roman" w:cs="Times New Roman"/>
          <w:sz w:val="24"/>
          <w:szCs w:val="24"/>
        </w:rPr>
      </w:pPr>
    </w:p>
    <w:p w:rsidR="00195188" w:rsidRDefault="00F3399A">
      <w:pPr>
        <w:numPr>
          <w:ilvl w:val="0"/>
          <w:numId w:val="1"/>
        </w:num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Schüz, M., 2016. Sustainably Responsible Leadership and Innovation. </w:t>
      </w:r>
      <w:r>
        <w:rPr>
          <w:rFonts w:ascii="Times New Roman" w:eastAsia="Times New Roman" w:hAnsi="Times New Roman" w:cs="Times New Roman"/>
          <w:i/>
          <w:sz w:val="24"/>
          <w:szCs w:val="24"/>
        </w:rPr>
        <w:t xml:space="preserve">Innovation Management, Entrepreneurship </w:t>
      </w:r>
      <w:r>
        <w:rPr>
          <w:rFonts w:ascii="Times New Roman" w:eastAsia="Times New Roman" w:hAnsi="Times New Roman" w:cs="Times New Roman"/>
          <w:i/>
          <w:sz w:val="24"/>
          <w:szCs w:val="24"/>
        </w:rPr>
        <w:t>and Corporate Sustainability, 26-27 May 2016, Proceedings of the 4th International Conference, Publisher: Nakladatelství Oeconomica VSE, Editors: Martin Lukes, pp.634-656</w:t>
      </w:r>
      <w:r>
        <w:rPr>
          <w:rFonts w:ascii="Times New Roman" w:eastAsia="Times New Roman" w:hAnsi="Times New Roman" w:cs="Times New Roman"/>
          <w:sz w:val="24"/>
          <w:szCs w:val="24"/>
        </w:rPr>
        <w:t>, 978-80-245-2153-4, 634-656.</w:t>
      </w:r>
    </w:p>
    <w:p w:rsidR="00195188" w:rsidRDefault="00F3399A">
      <w:pPr>
        <w:numPr>
          <w:ilvl w:val="0"/>
          <w:numId w:val="1"/>
        </w:num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Shook, E., Lacy, P., Monck, A., Dutton, J.,  2020. Seeki</w:t>
      </w:r>
      <w:r>
        <w:rPr>
          <w:rFonts w:ascii="Times New Roman" w:eastAsia="Times New Roman" w:hAnsi="Times New Roman" w:cs="Times New Roman"/>
          <w:sz w:val="24"/>
          <w:szCs w:val="24"/>
        </w:rPr>
        <w:t xml:space="preserve">ng responsible leadership. </w:t>
      </w:r>
      <w:r>
        <w:rPr>
          <w:rFonts w:ascii="Times New Roman" w:eastAsia="Times New Roman" w:hAnsi="Times New Roman" w:cs="Times New Roman"/>
          <w:i/>
          <w:sz w:val="24"/>
          <w:szCs w:val="24"/>
        </w:rPr>
        <w:t>Responsible leadership for a sustainable and equitable world In collaboration with Accenture</w:t>
      </w:r>
      <w:r>
        <w:rPr>
          <w:rFonts w:ascii="Times New Roman" w:eastAsia="Times New Roman" w:hAnsi="Times New Roman" w:cs="Times New Roman"/>
          <w:sz w:val="24"/>
          <w:szCs w:val="24"/>
        </w:rPr>
        <w:t xml:space="preserve">, #, 7-9. </w:t>
      </w:r>
    </w:p>
    <w:p w:rsidR="00195188" w:rsidRDefault="00F3399A">
      <w:pPr>
        <w:numPr>
          <w:ilvl w:val="0"/>
          <w:numId w:val="1"/>
        </w:num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Zhao, H., Zhao, Q., 2019. Sustainability. </w:t>
      </w:r>
      <w:r>
        <w:rPr>
          <w:rFonts w:ascii="Times New Roman" w:eastAsia="Times New Roman" w:hAnsi="Times New Roman" w:cs="Times New Roman"/>
          <w:i/>
          <w:sz w:val="24"/>
          <w:szCs w:val="24"/>
        </w:rPr>
        <w:t>Exploring the Impact of Responsible Leadership on Organizational Citizenship Behavio</w:t>
      </w:r>
      <w:r>
        <w:rPr>
          <w:rFonts w:ascii="Times New Roman" w:eastAsia="Times New Roman" w:hAnsi="Times New Roman" w:cs="Times New Roman"/>
          <w:i/>
          <w:sz w:val="24"/>
          <w:szCs w:val="24"/>
        </w:rPr>
        <w:t>r for the Environment: A Leadership Identity Perspective</w:t>
      </w:r>
      <w:r>
        <w:rPr>
          <w:rFonts w:ascii="Times New Roman" w:eastAsia="Times New Roman" w:hAnsi="Times New Roman" w:cs="Times New Roman"/>
          <w:sz w:val="24"/>
          <w:szCs w:val="24"/>
        </w:rPr>
        <w:t>, #, 3.</w:t>
      </w:r>
    </w:p>
    <w:p w:rsidR="00195188" w:rsidRDefault="00F3399A">
      <w:pPr>
        <w:numPr>
          <w:ilvl w:val="0"/>
          <w:numId w:val="1"/>
        </w:num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Antonakis, J. and Day, D., 2017. </w:t>
      </w:r>
      <w:r>
        <w:rPr>
          <w:rFonts w:ascii="Times New Roman" w:eastAsia="Times New Roman" w:hAnsi="Times New Roman" w:cs="Times New Roman"/>
          <w:i/>
          <w:sz w:val="24"/>
          <w:szCs w:val="24"/>
        </w:rPr>
        <w:t>The Nature of Leadership</w:t>
      </w:r>
      <w:r>
        <w:rPr>
          <w:rFonts w:ascii="Times New Roman" w:eastAsia="Times New Roman" w:hAnsi="Times New Roman" w:cs="Times New Roman"/>
          <w:sz w:val="24"/>
          <w:szCs w:val="24"/>
        </w:rPr>
        <w:t>. 3rd ed. s.l: SAGE publications.</w:t>
      </w:r>
    </w:p>
    <w:p w:rsidR="00195188" w:rsidRDefault="00F3399A">
      <w:pPr>
        <w:numPr>
          <w:ilvl w:val="0"/>
          <w:numId w:val="1"/>
        </w:num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Stone-Johnson, C. (2014) ‘Responsible Leadership’, Educational Administration Quarterly, 50(4), pp.</w:t>
      </w:r>
      <w:r>
        <w:rPr>
          <w:rFonts w:ascii="Times New Roman" w:eastAsia="Times New Roman" w:hAnsi="Times New Roman" w:cs="Times New Roman"/>
          <w:sz w:val="24"/>
          <w:szCs w:val="24"/>
        </w:rPr>
        <w:t xml:space="preserve"> 645–674. doi: 10.1177/0013161X13510004.</w:t>
      </w:r>
    </w:p>
    <w:p w:rsidR="00195188" w:rsidRPr="00432939" w:rsidRDefault="00195188" w:rsidP="00432939">
      <w:pPr>
        <w:shd w:val="clear" w:color="auto" w:fill="FFFFFF"/>
        <w:spacing w:after="0"/>
        <w:ind w:left="360"/>
        <w:rPr>
          <w:rFonts w:ascii="Times New Roman" w:eastAsia="Times New Roman" w:hAnsi="Times New Roman" w:cs="Times New Roman"/>
          <w:sz w:val="24"/>
          <w:szCs w:val="24"/>
        </w:rPr>
      </w:pPr>
    </w:p>
    <w:sectPr w:rsidR="00195188" w:rsidRPr="00432939" w:rsidSect="003D0C98">
      <w:footerReference w:type="default" r:id="rId5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99A" w:rsidRDefault="00F3399A" w:rsidP="00E56ADD">
      <w:pPr>
        <w:spacing w:after="0" w:line="240" w:lineRule="auto"/>
      </w:pPr>
      <w:r>
        <w:separator/>
      </w:r>
    </w:p>
  </w:endnote>
  <w:endnote w:type="continuationSeparator" w:id="0">
    <w:p w:rsidR="00F3399A" w:rsidRDefault="00F3399A" w:rsidP="00E56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charset w:val="00"/>
    <w:family w:val="swiss"/>
    <w:pitch w:val="variable"/>
    <w:sig w:usb0="E00002FF" w:usb1="4000ACFF" w:usb2="00000001" w:usb3="00000000" w:csb0="0000019F" w:csb1="00000000"/>
  </w:font>
  <w:font w:name="Georgia">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icrosoft YaHei">
    <w:altName w:val="微软雅黑"/>
    <w:charset w:val="86"/>
    <w:family w:val="swiss"/>
    <w:pitch w:val="variable"/>
    <w:sig w:usb0="80000287" w:usb1="280F3C52" w:usb2="00000016" w:usb3="00000000" w:csb0="0004001F" w:csb1="00000000"/>
  </w:font>
  <w:font w:name="Calibri Light">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899280"/>
      <w:docPartObj>
        <w:docPartGallery w:val="Page Numbers (Bottom of Page)"/>
        <w:docPartUnique/>
      </w:docPartObj>
    </w:sdtPr>
    <w:sdtEndPr>
      <w:rPr>
        <w:noProof/>
      </w:rPr>
    </w:sdtEndPr>
    <w:sdtContent>
      <w:p w:rsidR="003D0C98" w:rsidRDefault="003D0C98">
        <w:pPr>
          <w:pStyle w:val="Footer"/>
          <w:jc w:val="right"/>
        </w:pPr>
        <w:r>
          <w:fldChar w:fldCharType="begin"/>
        </w:r>
        <w:r>
          <w:instrText xml:space="preserve"> PAGE   \* MERGEFORMAT </w:instrText>
        </w:r>
        <w:r>
          <w:fldChar w:fldCharType="separate"/>
        </w:r>
        <w:r w:rsidR="002556CD">
          <w:rPr>
            <w:noProof/>
          </w:rPr>
          <w:t>15</w:t>
        </w:r>
        <w:r>
          <w:rPr>
            <w:noProof/>
          </w:rPr>
          <w:fldChar w:fldCharType="end"/>
        </w:r>
      </w:p>
    </w:sdtContent>
  </w:sdt>
  <w:p w:rsidR="003D0C98" w:rsidRDefault="003D0C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99A" w:rsidRDefault="00F3399A" w:rsidP="00E56ADD">
      <w:pPr>
        <w:spacing w:after="0" w:line="240" w:lineRule="auto"/>
      </w:pPr>
      <w:r>
        <w:separator/>
      </w:r>
    </w:p>
  </w:footnote>
  <w:footnote w:type="continuationSeparator" w:id="0">
    <w:p w:rsidR="00F3399A" w:rsidRDefault="00F3399A" w:rsidP="00E56A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C4E3F09"/>
    <w:multiLevelType w:val="singleLevel"/>
    <w:tmpl w:val="8C4E3F09"/>
    <w:lvl w:ilvl="0">
      <w:start w:val="1"/>
      <w:numFmt w:val="decimal"/>
      <w:suff w:val="space"/>
      <w:lvlText w:val="%1."/>
      <w:lvlJc w:val="left"/>
    </w:lvl>
  </w:abstractNum>
  <w:abstractNum w:abstractNumId="1" w15:restartNumberingAfterBreak="0">
    <w:nsid w:val="109F51C8"/>
    <w:multiLevelType w:val="multilevel"/>
    <w:tmpl w:val="5C1E78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BCA4CBE"/>
    <w:multiLevelType w:val="hybridMultilevel"/>
    <w:tmpl w:val="F9A6D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188"/>
    <w:rsid w:val="00112120"/>
    <w:rsid w:val="00195188"/>
    <w:rsid w:val="002556CD"/>
    <w:rsid w:val="003D0C98"/>
    <w:rsid w:val="00432939"/>
    <w:rsid w:val="0047348B"/>
    <w:rsid w:val="00504B7C"/>
    <w:rsid w:val="0059725E"/>
    <w:rsid w:val="00943386"/>
    <w:rsid w:val="00CC37DD"/>
    <w:rsid w:val="00E56ADD"/>
    <w:rsid w:val="00EC4ADE"/>
    <w:rsid w:val="00F33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427AD"/>
  <w15:docId w15:val="{A7F861E5-F4CA-4A71-9317-509E59647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91C4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191C49"/>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191C4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91C49"/>
    <w:rPr>
      <w:color w:val="0000FF"/>
      <w:u w:val="single"/>
    </w:rPr>
  </w:style>
  <w:style w:type="paragraph" w:styleId="ListParagraph">
    <w:name w:val="List Paragraph"/>
    <w:basedOn w:val="Normal"/>
    <w:uiPriority w:val="34"/>
    <w:qFormat/>
    <w:rsid w:val="00D76997"/>
    <w:pPr>
      <w:ind w:left="720"/>
      <w:contextualSpacing/>
    </w:pPr>
  </w:style>
  <w:style w:type="character" w:customStyle="1" w:styleId="titleauthoretc">
    <w:name w:val="titleauthoretc"/>
    <w:basedOn w:val="DefaultParagraphFont"/>
    <w:rsid w:val="00EF18F1"/>
  </w:style>
  <w:style w:type="character" w:styleId="Strong">
    <w:name w:val="Strong"/>
    <w:basedOn w:val="DefaultParagraphFont"/>
    <w:uiPriority w:val="22"/>
    <w:qFormat/>
    <w:rsid w:val="00EF18F1"/>
    <w:rPr>
      <w:b/>
      <w:bCs/>
    </w:rPr>
  </w:style>
  <w:style w:type="character" w:styleId="Emphasis">
    <w:name w:val="Emphasis"/>
    <w:basedOn w:val="DefaultParagraphFont"/>
    <w:uiPriority w:val="20"/>
    <w:qFormat/>
    <w:rsid w:val="0011467F"/>
    <w:rPr>
      <w:i/>
      <w:iCs/>
    </w:rPr>
  </w:style>
  <w:style w:type="paragraph" w:styleId="NoSpacing">
    <w:name w:val="No Spacing"/>
    <w:uiPriority w:val="1"/>
    <w:qFormat/>
    <w:rsid w:val="0011467F"/>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473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6A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6ADD"/>
  </w:style>
  <w:style w:type="paragraph" w:styleId="Footer">
    <w:name w:val="footer"/>
    <w:basedOn w:val="Normal"/>
    <w:link w:val="FooterChar"/>
    <w:uiPriority w:val="99"/>
    <w:unhideWhenUsed/>
    <w:rsid w:val="00E56A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6A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dx.doi.org/10.17583/ijelm.2017.2435" TargetMode="External"/><Relationship Id="rId18" Type="http://schemas.openxmlformats.org/officeDocument/2006/relationships/hyperlink" Target="https://www.americanexpress.com/en-us/business/trends-and-insights/articles/whats-your-most-effective-leadership-style/" TargetMode="External"/><Relationship Id="rId26" Type="http://schemas.openxmlformats.org/officeDocument/2006/relationships/hyperlink" Target="https://davidburkus.com/2010/03/transformational-leadership-theory/" TargetMode="External"/><Relationship Id="rId39" Type="http://schemas.openxmlformats.org/officeDocument/2006/relationships/hyperlink" Target="https://doi.org/10.1016/j.leaqua.2011.12.010" TargetMode="External"/><Relationship Id="rId21" Type="http://schemas.openxmlformats.org/officeDocument/2006/relationships/hyperlink" Target="https://www.sciencedirect.com/science/article/pii/S1048984399000132" TargetMode="External"/><Relationship Id="rId34" Type="http://schemas.openxmlformats.org/officeDocument/2006/relationships/hyperlink" Target="https://www-sciencedirect-com.ezproxy.uwtsd.ac.uk/science/article/pii/S0749597818301286" TargetMode="External"/><Relationship Id="rId42" Type="http://schemas.openxmlformats.org/officeDocument/2006/relationships/hyperlink" Target="https://doi-org.ezproxy.uwtsd.ac.uk/10.1007/s10551-011-0951-5" TargetMode="External"/><Relationship Id="rId47" Type="http://schemas.openxmlformats.org/officeDocument/2006/relationships/hyperlink" Target="https://www.dawsonera.com:443/abstract/9780080513331" TargetMode="External"/><Relationship Id="rId50" Type="http://schemas.openxmlformats.org/officeDocument/2006/relationships/hyperlink" Target="https://pdfs.semanticscholar.org/1289/8e3afa01b0685a7631e0eec6dffdbddacb36.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laszlo-zsolnai.net/sites/default/files/3/documents/Reading%203%20Developing-leaders-in-a-vuca-environment.pdf" TargetMode="External"/><Relationship Id="rId29" Type="http://schemas.openxmlformats.org/officeDocument/2006/relationships/hyperlink" Target="https://doi.org/10.1177/0149206307308913" TargetMode="External"/><Relationship Id="rId11" Type="http://schemas.openxmlformats.org/officeDocument/2006/relationships/hyperlink" Target="https://www-sciencedirect-com.ezproxy.uwtsd.ac.uk/science/article/pii/S1048984310000494" TargetMode="External"/><Relationship Id="rId24" Type="http://schemas.openxmlformats.org/officeDocument/2006/relationships/hyperlink" Target="https://doi.org/10.1007/s10869-010-9194-1" TargetMode="External"/><Relationship Id="rId32" Type="http://schemas.openxmlformats.org/officeDocument/2006/relationships/hyperlink" Target="https://www-sciencedirect-com.ezproxy.uwtsd.ac.uk/science/article/pii/S0749597818301286" TargetMode="External"/><Relationship Id="rId37" Type="http://schemas.openxmlformats.org/officeDocument/2006/relationships/hyperlink" Target="https://doi.org/10.1016/j.leaqua.2016.04.004" TargetMode="External"/><Relationship Id="rId40" Type="http://schemas.openxmlformats.org/officeDocument/2006/relationships/hyperlink" Target="https://nlp-leadership-coaching.com/why-leaders-need-emotional-and-social-intelligence/" TargetMode="External"/><Relationship Id="rId45" Type="http://schemas.openxmlformats.org/officeDocument/2006/relationships/hyperlink" Target="https://www-dawsonera-com.ezproxy.uwtsd.ac.uk/abstract/9780080513331"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sciencedirect-com.ezproxy.uwtsd.ac.uk/science/article/pii/S0749597818301286" TargetMode="External"/><Relationship Id="rId19" Type="http://schemas.openxmlformats.org/officeDocument/2006/relationships/hyperlink" Target="https://www.forbes.com/sites/williamcraig/2018/10/30/the-top-5-qualities-employees-want-in-a-leader/" TargetMode="External"/><Relationship Id="rId31" Type="http://schemas.openxmlformats.org/officeDocument/2006/relationships/hyperlink" Target="https://doi.org/10.1016/j.leaqua.2011.09.008" TargetMode="External"/><Relationship Id="rId44" Type="http://schemas.openxmlformats.org/officeDocument/2006/relationships/hyperlink" Target="https://books.google.co.uk/books?hl=en&amp;lr=&amp;id=OSnRCwAAQBAJ&amp;oi=fnd&amp;pg=PA55&amp;ots=yUlJadq1tX&amp;sig=EM9KLmWaEnGACyAWxumIZ7Mfmag&amp;redir_esc=y"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files.eric.ed.gov/fulltext/EJ1126739.pdf" TargetMode="External"/><Relationship Id="rId22" Type="http://schemas.openxmlformats.org/officeDocument/2006/relationships/hyperlink" Target="https://www.sciencedirect.com/science/article/pii/S1048984399000132" TargetMode="External"/><Relationship Id="rId27" Type="http://schemas.openxmlformats.org/officeDocument/2006/relationships/hyperlink" Target="https://davidburkus.com/2010/03/transformational-leadership-theory/" TargetMode="External"/><Relationship Id="rId30" Type="http://schemas.openxmlformats.org/officeDocument/2006/relationships/hyperlink" Target="https://www-sciencedirect-com.ezproxy.uwtsd.ac.uk/science/article/pii/S0749597818301286" TargetMode="External"/><Relationship Id="rId35" Type="http://schemas.openxmlformats.org/officeDocument/2006/relationships/hyperlink" Target="https://doi.org/10.1002/job.1850" TargetMode="External"/><Relationship Id="rId43" Type="http://schemas.openxmlformats.org/officeDocument/2006/relationships/hyperlink" Target="https://link-springer-com.ezproxy.uwtsd.ac.uk/article/10.1007/s10551-011-0951-5" TargetMode="External"/><Relationship Id="rId48" Type="http://schemas.openxmlformats.org/officeDocument/2006/relationships/hyperlink" Target="https://www.penningtongroup.com/guest-blog-radical-leadership-for-a-vuca-world/"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doi.org/10.1080/14767333.2015.1130353" TargetMode="External"/><Relationship Id="rId17" Type="http://schemas.openxmlformats.org/officeDocument/2006/relationships/hyperlink" Target="https://www.americanexpress.com/en-us/business/trends-and-insights/authors/rieva_lesonsky" TargetMode="External"/><Relationship Id="rId25" Type="http://schemas.openxmlformats.org/officeDocument/2006/relationships/hyperlink" Target="https://www.londonschool.com/lsic/resources/blog/vuca-leader-new-world-learning-and-development/" TargetMode="External"/><Relationship Id="rId33" Type="http://schemas.openxmlformats.org/officeDocument/2006/relationships/hyperlink" Target="https://doi.org/10.1177/0018726705059929" TargetMode="External"/><Relationship Id="rId38" Type="http://schemas.openxmlformats.org/officeDocument/2006/relationships/hyperlink" Target="https://www-sciencedirect-com.ezproxy.uwtsd.ac.uk/science/article/pii/S0749597818301286" TargetMode="External"/><Relationship Id="rId46" Type="http://schemas.openxmlformats.org/officeDocument/2006/relationships/hyperlink" Target="https://www-dawsonera-com.ezproxy.uwtsd.ac.uk/abstract/9780080513331" TargetMode="External"/><Relationship Id="rId20" Type="http://schemas.openxmlformats.org/officeDocument/2006/relationships/hyperlink" Target="https://www.sycol.com/5-leadership-styles-21st-century-organisation/" TargetMode="External"/><Relationship Id="rId41" Type="http://schemas.openxmlformats.org/officeDocument/2006/relationships/hyperlink" Target="https://pdfs.semanticscholar.org/6629/31a67993850246fe8bb9720108a02962394d.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files.eric.ed.gov/fulltext/EJ1126739.pdf" TargetMode="External"/><Relationship Id="rId23" Type="http://schemas.openxmlformats.org/officeDocument/2006/relationships/hyperlink" Target="https://doi.org/10.1007/s10869-010-9194-1" TargetMode="External"/><Relationship Id="rId28" Type="http://schemas.openxmlformats.org/officeDocument/2006/relationships/hyperlink" Target="https://www-sciencedirect-com.ezproxy.uwtsd.ac.uk/science/article/pii/S0749597818301286" TargetMode="External"/><Relationship Id="rId36" Type="http://schemas.openxmlformats.org/officeDocument/2006/relationships/hyperlink" Target="https://www-sciencedirect-com.ezproxy.uwtsd.ac.uk/science/article/pii/S0749597818301286" TargetMode="External"/><Relationship Id="rId49" Type="http://schemas.openxmlformats.org/officeDocument/2006/relationships/hyperlink" Target="https://perspectives.infraserv.com/megatrends/thriving-on-vuca-or-the-secret-to-surviving-in-a-fast-changing-world-22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GXMBxobQqGuxrVNZrxHXnd1Nng==">AMUW2mVYVbGUTA96jAiy4lUlUmQdmJWEXolaeEgEn05jz5oT8l+Ol2Y2HqxFbwPB1UfaGb3iAtKXi75XoRLuvs0OQPsVS2aq+Y5poYiBKNKJ0y4GqEY6oVxx5N9wPjqw/rPm3V/Si1Vr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5218</Words>
  <Characters>29748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cp:revision>
  <dcterms:created xsi:type="dcterms:W3CDTF">2020-03-12T03:46:00Z</dcterms:created>
  <dcterms:modified xsi:type="dcterms:W3CDTF">2020-03-12T03:46:00Z</dcterms:modified>
</cp:coreProperties>
</file>