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5279D1" w14:textId="77777777" w:rsidR="00D7234E" w:rsidRPr="003B4CED" w:rsidRDefault="00D7234E" w:rsidP="00D7234E">
      <w:pPr>
        <w:spacing w:after="0" w:line="240" w:lineRule="auto"/>
        <w:contextualSpacing/>
        <w:rPr>
          <w:rFonts w:ascii="Arial" w:eastAsia="Times New Roman" w:hAnsi="Arial" w:cs="Arial"/>
          <w:bCs/>
          <w:kern w:val="0"/>
          <w:sz w:val="22"/>
          <w:szCs w:val="22"/>
          <w:u w:val="single"/>
          <w14:ligatures w14:val="none"/>
        </w:rPr>
      </w:pPr>
      <w:r w:rsidRPr="003B4CED">
        <w:rPr>
          <w:rFonts w:ascii="Arial" w:eastAsia="Times New Roman" w:hAnsi="Arial" w:cs="Arial"/>
          <w:bCs/>
          <w:kern w:val="0"/>
          <w:sz w:val="22"/>
          <w:szCs w:val="22"/>
          <w:u w:val="single"/>
          <w14:ligatures w14:val="none"/>
        </w:rPr>
        <w:t>Explore the comparative effectiveness of restorative justice versus traditional criminal justice approaches in the UK. How do outcomes such as offender rehabilitation, victim satisfaction, and community safety differ between these approaches?</w:t>
      </w:r>
    </w:p>
    <w:p w14:paraId="0F3F51A1" w14:textId="77777777" w:rsidR="00D7234E" w:rsidRPr="003B4CED" w:rsidRDefault="00D7234E">
      <w:pPr>
        <w:rPr>
          <w:sz w:val="22"/>
          <w:szCs w:val="22"/>
        </w:rPr>
      </w:pPr>
    </w:p>
    <w:p w14:paraId="69ED7D34" w14:textId="77777777" w:rsidR="005B4F20" w:rsidRPr="003B4CED" w:rsidRDefault="005B4F20">
      <w:pPr>
        <w:rPr>
          <w:sz w:val="22"/>
          <w:szCs w:val="22"/>
        </w:rPr>
      </w:pPr>
    </w:p>
    <w:p w14:paraId="60EC4B9E" w14:textId="77777777" w:rsidR="009B4E22" w:rsidRPr="003B4CED" w:rsidRDefault="005B4F20">
      <w:pPr>
        <w:rPr>
          <w:sz w:val="22"/>
          <w:szCs w:val="22"/>
          <w:u w:val="single"/>
        </w:rPr>
      </w:pPr>
      <w:r w:rsidRPr="003B4CED">
        <w:rPr>
          <w:sz w:val="22"/>
          <w:szCs w:val="22"/>
          <w:u w:val="single"/>
        </w:rPr>
        <w:t>Introduction</w:t>
      </w:r>
    </w:p>
    <w:p w14:paraId="469B06C7" w14:textId="3D24AA5F" w:rsidR="005B4F20" w:rsidRPr="003B4CED" w:rsidRDefault="009B4E22">
      <w:pPr>
        <w:rPr>
          <w:sz w:val="22"/>
          <w:szCs w:val="22"/>
        </w:rPr>
      </w:pPr>
      <w:r w:rsidRPr="003B4CED">
        <w:rPr>
          <w:sz w:val="22"/>
          <w:szCs w:val="22"/>
        </w:rPr>
        <w:t xml:space="preserve">Restorative justice </w:t>
      </w:r>
      <w:r w:rsidR="00D026FB" w:rsidRPr="003B4CED">
        <w:rPr>
          <w:sz w:val="22"/>
          <w:szCs w:val="22"/>
        </w:rPr>
        <w:t xml:space="preserve">is a method </w:t>
      </w:r>
      <w:r w:rsidR="00D77749" w:rsidRPr="003B4CED">
        <w:rPr>
          <w:sz w:val="22"/>
          <w:szCs w:val="22"/>
        </w:rPr>
        <w:t>used within the criminal justice system</w:t>
      </w:r>
      <w:r w:rsidR="00447D46" w:rsidRPr="003B4CED">
        <w:rPr>
          <w:sz w:val="22"/>
          <w:szCs w:val="22"/>
        </w:rPr>
        <w:t xml:space="preserve"> to aid with </w:t>
      </w:r>
      <w:r w:rsidR="00C23B2C" w:rsidRPr="003B4CED">
        <w:rPr>
          <w:sz w:val="22"/>
          <w:szCs w:val="22"/>
        </w:rPr>
        <w:t xml:space="preserve">rehabilitation outcomes and victim satisfaction. This report will explore </w:t>
      </w:r>
      <w:r w:rsidR="00E745E1" w:rsidRPr="003B4CED">
        <w:rPr>
          <w:sz w:val="22"/>
          <w:szCs w:val="22"/>
        </w:rPr>
        <w:t>how effective restorative justice is compared to more traditional approaches in the UK</w:t>
      </w:r>
      <w:r w:rsidR="00CF3262" w:rsidRPr="003B4CED">
        <w:rPr>
          <w:sz w:val="22"/>
          <w:szCs w:val="22"/>
        </w:rPr>
        <w:t xml:space="preserve">. The report will also </w:t>
      </w:r>
      <w:r w:rsidR="004679C2" w:rsidRPr="003B4CED">
        <w:rPr>
          <w:sz w:val="22"/>
          <w:szCs w:val="22"/>
        </w:rPr>
        <w:t xml:space="preserve">consider the </w:t>
      </w:r>
      <w:r w:rsidR="003F4FCC" w:rsidRPr="003B4CED">
        <w:rPr>
          <w:sz w:val="22"/>
          <w:szCs w:val="22"/>
        </w:rPr>
        <w:t xml:space="preserve">affects </w:t>
      </w:r>
      <w:r w:rsidR="004679C2" w:rsidRPr="003B4CED">
        <w:rPr>
          <w:sz w:val="22"/>
          <w:szCs w:val="22"/>
        </w:rPr>
        <w:t xml:space="preserve">restorative justice has on </w:t>
      </w:r>
      <w:r w:rsidR="00491CA2" w:rsidRPr="003B4CED">
        <w:rPr>
          <w:sz w:val="22"/>
          <w:szCs w:val="22"/>
        </w:rPr>
        <w:t xml:space="preserve">re-offending rates and rehabilitation, whether victim satisfaction has increased </w:t>
      </w:r>
      <w:r w:rsidR="00B320E4" w:rsidRPr="003B4CED">
        <w:rPr>
          <w:sz w:val="22"/>
          <w:szCs w:val="22"/>
        </w:rPr>
        <w:t>and whether community safety has increased</w:t>
      </w:r>
      <w:r w:rsidR="008B6177" w:rsidRPr="003B4CED">
        <w:rPr>
          <w:sz w:val="22"/>
          <w:szCs w:val="22"/>
        </w:rPr>
        <w:t xml:space="preserve">. </w:t>
      </w:r>
      <w:r w:rsidR="004D6AA6" w:rsidRPr="003B4CED">
        <w:rPr>
          <w:sz w:val="22"/>
          <w:szCs w:val="22"/>
        </w:rPr>
        <w:t xml:space="preserve">A comparison will be made </w:t>
      </w:r>
      <w:r w:rsidR="000A4AE5" w:rsidRPr="003B4CED">
        <w:rPr>
          <w:sz w:val="22"/>
          <w:szCs w:val="22"/>
        </w:rPr>
        <w:t>between restorative justice methods and more traditional criminal justice approaches</w:t>
      </w:r>
      <w:r w:rsidR="004953F8" w:rsidRPr="003B4CED">
        <w:rPr>
          <w:sz w:val="22"/>
          <w:szCs w:val="22"/>
        </w:rPr>
        <w:t xml:space="preserve"> to see </w:t>
      </w:r>
      <w:r w:rsidR="00C11895" w:rsidRPr="003B4CED">
        <w:rPr>
          <w:sz w:val="22"/>
          <w:szCs w:val="22"/>
        </w:rPr>
        <w:t xml:space="preserve">how outcomes differ </w:t>
      </w:r>
      <w:r w:rsidR="00E176B7" w:rsidRPr="003B4CED">
        <w:rPr>
          <w:sz w:val="22"/>
          <w:szCs w:val="22"/>
        </w:rPr>
        <w:t xml:space="preserve">and to evaluate which methods are most effective. </w:t>
      </w:r>
      <w:r w:rsidR="00267E72" w:rsidRPr="003B4CED">
        <w:rPr>
          <w:sz w:val="22"/>
          <w:szCs w:val="22"/>
        </w:rPr>
        <w:t xml:space="preserve">Restorative justice is a method that seeks to </w:t>
      </w:r>
      <w:r w:rsidR="00245F47" w:rsidRPr="003B4CED">
        <w:rPr>
          <w:sz w:val="22"/>
          <w:szCs w:val="22"/>
        </w:rPr>
        <w:t xml:space="preserve">examine </w:t>
      </w:r>
      <w:r w:rsidR="00D23643" w:rsidRPr="003B4CED">
        <w:rPr>
          <w:sz w:val="22"/>
          <w:szCs w:val="22"/>
        </w:rPr>
        <w:t xml:space="preserve">the harm and impact of a crime to identify </w:t>
      </w:r>
      <w:r w:rsidR="007C3E6E" w:rsidRPr="003B4CED">
        <w:rPr>
          <w:sz w:val="22"/>
          <w:szCs w:val="22"/>
        </w:rPr>
        <w:t xml:space="preserve">what can be </w:t>
      </w:r>
      <w:r w:rsidR="006D2396" w:rsidRPr="003B4CED">
        <w:rPr>
          <w:sz w:val="22"/>
          <w:szCs w:val="22"/>
        </w:rPr>
        <w:t xml:space="preserve">done </w:t>
      </w:r>
      <w:r w:rsidR="00BD5D04" w:rsidRPr="003B4CED">
        <w:rPr>
          <w:sz w:val="22"/>
          <w:szCs w:val="22"/>
        </w:rPr>
        <w:t xml:space="preserve">to </w:t>
      </w:r>
      <w:r w:rsidR="006A44D2" w:rsidRPr="003B4CED">
        <w:rPr>
          <w:sz w:val="22"/>
          <w:szCs w:val="22"/>
        </w:rPr>
        <w:t xml:space="preserve">repair </w:t>
      </w:r>
      <w:r w:rsidR="00390E96" w:rsidRPr="003B4CED">
        <w:rPr>
          <w:sz w:val="22"/>
          <w:szCs w:val="22"/>
        </w:rPr>
        <w:t>damage, whilst holding somebody responsible</w:t>
      </w:r>
      <w:r w:rsidR="007E324A" w:rsidRPr="003B4CED">
        <w:rPr>
          <w:sz w:val="22"/>
          <w:szCs w:val="22"/>
        </w:rPr>
        <w:t xml:space="preserve"> and accountable </w:t>
      </w:r>
      <w:r w:rsidR="00390E96" w:rsidRPr="003B4CED">
        <w:rPr>
          <w:sz w:val="22"/>
          <w:szCs w:val="22"/>
        </w:rPr>
        <w:t xml:space="preserve">for </w:t>
      </w:r>
      <w:r w:rsidR="005B3256" w:rsidRPr="003B4CED">
        <w:rPr>
          <w:sz w:val="22"/>
          <w:szCs w:val="22"/>
        </w:rPr>
        <w:t>their actions</w:t>
      </w:r>
      <w:r w:rsidR="007E324A" w:rsidRPr="003B4CED">
        <w:rPr>
          <w:sz w:val="22"/>
          <w:szCs w:val="22"/>
        </w:rPr>
        <w:t xml:space="preserve">. </w:t>
      </w:r>
      <w:r w:rsidR="00DD19BE" w:rsidRPr="003B4CED">
        <w:rPr>
          <w:sz w:val="22"/>
          <w:szCs w:val="22"/>
        </w:rPr>
        <w:t xml:space="preserve">It also seeks </w:t>
      </w:r>
      <w:r w:rsidR="00DF64CA" w:rsidRPr="003B4CED">
        <w:rPr>
          <w:sz w:val="22"/>
          <w:szCs w:val="22"/>
        </w:rPr>
        <w:t xml:space="preserve">to address the reason to why an offence was committed and also </w:t>
      </w:r>
      <w:r w:rsidR="002F18FF" w:rsidRPr="003B4CED">
        <w:rPr>
          <w:sz w:val="22"/>
          <w:szCs w:val="22"/>
        </w:rPr>
        <w:t xml:space="preserve">to aid the repair of harm done to the victim. </w:t>
      </w:r>
      <w:r w:rsidR="00B63FFB" w:rsidRPr="003B4CED">
        <w:rPr>
          <w:sz w:val="22"/>
          <w:szCs w:val="22"/>
        </w:rPr>
        <w:t xml:space="preserve">Punishment is not the main focus of </w:t>
      </w:r>
      <w:r w:rsidR="00ED12B0" w:rsidRPr="003B4CED">
        <w:rPr>
          <w:sz w:val="22"/>
          <w:szCs w:val="22"/>
        </w:rPr>
        <w:t xml:space="preserve">restorative justice </w:t>
      </w:r>
      <w:r w:rsidR="00483AB2" w:rsidRPr="003B4CED">
        <w:rPr>
          <w:sz w:val="22"/>
          <w:szCs w:val="22"/>
        </w:rPr>
        <w:t xml:space="preserve">whereas rehabilitation and repairing harm is. </w:t>
      </w:r>
      <w:r w:rsidR="00F64E99" w:rsidRPr="003B4CED">
        <w:rPr>
          <w:sz w:val="22"/>
          <w:szCs w:val="22"/>
        </w:rPr>
        <w:t xml:space="preserve">It is also not focused mainly on the offender </w:t>
      </w:r>
      <w:r w:rsidR="007971E1" w:rsidRPr="003B4CED">
        <w:rPr>
          <w:sz w:val="22"/>
          <w:szCs w:val="22"/>
        </w:rPr>
        <w:t xml:space="preserve">and </w:t>
      </w:r>
      <w:r w:rsidR="00D942F9" w:rsidRPr="003B4CED">
        <w:rPr>
          <w:sz w:val="22"/>
          <w:szCs w:val="22"/>
        </w:rPr>
        <w:t xml:space="preserve">focuses on the victim, meaning victims are encouraged to participate </w:t>
      </w:r>
      <w:r w:rsidR="000B0A10" w:rsidRPr="003B4CED">
        <w:rPr>
          <w:sz w:val="22"/>
          <w:szCs w:val="22"/>
        </w:rPr>
        <w:t>more than traditional criminal justice systems approaches</w:t>
      </w:r>
      <w:r w:rsidR="00225212" w:rsidRPr="003B4CED">
        <w:rPr>
          <w:sz w:val="22"/>
          <w:szCs w:val="22"/>
        </w:rPr>
        <w:t xml:space="preserve"> </w:t>
      </w:r>
      <w:r w:rsidR="00F2677E" w:rsidRPr="003B4CED">
        <w:rPr>
          <w:rFonts w:ascii="Roboto" w:eastAsia="Times New Roman" w:hAnsi="Roboto"/>
          <w:color w:val="2C3E50"/>
          <w:sz w:val="22"/>
          <w:szCs w:val="22"/>
          <w:shd w:val="clear" w:color="auto" w:fill="FFFFFF"/>
        </w:rPr>
        <w:t>(Zehr, 2002).</w:t>
      </w:r>
      <w:r w:rsidR="00225212" w:rsidRPr="003B4CED">
        <w:rPr>
          <w:sz w:val="22"/>
          <w:szCs w:val="22"/>
        </w:rPr>
        <w:t xml:space="preserve"> </w:t>
      </w:r>
      <w:r w:rsidR="002071D2" w:rsidRPr="003B4CED">
        <w:rPr>
          <w:sz w:val="22"/>
          <w:szCs w:val="22"/>
        </w:rPr>
        <w:t xml:space="preserve">Although </w:t>
      </w:r>
      <w:r w:rsidR="00B9223D" w:rsidRPr="003B4CED">
        <w:rPr>
          <w:sz w:val="22"/>
          <w:szCs w:val="22"/>
        </w:rPr>
        <w:t>this approach claims</w:t>
      </w:r>
      <w:r w:rsidR="00B70E01" w:rsidRPr="003B4CED">
        <w:rPr>
          <w:sz w:val="22"/>
          <w:szCs w:val="22"/>
        </w:rPr>
        <w:t xml:space="preserve"> to improve relationships </w:t>
      </w:r>
      <w:r w:rsidR="0068281B" w:rsidRPr="003B4CED">
        <w:rPr>
          <w:sz w:val="22"/>
          <w:szCs w:val="22"/>
        </w:rPr>
        <w:t xml:space="preserve">and aims to repair harm, this report will investigate whether </w:t>
      </w:r>
      <w:r w:rsidR="001A5D9D" w:rsidRPr="003B4CED">
        <w:rPr>
          <w:sz w:val="22"/>
          <w:szCs w:val="22"/>
        </w:rPr>
        <w:t>these methods work</w:t>
      </w:r>
      <w:r w:rsidR="00E61F7C" w:rsidRPr="003B4CED">
        <w:rPr>
          <w:sz w:val="22"/>
          <w:szCs w:val="22"/>
        </w:rPr>
        <w:t xml:space="preserve"> and how outcomes compare </w:t>
      </w:r>
      <w:r w:rsidR="00421603" w:rsidRPr="003B4CED">
        <w:rPr>
          <w:sz w:val="22"/>
          <w:szCs w:val="22"/>
        </w:rPr>
        <w:t xml:space="preserve">to </w:t>
      </w:r>
      <w:r w:rsidR="00375D6B" w:rsidRPr="003B4CED">
        <w:rPr>
          <w:sz w:val="22"/>
          <w:szCs w:val="22"/>
        </w:rPr>
        <w:t xml:space="preserve">traditional methods. </w:t>
      </w:r>
    </w:p>
    <w:p w14:paraId="0E54EC28" w14:textId="77777777" w:rsidR="000134B4" w:rsidRPr="003B4CED" w:rsidRDefault="000134B4">
      <w:pPr>
        <w:rPr>
          <w:sz w:val="22"/>
          <w:szCs w:val="22"/>
        </w:rPr>
      </w:pPr>
    </w:p>
    <w:p w14:paraId="7269062C" w14:textId="0344ACB8" w:rsidR="000134B4" w:rsidRPr="003B4CED" w:rsidRDefault="000134B4">
      <w:pPr>
        <w:rPr>
          <w:sz w:val="22"/>
          <w:szCs w:val="22"/>
          <w:u w:val="single"/>
        </w:rPr>
      </w:pPr>
      <w:r w:rsidRPr="003B4CED">
        <w:rPr>
          <w:sz w:val="22"/>
          <w:szCs w:val="22"/>
          <w:u w:val="single"/>
        </w:rPr>
        <w:t>What is restorative justice?</w:t>
      </w:r>
    </w:p>
    <w:p w14:paraId="0A7B9BAD" w14:textId="5B79DD54" w:rsidR="000134B4" w:rsidRPr="003B4CED" w:rsidRDefault="008C2E40">
      <w:pPr>
        <w:rPr>
          <w:sz w:val="22"/>
          <w:szCs w:val="22"/>
        </w:rPr>
      </w:pPr>
      <w:r w:rsidRPr="003B4CED">
        <w:rPr>
          <w:sz w:val="22"/>
          <w:szCs w:val="22"/>
        </w:rPr>
        <w:t xml:space="preserve">Restorative justice </w:t>
      </w:r>
      <w:r w:rsidR="008F7EF3" w:rsidRPr="003B4CED">
        <w:rPr>
          <w:sz w:val="22"/>
          <w:szCs w:val="22"/>
        </w:rPr>
        <w:t xml:space="preserve">is the opportunity for individuals who are harmed by crime and those who committed the crime </w:t>
      </w:r>
      <w:r w:rsidR="005D6BDF" w:rsidRPr="003B4CED">
        <w:rPr>
          <w:sz w:val="22"/>
          <w:szCs w:val="22"/>
        </w:rPr>
        <w:t xml:space="preserve">to express how the crime has affected them. </w:t>
      </w:r>
      <w:r w:rsidR="00FD08D6" w:rsidRPr="003B4CED">
        <w:rPr>
          <w:sz w:val="22"/>
          <w:szCs w:val="22"/>
        </w:rPr>
        <w:t xml:space="preserve">It allows those involved </w:t>
      </w:r>
      <w:r w:rsidR="003E2FAC" w:rsidRPr="003B4CED">
        <w:rPr>
          <w:sz w:val="22"/>
          <w:szCs w:val="22"/>
        </w:rPr>
        <w:t>to contribute to repairing the</w:t>
      </w:r>
      <w:r w:rsidR="000D7881" w:rsidRPr="003B4CED">
        <w:rPr>
          <w:sz w:val="22"/>
          <w:szCs w:val="22"/>
        </w:rPr>
        <w:t xml:space="preserve"> harm caused</w:t>
      </w:r>
      <w:r w:rsidR="00F963D1" w:rsidRPr="003B4CED">
        <w:rPr>
          <w:sz w:val="22"/>
          <w:szCs w:val="22"/>
        </w:rPr>
        <w:t xml:space="preserve"> by finding a positive way to move forward. </w:t>
      </w:r>
      <w:r w:rsidR="00492C8B" w:rsidRPr="003B4CED">
        <w:rPr>
          <w:sz w:val="22"/>
          <w:szCs w:val="22"/>
        </w:rPr>
        <w:t>This pro</w:t>
      </w:r>
      <w:r w:rsidR="00EA55CE" w:rsidRPr="003B4CED">
        <w:rPr>
          <w:sz w:val="22"/>
          <w:szCs w:val="22"/>
        </w:rPr>
        <w:t xml:space="preserve">cess in voluntary </w:t>
      </w:r>
      <w:r w:rsidR="000A638A" w:rsidRPr="003B4CED">
        <w:rPr>
          <w:sz w:val="22"/>
          <w:szCs w:val="22"/>
        </w:rPr>
        <w:t>for all those involved</w:t>
      </w:r>
      <w:r w:rsidR="003D55EC" w:rsidRPr="003B4CED">
        <w:rPr>
          <w:sz w:val="22"/>
          <w:szCs w:val="22"/>
        </w:rPr>
        <w:t xml:space="preserve">, with facilitators ensure it is a safe environment for everybody. </w:t>
      </w:r>
      <w:r w:rsidR="00D00A2E" w:rsidRPr="003B4CED">
        <w:rPr>
          <w:sz w:val="22"/>
          <w:szCs w:val="22"/>
        </w:rPr>
        <w:t xml:space="preserve">Restorative justice </w:t>
      </w:r>
      <w:r w:rsidR="0035212E" w:rsidRPr="003B4CED">
        <w:rPr>
          <w:sz w:val="22"/>
          <w:szCs w:val="22"/>
        </w:rPr>
        <w:t>may be used for any crime at any given stage of the criminal justice process</w:t>
      </w:r>
      <w:r w:rsidR="00A35FB6" w:rsidRPr="003B4CED">
        <w:rPr>
          <w:sz w:val="22"/>
          <w:szCs w:val="22"/>
        </w:rPr>
        <w:t xml:space="preserve">, including those who are incarcerated. However, this approach can only be used </w:t>
      </w:r>
      <w:r w:rsidR="00E30078" w:rsidRPr="003B4CED">
        <w:rPr>
          <w:sz w:val="22"/>
          <w:szCs w:val="22"/>
        </w:rPr>
        <w:t>if both the offender and the victim agree to take part and contribute</w:t>
      </w:r>
      <w:r w:rsidR="0020223B" w:rsidRPr="003B4CED">
        <w:rPr>
          <w:sz w:val="22"/>
          <w:szCs w:val="22"/>
        </w:rPr>
        <w:t xml:space="preserve"> </w:t>
      </w:r>
      <w:r w:rsidR="00687053" w:rsidRPr="003B4CED">
        <w:rPr>
          <w:rFonts w:eastAsia="Times New Roman"/>
          <w:color w:val="000000"/>
          <w:sz w:val="22"/>
          <w:szCs w:val="22"/>
        </w:rPr>
        <w:t xml:space="preserve">(Metropolitan Police, undated). </w:t>
      </w:r>
    </w:p>
    <w:p w14:paraId="38BD795D" w14:textId="2EFD9155" w:rsidR="002B3E5E" w:rsidRPr="003B4CED" w:rsidRDefault="002B3E5E">
      <w:pPr>
        <w:rPr>
          <w:sz w:val="22"/>
          <w:szCs w:val="22"/>
        </w:rPr>
      </w:pPr>
      <w:r w:rsidRPr="003B4CED">
        <w:rPr>
          <w:sz w:val="22"/>
          <w:szCs w:val="22"/>
        </w:rPr>
        <w:t xml:space="preserve">Restorative justice in the UK is victim led and was first introduced in the 1980’s. However, it wasn’t until the late 1990’s that this approach gained credibility when Sir Charles Pollard who was the chief constable of Thames Valley Police, introduced restorative justice as an effective policing tool. Initially the government invested £7m into a seven year research programme to identify the impact restorative justice has on victim satisfaction and the rehabilitation of offenders. The Ministry of Justice committed to integrate restorative justice into the criminal justice system, with a plan to raise the awareness of this approach to victims in order for them to have access to the service </w:t>
      </w:r>
      <w:r w:rsidR="001F161D" w:rsidRPr="003B4CED">
        <w:rPr>
          <w:rFonts w:eastAsia="Times New Roman"/>
          <w:color w:val="000000"/>
          <w:sz w:val="22"/>
          <w:szCs w:val="22"/>
        </w:rPr>
        <w:t xml:space="preserve">(Ministry of Justice, undated). </w:t>
      </w:r>
    </w:p>
    <w:p w14:paraId="40AD20F6" w14:textId="2E1E1ED7" w:rsidR="00386658" w:rsidRPr="003B4CED" w:rsidRDefault="00386658">
      <w:pPr>
        <w:rPr>
          <w:sz w:val="22"/>
          <w:szCs w:val="22"/>
        </w:rPr>
      </w:pPr>
      <w:r w:rsidRPr="003B4CED">
        <w:rPr>
          <w:sz w:val="22"/>
          <w:szCs w:val="22"/>
        </w:rPr>
        <w:t xml:space="preserve">Restorative justice is a service that allows those responsible and victims to communicate, allowing all those involved to take part in repairing the harm caused. There are six principles </w:t>
      </w:r>
      <w:r w:rsidRPr="003B4CED">
        <w:rPr>
          <w:sz w:val="22"/>
          <w:szCs w:val="22"/>
        </w:rPr>
        <w:lastRenderedPageBreak/>
        <w:t xml:space="preserve">within the  restorative justice practice. The first is restoration, which addresses the needs of participants and to not inflict any further harm by building resilience and exploring relationships. The second is voluntarism, which means that everyone involved must be there voluntarily and has a choice or a right to withdraw should they wish. The third is impartiality, which means practitioners must be impartial during the process, ensuring everyone is respected and recognise any conflicts of interest. The fourth is safety, which ensures participants are safe during the process and that there is safe space to express thoughts and feelings. The fifth is accessibility which means restorative practice must be inclusive and respectful of any diversity. The last principle is empowerment which means the individual must be supported to make their own choices and to find solutions which is best to meet the needs of participants </w:t>
      </w:r>
      <w:r w:rsidR="00ED7837" w:rsidRPr="003B4CED">
        <w:rPr>
          <w:rFonts w:eastAsia="Times New Roman"/>
          <w:color w:val="000000"/>
          <w:sz w:val="22"/>
          <w:szCs w:val="22"/>
        </w:rPr>
        <w:t xml:space="preserve">(Restorative Justice Council, undated). </w:t>
      </w:r>
    </w:p>
    <w:p w14:paraId="6924C343" w14:textId="77777777" w:rsidR="002B1ECC" w:rsidRPr="003B4CED" w:rsidRDefault="002B1ECC">
      <w:pPr>
        <w:rPr>
          <w:sz w:val="22"/>
          <w:szCs w:val="22"/>
        </w:rPr>
      </w:pPr>
    </w:p>
    <w:p w14:paraId="0A74C9CB" w14:textId="4DFD2FE2" w:rsidR="002B1ECC" w:rsidRPr="003B4CED" w:rsidRDefault="002B1ECC">
      <w:pPr>
        <w:rPr>
          <w:sz w:val="22"/>
          <w:szCs w:val="22"/>
          <w:u w:val="single"/>
        </w:rPr>
      </w:pPr>
      <w:r w:rsidRPr="003B4CED">
        <w:rPr>
          <w:sz w:val="22"/>
          <w:szCs w:val="22"/>
          <w:u w:val="single"/>
        </w:rPr>
        <w:t xml:space="preserve">Methods of restorative justice </w:t>
      </w:r>
    </w:p>
    <w:p w14:paraId="3F7C9375" w14:textId="7D9F6EA4" w:rsidR="007B329D" w:rsidRPr="003B4CED" w:rsidRDefault="002B1ECC">
      <w:pPr>
        <w:rPr>
          <w:sz w:val="22"/>
          <w:szCs w:val="22"/>
        </w:rPr>
      </w:pPr>
      <w:r w:rsidRPr="003B4CED">
        <w:rPr>
          <w:sz w:val="22"/>
          <w:szCs w:val="22"/>
        </w:rPr>
        <w:t xml:space="preserve">The restorative justice approach has many processes to meed the needs of offenders and victims in specific ways. Some of the processes include victim-offender mediation and family group conferencing, which brings the victim and offenders together to have a discussion. This sometimes includes family support, where families have private time to conclude a solution. Another process which is similar is restorative conferencing, which involves the families and members of the community who asks questions to the individuals involved. There are also victim-offender education groups and sentencing circles, which invites the parties involved and in some cases family and community members, to share views regarding what impact the incident had and agree on a solution to the harm caused </w:t>
      </w:r>
      <w:r w:rsidR="001450F5" w:rsidRPr="003B4CED">
        <w:rPr>
          <w:rFonts w:eastAsia="Times New Roman"/>
          <w:color w:val="000000"/>
          <w:sz w:val="22"/>
          <w:szCs w:val="22"/>
        </w:rPr>
        <w:t>(Quaker Peace &amp; Social Witness, 2017).</w:t>
      </w:r>
    </w:p>
    <w:p w14:paraId="61CC9F30" w14:textId="1665697D" w:rsidR="009057BF" w:rsidRPr="003B4CED" w:rsidRDefault="00EB1BB5">
      <w:pPr>
        <w:rPr>
          <w:sz w:val="22"/>
          <w:szCs w:val="22"/>
        </w:rPr>
      </w:pPr>
      <w:r w:rsidRPr="003B4CED">
        <w:rPr>
          <w:sz w:val="22"/>
          <w:szCs w:val="22"/>
        </w:rPr>
        <w:t xml:space="preserve">Following the crime, a victim or offender may be asked about the possibility of mediation, a  Youth Offender Panel meeting or restorative justice, which is choice they can freely make. Any communication between the offender and victim is facilitated cautiously by a restorative justice practitioner, who ensures all  principles such as safety and impartiality are met </w:t>
      </w:r>
      <w:r w:rsidR="00F13906" w:rsidRPr="003B4CED">
        <w:rPr>
          <w:rFonts w:eastAsia="Times New Roman"/>
          <w:color w:val="000000"/>
          <w:sz w:val="22"/>
          <w:szCs w:val="22"/>
        </w:rPr>
        <w:t xml:space="preserve">(Victim Support, 2022). </w:t>
      </w:r>
      <w:r w:rsidR="00B4752A" w:rsidRPr="003B4CED">
        <w:rPr>
          <w:sz w:val="22"/>
          <w:szCs w:val="22"/>
        </w:rPr>
        <w:t xml:space="preserve">The Code of Practice for Victims of Crime means that all victims have the opportunity to take part in restorative justice, unless there are exceptions where they should not take part. If an offender has stated they wish to take part in this process, the victim will be asked if they wish to take part directly or indirectly. In some cases, victims may take some time to recover from trauma of the offence which means the timing of the invitation is crucial. However, if the invitation to take part in the process is offered too late, the victim may have moved forward and may not want to revisit the trauma they experienced. If a victim does not wish to take part in the restorative process, the police may consider if there are members of the community who may have been affected by the offence, who may be able to aid with the restorative process. There may also be cases where the victim or community member does not wish to take part in the process. If this happens, a restorative approach can still be used in the form of conditional caution. Conditional caution allows the offender to consider the offence and harm caused, in the form of a one-to-one discussion with an officer or facilitator </w:t>
      </w:r>
      <w:r w:rsidR="00C10061" w:rsidRPr="003B4CED">
        <w:rPr>
          <w:rFonts w:eastAsia="Times New Roman"/>
          <w:color w:val="000000"/>
          <w:sz w:val="22"/>
          <w:szCs w:val="22"/>
        </w:rPr>
        <w:t>(ASB Help, 2019).</w:t>
      </w:r>
      <w:r w:rsidR="00910D70" w:rsidRPr="003B4CED">
        <w:rPr>
          <w:sz w:val="22"/>
          <w:szCs w:val="22"/>
        </w:rPr>
        <w:t xml:space="preserve"> </w:t>
      </w:r>
      <w:r w:rsidR="009057BF" w:rsidRPr="003B4CED">
        <w:rPr>
          <w:sz w:val="22"/>
          <w:szCs w:val="22"/>
        </w:rPr>
        <w:t xml:space="preserve"> </w:t>
      </w:r>
    </w:p>
    <w:p w14:paraId="725458C6" w14:textId="0619EE1A" w:rsidR="00A82DC7" w:rsidRPr="003B4CED" w:rsidRDefault="00A82DC7">
      <w:pPr>
        <w:rPr>
          <w:sz w:val="22"/>
          <w:szCs w:val="22"/>
        </w:rPr>
      </w:pPr>
      <w:r w:rsidRPr="003B4CED">
        <w:rPr>
          <w:sz w:val="22"/>
          <w:szCs w:val="22"/>
        </w:rPr>
        <w:t xml:space="preserve">The restorative justice approach can also be used in youth justice and has been used since 1998. Restorative methods confronts the young person with the consequences of their offence </w:t>
      </w:r>
      <w:r w:rsidRPr="003B4CED">
        <w:rPr>
          <w:sz w:val="22"/>
          <w:szCs w:val="22"/>
        </w:rPr>
        <w:lastRenderedPageBreak/>
        <w:t xml:space="preserve">and explores how it may affect themselves, the victim, their families and the community. The statutory Victims Code of Practice requires the young offending service to take into account the needs of the victim. The restorative processes that are used in adult approaches are also used within youth justice. For example victim-offender mediation, restorative conferencing and family group conference. Youth offender panels are also used where panel members and the youth offender service talk to the young offender, along side their parents or carers, with the participation of the victim. The restorative practice can also be indirect where the young person can write an letter of explanation to the victim, communication that is not face to face, community based placement where the young person completes practical activities and also victim awareness work </w:t>
      </w:r>
      <w:r w:rsidR="002C6EA2" w:rsidRPr="003B4CED">
        <w:rPr>
          <w:rFonts w:eastAsia="Times New Roman"/>
          <w:color w:val="000000"/>
          <w:sz w:val="22"/>
          <w:szCs w:val="22"/>
        </w:rPr>
        <w:t xml:space="preserve">(Shepherd, 2010). </w:t>
      </w:r>
    </w:p>
    <w:p w14:paraId="25AFE111" w14:textId="77777777" w:rsidR="00526C63" w:rsidRPr="003B4CED" w:rsidRDefault="00526C63">
      <w:pPr>
        <w:rPr>
          <w:sz w:val="22"/>
          <w:szCs w:val="22"/>
        </w:rPr>
      </w:pPr>
    </w:p>
    <w:p w14:paraId="7F82FDB3" w14:textId="44729FFF" w:rsidR="00526C63" w:rsidRPr="003B4CED" w:rsidRDefault="00526C63">
      <w:pPr>
        <w:rPr>
          <w:sz w:val="22"/>
          <w:szCs w:val="22"/>
          <w:u w:val="single"/>
        </w:rPr>
      </w:pPr>
      <w:r w:rsidRPr="003B4CED">
        <w:rPr>
          <w:sz w:val="22"/>
          <w:szCs w:val="22"/>
          <w:u w:val="single"/>
        </w:rPr>
        <w:t>Offender Outcomes</w:t>
      </w:r>
    </w:p>
    <w:p w14:paraId="708ABEBB" w14:textId="2DCCB32E" w:rsidR="00DE442D" w:rsidRPr="003B4CED" w:rsidRDefault="00801D99">
      <w:pPr>
        <w:rPr>
          <w:sz w:val="22"/>
          <w:szCs w:val="22"/>
        </w:rPr>
      </w:pPr>
      <w:r w:rsidRPr="003B4CED">
        <w:rPr>
          <w:sz w:val="22"/>
          <w:szCs w:val="22"/>
        </w:rPr>
        <w:t xml:space="preserve">Although restorative justice aims to provide satisfaction for victims, offender rehabilitation is also an important factor. </w:t>
      </w:r>
      <w:r w:rsidR="00DE442D" w:rsidRPr="003B4CED">
        <w:rPr>
          <w:sz w:val="22"/>
          <w:szCs w:val="22"/>
        </w:rPr>
        <w:t>Restorative practices allows the offender to listen to the victim they have harmed and respond to any questions they may have. The offender may apologise to the victim and come to an agreement to what they can do to make things better for the individual</w:t>
      </w:r>
      <w:r w:rsidR="000349CD" w:rsidRPr="003B4CED">
        <w:rPr>
          <w:sz w:val="22"/>
          <w:szCs w:val="22"/>
        </w:rPr>
        <w:t xml:space="preserve">. </w:t>
      </w:r>
      <w:r w:rsidR="00DE442D" w:rsidRPr="003B4CED">
        <w:rPr>
          <w:sz w:val="22"/>
          <w:szCs w:val="22"/>
        </w:rPr>
        <w:t xml:space="preserve"> </w:t>
      </w:r>
      <w:r w:rsidR="008D4416" w:rsidRPr="003B4CED">
        <w:rPr>
          <w:sz w:val="22"/>
          <w:szCs w:val="22"/>
        </w:rPr>
        <w:t xml:space="preserve">Seeing the victim face to face will show the offender that they are real people with real feelings, and also allows the victim to consider how their actions affected the victim’s life. It allows the offender to correct some of the wrong doing they have done. For example, if the crime was robbery they may be able to assist the victim with getting what was stolen back </w:t>
      </w:r>
      <w:r w:rsidR="00365F78" w:rsidRPr="003B4CED">
        <w:rPr>
          <w:rFonts w:eastAsia="Times New Roman"/>
          <w:color w:val="000000"/>
          <w:sz w:val="22"/>
          <w:szCs w:val="22"/>
        </w:rPr>
        <w:t xml:space="preserve">(Restorative Solutions, 2020). </w:t>
      </w:r>
    </w:p>
    <w:p w14:paraId="199194D0" w14:textId="77777777" w:rsidR="00DE442D" w:rsidRPr="003B4CED" w:rsidRDefault="00DE442D">
      <w:pPr>
        <w:rPr>
          <w:sz w:val="22"/>
          <w:szCs w:val="22"/>
        </w:rPr>
      </w:pPr>
    </w:p>
    <w:p w14:paraId="681BED34" w14:textId="6E1A861E" w:rsidR="00526C63" w:rsidRPr="003B4CED" w:rsidRDefault="00526C63">
      <w:pPr>
        <w:rPr>
          <w:sz w:val="22"/>
          <w:szCs w:val="22"/>
        </w:rPr>
      </w:pPr>
      <w:r w:rsidRPr="003B4CED">
        <w:rPr>
          <w:sz w:val="22"/>
          <w:szCs w:val="22"/>
        </w:rPr>
        <w:t>Between 2001 and 2008, The University of Sheffield were commissioned by the UK government to evaluate certain schemes of restorative justice. The evaluation found some points which may indicate a positive outcome for rehabilitation and re-offending. It was found that restorative justice led to a 14% reduction in reoffending and that for every £1 that was spent on arranging face to face meetings,  £8 was saved due to a reduction in reoffending rates (</w:t>
      </w:r>
      <w:r w:rsidR="003D6196" w:rsidRPr="003B4CED">
        <w:rPr>
          <w:sz w:val="22"/>
          <w:szCs w:val="22"/>
        </w:rPr>
        <w:t xml:space="preserve">Restorative </w:t>
      </w:r>
      <w:r w:rsidR="009C30CE" w:rsidRPr="003B4CED">
        <w:rPr>
          <w:sz w:val="22"/>
          <w:szCs w:val="22"/>
        </w:rPr>
        <w:t xml:space="preserve">Justice </w:t>
      </w:r>
      <w:r w:rsidR="003D6196" w:rsidRPr="003B4CED">
        <w:rPr>
          <w:sz w:val="22"/>
          <w:szCs w:val="22"/>
        </w:rPr>
        <w:t>Council, 2014).</w:t>
      </w:r>
      <w:r w:rsidR="00865DEA" w:rsidRPr="003B4CED">
        <w:rPr>
          <w:sz w:val="22"/>
          <w:szCs w:val="22"/>
        </w:rPr>
        <w:t xml:space="preserve"> The Restorative Justice Council and Victim Support conducted an analysis which demonstrated that providing restorative justice in 70,000 cases would result in a £185 million saving for the criminal justice in the space of 2 years, due to a reduction in reoffending (Restorative Justice Council</w:t>
      </w:r>
      <w:r w:rsidR="009C30CE" w:rsidRPr="003B4CED">
        <w:rPr>
          <w:sz w:val="22"/>
          <w:szCs w:val="22"/>
        </w:rPr>
        <w:t>, 2016.</w:t>
      </w:r>
      <w:r w:rsidR="00865DEA" w:rsidRPr="003B4CED">
        <w:rPr>
          <w:sz w:val="22"/>
          <w:szCs w:val="22"/>
        </w:rPr>
        <w:t xml:space="preserve"> </w:t>
      </w:r>
      <w:r w:rsidR="00801D99" w:rsidRPr="003B4CED">
        <w:rPr>
          <w:sz w:val="22"/>
          <w:szCs w:val="22"/>
        </w:rPr>
        <w:t>Within Thames Valley, the rate of re-conviction for violent offenders fell by 55%, and the rate of burglars in London fell by 15.5%. Independent evaluators of the scheme reported that the process reduces the frequency of reoffending and re-conviction by an average of 27% (</w:t>
      </w:r>
      <w:r w:rsidR="00242A1A" w:rsidRPr="003B4CED">
        <w:rPr>
          <w:sz w:val="22"/>
          <w:szCs w:val="22"/>
        </w:rPr>
        <w:t>The University of Cambridge, 2008).</w:t>
      </w:r>
    </w:p>
    <w:p w14:paraId="02A6BD60" w14:textId="77777777" w:rsidR="00DE442D" w:rsidRPr="003B4CED" w:rsidRDefault="00DE442D">
      <w:pPr>
        <w:rPr>
          <w:sz w:val="22"/>
          <w:szCs w:val="22"/>
        </w:rPr>
      </w:pPr>
    </w:p>
    <w:p w14:paraId="2AA181B2" w14:textId="17DAE9C5" w:rsidR="00DE442D" w:rsidRPr="003B4CED" w:rsidRDefault="00DE442D">
      <w:pPr>
        <w:rPr>
          <w:sz w:val="22"/>
          <w:szCs w:val="22"/>
          <w:u w:val="single"/>
        </w:rPr>
      </w:pPr>
      <w:r w:rsidRPr="003B4CED">
        <w:rPr>
          <w:sz w:val="22"/>
          <w:szCs w:val="22"/>
          <w:u w:val="single"/>
        </w:rPr>
        <w:t>Victim Outcomes</w:t>
      </w:r>
    </w:p>
    <w:p w14:paraId="3A2FCF74" w14:textId="009FF501" w:rsidR="008D4416" w:rsidRPr="003B4CED" w:rsidRDefault="00DE442D">
      <w:pPr>
        <w:rPr>
          <w:sz w:val="22"/>
          <w:szCs w:val="22"/>
        </w:rPr>
      </w:pPr>
      <w:r w:rsidRPr="003B4CED">
        <w:rPr>
          <w:sz w:val="22"/>
          <w:szCs w:val="22"/>
        </w:rPr>
        <w:t xml:space="preserve">As previously mentioned, the victim code allows victims  to have the right to be informed and take part in restorative practices after they have experienced harm or a crime. It allows victims to have their say and express their feelings to the individual that caused harm to them, voicing the impact they experienced and the consequences of their behaviour. </w:t>
      </w:r>
      <w:r w:rsidR="008D4416" w:rsidRPr="003B4CED">
        <w:rPr>
          <w:sz w:val="22"/>
          <w:szCs w:val="22"/>
        </w:rPr>
        <w:t xml:space="preserve">Research by the </w:t>
      </w:r>
      <w:r w:rsidR="008D4416" w:rsidRPr="003B4CED">
        <w:rPr>
          <w:sz w:val="22"/>
          <w:szCs w:val="22"/>
        </w:rPr>
        <w:lastRenderedPageBreak/>
        <w:t>government shows that 85% of victims were satisfied by the process of restorative justice they took part in (Victim Support</w:t>
      </w:r>
      <w:r w:rsidR="00443737" w:rsidRPr="003B4CED">
        <w:rPr>
          <w:sz w:val="22"/>
          <w:szCs w:val="22"/>
        </w:rPr>
        <w:t xml:space="preserve">, 2022). </w:t>
      </w:r>
    </w:p>
    <w:p w14:paraId="22CB8C96" w14:textId="41174276" w:rsidR="008D4416" w:rsidRPr="003B4CED" w:rsidRDefault="008D4416">
      <w:pPr>
        <w:rPr>
          <w:sz w:val="22"/>
          <w:szCs w:val="22"/>
        </w:rPr>
      </w:pPr>
      <w:r w:rsidRPr="003B4CED">
        <w:rPr>
          <w:sz w:val="22"/>
          <w:szCs w:val="22"/>
        </w:rPr>
        <w:t>In many cases the victim will suffer from symptoms of post traumatic stress disorder, depression and anxiety. This is usually caused because the victim is afraid of being a victim of crime again or possibly that the victim wishes to harm them again. Sometimes the victim may have not seen the offender before in person. By seeing the offender face to face, it can show the victim that the offender is not a monster. Restorative justice can often give the victim their power back, which they may have felt they previously lost, by giving their voice back. The victim also has control of the restorative justice environment, such as who gets to enter and exit the room</w:t>
      </w:r>
      <w:r w:rsidR="00443737" w:rsidRPr="003B4CED">
        <w:rPr>
          <w:sz w:val="22"/>
          <w:szCs w:val="22"/>
        </w:rPr>
        <w:t xml:space="preserve"> </w:t>
      </w:r>
      <w:r w:rsidRPr="003B4CED">
        <w:rPr>
          <w:sz w:val="22"/>
          <w:szCs w:val="22"/>
        </w:rPr>
        <w:t>first and where everybody must sit during the process</w:t>
      </w:r>
      <w:r w:rsidR="00E82FBE" w:rsidRPr="003B4CED">
        <w:rPr>
          <w:sz w:val="22"/>
          <w:szCs w:val="22"/>
        </w:rPr>
        <w:t xml:space="preserve"> (</w:t>
      </w:r>
      <w:r w:rsidR="00443737" w:rsidRPr="003B4CED">
        <w:rPr>
          <w:sz w:val="22"/>
          <w:szCs w:val="22"/>
        </w:rPr>
        <w:t xml:space="preserve">Restorative Solutions, 2020). </w:t>
      </w:r>
    </w:p>
    <w:p w14:paraId="4D66DE6F" w14:textId="13C8FD7D" w:rsidR="00E82FBE" w:rsidRPr="003B4CED" w:rsidRDefault="00E82FBE">
      <w:pPr>
        <w:rPr>
          <w:sz w:val="22"/>
          <w:szCs w:val="22"/>
        </w:rPr>
      </w:pPr>
      <w:r w:rsidRPr="003B4CED">
        <w:rPr>
          <w:sz w:val="22"/>
          <w:szCs w:val="22"/>
        </w:rPr>
        <w:t xml:space="preserve">In 2008, an evaluation was made by Shapland and others on a number of experiments of restorative justice within the UK. The victims and offenders were put into random experimental groups, where the offender was taken through the usual criminal justice process and also participated in restorative justice. It was found that 80% of victims who took part in the experiment were satisfied with the outcomes of the process. As well as the victims, the offenders were also satisfied by the process and found it useful, with offenders who took part in restorative justice committing fewer offences in the two years following. Over half of the individuals who took part in the process felt better and a sense of resolution following their sessions </w:t>
      </w:r>
      <w:r w:rsidR="00DA147E" w:rsidRPr="003B4CED">
        <w:rPr>
          <w:rFonts w:eastAsia="Times New Roman"/>
          <w:color w:val="000000"/>
          <w:sz w:val="22"/>
          <w:szCs w:val="22"/>
        </w:rPr>
        <w:t xml:space="preserve">(College of Policing, 2022). </w:t>
      </w:r>
    </w:p>
    <w:p w14:paraId="0DCEA254" w14:textId="77777777" w:rsidR="00B84389" w:rsidRPr="003B4CED" w:rsidRDefault="00B84389">
      <w:pPr>
        <w:rPr>
          <w:sz w:val="22"/>
          <w:szCs w:val="22"/>
        </w:rPr>
      </w:pPr>
    </w:p>
    <w:p w14:paraId="7876E8C7" w14:textId="289AF49F" w:rsidR="00B84389" w:rsidRPr="003B4CED" w:rsidRDefault="00B84389">
      <w:pPr>
        <w:rPr>
          <w:sz w:val="22"/>
          <w:szCs w:val="22"/>
          <w:u w:val="single"/>
        </w:rPr>
      </w:pPr>
      <w:r w:rsidRPr="003B4CED">
        <w:rPr>
          <w:sz w:val="22"/>
          <w:szCs w:val="22"/>
          <w:u w:val="single"/>
        </w:rPr>
        <w:t xml:space="preserve">Community Outcomes </w:t>
      </w:r>
    </w:p>
    <w:p w14:paraId="520FA277" w14:textId="65B05560" w:rsidR="00375599" w:rsidRPr="003B4CED" w:rsidRDefault="00B84389">
      <w:pPr>
        <w:rPr>
          <w:sz w:val="22"/>
          <w:szCs w:val="22"/>
        </w:rPr>
      </w:pPr>
      <w:r w:rsidRPr="003B4CED">
        <w:rPr>
          <w:sz w:val="22"/>
          <w:szCs w:val="22"/>
        </w:rPr>
        <w:t xml:space="preserve">One of the key factors or restorative justice is the community. Community involvement within the restorative process has many meanings. In some cases community members are invited to victim-offender mediation or to restorative justice conferences to act as a neutral third party, who volunteer and represent the community interest. Another way the community may be involved within these practices is after the restorative process, when volunteers and young people work with each other in restorative community service’ programmes </w:t>
      </w:r>
      <w:r w:rsidR="00C025C6" w:rsidRPr="003B4CED">
        <w:rPr>
          <w:rFonts w:eastAsia="Times New Roman"/>
          <w:color w:val="000000"/>
          <w:sz w:val="22"/>
          <w:szCs w:val="22"/>
        </w:rPr>
        <w:t>(</w:t>
      </w:r>
      <w:proofErr w:type="spellStart"/>
      <w:r w:rsidR="00C025C6" w:rsidRPr="003B4CED">
        <w:rPr>
          <w:rFonts w:eastAsia="Times New Roman"/>
          <w:color w:val="000000"/>
          <w:sz w:val="22"/>
          <w:szCs w:val="22"/>
        </w:rPr>
        <w:t>Rossner</w:t>
      </w:r>
      <w:proofErr w:type="spellEnd"/>
      <w:r w:rsidR="00C025C6" w:rsidRPr="003B4CED">
        <w:rPr>
          <w:rFonts w:eastAsia="Times New Roman"/>
          <w:color w:val="000000"/>
          <w:sz w:val="22"/>
          <w:szCs w:val="22"/>
        </w:rPr>
        <w:t xml:space="preserve"> and Bruce, 2016). </w:t>
      </w:r>
      <w:r w:rsidR="00F2289C" w:rsidRPr="003B4CED">
        <w:rPr>
          <w:sz w:val="22"/>
          <w:szCs w:val="22"/>
        </w:rPr>
        <w:t xml:space="preserve">When community members take part in the process, they may be able to help the victim feel validated, heard and offer support to those who have been harmed. Community involvement may also </w:t>
      </w:r>
      <w:r w:rsidR="003268E5" w:rsidRPr="003B4CED">
        <w:rPr>
          <w:sz w:val="22"/>
          <w:szCs w:val="22"/>
        </w:rPr>
        <w:t xml:space="preserve">prevent further harm of crime by acknowledging any issues which may have led the the offender committing the offence. An example of this can be addiction recovery, where the community can address any issues to prevent further criminal activity. It may also create transparency about how outcomes and decisions are chosen, which creates trust between law enforcement and communities </w:t>
      </w:r>
      <w:r w:rsidR="00896F0E" w:rsidRPr="003B4CED">
        <w:rPr>
          <w:rFonts w:eastAsia="Times New Roman"/>
          <w:color w:val="000000"/>
          <w:sz w:val="22"/>
          <w:szCs w:val="22"/>
        </w:rPr>
        <w:t xml:space="preserve">(Restorative Justice 101, 2023). </w:t>
      </w:r>
    </w:p>
    <w:p w14:paraId="15ABC26F" w14:textId="77777777" w:rsidR="00375599" w:rsidRPr="003B4CED" w:rsidRDefault="00375599">
      <w:pPr>
        <w:rPr>
          <w:sz w:val="22"/>
          <w:szCs w:val="22"/>
        </w:rPr>
      </w:pPr>
    </w:p>
    <w:p w14:paraId="5F5E7EF4" w14:textId="287EB613" w:rsidR="00375599" w:rsidRPr="003B4CED" w:rsidRDefault="00375599">
      <w:pPr>
        <w:rPr>
          <w:sz w:val="22"/>
          <w:szCs w:val="22"/>
          <w:u w:val="single"/>
        </w:rPr>
      </w:pPr>
      <w:r w:rsidRPr="003B4CED">
        <w:rPr>
          <w:sz w:val="22"/>
          <w:szCs w:val="22"/>
          <w:u w:val="single"/>
        </w:rPr>
        <w:t xml:space="preserve">Traditional Practices </w:t>
      </w:r>
      <w:r w:rsidR="003F16CF" w:rsidRPr="003B4CED">
        <w:rPr>
          <w:sz w:val="22"/>
          <w:szCs w:val="22"/>
          <w:u w:val="single"/>
        </w:rPr>
        <w:t xml:space="preserve">vs Restorative Justice </w:t>
      </w:r>
    </w:p>
    <w:p w14:paraId="760590AF" w14:textId="56DCEE6B" w:rsidR="00375599" w:rsidRPr="003B4CED" w:rsidRDefault="00375599">
      <w:pPr>
        <w:rPr>
          <w:sz w:val="22"/>
          <w:szCs w:val="22"/>
        </w:rPr>
      </w:pPr>
      <w:r w:rsidRPr="003B4CED">
        <w:rPr>
          <w:sz w:val="22"/>
          <w:szCs w:val="22"/>
        </w:rPr>
        <w:t xml:space="preserve">Traditionally, the criminal justice system in the UK is based on punishing the offender. An offender who committed a crime would be prosecuted and if found guilty, receive punishment such as a fine or in some cases imprisonment. The individual is punished as a deterrent from further criminal activity, but rehabilitation and the victims needs aren’t considered. The reason </w:t>
      </w:r>
      <w:r w:rsidRPr="003B4CED">
        <w:rPr>
          <w:sz w:val="22"/>
          <w:szCs w:val="22"/>
        </w:rPr>
        <w:lastRenderedPageBreak/>
        <w:t xml:space="preserve">to why the offender committed the crime is usually overlooked and justice is usually seen as an act of retribution. The victim of the crime or harm is usually only seen as a witness, with their feelings not seen as a priority. The involvement of the community is usually limited or not see at all, with the process only including the state and the offender </w:t>
      </w:r>
      <w:r w:rsidR="00896F0E" w:rsidRPr="003B4CED">
        <w:rPr>
          <w:rFonts w:eastAsia="Times New Roman"/>
          <w:color w:val="000000"/>
          <w:sz w:val="22"/>
          <w:szCs w:val="22"/>
        </w:rPr>
        <w:t xml:space="preserve">(Terrell, 2024). </w:t>
      </w:r>
      <w:r w:rsidRPr="003B4CED">
        <w:rPr>
          <w:sz w:val="22"/>
          <w:szCs w:val="22"/>
        </w:rPr>
        <w:t xml:space="preserve"> </w:t>
      </w:r>
      <w:r w:rsidR="00E33472" w:rsidRPr="003B4CED">
        <w:rPr>
          <w:sz w:val="22"/>
          <w:szCs w:val="22"/>
        </w:rPr>
        <w:t xml:space="preserve">Although traditional measures isolates the offender to prevent further harm or crime in the community, this is seen as a short term solution by some. Although the offender is imprisoned, there is a risk of recidivism as rehabilitation is not a priority and underlying issues are not addressed </w:t>
      </w:r>
      <w:r w:rsidR="00E4198F" w:rsidRPr="003B4CED">
        <w:rPr>
          <w:rFonts w:eastAsia="Times New Roman"/>
          <w:color w:val="000000"/>
          <w:sz w:val="22"/>
          <w:szCs w:val="22"/>
        </w:rPr>
        <w:t xml:space="preserve">(Valdez, 2020). </w:t>
      </w:r>
      <w:r w:rsidR="00F74E38" w:rsidRPr="003B4CED">
        <w:rPr>
          <w:sz w:val="22"/>
          <w:szCs w:val="22"/>
        </w:rPr>
        <w:t xml:space="preserve">It is argued that sentencing decisions do not act as a deterrent and that tougher punishment can sometimes increase the likelihood of an individual to reoffend </w:t>
      </w:r>
      <w:r w:rsidR="001D4328" w:rsidRPr="003B4CED">
        <w:rPr>
          <w:rFonts w:eastAsia="Times New Roman"/>
          <w:color w:val="000000"/>
          <w:sz w:val="22"/>
          <w:szCs w:val="22"/>
        </w:rPr>
        <w:t>(Brooks, 2017).</w:t>
      </w:r>
    </w:p>
    <w:p w14:paraId="6532658F" w14:textId="2582335E" w:rsidR="003F16CF" w:rsidRPr="003B4CED" w:rsidRDefault="003F16CF">
      <w:pPr>
        <w:rPr>
          <w:sz w:val="22"/>
          <w:szCs w:val="22"/>
        </w:rPr>
      </w:pPr>
      <w:r w:rsidRPr="003B4CED">
        <w:rPr>
          <w:sz w:val="22"/>
          <w:szCs w:val="22"/>
        </w:rPr>
        <w:t xml:space="preserve"> </w:t>
      </w:r>
      <w:r w:rsidR="00DA31A9" w:rsidRPr="003B4CED">
        <w:rPr>
          <w:sz w:val="22"/>
          <w:szCs w:val="22"/>
        </w:rPr>
        <w:t xml:space="preserve">Punitive justice has the ‘eye for an eye’ approach and has been used in legal systems across the world for centuries. It looks to make the offender suffer for the harm caused rather than try and rehabilitate the individual. Rather than seeing the crime as an offence against the victim or the community, the traditional approach recognises the offence to be against the state. The punitive approach is formal and involves the offender going to trial and ignores individual needs. As previously mentioned, the victim and community has very little involvement traditionally in the criminal justice system, and there is no focus on healing the victim or giving them their power back. Due to the nature of criminal and court proceedings, secondary victimisation can be caused. The victim involved may feel anxious or traumatised during the process as they are unable to express any feelings towards the offender and their actions, which means they don’t get the closure they desire </w:t>
      </w:r>
      <w:r w:rsidR="009A4CEC" w:rsidRPr="003B4CED">
        <w:rPr>
          <w:rFonts w:eastAsia="Times New Roman"/>
          <w:color w:val="000000"/>
          <w:sz w:val="22"/>
          <w:szCs w:val="22"/>
        </w:rPr>
        <w:t xml:space="preserve">(Restorative Justice 101, 2015). </w:t>
      </w:r>
    </w:p>
    <w:p w14:paraId="59A299C6" w14:textId="2F04E6C8" w:rsidR="00DE3763" w:rsidRPr="003B4CED" w:rsidRDefault="00DE3763">
      <w:pPr>
        <w:rPr>
          <w:sz w:val="22"/>
          <w:szCs w:val="22"/>
        </w:rPr>
      </w:pPr>
      <w:r w:rsidRPr="003B4CED">
        <w:rPr>
          <w:sz w:val="22"/>
          <w:szCs w:val="22"/>
        </w:rPr>
        <w:t xml:space="preserve">The traditional approach to youth offender in England and Wales is a punitive to deter a young person away from crime, by considering the appropriate measures and punishment for the individual. The traditional approach does not consider </w:t>
      </w:r>
      <w:r w:rsidR="004D3308" w:rsidRPr="003B4CED">
        <w:rPr>
          <w:sz w:val="22"/>
          <w:szCs w:val="22"/>
        </w:rPr>
        <w:t xml:space="preserve">the young persons background. In some cases the individual may have experienced trauma which can make them susceptible to environmental triggers. The traditional criminal justice approach may trigger trauma when the individual is interrogated, has been isolated or has experienced threats of violence. If the trauma is triggered it may cause different behavioural outcomes, which may portray the young person as dangerous </w:t>
      </w:r>
      <w:r w:rsidR="00E5689B" w:rsidRPr="003B4CED">
        <w:rPr>
          <w:rFonts w:eastAsia="Times New Roman"/>
          <w:color w:val="000000"/>
          <w:sz w:val="22"/>
          <w:szCs w:val="22"/>
        </w:rPr>
        <w:t>(</w:t>
      </w:r>
      <w:proofErr w:type="spellStart"/>
      <w:r w:rsidR="00E5689B" w:rsidRPr="003B4CED">
        <w:rPr>
          <w:rFonts w:eastAsia="Times New Roman"/>
          <w:color w:val="000000"/>
          <w:sz w:val="22"/>
          <w:szCs w:val="22"/>
        </w:rPr>
        <w:t>Mouhiddin</w:t>
      </w:r>
      <w:proofErr w:type="spellEnd"/>
      <w:r w:rsidR="00E5689B" w:rsidRPr="003B4CED">
        <w:rPr>
          <w:rFonts w:eastAsia="Times New Roman"/>
          <w:color w:val="000000"/>
          <w:sz w:val="22"/>
          <w:szCs w:val="22"/>
        </w:rPr>
        <w:t xml:space="preserve"> and Adams, 2023). </w:t>
      </w:r>
    </w:p>
    <w:p w14:paraId="60AADD68" w14:textId="00020C8F" w:rsidR="0010184E" w:rsidRPr="003B4CED" w:rsidRDefault="00D11EEA">
      <w:pPr>
        <w:rPr>
          <w:sz w:val="22"/>
          <w:szCs w:val="22"/>
        </w:rPr>
      </w:pPr>
      <w:r w:rsidRPr="003B4CED">
        <w:rPr>
          <w:sz w:val="22"/>
          <w:szCs w:val="22"/>
        </w:rPr>
        <w:t>Restorative justice can be seen as an effective tool in all areas of the UK’s criminal justice system. It aims to provide support for the offender, victim and the community and is not solely focused on punishment like the traditional methods. As previously mentioned, reformative practices come in many forms such as mediation or community conferences, which is an informal resolution towards the harm caused. The benefits of restorative justice include</w:t>
      </w:r>
      <w:r w:rsidR="00D45EBF" w:rsidRPr="003B4CED">
        <w:rPr>
          <w:sz w:val="22"/>
          <w:szCs w:val="22"/>
        </w:rPr>
        <w:t xml:space="preserve">s victim satisfaction and gives the offender the chance to consider the impact of their actions </w:t>
      </w:r>
      <w:r w:rsidR="00472213" w:rsidRPr="003B4CED">
        <w:rPr>
          <w:rFonts w:eastAsia="Times New Roman"/>
          <w:color w:val="000000"/>
          <w:sz w:val="22"/>
          <w:szCs w:val="22"/>
        </w:rPr>
        <w:t>(Criminal Justice Joint Inspection, 2012</w:t>
      </w:r>
      <w:r w:rsidR="00D45EBF" w:rsidRPr="003B4CED">
        <w:rPr>
          <w:sz w:val="22"/>
          <w:szCs w:val="22"/>
        </w:rPr>
        <w:t xml:space="preserve">). </w:t>
      </w:r>
      <w:r w:rsidR="0010184E" w:rsidRPr="003B4CED">
        <w:rPr>
          <w:sz w:val="22"/>
          <w:szCs w:val="22"/>
        </w:rPr>
        <w:t>Unlike traditional methods, restorative justice sees the offence to be against the victim and community rather than of the state. Restorative practices are historically inspired by tribal community practices, where the principles are accountability and restoration, rather than trying to punish and deter. The victim is central during the entire process and community involvement is significant and encouraged, in order to restore any harm caused by the crime. The desired outcome of restorative justice is for the offender to take responsibility for their actions and to make amends, rather than making them feeling guilty or offer punishment, which can give the victim the closure they desire and offer empowerment (restorative justice 101</w:t>
      </w:r>
      <w:r w:rsidR="000356CD" w:rsidRPr="003B4CED">
        <w:rPr>
          <w:sz w:val="22"/>
          <w:szCs w:val="22"/>
        </w:rPr>
        <w:t>, 2019).</w:t>
      </w:r>
    </w:p>
    <w:p w14:paraId="5F6269B7" w14:textId="25F7F1A6" w:rsidR="003D5A12" w:rsidRPr="003B4CED" w:rsidRDefault="003D5A12">
      <w:pPr>
        <w:rPr>
          <w:sz w:val="22"/>
          <w:szCs w:val="22"/>
        </w:rPr>
      </w:pPr>
      <w:r w:rsidRPr="003B4CED">
        <w:rPr>
          <w:sz w:val="22"/>
          <w:szCs w:val="22"/>
        </w:rPr>
        <w:lastRenderedPageBreak/>
        <w:t xml:space="preserve">As previously mentioned, restorative justice is also used on young people and is a common practice. Restorative measures are sometimes used before a case is presented to court as a conditional caution. The young person may be referred to be a rehabilitation team which is delivered by the Youth Offending Team or given a referral order </w:t>
      </w:r>
      <w:r w:rsidR="00D45CBA" w:rsidRPr="003B4CED">
        <w:rPr>
          <w:rFonts w:eastAsia="Times New Roman"/>
          <w:color w:val="000000"/>
          <w:sz w:val="22"/>
          <w:szCs w:val="22"/>
        </w:rPr>
        <w:t xml:space="preserve">(The Crown Prosecution Service, 2023). </w:t>
      </w:r>
      <w:r w:rsidRPr="003B4CED">
        <w:rPr>
          <w:sz w:val="22"/>
          <w:szCs w:val="22"/>
        </w:rPr>
        <w:t xml:space="preserve"> </w:t>
      </w:r>
      <w:r w:rsidR="0015412B" w:rsidRPr="003B4CED">
        <w:rPr>
          <w:sz w:val="22"/>
          <w:szCs w:val="22"/>
        </w:rPr>
        <w:t>Unlike the punitive approach, restorative methods in youth offending focuses on healing the harm caused and for the young person to feel accountable for their actions. It gives the young person a chance to understand what their actions have caused to avoid high recidivism, rather than receiving punishment</w:t>
      </w:r>
      <w:r w:rsidR="00430B6D" w:rsidRPr="003B4CED">
        <w:rPr>
          <w:sz w:val="22"/>
          <w:szCs w:val="22"/>
        </w:rPr>
        <w:t xml:space="preserve">. In 2021, The Department of Justice conducted a review which they stated that young people who participate in restorative justice programs are not as likely to reoffend, compared to those who are in the juvenile justice system and receive a punitive approach </w:t>
      </w:r>
      <w:r w:rsidR="003B4CED" w:rsidRPr="003B4CED">
        <w:rPr>
          <w:rFonts w:eastAsia="Times New Roman"/>
          <w:color w:val="000000"/>
          <w:sz w:val="22"/>
          <w:szCs w:val="22"/>
        </w:rPr>
        <w:t xml:space="preserve">(Casey, 2022). </w:t>
      </w:r>
    </w:p>
    <w:p w14:paraId="6FE14FBE" w14:textId="6CD6D1D7" w:rsidR="0010184E" w:rsidRPr="003B4CED" w:rsidRDefault="0010184E">
      <w:pPr>
        <w:rPr>
          <w:sz w:val="22"/>
          <w:szCs w:val="22"/>
        </w:rPr>
      </w:pPr>
      <w:r w:rsidRPr="003B4CED">
        <w:rPr>
          <w:sz w:val="22"/>
          <w:szCs w:val="22"/>
        </w:rPr>
        <w:t xml:space="preserve">However, it has been identified by inspectorates that there are some inconsistencies in the use of restorative justice practices across the country. For example, police forces across the UK have different offence types that may be resolved with restorative processes. It was also found that probation services were at different stages of introducing restorative approaches into their work, with some prison staff unaware of the process. Inconsistencies may lead to offenders and victims not being informed they are able to have access to restorative practices, which shows more needs to be done to ensure everyone has the same opportunity </w:t>
      </w:r>
      <w:r w:rsidR="003B4CED" w:rsidRPr="003B4CED">
        <w:rPr>
          <w:rFonts w:eastAsia="Times New Roman"/>
          <w:color w:val="000000"/>
          <w:sz w:val="22"/>
          <w:szCs w:val="22"/>
        </w:rPr>
        <w:t>(Criminal Justice Joint Inspection, 2012).</w:t>
      </w:r>
    </w:p>
    <w:p w14:paraId="78D31786" w14:textId="0737FCC6" w:rsidR="004F6DFD" w:rsidRPr="003B4CED" w:rsidRDefault="004F6DFD">
      <w:pPr>
        <w:rPr>
          <w:sz w:val="22"/>
          <w:szCs w:val="22"/>
        </w:rPr>
      </w:pPr>
      <w:proofErr w:type="spellStart"/>
      <w:r w:rsidRPr="003B4CED">
        <w:rPr>
          <w:sz w:val="22"/>
          <w:szCs w:val="22"/>
        </w:rPr>
        <w:t>Dru</w:t>
      </w:r>
      <w:proofErr w:type="spellEnd"/>
      <w:r w:rsidRPr="003B4CED">
        <w:rPr>
          <w:sz w:val="22"/>
          <w:szCs w:val="22"/>
        </w:rPr>
        <w:t xml:space="preserve"> </w:t>
      </w:r>
      <w:proofErr w:type="spellStart"/>
      <w:r w:rsidRPr="003B4CED">
        <w:rPr>
          <w:sz w:val="22"/>
          <w:szCs w:val="22"/>
        </w:rPr>
        <w:t>Sharpling</w:t>
      </w:r>
      <w:proofErr w:type="spellEnd"/>
      <w:r w:rsidRPr="003B4CED">
        <w:rPr>
          <w:sz w:val="22"/>
          <w:szCs w:val="22"/>
        </w:rPr>
        <w:t xml:space="preserve">, who is the HM inspector of Constabulary commented on use of restorative justice on behalf of the four inspectorates. </w:t>
      </w:r>
      <w:proofErr w:type="spellStart"/>
      <w:r w:rsidRPr="003B4CED">
        <w:rPr>
          <w:sz w:val="22"/>
          <w:szCs w:val="22"/>
        </w:rPr>
        <w:t>Sharpling</w:t>
      </w:r>
      <w:proofErr w:type="spellEnd"/>
      <w:r w:rsidRPr="003B4CED">
        <w:rPr>
          <w:sz w:val="22"/>
          <w:szCs w:val="22"/>
        </w:rPr>
        <w:t xml:space="preserve"> agrees that when used properly, restorative justice has many benefits, particularly for victims of crime. He mentioned that inconsistencies were found across the criminal justice system and that it’s important that the benefits for restorative practices are understood by everybody. Lastly, </w:t>
      </w:r>
      <w:proofErr w:type="spellStart"/>
      <w:r w:rsidRPr="003B4CED">
        <w:rPr>
          <w:sz w:val="22"/>
          <w:szCs w:val="22"/>
        </w:rPr>
        <w:t>Sharpling</w:t>
      </w:r>
      <w:proofErr w:type="spellEnd"/>
      <w:r w:rsidRPr="003B4CED">
        <w:rPr>
          <w:sz w:val="22"/>
          <w:szCs w:val="22"/>
        </w:rPr>
        <w:t xml:space="preserve"> expressed that the victim should be the priority and everyone should be informed of the measures available to them, failure to do so may lead to perceptions of injustice </w:t>
      </w:r>
      <w:r w:rsidR="003B4CED" w:rsidRPr="003B4CED">
        <w:rPr>
          <w:rFonts w:eastAsia="Times New Roman"/>
          <w:color w:val="000000"/>
          <w:sz w:val="22"/>
          <w:szCs w:val="22"/>
        </w:rPr>
        <w:t>(Criminal Justice Joint Inspection, 2012).</w:t>
      </w:r>
    </w:p>
    <w:p w14:paraId="1FC56CD3" w14:textId="77777777" w:rsidR="00040418" w:rsidRPr="003B4CED" w:rsidRDefault="00040418">
      <w:pPr>
        <w:rPr>
          <w:sz w:val="22"/>
          <w:szCs w:val="22"/>
        </w:rPr>
      </w:pPr>
    </w:p>
    <w:p w14:paraId="7C5CD849" w14:textId="5924A6CD" w:rsidR="00040418" w:rsidRPr="003B4CED" w:rsidRDefault="00040418">
      <w:pPr>
        <w:rPr>
          <w:sz w:val="22"/>
          <w:szCs w:val="22"/>
          <w:u w:val="single"/>
        </w:rPr>
      </w:pPr>
      <w:r w:rsidRPr="003B4CED">
        <w:rPr>
          <w:sz w:val="22"/>
          <w:szCs w:val="22"/>
          <w:u w:val="single"/>
        </w:rPr>
        <w:t xml:space="preserve">Conclusion </w:t>
      </w:r>
    </w:p>
    <w:p w14:paraId="7470A890" w14:textId="0D68CAC4" w:rsidR="00040418" w:rsidRPr="003B4CED" w:rsidRDefault="00040418">
      <w:pPr>
        <w:rPr>
          <w:sz w:val="22"/>
          <w:szCs w:val="22"/>
        </w:rPr>
      </w:pPr>
      <w:r w:rsidRPr="003B4CED">
        <w:rPr>
          <w:sz w:val="22"/>
          <w:szCs w:val="22"/>
        </w:rPr>
        <w:t xml:space="preserve">It is clear to see that there are many differences between restorative and traditional methods within the criminal justice system. Both approaches have different principles but aim to have similar outcomes, which is to reduce recidivism. The punitive approach feels that the offender has ultimately caused harm to the state, rather than the victim or community. Because of this view, victims are not prioritised and has little involvement in the process. Rather than considering why the offender committed the crime and if there are any underlying issued that can be addressed, the traditional approach looks to punish the offender to deter them away from further crime. The victims and communities feelings are not considered which means support isn’t offered, which may offer satisfaction and closure. </w:t>
      </w:r>
    </w:p>
    <w:p w14:paraId="52366C60" w14:textId="386C6A1E" w:rsidR="00040418" w:rsidRPr="003B4CED" w:rsidRDefault="00040418">
      <w:pPr>
        <w:rPr>
          <w:sz w:val="22"/>
          <w:szCs w:val="22"/>
        </w:rPr>
      </w:pPr>
      <w:r w:rsidRPr="003B4CED">
        <w:rPr>
          <w:sz w:val="22"/>
          <w:szCs w:val="22"/>
        </w:rPr>
        <w:t xml:space="preserve">Restorative justice has a very different approach and puts the victim first, rather than focusing on punishing the offender. This approach considers the needs of the victim and what can be done to to repair any harm caused which may give them the closure their desire. Rather than punishing the offender for what they have done, restorative methods gives the offender the </w:t>
      </w:r>
      <w:r w:rsidRPr="003B4CED">
        <w:rPr>
          <w:sz w:val="22"/>
          <w:szCs w:val="22"/>
        </w:rPr>
        <w:lastRenderedPageBreak/>
        <w:t xml:space="preserve">opportunity to take responsibility and consider the implications of their actions. The community is also able to take part in restorative methods by attending conferences, or having an individual represent the communities during the process which may create better relationships. </w:t>
      </w:r>
    </w:p>
    <w:p w14:paraId="20A466F4" w14:textId="4F887D39" w:rsidR="006771C4" w:rsidRPr="003B4CED" w:rsidRDefault="00040418">
      <w:pPr>
        <w:rPr>
          <w:sz w:val="22"/>
          <w:szCs w:val="22"/>
        </w:rPr>
      </w:pPr>
      <w:r w:rsidRPr="003B4CED">
        <w:rPr>
          <w:sz w:val="22"/>
          <w:szCs w:val="22"/>
        </w:rPr>
        <w:t xml:space="preserve">From looking at the evidence, restorative justice offers a better outcome of reducing reoffending than the traditional punitive approach. As previously discussed, offenders who participated in restorative methods </w:t>
      </w:r>
      <w:r w:rsidR="006771C4" w:rsidRPr="003B4CED">
        <w:rPr>
          <w:sz w:val="22"/>
          <w:szCs w:val="22"/>
        </w:rPr>
        <w:t xml:space="preserve">had reduced rates of recidivism and was able to feel accountable for their actions. Victims who also took part felt satisfied with the process and that they have been given their power back. Although restorative justice is an effective tool, there are issues that need to be addressed. For example, in some areas of the UK, victims and offenders may not be aware that this service is available to them. The inconsistencies need to be addressed in order to ensure everybody receives the same level of support, to ensure victim satisfaction and rehabilitation is addressed. </w:t>
      </w:r>
    </w:p>
    <w:p w14:paraId="1B5CE110" w14:textId="2824B82E" w:rsidR="006771C4" w:rsidRDefault="003B4CED">
      <w:pPr>
        <w:rPr>
          <w:sz w:val="22"/>
          <w:szCs w:val="22"/>
        </w:rPr>
      </w:pPr>
      <w:r w:rsidRPr="003B4CED">
        <w:rPr>
          <w:sz w:val="22"/>
          <w:szCs w:val="22"/>
        </w:rPr>
        <w:t>3434 words</w:t>
      </w:r>
    </w:p>
    <w:p w14:paraId="46E6BFA3" w14:textId="77777777" w:rsidR="003B4CED" w:rsidRDefault="003B4CED">
      <w:pPr>
        <w:rPr>
          <w:sz w:val="22"/>
          <w:szCs w:val="22"/>
        </w:rPr>
      </w:pPr>
    </w:p>
    <w:p w14:paraId="08AB9D3E" w14:textId="77777777" w:rsidR="003B4CED" w:rsidRDefault="003B4CED">
      <w:pPr>
        <w:rPr>
          <w:sz w:val="22"/>
          <w:szCs w:val="22"/>
        </w:rPr>
      </w:pPr>
    </w:p>
    <w:p w14:paraId="5AF51634" w14:textId="77777777" w:rsidR="003B4CED" w:rsidRDefault="003B4CED">
      <w:pPr>
        <w:rPr>
          <w:sz w:val="22"/>
          <w:szCs w:val="22"/>
        </w:rPr>
      </w:pPr>
    </w:p>
    <w:p w14:paraId="4B3908BD" w14:textId="77777777" w:rsidR="003B4CED" w:rsidRDefault="003B4CED">
      <w:pPr>
        <w:rPr>
          <w:sz w:val="22"/>
          <w:szCs w:val="22"/>
        </w:rPr>
      </w:pPr>
    </w:p>
    <w:p w14:paraId="388B8154" w14:textId="77777777" w:rsidR="003B4CED" w:rsidRDefault="003B4CED">
      <w:pPr>
        <w:rPr>
          <w:sz w:val="22"/>
          <w:szCs w:val="22"/>
        </w:rPr>
      </w:pPr>
    </w:p>
    <w:p w14:paraId="5A95868F" w14:textId="77777777" w:rsidR="003B4CED" w:rsidRDefault="003B4CED">
      <w:pPr>
        <w:rPr>
          <w:sz w:val="22"/>
          <w:szCs w:val="22"/>
        </w:rPr>
      </w:pPr>
    </w:p>
    <w:p w14:paraId="0E03AF73" w14:textId="77777777" w:rsidR="003B4CED" w:rsidRDefault="003B4CED">
      <w:pPr>
        <w:rPr>
          <w:sz w:val="22"/>
          <w:szCs w:val="22"/>
        </w:rPr>
      </w:pPr>
    </w:p>
    <w:p w14:paraId="32033837" w14:textId="77777777" w:rsidR="003B4CED" w:rsidRDefault="003B4CED">
      <w:pPr>
        <w:rPr>
          <w:sz w:val="22"/>
          <w:szCs w:val="22"/>
        </w:rPr>
      </w:pPr>
    </w:p>
    <w:p w14:paraId="7F04E9A2" w14:textId="77777777" w:rsidR="003B4CED" w:rsidRDefault="003B4CED">
      <w:pPr>
        <w:rPr>
          <w:sz w:val="22"/>
          <w:szCs w:val="22"/>
        </w:rPr>
      </w:pPr>
    </w:p>
    <w:p w14:paraId="2F3AC6E8" w14:textId="77777777" w:rsidR="003B4CED" w:rsidRDefault="003B4CED">
      <w:pPr>
        <w:rPr>
          <w:sz w:val="22"/>
          <w:szCs w:val="22"/>
        </w:rPr>
      </w:pPr>
    </w:p>
    <w:p w14:paraId="3F115F59" w14:textId="77777777" w:rsidR="003B4CED" w:rsidRDefault="003B4CED">
      <w:pPr>
        <w:rPr>
          <w:sz w:val="22"/>
          <w:szCs w:val="22"/>
        </w:rPr>
      </w:pPr>
    </w:p>
    <w:p w14:paraId="11381CBE" w14:textId="77777777" w:rsidR="003B4CED" w:rsidRDefault="003B4CED">
      <w:pPr>
        <w:rPr>
          <w:sz w:val="22"/>
          <w:szCs w:val="22"/>
        </w:rPr>
      </w:pPr>
    </w:p>
    <w:p w14:paraId="6DE65AAF" w14:textId="77777777" w:rsidR="003B4CED" w:rsidRDefault="003B4CED">
      <w:pPr>
        <w:rPr>
          <w:sz w:val="22"/>
          <w:szCs w:val="22"/>
        </w:rPr>
      </w:pPr>
    </w:p>
    <w:p w14:paraId="48496468" w14:textId="77777777" w:rsidR="003B4CED" w:rsidRDefault="003B4CED">
      <w:pPr>
        <w:rPr>
          <w:sz w:val="22"/>
          <w:szCs w:val="22"/>
        </w:rPr>
      </w:pPr>
    </w:p>
    <w:p w14:paraId="38BCE411" w14:textId="77777777" w:rsidR="003B4CED" w:rsidRDefault="003B4CED">
      <w:pPr>
        <w:rPr>
          <w:sz w:val="22"/>
          <w:szCs w:val="22"/>
        </w:rPr>
      </w:pPr>
    </w:p>
    <w:p w14:paraId="518CC9BE" w14:textId="77777777" w:rsidR="003B4CED" w:rsidRDefault="003B4CED">
      <w:pPr>
        <w:rPr>
          <w:sz w:val="22"/>
          <w:szCs w:val="22"/>
        </w:rPr>
      </w:pPr>
    </w:p>
    <w:p w14:paraId="0A9367BA" w14:textId="77777777" w:rsidR="003B4CED" w:rsidRDefault="003B4CED">
      <w:pPr>
        <w:rPr>
          <w:sz w:val="22"/>
          <w:szCs w:val="22"/>
        </w:rPr>
      </w:pPr>
    </w:p>
    <w:p w14:paraId="7A226FFC" w14:textId="77777777" w:rsidR="003B4CED" w:rsidRDefault="003B4CED">
      <w:pPr>
        <w:rPr>
          <w:sz w:val="22"/>
          <w:szCs w:val="22"/>
        </w:rPr>
      </w:pPr>
    </w:p>
    <w:p w14:paraId="23BA2144" w14:textId="77777777" w:rsidR="003B4CED" w:rsidRDefault="003B4CED">
      <w:pPr>
        <w:rPr>
          <w:sz w:val="22"/>
          <w:szCs w:val="22"/>
        </w:rPr>
      </w:pPr>
    </w:p>
    <w:p w14:paraId="7110789C" w14:textId="77777777" w:rsidR="003B4CED" w:rsidRDefault="003B4CED">
      <w:pPr>
        <w:rPr>
          <w:sz w:val="22"/>
          <w:szCs w:val="22"/>
        </w:rPr>
      </w:pPr>
    </w:p>
    <w:p w14:paraId="52BE6B78" w14:textId="0B38BFA6" w:rsidR="003B4CED" w:rsidRDefault="003B4CED" w:rsidP="008D145D">
      <w:pPr>
        <w:ind w:left="2880" w:firstLine="720"/>
        <w:rPr>
          <w:i/>
          <w:iCs/>
          <w:sz w:val="22"/>
          <w:szCs w:val="22"/>
          <w:u w:val="single"/>
        </w:rPr>
      </w:pPr>
      <w:r>
        <w:rPr>
          <w:i/>
          <w:iCs/>
          <w:sz w:val="22"/>
          <w:szCs w:val="22"/>
          <w:u w:val="single"/>
        </w:rPr>
        <w:lastRenderedPageBreak/>
        <w:t xml:space="preserve">References </w:t>
      </w:r>
    </w:p>
    <w:p w14:paraId="70FF091C" w14:textId="0410EC3B" w:rsidR="00E068BC" w:rsidRPr="00E068BC" w:rsidRDefault="00E068BC" w:rsidP="00E068BC">
      <w:pPr>
        <w:spacing w:after="0" w:line="480" w:lineRule="atLeast"/>
        <w:outlineLvl w:val="0"/>
        <w:divId w:val="515965821"/>
        <w:rPr>
          <w:rFonts w:ascii="Times New Roman" w:eastAsia="Times New Roman" w:hAnsi="Times New Roman" w:cs="Times New Roman"/>
          <w:b/>
          <w:bCs/>
          <w:color w:val="000000"/>
          <w:kern w:val="36"/>
          <w14:ligatures w14:val="none"/>
        </w:rPr>
      </w:pPr>
    </w:p>
    <w:p w14:paraId="030D7C06"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ASB Help. “Restorative Justice - Anti Social Behaviour | ASB Help.” </w:t>
      </w:r>
      <w:r w:rsidRPr="00E068BC">
        <w:rPr>
          <w:rFonts w:ascii="Times New Roman" w:hAnsi="Times New Roman" w:cs="Times New Roman"/>
          <w:i/>
          <w:iCs/>
          <w:color w:val="000000"/>
          <w:kern w:val="0"/>
          <w14:ligatures w14:val="none"/>
        </w:rPr>
        <w:t>ASB HELP</w:t>
      </w:r>
      <w:r w:rsidRPr="00E068BC">
        <w:rPr>
          <w:rFonts w:ascii="Times New Roman" w:hAnsi="Times New Roman" w:cs="Times New Roman"/>
          <w:color w:val="000000"/>
          <w:kern w:val="0"/>
          <w14:ligatures w14:val="none"/>
        </w:rPr>
        <w:t>, 19 Oct. 2024, asbhelp.co.uk/practitioners-hub/non-legal-and-legal-tools-and-powers/restorative-justice-2/.</w:t>
      </w:r>
    </w:p>
    <w:p w14:paraId="375BA79B"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 xml:space="preserve">Brooks, </w:t>
      </w:r>
      <w:proofErr w:type="spellStart"/>
      <w:r w:rsidRPr="00E068BC">
        <w:rPr>
          <w:rFonts w:ascii="Times New Roman" w:hAnsi="Times New Roman" w:cs="Times New Roman"/>
          <w:color w:val="000000"/>
          <w:kern w:val="0"/>
          <w14:ligatures w14:val="none"/>
        </w:rPr>
        <w:t>Thom</w:t>
      </w:r>
      <w:proofErr w:type="spellEnd"/>
      <w:r w:rsidRPr="00E068BC">
        <w:rPr>
          <w:rFonts w:ascii="Times New Roman" w:hAnsi="Times New Roman" w:cs="Times New Roman"/>
          <w:color w:val="000000"/>
          <w:kern w:val="0"/>
          <w14:ligatures w14:val="none"/>
        </w:rPr>
        <w:t>. “Punitive Restoration and Restorative Justice.” </w:t>
      </w:r>
      <w:r w:rsidRPr="00E068BC">
        <w:rPr>
          <w:rFonts w:ascii="Times New Roman" w:hAnsi="Times New Roman" w:cs="Times New Roman"/>
          <w:i/>
          <w:iCs/>
          <w:color w:val="000000"/>
          <w:kern w:val="0"/>
          <w14:ligatures w14:val="none"/>
        </w:rPr>
        <w:t>Durham Law School, Durham University, Durham, UK</w:t>
      </w:r>
      <w:r w:rsidRPr="00E068BC">
        <w:rPr>
          <w:rFonts w:ascii="Times New Roman" w:hAnsi="Times New Roman" w:cs="Times New Roman"/>
          <w:color w:val="000000"/>
          <w:kern w:val="0"/>
          <w14:ligatures w14:val="none"/>
        </w:rPr>
        <w:t>, durham-repository.worktribe.com/OutputFile/1385700.</w:t>
      </w:r>
    </w:p>
    <w:p w14:paraId="5239AC58"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college of policing. </w:t>
      </w:r>
      <w:r w:rsidRPr="00E068BC">
        <w:rPr>
          <w:rFonts w:ascii="Times New Roman" w:hAnsi="Times New Roman" w:cs="Times New Roman"/>
          <w:i/>
          <w:iCs/>
          <w:color w:val="000000"/>
          <w:kern w:val="0"/>
          <w14:ligatures w14:val="none"/>
        </w:rPr>
        <w:t>Restorative Justice Evidence Briefing</w:t>
      </w:r>
      <w:r w:rsidRPr="00E068BC">
        <w:rPr>
          <w:rFonts w:ascii="Times New Roman" w:hAnsi="Times New Roman" w:cs="Times New Roman"/>
          <w:color w:val="000000"/>
          <w:kern w:val="0"/>
          <w14:ligatures w14:val="none"/>
        </w:rPr>
        <w:t>. 2022.</w:t>
      </w:r>
    </w:p>
    <w:p w14:paraId="09957DF2"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Criminal Justice Joint Inspection . </w:t>
      </w:r>
      <w:r w:rsidRPr="00E068BC">
        <w:rPr>
          <w:rFonts w:ascii="Times New Roman" w:hAnsi="Times New Roman" w:cs="Times New Roman"/>
          <w:i/>
          <w:iCs/>
          <w:color w:val="000000"/>
          <w:kern w:val="0"/>
          <w14:ligatures w14:val="none"/>
        </w:rPr>
        <w:t xml:space="preserve">RJ CJJI </w:t>
      </w:r>
      <w:proofErr w:type="spellStart"/>
      <w:r w:rsidRPr="00E068BC">
        <w:rPr>
          <w:rFonts w:ascii="Times New Roman" w:hAnsi="Times New Roman" w:cs="Times New Roman"/>
          <w:i/>
          <w:iCs/>
          <w:color w:val="000000"/>
          <w:kern w:val="0"/>
          <w14:ligatures w14:val="none"/>
        </w:rPr>
        <w:t>PressRel</w:t>
      </w:r>
      <w:proofErr w:type="spellEnd"/>
      <w:r w:rsidRPr="00E068BC">
        <w:rPr>
          <w:rFonts w:ascii="Times New Roman" w:hAnsi="Times New Roman" w:cs="Times New Roman"/>
          <w:i/>
          <w:iCs/>
          <w:color w:val="000000"/>
          <w:kern w:val="0"/>
          <w14:ligatures w14:val="none"/>
        </w:rPr>
        <w:t xml:space="preserve"> Sept12</w:t>
      </w:r>
      <w:r w:rsidRPr="00E068BC">
        <w:rPr>
          <w:rFonts w:ascii="Times New Roman" w:hAnsi="Times New Roman" w:cs="Times New Roman"/>
          <w:color w:val="000000"/>
          <w:kern w:val="0"/>
          <w14:ligatures w14:val="none"/>
        </w:rPr>
        <w:t>. 2012.</w:t>
      </w:r>
    </w:p>
    <w:p w14:paraId="470D5573"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Foundation, The Annie E. Casey. “What Is Restorative Justice in the Juvenile Justice System?” </w:t>
      </w:r>
      <w:r w:rsidRPr="00E068BC">
        <w:rPr>
          <w:rFonts w:ascii="Times New Roman" w:hAnsi="Times New Roman" w:cs="Times New Roman"/>
          <w:i/>
          <w:iCs/>
          <w:color w:val="000000"/>
          <w:kern w:val="0"/>
          <w14:ligatures w14:val="none"/>
        </w:rPr>
        <w:t>The Annie E. Casey Foundation</w:t>
      </w:r>
      <w:r w:rsidRPr="00E068BC">
        <w:rPr>
          <w:rFonts w:ascii="Times New Roman" w:hAnsi="Times New Roman" w:cs="Times New Roman"/>
          <w:color w:val="000000"/>
          <w:kern w:val="0"/>
          <w14:ligatures w14:val="none"/>
        </w:rPr>
        <w:t>, 24 May 2022, www.aecf.org/blog/what-is-restorative-justice-for-young-people.</w:t>
      </w:r>
    </w:p>
    <w:p w14:paraId="659400E1"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mail@net.vg. “The Importance of the Community in Restorative Justice.” </w:t>
      </w:r>
      <w:r w:rsidRPr="00E068BC">
        <w:rPr>
          <w:rFonts w:ascii="Times New Roman" w:hAnsi="Times New Roman" w:cs="Times New Roman"/>
          <w:i/>
          <w:iCs/>
          <w:color w:val="000000"/>
          <w:kern w:val="0"/>
          <w14:ligatures w14:val="none"/>
        </w:rPr>
        <w:t>Restorative Justice 101</w:t>
      </w:r>
      <w:r w:rsidRPr="00E068BC">
        <w:rPr>
          <w:rFonts w:ascii="Times New Roman" w:hAnsi="Times New Roman" w:cs="Times New Roman"/>
          <w:color w:val="000000"/>
          <w:kern w:val="0"/>
          <w14:ligatures w14:val="none"/>
        </w:rPr>
        <w:t>, 23 Mar. 2023, restorativejustice101.com/the-importance-of-community-in-restorative-justice/.</w:t>
      </w:r>
    </w:p>
    <w:p w14:paraId="79F2AB59"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Ministry of Justice. “Restorative Justice Past and Future.” </w:t>
      </w:r>
      <w:r w:rsidRPr="00E068BC">
        <w:rPr>
          <w:rFonts w:ascii="Times New Roman" w:hAnsi="Times New Roman" w:cs="Times New Roman"/>
          <w:i/>
          <w:iCs/>
          <w:color w:val="000000"/>
          <w:kern w:val="0"/>
          <w14:ligatures w14:val="none"/>
        </w:rPr>
        <w:t>GOV.UK</w:t>
      </w:r>
      <w:r w:rsidRPr="00E068BC">
        <w:rPr>
          <w:rFonts w:ascii="Times New Roman" w:hAnsi="Times New Roman" w:cs="Times New Roman"/>
          <w:color w:val="000000"/>
          <w:kern w:val="0"/>
          <w14:ligatures w14:val="none"/>
        </w:rPr>
        <w:t>, 22 Nov. 2013, www.gov.uk/government/news/restorative-justice-past-and-future.</w:t>
      </w:r>
    </w:p>
    <w:p w14:paraId="6DA47FF2"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proofErr w:type="spellStart"/>
      <w:r w:rsidRPr="00E068BC">
        <w:rPr>
          <w:rFonts w:ascii="Times New Roman" w:hAnsi="Times New Roman" w:cs="Times New Roman"/>
          <w:color w:val="000000"/>
          <w:kern w:val="0"/>
          <w14:ligatures w14:val="none"/>
        </w:rPr>
        <w:t>Mouhiddin</w:t>
      </w:r>
      <w:proofErr w:type="spellEnd"/>
      <w:r w:rsidRPr="00E068BC">
        <w:rPr>
          <w:rFonts w:ascii="Times New Roman" w:hAnsi="Times New Roman" w:cs="Times New Roman"/>
          <w:color w:val="000000"/>
          <w:kern w:val="0"/>
          <w14:ligatures w14:val="none"/>
        </w:rPr>
        <w:t xml:space="preserve">, </w:t>
      </w:r>
      <w:proofErr w:type="spellStart"/>
      <w:r w:rsidRPr="00E068BC">
        <w:rPr>
          <w:rFonts w:ascii="Times New Roman" w:hAnsi="Times New Roman" w:cs="Times New Roman"/>
          <w:color w:val="000000"/>
          <w:kern w:val="0"/>
          <w14:ligatures w14:val="none"/>
        </w:rPr>
        <w:t>Adnan</w:t>
      </w:r>
      <w:proofErr w:type="spellEnd"/>
      <w:r w:rsidRPr="00E068BC">
        <w:rPr>
          <w:rFonts w:ascii="Times New Roman" w:hAnsi="Times New Roman" w:cs="Times New Roman"/>
          <w:color w:val="000000"/>
          <w:kern w:val="0"/>
          <w14:ligatures w14:val="none"/>
        </w:rPr>
        <w:t>, and Jack Adams. “Restorative Justice, Desistance and Trauma-Informed Practice in the Youth Justice System.” </w:t>
      </w:r>
      <w:r w:rsidRPr="00E068BC">
        <w:rPr>
          <w:rFonts w:ascii="Times New Roman" w:hAnsi="Times New Roman" w:cs="Times New Roman"/>
          <w:i/>
          <w:iCs/>
          <w:color w:val="000000"/>
          <w:kern w:val="0"/>
          <w14:ligatures w14:val="none"/>
        </w:rPr>
        <w:t>Amicus Curiae</w:t>
      </w:r>
      <w:r w:rsidRPr="00E068BC">
        <w:rPr>
          <w:rFonts w:ascii="Times New Roman" w:hAnsi="Times New Roman" w:cs="Times New Roman"/>
          <w:color w:val="000000"/>
          <w:kern w:val="0"/>
          <w14:ligatures w14:val="none"/>
        </w:rPr>
        <w:t>, vol. 4, no. 2, 6 Mar. 2023, pp. 442–460, https://doi.org/10.14296/ac.v4i2.5591.</w:t>
      </w:r>
    </w:p>
    <w:p w14:paraId="5ACD6877"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Quaker. </w:t>
      </w:r>
      <w:r w:rsidRPr="00E068BC">
        <w:rPr>
          <w:rFonts w:ascii="Times New Roman" w:hAnsi="Times New Roman" w:cs="Times New Roman"/>
          <w:i/>
          <w:iCs/>
          <w:color w:val="000000"/>
          <w:kern w:val="0"/>
          <w14:ligatures w14:val="none"/>
        </w:rPr>
        <w:t>An Introduction to Restorative Justice and Its Place in the British Criminal Justice System</w:t>
      </w:r>
      <w:r w:rsidRPr="00E068BC">
        <w:rPr>
          <w:rFonts w:ascii="Times New Roman" w:hAnsi="Times New Roman" w:cs="Times New Roman"/>
          <w:color w:val="000000"/>
          <w:kern w:val="0"/>
          <w14:ligatures w14:val="none"/>
        </w:rPr>
        <w:t>. 2017.</w:t>
      </w:r>
    </w:p>
    <w:p w14:paraId="152D7952"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Restorative Justice 101. “Restorative Justice and the Weaknesses of Punitive Justice – Restorative Justice 101.” </w:t>
      </w:r>
      <w:r w:rsidRPr="00E068BC">
        <w:rPr>
          <w:rFonts w:ascii="Times New Roman" w:hAnsi="Times New Roman" w:cs="Times New Roman"/>
          <w:i/>
          <w:iCs/>
          <w:color w:val="000000"/>
          <w:kern w:val="0"/>
          <w14:ligatures w14:val="none"/>
        </w:rPr>
        <w:t>Restorativejustice101.com</w:t>
      </w:r>
      <w:r w:rsidRPr="00E068BC">
        <w:rPr>
          <w:rFonts w:ascii="Times New Roman" w:hAnsi="Times New Roman" w:cs="Times New Roman"/>
          <w:color w:val="000000"/>
          <w:kern w:val="0"/>
          <w14:ligatures w14:val="none"/>
        </w:rPr>
        <w:t>, 2015, restorativejustice101.com/restorative-justice-and-the-weaknesses-of-punitive-justice/.</w:t>
      </w:r>
    </w:p>
    <w:p w14:paraId="0C93FB56"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 “Understanding the Difference between Restorative and Punitive Approaches – Restorative Justice 101.” </w:t>
      </w:r>
      <w:r w:rsidRPr="00E068BC">
        <w:rPr>
          <w:rFonts w:ascii="Times New Roman" w:hAnsi="Times New Roman" w:cs="Times New Roman"/>
          <w:i/>
          <w:iCs/>
          <w:color w:val="000000"/>
          <w:kern w:val="0"/>
          <w14:ligatures w14:val="none"/>
        </w:rPr>
        <w:t>Restorativejustice101.com</w:t>
      </w:r>
      <w:r w:rsidRPr="00E068BC">
        <w:rPr>
          <w:rFonts w:ascii="Times New Roman" w:hAnsi="Times New Roman" w:cs="Times New Roman"/>
          <w:color w:val="000000"/>
          <w:kern w:val="0"/>
          <w14:ligatures w14:val="none"/>
        </w:rPr>
        <w:t>, 2019, restorativejustice101.com/understanding-the-difference-between-restorative-and-punitive-justice/.</w:t>
      </w:r>
    </w:p>
    <w:p w14:paraId="241DBCBB"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Restorative Justice Council. “Evidence Supporting the Use of Restorative Justice.” </w:t>
      </w:r>
      <w:r w:rsidRPr="00E068BC">
        <w:rPr>
          <w:rFonts w:ascii="Times New Roman" w:hAnsi="Times New Roman" w:cs="Times New Roman"/>
          <w:i/>
          <w:iCs/>
          <w:color w:val="000000"/>
          <w:kern w:val="0"/>
          <w14:ligatures w14:val="none"/>
        </w:rPr>
        <w:t>Restorativejustice.org.uk</w:t>
      </w:r>
      <w:r w:rsidRPr="00E068BC">
        <w:rPr>
          <w:rFonts w:ascii="Times New Roman" w:hAnsi="Times New Roman" w:cs="Times New Roman"/>
          <w:color w:val="000000"/>
          <w:kern w:val="0"/>
          <w14:ligatures w14:val="none"/>
        </w:rPr>
        <w:t>, 2016, restorativejustice.org.uk/resources/evidence-supporting-use-restorative-justice.</w:t>
      </w:r>
    </w:p>
    <w:p w14:paraId="23DE0509"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lastRenderedPageBreak/>
        <w:t>---. “MoJ Evaluation of Restorative Justice | Restorative Justice Council.” </w:t>
      </w:r>
      <w:r w:rsidRPr="00E068BC">
        <w:rPr>
          <w:rFonts w:ascii="Times New Roman" w:hAnsi="Times New Roman" w:cs="Times New Roman"/>
          <w:i/>
          <w:iCs/>
          <w:color w:val="000000"/>
          <w:kern w:val="0"/>
          <w14:ligatures w14:val="none"/>
        </w:rPr>
        <w:t>Restorativejustice.org.uk</w:t>
      </w:r>
      <w:r w:rsidRPr="00E068BC">
        <w:rPr>
          <w:rFonts w:ascii="Times New Roman" w:hAnsi="Times New Roman" w:cs="Times New Roman"/>
          <w:color w:val="000000"/>
          <w:kern w:val="0"/>
          <w14:ligatures w14:val="none"/>
        </w:rPr>
        <w:t>, Restorative Justice Council, 2014, restorativejustice.org.uk/resources/moj-evaluation-restorative-justice.</w:t>
      </w:r>
    </w:p>
    <w:p w14:paraId="1773FF77"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 “Restorative Justice Council | Promoting Quality Restorative Practice for Everyone.” </w:t>
      </w:r>
      <w:r w:rsidRPr="00E068BC">
        <w:rPr>
          <w:rFonts w:ascii="Times New Roman" w:hAnsi="Times New Roman" w:cs="Times New Roman"/>
          <w:i/>
          <w:iCs/>
          <w:color w:val="000000"/>
          <w:kern w:val="0"/>
          <w14:ligatures w14:val="none"/>
        </w:rPr>
        <w:t>Restorativejustice.org.uk</w:t>
      </w:r>
      <w:r w:rsidRPr="00E068BC">
        <w:rPr>
          <w:rFonts w:ascii="Times New Roman" w:hAnsi="Times New Roman" w:cs="Times New Roman"/>
          <w:color w:val="000000"/>
          <w:kern w:val="0"/>
          <w14:ligatures w14:val="none"/>
        </w:rPr>
        <w:t>, 2019, restorativejustice.org.uk/.</w:t>
      </w:r>
    </w:p>
    <w:p w14:paraId="581C3FDC"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proofErr w:type="spellStart"/>
      <w:r w:rsidRPr="00E068BC">
        <w:rPr>
          <w:rFonts w:ascii="Times New Roman" w:hAnsi="Times New Roman" w:cs="Times New Roman"/>
          <w:color w:val="000000"/>
          <w:kern w:val="0"/>
          <w14:ligatures w14:val="none"/>
        </w:rPr>
        <w:t>Rossner</w:t>
      </w:r>
      <w:proofErr w:type="spellEnd"/>
      <w:r w:rsidRPr="00E068BC">
        <w:rPr>
          <w:rFonts w:ascii="Times New Roman" w:hAnsi="Times New Roman" w:cs="Times New Roman"/>
          <w:color w:val="000000"/>
          <w:kern w:val="0"/>
          <w14:ligatures w14:val="none"/>
        </w:rPr>
        <w:t>, Meredith. </w:t>
      </w:r>
      <w:r w:rsidRPr="00E068BC">
        <w:rPr>
          <w:rFonts w:ascii="Times New Roman" w:hAnsi="Times New Roman" w:cs="Times New Roman"/>
          <w:i/>
          <w:iCs/>
          <w:color w:val="000000"/>
          <w:kern w:val="0"/>
          <w14:ligatures w14:val="none"/>
        </w:rPr>
        <w:t xml:space="preserve">Meredith </w:t>
      </w:r>
      <w:proofErr w:type="spellStart"/>
      <w:r w:rsidRPr="00E068BC">
        <w:rPr>
          <w:rFonts w:ascii="Times New Roman" w:hAnsi="Times New Roman" w:cs="Times New Roman"/>
          <w:i/>
          <w:iCs/>
          <w:color w:val="000000"/>
          <w:kern w:val="0"/>
          <w14:ligatures w14:val="none"/>
        </w:rPr>
        <w:t>Rossner</w:t>
      </w:r>
      <w:proofErr w:type="spellEnd"/>
      <w:r w:rsidRPr="00E068BC">
        <w:rPr>
          <w:rFonts w:ascii="Times New Roman" w:hAnsi="Times New Roman" w:cs="Times New Roman"/>
          <w:i/>
          <w:iCs/>
          <w:color w:val="000000"/>
          <w:kern w:val="0"/>
          <w14:ligatures w14:val="none"/>
        </w:rPr>
        <w:t xml:space="preserve"> Restorative Justice and Victims of Crime: Directions and Development Book Section</w:t>
      </w:r>
      <w:r w:rsidRPr="00E068BC">
        <w:rPr>
          <w:rFonts w:ascii="Times New Roman" w:hAnsi="Times New Roman" w:cs="Times New Roman"/>
          <w:color w:val="000000"/>
          <w:kern w:val="0"/>
          <w14:ligatures w14:val="none"/>
        </w:rPr>
        <w:t>. 2017.</w:t>
      </w:r>
    </w:p>
    <w:p w14:paraId="4ECACDA3"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Shepherd , Karen. “Youth Offending Services.” </w:t>
      </w:r>
      <w:r w:rsidRPr="00E068BC">
        <w:rPr>
          <w:rFonts w:ascii="Times New Roman" w:hAnsi="Times New Roman" w:cs="Times New Roman"/>
          <w:i/>
          <w:iCs/>
          <w:color w:val="000000"/>
          <w:kern w:val="0"/>
          <w14:ligatures w14:val="none"/>
        </w:rPr>
        <w:t>Cheshire East Council </w:t>
      </w:r>
      <w:r w:rsidRPr="00E068BC">
        <w:rPr>
          <w:rFonts w:ascii="Times New Roman" w:hAnsi="Times New Roman" w:cs="Times New Roman"/>
          <w:color w:val="000000"/>
          <w:kern w:val="0"/>
          <w14:ligatures w14:val="none"/>
        </w:rPr>
        <w:t>, 2010, moderngov.cheshireeast.gov.uk/ecminutes/documents/s9490/INTRODUCTION%20TO%20RESTORATIVE%20PRACTICE%202.pdf.</w:t>
      </w:r>
    </w:p>
    <w:p w14:paraId="553FC393"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Stevens, Anthony. “A Paradigm Shift: Exploring Restorative Justice vs. Traditional Punitive Approach.” </w:t>
      </w:r>
      <w:r w:rsidRPr="00E068BC">
        <w:rPr>
          <w:rFonts w:ascii="Times New Roman" w:hAnsi="Times New Roman" w:cs="Times New Roman"/>
          <w:i/>
          <w:iCs/>
          <w:color w:val="000000"/>
          <w:kern w:val="0"/>
          <w14:ligatures w14:val="none"/>
        </w:rPr>
        <w:t>Medium</w:t>
      </w:r>
      <w:r w:rsidRPr="00E068BC">
        <w:rPr>
          <w:rFonts w:ascii="Times New Roman" w:hAnsi="Times New Roman" w:cs="Times New Roman"/>
          <w:color w:val="000000"/>
          <w:kern w:val="0"/>
          <w14:ligatures w14:val="none"/>
        </w:rPr>
        <w:t>, 27 Jan. 2024, medium.com/@ajsteven5/a-paradigm-shift-exploring-restorative-justice-vs-traditional-punitive-approach-4788edb24dda.</w:t>
      </w:r>
    </w:p>
    <w:p w14:paraId="0A3EC4AF"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Terrell, James. “\R\N \N Restorative vs. Traditional Justice: Key Differences Explained\N \R\N.” </w:t>
      </w:r>
      <w:r w:rsidRPr="00E068BC">
        <w:rPr>
          <w:rFonts w:ascii="Times New Roman" w:hAnsi="Times New Roman" w:cs="Times New Roman"/>
          <w:i/>
          <w:iCs/>
          <w:color w:val="000000"/>
          <w:kern w:val="0"/>
          <w14:ligatures w14:val="none"/>
        </w:rPr>
        <w:t>Talktoterrell.com</w:t>
      </w:r>
      <w:r w:rsidRPr="00E068BC">
        <w:rPr>
          <w:rFonts w:ascii="Times New Roman" w:hAnsi="Times New Roman" w:cs="Times New Roman"/>
          <w:color w:val="000000"/>
          <w:kern w:val="0"/>
          <w14:ligatures w14:val="none"/>
        </w:rPr>
        <w:t>, 2022, www.talktoterrell.com/how-do-approaches-focused-on-restorative-justice-differ-from-traditional-criminal-justice-approaches.</w:t>
      </w:r>
    </w:p>
    <w:p w14:paraId="250C1EBB"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The Crown Prosecution Service. “Restorative Justice.” </w:t>
      </w:r>
      <w:r w:rsidRPr="00E068BC">
        <w:rPr>
          <w:rFonts w:ascii="Times New Roman" w:hAnsi="Times New Roman" w:cs="Times New Roman"/>
          <w:i/>
          <w:iCs/>
          <w:color w:val="000000"/>
          <w:kern w:val="0"/>
          <w14:ligatures w14:val="none"/>
        </w:rPr>
        <w:t>Cps.gov.uk</w:t>
      </w:r>
      <w:r w:rsidRPr="00E068BC">
        <w:rPr>
          <w:rFonts w:ascii="Times New Roman" w:hAnsi="Times New Roman" w:cs="Times New Roman"/>
          <w:color w:val="000000"/>
          <w:kern w:val="0"/>
          <w14:ligatures w14:val="none"/>
        </w:rPr>
        <w:t>, 10 Feb. 2023, www.cps.gov.uk/legal-guidance/restorative-justice.</w:t>
      </w:r>
    </w:p>
    <w:p w14:paraId="5D03A567"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The Metropolitan Police. </w:t>
      </w:r>
      <w:r w:rsidRPr="00E068BC">
        <w:rPr>
          <w:rFonts w:ascii="Times New Roman" w:hAnsi="Times New Roman" w:cs="Times New Roman"/>
          <w:i/>
          <w:iCs/>
          <w:color w:val="000000"/>
          <w:kern w:val="0"/>
          <w14:ligatures w14:val="none"/>
        </w:rPr>
        <w:t>The Metropolitan Police</w:t>
      </w:r>
      <w:r w:rsidRPr="00E068BC">
        <w:rPr>
          <w:rFonts w:ascii="Times New Roman" w:hAnsi="Times New Roman" w:cs="Times New Roman"/>
          <w:color w:val="000000"/>
          <w:kern w:val="0"/>
          <w14:ligatures w14:val="none"/>
        </w:rPr>
        <w:t>, www.met.police.uk/advice/advice-and-information/victim-support/restorative-justice/.</w:t>
      </w:r>
    </w:p>
    <w:p w14:paraId="6FED4678"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The University of Cambridge . “Restorative Justice Reduces Crime by 27%.” </w:t>
      </w:r>
      <w:r w:rsidRPr="00E068BC">
        <w:rPr>
          <w:rFonts w:ascii="Times New Roman" w:hAnsi="Times New Roman" w:cs="Times New Roman"/>
          <w:i/>
          <w:iCs/>
          <w:color w:val="000000"/>
          <w:kern w:val="0"/>
          <w14:ligatures w14:val="none"/>
        </w:rPr>
        <w:t>University of Cambridge</w:t>
      </w:r>
      <w:r w:rsidRPr="00E068BC">
        <w:rPr>
          <w:rFonts w:ascii="Times New Roman" w:hAnsi="Times New Roman" w:cs="Times New Roman"/>
          <w:color w:val="000000"/>
          <w:kern w:val="0"/>
          <w14:ligatures w14:val="none"/>
        </w:rPr>
        <w:t>, 1 July 2008, www.cam.ac.uk/news/restorative-justice-reduces-crime-by-27.</w:t>
      </w:r>
    </w:p>
    <w:p w14:paraId="7CB55291"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Victim Support. “Restorative Justice.” </w:t>
      </w:r>
      <w:r w:rsidRPr="00E068BC">
        <w:rPr>
          <w:rFonts w:ascii="Times New Roman" w:hAnsi="Times New Roman" w:cs="Times New Roman"/>
          <w:i/>
          <w:iCs/>
          <w:color w:val="000000"/>
          <w:kern w:val="0"/>
          <w14:ligatures w14:val="none"/>
        </w:rPr>
        <w:t>Victim Support</w:t>
      </w:r>
      <w:r w:rsidRPr="00E068BC">
        <w:rPr>
          <w:rFonts w:ascii="Times New Roman" w:hAnsi="Times New Roman" w:cs="Times New Roman"/>
          <w:color w:val="000000"/>
          <w:kern w:val="0"/>
          <w14:ligatures w14:val="none"/>
        </w:rPr>
        <w:t>, 2022, www.victimsupport.org.uk/help-and-support/your-rights/restorative-justice/.</w:t>
      </w:r>
    </w:p>
    <w:p w14:paraId="532D70F2"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 “Restorative Justice.” </w:t>
      </w:r>
      <w:r w:rsidRPr="00E068BC">
        <w:rPr>
          <w:rFonts w:ascii="Times New Roman" w:hAnsi="Times New Roman" w:cs="Times New Roman"/>
          <w:i/>
          <w:iCs/>
          <w:color w:val="000000"/>
          <w:kern w:val="0"/>
          <w14:ligatures w14:val="none"/>
        </w:rPr>
        <w:t>Victim Support</w:t>
      </w:r>
      <w:r w:rsidRPr="00E068BC">
        <w:rPr>
          <w:rFonts w:ascii="Times New Roman" w:hAnsi="Times New Roman" w:cs="Times New Roman"/>
          <w:color w:val="000000"/>
          <w:kern w:val="0"/>
          <w14:ligatures w14:val="none"/>
        </w:rPr>
        <w:t>, 2022, www.victimsupport.org.uk/help-and-support/your-rights/restorative-justice/.</w:t>
      </w:r>
    </w:p>
    <w:p w14:paraId="1152DFE4" w14:textId="77777777" w:rsidR="00E068BC" w:rsidRPr="00E068BC" w:rsidRDefault="00E068BC" w:rsidP="00E068BC">
      <w:pPr>
        <w:spacing w:after="0" w:line="480" w:lineRule="atLeast"/>
        <w:ind w:hanging="720"/>
        <w:divId w:val="26372748"/>
        <w:rPr>
          <w:rFonts w:ascii="Times New Roman" w:hAnsi="Times New Roman" w:cs="Times New Roman"/>
          <w:color w:val="000000"/>
          <w:kern w:val="0"/>
          <w14:ligatures w14:val="none"/>
        </w:rPr>
      </w:pPr>
      <w:r w:rsidRPr="00E068BC">
        <w:rPr>
          <w:rFonts w:ascii="Times New Roman" w:hAnsi="Times New Roman" w:cs="Times New Roman"/>
          <w:color w:val="000000"/>
          <w:kern w:val="0"/>
          <w14:ligatures w14:val="none"/>
        </w:rPr>
        <w:t>Zehr, Howard. “About Restorative Justice | University of Wisconsin Law School.” </w:t>
      </w:r>
      <w:r w:rsidRPr="00E068BC">
        <w:rPr>
          <w:rFonts w:ascii="Times New Roman" w:hAnsi="Times New Roman" w:cs="Times New Roman"/>
          <w:i/>
          <w:iCs/>
          <w:color w:val="000000"/>
          <w:kern w:val="0"/>
          <w14:ligatures w14:val="none"/>
        </w:rPr>
        <w:t>Law.wisc.edu</w:t>
      </w:r>
      <w:r w:rsidRPr="00E068BC">
        <w:rPr>
          <w:rFonts w:ascii="Times New Roman" w:hAnsi="Times New Roman" w:cs="Times New Roman"/>
          <w:color w:val="000000"/>
          <w:kern w:val="0"/>
          <w14:ligatures w14:val="none"/>
        </w:rPr>
        <w:t>, 2002, law.wisc.edu/fjr/rjp/justice.html.</w:t>
      </w:r>
    </w:p>
    <w:p w14:paraId="3F1D8062" w14:textId="77777777" w:rsidR="003B4CED" w:rsidRPr="003B4CED" w:rsidRDefault="003B4CED">
      <w:pPr>
        <w:rPr>
          <w:i/>
          <w:iCs/>
          <w:sz w:val="22"/>
          <w:szCs w:val="22"/>
          <w:u w:val="single"/>
        </w:rPr>
      </w:pPr>
    </w:p>
    <w:sectPr w:rsidR="003B4CED" w:rsidRPr="003B4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832F8B"/>
    <w:multiLevelType w:val="hybridMultilevel"/>
    <w:tmpl w:val="A3DE2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421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34E"/>
    <w:rsid w:val="000134B4"/>
    <w:rsid w:val="000349CD"/>
    <w:rsid w:val="000356CD"/>
    <w:rsid w:val="00040418"/>
    <w:rsid w:val="000A4AE5"/>
    <w:rsid w:val="000A638A"/>
    <w:rsid w:val="000B0A10"/>
    <w:rsid w:val="000D7881"/>
    <w:rsid w:val="0010184E"/>
    <w:rsid w:val="001450F5"/>
    <w:rsid w:val="0015412B"/>
    <w:rsid w:val="001A135B"/>
    <w:rsid w:val="001A5D9D"/>
    <w:rsid w:val="001D4328"/>
    <w:rsid w:val="001F161D"/>
    <w:rsid w:val="0020223B"/>
    <w:rsid w:val="002071D2"/>
    <w:rsid w:val="00216BF9"/>
    <w:rsid w:val="00225212"/>
    <w:rsid w:val="00242A1A"/>
    <w:rsid w:val="00245F47"/>
    <w:rsid w:val="00263870"/>
    <w:rsid w:val="00267E72"/>
    <w:rsid w:val="002B1ECC"/>
    <w:rsid w:val="002B3E5E"/>
    <w:rsid w:val="002C6EA2"/>
    <w:rsid w:val="002F18FF"/>
    <w:rsid w:val="003268E5"/>
    <w:rsid w:val="0035212E"/>
    <w:rsid w:val="00365F78"/>
    <w:rsid w:val="00375599"/>
    <w:rsid w:val="00375D6B"/>
    <w:rsid w:val="00386658"/>
    <w:rsid w:val="00390E96"/>
    <w:rsid w:val="003B4CED"/>
    <w:rsid w:val="003D55EC"/>
    <w:rsid w:val="003D5A12"/>
    <w:rsid w:val="003D6196"/>
    <w:rsid w:val="003E2FAC"/>
    <w:rsid w:val="003F16CF"/>
    <w:rsid w:val="003F4FCC"/>
    <w:rsid w:val="00421603"/>
    <w:rsid w:val="00430B6D"/>
    <w:rsid w:val="00443737"/>
    <w:rsid w:val="00447D46"/>
    <w:rsid w:val="004679C2"/>
    <w:rsid w:val="00472213"/>
    <w:rsid w:val="00483AB2"/>
    <w:rsid w:val="00491CA2"/>
    <w:rsid w:val="00492C8B"/>
    <w:rsid w:val="004953F8"/>
    <w:rsid w:val="004D3308"/>
    <w:rsid w:val="004D6AA6"/>
    <w:rsid w:val="004F6DFD"/>
    <w:rsid w:val="00526C63"/>
    <w:rsid w:val="005B3256"/>
    <w:rsid w:val="005B4F20"/>
    <w:rsid w:val="005D6BDF"/>
    <w:rsid w:val="006771C4"/>
    <w:rsid w:val="0068281B"/>
    <w:rsid w:val="0068474F"/>
    <w:rsid w:val="00687053"/>
    <w:rsid w:val="006A44D2"/>
    <w:rsid w:val="006D2396"/>
    <w:rsid w:val="007971E1"/>
    <w:rsid w:val="00797A51"/>
    <w:rsid w:val="007B329D"/>
    <w:rsid w:val="007C3E6E"/>
    <w:rsid w:val="007E324A"/>
    <w:rsid w:val="00801D99"/>
    <w:rsid w:val="00865DEA"/>
    <w:rsid w:val="00896F0E"/>
    <w:rsid w:val="008B31C7"/>
    <w:rsid w:val="008B6177"/>
    <w:rsid w:val="008C2E40"/>
    <w:rsid w:val="008D145D"/>
    <w:rsid w:val="008D4416"/>
    <w:rsid w:val="008F7EF3"/>
    <w:rsid w:val="009057BF"/>
    <w:rsid w:val="00910D70"/>
    <w:rsid w:val="00970165"/>
    <w:rsid w:val="009A4CEC"/>
    <w:rsid w:val="009B4E22"/>
    <w:rsid w:val="009C30CE"/>
    <w:rsid w:val="00A35FB6"/>
    <w:rsid w:val="00A80BEE"/>
    <w:rsid w:val="00A82DC7"/>
    <w:rsid w:val="00AF5B8F"/>
    <w:rsid w:val="00B320E4"/>
    <w:rsid w:val="00B4752A"/>
    <w:rsid w:val="00B63FFB"/>
    <w:rsid w:val="00B70E01"/>
    <w:rsid w:val="00B84389"/>
    <w:rsid w:val="00B9223D"/>
    <w:rsid w:val="00BD5D04"/>
    <w:rsid w:val="00C025C6"/>
    <w:rsid w:val="00C10061"/>
    <w:rsid w:val="00C11895"/>
    <w:rsid w:val="00C23B2C"/>
    <w:rsid w:val="00CF3262"/>
    <w:rsid w:val="00D00A2E"/>
    <w:rsid w:val="00D026FB"/>
    <w:rsid w:val="00D11EEA"/>
    <w:rsid w:val="00D23643"/>
    <w:rsid w:val="00D45CBA"/>
    <w:rsid w:val="00D45EBF"/>
    <w:rsid w:val="00D7234E"/>
    <w:rsid w:val="00D77749"/>
    <w:rsid w:val="00D942F9"/>
    <w:rsid w:val="00DA147E"/>
    <w:rsid w:val="00DA31A9"/>
    <w:rsid w:val="00DD19BE"/>
    <w:rsid w:val="00DE3763"/>
    <w:rsid w:val="00DE442D"/>
    <w:rsid w:val="00DF64CA"/>
    <w:rsid w:val="00E068BC"/>
    <w:rsid w:val="00E176B7"/>
    <w:rsid w:val="00E30078"/>
    <w:rsid w:val="00E33472"/>
    <w:rsid w:val="00E4198F"/>
    <w:rsid w:val="00E47A69"/>
    <w:rsid w:val="00E5689B"/>
    <w:rsid w:val="00E61F7C"/>
    <w:rsid w:val="00E745E1"/>
    <w:rsid w:val="00E82FBE"/>
    <w:rsid w:val="00EA55CE"/>
    <w:rsid w:val="00EB1BB5"/>
    <w:rsid w:val="00ED12B0"/>
    <w:rsid w:val="00ED7837"/>
    <w:rsid w:val="00F13906"/>
    <w:rsid w:val="00F2289C"/>
    <w:rsid w:val="00F2677E"/>
    <w:rsid w:val="00F64E99"/>
    <w:rsid w:val="00F74E38"/>
    <w:rsid w:val="00F963D1"/>
    <w:rsid w:val="00FD0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E185C5"/>
  <w15:chartTrackingRefBased/>
  <w15:docId w15:val="{3FBA2DA0-82E3-B04F-9011-A269D6708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34E"/>
    <w:rPr>
      <w:rFonts w:eastAsiaTheme="majorEastAsia" w:cstheme="majorBidi"/>
      <w:color w:val="272727" w:themeColor="text1" w:themeTint="D8"/>
    </w:rPr>
  </w:style>
  <w:style w:type="paragraph" w:styleId="Title">
    <w:name w:val="Title"/>
    <w:basedOn w:val="Normal"/>
    <w:next w:val="Normal"/>
    <w:link w:val="TitleChar"/>
    <w:uiPriority w:val="10"/>
    <w:qFormat/>
    <w:rsid w:val="00D72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34E"/>
    <w:pPr>
      <w:spacing w:before="160"/>
      <w:jc w:val="center"/>
    </w:pPr>
    <w:rPr>
      <w:i/>
      <w:iCs/>
      <w:color w:val="404040" w:themeColor="text1" w:themeTint="BF"/>
    </w:rPr>
  </w:style>
  <w:style w:type="character" w:customStyle="1" w:styleId="QuoteChar">
    <w:name w:val="Quote Char"/>
    <w:basedOn w:val="DefaultParagraphFont"/>
    <w:link w:val="Quote"/>
    <w:uiPriority w:val="29"/>
    <w:rsid w:val="00D7234E"/>
    <w:rPr>
      <w:i/>
      <w:iCs/>
      <w:color w:val="404040" w:themeColor="text1" w:themeTint="BF"/>
    </w:rPr>
  </w:style>
  <w:style w:type="paragraph" w:styleId="ListParagraph">
    <w:name w:val="List Paragraph"/>
    <w:basedOn w:val="Normal"/>
    <w:link w:val="ListParagraphChar"/>
    <w:uiPriority w:val="34"/>
    <w:qFormat/>
    <w:rsid w:val="00D7234E"/>
    <w:pPr>
      <w:ind w:left="720"/>
      <w:contextualSpacing/>
    </w:pPr>
  </w:style>
  <w:style w:type="character" w:styleId="IntenseEmphasis">
    <w:name w:val="Intense Emphasis"/>
    <w:basedOn w:val="DefaultParagraphFont"/>
    <w:uiPriority w:val="21"/>
    <w:qFormat/>
    <w:rsid w:val="00D7234E"/>
    <w:rPr>
      <w:i/>
      <w:iCs/>
      <w:color w:val="0F4761" w:themeColor="accent1" w:themeShade="BF"/>
    </w:rPr>
  </w:style>
  <w:style w:type="paragraph" w:styleId="IntenseQuote">
    <w:name w:val="Intense Quote"/>
    <w:basedOn w:val="Normal"/>
    <w:next w:val="Normal"/>
    <w:link w:val="IntenseQuoteChar"/>
    <w:uiPriority w:val="30"/>
    <w:qFormat/>
    <w:rsid w:val="00D72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34E"/>
    <w:rPr>
      <w:i/>
      <w:iCs/>
      <w:color w:val="0F4761" w:themeColor="accent1" w:themeShade="BF"/>
    </w:rPr>
  </w:style>
  <w:style w:type="character" w:styleId="IntenseReference">
    <w:name w:val="Intense Reference"/>
    <w:basedOn w:val="DefaultParagraphFont"/>
    <w:uiPriority w:val="32"/>
    <w:qFormat/>
    <w:rsid w:val="00D7234E"/>
    <w:rPr>
      <w:b/>
      <w:bCs/>
      <w:smallCaps/>
      <w:color w:val="0F4761" w:themeColor="accent1" w:themeShade="BF"/>
      <w:spacing w:val="5"/>
    </w:rPr>
  </w:style>
  <w:style w:type="character" w:customStyle="1" w:styleId="ListParagraphChar">
    <w:name w:val="List Paragraph Char"/>
    <w:link w:val="ListParagraph"/>
    <w:uiPriority w:val="34"/>
    <w:locked/>
    <w:rsid w:val="00D7234E"/>
  </w:style>
  <w:style w:type="paragraph" w:styleId="NormalWeb">
    <w:name w:val="Normal (Web)"/>
    <w:basedOn w:val="Normal"/>
    <w:uiPriority w:val="99"/>
    <w:semiHidden/>
    <w:unhideWhenUsed/>
    <w:rsid w:val="003B4CE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B4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965821">
      <w:bodyDiv w:val="1"/>
      <w:marLeft w:val="0"/>
      <w:marRight w:val="0"/>
      <w:marTop w:val="0"/>
      <w:marBottom w:val="0"/>
      <w:divBdr>
        <w:top w:val="none" w:sz="0" w:space="0" w:color="auto"/>
        <w:left w:val="none" w:sz="0" w:space="0" w:color="auto"/>
        <w:bottom w:val="none" w:sz="0" w:space="0" w:color="auto"/>
        <w:right w:val="none" w:sz="0" w:space="0" w:color="auto"/>
      </w:divBdr>
      <w:divsChild>
        <w:div w:id="26372748">
          <w:marLeft w:val="-720"/>
          <w:marRight w:val="0"/>
          <w:marTop w:val="0"/>
          <w:marBottom w:val="0"/>
          <w:divBdr>
            <w:top w:val="none" w:sz="0" w:space="0" w:color="auto"/>
            <w:left w:val="none" w:sz="0" w:space="0" w:color="auto"/>
            <w:bottom w:val="none" w:sz="0" w:space="0" w:color="auto"/>
            <w:right w:val="none" w:sz="0" w:space="0" w:color="auto"/>
          </w:divBdr>
        </w:div>
      </w:divsChild>
    </w:div>
    <w:div w:id="1085761470">
      <w:bodyDiv w:val="1"/>
      <w:marLeft w:val="0"/>
      <w:marRight w:val="0"/>
      <w:marTop w:val="0"/>
      <w:marBottom w:val="0"/>
      <w:divBdr>
        <w:top w:val="none" w:sz="0" w:space="0" w:color="auto"/>
        <w:left w:val="none" w:sz="0" w:space="0" w:color="auto"/>
        <w:bottom w:val="none" w:sz="0" w:space="0" w:color="auto"/>
        <w:right w:val="none" w:sz="0" w:space="0" w:color="auto"/>
      </w:divBdr>
      <w:divsChild>
        <w:div w:id="164465106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7729</TotalTime>
  <Pages>9</Pages>
  <Words>3860</Words>
  <Characters>22004</Characters>
  <Application>Microsoft Office Word</Application>
  <DocSecurity>0</DocSecurity>
  <Lines>183</Lines>
  <Paragraphs>51</Paragraphs>
  <ScaleCrop>false</ScaleCrop>
  <Company/>
  <LinksUpToDate>false</LinksUpToDate>
  <CharactersWithSpaces>25813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Williams (2417057)</dc:creator>
  <cp:keywords/>
  <dc:description/>
  <cp:lastModifiedBy>Carys Williams (2417057)</cp:lastModifiedBy>
  <cp:revision>134</cp:revision>
  <dcterms:created xsi:type="dcterms:W3CDTF">2025-01-11T10:12:00Z</dcterms:created>
  <dcterms:modified xsi:type="dcterms:W3CDTF">2025-01-16T22:05:00Z</dcterms:modified>
</cp:coreProperties>
</file>