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A38871" w14:textId="77777777" w:rsidR="00AD22D6" w:rsidRPr="00A5078D" w:rsidRDefault="00AD22D6" w:rsidP="00D40FEC">
      <w:pPr>
        <w:spacing w:line="360" w:lineRule="auto"/>
        <w:rPr>
          <w:b/>
          <w:bCs/>
        </w:rPr>
      </w:pPr>
    </w:p>
    <w:p w14:paraId="76E7EE3D" w14:textId="77777777" w:rsidR="00AD22D6" w:rsidRPr="00A5078D" w:rsidRDefault="00AD22D6" w:rsidP="00D40FEC">
      <w:pPr>
        <w:spacing w:line="360" w:lineRule="auto"/>
        <w:rPr>
          <w:b/>
          <w:bCs/>
        </w:rPr>
      </w:pPr>
    </w:p>
    <w:p w14:paraId="60CFBBAD" w14:textId="77777777" w:rsidR="00AD22D6" w:rsidRDefault="00AD22D6" w:rsidP="00D40FEC">
      <w:pPr>
        <w:spacing w:line="360" w:lineRule="auto"/>
        <w:rPr>
          <w:b/>
          <w:bCs/>
        </w:rPr>
      </w:pPr>
    </w:p>
    <w:p w14:paraId="647FEB7E" w14:textId="77777777" w:rsidR="00A92BAA" w:rsidRDefault="00A92BAA" w:rsidP="00D40FEC">
      <w:pPr>
        <w:spacing w:line="360" w:lineRule="auto"/>
        <w:rPr>
          <w:b/>
          <w:bCs/>
        </w:rPr>
      </w:pPr>
    </w:p>
    <w:p w14:paraId="5D9D39B1" w14:textId="77777777" w:rsidR="00A92BAA" w:rsidRPr="00A5078D" w:rsidRDefault="00A92BAA" w:rsidP="00D40FEC">
      <w:pPr>
        <w:spacing w:line="360" w:lineRule="auto"/>
        <w:rPr>
          <w:b/>
          <w:bCs/>
        </w:rPr>
      </w:pPr>
    </w:p>
    <w:p w14:paraId="4A6B48D7" w14:textId="4D6B0900" w:rsidR="00AD22D6" w:rsidRPr="00A5078D" w:rsidRDefault="00AD22D6" w:rsidP="00D40FEC">
      <w:pPr>
        <w:spacing w:line="360" w:lineRule="auto"/>
        <w:jc w:val="center"/>
        <w:rPr>
          <w:b/>
          <w:bCs/>
        </w:rPr>
      </w:pPr>
      <w:r w:rsidRPr="00A5078D">
        <w:rPr>
          <w:b/>
          <w:bCs/>
        </w:rPr>
        <w:t>Student Learning Log</w:t>
      </w:r>
    </w:p>
    <w:p w14:paraId="7B13456D" w14:textId="416760AA" w:rsidR="00AD22D6" w:rsidRPr="00A5078D" w:rsidRDefault="00AD22D6" w:rsidP="00D40FEC">
      <w:pPr>
        <w:spacing w:line="360" w:lineRule="auto"/>
        <w:jc w:val="center"/>
        <w:rPr>
          <w:b/>
          <w:bCs/>
        </w:rPr>
      </w:pPr>
      <w:r w:rsidRPr="00A5078D">
        <w:rPr>
          <w:b/>
          <w:bCs/>
        </w:rPr>
        <w:t xml:space="preserve">Name of student: </w:t>
      </w:r>
      <w:r w:rsidR="00E777CD">
        <w:rPr>
          <w:b/>
          <w:bCs/>
        </w:rPr>
        <w:t>Mihaela Calin</w:t>
      </w:r>
    </w:p>
    <w:p w14:paraId="08A31ADE" w14:textId="19224E81" w:rsidR="00AD22D6" w:rsidRDefault="00AD22D6" w:rsidP="00D40FEC">
      <w:pPr>
        <w:spacing w:line="360" w:lineRule="auto"/>
        <w:jc w:val="center"/>
        <w:rPr>
          <w:b/>
          <w:bCs/>
        </w:rPr>
      </w:pPr>
      <w:r w:rsidRPr="00A5078D">
        <w:rPr>
          <w:b/>
          <w:bCs/>
        </w:rPr>
        <w:t xml:space="preserve">Student ID: </w:t>
      </w:r>
      <w:r w:rsidR="00E777CD">
        <w:rPr>
          <w:b/>
          <w:bCs/>
        </w:rPr>
        <w:t>2226828</w:t>
      </w:r>
    </w:p>
    <w:p w14:paraId="79CAF1C1" w14:textId="0CFAFEB4" w:rsidR="00E777CD" w:rsidRPr="00A5078D" w:rsidRDefault="00E777CD" w:rsidP="00D40FEC">
      <w:pPr>
        <w:spacing w:line="360" w:lineRule="auto"/>
        <w:jc w:val="center"/>
        <w:rPr>
          <w:b/>
          <w:bCs/>
        </w:rPr>
      </w:pPr>
      <w:r>
        <w:rPr>
          <w:b/>
          <w:bCs/>
        </w:rPr>
        <w:t xml:space="preserve">Lecturer Giulia </w:t>
      </w:r>
      <w:proofErr w:type="spellStart"/>
      <w:r>
        <w:rPr>
          <w:b/>
          <w:bCs/>
        </w:rPr>
        <w:t>Chifari</w:t>
      </w:r>
      <w:proofErr w:type="spellEnd"/>
    </w:p>
    <w:p w14:paraId="2111785C" w14:textId="61B3D124" w:rsidR="00AD22D6" w:rsidRPr="00A5078D" w:rsidRDefault="00AD22D6" w:rsidP="00D40FEC">
      <w:pPr>
        <w:spacing w:line="360" w:lineRule="auto"/>
        <w:jc w:val="center"/>
        <w:rPr>
          <w:b/>
          <w:bCs/>
        </w:rPr>
      </w:pPr>
      <w:r w:rsidRPr="00A5078D">
        <w:rPr>
          <w:b/>
          <w:bCs/>
        </w:rPr>
        <w:t>Hotel Placement – Managing Food and Beverage Operations</w:t>
      </w:r>
    </w:p>
    <w:p w14:paraId="4790E133" w14:textId="70740D78" w:rsidR="00AD22D6" w:rsidRPr="00A5078D" w:rsidRDefault="00AD22D6" w:rsidP="00D40FEC">
      <w:pPr>
        <w:spacing w:line="360" w:lineRule="auto"/>
        <w:jc w:val="center"/>
        <w:rPr>
          <w:b/>
          <w:bCs/>
        </w:rPr>
      </w:pPr>
      <w:r w:rsidRPr="00A5078D">
        <w:rPr>
          <w:b/>
          <w:bCs/>
        </w:rPr>
        <w:t>BMIH6002</w:t>
      </w:r>
    </w:p>
    <w:p w14:paraId="6B3673CE" w14:textId="77777777" w:rsidR="00AD22D6" w:rsidRPr="00A5078D" w:rsidRDefault="00AD22D6" w:rsidP="00D40FEC">
      <w:pPr>
        <w:spacing w:line="360" w:lineRule="auto"/>
        <w:jc w:val="center"/>
        <w:rPr>
          <w:b/>
          <w:bCs/>
        </w:rPr>
      </w:pPr>
      <w:r w:rsidRPr="00A5078D">
        <w:rPr>
          <w:b/>
          <w:bCs/>
        </w:rPr>
        <w:t xml:space="preserve">Academic Discipline of Hospitality and Tourism Management </w:t>
      </w:r>
    </w:p>
    <w:p w14:paraId="021B76F4" w14:textId="2CA33805" w:rsidR="00A5078D" w:rsidRPr="00A5078D" w:rsidRDefault="00AD22D6" w:rsidP="00D40FEC">
      <w:pPr>
        <w:spacing w:line="360" w:lineRule="auto"/>
        <w:jc w:val="center"/>
        <w:rPr>
          <w:b/>
          <w:bCs/>
        </w:rPr>
      </w:pPr>
      <w:r w:rsidRPr="00A5078D">
        <w:rPr>
          <w:b/>
          <w:bCs/>
        </w:rPr>
        <w:t>BA 3 Year International Hotel Management</w:t>
      </w:r>
    </w:p>
    <w:p w14:paraId="4C5606CD" w14:textId="77777777" w:rsidR="00E777CD" w:rsidRDefault="00E777CD" w:rsidP="00E777CD">
      <w:pPr>
        <w:spacing w:before="60" w:after="60" w:line="360" w:lineRule="auto"/>
        <w:ind w:left="284" w:right="284" w:hanging="284"/>
        <w:jc w:val="left"/>
        <w:rPr>
          <w:b/>
          <w:bCs/>
        </w:rPr>
      </w:pPr>
    </w:p>
    <w:p w14:paraId="5FC7D541" w14:textId="77777777" w:rsidR="00E777CD" w:rsidRDefault="00E777CD" w:rsidP="00E777CD">
      <w:pPr>
        <w:spacing w:before="60" w:after="60" w:line="360" w:lineRule="auto"/>
        <w:ind w:left="284" w:right="284" w:hanging="284"/>
        <w:jc w:val="left"/>
        <w:rPr>
          <w:b/>
          <w:bCs/>
        </w:rPr>
      </w:pPr>
    </w:p>
    <w:p w14:paraId="78A4351B" w14:textId="77777777" w:rsidR="00E777CD" w:rsidRDefault="00E777CD" w:rsidP="00E777CD">
      <w:pPr>
        <w:spacing w:before="60" w:after="60" w:line="360" w:lineRule="auto"/>
        <w:ind w:left="284" w:right="284" w:hanging="284"/>
        <w:jc w:val="left"/>
        <w:rPr>
          <w:b/>
          <w:bCs/>
        </w:rPr>
      </w:pPr>
    </w:p>
    <w:p w14:paraId="747D3BA2" w14:textId="77777777" w:rsidR="00E777CD" w:rsidRDefault="00E777CD" w:rsidP="00E777CD">
      <w:pPr>
        <w:spacing w:before="60" w:after="60" w:line="360" w:lineRule="auto"/>
        <w:ind w:left="284" w:right="284" w:hanging="284"/>
        <w:jc w:val="left"/>
        <w:rPr>
          <w:b/>
          <w:bCs/>
        </w:rPr>
      </w:pPr>
    </w:p>
    <w:p w14:paraId="6EE3B5F8" w14:textId="77777777" w:rsidR="00E777CD" w:rsidRDefault="00E777CD" w:rsidP="00E777CD">
      <w:pPr>
        <w:spacing w:before="60" w:after="60" w:line="360" w:lineRule="auto"/>
        <w:ind w:left="284" w:right="284" w:hanging="284"/>
        <w:jc w:val="left"/>
        <w:rPr>
          <w:b/>
          <w:bCs/>
        </w:rPr>
      </w:pPr>
    </w:p>
    <w:p w14:paraId="225FE954" w14:textId="77777777" w:rsidR="00E777CD" w:rsidRDefault="00E777CD" w:rsidP="00E777CD">
      <w:pPr>
        <w:spacing w:before="60" w:after="60" w:line="360" w:lineRule="auto"/>
        <w:ind w:left="284" w:right="284" w:hanging="284"/>
        <w:jc w:val="left"/>
        <w:rPr>
          <w:b/>
          <w:bCs/>
        </w:rPr>
      </w:pPr>
    </w:p>
    <w:p w14:paraId="5931E4EF" w14:textId="77777777" w:rsidR="00E777CD" w:rsidRDefault="00E777CD" w:rsidP="00E777CD">
      <w:pPr>
        <w:spacing w:before="60" w:after="60" w:line="360" w:lineRule="auto"/>
        <w:ind w:left="284" w:right="284" w:hanging="284"/>
        <w:jc w:val="left"/>
        <w:rPr>
          <w:b/>
          <w:bCs/>
        </w:rPr>
      </w:pPr>
    </w:p>
    <w:p w14:paraId="2FB2645E" w14:textId="77777777" w:rsidR="00E777CD" w:rsidRDefault="00E777CD" w:rsidP="00E777CD">
      <w:pPr>
        <w:spacing w:before="60" w:after="60" w:line="360" w:lineRule="auto"/>
        <w:ind w:left="284" w:right="284" w:hanging="284"/>
        <w:jc w:val="left"/>
        <w:rPr>
          <w:b/>
          <w:bCs/>
        </w:rPr>
      </w:pPr>
    </w:p>
    <w:p w14:paraId="37262967" w14:textId="77777777" w:rsidR="00E777CD" w:rsidRDefault="00E777CD" w:rsidP="00E777CD">
      <w:pPr>
        <w:spacing w:before="60" w:after="60" w:line="360" w:lineRule="auto"/>
        <w:ind w:left="284" w:right="284" w:hanging="284"/>
        <w:jc w:val="left"/>
        <w:rPr>
          <w:b/>
          <w:bCs/>
        </w:rPr>
      </w:pPr>
    </w:p>
    <w:p w14:paraId="33C275F0" w14:textId="77777777" w:rsidR="00E777CD" w:rsidRDefault="00E777CD" w:rsidP="00E777CD">
      <w:pPr>
        <w:spacing w:before="60" w:after="60" w:line="360" w:lineRule="auto"/>
        <w:ind w:left="284" w:right="284" w:hanging="284"/>
        <w:jc w:val="left"/>
        <w:rPr>
          <w:b/>
          <w:bCs/>
        </w:rPr>
      </w:pPr>
    </w:p>
    <w:p w14:paraId="3A884096" w14:textId="77777777" w:rsidR="00E777CD" w:rsidRDefault="00E777CD" w:rsidP="00E777CD">
      <w:pPr>
        <w:spacing w:before="60" w:after="60" w:line="360" w:lineRule="auto"/>
        <w:ind w:left="284" w:right="284" w:hanging="284"/>
        <w:jc w:val="left"/>
        <w:rPr>
          <w:b/>
          <w:bCs/>
        </w:rPr>
      </w:pPr>
    </w:p>
    <w:p w14:paraId="7F9EC9B2" w14:textId="77777777" w:rsidR="00E777CD" w:rsidRDefault="00E777CD" w:rsidP="00E777CD">
      <w:pPr>
        <w:spacing w:before="60" w:after="60" w:line="360" w:lineRule="auto"/>
        <w:ind w:left="284" w:right="284" w:hanging="284"/>
        <w:jc w:val="left"/>
        <w:rPr>
          <w:b/>
          <w:bCs/>
        </w:rPr>
      </w:pPr>
    </w:p>
    <w:p w14:paraId="426F751D" w14:textId="77777777" w:rsidR="00E777CD" w:rsidRDefault="00E777CD" w:rsidP="00E777CD">
      <w:pPr>
        <w:spacing w:before="60" w:after="60" w:line="360" w:lineRule="auto"/>
        <w:ind w:left="284" w:right="284" w:hanging="284"/>
        <w:jc w:val="left"/>
        <w:rPr>
          <w:b/>
          <w:bCs/>
        </w:rPr>
      </w:pPr>
    </w:p>
    <w:p w14:paraId="3E1FBF3A" w14:textId="77777777" w:rsidR="00E777CD" w:rsidRDefault="00E777CD" w:rsidP="00E777CD">
      <w:pPr>
        <w:spacing w:before="60" w:after="60" w:line="360" w:lineRule="auto"/>
        <w:ind w:left="284" w:right="284" w:hanging="284"/>
        <w:jc w:val="left"/>
        <w:rPr>
          <w:b/>
          <w:bCs/>
        </w:rPr>
      </w:pPr>
    </w:p>
    <w:p w14:paraId="595858E1" w14:textId="77777777" w:rsidR="00E777CD" w:rsidRDefault="00E777CD" w:rsidP="00E777CD">
      <w:pPr>
        <w:spacing w:before="60" w:after="60" w:line="360" w:lineRule="auto"/>
        <w:ind w:left="284" w:right="284" w:hanging="284"/>
        <w:jc w:val="left"/>
        <w:rPr>
          <w:b/>
          <w:bCs/>
        </w:rPr>
      </w:pPr>
    </w:p>
    <w:p w14:paraId="010B2729" w14:textId="2BC3EE37" w:rsidR="00E777CD" w:rsidRDefault="00E777CD" w:rsidP="00E777CD">
      <w:pPr>
        <w:spacing w:before="60" w:after="60" w:line="360" w:lineRule="auto"/>
        <w:ind w:left="284" w:right="284" w:hanging="284"/>
        <w:jc w:val="left"/>
        <w:rPr>
          <w:b/>
          <w:bCs/>
        </w:rPr>
      </w:pPr>
      <w:r w:rsidRPr="00C43D87">
        <w:rPr>
          <w:b/>
          <w:bCs/>
          <w:sz w:val="20"/>
          <w:szCs w:val="20"/>
          <w:lang w:val="en-IN"/>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A5078D" w:rsidRPr="00A5078D">
        <w:rPr>
          <w:b/>
          <w:bCs/>
        </w:rPr>
        <w:br w:type="page"/>
      </w:r>
    </w:p>
    <w:p w14:paraId="058D9F99" w14:textId="77777777" w:rsidR="00E777CD" w:rsidRPr="00A5078D" w:rsidRDefault="00E777CD" w:rsidP="00E777CD">
      <w:pPr>
        <w:spacing w:before="60" w:after="60" w:line="360" w:lineRule="auto"/>
        <w:ind w:right="284"/>
        <w:jc w:val="left"/>
        <w:rPr>
          <w:b/>
          <w:bCs/>
        </w:rPr>
      </w:pPr>
    </w:p>
    <w:sdt>
      <w:sdtPr>
        <w:rPr>
          <w:rFonts w:ascii="Times New Roman" w:eastAsia="Times New Roman" w:hAnsi="Times New Roman" w:cs="Times New Roman"/>
          <w:color w:val="auto"/>
          <w:sz w:val="24"/>
          <w:szCs w:val="24"/>
          <w:lang w:val="en-GB" w:eastAsia="zh-CN"/>
        </w:rPr>
        <w:id w:val="876434559"/>
        <w:docPartObj>
          <w:docPartGallery w:val="Table of Contents"/>
          <w:docPartUnique/>
        </w:docPartObj>
      </w:sdtPr>
      <w:sdtEndPr>
        <w:rPr>
          <w:b/>
          <w:bCs/>
        </w:rPr>
      </w:sdtEndPr>
      <w:sdtContent>
        <w:p w14:paraId="417F45B7" w14:textId="7FB33C57" w:rsidR="00A5078D" w:rsidRPr="00A5078D" w:rsidRDefault="00A5078D" w:rsidP="00D40FEC">
          <w:pPr>
            <w:pStyle w:val="TOCHeading"/>
            <w:spacing w:line="360" w:lineRule="auto"/>
            <w:ind w:left="2880" w:firstLine="720"/>
            <w:rPr>
              <w:rFonts w:ascii="Times New Roman" w:hAnsi="Times New Roman" w:cs="Times New Roman"/>
              <w:b/>
              <w:bCs/>
              <w:color w:val="000000" w:themeColor="text1"/>
              <w:lang w:val="en-GB"/>
            </w:rPr>
          </w:pPr>
          <w:r w:rsidRPr="00A5078D">
            <w:rPr>
              <w:rFonts w:ascii="Times New Roman" w:hAnsi="Times New Roman" w:cs="Times New Roman"/>
              <w:b/>
              <w:bCs/>
              <w:color w:val="000000" w:themeColor="text1"/>
              <w:lang w:val="en-GB"/>
            </w:rPr>
            <w:t>Table of Contents</w:t>
          </w:r>
        </w:p>
        <w:p w14:paraId="658DAD84" w14:textId="6C6E8BC2" w:rsidR="00A5078D" w:rsidRPr="00A5078D" w:rsidRDefault="00A5078D" w:rsidP="00D40FEC">
          <w:pPr>
            <w:pStyle w:val="TOC1"/>
            <w:tabs>
              <w:tab w:val="right" w:leader="dot" w:pos="9016"/>
            </w:tabs>
            <w:spacing w:line="360" w:lineRule="auto"/>
          </w:pPr>
          <w:r w:rsidRPr="00A5078D">
            <w:fldChar w:fldCharType="begin"/>
          </w:r>
          <w:r w:rsidRPr="00A5078D">
            <w:instrText xml:space="preserve"> TOC \o "1-3" \h \z \u </w:instrText>
          </w:r>
          <w:r w:rsidRPr="00A5078D">
            <w:fldChar w:fldCharType="separate"/>
          </w:r>
          <w:hyperlink w:anchor="_Toc199363758" w:history="1">
            <w:r w:rsidRPr="00A5078D">
              <w:rPr>
                <w:rStyle w:val="Hyperlink"/>
                <w:rFonts w:eastAsiaTheme="majorEastAsia"/>
              </w:rPr>
              <w:t>Introduction</w:t>
            </w:r>
            <w:r w:rsidRPr="00A5078D">
              <w:rPr>
                <w:webHidden/>
              </w:rPr>
              <w:tab/>
            </w:r>
            <w:r w:rsidRPr="00A5078D">
              <w:rPr>
                <w:webHidden/>
              </w:rPr>
              <w:fldChar w:fldCharType="begin"/>
            </w:r>
            <w:r w:rsidRPr="00A5078D">
              <w:rPr>
                <w:webHidden/>
              </w:rPr>
              <w:instrText xml:space="preserve"> PAGEREF _Toc199363758 \h </w:instrText>
            </w:r>
            <w:r w:rsidRPr="00A5078D">
              <w:rPr>
                <w:webHidden/>
              </w:rPr>
            </w:r>
            <w:r w:rsidRPr="00A5078D">
              <w:rPr>
                <w:webHidden/>
              </w:rPr>
              <w:fldChar w:fldCharType="separate"/>
            </w:r>
            <w:r w:rsidRPr="00A5078D">
              <w:rPr>
                <w:webHidden/>
              </w:rPr>
              <w:t>2</w:t>
            </w:r>
            <w:r w:rsidRPr="00A5078D">
              <w:rPr>
                <w:webHidden/>
              </w:rPr>
              <w:fldChar w:fldCharType="end"/>
            </w:r>
          </w:hyperlink>
        </w:p>
        <w:p w14:paraId="07468FED" w14:textId="7FC5DF96" w:rsidR="00A5078D" w:rsidRPr="00A5078D" w:rsidRDefault="00A5078D" w:rsidP="00D40FEC">
          <w:pPr>
            <w:pStyle w:val="TOC1"/>
            <w:tabs>
              <w:tab w:val="right" w:leader="dot" w:pos="9016"/>
            </w:tabs>
            <w:spacing w:line="360" w:lineRule="auto"/>
          </w:pPr>
          <w:hyperlink w:anchor="_Toc199363759" w:history="1">
            <w:r w:rsidRPr="00A5078D">
              <w:rPr>
                <w:rStyle w:val="Hyperlink"/>
                <w:rFonts w:eastAsiaTheme="majorEastAsia"/>
              </w:rPr>
              <w:t>Section 1: Role Reflection</w:t>
            </w:r>
            <w:r w:rsidRPr="00A5078D">
              <w:rPr>
                <w:webHidden/>
              </w:rPr>
              <w:tab/>
            </w:r>
            <w:r w:rsidRPr="00A5078D">
              <w:rPr>
                <w:webHidden/>
              </w:rPr>
              <w:fldChar w:fldCharType="begin"/>
            </w:r>
            <w:r w:rsidRPr="00A5078D">
              <w:rPr>
                <w:webHidden/>
              </w:rPr>
              <w:instrText xml:space="preserve"> PAGEREF _Toc199363759 \h </w:instrText>
            </w:r>
            <w:r w:rsidRPr="00A5078D">
              <w:rPr>
                <w:webHidden/>
              </w:rPr>
            </w:r>
            <w:r w:rsidRPr="00A5078D">
              <w:rPr>
                <w:webHidden/>
              </w:rPr>
              <w:fldChar w:fldCharType="separate"/>
            </w:r>
            <w:r w:rsidRPr="00A5078D">
              <w:rPr>
                <w:webHidden/>
              </w:rPr>
              <w:t>2</w:t>
            </w:r>
            <w:r w:rsidRPr="00A5078D">
              <w:rPr>
                <w:webHidden/>
              </w:rPr>
              <w:fldChar w:fldCharType="end"/>
            </w:r>
          </w:hyperlink>
        </w:p>
        <w:p w14:paraId="390C2AF3" w14:textId="19B85B49" w:rsidR="00A5078D" w:rsidRPr="00A5078D" w:rsidRDefault="00A5078D" w:rsidP="00D40FEC">
          <w:pPr>
            <w:pStyle w:val="TOC1"/>
            <w:tabs>
              <w:tab w:val="right" w:leader="dot" w:pos="9016"/>
            </w:tabs>
            <w:spacing w:line="360" w:lineRule="auto"/>
          </w:pPr>
          <w:hyperlink w:anchor="_Toc199363760" w:history="1">
            <w:r w:rsidRPr="00A5078D">
              <w:rPr>
                <w:rStyle w:val="Hyperlink"/>
                <w:rFonts w:eastAsiaTheme="majorEastAsia"/>
              </w:rPr>
              <w:t>Section 2: Development Journey</w:t>
            </w:r>
            <w:r w:rsidRPr="00A5078D">
              <w:rPr>
                <w:webHidden/>
              </w:rPr>
              <w:tab/>
            </w:r>
            <w:r w:rsidRPr="00A5078D">
              <w:rPr>
                <w:webHidden/>
              </w:rPr>
              <w:fldChar w:fldCharType="begin"/>
            </w:r>
            <w:r w:rsidRPr="00A5078D">
              <w:rPr>
                <w:webHidden/>
              </w:rPr>
              <w:instrText xml:space="preserve"> PAGEREF _Toc199363760 \h </w:instrText>
            </w:r>
            <w:r w:rsidRPr="00A5078D">
              <w:rPr>
                <w:webHidden/>
              </w:rPr>
            </w:r>
            <w:r w:rsidRPr="00A5078D">
              <w:rPr>
                <w:webHidden/>
              </w:rPr>
              <w:fldChar w:fldCharType="separate"/>
            </w:r>
            <w:r w:rsidRPr="00A5078D">
              <w:rPr>
                <w:webHidden/>
              </w:rPr>
              <w:t>5</w:t>
            </w:r>
            <w:r w:rsidRPr="00A5078D">
              <w:rPr>
                <w:webHidden/>
              </w:rPr>
              <w:fldChar w:fldCharType="end"/>
            </w:r>
          </w:hyperlink>
        </w:p>
        <w:p w14:paraId="22D87A6E" w14:textId="543B67FA" w:rsidR="00A5078D" w:rsidRPr="00A5078D" w:rsidRDefault="00A5078D" w:rsidP="00D40FEC">
          <w:pPr>
            <w:pStyle w:val="TOC1"/>
            <w:tabs>
              <w:tab w:val="right" w:leader="dot" w:pos="9016"/>
            </w:tabs>
            <w:spacing w:line="360" w:lineRule="auto"/>
          </w:pPr>
          <w:hyperlink w:anchor="_Toc199363761" w:history="1">
            <w:r w:rsidRPr="00A5078D">
              <w:rPr>
                <w:rStyle w:val="Hyperlink"/>
                <w:rFonts w:eastAsiaTheme="majorEastAsia"/>
              </w:rPr>
              <w:t>Section 3: Service Improvement Proposal</w:t>
            </w:r>
            <w:r w:rsidRPr="00A5078D">
              <w:rPr>
                <w:webHidden/>
              </w:rPr>
              <w:tab/>
            </w:r>
            <w:r w:rsidRPr="00A5078D">
              <w:rPr>
                <w:webHidden/>
              </w:rPr>
              <w:fldChar w:fldCharType="begin"/>
            </w:r>
            <w:r w:rsidRPr="00A5078D">
              <w:rPr>
                <w:webHidden/>
              </w:rPr>
              <w:instrText xml:space="preserve"> PAGEREF _Toc199363761 \h </w:instrText>
            </w:r>
            <w:r w:rsidRPr="00A5078D">
              <w:rPr>
                <w:webHidden/>
              </w:rPr>
            </w:r>
            <w:r w:rsidRPr="00A5078D">
              <w:rPr>
                <w:webHidden/>
              </w:rPr>
              <w:fldChar w:fldCharType="separate"/>
            </w:r>
            <w:r w:rsidRPr="00A5078D">
              <w:rPr>
                <w:webHidden/>
              </w:rPr>
              <w:t>6</w:t>
            </w:r>
            <w:r w:rsidRPr="00A5078D">
              <w:rPr>
                <w:webHidden/>
              </w:rPr>
              <w:fldChar w:fldCharType="end"/>
            </w:r>
          </w:hyperlink>
        </w:p>
        <w:p w14:paraId="65DD92BE" w14:textId="559279E3" w:rsidR="00A5078D" w:rsidRPr="00A5078D" w:rsidRDefault="00A5078D" w:rsidP="00D40FEC">
          <w:pPr>
            <w:pStyle w:val="TOC1"/>
            <w:tabs>
              <w:tab w:val="right" w:leader="dot" w:pos="9016"/>
            </w:tabs>
            <w:spacing w:line="360" w:lineRule="auto"/>
          </w:pPr>
          <w:hyperlink w:anchor="_Toc199363762" w:history="1">
            <w:r w:rsidRPr="00A5078D">
              <w:rPr>
                <w:rStyle w:val="Hyperlink"/>
                <w:rFonts w:eastAsiaTheme="majorEastAsia"/>
              </w:rPr>
              <w:t>Conclusion</w:t>
            </w:r>
            <w:r w:rsidRPr="00A5078D">
              <w:rPr>
                <w:webHidden/>
              </w:rPr>
              <w:tab/>
            </w:r>
            <w:r w:rsidRPr="00A5078D">
              <w:rPr>
                <w:webHidden/>
              </w:rPr>
              <w:fldChar w:fldCharType="begin"/>
            </w:r>
            <w:r w:rsidRPr="00A5078D">
              <w:rPr>
                <w:webHidden/>
              </w:rPr>
              <w:instrText xml:space="preserve"> PAGEREF _Toc199363762 \h </w:instrText>
            </w:r>
            <w:r w:rsidRPr="00A5078D">
              <w:rPr>
                <w:webHidden/>
              </w:rPr>
            </w:r>
            <w:r w:rsidRPr="00A5078D">
              <w:rPr>
                <w:webHidden/>
              </w:rPr>
              <w:fldChar w:fldCharType="separate"/>
            </w:r>
            <w:r w:rsidRPr="00A5078D">
              <w:rPr>
                <w:webHidden/>
              </w:rPr>
              <w:t>7</w:t>
            </w:r>
            <w:r w:rsidRPr="00A5078D">
              <w:rPr>
                <w:webHidden/>
              </w:rPr>
              <w:fldChar w:fldCharType="end"/>
            </w:r>
          </w:hyperlink>
        </w:p>
        <w:p w14:paraId="0053797D" w14:textId="2E338FB8" w:rsidR="00A5078D" w:rsidRPr="00A5078D" w:rsidRDefault="00A5078D" w:rsidP="00D40FEC">
          <w:pPr>
            <w:pStyle w:val="TOC1"/>
            <w:tabs>
              <w:tab w:val="right" w:leader="dot" w:pos="9016"/>
            </w:tabs>
            <w:spacing w:line="360" w:lineRule="auto"/>
          </w:pPr>
          <w:hyperlink w:anchor="_Toc199363763" w:history="1">
            <w:r w:rsidRPr="00A5078D">
              <w:rPr>
                <w:rStyle w:val="Hyperlink"/>
                <w:rFonts w:eastAsiaTheme="majorEastAsia"/>
                <w:shd w:val="clear" w:color="auto" w:fill="FFFFFF"/>
              </w:rPr>
              <w:t>References</w:t>
            </w:r>
            <w:r w:rsidRPr="00A5078D">
              <w:rPr>
                <w:webHidden/>
              </w:rPr>
              <w:tab/>
            </w:r>
            <w:r w:rsidRPr="00A5078D">
              <w:rPr>
                <w:webHidden/>
              </w:rPr>
              <w:fldChar w:fldCharType="begin"/>
            </w:r>
            <w:r w:rsidRPr="00A5078D">
              <w:rPr>
                <w:webHidden/>
              </w:rPr>
              <w:instrText xml:space="preserve"> PAGEREF _Toc199363763 \h </w:instrText>
            </w:r>
            <w:r w:rsidRPr="00A5078D">
              <w:rPr>
                <w:webHidden/>
              </w:rPr>
            </w:r>
            <w:r w:rsidRPr="00A5078D">
              <w:rPr>
                <w:webHidden/>
              </w:rPr>
              <w:fldChar w:fldCharType="separate"/>
            </w:r>
            <w:r w:rsidRPr="00A5078D">
              <w:rPr>
                <w:webHidden/>
              </w:rPr>
              <w:t>8</w:t>
            </w:r>
            <w:r w:rsidRPr="00A5078D">
              <w:rPr>
                <w:webHidden/>
              </w:rPr>
              <w:fldChar w:fldCharType="end"/>
            </w:r>
          </w:hyperlink>
        </w:p>
        <w:p w14:paraId="4AA25F69" w14:textId="0B1D5785" w:rsidR="00A5078D" w:rsidRPr="00A5078D" w:rsidRDefault="00A5078D" w:rsidP="00D40FEC">
          <w:pPr>
            <w:spacing w:line="360" w:lineRule="auto"/>
          </w:pPr>
          <w:r w:rsidRPr="00A5078D">
            <w:rPr>
              <w:b/>
              <w:bCs/>
            </w:rPr>
            <w:fldChar w:fldCharType="end"/>
          </w:r>
        </w:p>
      </w:sdtContent>
    </w:sdt>
    <w:p w14:paraId="62A69B5D" w14:textId="77777777" w:rsidR="00AD22D6" w:rsidRPr="00A5078D" w:rsidRDefault="00AD22D6" w:rsidP="00D40FEC">
      <w:pPr>
        <w:spacing w:line="360" w:lineRule="auto"/>
        <w:jc w:val="center"/>
        <w:rPr>
          <w:b/>
          <w:bCs/>
        </w:rPr>
      </w:pPr>
    </w:p>
    <w:p w14:paraId="4449843C" w14:textId="77777777" w:rsidR="00AD22D6" w:rsidRPr="00A5078D" w:rsidRDefault="00AD22D6" w:rsidP="00D40FEC">
      <w:pPr>
        <w:spacing w:line="360" w:lineRule="auto"/>
        <w:rPr>
          <w:b/>
          <w:bCs/>
        </w:rPr>
      </w:pPr>
    </w:p>
    <w:p w14:paraId="1208286C" w14:textId="77777777" w:rsidR="00AD22D6" w:rsidRPr="00A5078D" w:rsidRDefault="00AD22D6" w:rsidP="00D40FEC">
      <w:pPr>
        <w:spacing w:line="360" w:lineRule="auto"/>
        <w:rPr>
          <w:b/>
          <w:bCs/>
        </w:rPr>
      </w:pPr>
    </w:p>
    <w:p w14:paraId="45078F71" w14:textId="77777777" w:rsidR="00AD22D6" w:rsidRPr="00A5078D" w:rsidRDefault="00AD22D6" w:rsidP="00D40FEC">
      <w:pPr>
        <w:spacing w:line="360" w:lineRule="auto"/>
        <w:rPr>
          <w:b/>
          <w:bCs/>
        </w:rPr>
      </w:pPr>
    </w:p>
    <w:p w14:paraId="5B779160" w14:textId="77777777" w:rsidR="00AD22D6" w:rsidRPr="00A5078D" w:rsidRDefault="00AD22D6" w:rsidP="00D40FEC">
      <w:pPr>
        <w:spacing w:line="360" w:lineRule="auto"/>
        <w:rPr>
          <w:b/>
          <w:bCs/>
        </w:rPr>
      </w:pPr>
    </w:p>
    <w:p w14:paraId="1E74E54F" w14:textId="77777777" w:rsidR="00A5078D" w:rsidRPr="00A5078D" w:rsidRDefault="00A5078D" w:rsidP="00D40FEC">
      <w:pPr>
        <w:spacing w:before="60" w:after="60" w:line="360" w:lineRule="auto"/>
        <w:ind w:left="284" w:right="284" w:hanging="284"/>
        <w:jc w:val="left"/>
        <w:rPr>
          <w:rFonts w:eastAsia="Arial" w:cs="Arial"/>
          <w:b/>
          <w:color w:val="000000"/>
          <w:sz w:val="28"/>
          <w:szCs w:val="22"/>
          <w:lang w:eastAsia="en-IN"/>
        </w:rPr>
      </w:pPr>
      <w:bookmarkStart w:id="0" w:name="_Toc199363758"/>
      <w:r w:rsidRPr="00A5078D">
        <w:br w:type="page"/>
      </w:r>
    </w:p>
    <w:p w14:paraId="61E248C2" w14:textId="4988C185" w:rsidR="009C1AA9" w:rsidRPr="00A5078D" w:rsidRDefault="000A394F" w:rsidP="00D40FEC">
      <w:pPr>
        <w:pStyle w:val="Heading1"/>
        <w:spacing w:line="360" w:lineRule="auto"/>
      </w:pPr>
      <w:r w:rsidRPr="00A5078D">
        <w:lastRenderedPageBreak/>
        <w:t>Introduction</w:t>
      </w:r>
      <w:bookmarkEnd w:id="0"/>
    </w:p>
    <w:p w14:paraId="44BFBF61" w14:textId="22E9BC27" w:rsidR="000A394F" w:rsidRPr="00A5078D" w:rsidRDefault="000A394F" w:rsidP="00D40FEC">
      <w:pPr>
        <w:spacing w:line="360" w:lineRule="auto"/>
      </w:pPr>
      <w:r w:rsidRPr="00A5078D">
        <w:t>Leonardo Hotel in Exeter is part of the Jurys Inn and Leonardo Hotels UK group. They offer guest a modern and centrally located stay with full-service food and beverage operations. Breakfast is served in Buffet style and is often very busy due to the high occupancy of the hotel.</w:t>
      </w:r>
    </w:p>
    <w:p w14:paraId="1FD007FA" w14:textId="45B2643A" w:rsidR="000A394F" w:rsidRPr="00A5078D" w:rsidRDefault="000A394F" w:rsidP="00D40FEC">
      <w:pPr>
        <w:spacing w:line="360" w:lineRule="auto"/>
      </w:pPr>
      <w:r w:rsidRPr="00A5078D">
        <w:t>During my level 6 placement I aimed to achieve the following learning objectives:</w:t>
      </w:r>
    </w:p>
    <w:p w14:paraId="2FF2C4D5" w14:textId="6A8D5712" w:rsidR="000A394F" w:rsidRPr="00A5078D" w:rsidRDefault="000A394F" w:rsidP="00D40FEC">
      <w:pPr>
        <w:pStyle w:val="ListParagraph"/>
        <w:numPr>
          <w:ilvl w:val="0"/>
          <w:numId w:val="1"/>
        </w:numPr>
        <w:spacing w:line="360" w:lineRule="auto"/>
        <w:rPr>
          <w:color w:val="222222"/>
          <w:shd w:val="clear" w:color="auto" w:fill="FFFFFF"/>
        </w:rPr>
      </w:pPr>
      <w:r w:rsidRPr="00A5078D">
        <w:rPr>
          <w:color w:val="222222"/>
          <w:shd w:val="clear" w:color="auto" w:fill="FFFFFF"/>
        </w:rPr>
        <w:t>To develop supervisory skills by observing and participating in food and beverage team coordination</w:t>
      </w:r>
    </w:p>
    <w:p w14:paraId="2ADCF8FB" w14:textId="47997943" w:rsidR="000A394F" w:rsidRPr="00A5078D" w:rsidRDefault="000A394F" w:rsidP="00D40FEC">
      <w:pPr>
        <w:pStyle w:val="ListParagraph"/>
        <w:numPr>
          <w:ilvl w:val="0"/>
          <w:numId w:val="1"/>
        </w:numPr>
        <w:spacing w:line="360" w:lineRule="auto"/>
        <w:rPr>
          <w:color w:val="222222"/>
          <w:shd w:val="clear" w:color="auto" w:fill="FFFFFF"/>
        </w:rPr>
      </w:pPr>
      <w:r w:rsidRPr="00A5078D">
        <w:rPr>
          <w:color w:val="222222"/>
          <w:shd w:val="clear" w:color="auto" w:fill="FFFFFF"/>
        </w:rPr>
        <w:t>To understand operational process in handling large group dining and preordered meals</w:t>
      </w:r>
    </w:p>
    <w:p w14:paraId="27F72A05" w14:textId="4519792E" w:rsidR="000A394F" w:rsidRPr="00A5078D" w:rsidRDefault="000A394F" w:rsidP="00D40FEC">
      <w:pPr>
        <w:pStyle w:val="ListParagraph"/>
        <w:numPr>
          <w:ilvl w:val="0"/>
          <w:numId w:val="1"/>
        </w:numPr>
        <w:spacing w:line="360" w:lineRule="auto"/>
        <w:rPr>
          <w:color w:val="222222"/>
          <w:shd w:val="clear" w:color="auto" w:fill="FFFFFF"/>
        </w:rPr>
      </w:pPr>
      <w:r w:rsidRPr="00A5078D">
        <w:rPr>
          <w:color w:val="222222"/>
          <w:shd w:val="clear" w:color="auto" w:fill="FFFFFF"/>
        </w:rPr>
        <w:t>To improve professional communication across departments especially between front of House and the kitchen teams</w:t>
      </w:r>
    </w:p>
    <w:p w14:paraId="267CBA2F" w14:textId="3203FBAD" w:rsidR="000A394F" w:rsidRPr="00A5078D" w:rsidRDefault="000A394F" w:rsidP="00D40FEC">
      <w:pPr>
        <w:pStyle w:val="Heading1"/>
        <w:spacing w:line="360" w:lineRule="auto"/>
      </w:pPr>
      <w:bookmarkStart w:id="1" w:name="_Toc199363759"/>
      <w:r w:rsidRPr="00A5078D">
        <w:t>Section 1: Role Reflection</w:t>
      </w:r>
      <w:bookmarkEnd w:id="1"/>
    </w:p>
    <w:p w14:paraId="0A4F0262" w14:textId="6A786763" w:rsidR="000A394F" w:rsidRPr="00A5078D" w:rsidRDefault="000A394F" w:rsidP="00D40FEC">
      <w:pPr>
        <w:spacing w:line="360" w:lineRule="auto"/>
      </w:pPr>
      <w:r w:rsidRPr="00A5078D">
        <w:t xml:space="preserve">In the F&amp;B department, I was primarily working in the evening shift to assist with the setup and the service while coordinating with the group dinners. My task included preparing the restaurant floor while ensuring group menu items were confirmed with the kitchen and managing data requirement to provide guest service. I also occasionally supported the breakfast shift which helped me to get familiar with different condition of the operations. Importantly I was given opportunity to shadow the </w:t>
      </w:r>
      <w:r w:rsidR="00AD22D6" w:rsidRPr="00A5078D">
        <w:t>in</w:t>
      </w:r>
      <w:r w:rsidRPr="00A5078D">
        <w:t xml:space="preserve"> the F&amp;B department supervisor which allowed me to observe decision making process around staffing with table allocation and complaint resolution.</w:t>
      </w:r>
    </w:p>
    <w:p w14:paraId="7B4DA1AB" w14:textId="4DDB1C55" w:rsidR="000A394F" w:rsidRPr="00A5078D" w:rsidRDefault="000A394F" w:rsidP="00D40FEC">
      <w:pPr>
        <w:spacing w:line="360" w:lineRule="auto"/>
        <w:rPr>
          <w:b/>
          <w:bCs/>
          <w:i/>
          <w:iCs/>
        </w:rPr>
      </w:pPr>
      <w:r w:rsidRPr="00A5078D">
        <w:rPr>
          <w:b/>
          <w:bCs/>
          <w:i/>
          <w:iCs/>
        </w:rPr>
        <w:t>Reflection Using Gibbs’ Model (1988)</w:t>
      </w:r>
    </w:p>
    <w:p w14:paraId="6211556A" w14:textId="3DB99E24" w:rsidR="000A394F" w:rsidRPr="00A5078D" w:rsidRDefault="000A394F" w:rsidP="00D40FEC">
      <w:pPr>
        <w:spacing w:line="360" w:lineRule="auto"/>
        <w:rPr>
          <w:rStyle w:val="Strong"/>
          <w:rFonts w:eastAsiaTheme="majorEastAsia"/>
          <w:b w:val="0"/>
          <w:bCs w:val="0"/>
        </w:rPr>
      </w:pPr>
      <w:r w:rsidRPr="00A5078D">
        <w:rPr>
          <w:rStyle w:val="Strong"/>
          <w:rFonts w:eastAsiaTheme="majorEastAsia"/>
        </w:rPr>
        <w:t xml:space="preserve">Description &amp; Feelings: </w:t>
      </w:r>
      <w:r w:rsidRPr="00A5078D">
        <w:rPr>
          <w:rStyle w:val="Strong"/>
          <w:rFonts w:eastAsiaTheme="majorEastAsia"/>
          <w:b w:val="0"/>
          <w:bCs w:val="0"/>
        </w:rPr>
        <w:t xml:space="preserve">My first experience managing service for a group of 30 individual was challenging. Although the men who were pre-selected however the absence of a clear pre-shift briefing resulted in confusion of a dietary requirement. I felt nervous and under prepared. However, as the week progressed my understanding of pre service routines improved and I felt more confident in initiating communication with colleagues. </w:t>
      </w:r>
    </w:p>
    <w:p w14:paraId="367E2E66" w14:textId="53CBBACD" w:rsidR="000A394F" w:rsidRPr="00A5078D" w:rsidRDefault="000A394F" w:rsidP="00D40FEC">
      <w:pPr>
        <w:spacing w:line="360" w:lineRule="auto"/>
        <w:rPr>
          <w:rStyle w:val="Strong"/>
          <w:rFonts w:eastAsiaTheme="majorEastAsia"/>
          <w:b w:val="0"/>
          <w:bCs w:val="0"/>
        </w:rPr>
      </w:pPr>
      <w:r w:rsidRPr="00A5078D">
        <w:rPr>
          <w:rStyle w:val="Strong"/>
          <w:rFonts w:eastAsiaTheme="majorEastAsia"/>
        </w:rPr>
        <w:t xml:space="preserve">Evaluation: </w:t>
      </w:r>
      <w:r w:rsidR="00DC2F2F" w:rsidRPr="00A5078D">
        <w:rPr>
          <w:rStyle w:val="Strong"/>
          <w:rFonts w:eastAsiaTheme="majorEastAsia"/>
          <w:b w:val="0"/>
          <w:bCs w:val="0"/>
        </w:rPr>
        <w:t>I realised the importance of pre service planning in a busy environment. My ability to stay calm and adapt under pressure became a clear strength in such situations. For example</w:t>
      </w:r>
      <w:r w:rsidR="00AD22D6" w:rsidRPr="00A5078D">
        <w:rPr>
          <w:rStyle w:val="Strong"/>
          <w:rFonts w:eastAsiaTheme="majorEastAsia"/>
          <w:b w:val="0"/>
          <w:bCs w:val="0"/>
        </w:rPr>
        <w:t>,</w:t>
      </w:r>
      <w:r w:rsidR="00DC2F2F" w:rsidRPr="00A5078D">
        <w:rPr>
          <w:rStyle w:val="Strong"/>
          <w:rFonts w:eastAsiaTheme="majorEastAsia"/>
          <w:b w:val="0"/>
          <w:bCs w:val="0"/>
        </w:rPr>
        <w:t xml:space="preserve"> when a group arrived early than expected I coordinated with the shift to bring forward main courses which ensured gas satisfaction and reduced stress on the floor team. However</w:t>
      </w:r>
      <w:r w:rsidR="00AD22D6" w:rsidRPr="00A5078D">
        <w:rPr>
          <w:rStyle w:val="Strong"/>
          <w:rFonts w:eastAsiaTheme="majorEastAsia"/>
          <w:b w:val="0"/>
          <w:bCs w:val="0"/>
        </w:rPr>
        <w:t>,</w:t>
      </w:r>
      <w:r w:rsidR="00DC2F2F" w:rsidRPr="00A5078D">
        <w:rPr>
          <w:rStyle w:val="Strong"/>
          <w:rFonts w:eastAsiaTheme="majorEastAsia"/>
          <w:b w:val="0"/>
          <w:bCs w:val="0"/>
        </w:rPr>
        <w:t xml:space="preserve"> I acknowledge a personal weakness in assertiveness as I often hesitated to question unclean instructions and step up during busy times.</w:t>
      </w:r>
    </w:p>
    <w:p w14:paraId="7E56CD33" w14:textId="717C2D63" w:rsidR="00DC2F2F" w:rsidRPr="00A5078D" w:rsidRDefault="00DC2F2F" w:rsidP="00D40FEC">
      <w:pPr>
        <w:spacing w:line="360" w:lineRule="auto"/>
        <w:rPr>
          <w:rStyle w:val="Strong"/>
          <w:rFonts w:eastAsiaTheme="majorEastAsia"/>
          <w:b w:val="0"/>
          <w:bCs w:val="0"/>
        </w:rPr>
      </w:pPr>
      <w:r w:rsidRPr="00A5078D">
        <w:rPr>
          <w:rStyle w:val="Strong"/>
          <w:rFonts w:eastAsiaTheme="majorEastAsia"/>
        </w:rPr>
        <w:t xml:space="preserve">Analysis: </w:t>
      </w:r>
      <w:r w:rsidRPr="00A5078D">
        <w:rPr>
          <w:rStyle w:val="Strong"/>
          <w:rFonts w:eastAsiaTheme="majorEastAsia"/>
          <w:b w:val="0"/>
          <w:bCs w:val="0"/>
        </w:rPr>
        <w:t xml:space="preserve">The role of supervisor in food and beverage operation requires a balance between soft and hard skills which includes leadership along with empathy and problem solving for </w:t>
      </w:r>
      <w:r w:rsidRPr="00A5078D">
        <w:rPr>
          <w:rStyle w:val="Strong"/>
          <w:rFonts w:eastAsiaTheme="majorEastAsia"/>
          <w:b w:val="0"/>
          <w:bCs w:val="0"/>
        </w:rPr>
        <w:lastRenderedPageBreak/>
        <w:t>effective organisational understanding</w:t>
      </w:r>
      <w:r w:rsidR="00D40FEC">
        <w:rPr>
          <w:rStyle w:val="Strong"/>
          <w:rFonts w:eastAsiaTheme="majorEastAsia"/>
          <w:b w:val="0"/>
          <w:bCs w:val="0"/>
        </w:rPr>
        <w:t xml:space="preserve"> (</w:t>
      </w:r>
      <w:proofErr w:type="spellStart"/>
      <w:r w:rsidR="00D40FEC">
        <w:rPr>
          <w:rStyle w:val="Strong"/>
          <w:rFonts w:eastAsiaTheme="majorEastAsia"/>
          <w:b w:val="0"/>
          <w:bCs w:val="0"/>
        </w:rPr>
        <w:t>Farao</w:t>
      </w:r>
      <w:proofErr w:type="spellEnd"/>
      <w:r w:rsidR="00D40FEC">
        <w:rPr>
          <w:rStyle w:val="Strong"/>
          <w:rFonts w:eastAsiaTheme="majorEastAsia"/>
          <w:b w:val="0"/>
          <w:bCs w:val="0"/>
        </w:rPr>
        <w:t xml:space="preserve"> </w:t>
      </w:r>
      <w:r w:rsidR="00D40FEC" w:rsidRPr="00D40FEC">
        <w:rPr>
          <w:rStyle w:val="Strong"/>
          <w:rFonts w:eastAsiaTheme="majorEastAsia"/>
          <w:b w:val="0"/>
          <w:bCs w:val="0"/>
          <w:i/>
          <w:iCs/>
        </w:rPr>
        <w:t>et al</w:t>
      </w:r>
      <w:r w:rsidR="00D40FEC">
        <w:rPr>
          <w:rStyle w:val="Strong"/>
          <w:rFonts w:eastAsiaTheme="majorEastAsia"/>
          <w:b w:val="0"/>
          <w:bCs w:val="0"/>
        </w:rPr>
        <w:t>., 2023)</w:t>
      </w:r>
      <w:r w:rsidRPr="00A5078D">
        <w:rPr>
          <w:rStyle w:val="Strong"/>
          <w:rFonts w:eastAsiaTheme="majorEastAsia"/>
          <w:b w:val="0"/>
          <w:bCs w:val="0"/>
        </w:rPr>
        <w:t>. Successful hospitality managers should have both emotional intelligence and operational fluency (</w:t>
      </w:r>
      <w:r w:rsidR="00AD22D6" w:rsidRPr="00A5078D">
        <w:rPr>
          <w:rStyle w:val="Strong"/>
          <w:rFonts w:eastAsiaTheme="majorEastAsia"/>
          <w:b w:val="0"/>
          <w:bCs w:val="0"/>
        </w:rPr>
        <w:t xml:space="preserve">Mistry </w:t>
      </w:r>
      <w:r w:rsidR="00AD22D6" w:rsidRPr="00A5078D">
        <w:rPr>
          <w:rStyle w:val="Strong"/>
          <w:rFonts w:eastAsiaTheme="majorEastAsia"/>
          <w:b w:val="0"/>
          <w:bCs w:val="0"/>
          <w:i/>
          <w:iCs/>
        </w:rPr>
        <w:t xml:space="preserve">et al., </w:t>
      </w:r>
      <w:r w:rsidR="00AD22D6" w:rsidRPr="00A5078D">
        <w:rPr>
          <w:rStyle w:val="Strong"/>
          <w:rFonts w:eastAsiaTheme="majorEastAsia"/>
          <w:b w:val="0"/>
          <w:bCs w:val="0"/>
        </w:rPr>
        <w:t>2022</w:t>
      </w:r>
      <w:r w:rsidR="00D40FEC">
        <w:rPr>
          <w:rStyle w:val="Strong"/>
          <w:rFonts w:eastAsiaTheme="majorEastAsia"/>
          <w:b w:val="0"/>
          <w:bCs w:val="0"/>
        </w:rPr>
        <w:t xml:space="preserve">; </w:t>
      </w:r>
      <w:r w:rsidR="00D40FEC" w:rsidRPr="00D40FEC">
        <w:rPr>
          <w:color w:val="222222"/>
          <w:shd w:val="clear" w:color="auto" w:fill="FFFFFF"/>
          <w:lang w:val="en-IN"/>
        </w:rPr>
        <w:t>Völker</w:t>
      </w:r>
      <w:r w:rsidR="00D40FEC">
        <w:rPr>
          <w:color w:val="222222"/>
          <w:shd w:val="clear" w:color="auto" w:fill="FFFFFF"/>
          <w:lang w:val="en-IN"/>
        </w:rPr>
        <w:t xml:space="preserve"> et al., 2023</w:t>
      </w:r>
      <w:r w:rsidRPr="00A5078D">
        <w:rPr>
          <w:rStyle w:val="Strong"/>
          <w:rFonts w:eastAsiaTheme="majorEastAsia"/>
          <w:b w:val="0"/>
          <w:bCs w:val="0"/>
        </w:rPr>
        <w:t>). I witnessed this when the supervisor adjusted staff role on the spot due to an absence with a decision that kept the service flowing smoothly.</w:t>
      </w:r>
    </w:p>
    <w:p w14:paraId="4AA7A407" w14:textId="0F4F1628" w:rsidR="00DC2F2F" w:rsidRPr="00A5078D" w:rsidRDefault="00DC2F2F" w:rsidP="00D40FEC">
      <w:pPr>
        <w:spacing w:line="360" w:lineRule="auto"/>
        <w:rPr>
          <w:rStyle w:val="Strong"/>
          <w:rFonts w:eastAsiaTheme="majorEastAsia"/>
          <w:b w:val="0"/>
          <w:bCs w:val="0"/>
        </w:rPr>
      </w:pPr>
      <w:r w:rsidRPr="00A5078D">
        <w:rPr>
          <w:b/>
          <w:bCs/>
        </w:rPr>
        <w:t>Examples of Supervision:</w:t>
      </w:r>
    </w:p>
    <w:tbl>
      <w:tblPr>
        <w:tblStyle w:val="TableGrid"/>
        <w:tblW w:w="0" w:type="auto"/>
        <w:tblLook w:val="04A0" w:firstRow="1" w:lastRow="0" w:firstColumn="1" w:lastColumn="0" w:noHBand="0" w:noVBand="1"/>
      </w:tblPr>
      <w:tblGrid>
        <w:gridCol w:w="1505"/>
        <w:gridCol w:w="2408"/>
        <w:gridCol w:w="2605"/>
        <w:gridCol w:w="2498"/>
      </w:tblGrid>
      <w:tr w:rsidR="00DC2F2F" w:rsidRPr="00DC2F2F" w14:paraId="7C13BD89" w14:textId="77777777" w:rsidTr="00DC2F2F">
        <w:tc>
          <w:tcPr>
            <w:tcW w:w="0" w:type="auto"/>
            <w:hideMark/>
          </w:tcPr>
          <w:p w14:paraId="66F98A28" w14:textId="77777777" w:rsidR="00DC2F2F" w:rsidRPr="00DC2F2F" w:rsidRDefault="00DC2F2F" w:rsidP="00D40FEC">
            <w:pPr>
              <w:spacing w:line="360" w:lineRule="auto"/>
              <w:rPr>
                <w:b/>
                <w:bCs/>
                <w:lang w:eastAsia="en-IN"/>
              </w:rPr>
            </w:pPr>
            <w:r w:rsidRPr="00DC2F2F">
              <w:rPr>
                <w:rFonts w:eastAsiaTheme="majorEastAsia"/>
                <w:b/>
                <w:bCs/>
                <w:lang w:eastAsia="en-IN"/>
              </w:rPr>
              <w:t>Supervision Type</w:t>
            </w:r>
          </w:p>
        </w:tc>
        <w:tc>
          <w:tcPr>
            <w:tcW w:w="0" w:type="auto"/>
            <w:hideMark/>
          </w:tcPr>
          <w:p w14:paraId="0E35FC9F" w14:textId="77777777" w:rsidR="00DC2F2F" w:rsidRPr="00DC2F2F" w:rsidRDefault="00DC2F2F" w:rsidP="00D40FEC">
            <w:pPr>
              <w:spacing w:line="360" w:lineRule="auto"/>
              <w:rPr>
                <w:b/>
                <w:bCs/>
                <w:lang w:eastAsia="en-IN"/>
              </w:rPr>
            </w:pPr>
            <w:r w:rsidRPr="00DC2F2F">
              <w:rPr>
                <w:rFonts w:eastAsiaTheme="majorEastAsia"/>
                <w:b/>
                <w:bCs/>
                <w:lang w:eastAsia="en-IN"/>
              </w:rPr>
              <w:t>Description of Situation</w:t>
            </w:r>
          </w:p>
        </w:tc>
        <w:tc>
          <w:tcPr>
            <w:tcW w:w="0" w:type="auto"/>
            <w:hideMark/>
          </w:tcPr>
          <w:p w14:paraId="48291C4E" w14:textId="77777777" w:rsidR="00DC2F2F" w:rsidRPr="00DC2F2F" w:rsidRDefault="00DC2F2F" w:rsidP="00D40FEC">
            <w:pPr>
              <w:spacing w:line="360" w:lineRule="auto"/>
              <w:rPr>
                <w:b/>
                <w:bCs/>
                <w:lang w:eastAsia="en-IN"/>
              </w:rPr>
            </w:pPr>
            <w:r w:rsidRPr="00DC2F2F">
              <w:rPr>
                <w:rFonts w:eastAsiaTheme="majorEastAsia"/>
                <w:b/>
                <w:bCs/>
                <w:lang w:eastAsia="en-IN"/>
              </w:rPr>
              <w:t>Observed Outcome</w:t>
            </w:r>
          </w:p>
        </w:tc>
        <w:tc>
          <w:tcPr>
            <w:tcW w:w="0" w:type="auto"/>
            <w:hideMark/>
          </w:tcPr>
          <w:p w14:paraId="6C2FAD2E" w14:textId="77777777" w:rsidR="00DC2F2F" w:rsidRPr="00DC2F2F" w:rsidRDefault="00DC2F2F" w:rsidP="00D40FEC">
            <w:pPr>
              <w:spacing w:line="360" w:lineRule="auto"/>
              <w:rPr>
                <w:b/>
                <w:bCs/>
                <w:lang w:eastAsia="en-IN"/>
              </w:rPr>
            </w:pPr>
            <w:r w:rsidRPr="00DC2F2F">
              <w:rPr>
                <w:rFonts w:eastAsiaTheme="majorEastAsia"/>
                <w:b/>
                <w:bCs/>
                <w:lang w:eastAsia="en-IN"/>
              </w:rPr>
              <w:t>Key Learning Point</w:t>
            </w:r>
          </w:p>
        </w:tc>
      </w:tr>
      <w:tr w:rsidR="00DC2F2F" w:rsidRPr="00DC2F2F" w14:paraId="60BB0EDC" w14:textId="77777777" w:rsidTr="00DC2F2F">
        <w:tc>
          <w:tcPr>
            <w:tcW w:w="0" w:type="auto"/>
            <w:hideMark/>
          </w:tcPr>
          <w:p w14:paraId="1C5B2C7B" w14:textId="77777777" w:rsidR="00DC2F2F" w:rsidRPr="00DC2F2F" w:rsidRDefault="00DC2F2F" w:rsidP="00D40FEC">
            <w:pPr>
              <w:spacing w:line="360" w:lineRule="auto"/>
              <w:rPr>
                <w:lang w:eastAsia="en-IN"/>
              </w:rPr>
            </w:pPr>
            <w:r w:rsidRPr="00DC2F2F">
              <w:rPr>
                <w:rFonts w:eastAsiaTheme="majorEastAsia"/>
                <w:lang w:eastAsia="en-IN"/>
              </w:rPr>
              <w:t>Effective Supervision</w:t>
            </w:r>
          </w:p>
        </w:tc>
        <w:tc>
          <w:tcPr>
            <w:tcW w:w="0" w:type="auto"/>
            <w:hideMark/>
          </w:tcPr>
          <w:p w14:paraId="70C619F6" w14:textId="77777777" w:rsidR="00DC2F2F" w:rsidRPr="00DC2F2F" w:rsidRDefault="00DC2F2F" w:rsidP="00D40FEC">
            <w:pPr>
              <w:spacing w:line="360" w:lineRule="auto"/>
              <w:rPr>
                <w:lang w:eastAsia="en-IN"/>
              </w:rPr>
            </w:pPr>
            <w:r w:rsidRPr="00DC2F2F">
              <w:rPr>
                <w:lang w:eastAsia="en-IN"/>
              </w:rPr>
              <w:t>A detailed pre-service briefing was conducted by the supervisor. Roles were clearly assigned, the guest list was reviewed, and allergy notes were highlighted.</w:t>
            </w:r>
          </w:p>
        </w:tc>
        <w:tc>
          <w:tcPr>
            <w:tcW w:w="0" w:type="auto"/>
            <w:hideMark/>
          </w:tcPr>
          <w:p w14:paraId="7ADEE3CE" w14:textId="77777777" w:rsidR="00DC2F2F" w:rsidRPr="00DC2F2F" w:rsidRDefault="00DC2F2F" w:rsidP="00D40FEC">
            <w:pPr>
              <w:spacing w:line="360" w:lineRule="auto"/>
              <w:rPr>
                <w:lang w:eastAsia="en-IN"/>
              </w:rPr>
            </w:pPr>
            <w:r w:rsidRPr="00DC2F2F">
              <w:rPr>
                <w:lang w:eastAsia="en-IN"/>
              </w:rPr>
              <w:t>The service flowed smoothly with minimal errors. Staff were confident and responsive. Guest feedback was overwhelmingly positive.</w:t>
            </w:r>
          </w:p>
        </w:tc>
        <w:tc>
          <w:tcPr>
            <w:tcW w:w="0" w:type="auto"/>
            <w:hideMark/>
          </w:tcPr>
          <w:p w14:paraId="53D65656" w14:textId="5C85A0D8" w:rsidR="00DC2F2F" w:rsidRPr="00DC2F2F" w:rsidRDefault="00DC2F2F" w:rsidP="00D40FEC">
            <w:pPr>
              <w:spacing w:line="360" w:lineRule="auto"/>
              <w:rPr>
                <w:lang w:eastAsia="en-IN"/>
              </w:rPr>
            </w:pPr>
            <w:r w:rsidRPr="00DC2F2F">
              <w:rPr>
                <w:lang w:eastAsia="en-IN"/>
              </w:rPr>
              <w:t>Pre-service meetings improve communication, reduce errors, and ensure cohesive team performance</w:t>
            </w:r>
            <w:r w:rsidR="00D40FEC">
              <w:rPr>
                <w:lang w:eastAsia="en-IN"/>
              </w:rPr>
              <w:t xml:space="preserve"> (</w:t>
            </w:r>
            <w:proofErr w:type="spellStart"/>
            <w:r w:rsidR="00D40FEC">
              <w:rPr>
                <w:lang w:eastAsia="en-IN"/>
              </w:rPr>
              <w:t>Im</w:t>
            </w:r>
            <w:proofErr w:type="spellEnd"/>
            <w:r w:rsidR="00D40FEC">
              <w:rPr>
                <w:lang w:eastAsia="en-IN"/>
              </w:rPr>
              <w:t xml:space="preserve"> and Cho, 2022)</w:t>
            </w:r>
            <w:r w:rsidRPr="00DC2F2F">
              <w:rPr>
                <w:lang w:eastAsia="en-IN"/>
              </w:rPr>
              <w:t>.</w:t>
            </w:r>
          </w:p>
        </w:tc>
      </w:tr>
      <w:tr w:rsidR="00DC2F2F" w:rsidRPr="00DC2F2F" w14:paraId="65074B0B" w14:textId="77777777" w:rsidTr="00DC2F2F">
        <w:tc>
          <w:tcPr>
            <w:tcW w:w="0" w:type="auto"/>
            <w:hideMark/>
          </w:tcPr>
          <w:p w14:paraId="0336042A" w14:textId="77777777" w:rsidR="00DC2F2F" w:rsidRPr="00DC2F2F" w:rsidRDefault="00DC2F2F" w:rsidP="00D40FEC">
            <w:pPr>
              <w:spacing w:line="360" w:lineRule="auto"/>
              <w:rPr>
                <w:lang w:eastAsia="en-IN"/>
              </w:rPr>
            </w:pPr>
            <w:r w:rsidRPr="00DC2F2F">
              <w:rPr>
                <w:rFonts w:eastAsiaTheme="majorEastAsia"/>
                <w:lang w:eastAsia="en-IN"/>
              </w:rPr>
              <w:t>Ineffective Supervision</w:t>
            </w:r>
          </w:p>
        </w:tc>
        <w:tc>
          <w:tcPr>
            <w:tcW w:w="0" w:type="auto"/>
            <w:hideMark/>
          </w:tcPr>
          <w:p w14:paraId="4A4A647F" w14:textId="77777777" w:rsidR="00DC2F2F" w:rsidRPr="00DC2F2F" w:rsidRDefault="00DC2F2F" w:rsidP="00D40FEC">
            <w:pPr>
              <w:spacing w:line="360" w:lineRule="auto"/>
              <w:rPr>
                <w:lang w:eastAsia="en-IN"/>
              </w:rPr>
            </w:pPr>
            <w:r w:rsidRPr="00DC2F2F">
              <w:rPr>
                <w:lang w:eastAsia="en-IN"/>
              </w:rPr>
              <w:t>No briefing was held before the shift. Servers were unclear on table assignments and unaware of specific guest needs.</w:t>
            </w:r>
          </w:p>
        </w:tc>
        <w:tc>
          <w:tcPr>
            <w:tcW w:w="0" w:type="auto"/>
            <w:hideMark/>
          </w:tcPr>
          <w:p w14:paraId="22FE408C" w14:textId="77777777" w:rsidR="00DC2F2F" w:rsidRPr="00DC2F2F" w:rsidRDefault="00DC2F2F" w:rsidP="00D40FEC">
            <w:pPr>
              <w:spacing w:line="360" w:lineRule="auto"/>
              <w:rPr>
                <w:lang w:eastAsia="en-IN"/>
              </w:rPr>
            </w:pPr>
            <w:r w:rsidRPr="00DC2F2F">
              <w:rPr>
                <w:lang w:eastAsia="en-IN"/>
              </w:rPr>
              <w:t>Orders were duplicated or missed, service was delayed, and guests expressed dissatisfaction.</w:t>
            </w:r>
          </w:p>
        </w:tc>
        <w:tc>
          <w:tcPr>
            <w:tcW w:w="0" w:type="auto"/>
            <w:hideMark/>
          </w:tcPr>
          <w:p w14:paraId="0EFEEE43" w14:textId="2B1BA45E" w:rsidR="00DC2F2F" w:rsidRPr="00DC2F2F" w:rsidRDefault="00DC2F2F" w:rsidP="00D40FEC">
            <w:pPr>
              <w:spacing w:line="360" w:lineRule="auto"/>
              <w:rPr>
                <w:lang w:eastAsia="en-IN"/>
              </w:rPr>
            </w:pPr>
            <w:r w:rsidRPr="00DC2F2F">
              <w:rPr>
                <w:lang w:eastAsia="en-IN"/>
              </w:rPr>
              <w:t>Lack of structure and preparation leads to confusion, inefficiency, and negative guest experiences</w:t>
            </w:r>
            <w:r w:rsidR="00D40FEC">
              <w:rPr>
                <w:lang w:eastAsia="en-IN"/>
              </w:rPr>
              <w:t xml:space="preserve"> (Raza </w:t>
            </w:r>
            <w:r w:rsidR="00D40FEC" w:rsidRPr="00D40FEC">
              <w:rPr>
                <w:i/>
                <w:iCs/>
                <w:lang w:eastAsia="en-IN"/>
              </w:rPr>
              <w:t>et al</w:t>
            </w:r>
            <w:r w:rsidR="00D40FEC">
              <w:rPr>
                <w:lang w:eastAsia="en-IN"/>
              </w:rPr>
              <w:t>., 2023)</w:t>
            </w:r>
            <w:r w:rsidRPr="00DC2F2F">
              <w:rPr>
                <w:lang w:eastAsia="en-IN"/>
              </w:rPr>
              <w:t>.</w:t>
            </w:r>
          </w:p>
        </w:tc>
      </w:tr>
    </w:tbl>
    <w:p w14:paraId="55B0FFEA" w14:textId="77777777" w:rsidR="00DC2F2F" w:rsidRPr="00A5078D" w:rsidRDefault="00DC2F2F" w:rsidP="00D40FEC">
      <w:pPr>
        <w:spacing w:line="360" w:lineRule="auto"/>
        <w:rPr>
          <w:i/>
          <w:iCs/>
          <w:color w:val="222222"/>
          <w:shd w:val="clear" w:color="auto" w:fill="FFFFFF"/>
        </w:rPr>
      </w:pPr>
    </w:p>
    <w:p w14:paraId="48A5925B" w14:textId="1075756A" w:rsidR="00DC2F2F" w:rsidRPr="00A5078D" w:rsidRDefault="00DC2F2F" w:rsidP="00D40FEC">
      <w:pPr>
        <w:spacing w:line="360" w:lineRule="auto"/>
        <w:rPr>
          <w:b/>
          <w:bCs/>
          <w:color w:val="222222"/>
          <w:shd w:val="clear" w:color="auto" w:fill="FFFFFF"/>
        </w:rPr>
      </w:pPr>
      <w:r w:rsidRPr="00A5078D">
        <w:rPr>
          <w:b/>
          <w:bCs/>
          <w:color w:val="222222"/>
          <w:shd w:val="clear" w:color="auto" w:fill="FFFFFF"/>
        </w:rPr>
        <w:t>Action plan</w:t>
      </w:r>
    </w:p>
    <w:tbl>
      <w:tblPr>
        <w:tblStyle w:val="TableGrid"/>
        <w:tblW w:w="0" w:type="auto"/>
        <w:tblLook w:val="04A0" w:firstRow="1" w:lastRow="0" w:firstColumn="1" w:lastColumn="0" w:noHBand="0" w:noVBand="1"/>
      </w:tblPr>
      <w:tblGrid>
        <w:gridCol w:w="2125"/>
        <w:gridCol w:w="2527"/>
        <w:gridCol w:w="1794"/>
        <w:gridCol w:w="2570"/>
      </w:tblGrid>
      <w:tr w:rsidR="00DC2F2F" w:rsidRPr="00DC2F2F" w14:paraId="70A350F0" w14:textId="77777777" w:rsidTr="00DC2F2F">
        <w:tc>
          <w:tcPr>
            <w:tcW w:w="0" w:type="auto"/>
            <w:hideMark/>
          </w:tcPr>
          <w:p w14:paraId="181F337F" w14:textId="77777777" w:rsidR="00DC2F2F" w:rsidRPr="00DC2F2F" w:rsidRDefault="00DC2F2F" w:rsidP="00D40FEC">
            <w:pPr>
              <w:spacing w:line="360" w:lineRule="auto"/>
              <w:rPr>
                <w:b/>
                <w:bCs/>
                <w:lang w:eastAsia="en-IN"/>
              </w:rPr>
            </w:pPr>
            <w:r w:rsidRPr="00DC2F2F">
              <w:rPr>
                <w:rFonts w:eastAsiaTheme="majorEastAsia"/>
                <w:b/>
                <w:bCs/>
                <w:lang w:eastAsia="en-IN"/>
              </w:rPr>
              <w:t>Action Step</w:t>
            </w:r>
          </w:p>
        </w:tc>
        <w:tc>
          <w:tcPr>
            <w:tcW w:w="0" w:type="auto"/>
            <w:hideMark/>
          </w:tcPr>
          <w:p w14:paraId="00074397" w14:textId="77777777" w:rsidR="00DC2F2F" w:rsidRPr="00DC2F2F" w:rsidRDefault="00DC2F2F" w:rsidP="00D40FEC">
            <w:pPr>
              <w:spacing w:line="360" w:lineRule="auto"/>
              <w:rPr>
                <w:b/>
                <w:bCs/>
                <w:lang w:eastAsia="en-IN"/>
              </w:rPr>
            </w:pPr>
            <w:r w:rsidRPr="00DC2F2F">
              <w:rPr>
                <w:rFonts w:eastAsiaTheme="majorEastAsia"/>
                <w:b/>
                <w:bCs/>
                <w:lang w:eastAsia="en-IN"/>
              </w:rPr>
              <w:t>Objective</w:t>
            </w:r>
          </w:p>
        </w:tc>
        <w:tc>
          <w:tcPr>
            <w:tcW w:w="0" w:type="auto"/>
            <w:hideMark/>
          </w:tcPr>
          <w:p w14:paraId="31B8B107" w14:textId="77777777" w:rsidR="00DC2F2F" w:rsidRPr="00DC2F2F" w:rsidRDefault="00DC2F2F" w:rsidP="00D40FEC">
            <w:pPr>
              <w:spacing w:line="360" w:lineRule="auto"/>
              <w:rPr>
                <w:b/>
                <w:bCs/>
                <w:lang w:eastAsia="en-IN"/>
              </w:rPr>
            </w:pPr>
            <w:r w:rsidRPr="00DC2F2F">
              <w:rPr>
                <w:rFonts w:eastAsiaTheme="majorEastAsia"/>
                <w:b/>
                <w:bCs/>
                <w:lang w:eastAsia="en-IN"/>
              </w:rPr>
              <w:t>Timeframe</w:t>
            </w:r>
          </w:p>
        </w:tc>
        <w:tc>
          <w:tcPr>
            <w:tcW w:w="0" w:type="auto"/>
            <w:hideMark/>
          </w:tcPr>
          <w:p w14:paraId="156C23BA" w14:textId="77777777" w:rsidR="00DC2F2F" w:rsidRPr="00DC2F2F" w:rsidRDefault="00DC2F2F" w:rsidP="00D40FEC">
            <w:pPr>
              <w:spacing w:line="360" w:lineRule="auto"/>
              <w:rPr>
                <w:b/>
                <w:bCs/>
                <w:lang w:eastAsia="en-IN"/>
              </w:rPr>
            </w:pPr>
            <w:r w:rsidRPr="00DC2F2F">
              <w:rPr>
                <w:rFonts w:eastAsiaTheme="majorEastAsia"/>
                <w:b/>
                <w:bCs/>
                <w:lang w:eastAsia="en-IN"/>
              </w:rPr>
              <w:t>Expected Outcome</w:t>
            </w:r>
          </w:p>
        </w:tc>
      </w:tr>
      <w:tr w:rsidR="00DC2F2F" w:rsidRPr="00DC2F2F" w14:paraId="7A6EBDA6" w14:textId="77777777" w:rsidTr="00DC2F2F">
        <w:tc>
          <w:tcPr>
            <w:tcW w:w="0" w:type="auto"/>
            <w:hideMark/>
          </w:tcPr>
          <w:p w14:paraId="4464F422" w14:textId="77777777" w:rsidR="00DC2F2F" w:rsidRPr="00DC2F2F" w:rsidRDefault="00DC2F2F" w:rsidP="00D40FEC">
            <w:pPr>
              <w:spacing w:line="360" w:lineRule="auto"/>
              <w:rPr>
                <w:lang w:eastAsia="en-IN"/>
              </w:rPr>
            </w:pPr>
            <w:r w:rsidRPr="00DC2F2F">
              <w:rPr>
                <w:lang w:eastAsia="en-IN"/>
              </w:rPr>
              <w:t>Participate regularly in pre-shift meetings</w:t>
            </w:r>
          </w:p>
        </w:tc>
        <w:tc>
          <w:tcPr>
            <w:tcW w:w="0" w:type="auto"/>
            <w:hideMark/>
          </w:tcPr>
          <w:p w14:paraId="6FF69A62" w14:textId="77777777" w:rsidR="00DC2F2F" w:rsidRPr="00DC2F2F" w:rsidRDefault="00DC2F2F" w:rsidP="00D40FEC">
            <w:pPr>
              <w:spacing w:line="360" w:lineRule="auto"/>
              <w:rPr>
                <w:lang w:eastAsia="en-IN"/>
              </w:rPr>
            </w:pPr>
            <w:r w:rsidRPr="00DC2F2F">
              <w:rPr>
                <w:lang w:eastAsia="en-IN"/>
              </w:rPr>
              <w:t>Improve structured communication and understand team dynamics</w:t>
            </w:r>
          </w:p>
        </w:tc>
        <w:tc>
          <w:tcPr>
            <w:tcW w:w="0" w:type="auto"/>
            <w:hideMark/>
          </w:tcPr>
          <w:p w14:paraId="628DA03B" w14:textId="77777777" w:rsidR="00DC2F2F" w:rsidRPr="00DC2F2F" w:rsidRDefault="00DC2F2F" w:rsidP="00D40FEC">
            <w:pPr>
              <w:spacing w:line="360" w:lineRule="auto"/>
              <w:rPr>
                <w:lang w:eastAsia="en-IN"/>
              </w:rPr>
            </w:pPr>
            <w:r w:rsidRPr="00DC2F2F">
              <w:rPr>
                <w:lang w:eastAsia="en-IN"/>
              </w:rPr>
              <w:t>Ongoing – daily or every shift</w:t>
            </w:r>
          </w:p>
        </w:tc>
        <w:tc>
          <w:tcPr>
            <w:tcW w:w="0" w:type="auto"/>
            <w:hideMark/>
          </w:tcPr>
          <w:p w14:paraId="6E48D05F" w14:textId="38DFA240" w:rsidR="00DC2F2F" w:rsidRPr="00DC2F2F" w:rsidRDefault="00DC2F2F" w:rsidP="00D40FEC">
            <w:pPr>
              <w:spacing w:line="360" w:lineRule="auto"/>
              <w:rPr>
                <w:lang w:eastAsia="en-IN"/>
              </w:rPr>
            </w:pPr>
            <w:r w:rsidRPr="00DC2F2F">
              <w:rPr>
                <w:lang w:eastAsia="en-IN"/>
              </w:rPr>
              <w:t>Increased confidence in service briefings and clarity on responsibilities</w:t>
            </w:r>
            <w:r w:rsidR="00D40FEC">
              <w:rPr>
                <w:lang w:eastAsia="en-IN"/>
              </w:rPr>
              <w:t xml:space="preserve"> (Asmara </w:t>
            </w:r>
            <w:r w:rsidR="00D40FEC" w:rsidRPr="00D40FEC">
              <w:rPr>
                <w:i/>
                <w:iCs/>
                <w:lang w:eastAsia="en-IN"/>
              </w:rPr>
              <w:t>et al</w:t>
            </w:r>
            <w:r w:rsidR="00D40FEC">
              <w:rPr>
                <w:lang w:eastAsia="en-IN"/>
              </w:rPr>
              <w:t>., 2024)</w:t>
            </w:r>
          </w:p>
        </w:tc>
      </w:tr>
      <w:tr w:rsidR="00DC2F2F" w:rsidRPr="00DC2F2F" w14:paraId="67F114E8" w14:textId="77777777" w:rsidTr="00DC2F2F">
        <w:tc>
          <w:tcPr>
            <w:tcW w:w="0" w:type="auto"/>
            <w:hideMark/>
          </w:tcPr>
          <w:p w14:paraId="056E944D" w14:textId="77777777" w:rsidR="00DC2F2F" w:rsidRPr="00DC2F2F" w:rsidRDefault="00DC2F2F" w:rsidP="00D40FEC">
            <w:pPr>
              <w:spacing w:line="360" w:lineRule="auto"/>
              <w:rPr>
                <w:lang w:eastAsia="en-IN"/>
              </w:rPr>
            </w:pPr>
            <w:r w:rsidRPr="00DC2F2F">
              <w:rPr>
                <w:lang w:eastAsia="en-IN"/>
              </w:rPr>
              <w:t xml:space="preserve">Initiate post-shift feedback discussions with </w:t>
            </w:r>
            <w:r w:rsidRPr="00DC2F2F">
              <w:rPr>
                <w:lang w:eastAsia="en-IN"/>
              </w:rPr>
              <w:lastRenderedPageBreak/>
              <w:t>colleagues or supervisor</w:t>
            </w:r>
          </w:p>
        </w:tc>
        <w:tc>
          <w:tcPr>
            <w:tcW w:w="0" w:type="auto"/>
            <w:hideMark/>
          </w:tcPr>
          <w:p w14:paraId="7E3BFF59" w14:textId="77777777" w:rsidR="00DC2F2F" w:rsidRPr="00DC2F2F" w:rsidRDefault="00DC2F2F" w:rsidP="00D40FEC">
            <w:pPr>
              <w:spacing w:line="360" w:lineRule="auto"/>
              <w:rPr>
                <w:lang w:eastAsia="en-IN"/>
              </w:rPr>
            </w:pPr>
            <w:r w:rsidRPr="00DC2F2F">
              <w:rPr>
                <w:lang w:eastAsia="en-IN"/>
              </w:rPr>
              <w:lastRenderedPageBreak/>
              <w:t xml:space="preserve">Reflect on performance, identify areas of improvement, and </w:t>
            </w:r>
            <w:r w:rsidRPr="00DC2F2F">
              <w:rPr>
                <w:lang w:eastAsia="en-IN"/>
              </w:rPr>
              <w:lastRenderedPageBreak/>
              <w:t>receive constructive input</w:t>
            </w:r>
          </w:p>
        </w:tc>
        <w:tc>
          <w:tcPr>
            <w:tcW w:w="0" w:type="auto"/>
            <w:hideMark/>
          </w:tcPr>
          <w:p w14:paraId="5EBFEE12" w14:textId="77777777" w:rsidR="00DC2F2F" w:rsidRPr="00DC2F2F" w:rsidRDefault="00DC2F2F" w:rsidP="00D40FEC">
            <w:pPr>
              <w:spacing w:line="360" w:lineRule="auto"/>
              <w:rPr>
                <w:lang w:eastAsia="en-IN"/>
              </w:rPr>
            </w:pPr>
            <w:r w:rsidRPr="00DC2F2F">
              <w:rPr>
                <w:lang w:eastAsia="en-IN"/>
              </w:rPr>
              <w:lastRenderedPageBreak/>
              <w:t>Weekly, after key service periods</w:t>
            </w:r>
          </w:p>
        </w:tc>
        <w:tc>
          <w:tcPr>
            <w:tcW w:w="0" w:type="auto"/>
            <w:hideMark/>
          </w:tcPr>
          <w:p w14:paraId="041D0262" w14:textId="054C32EE" w:rsidR="00DC2F2F" w:rsidRPr="00DC2F2F" w:rsidRDefault="00DC2F2F" w:rsidP="00D40FEC">
            <w:pPr>
              <w:spacing w:line="360" w:lineRule="auto"/>
              <w:rPr>
                <w:lang w:eastAsia="en-IN"/>
              </w:rPr>
            </w:pPr>
            <w:r w:rsidRPr="00DC2F2F">
              <w:rPr>
                <w:lang w:eastAsia="en-IN"/>
              </w:rPr>
              <w:t xml:space="preserve">Enhanced self-awareness and targeted </w:t>
            </w:r>
            <w:r w:rsidRPr="00DC2F2F">
              <w:rPr>
                <w:lang w:eastAsia="en-IN"/>
              </w:rPr>
              <w:lastRenderedPageBreak/>
              <w:t>professional growth</w:t>
            </w:r>
            <w:r w:rsidR="00D40FEC">
              <w:rPr>
                <w:lang w:eastAsia="en-IN"/>
              </w:rPr>
              <w:t xml:space="preserve"> (Narayan </w:t>
            </w:r>
            <w:r w:rsidR="00D40FEC" w:rsidRPr="00D40FEC">
              <w:rPr>
                <w:i/>
                <w:iCs/>
                <w:lang w:eastAsia="en-IN"/>
              </w:rPr>
              <w:t>et al</w:t>
            </w:r>
            <w:r w:rsidR="00D40FEC">
              <w:rPr>
                <w:lang w:eastAsia="en-IN"/>
              </w:rPr>
              <w:t>., 2024)</w:t>
            </w:r>
          </w:p>
        </w:tc>
      </w:tr>
      <w:tr w:rsidR="00DC2F2F" w:rsidRPr="00DC2F2F" w14:paraId="2CFC13B8" w14:textId="77777777" w:rsidTr="00DC2F2F">
        <w:tc>
          <w:tcPr>
            <w:tcW w:w="0" w:type="auto"/>
            <w:hideMark/>
          </w:tcPr>
          <w:p w14:paraId="26BC0809" w14:textId="1A9D58DA" w:rsidR="00DC2F2F" w:rsidRPr="00DC2F2F" w:rsidRDefault="00DC2F2F" w:rsidP="00D40FEC">
            <w:pPr>
              <w:spacing w:line="360" w:lineRule="auto"/>
              <w:rPr>
                <w:lang w:eastAsia="en-IN"/>
              </w:rPr>
            </w:pPr>
            <w:r w:rsidRPr="00DC2F2F">
              <w:rPr>
                <w:lang w:eastAsia="en-IN"/>
              </w:rPr>
              <w:lastRenderedPageBreak/>
              <w:t xml:space="preserve">Read academic literature on hospitality leadership </w:t>
            </w:r>
          </w:p>
        </w:tc>
        <w:tc>
          <w:tcPr>
            <w:tcW w:w="0" w:type="auto"/>
            <w:hideMark/>
          </w:tcPr>
          <w:p w14:paraId="168D0F7F" w14:textId="77777777" w:rsidR="00DC2F2F" w:rsidRPr="00DC2F2F" w:rsidRDefault="00DC2F2F" w:rsidP="00D40FEC">
            <w:pPr>
              <w:spacing w:line="360" w:lineRule="auto"/>
              <w:rPr>
                <w:lang w:eastAsia="en-IN"/>
              </w:rPr>
            </w:pPr>
            <w:r w:rsidRPr="00DC2F2F">
              <w:rPr>
                <w:lang w:eastAsia="en-IN"/>
              </w:rPr>
              <w:t>Broaden theoretical understanding of effective team management</w:t>
            </w:r>
          </w:p>
        </w:tc>
        <w:tc>
          <w:tcPr>
            <w:tcW w:w="0" w:type="auto"/>
            <w:hideMark/>
          </w:tcPr>
          <w:p w14:paraId="3C9846E4" w14:textId="77777777" w:rsidR="00DC2F2F" w:rsidRPr="00DC2F2F" w:rsidRDefault="00DC2F2F" w:rsidP="00D40FEC">
            <w:pPr>
              <w:spacing w:line="360" w:lineRule="auto"/>
              <w:rPr>
                <w:lang w:eastAsia="en-IN"/>
              </w:rPr>
            </w:pPr>
            <w:r w:rsidRPr="00DC2F2F">
              <w:rPr>
                <w:lang w:eastAsia="en-IN"/>
              </w:rPr>
              <w:t>Within the next 4 weeks</w:t>
            </w:r>
          </w:p>
        </w:tc>
        <w:tc>
          <w:tcPr>
            <w:tcW w:w="0" w:type="auto"/>
            <w:hideMark/>
          </w:tcPr>
          <w:p w14:paraId="38E464CE" w14:textId="77777777" w:rsidR="00DC2F2F" w:rsidRPr="00DC2F2F" w:rsidRDefault="00DC2F2F" w:rsidP="00D40FEC">
            <w:pPr>
              <w:spacing w:line="360" w:lineRule="auto"/>
              <w:rPr>
                <w:lang w:eastAsia="en-IN"/>
              </w:rPr>
            </w:pPr>
            <w:r w:rsidRPr="00DC2F2F">
              <w:rPr>
                <w:lang w:eastAsia="en-IN"/>
              </w:rPr>
              <w:t>Stronger grasp of leadership models and ability to apply them in real settings</w:t>
            </w:r>
          </w:p>
        </w:tc>
      </w:tr>
      <w:tr w:rsidR="00DC2F2F" w:rsidRPr="00DC2F2F" w14:paraId="3C254E5F" w14:textId="77777777" w:rsidTr="00DC2F2F">
        <w:tc>
          <w:tcPr>
            <w:tcW w:w="0" w:type="auto"/>
            <w:hideMark/>
          </w:tcPr>
          <w:p w14:paraId="5D8D4E5D" w14:textId="77777777" w:rsidR="00DC2F2F" w:rsidRPr="00DC2F2F" w:rsidRDefault="00DC2F2F" w:rsidP="00D40FEC">
            <w:pPr>
              <w:spacing w:line="360" w:lineRule="auto"/>
              <w:rPr>
                <w:lang w:eastAsia="en-IN"/>
              </w:rPr>
            </w:pPr>
            <w:r w:rsidRPr="00DC2F2F">
              <w:rPr>
                <w:lang w:eastAsia="en-IN"/>
              </w:rPr>
              <w:t>Request additional shadowing opportunities during peak service</w:t>
            </w:r>
          </w:p>
        </w:tc>
        <w:tc>
          <w:tcPr>
            <w:tcW w:w="0" w:type="auto"/>
            <w:hideMark/>
          </w:tcPr>
          <w:p w14:paraId="11041B6E" w14:textId="77777777" w:rsidR="00DC2F2F" w:rsidRPr="00DC2F2F" w:rsidRDefault="00DC2F2F" w:rsidP="00D40FEC">
            <w:pPr>
              <w:spacing w:line="360" w:lineRule="auto"/>
              <w:rPr>
                <w:lang w:eastAsia="en-IN"/>
              </w:rPr>
            </w:pPr>
            <w:r w:rsidRPr="00DC2F2F">
              <w:rPr>
                <w:lang w:eastAsia="en-IN"/>
              </w:rPr>
              <w:t>Gain practical insights into supervisory decision-making and staff coordination</w:t>
            </w:r>
          </w:p>
        </w:tc>
        <w:tc>
          <w:tcPr>
            <w:tcW w:w="0" w:type="auto"/>
            <w:hideMark/>
          </w:tcPr>
          <w:p w14:paraId="659D160A" w14:textId="77777777" w:rsidR="00DC2F2F" w:rsidRPr="00DC2F2F" w:rsidRDefault="00DC2F2F" w:rsidP="00D40FEC">
            <w:pPr>
              <w:spacing w:line="360" w:lineRule="auto"/>
              <w:rPr>
                <w:lang w:eastAsia="en-IN"/>
              </w:rPr>
            </w:pPr>
            <w:r w:rsidRPr="00DC2F2F">
              <w:rPr>
                <w:lang w:eastAsia="en-IN"/>
              </w:rPr>
              <w:t>2–3 times per week during evening or busy shifts</w:t>
            </w:r>
          </w:p>
        </w:tc>
        <w:tc>
          <w:tcPr>
            <w:tcW w:w="0" w:type="auto"/>
            <w:hideMark/>
          </w:tcPr>
          <w:p w14:paraId="5663579F" w14:textId="77777777" w:rsidR="00DC2F2F" w:rsidRPr="00DC2F2F" w:rsidRDefault="00DC2F2F" w:rsidP="00D40FEC">
            <w:pPr>
              <w:spacing w:line="360" w:lineRule="auto"/>
              <w:rPr>
                <w:lang w:eastAsia="en-IN"/>
              </w:rPr>
            </w:pPr>
            <w:r w:rsidRPr="00DC2F2F">
              <w:rPr>
                <w:lang w:eastAsia="en-IN"/>
              </w:rPr>
              <w:t>Better readiness for supervisory roles and more proactive problem-solving approach</w:t>
            </w:r>
          </w:p>
        </w:tc>
      </w:tr>
    </w:tbl>
    <w:p w14:paraId="1FA0467E" w14:textId="77777777" w:rsidR="00DC2F2F" w:rsidRPr="00A5078D" w:rsidRDefault="00DC2F2F" w:rsidP="00D40FEC">
      <w:pPr>
        <w:spacing w:line="360" w:lineRule="auto"/>
        <w:rPr>
          <w:color w:val="222222"/>
          <w:shd w:val="clear" w:color="auto" w:fill="FFFFFF"/>
        </w:rPr>
      </w:pPr>
    </w:p>
    <w:p w14:paraId="3E8EB394" w14:textId="77777777" w:rsidR="009E4410" w:rsidRPr="00A5078D" w:rsidRDefault="009E4410" w:rsidP="00D40FEC">
      <w:pPr>
        <w:pStyle w:val="Heading1"/>
        <w:spacing w:line="360" w:lineRule="auto"/>
      </w:pPr>
      <w:bookmarkStart w:id="2" w:name="_Toc199363760"/>
      <w:r w:rsidRPr="00A5078D">
        <w:t>Section 2: Development Journey</w:t>
      </w:r>
      <w:bookmarkEnd w:id="2"/>
    </w:p>
    <w:p w14:paraId="038C155A" w14:textId="77777777" w:rsidR="009E4410" w:rsidRPr="00A5078D" w:rsidRDefault="009E4410" w:rsidP="00D40FEC">
      <w:pPr>
        <w:spacing w:line="360" w:lineRule="auto"/>
        <w:rPr>
          <w:rFonts w:eastAsiaTheme="majorEastAsia"/>
          <w:b/>
          <w:bCs/>
          <w:lang w:eastAsia="en-IN"/>
        </w:rPr>
      </w:pPr>
      <w:r w:rsidRPr="009E4410">
        <w:rPr>
          <w:rFonts w:eastAsiaTheme="majorEastAsia"/>
          <w:b/>
          <w:bCs/>
          <w:lang w:eastAsia="en-IN"/>
        </w:rPr>
        <w:t>Level 4 vs. Level 6 F&amp;B Placement</w:t>
      </w:r>
    </w:p>
    <w:p w14:paraId="0407B3F8" w14:textId="1A63171C" w:rsidR="009E4410" w:rsidRPr="00A5078D" w:rsidRDefault="009E4410" w:rsidP="00D40FEC">
      <w:pPr>
        <w:spacing w:line="360" w:lineRule="auto"/>
        <w:rPr>
          <w:rFonts w:eastAsiaTheme="majorEastAsia"/>
          <w:lang w:eastAsia="en-IN"/>
        </w:rPr>
      </w:pPr>
      <w:r w:rsidRPr="00A5078D">
        <w:rPr>
          <w:rFonts w:eastAsiaTheme="majorEastAsia"/>
          <w:lang w:eastAsia="en-IN"/>
        </w:rPr>
        <w:t>At level 4 I undertook a placement at a small and independent countryside hotel where I perform general waiting duties. The operation was much simpler as I was responsible for single disservice or fever staff and limited guest volume. Leonard hotel of my level 6 placement is part of a chain with more structured operations. It also had greater guest capacity and a strong emphasis on efficiency and brand standards. This change in environment required me to adopt quickly. For example, whereas the level 4 hotel allowed more informal communication between departments the Food and beverage team of Leonardo operated with clear hierarchies and protocols. This professionalism although initially intimidating was ultimately strengthening my understanding about structured service operations.</w:t>
      </w:r>
    </w:p>
    <w:p w14:paraId="7C5F42D8" w14:textId="31EC05BB" w:rsidR="009E4410" w:rsidRPr="009E4410" w:rsidRDefault="009E4410" w:rsidP="00D40FEC">
      <w:pPr>
        <w:spacing w:line="360" w:lineRule="auto"/>
        <w:rPr>
          <w:b/>
          <w:bCs/>
          <w:lang w:eastAsia="en-IN"/>
        </w:rPr>
      </w:pPr>
      <w:r w:rsidRPr="00A5078D">
        <w:rPr>
          <w:b/>
          <w:bCs/>
        </w:rPr>
        <w:t>Link to Previous Modules</w:t>
      </w:r>
    </w:p>
    <w:tbl>
      <w:tblPr>
        <w:tblStyle w:val="TableGrid"/>
        <w:tblW w:w="0" w:type="auto"/>
        <w:tblLook w:val="04A0" w:firstRow="1" w:lastRow="0" w:firstColumn="1" w:lastColumn="0" w:noHBand="0" w:noVBand="1"/>
      </w:tblPr>
      <w:tblGrid>
        <w:gridCol w:w="1875"/>
        <w:gridCol w:w="2027"/>
        <w:gridCol w:w="2544"/>
        <w:gridCol w:w="2570"/>
      </w:tblGrid>
      <w:tr w:rsidR="009E4410" w:rsidRPr="009E4410" w14:paraId="47116DF3" w14:textId="77777777" w:rsidTr="009E4410">
        <w:tc>
          <w:tcPr>
            <w:tcW w:w="0" w:type="auto"/>
            <w:hideMark/>
          </w:tcPr>
          <w:p w14:paraId="2D7EF937" w14:textId="77777777" w:rsidR="009E4410" w:rsidRPr="009E4410" w:rsidRDefault="009E4410" w:rsidP="00D40FEC">
            <w:pPr>
              <w:spacing w:line="360" w:lineRule="auto"/>
              <w:rPr>
                <w:b/>
                <w:bCs/>
                <w:lang w:eastAsia="en-IN"/>
              </w:rPr>
            </w:pPr>
            <w:r w:rsidRPr="009E4410">
              <w:rPr>
                <w:rFonts w:eastAsiaTheme="majorEastAsia"/>
                <w:b/>
                <w:bCs/>
                <w:lang w:eastAsia="en-IN"/>
              </w:rPr>
              <w:t>Module</w:t>
            </w:r>
          </w:p>
        </w:tc>
        <w:tc>
          <w:tcPr>
            <w:tcW w:w="0" w:type="auto"/>
            <w:hideMark/>
          </w:tcPr>
          <w:p w14:paraId="7B2B7BF5" w14:textId="77777777" w:rsidR="009E4410" w:rsidRPr="009E4410" w:rsidRDefault="009E4410" w:rsidP="00D40FEC">
            <w:pPr>
              <w:spacing w:line="360" w:lineRule="auto"/>
              <w:rPr>
                <w:b/>
                <w:bCs/>
                <w:lang w:eastAsia="en-IN"/>
              </w:rPr>
            </w:pPr>
            <w:r w:rsidRPr="009E4410">
              <w:rPr>
                <w:rFonts w:eastAsiaTheme="majorEastAsia"/>
                <w:b/>
                <w:bCs/>
                <w:lang w:eastAsia="en-IN"/>
              </w:rPr>
              <w:t>Key Learnings from Module</w:t>
            </w:r>
          </w:p>
        </w:tc>
        <w:tc>
          <w:tcPr>
            <w:tcW w:w="0" w:type="auto"/>
            <w:hideMark/>
          </w:tcPr>
          <w:p w14:paraId="4E3F630F" w14:textId="77777777" w:rsidR="009E4410" w:rsidRPr="009E4410" w:rsidRDefault="009E4410" w:rsidP="00D40FEC">
            <w:pPr>
              <w:spacing w:line="360" w:lineRule="auto"/>
              <w:rPr>
                <w:b/>
                <w:bCs/>
                <w:lang w:eastAsia="en-IN"/>
              </w:rPr>
            </w:pPr>
            <w:r w:rsidRPr="009E4410">
              <w:rPr>
                <w:rFonts w:eastAsiaTheme="majorEastAsia"/>
                <w:b/>
                <w:bCs/>
                <w:lang w:eastAsia="en-IN"/>
              </w:rPr>
              <w:t>Application at Leonardo Hotel</w:t>
            </w:r>
          </w:p>
        </w:tc>
        <w:tc>
          <w:tcPr>
            <w:tcW w:w="0" w:type="auto"/>
            <w:hideMark/>
          </w:tcPr>
          <w:p w14:paraId="70C8166E" w14:textId="77777777" w:rsidR="009E4410" w:rsidRPr="009E4410" w:rsidRDefault="009E4410" w:rsidP="00D40FEC">
            <w:pPr>
              <w:spacing w:line="360" w:lineRule="auto"/>
              <w:rPr>
                <w:b/>
                <w:bCs/>
                <w:lang w:eastAsia="en-IN"/>
              </w:rPr>
            </w:pPr>
            <w:r w:rsidRPr="009E4410">
              <w:rPr>
                <w:rFonts w:eastAsiaTheme="majorEastAsia"/>
                <w:b/>
                <w:bCs/>
                <w:lang w:eastAsia="en-IN"/>
              </w:rPr>
              <w:t>Critical Insight Gained</w:t>
            </w:r>
          </w:p>
        </w:tc>
      </w:tr>
      <w:tr w:rsidR="009E4410" w:rsidRPr="009E4410" w14:paraId="1B22C483" w14:textId="77777777" w:rsidTr="009E4410">
        <w:tc>
          <w:tcPr>
            <w:tcW w:w="0" w:type="auto"/>
            <w:hideMark/>
          </w:tcPr>
          <w:p w14:paraId="02B3E404" w14:textId="77777777" w:rsidR="009E4410" w:rsidRPr="009E4410" w:rsidRDefault="009E4410" w:rsidP="00D40FEC">
            <w:pPr>
              <w:spacing w:line="360" w:lineRule="auto"/>
              <w:rPr>
                <w:lang w:eastAsia="en-IN"/>
              </w:rPr>
            </w:pPr>
            <w:r w:rsidRPr="009E4410">
              <w:rPr>
                <w:rFonts w:eastAsiaTheme="majorEastAsia"/>
                <w:lang w:eastAsia="en-IN"/>
              </w:rPr>
              <w:t>Food &amp; Beverage Operations (Level 4)</w:t>
            </w:r>
          </w:p>
        </w:tc>
        <w:tc>
          <w:tcPr>
            <w:tcW w:w="0" w:type="auto"/>
            <w:hideMark/>
          </w:tcPr>
          <w:p w14:paraId="4A3F0DAC" w14:textId="77777777" w:rsidR="009E4410" w:rsidRPr="009E4410" w:rsidRDefault="009E4410" w:rsidP="00D40FEC">
            <w:pPr>
              <w:spacing w:line="360" w:lineRule="auto"/>
              <w:rPr>
                <w:lang w:eastAsia="en-IN"/>
              </w:rPr>
            </w:pPr>
            <w:r w:rsidRPr="009E4410">
              <w:rPr>
                <w:lang w:eastAsia="en-IN"/>
              </w:rPr>
              <w:t xml:space="preserve">Importance of standardised service and mise </w:t>
            </w:r>
            <w:proofErr w:type="spellStart"/>
            <w:r w:rsidRPr="009E4410">
              <w:rPr>
                <w:lang w:eastAsia="en-IN"/>
              </w:rPr>
              <w:t>en</w:t>
            </w:r>
            <w:proofErr w:type="spellEnd"/>
            <w:r w:rsidRPr="009E4410">
              <w:rPr>
                <w:lang w:eastAsia="en-IN"/>
              </w:rPr>
              <w:t xml:space="preserve"> place procedures</w:t>
            </w:r>
          </w:p>
        </w:tc>
        <w:tc>
          <w:tcPr>
            <w:tcW w:w="0" w:type="auto"/>
            <w:hideMark/>
          </w:tcPr>
          <w:p w14:paraId="6FFC5D5F" w14:textId="77777777" w:rsidR="009E4410" w:rsidRPr="009E4410" w:rsidRDefault="009E4410" w:rsidP="00D40FEC">
            <w:pPr>
              <w:spacing w:line="360" w:lineRule="auto"/>
              <w:rPr>
                <w:lang w:eastAsia="en-IN"/>
              </w:rPr>
            </w:pPr>
            <w:r w:rsidRPr="009E4410">
              <w:rPr>
                <w:lang w:eastAsia="en-IN"/>
              </w:rPr>
              <w:t>Applied in group dining for 30+ guests using checklists, advanced preparation, and strict timing</w:t>
            </w:r>
          </w:p>
        </w:tc>
        <w:tc>
          <w:tcPr>
            <w:tcW w:w="0" w:type="auto"/>
            <w:hideMark/>
          </w:tcPr>
          <w:p w14:paraId="3F96E6D8" w14:textId="77777777" w:rsidR="009E4410" w:rsidRPr="009E4410" w:rsidRDefault="009E4410" w:rsidP="00D40FEC">
            <w:pPr>
              <w:spacing w:line="360" w:lineRule="auto"/>
              <w:rPr>
                <w:lang w:eastAsia="en-IN"/>
              </w:rPr>
            </w:pPr>
            <w:r w:rsidRPr="009E4410">
              <w:rPr>
                <w:lang w:eastAsia="en-IN"/>
              </w:rPr>
              <w:t>Realised the operational complexity increases with scale; efficiency and organisation are vital for smooth service</w:t>
            </w:r>
          </w:p>
        </w:tc>
      </w:tr>
      <w:tr w:rsidR="009E4410" w:rsidRPr="009E4410" w14:paraId="154B4A64" w14:textId="77777777" w:rsidTr="009E4410">
        <w:tc>
          <w:tcPr>
            <w:tcW w:w="0" w:type="auto"/>
            <w:hideMark/>
          </w:tcPr>
          <w:p w14:paraId="1FD9997A" w14:textId="77777777" w:rsidR="009E4410" w:rsidRPr="009E4410" w:rsidRDefault="009E4410" w:rsidP="00D40FEC">
            <w:pPr>
              <w:spacing w:line="360" w:lineRule="auto"/>
              <w:rPr>
                <w:lang w:eastAsia="en-IN"/>
              </w:rPr>
            </w:pPr>
            <w:r w:rsidRPr="009E4410">
              <w:rPr>
                <w:rFonts w:eastAsiaTheme="majorEastAsia"/>
                <w:lang w:eastAsia="en-IN"/>
              </w:rPr>
              <w:t xml:space="preserve">Sustainable Hospitality &amp; </w:t>
            </w:r>
            <w:r w:rsidRPr="009E4410">
              <w:rPr>
                <w:rFonts w:eastAsiaTheme="majorEastAsia"/>
                <w:lang w:eastAsia="en-IN"/>
              </w:rPr>
              <w:lastRenderedPageBreak/>
              <w:t>Tourism Management (Level 5)</w:t>
            </w:r>
          </w:p>
        </w:tc>
        <w:tc>
          <w:tcPr>
            <w:tcW w:w="0" w:type="auto"/>
            <w:hideMark/>
          </w:tcPr>
          <w:p w14:paraId="79E1A686" w14:textId="77777777" w:rsidR="009E4410" w:rsidRPr="009E4410" w:rsidRDefault="009E4410" w:rsidP="00D40FEC">
            <w:pPr>
              <w:spacing w:line="360" w:lineRule="auto"/>
              <w:rPr>
                <w:lang w:eastAsia="en-IN"/>
              </w:rPr>
            </w:pPr>
            <w:r w:rsidRPr="009E4410">
              <w:rPr>
                <w:lang w:eastAsia="en-IN"/>
              </w:rPr>
              <w:lastRenderedPageBreak/>
              <w:t xml:space="preserve">Concepts such as food waste </w:t>
            </w:r>
            <w:r w:rsidRPr="009E4410">
              <w:rPr>
                <w:lang w:eastAsia="en-IN"/>
              </w:rPr>
              <w:lastRenderedPageBreak/>
              <w:t>reduction, sustainable sourcing, and CSR strategies</w:t>
            </w:r>
          </w:p>
        </w:tc>
        <w:tc>
          <w:tcPr>
            <w:tcW w:w="0" w:type="auto"/>
            <w:hideMark/>
          </w:tcPr>
          <w:p w14:paraId="60BE4E46" w14:textId="77777777" w:rsidR="009E4410" w:rsidRPr="009E4410" w:rsidRDefault="009E4410" w:rsidP="00D40FEC">
            <w:pPr>
              <w:spacing w:line="360" w:lineRule="auto"/>
              <w:rPr>
                <w:lang w:eastAsia="en-IN"/>
              </w:rPr>
            </w:pPr>
            <w:r w:rsidRPr="009E4410">
              <w:rPr>
                <w:lang w:eastAsia="en-IN"/>
              </w:rPr>
              <w:lastRenderedPageBreak/>
              <w:t xml:space="preserve">Observed use of pre-orders and local </w:t>
            </w:r>
            <w:r w:rsidRPr="009E4410">
              <w:rPr>
                <w:lang w:eastAsia="en-IN"/>
              </w:rPr>
              <w:lastRenderedPageBreak/>
              <w:t>sourcing practices; limited communication to guests about these efforts</w:t>
            </w:r>
          </w:p>
        </w:tc>
        <w:tc>
          <w:tcPr>
            <w:tcW w:w="0" w:type="auto"/>
            <w:hideMark/>
          </w:tcPr>
          <w:p w14:paraId="7FCDCD56" w14:textId="77777777" w:rsidR="009E4410" w:rsidRPr="009E4410" w:rsidRDefault="009E4410" w:rsidP="00D40FEC">
            <w:pPr>
              <w:spacing w:line="360" w:lineRule="auto"/>
              <w:rPr>
                <w:lang w:eastAsia="en-IN"/>
              </w:rPr>
            </w:pPr>
            <w:r w:rsidRPr="009E4410">
              <w:rPr>
                <w:lang w:eastAsia="en-IN"/>
              </w:rPr>
              <w:lastRenderedPageBreak/>
              <w:t xml:space="preserve">Identified a missed opportunity to engage </w:t>
            </w:r>
            <w:r w:rsidRPr="009E4410">
              <w:rPr>
                <w:lang w:eastAsia="en-IN"/>
              </w:rPr>
              <w:lastRenderedPageBreak/>
              <w:t>guests with visible sustainability messaging, which could enhance brand image and loyalty</w:t>
            </w:r>
          </w:p>
        </w:tc>
      </w:tr>
    </w:tbl>
    <w:p w14:paraId="1459B012" w14:textId="77777777" w:rsidR="009E4410" w:rsidRPr="00A5078D" w:rsidRDefault="009E4410" w:rsidP="00D40FEC">
      <w:pPr>
        <w:spacing w:line="360" w:lineRule="auto"/>
        <w:rPr>
          <w:color w:val="222222"/>
          <w:shd w:val="clear" w:color="auto" w:fill="FFFFFF"/>
        </w:rPr>
      </w:pPr>
    </w:p>
    <w:p w14:paraId="044D530D" w14:textId="565C6A28" w:rsidR="009E4410" w:rsidRPr="00A5078D" w:rsidRDefault="009E4410" w:rsidP="00D40FEC">
      <w:pPr>
        <w:pStyle w:val="Heading1"/>
        <w:spacing w:line="360" w:lineRule="auto"/>
      </w:pPr>
      <w:bookmarkStart w:id="3" w:name="_Toc199363761"/>
      <w:r w:rsidRPr="00A5078D">
        <w:t>Section 3: Service Improvement Proposal</w:t>
      </w:r>
      <w:bookmarkEnd w:id="3"/>
    </w:p>
    <w:p w14:paraId="54B3A521" w14:textId="2588BFBF" w:rsidR="009E4410" w:rsidRPr="00A5078D" w:rsidRDefault="009E4410" w:rsidP="00D40FEC">
      <w:pPr>
        <w:spacing w:line="360" w:lineRule="auto"/>
        <w:rPr>
          <w:b/>
          <w:bCs/>
        </w:rPr>
      </w:pPr>
      <w:r w:rsidRPr="00A5078D">
        <w:rPr>
          <w:b/>
          <w:bCs/>
        </w:rPr>
        <w:t xml:space="preserve">Focus Area: </w:t>
      </w:r>
      <w:r w:rsidRPr="00A5078D">
        <w:t>Dietary Communication Breakdown</w:t>
      </w:r>
    </w:p>
    <w:p w14:paraId="076FA251" w14:textId="22B41479" w:rsidR="009E4410" w:rsidRPr="00A5078D" w:rsidRDefault="009E4410" w:rsidP="00D40FEC">
      <w:pPr>
        <w:spacing w:line="360" w:lineRule="auto"/>
      </w:pPr>
      <w:r w:rsidRPr="00A5078D">
        <w:rPr>
          <w:b/>
          <w:bCs/>
        </w:rPr>
        <w:t xml:space="preserve">Rationale: </w:t>
      </w:r>
      <w:r w:rsidRPr="00A5078D">
        <w:t xml:space="preserve">During multiple servers I observed confusion over dietary requirement. In one case a gluten free request was missed despite being listed in the pre order sheet. This resulted in a guest complaint and required the kitchen to remake the dish urgently. </w:t>
      </w:r>
    </w:p>
    <w:p w14:paraId="7A6CF044" w14:textId="145B122A" w:rsidR="00EA4A06" w:rsidRPr="00A5078D" w:rsidRDefault="00EA4A06" w:rsidP="00D40FEC">
      <w:pPr>
        <w:spacing w:line="360" w:lineRule="auto"/>
        <w:rPr>
          <w:rStyle w:val="Strong"/>
          <w:rFonts w:eastAsiaTheme="majorEastAsia"/>
          <w:b w:val="0"/>
          <w:bCs w:val="0"/>
        </w:rPr>
      </w:pPr>
      <w:r w:rsidRPr="00A5078D">
        <w:rPr>
          <w:rStyle w:val="Strong"/>
          <w:rFonts w:eastAsiaTheme="majorEastAsia"/>
        </w:rPr>
        <w:t xml:space="preserve">Colleague Insight: </w:t>
      </w:r>
      <w:r w:rsidRPr="00A5078D">
        <w:rPr>
          <w:rStyle w:val="Strong"/>
          <w:rFonts w:eastAsiaTheme="majorEastAsia"/>
          <w:b w:val="0"/>
          <w:bCs w:val="0"/>
        </w:rPr>
        <w:t>Both the shape and several servers provided preserves briefings to be inconsistent especially when shifts overlapped and when a supervisor was absent.</w:t>
      </w:r>
    </w:p>
    <w:p w14:paraId="678311FE" w14:textId="2AEFD0A0" w:rsidR="00EA4A06" w:rsidRPr="00A5078D" w:rsidRDefault="00AD22D6" w:rsidP="00D40FEC">
      <w:pPr>
        <w:spacing w:line="360" w:lineRule="auto"/>
        <w:rPr>
          <w:b/>
          <w:bCs/>
        </w:rPr>
      </w:pPr>
      <w:r w:rsidRPr="00A5078D">
        <w:rPr>
          <w:b/>
          <w:bCs/>
        </w:rPr>
        <w:t>Service Improvement Plan for Dietary Requirement Management</w:t>
      </w:r>
    </w:p>
    <w:tbl>
      <w:tblPr>
        <w:tblStyle w:val="TableGrid"/>
        <w:tblW w:w="0" w:type="auto"/>
        <w:tblLook w:val="04A0" w:firstRow="1" w:lastRow="0" w:firstColumn="1" w:lastColumn="0" w:noHBand="0" w:noVBand="1"/>
      </w:tblPr>
      <w:tblGrid>
        <w:gridCol w:w="1797"/>
        <w:gridCol w:w="3069"/>
        <w:gridCol w:w="1731"/>
        <w:gridCol w:w="2419"/>
      </w:tblGrid>
      <w:tr w:rsidR="00AD22D6" w:rsidRPr="00AD22D6" w14:paraId="74D31E94" w14:textId="77777777" w:rsidTr="00AD22D6">
        <w:tc>
          <w:tcPr>
            <w:tcW w:w="0" w:type="auto"/>
            <w:hideMark/>
          </w:tcPr>
          <w:p w14:paraId="02948909" w14:textId="77777777" w:rsidR="00AD22D6" w:rsidRPr="00AD22D6" w:rsidRDefault="00AD22D6" w:rsidP="00D40FEC">
            <w:pPr>
              <w:spacing w:line="360" w:lineRule="auto"/>
              <w:rPr>
                <w:b/>
                <w:bCs/>
                <w:lang w:eastAsia="en-IN"/>
              </w:rPr>
            </w:pPr>
            <w:r w:rsidRPr="00AD22D6">
              <w:rPr>
                <w:rFonts w:eastAsiaTheme="majorEastAsia"/>
                <w:b/>
                <w:bCs/>
                <w:lang w:eastAsia="en-IN"/>
              </w:rPr>
              <w:t>Proposed Improvement</w:t>
            </w:r>
          </w:p>
        </w:tc>
        <w:tc>
          <w:tcPr>
            <w:tcW w:w="0" w:type="auto"/>
            <w:hideMark/>
          </w:tcPr>
          <w:p w14:paraId="1759DB57" w14:textId="77777777" w:rsidR="00AD22D6" w:rsidRPr="00AD22D6" w:rsidRDefault="00AD22D6" w:rsidP="00D40FEC">
            <w:pPr>
              <w:spacing w:line="360" w:lineRule="auto"/>
              <w:rPr>
                <w:b/>
                <w:bCs/>
                <w:lang w:eastAsia="en-IN"/>
              </w:rPr>
            </w:pPr>
            <w:r w:rsidRPr="00AD22D6">
              <w:rPr>
                <w:rFonts w:eastAsiaTheme="majorEastAsia"/>
                <w:b/>
                <w:bCs/>
                <w:lang w:eastAsia="en-IN"/>
              </w:rPr>
              <w:t>Description</w:t>
            </w:r>
          </w:p>
        </w:tc>
        <w:tc>
          <w:tcPr>
            <w:tcW w:w="0" w:type="auto"/>
            <w:hideMark/>
          </w:tcPr>
          <w:p w14:paraId="6D404D81" w14:textId="77777777" w:rsidR="00AD22D6" w:rsidRPr="00AD22D6" w:rsidRDefault="00AD22D6" w:rsidP="00D40FEC">
            <w:pPr>
              <w:spacing w:line="360" w:lineRule="auto"/>
              <w:rPr>
                <w:b/>
                <w:bCs/>
                <w:lang w:eastAsia="en-IN"/>
              </w:rPr>
            </w:pPr>
            <w:r w:rsidRPr="00AD22D6">
              <w:rPr>
                <w:rFonts w:eastAsiaTheme="majorEastAsia"/>
                <w:b/>
                <w:bCs/>
                <w:lang w:eastAsia="en-IN"/>
              </w:rPr>
              <w:t>Purpose</w:t>
            </w:r>
          </w:p>
        </w:tc>
        <w:tc>
          <w:tcPr>
            <w:tcW w:w="0" w:type="auto"/>
            <w:hideMark/>
          </w:tcPr>
          <w:p w14:paraId="56EA47D8" w14:textId="77777777" w:rsidR="00AD22D6" w:rsidRPr="00AD22D6" w:rsidRDefault="00AD22D6" w:rsidP="00D40FEC">
            <w:pPr>
              <w:spacing w:line="360" w:lineRule="auto"/>
              <w:rPr>
                <w:b/>
                <w:bCs/>
                <w:lang w:eastAsia="en-IN"/>
              </w:rPr>
            </w:pPr>
            <w:r w:rsidRPr="00AD22D6">
              <w:rPr>
                <w:rFonts w:eastAsiaTheme="majorEastAsia"/>
                <w:b/>
                <w:bCs/>
                <w:lang w:eastAsia="en-IN"/>
              </w:rPr>
              <w:t>Expected Outcome</w:t>
            </w:r>
          </w:p>
        </w:tc>
      </w:tr>
      <w:tr w:rsidR="00AD22D6" w:rsidRPr="00AD22D6" w14:paraId="41D5CB7E" w14:textId="77777777" w:rsidTr="00AD22D6">
        <w:tc>
          <w:tcPr>
            <w:tcW w:w="0" w:type="auto"/>
            <w:hideMark/>
          </w:tcPr>
          <w:p w14:paraId="6249104B" w14:textId="77777777" w:rsidR="00AD22D6" w:rsidRPr="00AD22D6" w:rsidRDefault="00AD22D6" w:rsidP="00D40FEC">
            <w:pPr>
              <w:spacing w:line="360" w:lineRule="auto"/>
              <w:rPr>
                <w:lang w:eastAsia="en-IN"/>
              </w:rPr>
            </w:pPr>
            <w:r w:rsidRPr="00AD22D6">
              <w:rPr>
                <w:rFonts w:eastAsiaTheme="majorEastAsia"/>
                <w:lang w:eastAsia="en-IN"/>
              </w:rPr>
              <w:t>Mandatory Pre-Service Briefings</w:t>
            </w:r>
          </w:p>
        </w:tc>
        <w:tc>
          <w:tcPr>
            <w:tcW w:w="0" w:type="auto"/>
            <w:hideMark/>
          </w:tcPr>
          <w:p w14:paraId="28030941" w14:textId="70B19011" w:rsidR="00AD22D6" w:rsidRPr="00AD22D6" w:rsidRDefault="00AD22D6" w:rsidP="00D40FEC">
            <w:pPr>
              <w:spacing w:line="360" w:lineRule="auto"/>
              <w:rPr>
                <w:lang w:eastAsia="en-IN"/>
              </w:rPr>
            </w:pPr>
            <w:r w:rsidRPr="00AD22D6">
              <w:rPr>
                <w:lang w:eastAsia="en-IN"/>
              </w:rPr>
              <w:t>Conduct standardised 10-minute meetings before each service to review guest lists, highlight allergy information, and assign responsibilities</w:t>
            </w:r>
            <w:r w:rsidR="00D40FEC">
              <w:rPr>
                <w:lang w:eastAsia="en-IN"/>
              </w:rPr>
              <w:t xml:space="preserve"> (Pai et al., 2022). </w:t>
            </w:r>
          </w:p>
        </w:tc>
        <w:tc>
          <w:tcPr>
            <w:tcW w:w="0" w:type="auto"/>
            <w:hideMark/>
          </w:tcPr>
          <w:p w14:paraId="1786CDB2" w14:textId="77777777" w:rsidR="00AD22D6" w:rsidRPr="00AD22D6" w:rsidRDefault="00AD22D6" w:rsidP="00D40FEC">
            <w:pPr>
              <w:spacing w:line="360" w:lineRule="auto"/>
              <w:rPr>
                <w:lang w:eastAsia="en-IN"/>
              </w:rPr>
            </w:pPr>
            <w:r w:rsidRPr="00AD22D6">
              <w:rPr>
                <w:lang w:eastAsia="en-IN"/>
              </w:rPr>
              <w:t>Ensure all team members are informed and aligned before service begins</w:t>
            </w:r>
          </w:p>
        </w:tc>
        <w:tc>
          <w:tcPr>
            <w:tcW w:w="0" w:type="auto"/>
            <w:hideMark/>
          </w:tcPr>
          <w:p w14:paraId="298DD94B" w14:textId="77777777" w:rsidR="00AD22D6" w:rsidRPr="00AD22D6" w:rsidRDefault="00AD22D6" w:rsidP="00D40FEC">
            <w:pPr>
              <w:spacing w:line="360" w:lineRule="auto"/>
              <w:rPr>
                <w:lang w:eastAsia="en-IN"/>
              </w:rPr>
            </w:pPr>
            <w:r w:rsidRPr="00AD22D6">
              <w:rPr>
                <w:lang w:eastAsia="en-IN"/>
              </w:rPr>
              <w:t>Fewer service errors, improved guest safety and satisfaction, stronger team coordination</w:t>
            </w:r>
          </w:p>
        </w:tc>
      </w:tr>
      <w:tr w:rsidR="00AD22D6" w:rsidRPr="00AD22D6" w14:paraId="70F7FD11" w14:textId="77777777" w:rsidTr="00AD22D6">
        <w:tc>
          <w:tcPr>
            <w:tcW w:w="0" w:type="auto"/>
            <w:hideMark/>
          </w:tcPr>
          <w:p w14:paraId="41EC71EC" w14:textId="77777777" w:rsidR="00AD22D6" w:rsidRPr="00AD22D6" w:rsidRDefault="00AD22D6" w:rsidP="00D40FEC">
            <w:pPr>
              <w:spacing w:line="360" w:lineRule="auto"/>
              <w:rPr>
                <w:lang w:eastAsia="en-IN"/>
              </w:rPr>
            </w:pPr>
            <w:r w:rsidRPr="00AD22D6">
              <w:rPr>
                <w:rFonts w:eastAsiaTheme="majorEastAsia"/>
                <w:lang w:eastAsia="en-IN"/>
              </w:rPr>
              <w:t>Digital Order Tracker</w:t>
            </w:r>
          </w:p>
        </w:tc>
        <w:tc>
          <w:tcPr>
            <w:tcW w:w="0" w:type="auto"/>
            <w:hideMark/>
          </w:tcPr>
          <w:p w14:paraId="26DB39B6" w14:textId="77777777" w:rsidR="00AD22D6" w:rsidRPr="00AD22D6" w:rsidRDefault="00AD22D6" w:rsidP="00D40FEC">
            <w:pPr>
              <w:spacing w:line="360" w:lineRule="auto"/>
              <w:rPr>
                <w:lang w:eastAsia="en-IN"/>
              </w:rPr>
            </w:pPr>
            <w:r w:rsidRPr="00AD22D6">
              <w:rPr>
                <w:lang w:eastAsia="en-IN"/>
              </w:rPr>
              <w:t>Implement a shared tablet-based system for real-time dietary requirement tracking accessible to kitchen and service staff</w:t>
            </w:r>
          </w:p>
        </w:tc>
        <w:tc>
          <w:tcPr>
            <w:tcW w:w="0" w:type="auto"/>
            <w:hideMark/>
          </w:tcPr>
          <w:p w14:paraId="4341BFD4" w14:textId="77777777" w:rsidR="00AD22D6" w:rsidRPr="00AD22D6" w:rsidRDefault="00AD22D6" w:rsidP="00D40FEC">
            <w:pPr>
              <w:spacing w:line="360" w:lineRule="auto"/>
              <w:rPr>
                <w:lang w:eastAsia="en-IN"/>
              </w:rPr>
            </w:pPr>
            <w:r w:rsidRPr="00AD22D6">
              <w:rPr>
                <w:lang w:eastAsia="en-IN"/>
              </w:rPr>
              <w:t>Replace outdated paper systems with dynamic, editable digital tools</w:t>
            </w:r>
          </w:p>
        </w:tc>
        <w:tc>
          <w:tcPr>
            <w:tcW w:w="0" w:type="auto"/>
            <w:hideMark/>
          </w:tcPr>
          <w:p w14:paraId="4C68F125" w14:textId="77777777" w:rsidR="00AD22D6" w:rsidRPr="00AD22D6" w:rsidRDefault="00AD22D6" w:rsidP="00D40FEC">
            <w:pPr>
              <w:spacing w:line="360" w:lineRule="auto"/>
              <w:rPr>
                <w:lang w:eastAsia="en-IN"/>
              </w:rPr>
            </w:pPr>
            <w:r w:rsidRPr="00AD22D6">
              <w:rPr>
                <w:lang w:eastAsia="en-IN"/>
              </w:rPr>
              <w:t>Enhanced communication between FOH and BOH, reduced errors in order fulfilment</w:t>
            </w:r>
          </w:p>
        </w:tc>
      </w:tr>
      <w:tr w:rsidR="00AD22D6" w:rsidRPr="00AD22D6" w14:paraId="2C28CE7C" w14:textId="77777777" w:rsidTr="00AD22D6">
        <w:tc>
          <w:tcPr>
            <w:tcW w:w="0" w:type="auto"/>
            <w:hideMark/>
          </w:tcPr>
          <w:p w14:paraId="74B47334" w14:textId="77777777" w:rsidR="00AD22D6" w:rsidRPr="00AD22D6" w:rsidRDefault="00AD22D6" w:rsidP="00D40FEC">
            <w:pPr>
              <w:spacing w:line="360" w:lineRule="auto"/>
              <w:rPr>
                <w:lang w:eastAsia="en-IN"/>
              </w:rPr>
            </w:pPr>
            <w:r w:rsidRPr="00AD22D6">
              <w:rPr>
                <w:rFonts w:eastAsiaTheme="majorEastAsia"/>
                <w:lang w:eastAsia="en-IN"/>
              </w:rPr>
              <w:t>Colour-Coded Seating Maps</w:t>
            </w:r>
          </w:p>
        </w:tc>
        <w:tc>
          <w:tcPr>
            <w:tcW w:w="0" w:type="auto"/>
            <w:hideMark/>
          </w:tcPr>
          <w:p w14:paraId="49B47FCF" w14:textId="39C3AB45" w:rsidR="00AD22D6" w:rsidRPr="00AD22D6" w:rsidRDefault="00AD22D6" w:rsidP="00D40FEC">
            <w:pPr>
              <w:spacing w:line="360" w:lineRule="auto"/>
              <w:rPr>
                <w:lang w:eastAsia="en-IN"/>
              </w:rPr>
            </w:pPr>
            <w:r w:rsidRPr="00AD22D6">
              <w:rPr>
                <w:lang w:eastAsia="en-IN"/>
              </w:rPr>
              <w:t>Use visual cues (e.g. coloured dots) on seating charts to indicate allergy or dietary needs for each guest</w:t>
            </w:r>
            <w:r w:rsidR="00D40FEC">
              <w:rPr>
                <w:lang w:eastAsia="en-IN"/>
              </w:rPr>
              <w:t xml:space="preserve"> (Lee and Wei, 2024).</w:t>
            </w:r>
          </w:p>
        </w:tc>
        <w:tc>
          <w:tcPr>
            <w:tcW w:w="0" w:type="auto"/>
            <w:hideMark/>
          </w:tcPr>
          <w:p w14:paraId="2C981406" w14:textId="77777777" w:rsidR="00AD22D6" w:rsidRPr="00AD22D6" w:rsidRDefault="00AD22D6" w:rsidP="00D40FEC">
            <w:pPr>
              <w:spacing w:line="360" w:lineRule="auto"/>
              <w:rPr>
                <w:lang w:eastAsia="en-IN"/>
              </w:rPr>
            </w:pPr>
            <w:r w:rsidRPr="00AD22D6">
              <w:rPr>
                <w:lang w:eastAsia="en-IN"/>
              </w:rPr>
              <w:t>Provide quick, clear reference for servers during service</w:t>
            </w:r>
          </w:p>
        </w:tc>
        <w:tc>
          <w:tcPr>
            <w:tcW w:w="0" w:type="auto"/>
            <w:hideMark/>
          </w:tcPr>
          <w:p w14:paraId="6144EC44" w14:textId="77777777" w:rsidR="00AD22D6" w:rsidRPr="00AD22D6" w:rsidRDefault="00AD22D6" w:rsidP="00D40FEC">
            <w:pPr>
              <w:spacing w:line="360" w:lineRule="auto"/>
              <w:rPr>
                <w:lang w:eastAsia="en-IN"/>
              </w:rPr>
            </w:pPr>
            <w:r w:rsidRPr="00AD22D6">
              <w:rPr>
                <w:lang w:eastAsia="en-IN"/>
              </w:rPr>
              <w:t>Faster identification of special requirements, reduced risk of service delays or mistakes</w:t>
            </w:r>
          </w:p>
        </w:tc>
      </w:tr>
    </w:tbl>
    <w:p w14:paraId="31C7790C" w14:textId="77777777" w:rsidR="00AD22D6" w:rsidRPr="00A5078D" w:rsidRDefault="00AD22D6" w:rsidP="00D40FEC">
      <w:pPr>
        <w:spacing w:line="360" w:lineRule="auto"/>
        <w:rPr>
          <w:color w:val="222222"/>
          <w:shd w:val="clear" w:color="auto" w:fill="FFFFFF"/>
        </w:rPr>
      </w:pPr>
    </w:p>
    <w:p w14:paraId="73E61786" w14:textId="4308B99F" w:rsidR="00AD22D6" w:rsidRPr="00A5078D" w:rsidRDefault="00AD22D6" w:rsidP="00D40FEC">
      <w:pPr>
        <w:spacing w:line="360" w:lineRule="auto"/>
        <w:rPr>
          <w:color w:val="222222"/>
          <w:shd w:val="clear" w:color="auto" w:fill="FFFFFF"/>
        </w:rPr>
      </w:pPr>
      <w:r w:rsidRPr="00A5078D">
        <w:rPr>
          <w:color w:val="222222"/>
          <w:shd w:val="clear" w:color="auto" w:fill="FFFFFF"/>
        </w:rPr>
        <w:t xml:space="preserve">Since, lean service management practise enhances reliability by eliminating ambiguity therefore implementing visual and digital tool align with these recommendation and support performance consistency (Perdomo-Verdecia </w:t>
      </w:r>
      <w:r w:rsidRPr="00A5078D">
        <w:rPr>
          <w:i/>
          <w:iCs/>
          <w:color w:val="222222"/>
          <w:shd w:val="clear" w:color="auto" w:fill="FFFFFF"/>
        </w:rPr>
        <w:t xml:space="preserve">et al., </w:t>
      </w:r>
      <w:r w:rsidRPr="00A5078D">
        <w:rPr>
          <w:color w:val="222222"/>
          <w:shd w:val="clear" w:color="auto" w:fill="FFFFFF"/>
        </w:rPr>
        <w:t>2022).</w:t>
      </w:r>
    </w:p>
    <w:p w14:paraId="7CEBE91A" w14:textId="34C98189" w:rsidR="00AD22D6" w:rsidRPr="00A5078D" w:rsidRDefault="00AD22D6" w:rsidP="00D40FEC">
      <w:pPr>
        <w:spacing w:line="360" w:lineRule="auto"/>
        <w:rPr>
          <w:rStyle w:val="Strong"/>
          <w:rFonts w:eastAsiaTheme="majorEastAsia"/>
          <w:b w:val="0"/>
          <w:bCs w:val="0"/>
        </w:rPr>
      </w:pPr>
      <w:r w:rsidRPr="00A5078D">
        <w:rPr>
          <w:rStyle w:val="Strong"/>
          <w:rFonts w:eastAsiaTheme="majorEastAsia"/>
        </w:rPr>
        <w:t xml:space="preserve">Enhancing Technical Knowledge and Standards: </w:t>
      </w:r>
      <w:r w:rsidRPr="00A5078D">
        <w:rPr>
          <w:rStyle w:val="Strong"/>
          <w:rFonts w:eastAsiaTheme="majorEastAsia"/>
          <w:b w:val="0"/>
          <w:bCs w:val="0"/>
        </w:rPr>
        <w:t>Regular training refreshers on allergen protocols and real time communication drill would improve compliance with service standards and reduce guest risk (Al-</w:t>
      </w:r>
      <w:proofErr w:type="spellStart"/>
      <w:r w:rsidRPr="00A5078D">
        <w:rPr>
          <w:rStyle w:val="Strong"/>
          <w:rFonts w:eastAsiaTheme="majorEastAsia"/>
          <w:b w:val="0"/>
          <w:bCs w:val="0"/>
        </w:rPr>
        <w:t>Aomar</w:t>
      </w:r>
      <w:proofErr w:type="spellEnd"/>
      <w:r w:rsidRPr="00A5078D">
        <w:rPr>
          <w:rStyle w:val="Strong"/>
          <w:rFonts w:eastAsiaTheme="majorEastAsia"/>
          <w:b w:val="0"/>
          <w:bCs w:val="0"/>
        </w:rPr>
        <w:t xml:space="preserve"> and Hussain, 2019).</w:t>
      </w:r>
    </w:p>
    <w:p w14:paraId="6AB329DC" w14:textId="37C12A7F" w:rsidR="00AD22D6" w:rsidRPr="00A5078D" w:rsidRDefault="00AD22D6" w:rsidP="00D40FEC">
      <w:pPr>
        <w:pStyle w:val="Heading1"/>
        <w:spacing w:line="360" w:lineRule="auto"/>
        <w:rPr>
          <w:rStyle w:val="Strong"/>
          <w:rFonts w:eastAsiaTheme="majorEastAsia"/>
        </w:rPr>
      </w:pPr>
      <w:bookmarkStart w:id="4" w:name="_Toc199363762"/>
      <w:r w:rsidRPr="00A5078D">
        <w:rPr>
          <w:rStyle w:val="Strong"/>
          <w:b/>
          <w:bCs w:val="0"/>
        </w:rPr>
        <w:t>Conclusion</w:t>
      </w:r>
      <w:bookmarkEnd w:id="4"/>
    </w:p>
    <w:p w14:paraId="680194B3" w14:textId="1D9E00AF" w:rsidR="00AD22D6" w:rsidRPr="00A5078D" w:rsidRDefault="00AD22D6" w:rsidP="00D40FEC">
      <w:pPr>
        <w:spacing w:line="360" w:lineRule="auto"/>
        <w:rPr>
          <w:rStyle w:val="Strong"/>
          <w:rFonts w:eastAsiaTheme="majorEastAsia"/>
          <w:b w:val="0"/>
          <w:bCs w:val="0"/>
        </w:rPr>
      </w:pPr>
      <w:r w:rsidRPr="00A5078D">
        <w:rPr>
          <w:rStyle w:val="Strong"/>
          <w:rFonts w:eastAsiaTheme="majorEastAsia"/>
          <w:b w:val="0"/>
          <w:bCs w:val="0"/>
        </w:rPr>
        <w:t>The placement was a significant milestone in my personal and professional development.</w:t>
      </w:r>
      <w:r w:rsidRPr="00A5078D">
        <w:t xml:space="preserve"> The Leonardo property features a large restaurant and a bar which attracts a diverse client including business travellers along with tourists and large tour groups. The restaurant operates on a fixed diner schedule for groups with set menus along with à la carte service for individual guests. </w:t>
      </w:r>
      <w:r w:rsidRPr="00A5078D">
        <w:rPr>
          <w:rStyle w:val="Strong"/>
          <w:rFonts w:eastAsiaTheme="majorEastAsia"/>
          <w:b w:val="0"/>
          <w:bCs w:val="0"/>
        </w:rPr>
        <w:t>I have improved my understanding of food and beverage services in such a fast-paced hotel environment.</w:t>
      </w:r>
    </w:p>
    <w:p w14:paraId="518CFB10" w14:textId="77777777" w:rsidR="00AD22D6" w:rsidRPr="00A5078D" w:rsidRDefault="00AD22D6" w:rsidP="00D40FEC">
      <w:pPr>
        <w:spacing w:before="60" w:after="60" w:line="360" w:lineRule="auto"/>
        <w:ind w:left="284" w:right="284" w:hanging="284"/>
        <w:jc w:val="left"/>
        <w:rPr>
          <w:rStyle w:val="Strong"/>
          <w:rFonts w:eastAsiaTheme="majorEastAsia"/>
          <w:b w:val="0"/>
          <w:bCs w:val="0"/>
        </w:rPr>
      </w:pPr>
      <w:r w:rsidRPr="00A5078D">
        <w:rPr>
          <w:rStyle w:val="Strong"/>
          <w:rFonts w:eastAsiaTheme="majorEastAsia"/>
          <w:b w:val="0"/>
          <w:bCs w:val="0"/>
        </w:rPr>
        <w:br w:type="page"/>
      </w:r>
    </w:p>
    <w:p w14:paraId="43E75B15" w14:textId="527A6634" w:rsidR="00AD22D6" w:rsidRPr="00A5078D" w:rsidRDefault="00AD22D6" w:rsidP="00D40FEC">
      <w:pPr>
        <w:pStyle w:val="Heading1"/>
        <w:spacing w:line="360" w:lineRule="auto"/>
        <w:rPr>
          <w:shd w:val="clear" w:color="auto" w:fill="FFFFFF"/>
        </w:rPr>
      </w:pPr>
      <w:bookmarkStart w:id="5" w:name="_Toc199363763"/>
      <w:r w:rsidRPr="00A5078D">
        <w:rPr>
          <w:shd w:val="clear" w:color="auto" w:fill="FFFFFF"/>
        </w:rPr>
        <w:lastRenderedPageBreak/>
        <w:t>References</w:t>
      </w:r>
      <w:bookmarkEnd w:id="5"/>
    </w:p>
    <w:p w14:paraId="517302EC" w14:textId="77777777" w:rsidR="00A92BAA" w:rsidRPr="00A5078D" w:rsidRDefault="00A92BAA" w:rsidP="00D40FEC">
      <w:pPr>
        <w:spacing w:line="360" w:lineRule="auto"/>
        <w:rPr>
          <w:color w:val="222222"/>
          <w:shd w:val="clear" w:color="auto" w:fill="FFFFFF"/>
        </w:rPr>
      </w:pPr>
      <w:r w:rsidRPr="00A5078D">
        <w:rPr>
          <w:color w:val="222222"/>
          <w:shd w:val="clear" w:color="auto" w:fill="FFFFFF"/>
        </w:rPr>
        <w:t>Al-Aomar, R. and Hussain, M., 2019. Exploration and prioritization of lean techniques in a hotel supply chain. </w:t>
      </w:r>
      <w:r w:rsidRPr="00A5078D">
        <w:rPr>
          <w:i/>
          <w:iCs/>
          <w:color w:val="222222"/>
          <w:shd w:val="clear" w:color="auto" w:fill="FFFFFF"/>
        </w:rPr>
        <w:t>International Journal of Lean Six Sigma</w:t>
      </w:r>
      <w:r w:rsidRPr="00A5078D">
        <w:rPr>
          <w:color w:val="222222"/>
          <w:shd w:val="clear" w:color="auto" w:fill="FFFFFF"/>
        </w:rPr>
        <w:t>, </w:t>
      </w:r>
      <w:r w:rsidRPr="00A5078D">
        <w:rPr>
          <w:i/>
          <w:iCs/>
          <w:color w:val="222222"/>
          <w:shd w:val="clear" w:color="auto" w:fill="FFFFFF"/>
        </w:rPr>
        <w:t>10</w:t>
      </w:r>
      <w:r w:rsidRPr="00A5078D">
        <w:rPr>
          <w:color w:val="222222"/>
          <w:shd w:val="clear" w:color="auto" w:fill="FFFFFF"/>
        </w:rPr>
        <w:t>(1), pp.375-396.</w:t>
      </w:r>
    </w:p>
    <w:p w14:paraId="4443E955" w14:textId="77777777" w:rsidR="00A92BAA" w:rsidRPr="00D40FEC" w:rsidRDefault="00A92BAA" w:rsidP="00D40FEC">
      <w:pPr>
        <w:spacing w:line="360" w:lineRule="auto"/>
        <w:rPr>
          <w:color w:val="222222"/>
          <w:shd w:val="clear" w:color="auto" w:fill="FFFFFF"/>
          <w:lang w:val="en-IN"/>
        </w:rPr>
      </w:pPr>
      <w:r w:rsidRPr="00D40FEC">
        <w:rPr>
          <w:color w:val="222222"/>
          <w:shd w:val="clear" w:color="auto" w:fill="FFFFFF"/>
          <w:lang w:val="en-IN"/>
        </w:rPr>
        <w:t xml:space="preserve">Asmara, K.H.E., Yenni, Y., </w:t>
      </w:r>
      <w:proofErr w:type="spellStart"/>
      <w:r w:rsidRPr="00D40FEC">
        <w:rPr>
          <w:color w:val="222222"/>
          <w:shd w:val="clear" w:color="auto" w:fill="FFFFFF"/>
          <w:lang w:val="en-IN"/>
        </w:rPr>
        <w:t>Harliantara</w:t>
      </w:r>
      <w:proofErr w:type="spellEnd"/>
      <w:r w:rsidRPr="00D40FEC">
        <w:rPr>
          <w:color w:val="222222"/>
          <w:shd w:val="clear" w:color="auto" w:fill="FFFFFF"/>
          <w:lang w:val="en-IN"/>
        </w:rPr>
        <w:t xml:space="preserve">, H., </w:t>
      </w:r>
      <w:proofErr w:type="spellStart"/>
      <w:r w:rsidRPr="00D40FEC">
        <w:rPr>
          <w:color w:val="222222"/>
          <w:shd w:val="clear" w:color="auto" w:fill="FFFFFF"/>
          <w:lang w:val="en-IN"/>
        </w:rPr>
        <w:t>Prawesti</w:t>
      </w:r>
      <w:proofErr w:type="spellEnd"/>
      <w:r w:rsidRPr="00D40FEC">
        <w:rPr>
          <w:color w:val="222222"/>
          <w:shd w:val="clear" w:color="auto" w:fill="FFFFFF"/>
          <w:lang w:val="en-IN"/>
        </w:rPr>
        <w:t xml:space="preserve">, R.E. and Zulaikha, Z., 2024. Role Of Management </w:t>
      </w:r>
      <w:proofErr w:type="gramStart"/>
      <w:r w:rsidRPr="00D40FEC">
        <w:rPr>
          <w:color w:val="222222"/>
          <w:shd w:val="clear" w:color="auto" w:fill="FFFFFF"/>
          <w:lang w:val="en-IN"/>
        </w:rPr>
        <w:t>To</w:t>
      </w:r>
      <w:proofErr w:type="gramEnd"/>
      <w:r w:rsidRPr="00D40FEC">
        <w:rPr>
          <w:color w:val="222222"/>
          <w:shd w:val="clear" w:color="auto" w:fill="FFFFFF"/>
          <w:lang w:val="en-IN"/>
        </w:rPr>
        <w:t xml:space="preserve"> Communicate </w:t>
      </w:r>
      <w:proofErr w:type="gramStart"/>
      <w:r w:rsidRPr="00D40FEC">
        <w:rPr>
          <w:color w:val="222222"/>
          <w:shd w:val="clear" w:color="auto" w:fill="FFFFFF"/>
          <w:lang w:val="en-IN"/>
        </w:rPr>
        <w:t>The</w:t>
      </w:r>
      <w:proofErr w:type="gramEnd"/>
      <w:r w:rsidRPr="00D40FEC">
        <w:rPr>
          <w:color w:val="222222"/>
          <w:shd w:val="clear" w:color="auto" w:fill="FFFFFF"/>
          <w:lang w:val="en-IN"/>
        </w:rPr>
        <w:t xml:space="preserve"> Excellent Hospitality </w:t>
      </w:r>
      <w:proofErr w:type="gramStart"/>
      <w:r w:rsidRPr="00D40FEC">
        <w:rPr>
          <w:color w:val="222222"/>
          <w:shd w:val="clear" w:color="auto" w:fill="FFFFFF"/>
          <w:lang w:val="en-IN"/>
        </w:rPr>
        <w:t>For</w:t>
      </w:r>
      <w:proofErr w:type="gramEnd"/>
      <w:r w:rsidRPr="00D40FEC">
        <w:rPr>
          <w:color w:val="222222"/>
          <w:shd w:val="clear" w:color="auto" w:fill="FFFFFF"/>
          <w:lang w:val="en-IN"/>
        </w:rPr>
        <w:t xml:space="preserve"> Hotel Business. </w:t>
      </w:r>
      <w:proofErr w:type="spellStart"/>
      <w:r w:rsidRPr="00D40FEC">
        <w:rPr>
          <w:i/>
          <w:iCs/>
          <w:color w:val="222222"/>
          <w:shd w:val="clear" w:color="auto" w:fill="FFFFFF"/>
          <w:lang w:val="en-IN"/>
        </w:rPr>
        <w:t>Jurnal</w:t>
      </w:r>
      <w:proofErr w:type="spellEnd"/>
      <w:r w:rsidRPr="00D40FEC">
        <w:rPr>
          <w:i/>
          <w:iCs/>
          <w:color w:val="222222"/>
          <w:shd w:val="clear" w:color="auto" w:fill="FFFFFF"/>
          <w:lang w:val="en-IN"/>
        </w:rPr>
        <w:t xml:space="preserve"> Ekonomi</w:t>
      </w:r>
      <w:r w:rsidRPr="00D40FEC">
        <w:rPr>
          <w:color w:val="222222"/>
          <w:shd w:val="clear" w:color="auto" w:fill="FFFFFF"/>
          <w:lang w:val="en-IN"/>
        </w:rPr>
        <w:t xml:space="preserve">, </w:t>
      </w:r>
      <w:r w:rsidRPr="00D40FEC">
        <w:rPr>
          <w:i/>
          <w:iCs/>
          <w:color w:val="222222"/>
          <w:shd w:val="clear" w:color="auto" w:fill="FFFFFF"/>
          <w:lang w:val="en-IN"/>
        </w:rPr>
        <w:t>13</w:t>
      </w:r>
      <w:r w:rsidRPr="00D40FEC">
        <w:rPr>
          <w:color w:val="222222"/>
          <w:shd w:val="clear" w:color="auto" w:fill="FFFFFF"/>
          <w:lang w:val="en-IN"/>
        </w:rPr>
        <w:t>(02), pp.1</w:t>
      </w:r>
      <w:r>
        <w:rPr>
          <w:color w:val="222222"/>
          <w:shd w:val="clear" w:color="auto" w:fill="FFFFFF"/>
          <w:lang w:val="en-IN"/>
        </w:rPr>
        <w:t>-12</w:t>
      </w:r>
      <w:r w:rsidRPr="00D40FEC">
        <w:rPr>
          <w:color w:val="222222"/>
          <w:shd w:val="clear" w:color="auto" w:fill="FFFFFF"/>
          <w:lang w:val="en-IN"/>
        </w:rPr>
        <w:t>.</w:t>
      </w:r>
    </w:p>
    <w:p w14:paraId="7C5B344C" w14:textId="77777777" w:rsidR="00A92BAA" w:rsidRDefault="00A92BAA" w:rsidP="00D40FEC">
      <w:pPr>
        <w:spacing w:line="360" w:lineRule="auto"/>
        <w:rPr>
          <w:color w:val="222222"/>
          <w:shd w:val="clear" w:color="auto" w:fill="FFFFFF"/>
          <w:lang w:val="en-IN"/>
        </w:rPr>
      </w:pPr>
      <w:proofErr w:type="spellStart"/>
      <w:r w:rsidRPr="00D40FEC">
        <w:rPr>
          <w:color w:val="222222"/>
          <w:shd w:val="clear" w:color="auto" w:fill="FFFFFF"/>
          <w:lang w:val="en-IN"/>
        </w:rPr>
        <w:t>Farao</w:t>
      </w:r>
      <w:proofErr w:type="spellEnd"/>
      <w:r w:rsidRPr="00D40FEC">
        <w:rPr>
          <w:color w:val="222222"/>
          <w:shd w:val="clear" w:color="auto" w:fill="FFFFFF"/>
          <w:lang w:val="en-IN"/>
        </w:rPr>
        <w:t xml:space="preserve">, C., </w:t>
      </w:r>
      <w:proofErr w:type="spellStart"/>
      <w:r w:rsidRPr="00D40FEC">
        <w:rPr>
          <w:color w:val="222222"/>
          <w:shd w:val="clear" w:color="auto" w:fill="FFFFFF"/>
          <w:lang w:val="en-IN"/>
        </w:rPr>
        <w:t>Bernuzzi</w:t>
      </w:r>
      <w:proofErr w:type="spellEnd"/>
      <w:r w:rsidRPr="00D40FEC">
        <w:rPr>
          <w:color w:val="222222"/>
          <w:shd w:val="clear" w:color="auto" w:fill="FFFFFF"/>
          <w:lang w:val="en-IN"/>
        </w:rPr>
        <w:t xml:space="preserve">, C. and Ronchetti, C., 2023. The crucial role of green soft skills and leadership for sustainability: a case study of an Italian small and medium enterprise operating in the food sector. </w:t>
      </w:r>
      <w:r w:rsidRPr="00D40FEC">
        <w:rPr>
          <w:i/>
          <w:iCs/>
          <w:color w:val="222222"/>
          <w:shd w:val="clear" w:color="auto" w:fill="FFFFFF"/>
          <w:lang w:val="en-IN"/>
        </w:rPr>
        <w:t>Sustainability</w:t>
      </w:r>
      <w:r w:rsidRPr="00D40FEC">
        <w:rPr>
          <w:color w:val="222222"/>
          <w:shd w:val="clear" w:color="auto" w:fill="FFFFFF"/>
          <w:lang w:val="en-IN"/>
        </w:rPr>
        <w:t xml:space="preserve">, </w:t>
      </w:r>
      <w:r w:rsidRPr="00D40FEC">
        <w:rPr>
          <w:i/>
          <w:iCs/>
          <w:color w:val="222222"/>
          <w:shd w:val="clear" w:color="auto" w:fill="FFFFFF"/>
          <w:lang w:val="en-IN"/>
        </w:rPr>
        <w:t>15</w:t>
      </w:r>
      <w:r w:rsidRPr="00D40FEC">
        <w:rPr>
          <w:color w:val="222222"/>
          <w:shd w:val="clear" w:color="auto" w:fill="FFFFFF"/>
          <w:lang w:val="en-IN"/>
        </w:rPr>
        <w:t>(22), p.1</w:t>
      </w:r>
      <w:r>
        <w:rPr>
          <w:color w:val="222222"/>
          <w:shd w:val="clear" w:color="auto" w:fill="FFFFFF"/>
          <w:lang w:val="en-IN"/>
        </w:rPr>
        <w:t>-12</w:t>
      </w:r>
      <w:r w:rsidRPr="00D40FEC">
        <w:rPr>
          <w:color w:val="222222"/>
          <w:shd w:val="clear" w:color="auto" w:fill="FFFFFF"/>
          <w:lang w:val="en-IN"/>
        </w:rPr>
        <w:t>.</w:t>
      </w:r>
    </w:p>
    <w:p w14:paraId="51F24051" w14:textId="77777777" w:rsidR="00A92BAA" w:rsidRDefault="00A92BAA" w:rsidP="00D40FEC">
      <w:pPr>
        <w:spacing w:line="360" w:lineRule="auto"/>
        <w:rPr>
          <w:color w:val="222222"/>
          <w:shd w:val="clear" w:color="auto" w:fill="FFFFFF"/>
          <w:lang w:val="en-IN"/>
        </w:rPr>
      </w:pPr>
      <w:proofErr w:type="spellStart"/>
      <w:r w:rsidRPr="00D40FEC">
        <w:rPr>
          <w:color w:val="222222"/>
          <w:shd w:val="clear" w:color="auto" w:fill="FFFFFF"/>
          <w:lang w:val="en-IN"/>
        </w:rPr>
        <w:t>Im</w:t>
      </w:r>
      <w:proofErr w:type="spellEnd"/>
      <w:r w:rsidRPr="00D40FEC">
        <w:rPr>
          <w:color w:val="222222"/>
          <w:shd w:val="clear" w:color="auto" w:fill="FFFFFF"/>
          <w:lang w:val="en-IN"/>
        </w:rPr>
        <w:t xml:space="preserve">, A.Y. and Cho, S., 2022. Mediating mechanisms in the relationship between supervisor incivility and employee service delivery in the hospitality industry. </w:t>
      </w:r>
      <w:r w:rsidRPr="00D40FEC">
        <w:rPr>
          <w:i/>
          <w:iCs/>
          <w:color w:val="222222"/>
          <w:shd w:val="clear" w:color="auto" w:fill="FFFFFF"/>
          <w:lang w:val="en-IN"/>
        </w:rPr>
        <w:t>International Journal of Contemporary Hospitality Management</w:t>
      </w:r>
      <w:r w:rsidRPr="00D40FEC">
        <w:rPr>
          <w:color w:val="222222"/>
          <w:shd w:val="clear" w:color="auto" w:fill="FFFFFF"/>
          <w:lang w:val="en-IN"/>
        </w:rPr>
        <w:t xml:space="preserve">, </w:t>
      </w:r>
      <w:r w:rsidRPr="00D40FEC">
        <w:rPr>
          <w:i/>
          <w:iCs/>
          <w:color w:val="222222"/>
          <w:shd w:val="clear" w:color="auto" w:fill="FFFFFF"/>
          <w:lang w:val="en-IN"/>
        </w:rPr>
        <w:t>34</w:t>
      </w:r>
      <w:r w:rsidRPr="00D40FEC">
        <w:rPr>
          <w:color w:val="222222"/>
          <w:shd w:val="clear" w:color="auto" w:fill="FFFFFF"/>
          <w:lang w:val="en-IN"/>
        </w:rPr>
        <w:t>(2), pp.642-662.</w:t>
      </w:r>
    </w:p>
    <w:p w14:paraId="559A553E" w14:textId="77777777" w:rsidR="00A92BAA" w:rsidRDefault="00A92BAA" w:rsidP="00D40FEC">
      <w:pPr>
        <w:spacing w:line="360" w:lineRule="auto"/>
        <w:rPr>
          <w:color w:val="222222"/>
          <w:shd w:val="clear" w:color="auto" w:fill="FFFFFF"/>
          <w:lang w:val="en-IN"/>
        </w:rPr>
      </w:pPr>
      <w:r w:rsidRPr="00D40FEC">
        <w:rPr>
          <w:color w:val="222222"/>
          <w:shd w:val="clear" w:color="auto" w:fill="FFFFFF"/>
          <w:lang w:val="en-IN"/>
        </w:rPr>
        <w:t xml:space="preserve">Lee, Y.M. and Wei, C., 2024. Consumer visual attention to food allergen information on restaurant menus: an eye-tracking study. </w:t>
      </w:r>
      <w:r w:rsidRPr="00D40FEC">
        <w:rPr>
          <w:i/>
          <w:iCs/>
          <w:color w:val="222222"/>
          <w:shd w:val="clear" w:color="auto" w:fill="FFFFFF"/>
          <w:lang w:val="en-IN"/>
        </w:rPr>
        <w:t>British Food Journal</w:t>
      </w:r>
      <w:r w:rsidRPr="00D40FEC">
        <w:rPr>
          <w:color w:val="222222"/>
          <w:shd w:val="clear" w:color="auto" w:fill="FFFFFF"/>
          <w:lang w:val="en-IN"/>
        </w:rPr>
        <w:t xml:space="preserve">, </w:t>
      </w:r>
      <w:r w:rsidRPr="00D40FEC">
        <w:rPr>
          <w:i/>
          <w:iCs/>
          <w:color w:val="222222"/>
          <w:shd w:val="clear" w:color="auto" w:fill="FFFFFF"/>
          <w:lang w:val="en-IN"/>
        </w:rPr>
        <w:t>126</w:t>
      </w:r>
      <w:r w:rsidRPr="00D40FEC">
        <w:rPr>
          <w:color w:val="222222"/>
          <w:shd w:val="clear" w:color="auto" w:fill="FFFFFF"/>
          <w:lang w:val="en-IN"/>
        </w:rPr>
        <w:t>(6), pp.2454-2476.</w:t>
      </w:r>
    </w:p>
    <w:p w14:paraId="1CC501FE" w14:textId="77777777" w:rsidR="00A92BAA" w:rsidRPr="00A5078D" w:rsidRDefault="00A92BAA" w:rsidP="00D40FEC">
      <w:pPr>
        <w:spacing w:line="360" w:lineRule="auto"/>
        <w:rPr>
          <w:color w:val="222222"/>
          <w:shd w:val="clear" w:color="auto" w:fill="FFFFFF"/>
        </w:rPr>
      </w:pPr>
      <w:r w:rsidRPr="00A5078D">
        <w:rPr>
          <w:color w:val="222222"/>
          <w:shd w:val="clear" w:color="auto" w:fill="FFFFFF"/>
        </w:rPr>
        <w:t>Mistry, T.G., Hight, S.K., Okumus, F. and Terrah, A., 2022. Managers from heaven: how do hospitality employees describe good managers?. </w:t>
      </w:r>
      <w:r w:rsidRPr="00A5078D">
        <w:rPr>
          <w:i/>
          <w:iCs/>
          <w:color w:val="222222"/>
          <w:shd w:val="clear" w:color="auto" w:fill="FFFFFF"/>
        </w:rPr>
        <w:t>International Hospitality Review</w:t>
      </w:r>
      <w:r w:rsidRPr="00A5078D">
        <w:rPr>
          <w:color w:val="222222"/>
          <w:shd w:val="clear" w:color="auto" w:fill="FFFFFF"/>
        </w:rPr>
        <w:t>, </w:t>
      </w:r>
      <w:r w:rsidRPr="00A5078D">
        <w:rPr>
          <w:i/>
          <w:iCs/>
          <w:color w:val="222222"/>
          <w:shd w:val="clear" w:color="auto" w:fill="FFFFFF"/>
        </w:rPr>
        <w:t>36</w:t>
      </w:r>
      <w:r w:rsidRPr="00A5078D">
        <w:rPr>
          <w:color w:val="222222"/>
          <w:shd w:val="clear" w:color="auto" w:fill="FFFFFF"/>
        </w:rPr>
        <w:t>(1), pp.2-24.</w:t>
      </w:r>
    </w:p>
    <w:p w14:paraId="4CEA3847" w14:textId="77777777" w:rsidR="00A92BAA" w:rsidRDefault="00A92BAA" w:rsidP="00D40FEC">
      <w:pPr>
        <w:spacing w:line="360" w:lineRule="auto"/>
        <w:rPr>
          <w:color w:val="222222"/>
          <w:shd w:val="clear" w:color="auto" w:fill="FFFFFF"/>
          <w:lang w:val="en-IN"/>
        </w:rPr>
      </w:pPr>
      <w:r w:rsidRPr="00D40FEC">
        <w:rPr>
          <w:color w:val="222222"/>
          <w:shd w:val="clear" w:color="auto" w:fill="FFFFFF"/>
          <w:lang w:val="en-IN"/>
        </w:rPr>
        <w:t xml:space="preserve">Narayan, R., Gehlot, A., Singh, R., Akram, S.V., Priyadarshi, N. and Twala, B., 2022. Hospitality feedback system 4.0: Digitalization of feedback system with integration of industry 4.0 enabling technologies. </w:t>
      </w:r>
      <w:r w:rsidRPr="00D40FEC">
        <w:rPr>
          <w:i/>
          <w:iCs/>
          <w:color w:val="222222"/>
          <w:shd w:val="clear" w:color="auto" w:fill="FFFFFF"/>
          <w:lang w:val="en-IN"/>
        </w:rPr>
        <w:t>Sustainability</w:t>
      </w:r>
      <w:r w:rsidRPr="00D40FEC">
        <w:rPr>
          <w:color w:val="222222"/>
          <w:shd w:val="clear" w:color="auto" w:fill="FFFFFF"/>
          <w:lang w:val="en-IN"/>
        </w:rPr>
        <w:t xml:space="preserve">, </w:t>
      </w:r>
      <w:r w:rsidRPr="00D40FEC">
        <w:rPr>
          <w:i/>
          <w:iCs/>
          <w:color w:val="222222"/>
          <w:shd w:val="clear" w:color="auto" w:fill="FFFFFF"/>
          <w:lang w:val="en-IN"/>
        </w:rPr>
        <w:t>14</w:t>
      </w:r>
      <w:r w:rsidRPr="00D40FEC">
        <w:rPr>
          <w:color w:val="222222"/>
          <w:shd w:val="clear" w:color="auto" w:fill="FFFFFF"/>
          <w:lang w:val="en-IN"/>
        </w:rPr>
        <w:t>(19), p.1</w:t>
      </w:r>
      <w:r>
        <w:rPr>
          <w:color w:val="222222"/>
          <w:shd w:val="clear" w:color="auto" w:fill="FFFFFF"/>
          <w:lang w:val="en-IN"/>
        </w:rPr>
        <w:t>-7</w:t>
      </w:r>
      <w:r w:rsidRPr="00D40FEC">
        <w:rPr>
          <w:color w:val="222222"/>
          <w:shd w:val="clear" w:color="auto" w:fill="FFFFFF"/>
          <w:lang w:val="en-IN"/>
        </w:rPr>
        <w:t>.</w:t>
      </w:r>
    </w:p>
    <w:p w14:paraId="507DCED0" w14:textId="77777777" w:rsidR="00A92BAA" w:rsidRDefault="00A92BAA" w:rsidP="00D40FEC">
      <w:pPr>
        <w:spacing w:line="360" w:lineRule="auto"/>
        <w:rPr>
          <w:color w:val="222222"/>
          <w:shd w:val="clear" w:color="auto" w:fill="FFFFFF"/>
          <w:lang w:val="en-IN"/>
        </w:rPr>
      </w:pPr>
      <w:r w:rsidRPr="00D40FEC">
        <w:rPr>
          <w:color w:val="222222"/>
          <w:shd w:val="clear" w:color="auto" w:fill="FFFFFF"/>
          <w:lang w:val="en-IN"/>
        </w:rPr>
        <w:t xml:space="preserve">Pai, C.H., Wang, Y.L., Shang, Y. and Hsu, T.K., 2022. A Study on Multimedia Integrated Pre-service Education to Learning </w:t>
      </w:r>
      <w:proofErr w:type="spellStart"/>
      <w:r w:rsidRPr="00D40FEC">
        <w:rPr>
          <w:color w:val="222222"/>
          <w:shd w:val="clear" w:color="auto" w:fill="FFFFFF"/>
          <w:lang w:val="en-IN"/>
        </w:rPr>
        <w:t>Behavior</w:t>
      </w:r>
      <w:proofErr w:type="spellEnd"/>
      <w:r w:rsidRPr="00D40FEC">
        <w:rPr>
          <w:color w:val="222222"/>
          <w:shd w:val="clear" w:color="auto" w:fill="FFFFFF"/>
          <w:lang w:val="en-IN"/>
        </w:rPr>
        <w:t xml:space="preserve"> and Competitiveness in Workplace of Employees in Hospitality. </w:t>
      </w:r>
      <w:r w:rsidRPr="00D40FEC">
        <w:rPr>
          <w:i/>
          <w:iCs/>
          <w:color w:val="222222"/>
          <w:shd w:val="clear" w:color="auto" w:fill="FFFFFF"/>
          <w:lang w:val="en-IN"/>
        </w:rPr>
        <w:t>Frontiers in Psychology</w:t>
      </w:r>
      <w:r w:rsidRPr="00D40FEC">
        <w:rPr>
          <w:color w:val="222222"/>
          <w:shd w:val="clear" w:color="auto" w:fill="FFFFFF"/>
          <w:lang w:val="en-IN"/>
        </w:rPr>
        <w:t xml:space="preserve">, </w:t>
      </w:r>
      <w:r w:rsidRPr="00D40FEC">
        <w:rPr>
          <w:i/>
          <w:iCs/>
          <w:color w:val="222222"/>
          <w:shd w:val="clear" w:color="auto" w:fill="FFFFFF"/>
          <w:lang w:val="en-IN"/>
        </w:rPr>
        <w:t>13</w:t>
      </w:r>
      <w:r w:rsidRPr="00D40FEC">
        <w:rPr>
          <w:color w:val="222222"/>
          <w:shd w:val="clear" w:color="auto" w:fill="FFFFFF"/>
          <w:lang w:val="en-IN"/>
        </w:rPr>
        <w:t>, p.</w:t>
      </w:r>
      <w:r>
        <w:rPr>
          <w:color w:val="222222"/>
          <w:shd w:val="clear" w:color="auto" w:fill="FFFFFF"/>
          <w:lang w:val="en-IN"/>
        </w:rPr>
        <w:t>6-8</w:t>
      </w:r>
      <w:r w:rsidRPr="00D40FEC">
        <w:rPr>
          <w:color w:val="222222"/>
          <w:shd w:val="clear" w:color="auto" w:fill="FFFFFF"/>
          <w:lang w:val="en-IN"/>
        </w:rPr>
        <w:t>.</w:t>
      </w:r>
    </w:p>
    <w:p w14:paraId="0573E54C" w14:textId="77777777" w:rsidR="00A92BAA" w:rsidRDefault="00A92BAA" w:rsidP="00D40FEC">
      <w:pPr>
        <w:spacing w:line="360" w:lineRule="auto"/>
        <w:rPr>
          <w:rFonts w:ascii="Arial" w:hAnsi="Arial" w:cs="Arial"/>
          <w:color w:val="222222"/>
          <w:sz w:val="20"/>
          <w:szCs w:val="20"/>
          <w:shd w:val="clear" w:color="auto" w:fill="FFFFFF"/>
        </w:rPr>
      </w:pPr>
      <w:r w:rsidRPr="00A5078D">
        <w:rPr>
          <w:color w:val="222222"/>
          <w:shd w:val="clear" w:color="auto" w:fill="FFFFFF"/>
        </w:rPr>
        <w:t>Perdomo-Verdecia, V., Sacristan-Díaz, M. and Garrido-Vega, P., 2022. Lean management in hotels: Where we are and where we might go. </w:t>
      </w:r>
      <w:r w:rsidRPr="00A5078D">
        <w:rPr>
          <w:i/>
          <w:iCs/>
          <w:color w:val="222222"/>
          <w:shd w:val="clear" w:color="auto" w:fill="FFFFFF"/>
        </w:rPr>
        <w:t>International Journal of Hospitality Management</w:t>
      </w:r>
      <w:r w:rsidRPr="00A5078D">
        <w:rPr>
          <w:color w:val="222222"/>
          <w:shd w:val="clear" w:color="auto" w:fill="FFFFFF"/>
        </w:rPr>
        <w:t>, </w:t>
      </w:r>
      <w:r w:rsidRPr="00A5078D">
        <w:rPr>
          <w:i/>
          <w:iCs/>
          <w:color w:val="222222"/>
          <w:shd w:val="clear" w:color="auto" w:fill="FFFFFF"/>
        </w:rPr>
        <w:t>104</w:t>
      </w:r>
      <w:r w:rsidRPr="00A5078D">
        <w:rPr>
          <w:color w:val="222222"/>
          <w:shd w:val="clear" w:color="auto" w:fill="FFFFFF"/>
        </w:rPr>
        <w:t>, p.1</w:t>
      </w:r>
      <w:r>
        <w:rPr>
          <w:color w:val="222222"/>
          <w:shd w:val="clear" w:color="auto" w:fill="FFFFFF"/>
        </w:rPr>
        <w:t>-7</w:t>
      </w:r>
      <w:r w:rsidRPr="00A5078D">
        <w:rPr>
          <w:rFonts w:ascii="Arial" w:hAnsi="Arial" w:cs="Arial"/>
          <w:color w:val="222222"/>
          <w:sz w:val="20"/>
          <w:szCs w:val="20"/>
          <w:shd w:val="clear" w:color="auto" w:fill="FFFFFF"/>
        </w:rPr>
        <w:t>.</w:t>
      </w:r>
    </w:p>
    <w:p w14:paraId="4A303F05" w14:textId="77777777" w:rsidR="00A92BAA" w:rsidRPr="00D40FEC" w:rsidRDefault="00A92BAA" w:rsidP="00D40FEC">
      <w:pPr>
        <w:spacing w:line="360" w:lineRule="auto"/>
        <w:rPr>
          <w:color w:val="222222"/>
          <w:shd w:val="clear" w:color="auto" w:fill="FFFFFF"/>
          <w:lang w:val="en-IN"/>
        </w:rPr>
      </w:pPr>
      <w:r w:rsidRPr="00D40FEC">
        <w:rPr>
          <w:color w:val="222222"/>
          <w:shd w:val="clear" w:color="auto" w:fill="FFFFFF"/>
          <w:lang w:val="en-IN"/>
        </w:rPr>
        <w:t xml:space="preserve">Raza, B., St-Onge, S. and Ullah, S., 2023. Abusive supervision and deviance </w:t>
      </w:r>
      <w:proofErr w:type="spellStart"/>
      <w:r w:rsidRPr="00D40FEC">
        <w:rPr>
          <w:color w:val="222222"/>
          <w:shd w:val="clear" w:color="auto" w:fill="FFFFFF"/>
          <w:lang w:val="en-IN"/>
        </w:rPr>
        <w:t>behaviors</w:t>
      </w:r>
      <w:proofErr w:type="spellEnd"/>
      <w:r w:rsidRPr="00D40FEC">
        <w:rPr>
          <w:color w:val="222222"/>
          <w:shd w:val="clear" w:color="auto" w:fill="FFFFFF"/>
          <w:lang w:val="en-IN"/>
        </w:rPr>
        <w:t xml:space="preserve"> in the hospitality industry: The role of intrinsic motivation and core self-evaluation. </w:t>
      </w:r>
      <w:r w:rsidRPr="00D40FEC">
        <w:rPr>
          <w:i/>
          <w:iCs/>
          <w:color w:val="222222"/>
          <w:shd w:val="clear" w:color="auto" w:fill="FFFFFF"/>
          <w:lang w:val="en-IN"/>
        </w:rPr>
        <w:t>Tourism Management</w:t>
      </w:r>
      <w:r w:rsidRPr="00D40FEC">
        <w:rPr>
          <w:color w:val="222222"/>
          <w:shd w:val="clear" w:color="auto" w:fill="FFFFFF"/>
          <w:lang w:val="en-IN"/>
        </w:rPr>
        <w:t xml:space="preserve">, </w:t>
      </w:r>
      <w:r w:rsidRPr="00D40FEC">
        <w:rPr>
          <w:i/>
          <w:iCs/>
          <w:color w:val="222222"/>
          <w:shd w:val="clear" w:color="auto" w:fill="FFFFFF"/>
          <w:lang w:val="en-IN"/>
        </w:rPr>
        <w:t>98</w:t>
      </w:r>
      <w:r w:rsidRPr="00D40FEC">
        <w:rPr>
          <w:color w:val="222222"/>
          <w:shd w:val="clear" w:color="auto" w:fill="FFFFFF"/>
          <w:lang w:val="en-IN"/>
        </w:rPr>
        <w:t>, p.1</w:t>
      </w:r>
      <w:r>
        <w:rPr>
          <w:color w:val="222222"/>
          <w:shd w:val="clear" w:color="auto" w:fill="FFFFFF"/>
          <w:lang w:val="en-IN"/>
        </w:rPr>
        <w:t>-10</w:t>
      </w:r>
      <w:r w:rsidRPr="00D40FEC">
        <w:rPr>
          <w:color w:val="222222"/>
          <w:shd w:val="clear" w:color="auto" w:fill="FFFFFF"/>
          <w:lang w:val="en-IN"/>
        </w:rPr>
        <w:t>.</w:t>
      </w:r>
    </w:p>
    <w:p w14:paraId="37EE7550" w14:textId="77777777" w:rsidR="00A92BAA" w:rsidRPr="00D40FEC" w:rsidRDefault="00A92BAA" w:rsidP="00D40FEC">
      <w:pPr>
        <w:spacing w:line="360" w:lineRule="auto"/>
        <w:rPr>
          <w:color w:val="222222"/>
          <w:shd w:val="clear" w:color="auto" w:fill="FFFFFF"/>
          <w:lang w:val="en-IN"/>
        </w:rPr>
      </w:pPr>
      <w:r w:rsidRPr="00D40FEC">
        <w:rPr>
          <w:color w:val="222222"/>
          <w:shd w:val="clear" w:color="auto" w:fill="FFFFFF"/>
          <w:lang w:val="en-IN"/>
        </w:rPr>
        <w:t xml:space="preserve">Völker, J., </w:t>
      </w:r>
      <w:proofErr w:type="spellStart"/>
      <w:r w:rsidRPr="00D40FEC">
        <w:rPr>
          <w:color w:val="222222"/>
          <w:shd w:val="clear" w:color="auto" w:fill="FFFFFF"/>
          <w:lang w:val="en-IN"/>
        </w:rPr>
        <w:t>Blal</w:t>
      </w:r>
      <w:proofErr w:type="spellEnd"/>
      <w:r w:rsidRPr="00D40FEC">
        <w:rPr>
          <w:color w:val="222222"/>
          <w:shd w:val="clear" w:color="auto" w:fill="FFFFFF"/>
          <w:lang w:val="en-IN"/>
        </w:rPr>
        <w:t xml:space="preserve">, I. and Mortillaro, M., 2023. Emotional intelligence matters in hospitality education: contributions of emotional intelligence, fluid ability, and personality to hospitality grades. </w:t>
      </w:r>
      <w:r w:rsidRPr="00D40FEC">
        <w:rPr>
          <w:i/>
          <w:iCs/>
          <w:color w:val="222222"/>
          <w:shd w:val="clear" w:color="auto" w:fill="FFFFFF"/>
          <w:lang w:val="en-IN"/>
        </w:rPr>
        <w:t>Frontiers in psychology</w:t>
      </w:r>
      <w:r w:rsidRPr="00D40FEC">
        <w:rPr>
          <w:color w:val="222222"/>
          <w:shd w:val="clear" w:color="auto" w:fill="FFFFFF"/>
          <w:lang w:val="en-IN"/>
        </w:rPr>
        <w:t xml:space="preserve">, </w:t>
      </w:r>
      <w:r w:rsidRPr="00D40FEC">
        <w:rPr>
          <w:i/>
          <w:iCs/>
          <w:color w:val="222222"/>
          <w:shd w:val="clear" w:color="auto" w:fill="FFFFFF"/>
          <w:lang w:val="en-IN"/>
        </w:rPr>
        <w:t>14</w:t>
      </w:r>
      <w:r w:rsidRPr="00D40FEC">
        <w:rPr>
          <w:color w:val="222222"/>
          <w:shd w:val="clear" w:color="auto" w:fill="FFFFFF"/>
          <w:lang w:val="en-IN"/>
        </w:rPr>
        <w:t>, p.1148863.</w:t>
      </w:r>
    </w:p>
    <w:p w14:paraId="4F78BB5C" w14:textId="77777777" w:rsidR="00D40FEC" w:rsidRPr="00D40FEC" w:rsidRDefault="00D40FEC" w:rsidP="00D40FEC">
      <w:pPr>
        <w:spacing w:line="360" w:lineRule="auto"/>
        <w:rPr>
          <w:color w:val="222222"/>
          <w:shd w:val="clear" w:color="auto" w:fill="FFFFFF"/>
          <w:lang w:val="en-IN"/>
        </w:rPr>
      </w:pPr>
    </w:p>
    <w:p w14:paraId="3CB71B70" w14:textId="77777777" w:rsidR="00D40FEC" w:rsidRPr="00D40FEC" w:rsidRDefault="00D40FEC" w:rsidP="00D40FEC">
      <w:pPr>
        <w:spacing w:line="360" w:lineRule="auto"/>
        <w:rPr>
          <w:color w:val="222222"/>
          <w:shd w:val="clear" w:color="auto" w:fill="FFFFFF"/>
          <w:lang w:val="en-IN"/>
        </w:rPr>
      </w:pPr>
    </w:p>
    <w:p w14:paraId="47BEF2E9" w14:textId="77777777" w:rsidR="00D40FEC" w:rsidRPr="00D40FEC" w:rsidRDefault="00D40FEC" w:rsidP="00D40FEC">
      <w:pPr>
        <w:spacing w:line="360" w:lineRule="auto"/>
        <w:rPr>
          <w:color w:val="222222"/>
          <w:shd w:val="clear" w:color="auto" w:fill="FFFFFF"/>
          <w:lang w:val="en-IN"/>
        </w:rPr>
      </w:pPr>
    </w:p>
    <w:p w14:paraId="0DC20F2B" w14:textId="77777777" w:rsidR="00D40FEC" w:rsidRPr="00D40FEC" w:rsidRDefault="00D40FEC" w:rsidP="00D40FEC">
      <w:pPr>
        <w:spacing w:line="360" w:lineRule="auto"/>
        <w:rPr>
          <w:color w:val="222222"/>
          <w:shd w:val="clear" w:color="auto" w:fill="FFFFFF"/>
          <w:lang w:val="en-IN"/>
        </w:rPr>
      </w:pPr>
    </w:p>
    <w:p w14:paraId="5F5EC3A9" w14:textId="77777777" w:rsidR="00D40FEC" w:rsidRPr="00D40FEC" w:rsidRDefault="00D40FEC" w:rsidP="00D40FEC">
      <w:pPr>
        <w:spacing w:line="360" w:lineRule="auto"/>
        <w:rPr>
          <w:color w:val="222222"/>
          <w:shd w:val="clear" w:color="auto" w:fill="FFFFFF"/>
          <w:lang w:val="en-IN"/>
        </w:rPr>
      </w:pPr>
    </w:p>
    <w:p w14:paraId="0143D2CB" w14:textId="77777777" w:rsidR="00D40FEC" w:rsidRPr="00AD22D6" w:rsidRDefault="00D40FEC" w:rsidP="00D40FEC">
      <w:pPr>
        <w:spacing w:line="360" w:lineRule="auto"/>
        <w:rPr>
          <w:color w:val="222222"/>
          <w:shd w:val="clear" w:color="auto" w:fill="FFFFFF"/>
          <w:lang w:val="en-IN"/>
        </w:rPr>
      </w:pPr>
    </w:p>
    <w:sectPr w:rsidR="00D40FEC" w:rsidRPr="00AD22D6" w:rsidSect="00A92BAA">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04073" w14:textId="77777777" w:rsidR="005378D7" w:rsidRDefault="005378D7" w:rsidP="00A92BAA">
      <w:pPr>
        <w:spacing w:line="240" w:lineRule="auto"/>
      </w:pPr>
      <w:r>
        <w:separator/>
      </w:r>
    </w:p>
  </w:endnote>
  <w:endnote w:type="continuationSeparator" w:id="0">
    <w:p w14:paraId="5E02DC73" w14:textId="77777777" w:rsidR="005378D7" w:rsidRDefault="005378D7" w:rsidP="00A92B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2E707" w14:textId="77777777" w:rsidR="005378D7" w:rsidRDefault="005378D7" w:rsidP="00A92BAA">
      <w:pPr>
        <w:spacing w:line="240" w:lineRule="auto"/>
      </w:pPr>
      <w:r>
        <w:separator/>
      </w:r>
    </w:p>
  </w:footnote>
  <w:footnote w:type="continuationSeparator" w:id="0">
    <w:p w14:paraId="1E5B8401" w14:textId="77777777" w:rsidR="005378D7" w:rsidRDefault="005378D7" w:rsidP="00A92BA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7064563"/>
      <w:docPartObj>
        <w:docPartGallery w:val="Page Numbers (Top of Page)"/>
        <w:docPartUnique/>
      </w:docPartObj>
    </w:sdtPr>
    <w:sdtEndPr>
      <w:rPr>
        <w:noProof/>
      </w:rPr>
    </w:sdtEndPr>
    <w:sdtContent>
      <w:p w14:paraId="468A9B0F" w14:textId="20C8FB2B" w:rsidR="00A92BAA" w:rsidRDefault="00A92BA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D705D39" w14:textId="77777777" w:rsidR="00A92BAA" w:rsidRDefault="00A92B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59E"/>
    <w:multiLevelType w:val="hybridMultilevel"/>
    <w:tmpl w:val="2DAA5AD2"/>
    <w:lvl w:ilvl="0" w:tplc="4009000F">
      <w:start w:val="1"/>
      <w:numFmt w:val="decimal"/>
      <w:lvlText w:val="%1."/>
      <w:lvlJc w:val="left"/>
      <w:pPr>
        <w:ind w:left="720" w:hanging="360"/>
      </w:pPr>
      <w:rPr>
        <w:rFonts w:hint="default"/>
        <w:color w:val="auto"/>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970397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B7C"/>
    <w:rsid w:val="00020269"/>
    <w:rsid w:val="000436CF"/>
    <w:rsid w:val="000649D9"/>
    <w:rsid w:val="000A394F"/>
    <w:rsid w:val="000B7CC7"/>
    <w:rsid w:val="000F438E"/>
    <w:rsid w:val="000F44C5"/>
    <w:rsid w:val="001128BE"/>
    <w:rsid w:val="00134E83"/>
    <w:rsid w:val="00182174"/>
    <w:rsid w:val="0019747C"/>
    <w:rsid w:val="001B6C01"/>
    <w:rsid w:val="002032FD"/>
    <w:rsid w:val="00217FBD"/>
    <w:rsid w:val="002430B4"/>
    <w:rsid w:val="00291400"/>
    <w:rsid w:val="002E2B67"/>
    <w:rsid w:val="00324727"/>
    <w:rsid w:val="003B727A"/>
    <w:rsid w:val="003D08F3"/>
    <w:rsid w:val="003F6A8B"/>
    <w:rsid w:val="00402AD0"/>
    <w:rsid w:val="00404E0F"/>
    <w:rsid w:val="00415B92"/>
    <w:rsid w:val="00435B48"/>
    <w:rsid w:val="004A35AD"/>
    <w:rsid w:val="004D3933"/>
    <w:rsid w:val="004E3BFC"/>
    <w:rsid w:val="00533F0B"/>
    <w:rsid w:val="005378D7"/>
    <w:rsid w:val="00587CB5"/>
    <w:rsid w:val="005B11BB"/>
    <w:rsid w:val="005B4184"/>
    <w:rsid w:val="005B5DFD"/>
    <w:rsid w:val="005D57DD"/>
    <w:rsid w:val="00625277"/>
    <w:rsid w:val="007176CD"/>
    <w:rsid w:val="0079739B"/>
    <w:rsid w:val="007E0F68"/>
    <w:rsid w:val="007F2D38"/>
    <w:rsid w:val="00865CA6"/>
    <w:rsid w:val="00887F2E"/>
    <w:rsid w:val="008C272E"/>
    <w:rsid w:val="009022EA"/>
    <w:rsid w:val="00910CF3"/>
    <w:rsid w:val="00994600"/>
    <w:rsid w:val="009C1AA9"/>
    <w:rsid w:val="009C22AA"/>
    <w:rsid w:val="009C761B"/>
    <w:rsid w:val="009E4410"/>
    <w:rsid w:val="00A3456B"/>
    <w:rsid w:val="00A465E0"/>
    <w:rsid w:val="00A5078D"/>
    <w:rsid w:val="00A837B6"/>
    <w:rsid w:val="00A92BAA"/>
    <w:rsid w:val="00AB4589"/>
    <w:rsid w:val="00AC4186"/>
    <w:rsid w:val="00AD22D6"/>
    <w:rsid w:val="00AF10A4"/>
    <w:rsid w:val="00B05211"/>
    <w:rsid w:val="00BE390C"/>
    <w:rsid w:val="00D2543A"/>
    <w:rsid w:val="00D40FEC"/>
    <w:rsid w:val="00D421D2"/>
    <w:rsid w:val="00D43C19"/>
    <w:rsid w:val="00D63414"/>
    <w:rsid w:val="00D717A0"/>
    <w:rsid w:val="00DA5B26"/>
    <w:rsid w:val="00DC2F2F"/>
    <w:rsid w:val="00DC53B4"/>
    <w:rsid w:val="00DF59DF"/>
    <w:rsid w:val="00E07F94"/>
    <w:rsid w:val="00E16486"/>
    <w:rsid w:val="00E30F13"/>
    <w:rsid w:val="00E6461E"/>
    <w:rsid w:val="00E777CD"/>
    <w:rsid w:val="00E820E2"/>
    <w:rsid w:val="00EA4A06"/>
    <w:rsid w:val="00EE3630"/>
    <w:rsid w:val="00EE66FB"/>
    <w:rsid w:val="00F45B7C"/>
    <w:rsid w:val="00F85C4D"/>
    <w:rsid w:val="00FB2029"/>
    <w:rsid w:val="00FD394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552D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before="60" w:after="60"/>
        <w:ind w:left="284" w:right="284" w:hanging="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BFC"/>
    <w:pPr>
      <w:spacing w:before="0" w:after="0" w:line="480" w:lineRule="auto"/>
      <w:ind w:left="0" w:right="0" w:firstLine="0"/>
      <w:jc w:val="both"/>
    </w:pPr>
    <w:rPr>
      <w:rFonts w:ascii="Times New Roman" w:hAnsi="Times New Roman" w:cs="Times New Roman"/>
      <w:kern w:val="0"/>
      <w:sz w:val="24"/>
      <w:szCs w:val="24"/>
      <w:lang w:val="en-GB" w:eastAsia="zh-CN"/>
      <w14:ligatures w14:val="none"/>
    </w:rPr>
  </w:style>
  <w:style w:type="paragraph" w:styleId="Heading1">
    <w:name w:val="heading 1"/>
    <w:basedOn w:val="Normal"/>
    <w:next w:val="Normal"/>
    <w:link w:val="Heading1Char"/>
    <w:uiPriority w:val="9"/>
    <w:qFormat/>
    <w:rsid w:val="00415B92"/>
    <w:pPr>
      <w:keepNext/>
      <w:keepLines/>
      <w:pBdr>
        <w:top w:val="nil"/>
        <w:left w:val="nil"/>
        <w:bottom w:val="nil"/>
        <w:right w:val="nil"/>
        <w:between w:val="nil"/>
      </w:pBdr>
      <w:ind w:left="10" w:hanging="10"/>
      <w:outlineLvl w:val="0"/>
    </w:pPr>
    <w:rPr>
      <w:rFonts w:eastAsia="Arial" w:cs="Arial"/>
      <w:b/>
      <w:color w:val="000000"/>
      <w:sz w:val="28"/>
      <w:szCs w:val="22"/>
      <w:lang w:eastAsia="en-IN"/>
    </w:rPr>
  </w:style>
  <w:style w:type="paragraph" w:styleId="Heading2">
    <w:name w:val="heading 2"/>
    <w:basedOn w:val="Normal"/>
    <w:next w:val="Normal"/>
    <w:link w:val="Heading2Char"/>
    <w:uiPriority w:val="9"/>
    <w:unhideWhenUsed/>
    <w:qFormat/>
    <w:rsid w:val="00A837B6"/>
    <w:pPr>
      <w:keepNext/>
      <w:keepLines/>
      <w:widowControl w:val="0"/>
      <w:autoSpaceDE w:val="0"/>
      <w:autoSpaceDN w:val="0"/>
      <w:spacing w:before="40"/>
      <w:jc w:val="left"/>
      <w:outlineLvl w:val="1"/>
    </w:pPr>
    <w:rPr>
      <w:rFonts w:eastAsiaTheme="majorEastAsia" w:cstheme="majorBidi"/>
      <w:b/>
      <w:color w:val="000000" w:themeColor="text1"/>
      <w:kern w:val="2"/>
      <w:sz w:val="26"/>
      <w:szCs w:val="26"/>
      <w:lang w:val="en-IN"/>
      <w14:ligatures w14:val="standardContextual"/>
    </w:rPr>
  </w:style>
  <w:style w:type="paragraph" w:styleId="Heading3">
    <w:name w:val="heading 3"/>
    <w:basedOn w:val="Normal"/>
    <w:next w:val="Normal"/>
    <w:link w:val="Heading3Char"/>
    <w:uiPriority w:val="9"/>
    <w:unhideWhenUsed/>
    <w:qFormat/>
    <w:rsid w:val="000B7CC7"/>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F45B7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45B7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45B7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5B7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5B7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5B7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B92"/>
    <w:rPr>
      <w:rFonts w:ascii="Times New Roman" w:eastAsia="Arial" w:hAnsi="Times New Roman" w:cs="Arial"/>
      <w:b/>
      <w:color w:val="000000"/>
      <w:kern w:val="0"/>
      <w:sz w:val="28"/>
      <w:lang w:val="en-GB" w:eastAsia="en-IN"/>
      <w14:ligatures w14:val="none"/>
    </w:rPr>
  </w:style>
  <w:style w:type="character" w:customStyle="1" w:styleId="Heading2Char">
    <w:name w:val="Heading 2 Char"/>
    <w:basedOn w:val="DefaultParagraphFont"/>
    <w:link w:val="Heading2"/>
    <w:uiPriority w:val="9"/>
    <w:rsid w:val="00A837B6"/>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0B7CC7"/>
    <w:rPr>
      <w:rFonts w:ascii="Times New Roman" w:eastAsiaTheme="majorEastAsia" w:hAnsi="Times New Roman" w:cstheme="majorBidi"/>
      <w:b/>
      <w:sz w:val="24"/>
      <w:szCs w:val="24"/>
    </w:rPr>
  </w:style>
  <w:style w:type="paragraph" w:styleId="NoSpacing">
    <w:name w:val="No Spacing"/>
    <w:uiPriority w:val="1"/>
    <w:qFormat/>
    <w:rsid w:val="00F85C4D"/>
    <w:pPr>
      <w:spacing w:before="0" w:after="0" w:line="360" w:lineRule="auto"/>
      <w:jc w:val="both"/>
    </w:pPr>
    <w:rPr>
      <w:rFonts w:ascii="Times New Roman" w:hAnsi="Times New Roman" w:cs="Arial"/>
      <w:sz w:val="24"/>
      <w:lang w:val="en-GB"/>
    </w:rPr>
  </w:style>
  <w:style w:type="paragraph" w:styleId="BodyText">
    <w:name w:val="Body Text"/>
    <w:basedOn w:val="Normal"/>
    <w:link w:val="BodyTextChar"/>
    <w:uiPriority w:val="1"/>
    <w:qFormat/>
    <w:rsid w:val="00910CF3"/>
    <w:pPr>
      <w:widowControl w:val="0"/>
      <w:autoSpaceDE w:val="0"/>
      <w:autoSpaceDN w:val="0"/>
      <w:ind w:left="284" w:right="284" w:hanging="284"/>
    </w:pPr>
  </w:style>
  <w:style w:type="character" w:customStyle="1" w:styleId="BodyTextChar">
    <w:name w:val="Body Text Char"/>
    <w:basedOn w:val="DefaultParagraphFont"/>
    <w:link w:val="BodyText"/>
    <w:uiPriority w:val="1"/>
    <w:rsid w:val="00910CF3"/>
    <w:rPr>
      <w:rFonts w:ascii="Times New Roman" w:eastAsia="Times New Roman" w:hAnsi="Times New Roman" w:cs="Times New Roman"/>
      <w:sz w:val="24"/>
      <w:szCs w:val="24"/>
      <w:lang w:eastAsia="en-GB" w:bidi="bn-BD"/>
    </w:rPr>
  </w:style>
  <w:style w:type="character" w:customStyle="1" w:styleId="Heading4Char">
    <w:name w:val="Heading 4 Char"/>
    <w:basedOn w:val="DefaultParagraphFont"/>
    <w:link w:val="Heading4"/>
    <w:uiPriority w:val="9"/>
    <w:semiHidden/>
    <w:rsid w:val="00F45B7C"/>
    <w:rPr>
      <w:rFonts w:eastAsiaTheme="majorEastAsia" w:cstheme="majorBidi"/>
      <w:i/>
      <w:iCs/>
      <w:color w:val="2F5496" w:themeColor="accent1" w:themeShade="BF"/>
      <w:kern w:val="0"/>
      <w:sz w:val="24"/>
      <w:szCs w:val="24"/>
      <w:lang w:val="en-GB" w:eastAsia="zh-CN"/>
      <w14:ligatures w14:val="none"/>
    </w:rPr>
  </w:style>
  <w:style w:type="character" w:customStyle="1" w:styleId="Heading5Char">
    <w:name w:val="Heading 5 Char"/>
    <w:basedOn w:val="DefaultParagraphFont"/>
    <w:link w:val="Heading5"/>
    <w:uiPriority w:val="9"/>
    <w:semiHidden/>
    <w:rsid w:val="00F45B7C"/>
    <w:rPr>
      <w:rFonts w:eastAsiaTheme="majorEastAsia" w:cstheme="majorBidi"/>
      <w:color w:val="2F5496" w:themeColor="accent1" w:themeShade="BF"/>
      <w:kern w:val="0"/>
      <w:sz w:val="24"/>
      <w:szCs w:val="24"/>
      <w:lang w:val="en-GB" w:eastAsia="zh-CN"/>
      <w14:ligatures w14:val="none"/>
    </w:rPr>
  </w:style>
  <w:style w:type="character" w:customStyle="1" w:styleId="Heading6Char">
    <w:name w:val="Heading 6 Char"/>
    <w:basedOn w:val="DefaultParagraphFont"/>
    <w:link w:val="Heading6"/>
    <w:uiPriority w:val="9"/>
    <w:semiHidden/>
    <w:rsid w:val="00F45B7C"/>
    <w:rPr>
      <w:rFonts w:eastAsiaTheme="majorEastAsia" w:cstheme="majorBidi"/>
      <w:i/>
      <w:iCs/>
      <w:color w:val="595959" w:themeColor="text1" w:themeTint="A6"/>
      <w:kern w:val="0"/>
      <w:sz w:val="24"/>
      <w:szCs w:val="24"/>
      <w:lang w:val="en-GB" w:eastAsia="zh-CN"/>
      <w14:ligatures w14:val="none"/>
    </w:rPr>
  </w:style>
  <w:style w:type="character" w:customStyle="1" w:styleId="Heading7Char">
    <w:name w:val="Heading 7 Char"/>
    <w:basedOn w:val="DefaultParagraphFont"/>
    <w:link w:val="Heading7"/>
    <w:uiPriority w:val="9"/>
    <w:semiHidden/>
    <w:rsid w:val="00F45B7C"/>
    <w:rPr>
      <w:rFonts w:eastAsiaTheme="majorEastAsia" w:cstheme="majorBidi"/>
      <w:color w:val="595959" w:themeColor="text1" w:themeTint="A6"/>
      <w:kern w:val="0"/>
      <w:sz w:val="24"/>
      <w:szCs w:val="24"/>
      <w:lang w:val="en-GB" w:eastAsia="zh-CN"/>
      <w14:ligatures w14:val="none"/>
    </w:rPr>
  </w:style>
  <w:style w:type="character" w:customStyle="1" w:styleId="Heading8Char">
    <w:name w:val="Heading 8 Char"/>
    <w:basedOn w:val="DefaultParagraphFont"/>
    <w:link w:val="Heading8"/>
    <w:uiPriority w:val="9"/>
    <w:semiHidden/>
    <w:rsid w:val="00F45B7C"/>
    <w:rPr>
      <w:rFonts w:eastAsiaTheme="majorEastAsia" w:cstheme="majorBidi"/>
      <w:i/>
      <w:iCs/>
      <w:color w:val="272727" w:themeColor="text1" w:themeTint="D8"/>
      <w:kern w:val="0"/>
      <w:sz w:val="24"/>
      <w:szCs w:val="24"/>
      <w:lang w:val="en-GB" w:eastAsia="zh-CN"/>
      <w14:ligatures w14:val="none"/>
    </w:rPr>
  </w:style>
  <w:style w:type="character" w:customStyle="1" w:styleId="Heading9Char">
    <w:name w:val="Heading 9 Char"/>
    <w:basedOn w:val="DefaultParagraphFont"/>
    <w:link w:val="Heading9"/>
    <w:uiPriority w:val="9"/>
    <w:semiHidden/>
    <w:rsid w:val="00F45B7C"/>
    <w:rPr>
      <w:rFonts w:eastAsiaTheme="majorEastAsia" w:cstheme="majorBidi"/>
      <w:color w:val="272727" w:themeColor="text1" w:themeTint="D8"/>
      <w:kern w:val="0"/>
      <w:sz w:val="24"/>
      <w:szCs w:val="24"/>
      <w:lang w:val="en-GB" w:eastAsia="zh-CN"/>
      <w14:ligatures w14:val="none"/>
    </w:rPr>
  </w:style>
  <w:style w:type="paragraph" w:styleId="Title">
    <w:name w:val="Title"/>
    <w:basedOn w:val="Normal"/>
    <w:next w:val="Normal"/>
    <w:link w:val="TitleChar"/>
    <w:uiPriority w:val="10"/>
    <w:qFormat/>
    <w:rsid w:val="00F45B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B7C"/>
    <w:rPr>
      <w:rFonts w:asciiTheme="majorHAnsi" w:eastAsiaTheme="majorEastAsia" w:hAnsiTheme="majorHAnsi" w:cstheme="majorBidi"/>
      <w:spacing w:val="-10"/>
      <w:kern w:val="28"/>
      <w:sz w:val="56"/>
      <w:szCs w:val="56"/>
      <w:lang w:val="en-GB" w:eastAsia="zh-CN"/>
      <w14:ligatures w14:val="none"/>
    </w:rPr>
  </w:style>
  <w:style w:type="paragraph" w:styleId="Subtitle">
    <w:name w:val="Subtitle"/>
    <w:basedOn w:val="Normal"/>
    <w:next w:val="Normal"/>
    <w:link w:val="SubtitleChar"/>
    <w:uiPriority w:val="11"/>
    <w:qFormat/>
    <w:rsid w:val="00F45B7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B7C"/>
    <w:rPr>
      <w:rFonts w:eastAsiaTheme="majorEastAsia" w:cstheme="majorBidi"/>
      <w:color w:val="595959" w:themeColor="text1" w:themeTint="A6"/>
      <w:spacing w:val="15"/>
      <w:kern w:val="0"/>
      <w:sz w:val="28"/>
      <w:szCs w:val="28"/>
      <w:lang w:val="en-GB" w:eastAsia="zh-CN"/>
      <w14:ligatures w14:val="none"/>
    </w:rPr>
  </w:style>
  <w:style w:type="paragraph" w:styleId="Quote">
    <w:name w:val="Quote"/>
    <w:basedOn w:val="Normal"/>
    <w:next w:val="Normal"/>
    <w:link w:val="QuoteChar"/>
    <w:uiPriority w:val="29"/>
    <w:qFormat/>
    <w:rsid w:val="00F45B7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45B7C"/>
    <w:rPr>
      <w:rFonts w:ascii="Times New Roman" w:hAnsi="Times New Roman" w:cs="Times New Roman"/>
      <w:i/>
      <w:iCs/>
      <w:color w:val="404040" w:themeColor="text1" w:themeTint="BF"/>
      <w:kern w:val="0"/>
      <w:sz w:val="24"/>
      <w:szCs w:val="24"/>
      <w:lang w:val="en-GB" w:eastAsia="zh-CN"/>
      <w14:ligatures w14:val="none"/>
    </w:rPr>
  </w:style>
  <w:style w:type="paragraph" w:styleId="ListParagraph">
    <w:name w:val="List Paragraph"/>
    <w:basedOn w:val="Normal"/>
    <w:uiPriority w:val="34"/>
    <w:qFormat/>
    <w:rsid w:val="00F45B7C"/>
    <w:pPr>
      <w:ind w:left="720"/>
      <w:contextualSpacing/>
    </w:pPr>
  </w:style>
  <w:style w:type="character" w:styleId="IntenseEmphasis">
    <w:name w:val="Intense Emphasis"/>
    <w:basedOn w:val="DefaultParagraphFont"/>
    <w:uiPriority w:val="21"/>
    <w:qFormat/>
    <w:rsid w:val="00F45B7C"/>
    <w:rPr>
      <w:i/>
      <w:iCs/>
      <w:color w:val="2F5496" w:themeColor="accent1" w:themeShade="BF"/>
    </w:rPr>
  </w:style>
  <w:style w:type="paragraph" w:styleId="IntenseQuote">
    <w:name w:val="Intense Quote"/>
    <w:basedOn w:val="Normal"/>
    <w:next w:val="Normal"/>
    <w:link w:val="IntenseQuoteChar"/>
    <w:uiPriority w:val="30"/>
    <w:qFormat/>
    <w:rsid w:val="00F45B7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5B7C"/>
    <w:rPr>
      <w:rFonts w:ascii="Times New Roman" w:hAnsi="Times New Roman" w:cs="Times New Roman"/>
      <w:i/>
      <w:iCs/>
      <w:color w:val="2F5496" w:themeColor="accent1" w:themeShade="BF"/>
      <w:kern w:val="0"/>
      <w:sz w:val="24"/>
      <w:szCs w:val="24"/>
      <w:lang w:val="en-GB" w:eastAsia="zh-CN"/>
      <w14:ligatures w14:val="none"/>
    </w:rPr>
  </w:style>
  <w:style w:type="character" w:styleId="IntenseReference">
    <w:name w:val="Intense Reference"/>
    <w:basedOn w:val="DefaultParagraphFont"/>
    <w:uiPriority w:val="32"/>
    <w:qFormat/>
    <w:rsid w:val="00F45B7C"/>
    <w:rPr>
      <w:b/>
      <w:bCs/>
      <w:smallCaps/>
      <w:color w:val="2F5496" w:themeColor="accent1" w:themeShade="BF"/>
      <w:spacing w:val="5"/>
    </w:rPr>
  </w:style>
  <w:style w:type="character" w:styleId="Strong">
    <w:name w:val="Strong"/>
    <w:basedOn w:val="DefaultParagraphFont"/>
    <w:uiPriority w:val="22"/>
    <w:qFormat/>
    <w:rsid w:val="000A394F"/>
    <w:rPr>
      <w:b/>
      <w:bCs/>
    </w:rPr>
  </w:style>
  <w:style w:type="table" w:styleId="TableGrid">
    <w:name w:val="Table Grid"/>
    <w:basedOn w:val="TableNormal"/>
    <w:uiPriority w:val="39"/>
    <w:rsid w:val="00DC2F2F"/>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E4410"/>
    <w:pPr>
      <w:spacing w:before="100" w:beforeAutospacing="1" w:after="100" w:afterAutospacing="1" w:line="240" w:lineRule="auto"/>
      <w:jc w:val="left"/>
    </w:pPr>
    <w:rPr>
      <w:lang w:val="en-IN" w:eastAsia="en-IN"/>
    </w:rPr>
  </w:style>
  <w:style w:type="paragraph" w:styleId="TOCHeading">
    <w:name w:val="TOC Heading"/>
    <w:basedOn w:val="Heading1"/>
    <w:next w:val="Normal"/>
    <w:uiPriority w:val="39"/>
    <w:unhideWhenUsed/>
    <w:qFormat/>
    <w:rsid w:val="00A5078D"/>
    <w:pPr>
      <w:pBdr>
        <w:top w:val="none" w:sz="0" w:space="0" w:color="auto"/>
        <w:left w:val="none" w:sz="0" w:space="0" w:color="auto"/>
        <w:bottom w:val="none" w:sz="0" w:space="0" w:color="auto"/>
        <w:right w:val="none" w:sz="0" w:space="0" w:color="auto"/>
        <w:between w:val="none" w:sz="0" w:space="0" w:color="auto"/>
      </w:pBdr>
      <w:spacing w:before="240" w:line="259" w:lineRule="auto"/>
      <w:ind w:left="0" w:firstLine="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A5078D"/>
    <w:pPr>
      <w:spacing w:after="100"/>
    </w:pPr>
  </w:style>
  <w:style w:type="character" w:styleId="Hyperlink">
    <w:name w:val="Hyperlink"/>
    <w:basedOn w:val="DefaultParagraphFont"/>
    <w:uiPriority w:val="99"/>
    <w:unhideWhenUsed/>
    <w:rsid w:val="00A5078D"/>
    <w:rPr>
      <w:color w:val="0563C1" w:themeColor="hyperlink"/>
      <w:u w:val="single"/>
    </w:rPr>
  </w:style>
  <w:style w:type="paragraph" w:styleId="Header">
    <w:name w:val="header"/>
    <w:basedOn w:val="Normal"/>
    <w:link w:val="HeaderChar"/>
    <w:uiPriority w:val="99"/>
    <w:unhideWhenUsed/>
    <w:rsid w:val="00A92BAA"/>
    <w:pPr>
      <w:tabs>
        <w:tab w:val="center" w:pos="4513"/>
        <w:tab w:val="right" w:pos="9026"/>
      </w:tabs>
      <w:spacing w:line="240" w:lineRule="auto"/>
    </w:pPr>
  </w:style>
  <w:style w:type="character" w:customStyle="1" w:styleId="HeaderChar">
    <w:name w:val="Header Char"/>
    <w:basedOn w:val="DefaultParagraphFont"/>
    <w:link w:val="Header"/>
    <w:uiPriority w:val="99"/>
    <w:rsid w:val="00A92BAA"/>
    <w:rPr>
      <w:rFonts w:ascii="Times New Roman" w:hAnsi="Times New Roman" w:cs="Times New Roman"/>
      <w:kern w:val="0"/>
      <w:sz w:val="24"/>
      <w:szCs w:val="24"/>
      <w:lang w:val="en-GB" w:eastAsia="zh-CN"/>
      <w14:ligatures w14:val="none"/>
    </w:rPr>
  </w:style>
  <w:style w:type="paragraph" w:styleId="Footer">
    <w:name w:val="footer"/>
    <w:basedOn w:val="Normal"/>
    <w:link w:val="FooterChar"/>
    <w:uiPriority w:val="99"/>
    <w:unhideWhenUsed/>
    <w:rsid w:val="00A92BAA"/>
    <w:pPr>
      <w:tabs>
        <w:tab w:val="center" w:pos="4513"/>
        <w:tab w:val="right" w:pos="9026"/>
      </w:tabs>
      <w:spacing w:line="240" w:lineRule="auto"/>
    </w:pPr>
  </w:style>
  <w:style w:type="character" w:customStyle="1" w:styleId="FooterChar">
    <w:name w:val="Footer Char"/>
    <w:basedOn w:val="DefaultParagraphFont"/>
    <w:link w:val="Footer"/>
    <w:uiPriority w:val="99"/>
    <w:rsid w:val="00A92BAA"/>
    <w:rPr>
      <w:rFonts w:ascii="Times New Roman" w:hAnsi="Times New Roman" w:cs="Times New Roman"/>
      <w:kern w:val="0"/>
      <w:sz w:val="24"/>
      <w:szCs w:val="24"/>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861019">
      <w:bodyDiv w:val="1"/>
      <w:marLeft w:val="0"/>
      <w:marRight w:val="0"/>
      <w:marTop w:val="0"/>
      <w:marBottom w:val="0"/>
      <w:divBdr>
        <w:top w:val="none" w:sz="0" w:space="0" w:color="auto"/>
        <w:left w:val="none" w:sz="0" w:space="0" w:color="auto"/>
        <w:bottom w:val="none" w:sz="0" w:space="0" w:color="auto"/>
        <w:right w:val="none" w:sz="0" w:space="0" w:color="auto"/>
      </w:divBdr>
      <w:divsChild>
        <w:div w:id="1263029944">
          <w:marLeft w:val="0"/>
          <w:marRight w:val="0"/>
          <w:marTop w:val="0"/>
          <w:marBottom w:val="0"/>
          <w:divBdr>
            <w:top w:val="none" w:sz="0" w:space="0" w:color="auto"/>
            <w:left w:val="none" w:sz="0" w:space="0" w:color="auto"/>
            <w:bottom w:val="none" w:sz="0" w:space="0" w:color="auto"/>
            <w:right w:val="none" w:sz="0" w:space="0" w:color="auto"/>
          </w:divBdr>
        </w:div>
      </w:divsChild>
    </w:div>
    <w:div w:id="233978687">
      <w:bodyDiv w:val="1"/>
      <w:marLeft w:val="0"/>
      <w:marRight w:val="0"/>
      <w:marTop w:val="0"/>
      <w:marBottom w:val="0"/>
      <w:divBdr>
        <w:top w:val="none" w:sz="0" w:space="0" w:color="auto"/>
        <w:left w:val="none" w:sz="0" w:space="0" w:color="auto"/>
        <w:bottom w:val="none" w:sz="0" w:space="0" w:color="auto"/>
        <w:right w:val="none" w:sz="0" w:space="0" w:color="auto"/>
      </w:divBdr>
    </w:div>
    <w:div w:id="250818029">
      <w:bodyDiv w:val="1"/>
      <w:marLeft w:val="0"/>
      <w:marRight w:val="0"/>
      <w:marTop w:val="0"/>
      <w:marBottom w:val="0"/>
      <w:divBdr>
        <w:top w:val="none" w:sz="0" w:space="0" w:color="auto"/>
        <w:left w:val="none" w:sz="0" w:space="0" w:color="auto"/>
        <w:bottom w:val="none" w:sz="0" w:space="0" w:color="auto"/>
        <w:right w:val="none" w:sz="0" w:space="0" w:color="auto"/>
      </w:divBdr>
      <w:divsChild>
        <w:div w:id="1246572454">
          <w:marLeft w:val="0"/>
          <w:marRight w:val="0"/>
          <w:marTop w:val="0"/>
          <w:marBottom w:val="0"/>
          <w:divBdr>
            <w:top w:val="none" w:sz="0" w:space="0" w:color="auto"/>
            <w:left w:val="none" w:sz="0" w:space="0" w:color="auto"/>
            <w:bottom w:val="none" w:sz="0" w:space="0" w:color="auto"/>
            <w:right w:val="none" w:sz="0" w:space="0" w:color="auto"/>
          </w:divBdr>
        </w:div>
      </w:divsChild>
    </w:div>
    <w:div w:id="264507284">
      <w:bodyDiv w:val="1"/>
      <w:marLeft w:val="0"/>
      <w:marRight w:val="0"/>
      <w:marTop w:val="0"/>
      <w:marBottom w:val="0"/>
      <w:divBdr>
        <w:top w:val="none" w:sz="0" w:space="0" w:color="auto"/>
        <w:left w:val="none" w:sz="0" w:space="0" w:color="auto"/>
        <w:bottom w:val="none" w:sz="0" w:space="0" w:color="auto"/>
        <w:right w:val="none" w:sz="0" w:space="0" w:color="auto"/>
      </w:divBdr>
      <w:divsChild>
        <w:div w:id="1919318679">
          <w:marLeft w:val="0"/>
          <w:marRight w:val="0"/>
          <w:marTop w:val="0"/>
          <w:marBottom w:val="0"/>
          <w:divBdr>
            <w:top w:val="none" w:sz="0" w:space="0" w:color="auto"/>
            <w:left w:val="none" w:sz="0" w:space="0" w:color="auto"/>
            <w:bottom w:val="none" w:sz="0" w:space="0" w:color="auto"/>
            <w:right w:val="none" w:sz="0" w:space="0" w:color="auto"/>
          </w:divBdr>
        </w:div>
      </w:divsChild>
    </w:div>
    <w:div w:id="325789947">
      <w:bodyDiv w:val="1"/>
      <w:marLeft w:val="0"/>
      <w:marRight w:val="0"/>
      <w:marTop w:val="0"/>
      <w:marBottom w:val="0"/>
      <w:divBdr>
        <w:top w:val="none" w:sz="0" w:space="0" w:color="auto"/>
        <w:left w:val="none" w:sz="0" w:space="0" w:color="auto"/>
        <w:bottom w:val="none" w:sz="0" w:space="0" w:color="auto"/>
        <w:right w:val="none" w:sz="0" w:space="0" w:color="auto"/>
      </w:divBdr>
      <w:divsChild>
        <w:div w:id="155346151">
          <w:marLeft w:val="0"/>
          <w:marRight w:val="0"/>
          <w:marTop w:val="0"/>
          <w:marBottom w:val="0"/>
          <w:divBdr>
            <w:top w:val="none" w:sz="0" w:space="0" w:color="auto"/>
            <w:left w:val="none" w:sz="0" w:space="0" w:color="auto"/>
            <w:bottom w:val="none" w:sz="0" w:space="0" w:color="auto"/>
            <w:right w:val="none" w:sz="0" w:space="0" w:color="auto"/>
          </w:divBdr>
        </w:div>
      </w:divsChild>
    </w:div>
    <w:div w:id="332955497">
      <w:bodyDiv w:val="1"/>
      <w:marLeft w:val="0"/>
      <w:marRight w:val="0"/>
      <w:marTop w:val="0"/>
      <w:marBottom w:val="0"/>
      <w:divBdr>
        <w:top w:val="none" w:sz="0" w:space="0" w:color="auto"/>
        <w:left w:val="none" w:sz="0" w:space="0" w:color="auto"/>
        <w:bottom w:val="none" w:sz="0" w:space="0" w:color="auto"/>
        <w:right w:val="none" w:sz="0" w:space="0" w:color="auto"/>
      </w:divBdr>
      <w:divsChild>
        <w:div w:id="1444571954">
          <w:marLeft w:val="0"/>
          <w:marRight w:val="0"/>
          <w:marTop w:val="0"/>
          <w:marBottom w:val="0"/>
          <w:divBdr>
            <w:top w:val="none" w:sz="0" w:space="0" w:color="auto"/>
            <w:left w:val="none" w:sz="0" w:space="0" w:color="auto"/>
            <w:bottom w:val="none" w:sz="0" w:space="0" w:color="auto"/>
            <w:right w:val="none" w:sz="0" w:space="0" w:color="auto"/>
          </w:divBdr>
        </w:div>
      </w:divsChild>
    </w:div>
    <w:div w:id="776563402">
      <w:bodyDiv w:val="1"/>
      <w:marLeft w:val="0"/>
      <w:marRight w:val="0"/>
      <w:marTop w:val="0"/>
      <w:marBottom w:val="0"/>
      <w:divBdr>
        <w:top w:val="none" w:sz="0" w:space="0" w:color="auto"/>
        <w:left w:val="none" w:sz="0" w:space="0" w:color="auto"/>
        <w:bottom w:val="none" w:sz="0" w:space="0" w:color="auto"/>
        <w:right w:val="none" w:sz="0" w:space="0" w:color="auto"/>
      </w:divBdr>
      <w:divsChild>
        <w:div w:id="1205873078">
          <w:marLeft w:val="0"/>
          <w:marRight w:val="0"/>
          <w:marTop w:val="0"/>
          <w:marBottom w:val="0"/>
          <w:divBdr>
            <w:top w:val="none" w:sz="0" w:space="0" w:color="auto"/>
            <w:left w:val="none" w:sz="0" w:space="0" w:color="auto"/>
            <w:bottom w:val="none" w:sz="0" w:space="0" w:color="auto"/>
            <w:right w:val="none" w:sz="0" w:space="0" w:color="auto"/>
          </w:divBdr>
        </w:div>
      </w:divsChild>
    </w:div>
    <w:div w:id="822625887">
      <w:bodyDiv w:val="1"/>
      <w:marLeft w:val="0"/>
      <w:marRight w:val="0"/>
      <w:marTop w:val="0"/>
      <w:marBottom w:val="0"/>
      <w:divBdr>
        <w:top w:val="none" w:sz="0" w:space="0" w:color="auto"/>
        <w:left w:val="none" w:sz="0" w:space="0" w:color="auto"/>
        <w:bottom w:val="none" w:sz="0" w:space="0" w:color="auto"/>
        <w:right w:val="none" w:sz="0" w:space="0" w:color="auto"/>
      </w:divBdr>
      <w:divsChild>
        <w:div w:id="2078672284">
          <w:marLeft w:val="0"/>
          <w:marRight w:val="0"/>
          <w:marTop w:val="0"/>
          <w:marBottom w:val="0"/>
          <w:divBdr>
            <w:top w:val="none" w:sz="0" w:space="0" w:color="auto"/>
            <w:left w:val="none" w:sz="0" w:space="0" w:color="auto"/>
            <w:bottom w:val="none" w:sz="0" w:space="0" w:color="auto"/>
            <w:right w:val="none" w:sz="0" w:space="0" w:color="auto"/>
          </w:divBdr>
        </w:div>
      </w:divsChild>
    </w:div>
    <w:div w:id="848562566">
      <w:bodyDiv w:val="1"/>
      <w:marLeft w:val="0"/>
      <w:marRight w:val="0"/>
      <w:marTop w:val="0"/>
      <w:marBottom w:val="0"/>
      <w:divBdr>
        <w:top w:val="none" w:sz="0" w:space="0" w:color="auto"/>
        <w:left w:val="none" w:sz="0" w:space="0" w:color="auto"/>
        <w:bottom w:val="none" w:sz="0" w:space="0" w:color="auto"/>
        <w:right w:val="none" w:sz="0" w:space="0" w:color="auto"/>
      </w:divBdr>
      <w:divsChild>
        <w:div w:id="1281762755">
          <w:marLeft w:val="0"/>
          <w:marRight w:val="0"/>
          <w:marTop w:val="0"/>
          <w:marBottom w:val="0"/>
          <w:divBdr>
            <w:top w:val="none" w:sz="0" w:space="0" w:color="auto"/>
            <w:left w:val="none" w:sz="0" w:space="0" w:color="auto"/>
            <w:bottom w:val="none" w:sz="0" w:space="0" w:color="auto"/>
            <w:right w:val="none" w:sz="0" w:space="0" w:color="auto"/>
          </w:divBdr>
        </w:div>
      </w:divsChild>
    </w:div>
    <w:div w:id="883296813">
      <w:bodyDiv w:val="1"/>
      <w:marLeft w:val="0"/>
      <w:marRight w:val="0"/>
      <w:marTop w:val="0"/>
      <w:marBottom w:val="0"/>
      <w:divBdr>
        <w:top w:val="none" w:sz="0" w:space="0" w:color="auto"/>
        <w:left w:val="none" w:sz="0" w:space="0" w:color="auto"/>
        <w:bottom w:val="none" w:sz="0" w:space="0" w:color="auto"/>
        <w:right w:val="none" w:sz="0" w:space="0" w:color="auto"/>
      </w:divBdr>
      <w:divsChild>
        <w:div w:id="1814057751">
          <w:marLeft w:val="0"/>
          <w:marRight w:val="0"/>
          <w:marTop w:val="0"/>
          <w:marBottom w:val="0"/>
          <w:divBdr>
            <w:top w:val="none" w:sz="0" w:space="0" w:color="auto"/>
            <w:left w:val="none" w:sz="0" w:space="0" w:color="auto"/>
            <w:bottom w:val="none" w:sz="0" w:space="0" w:color="auto"/>
            <w:right w:val="none" w:sz="0" w:space="0" w:color="auto"/>
          </w:divBdr>
        </w:div>
      </w:divsChild>
    </w:div>
    <w:div w:id="1085418348">
      <w:bodyDiv w:val="1"/>
      <w:marLeft w:val="0"/>
      <w:marRight w:val="0"/>
      <w:marTop w:val="0"/>
      <w:marBottom w:val="0"/>
      <w:divBdr>
        <w:top w:val="none" w:sz="0" w:space="0" w:color="auto"/>
        <w:left w:val="none" w:sz="0" w:space="0" w:color="auto"/>
        <w:bottom w:val="none" w:sz="0" w:space="0" w:color="auto"/>
        <w:right w:val="none" w:sz="0" w:space="0" w:color="auto"/>
      </w:divBdr>
      <w:divsChild>
        <w:div w:id="906303942">
          <w:marLeft w:val="0"/>
          <w:marRight w:val="0"/>
          <w:marTop w:val="0"/>
          <w:marBottom w:val="0"/>
          <w:divBdr>
            <w:top w:val="none" w:sz="0" w:space="0" w:color="auto"/>
            <w:left w:val="none" w:sz="0" w:space="0" w:color="auto"/>
            <w:bottom w:val="none" w:sz="0" w:space="0" w:color="auto"/>
            <w:right w:val="none" w:sz="0" w:space="0" w:color="auto"/>
          </w:divBdr>
        </w:div>
      </w:divsChild>
    </w:div>
    <w:div w:id="1178737105">
      <w:bodyDiv w:val="1"/>
      <w:marLeft w:val="0"/>
      <w:marRight w:val="0"/>
      <w:marTop w:val="0"/>
      <w:marBottom w:val="0"/>
      <w:divBdr>
        <w:top w:val="none" w:sz="0" w:space="0" w:color="auto"/>
        <w:left w:val="none" w:sz="0" w:space="0" w:color="auto"/>
        <w:bottom w:val="none" w:sz="0" w:space="0" w:color="auto"/>
        <w:right w:val="none" w:sz="0" w:space="0" w:color="auto"/>
      </w:divBdr>
    </w:div>
    <w:div w:id="1322781935">
      <w:bodyDiv w:val="1"/>
      <w:marLeft w:val="0"/>
      <w:marRight w:val="0"/>
      <w:marTop w:val="0"/>
      <w:marBottom w:val="0"/>
      <w:divBdr>
        <w:top w:val="none" w:sz="0" w:space="0" w:color="auto"/>
        <w:left w:val="none" w:sz="0" w:space="0" w:color="auto"/>
        <w:bottom w:val="none" w:sz="0" w:space="0" w:color="auto"/>
        <w:right w:val="none" w:sz="0" w:space="0" w:color="auto"/>
      </w:divBdr>
      <w:divsChild>
        <w:div w:id="1110275883">
          <w:marLeft w:val="0"/>
          <w:marRight w:val="0"/>
          <w:marTop w:val="0"/>
          <w:marBottom w:val="0"/>
          <w:divBdr>
            <w:top w:val="none" w:sz="0" w:space="0" w:color="auto"/>
            <w:left w:val="none" w:sz="0" w:space="0" w:color="auto"/>
            <w:bottom w:val="none" w:sz="0" w:space="0" w:color="auto"/>
            <w:right w:val="none" w:sz="0" w:space="0" w:color="auto"/>
          </w:divBdr>
        </w:div>
      </w:divsChild>
    </w:div>
    <w:div w:id="1331983992">
      <w:bodyDiv w:val="1"/>
      <w:marLeft w:val="0"/>
      <w:marRight w:val="0"/>
      <w:marTop w:val="0"/>
      <w:marBottom w:val="0"/>
      <w:divBdr>
        <w:top w:val="none" w:sz="0" w:space="0" w:color="auto"/>
        <w:left w:val="none" w:sz="0" w:space="0" w:color="auto"/>
        <w:bottom w:val="none" w:sz="0" w:space="0" w:color="auto"/>
        <w:right w:val="none" w:sz="0" w:space="0" w:color="auto"/>
      </w:divBdr>
      <w:divsChild>
        <w:div w:id="556941081">
          <w:marLeft w:val="0"/>
          <w:marRight w:val="0"/>
          <w:marTop w:val="0"/>
          <w:marBottom w:val="0"/>
          <w:divBdr>
            <w:top w:val="none" w:sz="0" w:space="0" w:color="auto"/>
            <w:left w:val="none" w:sz="0" w:space="0" w:color="auto"/>
            <w:bottom w:val="none" w:sz="0" w:space="0" w:color="auto"/>
            <w:right w:val="none" w:sz="0" w:space="0" w:color="auto"/>
          </w:divBdr>
        </w:div>
      </w:divsChild>
    </w:div>
    <w:div w:id="1432317038">
      <w:bodyDiv w:val="1"/>
      <w:marLeft w:val="0"/>
      <w:marRight w:val="0"/>
      <w:marTop w:val="0"/>
      <w:marBottom w:val="0"/>
      <w:divBdr>
        <w:top w:val="none" w:sz="0" w:space="0" w:color="auto"/>
        <w:left w:val="none" w:sz="0" w:space="0" w:color="auto"/>
        <w:bottom w:val="none" w:sz="0" w:space="0" w:color="auto"/>
        <w:right w:val="none" w:sz="0" w:space="0" w:color="auto"/>
      </w:divBdr>
      <w:divsChild>
        <w:div w:id="1677071360">
          <w:marLeft w:val="0"/>
          <w:marRight w:val="0"/>
          <w:marTop w:val="0"/>
          <w:marBottom w:val="0"/>
          <w:divBdr>
            <w:top w:val="none" w:sz="0" w:space="0" w:color="auto"/>
            <w:left w:val="none" w:sz="0" w:space="0" w:color="auto"/>
            <w:bottom w:val="none" w:sz="0" w:space="0" w:color="auto"/>
            <w:right w:val="none" w:sz="0" w:space="0" w:color="auto"/>
          </w:divBdr>
        </w:div>
      </w:divsChild>
    </w:div>
    <w:div w:id="1461343863">
      <w:bodyDiv w:val="1"/>
      <w:marLeft w:val="0"/>
      <w:marRight w:val="0"/>
      <w:marTop w:val="0"/>
      <w:marBottom w:val="0"/>
      <w:divBdr>
        <w:top w:val="none" w:sz="0" w:space="0" w:color="auto"/>
        <w:left w:val="none" w:sz="0" w:space="0" w:color="auto"/>
        <w:bottom w:val="none" w:sz="0" w:space="0" w:color="auto"/>
        <w:right w:val="none" w:sz="0" w:space="0" w:color="auto"/>
      </w:divBdr>
    </w:div>
    <w:div w:id="1745375900">
      <w:bodyDiv w:val="1"/>
      <w:marLeft w:val="0"/>
      <w:marRight w:val="0"/>
      <w:marTop w:val="0"/>
      <w:marBottom w:val="0"/>
      <w:divBdr>
        <w:top w:val="none" w:sz="0" w:space="0" w:color="auto"/>
        <w:left w:val="none" w:sz="0" w:space="0" w:color="auto"/>
        <w:bottom w:val="none" w:sz="0" w:space="0" w:color="auto"/>
        <w:right w:val="none" w:sz="0" w:space="0" w:color="auto"/>
      </w:divBdr>
      <w:divsChild>
        <w:div w:id="1324046465">
          <w:marLeft w:val="0"/>
          <w:marRight w:val="0"/>
          <w:marTop w:val="0"/>
          <w:marBottom w:val="0"/>
          <w:divBdr>
            <w:top w:val="none" w:sz="0" w:space="0" w:color="auto"/>
            <w:left w:val="none" w:sz="0" w:space="0" w:color="auto"/>
            <w:bottom w:val="none" w:sz="0" w:space="0" w:color="auto"/>
            <w:right w:val="none" w:sz="0" w:space="0" w:color="auto"/>
          </w:divBdr>
        </w:div>
      </w:divsChild>
    </w:div>
    <w:div w:id="1760639006">
      <w:bodyDiv w:val="1"/>
      <w:marLeft w:val="0"/>
      <w:marRight w:val="0"/>
      <w:marTop w:val="0"/>
      <w:marBottom w:val="0"/>
      <w:divBdr>
        <w:top w:val="none" w:sz="0" w:space="0" w:color="auto"/>
        <w:left w:val="none" w:sz="0" w:space="0" w:color="auto"/>
        <w:bottom w:val="none" w:sz="0" w:space="0" w:color="auto"/>
        <w:right w:val="none" w:sz="0" w:space="0" w:color="auto"/>
      </w:divBdr>
      <w:divsChild>
        <w:div w:id="99763624">
          <w:marLeft w:val="0"/>
          <w:marRight w:val="0"/>
          <w:marTop w:val="0"/>
          <w:marBottom w:val="0"/>
          <w:divBdr>
            <w:top w:val="none" w:sz="0" w:space="0" w:color="auto"/>
            <w:left w:val="none" w:sz="0" w:space="0" w:color="auto"/>
            <w:bottom w:val="none" w:sz="0" w:space="0" w:color="auto"/>
            <w:right w:val="none" w:sz="0" w:space="0" w:color="auto"/>
          </w:divBdr>
        </w:div>
      </w:divsChild>
    </w:div>
    <w:div w:id="1950697228">
      <w:bodyDiv w:val="1"/>
      <w:marLeft w:val="0"/>
      <w:marRight w:val="0"/>
      <w:marTop w:val="0"/>
      <w:marBottom w:val="0"/>
      <w:divBdr>
        <w:top w:val="none" w:sz="0" w:space="0" w:color="auto"/>
        <w:left w:val="none" w:sz="0" w:space="0" w:color="auto"/>
        <w:bottom w:val="none" w:sz="0" w:space="0" w:color="auto"/>
        <w:right w:val="none" w:sz="0" w:space="0" w:color="auto"/>
      </w:divBdr>
    </w:div>
    <w:div w:id="2042320020">
      <w:bodyDiv w:val="1"/>
      <w:marLeft w:val="0"/>
      <w:marRight w:val="0"/>
      <w:marTop w:val="0"/>
      <w:marBottom w:val="0"/>
      <w:divBdr>
        <w:top w:val="none" w:sz="0" w:space="0" w:color="auto"/>
        <w:left w:val="none" w:sz="0" w:space="0" w:color="auto"/>
        <w:bottom w:val="none" w:sz="0" w:space="0" w:color="auto"/>
        <w:right w:val="none" w:sz="0" w:space="0" w:color="auto"/>
      </w:divBdr>
    </w:div>
    <w:div w:id="2122383633">
      <w:bodyDiv w:val="1"/>
      <w:marLeft w:val="0"/>
      <w:marRight w:val="0"/>
      <w:marTop w:val="0"/>
      <w:marBottom w:val="0"/>
      <w:divBdr>
        <w:top w:val="none" w:sz="0" w:space="0" w:color="auto"/>
        <w:left w:val="none" w:sz="0" w:space="0" w:color="auto"/>
        <w:bottom w:val="none" w:sz="0" w:space="0" w:color="auto"/>
        <w:right w:val="none" w:sz="0" w:space="0" w:color="auto"/>
      </w:divBdr>
      <w:divsChild>
        <w:div w:id="2079355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D747E-9C3C-4B3D-9257-BF960F65C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1862</Words>
  <Characters>10615</Characters>
  <Application>Microsoft Office Word</Application>
  <DocSecurity>0</DocSecurity>
  <Lines>88</Lines>
  <Paragraphs>24</Paragraphs>
  <ScaleCrop>false</ScaleCrop>
  <Company/>
  <LinksUpToDate>false</LinksUpToDate>
  <CharactersWithSpaces>12453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2025-06-12T17:04:00Z</dcterms:created>
  <dcterms:modified xsi:type="dcterms:W3CDTF">2025-06-12T17:04:00Z</dcterms:modified>
</cp:coreProperties>
</file>