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02AAEC8" w14:textId="77777777" w:rsidR="00BA7532" w:rsidRPr="000021A5" w:rsidRDefault="00BA7532" w:rsidP="00BA7532">
      <w:pPr>
        <w:pStyle w:val="NormalWeb"/>
        <w:spacing w:after="240" w:line="480" w:lineRule="auto"/>
        <w:jc w:val="center"/>
        <w:rPr>
          <w:rFonts w:ascii="Times New Roman" w:hAnsi="Times New Roman"/>
          <w:b/>
          <w:color w:val="000000"/>
          <w:sz w:val="24"/>
          <w:szCs w:val="24"/>
        </w:rPr>
      </w:pPr>
    </w:p>
    <w:p w14:paraId="60800DD0" w14:textId="77777777" w:rsidR="00BA7532" w:rsidRPr="000021A5" w:rsidRDefault="00BA7532" w:rsidP="00BA7532">
      <w:pPr>
        <w:pStyle w:val="NormalWeb"/>
        <w:spacing w:after="240" w:line="480" w:lineRule="auto"/>
        <w:jc w:val="center"/>
        <w:rPr>
          <w:rFonts w:ascii="Times New Roman" w:hAnsi="Times New Roman"/>
          <w:b/>
          <w:color w:val="000000"/>
          <w:sz w:val="24"/>
          <w:szCs w:val="24"/>
        </w:rPr>
      </w:pPr>
    </w:p>
    <w:p w14:paraId="2B9ED8A1" w14:textId="77777777" w:rsidR="00BA7532" w:rsidRPr="000021A5" w:rsidRDefault="00BA7532" w:rsidP="00BA7532">
      <w:pPr>
        <w:pStyle w:val="NormalWeb"/>
        <w:spacing w:after="240" w:line="480" w:lineRule="auto"/>
        <w:jc w:val="center"/>
        <w:rPr>
          <w:rFonts w:ascii="Times New Roman" w:hAnsi="Times New Roman"/>
          <w:b/>
          <w:color w:val="000000"/>
          <w:sz w:val="24"/>
          <w:szCs w:val="24"/>
        </w:rPr>
      </w:pPr>
    </w:p>
    <w:p w14:paraId="20305EE2" w14:textId="4A1D6BC3" w:rsidR="00BA7532" w:rsidRPr="00FA67DC" w:rsidRDefault="00FA67DC" w:rsidP="00FA67DC">
      <w:pPr>
        <w:pStyle w:val="NormalWeb"/>
        <w:spacing w:after="240" w:line="480" w:lineRule="auto"/>
        <w:jc w:val="center"/>
        <w:rPr>
          <w:rFonts w:ascii="Times New Roman" w:hAnsi="Times New Roman"/>
          <w:b/>
          <w:bCs/>
          <w:color w:val="000000"/>
          <w:sz w:val="24"/>
          <w:szCs w:val="24"/>
        </w:rPr>
      </w:pPr>
      <w:bookmarkStart w:id="0" w:name="_Hlk54177537"/>
      <w:r>
        <w:rPr>
          <w:rFonts w:ascii="Times New Roman" w:hAnsi="Times New Roman"/>
          <w:b/>
          <w:bCs/>
          <w:color w:val="000000"/>
          <w:sz w:val="24"/>
          <w:szCs w:val="24"/>
        </w:rPr>
        <w:t xml:space="preserve">Written </w:t>
      </w:r>
      <w:r w:rsidR="00BA7532" w:rsidRPr="00BA7532">
        <w:rPr>
          <w:rFonts w:ascii="Times New Roman" w:hAnsi="Times New Roman"/>
          <w:b/>
          <w:bCs/>
          <w:color w:val="000000"/>
          <w:sz w:val="24"/>
          <w:szCs w:val="24"/>
        </w:rPr>
        <w:t>Research Article</w:t>
      </w:r>
    </w:p>
    <w:p w14:paraId="01EB9D0E" w14:textId="77777777" w:rsidR="00BA7532" w:rsidRDefault="00BA7532" w:rsidP="00BA7532"/>
    <w:p w14:paraId="46F4DFFA" w14:textId="77777777" w:rsidR="00BA7532" w:rsidRPr="00BA7532" w:rsidRDefault="00BA7532" w:rsidP="00BA7532"/>
    <w:p w14:paraId="7AB4C0F1" w14:textId="77777777" w:rsidR="00BA7532" w:rsidRPr="00736102" w:rsidRDefault="00BA7532" w:rsidP="00BA7532">
      <w:pPr>
        <w:jc w:val="center"/>
        <w:rPr>
          <w:rFonts w:ascii="Times New Roman" w:hAnsi="Times New Roman" w:cs="Times New Roman"/>
        </w:rPr>
      </w:pPr>
      <w:r w:rsidRPr="00736102">
        <w:rPr>
          <w:rFonts w:ascii="Times New Roman" w:hAnsi="Times New Roman" w:cs="Times New Roman"/>
        </w:rPr>
        <w:t>By</w:t>
      </w:r>
    </w:p>
    <w:p w14:paraId="035ACA47" w14:textId="77777777" w:rsidR="00BA7532" w:rsidRPr="00736102" w:rsidRDefault="00BA7532" w:rsidP="00BA7532">
      <w:pPr>
        <w:jc w:val="center"/>
        <w:rPr>
          <w:rFonts w:ascii="Times New Roman" w:hAnsi="Times New Roman" w:cs="Times New Roman"/>
        </w:rPr>
      </w:pPr>
      <w:r w:rsidRPr="00736102">
        <w:rPr>
          <w:rFonts w:ascii="Times New Roman" w:hAnsi="Times New Roman" w:cs="Times New Roman"/>
        </w:rPr>
        <w:t xml:space="preserve">Pang Mo Fong </w:t>
      </w:r>
      <w:r w:rsidRPr="00736102">
        <w:rPr>
          <w:rFonts w:ascii="Times New Roman" w:hAnsi="Times New Roman" w:cs="Times New Roman"/>
        </w:rPr>
        <w:br/>
      </w:r>
      <w:proofErr w:type="gramStart"/>
      <w:r w:rsidRPr="00736102">
        <w:rPr>
          <w:rFonts w:ascii="Times New Roman" w:hAnsi="Times New Roman" w:cs="Times New Roman"/>
        </w:rPr>
        <w:t>ID :</w:t>
      </w:r>
      <w:proofErr w:type="gramEnd"/>
      <w:r w:rsidRPr="00736102">
        <w:rPr>
          <w:rFonts w:ascii="Times New Roman" w:hAnsi="Times New Roman" w:cs="Times New Roman"/>
        </w:rPr>
        <w:t xml:space="preserve"> 1916079 </w:t>
      </w:r>
      <w:r w:rsidRPr="00736102">
        <w:rPr>
          <w:rFonts w:ascii="Times New Roman" w:hAnsi="Times New Roman" w:cs="Times New Roman"/>
        </w:rPr>
        <w:br/>
      </w:r>
    </w:p>
    <w:p w14:paraId="7A421294" w14:textId="77777777" w:rsidR="00BA7532" w:rsidRDefault="00BA7532" w:rsidP="00BA7532">
      <w:pPr>
        <w:pStyle w:val="NormalWeb"/>
        <w:spacing w:after="240" w:line="480" w:lineRule="auto"/>
        <w:jc w:val="center"/>
        <w:rPr>
          <w:rFonts w:ascii="Times New Roman" w:hAnsi="Times New Roman"/>
          <w:bCs/>
          <w:color w:val="000000"/>
          <w:sz w:val="24"/>
          <w:szCs w:val="24"/>
        </w:rPr>
      </w:pPr>
    </w:p>
    <w:p w14:paraId="2599C94F" w14:textId="77777777" w:rsidR="00BA7532" w:rsidRDefault="00BA7532" w:rsidP="00BA7532">
      <w:pPr>
        <w:pStyle w:val="NormalWeb"/>
        <w:spacing w:after="240" w:line="480" w:lineRule="auto"/>
        <w:jc w:val="center"/>
        <w:rPr>
          <w:rFonts w:ascii="Times New Roman" w:hAnsi="Times New Roman"/>
          <w:bCs/>
          <w:color w:val="000000"/>
          <w:sz w:val="24"/>
          <w:szCs w:val="24"/>
        </w:rPr>
      </w:pPr>
    </w:p>
    <w:p w14:paraId="17CC9878" w14:textId="77777777" w:rsidR="00BA7532" w:rsidRPr="000021A5" w:rsidRDefault="00BA7532" w:rsidP="00BA7532">
      <w:pPr>
        <w:pStyle w:val="NormalWeb"/>
        <w:spacing w:after="240" w:line="480" w:lineRule="auto"/>
        <w:jc w:val="center"/>
        <w:rPr>
          <w:rFonts w:ascii="Times New Roman" w:hAnsi="Times New Roman"/>
          <w:bCs/>
          <w:color w:val="000000"/>
          <w:sz w:val="24"/>
          <w:szCs w:val="24"/>
        </w:rPr>
      </w:pPr>
    </w:p>
    <w:p w14:paraId="5FF757B0" w14:textId="7544DC9D" w:rsidR="00BA7532" w:rsidRPr="000021A5" w:rsidRDefault="00BA7532" w:rsidP="00BA7532">
      <w:pPr>
        <w:pStyle w:val="NormalWeb"/>
        <w:spacing w:after="240" w:line="480" w:lineRule="auto"/>
        <w:jc w:val="center"/>
        <w:rPr>
          <w:rFonts w:ascii="Times New Roman" w:hAnsi="Times New Roman"/>
          <w:bCs/>
          <w:color w:val="000000"/>
          <w:sz w:val="24"/>
          <w:szCs w:val="24"/>
        </w:rPr>
      </w:pPr>
      <w:r>
        <w:rPr>
          <w:sz w:val="24"/>
          <w:szCs w:val="24"/>
        </w:rPr>
        <w:t xml:space="preserve">HKBM7003 </w:t>
      </w:r>
      <w:r w:rsidRPr="00DA19B0">
        <w:rPr>
          <w:sz w:val="24"/>
          <w:szCs w:val="24"/>
        </w:rPr>
        <w:t>Qualitative Research</w:t>
      </w:r>
      <w:r>
        <w:rPr>
          <w:sz w:val="24"/>
          <w:szCs w:val="24"/>
        </w:rPr>
        <w:t xml:space="preserve"> Methods</w:t>
      </w:r>
      <w:r w:rsidRPr="000021A5">
        <w:rPr>
          <w:rFonts w:ascii="Times New Roman" w:hAnsi="Times New Roman"/>
          <w:bCs/>
          <w:color w:val="000000"/>
          <w:sz w:val="24"/>
          <w:szCs w:val="24"/>
        </w:rPr>
        <w:t xml:space="preserve"> </w:t>
      </w:r>
      <w:r>
        <w:rPr>
          <w:rFonts w:ascii="Times New Roman" w:hAnsi="Times New Roman"/>
          <w:bCs/>
          <w:color w:val="000000"/>
          <w:sz w:val="24"/>
          <w:szCs w:val="24"/>
        </w:rPr>
        <w:br/>
      </w:r>
      <w:r w:rsidR="00FA67DC">
        <w:rPr>
          <w:rFonts w:ascii="Times New Roman" w:hAnsi="Times New Roman"/>
          <w:bCs/>
          <w:color w:val="000000"/>
          <w:sz w:val="24"/>
          <w:szCs w:val="24"/>
        </w:rPr>
        <w:t>Lecturer:</w:t>
      </w:r>
      <w:r>
        <w:rPr>
          <w:rFonts w:ascii="Times New Roman" w:hAnsi="Times New Roman"/>
          <w:bCs/>
          <w:color w:val="000000"/>
          <w:sz w:val="24"/>
          <w:szCs w:val="24"/>
        </w:rPr>
        <w:t xml:space="preserve"> Dr. Tamara </w:t>
      </w:r>
      <w:proofErr w:type="spellStart"/>
      <w:r>
        <w:rPr>
          <w:rFonts w:ascii="Times New Roman" w:hAnsi="Times New Roman"/>
          <w:bCs/>
          <w:color w:val="000000"/>
          <w:sz w:val="24"/>
          <w:szCs w:val="24"/>
        </w:rPr>
        <w:t>Savelyeva</w:t>
      </w:r>
      <w:proofErr w:type="spellEnd"/>
    </w:p>
    <w:p w14:paraId="02377F10" w14:textId="77777777" w:rsidR="00BA7532" w:rsidRDefault="00BA7532" w:rsidP="00BA7532">
      <w:pPr>
        <w:jc w:val="center"/>
        <w:rPr>
          <w:rFonts w:ascii="Times New Roman" w:hAnsi="Times New Roman"/>
          <w:bCs/>
          <w:color w:val="000000"/>
        </w:rPr>
      </w:pPr>
    </w:p>
    <w:p w14:paraId="261242CF" w14:textId="77777777" w:rsidR="00BA7532" w:rsidRDefault="00BA7532" w:rsidP="00BA7532">
      <w:pPr>
        <w:jc w:val="center"/>
        <w:rPr>
          <w:rFonts w:ascii="Times New Roman" w:hAnsi="Times New Roman"/>
          <w:bCs/>
          <w:color w:val="000000"/>
        </w:rPr>
      </w:pPr>
    </w:p>
    <w:p w14:paraId="61E985FC" w14:textId="77777777" w:rsidR="00BA7532" w:rsidRPr="00736102" w:rsidRDefault="00BA7532" w:rsidP="00BA7532">
      <w:pPr>
        <w:jc w:val="center"/>
        <w:rPr>
          <w:rFonts w:ascii="Times New Roman" w:hAnsi="Times New Roman" w:cs="Times New Roman"/>
        </w:rPr>
      </w:pPr>
      <w:r>
        <w:rPr>
          <w:rFonts w:ascii="Times New Roman" w:hAnsi="Times New Roman"/>
          <w:bCs/>
          <w:color w:val="000000"/>
        </w:rPr>
        <w:br/>
      </w:r>
      <w:r>
        <w:rPr>
          <w:rFonts w:ascii="Times New Roman" w:hAnsi="Times New Roman"/>
          <w:bCs/>
          <w:color w:val="000000"/>
        </w:rPr>
        <w:br/>
      </w:r>
      <w:r w:rsidRPr="00736102">
        <w:rPr>
          <w:rFonts w:ascii="Times New Roman" w:hAnsi="Times New Roman" w:cs="Times New Roman"/>
        </w:rPr>
        <w:t>DOCTOR OF BUSINESS ADMINSTRATION</w:t>
      </w:r>
    </w:p>
    <w:p w14:paraId="2EEBE63C" w14:textId="56C5ED90" w:rsidR="00BA7532" w:rsidRPr="000021A5" w:rsidRDefault="00BA7532" w:rsidP="00BA7532">
      <w:pPr>
        <w:pStyle w:val="NormalWeb"/>
        <w:spacing w:after="240" w:line="480" w:lineRule="auto"/>
        <w:jc w:val="center"/>
        <w:rPr>
          <w:rFonts w:ascii="Times New Roman" w:hAnsi="Times New Roman"/>
          <w:bCs/>
          <w:color w:val="000000"/>
          <w:sz w:val="24"/>
          <w:szCs w:val="24"/>
        </w:rPr>
      </w:pPr>
      <w:r w:rsidRPr="00736102">
        <w:rPr>
          <w:rFonts w:ascii="Times New Roman" w:hAnsi="Times New Roman"/>
        </w:rPr>
        <w:t>University of Wales Trinity Saint David</w:t>
      </w:r>
    </w:p>
    <w:p w14:paraId="2AEC69D5" w14:textId="3F0C2506" w:rsidR="00BA7532" w:rsidRPr="000021A5" w:rsidRDefault="00BA7532" w:rsidP="00BA7532">
      <w:pPr>
        <w:pStyle w:val="NormalWeb"/>
        <w:spacing w:after="240" w:line="480" w:lineRule="auto"/>
        <w:jc w:val="center"/>
        <w:rPr>
          <w:rFonts w:ascii="Times New Roman" w:hAnsi="Times New Roman"/>
          <w:bCs/>
          <w:color w:val="000000"/>
          <w:sz w:val="24"/>
          <w:szCs w:val="24"/>
        </w:rPr>
      </w:pPr>
    </w:p>
    <w:p w14:paraId="4AA4E8A5" w14:textId="38DD4DDA" w:rsidR="00BA7532" w:rsidRPr="000021A5" w:rsidRDefault="00BA7532" w:rsidP="00BA7532">
      <w:pPr>
        <w:pStyle w:val="NormalWeb"/>
        <w:spacing w:after="240" w:line="480" w:lineRule="auto"/>
        <w:jc w:val="center"/>
        <w:rPr>
          <w:rFonts w:ascii="Times New Roman" w:hAnsi="Times New Roman"/>
          <w:bCs/>
          <w:color w:val="000000"/>
          <w:sz w:val="24"/>
          <w:szCs w:val="24"/>
        </w:rPr>
      </w:pPr>
      <w:proofErr w:type="gramStart"/>
      <w:r w:rsidRPr="000021A5">
        <w:rPr>
          <w:rFonts w:ascii="Times New Roman" w:hAnsi="Times New Roman"/>
          <w:bCs/>
          <w:color w:val="000000"/>
          <w:sz w:val="24"/>
          <w:szCs w:val="24"/>
        </w:rPr>
        <w:t>Date</w:t>
      </w:r>
      <w:r>
        <w:rPr>
          <w:rFonts w:ascii="Times New Roman" w:hAnsi="Times New Roman"/>
          <w:bCs/>
          <w:color w:val="000000"/>
          <w:sz w:val="24"/>
          <w:szCs w:val="24"/>
        </w:rPr>
        <w:t xml:space="preserve"> :</w:t>
      </w:r>
      <w:proofErr w:type="gramEnd"/>
      <w:r>
        <w:rPr>
          <w:rFonts w:ascii="Times New Roman" w:hAnsi="Times New Roman"/>
          <w:bCs/>
          <w:color w:val="000000"/>
          <w:sz w:val="24"/>
          <w:szCs w:val="24"/>
        </w:rPr>
        <w:t xml:space="preserve"> November 6, 2020</w:t>
      </w:r>
    </w:p>
    <w:bookmarkEnd w:id="0"/>
    <w:p w14:paraId="67827D95" w14:textId="5BC94575" w:rsidR="00FA67DC" w:rsidRDefault="00991E4F" w:rsidP="00991E4F">
      <w:pPr>
        <w:pStyle w:val="NormalWeb"/>
        <w:spacing w:after="240" w:line="276" w:lineRule="auto"/>
        <w:rPr>
          <w:rFonts w:ascii="Times New Roman" w:hAnsi="Times New Roman"/>
          <w:bCs/>
          <w:color w:val="000000"/>
          <w:sz w:val="24"/>
          <w:szCs w:val="24"/>
        </w:rPr>
      </w:pPr>
      <w:r>
        <w:rPr>
          <w:rFonts w:ascii="Times New Roman" w:hAnsi="Times New Roman"/>
          <w:b/>
          <w:bCs/>
          <w:color w:val="000000"/>
          <w:sz w:val="24"/>
          <w:szCs w:val="24"/>
        </w:rPr>
        <w:tab/>
      </w:r>
      <w:r>
        <w:rPr>
          <w:rFonts w:ascii="Times New Roman" w:hAnsi="Times New Roman"/>
          <w:b/>
          <w:bCs/>
          <w:color w:val="000000"/>
          <w:sz w:val="24"/>
          <w:szCs w:val="24"/>
        </w:rPr>
        <w:tab/>
      </w:r>
      <w:r>
        <w:rPr>
          <w:rFonts w:ascii="Times New Roman" w:hAnsi="Times New Roman"/>
          <w:b/>
          <w:bCs/>
          <w:color w:val="000000"/>
          <w:sz w:val="24"/>
          <w:szCs w:val="24"/>
        </w:rPr>
        <w:tab/>
      </w:r>
      <w:r>
        <w:rPr>
          <w:rFonts w:ascii="Times New Roman" w:hAnsi="Times New Roman"/>
          <w:b/>
          <w:bCs/>
          <w:color w:val="000000"/>
          <w:sz w:val="24"/>
          <w:szCs w:val="24"/>
        </w:rPr>
        <w:tab/>
      </w:r>
      <w:r>
        <w:rPr>
          <w:rFonts w:ascii="Times New Roman" w:hAnsi="Times New Roman"/>
          <w:b/>
          <w:bCs/>
          <w:color w:val="000000"/>
          <w:sz w:val="24"/>
          <w:szCs w:val="24"/>
        </w:rPr>
        <w:tab/>
      </w:r>
      <w:r>
        <w:rPr>
          <w:rFonts w:ascii="Times New Roman" w:hAnsi="Times New Roman"/>
          <w:b/>
          <w:bCs/>
          <w:color w:val="000000"/>
          <w:sz w:val="24"/>
          <w:szCs w:val="24"/>
        </w:rPr>
        <w:tab/>
      </w:r>
      <w:proofErr w:type="gramStart"/>
      <w:r w:rsidR="00BA7532" w:rsidRPr="002E29F5">
        <w:rPr>
          <w:rFonts w:ascii="Times New Roman" w:hAnsi="Times New Roman"/>
          <w:b/>
          <w:bCs/>
          <w:color w:val="000000"/>
          <w:sz w:val="24"/>
          <w:szCs w:val="24"/>
        </w:rPr>
        <w:t>Table of Content</w:t>
      </w:r>
      <w:r w:rsidR="00FA67DC">
        <w:rPr>
          <w:rFonts w:ascii="Times New Roman" w:hAnsi="Times New Roman"/>
          <w:bCs/>
          <w:color w:val="000000"/>
          <w:sz w:val="24"/>
          <w:szCs w:val="24"/>
        </w:rPr>
        <w:br/>
      </w:r>
      <w:r w:rsidR="00FA67DC" w:rsidRPr="00991E4F">
        <w:rPr>
          <w:rFonts w:ascii="Times New Roman" w:hAnsi="Times New Roman"/>
          <w:b/>
          <w:bCs/>
          <w:color w:val="000000"/>
          <w:sz w:val="24"/>
          <w:szCs w:val="24"/>
        </w:rPr>
        <w:t>Overa</w:t>
      </w:r>
      <w:r w:rsidR="002E29F5" w:rsidRPr="00991E4F">
        <w:rPr>
          <w:rFonts w:ascii="Times New Roman" w:hAnsi="Times New Roman"/>
          <w:b/>
          <w:bCs/>
          <w:color w:val="000000"/>
          <w:sz w:val="24"/>
          <w:szCs w:val="24"/>
        </w:rPr>
        <w:t>ll Abstract</w:t>
      </w:r>
      <w:r>
        <w:rPr>
          <w:rFonts w:ascii="Times New Roman" w:hAnsi="Times New Roman"/>
          <w:bCs/>
          <w:color w:val="000000"/>
          <w:sz w:val="24"/>
          <w:szCs w:val="24"/>
        </w:rPr>
        <w:br/>
      </w:r>
      <w:r w:rsidR="002E29F5">
        <w:rPr>
          <w:rFonts w:ascii="Times New Roman" w:hAnsi="Times New Roman"/>
          <w:bCs/>
          <w:color w:val="000000"/>
          <w:sz w:val="24"/>
          <w:szCs w:val="24"/>
        </w:rPr>
        <w:br/>
      </w:r>
      <w:r w:rsidR="002E29F5" w:rsidRPr="00991E4F">
        <w:rPr>
          <w:rFonts w:ascii="Times New Roman" w:hAnsi="Times New Roman"/>
          <w:b/>
          <w:bCs/>
          <w:color w:val="000000"/>
          <w:sz w:val="24"/>
          <w:szCs w:val="24"/>
        </w:rPr>
        <w:t xml:space="preserve">I. </w:t>
      </w:r>
      <w:r w:rsidR="00EF3C91" w:rsidRPr="007C4762">
        <w:rPr>
          <w:rFonts w:ascii="Times New Roman" w:hAnsi="Times New Roman"/>
          <w:b/>
          <w:color w:val="000000"/>
          <w:sz w:val="24"/>
          <w:szCs w:val="24"/>
        </w:rPr>
        <w:t>Critique of a Research Article</w:t>
      </w:r>
      <w:r>
        <w:rPr>
          <w:rFonts w:ascii="Times New Roman" w:hAnsi="Times New Roman"/>
          <w:bCs/>
          <w:color w:val="000000"/>
          <w:sz w:val="24"/>
          <w:szCs w:val="24"/>
        </w:rPr>
        <w:br/>
      </w:r>
      <w:r>
        <w:rPr>
          <w:rFonts w:ascii="Times New Roman" w:hAnsi="Times New Roman"/>
          <w:bCs/>
          <w:color w:val="000000"/>
          <w:sz w:val="24"/>
          <w:szCs w:val="24"/>
        </w:rPr>
        <w:tab/>
        <w:t>A. Introduction</w:t>
      </w:r>
      <w:r>
        <w:rPr>
          <w:rFonts w:ascii="Times New Roman" w:hAnsi="Times New Roman"/>
          <w:bCs/>
          <w:color w:val="000000"/>
          <w:sz w:val="24"/>
          <w:szCs w:val="24"/>
        </w:rPr>
        <w:br/>
      </w:r>
      <w:r>
        <w:rPr>
          <w:rFonts w:ascii="Times New Roman" w:hAnsi="Times New Roman"/>
          <w:bCs/>
          <w:color w:val="000000"/>
          <w:sz w:val="24"/>
          <w:szCs w:val="24"/>
        </w:rPr>
        <w:tab/>
        <w:t>B. Summary</w:t>
      </w:r>
      <w:r>
        <w:rPr>
          <w:rFonts w:ascii="Times New Roman" w:hAnsi="Times New Roman"/>
          <w:bCs/>
          <w:color w:val="000000"/>
          <w:sz w:val="24"/>
          <w:szCs w:val="24"/>
        </w:rPr>
        <w:br/>
      </w:r>
      <w:r>
        <w:rPr>
          <w:rFonts w:ascii="Times New Roman" w:hAnsi="Times New Roman"/>
          <w:bCs/>
          <w:color w:val="000000"/>
          <w:sz w:val="24"/>
          <w:szCs w:val="24"/>
        </w:rPr>
        <w:tab/>
        <w:t>C. Assessment</w:t>
      </w:r>
      <w:r>
        <w:rPr>
          <w:rFonts w:ascii="Times New Roman" w:hAnsi="Times New Roman"/>
          <w:bCs/>
          <w:color w:val="000000"/>
          <w:sz w:val="24"/>
          <w:szCs w:val="24"/>
        </w:rPr>
        <w:tab/>
      </w:r>
      <w:r>
        <w:rPr>
          <w:rFonts w:ascii="Times New Roman" w:hAnsi="Times New Roman"/>
          <w:bCs/>
          <w:color w:val="000000"/>
          <w:sz w:val="24"/>
          <w:szCs w:val="24"/>
        </w:rPr>
        <w:br/>
        <w:t xml:space="preserve"> </w:t>
      </w:r>
      <w:r>
        <w:rPr>
          <w:rFonts w:ascii="Times New Roman" w:hAnsi="Times New Roman"/>
          <w:bCs/>
          <w:color w:val="000000"/>
          <w:sz w:val="24"/>
          <w:szCs w:val="24"/>
        </w:rPr>
        <w:tab/>
      </w:r>
      <w:r>
        <w:rPr>
          <w:rFonts w:ascii="Times New Roman" w:hAnsi="Times New Roman"/>
          <w:bCs/>
          <w:color w:val="000000"/>
          <w:sz w:val="24"/>
          <w:szCs w:val="24"/>
        </w:rPr>
        <w:tab/>
      </w:r>
      <w:r w:rsidR="002E29F5">
        <w:rPr>
          <w:rFonts w:ascii="Times New Roman" w:hAnsi="Times New Roman"/>
          <w:bCs/>
          <w:color w:val="000000"/>
          <w:sz w:val="24"/>
          <w:szCs w:val="24"/>
        </w:rPr>
        <w:t>1.</w:t>
      </w:r>
      <w:proofErr w:type="gramEnd"/>
      <w:r w:rsidR="002E29F5">
        <w:rPr>
          <w:rFonts w:ascii="Times New Roman" w:hAnsi="Times New Roman"/>
          <w:bCs/>
          <w:color w:val="000000"/>
          <w:sz w:val="24"/>
          <w:szCs w:val="24"/>
        </w:rPr>
        <w:t xml:space="preserve"> </w:t>
      </w:r>
      <w:proofErr w:type="gramStart"/>
      <w:r w:rsidR="002E29F5">
        <w:rPr>
          <w:rFonts w:ascii="Times New Roman" w:hAnsi="Times New Roman"/>
          <w:bCs/>
          <w:color w:val="000000"/>
          <w:sz w:val="24"/>
          <w:szCs w:val="24"/>
        </w:rPr>
        <w:t>Purpose of the study</w:t>
      </w:r>
      <w:r w:rsidR="002E29F5">
        <w:rPr>
          <w:rFonts w:ascii="Times New Roman" w:hAnsi="Times New Roman"/>
          <w:bCs/>
          <w:color w:val="000000"/>
          <w:sz w:val="24"/>
          <w:szCs w:val="24"/>
        </w:rPr>
        <w:br/>
      </w:r>
      <w:r>
        <w:rPr>
          <w:rFonts w:ascii="Times New Roman" w:hAnsi="Times New Roman"/>
          <w:bCs/>
          <w:color w:val="000000"/>
          <w:sz w:val="24"/>
          <w:szCs w:val="24"/>
        </w:rPr>
        <w:tab/>
      </w:r>
      <w:r>
        <w:rPr>
          <w:rFonts w:ascii="Times New Roman" w:hAnsi="Times New Roman"/>
          <w:bCs/>
          <w:color w:val="000000"/>
          <w:sz w:val="24"/>
          <w:szCs w:val="24"/>
        </w:rPr>
        <w:tab/>
      </w:r>
      <w:r w:rsidR="002E29F5">
        <w:rPr>
          <w:rFonts w:ascii="Times New Roman" w:hAnsi="Times New Roman"/>
          <w:bCs/>
          <w:color w:val="000000"/>
          <w:sz w:val="24"/>
          <w:szCs w:val="24"/>
        </w:rPr>
        <w:t>2.Statement of Problem</w:t>
      </w:r>
      <w:r w:rsidR="002E29F5">
        <w:rPr>
          <w:rFonts w:ascii="Times New Roman" w:hAnsi="Times New Roman"/>
          <w:bCs/>
          <w:color w:val="000000"/>
          <w:sz w:val="24"/>
          <w:szCs w:val="24"/>
        </w:rPr>
        <w:br/>
      </w:r>
      <w:r>
        <w:rPr>
          <w:rFonts w:ascii="Times New Roman" w:hAnsi="Times New Roman"/>
          <w:bCs/>
          <w:color w:val="000000"/>
          <w:sz w:val="24"/>
          <w:szCs w:val="24"/>
        </w:rPr>
        <w:tab/>
      </w:r>
      <w:r>
        <w:rPr>
          <w:rFonts w:ascii="Times New Roman" w:hAnsi="Times New Roman"/>
          <w:bCs/>
          <w:color w:val="000000"/>
          <w:sz w:val="24"/>
          <w:szCs w:val="24"/>
        </w:rPr>
        <w:tab/>
      </w:r>
      <w:r w:rsidR="002E29F5">
        <w:rPr>
          <w:rFonts w:ascii="Times New Roman" w:hAnsi="Times New Roman"/>
          <w:bCs/>
          <w:color w:val="000000"/>
          <w:sz w:val="24"/>
          <w:szCs w:val="24"/>
        </w:rPr>
        <w:t>3.</w:t>
      </w:r>
      <w:proofErr w:type="gramEnd"/>
      <w:r w:rsidR="002E29F5">
        <w:rPr>
          <w:rFonts w:ascii="Times New Roman" w:hAnsi="Times New Roman"/>
          <w:bCs/>
          <w:color w:val="000000"/>
          <w:sz w:val="24"/>
          <w:szCs w:val="24"/>
        </w:rPr>
        <w:t xml:space="preserve"> </w:t>
      </w:r>
      <w:proofErr w:type="gramStart"/>
      <w:r w:rsidR="002E29F5">
        <w:rPr>
          <w:rFonts w:ascii="Times New Roman" w:hAnsi="Times New Roman"/>
          <w:bCs/>
          <w:color w:val="000000"/>
          <w:sz w:val="24"/>
          <w:szCs w:val="24"/>
        </w:rPr>
        <w:t>Review of the Literature</w:t>
      </w:r>
      <w:r w:rsidR="002E29F5">
        <w:rPr>
          <w:rFonts w:ascii="Times New Roman" w:hAnsi="Times New Roman"/>
          <w:bCs/>
          <w:color w:val="000000"/>
          <w:sz w:val="24"/>
          <w:szCs w:val="24"/>
        </w:rPr>
        <w:br/>
      </w:r>
      <w:r>
        <w:rPr>
          <w:rFonts w:ascii="Times New Roman" w:hAnsi="Times New Roman"/>
          <w:bCs/>
          <w:color w:val="000000"/>
          <w:sz w:val="24"/>
          <w:szCs w:val="24"/>
        </w:rPr>
        <w:tab/>
      </w:r>
      <w:r>
        <w:rPr>
          <w:rFonts w:ascii="Times New Roman" w:hAnsi="Times New Roman"/>
          <w:bCs/>
          <w:color w:val="000000"/>
          <w:sz w:val="24"/>
          <w:szCs w:val="24"/>
        </w:rPr>
        <w:tab/>
      </w:r>
      <w:r w:rsidR="002E29F5">
        <w:rPr>
          <w:rFonts w:ascii="Times New Roman" w:hAnsi="Times New Roman"/>
          <w:bCs/>
          <w:color w:val="000000"/>
          <w:sz w:val="24"/>
          <w:szCs w:val="24"/>
        </w:rPr>
        <w:t>4.</w:t>
      </w:r>
      <w:proofErr w:type="gramEnd"/>
      <w:r w:rsidR="002E29F5">
        <w:rPr>
          <w:rFonts w:ascii="Times New Roman" w:hAnsi="Times New Roman"/>
          <w:bCs/>
          <w:color w:val="000000"/>
          <w:sz w:val="24"/>
          <w:szCs w:val="24"/>
        </w:rPr>
        <w:t xml:space="preserve"> </w:t>
      </w:r>
      <w:proofErr w:type="gramStart"/>
      <w:r w:rsidR="002E29F5">
        <w:rPr>
          <w:rFonts w:ascii="Times New Roman" w:hAnsi="Times New Roman"/>
          <w:bCs/>
          <w:color w:val="000000"/>
          <w:sz w:val="24"/>
          <w:szCs w:val="24"/>
        </w:rPr>
        <w:t>Research Methods</w:t>
      </w:r>
      <w:r w:rsidR="002E29F5">
        <w:rPr>
          <w:rFonts w:ascii="Times New Roman" w:hAnsi="Times New Roman"/>
          <w:bCs/>
          <w:color w:val="000000"/>
          <w:sz w:val="24"/>
          <w:szCs w:val="24"/>
        </w:rPr>
        <w:br/>
      </w:r>
      <w:r>
        <w:rPr>
          <w:rFonts w:ascii="Times New Roman" w:hAnsi="Times New Roman"/>
          <w:bCs/>
          <w:color w:val="000000"/>
          <w:sz w:val="24"/>
          <w:szCs w:val="24"/>
        </w:rPr>
        <w:tab/>
      </w:r>
      <w:r>
        <w:rPr>
          <w:rFonts w:ascii="Times New Roman" w:hAnsi="Times New Roman"/>
          <w:bCs/>
          <w:color w:val="000000"/>
          <w:sz w:val="24"/>
          <w:szCs w:val="24"/>
        </w:rPr>
        <w:tab/>
      </w:r>
      <w:r w:rsidR="002E29F5">
        <w:rPr>
          <w:rFonts w:ascii="Times New Roman" w:hAnsi="Times New Roman"/>
          <w:bCs/>
          <w:color w:val="000000"/>
          <w:sz w:val="24"/>
          <w:szCs w:val="24"/>
        </w:rPr>
        <w:t>5.</w:t>
      </w:r>
      <w:proofErr w:type="gramEnd"/>
      <w:r w:rsidR="002E29F5">
        <w:rPr>
          <w:rFonts w:ascii="Times New Roman" w:hAnsi="Times New Roman"/>
          <w:bCs/>
          <w:color w:val="000000"/>
          <w:sz w:val="24"/>
          <w:szCs w:val="24"/>
        </w:rPr>
        <w:t xml:space="preserve"> Sampling</w:t>
      </w:r>
      <w:r w:rsidR="002E29F5">
        <w:rPr>
          <w:rFonts w:ascii="Times New Roman" w:hAnsi="Times New Roman"/>
          <w:bCs/>
          <w:color w:val="000000"/>
          <w:sz w:val="24"/>
          <w:szCs w:val="24"/>
        </w:rPr>
        <w:br/>
      </w:r>
      <w:r>
        <w:rPr>
          <w:rFonts w:ascii="Times New Roman" w:hAnsi="Times New Roman"/>
          <w:bCs/>
          <w:color w:val="000000"/>
          <w:sz w:val="24"/>
          <w:szCs w:val="24"/>
        </w:rPr>
        <w:tab/>
      </w:r>
      <w:r>
        <w:rPr>
          <w:rFonts w:ascii="Times New Roman" w:hAnsi="Times New Roman"/>
          <w:bCs/>
          <w:color w:val="000000"/>
          <w:sz w:val="24"/>
          <w:szCs w:val="24"/>
        </w:rPr>
        <w:tab/>
      </w:r>
      <w:r w:rsidR="002E29F5">
        <w:rPr>
          <w:rFonts w:ascii="Times New Roman" w:hAnsi="Times New Roman"/>
          <w:bCs/>
          <w:color w:val="000000"/>
          <w:sz w:val="24"/>
          <w:szCs w:val="24"/>
        </w:rPr>
        <w:t xml:space="preserve">6. </w:t>
      </w:r>
      <w:proofErr w:type="gramStart"/>
      <w:r w:rsidR="002E29F5">
        <w:rPr>
          <w:rFonts w:ascii="Times New Roman" w:hAnsi="Times New Roman"/>
          <w:bCs/>
          <w:color w:val="000000"/>
          <w:sz w:val="24"/>
          <w:szCs w:val="24"/>
        </w:rPr>
        <w:t>Results And Analysis</w:t>
      </w:r>
      <w:r w:rsidR="002E29F5">
        <w:rPr>
          <w:rFonts w:ascii="Times New Roman" w:hAnsi="Times New Roman"/>
          <w:bCs/>
          <w:color w:val="000000"/>
          <w:sz w:val="24"/>
          <w:szCs w:val="24"/>
        </w:rPr>
        <w:br/>
      </w:r>
      <w:r>
        <w:rPr>
          <w:rFonts w:ascii="Times New Roman" w:hAnsi="Times New Roman"/>
          <w:bCs/>
          <w:color w:val="000000"/>
          <w:sz w:val="24"/>
          <w:szCs w:val="24"/>
        </w:rPr>
        <w:tab/>
      </w:r>
      <w:r>
        <w:rPr>
          <w:rFonts w:ascii="Times New Roman" w:hAnsi="Times New Roman"/>
          <w:bCs/>
          <w:color w:val="000000"/>
          <w:sz w:val="24"/>
          <w:szCs w:val="24"/>
        </w:rPr>
        <w:tab/>
      </w:r>
      <w:r w:rsidR="00EF3C91">
        <w:rPr>
          <w:rFonts w:ascii="Times New Roman" w:hAnsi="Times New Roman"/>
          <w:bCs/>
          <w:color w:val="000000"/>
          <w:sz w:val="24"/>
          <w:szCs w:val="24"/>
        </w:rPr>
        <w:t>7.</w:t>
      </w:r>
      <w:proofErr w:type="gramEnd"/>
      <w:r w:rsidR="00EF3C91">
        <w:rPr>
          <w:rFonts w:ascii="Times New Roman" w:hAnsi="Times New Roman"/>
          <w:bCs/>
          <w:color w:val="000000"/>
          <w:sz w:val="24"/>
          <w:szCs w:val="24"/>
        </w:rPr>
        <w:t xml:space="preserve"> T</w:t>
      </w:r>
      <w:r w:rsidR="002E29F5">
        <w:rPr>
          <w:rFonts w:ascii="Times New Roman" w:hAnsi="Times New Roman"/>
          <w:bCs/>
          <w:color w:val="000000"/>
          <w:sz w:val="24"/>
          <w:szCs w:val="24"/>
        </w:rPr>
        <w:t>rustworthiness</w:t>
      </w:r>
      <w:r w:rsidR="002E29F5">
        <w:rPr>
          <w:rFonts w:ascii="Times New Roman" w:hAnsi="Times New Roman"/>
          <w:bCs/>
          <w:color w:val="000000"/>
          <w:sz w:val="24"/>
          <w:szCs w:val="24"/>
        </w:rPr>
        <w:br/>
      </w:r>
      <w:r>
        <w:rPr>
          <w:rFonts w:ascii="Times New Roman" w:hAnsi="Times New Roman"/>
          <w:bCs/>
          <w:color w:val="000000"/>
          <w:sz w:val="24"/>
          <w:szCs w:val="24"/>
        </w:rPr>
        <w:tab/>
      </w:r>
      <w:r>
        <w:rPr>
          <w:rFonts w:ascii="Times New Roman" w:hAnsi="Times New Roman"/>
          <w:bCs/>
          <w:color w:val="000000"/>
          <w:sz w:val="24"/>
          <w:szCs w:val="24"/>
        </w:rPr>
        <w:tab/>
      </w:r>
      <w:r w:rsidR="002E29F5">
        <w:rPr>
          <w:rFonts w:ascii="Times New Roman" w:hAnsi="Times New Roman"/>
          <w:bCs/>
          <w:color w:val="000000"/>
          <w:sz w:val="24"/>
          <w:szCs w:val="24"/>
        </w:rPr>
        <w:t xml:space="preserve">8. </w:t>
      </w:r>
      <w:proofErr w:type="gramStart"/>
      <w:r w:rsidR="002E29F5">
        <w:rPr>
          <w:rFonts w:ascii="Times New Roman" w:hAnsi="Times New Roman"/>
          <w:bCs/>
          <w:color w:val="000000"/>
          <w:sz w:val="24"/>
          <w:szCs w:val="24"/>
        </w:rPr>
        <w:t>Findings and Discussion</w:t>
      </w:r>
      <w:r w:rsidR="002E29F5">
        <w:rPr>
          <w:rFonts w:ascii="Times New Roman" w:hAnsi="Times New Roman"/>
          <w:bCs/>
          <w:color w:val="000000"/>
          <w:sz w:val="24"/>
          <w:szCs w:val="24"/>
        </w:rPr>
        <w:br/>
      </w:r>
      <w:r>
        <w:rPr>
          <w:rFonts w:ascii="Times New Roman" w:hAnsi="Times New Roman"/>
          <w:bCs/>
          <w:color w:val="000000"/>
          <w:sz w:val="24"/>
          <w:szCs w:val="24"/>
        </w:rPr>
        <w:tab/>
      </w:r>
      <w:r>
        <w:rPr>
          <w:rFonts w:ascii="Times New Roman" w:hAnsi="Times New Roman"/>
          <w:bCs/>
          <w:color w:val="000000"/>
          <w:sz w:val="24"/>
          <w:szCs w:val="24"/>
        </w:rPr>
        <w:tab/>
      </w:r>
      <w:r w:rsidR="002E29F5">
        <w:rPr>
          <w:rFonts w:ascii="Times New Roman" w:hAnsi="Times New Roman"/>
          <w:bCs/>
          <w:color w:val="000000"/>
          <w:sz w:val="24"/>
          <w:szCs w:val="24"/>
        </w:rPr>
        <w:t>9.</w:t>
      </w:r>
      <w:proofErr w:type="gramEnd"/>
      <w:r w:rsidR="002E29F5">
        <w:rPr>
          <w:rFonts w:ascii="Times New Roman" w:hAnsi="Times New Roman"/>
          <w:bCs/>
          <w:color w:val="000000"/>
          <w:sz w:val="24"/>
          <w:szCs w:val="24"/>
        </w:rPr>
        <w:t xml:space="preserve"> Direction for future research</w:t>
      </w:r>
      <w:r w:rsidR="002E29F5">
        <w:rPr>
          <w:rFonts w:ascii="Times New Roman" w:hAnsi="Times New Roman"/>
          <w:bCs/>
          <w:color w:val="000000"/>
          <w:sz w:val="24"/>
          <w:szCs w:val="24"/>
        </w:rPr>
        <w:br/>
      </w:r>
      <w:r>
        <w:rPr>
          <w:rFonts w:ascii="Times New Roman" w:hAnsi="Times New Roman"/>
          <w:bCs/>
          <w:color w:val="000000"/>
          <w:sz w:val="24"/>
          <w:szCs w:val="24"/>
        </w:rPr>
        <w:tab/>
        <w:t>D. Conclusion</w:t>
      </w:r>
      <w:r w:rsidR="002E29F5">
        <w:rPr>
          <w:rFonts w:ascii="Times New Roman" w:hAnsi="Times New Roman"/>
          <w:bCs/>
          <w:color w:val="000000"/>
          <w:sz w:val="24"/>
          <w:szCs w:val="24"/>
        </w:rPr>
        <w:br/>
      </w:r>
      <w:r w:rsidR="00FA67DC">
        <w:rPr>
          <w:rFonts w:ascii="Times New Roman" w:hAnsi="Times New Roman"/>
          <w:bCs/>
          <w:color w:val="000000"/>
          <w:sz w:val="24"/>
          <w:szCs w:val="24"/>
        </w:rPr>
        <w:br/>
      </w:r>
      <w:r w:rsidR="00FA67DC" w:rsidRPr="00991E4F">
        <w:rPr>
          <w:rFonts w:ascii="Times New Roman" w:hAnsi="Times New Roman"/>
          <w:b/>
          <w:bCs/>
          <w:color w:val="000000"/>
          <w:sz w:val="24"/>
          <w:szCs w:val="24"/>
        </w:rPr>
        <w:t>II. Research Proposal</w:t>
      </w:r>
      <w:r w:rsidR="00FA67DC">
        <w:rPr>
          <w:rFonts w:ascii="Times New Roman" w:hAnsi="Times New Roman"/>
          <w:bCs/>
          <w:color w:val="000000"/>
          <w:sz w:val="24"/>
          <w:szCs w:val="24"/>
        </w:rPr>
        <w:br/>
      </w:r>
      <w:r>
        <w:rPr>
          <w:rFonts w:ascii="Times New Roman" w:hAnsi="Times New Roman"/>
          <w:bCs/>
          <w:color w:val="000000"/>
          <w:sz w:val="24"/>
          <w:szCs w:val="24"/>
        </w:rPr>
        <w:tab/>
        <w:t>A</w:t>
      </w:r>
      <w:r w:rsidR="00FA67DC">
        <w:rPr>
          <w:rFonts w:ascii="Times New Roman" w:hAnsi="Times New Roman"/>
          <w:bCs/>
          <w:color w:val="000000"/>
          <w:sz w:val="24"/>
          <w:szCs w:val="24"/>
        </w:rPr>
        <w:t>.</w:t>
      </w:r>
      <w:r w:rsidR="00EE706E">
        <w:rPr>
          <w:rFonts w:ascii="Times New Roman" w:hAnsi="Times New Roman"/>
          <w:bCs/>
          <w:color w:val="000000"/>
          <w:sz w:val="24"/>
          <w:szCs w:val="24"/>
        </w:rPr>
        <w:t xml:space="preserve"> Introduction</w:t>
      </w:r>
      <w:r w:rsidR="00EE706E">
        <w:rPr>
          <w:rFonts w:ascii="Times New Roman" w:hAnsi="Times New Roman"/>
          <w:bCs/>
          <w:color w:val="000000"/>
          <w:sz w:val="24"/>
          <w:szCs w:val="24"/>
        </w:rPr>
        <w:br/>
      </w:r>
      <w:r>
        <w:rPr>
          <w:rFonts w:ascii="Times New Roman" w:hAnsi="Times New Roman"/>
          <w:bCs/>
          <w:color w:val="000000"/>
          <w:sz w:val="24"/>
          <w:szCs w:val="24"/>
        </w:rPr>
        <w:tab/>
        <w:t>B</w:t>
      </w:r>
      <w:r w:rsidR="00EE706E">
        <w:rPr>
          <w:rFonts w:ascii="Times New Roman" w:hAnsi="Times New Roman"/>
          <w:bCs/>
          <w:color w:val="000000"/>
          <w:sz w:val="24"/>
          <w:szCs w:val="24"/>
        </w:rPr>
        <w:t>. Theoretical Background</w:t>
      </w:r>
      <w:r w:rsidR="002E29F5">
        <w:rPr>
          <w:rFonts w:ascii="Times New Roman" w:hAnsi="Times New Roman"/>
          <w:bCs/>
          <w:color w:val="000000"/>
          <w:sz w:val="24"/>
          <w:szCs w:val="24"/>
        </w:rPr>
        <w:br/>
      </w:r>
      <w:r>
        <w:rPr>
          <w:rFonts w:ascii="Times New Roman" w:hAnsi="Times New Roman"/>
          <w:bCs/>
          <w:color w:val="000000"/>
          <w:sz w:val="24"/>
          <w:szCs w:val="24"/>
        </w:rPr>
        <w:tab/>
        <w:t>C. Methodology</w:t>
      </w:r>
      <w:r>
        <w:rPr>
          <w:rFonts w:ascii="Times New Roman" w:hAnsi="Times New Roman"/>
          <w:bCs/>
          <w:color w:val="000000"/>
          <w:sz w:val="24"/>
          <w:szCs w:val="24"/>
        </w:rPr>
        <w:br/>
      </w:r>
      <w:r>
        <w:rPr>
          <w:rFonts w:ascii="Times New Roman" w:hAnsi="Times New Roman"/>
          <w:bCs/>
          <w:color w:val="000000"/>
          <w:sz w:val="24"/>
          <w:szCs w:val="24"/>
        </w:rPr>
        <w:tab/>
        <w:t>D. Research Design</w:t>
      </w:r>
      <w:r>
        <w:rPr>
          <w:rFonts w:ascii="Times New Roman" w:hAnsi="Times New Roman"/>
          <w:bCs/>
          <w:color w:val="000000"/>
          <w:sz w:val="24"/>
          <w:szCs w:val="24"/>
        </w:rPr>
        <w:br/>
      </w:r>
      <w:r>
        <w:rPr>
          <w:rFonts w:ascii="Times New Roman" w:hAnsi="Times New Roman"/>
          <w:bCs/>
          <w:color w:val="000000"/>
          <w:sz w:val="24"/>
          <w:szCs w:val="24"/>
        </w:rPr>
        <w:tab/>
        <w:t>E. Data quality procedures</w:t>
      </w:r>
      <w:r>
        <w:rPr>
          <w:rFonts w:ascii="Times New Roman" w:hAnsi="Times New Roman"/>
          <w:bCs/>
          <w:color w:val="000000"/>
          <w:sz w:val="24"/>
          <w:szCs w:val="24"/>
        </w:rPr>
        <w:br/>
      </w:r>
      <w:r>
        <w:rPr>
          <w:rFonts w:ascii="Times New Roman" w:hAnsi="Times New Roman"/>
          <w:bCs/>
          <w:color w:val="000000"/>
          <w:sz w:val="24"/>
          <w:szCs w:val="24"/>
        </w:rPr>
        <w:tab/>
        <w:t>F</w:t>
      </w:r>
      <w:r w:rsidR="002E29F5">
        <w:rPr>
          <w:rFonts w:ascii="Times New Roman" w:hAnsi="Times New Roman"/>
          <w:bCs/>
          <w:color w:val="000000"/>
          <w:sz w:val="24"/>
          <w:szCs w:val="24"/>
        </w:rPr>
        <w:t>. Implications</w:t>
      </w:r>
      <w:r>
        <w:rPr>
          <w:rFonts w:ascii="Times New Roman" w:hAnsi="Times New Roman"/>
          <w:bCs/>
          <w:color w:val="000000"/>
          <w:sz w:val="24"/>
          <w:szCs w:val="24"/>
        </w:rPr>
        <w:t xml:space="preserve"> for research</w:t>
      </w:r>
      <w:r>
        <w:rPr>
          <w:rFonts w:ascii="Times New Roman" w:hAnsi="Times New Roman"/>
          <w:bCs/>
          <w:color w:val="000000"/>
          <w:sz w:val="24"/>
          <w:szCs w:val="24"/>
        </w:rPr>
        <w:br/>
      </w:r>
      <w:r>
        <w:rPr>
          <w:rFonts w:ascii="Times New Roman" w:hAnsi="Times New Roman"/>
          <w:bCs/>
          <w:color w:val="000000"/>
          <w:sz w:val="24"/>
          <w:szCs w:val="24"/>
        </w:rPr>
        <w:tab/>
        <w:t>G</w:t>
      </w:r>
      <w:r w:rsidR="002E29F5">
        <w:rPr>
          <w:rFonts w:ascii="Times New Roman" w:hAnsi="Times New Roman"/>
          <w:bCs/>
          <w:color w:val="000000"/>
          <w:sz w:val="24"/>
          <w:szCs w:val="24"/>
        </w:rPr>
        <w:t>. Limitation</w:t>
      </w:r>
      <w:r w:rsidR="002E29F5">
        <w:rPr>
          <w:rFonts w:ascii="Times New Roman" w:hAnsi="Times New Roman"/>
          <w:bCs/>
          <w:color w:val="000000"/>
          <w:sz w:val="24"/>
          <w:szCs w:val="24"/>
        </w:rPr>
        <w:br/>
      </w:r>
      <w:r w:rsidR="00EE706E">
        <w:rPr>
          <w:rFonts w:ascii="Times New Roman" w:hAnsi="Times New Roman"/>
          <w:bCs/>
          <w:color w:val="000000"/>
          <w:sz w:val="24"/>
          <w:szCs w:val="24"/>
        </w:rPr>
        <w:br/>
      </w:r>
      <w:r w:rsidR="00EE706E" w:rsidRPr="00991E4F">
        <w:rPr>
          <w:rFonts w:ascii="Times New Roman" w:hAnsi="Times New Roman"/>
          <w:b/>
          <w:bCs/>
          <w:color w:val="000000"/>
          <w:sz w:val="24"/>
          <w:szCs w:val="24"/>
        </w:rPr>
        <w:t>III. Reference</w:t>
      </w:r>
      <w:r>
        <w:rPr>
          <w:rFonts w:ascii="Times New Roman" w:hAnsi="Times New Roman"/>
          <w:bCs/>
          <w:color w:val="000000"/>
          <w:sz w:val="24"/>
          <w:szCs w:val="24"/>
        </w:rPr>
        <w:br/>
      </w:r>
      <w:r w:rsidR="00EE706E">
        <w:rPr>
          <w:rFonts w:ascii="Times New Roman" w:hAnsi="Times New Roman"/>
          <w:bCs/>
          <w:color w:val="000000"/>
          <w:sz w:val="24"/>
          <w:szCs w:val="24"/>
        </w:rPr>
        <w:br/>
      </w:r>
      <w:r w:rsidR="00EE706E" w:rsidRPr="00991E4F">
        <w:rPr>
          <w:rFonts w:ascii="Times New Roman" w:hAnsi="Times New Roman"/>
          <w:b/>
          <w:bCs/>
          <w:color w:val="000000"/>
          <w:sz w:val="24"/>
          <w:szCs w:val="24"/>
        </w:rPr>
        <w:t>IV. Appendix</w:t>
      </w:r>
      <w:r w:rsidR="00EE706E">
        <w:rPr>
          <w:rFonts w:ascii="Times New Roman" w:hAnsi="Times New Roman"/>
          <w:bCs/>
          <w:color w:val="000000"/>
          <w:sz w:val="24"/>
          <w:szCs w:val="24"/>
        </w:rPr>
        <w:br/>
      </w:r>
      <w:r>
        <w:rPr>
          <w:rFonts w:ascii="Times New Roman" w:hAnsi="Times New Roman"/>
          <w:bCs/>
          <w:color w:val="000000"/>
          <w:sz w:val="24"/>
          <w:szCs w:val="24"/>
        </w:rPr>
        <w:t xml:space="preserve"> </w:t>
      </w:r>
      <w:r>
        <w:rPr>
          <w:rFonts w:ascii="Times New Roman" w:hAnsi="Times New Roman"/>
          <w:bCs/>
          <w:color w:val="000000"/>
          <w:sz w:val="24"/>
          <w:szCs w:val="24"/>
        </w:rPr>
        <w:tab/>
        <w:t>A</w:t>
      </w:r>
      <w:r w:rsidR="00EE706E">
        <w:rPr>
          <w:rFonts w:ascii="Times New Roman" w:hAnsi="Times New Roman"/>
          <w:bCs/>
          <w:color w:val="000000"/>
          <w:sz w:val="24"/>
          <w:szCs w:val="24"/>
        </w:rPr>
        <w:t>. Time</w:t>
      </w:r>
      <w:r w:rsidR="00EF3C91">
        <w:rPr>
          <w:rFonts w:ascii="Times New Roman" w:hAnsi="Times New Roman"/>
          <w:bCs/>
          <w:color w:val="000000"/>
          <w:sz w:val="24"/>
          <w:szCs w:val="24"/>
        </w:rPr>
        <w:t>t</w:t>
      </w:r>
      <w:r w:rsidR="00EE706E">
        <w:rPr>
          <w:rFonts w:ascii="Times New Roman" w:hAnsi="Times New Roman"/>
          <w:bCs/>
          <w:color w:val="000000"/>
          <w:sz w:val="24"/>
          <w:szCs w:val="24"/>
        </w:rPr>
        <w:t>able</w:t>
      </w:r>
      <w:r w:rsidR="00EE706E">
        <w:rPr>
          <w:rFonts w:ascii="Times New Roman" w:hAnsi="Times New Roman"/>
          <w:bCs/>
          <w:color w:val="000000"/>
          <w:sz w:val="24"/>
          <w:szCs w:val="24"/>
        </w:rPr>
        <w:br/>
      </w:r>
      <w:r>
        <w:rPr>
          <w:rFonts w:ascii="Times New Roman" w:hAnsi="Times New Roman"/>
          <w:bCs/>
          <w:color w:val="000000"/>
          <w:sz w:val="24"/>
          <w:szCs w:val="24"/>
        </w:rPr>
        <w:tab/>
        <w:t>B</w:t>
      </w:r>
      <w:r w:rsidR="00EE706E">
        <w:rPr>
          <w:rFonts w:ascii="Times New Roman" w:hAnsi="Times New Roman"/>
          <w:bCs/>
          <w:color w:val="000000"/>
          <w:sz w:val="24"/>
          <w:szCs w:val="24"/>
        </w:rPr>
        <w:t>. Questionnaire</w:t>
      </w:r>
    </w:p>
    <w:p w14:paraId="337DDABC" w14:textId="77777777" w:rsidR="00BA7532" w:rsidRPr="000021A5" w:rsidRDefault="00BA7532" w:rsidP="00991E4F">
      <w:pPr>
        <w:pStyle w:val="NormalWeb"/>
        <w:spacing w:after="240" w:line="276" w:lineRule="auto"/>
        <w:rPr>
          <w:rFonts w:ascii="Times New Roman" w:hAnsi="Times New Roman"/>
          <w:bCs/>
          <w:color w:val="000000"/>
          <w:sz w:val="24"/>
          <w:szCs w:val="24"/>
        </w:rPr>
      </w:pPr>
    </w:p>
    <w:p w14:paraId="7E3D1B23" w14:textId="77777777" w:rsidR="00BA7532" w:rsidRPr="000021A5" w:rsidRDefault="00BA7532" w:rsidP="00BA7532">
      <w:pPr>
        <w:pStyle w:val="NormalWeb"/>
        <w:spacing w:before="0" w:beforeAutospacing="0" w:after="240" w:afterAutospacing="0" w:line="480" w:lineRule="auto"/>
        <w:jc w:val="center"/>
        <w:rPr>
          <w:rFonts w:ascii="Times New Roman" w:hAnsi="Times New Roman"/>
          <w:bCs/>
          <w:color w:val="000000"/>
          <w:sz w:val="24"/>
          <w:szCs w:val="24"/>
        </w:rPr>
      </w:pPr>
    </w:p>
    <w:p w14:paraId="0946FA71" w14:textId="77777777" w:rsidR="00BA7532" w:rsidRPr="000021A5" w:rsidRDefault="00BA7532" w:rsidP="00BA7532">
      <w:pPr>
        <w:pStyle w:val="NormalWeb"/>
        <w:spacing w:before="0" w:beforeAutospacing="0" w:after="240" w:afterAutospacing="0" w:line="480" w:lineRule="auto"/>
        <w:jc w:val="center"/>
        <w:rPr>
          <w:rFonts w:ascii="Times New Roman" w:hAnsi="Times New Roman"/>
          <w:b/>
          <w:color w:val="000000"/>
          <w:sz w:val="24"/>
          <w:szCs w:val="24"/>
        </w:rPr>
      </w:pPr>
    </w:p>
    <w:p w14:paraId="030263BF" w14:textId="77777777" w:rsidR="00BA7532" w:rsidRPr="000021A5" w:rsidRDefault="00BA7532" w:rsidP="00BA7532">
      <w:pPr>
        <w:pStyle w:val="NormalWeb"/>
        <w:spacing w:before="0" w:beforeAutospacing="0" w:after="240" w:afterAutospacing="0" w:line="480" w:lineRule="auto"/>
        <w:jc w:val="center"/>
        <w:rPr>
          <w:rFonts w:ascii="Times New Roman" w:hAnsi="Times New Roman"/>
          <w:b/>
          <w:color w:val="000000"/>
          <w:sz w:val="24"/>
          <w:szCs w:val="24"/>
        </w:rPr>
      </w:pPr>
    </w:p>
    <w:p w14:paraId="2DA1B8DE" w14:textId="77777777" w:rsidR="00BA7532" w:rsidRDefault="00BA7532" w:rsidP="00BA7532">
      <w:pPr>
        <w:spacing w:line="360" w:lineRule="auto"/>
        <w:rPr>
          <w:rFonts w:ascii="Times New Roman" w:hAnsi="Times New Roman" w:cs="Times New Roman"/>
          <w:b/>
          <w:color w:val="000000"/>
        </w:rPr>
      </w:pPr>
    </w:p>
    <w:p w14:paraId="5B9971C2" w14:textId="5082A33A" w:rsidR="00947173" w:rsidRPr="00947173" w:rsidRDefault="00C232DA" w:rsidP="00947173">
      <w:pPr>
        <w:spacing w:line="480" w:lineRule="auto"/>
        <w:rPr>
          <w:rFonts w:ascii="Times" w:eastAsia="Times New Roman" w:hAnsi="Times" w:cs="Times New Roman"/>
          <w:sz w:val="20"/>
          <w:szCs w:val="20"/>
        </w:rPr>
      </w:pPr>
      <w:r w:rsidRPr="000075B6">
        <w:rPr>
          <w:rFonts w:ascii="Times New Roman" w:hAnsi="Times New Roman" w:cs="Times New Roman"/>
          <w:b/>
          <w:color w:val="000000"/>
          <w:sz w:val="24"/>
          <w:szCs w:val="24"/>
        </w:rPr>
        <w:t>Overall Abstract</w:t>
      </w:r>
      <w:r w:rsidRPr="000075B6">
        <w:rPr>
          <w:rFonts w:ascii="Times New Roman" w:hAnsi="Times New Roman" w:cs="Times New Roman"/>
          <w:b/>
          <w:color w:val="000000"/>
          <w:sz w:val="24"/>
          <w:szCs w:val="24"/>
        </w:rPr>
        <w:br/>
      </w:r>
      <w:r w:rsidR="00711AE7">
        <w:rPr>
          <w:rFonts w:ascii="Times New Roman" w:hAnsi="Times New Roman" w:cs="Times New Roman"/>
          <w:color w:val="000000"/>
          <w:sz w:val="24"/>
          <w:szCs w:val="24"/>
        </w:rPr>
        <w:t xml:space="preserve"> </w:t>
      </w:r>
      <w:r w:rsidR="00711AE7">
        <w:rPr>
          <w:rFonts w:ascii="Times New Roman" w:hAnsi="Times New Roman" w:cs="Times New Roman"/>
          <w:color w:val="000000"/>
          <w:sz w:val="24"/>
          <w:szCs w:val="24"/>
        </w:rPr>
        <w:tab/>
      </w:r>
      <w:r w:rsidR="00947173" w:rsidRPr="00947173">
        <w:rPr>
          <w:rFonts w:ascii="Times New Roman" w:hAnsi="Times New Roman" w:cs="Times New Roman"/>
          <w:color w:val="000000"/>
          <w:sz w:val="24"/>
          <w:szCs w:val="24"/>
        </w:rPr>
        <w:t xml:space="preserve">This written article comes into two parts; the first part is a critique of a research article on "Third-party logistics providers (TPLs) and environmental sustainability practices in developing countries," </w:t>
      </w:r>
      <w:r w:rsidR="00947173" w:rsidRPr="00947173">
        <w:rPr>
          <w:rFonts w:ascii="Times New Roman" w:eastAsia="Times New Roman" w:hAnsi="Times New Roman" w:cs="Times New Roman"/>
          <w:color w:val="000000"/>
          <w:sz w:val="24"/>
          <w:szCs w:val="24"/>
          <w:shd w:val="clear" w:color="auto" w:fill="FFFFFF"/>
        </w:rPr>
        <w:t xml:space="preserve">(El </w:t>
      </w:r>
      <w:proofErr w:type="spellStart"/>
      <w:r w:rsidR="00947173" w:rsidRPr="00947173">
        <w:rPr>
          <w:rFonts w:ascii="Times New Roman" w:eastAsia="Times New Roman" w:hAnsi="Times New Roman" w:cs="Times New Roman"/>
          <w:color w:val="000000"/>
          <w:sz w:val="24"/>
          <w:szCs w:val="24"/>
          <w:shd w:val="clear" w:color="auto" w:fill="FFFFFF"/>
        </w:rPr>
        <w:t>Baz</w:t>
      </w:r>
      <w:proofErr w:type="spellEnd"/>
      <w:r w:rsidR="00947173" w:rsidRPr="00947173">
        <w:rPr>
          <w:rFonts w:ascii="Times New Roman" w:eastAsia="Times New Roman" w:hAnsi="Times New Roman" w:cs="Times New Roman"/>
          <w:color w:val="000000"/>
          <w:sz w:val="24"/>
          <w:szCs w:val="24"/>
          <w:shd w:val="clear" w:color="auto" w:fill="FFFFFF"/>
        </w:rPr>
        <w:t xml:space="preserve"> and </w:t>
      </w:r>
      <w:proofErr w:type="spellStart"/>
      <w:r w:rsidR="00947173" w:rsidRPr="00947173">
        <w:rPr>
          <w:rFonts w:ascii="Times New Roman" w:eastAsia="Times New Roman" w:hAnsi="Times New Roman" w:cs="Times New Roman"/>
          <w:color w:val="000000"/>
          <w:sz w:val="24"/>
          <w:szCs w:val="24"/>
          <w:shd w:val="clear" w:color="auto" w:fill="FFFFFF"/>
        </w:rPr>
        <w:t>Laguir</w:t>
      </w:r>
      <w:proofErr w:type="spellEnd"/>
      <w:r w:rsidR="00947173" w:rsidRPr="00947173">
        <w:rPr>
          <w:rFonts w:ascii="Times New Roman" w:eastAsia="Times New Roman" w:hAnsi="Times New Roman" w:cs="Times New Roman"/>
          <w:color w:val="000000"/>
          <w:sz w:val="24"/>
          <w:szCs w:val="24"/>
          <w:shd w:val="clear" w:color="auto" w:fill="FFFFFF"/>
        </w:rPr>
        <w:t>, 2017)</w:t>
      </w:r>
      <w:r w:rsidR="00947173">
        <w:rPr>
          <w:rFonts w:ascii="Times" w:eastAsia="Times New Roman" w:hAnsi="Times" w:cs="Times New Roman"/>
          <w:sz w:val="20"/>
          <w:szCs w:val="20"/>
        </w:rPr>
        <w:t xml:space="preserve"> </w:t>
      </w:r>
      <w:r w:rsidR="00947173" w:rsidRPr="00947173">
        <w:rPr>
          <w:rFonts w:ascii="Times New Roman" w:hAnsi="Times New Roman" w:cs="Times New Roman"/>
          <w:color w:val="000000"/>
          <w:sz w:val="24"/>
          <w:szCs w:val="24"/>
        </w:rPr>
        <w:t>while it pursues understanding the sustainability practices in Third-party logistics business in Morocco as a developing country. In light of this research paper, a research topic was proposed</w:t>
      </w:r>
      <w:r w:rsidR="00711AE7">
        <w:rPr>
          <w:rFonts w:ascii="Times New Roman" w:hAnsi="Times New Roman" w:cs="Times New Roman"/>
          <w:color w:val="000000"/>
          <w:sz w:val="24"/>
          <w:szCs w:val="24"/>
        </w:rPr>
        <w:t xml:space="preserve"> in the later part of this article</w:t>
      </w:r>
      <w:r w:rsidR="00947173" w:rsidRPr="00947173">
        <w:rPr>
          <w:rFonts w:ascii="Times New Roman" w:hAnsi="Times New Roman" w:cs="Times New Roman"/>
          <w:color w:val="000000"/>
          <w:sz w:val="24"/>
          <w:szCs w:val="24"/>
        </w:rPr>
        <w:t>, </w:t>
      </w:r>
      <w:r w:rsidR="00947173" w:rsidRPr="00947173">
        <w:rPr>
          <w:rFonts w:ascii="Times New Roman" w:hAnsi="Times New Roman" w:cs="Times New Roman"/>
          <w:i/>
          <w:iCs/>
          <w:color w:val="000000"/>
          <w:sz w:val="24"/>
          <w:szCs w:val="24"/>
        </w:rPr>
        <w:t>"Fair Trade Value: Interpretation from the marketing of Hong Kong Companies." </w:t>
      </w:r>
      <w:r w:rsidR="00947173" w:rsidRPr="00947173">
        <w:rPr>
          <w:rFonts w:ascii="Times New Roman" w:hAnsi="Times New Roman" w:cs="Times New Roman"/>
          <w:color w:val="000000"/>
          <w:sz w:val="24"/>
          <w:szCs w:val="24"/>
        </w:rPr>
        <w:t xml:space="preserve">Past studies of Fair Trade were mainly found in western countries; however, it </w:t>
      </w:r>
      <w:r w:rsidR="00711AE7">
        <w:rPr>
          <w:rFonts w:ascii="Times New Roman" w:hAnsi="Times New Roman" w:cs="Times New Roman"/>
          <w:color w:val="000000"/>
          <w:sz w:val="24"/>
          <w:szCs w:val="24"/>
        </w:rPr>
        <w:t xml:space="preserve">was rarely examined in Asia Context, while Hong Kong is a place that fuel in Asia context and there is high awareness on Fair Trade. </w:t>
      </w:r>
      <w:r w:rsidR="00947173" w:rsidRPr="00947173">
        <w:rPr>
          <w:rFonts w:ascii="Times New Roman" w:hAnsi="Times New Roman" w:cs="Times New Roman"/>
          <w:color w:val="000000"/>
          <w:sz w:val="24"/>
          <w:szCs w:val="24"/>
        </w:rPr>
        <w:t>Ther</w:t>
      </w:r>
      <w:r w:rsidR="00711AE7">
        <w:rPr>
          <w:rFonts w:ascii="Times New Roman" w:hAnsi="Times New Roman" w:cs="Times New Roman"/>
          <w:color w:val="000000"/>
          <w:sz w:val="24"/>
          <w:szCs w:val="24"/>
        </w:rPr>
        <w:t>efore, this topic was created w</w:t>
      </w:r>
      <w:r w:rsidR="00947173" w:rsidRPr="00947173">
        <w:rPr>
          <w:rFonts w:ascii="Times New Roman" w:hAnsi="Times New Roman" w:cs="Times New Roman"/>
          <w:color w:val="000000"/>
          <w:sz w:val="24"/>
          <w:szCs w:val="24"/>
        </w:rPr>
        <w:t xml:space="preserve">hich attempts to fill the existing gaps of Western based studies only. </w:t>
      </w:r>
    </w:p>
    <w:p w14:paraId="2E1F4162" w14:textId="18211A23" w:rsidR="00C61F5E" w:rsidRPr="00A111BF" w:rsidRDefault="00BA2460" w:rsidP="00C61F5E">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Pr>
          <w:rFonts w:ascii="Times New Roman" w:hAnsi="Times New Roman" w:cs="Times New Roman"/>
          <w:color w:val="000000"/>
          <w:sz w:val="24"/>
          <w:szCs w:val="24"/>
        </w:rPr>
        <w:tab/>
      </w:r>
      <w:r w:rsidR="00A111BF" w:rsidRPr="00A111BF">
        <w:rPr>
          <w:rFonts w:ascii="Times New Roman" w:hAnsi="Times New Roman" w:cs="Times New Roman"/>
          <w:color w:val="000000"/>
          <w:sz w:val="24"/>
          <w:szCs w:val="24"/>
        </w:rPr>
        <w:t>Sustainable Development means "development that meets the needs of the present without compromising the ability of future generations to meet their own needs." [</w:t>
      </w:r>
      <w:r w:rsidR="00A111BF" w:rsidRPr="00A111BF">
        <w:rPr>
          <w:rFonts w:ascii="Times New Roman" w:hAnsi="Times New Roman" w:cs="Times New Roman"/>
          <w:i/>
          <w:iCs/>
          <w:color w:val="000000"/>
          <w:sz w:val="24"/>
          <w:szCs w:val="24"/>
        </w:rPr>
        <w:t>"Our Common Future", 1987, the World Commission on Environment and Development</w:t>
      </w:r>
      <w:r w:rsidR="00A111BF">
        <w:rPr>
          <w:rFonts w:ascii="Times New Roman" w:hAnsi="Times New Roman" w:cs="Times New Roman"/>
          <w:color w:val="000000"/>
          <w:sz w:val="24"/>
          <w:szCs w:val="24"/>
        </w:rPr>
        <w:t>], this</w:t>
      </w:r>
      <w:r w:rsidR="00C61F5E" w:rsidRPr="00A111BF">
        <w:rPr>
          <w:rFonts w:ascii="Times New Roman" w:hAnsi="Times New Roman" w:cs="Times New Roman"/>
          <w:color w:val="000000"/>
          <w:sz w:val="24"/>
          <w:szCs w:val="24"/>
        </w:rPr>
        <w:t xml:space="preserve"> awareness has been increasi</w:t>
      </w:r>
      <w:r w:rsidR="00A111BF">
        <w:rPr>
          <w:rFonts w:ascii="Times New Roman" w:hAnsi="Times New Roman" w:cs="Times New Roman"/>
          <w:color w:val="000000"/>
          <w:sz w:val="24"/>
          <w:szCs w:val="24"/>
        </w:rPr>
        <w:t xml:space="preserve">ng around the global recently; Fair Trade is a considerable </w:t>
      </w:r>
      <w:r w:rsidR="00C61F5E" w:rsidRPr="00A111BF">
        <w:rPr>
          <w:rFonts w:ascii="Times New Roman" w:hAnsi="Times New Roman" w:cs="Times New Roman"/>
          <w:color w:val="000000"/>
          <w:sz w:val="24"/>
          <w:szCs w:val="24"/>
        </w:rPr>
        <w:t>tools that could facilitate a few areas of Sustainability Development Goals (SDGs</w:t>
      </w:r>
      <w:r w:rsidR="00947173">
        <w:rPr>
          <w:rFonts w:ascii="Times New Roman" w:hAnsi="Times New Roman" w:cs="Times New Roman"/>
          <w:color w:val="000000"/>
          <w:sz w:val="24"/>
          <w:szCs w:val="24"/>
        </w:rPr>
        <w:t>). F</w:t>
      </w:r>
      <w:r w:rsidR="00C61F5E" w:rsidRPr="00A111BF">
        <w:rPr>
          <w:rFonts w:ascii="Times New Roman" w:hAnsi="Times New Roman" w:cs="Times New Roman"/>
          <w:color w:val="000000"/>
          <w:sz w:val="24"/>
          <w:szCs w:val="24"/>
        </w:rPr>
        <w:t>or example, end poverty, provide decent work and economic growth, sustainab</w:t>
      </w:r>
      <w:r w:rsidR="00947173">
        <w:rPr>
          <w:rFonts w:ascii="Times New Roman" w:hAnsi="Times New Roman" w:cs="Times New Roman"/>
          <w:color w:val="000000"/>
          <w:sz w:val="24"/>
          <w:szCs w:val="24"/>
        </w:rPr>
        <w:t>le cities and communities …Currently, it</w:t>
      </w:r>
      <w:r w:rsidR="00C61F5E" w:rsidRPr="00A111BF">
        <w:rPr>
          <w:rFonts w:ascii="Times New Roman" w:hAnsi="Times New Roman" w:cs="Times New Roman"/>
          <w:color w:val="000000"/>
          <w:sz w:val="24"/>
          <w:szCs w:val="24"/>
        </w:rPr>
        <w:t xml:space="preserve"> has proven significant sales increases across the Western countries, e.g., UK, Sweden, US…however, it was not widespread in Asia, according to the interview of Chief executive of </w:t>
      </w:r>
      <w:proofErr w:type="spellStart"/>
      <w:r w:rsidR="00C61F5E" w:rsidRPr="00A111BF">
        <w:rPr>
          <w:rFonts w:ascii="Times New Roman" w:hAnsi="Times New Roman" w:cs="Times New Roman"/>
          <w:color w:val="000000"/>
          <w:sz w:val="24"/>
          <w:szCs w:val="24"/>
        </w:rPr>
        <w:t>Fairt</w:t>
      </w:r>
      <w:proofErr w:type="spellEnd"/>
      <w:r>
        <w:rPr>
          <w:rFonts w:ascii="Times New Roman" w:hAnsi="Times New Roman" w:cs="Times New Roman"/>
          <w:color w:val="000000"/>
          <w:sz w:val="24"/>
          <w:szCs w:val="24"/>
        </w:rPr>
        <w:t xml:space="preserve"> </w:t>
      </w:r>
      <w:proofErr w:type="spellStart"/>
      <w:r w:rsidR="00C61F5E" w:rsidRPr="00A111BF">
        <w:rPr>
          <w:rFonts w:ascii="Times New Roman" w:hAnsi="Times New Roman" w:cs="Times New Roman"/>
          <w:color w:val="000000"/>
          <w:sz w:val="24"/>
          <w:szCs w:val="24"/>
        </w:rPr>
        <w:t>rade</w:t>
      </w:r>
      <w:proofErr w:type="spellEnd"/>
      <w:r w:rsidR="00C61F5E" w:rsidRPr="00A111BF">
        <w:rPr>
          <w:rFonts w:ascii="Times New Roman" w:hAnsi="Times New Roman" w:cs="Times New Roman"/>
          <w:color w:val="000000"/>
          <w:sz w:val="24"/>
          <w:szCs w:val="24"/>
        </w:rPr>
        <w:t xml:space="preserve"> International (2018).</w:t>
      </w:r>
    </w:p>
    <w:p w14:paraId="001C173C" w14:textId="4622A024" w:rsidR="00C61F5E" w:rsidRPr="00A111BF" w:rsidRDefault="00BA2460" w:rsidP="00C61F5E">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Pr>
          <w:rFonts w:ascii="Times New Roman" w:hAnsi="Times New Roman" w:cs="Times New Roman"/>
          <w:color w:val="000000"/>
          <w:sz w:val="24"/>
          <w:szCs w:val="24"/>
        </w:rPr>
        <w:tab/>
      </w:r>
      <w:r w:rsidR="00C61F5E" w:rsidRPr="00A111BF">
        <w:rPr>
          <w:rFonts w:ascii="Times New Roman" w:hAnsi="Times New Roman" w:cs="Times New Roman"/>
          <w:color w:val="000000"/>
          <w:sz w:val="24"/>
          <w:szCs w:val="24"/>
        </w:rPr>
        <w:t>The purpose of this study is to explore the Fair Trade value fro</w:t>
      </w:r>
      <w:r w:rsidR="00A111BF">
        <w:rPr>
          <w:rFonts w:ascii="Times New Roman" w:hAnsi="Times New Roman" w:cs="Times New Roman"/>
          <w:color w:val="000000"/>
          <w:sz w:val="24"/>
          <w:szCs w:val="24"/>
        </w:rPr>
        <w:t>m the lens of Hong Kong c</w:t>
      </w:r>
      <w:r w:rsidR="00C61F5E" w:rsidRPr="00A111BF">
        <w:rPr>
          <w:rFonts w:ascii="Times New Roman" w:hAnsi="Times New Roman" w:cs="Times New Roman"/>
          <w:color w:val="000000"/>
          <w:sz w:val="24"/>
          <w:szCs w:val="24"/>
        </w:rPr>
        <w:t xml:space="preserve">ompanies, </w:t>
      </w:r>
      <w:r w:rsidR="00E937A4">
        <w:rPr>
          <w:rFonts w:ascii="Times New Roman" w:hAnsi="Times New Roman" w:cs="Times New Roman"/>
          <w:color w:val="000000"/>
          <w:sz w:val="24"/>
          <w:szCs w:val="24"/>
        </w:rPr>
        <w:t xml:space="preserve">what are </w:t>
      </w:r>
      <w:r w:rsidR="00C61F5E" w:rsidRPr="00A111BF">
        <w:rPr>
          <w:rFonts w:ascii="Times New Roman" w:hAnsi="Times New Roman" w:cs="Times New Roman"/>
          <w:color w:val="000000"/>
          <w:sz w:val="24"/>
          <w:szCs w:val="24"/>
        </w:rPr>
        <w:t>the action</w:t>
      </w:r>
      <w:r w:rsidR="00E937A4">
        <w:rPr>
          <w:rFonts w:ascii="Times New Roman" w:hAnsi="Times New Roman" w:cs="Times New Roman"/>
          <w:color w:val="000000"/>
          <w:sz w:val="24"/>
          <w:szCs w:val="24"/>
        </w:rPr>
        <w:t>s</w:t>
      </w:r>
      <w:r w:rsidR="00C61F5E" w:rsidRPr="00A111BF">
        <w:rPr>
          <w:rFonts w:ascii="Times New Roman" w:hAnsi="Times New Roman" w:cs="Times New Roman"/>
          <w:color w:val="000000"/>
          <w:sz w:val="24"/>
          <w:szCs w:val="24"/>
        </w:rPr>
        <w:t xml:space="preserve"> taken by th</w:t>
      </w:r>
      <w:r w:rsidR="00A85A56">
        <w:rPr>
          <w:rFonts w:ascii="Times New Roman" w:hAnsi="Times New Roman" w:cs="Times New Roman"/>
          <w:color w:val="000000"/>
          <w:sz w:val="24"/>
          <w:szCs w:val="24"/>
        </w:rPr>
        <w:t xml:space="preserve">eir marketing team </w:t>
      </w:r>
      <w:r w:rsidR="00E937A4">
        <w:rPr>
          <w:rFonts w:ascii="Times New Roman" w:hAnsi="Times New Roman" w:cs="Times New Roman"/>
          <w:color w:val="000000"/>
          <w:sz w:val="24"/>
          <w:szCs w:val="24"/>
        </w:rPr>
        <w:t xml:space="preserve">that </w:t>
      </w:r>
      <w:r w:rsidR="00A85A56">
        <w:rPr>
          <w:rFonts w:ascii="Times New Roman" w:hAnsi="Times New Roman" w:cs="Times New Roman"/>
          <w:color w:val="000000"/>
          <w:sz w:val="24"/>
          <w:szCs w:val="24"/>
        </w:rPr>
        <w:t>shape</w:t>
      </w:r>
      <w:r w:rsidR="00C61F5E" w:rsidRPr="00A111BF">
        <w:rPr>
          <w:rFonts w:ascii="Times New Roman" w:hAnsi="Times New Roman" w:cs="Times New Roman"/>
          <w:color w:val="000000"/>
          <w:sz w:val="24"/>
          <w:szCs w:val="24"/>
        </w:rPr>
        <w:t xml:space="preserve"> the Fai</w:t>
      </w:r>
      <w:r>
        <w:rPr>
          <w:rFonts w:ascii="Times New Roman" w:hAnsi="Times New Roman" w:cs="Times New Roman"/>
          <w:color w:val="000000"/>
          <w:sz w:val="24"/>
          <w:szCs w:val="24"/>
        </w:rPr>
        <w:t>r Trade dominants in Hong Kong as an Asia market</w:t>
      </w:r>
      <w:r w:rsidR="00E937A4">
        <w:rPr>
          <w:rFonts w:ascii="Times New Roman" w:hAnsi="Times New Roman" w:cs="Times New Roman"/>
          <w:color w:val="000000"/>
          <w:sz w:val="24"/>
          <w:szCs w:val="24"/>
        </w:rPr>
        <w:t xml:space="preserve">, </w:t>
      </w:r>
      <w:r w:rsidR="00F54837">
        <w:rPr>
          <w:rFonts w:ascii="Times New Roman" w:hAnsi="Times New Roman" w:cs="Times New Roman"/>
          <w:color w:val="000000"/>
          <w:sz w:val="24"/>
          <w:szCs w:val="24"/>
        </w:rPr>
        <w:t>given the multicultural elements</w:t>
      </w:r>
      <w:r w:rsidR="00E937A4">
        <w:rPr>
          <w:rFonts w:ascii="Times New Roman" w:hAnsi="Times New Roman" w:cs="Times New Roman"/>
          <w:color w:val="000000"/>
          <w:sz w:val="24"/>
          <w:szCs w:val="24"/>
        </w:rPr>
        <w:t xml:space="preserve"> in this </w:t>
      </w:r>
      <w:r>
        <w:rPr>
          <w:rFonts w:ascii="Times New Roman" w:hAnsi="Times New Roman" w:cs="Times New Roman"/>
          <w:color w:val="000000"/>
          <w:sz w:val="24"/>
          <w:szCs w:val="24"/>
        </w:rPr>
        <w:t>city</w:t>
      </w:r>
      <w:r w:rsidR="00A85A56">
        <w:rPr>
          <w:rFonts w:ascii="Times New Roman" w:hAnsi="Times New Roman" w:cs="Times New Roman"/>
          <w:color w:val="000000"/>
          <w:sz w:val="24"/>
          <w:szCs w:val="24"/>
        </w:rPr>
        <w:t>. The characteristics of different cultures make the</w:t>
      </w:r>
      <w:r w:rsidR="00E937A4">
        <w:rPr>
          <w:rFonts w:ascii="Times New Roman" w:hAnsi="Times New Roman" w:cs="Times New Roman"/>
          <w:color w:val="000000"/>
          <w:sz w:val="24"/>
          <w:szCs w:val="24"/>
        </w:rPr>
        <w:t xml:space="preserve"> market place unique while Hong Kong is an international city between the East and West, intuitively expected that westernized concept are generally accepted.</w:t>
      </w:r>
      <w:r w:rsidR="00A85A56">
        <w:rPr>
          <w:rFonts w:ascii="Times New Roman" w:hAnsi="Times New Roman" w:cs="Times New Roman"/>
          <w:color w:val="000000"/>
          <w:sz w:val="24"/>
          <w:szCs w:val="24"/>
        </w:rPr>
        <w:t xml:space="preserve"> </w:t>
      </w:r>
      <w:r w:rsidR="00E937A4">
        <w:rPr>
          <w:rFonts w:ascii="Times New Roman" w:hAnsi="Times New Roman" w:cs="Times New Roman"/>
          <w:color w:val="000000"/>
          <w:sz w:val="24"/>
          <w:szCs w:val="24"/>
        </w:rPr>
        <w:t xml:space="preserve">It is not surprised to see </w:t>
      </w:r>
      <w:r w:rsidR="00CA7325">
        <w:rPr>
          <w:rFonts w:ascii="Times New Roman" w:hAnsi="Times New Roman" w:cs="Times New Roman"/>
          <w:color w:val="000000"/>
          <w:sz w:val="24"/>
          <w:szCs w:val="24"/>
        </w:rPr>
        <w:t xml:space="preserve">that there </w:t>
      </w:r>
      <w:proofErr w:type="gramStart"/>
      <w:r w:rsidR="00CA7325">
        <w:rPr>
          <w:rFonts w:ascii="Times New Roman" w:hAnsi="Times New Roman" w:cs="Times New Roman"/>
          <w:color w:val="000000"/>
          <w:sz w:val="24"/>
          <w:szCs w:val="24"/>
        </w:rPr>
        <w:t>was</w:t>
      </w:r>
      <w:proofErr w:type="gramEnd"/>
      <w:r w:rsidR="00E937A4">
        <w:rPr>
          <w:rFonts w:ascii="Times New Roman" w:hAnsi="Times New Roman" w:cs="Times New Roman"/>
          <w:color w:val="000000"/>
          <w:sz w:val="24"/>
          <w:szCs w:val="24"/>
        </w:rPr>
        <w:t xml:space="preserve"> a</w:t>
      </w:r>
      <w:r>
        <w:rPr>
          <w:rFonts w:ascii="Times New Roman" w:hAnsi="Times New Roman" w:cs="Times New Roman"/>
          <w:color w:val="000000"/>
          <w:sz w:val="24"/>
          <w:szCs w:val="24"/>
        </w:rPr>
        <w:t>bout one of six Hong Kong people</w:t>
      </w:r>
      <w:r w:rsidR="00C61F5E" w:rsidRPr="00A111BF">
        <w:rPr>
          <w:rFonts w:ascii="Times New Roman" w:hAnsi="Times New Roman" w:cs="Times New Roman"/>
          <w:color w:val="000000"/>
          <w:sz w:val="24"/>
          <w:szCs w:val="24"/>
        </w:rPr>
        <w:t xml:space="preserve"> recognized Fair</w:t>
      </w:r>
      <w:r>
        <w:rPr>
          <w:rFonts w:ascii="Times New Roman" w:hAnsi="Times New Roman" w:cs="Times New Roman"/>
          <w:color w:val="000000"/>
          <w:sz w:val="24"/>
          <w:szCs w:val="24"/>
        </w:rPr>
        <w:t xml:space="preserve"> </w:t>
      </w:r>
      <w:r w:rsidR="00C61F5E" w:rsidRPr="00A111BF">
        <w:rPr>
          <w:rFonts w:ascii="Times New Roman" w:hAnsi="Times New Roman" w:cs="Times New Roman"/>
          <w:color w:val="000000"/>
          <w:sz w:val="24"/>
          <w:szCs w:val="24"/>
        </w:rPr>
        <w:t>Trade labels (Kao, 2018), where it has been in the market for decades. </w:t>
      </w:r>
      <w:r w:rsidR="00E937A4">
        <w:rPr>
          <w:rFonts w:ascii="Times New Roman" w:hAnsi="Times New Roman" w:cs="Times New Roman"/>
          <w:color w:val="000000"/>
          <w:sz w:val="24"/>
          <w:szCs w:val="24"/>
        </w:rPr>
        <w:t>However, only 12 Hong Kong companies were Fair</w:t>
      </w:r>
      <w:r>
        <w:rPr>
          <w:rFonts w:ascii="Times New Roman" w:hAnsi="Times New Roman" w:cs="Times New Roman"/>
          <w:color w:val="000000"/>
          <w:sz w:val="24"/>
          <w:szCs w:val="24"/>
        </w:rPr>
        <w:t xml:space="preserve"> </w:t>
      </w:r>
      <w:r w:rsidR="00E937A4">
        <w:rPr>
          <w:rFonts w:ascii="Times New Roman" w:hAnsi="Times New Roman" w:cs="Times New Roman"/>
          <w:color w:val="000000"/>
          <w:sz w:val="24"/>
          <w:szCs w:val="24"/>
        </w:rPr>
        <w:t>trade licensee, the popularity of Fair</w:t>
      </w:r>
      <w:r>
        <w:rPr>
          <w:rFonts w:ascii="Times New Roman" w:hAnsi="Times New Roman" w:cs="Times New Roman"/>
          <w:color w:val="000000"/>
          <w:sz w:val="24"/>
          <w:szCs w:val="24"/>
        </w:rPr>
        <w:t xml:space="preserve"> </w:t>
      </w:r>
      <w:r w:rsidR="00E937A4">
        <w:rPr>
          <w:rFonts w:ascii="Times New Roman" w:hAnsi="Times New Roman" w:cs="Times New Roman"/>
          <w:color w:val="000000"/>
          <w:sz w:val="24"/>
          <w:szCs w:val="24"/>
        </w:rPr>
        <w:t xml:space="preserve">trade business is not as active as expected. It will be interesting to understand the </w:t>
      </w:r>
      <w:r w:rsidR="004C172A">
        <w:rPr>
          <w:rFonts w:ascii="Times New Roman" w:hAnsi="Times New Roman" w:cs="Times New Roman"/>
          <w:color w:val="000000"/>
          <w:sz w:val="24"/>
          <w:szCs w:val="24"/>
        </w:rPr>
        <w:t>value of Fair</w:t>
      </w:r>
      <w:r>
        <w:rPr>
          <w:rFonts w:ascii="Times New Roman" w:hAnsi="Times New Roman" w:cs="Times New Roman"/>
          <w:color w:val="000000"/>
          <w:sz w:val="24"/>
          <w:szCs w:val="24"/>
        </w:rPr>
        <w:t xml:space="preserve"> </w:t>
      </w:r>
      <w:r w:rsidR="004C172A">
        <w:rPr>
          <w:rFonts w:ascii="Times New Roman" w:hAnsi="Times New Roman" w:cs="Times New Roman"/>
          <w:color w:val="000000"/>
          <w:sz w:val="24"/>
          <w:szCs w:val="24"/>
        </w:rPr>
        <w:t xml:space="preserve">trade of Hong Kong </w:t>
      </w:r>
      <w:r>
        <w:rPr>
          <w:rFonts w:ascii="Times New Roman" w:hAnsi="Times New Roman" w:cs="Times New Roman"/>
          <w:color w:val="000000"/>
          <w:sz w:val="24"/>
          <w:szCs w:val="24"/>
        </w:rPr>
        <w:t>Company</w:t>
      </w:r>
      <w:r w:rsidR="004C172A">
        <w:rPr>
          <w:rFonts w:ascii="Times New Roman" w:hAnsi="Times New Roman" w:cs="Times New Roman"/>
          <w:color w:val="000000"/>
          <w:sz w:val="24"/>
          <w:szCs w:val="24"/>
        </w:rPr>
        <w:t xml:space="preserve">, their </w:t>
      </w:r>
      <w:r w:rsidR="00E937A4">
        <w:rPr>
          <w:rFonts w:ascii="Times New Roman" w:hAnsi="Times New Roman" w:cs="Times New Roman"/>
          <w:color w:val="000000"/>
          <w:sz w:val="24"/>
          <w:szCs w:val="24"/>
        </w:rPr>
        <w:t>initiatives and the related barriers in promoting Fair</w:t>
      </w:r>
      <w:r>
        <w:rPr>
          <w:rFonts w:ascii="Times New Roman" w:hAnsi="Times New Roman" w:cs="Times New Roman"/>
          <w:color w:val="000000"/>
          <w:sz w:val="24"/>
          <w:szCs w:val="24"/>
        </w:rPr>
        <w:t xml:space="preserve"> </w:t>
      </w:r>
      <w:r w:rsidR="00E937A4">
        <w:rPr>
          <w:rFonts w:ascii="Times New Roman" w:hAnsi="Times New Roman" w:cs="Times New Roman"/>
          <w:color w:val="000000"/>
          <w:sz w:val="24"/>
          <w:szCs w:val="24"/>
        </w:rPr>
        <w:t>trade products in Hong Kong.</w:t>
      </w:r>
    </w:p>
    <w:p w14:paraId="25C930CC" w14:textId="5D1ADC5E" w:rsidR="00C61F5E" w:rsidRPr="00A111BF" w:rsidRDefault="00BA2460" w:rsidP="00C61F5E">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Pr>
          <w:rFonts w:ascii="Times New Roman" w:hAnsi="Times New Roman" w:cs="Times New Roman"/>
          <w:color w:val="000000"/>
          <w:sz w:val="24"/>
          <w:szCs w:val="24"/>
        </w:rPr>
        <w:tab/>
      </w:r>
      <w:r w:rsidR="00C61F5E" w:rsidRPr="00A111BF">
        <w:rPr>
          <w:rFonts w:ascii="Times New Roman" w:hAnsi="Times New Roman" w:cs="Times New Roman"/>
          <w:color w:val="000000"/>
          <w:sz w:val="24"/>
          <w:szCs w:val="24"/>
        </w:rPr>
        <w:t xml:space="preserve">The researcher </w:t>
      </w:r>
      <w:r>
        <w:rPr>
          <w:rFonts w:ascii="Times New Roman" w:hAnsi="Times New Roman" w:cs="Times New Roman"/>
          <w:color w:val="000000"/>
          <w:sz w:val="24"/>
          <w:szCs w:val="24"/>
        </w:rPr>
        <w:t xml:space="preserve">of  </w:t>
      </w:r>
      <w:r w:rsidRPr="00947173">
        <w:rPr>
          <w:rFonts w:ascii="Times New Roman" w:hAnsi="Times New Roman" w:cs="Times New Roman"/>
          <w:color w:val="000000"/>
          <w:sz w:val="24"/>
          <w:szCs w:val="24"/>
        </w:rPr>
        <w:t xml:space="preserve">"Third-party logistics providers (TPLs) and environmental sustainability practices in developing countries," </w:t>
      </w:r>
      <w:r w:rsidR="00C61F5E" w:rsidRPr="00A111BF">
        <w:rPr>
          <w:rFonts w:ascii="Times New Roman" w:hAnsi="Times New Roman" w:cs="Times New Roman"/>
          <w:color w:val="000000"/>
          <w:sz w:val="24"/>
          <w:szCs w:val="24"/>
        </w:rPr>
        <w:t>proposed filling the missing gap between the advanced countries and developing countries and taking Morocco as</w:t>
      </w:r>
      <w:r>
        <w:rPr>
          <w:rFonts w:ascii="Times New Roman" w:hAnsi="Times New Roman" w:cs="Times New Roman"/>
          <w:color w:val="000000"/>
          <w:sz w:val="24"/>
          <w:szCs w:val="24"/>
        </w:rPr>
        <w:t xml:space="preserve"> a case study. Similarly</w:t>
      </w:r>
      <w:r w:rsidR="00C61F5E" w:rsidRPr="00A111BF">
        <w:rPr>
          <w:rFonts w:ascii="Times New Roman" w:hAnsi="Times New Roman" w:cs="Times New Roman"/>
          <w:color w:val="000000"/>
          <w:sz w:val="24"/>
          <w:szCs w:val="24"/>
        </w:rPr>
        <w:t xml:space="preserve">, </w:t>
      </w:r>
      <w:r w:rsidR="00F95045">
        <w:rPr>
          <w:rFonts w:ascii="Times New Roman" w:hAnsi="Times New Roman" w:cs="Times New Roman"/>
          <w:color w:val="000000"/>
          <w:sz w:val="24"/>
          <w:szCs w:val="24"/>
        </w:rPr>
        <w:t>v</w:t>
      </w:r>
      <w:r w:rsidR="00F95045" w:rsidRPr="00A111BF">
        <w:rPr>
          <w:rFonts w:ascii="Times New Roman" w:hAnsi="Times New Roman" w:cs="Times New Roman"/>
          <w:color w:val="000000"/>
          <w:sz w:val="24"/>
          <w:szCs w:val="24"/>
        </w:rPr>
        <w:t>ast research works on Fair Trade have been done in western countries</w:t>
      </w:r>
      <w:r w:rsidR="00F95045">
        <w:rPr>
          <w:rFonts w:ascii="Times New Roman" w:hAnsi="Times New Roman" w:cs="Times New Roman"/>
          <w:color w:val="000000"/>
          <w:sz w:val="24"/>
          <w:szCs w:val="24"/>
        </w:rPr>
        <w:t xml:space="preserve">, however, </w:t>
      </w:r>
      <w:r w:rsidR="00C61F5E" w:rsidRPr="00A111BF">
        <w:rPr>
          <w:rFonts w:ascii="Times New Roman" w:hAnsi="Times New Roman" w:cs="Times New Roman"/>
          <w:color w:val="000000"/>
          <w:sz w:val="24"/>
          <w:szCs w:val="24"/>
        </w:rPr>
        <w:t xml:space="preserve">it was found that it also a lack of academic research about Fair Trade in Asia; </w:t>
      </w:r>
      <w:r w:rsidR="00F95045">
        <w:rPr>
          <w:rFonts w:ascii="Times New Roman" w:hAnsi="Times New Roman" w:cs="Times New Roman"/>
          <w:color w:val="000000"/>
          <w:sz w:val="24"/>
          <w:szCs w:val="24"/>
        </w:rPr>
        <w:t>therefore</w:t>
      </w:r>
      <w:r w:rsidR="00C61F5E" w:rsidRPr="00A111BF">
        <w:rPr>
          <w:rFonts w:ascii="Times New Roman" w:hAnsi="Times New Roman" w:cs="Times New Roman"/>
          <w:color w:val="000000"/>
          <w:sz w:val="24"/>
          <w:szCs w:val="24"/>
        </w:rPr>
        <w:t>, a research proposal of </w:t>
      </w:r>
      <w:r w:rsidR="00C61F5E" w:rsidRPr="00A111BF">
        <w:rPr>
          <w:rFonts w:ascii="Times New Roman" w:hAnsi="Times New Roman" w:cs="Times New Roman"/>
          <w:i/>
          <w:iCs/>
          <w:color w:val="000000"/>
          <w:sz w:val="24"/>
          <w:szCs w:val="24"/>
        </w:rPr>
        <w:t>"Fair Trade Value: Interpretation from the marketing of Hong Kong Companies" </w:t>
      </w:r>
      <w:r w:rsidR="00F95045">
        <w:rPr>
          <w:rFonts w:ascii="Times New Roman" w:hAnsi="Times New Roman" w:cs="Times New Roman"/>
          <w:color w:val="000000"/>
          <w:sz w:val="24"/>
          <w:szCs w:val="24"/>
        </w:rPr>
        <w:t xml:space="preserve">constructed which becomes </w:t>
      </w:r>
      <w:r w:rsidR="00C61F5E" w:rsidRPr="00A111BF">
        <w:rPr>
          <w:rFonts w:ascii="Times New Roman" w:hAnsi="Times New Roman" w:cs="Times New Roman"/>
          <w:color w:val="000000"/>
          <w:sz w:val="24"/>
          <w:szCs w:val="24"/>
        </w:rPr>
        <w:t xml:space="preserve">the second part of this article. Instead of case study, the ethnography approach is </w:t>
      </w:r>
      <w:r w:rsidR="00F95045">
        <w:rPr>
          <w:rFonts w:ascii="Times New Roman" w:hAnsi="Times New Roman" w:cs="Times New Roman"/>
          <w:color w:val="000000"/>
          <w:sz w:val="24"/>
          <w:szCs w:val="24"/>
        </w:rPr>
        <w:t>proposed</w:t>
      </w:r>
      <w:r w:rsidR="00C61F5E" w:rsidRPr="00A111BF">
        <w:rPr>
          <w:rFonts w:ascii="Times New Roman" w:hAnsi="Times New Roman" w:cs="Times New Roman"/>
          <w:color w:val="000000"/>
          <w:sz w:val="24"/>
          <w:szCs w:val="24"/>
        </w:rPr>
        <w:t>, as it could expose a more in-depth study of the meaning of</w:t>
      </w:r>
      <w:r w:rsidR="00F95045">
        <w:rPr>
          <w:rFonts w:ascii="Times New Roman" w:hAnsi="Times New Roman" w:cs="Times New Roman"/>
          <w:color w:val="000000"/>
          <w:sz w:val="24"/>
          <w:szCs w:val="24"/>
        </w:rPr>
        <w:t xml:space="preserve"> Fair trade from an eye of Asian, understanding the marketing works on Fair Trade.</w:t>
      </w:r>
    </w:p>
    <w:p w14:paraId="50CF9B22" w14:textId="7C408F80" w:rsidR="00C61F5E" w:rsidRPr="00A111BF" w:rsidRDefault="00F95045" w:rsidP="00C61F5E">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Being with ethnography approach, this study able to</w:t>
      </w:r>
      <w:r w:rsidR="00C61F5E" w:rsidRPr="00A111BF">
        <w:rPr>
          <w:rFonts w:ascii="Times New Roman" w:hAnsi="Times New Roman" w:cs="Times New Roman"/>
          <w:color w:val="000000"/>
          <w:sz w:val="24"/>
          <w:szCs w:val="24"/>
        </w:rPr>
        <w:t xml:space="preserve"> provide the fuller meaning of the phenome</w:t>
      </w:r>
      <w:r>
        <w:rPr>
          <w:rFonts w:ascii="Times New Roman" w:hAnsi="Times New Roman" w:cs="Times New Roman"/>
          <w:color w:val="000000"/>
          <w:sz w:val="24"/>
          <w:szCs w:val="24"/>
        </w:rPr>
        <w:t xml:space="preserve">non </w:t>
      </w:r>
      <w:r w:rsidR="00711AE7">
        <w:rPr>
          <w:rFonts w:ascii="Times New Roman" w:hAnsi="Times New Roman" w:cs="Times New Roman"/>
          <w:color w:val="000000"/>
          <w:sz w:val="24"/>
          <w:szCs w:val="24"/>
        </w:rPr>
        <w:t xml:space="preserve">in Hong Kong as a </w:t>
      </w:r>
      <w:r w:rsidR="00C61F5E" w:rsidRPr="00A111BF">
        <w:rPr>
          <w:rFonts w:ascii="Times New Roman" w:hAnsi="Times New Roman" w:cs="Times New Roman"/>
          <w:color w:val="000000"/>
          <w:sz w:val="24"/>
          <w:szCs w:val="24"/>
        </w:rPr>
        <w:t>city in Asia</w:t>
      </w:r>
      <w:r>
        <w:rPr>
          <w:rFonts w:ascii="Times New Roman" w:hAnsi="Times New Roman" w:cs="Times New Roman"/>
          <w:color w:val="000000"/>
          <w:sz w:val="24"/>
          <w:szCs w:val="24"/>
        </w:rPr>
        <w:t xml:space="preserve">. </w:t>
      </w:r>
      <w:r w:rsidR="00C61F5E" w:rsidRPr="00A111BF">
        <w:rPr>
          <w:rFonts w:ascii="Times New Roman" w:hAnsi="Times New Roman" w:cs="Times New Roman"/>
          <w:color w:val="000000"/>
          <w:sz w:val="24"/>
          <w:szCs w:val="24"/>
        </w:rPr>
        <w:t xml:space="preserve">According to </w:t>
      </w:r>
      <w:proofErr w:type="spellStart"/>
      <w:r w:rsidR="00C61F5E" w:rsidRPr="00A111BF">
        <w:rPr>
          <w:rFonts w:ascii="Times New Roman" w:hAnsi="Times New Roman" w:cs="Times New Roman"/>
          <w:color w:val="000000"/>
          <w:sz w:val="24"/>
          <w:szCs w:val="24"/>
        </w:rPr>
        <w:t>Goulding</w:t>
      </w:r>
      <w:proofErr w:type="spellEnd"/>
      <w:r w:rsidR="00C61F5E" w:rsidRPr="00A111BF">
        <w:rPr>
          <w:rFonts w:ascii="Times New Roman" w:hAnsi="Times New Roman" w:cs="Times New Roman"/>
          <w:color w:val="000000"/>
          <w:sz w:val="24"/>
          <w:szCs w:val="24"/>
        </w:rPr>
        <w:t xml:space="preserve"> (2005), ethnography can identify the common threads; cultural contexts can be applied (Boyle, 1994). Besides, ethnography could provide deeper insights through insider and outsider views that provide the third dimension of the phenomenon's picture, while the researchers are part of the world under the study. The reflexivity is an advantage of ethnography design.</w:t>
      </w:r>
    </w:p>
    <w:p w14:paraId="3DD822BD" w14:textId="250CB248" w:rsidR="00C61F5E" w:rsidRPr="00A111BF" w:rsidRDefault="00C61F5E" w:rsidP="00C61F5E">
      <w:pPr>
        <w:spacing w:line="480" w:lineRule="auto"/>
        <w:rPr>
          <w:rFonts w:ascii="Times New Roman" w:hAnsi="Times New Roman" w:cs="Times New Roman"/>
          <w:color w:val="000000"/>
          <w:sz w:val="24"/>
          <w:szCs w:val="24"/>
        </w:rPr>
      </w:pPr>
      <w:r w:rsidRPr="00A111BF">
        <w:rPr>
          <w:rFonts w:ascii="Times New Roman" w:hAnsi="Times New Roman" w:cs="Times New Roman"/>
          <w:color w:val="000000"/>
          <w:sz w:val="24"/>
          <w:szCs w:val="24"/>
        </w:rPr>
        <w:t xml:space="preserve"> This paper will focus on the experiences of the marketing executives from Hong Kong </w:t>
      </w:r>
      <w:r w:rsidR="00F95045">
        <w:rPr>
          <w:rFonts w:ascii="Times New Roman" w:hAnsi="Times New Roman" w:cs="Times New Roman"/>
          <w:color w:val="000000"/>
          <w:sz w:val="24"/>
          <w:szCs w:val="24"/>
        </w:rPr>
        <w:t xml:space="preserve">local </w:t>
      </w:r>
      <w:r w:rsidRPr="00A111BF">
        <w:rPr>
          <w:rFonts w:ascii="Times New Roman" w:hAnsi="Times New Roman" w:cs="Times New Roman"/>
          <w:color w:val="000000"/>
          <w:sz w:val="24"/>
          <w:szCs w:val="24"/>
        </w:rPr>
        <w:t>companies who have registered the Fair Trade mark in Hong Kong instead of study thought the multinational companies whose tradition and culture may not align with Hong Kong</w:t>
      </w:r>
      <w:r w:rsidR="00F95045">
        <w:rPr>
          <w:rFonts w:ascii="Times New Roman" w:hAnsi="Times New Roman" w:cs="Times New Roman"/>
          <w:color w:val="000000"/>
          <w:sz w:val="24"/>
          <w:szCs w:val="24"/>
        </w:rPr>
        <w:t xml:space="preserve"> as </w:t>
      </w:r>
      <w:proofErr w:type="gramStart"/>
      <w:r w:rsidR="00F95045">
        <w:rPr>
          <w:rFonts w:ascii="Times New Roman" w:hAnsi="Times New Roman" w:cs="Times New Roman"/>
          <w:color w:val="000000"/>
          <w:sz w:val="24"/>
          <w:szCs w:val="24"/>
        </w:rPr>
        <w:t>a</w:t>
      </w:r>
      <w:proofErr w:type="gramEnd"/>
      <w:r w:rsidR="00F95045">
        <w:rPr>
          <w:rFonts w:ascii="Times New Roman" w:hAnsi="Times New Roman" w:cs="Times New Roman"/>
          <w:color w:val="000000"/>
          <w:sz w:val="24"/>
          <w:szCs w:val="24"/>
        </w:rPr>
        <w:t xml:space="preserve"> Asia city.  </w:t>
      </w:r>
      <w:r w:rsidR="00F95045">
        <w:rPr>
          <w:rFonts w:ascii="Times New Roman" w:hAnsi="Times New Roman" w:cs="Times New Roman"/>
          <w:color w:val="000000"/>
          <w:sz w:val="24"/>
          <w:szCs w:val="24"/>
        </w:rPr>
        <w:br/>
      </w:r>
      <w:r w:rsidR="00711AE7">
        <w:rPr>
          <w:rFonts w:ascii="Times New Roman" w:hAnsi="Times New Roman" w:cs="Times New Roman"/>
          <w:color w:val="000000"/>
          <w:sz w:val="24"/>
          <w:szCs w:val="24"/>
        </w:rPr>
        <w:t xml:space="preserve"> </w:t>
      </w:r>
      <w:r w:rsidR="00711AE7">
        <w:rPr>
          <w:rFonts w:ascii="Times New Roman" w:hAnsi="Times New Roman" w:cs="Times New Roman"/>
          <w:color w:val="000000"/>
          <w:sz w:val="24"/>
          <w:szCs w:val="24"/>
        </w:rPr>
        <w:tab/>
      </w:r>
      <w:r w:rsidRPr="00A111BF">
        <w:rPr>
          <w:rFonts w:ascii="Times New Roman" w:hAnsi="Times New Roman" w:cs="Times New Roman"/>
          <w:color w:val="000000"/>
          <w:sz w:val="24"/>
          <w:szCs w:val="24"/>
        </w:rPr>
        <w:t>Semi-constructed interviews will be arranged to identify the phenomenon's structure through the local dialectic (Cantonese) between the participant and researcher.</w:t>
      </w:r>
      <w:r w:rsidR="00F95045">
        <w:rPr>
          <w:rFonts w:ascii="Times New Roman" w:hAnsi="Times New Roman" w:cs="Times New Roman"/>
          <w:color w:val="000000"/>
          <w:sz w:val="24"/>
          <w:szCs w:val="24"/>
        </w:rPr>
        <w:t xml:space="preserve"> </w:t>
      </w:r>
      <w:r w:rsidRPr="00A111BF">
        <w:rPr>
          <w:rFonts w:ascii="Times New Roman" w:hAnsi="Times New Roman" w:cs="Times New Roman"/>
          <w:color w:val="000000"/>
          <w:sz w:val="24"/>
          <w:szCs w:val="24"/>
        </w:rPr>
        <w:t>Through the analysis of ethnographic data, which can provide the perspective of Fair Trade within Hong Kong local society</w:t>
      </w:r>
      <w:r w:rsidR="00711AE7">
        <w:rPr>
          <w:rFonts w:ascii="Times New Roman" w:hAnsi="Times New Roman" w:cs="Times New Roman"/>
          <w:color w:val="000000"/>
          <w:sz w:val="24"/>
          <w:szCs w:val="24"/>
        </w:rPr>
        <w:t>,</w:t>
      </w:r>
      <w:r w:rsidRPr="00A111BF">
        <w:rPr>
          <w:rFonts w:ascii="Times New Roman" w:hAnsi="Times New Roman" w:cs="Times New Roman"/>
          <w:color w:val="000000"/>
          <w:sz w:val="24"/>
          <w:szCs w:val="24"/>
        </w:rPr>
        <w:t xml:space="preserve"> the reader could understand this issue via the eyes of Asians.</w:t>
      </w:r>
    </w:p>
    <w:p w14:paraId="27B98407" w14:textId="0F4AFBFB" w:rsidR="00C61F5E" w:rsidRPr="00A111BF" w:rsidRDefault="00C61F5E" w:rsidP="00C61F5E">
      <w:pPr>
        <w:spacing w:line="480" w:lineRule="auto"/>
        <w:rPr>
          <w:rFonts w:ascii="Times New Roman" w:hAnsi="Times New Roman" w:cs="Times New Roman"/>
          <w:color w:val="000000"/>
          <w:sz w:val="24"/>
          <w:szCs w:val="24"/>
        </w:rPr>
      </w:pPr>
      <w:r w:rsidRPr="00A111BF">
        <w:rPr>
          <w:rFonts w:ascii="Times New Roman" w:hAnsi="Times New Roman" w:cs="Times New Roman"/>
          <w:color w:val="000000"/>
          <w:sz w:val="24"/>
          <w:szCs w:val="24"/>
        </w:rPr>
        <w:t>The expected result</w:t>
      </w:r>
      <w:r w:rsidR="00652817">
        <w:rPr>
          <w:rFonts w:ascii="Times New Roman" w:hAnsi="Times New Roman" w:cs="Times New Roman"/>
          <w:color w:val="000000"/>
          <w:sz w:val="24"/>
          <w:szCs w:val="24"/>
        </w:rPr>
        <w:t xml:space="preserve"> could be shared with Hong Kong and Asia </w:t>
      </w:r>
      <w:r w:rsidRPr="00A111BF">
        <w:rPr>
          <w:rFonts w:ascii="Times New Roman" w:hAnsi="Times New Roman" w:cs="Times New Roman"/>
          <w:color w:val="000000"/>
          <w:sz w:val="24"/>
          <w:szCs w:val="24"/>
        </w:rPr>
        <w:t>companies and society about what Fair Trade means, the current strategies, and barriers to re-evaluate to improve the Fair Trade initiatives in marketing. </w:t>
      </w:r>
    </w:p>
    <w:p w14:paraId="58EE2DA3" w14:textId="77777777" w:rsidR="00371D6E" w:rsidRPr="000075B6" w:rsidRDefault="00371D6E" w:rsidP="000075B6">
      <w:pPr>
        <w:spacing w:line="480" w:lineRule="auto"/>
        <w:rPr>
          <w:rFonts w:ascii="Times New Roman" w:hAnsi="Times New Roman" w:cs="Times New Roman"/>
          <w:sz w:val="24"/>
          <w:szCs w:val="24"/>
        </w:rPr>
      </w:pPr>
    </w:p>
    <w:p w14:paraId="4459A72C" w14:textId="77777777" w:rsidR="00371D6E" w:rsidRPr="000075B6" w:rsidRDefault="00371D6E" w:rsidP="000075B6">
      <w:pPr>
        <w:spacing w:line="480" w:lineRule="auto"/>
        <w:rPr>
          <w:rFonts w:ascii="Times New Roman" w:hAnsi="Times New Roman" w:cs="Times New Roman"/>
          <w:sz w:val="24"/>
          <w:szCs w:val="24"/>
        </w:rPr>
      </w:pPr>
    </w:p>
    <w:p w14:paraId="269E1808" w14:textId="54E2C878" w:rsidR="00542B55" w:rsidRPr="000075B6" w:rsidRDefault="00371D6E" w:rsidP="000075B6">
      <w:pPr>
        <w:pStyle w:val="NormalWeb"/>
        <w:spacing w:before="0" w:beforeAutospacing="0" w:after="240" w:afterAutospacing="0" w:line="480" w:lineRule="auto"/>
        <w:rPr>
          <w:rFonts w:ascii="Times New Roman" w:hAnsi="Times New Roman"/>
          <w:b/>
          <w:color w:val="000000"/>
          <w:sz w:val="24"/>
          <w:szCs w:val="24"/>
        </w:rPr>
      </w:pPr>
      <w:r w:rsidRPr="000075B6">
        <w:rPr>
          <w:rFonts w:ascii="Times New Roman" w:hAnsi="Times New Roman"/>
          <w:sz w:val="24"/>
          <w:szCs w:val="24"/>
        </w:rPr>
        <w:br/>
      </w:r>
      <w:r w:rsidRPr="000075B6">
        <w:rPr>
          <w:rFonts w:ascii="Times New Roman" w:hAnsi="Times New Roman"/>
          <w:sz w:val="24"/>
          <w:szCs w:val="24"/>
        </w:rPr>
        <w:br/>
        <w:t>#</w:t>
      </w:r>
      <w:proofErr w:type="gramStart"/>
      <w:r w:rsidRPr="000075B6">
        <w:rPr>
          <w:rFonts w:ascii="Times New Roman" w:hAnsi="Times New Roman"/>
          <w:sz w:val="24"/>
          <w:szCs w:val="24"/>
        </w:rPr>
        <w:t>keywords</w:t>
      </w:r>
      <w:proofErr w:type="gramEnd"/>
      <w:r w:rsidRPr="000075B6">
        <w:rPr>
          <w:rFonts w:ascii="Times New Roman" w:hAnsi="Times New Roman"/>
          <w:sz w:val="24"/>
          <w:szCs w:val="24"/>
        </w:rPr>
        <w:t xml:space="preserve"> : Fa</w:t>
      </w:r>
      <w:r w:rsidR="00652817">
        <w:rPr>
          <w:rFonts w:ascii="Times New Roman" w:hAnsi="Times New Roman"/>
          <w:sz w:val="24"/>
          <w:szCs w:val="24"/>
        </w:rPr>
        <w:t xml:space="preserve">ir Trade, Marketing, Hong Kong, Asia, </w:t>
      </w:r>
      <w:r w:rsidRPr="000075B6">
        <w:rPr>
          <w:rFonts w:ascii="Times New Roman" w:hAnsi="Times New Roman"/>
          <w:sz w:val="24"/>
          <w:szCs w:val="24"/>
        </w:rPr>
        <w:t xml:space="preserve">Ethnography </w:t>
      </w:r>
      <w:r w:rsidRPr="000075B6">
        <w:rPr>
          <w:rFonts w:ascii="Times New Roman" w:hAnsi="Times New Roman"/>
          <w:sz w:val="24"/>
          <w:szCs w:val="24"/>
        </w:rPr>
        <w:br/>
      </w:r>
    </w:p>
    <w:p w14:paraId="7164246D" w14:textId="77777777" w:rsidR="00542B55" w:rsidRPr="000075B6" w:rsidRDefault="00542B55" w:rsidP="000075B6">
      <w:pPr>
        <w:pStyle w:val="NormalWeb"/>
        <w:spacing w:before="0" w:beforeAutospacing="0" w:after="240" w:afterAutospacing="0" w:line="480" w:lineRule="auto"/>
        <w:rPr>
          <w:rFonts w:ascii="Times New Roman" w:hAnsi="Times New Roman"/>
          <w:b/>
          <w:color w:val="000000"/>
          <w:sz w:val="24"/>
          <w:szCs w:val="24"/>
        </w:rPr>
      </w:pPr>
    </w:p>
    <w:p w14:paraId="29D65B6A" w14:textId="77777777" w:rsidR="00542B55" w:rsidRPr="000075B6" w:rsidRDefault="00542B55" w:rsidP="000075B6">
      <w:pPr>
        <w:pStyle w:val="NormalWeb"/>
        <w:spacing w:before="0" w:beforeAutospacing="0" w:after="240" w:afterAutospacing="0" w:line="480" w:lineRule="auto"/>
        <w:rPr>
          <w:rFonts w:ascii="Times New Roman" w:hAnsi="Times New Roman"/>
          <w:b/>
          <w:color w:val="000000"/>
          <w:sz w:val="24"/>
          <w:szCs w:val="24"/>
        </w:rPr>
      </w:pPr>
    </w:p>
    <w:p w14:paraId="1F7DC80D" w14:textId="77777777" w:rsidR="00542B55" w:rsidRPr="000075B6" w:rsidRDefault="00542B55" w:rsidP="000075B6">
      <w:pPr>
        <w:pStyle w:val="NormalWeb"/>
        <w:spacing w:before="0" w:beforeAutospacing="0" w:after="240" w:afterAutospacing="0" w:line="480" w:lineRule="auto"/>
        <w:rPr>
          <w:rFonts w:ascii="Times New Roman" w:hAnsi="Times New Roman"/>
          <w:b/>
          <w:color w:val="000000"/>
          <w:sz w:val="24"/>
          <w:szCs w:val="24"/>
        </w:rPr>
      </w:pPr>
    </w:p>
    <w:p w14:paraId="37706CB2" w14:textId="77777777" w:rsidR="00542B55" w:rsidRPr="000075B6" w:rsidRDefault="00542B55" w:rsidP="000075B6">
      <w:pPr>
        <w:pStyle w:val="NormalWeb"/>
        <w:spacing w:before="0" w:beforeAutospacing="0" w:after="240" w:afterAutospacing="0" w:line="480" w:lineRule="auto"/>
        <w:rPr>
          <w:rFonts w:ascii="Times New Roman" w:hAnsi="Times New Roman"/>
          <w:b/>
          <w:color w:val="000000"/>
          <w:sz w:val="24"/>
          <w:szCs w:val="24"/>
        </w:rPr>
      </w:pPr>
    </w:p>
    <w:p w14:paraId="6FBCF36A" w14:textId="77777777" w:rsidR="00542B55" w:rsidRPr="000075B6" w:rsidRDefault="00C232DA" w:rsidP="000075B6">
      <w:pPr>
        <w:pStyle w:val="NormalWeb"/>
        <w:spacing w:before="0" w:beforeAutospacing="0" w:after="240" w:afterAutospacing="0" w:line="480" w:lineRule="auto"/>
        <w:rPr>
          <w:rFonts w:ascii="Times New Roman" w:hAnsi="Times New Roman"/>
          <w:b/>
          <w:color w:val="000000"/>
          <w:sz w:val="24"/>
          <w:szCs w:val="24"/>
        </w:rPr>
      </w:pPr>
      <w:r w:rsidRPr="000075B6">
        <w:rPr>
          <w:rFonts w:ascii="Times New Roman" w:hAnsi="Times New Roman"/>
          <w:b/>
          <w:color w:val="000000"/>
          <w:sz w:val="24"/>
          <w:szCs w:val="24"/>
        </w:rPr>
        <w:br/>
      </w:r>
      <w:r w:rsidRPr="000075B6">
        <w:rPr>
          <w:rFonts w:ascii="Times New Roman" w:hAnsi="Times New Roman"/>
          <w:b/>
          <w:color w:val="000000"/>
          <w:sz w:val="24"/>
          <w:szCs w:val="24"/>
        </w:rPr>
        <w:br/>
      </w:r>
    </w:p>
    <w:p w14:paraId="7B180A49" w14:textId="3ED31D1F" w:rsidR="00C232DA" w:rsidRPr="000075B6" w:rsidRDefault="00C232DA" w:rsidP="000075B6">
      <w:pPr>
        <w:pStyle w:val="NormalWeb"/>
        <w:spacing w:before="0" w:beforeAutospacing="0" w:after="240" w:afterAutospacing="0" w:line="480" w:lineRule="auto"/>
        <w:rPr>
          <w:rFonts w:ascii="Times New Roman" w:hAnsi="Times New Roman"/>
          <w:b/>
          <w:color w:val="000000"/>
          <w:sz w:val="24"/>
          <w:szCs w:val="24"/>
        </w:rPr>
      </w:pPr>
      <w:r w:rsidRPr="000075B6">
        <w:rPr>
          <w:rFonts w:ascii="Times New Roman" w:hAnsi="Times New Roman"/>
          <w:b/>
          <w:color w:val="000000"/>
          <w:sz w:val="24"/>
          <w:szCs w:val="24"/>
        </w:rPr>
        <w:t>I. Critique of a Research Article</w:t>
      </w:r>
    </w:p>
    <w:p w14:paraId="708AFF5B" w14:textId="4AA3E5E4" w:rsidR="00C232DA" w:rsidRPr="00652817" w:rsidRDefault="00C232DA" w:rsidP="00652817">
      <w:pPr>
        <w:pStyle w:val="NormalWeb"/>
        <w:spacing w:before="0" w:beforeAutospacing="0" w:after="240" w:afterAutospacing="0" w:line="480" w:lineRule="auto"/>
        <w:rPr>
          <w:rFonts w:ascii="Times New Roman" w:hAnsi="Times New Roman"/>
          <w:color w:val="000000"/>
          <w:sz w:val="24"/>
          <w:szCs w:val="24"/>
        </w:rPr>
      </w:pPr>
      <w:r w:rsidRPr="000075B6">
        <w:rPr>
          <w:rFonts w:ascii="Times New Roman" w:hAnsi="Times New Roman"/>
          <w:color w:val="000000"/>
          <w:sz w:val="24"/>
          <w:szCs w:val="24"/>
        </w:rPr>
        <w:t xml:space="preserve">El </w:t>
      </w:r>
      <w:proofErr w:type="spellStart"/>
      <w:r w:rsidRPr="000075B6">
        <w:rPr>
          <w:rFonts w:ascii="Times New Roman" w:hAnsi="Times New Roman"/>
          <w:color w:val="000000"/>
          <w:sz w:val="24"/>
          <w:szCs w:val="24"/>
        </w:rPr>
        <w:t>Baz</w:t>
      </w:r>
      <w:proofErr w:type="spellEnd"/>
      <w:r w:rsidRPr="000075B6">
        <w:rPr>
          <w:rFonts w:ascii="Times New Roman" w:hAnsi="Times New Roman"/>
          <w:color w:val="000000"/>
          <w:sz w:val="24"/>
          <w:szCs w:val="24"/>
        </w:rPr>
        <w:t xml:space="preserve">, J. and </w:t>
      </w:r>
      <w:proofErr w:type="spellStart"/>
      <w:r w:rsidRPr="000075B6">
        <w:rPr>
          <w:rFonts w:ascii="Times New Roman" w:hAnsi="Times New Roman"/>
          <w:color w:val="000000"/>
          <w:sz w:val="24"/>
          <w:szCs w:val="24"/>
        </w:rPr>
        <w:t>Laguir</w:t>
      </w:r>
      <w:proofErr w:type="spellEnd"/>
      <w:r w:rsidRPr="000075B6">
        <w:rPr>
          <w:rFonts w:ascii="Times New Roman" w:hAnsi="Times New Roman"/>
          <w:color w:val="000000"/>
          <w:sz w:val="24"/>
          <w:szCs w:val="24"/>
        </w:rPr>
        <w:t xml:space="preserve">, I. (2017). </w:t>
      </w:r>
      <w:proofErr w:type="gramStart"/>
      <w:r w:rsidRPr="000075B6">
        <w:rPr>
          <w:rFonts w:ascii="Times New Roman" w:hAnsi="Times New Roman"/>
          <w:color w:val="000000"/>
          <w:sz w:val="24"/>
          <w:szCs w:val="24"/>
        </w:rPr>
        <w:t>Third-party logistics providers (TPLs) and environmental sustainability practices in developing countries.</w:t>
      </w:r>
      <w:proofErr w:type="gramEnd"/>
      <w:r w:rsidRPr="000075B6">
        <w:rPr>
          <w:rFonts w:ascii="Times New Roman" w:hAnsi="Times New Roman"/>
          <w:color w:val="000000"/>
          <w:sz w:val="24"/>
          <w:szCs w:val="24"/>
        </w:rPr>
        <w:t> </w:t>
      </w:r>
      <w:r w:rsidRPr="000075B6">
        <w:rPr>
          <w:rFonts w:ascii="Times New Roman" w:hAnsi="Times New Roman"/>
          <w:i/>
          <w:iCs/>
          <w:color w:val="000000"/>
          <w:sz w:val="24"/>
          <w:szCs w:val="24"/>
        </w:rPr>
        <w:t>International Journal of Operations &amp; Production Management</w:t>
      </w:r>
      <w:r w:rsidRPr="000075B6">
        <w:rPr>
          <w:rFonts w:ascii="Times New Roman" w:hAnsi="Times New Roman"/>
          <w:color w:val="000000"/>
          <w:sz w:val="24"/>
          <w:szCs w:val="24"/>
        </w:rPr>
        <w:t>, 37(10), pp.1451–1474.</w:t>
      </w:r>
      <w:r w:rsidRPr="000075B6">
        <w:rPr>
          <w:rFonts w:ascii="Times New Roman" w:hAnsi="Times New Roman"/>
          <w:color w:val="000000"/>
          <w:sz w:val="24"/>
          <w:szCs w:val="24"/>
        </w:rPr>
        <w:br/>
      </w:r>
      <w:r w:rsidRPr="000075B6">
        <w:rPr>
          <w:rFonts w:ascii="Times New Roman" w:hAnsi="Times New Roman"/>
          <w:b/>
          <w:i/>
          <w:color w:val="000000"/>
          <w:sz w:val="24"/>
          <w:szCs w:val="24"/>
        </w:rPr>
        <w:t xml:space="preserve">A. </w:t>
      </w:r>
      <w:proofErr w:type="gramStart"/>
      <w:r w:rsidRPr="000075B6">
        <w:rPr>
          <w:rFonts w:ascii="Times New Roman" w:hAnsi="Times New Roman"/>
          <w:b/>
          <w:i/>
          <w:color w:val="000000"/>
          <w:sz w:val="24"/>
          <w:szCs w:val="24"/>
        </w:rPr>
        <w:t>Introduction :</w:t>
      </w:r>
      <w:proofErr w:type="gramEnd"/>
      <w:r w:rsidRPr="000075B6">
        <w:rPr>
          <w:rFonts w:ascii="Times New Roman" w:hAnsi="Times New Roman"/>
          <w:color w:val="000000"/>
          <w:sz w:val="24"/>
          <w:szCs w:val="24"/>
        </w:rPr>
        <w:t xml:space="preserve"> </w:t>
      </w:r>
      <w:r w:rsidRPr="000075B6">
        <w:rPr>
          <w:rFonts w:ascii="Times New Roman" w:hAnsi="Times New Roman"/>
          <w:color w:val="000000"/>
          <w:sz w:val="24"/>
          <w:szCs w:val="24"/>
        </w:rPr>
        <w:br/>
        <w:t xml:space="preserve"> </w:t>
      </w:r>
      <w:r w:rsidRPr="000075B6">
        <w:rPr>
          <w:rFonts w:ascii="Times New Roman" w:hAnsi="Times New Roman"/>
          <w:color w:val="000000"/>
          <w:sz w:val="24"/>
          <w:szCs w:val="24"/>
        </w:rPr>
        <w:tab/>
      </w:r>
      <w:r w:rsidRPr="000075B6">
        <w:rPr>
          <w:rFonts w:ascii="Times New Roman" w:hAnsi="Times New Roman"/>
          <w:b/>
          <w:i/>
          <w:sz w:val="24"/>
          <w:szCs w:val="24"/>
        </w:rPr>
        <w:t>Introduction</w:t>
      </w:r>
      <w:r w:rsidRPr="000075B6">
        <w:rPr>
          <w:rFonts w:ascii="Times New Roman" w:hAnsi="Times New Roman"/>
          <w:sz w:val="24"/>
          <w:szCs w:val="24"/>
        </w:rPr>
        <w:br/>
      </w:r>
      <w:bookmarkStart w:id="1" w:name="_GoBack"/>
      <w:r w:rsidRPr="000075B6">
        <w:rPr>
          <w:rFonts w:ascii="Times New Roman" w:hAnsi="Times New Roman"/>
          <w:sz w:val="24"/>
          <w:szCs w:val="24"/>
        </w:rPr>
        <w:t xml:space="preserve"> </w:t>
      </w:r>
      <w:r w:rsidRPr="000075B6">
        <w:rPr>
          <w:rFonts w:ascii="Times New Roman" w:hAnsi="Times New Roman"/>
          <w:sz w:val="24"/>
          <w:szCs w:val="24"/>
        </w:rPr>
        <w:tab/>
        <w:t>The role of third-party logistics has significantly changed over the past decades, moving from routine operations to a sophisticated supply chain model.</w:t>
      </w:r>
      <w:r w:rsidRPr="000075B6">
        <w:rPr>
          <w:rFonts w:ascii="Times New Roman" w:hAnsi="Times New Roman"/>
          <w:color w:val="000000"/>
          <w:sz w:val="24"/>
          <w:szCs w:val="24"/>
        </w:rPr>
        <w:t xml:space="preserve"> </w:t>
      </w:r>
      <w:r w:rsidRPr="000075B6">
        <w:rPr>
          <w:rFonts w:ascii="Times New Roman" w:hAnsi="Times New Roman"/>
          <w:sz w:val="24"/>
          <w:szCs w:val="24"/>
        </w:rPr>
        <w:t xml:space="preserve">Many firms from different aspects pursue sustainability targets, suggested by </w:t>
      </w:r>
      <w:proofErr w:type="spellStart"/>
      <w:r w:rsidRPr="000075B6">
        <w:rPr>
          <w:rFonts w:ascii="Times New Roman" w:hAnsi="Times New Roman"/>
          <w:sz w:val="24"/>
          <w:szCs w:val="24"/>
        </w:rPr>
        <w:t>Halldorsson</w:t>
      </w:r>
      <w:proofErr w:type="spellEnd"/>
      <w:r w:rsidRPr="000075B6">
        <w:rPr>
          <w:rFonts w:ascii="Times New Roman" w:hAnsi="Times New Roman"/>
          <w:sz w:val="24"/>
          <w:szCs w:val="24"/>
        </w:rPr>
        <w:t xml:space="preserve"> (2009) that more and more third-party logistic providers (TPLs) take it as a more critical issue. </w:t>
      </w:r>
      <w:r w:rsidRPr="000075B6">
        <w:rPr>
          <w:rFonts w:ascii="Times New Roman" w:hAnsi="Times New Roman"/>
          <w:sz w:val="24"/>
          <w:szCs w:val="24"/>
        </w:rPr>
        <w:br/>
        <w:t xml:space="preserve"> Studies show that there has been substantial growth in outsourcing, which has compelled third party logistic suppliers to widen the types of services they provide, mostly value-adding and technological services</w:t>
      </w:r>
      <w:r w:rsidRPr="000075B6">
        <w:rPr>
          <w:rFonts w:ascii="Times New Roman" w:hAnsi="Times New Roman"/>
          <w:color w:val="000000"/>
          <w:sz w:val="24"/>
          <w:szCs w:val="24"/>
          <w:shd w:val="clear" w:color="auto" w:fill="FFFFFF"/>
        </w:rPr>
        <w:t xml:space="preserve"> </w:t>
      </w:r>
      <w:r w:rsidRPr="000075B6">
        <w:rPr>
          <w:rFonts w:ascii="Times New Roman" w:hAnsi="Times New Roman"/>
          <w:sz w:val="24"/>
          <w:szCs w:val="24"/>
        </w:rPr>
        <w:t xml:space="preserve">(Ali, </w:t>
      </w:r>
      <w:proofErr w:type="spellStart"/>
      <w:r w:rsidRPr="000075B6">
        <w:rPr>
          <w:rFonts w:ascii="Times New Roman" w:hAnsi="Times New Roman"/>
          <w:sz w:val="24"/>
          <w:szCs w:val="24"/>
        </w:rPr>
        <w:t>Chauhan</w:t>
      </w:r>
      <w:proofErr w:type="spellEnd"/>
      <w:r w:rsidRPr="000075B6">
        <w:rPr>
          <w:rFonts w:ascii="Times New Roman" w:hAnsi="Times New Roman"/>
          <w:sz w:val="24"/>
          <w:szCs w:val="24"/>
        </w:rPr>
        <w:t xml:space="preserve">, </w:t>
      </w:r>
      <w:proofErr w:type="spellStart"/>
      <w:r w:rsidRPr="000075B6">
        <w:rPr>
          <w:rFonts w:ascii="Times New Roman" w:hAnsi="Times New Roman"/>
          <w:sz w:val="24"/>
          <w:szCs w:val="24"/>
        </w:rPr>
        <w:t>Barakat</w:t>
      </w:r>
      <w:proofErr w:type="spellEnd"/>
      <w:r w:rsidRPr="000075B6">
        <w:rPr>
          <w:rFonts w:ascii="Times New Roman" w:hAnsi="Times New Roman"/>
          <w:sz w:val="24"/>
          <w:szCs w:val="24"/>
        </w:rPr>
        <w:t xml:space="preserve"> and </w:t>
      </w:r>
      <w:proofErr w:type="spellStart"/>
      <w:r w:rsidRPr="000075B6">
        <w:rPr>
          <w:rFonts w:ascii="Times New Roman" w:hAnsi="Times New Roman"/>
          <w:sz w:val="24"/>
          <w:szCs w:val="24"/>
        </w:rPr>
        <w:t>Eid</w:t>
      </w:r>
      <w:proofErr w:type="spellEnd"/>
      <w:r w:rsidRPr="000075B6">
        <w:rPr>
          <w:rFonts w:ascii="Times New Roman" w:hAnsi="Times New Roman"/>
          <w:sz w:val="24"/>
          <w:szCs w:val="24"/>
        </w:rPr>
        <w:t xml:space="preserve">, 2019). Transport and logistics environmental aspect is serious concern for these logistic firms. Other researchers have noted that third-party logistic suppliers (TPLs) are making more tremendous efforts to mitigate the additional logistic movement's environmental impact. </w:t>
      </w:r>
    </w:p>
    <w:p w14:paraId="1F734B35"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 xml:space="preserve">Recent studies indicate that TPLs include environmentally sustainable services in their operations to enhance customer relationships and are thus beginning the transformation of their activities and long-term plans to more effective from a green supply chain perspective. Therefore, sustainability is </w:t>
      </w:r>
      <w:proofErr w:type="gramStart"/>
      <w:r w:rsidRPr="000075B6">
        <w:rPr>
          <w:rFonts w:ascii="Times New Roman" w:hAnsi="Times New Roman" w:cs="Times New Roman"/>
          <w:sz w:val="24"/>
          <w:szCs w:val="24"/>
        </w:rPr>
        <w:t>a critical issue for TPLs. Sustainability studies have</w:t>
      </w:r>
      <w:proofErr w:type="gramEnd"/>
      <w:r w:rsidRPr="000075B6">
        <w:rPr>
          <w:rFonts w:ascii="Times New Roman" w:hAnsi="Times New Roman" w:cs="Times New Roman"/>
          <w:sz w:val="24"/>
          <w:szCs w:val="24"/>
        </w:rPr>
        <w:t xml:space="preserve"> directed their focus on the manufacturing sector, leaving transport and logistics behind</w:t>
      </w:r>
      <w:r w:rsidRPr="000075B6">
        <w:rPr>
          <w:rFonts w:ascii="Times New Roman" w:hAnsi="Times New Roman" w:cs="Times New Roman"/>
          <w:color w:val="000000"/>
          <w:sz w:val="24"/>
          <w:szCs w:val="24"/>
          <w:shd w:val="clear" w:color="auto" w:fill="FFFFFF"/>
        </w:rPr>
        <w:t xml:space="preserve"> </w:t>
      </w:r>
      <w:r w:rsidRPr="000075B6">
        <w:rPr>
          <w:rFonts w:ascii="Times New Roman" w:hAnsi="Times New Roman" w:cs="Times New Roman"/>
          <w:sz w:val="24"/>
          <w:szCs w:val="24"/>
        </w:rPr>
        <w:t xml:space="preserve">(Evangelista, </w:t>
      </w:r>
      <w:proofErr w:type="spellStart"/>
      <w:r w:rsidRPr="000075B6">
        <w:rPr>
          <w:rFonts w:ascii="Times New Roman" w:hAnsi="Times New Roman" w:cs="Times New Roman"/>
          <w:sz w:val="24"/>
          <w:szCs w:val="24"/>
        </w:rPr>
        <w:t>Colicchia</w:t>
      </w:r>
      <w:proofErr w:type="spellEnd"/>
      <w:r w:rsidRPr="000075B6">
        <w:rPr>
          <w:rFonts w:ascii="Times New Roman" w:hAnsi="Times New Roman" w:cs="Times New Roman"/>
          <w:sz w:val="24"/>
          <w:szCs w:val="24"/>
        </w:rPr>
        <w:t xml:space="preserve"> and </w:t>
      </w:r>
      <w:proofErr w:type="spellStart"/>
      <w:r w:rsidRPr="000075B6">
        <w:rPr>
          <w:rFonts w:ascii="Times New Roman" w:hAnsi="Times New Roman" w:cs="Times New Roman"/>
          <w:sz w:val="24"/>
          <w:szCs w:val="24"/>
        </w:rPr>
        <w:t>Creazza</w:t>
      </w:r>
      <w:proofErr w:type="spellEnd"/>
      <w:r w:rsidRPr="000075B6">
        <w:rPr>
          <w:rFonts w:ascii="Times New Roman" w:hAnsi="Times New Roman" w:cs="Times New Roman"/>
          <w:sz w:val="24"/>
          <w:szCs w:val="24"/>
        </w:rPr>
        <w:t xml:space="preserve">, 2017). However, the available researches on sustainability show uncertainty in the use of green strategies by TPLs. Green supply chain management (GSCM) studies are carried in underdeveloped countries' growing economies, leaving little attention on how TPLs adopt sustainable practices in developed countries. </w:t>
      </w:r>
    </w:p>
    <w:p w14:paraId="2519018E"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 xml:space="preserve"> </w:t>
      </w:r>
    </w:p>
    <w:p w14:paraId="4B5D5B22"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 xml:space="preserve">Authors noticed that only a few sustainability studies focused on TPLs in developing countries (Wolf and </w:t>
      </w:r>
      <w:proofErr w:type="spellStart"/>
      <w:r w:rsidRPr="000075B6">
        <w:rPr>
          <w:rFonts w:ascii="Times New Roman" w:hAnsi="Times New Roman" w:cs="Times New Roman"/>
          <w:sz w:val="24"/>
          <w:szCs w:val="24"/>
        </w:rPr>
        <w:t>Seuring</w:t>
      </w:r>
      <w:proofErr w:type="spellEnd"/>
      <w:r w:rsidRPr="000075B6">
        <w:rPr>
          <w:rFonts w:ascii="Times New Roman" w:hAnsi="Times New Roman" w:cs="Times New Roman"/>
          <w:sz w:val="24"/>
          <w:szCs w:val="24"/>
        </w:rPr>
        <w:t>, 2010) other than Asia (Lin and Ho, 2011). The research examines green practices done by TPLs from Morocco as one of the developing countries in Africa. The Moroccan logistic industry contributes 13 percent of the total Moroccan GDP and generates 1.7million tons of CO2 per year, and their ministry has a target of reducing at least 35 percent of the total air pollution by 2030 (</w:t>
      </w:r>
      <w:r w:rsidRPr="000075B6">
        <w:rPr>
          <w:rFonts w:ascii="Times New Roman" w:eastAsia="Times New Roman" w:hAnsi="Times New Roman" w:cs="Times New Roman"/>
          <w:sz w:val="24"/>
          <w:szCs w:val="24"/>
          <w:shd w:val="clear" w:color="auto" w:fill="FFFFFF"/>
        </w:rPr>
        <w:t xml:space="preserve">(El </w:t>
      </w:r>
      <w:proofErr w:type="spellStart"/>
      <w:r w:rsidRPr="000075B6">
        <w:rPr>
          <w:rFonts w:ascii="Times New Roman" w:eastAsia="Times New Roman" w:hAnsi="Times New Roman" w:cs="Times New Roman"/>
          <w:sz w:val="24"/>
          <w:szCs w:val="24"/>
          <w:shd w:val="clear" w:color="auto" w:fill="FFFFFF"/>
        </w:rPr>
        <w:t>Baz</w:t>
      </w:r>
      <w:proofErr w:type="spellEnd"/>
      <w:r w:rsidRPr="000075B6">
        <w:rPr>
          <w:rFonts w:ascii="Times New Roman" w:eastAsia="Times New Roman" w:hAnsi="Times New Roman" w:cs="Times New Roman"/>
          <w:sz w:val="24"/>
          <w:szCs w:val="24"/>
          <w:shd w:val="clear" w:color="auto" w:fill="FFFFFF"/>
        </w:rPr>
        <w:t xml:space="preserve"> and </w:t>
      </w:r>
      <w:proofErr w:type="spellStart"/>
      <w:r w:rsidRPr="000075B6">
        <w:rPr>
          <w:rFonts w:ascii="Times New Roman" w:eastAsia="Times New Roman" w:hAnsi="Times New Roman" w:cs="Times New Roman"/>
          <w:sz w:val="24"/>
          <w:szCs w:val="24"/>
          <w:shd w:val="clear" w:color="auto" w:fill="FFFFFF"/>
        </w:rPr>
        <w:t>Laguir</w:t>
      </w:r>
      <w:proofErr w:type="spellEnd"/>
      <w:r w:rsidRPr="000075B6">
        <w:rPr>
          <w:rFonts w:ascii="Times New Roman" w:eastAsia="Times New Roman" w:hAnsi="Times New Roman" w:cs="Times New Roman"/>
          <w:sz w:val="24"/>
          <w:szCs w:val="24"/>
          <w:shd w:val="clear" w:color="auto" w:fill="FFFFFF"/>
        </w:rPr>
        <w:t>, 2017); therefore, the research questions were worth to discuss.</w:t>
      </w:r>
      <w:r w:rsidRPr="000075B6">
        <w:rPr>
          <w:rFonts w:ascii="Times New Roman" w:hAnsi="Times New Roman" w:cs="Times New Roman"/>
          <w:sz w:val="24"/>
          <w:szCs w:val="24"/>
        </w:rPr>
        <w:br/>
        <w:t xml:space="preserve">The authors proposed a missing gap in the logistic markets between the advanced and developing countries and identified the practices adopted by other companies in emerging countries. It gives the originality value of this research. </w:t>
      </w:r>
      <w:r w:rsidRPr="000075B6">
        <w:rPr>
          <w:rFonts w:ascii="Times New Roman" w:hAnsi="Times New Roman" w:cs="Times New Roman"/>
          <w:sz w:val="24"/>
          <w:szCs w:val="24"/>
        </w:rPr>
        <w:br/>
      </w:r>
      <w:r w:rsidRPr="000075B6">
        <w:rPr>
          <w:rFonts w:ascii="Times New Roman" w:hAnsi="Times New Roman" w:cs="Times New Roman"/>
          <w:sz w:val="24"/>
          <w:szCs w:val="24"/>
        </w:rPr>
        <w:br/>
        <w:t>Major Flaws are the samples where 6 out of 10 are European TPLs while this paper was defined at abstract that this is a qualitative case study of "Moroccan TPLs." This research would be more appropriate if the companies focus on Morocco-based or change the target to the Morocco TPL market instead of Moroccan TPLs. In this research, only four data sets are relevant to this study, which is not representative.</w:t>
      </w:r>
    </w:p>
    <w:p w14:paraId="577E0A2E"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 xml:space="preserve"> </w:t>
      </w:r>
      <w:r w:rsidRPr="000075B6">
        <w:rPr>
          <w:rFonts w:ascii="Times New Roman" w:hAnsi="Times New Roman" w:cs="Times New Roman"/>
          <w:sz w:val="24"/>
          <w:szCs w:val="24"/>
        </w:rPr>
        <w:br/>
        <w:t xml:space="preserve"> Furthermore, the authors cannot provide the difference between developing and developed countries that show how this research is filling the gap it mentioned. Only one research from the Dutch does not provide sufficient information. The result could be varying across different countries, economic status, or even locations.  While most sample data come from the European TPLs, one of the possible reasons for the driver for green initiatives could be followed the policy from the country of headquarter location while it was not clearly explained in this research paper.  European countries could be separated as EU and NON-EU. The result cannot offer a proper solution applicable to Moroccan TPLs.</w:t>
      </w:r>
      <w:bookmarkEnd w:id="1"/>
      <w:r w:rsidRPr="000075B6">
        <w:rPr>
          <w:rFonts w:ascii="Times New Roman" w:hAnsi="Times New Roman" w:cs="Times New Roman"/>
          <w:sz w:val="24"/>
          <w:szCs w:val="24"/>
        </w:rPr>
        <w:br/>
      </w:r>
      <w:r w:rsidRPr="000075B6">
        <w:rPr>
          <w:rFonts w:ascii="Times New Roman" w:hAnsi="Times New Roman" w:cs="Times New Roman"/>
          <w:sz w:val="24"/>
          <w:szCs w:val="24"/>
        </w:rPr>
        <w:br/>
      </w:r>
      <w:r w:rsidRPr="000075B6">
        <w:rPr>
          <w:rFonts w:ascii="Times New Roman" w:hAnsi="Times New Roman" w:cs="Times New Roman"/>
          <w:b/>
          <w:i/>
          <w:sz w:val="24"/>
          <w:szCs w:val="24"/>
        </w:rPr>
        <w:t>B. Summary</w:t>
      </w:r>
      <w:r w:rsidRPr="000075B6">
        <w:rPr>
          <w:rFonts w:ascii="Times New Roman" w:hAnsi="Times New Roman" w:cs="Times New Roman"/>
          <w:i/>
          <w:sz w:val="24"/>
          <w:szCs w:val="24"/>
        </w:rPr>
        <w:t xml:space="preserve"> </w:t>
      </w:r>
      <w:r w:rsidRPr="000075B6">
        <w:rPr>
          <w:rFonts w:ascii="Times New Roman" w:hAnsi="Times New Roman" w:cs="Times New Roman"/>
          <w:i/>
          <w:sz w:val="24"/>
          <w:szCs w:val="24"/>
        </w:rPr>
        <w:br/>
      </w:r>
      <w:r w:rsidRPr="000075B6">
        <w:rPr>
          <w:rFonts w:ascii="Times New Roman" w:hAnsi="Times New Roman" w:cs="Times New Roman"/>
          <w:sz w:val="24"/>
          <w:szCs w:val="24"/>
        </w:rPr>
        <w:t xml:space="preserve">The following sections of this paper will review each section of the research and discuss its strength and weakness. Ineffective sampling is the biggest weakness that provides unconvincing findings. </w:t>
      </w:r>
    </w:p>
    <w:p w14:paraId="195976F5" w14:textId="77777777" w:rsidR="00C232DA" w:rsidRPr="000075B6" w:rsidRDefault="00C232DA" w:rsidP="000075B6">
      <w:pPr>
        <w:spacing w:line="480" w:lineRule="auto"/>
        <w:ind w:firstLine="720"/>
        <w:rPr>
          <w:rFonts w:ascii="Times New Roman" w:hAnsi="Times New Roman" w:cs="Times New Roman"/>
          <w:b/>
          <w:i/>
          <w:color w:val="000000"/>
          <w:sz w:val="24"/>
          <w:szCs w:val="24"/>
        </w:rPr>
      </w:pPr>
      <w:proofErr w:type="gramStart"/>
      <w:r w:rsidRPr="000075B6">
        <w:rPr>
          <w:rFonts w:ascii="Times New Roman" w:hAnsi="Times New Roman" w:cs="Times New Roman"/>
          <w:color w:val="000000"/>
          <w:sz w:val="24"/>
          <w:szCs w:val="24"/>
        </w:rPr>
        <w:t>By the end of the paper, a suggestion is</w:t>
      </w:r>
      <w:proofErr w:type="gramEnd"/>
      <w:r w:rsidRPr="000075B6">
        <w:rPr>
          <w:rFonts w:ascii="Times New Roman" w:hAnsi="Times New Roman" w:cs="Times New Roman"/>
          <w:color w:val="000000"/>
          <w:sz w:val="24"/>
          <w:szCs w:val="24"/>
        </w:rPr>
        <w:t xml:space="preserve"> given, which may enhance the overall research result, which gives more meaningful implications for the target.</w:t>
      </w:r>
      <w:r w:rsidRPr="000075B6">
        <w:rPr>
          <w:rFonts w:ascii="Times New Roman" w:hAnsi="Times New Roman" w:cs="Times New Roman"/>
          <w:i/>
          <w:color w:val="000000"/>
          <w:sz w:val="24"/>
          <w:szCs w:val="24"/>
        </w:rPr>
        <w:br/>
      </w:r>
      <w:r w:rsidRPr="000075B6">
        <w:rPr>
          <w:rFonts w:ascii="Times New Roman" w:hAnsi="Times New Roman" w:cs="Times New Roman"/>
          <w:i/>
          <w:color w:val="000000"/>
          <w:sz w:val="24"/>
          <w:szCs w:val="24"/>
        </w:rPr>
        <w:br/>
      </w:r>
      <w:r w:rsidRPr="000075B6">
        <w:rPr>
          <w:rFonts w:ascii="Times New Roman" w:hAnsi="Times New Roman" w:cs="Times New Roman"/>
          <w:b/>
          <w:i/>
          <w:color w:val="000000"/>
          <w:sz w:val="24"/>
          <w:szCs w:val="24"/>
        </w:rPr>
        <w:t xml:space="preserve">C. Assessment </w:t>
      </w:r>
    </w:p>
    <w:p w14:paraId="18354C3B" w14:textId="77777777" w:rsidR="00C232DA" w:rsidRPr="000075B6" w:rsidRDefault="00C232DA" w:rsidP="000075B6">
      <w:pPr>
        <w:spacing w:line="480" w:lineRule="auto"/>
        <w:ind w:firstLine="720"/>
        <w:rPr>
          <w:rFonts w:ascii="Times New Roman" w:hAnsi="Times New Roman" w:cs="Times New Roman"/>
          <w:bCs/>
          <w:iCs/>
          <w:color w:val="000000"/>
          <w:sz w:val="24"/>
          <w:szCs w:val="24"/>
        </w:rPr>
      </w:pPr>
      <w:r w:rsidRPr="000075B6">
        <w:rPr>
          <w:rFonts w:ascii="Times New Roman" w:hAnsi="Times New Roman" w:cs="Times New Roman"/>
          <w:bCs/>
          <w:iCs/>
          <w:color w:val="000000"/>
          <w:sz w:val="24"/>
          <w:szCs w:val="24"/>
        </w:rPr>
        <w:t xml:space="preserve">1. Purpose of the study </w:t>
      </w:r>
    </w:p>
    <w:p w14:paraId="4FBA21E3" w14:textId="77777777" w:rsidR="00C232DA" w:rsidRPr="000075B6" w:rsidRDefault="00C232DA" w:rsidP="000075B6">
      <w:pPr>
        <w:spacing w:line="480" w:lineRule="auto"/>
        <w:ind w:firstLine="720"/>
        <w:rPr>
          <w:rFonts w:ascii="Times New Roman" w:hAnsi="Times New Roman" w:cs="Times New Roman"/>
          <w:bCs/>
          <w:iCs/>
          <w:color w:val="000000"/>
          <w:sz w:val="24"/>
          <w:szCs w:val="24"/>
        </w:rPr>
      </w:pPr>
      <w:r w:rsidRPr="000075B6">
        <w:rPr>
          <w:rFonts w:ascii="Times New Roman" w:hAnsi="Times New Roman" w:cs="Times New Roman"/>
          <w:bCs/>
          <w:iCs/>
          <w:color w:val="000000"/>
          <w:sz w:val="24"/>
          <w:szCs w:val="24"/>
        </w:rPr>
        <w:t xml:space="preserve">The </w:t>
      </w:r>
      <w:proofErr w:type="gramStart"/>
      <w:r w:rsidRPr="000075B6">
        <w:rPr>
          <w:rFonts w:ascii="Times New Roman" w:hAnsi="Times New Roman" w:cs="Times New Roman"/>
          <w:bCs/>
          <w:iCs/>
          <w:color w:val="000000"/>
          <w:sz w:val="24"/>
          <w:szCs w:val="24"/>
        </w:rPr>
        <w:t>purpose of this article is to carry an examination of initiatives taken by third-party logistics concerning environmental sustainability in third world countries and evaluate</w:t>
      </w:r>
      <w:proofErr w:type="gramEnd"/>
      <w:r w:rsidRPr="000075B6">
        <w:rPr>
          <w:rFonts w:ascii="Times New Roman" w:hAnsi="Times New Roman" w:cs="Times New Roman"/>
          <w:bCs/>
          <w:iCs/>
          <w:color w:val="000000"/>
          <w:sz w:val="24"/>
          <w:szCs w:val="24"/>
        </w:rPr>
        <w:t xml:space="preserve"> the measures taken by third-party logistics to execute green practices through a qualitative case study of TPLs in Morocco. However, the study fails to give the go-ahead on how third-party logistics firms can create a long-term sustainable society with the least possible adverse environmental effects. Lack of a detailed approach that goes beyond logistical imperatives to explain measures for protecting the environment limits this research article's </w:t>
      </w:r>
      <w:proofErr w:type="spellStart"/>
      <w:r w:rsidRPr="000075B6">
        <w:rPr>
          <w:rFonts w:ascii="Times New Roman" w:hAnsi="Times New Roman" w:cs="Times New Roman"/>
          <w:bCs/>
          <w:iCs/>
          <w:color w:val="000000"/>
          <w:sz w:val="24"/>
          <w:szCs w:val="24"/>
        </w:rPr>
        <w:t>replicability</w:t>
      </w:r>
      <w:proofErr w:type="spellEnd"/>
      <w:r w:rsidRPr="000075B6">
        <w:rPr>
          <w:rFonts w:ascii="Times New Roman" w:hAnsi="Times New Roman" w:cs="Times New Roman"/>
          <w:color w:val="000000"/>
          <w:sz w:val="24"/>
          <w:szCs w:val="24"/>
          <w:shd w:val="clear" w:color="auto" w:fill="FFFFFF"/>
        </w:rPr>
        <w:t xml:space="preserve"> </w:t>
      </w:r>
      <w:r w:rsidRPr="000075B6">
        <w:rPr>
          <w:rFonts w:ascii="Times New Roman" w:hAnsi="Times New Roman" w:cs="Times New Roman"/>
          <w:bCs/>
          <w:iCs/>
          <w:color w:val="000000"/>
          <w:sz w:val="24"/>
          <w:szCs w:val="24"/>
        </w:rPr>
        <w:t>(Evangelista, Santoro and Thomas, 2018).</w:t>
      </w:r>
    </w:p>
    <w:p w14:paraId="32B2F2FB"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color w:val="000000"/>
          <w:sz w:val="24"/>
          <w:szCs w:val="24"/>
        </w:rPr>
        <w:br/>
      </w:r>
      <w:r w:rsidRPr="000075B6">
        <w:rPr>
          <w:rFonts w:ascii="Times New Roman" w:hAnsi="Times New Roman" w:cs="Times New Roman"/>
          <w:sz w:val="24"/>
          <w:szCs w:val="24"/>
        </w:rPr>
        <w:t>2. Statement of Problem</w:t>
      </w:r>
      <w:r w:rsidRPr="000075B6">
        <w:rPr>
          <w:rFonts w:ascii="Times New Roman" w:hAnsi="Times New Roman" w:cs="Times New Roman"/>
          <w:sz w:val="24"/>
          <w:szCs w:val="24"/>
        </w:rPr>
        <w:br/>
      </w:r>
      <w:r w:rsidRPr="000075B6">
        <w:rPr>
          <w:rFonts w:ascii="Times New Roman" w:hAnsi="Times New Roman" w:cs="Times New Roman"/>
          <w:color w:val="000000"/>
          <w:sz w:val="24"/>
          <w:szCs w:val="24"/>
        </w:rPr>
        <w:tab/>
        <w:t xml:space="preserve">The authors outline the research questions that emphasize the companies' "Initiatives" &amp; "Factors of barriers and drivers," which give a clear and easy understanding of the specific problem from the topic “Third-party logistics providers (TPLs) and environmental sustainability practices in developing countries.” </w:t>
      </w:r>
      <w:r w:rsidRPr="000075B6">
        <w:rPr>
          <w:rFonts w:ascii="Times New Roman" w:hAnsi="Times New Roman" w:cs="Times New Roman"/>
          <w:sz w:val="24"/>
          <w:szCs w:val="24"/>
        </w:rPr>
        <w:br/>
      </w:r>
      <w:r w:rsidRPr="000075B6">
        <w:rPr>
          <w:rFonts w:ascii="Times New Roman" w:eastAsia="Times New Roman" w:hAnsi="Times New Roman" w:cs="Times New Roman"/>
          <w:sz w:val="24"/>
          <w:szCs w:val="24"/>
        </w:rPr>
        <w:br/>
      </w:r>
      <w:r w:rsidRPr="000075B6">
        <w:rPr>
          <w:rFonts w:ascii="Times New Roman" w:eastAsia="Times New Roman" w:hAnsi="Times New Roman" w:cs="Times New Roman"/>
          <w:i/>
          <w:sz w:val="24"/>
          <w:szCs w:val="24"/>
        </w:rPr>
        <w:t xml:space="preserve">RQ1. What types of green initiatives are being adopted by Moroccan TPLs? </w:t>
      </w:r>
      <w:r w:rsidRPr="000075B6">
        <w:rPr>
          <w:rFonts w:ascii="Times New Roman" w:eastAsia="Times New Roman" w:hAnsi="Times New Roman" w:cs="Times New Roman"/>
          <w:i/>
          <w:sz w:val="24"/>
          <w:szCs w:val="24"/>
        </w:rPr>
        <w:br/>
        <w:t>RQ2. What are the main factors (barriers and drivers) affecting the adoption of green initiatives by these Moroccan TPLs?</w:t>
      </w:r>
      <w:r w:rsidRPr="000075B6">
        <w:rPr>
          <w:rFonts w:ascii="Times New Roman" w:eastAsia="Times New Roman" w:hAnsi="Times New Roman" w:cs="Times New Roman"/>
          <w:i/>
          <w:sz w:val="24"/>
          <w:szCs w:val="24"/>
        </w:rPr>
        <w:br/>
      </w:r>
      <w:r w:rsidRPr="000075B6">
        <w:rPr>
          <w:rFonts w:ascii="Times New Roman" w:hAnsi="Times New Roman" w:cs="Times New Roman"/>
          <w:sz w:val="24"/>
          <w:szCs w:val="24"/>
        </w:rPr>
        <w:t xml:space="preserve"> The researchers should justify why a qualitative approach and qualitative methodology have been used (Connell Meehan, 1999).</w:t>
      </w:r>
      <w:r w:rsidRPr="000075B6">
        <w:rPr>
          <w:rFonts w:ascii="Times New Roman" w:hAnsi="Times New Roman" w:cs="Times New Roman"/>
          <w:sz w:val="24"/>
          <w:szCs w:val="24"/>
        </w:rPr>
        <w:br/>
      </w:r>
      <w:r w:rsidRPr="000075B6">
        <w:rPr>
          <w:rFonts w:ascii="Times New Roman" w:hAnsi="Times New Roman" w:cs="Times New Roman"/>
          <w:sz w:val="24"/>
          <w:szCs w:val="24"/>
        </w:rPr>
        <w:br/>
        <w:t>3. Review of the Literature</w:t>
      </w:r>
    </w:p>
    <w:p w14:paraId="16206825"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 xml:space="preserve">The aim of reviewing related literature in a research is to project an objective view of what has already been done on the topic being studied. It should enable the researcher to reflect on the main issues and inform the </w:t>
      </w:r>
      <w:proofErr w:type="spellStart"/>
      <w:r w:rsidRPr="000075B6">
        <w:rPr>
          <w:rFonts w:ascii="Times New Roman" w:hAnsi="Times New Roman" w:cs="Times New Roman"/>
          <w:sz w:val="24"/>
          <w:szCs w:val="24"/>
        </w:rPr>
        <w:t>conceptuses</w:t>
      </w:r>
      <w:proofErr w:type="spellEnd"/>
      <w:r w:rsidRPr="000075B6">
        <w:rPr>
          <w:rFonts w:ascii="Times New Roman" w:hAnsi="Times New Roman" w:cs="Times New Roman"/>
          <w:sz w:val="24"/>
          <w:szCs w:val="24"/>
        </w:rPr>
        <w:t xml:space="preserve"> on the framework of the research.</w:t>
      </w:r>
      <w:r w:rsidRPr="000075B6">
        <w:rPr>
          <w:rFonts w:ascii="Times New Roman" w:hAnsi="Times New Roman" w:cs="Times New Roman"/>
          <w:sz w:val="24"/>
          <w:szCs w:val="24"/>
        </w:rPr>
        <w:br/>
        <w:t xml:space="preserve"> The authors begin with a list of literature reviews by Evangelista (2004) that emphasized that there is a lack of qualitative research on the Environmental sustainability initiatives of </w:t>
      </w:r>
      <w:proofErr w:type="spellStart"/>
      <w:r w:rsidRPr="000075B6">
        <w:rPr>
          <w:rFonts w:ascii="Times New Roman" w:hAnsi="Times New Roman" w:cs="Times New Roman"/>
          <w:sz w:val="24"/>
          <w:szCs w:val="24"/>
        </w:rPr>
        <w:t>whyTPLs</w:t>
      </w:r>
      <w:proofErr w:type="spellEnd"/>
      <w:r w:rsidRPr="000075B6">
        <w:rPr>
          <w:rFonts w:ascii="Times New Roman" w:hAnsi="Times New Roman" w:cs="Times New Roman"/>
          <w:sz w:val="24"/>
          <w:szCs w:val="24"/>
        </w:rPr>
        <w:t>, while qualitative research could give more “in-depth perceptions of people or events” (</w:t>
      </w:r>
      <w:proofErr w:type="spellStart"/>
      <w:r w:rsidRPr="000075B6">
        <w:rPr>
          <w:rFonts w:ascii="Times New Roman" w:hAnsi="Times New Roman" w:cs="Times New Roman"/>
          <w:sz w:val="24"/>
          <w:szCs w:val="24"/>
        </w:rPr>
        <w:t>Nieswiadomy</w:t>
      </w:r>
      <w:proofErr w:type="spellEnd"/>
      <w:r w:rsidRPr="000075B6">
        <w:rPr>
          <w:rFonts w:ascii="Times New Roman" w:hAnsi="Times New Roman" w:cs="Times New Roman"/>
          <w:sz w:val="24"/>
          <w:szCs w:val="24"/>
        </w:rPr>
        <w:t>, 2008).  Authors also found the previous studies among the developing countries were not much and only carried out in Asian countries. By carrying a case study in Morocco, it supports this research could be beneficial to African countries.</w:t>
      </w:r>
    </w:p>
    <w:p w14:paraId="74480890" w14:textId="77777777" w:rsidR="00C232DA" w:rsidRPr="000075B6" w:rsidRDefault="00C232DA" w:rsidP="000075B6">
      <w:pPr>
        <w:spacing w:line="480" w:lineRule="auto"/>
        <w:ind w:firstLine="720"/>
        <w:rPr>
          <w:rFonts w:ascii="Times New Roman" w:hAnsi="Times New Roman" w:cs="Times New Roman"/>
          <w:sz w:val="24"/>
          <w:szCs w:val="24"/>
        </w:rPr>
      </w:pPr>
    </w:p>
    <w:p w14:paraId="0A7D7434"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The literature reviewed on environmental sustainability practices by TPLs was mainly from developing countries in Asia such as China, Malaysia, Taiwan, and Thailand. The factors that drive or hinders the adoption of green initiatives by TPLs in developing countries may differ from those that drive or hinders the same in African countries</w:t>
      </w:r>
      <w:r w:rsidRPr="000075B6">
        <w:rPr>
          <w:rFonts w:ascii="Times New Roman" w:hAnsi="Times New Roman" w:cs="Times New Roman"/>
          <w:color w:val="000000"/>
          <w:sz w:val="24"/>
          <w:szCs w:val="24"/>
          <w:shd w:val="clear" w:color="auto" w:fill="FFFFFF"/>
        </w:rPr>
        <w:t xml:space="preserve"> </w:t>
      </w:r>
      <w:r w:rsidRPr="000075B6">
        <w:rPr>
          <w:rFonts w:ascii="Times New Roman" w:hAnsi="Times New Roman" w:cs="Times New Roman"/>
          <w:sz w:val="24"/>
          <w:szCs w:val="24"/>
        </w:rPr>
        <w:t>(</w:t>
      </w:r>
      <w:proofErr w:type="spellStart"/>
      <w:r w:rsidRPr="000075B6">
        <w:rPr>
          <w:rFonts w:ascii="Times New Roman" w:hAnsi="Times New Roman" w:cs="Times New Roman"/>
          <w:sz w:val="24"/>
          <w:szCs w:val="24"/>
        </w:rPr>
        <w:t>Centobelli</w:t>
      </w:r>
      <w:proofErr w:type="spellEnd"/>
      <w:r w:rsidRPr="000075B6">
        <w:rPr>
          <w:rFonts w:ascii="Times New Roman" w:hAnsi="Times New Roman" w:cs="Times New Roman"/>
          <w:sz w:val="24"/>
          <w:szCs w:val="24"/>
        </w:rPr>
        <w:t xml:space="preserve">, </w:t>
      </w:r>
      <w:proofErr w:type="spellStart"/>
      <w:r w:rsidRPr="000075B6">
        <w:rPr>
          <w:rFonts w:ascii="Times New Roman" w:hAnsi="Times New Roman" w:cs="Times New Roman"/>
          <w:sz w:val="24"/>
          <w:szCs w:val="24"/>
        </w:rPr>
        <w:t>Cerchione</w:t>
      </w:r>
      <w:proofErr w:type="spellEnd"/>
      <w:r w:rsidRPr="000075B6">
        <w:rPr>
          <w:rFonts w:ascii="Times New Roman" w:hAnsi="Times New Roman" w:cs="Times New Roman"/>
          <w:sz w:val="24"/>
          <w:szCs w:val="24"/>
        </w:rPr>
        <w:t xml:space="preserve"> and Esposito, 2017). Therefore, making conclusions based on the factors in Asian countries affects the credibility of this study.</w:t>
      </w:r>
    </w:p>
    <w:p w14:paraId="09DF93FC"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br/>
      </w:r>
    </w:p>
    <w:p w14:paraId="613CDAA6"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4. Research Methods</w:t>
      </w:r>
    </w:p>
    <w:p w14:paraId="769D03AB"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Interview Protocols can increase the reliability of the case study research (Yin R, 2003). The researchers stated that it was constructed by initiating the respondents to answer interviews containing open-ended questions. However, the case study's objectives, field procedures, e.g., presentation of credentials, access to the case study sites, available sources of information &amp; a guide for case study reports, were not mentioned in the paper.</w:t>
      </w:r>
    </w:p>
    <w:p w14:paraId="00A2B082" w14:textId="77777777" w:rsidR="00C232DA" w:rsidRPr="000075B6" w:rsidRDefault="00C232DA" w:rsidP="000075B6">
      <w:pPr>
        <w:spacing w:line="480" w:lineRule="auto"/>
        <w:ind w:firstLine="720"/>
        <w:rPr>
          <w:rFonts w:ascii="Times New Roman" w:hAnsi="Times New Roman" w:cs="Times New Roman"/>
          <w:sz w:val="24"/>
          <w:szCs w:val="24"/>
        </w:rPr>
      </w:pPr>
    </w:p>
    <w:p w14:paraId="7C5A2897"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 xml:space="preserve">El </w:t>
      </w:r>
      <w:proofErr w:type="spellStart"/>
      <w:r w:rsidRPr="000075B6">
        <w:rPr>
          <w:rFonts w:ascii="Times New Roman" w:hAnsi="Times New Roman" w:cs="Times New Roman"/>
          <w:sz w:val="24"/>
          <w:szCs w:val="24"/>
        </w:rPr>
        <w:t>Baz</w:t>
      </w:r>
      <w:proofErr w:type="spellEnd"/>
      <w:r w:rsidRPr="000075B6">
        <w:rPr>
          <w:rFonts w:ascii="Times New Roman" w:hAnsi="Times New Roman" w:cs="Times New Roman"/>
          <w:sz w:val="24"/>
          <w:szCs w:val="24"/>
        </w:rPr>
        <w:t xml:space="preserve"> and </w:t>
      </w:r>
      <w:proofErr w:type="spellStart"/>
      <w:r w:rsidRPr="000075B6">
        <w:rPr>
          <w:rFonts w:ascii="Times New Roman" w:hAnsi="Times New Roman" w:cs="Times New Roman"/>
          <w:sz w:val="24"/>
          <w:szCs w:val="24"/>
        </w:rPr>
        <w:t>Laguir</w:t>
      </w:r>
      <w:proofErr w:type="spellEnd"/>
      <w:r w:rsidRPr="000075B6">
        <w:rPr>
          <w:rFonts w:ascii="Times New Roman" w:hAnsi="Times New Roman" w:cs="Times New Roman"/>
          <w:sz w:val="24"/>
          <w:szCs w:val="24"/>
        </w:rPr>
        <w:t xml:space="preserve"> (2017) used a qualitative case study to examine environmental sustainability practices implemented by third-party logistics firms in third world countries. This research paper used the case of morocco as one of the developing countries. The reviewed literature is centered on developed countries in the logistics market. Data analysis was based on content evaluation, which involves an examination of collected data to obtain inferences and ideas related to the study. The validity of the research is estimated through the construct, external, reliability, and internality validity. Using a qualitative case study, El-</w:t>
      </w:r>
      <w:proofErr w:type="spellStart"/>
      <w:r w:rsidRPr="000075B6">
        <w:rPr>
          <w:rFonts w:ascii="Times New Roman" w:hAnsi="Times New Roman" w:cs="Times New Roman"/>
          <w:sz w:val="24"/>
          <w:szCs w:val="24"/>
        </w:rPr>
        <w:t>Baz</w:t>
      </w:r>
      <w:proofErr w:type="spellEnd"/>
      <w:r w:rsidRPr="000075B6">
        <w:rPr>
          <w:rFonts w:ascii="Times New Roman" w:hAnsi="Times New Roman" w:cs="Times New Roman"/>
          <w:sz w:val="24"/>
          <w:szCs w:val="24"/>
        </w:rPr>
        <w:t xml:space="preserve"> and </w:t>
      </w:r>
      <w:proofErr w:type="spellStart"/>
      <w:r w:rsidRPr="000075B6">
        <w:rPr>
          <w:rFonts w:ascii="Times New Roman" w:hAnsi="Times New Roman" w:cs="Times New Roman"/>
          <w:sz w:val="24"/>
          <w:szCs w:val="24"/>
        </w:rPr>
        <w:t>Laguir</w:t>
      </w:r>
      <w:proofErr w:type="spellEnd"/>
      <w:r w:rsidRPr="000075B6">
        <w:rPr>
          <w:rFonts w:ascii="Times New Roman" w:hAnsi="Times New Roman" w:cs="Times New Roman"/>
          <w:sz w:val="24"/>
          <w:szCs w:val="24"/>
        </w:rPr>
        <w:t xml:space="preserve"> found that TPLs are motivated by drivers which are both internal and external to the firms to implement sustainability practices and that obstacles which are internal and external to the firms hinder adoption of green practices. </w:t>
      </w:r>
    </w:p>
    <w:p w14:paraId="29D41FFF" w14:textId="77777777" w:rsidR="00C232DA" w:rsidRPr="000075B6" w:rsidRDefault="00C232DA" w:rsidP="000075B6">
      <w:pPr>
        <w:spacing w:line="480" w:lineRule="auto"/>
        <w:ind w:firstLine="720"/>
        <w:rPr>
          <w:rFonts w:ascii="Times New Roman" w:hAnsi="Times New Roman" w:cs="Times New Roman"/>
          <w:sz w:val="24"/>
          <w:szCs w:val="24"/>
        </w:rPr>
      </w:pPr>
    </w:p>
    <w:p w14:paraId="49DC314F" w14:textId="77777777" w:rsidR="00C232DA" w:rsidRPr="000075B6" w:rsidRDefault="00C232DA" w:rsidP="000075B6">
      <w:pPr>
        <w:spacing w:line="480" w:lineRule="auto"/>
        <w:ind w:firstLine="720"/>
        <w:rPr>
          <w:rFonts w:ascii="Times New Roman" w:eastAsia="Times New Roman" w:hAnsi="Times New Roman" w:cs="Times New Roman"/>
          <w:sz w:val="24"/>
          <w:szCs w:val="24"/>
        </w:rPr>
      </w:pPr>
      <w:r w:rsidRPr="000075B6">
        <w:rPr>
          <w:rFonts w:ascii="Times New Roman" w:hAnsi="Times New Roman" w:cs="Times New Roman"/>
          <w:sz w:val="24"/>
          <w:szCs w:val="24"/>
        </w:rPr>
        <w:t xml:space="preserve">The most common data collection methods are interviews, and usually, they are either unstructured or semi-structured (Holloway and Wheeler, 2002). According to researchers, the semi-structured form of interview was </w:t>
      </w:r>
      <w:proofErr w:type="gramStart"/>
      <w:r w:rsidRPr="000075B6">
        <w:rPr>
          <w:rFonts w:ascii="Times New Roman" w:hAnsi="Times New Roman" w:cs="Times New Roman"/>
          <w:sz w:val="24"/>
          <w:szCs w:val="24"/>
        </w:rPr>
        <w:t>chosen,</w:t>
      </w:r>
      <w:proofErr w:type="gramEnd"/>
      <w:r w:rsidRPr="000075B6">
        <w:rPr>
          <w:rFonts w:ascii="Times New Roman" w:hAnsi="Times New Roman" w:cs="Times New Roman"/>
          <w:sz w:val="24"/>
          <w:szCs w:val="24"/>
        </w:rPr>
        <w:t xml:space="preserve"> where it mentioned that the research questions were derived from the review of related literature and the previous study (Wolf and Suring, 2010). However, the explanation for selecting this particular data collection method was not given. Also, initially, Wolf and Suring (2010) interviewed nine cases, including six buyers (who buy transport services), three offer transport services, all come from developed countries. This paper’s emphasis was on buying logistical services. The study suggests that further elaboration is needed to show the guideline part where the questions have been borrowed. </w:t>
      </w:r>
      <w:r w:rsidRPr="000075B6">
        <w:rPr>
          <w:rFonts w:ascii="Times New Roman" w:eastAsia="Times New Roman" w:hAnsi="Times New Roman" w:cs="Times New Roman"/>
          <w:sz w:val="24"/>
          <w:szCs w:val="24"/>
        </w:rPr>
        <w:t xml:space="preserve">Reliability is achieved by describing the processes of data collection and data analysis </w:t>
      </w:r>
      <w:proofErr w:type="spellStart"/>
      <w:r w:rsidRPr="000075B6">
        <w:rPr>
          <w:rFonts w:ascii="Times New Roman" w:eastAsia="Times New Roman" w:hAnsi="Times New Roman" w:cs="Times New Roman"/>
          <w:sz w:val="24"/>
          <w:szCs w:val="24"/>
        </w:rPr>
        <w:t>thooughly</w:t>
      </w:r>
      <w:proofErr w:type="spellEnd"/>
      <w:r w:rsidRPr="000075B6">
        <w:rPr>
          <w:rFonts w:ascii="Times New Roman" w:eastAsia="Times New Roman" w:hAnsi="Times New Roman" w:cs="Times New Roman"/>
          <w:sz w:val="24"/>
          <w:szCs w:val="24"/>
        </w:rPr>
        <w:t>.</w:t>
      </w:r>
    </w:p>
    <w:p w14:paraId="1F5C7BF8" w14:textId="77777777" w:rsidR="00C232DA" w:rsidRPr="000075B6" w:rsidRDefault="00C232DA" w:rsidP="000075B6">
      <w:pPr>
        <w:spacing w:line="480" w:lineRule="auto"/>
        <w:ind w:firstLine="720"/>
        <w:rPr>
          <w:rFonts w:ascii="Times New Roman" w:eastAsia="Times New Roman" w:hAnsi="Times New Roman" w:cs="Times New Roman"/>
          <w:sz w:val="24"/>
          <w:szCs w:val="24"/>
        </w:rPr>
      </w:pPr>
    </w:p>
    <w:p w14:paraId="3A0C8B85" w14:textId="77777777" w:rsidR="00C232DA" w:rsidRPr="000075B6" w:rsidRDefault="00C232DA" w:rsidP="000075B6">
      <w:pPr>
        <w:spacing w:line="480" w:lineRule="auto"/>
        <w:ind w:firstLine="720"/>
        <w:rPr>
          <w:rFonts w:ascii="Times New Roman" w:eastAsia="Times New Roman" w:hAnsi="Times New Roman" w:cs="Times New Roman"/>
          <w:sz w:val="24"/>
          <w:szCs w:val="24"/>
        </w:rPr>
      </w:pPr>
      <w:r w:rsidRPr="000075B6">
        <w:rPr>
          <w:rFonts w:ascii="Times New Roman" w:eastAsia="Times New Roman" w:hAnsi="Times New Roman" w:cs="Times New Roman"/>
          <w:sz w:val="24"/>
          <w:szCs w:val="24"/>
        </w:rPr>
        <w:t xml:space="preserve">The research used a qualitative research methodology with the aim of obtaining an understanding of the environmental sustainability practices of third-party logistic firms in Morocco, and the methodology involves coming up with an understanding of why and how sustainability initiatives are adopted. The qualitative research method is a source of good-evidenced, detailed explanations </w:t>
      </w:r>
      <w:proofErr w:type="gramStart"/>
      <w:r w:rsidRPr="000075B6">
        <w:rPr>
          <w:rFonts w:ascii="Times New Roman" w:eastAsia="Times New Roman" w:hAnsi="Times New Roman" w:cs="Times New Roman"/>
          <w:sz w:val="24"/>
          <w:szCs w:val="24"/>
        </w:rPr>
        <w:t>and  descriptions</w:t>
      </w:r>
      <w:proofErr w:type="gramEnd"/>
      <w:r w:rsidRPr="000075B6">
        <w:rPr>
          <w:rFonts w:ascii="Times New Roman" w:eastAsia="Times New Roman" w:hAnsi="Times New Roman" w:cs="Times New Roman"/>
          <w:sz w:val="24"/>
          <w:szCs w:val="24"/>
        </w:rPr>
        <w:t xml:space="preserve"> of environmental sustainability practices by TPLs. However, qualitative research methodology fails to give a statistical representation of data collection. Lack of a statistical model of data affects the measurability of the parameters in the research. Qualitative research design only allows the researchers to compare data parameters, creating data duplication. Hence, statistical inference is required to justify the findings of this research.</w:t>
      </w:r>
    </w:p>
    <w:p w14:paraId="0E515086" w14:textId="77777777" w:rsidR="00C232DA" w:rsidRPr="000075B6" w:rsidRDefault="00C232DA" w:rsidP="000075B6">
      <w:pPr>
        <w:spacing w:line="480" w:lineRule="auto"/>
        <w:ind w:firstLine="720"/>
        <w:rPr>
          <w:rFonts w:ascii="Times New Roman" w:eastAsia="Times New Roman" w:hAnsi="Times New Roman" w:cs="Times New Roman"/>
          <w:sz w:val="24"/>
          <w:szCs w:val="24"/>
        </w:rPr>
      </w:pPr>
    </w:p>
    <w:p w14:paraId="608AEB09"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Since there is no detail about how many questions, the rationale behind the questions was not discussed. It is suggested to present research questions in the paper to allow the reader to benefit from seeing the sample questions.</w:t>
      </w:r>
      <w:r w:rsidRPr="000075B6">
        <w:rPr>
          <w:rFonts w:ascii="Times New Roman" w:hAnsi="Times New Roman" w:cs="Times New Roman"/>
          <w:sz w:val="24"/>
          <w:szCs w:val="24"/>
        </w:rPr>
        <w:br/>
      </w:r>
      <w:r w:rsidRPr="000075B6">
        <w:rPr>
          <w:rFonts w:ascii="Times New Roman" w:hAnsi="Times New Roman" w:cs="Times New Roman"/>
          <w:sz w:val="24"/>
          <w:szCs w:val="24"/>
        </w:rPr>
        <w:br/>
        <w:t>5. Sampling</w:t>
      </w:r>
      <w:r w:rsidRPr="000075B6">
        <w:rPr>
          <w:rFonts w:ascii="Times New Roman" w:hAnsi="Times New Roman" w:cs="Times New Roman"/>
          <w:sz w:val="24"/>
          <w:szCs w:val="24"/>
        </w:rPr>
        <w:br/>
        <w:t>a. 10 companies have been interviewed, one micro-company consisting of less than ten workers, four small businesses with 10-50 workers, three companies of medium size, and two large companies having more than 250 employees. The strengths of this selection approach are that able to increase the external validity by providing cross-case analysis.</w:t>
      </w:r>
    </w:p>
    <w:p w14:paraId="4C67A79D" w14:textId="77777777" w:rsidR="00C232DA" w:rsidRPr="000075B6" w:rsidRDefault="00C232DA" w:rsidP="000075B6">
      <w:pPr>
        <w:spacing w:line="480" w:lineRule="auto"/>
        <w:ind w:firstLine="720"/>
        <w:rPr>
          <w:rFonts w:ascii="Times New Roman" w:hAnsi="Times New Roman" w:cs="Times New Roman"/>
          <w:sz w:val="24"/>
          <w:szCs w:val="24"/>
        </w:rPr>
      </w:pPr>
    </w:p>
    <w:p w14:paraId="3F9608BA"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 xml:space="preserve"> b. Six out of ten companies are European based, and the green policy adopted from Europe, not Morocco, is from developed countries. European companies already engaged in environmental sustainability for a particular period; their own mother countries law enforcement drives the guidelines. It is not likely that the practices that are happening are tailor-made for Morocco, a developing country. The rationale of the policy was not discussed in this paper—this is against the purpose of the study's aim, where they should not be considered as Moroccan TPLs. The study could only represent Morocco's happening as an overall view, not specifically discuss on Moroccan TPLs.</w:t>
      </w:r>
    </w:p>
    <w:p w14:paraId="79D9A77A" w14:textId="77777777" w:rsidR="00C232DA" w:rsidRPr="000075B6" w:rsidRDefault="00C232DA" w:rsidP="000075B6">
      <w:pPr>
        <w:spacing w:line="480" w:lineRule="auto"/>
        <w:ind w:firstLine="720"/>
        <w:rPr>
          <w:rFonts w:ascii="Times New Roman" w:eastAsia="Times New Roman" w:hAnsi="Times New Roman" w:cs="Times New Roman"/>
          <w:sz w:val="24"/>
          <w:szCs w:val="24"/>
        </w:rPr>
      </w:pPr>
      <w:r w:rsidRPr="000075B6">
        <w:rPr>
          <w:rFonts w:ascii="Times New Roman" w:hAnsi="Times New Roman" w:cs="Times New Roman"/>
          <w:sz w:val="24"/>
          <w:szCs w:val="24"/>
        </w:rPr>
        <w:t xml:space="preserve"> </w:t>
      </w:r>
      <w:r w:rsidRPr="000075B6">
        <w:rPr>
          <w:rFonts w:ascii="Times New Roman" w:hAnsi="Times New Roman" w:cs="Times New Roman"/>
          <w:sz w:val="24"/>
          <w:szCs w:val="24"/>
        </w:rPr>
        <w:br/>
        <w:t>c. The capacity of the interviews was noted but suggested to provide more detail or reason of different level, how long they serve …was chosen. For example, 6 out of 10 are Logistic Managers, by common perceptions, they are the executors instead of the company policymaker; it may not be able to provide the insight of the initiatives that were telling the reader how it drives a company to adopt the green practice. It is suggested to give the interviewee the interviewee's response, what kind of working experience, and how long.</w:t>
      </w:r>
      <w:r w:rsidRPr="000075B6">
        <w:rPr>
          <w:rFonts w:ascii="Times New Roman" w:hAnsi="Times New Roman" w:cs="Times New Roman"/>
          <w:sz w:val="24"/>
          <w:szCs w:val="24"/>
        </w:rPr>
        <w:br/>
        <w:t>Secondly, provided by the findings, six out of ten companies aimed to reduce cost instead of implementing environmental sustainability practices. This sampling should not be random as a company with a sustainability policy should be inclusion criteria. The research should provide some information about the initiatives that are already implemented in Morocco, which is a case of a developing country. Should there is no green such policy from these company, it falls out of scope. Otherwise, this research can only represent the phenomena of TPLs in Morocco, which does not match the research questions. "</w:t>
      </w:r>
      <w:r w:rsidRPr="000075B6">
        <w:rPr>
          <w:rFonts w:ascii="Times New Roman" w:eastAsia="Times New Roman" w:hAnsi="Times New Roman" w:cs="Times New Roman"/>
          <w:i/>
          <w:sz w:val="24"/>
          <w:szCs w:val="24"/>
        </w:rPr>
        <w:t xml:space="preserve">What types of sustainability practices are being adopted by third-party logistics firms in Morocco?" </w:t>
      </w:r>
      <w:r w:rsidRPr="000075B6">
        <w:rPr>
          <w:rFonts w:ascii="Times New Roman" w:eastAsia="Times New Roman" w:hAnsi="Times New Roman" w:cs="Times New Roman"/>
          <w:sz w:val="24"/>
          <w:szCs w:val="24"/>
        </w:rPr>
        <w:t>based on the data; there are no green initiatives from most of them. Some actions are just coincidently the same as environmental sustainability practices.</w:t>
      </w:r>
    </w:p>
    <w:p w14:paraId="2DFAE058"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br/>
        <w:t xml:space="preserve">Overall, only 1 out of ten interviewees is the owner of the TPL </w:t>
      </w:r>
      <w:proofErr w:type="gramStart"/>
      <w:r w:rsidRPr="000075B6">
        <w:rPr>
          <w:rFonts w:ascii="Times New Roman" w:hAnsi="Times New Roman" w:cs="Times New Roman"/>
          <w:sz w:val="24"/>
          <w:szCs w:val="24"/>
        </w:rPr>
        <w:t>company</w:t>
      </w:r>
      <w:proofErr w:type="gramEnd"/>
      <w:r w:rsidRPr="000075B6">
        <w:rPr>
          <w:rFonts w:ascii="Times New Roman" w:hAnsi="Times New Roman" w:cs="Times New Roman"/>
          <w:sz w:val="24"/>
          <w:szCs w:val="24"/>
        </w:rPr>
        <w:t xml:space="preserve"> that could genuinely represent the environmental sustainability initiatives for the company.</w:t>
      </w:r>
      <w:r w:rsidRPr="000075B6">
        <w:rPr>
          <w:rFonts w:ascii="Times New Roman" w:hAnsi="Times New Roman" w:cs="Times New Roman"/>
          <w:sz w:val="24"/>
          <w:szCs w:val="24"/>
        </w:rPr>
        <w:br/>
        <w:t>The sample type tends to enrich the data purposely (</w:t>
      </w:r>
      <w:proofErr w:type="spellStart"/>
      <w:r w:rsidRPr="000075B6">
        <w:rPr>
          <w:rFonts w:ascii="Times New Roman" w:hAnsi="Times New Roman" w:cs="Times New Roman"/>
          <w:sz w:val="24"/>
          <w:szCs w:val="24"/>
        </w:rPr>
        <w:t>Fossey</w:t>
      </w:r>
      <w:proofErr w:type="spellEnd"/>
      <w:r w:rsidRPr="000075B6">
        <w:rPr>
          <w:rFonts w:ascii="Times New Roman" w:hAnsi="Times New Roman" w:cs="Times New Roman"/>
          <w:sz w:val="24"/>
          <w:szCs w:val="24"/>
        </w:rPr>
        <w:t xml:space="preserve"> et al., 2002). </w:t>
      </w:r>
      <w:proofErr w:type="gramStart"/>
      <w:r w:rsidRPr="000075B6">
        <w:rPr>
          <w:rFonts w:ascii="Times New Roman" w:hAnsi="Times New Roman" w:cs="Times New Roman"/>
          <w:sz w:val="24"/>
          <w:szCs w:val="24"/>
        </w:rPr>
        <w:t>So that the researcher explores the themes in more depth.</w:t>
      </w:r>
      <w:proofErr w:type="gramEnd"/>
      <w:r w:rsidRPr="000075B6">
        <w:rPr>
          <w:rFonts w:ascii="Times New Roman" w:hAnsi="Times New Roman" w:cs="Times New Roman"/>
          <w:sz w:val="24"/>
          <w:szCs w:val="24"/>
        </w:rPr>
        <w:t xml:space="preserve">  There is no new material discovered it because saturated data could be stops (</w:t>
      </w:r>
      <w:proofErr w:type="spellStart"/>
      <w:r w:rsidRPr="000075B6">
        <w:rPr>
          <w:rFonts w:ascii="Times New Roman" w:hAnsi="Times New Roman" w:cs="Times New Roman"/>
          <w:sz w:val="24"/>
          <w:szCs w:val="24"/>
        </w:rPr>
        <w:t>Parahoo</w:t>
      </w:r>
      <w:proofErr w:type="spellEnd"/>
      <w:r w:rsidRPr="000075B6">
        <w:rPr>
          <w:rFonts w:ascii="Times New Roman" w:hAnsi="Times New Roman" w:cs="Times New Roman"/>
          <w:sz w:val="24"/>
          <w:szCs w:val="24"/>
        </w:rPr>
        <w:t xml:space="preserve">, 2006). ‘Data saturation' refers to a point where no more information can be obtained from further sampling of the data population. According to Thorne and </w:t>
      </w:r>
      <w:proofErr w:type="spellStart"/>
      <w:r w:rsidRPr="000075B6">
        <w:rPr>
          <w:rFonts w:ascii="Times New Roman" w:hAnsi="Times New Roman" w:cs="Times New Roman"/>
          <w:sz w:val="24"/>
          <w:szCs w:val="24"/>
        </w:rPr>
        <w:t>Darbyshire</w:t>
      </w:r>
      <w:proofErr w:type="spellEnd"/>
      <w:r w:rsidRPr="000075B6">
        <w:rPr>
          <w:rFonts w:ascii="Times New Roman" w:hAnsi="Times New Roman" w:cs="Times New Roman"/>
          <w:sz w:val="24"/>
          <w:szCs w:val="24"/>
        </w:rPr>
        <w:t xml:space="preserve"> (2005), some researchers take this as a suitable ending point, and it accesses the evaluation of a study; usually, a descriptive </w:t>
      </w:r>
      <w:proofErr w:type="gramStart"/>
      <w:r w:rsidRPr="000075B6">
        <w:rPr>
          <w:rFonts w:ascii="Times New Roman" w:hAnsi="Times New Roman" w:cs="Times New Roman"/>
          <w:sz w:val="24"/>
          <w:szCs w:val="24"/>
        </w:rPr>
        <w:t>study which is of small-scale</w:t>
      </w:r>
      <w:proofErr w:type="gramEnd"/>
      <w:r w:rsidRPr="000075B6">
        <w:rPr>
          <w:rFonts w:ascii="Times New Roman" w:hAnsi="Times New Roman" w:cs="Times New Roman"/>
          <w:sz w:val="24"/>
          <w:szCs w:val="24"/>
        </w:rPr>
        <w:t xml:space="preserve"> could achieve this.</w:t>
      </w:r>
      <w:r w:rsidRPr="000075B6">
        <w:rPr>
          <w:rFonts w:ascii="Times New Roman" w:hAnsi="Times New Roman" w:cs="Times New Roman"/>
          <w:sz w:val="24"/>
          <w:szCs w:val="24"/>
        </w:rPr>
        <w:br/>
      </w:r>
      <w:r w:rsidRPr="000075B6">
        <w:rPr>
          <w:rFonts w:ascii="Times New Roman" w:hAnsi="Times New Roman" w:cs="Times New Roman"/>
          <w:sz w:val="24"/>
          <w:szCs w:val="24"/>
        </w:rPr>
        <w:br/>
      </w:r>
      <w:r w:rsidRPr="000075B6">
        <w:rPr>
          <w:rFonts w:ascii="Times New Roman" w:hAnsi="Times New Roman" w:cs="Times New Roman"/>
          <w:sz w:val="24"/>
          <w:szCs w:val="24"/>
        </w:rPr>
        <w:br/>
        <w:t>6. Results and Analysis</w:t>
      </w:r>
    </w:p>
    <w:p w14:paraId="0C7D4E8A"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While this research paper produced significant results showing that internal and external drivers motivate third-party logistic providers to deploy green practices and internal and external obstacles hinder them, the study has limitations related to the findings' scope, design, and generalizability.</w:t>
      </w:r>
    </w:p>
    <w:p w14:paraId="3E3AAAF2" w14:textId="77777777" w:rsidR="00C232DA" w:rsidRPr="000075B6" w:rsidRDefault="00C232DA" w:rsidP="000075B6">
      <w:pPr>
        <w:spacing w:line="480" w:lineRule="auto"/>
        <w:ind w:firstLine="720"/>
        <w:rPr>
          <w:rFonts w:ascii="Times New Roman" w:hAnsi="Times New Roman" w:cs="Times New Roman"/>
          <w:sz w:val="24"/>
          <w:szCs w:val="24"/>
        </w:rPr>
      </w:pPr>
    </w:p>
    <w:p w14:paraId="6BBCE333"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The critical results of this research were based on the data gathered from Morocco. The results clearly explain TPLs and their practices to sustain the environment in this developing country in Africa. However, the possibility of relating the study results to developing countries rather than morocco is limited because data was gathered exclusively in Morocco. Therefore, studies are needed to examine TPLs in other developing countries to improve external validity of the research findings. Also, the findings of this study are strictly on environmental sustainability initiatives adopted by third-party logistics firms. The course does not account for how transporters and client logistic firms collaborate with third-party logistics providers to enhance green practices.</w:t>
      </w:r>
    </w:p>
    <w:p w14:paraId="4864FAD6" w14:textId="77777777" w:rsidR="00C232DA" w:rsidRPr="000075B6" w:rsidRDefault="00C232DA" w:rsidP="000075B6">
      <w:pPr>
        <w:spacing w:line="480" w:lineRule="auto"/>
        <w:ind w:firstLine="720"/>
        <w:rPr>
          <w:rFonts w:ascii="Times New Roman" w:hAnsi="Times New Roman" w:cs="Times New Roman"/>
          <w:sz w:val="24"/>
          <w:szCs w:val="24"/>
        </w:rPr>
      </w:pPr>
    </w:p>
    <w:p w14:paraId="64F7BF61"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Researchers will transform the unprocessed data into final themes, description, and narrative. The quality of findings depends on how the variables are undertaken, e.g., the questions and approach. Analysis of data is crucial to determine the credibility of the study results.</w:t>
      </w:r>
      <w:r w:rsidRPr="000075B6">
        <w:rPr>
          <w:rFonts w:ascii="Times New Roman" w:hAnsi="Times New Roman" w:cs="Times New Roman"/>
          <w:sz w:val="24"/>
          <w:szCs w:val="24"/>
        </w:rPr>
        <w:br/>
        <w:t xml:space="preserve"> The findings show that there are two different TPLs committed to environmental sustainability, while those willing to develop environmental initiatives further are European-based companies. Those have limited interest in initiating the environmental policy all from the local companies of Morocco. Given such a result, it cannot provide any solution that specifies for Moroccan TPLs. </w:t>
      </w:r>
      <w:r w:rsidRPr="000075B6">
        <w:rPr>
          <w:rFonts w:ascii="Times New Roman" w:hAnsi="Times New Roman" w:cs="Times New Roman"/>
          <w:sz w:val="24"/>
          <w:szCs w:val="24"/>
        </w:rPr>
        <w:br/>
        <w:t>The researcher should show a clear understanding of data collection and analysis, the process of organizing and retrieving data, and the steps in coding and thematic analysis. The section on the "adoption of green initiatives" mentioned that most green practices are related to internal actions. When taking a closer look at the initiatives, they were driven by government policy, which should be considered external factors. For example, Moroccan authorities intend to speed up the old vehicles replacement by incentives scheme; without such incentives, the company may or may not replace their old vehicles. Moroccan government also provided other incentives scheme to develop warehouse projects with private sectors.</w:t>
      </w:r>
      <w:r w:rsidRPr="000075B6">
        <w:rPr>
          <w:rFonts w:ascii="Times New Roman" w:hAnsi="Times New Roman" w:cs="Times New Roman"/>
          <w:sz w:val="24"/>
          <w:szCs w:val="24"/>
        </w:rPr>
        <w:br/>
      </w:r>
      <w:r w:rsidRPr="000075B6">
        <w:rPr>
          <w:rFonts w:ascii="Times New Roman" w:hAnsi="Times New Roman" w:cs="Times New Roman"/>
          <w:sz w:val="24"/>
          <w:szCs w:val="24"/>
        </w:rPr>
        <w:br/>
        <w:t>This paper did not involve an expert opinion or result checking by a TPLs member. The verification strategies were missed.</w:t>
      </w:r>
      <w:r w:rsidRPr="000075B6">
        <w:rPr>
          <w:rFonts w:ascii="Times New Roman" w:hAnsi="Times New Roman" w:cs="Times New Roman"/>
          <w:sz w:val="24"/>
          <w:szCs w:val="24"/>
        </w:rPr>
        <w:br/>
      </w:r>
    </w:p>
    <w:p w14:paraId="0F75CBB3"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 xml:space="preserve">7. Trustworthiness: The commonly used criteria in evaluation of qualitative research studies include dependability, credibility, transferability, and conformability, according to </w:t>
      </w:r>
      <w:proofErr w:type="spellStart"/>
      <w:r w:rsidRPr="000075B6">
        <w:rPr>
          <w:rFonts w:ascii="Times New Roman" w:eastAsia="Times New Roman" w:hAnsi="Times New Roman" w:cs="Times New Roman"/>
          <w:color w:val="000000"/>
          <w:sz w:val="24"/>
          <w:szCs w:val="24"/>
          <w:shd w:val="clear" w:color="auto" w:fill="FFFFFF"/>
        </w:rPr>
        <w:t>Denzin</w:t>
      </w:r>
      <w:proofErr w:type="spellEnd"/>
      <w:r w:rsidRPr="000075B6">
        <w:rPr>
          <w:rFonts w:ascii="Times New Roman" w:eastAsia="Times New Roman" w:hAnsi="Times New Roman" w:cs="Times New Roman"/>
          <w:color w:val="000000"/>
          <w:sz w:val="24"/>
          <w:szCs w:val="24"/>
          <w:shd w:val="clear" w:color="auto" w:fill="FFFFFF"/>
        </w:rPr>
        <w:t xml:space="preserve"> and Lincoln (2017). The criteria used should be identifiable to the researcher and the research process should be systematic to enable the reader to make easy follow-up.</w:t>
      </w:r>
      <w:r w:rsidRPr="000075B6">
        <w:rPr>
          <w:rFonts w:ascii="Times New Roman" w:hAnsi="Times New Roman" w:cs="Times New Roman"/>
          <w:sz w:val="24"/>
          <w:szCs w:val="24"/>
        </w:rPr>
        <w:br/>
        <w:t xml:space="preserve">Credibility: Is demonstrated by prolonged observation, engagement and audit trails. </w:t>
      </w:r>
    </w:p>
    <w:p w14:paraId="3514553D"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In this study, multi-data sources were used; the result was also compared to other literature pieces. This approach increases the validity of the research.</w:t>
      </w:r>
      <w:r w:rsidRPr="000075B6">
        <w:rPr>
          <w:rFonts w:ascii="Times New Roman" w:hAnsi="Times New Roman" w:cs="Times New Roman"/>
          <w:sz w:val="24"/>
          <w:szCs w:val="24"/>
        </w:rPr>
        <w:br/>
        <w:t>Dependability: A research can be said to be auditable when a different researcher can clearly follow the steps followed by the investigator and eventually arrive at similar or comparable conclusion. It is vital for every step of the study to be traceable and documented. According to the researcher, each interview was recorded and transcribed. Also, the sources from reports, websites, and articles were also stored in a case study database. This provides a traceable record. However, the questions were not shown in the paper; other researchers cannot repeat the same study.</w:t>
      </w:r>
      <w:r w:rsidRPr="000075B6">
        <w:rPr>
          <w:rFonts w:ascii="Times New Roman" w:hAnsi="Times New Roman" w:cs="Times New Roman"/>
          <w:sz w:val="24"/>
          <w:szCs w:val="24"/>
        </w:rPr>
        <w:br/>
        <w:t>Transferability relates to applicability of the research findings to other context rather than the research situation (</w:t>
      </w:r>
      <w:proofErr w:type="spellStart"/>
      <w:r w:rsidRPr="000075B6">
        <w:rPr>
          <w:rFonts w:ascii="Times New Roman" w:hAnsi="Times New Roman" w:cs="Times New Roman"/>
          <w:sz w:val="24"/>
          <w:szCs w:val="24"/>
        </w:rPr>
        <w:t>Colicchia</w:t>
      </w:r>
      <w:proofErr w:type="spellEnd"/>
      <w:r w:rsidRPr="000075B6">
        <w:rPr>
          <w:rFonts w:ascii="Times New Roman" w:hAnsi="Times New Roman" w:cs="Times New Roman"/>
          <w:sz w:val="24"/>
          <w:szCs w:val="24"/>
        </w:rPr>
        <w:t xml:space="preserve">, </w:t>
      </w:r>
      <w:proofErr w:type="spellStart"/>
      <w:r w:rsidRPr="000075B6">
        <w:rPr>
          <w:rFonts w:ascii="Times New Roman" w:hAnsi="Times New Roman" w:cs="Times New Roman"/>
          <w:sz w:val="24"/>
          <w:szCs w:val="24"/>
        </w:rPr>
        <w:t>Marchet</w:t>
      </w:r>
      <w:proofErr w:type="spellEnd"/>
      <w:r w:rsidRPr="000075B6">
        <w:rPr>
          <w:rFonts w:ascii="Times New Roman" w:hAnsi="Times New Roman" w:cs="Times New Roman"/>
          <w:sz w:val="24"/>
          <w:szCs w:val="24"/>
        </w:rPr>
        <w:t xml:space="preserve">, </w:t>
      </w:r>
      <w:proofErr w:type="spellStart"/>
      <w:r w:rsidRPr="000075B6">
        <w:rPr>
          <w:rFonts w:ascii="Times New Roman" w:hAnsi="Times New Roman" w:cs="Times New Roman"/>
          <w:sz w:val="24"/>
          <w:szCs w:val="24"/>
        </w:rPr>
        <w:t>Melacini</w:t>
      </w:r>
      <w:proofErr w:type="spellEnd"/>
      <w:r w:rsidRPr="000075B6">
        <w:rPr>
          <w:rFonts w:ascii="Times New Roman" w:hAnsi="Times New Roman" w:cs="Times New Roman"/>
          <w:sz w:val="24"/>
          <w:szCs w:val="24"/>
        </w:rPr>
        <w:t xml:space="preserve"> and </w:t>
      </w:r>
      <w:proofErr w:type="spellStart"/>
      <w:r w:rsidRPr="000075B6">
        <w:rPr>
          <w:rFonts w:ascii="Times New Roman" w:hAnsi="Times New Roman" w:cs="Times New Roman"/>
          <w:sz w:val="24"/>
          <w:szCs w:val="24"/>
        </w:rPr>
        <w:t>Perotti</w:t>
      </w:r>
      <w:proofErr w:type="spellEnd"/>
      <w:r w:rsidRPr="000075B6">
        <w:rPr>
          <w:rFonts w:ascii="Times New Roman" w:hAnsi="Times New Roman" w:cs="Times New Roman"/>
          <w:sz w:val="24"/>
          <w:szCs w:val="24"/>
        </w:rPr>
        <w:t xml:space="preserve">, 2013). It is transferable when the results can apply to contexts, and readers can use the findings for their own experiences. Some descriptive data consider not thick enough; for example, it mentioned at "Driver" that there is internal "Support for green initiatives from senior management"; however, who belongs to the senior level “what are the capacities? What is the Modernization of the fleet? Are they replaced by within 10yrs old fleet or </w:t>
      </w:r>
      <w:proofErr w:type="gramStart"/>
      <w:r w:rsidRPr="000075B6">
        <w:rPr>
          <w:rFonts w:ascii="Times New Roman" w:hAnsi="Times New Roman" w:cs="Times New Roman"/>
          <w:sz w:val="24"/>
          <w:szCs w:val="24"/>
        </w:rPr>
        <w:t>brand new</w:t>
      </w:r>
      <w:proofErr w:type="gramEnd"/>
      <w:r w:rsidRPr="000075B6">
        <w:rPr>
          <w:rFonts w:ascii="Times New Roman" w:hAnsi="Times New Roman" w:cs="Times New Roman"/>
          <w:sz w:val="24"/>
          <w:szCs w:val="24"/>
        </w:rPr>
        <w:t xml:space="preserve">?  Improving vehicle loading, what exact action is the improvement action all these points were not well </w:t>
      </w:r>
      <w:proofErr w:type="gramStart"/>
      <w:r w:rsidRPr="000075B6">
        <w:rPr>
          <w:rFonts w:ascii="Times New Roman" w:hAnsi="Times New Roman" w:cs="Times New Roman"/>
          <w:sz w:val="24"/>
          <w:szCs w:val="24"/>
        </w:rPr>
        <w:t>defined.</w:t>
      </w:r>
      <w:proofErr w:type="gramEnd"/>
      <w:r w:rsidRPr="000075B6">
        <w:rPr>
          <w:rFonts w:ascii="Times New Roman" w:hAnsi="Times New Roman" w:cs="Times New Roman"/>
          <w:sz w:val="24"/>
          <w:szCs w:val="24"/>
        </w:rPr>
        <w:t xml:space="preserve"> It is believed not comfortable for readers to apply a similar situation by their experiences while the data was not that clear from the first place.</w:t>
      </w:r>
      <w:r w:rsidRPr="000075B6">
        <w:rPr>
          <w:rFonts w:ascii="Times New Roman" w:hAnsi="Times New Roman" w:cs="Times New Roman"/>
          <w:sz w:val="24"/>
          <w:szCs w:val="24"/>
        </w:rPr>
        <w:br/>
      </w:r>
    </w:p>
    <w:p w14:paraId="6816DC60"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8. Findings and Discussion</w:t>
      </w:r>
      <w:r w:rsidRPr="000075B6">
        <w:rPr>
          <w:rFonts w:ascii="Times New Roman" w:hAnsi="Times New Roman" w:cs="Times New Roman"/>
          <w:sz w:val="24"/>
          <w:szCs w:val="24"/>
        </w:rPr>
        <w:br/>
        <w:t>Researchers should base their discussion on what is already known. The researcher should relate the research findings to the original study aim and demonstrate whether it has been addressed sufficiently (Thorne and Derbyshire, 2005).</w:t>
      </w:r>
      <w:r w:rsidRPr="000075B6">
        <w:rPr>
          <w:rFonts w:ascii="Times New Roman" w:hAnsi="Times New Roman" w:cs="Times New Roman"/>
          <w:sz w:val="24"/>
          <w:szCs w:val="24"/>
        </w:rPr>
        <w:br/>
        <w:t xml:space="preserve">The researcher should </w:t>
      </w:r>
      <w:proofErr w:type="gramStart"/>
      <w:r w:rsidRPr="000075B6">
        <w:rPr>
          <w:rFonts w:ascii="Times New Roman" w:hAnsi="Times New Roman" w:cs="Times New Roman"/>
          <w:sz w:val="24"/>
          <w:szCs w:val="24"/>
        </w:rPr>
        <w:t>wide-up</w:t>
      </w:r>
      <w:proofErr w:type="gramEnd"/>
      <w:r w:rsidRPr="000075B6">
        <w:rPr>
          <w:rFonts w:ascii="Times New Roman" w:hAnsi="Times New Roman" w:cs="Times New Roman"/>
          <w:sz w:val="24"/>
          <w:szCs w:val="24"/>
        </w:rPr>
        <w:t xml:space="preserve"> by placing the study results in a context that shows how this new information is exciting and its implications for the supply chain industry and offer recommendations on how to develop them.</w:t>
      </w:r>
    </w:p>
    <w:p w14:paraId="50113933" w14:textId="77777777" w:rsidR="00C232DA" w:rsidRPr="000075B6" w:rsidRDefault="00C232DA" w:rsidP="000075B6">
      <w:pPr>
        <w:spacing w:line="480" w:lineRule="auto"/>
        <w:ind w:firstLine="720"/>
        <w:rPr>
          <w:rFonts w:ascii="Times New Roman" w:hAnsi="Times New Roman" w:cs="Times New Roman"/>
          <w:sz w:val="24"/>
          <w:szCs w:val="24"/>
        </w:rPr>
      </w:pPr>
      <w:r w:rsidRPr="000075B6">
        <w:rPr>
          <w:rFonts w:ascii="Times New Roman" w:hAnsi="Times New Roman" w:cs="Times New Roman"/>
          <w:sz w:val="24"/>
          <w:szCs w:val="24"/>
        </w:rPr>
        <w:t>In this case study's findings, significant findings were noticed, but it isn't easy to generalize these findings. First, the sample size was small. Out of many third-party logistics firms in Morocco, only 40 firms were selected and contacted by phone and e-mail. With such a small sample size, it isn't easy to generalize the study findings to the larger third-party logistics population. Also, out of the 40 logistics firms, only ten firms agreed to take part in the case study investigation. This limits the generalizability of the study findings to the larger population of third-party logistic firms.</w:t>
      </w:r>
    </w:p>
    <w:p w14:paraId="3FCC29B3" w14:textId="77777777" w:rsidR="00C232DA" w:rsidRPr="000075B6" w:rsidRDefault="00C232DA" w:rsidP="000075B6">
      <w:pPr>
        <w:pStyle w:val="NormalWeb"/>
        <w:spacing w:before="0" w:beforeAutospacing="0" w:after="240" w:afterAutospacing="0" w:line="480" w:lineRule="auto"/>
        <w:ind w:firstLine="720"/>
        <w:rPr>
          <w:rFonts w:ascii="Times New Roman" w:hAnsi="Times New Roman"/>
          <w:sz w:val="24"/>
          <w:szCs w:val="24"/>
        </w:rPr>
      </w:pPr>
      <w:r w:rsidRPr="000075B6">
        <w:rPr>
          <w:rFonts w:ascii="Times New Roman" w:hAnsi="Times New Roman"/>
          <w:sz w:val="24"/>
          <w:szCs w:val="24"/>
        </w:rPr>
        <w:t xml:space="preserve">This paper mentioned that the Discussion of RQ1. </w:t>
      </w:r>
      <w:r w:rsidRPr="000075B6">
        <w:rPr>
          <w:rFonts w:ascii="Times New Roman" w:eastAsia="Times New Roman" w:hAnsi="Times New Roman"/>
          <w:i/>
          <w:sz w:val="24"/>
          <w:szCs w:val="24"/>
        </w:rPr>
        <w:t xml:space="preserve">What types of green initiatives are being adopted by Moroccan TPLs? </w:t>
      </w:r>
      <w:r w:rsidRPr="000075B6">
        <w:rPr>
          <w:rFonts w:ascii="Times New Roman" w:eastAsia="Times New Roman" w:hAnsi="Times New Roman"/>
          <w:sz w:val="24"/>
          <w:szCs w:val="24"/>
        </w:rPr>
        <w:t xml:space="preserve">Are supported by a few previous types of research that the actions are internal instead of external. It also diverts the findings into two groups based on attitude. One more focus is reducing cost, which is not aimed at environmental sustainability; only the second group's action carried environmental awareness in logistics. </w:t>
      </w:r>
      <w:r w:rsidRPr="000075B6">
        <w:rPr>
          <w:rFonts w:ascii="Times New Roman" w:hAnsi="Times New Roman"/>
          <w:sz w:val="24"/>
          <w:szCs w:val="24"/>
        </w:rPr>
        <w:t xml:space="preserve"> However, to answer this question, we should </w:t>
      </w:r>
      <w:proofErr w:type="gramStart"/>
      <w:r w:rsidRPr="000075B6">
        <w:rPr>
          <w:rFonts w:ascii="Times New Roman" w:hAnsi="Times New Roman"/>
          <w:sz w:val="24"/>
          <w:szCs w:val="24"/>
        </w:rPr>
        <w:t>be</w:t>
      </w:r>
      <w:proofErr w:type="gramEnd"/>
      <w:r w:rsidRPr="000075B6">
        <w:rPr>
          <w:rFonts w:ascii="Times New Roman" w:hAnsi="Times New Roman"/>
          <w:sz w:val="24"/>
          <w:szCs w:val="24"/>
        </w:rPr>
        <w:t xml:space="preserve"> more focused on "What types," internal or external action, nor the actual initiatives are out of scope. More explanation on the types and </w:t>
      </w:r>
      <w:proofErr w:type="gramStart"/>
      <w:r w:rsidRPr="000075B6">
        <w:rPr>
          <w:rFonts w:ascii="Times New Roman" w:hAnsi="Times New Roman"/>
          <w:sz w:val="24"/>
          <w:szCs w:val="24"/>
        </w:rPr>
        <w:t>How</w:t>
      </w:r>
      <w:proofErr w:type="gramEnd"/>
      <w:r w:rsidRPr="000075B6">
        <w:rPr>
          <w:rFonts w:ascii="Times New Roman" w:hAnsi="Times New Roman"/>
          <w:sz w:val="24"/>
          <w:szCs w:val="24"/>
        </w:rPr>
        <w:t xml:space="preserve"> the company adapts the measures should be elaborate as much as possible from the research to bring insight for this industry. This paper missed this critical Discussion, where is the core of the whole article.</w:t>
      </w:r>
      <w:r w:rsidRPr="000075B6">
        <w:rPr>
          <w:rFonts w:ascii="Times New Roman" w:hAnsi="Times New Roman"/>
          <w:sz w:val="24"/>
          <w:szCs w:val="24"/>
        </w:rPr>
        <w:br/>
        <w:t>Secondly, when it discussed the drivers, it mentioned that the practices of Moroccan TPLs are at an early stage of development, which only has two initiatives, which are internal and external. It shows an example of the Dutch TPLs can provide four categories of green initiatives: internal, external, innovative, and optimization initiatives. However, based on this paper's findings, there are also optimization initiatives, such as tour optimization, vehicle loading, modal shift…</w:t>
      </w:r>
      <w:proofErr w:type="gramStart"/>
      <w:r w:rsidRPr="000075B6">
        <w:rPr>
          <w:rFonts w:ascii="Times New Roman" w:hAnsi="Times New Roman"/>
          <w:sz w:val="24"/>
          <w:szCs w:val="24"/>
        </w:rPr>
        <w:t>And</w:t>
      </w:r>
      <w:proofErr w:type="gramEnd"/>
      <w:r w:rsidRPr="000075B6">
        <w:rPr>
          <w:rFonts w:ascii="Times New Roman" w:hAnsi="Times New Roman"/>
          <w:sz w:val="24"/>
          <w:szCs w:val="24"/>
        </w:rPr>
        <w:t xml:space="preserve">, and since the data is based on ten companies. In comparison, the research from Dutch-based on 50 companies makes it more possible to cover all these initiatives. </w:t>
      </w:r>
      <w:proofErr w:type="gramStart"/>
      <w:r w:rsidRPr="000075B6">
        <w:rPr>
          <w:rFonts w:ascii="Times New Roman" w:hAnsi="Times New Roman"/>
          <w:sz w:val="24"/>
          <w:szCs w:val="24"/>
        </w:rPr>
        <w:t>These two pieces of research not highly comparable.</w:t>
      </w:r>
      <w:proofErr w:type="gramEnd"/>
      <w:r w:rsidRPr="000075B6">
        <w:rPr>
          <w:rFonts w:ascii="Times New Roman" w:hAnsi="Times New Roman"/>
          <w:sz w:val="24"/>
          <w:szCs w:val="24"/>
        </w:rPr>
        <w:t xml:space="preserve"> </w:t>
      </w:r>
      <w:r w:rsidRPr="000075B6">
        <w:rPr>
          <w:rFonts w:ascii="Times New Roman" w:hAnsi="Times New Roman"/>
          <w:sz w:val="24"/>
          <w:szCs w:val="24"/>
        </w:rPr>
        <w:br/>
        <w:t>Dutch is only one example of developed countries; is it able to represent all the developed countries? Do all the developed countries come to the same phases with four initiatives? Could it be more initiatives on top of these four aspects from other developed countries?  It is suggested to have a more in-depth review to have a more meaningful discussion on what types of initiatives are missed in Morocco. Since only 10 TPLs companies were interviewed, it isn't easy to come to a conclusion; thus, more data is required. Since the scope of the TPL environmental sustainability goals was not defined, it is not fair to judge Morocco's position. As the impact was not discussed in this research, the effectiveness was unknown.</w:t>
      </w:r>
      <w:r w:rsidRPr="000075B6">
        <w:rPr>
          <w:rFonts w:ascii="Times New Roman" w:hAnsi="Times New Roman"/>
          <w:sz w:val="24"/>
          <w:szCs w:val="24"/>
        </w:rPr>
        <w:br/>
      </w:r>
      <w:r w:rsidRPr="000075B6">
        <w:rPr>
          <w:rFonts w:ascii="Times New Roman" w:hAnsi="Times New Roman"/>
          <w:sz w:val="24"/>
          <w:szCs w:val="24"/>
        </w:rPr>
        <w:br/>
        <w:t xml:space="preserve">One of the propositions suggested in this paper is that “TPLs market coverage and headquarters location can influence positively TPLs environmental sustainability." This is because six out of ten are European-based companies and thus mentioned that they are affected by European regulation. However, what are those European countries or all under the EU? What rules influence the green initiatives were not clear as well; it seems only an assumption. Before it draws to this conclusion, more evidence would be required, like should research on other developed countries in Morocco see if they also carried the environmental initiatives that enforced by the legislation in given countries. Another possible reason could be European education; the top management was well trained about sustainability and brought these initiatives to Morocco company. It may not necessarily be related to headquarter locations &amp; the regulations of a given country. And considering moving </w:t>
      </w:r>
      <w:proofErr w:type="gramStart"/>
      <w:r w:rsidRPr="000075B6">
        <w:rPr>
          <w:rFonts w:ascii="Times New Roman" w:hAnsi="Times New Roman"/>
          <w:sz w:val="24"/>
          <w:szCs w:val="24"/>
        </w:rPr>
        <w:t>headquarter</w:t>
      </w:r>
      <w:proofErr w:type="gramEnd"/>
      <w:r w:rsidRPr="000075B6">
        <w:rPr>
          <w:rFonts w:ascii="Times New Roman" w:hAnsi="Times New Roman"/>
          <w:sz w:val="24"/>
          <w:szCs w:val="24"/>
        </w:rPr>
        <w:t xml:space="preserve"> location may not fit any Moroccan TPLs while the definition of the Moroccan TPLs should have headquartered in Morocco. It may not be a practical implication.</w:t>
      </w:r>
    </w:p>
    <w:p w14:paraId="16689F82" w14:textId="77777777" w:rsidR="00C232DA" w:rsidRPr="000075B6" w:rsidRDefault="00C232DA" w:rsidP="000075B6">
      <w:pPr>
        <w:pStyle w:val="NormalWeb"/>
        <w:spacing w:after="240" w:line="480" w:lineRule="auto"/>
        <w:ind w:firstLine="720"/>
        <w:rPr>
          <w:rFonts w:ascii="Times New Roman" w:hAnsi="Times New Roman"/>
          <w:sz w:val="24"/>
          <w:szCs w:val="24"/>
        </w:rPr>
      </w:pPr>
      <w:r w:rsidRPr="000075B6">
        <w:rPr>
          <w:rFonts w:ascii="Times New Roman" w:hAnsi="Times New Roman"/>
          <w:sz w:val="24"/>
          <w:szCs w:val="24"/>
        </w:rPr>
        <w:t>The researchers studied a critical topic as TPLs begin to adopt more environmentally sustainable initiatives to enhance customer relationships. Factors such as the corporate desire to do the right thing, employee support, government support, customer pressure, sustainability practices of partners and competitors, and long-term contracts are the drivers to adopting environmental sustainability practices by TPLs. Lack of regulation, high costs of investment, unawareness of partners, competitors, customers, and doubtful payback on green initiative-taking are obstacles to sustainability initiatives. However, El-</w:t>
      </w:r>
      <w:proofErr w:type="spellStart"/>
      <w:r w:rsidRPr="000075B6">
        <w:rPr>
          <w:rFonts w:ascii="Times New Roman" w:hAnsi="Times New Roman"/>
          <w:sz w:val="24"/>
          <w:szCs w:val="24"/>
        </w:rPr>
        <w:t>Baz</w:t>
      </w:r>
      <w:proofErr w:type="spellEnd"/>
      <w:r w:rsidRPr="000075B6">
        <w:rPr>
          <w:rFonts w:ascii="Times New Roman" w:hAnsi="Times New Roman"/>
          <w:sz w:val="24"/>
          <w:szCs w:val="24"/>
        </w:rPr>
        <w:t xml:space="preserve"> and </w:t>
      </w:r>
      <w:proofErr w:type="spellStart"/>
      <w:r w:rsidRPr="000075B6">
        <w:rPr>
          <w:rFonts w:ascii="Times New Roman" w:hAnsi="Times New Roman"/>
          <w:sz w:val="24"/>
          <w:szCs w:val="24"/>
        </w:rPr>
        <w:t>Laguir</w:t>
      </w:r>
      <w:proofErr w:type="spellEnd"/>
      <w:r w:rsidRPr="000075B6">
        <w:rPr>
          <w:rFonts w:ascii="Times New Roman" w:hAnsi="Times New Roman"/>
          <w:sz w:val="24"/>
          <w:szCs w:val="24"/>
        </w:rPr>
        <w:t xml:space="preserve"> did not provide critical information on the extent to which these drivers or barriers may encourage or discourage TPLs to deploy green practices. This lack of detail would make it difficult to conclude using green techniques by TPLs in all developing countries.</w:t>
      </w:r>
    </w:p>
    <w:p w14:paraId="46BBEBC8" w14:textId="77777777" w:rsidR="00C232DA" w:rsidRPr="000075B6" w:rsidRDefault="00C232DA" w:rsidP="000075B6">
      <w:pPr>
        <w:pStyle w:val="NormalWeb"/>
        <w:spacing w:after="240" w:line="480" w:lineRule="auto"/>
        <w:ind w:firstLine="720"/>
        <w:rPr>
          <w:rFonts w:ascii="Times New Roman" w:hAnsi="Times New Roman"/>
          <w:sz w:val="24"/>
          <w:szCs w:val="24"/>
        </w:rPr>
      </w:pPr>
      <w:r w:rsidRPr="000075B6">
        <w:rPr>
          <w:rFonts w:ascii="Times New Roman" w:hAnsi="Times New Roman"/>
          <w:sz w:val="24"/>
          <w:szCs w:val="24"/>
        </w:rPr>
        <w:t xml:space="preserve">This journal focused on an essential topic within third-party logistics, as the role of TPLs continues to evolve from the execution of operational and repetitive activities to a more complex model of supply chain management. According to the study findings, green initiatives adoption is not always driven by environmental benefits. El </w:t>
      </w:r>
      <w:proofErr w:type="spellStart"/>
      <w:r w:rsidRPr="000075B6">
        <w:rPr>
          <w:rFonts w:ascii="Times New Roman" w:hAnsi="Times New Roman"/>
          <w:sz w:val="24"/>
          <w:szCs w:val="24"/>
        </w:rPr>
        <w:t>Baz</w:t>
      </w:r>
      <w:proofErr w:type="spellEnd"/>
      <w:r w:rsidRPr="000075B6">
        <w:rPr>
          <w:rFonts w:ascii="Times New Roman" w:hAnsi="Times New Roman"/>
          <w:sz w:val="24"/>
          <w:szCs w:val="24"/>
        </w:rPr>
        <w:t xml:space="preserve"> and </w:t>
      </w:r>
      <w:proofErr w:type="spellStart"/>
      <w:r w:rsidRPr="000075B6">
        <w:rPr>
          <w:rFonts w:ascii="Times New Roman" w:hAnsi="Times New Roman"/>
          <w:sz w:val="24"/>
          <w:szCs w:val="24"/>
        </w:rPr>
        <w:t>Laguir</w:t>
      </w:r>
      <w:proofErr w:type="spellEnd"/>
      <w:r w:rsidRPr="000075B6">
        <w:rPr>
          <w:rFonts w:ascii="Times New Roman" w:hAnsi="Times New Roman"/>
          <w:sz w:val="24"/>
          <w:szCs w:val="24"/>
        </w:rPr>
        <w:t xml:space="preserve"> (2017) indicated that third-party logistics providers target optimization of transport, efficiency in routing, loading, and modernization of fleet to reduce costs but also state that these actions have a direct influence</w:t>
      </w:r>
    </w:p>
    <w:p w14:paraId="32514248" w14:textId="77777777" w:rsidR="00C232DA" w:rsidRPr="000075B6" w:rsidRDefault="00C232DA" w:rsidP="000075B6">
      <w:pPr>
        <w:pStyle w:val="NormalWeb"/>
        <w:spacing w:after="240" w:line="480" w:lineRule="auto"/>
        <w:ind w:firstLine="720"/>
        <w:rPr>
          <w:rFonts w:ascii="Times New Roman" w:hAnsi="Times New Roman"/>
          <w:sz w:val="24"/>
          <w:szCs w:val="24"/>
        </w:rPr>
      </w:pPr>
      <w:r w:rsidRPr="000075B6">
        <w:rPr>
          <w:rFonts w:ascii="Times New Roman" w:hAnsi="Times New Roman"/>
          <w:sz w:val="24"/>
          <w:szCs w:val="24"/>
        </w:rPr>
        <w:t xml:space="preserve">9. Direction for </w:t>
      </w:r>
      <w:proofErr w:type="gramStart"/>
      <w:r w:rsidRPr="000075B6">
        <w:rPr>
          <w:rFonts w:ascii="Times New Roman" w:hAnsi="Times New Roman"/>
          <w:sz w:val="24"/>
          <w:szCs w:val="24"/>
        </w:rPr>
        <w:t>future research</w:t>
      </w:r>
      <w:proofErr w:type="gramEnd"/>
      <w:r w:rsidRPr="000075B6">
        <w:rPr>
          <w:rFonts w:ascii="Times New Roman" w:hAnsi="Times New Roman"/>
          <w:sz w:val="24"/>
          <w:szCs w:val="24"/>
        </w:rPr>
        <w:br/>
        <w:t>This research provides the limitation and recommendation for future research. The research recommends that further studies on other developing countries other than Morocco should be carried to improve external validity of the results. It is a reasonable recommendation; however, it is not enough. Since the data is limited in this current study, only 4 are local TPLs, six are European-based, and only four do have green concerns while others are focused on cost reduction instead of green action. Therefore, such limited data hardly provide convincing findings.</w:t>
      </w:r>
      <w:r w:rsidRPr="000075B6">
        <w:rPr>
          <w:rFonts w:ascii="Times New Roman" w:hAnsi="Times New Roman"/>
          <w:sz w:val="24"/>
          <w:szCs w:val="24"/>
        </w:rPr>
        <w:br/>
        <w:t xml:space="preserve">One of the suggestions to be improved is separating TPLs into two target groups of Morocco TPLs. One set of the sample from European-based TPLs indicated by countries (EU or Non- EU), another collection of pieces from Moroccan TPLs could provide the </w:t>
      </w:r>
      <w:proofErr w:type="gramStart"/>
      <w:r w:rsidRPr="000075B6">
        <w:rPr>
          <w:rFonts w:ascii="Times New Roman" w:hAnsi="Times New Roman"/>
          <w:sz w:val="24"/>
          <w:szCs w:val="24"/>
        </w:rPr>
        <w:t>apple to apple</w:t>
      </w:r>
      <w:proofErr w:type="gramEnd"/>
      <w:r w:rsidRPr="000075B6">
        <w:rPr>
          <w:rFonts w:ascii="Times New Roman" w:hAnsi="Times New Roman"/>
          <w:sz w:val="24"/>
          <w:szCs w:val="24"/>
        </w:rPr>
        <w:t xml:space="preserve"> comparison. Hence, it may show the significant differences in the sustainability initiatives while running between developed and developing countries, justifying if there is a missing gap between these two types of countries. Also, suggest having statistical research to support the generalization of its findings. On the other hand, it could only focus on Moroccan TPLs. The drivers and barriers will be more specific and related to Moroccan TPLs firms, and the corresponding solution should be more appropriate for developing countries.</w:t>
      </w:r>
    </w:p>
    <w:p w14:paraId="726889D6" w14:textId="77777777" w:rsidR="00C232DA" w:rsidRPr="000075B6" w:rsidRDefault="00C232DA" w:rsidP="000075B6">
      <w:pPr>
        <w:pStyle w:val="NormalWeb"/>
        <w:spacing w:after="240" w:line="480" w:lineRule="auto"/>
        <w:ind w:firstLine="720"/>
        <w:rPr>
          <w:rFonts w:ascii="Times New Roman" w:hAnsi="Times New Roman"/>
          <w:sz w:val="24"/>
          <w:szCs w:val="24"/>
        </w:rPr>
      </w:pPr>
      <w:r w:rsidRPr="000075B6">
        <w:rPr>
          <w:rFonts w:ascii="Times New Roman" w:hAnsi="Times New Roman"/>
          <w:b/>
          <w:sz w:val="24"/>
          <w:szCs w:val="24"/>
        </w:rPr>
        <w:t>Conclusion</w:t>
      </w:r>
    </w:p>
    <w:p w14:paraId="2F7CD419" w14:textId="77777777" w:rsidR="00C232DA" w:rsidRPr="000075B6" w:rsidRDefault="00C232DA" w:rsidP="000075B6">
      <w:pPr>
        <w:pStyle w:val="NormalWeb"/>
        <w:spacing w:before="0" w:beforeAutospacing="0" w:after="240" w:afterAutospacing="0" w:line="480" w:lineRule="auto"/>
        <w:ind w:firstLine="720"/>
        <w:rPr>
          <w:rFonts w:ascii="Times New Roman" w:hAnsi="Times New Roman"/>
          <w:color w:val="000000"/>
          <w:sz w:val="24"/>
          <w:szCs w:val="24"/>
        </w:rPr>
      </w:pPr>
      <w:r w:rsidRPr="000075B6">
        <w:rPr>
          <w:rFonts w:ascii="Times New Roman" w:hAnsi="Times New Roman"/>
          <w:sz w:val="24"/>
          <w:szCs w:val="24"/>
        </w:rPr>
        <w:t>The researchers able to find out the gap of the green practices of developing countries and set Morocco as a case study; while it is one of the developing countries and the logistic industry contributes 13% of GPD, it should be researchable while it can provide enough data in this country. The power of influences should be significant to the country as well. The green practice from developing countries could vary from developed countries as the resources are different, and the timeline of involvement also different. It is more practical for other developing countries to learn the initiatives from a similar status. However, the weakness of a lack of sufficient correct samples that cannot provide strong evidence of the green practice could enhance the overall situation—otherwise, this researchable to provide relevant information to the developing countries rather than those from developed countries</w:t>
      </w:r>
    </w:p>
    <w:p w14:paraId="57439255" w14:textId="17558493" w:rsidR="00C232DA" w:rsidRPr="000075B6" w:rsidRDefault="00C232DA" w:rsidP="000075B6">
      <w:pPr>
        <w:pStyle w:val="NormalWeb"/>
        <w:spacing w:before="0" w:beforeAutospacing="0" w:after="240" w:afterAutospacing="0" w:line="480" w:lineRule="auto"/>
        <w:rPr>
          <w:rFonts w:ascii="Times New Roman" w:hAnsi="Times New Roman"/>
          <w:color w:val="000000"/>
          <w:sz w:val="24"/>
          <w:szCs w:val="24"/>
        </w:rPr>
      </w:pPr>
      <w:r w:rsidRPr="000075B6">
        <w:rPr>
          <w:rFonts w:ascii="Times New Roman" w:hAnsi="Times New Roman"/>
          <w:sz w:val="24"/>
          <w:szCs w:val="24"/>
        </w:rPr>
        <w:br/>
      </w:r>
    </w:p>
    <w:p w14:paraId="46CBC056" w14:textId="77777777" w:rsidR="00C232DA" w:rsidRPr="000075B6" w:rsidRDefault="00C232DA" w:rsidP="000075B6">
      <w:pPr>
        <w:pStyle w:val="NormalWeb"/>
        <w:spacing w:before="0" w:beforeAutospacing="0" w:after="240" w:afterAutospacing="0" w:line="480" w:lineRule="auto"/>
        <w:rPr>
          <w:rFonts w:ascii="Times New Roman" w:hAnsi="Times New Roman"/>
          <w:color w:val="000000"/>
          <w:sz w:val="24"/>
          <w:szCs w:val="24"/>
        </w:rPr>
      </w:pPr>
    </w:p>
    <w:p w14:paraId="119E8148" w14:textId="77777777" w:rsidR="00C232DA" w:rsidRPr="000075B6" w:rsidRDefault="00C232DA" w:rsidP="000075B6">
      <w:pPr>
        <w:pStyle w:val="NormalWeb"/>
        <w:spacing w:before="0" w:beforeAutospacing="0" w:after="240" w:afterAutospacing="0" w:line="480" w:lineRule="auto"/>
        <w:rPr>
          <w:rFonts w:ascii="Times New Roman" w:hAnsi="Times New Roman"/>
          <w:color w:val="000000"/>
          <w:sz w:val="24"/>
          <w:szCs w:val="24"/>
        </w:rPr>
      </w:pPr>
    </w:p>
    <w:p w14:paraId="5651B339" w14:textId="77777777" w:rsidR="00C232DA" w:rsidRPr="000075B6" w:rsidRDefault="00C232DA" w:rsidP="000075B6">
      <w:pPr>
        <w:spacing w:line="480" w:lineRule="auto"/>
        <w:rPr>
          <w:rFonts w:ascii="Times New Roman" w:hAnsi="Times New Roman" w:cs="Times New Roman"/>
          <w:sz w:val="24"/>
          <w:szCs w:val="24"/>
        </w:rPr>
      </w:pPr>
      <w:r w:rsidRPr="000075B6">
        <w:rPr>
          <w:rFonts w:ascii="Times New Roman" w:hAnsi="Times New Roman" w:cs="Times New Roman"/>
          <w:sz w:val="24"/>
          <w:szCs w:val="24"/>
        </w:rPr>
        <w:br/>
      </w:r>
    </w:p>
    <w:p w14:paraId="2944C5D5" w14:textId="77777777" w:rsidR="00C232DA" w:rsidRPr="000075B6" w:rsidRDefault="00B25412" w:rsidP="000075B6">
      <w:pPr>
        <w:pStyle w:val="NormalWeb"/>
        <w:spacing w:before="0" w:beforeAutospacing="0" w:after="0" w:afterAutospacing="0" w:line="480" w:lineRule="auto"/>
        <w:rPr>
          <w:rStyle w:val="Strong"/>
          <w:rFonts w:ascii="Times New Roman" w:hAnsi="Times New Roman"/>
          <w:color w:val="0E101A"/>
          <w:sz w:val="24"/>
          <w:szCs w:val="24"/>
        </w:rPr>
      </w:pPr>
      <w:r w:rsidRPr="000075B6">
        <w:rPr>
          <w:rStyle w:val="Strong"/>
          <w:rFonts w:ascii="Times New Roman" w:hAnsi="Times New Roman"/>
          <w:color w:val="0E101A"/>
          <w:sz w:val="24"/>
          <w:szCs w:val="24"/>
        </w:rPr>
        <w:t> </w:t>
      </w:r>
    </w:p>
    <w:p w14:paraId="4700B446" w14:textId="77777777" w:rsidR="00C232DA" w:rsidRPr="000075B6" w:rsidRDefault="00C232DA" w:rsidP="000075B6">
      <w:pPr>
        <w:pStyle w:val="NormalWeb"/>
        <w:spacing w:before="0" w:beforeAutospacing="0" w:after="0" w:afterAutospacing="0" w:line="480" w:lineRule="auto"/>
        <w:rPr>
          <w:rStyle w:val="Strong"/>
          <w:rFonts w:ascii="Times New Roman" w:hAnsi="Times New Roman"/>
          <w:color w:val="0E101A"/>
          <w:sz w:val="24"/>
          <w:szCs w:val="24"/>
        </w:rPr>
      </w:pPr>
    </w:p>
    <w:p w14:paraId="0110C311" w14:textId="77777777" w:rsidR="00C232DA" w:rsidRPr="000075B6" w:rsidRDefault="00C232DA" w:rsidP="000075B6">
      <w:pPr>
        <w:pStyle w:val="NormalWeb"/>
        <w:spacing w:before="0" w:beforeAutospacing="0" w:after="0" w:afterAutospacing="0" w:line="480" w:lineRule="auto"/>
        <w:rPr>
          <w:rStyle w:val="Strong"/>
          <w:rFonts w:ascii="Times New Roman" w:hAnsi="Times New Roman"/>
          <w:color w:val="0E101A"/>
          <w:sz w:val="24"/>
          <w:szCs w:val="24"/>
        </w:rPr>
      </w:pPr>
    </w:p>
    <w:p w14:paraId="04A721F8" w14:textId="4E665611"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Style w:val="Strong"/>
          <w:rFonts w:ascii="Times New Roman" w:hAnsi="Times New Roman"/>
          <w:color w:val="0E101A"/>
          <w:sz w:val="24"/>
          <w:szCs w:val="24"/>
        </w:rPr>
        <w:t>Introduction</w:t>
      </w:r>
      <w:r w:rsidRPr="000075B6">
        <w:rPr>
          <w:rFonts w:ascii="Times New Roman" w:hAnsi="Times New Roman"/>
          <w:color w:val="0E101A"/>
          <w:sz w:val="24"/>
          <w:szCs w:val="24"/>
        </w:rPr>
        <w:t> </w:t>
      </w:r>
    </w:p>
    <w:p w14:paraId="1ACEE031" w14:textId="77777777"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"Fair Trade is about better prices, decent working conditions, local sustainability, and fair terms of trade for farmers and workers in the</w:t>
      </w:r>
      <w:r w:rsidR="00280849" w:rsidRPr="000075B6">
        <w:rPr>
          <w:rFonts w:ascii="Times New Roman" w:hAnsi="Times New Roman"/>
          <w:color w:val="0E101A"/>
          <w:sz w:val="24"/>
          <w:szCs w:val="24"/>
        </w:rPr>
        <w:t xml:space="preserve"> developing world," mentioned by</w:t>
      </w:r>
      <w:r w:rsidRPr="000075B6">
        <w:rPr>
          <w:rFonts w:ascii="Times New Roman" w:hAnsi="Times New Roman"/>
          <w:color w:val="0E101A"/>
          <w:sz w:val="24"/>
          <w:szCs w:val="24"/>
        </w:rPr>
        <w:t xml:space="preserve"> </w:t>
      </w:r>
      <w:proofErr w:type="spellStart"/>
      <w:r w:rsidRPr="000075B6">
        <w:rPr>
          <w:rFonts w:ascii="Times New Roman" w:hAnsi="Times New Roman"/>
          <w:color w:val="0E101A"/>
          <w:sz w:val="24"/>
          <w:szCs w:val="24"/>
        </w:rPr>
        <w:t>Fairtrade</w:t>
      </w:r>
      <w:proofErr w:type="spellEnd"/>
      <w:r w:rsidRPr="000075B6">
        <w:rPr>
          <w:rFonts w:ascii="Times New Roman" w:hAnsi="Times New Roman"/>
          <w:color w:val="0E101A"/>
          <w:sz w:val="24"/>
          <w:szCs w:val="24"/>
        </w:rPr>
        <w:t xml:space="preserve"> Foundation. Fair Trade has the ability to echo some of the Sustainability Development Goals of the United Nations, which has helped in the reduction of poverty, end hunger, increment in environmental sustainability, thus fair p</w:t>
      </w:r>
      <w:r w:rsidR="00280849" w:rsidRPr="000075B6">
        <w:rPr>
          <w:rFonts w:ascii="Times New Roman" w:hAnsi="Times New Roman"/>
          <w:color w:val="0E101A"/>
          <w:sz w:val="24"/>
          <w:szCs w:val="24"/>
        </w:rPr>
        <w:t>rices (</w:t>
      </w:r>
      <w:proofErr w:type="spellStart"/>
      <w:r w:rsidR="00280849" w:rsidRPr="000075B6">
        <w:rPr>
          <w:rFonts w:ascii="Times New Roman" w:hAnsi="Times New Roman"/>
          <w:color w:val="0E101A"/>
          <w:sz w:val="24"/>
          <w:szCs w:val="24"/>
        </w:rPr>
        <w:t>Hawrylyshyn</w:t>
      </w:r>
      <w:proofErr w:type="spellEnd"/>
      <w:r w:rsidR="00280849" w:rsidRPr="000075B6">
        <w:rPr>
          <w:rFonts w:ascii="Times New Roman" w:hAnsi="Times New Roman"/>
          <w:color w:val="0E101A"/>
          <w:sz w:val="24"/>
          <w:szCs w:val="24"/>
        </w:rPr>
        <w:t>, 2019). In addition</w:t>
      </w:r>
      <w:r w:rsidRPr="000075B6">
        <w:rPr>
          <w:rFonts w:ascii="Times New Roman" w:hAnsi="Times New Roman"/>
          <w:color w:val="0E101A"/>
          <w:sz w:val="24"/>
          <w:szCs w:val="24"/>
        </w:rPr>
        <w:t>, the minority's v</w:t>
      </w:r>
      <w:r w:rsidR="00280849" w:rsidRPr="000075B6">
        <w:rPr>
          <w:rFonts w:ascii="Times New Roman" w:hAnsi="Times New Roman"/>
          <w:color w:val="0E101A"/>
          <w:sz w:val="24"/>
          <w:szCs w:val="24"/>
        </w:rPr>
        <w:t>oices from small farm holders and</w:t>
      </w:r>
      <w:r w:rsidRPr="000075B6">
        <w:rPr>
          <w:rFonts w:ascii="Times New Roman" w:hAnsi="Times New Roman"/>
          <w:color w:val="0E101A"/>
          <w:sz w:val="24"/>
          <w:szCs w:val="24"/>
        </w:rPr>
        <w:t xml:space="preserve"> workers are not distinguished from the global trade. Sustainability is not only</w:t>
      </w:r>
      <w:r w:rsidR="00280849" w:rsidRPr="000075B6">
        <w:rPr>
          <w:rFonts w:ascii="Times New Roman" w:hAnsi="Times New Roman"/>
          <w:color w:val="0E101A"/>
          <w:sz w:val="24"/>
          <w:szCs w:val="24"/>
        </w:rPr>
        <w:t xml:space="preserve"> a slogan; it is the </w:t>
      </w:r>
      <w:proofErr w:type="gramStart"/>
      <w:r w:rsidR="00280849" w:rsidRPr="000075B6">
        <w:rPr>
          <w:rFonts w:ascii="Times New Roman" w:hAnsi="Times New Roman"/>
          <w:color w:val="0E101A"/>
          <w:sz w:val="24"/>
          <w:szCs w:val="24"/>
        </w:rPr>
        <w:t>mission which</w:t>
      </w:r>
      <w:proofErr w:type="gramEnd"/>
      <w:r w:rsidR="00280849" w:rsidRPr="000075B6">
        <w:rPr>
          <w:rFonts w:ascii="Times New Roman" w:hAnsi="Times New Roman"/>
          <w:color w:val="0E101A"/>
          <w:sz w:val="24"/>
          <w:szCs w:val="24"/>
        </w:rPr>
        <w:t xml:space="preserve"> is</w:t>
      </w:r>
      <w:r w:rsidRPr="000075B6">
        <w:rPr>
          <w:rFonts w:ascii="Times New Roman" w:hAnsi="Times New Roman"/>
          <w:color w:val="0E101A"/>
          <w:sz w:val="24"/>
          <w:szCs w:val="24"/>
        </w:rPr>
        <w:t xml:space="preserve"> the necessity to promote by giving back to the community. </w:t>
      </w:r>
    </w:p>
    <w:p w14:paraId="0D7B7B04" w14:textId="77777777"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lastRenderedPageBreak/>
        <w:t>       </w:t>
      </w:r>
      <w:r w:rsidR="005615FB" w:rsidRPr="000075B6">
        <w:rPr>
          <w:rFonts w:ascii="Times New Roman" w:hAnsi="Times New Roman"/>
          <w:color w:val="0E101A"/>
          <w:sz w:val="24"/>
          <w:szCs w:val="24"/>
        </w:rPr>
        <w:t xml:space="preserve">According to </w:t>
      </w:r>
      <w:proofErr w:type="spellStart"/>
      <w:r w:rsidR="005615FB" w:rsidRPr="000075B6">
        <w:rPr>
          <w:rFonts w:ascii="Times New Roman" w:hAnsi="Times New Roman"/>
          <w:color w:val="0E101A"/>
          <w:sz w:val="24"/>
          <w:szCs w:val="24"/>
        </w:rPr>
        <w:t>Statista</w:t>
      </w:r>
      <w:proofErr w:type="spellEnd"/>
      <w:r w:rsidR="005615FB" w:rsidRPr="000075B6">
        <w:rPr>
          <w:rFonts w:ascii="Times New Roman" w:hAnsi="Times New Roman"/>
          <w:color w:val="0E101A"/>
          <w:sz w:val="24"/>
          <w:szCs w:val="24"/>
        </w:rPr>
        <w:t xml:space="preserve"> (2017), t</w:t>
      </w:r>
      <w:r w:rsidRPr="000075B6">
        <w:rPr>
          <w:rFonts w:ascii="Times New Roman" w:hAnsi="Times New Roman"/>
          <w:color w:val="0E101A"/>
          <w:sz w:val="24"/>
          <w:szCs w:val="24"/>
        </w:rPr>
        <w:t xml:space="preserve">he top ten retail sales of </w:t>
      </w:r>
      <w:proofErr w:type="spellStart"/>
      <w:r w:rsidRPr="000075B6">
        <w:rPr>
          <w:rFonts w:ascii="Times New Roman" w:hAnsi="Times New Roman"/>
          <w:color w:val="0E101A"/>
          <w:sz w:val="24"/>
          <w:szCs w:val="24"/>
        </w:rPr>
        <w:t>Fairtrade</w:t>
      </w:r>
      <w:proofErr w:type="spellEnd"/>
      <w:r w:rsidRPr="000075B6">
        <w:rPr>
          <w:rFonts w:ascii="Times New Roman" w:hAnsi="Times New Roman"/>
          <w:color w:val="0E101A"/>
          <w:sz w:val="24"/>
          <w:szCs w:val="24"/>
        </w:rPr>
        <w:t xml:space="preserve"> countries are Western countries, including </w:t>
      </w:r>
      <w:proofErr w:type="gramStart"/>
      <w:r w:rsidRPr="000075B6">
        <w:rPr>
          <w:rFonts w:ascii="Times New Roman" w:hAnsi="Times New Roman"/>
          <w:color w:val="0E101A"/>
          <w:sz w:val="24"/>
          <w:szCs w:val="24"/>
        </w:rPr>
        <w:t>the European and U</w:t>
      </w:r>
      <w:r w:rsidR="005615FB" w:rsidRPr="000075B6">
        <w:rPr>
          <w:rFonts w:ascii="Times New Roman" w:hAnsi="Times New Roman"/>
          <w:color w:val="0E101A"/>
          <w:sz w:val="24"/>
          <w:szCs w:val="24"/>
        </w:rPr>
        <w:t>S but none of them from Asian</w:t>
      </w:r>
      <w:proofErr w:type="gramEnd"/>
      <w:r w:rsidRPr="000075B6">
        <w:rPr>
          <w:rFonts w:ascii="Times New Roman" w:hAnsi="Times New Roman"/>
          <w:color w:val="0E101A"/>
          <w:sz w:val="24"/>
          <w:szCs w:val="24"/>
        </w:rPr>
        <w:t xml:space="preserve">. </w:t>
      </w:r>
      <w:r w:rsidR="005615FB" w:rsidRPr="000075B6">
        <w:rPr>
          <w:rFonts w:ascii="Times New Roman" w:hAnsi="Times New Roman"/>
          <w:color w:val="0E101A"/>
          <w:sz w:val="24"/>
          <w:szCs w:val="24"/>
        </w:rPr>
        <w:t>Recently, t</w:t>
      </w:r>
      <w:r w:rsidRPr="000075B6">
        <w:rPr>
          <w:rFonts w:ascii="Times New Roman" w:hAnsi="Times New Roman"/>
          <w:color w:val="0E101A"/>
          <w:sz w:val="24"/>
          <w:szCs w:val="24"/>
        </w:rPr>
        <w:t xml:space="preserve">he </w:t>
      </w:r>
      <w:proofErr w:type="spellStart"/>
      <w:r w:rsidRPr="000075B6">
        <w:rPr>
          <w:rFonts w:ascii="Times New Roman" w:hAnsi="Times New Roman"/>
          <w:color w:val="0E101A"/>
          <w:sz w:val="24"/>
          <w:szCs w:val="24"/>
        </w:rPr>
        <w:t>Fairtrade</w:t>
      </w:r>
      <w:proofErr w:type="spellEnd"/>
      <w:r w:rsidRPr="000075B6">
        <w:rPr>
          <w:rFonts w:ascii="Times New Roman" w:hAnsi="Times New Roman"/>
          <w:color w:val="0E101A"/>
          <w:sz w:val="24"/>
          <w:szCs w:val="24"/>
        </w:rPr>
        <w:t xml:space="preserve"> products in the US have been increased from 830million euros in 2004 to 5.9 billion euros in 2014 (</w:t>
      </w:r>
      <w:proofErr w:type="spellStart"/>
      <w:r w:rsidRPr="000075B6">
        <w:rPr>
          <w:rFonts w:ascii="Times New Roman" w:hAnsi="Times New Roman"/>
          <w:color w:val="0E101A"/>
          <w:sz w:val="24"/>
          <w:szCs w:val="24"/>
        </w:rPr>
        <w:t>Statista</w:t>
      </w:r>
      <w:proofErr w:type="spellEnd"/>
      <w:r w:rsidRPr="000075B6">
        <w:rPr>
          <w:rFonts w:ascii="Times New Roman" w:hAnsi="Times New Roman"/>
          <w:color w:val="0E101A"/>
          <w:sz w:val="24"/>
          <w:szCs w:val="24"/>
        </w:rPr>
        <w:t xml:space="preserve">, 2019). In Australia &amp; Newland, they experienced almost 200% retail sales growth of the </w:t>
      </w:r>
      <w:proofErr w:type="spellStart"/>
      <w:r w:rsidRPr="000075B6">
        <w:rPr>
          <w:rFonts w:ascii="Times New Roman" w:hAnsi="Times New Roman"/>
          <w:color w:val="0E101A"/>
          <w:sz w:val="24"/>
          <w:szCs w:val="24"/>
        </w:rPr>
        <w:t>Fairtrade</w:t>
      </w:r>
      <w:proofErr w:type="spellEnd"/>
      <w:r w:rsidRPr="000075B6">
        <w:rPr>
          <w:rFonts w:ascii="Times New Roman" w:hAnsi="Times New Roman"/>
          <w:color w:val="0E101A"/>
          <w:sz w:val="24"/>
          <w:szCs w:val="24"/>
        </w:rPr>
        <w:t xml:space="preserve"> Certified products between 2009 and 2010 </w:t>
      </w:r>
      <w:proofErr w:type="gramStart"/>
      <w:r w:rsidRPr="000075B6">
        <w:rPr>
          <w:rFonts w:ascii="Times New Roman" w:hAnsi="Times New Roman"/>
          <w:color w:val="0E101A"/>
          <w:sz w:val="24"/>
          <w:szCs w:val="24"/>
        </w:rPr>
        <w:t>(</w:t>
      </w:r>
      <w:r w:rsidR="005615FB" w:rsidRPr="000075B6">
        <w:rPr>
          <w:rFonts w:ascii="Times New Roman" w:hAnsi="Times New Roman"/>
          <w:color w:val="0E101A"/>
          <w:sz w:val="24"/>
          <w:szCs w:val="24"/>
        </w:rPr>
        <w:t xml:space="preserve"> </w:t>
      </w:r>
      <w:proofErr w:type="spellStart"/>
      <w:r w:rsidR="005615FB" w:rsidRPr="000075B6">
        <w:rPr>
          <w:rFonts w:ascii="Times New Roman" w:hAnsi="Times New Roman"/>
          <w:color w:val="0E101A"/>
          <w:sz w:val="24"/>
          <w:szCs w:val="24"/>
        </w:rPr>
        <w:t>Fairtrade</w:t>
      </w:r>
      <w:proofErr w:type="spellEnd"/>
      <w:proofErr w:type="gramEnd"/>
      <w:r w:rsidR="005615FB" w:rsidRPr="000075B6">
        <w:rPr>
          <w:rFonts w:ascii="Times New Roman" w:hAnsi="Times New Roman"/>
          <w:color w:val="0E101A"/>
          <w:sz w:val="24"/>
          <w:szCs w:val="24"/>
        </w:rPr>
        <w:t xml:space="preserve"> Sales Figures &amp; Market Developments 2010 Australia And New Zealand, 2011). </w:t>
      </w:r>
      <w:r w:rsidRPr="000075B6">
        <w:rPr>
          <w:rFonts w:ascii="Times New Roman" w:hAnsi="Times New Roman"/>
          <w:color w:val="0E101A"/>
          <w:sz w:val="24"/>
          <w:szCs w:val="24"/>
        </w:rPr>
        <w:t xml:space="preserve">In the UK, the </w:t>
      </w:r>
      <w:proofErr w:type="spellStart"/>
      <w:r w:rsidR="005615FB" w:rsidRPr="000075B6">
        <w:rPr>
          <w:rFonts w:ascii="Times New Roman" w:hAnsi="Times New Roman"/>
          <w:color w:val="0E101A"/>
          <w:sz w:val="24"/>
          <w:szCs w:val="24"/>
        </w:rPr>
        <w:t>Fairtrade</w:t>
      </w:r>
      <w:proofErr w:type="spellEnd"/>
      <w:r w:rsidR="005615FB" w:rsidRPr="000075B6">
        <w:rPr>
          <w:rFonts w:ascii="Times New Roman" w:hAnsi="Times New Roman"/>
          <w:color w:val="0E101A"/>
          <w:sz w:val="24"/>
          <w:szCs w:val="24"/>
        </w:rPr>
        <w:t xml:space="preserve"> retail market raised to 1.6billion pounds compared to twenty years ago where it </w:t>
      </w:r>
      <w:r w:rsidRPr="000075B6">
        <w:rPr>
          <w:rFonts w:ascii="Times New Roman" w:hAnsi="Times New Roman"/>
          <w:color w:val="0E101A"/>
          <w:sz w:val="24"/>
          <w:szCs w:val="24"/>
        </w:rPr>
        <w:t>22mi</w:t>
      </w:r>
      <w:r w:rsidR="005615FB" w:rsidRPr="000075B6">
        <w:rPr>
          <w:rFonts w:ascii="Times New Roman" w:hAnsi="Times New Roman"/>
          <w:color w:val="0E101A"/>
          <w:sz w:val="24"/>
          <w:szCs w:val="24"/>
        </w:rPr>
        <w:t>llion pounds</w:t>
      </w:r>
      <w:r w:rsidRPr="000075B6">
        <w:rPr>
          <w:rFonts w:ascii="Times New Roman" w:hAnsi="Times New Roman"/>
          <w:color w:val="0E101A"/>
          <w:sz w:val="24"/>
          <w:szCs w:val="24"/>
        </w:rPr>
        <w:t xml:space="preserve">. </w:t>
      </w:r>
      <w:proofErr w:type="gramStart"/>
      <w:r w:rsidRPr="000075B6">
        <w:rPr>
          <w:rFonts w:ascii="Times New Roman" w:hAnsi="Times New Roman"/>
          <w:color w:val="0E101A"/>
          <w:sz w:val="24"/>
          <w:szCs w:val="24"/>
        </w:rPr>
        <w:t>Hong Kong, as a key player of global trading, should it be accountable for Fair Trade?</w:t>
      </w:r>
      <w:proofErr w:type="gramEnd"/>
      <w:r w:rsidRPr="000075B6">
        <w:rPr>
          <w:rFonts w:ascii="Times New Roman" w:hAnsi="Times New Roman"/>
          <w:color w:val="0E101A"/>
          <w:sz w:val="24"/>
          <w:szCs w:val="24"/>
        </w:rPr>
        <w:t xml:space="preserve"> In order to promote Fair Trade, marketing is always the key driver. The research seeks to answer the following questions: </w:t>
      </w:r>
    </w:p>
    <w:p w14:paraId="552AF94E" w14:textId="77777777"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RQ1. What is the meaning of Fair Trade to Hong Kong companies? </w:t>
      </w:r>
    </w:p>
    <w:p w14:paraId="6CAB0FA8" w14:textId="77777777"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RQ2. What roles do the marketing of a company play in Fair Trade? </w:t>
      </w:r>
    </w:p>
    <w:p w14:paraId="79849691" w14:textId="77777777"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xml:space="preserve"> RQ3. </w:t>
      </w:r>
      <w:proofErr w:type="gramStart"/>
      <w:r w:rsidRPr="000075B6">
        <w:rPr>
          <w:rFonts w:ascii="Times New Roman" w:hAnsi="Times New Roman"/>
          <w:color w:val="0E101A"/>
          <w:sz w:val="24"/>
          <w:szCs w:val="24"/>
        </w:rPr>
        <w:t>Any barriers that stop them from promoting Fair Trade?</w:t>
      </w:r>
      <w:proofErr w:type="gramEnd"/>
      <w:r w:rsidRPr="000075B6">
        <w:rPr>
          <w:rFonts w:ascii="Times New Roman" w:hAnsi="Times New Roman"/>
          <w:color w:val="0E101A"/>
          <w:sz w:val="24"/>
          <w:szCs w:val="24"/>
        </w:rPr>
        <w:t> </w:t>
      </w:r>
    </w:p>
    <w:p w14:paraId="6E91204D" w14:textId="77777777"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xml:space="preserve">The paper will fill a gap in understanding the social sustainability issues due to the lack of academic research launched in Hong Kong and related to </w:t>
      </w:r>
      <w:proofErr w:type="spellStart"/>
      <w:r w:rsidRPr="000075B6">
        <w:rPr>
          <w:rFonts w:ascii="Times New Roman" w:hAnsi="Times New Roman"/>
          <w:color w:val="0E101A"/>
          <w:sz w:val="24"/>
          <w:szCs w:val="24"/>
        </w:rPr>
        <w:t>Fairtrade</w:t>
      </w:r>
      <w:proofErr w:type="spellEnd"/>
      <w:r w:rsidRPr="000075B6">
        <w:rPr>
          <w:rFonts w:ascii="Times New Roman" w:hAnsi="Times New Roman"/>
          <w:color w:val="0E101A"/>
          <w:sz w:val="24"/>
          <w:szCs w:val="24"/>
        </w:rPr>
        <w:t xml:space="preserve"> development via marketing. </w:t>
      </w:r>
    </w:p>
    <w:p w14:paraId="50910BE7" w14:textId="77777777"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Style w:val="Strong"/>
          <w:rFonts w:ascii="Times New Roman" w:hAnsi="Times New Roman"/>
          <w:color w:val="0E101A"/>
          <w:sz w:val="24"/>
          <w:szCs w:val="24"/>
        </w:rPr>
        <w:t>Theoretical Background </w:t>
      </w:r>
    </w:p>
    <w:p w14:paraId="67828657" w14:textId="77777777"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Style w:val="Strong"/>
          <w:rFonts w:ascii="Times New Roman" w:hAnsi="Times New Roman"/>
          <w:color w:val="0E101A"/>
          <w:sz w:val="24"/>
          <w:szCs w:val="24"/>
        </w:rPr>
        <w:t>Fair Trade in Hong Kong</w:t>
      </w:r>
      <w:r w:rsidRPr="000075B6">
        <w:rPr>
          <w:rFonts w:ascii="Times New Roman" w:hAnsi="Times New Roman"/>
          <w:color w:val="0E101A"/>
          <w:sz w:val="24"/>
          <w:szCs w:val="24"/>
        </w:rPr>
        <w:t> </w:t>
      </w:r>
    </w:p>
    <w:p w14:paraId="1568A740" w14:textId="5427B246"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xml:space="preserve">      Fair Trade was raised almost four decades ago by Oxfam, an international non-governmental organization </w:t>
      </w:r>
      <w:proofErr w:type="gramStart"/>
      <w:r w:rsidRPr="000075B6">
        <w:rPr>
          <w:rFonts w:ascii="Times New Roman" w:hAnsi="Times New Roman"/>
          <w:color w:val="0E101A"/>
          <w:sz w:val="24"/>
          <w:szCs w:val="24"/>
        </w:rPr>
        <w:t>( NGO</w:t>
      </w:r>
      <w:proofErr w:type="gramEnd"/>
      <w:r w:rsidRPr="000075B6">
        <w:rPr>
          <w:rFonts w:ascii="Times New Roman" w:hAnsi="Times New Roman"/>
          <w:color w:val="0E101A"/>
          <w:sz w:val="24"/>
          <w:szCs w:val="24"/>
        </w:rPr>
        <w:t>) in the late seventy's and the first campaign was launched in 2002 as "Make Trade Fair," which kicked off the Fair Trade Movement in Hong Kong (</w:t>
      </w:r>
      <w:proofErr w:type="spellStart"/>
      <w:r w:rsidRPr="000075B6">
        <w:rPr>
          <w:rFonts w:ascii="Times New Roman" w:hAnsi="Times New Roman"/>
          <w:color w:val="0E101A"/>
          <w:sz w:val="24"/>
          <w:szCs w:val="24"/>
        </w:rPr>
        <w:t>Zerbini</w:t>
      </w:r>
      <w:proofErr w:type="spellEnd"/>
      <w:r w:rsidRPr="000075B6">
        <w:rPr>
          <w:rFonts w:ascii="Times New Roman" w:hAnsi="Times New Roman"/>
          <w:color w:val="0E101A"/>
          <w:sz w:val="24"/>
          <w:szCs w:val="24"/>
        </w:rPr>
        <w:t xml:space="preserve"> et al., 2007). In 2008, another non- profit organization was set up by ten local fair trade named Fair Trade Hong Kong </w:t>
      </w:r>
      <w:proofErr w:type="gramStart"/>
      <w:r w:rsidRPr="000075B6">
        <w:rPr>
          <w:rFonts w:ascii="Times New Roman" w:hAnsi="Times New Roman"/>
          <w:color w:val="0E101A"/>
          <w:sz w:val="24"/>
          <w:szCs w:val="24"/>
        </w:rPr>
        <w:t>( FTHK</w:t>
      </w:r>
      <w:proofErr w:type="gramEnd"/>
      <w:r w:rsidRPr="000075B6">
        <w:rPr>
          <w:rFonts w:ascii="Times New Roman" w:hAnsi="Times New Roman"/>
          <w:color w:val="0E101A"/>
          <w:sz w:val="24"/>
          <w:szCs w:val="24"/>
        </w:rPr>
        <w:t xml:space="preserve">), which aimed at promoting Fair Trade via school education, public activities, and expansion of Fair Trade products in the Market ( </w:t>
      </w:r>
      <w:proofErr w:type="spellStart"/>
      <w:r w:rsidRPr="000075B6">
        <w:rPr>
          <w:rFonts w:ascii="Times New Roman" w:hAnsi="Times New Roman"/>
          <w:color w:val="0E101A"/>
          <w:sz w:val="24"/>
          <w:szCs w:val="24"/>
        </w:rPr>
        <w:t>Nenova</w:t>
      </w:r>
      <w:proofErr w:type="spellEnd"/>
      <w:r w:rsidRPr="000075B6">
        <w:rPr>
          <w:rFonts w:ascii="Times New Roman" w:hAnsi="Times New Roman"/>
          <w:color w:val="0E101A"/>
          <w:sz w:val="24"/>
          <w:szCs w:val="24"/>
        </w:rPr>
        <w:t xml:space="preserve">, 2013). In 2012, </w:t>
      </w:r>
      <w:proofErr w:type="spellStart"/>
      <w:r w:rsidRPr="000075B6">
        <w:rPr>
          <w:rFonts w:ascii="Times New Roman" w:hAnsi="Times New Roman"/>
          <w:color w:val="0E101A"/>
          <w:sz w:val="24"/>
          <w:szCs w:val="24"/>
        </w:rPr>
        <w:t>Fairtrade</w:t>
      </w:r>
      <w:proofErr w:type="spellEnd"/>
      <w:r w:rsidRPr="000075B6">
        <w:rPr>
          <w:rFonts w:ascii="Times New Roman" w:hAnsi="Times New Roman"/>
          <w:color w:val="0E101A"/>
          <w:sz w:val="24"/>
          <w:szCs w:val="24"/>
        </w:rPr>
        <w:t xml:space="preserve"> Marketing Organization (FMO) allowed Fair Trade Hong Kong (FTHK) to promote and monitor </w:t>
      </w:r>
      <w:proofErr w:type="spellStart"/>
      <w:r w:rsidRPr="000075B6">
        <w:rPr>
          <w:rFonts w:ascii="Times New Roman" w:hAnsi="Times New Roman"/>
          <w:color w:val="0E101A"/>
          <w:sz w:val="24"/>
          <w:szCs w:val="24"/>
        </w:rPr>
        <w:t>Fairtrade</w:t>
      </w:r>
      <w:proofErr w:type="spellEnd"/>
      <w:r w:rsidRPr="000075B6">
        <w:rPr>
          <w:rFonts w:ascii="Times New Roman" w:hAnsi="Times New Roman"/>
          <w:color w:val="0E101A"/>
          <w:sz w:val="24"/>
          <w:szCs w:val="24"/>
        </w:rPr>
        <w:t xml:space="preserve"> products' certification in Hong Kong and Mainland China. According to the latest information on their website, twelve companies have </w:t>
      </w:r>
      <w:proofErr w:type="spellStart"/>
      <w:r w:rsidRPr="000075B6">
        <w:rPr>
          <w:rFonts w:ascii="Times New Roman" w:hAnsi="Times New Roman"/>
          <w:color w:val="0E101A"/>
          <w:sz w:val="24"/>
          <w:szCs w:val="24"/>
        </w:rPr>
        <w:t>Fairtrade</w:t>
      </w:r>
      <w:proofErr w:type="spellEnd"/>
      <w:r w:rsidRPr="000075B6">
        <w:rPr>
          <w:rFonts w:ascii="Times New Roman" w:hAnsi="Times New Roman"/>
          <w:color w:val="0E101A"/>
          <w:sz w:val="24"/>
          <w:szCs w:val="24"/>
        </w:rPr>
        <w:t xml:space="preserve"> Licensees in Hong Kong. Seven out of twelve companies have mentioned "Fair Trade" on their website in different forms and proportions, while the rest have neither no website nor the inability to search any related topics (</w:t>
      </w:r>
      <w:proofErr w:type="spellStart"/>
      <w:r w:rsidRPr="000075B6">
        <w:rPr>
          <w:rFonts w:ascii="Times New Roman" w:hAnsi="Times New Roman"/>
          <w:color w:val="0E101A"/>
          <w:sz w:val="24"/>
          <w:szCs w:val="24"/>
        </w:rPr>
        <w:t>Martyn</w:t>
      </w:r>
      <w:proofErr w:type="spellEnd"/>
      <w:r w:rsidRPr="000075B6">
        <w:rPr>
          <w:rFonts w:ascii="Times New Roman" w:hAnsi="Times New Roman"/>
          <w:color w:val="0E101A"/>
          <w:sz w:val="24"/>
          <w:szCs w:val="24"/>
        </w:rPr>
        <w:t>, 2010). Therefore, it seems the Fair Trade was not sufficiently addressed over the last few decades. </w:t>
      </w:r>
      <w:r w:rsidR="00013078" w:rsidRPr="000075B6">
        <w:rPr>
          <w:rFonts w:ascii="Times New Roman" w:hAnsi="Times New Roman"/>
          <w:color w:val="0E101A"/>
          <w:sz w:val="24"/>
          <w:szCs w:val="24"/>
        </w:rPr>
        <w:br/>
      </w:r>
      <w:r w:rsidR="00013078" w:rsidRPr="000075B6">
        <w:rPr>
          <w:rStyle w:val="Strong"/>
          <w:rFonts w:ascii="Times New Roman" w:hAnsi="Times New Roman"/>
          <w:color w:val="0E101A"/>
          <w:sz w:val="24"/>
          <w:szCs w:val="24"/>
        </w:rPr>
        <w:t> </w:t>
      </w:r>
      <w:r w:rsidR="00013078" w:rsidRPr="000075B6">
        <w:rPr>
          <w:rStyle w:val="Strong"/>
          <w:rFonts w:ascii="Times New Roman" w:hAnsi="Times New Roman"/>
          <w:color w:val="0E101A"/>
          <w:sz w:val="24"/>
          <w:szCs w:val="24"/>
          <w:highlight w:val="magenta"/>
        </w:rPr>
        <w:t>Literature Review:</w:t>
      </w:r>
      <w:r w:rsidR="007E6F99" w:rsidRPr="000075B6">
        <w:rPr>
          <w:rStyle w:val="Strong"/>
          <w:rFonts w:ascii="Times New Roman" w:hAnsi="Times New Roman"/>
          <w:color w:val="0E101A"/>
          <w:sz w:val="24"/>
          <w:szCs w:val="24"/>
        </w:rPr>
        <w:br/>
      </w:r>
      <w:proofErr w:type="spellStart"/>
      <w:r w:rsidR="007E6F99" w:rsidRPr="000075B6">
        <w:rPr>
          <w:rStyle w:val="Strong"/>
          <w:rFonts w:ascii="Times New Roman" w:hAnsi="Times New Roman"/>
          <w:color w:val="0E101A"/>
          <w:sz w:val="24"/>
          <w:szCs w:val="24"/>
        </w:rPr>
        <w:t>Fairtrade</w:t>
      </w:r>
      <w:proofErr w:type="spellEnd"/>
    </w:p>
    <w:p w14:paraId="6AE50E73" w14:textId="77777777"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lastRenderedPageBreak/>
        <w:t>    </w:t>
      </w:r>
      <w:proofErr w:type="spellStart"/>
      <w:r w:rsidRPr="000075B6">
        <w:rPr>
          <w:rFonts w:ascii="Times New Roman" w:hAnsi="Times New Roman"/>
          <w:color w:val="0E101A"/>
          <w:sz w:val="24"/>
          <w:szCs w:val="24"/>
        </w:rPr>
        <w:t>Fairtrade</w:t>
      </w:r>
      <w:proofErr w:type="spellEnd"/>
      <w:r w:rsidRPr="000075B6">
        <w:rPr>
          <w:rFonts w:ascii="Times New Roman" w:hAnsi="Times New Roman"/>
          <w:color w:val="0E101A"/>
          <w:sz w:val="24"/>
          <w:szCs w:val="24"/>
        </w:rPr>
        <w:t xml:space="preserve"> promotes ethical shopping that involves purchase decisions influenced by the consumer's moral and </w:t>
      </w:r>
      <w:r w:rsidR="005446F7" w:rsidRPr="000075B6">
        <w:rPr>
          <w:rFonts w:ascii="Times New Roman" w:hAnsi="Times New Roman"/>
          <w:color w:val="0E101A"/>
          <w:sz w:val="24"/>
          <w:szCs w:val="24"/>
        </w:rPr>
        <w:t xml:space="preserve">societal factors. According to </w:t>
      </w:r>
      <w:r w:rsidRPr="000075B6">
        <w:rPr>
          <w:rFonts w:ascii="Times New Roman" w:hAnsi="Times New Roman"/>
          <w:color w:val="0E101A"/>
          <w:sz w:val="24"/>
          <w:szCs w:val="24"/>
        </w:rPr>
        <w:t xml:space="preserve">Brinkman </w:t>
      </w:r>
      <w:r w:rsidR="005446F7" w:rsidRPr="000075B6">
        <w:rPr>
          <w:rFonts w:ascii="Times New Roman" w:hAnsi="Times New Roman"/>
          <w:color w:val="0E101A"/>
          <w:sz w:val="24"/>
          <w:szCs w:val="24"/>
        </w:rPr>
        <w:t>(</w:t>
      </w:r>
      <w:r w:rsidRPr="000075B6">
        <w:rPr>
          <w:rFonts w:ascii="Times New Roman" w:hAnsi="Times New Roman"/>
          <w:color w:val="0E101A"/>
          <w:sz w:val="24"/>
          <w:szCs w:val="24"/>
        </w:rPr>
        <w:t>2004), ethical purchasing involves the buying choices wielded influenced by ourselves by taking responsibility. Ethical shopping promotes fair trade through customers' invitation to consider the natural entities that affect production and product consumption (Lo, 2017). These actions promote a personalized moral responsibility to the consequences of the buying behavior patterns regarding the p</w:t>
      </w:r>
      <w:r w:rsidR="00477CB7" w:rsidRPr="000075B6">
        <w:rPr>
          <w:rFonts w:ascii="Times New Roman" w:hAnsi="Times New Roman"/>
          <w:color w:val="0E101A"/>
          <w:sz w:val="24"/>
          <w:szCs w:val="24"/>
        </w:rPr>
        <w:t>roducts</w:t>
      </w:r>
      <w:r w:rsidRPr="000075B6">
        <w:rPr>
          <w:rFonts w:ascii="Times New Roman" w:hAnsi="Times New Roman"/>
          <w:color w:val="0E101A"/>
          <w:sz w:val="24"/>
          <w:szCs w:val="24"/>
        </w:rPr>
        <w:t>. The fair trade value is achieved when the companies that sell the fair trade goods ensure compliance in the production goals through the supplie</w:t>
      </w:r>
      <w:r w:rsidR="00D2193C" w:rsidRPr="000075B6">
        <w:rPr>
          <w:rFonts w:ascii="Times New Roman" w:hAnsi="Times New Roman"/>
          <w:color w:val="0E101A"/>
          <w:sz w:val="24"/>
          <w:szCs w:val="24"/>
        </w:rPr>
        <w:t xml:space="preserve">rs meeting the required </w:t>
      </w:r>
      <w:r w:rsidRPr="000075B6">
        <w:rPr>
          <w:rFonts w:ascii="Times New Roman" w:hAnsi="Times New Roman"/>
          <w:color w:val="0E101A"/>
          <w:sz w:val="24"/>
          <w:szCs w:val="24"/>
        </w:rPr>
        <w:t>s</w:t>
      </w:r>
      <w:r w:rsidR="00477CB7" w:rsidRPr="000075B6">
        <w:rPr>
          <w:rFonts w:ascii="Times New Roman" w:hAnsi="Times New Roman"/>
          <w:color w:val="0E101A"/>
          <w:sz w:val="24"/>
          <w:szCs w:val="24"/>
        </w:rPr>
        <w:t>tand</w:t>
      </w:r>
      <w:r w:rsidRPr="000075B6">
        <w:rPr>
          <w:rFonts w:ascii="Times New Roman" w:hAnsi="Times New Roman"/>
          <w:color w:val="0E101A"/>
          <w:sz w:val="24"/>
          <w:szCs w:val="24"/>
        </w:rPr>
        <w:t>ards. The companies' production goals and standards should include; willingly choosing employment, respect of the rights to exclusively organize and bargain, humane treatment, regular and reliable living wages, and no practice of discrimination (</w:t>
      </w:r>
      <w:proofErr w:type="spellStart"/>
      <w:r w:rsidRPr="000075B6">
        <w:rPr>
          <w:rFonts w:ascii="Times New Roman" w:hAnsi="Times New Roman"/>
          <w:color w:val="0E101A"/>
          <w:sz w:val="24"/>
          <w:szCs w:val="24"/>
        </w:rPr>
        <w:t>Leng</w:t>
      </w:r>
      <w:proofErr w:type="spellEnd"/>
      <w:r w:rsidRPr="000075B6">
        <w:rPr>
          <w:rFonts w:ascii="Times New Roman" w:hAnsi="Times New Roman"/>
          <w:color w:val="0E101A"/>
          <w:sz w:val="24"/>
          <w:szCs w:val="24"/>
        </w:rPr>
        <w:t xml:space="preserve"> et al., 2016).</w:t>
      </w:r>
    </w:p>
    <w:p w14:paraId="4B9CDC67" w14:textId="77777777" w:rsidR="00A5045E" w:rsidRPr="000075B6" w:rsidRDefault="00B25412" w:rsidP="000075B6">
      <w:pPr>
        <w:spacing w:line="480" w:lineRule="auto"/>
        <w:rPr>
          <w:rFonts w:ascii="Times New Roman" w:hAnsi="Times New Roman" w:cs="Times New Roman"/>
          <w:color w:val="0E101A"/>
          <w:sz w:val="24"/>
          <w:szCs w:val="24"/>
        </w:rPr>
      </w:pPr>
      <w:r w:rsidRPr="000075B6">
        <w:rPr>
          <w:rFonts w:ascii="Times New Roman" w:hAnsi="Times New Roman" w:cs="Times New Roman"/>
          <w:color w:val="0E101A"/>
          <w:sz w:val="24"/>
          <w:szCs w:val="24"/>
        </w:rPr>
        <w:t>     </w:t>
      </w:r>
      <w:proofErr w:type="gramStart"/>
      <w:r w:rsidR="00D2193C" w:rsidRPr="000075B6">
        <w:rPr>
          <w:rFonts w:ascii="Times New Roman" w:hAnsi="Times New Roman" w:cs="Times New Roman"/>
          <w:color w:val="0E101A"/>
          <w:sz w:val="24"/>
          <w:szCs w:val="24"/>
        </w:rPr>
        <w:t>T</w:t>
      </w:r>
      <w:r w:rsidRPr="000075B6">
        <w:rPr>
          <w:rFonts w:ascii="Times New Roman" w:hAnsi="Times New Roman" w:cs="Times New Roman"/>
          <w:color w:val="0E101A"/>
          <w:sz w:val="24"/>
          <w:szCs w:val="24"/>
        </w:rPr>
        <w:t>he company's codes of conduct, certifications, verifications, and product labeling (</w:t>
      </w:r>
      <w:proofErr w:type="spellStart"/>
      <w:r w:rsidRPr="000075B6">
        <w:rPr>
          <w:rFonts w:ascii="Times New Roman" w:hAnsi="Times New Roman" w:cs="Times New Roman"/>
          <w:color w:val="0E101A"/>
          <w:sz w:val="24"/>
          <w:szCs w:val="24"/>
        </w:rPr>
        <w:t>Lijuan</w:t>
      </w:r>
      <w:proofErr w:type="spellEnd"/>
      <w:r w:rsidRPr="000075B6">
        <w:rPr>
          <w:rFonts w:ascii="Times New Roman" w:hAnsi="Times New Roman" w:cs="Times New Roman"/>
          <w:color w:val="0E101A"/>
          <w:sz w:val="24"/>
          <w:szCs w:val="24"/>
        </w:rPr>
        <w:t xml:space="preserve"> and </w:t>
      </w:r>
      <w:proofErr w:type="spellStart"/>
      <w:r w:rsidRPr="000075B6">
        <w:rPr>
          <w:rFonts w:ascii="Times New Roman" w:hAnsi="Times New Roman" w:cs="Times New Roman"/>
          <w:color w:val="0E101A"/>
          <w:sz w:val="24"/>
          <w:szCs w:val="24"/>
        </w:rPr>
        <w:t>Yigiang</w:t>
      </w:r>
      <w:proofErr w:type="spellEnd"/>
      <w:r w:rsidRPr="000075B6">
        <w:rPr>
          <w:rFonts w:ascii="Times New Roman" w:hAnsi="Times New Roman" w:cs="Times New Roman"/>
          <w:color w:val="0E101A"/>
          <w:sz w:val="24"/>
          <w:szCs w:val="24"/>
        </w:rPr>
        <w:t>, 2015).</w:t>
      </w:r>
      <w:proofErr w:type="gramEnd"/>
      <w:r w:rsidRPr="000075B6">
        <w:rPr>
          <w:rFonts w:ascii="Times New Roman" w:hAnsi="Times New Roman" w:cs="Times New Roman"/>
          <w:color w:val="0E101A"/>
          <w:sz w:val="24"/>
          <w:szCs w:val="24"/>
        </w:rPr>
        <w:t xml:space="preserve"> The instruments enhance the consumer's ability to identify fair trade products, thus leading to ethical consumption decisions. The study delves into the long-term effects of organizational and product programs on fair trade marketing (King et al., 2015). These actions enable the marketers to discover their extent to which they can be used in the promotion and enhancing their brands through fair marketing. In achieving the fair trade value, there is a need for the description on behalf of the fair trade consumer, the need to identify fair trade consumers' motives and improve the hierarchical brand effects (Kao, 2013). </w:t>
      </w:r>
      <w:r w:rsidR="007E6F99" w:rsidRPr="000075B6">
        <w:rPr>
          <w:rFonts w:ascii="Times New Roman" w:hAnsi="Times New Roman" w:cs="Times New Roman"/>
          <w:color w:val="0E101A"/>
          <w:sz w:val="24"/>
          <w:szCs w:val="24"/>
        </w:rPr>
        <w:br/>
      </w:r>
      <w:r w:rsidR="007E6F99" w:rsidRPr="000075B6">
        <w:rPr>
          <w:rFonts w:ascii="Times New Roman" w:hAnsi="Times New Roman" w:cs="Times New Roman"/>
          <w:color w:val="0E101A"/>
          <w:sz w:val="24"/>
          <w:szCs w:val="24"/>
        </w:rPr>
        <w:br/>
      </w:r>
      <w:r w:rsidR="007E6F99" w:rsidRPr="000075B6">
        <w:rPr>
          <w:rFonts w:ascii="Times New Roman" w:hAnsi="Times New Roman" w:cs="Times New Roman"/>
          <w:b/>
          <w:color w:val="0E101A"/>
          <w:sz w:val="24"/>
          <w:szCs w:val="24"/>
        </w:rPr>
        <w:t>Marketing &amp; Culture</w:t>
      </w:r>
      <w:r w:rsidR="007E6F99" w:rsidRPr="000075B6">
        <w:rPr>
          <w:rFonts w:ascii="Times New Roman" w:hAnsi="Times New Roman" w:cs="Times New Roman"/>
          <w:color w:val="0E101A"/>
          <w:sz w:val="24"/>
          <w:szCs w:val="24"/>
        </w:rPr>
        <w:t xml:space="preserve"> </w:t>
      </w:r>
    </w:p>
    <w:p w14:paraId="30EF2CBD" w14:textId="6D002AD6" w:rsidR="00E016E2" w:rsidRPr="000075B6" w:rsidRDefault="009254B5" w:rsidP="000075B6">
      <w:pPr>
        <w:spacing w:line="480" w:lineRule="auto"/>
        <w:rPr>
          <w:rFonts w:ascii="Times New Roman" w:eastAsia="Times New Roman" w:hAnsi="Times New Roman" w:cs="Times New Roman"/>
          <w:sz w:val="24"/>
          <w:szCs w:val="24"/>
        </w:rPr>
      </w:pPr>
      <w:r w:rsidRPr="000075B6">
        <w:rPr>
          <w:rFonts w:ascii="Times New Roman" w:hAnsi="Times New Roman" w:cs="Times New Roman"/>
          <w:color w:val="0E101A"/>
          <w:sz w:val="24"/>
          <w:szCs w:val="24"/>
        </w:rPr>
        <w:t xml:space="preserve">Although Hong Kong is a Chinese city with British characteristics, Chinese small firms in Hong Kong are embedded </w:t>
      </w:r>
      <w:proofErr w:type="gramStart"/>
      <w:r w:rsidRPr="000075B6">
        <w:rPr>
          <w:rFonts w:ascii="Times New Roman" w:hAnsi="Times New Roman" w:cs="Times New Roman"/>
          <w:color w:val="0E101A"/>
          <w:sz w:val="24"/>
          <w:szCs w:val="24"/>
        </w:rPr>
        <w:t xml:space="preserve">( </w:t>
      </w:r>
      <w:proofErr w:type="spellStart"/>
      <w:r w:rsidRPr="000075B6">
        <w:rPr>
          <w:rFonts w:ascii="Times New Roman" w:hAnsi="Times New Roman" w:cs="Times New Roman"/>
          <w:color w:val="0E101A"/>
          <w:sz w:val="24"/>
          <w:szCs w:val="24"/>
        </w:rPr>
        <w:t>Granoverttor</w:t>
      </w:r>
      <w:proofErr w:type="spellEnd"/>
      <w:proofErr w:type="gramEnd"/>
      <w:r w:rsidRPr="000075B6">
        <w:rPr>
          <w:rFonts w:ascii="Times New Roman" w:hAnsi="Times New Roman" w:cs="Times New Roman"/>
          <w:color w:val="0E101A"/>
          <w:sz w:val="24"/>
          <w:szCs w:val="24"/>
        </w:rPr>
        <w:t>, 1985) within the traditional Chinese business environment.</w:t>
      </w:r>
      <w:r w:rsidR="007E6F99" w:rsidRPr="000075B6">
        <w:rPr>
          <w:rFonts w:ascii="Times New Roman" w:hAnsi="Times New Roman" w:cs="Times New Roman"/>
          <w:color w:val="0E101A"/>
          <w:sz w:val="24"/>
          <w:szCs w:val="24"/>
        </w:rPr>
        <w:br/>
      </w:r>
      <w:r w:rsidR="007E6F99" w:rsidRPr="000075B6">
        <w:rPr>
          <w:rFonts w:ascii="Times New Roman" w:eastAsia="Times New Roman" w:hAnsi="Times New Roman" w:cs="Times New Roman"/>
          <w:sz w:val="24"/>
          <w:szCs w:val="24"/>
        </w:rPr>
        <w:t xml:space="preserve">This is especially challenging to marketers for, as </w:t>
      </w:r>
      <w:proofErr w:type="spellStart"/>
      <w:r w:rsidR="007E6F99" w:rsidRPr="000075B6">
        <w:rPr>
          <w:rFonts w:ascii="Times New Roman" w:eastAsia="Times New Roman" w:hAnsi="Times New Roman" w:cs="Times New Roman"/>
          <w:sz w:val="24"/>
          <w:szCs w:val="24"/>
        </w:rPr>
        <w:t>Usunier</w:t>
      </w:r>
      <w:proofErr w:type="spellEnd"/>
      <w:r w:rsidR="007E6F99" w:rsidRPr="000075B6">
        <w:rPr>
          <w:rFonts w:ascii="Times New Roman" w:eastAsia="Times New Roman" w:hAnsi="Times New Roman" w:cs="Times New Roman"/>
          <w:sz w:val="24"/>
          <w:szCs w:val="24"/>
        </w:rPr>
        <w:t xml:space="preserve"> (1996) has shown, the impact of cultural differences cuts across several areas of marketing. It is worth producing his taxonomy in Table I.</w:t>
      </w:r>
      <w:r w:rsidR="00E016E2" w:rsidRPr="000075B6">
        <w:rPr>
          <w:rFonts w:ascii="Times New Roman" w:eastAsia="Times New Roman" w:hAnsi="Times New Roman" w:cs="Times New Roman"/>
          <w:sz w:val="24"/>
          <w:szCs w:val="24"/>
        </w:rPr>
        <w:t xml:space="preserve"> The immediate challenge for marketers, as I see it, is to develop a concept of culture which among other things does not construe cultural difference as a source of subversion and antagonism, but </w:t>
      </w:r>
      <w:proofErr w:type="spellStart"/>
      <w:r w:rsidR="00E016E2" w:rsidRPr="000075B6">
        <w:rPr>
          <w:rFonts w:ascii="Times New Roman" w:eastAsia="Times New Roman" w:hAnsi="Times New Roman" w:cs="Times New Roman"/>
          <w:sz w:val="24"/>
          <w:szCs w:val="24"/>
        </w:rPr>
        <w:t>recognises</w:t>
      </w:r>
      <w:proofErr w:type="spellEnd"/>
      <w:r w:rsidR="00E016E2" w:rsidRPr="000075B6">
        <w:rPr>
          <w:rFonts w:ascii="Times New Roman" w:eastAsia="Times New Roman" w:hAnsi="Times New Roman" w:cs="Times New Roman"/>
          <w:sz w:val="24"/>
          <w:szCs w:val="24"/>
        </w:rPr>
        <w:t xml:space="preserve"> that culture does intersect with marketing in the kind of way that </w:t>
      </w:r>
      <w:proofErr w:type="spellStart"/>
      <w:r w:rsidR="00E016E2" w:rsidRPr="000075B6">
        <w:rPr>
          <w:rFonts w:ascii="Times New Roman" w:eastAsia="Times New Roman" w:hAnsi="Times New Roman" w:cs="Times New Roman"/>
          <w:sz w:val="24"/>
          <w:szCs w:val="24"/>
        </w:rPr>
        <w:t>Usunier</w:t>
      </w:r>
      <w:proofErr w:type="spellEnd"/>
      <w:r w:rsidR="00E016E2" w:rsidRPr="000075B6">
        <w:rPr>
          <w:rFonts w:ascii="Times New Roman" w:eastAsia="Times New Roman" w:hAnsi="Times New Roman" w:cs="Times New Roman"/>
          <w:sz w:val="24"/>
          <w:szCs w:val="24"/>
        </w:rPr>
        <w:t xml:space="preserve"> (1996) suggests</w:t>
      </w:r>
    </w:p>
    <w:p w14:paraId="090EB2D6" w14:textId="13EF7417" w:rsidR="00275D67" w:rsidRPr="000075B6" w:rsidRDefault="00E016E2" w:rsidP="000075B6">
      <w:pPr>
        <w:spacing w:line="480" w:lineRule="auto"/>
        <w:rPr>
          <w:rFonts w:ascii="Times New Roman" w:eastAsia="Times New Roman" w:hAnsi="Times New Roman" w:cs="Times New Roman"/>
          <w:sz w:val="24"/>
          <w:szCs w:val="24"/>
        </w:rPr>
      </w:pPr>
      <w:proofErr w:type="gramStart"/>
      <w:r w:rsidRPr="000075B6">
        <w:rPr>
          <w:rFonts w:ascii="Times New Roman" w:eastAsia="Times New Roman" w:hAnsi="Times New Roman" w:cs="Times New Roman"/>
          <w:sz w:val="24"/>
          <w:szCs w:val="24"/>
        </w:rPr>
        <w:t>culture</w:t>
      </w:r>
      <w:proofErr w:type="gramEnd"/>
      <w:r w:rsidRPr="000075B6">
        <w:rPr>
          <w:rFonts w:ascii="Times New Roman" w:eastAsia="Times New Roman" w:hAnsi="Times New Roman" w:cs="Times New Roman"/>
          <w:sz w:val="24"/>
          <w:szCs w:val="24"/>
        </w:rPr>
        <w:t xml:space="preserve"> is no longer to be associated with that vapid and </w:t>
      </w:r>
      <w:proofErr w:type="spellStart"/>
      <w:r w:rsidRPr="000075B6">
        <w:rPr>
          <w:rFonts w:ascii="Times New Roman" w:eastAsia="Times New Roman" w:hAnsi="Times New Roman" w:cs="Times New Roman"/>
          <w:sz w:val="24"/>
          <w:szCs w:val="24"/>
        </w:rPr>
        <w:t>naı¨ve</w:t>
      </w:r>
      <w:proofErr w:type="spellEnd"/>
      <w:r w:rsidRPr="000075B6">
        <w:rPr>
          <w:rFonts w:ascii="Times New Roman" w:eastAsia="Times New Roman" w:hAnsi="Times New Roman" w:cs="Times New Roman"/>
          <w:sz w:val="24"/>
          <w:szCs w:val="24"/>
        </w:rPr>
        <w:t xml:space="preserve"> formulation “the way we do things round here”, but is rather to be apprehended as “an infinitely overlapping and perpetually redistributable habitat of shared knowledge and meanings” (Holden, 2002, slightly modified).</w:t>
      </w:r>
      <w:r w:rsidR="00275D67" w:rsidRPr="000075B6">
        <w:rPr>
          <w:rFonts w:ascii="Times New Roman" w:eastAsia="Times New Roman" w:hAnsi="Times New Roman" w:cs="Times New Roman"/>
          <w:sz w:val="24"/>
          <w:szCs w:val="24"/>
        </w:rPr>
        <w:t xml:space="preserve"> In other words, culture is not just an inalienable feature of a market. It is also an element of our perception of it and our participation through marketing activities in it. We may say then that culture is knowledge about specific marketing relationships, but problematically this knowledge is also “globally scattered, </w:t>
      </w:r>
      <w:r w:rsidR="00275D67" w:rsidRPr="000075B6">
        <w:rPr>
          <w:rFonts w:ascii="Times New Roman" w:eastAsia="Times New Roman" w:hAnsi="Times New Roman" w:cs="Times New Roman"/>
          <w:sz w:val="24"/>
          <w:szCs w:val="24"/>
        </w:rPr>
        <w:lastRenderedPageBreak/>
        <w:t>yet awkwardly local” (Holden, 2002); and, of course, no two marketing relationships are exactly the same.</w:t>
      </w:r>
    </w:p>
    <w:p w14:paraId="0AF3E627" w14:textId="77777777" w:rsidR="00E11F85" w:rsidRPr="000075B6" w:rsidRDefault="00E11F85" w:rsidP="000075B6">
      <w:pPr>
        <w:spacing w:line="480" w:lineRule="auto"/>
        <w:rPr>
          <w:rFonts w:ascii="Times New Roman" w:eastAsia="Times New Roman" w:hAnsi="Times New Roman" w:cs="Times New Roman"/>
          <w:sz w:val="24"/>
          <w:szCs w:val="24"/>
        </w:rPr>
      </w:pPr>
      <w:r w:rsidRPr="000075B6">
        <w:rPr>
          <w:rFonts w:ascii="Times New Roman" w:eastAsia="Times New Roman" w:hAnsi="Times New Roman" w:cs="Times New Roman"/>
          <w:sz w:val="24"/>
          <w:szCs w:val="24"/>
        </w:rPr>
        <w:t>The study of the competitive environment associated with international business is substantially devoted to societal institutions within and across countries (</w:t>
      </w:r>
      <w:proofErr w:type="spellStart"/>
      <w:r w:rsidRPr="000075B6">
        <w:rPr>
          <w:rFonts w:ascii="Times New Roman" w:eastAsia="Times New Roman" w:hAnsi="Times New Roman" w:cs="Times New Roman"/>
          <w:sz w:val="24"/>
          <w:szCs w:val="24"/>
        </w:rPr>
        <w:t>Kogut</w:t>
      </w:r>
      <w:proofErr w:type="spellEnd"/>
      <w:r w:rsidRPr="000075B6">
        <w:rPr>
          <w:rFonts w:ascii="Times New Roman" w:eastAsia="Times New Roman" w:hAnsi="Times New Roman" w:cs="Times New Roman"/>
          <w:sz w:val="24"/>
          <w:szCs w:val="24"/>
        </w:rPr>
        <w:t xml:space="preserve">, </w:t>
      </w:r>
      <w:proofErr w:type="gramStart"/>
      <w:r w:rsidRPr="000075B6">
        <w:rPr>
          <w:rFonts w:ascii="Times New Roman" w:eastAsia="Times New Roman" w:hAnsi="Times New Roman" w:cs="Times New Roman"/>
          <w:sz w:val="24"/>
          <w:szCs w:val="24"/>
        </w:rPr>
        <w:t>1991 )</w:t>
      </w:r>
      <w:proofErr w:type="gramEnd"/>
      <w:r w:rsidRPr="000075B6">
        <w:rPr>
          <w:rFonts w:ascii="Times New Roman" w:eastAsia="Times New Roman" w:hAnsi="Times New Roman" w:cs="Times New Roman"/>
          <w:sz w:val="24"/>
          <w:szCs w:val="24"/>
        </w:rPr>
        <w:t xml:space="preserve">. Firms most likely to be successful in international markets are </w:t>
      </w:r>
      <w:proofErr w:type="gramStart"/>
      <w:r w:rsidRPr="000075B6">
        <w:rPr>
          <w:rFonts w:ascii="Times New Roman" w:eastAsia="Times New Roman" w:hAnsi="Times New Roman" w:cs="Times New Roman"/>
          <w:sz w:val="24"/>
          <w:szCs w:val="24"/>
        </w:rPr>
        <w:t>those which</w:t>
      </w:r>
      <w:proofErr w:type="gramEnd"/>
      <w:r w:rsidRPr="000075B6">
        <w:rPr>
          <w:rFonts w:ascii="Times New Roman" w:eastAsia="Times New Roman" w:hAnsi="Times New Roman" w:cs="Times New Roman"/>
          <w:sz w:val="24"/>
          <w:szCs w:val="24"/>
        </w:rPr>
        <w:t xml:space="preserve"> can identify and match these differences to achieve a competitive advantage (Doyle</w:t>
      </w:r>
      <w:r w:rsidRPr="000075B6">
        <w:rPr>
          <w:rFonts w:ascii="Times New Roman" w:eastAsia="Times New Roman" w:hAnsi="Times New Roman" w:cs="Times New Roman"/>
          <w:i/>
          <w:iCs/>
          <w:sz w:val="24"/>
          <w:szCs w:val="24"/>
        </w:rPr>
        <w:t> et al.</w:t>
      </w:r>
      <w:r w:rsidRPr="000075B6">
        <w:rPr>
          <w:rFonts w:ascii="Times New Roman" w:eastAsia="Times New Roman" w:hAnsi="Times New Roman" w:cs="Times New Roman"/>
          <w:sz w:val="24"/>
          <w:szCs w:val="24"/>
        </w:rPr>
        <w:t>, 1992; Slaughter, 1997).</w:t>
      </w:r>
    </w:p>
    <w:p w14:paraId="771B4E53" w14:textId="717AA564" w:rsidR="00C84930" w:rsidRPr="000075B6" w:rsidRDefault="00C84930" w:rsidP="000075B6">
      <w:pPr>
        <w:spacing w:line="480" w:lineRule="auto"/>
        <w:rPr>
          <w:rFonts w:ascii="Times New Roman" w:eastAsia="Times New Roman" w:hAnsi="Times New Roman" w:cs="Times New Roman"/>
          <w:sz w:val="24"/>
          <w:szCs w:val="24"/>
        </w:rPr>
      </w:pPr>
    </w:p>
    <w:p w14:paraId="266D8578" w14:textId="089B38D3" w:rsidR="007E6F99" w:rsidRPr="000075B6" w:rsidRDefault="007E6F99" w:rsidP="000075B6">
      <w:pPr>
        <w:spacing w:line="480" w:lineRule="auto"/>
        <w:rPr>
          <w:rFonts w:ascii="Times New Roman" w:eastAsia="Times New Roman" w:hAnsi="Times New Roman" w:cs="Times New Roman"/>
          <w:sz w:val="24"/>
          <w:szCs w:val="24"/>
        </w:rPr>
      </w:pPr>
    </w:p>
    <w:tbl>
      <w:tblPr>
        <w:tblStyle w:val="TableGrid"/>
        <w:tblW w:w="0" w:type="auto"/>
        <w:tblLook w:val="04A0" w:firstRow="1" w:lastRow="0" w:firstColumn="1" w:lastColumn="0" w:noHBand="0" w:noVBand="1"/>
      </w:tblPr>
      <w:tblGrid>
        <w:gridCol w:w="4618"/>
        <w:gridCol w:w="4618"/>
      </w:tblGrid>
      <w:tr w:rsidR="007E6F99" w:rsidRPr="000075B6" w14:paraId="4C839B1A" w14:textId="77777777" w:rsidTr="007E6F99">
        <w:tc>
          <w:tcPr>
            <w:tcW w:w="4618" w:type="dxa"/>
          </w:tcPr>
          <w:p w14:paraId="75BF57D7" w14:textId="68CC2F0A"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Area of Marketing</w:t>
            </w:r>
          </w:p>
        </w:tc>
        <w:tc>
          <w:tcPr>
            <w:tcW w:w="4618" w:type="dxa"/>
          </w:tcPr>
          <w:p w14:paraId="4899BA0F" w14:textId="48891E4C"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Cultural differences influence…</w:t>
            </w:r>
          </w:p>
        </w:tc>
      </w:tr>
      <w:tr w:rsidR="007E6F99" w:rsidRPr="000075B6" w14:paraId="102BB853" w14:textId="77777777" w:rsidTr="007E6F99">
        <w:tc>
          <w:tcPr>
            <w:tcW w:w="4618" w:type="dxa"/>
          </w:tcPr>
          <w:p w14:paraId="6FE2237D" w14:textId="65D36881"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 xml:space="preserve">Consumer </w:t>
            </w:r>
            <w:proofErr w:type="spellStart"/>
            <w:r w:rsidRPr="000075B6">
              <w:rPr>
                <w:rFonts w:ascii="Times New Roman" w:hAnsi="Times New Roman"/>
                <w:color w:val="0E101A"/>
                <w:sz w:val="24"/>
                <w:szCs w:val="24"/>
              </w:rPr>
              <w:t>behaviour</w:t>
            </w:r>
            <w:proofErr w:type="spellEnd"/>
          </w:p>
        </w:tc>
        <w:tc>
          <w:tcPr>
            <w:tcW w:w="4618" w:type="dxa"/>
          </w:tcPr>
          <w:p w14:paraId="51785397" w14:textId="75BCCC29"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Consumers’ values, attitudes and decision making</w:t>
            </w:r>
          </w:p>
        </w:tc>
      </w:tr>
      <w:tr w:rsidR="007E6F99" w:rsidRPr="000075B6" w14:paraId="3F171163" w14:textId="77777777" w:rsidTr="007E6F99">
        <w:tc>
          <w:tcPr>
            <w:tcW w:w="4618" w:type="dxa"/>
          </w:tcPr>
          <w:p w14:paraId="784B1447" w14:textId="7A5D1C77"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Market research</w:t>
            </w:r>
          </w:p>
        </w:tc>
        <w:tc>
          <w:tcPr>
            <w:tcW w:w="4618" w:type="dxa"/>
          </w:tcPr>
          <w:p w14:paraId="7355D69C" w14:textId="66F14404"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Equivalence and methods in cross-national market surveys</w:t>
            </w:r>
          </w:p>
        </w:tc>
      </w:tr>
      <w:tr w:rsidR="007E6F99" w:rsidRPr="000075B6" w14:paraId="30FDDB85" w14:textId="77777777" w:rsidTr="007E6F99">
        <w:tc>
          <w:tcPr>
            <w:tcW w:w="4618" w:type="dxa"/>
          </w:tcPr>
          <w:p w14:paraId="7302E066" w14:textId="1F5A530E"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Overall marketing strategy</w:t>
            </w:r>
          </w:p>
        </w:tc>
        <w:tc>
          <w:tcPr>
            <w:tcW w:w="4618" w:type="dxa"/>
          </w:tcPr>
          <w:p w14:paraId="5067964D" w14:textId="50CB48DC"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Global versus locally produced marketing strategies</w:t>
            </w:r>
          </w:p>
        </w:tc>
      </w:tr>
      <w:tr w:rsidR="007E6F99" w:rsidRPr="000075B6" w14:paraId="6CF2D3A1" w14:textId="77777777" w:rsidTr="007E6F99">
        <w:tc>
          <w:tcPr>
            <w:tcW w:w="4618" w:type="dxa"/>
          </w:tcPr>
          <w:p w14:paraId="15DB451A" w14:textId="20F95C69"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Defining regional market clusters</w:t>
            </w:r>
          </w:p>
        </w:tc>
        <w:tc>
          <w:tcPr>
            <w:tcW w:w="4618" w:type="dxa"/>
          </w:tcPr>
          <w:p w14:paraId="17F6AA60" w14:textId="21B6FFFB"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Groups of countries or consumers sharing cultural traits</w:t>
            </w:r>
          </w:p>
        </w:tc>
      </w:tr>
      <w:tr w:rsidR="007E6F99" w:rsidRPr="000075B6" w14:paraId="6A5AE874" w14:textId="77777777" w:rsidTr="007E6F99">
        <w:tc>
          <w:tcPr>
            <w:tcW w:w="4618" w:type="dxa"/>
          </w:tcPr>
          <w:p w14:paraId="3AADAE84" w14:textId="195AED3B"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Product Policy</w:t>
            </w:r>
          </w:p>
        </w:tc>
        <w:tc>
          <w:tcPr>
            <w:tcW w:w="4618" w:type="dxa"/>
          </w:tcPr>
          <w:p w14:paraId="340CCE81" w14:textId="31DE13C5"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Organizing for marketing on a regional basis</w:t>
            </w:r>
          </w:p>
        </w:tc>
      </w:tr>
      <w:tr w:rsidR="007E6F99" w:rsidRPr="000075B6" w14:paraId="7A9AD6AB" w14:textId="77777777" w:rsidTr="007E6F99">
        <w:tc>
          <w:tcPr>
            <w:tcW w:w="4618" w:type="dxa"/>
          </w:tcPr>
          <w:p w14:paraId="3C948FD2" w14:textId="504BB60B"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Brand Image</w:t>
            </w:r>
          </w:p>
        </w:tc>
        <w:tc>
          <w:tcPr>
            <w:tcW w:w="4618" w:type="dxa"/>
          </w:tcPr>
          <w:p w14:paraId="2A5E316C" w14:textId="2FA9291C"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Adaptation or standardization of product attributes</w:t>
            </w:r>
          </w:p>
        </w:tc>
      </w:tr>
      <w:tr w:rsidR="007E6F99" w:rsidRPr="000075B6" w14:paraId="22838356" w14:textId="77777777" w:rsidTr="007E6F99">
        <w:tc>
          <w:tcPr>
            <w:tcW w:w="4618" w:type="dxa"/>
          </w:tcPr>
          <w:p w14:paraId="212A678B" w14:textId="03939406"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Price policy</w:t>
            </w:r>
          </w:p>
        </w:tc>
        <w:tc>
          <w:tcPr>
            <w:tcW w:w="4618" w:type="dxa"/>
          </w:tcPr>
          <w:p w14:paraId="72D2F810" w14:textId="09E2FB5B" w:rsidR="007E6F99" w:rsidRPr="000075B6" w:rsidRDefault="009A5CC3" w:rsidP="000075B6">
            <w:pPr>
              <w:spacing w:line="480" w:lineRule="auto"/>
              <w:rPr>
                <w:rFonts w:ascii="Times New Roman" w:eastAsia="Times New Roman" w:hAnsi="Times New Roman" w:cs="Times New Roman"/>
                <w:sz w:val="24"/>
                <w:szCs w:val="24"/>
              </w:rPr>
            </w:pPr>
            <w:r w:rsidRPr="000075B6">
              <w:rPr>
                <w:rFonts w:ascii="Times New Roman" w:eastAsia="Times New Roman" w:hAnsi="Times New Roman" w:cs="Times New Roman"/>
                <w:sz w:val="24"/>
                <w:szCs w:val="24"/>
              </w:rPr>
              <w:t>Bargaining rituals/price quality evaluations/price strategies towards consumers, competitors and suppliers</w:t>
            </w:r>
          </w:p>
        </w:tc>
      </w:tr>
      <w:tr w:rsidR="007E6F99" w:rsidRPr="000075B6" w14:paraId="1134E3DC" w14:textId="77777777" w:rsidTr="007E6F99">
        <w:tc>
          <w:tcPr>
            <w:tcW w:w="4618" w:type="dxa"/>
          </w:tcPr>
          <w:p w14:paraId="2A524818" w14:textId="4FA25D5B"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Distribution Channels</w:t>
            </w:r>
          </w:p>
        </w:tc>
        <w:tc>
          <w:tcPr>
            <w:tcW w:w="4618" w:type="dxa"/>
          </w:tcPr>
          <w:p w14:paraId="31A48FFE" w14:textId="6793DDC0" w:rsidR="007E6F99" w:rsidRPr="000075B6" w:rsidRDefault="009A5CC3" w:rsidP="000075B6">
            <w:pPr>
              <w:spacing w:line="480" w:lineRule="auto"/>
              <w:rPr>
                <w:rFonts w:ascii="Times New Roman" w:eastAsia="Times New Roman" w:hAnsi="Times New Roman" w:cs="Times New Roman"/>
                <w:sz w:val="24"/>
                <w:szCs w:val="24"/>
              </w:rPr>
            </w:pPr>
            <w:r w:rsidRPr="000075B6">
              <w:rPr>
                <w:rFonts w:ascii="Times New Roman" w:eastAsia="Times New Roman" w:hAnsi="Times New Roman" w:cs="Times New Roman"/>
                <w:sz w:val="24"/>
                <w:szCs w:val="24"/>
              </w:rPr>
              <w:t>Channel style and service, producer-distributor relationships</w:t>
            </w:r>
          </w:p>
        </w:tc>
      </w:tr>
      <w:tr w:rsidR="007E6F99" w:rsidRPr="000075B6" w14:paraId="3CAF676B" w14:textId="77777777" w:rsidTr="007E6F99">
        <w:tc>
          <w:tcPr>
            <w:tcW w:w="4618" w:type="dxa"/>
          </w:tcPr>
          <w:p w14:paraId="35162792" w14:textId="22E44839"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Communication</w:t>
            </w:r>
          </w:p>
        </w:tc>
        <w:tc>
          <w:tcPr>
            <w:tcW w:w="4618" w:type="dxa"/>
          </w:tcPr>
          <w:p w14:paraId="2DF8CBCE" w14:textId="51B1647C" w:rsidR="007E6F99" w:rsidRPr="000075B6" w:rsidRDefault="009A5CC3" w:rsidP="000075B6">
            <w:pPr>
              <w:spacing w:line="480" w:lineRule="auto"/>
              <w:rPr>
                <w:rFonts w:ascii="Times New Roman" w:eastAsia="Times New Roman" w:hAnsi="Times New Roman" w:cs="Times New Roman"/>
                <w:sz w:val="24"/>
                <w:szCs w:val="24"/>
              </w:rPr>
            </w:pPr>
            <w:r w:rsidRPr="000075B6">
              <w:rPr>
                <w:rFonts w:ascii="Times New Roman" w:eastAsia="Times New Roman" w:hAnsi="Times New Roman" w:cs="Times New Roman"/>
                <w:sz w:val="24"/>
                <w:szCs w:val="24"/>
              </w:rPr>
              <w:t>World-views (through language) and communication styles</w:t>
            </w:r>
          </w:p>
        </w:tc>
      </w:tr>
      <w:tr w:rsidR="007E6F99" w:rsidRPr="000075B6" w14:paraId="7ABBAD08" w14:textId="77777777" w:rsidTr="007E6F99">
        <w:tc>
          <w:tcPr>
            <w:tcW w:w="4618" w:type="dxa"/>
          </w:tcPr>
          <w:p w14:paraId="260DFF61" w14:textId="0CEA0080"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Personal Selling</w:t>
            </w:r>
          </w:p>
        </w:tc>
        <w:tc>
          <w:tcPr>
            <w:tcW w:w="4618" w:type="dxa"/>
          </w:tcPr>
          <w:p w14:paraId="020AFDEA" w14:textId="6BEC27A5" w:rsidR="007E6F99" w:rsidRPr="000075B6" w:rsidRDefault="009A5CC3" w:rsidP="000075B6">
            <w:pPr>
              <w:spacing w:line="480" w:lineRule="auto"/>
              <w:rPr>
                <w:rFonts w:ascii="Times New Roman" w:eastAsia="Times New Roman" w:hAnsi="Times New Roman" w:cs="Times New Roman"/>
                <w:sz w:val="24"/>
                <w:szCs w:val="24"/>
              </w:rPr>
            </w:pPr>
            <w:r w:rsidRPr="000075B6">
              <w:rPr>
                <w:rFonts w:ascii="Times New Roman" w:eastAsia="Times New Roman" w:hAnsi="Times New Roman" w:cs="Times New Roman"/>
                <w:sz w:val="24"/>
                <w:szCs w:val="24"/>
              </w:rPr>
              <w:t xml:space="preserve">Selling styles, </w:t>
            </w:r>
            <w:proofErr w:type="spellStart"/>
            <w:r w:rsidRPr="000075B6">
              <w:rPr>
                <w:rFonts w:ascii="Times New Roman" w:eastAsia="Times New Roman" w:hAnsi="Times New Roman" w:cs="Times New Roman"/>
                <w:sz w:val="24"/>
                <w:szCs w:val="24"/>
              </w:rPr>
              <w:t>salesforce</w:t>
            </w:r>
            <w:proofErr w:type="spellEnd"/>
            <w:r w:rsidRPr="000075B6">
              <w:rPr>
                <w:rFonts w:ascii="Times New Roman" w:eastAsia="Times New Roman" w:hAnsi="Times New Roman" w:cs="Times New Roman"/>
                <w:sz w:val="24"/>
                <w:szCs w:val="24"/>
              </w:rPr>
              <w:t xml:space="preserve"> management, public relations, bribery and ethical issues in an international context</w:t>
            </w:r>
          </w:p>
        </w:tc>
      </w:tr>
      <w:tr w:rsidR="007E6F99" w:rsidRPr="000075B6" w14:paraId="0F00BDFB" w14:textId="77777777" w:rsidTr="007E6F99">
        <w:tc>
          <w:tcPr>
            <w:tcW w:w="4618" w:type="dxa"/>
          </w:tcPr>
          <w:p w14:paraId="301F3596" w14:textId="0821EAF9"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Marketing negotiations</w:t>
            </w:r>
          </w:p>
        </w:tc>
        <w:tc>
          <w:tcPr>
            <w:tcW w:w="4618" w:type="dxa"/>
          </w:tcPr>
          <w:p w14:paraId="38577A6F" w14:textId="3FF382ED" w:rsidR="007E6F99" w:rsidRPr="000075B6" w:rsidRDefault="009A5CC3" w:rsidP="000075B6">
            <w:pPr>
              <w:spacing w:line="480" w:lineRule="auto"/>
              <w:rPr>
                <w:rFonts w:ascii="Times New Roman" w:eastAsia="Times New Roman" w:hAnsi="Times New Roman" w:cs="Times New Roman"/>
                <w:sz w:val="24"/>
                <w:szCs w:val="24"/>
              </w:rPr>
            </w:pPr>
            <w:r w:rsidRPr="000075B6">
              <w:rPr>
                <w:rFonts w:ascii="Times New Roman" w:eastAsia="Times New Roman" w:hAnsi="Times New Roman" w:cs="Times New Roman"/>
                <w:sz w:val="24"/>
                <w:szCs w:val="24"/>
              </w:rPr>
              <w:t>Negotiation strategies, processes and outcomes</w:t>
            </w:r>
          </w:p>
        </w:tc>
      </w:tr>
      <w:tr w:rsidR="007E6F99" w:rsidRPr="000075B6" w14:paraId="5E7C669F" w14:textId="77777777" w:rsidTr="007E6F99">
        <w:tc>
          <w:tcPr>
            <w:tcW w:w="4618" w:type="dxa"/>
          </w:tcPr>
          <w:p w14:paraId="2A850EDE" w14:textId="183FF5FA" w:rsidR="007E6F99" w:rsidRPr="000075B6" w:rsidRDefault="007E6F99"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National style of marketing</w:t>
            </w:r>
          </w:p>
        </w:tc>
        <w:tc>
          <w:tcPr>
            <w:tcW w:w="4618" w:type="dxa"/>
          </w:tcPr>
          <w:p w14:paraId="4D981577" w14:textId="6008502A" w:rsidR="007E6F99" w:rsidRPr="000075B6" w:rsidRDefault="009A5CC3" w:rsidP="000075B6">
            <w:pPr>
              <w:spacing w:line="480" w:lineRule="auto"/>
              <w:rPr>
                <w:rFonts w:ascii="Times New Roman" w:eastAsia="Times New Roman" w:hAnsi="Times New Roman" w:cs="Times New Roman"/>
                <w:sz w:val="24"/>
                <w:szCs w:val="24"/>
              </w:rPr>
            </w:pPr>
            <w:r w:rsidRPr="000075B6">
              <w:rPr>
                <w:rFonts w:ascii="Times New Roman" w:eastAsia="Times New Roman" w:hAnsi="Times New Roman" w:cs="Times New Roman"/>
                <w:sz w:val="24"/>
                <w:szCs w:val="24"/>
              </w:rPr>
              <w:t>Attitude, organization, scheduling, role of emotions and friendship, communication and interaction style, etc.</w:t>
            </w:r>
          </w:p>
        </w:tc>
      </w:tr>
    </w:tbl>
    <w:p w14:paraId="1BC6BA2B" w14:textId="77777777" w:rsidR="009A5CC3" w:rsidRPr="000075B6" w:rsidRDefault="009A5CC3" w:rsidP="000075B6">
      <w:pPr>
        <w:spacing w:line="480" w:lineRule="auto"/>
        <w:rPr>
          <w:rFonts w:ascii="Times New Roman" w:eastAsia="Times New Roman" w:hAnsi="Times New Roman" w:cs="Times New Roman"/>
          <w:sz w:val="24"/>
          <w:szCs w:val="24"/>
        </w:rPr>
      </w:pPr>
      <w:r w:rsidRPr="000075B6">
        <w:rPr>
          <w:rFonts w:ascii="Times New Roman" w:eastAsia="Times New Roman" w:hAnsi="Times New Roman" w:cs="Times New Roman"/>
          <w:sz w:val="24"/>
          <w:szCs w:val="24"/>
        </w:rPr>
        <w:t xml:space="preserve">Source: </w:t>
      </w:r>
      <w:proofErr w:type="spellStart"/>
      <w:r w:rsidRPr="000075B6">
        <w:rPr>
          <w:rFonts w:ascii="Times New Roman" w:eastAsia="Times New Roman" w:hAnsi="Times New Roman" w:cs="Times New Roman"/>
          <w:sz w:val="24"/>
          <w:szCs w:val="24"/>
        </w:rPr>
        <w:t>Usunier</w:t>
      </w:r>
      <w:proofErr w:type="spellEnd"/>
      <w:r w:rsidRPr="000075B6">
        <w:rPr>
          <w:rFonts w:ascii="Times New Roman" w:eastAsia="Times New Roman" w:hAnsi="Times New Roman" w:cs="Times New Roman"/>
          <w:sz w:val="24"/>
          <w:szCs w:val="24"/>
        </w:rPr>
        <w:t xml:space="preserve"> (1996)</w:t>
      </w:r>
    </w:p>
    <w:p w14:paraId="7C4CFAAD" w14:textId="4834E611" w:rsidR="007E6F99" w:rsidRPr="000075B6" w:rsidRDefault="00C84930" w:rsidP="000075B6">
      <w:pPr>
        <w:pStyle w:val="NormalWeb"/>
        <w:spacing w:line="480" w:lineRule="auto"/>
        <w:rPr>
          <w:rFonts w:ascii="Times New Roman" w:hAnsi="Times New Roman"/>
          <w:color w:val="0E101A"/>
          <w:sz w:val="24"/>
          <w:szCs w:val="24"/>
        </w:rPr>
      </w:pPr>
      <w:r w:rsidRPr="000075B6">
        <w:rPr>
          <w:rFonts w:ascii="Times New Roman" w:hAnsi="Times New Roman"/>
          <w:color w:val="0E101A"/>
          <w:sz w:val="24"/>
          <w:szCs w:val="24"/>
        </w:rPr>
        <w:t xml:space="preserve">Hong Kong Culture: </w:t>
      </w:r>
    </w:p>
    <w:p w14:paraId="71237E05" w14:textId="77777777" w:rsidR="006A124D" w:rsidRPr="000075B6" w:rsidRDefault="00C84930" w:rsidP="000075B6">
      <w:pPr>
        <w:spacing w:line="480" w:lineRule="auto"/>
        <w:rPr>
          <w:rFonts w:ascii="Times New Roman" w:eastAsia="Times New Roman" w:hAnsi="Times New Roman" w:cs="Times New Roman"/>
          <w:sz w:val="24"/>
          <w:szCs w:val="24"/>
        </w:rPr>
      </w:pPr>
      <w:r w:rsidRPr="000075B6">
        <w:rPr>
          <w:rFonts w:ascii="Times New Roman" w:hAnsi="Times New Roman" w:cs="Times New Roman"/>
          <w:color w:val="0E101A"/>
          <w:sz w:val="24"/>
          <w:szCs w:val="24"/>
        </w:rPr>
        <w:t>Given the multicultural composition of the Hong Kong population, and its historical experience as a British colony in China, it is hardly surprising that this sample produced the lowest scores for the national heritage and cultural homogeneity dimensions</w:t>
      </w:r>
      <w:r w:rsidR="006A124D" w:rsidRPr="000075B6">
        <w:rPr>
          <w:rFonts w:ascii="Times New Roman" w:hAnsi="Times New Roman" w:cs="Times New Roman"/>
          <w:color w:val="0E101A"/>
          <w:sz w:val="24"/>
          <w:szCs w:val="24"/>
        </w:rPr>
        <w:t xml:space="preserve">. In a market such as Hong Kong, which has </w:t>
      </w:r>
      <w:r w:rsidR="006A124D" w:rsidRPr="000075B6">
        <w:rPr>
          <w:rFonts w:ascii="Times New Roman" w:hAnsi="Times New Roman" w:cs="Times New Roman"/>
          <w:color w:val="0E101A"/>
          <w:sz w:val="24"/>
          <w:szCs w:val="24"/>
        </w:rPr>
        <w:lastRenderedPageBreak/>
        <w:t>always been an important global trading point, particularly between the East and West, it might be intuitively expected that a wide range of product offerings would be generally accepted. However, these data could be interpreted as revealing a need for non-domestic products to be presented in a more local context, perhaps emphasizing the foreign firm's contribution to Hong Kong society and overall quality of life particularly given its recent political changes.</w:t>
      </w:r>
      <w:r w:rsidR="006A124D" w:rsidRPr="000075B6">
        <w:rPr>
          <w:rFonts w:ascii="Times New Roman" w:eastAsia="Times New Roman" w:hAnsi="Times New Roman" w:cs="Times New Roman"/>
          <w:sz w:val="24"/>
          <w:szCs w:val="24"/>
        </w:rPr>
        <w:t xml:space="preserve"> </w:t>
      </w:r>
      <w:proofErr w:type="gramStart"/>
      <w:r w:rsidR="006A124D" w:rsidRPr="000075B6">
        <w:rPr>
          <w:rFonts w:ascii="Times New Roman" w:hAnsi="Times New Roman" w:cs="Times New Roman"/>
          <w:color w:val="0E101A"/>
          <w:sz w:val="24"/>
          <w:szCs w:val="24"/>
        </w:rPr>
        <w:t>in</w:t>
      </w:r>
      <w:proofErr w:type="gramEnd"/>
      <w:r w:rsidR="006A124D" w:rsidRPr="000075B6">
        <w:rPr>
          <w:rFonts w:ascii="Times New Roman" w:hAnsi="Times New Roman" w:cs="Times New Roman"/>
          <w:color w:val="0E101A"/>
          <w:sz w:val="24"/>
          <w:szCs w:val="24"/>
        </w:rPr>
        <w:t xml:space="preserve"> the Hong Kong, or another similar, market where high levels of consumer ethnocentrism are present </w:t>
      </w:r>
      <w:r w:rsidR="006A124D" w:rsidRPr="000075B6">
        <w:rPr>
          <w:rFonts w:ascii="Times New Roman" w:eastAsia="Times New Roman" w:hAnsi="Times New Roman" w:cs="Times New Roman"/>
          <w:color w:val="000000"/>
          <w:sz w:val="24"/>
          <w:szCs w:val="24"/>
          <w:shd w:val="clear" w:color="auto" w:fill="FFFFFF"/>
        </w:rPr>
        <w:t xml:space="preserve">(Keillor, Tomas and </w:t>
      </w:r>
      <w:proofErr w:type="spellStart"/>
      <w:r w:rsidR="006A124D" w:rsidRPr="000075B6">
        <w:rPr>
          <w:rFonts w:ascii="Times New Roman" w:eastAsia="Times New Roman" w:hAnsi="Times New Roman" w:cs="Times New Roman"/>
          <w:color w:val="000000"/>
          <w:sz w:val="24"/>
          <w:szCs w:val="24"/>
          <w:shd w:val="clear" w:color="auto" w:fill="FFFFFF"/>
        </w:rPr>
        <w:t>Hult</w:t>
      </w:r>
      <w:proofErr w:type="spellEnd"/>
      <w:r w:rsidR="006A124D" w:rsidRPr="000075B6">
        <w:rPr>
          <w:rFonts w:ascii="Times New Roman" w:eastAsia="Times New Roman" w:hAnsi="Times New Roman" w:cs="Times New Roman"/>
          <w:color w:val="000000"/>
          <w:sz w:val="24"/>
          <w:szCs w:val="24"/>
          <w:shd w:val="clear" w:color="auto" w:fill="FFFFFF"/>
        </w:rPr>
        <w:t>, 1999)</w:t>
      </w:r>
    </w:p>
    <w:p w14:paraId="0A9EAD57" w14:textId="173218AC" w:rsidR="006A124D" w:rsidRPr="000075B6" w:rsidRDefault="006A124D" w:rsidP="000075B6">
      <w:pPr>
        <w:pStyle w:val="NormalWeb"/>
        <w:spacing w:line="480" w:lineRule="auto"/>
        <w:rPr>
          <w:rFonts w:ascii="Times New Roman" w:hAnsi="Times New Roman"/>
          <w:color w:val="0E101A"/>
          <w:sz w:val="24"/>
          <w:szCs w:val="24"/>
        </w:rPr>
      </w:pPr>
    </w:p>
    <w:p w14:paraId="11A0E760" w14:textId="774606A3" w:rsidR="006A124D" w:rsidRPr="000075B6" w:rsidRDefault="006A124D" w:rsidP="000075B6">
      <w:pPr>
        <w:pStyle w:val="NormalWeb"/>
        <w:spacing w:line="480" w:lineRule="auto"/>
        <w:rPr>
          <w:rFonts w:ascii="Times New Roman" w:hAnsi="Times New Roman"/>
          <w:color w:val="0E101A"/>
          <w:sz w:val="24"/>
          <w:szCs w:val="24"/>
        </w:rPr>
      </w:pPr>
    </w:p>
    <w:p w14:paraId="523CD223" w14:textId="5ACA2E90" w:rsidR="00C84930" w:rsidRPr="000075B6" w:rsidRDefault="00C84930" w:rsidP="000075B6">
      <w:pPr>
        <w:pStyle w:val="NormalWeb"/>
        <w:spacing w:line="480" w:lineRule="auto"/>
        <w:rPr>
          <w:rFonts w:ascii="Times New Roman" w:hAnsi="Times New Roman"/>
          <w:color w:val="0E101A"/>
          <w:sz w:val="24"/>
          <w:szCs w:val="24"/>
        </w:rPr>
      </w:pPr>
    </w:p>
    <w:p w14:paraId="0927D3AF" w14:textId="77777777" w:rsidR="00C84930" w:rsidRPr="000075B6" w:rsidRDefault="00C84930" w:rsidP="000075B6">
      <w:pPr>
        <w:pStyle w:val="NormalWeb"/>
        <w:spacing w:line="480" w:lineRule="auto"/>
        <w:rPr>
          <w:rFonts w:ascii="Times New Roman" w:hAnsi="Times New Roman"/>
          <w:color w:val="0E101A"/>
          <w:sz w:val="24"/>
          <w:szCs w:val="24"/>
        </w:rPr>
      </w:pPr>
    </w:p>
    <w:p w14:paraId="70684790" w14:textId="1D325626"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p>
    <w:p w14:paraId="6B8E4DD4" w14:textId="77777777"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Style w:val="Strong"/>
          <w:rFonts w:ascii="Times New Roman" w:hAnsi="Times New Roman"/>
          <w:color w:val="0E101A"/>
          <w:sz w:val="24"/>
          <w:szCs w:val="24"/>
          <w:highlight w:val="magenta"/>
        </w:rPr>
        <w:t>Methodology</w:t>
      </w:r>
      <w:r w:rsidRPr="000075B6">
        <w:rPr>
          <w:rStyle w:val="Strong"/>
          <w:rFonts w:ascii="Times New Roman" w:hAnsi="Times New Roman"/>
          <w:color w:val="0E101A"/>
          <w:sz w:val="24"/>
          <w:szCs w:val="24"/>
        </w:rPr>
        <w:t> </w:t>
      </w:r>
    </w:p>
    <w:p w14:paraId="4D4CBB38" w14:textId="77777777"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Research Questions; </w:t>
      </w:r>
    </w:p>
    <w:p w14:paraId="13B74144" w14:textId="77777777"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RQ1. What is the meaning of Fair Trade to Hong Kong companies? </w:t>
      </w:r>
    </w:p>
    <w:p w14:paraId="784F9315" w14:textId="77777777"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RQ2. What roles do the marketing of a company play in Fair Trade? </w:t>
      </w:r>
    </w:p>
    <w:p w14:paraId="1FCA947A" w14:textId="77777777"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xml:space="preserve"> RQ3. </w:t>
      </w:r>
      <w:proofErr w:type="gramStart"/>
      <w:r w:rsidRPr="000075B6">
        <w:rPr>
          <w:rFonts w:ascii="Times New Roman" w:hAnsi="Times New Roman"/>
          <w:color w:val="0E101A"/>
          <w:sz w:val="24"/>
          <w:szCs w:val="24"/>
        </w:rPr>
        <w:t>Any barriers that stop them from promoting Fair Trade?</w:t>
      </w:r>
      <w:proofErr w:type="gramEnd"/>
    </w:p>
    <w:p w14:paraId="39AECBEF" w14:textId="77777777"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w:t>
      </w:r>
      <w:r w:rsidRPr="000075B6">
        <w:rPr>
          <w:rStyle w:val="Strong"/>
          <w:rFonts w:ascii="Times New Roman" w:hAnsi="Times New Roman"/>
          <w:color w:val="0E101A"/>
          <w:sz w:val="24"/>
          <w:szCs w:val="24"/>
          <w:highlight w:val="magenta"/>
        </w:rPr>
        <w:t>Research Methods</w:t>
      </w:r>
    </w:p>
    <w:p w14:paraId="01D271D6" w14:textId="77777777" w:rsidR="00B25412" w:rsidRPr="000075B6" w:rsidRDefault="00B25412"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xml:space="preserve">          The ethnographic approach allows the researcher to "get inside" how people view the world </w:t>
      </w:r>
      <w:proofErr w:type="gramStart"/>
      <w:r w:rsidRPr="000075B6">
        <w:rPr>
          <w:rFonts w:ascii="Times New Roman" w:hAnsi="Times New Roman"/>
          <w:color w:val="0E101A"/>
          <w:sz w:val="24"/>
          <w:szCs w:val="24"/>
        </w:rPr>
        <w:t>( Hamersley</w:t>
      </w:r>
      <w:proofErr w:type="gramEnd"/>
      <w:r w:rsidRPr="000075B6">
        <w:rPr>
          <w:rFonts w:ascii="Times New Roman" w:hAnsi="Times New Roman"/>
          <w:color w:val="0E101A"/>
          <w:sz w:val="24"/>
          <w:szCs w:val="24"/>
        </w:rPr>
        <w:t>, 1992). While this paper would like to explore the Fair Trade business from the company's lens, what is the role and reason they do the marketing work how they do the marketing in different ways to enact differently of Fair Trade. An ethnographic study of 3 out of 7 Hong Kong Companies, which were Fair Trade licensee, expected the study on marketing work. In-depth interviews with their marketing executives, observations made at stores with their products, the marketing text, and images will be analyzed (</w:t>
      </w:r>
      <w:proofErr w:type="spellStart"/>
      <w:r w:rsidRPr="000075B6">
        <w:rPr>
          <w:rFonts w:ascii="Times New Roman" w:hAnsi="Times New Roman"/>
          <w:color w:val="0E101A"/>
          <w:sz w:val="24"/>
          <w:szCs w:val="24"/>
        </w:rPr>
        <w:t>Hui</w:t>
      </w:r>
      <w:proofErr w:type="spellEnd"/>
      <w:r w:rsidRPr="000075B6">
        <w:rPr>
          <w:rFonts w:ascii="Times New Roman" w:hAnsi="Times New Roman"/>
          <w:color w:val="0E101A"/>
          <w:sz w:val="24"/>
          <w:szCs w:val="24"/>
        </w:rPr>
        <w:t xml:space="preserve">, 2013). Similarly, another 3 out of 6 Hong Kong companies with Fair Trade licensee but not used in their product </w:t>
      </w:r>
      <w:proofErr w:type="gramStart"/>
      <w:r w:rsidRPr="000075B6">
        <w:rPr>
          <w:rFonts w:ascii="Times New Roman" w:hAnsi="Times New Roman"/>
          <w:color w:val="0E101A"/>
          <w:sz w:val="24"/>
          <w:szCs w:val="24"/>
        </w:rPr>
        <w:t>nor</w:t>
      </w:r>
      <w:proofErr w:type="gramEnd"/>
      <w:r w:rsidRPr="000075B6">
        <w:rPr>
          <w:rFonts w:ascii="Times New Roman" w:hAnsi="Times New Roman"/>
          <w:color w:val="0E101A"/>
          <w:sz w:val="24"/>
          <w:szCs w:val="24"/>
        </w:rPr>
        <w:t xml:space="preserve"> without any marketing campaign for Fair Trade. In the case study of 12 companies in Hong Kong with fair trade licenses about their fair trade-related context in their websites.</w:t>
      </w:r>
    </w:p>
    <w:p w14:paraId="0165C256" w14:textId="77777777" w:rsidR="00D7494E" w:rsidRPr="000075B6" w:rsidRDefault="00D7494E"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xml:space="preserve">The ethnography approach helps in the investigations of behavioral insights and values, according to </w:t>
      </w:r>
      <w:proofErr w:type="spellStart"/>
      <w:r w:rsidRPr="000075B6">
        <w:rPr>
          <w:rFonts w:ascii="Times New Roman" w:hAnsi="Times New Roman"/>
          <w:color w:val="0E101A"/>
          <w:sz w:val="24"/>
          <w:szCs w:val="24"/>
        </w:rPr>
        <w:t>Malhotra</w:t>
      </w:r>
      <w:proofErr w:type="spellEnd"/>
      <w:r w:rsidRPr="000075B6">
        <w:rPr>
          <w:rFonts w:ascii="Times New Roman" w:hAnsi="Times New Roman"/>
          <w:color w:val="0E101A"/>
          <w:sz w:val="24"/>
          <w:szCs w:val="24"/>
        </w:rPr>
        <w:t xml:space="preserve"> and Dash, 2011. The fair trade business in Hong Kong is explained in the study where the ethnography approaches will provide perceptional details and help achieve the research gap. To achieve the research aim, the secondary sources will highlight </w:t>
      </w:r>
      <w:r w:rsidRPr="000075B6">
        <w:rPr>
          <w:rFonts w:ascii="Times New Roman" w:hAnsi="Times New Roman"/>
          <w:color w:val="0E101A"/>
          <w:sz w:val="24"/>
          <w:szCs w:val="24"/>
        </w:rPr>
        <w:lastRenderedPageBreak/>
        <w:t>the critical decisions for the fair trade value for the Hong Kong companies. The main case study focuses on the 12 companies with fair trade licensees in Hong Kong (</w:t>
      </w:r>
      <w:proofErr w:type="spellStart"/>
      <w:r w:rsidRPr="000075B6">
        <w:rPr>
          <w:rFonts w:ascii="Times New Roman" w:hAnsi="Times New Roman"/>
          <w:color w:val="0E101A"/>
          <w:sz w:val="24"/>
          <w:szCs w:val="24"/>
        </w:rPr>
        <w:t>Goulding</w:t>
      </w:r>
      <w:proofErr w:type="spellEnd"/>
      <w:r w:rsidRPr="000075B6">
        <w:rPr>
          <w:rFonts w:ascii="Times New Roman" w:hAnsi="Times New Roman"/>
          <w:color w:val="0E101A"/>
          <w:sz w:val="24"/>
          <w:szCs w:val="24"/>
        </w:rPr>
        <w:t>, 2015). The companies follow international fair trade principles by implementing trade schemes representing the business model in Hong Kong. The study companies have experienced business expansions over the years and incorporated technological advancements in their operations. Similarly, the companies' data are accessible with their business strategies available, and their performances and challenges experience easily accessible (</w:t>
      </w:r>
      <w:proofErr w:type="spellStart"/>
      <w:r w:rsidRPr="000075B6">
        <w:rPr>
          <w:rFonts w:ascii="Times New Roman" w:hAnsi="Times New Roman"/>
          <w:color w:val="0E101A"/>
          <w:sz w:val="24"/>
          <w:szCs w:val="24"/>
        </w:rPr>
        <w:t>Flocert</w:t>
      </w:r>
      <w:proofErr w:type="spellEnd"/>
      <w:r w:rsidRPr="000075B6">
        <w:rPr>
          <w:rFonts w:ascii="Times New Roman" w:hAnsi="Times New Roman"/>
          <w:color w:val="0E101A"/>
          <w:sz w:val="24"/>
          <w:szCs w:val="24"/>
        </w:rPr>
        <w:t>, 2010). </w:t>
      </w:r>
    </w:p>
    <w:p w14:paraId="37DD1B70" w14:textId="77777777" w:rsidR="00D7494E" w:rsidRPr="000075B6" w:rsidRDefault="00D7494E"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xml:space="preserve">   Through the ethnography method, the study will establish a fair trade role in improving consumer awareness for the consumers' products. The methodological steps include describing and profiling the consumer fair trade (Sales figures, 2011). The motivation of a fair trade consumption focuses on the reliable information derived from the ethical shopping theory. </w:t>
      </w:r>
    </w:p>
    <w:p w14:paraId="38725905" w14:textId="77777777" w:rsidR="00D7494E" w:rsidRPr="000075B6" w:rsidRDefault="00D7494E" w:rsidP="000075B6">
      <w:pPr>
        <w:pStyle w:val="NormalWeb"/>
        <w:spacing w:before="0" w:beforeAutospacing="0" w:after="0" w:afterAutospacing="0" w:line="480" w:lineRule="auto"/>
        <w:rPr>
          <w:rFonts w:ascii="Times New Roman" w:hAnsi="Times New Roman"/>
          <w:color w:val="0E101A"/>
          <w:sz w:val="24"/>
          <w:szCs w:val="24"/>
        </w:rPr>
      </w:pPr>
      <w:r w:rsidRPr="000075B6">
        <w:rPr>
          <w:rStyle w:val="Strong"/>
          <w:rFonts w:ascii="Times New Roman" w:hAnsi="Times New Roman"/>
          <w:color w:val="0E101A"/>
          <w:sz w:val="24"/>
          <w:szCs w:val="24"/>
        </w:rPr>
        <w:t> </w:t>
      </w:r>
      <w:r w:rsidRPr="000075B6">
        <w:rPr>
          <w:rStyle w:val="Strong"/>
          <w:rFonts w:ascii="Times New Roman" w:hAnsi="Times New Roman"/>
          <w:color w:val="0E101A"/>
          <w:sz w:val="24"/>
          <w:szCs w:val="24"/>
          <w:highlight w:val="magenta"/>
        </w:rPr>
        <w:t>Research Design</w:t>
      </w:r>
    </w:p>
    <w:p w14:paraId="15CDEA8A" w14:textId="77777777" w:rsidR="00D7494E" w:rsidRPr="000075B6" w:rsidRDefault="00D7494E"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xml:space="preserve">       Semi-constructed interviewed with the marketing executives or the key driver from companies is accepted. This research proposal raises questions about Hong Kong company's roles, what and how did they promote Fair Trade in Hong Kong as it was raised over the last four decades (Davies et al., 2015). It will critically question the factors that discourage the promotion campaign, whether it </w:t>
      </w:r>
      <w:proofErr w:type="gramStart"/>
      <w:r w:rsidRPr="000075B6">
        <w:rPr>
          <w:rFonts w:ascii="Times New Roman" w:hAnsi="Times New Roman"/>
          <w:color w:val="0E101A"/>
          <w:sz w:val="24"/>
          <w:szCs w:val="24"/>
        </w:rPr>
        <w:t>be</w:t>
      </w:r>
      <w:proofErr w:type="gramEnd"/>
      <w:r w:rsidRPr="000075B6">
        <w:rPr>
          <w:rFonts w:ascii="Times New Roman" w:hAnsi="Times New Roman"/>
          <w:color w:val="0E101A"/>
          <w:sz w:val="24"/>
          <w:szCs w:val="24"/>
        </w:rPr>
        <w:t xml:space="preserve"> cultural factors. Some consumers do not always consider the ethical considerations whereby fair trade deals include varied explanations that influence consumers' preferences. Consumer preferences influence deliberate thinking and consumer processing (</w:t>
      </w:r>
      <w:proofErr w:type="spellStart"/>
      <w:r w:rsidRPr="000075B6">
        <w:rPr>
          <w:rFonts w:ascii="Times New Roman" w:hAnsi="Times New Roman"/>
          <w:color w:val="0E101A"/>
          <w:sz w:val="24"/>
          <w:szCs w:val="24"/>
        </w:rPr>
        <w:t>Doole</w:t>
      </w:r>
      <w:proofErr w:type="spellEnd"/>
      <w:r w:rsidRPr="000075B6">
        <w:rPr>
          <w:rFonts w:ascii="Times New Roman" w:hAnsi="Times New Roman"/>
          <w:color w:val="0E101A"/>
          <w:sz w:val="24"/>
          <w:szCs w:val="24"/>
        </w:rPr>
        <w:t xml:space="preserve"> and Lowe, 2018). </w:t>
      </w:r>
      <w:proofErr w:type="spellStart"/>
      <w:r w:rsidRPr="000075B6">
        <w:rPr>
          <w:rFonts w:ascii="Times New Roman" w:hAnsi="Times New Roman"/>
          <w:color w:val="0E101A"/>
          <w:sz w:val="24"/>
          <w:szCs w:val="24"/>
        </w:rPr>
        <w:t>Fairtrade</w:t>
      </w:r>
      <w:proofErr w:type="spellEnd"/>
      <w:r w:rsidRPr="000075B6">
        <w:rPr>
          <w:rFonts w:ascii="Times New Roman" w:hAnsi="Times New Roman"/>
          <w:color w:val="0E101A"/>
          <w:sz w:val="24"/>
          <w:szCs w:val="24"/>
        </w:rPr>
        <w:t xml:space="preserve"> values may lead to questions of rising market shares due to consumption and not ethical claims. The uncertainties in the deliberations leading to various questions;</w:t>
      </w:r>
    </w:p>
    <w:p w14:paraId="17AB5BD2" w14:textId="77777777" w:rsidR="00D7494E" w:rsidRPr="000075B6" w:rsidRDefault="00D7494E"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xml:space="preserve">Q1. Does the presence of an ethical, fair trade value affect consumer preference, and if so, is this effect larger for the </w:t>
      </w:r>
      <w:proofErr w:type="spellStart"/>
      <w:r w:rsidRPr="000075B6">
        <w:rPr>
          <w:rFonts w:ascii="Times New Roman" w:hAnsi="Times New Roman"/>
          <w:color w:val="0E101A"/>
          <w:sz w:val="24"/>
          <w:szCs w:val="24"/>
        </w:rPr>
        <w:t>Fairtrade</w:t>
      </w:r>
      <w:proofErr w:type="spellEnd"/>
      <w:r w:rsidRPr="000075B6">
        <w:rPr>
          <w:rFonts w:ascii="Times New Roman" w:hAnsi="Times New Roman"/>
          <w:color w:val="0E101A"/>
          <w:sz w:val="24"/>
          <w:szCs w:val="24"/>
        </w:rPr>
        <w:t xml:space="preserve"> value?</w:t>
      </w:r>
    </w:p>
    <w:p w14:paraId="23EE36CC" w14:textId="77777777" w:rsidR="00D7494E" w:rsidRPr="000075B6" w:rsidRDefault="00D7494E"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Q2. Does increasing consumer deliberation also increase the effect of ethical values on Consumer preference?</w:t>
      </w:r>
    </w:p>
    <w:p w14:paraId="04B8E9BC" w14:textId="77777777" w:rsidR="00D7494E" w:rsidRPr="000075B6" w:rsidRDefault="00D7494E"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Q3. Is the effect arising from increased deliberation proportionally greater for more familiar ethical values?</w:t>
      </w:r>
    </w:p>
    <w:p w14:paraId="44EB788F" w14:textId="77777777" w:rsidR="00D7494E" w:rsidRPr="000075B6" w:rsidRDefault="00D7494E"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xml:space="preserve">By developing specific hypotheses, the fair trade values ensure the companies' operation through recognition of brands and detailed decision-making processes. The processes facilitate their recognition and their retrieval of information. </w:t>
      </w:r>
      <w:proofErr w:type="gramStart"/>
      <w:r w:rsidRPr="000075B6">
        <w:rPr>
          <w:rFonts w:ascii="Times New Roman" w:hAnsi="Times New Roman"/>
          <w:color w:val="0E101A"/>
          <w:sz w:val="24"/>
          <w:szCs w:val="24"/>
        </w:rPr>
        <w:t xml:space="preserve">The hypothesis Q1, which tends </w:t>
      </w:r>
      <w:r w:rsidRPr="000075B6">
        <w:rPr>
          <w:rFonts w:ascii="Times New Roman" w:hAnsi="Times New Roman"/>
          <w:color w:val="0E101A"/>
          <w:sz w:val="24"/>
          <w:szCs w:val="24"/>
        </w:rPr>
        <w:lastRenderedPageBreak/>
        <w:t>to determine the presence of ethical, fair trade value affections in their consumer preferences (Correspondent, 2018).</w:t>
      </w:r>
      <w:proofErr w:type="gramEnd"/>
      <w:r w:rsidRPr="000075B6">
        <w:rPr>
          <w:rFonts w:ascii="Times New Roman" w:hAnsi="Times New Roman"/>
          <w:color w:val="0E101A"/>
          <w:sz w:val="24"/>
          <w:szCs w:val="24"/>
        </w:rPr>
        <w:t xml:space="preserve"> The qualitative research design will help investigate the roles of </w:t>
      </w:r>
      <w:proofErr w:type="gramStart"/>
      <w:r w:rsidRPr="000075B6">
        <w:rPr>
          <w:rFonts w:ascii="Times New Roman" w:hAnsi="Times New Roman"/>
          <w:color w:val="0E101A"/>
          <w:sz w:val="24"/>
          <w:szCs w:val="24"/>
        </w:rPr>
        <w:t>consumer</w:t>
      </w:r>
      <w:proofErr w:type="gramEnd"/>
      <w:r w:rsidRPr="000075B6">
        <w:rPr>
          <w:rFonts w:ascii="Times New Roman" w:hAnsi="Times New Roman"/>
          <w:color w:val="0E101A"/>
          <w:sz w:val="24"/>
          <w:szCs w:val="24"/>
        </w:rPr>
        <w:t xml:space="preserve"> awareness in the producers working conditions for the products the consumers purchase. Previous research has shown that consumers of products from Hong Kong companies have limited levels of fair trade understandings. Hong Kong consumers tend to understand environmental sustainability rather than their community empowerment (Chu and Cho, 2010). Socioeconomic factors are always among the leading factors that influence the consumer's awareness about fair Trade, with those with higher education and age having a higher level of these understandings and awareness on Fair Trade. Previous studies have proved that there are low levels of awareness on companies with </w:t>
      </w:r>
      <w:proofErr w:type="spellStart"/>
      <w:r w:rsidRPr="000075B6">
        <w:rPr>
          <w:rFonts w:ascii="Times New Roman" w:hAnsi="Times New Roman"/>
          <w:color w:val="0E101A"/>
          <w:sz w:val="24"/>
          <w:szCs w:val="24"/>
        </w:rPr>
        <w:t>Fairtrade</w:t>
      </w:r>
      <w:proofErr w:type="spellEnd"/>
      <w:r w:rsidRPr="000075B6">
        <w:rPr>
          <w:rFonts w:ascii="Times New Roman" w:hAnsi="Times New Roman"/>
          <w:color w:val="0E101A"/>
          <w:sz w:val="24"/>
          <w:szCs w:val="24"/>
        </w:rPr>
        <w:t xml:space="preserve"> value, thereby focusing on the understanding of the consumers deeply to ensure the consumer's motivation to purchase their products.</w:t>
      </w:r>
    </w:p>
    <w:p w14:paraId="187CE6AF" w14:textId="77777777" w:rsidR="00D7494E" w:rsidRPr="000075B6" w:rsidRDefault="00D7494E"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xml:space="preserve">    Training on </w:t>
      </w:r>
      <w:proofErr w:type="spellStart"/>
      <w:r w:rsidRPr="000075B6">
        <w:rPr>
          <w:rFonts w:ascii="Times New Roman" w:hAnsi="Times New Roman"/>
          <w:color w:val="0E101A"/>
          <w:sz w:val="24"/>
          <w:szCs w:val="24"/>
        </w:rPr>
        <w:t>Fairtrade</w:t>
      </w:r>
      <w:proofErr w:type="spellEnd"/>
      <w:r w:rsidRPr="000075B6">
        <w:rPr>
          <w:rFonts w:ascii="Times New Roman" w:hAnsi="Times New Roman"/>
          <w:color w:val="0E101A"/>
          <w:sz w:val="24"/>
          <w:szCs w:val="24"/>
        </w:rPr>
        <w:t xml:space="preserve"> value for Hong Kong companies' products is important in ensuring a complete understanding of the concepts of the Fair Trade values that ensures their participation and consistent purchase of the products. The levels of understanding are directly influenced by the consumers' willingness to payments for the goods they purchase. The </w:t>
      </w:r>
      <w:proofErr w:type="gramStart"/>
      <w:r w:rsidRPr="000075B6">
        <w:rPr>
          <w:rFonts w:ascii="Times New Roman" w:hAnsi="Times New Roman"/>
          <w:color w:val="0E101A"/>
          <w:sz w:val="24"/>
          <w:szCs w:val="24"/>
        </w:rPr>
        <w:t>payment disparities are mainly influenced by the different income levels of the consumers</w:t>
      </w:r>
      <w:proofErr w:type="gramEnd"/>
      <w:r w:rsidRPr="000075B6">
        <w:rPr>
          <w:rFonts w:ascii="Times New Roman" w:hAnsi="Times New Roman"/>
          <w:color w:val="0E101A"/>
          <w:sz w:val="24"/>
          <w:szCs w:val="24"/>
        </w:rPr>
        <w:t>. The affluent communities will tend to have more understandings and therefore tend to purchase more of the Fair Trade value products than their counterparts from the middle and average class consumers (Choi et al., 2012). The importance of marketing the products from the Hong Kong companies is to help in the increment of knowledge and understanding that motivates increment in the products' purchasing power. The fair trade value products ensure the products they purchase are sustainable environmentally, leading to fairer profit distributions, thus leading to a higher market share for the fair trade value products in Hong Kong.</w:t>
      </w:r>
    </w:p>
    <w:p w14:paraId="0AAA8E29" w14:textId="77777777" w:rsidR="00D7494E" w:rsidRPr="000075B6" w:rsidRDefault="00D7494E"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xml:space="preserve">    The attitudes brought about by Fair Trade influences the consumption of the products when </w:t>
      </w:r>
      <w:proofErr w:type="gramStart"/>
      <w:r w:rsidRPr="000075B6">
        <w:rPr>
          <w:rFonts w:ascii="Times New Roman" w:hAnsi="Times New Roman"/>
          <w:color w:val="0E101A"/>
          <w:sz w:val="24"/>
          <w:szCs w:val="24"/>
        </w:rPr>
        <w:t>a cross</w:t>
      </w:r>
      <w:proofErr w:type="gramEnd"/>
      <w:r w:rsidRPr="000075B6">
        <w:rPr>
          <w:rFonts w:ascii="Times New Roman" w:hAnsi="Times New Roman"/>
          <w:color w:val="0E101A"/>
          <w:sz w:val="24"/>
          <w:szCs w:val="24"/>
        </w:rPr>
        <w:t xml:space="preserve">- border consumption is involved. Willingly need for a change of behaviors is possible through a wider knowledge application, and exposure may reveal the consumers' levels of understanding that may compel them in purchasing the products. The inequalities in Hong Kong have led to the creation of a segregated and conventional market that is dominated by multinational companies. Push down prices impact the pricing of products, which may lead to pricing wars. The multinational companies leverage the economies of scale, therefore leading to huge volumes of purchase. These help in risk passage and the cost </w:t>
      </w:r>
      <w:r w:rsidRPr="000075B6">
        <w:rPr>
          <w:rFonts w:ascii="Times New Roman" w:hAnsi="Times New Roman"/>
          <w:color w:val="0E101A"/>
          <w:sz w:val="24"/>
          <w:szCs w:val="24"/>
        </w:rPr>
        <w:lastRenderedPageBreak/>
        <w:t xml:space="preserve">breakdown of the retail chains, leading to the companies maximizing their profits. Through empowering communities, the Hong Kong Company's products can gainfully participate in the global trading market. To achieve fairer product prices in the global market, there is a need for community empowerment that leverages the equity in the market. </w:t>
      </w:r>
      <w:proofErr w:type="spellStart"/>
      <w:r w:rsidRPr="000075B6">
        <w:rPr>
          <w:rFonts w:ascii="Times New Roman" w:hAnsi="Times New Roman"/>
          <w:color w:val="0E101A"/>
          <w:sz w:val="24"/>
          <w:szCs w:val="24"/>
        </w:rPr>
        <w:t>Fairtrade</w:t>
      </w:r>
      <w:proofErr w:type="spellEnd"/>
      <w:r w:rsidRPr="000075B6">
        <w:rPr>
          <w:rFonts w:ascii="Times New Roman" w:hAnsi="Times New Roman"/>
          <w:color w:val="0E101A"/>
          <w:sz w:val="24"/>
          <w:szCs w:val="24"/>
        </w:rPr>
        <w:t xml:space="preserve"> movement's impact on communities ensures consumer behavior as a commercial activity with ethical features.</w:t>
      </w:r>
    </w:p>
    <w:p w14:paraId="4C1C726A" w14:textId="77777777" w:rsidR="00D7494E" w:rsidRPr="000075B6" w:rsidRDefault="00D7494E" w:rsidP="000075B6">
      <w:pPr>
        <w:pStyle w:val="NormalWeb"/>
        <w:spacing w:before="0" w:beforeAutospacing="0" w:after="0" w:afterAutospacing="0" w:line="480" w:lineRule="auto"/>
        <w:rPr>
          <w:rFonts w:ascii="Times New Roman" w:hAnsi="Times New Roman"/>
          <w:color w:val="0E101A"/>
          <w:sz w:val="24"/>
          <w:szCs w:val="24"/>
        </w:rPr>
      </w:pPr>
      <w:r w:rsidRPr="000075B6">
        <w:rPr>
          <w:rStyle w:val="Strong"/>
          <w:rFonts w:ascii="Times New Roman" w:hAnsi="Times New Roman"/>
          <w:color w:val="0E101A"/>
          <w:sz w:val="24"/>
          <w:szCs w:val="24"/>
        </w:rPr>
        <w:t>Data quality procedures</w:t>
      </w:r>
    </w:p>
    <w:p w14:paraId="7A5E3D32" w14:textId="77777777" w:rsidR="00D7494E" w:rsidRPr="000075B6" w:rsidRDefault="00D7494E"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w:t>
      </w:r>
      <w:proofErr w:type="gramStart"/>
      <w:r w:rsidRPr="000075B6">
        <w:rPr>
          <w:rFonts w:ascii="Times New Roman" w:hAnsi="Times New Roman"/>
          <w:color w:val="0E101A"/>
          <w:sz w:val="24"/>
          <w:szCs w:val="24"/>
        </w:rPr>
        <w:t>few</w:t>
      </w:r>
      <w:proofErr w:type="gramEnd"/>
      <w:r w:rsidRPr="000075B6">
        <w:rPr>
          <w:rFonts w:ascii="Times New Roman" w:hAnsi="Times New Roman"/>
          <w:color w:val="0E101A"/>
          <w:sz w:val="24"/>
          <w:szCs w:val="24"/>
        </w:rPr>
        <w:t xml:space="preserve"> key factors are crucial to the case selection as they have to engage in the Fair Trade business. Second, they have different practices </w:t>
      </w:r>
      <w:proofErr w:type="gramStart"/>
      <w:r w:rsidRPr="000075B6">
        <w:rPr>
          <w:rFonts w:ascii="Times New Roman" w:hAnsi="Times New Roman"/>
          <w:color w:val="0E101A"/>
          <w:sz w:val="24"/>
          <w:szCs w:val="24"/>
        </w:rPr>
        <w:t>while,</w:t>
      </w:r>
      <w:proofErr w:type="gramEnd"/>
      <w:r w:rsidRPr="000075B6">
        <w:rPr>
          <w:rFonts w:ascii="Times New Roman" w:hAnsi="Times New Roman"/>
          <w:color w:val="0E101A"/>
          <w:sz w:val="24"/>
          <w:szCs w:val="24"/>
        </w:rPr>
        <w:t xml:space="preserve"> third, the different types of businesses were involved so that this research can broadly cover the angels from different business sizes. Forth, their product can be found from stores, and easier to get the marketing material to study. Last but not least, all of them are willing to participate in this research topic. Strategies tend to bundle together the ethical concerns of the study on the fair trade value, therefore helping the consumer address their multiple concerns by having different choices in the product appeal broadening. The enabling environment helps in appealing to the customers and has helped them maintain their businesses over the years. The adoption of these practices in the </w:t>
      </w:r>
      <w:proofErr w:type="gramStart"/>
      <w:r w:rsidRPr="000075B6">
        <w:rPr>
          <w:rFonts w:ascii="Times New Roman" w:hAnsi="Times New Roman"/>
          <w:color w:val="0E101A"/>
          <w:sz w:val="24"/>
          <w:szCs w:val="24"/>
        </w:rPr>
        <w:t>long term</w:t>
      </w:r>
      <w:proofErr w:type="gramEnd"/>
      <w:r w:rsidRPr="000075B6">
        <w:rPr>
          <w:rFonts w:ascii="Times New Roman" w:hAnsi="Times New Roman"/>
          <w:color w:val="0E101A"/>
          <w:sz w:val="24"/>
          <w:szCs w:val="24"/>
        </w:rPr>
        <w:t xml:space="preserve"> aspects has ensured social responsibility to ensure a higher market penetration for the products from the Hong Kong companies. The companies operating the fashion retailers ensure fair trade values through their contributing factors on longevity that aim to improve the consumers' perceptions of </w:t>
      </w:r>
      <w:proofErr w:type="spellStart"/>
      <w:r w:rsidRPr="000075B6">
        <w:rPr>
          <w:rFonts w:ascii="Times New Roman" w:hAnsi="Times New Roman"/>
          <w:color w:val="0E101A"/>
          <w:sz w:val="24"/>
          <w:szCs w:val="24"/>
        </w:rPr>
        <w:t>fashionability</w:t>
      </w:r>
      <w:proofErr w:type="spellEnd"/>
      <w:r w:rsidRPr="000075B6">
        <w:rPr>
          <w:rFonts w:ascii="Times New Roman" w:hAnsi="Times New Roman"/>
          <w:color w:val="0E101A"/>
          <w:sz w:val="24"/>
          <w:szCs w:val="24"/>
        </w:rPr>
        <w:t xml:space="preserve"> products. </w:t>
      </w:r>
    </w:p>
    <w:p w14:paraId="0C5EAE90" w14:textId="77777777" w:rsidR="00D7494E" w:rsidRPr="000075B6" w:rsidRDefault="00D7494E"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According to (</w:t>
      </w:r>
      <w:proofErr w:type="spellStart"/>
      <w:r w:rsidRPr="000075B6">
        <w:rPr>
          <w:rFonts w:ascii="Times New Roman" w:hAnsi="Times New Roman"/>
          <w:color w:val="0E101A"/>
          <w:sz w:val="24"/>
          <w:szCs w:val="24"/>
        </w:rPr>
        <w:t>Joergens</w:t>
      </w:r>
      <w:proofErr w:type="spellEnd"/>
      <w:r w:rsidRPr="000075B6">
        <w:rPr>
          <w:rFonts w:ascii="Times New Roman" w:hAnsi="Times New Roman"/>
          <w:color w:val="0E101A"/>
          <w:sz w:val="24"/>
          <w:szCs w:val="24"/>
        </w:rPr>
        <w:t xml:space="preserve"> 2006), consumers may have little knowledge of their consumer products due to the less information revealed by most </w:t>
      </w:r>
      <w:proofErr w:type="spellStart"/>
      <w:r w:rsidRPr="000075B6">
        <w:rPr>
          <w:rFonts w:ascii="Times New Roman" w:hAnsi="Times New Roman"/>
          <w:color w:val="0E101A"/>
          <w:sz w:val="24"/>
          <w:szCs w:val="24"/>
        </w:rPr>
        <w:t>Fairtrade</w:t>
      </w:r>
      <w:proofErr w:type="spellEnd"/>
      <w:r w:rsidRPr="000075B6">
        <w:rPr>
          <w:rFonts w:ascii="Times New Roman" w:hAnsi="Times New Roman"/>
          <w:color w:val="0E101A"/>
          <w:sz w:val="24"/>
          <w:szCs w:val="24"/>
        </w:rPr>
        <w:t xml:space="preserve"> value retailers companies in Hong Kong that reveals less than the successful companies' competitors. The people tree helps in revealing information to the consumers about its products and the suppliers. This information is always exceeding most information provided by mainly most mainstream company competitors. Therefore, the knowledge on Fair Trade value among the consumers in Hong Kong tends to make more purchases online than physical shopping, thereby complying with the environment-friendly nature of online selling. A stronger branding leads to a higher profit margin for the fair trade companies than the smaller companies who may post a relatively low-profit margin. Public relation marketing adoption as economical marketing in enabling the achievement of </w:t>
      </w:r>
      <w:proofErr w:type="gramStart"/>
      <w:r w:rsidRPr="000075B6">
        <w:rPr>
          <w:rFonts w:ascii="Times New Roman" w:hAnsi="Times New Roman"/>
          <w:color w:val="0E101A"/>
          <w:sz w:val="24"/>
          <w:szCs w:val="24"/>
        </w:rPr>
        <w:t>a brand</w:t>
      </w:r>
      <w:proofErr w:type="gramEnd"/>
      <w:r w:rsidRPr="000075B6">
        <w:rPr>
          <w:rFonts w:ascii="Times New Roman" w:hAnsi="Times New Roman"/>
          <w:color w:val="0E101A"/>
          <w:sz w:val="24"/>
          <w:szCs w:val="24"/>
        </w:rPr>
        <w:t xml:space="preserve"> recognitions, thus releasing promotional media websites for the fair trade values for the Hong Kong companies (Chong, 2017. The agenda is to improve on advertising campaigns to ensure the achievement of brand recognitions. The </w:t>
      </w:r>
      <w:proofErr w:type="gramStart"/>
      <w:r w:rsidRPr="000075B6">
        <w:rPr>
          <w:rFonts w:ascii="Times New Roman" w:hAnsi="Times New Roman"/>
          <w:color w:val="0E101A"/>
          <w:sz w:val="24"/>
          <w:szCs w:val="24"/>
        </w:rPr>
        <w:lastRenderedPageBreak/>
        <w:t>socially responsible buying decisions are affected significantly by the top management, according to the previous studies</w:t>
      </w:r>
      <w:proofErr w:type="gramEnd"/>
      <w:r w:rsidRPr="000075B6">
        <w:rPr>
          <w:rFonts w:ascii="Times New Roman" w:hAnsi="Times New Roman"/>
          <w:color w:val="0E101A"/>
          <w:sz w:val="24"/>
          <w:szCs w:val="24"/>
        </w:rPr>
        <w:t xml:space="preserve">. These decisions may impact consumers' buying </w:t>
      </w:r>
      <w:proofErr w:type="gramStart"/>
      <w:r w:rsidRPr="000075B6">
        <w:rPr>
          <w:rFonts w:ascii="Times New Roman" w:hAnsi="Times New Roman"/>
          <w:color w:val="0E101A"/>
          <w:sz w:val="24"/>
          <w:szCs w:val="24"/>
        </w:rPr>
        <w:t>decisions,</w:t>
      </w:r>
      <w:proofErr w:type="gramEnd"/>
      <w:r w:rsidRPr="000075B6">
        <w:rPr>
          <w:rFonts w:ascii="Times New Roman" w:hAnsi="Times New Roman"/>
          <w:color w:val="0E101A"/>
          <w:sz w:val="24"/>
          <w:szCs w:val="24"/>
        </w:rPr>
        <w:t xml:space="preserve"> thereby ensuring companies are socially responsible in sourcing products for fair trade companies in a responsible manner. Therefore, the people tree my focus on the provision and promotion of the internal working environment, thus ensuring that the company's operations adhere to the social responsibility principles and better collaboration with the </w:t>
      </w:r>
      <w:proofErr w:type="gramStart"/>
      <w:r w:rsidRPr="000075B6">
        <w:rPr>
          <w:rFonts w:ascii="Times New Roman" w:hAnsi="Times New Roman"/>
          <w:color w:val="0E101A"/>
          <w:sz w:val="24"/>
          <w:szCs w:val="24"/>
        </w:rPr>
        <w:t>companies</w:t>
      </w:r>
      <w:proofErr w:type="gramEnd"/>
      <w:r w:rsidRPr="000075B6">
        <w:rPr>
          <w:rFonts w:ascii="Times New Roman" w:hAnsi="Times New Roman"/>
          <w:color w:val="0E101A"/>
          <w:sz w:val="24"/>
          <w:szCs w:val="24"/>
        </w:rPr>
        <w:t xml:space="preserve"> suppliers. There </w:t>
      </w:r>
      <w:proofErr w:type="gramStart"/>
      <w:r w:rsidRPr="000075B6">
        <w:rPr>
          <w:rFonts w:ascii="Times New Roman" w:hAnsi="Times New Roman"/>
          <w:color w:val="0E101A"/>
          <w:sz w:val="24"/>
          <w:szCs w:val="24"/>
        </w:rPr>
        <w:t>are</w:t>
      </w:r>
      <w:proofErr w:type="gramEnd"/>
      <w:r w:rsidRPr="000075B6">
        <w:rPr>
          <w:rFonts w:ascii="Times New Roman" w:hAnsi="Times New Roman"/>
          <w:color w:val="0E101A"/>
          <w:sz w:val="24"/>
          <w:szCs w:val="24"/>
        </w:rPr>
        <w:t xml:space="preserve"> no developing promoting to guide the creation of socially and environmentally friendly businesses in Hong Kong. The companies' improvement adheres ability promotes the marketing penetration positively by </w:t>
      </w:r>
      <w:proofErr w:type="gramStart"/>
      <w:r w:rsidRPr="000075B6">
        <w:rPr>
          <w:rFonts w:ascii="Times New Roman" w:hAnsi="Times New Roman"/>
          <w:color w:val="0E101A"/>
          <w:sz w:val="24"/>
          <w:szCs w:val="24"/>
        </w:rPr>
        <w:t>a adopt</w:t>
      </w:r>
      <w:proofErr w:type="gramEnd"/>
      <w:r w:rsidRPr="000075B6">
        <w:rPr>
          <w:rFonts w:ascii="Times New Roman" w:hAnsi="Times New Roman"/>
          <w:color w:val="0E101A"/>
          <w:sz w:val="24"/>
          <w:szCs w:val="24"/>
        </w:rPr>
        <w:t xml:space="preserve"> to develop that ensure the results achieve stronger reputations that are environmentally and socially sustainable. </w:t>
      </w:r>
    </w:p>
    <w:p w14:paraId="275B867B" w14:textId="77777777" w:rsidR="00623A04" w:rsidRPr="000075B6" w:rsidRDefault="00623A04"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There is a need to raise awareness on Fair Trade in Hong Kong, found out the barriers.</w:t>
      </w:r>
    </w:p>
    <w:p w14:paraId="7D42F10D" w14:textId="77777777" w:rsidR="00623A04" w:rsidRPr="000075B6" w:rsidRDefault="00623A04"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Identified some marketing practices that could be adopted by different companies in order to break the barriers. There is a need to improve the terms of sustainability by the companies in Hong Kong in the demonstration of potential strategies. The sustainability causes these strategies due to their adoption by the Fair Trade value companies to achieve better reputations for the social and environmental sustainability in marketing. There is a need for philanthropy and strategies for embedding the applications for practice in the marketing areas to include the company's policies and practices by implementing CSR policies that influence the larger companies rather than, the smaller companies. The need to positively impact the Fair Trade value companies calls for socially responsible behaviors in the marketing sector. The need to survive the higher competitive companies requires a highly competitive marketing strategy that may translate into higher sales performances, increased volumes of distributions, and continuous media coverage to its consumers.</w:t>
      </w:r>
    </w:p>
    <w:p w14:paraId="0C266DCC" w14:textId="77777777" w:rsidR="00623A04" w:rsidRPr="000075B6" w:rsidRDefault="00623A04"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xml:space="preserve">      The need for validity and environmentally responsible principles that help in the operation of the Fair Trade value companies may lower the prioritization of profits that may affect performances and the companies' ability to stay afloat or maintain their viability. The need for a viable business for the companies helps in ensuring little or no hindrance to workers of the companies in surety, therefore, leading to a continuous support for workers in their development of the Fair Trade. The need to implement Fair Trade value for the companies in Hong Koto implementing marketing strategies and practices is by ensuring social responsibilities while reducing the negative internal cash flow effects on the companies. </w:t>
      </w:r>
      <w:proofErr w:type="gramStart"/>
      <w:r w:rsidRPr="000075B6">
        <w:rPr>
          <w:rFonts w:ascii="Times New Roman" w:hAnsi="Times New Roman"/>
          <w:color w:val="0E101A"/>
          <w:sz w:val="24"/>
          <w:szCs w:val="24"/>
        </w:rPr>
        <w:t>The companies companies' ' negative internal cash flow efficacies in limiting their ability to maintain financial stability.</w:t>
      </w:r>
      <w:proofErr w:type="gramEnd"/>
      <w:r w:rsidRPr="000075B6">
        <w:rPr>
          <w:rFonts w:ascii="Times New Roman" w:hAnsi="Times New Roman"/>
          <w:color w:val="0E101A"/>
          <w:sz w:val="24"/>
          <w:szCs w:val="24"/>
        </w:rPr>
        <w:t xml:space="preserve"> Maintaining ethical standards for the companies requires the </w:t>
      </w:r>
      <w:r w:rsidRPr="000075B6">
        <w:rPr>
          <w:rFonts w:ascii="Times New Roman" w:hAnsi="Times New Roman"/>
          <w:color w:val="0E101A"/>
          <w:sz w:val="24"/>
          <w:szCs w:val="24"/>
        </w:rPr>
        <w:lastRenderedPageBreak/>
        <w:t>adoption of approaches that the people trees can focus on the marketing strategies, provision of a sustainable environment, and socially sustainable marketing practices. The priority to maintain financial sustainability and financial sustainability may require well-balanced marketing practices and strategies.  </w:t>
      </w:r>
    </w:p>
    <w:p w14:paraId="394ED824" w14:textId="77777777" w:rsidR="00623A04" w:rsidRPr="000075B6" w:rsidRDefault="00623A04" w:rsidP="000075B6">
      <w:pPr>
        <w:pStyle w:val="NormalWeb"/>
        <w:spacing w:before="0" w:beforeAutospacing="0" w:after="0" w:afterAutospacing="0" w:line="480" w:lineRule="auto"/>
        <w:rPr>
          <w:rFonts w:ascii="Times New Roman" w:hAnsi="Times New Roman"/>
          <w:color w:val="0E101A"/>
          <w:sz w:val="24"/>
          <w:szCs w:val="24"/>
        </w:rPr>
      </w:pPr>
      <w:r w:rsidRPr="000075B6">
        <w:rPr>
          <w:rStyle w:val="Strong"/>
          <w:rFonts w:ascii="Times New Roman" w:hAnsi="Times New Roman"/>
          <w:color w:val="0E101A"/>
          <w:sz w:val="24"/>
          <w:szCs w:val="24"/>
        </w:rPr>
        <w:t>Limitation </w:t>
      </w:r>
    </w:p>
    <w:p w14:paraId="20C6BD4A" w14:textId="77777777" w:rsidR="00623A04" w:rsidRPr="000075B6" w:rsidRDefault="00623A04" w:rsidP="000075B6">
      <w:pPr>
        <w:pStyle w:val="NormalWeb"/>
        <w:spacing w:before="0" w:beforeAutospacing="0" w:after="0" w:afterAutospacing="0" w:line="480" w:lineRule="auto"/>
        <w:rPr>
          <w:rFonts w:ascii="Times New Roman" w:hAnsi="Times New Roman"/>
          <w:color w:val="0E101A"/>
          <w:sz w:val="24"/>
          <w:szCs w:val="24"/>
        </w:rPr>
      </w:pPr>
      <w:r w:rsidRPr="000075B6">
        <w:rPr>
          <w:rStyle w:val="Strong"/>
          <w:rFonts w:ascii="Times New Roman" w:hAnsi="Times New Roman"/>
          <w:color w:val="0E101A"/>
          <w:sz w:val="24"/>
          <w:szCs w:val="24"/>
        </w:rPr>
        <w:t> </w:t>
      </w:r>
      <w:r w:rsidRPr="000075B6">
        <w:rPr>
          <w:rFonts w:ascii="Times New Roman" w:hAnsi="Times New Roman"/>
          <w:color w:val="0E101A"/>
          <w:sz w:val="24"/>
          <w:szCs w:val="24"/>
        </w:rPr>
        <w:t xml:space="preserve">Qualitative methods provided "thickness" of data; however, it was only a "snapshot" in the complexity of all considerations. It only uncovered few stories of those had involved Fair Trade in their business, and it would be interesting to understand the perspective of Fair Trade consumer, how's the marketing campaign influences them in their daily life consumer behavior. It could have compared the expected outcome from companies and the actual reaction, which could further gain deeper insight into individuals' context. The psychological </w:t>
      </w:r>
      <w:proofErr w:type="gramStart"/>
      <w:r w:rsidRPr="000075B6">
        <w:rPr>
          <w:rFonts w:ascii="Times New Roman" w:hAnsi="Times New Roman"/>
          <w:color w:val="0E101A"/>
          <w:sz w:val="24"/>
          <w:szCs w:val="24"/>
        </w:rPr>
        <w:t>issues</w:t>
      </w:r>
      <w:proofErr w:type="gramEnd"/>
      <w:r w:rsidRPr="000075B6">
        <w:rPr>
          <w:rFonts w:ascii="Times New Roman" w:hAnsi="Times New Roman"/>
          <w:color w:val="0E101A"/>
          <w:sz w:val="24"/>
          <w:szCs w:val="24"/>
        </w:rPr>
        <w:t xml:space="preserve"> could be addressed that help companies further address the right measures in promoting Fair Trade in the future. Possible on-going research should be extended in order to cover more Asian countries. As a self-reflexive researcher, the position as a Chinese researcher and woman from a middle-class background may influence the research questions asked as an Orientalist. </w:t>
      </w:r>
    </w:p>
    <w:p w14:paraId="03587C0E" w14:textId="13ECFFDB" w:rsidR="00623A04" w:rsidRDefault="00623A04" w:rsidP="000075B6">
      <w:pPr>
        <w:pStyle w:val="NormalWeb"/>
        <w:spacing w:before="0" w:beforeAutospacing="0" w:after="0" w:afterAutospacing="0" w:line="480" w:lineRule="auto"/>
        <w:rPr>
          <w:rFonts w:ascii="Times New Roman" w:hAnsi="Times New Roman"/>
          <w:color w:val="0E101A"/>
          <w:sz w:val="24"/>
          <w:szCs w:val="24"/>
        </w:rPr>
      </w:pPr>
      <w:r w:rsidRPr="000075B6">
        <w:rPr>
          <w:rFonts w:ascii="Times New Roman" w:hAnsi="Times New Roman"/>
          <w:color w:val="0E101A"/>
          <w:sz w:val="24"/>
          <w:szCs w:val="24"/>
        </w:rPr>
        <w:t> As Hong Kong is a binary constructed from both Chinese &amp; Western culture, although it sounds readily acce</w:t>
      </w:r>
      <w:r w:rsidR="005D20AA" w:rsidRPr="000075B6">
        <w:rPr>
          <w:rFonts w:ascii="Times New Roman" w:hAnsi="Times New Roman"/>
          <w:color w:val="0E101A"/>
          <w:sz w:val="24"/>
          <w:szCs w:val="24"/>
        </w:rPr>
        <w:t xml:space="preserve">pted </w:t>
      </w:r>
      <w:r w:rsidRPr="000075B6">
        <w:rPr>
          <w:rFonts w:ascii="Times New Roman" w:hAnsi="Times New Roman"/>
          <w:color w:val="0E101A"/>
          <w:sz w:val="24"/>
          <w:szCs w:val="24"/>
        </w:rPr>
        <w:t>western</w:t>
      </w:r>
      <w:r w:rsidR="005D20AA" w:rsidRPr="000075B6">
        <w:rPr>
          <w:rFonts w:ascii="Times New Roman" w:hAnsi="Times New Roman"/>
          <w:color w:val="0E101A"/>
          <w:sz w:val="24"/>
          <w:szCs w:val="24"/>
        </w:rPr>
        <w:t xml:space="preserve"> culture in</w:t>
      </w:r>
      <w:r w:rsidRPr="000075B6">
        <w:rPr>
          <w:rFonts w:ascii="Times New Roman" w:hAnsi="Times New Roman"/>
          <w:color w:val="0E101A"/>
          <w:sz w:val="24"/>
          <w:szCs w:val="24"/>
        </w:rPr>
        <w:t xml:space="preserve"> Hong Kong. The research limitation focuses on the fair trade value for the case of Interpretation from the marketing of Hong Kong Companies, with the growing ethical values for the companies. The limitations of the number of companies that focus on the Fair Trade value with the marketing of companies associated with the principles in Hong Kong are included in future research. There is supposed to be a need to perform a longitudinal study of the companies associated with the </w:t>
      </w:r>
      <w:proofErr w:type="spellStart"/>
      <w:r w:rsidRPr="000075B6">
        <w:rPr>
          <w:rFonts w:ascii="Times New Roman" w:hAnsi="Times New Roman"/>
          <w:color w:val="0E101A"/>
          <w:sz w:val="24"/>
          <w:szCs w:val="24"/>
        </w:rPr>
        <w:t>Fairtrade</w:t>
      </w:r>
      <w:proofErr w:type="spellEnd"/>
      <w:r w:rsidRPr="000075B6">
        <w:rPr>
          <w:rFonts w:ascii="Times New Roman" w:hAnsi="Times New Roman"/>
          <w:color w:val="0E101A"/>
          <w:sz w:val="24"/>
          <w:szCs w:val="24"/>
        </w:rPr>
        <w:t xml:space="preserve"> value in assessing the companies' ethical products. Therefore, there is a need for socially and environmental sustainability practices that focus on the sales turnover and making profits about their marketing strategies and practices.</w:t>
      </w:r>
      <w:r w:rsidR="000075B6">
        <w:rPr>
          <w:rFonts w:ascii="Times New Roman" w:hAnsi="Times New Roman"/>
          <w:color w:val="0E101A"/>
          <w:sz w:val="24"/>
          <w:szCs w:val="24"/>
        </w:rPr>
        <w:br/>
      </w:r>
    </w:p>
    <w:p w14:paraId="3BEAD6B3" w14:textId="77777777" w:rsidR="000075B6" w:rsidRDefault="000075B6" w:rsidP="000075B6">
      <w:pPr>
        <w:shd w:val="clear" w:color="auto" w:fill="FFFFFF"/>
        <w:rPr>
          <w:rFonts w:ascii="Times New Roman" w:hAnsi="Times New Roman"/>
          <w:color w:val="0E101A"/>
          <w:sz w:val="24"/>
          <w:szCs w:val="24"/>
        </w:rPr>
      </w:pPr>
      <w:proofErr w:type="gramStart"/>
      <w:r>
        <w:rPr>
          <w:rFonts w:ascii="Times New Roman" w:hAnsi="Times New Roman"/>
          <w:color w:val="0E101A"/>
          <w:sz w:val="24"/>
          <w:szCs w:val="24"/>
        </w:rPr>
        <w:t>Reference :</w:t>
      </w:r>
      <w:proofErr w:type="gramEnd"/>
      <w:r>
        <w:rPr>
          <w:rFonts w:ascii="Times New Roman" w:hAnsi="Times New Roman"/>
          <w:color w:val="0E101A"/>
          <w:sz w:val="24"/>
          <w:szCs w:val="24"/>
        </w:rPr>
        <w:t xml:space="preserve"> </w:t>
      </w:r>
      <w:r>
        <w:rPr>
          <w:rFonts w:ascii="Times New Roman" w:hAnsi="Times New Roman"/>
          <w:color w:val="0E101A"/>
          <w:sz w:val="24"/>
          <w:szCs w:val="24"/>
        </w:rPr>
        <w:br/>
      </w:r>
      <w:r>
        <w:rPr>
          <w:rFonts w:ascii="Times New Roman" w:hAnsi="Times New Roman"/>
          <w:color w:val="0E101A"/>
          <w:sz w:val="24"/>
          <w:szCs w:val="24"/>
        </w:rPr>
        <w:br/>
        <w:t xml:space="preserve">Appendix : </w:t>
      </w:r>
      <w:r>
        <w:rPr>
          <w:rFonts w:ascii="Times New Roman" w:hAnsi="Times New Roman"/>
          <w:color w:val="0E101A"/>
          <w:sz w:val="24"/>
          <w:szCs w:val="24"/>
        </w:rPr>
        <w:br/>
        <w:t xml:space="preserve">I. Timetable </w:t>
      </w:r>
      <w:r>
        <w:rPr>
          <w:rFonts w:ascii="Times New Roman" w:hAnsi="Times New Roman"/>
          <w:color w:val="0E101A"/>
          <w:sz w:val="24"/>
          <w:szCs w:val="24"/>
        </w:rPr>
        <w:br/>
      </w:r>
    </w:p>
    <w:p w14:paraId="7200F27F" w14:textId="77777777" w:rsidR="000075B6" w:rsidRDefault="000075B6" w:rsidP="000075B6">
      <w:pPr>
        <w:shd w:val="clear" w:color="auto" w:fill="FFFFFF"/>
        <w:rPr>
          <w:rFonts w:ascii="Times New Roman" w:hAnsi="Times New Roman"/>
          <w:color w:val="0E101A"/>
          <w:sz w:val="24"/>
          <w:szCs w:val="24"/>
        </w:rPr>
      </w:pPr>
    </w:p>
    <w:p w14:paraId="2963F843" w14:textId="77777777" w:rsidR="000075B6" w:rsidRDefault="000075B6" w:rsidP="000075B6">
      <w:pPr>
        <w:shd w:val="clear" w:color="auto" w:fill="FFFFFF"/>
        <w:rPr>
          <w:rFonts w:ascii="Times New Roman" w:hAnsi="Times New Roman"/>
          <w:color w:val="0E101A"/>
          <w:sz w:val="24"/>
          <w:szCs w:val="24"/>
        </w:rPr>
      </w:pPr>
    </w:p>
    <w:p w14:paraId="7B37DB35" w14:textId="77777777" w:rsidR="000075B6" w:rsidRDefault="000075B6" w:rsidP="000075B6">
      <w:pPr>
        <w:shd w:val="clear" w:color="auto" w:fill="FFFFFF"/>
        <w:rPr>
          <w:rFonts w:ascii="Times New Roman" w:hAnsi="Times New Roman"/>
          <w:color w:val="0E101A"/>
          <w:sz w:val="24"/>
          <w:szCs w:val="24"/>
        </w:rPr>
      </w:pPr>
    </w:p>
    <w:p w14:paraId="28E17B4A" w14:textId="77777777" w:rsidR="000075B6" w:rsidRDefault="000075B6" w:rsidP="000075B6">
      <w:pPr>
        <w:shd w:val="clear" w:color="auto" w:fill="FFFFFF"/>
        <w:rPr>
          <w:rFonts w:ascii="Times New Roman" w:hAnsi="Times New Roman"/>
          <w:color w:val="0E101A"/>
          <w:sz w:val="24"/>
          <w:szCs w:val="24"/>
        </w:rPr>
      </w:pPr>
    </w:p>
    <w:p w14:paraId="6D43833F" w14:textId="77777777" w:rsidR="000075B6" w:rsidRDefault="000075B6" w:rsidP="000075B6">
      <w:pPr>
        <w:shd w:val="clear" w:color="auto" w:fill="FFFFFF"/>
        <w:rPr>
          <w:rFonts w:ascii="Times New Roman" w:hAnsi="Times New Roman"/>
          <w:color w:val="0E101A"/>
          <w:sz w:val="24"/>
          <w:szCs w:val="24"/>
        </w:rPr>
      </w:pPr>
    </w:p>
    <w:p w14:paraId="520EFF06" w14:textId="77777777" w:rsidR="000075B6" w:rsidRDefault="000075B6" w:rsidP="000075B6">
      <w:pPr>
        <w:shd w:val="clear" w:color="auto" w:fill="FFFFFF"/>
        <w:rPr>
          <w:rFonts w:ascii="Times New Roman" w:hAnsi="Times New Roman"/>
          <w:color w:val="0E101A"/>
          <w:sz w:val="24"/>
          <w:szCs w:val="24"/>
        </w:rPr>
      </w:pPr>
    </w:p>
    <w:p w14:paraId="245A5BD4" w14:textId="77777777" w:rsidR="000075B6" w:rsidRDefault="000075B6" w:rsidP="000075B6">
      <w:pPr>
        <w:shd w:val="clear" w:color="auto" w:fill="FFFFFF"/>
        <w:rPr>
          <w:rFonts w:ascii="Times New Roman" w:hAnsi="Times New Roman"/>
          <w:color w:val="0E101A"/>
          <w:sz w:val="24"/>
          <w:szCs w:val="24"/>
        </w:rPr>
      </w:pPr>
    </w:p>
    <w:p w14:paraId="398194E7" w14:textId="77777777" w:rsidR="000075B6" w:rsidRDefault="000075B6" w:rsidP="000075B6">
      <w:pPr>
        <w:shd w:val="clear" w:color="auto" w:fill="FFFFFF"/>
        <w:rPr>
          <w:rFonts w:ascii="Times New Roman" w:hAnsi="Times New Roman"/>
          <w:color w:val="0E101A"/>
          <w:sz w:val="24"/>
          <w:szCs w:val="24"/>
        </w:rPr>
      </w:pPr>
    </w:p>
    <w:p w14:paraId="3B3A474C" w14:textId="77777777" w:rsidR="000075B6" w:rsidRDefault="000075B6" w:rsidP="000075B6">
      <w:pPr>
        <w:shd w:val="clear" w:color="auto" w:fill="FFFFFF"/>
        <w:rPr>
          <w:rFonts w:ascii="Times New Roman" w:hAnsi="Times New Roman"/>
          <w:color w:val="0E101A"/>
          <w:sz w:val="24"/>
          <w:szCs w:val="24"/>
        </w:rPr>
      </w:pPr>
    </w:p>
    <w:p w14:paraId="45CDFF3B" w14:textId="77777777" w:rsidR="000075B6" w:rsidRDefault="000075B6" w:rsidP="000075B6">
      <w:pPr>
        <w:shd w:val="clear" w:color="auto" w:fill="FFFFFF"/>
        <w:rPr>
          <w:rFonts w:ascii="Times New Roman" w:hAnsi="Times New Roman"/>
          <w:color w:val="0E101A"/>
          <w:sz w:val="24"/>
          <w:szCs w:val="24"/>
        </w:rPr>
      </w:pPr>
    </w:p>
    <w:p w14:paraId="0AC5655C" w14:textId="77777777" w:rsidR="000075B6" w:rsidRDefault="000075B6" w:rsidP="000075B6">
      <w:pPr>
        <w:shd w:val="clear" w:color="auto" w:fill="FFFFFF"/>
        <w:rPr>
          <w:rFonts w:ascii="Times New Roman" w:hAnsi="Times New Roman"/>
          <w:color w:val="0E101A"/>
          <w:sz w:val="24"/>
          <w:szCs w:val="24"/>
        </w:rPr>
      </w:pPr>
    </w:p>
    <w:p w14:paraId="51CE359D" w14:textId="77777777" w:rsidR="000075B6" w:rsidRDefault="000075B6" w:rsidP="000075B6">
      <w:pPr>
        <w:shd w:val="clear" w:color="auto" w:fill="FFFFFF"/>
        <w:rPr>
          <w:rFonts w:ascii="Times New Roman" w:hAnsi="Times New Roman"/>
          <w:color w:val="0E101A"/>
          <w:sz w:val="24"/>
          <w:szCs w:val="24"/>
        </w:rPr>
      </w:pPr>
    </w:p>
    <w:p w14:paraId="6EEBB4E7" w14:textId="77777777" w:rsidR="000075B6" w:rsidRDefault="000075B6" w:rsidP="000075B6">
      <w:pPr>
        <w:shd w:val="clear" w:color="auto" w:fill="FFFFFF"/>
        <w:rPr>
          <w:rFonts w:ascii="Times New Roman" w:hAnsi="Times New Roman"/>
          <w:color w:val="0E101A"/>
          <w:sz w:val="24"/>
          <w:szCs w:val="24"/>
        </w:rPr>
      </w:pPr>
    </w:p>
    <w:p w14:paraId="6387FF32" w14:textId="77777777" w:rsidR="000075B6" w:rsidRDefault="000075B6" w:rsidP="000075B6">
      <w:pPr>
        <w:shd w:val="clear" w:color="auto" w:fill="FFFFFF"/>
        <w:rPr>
          <w:rFonts w:ascii="Times New Roman" w:hAnsi="Times New Roman"/>
          <w:color w:val="0E101A"/>
          <w:sz w:val="24"/>
          <w:szCs w:val="24"/>
        </w:rPr>
      </w:pPr>
    </w:p>
    <w:p w14:paraId="735615F9" w14:textId="77777777" w:rsidR="000075B6" w:rsidRDefault="000075B6" w:rsidP="000075B6">
      <w:pPr>
        <w:shd w:val="clear" w:color="auto" w:fill="FFFFFF"/>
        <w:rPr>
          <w:rFonts w:ascii="Times New Roman" w:hAnsi="Times New Roman"/>
          <w:color w:val="0E101A"/>
          <w:sz w:val="24"/>
          <w:szCs w:val="24"/>
        </w:rPr>
      </w:pPr>
    </w:p>
    <w:p w14:paraId="4895F87A" w14:textId="77777777" w:rsidR="000075B6" w:rsidRDefault="000075B6" w:rsidP="000075B6">
      <w:pPr>
        <w:shd w:val="clear" w:color="auto" w:fill="FFFFFF"/>
        <w:rPr>
          <w:rFonts w:ascii="Times New Roman" w:hAnsi="Times New Roman"/>
          <w:color w:val="0E101A"/>
          <w:sz w:val="24"/>
          <w:szCs w:val="24"/>
        </w:rPr>
      </w:pPr>
    </w:p>
    <w:p w14:paraId="3C6A4673" w14:textId="77777777" w:rsidR="000075B6" w:rsidRDefault="000075B6" w:rsidP="000075B6">
      <w:pPr>
        <w:shd w:val="clear" w:color="auto" w:fill="FFFFFF"/>
        <w:rPr>
          <w:rFonts w:ascii="Times New Roman" w:hAnsi="Times New Roman"/>
          <w:color w:val="0E101A"/>
          <w:sz w:val="24"/>
          <w:szCs w:val="24"/>
        </w:rPr>
      </w:pPr>
    </w:p>
    <w:p w14:paraId="541D735B" w14:textId="77777777" w:rsidR="000075B6" w:rsidRDefault="000075B6" w:rsidP="000075B6">
      <w:pPr>
        <w:shd w:val="clear" w:color="auto" w:fill="FFFFFF"/>
        <w:rPr>
          <w:rFonts w:ascii="Times New Roman" w:hAnsi="Times New Roman"/>
          <w:color w:val="0E101A"/>
          <w:sz w:val="24"/>
          <w:szCs w:val="24"/>
        </w:rPr>
      </w:pPr>
    </w:p>
    <w:p w14:paraId="08DF5223" w14:textId="77777777" w:rsidR="000075B6" w:rsidRDefault="000075B6" w:rsidP="000075B6">
      <w:pPr>
        <w:shd w:val="clear" w:color="auto" w:fill="FFFFFF"/>
        <w:rPr>
          <w:rFonts w:ascii="Times New Roman" w:hAnsi="Times New Roman"/>
          <w:color w:val="0E101A"/>
          <w:sz w:val="24"/>
          <w:szCs w:val="24"/>
        </w:rPr>
      </w:pPr>
    </w:p>
    <w:p w14:paraId="7A5EC7A7" w14:textId="77777777" w:rsidR="000075B6" w:rsidRDefault="000075B6" w:rsidP="000075B6">
      <w:pPr>
        <w:shd w:val="clear" w:color="auto" w:fill="FFFFFF"/>
        <w:rPr>
          <w:rFonts w:ascii="Times New Roman" w:hAnsi="Times New Roman"/>
          <w:color w:val="0E101A"/>
          <w:sz w:val="24"/>
          <w:szCs w:val="24"/>
        </w:rPr>
      </w:pPr>
    </w:p>
    <w:p w14:paraId="211E41B0" w14:textId="77777777" w:rsidR="000075B6" w:rsidRDefault="000075B6" w:rsidP="000075B6">
      <w:pPr>
        <w:shd w:val="clear" w:color="auto" w:fill="FFFFFF"/>
        <w:rPr>
          <w:rFonts w:ascii="Times New Roman" w:hAnsi="Times New Roman"/>
          <w:color w:val="0E101A"/>
          <w:sz w:val="24"/>
          <w:szCs w:val="24"/>
        </w:rPr>
      </w:pPr>
    </w:p>
    <w:p w14:paraId="20CAC5B2" w14:textId="77777777" w:rsidR="000075B6" w:rsidRDefault="000075B6" w:rsidP="000075B6">
      <w:pPr>
        <w:shd w:val="clear" w:color="auto" w:fill="FFFFFF"/>
        <w:rPr>
          <w:rFonts w:ascii="Times New Roman" w:hAnsi="Times New Roman"/>
          <w:color w:val="0E101A"/>
          <w:sz w:val="24"/>
          <w:szCs w:val="24"/>
        </w:rPr>
      </w:pPr>
    </w:p>
    <w:p w14:paraId="1E0EFF74" w14:textId="77777777" w:rsidR="000075B6" w:rsidRDefault="000075B6" w:rsidP="000075B6">
      <w:pPr>
        <w:shd w:val="clear" w:color="auto" w:fill="FFFFFF"/>
        <w:rPr>
          <w:rFonts w:ascii="Times New Roman" w:hAnsi="Times New Roman"/>
          <w:color w:val="0E101A"/>
          <w:sz w:val="24"/>
          <w:szCs w:val="24"/>
        </w:rPr>
      </w:pPr>
    </w:p>
    <w:p w14:paraId="406ACB0D" w14:textId="77777777" w:rsidR="000075B6" w:rsidRDefault="000075B6" w:rsidP="000075B6">
      <w:pPr>
        <w:shd w:val="clear" w:color="auto" w:fill="FFFFFF"/>
        <w:rPr>
          <w:rFonts w:ascii="Times New Roman" w:hAnsi="Times New Roman"/>
          <w:color w:val="0E101A"/>
          <w:sz w:val="24"/>
          <w:szCs w:val="24"/>
        </w:rPr>
      </w:pPr>
    </w:p>
    <w:p w14:paraId="1FFF0918" w14:textId="0F1CFC03" w:rsidR="000075B6" w:rsidRPr="00EF10DC" w:rsidRDefault="000075B6" w:rsidP="000075B6">
      <w:pPr>
        <w:shd w:val="clear" w:color="auto" w:fill="FFFFFF"/>
        <w:rPr>
          <w:rFonts w:ascii="Calibri" w:hAnsi="Calibri" w:cs="Times New Roman"/>
          <w:color w:val="201F1E"/>
        </w:rPr>
      </w:pPr>
      <w:r>
        <w:rPr>
          <w:rFonts w:ascii="Times New Roman" w:hAnsi="Times New Roman"/>
          <w:color w:val="0E101A"/>
          <w:sz w:val="24"/>
          <w:szCs w:val="24"/>
        </w:rPr>
        <w:br/>
      </w:r>
      <w:r w:rsidRPr="00FD6DE0">
        <w:rPr>
          <w:rFonts w:ascii="Times New Roman" w:hAnsi="Times New Roman"/>
          <w:b/>
          <w:color w:val="0E101A"/>
          <w:sz w:val="24"/>
          <w:szCs w:val="24"/>
        </w:rPr>
        <w:t>II. Research Timeline</w:t>
      </w:r>
      <w:r>
        <w:rPr>
          <w:rFonts w:ascii="Times New Roman" w:hAnsi="Times New Roman"/>
          <w:color w:val="0E101A"/>
          <w:sz w:val="24"/>
          <w:szCs w:val="24"/>
        </w:rPr>
        <w:br/>
      </w:r>
      <w:r w:rsidR="00FD6DE0">
        <w:rPr>
          <w:rFonts w:ascii="Times New Roman" w:hAnsi="Times New Roman" w:cs="Times New Roman"/>
          <w:color w:val="201F1E"/>
          <w:bdr w:val="none" w:sz="0" w:space="0" w:color="auto" w:frame="1"/>
        </w:rPr>
        <w:t xml:space="preserve"> Research Timeline (Duration: 17</w:t>
      </w:r>
      <w:r w:rsidRPr="00263F07">
        <w:rPr>
          <w:rFonts w:ascii="Times New Roman" w:hAnsi="Times New Roman" w:cs="Times New Roman"/>
          <w:color w:val="201F1E"/>
          <w:bdr w:val="none" w:sz="0" w:space="0" w:color="auto" w:frame="1"/>
        </w:rPr>
        <w:t xml:space="preserve"> month fro</w:t>
      </w:r>
      <w:r w:rsidR="00FD6DE0">
        <w:rPr>
          <w:rFonts w:ascii="Times New Roman" w:hAnsi="Times New Roman" w:cs="Times New Roman"/>
          <w:color w:val="201F1E"/>
          <w:bdr w:val="none" w:sz="0" w:space="0" w:color="auto" w:frame="1"/>
        </w:rPr>
        <w:t>m J</w:t>
      </w:r>
      <w:r w:rsidRPr="00263F07">
        <w:rPr>
          <w:rFonts w:ascii="Times New Roman" w:hAnsi="Times New Roman" w:cs="Times New Roman"/>
          <w:color w:val="201F1E"/>
          <w:bdr w:val="none" w:sz="0" w:space="0" w:color="auto" w:frame="1"/>
        </w:rPr>
        <w:t>2021 to November 2023).</w:t>
      </w:r>
    </w:p>
    <w:tbl>
      <w:tblPr>
        <w:tblW w:w="0" w:type="auto"/>
        <w:shd w:val="clear" w:color="auto" w:fill="FFFFFF"/>
        <w:tblCellMar>
          <w:left w:w="0" w:type="dxa"/>
          <w:right w:w="0" w:type="dxa"/>
        </w:tblCellMar>
        <w:tblLook w:val="04A0" w:firstRow="1" w:lastRow="0" w:firstColumn="1" w:lastColumn="0" w:noHBand="0" w:noVBand="1"/>
      </w:tblPr>
      <w:tblGrid>
        <w:gridCol w:w="3004"/>
        <w:gridCol w:w="3003"/>
        <w:gridCol w:w="3003"/>
      </w:tblGrid>
      <w:tr w:rsidR="000075B6" w:rsidRPr="00263F07" w14:paraId="5633E076" w14:textId="77777777" w:rsidTr="000075B6">
        <w:tc>
          <w:tcPr>
            <w:tcW w:w="3004" w:type="dxa"/>
            <w:tcBorders>
              <w:top w:val="single" w:sz="8" w:space="0" w:color="auto"/>
              <w:left w:val="nil"/>
              <w:bottom w:val="single" w:sz="8" w:space="0" w:color="auto"/>
              <w:right w:val="nil"/>
            </w:tcBorders>
            <w:shd w:val="clear" w:color="auto" w:fill="FFFFFF"/>
            <w:tcMar>
              <w:top w:w="0" w:type="dxa"/>
              <w:left w:w="108" w:type="dxa"/>
              <w:bottom w:w="0" w:type="dxa"/>
              <w:right w:w="108" w:type="dxa"/>
            </w:tcMar>
            <w:hideMark/>
          </w:tcPr>
          <w:p w14:paraId="160CA577" w14:textId="77777777" w:rsidR="000075B6" w:rsidRPr="00263F07" w:rsidRDefault="000075B6" w:rsidP="000075B6">
            <w:pPr>
              <w:rPr>
                <w:rFonts w:ascii="Times New Roman" w:hAnsi="Times New Roman" w:cs="Times New Roman"/>
                <w:color w:val="201F1E"/>
              </w:rPr>
            </w:pPr>
            <w:r w:rsidRPr="00263F07">
              <w:rPr>
                <w:rFonts w:ascii="Times New Roman" w:hAnsi="Times New Roman" w:cs="Times New Roman"/>
                <w:color w:val="201F1E"/>
              </w:rPr>
              <w:t>Research phase</w:t>
            </w:r>
          </w:p>
        </w:tc>
        <w:tc>
          <w:tcPr>
            <w:tcW w:w="3003" w:type="dxa"/>
            <w:tcBorders>
              <w:top w:val="single" w:sz="8" w:space="0" w:color="auto"/>
              <w:left w:val="nil"/>
              <w:bottom w:val="single" w:sz="8" w:space="0" w:color="auto"/>
              <w:right w:val="nil"/>
            </w:tcBorders>
            <w:shd w:val="clear" w:color="auto" w:fill="FFFFFF"/>
            <w:tcMar>
              <w:top w:w="0" w:type="dxa"/>
              <w:left w:w="108" w:type="dxa"/>
              <w:bottom w:w="0" w:type="dxa"/>
              <w:right w:w="108" w:type="dxa"/>
            </w:tcMar>
            <w:hideMark/>
          </w:tcPr>
          <w:p w14:paraId="7E3489DA" w14:textId="77777777" w:rsidR="000075B6" w:rsidRPr="00263F07" w:rsidRDefault="000075B6" w:rsidP="000075B6">
            <w:pPr>
              <w:rPr>
                <w:rFonts w:ascii="Times New Roman" w:hAnsi="Times New Roman" w:cs="Times New Roman"/>
                <w:color w:val="201F1E"/>
              </w:rPr>
            </w:pPr>
            <w:r w:rsidRPr="00263F07">
              <w:rPr>
                <w:rFonts w:ascii="Times New Roman" w:hAnsi="Times New Roman" w:cs="Times New Roman"/>
                <w:color w:val="201F1E"/>
              </w:rPr>
              <w:t>Time</w:t>
            </w:r>
          </w:p>
        </w:tc>
        <w:tc>
          <w:tcPr>
            <w:tcW w:w="3003" w:type="dxa"/>
            <w:tcBorders>
              <w:top w:val="single" w:sz="8" w:space="0" w:color="auto"/>
              <w:left w:val="nil"/>
              <w:bottom w:val="single" w:sz="8" w:space="0" w:color="auto"/>
              <w:right w:val="nil"/>
            </w:tcBorders>
            <w:shd w:val="clear" w:color="auto" w:fill="FFFFFF"/>
            <w:tcMar>
              <w:top w:w="0" w:type="dxa"/>
              <w:left w:w="108" w:type="dxa"/>
              <w:bottom w:w="0" w:type="dxa"/>
              <w:right w:w="108" w:type="dxa"/>
            </w:tcMar>
            <w:hideMark/>
          </w:tcPr>
          <w:p w14:paraId="40995A8E" w14:textId="77777777" w:rsidR="000075B6" w:rsidRPr="00263F07" w:rsidRDefault="000075B6" w:rsidP="000075B6">
            <w:pPr>
              <w:rPr>
                <w:rFonts w:ascii="Times New Roman" w:hAnsi="Times New Roman" w:cs="Times New Roman"/>
                <w:color w:val="201F1E"/>
              </w:rPr>
            </w:pPr>
            <w:r w:rsidRPr="00263F07">
              <w:rPr>
                <w:rFonts w:ascii="Times New Roman" w:hAnsi="Times New Roman" w:cs="Times New Roman"/>
                <w:color w:val="201F1E"/>
              </w:rPr>
              <w:t>Activities</w:t>
            </w:r>
          </w:p>
        </w:tc>
      </w:tr>
      <w:tr w:rsidR="000075B6" w:rsidRPr="00263F07" w14:paraId="1A96B0F8" w14:textId="77777777" w:rsidTr="000075B6">
        <w:tc>
          <w:tcPr>
            <w:tcW w:w="3004" w:type="dxa"/>
            <w:tcBorders>
              <w:top w:val="nil"/>
              <w:left w:val="nil"/>
              <w:bottom w:val="single" w:sz="8" w:space="0" w:color="auto"/>
              <w:right w:val="nil"/>
            </w:tcBorders>
            <w:shd w:val="clear" w:color="auto" w:fill="FFFFFF"/>
            <w:tcMar>
              <w:top w:w="0" w:type="dxa"/>
              <w:left w:w="108" w:type="dxa"/>
              <w:bottom w:w="0" w:type="dxa"/>
              <w:right w:w="108" w:type="dxa"/>
            </w:tcMar>
            <w:hideMark/>
          </w:tcPr>
          <w:p w14:paraId="1F36F7C5" w14:textId="19254C97" w:rsidR="000075B6" w:rsidRPr="00263F07" w:rsidRDefault="006A20D2" w:rsidP="000075B6">
            <w:pPr>
              <w:rPr>
                <w:rFonts w:ascii="Times New Roman" w:hAnsi="Times New Roman" w:cs="Times New Roman"/>
                <w:color w:val="201F1E"/>
              </w:rPr>
            </w:pPr>
            <w:r>
              <w:rPr>
                <w:rFonts w:ascii="Times New Roman" w:hAnsi="Times New Roman" w:cs="Times New Roman"/>
                <w:color w:val="201F1E"/>
              </w:rPr>
              <w:t>Preliminary Study Design</w:t>
            </w:r>
            <w:r>
              <w:rPr>
                <w:rFonts w:ascii="Times New Roman" w:hAnsi="Times New Roman" w:cs="Times New Roman"/>
                <w:color w:val="201F1E"/>
              </w:rPr>
              <w:br/>
              <w:t>and Write-Up</w:t>
            </w:r>
          </w:p>
          <w:p w14:paraId="1ACBFF6F" w14:textId="77777777" w:rsidR="000075B6" w:rsidRPr="00263F07" w:rsidRDefault="000075B6" w:rsidP="000075B6">
            <w:pPr>
              <w:rPr>
                <w:rFonts w:ascii="Calibri" w:hAnsi="Calibri" w:cs="Times New Roman"/>
                <w:color w:val="201F1E"/>
              </w:rPr>
            </w:pPr>
            <w:r w:rsidRPr="00263F07">
              <w:rPr>
                <w:rFonts w:ascii="Times New Roman" w:hAnsi="Times New Roman" w:cs="Times New Roman"/>
                <w:color w:val="201F1E"/>
                <w:bdr w:val="none" w:sz="0" w:space="0" w:color="auto" w:frame="1"/>
              </w:rPr>
              <w:t> </w:t>
            </w:r>
          </w:p>
        </w:tc>
        <w:tc>
          <w:tcPr>
            <w:tcW w:w="3003" w:type="dxa"/>
            <w:tcBorders>
              <w:top w:val="nil"/>
              <w:left w:val="nil"/>
              <w:bottom w:val="single" w:sz="8" w:space="0" w:color="auto"/>
              <w:right w:val="nil"/>
            </w:tcBorders>
            <w:shd w:val="clear" w:color="auto" w:fill="FFFFFF"/>
            <w:tcMar>
              <w:top w:w="0" w:type="dxa"/>
              <w:left w:w="108" w:type="dxa"/>
              <w:bottom w:w="0" w:type="dxa"/>
              <w:right w:w="108" w:type="dxa"/>
            </w:tcMar>
            <w:hideMark/>
          </w:tcPr>
          <w:p w14:paraId="1F130803" w14:textId="26791223" w:rsidR="000075B6" w:rsidRPr="00263F07" w:rsidRDefault="00503BEB" w:rsidP="000075B6">
            <w:pPr>
              <w:rPr>
                <w:rFonts w:ascii="Times New Roman" w:hAnsi="Times New Roman" w:cs="Times New Roman"/>
                <w:color w:val="201F1E"/>
              </w:rPr>
            </w:pPr>
            <w:r>
              <w:rPr>
                <w:rFonts w:ascii="Times New Roman" w:hAnsi="Times New Roman" w:cs="Times New Roman"/>
                <w:color w:val="201F1E"/>
              </w:rPr>
              <w:t>January</w:t>
            </w:r>
            <w:r w:rsidR="006A20D2">
              <w:rPr>
                <w:rFonts w:ascii="Times New Roman" w:hAnsi="Times New Roman" w:cs="Times New Roman"/>
                <w:color w:val="201F1E"/>
              </w:rPr>
              <w:t xml:space="preserve"> – March 2021</w:t>
            </w:r>
          </w:p>
          <w:p w14:paraId="382727E4" w14:textId="77777777" w:rsidR="000075B6" w:rsidRPr="00263F07" w:rsidRDefault="000075B6" w:rsidP="000075B6">
            <w:pPr>
              <w:rPr>
                <w:rFonts w:ascii="Times New Roman" w:hAnsi="Times New Roman" w:cs="Times New Roman"/>
                <w:color w:val="201F1E"/>
              </w:rPr>
            </w:pPr>
            <w:r w:rsidRPr="00263F07">
              <w:rPr>
                <w:rFonts w:ascii="Times New Roman" w:hAnsi="Times New Roman" w:cs="Times New Roman"/>
                <w:color w:val="201F1E"/>
              </w:rPr>
              <w:t> </w:t>
            </w:r>
          </w:p>
        </w:tc>
        <w:tc>
          <w:tcPr>
            <w:tcW w:w="3003" w:type="dxa"/>
            <w:tcBorders>
              <w:top w:val="nil"/>
              <w:left w:val="nil"/>
              <w:bottom w:val="single" w:sz="8" w:space="0" w:color="auto"/>
              <w:right w:val="nil"/>
            </w:tcBorders>
            <w:shd w:val="clear" w:color="auto" w:fill="FFFFFF"/>
            <w:tcMar>
              <w:top w:w="0" w:type="dxa"/>
              <w:left w:w="108" w:type="dxa"/>
              <w:bottom w:w="0" w:type="dxa"/>
              <w:right w:w="108" w:type="dxa"/>
            </w:tcMar>
            <w:hideMark/>
          </w:tcPr>
          <w:p w14:paraId="0E66D8C5" w14:textId="6E4DA21A" w:rsidR="000075B6" w:rsidRPr="00263F07" w:rsidRDefault="006A20D2" w:rsidP="000075B6">
            <w:pPr>
              <w:rPr>
                <w:rFonts w:ascii="Times New Roman" w:hAnsi="Times New Roman" w:cs="Times New Roman"/>
                <w:color w:val="201F1E"/>
              </w:rPr>
            </w:pPr>
            <w:r>
              <w:rPr>
                <w:rFonts w:ascii="Times New Roman" w:hAnsi="Times New Roman" w:cs="Times New Roman"/>
                <w:color w:val="201F1E"/>
              </w:rPr>
              <w:t>Refine the research goals, review Literature, build conceptual framework, select methodological components</w:t>
            </w:r>
          </w:p>
        </w:tc>
      </w:tr>
      <w:tr w:rsidR="000075B6" w:rsidRPr="00263F07" w14:paraId="6AA44854" w14:textId="77777777" w:rsidTr="000075B6">
        <w:tc>
          <w:tcPr>
            <w:tcW w:w="3004" w:type="dxa"/>
            <w:tcBorders>
              <w:top w:val="nil"/>
              <w:left w:val="nil"/>
              <w:bottom w:val="single" w:sz="8" w:space="0" w:color="auto"/>
              <w:right w:val="nil"/>
            </w:tcBorders>
            <w:shd w:val="clear" w:color="auto" w:fill="FFFFFF"/>
            <w:tcMar>
              <w:top w:w="0" w:type="dxa"/>
              <w:left w:w="108" w:type="dxa"/>
              <w:bottom w:w="0" w:type="dxa"/>
              <w:right w:w="108" w:type="dxa"/>
            </w:tcMar>
            <w:hideMark/>
          </w:tcPr>
          <w:p w14:paraId="220FE4CD" w14:textId="0CE0548A" w:rsidR="000075B6" w:rsidRPr="00263F07" w:rsidRDefault="00503BEB" w:rsidP="000075B6">
            <w:pPr>
              <w:rPr>
                <w:rFonts w:ascii="Times New Roman" w:hAnsi="Times New Roman" w:cs="Times New Roman"/>
                <w:color w:val="201F1E"/>
              </w:rPr>
            </w:pPr>
            <w:r>
              <w:rPr>
                <w:rFonts w:ascii="Times New Roman" w:hAnsi="Times New Roman" w:cs="Times New Roman"/>
                <w:color w:val="201F1E"/>
              </w:rPr>
              <w:t>Collection of Data</w:t>
            </w:r>
          </w:p>
          <w:p w14:paraId="5415AFF9" w14:textId="77777777" w:rsidR="000075B6" w:rsidRDefault="000075B6" w:rsidP="000075B6">
            <w:pPr>
              <w:rPr>
                <w:rFonts w:ascii="Times New Roman" w:hAnsi="Times New Roman" w:cs="Times New Roman"/>
                <w:color w:val="201F1E"/>
                <w:bdr w:val="none" w:sz="0" w:space="0" w:color="auto" w:frame="1"/>
              </w:rPr>
            </w:pPr>
            <w:r w:rsidRPr="00263F07">
              <w:rPr>
                <w:rFonts w:ascii="Times New Roman" w:hAnsi="Times New Roman" w:cs="Times New Roman"/>
                <w:color w:val="201F1E"/>
                <w:bdr w:val="none" w:sz="0" w:space="0" w:color="auto" w:frame="1"/>
              </w:rPr>
              <w:t> </w:t>
            </w:r>
          </w:p>
          <w:p w14:paraId="5F0CBC9F" w14:textId="77777777" w:rsidR="00503BEB" w:rsidRDefault="00503BEB" w:rsidP="000075B6">
            <w:pPr>
              <w:rPr>
                <w:rFonts w:ascii="Times New Roman" w:hAnsi="Times New Roman" w:cs="Times New Roman"/>
                <w:color w:val="201F1E"/>
                <w:bdr w:val="none" w:sz="0" w:space="0" w:color="auto" w:frame="1"/>
              </w:rPr>
            </w:pPr>
          </w:p>
          <w:p w14:paraId="06ACFF73" w14:textId="77777777" w:rsidR="00503BEB" w:rsidRDefault="00503BEB" w:rsidP="000075B6">
            <w:pPr>
              <w:rPr>
                <w:rFonts w:ascii="Times New Roman" w:hAnsi="Times New Roman" w:cs="Times New Roman"/>
                <w:color w:val="201F1E"/>
                <w:bdr w:val="none" w:sz="0" w:space="0" w:color="auto" w:frame="1"/>
              </w:rPr>
            </w:pPr>
          </w:p>
          <w:p w14:paraId="35D09088" w14:textId="77777777" w:rsidR="00503BEB" w:rsidRDefault="00503BEB" w:rsidP="000075B6">
            <w:pPr>
              <w:rPr>
                <w:rFonts w:ascii="Times New Roman" w:hAnsi="Times New Roman" w:cs="Times New Roman"/>
                <w:color w:val="201F1E"/>
                <w:bdr w:val="none" w:sz="0" w:space="0" w:color="auto" w:frame="1"/>
              </w:rPr>
            </w:pPr>
          </w:p>
          <w:p w14:paraId="1D457C43" w14:textId="77777777" w:rsidR="00503BEB" w:rsidRDefault="00503BEB" w:rsidP="000075B6">
            <w:pPr>
              <w:rPr>
                <w:rFonts w:ascii="Times New Roman" w:hAnsi="Times New Roman" w:cs="Times New Roman"/>
                <w:color w:val="201F1E"/>
                <w:bdr w:val="none" w:sz="0" w:space="0" w:color="auto" w:frame="1"/>
              </w:rPr>
            </w:pPr>
          </w:p>
          <w:p w14:paraId="213AAA35" w14:textId="77777777" w:rsidR="00503BEB" w:rsidRDefault="00503BEB" w:rsidP="000075B6">
            <w:pPr>
              <w:rPr>
                <w:rFonts w:ascii="Times New Roman" w:hAnsi="Times New Roman" w:cs="Times New Roman"/>
                <w:color w:val="201F1E"/>
                <w:bdr w:val="none" w:sz="0" w:space="0" w:color="auto" w:frame="1"/>
              </w:rPr>
            </w:pPr>
          </w:p>
          <w:p w14:paraId="1D3AB92A" w14:textId="77777777" w:rsidR="00503BEB" w:rsidRDefault="00503BEB" w:rsidP="000075B6">
            <w:pPr>
              <w:rPr>
                <w:rFonts w:ascii="Times New Roman" w:hAnsi="Times New Roman" w:cs="Times New Roman"/>
                <w:color w:val="201F1E"/>
                <w:bdr w:val="none" w:sz="0" w:space="0" w:color="auto" w:frame="1"/>
              </w:rPr>
            </w:pPr>
            <w:r>
              <w:rPr>
                <w:rFonts w:ascii="Times New Roman" w:hAnsi="Times New Roman" w:cs="Times New Roman"/>
                <w:color w:val="201F1E"/>
                <w:bdr w:val="none" w:sz="0" w:space="0" w:color="auto" w:frame="1"/>
              </w:rPr>
              <w:t>Data Preparation/ Analyses</w:t>
            </w:r>
          </w:p>
          <w:p w14:paraId="70DE311C" w14:textId="77777777" w:rsidR="00D10217" w:rsidRDefault="00D10217" w:rsidP="000075B6">
            <w:pPr>
              <w:rPr>
                <w:rFonts w:ascii="Times New Roman" w:hAnsi="Times New Roman" w:cs="Times New Roman"/>
                <w:color w:val="201F1E"/>
                <w:bdr w:val="none" w:sz="0" w:space="0" w:color="auto" w:frame="1"/>
              </w:rPr>
            </w:pPr>
          </w:p>
          <w:p w14:paraId="170EE97F" w14:textId="77777777" w:rsidR="00D10217" w:rsidRDefault="00D10217" w:rsidP="000075B6">
            <w:pPr>
              <w:rPr>
                <w:rFonts w:ascii="Times New Roman" w:hAnsi="Times New Roman" w:cs="Times New Roman"/>
                <w:color w:val="201F1E"/>
                <w:bdr w:val="none" w:sz="0" w:space="0" w:color="auto" w:frame="1"/>
              </w:rPr>
            </w:pPr>
          </w:p>
          <w:p w14:paraId="32207D63" w14:textId="77777777" w:rsidR="00D10217" w:rsidRDefault="00D10217" w:rsidP="000075B6">
            <w:pPr>
              <w:rPr>
                <w:rFonts w:ascii="Times New Roman" w:hAnsi="Times New Roman" w:cs="Times New Roman"/>
                <w:color w:val="201F1E"/>
                <w:bdr w:val="none" w:sz="0" w:space="0" w:color="auto" w:frame="1"/>
              </w:rPr>
            </w:pPr>
          </w:p>
          <w:p w14:paraId="2377070C" w14:textId="77777777" w:rsidR="00D10217" w:rsidRDefault="00D10217" w:rsidP="000075B6">
            <w:pPr>
              <w:rPr>
                <w:rFonts w:ascii="Times New Roman" w:hAnsi="Times New Roman" w:cs="Times New Roman"/>
                <w:color w:val="201F1E"/>
                <w:bdr w:val="none" w:sz="0" w:space="0" w:color="auto" w:frame="1"/>
              </w:rPr>
            </w:pPr>
          </w:p>
          <w:p w14:paraId="56C9439E" w14:textId="136E4B9E" w:rsidR="00D10217" w:rsidRPr="00D10217" w:rsidRDefault="00D10217" w:rsidP="000075B6">
            <w:pPr>
              <w:rPr>
                <w:rFonts w:ascii="Times New Roman" w:hAnsi="Times New Roman" w:cs="Times New Roman"/>
                <w:color w:val="201F1E"/>
                <w:bdr w:val="none" w:sz="0" w:space="0" w:color="auto" w:frame="1"/>
              </w:rPr>
            </w:pPr>
            <w:r>
              <w:rPr>
                <w:rFonts w:ascii="Times New Roman" w:hAnsi="Times New Roman" w:cs="Times New Roman"/>
                <w:color w:val="201F1E"/>
                <w:bdr w:val="none" w:sz="0" w:space="0" w:color="auto" w:frame="1"/>
              </w:rPr>
              <w:t>Write-up and Reporting</w:t>
            </w:r>
            <w:r w:rsidR="00D641AE">
              <w:rPr>
                <w:rFonts w:ascii="Times New Roman" w:hAnsi="Times New Roman" w:cs="Times New Roman"/>
                <w:color w:val="201F1E"/>
                <w:bdr w:val="none" w:sz="0" w:space="0" w:color="auto" w:frame="1"/>
              </w:rPr>
              <w:t xml:space="preserve"> </w:t>
            </w:r>
            <w:r w:rsidR="00D641AE">
              <w:rPr>
                <w:rFonts w:ascii="Times New Roman" w:hAnsi="Times New Roman" w:cs="Times New Roman"/>
                <w:color w:val="201F1E"/>
                <w:bdr w:val="none" w:sz="0" w:space="0" w:color="auto" w:frame="1"/>
              </w:rPr>
              <w:br/>
              <w:t>of Findings</w:t>
            </w:r>
            <w:r w:rsidR="00D641AE">
              <w:rPr>
                <w:rFonts w:ascii="Times New Roman" w:hAnsi="Times New Roman" w:cs="Times New Roman"/>
                <w:color w:val="201F1E"/>
                <w:bdr w:val="none" w:sz="0" w:space="0" w:color="auto" w:frame="1"/>
              </w:rPr>
              <w:br/>
            </w:r>
            <w:r w:rsidR="00D641AE">
              <w:rPr>
                <w:rFonts w:ascii="Times New Roman" w:hAnsi="Times New Roman" w:cs="Times New Roman"/>
                <w:color w:val="201F1E"/>
                <w:bdr w:val="none" w:sz="0" w:space="0" w:color="auto" w:frame="1"/>
              </w:rPr>
              <w:br/>
            </w:r>
            <w:r w:rsidR="00D641AE">
              <w:rPr>
                <w:rFonts w:ascii="Times New Roman" w:hAnsi="Times New Roman" w:cs="Times New Roman"/>
                <w:color w:val="201F1E"/>
                <w:bdr w:val="none" w:sz="0" w:space="0" w:color="auto" w:frame="1"/>
              </w:rPr>
              <w:br/>
            </w:r>
          </w:p>
        </w:tc>
        <w:tc>
          <w:tcPr>
            <w:tcW w:w="3003" w:type="dxa"/>
            <w:tcBorders>
              <w:top w:val="nil"/>
              <w:left w:val="nil"/>
              <w:bottom w:val="single" w:sz="8" w:space="0" w:color="auto"/>
              <w:right w:val="nil"/>
            </w:tcBorders>
            <w:shd w:val="clear" w:color="auto" w:fill="FFFFFF"/>
            <w:tcMar>
              <w:top w:w="0" w:type="dxa"/>
              <w:left w:w="108" w:type="dxa"/>
              <w:bottom w:w="0" w:type="dxa"/>
              <w:right w:w="108" w:type="dxa"/>
            </w:tcMar>
            <w:hideMark/>
          </w:tcPr>
          <w:p w14:paraId="0233F89E" w14:textId="7972B443" w:rsidR="000075B6" w:rsidRPr="00263F07" w:rsidRDefault="00D641AE" w:rsidP="000075B6">
            <w:pPr>
              <w:rPr>
                <w:rFonts w:ascii="Calibri" w:hAnsi="Calibri" w:cs="Times New Roman"/>
                <w:color w:val="201F1E"/>
              </w:rPr>
            </w:pPr>
            <w:r>
              <w:rPr>
                <w:rFonts w:ascii="Times New Roman" w:hAnsi="Times New Roman" w:cs="Times New Roman"/>
                <w:color w:val="201F1E"/>
                <w:bdr w:val="none" w:sz="0" w:space="0" w:color="auto" w:frame="1"/>
              </w:rPr>
              <w:t>April -September</w:t>
            </w:r>
            <w:r w:rsidR="000075B6" w:rsidRPr="00263F07">
              <w:rPr>
                <w:rFonts w:ascii="Times New Roman" w:hAnsi="Times New Roman" w:cs="Times New Roman"/>
                <w:color w:val="201F1E"/>
                <w:bdr w:val="none" w:sz="0" w:space="0" w:color="auto" w:frame="1"/>
              </w:rPr>
              <w:t xml:space="preserve"> 2021</w:t>
            </w:r>
          </w:p>
          <w:p w14:paraId="1ED56E50" w14:textId="77777777" w:rsidR="000075B6" w:rsidRPr="00263F07" w:rsidRDefault="000075B6" w:rsidP="000075B6">
            <w:pPr>
              <w:rPr>
                <w:rFonts w:ascii="Calibri" w:hAnsi="Calibri" w:cs="Times New Roman"/>
                <w:color w:val="201F1E"/>
              </w:rPr>
            </w:pPr>
            <w:r w:rsidRPr="00263F07">
              <w:rPr>
                <w:rFonts w:ascii="Times New Roman" w:hAnsi="Times New Roman" w:cs="Times New Roman"/>
                <w:color w:val="201F1E"/>
                <w:bdr w:val="none" w:sz="0" w:space="0" w:color="auto" w:frame="1"/>
              </w:rPr>
              <w:t> </w:t>
            </w:r>
          </w:p>
          <w:p w14:paraId="7CF5AD48" w14:textId="77777777" w:rsidR="000075B6" w:rsidRPr="00263F07" w:rsidRDefault="000075B6" w:rsidP="000075B6">
            <w:pPr>
              <w:rPr>
                <w:rFonts w:ascii="Calibri" w:hAnsi="Calibri" w:cs="Times New Roman"/>
                <w:color w:val="201F1E"/>
              </w:rPr>
            </w:pPr>
            <w:r w:rsidRPr="00263F07">
              <w:rPr>
                <w:rFonts w:ascii="Times New Roman" w:hAnsi="Times New Roman" w:cs="Times New Roman"/>
                <w:color w:val="201F1E"/>
                <w:bdr w:val="none" w:sz="0" w:space="0" w:color="auto" w:frame="1"/>
              </w:rPr>
              <w:t> </w:t>
            </w:r>
          </w:p>
          <w:p w14:paraId="7805992A" w14:textId="77777777" w:rsidR="000075B6" w:rsidRPr="00263F07" w:rsidRDefault="000075B6" w:rsidP="000075B6">
            <w:pPr>
              <w:rPr>
                <w:rFonts w:ascii="Calibri" w:hAnsi="Calibri" w:cs="Times New Roman"/>
                <w:color w:val="201F1E"/>
              </w:rPr>
            </w:pPr>
            <w:r w:rsidRPr="00263F07">
              <w:rPr>
                <w:rFonts w:ascii="Times New Roman" w:hAnsi="Times New Roman" w:cs="Times New Roman"/>
                <w:color w:val="201F1E"/>
                <w:bdr w:val="none" w:sz="0" w:space="0" w:color="auto" w:frame="1"/>
              </w:rPr>
              <w:t> </w:t>
            </w:r>
          </w:p>
          <w:p w14:paraId="09D1E3C3" w14:textId="77777777" w:rsidR="000075B6" w:rsidRPr="00263F07" w:rsidRDefault="000075B6" w:rsidP="000075B6">
            <w:pPr>
              <w:rPr>
                <w:rFonts w:ascii="Calibri" w:hAnsi="Calibri" w:cs="Times New Roman"/>
                <w:color w:val="201F1E"/>
              </w:rPr>
            </w:pPr>
            <w:r w:rsidRPr="00263F07">
              <w:rPr>
                <w:rFonts w:ascii="Times New Roman" w:hAnsi="Times New Roman" w:cs="Times New Roman"/>
                <w:color w:val="201F1E"/>
                <w:bdr w:val="none" w:sz="0" w:space="0" w:color="auto" w:frame="1"/>
              </w:rPr>
              <w:t> </w:t>
            </w:r>
          </w:p>
          <w:p w14:paraId="541B5AEC" w14:textId="77777777" w:rsidR="000075B6" w:rsidRPr="00263F07" w:rsidRDefault="000075B6" w:rsidP="000075B6">
            <w:pPr>
              <w:rPr>
                <w:rFonts w:ascii="Calibri" w:hAnsi="Calibri" w:cs="Times New Roman"/>
                <w:color w:val="201F1E"/>
              </w:rPr>
            </w:pPr>
            <w:r w:rsidRPr="00263F07">
              <w:rPr>
                <w:rFonts w:ascii="Times New Roman" w:hAnsi="Times New Roman" w:cs="Times New Roman"/>
                <w:color w:val="201F1E"/>
                <w:bdr w:val="none" w:sz="0" w:space="0" w:color="auto" w:frame="1"/>
              </w:rPr>
              <w:t> </w:t>
            </w:r>
          </w:p>
          <w:p w14:paraId="387BFA95" w14:textId="77777777" w:rsidR="000075B6" w:rsidRPr="00263F07" w:rsidRDefault="000075B6" w:rsidP="000075B6">
            <w:pPr>
              <w:rPr>
                <w:rFonts w:ascii="Calibri" w:hAnsi="Calibri" w:cs="Times New Roman"/>
                <w:color w:val="201F1E"/>
              </w:rPr>
            </w:pPr>
            <w:r w:rsidRPr="00263F07">
              <w:rPr>
                <w:rFonts w:ascii="Times New Roman" w:hAnsi="Times New Roman" w:cs="Times New Roman"/>
                <w:color w:val="201F1E"/>
                <w:bdr w:val="none" w:sz="0" w:space="0" w:color="auto" w:frame="1"/>
              </w:rPr>
              <w:t> </w:t>
            </w:r>
          </w:p>
          <w:p w14:paraId="074900B9" w14:textId="4978A6FA" w:rsidR="000075B6" w:rsidRPr="00263F07" w:rsidRDefault="000075B6" w:rsidP="000075B6">
            <w:pPr>
              <w:rPr>
                <w:rFonts w:ascii="Calibri" w:hAnsi="Calibri" w:cs="Times New Roman"/>
                <w:color w:val="201F1E"/>
              </w:rPr>
            </w:pPr>
            <w:r w:rsidRPr="00263F07">
              <w:rPr>
                <w:rFonts w:ascii="Times New Roman" w:hAnsi="Times New Roman" w:cs="Times New Roman"/>
                <w:color w:val="201F1E"/>
                <w:bdr w:val="none" w:sz="0" w:space="0" w:color="auto" w:frame="1"/>
              </w:rPr>
              <w:t> </w:t>
            </w:r>
            <w:r w:rsidR="00D641AE">
              <w:rPr>
                <w:rFonts w:ascii="Times New Roman" w:hAnsi="Times New Roman" w:cs="Times New Roman"/>
                <w:color w:val="201F1E"/>
                <w:bdr w:val="none" w:sz="0" w:space="0" w:color="auto" w:frame="1"/>
              </w:rPr>
              <w:t>October - January</w:t>
            </w:r>
            <w:r w:rsidR="00503BEB">
              <w:rPr>
                <w:rFonts w:ascii="Times New Roman" w:hAnsi="Times New Roman" w:cs="Times New Roman"/>
                <w:color w:val="201F1E"/>
                <w:bdr w:val="none" w:sz="0" w:space="0" w:color="auto" w:frame="1"/>
              </w:rPr>
              <w:t xml:space="preserve"> 202</w:t>
            </w:r>
            <w:r w:rsidR="00FD6DE0">
              <w:rPr>
                <w:rFonts w:ascii="Times New Roman" w:hAnsi="Times New Roman" w:cs="Times New Roman"/>
                <w:color w:val="201F1E"/>
                <w:bdr w:val="none" w:sz="0" w:space="0" w:color="auto" w:frame="1"/>
              </w:rPr>
              <w:t>2</w:t>
            </w:r>
          </w:p>
          <w:p w14:paraId="16AD5D7A" w14:textId="77777777" w:rsidR="000075B6" w:rsidRPr="00263F07" w:rsidRDefault="000075B6" w:rsidP="000075B6">
            <w:pPr>
              <w:rPr>
                <w:rFonts w:ascii="Calibri" w:hAnsi="Calibri" w:cs="Times New Roman"/>
                <w:color w:val="201F1E"/>
              </w:rPr>
            </w:pPr>
            <w:r w:rsidRPr="00263F07">
              <w:rPr>
                <w:rFonts w:ascii="Times New Roman" w:hAnsi="Times New Roman" w:cs="Times New Roman"/>
                <w:color w:val="201F1E"/>
                <w:bdr w:val="none" w:sz="0" w:space="0" w:color="auto" w:frame="1"/>
              </w:rPr>
              <w:t> </w:t>
            </w:r>
          </w:p>
          <w:p w14:paraId="13E7C181" w14:textId="77777777" w:rsidR="000075B6" w:rsidRPr="00263F07" w:rsidRDefault="000075B6" w:rsidP="000075B6">
            <w:pPr>
              <w:rPr>
                <w:rFonts w:ascii="Calibri" w:hAnsi="Calibri" w:cs="Times New Roman"/>
                <w:color w:val="201F1E"/>
              </w:rPr>
            </w:pPr>
            <w:r w:rsidRPr="00263F07">
              <w:rPr>
                <w:rFonts w:ascii="Times New Roman" w:hAnsi="Times New Roman" w:cs="Times New Roman"/>
                <w:color w:val="201F1E"/>
                <w:bdr w:val="none" w:sz="0" w:space="0" w:color="auto" w:frame="1"/>
              </w:rPr>
              <w:t> </w:t>
            </w:r>
          </w:p>
          <w:p w14:paraId="191E5D4E" w14:textId="77777777" w:rsidR="00D10217" w:rsidRDefault="00D10217" w:rsidP="000075B6">
            <w:pPr>
              <w:rPr>
                <w:rFonts w:ascii="Times New Roman" w:hAnsi="Times New Roman" w:cs="Times New Roman"/>
                <w:color w:val="201F1E"/>
                <w:bdr w:val="none" w:sz="0" w:space="0" w:color="auto" w:frame="1"/>
              </w:rPr>
            </w:pPr>
          </w:p>
          <w:p w14:paraId="3CEE34D4" w14:textId="77777777" w:rsidR="00D10217" w:rsidRDefault="00D10217" w:rsidP="000075B6">
            <w:pPr>
              <w:rPr>
                <w:rFonts w:ascii="Times New Roman" w:hAnsi="Times New Roman" w:cs="Times New Roman"/>
                <w:color w:val="201F1E"/>
                <w:bdr w:val="none" w:sz="0" w:space="0" w:color="auto" w:frame="1"/>
              </w:rPr>
            </w:pPr>
          </w:p>
          <w:p w14:paraId="7E79AAA9" w14:textId="7D30678D" w:rsidR="000075B6" w:rsidRPr="00263F07" w:rsidRDefault="00D10217" w:rsidP="000075B6">
            <w:pPr>
              <w:rPr>
                <w:rFonts w:ascii="Calibri" w:hAnsi="Calibri" w:cs="Times New Roman"/>
                <w:color w:val="201F1E"/>
              </w:rPr>
            </w:pPr>
            <w:r>
              <w:rPr>
                <w:rFonts w:ascii="Times New Roman" w:hAnsi="Times New Roman" w:cs="Times New Roman"/>
                <w:color w:val="201F1E"/>
                <w:bdr w:val="none" w:sz="0" w:space="0" w:color="auto" w:frame="1"/>
              </w:rPr>
              <w:t xml:space="preserve">February </w:t>
            </w:r>
            <w:r w:rsidR="00D641AE">
              <w:rPr>
                <w:rFonts w:ascii="Times New Roman" w:hAnsi="Times New Roman" w:cs="Times New Roman"/>
                <w:color w:val="201F1E"/>
                <w:bdr w:val="none" w:sz="0" w:space="0" w:color="auto" w:frame="1"/>
              </w:rPr>
              <w:t xml:space="preserve">– April </w:t>
            </w:r>
            <w:r w:rsidR="000075B6" w:rsidRPr="00263F07">
              <w:rPr>
                <w:rFonts w:ascii="Times New Roman" w:hAnsi="Times New Roman" w:cs="Times New Roman"/>
                <w:color w:val="201F1E"/>
                <w:bdr w:val="none" w:sz="0" w:space="0" w:color="auto" w:frame="1"/>
              </w:rPr>
              <w:t>2022</w:t>
            </w:r>
          </w:p>
          <w:p w14:paraId="1C950903" w14:textId="77777777" w:rsidR="000075B6" w:rsidRPr="00263F07" w:rsidRDefault="000075B6" w:rsidP="000075B6">
            <w:pPr>
              <w:rPr>
                <w:rFonts w:ascii="Calibri" w:hAnsi="Calibri" w:cs="Times New Roman"/>
                <w:color w:val="201F1E"/>
              </w:rPr>
            </w:pPr>
            <w:r w:rsidRPr="00263F07">
              <w:rPr>
                <w:rFonts w:ascii="Times New Roman" w:hAnsi="Times New Roman" w:cs="Times New Roman"/>
                <w:color w:val="201F1E"/>
                <w:bdr w:val="none" w:sz="0" w:space="0" w:color="auto" w:frame="1"/>
              </w:rPr>
              <w:t> </w:t>
            </w:r>
          </w:p>
          <w:p w14:paraId="1C87760F" w14:textId="77777777" w:rsidR="000075B6" w:rsidRPr="00263F07" w:rsidRDefault="000075B6" w:rsidP="000075B6">
            <w:pPr>
              <w:spacing w:before="100" w:beforeAutospacing="1" w:after="100" w:afterAutospacing="1"/>
              <w:rPr>
                <w:rFonts w:ascii="Times New Roman" w:hAnsi="Times New Roman" w:cs="Times New Roman"/>
                <w:color w:val="201F1E"/>
              </w:rPr>
            </w:pPr>
            <w:r w:rsidRPr="00263F07">
              <w:rPr>
                <w:rFonts w:ascii="Times New Roman" w:hAnsi="Times New Roman" w:cs="Times New Roman"/>
                <w:color w:val="201F1E"/>
              </w:rPr>
              <w:t> </w:t>
            </w:r>
          </w:p>
          <w:p w14:paraId="13C8D93F" w14:textId="77777777" w:rsidR="000075B6" w:rsidRPr="00263F07" w:rsidRDefault="000075B6" w:rsidP="000075B6">
            <w:pPr>
              <w:spacing w:before="100" w:beforeAutospacing="1" w:after="100" w:afterAutospacing="1"/>
              <w:rPr>
                <w:rFonts w:ascii="Times New Roman" w:hAnsi="Times New Roman" w:cs="Times New Roman"/>
                <w:color w:val="201F1E"/>
              </w:rPr>
            </w:pPr>
            <w:r w:rsidRPr="00263F07">
              <w:rPr>
                <w:rFonts w:ascii="Times New Roman" w:hAnsi="Times New Roman" w:cs="Times New Roman"/>
                <w:color w:val="201F1E"/>
              </w:rPr>
              <w:t> </w:t>
            </w:r>
          </w:p>
          <w:p w14:paraId="58DBFC26" w14:textId="6216F029" w:rsidR="000075B6" w:rsidRPr="00263F07" w:rsidRDefault="000075B6" w:rsidP="000075B6">
            <w:pPr>
              <w:rPr>
                <w:rFonts w:ascii="Times New Roman" w:hAnsi="Times New Roman" w:cs="Times New Roman"/>
                <w:color w:val="201F1E"/>
              </w:rPr>
            </w:pPr>
            <w:r w:rsidRPr="00263F07">
              <w:rPr>
                <w:rFonts w:ascii="Times New Roman" w:hAnsi="Times New Roman" w:cs="Times New Roman"/>
                <w:color w:val="201F1E"/>
              </w:rPr>
              <w:t>  </w:t>
            </w:r>
          </w:p>
          <w:p w14:paraId="0A652AC1" w14:textId="77777777" w:rsidR="000075B6" w:rsidRPr="00263F07" w:rsidRDefault="000075B6" w:rsidP="000075B6">
            <w:pPr>
              <w:rPr>
                <w:rFonts w:ascii="Calibri" w:hAnsi="Calibri" w:cs="Times New Roman"/>
                <w:color w:val="201F1E"/>
              </w:rPr>
            </w:pPr>
            <w:r w:rsidRPr="00263F07">
              <w:rPr>
                <w:rFonts w:ascii="Times New Roman" w:hAnsi="Times New Roman" w:cs="Times New Roman"/>
                <w:color w:val="201F1E"/>
                <w:bdr w:val="none" w:sz="0" w:space="0" w:color="auto" w:frame="1"/>
              </w:rPr>
              <w:t> </w:t>
            </w:r>
          </w:p>
        </w:tc>
        <w:tc>
          <w:tcPr>
            <w:tcW w:w="3003" w:type="dxa"/>
            <w:tcBorders>
              <w:top w:val="nil"/>
              <w:left w:val="nil"/>
              <w:bottom w:val="single" w:sz="8" w:space="0" w:color="auto"/>
              <w:right w:val="nil"/>
            </w:tcBorders>
            <w:shd w:val="clear" w:color="auto" w:fill="FFFFFF"/>
            <w:tcMar>
              <w:top w:w="0" w:type="dxa"/>
              <w:left w:w="108" w:type="dxa"/>
              <w:bottom w:w="0" w:type="dxa"/>
              <w:right w:w="108" w:type="dxa"/>
            </w:tcMar>
            <w:hideMark/>
          </w:tcPr>
          <w:p w14:paraId="6625E5A2" w14:textId="2C9465E4" w:rsidR="000075B6" w:rsidRPr="00263F07" w:rsidRDefault="00503BEB" w:rsidP="000075B6">
            <w:pPr>
              <w:rPr>
                <w:rFonts w:ascii="Calibri" w:hAnsi="Calibri" w:cs="Times New Roman"/>
                <w:color w:val="201F1E"/>
              </w:rPr>
            </w:pPr>
            <w:r>
              <w:rPr>
                <w:rFonts w:ascii="Times New Roman" w:hAnsi="Times New Roman" w:cs="Times New Roman"/>
                <w:color w:val="201F1E"/>
                <w:bdr w:val="none" w:sz="0" w:space="0" w:color="auto" w:frame="1"/>
              </w:rPr>
              <w:t>Contact Marketing executives in target companies.</w:t>
            </w:r>
            <w:r>
              <w:rPr>
                <w:rFonts w:ascii="Times New Roman" w:hAnsi="Times New Roman" w:cs="Times New Roman"/>
                <w:color w:val="201F1E"/>
                <w:bdr w:val="none" w:sz="0" w:space="0" w:color="auto" w:frame="1"/>
              </w:rPr>
              <w:br/>
            </w:r>
            <w:r>
              <w:rPr>
                <w:rFonts w:ascii="Times New Roman" w:hAnsi="Times New Roman" w:cs="Times New Roman"/>
                <w:color w:val="201F1E"/>
                <w:bdr w:val="none" w:sz="0" w:space="0" w:color="auto" w:frame="1"/>
              </w:rPr>
              <w:br/>
              <w:t>Arrange interview.</w:t>
            </w:r>
            <w:r>
              <w:rPr>
                <w:rFonts w:ascii="Times New Roman" w:hAnsi="Times New Roman" w:cs="Times New Roman"/>
                <w:color w:val="201F1E"/>
                <w:bdr w:val="none" w:sz="0" w:space="0" w:color="auto" w:frame="1"/>
              </w:rPr>
              <w:br/>
              <w:t>Follow up interview according the initial feedback from questionnaires.</w:t>
            </w:r>
            <w:r>
              <w:rPr>
                <w:rFonts w:ascii="Times New Roman" w:hAnsi="Times New Roman" w:cs="Times New Roman"/>
                <w:color w:val="201F1E"/>
                <w:bdr w:val="none" w:sz="0" w:space="0" w:color="auto" w:frame="1"/>
              </w:rPr>
              <w:br/>
              <w:t xml:space="preserve"> </w:t>
            </w:r>
            <w:r>
              <w:rPr>
                <w:rFonts w:ascii="Times New Roman" w:hAnsi="Times New Roman" w:cs="Times New Roman"/>
                <w:color w:val="201F1E"/>
                <w:bdr w:val="none" w:sz="0" w:space="0" w:color="auto" w:frame="1"/>
              </w:rPr>
              <w:br/>
              <w:t>Data collection</w:t>
            </w:r>
          </w:p>
          <w:p w14:paraId="56E7688B" w14:textId="36923B13" w:rsidR="000075B6" w:rsidRPr="00263F07" w:rsidRDefault="00503BEB" w:rsidP="000075B6">
            <w:pPr>
              <w:rPr>
                <w:rFonts w:ascii="Times New Roman" w:hAnsi="Times New Roman" w:cs="Times New Roman"/>
                <w:color w:val="201F1E"/>
              </w:rPr>
            </w:pPr>
            <w:r>
              <w:rPr>
                <w:rFonts w:ascii="Times New Roman" w:hAnsi="Times New Roman" w:cs="Times New Roman"/>
                <w:color w:val="201F1E"/>
              </w:rPr>
              <w:t>Initial data collection</w:t>
            </w:r>
          </w:p>
          <w:p w14:paraId="4F52A9E6" w14:textId="52F5DF8D" w:rsidR="000075B6" w:rsidRDefault="00503BEB" w:rsidP="000075B6">
            <w:pPr>
              <w:rPr>
                <w:rFonts w:ascii="Times New Roman" w:hAnsi="Times New Roman" w:cs="Times New Roman"/>
                <w:color w:val="201F1E"/>
              </w:rPr>
            </w:pPr>
            <w:r>
              <w:rPr>
                <w:rFonts w:ascii="Times New Roman" w:hAnsi="Times New Roman" w:cs="Times New Roman"/>
                <w:color w:val="201F1E"/>
              </w:rPr>
              <w:br/>
              <w:t>Transcribe the interview content with coding analyze</w:t>
            </w:r>
            <w:r>
              <w:rPr>
                <w:rFonts w:ascii="Times New Roman" w:hAnsi="Times New Roman" w:cs="Times New Roman"/>
                <w:color w:val="201F1E"/>
              </w:rPr>
              <w:br/>
            </w:r>
            <w:r>
              <w:rPr>
                <w:rFonts w:ascii="Times New Roman" w:hAnsi="Times New Roman" w:cs="Times New Roman"/>
                <w:color w:val="201F1E"/>
              </w:rPr>
              <w:br/>
              <w:t>Analyze supplementary material from website, market</w:t>
            </w:r>
            <w:r>
              <w:rPr>
                <w:rFonts w:ascii="Times New Roman" w:hAnsi="Times New Roman" w:cs="Times New Roman"/>
                <w:color w:val="201F1E"/>
              </w:rPr>
              <w:br/>
            </w:r>
            <w:r w:rsidR="00D10217">
              <w:rPr>
                <w:rFonts w:ascii="Times New Roman" w:hAnsi="Times New Roman" w:cs="Times New Roman"/>
                <w:color w:val="201F1E"/>
              </w:rPr>
              <w:t>Triangulate the data</w:t>
            </w:r>
            <w:r>
              <w:rPr>
                <w:rFonts w:ascii="Times New Roman" w:hAnsi="Times New Roman" w:cs="Times New Roman"/>
                <w:color w:val="201F1E"/>
              </w:rPr>
              <w:br/>
            </w:r>
          </w:p>
          <w:p w14:paraId="3E8EF38E" w14:textId="0C1E7D84" w:rsidR="00D10217" w:rsidRPr="00263F07" w:rsidRDefault="00D641AE" w:rsidP="000075B6">
            <w:pPr>
              <w:rPr>
                <w:rFonts w:ascii="Times New Roman" w:hAnsi="Times New Roman" w:cs="Times New Roman"/>
                <w:color w:val="201F1E"/>
              </w:rPr>
            </w:pPr>
            <w:r>
              <w:rPr>
                <w:rFonts w:ascii="Times New Roman" w:hAnsi="Times New Roman" w:cs="Times New Roman"/>
                <w:color w:val="201F1E"/>
              </w:rPr>
              <w:br/>
              <w:t xml:space="preserve">Summary of Findings, </w:t>
            </w:r>
            <w:proofErr w:type="spellStart"/>
            <w:r>
              <w:rPr>
                <w:rFonts w:ascii="Times New Roman" w:hAnsi="Times New Roman" w:cs="Times New Roman"/>
                <w:color w:val="201F1E"/>
              </w:rPr>
              <w:t>Recommendataions</w:t>
            </w:r>
            <w:proofErr w:type="spellEnd"/>
            <w:r>
              <w:rPr>
                <w:rFonts w:ascii="Times New Roman" w:hAnsi="Times New Roman" w:cs="Times New Roman"/>
                <w:color w:val="201F1E"/>
              </w:rPr>
              <w:t>, list the reference.</w:t>
            </w:r>
            <w:r>
              <w:rPr>
                <w:rFonts w:ascii="Times New Roman" w:hAnsi="Times New Roman" w:cs="Times New Roman"/>
                <w:color w:val="201F1E"/>
              </w:rPr>
              <w:br/>
            </w:r>
            <w:r>
              <w:rPr>
                <w:rFonts w:ascii="Times New Roman" w:hAnsi="Times New Roman" w:cs="Times New Roman"/>
                <w:color w:val="201F1E"/>
              </w:rPr>
              <w:br/>
              <w:t>Complete the written Research Report &amp; prepare Presentation</w:t>
            </w:r>
          </w:p>
          <w:p w14:paraId="418D9743" w14:textId="08C1E1BC" w:rsidR="000075B6" w:rsidRDefault="000075B6" w:rsidP="000075B6">
            <w:pPr>
              <w:rPr>
                <w:rFonts w:ascii="Times New Roman" w:hAnsi="Times New Roman" w:cs="Times New Roman"/>
                <w:color w:val="201F1E"/>
                <w:bdr w:val="none" w:sz="0" w:space="0" w:color="auto" w:frame="1"/>
              </w:rPr>
            </w:pPr>
          </w:p>
          <w:p w14:paraId="314CCEBF" w14:textId="6E475975" w:rsidR="00D10217" w:rsidRPr="00263F07" w:rsidRDefault="00D10217" w:rsidP="000075B6">
            <w:pPr>
              <w:rPr>
                <w:rFonts w:ascii="Calibri" w:hAnsi="Calibri" w:cs="Times New Roman"/>
                <w:color w:val="201F1E"/>
              </w:rPr>
            </w:pPr>
          </w:p>
        </w:tc>
      </w:tr>
      <w:tr w:rsidR="000075B6" w:rsidRPr="00263F07" w14:paraId="5053DA4F" w14:textId="77777777" w:rsidTr="000075B6">
        <w:tc>
          <w:tcPr>
            <w:tcW w:w="3004" w:type="dxa"/>
            <w:tcBorders>
              <w:top w:val="nil"/>
              <w:left w:val="nil"/>
              <w:bottom w:val="single" w:sz="8" w:space="0" w:color="auto"/>
              <w:right w:val="nil"/>
            </w:tcBorders>
            <w:shd w:val="clear" w:color="auto" w:fill="FFFFFF"/>
            <w:tcMar>
              <w:top w:w="0" w:type="dxa"/>
              <w:left w:w="108" w:type="dxa"/>
              <w:bottom w:w="0" w:type="dxa"/>
              <w:right w:w="108" w:type="dxa"/>
            </w:tcMar>
            <w:hideMark/>
          </w:tcPr>
          <w:p w14:paraId="3B77C1A4" w14:textId="61AD4774" w:rsidR="000075B6" w:rsidRPr="00263F07" w:rsidRDefault="000075B6" w:rsidP="000075B6">
            <w:pPr>
              <w:rPr>
                <w:rFonts w:ascii="Times New Roman" w:hAnsi="Times New Roman" w:cs="Times New Roman"/>
                <w:color w:val="201F1E"/>
              </w:rPr>
            </w:pPr>
            <w:r w:rsidRPr="00263F07">
              <w:rPr>
                <w:rFonts w:ascii="Times New Roman" w:hAnsi="Times New Roman" w:cs="Times New Roman"/>
                <w:color w:val="201F1E"/>
              </w:rPr>
              <w:t>Disseminative</w:t>
            </w:r>
          </w:p>
          <w:p w14:paraId="7C4C8578" w14:textId="77777777" w:rsidR="000075B6" w:rsidRPr="00263F07" w:rsidRDefault="000075B6" w:rsidP="000075B6">
            <w:pPr>
              <w:rPr>
                <w:rFonts w:ascii="Times New Roman" w:hAnsi="Times New Roman" w:cs="Times New Roman"/>
                <w:color w:val="201F1E"/>
              </w:rPr>
            </w:pPr>
            <w:r w:rsidRPr="00263F07">
              <w:rPr>
                <w:rFonts w:ascii="Times New Roman" w:hAnsi="Times New Roman" w:cs="Times New Roman"/>
                <w:color w:val="201F1E"/>
              </w:rPr>
              <w:t> </w:t>
            </w:r>
          </w:p>
        </w:tc>
        <w:tc>
          <w:tcPr>
            <w:tcW w:w="3003" w:type="dxa"/>
            <w:tcBorders>
              <w:top w:val="nil"/>
              <w:left w:val="nil"/>
              <w:bottom w:val="single" w:sz="8" w:space="0" w:color="auto"/>
              <w:right w:val="nil"/>
            </w:tcBorders>
            <w:shd w:val="clear" w:color="auto" w:fill="FFFFFF"/>
            <w:tcMar>
              <w:top w:w="0" w:type="dxa"/>
              <w:left w:w="108" w:type="dxa"/>
              <w:bottom w:w="0" w:type="dxa"/>
              <w:right w:w="108" w:type="dxa"/>
            </w:tcMar>
            <w:hideMark/>
          </w:tcPr>
          <w:p w14:paraId="3CC66108" w14:textId="10400383" w:rsidR="00D641AE" w:rsidRPr="00263F07" w:rsidRDefault="00D641AE" w:rsidP="00D641AE">
            <w:pPr>
              <w:rPr>
                <w:rFonts w:ascii="Calibri" w:hAnsi="Calibri" w:cs="Times New Roman"/>
                <w:color w:val="201F1E"/>
              </w:rPr>
            </w:pPr>
            <w:r>
              <w:rPr>
                <w:rFonts w:ascii="Times New Roman" w:hAnsi="Times New Roman" w:cs="Times New Roman"/>
                <w:color w:val="201F1E"/>
                <w:bdr w:val="none" w:sz="0" w:space="0" w:color="auto" w:frame="1"/>
              </w:rPr>
              <w:t xml:space="preserve">May </w:t>
            </w:r>
            <w:r w:rsidRPr="00263F07">
              <w:rPr>
                <w:rFonts w:ascii="Times New Roman" w:hAnsi="Times New Roman" w:cs="Times New Roman"/>
                <w:color w:val="201F1E"/>
                <w:bdr w:val="none" w:sz="0" w:space="0" w:color="auto" w:frame="1"/>
              </w:rPr>
              <w:t>2022</w:t>
            </w:r>
          </w:p>
          <w:p w14:paraId="1EA94515" w14:textId="55266390" w:rsidR="000075B6" w:rsidRPr="00263F07" w:rsidRDefault="000075B6" w:rsidP="000075B6">
            <w:pPr>
              <w:rPr>
                <w:rFonts w:ascii="Calibri" w:hAnsi="Calibri" w:cs="Times New Roman"/>
                <w:color w:val="201F1E"/>
              </w:rPr>
            </w:pPr>
          </w:p>
        </w:tc>
        <w:tc>
          <w:tcPr>
            <w:tcW w:w="3003" w:type="dxa"/>
            <w:tcBorders>
              <w:top w:val="nil"/>
              <w:left w:val="nil"/>
              <w:bottom w:val="single" w:sz="8" w:space="0" w:color="auto"/>
              <w:right w:val="nil"/>
            </w:tcBorders>
            <w:shd w:val="clear" w:color="auto" w:fill="FFFFFF"/>
            <w:tcMar>
              <w:top w:w="0" w:type="dxa"/>
              <w:left w:w="108" w:type="dxa"/>
              <w:bottom w:w="0" w:type="dxa"/>
              <w:right w:w="108" w:type="dxa"/>
            </w:tcMar>
            <w:hideMark/>
          </w:tcPr>
          <w:p w14:paraId="5ECBED1A" w14:textId="6A4A6D9C" w:rsidR="000075B6" w:rsidRPr="00263F07" w:rsidRDefault="00D641AE" w:rsidP="000075B6">
            <w:pPr>
              <w:rPr>
                <w:rFonts w:ascii="Times New Roman" w:hAnsi="Times New Roman" w:cs="Times New Roman"/>
                <w:color w:val="201F1E"/>
              </w:rPr>
            </w:pPr>
            <w:r>
              <w:rPr>
                <w:rFonts w:ascii="Times New Roman" w:hAnsi="Times New Roman" w:cs="Times New Roman"/>
                <w:color w:val="201F1E"/>
                <w:bdr w:val="none" w:sz="0" w:space="0" w:color="auto" w:frame="1"/>
              </w:rPr>
              <w:t>Presentation to professional research committee</w:t>
            </w:r>
          </w:p>
        </w:tc>
      </w:tr>
    </w:tbl>
    <w:p w14:paraId="06D77D42" w14:textId="20D82B3A" w:rsidR="000075B6" w:rsidRPr="000075B6" w:rsidRDefault="000075B6" w:rsidP="000075B6">
      <w:pPr>
        <w:pStyle w:val="NormalWeb"/>
        <w:spacing w:before="0" w:beforeAutospacing="0" w:after="0" w:afterAutospacing="0" w:line="480" w:lineRule="auto"/>
        <w:rPr>
          <w:rFonts w:ascii="Times New Roman" w:hAnsi="Times New Roman"/>
          <w:color w:val="0E101A"/>
          <w:sz w:val="24"/>
          <w:szCs w:val="24"/>
        </w:rPr>
      </w:pPr>
    </w:p>
    <w:p w14:paraId="749BD317" w14:textId="77777777" w:rsidR="00B32C9D" w:rsidRPr="000075B6" w:rsidRDefault="00B32C9D" w:rsidP="000075B6">
      <w:pPr>
        <w:spacing w:line="480" w:lineRule="auto"/>
        <w:rPr>
          <w:rFonts w:ascii="Times New Roman" w:hAnsi="Times New Roman" w:cs="Times New Roman"/>
          <w:sz w:val="24"/>
          <w:szCs w:val="24"/>
        </w:rPr>
      </w:pPr>
    </w:p>
    <w:sectPr w:rsidR="00B32C9D" w:rsidRPr="000075B6" w:rsidSect="002E29F5">
      <w:headerReference w:type="even" r:id="rId8"/>
      <w:headerReference w:type="default" r:id="rId9"/>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540FE85" w14:textId="77777777" w:rsidR="00652817" w:rsidRDefault="00652817" w:rsidP="00BA7532">
      <w:r>
        <w:separator/>
      </w:r>
    </w:p>
  </w:endnote>
  <w:endnote w:type="continuationSeparator" w:id="0">
    <w:p w14:paraId="709B0331" w14:textId="77777777" w:rsidR="00652817" w:rsidRDefault="00652817" w:rsidP="00BA75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Heiti TC Light">
    <w:panose1 w:val="02000000000000000000"/>
    <w:charset w:val="51"/>
    <w:family w:val="auto"/>
    <w:pitch w:val="variable"/>
    <w:sig w:usb0="8000002F" w:usb1="0808004A" w:usb2="00000010" w:usb3="00000000" w:csb0="001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47E05F" w14:textId="77777777" w:rsidR="00652817" w:rsidRDefault="00652817" w:rsidP="00BA7532">
      <w:r>
        <w:separator/>
      </w:r>
    </w:p>
  </w:footnote>
  <w:footnote w:type="continuationSeparator" w:id="0">
    <w:p w14:paraId="1FE041E4" w14:textId="77777777" w:rsidR="00652817" w:rsidRDefault="00652817" w:rsidP="00BA753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6D9911" w14:textId="77777777" w:rsidR="00652817" w:rsidRDefault="00652817" w:rsidP="002E29F5">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962C6B3" w14:textId="77777777" w:rsidR="00652817" w:rsidRDefault="00652817" w:rsidP="002E29F5">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26ECCF" w14:textId="77777777" w:rsidR="00652817" w:rsidRDefault="00652817" w:rsidP="002E29F5">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B3759">
      <w:rPr>
        <w:rStyle w:val="PageNumber"/>
        <w:noProof/>
      </w:rPr>
      <w:t>6</w:t>
    </w:r>
    <w:r>
      <w:rPr>
        <w:rStyle w:val="PageNumber"/>
      </w:rPr>
      <w:fldChar w:fldCharType="end"/>
    </w:r>
  </w:p>
  <w:p w14:paraId="37411DF4" w14:textId="77777777" w:rsidR="00652817" w:rsidRDefault="00652817" w:rsidP="002E29F5">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5412"/>
    <w:rsid w:val="000075B6"/>
    <w:rsid w:val="00013078"/>
    <w:rsid w:val="001C5C0A"/>
    <w:rsid w:val="00275D67"/>
    <w:rsid w:val="00280849"/>
    <w:rsid w:val="002B3759"/>
    <w:rsid w:val="002E29F5"/>
    <w:rsid w:val="00371D6E"/>
    <w:rsid w:val="00465ABC"/>
    <w:rsid w:val="00477CB7"/>
    <w:rsid w:val="004C172A"/>
    <w:rsid w:val="00503BEB"/>
    <w:rsid w:val="00542B55"/>
    <w:rsid w:val="005446F7"/>
    <w:rsid w:val="005615FB"/>
    <w:rsid w:val="005D20AA"/>
    <w:rsid w:val="00623A04"/>
    <w:rsid w:val="00652817"/>
    <w:rsid w:val="006A124D"/>
    <w:rsid w:val="006A20D2"/>
    <w:rsid w:val="00711AE7"/>
    <w:rsid w:val="007E6F99"/>
    <w:rsid w:val="009254B5"/>
    <w:rsid w:val="00947173"/>
    <w:rsid w:val="00991E4F"/>
    <w:rsid w:val="009A5CC3"/>
    <w:rsid w:val="00A111BF"/>
    <w:rsid w:val="00A5045E"/>
    <w:rsid w:val="00A85A56"/>
    <w:rsid w:val="00B25412"/>
    <w:rsid w:val="00B32C9D"/>
    <w:rsid w:val="00BA2460"/>
    <w:rsid w:val="00BA7532"/>
    <w:rsid w:val="00BB678E"/>
    <w:rsid w:val="00C232DA"/>
    <w:rsid w:val="00C61F5E"/>
    <w:rsid w:val="00C84930"/>
    <w:rsid w:val="00CA7325"/>
    <w:rsid w:val="00D10217"/>
    <w:rsid w:val="00D2193C"/>
    <w:rsid w:val="00D3120E"/>
    <w:rsid w:val="00D641AE"/>
    <w:rsid w:val="00D7494E"/>
    <w:rsid w:val="00E016E2"/>
    <w:rsid w:val="00E11F85"/>
    <w:rsid w:val="00E937A4"/>
    <w:rsid w:val="00EE706E"/>
    <w:rsid w:val="00EF3C91"/>
    <w:rsid w:val="00F54837"/>
    <w:rsid w:val="00F95045"/>
    <w:rsid w:val="00FA67DC"/>
    <w:rsid w:val="00FD6DE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46FB3F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ajorHAnsi" w:eastAsiaTheme="majorEastAsia" w:hAnsiTheme="majorHAnsi" w:cstheme="majorBidi"/>
        <w:sz w:val="22"/>
        <w:szCs w:val="22"/>
        <w:lang w:val="en-US" w:eastAsia="zh-TW" w:bidi="ar-SA"/>
      </w:rPr>
    </w:rPrDefault>
    <w:pPrDefault>
      <w:pPr>
        <w:spacing w:after="200" w:line="252"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67DC"/>
  </w:style>
  <w:style w:type="paragraph" w:styleId="Heading1">
    <w:name w:val="heading 1"/>
    <w:basedOn w:val="Normal"/>
    <w:next w:val="Normal"/>
    <w:link w:val="Heading1Char"/>
    <w:uiPriority w:val="9"/>
    <w:qFormat/>
    <w:rsid w:val="00FA67DC"/>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semiHidden/>
    <w:unhideWhenUsed/>
    <w:qFormat/>
    <w:rsid w:val="00FA67DC"/>
    <w:pPr>
      <w:pBdr>
        <w:bottom w:val="single" w:sz="4" w:space="1" w:color="622423" w:themeColor="accent2" w:themeShade="7F"/>
      </w:pBdr>
      <w:spacing w:before="400"/>
      <w:jc w:val="center"/>
      <w:outlineLvl w:val="1"/>
    </w:pPr>
    <w:rPr>
      <w:caps/>
      <w:color w:val="632423" w:themeColor="accent2" w:themeShade="80"/>
      <w:spacing w:val="15"/>
      <w:sz w:val="24"/>
      <w:szCs w:val="24"/>
    </w:rPr>
  </w:style>
  <w:style w:type="paragraph" w:styleId="Heading3">
    <w:name w:val="heading 3"/>
    <w:basedOn w:val="Normal"/>
    <w:next w:val="Normal"/>
    <w:link w:val="Heading3Char"/>
    <w:uiPriority w:val="9"/>
    <w:semiHidden/>
    <w:unhideWhenUsed/>
    <w:qFormat/>
    <w:rsid w:val="00FA67DC"/>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 w:val="24"/>
      <w:szCs w:val="24"/>
    </w:rPr>
  </w:style>
  <w:style w:type="paragraph" w:styleId="Heading4">
    <w:name w:val="heading 4"/>
    <w:basedOn w:val="Normal"/>
    <w:next w:val="Normal"/>
    <w:link w:val="Heading4Char"/>
    <w:uiPriority w:val="9"/>
    <w:semiHidden/>
    <w:unhideWhenUsed/>
    <w:qFormat/>
    <w:rsid w:val="00FA67DC"/>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FA67DC"/>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FA67DC"/>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FA67DC"/>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FA67DC"/>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FA67DC"/>
    <w:pPr>
      <w:spacing w:after="120"/>
      <w:jc w:val="center"/>
      <w:outlineLvl w:val="8"/>
    </w:pPr>
    <w:rPr>
      <w:i/>
      <w:iCs/>
      <w:caps/>
      <w:spacing w:val="1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25412"/>
    <w:pPr>
      <w:spacing w:before="100" w:beforeAutospacing="1" w:after="100" w:afterAutospacing="1"/>
    </w:pPr>
    <w:rPr>
      <w:rFonts w:ascii="Times" w:hAnsi="Times" w:cs="Times New Roman"/>
      <w:sz w:val="20"/>
      <w:szCs w:val="20"/>
    </w:rPr>
  </w:style>
  <w:style w:type="character" w:styleId="Strong">
    <w:name w:val="Strong"/>
    <w:uiPriority w:val="22"/>
    <w:qFormat/>
    <w:rsid w:val="00FA67DC"/>
    <w:rPr>
      <w:b/>
      <w:bCs/>
      <w:color w:val="943634" w:themeColor="accent2" w:themeShade="BF"/>
      <w:spacing w:val="5"/>
    </w:rPr>
  </w:style>
  <w:style w:type="table" w:styleId="TableGrid">
    <w:name w:val="Table Grid"/>
    <w:basedOn w:val="TableNormal"/>
    <w:uiPriority w:val="59"/>
    <w:rsid w:val="007E6F9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FA67DC"/>
    <w:rPr>
      <w:caps/>
      <w:color w:val="632423" w:themeColor="accent2" w:themeShade="80"/>
      <w:spacing w:val="20"/>
      <w:sz w:val="28"/>
      <w:szCs w:val="28"/>
    </w:rPr>
  </w:style>
  <w:style w:type="paragraph" w:styleId="Header">
    <w:name w:val="header"/>
    <w:basedOn w:val="Normal"/>
    <w:link w:val="HeaderChar"/>
    <w:uiPriority w:val="99"/>
    <w:unhideWhenUsed/>
    <w:rsid w:val="00BA7532"/>
    <w:pPr>
      <w:tabs>
        <w:tab w:val="center" w:pos="4153"/>
        <w:tab w:val="right" w:pos="8306"/>
      </w:tabs>
    </w:pPr>
  </w:style>
  <w:style w:type="character" w:customStyle="1" w:styleId="HeaderChar">
    <w:name w:val="Header Char"/>
    <w:basedOn w:val="DefaultParagraphFont"/>
    <w:link w:val="Header"/>
    <w:uiPriority w:val="99"/>
    <w:rsid w:val="00BA7532"/>
  </w:style>
  <w:style w:type="paragraph" w:styleId="Footer">
    <w:name w:val="footer"/>
    <w:basedOn w:val="Normal"/>
    <w:link w:val="FooterChar"/>
    <w:uiPriority w:val="99"/>
    <w:unhideWhenUsed/>
    <w:rsid w:val="00BA7532"/>
    <w:pPr>
      <w:tabs>
        <w:tab w:val="center" w:pos="4153"/>
        <w:tab w:val="right" w:pos="8306"/>
      </w:tabs>
    </w:pPr>
  </w:style>
  <w:style w:type="character" w:customStyle="1" w:styleId="FooterChar">
    <w:name w:val="Footer Char"/>
    <w:basedOn w:val="DefaultParagraphFont"/>
    <w:link w:val="Footer"/>
    <w:uiPriority w:val="99"/>
    <w:rsid w:val="00BA7532"/>
  </w:style>
  <w:style w:type="character" w:styleId="Hyperlink">
    <w:name w:val="Hyperlink"/>
    <w:basedOn w:val="DefaultParagraphFont"/>
    <w:uiPriority w:val="99"/>
    <w:unhideWhenUsed/>
    <w:rsid w:val="00BA7532"/>
    <w:rPr>
      <w:color w:val="0000FF" w:themeColor="hyperlink"/>
      <w:u w:val="single"/>
    </w:rPr>
  </w:style>
  <w:style w:type="paragraph" w:styleId="TOCHeading">
    <w:name w:val="TOC Heading"/>
    <w:basedOn w:val="Heading1"/>
    <w:next w:val="Normal"/>
    <w:uiPriority w:val="39"/>
    <w:unhideWhenUsed/>
    <w:qFormat/>
    <w:rsid w:val="00FA67DC"/>
    <w:pPr>
      <w:outlineLvl w:val="9"/>
    </w:pPr>
    <w:rPr>
      <w:lang w:bidi="en-US"/>
    </w:rPr>
  </w:style>
  <w:style w:type="paragraph" w:styleId="BalloonText">
    <w:name w:val="Balloon Text"/>
    <w:basedOn w:val="Normal"/>
    <w:link w:val="BalloonTextChar"/>
    <w:uiPriority w:val="99"/>
    <w:semiHidden/>
    <w:unhideWhenUsed/>
    <w:rsid w:val="00FA67DC"/>
    <w:rPr>
      <w:rFonts w:ascii="Heiti TC Light" w:eastAsia="Heiti TC Light"/>
      <w:sz w:val="18"/>
      <w:szCs w:val="18"/>
    </w:rPr>
  </w:style>
  <w:style w:type="character" w:customStyle="1" w:styleId="BalloonTextChar">
    <w:name w:val="Balloon Text Char"/>
    <w:basedOn w:val="DefaultParagraphFont"/>
    <w:link w:val="BalloonText"/>
    <w:uiPriority w:val="99"/>
    <w:semiHidden/>
    <w:rsid w:val="00FA67DC"/>
    <w:rPr>
      <w:rFonts w:ascii="Heiti TC Light" w:eastAsia="Heiti TC Light"/>
      <w:sz w:val="18"/>
      <w:szCs w:val="18"/>
    </w:rPr>
  </w:style>
  <w:style w:type="paragraph" w:styleId="TOC1">
    <w:name w:val="toc 1"/>
    <w:basedOn w:val="Normal"/>
    <w:next w:val="Normal"/>
    <w:autoRedefine/>
    <w:uiPriority w:val="39"/>
    <w:unhideWhenUsed/>
    <w:rsid w:val="00FA67DC"/>
    <w:pPr>
      <w:spacing w:before="360" w:after="0"/>
    </w:pPr>
    <w:rPr>
      <w:b/>
      <w:caps/>
      <w:sz w:val="24"/>
      <w:szCs w:val="24"/>
    </w:rPr>
  </w:style>
  <w:style w:type="paragraph" w:styleId="TOC2">
    <w:name w:val="toc 2"/>
    <w:basedOn w:val="Normal"/>
    <w:next w:val="Normal"/>
    <w:autoRedefine/>
    <w:uiPriority w:val="39"/>
    <w:unhideWhenUsed/>
    <w:rsid w:val="00FA67DC"/>
    <w:pPr>
      <w:spacing w:before="240" w:after="0"/>
    </w:pPr>
    <w:rPr>
      <w:rFonts w:asciiTheme="minorHAnsi" w:hAnsiTheme="minorHAnsi"/>
      <w:b/>
      <w:sz w:val="20"/>
      <w:szCs w:val="20"/>
    </w:rPr>
  </w:style>
  <w:style w:type="paragraph" w:styleId="TOC3">
    <w:name w:val="toc 3"/>
    <w:basedOn w:val="Normal"/>
    <w:next w:val="Normal"/>
    <w:autoRedefine/>
    <w:uiPriority w:val="39"/>
    <w:unhideWhenUsed/>
    <w:rsid w:val="00FA67DC"/>
    <w:pPr>
      <w:spacing w:after="0"/>
      <w:ind w:left="220"/>
    </w:pPr>
    <w:rPr>
      <w:rFonts w:asciiTheme="minorHAnsi" w:hAnsiTheme="minorHAnsi"/>
      <w:sz w:val="20"/>
      <w:szCs w:val="20"/>
    </w:rPr>
  </w:style>
  <w:style w:type="paragraph" w:styleId="TOC4">
    <w:name w:val="toc 4"/>
    <w:basedOn w:val="Normal"/>
    <w:next w:val="Normal"/>
    <w:autoRedefine/>
    <w:uiPriority w:val="39"/>
    <w:unhideWhenUsed/>
    <w:rsid w:val="00FA67DC"/>
    <w:pPr>
      <w:spacing w:after="0"/>
      <w:ind w:left="440"/>
    </w:pPr>
    <w:rPr>
      <w:rFonts w:asciiTheme="minorHAnsi" w:hAnsiTheme="minorHAnsi"/>
      <w:sz w:val="20"/>
      <w:szCs w:val="20"/>
    </w:rPr>
  </w:style>
  <w:style w:type="paragraph" w:styleId="TOC5">
    <w:name w:val="toc 5"/>
    <w:basedOn w:val="Normal"/>
    <w:next w:val="Normal"/>
    <w:autoRedefine/>
    <w:uiPriority w:val="39"/>
    <w:unhideWhenUsed/>
    <w:rsid w:val="00FA67DC"/>
    <w:pPr>
      <w:spacing w:after="0"/>
      <w:ind w:left="660"/>
    </w:pPr>
    <w:rPr>
      <w:rFonts w:asciiTheme="minorHAnsi" w:hAnsiTheme="minorHAnsi"/>
      <w:sz w:val="20"/>
      <w:szCs w:val="20"/>
    </w:rPr>
  </w:style>
  <w:style w:type="paragraph" w:styleId="TOC6">
    <w:name w:val="toc 6"/>
    <w:basedOn w:val="Normal"/>
    <w:next w:val="Normal"/>
    <w:autoRedefine/>
    <w:uiPriority w:val="39"/>
    <w:unhideWhenUsed/>
    <w:rsid w:val="00FA67DC"/>
    <w:pPr>
      <w:spacing w:after="0"/>
      <w:ind w:left="880"/>
    </w:pPr>
    <w:rPr>
      <w:rFonts w:asciiTheme="minorHAnsi" w:hAnsiTheme="minorHAnsi"/>
      <w:sz w:val="20"/>
      <w:szCs w:val="20"/>
    </w:rPr>
  </w:style>
  <w:style w:type="paragraph" w:styleId="TOC7">
    <w:name w:val="toc 7"/>
    <w:basedOn w:val="Normal"/>
    <w:next w:val="Normal"/>
    <w:autoRedefine/>
    <w:uiPriority w:val="39"/>
    <w:unhideWhenUsed/>
    <w:rsid w:val="00FA67DC"/>
    <w:pPr>
      <w:spacing w:after="0"/>
      <w:ind w:left="1100"/>
    </w:pPr>
    <w:rPr>
      <w:rFonts w:asciiTheme="minorHAnsi" w:hAnsiTheme="minorHAnsi"/>
      <w:sz w:val="20"/>
      <w:szCs w:val="20"/>
    </w:rPr>
  </w:style>
  <w:style w:type="paragraph" w:styleId="TOC8">
    <w:name w:val="toc 8"/>
    <w:basedOn w:val="Normal"/>
    <w:next w:val="Normal"/>
    <w:autoRedefine/>
    <w:uiPriority w:val="39"/>
    <w:unhideWhenUsed/>
    <w:rsid w:val="00FA67DC"/>
    <w:pPr>
      <w:spacing w:after="0"/>
      <w:ind w:left="1320"/>
    </w:pPr>
    <w:rPr>
      <w:rFonts w:asciiTheme="minorHAnsi" w:hAnsiTheme="minorHAnsi"/>
      <w:sz w:val="20"/>
      <w:szCs w:val="20"/>
    </w:rPr>
  </w:style>
  <w:style w:type="paragraph" w:styleId="TOC9">
    <w:name w:val="toc 9"/>
    <w:basedOn w:val="Normal"/>
    <w:next w:val="Normal"/>
    <w:autoRedefine/>
    <w:uiPriority w:val="39"/>
    <w:unhideWhenUsed/>
    <w:rsid w:val="00FA67DC"/>
    <w:pPr>
      <w:spacing w:after="0"/>
      <w:ind w:left="1540"/>
    </w:pPr>
    <w:rPr>
      <w:rFonts w:asciiTheme="minorHAnsi" w:hAnsiTheme="minorHAnsi"/>
      <w:sz w:val="20"/>
      <w:szCs w:val="20"/>
    </w:rPr>
  </w:style>
  <w:style w:type="character" w:customStyle="1" w:styleId="Heading2Char">
    <w:name w:val="Heading 2 Char"/>
    <w:basedOn w:val="DefaultParagraphFont"/>
    <w:link w:val="Heading2"/>
    <w:uiPriority w:val="9"/>
    <w:semiHidden/>
    <w:rsid w:val="00FA67DC"/>
    <w:rPr>
      <w:caps/>
      <w:color w:val="632423" w:themeColor="accent2" w:themeShade="80"/>
      <w:spacing w:val="15"/>
      <w:sz w:val="24"/>
      <w:szCs w:val="24"/>
    </w:rPr>
  </w:style>
  <w:style w:type="character" w:customStyle="1" w:styleId="Heading3Char">
    <w:name w:val="Heading 3 Char"/>
    <w:basedOn w:val="DefaultParagraphFont"/>
    <w:link w:val="Heading3"/>
    <w:uiPriority w:val="9"/>
    <w:semiHidden/>
    <w:rsid w:val="00FA67DC"/>
    <w:rPr>
      <w:caps/>
      <w:color w:val="622423" w:themeColor="accent2" w:themeShade="7F"/>
      <w:sz w:val="24"/>
      <w:szCs w:val="24"/>
    </w:rPr>
  </w:style>
  <w:style w:type="character" w:customStyle="1" w:styleId="Heading4Char">
    <w:name w:val="Heading 4 Char"/>
    <w:basedOn w:val="DefaultParagraphFont"/>
    <w:link w:val="Heading4"/>
    <w:uiPriority w:val="9"/>
    <w:semiHidden/>
    <w:rsid w:val="00FA67DC"/>
    <w:rPr>
      <w:caps/>
      <w:color w:val="622423" w:themeColor="accent2" w:themeShade="7F"/>
      <w:spacing w:val="10"/>
    </w:rPr>
  </w:style>
  <w:style w:type="character" w:customStyle="1" w:styleId="Heading5Char">
    <w:name w:val="Heading 5 Char"/>
    <w:basedOn w:val="DefaultParagraphFont"/>
    <w:link w:val="Heading5"/>
    <w:uiPriority w:val="9"/>
    <w:semiHidden/>
    <w:rsid w:val="00FA67DC"/>
    <w:rPr>
      <w:caps/>
      <w:color w:val="622423" w:themeColor="accent2" w:themeShade="7F"/>
      <w:spacing w:val="10"/>
    </w:rPr>
  </w:style>
  <w:style w:type="character" w:customStyle="1" w:styleId="Heading6Char">
    <w:name w:val="Heading 6 Char"/>
    <w:basedOn w:val="DefaultParagraphFont"/>
    <w:link w:val="Heading6"/>
    <w:uiPriority w:val="9"/>
    <w:semiHidden/>
    <w:rsid w:val="00FA67DC"/>
    <w:rPr>
      <w:caps/>
      <w:color w:val="943634" w:themeColor="accent2" w:themeShade="BF"/>
      <w:spacing w:val="10"/>
    </w:rPr>
  </w:style>
  <w:style w:type="character" w:customStyle="1" w:styleId="Heading7Char">
    <w:name w:val="Heading 7 Char"/>
    <w:basedOn w:val="DefaultParagraphFont"/>
    <w:link w:val="Heading7"/>
    <w:uiPriority w:val="9"/>
    <w:semiHidden/>
    <w:rsid w:val="00FA67DC"/>
    <w:rPr>
      <w:i/>
      <w:iCs/>
      <w:caps/>
      <w:color w:val="943634" w:themeColor="accent2" w:themeShade="BF"/>
      <w:spacing w:val="10"/>
    </w:rPr>
  </w:style>
  <w:style w:type="character" w:customStyle="1" w:styleId="Heading8Char">
    <w:name w:val="Heading 8 Char"/>
    <w:basedOn w:val="DefaultParagraphFont"/>
    <w:link w:val="Heading8"/>
    <w:uiPriority w:val="9"/>
    <w:semiHidden/>
    <w:rsid w:val="00FA67DC"/>
    <w:rPr>
      <w:caps/>
      <w:spacing w:val="10"/>
      <w:sz w:val="20"/>
      <w:szCs w:val="20"/>
    </w:rPr>
  </w:style>
  <w:style w:type="character" w:customStyle="1" w:styleId="Heading9Char">
    <w:name w:val="Heading 9 Char"/>
    <w:basedOn w:val="DefaultParagraphFont"/>
    <w:link w:val="Heading9"/>
    <w:uiPriority w:val="9"/>
    <w:semiHidden/>
    <w:rsid w:val="00FA67DC"/>
    <w:rPr>
      <w:i/>
      <w:iCs/>
      <w:caps/>
      <w:spacing w:val="10"/>
      <w:sz w:val="20"/>
      <w:szCs w:val="20"/>
    </w:rPr>
  </w:style>
  <w:style w:type="paragraph" w:styleId="Caption">
    <w:name w:val="caption"/>
    <w:basedOn w:val="Normal"/>
    <w:next w:val="Normal"/>
    <w:uiPriority w:val="35"/>
    <w:semiHidden/>
    <w:unhideWhenUsed/>
    <w:qFormat/>
    <w:rsid w:val="00FA67DC"/>
    <w:rPr>
      <w:caps/>
      <w:spacing w:val="10"/>
      <w:sz w:val="18"/>
      <w:szCs w:val="18"/>
    </w:rPr>
  </w:style>
  <w:style w:type="paragraph" w:styleId="Title">
    <w:name w:val="Title"/>
    <w:basedOn w:val="Normal"/>
    <w:next w:val="Normal"/>
    <w:link w:val="TitleChar"/>
    <w:uiPriority w:val="10"/>
    <w:qFormat/>
    <w:rsid w:val="00FA67DC"/>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FA67DC"/>
    <w:rPr>
      <w:caps/>
      <w:color w:val="632423" w:themeColor="accent2" w:themeShade="80"/>
      <w:spacing w:val="50"/>
      <w:sz w:val="44"/>
      <w:szCs w:val="44"/>
    </w:rPr>
  </w:style>
  <w:style w:type="paragraph" w:styleId="Subtitle">
    <w:name w:val="Subtitle"/>
    <w:basedOn w:val="Normal"/>
    <w:next w:val="Normal"/>
    <w:link w:val="SubtitleChar"/>
    <w:uiPriority w:val="11"/>
    <w:qFormat/>
    <w:rsid w:val="00FA67DC"/>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FA67DC"/>
    <w:rPr>
      <w:caps/>
      <w:spacing w:val="20"/>
      <w:sz w:val="18"/>
      <w:szCs w:val="18"/>
    </w:rPr>
  </w:style>
  <w:style w:type="character" w:styleId="Emphasis">
    <w:name w:val="Emphasis"/>
    <w:uiPriority w:val="20"/>
    <w:qFormat/>
    <w:rsid w:val="00FA67DC"/>
    <w:rPr>
      <w:caps/>
      <w:spacing w:val="5"/>
      <w:sz w:val="20"/>
      <w:szCs w:val="20"/>
    </w:rPr>
  </w:style>
  <w:style w:type="paragraph" w:styleId="NoSpacing">
    <w:name w:val="No Spacing"/>
    <w:basedOn w:val="Normal"/>
    <w:link w:val="NoSpacingChar"/>
    <w:uiPriority w:val="1"/>
    <w:qFormat/>
    <w:rsid w:val="00FA67DC"/>
    <w:pPr>
      <w:spacing w:after="0" w:line="240" w:lineRule="auto"/>
    </w:pPr>
  </w:style>
  <w:style w:type="character" w:customStyle="1" w:styleId="NoSpacingChar">
    <w:name w:val="No Spacing Char"/>
    <w:basedOn w:val="DefaultParagraphFont"/>
    <w:link w:val="NoSpacing"/>
    <w:uiPriority w:val="1"/>
    <w:rsid w:val="00FA67DC"/>
  </w:style>
  <w:style w:type="paragraph" w:styleId="ListParagraph">
    <w:name w:val="List Paragraph"/>
    <w:basedOn w:val="Normal"/>
    <w:uiPriority w:val="34"/>
    <w:qFormat/>
    <w:rsid w:val="00FA67DC"/>
    <w:pPr>
      <w:ind w:left="720"/>
      <w:contextualSpacing/>
    </w:pPr>
  </w:style>
  <w:style w:type="paragraph" w:styleId="Quote">
    <w:name w:val="Quote"/>
    <w:basedOn w:val="Normal"/>
    <w:next w:val="Normal"/>
    <w:link w:val="QuoteChar"/>
    <w:uiPriority w:val="29"/>
    <w:qFormat/>
    <w:rsid w:val="00FA67DC"/>
    <w:rPr>
      <w:i/>
      <w:iCs/>
    </w:rPr>
  </w:style>
  <w:style w:type="character" w:customStyle="1" w:styleId="QuoteChar">
    <w:name w:val="Quote Char"/>
    <w:basedOn w:val="DefaultParagraphFont"/>
    <w:link w:val="Quote"/>
    <w:uiPriority w:val="29"/>
    <w:rsid w:val="00FA67DC"/>
    <w:rPr>
      <w:i/>
      <w:iCs/>
    </w:rPr>
  </w:style>
  <w:style w:type="paragraph" w:styleId="IntenseQuote">
    <w:name w:val="Intense Quote"/>
    <w:basedOn w:val="Normal"/>
    <w:next w:val="Normal"/>
    <w:link w:val="IntenseQuoteChar"/>
    <w:uiPriority w:val="30"/>
    <w:qFormat/>
    <w:rsid w:val="00FA67DC"/>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FA67DC"/>
    <w:rPr>
      <w:caps/>
      <w:color w:val="622423" w:themeColor="accent2" w:themeShade="7F"/>
      <w:spacing w:val="5"/>
      <w:sz w:val="20"/>
      <w:szCs w:val="20"/>
    </w:rPr>
  </w:style>
  <w:style w:type="character" w:styleId="SubtleEmphasis">
    <w:name w:val="Subtle Emphasis"/>
    <w:uiPriority w:val="19"/>
    <w:qFormat/>
    <w:rsid w:val="00FA67DC"/>
    <w:rPr>
      <w:i/>
      <w:iCs/>
    </w:rPr>
  </w:style>
  <w:style w:type="character" w:styleId="IntenseEmphasis">
    <w:name w:val="Intense Emphasis"/>
    <w:uiPriority w:val="21"/>
    <w:qFormat/>
    <w:rsid w:val="00FA67DC"/>
    <w:rPr>
      <w:i/>
      <w:iCs/>
      <w:caps/>
      <w:spacing w:val="10"/>
      <w:sz w:val="20"/>
      <w:szCs w:val="20"/>
    </w:rPr>
  </w:style>
  <w:style w:type="character" w:styleId="SubtleReference">
    <w:name w:val="Subtle Reference"/>
    <w:basedOn w:val="DefaultParagraphFont"/>
    <w:uiPriority w:val="31"/>
    <w:qFormat/>
    <w:rsid w:val="00FA67DC"/>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FA67DC"/>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FA67DC"/>
    <w:rPr>
      <w:caps/>
      <w:color w:val="622423" w:themeColor="accent2" w:themeShade="7F"/>
      <w:spacing w:val="5"/>
      <w:u w:color="622423" w:themeColor="accent2" w:themeShade="7F"/>
    </w:rPr>
  </w:style>
  <w:style w:type="character" w:styleId="PageNumber">
    <w:name w:val="page number"/>
    <w:basedOn w:val="DefaultParagraphFont"/>
    <w:uiPriority w:val="99"/>
    <w:semiHidden/>
    <w:unhideWhenUsed/>
    <w:rsid w:val="002E29F5"/>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ajorHAnsi" w:eastAsiaTheme="majorEastAsia" w:hAnsiTheme="majorHAnsi" w:cstheme="majorBidi"/>
        <w:sz w:val="22"/>
        <w:szCs w:val="22"/>
        <w:lang w:val="en-US" w:eastAsia="zh-TW" w:bidi="ar-SA"/>
      </w:rPr>
    </w:rPrDefault>
    <w:pPrDefault>
      <w:pPr>
        <w:spacing w:after="200" w:line="252"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67DC"/>
  </w:style>
  <w:style w:type="paragraph" w:styleId="Heading1">
    <w:name w:val="heading 1"/>
    <w:basedOn w:val="Normal"/>
    <w:next w:val="Normal"/>
    <w:link w:val="Heading1Char"/>
    <w:uiPriority w:val="9"/>
    <w:qFormat/>
    <w:rsid w:val="00FA67DC"/>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semiHidden/>
    <w:unhideWhenUsed/>
    <w:qFormat/>
    <w:rsid w:val="00FA67DC"/>
    <w:pPr>
      <w:pBdr>
        <w:bottom w:val="single" w:sz="4" w:space="1" w:color="622423" w:themeColor="accent2" w:themeShade="7F"/>
      </w:pBdr>
      <w:spacing w:before="400"/>
      <w:jc w:val="center"/>
      <w:outlineLvl w:val="1"/>
    </w:pPr>
    <w:rPr>
      <w:caps/>
      <w:color w:val="632423" w:themeColor="accent2" w:themeShade="80"/>
      <w:spacing w:val="15"/>
      <w:sz w:val="24"/>
      <w:szCs w:val="24"/>
    </w:rPr>
  </w:style>
  <w:style w:type="paragraph" w:styleId="Heading3">
    <w:name w:val="heading 3"/>
    <w:basedOn w:val="Normal"/>
    <w:next w:val="Normal"/>
    <w:link w:val="Heading3Char"/>
    <w:uiPriority w:val="9"/>
    <w:semiHidden/>
    <w:unhideWhenUsed/>
    <w:qFormat/>
    <w:rsid w:val="00FA67DC"/>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 w:val="24"/>
      <w:szCs w:val="24"/>
    </w:rPr>
  </w:style>
  <w:style w:type="paragraph" w:styleId="Heading4">
    <w:name w:val="heading 4"/>
    <w:basedOn w:val="Normal"/>
    <w:next w:val="Normal"/>
    <w:link w:val="Heading4Char"/>
    <w:uiPriority w:val="9"/>
    <w:semiHidden/>
    <w:unhideWhenUsed/>
    <w:qFormat/>
    <w:rsid w:val="00FA67DC"/>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FA67DC"/>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FA67DC"/>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FA67DC"/>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FA67DC"/>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FA67DC"/>
    <w:pPr>
      <w:spacing w:after="120"/>
      <w:jc w:val="center"/>
      <w:outlineLvl w:val="8"/>
    </w:pPr>
    <w:rPr>
      <w:i/>
      <w:iCs/>
      <w:caps/>
      <w:spacing w:val="1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25412"/>
    <w:pPr>
      <w:spacing w:before="100" w:beforeAutospacing="1" w:after="100" w:afterAutospacing="1"/>
    </w:pPr>
    <w:rPr>
      <w:rFonts w:ascii="Times" w:hAnsi="Times" w:cs="Times New Roman"/>
      <w:sz w:val="20"/>
      <w:szCs w:val="20"/>
    </w:rPr>
  </w:style>
  <w:style w:type="character" w:styleId="Strong">
    <w:name w:val="Strong"/>
    <w:uiPriority w:val="22"/>
    <w:qFormat/>
    <w:rsid w:val="00FA67DC"/>
    <w:rPr>
      <w:b/>
      <w:bCs/>
      <w:color w:val="943634" w:themeColor="accent2" w:themeShade="BF"/>
      <w:spacing w:val="5"/>
    </w:rPr>
  </w:style>
  <w:style w:type="table" w:styleId="TableGrid">
    <w:name w:val="Table Grid"/>
    <w:basedOn w:val="TableNormal"/>
    <w:uiPriority w:val="59"/>
    <w:rsid w:val="007E6F9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FA67DC"/>
    <w:rPr>
      <w:caps/>
      <w:color w:val="632423" w:themeColor="accent2" w:themeShade="80"/>
      <w:spacing w:val="20"/>
      <w:sz w:val="28"/>
      <w:szCs w:val="28"/>
    </w:rPr>
  </w:style>
  <w:style w:type="paragraph" w:styleId="Header">
    <w:name w:val="header"/>
    <w:basedOn w:val="Normal"/>
    <w:link w:val="HeaderChar"/>
    <w:uiPriority w:val="99"/>
    <w:unhideWhenUsed/>
    <w:rsid w:val="00BA7532"/>
    <w:pPr>
      <w:tabs>
        <w:tab w:val="center" w:pos="4153"/>
        <w:tab w:val="right" w:pos="8306"/>
      </w:tabs>
    </w:pPr>
  </w:style>
  <w:style w:type="character" w:customStyle="1" w:styleId="HeaderChar">
    <w:name w:val="Header Char"/>
    <w:basedOn w:val="DefaultParagraphFont"/>
    <w:link w:val="Header"/>
    <w:uiPriority w:val="99"/>
    <w:rsid w:val="00BA7532"/>
  </w:style>
  <w:style w:type="paragraph" w:styleId="Footer">
    <w:name w:val="footer"/>
    <w:basedOn w:val="Normal"/>
    <w:link w:val="FooterChar"/>
    <w:uiPriority w:val="99"/>
    <w:unhideWhenUsed/>
    <w:rsid w:val="00BA7532"/>
    <w:pPr>
      <w:tabs>
        <w:tab w:val="center" w:pos="4153"/>
        <w:tab w:val="right" w:pos="8306"/>
      </w:tabs>
    </w:pPr>
  </w:style>
  <w:style w:type="character" w:customStyle="1" w:styleId="FooterChar">
    <w:name w:val="Footer Char"/>
    <w:basedOn w:val="DefaultParagraphFont"/>
    <w:link w:val="Footer"/>
    <w:uiPriority w:val="99"/>
    <w:rsid w:val="00BA7532"/>
  </w:style>
  <w:style w:type="character" w:styleId="Hyperlink">
    <w:name w:val="Hyperlink"/>
    <w:basedOn w:val="DefaultParagraphFont"/>
    <w:uiPriority w:val="99"/>
    <w:unhideWhenUsed/>
    <w:rsid w:val="00BA7532"/>
    <w:rPr>
      <w:color w:val="0000FF" w:themeColor="hyperlink"/>
      <w:u w:val="single"/>
    </w:rPr>
  </w:style>
  <w:style w:type="paragraph" w:styleId="TOCHeading">
    <w:name w:val="TOC Heading"/>
    <w:basedOn w:val="Heading1"/>
    <w:next w:val="Normal"/>
    <w:uiPriority w:val="39"/>
    <w:unhideWhenUsed/>
    <w:qFormat/>
    <w:rsid w:val="00FA67DC"/>
    <w:pPr>
      <w:outlineLvl w:val="9"/>
    </w:pPr>
    <w:rPr>
      <w:lang w:bidi="en-US"/>
    </w:rPr>
  </w:style>
  <w:style w:type="paragraph" w:styleId="BalloonText">
    <w:name w:val="Balloon Text"/>
    <w:basedOn w:val="Normal"/>
    <w:link w:val="BalloonTextChar"/>
    <w:uiPriority w:val="99"/>
    <w:semiHidden/>
    <w:unhideWhenUsed/>
    <w:rsid w:val="00FA67DC"/>
    <w:rPr>
      <w:rFonts w:ascii="Heiti TC Light" w:eastAsia="Heiti TC Light"/>
      <w:sz w:val="18"/>
      <w:szCs w:val="18"/>
    </w:rPr>
  </w:style>
  <w:style w:type="character" w:customStyle="1" w:styleId="BalloonTextChar">
    <w:name w:val="Balloon Text Char"/>
    <w:basedOn w:val="DefaultParagraphFont"/>
    <w:link w:val="BalloonText"/>
    <w:uiPriority w:val="99"/>
    <w:semiHidden/>
    <w:rsid w:val="00FA67DC"/>
    <w:rPr>
      <w:rFonts w:ascii="Heiti TC Light" w:eastAsia="Heiti TC Light"/>
      <w:sz w:val="18"/>
      <w:szCs w:val="18"/>
    </w:rPr>
  </w:style>
  <w:style w:type="paragraph" w:styleId="TOC1">
    <w:name w:val="toc 1"/>
    <w:basedOn w:val="Normal"/>
    <w:next w:val="Normal"/>
    <w:autoRedefine/>
    <w:uiPriority w:val="39"/>
    <w:unhideWhenUsed/>
    <w:rsid w:val="00FA67DC"/>
    <w:pPr>
      <w:spacing w:before="360" w:after="0"/>
    </w:pPr>
    <w:rPr>
      <w:b/>
      <w:caps/>
      <w:sz w:val="24"/>
      <w:szCs w:val="24"/>
    </w:rPr>
  </w:style>
  <w:style w:type="paragraph" w:styleId="TOC2">
    <w:name w:val="toc 2"/>
    <w:basedOn w:val="Normal"/>
    <w:next w:val="Normal"/>
    <w:autoRedefine/>
    <w:uiPriority w:val="39"/>
    <w:unhideWhenUsed/>
    <w:rsid w:val="00FA67DC"/>
    <w:pPr>
      <w:spacing w:before="240" w:after="0"/>
    </w:pPr>
    <w:rPr>
      <w:rFonts w:asciiTheme="minorHAnsi" w:hAnsiTheme="minorHAnsi"/>
      <w:b/>
      <w:sz w:val="20"/>
      <w:szCs w:val="20"/>
    </w:rPr>
  </w:style>
  <w:style w:type="paragraph" w:styleId="TOC3">
    <w:name w:val="toc 3"/>
    <w:basedOn w:val="Normal"/>
    <w:next w:val="Normal"/>
    <w:autoRedefine/>
    <w:uiPriority w:val="39"/>
    <w:unhideWhenUsed/>
    <w:rsid w:val="00FA67DC"/>
    <w:pPr>
      <w:spacing w:after="0"/>
      <w:ind w:left="220"/>
    </w:pPr>
    <w:rPr>
      <w:rFonts w:asciiTheme="minorHAnsi" w:hAnsiTheme="minorHAnsi"/>
      <w:sz w:val="20"/>
      <w:szCs w:val="20"/>
    </w:rPr>
  </w:style>
  <w:style w:type="paragraph" w:styleId="TOC4">
    <w:name w:val="toc 4"/>
    <w:basedOn w:val="Normal"/>
    <w:next w:val="Normal"/>
    <w:autoRedefine/>
    <w:uiPriority w:val="39"/>
    <w:unhideWhenUsed/>
    <w:rsid w:val="00FA67DC"/>
    <w:pPr>
      <w:spacing w:after="0"/>
      <w:ind w:left="440"/>
    </w:pPr>
    <w:rPr>
      <w:rFonts w:asciiTheme="minorHAnsi" w:hAnsiTheme="minorHAnsi"/>
      <w:sz w:val="20"/>
      <w:szCs w:val="20"/>
    </w:rPr>
  </w:style>
  <w:style w:type="paragraph" w:styleId="TOC5">
    <w:name w:val="toc 5"/>
    <w:basedOn w:val="Normal"/>
    <w:next w:val="Normal"/>
    <w:autoRedefine/>
    <w:uiPriority w:val="39"/>
    <w:unhideWhenUsed/>
    <w:rsid w:val="00FA67DC"/>
    <w:pPr>
      <w:spacing w:after="0"/>
      <w:ind w:left="660"/>
    </w:pPr>
    <w:rPr>
      <w:rFonts w:asciiTheme="minorHAnsi" w:hAnsiTheme="minorHAnsi"/>
      <w:sz w:val="20"/>
      <w:szCs w:val="20"/>
    </w:rPr>
  </w:style>
  <w:style w:type="paragraph" w:styleId="TOC6">
    <w:name w:val="toc 6"/>
    <w:basedOn w:val="Normal"/>
    <w:next w:val="Normal"/>
    <w:autoRedefine/>
    <w:uiPriority w:val="39"/>
    <w:unhideWhenUsed/>
    <w:rsid w:val="00FA67DC"/>
    <w:pPr>
      <w:spacing w:after="0"/>
      <w:ind w:left="880"/>
    </w:pPr>
    <w:rPr>
      <w:rFonts w:asciiTheme="minorHAnsi" w:hAnsiTheme="minorHAnsi"/>
      <w:sz w:val="20"/>
      <w:szCs w:val="20"/>
    </w:rPr>
  </w:style>
  <w:style w:type="paragraph" w:styleId="TOC7">
    <w:name w:val="toc 7"/>
    <w:basedOn w:val="Normal"/>
    <w:next w:val="Normal"/>
    <w:autoRedefine/>
    <w:uiPriority w:val="39"/>
    <w:unhideWhenUsed/>
    <w:rsid w:val="00FA67DC"/>
    <w:pPr>
      <w:spacing w:after="0"/>
      <w:ind w:left="1100"/>
    </w:pPr>
    <w:rPr>
      <w:rFonts w:asciiTheme="minorHAnsi" w:hAnsiTheme="minorHAnsi"/>
      <w:sz w:val="20"/>
      <w:szCs w:val="20"/>
    </w:rPr>
  </w:style>
  <w:style w:type="paragraph" w:styleId="TOC8">
    <w:name w:val="toc 8"/>
    <w:basedOn w:val="Normal"/>
    <w:next w:val="Normal"/>
    <w:autoRedefine/>
    <w:uiPriority w:val="39"/>
    <w:unhideWhenUsed/>
    <w:rsid w:val="00FA67DC"/>
    <w:pPr>
      <w:spacing w:after="0"/>
      <w:ind w:left="1320"/>
    </w:pPr>
    <w:rPr>
      <w:rFonts w:asciiTheme="minorHAnsi" w:hAnsiTheme="minorHAnsi"/>
      <w:sz w:val="20"/>
      <w:szCs w:val="20"/>
    </w:rPr>
  </w:style>
  <w:style w:type="paragraph" w:styleId="TOC9">
    <w:name w:val="toc 9"/>
    <w:basedOn w:val="Normal"/>
    <w:next w:val="Normal"/>
    <w:autoRedefine/>
    <w:uiPriority w:val="39"/>
    <w:unhideWhenUsed/>
    <w:rsid w:val="00FA67DC"/>
    <w:pPr>
      <w:spacing w:after="0"/>
      <w:ind w:left="1540"/>
    </w:pPr>
    <w:rPr>
      <w:rFonts w:asciiTheme="minorHAnsi" w:hAnsiTheme="minorHAnsi"/>
      <w:sz w:val="20"/>
      <w:szCs w:val="20"/>
    </w:rPr>
  </w:style>
  <w:style w:type="character" w:customStyle="1" w:styleId="Heading2Char">
    <w:name w:val="Heading 2 Char"/>
    <w:basedOn w:val="DefaultParagraphFont"/>
    <w:link w:val="Heading2"/>
    <w:uiPriority w:val="9"/>
    <w:semiHidden/>
    <w:rsid w:val="00FA67DC"/>
    <w:rPr>
      <w:caps/>
      <w:color w:val="632423" w:themeColor="accent2" w:themeShade="80"/>
      <w:spacing w:val="15"/>
      <w:sz w:val="24"/>
      <w:szCs w:val="24"/>
    </w:rPr>
  </w:style>
  <w:style w:type="character" w:customStyle="1" w:styleId="Heading3Char">
    <w:name w:val="Heading 3 Char"/>
    <w:basedOn w:val="DefaultParagraphFont"/>
    <w:link w:val="Heading3"/>
    <w:uiPriority w:val="9"/>
    <w:semiHidden/>
    <w:rsid w:val="00FA67DC"/>
    <w:rPr>
      <w:caps/>
      <w:color w:val="622423" w:themeColor="accent2" w:themeShade="7F"/>
      <w:sz w:val="24"/>
      <w:szCs w:val="24"/>
    </w:rPr>
  </w:style>
  <w:style w:type="character" w:customStyle="1" w:styleId="Heading4Char">
    <w:name w:val="Heading 4 Char"/>
    <w:basedOn w:val="DefaultParagraphFont"/>
    <w:link w:val="Heading4"/>
    <w:uiPriority w:val="9"/>
    <w:semiHidden/>
    <w:rsid w:val="00FA67DC"/>
    <w:rPr>
      <w:caps/>
      <w:color w:val="622423" w:themeColor="accent2" w:themeShade="7F"/>
      <w:spacing w:val="10"/>
    </w:rPr>
  </w:style>
  <w:style w:type="character" w:customStyle="1" w:styleId="Heading5Char">
    <w:name w:val="Heading 5 Char"/>
    <w:basedOn w:val="DefaultParagraphFont"/>
    <w:link w:val="Heading5"/>
    <w:uiPriority w:val="9"/>
    <w:semiHidden/>
    <w:rsid w:val="00FA67DC"/>
    <w:rPr>
      <w:caps/>
      <w:color w:val="622423" w:themeColor="accent2" w:themeShade="7F"/>
      <w:spacing w:val="10"/>
    </w:rPr>
  </w:style>
  <w:style w:type="character" w:customStyle="1" w:styleId="Heading6Char">
    <w:name w:val="Heading 6 Char"/>
    <w:basedOn w:val="DefaultParagraphFont"/>
    <w:link w:val="Heading6"/>
    <w:uiPriority w:val="9"/>
    <w:semiHidden/>
    <w:rsid w:val="00FA67DC"/>
    <w:rPr>
      <w:caps/>
      <w:color w:val="943634" w:themeColor="accent2" w:themeShade="BF"/>
      <w:spacing w:val="10"/>
    </w:rPr>
  </w:style>
  <w:style w:type="character" w:customStyle="1" w:styleId="Heading7Char">
    <w:name w:val="Heading 7 Char"/>
    <w:basedOn w:val="DefaultParagraphFont"/>
    <w:link w:val="Heading7"/>
    <w:uiPriority w:val="9"/>
    <w:semiHidden/>
    <w:rsid w:val="00FA67DC"/>
    <w:rPr>
      <w:i/>
      <w:iCs/>
      <w:caps/>
      <w:color w:val="943634" w:themeColor="accent2" w:themeShade="BF"/>
      <w:spacing w:val="10"/>
    </w:rPr>
  </w:style>
  <w:style w:type="character" w:customStyle="1" w:styleId="Heading8Char">
    <w:name w:val="Heading 8 Char"/>
    <w:basedOn w:val="DefaultParagraphFont"/>
    <w:link w:val="Heading8"/>
    <w:uiPriority w:val="9"/>
    <w:semiHidden/>
    <w:rsid w:val="00FA67DC"/>
    <w:rPr>
      <w:caps/>
      <w:spacing w:val="10"/>
      <w:sz w:val="20"/>
      <w:szCs w:val="20"/>
    </w:rPr>
  </w:style>
  <w:style w:type="character" w:customStyle="1" w:styleId="Heading9Char">
    <w:name w:val="Heading 9 Char"/>
    <w:basedOn w:val="DefaultParagraphFont"/>
    <w:link w:val="Heading9"/>
    <w:uiPriority w:val="9"/>
    <w:semiHidden/>
    <w:rsid w:val="00FA67DC"/>
    <w:rPr>
      <w:i/>
      <w:iCs/>
      <w:caps/>
      <w:spacing w:val="10"/>
      <w:sz w:val="20"/>
      <w:szCs w:val="20"/>
    </w:rPr>
  </w:style>
  <w:style w:type="paragraph" w:styleId="Caption">
    <w:name w:val="caption"/>
    <w:basedOn w:val="Normal"/>
    <w:next w:val="Normal"/>
    <w:uiPriority w:val="35"/>
    <w:semiHidden/>
    <w:unhideWhenUsed/>
    <w:qFormat/>
    <w:rsid w:val="00FA67DC"/>
    <w:rPr>
      <w:caps/>
      <w:spacing w:val="10"/>
      <w:sz w:val="18"/>
      <w:szCs w:val="18"/>
    </w:rPr>
  </w:style>
  <w:style w:type="paragraph" w:styleId="Title">
    <w:name w:val="Title"/>
    <w:basedOn w:val="Normal"/>
    <w:next w:val="Normal"/>
    <w:link w:val="TitleChar"/>
    <w:uiPriority w:val="10"/>
    <w:qFormat/>
    <w:rsid w:val="00FA67DC"/>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FA67DC"/>
    <w:rPr>
      <w:caps/>
      <w:color w:val="632423" w:themeColor="accent2" w:themeShade="80"/>
      <w:spacing w:val="50"/>
      <w:sz w:val="44"/>
      <w:szCs w:val="44"/>
    </w:rPr>
  </w:style>
  <w:style w:type="paragraph" w:styleId="Subtitle">
    <w:name w:val="Subtitle"/>
    <w:basedOn w:val="Normal"/>
    <w:next w:val="Normal"/>
    <w:link w:val="SubtitleChar"/>
    <w:uiPriority w:val="11"/>
    <w:qFormat/>
    <w:rsid w:val="00FA67DC"/>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FA67DC"/>
    <w:rPr>
      <w:caps/>
      <w:spacing w:val="20"/>
      <w:sz w:val="18"/>
      <w:szCs w:val="18"/>
    </w:rPr>
  </w:style>
  <w:style w:type="character" w:styleId="Emphasis">
    <w:name w:val="Emphasis"/>
    <w:uiPriority w:val="20"/>
    <w:qFormat/>
    <w:rsid w:val="00FA67DC"/>
    <w:rPr>
      <w:caps/>
      <w:spacing w:val="5"/>
      <w:sz w:val="20"/>
      <w:szCs w:val="20"/>
    </w:rPr>
  </w:style>
  <w:style w:type="paragraph" w:styleId="NoSpacing">
    <w:name w:val="No Spacing"/>
    <w:basedOn w:val="Normal"/>
    <w:link w:val="NoSpacingChar"/>
    <w:uiPriority w:val="1"/>
    <w:qFormat/>
    <w:rsid w:val="00FA67DC"/>
    <w:pPr>
      <w:spacing w:after="0" w:line="240" w:lineRule="auto"/>
    </w:pPr>
  </w:style>
  <w:style w:type="character" w:customStyle="1" w:styleId="NoSpacingChar">
    <w:name w:val="No Spacing Char"/>
    <w:basedOn w:val="DefaultParagraphFont"/>
    <w:link w:val="NoSpacing"/>
    <w:uiPriority w:val="1"/>
    <w:rsid w:val="00FA67DC"/>
  </w:style>
  <w:style w:type="paragraph" w:styleId="ListParagraph">
    <w:name w:val="List Paragraph"/>
    <w:basedOn w:val="Normal"/>
    <w:uiPriority w:val="34"/>
    <w:qFormat/>
    <w:rsid w:val="00FA67DC"/>
    <w:pPr>
      <w:ind w:left="720"/>
      <w:contextualSpacing/>
    </w:pPr>
  </w:style>
  <w:style w:type="paragraph" w:styleId="Quote">
    <w:name w:val="Quote"/>
    <w:basedOn w:val="Normal"/>
    <w:next w:val="Normal"/>
    <w:link w:val="QuoteChar"/>
    <w:uiPriority w:val="29"/>
    <w:qFormat/>
    <w:rsid w:val="00FA67DC"/>
    <w:rPr>
      <w:i/>
      <w:iCs/>
    </w:rPr>
  </w:style>
  <w:style w:type="character" w:customStyle="1" w:styleId="QuoteChar">
    <w:name w:val="Quote Char"/>
    <w:basedOn w:val="DefaultParagraphFont"/>
    <w:link w:val="Quote"/>
    <w:uiPriority w:val="29"/>
    <w:rsid w:val="00FA67DC"/>
    <w:rPr>
      <w:i/>
      <w:iCs/>
    </w:rPr>
  </w:style>
  <w:style w:type="paragraph" w:styleId="IntenseQuote">
    <w:name w:val="Intense Quote"/>
    <w:basedOn w:val="Normal"/>
    <w:next w:val="Normal"/>
    <w:link w:val="IntenseQuoteChar"/>
    <w:uiPriority w:val="30"/>
    <w:qFormat/>
    <w:rsid w:val="00FA67DC"/>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FA67DC"/>
    <w:rPr>
      <w:caps/>
      <w:color w:val="622423" w:themeColor="accent2" w:themeShade="7F"/>
      <w:spacing w:val="5"/>
      <w:sz w:val="20"/>
      <w:szCs w:val="20"/>
    </w:rPr>
  </w:style>
  <w:style w:type="character" w:styleId="SubtleEmphasis">
    <w:name w:val="Subtle Emphasis"/>
    <w:uiPriority w:val="19"/>
    <w:qFormat/>
    <w:rsid w:val="00FA67DC"/>
    <w:rPr>
      <w:i/>
      <w:iCs/>
    </w:rPr>
  </w:style>
  <w:style w:type="character" w:styleId="IntenseEmphasis">
    <w:name w:val="Intense Emphasis"/>
    <w:uiPriority w:val="21"/>
    <w:qFormat/>
    <w:rsid w:val="00FA67DC"/>
    <w:rPr>
      <w:i/>
      <w:iCs/>
      <w:caps/>
      <w:spacing w:val="10"/>
      <w:sz w:val="20"/>
      <w:szCs w:val="20"/>
    </w:rPr>
  </w:style>
  <w:style w:type="character" w:styleId="SubtleReference">
    <w:name w:val="Subtle Reference"/>
    <w:basedOn w:val="DefaultParagraphFont"/>
    <w:uiPriority w:val="31"/>
    <w:qFormat/>
    <w:rsid w:val="00FA67DC"/>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FA67DC"/>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FA67DC"/>
    <w:rPr>
      <w:caps/>
      <w:color w:val="622423" w:themeColor="accent2" w:themeShade="7F"/>
      <w:spacing w:val="5"/>
      <w:u w:color="622423" w:themeColor="accent2" w:themeShade="7F"/>
    </w:rPr>
  </w:style>
  <w:style w:type="character" w:styleId="PageNumber">
    <w:name w:val="page number"/>
    <w:basedOn w:val="DefaultParagraphFont"/>
    <w:uiPriority w:val="99"/>
    <w:semiHidden/>
    <w:unhideWhenUsed/>
    <w:rsid w:val="002E29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04228">
      <w:bodyDiv w:val="1"/>
      <w:marLeft w:val="0"/>
      <w:marRight w:val="0"/>
      <w:marTop w:val="0"/>
      <w:marBottom w:val="0"/>
      <w:divBdr>
        <w:top w:val="none" w:sz="0" w:space="0" w:color="auto"/>
        <w:left w:val="none" w:sz="0" w:space="0" w:color="auto"/>
        <w:bottom w:val="none" w:sz="0" w:space="0" w:color="auto"/>
        <w:right w:val="none" w:sz="0" w:space="0" w:color="auto"/>
      </w:divBdr>
    </w:div>
    <w:div w:id="20907354">
      <w:bodyDiv w:val="1"/>
      <w:marLeft w:val="0"/>
      <w:marRight w:val="0"/>
      <w:marTop w:val="0"/>
      <w:marBottom w:val="0"/>
      <w:divBdr>
        <w:top w:val="none" w:sz="0" w:space="0" w:color="auto"/>
        <w:left w:val="none" w:sz="0" w:space="0" w:color="auto"/>
        <w:bottom w:val="none" w:sz="0" w:space="0" w:color="auto"/>
        <w:right w:val="none" w:sz="0" w:space="0" w:color="auto"/>
      </w:divBdr>
    </w:div>
    <w:div w:id="27147251">
      <w:bodyDiv w:val="1"/>
      <w:marLeft w:val="0"/>
      <w:marRight w:val="0"/>
      <w:marTop w:val="0"/>
      <w:marBottom w:val="0"/>
      <w:divBdr>
        <w:top w:val="none" w:sz="0" w:space="0" w:color="auto"/>
        <w:left w:val="none" w:sz="0" w:space="0" w:color="auto"/>
        <w:bottom w:val="none" w:sz="0" w:space="0" w:color="auto"/>
        <w:right w:val="none" w:sz="0" w:space="0" w:color="auto"/>
      </w:divBdr>
    </w:div>
    <w:div w:id="87116875">
      <w:bodyDiv w:val="1"/>
      <w:marLeft w:val="0"/>
      <w:marRight w:val="0"/>
      <w:marTop w:val="0"/>
      <w:marBottom w:val="0"/>
      <w:divBdr>
        <w:top w:val="none" w:sz="0" w:space="0" w:color="auto"/>
        <w:left w:val="none" w:sz="0" w:space="0" w:color="auto"/>
        <w:bottom w:val="none" w:sz="0" w:space="0" w:color="auto"/>
        <w:right w:val="none" w:sz="0" w:space="0" w:color="auto"/>
      </w:divBdr>
    </w:div>
    <w:div w:id="120541036">
      <w:bodyDiv w:val="1"/>
      <w:marLeft w:val="0"/>
      <w:marRight w:val="0"/>
      <w:marTop w:val="0"/>
      <w:marBottom w:val="0"/>
      <w:divBdr>
        <w:top w:val="none" w:sz="0" w:space="0" w:color="auto"/>
        <w:left w:val="none" w:sz="0" w:space="0" w:color="auto"/>
        <w:bottom w:val="none" w:sz="0" w:space="0" w:color="auto"/>
        <w:right w:val="none" w:sz="0" w:space="0" w:color="auto"/>
      </w:divBdr>
    </w:div>
    <w:div w:id="229078612">
      <w:bodyDiv w:val="1"/>
      <w:marLeft w:val="0"/>
      <w:marRight w:val="0"/>
      <w:marTop w:val="0"/>
      <w:marBottom w:val="0"/>
      <w:divBdr>
        <w:top w:val="none" w:sz="0" w:space="0" w:color="auto"/>
        <w:left w:val="none" w:sz="0" w:space="0" w:color="auto"/>
        <w:bottom w:val="none" w:sz="0" w:space="0" w:color="auto"/>
        <w:right w:val="none" w:sz="0" w:space="0" w:color="auto"/>
      </w:divBdr>
    </w:div>
    <w:div w:id="321353633">
      <w:bodyDiv w:val="1"/>
      <w:marLeft w:val="0"/>
      <w:marRight w:val="0"/>
      <w:marTop w:val="0"/>
      <w:marBottom w:val="0"/>
      <w:divBdr>
        <w:top w:val="none" w:sz="0" w:space="0" w:color="auto"/>
        <w:left w:val="none" w:sz="0" w:space="0" w:color="auto"/>
        <w:bottom w:val="none" w:sz="0" w:space="0" w:color="auto"/>
        <w:right w:val="none" w:sz="0" w:space="0" w:color="auto"/>
      </w:divBdr>
    </w:div>
    <w:div w:id="328287882">
      <w:bodyDiv w:val="1"/>
      <w:marLeft w:val="0"/>
      <w:marRight w:val="0"/>
      <w:marTop w:val="0"/>
      <w:marBottom w:val="0"/>
      <w:divBdr>
        <w:top w:val="none" w:sz="0" w:space="0" w:color="auto"/>
        <w:left w:val="none" w:sz="0" w:space="0" w:color="auto"/>
        <w:bottom w:val="none" w:sz="0" w:space="0" w:color="auto"/>
        <w:right w:val="none" w:sz="0" w:space="0" w:color="auto"/>
      </w:divBdr>
    </w:div>
    <w:div w:id="445538149">
      <w:bodyDiv w:val="1"/>
      <w:marLeft w:val="0"/>
      <w:marRight w:val="0"/>
      <w:marTop w:val="0"/>
      <w:marBottom w:val="0"/>
      <w:divBdr>
        <w:top w:val="none" w:sz="0" w:space="0" w:color="auto"/>
        <w:left w:val="none" w:sz="0" w:space="0" w:color="auto"/>
        <w:bottom w:val="none" w:sz="0" w:space="0" w:color="auto"/>
        <w:right w:val="none" w:sz="0" w:space="0" w:color="auto"/>
      </w:divBdr>
    </w:div>
    <w:div w:id="662976053">
      <w:bodyDiv w:val="1"/>
      <w:marLeft w:val="0"/>
      <w:marRight w:val="0"/>
      <w:marTop w:val="0"/>
      <w:marBottom w:val="0"/>
      <w:divBdr>
        <w:top w:val="none" w:sz="0" w:space="0" w:color="auto"/>
        <w:left w:val="none" w:sz="0" w:space="0" w:color="auto"/>
        <w:bottom w:val="none" w:sz="0" w:space="0" w:color="auto"/>
        <w:right w:val="none" w:sz="0" w:space="0" w:color="auto"/>
      </w:divBdr>
    </w:div>
    <w:div w:id="696272868">
      <w:bodyDiv w:val="1"/>
      <w:marLeft w:val="0"/>
      <w:marRight w:val="0"/>
      <w:marTop w:val="0"/>
      <w:marBottom w:val="0"/>
      <w:divBdr>
        <w:top w:val="none" w:sz="0" w:space="0" w:color="auto"/>
        <w:left w:val="none" w:sz="0" w:space="0" w:color="auto"/>
        <w:bottom w:val="none" w:sz="0" w:space="0" w:color="auto"/>
        <w:right w:val="none" w:sz="0" w:space="0" w:color="auto"/>
      </w:divBdr>
    </w:div>
    <w:div w:id="730810793">
      <w:bodyDiv w:val="1"/>
      <w:marLeft w:val="0"/>
      <w:marRight w:val="0"/>
      <w:marTop w:val="0"/>
      <w:marBottom w:val="0"/>
      <w:divBdr>
        <w:top w:val="none" w:sz="0" w:space="0" w:color="auto"/>
        <w:left w:val="none" w:sz="0" w:space="0" w:color="auto"/>
        <w:bottom w:val="none" w:sz="0" w:space="0" w:color="auto"/>
        <w:right w:val="none" w:sz="0" w:space="0" w:color="auto"/>
      </w:divBdr>
    </w:div>
    <w:div w:id="778262970">
      <w:bodyDiv w:val="1"/>
      <w:marLeft w:val="0"/>
      <w:marRight w:val="0"/>
      <w:marTop w:val="0"/>
      <w:marBottom w:val="0"/>
      <w:divBdr>
        <w:top w:val="none" w:sz="0" w:space="0" w:color="auto"/>
        <w:left w:val="none" w:sz="0" w:space="0" w:color="auto"/>
        <w:bottom w:val="none" w:sz="0" w:space="0" w:color="auto"/>
        <w:right w:val="none" w:sz="0" w:space="0" w:color="auto"/>
      </w:divBdr>
    </w:div>
    <w:div w:id="868446655">
      <w:bodyDiv w:val="1"/>
      <w:marLeft w:val="0"/>
      <w:marRight w:val="0"/>
      <w:marTop w:val="0"/>
      <w:marBottom w:val="0"/>
      <w:divBdr>
        <w:top w:val="none" w:sz="0" w:space="0" w:color="auto"/>
        <w:left w:val="none" w:sz="0" w:space="0" w:color="auto"/>
        <w:bottom w:val="none" w:sz="0" w:space="0" w:color="auto"/>
        <w:right w:val="none" w:sz="0" w:space="0" w:color="auto"/>
      </w:divBdr>
    </w:div>
    <w:div w:id="944533877">
      <w:bodyDiv w:val="1"/>
      <w:marLeft w:val="0"/>
      <w:marRight w:val="0"/>
      <w:marTop w:val="0"/>
      <w:marBottom w:val="0"/>
      <w:divBdr>
        <w:top w:val="none" w:sz="0" w:space="0" w:color="auto"/>
        <w:left w:val="none" w:sz="0" w:space="0" w:color="auto"/>
        <w:bottom w:val="none" w:sz="0" w:space="0" w:color="auto"/>
        <w:right w:val="none" w:sz="0" w:space="0" w:color="auto"/>
      </w:divBdr>
    </w:div>
    <w:div w:id="951595029">
      <w:bodyDiv w:val="1"/>
      <w:marLeft w:val="0"/>
      <w:marRight w:val="0"/>
      <w:marTop w:val="0"/>
      <w:marBottom w:val="0"/>
      <w:divBdr>
        <w:top w:val="none" w:sz="0" w:space="0" w:color="auto"/>
        <w:left w:val="none" w:sz="0" w:space="0" w:color="auto"/>
        <w:bottom w:val="none" w:sz="0" w:space="0" w:color="auto"/>
        <w:right w:val="none" w:sz="0" w:space="0" w:color="auto"/>
      </w:divBdr>
    </w:div>
    <w:div w:id="962998257">
      <w:bodyDiv w:val="1"/>
      <w:marLeft w:val="0"/>
      <w:marRight w:val="0"/>
      <w:marTop w:val="0"/>
      <w:marBottom w:val="0"/>
      <w:divBdr>
        <w:top w:val="none" w:sz="0" w:space="0" w:color="auto"/>
        <w:left w:val="none" w:sz="0" w:space="0" w:color="auto"/>
        <w:bottom w:val="none" w:sz="0" w:space="0" w:color="auto"/>
        <w:right w:val="none" w:sz="0" w:space="0" w:color="auto"/>
      </w:divBdr>
    </w:div>
    <w:div w:id="1089472124">
      <w:bodyDiv w:val="1"/>
      <w:marLeft w:val="0"/>
      <w:marRight w:val="0"/>
      <w:marTop w:val="0"/>
      <w:marBottom w:val="0"/>
      <w:divBdr>
        <w:top w:val="none" w:sz="0" w:space="0" w:color="auto"/>
        <w:left w:val="none" w:sz="0" w:space="0" w:color="auto"/>
        <w:bottom w:val="none" w:sz="0" w:space="0" w:color="auto"/>
        <w:right w:val="none" w:sz="0" w:space="0" w:color="auto"/>
      </w:divBdr>
    </w:div>
    <w:div w:id="1116483157">
      <w:bodyDiv w:val="1"/>
      <w:marLeft w:val="0"/>
      <w:marRight w:val="0"/>
      <w:marTop w:val="0"/>
      <w:marBottom w:val="0"/>
      <w:divBdr>
        <w:top w:val="none" w:sz="0" w:space="0" w:color="auto"/>
        <w:left w:val="none" w:sz="0" w:space="0" w:color="auto"/>
        <w:bottom w:val="none" w:sz="0" w:space="0" w:color="auto"/>
        <w:right w:val="none" w:sz="0" w:space="0" w:color="auto"/>
      </w:divBdr>
    </w:div>
    <w:div w:id="1153447453">
      <w:bodyDiv w:val="1"/>
      <w:marLeft w:val="0"/>
      <w:marRight w:val="0"/>
      <w:marTop w:val="0"/>
      <w:marBottom w:val="0"/>
      <w:divBdr>
        <w:top w:val="none" w:sz="0" w:space="0" w:color="auto"/>
        <w:left w:val="none" w:sz="0" w:space="0" w:color="auto"/>
        <w:bottom w:val="none" w:sz="0" w:space="0" w:color="auto"/>
        <w:right w:val="none" w:sz="0" w:space="0" w:color="auto"/>
      </w:divBdr>
    </w:div>
    <w:div w:id="1196962522">
      <w:bodyDiv w:val="1"/>
      <w:marLeft w:val="0"/>
      <w:marRight w:val="0"/>
      <w:marTop w:val="0"/>
      <w:marBottom w:val="0"/>
      <w:divBdr>
        <w:top w:val="none" w:sz="0" w:space="0" w:color="auto"/>
        <w:left w:val="none" w:sz="0" w:space="0" w:color="auto"/>
        <w:bottom w:val="none" w:sz="0" w:space="0" w:color="auto"/>
        <w:right w:val="none" w:sz="0" w:space="0" w:color="auto"/>
      </w:divBdr>
    </w:div>
    <w:div w:id="1336806761">
      <w:bodyDiv w:val="1"/>
      <w:marLeft w:val="0"/>
      <w:marRight w:val="0"/>
      <w:marTop w:val="0"/>
      <w:marBottom w:val="0"/>
      <w:divBdr>
        <w:top w:val="none" w:sz="0" w:space="0" w:color="auto"/>
        <w:left w:val="none" w:sz="0" w:space="0" w:color="auto"/>
        <w:bottom w:val="none" w:sz="0" w:space="0" w:color="auto"/>
        <w:right w:val="none" w:sz="0" w:space="0" w:color="auto"/>
      </w:divBdr>
    </w:div>
    <w:div w:id="1431973862">
      <w:bodyDiv w:val="1"/>
      <w:marLeft w:val="0"/>
      <w:marRight w:val="0"/>
      <w:marTop w:val="0"/>
      <w:marBottom w:val="0"/>
      <w:divBdr>
        <w:top w:val="none" w:sz="0" w:space="0" w:color="auto"/>
        <w:left w:val="none" w:sz="0" w:space="0" w:color="auto"/>
        <w:bottom w:val="none" w:sz="0" w:space="0" w:color="auto"/>
        <w:right w:val="none" w:sz="0" w:space="0" w:color="auto"/>
      </w:divBdr>
    </w:div>
    <w:div w:id="1486703184">
      <w:bodyDiv w:val="1"/>
      <w:marLeft w:val="0"/>
      <w:marRight w:val="0"/>
      <w:marTop w:val="0"/>
      <w:marBottom w:val="0"/>
      <w:divBdr>
        <w:top w:val="none" w:sz="0" w:space="0" w:color="auto"/>
        <w:left w:val="none" w:sz="0" w:space="0" w:color="auto"/>
        <w:bottom w:val="none" w:sz="0" w:space="0" w:color="auto"/>
        <w:right w:val="none" w:sz="0" w:space="0" w:color="auto"/>
      </w:divBdr>
    </w:div>
    <w:div w:id="1514414511">
      <w:bodyDiv w:val="1"/>
      <w:marLeft w:val="0"/>
      <w:marRight w:val="0"/>
      <w:marTop w:val="0"/>
      <w:marBottom w:val="0"/>
      <w:divBdr>
        <w:top w:val="none" w:sz="0" w:space="0" w:color="auto"/>
        <w:left w:val="none" w:sz="0" w:space="0" w:color="auto"/>
        <w:bottom w:val="none" w:sz="0" w:space="0" w:color="auto"/>
        <w:right w:val="none" w:sz="0" w:space="0" w:color="auto"/>
      </w:divBdr>
    </w:div>
    <w:div w:id="1586182061">
      <w:bodyDiv w:val="1"/>
      <w:marLeft w:val="0"/>
      <w:marRight w:val="0"/>
      <w:marTop w:val="0"/>
      <w:marBottom w:val="0"/>
      <w:divBdr>
        <w:top w:val="none" w:sz="0" w:space="0" w:color="auto"/>
        <w:left w:val="none" w:sz="0" w:space="0" w:color="auto"/>
        <w:bottom w:val="none" w:sz="0" w:space="0" w:color="auto"/>
        <w:right w:val="none" w:sz="0" w:space="0" w:color="auto"/>
      </w:divBdr>
    </w:div>
    <w:div w:id="1598635552">
      <w:bodyDiv w:val="1"/>
      <w:marLeft w:val="0"/>
      <w:marRight w:val="0"/>
      <w:marTop w:val="0"/>
      <w:marBottom w:val="0"/>
      <w:divBdr>
        <w:top w:val="none" w:sz="0" w:space="0" w:color="auto"/>
        <w:left w:val="none" w:sz="0" w:space="0" w:color="auto"/>
        <w:bottom w:val="none" w:sz="0" w:space="0" w:color="auto"/>
        <w:right w:val="none" w:sz="0" w:space="0" w:color="auto"/>
      </w:divBdr>
    </w:div>
    <w:div w:id="1611084662">
      <w:bodyDiv w:val="1"/>
      <w:marLeft w:val="0"/>
      <w:marRight w:val="0"/>
      <w:marTop w:val="0"/>
      <w:marBottom w:val="0"/>
      <w:divBdr>
        <w:top w:val="none" w:sz="0" w:space="0" w:color="auto"/>
        <w:left w:val="none" w:sz="0" w:space="0" w:color="auto"/>
        <w:bottom w:val="none" w:sz="0" w:space="0" w:color="auto"/>
        <w:right w:val="none" w:sz="0" w:space="0" w:color="auto"/>
      </w:divBdr>
    </w:div>
    <w:div w:id="1626497965">
      <w:bodyDiv w:val="1"/>
      <w:marLeft w:val="0"/>
      <w:marRight w:val="0"/>
      <w:marTop w:val="0"/>
      <w:marBottom w:val="0"/>
      <w:divBdr>
        <w:top w:val="none" w:sz="0" w:space="0" w:color="auto"/>
        <w:left w:val="none" w:sz="0" w:space="0" w:color="auto"/>
        <w:bottom w:val="none" w:sz="0" w:space="0" w:color="auto"/>
        <w:right w:val="none" w:sz="0" w:space="0" w:color="auto"/>
      </w:divBdr>
    </w:div>
    <w:div w:id="1662847128">
      <w:bodyDiv w:val="1"/>
      <w:marLeft w:val="0"/>
      <w:marRight w:val="0"/>
      <w:marTop w:val="0"/>
      <w:marBottom w:val="0"/>
      <w:divBdr>
        <w:top w:val="none" w:sz="0" w:space="0" w:color="auto"/>
        <w:left w:val="none" w:sz="0" w:space="0" w:color="auto"/>
        <w:bottom w:val="none" w:sz="0" w:space="0" w:color="auto"/>
        <w:right w:val="none" w:sz="0" w:space="0" w:color="auto"/>
      </w:divBdr>
    </w:div>
    <w:div w:id="1682245346">
      <w:bodyDiv w:val="1"/>
      <w:marLeft w:val="0"/>
      <w:marRight w:val="0"/>
      <w:marTop w:val="0"/>
      <w:marBottom w:val="0"/>
      <w:divBdr>
        <w:top w:val="none" w:sz="0" w:space="0" w:color="auto"/>
        <w:left w:val="none" w:sz="0" w:space="0" w:color="auto"/>
        <w:bottom w:val="none" w:sz="0" w:space="0" w:color="auto"/>
        <w:right w:val="none" w:sz="0" w:space="0" w:color="auto"/>
      </w:divBdr>
    </w:div>
    <w:div w:id="1690718361">
      <w:bodyDiv w:val="1"/>
      <w:marLeft w:val="0"/>
      <w:marRight w:val="0"/>
      <w:marTop w:val="0"/>
      <w:marBottom w:val="0"/>
      <w:divBdr>
        <w:top w:val="none" w:sz="0" w:space="0" w:color="auto"/>
        <w:left w:val="none" w:sz="0" w:space="0" w:color="auto"/>
        <w:bottom w:val="none" w:sz="0" w:space="0" w:color="auto"/>
        <w:right w:val="none" w:sz="0" w:space="0" w:color="auto"/>
      </w:divBdr>
    </w:div>
    <w:div w:id="1740250149">
      <w:bodyDiv w:val="1"/>
      <w:marLeft w:val="0"/>
      <w:marRight w:val="0"/>
      <w:marTop w:val="0"/>
      <w:marBottom w:val="0"/>
      <w:divBdr>
        <w:top w:val="none" w:sz="0" w:space="0" w:color="auto"/>
        <w:left w:val="none" w:sz="0" w:space="0" w:color="auto"/>
        <w:bottom w:val="none" w:sz="0" w:space="0" w:color="auto"/>
        <w:right w:val="none" w:sz="0" w:space="0" w:color="auto"/>
      </w:divBdr>
    </w:div>
    <w:div w:id="1762294654">
      <w:bodyDiv w:val="1"/>
      <w:marLeft w:val="0"/>
      <w:marRight w:val="0"/>
      <w:marTop w:val="0"/>
      <w:marBottom w:val="0"/>
      <w:divBdr>
        <w:top w:val="none" w:sz="0" w:space="0" w:color="auto"/>
        <w:left w:val="none" w:sz="0" w:space="0" w:color="auto"/>
        <w:bottom w:val="none" w:sz="0" w:space="0" w:color="auto"/>
        <w:right w:val="none" w:sz="0" w:space="0" w:color="auto"/>
      </w:divBdr>
    </w:div>
    <w:div w:id="1887255509">
      <w:bodyDiv w:val="1"/>
      <w:marLeft w:val="0"/>
      <w:marRight w:val="0"/>
      <w:marTop w:val="0"/>
      <w:marBottom w:val="0"/>
      <w:divBdr>
        <w:top w:val="none" w:sz="0" w:space="0" w:color="auto"/>
        <w:left w:val="none" w:sz="0" w:space="0" w:color="auto"/>
        <w:bottom w:val="none" w:sz="0" w:space="0" w:color="auto"/>
        <w:right w:val="none" w:sz="0" w:space="0" w:color="auto"/>
      </w:divBdr>
    </w:div>
    <w:div w:id="2002001829">
      <w:bodyDiv w:val="1"/>
      <w:marLeft w:val="0"/>
      <w:marRight w:val="0"/>
      <w:marTop w:val="0"/>
      <w:marBottom w:val="0"/>
      <w:divBdr>
        <w:top w:val="none" w:sz="0" w:space="0" w:color="auto"/>
        <w:left w:val="none" w:sz="0" w:space="0" w:color="auto"/>
        <w:bottom w:val="none" w:sz="0" w:space="0" w:color="auto"/>
        <w:right w:val="none" w:sz="0" w:space="0" w:color="auto"/>
      </w:divBdr>
    </w:div>
    <w:div w:id="2068141030">
      <w:bodyDiv w:val="1"/>
      <w:marLeft w:val="0"/>
      <w:marRight w:val="0"/>
      <w:marTop w:val="0"/>
      <w:marBottom w:val="0"/>
      <w:divBdr>
        <w:top w:val="none" w:sz="0" w:space="0" w:color="auto"/>
        <w:left w:val="none" w:sz="0" w:space="0" w:color="auto"/>
        <w:bottom w:val="none" w:sz="0" w:space="0" w:color="auto"/>
        <w:right w:val="none" w:sz="0" w:space="0" w:color="auto"/>
      </w:divBdr>
    </w:div>
    <w:div w:id="2105684407">
      <w:bodyDiv w:val="1"/>
      <w:marLeft w:val="0"/>
      <w:marRight w:val="0"/>
      <w:marTop w:val="0"/>
      <w:marBottom w:val="0"/>
      <w:divBdr>
        <w:top w:val="none" w:sz="0" w:space="0" w:color="auto"/>
        <w:left w:val="none" w:sz="0" w:space="0" w:color="auto"/>
        <w:bottom w:val="none" w:sz="0" w:space="0" w:color="auto"/>
        <w:right w:val="none" w:sz="0" w:space="0" w:color="auto"/>
      </w:divBdr>
    </w:div>
    <w:div w:id="212037504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D332E2-9CAC-4541-ACAB-8DC591062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TotalTime>
  <Pages>35</Pages>
  <Words>8442</Words>
  <Characters>48120</Characters>
  <Application>Microsoft Macintosh Word</Application>
  <DocSecurity>0</DocSecurity>
  <Lines>401</Lines>
  <Paragraphs>112</Paragraphs>
  <ScaleCrop>false</ScaleCrop>
  <Company/>
  <LinksUpToDate>false</LinksUpToDate>
  <CharactersWithSpaces>56450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Elissa Pang</dc:creator>
  <cp:keywords/>
  <dc:description/>
  <cp:lastModifiedBy>Elissa Pang</cp:lastModifiedBy>
  <cp:revision>11</cp:revision>
  <dcterms:created xsi:type="dcterms:W3CDTF">2020-11-01T06:10:00Z</dcterms:created>
  <dcterms:modified xsi:type="dcterms:W3CDTF">2020-11-01T10:02:00Z</dcterms:modified>
</cp:coreProperties>
</file>