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E6ACD"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Rabya</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Kadhim</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Principles Theory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AE6AC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AE6AC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94FE0" w:rsidRPr="00587CE6" w:rsidTr="000909A4">
        <w:tc>
          <w:tcPr>
            <w:tcW w:w="1696" w:type="dxa"/>
            <w:vAlign w:val="center"/>
          </w:tcPr>
          <w:p w:rsidR="00094FE0" w:rsidRPr="00AE6ACD" w:rsidRDefault="00094FE0">
            <w:pPr>
              <w:rPr>
                <w:b/>
                <w:bCs/>
                <w:color w:val="002060"/>
                <w:sz w:val="20"/>
                <w:szCs w:val="20"/>
              </w:rPr>
            </w:pPr>
            <w:r w:rsidRPr="00AE6ACD">
              <w:rPr>
                <w:b/>
                <w:bCs/>
                <w:color w:val="002060"/>
                <w:sz w:val="20"/>
                <w:szCs w:val="20"/>
              </w:rPr>
              <w:t>Jack Solomon</w:t>
            </w:r>
          </w:p>
        </w:tc>
        <w:tc>
          <w:tcPr>
            <w:tcW w:w="1087" w:type="dxa"/>
            <w:vAlign w:val="center"/>
          </w:tcPr>
          <w:p w:rsidR="00094FE0" w:rsidRDefault="00094FE0">
            <w:pPr>
              <w:jc w:val="center"/>
              <w:rPr>
                <w:b/>
                <w:bCs/>
                <w:color w:val="002060"/>
                <w:sz w:val="28"/>
                <w:szCs w:val="28"/>
              </w:rPr>
            </w:pPr>
            <w:r>
              <w:rPr>
                <w:b/>
                <w:bCs/>
                <w:color w:val="002060"/>
                <w:sz w:val="28"/>
                <w:szCs w:val="28"/>
              </w:rPr>
              <w:t>73%</w:t>
            </w:r>
          </w:p>
        </w:tc>
        <w:tc>
          <w:tcPr>
            <w:tcW w:w="1087" w:type="dxa"/>
            <w:vAlign w:val="center"/>
          </w:tcPr>
          <w:p w:rsidR="00094FE0" w:rsidRDefault="00094FE0" w:rsidP="00070499">
            <w:pPr>
              <w:jc w:val="center"/>
              <w:rPr>
                <w:b/>
                <w:bCs/>
                <w:color w:val="002060"/>
                <w:sz w:val="28"/>
                <w:szCs w:val="28"/>
              </w:rPr>
            </w:pPr>
            <w:r>
              <w:rPr>
                <w:b/>
                <w:bCs/>
                <w:color w:val="002060"/>
                <w:sz w:val="28"/>
                <w:szCs w:val="28"/>
              </w:rPr>
              <w:t>73%</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Pr>
                <w:rFonts w:ascii="Arial" w:hAnsi="Arial" w:cs="Arial"/>
                <w:b/>
                <w:bCs/>
              </w:rPr>
              <w:t>Agreed</w:t>
            </w:r>
          </w:p>
        </w:tc>
      </w:tr>
      <w:tr w:rsidR="00094FE0" w:rsidRPr="00587CE6" w:rsidTr="000909A4">
        <w:tc>
          <w:tcPr>
            <w:tcW w:w="1696" w:type="dxa"/>
            <w:vAlign w:val="center"/>
          </w:tcPr>
          <w:p w:rsidR="00094FE0" w:rsidRPr="00AE6ACD" w:rsidRDefault="00094FE0">
            <w:pPr>
              <w:rPr>
                <w:b/>
                <w:bCs/>
                <w:color w:val="002060"/>
                <w:sz w:val="20"/>
                <w:szCs w:val="20"/>
              </w:rPr>
            </w:pPr>
            <w:r w:rsidRPr="00AE6ACD">
              <w:rPr>
                <w:b/>
                <w:bCs/>
                <w:color w:val="002060"/>
                <w:sz w:val="20"/>
                <w:szCs w:val="20"/>
              </w:rPr>
              <w:t>Shaun Farthing</w:t>
            </w:r>
          </w:p>
        </w:tc>
        <w:tc>
          <w:tcPr>
            <w:tcW w:w="1087" w:type="dxa"/>
            <w:vAlign w:val="center"/>
          </w:tcPr>
          <w:p w:rsidR="00094FE0" w:rsidRDefault="00094FE0">
            <w:pPr>
              <w:jc w:val="center"/>
              <w:rPr>
                <w:b/>
                <w:bCs/>
                <w:color w:val="002060"/>
                <w:sz w:val="28"/>
                <w:szCs w:val="28"/>
              </w:rPr>
            </w:pPr>
            <w:r>
              <w:rPr>
                <w:b/>
                <w:bCs/>
                <w:color w:val="002060"/>
                <w:sz w:val="28"/>
                <w:szCs w:val="28"/>
              </w:rPr>
              <w:t>74%</w:t>
            </w:r>
          </w:p>
        </w:tc>
        <w:tc>
          <w:tcPr>
            <w:tcW w:w="1087" w:type="dxa"/>
            <w:vAlign w:val="center"/>
          </w:tcPr>
          <w:p w:rsidR="00094FE0" w:rsidRDefault="00094FE0" w:rsidP="00070499">
            <w:pPr>
              <w:jc w:val="center"/>
              <w:rPr>
                <w:b/>
                <w:bCs/>
                <w:color w:val="002060"/>
                <w:sz w:val="28"/>
                <w:szCs w:val="28"/>
              </w:rPr>
            </w:pPr>
            <w:r>
              <w:rPr>
                <w:b/>
                <w:bCs/>
                <w:color w:val="002060"/>
                <w:sz w:val="28"/>
                <w:szCs w:val="28"/>
              </w:rPr>
              <w:t>74%</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rsidTr="000909A4">
        <w:tc>
          <w:tcPr>
            <w:tcW w:w="1696" w:type="dxa"/>
            <w:vAlign w:val="center"/>
          </w:tcPr>
          <w:p w:rsidR="00094FE0" w:rsidRPr="00AE6ACD" w:rsidRDefault="00094FE0">
            <w:pPr>
              <w:rPr>
                <w:b/>
                <w:bCs/>
                <w:color w:val="002060"/>
                <w:sz w:val="20"/>
                <w:szCs w:val="20"/>
              </w:rPr>
            </w:pPr>
            <w:r w:rsidRPr="00AE6ACD">
              <w:rPr>
                <w:b/>
                <w:bCs/>
                <w:color w:val="002060"/>
                <w:sz w:val="20"/>
                <w:szCs w:val="20"/>
              </w:rPr>
              <w:t>Jordan Thomas</w:t>
            </w:r>
          </w:p>
        </w:tc>
        <w:tc>
          <w:tcPr>
            <w:tcW w:w="1087" w:type="dxa"/>
            <w:vAlign w:val="center"/>
          </w:tcPr>
          <w:p w:rsidR="00094FE0" w:rsidRDefault="00094FE0">
            <w:pPr>
              <w:jc w:val="center"/>
              <w:rPr>
                <w:b/>
                <w:bCs/>
                <w:color w:val="002060"/>
                <w:sz w:val="28"/>
                <w:szCs w:val="28"/>
              </w:rPr>
            </w:pPr>
            <w:r>
              <w:rPr>
                <w:b/>
                <w:bCs/>
                <w:color w:val="002060"/>
                <w:sz w:val="28"/>
                <w:szCs w:val="28"/>
              </w:rPr>
              <w:t>66%</w:t>
            </w:r>
          </w:p>
        </w:tc>
        <w:tc>
          <w:tcPr>
            <w:tcW w:w="1087" w:type="dxa"/>
            <w:vAlign w:val="center"/>
          </w:tcPr>
          <w:p w:rsidR="00094FE0" w:rsidRDefault="00094FE0" w:rsidP="00070499">
            <w:pPr>
              <w:jc w:val="center"/>
              <w:rPr>
                <w:b/>
                <w:bCs/>
                <w:color w:val="002060"/>
                <w:sz w:val="28"/>
                <w:szCs w:val="28"/>
              </w:rPr>
            </w:pPr>
            <w:r>
              <w:rPr>
                <w:b/>
                <w:bCs/>
                <w:color w:val="002060"/>
                <w:sz w:val="28"/>
                <w:szCs w:val="28"/>
              </w:rPr>
              <w:t>66%</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rsidTr="000909A4">
        <w:tc>
          <w:tcPr>
            <w:tcW w:w="1696" w:type="dxa"/>
            <w:vAlign w:val="center"/>
          </w:tcPr>
          <w:p w:rsidR="00094FE0" w:rsidRPr="00AE6ACD" w:rsidRDefault="00094FE0">
            <w:pPr>
              <w:rPr>
                <w:b/>
                <w:bCs/>
                <w:color w:val="002060"/>
                <w:sz w:val="20"/>
                <w:szCs w:val="20"/>
              </w:rPr>
            </w:pPr>
            <w:r w:rsidRPr="00AE6ACD">
              <w:rPr>
                <w:b/>
                <w:bCs/>
                <w:color w:val="002060"/>
                <w:sz w:val="20"/>
                <w:szCs w:val="20"/>
              </w:rPr>
              <w:t xml:space="preserve">Chris </w:t>
            </w:r>
            <w:proofErr w:type="spellStart"/>
            <w:r w:rsidRPr="00AE6ACD">
              <w:rPr>
                <w:b/>
                <w:bCs/>
                <w:color w:val="002060"/>
                <w:sz w:val="20"/>
                <w:szCs w:val="20"/>
              </w:rPr>
              <w:t>Stonelake</w:t>
            </w:r>
            <w:proofErr w:type="spellEnd"/>
          </w:p>
        </w:tc>
        <w:tc>
          <w:tcPr>
            <w:tcW w:w="1087" w:type="dxa"/>
            <w:vAlign w:val="center"/>
          </w:tcPr>
          <w:p w:rsidR="00094FE0" w:rsidRDefault="00094FE0">
            <w:pPr>
              <w:jc w:val="center"/>
              <w:rPr>
                <w:b/>
                <w:bCs/>
                <w:color w:val="002060"/>
                <w:sz w:val="28"/>
                <w:szCs w:val="28"/>
              </w:rPr>
            </w:pPr>
            <w:r>
              <w:rPr>
                <w:b/>
                <w:bCs/>
                <w:color w:val="002060"/>
                <w:sz w:val="28"/>
                <w:szCs w:val="28"/>
              </w:rPr>
              <w:t>66%</w:t>
            </w:r>
          </w:p>
        </w:tc>
        <w:tc>
          <w:tcPr>
            <w:tcW w:w="1087" w:type="dxa"/>
            <w:vAlign w:val="center"/>
          </w:tcPr>
          <w:p w:rsidR="00094FE0" w:rsidRDefault="00094FE0" w:rsidP="00070499">
            <w:pPr>
              <w:jc w:val="center"/>
              <w:rPr>
                <w:b/>
                <w:bCs/>
                <w:color w:val="002060"/>
                <w:sz w:val="28"/>
                <w:szCs w:val="28"/>
              </w:rPr>
            </w:pPr>
            <w:r>
              <w:rPr>
                <w:b/>
                <w:bCs/>
                <w:color w:val="002060"/>
                <w:sz w:val="28"/>
                <w:szCs w:val="28"/>
              </w:rPr>
              <w:t>66%</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rsidTr="000909A4">
        <w:tc>
          <w:tcPr>
            <w:tcW w:w="1696" w:type="dxa"/>
            <w:vAlign w:val="center"/>
          </w:tcPr>
          <w:p w:rsidR="00094FE0" w:rsidRPr="00AE6ACD" w:rsidRDefault="00094FE0">
            <w:pPr>
              <w:rPr>
                <w:b/>
                <w:bCs/>
                <w:color w:val="002060"/>
                <w:sz w:val="20"/>
                <w:szCs w:val="20"/>
              </w:rPr>
            </w:pPr>
            <w:r w:rsidRPr="00AE6ACD">
              <w:rPr>
                <w:b/>
                <w:bCs/>
                <w:color w:val="002060"/>
                <w:sz w:val="20"/>
                <w:szCs w:val="20"/>
              </w:rPr>
              <w:t xml:space="preserve">Ian </w:t>
            </w:r>
            <w:proofErr w:type="spellStart"/>
            <w:r w:rsidRPr="00AE6ACD">
              <w:rPr>
                <w:b/>
                <w:bCs/>
                <w:color w:val="002060"/>
                <w:sz w:val="20"/>
                <w:szCs w:val="20"/>
              </w:rPr>
              <w:t>Brewis</w:t>
            </w:r>
            <w:proofErr w:type="spellEnd"/>
          </w:p>
        </w:tc>
        <w:tc>
          <w:tcPr>
            <w:tcW w:w="1087" w:type="dxa"/>
            <w:vAlign w:val="center"/>
          </w:tcPr>
          <w:p w:rsidR="00094FE0" w:rsidRDefault="00094FE0">
            <w:pPr>
              <w:jc w:val="center"/>
              <w:rPr>
                <w:b/>
                <w:bCs/>
                <w:color w:val="002060"/>
                <w:sz w:val="28"/>
                <w:szCs w:val="28"/>
              </w:rPr>
            </w:pPr>
            <w:r>
              <w:rPr>
                <w:b/>
                <w:bCs/>
                <w:color w:val="002060"/>
                <w:sz w:val="28"/>
                <w:szCs w:val="28"/>
              </w:rPr>
              <w:t>81%</w:t>
            </w:r>
          </w:p>
        </w:tc>
        <w:tc>
          <w:tcPr>
            <w:tcW w:w="1087" w:type="dxa"/>
            <w:vAlign w:val="center"/>
          </w:tcPr>
          <w:p w:rsidR="00094FE0" w:rsidRDefault="00094FE0" w:rsidP="00070499">
            <w:pPr>
              <w:jc w:val="center"/>
              <w:rPr>
                <w:b/>
                <w:bCs/>
                <w:color w:val="002060"/>
                <w:sz w:val="28"/>
                <w:szCs w:val="28"/>
              </w:rPr>
            </w:pPr>
            <w:r>
              <w:rPr>
                <w:b/>
                <w:bCs/>
                <w:color w:val="002060"/>
                <w:sz w:val="28"/>
                <w:szCs w:val="28"/>
              </w:rPr>
              <w:t>81%</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rsidTr="000909A4">
        <w:tc>
          <w:tcPr>
            <w:tcW w:w="1696" w:type="dxa"/>
            <w:vAlign w:val="center"/>
          </w:tcPr>
          <w:p w:rsidR="00094FE0" w:rsidRPr="00AE6ACD" w:rsidRDefault="00094FE0">
            <w:pPr>
              <w:rPr>
                <w:b/>
                <w:bCs/>
                <w:color w:val="FF0000"/>
                <w:sz w:val="20"/>
                <w:szCs w:val="20"/>
              </w:rPr>
            </w:pPr>
            <w:r w:rsidRPr="00AE6ACD">
              <w:rPr>
                <w:b/>
                <w:bCs/>
                <w:color w:val="FF0000"/>
                <w:sz w:val="20"/>
                <w:szCs w:val="20"/>
              </w:rPr>
              <w:t>John Davies</w:t>
            </w:r>
          </w:p>
        </w:tc>
        <w:tc>
          <w:tcPr>
            <w:tcW w:w="1087" w:type="dxa"/>
            <w:vAlign w:val="center"/>
          </w:tcPr>
          <w:p w:rsidR="00094FE0" w:rsidRDefault="00094FE0">
            <w:pPr>
              <w:jc w:val="center"/>
              <w:rPr>
                <w:b/>
                <w:bCs/>
                <w:color w:val="FF0000"/>
                <w:sz w:val="28"/>
                <w:szCs w:val="28"/>
              </w:rPr>
            </w:pPr>
            <w:r>
              <w:rPr>
                <w:b/>
                <w:bCs/>
                <w:color w:val="FF0000"/>
                <w:sz w:val="28"/>
                <w:szCs w:val="28"/>
              </w:rPr>
              <w:t>53%</w:t>
            </w:r>
          </w:p>
        </w:tc>
        <w:tc>
          <w:tcPr>
            <w:tcW w:w="1087" w:type="dxa"/>
            <w:vAlign w:val="center"/>
          </w:tcPr>
          <w:p w:rsidR="00094FE0" w:rsidRDefault="00094FE0" w:rsidP="00070499">
            <w:pPr>
              <w:jc w:val="center"/>
              <w:rPr>
                <w:b/>
                <w:bCs/>
                <w:color w:val="FF0000"/>
                <w:sz w:val="28"/>
                <w:szCs w:val="28"/>
              </w:rPr>
            </w:pPr>
            <w:r>
              <w:rPr>
                <w:b/>
                <w:bCs/>
                <w:color w:val="FF0000"/>
                <w:sz w:val="28"/>
                <w:szCs w:val="28"/>
              </w:rPr>
              <w:t>53%</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rsidTr="000909A4">
        <w:tc>
          <w:tcPr>
            <w:tcW w:w="1696" w:type="dxa"/>
            <w:vAlign w:val="center"/>
          </w:tcPr>
          <w:p w:rsidR="00094FE0" w:rsidRPr="00AE6ACD" w:rsidRDefault="00094FE0">
            <w:pPr>
              <w:rPr>
                <w:b/>
                <w:bCs/>
                <w:color w:val="17365D"/>
                <w:sz w:val="20"/>
                <w:szCs w:val="20"/>
              </w:rPr>
            </w:pPr>
            <w:r w:rsidRPr="00AE6ACD">
              <w:rPr>
                <w:b/>
                <w:bCs/>
                <w:color w:val="17365D"/>
                <w:sz w:val="20"/>
                <w:szCs w:val="20"/>
              </w:rPr>
              <w:t>Lloyd Davies</w:t>
            </w:r>
          </w:p>
        </w:tc>
        <w:tc>
          <w:tcPr>
            <w:tcW w:w="1087" w:type="dxa"/>
            <w:vAlign w:val="center"/>
          </w:tcPr>
          <w:p w:rsidR="00094FE0" w:rsidRDefault="00094FE0">
            <w:pPr>
              <w:jc w:val="center"/>
              <w:rPr>
                <w:b/>
                <w:bCs/>
                <w:color w:val="17365D"/>
                <w:sz w:val="28"/>
                <w:szCs w:val="28"/>
              </w:rPr>
            </w:pPr>
            <w:r>
              <w:rPr>
                <w:b/>
                <w:bCs/>
                <w:color w:val="17365D"/>
                <w:sz w:val="28"/>
                <w:szCs w:val="28"/>
              </w:rPr>
              <w:t>64%</w:t>
            </w:r>
          </w:p>
        </w:tc>
        <w:tc>
          <w:tcPr>
            <w:tcW w:w="1087" w:type="dxa"/>
            <w:vAlign w:val="center"/>
          </w:tcPr>
          <w:p w:rsidR="00094FE0" w:rsidRDefault="00094FE0" w:rsidP="00070499">
            <w:pPr>
              <w:jc w:val="center"/>
              <w:rPr>
                <w:b/>
                <w:bCs/>
                <w:color w:val="17365D"/>
                <w:sz w:val="28"/>
                <w:szCs w:val="28"/>
              </w:rPr>
            </w:pPr>
            <w:r>
              <w:rPr>
                <w:b/>
                <w:bCs/>
                <w:color w:val="17365D"/>
                <w:sz w:val="28"/>
                <w:szCs w:val="28"/>
              </w:rPr>
              <w:t>64%</w:t>
            </w:r>
          </w:p>
        </w:tc>
        <w:tc>
          <w:tcPr>
            <w:tcW w:w="1087" w:type="dxa"/>
          </w:tcPr>
          <w:p w:rsidR="00094FE0" w:rsidRPr="00587CE6" w:rsidRDefault="00094FE0" w:rsidP="00417F4F">
            <w:pPr>
              <w:spacing w:after="0" w:line="240" w:lineRule="auto"/>
              <w:rPr>
                <w:rFonts w:ascii="Arial" w:hAnsi="Arial" w:cs="Arial"/>
                <w:b/>
                <w:bCs/>
              </w:rPr>
            </w:pPr>
          </w:p>
        </w:tc>
        <w:tc>
          <w:tcPr>
            <w:tcW w:w="1087" w:type="dxa"/>
          </w:tcPr>
          <w:p w:rsidR="00094FE0" w:rsidRPr="00587CE6" w:rsidRDefault="00094FE0" w:rsidP="00417F4F">
            <w:pPr>
              <w:spacing w:after="0" w:line="240" w:lineRule="auto"/>
              <w:rPr>
                <w:rFonts w:ascii="Arial" w:hAnsi="Arial" w:cs="Arial"/>
                <w:b/>
                <w:bCs/>
              </w:rPr>
            </w:pPr>
          </w:p>
        </w:tc>
        <w:tc>
          <w:tcPr>
            <w:tcW w:w="3307" w:type="dxa"/>
          </w:tcPr>
          <w:p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bl>
    <w:p w:rsidR="002A727D" w:rsidRDefault="002A727D" w:rsidP="00417F4F">
      <w:pPr>
        <w:spacing w:after="0" w:line="240" w:lineRule="auto"/>
        <w:rPr>
          <w:rFonts w:ascii="Arial" w:hAnsi="Arial" w:cs="Arial"/>
          <w:b/>
          <w:bCs/>
        </w:rPr>
      </w:pPr>
    </w:p>
    <w:p w:rsidR="00AE6ACD" w:rsidRDefault="00AE6ACD" w:rsidP="00417F4F">
      <w:pPr>
        <w:spacing w:after="0" w:line="240" w:lineRule="auto"/>
        <w:rPr>
          <w:rFonts w:ascii="Arial" w:hAnsi="Arial" w:cs="Arial"/>
          <w:b/>
          <w:bCs/>
        </w:rPr>
      </w:pPr>
    </w:p>
    <w:p w:rsidR="00AE6ACD" w:rsidRDefault="00AE6AC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F0642" w:rsidRPr="006F0642">
              <w:rPr>
                <w:rFonts w:ascii="Arial" w:hAnsi="Arial" w:cs="Arial"/>
                <w:b/>
              </w:rPr>
              <w:t>Linton Cook</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4FE0">
              <w:rPr>
                <w:rFonts w:ascii="Arial" w:hAnsi="Arial" w:cs="Arial"/>
              </w:rPr>
              <w:t>15/01/2019</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94FE0"/>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0642"/>
    <w:rsid w:val="006F18DF"/>
    <w:rsid w:val="007042F0"/>
    <w:rsid w:val="00706423"/>
    <w:rsid w:val="0071243B"/>
    <w:rsid w:val="00741EC6"/>
    <w:rsid w:val="00747852"/>
    <w:rsid w:val="00750120"/>
    <w:rsid w:val="00764675"/>
    <w:rsid w:val="00785BEE"/>
    <w:rsid w:val="00787070"/>
    <w:rsid w:val="00790B4D"/>
    <w:rsid w:val="00790CB4"/>
    <w:rsid w:val="00792D49"/>
    <w:rsid w:val="007966ED"/>
    <w:rsid w:val="007A31C5"/>
    <w:rsid w:val="007B2F1F"/>
    <w:rsid w:val="007E5D59"/>
    <w:rsid w:val="00874D23"/>
    <w:rsid w:val="00895062"/>
    <w:rsid w:val="008A7C06"/>
    <w:rsid w:val="008E5A0D"/>
    <w:rsid w:val="00905215"/>
    <w:rsid w:val="0091282B"/>
    <w:rsid w:val="00920F17"/>
    <w:rsid w:val="00940D6C"/>
    <w:rsid w:val="00942186"/>
    <w:rsid w:val="009620CD"/>
    <w:rsid w:val="00990AE7"/>
    <w:rsid w:val="009C34CA"/>
    <w:rsid w:val="009D04BE"/>
    <w:rsid w:val="009D3E07"/>
    <w:rsid w:val="00A20015"/>
    <w:rsid w:val="00AB09D9"/>
    <w:rsid w:val="00AC7457"/>
    <w:rsid w:val="00AD2AFC"/>
    <w:rsid w:val="00AE6ACD"/>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Gower College Swansea</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Ala</cp:lastModifiedBy>
  <cp:revision>3</cp:revision>
  <cp:lastPrinted>2014-12-09T15:50:00Z</cp:lastPrinted>
  <dcterms:created xsi:type="dcterms:W3CDTF">2019-06-01T12:22:00Z</dcterms:created>
  <dcterms:modified xsi:type="dcterms:W3CDTF">2019-06-01T12:24:00Z</dcterms:modified>
</cp:coreProperties>
</file>