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AE2AA18" w14:paraId="2C078E63" wp14:textId="31830718">
      <w:pPr>
        <w:jc w:val="center"/>
        <w:rPr>
          <w:rFonts w:ascii="Calibri" w:hAnsi="Calibri" w:eastAsia="Calibri" w:cs="Calibri" w:asciiTheme="minorAscii" w:hAnsiTheme="minorAscii" w:eastAsiaTheme="minorAscii" w:cstheme="minorAscii"/>
          <w:color w:val="auto"/>
          <w:sz w:val="28"/>
          <w:szCs w:val="28"/>
          <w:u w:val="single"/>
        </w:rPr>
      </w:pPr>
      <w:bookmarkStart w:name="_GoBack" w:id="0"/>
      <w:bookmarkEnd w:id="0"/>
      <w:r w:rsidRPr="1AE2AA18" w:rsidR="61866A4F">
        <w:rPr>
          <w:rFonts w:ascii="Calibri" w:hAnsi="Calibri" w:eastAsia="Calibri" w:cs="Calibri" w:asciiTheme="minorAscii" w:hAnsiTheme="minorAscii" w:eastAsiaTheme="minorAscii" w:cstheme="minorAscii"/>
          <w:color w:val="auto"/>
          <w:sz w:val="28"/>
          <w:szCs w:val="28"/>
          <w:u w:val="single"/>
        </w:rPr>
        <w:t>The Event</w:t>
      </w:r>
      <w:r w:rsidRPr="1AE2AA18" w:rsidR="78672C62">
        <w:rPr>
          <w:rFonts w:ascii="Calibri" w:hAnsi="Calibri" w:eastAsia="Calibri" w:cs="Calibri" w:asciiTheme="minorAscii" w:hAnsiTheme="minorAscii" w:eastAsiaTheme="minorAscii" w:cstheme="minorAscii"/>
          <w:color w:val="auto"/>
          <w:sz w:val="28"/>
          <w:szCs w:val="28"/>
          <w:u w:val="single"/>
        </w:rPr>
        <w:t xml:space="preserve"> Experience </w:t>
      </w:r>
    </w:p>
    <w:p w:rsidR="7F249115" w:rsidP="1AE2AA18" w:rsidRDefault="7F249115" w14:paraId="1D77FB18" w14:textId="6AF39273">
      <w:pPr>
        <w:pStyle w:val="Normal"/>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2"/>
          <w:szCs w:val="22"/>
          <w:lang w:val="en-US"/>
        </w:rPr>
      </w:pPr>
      <w:r w:rsidRPr="1AE2AA18" w:rsidR="7F249115">
        <w:rPr>
          <w:rFonts w:ascii="Calibri" w:hAnsi="Calibri" w:eastAsia="Calibri" w:cs="Calibri" w:asciiTheme="minorAscii" w:hAnsiTheme="minorAscii" w:eastAsiaTheme="minorAscii" w:cstheme="minorAscii"/>
          <w:color w:val="auto"/>
          <w:sz w:val="24"/>
          <w:szCs w:val="24"/>
          <w:u w:val="none"/>
        </w:rPr>
        <w:t xml:space="preserve">For this assignment I will be </w:t>
      </w:r>
      <w:r w:rsidRPr="1AE2AA18" w:rsidR="2B429953">
        <w:rPr>
          <w:rFonts w:ascii="Calibri" w:hAnsi="Calibri" w:eastAsia="Calibri" w:cs="Calibri" w:asciiTheme="minorAscii" w:hAnsiTheme="minorAscii" w:eastAsiaTheme="minorAscii" w:cstheme="minorAscii"/>
          <w:color w:val="auto"/>
          <w:sz w:val="24"/>
          <w:szCs w:val="24"/>
          <w:u w:val="none"/>
        </w:rPr>
        <w:t xml:space="preserve">investigating the event and festival industry </w:t>
      </w:r>
      <w:r w:rsidRPr="1AE2AA18" w:rsidR="25603511">
        <w:rPr>
          <w:rFonts w:ascii="Calibri" w:hAnsi="Calibri" w:eastAsia="Calibri" w:cs="Calibri" w:asciiTheme="minorAscii" w:hAnsiTheme="minorAscii" w:eastAsiaTheme="minorAscii" w:cstheme="minorAscii"/>
          <w:color w:val="auto"/>
          <w:sz w:val="24"/>
          <w:szCs w:val="24"/>
          <w:u w:val="none"/>
        </w:rPr>
        <w:t xml:space="preserve">and </w:t>
      </w:r>
      <w:r>
        <w:br/>
      </w:r>
      <w:r w:rsidRPr="1AE2AA18" w:rsidR="2560351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Critically assess the structure of </w:t>
      </w:r>
      <w:r w:rsidRPr="1AE2AA18" w:rsidR="79996B4C">
        <w:rPr>
          <w:rFonts w:ascii="Calibri" w:hAnsi="Calibri" w:eastAsia="Calibri" w:cs="Calibri" w:asciiTheme="minorAscii" w:hAnsiTheme="minorAscii" w:eastAsiaTheme="minorAscii" w:cstheme="minorAscii"/>
          <w:b w:val="0"/>
          <w:bCs w:val="0"/>
          <w:i w:val="0"/>
          <w:iCs w:val="0"/>
          <w:noProof w:val="0"/>
          <w:color w:val="auto"/>
          <w:sz w:val="24"/>
          <w:szCs w:val="24"/>
          <w:lang w:val="en-US"/>
        </w:rPr>
        <w:t>contemporary</w:t>
      </w:r>
      <w:r w:rsidRPr="1AE2AA18" w:rsidR="2560351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events and festival industries and refer to historical developments to illustrate how they have </w:t>
      </w:r>
      <w:r w:rsidRPr="1AE2AA18" w:rsidR="25603511">
        <w:rPr>
          <w:rFonts w:ascii="Calibri" w:hAnsi="Calibri" w:eastAsia="Calibri" w:cs="Calibri" w:asciiTheme="minorAscii" w:hAnsiTheme="minorAscii" w:eastAsiaTheme="minorAscii" w:cstheme="minorAscii"/>
          <w:b w:val="0"/>
          <w:bCs w:val="0"/>
          <w:i w:val="0"/>
          <w:iCs w:val="0"/>
          <w:noProof w:val="0"/>
          <w:color w:val="auto"/>
          <w:sz w:val="24"/>
          <w:szCs w:val="24"/>
          <w:lang w:val="en-US"/>
        </w:rPr>
        <w:t>impacted</w:t>
      </w:r>
      <w:r w:rsidRPr="1AE2AA18" w:rsidR="2560351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on current practice.</w:t>
      </w:r>
      <w:r w:rsidRPr="1AE2AA18" w:rsidR="57BC1F9C">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49C6267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In this assignment I will </w:t>
      </w:r>
      <w:r w:rsidRPr="1AE2AA18" w:rsidR="48DE3B71">
        <w:rPr>
          <w:rFonts w:ascii="Calibri" w:hAnsi="Calibri" w:eastAsia="Calibri" w:cs="Calibri" w:asciiTheme="minorAscii" w:hAnsiTheme="minorAscii" w:eastAsiaTheme="minorAscii" w:cstheme="minorAscii"/>
          <w:b w:val="0"/>
          <w:bCs w:val="0"/>
          <w:i w:val="0"/>
          <w:iCs w:val="0"/>
          <w:noProof w:val="0"/>
          <w:color w:val="auto"/>
          <w:sz w:val="24"/>
          <w:szCs w:val="24"/>
          <w:lang w:val="en-US"/>
        </w:rPr>
        <w:t>include</w:t>
      </w:r>
      <w:r w:rsidRPr="1AE2AA18" w:rsidR="49C6267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 overview of the historical developments which have shaped events and festivals</w:t>
      </w:r>
      <w:r w:rsidRPr="1AE2AA18" w:rsidR="5827518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37288ED3">
        <w:rPr>
          <w:rFonts w:ascii="Calibri" w:hAnsi="Calibri" w:eastAsia="Calibri" w:cs="Calibri" w:asciiTheme="minorAscii" w:hAnsiTheme="minorAscii" w:eastAsiaTheme="minorAscii" w:cstheme="minorAscii"/>
          <w:b w:val="0"/>
          <w:bCs w:val="0"/>
          <w:i w:val="0"/>
          <w:iCs w:val="0"/>
          <w:noProof w:val="0"/>
          <w:color w:val="auto"/>
          <w:sz w:val="24"/>
          <w:szCs w:val="24"/>
          <w:lang w:val="en-US"/>
        </w:rPr>
        <w:t>to</w:t>
      </w:r>
      <w:r w:rsidRPr="1AE2AA18" w:rsidR="5827518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introduce the impacts of events. </w:t>
      </w:r>
      <w:r w:rsidRPr="1AE2AA18" w:rsidR="5827518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I will be </w:t>
      </w:r>
      <w:r w:rsidRPr="1AE2AA18" w:rsidR="296751BB">
        <w:rPr>
          <w:rFonts w:ascii="Calibri" w:hAnsi="Calibri" w:eastAsia="Calibri" w:cs="Calibri" w:asciiTheme="minorAscii" w:hAnsiTheme="minorAscii" w:eastAsiaTheme="minorAscii" w:cstheme="minorAscii"/>
          <w:b w:val="0"/>
          <w:bCs w:val="0"/>
          <w:i w:val="0"/>
          <w:iCs w:val="0"/>
          <w:noProof w:val="0"/>
          <w:color w:val="auto"/>
          <w:sz w:val="24"/>
          <w:szCs w:val="24"/>
          <w:lang w:val="en-US"/>
        </w:rPr>
        <w:t>defining</w:t>
      </w:r>
      <w:r w:rsidRPr="1AE2AA18" w:rsidR="58275183">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w:t>
      </w:r>
      <w:r w:rsidRPr="1AE2AA18" w:rsidR="58275183">
        <w:rPr>
          <w:rFonts w:ascii="Calibri" w:hAnsi="Calibri" w:eastAsia="Calibri" w:cs="Calibri" w:asciiTheme="minorAscii" w:hAnsiTheme="minorAscii" w:eastAsiaTheme="minorAscii" w:cstheme="minorAscii"/>
          <w:b w:val="0"/>
          <w:bCs w:val="0"/>
          <w:i w:val="0"/>
          <w:iCs w:val="0"/>
          <w:noProof w:val="0"/>
          <w:color w:val="auto"/>
          <w:sz w:val="24"/>
          <w:szCs w:val="24"/>
          <w:lang w:val="en-US"/>
        </w:rPr>
        <w:t>and describ</w:t>
      </w:r>
      <w:r w:rsidRPr="1AE2AA18" w:rsidR="34A488EB">
        <w:rPr>
          <w:rFonts w:ascii="Calibri" w:hAnsi="Calibri" w:eastAsia="Calibri" w:cs="Calibri" w:asciiTheme="minorAscii" w:hAnsiTheme="minorAscii" w:eastAsiaTheme="minorAscii" w:cstheme="minorAscii"/>
          <w:b w:val="0"/>
          <w:bCs w:val="0"/>
          <w:i w:val="0"/>
          <w:iCs w:val="0"/>
          <w:noProof w:val="0"/>
          <w:color w:val="auto"/>
          <w:sz w:val="24"/>
          <w:szCs w:val="24"/>
          <w:lang w:val="en-US"/>
        </w:rPr>
        <w:t>ing</w:t>
      </w:r>
      <w:r w:rsidRPr="1AE2AA18" w:rsidR="5827518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the context of planned events and festivals and their classifications</w:t>
      </w:r>
      <w:r w:rsidRPr="1AE2AA18" w:rsidR="3F88719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finally I will be discussing the roles played by the private, </w:t>
      </w:r>
      <w:r w:rsidRPr="1AE2AA18" w:rsidR="7AB5F7FB">
        <w:rPr>
          <w:rFonts w:ascii="Calibri" w:hAnsi="Calibri" w:eastAsia="Calibri" w:cs="Calibri" w:asciiTheme="minorAscii" w:hAnsiTheme="minorAscii" w:eastAsiaTheme="minorAscii" w:cstheme="minorAscii"/>
          <w:b w:val="0"/>
          <w:bCs w:val="0"/>
          <w:i w:val="0"/>
          <w:iCs w:val="0"/>
          <w:noProof w:val="0"/>
          <w:color w:val="auto"/>
          <w:sz w:val="24"/>
          <w:szCs w:val="24"/>
          <w:lang w:val="en-US"/>
        </w:rPr>
        <w:t>public,</w:t>
      </w:r>
      <w:r w:rsidRPr="1AE2AA18" w:rsidR="3F88719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not for profit sectors in events and festivals.</w:t>
      </w:r>
      <w:r w:rsidRPr="1AE2AA18" w:rsidR="3F88719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2C9EF27D">
        <w:rPr>
          <w:rFonts w:ascii="Calibri" w:hAnsi="Calibri" w:eastAsia="Calibri" w:cs="Calibri" w:asciiTheme="minorAscii" w:hAnsiTheme="minorAscii" w:eastAsiaTheme="minorAscii" w:cstheme="minorAscii"/>
          <w:b w:val="0"/>
          <w:bCs w:val="0"/>
          <w:i w:val="0"/>
          <w:iCs w:val="0"/>
          <w:noProof w:val="0"/>
          <w:color w:val="auto"/>
          <w:sz w:val="24"/>
          <w:szCs w:val="24"/>
          <w:lang w:val="en-US"/>
        </w:rPr>
        <w:t>Throughout</w:t>
      </w:r>
      <w:r w:rsidRPr="1AE2AA18" w:rsidR="3F88719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this ass</w:t>
      </w:r>
      <w:r w:rsidRPr="1AE2AA18" w:rsidR="73496E1C">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ignment </w:t>
      </w:r>
      <w:r w:rsidRPr="1AE2AA18" w:rsidR="5508D91E">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I will be using case studies to help support my work and to give examples. </w:t>
      </w:r>
    </w:p>
    <w:p w:rsidR="32FC46CF" w:rsidP="1AE2AA18" w:rsidRDefault="32FC46CF" w14:paraId="3ADF636B" w14:textId="22CB6F4F">
      <w:pPr>
        <w:pStyle w:val="Normal"/>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8"/>
          <w:szCs w:val="28"/>
          <w:u w:val="single"/>
          <w:lang w:val="en-US"/>
        </w:rPr>
      </w:pPr>
      <w:r w:rsidRPr="1AE2AA18" w:rsidR="32FC46CF">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History of events</w:t>
      </w:r>
    </w:p>
    <w:p w:rsidR="4780A412" w:rsidP="1AE2AA18" w:rsidRDefault="4780A412" w14:paraId="4A94D0CE" w14:textId="163A0785">
      <w:pPr>
        <w:pStyle w:val="Normal"/>
        <w:jc w:val="left"/>
        <w:rPr>
          <w:rFonts w:ascii="Calibri" w:hAnsi="Calibri" w:eastAsia="Calibri" w:cs="Calibri" w:asciiTheme="minorAscii" w:hAnsiTheme="minorAscii" w:eastAsiaTheme="minorAscii" w:cstheme="minorAscii"/>
          <w:color w:val="auto"/>
          <w:sz w:val="24"/>
          <w:szCs w:val="24"/>
          <w:u w:val="none"/>
        </w:rPr>
      </w:pPr>
      <w:r w:rsidRPr="1AE2AA18" w:rsidR="1A659598">
        <w:rPr>
          <w:rFonts w:ascii="Calibri" w:hAnsi="Calibri" w:eastAsia="Calibri" w:cs="Calibri" w:asciiTheme="minorAscii" w:hAnsiTheme="minorAscii" w:eastAsiaTheme="minorAscii" w:cstheme="minorAscii"/>
          <w:color w:val="auto"/>
          <w:sz w:val="24"/>
          <w:szCs w:val="24"/>
          <w:u w:val="none"/>
        </w:rPr>
        <w:t>Special events</w:t>
      </w:r>
      <w:r w:rsidRPr="1AE2AA18" w:rsidR="1A659598">
        <w:rPr>
          <w:rFonts w:ascii="Calibri" w:hAnsi="Calibri" w:eastAsia="Calibri" w:cs="Calibri" w:asciiTheme="minorAscii" w:hAnsiTheme="minorAscii" w:eastAsiaTheme="minorAscii" w:cstheme="minorAscii"/>
          <w:color w:val="auto"/>
          <w:sz w:val="24"/>
          <w:szCs w:val="24"/>
          <w:u w:val="none"/>
        </w:rPr>
        <w:t xml:space="preserve"> </w:t>
      </w:r>
      <w:r w:rsidRPr="1AE2AA18" w:rsidR="327A8920">
        <w:rPr>
          <w:rFonts w:ascii="Calibri" w:hAnsi="Calibri" w:eastAsia="Calibri" w:cs="Calibri" w:asciiTheme="minorAscii" w:hAnsiTheme="minorAscii" w:eastAsiaTheme="minorAscii" w:cstheme="minorAscii"/>
          <w:color w:val="auto"/>
          <w:sz w:val="24"/>
          <w:szCs w:val="24"/>
          <w:u w:val="none"/>
        </w:rPr>
        <w:t>are</w:t>
      </w:r>
      <w:r w:rsidRPr="1AE2AA18" w:rsidR="1A659598">
        <w:rPr>
          <w:rFonts w:ascii="Calibri" w:hAnsi="Calibri" w:eastAsia="Calibri" w:cs="Calibri" w:asciiTheme="minorAscii" w:hAnsiTheme="minorAscii" w:eastAsiaTheme="minorAscii" w:cstheme="minorAscii"/>
          <w:color w:val="auto"/>
          <w:sz w:val="24"/>
          <w:szCs w:val="24"/>
          <w:u w:val="none"/>
        </w:rPr>
        <w:t xml:space="preserve"> the term used to describe the industry. </w:t>
      </w:r>
      <w:r w:rsidRPr="1AE2AA18" w:rsidR="678CA948">
        <w:rPr>
          <w:rFonts w:ascii="Calibri" w:hAnsi="Calibri" w:eastAsia="Calibri" w:cs="Calibri" w:asciiTheme="minorAscii" w:hAnsiTheme="minorAscii" w:eastAsiaTheme="minorAscii" w:cstheme="minorAscii"/>
          <w:color w:val="auto"/>
          <w:sz w:val="24"/>
          <w:szCs w:val="24"/>
          <w:u w:val="none"/>
        </w:rPr>
        <w:t xml:space="preserve">A special event is an opportunity for a </w:t>
      </w:r>
      <w:r w:rsidRPr="1AE2AA18" w:rsidR="09C909CC">
        <w:rPr>
          <w:rFonts w:ascii="Calibri" w:hAnsi="Calibri" w:eastAsia="Calibri" w:cs="Calibri" w:asciiTheme="minorAscii" w:hAnsiTheme="minorAscii" w:eastAsiaTheme="minorAscii" w:cstheme="minorAscii"/>
          <w:color w:val="auto"/>
          <w:sz w:val="24"/>
          <w:szCs w:val="24"/>
          <w:u w:val="none"/>
        </w:rPr>
        <w:t>leisure</w:t>
      </w:r>
      <w:r w:rsidRPr="1AE2AA18" w:rsidR="678CA948">
        <w:rPr>
          <w:rFonts w:ascii="Calibri" w:hAnsi="Calibri" w:eastAsia="Calibri" w:cs="Calibri" w:asciiTheme="minorAscii" w:hAnsiTheme="minorAscii" w:eastAsiaTheme="minorAscii" w:cstheme="minorAscii"/>
          <w:color w:val="auto"/>
          <w:sz w:val="24"/>
          <w:szCs w:val="24"/>
          <w:u w:val="none"/>
        </w:rPr>
        <w:t xml:space="preserve">, social or </w:t>
      </w:r>
      <w:r w:rsidRPr="1AE2AA18" w:rsidR="5058F0F3">
        <w:rPr>
          <w:rFonts w:ascii="Calibri" w:hAnsi="Calibri" w:eastAsia="Calibri" w:cs="Calibri" w:asciiTheme="minorAscii" w:hAnsiTheme="minorAscii" w:eastAsiaTheme="minorAscii" w:cstheme="minorAscii"/>
          <w:color w:val="auto"/>
          <w:sz w:val="24"/>
          <w:szCs w:val="24"/>
          <w:u w:val="none"/>
        </w:rPr>
        <w:t>cultural</w:t>
      </w:r>
      <w:r w:rsidRPr="1AE2AA18" w:rsidR="678CA948">
        <w:rPr>
          <w:rFonts w:ascii="Calibri" w:hAnsi="Calibri" w:eastAsia="Calibri" w:cs="Calibri" w:asciiTheme="minorAscii" w:hAnsiTheme="minorAscii" w:eastAsiaTheme="minorAscii" w:cstheme="minorAscii"/>
          <w:color w:val="auto"/>
          <w:sz w:val="24"/>
          <w:szCs w:val="24"/>
          <w:u w:val="none"/>
        </w:rPr>
        <w:t xml:space="preserve"> experience outside the n</w:t>
      </w:r>
      <w:r w:rsidRPr="1AE2AA18" w:rsidR="46DF1BE1">
        <w:rPr>
          <w:rFonts w:ascii="Calibri" w:hAnsi="Calibri" w:eastAsia="Calibri" w:cs="Calibri" w:asciiTheme="minorAscii" w:hAnsiTheme="minorAscii" w:eastAsiaTheme="minorAscii" w:cstheme="minorAscii"/>
          <w:color w:val="auto"/>
          <w:sz w:val="24"/>
          <w:szCs w:val="24"/>
          <w:u w:val="none"/>
        </w:rPr>
        <w:t xml:space="preserve">ormal range of choices or beyond </w:t>
      </w:r>
      <w:r w:rsidRPr="1AE2AA18" w:rsidR="57725972">
        <w:rPr>
          <w:rFonts w:ascii="Calibri" w:hAnsi="Calibri" w:eastAsia="Calibri" w:cs="Calibri" w:asciiTheme="minorAscii" w:hAnsiTheme="minorAscii" w:eastAsiaTheme="minorAscii" w:cstheme="minorAscii"/>
          <w:color w:val="auto"/>
          <w:sz w:val="24"/>
          <w:szCs w:val="24"/>
          <w:u w:val="none"/>
        </w:rPr>
        <w:t>everyday</w:t>
      </w:r>
      <w:r w:rsidRPr="1AE2AA18" w:rsidR="46DF1BE1">
        <w:rPr>
          <w:rFonts w:ascii="Calibri" w:hAnsi="Calibri" w:eastAsia="Calibri" w:cs="Calibri" w:asciiTheme="minorAscii" w:hAnsiTheme="minorAscii" w:eastAsiaTheme="minorAscii" w:cstheme="minorAscii"/>
          <w:color w:val="auto"/>
          <w:sz w:val="24"/>
          <w:szCs w:val="24"/>
          <w:u w:val="none"/>
        </w:rPr>
        <w:t xml:space="preserve"> experience.</w:t>
      </w:r>
      <w:r w:rsidRPr="1AE2AA18" w:rsidR="46DF1BE1">
        <w:rPr>
          <w:rFonts w:ascii="Calibri" w:hAnsi="Calibri" w:eastAsia="Calibri" w:cs="Calibri" w:asciiTheme="minorAscii" w:hAnsiTheme="minorAscii" w:eastAsiaTheme="minorAscii" w:cstheme="minorAscii"/>
          <w:color w:val="auto"/>
          <w:sz w:val="24"/>
          <w:szCs w:val="24"/>
          <w:u w:val="none"/>
        </w:rPr>
        <w:t xml:space="preserve"> </w:t>
      </w:r>
      <w:r w:rsidRPr="1AE2AA18" w:rsidR="44F5C90F">
        <w:rPr>
          <w:rFonts w:ascii="Calibri" w:hAnsi="Calibri" w:eastAsia="Calibri" w:cs="Calibri" w:asciiTheme="minorAscii" w:hAnsiTheme="minorAscii" w:eastAsiaTheme="minorAscii" w:cstheme="minorAscii"/>
          <w:color w:val="auto"/>
          <w:sz w:val="24"/>
          <w:szCs w:val="24"/>
          <w:u w:val="none"/>
        </w:rPr>
        <w:t>Over the last two decades, events in modern society have obtained growing importance attributes to l</w:t>
      </w:r>
      <w:r w:rsidRPr="1AE2AA18" w:rsidR="561FF411">
        <w:rPr>
          <w:rFonts w:ascii="Calibri" w:hAnsi="Calibri" w:eastAsia="Calibri" w:cs="Calibri" w:asciiTheme="minorAscii" w:hAnsiTheme="minorAscii" w:eastAsiaTheme="minorAscii" w:cstheme="minorAscii"/>
          <w:color w:val="auto"/>
          <w:sz w:val="24"/>
          <w:szCs w:val="24"/>
          <w:u w:val="none"/>
        </w:rPr>
        <w:t xml:space="preserve">ots of reasons such as adding to </w:t>
      </w:r>
      <w:r w:rsidRPr="1AE2AA18" w:rsidR="2B118076">
        <w:rPr>
          <w:rFonts w:ascii="Calibri" w:hAnsi="Calibri" w:eastAsia="Calibri" w:cs="Calibri" w:asciiTheme="minorAscii" w:hAnsiTheme="minorAscii" w:eastAsiaTheme="minorAscii" w:cstheme="minorAscii"/>
          <w:color w:val="auto"/>
          <w:sz w:val="24"/>
          <w:szCs w:val="24"/>
          <w:u w:val="none"/>
        </w:rPr>
        <w:t>governments</w:t>
      </w:r>
      <w:r w:rsidRPr="1AE2AA18" w:rsidR="561FF411">
        <w:rPr>
          <w:rFonts w:ascii="Calibri" w:hAnsi="Calibri" w:eastAsia="Calibri" w:cs="Calibri" w:asciiTheme="minorAscii" w:hAnsiTheme="minorAscii" w:eastAsiaTheme="minorAscii" w:cstheme="minorAscii"/>
          <w:color w:val="auto"/>
          <w:sz w:val="24"/>
          <w:szCs w:val="24"/>
          <w:u w:val="none"/>
        </w:rPr>
        <w:t xml:space="preserve"> participation and support for events, the rapi</w:t>
      </w:r>
      <w:r w:rsidRPr="1AE2AA18" w:rsidR="3BD8FD0E">
        <w:rPr>
          <w:rFonts w:ascii="Calibri" w:hAnsi="Calibri" w:eastAsia="Calibri" w:cs="Calibri" w:asciiTheme="minorAscii" w:hAnsiTheme="minorAscii" w:eastAsiaTheme="minorAscii" w:cstheme="minorAscii"/>
          <w:color w:val="auto"/>
          <w:sz w:val="24"/>
          <w:szCs w:val="24"/>
          <w:u w:val="none"/>
        </w:rPr>
        <w:t>d development of tourism and the capability of events to attract tou</w:t>
      </w:r>
      <w:r w:rsidRPr="1AE2AA18" w:rsidR="52358029">
        <w:rPr>
          <w:rFonts w:ascii="Calibri" w:hAnsi="Calibri" w:eastAsia="Calibri" w:cs="Calibri" w:asciiTheme="minorAscii" w:hAnsiTheme="minorAscii" w:eastAsiaTheme="minorAscii" w:cstheme="minorAscii"/>
          <w:color w:val="auto"/>
          <w:sz w:val="24"/>
          <w:szCs w:val="24"/>
          <w:u w:val="none"/>
        </w:rPr>
        <w:t xml:space="preserve">rists and to create </w:t>
      </w:r>
      <w:r w:rsidRPr="1AE2AA18" w:rsidR="52358029">
        <w:rPr>
          <w:rFonts w:ascii="Calibri" w:hAnsi="Calibri" w:eastAsia="Calibri" w:cs="Calibri" w:asciiTheme="minorAscii" w:hAnsiTheme="minorAscii" w:eastAsiaTheme="minorAscii" w:cstheme="minorAscii"/>
          <w:color w:val="auto"/>
          <w:sz w:val="24"/>
          <w:szCs w:val="24"/>
          <w:u w:val="none"/>
        </w:rPr>
        <w:t>economic</w:t>
      </w:r>
      <w:r w:rsidRPr="1AE2AA18" w:rsidR="52358029">
        <w:rPr>
          <w:rFonts w:ascii="Calibri" w:hAnsi="Calibri" w:eastAsia="Calibri" w:cs="Calibri" w:asciiTheme="minorAscii" w:hAnsiTheme="minorAscii" w:eastAsiaTheme="minorAscii" w:cstheme="minorAscii"/>
          <w:color w:val="auto"/>
          <w:sz w:val="24"/>
          <w:szCs w:val="24"/>
          <w:u w:val="none"/>
        </w:rPr>
        <w:t xml:space="preserve"> benefits.</w:t>
      </w:r>
      <w:r w:rsidRPr="1AE2AA18" w:rsidR="3BD8FD0E">
        <w:rPr>
          <w:rFonts w:ascii="Calibri" w:hAnsi="Calibri" w:eastAsia="Calibri" w:cs="Calibri" w:asciiTheme="minorAscii" w:hAnsiTheme="minorAscii" w:eastAsiaTheme="minorAscii" w:cstheme="minorAscii"/>
          <w:color w:val="auto"/>
          <w:sz w:val="24"/>
          <w:szCs w:val="24"/>
          <w:u w:val="none"/>
        </w:rPr>
        <w:t xml:space="preserve"> </w:t>
      </w:r>
      <w:r w:rsidRPr="1AE2AA18" w:rsidR="32FC46CF">
        <w:rPr>
          <w:rFonts w:ascii="Calibri" w:hAnsi="Calibri" w:eastAsia="Calibri" w:cs="Calibri" w:asciiTheme="minorAscii" w:hAnsiTheme="minorAscii" w:eastAsiaTheme="minorAscii" w:cstheme="minorAscii"/>
          <w:color w:val="auto"/>
          <w:sz w:val="24"/>
          <w:szCs w:val="24"/>
          <w:u w:val="none"/>
        </w:rPr>
        <w:t xml:space="preserve">Events have taken place all the way throughout history and they ae still taken part today. Certain events such as the Olympics </w:t>
      </w:r>
      <w:r w:rsidRPr="1AE2AA18" w:rsidR="0AA1E9F7">
        <w:rPr>
          <w:rFonts w:ascii="Calibri" w:hAnsi="Calibri" w:eastAsia="Calibri" w:cs="Calibri" w:asciiTheme="minorAscii" w:hAnsiTheme="minorAscii" w:eastAsiaTheme="minorAscii" w:cstheme="minorAscii"/>
          <w:color w:val="auto"/>
          <w:sz w:val="24"/>
          <w:szCs w:val="24"/>
          <w:u w:val="none"/>
        </w:rPr>
        <w:t xml:space="preserve">have been around for hundreds of years and </w:t>
      </w:r>
      <w:r w:rsidRPr="1AE2AA18" w:rsidR="7AC8C5F5">
        <w:rPr>
          <w:rFonts w:ascii="Calibri" w:hAnsi="Calibri" w:eastAsia="Calibri" w:cs="Calibri" w:asciiTheme="minorAscii" w:hAnsiTheme="minorAscii" w:eastAsiaTheme="minorAscii" w:cstheme="minorAscii"/>
          <w:color w:val="auto"/>
          <w:sz w:val="24"/>
          <w:szCs w:val="24"/>
          <w:u w:val="none"/>
        </w:rPr>
        <w:t>are still taking</w:t>
      </w:r>
      <w:r w:rsidRPr="1AE2AA18" w:rsidR="0AA1E9F7">
        <w:rPr>
          <w:rFonts w:ascii="Calibri" w:hAnsi="Calibri" w:eastAsia="Calibri" w:cs="Calibri" w:asciiTheme="minorAscii" w:hAnsiTheme="minorAscii" w:eastAsiaTheme="minorAscii" w:cstheme="minorAscii"/>
          <w:color w:val="auto"/>
          <w:sz w:val="24"/>
          <w:szCs w:val="24"/>
          <w:u w:val="none"/>
        </w:rPr>
        <w:t xml:space="preserve"> place today</w:t>
      </w:r>
      <w:r w:rsidRPr="1AE2AA18" w:rsidR="7FCC6298">
        <w:rPr>
          <w:rFonts w:ascii="Calibri" w:hAnsi="Calibri" w:eastAsia="Calibri" w:cs="Calibri" w:asciiTheme="minorAscii" w:hAnsiTheme="minorAscii" w:eastAsiaTheme="minorAscii" w:cstheme="minorAscii"/>
          <w:color w:val="auto"/>
          <w:sz w:val="24"/>
          <w:szCs w:val="24"/>
          <w:u w:val="none"/>
        </w:rPr>
        <w:t xml:space="preserve"> but </w:t>
      </w:r>
      <w:r w:rsidRPr="1AE2AA18" w:rsidR="7FCC6298">
        <w:rPr>
          <w:rFonts w:ascii="Calibri" w:hAnsi="Calibri" w:eastAsia="Calibri" w:cs="Calibri" w:asciiTheme="minorAscii" w:hAnsiTheme="minorAscii" w:eastAsiaTheme="minorAscii" w:cstheme="minorAscii"/>
          <w:color w:val="auto"/>
          <w:sz w:val="24"/>
          <w:szCs w:val="24"/>
          <w:u w:val="none"/>
        </w:rPr>
        <w:t>bigger and better</w:t>
      </w:r>
      <w:r w:rsidRPr="1AE2AA18" w:rsidR="7FCC6298">
        <w:rPr>
          <w:rFonts w:ascii="Calibri" w:hAnsi="Calibri" w:eastAsia="Calibri" w:cs="Calibri" w:asciiTheme="minorAscii" w:hAnsiTheme="minorAscii" w:eastAsiaTheme="minorAscii" w:cstheme="minorAscii"/>
          <w:color w:val="auto"/>
          <w:sz w:val="24"/>
          <w:szCs w:val="24"/>
          <w:u w:val="none"/>
        </w:rPr>
        <w:t xml:space="preserve"> all around the world</w:t>
      </w:r>
      <w:r w:rsidRPr="1AE2AA18" w:rsidR="1AE7D082">
        <w:rPr>
          <w:rFonts w:ascii="Calibri" w:hAnsi="Calibri" w:eastAsia="Calibri" w:cs="Calibri" w:asciiTheme="minorAscii" w:hAnsiTheme="minorAscii" w:eastAsiaTheme="minorAscii" w:cstheme="minorAscii"/>
          <w:color w:val="auto"/>
          <w:sz w:val="24"/>
          <w:szCs w:val="24"/>
          <w:u w:val="none"/>
        </w:rPr>
        <w:t xml:space="preserve"> with huge opening ceremonies and celebrations and a wider range of different sports and games. </w:t>
      </w:r>
    </w:p>
    <w:p w:rsidR="7F4B865F" w:rsidP="1AE2AA18" w:rsidRDefault="7F4B865F" w14:paraId="3357C2C4" w14:textId="7C9FF6D1">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7F4B865F">
        <w:rPr>
          <w:rFonts w:ascii="Calibri" w:hAnsi="Calibri" w:eastAsia="Calibri" w:cs="Calibri" w:asciiTheme="minorAscii" w:hAnsiTheme="minorAscii" w:eastAsiaTheme="minorAscii" w:cstheme="minorAscii"/>
          <w:b w:val="0"/>
          <w:bCs w:val="0"/>
          <w:i w:val="0"/>
          <w:iCs w:val="0"/>
          <w:noProof w:val="0"/>
          <w:color w:val="auto"/>
          <w:sz w:val="24"/>
          <w:szCs w:val="24"/>
          <w:lang w:val="en-US"/>
        </w:rPr>
        <w:t>‘The ancient Olympic Games were initially a one-day event until 684 BC, when they were extended to three days. In the 5th century B.C., the Games were extended again to cover five days. The ancient Games included running, long jump, shot put, javelin, boxing, pankration and equestrian events.’</w:t>
      </w:r>
    </w:p>
    <w:p w:rsidR="5C2EE162" w:rsidP="1AE2AA18" w:rsidRDefault="5C2EE162" w14:paraId="033F050D" w14:textId="52A6DB4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AE2AA18" w:rsidR="5C2EE1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1AE2AA18" w:rsidR="53204E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ancient Olympic Games were primarily a part of a religious festival in honor of Zeus, the father of the Greek gods and goddesses. The festival and the games were held in Olympia, a rural sanctuary site in the western Peloponnesus.</w:t>
      </w:r>
      <w:r w:rsidRPr="1AE2AA18" w:rsidR="7E1C37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7E1C37F1" w:rsidP="1AE2AA18" w:rsidRDefault="7E1C37F1" w14:paraId="6BF44B74" w14:textId="0210CF7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AE2AA18" w:rsidR="7E1C37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w:t>
      </w:r>
      <w:r w:rsidRPr="1AE2AA18" w:rsidR="1E9DE9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Olympic</w:t>
      </w:r>
      <w:r w:rsidRPr="1AE2AA18" w:rsidR="7E1C37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games were first started as a religious festival in hour of the father of gods, Zues</w:t>
      </w:r>
      <w:r w:rsidRPr="1AE2AA18" w:rsidR="3C1F47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AE2AA18" w:rsidR="1A0A54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However,</w:t>
      </w:r>
      <w:r w:rsidRPr="1AE2AA18" w:rsidR="3C1F47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only athletes that contributed to the games were male. </w:t>
      </w:r>
      <w:r w:rsidRPr="1AE2AA18" w:rsidR="7AC42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first modern </w:t>
      </w:r>
      <w:r w:rsidRPr="1AE2AA18" w:rsidR="501DD6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Olympics</w:t>
      </w:r>
      <w:r w:rsidRPr="1AE2AA18" w:rsidR="7AC42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was in 1896 and was held in Athens, Greece and continues every </w:t>
      </w:r>
      <w:r w:rsidRPr="1AE2AA18" w:rsidR="33027B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four years to this day and is held in different cities all over the world. </w:t>
      </w:r>
    </w:p>
    <w:p w:rsidR="50B2B585" w:rsidP="1AE2AA18" w:rsidRDefault="50B2B585" w14:paraId="67E9ADB8" w14:textId="02486EB2">
      <w:pPr>
        <w:pStyle w:val="Normal"/>
        <w:jc w:val="left"/>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pPr>
      <w:r w:rsidRPr="1AE2AA18" w:rsidR="50B2B585">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Planned Events and festivals</w:t>
      </w:r>
      <w:r w:rsidRPr="1AE2AA18" w:rsidR="50B2B585">
        <w:rPr>
          <w:rFonts w:ascii="Calibri" w:hAnsi="Calibri" w:eastAsia="Calibri" w:cs="Calibri" w:asciiTheme="minorAscii" w:hAnsiTheme="minorAscii" w:eastAsiaTheme="minorAscii" w:cstheme="minorAscii"/>
          <w:b w:val="0"/>
          <w:bCs w:val="0"/>
          <w:i w:val="0"/>
          <w:iCs w:val="0"/>
          <w:noProof w:val="0"/>
          <w:color w:val="auto"/>
          <w:sz w:val="28"/>
          <w:szCs w:val="28"/>
          <w:lang w:val="en-US"/>
        </w:rPr>
        <w:t xml:space="preserve"> </w:t>
      </w:r>
    </w:p>
    <w:p w:rsidR="68C8B87A" w:rsidP="1AE2AA18" w:rsidRDefault="68C8B87A" w14:paraId="340261B2" w14:textId="08DE4A8B">
      <w:pPr>
        <w:pStyle w:val="Normal"/>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68C8B87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There are 4 main types of </w:t>
      </w:r>
      <w:r w:rsidRPr="1AE2AA18" w:rsidR="5D42CE32">
        <w:rPr>
          <w:rFonts w:ascii="Calibri" w:hAnsi="Calibri" w:eastAsia="Calibri" w:cs="Calibri" w:asciiTheme="minorAscii" w:hAnsiTheme="minorAscii" w:eastAsiaTheme="minorAscii" w:cstheme="minorAscii"/>
          <w:b w:val="0"/>
          <w:bCs w:val="0"/>
          <w:i w:val="0"/>
          <w:iCs w:val="0"/>
          <w:noProof w:val="0"/>
          <w:color w:val="auto"/>
          <w:sz w:val="24"/>
          <w:szCs w:val="24"/>
          <w:lang w:val="en-US"/>
        </w:rPr>
        <w:t>events,</w:t>
      </w:r>
      <w:r w:rsidRPr="1AE2AA18" w:rsidR="68C8B87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they include</w:t>
      </w:r>
      <w:r w:rsidRPr="1AE2AA18" w:rsidR="725B7D83">
        <w:rPr>
          <w:rFonts w:ascii="Calibri" w:hAnsi="Calibri" w:eastAsia="Calibri" w:cs="Calibri" w:asciiTheme="minorAscii" w:hAnsiTheme="minorAscii" w:eastAsiaTheme="minorAscii" w:cstheme="minorAscii"/>
          <w:b w:val="0"/>
          <w:bCs w:val="0"/>
          <w:i w:val="0"/>
          <w:iCs w:val="0"/>
          <w:noProof w:val="0"/>
          <w:color w:val="auto"/>
          <w:sz w:val="24"/>
          <w:szCs w:val="24"/>
          <w:lang w:val="en-US"/>
        </w:rPr>
        <w:t>:</w:t>
      </w:r>
    </w:p>
    <w:p w:rsidR="68C8B87A" w:rsidP="1AE2AA18" w:rsidRDefault="68C8B87A" w14:paraId="03CA2FCA" w14:textId="6841AEAB">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1AE2AA18" w:rsidR="68C8B87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meetings and </w:t>
      </w:r>
      <w:r w:rsidRPr="1AE2AA18" w:rsidR="0AD80958">
        <w:rPr>
          <w:rFonts w:ascii="Calibri" w:hAnsi="Calibri" w:eastAsia="Calibri" w:cs="Calibri" w:asciiTheme="minorAscii" w:hAnsiTheme="minorAscii" w:eastAsiaTheme="minorAscii" w:cstheme="minorAscii"/>
          <w:b w:val="0"/>
          <w:bCs w:val="0"/>
          <w:i w:val="0"/>
          <w:iCs w:val="0"/>
          <w:noProof w:val="0"/>
          <w:color w:val="auto"/>
          <w:sz w:val="24"/>
          <w:szCs w:val="24"/>
          <w:lang w:val="en-US"/>
        </w:rPr>
        <w:t>conferences</w:t>
      </w:r>
      <w:r w:rsidRPr="1AE2AA18" w:rsidR="3EC647FB">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 This </w:t>
      </w:r>
      <w:r w:rsidRPr="1AE2AA18" w:rsidR="1F10162B">
        <w:rPr>
          <w:rFonts w:ascii="Calibri" w:hAnsi="Calibri" w:eastAsia="Calibri" w:cs="Calibri" w:asciiTheme="minorAscii" w:hAnsiTheme="minorAscii" w:eastAsiaTheme="minorAscii" w:cstheme="minorAscii"/>
          <w:b w:val="0"/>
          <w:bCs w:val="0"/>
          <w:i w:val="0"/>
          <w:iCs w:val="0"/>
          <w:noProof w:val="0"/>
          <w:color w:val="auto"/>
          <w:sz w:val="24"/>
          <w:szCs w:val="24"/>
          <w:lang w:val="en-US"/>
        </w:rPr>
        <w:t>are</w:t>
      </w:r>
      <w:r w:rsidRPr="1AE2AA18" w:rsidR="3EC647FB">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where people and businesses meet up and discuss a specific subject.</w:t>
      </w:r>
    </w:p>
    <w:p w:rsidR="5297C352" w:rsidP="1AE2AA18" w:rsidRDefault="5297C352" w14:paraId="03BD7C33" w14:textId="07A111F4">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1AE2AA18" w:rsidR="5297C352">
        <w:rPr>
          <w:rFonts w:ascii="Calibri" w:hAnsi="Calibri" w:eastAsia="Calibri" w:cs="Calibri" w:asciiTheme="minorAscii" w:hAnsiTheme="minorAscii" w:eastAsiaTheme="minorAscii" w:cstheme="minorAscii"/>
          <w:b w:val="0"/>
          <w:bCs w:val="0"/>
          <w:i w:val="0"/>
          <w:iCs w:val="0"/>
          <w:noProof w:val="0"/>
          <w:color w:val="auto"/>
          <w:sz w:val="24"/>
          <w:szCs w:val="24"/>
          <w:lang w:val="en-US"/>
        </w:rPr>
        <w:t>Incentives -</w:t>
      </w:r>
      <w:r w:rsidRPr="1AE2AA18" w:rsidR="3976135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This </w:t>
      </w:r>
      <w:r w:rsidRPr="1AE2AA18" w:rsidR="07B9CA47">
        <w:rPr>
          <w:rFonts w:ascii="Calibri" w:hAnsi="Calibri" w:eastAsia="Calibri" w:cs="Calibri" w:asciiTheme="minorAscii" w:hAnsiTheme="minorAscii" w:eastAsiaTheme="minorAscii" w:cstheme="minorAscii"/>
          <w:b w:val="0"/>
          <w:bCs w:val="0"/>
          <w:i w:val="0"/>
          <w:iCs w:val="0"/>
          <w:noProof w:val="0"/>
          <w:color w:val="auto"/>
          <w:sz w:val="24"/>
          <w:szCs w:val="24"/>
          <w:lang w:val="en-US"/>
        </w:rPr>
        <w:t>is a planned</w:t>
      </w:r>
      <w:r w:rsidRPr="1AE2AA18" w:rsidR="19C9B9D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event or trip that is used to encourage people to achieve a specific business goal.</w:t>
      </w:r>
    </w:p>
    <w:p w:rsidR="62E65438" w:rsidP="1AE2AA18" w:rsidRDefault="62E65438" w14:paraId="2ED3F95E" w14:textId="7990768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1AE2AA18" w:rsidR="62E65438">
        <w:rPr>
          <w:rFonts w:ascii="Calibri" w:hAnsi="Calibri" w:eastAsia="Calibri" w:cs="Calibri" w:asciiTheme="minorAscii" w:hAnsiTheme="minorAscii" w:eastAsiaTheme="minorAscii" w:cstheme="minorAscii"/>
          <w:b w:val="0"/>
          <w:bCs w:val="0"/>
          <w:i w:val="0"/>
          <w:iCs w:val="0"/>
          <w:noProof w:val="0"/>
          <w:color w:val="auto"/>
          <w:sz w:val="24"/>
          <w:szCs w:val="24"/>
          <w:lang w:val="en-US"/>
        </w:rPr>
        <w:t>networking events</w:t>
      </w:r>
      <w:r w:rsidRPr="1AE2AA18" w:rsidR="372A18E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 This is a </w:t>
      </w:r>
      <w:r w:rsidRPr="1AE2AA18" w:rsidR="7FD628B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business activity </w:t>
      </w:r>
      <w:r w:rsidRPr="1AE2AA18" w:rsidR="48283D99">
        <w:rPr>
          <w:rFonts w:ascii="Calibri" w:hAnsi="Calibri" w:eastAsia="Calibri" w:cs="Calibri" w:asciiTheme="minorAscii" w:hAnsiTheme="minorAscii" w:eastAsiaTheme="minorAscii" w:cstheme="minorAscii"/>
          <w:b w:val="0"/>
          <w:bCs w:val="0"/>
          <w:i w:val="0"/>
          <w:iCs w:val="0"/>
          <w:noProof w:val="0"/>
          <w:color w:val="auto"/>
          <w:sz w:val="24"/>
          <w:szCs w:val="24"/>
          <w:lang w:val="en-US"/>
        </w:rPr>
        <w:t>where</w:t>
      </w:r>
      <w:r w:rsidRPr="1AE2AA18" w:rsidR="7FD628B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businesspeople and entrepreneurs meet to form business relationships and to recognize, create, or act upon business opportunities, share </w:t>
      </w:r>
      <w:r w:rsidRPr="1AE2AA18" w:rsidR="237E3B55">
        <w:rPr>
          <w:rFonts w:ascii="Calibri" w:hAnsi="Calibri" w:eastAsia="Calibri" w:cs="Calibri" w:asciiTheme="minorAscii" w:hAnsiTheme="minorAscii" w:eastAsiaTheme="minorAscii" w:cstheme="minorAscii"/>
          <w:b w:val="0"/>
          <w:bCs w:val="0"/>
          <w:i w:val="0"/>
          <w:iCs w:val="0"/>
          <w:noProof w:val="0"/>
          <w:color w:val="auto"/>
          <w:sz w:val="24"/>
          <w:szCs w:val="24"/>
          <w:lang w:val="en-US"/>
        </w:rPr>
        <w:t>information,</w:t>
      </w:r>
      <w:r w:rsidRPr="1AE2AA18" w:rsidR="7FD628B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seek potential partners.</w:t>
      </w:r>
    </w:p>
    <w:p w:rsidR="6D434E0B" w:rsidP="1AE2AA18" w:rsidRDefault="6D434E0B" w14:paraId="34C0FD3C" w14:textId="51C18C6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1AE2AA18" w:rsidR="6D434E0B">
        <w:rPr>
          <w:rFonts w:ascii="Calibri" w:hAnsi="Calibri" w:eastAsia="Calibri" w:cs="Calibri" w:asciiTheme="minorAscii" w:hAnsiTheme="minorAscii" w:eastAsiaTheme="minorAscii" w:cstheme="minorAscii"/>
          <w:b w:val="0"/>
          <w:bCs w:val="0"/>
          <w:i w:val="0"/>
          <w:iCs w:val="0"/>
          <w:noProof w:val="0"/>
          <w:color w:val="auto"/>
          <w:sz w:val="24"/>
          <w:szCs w:val="24"/>
          <w:lang w:val="en-US"/>
        </w:rPr>
        <w:t>corporate</w:t>
      </w:r>
      <w:r w:rsidRPr="1AE2AA18" w:rsidR="62E6543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hospitality</w:t>
      </w:r>
      <w:r w:rsidRPr="1AE2AA18" w:rsidR="062A4C4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40436092">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Corporate hospitality is the entertainment that a company offers to its most valued clients, for example, inviting them to </w:t>
      </w:r>
      <w:r w:rsidRPr="1AE2AA18" w:rsidR="20F6B29C">
        <w:rPr>
          <w:rFonts w:ascii="Calibri" w:hAnsi="Calibri" w:eastAsia="Calibri" w:cs="Calibri" w:asciiTheme="minorAscii" w:hAnsiTheme="minorAscii" w:eastAsiaTheme="minorAscii" w:cstheme="minorAscii"/>
          <w:b w:val="0"/>
          <w:bCs w:val="0"/>
          <w:i w:val="0"/>
          <w:iCs w:val="0"/>
          <w:noProof w:val="0"/>
          <w:color w:val="auto"/>
          <w:sz w:val="24"/>
          <w:szCs w:val="24"/>
          <w:lang w:val="en-US"/>
        </w:rPr>
        <w:t>sports</w:t>
      </w:r>
      <w:r w:rsidRPr="1AE2AA18" w:rsidR="40436092">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events and providing them with food and drink.</w:t>
      </w:r>
    </w:p>
    <w:p w:rsidR="62E65438" w:rsidP="1AE2AA18" w:rsidRDefault="62E65438" w14:paraId="7DDD0777" w14:textId="021BBCA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1AE2AA18" w:rsidR="62E65438">
        <w:rPr>
          <w:rFonts w:ascii="Calibri" w:hAnsi="Calibri" w:eastAsia="Calibri" w:cs="Calibri" w:asciiTheme="minorAscii" w:hAnsiTheme="minorAscii" w:eastAsiaTheme="minorAscii" w:cstheme="minorAscii"/>
          <w:b w:val="0"/>
          <w:bCs w:val="0"/>
          <w:i w:val="0"/>
          <w:iCs w:val="0"/>
          <w:noProof w:val="0"/>
          <w:color w:val="auto"/>
          <w:sz w:val="24"/>
          <w:szCs w:val="24"/>
          <w:lang w:val="en-US"/>
        </w:rPr>
        <w:t>exhibitions and trade shows</w:t>
      </w:r>
      <w:r w:rsidRPr="1AE2AA18" w:rsidR="4152D44C">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595BC154">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This is an </w:t>
      </w:r>
      <w:r w:rsidRPr="1AE2AA18" w:rsidR="595BC154">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organized event so that companies in a specific industry can </w:t>
      </w:r>
      <w:r w:rsidRPr="1AE2AA18" w:rsidR="75EA51CB">
        <w:rPr>
          <w:rFonts w:ascii="Calibri" w:hAnsi="Calibri" w:eastAsia="Calibri" w:cs="Calibri" w:asciiTheme="minorAscii" w:hAnsiTheme="minorAscii" w:eastAsiaTheme="minorAscii" w:cstheme="minorAscii"/>
          <w:b w:val="0"/>
          <w:bCs w:val="0"/>
          <w:i w:val="0"/>
          <w:iCs w:val="0"/>
          <w:noProof w:val="0"/>
          <w:color w:val="auto"/>
          <w:sz w:val="24"/>
          <w:szCs w:val="24"/>
          <w:lang w:val="en-US"/>
        </w:rPr>
        <w:t>display</w:t>
      </w:r>
      <w:r w:rsidRPr="1AE2AA18" w:rsidR="595BC154">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w:t>
      </w:r>
      <w:r w:rsidRPr="1AE2AA18" w:rsidR="252F5DA3">
        <w:rPr>
          <w:rFonts w:ascii="Calibri" w:hAnsi="Calibri" w:eastAsia="Calibri" w:cs="Calibri" w:asciiTheme="minorAscii" w:hAnsiTheme="minorAscii" w:eastAsiaTheme="minorAscii" w:cstheme="minorAscii"/>
          <w:b w:val="0"/>
          <w:bCs w:val="0"/>
          <w:i w:val="0"/>
          <w:iCs w:val="0"/>
          <w:noProof w:val="0"/>
          <w:color w:val="auto"/>
          <w:sz w:val="24"/>
          <w:szCs w:val="24"/>
          <w:lang w:val="en-US"/>
        </w:rPr>
        <w:t>show</w:t>
      </w:r>
      <w:r w:rsidRPr="1AE2AA18" w:rsidR="595BC154">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their latest products and services and meet with industry partners and customers.</w:t>
      </w:r>
    </w:p>
    <w:p w:rsidR="051B1D3F" w:rsidP="1AE2AA18" w:rsidRDefault="051B1D3F" w14:paraId="508B3E95" w14:textId="27F6FA1E">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051B1D3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These Main events are </w:t>
      </w:r>
      <w:r w:rsidRPr="1AE2AA18" w:rsidR="4E54724E">
        <w:rPr>
          <w:rFonts w:ascii="Calibri" w:hAnsi="Calibri" w:eastAsia="Calibri" w:cs="Calibri" w:asciiTheme="minorAscii" w:hAnsiTheme="minorAscii" w:eastAsiaTheme="minorAscii" w:cstheme="minorAscii"/>
          <w:b w:val="0"/>
          <w:bCs w:val="0"/>
          <w:i w:val="0"/>
          <w:iCs w:val="0"/>
          <w:noProof w:val="0"/>
          <w:color w:val="auto"/>
          <w:sz w:val="24"/>
          <w:szCs w:val="24"/>
          <w:lang w:val="en-US"/>
        </w:rPr>
        <w:t>especially important</w:t>
      </w:r>
      <w:r w:rsidRPr="1AE2AA18" w:rsidR="051B1D3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as they all contribute majorly to our economy. </w:t>
      </w:r>
    </w:p>
    <w:p w:rsidR="064560D5" w:rsidP="1AE2AA18" w:rsidRDefault="064560D5" w14:paraId="27A48E32" w14:textId="4A1DF77F">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064560D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p>
    <w:p w:rsidR="361E5771" w:rsidP="1AE2AA18" w:rsidRDefault="361E5771" w14:paraId="6E3E196E" w14:textId="200FD1D6">
      <w:pPr>
        <w:pStyle w:val="Normal"/>
        <w:ind w:left="0"/>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8"/>
          <w:szCs w:val="28"/>
          <w:u w:val="single"/>
          <w:lang w:val="en-US"/>
        </w:rPr>
      </w:pPr>
      <w:r w:rsidRPr="1AE2AA18" w:rsidR="361E5771">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 xml:space="preserve">Roles played by the private, </w:t>
      </w:r>
      <w:r w:rsidRPr="1AE2AA18" w:rsidR="4D1A4465">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public,</w:t>
      </w:r>
      <w:r w:rsidRPr="1AE2AA18" w:rsidR="323D33EE">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 xml:space="preserve"> </w:t>
      </w:r>
      <w:r w:rsidRPr="1AE2AA18" w:rsidR="361E5771">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and not for profit sectors</w:t>
      </w:r>
    </w:p>
    <w:p w:rsidR="361E5771" w:rsidP="1AE2AA18" w:rsidRDefault="361E5771" w14:paraId="4E9F7F8C" w14:textId="26EB6FBA">
      <w:pPr>
        <w:pStyle w:val="Normal"/>
        <w:ind w:left="0"/>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4"/>
          <w:szCs w:val="24"/>
          <w:lang w:val="en-US"/>
        </w:rPr>
      </w:pPr>
      <w:r w:rsidRPr="1AE2AA18" w:rsidR="361E577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These roles play a big part in the </w:t>
      </w:r>
      <w:proofErr w:type="spellStart"/>
      <w:r w:rsidRPr="1AE2AA18" w:rsidR="361E5771">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organising</w:t>
      </w:r>
      <w:proofErr w:type="spellEnd"/>
      <w:r w:rsidRPr="1AE2AA18" w:rsidR="361E577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of an event or festival as</w:t>
      </w:r>
      <w:r w:rsidRPr="1AE2AA18" w:rsidR="03B433CC">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we would need a source of funding, permission, licensing and much more. </w:t>
      </w:r>
      <w:r w:rsidRPr="1AE2AA18" w:rsidR="2B4C89B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There are 3 types of important </w:t>
      </w:r>
      <w:r w:rsidRPr="1AE2AA18" w:rsidR="7A63370F">
        <w:rPr>
          <w:rFonts w:ascii="Calibri" w:hAnsi="Calibri" w:eastAsia="Calibri" w:cs="Calibri" w:asciiTheme="minorAscii" w:hAnsiTheme="minorAscii" w:eastAsiaTheme="minorAscii" w:cstheme="minorAscii"/>
          <w:b w:val="0"/>
          <w:bCs w:val="0"/>
          <w:i w:val="0"/>
          <w:iCs w:val="0"/>
          <w:noProof w:val="0"/>
          <w:color w:val="auto"/>
          <w:sz w:val="24"/>
          <w:szCs w:val="24"/>
          <w:lang w:val="en-US"/>
        </w:rPr>
        <w:t>sectors,</w:t>
      </w:r>
      <w:r w:rsidRPr="1AE2AA18" w:rsidR="2B4C89B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th</w:t>
      </w:r>
      <w:r w:rsidRPr="1AE2AA18" w:rsidR="1DB64677">
        <w:rPr>
          <w:rFonts w:ascii="Calibri" w:hAnsi="Calibri" w:eastAsia="Calibri" w:cs="Calibri" w:asciiTheme="minorAscii" w:hAnsiTheme="minorAscii" w:eastAsiaTheme="minorAscii" w:cstheme="minorAscii"/>
          <w:b w:val="0"/>
          <w:bCs w:val="0"/>
          <w:i w:val="0"/>
          <w:iCs w:val="0"/>
          <w:noProof w:val="0"/>
          <w:color w:val="auto"/>
          <w:sz w:val="24"/>
          <w:szCs w:val="24"/>
          <w:lang w:val="en-US"/>
        </w:rPr>
        <w:t>ey are:</w:t>
      </w:r>
    </w:p>
    <w:p w:rsidR="1DB64677" w:rsidP="1AE2AA18" w:rsidRDefault="1DB64677" w14:paraId="6FF5F805" w14:textId="4FAE1F08">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1AE2AA18" w:rsidR="1DB64677">
        <w:rPr>
          <w:rFonts w:ascii="Calibri" w:hAnsi="Calibri" w:eastAsia="Calibri" w:cs="Calibri" w:asciiTheme="minorAscii" w:hAnsiTheme="minorAscii" w:eastAsiaTheme="minorAscii" w:cstheme="minorAscii"/>
          <w:b w:val="0"/>
          <w:bCs w:val="0"/>
          <w:i w:val="0"/>
          <w:iCs w:val="0"/>
          <w:noProof w:val="0"/>
          <w:color w:val="auto"/>
          <w:sz w:val="24"/>
          <w:szCs w:val="24"/>
          <w:lang w:val="en-US"/>
        </w:rPr>
        <w:t>Private sector</w:t>
      </w:r>
    </w:p>
    <w:p w:rsidR="1DB64677" w:rsidP="1AE2AA18" w:rsidRDefault="1DB64677" w14:paraId="51EC4819" w14:textId="54910147">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1AE2AA18" w:rsidR="1DB64677">
        <w:rPr>
          <w:rFonts w:ascii="Calibri" w:hAnsi="Calibri" w:eastAsia="Calibri" w:cs="Calibri" w:asciiTheme="minorAscii" w:hAnsiTheme="minorAscii" w:eastAsiaTheme="minorAscii" w:cstheme="minorAscii"/>
          <w:b w:val="0"/>
          <w:bCs w:val="0"/>
          <w:i w:val="0"/>
          <w:iCs w:val="0"/>
          <w:noProof w:val="0"/>
          <w:color w:val="auto"/>
          <w:sz w:val="24"/>
          <w:szCs w:val="24"/>
          <w:lang w:val="en-US"/>
        </w:rPr>
        <w:t>Public sector</w:t>
      </w:r>
    </w:p>
    <w:p w:rsidR="1DB64677" w:rsidP="1AE2AA18" w:rsidRDefault="1DB64677" w14:paraId="5C15DE20" w14:textId="79982394">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US"/>
        </w:rPr>
      </w:pPr>
      <w:r w:rsidRPr="1AE2AA18" w:rsidR="1DB64677">
        <w:rPr>
          <w:rFonts w:ascii="Calibri" w:hAnsi="Calibri" w:eastAsia="Calibri" w:cs="Calibri" w:asciiTheme="minorAscii" w:hAnsiTheme="minorAscii" w:eastAsiaTheme="minorAscii" w:cstheme="minorAscii"/>
          <w:b w:val="0"/>
          <w:bCs w:val="0"/>
          <w:i w:val="0"/>
          <w:iCs w:val="0"/>
          <w:noProof w:val="0"/>
          <w:color w:val="auto"/>
          <w:sz w:val="24"/>
          <w:szCs w:val="24"/>
          <w:lang w:val="en-US"/>
        </w:rPr>
        <w:t>Not for profit sector</w:t>
      </w:r>
    </w:p>
    <w:p w:rsidR="70834C3F" w:rsidP="1AE2AA18" w:rsidRDefault="70834C3F" w14:paraId="008F7A01" w14:textId="794D4EE6">
      <w:pPr>
        <w:pStyle w:val="Normal"/>
        <w:ind w:left="0"/>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4"/>
          <w:szCs w:val="24"/>
          <w:lang w:val="en-US"/>
        </w:rPr>
      </w:pPr>
    </w:p>
    <w:p w:rsidR="5888F7E5" w:rsidP="1AE2AA18" w:rsidRDefault="5888F7E5" w14:paraId="6228DCC5" w14:textId="1954BA7A">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pPr>
      <w:r w:rsidRPr="1AE2AA18" w:rsidR="5888F7E5">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The private sector</w:t>
      </w:r>
    </w:p>
    <w:p w:rsidR="5888F7E5" w:rsidP="1AE2AA18" w:rsidRDefault="5888F7E5" w14:paraId="257F3677" w14:textId="40DE7072">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5888F7E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The private sector is </w:t>
      </w:r>
      <w:r w:rsidRPr="1AE2AA18" w:rsidR="5FC4A378">
        <w:rPr>
          <w:rFonts w:ascii="Calibri" w:hAnsi="Calibri" w:eastAsia="Calibri" w:cs="Calibri" w:asciiTheme="minorAscii" w:hAnsiTheme="minorAscii" w:eastAsiaTheme="minorAscii" w:cstheme="minorAscii"/>
          <w:b w:val="0"/>
          <w:bCs w:val="0"/>
          <w:i w:val="0"/>
          <w:iCs w:val="0"/>
          <w:noProof w:val="0"/>
          <w:color w:val="auto"/>
          <w:sz w:val="24"/>
          <w:szCs w:val="24"/>
          <w:lang w:val="en-US"/>
        </w:rPr>
        <w:t>a</w:t>
      </w:r>
      <w:r w:rsidRPr="1AE2AA18" w:rsidR="5888F7E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part of the economy that is run by individuals and companies for profit and is not state controlled. These </w:t>
      </w:r>
      <w:proofErr w:type="spellStart"/>
      <w:r w:rsidRPr="1AE2AA18" w:rsidR="5888F7E5">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proofErr w:type="spellEnd"/>
      <w:r w:rsidRPr="1AE2AA18" w:rsidR="5888F7E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involve Media,</w:t>
      </w:r>
      <w:r w:rsidRPr="1AE2AA18" w:rsidR="114B78D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3751F863">
        <w:rPr>
          <w:rFonts w:ascii="Calibri" w:hAnsi="Calibri" w:eastAsia="Calibri" w:cs="Calibri" w:asciiTheme="minorAscii" w:hAnsiTheme="minorAscii" w:eastAsiaTheme="minorAscii" w:cstheme="minorAscii"/>
          <w:b w:val="0"/>
          <w:bCs w:val="0"/>
          <w:i w:val="0"/>
          <w:iCs w:val="0"/>
          <w:noProof w:val="0"/>
          <w:color w:val="auto"/>
          <w:sz w:val="24"/>
          <w:szCs w:val="24"/>
          <w:lang w:val="en-US"/>
        </w:rPr>
        <w:t>Entrepeneur's</w:t>
      </w:r>
      <w:r w:rsidRPr="1AE2AA18" w:rsidR="114B78D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corporate </w:t>
      </w:r>
      <w:proofErr w:type="spellStart"/>
      <w:r w:rsidRPr="1AE2AA18" w:rsidR="114B78D5">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proofErr w:type="spellEnd"/>
      <w:r w:rsidRPr="1AE2AA18" w:rsidR="114B78D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many more. </w:t>
      </w:r>
      <w:r w:rsidRPr="1AE2AA18" w:rsidR="646A5A3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This type of sector deals with events such as race </w:t>
      </w:r>
      <w:r w:rsidRPr="1AE2AA18" w:rsidR="52A1DE90">
        <w:rPr>
          <w:rFonts w:ascii="Calibri" w:hAnsi="Calibri" w:eastAsia="Calibri" w:cs="Calibri" w:asciiTheme="minorAscii" w:hAnsiTheme="minorAscii" w:eastAsiaTheme="minorAscii" w:cstheme="minorAscii"/>
          <w:b w:val="0"/>
          <w:bCs w:val="0"/>
          <w:i w:val="0"/>
          <w:iCs w:val="0"/>
          <w:noProof w:val="0"/>
          <w:color w:val="auto"/>
          <w:sz w:val="24"/>
          <w:szCs w:val="24"/>
          <w:lang w:val="en-US"/>
        </w:rPr>
        <w:t>meetings</w:t>
      </w:r>
      <w:r w:rsidRPr="1AE2AA18" w:rsidR="646A5A3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carnivals, ticketed sporting events, </w:t>
      </w:r>
      <w:r w:rsidRPr="1AE2AA18" w:rsidR="7FA44C0E">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concerts, trade fairs, product launches and many more. </w:t>
      </w:r>
      <w:r w:rsidRPr="1AE2AA18" w:rsidR="2AC1206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The private sector is vital today. Successful businesses drive growth, create </w:t>
      </w:r>
      <w:r w:rsidRPr="1AE2AA18" w:rsidR="6C7B1E26">
        <w:rPr>
          <w:rFonts w:ascii="Calibri" w:hAnsi="Calibri" w:eastAsia="Calibri" w:cs="Calibri" w:asciiTheme="minorAscii" w:hAnsiTheme="minorAscii" w:eastAsiaTheme="minorAscii" w:cstheme="minorAscii"/>
          <w:b w:val="0"/>
          <w:bCs w:val="0"/>
          <w:i w:val="0"/>
          <w:iCs w:val="0"/>
          <w:noProof w:val="0"/>
          <w:color w:val="auto"/>
          <w:sz w:val="24"/>
          <w:szCs w:val="24"/>
          <w:lang w:val="en-US"/>
        </w:rPr>
        <w:t>jobs,</w:t>
      </w:r>
      <w:r w:rsidRPr="1AE2AA18" w:rsidR="2AC1206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pay the taxes that finance services and investment.</w:t>
      </w:r>
      <w:r w:rsidRPr="1AE2AA18" w:rsidR="445BC267">
        <w:rPr>
          <w:rFonts w:ascii="Calibri" w:hAnsi="Calibri" w:eastAsia="Calibri" w:cs="Calibri" w:asciiTheme="minorAscii" w:hAnsiTheme="minorAscii" w:eastAsiaTheme="minorAscii" w:cstheme="minorAscii"/>
          <w:b w:val="0"/>
          <w:bCs w:val="0"/>
          <w:i w:val="0"/>
          <w:iCs w:val="0"/>
          <w:noProof w:val="0"/>
          <w:color w:val="auto"/>
          <w:sz w:val="20"/>
          <w:szCs w:val="20"/>
          <w:lang w:val="en-US"/>
        </w:rPr>
        <w:t xml:space="preserve"> </w:t>
      </w:r>
      <w:r w:rsidRPr="1AE2AA18" w:rsidR="445BC26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Private </w:t>
      </w:r>
      <w:proofErr w:type="spellStart"/>
      <w:r w:rsidRPr="1AE2AA18" w:rsidR="445BC267">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proofErr w:type="spellEnd"/>
      <w:r w:rsidRPr="1AE2AA18" w:rsidR="445BC26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can bring a lot of money into a destination and can contribute significantly to the development of the tourism industry and of the country overall.</w:t>
      </w:r>
    </w:p>
    <w:p w:rsidR="70834C3F" w:rsidP="1AE2AA18" w:rsidRDefault="70834C3F" w14:paraId="3C84E8CE" w14:textId="527242E2">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p>
    <w:p w:rsidR="758814EA" w:rsidP="1AE2AA18" w:rsidRDefault="758814EA" w14:paraId="34CEF660" w14:textId="03785DC6">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32"/>
          <w:szCs w:val="32"/>
          <w:u w:val="single"/>
          <w:lang w:val="en-US"/>
        </w:rPr>
      </w:pPr>
      <w:r w:rsidRPr="1AE2AA18" w:rsidR="758814EA">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The public sector</w:t>
      </w:r>
    </w:p>
    <w:p w:rsidR="758814EA" w:rsidP="1AE2AA18" w:rsidRDefault="758814EA" w14:paraId="3C28D606" w14:textId="5CEE9FDE">
      <w:pPr>
        <w:pStyle w:val="Normal"/>
        <w:ind w:left="0"/>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4"/>
          <w:szCs w:val="24"/>
          <w:lang w:val="en-US"/>
        </w:rPr>
      </w:pPr>
      <w:r w:rsidRPr="1AE2AA18" w:rsidR="758814E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This is </w:t>
      </w:r>
      <w:r w:rsidRPr="1AE2AA18" w:rsidR="758814EA">
        <w:rPr>
          <w:rFonts w:ascii="Calibri" w:hAnsi="Calibri" w:eastAsia="Calibri" w:cs="Calibri" w:asciiTheme="minorAscii" w:hAnsiTheme="minorAscii" w:eastAsiaTheme="minorAscii" w:cstheme="minorAscii"/>
          <w:b w:val="0"/>
          <w:bCs w:val="0"/>
          <w:i w:val="0"/>
          <w:iCs w:val="0"/>
          <w:noProof w:val="0"/>
          <w:color w:val="auto"/>
          <w:sz w:val="24"/>
          <w:szCs w:val="24"/>
          <w:lang w:val="en-US"/>
        </w:rPr>
        <w:t>a part of the economy composed of all levels of government and government-controlled enterprises.</w:t>
      </w:r>
      <w:r w:rsidRPr="1AE2AA18" w:rsidR="434C0CF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This involves </w:t>
      </w:r>
      <w:proofErr w:type="spellStart"/>
      <w:r w:rsidRPr="1AE2AA18" w:rsidR="434C0CF6">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proofErr w:type="spellEnd"/>
      <w:r w:rsidRPr="1AE2AA18" w:rsidR="434C0CF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such as central government, </w:t>
      </w:r>
      <w:r w:rsidRPr="1AE2AA18" w:rsidR="141C5110">
        <w:rPr>
          <w:rFonts w:ascii="Calibri" w:hAnsi="Calibri" w:eastAsia="Calibri" w:cs="Calibri" w:asciiTheme="minorAscii" w:hAnsiTheme="minorAscii" w:eastAsiaTheme="minorAscii" w:cstheme="minorAscii"/>
          <w:b w:val="0"/>
          <w:bCs w:val="0"/>
          <w:i w:val="0"/>
          <w:iCs w:val="0"/>
          <w:noProof w:val="0"/>
          <w:color w:val="auto"/>
          <w:sz w:val="24"/>
          <w:szCs w:val="24"/>
          <w:lang w:val="en-US"/>
        </w:rPr>
        <w:t>economic</w:t>
      </w:r>
      <w:r w:rsidRPr="1AE2AA18" w:rsidR="434C0CF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development</w:t>
      </w:r>
      <w:r w:rsidRPr="1AE2AA18" w:rsidR="743045B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UK sport, city councils and much more. </w:t>
      </w:r>
      <w:r w:rsidRPr="1AE2AA18" w:rsidR="3DEDDAD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This sector deals with events such as </w:t>
      </w:r>
      <w:r w:rsidRPr="1AE2AA18" w:rsidR="3FA3643B">
        <w:rPr>
          <w:rFonts w:ascii="Calibri" w:hAnsi="Calibri" w:eastAsia="Calibri" w:cs="Calibri" w:asciiTheme="minorAscii" w:hAnsiTheme="minorAscii" w:eastAsiaTheme="minorAscii" w:cstheme="minorAscii"/>
          <w:b w:val="0"/>
          <w:bCs w:val="0"/>
          <w:i w:val="0"/>
          <w:iCs w:val="0"/>
          <w:noProof w:val="0"/>
          <w:color w:val="auto"/>
          <w:sz w:val="24"/>
          <w:szCs w:val="24"/>
          <w:lang w:val="en-US"/>
        </w:rPr>
        <w:t>public</w:t>
      </w:r>
      <w:r w:rsidRPr="1AE2AA18" w:rsidR="3DEDDAD6">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entertainment, festivals, leisure and recreation events, Civic celebrations and commemorations,</w:t>
      </w:r>
      <w:r w:rsidRPr="1AE2AA18" w:rsidR="2C31449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Arts festivals, cultural events, touring programs, theatre, themed art exhibitions and many more. The public sector is </w:t>
      </w:r>
      <w:r w:rsidRPr="1AE2AA18" w:rsidR="73F2E129">
        <w:rPr>
          <w:rFonts w:ascii="Calibri" w:hAnsi="Calibri" w:eastAsia="Calibri" w:cs="Calibri" w:asciiTheme="minorAscii" w:hAnsiTheme="minorAscii" w:eastAsiaTheme="minorAscii" w:cstheme="minorAscii"/>
          <w:b w:val="0"/>
          <w:bCs w:val="0"/>
          <w:i w:val="0"/>
          <w:iCs w:val="0"/>
          <w:noProof w:val="0"/>
          <w:color w:val="auto"/>
          <w:sz w:val="24"/>
          <w:szCs w:val="24"/>
          <w:lang w:val="en-US"/>
        </w:rPr>
        <w:t>aiming</w:t>
      </w:r>
      <w:r w:rsidRPr="1AE2AA18" w:rsidR="2C31449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at communities </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and public entertainment. </w:t>
      </w:r>
    </w:p>
    <w:p w:rsidR="3B37A539" w:rsidP="1AE2AA18" w:rsidRDefault="3B37A539" w14:paraId="7E3B8071" w14:textId="7D03B900">
      <w:pPr>
        <w:pStyle w:val="Normal"/>
        <w:ind w:left="0"/>
        <w:jc w:val="left"/>
        <w:rPr>
          <w:rFonts w:ascii="Calibri" w:hAnsi="Calibri" w:eastAsia="Calibri" w:cs="Calibri" w:asciiTheme="minorAscii" w:hAnsiTheme="minorAscii" w:eastAsiaTheme="minorAscii" w:cstheme="minorAscii"/>
          <w:b w:val="0"/>
          <w:bCs w:val="0"/>
          <w:i w:val="0"/>
          <w:iCs w:val="0"/>
          <w:noProof w:val="0"/>
          <w:color w:val="auto" w:themeColor="text1" w:themeTint="FF" w:themeShade="FF"/>
          <w:sz w:val="24"/>
          <w:szCs w:val="24"/>
          <w:lang w:val="en-US"/>
        </w:rPr>
      </w:pP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It is important to have </w:t>
      </w:r>
      <w:r w:rsidRPr="1AE2AA18" w:rsidR="3A355C97">
        <w:rPr>
          <w:rFonts w:ascii="Calibri" w:hAnsi="Calibri" w:eastAsia="Calibri" w:cs="Calibri" w:asciiTheme="minorAscii" w:hAnsiTheme="minorAscii" w:eastAsiaTheme="minorAscii" w:cstheme="minorAscii"/>
          <w:b w:val="0"/>
          <w:bCs w:val="0"/>
          <w:i w:val="0"/>
          <w:iCs w:val="0"/>
          <w:noProof w:val="0"/>
          <w:color w:val="auto"/>
          <w:sz w:val="24"/>
          <w:szCs w:val="24"/>
          <w:lang w:val="en-US"/>
        </w:rPr>
        <w:t>a Public</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S</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ector in our society </w:t>
      </w:r>
      <w:r w:rsidRPr="1AE2AA18" w:rsidR="4F428726">
        <w:rPr>
          <w:rFonts w:ascii="Calibri" w:hAnsi="Calibri" w:eastAsia="Calibri" w:cs="Calibri" w:asciiTheme="minorAscii" w:hAnsiTheme="minorAscii" w:eastAsiaTheme="minorAscii" w:cstheme="minorAscii"/>
          <w:b w:val="0"/>
          <w:bCs w:val="0"/>
          <w:i w:val="0"/>
          <w:iCs w:val="0"/>
          <w:noProof w:val="0"/>
          <w:color w:val="auto"/>
          <w:sz w:val="24"/>
          <w:szCs w:val="24"/>
          <w:lang w:val="en-US"/>
        </w:rPr>
        <w:t>because</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52C8669F">
        <w:rPr>
          <w:rFonts w:ascii="Calibri" w:hAnsi="Calibri" w:eastAsia="Calibri" w:cs="Calibri" w:asciiTheme="minorAscii" w:hAnsiTheme="minorAscii" w:eastAsiaTheme="minorAscii" w:cstheme="minorAscii"/>
          <w:b w:val="0"/>
          <w:bCs w:val="0"/>
          <w:i w:val="0"/>
          <w:iCs w:val="0"/>
          <w:noProof w:val="0"/>
          <w:color w:val="auto"/>
          <w:sz w:val="24"/>
          <w:szCs w:val="24"/>
          <w:lang w:val="en-US"/>
        </w:rPr>
        <w:t>the</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public sector </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provides</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many essential things at quite a reasonable cost which the private sector cannot. The public sector has the benefit of the people above everything because its </w:t>
      </w:r>
      <w:r w:rsidRPr="1AE2AA18" w:rsidR="6B5BE2AF">
        <w:rPr>
          <w:rFonts w:ascii="Calibri" w:hAnsi="Calibri" w:eastAsia="Calibri" w:cs="Calibri" w:asciiTheme="minorAscii" w:hAnsiTheme="minorAscii" w:eastAsiaTheme="minorAscii" w:cstheme="minorAscii"/>
          <w:b w:val="0"/>
          <w:bCs w:val="0"/>
          <w:i w:val="0"/>
          <w:iCs w:val="0"/>
          <w:noProof w:val="0"/>
          <w:color w:val="auto"/>
          <w:sz w:val="24"/>
          <w:szCs w:val="24"/>
          <w:lang w:val="en-US"/>
        </w:rPr>
        <w:t>purpose</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is not to earn profits but to </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benefit</w:t>
      </w:r>
      <w:r w:rsidRPr="1AE2AA18" w:rsidR="3B37A5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the people at all costs.</w:t>
      </w:r>
    </w:p>
    <w:p w:rsidR="3E12E4C1" w:rsidP="1AE2AA18" w:rsidRDefault="3E12E4C1" w14:paraId="5A810952" w14:textId="3A93C037">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This would a</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l</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s</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o</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benefit</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the </w:t>
      </w:r>
      <w:r w:rsidRPr="1AE2AA18" w:rsidR="5E437064">
        <w:rPr>
          <w:rFonts w:ascii="Calibri" w:hAnsi="Calibri" w:eastAsia="Calibri" w:cs="Calibri" w:asciiTheme="minorAscii" w:hAnsiTheme="minorAscii" w:eastAsiaTheme="minorAscii" w:cstheme="minorAscii"/>
          <w:b w:val="0"/>
          <w:bCs w:val="0"/>
          <w:i w:val="0"/>
          <w:iCs w:val="0"/>
          <w:noProof w:val="0"/>
          <w:color w:val="auto"/>
          <w:sz w:val="24"/>
          <w:szCs w:val="24"/>
          <w:lang w:val="en-US"/>
        </w:rPr>
        <w:t>city</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where the </w:t>
      </w:r>
      <w:r w:rsidRPr="1AE2AA18" w:rsidR="5ACD591E">
        <w:rPr>
          <w:rFonts w:ascii="Calibri" w:hAnsi="Calibri" w:eastAsia="Calibri" w:cs="Calibri" w:asciiTheme="minorAscii" w:hAnsiTheme="minorAscii" w:eastAsiaTheme="minorAscii" w:cstheme="minorAscii"/>
          <w:b w:val="0"/>
          <w:bCs w:val="0"/>
          <w:i w:val="0"/>
          <w:iCs w:val="0"/>
          <w:noProof w:val="0"/>
          <w:color w:val="auto"/>
          <w:sz w:val="24"/>
          <w:szCs w:val="24"/>
          <w:lang w:val="en-US"/>
        </w:rPr>
        <w:t>Olympics</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7D3BFC14">
        <w:rPr>
          <w:rFonts w:ascii="Calibri" w:hAnsi="Calibri" w:eastAsia="Calibri" w:cs="Calibri" w:asciiTheme="minorAscii" w:hAnsiTheme="minorAscii" w:eastAsiaTheme="minorAscii" w:cstheme="minorAscii"/>
          <w:b w:val="0"/>
          <w:bCs w:val="0"/>
          <w:i w:val="0"/>
          <w:iCs w:val="0"/>
          <w:noProof w:val="0"/>
          <w:color w:val="auto"/>
          <w:sz w:val="24"/>
          <w:szCs w:val="24"/>
          <w:lang w:val="en-US"/>
        </w:rPr>
        <w:t>are</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71E1D1E0">
        <w:rPr>
          <w:rFonts w:ascii="Calibri" w:hAnsi="Calibri" w:eastAsia="Calibri" w:cs="Calibri" w:asciiTheme="minorAscii" w:hAnsiTheme="minorAscii" w:eastAsiaTheme="minorAscii" w:cstheme="minorAscii"/>
          <w:b w:val="0"/>
          <w:bCs w:val="0"/>
          <w:i w:val="0"/>
          <w:iCs w:val="0"/>
          <w:noProof w:val="0"/>
          <w:color w:val="auto"/>
          <w:sz w:val="24"/>
          <w:szCs w:val="24"/>
          <w:lang w:val="en-US"/>
        </w:rPr>
        <w:t>being</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held. This is as the government will have to prepare for all guests </w:t>
      </w:r>
      <w:r w:rsidRPr="1AE2AA18" w:rsidR="5417C66A">
        <w:rPr>
          <w:rFonts w:ascii="Calibri" w:hAnsi="Calibri" w:eastAsia="Calibri" w:cs="Calibri" w:asciiTheme="minorAscii" w:hAnsiTheme="minorAscii" w:eastAsiaTheme="minorAscii" w:cstheme="minorAscii"/>
          <w:b w:val="0"/>
          <w:bCs w:val="0"/>
          <w:i w:val="0"/>
          <w:iCs w:val="0"/>
          <w:noProof w:val="0"/>
          <w:color w:val="auto"/>
          <w:sz w:val="24"/>
          <w:szCs w:val="24"/>
          <w:lang w:val="en-US"/>
        </w:rPr>
        <w:t>who</w:t>
      </w:r>
      <w:r w:rsidRPr="1AE2AA18" w:rsidR="3E12E4C1">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will come and watch</w:t>
      </w:r>
      <w:r w:rsidRPr="1AE2AA18" w:rsidR="324E1C3D">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324E1C3D">
        <w:rPr>
          <w:rFonts w:ascii="Calibri" w:hAnsi="Calibri" w:eastAsia="Calibri" w:cs="Calibri" w:asciiTheme="minorAscii" w:hAnsiTheme="minorAscii" w:eastAsiaTheme="minorAscii" w:cstheme="minorAscii"/>
          <w:b w:val="0"/>
          <w:bCs w:val="0"/>
          <w:i w:val="0"/>
          <w:iCs w:val="0"/>
          <w:noProof w:val="0"/>
          <w:color w:val="auto"/>
          <w:sz w:val="24"/>
          <w:szCs w:val="24"/>
          <w:lang w:val="en-US"/>
        </w:rPr>
        <w:t>participate</w:t>
      </w:r>
      <w:r w:rsidRPr="1AE2AA18" w:rsidR="324E1C3D">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within the games. They will do this by improving </w:t>
      </w:r>
      <w:r w:rsidRPr="1AE2AA18" w:rsidR="0C7C24E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ways of </w:t>
      </w:r>
      <w:r w:rsidRPr="1AE2AA18" w:rsidR="30F46588">
        <w:rPr>
          <w:rFonts w:ascii="Calibri" w:hAnsi="Calibri" w:eastAsia="Calibri" w:cs="Calibri" w:asciiTheme="minorAscii" w:hAnsiTheme="minorAscii" w:eastAsiaTheme="minorAscii" w:cstheme="minorAscii"/>
          <w:b w:val="0"/>
          <w:bCs w:val="0"/>
          <w:i w:val="0"/>
          <w:iCs w:val="0"/>
          <w:noProof w:val="0"/>
          <w:color w:val="auto"/>
          <w:sz w:val="24"/>
          <w:szCs w:val="24"/>
          <w:lang w:val="en-US"/>
        </w:rPr>
        <w:t>travel and</w:t>
      </w:r>
      <w:r w:rsidRPr="1AE2AA18" w:rsidR="0C7C24E3">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infostructure </w:t>
      </w:r>
      <w:r w:rsidRPr="1AE2AA18" w:rsidR="36704D6E">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around the city. This </w:t>
      </w:r>
      <w:r w:rsidRPr="1AE2AA18" w:rsidR="2931503C">
        <w:rPr>
          <w:rFonts w:ascii="Calibri" w:hAnsi="Calibri" w:eastAsia="Calibri" w:cs="Calibri" w:asciiTheme="minorAscii" w:hAnsiTheme="minorAscii" w:eastAsiaTheme="minorAscii" w:cstheme="minorAscii"/>
          <w:b w:val="0"/>
          <w:bCs w:val="0"/>
          <w:i w:val="0"/>
          <w:iCs w:val="0"/>
          <w:noProof w:val="0"/>
          <w:color w:val="auto"/>
          <w:sz w:val="24"/>
          <w:szCs w:val="24"/>
          <w:lang w:val="en-US"/>
        </w:rPr>
        <w:t>will make travelling and staying in the city easier for its guests. The city will then be ab</w:t>
      </w:r>
      <w:r w:rsidRPr="1AE2AA18" w:rsidR="0EEA59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le to </w:t>
      </w:r>
      <w:r w:rsidRPr="1AE2AA18" w:rsidR="0EEA5939">
        <w:rPr>
          <w:rFonts w:ascii="Calibri" w:hAnsi="Calibri" w:eastAsia="Calibri" w:cs="Calibri" w:asciiTheme="minorAscii" w:hAnsiTheme="minorAscii" w:eastAsiaTheme="minorAscii" w:cstheme="minorAscii"/>
          <w:b w:val="0"/>
          <w:bCs w:val="0"/>
          <w:i w:val="0"/>
          <w:iCs w:val="0"/>
          <w:noProof w:val="0"/>
          <w:color w:val="auto"/>
          <w:sz w:val="24"/>
          <w:szCs w:val="24"/>
          <w:lang w:val="en-US"/>
        </w:rPr>
        <w:t>benefit</w:t>
      </w:r>
      <w:r w:rsidRPr="1AE2AA18" w:rsidR="0EEA5939">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from this for years to come. </w:t>
      </w:r>
    </w:p>
    <w:p w:rsidR="70834C3F" w:rsidP="1AE2AA18" w:rsidRDefault="70834C3F" w14:paraId="4A69D8C9" w14:textId="6F5D09A9">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p>
    <w:p w:rsidR="4AACCE84" w:rsidP="1AE2AA18" w:rsidRDefault="4AACCE84" w14:paraId="66A7B206" w14:textId="0C9B4E4A">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32"/>
          <w:szCs w:val="32"/>
          <w:u w:val="single"/>
          <w:lang w:val="en-US"/>
        </w:rPr>
      </w:pPr>
      <w:r w:rsidRPr="1AE2AA18" w:rsidR="4AACCE84">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Not for profit sector</w:t>
      </w:r>
    </w:p>
    <w:p w:rsidR="3B296C1F" w:rsidP="1AE2AA18" w:rsidRDefault="3B296C1F" w14:paraId="320BB8DA" w14:textId="6B5D973C">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Not-for-profit </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are types of </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that do not earn profits for </w:t>
      </w:r>
      <w:r w:rsidRPr="1AE2AA18" w:rsidR="62C6676E">
        <w:rPr>
          <w:rFonts w:ascii="Calibri" w:hAnsi="Calibri" w:eastAsia="Calibri" w:cs="Calibri" w:asciiTheme="minorAscii" w:hAnsiTheme="minorAscii" w:eastAsiaTheme="minorAscii" w:cstheme="minorAscii"/>
          <w:b w:val="0"/>
          <w:bCs w:val="0"/>
          <w:i w:val="0"/>
          <w:iCs w:val="0"/>
          <w:noProof w:val="0"/>
          <w:color w:val="auto"/>
          <w:sz w:val="24"/>
          <w:szCs w:val="24"/>
          <w:lang w:val="en-US"/>
        </w:rPr>
        <w:t>their</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owners. All the money earned by or donated to a not-for-profit </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is used </w:t>
      </w:r>
      <w:r w:rsidRPr="1AE2AA18" w:rsidR="71A760F3">
        <w:rPr>
          <w:rFonts w:ascii="Calibri" w:hAnsi="Calibri" w:eastAsia="Calibri" w:cs="Calibri" w:asciiTheme="minorAscii" w:hAnsiTheme="minorAscii" w:eastAsiaTheme="minorAscii" w:cstheme="minorAscii"/>
          <w:b w:val="0"/>
          <w:bCs w:val="0"/>
          <w:i w:val="0"/>
          <w:iCs w:val="0"/>
          <w:noProof w:val="0"/>
          <w:color w:val="auto"/>
          <w:sz w:val="24"/>
          <w:szCs w:val="24"/>
          <w:lang w:val="en-US"/>
        </w:rPr>
        <w:t>to pursue</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the </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objectives</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w:t>
      </w:r>
      <w:r w:rsidRPr="1AE2AA18" w:rsidR="06F79D77">
        <w:rPr>
          <w:rFonts w:ascii="Calibri" w:hAnsi="Calibri" w:eastAsia="Calibri" w:cs="Calibri" w:asciiTheme="minorAscii" w:hAnsiTheme="minorAscii" w:eastAsiaTheme="minorAscii" w:cstheme="minorAscii"/>
          <w:b w:val="0"/>
          <w:bCs w:val="0"/>
          <w:i w:val="0"/>
          <w:iCs w:val="0"/>
          <w:noProof w:val="0"/>
          <w:color w:val="auto"/>
          <w:sz w:val="24"/>
          <w:szCs w:val="24"/>
          <w:lang w:val="en-US"/>
        </w:rPr>
        <w:t>keep</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it running. The type of </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for a </w:t>
      </w:r>
      <w:r w:rsidRPr="1AE2AA18" w:rsidR="03DE181E">
        <w:rPr>
          <w:rFonts w:ascii="Calibri" w:hAnsi="Calibri" w:eastAsia="Calibri" w:cs="Calibri" w:asciiTheme="minorAscii" w:hAnsiTheme="minorAscii" w:eastAsiaTheme="minorAscii" w:cstheme="minorAscii"/>
          <w:b w:val="0"/>
          <w:bCs w:val="0"/>
          <w:i w:val="0"/>
          <w:iCs w:val="0"/>
          <w:noProof w:val="0"/>
          <w:color w:val="auto"/>
          <w:sz w:val="24"/>
          <w:szCs w:val="24"/>
          <w:lang w:val="en-US"/>
        </w:rPr>
        <w:t>not-for-profit</w:t>
      </w:r>
      <w:r w:rsidRPr="1AE2AA18" w:rsidR="3B296C1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sector are clubs, societie</w:t>
      </w:r>
      <w:r w:rsidRPr="1AE2AA18" w:rsidR="5C5B2BA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s and other groups, </w:t>
      </w:r>
      <w:r w:rsidRPr="1AE2AA18" w:rsidR="3ED9CCE6">
        <w:rPr>
          <w:rFonts w:ascii="Calibri" w:hAnsi="Calibri" w:eastAsia="Calibri" w:cs="Calibri" w:asciiTheme="minorAscii" w:hAnsiTheme="minorAscii" w:eastAsiaTheme="minorAscii" w:cstheme="minorAscii"/>
          <w:b w:val="0"/>
          <w:bCs w:val="0"/>
          <w:i w:val="0"/>
          <w:iCs w:val="0"/>
          <w:noProof w:val="0"/>
          <w:color w:val="auto"/>
          <w:sz w:val="24"/>
          <w:szCs w:val="24"/>
          <w:lang w:val="en-US"/>
        </w:rPr>
        <w:t>social</w:t>
      </w:r>
      <w:r w:rsidRPr="1AE2AA18" w:rsidR="5C5B2BA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5CFAC6D9">
        <w:rPr>
          <w:rFonts w:ascii="Calibri" w:hAnsi="Calibri" w:eastAsia="Calibri" w:cs="Calibri" w:asciiTheme="minorAscii" w:hAnsiTheme="minorAscii" w:eastAsiaTheme="minorAscii" w:cstheme="minorAscii"/>
          <w:b w:val="0"/>
          <w:bCs w:val="0"/>
          <w:i w:val="0"/>
          <w:iCs w:val="0"/>
          <w:noProof w:val="0"/>
          <w:color w:val="auto"/>
          <w:sz w:val="24"/>
          <w:szCs w:val="24"/>
          <w:lang w:val="en-US"/>
        </w:rPr>
        <w:t>enterprises</w:t>
      </w:r>
      <w:r w:rsidRPr="1AE2AA18" w:rsidR="5C5B2BA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0000E1B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charities and more. Not for profit </w:t>
      </w:r>
      <w:r w:rsidRPr="1AE2AA18" w:rsidR="42251DCE">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r w:rsidRPr="1AE2AA18" w:rsidR="0000E1B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6A7B0BC5">
        <w:rPr>
          <w:rFonts w:ascii="Calibri" w:hAnsi="Calibri" w:eastAsia="Calibri" w:cs="Calibri" w:asciiTheme="minorAscii" w:hAnsiTheme="minorAscii" w:eastAsiaTheme="minorAscii" w:cstheme="minorAscii"/>
          <w:b w:val="0"/>
          <w:bCs w:val="0"/>
          <w:i w:val="0"/>
          <w:iCs w:val="0"/>
          <w:noProof w:val="0"/>
          <w:color w:val="auto"/>
          <w:sz w:val="24"/>
          <w:szCs w:val="24"/>
          <w:lang w:val="en-US"/>
        </w:rPr>
        <w:t>deal</w:t>
      </w:r>
      <w:r w:rsidRPr="1AE2AA18" w:rsidR="0000E1B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with events such as charity events, special interest groups</w:t>
      </w:r>
      <w:r w:rsidRPr="1AE2AA18" w:rsidR="5F875A4D">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and more. </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The purpose of nonprofit</w:t>
      </w:r>
      <w:r w:rsidRPr="1AE2AA18" w:rsidR="70F36077">
        <w:rPr>
          <w:rFonts w:ascii="Calibri" w:hAnsi="Calibri" w:eastAsia="Calibri" w:cs="Calibri" w:asciiTheme="minorAscii" w:hAnsiTheme="minorAscii" w:eastAsiaTheme="minorAscii" w:cstheme="minorAscii"/>
          <w:b w:val="1"/>
          <w:bCs w:val="1"/>
          <w:i w:val="0"/>
          <w:iCs w:val="0"/>
          <w:noProof w:val="0"/>
          <w:color w:val="auto"/>
          <w:sz w:val="24"/>
          <w:szCs w:val="24"/>
          <w:lang w:val="en-US"/>
        </w:rPr>
        <w:t xml:space="preserve"> </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organisations</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is </w:t>
      </w:r>
      <w:r w:rsidRPr="1AE2AA18" w:rsidR="49755B58">
        <w:rPr>
          <w:rFonts w:ascii="Calibri" w:hAnsi="Calibri" w:eastAsia="Calibri" w:cs="Calibri" w:asciiTheme="minorAscii" w:hAnsiTheme="minorAscii" w:eastAsiaTheme="minorAscii" w:cstheme="minorAscii"/>
          <w:b w:val="0"/>
          <w:bCs w:val="0"/>
          <w:i w:val="0"/>
          <w:iCs w:val="0"/>
          <w:noProof w:val="0"/>
          <w:color w:val="auto"/>
          <w:sz w:val="24"/>
          <w:szCs w:val="24"/>
          <w:lang w:val="en-US"/>
        </w:rPr>
        <w:t>to</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improve quality of life for others at a community, local, state, national, or even global level. These </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organizations</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are </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not</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w:t>
      </w:r>
      <w:r w:rsidRPr="1AE2AA18" w:rsidR="70F36077">
        <w:rPr>
          <w:rFonts w:ascii="Calibri" w:hAnsi="Calibri" w:eastAsia="Calibri" w:cs="Calibri" w:asciiTheme="minorAscii" w:hAnsiTheme="minorAscii" w:eastAsiaTheme="minorAscii" w:cstheme="minorAscii"/>
          <w:b w:val="0"/>
          <w:bCs w:val="0"/>
          <w:i w:val="0"/>
          <w:iCs w:val="0"/>
          <w:noProof w:val="0"/>
          <w:color w:val="auto"/>
          <w:sz w:val="24"/>
          <w:szCs w:val="24"/>
          <w:lang w:val="en-US"/>
        </w:rPr>
        <w:t>dedicated to private or financial gain but to the advancement of public interest.</w:t>
      </w:r>
    </w:p>
    <w:p w:rsidR="267B1A9F" w:rsidP="1AE2AA18" w:rsidRDefault="267B1A9F" w14:paraId="6184F3A6" w14:textId="77ADDB4A">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267B1A9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The </w:t>
      </w:r>
      <w:r w:rsidRPr="1AE2AA18" w:rsidR="24F88CC7">
        <w:rPr>
          <w:rFonts w:ascii="Calibri" w:hAnsi="Calibri" w:eastAsia="Calibri" w:cs="Calibri" w:asciiTheme="minorAscii" w:hAnsiTheme="minorAscii" w:eastAsiaTheme="minorAscii" w:cstheme="minorAscii"/>
          <w:b w:val="0"/>
          <w:bCs w:val="0"/>
          <w:i w:val="0"/>
          <w:iCs w:val="0"/>
          <w:noProof w:val="0"/>
          <w:color w:val="auto"/>
          <w:sz w:val="24"/>
          <w:szCs w:val="24"/>
          <w:lang w:val="en-US"/>
        </w:rPr>
        <w:t>Olympics</w:t>
      </w:r>
      <w:r w:rsidRPr="1AE2AA18" w:rsidR="267B1A9F">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can bring lots of charities and organisations together as they will all be working closely with one another t</w:t>
      </w:r>
      <w:r w:rsidRPr="1AE2AA18" w:rsidR="187D1E42">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o volunteer and help raise money for their charities. </w:t>
      </w:r>
    </w:p>
    <w:p w:rsidR="748FC735" w:rsidP="1AE2AA18" w:rsidRDefault="748FC735" w14:paraId="76411ECE" w14:textId="04521A55">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pPr>
      <w:r w:rsidRPr="1AE2AA18" w:rsidR="748FC735">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t>‘Many of the charities have also been helped to deliver extremely ambitious targets. Mark Hardie from Access Sport says they are well on the way to achieving their target of giving 9,000 children in deprived areas access to high quality sport.’</w:t>
      </w:r>
    </w:p>
    <w:p w:rsidR="748FC735" w:rsidP="1AE2AA18" w:rsidRDefault="748FC735" w14:paraId="209D6CEB" w14:textId="667C84DA">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pPr>
      <w:r w:rsidRPr="1AE2AA18" w:rsidR="748FC735">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t xml:space="preserve">This </w:t>
      </w:r>
      <w:r w:rsidRPr="1AE2AA18" w:rsidR="40B6B0B8">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t>highlights</w:t>
      </w:r>
      <w:r w:rsidRPr="1AE2AA18" w:rsidR="748FC735">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t xml:space="preserve"> that from working with the </w:t>
      </w:r>
      <w:r w:rsidRPr="1AE2AA18" w:rsidR="5460353B">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t>Olympics</w:t>
      </w:r>
      <w:r w:rsidRPr="1AE2AA18" w:rsidR="748FC735">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t>, they helped deliver high quality sport t</w:t>
      </w:r>
      <w:r w:rsidRPr="1AE2AA18" w:rsidR="61643E1F">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t>o those in deprived areas</w:t>
      </w:r>
      <w:r w:rsidRPr="1AE2AA18" w:rsidR="5269E325">
        <w:rPr>
          <w:rFonts w:ascii="Calibri" w:hAnsi="Calibri" w:eastAsia="Calibri" w:cs="Calibri" w:asciiTheme="minorAscii" w:hAnsiTheme="minorAscii" w:eastAsiaTheme="minorAscii" w:cstheme="minorAscii"/>
          <w:b w:val="0"/>
          <w:bCs w:val="0"/>
          <w:i w:val="0"/>
          <w:iCs w:val="0"/>
          <w:caps w:val="0"/>
          <w:smallCaps w:val="0"/>
          <w:noProof w:val="0"/>
          <w:color w:val="auto"/>
          <w:sz w:val="25"/>
          <w:szCs w:val="25"/>
          <w:lang w:val="en-US"/>
        </w:rPr>
        <w:t xml:space="preserve"> while hosting the games in London 2012.</w:t>
      </w:r>
    </w:p>
    <w:p w:rsidR="79756FD7" w:rsidP="1AE2AA18" w:rsidRDefault="79756FD7" w14:paraId="07830B63" w14:textId="5E293A3F">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pPr>
      <w:r w:rsidRPr="1AE2AA18" w:rsidR="79756FD7">
        <w:rPr>
          <w:rFonts w:ascii="Calibri" w:hAnsi="Calibri" w:eastAsia="Calibri" w:cs="Calibri" w:asciiTheme="minorAscii" w:hAnsiTheme="minorAscii" w:eastAsiaTheme="minorAscii" w:cstheme="minorAscii"/>
          <w:b w:val="0"/>
          <w:bCs w:val="0"/>
          <w:i w:val="0"/>
          <w:iCs w:val="0"/>
          <w:noProof w:val="0"/>
          <w:color w:val="auto"/>
          <w:sz w:val="28"/>
          <w:szCs w:val="28"/>
          <w:u w:val="single"/>
          <w:lang w:val="en-US"/>
        </w:rPr>
        <w:t>Conclusion</w:t>
      </w:r>
      <w:r w:rsidRPr="1AE2AA18" w:rsidR="79756FD7">
        <w:rPr>
          <w:rFonts w:ascii="Calibri" w:hAnsi="Calibri" w:eastAsia="Calibri" w:cs="Calibri" w:asciiTheme="minorAscii" w:hAnsiTheme="minorAscii" w:eastAsiaTheme="minorAscii" w:cstheme="minorAscii"/>
          <w:b w:val="0"/>
          <w:bCs w:val="0"/>
          <w:i w:val="0"/>
          <w:iCs w:val="0"/>
          <w:noProof w:val="0"/>
          <w:color w:val="auto"/>
          <w:sz w:val="28"/>
          <w:szCs w:val="28"/>
          <w:lang w:val="en-US"/>
        </w:rPr>
        <w:t xml:space="preserve"> </w:t>
      </w:r>
    </w:p>
    <w:p w:rsidR="79756FD7" w:rsidP="1AE2AA18" w:rsidRDefault="79756FD7" w14:paraId="0EE822B6" w14:textId="46C52709">
      <w:pPr>
        <w:pStyle w:val="Normal"/>
        <w:ind w:left="0"/>
        <w:jc w:val="left"/>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AE2AA18" w:rsidR="79756FD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To conclude, the event industry has grown significantly over the last few decades, increasing </w:t>
      </w:r>
      <w:r w:rsidRPr="1AE2AA18" w:rsidR="7AA42DBA">
        <w:rPr>
          <w:rFonts w:ascii="Calibri" w:hAnsi="Calibri" w:eastAsia="Calibri" w:cs="Calibri" w:asciiTheme="minorAscii" w:hAnsiTheme="minorAscii" w:eastAsiaTheme="minorAscii" w:cstheme="minorAscii"/>
          <w:b w:val="0"/>
          <w:bCs w:val="0"/>
          <w:i w:val="0"/>
          <w:iCs w:val="0"/>
          <w:noProof w:val="0"/>
          <w:color w:val="auto"/>
          <w:sz w:val="24"/>
          <w:szCs w:val="24"/>
          <w:lang w:val="en-US"/>
        </w:rPr>
        <w:t>governments</w:t>
      </w:r>
      <w:r w:rsidRPr="1AE2AA18" w:rsidR="79756FD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participation and support, rapid develop</w:t>
      </w:r>
      <w:r w:rsidRPr="1AE2AA18" w:rsidR="6B77737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ment of tourism, and the ability of events to create economic benefits. </w:t>
      </w:r>
      <w:r w:rsidRPr="1AE2AA18" w:rsidR="780422F0">
        <w:rPr>
          <w:rFonts w:ascii="Calibri" w:hAnsi="Calibri" w:eastAsia="Calibri" w:cs="Calibri" w:asciiTheme="minorAscii" w:hAnsiTheme="minorAscii" w:eastAsiaTheme="minorAscii" w:cstheme="minorAscii"/>
          <w:b w:val="0"/>
          <w:bCs w:val="0"/>
          <w:i w:val="0"/>
          <w:iCs w:val="0"/>
          <w:noProof w:val="0"/>
          <w:color w:val="auto"/>
          <w:sz w:val="24"/>
          <w:szCs w:val="24"/>
          <w:lang w:val="en-US"/>
        </w:rPr>
        <w:t>Economic</w:t>
      </w:r>
      <w:r w:rsidRPr="1AE2AA18" w:rsidR="2F81BB2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benefits of events are among the most significant causes for </w:t>
      </w:r>
      <w:r w:rsidRPr="1AE2AA18" w:rsidR="2F81BB2A">
        <w:rPr>
          <w:rFonts w:ascii="Calibri" w:hAnsi="Calibri" w:eastAsia="Calibri" w:cs="Calibri" w:asciiTheme="minorAscii" w:hAnsiTheme="minorAscii" w:eastAsiaTheme="minorAscii" w:cstheme="minorAscii"/>
          <w:b w:val="0"/>
          <w:bCs w:val="0"/>
          <w:i w:val="0"/>
          <w:iCs w:val="0"/>
          <w:noProof w:val="0"/>
          <w:color w:val="auto"/>
          <w:sz w:val="24"/>
          <w:szCs w:val="24"/>
          <w:lang w:val="en-US"/>
        </w:rPr>
        <w:t>organising</w:t>
      </w:r>
      <w:r w:rsidRPr="1AE2AA18" w:rsidR="2F81BB2A">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events and the development of event industry gives a huge push t</w:t>
      </w:r>
      <w:r w:rsidRPr="1AE2AA18" w:rsidR="299F56E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o </w:t>
      </w:r>
      <w:r w:rsidRPr="1AE2AA18" w:rsidR="79FDA829">
        <w:rPr>
          <w:rFonts w:ascii="Calibri" w:hAnsi="Calibri" w:eastAsia="Calibri" w:cs="Calibri" w:asciiTheme="minorAscii" w:hAnsiTheme="minorAscii" w:eastAsiaTheme="minorAscii" w:cstheme="minorAscii"/>
          <w:b w:val="0"/>
          <w:bCs w:val="0"/>
          <w:i w:val="0"/>
          <w:iCs w:val="0"/>
          <w:noProof w:val="0"/>
          <w:color w:val="auto"/>
          <w:sz w:val="24"/>
          <w:szCs w:val="24"/>
          <w:lang w:val="en-US"/>
        </w:rPr>
        <w:t>economic</w:t>
      </w:r>
      <w:r w:rsidRPr="1AE2AA18" w:rsidR="299F56E8">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growth. </w:t>
      </w:r>
      <w:r w:rsidRPr="1AE2AA18" w:rsidR="24F2B94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Along with this the event industry </w:t>
      </w:r>
      <w:r w:rsidRPr="1AE2AA18" w:rsidR="6FA74CCB">
        <w:rPr>
          <w:rFonts w:ascii="Calibri" w:hAnsi="Calibri" w:eastAsia="Calibri" w:cs="Calibri" w:asciiTheme="minorAscii" w:hAnsiTheme="minorAscii" w:eastAsiaTheme="minorAscii" w:cstheme="minorAscii"/>
          <w:b w:val="0"/>
          <w:bCs w:val="0"/>
          <w:i w:val="0"/>
          <w:iCs w:val="0"/>
          <w:noProof w:val="0"/>
          <w:color w:val="auto"/>
          <w:sz w:val="24"/>
          <w:szCs w:val="24"/>
          <w:lang w:val="en-US"/>
        </w:rPr>
        <w:t>does not</w:t>
      </w:r>
      <w:r w:rsidRPr="1AE2AA18" w:rsidR="24F2B94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only offer </w:t>
      </w:r>
      <w:r w:rsidRPr="1AE2AA18" w:rsidR="68C89019">
        <w:rPr>
          <w:rFonts w:ascii="Calibri" w:hAnsi="Calibri" w:eastAsia="Calibri" w:cs="Calibri" w:asciiTheme="minorAscii" w:hAnsiTheme="minorAscii" w:eastAsiaTheme="minorAscii" w:cstheme="minorAscii"/>
          <w:b w:val="0"/>
          <w:bCs w:val="0"/>
          <w:i w:val="0"/>
          <w:iCs w:val="0"/>
          <w:noProof w:val="0"/>
          <w:color w:val="auto"/>
          <w:sz w:val="24"/>
          <w:szCs w:val="24"/>
          <w:lang w:val="en-US"/>
        </w:rPr>
        <w:t>economic</w:t>
      </w:r>
      <w:r w:rsidRPr="1AE2AA18" w:rsidR="24F2B94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growth </w:t>
      </w:r>
      <w:r w:rsidRPr="1AE2AA18" w:rsidR="6CC796E6">
        <w:rPr>
          <w:rFonts w:ascii="Calibri" w:hAnsi="Calibri" w:eastAsia="Calibri" w:cs="Calibri" w:asciiTheme="minorAscii" w:hAnsiTheme="minorAscii" w:eastAsiaTheme="minorAscii" w:cstheme="minorAscii"/>
          <w:b w:val="0"/>
          <w:bCs w:val="0"/>
          <w:i w:val="0"/>
          <w:iCs w:val="0"/>
          <w:noProof w:val="0"/>
          <w:color w:val="auto"/>
          <w:sz w:val="24"/>
          <w:szCs w:val="24"/>
          <w:lang w:val="en-US"/>
        </w:rPr>
        <w:t>but</w:t>
      </w:r>
      <w:r w:rsidRPr="1AE2AA18" w:rsidR="24F2B945">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 gives the opportunity to get together and creat</w:t>
      </w:r>
      <w:r w:rsidRPr="1AE2AA18" w:rsidR="77FC3137">
        <w:rPr>
          <w:rFonts w:ascii="Calibri" w:hAnsi="Calibri" w:eastAsia="Calibri" w:cs="Calibri" w:asciiTheme="minorAscii" w:hAnsiTheme="minorAscii" w:eastAsiaTheme="minorAscii" w:cstheme="minorAscii"/>
          <w:b w:val="0"/>
          <w:bCs w:val="0"/>
          <w:i w:val="0"/>
          <w:iCs w:val="0"/>
          <w:noProof w:val="0"/>
          <w:color w:val="auto"/>
          <w:sz w:val="24"/>
          <w:szCs w:val="24"/>
          <w:lang w:val="en-US"/>
        </w:rPr>
        <w:t xml:space="preserve">e new experiences and memories to treasure. </w:t>
      </w:r>
    </w:p>
    <w:p w:rsidR="70834C3F" w:rsidP="70834C3F" w:rsidRDefault="70834C3F" w14:paraId="1BEEDBBA" w14:textId="209FE679">
      <w:pPr>
        <w:pStyle w:val="Normal"/>
        <w:ind w:left="0"/>
        <w:jc w:val="left"/>
        <w:rPr>
          <w:rFonts w:ascii="Arial" w:hAnsi="Arial" w:eastAsia="Arial" w:cs="Arial"/>
          <w:b w:val="0"/>
          <w:bCs w:val="0"/>
          <w:i w:val="0"/>
          <w:iCs w:val="0"/>
          <w:noProof w:val="0"/>
          <w:color w:val="202124"/>
          <w:sz w:val="24"/>
          <w:szCs w:val="24"/>
          <w:lang w:val="en-US"/>
        </w:rPr>
      </w:pPr>
    </w:p>
    <w:p w:rsidR="70834C3F" w:rsidP="70834C3F" w:rsidRDefault="70834C3F" w14:paraId="4C408023" w14:textId="7907DFBC">
      <w:pPr>
        <w:pStyle w:val="Normal"/>
        <w:ind w:left="0"/>
        <w:jc w:val="left"/>
        <w:rPr>
          <w:rFonts w:ascii="Arial" w:hAnsi="Arial" w:eastAsia="Arial" w:cs="Arial"/>
          <w:b w:val="0"/>
          <w:bCs w:val="0"/>
          <w:i w:val="0"/>
          <w:iCs w:val="0"/>
          <w:noProof w:val="0"/>
          <w:color w:val="202124"/>
          <w:sz w:val="24"/>
          <w:szCs w:val="24"/>
          <w:lang w:val="en-US"/>
        </w:rPr>
      </w:pPr>
    </w:p>
    <w:p w:rsidR="429D9FED" w:rsidP="70834C3F" w:rsidRDefault="429D9FED" w14:paraId="1261D477" w14:textId="553DCDBA">
      <w:pPr>
        <w:pStyle w:val="Normal"/>
        <w:ind w:left="0"/>
        <w:jc w:val="left"/>
        <w:rPr>
          <w:rFonts w:ascii="Arial" w:hAnsi="Arial" w:eastAsia="Arial" w:cs="Arial"/>
          <w:b w:val="0"/>
          <w:bCs w:val="0"/>
          <w:i w:val="0"/>
          <w:iCs w:val="0"/>
          <w:noProof w:val="0"/>
          <w:color w:val="000000" w:themeColor="text1" w:themeTint="FF" w:themeShade="FF"/>
          <w:sz w:val="28"/>
          <w:szCs w:val="28"/>
          <w:lang w:val="en-US"/>
        </w:rPr>
      </w:pPr>
      <w:r w:rsidRPr="70834C3F" w:rsidR="429D9FED">
        <w:rPr>
          <w:rFonts w:ascii="Arial" w:hAnsi="Arial" w:eastAsia="Arial" w:cs="Arial"/>
          <w:b w:val="0"/>
          <w:bCs w:val="0"/>
          <w:i w:val="0"/>
          <w:iCs w:val="0"/>
          <w:noProof w:val="0"/>
          <w:color w:val="000000" w:themeColor="text1" w:themeTint="FF" w:themeShade="FF"/>
          <w:sz w:val="28"/>
          <w:szCs w:val="28"/>
          <w:lang w:val="en-US"/>
        </w:rPr>
        <w:t>Bibliography</w:t>
      </w:r>
    </w:p>
    <w:tbl>
      <w:tblPr>
        <w:tblStyle w:val="TableGrid"/>
        <w:tblW w:w="0" w:type="auto"/>
        <w:tblLayout w:type="fixed"/>
        <w:tblLook w:val="06A0" w:firstRow="1" w:lastRow="0" w:firstColumn="1" w:lastColumn="0" w:noHBand="1" w:noVBand="1"/>
      </w:tblPr>
      <w:tblGrid>
        <w:gridCol w:w="3120"/>
        <w:gridCol w:w="3120"/>
        <w:gridCol w:w="3120"/>
      </w:tblGrid>
      <w:tr xmlns:wp14="http://schemas.microsoft.com/office/word/2010/wordml" w:rsidR="70834C3F" w:rsidTr="1AE2AA18" w14:paraId="12CAD891" wp14:textId="77777777">
        <w:tc>
          <w:tcPr>
            <w:tcW w:w="3120" w:type="dxa"/>
            <w:tcMar/>
          </w:tcPr>
          <w:p w:rsidR="6514ABB3" w:rsidP="70834C3F" w:rsidRDefault="6514ABB3" w14:paraId="75F5C95B" w14:textId="67B27708">
            <w:pPr>
              <w:pStyle w:val="Normal"/>
              <w:rPr>
                <w:rFonts w:ascii="Calibri" w:hAnsi="Calibri" w:eastAsia="Calibri" w:cs="Calibri"/>
                <w:b w:val="0"/>
                <w:bCs w:val="0"/>
                <w:i w:val="0"/>
                <w:iCs w:val="0"/>
                <w:noProof w:val="0"/>
                <w:color w:val="222222"/>
                <w:sz w:val="18"/>
                <w:szCs w:val="18"/>
                <w:lang w:val="en-US"/>
              </w:rPr>
            </w:pPr>
            <w:r w:rsidRPr="70834C3F" w:rsidR="6514ABB3">
              <w:rPr>
                <w:rFonts w:ascii="Calibri" w:hAnsi="Calibri" w:eastAsia="Calibri" w:cs="Calibri"/>
                <w:b w:val="0"/>
                <w:bCs w:val="0"/>
                <w:i w:val="0"/>
                <w:iCs w:val="0"/>
                <w:noProof w:val="0"/>
                <w:color w:val="222222"/>
                <w:sz w:val="20"/>
                <w:szCs w:val="20"/>
                <w:lang w:val="en-US"/>
              </w:rPr>
              <w:t xml:space="preserve">Article </w:t>
            </w:r>
          </w:p>
        </w:tc>
        <w:tc>
          <w:tcPr>
            <w:tcW w:w="3120" w:type="dxa"/>
            <w:tcMar/>
          </w:tcPr>
          <w:p w:rsidR="6514ABB3" w:rsidP="70834C3F" w:rsidRDefault="6514ABB3" w14:paraId="1D7DA1E2" w14:textId="4195EF10">
            <w:pPr>
              <w:pStyle w:val="Normal"/>
              <w:rPr>
                <w:rFonts w:ascii="Calibri" w:hAnsi="Calibri" w:eastAsia="Calibri" w:cs="Calibri"/>
                <w:b w:val="0"/>
                <w:bCs w:val="0"/>
                <w:i w:val="0"/>
                <w:iCs w:val="0"/>
                <w:noProof w:val="0"/>
                <w:color w:val="222222"/>
                <w:sz w:val="18"/>
                <w:szCs w:val="18"/>
                <w:lang w:val="en-US"/>
              </w:rPr>
            </w:pPr>
            <w:r w:rsidRPr="70834C3F" w:rsidR="6514ABB3">
              <w:rPr>
                <w:rFonts w:ascii="Calibri" w:hAnsi="Calibri" w:eastAsia="Calibri" w:cs="Calibri"/>
                <w:b w:val="0"/>
                <w:bCs w:val="0"/>
                <w:i w:val="0"/>
                <w:iCs w:val="0"/>
                <w:noProof w:val="0"/>
                <w:color w:val="222222"/>
                <w:sz w:val="20"/>
                <w:szCs w:val="20"/>
                <w:lang w:val="en-US"/>
              </w:rPr>
              <w:t xml:space="preserve">Website </w:t>
            </w:r>
          </w:p>
        </w:tc>
        <w:tc>
          <w:tcPr>
            <w:tcW w:w="3120" w:type="dxa"/>
            <w:tcMar/>
          </w:tcPr>
          <w:p w:rsidR="6514ABB3" w:rsidP="70834C3F" w:rsidRDefault="6514ABB3" w14:paraId="5329E346" w14:textId="1405EB3D">
            <w:pPr>
              <w:pStyle w:val="Normal"/>
              <w:rPr>
                <w:rFonts w:ascii="Calibri" w:hAnsi="Calibri" w:eastAsia="Calibri" w:cs="Calibri"/>
                <w:b w:val="0"/>
                <w:bCs w:val="0"/>
                <w:i w:val="0"/>
                <w:iCs w:val="0"/>
                <w:noProof w:val="0"/>
                <w:color w:val="222222"/>
                <w:sz w:val="18"/>
                <w:szCs w:val="18"/>
                <w:lang w:val="en-US"/>
              </w:rPr>
            </w:pPr>
            <w:r w:rsidRPr="70834C3F" w:rsidR="6514ABB3">
              <w:rPr>
                <w:rFonts w:ascii="Calibri" w:hAnsi="Calibri" w:eastAsia="Calibri" w:cs="Calibri"/>
                <w:b w:val="0"/>
                <w:bCs w:val="0"/>
                <w:i w:val="0"/>
                <w:iCs w:val="0"/>
                <w:noProof w:val="0"/>
                <w:color w:val="222222"/>
                <w:sz w:val="20"/>
                <w:szCs w:val="20"/>
                <w:lang w:val="en-US"/>
              </w:rPr>
              <w:t>URL</w:t>
            </w:r>
          </w:p>
        </w:tc>
      </w:tr>
      <w:tr xmlns:wp14="http://schemas.microsoft.com/office/word/2010/wordml" w:rsidR="70834C3F" w:rsidTr="1AE2AA18" w14:paraId="729FE665" wp14:textId="77777777">
        <w:tc>
          <w:tcPr>
            <w:tcW w:w="3120" w:type="dxa"/>
            <w:tcMar/>
          </w:tcPr>
          <w:p w:rsidR="6514ABB3" w:rsidP="70834C3F" w:rsidRDefault="6514ABB3" w14:paraId="471D1CE5" w14:textId="1AFA9653">
            <w:pPr>
              <w:pStyle w:val="Normal"/>
              <w:rPr>
                <w:b w:val="0"/>
                <w:bCs w:val="0"/>
                <w:i w:val="0"/>
                <w:iCs w:val="0"/>
                <w:color w:val="000000" w:themeColor="text1" w:themeTint="FF" w:themeShade="FF"/>
                <w:sz w:val="20"/>
                <w:szCs w:val="20"/>
              </w:rPr>
            </w:pPr>
            <w:r w:rsidRPr="70834C3F" w:rsidR="6514ABB3">
              <w:rPr>
                <w:b w:val="0"/>
                <w:bCs w:val="0"/>
                <w:i w:val="0"/>
                <w:iCs w:val="0"/>
                <w:color w:val="000000" w:themeColor="text1" w:themeTint="FF" w:themeShade="FF"/>
                <w:sz w:val="20"/>
                <w:szCs w:val="20"/>
              </w:rPr>
              <w:t>Ancient Olympic Sports - running, long jump, discus, pankration</w:t>
            </w:r>
          </w:p>
        </w:tc>
        <w:tc>
          <w:tcPr>
            <w:tcW w:w="3120" w:type="dxa"/>
            <w:tcMar/>
          </w:tcPr>
          <w:p w:rsidR="6514ABB3" w:rsidP="70834C3F" w:rsidRDefault="6514ABB3" w14:paraId="3A572B5D" w14:textId="3F79976F">
            <w:pPr>
              <w:pStyle w:val="Normal"/>
              <w:rPr>
                <w:b w:val="0"/>
                <w:bCs w:val="0"/>
                <w:i w:val="0"/>
                <w:iCs w:val="0"/>
                <w:color w:val="000000" w:themeColor="text1" w:themeTint="FF" w:themeShade="FF"/>
                <w:sz w:val="20"/>
                <w:szCs w:val="20"/>
              </w:rPr>
            </w:pPr>
            <w:r w:rsidRPr="70834C3F" w:rsidR="6514ABB3">
              <w:rPr>
                <w:b w:val="0"/>
                <w:bCs w:val="0"/>
                <w:i w:val="0"/>
                <w:iCs w:val="0"/>
                <w:color w:val="000000" w:themeColor="text1" w:themeTint="FF" w:themeShade="FF"/>
                <w:sz w:val="20"/>
                <w:szCs w:val="20"/>
              </w:rPr>
              <w:t>International Olympic Committee</w:t>
            </w:r>
          </w:p>
        </w:tc>
        <w:tc>
          <w:tcPr>
            <w:tcW w:w="3120" w:type="dxa"/>
            <w:tcMar/>
          </w:tcPr>
          <w:p w:rsidR="6514ABB3" w:rsidP="1AE2AA18" w:rsidRDefault="6514ABB3" w14:paraId="219A1BBA" w14:textId="5C6FB9F3">
            <w:pPr>
              <w:pStyle w:val="Normal"/>
              <w:rPr>
                <w:rFonts w:ascii="Calibri" w:hAnsi="Calibri" w:eastAsia="Calibri" w:cs="Calibri"/>
                <w:b w:val="0"/>
                <w:bCs w:val="0"/>
                <w:i w:val="0"/>
                <w:iCs w:val="0"/>
                <w:noProof w:val="0"/>
                <w:color w:val="222222"/>
                <w:sz w:val="20"/>
                <w:szCs w:val="20"/>
                <w:lang w:val="en-US"/>
              </w:rPr>
            </w:pPr>
            <w:hyperlink w:anchor=":~:text=The%20ancient%20Olympic%20Games%20were,boxing%2C%20pankration%20and%20equestrian%20events" r:id="R68e0847f4e754581">
              <w:r w:rsidRPr="1AE2AA18" w:rsidR="1456C473">
                <w:rPr>
                  <w:rStyle w:val="Hyperlink"/>
                  <w:rFonts w:ascii="Calibri" w:hAnsi="Calibri" w:eastAsia="Calibri" w:cs="Calibri"/>
                  <w:b w:val="0"/>
                  <w:bCs w:val="0"/>
                  <w:i w:val="0"/>
                  <w:iCs w:val="0"/>
                  <w:noProof w:val="0"/>
                  <w:sz w:val="20"/>
                  <w:szCs w:val="20"/>
                  <w:lang w:val="en-US"/>
                </w:rPr>
                <w:t>https://www.olympic.org/ancient-olympic-games/the-sports-events#:~:text=The%20ancient%20Olympic%20Games%20were,boxing%2C%20pankration%20and%20equestrian%20events</w:t>
              </w:r>
            </w:hyperlink>
            <w:r w:rsidRPr="1AE2AA18" w:rsidR="1456C473">
              <w:rPr>
                <w:rFonts w:ascii="Calibri" w:hAnsi="Calibri" w:eastAsia="Calibri" w:cs="Calibri"/>
                <w:b w:val="0"/>
                <w:bCs w:val="0"/>
                <w:i w:val="0"/>
                <w:iCs w:val="0"/>
                <w:noProof w:val="0"/>
                <w:color w:val="222222"/>
                <w:sz w:val="20"/>
                <w:szCs w:val="20"/>
                <w:lang w:val="en-US"/>
              </w:rPr>
              <w:t>.</w:t>
            </w:r>
            <w:r w:rsidRPr="1AE2AA18" w:rsidR="0ED068FC">
              <w:rPr>
                <w:rFonts w:ascii="Calibri" w:hAnsi="Calibri" w:eastAsia="Calibri" w:cs="Calibri"/>
                <w:b w:val="0"/>
                <w:bCs w:val="0"/>
                <w:i w:val="0"/>
                <w:iCs w:val="0"/>
                <w:noProof w:val="0"/>
                <w:color w:val="222222"/>
                <w:sz w:val="20"/>
                <w:szCs w:val="20"/>
                <w:lang w:val="en-US"/>
              </w:rPr>
              <w:t xml:space="preserve"> </w:t>
            </w:r>
          </w:p>
        </w:tc>
      </w:tr>
      <w:tr xmlns:wp14="http://schemas.microsoft.com/office/word/2010/wordml" w:rsidR="70834C3F" w:rsidTr="1AE2AA18" w14:paraId="2AE60596" wp14:textId="77777777">
        <w:trPr>
          <w:trHeight w:val="448"/>
        </w:trPr>
        <w:tc>
          <w:tcPr>
            <w:tcW w:w="3120" w:type="dxa"/>
            <w:tcMar/>
          </w:tcPr>
          <w:p w:rsidR="78C7BCA2" w:rsidP="70834C3F" w:rsidRDefault="78C7BCA2" w14:paraId="787730C7" w14:textId="6D75A39C">
            <w:pPr>
              <w:pStyle w:val="Normal"/>
              <w:rPr>
                <w:rFonts w:ascii="Calibri" w:hAnsi="Calibri" w:eastAsia="Calibri" w:cs="Calibri"/>
                <w:b w:val="0"/>
                <w:bCs w:val="0"/>
                <w:i w:val="0"/>
                <w:iCs w:val="0"/>
                <w:noProof w:val="0"/>
                <w:color w:val="000000" w:themeColor="text1" w:themeTint="FF" w:themeShade="FF"/>
                <w:sz w:val="20"/>
                <w:szCs w:val="20"/>
                <w:lang w:val="en-US"/>
              </w:rPr>
            </w:pPr>
            <w:r w:rsidRPr="70834C3F" w:rsidR="78C7BCA2">
              <w:rPr>
                <w:rFonts w:ascii="Calibri" w:hAnsi="Calibri" w:eastAsia="Calibri" w:cs="Calibri"/>
                <w:b w:val="0"/>
                <w:bCs w:val="0"/>
                <w:i w:val="0"/>
                <w:iCs w:val="0"/>
                <w:noProof w:val="0"/>
                <w:color w:val="000000" w:themeColor="text1" w:themeTint="FF" w:themeShade="FF"/>
                <w:sz w:val="20"/>
                <w:szCs w:val="20"/>
                <w:lang w:val="en-US"/>
              </w:rPr>
              <w:t>What are the private, public and nonprofit sectors—and which one is right for you? | IE School of Global Public Affairs</w:t>
            </w:r>
          </w:p>
        </w:tc>
        <w:tc>
          <w:tcPr>
            <w:tcW w:w="3120" w:type="dxa"/>
            <w:tcMar/>
          </w:tcPr>
          <w:p w:rsidR="78C7BCA2" w:rsidP="70834C3F" w:rsidRDefault="78C7BCA2" w14:paraId="648FBB7A" w14:textId="3425D0DF">
            <w:pPr>
              <w:pStyle w:val="Normal"/>
              <w:rPr>
                <w:rFonts w:ascii="Calibri" w:hAnsi="Calibri" w:eastAsia="Calibri" w:cs="Calibri"/>
                <w:b w:val="0"/>
                <w:bCs w:val="0"/>
                <w:i w:val="0"/>
                <w:iCs w:val="0"/>
                <w:noProof w:val="0"/>
                <w:color w:val="000000" w:themeColor="text1" w:themeTint="FF" w:themeShade="FF"/>
                <w:sz w:val="20"/>
                <w:szCs w:val="20"/>
                <w:lang w:val="en-US"/>
              </w:rPr>
            </w:pPr>
            <w:r w:rsidRPr="70834C3F" w:rsidR="78C7BCA2">
              <w:rPr>
                <w:rFonts w:ascii="Calibri" w:hAnsi="Calibri" w:eastAsia="Calibri" w:cs="Calibri"/>
                <w:b w:val="0"/>
                <w:bCs w:val="0"/>
                <w:i w:val="0"/>
                <w:iCs w:val="0"/>
                <w:noProof w:val="0"/>
                <w:color w:val="000000" w:themeColor="text1" w:themeTint="FF" w:themeShade="FF"/>
                <w:sz w:val="20"/>
                <w:szCs w:val="20"/>
                <w:lang w:val="en-US"/>
              </w:rPr>
              <w:t>IE School of Global Public Affairs</w:t>
            </w:r>
          </w:p>
        </w:tc>
        <w:tc>
          <w:tcPr>
            <w:tcW w:w="3120" w:type="dxa"/>
            <w:tcMar/>
          </w:tcPr>
          <w:p w:rsidR="78C7BCA2" w:rsidP="1AE2AA18" w:rsidRDefault="78C7BCA2" w14:paraId="4D0295A4" w14:textId="6716C962">
            <w:pPr>
              <w:pStyle w:val="Normal"/>
              <w:rPr>
                <w:rFonts w:ascii="Calibri" w:hAnsi="Calibri" w:eastAsia="Calibri" w:cs="Calibri"/>
                <w:b w:val="0"/>
                <w:bCs w:val="0"/>
                <w:i w:val="0"/>
                <w:iCs w:val="0"/>
                <w:noProof w:val="0"/>
                <w:color w:val="222222"/>
                <w:sz w:val="20"/>
                <w:szCs w:val="20"/>
                <w:lang w:val="en-US"/>
              </w:rPr>
            </w:pPr>
            <w:hyperlink r:id="R13b3fd16dce74d13">
              <w:r w:rsidRPr="1AE2AA18" w:rsidR="1C79619A">
                <w:rPr>
                  <w:rStyle w:val="Hyperlink"/>
                  <w:rFonts w:ascii="Calibri" w:hAnsi="Calibri" w:eastAsia="Calibri" w:cs="Calibri"/>
                  <w:b w:val="0"/>
                  <w:bCs w:val="0"/>
                  <w:i w:val="0"/>
                  <w:iCs w:val="0"/>
                  <w:noProof w:val="0"/>
                  <w:sz w:val="20"/>
                  <w:szCs w:val="20"/>
                  <w:lang w:val="en-US"/>
                </w:rPr>
                <w:t>https://www.ie.edu/school-global-public-affairs/about/news/private-public-nonprofit-sectors/</w:t>
              </w:r>
            </w:hyperlink>
            <w:r w:rsidRPr="1AE2AA18" w:rsidR="5AFEBE90">
              <w:rPr>
                <w:rFonts w:ascii="Calibri" w:hAnsi="Calibri" w:eastAsia="Calibri" w:cs="Calibri"/>
                <w:b w:val="0"/>
                <w:bCs w:val="0"/>
                <w:i w:val="0"/>
                <w:iCs w:val="0"/>
                <w:noProof w:val="0"/>
                <w:color w:val="222222"/>
                <w:sz w:val="20"/>
                <w:szCs w:val="20"/>
                <w:lang w:val="en-US"/>
              </w:rPr>
              <w:t xml:space="preserve">   </w:t>
            </w:r>
          </w:p>
        </w:tc>
      </w:tr>
      <w:tr xmlns:wp14="http://schemas.microsoft.com/office/word/2010/wordml" w:rsidR="70834C3F" w:rsidTr="1AE2AA18" w14:paraId="219CA8AB" wp14:textId="77777777">
        <w:trPr>
          <w:trHeight w:val="1108"/>
        </w:trPr>
        <w:tc>
          <w:tcPr>
            <w:tcW w:w="3120" w:type="dxa"/>
            <w:tcMar/>
          </w:tcPr>
          <w:p w:rsidR="3EC4EE4F" w:rsidP="70834C3F" w:rsidRDefault="3EC4EE4F" w14:paraId="7C93BCDE" w14:textId="13C242A2">
            <w:pPr>
              <w:pStyle w:val="Normal"/>
              <w:rPr>
                <w:rFonts w:ascii="Calibri" w:hAnsi="Calibri" w:eastAsia="Calibri" w:cs="Calibri"/>
                <w:b w:val="0"/>
                <w:bCs w:val="0"/>
                <w:i w:val="0"/>
                <w:iCs w:val="0"/>
                <w:noProof w:val="0"/>
                <w:color w:val="000000" w:themeColor="text1" w:themeTint="FF" w:themeShade="FF"/>
                <w:sz w:val="20"/>
                <w:szCs w:val="20"/>
                <w:lang w:val="en-US"/>
              </w:rPr>
            </w:pPr>
            <w:r w:rsidRPr="70834C3F" w:rsidR="3EC4EE4F">
              <w:rPr>
                <w:rFonts w:ascii="Calibri" w:hAnsi="Calibri" w:eastAsia="Calibri" w:cs="Calibri"/>
                <w:b w:val="0"/>
                <w:bCs w:val="0"/>
                <w:i w:val="0"/>
                <w:iCs w:val="0"/>
                <w:noProof w:val="0"/>
                <w:color w:val="000000" w:themeColor="text1" w:themeTint="FF" w:themeShade="FF"/>
                <w:sz w:val="20"/>
                <w:szCs w:val="20"/>
                <w:lang w:val="en-US"/>
              </w:rPr>
              <w:t>The Importance of Events</w:t>
            </w:r>
          </w:p>
        </w:tc>
        <w:tc>
          <w:tcPr>
            <w:tcW w:w="3120" w:type="dxa"/>
            <w:tcMar/>
          </w:tcPr>
          <w:p w:rsidR="7D69D380" w:rsidP="70834C3F" w:rsidRDefault="7D69D380" w14:paraId="26F74FFE" w14:textId="5AF8AEC4">
            <w:pPr>
              <w:pStyle w:val="Normal"/>
              <w:rPr>
                <w:rFonts w:ascii="Calibri" w:hAnsi="Calibri" w:eastAsia="Calibri" w:cs="Calibri"/>
                <w:b w:val="0"/>
                <w:bCs w:val="0"/>
                <w:i w:val="0"/>
                <w:iCs w:val="0"/>
                <w:noProof w:val="0"/>
                <w:color w:val="000000" w:themeColor="text1" w:themeTint="FF" w:themeShade="FF"/>
                <w:sz w:val="20"/>
                <w:szCs w:val="20"/>
                <w:lang w:val="en-US"/>
              </w:rPr>
            </w:pPr>
            <w:r w:rsidRPr="70834C3F" w:rsidR="7D69D380">
              <w:rPr>
                <w:rFonts w:ascii="Calibri" w:hAnsi="Calibri" w:eastAsia="Calibri" w:cs="Calibri"/>
                <w:b w:val="0"/>
                <w:bCs w:val="0"/>
                <w:i w:val="0"/>
                <w:iCs w:val="0"/>
                <w:noProof w:val="0"/>
                <w:color w:val="000000" w:themeColor="text1" w:themeTint="FF" w:themeShade="FF"/>
                <w:sz w:val="20"/>
                <w:szCs w:val="20"/>
                <w:lang w:val="en-US"/>
              </w:rPr>
              <w:t xml:space="preserve">Oxford </w:t>
            </w:r>
            <w:r w:rsidRPr="70834C3F" w:rsidR="7D69D380">
              <w:rPr>
                <w:rFonts w:ascii="Calibri" w:hAnsi="Calibri" w:eastAsia="Calibri" w:cs="Calibri"/>
                <w:b w:val="0"/>
                <w:bCs w:val="0"/>
                <w:i w:val="0"/>
                <w:iCs w:val="0"/>
                <w:noProof w:val="0"/>
                <w:color w:val="000000" w:themeColor="text1" w:themeTint="FF" w:themeShade="FF"/>
                <w:sz w:val="20"/>
                <w:szCs w:val="20"/>
                <w:lang w:val="en-US"/>
              </w:rPr>
              <w:t>Scholarship</w:t>
            </w:r>
            <w:r w:rsidRPr="70834C3F" w:rsidR="7D69D380">
              <w:rPr>
                <w:rFonts w:ascii="Calibri" w:hAnsi="Calibri" w:eastAsia="Calibri" w:cs="Calibri"/>
                <w:b w:val="0"/>
                <w:bCs w:val="0"/>
                <w:i w:val="0"/>
                <w:iCs w:val="0"/>
                <w:noProof w:val="0"/>
                <w:color w:val="000000" w:themeColor="text1" w:themeTint="FF" w:themeShade="FF"/>
                <w:sz w:val="20"/>
                <w:szCs w:val="20"/>
                <w:lang w:val="en-US"/>
              </w:rPr>
              <w:t xml:space="preserve"> </w:t>
            </w:r>
            <w:r w:rsidRPr="70834C3F" w:rsidR="7D69D380">
              <w:rPr>
                <w:rFonts w:ascii="Calibri" w:hAnsi="Calibri" w:eastAsia="Calibri" w:cs="Calibri"/>
                <w:b w:val="0"/>
                <w:bCs w:val="0"/>
                <w:i w:val="0"/>
                <w:iCs w:val="0"/>
                <w:noProof w:val="0"/>
                <w:color w:val="000000" w:themeColor="text1" w:themeTint="FF" w:themeShade="FF"/>
                <w:sz w:val="20"/>
                <w:szCs w:val="20"/>
                <w:lang w:val="en-US"/>
              </w:rPr>
              <w:t>Online</w:t>
            </w:r>
          </w:p>
        </w:tc>
        <w:tc>
          <w:tcPr>
            <w:tcW w:w="3120" w:type="dxa"/>
            <w:tcMar/>
          </w:tcPr>
          <w:p w:rsidR="7D69D380" w:rsidP="1AE2AA18" w:rsidRDefault="7D69D380" w14:paraId="544C80B0" w14:textId="0D68484F">
            <w:pPr>
              <w:pStyle w:val="Normal"/>
              <w:rPr>
                <w:rFonts w:ascii="Calibri" w:hAnsi="Calibri" w:eastAsia="Calibri" w:cs="Calibri"/>
                <w:b w:val="0"/>
                <w:bCs w:val="0"/>
                <w:i w:val="0"/>
                <w:iCs w:val="0"/>
                <w:noProof w:val="0"/>
                <w:color w:val="222222"/>
                <w:sz w:val="20"/>
                <w:szCs w:val="20"/>
                <w:lang w:val="en-US"/>
              </w:rPr>
            </w:pPr>
            <w:hyperlink r:id="Rec701170e03a4a5e">
              <w:r w:rsidRPr="1AE2AA18" w:rsidR="4749B1AF">
                <w:rPr>
                  <w:rStyle w:val="Hyperlink"/>
                  <w:rFonts w:ascii="Calibri" w:hAnsi="Calibri" w:eastAsia="Calibri" w:cs="Calibri"/>
                  <w:b w:val="0"/>
                  <w:bCs w:val="0"/>
                  <w:i w:val="0"/>
                  <w:iCs w:val="0"/>
                  <w:noProof w:val="0"/>
                  <w:sz w:val="20"/>
                  <w:szCs w:val="20"/>
                  <w:lang w:val="en-US"/>
                </w:rPr>
                <w:t>https://oxford.universitypressscholarship.com/view/10.1093/acprof:oso/9780199898138.001.0001/acprof-9780199898138-chapter-1</w:t>
              </w:r>
            </w:hyperlink>
            <w:r w:rsidRPr="1AE2AA18" w:rsidR="2E97446E">
              <w:rPr>
                <w:rFonts w:ascii="Calibri" w:hAnsi="Calibri" w:eastAsia="Calibri" w:cs="Calibri"/>
                <w:b w:val="0"/>
                <w:bCs w:val="0"/>
                <w:i w:val="0"/>
                <w:iCs w:val="0"/>
                <w:noProof w:val="0"/>
                <w:color w:val="222222"/>
                <w:sz w:val="20"/>
                <w:szCs w:val="20"/>
                <w:lang w:val="en-US"/>
              </w:rPr>
              <w:t xml:space="preserve">  </w:t>
            </w:r>
          </w:p>
        </w:tc>
      </w:tr>
      <w:tr w:rsidR="1AE2AA18" w:rsidTr="1AE2AA18" w14:paraId="467AD9FF">
        <w:trPr>
          <w:trHeight w:val="1108"/>
        </w:trPr>
        <w:tc>
          <w:tcPr>
            <w:tcW w:w="3120" w:type="dxa"/>
            <w:tcMar/>
          </w:tcPr>
          <w:p w:rsidR="2E97446E" w:rsidP="1AE2AA18" w:rsidRDefault="2E97446E" w14:paraId="24EF0BE9" w14:textId="05B158F5">
            <w:pPr>
              <w:pStyle w:val="Normal"/>
              <w:rPr>
                <w:rFonts w:ascii="Calibri" w:hAnsi="Calibri" w:eastAsia="Calibri" w:cs="Calibri"/>
                <w:b w:val="0"/>
                <w:bCs w:val="0"/>
                <w:i w:val="0"/>
                <w:iCs w:val="0"/>
                <w:noProof w:val="0"/>
                <w:color w:val="000000" w:themeColor="text1" w:themeTint="FF" w:themeShade="FF"/>
                <w:sz w:val="20"/>
                <w:szCs w:val="20"/>
                <w:lang w:val="en-US"/>
              </w:rPr>
            </w:pPr>
            <w:r w:rsidRPr="1AE2AA18" w:rsidR="2E97446E">
              <w:rPr>
                <w:rFonts w:ascii="Calibri" w:hAnsi="Calibri" w:eastAsia="Calibri" w:cs="Calibri"/>
                <w:b w:val="0"/>
                <w:bCs w:val="0"/>
                <w:i w:val="0"/>
                <w:iCs w:val="0"/>
                <w:noProof w:val="0"/>
                <w:color w:val="000000" w:themeColor="text1" w:themeTint="FF" w:themeShade="FF"/>
                <w:sz w:val="20"/>
                <w:szCs w:val="20"/>
                <w:lang w:val="en-US"/>
              </w:rPr>
              <w:t>Olympia</w:t>
            </w:r>
            <w:r w:rsidRPr="1AE2AA18" w:rsidR="25987804">
              <w:rPr>
                <w:rFonts w:ascii="Calibri" w:hAnsi="Calibri" w:eastAsia="Calibri" w:cs="Calibri"/>
                <w:b w:val="0"/>
                <w:bCs w:val="0"/>
                <w:i w:val="0"/>
                <w:iCs w:val="0"/>
                <w:noProof w:val="0"/>
                <w:color w:val="000000" w:themeColor="text1" w:themeTint="FF" w:themeShade="FF"/>
                <w:sz w:val="20"/>
                <w:szCs w:val="20"/>
                <w:lang w:val="en-US"/>
              </w:rPr>
              <w:t xml:space="preserve"> mythology</w:t>
            </w:r>
          </w:p>
        </w:tc>
        <w:tc>
          <w:tcPr>
            <w:tcW w:w="3120" w:type="dxa"/>
            <w:tcMar/>
          </w:tcPr>
          <w:p w:rsidR="2E97446E" w:rsidP="1AE2AA18" w:rsidRDefault="2E97446E" w14:paraId="5F1B6EDC" w14:textId="787BADF4">
            <w:pPr>
              <w:pStyle w:val="Normal"/>
              <w:rPr>
                <w:rFonts w:ascii="Calibri" w:hAnsi="Calibri" w:eastAsia="Calibri" w:cs="Calibri"/>
                <w:b w:val="0"/>
                <w:bCs w:val="0"/>
                <w:i w:val="0"/>
                <w:iCs w:val="0"/>
                <w:noProof w:val="0"/>
                <w:color w:val="000000" w:themeColor="text1" w:themeTint="FF" w:themeShade="FF"/>
                <w:sz w:val="20"/>
                <w:szCs w:val="20"/>
                <w:lang w:val="en-US"/>
              </w:rPr>
            </w:pPr>
            <w:r w:rsidRPr="1AE2AA18" w:rsidR="2E97446E">
              <w:rPr>
                <w:rFonts w:ascii="Calibri" w:hAnsi="Calibri" w:eastAsia="Calibri" w:cs="Calibri"/>
                <w:b w:val="0"/>
                <w:bCs w:val="0"/>
                <w:i w:val="0"/>
                <w:iCs w:val="0"/>
                <w:noProof w:val="0"/>
                <w:color w:val="000000" w:themeColor="text1" w:themeTint="FF" w:themeShade="FF"/>
                <w:sz w:val="20"/>
                <w:szCs w:val="20"/>
                <w:lang w:val="en-US"/>
              </w:rPr>
              <w:t xml:space="preserve">International Olympic </w:t>
            </w:r>
            <w:r w:rsidRPr="1AE2AA18" w:rsidR="2C47F28D">
              <w:rPr>
                <w:rFonts w:ascii="Calibri" w:hAnsi="Calibri" w:eastAsia="Calibri" w:cs="Calibri"/>
                <w:b w:val="0"/>
                <w:bCs w:val="0"/>
                <w:i w:val="0"/>
                <w:iCs w:val="0"/>
                <w:noProof w:val="0"/>
                <w:color w:val="000000" w:themeColor="text1" w:themeTint="FF" w:themeShade="FF"/>
                <w:sz w:val="20"/>
                <w:szCs w:val="20"/>
                <w:lang w:val="en-US"/>
              </w:rPr>
              <w:t>Commitee</w:t>
            </w:r>
            <w:r w:rsidRPr="1AE2AA18" w:rsidR="2E97446E">
              <w:rPr>
                <w:rFonts w:ascii="Calibri" w:hAnsi="Calibri" w:eastAsia="Calibri" w:cs="Calibri"/>
                <w:b w:val="0"/>
                <w:bCs w:val="0"/>
                <w:i w:val="0"/>
                <w:iCs w:val="0"/>
                <w:noProof w:val="0"/>
                <w:color w:val="000000" w:themeColor="text1" w:themeTint="FF" w:themeShade="FF"/>
                <w:sz w:val="20"/>
                <w:szCs w:val="20"/>
                <w:lang w:val="en-US"/>
              </w:rPr>
              <w:t xml:space="preserve"> </w:t>
            </w:r>
          </w:p>
        </w:tc>
        <w:tc>
          <w:tcPr>
            <w:tcW w:w="3120" w:type="dxa"/>
            <w:tcMar/>
          </w:tcPr>
          <w:p w:rsidR="2E97446E" w:rsidP="1AE2AA18" w:rsidRDefault="2E97446E" w14:paraId="1BB190B4" w14:textId="3348967B">
            <w:pPr>
              <w:pStyle w:val="Normal"/>
              <w:rPr>
                <w:rFonts w:ascii="Calibri" w:hAnsi="Calibri" w:eastAsia="Calibri" w:cs="Calibri"/>
                <w:b w:val="0"/>
                <w:bCs w:val="0"/>
                <w:i w:val="0"/>
                <w:iCs w:val="0"/>
                <w:noProof w:val="0"/>
                <w:color w:val="222222"/>
                <w:sz w:val="20"/>
                <w:szCs w:val="20"/>
                <w:lang w:val="en-US"/>
              </w:rPr>
            </w:pPr>
            <w:hyperlink r:id="Rabeb6fccd73c41e9">
              <w:r w:rsidRPr="1AE2AA18" w:rsidR="2E97446E">
                <w:rPr>
                  <w:rStyle w:val="Hyperlink"/>
                  <w:rFonts w:ascii="Calibri" w:hAnsi="Calibri" w:eastAsia="Calibri" w:cs="Calibri"/>
                  <w:b w:val="0"/>
                  <w:bCs w:val="0"/>
                  <w:i w:val="0"/>
                  <w:iCs w:val="0"/>
                  <w:noProof w:val="0"/>
                  <w:sz w:val="20"/>
                  <w:szCs w:val="20"/>
                  <w:lang w:val="en-US"/>
                </w:rPr>
                <w:t>https://olympics.com/ioc/ancient-olympic-games/mythology</w:t>
              </w:r>
            </w:hyperlink>
            <w:r w:rsidRPr="1AE2AA18" w:rsidR="2E97446E">
              <w:rPr>
                <w:rFonts w:ascii="Calibri" w:hAnsi="Calibri" w:eastAsia="Calibri" w:cs="Calibri"/>
                <w:b w:val="0"/>
                <w:bCs w:val="0"/>
                <w:i w:val="0"/>
                <w:iCs w:val="0"/>
                <w:noProof w:val="0"/>
                <w:color w:val="222222"/>
                <w:sz w:val="20"/>
                <w:szCs w:val="20"/>
                <w:lang w:val="en-US"/>
              </w:rPr>
              <w:t xml:space="preserve">  </w:t>
            </w:r>
          </w:p>
        </w:tc>
      </w:tr>
      <w:tr w:rsidR="1AE2AA18" w:rsidTr="1AE2AA18" w14:paraId="76A15706">
        <w:trPr>
          <w:trHeight w:val="1108"/>
        </w:trPr>
        <w:tc>
          <w:tcPr>
            <w:tcW w:w="3120" w:type="dxa"/>
            <w:tcMar/>
          </w:tcPr>
          <w:p w:rsidR="5ACCC102" w:rsidP="1AE2AA18" w:rsidRDefault="5ACCC102" w14:paraId="1D3D9107" w14:textId="7BA0BA85">
            <w:pPr>
              <w:pStyle w:val="Normal"/>
              <w:rPr>
                <w:rFonts w:ascii="Calibri" w:hAnsi="Calibri" w:eastAsia="Calibri" w:cs="Calibri"/>
                <w:b w:val="0"/>
                <w:bCs w:val="0"/>
                <w:i w:val="0"/>
                <w:iCs w:val="0"/>
                <w:noProof w:val="0"/>
                <w:color w:val="000000" w:themeColor="text1" w:themeTint="FF" w:themeShade="FF"/>
                <w:sz w:val="20"/>
                <w:szCs w:val="20"/>
                <w:lang w:val="en-US"/>
              </w:rPr>
            </w:pPr>
            <w:r w:rsidRPr="1AE2AA18" w:rsidR="5ACCC102">
              <w:rPr>
                <w:rFonts w:ascii="Calibri" w:hAnsi="Calibri" w:eastAsia="Calibri" w:cs="Calibri"/>
                <w:b w:val="0"/>
                <w:bCs w:val="0"/>
                <w:i w:val="0"/>
                <w:iCs w:val="0"/>
                <w:noProof w:val="0"/>
                <w:color w:val="000000" w:themeColor="text1" w:themeTint="FF" w:themeShade="FF"/>
                <w:sz w:val="20"/>
                <w:szCs w:val="20"/>
                <w:lang w:val="en-US"/>
              </w:rPr>
              <w:t xml:space="preserve">The Gardian </w:t>
            </w:r>
          </w:p>
        </w:tc>
        <w:tc>
          <w:tcPr>
            <w:tcW w:w="3120" w:type="dxa"/>
            <w:tcMar/>
          </w:tcPr>
          <w:p w:rsidR="5ACCC102" w:rsidP="1AE2AA18" w:rsidRDefault="5ACCC102" w14:paraId="52BBCD28" w14:textId="1E815D8C">
            <w:pPr>
              <w:pStyle w:val="Normal"/>
              <w:rPr>
                <w:rFonts w:ascii="Calibri" w:hAnsi="Calibri" w:eastAsia="Calibri" w:cs="Calibri"/>
                <w:b w:val="0"/>
                <w:bCs w:val="0"/>
                <w:i w:val="0"/>
                <w:iCs w:val="0"/>
                <w:noProof w:val="0"/>
                <w:color w:val="000000" w:themeColor="text1" w:themeTint="FF" w:themeShade="FF"/>
                <w:sz w:val="20"/>
                <w:szCs w:val="20"/>
                <w:lang w:val="en-US"/>
              </w:rPr>
            </w:pPr>
            <w:r w:rsidRPr="1AE2AA18" w:rsidR="5ACCC102">
              <w:rPr>
                <w:rFonts w:ascii="Calibri" w:hAnsi="Calibri" w:eastAsia="Calibri" w:cs="Calibri"/>
                <w:b w:val="0"/>
                <w:bCs w:val="0"/>
                <w:i w:val="0"/>
                <w:iCs w:val="0"/>
                <w:noProof w:val="0"/>
                <w:color w:val="000000" w:themeColor="text1" w:themeTint="FF" w:themeShade="FF"/>
                <w:sz w:val="20"/>
                <w:szCs w:val="20"/>
                <w:lang w:val="en-US"/>
              </w:rPr>
              <w:t xml:space="preserve">Local charities and organisations helped by </w:t>
            </w:r>
            <w:r w:rsidRPr="1AE2AA18" w:rsidR="5ACCC102">
              <w:rPr>
                <w:rFonts w:ascii="Calibri" w:hAnsi="Calibri" w:eastAsia="Calibri" w:cs="Calibri"/>
                <w:b w:val="0"/>
                <w:bCs w:val="0"/>
                <w:i w:val="0"/>
                <w:iCs w:val="0"/>
                <w:noProof w:val="0"/>
                <w:color w:val="000000" w:themeColor="text1" w:themeTint="FF" w:themeShade="FF"/>
                <w:sz w:val="20"/>
                <w:szCs w:val="20"/>
                <w:lang w:val="en-US"/>
              </w:rPr>
              <w:t>the Olympics</w:t>
            </w:r>
            <w:r w:rsidRPr="1AE2AA18" w:rsidR="5ACCC102">
              <w:rPr>
                <w:rFonts w:ascii="Calibri" w:hAnsi="Calibri" w:eastAsia="Calibri" w:cs="Calibri"/>
                <w:b w:val="0"/>
                <w:bCs w:val="0"/>
                <w:i w:val="0"/>
                <w:iCs w:val="0"/>
                <w:noProof w:val="0"/>
                <w:color w:val="000000" w:themeColor="text1" w:themeTint="FF" w:themeShade="FF"/>
                <w:sz w:val="20"/>
                <w:szCs w:val="20"/>
                <w:lang w:val="en-US"/>
              </w:rPr>
              <w:t xml:space="preserve"> </w:t>
            </w:r>
          </w:p>
        </w:tc>
        <w:tc>
          <w:tcPr>
            <w:tcW w:w="3120" w:type="dxa"/>
            <w:tcMar/>
          </w:tcPr>
          <w:p w:rsidR="5ACCC102" w:rsidP="1AE2AA18" w:rsidRDefault="5ACCC102" w14:paraId="4F68C2D9" w14:textId="4618D4B5">
            <w:pPr>
              <w:pStyle w:val="Normal"/>
              <w:rPr>
                <w:rFonts w:ascii="Calibri" w:hAnsi="Calibri" w:eastAsia="Calibri" w:cs="Calibri"/>
                <w:b w:val="0"/>
                <w:bCs w:val="0"/>
                <w:i w:val="0"/>
                <w:iCs w:val="0"/>
                <w:noProof w:val="0"/>
                <w:sz w:val="20"/>
                <w:szCs w:val="20"/>
                <w:lang w:val="en-US"/>
              </w:rPr>
            </w:pPr>
            <w:hyperlink r:id="R53e5adcc8bfa4889">
              <w:r w:rsidRPr="1AE2AA18" w:rsidR="5ACCC102">
                <w:rPr>
                  <w:rStyle w:val="Hyperlink"/>
                  <w:rFonts w:ascii="Calibri" w:hAnsi="Calibri" w:eastAsia="Calibri" w:cs="Calibri"/>
                  <w:b w:val="0"/>
                  <w:bCs w:val="0"/>
                  <w:i w:val="0"/>
                  <w:iCs w:val="0"/>
                  <w:noProof w:val="0"/>
                  <w:sz w:val="20"/>
                  <w:szCs w:val="20"/>
                  <w:lang w:val="en-US"/>
                </w:rPr>
                <w:t>https://www.theguardian.com/voluntary-sector-network/community-action-blog/2012/aug/09/olympics-local-charities-global-brands</w:t>
              </w:r>
            </w:hyperlink>
            <w:r w:rsidRPr="1AE2AA18" w:rsidR="5ACCC102">
              <w:rPr>
                <w:rFonts w:ascii="Calibri" w:hAnsi="Calibri" w:eastAsia="Calibri" w:cs="Calibri"/>
                <w:b w:val="0"/>
                <w:bCs w:val="0"/>
                <w:i w:val="0"/>
                <w:iCs w:val="0"/>
                <w:noProof w:val="0"/>
                <w:sz w:val="20"/>
                <w:szCs w:val="20"/>
                <w:lang w:val="en-US"/>
              </w:rPr>
              <w:t xml:space="preserve"> </w:t>
            </w:r>
          </w:p>
        </w:tc>
      </w:tr>
    </w:tbl>
    <w:p w:rsidR="70834C3F" w:rsidP="70834C3F" w:rsidRDefault="70834C3F" w14:paraId="0807CC4D" w14:textId="52E7620A">
      <w:pPr>
        <w:pStyle w:val="Normal"/>
        <w:jc w:val="left"/>
        <w:rPr>
          <w:rFonts w:ascii="Calibri" w:hAnsi="Calibri" w:eastAsia="Calibri" w:cs="Calibri"/>
          <w:b w:val="0"/>
          <w:bCs w:val="0"/>
          <w:i w:val="0"/>
          <w:iCs w:val="0"/>
          <w:noProof w:val="0"/>
          <w:color w:val="222222"/>
          <w:sz w:val="24"/>
          <w:szCs w:val="24"/>
          <w:lang w:val="en-US"/>
        </w:rPr>
      </w:pPr>
    </w:p>
    <w:sectPr>
      <w:pgSz w:w="12240" w:h="15840" w:orient="portrait"/>
      <w:pgMar w:top="1440" w:right="1440" w:bottom="1440" w:left="1440" w:header="720" w:footer="720" w:gutter="0"/>
      <w:cols w:space="720"/>
      <w:docGrid w:linePitch="360"/>
      <w:headerReference w:type="default" r:id="R12a3ad4b3c84458e"/>
      <w:footerReference w:type="default" r:id="Rcb8519346aa44d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4780A412" w:rsidTr="4780A412" w14:paraId="0F39E515" wp14:textId="77777777">
      <w:tc>
        <w:tcPr>
          <w:tcW w:w="3120" w:type="dxa"/>
          <w:tcMar/>
        </w:tcPr>
        <w:p w:rsidR="4780A412" w:rsidP="4780A412" w:rsidRDefault="4780A412" w14:paraId="765DBA9F" w14:textId="03045DF5">
          <w:pPr>
            <w:pStyle w:val="Header"/>
            <w:bidi w:val="0"/>
            <w:ind w:left="-115"/>
            <w:jc w:val="left"/>
          </w:pPr>
        </w:p>
      </w:tc>
      <w:tc>
        <w:tcPr>
          <w:tcW w:w="3120" w:type="dxa"/>
          <w:tcMar/>
        </w:tcPr>
        <w:p w:rsidR="4780A412" w:rsidP="4780A412" w:rsidRDefault="4780A412" w14:paraId="415E4365" w14:textId="5639EBCF">
          <w:pPr>
            <w:pStyle w:val="Header"/>
            <w:bidi w:val="0"/>
            <w:jc w:val="center"/>
          </w:pPr>
        </w:p>
      </w:tc>
      <w:tc>
        <w:tcPr>
          <w:tcW w:w="3120" w:type="dxa"/>
          <w:tcMar/>
        </w:tcPr>
        <w:p w:rsidR="4780A412" w:rsidP="4780A412" w:rsidRDefault="4780A412" w14:paraId="7D9F10CF" w14:textId="14F8DB18">
          <w:pPr>
            <w:pStyle w:val="Header"/>
            <w:bidi w:val="0"/>
            <w:ind w:right="-115"/>
            <w:jc w:val="right"/>
          </w:pPr>
        </w:p>
      </w:tc>
    </w:tr>
  </w:tbl>
  <w:p w:rsidR="4780A412" w:rsidP="4780A412" w:rsidRDefault="4780A412" w14:paraId="1CEEAD2B" w14:textId="5F3E1BBD">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4780A412" w:rsidTr="4780A412" w14:paraId="44AE1E7B" wp14:textId="77777777">
      <w:tc>
        <w:tcPr>
          <w:tcW w:w="3120" w:type="dxa"/>
          <w:tcMar/>
        </w:tcPr>
        <w:p w:rsidR="4780A412" w:rsidP="4780A412" w:rsidRDefault="4780A412" w14:paraId="2624E8FA" w14:textId="1C2EA16C">
          <w:pPr>
            <w:pStyle w:val="Header"/>
            <w:bidi w:val="0"/>
            <w:ind w:left="-115"/>
            <w:jc w:val="left"/>
          </w:pPr>
          <w:r w:rsidR="4780A412">
            <w:rPr/>
            <w:t>Tyra Trahar</w:t>
          </w:r>
        </w:p>
      </w:tc>
      <w:tc>
        <w:tcPr>
          <w:tcW w:w="3120" w:type="dxa"/>
          <w:tcMar/>
        </w:tcPr>
        <w:p w:rsidR="4780A412" w:rsidP="4780A412" w:rsidRDefault="4780A412" w14:paraId="227F4E87" w14:textId="5BC82AC5">
          <w:pPr>
            <w:pStyle w:val="Header"/>
            <w:bidi w:val="0"/>
            <w:jc w:val="center"/>
          </w:pPr>
          <w:r w:rsidR="4780A412">
            <w:rPr/>
            <w:t>Events and Festivals in Contex</w:t>
          </w:r>
        </w:p>
      </w:tc>
      <w:tc>
        <w:tcPr>
          <w:tcW w:w="3120" w:type="dxa"/>
          <w:tcMar/>
        </w:tcPr>
        <w:p w:rsidR="4780A412" w:rsidP="4780A412" w:rsidRDefault="4780A412" w14:paraId="592AAC83" w14:textId="45B922A2">
          <w:pPr>
            <w:pStyle w:val="Header"/>
            <w:bidi w:val="0"/>
            <w:ind w:right="-115"/>
            <w:jc w:val="right"/>
          </w:pPr>
          <w:r w:rsidR="4780A412">
            <w:rPr/>
            <w:t xml:space="preserve">Helen Evans </w:t>
          </w:r>
        </w:p>
      </w:tc>
    </w:tr>
  </w:tbl>
  <w:p w:rsidR="4780A412" w:rsidP="4780A412" w:rsidRDefault="4780A412" w14:paraId="1AEC4863" w14:textId="33EEC449">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FPRZ1yFnCPrzsl" id="R9atBw/D"/>
    <int:WordHash hashCode="kByidkXaRxGvMx" id="8/tdC8b6"/>
    <int:WordHash hashCode="m/C6mGJeQTWOW1" id="O48fvLqp"/>
    <int:WordHash hashCode="LMG882wHstFZ+B" id="7l2vz7oj"/>
    <int:WordHash hashCode="0cfdQhrUdGQ/1p" id="vW6asBwo"/>
    <int:WordHash hashCode="WPlp5k4jzYp6Sl" id="cS9bmQTo"/>
    <int:WordHash hashCode="qW/5izsrupJI9T" id="ZO8WDrpy"/>
  </int:Manifest>
  <int:Observations>
    <int:Content id="R9atBw/D">
      <int:Rejection type="LegacyProofing"/>
    </int:Content>
    <int:Content id="8/tdC8b6">
      <int:Rejection type="LegacyProofing"/>
    </int:Content>
    <int:Content id="O48fvLqp">
      <int:Rejection type="LegacyProofing"/>
    </int:Content>
    <int:Content id="7l2vz7oj">
      <int:Rejection type="LegacyProofing"/>
    </int:Content>
    <int:Content id="vW6asBwo">
      <int:Rejection type="LegacyProofing"/>
    </int:Content>
    <int:Content id="cS9bmQTo">
      <int:Rejection type="AugLoop_Text_Critique"/>
    </int:Content>
    <int:Content id="ZO8WDrpy">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B771F6"/>
    <w:rsid w:val="0000E1BF"/>
    <w:rsid w:val="007A5878"/>
    <w:rsid w:val="00913825"/>
    <w:rsid w:val="00A9B2DF"/>
    <w:rsid w:val="01809A62"/>
    <w:rsid w:val="01828E83"/>
    <w:rsid w:val="01BC2CDA"/>
    <w:rsid w:val="01D23484"/>
    <w:rsid w:val="02C5F777"/>
    <w:rsid w:val="03B433CC"/>
    <w:rsid w:val="03DE181E"/>
    <w:rsid w:val="051B1D3F"/>
    <w:rsid w:val="059D4346"/>
    <w:rsid w:val="062A4C41"/>
    <w:rsid w:val="064560D5"/>
    <w:rsid w:val="06F79D77"/>
    <w:rsid w:val="07B9CA47"/>
    <w:rsid w:val="0903640E"/>
    <w:rsid w:val="091C109E"/>
    <w:rsid w:val="094377FF"/>
    <w:rsid w:val="09A43D2C"/>
    <w:rsid w:val="09C909CC"/>
    <w:rsid w:val="0A210E68"/>
    <w:rsid w:val="0A9FAB24"/>
    <w:rsid w:val="0AA1E9F7"/>
    <w:rsid w:val="0AD80958"/>
    <w:rsid w:val="0B9AF500"/>
    <w:rsid w:val="0BBE1851"/>
    <w:rsid w:val="0C44684C"/>
    <w:rsid w:val="0C7C24E3"/>
    <w:rsid w:val="0D3FB323"/>
    <w:rsid w:val="0DFEF72B"/>
    <w:rsid w:val="0E0D66E4"/>
    <w:rsid w:val="0E71C563"/>
    <w:rsid w:val="0E919906"/>
    <w:rsid w:val="0ED068FC"/>
    <w:rsid w:val="0EDB8384"/>
    <w:rsid w:val="0EEA5939"/>
    <w:rsid w:val="0FA195A0"/>
    <w:rsid w:val="114B78D5"/>
    <w:rsid w:val="11A96625"/>
    <w:rsid w:val="11BD73CD"/>
    <w:rsid w:val="122F84E4"/>
    <w:rsid w:val="12C2F2E4"/>
    <w:rsid w:val="13803833"/>
    <w:rsid w:val="141C5110"/>
    <w:rsid w:val="1456C473"/>
    <w:rsid w:val="15FA93A6"/>
    <w:rsid w:val="181600FF"/>
    <w:rsid w:val="187D1E42"/>
    <w:rsid w:val="19C9B9D7"/>
    <w:rsid w:val="19FACFBF"/>
    <w:rsid w:val="1A0A543C"/>
    <w:rsid w:val="1A659598"/>
    <w:rsid w:val="1AE2AA18"/>
    <w:rsid w:val="1AE7D082"/>
    <w:rsid w:val="1BF14E79"/>
    <w:rsid w:val="1C79619A"/>
    <w:rsid w:val="1DB64677"/>
    <w:rsid w:val="1E59E9AB"/>
    <w:rsid w:val="1E7DB007"/>
    <w:rsid w:val="1E9DE901"/>
    <w:rsid w:val="1F10162B"/>
    <w:rsid w:val="1F259B63"/>
    <w:rsid w:val="1FF5BA0C"/>
    <w:rsid w:val="20AB7C5D"/>
    <w:rsid w:val="20F6B29C"/>
    <w:rsid w:val="2109258E"/>
    <w:rsid w:val="214C668E"/>
    <w:rsid w:val="22474CBE"/>
    <w:rsid w:val="22922632"/>
    <w:rsid w:val="2361FFF9"/>
    <w:rsid w:val="237E3B55"/>
    <w:rsid w:val="24F2B945"/>
    <w:rsid w:val="24F88CC7"/>
    <w:rsid w:val="252F5DA3"/>
    <w:rsid w:val="25603511"/>
    <w:rsid w:val="25987804"/>
    <w:rsid w:val="261FD7B1"/>
    <w:rsid w:val="267B1A9F"/>
    <w:rsid w:val="26912316"/>
    <w:rsid w:val="273AB197"/>
    <w:rsid w:val="2868B45B"/>
    <w:rsid w:val="29228E66"/>
    <w:rsid w:val="2931503C"/>
    <w:rsid w:val="294E8911"/>
    <w:rsid w:val="296751BB"/>
    <w:rsid w:val="2973242A"/>
    <w:rsid w:val="299F56E8"/>
    <w:rsid w:val="2A9369CD"/>
    <w:rsid w:val="2AC12066"/>
    <w:rsid w:val="2AD2EDBC"/>
    <w:rsid w:val="2B118076"/>
    <w:rsid w:val="2B429953"/>
    <w:rsid w:val="2B4C89B9"/>
    <w:rsid w:val="2BA246B3"/>
    <w:rsid w:val="2C314498"/>
    <w:rsid w:val="2C47F28D"/>
    <w:rsid w:val="2C8F1935"/>
    <w:rsid w:val="2C9EF27D"/>
    <w:rsid w:val="2DECC87F"/>
    <w:rsid w:val="2E2AE996"/>
    <w:rsid w:val="2E97446E"/>
    <w:rsid w:val="2E97A38A"/>
    <w:rsid w:val="2F231E84"/>
    <w:rsid w:val="2F3890F5"/>
    <w:rsid w:val="2F81BB2A"/>
    <w:rsid w:val="2FC6B9F7"/>
    <w:rsid w:val="30B483B7"/>
    <w:rsid w:val="30BA7CEA"/>
    <w:rsid w:val="30F46588"/>
    <w:rsid w:val="31422F40"/>
    <w:rsid w:val="31785A46"/>
    <w:rsid w:val="31CF444C"/>
    <w:rsid w:val="323D33EE"/>
    <w:rsid w:val="324E1C3D"/>
    <w:rsid w:val="3278CDB4"/>
    <w:rsid w:val="327A8920"/>
    <w:rsid w:val="328E59A0"/>
    <w:rsid w:val="32C3073F"/>
    <w:rsid w:val="32FC46CF"/>
    <w:rsid w:val="33027BC2"/>
    <w:rsid w:val="33A9F42E"/>
    <w:rsid w:val="34A488EB"/>
    <w:rsid w:val="352E0F06"/>
    <w:rsid w:val="358D5EE1"/>
    <w:rsid w:val="35E3CB76"/>
    <w:rsid w:val="361E5771"/>
    <w:rsid w:val="36704D6E"/>
    <w:rsid w:val="3673CA47"/>
    <w:rsid w:val="36AAAFE0"/>
    <w:rsid w:val="36C6D4DF"/>
    <w:rsid w:val="37288ED3"/>
    <w:rsid w:val="372A18EF"/>
    <w:rsid w:val="3751F863"/>
    <w:rsid w:val="380F9AA8"/>
    <w:rsid w:val="3895EAA3"/>
    <w:rsid w:val="39761358"/>
    <w:rsid w:val="3A355C97"/>
    <w:rsid w:val="3A805953"/>
    <w:rsid w:val="3B296C1F"/>
    <w:rsid w:val="3B37A539"/>
    <w:rsid w:val="3B540F10"/>
    <w:rsid w:val="3B540F10"/>
    <w:rsid w:val="3BD063E5"/>
    <w:rsid w:val="3BD8FD0E"/>
    <w:rsid w:val="3C1F47C3"/>
    <w:rsid w:val="3C50C128"/>
    <w:rsid w:val="3CAD2A85"/>
    <w:rsid w:val="3D63F35E"/>
    <w:rsid w:val="3D6C3446"/>
    <w:rsid w:val="3DEDDAD6"/>
    <w:rsid w:val="3E12E4C1"/>
    <w:rsid w:val="3E20B248"/>
    <w:rsid w:val="3E533F70"/>
    <w:rsid w:val="3EC4EE4F"/>
    <w:rsid w:val="3EC647FB"/>
    <w:rsid w:val="3ED9CCE6"/>
    <w:rsid w:val="3F81E1B8"/>
    <w:rsid w:val="3F88719A"/>
    <w:rsid w:val="3FA3643B"/>
    <w:rsid w:val="40436092"/>
    <w:rsid w:val="406E0A8B"/>
    <w:rsid w:val="40B6B0B8"/>
    <w:rsid w:val="41038305"/>
    <w:rsid w:val="4132893E"/>
    <w:rsid w:val="4152D44C"/>
    <w:rsid w:val="4181A89A"/>
    <w:rsid w:val="41FC6FFC"/>
    <w:rsid w:val="42251DCE"/>
    <w:rsid w:val="425348B8"/>
    <w:rsid w:val="429D9FED"/>
    <w:rsid w:val="433FD8F0"/>
    <w:rsid w:val="434C0CF6"/>
    <w:rsid w:val="445BC267"/>
    <w:rsid w:val="446A2A00"/>
    <w:rsid w:val="44E781D1"/>
    <w:rsid w:val="44F5C90F"/>
    <w:rsid w:val="46DF1BE1"/>
    <w:rsid w:val="4749B1AF"/>
    <w:rsid w:val="4780A412"/>
    <w:rsid w:val="48283D99"/>
    <w:rsid w:val="48528923"/>
    <w:rsid w:val="48DE3B71"/>
    <w:rsid w:val="490CC3EA"/>
    <w:rsid w:val="49755B58"/>
    <w:rsid w:val="49C62677"/>
    <w:rsid w:val="4A5A27D2"/>
    <w:rsid w:val="4AACCE84"/>
    <w:rsid w:val="4AF23E89"/>
    <w:rsid w:val="4BEE7535"/>
    <w:rsid w:val="4CB771F6"/>
    <w:rsid w:val="4D1A4465"/>
    <w:rsid w:val="4D365ABC"/>
    <w:rsid w:val="4D44420F"/>
    <w:rsid w:val="4D8EC8A4"/>
    <w:rsid w:val="4D95FB5F"/>
    <w:rsid w:val="4E28BBEE"/>
    <w:rsid w:val="4E54724E"/>
    <w:rsid w:val="4E6002EE"/>
    <w:rsid w:val="4EE3B956"/>
    <w:rsid w:val="4F2615F7"/>
    <w:rsid w:val="4F2A9905"/>
    <w:rsid w:val="4F428726"/>
    <w:rsid w:val="4F984D83"/>
    <w:rsid w:val="4FA4D82D"/>
    <w:rsid w:val="500D2121"/>
    <w:rsid w:val="501DD613"/>
    <w:rsid w:val="5058F0F3"/>
    <w:rsid w:val="50B2B585"/>
    <w:rsid w:val="511AAD86"/>
    <w:rsid w:val="5126BE59"/>
    <w:rsid w:val="516A8658"/>
    <w:rsid w:val="52041400"/>
    <w:rsid w:val="52358029"/>
    <w:rsid w:val="5269E325"/>
    <w:rsid w:val="52715A08"/>
    <w:rsid w:val="5297C352"/>
    <w:rsid w:val="52A1DE90"/>
    <w:rsid w:val="52C8669F"/>
    <w:rsid w:val="53204E7B"/>
    <w:rsid w:val="5334E683"/>
    <w:rsid w:val="5365C4DD"/>
    <w:rsid w:val="5417C66A"/>
    <w:rsid w:val="5460353B"/>
    <w:rsid w:val="54D0B6E4"/>
    <w:rsid w:val="5508D91E"/>
    <w:rsid w:val="55EBAFB6"/>
    <w:rsid w:val="5615E694"/>
    <w:rsid w:val="561FF411"/>
    <w:rsid w:val="56A4A97F"/>
    <w:rsid w:val="57725972"/>
    <w:rsid w:val="57BC1F9C"/>
    <w:rsid w:val="58275183"/>
    <w:rsid w:val="5888F7E5"/>
    <w:rsid w:val="58E09B8C"/>
    <w:rsid w:val="58FF1ADD"/>
    <w:rsid w:val="595BC154"/>
    <w:rsid w:val="5A7C54F9"/>
    <w:rsid w:val="5ACCC102"/>
    <w:rsid w:val="5ACD591E"/>
    <w:rsid w:val="5AE925E1"/>
    <w:rsid w:val="5AFEBE90"/>
    <w:rsid w:val="5BA83B35"/>
    <w:rsid w:val="5BBBD2F1"/>
    <w:rsid w:val="5BCA29E4"/>
    <w:rsid w:val="5BEFF3B0"/>
    <w:rsid w:val="5C024A2F"/>
    <w:rsid w:val="5C2EE162"/>
    <w:rsid w:val="5C5B2BA8"/>
    <w:rsid w:val="5CFAC6D9"/>
    <w:rsid w:val="5D42CE32"/>
    <w:rsid w:val="5D44D395"/>
    <w:rsid w:val="5D512320"/>
    <w:rsid w:val="5D57A352"/>
    <w:rsid w:val="5D93B197"/>
    <w:rsid w:val="5DAABD9A"/>
    <w:rsid w:val="5E437064"/>
    <w:rsid w:val="5E7D21C9"/>
    <w:rsid w:val="5EE0A3F6"/>
    <w:rsid w:val="5F01CAA6"/>
    <w:rsid w:val="5F4FDD10"/>
    <w:rsid w:val="5F875A4D"/>
    <w:rsid w:val="5FC4A378"/>
    <w:rsid w:val="60EBAD71"/>
    <w:rsid w:val="613EA115"/>
    <w:rsid w:val="61643E1F"/>
    <w:rsid w:val="61866A4F"/>
    <w:rsid w:val="61BF154C"/>
    <w:rsid w:val="6220430B"/>
    <w:rsid w:val="626722BA"/>
    <w:rsid w:val="627FC31D"/>
    <w:rsid w:val="62C6676E"/>
    <w:rsid w:val="62E65438"/>
    <w:rsid w:val="634E7519"/>
    <w:rsid w:val="641B937E"/>
    <w:rsid w:val="646A5A3F"/>
    <w:rsid w:val="647641D7"/>
    <w:rsid w:val="6493DB52"/>
    <w:rsid w:val="64A441F3"/>
    <w:rsid w:val="6514ABB3"/>
    <w:rsid w:val="654F1D7B"/>
    <w:rsid w:val="6559C612"/>
    <w:rsid w:val="65D9CA0F"/>
    <w:rsid w:val="65F3079C"/>
    <w:rsid w:val="65FB7A8C"/>
    <w:rsid w:val="66675ED3"/>
    <w:rsid w:val="668615DB"/>
    <w:rsid w:val="669DA371"/>
    <w:rsid w:val="678CA948"/>
    <w:rsid w:val="68C89019"/>
    <w:rsid w:val="68C8B87A"/>
    <w:rsid w:val="68D9357A"/>
    <w:rsid w:val="69ED05A3"/>
    <w:rsid w:val="6A227D45"/>
    <w:rsid w:val="6A7B0BC5"/>
    <w:rsid w:val="6B2500CF"/>
    <w:rsid w:val="6B5BE2AF"/>
    <w:rsid w:val="6B77737A"/>
    <w:rsid w:val="6C7B1E26"/>
    <w:rsid w:val="6C977ED8"/>
    <w:rsid w:val="6CB553B8"/>
    <w:rsid w:val="6CC796E6"/>
    <w:rsid w:val="6CD6A057"/>
    <w:rsid w:val="6D434E0B"/>
    <w:rsid w:val="6E3F09C9"/>
    <w:rsid w:val="6FA74CCB"/>
    <w:rsid w:val="70834C3F"/>
    <w:rsid w:val="70F36077"/>
    <w:rsid w:val="71225943"/>
    <w:rsid w:val="71A760F3"/>
    <w:rsid w:val="71E1D1E0"/>
    <w:rsid w:val="725B7D83"/>
    <w:rsid w:val="73496E1C"/>
    <w:rsid w:val="7357E11A"/>
    <w:rsid w:val="73F2E129"/>
    <w:rsid w:val="743045B9"/>
    <w:rsid w:val="748FC735"/>
    <w:rsid w:val="749522F0"/>
    <w:rsid w:val="750CD9D8"/>
    <w:rsid w:val="750FAB14"/>
    <w:rsid w:val="758814EA"/>
    <w:rsid w:val="75CE4C11"/>
    <w:rsid w:val="75EA51CB"/>
    <w:rsid w:val="75EF596A"/>
    <w:rsid w:val="7684C6D8"/>
    <w:rsid w:val="771C96E8"/>
    <w:rsid w:val="774A99D2"/>
    <w:rsid w:val="77CCC3B2"/>
    <w:rsid w:val="77FC3137"/>
    <w:rsid w:val="78023424"/>
    <w:rsid w:val="780422F0"/>
    <w:rsid w:val="78672C62"/>
    <w:rsid w:val="789F3EEC"/>
    <w:rsid w:val="78C7BCA2"/>
    <w:rsid w:val="79756FD7"/>
    <w:rsid w:val="79996B4C"/>
    <w:rsid w:val="79FDA829"/>
    <w:rsid w:val="7A63370F"/>
    <w:rsid w:val="7AA42DBA"/>
    <w:rsid w:val="7AA94518"/>
    <w:rsid w:val="7AB5F7FB"/>
    <w:rsid w:val="7AC42CF4"/>
    <w:rsid w:val="7AC8C5F5"/>
    <w:rsid w:val="7C7E1D53"/>
    <w:rsid w:val="7D3BFC14"/>
    <w:rsid w:val="7D69D380"/>
    <w:rsid w:val="7DB30264"/>
    <w:rsid w:val="7DED98BD"/>
    <w:rsid w:val="7E1C37F1"/>
    <w:rsid w:val="7E9A93C1"/>
    <w:rsid w:val="7F249115"/>
    <w:rsid w:val="7F4B865F"/>
    <w:rsid w:val="7FA44C0E"/>
    <w:rsid w:val="7FCC6298"/>
    <w:rsid w:val="7FD628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771F6"/>
  <w15:chartTrackingRefBased/>
  <w15:docId w15:val="{81600E79-FCE6-489B-8355-B84E503263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2a3ad4b3c84458e" /><Relationship Type="http://schemas.openxmlformats.org/officeDocument/2006/relationships/footer" Target="/word/footer.xml" Id="Rcb8519346aa44d9f" /><Relationship Type="http://schemas.microsoft.com/office/2019/09/relationships/intelligence" Target="/word/intelligence.xml" Id="Rd02b9e05d16d4978" /><Relationship Type="http://schemas.openxmlformats.org/officeDocument/2006/relationships/numbering" Target="/word/numbering.xml" Id="R965e0c639212484a" /><Relationship Type="http://schemas.openxmlformats.org/officeDocument/2006/relationships/hyperlink" Target="https://www.olympic.org/ancient-olympic-games/the-sports-events" TargetMode="External" Id="R68e0847f4e754581" /><Relationship Type="http://schemas.openxmlformats.org/officeDocument/2006/relationships/hyperlink" Target="https://www.ie.edu/school-global-public-affairs/about/news/private-public-nonprofit-sectors/" TargetMode="External" Id="R13b3fd16dce74d13" /><Relationship Type="http://schemas.openxmlformats.org/officeDocument/2006/relationships/hyperlink" Target="https://oxford.universitypressscholarship.com/view/10.1093/acprof:oso/9780199898138.001.0001/acprof-9780199898138-chapter-1" TargetMode="External" Id="Rec701170e03a4a5e" /><Relationship Type="http://schemas.openxmlformats.org/officeDocument/2006/relationships/hyperlink" Target="https://olympics.com/ioc/ancient-olympic-games/mythology" TargetMode="External" Id="Rabeb6fccd73c41e9" /><Relationship Type="http://schemas.openxmlformats.org/officeDocument/2006/relationships/hyperlink" Target="https://www.theguardian.com/voluntary-sector-network/community-action-blog/2012/aug/09/olympics-local-charities-global-brands" TargetMode="External" Id="R53e5adcc8bfa48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2020-12-04T11:59:42.3059989Z</dcterms:created>
  <dcterms:modified xsi:type="dcterms:W3CDTF">2021-11-24T07:32:45.7819062Z</dcterms:modified>
  <dc:creator>Tyra Trahar (2004330)</dc:creator>
  <lastModifiedBy>Tyra Trahar (2004330)</lastModifiedBy>
</coreProperties>
</file>