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DDCFC4" w14:textId="439CFB84" w:rsidR="005B1E02" w:rsidRDefault="005B1E02"/>
    <w:p w14:paraId="7869C04E" w14:textId="0C0369E0" w:rsidR="00DB410B" w:rsidRDefault="00DB410B"/>
    <w:p w14:paraId="7A015B76" w14:textId="211EBAB3" w:rsidR="00DB410B" w:rsidRDefault="00DB410B"/>
    <w:p w14:paraId="32ED302E" w14:textId="505E35AB" w:rsidR="00DB410B" w:rsidRDefault="00DB410B"/>
    <w:p w14:paraId="493DBC9C" w14:textId="60797E31" w:rsidR="00DB410B" w:rsidRDefault="00DB410B"/>
    <w:p w14:paraId="2FEB0F9E" w14:textId="67C2F6DD" w:rsidR="00DB410B" w:rsidRDefault="00DB410B"/>
    <w:p w14:paraId="25F9511D" w14:textId="77777777" w:rsidR="00C239F1" w:rsidRDefault="00C239F1" w:rsidP="00C239F1"/>
    <w:p w14:paraId="61561A9C" w14:textId="77777777" w:rsidR="00C239F1" w:rsidRDefault="00C239F1" w:rsidP="00C239F1"/>
    <w:p w14:paraId="68A99961" w14:textId="759146CD" w:rsidR="00C239F1" w:rsidRDefault="00C239F1" w:rsidP="00C239F1">
      <w:r>
        <w:t xml:space="preserve">Student Name: </w:t>
      </w:r>
      <w:proofErr w:type="spellStart"/>
      <w:r>
        <w:t>Vasile</w:t>
      </w:r>
      <w:proofErr w:type="spellEnd"/>
      <w:r>
        <w:t xml:space="preserve"> Robert Gore </w:t>
      </w:r>
    </w:p>
    <w:p w14:paraId="4D6E01E4" w14:textId="77777777" w:rsidR="00C239F1" w:rsidRDefault="00C239F1" w:rsidP="00C239F1">
      <w:r>
        <w:t>Student ID: 1915927</w:t>
      </w:r>
    </w:p>
    <w:p w14:paraId="104B7800" w14:textId="77777777" w:rsidR="00C239F1" w:rsidRDefault="00C239F1" w:rsidP="00C239F1">
      <w:r>
        <w:t xml:space="preserve">Module Name: The Global Business Environment </w:t>
      </w:r>
    </w:p>
    <w:p w14:paraId="3A474841" w14:textId="77777777" w:rsidR="00C239F1" w:rsidRDefault="00C239F1" w:rsidP="00C239F1">
      <w:r>
        <w:t xml:space="preserve">Teacher Name: Sayed </w:t>
      </w:r>
      <w:proofErr w:type="spellStart"/>
      <w:r>
        <w:t>Jaffery</w:t>
      </w:r>
      <w:proofErr w:type="spellEnd"/>
    </w:p>
    <w:p w14:paraId="3858ADAB" w14:textId="285F92D9" w:rsidR="00DB410B" w:rsidRDefault="00C239F1">
      <w:r>
        <w:t>Work Title: Automotive Industry</w:t>
      </w:r>
    </w:p>
    <w:p w14:paraId="751EA8AF" w14:textId="343A4141" w:rsidR="00DB410B" w:rsidRDefault="00DB410B"/>
    <w:p w14:paraId="39E621DF" w14:textId="4CAE37E3" w:rsidR="00DB410B" w:rsidRDefault="00DB410B"/>
    <w:p w14:paraId="52A2CB11" w14:textId="4A552F94" w:rsidR="00DB410B" w:rsidRDefault="00DB410B"/>
    <w:p w14:paraId="410F29E4" w14:textId="7DC6E398" w:rsidR="00DB410B" w:rsidRDefault="00DB410B"/>
    <w:p w14:paraId="52164144" w14:textId="3AD2C211" w:rsidR="00DB410B" w:rsidRDefault="00DB410B"/>
    <w:p w14:paraId="4E4DA991" w14:textId="146F0B80" w:rsidR="00DB410B" w:rsidRDefault="00DB410B"/>
    <w:p w14:paraId="0318EF97" w14:textId="6EAC2F45" w:rsidR="00DB410B" w:rsidRDefault="00DB410B"/>
    <w:p w14:paraId="5E9E6BD8" w14:textId="7E9C1F19" w:rsidR="00DB410B" w:rsidRDefault="00DB410B"/>
    <w:p w14:paraId="4661F5EC" w14:textId="372431AE" w:rsidR="00DB410B" w:rsidRDefault="00DB410B"/>
    <w:p w14:paraId="0292BCFA" w14:textId="5268715A" w:rsidR="00DB410B" w:rsidRDefault="00DB410B"/>
    <w:p w14:paraId="0BD15BD3" w14:textId="79BC54C3" w:rsidR="00DB410B" w:rsidRDefault="00DB410B"/>
    <w:p w14:paraId="490CB600" w14:textId="07AEECE7" w:rsidR="00DB410B" w:rsidRDefault="00DB410B"/>
    <w:p w14:paraId="5CC317A8" w14:textId="436F7BA5" w:rsidR="00DB410B" w:rsidRDefault="00DB410B"/>
    <w:p w14:paraId="26E74D33" w14:textId="1289525B" w:rsidR="00DB410B" w:rsidRDefault="00DB410B"/>
    <w:p w14:paraId="392922B5" w14:textId="7A2555B0" w:rsidR="00DB410B" w:rsidRDefault="00DB410B"/>
    <w:p w14:paraId="05553C46" w14:textId="31F5FC4F" w:rsidR="00DB410B" w:rsidRDefault="00DB410B"/>
    <w:p w14:paraId="44DD22FD" w14:textId="729417E7" w:rsidR="00DB410B" w:rsidRDefault="00DB410B"/>
    <w:p w14:paraId="3665EA83" w14:textId="7EE26526" w:rsidR="00DB410B" w:rsidRDefault="00DB410B"/>
    <w:p w14:paraId="4E4F6089" w14:textId="563739D1" w:rsidR="00DB410B" w:rsidRDefault="00DB410B"/>
    <w:p w14:paraId="1FB1DCCC" w14:textId="057037BC" w:rsidR="00DB410B" w:rsidRDefault="00DB410B"/>
    <w:p w14:paraId="3D16CE8F" w14:textId="2EFF24AF" w:rsidR="00DB410B" w:rsidRDefault="00DB410B"/>
    <w:p w14:paraId="0D2F1429" w14:textId="6225206A" w:rsidR="00DB410B" w:rsidRDefault="00DB410B"/>
    <w:p w14:paraId="45597333" w14:textId="13A54C90" w:rsidR="00DB410B" w:rsidRDefault="00DB410B"/>
    <w:p w14:paraId="4776EC68" w14:textId="38581F2F" w:rsidR="00DB410B" w:rsidRDefault="00DB410B"/>
    <w:p w14:paraId="27B119E7" w14:textId="503B85DD" w:rsidR="00DB410B" w:rsidRDefault="00DB410B"/>
    <w:p w14:paraId="168B4C0D" w14:textId="78F13D40" w:rsidR="00DB410B" w:rsidRDefault="00DB410B"/>
    <w:p w14:paraId="59C7B8BC" w14:textId="5E06E122" w:rsidR="00DB410B" w:rsidRDefault="00DB410B"/>
    <w:p w14:paraId="48F7B137" w14:textId="615658FB" w:rsidR="00DB410B" w:rsidRDefault="00DB410B"/>
    <w:p w14:paraId="48A07265" w14:textId="4E516508" w:rsidR="00DB410B" w:rsidRDefault="00DB410B"/>
    <w:p w14:paraId="239DC3AB" w14:textId="76682FD7" w:rsidR="00DB410B" w:rsidRDefault="00DB410B"/>
    <w:p w14:paraId="16003834" w14:textId="2178E85A" w:rsidR="00DB410B" w:rsidRDefault="00DB410B"/>
    <w:p w14:paraId="367686C8" w14:textId="7C1D886F" w:rsidR="00DB410B" w:rsidRDefault="00DB410B"/>
    <w:p w14:paraId="14080C1A" w14:textId="13C50C01" w:rsidR="00DB410B" w:rsidRDefault="00DB410B"/>
    <w:p w14:paraId="096A2B94" w14:textId="49167C7F" w:rsidR="00DB410B" w:rsidRDefault="00DB410B"/>
    <w:p w14:paraId="7EB2E2A8" w14:textId="2FAE5506" w:rsidR="00DB410B" w:rsidRDefault="00DB410B"/>
    <w:p w14:paraId="4E0082BF" w14:textId="04A4C2BD" w:rsidR="00DB410B" w:rsidRDefault="00DB410B"/>
    <w:p w14:paraId="617F75E7" w14:textId="52582A12" w:rsidR="00DB410B" w:rsidRDefault="00DB410B"/>
    <w:p w14:paraId="1B52DD5E" w14:textId="5503170B" w:rsidR="00A703BF" w:rsidRDefault="00A703BF"/>
    <w:p w14:paraId="7297EE2A" w14:textId="4998B40C" w:rsidR="00A703BF" w:rsidRDefault="00A703BF"/>
    <w:p w14:paraId="024014B1" w14:textId="77777777" w:rsidR="00A703BF" w:rsidRDefault="00A703BF"/>
    <w:p w14:paraId="04DB38F3" w14:textId="23CEBE17" w:rsidR="00A96E8D" w:rsidRDefault="00B137E4" w:rsidP="0032670E">
      <w:pPr>
        <w:spacing w:line="360" w:lineRule="auto"/>
        <w:jc w:val="both"/>
        <w:rPr>
          <w:b/>
          <w:bCs/>
        </w:rPr>
      </w:pPr>
      <w:r>
        <w:t xml:space="preserve">    </w:t>
      </w:r>
      <w:r w:rsidR="00190768" w:rsidRPr="00190768">
        <w:rPr>
          <w:b/>
          <w:bCs/>
        </w:rPr>
        <w:t xml:space="preserve">Introduction </w:t>
      </w:r>
    </w:p>
    <w:p w14:paraId="13218418" w14:textId="77777777" w:rsidR="00BD0685" w:rsidRPr="00BD0685" w:rsidRDefault="00BD0685" w:rsidP="00BD0685">
      <w:pPr>
        <w:spacing w:line="360" w:lineRule="auto"/>
        <w:jc w:val="both"/>
      </w:pPr>
      <w:r w:rsidRPr="00BD0685">
        <w:t>Global Automotive industry is considered to be one of the most profitable in the world. The industry has developed gradually along the years, however in the last few years, along with the development of technology; the automotive industry developed even more. The electric cars entered in the market and drastically triggered the competitiveness. This essay is centred on evaluating forces that may create favourable or unfavourable situations for the automotive industry. These forces include political, economic, social, technological, legal and environmental. The usage of PESTLE Analysis facilitates an understanding of macro-environment and anticipate potential risks. Also, it helps understand how the industry has changed in the last few years. Besides PESTEL Analysis, Porters five forces are also vital to understand the competitive environment. Both methods have advantages and disadvantages. </w:t>
      </w:r>
    </w:p>
    <w:p w14:paraId="07D53988" w14:textId="77777777" w:rsidR="00BD0685" w:rsidRPr="00BD0685" w:rsidRDefault="00BD0685" w:rsidP="00BD0685">
      <w:pPr>
        <w:spacing w:line="360" w:lineRule="auto"/>
        <w:jc w:val="both"/>
      </w:pPr>
    </w:p>
    <w:p w14:paraId="1A0CBB59" w14:textId="6756EC51" w:rsidR="00BD0685" w:rsidRPr="00BD0685" w:rsidRDefault="00BD0685" w:rsidP="00BD0685">
      <w:pPr>
        <w:spacing w:line="360" w:lineRule="auto"/>
        <w:jc w:val="both"/>
      </w:pPr>
      <w:r w:rsidRPr="00BD0685">
        <w:t xml:space="preserve">PESTLE Analysis is a useful tool which helps in the decision-making process. It is also a simple framework that can forecast external opportunities and threats. Nevertheless, the weakness of this method is the unforeseeable changes. Porters Analysis is widely used to evaluate the competition and determine the impact of new entrants, buyers, threats of substitutes, and suppliers' power. </w:t>
      </w:r>
      <w:sdt>
        <w:sdtPr>
          <w:id w:val="-1127553801"/>
          <w:citation/>
        </w:sdtPr>
        <w:sdtEndPr/>
        <w:sdtContent>
          <w:r>
            <w:fldChar w:fldCharType="begin"/>
          </w:r>
          <w:r>
            <w:instrText xml:space="preserve"> CITATION Por12 \l 2057 </w:instrText>
          </w:r>
          <w:r>
            <w:fldChar w:fldCharType="separate"/>
          </w:r>
          <w:r w:rsidR="00D618C8">
            <w:rPr>
              <w:noProof/>
            </w:rPr>
            <w:t>(Porter, 2012)</w:t>
          </w:r>
          <w:r>
            <w:fldChar w:fldCharType="end"/>
          </w:r>
        </w:sdtContent>
      </w:sdt>
      <w:r w:rsidRPr="00BD0685">
        <w:t xml:space="preserve">This method helps to minimise the risk and take the necessary actions to avoid potential loss. It assists in competitive design strategies and surfaces the inverse relationship between profit margin, returns, and competition intensity. This framework's disadvantages are that it assumes relatively static market assumptions, and it does not show specific data on how the companies performed relative to their competitors. </w:t>
      </w:r>
      <w:sdt>
        <w:sdtPr>
          <w:id w:val="385528196"/>
          <w:citation/>
        </w:sdtPr>
        <w:sdtEndPr/>
        <w:sdtContent>
          <w:r>
            <w:fldChar w:fldCharType="begin"/>
          </w:r>
          <w:r>
            <w:instrText xml:space="preserve"> CITATION Por08 \l 2057 </w:instrText>
          </w:r>
          <w:r>
            <w:fldChar w:fldCharType="separate"/>
          </w:r>
          <w:r w:rsidR="00D618C8">
            <w:rPr>
              <w:noProof/>
            </w:rPr>
            <w:t>(Porter, 2008)</w:t>
          </w:r>
          <w:r>
            <w:fldChar w:fldCharType="end"/>
          </w:r>
        </w:sdtContent>
      </w:sdt>
    </w:p>
    <w:p w14:paraId="757C0DDC" w14:textId="4AAFE5D1" w:rsidR="00BD0685" w:rsidRPr="00BD0685" w:rsidRDefault="00BD0685" w:rsidP="00BD0685">
      <w:pPr>
        <w:spacing w:line="360" w:lineRule="auto"/>
        <w:jc w:val="both"/>
      </w:pPr>
      <w:r w:rsidRPr="00BD0685">
        <w:t xml:space="preserve">There are two main types of perfect market competition and imperfect competition. Perfect competition is considered mostly a theoretical market, and it does not exist in the real world. The market is characterised by a large number of firms, homogeneous products no barriers to entry. The imperfect competition incorporates monopoly, oligopoly, monopolistic and monopsony. </w:t>
      </w:r>
      <w:sdt>
        <w:sdtPr>
          <w:id w:val="-2095395095"/>
          <w:citation/>
        </w:sdtPr>
        <w:sdtEndPr/>
        <w:sdtContent>
          <w:r>
            <w:fldChar w:fldCharType="begin"/>
          </w:r>
          <w:r>
            <w:instrText xml:space="preserve"> CITATION Win12 \l 2057 </w:instrText>
          </w:r>
          <w:r>
            <w:fldChar w:fldCharType="separate"/>
          </w:r>
          <w:r w:rsidR="00D618C8">
            <w:rPr>
              <w:noProof/>
            </w:rPr>
            <w:t>(Chang, 2012)</w:t>
          </w:r>
          <w:r>
            <w:fldChar w:fldCharType="end"/>
          </w:r>
        </w:sdtContent>
      </w:sdt>
      <w:r>
        <w:t xml:space="preserve"> </w:t>
      </w:r>
      <w:r w:rsidRPr="00BD0685">
        <w:t>Monopoly market is characterised by one firm dominating the market; the type of products is unique, and the entry barriers in the market are high. The automotive industry is a part of the oligopoly market where a few firms dominate it. The entry barrier is high; oligopolists may either engage in trade wars to reduce rivals and newcomers' market share or aim for the more monopolistic situation. The ability to control price is high. Also, oligopolies always keep themselves and products in consumers' eyes to increase market share by branding and promoting.</w:t>
      </w:r>
    </w:p>
    <w:p w14:paraId="332CAA88" w14:textId="77777777" w:rsidR="00BD0685" w:rsidRPr="00BD0685" w:rsidRDefault="00BD0685" w:rsidP="00BD0685">
      <w:pPr>
        <w:spacing w:line="360" w:lineRule="auto"/>
        <w:jc w:val="both"/>
      </w:pPr>
    </w:p>
    <w:p w14:paraId="5396F5C0" w14:textId="72FDE9FB" w:rsidR="00BD0685" w:rsidRPr="00BD0685" w:rsidRDefault="00BD0685" w:rsidP="00BD0685">
      <w:pPr>
        <w:spacing w:line="360" w:lineRule="auto"/>
        <w:jc w:val="both"/>
        <w:rPr>
          <w:b/>
          <w:bCs/>
        </w:rPr>
      </w:pPr>
      <w:r w:rsidRPr="00BD0685">
        <w:rPr>
          <w:b/>
          <w:bCs/>
        </w:rPr>
        <w:t xml:space="preserve">PESTLE </w:t>
      </w:r>
      <w:r w:rsidR="00D618C8">
        <w:rPr>
          <w:b/>
          <w:bCs/>
        </w:rPr>
        <w:t>A</w:t>
      </w:r>
      <w:r w:rsidRPr="00BD0685">
        <w:rPr>
          <w:b/>
          <w:bCs/>
        </w:rPr>
        <w:t>nalysis</w:t>
      </w:r>
    </w:p>
    <w:p w14:paraId="09D88947" w14:textId="1470C326" w:rsidR="00BD0685" w:rsidRPr="00BD0685" w:rsidRDefault="00BD0685" w:rsidP="00BD0685">
      <w:pPr>
        <w:spacing w:line="360" w:lineRule="auto"/>
        <w:jc w:val="both"/>
      </w:pPr>
      <w:r w:rsidRPr="00BD0685">
        <w:t xml:space="preserve">As mentioned previously, PESTLE analysis is used to identify forces in macro-environment that currently affecting the business and may affect it in the future. The PESTLE analysis can provide necessary information for decision making, and it must be used in conjunction with other environmental analysis and tools. </w:t>
      </w:r>
      <w:sdt>
        <w:sdtPr>
          <w:id w:val="1775595684"/>
          <w:citation/>
        </w:sdtPr>
        <w:sdtEndPr/>
        <w:sdtContent>
          <w:r w:rsidR="00D618C8">
            <w:fldChar w:fldCharType="begin"/>
          </w:r>
          <w:r w:rsidR="00D618C8">
            <w:instrText xml:space="preserve"> CITATION Mel01 \l 2057 </w:instrText>
          </w:r>
          <w:r w:rsidR="00D618C8">
            <w:fldChar w:fldCharType="separate"/>
          </w:r>
          <w:r w:rsidR="00D618C8">
            <w:rPr>
              <w:noProof/>
            </w:rPr>
            <w:t>(Allen, 2001)</w:t>
          </w:r>
          <w:r w:rsidR="00D618C8">
            <w:fldChar w:fldCharType="end"/>
          </w:r>
        </w:sdtContent>
      </w:sdt>
    </w:p>
    <w:p w14:paraId="5317118E" w14:textId="5E65319B" w:rsidR="00BD0685" w:rsidRPr="00BD0685" w:rsidRDefault="00BD0685" w:rsidP="00BD0685">
      <w:pPr>
        <w:spacing w:line="360" w:lineRule="auto"/>
        <w:jc w:val="both"/>
      </w:pPr>
      <w:r w:rsidRPr="00BD0685">
        <w:t xml:space="preserve">The automotive industry is affected by external factors. The companies face those challenges show their abilities to control the crisis but at the same time, benefit from opportunities of external factors in this industry environment. Political force provides an opportunity for the automotive industry. Firstly because of government funding and supports primarily for the usage of electric automobiles. For example, the government helped Tesla by giving a loan in a critical time. </w:t>
      </w:r>
      <w:sdt>
        <w:sdtPr>
          <w:id w:val="888845268"/>
          <w:citation/>
        </w:sdtPr>
        <w:sdtEndPr/>
        <w:sdtContent>
          <w:r w:rsidR="00D618C8">
            <w:fldChar w:fldCharType="begin"/>
          </w:r>
          <w:r w:rsidR="00D618C8">
            <w:instrText xml:space="preserve"> CITATION Rap05 \l 2057 </w:instrText>
          </w:r>
          <w:r w:rsidR="00D618C8">
            <w:fldChar w:fldCharType="separate"/>
          </w:r>
          <w:r w:rsidR="00D618C8">
            <w:rPr>
              <w:noProof/>
            </w:rPr>
            <w:t>(Rapp, 2005)</w:t>
          </w:r>
          <w:r w:rsidR="00D618C8">
            <w:fldChar w:fldCharType="end"/>
          </w:r>
        </w:sdtContent>
      </w:sdt>
    </w:p>
    <w:p w14:paraId="3709473C" w14:textId="77777777" w:rsidR="00BD0685" w:rsidRPr="00BD0685" w:rsidRDefault="00BD0685" w:rsidP="00BD0685">
      <w:pPr>
        <w:spacing w:line="360" w:lineRule="auto"/>
        <w:jc w:val="both"/>
      </w:pPr>
      <w:r w:rsidRPr="00BD0685">
        <w:t>Political stability is crucial as it provides an opportunity for new global trade agreements. However, potential conflicts between countries may affect sales which can be a severe threat to the worldwide market. Safety regulations, on the other hand, put pressure on innovating the products and including additional features that may increase the cost. Governments strict policies must be followed; otherwise, the company that violates the requirement can be fined and may lose customer trust and reputation.</w:t>
      </w:r>
    </w:p>
    <w:p w14:paraId="2B6D5599" w14:textId="1D325D0B" w:rsidR="00D618C8" w:rsidRDefault="00BD0685" w:rsidP="00BD0685">
      <w:pPr>
        <w:spacing w:line="360" w:lineRule="auto"/>
        <w:jc w:val="both"/>
      </w:pPr>
      <w:r w:rsidRPr="00BD0685">
        <w:t xml:space="preserve">Economic force can be favourable as it may reduce renewable energy cost; also, the financial stability of growth contributes to increased sales on a national and international level. The Winton article for the Forbes journal" lifting global growth will lift global sales of cars". </w:t>
      </w:r>
      <w:sdt>
        <w:sdtPr>
          <w:id w:val="-1759589835"/>
          <w:citation/>
        </w:sdtPr>
        <w:sdtEndPr/>
        <w:sdtContent>
          <w:r w:rsidR="00D618C8">
            <w:fldChar w:fldCharType="begin"/>
          </w:r>
          <w:r w:rsidR="00D618C8">
            <w:instrText xml:space="preserve"> CITATION Nei19 \l 2057 </w:instrText>
          </w:r>
          <w:r w:rsidR="00D618C8">
            <w:fldChar w:fldCharType="separate"/>
          </w:r>
          <w:r w:rsidR="00D618C8">
            <w:rPr>
              <w:noProof/>
            </w:rPr>
            <w:t>(Winton, 2019)</w:t>
          </w:r>
          <w:r w:rsidR="00D618C8">
            <w:fldChar w:fldCharType="end"/>
          </w:r>
        </w:sdtContent>
      </w:sdt>
    </w:p>
    <w:p w14:paraId="79FE89AE" w14:textId="48BD90EB" w:rsidR="00BD0685" w:rsidRPr="00BD0685" w:rsidRDefault="00BD0685" w:rsidP="00BD0685">
      <w:pPr>
        <w:spacing w:line="360" w:lineRule="auto"/>
        <w:jc w:val="both"/>
      </w:pPr>
      <w:r w:rsidRPr="00BD0685">
        <w:t>Like other forces, an economic force is dynamic, which can fluctuate the company development and consumer behaviour towards buying cars. On the other hand, economic instabilities may affect the increased costs companies may have on disposing materials.</w:t>
      </w:r>
    </w:p>
    <w:p w14:paraId="0D4D4D23" w14:textId="4CDCCCF8" w:rsidR="00BD0685" w:rsidRPr="00BD0685" w:rsidRDefault="00BD0685" w:rsidP="00BD0685">
      <w:pPr>
        <w:spacing w:line="360" w:lineRule="auto"/>
        <w:jc w:val="both"/>
      </w:pPr>
      <w:r w:rsidRPr="00BD0685">
        <w:t xml:space="preserve">One of the opportunities that Socio-cultural forces provide is the increased popularity of using vehicles. People prefer to use cars because of the commodity, status and prospects for autonomy. On the other hand, society has directed their interest in investing taxes in sustainable products. As a result, some companies may have a competitive advantage. An example is Tesla from the US, Porsche (Germany), Hyundai (South Korea) their electric cars products are meant to sharply decrease CO2 emissions and create unlimited power and transportation ecosystems. </w:t>
      </w:r>
      <w:sdt>
        <w:sdtPr>
          <w:id w:val="-2017529749"/>
          <w:citation/>
        </w:sdtPr>
        <w:sdtEndPr/>
        <w:sdtContent>
          <w:r w:rsidR="00D618C8">
            <w:fldChar w:fldCharType="begin"/>
          </w:r>
          <w:r w:rsidR="00D618C8">
            <w:instrText xml:space="preserve"> CITATION Ger12 \l 2057 </w:instrText>
          </w:r>
          <w:r w:rsidR="00D618C8">
            <w:fldChar w:fldCharType="separate"/>
          </w:r>
          <w:r w:rsidR="00D618C8">
            <w:rPr>
              <w:noProof/>
            </w:rPr>
            <w:t>(Gerber, 2012)</w:t>
          </w:r>
          <w:r w:rsidR="00D618C8">
            <w:fldChar w:fldCharType="end"/>
          </w:r>
        </w:sdtContent>
      </w:sdt>
      <w:r w:rsidRPr="00BD0685">
        <w:t>Their ideas and values are highly liked by society, increasing the reputations of low carbon lifestyle. The choice of renewable energy is increasing. (</w:t>
      </w:r>
      <w:proofErr w:type="spellStart"/>
      <w:r w:rsidRPr="00BD0685">
        <w:t>O'Grandy</w:t>
      </w:r>
      <w:proofErr w:type="spellEnd"/>
      <w:r w:rsidRPr="00BD0685">
        <w:t>, 2020)</w:t>
      </w:r>
    </w:p>
    <w:p w14:paraId="6994EEC9" w14:textId="5DD637C7" w:rsidR="00BD0685" w:rsidRPr="00BD0685" w:rsidRDefault="00BD0685" w:rsidP="00BD0685">
      <w:pPr>
        <w:spacing w:line="360" w:lineRule="auto"/>
        <w:jc w:val="both"/>
      </w:pPr>
      <w:r w:rsidRPr="00BD0685">
        <w:t xml:space="preserve">Technological forces can be favourable and unfavourable for the automotive industry. It is considered to have a crucial impact on the market mostly because of some advanced companies such as Tesla which differentiate itself from other companies by launching a unique, sustainable product which most companies failed to achieve. Also, the increasing popularity of the online mobile systems benefits the company as it provides unique features such as remote start the car using an app. Not only but also, it can shift the entire structure of vehicles by transitioning from fuelled car to electric or even futuristic flying car. </w:t>
      </w:r>
      <w:sdt>
        <w:sdtPr>
          <w:id w:val="-1224682192"/>
          <w:citation/>
        </w:sdtPr>
        <w:sdtEndPr/>
        <w:sdtContent>
          <w:r w:rsidR="00D618C8">
            <w:fldChar w:fldCharType="begin"/>
          </w:r>
          <w:r w:rsidR="00D618C8">
            <w:instrText xml:space="preserve"> CITATION Adr20 \l 2057 </w:instrText>
          </w:r>
          <w:r w:rsidR="00D618C8">
            <w:fldChar w:fldCharType="separate"/>
          </w:r>
          <w:r w:rsidR="00D618C8">
            <w:rPr>
              <w:noProof/>
            </w:rPr>
            <w:t>(Bernhard, 2020)</w:t>
          </w:r>
          <w:r w:rsidR="00D618C8">
            <w:fldChar w:fldCharType="end"/>
          </w:r>
        </w:sdtContent>
      </w:sdt>
    </w:p>
    <w:p w14:paraId="11998245" w14:textId="77777777" w:rsidR="00BD0685" w:rsidRPr="00BD0685" w:rsidRDefault="00BD0685" w:rsidP="00BD0685">
      <w:pPr>
        <w:spacing w:line="360" w:lineRule="auto"/>
        <w:jc w:val="both"/>
      </w:pPr>
      <w:r w:rsidRPr="00BD0685">
        <w:t> In order for companies that mostly provide fuelled cars to secure place in the market, they must be in line with new development and technological evolution. A potential threat to the organisation is increased automation in the industry, resulting in its competitors' increasing power.  </w:t>
      </w:r>
    </w:p>
    <w:p w14:paraId="49273E19" w14:textId="77777777" w:rsidR="00BD0685" w:rsidRPr="00BD0685" w:rsidRDefault="00BD0685" w:rsidP="00BD0685">
      <w:pPr>
        <w:spacing w:line="360" w:lineRule="auto"/>
        <w:jc w:val="both"/>
      </w:pPr>
      <w:r w:rsidRPr="00BD0685">
        <w:t>Legal force can have a positive and negative impact on the organisation. The favourable aspect is the ability to expand an international patent. In contrast with the benefits, it has obligations and rules to follow related to manufacturing, energy consummations, safety, dealership sale regulations. Some of the most legal issues faced by this industry include Labour and Employment issues, Managing warranty, Cybersecurity, Intellectual property etc.</w:t>
      </w:r>
    </w:p>
    <w:p w14:paraId="0186254B" w14:textId="13F32BD9" w:rsidR="00BD0685" w:rsidRPr="00BD0685" w:rsidRDefault="00BD0685" w:rsidP="00BD0685">
      <w:pPr>
        <w:spacing w:line="360" w:lineRule="auto"/>
        <w:jc w:val="both"/>
      </w:pPr>
      <w:r w:rsidRPr="00BD0685">
        <w:t xml:space="preserve">An example of laws violation against the National Labour Relation Act put Alon Musk in a negative light. </w:t>
      </w:r>
      <w:sdt>
        <w:sdtPr>
          <w:id w:val="1514568660"/>
          <w:citation/>
        </w:sdtPr>
        <w:sdtEndPr/>
        <w:sdtContent>
          <w:r w:rsidR="00D618C8">
            <w:fldChar w:fldCharType="begin"/>
          </w:r>
          <w:r w:rsidR="00D618C8">
            <w:instrText xml:space="preserve"> CITATION Dav18 \l 2057 </w:instrText>
          </w:r>
          <w:r w:rsidR="00D618C8">
            <w:fldChar w:fldCharType="separate"/>
          </w:r>
          <w:r w:rsidR="00D618C8">
            <w:rPr>
              <w:noProof/>
            </w:rPr>
            <w:t>(Butow, 2018)</w:t>
          </w:r>
          <w:r w:rsidR="00D618C8">
            <w:fldChar w:fldCharType="end"/>
          </w:r>
        </w:sdtContent>
      </w:sdt>
      <w:r w:rsidR="00D618C8">
        <w:t xml:space="preserve">  </w:t>
      </w:r>
      <w:r w:rsidRPr="00BD0685">
        <w:t xml:space="preserve">It affects the company reputation and branding. Another crucial legal dispute faced by Elon Musk is with the Securities and Exchange Commission due to the CEO statement to make Tesla, private at £ 420 a share. SEC sued Elon Musk and accused of fraudulent actions and required him to step out as a CEO. </w:t>
      </w:r>
      <w:r w:rsidR="00D618C8">
        <w:t xml:space="preserve"> </w:t>
      </w:r>
      <w:sdt>
        <w:sdtPr>
          <w:id w:val="1548027998"/>
          <w:citation/>
        </w:sdtPr>
        <w:sdtEndPr/>
        <w:sdtContent>
          <w:r w:rsidR="00D618C8">
            <w:fldChar w:fldCharType="begin"/>
          </w:r>
          <w:r w:rsidR="00D618C8">
            <w:instrText xml:space="preserve"> CITATION USS18 \l 2057 </w:instrText>
          </w:r>
          <w:r w:rsidR="00D618C8">
            <w:fldChar w:fldCharType="separate"/>
          </w:r>
          <w:r w:rsidR="00D618C8">
            <w:rPr>
              <w:noProof/>
            </w:rPr>
            <w:t>(U.S Securities and Exchange Commission , 2018)</w:t>
          </w:r>
          <w:r w:rsidR="00D618C8">
            <w:fldChar w:fldCharType="end"/>
          </w:r>
        </w:sdtContent>
      </w:sdt>
      <w:r w:rsidRPr="00BD0685">
        <w:t>This an example of changes that may lead to organisation restructuring and market disruptions.</w:t>
      </w:r>
    </w:p>
    <w:p w14:paraId="12516A6B" w14:textId="05DC4629" w:rsidR="00BD0685" w:rsidRPr="00BD0685" w:rsidRDefault="00BD0685" w:rsidP="00BD0685">
      <w:pPr>
        <w:spacing w:line="360" w:lineRule="auto"/>
        <w:jc w:val="both"/>
      </w:pPr>
      <w:r w:rsidRPr="00BD0685">
        <w:t xml:space="preserve">The environment is also an unpredictable force that may affect the operations of the organisation. For example, climate change or natural disasters may destroy manufacturing places and create substantial business expenses. </w:t>
      </w:r>
      <w:sdt>
        <w:sdtPr>
          <w:id w:val="-1075117671"/>
          <w:citation/>
        </w:sdtPr>
        <w:sdtEndPr/>
        <w:sdtContent>
          <w:r w:rsidR="00D618C8">
            <w:fldChar w:fldCharType="begin"/>
          </w:r>
          <w:r w:rsidR="00D618C8">
            <w:instrText xml:space="preserve"> CITATION Dan20 \l 2057 </w:instrText>
          </w:r>
          <w:r w:rsidR="00D618C8">
            <w:fldChar w:fldCharType="separate"/>
          </w:r>
          <w:r w:rsidR="00D618C8">
            <w:rPr>
              <w:noProof/>
            </w:rPr>
            <w:t>(Kurt, 2020)</w:t>
          </w:r>
          <w:r w:rsidR="00D618C8">
            <w:fldChar w:fldCharType="end"/>
          </w:r>
        </w:sdtContent>
      </w:sdt>
      <w:r w:rsidRPr="00BD0685">
        <w:t>In addition to that, high standards on waste disposal, recycling also make higher expenses. Environmental forces also provide opportunities to expand sustainability programs; however, lack of expertise may result in an inability to innovate as per the requirements.</w:t>
      </w:r>
    </w:p>
    <w:p w14:paraId="4D5F2FA7" w14:textId="77777777" w:rsidR="00BD0685" w:rsidRDefault="00BD0685" w:rsidP="0032670E">
      <w:pPr>
        <w:spacing w:line="360" w:lineRule="auto"/>
        <w:jc w:val="both"/>
        <w:rPr>
          <w:b/>
          <w:bCs/>
        </w:rPr>
      </w:pPr>
    </w:p>
    <w:p w14:paraId="38796F9F" w14:textId="25BBF716" w:rsidR="00586988" w:rsidRDefault="00586988"/>
    <w:tbl>
      <w:tblPr>
        <w:tblStyle w:val="TableGrid"/>
        <w:tblW w:w="0" w:type="auto"/>
        <w:tblLook w:val="04A0" w:firstRow="1" w:lastRow="0" w:firstColumn="1" w:lastColumn="0" w:noHBand="0" w:noVBand="1"/>
      </w:tblPr>
      <w:tblGrid>
        <w:gridCol w:w="4505"/>
        <w:gridCol w:w="4505"/>
      </w:tblGrid>
      <w:tr w:rsidR="00586988" w14:paraId="1F1DE55E" w14:textId="77777777" w:rsidTr="00586988">
        <w:tc>
          <w:tcPr>
            <w:tcW w:w="4505" w:type="dxa"/>
            <w:shd w:val="clear" w:color="auto" w:fill="D5DCE4" w:themeFill="text2" w:themeFillTint="33"/>
          </w:tcPr>
          <w:p w14:paraId="78E1AEDB" w14:textId="1072C9B0" w:rsidR="00586988" w:rsidRDefault="00586988">
            <w:r>
              <w:t>Political forces</w:t>
            </w:r>
          </w:p>
        </w:tc>
        <w:tc>
          <w:tcPr>
            <w:tcW w:w="4505" w:type="dxa"/>
            <w:shd w:val="clear" w:color="auto" w:fill="D5DCE4" w:themeFill="text2" w:themeFillTint="33"/>
          </w:tcPr>
          <w:p w14:paraId="04FDFEA0" w14:textId="34AB6FD0" w:rsidR="00586988" w:rsidRDefault="00586988">
            <w:r>
              <w:t xml:space="preserve">Economic forces </w:t>
            </w:r>
          </w:p>
        </w:tc>
      </w:tr>
      <w:tr w:rsidR="00586988" w14:paraId="655DC715" w14:textId="77777777" w:rsidTr="00586988">
        <w:tc>
          <w:tcPr>
            <w:tcW w:w="4505" w:type="dxa"/>
          </w:tcPr>
          <w:p w14:paraId="2EC2BAD7" w14:textId="05A28194" w:rsidR="00695809" w:rsidRPr="00F23A7E" w:rsidRDefault="00695809" w:rsidP="00F23A7E">
            <w:pPr>
              <w:pStyle w:val="ListParagraph"/>
              <w:numPr>
                <w:ilvl w:val="0"/>
                <w:numId w:val="8"/>
              </w:numPr>
              <w:rPr>
                <w:color w:val="0E101A"/>
              </w:rPr>
            </w:pPr>
            <w:r w:rsidRPr="00F23A7E">
              <w:rPr>
                <w:color w:val="0E101A"/>
              </w:rPr>
              <w:t>Governmental encourages the usage of electric automobiles </w:t>
            </w:r>
          </w:p>
          <w:p w14:paraId="0BF6EBC5" w14:textId="1B30508A" w:rsidR="00695809" w:rsidRDefault="00695809" w:rsidP="007D02FF">
            <w:pPr>
              <w:pStyle w:val="ListParagraph"/>
              <w:numPr>
                <w:ilvl w:val="0"/>
                <w:numId w:val="8"/>
              </w:numPr>
              <w:rPr>
                <w:color w:val="0E101A"/>
              </w:rPr>
            </w:pPr>
            <w:r w:rsidRPr="007D02FF">
              <w:rPr>
                <w:color w:val="0E101A"/>
              </w:rPr>
              <w:t>Political stability </w:t>
            </w:r>
          </w:p>
          <w:p w14:paraId="278E7B5A" w14:textId="6986842C" w:rsidR="003E052F" w:rsidRPr="007D02FF" w:rsidRDefault="003E052F" w:rsidP="007D02FF">
            <w:pPr>
              <w:pStyle w:val="ListParagraph"/>
              <w:numPr>
                <w:ilvl w:val="0"/>
                <w:numId w:val="8"/>
              </w:numPr>
              <w:rPr>
                <w:color w:val="0E101A"/>
              </w:rPr>
            </w:pPr>
            <w:r>
              <w:rPr>
                <w:color w:val="0E101A"/>
              </w:rPr>
              <w:t xml:space="preserve">Emission policies </w:t>
            </w:r>
          </w:p>
          <w:p w14:paraId="6A4C7818" w14:textId="37AA8239" w:rsidR="00695809" w:rsidRDefault="00695809" w:rsidP="007D02FF">
            <w:pPr>
              <w:pStyle w:val="ListParagraph"/>
              <w:numPr>
                <w:ilvl w:val="0"/>
                <w:numId w:val="8"/>
              </w:numPr>
              <w:rPr>
                <w:color w:val="0E101A"/>
              </w:rPr>
            </w:pPr>
            <w:r w:rsidRPr="007D02FF">
              <w:rPr>
                <w:color w:val="0E101A"/>
              </w:rPr>
              <w:t>New global trade agreements</w:t>
            </w:r>
          </w:p>
          <w:p w14:paraId="235289A5" w14:textId="4BDB37DC" w:rsidR="00181E42" w:rsidRDefault="00181E42" w:rsidP="007D02FF">
            <w:pPr>
              <w:pStyle w:val="ListParagraph"/>
              <w:numPr>
                <w:ilvl w:val="0"/>
                <w:numId w:val="8"/>
              </w:numPr>
              <w:rPr>
                <w:color w:val="0E101A"/>
              </w:rPr>
            </w:pPr>
            <w:r>
              <w:rPr>
                <w:color w:val="0E101A"/>
              </w:rPr>
              <w:t>Funding</w:t>
            </w:r>
          </w:p>
          <w:p w14:paraId="33FAC951" w14:textId="78D84086" w:rsidR="003E052F" w:rsidRPr="007D02FF" w:rsidRDefault="003E052F" w:rsidP="007D02FF">
            <w:pPr>
              <w:pStyle w:val="ListParagraph"/>
              <w:numPr>
                <w:ilvl w:val="0"/>
                <w:numId w:val="8"/>
              </w:numPr>
              <w:rPr>
                <w:color w:val="0E101A"/>
              </w:rPr>
            </w:pPr>
            <w:r>
              <w:rPr>
                <w:color w:val="0E101A"/>
              </w:rPr>
              <w:t xml:space="preserve">Safety regulations </w:t>
            </w:r>
          </w:p>
          <w:p w14:paraId="58F50530" w14:textId="7C3DA95C" w:rsidR="00586988" w:rsidRDefault="00586988"/>
        </w:tc>
        <w:tc>
          <w:tcPr>
            <w:tcW w:w="4505" w:type="dxa"/>
          </w:tcPr>
          <w:p w14:paraId="4E0E0AF8" w14:textId="7479A244" w:rsidR="00695809" w:rsidRPr="007D02FF" w:rsidRDefault="00695809" w:rsidP="007D02FF">
            <w:pPr>
              <w:pStyle w:val="ListParagraph"/>
              <w:numPr>
                <w:ilvl w:val="0"/>
                <w:numId w:val="8"/>
              </w:numPr>
              <w:rPr>
                <w:color w:val="0E101A"/>
              </w:rPr>
            </w:pPr>
            <w:r w:rsidRPr="007D02FF">
              <w:rPr>
                <w:color w:val="0E101A"/>
              </w:rPr>
              <w:t xml:space="preserve">Economic stability concerns </w:t>
            </w:r>
          </w:p>
          <w:p w14:paraId="7ABAD9D2" w14:textId="77777777" w:rsidR="003E052F" w:rsidRDefault="00695809" w:rsidP="007D02FF">
            <w:pPr>
              <w:pStyle w:val="ListParagraph"/>
              <w:numPr>
                <w:ilvl w:val="0"/>
                <w:numId w:val="8"/>
              </w:numPr>
              <w:rPr>
                <w:color w:val="0E101A"/>
              </w:rPr>
            </w:pPr>
            <w:r w:rsidRPr="007D02FF">
              <w:rPr>
                <w:color w:val="0E101A"/>
              </w:rPr>
              <w:t>Reducing renewable energy costs</w:t>
            </w:r>
          </w:p>
          <w:p w14:paraId="0BC7B645" w14:textId="5BAE07BE" w:rsidR="00695809" w:rsidRPr="007D02FF" w:rsidRDefault="003E052F" w:rsidP="007D02FF">
            <w:pPr>
              <w:pStyle w:val="ListParagraph"/>
              <w:numPr>
                <w:ilvl w:val="0"/>
                <w:numId w:val="8"/>
              </w:numPr>
              <w:rPr>
                <w:color w:val="0E101A"/>
              </w:rPr>
            </w:pPr>
            <w:r>
              <w:rPr>
                <w:color w:val="0E101A"/>
              </w:rPr>
              <w:t xml:space="preserve">Growing price for disposing materials </w:t>
            </w:r>
            <w:r w:rsidR="00695809" w:rsidRPr="007D02FF">
              <w:rPr>
                <w:color w:val="0E101A"/>
              </w:rPr>
              <w:t xml:space="preserve"> </w:t>
            </w:r>
          </w:p>
          <w:p w14:paraId="4AD4EB90" w14:textId="1ABFA874" w:rsidR="00695809" w:rsidRDefault="00695809"/>
        </w:tc>
      </w:tr>
      <w:tr w:rsidR="00586988" w14:paraId="794854EF" w14:textId="77777777" w:rsidTr="00586988">
        <w:tc>
          <w:tcPr>
            <w:tcW w:w="4505" w:type="dxa"/>
            <w:shd w:val="clear" w:color="auto" w:fill="D5DCE4" w:themeFill="text2" w:themeFillTint="33"/>
          </w:tcPr>
          <w:p w14:paraId="59AB4D50" w14:textId="26FB303D" w:rsidR="00586988" w:rsidRDefault="00586988">
            <w:r>
              <w:t>Socio-cultural forces</w:t>
            </w:r>
          </w:p>
        </w:tc>
        <w:tc>
          <w:tcPr>
            <w:tcW w:w="4505" w:type="dxa"/>
            <w:shd w:val="clear" w:color="auto" w:fill="D5DCE4" w:themeFill="text2" w:themeFillTint="33"/>
          </w:tcPr>
          <w:p w14:paraId="1BC1EA5B" w14:textId="1804C311" w:rsidR="00586988" w:rsidRDefault="00586988">
            <w:r>
              <w:t xml:space="preserve">Technological forces </w:t>
            </w:r>
          </w:p>
        </w:tc>
      </w:tr>
      <w:tr w:rsidR="00586988" w14:paraId="0063B44A" w14:textId="77777777" w:rsidTr="00586988">
        <w:tc>
          <w:tcPr>
            <w:tcW w:w="4505" w:type="dxa"/>
          </w:tcPr>
          <w:p w14:paraId="4C95BDD1" w14:textId="26C8E293" w:rsidR="003E052F" w:rsidRPr="003E052F" w:rsidRDefault="003E052F" w:rsidP="007D02FF">
            <w:pPr>
              <w:pStyle w:val="ListParagraph"/>
              <w:numPr>
                <w:ilvl w:val="0"/>
                <w:numId w:val="9"/>
              </w:numPr>
              <w:rPr>
                <w:color w:val="0E101A"/>
              </w:rPr>
            </w:pPr>
            <w:r>
              <w:rPr>
                <w:color w:val="0E101A"/>
              </w:rPr>
              <w:t xml:space="preserve">Increased popularity of driving </w:t>
            </w:r>
          </w:p>
          <w:p w14:paraId="539E6159" w14:textId="44FA2CCE" w:rsidR="00695809" w:rsidRPr="007D02FF" w:rsidRDefault="00695809" w:rsidP="007D02FF">
            <w:pPr>
              <w:pStyle w:val="ListParagraph"/>
              <w:numPr>
                <w:ilvl w:val="0"/>
                <w:numId w:val="9"/>
              </w:numPr>
              <w:rPr>
                <w:color w:val="0E101A"/>
              </w:rPr>
            </w:pPr>
            <w:r w:rsidRPr="007D02FF">
              <w:rPr>
                <w:color w:val="0E101A"/>
              </w:rPr>
              <w:t>Increasingly reputation of low-carbon lifestyles </w:t>
            </w:r>
          </w:p>
          <w:p w14:paraId="4C041344" w14:textId="77777777" w:rsidR="00695809" w:rsidRPr="007D02FF" w:rsidRDefault="00695809" w:rsidP="007D02FF">
            <w:pPr>
              <w:pStyle w:val="ListParagraph"/>
              <w:numPr>
                <w:ilvl w:val="0"/>
                <w:numId w:val="9"/>
              </w:numPr>
              <w:rPr>
                <w:color w:val="0E101A"/>
              </w:rPr>
            </w:pPr>
            <w:r w:rsidRPr="007D02FF">
              <w:rPr>
                <w:color w:val="0E101A"/>
              </w:rPr>
              <w:t>Growing wealth distribution in developing markets </w:t>
            </w:r>
          </w:p>
          <w:p w14:paraId="66EF57A6" w14:textId="211B1BE7" w:rsidR="00586988" w:rsidRDefault="00586988"/>
        </w:tc>
        <w:tc>
          <w:tcPr>
            <w:tcW w:w="4505" w:type="dxa"/>
          </w:tcPr>
          <w:p w14:paraId="0916C1E3" w14:textId="77777777" w:rsidR="007D02FF" w:rsidRPr="007D02FF" w:rsidRDefault="007D02FF" w:rsidP="007D02FF">
            <w:pPr>
              <w:pStyle w:val="ListParagraph"/>
              <w:numPr>
                <w:ilvl w:val="0"/>
                <w:numId w:val="9"/>
              </w:numPr>
              <w:rPr>
                <w:rFonts w:ascii="Times" w:hAnsi="Times"/>
                <w:color w:val="0E101A"/>
              </w:rPr>
            </w:pPr>
            <w:r w:rsidRPr="007D02FF">
              <w:rPr>
                <w:rFonts w:ascii="Times" w:hAnsi="Times"/>
                <w:color w:val="0E101A"/>
              </w:rPr>
              <w:t>The high speed of technological evolution </w:t>
            </w:r>
          </w:p>
          <w:p w14:paraId="4918DC82" w14:textId="77777777" w:rsidR="007D02FF" w:rsidRPr="007D02FF" w:rsidRDefault="007D02FF" w:rsidP="007D02FF">
            <w:pPr>
              <w:pStyle w:val="ListParagraph"/>
              <w:numPr>
                <w:ilvl w:val="0"/>
                <w:numId w:val="9"/>
              </w:numPr>
              <w:rPr>
                <w:rFonts w:ascii="Times" w:hAnsi="Times"/>
                <w:color w:val="0E101A"/>
              </w:rPr>
            </w:pPr>
            <w:r w:rsidRPr="007D02FF">
              <w:rPr>
                <w:rFonts w:ascii="Times" w:hAnsi="Times"/>
                <w:color w:val="0E101A"/>
              </w:rPr>
              <w:t>Increasing automation in industry </w:t>
            </w:r>
          </w:p>
          <w:p w14:paraId="59D04629" w14:textId="77777777" w:rsidR="007D02FF" w:rsidRPr="007D02FF" w:rsidRDefault="007D02FF" w:rsidP="007D02FF">
            <w:pPr>
              <w:pStyle w:val="ListParagraph"/>
              <w:numPr>
                <w:ilvl w:val="0"/>
                <w:numId w:val="9"/>
              </w:numPr>
              <w:rPr>
                <w:rFonts w:ascii="Times" w:hAnsi="Times"/>
                <w:color w:val="0E101A"/>
              </w:rPr>
            </w:pPr>
            <w:r w:rsidRPr="007D02FF">
              <w:rPr>
                <w:rFonts w:ascii="Times" w:hAnsi="Times"/>
                <w:color w:val="0E101A"/>
              </w:rPr>
              <w:t>The increasing popularity of the online mobile system</w:t>
            </w:r>
          </w:p>
          <w:p w14:paraId="07025AD8" w14:textId="01673BB7" w:rsidR="00695809" w:rsidRDefault="00695809"/>
        </w:tc>
      </w:tr>
      <w:tr w:rsidR="00586988" w14:paraId="705DB353" w14:textId="77777777" w:rsidTr="00586988">
        <w:tc>
          <w:tcPr>
            <w:tcW w:w="4505" w:type="dxa"/>
            <w:shd w:val="clear" w:color="auto" w:fill="D5DCE4" w:themeFill="text2" w:themeFillTint="33"/>
          </w:tcPr>
          <w:p w14:paraId="0C08279E" w14:textId="6F255424" w:rsidR="00586988" w:rsidRDefault="00586988">
            <w:r>
              <w:t xml:space="preserve">Legal forces </w:t>
            </w:r>
          </w:p>
        </w:tc>
        <w:tc>
          <w:tcPr>
            <w:tcW w:w="4505" w:type="dxa"/>
            <w:shd w:val="clear" w:color="auto" w:fill="D5DCE4" w:themeFill="text2" w:themeFillTint="33"/>
          </w:tcPr>
          <w:p w14:paraId="2FE49CBC" w14:textId="3D383D45" w:rsidR="00586988" w:rsidRDefault="00586988">
            <w:r>
              <w:t xml:space="preserve">Environment force </w:t>
            </w:r>
          </w:p>
        </w:tc>
      </w:tr>
      <w:tr w:rsidR="00586988" w14:paraId="242EA48C" w14:textId="77777777" w:rsidTr="00586988">
        <w:tc>
          <w:tcPr>
            <w:tcW w:w="4505" w:type="dxa"/>
          </w:tcPr>
          <w:p w14:paraId="6F8923B8" w14:textId="77777777" w:rsidR="007D02FF" w:rsidRPr="007D02FF" w:rsidRDefault="007D02FF" w:rsidP="007D02FF">
            <w:pPr>
              <w:pStyle w:val="ListParagraph"/>
              <w:numPr>
                <w:ilvl w:val="0"/>
                <w:numId w:val="10"/>
              </w:numPr>
              <w:shd w:val="clear" w:color="auto" w:fill="FFFFFF"/>
              <w:spacing w:before="100" w:beforeAutospacing="1" w:after="100" w:afterAutospacing="1"/>
              <w:rPr>
                <w:rFonts w:ascii="Times" w:hAnsi="Times"/>
                <w:color w:val="333333"/>
              </w:rPr>
            </w:pPr>
            <w:r w:rsidRPr="007D02FF">
              <w:rPr>
                <w:rFonts w:ascii="Times" w:hAnsi="Times"/>
                <w:color w:val="333333"/>
              </w:rPr>
              <w:t xml:space="preserve">Expanding international patent protection </w:t>
            </w:r>
          </w:p>
          <w:p w14:paraId="08C091F9" w14:textId="006BE7FD" w:rsidR="007D02FF" w:rsidRDefault="007D02FF" w:rsidP="007D02FF">
            <w:pPr>
              <w:pStyle w:val="ListParagraph"/>
              <w:numPr>
                <w:ilvl w:val="0"/>
                <w:numId w:val="10"/>
              </w:numPr>
              <w:shd w:val="clear" w:color="auto" w:fill="FFFFFF"/>
              <w:spacing w:before="100" w:beforeAutospacing="1" w:after="100" w:afterAutospacing="1"/>
              <w:rPr>
                <w:rFonts w:ascii="Times" w:hAnsi="Times"/>
                <w:color w:val="333333"/>
              </w:rPr>
            </w:pPr>
            <w:r w:rsidRPr="007D02FF">
              <w:rPr>
                <w:rFonts w:ascii="Times" w:hAnsi="Times"/>
                <w:color w:val="333333"/>
              </w:rPr>
              <w:t xml:space="preserve">Energy consumption regulations Dealership sales regulation in the United States </w:t>
            </w:r>
          </w:p>
          <w:p w14:paraId="46AF7EA5" w14:textId="46207DCB" w:rsidR="00181E42" w:rsidRDefault="00181E42" w:rsidP="007D02FF">
            <w:pPr>
              <w:pStyle w:val="ListParagraph"/>
              <w:numPr>
                <w:ilvl w:val="0"/>
                <w:numId w:val="10"/>
              </w:numPr>
              <w:shd w:val="clear" w:color="auto" w:fill="FFFFFF"/>
              <w:spacing w:before="100" w:beforeAutospacing="1" w:after="100" w:afterAutospacing="1"/>
              <w:rPr>
                <w:rFonts w:ascii="Times" w:hAnsi="Times"/>
                <w:color w:val="333333"/>
              </w:rPr>
            </w:pPr>
            <w:r>
              <w:rPr>
                <w:rFonts w:ascii="Times" w:hAnsi="Times"/>
                <w:color w:val="333333"/>
              </w:rPr>
              <w:t xml:space="preserve">Employment law </w:t>
            </w:r>
          </w:p>
          <w:p w14:paraId="627E2BC4" w14:textId="77777777" w:rsidR="00586988" w:rsidRDefault="00586988"/>
          <w:p w14:paraId="55B55C58" w14:textId="21700BB7" w:rsidR="00586988" w:rsidRDefault="00586988"/>
        </w:tc>
        <w:tc>
          <w:tcPr>
            <w:tcW w:w="4505" w:type="dxa"/>
          </w:tcPr>
          <w:p w14:paraId="26F793F2" w14:textId="77777777" w:rsidR="00695809" w:rsidRPr="007D02FF" w:rsidRDefault="00695809" w:rsidP="007D02FF">
            <w:pPr>
              <w:pStyle w:val="ListParagraph"/>
              <w:numPr>
                <w:ilvl w:val="0"/>
                <w:numId w:val="10"/>
              </w:numPr>
              <w:rPr>
                <w:rFonts w:ascii="Times" w:hAnsi="Times"/>
              </w:rPr>
            </w:pPr>
            <w:r w:rsidRPr="007D02FF">
              <w:rPr>
                <w:rFonts w:ascii="Times" w:hAnsi="Times"/>
              </w:rPr>
              <w:t xml:space="preserve">Eco-friendly </w:t>
            </w:r>
          </w:p>
          <w:p w14:paraId="43A31F71" w14:textId="1D7196CC" w:rsidR="007D02FF" w:rsidRPr="007D02FF" w:rsidRDefault="007D02FF" w:rsidP="007D02FF">
            <w:pPr>
              <w:pStyle w:val="ListParagraph"/>
              <w:numPr>
                <w:ilvl w:val="0"/>
                <w:numId w:val="10"/>
              </w:numPr>
              <w:rPr>
                <w:rFonts w:ascii="Times" w:hAnsi="Times"/>
              </w:rPr>
            </w:pPr>
            <w:r w:rsidRPr="007D02FF">
              <w:rPr>
                <w:rFonts w:ascii="Times" w:hAnsi="Times"/>
              </w:rPr>
              <w:t xml:space="preserve">Climate change </w:t>
            </w:r>
          </w:p>
          <w:p w14:paraId="63F9F8B5" w14:textId="3A086B4B" w:rsidR="007D02FF" w:rsidRPr="007D02FF" w:rsidRDefault="007D02FF" w:rsidP="007D02FF">
            <w:pPr>
              <w:pStyle w:val="ListParagraph"/>
              <w:numPr>
                <w:ilvl w:val="0"/>
                <w:numId w:val="10"/>
              </w:numPr>
              <w:rPr>
                <w:rFonts w:ascii="Times" w:hAnsi="Times"/>
              </w:rPr>
            </w:pPr>
            <w:r w:rsidRPr="007D02FF">
              <w:rPr>
                <w:rFonts w:ascii="Times" w:hAnsi="Times"/>
              </w:rPr>
              <w:t xml:space="preserve">Expanding sustainability programs </w:t>
            </w:r>
          </w:p>
          <w:p w14:paraId="07C71C9C" w14:textId="03A8E358" w:rsidR="007D02FF" w:rsidRDefault="007D02FF" w:rsidP="007D02FF">
            <w:pPr>
              <w:pStyle w:val="ListParagraph"/>
              <w:numPr>
                <w:ilvl w:val="0"/>
                <w:numId w:val="10"/>
              </w:numPr>
              <w:rPr>
                <w:rFonts w:ascii="Times" w:hAnsi="Times"/>
              </w:rPr>
            </w:pPr>
            <w:r w:rsidRPr="007D02FF">
              <w:rPr>
                <w:rFonts w:ascii="Times" w:hAnsi="Times"/>
              </w:rPr>
              <w:t xml:space="preserve">High standards on waste disposal </w:t>
            </w:r>
          </w:p>
          <w:p w14:paraId="01265474" w14:textId="555060A2" w:rsidR="003E052F" w:rsidRPr="007D02FF" w:rsidRDefault="003E052F" w:rsidP="007D02FF">
            <w:pPr>
              <w:pStyle w:val="ListParagraph"/>
              <w:numPr>
                <w:ilvl w:val="0"/>
                <w:numId w:val="10"/>
              </w:numPr>
              <w:rPr>
                <w:rFonts w:ascii="Times" w:hAnsi="Times"/>
              </w:rPr>
            </w:pPr>
            <w:r>
              <w:rPr>
                <w:rFonts w:ascii="Times" w:hAnsi="Times"/>
              </w:rPr>
              <w:t>Carbon Emissions</w:t>
            </w:r>
            <w:r w:rsidR="007D4279">
              <w:rPr>
                <w:rFonts w:ascii="Times" w:hAnsi="Times"/>
              </w:rPr>
              <w:t xml:space="preserve"> lead lobal warming.   </w:t>
            </w:r>
            <w:r>
              <w:rPr>
                <w:rFonts w:ascii="Times" w:hAnsi="Times"/>
              </w:rPr>
              <w:t xml:space="preserve"> </w:t>
            </w:r>
          </w:p>
          <w:p w14:paraId="29A46E77" w14:textId="77777777" w:rsidR="00586988" w:rsidRDefault="00586988"/>
        </w:tc>
      </w:tr>
    </w:tbl>
    <w:p w14:paraId="3702D60B" w14:textId="02DA2FAD" w:rsidR="00586988" w:rsidRDefault="00586988"/>
    <w:p w14:paraId="0763C4DC" w14:textId="4A2C2A28" w:rsidR="00586988" w:rsidRDefault="00A703BF">
      <w:r>
        <w:t xml:space="preserve">                            </w:t>
      </w:r>
      <w:r w:rsidR="004E2998">
        <w:t xml:space="preserve">            </w:t>
      </w:r>
      <w:r>
        <w:t xml:space="preserve"> Table 1. </w:t>
      </w:r>
      <w:r w:rsidR="003E052F">
        <w:t xml:space="preserve">Automotive Industry. </w:t>
      </w:r>
      <w:r>
        <w:t xml:space="preserve">PESTLE Analysis.  </w:t>
      </w:r>
    </w:p>
    <w:p w14:paraId="74CA8173" w14:textId="17D4FFFE" w:rsidR="00586988" w:rsidRDefault="00586988"/>
    <w:p w14:paraId="1279A389" w14:textId="5F837025" w:rsidR="0003595D" w:rsidRDefault="0003595D" w:rsidP="00190768">
      <w:pPr>
        <w:spacing w:line="360" w:lineRule="auto"/>
        <w:jc w:val="both"/>
      </w:pPr>
    </w:p>
    <w:p w14:paraId="70A073D9" w14:textId="23570F58" w:rsidR="00B137E4" w:rsidRDefault="00B137E4" w:rsidP="00190768">
      <w:pPr>
        <w:spacing w:line="360" w:lineRule="auto"/>
        <w:jc w:val="both"/>
      </w:pPr>
      <w:r>
        <w:t>External forces</w:t>
      </w:r>
      <w:r w:rsidR="00C420E1">
        <w:t xml:space="preserve"> have a crucial impact on automotive industry. It not only can shift the way they operate but also it can shift the entire </w:t>
      </w:r>
      <w:r w:rsidR="007D4279">
        <w:t xml:space="preserve">way of car structure. The analysis gives a clear picture of potential opportunities and threats. Predicting potential changes not only will contribute to a better decision process and application of effective strategies but also may contribute to the smooth transition to sustainable products which gained popularity in society due to major environmental issues such as global warming.  </w:t>
      </w:r>
    </w:p>
    <w:p w14:paraId="00FCFE22" w14:textId="04AE005F" w:rsidR="00A52B12" w:rsidRDefault="00A52B12"/>
    <w:p w14:paraId="53F3A24A" w14:textId="77777777" w:rsidR="00C643CC" w:rsidRDefault="00C643CC"/>
    <w:p w14:paraId="060632A7" w14:textId="36D1E7BE" w:rsidR="007D4279" w:rsidRDefault="007D4279"/>
    <w:p w14:paraId="1EF68E87" w14:textId="77777777" w:rsidR="00585302" w:rsidRPr="00585302" w:rsidRDefault="00585302" w:rsidP="00585302">
      <w:pPr>
        <w:spacing w:line="360" w:lineRule="auto"/>
        <w:jc w:val="both"/>
        <w:rPr>
          <w:color w:val="0E101A"/>
        </w:rPr>
      </w:pPr>
      <w:r w:rsidRPr="00585302">
        <w:rPr>
          <w:b/>
          <w:bCs/>
          <w:color w:val="0E101A"/>
        </w:rPr>
        <w:t>Competitive environment </w:t>
      </w:r>
    </w:p>
    <w:p w14:paraId="73C69DB1" w14:textId="77777777" w:rsidR="00585302" w:rsidRPr="00585302" w:rsidRDefault="00585302" w:rsidP="00585302">
      <w:pPr>
        <w:spacing w:line="360" w:lineRule="auto"/>
        <w:jc w:val="both"/>
        <w:rPr>
          <w:color w:val="0E101A"/>
        </w:rPr>
      </w:pPr>
      <w:r w:rsidRPr="00585302">
        <w:rPr>
          <w:color w:val="0E101A"/>
        </w:rPr>
        <w:t>This section will cover the four main aspects. Firstly, the meaning and elements of the competitive environment, second Michal Porter's Five Forces model applied to analyse Automotive Industry, third competitive strategies and last aspect coved are challenges to its competitiveness.</w:t>
      </w:r>
    </w:p>
    <w:p w14:paraId="259C8889" w14:textId="60F35712" w:rsidR="00585302" w:rsidRDefault="00585302" w:rsidP="00585302">
      <w:pPr>
        <w:spacing w:line="360" w:lineRule="auto"/>
        <w:jc w:val="both"/>
        <w:rPr>
          <w:color w:val="0E101A"/>
        </w:rPr>
      </w:pPr>
      <w:r w:rsidRPr="00585302">
        <w:rPr>
          <w:color w:val="0E101A"/>
        </w:rPr>
        <w:t xml:space="preserve">Competition can be defined as a gain advantage towards other party or establishing superiority. </w:t>
      </w:r>
      <w:sdt>
        <w:sdtPr>
          <w:rPr>
            <w:color w:val="0E101A"/>
          </w:rPr>
          <w:id w:val="-1413163821"/>
          <w:citation/>
        </w:sdtPr>
        <w:sdtEndPr/>
        <w:sdtContent>
          <w:r w:rsidR="00D618C8">
            <w:rPr>
              <w:color w:val="0E101A"/>
            </w:rPr>
            <w:fldChar w:fldCharType="begin"/>
          </w:r>
          <w:r w:rsidR="00D618C8">
            <w:rPr>
              <w:color w:val="0E101A"/>
            </w:rPr>
            <w:instrText xml:space="preserve"> CITATION Ger12 \l 2057 </w:instrText>
          </w:r>
          <w:r w:rsidR="00D618C8">
            <w:rPr>
              <w:color w:val="0E101A"/>
            </w:rPr>
            <w:fldChar w:fldCharType="separate"/>
          </w:r>
          <w:r w:rsidR="00D618C8" w:rsidRPr="00D618C8">
            <w:rPr>
              <w:noProof/>
              <w:color w:val="0E101A"/>
            </w:rPr>
            <w:t>(Gerber, 2012)</w:t>
          </w:r>
          <w:r w:rsidR="00D618C8">
            <w:rPr>
              <w:color w:val="0E101A"/>
            </w:rPr>
            <w:fldChar w:fldCharType="end"/>
          </w:r>
        </w:sdtContent>
      </w:sdt>
      <w:r w:rsidRPr="00585302">
        <w:rPr>
          <w:color w:val="0E101A"/>
        </w:rPr>
        <w:t>Competition can exist on a national and international level. The competitive structure of industries is critical in a business environment. It is essential to identify the forces affecting the competitive dynamics because of the automotive industry in developing strategies. Based on Michael Porter five forces framework of industry analysis, the state of competition depends on the intensity of rivalry among organisations, the threat of new entrants, suppliers' bargaining power, the threat of substitute products, and customers' bargaining power.</w:t>
      </w:r>
      <w:sdt>
        <w:sdtPr>
          <w:rPr>
            <w:color w:val="0E101A"/>
          </w:rPr>
          <w:id w:val="-1768384412"/>
          <w:citation/>
        </w:sdtPr>
        <w:sdtEndPr/>
        <w:sdtContent>
          <w:r w:rsidR="00D618C8">
            <w:rPr>
              <w:color w:val="0E101A"/>
            </w:rPr>
            <w:fldChar w:fldCharType="begin"/>
          </w:r>
          <w:r w:rsidR="00D618C8">
            <w:rPr>
              <w:color w:val="0E101A"/>
            </w:rPr>
            <w:instrText xml:space="preserve"> CITATION Por08 \l 2057 </w:instrText>
          </w:r>
          <w:r w:rsidR="00D618C8">
            <w:rPr>
              <w:color w:val="0E101A"/>
            </w:rPr>
            <w:fldChar w:fldCharType="separate"/>
          </w:r>
          <w:r w:rsidR="00D618C8">
            <w:rPr>
              <w:noProof/>
              <w:color w:val="0E101A"/>
            </w:rPr>
            <w:t xml:space="preserve"> </w:t>
          </w:r>
          <w:r w:rsidR="00D618C8" w:rsidRPr="00D618C8">
            <w:rPr>
              <w:noProof/>
              <w:color w:val="0E101A"/>
            </w:rPr>
            <w:t>(Porter, 2008)</w:t>
          </w:r>
          <w:r w:rsidR="00D618C8">
            <w:rPr>
              <w:color w:val="0E101A"/>
            </w:rPr>
            <w:fldChar w:fldCharType="end"/>
          </w:r>
        </w:sdtContent>
      </w:sdt>
    </w:p>
    <w:p w14:paraId="4265138E" w14:textId="77777777" w:rsidR="00D618C8" w:rsidRPr="00585302" w:rsidRDefault="00D618C8" w:rsidP="00585302">
      <w:pPr>
        <w:spacing w:line="360" w:lineRule="auto"/>
        <w:jc w:val="both"/>
        <w:rPr>
          <w:color w:val="0E101A"/>
        </w:rPr>
      </w:pPr>
    </w:p>
    <w:p w14:paraId="012EC5B7" w14:textId="7B350B82" w:rsidR="00585302" w:rsidRPr="00585302" w:rsidRDefault="00585302" w:rsidP="00585302">
      <w:pPr>
        <w:spacing w:line="360" w:lineRule="auto"/>
        <w:jc w:val="both"/>
        <w:rPr>
          <w:i/>
          <w:iCs/>
          <w:color w:val="0E101A"/>
        </w:rPr>
      </w:pPr>
      <w:r w:rsidRPr="00585302">
        <w:rPr>
          <w:i/>
          <w:iCs/>
          <w:color w:val="0E101A"/>
        </w:rPr>
        <w:t>The degree of rivalry </w:t>
      </w:r>
      <w:r w:rsidR="00C643CC" w:rsidRPr="00D618C8">
        <w:rPr>
          <w:i/>
          <w:iCs/>
          <w:color w:val="0E101A"/>
        </w:rPr>
        <w:t xml:space="preserve">is high. </w:t>
      </w:r>
    </w:p>
    <w:p w14:paraId="28987B38" w14:textId="5DCB801F" w:rsidR="00C643CC" w:rsidRDefault="00585302" w:rsidP="00585302">
      <w:pPr>
        <w:spacing w:line="360" w:lineRule="auto"/>
        <w:jc w:val="both"/>
        <w:rPr>
          <w:color w:val="0E101A"/>
        </w:rPr>
      </w:pPr>
      <w:r w:rsidRPr="00585302">
        <w:rPr>
          <w:color w:val="0E101A"/>
        </w:rPr>
        <w:t>The competition significantly increased in the automation industry. The top companies that dominate the global automotive market are Volkswagen, Toyota, Daimler, Ford, Hyundai, BM, Nissan, Tesla etc.</w:t>
      </w:r>
      <w:sdt>
        <w:sdtPr>
          <w:rPr>
            <w:color w:val="0E101A"/>
          </w:rPr>
          <w:id w:val="-814406318"/>
          <w:citation/>
        </w:sdtPr>
        <w:sdtEndPr/>
        <w:sdtContent>
          <w:r w:rsidR="00D618C8">
            <w:rPr>
              <w:color w:val="0E101A"/>
            </w:rPr>
            <w:fldChar w:fldCharType="begin"/>
          </w:r>
          <w:r w:rsidR="00D618C8">
            <w:rPr>
              <w:color w:val="0E101A"/>
            </w:rPr>
            <w:instrText xml:space="preserve"> CITATION Ber17 \l 2057 </w:instrText>
          </w:r>
          <w:r w:rsidR="00D618C8">
            <w:rPr>
              <w:color w:val="0E101A"/>
            </w:rPr>
            <w:fldChar w:fldCharType="separate"/>
          </w:r>
          <w:r w:rsidR="00D618C8">
            <w:rPr>
              <w:noProof/>
              <w:color w:val="0E101A"/>
            </w:rPr>
            <w:t xml:space="preserve"> </w:t>
          </w:r>
          <w:r w:rsidR="00D618C8" w:rsidRPr="00D618C8">
            <w:rPr>
              <w:noProof/>
              <w:color w:val="0E101A"/>
            </w:rPr>
            <w:t>(Schmitt, 2017)</w:t>
          </w:r>
          <w:r w:rsidR="00D618C8">
            <w:rPr>
              <w:color w:val="0E101A"/>
            </w:rPr>
            <w:fldChar w:fldCharType="end"/>
          </w:r>
        </w:sdtContent>
      </w:sdt>
      <w:r w:rsidRPr="00585302">
        <w:rPr>
          <w:color w:val="0E101A"/>
        </w:rPr>
        <w:t xml:space="preserve"> The automotive rivalry is high as they trade on an international level, mainly because of expansion. Also, it significantly reduces dependence on the local market, increasing efficiency by reaching international buyers and getting an economic advantage. With developments introduced by Tesla regarding electric cars and their strategies to sell by using its app, it changes the market. The upward trend falls into seller's territory and gets a leading positive in market innovation and sustainability, which triggered, even more, the rivalry between competitors.</w:t>
      </w:r>
      <w:sdt>
        <w:sdtPr>
          <w:rPr>
            <w:color w:val="0E101A"/>
          </w:rPr>
          <w:id w:val="-935821483"/>
          <w:citation/>
        </w:sdtPr>
        <w:sdtEndPr/>
        <w:sdtContent>
          <w:r w:rsidR="00400EAC">
            <w:rPr>
              <w:color w:val="0E101A"/>
            </w:rPr>
            <w:fldChar w:fldCharType="begin"/>
          </w:r>
          <w:r w:rsidR="00400EAC">
            <w:rPr>
              <w:color w:val="0E101A"/>
            </w:rPr>
            <w:instrText xml:space="preserve"> CITATION Pau15 \l 2057 </w:instrText>
          </w:r>
          <w:r w:rsidR="00400EAC">
            <w:rPr>
              <w:color w:val="0E101A"/>
            </w:rPr>
            <w:fldChar w:fldCharType="separate"/>
          </w:r>
          <w:r w:rsidR="00D618C8">
            <w:rPr>
              <w:noProof/>
              <w:color w:val="0E101A"/>
            </w:rPr>
            <w:t xml:space="preserve"> </w:t>
          </w:r>
          <w:r w:rsidR="00D618C8" w:rsidRPr="00D618C8">
            <w:rPr>
              <w:noProof/>
              <w:color w:val="0E101A"/>
            </w:rPr>
            <w:t>(Paul Nieuwenhuis, 2015)</w:t>
          </w:r>
          <w:r w:rsidR="00400EAC">
            <w:rPr>
              <w:color w:val="0E101A"/>
            </w:rPr>
            <w:fldChar w:fldCharType="end"/>
          </w:r>
        </w:sdtContent>
      </w:sdt>
    </w:p>
    <w:p w14:paraId="701537E3" w14:textId="77777777" w:rsidR="00D618C8" w:rsidRPr="00585302" w:rsidRDefault="00D618C8" w:rsidP="00585302">
      <w:pPr>
        <w:spacing w:line="360" w:lineRule="auto"/>
        <w:jc w:val="both"/>
        <w:rPr>
          <w:color w:val="0E101A"/>
        </w:rPr>
      </w:pPr>
    </w:p>
    <w:p w14:paraId="39ACCCB8" w14:textId="77777777" w:rsidR="00585302" w:rsidRPr="00585302" w:rsidRDefault="00585302" w:rsidP="00585302">
      <w:pPr>
        <w:spacing w:line="360" w:lineRule="auto"/>
        <w:jc w:val="both"/>
        <w:rPr>
          <w:i/>
          <w:iCs/>
          <w:color w:val="0E101A"/>
        </w:rPr>
      </w:pPr>
      <w:r w:rsidRPr="00585302">
        <w:rPr>
          <w:i/>
          <w:iCs/>
          <w:color w:val="0E101A"/>
        </w:rPr>
        <w:t>Threats of substitutes are low. </w:t>
      </w:r>
    </w:p>
    <w:p w14:paraId="5BA99094" w14:textId="3DA26BF2" w:rsidR="00BD0685" w:rsidRDefault="00585302" w:rsidP="00585302">
      <w:pPr>
        <w:spacing w:line="360" w:lineRule="auto"/>
        <w:jc w:val="both"/>
        <w:rPr>
          <w:color w:val="0E101A"/>
        </w:rPr>
      </w:pPr>
      <w:r w:rsidRPr="00585302">
        <w:rPr>
          <w:color w:val="0E101A"/>
        </w:rPr>
        <w:t>There are various transportation substitutes such as trains, buses, and planes that may be cheaper and dodo do not require maintenance. Nevertheless, cars are providing comfort, autonomy and prestige, which can’t be easily be substituted.  </w:t>
      </w:r>
      <w:r w:rsidR="00C643CC">
        <w:rPr>
          <w:color w:val="0E101A"/>
        </w:rPr>
        <w:t xml:space="preserve">On the other hand, there a high influence of electric cars to substitute fuelled one because of the negative impact on environment. Besides Tesla, the number of companies that are diversifying the product range increase </w:t>
      </w:r>
      <w:r w:rsidR="00BD0685">
        <w:rPr>
          <w:color w:val="0E101A"/>
        </w:rPr>
        <w:t>and</w:t>
      </w:r>
      <w:r w:rsidR="00C643CC">
        <w:rPr>
          <w:color w:val="0E101A"/>
        </w:rPr>
        <w:t xml:space="preserve"> is expected to increase even more in the next few years which may totally substitute traditional vehicles. </w:t>
      </w:r>
      <w:sdt>
        <w:sdtPr>
          <w:rPr>
            <w:color w:val="0E101A"/>
          </w:rPr>
          <w:id w:val="-12157310"/>
          <w:citation/>
        </w:sdtPr>
        <w:sdtEndPr/>
        <w:sdtContent>
          <w:r w:rsidR="00BD0685">
            <w:rPr>
              <w:color w:val="0E101A"/>
            </w:rPr>
            <w:fldChar w:fldCharType="begin"/>
          </w:r>
          <w:r w:rsidR="00BD0685">
            <w:rPr>
              <w:color w:val="0E101A"/>
            </w:rPr>
            <w:instrText xml:space="preserve"> CITATION Por12 \l 2057 </w:instrText>
          </w:r>
          <w:r w:rsidR="00BD0685">
            <w:rPr>
              <w:color w:val="0E101A"/>
            </w:rPr>
            <w:fldChar w:fldCharType="separate"/>
          </w:r>
          <w:r w:rsidR="00D618C8" w:rsidRPr="00D618C8">
            <w:rPr>
              <w:noProof/>
              <w:color w:val="0E101A"/>
            </w:rPr>
            <w:t>(Porter, 2012)</w:t>
          </w:r>
          <w:r w:rsidR="00BD0685">
            <w:rPr>
              <w:color w:val="0E101A"/>
            </w:rPr>
            <w:fldChar w:fldCharType="end"/>
          </w:r>
        </w:sdtContent>
      </w:sdt>
    </w:p>
    <w:p w14:paraId="67E7C207" w14:textId="77777777" w:rsidR="00D618C8" w:rsidRPr="00585302" w:rsidRDefault="00D618C8" w:rsidP="00585302">
      <w:pPr>
        <w:spacing w:line="360" w:lineRule="auto"/>
        <w:jc w:val="both"/>
        <w:rPr>
          <w:color w:val="0E101A"/>
        </w:rPr>
      </w:pPr>
    </w:p>
    <w:p w14:paraId="2E0A028E" w14:textId="171FCD6B" w:rsidR="00400EAC" w:rsidRPr="00585302" w:rsidRDefault="00585302" w:rsidP="00585302">
      <w:pPr>
        <w:spacing w:line="360" w:lineRule="auto"/>
        <w:jc w:val="both"/>
        <w:rPr>
          <w:i/>
          <w:iCs/>
          <w:color w:val="0E101A"/>
        </w:rPr>
      </w:pPr>
      <w:r w:rsidRPr="00585302">
        <w:rPr>
          <w:i/>
          <w:iCs/>
          <w:color w:val="0E101A"/>
        </w:rPr>
        <w:t>Barriers to entry are high. </w:t>
      </w:r>
    </w:p>
    <w:p w14:paraId="14064074" w14:textId="7A03BB44" w:rsidR="00400EAC" w:rsidRDefault="00585302" w:rsidP="00585302">
      <w:pPr>
        <w:spacing w:line="360" w:lineRule="auto"/>
        <w:jc w:val="both"/>
        <w:rPr>
          <w:color w:val="0E101A"/>
        </w:rPr>
      </w:pPr>
      <w:r w:rsidRPr="00585302">
        <w:rPr>
          <w:color w:val="0E101A"/>
        </w:rPr>
        <w:t xml:space="preserve">It is challenging for new </w:t>
      </w:r>
      <w:r w:rsidR="00BD0685">
        <w:rPr>
          <w:color w:val="0E101A"/>
        </w:rPr>
        <w:t>companies</w:t>
      </w:r>
      <w:r w:rsidRPr="00585302">
        <w:rPr>
          <w:color w:val="0E101A"/>
        </w:rPr>
        <w:t xml:space="preserve"> to enter the automobile industry because of substantial investment and expertise. Another significant barrier is competition among existing brands. An example is Tesla that brought electric cars with innovative features that triggered other companies to consider. </w:t>
      </w:r>
      <w:r w:rsidR="00BD0685">
        <w:rPr>
          <w:color w:val="0E101A"/>
        </w:rPr>
        <w:t>Moreover</w:t>
      </w:r>
      <w:r w:rsidR="00BD0685" w:rsidRPr="00BD0685">
        <w:rPr>
          <w:color w:val="0E101A"/>
        </w:rPr>
        <w:t xml:space="preserve">, manufacturing </w:t>
      </w:r>
      <w:r w:rsidR="00BD0685">
        <w:rPr>
          <w:color w:val="0E101A"/>
        </w:rPr>
        <w:t>organisations</w:t>
      </w:r>
      <w:r w:rsidR="00BD0685" w:rsidRPr="00BD0685">
        <w:rPr>
          <w:color w:val="0E101A"/>
        </w:rPr>
        <w:t xml:space="preserve"> </w:t>
      </w:r>
      <w:r w:rsidR="00BD0685">
        <w:rPr>
          <w:color w:val="0E101A"/>
        </w:rPr>
        <w:t xml:space="preserve">are required to follow a set of rules related to safety, intellectual property which may be a barrier considering that there are already a variety of models existing in the market. </w:t>
      </w:r>
    </w:p>
    <w:p w14:paraId="7C340F6B" w14:textId="3AABFD56" w:rsidR="00D618C8" w:rsidRDefault="00D618C8" w:rsidP="00585302">
      <w:pPr>
        <w:spacing w:line="360" w:lineRule="auto"/>
        <w:jc w:val="both"/>
        <w:rPr>
          <w:color w:val="0E101A"/>
        </w:rPr>
      </w:pPr>
    </w:p>
    <w:p w14:paraId="7322A268" w14:textId="77777777" w:rsidR="00D618C8" w:rsidRPr="00D618C8" w:rsidRDefault="00D618C8" w:rsidP="00585302">
      <w:pPr>
        <w:spacing w:line="360" w:lineRule="auto"/>
        <w:jc w:val="both"/>
        <w:rPr>
          <w:color w:val="0E101A"/>
        </w:rPr>
      </w:pPr>
    </w:p>
    <w:p w14:paraId="614A3537" w14:textId="7212EE64" w:rsidR="00585302" w:rsidRPr="00585302" w:rsidRDefault="00585302" w:rsidP="00585302">
      <w:pPr>
        <w:spacing w:line="360" w:lineRule="auto"/>
        <w:jc w:val="both"/>
        <w:rPr>
          <w:i/>
          <w:iCs/>
          <w:color w:val="0E101A"/>
        </w:rPr>
      </w:pPr>
      <w:r w:rsidRPr="00585302">
        <w:rPr>
          <w:i/>
          <w:iCs/>
          <w:color w:val="0E101A"/>
        </w:rPr>
        <w:t>Buyer and supplier power</w:t>
      </w:r>
      <w:r w:rsidR="00BD0685" w:rsidRPr="00D618C8">
        <w:rPr>
          <w:i/>
          <w:iCs/>
          <w:color w:val="0E101A"/>
        </w:rPr>
        <w:t xml:space="preserve"> is low to moderate.</w:t>
      </w:r>
      <w:r w:rsidRPr="00585302">
        <w:rPr>
          <w:i/>
          <w:iCs/>
          <w:color w:val="0E101A"/>
        </w:rPr>
        <w:t>  </w:t>
      </w:r>
    </w:p>
    <w:p w14:paraId="6DC1D1C4" w14:textId="58C519B9" w:rsidR="00585302" w:rsidRDefault="00585302" w:rsidP="00585302">
      <w:pPr>
        <w:spacing w:line="360" w:lineRule="auto"/>
        <w:jc w:val="both"/>
        <w:rPr>
          <w:color w:val="0E101A"/>
        </w:rPr>
      </w:pPr>
      <w:r w:rsidRPr="00585302">
        <w:rPr>
          <w:color w:val="0E101A"/>
        </w:rPr>
        <w:t xml:space="preserve">The power of the buyer and suppliers are moderate. First of all, because of the variety of options that exist on the market. Second, buyers are price-sensitive, and their choice is often based on vehicle price. </w:t>
      </w:r>
      <w:r w:rsidR="00BD0685">
        <w:rPr>
          <w:color w:val="0E101A"/>
        </w:rPr>
        <w:t xml:space="preserve">   </w:t>
      </w:r>
      <w:r w:rsidRPr="00585302">
        <w:rPr>
          <w:color w:val="0E101A"/>
        </w:rPr>
        <w:t>On the other hand, the number of suppliers is high, and the switching costs are low mostly because materials are highly accessible. </w:t>
      </w:r>
      <w:sdt>
        <w:sdtPr>
          <w:rPr>
            <w:color w:val="0E101A"/>
          </w:rPr>
          <w:id w:val="-31814964"/>
          <w:citation/>
        </w:sdtPr>
        <w:sdtEndPr/>
        <w:sdtContent>
          <w:r w:rsidR="00D618C8">
            <w:rPr>
              <w:color w:val="0E101A"/>
            </w:rPr>
            <w:fldChar w:fldCharType="begin"/>
          </w:r>
          <w:r w:rsidR="00D618C8">
            <w:rPr>
              <w:color w:val="0E101A"/>
            </w:rPr>
            <w:instrText xml:space="preserve"> CITATION Por08 \l 2057 </w:instrText>
          </w:r>
          <w:r w:rsidR="00D618C8">
            <w:rPr>
              <w:color w:val="0E101A"/>
            </w:rPr>
            <w:fldChar w:fldCharType="separate"/>
          </w:r>
          <w:r w:rsidR="00D618C8" w:rsidRPr="00D618C8">
            <w:rPr>
              <w:noProof/>
              <w:color w:val="0E101A"/>
            </w:rPr>
            <w:t>(Porter, 2008)</w:t>
          </w:r>
          <w:r w:rsidR="00D618C8">
            <w:rPr>
              <w:color w:val="0E101A"/>
            </w:rPr>
            <w:fldChar w:fldCharType="end"/>
          </w:r>
        </w:sdtContent>
      </w:sdt>
    </w:p>
    <w:p w14:paraId="677D33A7" w14:textId="77777777" w:rsidR="00BD0685" w:rsidRPr="00585302" w:rsidRDefault="00BD0685" w:rsidP="00585302">
      <w:pPr>
        <w:spacing w:line="360" w:lineRule="auto"/>
        <w:jc w:val="both"/>
        <w:rPr>
          <w:color w:val="0E101A"/>
        </w:rPr>
      </w:pPr>
    </w:p>
    <w:p w14:paraId="725DB9D8" w14:textId="6374D217" w:rsidR="00585302" w:rsidRPr="00585302" w:rsidRDefault="00585302" w:rsidP="00585302">
      <w:pPr>
        <w:spacing w:line="360" w:lineRule="auto"/>
        <w:jc w:val="both"/>
        <w:rPr>
          <w:color w:val="0E101A"/>
        </w:rPr>
      </w:pPr>
      <w:r w:rsidRPr="00585302">
        <w:rPr>
          <w:b/>
          <w:bCs/>
          <w:color w:val="0E101A"/>
        </w:rPr>
        <w:t>Conclusion </w:t>
      </w:r>
    </w:p>
    <w:p w14:paraId="10AF7853" w14:textId="1299EF4F" w:rsidR="00585302" w:rsidRPr="00585302" w:rsidRDefault="00585302" w:rsidP="00585302">
      <w:pPr>
        <w:spacing w:line="360" w:lineRule="auto"/>
        <w:jc w:val="both"/>
        <w:rPr>
          <w:color w:val="0E101A"/>
        </w:rPr>
      </w:pPr>
      <w:r w:rsidRPr="00585302">
        <w:rPr>
          <w:color w:val="0E101A"/>
        </w:rPr>
        <w:t>In conclusion, external forces have a crucial impact on the automotive industry. Predicting potential changes will contribute to a better decision process and application of effective strategies and may contribute to the smooth transition to sustainable products that gained popularity in society due to major environmental issues such as global warming.  </w:t>
      </w:r>
      <w:r w:rsidR="00C643CC">
        <w:rPr>
          <w:color w:val="0E101A"/>
        </w:rPr>
        <w:t xml:space="preserve">Besides that, the level of competition in autonomation industry is high because of high demand and market dynamicity which trigger companies to come up with innovative strategies in order to obtain a competitive advantage. </w:t>
      </w:r>
    </w:p>
    <w:p w14:paraId="36A7CE83" w14:textId="77777777" w:rsidR="00585302" w:rsidRPr="00585302" w:rsidRDefault="00585302" w:rsidP="00585302">
      <w:pPr>
        <w:rPr>
          <w:color w:val="0E101A"/>
        </w:rPr>
      </w:pPr>
    </w:p>
    <w:p w14:paraId="5EAA4092" w14:textId="77777777" w:rsidR="00585302" w:rsidRPr="00585302" w:rsidRDefault="00585302" w:rsidP="00585302">
      <w:pPr>
        <w:rPr>
          <w:color w:val="0E101A"/>
        </w:rPr>
      </w:pPr>
    </w:p>
    <w:p w14:paraId="4DFBF531" w14:textId="55FA2F0B" w:rsidR="007D4279" w:rsidRDefault="007D4279"/>
    <w:p w14:paraId="79EB9574" w14:textId="5DD188E3" w:rsidR="007D4279" w:rsidRDefault="007D4279"/>
    <w:p w14:paraId="4A7D4F25" w14:textId="445220BF" w:rsidR="007D4279" w:rsidRDefault="007D4279"/>
    <w:p w14:paraId="1DBF2537" w14:textId="4903830D" w:rsidR="007D4279" w:rsidRDefault="007D4279"/>
    <w:p w14:paraId="26C75BEC" w14:textId="491E2A2D" w:rsidR="007D4279" w:rsidRDefault="007D4279"/>
    <w:p w14:paraId="2544D817" w14:textId="5D22B8BB" w:rsidR="007D4279" w:rsidRDefault="007D4279"/>
    <w:p w14:paraId="1815B7A0" w14:textId="77777777" w:rsidR="007D4279" w:rsidRDefault="007D4279"/>
    <w:p w14:paraId="2C33113A" w14:textId="61AEC01A" w:rsidR="00E439FF" w:rsidRDefault="00E439FF"/>
    <w:p w14:paraId="080C8AFA" w14:textId="13ACB06C" w:rsidR="00073397" w:rsidRDefault="00073397"/>
    <w:p w14:paraId="62F8E092" w14:textId="00CC29DE" w:rsidR="00585302" w:rsidRDefault="00585302"/>
    <w:p w14:paraId="336EE18C" w14:textId="3FCF7EAB" w:rsidR="00585302" w:rsidRDefault="00585302"/>
    <w:p w14:paraId="163B3E0D" w14:textId="79C8454C" w:rsidR="00585302" w:rsidRDefault="00585302"/>
    <w:p w14:paraId="131766E1" w14:textId="03D2795E" w:rsidR="00585302" w:rsidRDefault="00585302"/>
    <w:p w14:paraId="59CBE036" w14:textId="7D65593F" w:rsidR="00585302" w:rsidRDefault="00585302"/>
    <w:p w14:paraId="341DB9BA" w14:textId="23564315" w:rsidR="00585302" w:rsidRDefault="00585302"/>
    <w:p w14:paraId="3F5830A2" w14:textId="354E8394" w:rsidR="00D618C8" w:rsidRDefault="00D618C8"/>
    <w:p w14:paraId="201A9E9B" w14:textId="384371FB" w:rsidR="00D618C8" w:rsidRDefault="00D618C8"/>
    <w:p w14:paraId="0E788394" w14:textId="405C6CA1" w:rsidR="00D618C8" w:rsidRDefault="00D618C8"/>
    <w:p w14:paraId="34C0283E" w14:textId="4AD49E80" w:rsidR="00D618C8" w:rsidRDefault="00D618C8"/>
    <w:p w14:paraId="59D17562" w14:textId="5391051F" w:rsidR="00D618C8" w:rsidRDefault="00D618C8"/>
    <w:p w14:paraId="7D7E4BE7" w14:textId="7132CE5B" w:rsidR="00D618C8" w:rsidRDefault="00D618C8"/>
    <w:p w14:paraId="45237990" w14:textId="7CFB5091" w:rsidR="00D618C8" w:rsidRDefault="00D618C8"/>
    <w:p w14:paraId="504EC0E9" w14:textId="77777777" w:rsidR="00D618C8" w:rsidRDefault="00D618C8"/>
    <w:p w14:paraId="60CDE725" w14:textId="562971D9" w:rsidR="004105C9" w:rsidRDefault="004105C9"/>
    <w:sdt>
      <w:sdtPr>
        <w:rPr>
          <w:rFonts w:ascii="Times New Roman" w:eastAsia="Times New Roman" w:hAnsi="Times New Roman" w:cs="Times New Roman"/>
          <w:b w:val="0"/>
          <w:bCs w:val="0"/>
          <w:color w:val="000000" w:themeColor="text1"/>
          <w:sz w:val="24"/>
          <w:szCs w:val="24"/>
          <w:lang w:val="en-GB" w:eastAsia="en-GB" w:bidi="ar-SA"/>
        </w:rPr>
        <w:id w:val="160821004"/>
        <w:docPartObj>
          <w:docPartGallery w:val="Bibliographies"/>
          <w:docPartUnique/>
        </w:docPartObj>
      </w:sdtPr>
      <w:sdtEndPr>
        <w:rPr>
          <w:color w:val="auto"/>
        </w:rPr>
      </w:sdtEndPr>
      <w:sdtContent>
        <w:p w14:paraId="653EE8AA" w14:textId="18620E4A" w:rsidR="004105C9" w:rsidRPr="00F23A7E" w:rsidRDefault="004105C9" w:rsidP="00D618C8">
          <w:pPr>
            <w:pStyle w:val="Heading1"/>
            <w:numPr>
              <w:ilvl w:val="0"/>
              <w:numId w:val="18"/>
            </w:numPr>
            <w:spacing w:line="360" w:lineRule="auto"/>
            <w:jc w:val="center"/>
            <w:rPr>
              <w:color w:val="000000" w:themeColor="text1"/>
            </w:rPr>
          </w:pPr>
          <w:r w:rsidRPr="00F23A7E">
            <w:rPr>
              <w:color w:val="000000" w:themeColor="text1"/>
            </w:rPr>
            <w:t>Bibliography</w:t>
          </w:r>
        </w:p>
        <w:sdt>
          <w:sdtPr>
            <w:id w:val="111145805"/>
            <w:bibliography/>
          </w:sdtPr>
          <w:sdtEndPr/>
          <w:sdtContent>
            <w:p w14:paraId="5F9122F5" w14:textId="6A6E9500" w:rsidR="00D618C8" w:rsidRDefault="004105C9" w:rsidP="00D618C8">
              <w:pPr>
                <w:pStyle w:val="Bibliography"/>
                <w:numPr>
                  <w:ilvl w:val="0"/>
                  <w:numId w:val="18"/>
                </w:numPr>
                <w:spacing w:line="360" w:lineRule="auto"/>
                <w:rPr>
                  <w:noProof/>
                  <w:lang w:val="en-US"/>
                </w:rPr>
              </w:pPr>
              <w:r>
                <w:fldChar w:fldCharType="begin"/>
              </w:r>
              <w:r>
                <w:instrText xml:space="preserve"> BIBLIOGRAPHY </w:instrText>
              </w:r>
              <w:r>
                <w:fldChar w:fldCharType="separate"/>
              </w:r>
              <w:r w:rsidR="00D618C8">
                <w:rPr>
                  <w:noProof/>
                  <w:lang w:val="en-US"/>
                </w:rPr>
                <w:t xml:space="preserve">Allen, M., 2001. </w:t>
              </w:r>
              <w:r w:rsidR="00D618C8">
                <w:rPr>
                  <w:i/>
                  <w:iCs/>
                  <w:noProof/>
                  <w:lang w:val="en-US"/>
                </w:rPr>
                <w:t xml:space="preserve">Analysing the Organisational Environment. </w:t>
              </w:r>
              <w:r w:rsidR="00D618C8">
                <w:rPr>
                  <w:noProof/>
                  <w:lang w:val="en-US"/>
                </w:rPr>
                <w:t>Select Knowledge Limited.</w:t>
              </w:r>
            </w:p>
            <w:p w14:paraId="5DF6F375" w14:textId="77777777" w:rsidR="00D618C8" w:rsidRDefault="00D618C8" w:rsidP="00D618C8">
              <w:pPr>
                <w:pStyle w:val="Bibliography"/>
                <w:numPr>
                  <w:ilvl w:val="0"/>
                  <w:numId w:val="18"/>
                </w:numPr>
                <w:spacing w:line="360" w:lineRule="auto"/>
                <w:rPr>
                  <w:noProof/>
                  <w:lang w:val="en-US"/>
                </w:rPr>
              </w:pPr>
              <w:r>
                <w:rPr>
                  <w:noProof/>
                  <w:lang w:val="en-US"/>
                </w:rPr>
                <w:t xml:space="preserve">Bernhard, A., 2020. </w:t>
              </w:r>
              <w:r>
                <w:rPr>
                  <w:i/>
                  <w:iCs/>
                  <w:noProof/>
                  <w:lang w:val="en-US"/>
                </w:rPr>
                <w:t xml:space="preserve">The flying car is here – and it could change the world. </w:t>
              </w:r>
              <w:r>
                <w:rPr>
                  <w:noProof/>
                  <w:lang w:val="en-US"/>
                </w:rPr>
                <w:t xml:space="preserve">[Online] </w:t>
              </w:r>
              <w:r>
                <w:rPr>
                  <w:noProof/>
                  <w:lang w:val="en-US"/>
                </w:rPr>
                <w:br/>
                <w:t xml:space="preserve">Available at: </w:t>
              </w:r>
              <w:r>
                <w:rPr>
                  <w:noProof/>
                  <w:u w:val="single"/>
                  <w:lang w:val="en-US"/>
                </w:rPr>
                <w:t>bbc.com</w:t>
              </w:r>
              <w:r>
                <w:rPr>
                  <w:noProof/>
                  <w:lang w:val="en-US"/>
                </w:rPr>
                <w:br/>
                <w:t>[Accessed 08 January 2020].</w:t>
              </w:r>
            </w:p>
            <w:p w14:paraId="65E6C344" w14:textId="77777777" w:rsidR="00D618C8" w:rsidRDefault="00D618C8" w:rsidP="00D618C8">
              <w:pPr>
                <w:pStyle w:val="Bibliography"/>
                <w:numPr>
                  <w:ilvl w:val="0"/>
                  <w:numId w:val="18"/>
                </w:numPr>
                <w:spacing w:line="360" w:lineRule="auto"/>
                <w:rPr>
                  <w:noProof/>
                  <w:lang w:val="en-US"/>
                </w:rPr>
              </w:pPr>
              <w:r>
                <w:rPr>
                  <w:noProof/>
                  <w:lang w:val="en-US"/>
                </w:rPr>
                <w:t xml:space="preserve">Butow, D., 2018. Tesla broke the law with worker threats and Musk’s tweet, judge rules. </w:t>
              </w:r>
              <w:r>
                <w:rPr>
                  <w:i/>
                  <w:iCs/>
                  <w:noProof/>
                  <w:lang w:val="en-US"/>
                </w:rPr>
                <w:t>Los Angeles Times .</w:t>
              </w:r>
            </w:p>
            <w:p w14:paraId="60DDF9E4" w14:textId="77777777" w:rsidR="00D618C8" w:rsidRDefault="00D618C8" w:rsidP="00D618C8">
              <w:pPr>
                <w:pStyle w:val="Bibliography"/>
                <w:numPr>
                  <w:ilvl w:val="0"/>
                  <w:numId w:val="18"/>
                </w:numPr>
                <w:spacing w:line="360" w:lineRule="auto"/>
                <w:rPr>
                  <w:noProof/>
                  <w:lang w:val="en-US"/>
                </w:rPr>
              </w:pPr>
              <w:r>
                <w:rPr>
                  <w:noProof/>
                  <w:lang w:val="en-US"/>
                </w:rPr>
                <w:t xml:space="preserve">Chang, W., 2012. Basic issues of imperfect competition in international trade. In: </w:t>
              </w:r>
              <w:r>
                <w:rPr>
                  <w:i/>
                  <w:iCs/>
                  <w:noProof/>
                  <w:lang w:val="en-US"/>
                </w:rPr>
                <w:t xml:space="preserve">Imperfect Competition in International Trade. </w:t>
              </w:r>
              <w:r>
                <w:rPr>
                  <w:noProof/>
                  <w:lang w:val="en-US"/>
                </w:rPr>
                <w:t> United States: Springer, pp. 12-15.</w:t>
              </w:r>
            </w:p>
            <w:p w14:paraId="3EC89923" w14:textId="77777777" w:rsidR="00D618C8" w:rsidRDefault="00D618C8" w:rsidP="00D618C8">
              <w:pPr>
                <w:pStyle w:val="Bibliography"/>
                <w:numPr>
                  <w:ilvl w:val="0"/>
                  <w:numId w:val="18"/>
                </w:numPr>
                <w:spacing w:line="360" w:lineRule="auto"/>
                <w:rPr>
                  <w:noProof/>
                  <w:lang w:val="en-US"/>
                </w:rPr>
              </w:pPr>
              <w:r>
                <w:rPr>
                  <w:noProof/>
                  <w:lang w:val="en-US"/>
                </w:rPr>
                <w:t xml:space="preserve">Gerber,  ., 2012. </w:t>
              </w:r>
              <w:r>
                <w:rPr>
                  <w:i/>
                  <w:iCs/>
                  <w:noProof/>
                  <w:lang w:val="en-US"/>
                </w:rPr>
                <w:t xml:space="preserve">Global Competition: Law, Markets, and Globalization. </w:t>
              </w:r>
              <w:r>
                <w:rPr>
                  <w:noProof/>
                  <w:lang w:val="en-US"/>
                </w:rPr>
                <w:t>United Kingdom:  OUP Oxford.</w:t>
              </w:r>
            </w:p>
            <w:p w14:paraId="30A7B07A" w14:textId="77777777" w:rsidR="00D618C8" w:rsidRDefault="00D618C8" w:rsidP="00D618C8">
              <w:pPr>
                <w:pStyle w:val="Bibliography"/>
                <w:numPr>
                  <w:ilvl w:val="0"/>
                  <w:numId w:val="18"/>
                </w:numPr>
                <w:spacing w:line="360" w:lineRule="auto"/>
                <w:rPr>
                  <w:noProof/>
                  <w:lang w:val="en-US"/>
                </w:rPr>
              </w:pPr>
              <w:r>
                <w:rPr>
                  <w:noProof/>
                  <w:lang w:val="en-US"/>
                </w:rPr>
                <w:t xml:space="preserve">Kurt, D., 2020. </w:t>
              </w:r>
              <w:r>
                <w:rPr>
                  <w:i/>
                  <w:iCs/>
                  <w:noProof/>
                  <w:lang w:val="en-US"/>
                </w:rPr>
                <w:t xml:space="preserve">The Financial Effects of a Natural Disaste. </w:t>
              </w:r>
              <w:r>
                <w:rPr>
                  <w:noProof/>
                  <w:lang w:val="en-US"/>
                </w:rPr>
                <w:t xml:space="preserve">[Online] </w:t>
              </w:r>
              <w:r>
                <w:rPr>
                  <w:noProof/>
                  <w:lang w:val="en-US"/>
                </w:rPr>
                <w:br/>
                <w:t xml:space="preserve">Available at: </w:t>
              </w:r>
              <w:r>
                <w:rPr>
                  <w:noProof/>
                  <w:u w:val="single"/>
                  <w:lang w:val="en-US"/>
                </w:rPr>
                <w:t>investopedia.com</w:t>
              </w:r>
              <w:r>
                <w:rPr>
                  <w:noProof/>
                  <w:lang w:val="en-US"/>
                </w:rPr>
                <w:br/>
                <w:t>[Accessed 6 January 2020].</w:t>
              </w:r>
            </w:p>
            <w:p w14:paraId="2C2A0D37" w14:textId="77777777" w:rsidR="00D618C8" w:rsidRDefault="00D618C8" w:rsidP="00D618C8">
              <w:pPr>
                <w:pStyle w:val="Bibliography"/>
                <w:numPr>
                  <w:ilvl w:val="0"/>
                  <w:numId w:val="18"/>
                </w:numPr>
                <w:spacing w:line="360" w:lineRule="auto"/>
                <w:rPr>
                  <w:noProof/>
                  <w:lang w:val="en-US"/>
                </w:rPr>
              </w:pPr>
              <w:r>
                <w:rPr>
                  <w:noProof/>
                  <w:lang w:val="en-US"/>
                </w:rPr>
                <w:t xml:space="preserve">O'Grandy, S., 2020. Now People want a used electric car. </w:t>
              </w:r>
              <w:r>
                <w:rPr>
                  <w:i/>
                  <w:iCs/>
                  <w:noProof/>
                  <w:lang w:val="en-US"/>
                </w:rPr>
                <w:t>Independent .</w:t>
              </w:r>
            </w:p>
            <w:p w14:paraId="6449C91A" w14:textId="77777777" w:rsidR="00D618C8" w:rsidRDefault="00D618C8" w:rsidP="00D618C8">
              <w:pPr>
                <w:pStyle w:val="Bibliography"/>
                <w:numPr>
                  <w:ilvl w:val="0"/>
                  <w:numId w:val="18"/>
                </w:numPr>
                <w:spacing w:line="360" w:lineRule="auto"/>
                <w:rPr>
                  <w:noProof/>
                  <w:lang w:val="en-US"/>
                </w:rPr>
              </w:pPr>
              <w:r>
                <w:rPr>
                  <w:noProof/>
                  <w:lang w:val="en-US"/>
                </w:rPr>
                <w:t xml:space="preserve">Paul Nieuwenhuis, P. W., 2015. </w:t>
              </w:r>
              <w:r>
                <w:rPr>
                  <w:i/>
                  <w:iCs/>
                  <w:noProof/>
                  <w:lang w:val="en-US"/>
                </w:rPr>
                <w:t xml:space="preserve">The Global Automotive Industry. </w:t>
              </w:r>
              <w:r>
                <w:rPr>
                  <w:noProof/>
                  <w:lang w:val="en-US"/>
                </w:rPr>
                <w:t>United Kingdom: Wiley..</w:t>
              </w:r>
            </w:p>
            <w:p w14:paraId="7DB4C747" w14:textId="77777777" w:rsidR="00D618C8" w:rsidRDefault="00D618C8" w:rsidP="00D618C8">
              <w:pPr>
                <w:pStyle w:val="Bibliography"/>
                <w:numPr>
                  <w:ilvl w:val="0"/>
                  <w:numId w:val="18"/>
                </w:numPr>
                <w:spacing w:line="360" w:lineRule="auto"/>
                <w:rPr>
                  <w:noProof/>
                  <w:lang w:val="en-US"/>
                </w:rPr>
              </w:pPr>
              <w:r>
                <w:rPr>
                  <w:noProof/>
                  <w:lang w:val="en-US"/>
                </w:rPr>
                <w:t xml:space="preserve">Porter,  ., 2008. </w:t>
              </w:r>
              <w:r>
                <w:rPr>
                  <w:i/>
                  <w:iCs/>
                  <w:noProof/>
                  <w:lang w:val="en-US"/>
                </w:rPr>
                <w:t xml:space="preserve">On Competition. </w:t>
              </w:r>
              <w:r>
                <w:rPr>
                  <w:noProof/>
                  <w:lang w:val="en-US"/>
                </w:rPr>
                <w:t>United States: Harvard Business Review Press.</w:t>
              </w:r>
            </w:p>
            <w:p w14:paraId="1B4DF105" w14:textId="77777777" w:rsidR="00D618C8" w:rsidRDefault="00D618C8" w:rsidP="00D618C8">
              <w:pPr>
                <w:pStyle w:val="Bibliography"/>
                <w:numPr>
                  <w:ilvl w:val="0"/>
                  <w:numId w:val="18"/>
                </w:numPr>
                <w:spacing w:line="360" w:lineRule="auto"/>
                <w:rPr>
                  <w:noProof/>
                  <w:lang w:val="en-US"/>
                </w:rPr>
              </w:pPr>
              <w:r>
                <w:rPr>
                  <w:noProof/>
                  <w:lang w:val="en-US"/>
                </w:rPr>
                <w:t xml:space="preserve">Porter,  ., 2012. </w:t>
              </w:r>
              <w:r>
                <w:rPr>
                  <w:i/>
                  <w:iCs/>
                  <w:noProof/>
                  <w:lang w:val="en-US"/>
                </w:rPr>
                <w:t xml:space="preserve">Understanding Michael Porter: The Essential Guide to Competition and Strategy.. </w:t>
              </w:r>
              <w:r>
                <w:rPr>
                  <w:noProof/>
                  <w:lang w:val="en-US"/>
                </w:rPr>
                <w:t>United Kingdom: Harvard Business Review Press.</w:t>
              </w:r>
            </w:p>
            <w:p w14:paraId="18241AF8" w14:textId="77777777" w:rsidR="00D618C8" w:rsidRDefault="00D618C8" w:rsidP="00D618C8">
              <w:pPr>
                <w:pStyle w:val="Bibliography"/>
                <w:numPr>
                  <w:ilvl w:val="0"/>
                  <w:numId w:val="18"/>
                </w:numPr>
                <w:spacing w:line="360" w:lineRule="auto"/>
                <w:rPr>
                  <w:noProof/>
                  <w:lang w:val="en-US"/>
                </w:rPr>
              </w:pPr>
              <w:r>
                <w:rPr>
                  <w:noProof/>
                  <w:lang w:val="en-US"/>
                </w:rPr>
                <w:t xml:space="preserve">Rapp,  ., 2005. </w:t>
              </w:r>
              <w:r>
                <w:rPr>
                  <w:i/>
                  <w:iCs/>
                  <w:noProof/>
                  <w:lang w:val="en-US"/>
                </w:rPr>
                <w:t xml:space="preserve">Understanding Competitive Advantage: The Importance of Strategic Congruence and Integrated Control.. </w:t>
              </w:r>
              <w:r>
                <w:rPr>
                  <w:noProof/>
                  <w:lang w:val="en-US"/>
                </w:rPr>
                <w:t>Germany: Springer.</w:t>
              </w:r>
            </w:p>
            <w:p w14:paraId="3C2B60E1" w14:textId="77777777" w:rsidR="00D618C8" w:rsidRDefault="00D618C8" w:rsidP="00D618C8">
              <w:pPr>
                <w:pStyle w:val="Bibliography"/>
                <w:numPr>
                  <w:ilvl w:val="0"/>
                  <w:numId w:val="18"/>
                </w:numPr>
                <w:spacing w:line="360" w:lineRule="auto"/>
                <w:rPr>
                  <w:noProof/>
                  <w:lang w:val="en-US"/>
                </w:rPr>
              </w:pPr>
              <w:r>
                <w:rPr>
                  <w:noProof/>
                  <w:lang w:val="en-US"/>
                </w:rPr>
                <w:t xml:space="preserve">Schmitt, B., 2017. Top 10 Global Automakers: PSA Out, Daimler In. </w:t>
              </w:r>
              <w:r>
                <w:rPr>
                  <w:i/>
                  <w:iCs/>
                  <w:noProof/>
                  <w:lang w:val="en-US"/>
                </w:rPr>
                <w:t xml:space="preserve">Forbes , </w:t>
              </w:r>
              <w:r>
                <w:rPr>
                  <w:noProof/>
                  <w:lang w:val="en-US"/>
                </w:rPr>
                <w:t>pp. 2-6.</w:t>
              </w:r>
            </w:p>
            <w:p w14:paraId="673067D6" w14:textId="77777777" w:rsidR="00D618C8" w:rsidRDefault="00D618C8" w:rsidP="00D618C8">
              <w:pPr>
                <w:pStyle w:val="Bibliography"/>
                <w:numPr>
                  <w:ilvl w:val="0"/>
                  <w:numId w:val="18"/>
                </w:numPr>
                <w:spacing w:line="360" w:lineRule="auto"/>
                <w:rPr>
                  <w:noProof/>
                  <w:lang w:val="en-US"/>
                </w:rPr>
              </w:pPr>
              <w:r>
                <w:rPr>
                  <w:noProof/>
                  <w:lang w:val="en-US"/>
                </w:rPr>
                <w:t xml:space="preserve">U.S Securities and Exchange Commission , 2018. </w:t>
              </w:r>
              <w:r>
                <w:rPr>
                  <w:i/>
                  <w:iCs/>
                  <w:noProof/>
                  <w:lang w:val="en-US"/>
                </w:rPr>
                <w:t xml:space="preserve">Elon Musk Settles SEC Fraud Charges; Tesla Charged With and Resolves Securities Law Charge. </w:t>
              </w:r>
              <w:r>
                <w:rPr>
                  <w:noProof/>
                  <w:lang w:val="en-US"/>
                </w:rPr>
                <w:t xml:space="preserve">[Online] </w:t>
              </w:r>
              <w:r>
                <w:rPr>
                  <w:noProof/>
                  <w:lang w:val="en-US"/>
                </w:rPr>
                <w:br/>
                <w:t xml:space="preserve">Available at: </w:t>
              </w:r>
              <w:r>
                <w:rPr>
                  <w:noProof/>
                  <w:u w:val="single"/>
                  <w:lang w:val="en-US"/>
                </w:rPr>
                <w:t>sec.gov</w:t>
              </w:r>
              <w:r>
                <w:rPr>
                  <w:noProof/>
                  <w:lang w:val="en-US"/>
                </w:rPr>
                <w:br/>
                <w:t>[Accessed January 2020].</w:t>
              </w:r>
            </w:p>
            <w:p w14:paraId="470C5D40" w14:textId="77777777" w:rsidR="00D618C8" w:rsidRDefault="00D618C8" w:rsidP="00D618C8">
              <w:pPr>
                <w:pStyle w:val="Bibliography"/>
                <w:numPr>
                  <w:ilvl w:val="0"/>
                  <w:numId w:val="18"/>
                </w:numPr>
                <w:spacing w:line="360" w:lineRule="auto"/>
                <w:rPr>
                  <w:noProof/>
                  <w:lang w:val="en-US"/>
                </w:rPr>
              </w:pPr>
              <w:r>
                <w:rPr>
                  <w:noProof/>
                  <w:lang w:val="en-US"/>
                </w:rPr>
                <w:t xml:space="preserve">Winton, N., 2019. Global Auto Sales Will Slide Again in 2020, But China Really Begins. </w:t>
              </w:r>
              <w:r>
                <w:rPr>
                  <w:i/>
                  <w:iCs/>
                  <w:noProof/>
                  <w:lang w:val="en-US"/>
                </w:rPr>
                <w:t>Forbes .</w:t>
              </w:r>
            </w:p>
            <w:p w14:paraId="20EDB241" w14:textId="53E29CA3" w:rsidR="003B0450" w:rsidRDefault="004105C9" w:rsidP="00D618C8">
              <w:r>
                <w:rPr>
                  <w:b/>
                  <w:bCs/>
                  <w:noProof/>
                </w:rPr>
                <w:fldChar w:fldCharType="end"/>
              </w:r>
            </w:p>
          </w:sdtContent>
        </w:sdt>
      </w:sdtContent>
    </w:sdt>
    <w:p w14:paraId="71211850" w14:textId="1DAE974C" w:rsidR="003B0450" w:rsidRDefault="003B0450"/>
    <w:p w14:paraId="4DEEF72E" w14:textId="638D7EDE" w:rsidR="003B0450" w:rsidRDefault="003B0450"/>
    <w:p w14:paraId="4648FEB6" w14:textId="796073D1" w:rsidR="003B0450" w:rsidRDefault="003B0450"/>
    <w:p w14:paraId="044801C1" w14:textId="59780115" w:rsidR="003B0450" w:rsidRDefault="003B0450"/>
    <w:p w14:paraId="6BCE76C4" w14:textId="77777777" w:rsidR="003B0450" w:rsidRDefault="003B0450"/>
    <w:sectPr w:rsidR="003B0450" w:rsidSect="00F23A7E">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668BC" w14:textId="77777777" w:rsidR="001A2257" w:rsidRDefault="001A2257" w:rsidP="00F23A7E">
      <w:r>
        <w:separator/>
      </w:r>
    </w:p>
  </w:endnote>
  <w:endnote w:type="continuationSeparator" w:id="0">
    <w:p w14:paraId="38B3903C" w14:textId="77777777" w:rsidR="001A2257" w:rsidRDefault="001A2257" w:rsidP="00F23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altName w:val="Times New Roman"/>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46885426"/>
      <w:docPartObj>
        <w:docPartGallery w:val="Page Numbers (Bottom of Page)"/>
        <w:docPartUnique/>
      </w:docPartObj>
    </w:sdtPr>
    <w:sdtEndPr>
      <w:rPr>
        <w:rStyle w:val="PageNumber"/>
      </w:rPr>
    </w:sdtEndPr>
    <w:sdtContent>
      <w:p w14:paraId="4357BE01" w14:textId="487E8D77" w:rsidR="00F23A7E" w:rsidRDefault="00F23A7E" w:rsidP="00A053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46F5FD" w14:textId="77777777" w:rsidR="00F23A7E" w:rsidRDefault="00F23A7E" w:rsidP="00F23A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31803662"/>
      <w:docPartObj>
        <w:docPartGallery w:val="Page Numbers (Bottom of Page)"/>
        <w:docPartUnique/>
      </w:docPartObj>
    </w:sdtPr>
    <w:sdtEndPr>
      <w:rPr>
        <w:rStyle w:val="PageNumber"/>
      </w:rPr>
    </w:sdtEndPr>
    <w:sdtContent>
      <w:p w14:paraId="3257C614" w14:textId="258FD122" w:rsidR="00F23A7E" w:rsidRDefault="00F23A7E" w:rsidP="00A053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1B5B119" w14:textId="77777777" w:rsidR="00F23A7E" w:rsidRDefault="00F23A7E" w:rsidP="00F23A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B5483" w14:textId="77777777" w:rsidR="001A2257" w:rsidRDefault="001A2257" w:rsidP="00F23A7E">
      <w:r>
        <w:separator/>
      </w:r>
    </w:p>
  </w:footnote>
  <w:footnote w:type="continuationSeparator" w:id="0">
    <w:p w14:paraId="4B41DAD9" w14:textId="77777777" w:rsidR="001A2257" w:rsidRDefault="001A2257" w:rsidP="00F23A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47224"/>
    <w:multiLevelType w:val="hybridMultilevel"/>
    <w:tmpl w:val="173E257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866D7"/>
    <w:multiLevelType w:val="multilevel"/>
    <w:tmpl w:val="442E2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6E2140"/>
    <w:multiLevelType w:val="hybridMultilevel"/>
    <w:tmpl w:val="94921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E921F2"/>
    <w:multiLevelType w:val="multilevel"/>
    <w:tmpl w:val="E5B28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433434"/>
    <w:multiLevelType w:val="hybridMultilevel"/>
    <w:tmpl w:val="D6E6B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73721"/>
    <w:multiLevelType w:val="multilevel"/>
    <w:tmpl w:val="57F23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744060"/>
    <w:multiLevelType w:val="hybridMultilevel"/>
    <w:tmpl w:val="D1F67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6A5294"/>
    <w:multiLevelType w:val="hybridMultilevel"/>
    <w:tmpl w:val="A46E96BA"/>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844F69"/>
    <w:multiLevelType w:val="hybridMultilevel"/>
    <w:tmpl w:val="6EAC1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A4291C"/>
    <w:multiLevelType w:val="multilevel"/>
    <w:tmpl w:val="ADDA0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636658"/>
    <w:multiLevelType w:val="multilevel"/>
    <w:tmpl w:val="01125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DF050E"/>
    <w:multiLevelType w:val="multilevel"/>
    <w:tmpl w:val="3C366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0E3394"/>
    <w:multiLevelType w:val="hybridMultilevel"/>
    <w:tmpl w:val="F9C6B75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99A77C6"/>
    <w:multiLevelType w:val="hybridMultilevel"/>
    <w:tmpl w:val="94261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0131AF"/>
    <w:multiLevelType w:val="hybridMultilevel"/>
    <w:tmpl w:val="E010445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AD307A"/>
    <w:multiLevelType w:val="hybridMultilevel"/>
    <w:tmpl w:val="CDF02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2A7082"/>
    <w:multiLevelType w:val="hybridMultilevel"/>
    <w:tmpl w:val="DA42A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2C43D2"/>
    <w:multiLevelType w:val="hybridMultilevel"/>
    <w:tmpl w:val="272AC8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0"/>
  </w:num>
  <w:num w:numId="3">
    <w:abstractNumId w:val="11"/>
  </w:num>
  <w:num w:numId="4">
    <w:abstractNumId w:val="9"/>
  </w:num>
  <w:num w:numId="5">
    <w:abstractNumId w:val="3"/>
  </w:num>
  <w:num w:numId="6">
    <w:abstractNumId w:val="1"/>
  </w:num>
  <w:num w:numId="7">
    <w:abstractNumId w:val="16"/>
  </w:num>
  <w:num w:numId="8">
    <w:abstractNumId w:val="7"/>
  </w:num>
  <w:num w:numId="9">
    <w:abstractNumId w:val="0"/>
  </w:num>
  <w:num w:numId="10">
    <w:abstractNumId w:val="14"/>
  </w:num>
  <w:num w:numId="11">
    <w:abstractNumId w:val="17"/>
  </w:num>
  <w:num w:numId="12">
    <w:abstractNumId w:val="2"/>
  </w:num>
  <w:num w:numId="13">
    <w:abstractNumId w:val="4"/>
  </w:num>
  <w:num w:numId="14">
    <w:abstractNumId w:val="8"/>
  </w:num>
  <w:num w:numId="15">
    <w:abstractNumId w:val="6"/>
  </w:num>
  <w:num w:numId="16">
    <w:abstractNumId w:val="12"/>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0B"/>
    <w:rsid w:val="000277D3"/>
    <w:rsid w:val="0003595D"/>
    <w:rsid w:val="00073397"/>
    <w:rsid w:val="000B0572"/>
    <w:rsid w:val="00101F82"/>
    <w:rsid w:val="00147FA4"/>
    <w:rsid w:val="00150138"/>
    <w:rsid w:val="00181E42"/>
    <w:rsid w:val="0018382F"/>
    <w:rsid w:val="00190768"/>
    <w:rsid w:val="00194BF8"/>
    <w:rsid w:val="001A2257"/>
    <w:rsid w:val="001F2BF9"/>
    <w:rsid w:val="00205B73"/>
    <w:rsid w:val="00213BFC"/>
    <w:rsid w:val="002579CD"/>
    <w:rsid w:val="00280F56"/>
    <w:rsid w:val="002E070B"/>
    <w:rsid w:val="00321D67"/>
    <w:rsid w:val="0032670E"/>
    <w:rsid w:val="0033214B"/>
    <w:rsid w:val="003B0450"/>
    <w:rsid w:val="003E052F"/>
    <w:rsid w:val="003F3F85"/>
    <w:rsid w:val="003F74B1"/>
    <w:rsid w:val="00400EAC"/>
    <w:rsid w:val="004071FD"/>
    <w:rsid w:val="004105C9"/>
    <w:rsid w:val="004132FA"/>
    <w:rsid w:val="004267F5"/>
    <w:rsid w:val="004945F0"/>
    <w:rsid w:val="00497C6F"/>
    <w:rsid w:val="004C45E2"/>
    <w:rsid w:val="004D1144"/>
    <w:rsid w:val="004E2998"/>
    <w:rsid w:val="004E6CA3"/>
    <w:rsid w:val="00525882"/>
    <w:rsid w:val="00570AA3"/>
    <w:rsid w:val="00585302"/>
    <w:rsid w:val="00586988"/>
    <w:rsid w:val="005B1E02"/>
    <w:rsid w:val="005F253A"/>
    <w:rsid w:val="0061016D"/>
    <w:rsid w:val="0061797D"/>
    <w:rsid w:val="006721D9"/>
    <w:rsid w:val="006870D8"/>
    <w:rsid w:val="00695809"/>
    <w:rsid w:val="00723DEA"/>
    <w:rsid w:val="007910D7"/>
    <w:rsid w:val="007945CF"/>
    <w:rsid w:val="007B5499"/>
    <w:rsid w:val="007D02FF"/>
    <w:rsid w:val="007D4279"/>
    <w:rsid w:val="008969CE"/>
    <w:rsid w:val="008A3889"/>
    <w:rsid w:val="008C77E8"/>
    <w:rsid w:val="008D22CC"/>
    <w:rsid w:val="008E26EC"/>
    <w:rsid w:val="009357B5"/>
    <w:rsid w:val="0095038C"/>
    <w:rsid w:val="009653ED"/>
    <w:rsid w:val="0097098E"/>
    <w:rsid w:val="009F5DA0"/>
    <w:rsid w:val="00A07C03"/>
    <w:rsid w:val="00A307E0"/>
    <w:rsid w:val="00A52B12"/>
    <w:rsid w:val="00A703BF"/>
    <w:rsid w:val="00A96E8D"/>
    <w:rsid w:val="00B06B19"/>
    <w:rsid w:val="00B07FCE"/>
    <w:rsid w:val="00B137E4"/>
    <w:rsid w:val="00B303DA"/>
    <w:rsid w:val="00B641DF"/>
    <w:rsid w:val="00BC28AB"/>
    <w:rsid w:val="00BD0685"/>
    <w:rsid w:val="00BD5B13"/>
    <w:rsid w:val="00C025D0"/>
    <w:rsid w:val="00C10FD2"/>
    <w:rsid w:val="00C239F1"/>
    <w:rsid w:val="00C2647C"/>
    <w:rsid w:val="00C420E1"/>
    <w:rsid w:val="00C643CC"/>
    <w:rsid w:val="00CD393D"/>
    <w:rsid w:val="00D01040"/>
    <w:rsid w:val="00D43849"/>
    <w:rsid w:val="00D465C9"/>
    <w:rsid w:val="00D618C8"/>
    <w:rsid w:val="00D66080"/>
    <w:rsid w:val="00DB410B"/>
    <w:rsid w:val="00E35D1F"/>
    <w:rsid w:val="00E439FF"/>
    <w:rsid w:val="00E843A5"/>
    <w:rsid w:val="00EB1899"/>
    <w:rsid w:val="00EF13A5"/>
    <w:rsid w:val="00F23A7E"/>
    <w:rsid w:val="00F30831"/>
    <w:rsid w:val="00F44A96"/>
    <w:rsid w:val="00F542C6"/>
    <w:rsid w:val="00F85F21"/>
    <w:rsid w:val="00FF3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11BA15"/>
  <w15:chartTrackingRefBased/>
  <w15:docId w15:val="{C738EA65-0E11-754E-B043-651DCE5C8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80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105C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02FF"/>
    <w:pPr>
      <w:ind w:left="720"/>
      <w:contextualSpacing/>
    </w:pPr>
  </w:style>
  <w:style w:type="character" w:customStyle="1" w:styleId="Heading1Char">
    <w:name w:val="Heading 1 Char"/>
    <w:basedOn w:val="DefaultParagraphFont"/>
    <w:link w:val="Heading1"/>
    <w:uiPriority w:val="9"/>
    <w:rsid w:val="004105C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4105C9"/>
  </w:style>
  <w:style w:type="paragraph" w:styleId="NormalWeb">
    <w:name w:val="Normal (Web)"/>
    <w:basedOn w:val="Normal"/>
    <w:uiPriority w:val="99"/>
    <w:semiHidden/>
    <w:unhideWhenUsed/>
    <w:rsid w:val="00497C6F"/>
  </w:style>
  <w:style w:type="character" w:styleId="Hyperlink">
    <w:name w:val="Hyperlink"/>
    <w:basedOn w:val="DefaultParagraphFont"/>
    <w:uiPriority w:val="99"/>
    <w:unhideWhenUsed/>
    <w:rsid w:val="00497C6F"/>
    <w:rPr>
      <w:color w:val="0563C1" w:themeColor="hyperlink"/>
      <w:u w:val="single"/>
    </w:rPr>
  </w:style>
  <w:style w:type="character" w:styleId="UnresolvedMention">
    <w:name w:val="Unresolved Mention"/>
    <w:basedOn w:val="DefaultParagraphFont"/>
    <w:uiPriority w:val="99"/>
    <w:semiHidden/>
    <w:unhideWhenUsed/>
    <w:rsid w:val="00497C6F"/>
    <w:rPr>
      <w:color w:val="605E5C"/>
      <w:shd w:val="clear" w:color="auto" w:fill="E1DFDD"/>
    </w:rPr>
  </w:style>
  <w:style w:type="paragraph" w:styleId="Footer">
    <w:name w:val="footer"/>
    <w:basedOn w:val="Normal"/>
    <w:link w:val="FooterChar"/>
    <w:uiPriority w:val="99"/>
    <w:unhideWhenUsed/>
    <w:rsid w:val="00F23A7E"/>
    <w:pPr>
      <w:tabs>
        <w:tab w:val="center" w:pos="4680"/>
        <w:tab w:val="right" w:pos="9360"/>
      </w:tabs>
    </w:pPr>
  </w:style>
  <w:style w:type="character" w:customStyle="1" w:styleId="FooterChar">
    <w:name w:val="Footer Char"/>
    <w:basedOn w:val="DefaultParagraphFont"/>
    <w:link w:val="Footer"/>
    <w:uiPriority w:val="99"/>
    <w:rsid w:val="00F23A7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23A7E"/>
  </w:style>
  <w:style w:type="character" w:styleId="CommentReference">
    <w:name w:val="annotation reference"/>
    <w:basedOn w:val="DefaultParagraphFont"/>
    <w:uiPriority w:val="99"/>
    <w:semiHidden/>
    <w:unhideWhenUsed/>
    <w:rsid w:val="00570AA3"/>
    <w:rPr>
      <w:sz w:val="16"/>
      <w:szCs w:val="16"/>
    </w:rPr>
  </w:style>
  <w:style w:type="paragraph" w:styleId="CommentText">
    <w:name w:val="annotation text"/>
    <w:basedOn w:val="Normal"/>
    <w:link w:val="CommentTextChar"/>
    <w:uiPriority w:val="99"/>
    <w:semiHidden/>
    <w:unhideWhenUsed/>
    <w:rsid w:val="00570AA3"/>
    <w:rPr>
      <w:sz w:val="20"/>
      <w:szCs w:val="20"/>
    </w:rPr>
  </w:style>
  <w:style w:type="character" w:customStyle="1" w:styleId="CommentTextChar">
    <w:name w:val="Comment Text Char"/>
    <w:basedOn w:val="DefaultParagraphFont"/>
    <w:link w:val="CommentText"/>
    <w:uiPriority w:val="99"/>
    <w:semiHidden/>
    <w:rsid w:val="00570AA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70AA3"/>
    <w:rPr>
      <w:b/>
      <w:bCs/>
    </w:rPr>
  </w:style>
  <w:style w:type="character" w:customStyle="1" w:styleId="CommentSubjectChar">
    <w:name w:val="Comment Subject Char"/>
    <w:basedOn w:val="CommentTextChar"/>
    <w:link w:val="CommentSubject"/>
    <w:uiPriority w:val="99"/>
    <w:semiHidden/>
    <w:rsid w:val="00570AA3"/>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5853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61400">
      <w:bodyDiv w:val="1"/>
      <w:marLeft w:val="0"/>
      <w:marRight w:val="0"/>
      <w:marTop w:val="0"/>
      <w:marBottom w:val="0"/>
      <w:divBdr>
        <w:top w:val="none" w:sz="0" w:space="0" w:color="auto"/>
        <w:left w:val="none" w:sz="0" w:space="0" w:color="auto"/>
        <w:bottom w:val="none" w:sz="0" w:space="0" w:color="auto"/>
        <w:right w:val="none" w:sz="0" w:space="0" w:color="auto"/>
      </w:divBdr>
    </w:div>
    <w:div w:id="54402033">
      <w:bodyDiv w:val="1"/>
      <w:marLeft w:val="0"/>
      <w:marRight w:val="0"/>
      <w:marTop w:val="0"/>
      <w:marBottom w:val="0"/>
      <w:divBdr>
        <w:top w:val="none" w:sz="0" w:space="0" w:color="auto"/>
        <w:left w:val="none" w:sz="0" w:space="0" w:color="auto"/>
        <w:bottom w:val="none" w:sz="0" w:space="0" w:color="auto"/>
        <w:right w:val="none" w:sz="0" w:space="0" w:color="auto"/>
      </w:divBdr>
    </w:div>
    <w:div w:id="54790663">
      <w:bodyDiv w:val="1"/>
      <w:marLeft w:val="0"/>
      <w:marRight w:val="0"/>
      <w:marTop w:val="0"/>
      <w:marBottom w:val="0"/>
      <w:divBdr>
        <w:top w:val="none" w:sz="0" w:space="0" w:color="auto"/>
        <w:left w:val="none" w:sz="0" w:space="0" w:color="auto"/>
        <w:bottom w:val="none" w:sz="0" w:space="0" w:color="auto"/>
        <w:right w:val="none" w:sz="0" w:space="0" w:color="auto"/>
      </w:divBdr>
    </w:div>
    <w:div w:id="60493424">
      <w:bodyDiv w:val="1"/>
      <w:marLeft w:val="0"/>
      <w:marRight w:val="0"/>
      <w:marTop w:val="0"/>
      <w:marBottom w:val="0"/>
      <w:divBdr>
        <w:top w:val="none" w:sz="0" w:space="0" w:color="auto"/>
        <w:left w:val="none" w:sz="0" w:space="0" w:color="auto"/>
        <w:bottom w:val="none" w:sz="0" w:space="0" w:color="auto"/>
        <w:right w:val="none" w:sz="0" w:space="0" w:color="auto"/>
      </w:divBdr>
    </w:div>
    <w:div w:id="60950690">
      <w:bodyDiv w:val="1"/>
      <w:marLeft w:val="0"/>
      <w:marRight w:val="0"/>
      <w:marTop w:val="0"/>
      <w:marBottom w:val="0"/>
      <w:divBdr>
        <w:top w:val="none" w:sz="0" w:space="0" w:color="auto"/>
        <w:left w:val="none" w:sz="0" w:space="0" w:color="auto"/>
        <w:bottom w:val="none" w:sz="0" w:space="0" w:color="auto"/>
        <w:right w:val="none" w:sz="0" w:space="0" w:color="auto"/>
      </w:divBdr>
    </w:div>
    <w:div w:id="70347493">
      <w:bodyDiv w:val="1"/>
      <w:marLeft w:val="0"/>
      <w:marRight w:val="0"/>
      <w:marTop w:val="0"/>
      <w:marBottom w:val="0"/>
      <w:divBdr>
        <w:top w:val="none" w:sz="0" w:space="0" w:color="auto"/>
        <w:left w:val="none" w:sz="0" w:space="0" w:color="auto"/>
        <w:bottom w:val="none" w:sz="0" w:space="0" w:color="auto"/>
        <w:right w:val="none" w:sz="0" w:space="0" w:color="auto"/>
      </w:divBdr>
    </w:div>
    <w:div w:id="79765195">
      <w:bodyDiv w:val="1"/>
      <w:marLeft w:val="0"/>
      <w:marRight w:val="0"/>
      <w:marTop w:val="0"/>
      <w:marBottom w:val="0"/>
      <w:divBdr>
        <w:top w:val="none" w:sz="0" w:space="0" w:color="auto"/>
        <w:left w:val="none" w:sz="0" w:space="0" w:color="auto"/>
        <w:bottom w:val="none" w:sz="0" w:space="0" w:color="auto"/>
        <w:right w:val="none" w:sz="0" w:space="0" w:color="auto"/>
      </w:divBdr>
    </w:div>
    <w:div w:id="82142434">
      <w:bodyDiv w:val="1"/>
      <w:marLeft w:val="0"/>
      <w:marRight w:val="0"/>
      <w:marTop w:val="0"/>
      <w:marBottom w:val="0"/>
      <w:divBdr>
        <w:top w:val="none" w:sz="0" w:space="0" w:color="auto"/>
        <w:left w:val="none" w:sz="0" w:space="0" w:color="auto"/>
        <w:bottom w:val="none" w:sz="0" w:space="0" w:color="auto"/>
        <w:right w:val="none" w:sz="0" w:space="0" w:color="auto"/>
      </w:divBdr>
    </w:div>
    <w:div w:id="117602851">
      <w:bodyDiv w:val="1"/>
      <w:marLeft w:val="0"/>
      <w:marRight w:val="0"/>
      <w:marTop w:val="0"/>
      <w:marBottom w:val="0"/>
      <w:divBdr>
        <w:top w:val="none" w:sz="0" w:space="0" w:color="auto"/>
        <w:left w:val="none" w:sz="0" w:space="0" w:color="auto"/>
        <w:bottom w:val="none" w:sz="0" w:space="0" w:color="auto"/>
        <w:right w:val="none" w:sz="0" w:space="0" w:color="auto"/>
      </w:divBdr>
    </w:div>
    <w:div w:id="118496880">
      <w:bodyDiv w:val="1"/>
      <w:marLeft w:val="0"/>
      <w:marRight w:val="0"/>
      <w:marTop w:val="0"/>
      <w:marBottom w:val="0"/>
      <w:divBdr>
        <w:top w:val="none" w:sz="0" w:space="0" w:color="auto"/>
        <w:left w:val="none" w:sz="0" w:space="0" w:color="auto"/>
        <w:bottom w:val="none" w:sz="0" w:space="0" w:color="auto"/>
        <w:right w:val="none" w:sz="0" w:space="0" w:color="auto"/>
      </w:divBdr>
    </w:div>
    <w:div w:id="142626552">
      <w:bodyDiv w:val="1"/>
      <w:marLeft w:val="0"/>
      <w:marRight w:val="0"/>
      <w:marTop w:val="0"/>
      <w:marBottom w:val="0"/>
      <w:divBdr>
        <w:top w:val="none" w:sz="0" w:space="0" w:color="auto"/>
        <w:left w:val="none" w:sz="0" w:space="0" w:color="auto"/>
        <w:bottom w:val="none" w:sz="0" w:space="0" w:color="auto"/>
        <w:right w:val="none" w:sz="0" w:space="0" w:color="auto"/>
      </w:divBdr>
    </w:div>
    <w:div w:id="156649144">
      <w:bodyDiv w:val="1"/>
      <w:marLeft w:val="0"/>
      <w:marRight w:val="0"/>
      <w:marTop w:val="0"/>
      <w:marBottom w:val="0"/>
      <w:divBdr>
        <w:top w:val="none" w:sz="0" w:space="0" w:color="auto"/>
        <w:left w:val="none" w:sz="0" w:space="0" w:color="auto"/>
        <w:bottom w:val="none" w:sz="0" w:space="0" w:color="auto"/>
        <w:right w:val="none" w:sz="0" w:space="0" w:color="auto"/>
      </w:divBdr>
    </w:div>
    <w:div w:id="187184977">
      <w:bodyDiv w:val="1"/>
      <w:marLeft w:val="0"/>
      <w:marRight w:val="0"/>
      <w:marTop w:val="0"/>
      <w:marBottom w:val="0"/>
      <w:divBdr>
        <w:top w:val="none" w:sz="0" w:space="0" w:color="auto"/>
        <w:left w:val="none" w:sz="0" w:space="0" w:color="auto"/>
        <w:bottom w:val="none" w:sz="0" w:space="0" w:color="auto"/>
        <w:right w:val="none" w:sz="0" w:space="0" w:color="auto"/>
      </w:divBdr>
    </w:div>
    <w:div w:id="190919086">
      <w:bodyDiv w:val="1"/>
      <w:marLeft w:val="0"/>
      <w:marRight w:val="0"/>
      <w:marTop w:val="0"/>
      <w:marBottom w:val="0"/>
      <w:divBdr>
        <w:top w:val="none" w:sz="0" w:space="0" w:color="auto"/>
        <w:left w:val="none" w:sz="0" w:space="0" w:color="auto"/>
        <w:bottom w:val="none" w:sz="0" w:space="0" w:color="auto"/>
        <w:right w:val="none" w:sz="0" w:space="0" w:color="auto"/>
      </w:divBdr>
    </w:div>
    <w:div w:id="194119212">
      <w:bodyDiv w:val="1"/>
      <w:marLeft w:val="0"/>
      <w:marRight w:val="0"/>
      <w:marTop w:val="0"/>
      <w:marBottom w:val="0"/>
      <w:divBdr>
        <w:top w:val="none" w:sz="0" w:space="0" w:color="auto"/>
        <w:left w:val="none" w:sz="0" w:space="0" w:color="auto"/>
        <w:bottom w:val="none" w:sz="0" w:space="0" w:color="auto"/>
        <w:right w:val="none" w:sz="0" w:space="0" w:color="auto"/>
      </w:divBdr>
    </w:div>
    <w:div w:id="197743267">
      <w:bodyDiv w:val="1"/>
      <w:marLeft w:val="0"/>
      <w:marRight w:val="0"/>
      <w:marTop w:val="0"/>
      <w:marBottom w:val="0"/>
      <w:divBdr>
        <w:top w:val="none" w:sz="0" w:space="0" w:color="auto"/>
        <w:left w:val="none" w:sz="0" w:space="0" w:color="auto"/>
        <w:bottom w:val="none" w:sz="0" w:space="0" w:color="auto"/>
        <w:right w:val="none" w:sz="0" w:space="0" w:color="auto"/>
      </w:divBdr>
    </w:div>
    <w:div w:id="236403998">
      <w:bodyDiv w:val="1"/>
      <w:marLeft w:val="0"/>
      <w:marRight w:val="0"/>
      <w:marTop w:val="0"/>
      <w:marBottom w:val="0"/>
      <w:divBdr>
        <w:top w:val="none" w:sz="0" w:space="0" w:color="auto"/>
        <w:left w:val="none" w:sz="0" w:space="0" w:color="auto"/>
        <w:bottom w:val="none" w:sz="0" w:space="0" w:color="auto"/>
        <w:right w:val="none" w:sz="0" w:space="0" w:color="auto"/>
      </w:divBdr>
    </w:div>
    <w:div w:id="236943527">
      <w:bodyDiv w:val="1"/>
      <w:marLeft w:val="0"/>
      <w:marRight w:val="0"/>
      <w:marTop w:val="0"/>
      <w:marBottom w:val="0"/>
      <w:divBdr>
        <w:top w:val="none" w:sz="0" w:space="0" w:color="auto"/>
        <w:left w:val="none" w:sz="0" w:space="0" w:color="auto"/>
        <w:bottom w:val="none" w:sz="0" w:space="0" w:color="auto"/>
        <w:right w:val="none" w:sz="0" w:space="0" w:color="auto"/>
      </w:divBdr>
    </w:div>
    <w:div w:id="243075656">
      <w:bodyDiv w:val="1"/>
      <w:marLeft w:val="0"/>
      <w:marRight w:val="0"/>
      <w:marTop w:val="0"/>
      <w:marBottom w:val="0"/>
      <w:divBdr>
        <w:top w:val="none" w:sz="0" w:space="0" w:color="auto"/>
        <w:left w:val="none" w:sz="0" w:space="0" w:color="auto"/>
        <w:bottom w:val="none" w:sz="0" w:space="0" w:color="auto"/>
        <w:right w:val="none" w:sz="0" w:space="0" w:color="auto"/>
      </w:divBdr>
    </w:div>
    <w:div w:id="250430708">
      <w:bodyDiv w:val="1"/>
      <w:marLeft w:val="0"/>
      <w:marRight w:val="0"/>
      <w:marTop w:val="0"/>
      <w:marBottom w:val="0"/>
      <w:divBdr>
        <w:top w:val="none" w:sz="0" w:space="0" w:color="auto"/>
        <w:left w:val="none" w:sz="0" w:space="0" w:color="auto"/>
        <w:bottom w:val="none" w:sz="0" w:space="0" w:color="auto"/>
        <w:right w:val="none" w:sz="0" w:space="0" w:color="auto"/>
      </w:divBdr>
    </w:div>
    <w:div w:id="259605434">
      <w:bodyDiv w:val="1"/>
      <w:marLeft w:val="0"/>
      <w:marRight w:val="0"/>
      <w:marTop w:val="0"/>
      <w:marBottom w:val="0"/>
      <w:divBdr>
        <w:top w:val="none" w:sz="0" w:space="0" w:color="auto"/>
        <w:left w:val="none" w:sz="0" w:space="0" w:color="auto"/>
        <w:bottom w:val="none" w:sz="0" w:space="0" w:color="auto"/>
        <w:right w:val="none" w:sz="0" w:space="0" w:color="auto"/>
      </w:divBdr>
    </w:div>
    <w:div w:id="268664196">
      <w:bodyDiv w:val="1"/>
      <w:marLeft w:val="0"/>
      <w:marRight w:val="0"/>
      <w:marTop w:val="0"/>
      <w:marBottom w:val="0"/>
      <w:divBdr>
        <w:top w:val="none" w:sz="0" w:space="0" w:color="auto"/>
        <w:left w:val="none" w:sz="0" w:space="0" w:color="auto"/>
        <w:bottom w:val="none" w:sz="0" w:space="0" w:color="auto"/>
        <w:right w:val="none" w:sz="0" w:space="0" w:color="auto"/>
      </w:divBdr>
    </w:div>
    <w:div w:id="270164757">
      <w:bodyDiv w:val="1"/>
      <w:marLeft w:val="0"/>
      <w:marRight w:val="0"/>
      <w:marTop w:val="0"/>
      <w:marBottom w:val="0"/>
      <w:divBdr>
        <w:top w:val="none" w:sz="0" w:space="0" w:color="auto"/>
        <w:left w:val="none" w:sz="0" w:space="0" w:color="auto"/>
        <w:bottom w:val="none" w:sz="0" w:space="0" w:color="auto"/>
        <w:right w:val="none" w:sz="0" w:space="0" w:color="auto"/>
      </w:divBdr>
    </w:div>
    <w:div w:id="273754503">
      <w:bodyDiv w:val="1"/>
      <w:marLeft w:val="0"/>
      <w:marRight w:val="0"/>
      <w:marTop w:val="0"/>
      <w:marBottom w:val="0"/>
      <w:divBdr>
        <w:top w:val="none" w:sz="0" w:space="0" w:color="auto"/>
        <w:left w:val="none" w:sz="0" w:space="0" w:color="auto"/>
        <w:bottom w:val="none" w:sz="0" w:space="0" w:color="auto"/>
        <w:right w:val="none" w:sz="0" w:space="0" w:color="auto"/>
      </w:divBdr>
    </w:div>
    <w:div w:id="280766882">
      <w:bodyDiv w:val="1"/>
      <w:marLeft w:val="0"/>
      <w:marRight w:val="0"/>
      <w:marTop w:val="0"/>
      <w:marBottom w:val="0"/>
      <w:divBdr>
        <w:top w:val="none" w:sz="0" w:space="0" w:color="auto"/>
        <w:left w:val="none" w:sz="0" w:space="0" w:color="auto"/>
        <w:bottom w:val="none" w:sz="0" w:space="0" w:color="auto"/>
        <w:right w:val="none" w:sz="0" w:space="0" w:color="auto"/>
      </w:divBdr>
    </w:div>
    <w:div w:id="318965572">
      <w:bodyDiv w:val="1"/>
      <w:marLeft w:val="0"/>
      <w:marRight w:val="0"/>
      <w:marTop w:val="0"/>
      <w:marBottom w:val="0"/>
      <w:divBdr>
        <w:top w:val="none" w:sz="0" w:space="0" w:color="auto"/>
        <w:left w:val="none" w:sz="0" w:space="0" w:color="auto"/>
        <w:bottom w:val="none" w:sz="0" w:space="0" w:color="auto"/>
        <w:right w:val="none" w:sz="0" w:space="0" w:color="auto"/>
      </w:divBdr>
    </w:div>
    <w:div w:id="327563759">
      <w:bodyDiv w:val="1"/>
      <w:marLeft w:val="0"/>
      <w:marRight w:val="0"/>
      <w:marTop w:val="0"/>
      <w:marBottom w:val="0"/>
      <w:divBdr>
        <w:top w:val="none" w:sz="0" w:space="0" w:color="auto"/>
        <w:left w:val="none" w:sz="0" w:space="0" w:color="auto"/>
        <w:bottom w:val="none" w:sz="0" w:space="0" w:color="auto"/>
        <w:right w:val="none" w:sz="0" w:space="0" w:color="auto"/>
      </w:divBdr>
    </w:div>
    <w:div w:id="334920818">
      <w:bodyDiv w:val="1"/>
      <w:marLeft w:val="0"/>
      <w:marRight w:val="0"/>
      <w:marTop w:val="0"/>
      <w:marBottom w:val="0"/>
      <w:divBdr>
        <w:top w:val="none" w:sz="0" w:space="0" w:color="auto"/>
        <w:left w:val="none" w:sz="0" w:space="0" w:color="auto"/>
        <w:bottom w:val="none" w:sz="0" w:space="0" w:color="auto"/>
        <w:right w:val="none" w:sz="0" w:space="0" w:color="auto"/>
      </w:divBdr>
    </w:div>
    <w:div w:id="337271335">
      <w:bodyDiv w:val="1"/>
      <w:marLeft w:val="0"/>
      <w:marRight w:val="0"/>
      <w:marTop w:val="0"/>
      <w:marBottom w:val="0"/>
      <w:divBdr>
        <w:top w:val="none" w:sz="0" w:space="0" w:color="auto"/>
        <w:left w:val="none" w:sz="0" w:space="0" w:color="auto"/>
        <w:bottom w:val="none" w:sz="0" w:space="0" w:color="auto"/>
        <w:right w:val="none" w:sz="0" w:space="0" w:color="auto"/>
      </w:divBdr>
    </w:div>
    <w:div w:id="337537258">
      <w:bodyDiv w:val="1"/>
      <w:marLeft w:val="0"/>
      <w:marRight w:val="0"/>
      <w:marTop w:val="0"/>
      <w:marBottom w:val="0"/>
      <w:divBdr>
        <w:top w:val="none" w:sz="0" w:space="0" w:color="auto"/>
        <w:left w:val="none" w:sz="0" w:space="0" w:color="auto"/>
        <w:bottom w:val="none" w:sz="0" w:space="0" w:color="auto"/>
        <w:right w:val="none" w:sz="0" w:space="0" w:color="auto"/>
      </w:divBdr>
    </w:div>
    <w:div w:id="338850246">
      <w:bodyDiv w:val="1"/>
      <w:marLeft w:val="0"/>
      <w:marRight w:val="0"/>
      <w:marTop w:val="0"/>
      <w:marBottom w:val="0"/>
      <w:divBdr>
        <w:top w:val="none" w:sz="0" w:space="0" w:color="auto"/>
        <w:left w:val="none" w:sz="0" w:space="0" w:color="auto"/>
        <w:bottom w:val="none" w:sz="0" w:space="0" w:color="auto"/>
        <w:right w:val="none" w:sz="0" w:space="0" w:color="auto"/>
      </w:divBdr>
    </w:div>
    <w:div w:id="340202537">
      <w:bodyDiv w:val="1"/>
      <w:marLeft w:val="0"/>
      <w:marRight w:val="0"/>
      <w:marTop w:val="0"/>
      <w:marBottom w:val="0"/>
      <w:divBdr>
        <w:top w:val="none" w:sz="0" w:space="0" w:color="auto"/>
        <w:left w:val="none" w:sz="0" w:space="0" w:color="auto"/>
        <w:bottom w:val="none" w:sz="0" w:space="0" w:color="auto"/>
        <w:right w:val="none" w:sz="0" w:space="0" w:color="auto"/>
      </w:divBdr>
    </w:div>
    <w:div w:id="358699469">
      <w:bodyDiv w:val="1"/>
      <w:marLeft w:val="0"/>
      <w:marRight w:val="0"/>
      <w:marTop w:val="0"/>
      <w:marBottom w:val="0"/>
      <w:divBdr>
        <w:top w:val="none" w:sz="0" w:space="0" w:color="auto"/>
        <w:left w:val="none" w:sz="0" w:space="0" w:color="auto"/>
        <w:bottom w:val="none" w:sz="0" w:space="0" w:color="auto"/>
        <w:right w:val="none" w:sz="0" w:space="0" w:color="auto"/>
      </w:divBdr>
    </w:div>
    <w:div w:id="388654242">
      <w:bodyDiv w:val="1"/>
      <w:marLeft w:val="0"/>
      <w:marRight w:val="0"/>
      <w:marTop w:val="0"/>
      <w:marBottom w:val="0"/>
      <w:divBdr>
        <w:top w:val="none" w:sz="0" w:space="0" w:color="auto"/>
        <w:left w:val="none" w:sz="0" w:space="0" w:color="auto"/>
        <w:bottom w:val="none" w:sz="0" w:space="0" w:color="auto"/>
        <w:right w:val="none" w:sz="0" w:space="0" w:color="auto"/>
      </w:divBdr>
    </w:div>
    <w:div w:id="409039624">
      <w:bodyDiv w:val="1"/>
      <w:marLeft w:val="0"/>
      <w:marRight w:val="0"/>
      <w:marTop w:val="0"/>
      <w:marBottom w:val="0"/>
      <w:divBdr>
        <w:top w:val="none" w:sz="0" w:space="0" w:color="auto"/>
        <w:left w:val="none" w:sz="0" w:space="0" w:color="auto"/>
        <w:bottom w:val="none" w:sz="0" w:space="0" w:color="auto"/>
        <w:right w:val="none" w:sz="0" w:space="0" w:color="auto"/>
      </w:divBdr>
    </w:div>
    <w:div w:id="415174274">
      <w:bodyDiv w:val="1"/>
      <w:marLeft w:val="0"/>
      <w:marRight w:val="0"/>
      <w:marTop w:val="0"/>
      <w:marBottom w:val="0"/>
      <w:divBdr>
        <w:top w:val="none" w:sz="0" w:space="0" w:color="auto"/>
        <w:left w:val="none" w:sz="0" w:space="0" w:color="auto"/>
        <w:bottom w:val="none" w:sz="0" w:space="0" w:color="auto"/>
        <w:right w:val="none" w:sz="0" w:space="0" w:color="auto"/>
      </w:divBdr>
    </w:div>
    <w:div w:id="415244535">
      <w:bodyDiv w:val="1"/>
      <w:marLeft w:val="0"/>
      <w:marRight w:val="0"/>
      <w:marTop w:val="0"/>
      <w:marBottom w:val="0"/>
      <w:divBdr>
        <w:top w:val="none" w:sz="0" w:space="0" w:color="auto"/>
        <w:left w:val="none" w:sz="0" w:space="0" w:color="auto"/>
        <w:bottom w:val="none" w:sz="0" w:space="0" w:color="auto"/>
        <w:right w:val="none" w:sz="0" w:space="0" w:color="auto"/>
      </w:divBdr>
    </w:div>
    <w:div w:id="438523540">
      <w:bodyDiv w:val="1"/>
      <w:marLeft w:val="0"/>
      <w:marRight w:val="0"/>
      <w:marTop w:val="0"/>
      <w:marBottom w:val="0"/>
      <w:divBdr>
        <w:top w:val="none" w:sz="0" w:space="0" w:color="auto"/>
        <w:left w:val="none" w:sz="0" w:space="0" w:color="auto"/>
        <w:bottom w:val="none" w:sz="0" w:space="0" w:color="auto"/>
        <w:right w:val="none" w:sz="0" w:space="0" w:color="auto"/>
      </w:divBdr>
    </w:div>
    <w:div w:id="440341467">
      <w:bodyDiv w:val="1"/>
      <w:marLeft w:val="0"/>
      <w:marRight w:val="0"/>
      <w:marTop w:val="0"/>
      <w:marBottom w:val="0"/>
      <w:divBdr>
        <w:top w:val="none" w:sz="0" w:space="0" w:color="auto"/>
        <w:left w:val="none" w:sz="0" w:space="0" w:color="auto"/>
        <w:bottom w:val="none" w:sz="0" w:space="0" w:color="auto"/>
        <w:right w:val="none" w:sz="0" w:space="0" w:color="auto"/>
      </w:divBdr>
    </w:div>
    <w:div w:id="440732930">
      <w:bodyDiv w:val="1"/>
      <w:marLeft w:val="0"/>
      <w:marRight w:val="0"/>
      <w:marTop w:val="0"/>
      <w:marBottom w:val="0"/>
      <w:divBdr>
        <w:top w:val="none" w:sz="0" w:space="0" w:color="auto"/>
        <w:left w:val="none" w:sz="0" w:space="0" w:color="auto"/>
        <w:bottom w:val="none" w:sz="0" w:space="0" w:color="auto"/>
        <w:right w:val="none" w:sz="0" w:space="0" w:color="auto"/>
      </w:divBdr>
    </w:div>
    <w:div w:id="461196573">
      <w:bodyDiv w:val="1"/>
      <w:marLeft w:val="0"/>
      <w:marRight w:val="0"/>
      <w:marTop w:val="0"/>
      <w:marBottom w:val="0"/>
      <w:divBdr>
        <w:top w:val="none" w:sz="0" w:space="0" w:color="auto"/>
        <w:left w:val="none" w:sz="0" w:space="0" w:color="auto"/>
        <w:bottom w:val="none" w:sz="0" w:space="0" w:color="auto"/>
        <w:right w:val="none" w:sz="0" w:space="0" w:color="auto"/>
      </w:divBdr>
    </w:div>
    <w:div w:id="477649990">
      <w:bodyDiv w:val="1"/>
      <w:marLeft w:val="0"/>
      <w:marRight w:val="0"/>
      <w:marTop w:val="0"/>
      <w:marBottom w:val="0"/>
      <w:divBdr>
        <w:top w:val="none" w:sz="0" w:space="0" w:color="auto"/>
        <w:left w:val="none" w:sz="0" w:space="0" w:color="auto"/>
        <w:bottom w:val="none" w:sz="0" w:space="0" w:color="auto"/>
        <w:right w:val="none" w:sz="0" w:space="0" w:color="auto"/>
      </w:divBdr>
    </w:div>
    <w:div w:id="477694700">
      <w:bodyDiv w:val="1"/>
      <w:marLeft w:val="0"/>
      <w:marRight w:val="0"/>
      <w:marTop w:val="0"/>
      <w:marBottom w:val="0"/>
      <w:divBdr>
        <w:top w:val="none" w:sz="0" w:space="0" w:color="auto"/>
        <w:left w:val="none" w:sz="0" w:space="0" w:color="auto"/>
        <w:bottom w:val="none" w:sz="0" w:space="0" w:color="auto"/>
        <w:right w:val="none" w:sz="0" w:space="0" w:color="auto"/>
      </w:divBdr>
    </w:div>
    <w:div w:id="489294395">
      <w:bodyDiv w:val="1"/>
      <w:marLeft w:val="0"/>
      <w:marRight w:val="0"/>
      <w:marTop w:val="0"/>
      <w:marBottom w:val="0"/>
      <w:divBdr>
        <w:top w:val="none" w:sz="0" w:space="0" w:color="auto"/>
        <w:left w:val="none" w:sz="0" w:space="0" w:color="auto"/>
        <w:bottom w:val="none" w:sz="0" w:space="0" w:color="auto"/>
        <w:right w:val="none" w:sz="0" w:space="0" w:color="auto"/>
      </w:divBdr>
    </w:div>
    <w:div w:id="495918859">
      <w:bodyDiv w:val="1"/>
      <w:marLeft w:val="0"/>
      <w:marRight w:val="0"/>
      <w:marTop w:val="0"/>
      <w:marBottom w:val="0"/>
      <w:divBdr>
        <w:top w:val="none" w:sz="0" w:space="0" w:color="auto"/>
        <w:left w:val="none" w:sz="0" w:space="0" w:color="auto"/>
        <w:bottom w:val="none" w:sz="0" w:space="0" w:color="auto"/>
        <w:right w:val="none" w:sz="0" w:space="0" w:color="auto"/>
      </w:divBdr>
    </w:div>
    <w:div w:id="501895492">
      <w:bodyDiv w:val="1"/>
      <w:marLeft w:val="0"/>
      <w:marRight w:val="0"/>
      <w:marTop w:val="0"/>
      <w:marBottom w:val="0"/>
      <w:divBdr>
        <w:top w:val="none" w:sz="0" w:space="0" w:color="auto"/>
        <w:left w:val="none" w:sz="0" w:space="0" w:color="auto"/>
        <w:bottom w:val="none" w:sz="0" w:space="0" w:color="auto"/>
        <w:right w:val="none" w:sz="0" w:space="0" w:color="auto"/>
      </w:divBdr>
    </w:div>
    <w:div w:id="529496963">
      <w:bodyDiv w:val="1"/>
      <w:marLeft w:val="0"/>
      <w:marRight w:val="0"/>
      <w:marTop w:val="0"/>
      <w:marBottom w:val="0"/>
      <w:divBdr>
        <w:top w:val="none" w:sz="0" w:space="0" w:color="auto"/>
        <w:left w:val="none" w:sz="0" w:space="0" w:color="auto"/>
        <w:bottom w:val="none" w:sz="0" w:space="0" w:color="auto"/>
        <w:right w:val="none" w:sz="0" w:space="0" w:color="auto"/>
      </w:divBdr>
    </w:div>
    <w:div w:id="531454837">
      <w:bodyDiv w:val="1"/>
      <w:marLeft w:val="0"/>
      <w:marRight w:val="0"/>
      <w:marTop w:val="0"/>
      <w:marBottom w:val="0"/>
      <w:divBdr>
        <w:top w:val="none" w:sz="0" w:space="0" w:color="auto"/>
        <w:left w:val="none" w:sz="0" w:space="0" w:color="auto"/>
        <w:bottom w:val="none" w:sz="0" w:space="0" w:color="auto"/>
        <w:right w:val="none" w:sz="0" w:space="0" w:color="auto"/>
      </w:divBdr>
    </w:div>
    <w:div w:id="559560920">
      <w:bodyDiv w:val="1"/>
      <w:marLeft w:val="0"/>
      <w:marRight w:val="0"/>
      <w:marTop w:val="0"/>
      <w:marBottom w:val="0"/>
      <w:divBdr>
        <w:top w:val="none" w:sz="0" w:space="0" w:color="auto"/>
        <w:left w:val="none" w:sz="0" w:space="0" w:color="auto"/>
        <w:bottom w:val="none" w:sz="0" w:space="0" w:color="auto"/>
        <w:right w:val="none" w:sz="0" w:space="0" w:color="auto"/>
      </w:divBdr>
    </w:div>
    <w:div w:id="568005065">
      <w:bodyDiv w:val="1"/>
      <w:marLeft w:val="0"/>
      <w:marRight w:val="0"/>
      <w:marTop w:val="0"/>
      <w:marBottom w:val="0"/>
      <w:divBdr>
        <w:top w:val="none" w:sz="0" w:space="0" w:color="auto"/>
        <w:left w:val="none" w:sz="0" w:space="0" w:color="auto"/>
        <w:bottom w:val="none" w:sz="0" w:space="0" w:color="auto"/>
        <w:right w:val="none" w:sz="0" w:space="0" w:color="auto"/>
      </w:divBdr>
    </w:div>
    <w:div w:id="572087617">
      <w:bodyDiv w:val="1"/>
      <w:marLeft w:val="0"/>
      <w:marRight w:val="0"/>
      <w:marTop w:val="0"/>
      <w:marBottom w:val="0"/>
      <w:divBdr>
        <w:top w:val="none" w:sz="0" w:space="0" w:color="auto"/>
        <w:left w:val="none" w:sz="0" w:space="0" w:color="auto"/>
        <w:bottom w:val="none" w:sz="0" w:space="0" w:color="auto"/>
        <w:right w:val="none" w:sz="0" w:space="0" w:color="auto"/>
      </w:divBdr>
    </w:div>
    <w:div w:id="572473776">
      <w:bodyDiv w:val="1"/>
      <w:marLeft w:val="0"/>
      <w:marRight w:val="0"/>
      <w:marTop w:val="0"/>
      <w:marBottom w:val="0"/>
      <w:divBdr>
        <w:top w:val="none" w:sz="0" w:space="0" w:color="auto"/>
        <w:left w:val="none" w:sz="0" w:space="0" w:color="auto"/>
        <w:bottom w:val="none" w:sz="0" w:space="0" w:color="auto"/>
        <w:right w:val="none" w:sz="0" w:space="0" w:color="auto"/>
      </w:divBdr>
    </w:div>
    <w:div w:id="573979105">
      <w:bodyDiv w:val="1"/>
      <w:marLeft w:val="0"/>
      <w:marRight w:val="0"/>
      <w:marTop w:val="0"/>
      <w:marBottom w:val="0"/>
      <w:divBdr>
        <w:top w:val="none" w:sz="0" w:space="0" w:color="auto"/>
        <w:left w:val="none" w:sz="0" w:space="0" w:color="auto"/>
        <w:bottom w:val="none" w:sz="0" w:space="0" w:color="auto"/>
        <w:right w:val="none" w:sz="0" w:space="0" w:color="auto"/>
      </w:divBdr>
    </w:div>
    <w:div w:id="595989537">
      <w:bodyDiv w:val="1"/>
      <w:marLeft w:val="0"/>
      <w:marRight w:val="0"/>
      <w:marTop w:val="0"/>
      <w:marBottom w:val="0"/>
      <w:divBdr>
        <w:top w:val="none" w:sz="0" w:space="0" w:color="auto"/>
        <w:left w:val="none" w:sz="0" w:space="0" w:color="auto"/>
        <w:bottom w:val="none" w:sz="0" w:space="0" w:color="auto"/>
        <w:right w:val="none" w:sz="0" w:space="0" w:color="auto"/>
      </w:divBdr>
    </w:div>
    <w:div w:id="608701342">
      <w:bodyDiv w:val="1"/>
      <w:marLeft w:val="0"/>
      <w:marRight w:val="0"/>
      <w:marTop w:val="0"/>
      <w:marBottom w:val="0"/>
      <w:divBdr>
        <w:top w:val="none" w:sz="0" w:space="0" w:color="auto"/>
        <w:left w:val="none" w:sz="0" w:space="0" w:color="auto"/>
        <w:bottom w:val="none" w:sz="0" w:space="0" w:color="auto"/>
        <w:right w:val="none" w:sz="0" w:space="0" w:color="auto"/>
      </w:divBdr>
    </w:div>
    <w:div w:id="613680889">
      <w:bodyDiv w:val="1"/>
      <w:marLeft w:val="0"/>
      <w:marRight w:val="0"/>
      <w:marTop w:val="0"/>
      <w:marBottom w:val="0"/>
      <w:divBdr>
        <w:top w:val="none" w:sz="0" w:space="0" w:color="auto"/>
        <w:left w:val="none" w:sz="0" w:space="0" w:color="auto"/>
        <w:bottom w:val="none" w:sz="0" w:space="0" w:color="auto"/>
        <w:right w:val="none" w:sz="0" w:space="0" w:color="auto"/>
      </w:divBdr>
    </w:div>
    <w:div w:id="627663860">
      <w:bodyDiv w:val="1"/>
      <w:marLeft w:val="0"/>
      <w:marRight w:val="0"/>
      <w:marTop w:val="0"/>
      <w:marBottom w:val="0"/>
      <w:divBdr>
        <w:top w:val="none" w:sz="0" w:space="0" w:color="auto"/>
        <w:left w:val="none" w:sz="0" w:space="0" w:color="auto"/>
        <w:bottom w:val="none" w:sz="0" w:space="0" w:color="auto"/>
        <w:right w:val="none" w:sz="0" w:space="0" w:color="auto"/>
      </w:divBdr>
    </w:div>
    <w:div w:id="649941883">
      <w:bodyDiv w:val="1"/>
      <w:marLeft w:val="0"/>
      <w:marRight w:val="0"/>
      <w:marTop w:val="0"/>
      <w:marBottom w:val="0"/>
      <w:divBdr>
        <w:top w:val="none" w:sz="0" w:space="0" w:color="auto"/>
        <w:left w:val="none" w:sz="0" w:space="0" w:color="auto"/>
        <w:bottom w:val="none" w:sz="0" w:space="0" w:color="auto"/>
        <w:right w:val="none" w:sz="0" w:space="0" w:color="auto"/>
      </w:divBdr>
    </w:div>
    <w:div w:id="671184413">
      <w:bodyDiv w:val="1"/>
      <w:marLeft w:val="0"/>
      <w:marRight w:val="0"/>
      <w:marTop w:val="0"/>
      <w:marBottom w:val="0"/>
      <w:divBdr>
        <w:top w:val="none" w:sz="0" w:space="0" w:color="auto"/>
        <w:left w:val="none" w:sz="0" w:space="0" w:color="auto"/>
        <w:bottom w:val="none" w:sz="0" w:space="0" w:color="auto"/>
        <w:right w:val="none" w:sz="0" w:space="0" w:color="auto"/>
      </w:divBdr>
    </w:div>
    <w:div w:id="721561235">
      <w:bodyDiv w:val="1"/>
      <w:marLeft w:val="0"/>
      <w:marRight w:val="0"/>
      <w:marTop w:val="0"/>
      <w:marBottom w:val="0"/>
      <w:divBdr>
        <w:top w:val="none" w:sz="0" w:space="0" w:color="auto"/>
        <w:left w:val="none" w:sz="0" w:space="0" w:color="auto"/>
        <w:bottom w:val="none" w:sz="0" w:space="0" w:color="auto"/>
        <w:right w:val="none" w:sz="0" w:space="0" w:color="auto"/>
      </w:divBdr>
    </w:div>
    <w:div w:id="757363005">
      <w:bodyDiv w:val="1"/>
      <w:marLeft w:val="0"/>
      <w:marRight w:val="0"/>
      <w:marTop w:val="0"/>
      <w:marBottom w:val="0"/>
      <w:divBdr>
        <w:top w:val="none" w:sz="0" w:space="0" w:color="auto"/>
        <w:left w:val="none" w:sz="0" w:space="0" w:color="auto"/>
        <w:bottom w:val="none" w:sz="0" w:space="0" w:color="auto"/>
        <w:right w:val="none" w:sz="0" w:space="0" w:color="auto"/>
      </w:divBdr>
    </w:div>
    <w:div w:id="757673486">
      <w:bodyDiv w:val="1"/>
      <w:marLeft w:val="0"/>
      <w:marRight w:val="0"/>
      <w:marTop w:val="0"/>
      <w:marBottom w:val="0"/>
      <w:divBdr>
        <w:top w:val="none" w:sz="0" w:space="0" w:color="auto"/>
        <w:left w:val="none" w:sz="0" w:space="0" w:color="auto"/>
        <w:bottom w:val="none" w:sz="0" w:space="0" w:color="auto"/>
        <w:right w:val="none" w:sz="0" w:space="0" w:color="auto"/>
      </w:divBdr>
    </w:div>
    <w:div w:id="758328921">
      <w:bodyDiv w:val="1"/>
      <w:marLeft w:val="0"/>
      <w:marRight w:val="0"/>
      <w:marTop w:val="0"/>
      <w:marBottom w:val="0"/>
      <w:divBdr>
        <w:top w:val="none" w:sz="0" w:space="0" w:color="auto"/>
        <w:left w:val="none" w:sz="0" w:space="0" w:color="auto"/>
        <w:bottom w:val="none" w:sz="0" w:space="0" w:color="auto"/>
        <w:right w:val="none" w:sz="0" w:space="0" w:color="auto"/>
      </w:divBdr>
    </w:div>
    <w:div w:id="767772544">
      <w:bodyDiv w:val="1"/>
      <w:marLeft w:val="0"/>
      <w:marRight w:val="0"/>
      <w:marTop w:val="0"/>
      <w:marBottom w:val="0"/>
      <w:divBdr>
        <w:top w:val="none" w:sz="0" w:space="0" w:color="auto"/>
        <w:left w:val="none" w:sz="0" w:space="0" w:color="auto"/>
        <w:bottom w:val="none" w:sz="0" w:space="0" w:color="auto"/>
        <w:right w:val="none" w:sz="0" w:space="0" w:color="auto"/>
      </w:divBdr>
    </w:div>
    <w:div w:id="774247201">
      <w:bodyDiv w:val="1"/>
      <w:marLeft w:val="0"/>
      <w:marRight w:val="0"/>
      <w:marTop w:val="0"/>
      <w:marBottom w:val="0"/>
      <w:divBdr>
        <w:top w:val="none" w:sz="0" w:space="0" w:color="auto"/>
        <w:left w:val="none" w:sz="0" w:space="0" w:color="auto"/>
        <w:bottom w:val="none" w:sz="0" w:space="0" w:color="auto"/>
        <w:right w:val="none" w:sz="0" w:space="0" w:color="auto"/>
      </w:divBdr>
    </w:div>
    <w:div w:id="777136936">
      <w:bodyDiv w:val="1"/>
      <w:marLeft w:val="0"/>
      <w:marRight w:val="0"/>
      <w:marTop w:val="0"/>
      <w:marBottom w:val="0"/>
      <w:divBdr>
        <w:top w:val="none" w:sz="0" w:space="0" w:color="auto"/>
        <w:left w:val="none" w:sz="0" w:space="0" w:color="auto"/>
        <w:bottom w:val="none" w:sz="0" w:space="0" w:color="auto"/>
        <w:right w:val="none" w:sz="0" w:space="0" w:color="auto"/>
      </w:divBdr>
    </w:div>
    <w:div w:id="790636902">
      <w:bodyDiv w:val="1"/>
      <w:marLeft w:val="0"/>
      <w:marRight w:val="0"/>
      <w:marTop w:val="0"/>
      <w:marBottom w:val="0"/>
      <w:divBdr>
        <w:top w:val="none" w:sz="0" w:space="0" w:color="auto"/>
        <w:left w:val="none" w:sz="0" w:space="0" w:color="auto"/>
        <w:bottom w:val="none" w:sz="0" w:space="0" w:color="auto"/>
        <w:right w:val="none" w:sz="0" w:space="0" w:color="auto"/>
      </w:divBdr>
    </w:div>
    <w:div w:id="820273812">
      <w:bodyDiv w:val="1"/>
      <w:marLeft w:val="0"/>
      <w:marRight w:val="0"/>
      <w:marTop w:val="0"/>
      <w:marBottom w:val="0"/>
      <w:divBdr>
        <w:top w:val="none" w:sz="0" w:space="0" w:color="auto"/>
        <w:left w:val="none" w:sz="0" w:space="0" w:color="auto"/>
        <w:bottom w:val="none" w:sz="0" w:space="0" w:color="auto"/>
        <w:right w:val="none" w:sz="0" w:space="0" w:color="auto"/>
      </w:divBdr>
    </w:div>
    <w:div w:id="825098363">
      <w:bodyDiv w:val="1"/>
      <w:marLeft w:val="0"/>
      <w:marRight w:val="0"/>
      <w:marTop w:val="0"/>
      <w:marBottom w:val="0"/>
      <w:divBdr>
        <w:top w:val="none" w:sz="0" w:space="0" w:color="auto"/>
        <w:left w:val="none" w:sz="0" w:space="0" w:color="auto"/>
        <w:bottom w:val="none" w:sz="0" w:space="0" w:color="auto"/>
        <w:right w:val="none" w:sz="0" w:space="0" w:color="auto"/>
      </w:divBdr>
    </w:div>
    <w:div w:id="828208111">
      <w:bodyDiv w:val="1"/>
      <w:marLeft w:val="0"/>
      <w:marRight w:val="0"/>
      <w:marTop w:val="0"/>
      <w:marBottom w:val="0"/>
      <w:divBdr>
        <w:top w:val="none" w:sz="0" w:space="0" w:color="auto"/>
        <w:left w:val="none" w:sz="0" w:space="0" w:color="auto"/>
        <w:bottom w:val="none" w:sz="0" w:space="0" w:color="auto"/>
        <w:right w:val="none" w:sz="0" w:space="0" w:color="auto"/>
      </w:divBdr>
    </w:div>
    <w:div w:id="857812387">
      <w:bodyDiv w:val="1"/>
      <w:marLeft w:val="0"/>
      <w:marRight w:val="0"/>
      <w:marTop w:val="0"/>
      <w:marBottom w:val="0"/>
      <w:divBdr>
        <w:top w:val="none" w:sz="0" w:space="0" w:color="auto"/>
        <w:left w:val="none" w:sz="0" w:space="0" w:color="auto"/>
        <w:bottom w:val="none" w:sz="0" w:space="0" w:color="auto"/>
        <w:right w:val="none" w:sz="0" w:space="0" w:color="auto"/>
      </w:divBdr>
    </w:div>
    <w:div w:id="868417601">
      <w:bodyDiv w:val="1"/>
      <w:marLeft w:val="0"/>
      <w:marRight w:val="0"/>
      <w:marTop w:val="0"/>
      <w:marBottom w:val="0"/>
      <w:divBdr>
        <w:top w:val="none" w:sz="0" w:space="0" w:color="auto"/>
        <w:left w:val="none" w:sz="0" w:space="0" w:color="auto"/>
        <w:bottom w:val="none" w:sz="0" w:space="0" w:color="auto"/>
        <w:right w:val="none" w:sz="0" w:space="0" w:color="auto"/>
      </w:divBdr>
    </w:div>
    <w:div w:id="879052544">
      <w:bodyDiv w:val="1"/>
      <w:marLeft w:val="0"/>
      <w:marRight w:val="0"/>
      <w:marTop w:val="0"/>
      <w:marBottom w:val="0"/>
      <w:divBdr>
        <w:top w:val="none" w:sz="0" w:space="0" w:color="auto"/>
        <w:left w:val="none" w:sz="0" w:space="0" w:color="auto"/>
        <w:bottom w:val="none" w:sz="0" w:space="0" w:color="auto"/>
        <w:right w:val="none" w:sz="0" w:space="0" w:color="auto"/>
      </w:divBdr>
    </w:div>
    <w:div w:id="886113698">
      <w:bodyDiv w:val="1"/>
      <w:marLeft w:val="0"/>
      <w:marRight w:val="0"/>
      <w:marTop w:val="0"/>
      <w:marBottom w:val="0"/>
      <w:divBdr>
        <w:top w:val="none" w:sz="0" w:space="0" w:color="auto"/>
        <w:left w:val="none" w:sz="0" w:space="0" w:color="auto"/>
        <w:bottom w:val="none" w:sz="0" w:space="0" w:color="auto"/>
        <w:right w:val="none" w:sz="0" w:space="0" w:color="auto"/>
      </w:divBdr>
    </w:div>
    <w:div w:id="891843401">
      <w:bodyDiv w:val="1"/>
      <w:marLeft w:val="0"/>
      <w:marRight w:val="0"/>
      <w:marTop w:val="0"/>
      <w:marBottom w:val="0"/>
      <w:divBdr>
        <w:top w:val="none" w:sz="0" w:space="0" w:color="auto"/>
        <w:left w:val="none" w:sz="0" w:space="0" w:color="auto"/>
        <w:bottom w:val="none" w:sz="0" w:space="0" w:color="auto"/>
        <w:right w:val="none" w:sz="0" w:space="0" w:color="auto"/>
      </w:divBdr>
    </w:div>
    <w:div w:id="910504251">
      <w:bodyDiv w:val="1"/>
      <w:marLeft w:val="0"/>
      <w:marRight w:val="0"/>
      <w:marTop w:val="0"/>
      <w:marBottom w:val="0"/>
      <w:divBdr>
        <w:top w:val="none" w:sz="0" w:space="0" w:color="auto"/>
        <w:left w:val="none" w:sz="0" w:space="0" w:color="auto"/>
        <w:bottom w:val="none" w:sz="0" w:space="0" w:color="auto"/>
        <w:right w:val="none" w:sz="0" w:space="0" w:color="auto"/>
      </w:divBdr>
    </w:div>
    <w:div w:id="913052302">
      <w:bodyDiv w:val="1"/>
      <w:marLeft w:val="0"/>
      <w:marRight w:val="0"/>
      <w:marTop w:val="0"/>
      <w:marBottom w:val="0"/>
      <w:divBdr>
        <w:top w:val="none" w:sz="0" w:space="0" w:color="auto"/>
        <w:left w:val="none" w:sz="0" w:space="0" w:color="auto"/>
        <w:bottom w:val="none" w:sz="0" w:space="0" w:color="auto"/>
        <w:right w:val="none" w:sz="0" w:space="0" w:color="auto"/>
      </w:divBdr>
    </w:div>
    <w:div w:id="976110196">
      <w:bodyDiv w:val="1"/>
      <w:marLeft w:val="0"/>
      <w:marRight w:val="0"/>
      <w:marTop w:val="0"/>
      <w:marBottom w:val="0"/>
      <w:divBdr>
        <w:top w:val="none" w:sz="0" w:space="0" w:color="auto"/>
        <w:left w:val="none" w:sz="0" w:space="0" w:color="auto"/>
        <w:bottom w:val="none" w:sz="0" w:space="0" w:color="auto"/>
        <w:right w:val="none" w:sz="0" w:space="0" w:color="auto"/>
      </w:divBdr>
    </w:div>
    <w:div w:id="985007909">
      <w:bodyDiv w:val="1"/>
      <w:marLeft w:val="0"/>
      <w:marRight w:val="0"/>
      <w:marTop w:val="0"/>
      <w:marBottom w:val="0"/>
      <w:divBdr>
        <w:top w:val="none" w:sz="0" w:space="0" w:color="auto"/>
        <w:left w:val="none" w:sz="0" w:space="0" w:color="auto"/>
        <w:bottom w:val="none" w:sz="0" w:space="0" w:color="auto"/>
        <w:right w:val="none" w:sz="0" w:space="0" w:color="auto"/>
      </w:divBdr>
    </w:div>
    <w:div w:id="992300018">
      <w:bodyDiv w:val="1"/>
      <w:marLeft w:val="0"/>
      <w:marRight w:val="0"/>
      <w:marTop w:val="0"/>
      <w:marBottom w:val="0"/>
      <w:divBdr>
        <w:top w:val="none" w:sz="0" w:space="0" w:color="auto"/>
        <w:left w:val="none" w:sz="0" w:space="0" w:color="auto"/>
        <w:bottom w:val="none" w:sz="0" w:space="0" w:color="auto"/>
        <w:right w:val="none" w:sz="0" w:space="0" w:color="auto"/>
      </w:divBdr>
    </w:div>
    <w:div w:id="1007681942">
      <w:bodyDiv w:val="1"/>
      <w:marLeft w:val="0"/>
      <w:marRight w:val="0"/>
      <w:marTop w:val="0"/>
      <w:marBottom w:val="0"/>
      <w:divBdr>
        <w:top w:val="none" w:sz="0" w:space="0" w:color="auto"/>
        <w:left w:val="none" w:sz="0" w:space="0" w:color="auto"/>
        <w:bottom w:val="none" w:sz="0" w:space="0" w:color="auto"/>
        <w:right w:val="none" w:sz="0" w:space="0" w:color="auto"/>
      </w:divBdr>
    </w:div>
    <w:div w:id="1046181795">
      <w:bodyDiv w:val="1"/>
      <w:marLeft w:val="0"/>
      <w:marRight w:val="0"/>
      <w:marTop w:val="0"/>
      <w:marBottom w:val="0"/>
      <w:divBdr>
        <w:top w:val="none" w:sz="0" w:space="0" w:color="auto"/>
        <w:left w:val="none" w:sz="0" w:space="0" w:color="auto"/>
        <w:bottom w:val="none" w:sz="0" w:space="0" w:color="auto"/>
        <w:right w:val="none" w:sz="0" w:space="0" w:color="auto"/>
      </w:divBdr>
    </w:div>
    <w:div w:id="1049113447">
      <w:bodyDiv w:val="1"/>
      <w:marLeft w:val="0"/>
      <w:marRight w:val="0"/>
      <w:marTop w:val="0"/>
      <w:marBottom w:val="0"/>
      <w:divBdr>
        <w:top w:val="none" w:sz="0" w:space="0" w:color="auto"/>
        <w:left w:val="none" w:sz="0" w:space="0" w:color="auto"/>
        <w:bottom w:val="none" w:sz="0" w:space="0" w:color="auto"/>
        <w:right w:val="none" w:sz="0" w:space="0" w:color="auto"/>
      </w:divBdr>
    </w:div>
    <w:div w:id="1061945412">
      <w:bodyDiv w:val="1"/>
      <w:marLeft w:val="0"/>
      <w:marRight w:val="0"/>
      <w:marTop w:val="0"/>
      <w:marBottom w:val="0"/>
      <w:divBdr>
        <w:top w:val="none" w:sz="0" w:space="0" w:color="auto"/>
        <w:left w:val="none" w:sz="0" w:space="0" w:color="auto"/>
        <w:bottom w:val="none" w:sz="0" w:space="0" w:color="auto"/>
        <w:right w:val="none" w:sz="0" w:space="0" w:color="auto"/>
      </w:divBdr>
    </w:div>
    <w:div w:id="1062409257">
      <w:bodyDiv w:val="1"/>
      <w:marLeft w:val="0"/>
      <w:marRight w:val="0"/>
      <w:marTop w:val="0"/>
      <w:marBottom w:val="0"/>
      <w:divBdr>
        <w:top w:val="none" w:sz="0" w:space="0" w:color="auto"/>
        <w:left w:val="none" w:sz="0" w:space="0" w:color="auto"/>
        <w:bottom w:val="none" w:sz="0" w:space="0" w:color="auto"/>
        <w:right w:val="none" w:sz="0" w:space="0" w:color="auto"/>
      </w:divBdr>
    </w:div>
    <w:div w:id="1063405100">
      <w:bodyDiv w:val="1"/>
      <w:marLeft w:val="0"/>
      <w:marRight w:val="0"/>
      <w:marTop w:val="0"/>
      <w:marBottom w:val="0"/>
      <w:divBdr>
        <w:top w:val="none" w:sz="0" w:space="0" w:color="auto"/>
        <w:left w:val="none" w:sz="0" w:space="0" w:color="auto"/>
        <w:bottom w:val="none" w:sz="0" w:space="0" w:color="auto"/>
        <w:right w:val="none" w:sz="0" w:space="0" w:color="auto"/>
      </w:divBdr>
    </w:div>
    <w:div w:id="1121342498">
      <w:bodyDiv w:val="1"/>
      <w:marLeft w:val="0"/>
      <w:marRight w:val="0"/>
      <w:marTop w:val="0"/>
      <w:marBottom w:val="0"/>
      <w:divBdr>
        <w:top w:val="none" w:sz="0" w:space="0" w:color="auto"/>
        <w:left w:val="none" w:sz="0" w:space="0" w:color="auto"/>
        <w:bottom w:val="none" w:sz="0" w:space="0" w:color="auto"/>
        <w:right w:val="none" w:sz="0" w:space="0" w:color="auto"/>
      </w:divBdr>
    </w:div>
    <w:div w:id="1130586470">
      <w:bodyDiv w:val="1"/>
      <w:marLeft w:val="0"/>
      <w:marRight w:val="0"/>
      <w:marTop w:val="0"/>
      <w:marBottom w:val="0"/>
      <w:divBdr>
        <w:top w:val="none" w:sz="0" w:space="0" w:color="auto"/>
        <w:left w:val="none" w:sz="0" w:space="0" w:color="auto"/>
        <w:bottom w:val="none" w:sz="0" w:space="0" w:color="auto"/>
        <w:right w:val="none" w:sz="0" w:space="0" w:color="auto"/>
      </w:divBdr>
    </w:div>
    <w:div w:id="1131283544">
      <w:bodyDiv w:val="1"/>
      <w:marLeft w:val="0"/>
      <w:marRight w:val="0"/>
      <w:marTop w:val="0"/>
      <w:marBottom w:val="0"/>
      <w:divBdr>
        <w:top w:val="none" w:sz="0" w:space="0" w:color="auto"/>
        <w:left w:val="none" w:sz="0" w:space="0" w:color="auto"/>
        <w:bottom w:val="none" w:sz="0" w:space="0" w:color="auto"/>
        <w:right w:val="none" w:sz="0" w:space="0" w:color="auto"/>
      </w:divBdr>
    </w:div>
    <w:div w:id="1147281341">
      <w:bodyDiv w:val="1"/>
      <w:marLeft w:val="0"/>
      <w:marRight w:val="0"/>
      <w:marTop w:val="0"/>
      <w:marBottom w:val="0"/>
      <w:divBdr>
        <w:top w:val="none" w:sz="0" w:space="0" w:color="auto"/>
        <w:left w:val="none" w:sz="0" w:space="0" w:color="auto"/>
        <w:bottom w:val="none" w:sz="0" w:space="0" w:color="auto"/>
        <w:right w:val="none" w:sz="0" w:space="0" w:color="auto"/>
      </w:divBdr>
    </w:div>
    <w:div w:id="1166896996">
      <w:bodyDiv w:val="1"/>
      <w:marLeft w:val="0"/>
      <w:marRight w:val="0"/>
      <w:marTop w:val="0"/>
      <w:marBottom w:val="0"/>
      <w:divBdr>
        <w:top w:val="none" w:sz="0" w:space="0" w:color="auto"/>
        <w:left w:val="none" w:sz="0" w:space="0" w:color="auto"/>
        <w:bottom w:val="none" w:sz="0" w:space="0" w:color="auto"/>
        <w:right w:val="none" w:sz="0" w:space="0" w:color="auto"/>
      </w:divBdr>
    </w:div>
    <w:div w:id="1169713161">
      <w:bodyDiv w:val="1"/>
      <w:marLeft w:val="0"/>
      <w:marRight w:val="0"/>
      <w:marTop w:val="0"/>
      <w:marBottom w:val="0"/>
      <w:divBdr>
        <w:top w:val="none" w:sz="0" w:space="0" w:color="auto"/>
        <w:left w:val="none" w:sz="0" w:space="0" w:color="auto"/>
        <w:bottom w:val="none" w:sz="0" w:space="0" w:color="auto"/>
        <w:right w:val="none" w:sz="0" w:space="0" w:color="auto"/>
      </w:divBdr>
    </w:div>
    <w:div w:id="1184635520">
      <w:bodyDiv w:val="1"/>
      <w:marLeft w:val="0"/>
      <w:marRight w:val="0"/>
      <w:marTop w:val="0"/>
      <w:marBottom w:val="0"/>
      <w:divBdr>
        <w:top w:val="none" w:sz="0" w:space="0" w:color="auto"/>
        <w:left w:val="none" w:sz="0" w:space="0" w:color="auto"/>
        <w:bottom w:val="none" w:sz="0" w:space="0" w:color="auto"/>
        <w:right w:val="none" w:sz="0" w:space="0" w:color="auto"/>
      </w:divBdr>
    </w:div>
    <w:div w:id="1193955017">
      <w:bodyDiv w:val="1"/>
      <w:marLeft w:val="0"/>
      <w:marRight w:val="0"/>
      <w:marTop w:val="0"/>
      <w:marBottom w:val="0"/>
      <w:divBdr>
        <w:top w:val="none" w:sz="0" w:space="0" w:color="auto"/>
        <w:left w:val="none" w:sz="0" w:space="0" w:color="auto"/>
        <w:bottom w:val="none" w:sz="0" w:space="0" w:color="auto"/>
        <w:right w:val="none" w:sz="0" w:space="0" w:color="auto"/>
      </w:divBdr>
    </w:div>
    <w:div w:id="1207061176">
      <w:bodyDiv w:val="1"/>
      <w:marLeft w:val="0"/>
      <w:marRight w:val="0"/>
      <w:marTop w:val="0"/>
      <w:marBottom w:val="0"/>
      <w:divBdr>
        <w:top w:val="none" w:sz="0" w:space="0" w:color="auto"/>
        <w:left w:val="none" w:sz="0" w:space="0" w:color="auto"/>
        <w:bottom w:val="none" w:sz="0" w:space="0" w:color="auto"/>
        <w:right w:val="none" w:sz="0" w:space="0" w:color="auto"/>
      </w:divBdr>
    </w:div>
    <w:div w:id="1221329111">
      <w:bodyDiv w:val="1"/>
      <w:marLeft w:val="0"/>
      <w:marRight w:val="0"/>
      <w:marTop w:val="0"/>
      <w:marBottom w:val="0"/>
      <w:divBdr>
        <w:top w:val="none" w:sz="0" w:space="0" w:color="auto"/>
        <w:left w:val="none" w:sz="0" w:space="0" w:color="auto"/>
        <w:bottom w:val="none" w:sz="0" w:space="0" w:color="auto"/>
        <w:right w:val="none" w:sz="0" w:space="0" w:color="auto"/>
      </w:divBdr>
    </w:div>
    <w:div w:id="1223828993">
      <w:bodyDiv w:val="1"/>
      <w:marLeft w:val="0"/>
      <w:marRight w:val="0"/>
      <w:marTop w:val="0"/>
      <w:marBottom w:val="0"/>
      <w:divBdr>
        <w:top w:val="none" w:sz="0" w:space="0" w:color="auto"/>
        <w:left w:val="none" w:sz="0" w:space="0" w:color="auto"/>
        <w:bottom w:val="none" w:sz="0" w:space="0" w:color="auto"/>
        <w:right w:val="none" w:sz="0" w:space="0" w:color="auto"/>
      </w:divBdr>
    </w:div>
    <w:div w:id="1230000476">
      <w:bodyDiv w:val="1"/>
      <w:marLeft w:val="0"/>
      <w:marRight w:val="0"/>
      <w:marTop w:val="0"/>
      <w:marBottom w:val="0"/>
      <w:divBdr>
        <w:top w:val="none" w:sz="0" w:space="0" w:color="auto"/>
        <w:left w:val="none" w:sz="0" w:space="0" w:color="auto"/>
        <w:bottom w:val="none" w:sz="0" w:space="0" w:color="auto"/>
        <w:right w:val="none" w:sz="0" w:space="0" w:color="auto"/>
      </w:divBdr>
    </w:div>
    <w:div w:id="1241795212">
      <w:bodyDiv w:val="1"/>
      <w:marLeft w:val="0"/>
      <w:marRight w:val="0"/>
      <w:marTop w:val="0"/>
      <w:marBottom w:val="0"/>
      <w:divBdr>
        <w:top w:val="none" w:sz="0" w:space="0" w:color="auto"/>
        <w:left w:val="none" w:sz="0" w:space="0" w:color="auto"/>
        <w:bottom w:val="none" w:sz="0" w:space="0" w:color="auto"/>
        <w:right w:val="none" w:sz="0" w:space="0" w:color="auto"/>
      </w:divBdr>
    </w:div>
    <w:div w:id="1254510726">
      <w:bodyDiv w:val="1"/>
      <w:marLeft w:val="0"/>
      <w:marRight w:val="0"/>
      <w:marTop w:val="0"/>
      <w:marBottom w:val="0"/>
      <w:divBdr>
        <w:top w:val="none" w:sz="0" w:space="0" w:color="auto"/>
        <w:left w:val="none" w:sz="0" w:space="0" w:color="auto"/>
        <w:bottom w:val="none" w:sz="0" w:space="0" w:color="auto"/>
        <w:right w:val="none" w:sz="0" w:space="0" w:color="auto"/>
      </w:divBdr>
    </w:div>
    <w:div w:id="1261184066">
      <w:bodyDiv w:val="1"/>
      <w:marLeft w:val="0"/>
      <w:marRight w:val="0"/>
      <w:marTop w:val="0"/>
      <w:marBottom w:val="0"/>
      <w:divBdr>
        <w:top w:val="none" w:sz="0" w:space="0" w:color="auto"/>
        <w:left w:val="none" w:sz="0" w:space="0" w:color="auto"/>
        <w:bottom w:val="none" w:sz="0" w:space="0" w:color="auto"/>
        <w:right w:val="none" w:sz="0" w:space="0" w:color="auto"/>
      </w:divBdr>
    </w:div>
    <w:div w:id="1263342884">
      <w:bodyDiv w:val="1"/>
      <w:marLeft w:val="0"/>
      <w:marRight w:val="0"/>
      <w:marTop w:val="0"/>
      <w:marBottom w:val="0"/>
      <w:divBdr>
        <w:top w:val="none" w:sz="0" w:space="0" w:color="auto"/>
        <w:left w:val="none" w:sz="0" w:space="0" w:color="auto"/>
        <w:bottom w:val="none" w:sz="0" w:space="0" w:color="auto"/>
        <w:right w:val="none" w:sz="0" w:space="0" w:color="auto"/>
      </w:divBdr>
    </w:div>
    <w:div w:id="1267663296">
      <w:bodyDiv w:val="1"/>
      <w:marLeft w:val="0"/>
      <w:marRight w:val="0"/>
      <w:marTop w:val="0"/>
      <w:marBottom w:val="0"/>
      <w:divBdr>
        <w:top w:val="none" w:sz="0" w:space="0" w:color="auto"/>
        <w:left w:val="none" w:sz="0" w:space="0" w:color="auto"/>
        <w:bottom w:val="none" w:sz="0" w:space="0" w:color="auto"/>
        <w:right w:val="none" w:sz="0" w:space="0" w:color="auto"/>
      </w:divBdr>
    </w:div>
    <w:div w:id="1277329047">
      <w:bodyDiv w:val="1"/>
      <w:marLeft w:val="0"/>
      <w:marRight w:val="0"/>
      <w:marTop w:val="0"/>
      <w:marBottom w:val="0"/>
      <w:divBdr>
        <w:top w:val="none" w:sz="0" w:space="0" w:color="auto"/>
        <w:left w:val="none" w:sz="0" w:space="0" w:color="auto"/>
        <w:bottom w:val="none" w:sz="0" w:space="0" w:color="auto"/>
        <w:right w:val="none" w:sz="0" w:space="0" w:color="auto"/>
      </w:divBdr>
    </w:div>
    <w:div w:id="1278953521">
      <w:bodyDiv w:val="1"/>
      <w:marLeft w:val="0"/>
      <w:marRight w:val="0"/>
      <w:marTop w:val="0"/>
      <w:marBottom w:val="0"/>
      <w:divBdr>
        <w:top w:val="none" w:sz="0" w:space="0" w:color="auto"/>
        <w:left w:val="none" w:sz="0" w:space="0" w:color="auto"/>
        <w:bottom w:val="none" w:sz="0" w:space="0" w:color="auto"/>
        <w:right w:val="none" w:sz="0" w:space="0" w:color="auto"/>
      </w:divBdr>
    </w:div>
    <w:div w:id="1283804666">
      <w:bodyDiv w:val="1"/>
      <w:marLeft w:val="0"/>
      <w:marRight w:val="0"/>
      <w:marTop w:val="0"/>
      <w:marBottom w:val="0"/>
      <w:divBdr>
        <w:top w:val="none" w:sz="0" w:space="0" w:color="auto"/>
        <w:left w:val="none" w:sz="0" w:space="0" w:color="auto"/>
        <w:bottom w:val="none" w:sz="0" w:space="0" w:color="auto"/>
        <w:right w:val="none" w:sz="0" w:space="0" w:color="auto"/>
      </w:divBdr>
    </w:div>
    <w:div w:id="1286347895">
      <w:bodyDiv w:val="1"/>
      <w:marLeft w:val="0"/>
      <w:marRight w:val="0"/>
      <w:marTop w:val="0"/>
      <w:marBottom w:val="0"/>
      <w:divBdr>
        <w:top w:val="none" w:sz="0" w:space="0" w:color="auto"/>
        <w:left w:val="none" w:sz="0" w:space="0" w:color="auto"/>
        <w:bottom w:val="none" w:sz="0" w:space="0" w:color="auto"/>
        <w:right w:val="none" w:sz="0" w:space="0" w:color="auto"/>
      </w:divBdr>
    </w:div>
    <w:div w:id="1305427769">
      <w:bodyDiv w:val="1"/>
      <w:marLeft w:val="0"/>
      <w:marRight w:val="0"/>
      <w:marTop w:val="0"/>
      <w:marBottom w:val="0"/>
      <w:divBdr>
        <w:top w:val="none" w:sz="0" w:space="0" w:color="auto"/>
        <w:left w:val="none" w:sz="0" w:space="0" w:color="auto"/>
        <w:bottom w:val="none" w:sz="0" w:space="0" w:color="auto"/>
        <w:right w:val="none" w:sz="0" w:space="0" w:color="auto"/>
      </w:divBdr>
    </w:div>
    <w:div w:id="1312323032">
      <w:bodyDiv w:val="1"/>
      <w:marLeft w:val="0"/>
      <w:marRight w:val="0"/>
      <w:marTop w:val="0"/>
      <w:marBottom w:val="0"/>
      <w:divBdr>
        <w:top w:val="none" w:sz="0" w:space="0" w:color="auto"/>
        <w:left w:val="none" w:sz="0" w:space="0" w:color="auto"/>
        <w:bottom w:val="none" w:sz="0" w:space="0" w:color="auto"/>
        <w:right w:val="none" w:sz="0" w:space="0" w:color="auto"/>
      </w:divBdr>
    </w:div>
    <w:div w:id="1341816112">
      <w:bodyDiv w:val="1"/>
      <w:marLeft w:val="0"/>
      <w:marRight w:val="0"/>
      <w:marTop w:val="0"/>
      <w:marBottom w:val="0"/>
      <w:divBdr>
        <w:top w:val="none" w:sz="0" w:space="0" w:color="auto"/>
        <w:left w:val="none" w:sz="0" w:space="0" w:color="auto"/>
        <w:bottom w:val="none" w:sz="0" w:space="0" w:color="auto"/>
        <w:right w:val="none" w:sz="0" w:space="0" w:color="auto"/>
      </w:divBdr>
    </w:div>
    <w:div w:id="1347444317">
      <w:bodyDiv w:val="1"/>
      <w:marLeft w:val="0"/>
      <w:marRight w:val="0"/>
      <w:marTop w:val="0"/>
      <w:marBottom w:val="0"/>
      <w:divBdr>
        <w:top w:val="none" w:sz="0" w:space="0" w:color="auto"/>
        <w:left w:val="none" w:sz="0" w:space="0" w:color="auto"/>
        <w:bottom w:val="none" w:sz="0" w:space="0" w:color="auto"/>
        <w:right w:val="none" w:sz="0" w:space="0" w:color="auto"/>
      </w:divBdr>
    </w:div>
    <w:div w:id="1350721722">
      <w:bodyDiv w:val="1"/>
      <w:marLeft w:val="0"/>
      <w:marRight w:val="0"/>
      <w:marTop w:val="0"/>
      <w:marBottom w:val="0"/>
      <w:divBdr>
        <w:top w:val="none" w:sz="0" w:space="0" w:color="auto"/>
        <w:left w:val="none" w:sz="0" w:space="0" w:color="auto"/>
        <w:bottom w:val="none" w:sz="0" w:space="0" w:color="auto"/>
        <w:right w:val="none" w:sz="0" w:space="0" w:color="auto"/>
      </w:divBdr>
    </w:div>
    <w:div w:id="1356617892">
      <w:bodyDiv w:val="1"/>
      <w:marLeft w:val="0"/>
      <w:marRight w:val="0"/>
      <w:marTop w:val="0"/>
      <w:marBottom w:val="0"/>
      <w:divBdr>
        <w:top w:val="none" w:sz="0" w:space="0" w:color="auto"/>
        <w:left w:val="none" w:sz="0" w:space="0" w:color="auto"/>
        <w:bottom w:val="none" w:sz="0" w:space="0" w:color="auto"/>
        <w:right w:val="none" w:sz="0" w:space="0" w:color="auto"/>
      </w:divBdr>
    </w:div>
    <w:div w:id="1356924953">
      <w:bodyDiv w:val="1"/>
      <w:marLeft w:val="0"/>
      <w:marRight w:val="0"/>
      <w:marTop w:val="0"/>
      <w:marBottom w:val="0"/>
      <w:divBdr>
        <w:top w:val="none" w:sz="0" w:space="0" w:color="auto"/>
        <w:left w:val="none" w:sz="0" w:space="0" w:color="auto"/>
        <w:bottom w:val="none" w:sz="0" w:space="0" w:color="auto"/>
        <w:right w:val="none" w:sz="0" w:space="0" w:color="auto"/>
      </w:divBdr>
    </w:div>
    <w:div w:id="1364205681">
      <w:bodyDiv w:val="1"/>
      <w:marLeft w:val="0"/>
      <w:marRight w:val="0"/>
      <w:marTop w:val="0"/>
      <w:marBottom w:val="0"/>
      <w:divBdr>
        <w:top w:val="none" w:sz="0" w:space="0" w:color="auto"/>
        <w:left w:val="none" w:sz="0" w:space="0" w:color="auto"/>
        <w:bottom w:val="none" w:sz="0" w:space="0" w:color="auto"/>
        <w:right w:val="none" w:sz="0" w:space="0" w:color="auto"/>
      </w:divBdr>
    </w:div>
    <w:div w:id="1369136467">
      <w:bodyDiv w:val="1"/>
      <w:marLeft w:val="0"/>
      <w:marRight w:val="0"/>
      <w:marTop w:val="0"/>
      <w:marBottom w:val="0"/>
      <w:divBdr>
        <w:top w:val="none" w:sz="0" w:space="0" w:color="auto"/>
        <w:left w:val="none" w:sz="0" w:space="0" w:color="auto"/>
        <w:bottom w:val="none" w:sz="0" w:space="0" w:color="auto"/>
        <w:right w:val="none" w:sz="0" w:space="0" w:color="auto"/>
      </w:divBdr>
    </w:div>
    <w:div w:id="1371540161">
      <w:bodyDiv w:val="1"/>
      <w:marLeft w:val="0"/>
      <w:marRight w:val="0"/>
      <w:marTop w:val="0"/>
      <w:marBottom w:val="0"/>
      <w:divBdr>
        <w:top w:val="none" w:sz="0" w:space="0" w:color="auto"/>
        <w:left w:val="none" w:sz="0" w:space="0" w:color="auto"/>
        <w:bottom w:val="none" w:sz="0" w:space="0" w:color="auto"/>
        <w:right w:val="none" w:sz="0" w:space="0" w:color="auto"/>
      </w:divBdr>
    </w:div>
    <w:div w:id="1381320407">
      <w:bodyDiv w:val="1"/>
      <w:marLeft w:val="0"/>
      <w:marRight w:val="0"/>
      <w:marTop w:val="0"/>
      <w:marBottom w:val="0"/>
      <w:divBdr>
        <w:top w:val="none" w:sz="0" w:space="0" w:color="auto"/>
        <w:left w:val="none" w:sz="0" w:space="0" w:color="auto"/>
        <w:bottom w:val="none" w:sz="0" w:space="0" w:color="auto"/>
        <w:right w:val="none" w:sz="0" w:space="0" w:color="auto"/>
      </w:divBdr>
    </w:div>
    <w:div w:id="1392540963">
      <w:bodyDiv w:val="1"/>
      <w:marLeft w:val="0"/>
      <w:marRight w:val="0"/>
      <w:marTop w:val="0"/>
      <w:marBottom w:val="0"/>
      <w:divBdr>
        <w:top w:val="none" w:sz="0" w:space="0" w:color="auto"/>
        <w:left w:val="none" w:sz="0" w:space="0" w:color="auto"/>
        <w:bottom w:val="none" w:sz="0" w:space="0" w:color="auto"/>
        <w:right w:val="none" w:sz="0" w:space="0" w:color="auto"/>
      </w:divBdr>
    </w:div>
    <w:div w:id="1413578631">
      <w:bodyDiv w:val="1"/>
      <w:marLeft w:val="0"/>
      <w:marRight w:val="0"/>
      <w:marTop w:val="0"/>
      <w:marBottom w:val="0"/>
      <w:divBdr>
        <w:top w:val="none" w:sz="0" w:space="0" w:color="auto"/>
        <w:left w:val="none" w:sz="0" w:space="0" w:color="auto"/>
        <w:bottom w:val="none" w:sz="0" w:space="0" w:color="auto"/>
        <w:right w:val="none" w:sz="0" w:space="0" w:color="auto"/>
      </w:divBdr>
    </w:div>
    <w:div w:id="1421099210">
      <w:bodyDiv w:val="1"/>
      <w:marLeft w:val="0"/>
      <w:marRight w:val="0"/>
      <w:marTop w:val="0"/>
      <w:marBottom w:val="0"/>
      <w:divBdr>
        <w:top w:val="none" w:sz="0" w:space="0" w:color="auto"/>
        <w:left w:val="none" w:sz="0" w:space="0" w:color="auto"/>
        <w:bottom w:val="none" w:sz="0" w:space="0" w:color="auto"/>
        <w:right w:val="none" w:sz="0" w:space="0" w:color="auto"/>
      </w:divBdr>
    </w:div>
    <w:div w:id="1444032961">
      <w:bodyDiv w:val="1"/>
      <w:marLeft w:val="0"/>
      <w:marRight w:val="0"/>
      <w:marTop w:val="0"/>
      <w:marBottom w:val="0"/>
      <w:divBdr>
        <w:top w:val="none" w:sz="0" w:space="0" w:color="auto"/>
        <w:left w:val="none" w:sz="0" w:space="0" w:color="auto"/>
        <w:bottom w:val="none" w:sz="0" w:space="0" w:color="auto"/>
        <w:right w:val="none" w:sz="0" w:space="0" w:color="auto"/>
      </w:divBdr>
    </w:div>
    <w:div w:id="1460562424">
      <w:bodyDiv w:val="1"/>
      <w:marLeft w:val="0"/>
      <w:marRight w:val="0"/>
      <w:marTop w:val="0"/>
      <w:marBottom w:val="0"/>
      <w:divBdr>
        <w:top w:val="none" w:sz="0" w:space="0" w:color="auto"/>
        <w:left w:val="none" w:sz="0" w:space="0" w:color="auto"/>
        <w:bottom w:val="none" w:sz="0" w:space="0" w:color="auto"/>
        <w:right w:val="none" w:sz="0" w:space="0" w:color="auto"/>
      </w:divBdr>
    </w:div>
    <w:div w:id="1468741215">
      <w:bodyDiv w:val="1"/>
      <w:marLeft w:val="0"/>
      <w:marRight w:val="0"/>
      <w:marTop w:val="0"/>
      <w:marBottom w:val="0"/>
      <w:divBdr>
        <w:top w:val="none" w:sz="0" w:space="0" w:color="auto"/>
        <w:left w:val="none" w:sz="0" w:space="0" w:color="auto"/>
        <w:bottom w:val="none" w:sz="0" w:space="0" w:color="auto"/>
        <w:right w:val="none" w:sz="0" w:space="0" w:color="auto"/>
      </w:divBdr>
    </w:div>
    <w:div w:id="1491826517">
      <w:bodyDiv w:val="1"/>
      <w:marLeft w:val="0"/>
      <w:marRight w:val="0"/>
      <w:marTop w:val="0"/>
      <w:marBottom w:val="0"/>
      <w:divBdr>
        <w:top w:val="none" w:sz="0" w:space="0" w:color="auto"/>
        <w:left w:val="none" w:sz="0" w:space="0" w:color="auto"/>
        <w:bottom w:val="none" w:sz="0" w:space="0" w:color="auto"/>
        <w:right w:val="none" w:sz="0" w:space="0" w:color="auto"/>
      </w:divBdr>
    </w:div>
    <w:div w:id="1522545616">
      <w:bodyDiv w:val="1"/>
      <w:marLeft w:val="0"/>
      <w:marRight w:val="0"/>
      <w:marTop w:val="0"/>
      <w:marBottom w:val="0"/>
      <w:divBdr>
        <w:top w:val="none" w:sz="0" w:space="0" w:color="auto"/>
        <w:left w:val="none" w:sz="0" w:space="0" w:color="auto"/>
        <w:bottom w:val="none" w:sz="0" w:space="0" w:color="auto"/>
        <w:right w:val="none" w:sz="0" w:space="0" w:color="auto"/>
      </w:divBdr>
    </w:div>
    <w:div w:id="1574005334">
      <w:bodyDiv w:val="1"/>
      <w:marLeft w:val="0"/>
      <w:marRight w:val="0"/>
      <w:marTop w:val="0"/>
      <w:marBottom w:val="0"/>
      <w:divBdr>
        <w:top w:val="none" w:sz="0" w:space="0" w:color="auto"/>
        <w:left w:val="none" w:sz="0" w:space="0" w:color="auto"/>
        <w:bottom w:val="none" w:sz="0" w:space="0" w:color="auto"/>
        <w:right w:val="none" w:sz="0" w:space="0" w:color="auto"/>
      </w:divBdr>
    </w:div>
    <w:div w:id="1581670581">
      <w:bodyDiv w:val="1"/>
      <w:marLeft w:val="0"/>
      <w:marRight w:val="0"/>
      <w:marTop w:val="0"/>
      <w:marBottom w:val="0"/>
      <w:divBdr>
        <w:top w:val="none" w:sz="0" w:space="0" w:color="auto"/>
        <w:left w:val="none" w:sz="0" w:space="0" w:color="auto"/>
        <w:bottom w:val="none" w:sz="0" w:space="0" w:color="auto"/>
        <w:right w:val="none" w:sz="0" w:space="0" w:color="auto"/>
      </w:divBdr>
    </w:div>
    <w:div w:id="1587227329">
      <w:bodyDiv w:val="1"/>
      <w:marLeft w:val="0"/>
      <w:marRight w:val="0"/>
      <w:marTop w:val="0"/>
      <w:marBottom w:val="0"/>
      <w:divBdr>
        <w:top w:val="none" w:sz="0" w:space="0" w:color="auto"/>
        <w:left w:val="none" w:sz="0" w:space="0" w:color="auto"/>
        <w:bottom w:val="none" w:sz="0" w:space="0" w:color="auto"/>
        <w:right w:val="none" w:sz="0" w:space="0" w:color="auto"/>
      </w:divBdr>
    </w:div>
    <w:div w:id="1592277543">
      <w:bodyDiv w:val="1"/>
      <w:marLeft w:val="0"/>
      <w:marRight w:val="0"/>
      <w:marTop w:val="0"/>
      <w:marBottom w:val="0"/>
      <w:divBdr>
        <w:top w:val="none" w:sz="0" w:space="0" w:color="auto"/>
        <w:left w:val="none" w:sz="0" w:space="0" w:color="auto"/>
        <w:bottom w:val="none" w:sz="0" w:space="0" w:color="auto"/>
        <w:right w:val="none" w:sz="0" w:space="0" w:color="auto"/>
      </w:divBdr>
    </w:div>
    <w:div w:id="1593931521">
      <w:bodyDiv w:val="1"/>
      <w:marLeft w:val="0"/>
      <w:marRight w:val="0"/>
      <w:marTop w:val="0"/>
      <w:marBottom w:val="0"/>
      <w:divBdr>
        <w:top w:val="none" w:sz="0" w:space="0" w:color="auto"/>
        <w:left w:val="none" w:sz="0" w:space="0" w:color="auto"/>
        <w:bottom w:val="none" w:sz="0" w:space="0" w:color="auto"/>
        <w:right w:val="none" w:sz="0" w:space="0" w:color="auto"/>
      </w:divBdr>
    </w:div>
    <w:div w:id="1606301722">
      <w:bodyDiv w:val="1"/>
      <w:marLeft w:val="0"/>
      <w:marRight w:val="0"/>
      <w:marTop w:val="0"/>
      <w:marBottom w:val="0"/>
      <w:divBdr>
        <w:top w:val="none" w:sz="0" w:space="0" w:color="auto"/>
        <w:left w:val="none" w:sz="0" w:space="0" w:color="auto"/>
        <w:bottom w:val="none" w:sz="0" w:space="0" w:color="auto"/>
        <w:right w:val="none" w:sz="0" w:space="0" w:color="auto"/>
      </w:divBdr>
    </w:div>
    <w:div w:id="1616131689">
      <w:bodyDiv w:val="1"/>
      <w:marLeft w:val="0"/>
      <w:marRight w:val="0"/>
      <w:marTop w:val="0"/>
      <w:marBottom w:val="0"/>
      <w:divBdr>
        <w:top w:val="none" w:sz="0" w:space="0" w:color="auto"/>
        <w:left w:val="none" w:sz="0" w:space="0" w:color="auto"/>
        <w:bottom w:val="none" w:sz="0" w:space="0" w:color="auto"/>
        <w:right w:val="none" w:sz="0" w:space="0" w:color="auto"/>
      </w:divBdr>
    </w:div>
    <w:div w:id="1625235812">
      <w:bodyDiv w:val="1"/>
      <w:marLeft w:val="0"/>
      <w:marRight w:val="0"/>
      <w:marTop w:val="0"/>
      <w:marBottom w:val="0"/>
      <w:divBdr>
        <w:top w:val="none" w:sz="0" w:space="0" w:color="auto"/>
        <w:left w:val="none" w:sz="0" w:space="0" w:color="auto"/>
        <w:bottom w:val="none" w:sz="0" w:space="0" w:color="auto"/>
        <w:right w:val="none" w:sz="0" w:space="0" w:color="auto"/>
      </w:divBdr>
    </w:div>
    <w:div w:id="1626693363">
      <w:bodyDiv w:val="1"/>
      <w:marLeft w:val="0"/>
      <w:marRight w:val="0"/>
      <w:marTop w:val="0"/>
      <w:marBottom w:val="0"/>
      <w:divBdr>
        <w:top w:val="none" w:sz="0" w:space="0" w:color="auto"/>
        <w:left w:val="none" w:sz="0" w:space="0" w:color="auto"/>
        <w:bottom w:val="none" w:sz="0" w:space="0" w:color="auto"/>
        <w:right w:val="none" w:sz="0" w:space="0" w:color="auto"/>
      </w:divBdr>
    </w:div>
    <w:div w:id="1660377191">
      <w:bodyDiv w:val="1"/>
      <w:marLeft w:val="0"/>
      <w:marRight w:val="0"/>
      <w:marTop w:val="0"/>
      <w:marBottom w:val="0"/>
      <w:divBdr>
        <w:top w:val="none" w:sz="0" w:space="0" w:color="auto"/>
        <w:left w:val="none" w:sz="0" w:space="0" w:color="auto"/>
        <w:bottom w:val="none" w:sz="0" w:space="0" w:color="auto"/>
        <w:right w:val="none" w:sz="0" w:space="0" w:color="auto"/>
      </w:divBdr>
    </w:div>
    <w:div w:id="1684893493">
      <w:bodyDiv w:val="1"/>
      <w:marLeft w:val="0"/>
      <w:marRight w:val="0"/>
      <w:marTop w:val="0"/>
      <w:marBottom w:val="0"/>
      <w:divBdr>
        <w:top w:val="none" w:sz="0" w:space="0" w:color="auto"/>
        <w:left w:val="none" w:sz="0" w:space="0" w:color="auto"/>
        <w:bottom w:val="none" w:sz="0" w:space="0" w:color="auto"/>
        <w:right w:val="none" w:sz="0" w:space="0" w:color="auto"/>
      </w:divBdr>
    </w:div>
    <w:div w:id="1687442376">
      <w:bodyDiv w:val="1"/>
      <w:marLeft w:val="0"/>
      <w:marRight w:val="0"/>
      <w:marTop w:val="0"/>
      <w:marBottom w:val="0"/>
      <w:divBdr>
        <w:top w:val="none" w:sz="0" w:space="0" w:color="auto"/>
        <w:left w:val="none" w:sz="0" w:space="0" w:color="auto"/>
        <w:bottom w:val="none" w:sz="0" w:space="0" w:color="auto"/>
        <w:right w:val="none" w:sz="0" w:space="0" w:color="auto"/>
      </w:divBdr>
    </w:div>
    <w:div w:id="1701932532">
      <w:bodyDiv w:val="1"/>
      <w:marLeft w:val="0"/>
      <w:marRight w:val="0"/>
      <w:marTop w:val="0"/>
      <w:marBottom w:val="0"/>
      <w:divBdr>
        <w:top w:val="none" w:sz="0" w:space="0" w:color="auto"/>
        <w:left w:val="none" w:sz="0" w:space="0" w:color="auto"/>
        <w:bottom w:val="none" w:sz="0" w:space="0" w:color="auto"/>
        <w:right w:val="none" w:sz="0" w:space="0" w:color="auto"/>
      </w:divBdr>
    </w:div>
    <w:div w:id="1714697067">
      <w:bodyDiv w:val="1"/>
      <w:marLeft w:val="0"/>
      <w:marRight w:val="0"/>
      <w:marTop w:val="0"/>
      <w:marBottom w:val="0"/>
      <w:divBdr>
        <w:top w:val="none" w:sz="0" w:space="0" w:color="auto"/>
        <w:left w:val="none" w:sz="0" w:space="0" w:color="auto"/>
        <w:bottom w:val="none" w:sz="0" w:space="0" w:color="auto"/>
        <w:right w:val="none" w:sz="0" w:space="0" w:color="auto"/>
      </w:divBdr>
    </w:div>
    <w:div w:id="1729650755">
      <w:bodyDiv w:val="1"/>
      <w:marLeft w:val="0"/>
      <w:marRight w:val="0"/>
      <w:marTop w:val="0"/>
      <w:marBottom w:val="0"/>
      <w:divBdr>
        <w:top w:val="none" w:sz="0" w:space="0" w:color="auto"/>
        <w:left w:val="none" w:sz="0" w:space="0" w:color="auto"/>
        <w:bottom w:val="none" w:sz="0" w:space="0" w:color="auto"/>
        <w:right w:val="none" w:sz="0" w:space="0" w:color="auto"/>
      </w:divBdr>
    </w:div>
    <w:div w:id="1739866669">
      <w:bodyDiv w:val="1"/>
      <w:marLeft w:val="0"/>
      <w:marRight w:val="0"/>
      <w:marTop w:val="0"/>
      <w:marBottom w:val="0"/>
      <w:divBdr>
        <w:top w:val="none" w:sz="0" w:space="0" w:color="auto"/>
        <w:left w:val="none" w:sz="0" w:space="0" w:color="auto"/>
        <w:bottom w:val="none" w:sz="0" w:space="0" w:color="auto"/>
        <w:right w:val="none" w:sz="0" w:space="0" w:color="auto"/>
      </w:divBdr>
    </w:div>
    <w:div w:id="1770151293">
      <w:bodyDiv w:val="1"/>
      <w:marLeft w:val="0"/>
      <w:marRight w:val="0"/>
      <w:marTop w:val="0"/>
      <w:marBottom w:val="0"/>
      <w:divBdr>
        <w:top w:val="none" w:sz="0" w:space="0" w:color="auto"/>
        <w:left w:val="none" w:sz="0" w:space="0" w:color="auto"/>
        <w:bottom w:val="none" w:sz="0" w:space="0" w:color="auto"/>
        <w:right w:val="none" w:sz="0" w:space="0" w:color="auto"/>
      </w:divBdr>
    </w:div>
    <w:div w:id="1776243290">
      <w:bodyDiv w:val="1"/>
      <w:marLeft w:val="0"/>
      <w:marRight w:val="0"/>
      <w:marTop w:val="0"/>
      <w:marBottom w:val="0"/>
      <w:divBdr>
        <w:top w:val="none" w:sz="0" w:space="0" w:color="auto"/>
        <w:left w:val="none" w:sz="0" w:space="0" w:color="auto"/>
        <w:bottom w:val="none" w:sz="0" w:space="0" w:color="auto"/>
        <w:right w:val="none" w:sz="0" w:space="0" w:color="auto"/>
      </w:divBdr>
    </w:div>
    <w:div w:id="1789006069">
      <w:bodyDiv w:val="1"/>
      <w:marLeft w:val="0"/>
      <w:marRight w:val="0"/>
      <w:marTop w:val="0"/>
      <w:marBottom w:val="0"/>
      <w:divBdr>
        <w:top w:val="none" w:sz="0" w:space="0" w:color="auto"/>
        <w:left w:val="none" w:sz="0" w:space="0" w:color="auto"/>
        <w:bottom w:val="none" w:sz="0" w:space="0" w:color="auto"/>
        <w:right w:val="none" w:sz="0" w:space="0" w:color="auto"/>
      </w:divBdr>
    </w:div>
    <w:div w:id="1806776964">
      <w:bodyDiv w:val="1"/>
      <w:marLeft w:val="0"/>
      <w:marRight w:val="0"/>
      <w:marTop w:val="0"/>
      <w:marBottom w:val="0"/>
      <w:divBdr>
        <w:top w:val="none" w:sz="0" w:space="0" w:color="auto"/>
        <w:left w:val="none" w:sz="0" w:space="0" w:color="auto"/>
        <w:bottom w:val="none" w:sz="0" w:space="0" w:color="auto"/>
        <w:right w:val="none" w:sz="0" w:space="0" w:color="auto"/>
      </w:divBdr>
    </w:div>
    <w:div w:id="1810516148">
      <w:bodyDiv w:val="1"/>
      <w:marLeft w:val="0"/>
      <w:marRight w:val="0"/>
      <w:marTop w:val="0"/>
      <w:marBottom w:val="0"/>
      <w:divBdr>
        <w:top w:val="none" w:sz="0" w:space="0" w:color="auto"/>
        <w:left w:val="none" w:sz="0" w:space="0" w:color="auto"/>
        <w:bottom w:val="none" w:sz="0" w:space="0" w:color="auto"/>
        <w:right w:val="none" w:sz="0" w:space="0" w:color="auto"/>
      </w:divBdr>
    </w:div>
    <w:div w:id="1835145535">
      <w:bodyDiv w:val="1"/>
      <w:marLeft w:val="0"/>
      <w:marRight w:val="0"/>
      <w:marTop w:val="0"/>
      <w:marBottom w:val="0"/>
      <w:divBdr>
        <w:top w:val="none" w:sz="0" w:space="0" w:color="auto"/>
        <w:left w:val="none" w:sz="0" w:space="0" w:color="auto"/>
        <w:bottom w:val="none" w:sz="0" w:space="0" w:color="auto"/>
        <w:right w:val="none" w:sz="0" w:space="0" w:color="auto"/>
      </w:divBdr>
    </w:div>
    <w:div w:id="1840194698">
      <w:bodyDiv w:val="1"/>
      <w:marLeft w:val="0"/>
      <w:marRight w:val="0"/>
      <w:marTop w:val="0"/>
      <w:marBottom w:val="0"/>
      <w:divBdr>
        <w:top w:val="none" w:sz="0" w:space="0" w:color="auto"/>
        <w:left w:val="none" w:sz="0" w:space="0" w:color="auto"/>
        <w:bottom w:val="none" w:sz="0" w:space="0" w:color="auto"/>
        <w:right w:val="none" w:sz="0" w:space="0" w:color="auto"/>
      </w:divBdr>
    </w:div>
    <w:div w:id="1847862460">
      <w:bodyDiv w:val="1"/>
      <w:marLeft w:val="0"/>
      <w:marRight w:val="0"/>
      <w:marTop w:val="0"/>
      <w:marBottom w:val="0"/>
      <w:divBdr>
        <w:top w:val="none" w:sz="0" w:space="0" w:color="auto"/>
        <w:left w:val="none" w:sz="0" w:space="0" w:color="auto"/>
        <w:bottom w:val="none" w:sz="0" w:space="0" w:color="auto"/>
        <w:right w:val="none" w:sz="0" w:space="0" w:color="auto"/>
      </w:divBdr>
    </w:div>
    <w:div w:id="1877965273">
      <w:bodyDiv w:val="1"/>
      <w:marLeft w:val="0"/>
      <w:marRight w:val="0"/>
      <w:marTop w:val="0"/>
      <w:marBottom w:val="0"/>
      <w:divBdr>
        <w:top w:val="none" w:sz="0" w:space="0" w:color="auto"/>
        <w:left w:val="none" w:sz="0" w:space="0" w:color="auto"/>
        <w:bottom w:val="none" w:sz="0" w:space="0" w:color="auto"/>
        <w:right w:val="none" w:sz="0" w:space="0" w:color="auto"/>
      </w:divBdr>
    </w:div>
    <w:div w:id="1891839973">
      <w:bodyDiv w:val="1"/>
      <w:marLeft w:val="0"/>
      <w:marRight w:val="0"/>
      <w:marTop w:val="0"/>
      <w:marBottom w:val="0"/>
      <w:divBdr>
        <w:top w:val="none" w:sz="0" w:space="0" w:color="auto"/>
        <w:left w:val="none" w:sz="0" w:space="0" w:color="auto"/>
        <w:bottom w:val="none" w:sz="0" w:space="0" w:color="auto"/>
        <w:right w:val="none" w:sz="0" w:space="0" w:color="auto"/>
      </w:divBdr>
    </w:div>
    <w:div w:id="1897738419">
      <w:bodyDiv w:val="1"/>
      <w:marLeft w:val="0"/>
      <w:marRight w:val="0"/>
      <w:marTop w:val="0"/>
      <w:marBottom w:val="0"/>
      <w:divBdr>
        <w:top w:val="none" w:sz="0" w:space="0" w:color="auto"/>
        <w:left w:val="none" w:sz="0" w:space="0" w:color="auto"/>
        <w:bottom w:val="none" w:sz="0" w:space="0" w:color="auto"/>
        <w:right w:val="none" w:sz="0" w:space="0" w:color="auto"/>
      </w:divBdr>
    </w:div>
    <w:div w:id="1904827594">
      <w:bodyDiv w:val="1"/>
      <w:marLeft w:val="0"/>
      <w:marRight w:val="0"/>
      <w:marTop w:val="0"/>
      <w:marBottom w:val="0"/>
      <w:divBdr>
        <w:top w:val="none" w:sz="0" w:space="0" w:color="auto"/>
        <w:left w:val="none" w:sz="0" w:space="0" w:color="auto"/>
        <w:bottom w:val="none" w:sz="0" w:space="0" w:color="auto"/>
        <w:right w:val="none" w:sz="0" w:space="0" w:color="auto"/>
      </w:divBdr>
    </w:div>
    <w:div w:id="1910073500">
      <w:bodyDiv w:val="1"/>
      <w:marLeft w:val="0"/>
      <w:marRight w:val="0"/>
      <w:marTop w:val="0"/>
      <w:marBottom w:val="0"/>
      <w:divBdr>
        <w:top w:val="none" w:sz="0" w:space="0" w:color="auto"/>
        <w:left w:val="none" w:sz="0" w:space="0" w:color="auto"/>
        <w:bottom w:val="none" w:sz="0" w:space="0" w:color="auto"/>
        <w:right w:val="none" w:sz="0" w:space="0" w:color="auto"/>
      </w:divBdr>
    </w:div>
    <w:div w:id="1924484124">
      <w:bodyDiv w:val="1"/>
      <w:marLeft w:val="0"/>
      <w:marRight w:val="0"/>
      <w:marTop w:val="0"/>
      <w:marBottom w:val="0"/>
      <w:divBdr>
        <w:top w:val="none" w:sz="0" w:space="0" w:color="auto"/>
        <w:left w:val="none" w:sz="0" w:space="0" w:color="auto"/>
        <w:bottom w:val="none" w:sz="0" w:space="0" w:color="auto"/>
        <w:right w:val="none" w:sz="0" w:space="0" w:color="auto"/>
      </w:divBdr>
    </w:div>
    <w:div w:id="1944264751">
      <w:bodyDiv w:val="1"/>
      <w:marLeft w:val="0"/>
      <w:marRight w:val="0"/>
      <w:marTop w:val="0"/>
      <w:marBottom w:val="0"/>
      <w:divBdr>
        <w:top w:val="none" w:sz="0" w:space="0" w:color="auto"/>
        <w:left w:val="none" w:sz="0" w:space="0" w:color="auto"/>
        <w:bottom w:val="none" w:sz="0" w:space="0" w:color="auto"/>
        <w:right w:val="none" w:sz="0" w:space="0" w:color="auto"/>
      </w:divBdr>
    </w:div>
    <w:div w:id="1947034432">
      <w:bodyDiv w:val="1"/>
      <w:marLeft w:val="0"/>
      <w:marRight w:val="0"/>
      <w:marTop w:val="0"/>
      <w:marBottom w:val="0"/>
      <w:divBdr>
        <w:top w:val="none" w:sz="0" w:space="0" w:color="auto"/>
        <w:left w:val="none" w:sz="0" w:space="0" w:color="auto"/>
        <w:bottom w:val="none" w:sz="0" w:space="0" w:color="auto"/>
        <w:right w:val="none" w:sz="0" w:space="0" w:color="auto"/>
      </w:divBdr>
    </w:div>
    <w:div w:id="1959068095">
      <w:bodyDiv w:val="1"/>
      <w:marLeft w:val="0"/>
      <w:marRight w:val="0"/>
      <w:marTop w:val="0"/>
      <w:marBottom w:val="0"/>
      <w:divBdr>
        <w:top w:val="none" w:sz="0" w:space="0" w:color="auto"/>
        <w:left w:val="none" w:sz="0" w:space="0" w:color="auto"/>
        <w:bottom w:val="none" w:sz="0" w:space="0" w:color="auto"/>
        <w:right w:val="none" w:sz="0" w:space="0" w:color="auto"/>
      </w:divBdr>
    </w:div>
    <w:div w:id="1974095479">
      <w:bodyDiv w:val="1"/>
      <w:marLeft w:val="0"/>
      <w:marRight w:val="0"/>
      <w:marTop w:val="0"/>
      <w:marBottom w:val="0"/>
      <w:divBdr>
        <w:top w:val="none" w:sz="0" w:space="0" w:color="auto"/>
        <w:left w:val="none" w:sz="0" w:space="0" w:color="auto"/>
        <w:bottom w:val="none" w:sz="0" w:space="0" w:color="auto"/>
        <w:right w:val="none" w:sz="0" w:space="0" w:color="auto"/>
      </w:divBdr>
    </w:div>
    <w:div w:id="1980333103">
      <w:bodyDiv w:val="1"/>
      <w:marLeft w:val="0"/>
      <w:marRight w:val="0"/>
      <w:marTop w:val="0"/>
      <w:marBottom w:val="0"/>
      <w:divBdr>
        <w:top w:val="none" w:sz="0" w:space="0" w:color="auto"/>
        <w:left w:val="none" w:sz="0" w:space="0" w:color="auto"/>
        <w:bottom w:val="none" w:sz="0" w:space="0" w:color="auto"/>
        <w:right w:val="none" w:sz="0" w:space="0" w:color="auto"/>
      </w:divBdr>
    </w:div>
    <w:div w:id="2005887555">
      <w:bodyDiv w:val="1"/>
      <w:marLeft w:val="0"/>
      <w:marRight w:val="0"/>
      <w:marTop w:val="0"/>
      <w:marBottom w:val="0"/>
      <w:divBdr>
        <w:top w:val="none" w:sz="0" w:space="0" w:color="auto"/>
        <w:left w:val="none" w:sz="0" w:space="0" w:color="auto"/>
        <w:bottom w:val="none" w:sz="0" w:space="0" w:color="auto"/>
        <w:right w:val="none" w:sz="0" w:space="0" w:color="auto"/>
      </w:divBdr>
    </w:div>
    <w:div w:id="2013220107">
      <w:bodyDiv w:val="1"/>
      <w:marLeft w:val="0"/>
      <w:marRight w:val="0"/>
      <w:marTop w:val="0"/>
      <w:marBottom w:val="0"/>
      <w:divBdr>
        <w:top w:val="none" w:sz="0" w:space="0" w:color="auto"/>
        <w:left w:val="none" w:sz="0" w:space="0" w:color="auto"/>
        <w:bottom w:val="none" w:sz="0" w:space="0" w:color="auto"/>
        <w:right w:val="none" w:sz="0" w:space="0" w:color="auto"/>
      </w:divBdr>
    </w:div>
    <w:div w:id="2013873365">
      <w:bodyDiv w:val="1"/>
      <w:marLeft w:val="0"/>
      <w:marRight w:val="0"/>
      <w:marTop w:val="0"/>
      <w:marBottom w:val="0"/>
      <w:divBdr>
        <w:top w:val="none" w:sz="0" w:space="0" w:color="auto"/>
        <w:left w:val="none" w:sz="0" w:space="0" w:color="auto"/>
        <w:bottom w:val="none" w:sz="0" w:space="0" w:color="auto"/>
        <w:right w:val="none" w:sz="0" w:space="0" w:color="auto"/>
      </w:divBdr>
    </w:div>
    <w:div w:id="2018117578">
      <w:bodyDiv w:val="1"/>
      <w:marLeft w:val="0"/>
      <w:marRight w:val="0"/>
      <w:marTop w:val="0"/>
      <w:marBottom w:val="0"/>
      <w:divBdr>
        <w:top w:val="none" w:sz="0" w:space="0" w:color="auto"/>
        <w:left w:val="none" w:sz="0" w:space="0" w:color="auto"/>
        <w:bottom w:val="none" w:sz="0" w:space="0" w:color="auto"/>
        <w:right w:val="none" w:sz="0" w:space="0" w:color="auto"/>
      </w:divBdr>
    </w:div>
    <w:div w:id="2019648623">
      <w:bodyDiv w:val="1"/>
      <w:marLeft w:val="0"/>
      <w:marRight w:val="0"/>
      <w:marTop w:val="0"/>
      <w:marBottom w:val="0"/>
      <w:divBdr>
        <w:top w:val="none" w:sz="0" w:space="0" w:color="auto"/>
        <w:left w:val="none" w:sz="0" w:space="0" w:color="auto"/>
        <w:bottom w:val="none" w:sz="0" w:space="0" w:color="auto"/>
        <w:right w:val="none" w:sz="0" w:space="0" w:color="auto"/>
      </w:divBdr>
    </w:div>
    <w:div w:id="2033144096">
      <w:bodyDiv w:val="1"/>
      <w:marLeft w:val="0"/>
      <w:marRight w:val="0"/>
      <w:marTop w:val="0"/>
      <w:marBottom w:val="0"/>
      <w:divBdr>
        <w:top w:val="none" w:sz="0" w:space="0" w:color="auto"/>
        <w:left w:val="none" w:sz="0" w:space="0" w:color="auto"/>
        <w:bottom w:val="none" w:sz="0" w:space="0" w:color="auto"/>
        <w:right w:val="none" w:sz="0" w:space="0" w:color="auto"/>
      </w:divBdr>
    </w:div>
    <w:div w:id="2037348651">
      <w:bodyDiv w:val="1"/>
      <w:marLeft w:val="0"/>
      <w:marRight w:val="0"/>
      <w:marTop w:val="0"/>
      <w:marBottom w:val="0"/>
      <w:divBdr>
        <w:top w:val="none" w:sz="0" w:space="0" w:color="auto"/>
        <w:left w:val="none" w:sz="0" w:space="0" w:color="auto"/>
        <w:bottom w:val="none" w:sz="0" w:space="0" w:color="auto"/>
        <w:right w:val="none" w:sz="0" w:space="0" w:color="auto"/>
      </w:divBdr>
    </w:div>
    <w:div w:id="2049643947">
      <w:bodyDiv w:val="1"/>
      <w:marLeft w:val="0"/>
      <w:marRight w:val="0"/>
      <w:marTop w:val="0"/>
      <w:marBottom w:val="0"/>
      <w:divBdr>
        <w:top w:val="none" w:sz="0" w:space="0" w:color="auto"/>
        <w:left w:val="none" w:sz="0" w:space="0" w:color="auto"/>
        <w:bottom w:val="none" w:sz="0" w:space="0" w:color="auto"/>
        <w:right w:val="none" w:sz="0" w:space="0" w:color="auto"/>
      </w:divBdr>
    </w:div>
    <w:div w:id="2083216284">
      <w:bodyDiv w:val="1"/>
      <w:marLeft w:val="0"/>
      <w:marRight w:val="0"/>
      <w:marTop w:val="0"/>
      <w:marBottom w:val="0"/>
      <w:divBdr>
        <w:top w:val="none" w:sz="0" w:space="0" w:color="auto"/>
        <w:left w:val="none" w:sz="0" w:space="0" w:color="auto"/>
        <w:bottom w:val="none" w:sz="0" w:space="0" w:color="auto"/>
        <w:right w:val="none" w:sz="0" w:space="0" w:color="auto"/>
      </w:divBdr>
    </w:div>
    <w:div w:id="2097169596">
      <w:bodyDiv w:val="1"/>
      <w:marLeft w:val="0"/>
      <w:marRight w:val="0"/>
      <w:marTop w:val="0"/>
      <w:marBottom w:val="0"/>
      <w:divBdr>
        <w:top w:val="none" w:sz="0" w:space="0" w:color="auto"/>
        <w:left w:val="none" w:sz="0" w:space="0" w:color="auto"/>
        <w:bottom w:val="none" w:sz="0" w:space="0" w:color="auto"/>
        <w:right w:val="none" w:sz="0" w:space="0" w:color="auto"/>
      </w:divBdr>
    </w:div>
    <w:div w:id="2107921786">
      <w:bodyDiv w:val="1"/>
      <w:marLeft w:val="0"/>
      <w:marRight w:val="0"/>
      <w:marTop w:val="0"/>
      <w:marBottom w:val="0"/>
      <w:divBdr>
        <w:top w:val="none" w:sz="0" w:space="0" w:color="auto"/>
        <w:left w:val="none" w:sz="0" w:space="0" w:color="auto"/>
        <w:bottom w:val="none" w:sz="0" w:space="0" w:color="auto"/>
        <w:right w:val="none" w:sz="0" w:space="0" w:color="auto"/>
      </w:divBdr>
    </w:div>
    <w:div w:id="212869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Mel01</b:Tag>
    <b:SourceType>Book</b:SourceType>
    <b:Guid>{804559E6-BA0A-164D-81BA-A60713626C09}</b:Guid>
    <b:Author>
      <b:Author>
        <b:NameList>
          <b:Person>
            <b:Last>Allen</b:Last>
            <b:First>Melanie</b:First>
          </b:Person>
        </b:NameList>
      </b:Author>
    </b:Author>
    <b:Title>Analysing the Organisational Environment</b:Title>
    <b:Publisher>Select Knowledge Limited</b:Publisher>
    <b:Year>2001</b:Year>
    <b:RefOrder>4</b:RefOrder>
  </b:Source>
  <b:Source>
    <b:Tag>Nei19</b:Tag>
    <b:SourceType>JournalArticle</b:SourceType>
    <b:Guid>{8CB155C3-3CD7-5E4E-9B89-C64F8D326322}</b:Guid>
    <b:Title>Global Auto Sales Will Slide Again in 2020, But China Really Begins </b:Title>
    <b:Year>2019</b:Year>
    <b:Author>
      <b:Author>
        <b:NameList>
          <b:Person>
            <b:Last>Winton</b:Last>
            <b:First>Neil</b:First>
          </b:Person>
        </b:NameList>
      </b:Author>
    </b:Author>
    <b:JournalName>Forbes </b:JournalName>
    <b:RefOrder>6</b:RefOrder>
  </b:Source>
  <b:Source>
    <b:Tag>Seo20</b:Tag>
    <b:SourceType>JournalArticle</b:SourceType>
    <b:Guid>{50D58E1C-517A-BF42-B82A-F3305208537F}</b:Guid>
    <b:Title>Now People want a used electric car </b:Title>
    <b:Year>2020</b:Year>
    <b:Author>
      <b:Author>
        <b:NameList>
          <b:Person>
            <b:Last>O'Grandy</b:Last>
            <b:First>Seon</b:First>
          </b:Person>
        </b:NameList>
      </b:Author>
    </b:Author>
    <b:JournalName>Independent </b:JournalName>
    <b:RefOrder>14</b:RefOrder>
  </b:Source>
  <b:Source>
    <b:Tag>Dav18</b:Tag>
    <b:SourceType>JournalArticle</b:SourceType>
    <b:Guid>{9408F4E9-3FDF-064A-B8E2-18B0EDDE19F8}</b:Guid>
    <b:Author>
      <b:Author>
        <b:NameList>
          <b:Person>
            <b:Last>Butow</b:Last>
            <b:First>David</b:First>
          </b:Person>
        </b:NameList>
      </b:Author>
    </b:Author>
    <b:Title>Tesla broke the law with worker threats and Musk’s tweet, judge rules</b:Title>
    <b:JournalName>Los Angeles Times </b:JournalName>
    <b:Year>2018</b:Year>
    <b:RefOrder>9</b:RefOrder>
  </b:Source>
  <b:Source>
    <b:Tag>USS18</b:Tag>
    <b:SourceType>InternetSite</b:SourceType>
    <b:Guid>{DE152873-EB1F-6540-A16F-3FC10243298D}</b:Guid>
    <b:Title>Elon Musk Settles SEC Fraud Charges; Tesla Charged With and Resolves Securities Law Charge</b:Title>
    <b:Year>2018</b:Year>
    <b:Author>
      <b:Author>
        <b:Corporate>U.S Securities and Exchange Commission </b:Corporate>
      </b:Author>
    </b:Author>
    <b:URL>sec.gov</b:URL>
    <b:YearAccessed>2020</b:YearAccessed>
    <b:MonthAccessed>January </b:MonthAccessed>
    <b:RefOrder>10</b:RefOrder>
  </b:Source>
  <b:Source>
    <b:Tag>Dan20</b:Tag>
    <b:SourceType>InternetSite</b:SourceType>
    <b:Guid>{F2BBC458-DECF-B244-9233-331B66C9BEC8}</b:Guid>
    <b:Author>
      <b:Author>
        <b:NameList>
          <b:Person>
            <b:Last>Kurt</b:Last>
            <b:First>Daniel</b:First>
          </b:Person>
        </b:NameList>
      </b:Author>
    </b:Author>
    <b:Title>The Financial Effects of a Natural Disaste</b:Title>
    <b:URL>investopedia.com</b:URL>
    <b:Year>2020</b:Year>
    <b:YearAccessed>2020</b:YearAccessed>
    <b:MonthAccessed>January </b:MonthAccessed>
    <b:DayAccessed>6</b:DayAccessed>
    <b:RefOrder>11</b:RefOrder>
  </b:Source>
  <b:Source>
    <b:Tag>Por12</b:Tag>
    <b:SourceType>Book</b:SourceType>
    <b:Guid>{EA2CC4B3-1361-C348-A371-CA0207E9AAC8}</b:Guid>
    <b:Author>
      <b:Author>
        <b:NameList>
          <b:Person>
            <b:Last>Porter</b:Last>
            <b:First> M. E., Magretta, J.   </b:First>
          </b:Person>
        </b:NameList>
      </b:Author>
    </b:Author>
    <b:Title>Understanding Michael Porter: The Essential Guide to Competition and Strategy.</b:Title>
    <b:Year>2012</b:Year>
    <b:City>United Kingdom</b:City>
    <b:Publisher>Harvard Business Review Press</b:Publisher>
    <b:RefOrder>1</b:RefOrder>
  </b:Source>
  <b:Source>
    <b:Tag>Por08</b:Tag>
    <b:SourceType>Book</b:SourceType>
    <b:Guid>{A335AFDD-5F54-434C-87CE-85812148C9BA}</b:Guid>
    <b:Author>
      <b:Author>
        <b:NameList>
          <b:Person>
            <b:Last>Porter</b:Last>
            <b:First> M. E. </b:First>
          </b:Person>
        </b:NameList>
      </b:Author>
    </b:Author>
    <b:Title>On Competition</b:Title>
    <b:City>United States</b:City>
    <b:Publisher>Harvard Business Review Press</b:Publisher>
    <b:Year>2008</b:Year>
    <b:RefOrder>2</b:RefOrder>
  </b:Source>
  <b:Source>
    <b:Tag>Win12</b:Tag>
    <b:SourceType>BookSection</b:SourceType>
    <b:Guid>{9B27B9F2-5C9F-814B-91F6-AC363218E052}</b:Guid>
    <b:Author>
      <b:Author>
        <b:NameList>
          <b:Person>
            <b:Last>Chang</b:Last>
            <b:First>Winston</b:First>
          </b:Person>
        </b:NameList>
      </b:Author>
    </b:Author>
    <b:Title>Basic issues of imperfect competition in international trade</b:Title>
    <b:Year>2012</b:Year>
    <b:BookTitle>Imperfect Competition in International Trade</b:BookTitle>
    <b:City> United States</b:City>
    <b:Publisher>Springer</b:Publisher>
    <b:Pages>12-15</b:Pages>
    <b:RefOrder>3</b:RefOrder>
  </b:Source>
  <b:Source>
    <b:Tag>Ger12</b:Tag>
    <b:SourceType>Book</b:SourceType>
    <b:Guid>{00AA9165-3EB3-A840-A61E-E39B05862187}</b:Guid>
    <b:Author>
      <b:Author>
        <b:NameList>
          <b:Person>
            <b:Last>Gerber</b:Last>
            <b:First> D. </b:First>
          </b:Person>
        </b:NameList>
      </b:Author>
    </b:Author>
    <b:Title>Global Competition: Law, Markets, and Globalization</b:Title>
    <b:Year>2012</b:Year>
    <b:City>United Kingdom</b:City>
    <b:Publisher> OUP Oxford</b:Publisher>
    <b:RefOrder>7</b:RefOrder>
  </b:Source>
  <b:Source>
    <b:Tag>Pau15</b:Tag>
    <b:SourceType>Book</b:SourceType>
    <b:Guid>{557174F2-92FE-3F44-B9BA-FA851657032D}</b:Guid>
    <b:Author>
      <b:Author>
        <b:NameList>
          <b:Person>
            <b:Last>Paul Nieuwenhuis</b:Last>
            <b:First>Peter</b:First>
            <b:Middle>Wells</b:Middle>
          </b:Person>
        </b:NameList>
      </b:Author>
    </b:Author>
    <b:Title>The Global Automotive Industry</b:Title>
    <b:City>United Kingdom</b:City>
    <b:Publisher>Wiley.</b:Publisher>
    <b:Year>2015</b:Year>
    <b:RefOrder>13</b:RefOrder>
  </b:Source>
  <b:Source>
    <b:Tag>Rap05</b:Tag>
    <b:SourceType>Book</b:SourceType>
    <b:Guid>{DEC88BC8-FB3B-654A-9DA1-65DDA958A541}</b:Guid>
    <b:Author>
      <b:Author>
        <b:NameList>
          <b:Person>
            <b:Last>Rapp</b:Last>
            <b:First> B., Nilsson, F. </b:First>
          </b:Person>
        </b:NameList>
      </b:Author>
    </b:Author>
    <b:Title>Understanding Competitive Advantage: The Importance of Strategic Congruence and Integrated Control.</b:Title>
    <b:City>Germany</b:City>
    <b:Publisher>Springer</b:Publisher>
    <b:Year>2005</b:Year>
    <b:RefOrder>5</b:RefOrder>
  </b:Source>
  <b:Source>
    <b:Tag>Adr20</b:Tag>
    <b:SourceType>InternetSite</b:SourceType>
    <b:Guid>{57E4BFB4-A190-294F-A1E4-7717F8A34A4E}</b:Guid>
    <b:Title>The flying car is here – and it could change the world </b:Title>
    <b:Year>2020</b:Year>
    <b:Author>
      <b:Author>
        <b:NameList>
          <b:Person>
            <b:Last>Bernhard</b:Last>
            <b:First>Adrian</b:First>
          </b:Person>
        </b:NameList>
      </b:Author>
    </b:Author>
    <b:URL>bbc.com</b:URL>
    <b:YearAccessed>2020</b:YearAccessed>
    <b:MonthAccessed>January </b:MonthAccessed>
    <b:DayAccessed>08</b:DayAccessed>
    <b:RefOrder>8</b:RefOrder>
  </b:Source>
  <b:Source>
    <b:Tag>Ber17</b:Tag>
    <b:SourceType>JournalArticle</b:SourceType>
    <b:Guid>{FC97A01E-8362-8941-BB62-ACFFBCBF4149}</b:Guid>
    <b:Title>Top 10 Global Automakers: PSA Out, Daimler In</b:Title>
    <b:Year>2017</b:Year>
    <b:Author>
      <b:Author>
        <b:NameList>
          <b:Person>
            <b:Last>Schmitt</b:Last>
            <b:First>Bertel</b:First>
          </b:Person>
        </b:NameList>
      </b:Author>
    </b:Author>
    <b:JournalName>Forbes </b:JournalName>
    <b:Pages>2-6</b:Pages>
    <b:RefOrder>12</b:RefOrder>
  </b:Source>
</b:Sources>
</file>

<file path=customXml/itemProps1.xml><?xml version="1.0" encoding="utf-8"?>
<ds:datastoreItem xmlns:ds="http://schemas.openxmlformats.org/officeDocument/2006/customXml" ds:itemID="{286E7B92-E590-F34F-9284-F4B8223763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2347</Words>
  <Characters>13382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vasile gore</cp:lastModifiedBy>
  <cp:revision>2</cp:revision>
  <dcterms:created xsi:type="dcterms:W3CDTF">2021-01-08T22:45:00Z</dcterms:created>
  <dcterms:modified xsi:type="dcterms:W3CDTF">2021-01-08T22:45:00Z</dcterms:modified>
</cp:coreProperties>
</file>