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92C9B" w:rsidRDefault="00DC3963" w:rsidP="002B207F">
      <w:pPr>
        <w:jc w:val="center"/>
        <w:rPr>
          <w:rFonts w:ascii="Monotype Corsiva" w:hAnsi="Monotype Corsiva"/>
          <w:b/>
          <w:sz w:val="40"/>
        </w:rPr>
      </w:pPr>
      <w:r>
        <w:rPr>
          <w:noProof/>
          <w:lang w:eastAsia="en-GB"/>
        </w:rPr>
        <w:drawing>
          <wp:inline distT="0" distB="0" distL="0" distR="0">
            <wp:extent cx="6638925" cy="838200"/>
            <wp:effectExtent l="1905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38925" cy="8382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C92C9B">
        <w:rPr>
          <w:rFonts w:ascii="Monotype Corsiva" w:hAnsi="Monotype Corsiva"/>
          <w:b/>
          <w:sz w:val="40"/>
        </w:rPr>
        <w:t>Faculty of Applied Design and Engineering</w:t>
      </w:r>
    </w:p>
    <w:p w:rsidR="002B207F" w:rsidRPr="002B207F" w:rsidRDefault="002B207F" w:rsidP="002B207F">
      <w:pPr>
        <w:jc w:val="center"/>
        <w:rPr>
          <w:rFonts w:ascii="Monotype Corsiva" w:hAnsi="Monotype Corsiva"/>
          <w:b/>
          <w:sz w:val="28"/>
          <w:szCs w:val="28"/>
        </w:rPr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0638" w:type="dxa"/>
            <w:gridSpan w:val="6"/>
            <w:shd w:val="pct15" w:color="auto" w:fill="auto"/>
          </w:tcPr>
          <w:p w:rsidR="00C92C9B" w:rsidRDefault="00C92C9B">
            <w:pPr>
              <w:pStyle w:val="Heading4"/>
              <w:rPr>
                <w:b/>
              </w:rPr>
            </w:pPr>
            <w:r>
              <w:rPr>
                <w:b/>
              </w:rPr>
              <w:t>EXAM</w:t>
            </w:r>
            <w:r w:rsidR="00AC65BA">
              <w:rPr>
                <w:b/>
              </w:rPr>
              <w:t xml:space="preserve">INATION </w:t>
            </w:r>
            <w:proofErr w:type="gramStart"/>
            <w:r w:rsidR="00AC65BA">
              <w:rPr>
                <w:b/>
              </w:rPr>
              <w:t>SOLUTIONS :</w:t>
            </w:r>
            <w:proofErr w:type="gramEnd"/>
            <w:r w:rsidR="00AC65BA">
              <w:rPr>
                <w:b/>
              </w:rPr>
              <w:t xml:space="preserve"> SESSION 2010</w:t>
            </w:r>
            <w:r w:rsidR="00E11AA9">
              <w:rPr>
                <w:b/>
              </w:rPr>
              <w:t xml:space="preserve"> /20</w:t>
            </w:r>
            <w:r w:rsidR="00AC65BA">
              <w:rPr>
                <w:b/>
              </w:rPr>
              <w:t>11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BEng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Year: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9000" w:type="dxa"/>
            <w:gridSpan w:val="4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</w:tr>
      <w:tr w:rsidR="00C92C9B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Author: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Kevin Palmer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1      </w:t>
            </w:r>
            <w:r w:rsidR="004822AB">
              <w:rPr>
                <w:sz w:val="24"/>
              </w:rPr>
              <w:t>of  5</w:t>
            </w:r>
          </w:p>
        </w:tc>
      </w:tr>
      <w:tr w:rsidR="00C92C9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Question </w:t>
            </w:r>
          </w:p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E11AA9" w:rsidTr="00062BCB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E11AA9" w:rsidRDefault="006E0230" w:rsidP="00062BCB">
            <w:pPr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  <w:r w:rsidR="00E11AA9">
              <w:rPr>
                <w:sz w:val="24"/>
              </w:rPr>
              <w:t>(a)</w:t>
            </w: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jc w:val="center"/>
              <w:rPr>
                <w:sz w:val="24"/>
              </w:rPr>
            </w:pPr>
          </w:p>
          <w:p w:rsidR="00E11AA9" w:rsidRDefault="00E11AA9" w:rsidP="00062BCB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AC65BA" w:rsidRDefault="00AC65BA" w:rsidP="00AC65BA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 typical diagram is shown below.</w:t>
            </w:r>
          </w:p>
          <w:p w:rsidR="00AC65BA" w:rsidRDefault="00AC65BA" w:rsidP="00AC65BA">
            <w:pPr>
              <w:jc w:val="both"/>
              <w:rPr>
                <w:b/>
                <w:sz w:val="24"/>
              </w:rPr>
            </w:pPr>
          </w:p>
          <w:p w:rsidR="00AC65BA" w:rsidRDefault="00AC65BA" w:rsidP="00AC65BA">
            <w:pPr>
              <w:jc w:val="both"/>
              <w:rPr>
                <w:b/>
                <w:sz w:val="24"/>
              </w:rPr>
            </w:pPr>
          </w:p>
          <w:p w:rsidR="00034A52" w:rsidRDefault="00921B20" w:rsidP="00AC65BA">
            <w:pPr>
              <w:rPr>
                <w:sz w:val="24"/>
              </w:rPr>
            </w:pPr>
            <w:r>
              <w:rPr>
                <w:b/>
                <w:noProof/>
                <w:sz w:val="24"/>
                <w:lang w:eastAsia="en-GB"/>
              </w:rPr>
              <w:pict>
                <v:rect id="_x0000_s1933" style="position:absolute;margin-left:233.65pt;margin-top:307.85pt;width:73.6pt;height:19.8pt;z-index:251689984" o:regroupid="4" stroked="f">
                  <v:fill color2="black"/>
                  <v:textbox style="mso-next-textbox:#_x0000_s1933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&lt;&lt;</w:t>
                        </w:r>
                        <w:proofErr w:type="gramStart"/>
                        <w:r>
                          <w:t>includes</w:t>
                        </w:r>
                        <w:proofErr w:type="gramEnd"/>
                        <w:r>
                          <w:t>&gt;&gt;</w:t>
                        </w:r>
                      </w:p>
                    </w:txbxContent>
                  </v:textbox>
                </v:rect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_x0000_s1932" type="#_x0000_t32" style="position:absolute;margin-left:222.05pt;margin-top:293.3pt;width:5.85pt;height:48.9pt;flip:x y;z-index:251688960" o:connectortype="straight" o:regroupid="4">
                  <v:stroke dashstyle="dash" endarrow="block"/>
                </v:shape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line id="_x0000_s1931" style="position:absolute;z-index:251687936" from="47.1pt,56.75pt" to="121.95pt,251.85pt" o:regroupid="4">
                  <v:stroke startarrowwidth="narrow" startarrowlength="long" endarrowwidth="narrow" endarrowlength="long"/>
                </v:line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line id="_x0000_s1923" style="position:absolute;z-index:251679744" from="52.8pt,242pt" to="112.65pt,272.6pt" o:regroupid="4">
                  <v:stroke startarrowwidth="narrow" startarrowlength="long" endarrowwidth="narrow" endarrowlength="long"/>
                </v:line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rect id="_x0000_s1919" style="position:absolute;margin-left:125.85pt;margin-top:258.7pt;width:95.15pt;height:27.05pt;z-index:251675648" o:regroupid="4" stroked="f">
                  <v:fill color2="black"/>
                  <v:textbox style="mso-next-textbox:#_x0000_s1919" inset="1pt,1pt,1pt,1pt">
                    <w:txbxContent>
                      <w:p w:rsidR="00AC65BA" w:rsidRDefault="00B50D7F" w:rsidP="00AC65BA">
                        <w:pPr>
                          <w:jc w:val="center"/>
                        </w:pPr>
                        <w:r>
                          <w:t>Process payment</w:t>
                        </w:r>
                      </w:p>
                    </w:txbxContent>
                  </v:textbox>
                </v:rect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oval id="_x0000_s1913" style="position:absolute;margin-left:115.75pt;margin-top:245.95pt;width:119.75pt;height:54.2pt;z-index:251669504" o:regroupid="4">
                  <v:fill color2="black"/>
                </v:oval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rect id="_x0000_s1928" style="position:absolute;margin-left:-3.7pt;margin-top:374.6pt;width:79.2pt;height:25.7pt;z-index:251684864" o:regroupid="4" stroked="f">
                  <v:fill color2="black"/>
                  <v:textbox style="mso-next-textbox:#_x0000_s1928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Flight database</w:t>
                        </w:r>
                      </w:p>
                    </w:txbxContent>
                  </v:textbox>
                </v:rect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rect id="_x0000_s1929" style="position:absolute;margin-left:-3.7pt;margin-top:272.6pt;width:79.2pt;height:25.7pt;z-index:251685888" o:regroupid="4" stroked="f">
                  <v:fill color2="black"/>
                  <v:textbox style="mso-next-textbox:#_x0000_s1929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Secure Server</w:t>
                        </w:r>
                      </w:p>
                    </w:txbxContent>
                  </v:textbox>
                </v:rect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rect id="_x0000_s1920" style="position:absolute;margin-left:124.8pt;margin-top:333.5pt;width:91.85pt;height:31.4pt;z-index:251676672" o:regroupid="4" stroked="f">
                  <v:fill color2="black"/>
                  <v:textbox style="mso-next-textbox:#_x0000_s1920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Update flight records</w:t>
                        </w:r>
                      </w:p>
                      <w:p w:rsidR="00AC65BA" w:rsidRPr="0049314C" w:rsidRDefault="00AC65BA" w:rsidP="00AC65BA"/>
                    </w:txbxContent>
                  </v:textbox>
                </v:rect>
              </w:pict>
            </w:r>
            <w:r>
              <w:rPr>
                <w:b/>
                <w:noProof/>
                <w:sz w:val="24"/>
                <w:lang w:eastAsia="en-GB"/>
              </w:rPr>
              <w:pict>
                <v:oval id="_x0000_s1914" style="position:absolute;margin-left:108.15pt;margin-top:320.8pt;width:119.75pt;height:54.2pt;z-index:251670528" o:regroupid="4">
                  <v:fill color2="black"/>
                </v:oval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line id="_x0000_s1930" style="position:absolute;z-index:251686912" from="47.1pt,56.75pt" to="121.95pt,167.55pt" o:regroupid="4">
                  <v:stroke startarrowwidth="narrow" startarrowlength="long" endarrowwidth="narrow" endarrowlength="long"/>
                </v:line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27" style="position:absolute;margin-left:238.15pt;margin-top:84.35pt;width:73.6pt;height:19.8pt;z-index:251683840" o:regroupid="4" stroked="f">
                  <v:fill color2="black"/>
                  <v:textbox style="mso-next-textbox:#_x0000_s1927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&lt;&lt;</w:t>
                        </w:r>
                        <w:proofErr w:type="gramStart"/>
                        <w:r>
                          <w:t>extends</w:t>
                        </w:r>
                        <w:proofErr w:type="gramEnd"/>
                        <w:r>
                          <w:t>&gt;&gt;</w:t>
                        </w:r>
                      </w:p>
                    </w:txbxContent>
                  </v:textbox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26" style="position:absolute;margin-left:-3.7pt;margin-top:85.85pt;width:79.2pt;height:24.2pt;z-index:251682816" o:regroupid="4" stroked="f">
                  <v:fill color2="black"/>
                  <v:textbox style="mso-next-textbox:#_x0000_s1926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Passenger</w:t>
                        </w:r>
                      </w:p>
                    </w:txbxContent>
                  </v:textbox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shape id="_x0000_s1925" type="#_x0000_t32" style="position:absolute;margin-left:221pt;margin-top:80.75pt;width:19.3pt;height:32.9pt;flip:x y;z-index:251681792" o:connectortype="straight" o:regroupid="4">
                  <v:stroke dashstyle="dash" endarrow="block"/>
                </v:shape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line id="_x0000_s1924" style="position:absolute;z-index:251680768" from="52.8pt,336pt" to="112.65pt,357.45pt" o:regroupid="4">
                  <v:stroke startarrowwidth="narrow" startarrowlength="long" endarrowwidth="narrow" endarrowlength="long"/>
                </v:line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line id="_x0000_s1922" style="position:absolute;z-index:251678720" from="47.1pt,56.75pt" to="112.65pt,62.2pt" o:regroupid="4">
                  <v:stroke startarrowwidth="narrow" startarrowlength="long" endarrowwidth="narrow" endarrowlength="long"/>
                </v:line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18" style="position:absolute;margin-left:126.9pt;margin-top:176.35pt;width:91.25pt;height:31.4pt;z-index:251674624" o:regroupid="4" stroked="f">
                  <v:fill color2="black"/>
                  <v:textbox style="mso-next-textbox:#_x0000_s1918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Enter passenger details</w:t>
                        </w:r>
                      </w:p>
                    </w:txbxContent>
                  </v:textbox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17" style="position:absolute;margin-left:140.55pt;margin-top:113.65pt;width:91.25pt;height:25.7pt;z-index:251673600" o:regroupid="4" stroked="f">
                  <v:fill color2="black"/>
                  <v:textbox style="mso-next-textbox:#_x0000_s1917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Select options</w:t>
                        </w:r>
                      </w:p>
                    </w:txbxContent>
                  </v:textbox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16" style="position:absolute;margin-left:129.75pt;margin-top:50.95pt;width:91.25pt;height:29.8pt;z-index:251672576" o:regroupid="4" stroked="f">
                  <v:fill color2="black"/>
                  <v:textbox style="mso-next-textbox:#_x0000_s1916" inset="1pt,1pt,1pt,1pt">
                    <w:txbxContent>
                      <w:p w:rsidR="00AC65BA" w:rsidRDefault="00AC65BA" w:rsidP="00AC65BA">
                        <w:pPr>
                          <w:jc w:val="center"/>
                        </w:pPr>
                        <w:r>
                          <w:t>Specify flight requirements</w:t>
                        </w:r>
                      </w:p>
                    </w:txbxContent>
                  </v:textbox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oval id="_x0000_s1912" style="position:absolute;margin-left:112.65pt;margin-top:162.1pt;width:119.75pt;height:54.2pt;z-index:251668480" o:regroupid="4">
                  <v:fill color2="black"/>
                </v:oval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oval id="_x0000_s1911" style="position:absolute;margin-left:126.9pt;margin-top:99.4pt;width:119.75pt;height:54.2pt;z-index:251667456" o:regroupid="4">
                  <v:fill color2="black"/>
                </v:oval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oval id="_x0000_s1910" style="position:absolute;margin-left:115.5pt;margin-top:36.7pt;width:119.75pt;height:54.2pt;z-index:251666432" o:regroupid="4">
                  <v:fill color2="black"/>
                </v:oval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rect id="_x0000_s1909" style="position:absolute;margin-left:104.1pt;margin-top:28.15pt;width:145.4pt;height:373.4pt;z-index:251665408" o:regroupid="4">
                  <v:fill color2="black"/>
                </v:rect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group id="_x0000_s1903" style="position:absolute;margin-left:24.3pt;margin-top:303.2pt;width:25.7pt;height:54.2pt;z-index:251664384" coordsize="20000,19998" o:regroupid="4">
                  <v:oval id="_x0000_s1904" style="position:absolute;left:2218;width:13346;height:6328">
                    <v:fill color2="black"/>
                  </v:oval>
                  <v:line id="_x0000_s1905" style="position:absolute" from="8872,6310" to="8910,15792">
                    <v:stroke startarrowwidth="narrow" startarrowlength="long" endarrowwidth="narrow" endarrowlength="long"/>
                  </v:line>
                  <v:line id="_x0000_s1906" style="position:absolute" from="0,10516" to="20000,10534">
                    <v:stroke startarrowwidth="narrow" startarrowlength="long" endarrowwidth="narrow" endarrowlength="long"/>
                  </v:line>
                  <v:line id="_x0000_s1907" style="position:absolute;flip:x" from="2218,15774" to="8911,19998">
                    <v:stroke startarrowwidth="narrow" startarrowlength="long" endarrowwidth="narrow" endarrowlength="long"/>
                  </v:line>
                  <v:line id="_x0000_s1908" style="position:absolute" from="8872,15773" to="15564,19998">
                    <v:stroke startarrowwidth="narrow" startarrowlength="long" endarrowwidth="narrow" endarrowlength="long"/>
                  </v:line>
                </v:group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group id="_x0000_s1897" style="position:absolute;margin-left:24.3pt;margin-top:209.05pt;width:25.7pt;height:54.2pt;z-index:251663360" coordsize="20000,19998" o:regroupid="4">
                  <v:oval id="_x0000_s1898" style="position:absolute;left:2218;width:13346;height:6328">
                    <v:fill color2="black"/>
                  </v:oval>
                  <v:line id="_x0000_s1899" style="position:absolute" from="8872,6310" to="8910,15792">
                    <v:stroke startarrowwidth="narrow" startarrowlength="long" endarrowwidth="narrow" endarrowlength="long"/>
                  </v:line>
                  <v:line id="_x0000_s1900" style="position:absolute" from="0,10516" to="20000,10534">
                    <v:stroke startarrowwidth="narrow" startarrowlength="long" endarrowwidth="narrow" endarrowlength="long"/>
                  </v:line>
                  <v:line id="_x0000_s1901" style="position:absolute;flip:x" from="2218,15774" to="8911,19998">
                    <v:stroke startarrowwidth="narrow" startarrowlength="long" endarrowwidth="narrow" endarrowlength="long"/>
                  </v:line>
                  <v:line id="_x0000_s1902" style="position:absolute" from="8872,15773" to="15564,19998">
                    <v:stroke startarrowwidth="narrow" startarrowlength="long" endarrowwidth="narrow" endarrowlength="long"/>
                  </v:line>
                </v:group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group id="_x0000_s1891" style="position:absolute;margin-left:27.15pt;margin-top:22.45pt;width:25.7pt;height:54.2pt;z-index:251662336" coordsize="20000,19998" o:regroupid="4">
                  <v:oval id="_x0000_s1892" style="position:absolute;left:2218;width:13346;height:6328">
                    <v:fill color2="black"/>
                  </v:oval>
                  <v:line id="_x0000_s1893" style="position:absolute" from="8872,6310" to="8910,15792">
                    <v:stroke startarrowwidth="narrow" startarrowlength="long" endarrowwidth="narrow" endarrowlength="long"/>
                  </v:line>
                  <v:line id="_x0000_s1894" style="position:absolute" from="0,10516" to="20000,10534">
                    <v:stroke startarrowwidth="narrow" startarrowlength="long" endarrowwidth="narrow" endarrowlength="long"/>
                  </v:line>
                  <v:line id="_x0000_s1895" style="position:absolute;flip:x" from="2218,15774" to="8911,19998">
                    <v:stroke startarrowwidth="narrow" startarrowlength="long" endarrowwidth="narrow" endarrowlength="long"/>
                  </v:line>
                  <v:line id="_x0000_s1896" style="position:absolute" from="8872,15773" to="15564,19998">
                    <v:stroke startarrowwidth="narrow" startarrowlength="long" endarrowwidth="narrow" endarrowlength="long"/>
                  </v:line>
                </v:group>
              </w:pict>
            </w:r>
            <w:r w:rsidR="00B50D7F">
              <w:rPr>
                <w:b/>
                <w:noProof/>
                <w:sz w:val="24"/>
                <w:lang w:eastAsia="en-GB"/>
              </w:rPr>
              <w:pict>
                <v:line id="_x0000_s1890" style="position:absolute;flip:x y;z-index:251661312" from="234.9pt,62.2pt" to="249.3pt,155.8pt" o:regroupid="4">
                  <v:stroke dashstyle="dash" endarrow="block"/>
                </v:line>
              </w:pict>
            </w:r>
          </w:p>
        </w:tc>
        <w:tc>
          <w:tcPr>
            <w:tcW w:w="1080" w:type="dxa"/>
          </w:tcPr>
          <w:p w:rsidR="00DC3963" w:rsidRDefault="00DC3963" w:rsidP="00DC3963">
            <w:pPr>
              <w:jc w:val="both"/>
              <w:rPr>
                <w:b/>
                <w:sz w:val="24"/>
              </w:rPr>
            </w:pPr>
          </w:p>
          <w:p w:rsidR="00DC3963" w:rsidRDefault="00DC3963" w:rsidP="00DC3963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AC65BA" w:rsidRDefault="00AC65BA" w:rsidP="00062BCB">
            <w:pPr>
              <w:jc w:val="both"/>
              <w:rPr>
                <w:b/>
                <w:sz w:val="24"/>
              </w:rPr>
            </w:pPr>
          </w:p>
          <w:p w:rsidR="00E11AA9" w:rsidRPr="00AC65BA" w:rsidRDefault="00AC65BA" w:rsidP="00062BCB">
            <w:pPr>
              <w:jc w:val="both"/>
              <w:rPr>
                <w:b/>
              </w:rPr>
            </w:pPr>
            <w:r w:rsidRPr="00AC65BA">
              <w:rPr>
                <w:b/>
              </w:rPr>
              <w:t xml:space="preserve">10 </w:t>
            </w:r>
            <w:r w:rsidR="00DC3963" w:rsidRPr="00AC65BA">
              <w:rPr>
                <w:b/>
              </w:rPr>
              <w:t>marks</w:t>
            </w:r>
          </w:p>
        </w:tc>
      </w:tr>
    </w:tbl>
    <w:p w:rsidR="00C92C9B" w:rsidRDefault="00C92C9B">
      <w:pPr>
        <w:pStyle w:val="Heading5"/>
      </w:pPr>
      <w:r>
        <w:lastRenderedPageBreak/>
        <w:t>Continuation Sheet</w:t>
      </w:r>
    </w:p>
    <w:p w:rsidR="00C92C9B" w:rsidRDefault="00C92C9B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C92C9B">
        <w:tc>
          <w:tcPr>
            <w:tcW w:w="1638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2    </w:t>
            </w:r>
            <w:r w:rsidR="004822AB">
              <w:rPr>
                <w:sz w:val="24"/>
              </w:rPr>
              <w:t>of 5</w:t>
            </w:r>
          </w:p>
        </w:tc>
      </w:tr>
    </w:tbl>
    <w:p w:rsidR="00C92C9B" w:rsidRDefault="00C92C9B">
      <w:pPr>
        <w:jc w:val="center"/>
        <w:rPr>
          <w:sz w:val="24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C92C9B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6E0230" w:rsidTr="00804188">
        <w:tc>
          <w:tcPr>
            <w:tcW w:w="1188" w:type="dxa"/>
          </w:tcPr>
          <w:p w:rsidR="006E0230" w:rsidRDefault="006E0230" w:rsidP="00804188">
            <w:pPr>
              <w:jc w:val="center"/>
              <w:rPr>
                <w:sz w:val="24"/>
              </w:rPr>
            </w:pPr>
            <w:r>
              <w:rPr>
                <w:sz w:val="24"/>
              </w:rPr>
              <w:t>1(b)</w:t>
            </w: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jc w:val="center"/>
              <w:rPr>
                <w:sz w:val="24"/>
              </w:rPr>
            </w:pPr>
          </w:p>
          <w:p w:rsidR="006E0230" w:rsidRDefault="006E0230" w:rsidP="00804188">
            <w:pPr>
              <w:rPr>
                <w:sz w:val="24"/>
              </w:rPr>
            </w:pPr>
          </w:p>
        </w:tc>
        <w:tc>
          <w:tcPr>
            <w:tcW w:w="8370" w:type="dxa"/>
          </w:tcPr>
          <w:p w:rsidR="006E0230" w:rsidRDefault="006E0230" w:rsidP="00804188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 typical diagram is shown below.</w:t>
            </w:r>
          </w:p>
          <w:p w:rsidR="006E0230" w:rsidRDefault="00C55705" w:rsidP="00804188">
            <w:pPr>
              <w:jc w:val="both"/>
              <w:rPr>
                <w:sz w:val="24"/>
              </w:rPr>
            </w:pPr>
            <w:r w:rsidRPr="00C55705">
              <w:rPr>
                <w:b/>
                <w:noProof/>
                <w:sz w:val="24"/>
                <w:lang w:eastAsia="en-GB"/>
              </w:rPr>
              <w:pict>
                <v:group id="_x0000_s1934" style="position:absolute;left:0;text-align:left;margin-left:45.6pt;margin-top:9.5pt;width:299.25pt;height:522.65pt;z-index:251660288" coordorigin="2069,1647" coordsize="7003,14432">
                  <v:group id="_x0000_s1935" style="position:absolute;left:6603;top:10182;width:2448;height:1152" coordorigin="5760,7344" coordsize="2448,1440">
                    <v:roundrect id="_x0000_s1936" style="position:absolute;left:5760;top:7344;width:2448;height:1440" arcsize="10923f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937" type="#_x0000_t202" style="position:absolute;left:5904;top:7488;width:2160;height:1152" stroked="f">
                      <v:textbox style="mso-next-textbox:#_x0000_s1937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Commit booking to</w:t>
                            </w:r>
                            <w:r w:rsidRPr="00A2318C">
                              <w:rPr>
                                <w:szCs w:val="24"/>
                              </w:rPr>
                              <w:t xml:space="preserve"> </w:t>
                            </w:r>
                            <w:r w:rsidRPr="00AC65BA">
                              <w:rPr>
                                <w:sz w:val="22"/>
                                <w:szCs w:val="22"/>
                              </w:rPr>
                              <w:t>database</w:t>
                            </w:r>
                          </w:p>
                        </w:txbxContent>
                      </v:textbox>
                    </v:shape>
                  </v:group>
                  <v:shape id="_x0000_s1938" type="#_x0000_t202" style="position:absolute;left:7920;top:12993;width:1152;height:432" stroked="f">
                    <v:textbox style="mso-next-textbox:#_x0000_s1938">
                      <w:txbxContent>
                        <w:p w:rsidR="00AC65BA" w:rsidRDefault="00AC65BA" w:rsidP="00AC65BA">
                          <w:pPr>
                            <w:rPr>
                              <w:sz w:val="18"/>
                            </w:rPr>
                          </w:pPr>
                          <w:proofErr w:type="gramStart"/>
                          <w:r>
                            <w:rPr>
                              <w:sz w:val="18"/>
                            </w:rPr>
                            <w:t>reject</w:t>
                          </w:r>
                          <w:proofErr w:type="gramEnd"/>
                        </w:p>
                      </w:txbxContent>
                    </v:textbox>
                  </v:shape>
                  <v:shape id="_x0000_s1939" type="#_x0000_t202" style="position:absolute;left:7920;top:11652;width:1152;height:432" stroked="f">
                    <v:textbox style="mso-next-textbox:#_x0000_s1939">
                      <w:txbxContent>
                        <w:p w:rsidR="00AC65BA" w:rsidRDefault="00AC65BA" w:rsidP="00AC65BA">
                          <w:pPr>
                            <w:rPr>
                              <w:sz w:val="18"/>
                            </w:rPr>
                          </w:pPr>
                          <w:proofErr w:type="gramStart"/>
                          <w:r>
                            <w:rPr>
                              <w:sz w:val="18"/>
                            </w:rPr>
                            <w:t>authorise</w:t>
                          </w:r>
                          <w:proofErr w:type="gramEnd"/>
                        </w:p>
                      </w:txbxContent>
                    </v:textbox>
                  </v:shape>
                  <v:oval id="_x0000_s1940" style="position:absolute;left:3024;top:1647;width:576;height:576" fillcolor="black"/>
                  <v:group id="_x0000_s1941" style="position:absolute;left:7537;top:15503;width:576;height:576" coordorigin="4896,5760" coordsize="576,576">
                    <v:oval id="_x0000_s1942" style="position:absolute;left:4896;top:5760;width:576;height:576" filled="f" fillcolor="black"/>
                    <v:oval id="_x0000_s1943" style="position:absolute;left:4976;top:5844;width:432;height:432" fillcolor="black"/>
                  </v:group>
                  <v:group id="_x0000_s1944" style="position:absolute;left:2160;top:2799;width:2304;height:1008" coordorigin="5760,7344" coordsize="2448,1440">
                    <v:roundrect id="_x0000_s1945" style="position:absolute;left:5760;top:7344;width:2448;height:1440" arcsize="10923f"/>
                    <v:shape id="_x0000_s1946" type="#_x0000_t202" style="position:absolute;left:5904;top:7488;width:2160;height:1152" stroked="f">
                      <v:textbox style="mso-next-textbox:#_x0000_s1946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Enter flight details</w:t>
                            </w:r>
                          </w:p>
                        </w:txbxContent>
                      </v:textbox>
                    </v:shape>
                  </v:group>
                  <v:line id="_x0000_s1947" style="position:absolute" from="3312,2223" to="3312,2799">
                    <v:stroke endarrow="block"/>
                  </v:line>
                  <v:group id="_x0000_s1948" style="position:absolute;left:2160;top:4527;width:2448;height:1152" coordorigin="5760,7344" coordsize="2448,1440">
                    <v:roundrect id="_x0000_s1949" style="position:absolute;left:5760;top:7344;width:2448;height:1440" arcsize="10923f"/>
                    <v:shape id="_x0000_s1950" type="#_x0000_t202" style="position:absolute;left:5904;top:7488;width:2160;height:1152" stroked="f">
                      <v:textbox style="mso-next-textbox:#_x0000_s1950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Select optional</w:t>
                            </w:r>
                            <w:r>
                              <w:rPr>
                                <w:sz w:val="28"/>
                              </w:rPr>
                              <w:t xml:space="preserve"> </w:t>
                            </w:r>
                            <w:r w:rsidRPr="00AC65BA">
                              <w:rPr>
                                <w:sz w:val="22"/>
                                <w:szCs w:val="22"/>
                              </w:rPr>
                              <w:t>services</w:t>
                            </w:r>
                          </w:p>
                        </w:txbxContent>
                      </v:textbox>
                    </v:shape>
                  </v:group>
                  <v:line id="_x0000_s1951" style="position:absolute" from="3312,3807" to="3312,4527">
                    <v:stroke endarrow="block"/>
                  </v:line>
                  <v:group id="_x0000_s1952" style="position:absolute;left:2160;top:6399;width:2448;height:1152" coordorigin="5760,7344" coordsize="2448,1440">
                    <v:roundrect id="_x0000_s1953" style="position:absolute;left:5760;top:7344;width:2448;height:1440" arcsize="10923f"/>
                    <v:shape id="_x0000_s1954" type="#_x0000_t202" style="position:absolute;left:5904;top:7488;width:2160;height:1152" stroked="f">
                      <v:textbox style="mso-next-textbox:#_x0000_s1954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Confirm requirements</w:t>
                            </w:r>
                          </w:p>
                        </w:txbxContent>
                      </v:textbox>
                    </v:shape>
                  </v:group>
                  <v:line id="_x0000_s1955" style="position:absolute" from="3312,5679" to="3312,6399">
                    <v:stroke endarrow="block"/>
                  </v:line>
                  <v:line id="_x0000_s1956" style="position:absolute" from="3312,7551" to="3312,8271">
                    <v:stroke endarrow="block"/>
                  </v:line>
                  <v:group id="_x0000_s1957" style="position:absolute;left:2069;top:12034;width:2448;height:1152" coordorigin="5760,7344" coordsize="2448,1440">
                    <v:roundrect id="_x0000_s1958" style="position:absolute;left:5760;top:7344;width:2448;height:1440" arcsize="10923f"/>
                    <v:shape id="_x0000_s1959" type="#_x0000_t202" style="position:absolute;left:5904;top:7488;width:2160;height:1152" stroked="f">
                      <v:textbox style="mso-next-textbox:#_x0000_s1959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Authorise payment</w:t>
                            </w:r>
                          </w:p>
                        </w:txbxContent>
                      </v:textbox>
                    </v:shape>
                  </v:group>
                  <v:shapetype id="_x0000_t4" coordsize="21600,21600" o:spt="4" path="m10800,l,10800,10800,21600,21600,10800xe">
                    <v:stroke joinstyle="miter"/>
                    <v:path gradientshapeok="t" o:connecttype="rect" textboxrect="5400,5400,16200,16200"/>
                  </v:shapetype>
                  <v:shape id="_x0000_s1960" type="#_x0000_t4" style="position:absolute;left:7626;top:12292;width:432;height:620"/>
                  <v:line id="_x0000_s1961" style="position:absolute;flip:y" from="7920,9279" to="7920,10143">
                    <v:stroke endarrow="block"/>
                  </v:line>
                  <v:group id="_x0000_s1962" style="position:absolute;left:7632;top:8699;width:576;height:576" coordorigin="4896,5760" coordsize="576,576">
                    <v:oval id="_x0000_s1963" style="position:absolute;left:4896;top:5760;width:576;height:576" filled="f" fillcolor="black"/>
                    <v:oval id="_x0000_s1964" style="position:absolute;left:4976;top:5844;width:432;height:432" fillcolor="black"/>
                  </v:group>
                  <v:group id="_x0000_s1965" style="position:absolute;left:2081;top:8298;width:2448;height:1152" coordorigin="5760,7344" coordsize="2448,1440">
                    <v:roundrect id="_x0000_s1966" style="position:absolute;left:5760;top:7344;width:2448;height:1440" arcsize="10923f"/>
                    <v:shape id="_x0000_s1967" type="#_x0000_t202" style="position:absolute;left:5904;top:7488;width:2160;height:1152" stroked="f">
                      <v:textbox style="mso-next-textbox:#_x0000_s1967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Enter passenger</w:t>
                            </w:r>
                            <w:r>
                              <w:rPr>
                                <w:sz w:val="28"/>
                              </w:rPr>
                              <w:t xml:space="preserve"> </w:t>
                            </w:r>
                            <w:r w:rsidRPr="00AC65BA">
                              <w:rPr>
                                <w:sz w:val="22"/>
                                <w:szCs w:val="22"/>
                              </w:rPr>
                              <w:t>details</w:t>
                            </w:r>
                          </w:p>
                        </w:txbxContent>
                      </v:textbox>
                    </v:shape>
                  </v:group>
                  <v:line id="_x0000_s1968" style="position:absolute" from="3312,9456" to="3312,10176">
                    <v:stroke endarrow="block"/>
                  </v:line>
                  <v:group id="_x0000_s1969" style="position:absolute;left:2081;top:10173;width:2448;height:1152" coordorigin="5760,7344" coordsize="2448,1440">
                    <v:roundrect id="_x0000_s1970" style="position:absolute;left:5760;top:7344;width:2448;height:1440" arcsize="10923f"/>
                    <v:shape id="_x0000_s1971" type="#_x0000_t202" style="position:absolute;left:5904;top:7488;width:2160;height:1152" stroked="f">
                      <v:textbox style="mso-next-textbox:#_x0000_s1971">
                        <w:txbxContent>
                          <w:p w:rsid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8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Enter payment</w:t>
                            </w:r>
                            <w:r>
                              <w:rPr>
                                <w:sz w:val="28"/>
                              </w:rPr>
                              <w:t xml:space="preserve"> </w:t>
                            </w:r>
                            <w:r w:rsidRPr="00AC65BA">
                              <w:rPr>
                                <w:sz w:val="22"/>
                                <w:szCs w:val="22"/>
                              </w:rPr>
                              <w:t>details</w:t>
                            </w:r>
                          </w:p>
                        </w:txbxContent>
                      </v:textbox>
                    </v:shape>
                  </v:group>
                  <v:line id="_x0000_s1972" style="position:absolute" from="4532,12600" to="7626,12600">
                    <v:stroke endarrow="block"/>
                  </v:line>
                  <v:line id="_x0000_s1973" style="position:absolute" from="3312,11331" to="3312,12051">
                    <v:stroke endarrow="block"/>
                  </v:line>
                  <v:line id="_x0000_s1974" style="position:absolute;flip:y" from="7830,11325" to="7830,12282">
                    <v:stroke endarrow="block"/>
                  </v:line>
                  <v:line id="_x0000_s1975" style="position:absolute" from="7844,12905" to="7844,13670">
                    <v:stroke endarrow="block"/>
                  </v:line>
                  <v:group id="_x0000_s1976" style="position:absolute;left:6582;top:13670;width:2448;height:1152" coordorigin="5760,7344" coordsize="2448,1440">
                    <v:roundrect id="_x0000_s1977" style="position:absolute;left:5760;top:7344;width:2448;height:1440" arcsize="10923f"/>
                    <v:shape id="_x0000_s1978" type="#_x0000_t202" style="position:absolute;left:5904;top:7488;width:2160;height:1152" stroked="f">
                      <v:textbox style="mso-next-textbox:#_x0000_s1978">
                        <w:txbxContent>
                          <w:p w:rsidR="00AC65BA" w:rsidRPr="00AC65BA" w:rsidRDefault="00AC65BA" w:rsidP="00AC65BA">
                            <w:pPr>
                              <w:pStyle w:val="Heading6"/>
                              <w:jc w:val="center"/>
                              <w:rPr>
                                <w:sz w:val="22"/>
                                <w:szCs w:val="22"/>
                              </w:rPr>
                            </w:pPr>
                            <w:r w:rsidRPr="00AC65BA">
                              <w:rPr>
                                <w:sz w:val="22"/>
                                <w:szCs w:val="22"/>
                              </w:rPr>
                              <w:t>Rollback database</w:t>
                            </w:r>
                          </w:p>
                        </w:txbxContent>
                      </v:textbox>
                    </v:shape>
                  </v:group>
                  <v:line id="_x0000_s1979" style="position:absolute" from="7823,14798" to="7823,15518">
                    <v:stroke endarrow="block"/>
                  </v:line>
                </v:group>
              </w:pict>
            </w:r>
          </w:p>
          <w:p w:rsidR="00DB6384" w:rsidRDefault="00DB6384" w:rsidP="00DB6384">
            <w:pPr>
              <w:rPr>
                <w:sz w:val="24"/>
              </w:rPr>
            </w:pPr>
            <w:r>
              <w:rPr>
                <w:sz w:val="24"/>
              </w:rPr>
              <w:tab/>
            </w:r>
          </w:p>
          <w:p w:rsidR="00DB6384" w:rsidRDefault="00DB6384" w:rsidP="00DB6384">
            <w:pPr>
              <w:rPr>
                <w:sz w:val="24"/>
              </w:rPr>
            </w:pPr>
          </w:p>
          <w:p w:rsidR="00DB6384" w:rsidRDefault="00DB6384" w:rsidP="00DB6384">
            <w:pPr>
              <w:rPr>
                <w:sz w:val="24"/>
              </w:rPr>
            </w:pPr>
          </w:p>
          <w:p w:rsidR="00DB6384" w:rsidRDefault="00DB6384" w:rsidP="00DB6384">
            <w:pPr>
              <w:rPr>
                <w:sz w:val="24"/>
              </w:rPr>
            </w:pPr>
          </w:p>
          <w:p w:rsidR="00DB6384" w:rsidRDefault="00DB6384" w:rsidP="00DB6384">
            <w:pPr>
              <w:rPr>
                <w:sz w:val="24"/>
              </w:rPr>
            </w:pPr>
          </w:p>
          <w:p w:rsidR="00DB6384" w:rsidRDefault="00DB6384" w:rsidP="00DB6384">
            <w:pPr>
              <w:rPr>
                <w:sz w:val="24"/>
              </w:rPr>
            </w:pPr>
          </w:p>
          <w:p w:rsidR="00DB6384" w:rsidRDefault="00DB6384" w:rsidP="00DB6384">
            <w:pPr>
              <w:rPr>
                <w:sz w:val="24"/>
              </w:rPr>
            </w:pPr>
            <w:r>
              <w:rPr>
                <w:sz w:val="24"/>
              </w:rPr>
              <w:t xml:space="preserve">      </w:t>
            </w:r>
          </w:p>
          <w:p w:rsidR="006E0230" w:rsidRDefault="00DB6384" w:rsidP="00DB6384">
            <w:pPr>
              <w:jc w:val="both"/>
              <w:rPr>
                <w:sz w:val="24"/>
              </w:rPr>
            </w:pPr>
            <w:r>
              <w:rPr>
                <w:sz w:val="24"/>
              </w:rPr>
              <w:tab/>
            </w:r>
            <w:r>
              <w:rPr>
                <w:sz w:val="24"/>
              </w:rPr>
              <w:tab/>
            </w: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</w:tc>
        <w:tc>
          <w:tcPr>
            <w:tcW w:w="1080" w:type="dxa"/>
          </w:tcPr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Pr="00DB6384" w:rsidRDefault="00DB6384" w:rsidP="00804188">
            <w:pPr>
              <w:jc w:val="both"/>
              <w:rPr>
                <w:b/>
              </w:rPr>
            </w:pPr>
            <w:r w:rsidRPr="00DB6384">
              <w:rPr>
                <w:b/>
              </w:rPr>
              <w:t>10</w:t>
            </w:r>
            <w:r w:rsidR="006E0230" w:rsidRPr="00DB6384">
              <w:rPr>
                <w:b/>
              </w:rPr>
              <w:t xml:space="preserve"> marks</w:t>
            </w: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b/>
                <w:sz w:val="24"/>
              </w:rPr>
            </w:pPr>
          </w:p>
          <w:p w:rsidR="006E0230" w:rsidRDefault="006E0230" w:rsidP="00804188">
            <w:pPr>
              <w:jc w:val="both"/>
              <w:rPr>
                <w:sz w:val="24"/>
              </w:rPr>
            </w:pPr>
          </w:p>
        </w:tc>
      </w:tr>
    </w:tbl>
    <w:p w:rsidR="00C92C9B" w:rsidRDefault="00C92C9B">
      <w:pPr>
        <w:pStyle w:val="Heading5"/>
      </w:pPr>
      <w:r>
        <w:br w:type="page"/>
      </w:r>
      <w:r>
        <w:lastRenderedPageBreak/>
        <w:t>Continuation Sheet</w:t>
      </w:r>
    </w:p>
    <w:p w:rsidR="00C92C9B" w:rsidRDefault="00C92C9B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638"/>
        <w:gridCol w:w="6030"/>
        <w:gridCol w:w="990"/>
        <w:gridCol w:w="1980"/>
      </w:tblGrid>
      <w:tr w:rsidR="00C92C9B">
        <w:tc>
          <w:tcPr>
            <w:tcW w:w="1638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3    </w:t>
            </w:r>
            <w:r w:rsidR="004822AB">
              <w:rPr>
                <w:sz w:val="24"/>
              </w:rPr>
              <w:t>of 5</w:t>
            </w:r>
          </w:p>
        </w:tc>
      </w:tr>
    </w:tbl>
    <w:p w:rsidR="00C92C9B" w:rsidRDefault="00C92C9B">
      <w:pPr>
        <w:jc w:val="center"/>
        <w:rPr>
          <w:sz w:val="24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88"/>
        <w:gridCol w:w="8370"/>
        <w:gridCol w:w="1080"/>
      </w:tblGrid>
      <w:tr w:rsidR="00C92C9B"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C92C9B" w:rsidRDefault="00C92C9B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EA35FD" w:rsidTr="00804188">
        <w:tc>
          <w:tcPr>
            <w:tcW w:w="1188" w:type="dxa"/>
          </w:tcPr>
          <w:p w:rsidR="00EA35FD" w:rsidRDefault="00EA35FD" w:rsidP="00804188">
            <w:pPr>
              <w:jc w:val="center"/>
              <w:rPr>
                <w:sz w:val="24"/>
              </w:rPr>
            </w:pPr>
            <w:r>
              <w:rPr>
                <w:sz w:val="24"/>
              </w:rPr>
              <w:t>2.</w:t>
            </w: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jc w:val="center"/>
              <w:rPr>
                <w:sz w:val="24"/>
              </w:rPr>
            </w:pPr>
          </w:p>
          <w:p w:rsidR="00EA35FD" w:rsidRDefault="00EA35FD" w:rsidP="00804188">
            <w:pPr>
              <w:rPr>
                <w:sz w:val="24"/>
              </w:rPr>
            </w:pPr>
          </w:p>
        </w:tc>
        <w:tc>
          <w:tcPr>
            <w:tcW w:w="8370" w:type="dxa"/>
          </w:tcPr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Unified process – 4 phases and 5 workflows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Phases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Inception – establish feasibility etc.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Elaboration – refine requirements, establish what to build etc.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Construction – completion of analysis and design, and production of 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                   final system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Transition – deployment of system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Workflows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Requirements – what system should do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Analysis – refine and structure requirements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Design – how requirements will be implemented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Implementation – building software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       Test – verification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Problem broken down into mini-projects known as iterations, corresponding to each of the phases, phases made up of one or more iterations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Baseline generated by each iteration – partially complete version of final system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Difference between consecutive baselines known as increment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Each iteration made up of core workflows, but emphasis varies through lifecycle, e.g. allows reconsideration of  requirements during construction phase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UML – visual  modelling language, not a methodology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UP provides framework in which UML can be used, considered to be use case driven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UP – industry standard methodology, integration of  a number of object-oriented approaches, open software engineering/development process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Standardisation has led  to greater acceptance of OO approach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EA35FD" w:rsidRDefault="004E6EA6" w:rsidP="004E6EA6">
            <w:pPr>
              <w:jc w:val="both"/>
              <w:rPr>
                <w:sz w:val="24"/>
              </w:rPr>
            </w:pPr>
            <w:r>
              <w:rPr>
                <w:sz w:val="24"/>
              </w:rPr>
              <w:t>Commercial variants available, CASE tools</w:t>
            </w:r>
            <w:r>
              <w:rPr>
                <w:sz w:val="24"/>
              </w:rPr>
              <w:tab/>
            </w:r>
            <w:r>
              <w:rPr>
                <w:sz w:val="24"/>
              </w:rPr>
              <w:tab/>
            </w: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  <w:p w:rsidR="00650FF2" w:rsidRDefault="00650FF2" w:rsidP="00804188">
            <w:pPr>
              <w:jc w:val="both"/>
              <w:rPr>
                <w:sz w:val="24"/>
              </w:rPr>
            </w:pPr>
          </w:p>
          <w:p w:rsidR="00650FF2" w:rsidRDefault="00650FF2" w:rsidP="00804188">
            <w:pPr>
              <w:jc w:val="both"/>
              <w:rPr>
                <w:sz w:val="24"/>
              </w:rPr>
            </w:pPr>
          </w:p>
          <w:p w:rsidR="00650FF2" w:rsidRDefault="00650FF2" w:rsidP="00804188">
            <w:pPr>
              <w:jc w:val="both"/>
              <w:rPr>
                <w:sz w:val="24"/>
              </w:rPr>
            </w:pPr>
          </w:p>
          <w:p w:rsidR="00650FF2" w:rsidRDefault="00650FF2" w:rsidP="00804188">
            <w:pPr>
              <w:jc w:val="both"/>
              <w:rPr>
                <w:sz w:val="24"/>
              </w:rPr>
            </w:pPr>
          </w:p>
          <w:p w:rsidR="00650FF2" w:rsidRDefault="00650FF2" w:rsidP="00804188">
            <w:pPr>
              <w:jc w:val="both"/>
              <w:rPr>
                <w:sz w:val="24"/>
              </w:rPr>
            </w:pP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</w:tc>
        <w:tc>
          <w:tcPr>
            <w:tcW w:w="1080" w:type="dxa"/>
          </w:tcPr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4 marks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4 marks</w:t>
            </w:r>
          </w:p>
          <w:p w:rsidR="004E6EA6" w:rsidRDefault="004E6EA6" w:rsidP="004E6EA6">
            <w:pPr>
              <w:jc w:val="both"/>
              <w:rPr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 marks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4E6EA6" w:rsidRDefault="004E6EA6" w:rsidP="004E6EA6">
            <w:pPr>
              <w:jc w:val="both"/>
              <w:rPr>
                <w:b/>
                <w:sz w:val="24"/>
              </w:rPr>
            </w:pPr>
          </w:p>
          <w:p w:rsidR="00650FF2" w:rsidRDefault="004E6EA6" w:rsidP="004E6EA6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1 mark </w:t>
            </w:r>
          </w:p>
          <w:p w:rsidR="00EA35FD" w:rsidRDefault="00EA35FD" w:rsidP="00804188">
            <w:pPr>
              <w:jc w:val="both"/>
              <w:rPr>
                <w:sz w:val="24"/>
              </w:rPr>
            </w:pPr>
          </w:p>
        </w:tc>
      </w:tr>
    </w:tbl>
    <w:p w:rsidR="00EA35FD" w:rsidRDefault="00EA35FD">
      <w:pPr>
        <w:pStyle w:val="Heading5"/>
      </w:pPr>
    </w:p>
    <w:p w:rsidR="00C92C9B" w:rsidRPr="00EA35FD" w:rsidRDefault="00EA35FD" w:rsidP="00EA35FD">
      <w:pPr>
        <w:jc w:val="center"/>
        <w:rPr>
          <w:b/>
          <w:sz w:val="36"/>
          <w:szCs w:val="36"/>
        </w:rPr>
      </w:pPr>
      <w:r>
        <w:br w:type="page"/>
      </w:r>
      <w:r w:rsidR="00C92C9B" w:rsidRPr="00EA35FD">
        <w:rPr>
          <w:b/>
          <w:sz w:val="36"/>
          <w:szCs w:val="36"/>
        </w:rPr>
        <w:lastRenderedPageBreak/>
        <w:t>Continuation Sheet</w:t>
      </w:r>
    </w:p>
    <w:p w:rsidR="00C92C9B" w:rsidRDefault="00C92C9B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4    </w:t>
            </w:r>
            <w:r w:rsidR="004822AB">
              <w:rPr>
                <w:sz w:val="24"/>
              </w:rPr>
              <w:t>of 5</w:t>
            </w:r>
          </w:p>
        </w:tc>
      </w:tr>
      <w:tr w:rsidR="003337C4" w:rsidTr="00375ED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3337C4" w:rsidRDefault="003337C4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3337C4" w:rsidRDefault="003337C4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3337C4" w:rsidRDefault="003337C4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3337C4" w:rsidTr="00375ED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</w:tcPr>
          <w:p w:rsidR="003337C4" w:rsidRDefault="003337C4" w:rsidP="00375ED0">
            <w:pPr>
              <w:jc w:val="center"/>
              <w:rPr>
                <w:sz w:val="24"/>
              </w:rPr>
            </w:pPr>
            <w:r>
              <w:rPr>
                <w:sz w:val="24"/>
              </w:rPr>
              <w:t>3(a).</w:t>
            </w: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AB064B" w:rsidRDefault="00AB064B" w:rsidP="003337C4">
            <w:pPr>
              <w:pStyle w:val="BodyText2"/>
            </w:pPr>
          </w:p>
          <w:p w:rsidR="003337C4" w:rsidRDefault="003337C4" w:rsidP="003337C4">
            <w:pPr>
              <w:pStyle w:val="BodyText2"/>
            </w:pPr>
            <w:r>
              <w:t>3(b)</w:t>
            </w: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jc w:val="center"/>
              <w:rPr>
                <w:sz w:val="24"/>
              </w:rPr>
            </w:pPr>
          </w:p>
          <w:p w:rsidR="003337C4" w:rsidRDefault="003337C4" w:rsidP="00375ED0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D305C7" w:rsidRDefault="00D305C7" w:rsidP="00D305C7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D305C7" w:rsidRDefault="00D305C7" w:rsidP="00D305C7">
            <w:pPr>
              <w:rPr>
                <w:sz w:val="24"/>
              </w:rPr>
            </w:pPr>
          </w:p>
          <w:p w:rsidR="00D305C7" w:rsidRDefault="00D305C7" w:rsidP="00D305C7">
            <w:pPr>
              <w:spacing w:before="100" w:after="100"/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>the ability of one class of objects to inherit properties from a higher class</w:t>
            </w:r>
          </w:p>
          <w:p w:rsidR="00D305C7" w:rsidRDefault="00D305C7" w:rsidP="00D305C7">
            <w:pPr>
              <w:spacing w:before="100" w:after="100"/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 xml:space="preserve">a subclass that can inherit the definitions of one general class – single inheritance </w:t>
            </w: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>a subclass that can inherit the definitions of many general classes - multiple inheritance, C++ supports multiple inheritance</w:t>
            </w: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>To implement inheritance the class header must be modified to specify the super class, e.g.</w:t>
            </w: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 xml:space="preserve">class </w:t>
            </w:r>
            <w:proofErr w:type="spellStart"/>
            <w:r>
              <w:rPr>
                <w:snapToGrid w:val="0"/>
                <w:color w:val="000000"/>
                <w:sz w:val="24"/>
                <w:lang w:val="en-US"/>
              </w:rPr>
              <w:t>doubleLink</w:t>
            </w:r>
            <w:proofErr w:type="spellEnd"/>
            <w:r>
              <w:rPr>
                <w:snapToGrid w:val="0"/>
                <w:color w:val="000000"/>
                <w:sz w:val="24"/>
                <w:lang w:val="en-US"/>
              </w:rPr>
              <w:t xml:space="preserve"> : public </w:t>
            </w:r>
            <w:proofErr w:type="spellStart"/>
            <w:r>
              <w:rPr>
                <w:snapToGrid w:val="0"/>
                <w:color w:val="000000"/>
                <w:sz w:val="24"/>
                <w:lang w:val="en-US"/>
              </w:rPr>
              <w:t>singleLink</w:t>
            </w:r>
            <w:proofErr w:type="spellEnd"/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 xml:space="preserve">(the </w:t>
            </w:r>
            <w:proofErr w:type="spellStart"/>
            <w:r>
              <w:rPr>
                <w:snapToGrid w:val="0"/>
                <w:color w:val="000000"/>
                <w:sz w:val="24"/>
                <w:lang w:val="en-US"/>
              </w:rPr>
              <w:t>doubleLink</w:t>
            </w:r>
            <w:proofErr w:type="spellEnd"/>
            <w:r>
              <w:rPr>
                <w:snapToGrid w:val="0"/>
                <w:color w:val="000000"/>
                <w:sz w:val="24"/>
                <w:lang w:val="en-US"/>
              </w:rPr>
              <w:t xml:space="preserve"> class will inherit attributes and methods from the </w:t>
            </w:r>
            <w:proofErr w:type="spellStart"/>
            <w:r>
              <w:rPr>
                <w:snapToGrid w:val="0"/>
                <w:color w:val="000000"/>
                <w:sz w:val="24"/>
                <w:lang w:val="en-US"/>
              </w:rPr>
              <w:t>singleLink</w:t>
            </w:r>
            <w:proofErr w:type="spellEnd"/>
            <w:r>
              <w:rPr>
                <w:snapToGrid w:val="0"/>
                <w:color w:val="000000"/>
                <w:sz w:val="24"/>
                <w:lang w:val="en-US"/>
              </w:rPr>
              <w:t xml:space="preserve"> class)</w:t>
            </w:r>
          </w:p>
          <w:p w:rsidR="00D305C7" w:rsidRDefault="00D305C7" w:rsidP="00D305C7">
            <w:pPr>
              <w:pStyle w:val="BodyText3"/>
              <w:rPr>
                <w:szCs w:val="24"/>
              </w:rPr>
            </w:pPr>
          </w:p>
          <w:p w:rsidR="00D305C7" w:rsidRPr="00D621BB" w:rsidRDefault="00D305C7" w:rsidP="00D305C7">
            <w:pPr>
              <w:pStyle w:val="BodyText3"/>
              <w:rPr>
                <w:szCs w:val="24"/>
              </w:rPr>
            </w:pPr>
            <w:r w:rsidRPr="00D621BB">
              <w:rPr>
                <w:szCs w:val="24"/>
              </w:rPr>
              <w:t>an object in a subclass need not carry its own definition of data and methods that are generic to the class (or classes) of which it is a part</w:t>
            </w:r>
            <w:r w:rsidR="00AB064B">
              <w:rPr>
                <w:szCs w:val="24"/>
              </w:rPr>
              <w:t xml:space="preserve"> – public and protected elements of class inherited</w:t>
            </w:r>
          </w:p>
          <w:p w:rsidR="00D305C7" w:rsidRDefault="00D305C7" w:rsidP="00D305C7">
            <w:pPr>
              <w:spacing w:before="100" w:after="100"/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>speeds up program development</w:t>
            </w:r>
          </w:p>
          <w:p w:rsidR="00D305C7" w:rsidRDefault="00D305C7" w:rsidP="00D305C7">
            <w:pPr>
              <w:rPr>
                <w:snapToGrid w:val="0"/>
                <w:color w:val="000000"/>
                <w:sz w:val="24"/>
                <w:lang w:val="en-US"/>
              </w:rPr>
            </w:pPr>
            <w:r>
              <w:rPr>
                <w:snapToGrid w:val="0"/>
                <w:color w:val="000000"/>
                <w:sz w:val="24"/>
                <w:lang w:val="en-US"/>
              </w:rPr>
              <w:t>more reliable software developed (what works and is consistent about the class will also work for the subclass)</w:t>
            </w:r>
          </w:p>
          <w:p w:rsidR="00D305C7" w:rsidRDefault="00D305C7" w:rsidP="00D305C7">
            <w:pPr>
              <w:jc w:val="both"/>
              <w:rPr>
                <w:sz w:val="24"/>
              </w:rPr>
            </w:pPr>
          </w:p>
          <w:p w:rsidR="00D305C7" w:rsidRDefault="00D305C7" w:rsidP="00D305C7">
            <w:pPr>
              <w:jc w:val="both"/>
              <w:rPr>
                <w:sz w:val="24"/>
              </w:rPr>
            </w:pPr>
          </w:p>
          <w:p w:rsidR="00D305C7" w:rsidRDefault="00D305C7" w:rsidP="00D305C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D305C7" w:rsidRDefault="00D305C7" w:rsidP="00D305C7">
            <w:pPr>
              <w:rPr>
                <w:sz w:val="24"/>
              </w:rPr>
            </w:pP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color w:val="0000FF"/>
                <w:lang w:eastAsia="en-GB"/>
              </w:rPr>
              <w:t>void</w:t>
            </w:r>
            <w:r>
              <w:rPr>
                <w:rFonts w:ascii="Courier New" w:hAnsi="Courier New" w:cs="Courier New"/>
                <w:noProof/>
                <w:lang w:eastAsia="en-GB"/>
              </w:rPr>
              <w:t xml:space="preserve"> main(</w:t>
            </w:r>
            <w:r>
              <w:rPr>
                <w:rFonts w:ascii="Courier New" w:hAnsi="Courier New" w:cs="Courier New"/>
                <w:noProof/>
                <w:color w:val="0000FF"/>
                <w:lang w:eastAsia="en-GB"/>
              </w:rPr>
              <w:t>void</w:t>
            </w:r>
            <w:r>
              <w:rPr>
                <w:rFonts w:ascii="Courier New" w:hAnsi="Courier New" w:cs="Courier New"/>
                <w:noProof/>
                <w:lang w:eastAsia="en-GB"/>
              </w:rPr>
              <w:t>)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>{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Line myLine;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</w:r>
            <w:r>
              <w:rPr>
                <w:rFonts w:ascii="Courier New" w:hAnsi="Courier New" w:cs="Courier New"/>
                <w:noProof/>
                <w:color w:val="0000FF"/>
                <w:lang w:eastAsia="en-GB"/>
              </w:rPr>
              <w:t>float</w:t>
            </w:r>
            <w:r>
              <w:rPr>
                <w:rFonts w:ascii="Courier New" w:hAnsi="Courier New" w:cs="Courier New"/>
                <w:noProof/>
                <w:lang w:eastAsia="en-GB"/>
              </w:rPr>
              <w:t xml:space="preserve"> length;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</w:r>
            <w:r>
              <w:rPr>
                <w:rFonts w:ascii="Courier New" w:hAnsi="Courier New" w:cs="Courier New"/>
                <w:noProof/>
                <w:color w:val="0000FF"/>
                <w:lang w:eastAsia="en-GB"/>
              </w:rPr>
              <w:t>int</w:t>
            </w:r>
            <w:r>
              <w:rPr>
                <w:rFonts w:ascii="Courier New" w:hAnsi="Courier New" w:cs="Courier New"/>
                <w:noProof/>
                <w:lang w:eastAsia="en-GB"/>
              </w:rPr>
              <w:t xml:space="preserve"> x1,y1,x2,y2;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 xml:space="preserve">cout &lt;&lt; </w:t>
            </w:r>
            <w:r>
              <w:rPr>
                <w:rFonts w:ascii="Courier New" w:hAnsi="Courier New" w:cs="Courier New"/>
                <w:noProof/>
                <w:color w:val="A31515"/>
                <w:lang w:eastAsia="en-GB"/>
              </w:rPr>
              <w:t>"enter the x coordinate of point 1 : "</w:t>
            </w:r>
            <w:r>
              <w:rPr>
                <w:rFonts w:ascii="Courier New" w:hAnsi="Courier New" w:cs="Courier New"/>
                <w:noProof/>
                <w:lang w:eastAsia="en-GB"/>
              </w:rPr>
              <w:t>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cin &gt;&gt; x1;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 xml:space="preserve">cout &lt;&lt; </w:t>
            </w:r>
            <w:r>
              <w:rPr>
                <w:rFonts w:ascii="Courier New" w:hAnsi="Courier New" w:cs="Courier New"/>
                <w:noProof/>
                <w:color w:val="A31515"/>
                <w:lang w:eastAsia="en-GB"/>
              </w:rPr>
              <w:t>"enter the y coordinate of point 1 : "</w:t>
            </w:r>
            <w:r>
              <w:rPr>
                <w:rFonts w:ascii="Courier New" w:hAnsi="Courier New" w:cs="Courier New"/>
                <w:noProof/>
                <w:lang w:eastAsia="en-GB"/>
              </w:rPr>
              <w:t>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cin &gt;&gt; y1;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 xml:space="preserve">cout &lt;&lt; </w:t>
            </w:r>
            <w:r>
              <w:rPr>
                <w:rFonts w:ascii="Courier New" w:hAnsi="Courier New" w:cs="Courier New"/>
                <w:noProof/>
                <w:color w:val="A31515"/>
                <w:lang w:eastAsia="en-GB"/>
              </w:rPr>
              <w:t>"enter the x coordinate of point 2 : "</w:t>
            </w:r>
            <w:r>
              <w:rPr>
                <w:rFonts w:ascii="Courier New" w:hAnsi="Courier New" w:cs="Courier New"/>
                <w:noProof/>
                <w:lang w:eastAsia="en-GB"/>
              </w:rPr>
              <w:t>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cin &gt;&gt; x2;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 xml:space="preserve">cout &lt;&lt; </w:t>
            </w:r>
            <w:r>
              <w:rPr>
                <w:rFonts w:ascii="Courier New" w:hAnsi="Courier New" w:cs="Courier New"/>
                <w:noProof/>
                <w:color w:val="A31515"/>
                <w:lang w:eastAsia="en-GB"/>
              </w:rPr>
              <w:t>"enter the y coordinate of point 2 : "</w:t>
            </w:r>
            <w:r>
              <w:rPr>
                <w:rFonts w:ascii="Courier New" w:hAnsi="Courier New" w:cs="Courier New"/>
                <w:noProof/>
                <w:lang w:eastAsia="en-GB"/>
              </w:rPr>
              <w:t>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cin &gt;&gt; y2;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myLine.p1 = myLine.setxy(x1,y1);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myLine.p2 = myLine.setxy(x2,y2);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length = myLine.calcLength();</w:t>
            </w:r>
          </w:p>
          <w:p w:rsidR="006C403C" w:rsidRDefault="006C403C" w:rsidP="006C403C">
            <w:pPr>
              <w:autoSpaceDE w:val="0"/>
              <w:autoSpaceDN w:val="0"/>
              <w:adjustRightInd w:val="0"/>
              <w:rPr>
                <w:rFonts w:ascii="Courier New" w:hAnsi="Courier New" w:cs="Courier New"/>
                <w:noProof/>
                <w:lang w:eastAsia="en-GB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ab/>
              <w:t>cout &lt;&lt; length;</w:t>
            </w:r>
          </w:p>
          <w:p w:rsidR="003337C4" w:rsidRDefault="006C403C" w:rsidP="006C403C">
            <w:pPr>
              <w:rPr>
                <w:sz w:val="24"/>
              </w:rPr>
            </w:pPr>
            <w:r>
              <w:rPr>
                <w:rFonts w:ascii="Courier New" w:hAnsi="Courier New" w:cs="Courier New"/>
                <w:noProof/>
                <w:lang w:eastAsia="en-GB"/>
              </w:rPr>
              <w:t>}</w:t>
            </w:r>
          </w:p>
        </w:tc>
        <w:tc>
          <w:tcPr>
            <w:tcW w:w="1080" w:type="dxa"/>
          </w:tcPr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Default="00623ACE" w:rsidP="00623ACE">
            <w:pPr>
              <w:jc w:val="both"/>
              <w:rPr>
                <w:b/>
                <w:sz w:val="24"/>
              </w:rPr>
            </w:pPr>
          </w:p>
          <w:p w:rsidR="00623ACE" w:rsidRPr="006C403C" w:rsidRDefault="006C403C" w:rsidP="00623ACE">
            <w:pPr>
              <w:jc w:val="both"/>
              <w:rPr>
                <w:b/>
              </w:rPr>
            </w:pPr>
            <w:r w:rsidRPr="006C403C">
              <w:rPr>
                <w:b/>
              </w:rPr>
              <w:t>10</w:t>
            </w:r>
            <w:r w:rsidR="00623ACE" w:rsidRPr="006C403C">
              <w:rPr>
                <w:b/>
              </w:rPr>
              <w:t xml:space="preserve"> marks</w:t>
            </w: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Default="003337C4" w:rsidP="00375ED0">
            <w:pPr>
              <w:jc w:val="both"/>
              <w:rPr>
                <w:b/>
                <w:sz w:val="24"/>
              </w:rPr>
            </w:pPr>
          </w:p>
          <w:p w:rsidR="003337C4" w:rsidRPr="00CE0808" w:rsidRDefault="003337C4" w:rsidP="00375ED0">
            <w:pPr>
              <w:jc w:val="both"/>
              <w:rPr>
                <w:sz w:val="24"/>
                <w:szCs w:val="24"/>
              </w:rPr>
            </w:pPr>
          </w:p>
        </w:tc>
      </w:tr>
    </w:tbl>
    <w:p w:rsidR="00C92C9B" w:rsidRDefault="00C92C9B">
      <w:pPr>
        <w:jc w:val="center"/>
        <w:rPr>
          <w:sz w:val="24"/>
        </w:rPr>
      </w:pPr>
    </w:p>
    <w:p w:rsidR="00C92C9B" w:rsidRDefault="00C92C9B">
      <w:pPr>
        <w:pStyle w:val="Heading5"/>
      </w:pPr>
      <w:r>
        <w:br w:type="page"/>
      </w:r>
      <w:r>
        <w:lastRenderedPageBreak/>
        <w:t>Continuation Sheet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188"/>
        <w:gridCol w:w="450"/>
        <w:gridCol w:w="6030"/>
        <w:gridCol w:w="990"/>
        <w:gridCol w:w="900"/>
        <w:gridCol w:w="1080"/>
      </w:tblGrid>
      <w:tr w:rsidR="00C92C9B">
        <w:tc>
          <w:tcPr>
            <w:tcW w:w="1638" w:type="dxa"/>
            <w:gridSpan w:val="2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6030" w:type="dxa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Object-oriented Programming</w:t>
            </w:r>
          </w:p>
        </w:tc>
        <w:tc>
          <w:tcPr>
            <w:tcW w:w="990" w:type="dxa"/>
            <w:shd w:val="pct15" w:color="auto" w:fill="auto"/>
          </w:tcPr>
          <w:p w:rsidR="00C92C9B" w:rsidRDefault="00C92C9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Page:</w:t>
            </w:r>
          </w:p>
        </w:tc>
        <w:tc>
          <w:tcPr>
            <w:tcW w:w="1980" w:type="dxa"/>
            <w:gridSpan w:val="2"/>
          </w:tcPr>
          <w:p w:rsidR="00C92C9B" w:rsidRDefault="00C92C9B">
            <w:pPr>
              <w:spacing w:before="120" w:after="120"/>
              <w:jc w:val="both"/>
              <w:rPr>
                <w:sz w:val="24"/>
              </w:rPr>
            </w:pPr>
            <w:r>
              <w:rPr>
                <w:b/>
                <w:sz w:val="24"/>
              </w:rPr>
              <w:t xml:space="preserve">       5    </w:t>
            </w:r>
            <w:r w:rsidR="004822AB">
              <w:rPr>
                <w:sz w:val="24"/>
              </w:rPr>
              <w:t>of 5</w:t>
            </w:r>
          </w:p>
        </w:tc>
      </w:tr>
      <w:tr w:rsidR="00966C07" w:rsidTr="00375ED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c>
          <w:tcPr>
            <w:tcW w:w="1188" w:type="dxa"/>
            <w:tcBorders>
              <w:top w:val="single" w:sz="6" w:space="0" w:color="auto"/>
            </w:tcBorders>
            <w:shd w:val="pct15" w:color="auto" w:fill="auto"/>
          </w:tcPr>
          <w:p w:rsidR="00966C07" w:rsidRDefault="00966C07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 No</w:t>
            </w:r>
          </w:p>
        </w:tc>
        <w:tc>
          <w:tcPr>
            <w:tcW w:w="8370" w:type="dxa"/>
            <w:gridSpan w:val="4"/>
            <w:tcBorders>
              <w:top w:val="single" w:sz="6" w:space="0" w:color="auto"/>
            </w:tcBorders>
            <w:shd w:val="pct15" w:color="auto" w:fill="auto"/>
          </w:tcPr>
          <w:p w:rsidR="00966C07" w:rsidRDefault="00966C07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Question</w:t>
            </w:r>
          </w:p>
        </w:tc>
        <w:tc>
          <w:tcPr>
            <w:tcW w:w="1080" w:type="dxa"/>
            <w:tcBorders>
              <w:top w:val="single" w:sz="6" w:space="0" w:color="auto"/>
            </w:tcBorders>
            <w:shd w:val="pct15" w:color="auto" w:fill="auto"/>
          </w:tcPr>
          <w:p w:rsidR="00966C07" w:rsidRDefault="00966C07" w:rsidP="00375ED0">
            <w:pPr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Marks</w:t>
            </w:r>
          </w:p>
        </w:tc>
      </w:tr>
      <w:tr w:rsidR="00966C07" w:rsidTr="00375ED0">
        <w:tblPrEx>
          <w:tblBorders>
            <w:top w:val="single" w:sz="6" w:space="0" w:color="auto"/>
            <w:left w:val="single" w:sz="6" w:space="0" w:color="auto"/>
            <w:bottom w:val="single" w:sz="6" w:space="0" w:color="auto"/>
            <w:right w:val="single" w:sz="6" w:space="0" w:color="auto"/>
            <w:insideH w:val="single" w:sz="6" w:space="0" w:color="auto"/>
            <w:insideV w:val="single" w:sz="6" w:space="0" w:color="auto"/>
          </w:tblBorders>
        </w:tblPrEx>
        <w:trPr>
          <w:trHeight w:val="12504"/>
        </w:trPr>
        <w:tc>
          <w:tcPr>
            <w:tcW w:w="1188" w:type="dxa"/>
          </w:tcPr>
          <w:p w:rsidR="00966C07" w:rsidRDefault="00BC6397" w:rsidP="00375ED0">
            <w:pPr>
              <w:jc w:val="center"/>
              <w:rPr>
                <w:sz w:val="24"/>
              </w:rPr>
            </w:pPr>
            <w:r>
              <w:rPr>
                <w:sz w:val="24"/>
              </w:rPr>
              <w:t>4</w:t>
            </w: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  <w:p w:rsidR="00966C07" w:rsidRDefault="00966C07" w:rsidP="00375ED0">
            <w:pPr>
              <w:rPr>
                <w:sz w:val="24"/>
              </w:rPr>
            </w:pPr>
          </w:p>
        </w:tc>
        <w:tc>
          <w:tcPr>
            <w:tcW w:w="8370" w:type="dxa"/>
            <w:gridSpan w:val="4"/>
          </w:tcPr>
          <w:p w:rsidR="00F424A9" w:rsidRDefault="00F424A9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The answer should include a discussion of the following points :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6C403C" w:rsidRDefault="00BC6397" w:rsidP="00F424A9">
            <w:pPr>
              <w:rPr>
                <w:sz w:val="24"/>
              </w:rPr>
            </w:pPr>
            <w:r>
              <w:rPr>
                <w:sz w:val="24"/>
              </w:rPr>
              <w:t>Lines 1-2 import library</w:t>
            </w:r>
          </w:p>
          <w:p w:rsidR="006C403C" w:rsidRDefault="006C403C" w:rsidP="00F424A9">
            <w:pPr>
              <w:rPr>
                <w:sz w:val="24"/>
              </w:rPr>
            </w:pPr>
          </w:p>
          <w:p w:rsidR="00F424A9" w:rsidRDefault="006C403C" w:rsidP="00F424A9">
            <w:pPr>
              <w:rPr>
                <w:sz w:val="24"/>
              </w:rPr>
            </w:pPr>
            <w:r>
              <w:rPr>
                <w:sz w:val="24"/>
              </w:rPr>
              <w:t>Lines 3-16</w:t>
            </w:r>
            <w:r w:rsidR="00F424A9">
              <w:rPr>
                <w:sz w:val="24"/>
              </w:rPr>
              <w:t xml:space="preserve"> class definition (</w:t>
            </w:r>
            <w:r>
              <w:rPr>
                <w:sz w:val="24"/>
              </w:rPr>
              <w:t>Resistor</w:t>
            </w:r>
            <w:r w:rsidR="00F424A9">
              <w:rPr>
                <w:sz w:val="24"/>
              </w:rPr>
              <w:t xml:space="preserve">), </w:t>
            </w:r>
            <w:r>
              <w:rPr>
                <w:sz w:val="24"/>
              </w:rPr>
              <w:t>attributes and methods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F424A9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6C403C">
              <w:rPr>
                <w:sz w:val="24"/>
              </w:rPr>
              <w:t>17-25</w:t>
            </w:r>
            <w:r>
              <w:rPr>
                <w:sz w:val="24"/>
              </w:rPr>
              <w:t xml:space="preserve"> method (</w:t>
            </w:r>
            <w:r w:rsidR="006C403C">
              <w:rPr>
                <w:sz w:val="24"/>
              </w:rPr>
              <w:t>input</w:t>
            </w:r>
            <w:r>
              <w:rPr>
                <w:sz w:val="24"/>
              </w:rPr>
              <w:t xml:space="preserve">), </w:t>
            </w:r>
            <w:r w:rsidR="006C403C">
              <w:rPr>
                <w:sz w:val="24"/>
              </w:rPr>
              <w:t>values less than 10 not allowed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F424A9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6C403C">
              <w:rPr>
                <w:sz w:val="24"/>
              </w:rPr>
              <w:t>26-36 method (adjust)</w:t>
            </w:r>
            <w:r>
              <w:rPr>
                <w:sz w:val="24"/>
              </w:rPr>
              <w:t xml:space="preserve"> </w:t>
            </w:r>
            <w:r w:rsidR="006C403C">
              <w:rPr>
                <w:sz w:val="24"/>
              </w:rPr>
              <w:t xml:space="preserve">modify input value to range 10 to 82, </w:t>
            </w:r>
            <w:r w:rsidR="00E61C1A">
              <w:rPr>
                <w:sz w:val="24"/>
              </w:rPr>
              <w:t xml:space="preserve">return </w:t>
            </w:r>
            <w:r w:rsidR="006C403C">
              <w:rPr>
                <w:sz w:val="24"/>
              </w:rPr>
              <w:t>multiplier band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F424A9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6C403C">
              <w:rPr>
                <w:sz w:val="24"/>
              </w:rPr>
              <w:t>37-44 method (preferred</w:t>
            </w:r>
            <w:r>
              <w:rPr>
                <w:sz w:val="24"/>
              </w:rPr>
              <w:t xml:space="preserve">), </w:t>
            </w:r>
            <w:r w:rsidR="00E61C1A">
              <w:rPr>
                <w:sz w:val="24"/>
              </w:rPr>
              <w:t>identify E12 resistor value, accept required value (parameter), return nearest E12 value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F424A9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E61C1A">
              <w:rPr>
                <w:sz w:val="24"/>
              </w:rPr>
              <w:t>45-52 method (colours), calculate and display colour code, accept E12 value (parameter)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E61C1A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E61C1A">
              <w:rPr>
                <w:sz w:val="24"/>
              </w:rPr>
              <w:t>53-63 method (display), output result, adjusts E12 value to correct decade, calls method colours</w:t>
            </w:r>
          </w:p>
          <w:p w:rsidR="00E61C1A" w:rsidRDefault="00E61C1A" w:rsidP="00F424A9">
            <w:pPr>
              <w:rPr>
                <w:sz w:val="24"/>
              </w:rPr>
            </w:pPr>
          </w:p>
          <w:p w:rsidR="00F424A9" w:rsidRDefault="00BC6397" w:rsidP="00F424A9">
            <w:pPr>
              <w:rPr>
                <w:sz w:val="24"/>
              </w:rPr>
            </w:pPr>
            <w:r>
              <w:rPr>
                <w:sz w:val="24"/>
              </w:rPr>
              <w:t>Lines 64-69</w:t>
            </w:r>
            <w:r w:rsidR="00E61C1A">
              <w:rPr>
                <w:sz w:val="24"/>
              </w:rPr>
              <w:t xml:space="preserve"> constructor</w:t>
            </w:r>
            <w:r>
              <w:rPr>
                <w:sz w:val="24"/>
              </w:rPr>
              <w:t>/destructor</w:t>
            </w:r>
            <w:r w:rsidR="00E61C1A">
              <w:rPr>
                <w:sz w:val="24"/>
              </w:rPr>
              <w:t xml:space="preserve"> (Resistor)</w:t>
            </w:r>
          </w:p>
          <w:p w:rsidR="00F424A9" w:rsidRDefault="00F424A9" w:rsidP="00F424A9">
            <w:pPr>
              <w:rPr>
                <w:sz w:val="24"/>
              </w:rPr>
            </w:pPr>
          </w:p>
          <w:p w:rsidR="00F424A9" w:rsidRDefault="00F424A9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Lines </w:t>
            </w:r>
            <w:r w:rsidR="00E61C1A">
              <w:rPr>
                <w:sz w:val="24"/>
              </w:rPr>
              <w:t>70-79 main function</w:t>
            </w:r>
            <w:r w:rsidR="00BC6397">
              <w:rPr>
                <w:sz w:val="24"/>
              </w:rPr>
              <w:t>, start point of execution</w:t>
            </w:r>
          </w:p>
          <w:p w:rsidR="00E61C1A" w:rsidRDefault="00E61C1A" w:rsidP="00F424A9">
            <w:pPr>
              <w:rPr>
                <w:sz w:val="24"/>
              </w:rPr>
            </w:pPr>
          </w:p>
          <w:p w:rsidR="00E61C1A" w:rsidRDefault="00E61C1A" w:rsidP="00F424A9">
            <w:pPr>
              <w:rPr>
                <w:sz w:val="24"/>
              </w:rPr>
            </w:pPr>
            <w:r>
              <w:rPr>
                <w:sz w:val="24"/>
              </w:rPr>
              <w:t>Line 72 create object (</w:t>
            </w:r>
            <w:proofErr w:type="spellStart"/>
            <w:r>
              <w:rPr>
                <w:sz w:val="24"/>
              </w:rPr>
              <w:t>myResistor</w:t>
            </w:r>
            <w:proofErr w:type="spellEnd"/>
            <w:r>
              <w:rPr>
                <w:sz w:val="24"/>
              </w:rPr>
              <w:t>)</w:t>
            </w:r>
            <w:r w:rsidR="00D3406C">
              <w:rPr>
                <w:sz w:val="24"/>
              </w:rPr>
              <w:t>, calls constructor</w:t>
            </w:r>
          </w:p>
          <w:p w:rsidR="00E61C1A" w:rsidRDefault="00E61C1A" w:rsidP="00F424A9">
            <w:pPr>
              <w:rPr>
                <w:sz w:val="24"/>
              </w:rPr>
            </w:pPr>
          </w:p>
          <w:p w:rsidR="00E61C1A" w:rsidRDefault="00E61C1A" w:rsidP="00F424A9">
            <w:pPr>
              <w:rPr>
                <w:sz w:val="24"/>
              </w:rPr>
            </w:pPr>
            <w:r>
              <w:rPr>
                <w:sz w:val="24"/>
              </w:rPr>
              <w:t>Lines 73-74 declare local variables</w:t>
            </w:r>
          </w:p>
          <w:p w:rsidR="00E61C1A" w:rsidRDefault="00E61C1A" w:rsidP="00F424A9">
            <w:pPr>
              <w:rPr>
                <w:sz w:val="24"/>
              </w:rPr>
            </w:pPr>
          </w:p>
          <w:p w:rsidR="00E61C1A" w:rsidRDefault="00E61C1A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 </w:t>
            </w:r>
            <w:r w:rsidR="00EE659A">
              <w:rPr>
                <w:sz w:val="24"/>
              </w:rPr>
              <w:t>75</w:t>
            </w:r>
            <w:r w:rsidR="00BC6397">
              <w:rPr>
                <w:sz w:val="24"/>
              </w:rPr>
              <w:t xml:space="preserve"> call </w:t>
            </w:r>
            <w:r w:rsidR="00EE659A">
              <w:rPr>
                <w:sz w:val="24"/>
              </w:rPr>
              <w:t>input method</w:t>
            </w:r>
          </w:p>
          <w:p w:rsidR="00EE659A" w:rsidRDefault="00EE659A" w:rsidP="00F424A9">
            <w:pPr>
              <w:rPr>
                <w:sz w:val="24"/>
              </w:rPr>
            </w:pPr>
          </w:p>
          <w:p w:rsidR="00EE659A" w:rsidRDefault="00EE659A" w:rsidP="00F424A9">
            <w:pPr>
              <w:rPr>
                <w:sz w:val="24"/>
              </w:rPr>
            </w:pPr>
            <w:r>
              <w:rPr>
                <w:sz w:val="24"/>
              </w:rPr>
              <w:t>Line 76 call adjust method, store result in variable resistor</w:t>
            </w:r>
          </w:p>
          <w:p w:rsidR="00EE659A" w:rsidRDefault="00EE659A" w:rsidP="00F424A9">
            <w:pPr>
              <w:rPr>
                <w:sz w:val="24"/>
              </w:rPr>
            </w:pPr>
          </w:p>
          <w:p w:rsidR="00EE659A" w:rsidRDefault="00EE659A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 77 call preferred method, pass resistor value to method and store result in </w:t>
            </w:r>
            <w:proofErr w:type="spellStart"/>
            <w:r>
              <w:rPr>
                <w:sz w:val="24"/>
              </w:rPr>
              <w:t>preferredVal</w:t>
            </w:r>
            <w:proofErr w:type="spellEnd"/>
          </w:p>
          <w:p w:rsidR="00EE659A" w:rsidRDefault="00EE659A" w:rsidP="00F424A9">
            <w:pPr>
              <w:rPr>
                <w:sz w:val="24"/>
              </w:rPr>
            </w:pPr>
          </w:p>
          <w:p w:rsidR="00EE659A" w:rsidRDefault="00EE659A" w:rsidP="00F424A9">
            <w:pPr>
              <w:rPr>
                <w:sz w:val="24"/>
              </w:rPr>
            </w:pPr>
            <w:r>
              <w:rPr>
                <w:sz w:val="24"/>
              </w:rPr>
              <w:t xml:space="preserve">Line 78 call display method, pass </w:t>
            </w:r>
            <w:proofErr w:type="spellStart"/>
            <w:r>
              <w:rPr>
                <w:sz w:val="24"/>
              </w:rPr>
              <w:t>preferredVal</w:t>
            </w:r>
            <w:proofErr w:type="spellEnd"/>
          </w:p>
          <w:p w:rsidR="00F424A9" w:rsidRDefault="00F424A9" w:rsidP="00F424A9">
            <w:pPr>
              <w:jc w:val="both"/>
              <w:rPr>
                <w:sz w:val="24"/>
              </w:rPr>
            </w:pPr>
          </w:p>
          <w:p w:rsidR="00966C07" w:rsidRPr="00F424A9" w:rsidRDefault="00F424A9" w:rsidP="00BC6397">
            <w:pPr>
              <w:jc w:val="both"/>
              <w:rPr>
                <w:b/>
                <w:sz w:val="24"/>
              </w:rPr>
            </w:pPr>
            <w:r>
              <w:rPr>
                <w:rFonts w:ascii="Courier New" w:hAnsi="Courier New" w:cs="Courier New"/>
                <w:noProof/>
                <w:lang w:val="en-US"/>
              </w:rPr>
              <w:tab/>
            </w:r>
            <w:r>
              <w:rPr>
                <w:rFonts w:ascii="Courier New" w:hAnsi="Courier New" w:cs="Courier New"/>
                <w:noProof/>
                <w:lang w:val="en-US"/>
              </w:rPr>
              <w:tab/>
            </w:r>
            <w:r>
              <w:rPr>
                <w:rFonts w:ascii="Courier New" w:hAnsi="Courier New" w:cs="Courier New"/>
                <w:noProof/>
                <w:lang w:val="en-US"/>
              </w:rPr>
              <w:tab/>
            </w:r>
            <w:r>
              <w:rPr>
                <w:rFonts w:ascii="Courier New" w:hAnsi="Courier New" w:cs="Courier New"/>
                <w:noProof/>
                <w:lang w:val="en-US"/>
              </w:rPr>
              <w:tab/>
            </w:r>
            <w:r>
              <w:rPr>
                <w:rFonts w:ascii="Courier New" w:hAnsi="Courier New" w:cs="Courier New"/>
                <w:noProof/>
                <w:lang w:val="en-US"/>
              </w:rPr>
              <w:tab/>
            </w:r>
          </w:p>
        </w:tc>
        <w:tc>
          <w:tcPr>
            <w:tcW w:w="1080" w:type="dxa"/>
          </w:tcPr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 mark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F424A9" w:rsidRDefault="00BC6397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424A9">
              <w:rPr>
                <w:b/>
                <w:sz w:val="24"/>
              </w:rPr>
              <w:t xml:space="preserve"> mark</w:t>
            </w:r>
            <w:r>
              <w:rPr>
                <w:b/>
                <w:sz w:val="24"/>
              </w:rPr>
              <w:t>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F424A9" w:rsidRDefault="00BC6397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424A9">
              <w:rPr>
                <w:b/>
                <w:sz w:val="24"/>
              </w:rPr>
              <w:t xml:space="preserve"> mark</w:t>
            </w:r>
            <w:r>
              <w:rPr>
                <w:b/>
                <w:sz w:val="24"/>
              </w:rPr>
              <w:t>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BC6397" w:rsidRDefault="00BC6397" w:rsidP="00F424A9">
            <w:pPr>
              <w:jc w:val="both"/>
              <w:rPr>
                <w:b/>
                <w:sz w:val="24"/>
              </w:rPr>
            </w:pPr>
          </w:p>
          <w:p w:rsidR="00F424A9" w:rsidRDefault="00BC6397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424A9">
              <w:rPr>
                <w:b/>
                <w:sz w:val="24"/>
              </w:rPr>
              <w:t xml:space="preserve"> mark</w:t>
            </w:r>
            <w:r>
              <w:rPr>
                <w:b/>
                <w:sz w:val="24"/>
              </w:rPr>
              <w:t>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BC6397" w:rsidRDefault="00BC6397" w:rsidP="00F424A9">
            <w:pPr>
              <w:jc w:val="both"/>
              <w:rPr>
                <w:b/>
                <w:sz w:val="24"/>
              </w:rPr>
            </w:pP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 marks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BC6397" w:rsidRDefault="00BC6397" w:rsidP="00F424A9">
            <w:pPr>
              <w:jc w:val="both"/>
              <w:rPr>
                <w:b/>
                <w:sz w:val="24"/>
              </w:rPr>
            </w:pPr>
          </w:p>
          <w:p w:rsidR="00F424A9" w:rsidRDefault="00BC6397" w:rsidP="00F424A9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</w:t>
            </w:r>
            <w:r w:rsidR="00F424A9">
              <w:rPr>
                <w:b/>
                <w:sz w:val="24"/>
              </w:rPr>
              <w:t xml:space="preserve"> mark</w:t>
            </w:r>
            <w:r>
              <w:rPr>
                <w:b/>
                <w:sz w:val="24"/>
              </w:rPr>
              <w:t>s</w:t>
            </w:r>
          </w:p>
          <w:p w:rsidR="00F424A9" w:rsidRDefault="00F424A9" w:rsidP="00F424A9">
            <w:pPr>
              <w:jc w:val="both"/>
              <w:rPr>
                <w:b/>
                <w:sz w:val="24"/>
              </w:rPr>
            </w:pPr>
          </w:p>
          <w:p w:rsidR="00BC6397" w:rsidRDefault="00BC6397" w:rsidP="00F424A9">
            <w:pPr>
              <w:jc w:val="both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D3406C" w:rsidRDefault="00D3406C" w:rsidP="00375ED0">
            <w:pPr>
              <w:jc w:val="center"/>
              <w:rPr>
                <w:b/>
                <w:sz w:val="24"/>
              </w:rPr>
            </w:pPr>
          </w:p>
          <w:p w:rsidR="00966C07" w:rsidRPr="00BC6397" w:rsidRDefault="00BC6397" w:rsidP="00375ED0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Pr="00BC6397" w:rsidRDefault="00BC6397" w:rsidP="00375ED0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966C07" w:rsidRPr="00BC6397" w:rsidRDefault="00BC6397" w:rsidP="00375ED0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sz w:val="24"/>
              </w:rPr>
            </w:pPr>
          </w:p>
          <w:p w:rsidR="00D3406C" w:rsidRPr="00BC6397" w:rsidRDefault="00D3406C" w:rsidP="00D3406C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D3406C" w:rsidRPr="00BC6397" w:rsidRDefault="00D3406C" w:rsidP="00D3406C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D3406C" w:rsidRPr="00BC6397" w:rsidRDefault="00D3406C" w:rsidP="00D3406C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D3406C" w:rsidRPr="00BC6397" w:rsidRDefault="00D3406C" w:rsidP="00D3406C">
            <w:pPr>
              <w:jc w:val="center"/>
              <w:rPr>
                <w:b/>
                <w:sz w:val="24"/>
              </w:rPr>
            </w:pPr>
            <w:r w:rsidRPr="00BC6397">
              <w:rPr>
                <w:b/>
                <w:sz w:val="24"/>
              </w:rPr>
              <w:t>1 mark</w:t>
            </w: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375ED0">
            <w:pPr>
              <w:jc w:val="center"/>
              <w:rPr>
                <w:b/>
                <w:sz w:val="24"/>
              </w:rPr>
            </w:pPr>
          </w:p>
          <w:p w:rsidR="00966C07" w:rsidRDefault="00966C07" w:rsidP="00BC6397">
            <w:pPr>
              <w:jc w:val="center"/>
              <w:rPr>
                <w:sz w:val="24"/>
              </w:rPr>
            </w:pPr>
          </w:p>
        </w:tc>
      </w:tr>
    </w:tbl>
    <w:p w:rsidR="00C92C9B" w:rsidRDefault="00C92C9B">
      <w:pPr>
        <w:jc w:val="center"/>
        <w:rPr>
          <w:sz w:val="24"/>
        </w:rPr>
      </w:pPr>
    </w:p>
    <w:p w:rsidR="00C92C9B" w:rsidRDefault="00C92C9B" w:rsidP="004822AB">
      <w:pPr>
        <w:jc w:val="both"/>
      </w:pPr>
    </w:p>
    <w:sectPr w:rsidR="00C92C9B" w:rsidSect="00FB3D6C">
      <w:footerReference w:type="default" r:id="rId8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83226" w:rsidRDefault="00383226">
      <w:r>
        <w:separator/>
      </w:r>
    </w:p>
  </w:endnote>
  <w:endnote w:type="continuationSeparator" w:id="0">
    <w:p w:rsidR="00383226" w:rsidRDefault="0038322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B207F" w:rsidRDefault="00C55705">
    <w:pPr>
      <w:pStyle w:val="Footer"/>
      <w:jc w:val="right"/>
      <w:rPr>
        <w:sz w:val="16"/>
      </w:rPr>
    </w:pPr>
    <w:r>
      <w:rPr>
        <w:snapToGrid w:val="0"/>
        <w:sz w:val="16"/>
      </w:rPr>
      <w:fldChar w:fldCharType="begin"/>
    </w:r>
    <w:r w:rsidR="002B207F">
      <w:rPr>
        <w:snapToGrid w:val="0"/>
        <w:sz w:val="16"/>
      </w:rPr>
      <w:instrText xml:space="preserve"> FILENAME \p </w:instrText>
    </w:r>
    <w:r>
      <w:rPr>
        <w:snapToGrid w:val="0"/>
        <w:sz w:val="16"/>
      </w:rPr>
      <w:fldChar w:fldCharType="separate"/>
    </w:r>
    <w:r w:rsidR="00AB7823">
      <w:rPr>
        <w:noProof/>
        <w:snapToGrid w:val="0"/>
        <w:sz w:val="16"/>
      </w:rPr>
      <w:t>E:\exams\oop08_soln.doc</w:t>
    </w:r>
    <w:r>
      <w:rPr>
        <w:snapToGrid w:val="0"/>
        <w:sz w:val="16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83226" w:rsidRDefault="00383226">
      <w:r>
        <w:separator/>
      </w:r>
    </w:p>
  </w:footnote>
  <w:footnote w:type="continuationSeparator" w:id="0">
    <w:p w:rsidR="00383226" w:rsidRDefault="0038322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>
    <w:nsid w:val="4B4D0F0D"/>
    <w:multiLevelType w:val="singleLevel"/>
    <w:tmpl w:val="1C10DF26"/>
    <w:lvl w:ilvl="0">
      <w:start w:val="2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>
    <w:nsid w:val="75604561"/>
    <w:multiLevelType w:val="hybridMultilevel"/>
    <w:tmpl w:val="CF824760"/>
    <w:lvl w:ilvl="0" w:tplc="9D9AB4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7E5C13E8">
      <w:start w:val="164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48C82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9D287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7EAB7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09497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95AAB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4C831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96EE9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1"/>
  </w:num>
  <w:num w:numId="2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64"/>
        </w:rPr>
      </w:lvl>
    </w:lvlOverride>
  </w:num>
  <w:num w:numId="3">
    <w:abstractNumId w:val="0"/>
    <w:lvlOverride w:ilvl="0">
      <w:lvl w:ilvl="0">
        <w:numFmt w:val="bullet"/>
        <w:lvlText w:val="–"/>
        <w:legacy w:legacy="1" w:legacySpace="0" w:legacyIndent="0"/>
        <w:lvlJc w:val="left"/>
        <w:rPr>
          <w:rFonts w:ascii="Times New Roman" w:hAnsi="Times New Roman" w:hint="default"/>
          <w:sz w:val="56"/>
        </w:rPr>
      </w:lvl>
    </w:lvlOverride>
  </w:num>
  <w:num w:numId="4">
    <w:abstractNumId w:val="0"/>
    <w:lvlOverride w:ilvl="0">
      <w:lvl w:ilvl="0">
        <w:numFmt w:val="bullet"/>
        <w:lvlText w:val="•"/>
        <w:legacy w:legacy="1" w:legacySpace="0" w:legacyIndent="0"/>
        <w:lvlJc w:val="left"/>
        <w:rPr>
          <w:rFonts w:ascii="Times New Roman" w:hAnsi="Times New Roman" w:hint="default"/>
          <w:sz w:val="48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</w:rPr>
      </w:lvl>
    </w:lvlOverride>
  </w:num>
  <w:num w:numId="6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attachedTemplate r:id="rId1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E30349"/>
    <w:rsid w:val="00034A52"/>
    <w:rsid w:val="00062BCB"/>
    <w:rsid w:val="0027008B"/>
    <w:rsid w:val="002A4C14"/>
    <w:rsid w:val="002B207F"/>
    <w:rsid w:val="003337C4"/>
    <w:rsid w:val="00336D2F"/>
    <w:rsid w:val="00375ED0"/>
    <w:rsid w:val="00383226"/>
    <w:rsid w:val="0042035A"/>
    <w:rsid w:val="004822AB"/>
    <w:rsid w:val="004E6EA6"/>
    <w:rsid w:val="00607CBF"/>
    <w:rsid w:val="00623ACE"/>
    <w:rsid w:val="00650FF2"/>
    <w:rsid w:val="006C403C"/>
    <w:rsid w:val="006E0230"/>
    <w:rsid w:val="007A314E"/>
    <w:rsid w:val="00804188"/>
    <w:rsid w:val="008951D6"/>
    <w:rsid w:val="00921B20"/>
    <w:rsid w:val="00966C07"/>
    <w:rsid w:val="00A326BF"/>
    <w:rsid w:val="00A37DF6"/>
    <w:rsid w:val="00AB064B"/>
    <w:rsid w:val="00AB7823"/>
    <w:rsid w:val="00AC65BA"/>
    <w:rsid w:val="00B50D7F"/>
    <w:rsid w:val="00BC6397"/>
    <w:rsid w:val="00C40933"/>
    <w:rsid w:val="00C53C86"/>
    <w:rsid w:val="00C55705"/>
    <w:rsid w:val="00C86924"/>
    <w:rsid w:val="00C92C9B"/>
    <w:rsid w:val="00CB76E1"/>
    <w:rsid w:val="00D004B6"/>
    <w:rsid w:val="00D305C7"/>
    <w:rsid w:val="00D3406C"/>
    <w:rsid w:val="00D87557"/>
    <w:rsid w:val="00DB6384"/>
    <w:rsid w:val="00DC3963"/>
    <w:rsid w:val="00DE3469"/>
    <w:rsid w:val="00E11AA9"/>
    <w:rsid w:val="00E30349"/>
    <w:rsid w:val="00E61C1A"/>
    <w:rsid w:val="00EA35FD"/>
    <w:rsid w:val="00EE659A"/>
    <w:rsid w:val="00F24EFD"/>
    <w:rsid w:val="00F424A9"/>
    <w:rsid w:val="00FB3D6C"/>
    <w:rsid w:val="00FF2C4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  <o:rules v:ext="edit">
        <o:r id="V:Rule3" type="connector" idref="#_x0000_s1932"/>
        <o:r id="V:Rule4" type="connector" idref="#_x0000_s1925"/>
      </o:rules>
      <o:regrouptable v:ext="edit">
        <o:entry new="1" old="0"/>
        <o:entry new="2" old="0"/>
        <o:entry new="3" old="0"/>
        <o:entry new="4" old="0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FB3D6C"/>
    <w:rPr>
      <w:lang w:eastAsia="en-US"/>
    </w:rPr>
  </w:style>
  <w:style w:type="paragraph" w:styleId="Heading1">
    <w:name w:val="heading 1"/>
    <w:basedOn w:val="Normal"/>
    <w:next w:val="Normal"/>
    <w:qFormat/>
    <w:rsid w:val="00FB3D6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FB3D6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FB3D6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FB3D6C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FB3D6C"/>
    <w:pPr>
      <w:keepNext/>
      <w:jc w:val="center"/>
      <w:outlineLvl w:val="4"/>
    </w:pPr>
    <w:rPr>
      <w:b/>
      <w:sz w:val="36"/>
    </w:rPr>
  </w:style>
  <w:style w:type="paragraph" w:styleId="Heading6">
    <w:name w:val="heading 6"/>
    <w:basedOn w:val="Normal"/>
    <w:next w:val="Normal"/>
    <w:link w:val="Heading6Char"/>
    <w:qFormat/>
    <w:rsid w:val="00FB3D6C"/>
    <w:pPr>
      <w:keepNext/>
      <w:outlineLvl w:val="5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FB3D6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FB3D6C"/>
    <w:pPr>
      <w:tabs>
        <w:tab w:val="center" w:pos="4153"/>
        <w:tab w:val="right" w:pos="8306"/>
      </w:tabs>
    </w:pPr>
  </w:style>
  <w:style w:type="paragraph" w:styleId="BodyText">
    <w:name w:val="Body Text"/>
    <w:basedOn w:val="Normal"/>
    <w:rsid w:val="00FB3D6C"/>
    <w:rPr>
      <w:sz w:val="24"/>
    </w:rPr>
  </w:style>
  <w:style w:type="paragraph" w:styleId="BodyText2">
    <w:name w:val="Body Text 2"/>
    <w:basedOn w:val="Normal"/>
    <w:rsid w:val="00FB3D6C"/>
    <w:pPr>
      <w:jc w:val="center"/>
    </w:pPr>
    <w:rPr>
      <w:sz w:val="24"/>
    </w:rPr>
  </w:style>
  <w:style w:type="paragraph" w:styleId="BodyText3">
    <w:name w:val="Body Text 3"/>
    <w:basedOn w:val="Normal"/>
    <w:rsid w:val="00FB3D6C"/>
    <w:pPr>
      <w:spacing w:before="100" w:after="100"/>
    </w:pPr>
    <w:rPr>
      <w:snapToGrid w:val="0"/>
      <w:color w:val="000000"/>
      <w:sz w:val="24"/>
      <w:lang w:val="en-US"/>
    </w:rPr>
  </w:style>
  <w:style w:type="paragraph" w:styleId="BalloonText">
    <w:name w:val="Balloon Text"/>
    <w:basedOn w:val="Normal"/>
    <w:semiHidden/>
    <w:rsid w:val="00AB7823"/>
    <w:rPr>
      <w:rFonts w:ascii="Tahoma" w:hAnsi="Tahoma" w:cs="Tahoma"/>
      <w:sz w:val="16"/>
      <w:szCs w:val="16"/>
    </w:rPr>
  </w:style>
  <w:style w:type="character" w:customStyle="1" w:styleId="Heading6Char">
    <w:name w:val="Heading 6 Char"/>
    <w:basedOn w:val="DefaultParagraphFont"/>
    <w:link w:val="Heading6"/>
    <w:rsid w:val="00AC65BA"/>
    <w:rPr>
      <w:sz w:val="24"/>
      <w:lang w:eastAsia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TEMP\ExamSol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ExamSolFrm.dot</Template>
  <TotalTime>45</TotalTime>
  <Pages>5</Pages>
  <Words>817</Words>
  <Characters>4660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5467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fad-kp</dc:creator>
  <cp:lastModifiedBy>sc-rp</cp:lastModifiedBy>
  <cp:revision>5</cp:revision>
  <cp:lastPrinted>2008-03-06T08:34:00Z</cp:lastPrinted>
  <dcterms:created xsi:type="dcterms:W3CDTF">2011-02-07T14:41:00Z</dcterms:created>
  <dcterms:modified xsi:type="dcterms:W3CDTF">2011-02-07T16:42:00Z</dcterms:modified>
</cp:coreProperties>
</file>