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156039" w14:textId="77777777" w:rsidR="00675D1F" w:rsidRPr="00675D1F" w:rsidRDefault="00675D1F" w:rsidP="00675D1F">
      <w:pPr>
        <w:spacing w:after="0" w:line="480" w:lineRule="auto"/>
        <w:rPr>
          <w:rFonts w:ascii="Times New Roman" w:hAnsi="Times New Roman" w:cs="Times New Roman"/>
          <w:b/>
          <w:bCs/>
          <w:sz w:val="24"/>
          <w:szCs w:val="24"/>
        </w:rPr>
      </w:pPr>
    </w:p>
    <w:p w14:paraId="31F76593" w14:textId="77777777" w:rsidR="00675D1F" w:rsidRPr="00675D1F" w:rsidRDefault="00675D1F" w:rsidP="00675D1F">
      <w:pPr>
        <w:spacing w:after="0" w:line="480" w:lineRule="auto"/>
        <w:rPr>
          <w:rFonts w:ascii="Times New Roman" w:hAnsi="Times New Roman" w:cs="Times New Roman"/>
          <w:b/>
          <w:bCs/>
          <w:sz w:val="24"/>
          <w:szCs w:val="24"/>
        </w:rPr>
      </w:pPr>
    </w:p>
    <w:p w14:paraId="60FCBA6D" w14:textId="77777777" w:rsidR="00675D1F" w:rsidRPr="00675D1F" w:rsidRDefault="00675D1F" w:rsidP="00675D1F">
      <w:pPr>
        <w:spacing w:after="0" w:line="480" w:lineRule="auto"/>
        <w:rPr>
          <w:rFonts w:ascii="Times New Roman" w:hAnsi="Times New Roman" w:cs="Times New Roman"/>
          <w:b/>
          <w:bCs/>
          <w:sz w:val="24"/>
          <w:szCs w:val="24"/>
        </w:rPr>
      </w:pPr>
    </w:p>
    <w:p w14:paraId="4CADE922" w14:textId="77777777" w:rsidR="00675D1F" w:rsidRPr="00675D1F" w:rsidRDefault="00675D1F" w:rsidP="00675D1F">
      <w:pPr>
        <w:spacing w:after="0" w:line="480" w:lineRule="auto"/>
        <w:rPr>
          <w:rFonts w:ascii="Times New Roman" w:hAnsi="Times New Roman" w:cs="Times New Roman"/>
          <w:b/>
          <w:bCs/>
          <w:sz w:val="24"/>
          <w:szCs w:val="24"/>
        </w:rPr>
      </w:pPr>
    </w:p>
    <w:p w14:paraId="1CC4F6EA" w14:textId="7CF4256E" w:rsidR="00BE443B" w:rsidRDefault="00675D1F"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Student Name</w:t>
      </w:r>
      <w:r w:rsidR="00BE443B">
        <w:rPr>
          <w:rFonts w:ascii="Times New Roman" w:hAnsi="Times New Roman" w:cs="Times New Roman"/>
          <w:b/>
          <w:bCs/>
          <w:sz w:val="24"/>
          <w:szCs w:val="24"/>
        </w:rPr>
        <w:t xml:space="preserve">: </w:t>
      </w:r>
    </w:p>
    <w:p w14:paraId="538052C5" w14:textId="3D4CF34F" w:rsidR="00BE443B" w:rsidRDefault="00BE443B" w:rsidP="00675D1F">
      <w:pPr>
        <w:spacing w:after="0" w:line="480" w:lineRule="auto"/>
        <w:rPr>
          <w:rFonts w:ascii="Times New Roman" w:hAnsi="Times New Roman" w:cs="Times New Roman"/>
          <w:b/>
          <w:bCs/>
          <w:sz w:val="24"/>
          <w:szCs w:val="24"/>
        </w:rPr>
      </w:pPr>
      <w:proofErr w:type="spellStart"/>
      <w:r>
        <w:rPr>
          <w:rFonts w:ascii="Times New Roman" w:hAnsi="Times New Roman" w:cs="Times New Roman"/>
          <w:b/>
          <w:bCs/>
          <w:sz w:val="24"/>
          <w:szCs w:val="24"/>
        </w:rPr>
        <w:t>Deyvid</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Petrov</w:t>
      </w:r>
      <w:proofErr w:type="spellEnd"/>
    </w:p>
    <w:p w14:paraId="4C1EEB66" w14:textId="77777777" w:rsidR="00BE443B" w:rsidRDefault="00BE443B" w:rsidP="00675D1F">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Student</w:t>
      </w:r>
      <w:r w:rsidR="00675D1F" w:rsidRPr="00675D1F">
        <w:rPr>
          <w:rFonts w:ascii="Times New Roman" w:hAnsi="Times New Roman" w:cs="Times New Roman"/>
          <w:b/>
          <w:bCs/>
          <w:sz w:val="24"/>
          <w:szCs w:val="24"/>
        </w:rPr>
        <w:t xml:space="preserve"> Number:</w:t>
      </w:r>
      <w:bookmarkStart w:id="0" w:name="_GoBack"/>
      <w:bookmarkEnd w:id="0"/>
    </w:p>
    <w:p w14:paraId="5BD2512C" w14:textId="104CC7F1" w:rsidR="00675D1F" w:rsidRPr="00675D1F" w:rsidRDefault="00BE443B" w:rsidP="00675D1F">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2010795 </w:t>
      </w:r>
    </w:p>
    <w:p w14:paraId="0B4B3C0F" w14:textId="37A9AAB0" w:rsidR="00675D1F" w:rsidRPr="00675D1F" w:rsidRDefault="00675D1F"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 xml:space="preserve">Module Title: </w:t>
      </w:r>
      <w:r w:rsidRPr="00675D1F">
        <w:rPr>
          <w:rFonts w:ascii="Times New Roman" w:hAnsi="Times New Roman" w:cs="Times New Roman"/>
          <w:sz w:val="24"/>
          <w:szCs w:val="24"/>
        </w:rPr>
        <w:t>Community Engagement, LCBB4002</w:t>
      </w:r>
    </w:p>
    <w:p w14:paraId="3076E5FA" w14:textId="0E03CA2E" w:rsidR="00675D1F" w:rsidRPr="00675D1F" w:rsidRDefault="00675D1F" w:rsidP="00675D1F">
      <w:pPr>
        <w:spacing w:after="0" w:line="480" w:lineRule="auto"/>
        <w:rPr>
          <w:rFonts w:ascii="Times New Roman" w:hAnsi="Times New Roman" w:cs="Times New Roman"/>
          <w:sz w:val="24"/>
          <w:szCs w:val="24"/>
        </w:rPr>
      </w:pPr>
      <w:r w:rsidRPr="00675D1F">
        <w:rPr>
          <w:rFonts w:ascii="Times New Roman" w:hAnsi="Times New Roman" w:cs="Times New Roman"/>
          <w:b/>
          <w:bCs/>
          <w:sz w:val="24"/>
          <w:szCs w:val="24"/>
        </w:rPr>
        <w:t xml:space="preserve">Assignment Title: </w:t>
      </w:r>
      <w:r w:rsidRPr="00675D1F">
        <w:rPr>
          <w:rFonts w:ascii="Times New Roman" w:hAnsi="Times New Roman" w:cs="Times New Roman"/>
          <w:sz w:val="24"/>
          <w:szCs w:val="24"/>
        </w:rPr>
        <w:t>Assessment Component 1: Analysing the best practices of community engagement in a project/business environment</w:t>
      </w:r>
    </w:p>
    <w:p w14:paraId="426FEF19" w14:textId="56D7DFAB" w:rsidR="00675D1F" w:rsidRPr="00675D1F" w:rsidRDefault="00675D1F"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 xml:space="preserve">Module Lecturer’s Name: </w:t>
      </w:r>
    </w:p>
    <w:p w14:paraId="22160967" w14:textId="6C9F2072" w:rsidR="00675D1F" w:rsidRPr="00675D1F" w:rsidRDefault="00BE443B" w:rsidP="00675D1F">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Mr. </w:t>
      </w:r>
      <w:proofErr w:type="spellStart"/>
      <w:r>
        <w:rPr>
          <w:rFonts w:ascii="Times New Roman" w:hAnsi="Times New Roman" w:cs="Times New Roman"/>
          <w:b/>
          <w:bCs/>
          <w:sz w:val="24"/>
          <w:szCs w:val="24"/>
        </w:rPr>
        <w:t>Riaz</w:t>
      </w:r>
      <w:proofErr w:type="spellEnd"/>
      <w:r>
        <w:rPr>
          <w:rFonts w:ascii="Times New Roman" w:hAnsi="Times New Roman" w:cs="Times New Roman"/>
          <w:b/>
          <w:bCs/>
          <w:sz w:val="24"/>
          <w:szCs w:val="24"/>
        </w:rPr>
        <w:t xml:space="preserve"> Bhatti</w:t>
      </w:r>
    </w:p>
    <w:p w14:paraId="6395E922" w14:textId="77777777" w:rsidR="00675D1F" w:rsidRPr="00675D1F" w:rsidRDefault="00675D1F" w:rsidP="00675D1F">
      <w:pPr>
        <w:spacing w:after="0" w:line="480" w:lineRule="auto"/>
        <w:rPr>
          <w:rFonts w:ascii="Times New Roman" w:hAnsi="Times New Roman" w:cs="Times New Roman"/>
          <w:b/>
          <w:bCs/>
          <w:sz w:val="24"/>
          <w:szCs w:val="24"/>
        </w:rPr>
      </w:pPr>
    </w:p>
    <w:p w14:paraId="520124A8" w14:textId="77777777" w:rsidR="00675D1F" w:rsidRPr="00675D1F" w:rsidRDefault="00675D1F" w:rsidP="00675D1F">
      <w:pPr>
        <w:spacing w:after="0" w:line="480" w:lineRule="auto"/>
        <w:rPr>
          <w:rFonts w:ascii="Times New Roman" w:hAnsi="Times New Roman" w:cs="Times New Roman"/>
          <w:b/>
          <w:bCs/>
          <w:sz w:val="24"/>
          <w:szCs w:val="24"/>
        </w:rPr>
      </w:pPr>
    </w:p>
    <w:p w14:paraId="36978970" w14:textId="77777777" w:rsidR="00675D1F" w:rsidRPr="00675D1F" w:rsidRDefault="00675D1F" w:rsidP="00675D1F">
      <w:pPr>
        <w:spacing w:after="0" w:line="480" w:lineRule="auto"/>
        <w:rPr>
          <w:rFonts w:ascii="Times New Roman" w:hAnsi="Times New Roman" w:cs="Times New Roman"/>
          <w:b/>
          <w:bCs/>
          <w:sz w:val="24"/>
          <w:szCs w:val="24"/>
        </w:rPr>
      </w:pPr>
    </w:p>
    <w:p w14:paraId="4F5B345A" w14:textId="77777777" w:rsidR="00675D1F" w:rsidRPr="00675D1F" w:rsidRDefault="00675D1F" w:rsidP="00675D1F">
      <w:pPr>
        <w:spacing w:after="0" w:line="480" w:lineRule="auto"/>
        <w:rPr>
          <w:rFonts w:ascii="Times New Roman" w:hAnsi="Times New Roman" w:cs="Times New Roman"/>
          <w:b/>
          <w:bCs/>
          <w:sz w:val="24"/>
          <w:szCs w:val="24"/>
        </w:rPr>
      </w:pPr>
    </w:p>
    <w:p w14:paraId="4D95DE82" w14:textId="77777777" w:rsidR="00675D1F" w:rsidRPr="00675D1F" w:rsidRDefault="00675D1F" w:rsidP="00675D1F">
      <w:pPr>
        <w:spacing w:after="0" w:line="480" w:lineRule="auto"/>
        <w:rPr>
          <w:rFonts w:ascii="Times New Roman" w:hAnsi="Times New Roman" w:cs="Times New Roman"/>
          <w:b/>
          <w:bCs/>
          <w:sz w:val="24"/>
          <w:szCs w:val="24"/>
        </w:rPr>
      </w:pPr>
    </w:p>
    <w:p w14:paraId="756D7C4A" w14:textId="77777777" w:rsidR="00675D1F" w:rsidRPr="00675D1F" w:rsidRDefault="00675D1F" w:rsidP="00675D1F">
      <w:pPr>
        <w:spacing w:after="0" w:line="480" w:lineRule="auto"/>
        <w:rPr>
          <w:rFonts w:ascii="Times New Roman" w:hAnsi="Times New Roman" w:cs="Times New Roman"/>
          <w:b/>
          <w:bCs/>
          <w:sz w:val="24"/>
          <w:szCs w:val="24"/>
        </w:rPr>
      </w:pPr>
    </w:p>
    <w:p w14:paraId="131B84F7" w14:textId="77777777" w:rsidR="00675D1F" w:rsidRPr="00675D1F" w:rsidRDefault="00675D1F" w:rsidP="00675D1F">
      <w:pPr>
        <w:spacing w:after="0" w:line="480" w:lineRule="auto"/>
        <w:rPr>
          <w:rFonts w:ascii="Times New Roman" w:hAnsi="Times New Roman" w:cs="Times New Roman"/>
          <w:b/>
          <w:bCs/>
          <w:sz w:val="24"/>
          <w:szCs w:val="24"/>
        </w:rPr>
      </w:pPr>
    </w:p>
    <w:p w14:paraId="2ABBBDA9" w14:textId="77777777" w:rsidR="00675D1F" w:rsidRPr="00675D1F" w:rsidRDefault="00675D1F" w:rsidP="00675D1F">
      <w:pPr>
        <w:spacing w:after="0" w:line="480" w:lineRule="auto"/>
        <w:rPr>
          <w:rFonts w:ascii="Times New Roman" w:hAnsi="Times New Roman" w:cs="Times New Roman"/>
          <w:b/>
          <w:bCs/>
          <w:sz w:val="24"/>
          <w:szCs w:val="24"/>
        </w:rPr>
      </w:pPr>
    </w:p>
    <w:p w14:paraId="4A5F5254" w14:textId="77777777" w:rsidR="00675D1F" w:rsidRPr="00675D1F" w:rsidRDefault="00675D1F" w:rsidP="00675D1F">
      <w:pPr>
        <w:spacing w:after="0" w:line="480" w:lineRule="auto"/>
        <w:rPr>
          <w:rFonts w:ascii="Times New Roman" w:hAnsi="Times New Roman" w:cs="Times New Roman"/>
          <w:b/>
          <w:bCs/>
          <w:sz w:val="24"/>
          <w:szCs w:val="24"/>
        </w:rPr>
      </w:pPr>
    </w:p>
    <w:p w14:paraId="2A14E0DB" w14:textId="77777777" w:rsidR="00675D1F" w:rsidRPr="00675D1F" w:rsidRDefault="00675D1F" w:rsidP="00675D1F">
      <w:pPr>
        <w:spacing w:after="0" w:line="480" w:lineRule="auto"/>
        <w:rPr>
          <w:rFonts w:ascii="Times New Roman" w:hAnsi="Times New Roman" w:cs="Times New Roman"/>
          <w:b/>
          <w:bCs/>
          <w:sz w:val="24"/>
          <w:szCs w:val="24"/>
        </w:rPr>
      </w:pPr>
    </w:p>
    <w:p w14:paraId="540D2E6B" w14:textId="77777777" w:rsidR="00675D1F" w:rsidRPr="00675D1F" w:rsidRDefault="00675D1F" w:rsidP="00675D1F">
      <w:pPr>
        <w:spacing w:after="0" w:line="480" w:lineRule="auto"/>
        <w:rPr>
          <w:rFonts w:ascii="Times New Roman" w:hAnsi="Times New Roman" w:cs="Times New Roman"/>
          <w:b/>
          <w:bCs/>
          <w:sz w:val="24"/>
          <w:szCs w:val="24"/>
        </w:rPr>
      </w:pPr>
    </w:p>
    <w:p w14:paraId="4A89C3E4" w14:textId="77777777" w:rsidR="00675D1F" w:rsidRPr="00675D1F" w:rsidRDefault="00675D1F" w:rsidP="00675D1F">
      <w:pPr>
        <w:spacing w:after="0" w:line="480" w:lineRule="auto"/>
        <w:rPr>
          <w:rFonts w:ascii="Times New Roman" w:hAnsi="Times New Roman" w:cs="Times New Roman"/>
          <w:b/>
          <w:bCs/>
          <w:sz w:val="24"/>
          <w:szCs w:val="24"/>
        </w:rPr>
      </w:pPr>
    </w:p>
    <w:p w14:paraId="2E8F39D0" w14:textId="03060273" w:rsidR="00675D1F" w:rsidRPr="00675D1F" w:rsidRDefault="00675D1F" w:rsidP="00675D1F">
      <w:pPr>
        <w:spacing w:after="0" w:line="480" w:lineRule="auto"/>
        <w:rPr>
          <w:rFonts w:ascii="Times New Roman" w:hAnsi="Times New Roman" w:cs="Times New Roman"/>
          <w:b/>
          <w:bCs/>
          <w:sz w:val="24"/>
          <w:szCs w:val="24"/>
        </w:rPr>
      </w:pPr>
    </w:p>
    <w:p w14:paraId="1898A775" w14:textId="335CF764" w:rsidR="00675D1F" w:rsidRPr="00675D1F" w:rsidRDefault="00675D1F" w:rsidP="00675D1F">
      <w:pPr>
        <w:spacing w:after="0" w:line="480" w:lineRule="auto"/>
        <w:rPr>
          <w:rFonts w:ascii="Times New Roman" w:hAnsi="Times New Roman" w:cs="Times New Roman"/>
          <w:b/>
          <w:bCs/>
          <w:sz w:val="24"/>
          <w:szCs w:val="24"/>
        </w:rPr>
      </w:pPr>
    </w:p>
    <w:p w14:paraId="108B978A" w14:textId="5641454D" w:rsidR="00675D1F" w:rsidRPr="00675D1F" w:rsidRDefault="00675D1F" w:rsidP="00675D1F">
      <w:pPr>
        <w:spacing w:after="0" w:line="480" w:lineRule="auto"/>
        <w:rPr>
          <w:rFonts w:ascii="Times New Roman" w:hAnsi="Times New Roman" w:cs="Times New Roman"/>
          <w:b/>
          <w:bCs/>
          <w:sz w:val="24"/>
          <w:szCs w:val="24"/>
        </w:rPr>
      </w:pPr>
    </w:p>
    <w:p w14:paraId="50B508E4" w14:textId="1082698A" w:rsidR="00675D1F" w:rsidRPr="00F568DB" w:rsidRDefault="00675D1F" w:rsidP="00F568DB">
      <w:pPr>
        <w:spacing w:after="0" w:line="480" w:lineRule="auto"/>
        <w:jc w:val="center"/>
        <w:rPr>
          <w:rFonts w:ascii="Times New Roman" w:hAnsi="Times New Roman" w:cs="Times New Roman"/>
          <w:b/>
          <w:bCs/>
          <w:sz w:val="28"/>
          <w:szCs w:val="28"/>
        </w:rPr>
      </w:pPr>
      <w:r w:rsidRPr="00675D1F">
        <w:rPr>
          <w:rFonts w:ascii="Times New Roman" w:hAnsi="Times New Roman" w:cs="Times New Roman"/>
          <w:b/>
          <w:bCs/>
          <w:sz w:val="28"/>
          <w:szCs w:val="28"/>
        </w:rPr>
        <w:t>Table of Contents</w:t>
      </w:r>
    </w:p>
    <w:p w14:paraId="7307E252" w14:textId="77777777" w:rsidR="00F568DB" w:rsidRPr="00675D1F" w:rsidRDefault="00F568DB" w:rsidP="00675D1F">
      <w:pPr>
        <w:spacing w:after="0" w:line="480" w:lineRule="auto"/>
        <w:rPr>
          <w:rFonts w:ascii="Times New Roman" w:hAnsi="Times New Roman" w:cs="Times New Roman"/>
          <w:b/>
          <w:bCs/>
          <w:sz w:val="24"/>
          <w:szCs w:val="24"/>
        </w:rPr>
      </w:pPr>
    </w:p>
    <w:p w14:paraId="4547E5E5" w14:textId="125B3861" w:rsidR="00675D1F" w:rsidRPr="00F568DB" w:rsidRDefault="00675D1F" w:rsidP="00675D1F">
      <w:pPr>
        <w:pStyle w:val="TOC1"/>
        <w:rPr>
          <w:sz w:val="26"/>
          <w:szCs w:val="26"/>
        </w:rPr>
      </w:pPr>
      <w:r w:rsidRPr="00F568DB">
        <w:rPr>
          <w:sz w:val="26"/>
          <w:szCs w:val="26"/>
        </w:rPr>
        <w:t xml:space="preserve">Introduction </w:t>
      </w:r>
      <w:r w:rsidRPr="00F568DB">
        <w:rPr>
          <w:sz w:val="26"/>
          <w:szCs w:val="26"/>
        </w:rPr>
        <w:ptab w:relativeTo="margin" w:alignment="right" w:leader="dot"/>
      </w:r>
      <w:r w:rsidR="00F568DB">
        <w:rPr>
          <w:sz w:val="26"/>
          <w:szCs w:val="26"/>
        </w:rPr>
        <w:t>3</w:t>
      </w:r>
    </w:p>
    <w:p w14:paraId="676783BE" w14:textId="73546DD9" w:rsidR="00675D1F" w:rsidRPr="00F568DB" w:rsidRDefault="00675D1F" w:rsidP="00675D1F">
      <w:pPr>
        <w:pStyle w:val="TOC1"/>
        <w:rPr>
          <w:sz w:val="26"/>
          <w:szCs w:val="26"/>
        </w:rPr>
      </w:pPr>
      <w:r w:rsidRPr="00F568DB">
        <w:rPr>
          <w:sz w:val="26"/>
          <w:szCs w:val="26"/>
        </w:rPr>
        <w:t>The Organisation</w:t>
      </w:r>
      <w:r w:rsidR="00F568DB">
        <w:rPr>
          <w:sz w:val="26"/>
          <w:szCs w:val="26"/>
        </w:rPr>
        <w:t xml:space="preserve"> – Sport Wales</w:t>
      </w:r>
      <w:r w:rsidR="00F568DB" w:rsidRPr="00F568DB">
        <w:rPr>
          <w:sz w:val="26"/>
          <w:szCs w:val="26"/>
        </w:rPr>
        <w:t xml:space="preserve"> </w:t>
      </w:r>
      <w:r w:rsidRPr="00F568DB">
        <w:rPr>
          <w:sz w:val="26"/>
          <w:szCs w:val="26"/>
        </w:rPr>
        <w:ptab w:relativeTo="margin" w:alignment="right" w:leader="dot"/>
      </w:r>
      <w:r w:rsidR="00F568DB">
        <w:rPr>
          <w:sz w:val="26"/>
          <w:szCs w:val="26"/>
        </w:rPr>
        <w:t>3</w:t>
      </w:r>
    </w:p>
    <w:p w14:paraId="459C4D82" w14:textId="22C100DA" w:rsidR="00675D1F" w:rsidRPr="00F568DB" w:rsidRDefault="00F568DB" w:rsidP="00675D1F">
      <w:pPr>
        <w:pStyle w:val="TOC1"/>
        <w:rPr>
          <w:b w:val="0"/>
          <w:bCs/>
          <w:sz w:val="26"/>
          <w:szCs w:val="26"/>
        </w:rPr>
      </w:pPr>
      <w:r w:rsidRPr="00F568DB">
        <w:rPr>
          <w:sz w:val="26"/>
          <w:szCs w:val="26"/>
        </w:rPr>
        <w:tab/>
      </w:r>
      <w:r w:rsidRPr="00F568DB">
        <w:rPr>
          <w:b w:val="0"/>
          <w:bCs/>
          <w:sz w:val="26"/>
          <w:szCs w:val="26"/>
        </w:rPr>
        <w:t>Past Engagement of Sport Wales with the Community</w:t>
      </w:r>
      <w:r w:rsidR="00675D1F" w:rsidRPr="00F568DB">
        <w:rPr>
          <w:b w:val="0"/>
          <w:bCs/>
          <w:sz w:val="26"/>
          <w:szCs w:val="26"/>
        </w:rPr>
        <w:t xml:space="preserve"> </w:t>
      </w:r>
      <w:r w:rsidR="00675D1F" w:rsidRPr="00F568DB">
        <w:rPr>
          <w:b w:val="0"/>
          <w:bCs/>
          <w:sz w:val="26"/>
          <w:szCs w:val="26"/>
        </w:rPr>
        <w:ptab w:relativeTo="margin" w:alignment="right" w:leader="dot"/>
      </w:r>
      <w:r w:rsidR="00675D1F" w:rsidRPr="00F568DB">
        <w:rPr>
          <w:b w:val="0"/>
          <w:bCs/>
          <w:sz w:val="26"/>
          <w:szCs w:val="26"/>
        </w:rPr>
        <w:t>4</w:t>
      </w:r>
    </w:p>
    <w:p w14:paraId="18564B98" w14:textId="6D97395D" w:rsidR="00675D1F" w:rsidRPr="00F568DB" w:rsidRDefault="00F568DB" w:rsidP="00675D1F">
      <w:pPr>
        <w:pStyle w:val="TOC1"/>
        <w:rPr>
          <w:b w:val="0"/>
          <w:bCs/>
          <w:sz w:val="26"/>
          <w:szCs w:val="26"/>
        </w:rPr>
      </w:pPr>
      <w:r w:rsidRPr="00F568DB">
        <w:rPr>
          <w:b w:val="0"/>
          <w:bCs/>
          <w:sz w:val="26"/>
          <w:szCs w:val="26"/>
        </w:rPr>
        <w:tab/>
        <w:t xml:space="preserve">Ongoing Campaigns of Sport Wales </w:t>
      </w:r>
      <w:r w:rsidR="00675D1F" w:rsidRPr="00F568DB">
        <w:rPr>
          <w:b w:val="0"/>
          <w:bCs/>
          <w:sz w:val="26"/>
          <w:szCs w:val="26"/>
        </w:rPr>
        <w:ptab w:relativeTo="margin" w:alignment="right" w:leader="dot"/>
      </w:r>
      <w:r>
        <w:rPr>
          <w:b w:val="0"/>
          <w:bCs/>
          <w:sz w:val="26"/>
          <w:szCs w:val="26"/>
        </w:rPr>
        <w:t>5</w:t>
      </w:r>
    </w:p>
    <w:p w14:paraId="419ED81E" w14:textId="2977848E" w:rsidR="00675D1F" w:rsidRPr="00F568DB" w:rsidRDefault="00F568DB" w:rsidP="00675D1F">
      <w:pPr>
        <w:pStyle w:val="TOC1"/>
        <w:rPr>
          <w:b w:val="0"/>
          <w:bCs/>
          <w:sz w:val="26"/>
          <w:szCs w:val="26"/>
        </w:rPr>
      </w:pPr>
      <w:r w:rsidRPr="00F568DB">
        <w:rPr>
          <w:b w:val="0"/>
          <w:bCs/>
          <w:sz w:val="26"/>
          <w:szCs w:val="26"/>
        </w:rPr>
        <w:tab/>
        <w:t>Stakeholders of Sport Wales</w:t>
      </w:r>
      <w:r w:rsidR="00675D1F" w:rsidRPr="00F568DB">
        <w:rPr>
          <w:b w:val="0"/>
          <w:bCs/>
          <w:sz w:val="26"/>
          <w:szCs w:val="26"/>
        </w:rPr>
        <w:t xml:space="preserve"> </w:t>
      </w:r>
      <w:r w:rsidR="00675D1F" w:rsidRPr="00F568DB">
        <w:rPr>
          <w:b w:val="0"/>
          <w:bCs/>
          <w:sz w:val="26"/>
          <w:szCs w:val="26"/>
        </w:rPr>
        <w:ptab w:relativeTo="margin" w:alignment="right" w:leader="dot"/>
      </w:r>
      <w:r>
        <w:rPr>
          <w:b w:val="0"/>
          <w:bCs/>
          <w:sz w:val="26"/>
          <w:szCs w:val="26"/>
        </w:rPr>
        <w:t>6</w:t>
      </w:r>
    </w:p>
    <w:p w14:paraId="05D5BED5" w14:textId="4CAB7FAD" w:rsidR="00675D1F" w:rsidRPr="00F568DB" w:rsidRDefault="00F568DB" w:rsidP="00675D1F">
      <w:pPr>
        <w:pStyle w:val="TOC1"/>
        <w:rPr>
          <w:b w:val="0"/>
          <w:bCs/>
          <w:sz w:val="26"/>
          <w:szCs w:val="26"/>
        </w:rPr>
      </w:pPr>
      <w:r w:rsidRPr="00F568DB">
        <w:rPr>
          <w:b w:val="0"/>
          <w:bCs/>
          <w:sz w:val="26"/>
          <w:szCs w:val="26"/>
        </w:rPr>
        <w:tab/>
        <w:t>Community Engagement - Recommendations</w:t>
      </w:r>
      <w:r w:rsidR="00675D1F" w:rsidRPr="00F568DB">
        <w:rPr>
          <w:b w:val="0"/>
          <w:bCs/>
          <w:sz w:val="26"/>
          <w:szCs w:val="26"/>
        </w:rPr>
        <w:ptab w:relativeTo="margin" w:alignment="right" w:leader="dot"/>
      </w:r>
      <w:r>
        <w:rPr>
          <w:b w:val="0"/>
          <w:bCs/>
          <w:sz w:val="26"/>
          <w:szCs w:val="26"/>
        </w:rPr>
        <w:t>7</w:t>
      </w:r>
    </w:p>
    <w:p w14:paraId="742FE311" w14:textId="4C861A07" w:rsidR="00F568DB" w:rsidRPr="00F568DB" w:rsidRDefault="00F568DB" w:rsidP="00F568DB">
      <w:pPr>
        <w:pStyle w:val="TOC1"/>
        <w:rPr>
          <w:b w:val="0"/>
          <w:bCs/>
          <w:sz w:val="26"/>
          <w:szCs w:val="26"/>
        </w:rPr>
      </w:pPr>
      <w:r w:rsidRPr="00F568DB">
        <w:rPr>
          <w:b w:val="0"/>
          <w:bCs/>
          <w:sz w:val="26"/>
          <w:szCs w:val="26"/>
        </w:rPr>
        <w:tab/>
      </w:r>
      <w:r w:rsidRPr="00F568DB">
        <w:rPr>
          <w:b w:val="0"/>
          <w:bCs/>
          <w:sz w:val="26"/>
          <w:szCs w:val="26"/>
        </w:rPr>
        <w:tab/>
        <w:t>Co-learning</w:t>
      </w:r>
      <w:r w:rsidRPr="00F568DB">
        <w:rPr>
          <w:b w:val="0"/>
          <w:bCs/>
          <w:sz w:val="26"/>
          <w:szCs w:val="26"/>
        </w:rPr>
        <w:ptab w:relativeTo="margin" w:alignment="right" w:leader="dot"/>
      </w:r>
      <w:r>
        <w:rPr>
          <w:b w:val="0"/>
          <w:bCs/>
          <w:sz w:val="26"/>
          <w:szCs w:val="26"/>
        </w:rPr>
        <w:t>7</w:t>
      </w:r>
    </w:p>
    <w:p w14:paraId="24421913" w14:textId="03C4F220" w:rsidR="00F568DB" w:rsidRPr="00F568DB" w:rsidRDefault="00F568DB" w:rsidP="00F568DB">
      <w:pPr>
        <w:pStyle w:val="TOC1"/>
        <w:rPr>
          <w:sz w:val="26"/>
          <w:szCs w:val="26"/>
        </w:rPr>
      </w:pPr>
      <w:r w:rsidRPr="00F568DB">
        <w:rPr>
          <w:b w:val="0"/>
          <w:bCs/>
          <w:sz w:val="26"/>
          <w:szCs w:val="26"/>
        </w:rPr>
        <w:tab/>
      </w:r>
      <w:r w:rsidRPr="00F568DB">
        <w:rPr>
          <w:b w:val="0"/>
          <w:bCs/>
          <w:sz w:val="26"/>
          <w:szCs w:val="26"/>
        </w:rPr>
        <w:tab/>
        <w:t>Multiculturalism</w:t>
      </w:r>
      <w:r w:rsidRPr="00F568DB">
        <w:rPr>
          <w:b w:val="0"/>
          <w:bCs/>
          <w:sz w:val="26"/>
          <w:szCs w:val="26"/>
        </w:rPr>
        <w:ptab w:relativeTo="margin" w:alignment="right" w:leader="dot"/>
      </w:r>
      <w:r w:rsidRPr="00F568DB">
        <w:rPr>
          <w:b w:val="0"/>
          <w:bCs/>
          <w:sz w:val="26"/>
          <w:szCs w:val="26"/>
        </w:rPr>
        <w:t>8</w:t>
      </w:r>
    </w:p>
    <w:p w14:paraId="4480E3B7" w14:textId="7D3588D8" w:rsidR="00675D1F" w:rsidRPr="00F568DB" w:rsidRDefault="00F568DB" w:rsidP="00F568DB">
      <w:pPr>
        <w:pStyle w:val="TOC1"/>
        <w:rPr>
          <w:b w:val="0"/>
          <w:sz w:val="26"/>
          <w:szCs w:val="26"/>
        </w:rPr>
      </w:pPr>
      <w:r w:rsidRPr="00F568DB">
        <w:rPr>
          <w:sz w:val="26"/>
          <w:szCs w:val="26"/>
        </w:rPr>
        <w:t xml:space="preserve">Conclusion </w:t>
      </w:r>
      <w:r w:rsidRPr="00F568DB">
        <w:rPr>
          <w:sz w:val="26"/>
          <w:szCs w:val="26"/>
        </w:rPr>
        <w:ptab w:relativeTo="margin" w:alignment="right" w:leader="dot"/>
      </w:r>
      <w:r>
        <w:rPr>
          <w:sz w:val="26"/>
          <w:szCs w:val="26"/>
        </w:rPr>
        <w:t>9</w:t>
      </w:r>
    </w:p>
    <w:p w14:paraId="44A7BC91" w14:textId="45F2346F" w:rsidR="00F568DB" w:rsidRPr="00F568DB" w:rsidRDefault="00F568DB" w:rsidP="00F568DB">
      <w:pPr>
        <w:pStyle w:val="TOC1"/>
        <w:rPr>
          <w:b w:val="0"/>
          <w:sz w:val="26"/>
          <w:szCs w:val="26"/>
        </w:rPr>
      </w:pPr>
      <w:r>
        <w:rPr>
          <w:sz w:val="26"/>
          <w:szCs w:val="26"/>
        </w:rPr>
        <w:t>References</w:t>
      </w:r>
      <w:r w:rsidRPr="00F568DB">
        <w:rPr>
          <w:sz w:val="26"/>
          <w:szCs w:val="26"/>
        </w:rPr>
        <w:t xml:space="preserve"> </w:t>
      </w:r>
      <w:r w:rsidRPr="00F568DB">
        <w:rPr>
          <w:sz w:val="26"/>
          <w:szCs w:val="26"/>
        </w:rPr>
        <w:ptab w:relativeTo="margin" w:alignment="right" w:leader="dot"/>
      </w:r>
      <w:r>
        <w:rPr>
          <w:sz w:val="26"/>
          <w:szCs w:val="26"/>
        </w:rPr>
        <w:t>10</w:t>
      </w:r>
    </w:p>
    <w:p w14:paraId="71010342" w14:textId="76178F72" w:rsidR="00675D1F" w:rsidRDefault="00675D1F" w:rsidP="00675D1F">
      <w:pPr>
        <w:spacing w:after="0" w:line="480" w:lineRule="auto"/>
        <w:rPr>
          <w:rFonts w:ascii="Times New Roman" w:hAnsi="Times New Roman" w:cs="Times New Roman"/>
          <w:b/>
          <w:bCs/>
          <w:sz w:val="24"/>
          <w:szCs w:val="24"/>
        </w:rPr>
      </w:pPr>
    </w:p>
    <w:p w14:paraId="00E71116" w14:textId="3B873875" w:rsidR="00F568DB" w:rsidRDefault="00F568DB" w:rsidP="00675D1F">
      <w:pPr>
        <w:spacing w:after="0" w:line="480" w:lineRule="auto"/>
        <w:rPr>
          <w:rFonts w:ascii="Times New Roman" w:hAnsi="Times New Roman" w:cs="Times New Roman"/>
          <w:b/>
          <w:bCs/>
          <w:sz w:val="24"/>
          <w:szCs w:val="24"/>
        </w:rPr>
      </w:pPr>
    </w:p>
    <w:p w14:paraId="4D8DB493" w14:textId="6BF8B6E3" w:rsidR="00F568DB" w:rsidRDefault="00F568DB" w:rsidP="00675D1F">
      <w:pPr>
        <w:spacing w:after="0" w:line="480" w:lineRule="auto"/>
        <w:rPr>
          <w:rFonts w:ascii="Times New Roman" w:hAnsi="Times New Roman" w:cs="Times New Roman"/>
          <w:b/>
          <w:bCs/>
          <w:sz w:val="24"/>
          <w:szCs w:val="24"/>
        </w:rPr>
      </w:pPr>
    </w:p>
    <w:p w14:paraId="3F8D24B1" w14:textId="24C56874" w:rsidR="00F568DB" w:rsidRDefault="00F568DB" w:rsidP="00675D1F">
      <w:pPr>
        <w:spacing w:after="0" w:line="480" w:lineRule="auto"/>
        <w:rPr>
          <w:rFonts w:ascii="Times New Roman" w:hAnsi="Times New Roman" w:cs="Times New Roman"/>
          <w:b/>
          <w:bCs/>
          <w:sz w:val="24"/>
          <w:szCs w:val="24"/>
        </w:rPr>
      </w:pPr>
    </w:p>
    <w:p w14:paraId="4444EEED" w14:textId="238ECA33" w:rsidR="00F568DB" w:rsidRDefault="00F568DB" w:rsidP="00675D1F">
      <w:pPr>
        <w:spacing w:after="0" w:line="480" w:lineRule="auto"/>
        <w:rPr>
          <w:rFonts w:ascii="Times New Roman" w:hAnsi="Times New Roman" w:cs="Times New Roman"/>
          <w:b/>
          <w:bCs/>
          <w:sz w:val="24"/>
          <w:szCs w:val="24"/>
        </w:rPr>
      </w:pPr>
    </w:p>
    <w:p w14:paraId="37EFC0AC" w14:textId="77777777" w:rsidR="00F568DB" w:rsidRDefault="00F568DB" w:rsidP="00675D1F">
      <w:pPr>
        <w:spacing w:after="0" w:line="480" w:lineRule="auto"/>
        <w:rPr>
          <w:rFonts w:ascii="Times New Roman" w:hAnsi="Times New Roman" w:cs="Times New Roman"/>
          <w:b/>
          <w:bCs/>
          <w:sz w:val="24"/>
          <w:szCs w:val="24"/>
        </w:rPr>
      </w:pPr>
    </w:p>
    <w:p w14:paraId="72E0C699" w14:textId="342FC8FA" w:rsidR="00F568DB" w:rsidRDefault="00F568DB" w:rsidP="00675D1F">
      <w:pPr>
        <w:spacing w:after="0" w:line="480" w:lineRule="auto"/>
        <w:rPr>
          <w:rFonts w:ascii="Times New Roman" w:hAnsi="Times New Roman" w:cs="Times New Roman"/>
          <w:b/>
          <w:bCs/>
          <w:sz w:val="24"/>
          <w:szCs w:val="24"/>
        </w:rPr>
      </w:pPr>
    </w:p>
    <w:p w14:paraId="283E0027" w14:textId="6D98B022" w:rsidR="00F568DB" w:rsidRDefault="00F568DB" w:rsidP="00675D1F">
      <w:pPr>
        <w:spacing w:after="0" w:line="480" w:lineRule="auto"/>
        <w:rPr>
          <w:rFonts w:ascii="Times New Roman" w:hAnsi="Times New Roman" w:cs="Times New Roman"/>
          <w:b/>
          <w:bCs/>
          <w:sz w:val="24"/>
          <w:szCs w:val="24"/>
        </w:rPr>
      </w:pPr>
    </w:p>
    <w:p w14:paraId="15A9EBA2" w14:textId="32C17341" w:rsidR="00F568DB" w:rsidRDefault="00F568DB" w:rsidP="00675D1F">
      <w:pPr>
        <w:spacing w:after="0" w:line="480" w:lineRule="auto"/>
        <w:rPr>
          <w:rFonts w:ascii="Times New Roman" w:hAnsi="Times New Roman" w:cs="Times New Roman"/>
          <w:b/>
          <w:bCs/>
          <w:sz w:val="24"/>
          <w:szCs w:val="24"/>
        </w:rPr>
      </w:pPr>
    </w:p>
    <w:p w14:paraId="426F5071" w14:textId="436DD1FF" w:rsidR="00F568DB" w:rsidRDefault="00F568DB" w:rsidP="00675D1F">
      <w:pPr>
        <w:spacing w:after="0" w:line="480" w:lineRule="auto"/>
        <w:rPr>
          <w:rFonts w:ascii="Times New Roman" w:hAnsi="Times New Roman" w:cs="Times New Roman"/>
          <w:b/>
          <w:bCs/>
          <w:sz w:val="24"/>
          <w:szCs w:val="24"/>
        </w:rPr>
      </w:pPr>
    </w:p>
    <w:p w14:paraId="671E0065" w14:textId="05021DF4" w:rsidR="00F568DB" w:rsidRDefault="00F568DB" w:rsidP="00675D1F">
      <w:pPr>
        <w:spacing w:after="0" w:line="480" w:lineRule="auto"/>
        <w:rPr>
          <w:rFonts w:ascii="Times New Roman" w:hAnsi="Times New Roman" w:cs="Times New Roman"/>
          <w:b/>
          <w:bCs/>
          <w:sz w:val="24"/>
          <w:szCs w:val="24"/>
        </w:rPr>
      </w:pPr>
    </w:p>
    <w:p w14:paraId="42AFAABC" w14:textId="38AA8894" w:rsidR="00675D1F" w:rsidRDefault="00675D1F" w:rsidP="00675D1F">
      <w:pPr>
        <w:spacing w:after="0" w:line="480" w:lineRule="auto"/>
        <w:rPr>
          <w:rFonts w:ascii="Times New Roman" w:hAnsi="Times New Roman" w:cs="Times New Roman"/>
          <w:b/>
          <w:bCs/>
          <w:sz w:val="24"/>
          <w:szCs w:val="24"/>
        </w:rPr>
      </w:pPr>
    </w:p>
    <w:p w14:paraId="01466C50" w14:textId="77777777" w:rsidR="00A76690" w:rsidRPr="00675D1F" w:rsidRDefault="00A76690" w:rsidP="00675D1F">
      <w:pPr>
        <w:spacing w:after="0" w:line="480" w:lineRule="auto"/>
        <w:rPr>
          <w:rFonts w:ascii="Times New Roman" w:hAnsi="Times New Roman" w:cs="Times New Roman"/>
          <w:b/>
          <w:bCs/>
          <w:sz w:val="24"/>
          <w:szCs w:val="24"/>
        </w:rPr>
      </w:pPr>
    </w:p>
    <w:p w14:paraId="1CB910BA" w14:textId="7CA78BEB" w:rsidR="00A64A8B" w:rsidRPr="00675D1F" w:rsidRDefault="0057608A" w:rsidP="00675D1F">
      <w:pPr>
        <w:spacing w:after="0" w:line="480" w:lineRule="auto"/>
        <w:rPr>
          <w:rFonts w:ascii="Times New Roman" w:hAnsi="Times New Roman" w:cs="Times New Roman"/>
          <w:b/>
          <w:bCs/>
          <w:sz w:val="28"/>
          <w:szCs w:val="28"/>
        </w:rPr>
      </w:pPr>
      <w:r w:rsidRPr="00675D1F">
        <w:rPr>
          <w:rFonts w:ascii="Times New Roman" w:hAnsi="Times New Roman" w:cs="Times New Roman"/>
          <w:b/>
          <w:bCs/>
          <w:sz w:val="28"/>
          <w:szCs w:val="28"/>
        </w:rPr>
        <w:t>Introduction</w:t>
      </w:r>
    </w:p>
    <w:p w14:paraId="64D79275" w14:textId="2E0B599F" w:rsidR="0057608A" w:rsidRPr="00675D1F" w:rsidRDefault="008B220A"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ab/>
      </w:r>
      <w:r w:rsidR="0057608A" w:rsidRPr="00675D1F">
        <w:rPr>
          <w:rFonts w:ascii="Times New Roman" w:hAnsi="Times New Roman" w:cs="Times New Roman"/>
          <w:sz w:val="24"/>
          <w:szCs w:val="24"/>
        </w:rPr>
        <w:t xml:space="preserve">The idea of community has been analysed throughout the sociological spectrum from decades, however it remains unclear what exactly does it mean. According to Day (2006), the </w:t>
      </w:r>
      <w:r w:rsidR="00BC7C87" w:rsidRPr="00675D1F">
        <w:rPr>
          <w:rFonts w:ascii="Times New Roman" w:hAnsi="Times New Roman" w:cs="Times New Roman"/>
          <w:sz w:val="24"/>
          <w:szCs w:val="24"/>
        </w:rPr>
        <w:t>concept of community has been discussed by extremely wide and diverse range of people for</w:t>
      </w:r>
      <w:r w:rsidR="00201862" w:rsidRPr="00675D1F">
        <w:rPr>
          <w:rFonts w:ascii="Times New Roman" w:hAnsi="Times New Roman" w:cs="Times New Roman"/>
          <w:sz w:val="24"/>
          <w:szCs w:val="24"/>
        </w:rPr>
        <w:t xml:space="preserve"> many years and it has been</w:t>
      </w:r>
      <w:r w:rsidR="00BC7C87" w:rsidRPr="00675D1F">
        <w:rPr>
          <w:rFonts w:ascii="Times New Roman" w:hAnsi="Times New Roman" w:cs="Times New Roman"/>
          <w:sz w:val="24"/>
          <w:szCs w:val="24"/>
        </w:rPr>
        <w:t xml:space="preserve"> </w:t>
      </w:r>
      <w:r w:rsidR="00201862" w:rsidRPr="00675D1F">
        <w:rPr>
          <w:rFonts w:ascii="Times New Roman" w:hAnsi="Times New Roman" w:cs="Times New Roman"/>
          <w:sz w:val="24"/>
          <w:szCs w:val="24"/>
        </w:rPr>
        <w:t xml:space="preserve">often referenced </w:t>
      </w:r>
      <w:r w:rsidR="00BC7C87" w:rsidRPr="00675D1F">
        <w:rPr>
          <w:rFonts w:ascii="Times New Roman" w:hAnsi="Times New Roman" w:cs="Times New Roman"/>
          <w:sz w:val="24"/>
          <w:szCs w:val="24"/>
        </w:rPr>
        <w:t xml:space="preserve">by the general public and politicians. Nevertheless, this has been due to the elastic nature and various definitions of the concept of community, thus consistently making it broader instead of more specific for interpretations (Day, 2006). </w:t>
      </w:r>
      <w:r w:rsidR="00201862" w:rsidRPr="00675D1F">
        <w:rPr>
          <w:rFonts w:ascii="Times New Roman" w:hAnsi="Times New Roman" w:cs="Times New Roman"/>
          <w:sz w:val="24"/>
          <w:szCs w:val="24"/>
        </w:rPr>
        <w:t>This</w:t>
      </w:r>
      <w:r w:rsidR="00BC7C87" w:rsidRPr="00675D1F">
        <w:rPr>
          <w:rFonts w:ascii="Times New Roman" w:hAnsi="Times New Roman" w:cs="Times New Roman"/>
          <w:sz w:val="24"/>
          <w:szCs w:val="24"/>
        </w:rPr>
        <w:t xml:space="preserve"> essay will </w:t>
      </w:r>
      <w:r w:rsidR="00201862" w:rsidRPr="00675D1F">
        <w:rPr>
          <w:rFonts w:ascii="Times New Roman" w:hAnsi="Times New Roman" w:cs="Times New Roman"/>
          <w:sz w:val="24"/>
          <w:szCs w:val="24"/>
        </w:rPr>
        <w:t>examine the</w:t>
      </w:r>
      <w:r w:rsidRPr="00675D1F">
        <w:rPr>
          <w:rFonts w:ascii="Times New Roman" w:hAnsi="Times New Roman" w:cs="Times New Roman"/>
          <w:sz w:val="24"/>
          <w:szCs w:val="24"/>
        </w:rPr>
        <w:t xml:space="preserve"> national organisation</w:t>
      </w:r>
      <w:r w:rsidR="00BC7C87" w:rsidRPr="00675D1F">
        <w:rPr>
          <w:rFonts w:ascii="Times New Roman" w:hAnsi="Times New Roman" w:cs="Times New Roman"/>
          <w:sz w:val="24"/>
          <w:szCs w:val="24"/>
        </w:rPr>
        <w:t xml:space="preserve"> </w:t>
      </w:r>
      <w:r w:rsidRPr="00675D1F">
        <w:rPr>
          <w:rFonts w:ascii="Times New Roman" w:hAnsi="Times New Roman" w:cs="Times New Roman"/>
          <w:sz w:val="24"/>
          <w:szCs w:val="24"/>
        </w:rPr>
        <w:t xml:space="preserve">‘Sport Wales’ and its social programmes which are aimed to support the community through sport and physical activity. Sport Wales has stated that they want the community in Wales to be more active, thus healthy, therefore, for many years they have been using sport and physical activities as a tool to bring benefits to the society (Sport Wales, 2020a). Therefore, </w:t>
      </w:r>
      <w:r w:rsidR="00B52BE6" w:rsidRPr="00675D1F">
        <w:rPr>
          <w:rFonts w:ascii="Times New Roman" w:hAnsi="Times New Roman" w:cs="Times New Roman"/>
          <w:sz w:val="24"/>
          <w:szCs w:val="24"/>
        </w:rPr>
        <w:t>the organisation will be analysed from a sociological perspective to distinguish its benefits and</w:t>
      </w:r>
      <w:r w:rsidR="00BC7C87" w:rsidRPr="00675D1F">
        <w:rPr>
          <w:rFonts w:ascii="Times New Roman" w:hAnsi="Times New Roman" w:cs="Times New Roman"/>
          <w:sz w:val="24"/>
          <w:szCs w:val="24"/>
        </w:rPr>
        <w:t xml:space="preserve"> contribution toward the community</w:t>
      </w:r>
      <w:r w:rsidR="00B52BE6" w:rsidRPr="00675D1F">
        <w:rPr>
          <w:rFonts w:ascii="Times New Roman" w:hAnsi="Times New Roman" w:cs="Times New Roman"/>
          <w:sz w:val="24"/>
          <w:szCs w:val="24"/>
        </w:rPr>
        <w:t>.</w:t>
      </w:r>
    </w:p>
    <w:p w14:paraId="20CCDE6B" w14:textId="7DBB62CC" w:rsidR="0057608A" w:rsidRPr="00675D1F" w:rsidRDefault="00201862"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The Organisation</w:t>
      </w:r>
      <w:r w:rsidR="00F568DB">
        <w:rPr>
          <w:rFonts w:ascii="Times New Roman" w:hAnsi="Times New Roman" w:cs="Times New Roman"/>
          <w:b/>
          <w:bCs/>
          <w:sz w:val="24"/>
          <w:szCs w:val="24"/>
        </w:rPr>
        <w:t xml:space="preserve"> – Sport Wales</w:t>
      </w:r>
    </w:p>
    <w:p w14:paraId="19D74023" w14:textId="77777777" w:rsidR="00D70D57" w:rsidRPr="00675D1F" w:rsidRDefault="00201862" w:rsidP="00675D1F">
      <w:pPr>
        <w:spacing w:line="480" w:lineRule="auto"/>
        <w:rPr>
          <w:rFonts w:ascii="Times New Roman" w:hAnsi="Times New Roman" w:cs="Times New Roman"/>
          <w:sz w:val="24"/>
          <w:szCs w:val="24"/>
        </w:rPr>
      </w:pPr>
      <w:r w:rsidRPr="00675D1F">
        <w:rPr>
          <w:rFonts w:ascii="Times New Roman" w:hAnsi="Times New Roman" w:cs="Times New Roman"/>
          <w:b/>
          <w:bCs/>
          <w:sz w:val="24"/>
          <w:szCs w:val="24"/>
        </w:rPr>
        <w:tab/>
      </w:r>
      <w:r w:rsidRPr="00675D1F">
        <w:rPr>
          <w:rFonts w:ascii="Times New Roman" w:hAnsi="Times New Roman" w:cs="Times New Roman"/>
          <w:sz w:val="24"/>
          <w:szCs w:val="24"/>
        </w:rPr>
        <w:t>Sport Wales is the main adviser to the Welsh Government on sport</w:t>
      </w:r>
      <w:r w:rsidR="00B52BE6" w:rsidRPr="00675D1F">
        <w:rPr>
          <w:rFonts w:ascii="Times New Roman" w:hAnsi="Times New Roman" w:cs="Times New Roman"/>
          <w:sz w:val="24"/>
          <w:szCs w:val="24"/>
        </w:rPr>
        <w:t xml:space="preserve"> and works with various other organisations across Wales</w:t>
      </w:r>
      <w:r w:rsidRPr="00675D1F">
        <w:rPr>
          <w:rFonts w:ascii="Times New Roman" w:hAnsi="Times New Roman" w:cs="Times New Roman"/>
          <w:sz w:val="24"/>
          <w:szCs w:val="24"/>
        </w:rPr>
        <w:t xml:space="preserve"> (Sport Wales, 2020b)</w:t>
      </w:r>
      <w:r w:rsidR="00B52BE6" w:rsidRPr="00675D1F">
        <w:rPr>
          <w:rFonts w:ascii="Times New Roman" w:hAnsi="Times New Roman" w:cs="Times New Roman"/>
          <w:sz w:val="24"/>
          <w:szCs w:val="24"/>
        </w:rPr>
        <w:t>. They have approximately 160 staff members based in Wales, consisting of diverse individuals from different sectors such as education, health, business, and sport. In addition, since its establishment in 1972, the organisation has worked and supported under-engaged communities and elite athletes via development of community programmes</w:t>
      </w:r>
      <w:r w:rsidR="005E062A" w:rsidRPr="00675D1F">
        <w:rPr>
          <w:rFonts w:ascii="Times New Roman" w:hAnsi="Times New Roman" w:cs="Times New Roman"/>
          <w:sz w:val="24"/>
          <w:szCs w:val="24"/>
        </w:rPr>
        <w:t>.</w:t>
      </w:r>
      <w:r w:rsidR="00D70D57" w:rsidRPr="00675D1F">
        <w:rPr>
          <w:rFonts w:ascii="Times New Roman" w:hAnsi="Times New Roman" w:cs="Times New Roman"/>
          <w:sz w:val="24"/>
          <w:szCs w:val="24"/>
        </w:rPr>
        <w:t xml:space="preserve"> </w:t>
      </w:r>
      <w:r w:rsidR="00AE196A" w:rsidRPr="00675D1F">
        <w:rPr>
          <w:rFonts w:ascii="Times New Roman" w:hAnsi="Times New Roman" w:cs="Times New Roman"/>
          <w:sz w:val="24"/>
          <w:szCs w:val="24"/>
        </w:rPr>
        <w:t>In essence</w:t>
      </w:r>
      <w:r w:rsidR="005E062A" w:rsidRPr="00675D1F">
        <w:rPr>
          <w:rFonts w:ascii="Times New Roman" w:hAnsi="Times New Roman" w:cs="Times New Roman"/>
          <w:sz w:val="24"/>
          <w:szCs w:val="24"/>
        </w:rPr>
        <w:t>, Sport Wales’s funding comes from</w:t>
      </w:r>
      <w:r w:rsidR="00AE196A" w:rsidRPr="00675D1F">
        <w:rPr>
          <w:rFonts w:ascii="Times New Roman" w:hAnsi="Times New Roman" w:cs="Times New Roman"/>
          <w:sz w:val="24"/>
          <w:szCs w:val="24"/>
        </w:rPr>
        <w:t xml:space="preserve"> the Welsh Government and National Lottery and provides grants to community clubs and </w:t>
      </w:r>
      <w:r w:rsidR="00AE196A" w:rsidRPr="00675D1F">
        <w:rPr>
          <w:rFonts w:ascii="Times New Roman" w:hAnsi="Times New Roman" w:cs="Times New Roman"/>
          <w:sz w:val="24"/>
          <w:szCs w:val="24"/>
        </w:rPr>
        <w:lastRenderedPageBreak/>
        <w:t xml:space="preserve">volunteers (Sport Wales, 2020c). </w:t>
      </w:r>
      <w:r w:rsidR="007072DC" w:rsidRPr="00675D1F">
        <w:rPr>
          <w:rFonts w:ascii="Times New Roman" w:hAnsi="Times New Roman" w:cs="Times New Roman"/>
          <w:sz w:val="24"/>
          <w:szCs w:val="24"/>
        </w:rPr>
        <w:t xml:space="preserve">This supports the notion presented by Day (2006), that the concept of community has been associated with positive attitude from politicians and the public as the existence of such organisation would not be possible without the common belief of both [politicians and the public] that the idea of community is beneficial. In this case, sport and physical activities are merely used as a tool by Sport Wales to create a connection between them. Moreover, as found by </w:t>
      </w:r>
      <w:proofErr w:type="spellStart"/>
      <w:r w:rsidR="007072DC" w:rsidRPr="00675D1F">
        <w:rPr>
          <w:rFonts w:ascii="Times New Roman" w:hAnsi="Times New Roman" w:cs="Times New Roman"/>
          <w:sz w:val="24"/>
          <w:szCs w:val="24"/>
        </w:rPr>
        <w:t>Eime</w:t>
      </w:r>
      <w:proofErr w:type="spellEnd"/>
      <w:r w:rsidR="007072DC" w:rsidRPr="00675D1F">
        <w:rPr>
          <w:rFonts w:ascii="Times New Roman" w:hAnsi="Times New Roman" w:cs="Times New Roman"/>
          <w:sz w:val="24"/>
          <w:szCs w:val="24"/>
        </w:rPr>
        <w:t xml:space="preserve"> et. al., (2013), </w:t>
      </w:r>
      <w:r w:rsidR="009245EA" w:rsidRPr="00675D1F">
        <w:rPr>
          <w:rFonts w:ascii="Times New Roman" w:hAnsi="Times New Roman" w:cs="Times New Roman"/>
          <w:sz w:val="24"/>
          <w:szCs w:val="24"/>
        </w:rPr>
        <w:t xml:space="preserve">regular participation in physical activities increases the likelihood of living a healthy life. </w:t>
      </w:r>
      <w:r w:rsidR="007072DC" w:rsidRPr="00675D1F">
        <w:rPr>
          <w:rFonts w:ascii="Times New Roman" w:hAnsi="Times New Roman" w:cs="Times New Roman"/>
          <w:sz w:val="24"/>
          <w:szCs w:val="24"/>
        </w:rPr>
        <w:t xml:space="preserve"> </w:t>
      </w:r>
      <w:r w:rsidR="0046026D" w:rsidRPr="00675D1F">
        <w:rPr>
          <w:rFonts w:ascii="Times New Roman" w:hAnsi="Times New Roman" w:cs="Times New Roman"/>
          <w:sz w:val="24"/>
          <w:szCs w:val="24"/>
        </w:rPr>
        <w:t>Therefore, it would be viable to say that this organisation has identified sport and physical activities as a good way to engage the community in a positive way.</w:t>
      </w:r>
      <w:r w:rsidR="00D70D57" w:rsidRPr="00675D1F">
        <w:rPr>
          <w:rFonts w:ascii="Times New Roman" w:hAnsi="Times New Roman" w:cs="Times New Roman"/>
          <w:sz w:val="24"/>
          <w:szCs w:val="24"/>
        </w:rPr>
        <w:t xml:space="preserve"> Nevertheless, it must be further analysed how the organisation has been operating in the past and what steps have been taken to adapt to the new environment that the Covid-19 pandemic has brought to the community.</w:t>
      </w:r>
    </w:p>
    <w:p w14:paraId="2E36137A" w14:textId="7D97F0B8" w:rsidR="0046026D" w:rsidRPr="00675D1F" w:rsidRDefault="00D70D57" w:rsidP="00675D1F">
      <w:pPr>
        <w:spacing w:after="0" w:line="480" w:lineRule="auto"/>
        <w:rPr>
          <w:rFonts w:ascii="Times New Roman" w:hAnsi="Times New Roman" w:cs="Times New Roman"/>
          <w:sz w:val="24"/>
          <w:szCs w:val="24"/>
        </w:rPr>
      </w:pPr>
      <w:r w:rsidRPr="00675D1F">
        <w:rPr>
          <w:rFonts w:ascii="Times New Roman" w:hAnsi="Times New Roman" w:cs="Times New Roman"/>
          <w:b/>
          <w:bCs/>
          <w:sz w:val="24"/>
          <w:szCs w:val="24"/>
        </w:rPr>
        <w:t>Past Engagements of</w:t>
      </w:r>
      <w:r w:rsidR="0046026D" w:rsidRPr="00675D1F">
        <w:rPr>
          <w:rFonts w:ascii="Times New Roman" w:hAnsi="Times New Roman" w:cs="Times New Roman"/>
          <w:b/>
          <w:bCs/>
          <w:sz w:val="24"/>
          <w:szCs w:val="24"/>
        </w:rPr>
        <w:t xml:space="preserve"> Sport Wales</w:t>
      </w:r>
      <w:r w:rsidRPr="00675D1F">
        <w:rPr>
          <w:rFonts w:ascii="Times New Roman" w:hAnsi="Times New Roman" w:cs="Times New Roman"/>
          <w:b/>
          <w:bCs/>
          <w:sz w:val="24"/>
          <w:szCs w:val="24"/>
        </w:rPr>
        <w:t xml:space="preserve"> with the community</w:t>
      </w:r>
    </w:p>
    <w:p w14:paraId="6F428076" w14:textId="690024BC" w:rsidR="0046026D" w:rsidRPr="00675D1F" w:rsidRDefault="00697CD3"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 xml:space="preserve">Considering that Sport Wales has both organisational programmes and partnerships, to fully analyse the impact it has in terms of community involvement, it is important to review their actions </w:t>
      </w:r>
      <w:r w:rsidR="00D70D57" w:rsidRPr="00675D1F">
        <w:rPr>
          <w:rFonts w:ascii="Times New Roman" w:hAnsi="Times New Roman" w:cs="Times New Roman"/>
          <w:sz w:val="24"/>
          <w:szCs w:val="24"/>
        </w:rPr>
        <w:t>in the past years</w:t>
      </w:r>
      <w:r w:rsidRPr="00675D1F">
        <w:rPr>
          <w:rFonts w:ascii="Times New Roman" w:hAnsi="Times New Roman" w:cs="Times New Roman"/>
          <w:sz w:val="24"/>
          <w:szCs w:val="24"/>
        </w:rPr>
        <w:t>. For example, as described by Allen-Collinson et. al. (2011), for the period 2009-11 the UK implemented a programme funded by the Big Lottery Fund (called Community Sport Initiative) that aimed at ‘increasing physical activity amongst people who experience barriers to participation’</w:t>
      </w:r>
      <w:r w:rsidR="002F3045" w:rsidRPr="00675D1F">
        <w:rPr>
          <w:rFonts w:ascii="Times New Roman" w:hAnsi="Times New Roman" w:cs="Times New Roman"/>
          <w:sz w:val="24"/>
          <w:szCs w:val="24"/>
        </w:rPr>
        <w:t xml:space="preserve">. The initiative was taken by </w:t>
      </w:r>
      <w:proofErr w:type="spellStart"/>
      <w:r w:rsidR="002F3045" w:rsidRPr="00675D1F">
        <w:rPr>
          <w:rFonts w:ascii="Times New Roman" w:hAnsi="Times New Roman" w:cs="Times New Roman"/>
          <w:sz w:val="24"/>
          <w:szCs w:val="24"/>
        </w:rPr>
        <w:t>Mentro</w:t>
      </w:r>
      <w:proofErr w:type="spellEnd"/>
      <w:r w:rsidR="002F3045" w:rsidRPr="00675D1F">
        <w:rPr>
          <w:rFonts w:ascii="Times New Roman" w:hAnsi="Times New Roman" w:cs="Times New Roman"/>
          <w:sz w:val="24"/>
          <w:szCs w:val="24"/>
        </w:rPr>
        <w:t xml:space="preserve"> Allan Programme and Wales decided to</w:t>
      </w:r>
      <w:r w:rsidRPr="00675D1F">
        <w:rPr>
          <w:rFonts w:ascii="Times New Roman" w:hAnsi="Times New Roman" w:cs="Times New Roman"/>
          <w:sz w:val="24"/>
          <w:szCs w:val="24"/>
        </w:rPr>
        <w:t xml:space="preserve"> focus more on general physical activity instead of involvement in sport</w:t>
      </w:r>
      <w:r w:rsidR="002F3045" w:rsidRPr="00675D1F">
        <w:rPr>
          <w:rFonts w:ascii="Times New Roman" w:hAnsi="Times New Roman" w:cs="Times New Roman"/>
          <w:sz w:val="24"/>
          <w:szCs w:val="24"/>
        </w:rPr>
        <w:t xml:space="preserve">. In this case, Sport Wales was the lead organisation, which also commissioned a research on its impact with the idea to understand better what the community impact was afterwards. As stated in the report, it provided an </w:t>
      </w:r>
      <w:r w:rsidR="002F3045" w:rsidRPr="00675D1F">
        <w:rPr>
          <w:rFonts w:ascii="Times New Roman" w:hAnsi="Times New Roman" w:cs="Times New Roman"/>
          <w:i/>
          <w:iCs/>
          <w:sz w:val="24"/>
          <w:szCs w:val="24"/>
        </w:rPr>
        <w:t xml:space="preserve">“…opportunity to capture the experiences and ‘voices’ of individuals and social groups from different backgrounds, to chart their perceptions and perspectives in order to facilitate understanding of what they themselves considered was likely to stimulate engagement with physical activity and to encourage sustained </w:t>
      </w:r>
      <w:r w:rsidR="002F3045" w:rsidRPr="00675D1F">
        <w:rPr>
          <w:rFonts w:ascii="Times New Roman" w:hAnsi="Times New Roman" w:cs="Times New Roman"/>
          <w:i/>
          <w:iCs/>
          <w:sz w:val="24"/>
          <w:szCs w:val="24"/>
        </w:rPr>
        <w:lastRenderedPageBreak/>
        <w:t>participation”, (p. 8).</w:t>
      </w:r>
      <w:r w:rsidR="002F3045" w:rsidRPr="00675D1F">
        <w:rPr>
          <w:rFonts w:ascii="Times New Roman" w:hAnsi="Times New Roman" w:cs="Times New Roman"/>
          <w:sz w:val="24"/>
          <w:szCs w:val="24"/>
        </w:rPr>
        <w:t xml:space="preserve"> Moreover, Bolton et. al. (2016</w:t>
      </w:r>
      <w:r w:rsidR="00E86ADD" w:rsidRPr="00675D1F">
        <w:rPr>
          <w:rFonts w:ascii="Times New Roman" w:hAnsi="Times New Roman" w:cs="Times New Roman"/>
          <w:sz w:val="24"/>
          <w:szCs w:val="24"/>
        </w:rPr>
        <w:t>a</w:t>
      </w:r>
      <w:r w:rsidR="002F3045" w:rsidRPr="00675D1F">
        <w:rPr>
          <w:rFonts w:ascii="Times New Roman" w:hAnsi="Times New Roman" w:cs="Times New Roman"/>
          <w:sz w:val="24"/>
          <w:szCs w:val="24"/>
        </w:rPr>
        <w:t>)</w:t>
      </w:r>
      <w:r w:rsidR="00DC54B1" w:rsidRPr="00675D1F">
        <w:rPr>
          <w:rFonts w:ascii="Times New Roman" w:hAnsi="Times New Roman" w:cs="Times New Roman"/>
          <w:sz w:val="24"/>
          <w:szCs w:val="24"/>
        </w:rPr>
        <w:t xml:space="preserve"> reports that the ‘Calls 4 Action’ programme developed in 2012 as part of Community Sport Strategy 2012-2020 aiming at engaging groups that are underrepresented in sports participation has been significantly supported by Sport Wales. In short, the operational staff, the board, and stakeholders supported the whole process, then assisted in evaluating its outcome.</w:t>
      </w:r>
      <w:r w:rsidR="00E86ADD" w:rsidRPr="00675D1F">
        <w:rPr>
          <w:rFonts w:ascii="Times New Roman" w:hAnsi="Times New Roman" w:cs="Times New Roman"/>
          <w:sz w:val="24"/>
          <w:szCs w:val="24"/>
        </w:rPr>
        <w:t xml:space="preserve"> Also, in terms of community involvement, the programme’s focus has been on changing lives and encouraging </w:t>
      </w:r>
      <w:r w:rsidR="008D7BCC" w:rsidRPr="00675D1F">
        <w:rPr>
          <w:rFonts w:ascii="Times New Roman" w:hAnsi="Times New Roman" w:cs="Times New Roman"/>
          <w:sz w:val="24"/>
          <w:szCs w:val="24"/>
        </w:rPr>
        <w:t>innovative approaches</w:t>
      </w:r>
      <w:r w:rsidR="00E86ADD" w:rsidRPr="00675D1F">
        <w:rPr>
          <w:rFonts w:ascii="Times New Roman" w:hAnsi="Times New Roman" w:cs="Times New Roman"/>
          <w:sz w:val="24"/>
          <w:szCs w:val="24"/>
        </w:rPr>
        <w:t xml:space="preserve"> among many other objectives (Bolton et. al., 2016b). Based on this review, it could be said that Sport Wales’s desire has not been to only fund and support the Welsh community, but also to analyse how the funds, which after all are public, have been invested and what have been the impact on the society. </w:t>
      </w:r>
    </w:p>
    <w:p w14:paraId="5B2A3965" w14:textId="41573A38" w:rsidR="0057608A" w:rsidRPr="00675D1F" w:rsidRDefault="0033188A"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Ongoing campaigns of Sport Wales</w:t>
      </w:r>
    </w:p>
    <w:p w14:paraId="63627AE7" w14:textId="5F93230B" w:rsidR="0057608A" w:rsidRPr="00675D1F" w:rsidRDefault="0033188A"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 xml:space="preserve">Currently, the Covid-19 pandemic has made things difficult for the continuation of specific programmes due to reasons like physical distancing measures and isolation in order to prevent the spread of the virus. </w:t>
      </w:r>
      <w:r w:rsidR="0038261B" w:rsidRPr="00675D1F">
        <w:rPr>
          <w:rFonts w:ascii="Times New Roman" w:hAnsi="Times New Roman" w:cs="Times New Roman"/>
          <w:sz w:val="24"/>
          <w:szCs w:val="24"/>
        </w:rPr>
        <w:t>As such, Sport Wales, alike thousands other organisations/companies across the world, had to take on new approach</w:t>
      </w:r>
      <w:r w:rsidR="00082241">
        <w:rPr>
          <w:rFonts w:ascii="Times New Roman" w:hAnsi="Times New Roman" w:cs="Times New Roman"/>
          <w:sz w:val="24"/>
          <w:szCs w:val="24"/>
        </w:rPr>
        <w:t>es</w:t>
      </w:r>
      <w:r w:rsidR="0038261B" w:rsidRPr="00675D1F">
        <w:rPr>
          <w:rFonts w:ascii="Times New Roman" w:hAnsi="Times New Roman" w:cs="Times New Roman"/>
          <w:sz w:val="24"/>
          <w:szCs w:val="24"/>
        </w:rPr>
        <w:t xml:space="preserve"> to engag</w:t>
      </w:r>
      <w:r w:rsidR="00082241">
        <w:rPr>
          <w:rFonts w:ascii="Times New Roman" w:hAnsi="Times New Roman" w:cs="Times New Roman"/>
          <w:sz w:val="24"/>
          <w:szCs w:val="24"/>
        </w:rPr>
        <w:t xml:space="preserve">e </w:t>
      </w:r>
      <w:r w:rsidR="0038261B" w:rsidRPr="00675D1F">
        <w:rPr>
          <w:rFonts w:ascii="Times New Roman" w:hAnsi="Times New Roman" w:cs="Times New Roman"/>
          <w:sz w:val="24"/>
          <w:szCs w:val="24"/>
        </w:rPr>
        <w:t>with the public. It could be said that this is vital</w:t>
      </w:r>
      <w:r w:rsidRPr="00675D1F">
        <w:rPr>
          <w:rFonts w:ascii="Times New Roman" w:hAnsi="Times New Roman" w:cs="Times New Roman"/>
          <w:sz w:val="24"/>
          <w:szCs w:val="24"/>
        </w:rPr>
        <w:t xml:space="preserve">, as </w:t>
      </w:r>
      <w:r w:rsidR="0038261B" w:rsidRPr="00675D1F">
        <w:rPr>
          <w:rFonts w:ascii="Times New Roman" w:hAnsi="Times New Roman" w:cs="Times New Roman"/>
          <w:sz w:val="24"/>
          <w:szCs w:val="24"/>
        </w:rPr>
        <w:t>considering the findings of</w:t>
      </w:r>
      <w:r w:rsidRPr="00675D1F">
        <w:rPr>
          <w:rFonts w:ascii="Times New Roman" w:hAnsi="Times New Roman" w:cs="Times New Roman"/>
          <w:sz w:val="24"/>
          <w:szCs w:val="24"/>
        </w:rPr>
        <w:t xml:space="preserve"> Warburton and Bredin (2017), </w:t>
      </w:r>
      <w:r w:rsidR="0038261B" w:rsidRPr="00675D1F">
        <w:rPr>
          <w:rFonts w:ascii="Times New Roman" w:hAnsi="Times New Roman" w:cs="Times New Roman"/>
          <w:sz w:val="24"/>
          <w:szCs w:val="24"/>
        </w:rPr>
        <w:t>the commonly known health benefits from physical activity and exercise are not only further supported by their research, but it is also suggested that even small amounts of physical activity are enough for a positive impact upon health.</w:t>
      </w:r>
      <w:r w:rsidRPr="00675D1F">
        <w:rPr>
          <w:rFonts w:ascii="Times New Roman" w:hAnsi="Times New Roman" w:cs="Times New Roman"/>
          <w:sz w:val="24"/>
          <w:szCs w:val="24"/>
        </w:rPr>
        <w:t xml:space="preserve"> </w:t>
      </w:r>
      <w:r w:rsidR="00082241">
        <w:rPr>
          <w:rFonts w:ascii="Times New Roman" w:hAnsi="Times New Roman" w:cs="Times New Roman"/>
          <w:sz w:val="24"/>
          <w:szCs w:val="24"/>
        </w:rPr>
        <w:t>Perhaps from the already mentioned notion that politicians also believe in the idea of the community</w:t>
      </w:r>
      <w:r w:rsidRPr="00675D1F">
        <w:rPr>
          <w:rFonts w:ascii="Times New Roman" w:hAnsi="Times New Roman" w:cs="Times New Roman"/>
          <w:sz w:val="24"/>
          <w:szCs w:val="24"/>
        </w:rPr>
        <w:t xml:space="preserve">, </w:t>
      </w:r>
      <w:r w:rsidR="00082241">
        <w:rPr>
          <w:rFonts w:ascii="Times New Roman" w:hAnsi="Times New Roman" w:cs="Times New Roman"/>
          <w:sz w:val="24"/>
          <w:szCs w:val="24"/>
        </w:rPr>
        <w:t xml:space="preserve">it could be seen that </w:t>
      </w:r>
      <w:r w:rsidR="0038261B" w:rsidRPr="00675D1F">
        <w:rPr>
          <w:rFonts w:ascii="Times New Roman" w:hAnsi="Times New Roman" w:cs="Times New Roman"/>
          <w:sz w:val="24"/>
          <w:szCs w:val="24"/>
        </w:rPr>
        <w:t>the Welsh government has allocated £14 million to support the sport and leisure sector, which would be provided to the Sport Wales organisation (Gov Wales, 2020</w:t>
      </w:r>
      <w:r w:rsidR="004B69DB" w:rsidRPr="00675D1F">
        <w:rPr>
          <w:rFonts w:ascii="Times New Roman" w:hAnsi="Times New Roman" w:cs="Times New Roman"/>
          <w:sz w:val="24"/>
          <w:szCs w:val="24"/>
        </w:rPr>
        <w:t>a</w:t>
      </w:r>
      <w:r w:rsidR="0038261B" w:rsidRPr="00675D1F">
        <w:rPr>
          <w:rFonts w:ascii="Times New Roman" w:hAnsi="Times New Roman" w:cs="Times New Roman"/>
          <w:sz w:val="24"/>
          <w:szCs w:val="24"/>
        </w:rPr>
        <w:t xml:space="preserve">). </w:t>
      </w:r>
      <w:r w:rsidR="00082241">
        <w:rPr>
          <w:rFonts w:ascii="Times New Roman" w:hAnsi="Times New Roman" w:cs="Times New Roman"/>
          <w:sz w:val="24"/>
          <w:szCs w:val="24"/>
        </w:rPr>
        <w:t xml:space="preserve">One of the </w:t>
      </w:r>
      <w:r w:rsidR="00082241" w:rsidRPr="00675D1F">
        <w:rPr>
          <w:rFonts w:ascii="Times New Roman" w:hAnsi="Times New Roman" w:cs="Times New Roman"/>
          <w:sz w:val="24"/>
          <w:szCs w:val="24"/>
        </w:rPr>
        <w:t>community</w:t>
      </w:r>
      <w:r w:rsidR="00D70D57" w:rsidRPr="00675D1F">
        <w:rPr>
          <w:rFonts w:ascii="Times New Roman" w:hAnsi="Times New Roman" w:cs="Times New Roman"/>
          <w:sz w:val="24"/>
          <w:szCs w:val="24"/>
        </w:rPr>
        <w:t xml:space="preserve"> programme</w:t>
      </w:r>
      <w:r w:rsidR="00082241">
        <w:rPr>
          <w:rFonts w:ascii="Times New Roman" w:hAnsi="Times New Roman" w:cs="Times New Roman"/>
          <w:sz w:val="24"/>
          <w:szCs w:val="24"/>
        </w:rPr>
        <w:t>s</w:t>
      </w:r>
      <w:r w:rsidR="00D70D57" w:rsidRPr="00675D1F">
        <w:rPr>
          <w:rFonts w:ascii="Times New Roman" w:hAnsi="Times New Roman" w:cs="Times New Roman"/>
          <w:sz w:val="24"/>
          <w:szCs w:val="24"/>
        </w:rPr>
        <w:t xml:space="preserve"> </w:t>
      </w:r>
      <w:r w:rsidR="00AF23BD" w:rsidRPr="00675D1F">
        <w:rPr>
          <w:rFonts w:ascii="Times New Roman" w:hAnsi="Times New Roman" w:cs="Times New Roman"/>
          <w:sz w:val="24"/>
          <w:szCs w:val="24"/>
        </w:rPr>
        <w:t xml:space="preserve">which </w:t>
      </w:r>
      <w:r w:rsidR="00082241">
        <w:rPr>
          <w:rFonts w:ascii="Times New Roman" w:hAnsi="Times New Roman" w:cs="Times New Roman"/>
          <w:sz w:val="24"/>
          <w:szCs w:val="24"/>
        </w:rPr>
        <w:t>have been utilising</w:t>
      </w:r>
      <w:r w:rsidR="00AF23BD" w:rsidRPr="00675D1F">
        <w:rPr>
          <w:rFonts w:ascii="Times New Roman" w:hAnsi="Times New Roman" w:cs="Times New Roman"/>
          <w:sz w:val="24"/>
          <w:szCs w:val="24"/>
        </w:rPr>
        <w:t xml:space="preserve"> this funding </w:t>
      </w:r>
      <w:r w:rsidR="00D70D57" w:rsidRPr="00675D1F">
        <w:rPr>
          <w:rFonts w:ascii="Times New Roman" w:hAnsi="Times New Roman" w:cs="Times New Roman"/>
          <w:sz w:val="24"/>
          <w:szCs w:val="24"/>
        </w:rPr>
        <w:t>is ‘Be Active Wales Fund’</w:t>
      </w:r>
      <w:r w:rsidR="00AF23BD" w:rsidRPr="00675D1F">
        <w:rPr>
          <w:rFonts w:ascii="Times New Roman" w:hAnsi="Times New Roman" w:cs="Times New Roman"/>
          <w:sz w:val="24"/>
          <w:szCs w:val="24"/>
        </w:rPr>
        <w:t xml:space="preserve">. This programme supports </w:t>
      </w:r>
      <w:r w:rsidR="00D70D57" w:rsidRPr="00675D1F">
        <w:rPr>
          <w:rFonts w:ascii="Times New Roman" w:hAnsi="Times New Roman" w:cs="Times New Roman"/>
          <w:sz w:val="24"/>
          <w:szCs w:val="24"/>
        </w:rPr>
        <w:t xml:space="preserve">different sport clubs and other organisation in Wales to tackle the Covid-19 pandemic, thus ensure their sustainability in the present moment and make sure that </w:t>
      </w:r>
      <w:r w:rsidR="00D70D57" w:rsidRPr="00675D1F">
        <w:rPr>
          <w:rFonts w:ascii="Times New Roman" w:hAnsi="Times New Roman" w:cs="Times New Roman"/>
          <w:sz w:val="24"/>
          <w:szCs w:val="24"/>
        </w:rPr>
        <w:lastRenderedPageBreak/>
        <w:t>they will continue to bring benefits to the society</w:t>
      </w:r>
      <w:r w:rsidR="008D7BCC" w:rsidRPr="00675D1F">
        <w:rPr>
          <w:rFonts w:ascii="Times New Roman" w:hAnsi="Times New Roman" w:cs="Times New Roman"/>
          <w:sz w:val="24"/>
          <w:szCs w:val="24"/>
        </w:rPr>
        <w:t xml:space="preserve">. They consist of three types of funding in the ratio between £300-£5,000 for emergency support, £300-£50,000 to prepare clubs to provide opportunities for active sport and physical activities to community members after the pandemic, and £300-£50,000 to tackle inequality, create-long term solutions, and engage in innovative approaches in the long-term (Sport Wales, 2020d). </w:t>
      </w:r>
      <w:r w:rsidR="00082241">
        <w:rPr>
          <w:rFonts w:ascii="Times New Roman" w:hAnsi="Times New Roman" w:cs="Times New Roman"/>
          <w:sz w:val="24"/>
          <w:szCs w:val="24"/>
        </w:rPr>
        <w:t>However, implementation of such programmes would not be possible without the backbone of every organisation – the people.</w:t>
      </w:r>
    </w:p>
    <w:p w14:paraId="4D753B1C" w14:textId="26B5F869" w:rsidR="0057608A" w:rsidRPr="00675D1F" w:rsidRDefault="009B24FE"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 xml:space="preserve">Stakeholders of </w:t>
      </w:r>
      <w:r w:rsidR="00AF23BD" w:rsidRPr="00675D1F">
        <w:rPr>
          <w:rFonts w:ascii="Times New Roman" w:hAnsi="Times New Roman" w:cs="Times New Roman"/>
          <w:b/>
          <w:bCs/>
          <w:sz w:val="24"/>
          <w:szCs w:val="24"/>
        </w:rPr>
        <w:t>Sport Wales</w:t>
      </w:r>
    </w:p>
    <w:p w14:paraId="7E2E6971" w14:textId="1B09A9F0" w:rsidR="00B15CA6" w:rsidRPr="00675D1F" w:rsidRDefault="00974BA8"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Every organisation that exists depends on people. Especially in the case of Sport Wales, this fact is undisputable, as it is the</w:t>
      </w:r>
      <w:r w:rsidR="000174E3" w:rsidRPr="00675D1F">
        <w:rPr>
          <w:rFonts w:ascii="Times New Roman" w:hAnsi="Times New Roman" w:cs="Times New Roman"/>
          <w:sz w:val="24"/>
          <w:szCs w:val="24"/>
        </w:rPr>
        <w:t xml:space="preserve"> stakeholders i.e., employees, managers, directors, as well as external contributors like suppliers, customers, and the government </w:t>
      </w:r>
      <w:r w:rsidRPr="00675D1F">
        <w:rPr>
          <w:rFonts w:ascii="Times New Roman" w:hAnsi="Times New Roman" w:cs="Times New Roman"/>
          <w:sz w:val="24"/>
          <w:szCs w:val="24"/>
        </w:rPr>
        <w:t xml:space="preserve">who add value, create ideas, and develop and implement new products. </w:t>
      </w:r>
      <w:r w:rsidR="000174E3" w:rsidRPr="00675D1F">
        <w:rPr>
          <w:rFonts w:ascii="Times New Roman" w:hAnsi="Times New Roman" w:cs="Times New Roman"/>
          <w:sz w:val="24"/>
          <w:szCs w:val="24"/>
        </w:rPr>
        <w:t>It could be seen that this notion is supported by</w:t>
      </w:r>
      <w:r w:rsidR="00B15CA6" w:rsidRPr="00675D1F">
        <w:rPr>
          <w:rFonts w:ascii="Times New Roman" w:hAnsi="Times New Roman" w:cs="Times New Roman"/>
          <w:sz w:val="24"/>
          <w:szCs w:val="24"/>
        </w:rPr>
        <w:t xml:space="preserve"> </w:t>
      </w:r>
      <w:r w:rsidR="009A19BB" w:rsidRPr="00675D1F">
        <w:rPr>
          <w:rFonts w:ascii="Times New Roman" w:hAnsi="Times New Roman" w:cs="Times New Roman"/>
          <w:sz w:val="24"/>
          <w:szCs w:val="24"/>
        </w:rPr>
        <w:t xml:space="preserve">Darcy et. al. (2014), </w:t>
      </w:r>
      <w:r w:rsidR="000174E3" w:rsidRPr="00675D1F">
        <w:rPr>
          <w:rFonts w:ascii="Times New Roman" w:hAnsi="Times New Roman" w:cs="Times New Roman"/>
          <w:sz w:val="24"/>
          <w:szCs w:val="24"/>
        </w:rPr>
        <w:t xml:space="preserve">who states that </w:t>
      </w:r>
      <w:r w:rsidR="009A19BB" w:rsidRPr="00675D1F">
        <w:rPr>
          <w:rFonts w:ascii="Times New Roman" w:hAnsi="Times New Roman" w:cs="Times New Roman"/>
          <w:sz w:val="24"/>
          <w:szCs w:val="24"/>
        </w:rPr>
        <w:t xml:space="preserve">community sport organisations contribute to the development of social capital in communities via networks of volunteers and stakeholders, which has also been strongly linked with the development of human capital. This connection occurs because people engage </w:t>
      </w:r>
      <w:r w:rsidR="000174E3" w:rsidRPr="00675D1F">
        <w:rPr>
          <w:rFonts w:ascii="Times New Roman" w:hAnsi="Times New Roman" w:cs="Times New Roman"/>
          <w:sz w:val="24"/>
          <w:szCs w:val="24"/>
        </w:rPr>
        <w:t>in</w:t>
      </w:r>
      <w:r w:rsidR="009A19BB" w:rsidRPr="00675D1F">
        <w:rPr>
          <w:rFonts w:ascii="Times New Roman" w:hAnsi="Times New Roman" w:cs="Times New Roman"/>
          <w:sz w:val="24"/>
          <w:szCs w:val="24"/>
        </w:rPr>
        <w:t xml:space="preserve"> various activities on daily basis, thus they develop a sense of belonging, as well as common social and citizenship values (Darcy et. al., 2014). </w:t>
      </w:r>
      <w:r w:rsidRPr="00675D1F">
        <w:rPr>
          <w:rFonts w:ascii="Times New Roman" w:hAnsi="Times New Roman" w:cs="Times New Roman"/>
          <w:sz w:val="24"/>
          <w:szCs w:val="24"/>
        </w:rPr>
        <w:t>As such, it is crucial for Sport Wales to support and develop the people at the organisation</w:t>
      </w:r>
      <w:r w:rsidR="00B15CA6" w:rsidRPr="00675D1F">
        <w:rPr>
          <w:rFonts w:ascii="Times New Roman" w:hAnsi="Times New Roman" w:cs="Times New Roman"/>
          <w:sz w:val="24"/>
          <w:szCs w:val="24"/>
        </w:rPr>
        <w:t xml:space="preserve">. </w:t>
      </w:r>
      <w:r w:rsidR="000174E3" w:rsidRPr="00675D1F">
        <w:rPr>
          <w:rFonts w:ascii="Times New Roman" w:hAnsi="Times New Roman" w:cs="Times New Roman"/>
          <w:sz w:val="24"/>
          <w:szCs w:val="24"/>
        </w:rPr>
        <w:t>Hence, it</w:t>
      </w:r>
      <w:r w:rsidR="00B15CA6" w:rsidRPr="00675D1F">
        <w:rPr>
          <w:rFonts w:ascii="Times New Roman" w:hAnsi="Times New Roman" w:cs="Times New Roman"/>
          <w:sz w:val="24"/>
          <w:szCs w:val="24"/>
        </w:rPr>
        <w:t xml:space="preserve"> could be seen that </w:t>
      </w:r>
      <w:r w:rsidR="00AF23BD" w:rsidRPr="00675D1F">
        <w:rPr>
          <w:rFonts w:ascii="Times New Roman" w:hAnsi="Times New Roman" w:cs="Times New Roman"/>
          <w:sz w:val="24"/>
          <w:szCs w:val="24"/>
        </w:rPr>
        <w:t xml:space="preserve">Sport Wales has introduced another programme, the ‘Sport Freelancer Fund’, which was designed to support personal trainers, instructors, and coaches to recuperate losses accumulated because of the Covid-19 pandemic (Sport Wales, 2020e). This support of around £1,500 has been provided specifically for freelancers who actively helped the community to participate in sporting activities. </w:t>
      </w:r>
      <w:r w:rsidR="009A19BB" w:rsidRPr="00675D1F">
        <w:rPr>
          <w:rFonts w:ascii="Times New Roman" w:hAnsi="Times New Roman" w:cs="Times New Roman"/>
          <w:sz w:val="24"/>
          <w:szCs w:val="24"/>
        </w:rPr>
        <w:t xml:space="preserve">Nevertheless, this fund has been currently stopped by Sport Wales and applications </w:t>
      </w:r>
      <w:r w:rsidR="000174E3" w:rsidRPr="00675D1F">
        <w:rPr>
          <w:rFonts w:ascii="Times New Roman" w:hAnsi="Times New Roman" w:cs="Times New Roman"/>
          <w:sz w:val="24"/>
          <w:szCs w:val="24"/>
        </w:rPr>
        <w:t xml:space="preserve">are no longer accepted. </w:t>
      </w:r>
      <w:r w:rsidR="00A64A8B" w:rsidRPr="00675D1F">
        <w:rPr>
          <w:rFonts w:ascii="Times New Roman" w:hAnsi="Times New Roman" w:cs="Times New Roman"/>
          <w:sz w:val="24"/>
          <w:szCs w:val="24"/>
        </w:rPr>
        <w:t>In terms of virtual ways to engage with the community,</w:t>
      </w:r>
      <w:r w:rsidR="000174E3" w:rsidRPr="00675D1F">
        <w:rPr>
          <w:rFonts w:ascii="Times New Roman" w:hAnsi="Times New Roman" w:cs="Times New Roman"/>
          <w:sz w:val="24"/>
          <w:szCs w:val="24"/>
        </w:rPr>
        <w:t xml:space="preserve"> the organisation has </w:t>
      </w:r>
      <w:r w:rsidR="00A64A8B" w:rsidRPr="00675D1F">
        <w:rPr>
          <w:rFonts w:ascii="Times New Roman" w:hAnsi="Times New Roman" w:cs="Times New Roman"/>
          <w:sz w:val="24"/>
          <w:szCs w:val="24"/>
        </w:rPr>
        <w:t xml:space="preserve">been actively trying to connect with them </w:t>
      </w:r>
      <w:r w:rsidR="00A64A8B" w:rsidRPr="00675D1F">
        <w:rPr>
          <w:rFonts w:ascii="Times New Roman" w:hAnsi="Times New Roman" w:cs="Times New Roman"/>
          <w:sz w:val="24"/>
          <w:szCs w:val="24"/>
        </w:rPr>
        <w:lastRenderedPageBreak/>
        <w:t xml:space="preserve">through social platforms like Facebook, Instagram, Twitter, and YouTube. As an example, the organisation is significantly active on Twitter, with over 35 thousand tweets since 2010 and has over 30 thousand followers. At the same time, the company has less than 4 thousand followers and 500 posts on Instagram, while the reach on Facebook totals just over 10 thousand people (likes and followers). Based on this, it could be stated that the organisation attempts to find ways to engage with the community regularly despite the global pandemic and </w:t>
      </w:r>
      <w:r w:rsidR="009B24FE" w:rsidRPr="00675D1F">
        <w:rPr>
          <w:rFonts w:ascii="Times New Roman" w:hAnsi="Times New Roman" w:cs="Times New Roman"/>
          <w:sz w:val="24"/>
          <w:szCs w:val="24"/>
        </w:rPr>
        <w:t xml:space="preserve">the reduced opportunities for large group sport and physical activity gatherings. </w:t>
      </w:r>
    </w:p>
    <w:p w14:paraId="0D6DF598" w14:textId="2779B4F9" w:rsidR="00A64A8B" w:rsidRPr="00675D1F" w:rsidRDefault="009B24FE"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 xml:space="preserve">Community Engagement – Recommendations </w:t>
      </w:r>
    </w:p>
    <w:p w14:paraId="7B145D20" w14:textId="1947FB6A" w:rsidR="00B15CA6" w:rsidRPr="00675D1F" w:rsidRDefault="009B24FE"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T</w:t>
      </w:r>
      <w:r w:rsidR="004605EB" w:rsidRPr="00675D1F">
        <w:rPr>
          <w:rFonts w:ascii="Times New Roman" w:hAnsi="Times New Roman" w:cs="Times New Roman"/>
          <w:sz w:val="24"/>
          <w:szCs w:val="24"/>
        </w:rPr>
        <w:t>here are different principles of community engagements</w:t>
      </w:r>
      <w:r w:rsidRPr="00675D1F">
        <w:rPr>
          <w:rFonts w:ascii="Times New Roman" w:hAnsi="Times New Roman" w:cs="Times New Roman"/>
          <w:sz w:val="24"/>
          <w:szCs w:val="24"/>
        </w:rPr>
        <w:t xml:space="preserve"> that organisations from various industries could apply. F</w:t>
      </w:r>
      <w:r w:rsidR="004605EB" w:rsidRPr="00675D1F">
        <w:rPr>
          <w:rFonts w:ascii="Times New Roman" w:hAnsi="Times New Roman" w:cs="Times New Roman"/>
          <w:sz w:val="24"/>
          <w:szCs w:val="24"/>
        </w:rPr>
        <w:t>or example, ATSDR (2020) describes nine principles of community engagement which can assist people from different professions in planning, designing, implementing, and evaluati</w:t>
      </w:r>
      <w:r w:rsidR="00082241">
        <w:rPr>
          <w:rFonts w:ascii="Times New Roman" w:hAnsi="Times New Roman" w:cs="Times New Roman"/>
          <w:sz w:val="24"/>
          <w:szCs w:val="24"/>
        </w:rPr>
        <w:t>ng</w:t>
      </w:r>
      <w:r w:rsidR="004605EB" w:rsidRPr="00675D1F">
        <w:rPr>
          <w:rFonts w:ascii="Times New Roman" w:hAnsi="Times New Roman" w:cs="Times New Roman"/>
          <w:sz w:val="24"/>
          <w:szCs w:val="24"/>
        </w:rPr>
        <w:t xml:space="preserve"> community engagement efforts. In short, they are organised in three sections – </w:t>
      </w:r>
      <w:r w:rsidR="004605EB" w:rsidRPr="00675D1F">
        <w:rPr>
          <w:rFonts w:ascii="Times New Roman" w:hAnsi="Times New Roman" w:cs="Times New Roman"/>
          <w:i/>
          <w:iCs/>
          <w:sz w:val="24"/>
          <w:szCs w:val="24"/>
        </w:rPr>
        <w:t>“items to consider prior to beginning engagement, what is necessary for engagement to occur, and what to consider for engagement to be successful”,</w:t>
      </w:r>
      <w:r w:rsidR="004605EB" w:rsidRPr="00675D1F">
        <w:rPr>
          <w:rFonts w:ascii="Times New Roman" w:hAnsi="Times New Roman" w:cs="Times New Roman"/>
          <w:sz w:val="24"/>
          <w:szCs w:val="24"/>
        </w:rPr>
        <w:t xml:space="preserve"> (p.45). Considering that Sport Wales has been already established and that it is actively implementing variety of programmes to engage the society, recommendation</w:t>
      </w:r>
      <w:r w:rsidRPr="00675D1F">
        <w:rPr>
          <w:rFonts w:ascii="Times New Roman" w:hAnsi="Times New Roman" w:cs="Times New Roman"/>
          <w:sz w:val="24"/>
          <w:szCs w:val="24"/>
        </w:rPr>
        <w:t>s</w:t>
      </w:r>
      <w:r w:rsidR="004605EB" w:rsidRPr="00675D1F">
        <w:rPr>
          <w:rFonts w:ascii="Times New Roman" w:hAnsi="Times New Roman" w:cs="Times New Roman"/>
          <w:sz w:val="24"/>
          <w:szCs w:val="24"/>
        </w:rPr>
        <w:t xml:space="preserve"> would be provided only on the third part – ‘what to consider for engagement to be successful</w:t>
      </w:r>
      <w:r w:rsidRPr="00675D1F">
        <w:rPr>
          <w:rFonts w:ascii="Times New Roman" w:hAnsi="Times New Roman" w:cs="Times New Roman"/>
          <w:sz w:val="24"/>
          <w:szCs w:val="24"/>
        </w:rPr>
        <w:t>’</w:t>
      </w:r>
      <w:r w:rsidR="004605EB" w:rsidRPr="00675D1F">
        <w:rPr>
          <w:rFonts w:ascii="Times New Roman" w:hAnsi="Times New Roman" w:cs="Times New Roman"/>
          <w:sz w:val="24"/>
          <w:szCs w:val="24"/>
        </w:rPr>
        <w:t>.</w:t>
      </w:r>
    </w:p>
    <w:p w14:paraId="22EA00A9" w14:textId="56503928" w:rsidR="00B15CA6" w:rsidRPr="00675D1F" w:rsidRDefault="006B34D9" w:rsidP="00675D1F">
      <w:pPr>
        <w:pStyle w:val="ListParagraph"/>
        <w:numPr>
          <w:ilvl w:val="0"/>
          <w:numId w:val="1"/>
        </w:numPr>
        <w:spacing w:line="480" w:lineRule="auto"/>
        <w:rPr>
          <w:rFonts w:ascii="Times New Roman" w:hAnsi="Times New Roman" w:cs="Times New Roman"/>
          <w:sz w:val="24"/>
          <w:szCs w:val="24"/>
        </w:rPr>
      </w:pPr>
      <w:r w:rsidRPr="00675D1F">
        <w:rPr>
          <w:rFonts w:ascii="Times New Roman" w:hAnsi="Times New Roman" w:cs="Times New Roman"/>
          <w:b/>
          <w:bCs/>
          <w:sz w:val="24"/>
          <w:szCs w:val="24"/>
        </w:rPr>
        <w:t xml:space="preserve">Co-learning. </w:t>
      </w:r>
      <w:r w:rsidRPr="00675D1F">
        <w:rPr>
          <w:rFonts w:ascii="Times New Roman" w:hAnsi="Times New Roman" w:cs="Times New Roman"/>
          <w:sz w:val="24"/>
          <w:szCs w:val="24"/>
        </w:rPr>
        <w:t xml:space="preserve">According to the ATSDR (2020), strong partnerships between the individual and the group are possible through utilising community assets such as interests, skills, and experiences between individuals and local organisations. The principle suggests that opportunities for co-learning must be identified so to develop feelings of belonging to a social group, thus be able to bring change and act. In essence, </w:t>
      </w:r>
      <w:r w:rsidR="000C6AC7" w:rsidRPr="00675D1F">
        <w:rPr>
          <w:rFonts w:ascii="Times New Roman" w:hAnsi="Times New Roman" w:cs="Times New Roman"/>
          <w:sz w:val="24"/>
          <w:szCs w:val="24"/>
        </w:rPr>
        <w:t xml:space="preserve">community-driven actions are the purpose of such organisation like Sport Wales. As such, in order to engage more effectively with the community, it is important to empower the community, for example, by using </w:t>
      </w:r>
      <w:r w:rsidR="00082241">
        <w:rPr>
          <w:rFonts w:ascii="Times New Roman" w:hAnsi="Times New Roman" w:cs="Times New Roman"/>
          <w:sz w:val="24"/>
          <w:szCs w:val="24"/>
        </w:rPr>
        <w:t>w</w:t>
      </w:r>
      <w:r w:rsidR="00FD5A55" w:rsidRPr="00675D1F">
        <w:rPr>
          <w:rFonts w:ascii="Times New Roman" w:hAnsi="Times New Roman" w:cs="Times New Roman"/>
          <w:sz w:val="24"/>
          <w:szCs w:val="24"/>
        </w:rPr>
        <w:t xml:space="preserve">eb-based </w:t>
      </w:r>
      <w:r w:rsidR="00082241">
        <w:rPr>
          <w:rFonts w:ascii="Times New Roman" w:hAnsi="Times New Roman" w:cs="Times New Roman"/>
          <w:sz w:val="24"/>
          <w:szCs w:val="24"/>
        </w:rPr>
        <w:t>e</w:t>
      </w:r>
      <w:r w:rsidR="00FD5A55" w:rsidRPr="00675D1F">
        <w:rPr>
          <w:rFonts w:ascii="Times New Roman" w:hAnsi="Times New Roman" w:cs="Times New Roman"/>
          <w:sz w:val="24"/>
          <w:szCs w:val="24"/>
        </w:rPr>
        <w:t xml:space="preserve">ngagement </w:t>
      </w:r>
      <w:r w:rsidR="00FD5A55" w:rsidRPr="00675D1F">
        <w:rPr>
          <w:rFonts w:ascii="Times New Roman" w:hAnsi="Times New Roman" w:cs="Times New Roman"/>
          <w:sz w:val="24"/>
          <w:szCs w:val="24"/>
        </w:rPr>
        <w:lastRenderedPageBreak/>
        <w:t>through social media</w:t>
      </w:r>
      <w:r w:rsidR="000C6AC7" w:rsidRPr="00675D1F">
        <w:rPr>
          <w:rFonts w:ascii="Times New Roman" w:hAnsi="Times New Roman" w:cs="Times New Roman"/>
          <w:sz w:val="24"/>
          <w:szCs w:val="24"/>
        </w:rPr>
        <w:t xml:space="preserve"> to enquire about their feelings and propositions through a </w:t>
      </w:r>
      <w:r w:rsidR="00FD5A55" w:rsidRPr="00675D1F">
        <w:rPr>
          <w:rFonts w:ascii="Times New Roman" w:hAnsi="Times New Roman" w:cs="Times New Roman"/>
          <w:sz w:val="24"/>
          <w:szCs w:val="24"/>
        </w:rPr>
        <w:t xml:space="preserve">community </w:t>
      </w:r>
      <w:r w:rsidR="000C6AC7" w:rsidRPr="00675D1F">
        <w:rPr>
          <w:rFonts w:ascii="Times New Roman" w:hAnsi="Times New Roman" w:cs="Times New Roman"/>
          <w:sz w:val="24"/>
          <w:szCs w:val="24"/>
        </w:rPr>
        <w:t>survey about the current actions of the organisation</w:t>
      </w:r>
      <w:r w:rsidR="00FD5A55" w:rsidRPr="00675D1F">
        <w:rPr>
          <w:rFonts w:ascii="Times New Roman" w:hAnsi="Times New Roman" w:cs="Times New Roman"/>
          <w:sz w:val="24"/>
          <w:szCs w:val="24"/>
        </w:rPr>
        <w:t>, thus implement the Feedback and Communication Standards</w:t>
      </w:r>
      <w:r w:rsidR="00082241">
        <w:rPr>
          <w:rFonts w:ascii="Times New Roman" w:hAnsi="Times New Roman" w:cs="Times New Roman"/>
          <w:sz w:val="24"/>
          <w:szCs w:val="24"/>
        </w:rPr>
        <w:t xml:space="preserve"> of community engagement methods</w:t>
      </w:r>
      <w:r w:rsidR="00FD5A55" w:rsidRPr="00675D1F">
        <w:rPr>
          <w:rFonts w:ascii="Times New Roman" w:hAnsi="Times New Roman" w:cs="Times New Roman"/>
          <w:sz w:val="24"/>
          <w:szCs w:val="24"/>
        </w:rPr>
        <w:t>. As explained by Blackadder</w:t>
      </w:r>
      <w:r w:rsidR="006A7AE3" w:rsidRPr="00675D1F">
        <w:rPr>
          <w:rFonts w:ascii="Times New Roman" w:hAnsi="Times New Roman" w:cs="Times New Roman"/>
          <w:sz w:val="24"/>
          <w:szCs w:val="24"/>
        </w:rPr>
        <w:t xml:space="preserve"> (n.d.)</w:t>
      </w:r>
      <w:r w:rsidR="00FD5A55" w:rsidRPr="00675D1F">
        <w:rPr>
          <w:rFonts w:ascii="Times New Roman" w:hAnsi="Times New Roman" w:cs="Times New Roman"/>
          <w:sz w:val="24"/>
          <w:szCs w:val="24"/>
        </w:rPr>
        <w:t>, this is an easy way for engaging with large group of people, which also is a safe way to do so at the current situation with the Covid-19 pandemic.</w:t>
      </w:r>
      <w:r w:rsidR="000C6AC7" w:rsidRPr="00675D1F">
        <w:rPr>
          <w:rFonts w:ascii="Times New Roman" w:hAnsi="Times New Roman" w:cs="Times New Roman"/>
          <w:sz w:val="24"/>
          <w:szCs w:val="24"/>
        </w:rPr>
        <w:t xml:space="preserve"> This could consist of the people’s opinions about the funding approach taken by </w:t>
      </w:r>
      <w:r w:rsidR="00082241">
        <w:rPr>
          <w:rFonts w:ascii="Times New Roman" w:hAnsi="Times New Roman" w:cs="Times New Roman"/>
          <w:sz w:val="24"/>
          <w:szCs w:val="24"/>
        </w:rPr>
        <w:t>the organisation</w:t>
      </w:r>
      <w:r w:rsidR="000C6AC7" w:rsidRPr="00675D1F">
        <w:rPr>
          <w:rFonts w:ascii="Times New Roman" w:hAnsi="Times New Roman" w:cs="Times New Roman"/>
          <w:sz w:val="24"/>
          <w:szCs w:val="24"/>
        </w:rPr>
        <w:t xml:space="preserve"> and whether it has reached the ones who need it or not. In addition, the reasons behind why the freelancer funding has been stopped could also be further explained, as it may remain unclear following the £14 million extra funds spared for the organisation by the government</w:t>
      </w:r>
      <w:r w:rsidR="00614E42" w:rsidRPr="00675D1F">
        <w:rPr>
          <w:rFonts w:ascii="Times New Roman" w:hAnsi="Times New Roman" w:cs="Times New Roman"/>
          <w:sz w:val="24"/>
          <w:szCs w:val="24"/>
        </w:rPr>
        <w:t>, which after all, are public funds</w:t>
      </w:r>
      <w:r w:rsidR="000C6AC7" w:rsidRPr="00675D1F">
        <w:rPr>
          <w:rFonts w:ascii="Times New Roman" w:hAnsi="Times New Roman" w:cs="Times New Roman"/>
          <w:sz w:val="24"/>
          <w:szCs w:val="24"/>
        </w:rPr>
        <w:t xml:space="preserve">. </w:t>
      </w:r>
      <w:r w:rsidR="00614E42" w:rsidRPr="00675D1F">
        <w:rPr>
          <w:rFonts w:ascii="Times New Roman" w:hAnsi="Times New Roman" w:cs="Times New Roman"/>
          <w:sz w:val="24"/>
          <w:szCs w:val="24"/>
        </w:rPr>
        <w:t xml:space="preserve">In turn, the organisation could gain valuable knowledge about how the community perceives their actions and in turn, understand better what the community needs and wants are for the future. Eventually, it could be suggested that giving the community an opportunity to contribute to the </w:t>
      </w:r>
      <w:r w:rsidR="00FD5A55" w:rsidRPr="00675D1F">
        <w:rPr>
          <w:rFonts w:ascii="Times New Roman" w:hAnsi="Times New Roman" w:cs="Times New Roman"/>
          <w:sz w:val="24"/>
          <w:szCs w:val="24"/>
        </w:rPr>
        <w:t>decision-making</w:t>
      </w:r>
      <w:r w:rsidR="00614E42" w:rsidRPr="00675D1F">
        <w:rPr>
          <w:rFonts w:ascii="Times New Roman" w:hAnsi="Times New Roman" w:cs="Times New Roman"/>
          <w:sz w:val="24"/>
          <w:szCs w:val="24"/>
        </w:rPr>
        <w:t xml:space="preserve"> process </w:t>
      </w:r>
      <w:r w:rsidR="00FD5A55" w:rsidRPr="00675D1F">
        <w:rPr>
          <w:rFonts w:ascii="Times New Roman" w:hAnsi="Times New Roman" w:cs="Times New Roman"/>
          <w:sz w:val="24"/>
          <w:szCs w:val="24"/>
        </w:rPr>
        <w:t>could</w:t>
      </w:r>
      <w:r w:rsidR="00614E42" w:rsidRPr="00675D1F">
        <w:rPr>
          <w:rFonts w:ascii="Times New Roman" w:hAnsi="Times New Roman" w:cs="Times New Roman"/>
          <w:sz w:val="24"/>
          <w:szCs w:val="24"/>
        </w:rPr>
        <w:t xml:space="preserve"> be regarded as </w:t>
      </w:r>
      <w:r w:rsidR="00FD5A55" w:rsidRPr="00675D1F">
        <w:rPr>
          <w:rFonts w:ascii="Times New Roman" w:hAnsi="Times New Roman" w:cs="Times New Roman"/>
          <w:sz w:val="24"/>
          <w:szCs w:val="24"/>
        </w:rPr>
        <w:t xml:space="preserve">a good </w:t>
      </w:r>
      <w:r w:rsidR="00082241">
        <w:rPr>
          <w:rFonts w:ascii="Times New Roman" w:hAnsi="Times New Roman" w:cs="Times New Roman"/>
          <w:sz w:val="24"/>
          <w:szCs w:val="24"/>
        </w:rPr>
        <w:t>s</w:t>
      </w:r>
      <w:r w:rsidR="00FD5A55" w:rsidRPr="00675D1F">
        <w:rPr>
          <w:rFonts w:ascii="Times New Roman" w:hAnsi="Times New Roman" w:cs="Times New Roman"/>
          <w:sz w:val="24"/>
          <w:szCs w:val="24"/>
        </w:rPr>
        <w:t>tandard of community engagement as it provides inclusion, fairness, equality, and participation to the people.</w:t>
      </w:r>
    </w:p>
    <w:p w14:paraId="3B0B5E5F" w14:textId="618F6625" w:rsidR="00B15CA6" w:rsidRPr="00675D1F" w:rsidRDefault="00614E42" w:rsidP="00675D1F">
      <w:pPr>
        <w:pStyle w:val="ListParagraph"/>
        <w:numPr>
          <w:ilvl w:val="0"/>
          <w:numId w:val="1"/>
        </w:numPr>
        <w:spacing w:line="480" w:lineRule="auto"/>
        <w:rPr>
          <w:rFonts w:ascii="Times New Roman" w:hAnsi="Times New Roman" w:cs="Times New Roman"/>
          <w:sz w:val="24"/>
          <w:szCs w:val="24"/>
        </w:rPr>
      </w:pPr>
      <w:r w:rsidRPr="00675D1F">
        <w:rPr>
          <w:rFonts w:ascii="Times New Roman" w:hAnsi="Times New Roman" w:cs="Times New Roman"/>
          <w:b/>
          <w:bCs/>
          <w:sz w:val="24"/>
          <w:szCs w:val="24"/>
        </w:rPr>
        <w:t xml:space="preserve">Multiculturalism. </w:t>
      </w:r>
      <w:r w:rsidR="006A7AE3" w:rsidRPr="00675D1F">
        <w:rPr>
          <w:rFonts w:ascii="Times New Roman" w:hAnsi="Times New Roman" w:cs="Times New Roman"/>
          <w:sz w:val="24"/>
          <w:szCs w:val="24"/>
        </w:rPr>
        <w:t xml:space="preserve">As stated by ATSDR (2020), it </w:t>
      </w:r>
      <w:r w:rsidR="00082241">
        <w:rPr>
          <w:rFonts w:ascii="Times New Roman" w:hAnsi="Times New Roman" w:cs="Times New Roman"/>
          <w:sz w:val="24"/>
          <w:szCs w:val="24"/>
        </w:rPr>
        <w:t xml:space="preserve">is </w:t>
      </w:r>
      <w:r w:rsidR="006A7AE3" w:rsidRPr="00675D1F">
        <w:rPr>
          <w:rFonts w:ascii="Times New Roman" w:hAnsi="Times New Roman" w:cs="Times New Roman"/>
          <w:sz w:val="24"/>
          <w:szCs w:val="24"/>
        </w:rPr>
        <w:t xml:space="preserve">vital for a successful collaboration with a community to acknowledge and understand all points of view of the various people that form it. This means </w:t>
      </w:r>
      <w:r w:rsidR="005C1D63" w:rsidRPr="00675D1F">
        <w:rPr>
          <w:rFonts w:ascii="Times New Roman" w:hAnsi="Times New Roman" w:cs="Times New Roman"/>
          <w:sz w:val="24"/>
          <w:szCs w:val="24"/>
        </w:rPr>
        <w:t xml:space="preserve">recognising different cultures, religions, beliefs, habits, traditions, background, ethnicity, etc. Such community-engaged approach can help Sport Wales to create programmes that fit the cultural framework of its target group, which in this case is a large and diverse community. The importance of understanding multiculturalism </w:t>
      </w:r>
      <w:r w:rsidR="008B19A5" w:rsidRPr="00675D1F">
        <w:rPr>
          <w:rFonts w:ascii="Times New Roman" w:hAnsi="Times New Roman" w:cs="Times New Roman"/>
          <w:sz w:val="24"/>
          <w:szCs w:val="24"/>
        </w:rPr>
        <w:t>is explained by</w:t>
      </w:r>
      <w:r w:rsidR="005C1D63" w:rsidRPr="00675D1F">
        <w:rPr>
          <w:rFonts w:ascii="Times New Roman" w:hAnsi="Times New Roman" w:cs="Times New Roman"/>
          <w:sz w:val="24"/>
          <w:szCs w:val="24"/>
        </w:rPr>
        <w:t xml:space="preserve"> </w:t>
      </w:r>
      <w:proofErr w:type="spellStart"/>
      <w:r w:rsidR="008B19A5" w:rsidRPr="00675D1F">
        <w:rPr>
          <w:rFonts w:ascii="Times New Roman" w:hAnsi="Times New Roman" w:cs="Times New Roman"/>
          <w:sz w:val="24"/>
          <w:szCs w:val="24"/>
        </w:rPr>
        <w:t>Broerse</w:t>
      </w:r>
      <w:proofErr w:type="spellEnd"/>
      <w:r w:rsidR="008B19A5" w:rsidRPr="00675D1F">
        <w:rPr>
          <w:rFonts w:ascii="Times New Roman" w:hAnsi="Times New Roman" w:cs="Times New Roman"/>
          <w:sz w:val="24"/>
          <w:szCs w:val="24"/>
        </w:rPr>
        <w:t xml:space="preserve"> and </w:t>
      </w:r>
      <w:proofErr w:type="spellStart"/>
      <w:r w:rsidR="008B19A5" w:rsidRPr="00675D1F">
        <w:rPr>
          <w:rFonts w:ascii="Times New Roman" w:hAnsi="Times New Roman" w:cs="Times New Roman"/>
          <w:sz w:val="24"/>
          <w:szCs w:val="24"/>
        </w:rPr>
        <w:t>Spaaji</w:t>
      </w:r>
      <w:proofErr w:type="spellEnd"/>
      <w:r w:rsidR="008B19A5" w:rsidRPr="00675D1F">
        <w:rPr>
          <w:rFonts w:ascii="Times New Roman" w:hAnsi="Times New Roman" w:cs="Times New Roman"/>
          <w:sz w:val="24"/>
          <w:szCs w:val="24"/>
        </w:rPr>
        <w:t xml:space="preserve"> (2019), who mention that multiculturalism can be viewed as a demographic reality and everyday interaction practices, which </w:t>
      </w:r>
      <w:r w:rsidR="00A76690">
        <w:rPr>
          <w:rFonts w:ascii="Times New Roman" w:hAnsi="Times New Roman" w:cs="Times New Roman"/>
          <w:sz w:val="24"/>
          <w:szCs w:val="24"/>
        </w:rPr>
        <w:t>is also</w:t>
      </w:r>
      <w:r w:rsidR="008B19A5" w:rsidRPr="00675D1F">
        <w:rPr>
          <w:rFonts w:ascii="Times New Roman" w:hAnsi="Times New Roman" w:cs="Times New Roman"/>
          <w:sz w:val="24"/>
          <w:szCs w:val="24"/>
        </w:rPr>
        <w:t xml:space="preserve"> something that Sport Wales </w:t>
      </w:r>
      <w:r w:rsidR="008B19A5" w:rsidRPr="00675D1F">
        <w:rPr>
          <w:rFonts w:ascii="Times New Roman" w:hAnsi="Times New Roman" w:cs="Times New Roman"/>
          <w:sz w:val="24"/>
          <w:szCs w:val="24"/>
        </w:rPr>
        <w:lastRenderedPageBreak/>
        <w:t xml:space="preserve">undoubtedly </w:t>
      </w:r>
      <w:r w:rsidR="00A76690">
        <w:rPr>
          <w:rFonts w:ascii="Times New Roman" w:hAnsi="Times New Roman" w:cs="Times New Roman"/>
          <w:sz w:val="24"/>
          <w:szCs w:val="24"/>
        </w:rPr>
        <w:t>conducts</w:t>
      </w:r>
      <w:r w:rsidR="008B19A5" w:rsidRPr="00675D1F">
        <w:rPr>
          <w:rFonts w:ascii="Times New Roman" w:hAnsi="Times New Roman" w:cs="Times New Roman"/>
          <w:sz w:val="24"/>
          <w:szCs w:val="24"/>
        </w:rPr>
        <w:t xml:space="preserve">. This could be stated based on the demographics which illustrate that half of the over 3 million residents in Wales are concentrated in South East Wales, while 24% of them are concentrated in Cardiff, which is a city </w:t>
      </w:r>
      <w:r w:rsidR="00A76690">
        <w:rPr>
          <w:rFonts w:ascii="Times New Roman" w:hAnsi="Times New Roman" w:cs="Times New Roman"/>
          <w:sz w:val="24"/>
          <w:szCs w:val="24"/>
        </w:rPr>
        <w:t xml:space="preserve">that </w:t>
      </w:r>
      <w:r w:rsidR="004B69DB" w:rsidRPr="00675D1F">
        <w:rPr>
          <w:rFonts w:ascii="Times New Roman" w:hAnsi="Times New Roman" w:cs="Times New Roman"/>
          <w:sz w:val="24"/>
          <w:szCs w:val="24"/>
        </w:rPr>
        <w:t xml:space="preserve">has seen consistent growth of its population mainly due to migration (90%), not natural growth (World Population View, 2020; </w:t>
      </w:r>
      <w:r w:rsidR="00595B34" w:rsidRPr="00675D1F">
        <w:rPr>
          <w:rFonts w:ascii="Times New Roman" w:hAnsi="Times New Roman" w:cs="Times New Roman"/>
          <w:sz w:val="24"/>
          <w:szCs w:val="24"/>
        </w:rPr>
        <w:t xml:space="preserve">Gov Wales, 2020b). Although Cardiff is not the only region in which Sport Wales operates, it </w:t>
      </w:r>
      <w:r w:rsidR="00C265B5" w:rsidRPr="00675D1F">
        <w:rPr>
          <w:rFonts w:ascii="Times New Roman" w:hAnsi="Times New Roman" w:cs="Times New Roman"/>
          <w:sz w:val="24"/>
          <w:szCs w:val="24"/>
        </w:rPr>
        <w:t xml:space="preserve">could be regarded as the core of the organisation’s operations. </w:t>
      </w:r>
      <w:r w:rsidR="008B19A5" w:rsidRPr="00675D1F">
        <w:rPr>
          <w:rFonts w:ascii="Times New Roman" w:hAnsi="Times New Roman" w:cs="Times New Roman"/>
          <w:sz w:val="24"/>
          <w:szCs w:val="24"/>
        </w:rPr>
        <w:t xml:space="preserve">As such, all stakeholders that are part of Sport Wales should </w:t>
      </w:r>
      <w:r w:rsidR="00A76690">
        <w:rPr>
          <w:rFonts w:ascii="Times New Roman" w:hAnsi="Times New Roman" w:cs="Times New Roman"/>
          <w:sz w:val="24"/>
          <w:szCs w:val="24"/>
        </w:rPr>
        <w:t xml:space="preserve">be made aware of </w:t>
      </w:r>
      <w:r w:rsidR="008B19A5" w:rsidRPr="00675D1F">
        <w:rPr>
          <w:rFonts w:ascii="Times New Roman" w:hAnsi="Times New Roman" w:cs="Times New Roman"/>
          <w:sz w:val="24"/>
          <w:szCs w:val="24"/>
        </w:rPr>
        <w:t xml:space="preserve">the varieties of cultures that emerge in </w:t>
      </w:r>
      <w:r w:rsidR="00C265B5" w:rsidRPr="00675D1F">
        <w:rPr>
          <w:rFonts w:ascii="Times New Roman" w:hAnsi="Times New Roman" w:cs="Times New Roman"/>
          <w:sz w:val="24"/>
          <w:szCs w:val="24"/>
        </w:rPr>
        <w:t>both large and smaller communities</w:t>
      </w:r>
      <w:r w:rsidR="00270D40" w:rsidRPr="00675D1F">
        <w:rPr>
          <w:rFonts w:ascii="Times New Roman" w:hAnsi="Times New Roman" w:cs="Times New Roman"/>
          <w:sz w:val="24"/>
          <w:szCs w:val="24"/>
        </w:rPr>
        <w:t xml:space="preserve"> across Wales</w:t>
      </w:r>
      <w:r w:rsidR="00675D1F" w:rsidRPr="00675D1F">
        <w:rPr>
          <w:rFonts w:ascii="Times New Roman" w:hAnsi="Times New Roman" w:cs="Times New Roman"/>
          <w:sz w:val="24"/>
          <w:szCs w:val="24"/>
        </w:rPr>
        <w:t>, thus be able to tackle appropriately any socio-cultural issues which may arise</w:t>
      </w:r>
      <w:r w:rsidR="00270D40" w:rsidRPr="00675D1F">
        <w:rPr>
          <w:rFonts w:ascii="Times New Roman" w:hAnsi="Times New Roman" w:cs="Times New Roman"/>
          <w:sz w:val="24"/>
          <w:szCs w:val="24"/>
        </w:rPr>
        <w:t>.</w:t>
      </w:r>
    </w:p>
    <w:p w14:paraId="591B364D" w14:textId="0C84FBD3" w:rsidR="00B15CA6" w:rsidRPr="00675D1F" w:rsidRDefault="00B15CA6" w:rsidP="00675D1F">
      <w:pPr>
        <w:spacing w:after="0" w:line="480" w:lineRule="auto"/>
        <w:rPr>
          <w:rFonts w:ascii="Times New Roman" w:hAnsi="Times New Roman" w:cs="Times New Roman"/>
          <w:b/>
          <w:bCs/>
          <w:sz w:val="24"/>
          <w:szCs w:val="24"/>
        </w:rPr>
      </w:pPr>
      <w:r w:rsidRPr="00675D1F">
        <w:rPr>
          <w:rFonts w:ascii="Times New Roman" w:hAnsi="Times New Roman" w:cs="Times New Roman"/>
          <w:b/>
          <w:bCs/>
          <w:sz w:val="24"/>
          <w:szCs w:val="24"/>
        </w:rPr>
        <w:t>Conclusion</w:t>
      </w:r>
    </w:p>
    <w:p w14:paraId="06B27C35" w14:textId="7A30AEB0" w:rsidR="0057608A" w:rsidRPr="00675D1F" w:rsidRDefault="00270D40"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 xml:space="preserve">In general, Sport Wales has been actively involved </w:t>
      </w:r>
      <w:r w:rsidR="004264DE" w:rsidRPr="00675D1F">
        <w:rPr>
          <w:rFonts w:ascii="Times New Roman" w:hAnsi="Times New Roman" w:cs="Times New Roman"/>
          <w:sz w:val="24"/>
          <w:szCs w:val="24"/>
        </w:rPr>
        <w:t xml:space="preserve">in the community life of Wales. The organisation has been using sport and physical activity as a tool to reach thousands of people. The organisation has been implementing a range of community programmes both directly and through partnerships with many different organisations, </w:t>
      </w:r>
      <w:r w:rsidR="00A76690" w:rsidRPr="00675D1F">
        <w:rPr>
          <w:rFonts w:ascii="Times New Roman" w:hAnsi="Times New Roman" w:cs="Times New Roman"/>
          <w:sz w:val="24"/>
          <w:szCs w:val="24"/>
        </w:rPr>
        <w:t>volunteers,</w:t>
      </w:r>
      <w:r w:rsidR="004264DE" w:rsidRPr="00675D1F">
        <w:rPr>
          <w:rFonts w:ascii="Times New Roman" w:hAnsi="Times New Roman" w:cs="Times New Roman"/>
          <w:sz w:val="24"/>
          <w:szCs w:val="24"/>
        </w:rPr>
        <w:t xml:space="preserve"> and freelancers. Following the global pandemic, Sport Wales has received a financial support and trust from the government to spend £14m across the population. The organisation has done this via ‘Be Active Wales Fund’ and ‘Sport Freelancer Fund’. </w:t>
      </w:r>
      <w:r w:rsidR="00AF23BD" w:rsidRPr="00675D1F">
        <w:rPr>
          <w:rFonts w:ascii="Times New Roman" w:hAnsi="Times New Roman" w:cs="Times New Roman"/>
          <w:sz w:val="24"/>
          <w:szCs w:val="24"/>
        </w:rPr>
        <w:t xml:space="preserve">Although the </w:t>
      </w:r>
      <w:r w:rsidR="004264DE" w:rsidRPr="00675D1F">
        <w:rPr>
          <w:rFonts w:ascii="Times New Roman" w:hAnsi="Times New Roman" w:cs="Times New Roman"/>
          <w:sz w:val="24"/>
          <w:szCs w:val="24"/>
        </w:rPr>
        <w:t xml:space="preserve">freelance </w:t>
      </w:r>
      <w:r w:rsidR="00AF23BD" w:rsidRPr="00675D1F">
        <w:rPr>
          <w:rFonts w:ascii="Times New Roman" w:hAnsi="Times New Roman" w:cs="Times New Roman"/>
          <w:sz w:val="24"/>
          <w:szCs w:val="24"/>
        </w:rPr>
        <w:t xml:space="preserve">fund has been </w:t>
      </w:r>
      <w:r w:rsidR="004264DE" w:rsidRPr="00675D1F">
        <w:rPr>
          <w:rFonts w:ascii="Times New Roman" w:hAnsi="Times New Roman" w:cs="Times New Roman"/>
          <w:sz w:val="24"/>
          <w:szCs w:val="24"/>
        </w:rPr>
        <w:t>recently closed</w:t>
      </w:r>
      <w:r w:rsidR="00AF23BD" w:rsidRPr="00675D1F">
        <w:rPr>
          <w:rFonts w:ascii="Times New Roman" w:hAnsi="Times New Roman" w:cs="Times New Roman"/>
          <w:sz w:val="24"/>
          <w:szCs w:val="24"/>
        </w:rPr>
        <w:t xml:space="preserve">, it could be considered that Sport Wales provides genuine care for all people that take part in sustaining the organisation. </w:t>
      </w:r>
      <w:r w:rsidR="00A76690">
        <w:rPr>
          <w:rFonts w:ascii="Times New Roman" w:hAnsi="Times New Roman" w:cs="Times New Roman"/>
          <w:sz w:val="24"/>
          <w:szCs w:val="24"/>
        </w:rPr>
        <w:t>To</w:t>
      </w:r>
      <w:r w:rsidR="003A7165" w:rsidRPr="00675D1F">
        <w:rPr>
          <w:rFonts w:ascii="Times New Roman" w:hAnsi="Times New Roman" w:cs="Times New Roman"/>
          <w:sz w:val="24"/>
          <w:szCs w:val="24"/>
        </w:rPr>
        <w:t xml:space="preserve"> sustain and continue to develop its positive influence, it would be recommended for Sport Wales to implement Co-learning process through asking for feedback via surveys from community members about how the organisation performs and provide an open platform for proposals going forward. In addition, the organisation could provide further multicultural training</w:t>
      </w:r>
      <w:r w:rsidR="00AF23BD" w:rsidRPr="00675D1F">
        <w:rPr>
          <w:rFonts w:ascii="Times New Roman" w:hAnsi="Times New Roman" w:cs="Times New Roman"/>
          <w:sz w:val="24"/>
          <w:szCs w:val="24"/>
        </w:rPr>
        <w:t xml:space="preserve"> </w:t>
      </w:r>
      <w:r w:rsidR="003A7165" w:rsidRPr="00675D1F">
        <w:rPr>
          <w:rFonts w:ascii="Times New Roman" w:hAnsi="Times New Roman" w:cs="Times New Roman"/>
          <w:sz w:val="24"/>
          <w:szCs w:val="24"/>
        </w:rPr>
        <w:t xml:space="preserve">for its employees and partnership organisation and freelancers so to make sure that all members of the society could be part of </w:t>
      </w:r>
      <w:r w:rsidR="003A7165" w:rsidRPr="00675D1F">
        <w:rPr>
          <w:rFonts w:ascii="Times New Roman" w:hAnsi="Times New Roman" w:cs="Times New Roman"/>
          <w:sz w:val="24"/>
          <w:szCs w:val="24"/>
        </w:rPr>
        <w:lastRenderedPageBreak/>
        <w:t xml:space="preserve">their programmes, thus also help the organisation to evolve. </w:t>
      </w:r>
      <w:r w:rsidR="004264DE" w:rsidRPr="00675D1F">
        <w:rPr>
          <w:rFonts w:ascii="Times New Roman" w:hAnsi="Times New Roman" w:cs="Times New Roman"/>
          <w:sz w:val="24"/>
          <w:szCs w:val="24"/>
        </w:rPr>
        <w:t xml:space="preserve">In conclusion, it could be seen that Sport Wales has incorporated a range of community engagement standards, approaches and principles and proves to be a valuable organisation for all communities in Wales. </w:t>
      </w:r>
    </w:p>
    <w:p w14:paraId="0EB55BD7" w14:textId="01A2DB20" w:rsidR="0057608A" w:rsidRPr="00F568DB" w:rsidRDefault="0057608A" w:rsidP="00675D1F">
      <w:pPr>
        <w:spacing w:line="480" w:lineRule="auto"/>
        <w:jc w:val="center"/>
        <w:rPr>
          <w:rFonts w:ascii="Times New Roman" w:hAnsi="Times New Roman" w:cs="Times New Roman"/>
          <w:b/>
          <w:bCs/>
          <w:sz w:val="28"/>
          <w:szCs w:val="28"/>
        </w:rPr>
      </w:pPr>
      <w:r w:rsidRPr="00F568DB">
        <w:rPr>
          <w:rFonts w:ascii="Times New Roman" w:hAnsi="Times New Roman" w:cs="Times New Roman"/>
          <w:b/>
          <w:bCs/>
          <w:sz w:val="28"/>
          <w:szCs w:val="28"/>
        </w:rPr>
        <w:t>References</w:t>
      </w:r>
    </w:p>
    <w:p w14:paraId="5FBD045C" w14:textId="58A4961F" w:rsidR="00D609C0" w:rsidRPr="00675D1F" w:rsidRDefault="00D609C0"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t xml:space="preserve">Allen-Collinson, J., Curry, N., </w:t>
      </w:r>
      <w:proofErr w:type="spellStart"/>
      <w:r w:rsidRPr="00675D1F">
        <w:rPr>
          <w:rFonts w:ascii="Times New Roman" w:hAnsi="Times New Roman" w:cs="Times New Roman"/>
          <w:color w:val="222222"/>
          <w:sz w:val="24"/>
          <w:szCs w:val="24"/>
          <w:shd w:val="clear" w:color="auto" w:fill="FFFFFF"/>
        </w:rPr>
        <w:t>Leledaki</w:t>
      </w:r>
      <w:proofErr w:type="spellEnd"/>
      <w:r w:rsidRPr="00675D1F">
        <w:rPr>
          <w:rFonts w:ascii="Times New Roman" w:hAnsi="Times New Roman" w:cs="Times New Roman"/>
          <w:color w:val="222222"/>
          <w:sz w:val="24"/>
          <w:szCs w:val="24"/>
          <w:shd w:val="clear" w:color="auto" w:fill="FFFFFF"/>
        </w:rPr>
        <w:t xml:space="preserve">, A. and Clark, M., 2011. </w:t>
      </w:r>
      <w:proofErr w:type="spellStart"/>
      <w:r w:rsidRPr="00675D1F">
        <w:rPr>
          <w:rFonts w:ascii="Times New Roman" w:hAnsi="Times New Roman" w:cs="Times New Roman"/>
          <w:color w:val="222222"/>
          <w:sz w:val="24"/>
          <w:szCs w:val="24"/>
          <w:shd w:val="clear" w:color="auto" w:fill="FFFFFF"/>
        </w:rPr>
        <w:t>Mentro</w:t>
      </w:r>
      <w:proofErr w:type="spellEnd"/>
      <w:r w:rsidRPr="00675D1F">
        <w:rPr>
          <w:rFonts w:ascii="Times New Roman" w:hAnsi="Times New Roman" w:cs="Times New Roman"/>
          <w:color w:val="222222"/>
          <w:sz w:val="24"/>
          <w:szCs w:val="24"/>
          <w:shd w:val="clear" w:color="auto" w:fill="FFFFFF"/>
        </w:rPr>
        <w:t xml:space="preserve"> Allan/Venture Out: Lived Experiences of Physical Activity in Outdoor Environments</w:t>
      </w:r>
      <w:r w:rsidR="002F3045" w:rsidRPr="00675D1F">
        <w:rPr>
          <w:rFonts w:ascii="Times New Roman" w:hAnsi="Times New Roman" w:cs="Times New Roman"/>
          <w:color w:val="222222"/>
          <w:sz w:val="24"/>
          <w:szCs w:val="24"/>
          <w:shd w:val="clear" w:color="auto" w:fill="FFFFFF"/>
        </w:rPr>
        <w:t xml:space="preserve">: (available at: </w:t>
      </w:r>
      <w:hyperlink r:id="rId7" w:history="1">
        <w:r w:rsidR="002F3045" w:rsidRPr="00675D1F">
          <w:rPr>
            <w:rStyle w:val="Hyperlink"/>
            <w:rFonts w:ascii="Times New Roman" w:hAnsi="Times New Roman" w:cs="Times New Roman"/>
            <w:sz w:val="24"/>
            <w:szCs w:val="24"/>
            <w:shd w:val="clear" w:color="auto" w:fill="FFFFFF"/>
          </w:rPr>
          <w:t>http://eprints.lincoln.ac.uk/id/eprint/6291/1/Allen-Collinson%20et%20al%20Mentro%20Allan%20Full_Report_2011.pdf</w:t>
        </w:r>
      </w:hyperlink>
      <w:r w:rsidR="002F3045" w:rsidRPr="00675D1F">
        <w:rPr>
          <w:rFonts w:ascii="Times New Roman" w:hAnsi="Times New Roman" w:cs="Times New Roman"/>
          <w:color w:val="222222"/>
          <w:sz w:val="24"/>
          <w:szCs w:val="24"/>
          <w:shd w:val="clear" w:color="auto" w:fill="FFFFFF"/>
        </w:rPr>
        <w:t>), (accessed on: 09/12/20)</w:t>
      </w:r>
    </w:p>
    <w:p w14:paraId="3D1FF72F" w14:textId="1E087A87" w:rsidR="00FD5A55" w:rsidRPr="00675D1F" w:rsidRDefault="006A7AE3"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t xml:space="preserve">Blackadder, A., (n.d.): ‘7 creative ways to increase community engagement on social media’;(available at: </w:t>
      </w:r>
      <w:hyperlink r:id="rId8" w:history="1">
        <w:r w:rsidRPr="00675D1F">
          <w:rPr>
            <w:rStyle w:val="Hyperlink"/>
            <w:rFonts w:ascii="Times New Roman" w:hAnsi="Times New Roman" w:cs="Times New Roman"/>
            <w:sz w:val="24"/>
            <w:szCs w:val="24"/>
            <w:shd w:val="clear" w:color="auto" w:fill="FFFFFF"/>
          </w:rPr>
          <w:t>https://www.hughesandco.ca/blog/7-creative-ways-to-increase-community-engagement-on-social-media</w:t>
        </w:r>
      </w:hyperlink>
      <w:r w:rsidRPr="00675D1F">
        <w:rPr>
          <w:rFonts w:ascii="Times New Roman" w:hAnsi="Times New Roman" w:cs="Times New Roman"/>
          <w:color w:val="222222"/>
          <w:sz w:val="24"/>
          <w:szCs w:val="24"/>
          <w:shd w:val="clear" w:color="auto" w:fill="FFFFFF"/>
        </w:rPr>
        <w:t>), (accessed on: 11/12/20)</w:t>
      </w:r>
    </w:p>
    <w:p w14:paraId="6A1D512F" w14:textId="5E1C0A71" w:rsidR="002F3045" w:rsidRPr="00675D1F" w:rsidRDefault="00DC54B1"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r>
      <w:r w:rsidR="002F3045" w:rsidRPr="00675D1F">
        <w:rPr>
          <w:rFonts w:ascii="Times New Roman" w:hAnsi="Times New Roman" w:cs="Times New Roman"/>
          <w:color w:val="222222"/>
          <w:sz w:val="24"/>
          <w:szCs w:val="24"/>
          <w:shd w:val="clear" w:color="auto" w:fill="FFFFFF"/>
        </w:rPr>
        <w:t>Bolton, N., Grace, C., Harris, S., Martin, S. and Whittington, L., 2016</w:t>
      </w:r>
      <w:r w:rsidRPr="00675D1F">
        <w:rPr>
          <w:rFonts w:ascii="Times New Roman" w:hAnsi="Times New Roman" w:cs="Times New Roman"/>
          <w:color w:val="222222"/>
          <w:sz w:val="24"/>
          <w:szCs w:val="24"/>
          <w:shd w:val="clear" w:color="auto" w:fill="FFFFFF"/>
        </w:rPr>
        <w:t>a</w:t>
      </w:r>
      <w:r w:rsidR="002F3045" w:rsidRPr="00675D1F">
        <w:rPr>
          <w:rFonts w:ascii="Times New Roman" w:hAnsi="Times New Roman" w:cs="Times New Roman"/>
          <w:color w:val="222222"/>
          <w:sz w:val="24"/>
          <w:szCs w:val="24"/>
          <w:shd w:val="clear" w:color="auto" w:fill="FFFFFF"/>
        </w:rPr>
        <w:t xml:space="preserve">. Reaching Out: An Evaluation of the Process of Phase 2 of Sport </w:t>
      </w:r>
      <w:proofErr w:type="spellStart"/>
      <w:r w:rsidR="002F3045" w:rsidRPr="00675D1F">
        <w:rPr>
          <w:rFonts w:ascii="Times New Roman" w:hAnsi="Times New Roman" w:cs="Times New Roman"/>
          <w:color w:val="222222"/>
          <w:sz w:val="24"/>
          <w:szCs w:val="24"/>
          <w:shd w:val="clear" w:color="auto" w:fill="FFFFFF"/>
        </w:rPr>
        <w:t>Wales’‘Calls</w:t>
      </w:r>
      <w:proofErr w:type="spellEnd"/>
      <w:r w:rsidR="002F3045" w:rsidRPr="00675D1F">
        <w:rPr>
          <w:rFonts w:ascii="Times New Roman" w:hAnsi="Times New Roman" w:cs="Times New Roman"/>
          <w:color w:val="222222"/>
          <w:sz w:val="24"/>
          <w:szCs w:val="24"/>
          <w:shd w:val="clear" w:color="auto" w:fill="FFFFFF"/>
        </w:rPr>
        <w:t xml:space="preserve"> 4 Action'; (a</w:t>
      </w:r>
      <w:r w:rsidRPr="00675D1F">
        <w:rPr>
          <w:rFonts w:ascii="Times New Roman" w:hAnsi="Times New Roman" w:cs="Times New Roman"/>
          <w:color w:val="222222"/>
          <w:sz w:val="24"/>
          <w:szCs w:val="24"/>
          <w:shd w:val="clear" w:color="auto" w:fill="FFFFFF"/>
        </w:rPr>
        <w:t>vailable</w:t>
      </w:r>
      <w:r w:rsidR="002F3045" w:rsidRPr="00675D1F">
        <w:rPr>
          <w:rFonts w:ascii="Times New Roman" w:hAnsi="Times New Roman" w:cs="Times New Roman"/>
          <w:color w:val="222222"/>
          <w:sz w:val="24"/>
          <w:szCs w:val="24"/>
          <w:shd w:val="clear" w:color="auto" w:fill="FFFFFF"/>
        </w:rPr>
        <w:t xml:space="preserve"> on: </w:t>
      </w:r>
      <w:hyperlink r:id="rId9" w:history="1">
        <w:r w:rsidR="002F3045" w:rsidRPr="00675D1F">
          <w:rPr>
            <w:rStyle w:val="Hyperlink"/>
            <w:rFonts w:ascii="Times New Roman" w:hAnsi="Times New Roman" w:cs="Times New Roman"/>
            <w:sz w:val="24"/>
            <w:szCs w:val="24"/>
            <w:shd w:val="clear" w:color="auto" w:fill="FFFFFF"/>
          </w:rPr>
          <w:t>https://repository.cardiffmet.ac.uk/bitstream/handle/10369/9481/C4A%20P2P%20Final%20Evaluation%20Report%20-%20submitted.pdf?sequence=1&amp;isAllowed=y</w:t>
        </w:r>
      </w:hyperlink>
      <w:r w:rsidR="002F3045" w:rsidRPr="00675D1F">
        <w:rPr>
          <w:rFonts w:ascii="Times New Roman" w:hAnsi="Times New Roman" w:cs="Times New Roman"/>
          <w:color w:val="222222"/>
          <w:sz w:val="24"/>
          <w:szCs w:val="24"/>
          <w:shd w:val="clear" w:color="auto" w:fill="FFFFFF"/>
        </w:rPr>
        <w:t>), (ac</w:t>
      </w:r>
      <w:r w:rsidRPr="00675D1F">
        <w:rPr>
          <w:rFonts w:ascii="Times New Roman" w:hAnsi="Times New Roman" w:cs="Times New Roman"/>
          <w:color w:val="222222"/>
          <w:sz w:val="24"/>
          <w:szCs w:val="24"/>
          <w:shd w:val="clear" w:color="auto" w:fill="FFFFFF"/>
        </w:rPr>
        <w:t>cessed on: 09/12/20)</w:t>
      </w:r>
    </w:p>
    <w:p w14:paraId="4D9B36BD" w14:textId="0D6F9A5E" w:rsidR="00DC54B1" w:rsidRPr="00675D1F" w:rsidRDefault="00DC54B1"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t xml:space="preserve">Bolton, N., Church, S., Dixon, R., Frost, M., Harris, S., Martin, S. and Whittington, L., 2016b. Evaluation of the Impact of Phase 2 of Sport </w:t>
      </w:r>
      <w:proofErr w:type="spellStart"/>
      <w:r w:rsidRPr="00675D1F">
        <w:rPr>
          <w:rFonts w:ascii="Times New Roman" w:hAnsi="Times New Roman" w:cs="Times New Roman"/>
          <w:color w:val="222222"/>
          <w:sz w:val="24"/>
          <w:szCs w:val="24"/>
          <w:shd w:val="clear" w:color="auto" w:fill="FFFFFF"/>
        </w:rPr>
        <w:t>Wales’‘Calls</w:t>
      </w:r>
      <w:proofErr w:type="spellEnd"/>
      <w:r w:rsidRPr="00675D1F">
        <w:rPr>
          <w:rFonts w:ascii="Times New Roman" w:hAnsi="Times New Roman" w:cs="Times New Roman"/>
          <w:color w:val="222222"/>
          <w:sz w:val="24"/>
          <w:szCs w:val="24"/>
          <w:shd w:val="clear" w:color="auto" w:fill="FFFFFF"/>
        </w:rPr>
        <w:t xml:space="preserve"> 4 Action-First Interim Report; (available at: </w:t>
      </w:r>
      <w:hyperlink r:id="rId10" w:history="1">
        <w:r w:rsidRPr="00675D1F">
          <w:rPr>
            <w:rStyle w:val="Hyperlink"/>
            <w:rFonts w:ascii="Times New Roman" w:hAnsi="Times New Roman" w:cs="Times New Roman"/>
            <w:sz w:val="24"/>
            <w:szCs w:val="24"/>
            <w:shd w:val="clear" w:color="auto" w:fill="FFFFFF"/>
          </w:rPr>
          <w:t>https://repository.cardiffmet.ac.uk/bitstream/handle/10369/9480/C4A%20P2I%20Evaluation%20First%20Interim%20Report%20-%20Submitted%20170120.pdf?sequence=1&amp;isAllowed=y</w:t>
        </w:r>
      </w:hyperlink>
      <w:r w:rsidRPr="00675D1F">
        <w:rPr>
          <w:rFonts w:ascii="Times New Roman" w:hAnsi="Times New Roman" w:cs="Times New Roman"/>
          <w:color w:val="222222"/>
          <w:sz w:val="24"/>
          <w:szCs w:val="24"/>
          <w:shd w:val="clear" w:color="auto" w:fill="FFFFFF"/>
        </w:rPr>
        <w:t>), (accessed on: 09/12/20)</w:t>
      </w:r>
    </w:p>
    <w:p w14:paraId="0D81D0C2" w14:textId="2D3922E4" w:rsidR="005C1D63" w:rsidRPr="00675D1F" w:rsidRDefault="005C1D63" w:rsidP="00675D1F">
      <w:pPr>
        <w:spacing w:line="480" w:lineRule="auto"/>
        <w:rPr>
          <w:rFonts w:ascii="Times New Roman" w:hAnsi="Times New Roman" w:cs="Times New Roman"/>
          <w:sz w:val="24"/>
          <w:szCs w:val="24"/>
        </w:rPr>
      </w:pPr>
      <w:r w:rsidRPr="00675D1F">
        <w:rPr>
          <w:rFonts w:ascii="Times New Roman" w:hAnsi="Times New Roman" w:cs="Times New Roman"/>
          <w:color w:val="222222"/>
          <w:sz w:val="24"/>
          <w:szCs w:val="24"/>
          <w:shd w:val="clear" w:color="auto" w:fill="FFFFFF"/>
        </w:rPr>
        <w:lastRenderedPageBreak/>
        <w:tab/>
      </w:r>
      <w:proofErr w:type="spellStart"/>
      <w:r w:rsidRPr="00675D1F">
        <w:rPr>
          <w:rFonts w:ascii="Times New Roman" w:hAnsi="Times New Roman" w:cs="Times New Roman"/>
          <w:color w:val="222222"/>
          <w:sz w:val="24"/>
          <w:szCs w:val="24"/>
          <w:shd w:val="clear" w:color="auto" w:fill="FFFFFF"/>
        </w:rPr>
        <w:t>Broerse</w:t>
      </w:r>
      <w:proofErr w:type="spellEnd"/>
      <w:r w:rsidRPr="00675D1F">
        <w:rPr>
          <w:rFonts w:ascii="Times New Roman" w:hAnsi="Times New Roman" w:cs="Times New Roman"/>
          <w:color w:val="222222"/>
          <w:sz w:val="24"/>
          <w:szCs w:val="24"/>
          <w:shd w:val="clear" w:color="auto" w:fill="FFFFFF"/>
        </w:rPr>
        <w:t xml:space="preserve">, J. and </w:t>
      </w:r>
      <w:proofErr w:type="spellStart"/>
      <w:r w:rsidRPr="00675D1F">
        <w:rPr>
          <w:rFonts w:ascii="Times New Roman" w:hAnsi="Times New Roman" w:cs="Times New Roman"/>
          <w:color w:val="222222"/>
          <w:sz w:val="24"/>
          <w:szCs w:val="24"/>
          <w:shd w:val="clear" w:color="auto" w:fill="FFFFFF"/>
        </w:rPr>
        <w:t>Spaaij</w:t>
      </w:r>
      <w:proofErr w:type="spellEnd"/>
      <w:r w:rsidRPr="00675D1F">
        <w:rPr>
          <w:rFonts w:ascii="Times New Roman" w:hAnsi="Times New Roman" w:cs="Times New Roman"/>
          <w:color w:val="222222"/>
          <w:sz w:val="24"/>
          <w:szCs w:val="24"/>
          <w:shd w:val="clear" w:color="auto" w:fill="FFFFFF"/>
        </w:rPr>
        <w:t>, R., 2019. Co-Ethnic in Private, Multicultural in Public: Group-Making Practices and Normative Multiculturalism in a Community Sports Club. </w:t>
      </w:r>
      <w:r w:rsidRPr="00675D1F">
        <w:rPr>
          <w:rFonts w:ascii="Times New Roman" w:hAnsi="Times New Roman" w:cs="Times New Roman"/>
          <w:i/>
          <w:iCs/>
          <w:color w:val="222222"/>
          <w:sz w:val="24"/>
          <w:szCs w:val="24"/>
          <w:shd w:val="clear" w:color="auto" w:fill="FFFFFF"/>
        </w:rPr>
        <w:t>Journal of Intercultural Studies</w:t>
      </w:r>
      <w:r w:rsidRPr="00675D1F">
        <w:rPr>
          <w:rFonts w:ascii="Times New Roman" w:hAnsi="Times New Roman" w:cs="Times New Roman"/>
          <w:color w:val="222222"/>
          <w:sz w:val="24"/>
          <w:szCs w:val="24"/>
          <w:shd w:val="clear" w:color="auto" w:fill="FFFFFF"/>
        </w:rPr>
        <w:t>, </w:t>
      </w:r>
      <w:r w:rsidRPr="00675D1F">
        <w:rPr>
          <w:rFonts w:ascii="Times New Roman" w:hAnsi="Times New Roman" w:cs="Times New Roman"/>
          <w:i/>
          <w:iCs/>
          <w:color w:val="222222"/>
          <w:sz w:val="24"/>
          <w:szCs w:val="24"/>
          <w:shd w:val="clear" w:color="auto" w:fill="FFFFFF"/>
        </w:rPr>
        <w:t>40</w:t>
      </w:r>
      <w:r w:rsidRPr="00675D1F">
        <w:rPr>
          <w:rFonts w:ascii="Times New Roman" w:hAnsi="Times New Roman" w:cs="Times New Roman"/>
          <w:color w:val="222222"/>
          <w:sz w:val="24"/>
          <w:szCs w:val="24"/>
          <w:shd w:val="clear" w:color="auto" w:fill="FFFFFF"/>
        </w:rPr>
        <w:t>(4), pp.417-433</w:t>
      </w:r>
      <w:r w:rsidR="008B19A5" w:rsidRPr="00675D1F">
        <w:rPr>
          <w:rFonts w:ascii="Times New Roman" w:hAnsi="Times New Roman" w:cs="Times New Roman"/>
          <w:color w:val="222222"/>
          <w:sz w:val="24"/>
          <w:szCs w:val="24"/>
          <w:shd w:val="clear" w:color="auto" w:fill="FFFFFF"/>
        </w:rPr>
        <w:t>;</w:t>
      </w:r>
      <w:r w:rsidRPr="00675D1F">
        <w:rPr>
          <w:rFonts w:ascii="Times New Roman" w:hAnsi="Times New Roman" w:cs="Times New Roman"/>
          <w:color w:val="222222"/>
          <w:sz w:val="24"/>
          <w:szCs w:val="24"/>
          <w:shd w:val="clear" w:color="auto" w:fill="FFFFFF"/>
        </w:rPr>
        <w:t xml:space="preserve"> (available at: </w:t>
      </w:r>
      <w:hyperlink r:id="rId11" w:history="1">
        <w:r w:rsidRPr="00675D1F">
          <w:rPr>
            <w:rStyle w:val="Hyperlink"/>
            <w:rFonts w:ascii="Times New Roman" w:hAnsi="Times New Roman" w:cs="Times New Roman"/>
            <w:sz w:val="24"/>
            <w:szCs w:val="24"/>
            <w:shd w:val="clear" w:color="auto" w:fill="FFFFFF"/>
          </w:rPr>
          <w:t>https://www.tandfonline.com/doi/full/10.1080/07256868.2019.1628724</w:t>
        </w:r>
      </w:hyperlink>
      <w:r w:rsidRPr="00675D1F">
        <w:rPr>
          <w:rFonts w:ascii="Times New Roman" w:hAnsi="Times New Roman" w:cs="Times New Roman"/>
          <w:color w:val="222222"/>
          <w:sz w:val="24"/>
          <w:szCs w:val="24"/>
          <w:shd w:val="clear" w:color="auto" w:fill="FFFFFF"/>
        </w:rPr>
        <w:t xml:space="preserve">), (accessed on: </w:t>
      </w:r>
      <w:r w:rsidR="008B19A5" w:rsidRPr="00675D1F">
        <w:rPr>
          <w:rFonts w:ascii="Times New Roman" w:hAnsi="Times New Roman" w:cs="Times New Roman"/>
          <w:color w:val="222222"/>
          <w:sz w:val="24"/>
          <w:szCs w:val="24"/>
          <w:shd w:val="clear" w:color="auto" w:fill="FFFFFF"/>
        </w:rPr>
        <w:t>11/12/20)</w:t>
      </w:r>
    </w:p>
    <w:p w14:paraId="7D1921FC" w14:textId="098B4675" w:rsidR="0057608A" w:rsidRPr="00675D1F" w:rsidRDefault="00E86ADD"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r>
      <w:r w:rsidR="0057608A" w:rsidRPr="00675D1F">
        <w:rPr>
          <w:rFonts w:ascii="Times New Roman" w:hAnsi="Times New Roman" w:cs="Times New Roman"/>
          <w:color w:val="222222"/>
          <w:sz w:val="24"/>
          <w:szCs w:val="24"/>
          <w:shd w:val="clear" w:color="auto" w:fill="FFFFFF"/>
        </w:rPr>
        <w:t>Day, G., 2006. </w:t>
      </w:r>
      <w:r w:rsidR="0057608A" w:rsidRPr="00675D1F">
        <w:rPr>
          <w:rFonts w:ascii="Times New Roman" w:hAnsi="Times New Roman" w:cs="Times New Roman"/>
          <w:i/>
          <w:iCs/>
          <w:color w:val="222222"/>
          <w:sz w:val="24"/>
          <w:szCs w:val="24"/>
          <w:shd w:val="clear" w:color="auto" w:fill="FFFFFF"/>
        </w:rPr>
        <w:t>Community and everyday life</w:t>
      </w:r>
      <w:r w:rsidR="0057608A" w:rsidRPr="00675D1F">
        <w:rPr>
          <w:rFonts w:ascii="Times New Roman" w:hAnsi="Times New Roman" w:cs="Times New Roman"/>
          <w:color w:val="222222"/>
          <w:sz w:val="24"/>
          <w:szCs w:val="24"/>
          <w:shd w:val="clear" w:color="auto" w:fill="FFFFFF"/>
        </w:rPr>
        <w:t>. Routledge</w:t>
      </w:r>
      <w:r w:rsidRPr="00675D1F">
        <w:rPr>
          <w:rFonts w:ascii="Times New Roman" w:hAnsi="Times New Roman" w:cs="Times New Roman"/>
          <w:color w:val="222222"/>
          <w:sz w:val="24"/>
          <w:szCs w:val="24"/>
          <w:shd w:val="clear" w:color="auto" w:fill="FFFFFF"/>
        </w:rPr>
        <w:t xml:space="preserve"> </w:t>
      </w:r>
    </w:p>
    <w:p w14:paraId="63A5EC70" w14:textId="0A2C4310" w:rsidR="0038261B" w:rsidRPr="00675D1F" w:rsidRDefault="009A19BB"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t xml:space="preserve">Darcy, S., Maxwell, H., Edwards, M., Onyx, J. and </w:t>
      </w:r>
      <w:proofErr w:type="spellStart"/>
      <w:r w:rsidRPr="00675D1F">
        <w:rPr>
          <w:rFonts w:ascii="Times New Roman" w:hAnsi="Times New Roman" w:cs="Times New Roman"/>
          <w:color w:val="222222"/>
          <w:sz w:val="24"/>
          <w:szCs w:val="24"/>
          <w:shd w:val="clear" w:color="auto" w:fill="FFFFFF"/>
        </w:rPr>
        <w:t>Sherker</w:t>
      </w:r>
      <w:proofErr w:type="spellEnd"/>
      <w:r w:rsidRPr="00675D1F">
        <w:rPr>
          <w:rFonts w:ascii="Times New Roman" w:hAnsi="Times New Roman" w:cs="Times New Roman"/>
          <w:color w:val="222222"/>
          <w:sz w:val="24"/>
          <w:szCs w:val="24"/>
          <w:shd w:val="clear" w:color="auto" w:fill="FFFFFF"/>
        </w:rPr>
        <w:t xml:space="preserve">, S., 2014. Sport Management Review; (available at: </w:t>
      </w:r>
      <w:hyperlink r:id="rId12" w:history="1">
        <w:r w:rsidRPr="00675D1F">
          <w:rPr>
            <w:rStyle w:val="Hyperlink"/>
            <w:rFonts w:ascii="Times New Roman" w:hAnsi="Times New Roman" w:cs="Times New Roman"/>
            <w:sz w:val="24"/>
            <w:szCs w:val="24"/>
            <w:shd w:val="clear" w:color="auto" w:fill="FFFFFF"/>
          </w:rPr>
          <w:t>https://www.researchgate.net/profile/Shauna_Sherker/publication/267453753_Darcy_et_al_2014_More_Than_Sport_and_Volunteer_Organisation_Social_Capital_1-s20-S1441352314000126-main_in_press/links/54507ac30cf24e8f7374bae5.pdf</w:t>
        </w:r>
      </w:hyperlink>
      <w:r w:rsidRPr="00675D1F">
        <w:rPr>
          <w:rFonts w:ascii="Times New Roman" w:hAnsi="Times New Roman" w:cs="Times New Roman"/>
          <w:color w:val="222222"/>
          <w:sz w:val="24"/>
          <w:szCs w:val="24"/>
          <w:shd w:val="clear" w:color="auto" w:fill="FFFFFF"/>
          <w:lang w:val="bg-BG"/>
        </w:rPr>
        <w:t>), (</w:t>
      </w:r>
      <w:r w:rsidRPr="00675D1F">
        <w:rPr>
          <w:rFonts w:ascii="Times New Roman" w:hAnsi="Times New Roman" w:cs="Times New Roman"/>
          <w:color w:val="222222"/>
          <w:sz w:val="24"/>
          <w:szCs w:val="24"/>
          <w:shd w:val="clear" w:color="auto" w:fill="FFFFFF"/>
        </w:rPr>
        <w:t>accessed on 10/12/20).</w:t>
      </w:r>
    </w:p>
    <w:p w14:paraId="3ADBB2BE" w14:textId="03083D03" w:rsidR="007072DC" w:rsidRPr="00675D1F" w:rsidRDefault="007072DC"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r>
      <w:proofErr w:type="spellStart"/>
      <w:r w:rsidRPr="00675D1F">
        <w:rPr>
          <w:rFonts w:ascii="Times New Roman" w:hAnsi="Times New Roman" w:cs="Times New Roman"/>
          <w:color w:val="222222"/>
          <w:sz w:val="24"/>
          <w:szCs w:val="24"/>
          <w:shd w:val="clear" w:color="auto" w:fill="FFFFFF"/>
        </w:rPr>
        <w:t>Eime</w:t>
      </w:r>
      <w:proofErr w:type="spellEnd"/>
      <w:r w:rsidRPr="00675D1F">
        <w:rPr>
          <w:rFonts w:ascii="Times New Roman" w:hAnsi="Times New Roman" w:cs="Times New Roman"/>
          <w:color w:val="222222"/>
          <w:sz w:val="24"/>
          <w:szCs w:val="24"/>
          <w:shd w:val="clear" w:color="auto" w:fill="FFFFFF"/>
        </w:rPr>
        <w:t>, R.M., Young, J.A., Harvey, J.T., Charity, M.J. and Payne, W.R., 2013. A systematic review of the psychological and social benefits of participation in sport for adults: informing development of a conceptual model of health through sport. </w:t>
      </w:r>
      <w:r w:rsidRPr="00675D1F">
        <w:rPr>
          <w:rFonts w:ascii="Times New Roman" w:hAnsi="Times New Roman" w:cs="Times New Roman"/>
          <w:i/>
          <w:iCs/>
          <w:color w:val="222222"/>
          <w:sz w:val="24"/>
          <w:szCs w:val="24"/>
          <w:shd w:val="clear" w:color="auto" w:fill="FFFFFF"/>
        </w:rPr>
        <w:t xml:space="preserve">International journal of </w:t>
      </w:r>
      <w:proofErr w:type="spellStart"/>
      <w:r w:rsidRPr="00675D1F">
        <w:rPr>
          <w:rFonts w:ascii="Times New Roman" w:hAnsi="Times New Roman" w:cs="Times New Roman"/>
          <w:i/>
          <w:iCs/>
          <w:color w:val="222222"/>
          <w:sz w:val="24"/>
          <w:szCs w:val="24"/>
          <w:shd w:val="clear" w:color="auto" w:fill="FFFFFF"/>
        </w:rPr>
        <w:t>behavioral</w:t>
      </w:r>
      <w:proofErr w:type="spellEnd"/>
      <w:r w:rsidRPr="00675D1F">
        <w:rPr>
          <w:rFonts w:ascii="Times New Roman" w:hAnsi="Times New Roman" w:cs="Times New Roman"/>
          <w:i/>
          <w:iCs/>
          <w:color w:val="222222"/>
          <w:sz w:val="24"/>
          <w:szCs w:val="24"/>
          <w:shd w:val="clear" w:color="auto" w:fill="FFFFFF"/>
        </w:rPr>
        <w:t xml:space="preserve"> nutrition and physical activity</w:t>
      </w:r>
      <w:r w:rsidRPr="00675D1F">
        <w:rPr>
          <w:rFonts w:ascii="Times New Roman" w:hAnsi="Times New Roman" w:cs="Times New Roman"/>
          <w:color w:val="222222"/>
          <w:sz w:val="24"/>
          <w:szCs w:val="24"/>
          <w:shd w:val="clear" w:color="auto" w:fill="FFFFFF"/>
        </w:rPr>
        <w:t>, </w:t>
      </w:r>
      <w:r w:rsidRPr="00675D1F">
        <w:rPr>
          <w:rFonts w:ascii="Times New Roman" w:hAnsi="Times New Roman" w:cs="Times New Roman"/>
          <w:i/>
          <w:iCs/>
          <w:color w:val="222222"/>
          <w:sz w:val="24"/>
          <w:szCs w:val="24"/>
          <w:shd w:val="clear" w:color="auto" w:fill="FFFFFF"/>
        </w:rPr>
        <w:t>10</w:t>
      </w:r>
      <w:r w:rsidRPr="00675D1F">
        <w:rPr>
          <w:rFonts w:ascii="Times New Roman" w:hAnsi="Times New Roman" w:cs="Times New Roman"/>
          <w:color w:val="222222"/>
          <w:sz w:val="24"/>
          <w:szCs w:val="24"/>
          <w:shd w:val="clear" w:color="auto" w:fill="FFFFFF"/>
        </w:rPr>
        <w:t xml:space="preserve">(1), p.135; (available at: </w:t>
      </w:r>
      <w:hyperlink r:id="rId13" w:history="1">
        <w:r w:rsidRPr="00675D1F">
          <w:rPr>
            <w:rStyle w:val="Hyperlink"/>
            <w:rFonts w:ascii="Times New Roman" w:hAnsi="Times New Roman" w:cs="Times New Roman"/>
            <w:sz w:val="24"/>
            <w:szCs w:val="24"/>
            <w:shd w:val="clear" w:color="auto" w:fill="FFFFFF"/>
          </w:rPr>
          <w:t>https://link.springer.com/article/10.1186/1479-5868-10-135</w:t>
        </w:r>
      </w:hyperlink>
      <w:r w:rsidRPr="00675D1F">
        <w:rPr>
          <w:rFonts w:ascii="Times New Roman" w:hAnsi="Times New Roman" w:cs="Times New Roman"/>
          <w:color w:val="222222"/>
          <w:sz w:val="24"/>
          <w:szCs w:val="24"/>
          <w:shd w:val="clear" w:color="auto" w:fill="FFFFFF"/>
        </w:rPr>
        <w:t xml:space="preserve">), (accessed on </w:t>
      </w:r>
      <w:r w:rsidR="002F3045" w:rsidRPr="00675D1F">
        <w:rPr>
          <w:rFonts w:ascii="Times New Roman" w:hAnsi="Times New Roman" w:cs="Times New Roman"/>
          <w:color w:val="222222"/>
          <w:sz w:val="24"/>
          <w:szCs w:val="24"/>
          <w:shd w:val="clear" w:color="auto" w:fill="FFFFFF"/>
        </w:rPr>
        <w:t>08</w:t>
      </w:r>
      <w:r w:rsidRPr="00675D1F">
        <w:rPr>
          <w:rFonts w:ascii="Times New Roman" w:hAnsi="Times New Roman" w:cs="Times New Roman"/>
          <w:color w:val="222222"/>
          <w:sz w:val="24"/>
          <w:szCs w:val="24"/>
          <w:shd w:val="clear" w:color="auto" w:fill="FFFFFF"/>
        </w:rPr>
        <w:t>/1</w:t>
      </w:r>
      <w:r w:rsidR="002F3045" w:rsidRPr="00675D1F">
        <w:rPr>
          <w:rFonts w:ascii="Times New Roman" w:hAnsi="Times New Roman" w:cs="Times New Roman"/>
          <w:color w:val="222222"/>
          <w:sz w:val="24"/>
          <w:szCs w:val="24"/>
          <w:shd w:val="clear" w:color="auto" w:fill="FFFFFF"/>
        </w:rPr>
        <w:t>2</w:t>
      </w:r>
      <w:r w:rsidRPr="00675D1F">
        <w:rPr>
          <w:rFonts w:ascii="Times New Roman" w:hAnsi="Times New Roman" w:cs="Times New Roman"/>
          <w:color w:val="222222"/>
          <w:sz w:val="24"/>
          <w:szCs w:val="24"/>
          <w:shd w:val="clear" w:color="auto" w:fill="FFFFFF"/>
        </w:rPr>
        <w:t>/20)</w:t>
      </w:r>
    </w:p>
    <w:p w14:paraId="6E1956C2" w14:textId="0500FCAF" w:rsidR="0033188A" w:rsidRPr="00675D1F" w:rsidRDefault="0033188A"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t>Warburton, D.E. and Bredin, S.S., 2017. Health benefits of physical activity: a systematic review of current systematic reviews. </w:t>
      </w:r>
      <w:r w:rsidRPr="00675D1F">
        <w:rPr>
          <w:rFonts w:ascii="Times New Roman" w:hAnsi="Times New Roman" w:cs="Times New Roman"/>
          <w:i/>
          <w:iCs/>
          <w:color w:val="222222"/>
          <w:sz w:val="24"/>
          <w:szCs w:val="24"/>
          <w:shd w:val="clear" w:color="auto" w:fill="FFFFFF"/>
        </w:rPr>
        <w:t>Current opinion in cardiology</w:t>
      </w:r>
      <w:r w:rsidRPr="00675D1F">
        <w:rPr>
          <w:rFonts w:ascii="Times New Roman" w:hAnsi="Times New Roman" w:cs="Times New Roman"/>
          <w:color w:val="222222"/>
          <w:sz w:val="24"/>
          <w:szCs w:val="24"/>
          <w:shd w:val="clear" w:color="auto" w:fill="FFFFFF"/>
        </w:rPr>
        <w:t>, </w:t>
      </w:r>
      <w:r w:rsidRPr="00675D1F">
        <w:rPr>
          <w:rFonts w:ascii="Times New Roman" w:hAnsi="Times New Roman" w:cs="Times New Roman"/>
          <w:i/>
          <w:iCs/>
          <w:color w:val="222222"/>
          <w:sz w:val="24"/>
          <w:szCs w:val="24"/>
          <w:shd w:val="clear" w:color="auto" w:fill="FFFFFF"/>
        </w:rPr>
        <w:t>32</w:t>
      </w:r>
      <w:r w:rsidRPr="00675D1F">
        <w:rPr>
          <w:rFonts w:ascii="Times New Roman" w:hAnsi="Times New Roman" w:cs="Times New Roman"/>
          <w:color w:val="222222"/>
          <w:sz w:val="24"/>
          <w:szCs w:val="24"/>
          <w:shd w:val="clear" w:color="auto" w:fill="FFFFFF"/>
        </w:rPr>
        <w:t xml:space="preserve">(5), pp.541-556; (available at: </w:t>
      </w:r>
      <w:hyperlink r:id="rId14" w:history="1">
        <w:r w:rsidRPr="00675D1F">
          <w:rPr>
            <w:rStyle w:val="Hyperlink"/>
            <w:rFonts w:ascii="Times New Roman" w:hAnsi="Times New Roman" w:cs="Times New Roman"/>
            <w:sz w:val="24"/>
            <w:szCs w:val="24"/>
            <w:shd w:val="clear" w:color="auto" w:fill="FFFFFF"/>
          </w:rPr>
          <w:t>https://www.ingentaconnect.com/content/wk/hco/2017/00000032/00000005/art00010</w:t>
        </w:r>
      </w:hyperlink>
      <w:r w:rsidRPr="00675D1F">
        <w:rPr>
          <w:rFonts w:ascii="Times New Roman" w:hAnsi="Times New Roman" w:cs="Times New Roman"/>
          <w:color w:val="222222"/>
          <w:sz w:val="24"/>
          <w:szCs w:val="24"/>
          <w:shd w:val="clear" w:color="auto" w:fill="FFFFFF"/>
        </w:rPr>
        <w:t>), (accessed on: 10/12/20)</w:t>
      </w:r>
    </w:p>
    <w:p w14:paraId="0BE04633" w14:textId="77777777" w:rsidR="00F568DB" w:rsidRDefault="00FC1C54"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lastRenderedPageBreak/>
        <w:tab/>
        <w:t xml:space="preserve">ATSDR, 2020. ‘Principles of Community Engagement’. Second Edition; (available at: </w:t>
      </w:r>
      <w:hyperlink r:id="rId15" w:history="1">
        <w:r w:rsidRPr="00675D1F">
          <w:rPr>
            <w:rStyle w:val="Hyperlink"/>
            <w:rFonts w:ascii="Times New Roman" w:hAnsi="Times New Roman" w:cs="Times New Roman"/>
            <w:sz w:val="24"/>
            <w:szCs w:val="24"/>
            <w:shd w:val="clear" w:color="auto" w:fill="FFFFFF"/>
          </w:rPr>
          <w:t>https://www.atsdr.cdc.gov/communityengagement/pdf/PCE_Report_508_FINAL.pdf</w:t>
        </w:r>
      </w:hyperlink>
      <w:r w:rsidRPr="00675D1F">
        <w:rPr>
          <w:rFonts w:ascii="Times New Roman" w:hAnsi="Times New Roman" w:cs="Times New Roman"/>
          <w:color w:val="222222"/>
          <w:sz w:val="24"/>
          <w:szCs w:val="24"/>
          <w:shd w:val="clear" w:color="auto" w:fill="FFFFFF"/>
        </w:rPr>
        <w:t>), (accessed on: 11/12/20)</w:t>
      </w:r>
    </w:p>
    <w:p w14:paraId="111D16B5" w14:textId="35F1D417" w:rsidR="004B69DB" w:rsidRPr="00675D1F" w:rsidRDefault="00F568DB" w:rsidP="00675D1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004B69DB" w:rsidRPr="00675D1F">
        <w:rPr>
          <w:rFonts w:ascii="Times New Roman" w:hAnsi="Times New Roman" w:cs="Times New Roman"/>
          <w:color w:val="222222"/>
          <w:sz w:val="24"/>
          <w:szCs w:val="24"/>
          <w:shd w:val="clear" w:color="auto" w:fill="FFFFFF"/>
        </w:rPr>
        <w:t xml:space="preserve">Gov Wales, 2020a. ‘£14 million funding package for Wales’ sport and leisure sector’; (available at: </w:t>
      </w:r>
      <w:hyperlink r:id="rId16" w:history="1">
        <w:r w:rsidR="004B69DB" w:rsidRPr="00675D1F">
          <w:rPr>
            <w:rStyle w:val="Hyperlink"/>
            <w:rFonts w:ascii="Times New Roman" w:hAnsi="Times New Roman" w:cs="Times New Roman"/>
            <w:sz w:val="24"/>
            <w:szCs w:val="24"/>
            <w:shd w:val="clear" w:color="auto" w:fill="FFFFFF"/>
          </w:rPr>
          <w:t>https://gov.wales/14m-funding-package-for-wales-sport-and-leisure-sector</w:t>
        </w:r>
      </w:hyperlink>
      <w:r w:rsidR="004B69DB" w:rsidRPr="00675D1F">
        <w:rPr>
          <w:rFonts w:ascii="Times New Roman" w:hAnsi="Times New Roman" w:cs="Times New Roman"/>
          <w:color w:val="222222"/>
          <w:sz w:val="24"/>
          <w:szCs w:val="24"/>
          <w:shd w:val="clear" w:color="auto" w:fill="FFFFFF"/>
        </w:rPr>
        <w:t>), (accessed on 10/12/20)</w:t>
      </w:r>
    </w:p>
    <w:p w14:paraId="6FE178BF" w14:textId="6B4C841A" w:rsidR="004B69DB" w:rsidRDefault="00F568DB" w:rsidP="00675D1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004B69DB" w:rsidRPr="00675D1F">
        <w:rPr>
          <w:rFonts w:ascii="Times New Roman" w:hAnsi="Times New Roman" w:cs="Times New Roman"/>
          <w:color w:val="222222"/>
          <w:sz w:val="24"/>
          <w:szCs w:val="24"/>
          <w:shd w:val="clear" w:color="auto" w:fill="FFFFFF"/>
        </w:rPr>
        <w:t xml:space="preserve">Gov. Wales, 2020b. Statistical First Release. (available at: </w:t>
      </w:r>
      <w:hyperlink r:id="rId17" w:history="1">
        <w:r w:rsidR="004B69DB" w:rsidRPr="00675D1F">
          <w:rPr>
            <w:rStyle w:val="Hyperlink"/>
            <w:rFonts w:ascii="Times New Roman" w:hAnsi="Times New Roman" w:cs="Times New Roman"/>
            <w:sz w:val="24"/>
            <w:szCs w:val="24"/>
            <w:shd w:val="clear" w:color="auto" w:fill="FFFFFF"/>
          </w:rPr>
          <w:t>https://gov.wales/sites/default/files/statistics-and-research/2020-05/summary-statistics-regions-wales-2020-629.pdf</w:t>
        </w:r>
      </w:hyperlink>
      <w:r w:rsidR="004B69DB" w:rsidRPr="00675D1F">
        <w:rPr>
          <w:rFonts w:ascii="Times New Roman" w:hAnsi="Times New Roman" w:cs="Times New Roman"/>
          <w:color w:val="222222"/>
          <w:sz w:val="24"/>
          <w:szCs w:val="24"/>
          <w:shd w:val="clear" w:color="auto" w:fill="FFFFFF"/>
        </w:rPr>
        <w:t>), (accessed on: 11/12/20)</w:t>
      </w:r>
    </w:p>
    <w:p w14:paraId="7174C7BD" w14:textId="6F152B40" w:rsidR="00F568DB" w:rsidRPr="00675D1F" w:rsidRDefault="00F568DB" w:rsidP="00675D1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Pr="00675D1F">
        <w:rPr>
          <w:rFonts w:ascii="Times New Roman" w:hAnsi="Times New Roman" w:cs="Times New Roman"/>
          <w:color w:val="222222"/>
          <w:sz w:val="24"/>
          <w:szCs w:val="24"/>
          <w:shd w:val="clear" w:color="auto" w:fill="FFFFFF"/>
        </w:rPr>
        <w:t xml:space="preserve">World Population View, 2020; ‘Cardiff Population’; (available at: </w:t>
      </w:r>
      <w:hyperlink r:id="rId18" w:history="1">
        <w:r w:rsidRPr="00675D1F">
          <w:rPr>
            <w:rStyle w:val="Hyperlink"/>
            <w:rFonts w:ascii="Times New Roman" w:hAnsi="Times New Roman" w:cs="Times New Roman"/>
            <w:sz w:val="24"/>
            <w:szCs w:val="24"/>
            <w:shd w:val="clear" w:color="auto" w:fill="FFFFFF"/>
          </w:rPr>
          <w:t>https://worldpopulationreview.com/world-cities/cardiff-population</w:t>
        </w:r>
      </w:hyperlink>
      <w:r w:rsidRPr="00675D1F">
        <w:rPr>
          <w:rFonts w:ascii="Times New Roman" w:hAnsi="Times New Roman" w:cs="Times New Roman"/>
          <w:color w:val="222222"/>
          <w:sz w:val="24"/>
          <w:szCs w:val="24"/>
          <w:shd w:val="clear" w:color="auto" w:fill="FFFFFF"/>
        </w:rPr>
        <w:t>), (accessed on: 11/12/20)</w:t>
      </w:r>
    </w:p>
    <w:p w14:paraId="0C0F7A67" w14:textId="78558C3A" w:rsidR="008B220A" w:rsidRPr="00675D1F" w:rsidRDefault="007072DC" w:rsidP="00675D1F">
      <w:pPr>
        <w:spacing w:line="480" w:lineRule="auto"/>
        <w:rPr>
          <w:rFonts w:ascii="Times New Roman" w:hAnsi="Times New Roman" w:cs="Times New Roman"/>
          <w:color w:val="222222"/>
          <w:sz w:val="24"/>
          <w:szCs w:val="24"/>
          <w:shd w:val="clear" w:color="auto" w:fill="FFFFFF"/>
        </w:rPr>
      </w:pPr>
      <w:r w:rsidRPr="00675D1F">
        <w:rPr>
          <w:rFonts w:ascii="Times New Roman" w:hAnsi="Times New Roman" w:cs="Times New Roman"/>
          <w:color w:val="222222"/>
          <w:sz w:val="24"/>
          <w:szCs w:val="24"/>
          <w:shd w:val="clear" w:color="auto" w:fill="FFFFFF"/>
        </w:rPr>
        <w:tab/>
      </w:r>
      <w:r w:rsidR="008B220A" w:rsidRPr="00675D1F">
        <w:rPr>
          <w:rFonts w:ascii="Times New Roman" w:hAnsi="Times New Roman" w:cs="Times New Roman"/>
          <w:color w:val="222222"/>
          <w:sz w:val="24"/>
          <w:szCs w:val="24"/>
          <w:shd w:val="clear" w:color="auto" w:fill="FFFFFF"/>
        </w:rPr>
        <w:t xml:space="preserve">Sport Wales, 2020a: ‘Enabling Sport n Wales to Thrive’; [website]; (available at: </w:t>
      </w:r>
      <w:hyperlink r:id="rId19" w:history="1">
        <w:r w:rsidR="008B220A" w:rsidRPr="00675D1F">
          <w:rPr>
            <w:rStyle w:val="Hyperlink"/>
            <w:rFonts w:ascii="Times New Roman" w:hAnsi="Times New Roman" w:cs="Times New Roman"/>
            <w:sz w:val="24"/>
            <w:szCs w:val="24"/>
            <w:shd w:val="clear" w:color="auto" w:fill="FFFFFF"/>
          </w:rPr>
          <w:t>https://www.sport.wales/</w:t>
        </w:r>
      </w:hyperlink>
      <w:r w:rsidR="008B220A" w:rsidRPr="00675D1F">
        <w:rPr>
          <w:rFonts w:ascii="Times New Roman" w:hAnsi="Times New Roman" w:cs="Times New Roman"/>
          <w:color w:val="222222"/>
          <w:sz w:val="24"/>
          <w:szCs w:val="24"/>
          <w:shd w:val="clear" w:color="auto" w:fill="FFFFFF"/>
        </w:rPr>
        <w:t xml:space="preserve">), (accessed on: 08/12/20) </w:t>
      </w:r>
    </w:p>
    <w:p w14:paraId="07333D36" w14:textId="04F194B2" w:rsidR="00201862" w:rsidRPr="00675D1F" w:rsidRDefault="007072DC"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ab/>
      </w:r>
      <w:r w:rsidR="00201862" w:rsidRPr="00675D1F">
        <w:rPr>
          <w:rFonts w:ascii="Times New Roman" w:hAnsi="Times New Roman" w:cs="Times New Roman"/>
          <w:sz w:val="24"/>
          <w:szCs w:val="24"/>
        </w:rPr>
        <w:t xml:space="preserve">Sport Wales, 2020b: ‘About Sport Wales’; (available at: </w:t>
      </w:r>
      <w:hyperlink r:id="rId20" w:history="1">
        <w:r w:rsidR="005E062A" w:rsidRPr="00675D1F">
          <w:rPr>
            <w:rStyle w:val="Hyperlink"/>
            <w:rFonts w:ascii="Times New Roman" w:hAnsi="Times New Roman" w:cs="Times New Roman"/>
            <w:sz w:val="24"/>
            <w:szCs w:val="24"/>
          </w:rPr>
          <w:t>https://www.sport.wales/what-is-sport-wales/</w:t>
        </w:r>
      </w:hyperlink>
      <w:r w:rsidR="005E062A" w:rsidRPr="00675D1F">
        <w:rPr>
          <w:rFonts w:ascii="Times New Roman" w:hAnsi="Times New Roman" w:cs="Times New Roman"/>
          <w:sz w:val="24"/>
          <w:szCs w:val="24"/>
        </w:rPr>
        <w:t>), (accessed on: 08/12/20)</w:t>
      </w:r>
    </w:p>
    <w:p w14:paraId="46FF377B" w14:textId="42E21B73" w:rsidR="00AE196A" w:rsidRPr="00675D1F" w:rsidRDefault="007072DC"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ab/>
      </w:r>
      <w:r w:rsidR="00AE196A" w:rsidRPr="00675D1F">
        <w:rPr>
          <w:rFonts w:ascii="Times New Roman" w:hAnsi="Times New Roman" w:cs="Times New Roman"/>
          <w:sz w:val="24"/>
          <w:szCs w:val="24"/>
        </w:rPr>
        <w:t xml:space="preserve">Sport Wales, 2020c: ‘Grants and Funding’; (available at: </w:t>
      </w:r>
      <w:hyperlink r:id="rId21" w:history="1">
        <w:r w:rsidR="00AE196A" w:rsidRPr="00675D1F">
          <w:rPr>
            <w:rStyle w:val="Hyperlink"/>
            <w:rFonts w:ascii="Times New Roman" w:hAnsi="Times New Roman" w:cs="Times New Roman"/>
            <w:sz w:val="24"/>
            <w:szCs w:val="24"/>
          </w:rPr>
          <w:t>https://www.sport.wales/grants-and-funding/</w:t>
        </w:r>
      </w:hyperlink>
      <w:r w:rsidR="00AE196A" w:rsidRPr="00675D1F">
        <w:rPr>
          <w:rFonts w:ascii="Times New Roman" w:hAnsi="Times New Roman" w:cs="Times New Roman"/>
          <w:sz w:val="24"/>
          <w:szCs w:val="24"/>
        </w:rPr>
        <w:t>), (accessed on 08/12/20)</w:t>
      </w:r>
    </w:p>
    <w:p w14:paraId="1CE32076" w14:textId="7515D7FA" w:rsidR="005E062A" w:rsidRPr="00675D1F" w:rsidRDefault="007072DC"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ab/>
      </w:r>
      <w:r w:rsidR="005E062A" w:rsidRPr="00675D1F">
        <w:rPr>
          <w:rFonts w:ascii="Times New Roman" w:hAnsi="Times New Roman" w:cs="Times New Roman"/>
          <w:sz w:val="24"/>
          <w:szCs w:val="24"/>
        </w:rPr>
        <w:t>Sport Wales, 2020</w:t>
      </w:r>
      <w:r w:rsidR="00AE196A" w:rsidRPr="00675D1F">
        <w:rPr>
          <w:rFonts w:ascii="Times New Roman" w:hAnsi="Times New Roman" w:cs="Times New Roman"/>
          <w:sz w:val="24"/>
          <w:szCs w:val="24"/>
        </w:rPr>
        <w:t>d</w:t>
      </w:r>
      <w:r w:rsidR="005E062A" w:rsidRPr="00675D1F">
        <w:rPr>
          <w:rFonts w:ascii="Times New Roman" w:hAnsi="Times New Roman" w:cs="Times New Roman"/>
          <w:sz w:val="24"/>
          <w:szCs w:val="24"/>
        </w:rPr>
        <w:t xml:space="preserve">: ‘Be Active Wales Fund’; (available at: </w:t>
      </w:r>
      <w:hyperlink r:id="rId22" w:history="1">
        <w:r w:rsidR="005E062A" w:rsidRPr="00675D1F">
          <w:rPr>
            <w:rStyle w:val="Hyperlink"/>
            <w:rFonts w:ascii="Times New Roman" w:hAnsi="Times New Roman" w:cs="Times New Roman"/>
            <w:sz w:val="24"/>
            <w:szCs w:val="24"/>
          </w:rPr>
          <w:t>https://www.sport.wales/beactivewalesfund/</w:t>
        </w:r>
      </w:hyperlink>
      <w:r w:rsidR="005E062A" w:rsidRPr="00675D1F">
        <w:rPr>
          <w:rFonts w:ascii="Times New Roman" w:hAnsi="Times New Roman" w:cs="Times New Roman"/>
          <w:sz w:val="24"/>
          <w:szCs w:val="24"/>
        </w:rPr>
        <w:t>), (accessed on: 08/12/20)</w:t>
      </w:r>
    </w:p>
    <w:p w14:paraId="620B9984" w14:textId="38521900" w:rsidR="008D7BCC" w:rsidRPr="00675D1F" w:rsidRDefault="008D7BCC" w:rsidP="00675D1F">
      <w:pPr>
        <w:spacing w:line="480" w:lineRule="auto"/>
        <w:rPr>
          <w:rFonts w:ascii="Times New Roman" w:hAnsi="Times New Roman" w:cs="Times New Roman"/>
          <w:sz w:val="24"/>
          <w:szCs w:val="24"/>
        </w:rPr>
      </w:pPr>
      <w:r w:rsidRPr="00675D1F">
        <w:rPr>
          <w:rFonts w:ascii="Times New Roman" w:hAnsi="Times New Roman" w:cs="Times New Roman"/>
          <w:sz w:val="24"/>
          <w:szCs w:val="24"/>
        </w:rPr>
        <w:tab/>
        <w:t xml:space="preserve">Sport Wales, 2020e: ‘Sport Freelancer Fund’; (available at: </w:t>
      </w:r>
      <w:hyperlink r:id="rId23" w:history="1">
        <w:r w:rsidRPr="00675D1F">
          <w:rPr>
            <w:rStyle w:val="Hyperlink"/>
            <w:rFonts w:ascii="Times New Roman" w:hAnsi="Times New Roman" w:cs="Times New Roman"/>
            <w:sz w:val="24"/>
            <w:szCs w:val="24"/>
          </w:rPr>
          <w:t>https://www.sport.wales/content-vault/sportfreelancerfund/</w:t>
        </w:r>
      </w:hyperlink>
      <w:r w:rsidRPr="00675D1F">
        <w:rPr>
          <w:rFonts w:ascii="Times New Roman" w:hAnsi="Times New Roman" w:cs="Times New Roman"/>
          <w:sz w:val="24"/>
          <w:szCs w:val="24"/>
        </w:rPr>
        <w:t xml:space="preserve">), (accessed on 10/12/20) </w:t>
      </w:r>
    </w:p>
    <w:p w14:paraId="1B68DA3D" w14:textId="350507F0" w:rsidR="00AE196A" w:rsidRPr="00675D1F" w:rsidRDefault="00AE196A" w:rsidP="00675D1F">
      <w:pPr>
        <w:spacing w:line="480" w:lineRule="auto"/>
        <w:rPr>
          <w:rFonts w:ascii="Times New Roman" w:hAnsi="Times New Roman" w:cs="Times New Roman"/>
          <w:sz w:val="24"/>
          <w:szCs w:val="24"/>
        </w:rPr>
      </w:pPr>
    </w:p>
    <w:sectPr w:rsidR="00AE196A" w:rsidRPr="00675D1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85BAEB" w14:textId="77777777" w:rsidR="00DD1631" w:rsidRDefault="00DD1631" w:rsidP="00F568DB">
      <w:pPr>
        <w:spacing w:after="0" w:line="240" w:lineRule="auto"/>
      </w:pPr>
      <w:r>
        <w:separator/>
      </w:r>
    </w:p>
  </w:endnote>
  <w:endnote w:type="continuationSeparator" w:id="0">
    <w:p w14:paraId="6A463B21" w14:textId="77777777" w:rsidR="00DD1631" w:rsidRDefault="00DD1631" w:rsidP="00F56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435639"/>
      <w:docPartObj>
        <w:docPartGallery w:val="Page Numbers (Bottom of Page)"/>
        <w:docPartUnique/>
      </w:docPartObj>
    </w:sdtPr>
    <w:sdtEndPr>
      <w:rPr>
        <w:noProof/>
      </w:rPr>
    </w:sdtEndPr>
    <w:sdtContent>
      <w:p w14:paraId="5ED7DFBB" w14:textId="470440A3" w:rsidR="00F568DB" w:rsidRDefault="00F568DB">
        <w:pPr>
          <w:pStyle w:val="Footer"/>
          <w:jc w:val="center"/>
        </w:pPr>
        <w:r>
          <w:fldChar w:fldCharType="begin"/>
        </w:r>
        <w:r>
          <w:instrText xml:space="preserve"> PAGE   \* MERGEFORMAT </w:instrText>
        </w:r>
        <w:r>
          <w:fldChar w:fldCharType="separate"/>
        </w:r>
        <w:r w:rsidR="00BE443B">
          <w:rPr>
            <w:noProof/>
          </w:rPr>
          <w:t>2</w:t>
        </w:r>
        <w:r>
          <w:rPr>
            <w:noProof/>
          </w:rPr>
          <w:fldChar w:fldCharType="end"/>
        </w:r>
      </w:p>
    </w:sdtContent>
  </w:sdt>
  <w:p w14:paraId="5AF3FDDF" w14:textId="77777777" w:rsidR="00F568DB" w:rsidRDefault="00F568D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700A1D" w14:textId="77777777" w:rsidR="00DD1631" w:rsidRDefault="00DD1631" w:rsidP="00F568DB">
      <w:pPr>
        <w:spacing w:after="0" w:line="240" w:lineRule="auto"/>
      </w:pPr>
      <w:r>
        <w:separator/>
      </w:r>
    </w:p>
  </w:footnote>
  <w:footnote w:type="continuationSeparator" w:id="0">
    <w:p w14:paraId="11A520A5" w14:textId="77777777" w:rsidR="00DD1631" w:rsidRDefault="00DD1631" w:rsidP="00F568D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94C52"/>
    <w:multiLevelType w:val="hybridMultilevel"/>
    <w:tmpl w:val="6BE82828"/>
    <w:lvl w:ilvl="0" w:tplc="445853E2">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1CDA"/>
    <w:rsid w:val="000174E3"/>
    <w:rsid w:val="00082241"/>
    <w:rsid w:val="000C6AC7"/>
    <w:rsid w:val="001831DA"/>
    <w:rsid w:val="00201862"/>
    <w:rsid w:val="00270D40"/>
    <w:rsid w:val="002F3045"/>
    <w:rsid w:val="0033188A"/>
    <w:rsid w:val="003724EF"/>
    <w:rsid w:val="0038261B"/>
    <w:rsid w:val="003A185A"/>
    <w:rsid w:val="003A7165"/>
    <w:rsid w:val="004264DE"/>
    <w:rsid w:val="0044525D"/>
    <w:rsid w:val="0046026D"/>
    <w:rsid w:val="004605EB"/>
    <w:rsid w:val="004831DB"/>
    <w:rsid w:val="004B69DB"/>
    <w:rsid w:val="004C0853"/>
    <w:rsid w:val="0057608A"/>
    <w:rsid w:val="00595B34"/>
    <w:rsid w:val="005A45BC"/>
    <w:rsid w:val="005C1D63"/>
    <w:rsid w:val="005E062A"/>
    <w:rsid w:val="00614E42"/>
    <w:rsid w:val="00675D1F"/>
    <w:rsid w:val="00697CD3"/>
    <w:rsid w:val="006A7AE3"/>
    <w:rsid w:val="006B34D9"/>
    <w:rsid w:val="007072DC"/>
    <w:rsid w:val="007D4B49"/>
    <w:rsid w:val="008B19A5"/>
    <w:rsid w:val="008B220A"/>
    <w:rsid w:val="008D085F"/>
    <w:rsid w:val="008D7BCC"/>
    <w:rsid w:val="009245EA"/>
    <w:rsid w:val="00974BA8"/>
    <w:rsid w:val="009A19BB"/>
    <w:rsid w:val="009B24FE"/>
    <w:rsid w:val="00A01BB7"/>
    <w:rsid w:val="00A64A8B"/>
    <w:rsid w:val="00A76690"/>
    <w:rsid w:val="00AE196A"/>
    <w:rsid w:val="00AF23BD"/>
    <w:rsid w:val="00B12BFC"/>
    <w:rsid w:val="00B15CA6"/>
    <w:rsid w:val="00B52BE6"/>
    <w:rsid w:val="00B61089"/>
    <w:rsid w:val="00BC7C87"/>
    <w:rsid w:val="00BE443B"/>
    <w:rsid w:val="00C265B5"/>
    <w:rsid w:val="00C31CDA"/>
    <w:rsid w:val="00D609C0"/>
    <w:rsid w:val="00D67E1C"/>
    <w:rsid w:val="00D70D57"/>
    <w:rsid w:val="00DC29C0"/>
    <w:rsid w:val="00DC54B1"/>
    <w:rsid w:val="00DD1631"/>
    <w:rsid w:val="00E86ADD"/>
    <w:rsid w:val="00EC20CF"/>
    <w:rsid w:val="00EE296B"/>
    <w:rsid w:val="00EF5F0B"/>
    <w:rsid w:val="00F568DB"/>
    <w:rsid w:val="00FC1C54"/>
    <w:rsid w:val="00FC5A84"/>
    <w:rsid w:val="00FD5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F47A7"/>
  <w15:chartTrackingRefBased/>
  <w15:docId w15:val="{8E2A1203-B03C-459B-9B41-7AC8B96C4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20A"/>
    <w:rPr>
      <w:color w:val="0563C1" w:themeColor="hyperlink"/>
      <w:u w:val="single"/>
    </w:rPr>
  </w:style>
  <w:style w:type="character" w:customStyle="1" w:styleId="UnresolvedMention">
    <w:name w:val="Unresolved Mention"/>
    <w:basedOn w:val="DefaultParagraphFont"/>
    <w:uiPriority w:val="99"/>
    <w:semiHidden/>
    <w:unhideWhenUsed/>
    <w:rsid w:val="008B220A"/>
    <w:rPr>
      <w:color w:val="605E5C"/>
      <w:shd w:val="clear" w:color="auto" w:fill="E1DFDD"/>
    </w:rPr>
  </w:style>
  <w:style w:type="paragraph" w:styleId="ListParagraph">
    <w:name w:val="List Paragraph"/>
    <w:basedOn w:val="Normal"/>
    <w:uiPriority w:val="34"/>
    <w:qFormat/>
    <w:rsid w:val="009B24FE"/>
    <w:pPr>
      <w:ind w:left="720"/>
      <w:contextualSpacing/>
    </w:pPr>
  </w:style>
  <w:style w:type="paragraph" w:styleId="TOC2">
    <w:name w:val="toc 2"/>
    <w:basedOn w:val="Normal"/>
    <w:next w:val="Normal"/>
    <w:autoRedefine/>
    <w:uiPriority w:val="39"/>
    <w:unhideWhenUsed/>
    <w:rsid w:val="00675D1F"/>
    <w:pPr>
      <w:spacing w:after="100" w:line="360" w:lineRule="auto"/>
      <w:ind w:left="576"/>
    </w:pPr>
    <w:rPr>
      <w:rFonts w:ascii="Times New Roman" w:eastAsiaTheme="minorEastAsia" w:hAnsi="Times New Roman" w:cs="Times New Roman"/>
      <w:b/>
      <w:bCs/>
      <w:lang w:val="en-US"/>
    </w:rPr>
  </w:style>
  <w:style w:type="paragraph" w:styleId="TOC1">
    <w:name w:val="toc 1"/>
    <w:basedOn w:val="Normal"/>
    <w:next w:val="Normal"/>
    <w:autoRedefine/>
    <w:uiPriority w:val="39"/>
    <w:unhideWhenUsed/>
    <w:rsid w:val="00675D1F"/>
    <w:pPr>
      <w:spacing w:after="100" w:line="360" w:lineRule="auto"/>
      <w:jc w:val="center"/>
    </w:pPr>
    <w:rPr>
      <w:rFonts w:ascii="Times New Roman" w:eastAsiaTheme="minorEastAsia" w:hAnsi="Times New Roman" w:cs="Times New Roman"/>
      <w:b/>
      <w:sz w:val="28"/>
      <w:szCs w:val="28"/>
      <w:lang w:val="en-US"/>
    </w:rPr>
  </w:style>
  <w:style w:type="paragraph" w:styleId="Header">
    <w:name w:val="header"/>
    <w:basedOn w:val="Normal"/>
    <w:link w:val="HeaderChar"/>
    <w:uiPriority w:val="99"/>
    <w:unhideWhenUsed/>
    <w:rsid w:val="00F568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8DB"/>
  </w:style>
  <w:style w:type="paragraph" w:styleId="Footer">
    <w:name w:val="footer"/>
    <w:basedOn w:val="Normal"/>
    <w:link w:val="FooterChar"/>
    <w:uiPriority w:val="99"/>
    <w:unhideWhenUsed/>
    <w:rsid w:val="00F56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repository.cardiffmet.ac.uk/bitstream/handle/10369/9481/C4A%20P2P%20Final%20Evaluation%20Report%20-%20submitted.pdf?sequence=1&amp;isAllowed=y" TargetMode="External"/><Relationship Id="rId20" Type="http://schemas.openxmlformats.org/officeDocument/2006/relationships/hyperlink" Target="https://www.sport.wales/what-is-sport-wales/" TargetMode="External"/><Relationship Id="rId21" Type="http://schemas.openxmlformats.org/officeDocument/2006/relationships/hyperlink" Target="https://www.sport.wales/grants-and-funding/" TargetMode="External"/><Relationship Id="rId22" Type="http://schemas.openxmlformats.org/officeDocument/2006/relationships/hyperlink" Target="https://www.sport.wales/beactivewalesfund/" TargetMode="External"/><Relationship Id="rId23" Type="http://schemas.openxmlformats.org/officeDocument/2006/relationships/hyperlink" Target="https://www.sport.wales/content-vault/sportfreelancerfund/" TargetMode="External"/><Relationship Id="rId24" Type="http://schemas.openxmlformats.org/officeDocument/2006/relationships/footer" Target="foot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repository.cardiffmet.ac.uk/bitstream/handle/10369/9480/C4A%20P2I%20Evaluation%20First%20Interim%20Report%20-%20Submitted%20170120.pdf?sequence=1&amp;isAllowed=y" TargetMode="External"/><Relationship Id="rId11" Type="http://schemas.openxmlformats.org/officeDocument/2006/relationships/hyperlink" Target="https://www.tandfonline.com/doi/full/10.1080/07256868.2019.1628724" TargetMode="External"/><Relationship Id="rId12" Type="http://schemas.openxmlformats.org/officeDocument/2006/relationships/hyperlink" Target="https://www.researchgate.net/profile/Shauna_Sherker/publication/267453753_Darcy_et_al_2014_More_Than_Sport_and_Volunteer_Organisation_Social_Capital_1-s20-S1441352314000126-main_in_press/links/54507ac30cf24e8f7374bae5.pdf" TargetMode="External"/><Relationship Id="rId13" Type="http://schemas.openxmlformats.org/officeDocument/2006/relationships/hyperlink" Target="https://link.springer.com/article/10.1186/1479-5868-10-135" TargetMode="External"/><Relationship Id="rId14" Type="http://schemas.openxmlformats.org/officeDocument/2006/relationships/hyperlink" Target="https://www.ingentaconnect.com/content/wk/hco/2017/00000032/00000005/art00010" TargetMode="External"/><Relationship Id="rId15" Type="http://schemas.openxmlformats.org/officeDocument/2006/relationships/hyperlink" Target="https://www.atsdr.cdc.gov/communityengagement/pdf/PCE_Report_508_FINAL.pdf" TargetMode="External"/><Relationship Id="rId16" Type="http://schemas.openxmlformats.org/officeDocument/2006/relationships/hyperlink" Target="https://gov.wales/14m-funding-package-for-wales-sport-and-leisure-sector" TargetMode="External"/><Relationship Id="rId17" Type="http://schemas.openxmlformats.org/officeDocument/2006/relationships/hyperlink" Target="https://gov.wales/sites/default/files/statistics-and-research/2020-05/summary-statistics-regions-wales-2020-629.pdf" TargetMode="External"/><Relationship Id="rId18" Type="http://schemas.openxmlformats.org/officeDocument/2006/relationships/hyperlink" Target="https://worldpopulationreview.com/world-cities/cardiff-population" TargetMode="External"/><Relationship Id="rId19" Type="http://schemas.openxmlformats.org/officeDocument/2006/relationships/hyperlink" Target="https://www.sport.wale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eprints.lincoln.ac.uk/id/eprint/6291/1/Allen-Collinson%20et%20al%20Mentro%20Allan%20Full_Report_2011.pdf" TargetMode="External"/><Relationship Id="rId8" Type="http://schemas.openxmlformats.org/officeDocument/2006/relationships/hyperlink" Target="https://www.hughesandco.ca/blog/7-creative-ways-to-increase-community-engagement-on-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TotalTime>
  <Pages>12</Pages>
  <Words>3163</Words>
  <Characters>18030</Characters>
  <Application>Microsoft Macintosh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Kristiyan Asenov</dc:creator>
  <cp:keywords/>
  <dc:description/>
  <cp:lastModifiedBy>DEYVID  PETROV</cp:lastModifiedBy>
  <cp:revision>15</cp:revision>
  <dcterms:created xsi:type="dcterms:W3CDTF">2020-12-11T14:59:00Z</dcterms:created>
  <dcterms:modified xsi:type="dcterms:W3CDTF">2020-12-13T12:10:00Z</dcterms:modified>
</cp:coreProperties>
</file>