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DF44F3" w14:textId="77777777" w:rsidR="00222CEF" w:rsidRDefault="00222CEF" w:rsidP="00290F8C">
      <w:pPr>
        <w:spacing w:line="480" w:lineRule="auto"/>
        <w:jc w:val="center"/>
        <w:rPr>
          <w:rFonts w:ascii="Times New Roman" w:hAnsi="Times New Roman" w:cs="Times New Roman"/>
          <w:b/>
          <w:bCs/>
          <w:sz w:val="36"/>
          <w:szCs w:val="36"/>
        </w:rPr>
      </w:pPr>
    </w:p>
    <w:p w14:paraId="0CF6DF37" w14:textId="1064C492" w:rsidR="007D6FDE" w:rsidRDefault="00222CEF" w:rsidP="00290F8C">
      <w:pPr>
        <w:spacing w:line="480" w:lineRule="auto"/>
        <w:jc w:val="center"/>
        <w:rPr>
          <w:rFonts w:ascii="Times New Roman" w:hAnsi="Times New Roman" w:cs="Times New Roman"/>
          <w:b/>
          <w:bCs/>
          <w:sz w:val="36"/>
          <w:szCs w:val="36"/>
        </w:rPr>
      </w:pPr>
      <w:r>
        <w:rPr>
          <w:rFonts w:ascii="Times New Roman" w:hAnsi="Times New Roman" w:cs="Times New Roman"/>
          <w:b/>
          <w:bCs/>
          <w:sz w:val="36"/>
          <w:szCs w:val="36"/>
        </w:rPr>
        <w:t>Management Accounting</w:t>
      </w:r>
    </w:p>
    <w:p w14:paraId="04D5C18D" w14:textId="6FC5B345" w:rsidR="00222CEF" w:rsidRDefault="00222CEF" w:rsidP="00290F8C">
      <w:pPr>
        <w:spacing w:line="480" w:lineRule="auto"/>
        <w:jc w:val="center"/>
        <w:rPr>
          <w:rFonts w:ascii="Times New Roman" w:hAnsi="Times New Roman" w:cs="Times New Roman"/>
          <w:b/>
          <w:bCs/>
          <w:sz w:val="36"/>
          <w:szCs w:val="36"/>
        </w:rPr>
      </w:pPr>
      <w:r>
        <w:rPr>
          <w:rFonts w:ascii="Times New Roman" w:hAnsi="Times New Roman" w:cs="Times New Roman"/>
          <w:b/>
          <w:bCs/>
          <w:sz w:val="36"/>
          <w:szCs w:val="36"/>
        </w:rPr>
        <w:t>LCBB5002</w:t>
      </w:r>
    </w:p>
    <w:p w14:paraId="0E7B58CD" w14:textId="5A5764FD" w:rsidR="00222CEF" w:rsidRDefault="00222CEF" w:rsidP="00290F8C">
      <w:pPr>
        <w:spacing w:line="480" w:lineRule="auto"/>
        <w:jc w:val="center"/>
        <w:rPr>
          <w:rFonts w:ascii="Times New Roman" w:hAnsi="Times New Roman" w:cs="Times New Roman"/>
          <w:b/>
          <w:bCs/>
          <w:sz w:val="36"/>
          <w:szCs w:val="36"/>
        </w:rPr>
      </w:pPr>
      <w:r>
        <w:rPr>
          <w:rFonts w:ascii="Times New Roman" w:hAnsi="Times New Roman" w:cs="Times New Roman"/>
          <w:b/>
          <w:bCs/>
          <w:sz w:val="36"/>
          <w:szCs w:val="36"/>
        </w:rPr>
        <w:t>REPORT</w:t>
      </w:r>
    </w:p>
    <w:p w14:paraId="65CA186C" w14:textId="16C2EDD0" w:rsidR="00222CEF" w:rsidRPr="00222CEF" w:rsidRDefault="00222CEF" w:rsidP="00290F8C">
      <w:pPr>
        <w:spacing w:line="480" w:lineRule="auto"/>
        <w:jc w:val="center"/>
        <w:rPr>
          <w:rFonts w:ascii="Times New Roman" w:hAnsi="Times New Roman" w:cs="Times New Roman"/>
          <w:b/>
          <w:bCs/>
          <w:sz w:val="36"/>
          <w:szCs w:val="36"/>
        </w:rPr>
      </w:pPr>
      <w:r>
        <w:rPr>
          <w:rFonts w:ascii="Times New Roman" w:hAnsi="Times New Roman" w:cs="Times New Roman"/>
          <w:b/>
          <w:bCs/>
          <w:sz w:val="36"/>
          <w:szCs w:val="36"/>
        </w:rPr>
        <w:t>ASSESSMENT 2</w:t>
      </w:r>
    </w:p>
    <w:p w14:paraId="7DB9EAEC" w14:textId="77777777" w:rsidR="00222CEF" w:rsidRDefault="00222CEF" w:rsidP="00841C96">
      <w:pPr>
        <w:jc w:val="center"/>
        <w:rPr>
          <w:rFonts w:ascii="Times New Roman" w:hAnsi="Times New Roman" w:cs="Times New Roman"/>
          <w:sz w:val="24"/>
          <w:szCs w:val="24"/>
        </w:rPr>
      </w:pPr>
    </w:p>
    <w:p w14:paraId="38092ED6" w14:textId="77777777" w:rsidR="00222CEF" w:rsidRDefault="00222CEF" w:rsidP="00841C96">
      <w:pPr>
        <w:jc w:val="center"/>
        <w:rPr>
          <w:rFonts w:ascii="Times New Roman" w:hAnsi="Times New Roman" w:cs="Times New Roman"/>
          <w:sz w:val="24"/>
          <w:szCs w:val="24"/>
        </w:rPr>
      </w:pPr>
    </w:p>
    <w:p w14:paraId="75DE022A" w14:textId="60765E36" w:rsidR="00841C96" w:rsidRPr="00222CEF" w:rsidRDefault="003859F1" w:rsidP="00841C96">
      <w:pPr>
        <w:jc w:val="center"/>
        <w:rPr>
          <w:rFonts w:ascii="Times New Roman" w:hAnsi="Times New Roman" w:cs="Times New Roman"/>
          <w:b/>
          <w:bCs/>
          <w:sz w:val="36"/>
          <w:szCs w:val="36"/>
        </w:rPr>
      </w:pPr>
      <w:r w:rsidRPr="00222CEF">
        <w:rPr>
          <w:rFonts w:ascii="Times New Roman" w:hAnsi="Times New Roman" w:cs="Times New Roman"/>
          <w:b/>
          <w:bCs/>
          <w:sz w:val="36"/>
          <w:szCs w:val="36"/>
        </w:rPr>
        <w:t>Variance Analysis: A case Study of XLG Company</w:t>
      </w:r>
    </w:p>
    <w:p w14:paraId="3F348FCE" w14:textId="77777777" w:rsidR="00841C96" w:rsidRDefault="00841C96" w:rsidP="00841C96">
      <w:pPr>
        <w:jc w:val="center"/>
        <w:rPr>
          <w:rFonts w:ascii="Times New Roman" w:hAnsi="Times New Roman" w:cs="Times New Roman"/>
          <w:sz w:val="24"/>
          <w:szCs w:val="24"/>
        </w:rPr>
      </w:pPr>
    </w:p>
    <w:p w14:paraId="5E7D9EDC" w14:textId="77777777" w:rsidR="00841C96" w:rsidRDefault="00841C96" w:rsidP="00841C96">
      <w:pPr>
        <w:jc w:val="center"/>
        <w:rPr>
          <w:rFonts w:ascii="Times New Roman" w:hAnsi="Times New Roman" w:cs="Times New Roman"/>
          <w:sz w:val="24"/>
          <w:szCs w:val="24"/>
        </w:rPr>
      </w:pPr>
    </w:p>
    <w:p w14:paraId="144453A3" w14:textId="77777777" w:rsidR="00841C96" w:rsidRDefault="00841C96" w:rsidP="00841C96">
      <w:pPr>
        <w:jc w:val="center"/>
        <w:rPr>
          <w:rFonts w:ascii="Times New Roman" w:hAnsi="Times New Roman" w:cs="Times New Roman"/>
          <w:sz w:val="24"/>
          <w:szCs w:val="24"/>
        </w:rPr>
      </w:pPr>
    </w:p>
    <w:p w14:paraId="1C495568" w14:textId="77777777" w:rsidR="00841C96" w:rsidRDefault="00841C96" w:rsidP="00841C96">
      <w:pPr>
        <w:jc w:val="center"/>
        <w:rPr>
          <w:rFonts w:ascii="Times New Roman" w:hAnsi="Times New Roman" w:cs="Times New Roman"/>
          <w:sz w:val="24"/>
          <w:szCs w:val="24"/>
        </w:rPr>
      </w:pPr>
    </w:p>
    <w:p w14:paraId="445E2B4E" w14:textId="77777777" w:rsidR="00841C96" w:rsidRDefault="00841C96" w:rsidP="00841C96">
      <w:pPr>
        <w:jc w:val="center"/>
        <w:rPr>
          <w:rFonts w:ascii="Times New Roman" w:hAnsi="Times New Roman" w:cs="Times New Roman"/>
          <w:sz w:val="24"/>
          <w:szCs w:val="24"/>
        </w:rPr>
      </w:pPr>
    </w:p>
    <w:p w14:paraId="579A01CD" w14:textId="382A0B79" w:rsidR="00841C96" w:rsidRDefault="00841C96" w:rsidP="00222CEF">
      <w:pPr>
        <w:rPr>
          <w:rFonts w:ascii="Times New Roman" w:hAnsi="Times New Roman" w:cs="Times New Roman"/>
          <w:sz w:val="24"/>
          <w:szCs w:val="24"/>
        </w:rPr>
      </w:pPr>
    </w:p>
    <w:p w14:paraId="4006FF24" w14:textId="6776EE47" w:rsidR="007B2687" w:rsidRDefault="007B2687" w:rsidP="00222CEF">
      <w:pPr>
        <w:rPr>
          <w:rFonts w:ascii="Times New Roman" w:hAnsi="Times New Roman" w:cs="Times New Roman"/>
          <w:sz w:val="24"/>
          <w:szCs w:val="24"/>
        </w:rPr>
      </w:pPr>
    </w:p>
    <w:p w14:paraId="58A010B4" w14:textId="77777777" w:rsidR="007B2687" w:rsidRDefault="007B2687" w:rsidP="00222CEF">
      <w:pPr>
        <w:rPr>
          <w:rFonts w:ascii="Times New Roman" w:hAnsi="Times New Roman" w:cs="Times New Roman"/>
          <w:sz w:val="24"/>
          <w:szCs w:val="24"/>
        </w:rPr>
      </w:pPr>
    </w:p>
    <w:p w14:paraId="3BC2F9E4" w14:textId="33F6E5BB" w:rsidR="00222CEF" w:rsidRDefault="00222CEF" w:rsidP="00222CEF">
      <w:pPr>
        <w:rPr>
          <w:rFonts w:ascii="Times New Roman" w:hAnsi="Times New Roman" w:cs="Times New Roman"/>
          <w:sz w:val="28"/>
          <w:szCs w:val="28"/>
        </w:rPr>
      </w:pPr>
      <w:r>
        <w:rPr>
          <w:rFonts w:ascii="Times New Roman" w:hAnsi="Times New Roman" w:cs="Times New Roman"/>
          <w:sz w:val="28"/>
          <w:szCs w:val="28"/>
        </w:rPr>
        <w:t xml:space="preserve">Module Lecturer Name: </w:t>
      </w:r>
      <w:r>
        <w:rPr>
          <w:rFonts w:ascii="Times New Roman" w:hAnsi="Times New Roman" w:cs="Times New Roman"/>
          <w:sz w:val="28"/>
          <w:szCs w:val="28"/>
        </w:rPr>
        <w:t xml:space="preserve">Winifred </w:t>
      </w:r>
      <w:proofErr w:type="spellStart"/>
      <w:r>
        <w:rPr>
          <w:rFonts w:ascii="Times New Roman" w:hAnsi="Times New Roman" w:cs="Times New Roman"/>
          <w:sz w:val="28"/>
          <w:szCs w:val="28"/>
        </w:rPr>
        <w:t>Soribe</w:t>
      </w:r>
      <w:proofErr w:type="spellEnd"/>
    </w:p>
    <w:p w14:paraId="21D80F20" w14:textId="1206A9E8" w:rsidR="00222CEF" w:rsidRDefault="00222CEF" w:rsidP="00222CEF">
      <w:pPr>
        <w:rPr>
          <w:rFonts w:ascii="Times New Roman" w:hAnsi="Times New Roman" w:cs="Times New Roman"/>
          <w:sz w:val="28"/>
          <w:szCs w:val="28"/>
        </w:rPr>
      </w:pPr>
      <w:r>
        <w:rPr>
          <w:rFonts w:ascii="Times New Roman" w:hAnsi="Times New Roman" w:cs="Times New Roman"/>
          <w:sz w:val="28"/>
          <w:szCs w:val="28"/>
        </w:rPr>
        <w:t xml:space="preserve">Internal Verifier: </w:t>
      </w:r>
      <w:proofErr w:type="spellStart"/>
      <w:r>
        <w:rPr>
          <w:rFonts w:ascii="Times New Roman" w:hAnsi="Times New Roman" w:cs="Times New Roman"/>
          <w:sz w:val="28"/>
          <w:szCs w:val="28"/>
        </w:rPr>
        <w:t>Widin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Bongasu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Sha’ven</w:t>
      </w:r>
      <w:proofErr w:type="spellEnd"/>
    </w:p>
    <w:p w14:paraId="41F961D7" w14:textId="77777777" w:rsidR="00222CEF" w:rsidRDefault="00222CEF" w:rsidP="00222CEF">
      <w:pPr>
        <w:rPr>
          <w:rFonts w:ascii="Times New Roman" w:hAnsi="Times New Roman" w:cs="Times New Roman"/>
          <w:sz w:val="28"/>
          <w:szCs w:val="28"/>
        </w:rPr>
      </w:pPr>
      <w:r>
        <w:rPr>
          <w:rFonts w:ascii="Times New Roman" w:hAnsi="Times New Roman" w:cs="Times New Roman"/>
          <w:sz w:val="28"/>
          <w:szCs w:val="28"/>
        </w:rPr>
        <w:t xml:space="preserve">Student name: </w:t>
      </w:r>
      <w:proofErr w:type="spellStart"/>
      <w:r>
        <w:rPr>
          <w:rFonts w:ascii="Times New Roman" w:hAnsi="Times New Roman" w:cs="Times New Roman"/>
          <w:sz w:val="28"/>
          <w:szCs w:val="28"/>
        </w:rPr>
        <w:t>Laurentiu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Gornic</w:t>
      </w:r>
      <w:proofErr w:type="spellEnd"/>
    </w:p>
    <w:p w14:paraId="172B4FEC" w14:textId="77777777" w:rsidR="00222CEF" w:rsidRDefault="00222CEF" w:rsidP="00222CEF">
      <w:pPr>
        <w:rPr>
          <w:rFonts w:ascii="Times New Roman" w:hAnsi="Times New Roman" w:cs="Times New Roman"/>
          <w:sz w:val="28"/>
          <w:szCs w:val="28"/>
        </w:rPr>
      </w:pPr>
      <w:r>
        <w:rPr>
          <w:rFonts w:ascii="Times New Roman" w:hAnsi="Times New Roman" w:cs="Times New Roman"/>
          <w:sz w:val="28"/>
          <w:szCs w:val="28"/>
        </w:rPr>
        <w:t>Student number: 1817470</w:t>
      </w:r>
    </w:p>
    <w:p w14:paraId="59304F1C" w14:textId="4F29F856" w:rsidR="007D6FDE" w:rsidRPr="00841C96" w:rsidRDefault="003859F1" w:rsidP="00222CEF">
      <w:pPr>
        <w:rPr>
          <w:rFonts w:ascii="Times New Roman" w:hAnsi="Times New Roman" w:cs="Times New Roman"/>
          <w:sz w:val="24"/>
          <w:szCs w:val="24"/>
        </w:rPr>
      </w:pPr>
      <w:r w:rsidRPr="00841C96">
        <w:rPr>
          <w:rFonts w:ascii="Times New Roman" w:hAnsi="Times New Roman" w:cs="Times New Roman"/>
          <w:sz w:val="24"/>
          <w:szCs w:val="24"/>
        </w:rPr>
        <w:br w:type="page"/>
      </w:r>
    </w:p>
    <w:p w14:paraId="2D57DC02" w14:textId="77777777" w:rsidR="00B32731" w:rsidRPr="00290F8C" w:rsidRDefault="003859F1" w:rsidP="00290F8C">
      <w:pPr>
        <w:spacing w:line="480" w:lineRule="auto"/>
        <w:jc w:val="center"/>
        <w:rPr>
          <w:rFonts w:ascii="Times New Roman" w:hAnsi="Times New Roman" w:cs="Times New Roman"/>
          <w:b/>
          <w:bCs/>
          <w:sz w:val="24"/>
          <w:szCs w:val="24"/>
        </w:rPr>
      </w:pPr>
      <w:r w:rsidRPr="00290F8C">
        <w:rPr>
          <w:rFonts w:ascii="Times New Roman" w:hAnsi="Times New Roman" w:cs="Times New Roman"/>
          <w:b/>
          <w:bCs/>
          <w:sz w:val="24"/>
          <w:szCs w:val="24"/>
        </w:rPr>
        <w:lastRenderedPageBreak/>
        <w:t>Introduction</w:t>
      </w:r>
    </w:p>
    <w:p w14:paraId="1EA015B7" w14:textId="77777777" w:rsidR="00B32731" w:rsidRPr="00290F8C" w:rsidRDefault="003859F1" w:rsidP="00290F8C">
      <w:pPr>
        <w:spacing w:line="480" w:lineRule="auto"/>
        <w:ind w:firstLine="720"/>
        <w:rPr>
          <w:rFonts w:ascii="Times New Roman" w:hAnsi="Times New Roman" w:cs="Times New Roman"/>
          <w:sz w:val="24"/>
          <w:szCs w:val="24"/>
        </w:rPr>
      </w:pPr>
      <w:r w:rsidRPr="00290F8C">
        <w:rPr>
          <w:rFonts w:ascii="Times New Roman" w:hAnsi="Times New Roman" w:cs="Times New Roman"/>
          <w:sz w:val="24"/>
          <w:szCs w:val="24"/>
        </w:rPr>
        <w:t xml:space="preserve">Organizations must have a budget that assists the management to know where sales would come from and how money and resources will be used to attain the sales targets, with the fundamental goal of making a profit. </w:t>
      </w:r>
      <w:r w:rsidR="00413837" w:rsidRPr="00290F8C">
        <w:rPr>
          <w:rFonts w:ascii="Times New Roman" w:hAnsi="Times New Roman" w:cs="Times New Roman"/>
          <w:sz w:val="24"/>
          <w:szCs w:val="24"/>
        </w:rPr>
        <w:t>Budgeting and variance analysis provides an overview that helps managers to make prompt and sound decisions in the enterprise.</w:t>
      </w:r>
      <w:r w:rsidR="00805D86" w:rsidRPr="00290F8C">
        <w:rPr>
          <w:rFonts w:ascii="Times New Roman" w:hAnsi="Times New Roman" w:cs="Times New Roman"/>
          <w:sz w:val="24"/>
          <w:szCs w:val="24"/>
        </w:rPr>
        <w:t xml:space="preserve"> Variance analysis is concerned with evaluating the deviations between the budgeted and the actual financial outcome in an organization. </w:t>
      </w:r>
      <w:r w:rsidR="00093649" w:rsidRPr="00290F8C">
        <w:rPr>
          <w:rFonts w:ascii="Times New Roman" w:hAnsi="Times New Roman" w:cs="Times New Roman"/>
          <w:sz w:val="24"/>
          <w:szCs w:val="24"/>
        </w:rPr>
        <w:t xml:space="preserve">In case of adverse variances, managers explain the potential problems that led to the results. Favourable variances generally show that the </w:t>
      </w:r>
      <w:r w:rsidR="002E3888" w:rsidRPr="00290F8C">
        <w:rPr>
          <w:rFonts w:ascii="Times New Roman" w:hAnsi="Times New Roman" w:cs="Times New Roman"/>
          <w:sz w:val="24"/>
          <w:szCs w:val="24"/>
        </w:rPr>
        <w:t>management is in the right direction.</w:t>
      </w:r>
      <w:r w:rsidR="008E436C" w:rsidRPr="00290F8C">
        <w:rPr>
          <w:rFonts w:ascii="Times New Roman" w:hAnsi="Times New Roman" w:cs="Times New Roman"/>
          <w:sz w:val="24"/>
          <w:szCs w:val="24"/>
        </w:rPr>
        <w:t xml:space="preserve"> This paper explores the variance analysis of the chemical X and Y produced by the XLG company. </w:t>
      </w:r>
      <w:r w:rsidR="008B31AB" w:rsidRPr="00290F8C">
        <w:rPr>
          <w:rFonts w:ascii="Times New Roman" w:hAnsi="Times New Roman" w:cs="Times New Roman"/>
          <w:sz w:val="24"/>
          <w:szCs w:val="24"/>
        </w:rPr>
        <w:t>The essay evaluates the sales price variance, sales volume contribution variance and planning variances involved in the manufacturing of chemical X and Y.</w:t>
      </w:r>
      <w:r w:rsidR="00B736A8" w:rsidRPr="00290F8C">
        <w:rPr>
          <w:rFonts w:ascii="Times New Roman" w:hAnsi="Times New Roman" w:cs="Times New Roman"/>
          <w:sz w:val="24"/>
          <w:szCs w:val="24"/>
        </w:rPr>
        <w:t xml:space="preserve"> The paper also explains the merits and demerits of using variance analysis to assess the performance of managers. In the end, the essay highlights</w:t>
      </w:r>
      <w:r w:rsidR="006F766B" w:rsidRPr="00290F8C">
        <w:rPr>
          <w:rFonts w:ascii="Times New Roman" w:hAnsi="Times New Roman" w:cs="Times New Roman"/>
          <w:sz w:val="24"/>
          <w:szCs w:val="24"/>
        </w:rPr>
        <w:t xml:space="preserve"> the reasons why</w:t>
      </w:r>
      <w:r w:rsidR="00B736A8" w:rsidRPr="00290F8C">
        <w:rPr>
          <w:rFonts w:ascii="Times New Roman" w:hAnsi="Times New Roman" w:cs="Times New Roman"/>
          <w:sz w:val="24"/>
          <w:szCs w:val="24"/>
        </w:rPr>
        <w:t xml:space="preserve"> XLG company should prefer the in-house production of famaQ rather than importing it from Brazil. </w:t>
      </w:r>
      <w:r w:rsidR="00A5733D" w:rsidRPr="00290F8C">
        <w:rPr>
          <w:rFonts w:ascii="Times New Roman" w:hAnsi="Times New Roman" w:cs="Times New Roman"/>
          <w:sz w:val="24"/>
          <w:szCs w:val="24"/>
        </w:rPr>
        <w:t xml:space="preserve">FamaQ is a </w:t>
      </w:r>
      <w:r w:rsidR="00ED36A4" w:rsidRPr="00290F8C">
        <w:rPr>
          <w:rFonts w:ascii="Times New Roman" w:hAnsi="Times New Roman" w:cs="Times New Roman"/>
          <w:sz w:val="24"/>
          <w:szCs w:val="24"/>
        </w:rPr>
        <w:t>superior</w:t>
      </w:r>
      <w:r w:rsidR="00A5733D" w:rsidRPr="00290F8C">
        <w:rPr>
          <w:rFonts w:ascii="Times New Roman" w:hAnsi="Times New Roman" w:cs="Times New Roman"/>
          <w:sz w:val="24"/>
          <w:szCs w:val="24"/>
        </w:rPr>
        <w:t xml:space="preserve"> </w:t>
      </w:r>
      <w:r w:rsidR="00ED36A4" w:rsidRPr="00290F8C">
        <w:rPr>
          <w:rFonts w:ascii="Times New Roman" w:hAnsi="Times New Roman" w:cs="Times New Roman"/>
          <w:sz w:val="24"/>
          <w:szCs w:val="24"/>
        </w:rPr>
        <w:t>cleaning agent that is used to manufacture chemical X and Y.</w:t>
      </w:r>
    </w:p>
    <w:p w14:paraId="7E6DD0EA" w14:textId="77777777" w:rsidR="004552D4" w:rsidRPr="00290F8C" w:rsidRDefault="003859F1" w:rsidP="00290F8C">
      <w:pPr>
        <w:spacing w:line="480" w:lineRule="auto"/>
        <w:jc w:val="center"/>
        <w:rPr>
          <w:rFonts w:ascii="Times New Roman" w:hAnsi="Times New Roman" w:cs="Times New Roman"/>
          <w:b/>
          <w:bCs/>
          <w:sz w:val="24"/>
          <w:szCs w:val="24"/>
        </w:rPr>
      </w:pPr>
      <w:r w:rsidRPr="00290F8C">
        <w:rPr>
          <w:rFonts w:ascii="Times New Roman" w:hAnsi="Times New Roman" w:cs="Times New Roman"/>
          <w:b/>
          <w:bCs/>
          <w:sz w:val="24"/>
          <w:szCs w:val="24"/>
        </w:rPr>
        <w:t>P</w:t>
      </w:r>
      <w:r w:rsidR="007D6FDE">
        <w:rPr>
          <w:rFonts w:ascii="Times New Roman" w:hAnsi="Times New Roman" w:cs="Times New Roman"/>
          <w:b/>
          <w:bCs/>
          <w:sz w:val="24"/>
          <w:szCs w:val="24"/>
        </w:rPr>
        <w:t>art</w:t>
      </w:r>
      <w:r w:rsidRPr="00290F8C">
        <w:rPr>
          <w:rFonts w:ascii="Times New Roman" w:hAnsi="Times New Roman" w:cs="Times New Roman"/>
          <w:b/>
          <w:bCs/>
          <w:sz w:val="24"/>
          <w:szCs w:val="24"/>
        </w:rPr>
        <w:t xml:space="preserve"> A</w:t>
      </w:r>
    </w:p>
    <w:p w14:paraId="55F48D21" w14:textId="77777777" w:rsidR="003E1AC0" w:rsidRPr="00290F8C" w:rsidRDefault="003859F1" w:rsidP="00290F8C">
      <w:pPr>
        <w:spacing w:line="480" w:lineRule="auto"/>
        <w:jc w:val="center"/>
        <w:rPr>
          <w:rFonts w:ascii="Times New Roman" w:hAnsi="Times New Roman" w:cs="Times New Roman"/>
          <w:b/>
          <w:bCs/>
          <w:sz w:val="24"/>
          <w:szCs w:val="24"/>
        </w:rPr>
      </w:pPr>
      <w:r w:rsidRPr="00290F8C">
        <w:rPr>
          <w:rFonts w:ascii="Times New Roman" w:hAnsi="Times New Roman" w:cs="Times New Roman"/>
          <w:b/>
          <w:bCs/>
          <w:sz w:val="24"/>
          <w:szCs w:val="24"/>
        </w:rPr>
        <w:t>Section (</w:t>
      </w:r>
      <w:r w:rsidR="00E17970" w:rsidRPr="00290F8C">
        <w:rPr>
          <w:rFonts w:ascii="Times New Roman" w:hAnsi="Times New Roman" w:cs="Times New Roman"/>
          <w:b/>
          <w:bCs/>
          <w:sz w:val="24"/>
          <w:szCs w:val="24"/>
        </w:rPr>
        <w:t>i</w:t>
      </w:r>
      <w:r w:rsidRPr="00290F8C">
        <w:rPr>
          <w:rFonts w:ascii="Times New Roman" w:hAnsi="Times New Roman" w:cs="Times New Roman"/>
          <w:b/>
          <w:bCs/>
          <w:sz w:val="24"/>
          <w:szCs w:val="24"/>
        </w:rPr>
        <w:t>)</w:t>
      </w:r>
    </w:p>
    <w:p w14:paraId="21D70907" w14:textId="77777777" w:rsidR="003E1AC0" w:rsidRPr="00290F8C" w:rsidRDefault="003859F1" w:rsidP="00290F8C">
      <w:pPr>
        <w:spacing w:line="480" w:lineRule="auto"/>
        <w:rPr>
          <w:rFonts w:ascii="Times New Roman" w:hAnsi="Times New Roman" w:cs="Times New Roman"/>
          <w:i/>
          <w:iCs/>
          <w:sz w:val="24"/>
          <w:szCs w:val="24"/>
        </w:rPr>
      </w:pPr>
      <w:r w:rsidRPr="00290F8C">
        <w:rPr>
          <w:rFonts w:ascii="Times New Roman" w:hAnsi="Times New Roman" w:cs="Times New Roman"/>
          <w:i/>
          <w:iCs/>
          <w:sz w:val="24"/>
          <w:szCs w:val="24"/>
        </w:rPr>
        <w:t xml:space="preserve">The </w:t>
      </w:r>
      <w:r w:rsidRPr="00290F8C">
        <w:rPr>
          <w:rFonts w:ascii="Times New Roman" w:hAnsi="Times New Roman" w:cs="Times New Roman"/>
          <w:i/>
          <w:iCs/>
          <w:sz w:val="24"/>
          <w:szCs w:val="24"/>
        </w:rPr>
        <w:t>sales price variance</w:t>
      </w:r>
    </w:p>
    <w:p w14:paraId="51820372" w14:textId="77777777" w:rsidR="009F0E47" w:rsidRPr="00290F8C" w:rsidRDefault="003859F1" w:rsidP="00290F8C">
      <w:pPr>
        <w:spacing w:line="480" w:lineRule="auto"/>
        <w:ind w:firstLine="720"/>
        <w:rPr>
          <w:rFonts w:ascii="Times New Roman" w:hAnsi="Times New Roman" w:cs="Times New Roman"/>
          <w:sz w:val="24"/>
          <w:szCs w:val="24"/>
        </w:rPr>
      </w:pPr>
      <w:r w:rsidRPr="00290F8C">
        <w:rPr>
          <w:rFonts w:ascii="Times New Roman" w:hAnsi="Times New Roman" w:cs="Times New Roman"/>
          <w:sz w:val="24"/>
          <w:szCs w:val="24"/>
        </w:rPr>
        <w:t>Sales price variance calculates the impact of the difference between the standard selling price</w:t>
      </w:r>
      <w:r w:rsidR="000E277C" w:rsidRPr="00290F8C">
        <w:rPr>
          <w:rFonts w:ascii="Times New Roman" w:hAnsi="Times New Roman" w:cs="Times New Roman"/>
          <w:sz w:val="24"/>
          <w:szCs w:val="24"/>
        </w:rPr>
        <w:t xml:space="preserve"> per unit</w:t>
      </w:r>
      <w:r w:rsidRPr="00290F8C">
        <w:rPr>
          <w:rFonts w:ascii="Times New Roman" w:hAnsi="Times New Roman" w:cs="Times New Roman"/>
          <w:sz w:val="24"/>
          <w:szCs w:val="24"/>
        </w:rPr>
        <w:t xml:space="preserve"> and the actual selling price</w:t>
      </w:r>
      <w:r w:rsidR="000E277C" w:rsidRPr="00290F8C">
        <w:rPr>
          <w:rFonts w:ascii="Times New Roman" w:hAnsi="Times New Roman" w:cs="Times New Roman"/>
          <w:sz w:val="24"/>
          <w:szCs w:val="24"/>
        </w:rPr>
        <w:t xml:space="preserve"> of </w:t>
      </w:r>
      <w:r w:rsidRPr="00290F8C">
        <w:rPr>
          <w:rFonts w:ascii="Times New Roman" w:hAnsi="Times New Roman" w:cs="Times New Roman"/>
          <w:sz w:val="24"/>
          <w:szCs w:val="24"/>
        </w:rPr>
        <w:t>a product (</w:t>
      </w:r>
      <w:r w:rsidRPr="00290F8C">
        <w:rPr>
          <w:rFonts w:ascii="Times New Roman" w:hAnsi="Times New Roman" w:cs="Times New Roman"/>
          <w:color w:val="222222"/>
          <w:sz w:val="24"/>
          <w:szCs w:val="24"/>
          <w:shd w:val="clear" w:color="auto" w:fill="FFFFFF"/>
        </w:rPr>
        <w:t>Smith, 2007)</w:t>
      </w:r>
      <w:r w:rsidRPr="00290F8C">
        <w:rPr>
          <w:rFonts w:ascii="Times New Roman" w:hAnsi="Times New Roman" w:cs="Times New Roman"/>
          <w:sz w:val="24"/>
          <w:szCs w:val="24"/>
        </w:rPr>
        <w:t>. It is calculated as follows</w:t>
      </w:r>
      <w:r w:rsidR="00EF0DA0" w:rsidRPr="00290F8C">
        <w:rPr>
          <w:rFonts w:ascii="Times New Roman" w:hAnsi="Times New Roman" w:cs="Times New Roman"/>
          <w:sz w:val="24"/>
          <w:szCs w:val="24"/>
        </w:rPr>
        <w:t>:</w:t>
      </w:r>
    </w:p>
    <w:p w14:paraId="03CB0535" w14:textId="77777777" w:rsidR="00CF7BE9" w:rsidRPr="00290F8C" w:rsidRDefault="003859F1" w:rsidP="00290F8C">
      <w:pPr>
        <w:spacing w:line="480" w:lineRule="auto"/>
        <w:rPr>
          <w:rFonts w:ascii="Times New Roman" w:hAnsi="Times New Roman" w:cs="Times New Roman"/>
          <w:sz w:val="24"/>
          <w:szCs w:val="24"/>
        </w:rPr>
      </w:pPr>
      <w:r w:rsidRPr="00290F8C">
        <w:rPr>
          <w:rFonts w:ascii="Times New Roman" w:hAnsi="Times New Roman" w:cs="Times New Roman"/>
          <w:sz w:val="24"/>
          <w:szCs w:val="24"/>
        </w:rPr>
        <w:lastRenderedPageBreak/>
        <w:t>Sales price variance = (</w:t>
      </w:r>
      <w:r w:rsidR="00C80853" w:rsidRPr="00290F8C">
        <w:rPr>
          <w:rFonts w:ascii="Times New Roman" w:hAnsi="Times New Roman" w:cs="Times New Roman"/>
          <w:sz w:val="24"/>
          <w:szCs w:val="24"/>
        </w:rPr>
        <w:t xml:space="preserve">Actual selling price per unit </w:t>
      </w:r>
      <w:r w:rsidRPr="00290F8C">
        <w:rPr>
          <w:rFonts w:ascii="Times New Roman" w:hAnsi="Times New Roman" w:cs="Times New Roman"/>
          <w:sz w:val="24"/>
          <w:szCs w:val="24"/>
        </w:rPr>
        <w:t xml:space="preserve">– </w:t>
      </w:r>
      <w:r w:rsidR="00C80853" w:rsidRPr="00290F8C">
        <w:rPr>
          <w:rFonts w:ascii="Times New Roman" w:hAnsi="Times New Roman" w:cs="Times New Roman"/>
          <w:sz w:val="24"/>
          <w:szCs w:val="24"/>
        </w:rPr>
        <w:t>Standard selling price per unit</w:t>
      </w:r>
      <w:r w:rsidRPr="00290F8C">
        <w:rPr>
          <w:rFonts w:ascii="Times New Roman" w:hAnsi="Times New Roman" w:cs="Times New Roman"/>
          <w:sz w:val="24"/>
          <w:szCs w:val="24"/>
        </w:rPr>
        <w:t>) * Actual quantity of goods sold)</w:t>
      </w:r>
    </w:p>
    <w:p w14:paraId="1E937F19" w14:textId="77777777" w:rsidR="00CF7BE9" w:rsidRPr="00290F8C" w:rsidRDefault="003859F1" w:rsidP="00290F8C">
      <w:pPr>
        <w:spacing w:line="480" w:lineRule="auto"/>
        <w:rPr>
          <w:rFonts w:ascii="Times New Roman" w:hAnsi="Times New Roman" w:cs="Times New Roman"/>
          <w:sz w:val="24"/>
          <w:szCs w:val="24"/>
        </w:rPr>
      </w:pPr>
      <w:r w:rsidRPr="00290F8C">
        <w:rPr>
          <w:rFonts w:ascii="Times New Roman" w:hAnsi="Times New Roman" w:cs="Times New Roman"/>
          <w:sz w:val="24"/>
          <w:szCs w:val="24"/>
        </w:rPr>
        <w:t xml:space="preserve">For chemical X, selling price variance = </w:t>
      </w:r>
      <w:r w:rsidR="00E84D74" w:rsidRPr="00290F8C">
        <w:rPr>
          <w:rFonts w:ascii="Times New Roman" w:hAnsi="Times New Roman" w:cs="Times New Roman"/>
          <w:sz w:val="24"/>
          <w:szCs w:val="24"/>
        </w:rPr>
        <w:t>(</w:t>
      </w:r>
      <w:r w:rsidR="00C80853" w:rsidRPr="00290F8C">
        <w:rPr>
          <w:rFonts w:ascii="Times New Roman" w:hAnsi="Times New Roman" w:cs="Times New Roman"/>
          <w:sz w:val="24"/>
          <w:szCs w:val="24"/>
        </w:rPr>
        <w:t>4</w:t>
      </w:r>
      <w:r w:rsidR="00E84D74" w:rsidRPr="00290F8C">
        <w:rPr>
          <w:rFonts w:ascii="Times New Roman" w:hAnsi="Times New Roman" w:cs="Times New Roman"/>
          <w:sz w:val="24"/>
          <w:szCs w:val="24"/>
        </w:rPr>
        <w:t xml:space="preserve">5 – </w:t>
      </w:r>
      <w:r w:rsidR="00C80853" w:rsidRPr="00290F8C">
        <w:rPr>
          <w:rFonts w:ascii="Times New Roman" w:hAnsi="Times New Roman" w:cs="Times New Roman"/>
          <w:sz w:val="24"/>
          <w:szCs w:val="24"/>
        </w:rPr>
        <w:t>3</w:t>
      </w:r>
      <w:r w:rsidR="001F78F0" w:rsidRPr="00290F8C">
        <w:rPr>
          <w:rFonts w:ascii="Times New Roman" w:hAnsi="Times New Roman" w:cs="Times New Roman"/>
          <w:sz w:val="24"/>
          <w:szCs w:val="24"/>
        </w:rPr>
        <w:t>5) *</w:t>
      </w:r>
      <w:r w:rsidR="00E84D74" w:rsidRPr="00290F8C">
        <w:rPr>
          <w:rFonts w:ascii="Times New Roman" w:hAnsi="Times New Roman" w:cs="Times New Roman"/>
          <w:sz w:val="24"/>
          <w:szCs w:val="24"/>
        </w:rPr>
        <w:t xml:space="preserve">850 = </w:t>
      </w:r>
      <w:r w:rsidR="00AA56C4" w:rsidRPr="00290F8C">
        <w:rPr>
          <w:rFonts w:ascii="Times New Roman" w:hAnsi="Times New Roman" w:cs="Times New Roman"/>
          <w:sz w:val="24"/>
          <w:szCs w:val="24"/>
        </w:rPr>
        <w:t>8500</w:t>
      </w:r>
    </w:p>
    <w:p w14:paraId="1B7FA871" w14:textId="77777777" w:rsidR="00203095" w:rsidRPr="00290F8C" w:rsidRDefault="003859F1" w:rsidP="00290F8C">
      <w:pPr>
        <w:spacing w:line="480" w:lineRule="auto"/>
        <w:rPr>
          <w:rFonts w:ascii="Times New Roman" w:hAnsi="Times New Roman" w:cs="Times New Roman"/>
          <w:sz w:val="24"/>
          <w:szCs w:val="24"/>
        </w:rPr>
      </w:pPr>
      <w:r w:rsidRPr="00290F8C">
        <w:rPr>
          <w:rFonts w:ascii="Times New Roman" w:hAnsi="Times New Roman" w:cs="Times New Roman"/>
          <w:sz w:val="24"/>
          <w:szCs w:val="24"/>
        </w:rPr>
        <w:t>For chemical Y, selling price variance = (</w:t>
      </w:r>
      <w:r w:rsidR="00C80853" w:rsidRPr="00290F8C">
        <w:rPr>
          <w:rFonts w:ascii="Times New Roman" w:hAnsi="Times New Roman" w:cs="Times New Roman"/>
          <w:sz w:val="24"/>
          <w:szCs w:val="24"/>
        </w:rPr>
        <w:t>37</w:t>
      </w:r>
      <w:r w:rsidRPr="00290F8C">
        <w:rPr>
          <w:rFonts w:ascii="Times New Roman" w:hAnsi="Times New Roman" w:cs="Times New Roman"/>
          <w:sz w:val="24"/>
          <w:szCs w:val="24"/>
        </w:rPr>
        <w:t xml:space="preserve"> -</w:t>
      </w:r>
      <w:r w:rsidR="00C80853" w:rsidRPr="00290F8C">
        <w:rPr>
          <w:rFonts w:ascii="Times New Roman" w:hAnsi="Times New Roman" w:cs="Times New Roman"/>
          <w:sz w:val="24"/>
          <w:szCs w:val="24"/>
        </w:rPr>
        <w:t>3</w:t>
      </w:r>
      <w:r w:rsidR="001F78F0" w:rsidRPr="00290F8C">
        <w:rPr>
          <w:rFonts w:ascii="Times New Roman" w:hAnsi="Times New Roman" w:cs="Times New Roman"/>
          <w:sz w:val="24"/>
          <w:szCs w:val="24"/>
        </w:rPr>
        <w:t>0) *</w:t>
      </w:r>
      <w:r w:rsidRPr="00290F8C">
        <w:rPr>
          <w:rFonts w:ascii="Times New Roman" w:hAnsi="Times New Roman" w:cs="Times New Roman"/>
          <w:sz w:val="24"/>
          <w:szCs w:val="24"/>
        </w:rPr>
        <w:t xml:space="preserve">750 = </w:t>
      </w:r>
      <w:r w:rsidR="00AA56C4" w:rsidRPr="00290F8C">
        <w:rPr>
          <w:rFonts w:ascii="Times New Roman" w:hAnsi="Times New Roman" w:cs="Times New Roman"/>
          <w:sz w:val="24"/>
          <w:szCs w:val="24"/>
        </w:rPr>
        <w:t>5250</w:t>
      </w:r>
    </w:p>
    <w:p w14:paraId="0B6DC009" w14:textId="77777777" w:rsidR="00844C91" w:rsidRPr="00290F8C" w:rsidRDefault="003859F1" w:rsidP="00290F8C">
      <w:pPr>
        <w:spacing w:line="480" w:lineRule="auto"/>
        <w:rPr>
          <w:rFonts w:ascii="Times New Roman" w:hAnsi="Times New Roman" w:cs="Times New Roman"/>
          <w:sz w:val="24"/>
          <w:szCs w:val="24"/>
        </w:rPr>
      </w:pPr>
      <w:r w:rsidRPr="00290F8C">
        <w:rPr>
          <w:rFonts w:ascii="Times New Roman" w:hAnsi="Times New Roman" w:cs="Times New Roman"/>
          <w:sz w:val="24"/>
          <w:szCs w:val="24"/>
        </w:rPr>
        <w:t>Total sales price variance = 13750</w:t>
      </w:r>
    </w:p>
    <w:p w14:paraId="0C6CC99A" w14:textId="77777777" w:rsidR="000E277C" w:rsidRPr="00290F8C" w:rsidRDefault="003859F1" w:rsidP="00290F8C">
      <w:pPr>
        <w:spacing w:line="480" w:lineRule="auto"/>
        <w:rPr>
          <w:rFonts w:ascii="Times New Roman" w:hAnsi="Times New Roman" w:cs="Times New Roman"/>
          <w:i/>
          <w:iCs/>
          <w:sz w:val="24"/>
          <w:szCs w:val="24"/>
        </w:rPr>
      </w:pPr>
      <w:r w:rsidRPr="00290F8C">
        <w:rPr>
          <w:rFonts w:ascii="Times New Roman" w:hAnsi="Times New Roman" w:cs="Times New Roman"/>
          <w:i/>
          <w:iCs/>
          <w:sz w:val="24"/>
          <w:szCs w:val="24"/>
        </w:rPr>
        <w:t>The sales v</w:t>
      </w:r>
      <w:r w:rsidR="00683653" w:rsidRPr="00290F8C">
        <w:rPr>
          <w:rFonts w:ascii="Times New Roman" w:hAnsi="Times New Roman" w:cs="Times New Roman"/>
          <w:i/>
          <w:iCs/>
          <w:sz w:val="24"/>
          <w:szCs w:val="24"/>
        </w:rPr>
        <w:t xml:space="preserve">olume </w:t>
      </w:r>
      <w:r w:rsidR="00C80853" w:rsidRPr="00290F8C">
        <w:rPr>
          <w:rFonts w:ascii="Times New Roman" w:hAnsi="Times New Roman" w:cs="Times New Roman"/>
          <w:i/>
          <w:iCs/>
          <w:sz w:val="24"/>
          <w:szCs w:val="24"/>
        </w:rPr>
        <w:t>contribution variance</w:t>
      </w:r>
    </w:p>
    <w:p w14:paraId="447ED27E" w14:textId="77777777" w:rsidR="000E277C" w:rsidRPr="00290F8C" w:rsidRDefault="003859F1" w:rsidP="00290F8C">
      <w:pPr>
        <w:spacing w:line="480" w:lineRule="auto"/>
        <w:ind w:firstLine="720"/>
        <w:rPr>
          <w:rFonts w:ascii="Times New Roman" w:hAnsi="Times New Roman" w:cs="Times New Roman"/>
          <w:sz w:val="24"/>
          <w:szCs w:val="24"/>
        </w:rPr>
      </w:pPr>
      <w:r w:rsidRPr="00290F8C">
        <w:rPr>
          <w:rFonts w:ascii="Times New Roman" w:hAnsi="Times New Roman" w:cs="Times New Roman"/>
          <w:sz w:val="24"/>
          <w:szCs w:val="24"/>
        </w:rPr>
        <w:t>The sales volume contribution variance</w:t>
      </w:r>
      <w:r w:rsidR="00B56C3E" w:rsidRPr="00290F8C">
        <w:rPr>
          <w:rFonts w:ascii="Times New Roman" w:hAnsi="Times New Roman" w:cs="Times New Roman"/>
          <w:sz w:val="24"/>
          <w:szCs w:val="24"/>
        </w:rPr>
        <w:t xml:space="preserve"> gives the change in profit, triggered by the difference between the actual and the projected sales amount</w:t>
      </w:r>
      <w:r w:rsidR="003D380C" w:rsidRPr="00290F8C">
        <w:rPr>
          <w:rFonts w:ascii="Times New Roman" w:hAnsi="Times New Roman" w:cs="Times New Roman"/>
          <w:sz w:val="24"/>
          <w:szCs w:val="24"/>
        </w:rPr>
        <w:t xml:space="preserve"> (</w:t>
      </w:r>
      <w:r w:rsidR="003D380C" w:rsidRPr="00290F8C">
        <w:rPr>
          <w:rFonts w:ascii="Times New Roman" w:hAnsi="Times New Roman" w:cs="Times New Roman"/>
          <w:color w:val="222222"/>
          <w:sz w:val="24"/>
          <w:szCs w:val="24"/>
          <w:shd w:val="clear" w:color="auto" w:fill="FFFFFF"/>
        </w:rPr>
        <w:t>Smith, 2007)</w:t>
      </w:r>
      <w:r w:rsidR="00B56C3E" w:rsidRPr="00290F8C">
        <w:rPr>
          <w:rFonts w:ascii="Times New Roman" w:hAnsi="Times New Roman" w:cs="Times New Roman"/>
          <w:sz w:val="24"/>
          <w:szCs w:val="24"/>
        </w:rPr>
        <w:t>.</w:t>
      </w:r>
      <w:r w:rsidR="00047FBB" w:rsidRPr="00290F8C">
        <w:rPr>
          <w:rFonts w:ascii="Times New Roman" w:hAnsi="Times New Roman" w:cs="Times New Roman"/>
          <w:sz w:val="24"/>
          <w:szCs w:val="24"/>
        </w:rPr>
        <w:t xml:space="preserve"> Sales volume variance is considered favourable when the actual units of a product sold are more than the projected unit sales</w:t>
      </w:r>
      <w:r w:rsidR="00437CCD" w:rsidRPr="00290F8C">
        <w:rPr>
          <w:rFonts w:ascii="Times New Roman" w:hAnsi="Times New Roman" w:cs="Times New Roman"/>
          <w:sz w:val="24"/>
          <w:szCs w:val="24"/>
        </w:rPr>
        <w:t xml:space="preserve"> (</w:t>
      </w:r>
      <w:r w:rsidR="00437CCD" w:rsidRPr="00290F8C">
        <w:rPr>
          <w:rFonts w:ascii="Times New Roman" w:hAnsi="Times New Roman" w:cs="Times New Roman"/>
          <w:color w:val="222222"/>
          <w:sz w:val="24"/>
          <w:szCs w:val="24"/>
          <w:shd w:val="clear" w:color="auto" w:fill="FFFFFF"/>
        </w:rPr>
        <w:t>Smith, 2007)</w:t>
      </w:r>
      <w:r w:rsidR="00047FBB" w:rsidRPr="00290F8C">
        <w:rPr>
          <w:rFonts w:ascii="Times New Roman" w:hAnsi="Times New Roman" w:cs="Times New Roman"/>
          <w:sz w:val="24"/>
          <w:szCs w:val="24"/>
        </w:rPr>
        <w:t xml:space="preserve">. However, if the actual sales </w:t>
      </w:r>
      <w:r w:rsidR="00DA5975" w:rsidRPr="00290F8C">
        <w:rPr>
          <w:rFonts w:ascii="Times New Roman" w:hAnsi="Times New Roman" w:cs="Times New Roman"/>
          <w:sz w:val="24"/>
          <w:szCs w:val="24"/>
        </w:rPr>
        <w:t xml:space="preserve">are less than the </w:t>
      </w:r>
      <w:r w:rsidR="00D25745" w:rsidRPr="00290F8C">
        <w:rPr>
          <w:rFonts w:ascii="Times New Roman" w:hAnsi="Times New Roman" w:cs="Times New Roman"/>
          <w:sz w:val="24"/>
          <w:szCs w:val="24"/>
        </w:rPr>
        <w:t>projected quantity of sales, sales volume variance is adverse.</w:t>
      </w:r>
      <w:r w:rsidR="000F078B" w:rsidRPr="00290F8C">
        <w:rPr>
          <w:rFonts w:ascii="Times New Roman" w:hAnsi="Times New Roman" w:cs="Times New Roman"/>
          <w:sz w:val="24"/>
          <w:szCs w:val="24"/>
        </w:rPr>
        <w:t xml:space="preserve"> In a nutshell, sales volume contribution variance is favourable if it is positive and unfavourable if its value is negative.</w:t>
      </w:r>
    </w:p>
    <w:p w14:paraId="505DF26E" w14:textId="77777777" w:rsidR="00C80853" w:rsidRPr="00290F8C" w:rsidRDefault="003859F1" w:rsidP="00290F8C">
      <w:pPr>
        <w:spacing w:line="480" w:lineRule="auto"/>
        <w:rPr>
          <w:rFonts w:ascii="Times New Roman" w:hAnsi="Times New Roman" w:cs="Times New Roman"/>
          <w:sz w:val="24"/>
          <w:szCs w:val="24"/>
        </w:rPr>
      </w:pPr>
      <w:r w:rsidRPr="00290F8C">
        <w:rPr>
          <w:rFonts w:ascii="Times New Roman" w:hAnsi="Times New Roman" w:cs="Times New Roman"/>
          <w:sz w:val="24"/>
          <w:szCs w:val="24"/>
        </w:rPr>
        <w:t xml:space="preserve">Sales </w:t>
      </w:r>
      <w:r w:rsidRPr="00290F8C">
        <w:rPr>
          <w:rFonts w:ascii="Times New Roman" w:hAnsi="Times New Roman" w:cs="Times New Roman"/>
          <w:sz w:val="24"/>
          <w:szCs w:val="24"/>
        </w:rPr>
        <w:t>volume contribution variance = (</w:t>
      </w:r>
      <w:r w:rsidR="0035195E" w:rsidRPr="00290F8C">
        <w:rPr>
          <w:rFonts w:ascii="Times New Roman" w:hAnsi="Times New Roman" w:cs="Times New Roman"/>
          <w:sz w:val="24"/>
          <w:szCs w:val="24"/>
        </w:rPr>
        <w:t>Actual sales level</w:t>
      </w:r>
      <w:r w:rsidRPr="00290F8C">
        <w:rPr>
          <w:rFonts w:ascii="Times New Roman" w:hAnsi="Times New Roman" w:cs="Times New Roman"/>
          <w:sz w:val="24"/>
          <w:szCs w:val="24"/>
        </w:rPr>
        <w:t>–</w:t>
      </w:r>
      <w:r w:rsidR="0035195E" w:rsidRPr="00290F8C">
        <w:rPr>
          <w:rFonts w:ascii="Times New Roman" w:hAnsi="Times New Roman" w:cs="Times New Roman"/>
          <w:sz w:val="24"/>
          <w:szCs w:val="24"/>
        </w:rPr>
        <w:t xml:space="preserve"> Projected sales level</w:t>
      </w:r>
      <w:r w:rsidRPr="00290F8C">
        <w:rPr>
          <w:rFonts w:ascii="Times New Roman" w:hAnsi="Times New Roman" w:cs="Times New Roman"/>
          <w:sz w:val="24"/>
          <w:szCs w:val="24"/>
        </w:rPr>
        <w:t>) *standard contribution.</w:t>
      </w:r>
    </w:p>
    <w:p w14:paraId="3F2A4AD1" w14:textId="77777777" w:rsidR="00C80853" w:rsidRPr="00290F8C" w:rsidRDefault="003859F1" w:rsidP="00290F8C">
      <w:pPr>
        <w:spacing w:line="480" w:lineRule="auto"/>
        <w:rPr>
          <w:rFonts w:ascii="Times New Roman" w:hAnsi="Times New Roman" w:cs="Times New Roman"/>
          <w:sz w:val="24"/>
          <w:szCs w:val="24"/>
        </w:rPr>
      </w:pPr>
      <w:r w:rsidRPr="00290F8C">
        <w:rPr>
          <w:rFonts w:ascii="Times New Roman" w:hAnsi="Times New Roman" w:cs="Times New Roman"/>
          <w:sz w:val="24"/>
          <w:szCs w:val="24"/>
        </w:rPr>
        <w:t>To find the budgeted sales each for Chemical X and Chemical Y, a simultaneous equation is developed as illustrated below:</w:t>
      </w:r>
    </w:p>
    <w:p w14:paraId="5484FA22" w14:textId="77777777" w:rsidR="00C80853" w:rsidRPr="00290F8C" w:rsidRDefault="003859F1" w:rsidP="00290F8C">
      <w:pPr>
        <w:spacing w:line="480" w:lineRule="auto"/>
        <w:rPr>
          <w:rFonts w:ascii="Times New Roman" w:hAnsi="Times New Roman" w:cs="Times New Roman"/>
          <w:sz w:val="24"/>
          <w:szCs w:val="24"/>
        </w:rPr>
      </w:pPr>
      <w:r w:rsidRPr="00290F8C">
        <w:rPr>
          <w:rFonts w:ascii="Times New Roman" w:hAnsi="Times New Roman" w:cs="Times New Roman"/>
          <w:sz w:val="24"/>
          <w:szCs w:val="24"/>
        </w:rPr>
        <w:t>X + Y =1190</w:t>
      </w:r>
      <w:r w:rsidR="00170659" w:rsidRPr="00290F8C">
        <w:rPr>
          <w:rFonts w:ascii="Times New Roman" w:hAnsi="Times New Roman" w:cs="Times New Roman"/>
          <w:sz w:val="24"/>
          <w:szCs w:val="24"/>
        </w:rPr>
        <w:t>… (i)</w:t>
      </w:r>
    </w:p>
    <w:p w14:paraId="0C7CCBC3" w14:textId="77777777" w:rsidR="00A42D81" w:rsidRPr="00290F8C" w:rsidRDefault="003859F1" w:rsidP="00290F8C">
      <w:pPr>
        <w:spacing w:line="480" w:lineRule="auto"/>
        <w:rPr>
          <w:rFonts w:ascii="Times New Roman" w:hAnsi="Times New Roman" w:cs="Times New Roman"/>
          <w:sz w:val="24"/>
          <w:szCs w:val="24"/>
        </w:rPr>
      </w:pPr>
      <w:r w:rsidRPr="00290F8C">
        <w:rPr>
          <w:rFonts w:ascii="Times New Roman" w:hAnsi="Times New Roman" w:cs="Times New Roman"/>
          <w:sz w:val="24"/>
          <w:szCs w:val="24"/>
        </w:rPr>
        <w:t>X – Y = 59</w:t>
      </w:r>
      <w:r w:rsidR="00170659" w:rsidRPr="00290F8C">
        <w:rPr>
          <w:rFonts w:ascii="Times New Roman" w:hAnsi="Times New Roman" w:cs="Times New Roman"/>
          <w:sz w:val="24"/>
          <w:szCs w:val="24"/>
        </w:rPr>
        <w:t>5…(ii)</w:t>
      </w:r>
    </w:p>
    <w:p w14:paraId="2AA1B06A" w14:textId="77777777" w:rsidR="00170659" w:rsidRPr="00290F8C" w:rsidRDefault="003859F1" w:rsidP="00290F8C">
      <w:pPr>
        <w:spacing w:line="480" w:lineRule="auto"/>
        <w:rPr>
          <w:rFonts w:ascii="Times New Roman" w:hAnsi="Times New Roman" w:cs="Times New Roman"/>
          <w:sz w:val="24"/>
          <w:szCs w:val="24"/>
        </w:rPr>
      </w:pPr>
      <w:r w:rsidRPr="00290F8C">
        <w:rPr>
          <w:rFonts w:ascii="Times New Roman" w:hAnsi="Times New Roman" w:cs="Times New Roman"/>
          <w:sz w:val="24"/>
          <w:szCs w:val="24"/>
        </w:rPr>
        <w:t>S</w:t>
      </w:r>
      <w:r w:rsidRPr="00290F8C">
        <w:rPr>
          <w:rFonts w:ascii="Times New Roman" w:hAnsi="Times New Roman" w:cs="Times New Roman"/>
          <w:sz w:val="24"/>
          <w:szCs w:val="24"/>
        </w:rPr>
        <w:t>ubtracting equation (ii) from equation (i), we get;</w:t>
      </w:r>
    </w:p>
    <w:p w14:paraId="17F98B4E" w14:textId="77777777" w:rsidR="00A42D81" w:rsidRPr="00290F8C" w:rsidRDefault="003859F1" w:rsidP="00290F8C">
      <w:pPr>
        <w:spacing w:line="480" w:lineRule="auto"/>
        <w:rPr>
          <w:rFonts w:ascii="Times New Roman" w:hAnsi="Times New Roman" w:cs="Times New Roman"/>
          <w:sz w:val="24"/>
          <w:szCs w:val="24"/>
        </w:rPr>
      </w:pPr>
      <w:r w:rsidRPr="00290F8C">
        <w:rPr>
          <w:rFonts w:ascii="Times New Roman" w:hAnsi="Times New Roman" w:cs="Times New Roman"/>
          <w:sz w:val="24"/>
          <w:szCs w:val="24"/>
        </w:rPr>
        <w:t>2Y = 595</w:t>
      </w:r>
    </w:p>
    <w:p w14:paraId="5B61FD09" w14:textId="77777777" w:rsidR="00A42D81" w:rsidRPr="00290F8C" w:rsidRDefault="003859F1" w:rsidP="00290F8C">
      <w:pPr>
        <w:spacing w:line="480" w:lineRule="auto"/>
        <w:rPr>
          <w:rFonts w:ascii="Times New Roman" w:hAnsi="Times New Roman" w:cs="Times New Roman"/>
          <w:sz w:val="24"/>
          <w:szCs w:val="24"/>
        </w:rPr>
      </w:pPr>
      <w:r w:rsidRPr="00290F8C">
        <w:rPr>
          <w:rFonts w:ascii="Times New Roman" w:hAnsi="Times New Roman" w:cs="Times New Roman"/>
          <w:sz w:val="24"/>
          <w:szCs w:val="24"/>
        </w:rPr>
        <w:lastRenderedPageBreak/>
        <w:t>Y = 297.5</w:t>
      </w:r>
    </w:p>
    <w:p w14:paraId="593529F8" w14:textId="77777777" w:rsidR="00A42D81" w:rsidRPr="00290F8C" w:rsidRDefault="003859F1" w:rsidP="00290F8C">
      <w:pPr>
        <w:spacing w:line="480" w:lineRule="auto"/>
        <w:rPr>
          <w:rFonts w:ascii="Times New Roman" w:hAnsi="Times New Roman" w:cs="Times New Roman"/>
          <w:sz w:val="24"/>
          <w:szCs w:val="24"/>
        </w:rPr>
      </w:pPr>
      <w:r w:rsidRPr="00290F8C">
        <w:rPr>
          <w:rFonts w:ascii="Times New Roman" w:hAnsi="Times New Roman" w:cs="Times New Roman"/>
          <w:sz w:val="24"/>
          <w:szCs w:val="24"/>
        </w:rPr>
        <w:t>X = 1190 – 297.5</w:t>
      </w:r>
    </w:p>
    <w:p w14:paraId="6797F7EB" w14:textId="77777777" w:rsidR="00C80853" w:rsidRPr="00290F8C" w:rsidRDefault="003859F1" w:rsidP="00290F8C">
      <w:pPr>
        <w:spacing w:line="480" w:lineRule="auto"/>
        <w:rPr>
          <w:rFonts w:ascii="Times New Roman" w:hAnsi="Times New Roman" w:cs="Times New Roman"/>
          <w:sz w:val="24"/>
          <w:szCs w:val="24"/>
        </w:rPr>
      </w:pPr>
      <w:r w:rsidRPr="00290F8C">
        <w:rPr>
          <w:rFonts w:ascii="Times New Roman" w:hAnsi="Times New Roman" w:cs="Times New Roman"/>
          <w:sz w:val="24"/>
          <w:szCs w:val="24"/>
        </w:rPr>
        <w:t>X = 892.5</w:t>
      </w:r>
    </w:p>
    <w:p w14:paraId="4C0ED0A1" w14:textId="77777777" w:rsidR="00C80853" w:rsidRPr="00290F8C" w:rsidRDefault="003859F1" w:rsidP="00290F8C">
      <w:pPr>
        <w:spacing w:line="480" w:lineRule="auto"/>
        <w:rPr>
          <w:rFonts w:ascii="Times New Roman" w:hAnsi="Times New Roman" w:cs="Times New Roman"/>
          <w:sz w:val="24"/>
          <w:szCs w:val="24"/>
        </w:rPr>
      </w:pPr>
      <w:r w:rsidRPr="00290F8C">
        <w:rPr>
          <w:rFonts w:ascii="Times New Roman" w:hAnsi="Times New Roman" w:cs="Times New Roman"/>
          <w:sz w:val="24"/>
          <w:szCs w:val="24"/>
        </w:rPr>
        <w:t>For chemical X, sales volume contribution variance = (</w:t>
      </w:r>
      <w:r w:rsidR="00D65AD8" w:rsidRPr="00290F8C">
        <w:rPr>
          <w:rFonts w:ascii="Times New Roman" w:hAnsi="Times New Roman" w:cs="Times New Roman"/>
          <w:sz w:val="24"/>
          <w:szCs w:val="24"/>
        </w:rPr>
        <w:t>850</w:t>
      </w:r>
      <w:r w:rsidR="00170659" w:rsidRPr="00290F8C">
        <w:rPr>
          <w:rFonts w:ascii="Times New Roman" w:hAnsi="Times New Roman" w:cs="Times New Roman"/>
          <w:sz w:val="24"/>
          <w:szCs w:val="24"/>
        </w:rPr>
        <w:t>–</w:t>
      </w:r>
      <w:r w:rsidR="00D65AD8" w:rsidRPr="00290F8C">
        <w:rPr>
          <w:rFonts w:ascii="Times New Roman" w:hAnsi="Times New Roman" w:cs="Times New Roman"/>
          <w:sz w:val="24"/>
          <w:szCs w:val="24"/>
        </w:rPr>
        <w:t>892.5) *25</w:t>
      </w:r>
      <w:r w:rsidR="00AA56C4" w:rsidRPr="00290F8C">
        <w:rPr>
          <w:rFonts w:ascii="Times New Roman" w:hAnsi="Times New Roman" w:cs="Times New Roman"/>
          <w:sz w:val="24"/>
          <w:szCs w:val="24"/>
        </w:rPr>
        <w:t xml:space="preserve"> = -1062.5</w:t>
      </w:r>
    </w:p>
    <w:p w14:paraId="6F669DA8" w14:textId="77777777" w:rsidR="00BB73C0" w:rsidRPr="00290F8C" w:rsidRDefault="003859F1" w:rsidP="00290F8C">
      <w:pPr>
        <w:spacing w:line="480" w:lineRule="auto"/>
        <w:ind w:firstLine="720"/>
        <w:rPr>
          <w:rFonts w:ascii="Times New Roman" w:hAnsi="Times New Roman" w:cs="Times New Roman"/>
          <w:sz w:val="24"/>
          <w:szCs w:val="24"/>
        </w:rPr>
      </w:pPr>
      <w:r w:rsidRPr="00290F8C">
        <w:rPr>
          <w:rFonts w:ascii="Times New Roman" w:hAnsi="Times New Roman" w:cs="Times New Roman"/>
          <w:sz w:val="24"/>
          <w:szCs w:val="24"/>
        </w:rPr>
        <w:t xml:space="preserve">Therefore, the sales volume contribution variance of Chemical X is </w:t>
      </w:r>
      <w:r w:rsidR="001E204F" w:rsidRPr="00290F8C">
        <w:rPr>
          <w:rFonts w:ascii="Times New Roman" w:hAnsi="Times New Roman" w:cs="Times New Roman"/>
          <w:sz w:val="24"/>
          <w:szCs w:val="24"/>
        </w:rPr>
        <w:t xml:space="preserve">adverse. The result value is unfavourable because of possible factors such as </w:t>
      </w:r>
      <w:r w:rsidR="009E65CB" w:rsidRPr="00290F8C">
        <w:rPr>
          <w:rFonts w:ascii="Times New Roman" w:hAnsi="Times New Roman" w:cs="Times New Roman"/>
          <w:sz w:val="24"/>
          <w:szCs w:val="24"/>
        </w:rPr>
        <w:t xml:space="preserve">low quality of </w:t>
      </w:r>
      <w:r w:rsidR="00D553F4" w:rsidRPr="00290F8C">
        <w:rPr>
          <w:rFonts w:ascii="Times New Roman" w:hAnsi="Times New Roman" w:cs="Times New Roman"/>
          <w:sz w:val="24"/>
          <w:szCs w:val="24"/>
        </w:rPr>
        <w:t>chemical X, higher sales price variance, and quotation of unachievable budgeted sales.</w:t>
      </w:r>
      <w:r w:rsidR="00FB616F" w:rsidRPr="00290F8C">
        <w:rPr>
          <w:rFonts w:ascii="Times New Roman" w:hAnsi="Times New Roman" w:cs="Times New Roman"/>
          <w:sz w:val="24"/>
          <w:szCs w:val="24"/>
        </w:rPr>
        <w:t xml:space="preserve"> </w:t>
      </w:r>
      <w:r w:rsidR="00E63A73" w:rsidRPr="00290F8C">
        <w:rPr>
          <w:rFonts w:ascii="Times New Roman" w:hAnsi="Times New Roman" w:cs="Times New Roman"/>
          <w:sz w:val="24"/>
          <w:szCs w:val="24"/>
        </w:rPr>
        <w:t>Therefore, the manager has to implement some adjustments to the product. For instance, the sales manager can reduce the price of chemical X</w:t>
      </w:r>
      <w:r w:rsidR="0087490D" w:rsidRPr="00290F8C">
        <w:rPr>
          <w:rFonts w:ascii="Times New Roman" w:hAnsi="Times New Roman" w:cs="Times New Roman"/>
          <w:sz w:val="24"/>
          <w:szCs w:val="24"/>
        </w:rPr>
        <w:t>.</w:t>
      </w:r>
      <w:r w:rsidR="00E63A73" w:rsidRPr="00290F8C">
        <w:rPr>
          <w:rFonts w:ascii="Times New Roman" w:hAnsi="Times New Roman" w:cs="Times New Roman"/>
          <w:sz w:val="24"/>
          <w:szCs w:val="24"/>
        </w:rPr>
        <w:t xml:space="preserve"> The competitors who are selling substitutes of chemical X might be selling it at a lower price. However, suppose the company's profit margin does not allow the reduction of the price of chemical X. In that case, the manager can choose different suppliers who can distribute low materials at a lower cost. The company</w:t>
      </w:r>
      <w:r w:rsidR="002F2491" w:rsidRPr="00290F8C">
        <w:rPr>
          <w:rFonts w:ascii="Times New Roman" w:hAnsi="Times New Roman" w:cs="Times New Roman"/>
          <w:sz w:val="24"/>
          <w:szCs w:val="24"/>
        </w:rPr>
        <w:t xml:space="preserve"> can also make projections of sales level that are more realistic and attainable. </w:t>
      </w:r>
    </w:p>
    <w:p w14:paraId="4EBB28D2" w14:textId="77777777" w:rsidR="00D65AD8" w:rsidRPr="00290F8C" w:rsidRDefault="003859F1" w:rsidP="00290F8C">
      <w:pPr>
        <w:spacing w:line="480" w:lineRule="auto"/>
        <w:ind w:firstLine="720"/>
        <w:rPr>
          <w:rFonts w:ascii="Times New Roman" w:hAnsi="Times New Roman" w:cs="Times New Roman"/>
          <w:sz w:val="24"/>
          <w:szCs w:val="24"/>
        </w:rPr>
      </w:pPr>
      <w:r w:rsidRPr="00290F8C">
        <w:rPr>
          <w:rFonts w:ascii="Times New Roman" w:hAnsi="Times New Roman" w:cs="Times New Roman"/>
          <w:sz w:val="24"/>
          <w:szCs w:val="24"/>
        </w:rPr>
        <w:t>For chemical Y, sales volume contribution varianc</w:t>
      </w:r>
      <w:r w:rsidRPr="00290F8C">
        <w:rPr>
          <w:rFonts w:ascii="Times New Roman" w:hAnsi="Times New Roman" w:cs="Times New Roman"/>
          <w:sz w:val="24"/>
          <w:szCs w:val="24"/>
        </w:rPr>
        <w:t>e = (750-297.5) *20</w:t>
      </w:r>
      <w:r w:rsidR="00AA56C4" w:rsidRPr="00290F8C">
        <w:rPr>
          <w:rFonts w:ascii="Times New Roman" w:hAnsi="Times New Roman" w:cs="Times New Roman"/>
          <w:sz w:val="24"/>
          <w:szCs w:val="24"/>
        </w:rPr>
        <w:t xml:space="preserve"> = 9050</w:t>
      </w:r>
    </w:p>
    <w:p w14:paraId="7D19E49D" w14:textId="77777777" w:rsidR="0046204C" w:rsidRPr="00290F8C" w:rsidRDefault="003859F1" w:rsidP="00290F8C">
      <w:pPr>
        <w:spacing w:line="480" w:lineRule="auto"/>
        <w:ind w:firstLine="720"/>
        <w:rPr>
          <w:rFonts w:ascii="Times New Roman" w:hAnsi="Times New Roman" w:cs="Times New Roman"/>
          <w:sz w:val="24"/>
          <w:szCs w:val="24"/>
        </w:rPr>
      </w:pPr>
      <w:r w:rsidRPr="00290F8C">
        <w:rPr>
          <w:rFonts w:ascii="Times New Roman" w:hAnsi="Times New Roman" w:cs="Times New Roman"/>
          <w:sz w:val="24"/>
          <w:szCs w:val="24"/>
        </w:rPr>
        <w:t xml:space="preserve">The result value of sales volume contribution variance is favourable. This is contributed by possible factors such as producing quality chemical Y </w:t>
      </w:r>
      <w:r w:rsidR="00145DA9" w:rsidRPr="00290F8C">
        <w:rPr>
          <w:rFonts w:ascii="Times New Roman" w:hAnsi="Times New Roman" w:cs="Times New Roman"/>
          <w:sz w:val="24"/>
          <w:szCs w:val="24"/>
        </w:rPr>
        <w:t xml:space="preserve">goods, its </w:t>
      </w:r>
      <w:r w:rsidR="00F40AA4" w:rsidRPr="00290F8C">
        <w:rPr>
          <w:rFonts w:ascii="Times New Roman" w:hAnsi="Times New Roman" w:cs="Times New Roman"/>
          <w:sz w:val="24"/>
          <w:szCs w:val="24"/>
        </w:rPr>
        <w:t>low-sales price</w:t>
      </w:r>
      <w:r w:rsidR="00145DA9" w:rsidRPr="00290F8C">
        <w:rPr>
          <w:rFonts w:ascii="Times New Roman" w:hAnsi="Times New Roman" w:cs="Times New Roman"/>
          <w:sz w:val="24"/>
          <w:szCs w:val="24"/>
        </w:rPr>
        <w:t xml:space="preserve"> variance and realistic budgeted sales by the manager</w:t>
      </w:r>
      <w:r w:rsidR="00522D56" w:rsidRPr="00290F8C">
        <w:rPr>
          <w:rFonts w:ascii="Times New Roman" w:hAnsi="Times New Roman" w:cs="Times New Roman"/>
          <w:sz w:val="24"/>
          <w:szCs w:val="24"/>
        </w:rPr>
        <w:t xml:space="preserve"> (</w:t>
      </w:r>
      <w:r w:rsidR="00522D56" w:rsidRPr="00290F8C">
        <w:rPr>
          <w:rFonts w:ascii="Times New Roman" w:hAnsi="Times New Roman" w:cs="Times New Roman"/>
          <w:color w:val="222222"/>
          <w:sz w:val="24"/>
          <w:szCs w:val="24"/>
          <w:shd w:val="clear" w:color="auto" w:fill="FFFFFF"/>
        </w:rPr>
        <w:t>Drury, 2018)</w:t>
      </w:r>
      <w:r w:rsidR="00145DA9" w:rsidRPr="00290F8C">
        <w:rPr>
          <w:rFonts w:ascii="Times New Roman" w:hAnsi="Times New Roman" w:cs="Times New Roman"/>
          <w:sz w:val="24"/>
          <w:szCs w:val="24"/>
        </w:rPr>
        <w:t xml:space="preserve">. </w:t>
      </w:r>
      <w:r w:rsidR="009506F4" w:rsidRPr="00290F8C">
        <w:rPr>
          <w:rFonts w:ascii="Times New Roman" w:hAnsi="Times New Roman" w:cs="Times New Roman"/>
          <w:sz w:val="24"/>
          <w:szCs w:val="24"/>
        </w:rPr>
        <w:t>This is a symbol that things are working in the right direction. From the results, it is okay for the manager to increase the price of Chemical Y slightly</w:t>
      </w:r>
      <w:r w:rsidR="000B593D" w:rsidRPr="00290F8C">
        <w:rPr>
          <w:rFonts w:ascii="Times New Roman" w:hAnsi="Times New Roman" w:cs="Times New Roman"/>
          <w:sz w:val="24"/>
          <w:szCs w:val="24"/>
        </w:rPr>
        <w:t xml:space="preserve"> without losing the sales</w:t>
      </w:r>
      <w:r w:rsidR="00F40AA4" w:rsidRPr="00290F8C">
        <w:rPr>
          <w:rFonts w:ascii="Times New Roman" w:hAnsi="Times New Roman" w:cs="Times New Roman"/>
          <w:sz w:val="24"/>
          <w:szCs w:val="24"/>
        </w:rPr>
        <w:t xml:space="preserve"> (</w:t>
      </w:r>
      <w:r w:rsidR="00F40AA4" w:rsidRPr="00290F8C">
        <w:rPr>
          <w:rFonts w:ascii="Times New Roman" w:hAnsi="Times New Roman" w:cs="Times New Roman"/>
          <w:color w:val="222222"/>
          <w:sz w:val="24"/>
          <w:szCs w:val="24"/>
          <w:shd w:val="clear" w:color="auto" w:fill="FFFFFF"/>
        </w:rPr>
        <w:t>Drury, 2018)</w:t>
      </w:r>
      <w:r w:rsidR="009506F4" w:rsidRPr="00290F8C">
        <w:rPr>
          <w:rFonts w:ascii="Times New Roman" w:hAnsi="Times New Roman" w:cs="Times New Roman"/>
          <w:sz w:val="24"/>
          <w:szCs w:val="24"/>
        </w:rPr>
        <w:t>. This is advisable because the company even managed to s</w:t>
      </w:r>
      <w:r w:rsidR="006F466D" w:rsidRPr="00290F8C">
        <w:rPr>
          <w:rFonts w:ascii="Times New Roman" w:hAnsi="Times New Roman" w:cs="Times New Roman"/>
          <w:sz w:val="24"/>
          <w:szCs w:val="24"/>
        </w:rPr>
        <w:t xml:space="preserve">ell about double the units of the projected sales. Therefore, there is the confidence to conclude that Chemical Y is selling well in the market. </w:t>
      </w:r>
    </w:p>
    <w:p w14:paraId="6564638D" w14:textId="77777777" w:rsidR="00D13791" w:rsidRPr="00290F8C" w:rsidRDefault="003859F1" w:rsidP="00290F8C">
      <w:pPr>
        <w:spacing w:line="480" w:lineRule="auto"/>
        <w:rPr>
          <w:rFonts w:ascii="Times New Roman" w:hAnsi="Times New Roman" w:cs="Times New Roman"/>
          <w:sz w:val="24"/>
          <w:szCs w:val="24"/>
        </w:rPr>
      </w:pPr>
      <w:r w:rsidRPr="00290F8C">
        <w:rPr>
          <w:rFonts w:ascii="Times New Roman" w:hAnsi="Times New Roman" w:cs="Times New Roman"/>
          <w:sz w:val="24"/>
          <w:szCs w:val="24"/>
        </w:rPr>
        <w:lastRenderedPageBreak/>
        <w:t xml:space="preserve">NB: Total sales volume contribution variance for chemical X and Y = </w:t>
      </w:r>
      <w:r w:rsidR="002473FC" w:rsidRPr="00290F8C">
        <w:rPr>
          <w:rFonts w:ascii="Times New Roman" w:hAnsi="Times New Roman" w:cs="Times New Roman"/>
          <w:sz w:val="24"/>
          <w:szCs w:val="24"/>
        </w:rPr>
        <w:t xml:space="preserve">-1062.5 </w:t>
      </w:r>
      <w:r w:rsidRPr="00290F8C">
        <w:rPr>
          <w:rFonts w:ascii="Times New Roman" w:hAnsi="Times New Roman" w:cs="Times New Roman"/>
          <w:sz w:val="24"/>
          <w:szCs w:val="24"/>
        </w:rPr>
        <w:t>+</w:t>
      </w:r>
      <w:r w:rsidR="002473FC" w:rsidRPr="00290F8C">
        <w:rPr>
          <w:rFonts w:ascii="Times New Roman" w:hAnsi="Times New Roman" w:cs="Times New Roman"/>
          <w:sz w:val="24"/>
          <w:szCs w:val="24"/>
        </w:rPr>
        <w:t>9050</w:t>
      </w:r>
      <w:r w:rsidRPr="00290F8C">
        <w:rPr>
          <w:rFonts w:ascii="Times New Roman" w:hAnsi="Times New Roman" w:cs="Times New Roman"/>
          <w:sz w:val="24"/>
          <w:szCs w:val="24"/>
        </w:rPr>
        <w:t xml:space="preserve"> = 7987.5</w:t>
      </w:r>
      <w:r w:rsidR="00635DF9" w:rsidRPr="00290F8C">
        <w:rPr>
          <w:rFonts w:ascii="Times New Roman" w:hAnsi="Times New Roman" w:cs="Times New Roman"/>
          <w:sz w:val="24"/>
          <w:szCs w:val="24"/>
        </w:rPr>
        <w:t xml:space="preserve"> F</w:t>
      </w:r>
    </w:p>
    <w:p w14:paraId="574C16A0" w14:textId="77777777" w:rsidR="00F741E2" w:rsidRPr="00290F8C" w:rsidRDefault="003859F1" w:rsidP="00290F8C">
      <w:pPr>
        <w:spacing w:line="480" w:lineRule="auto"/>
        <w:rPr>
          <w:rFonts w:ascii="Times New Roman" w:hAnsi="Times New Roman" w:cs="Times New Roman"/>
          <w:sz w:val="24"/>
          <w:szCs w:val="24"/>
        </w:rPr>
      </w:pPr>
      <w:r w:rsidRPr="00290F8C">
        <w:rPr>
          <w:rFonts w:ascii="Times New Roman" w:hAnsi="Times New Roman" w:cs="Times New Roman"/>
          <w:sz w:val="24"/>
          <w:szCs w:val="24"/>
        </w:rPr>
        <w:t>Therefore, both products are robust in the market</w:t>
      </w:r>
      <w:r w:rsidR="00F40AA4" w:rsidRPr="00290F8C">
        <w:rPr>
          <w:rFonts w:ascii="Times New Roman" w:hAnsi="Times New Roman" w:cs="Times New Roman"/>
          <w:sz w:val="24"/>
          <w:szCs w:val="24"/>
        </w:rPr>
        <w:t xml:space="preserve"> (</w:t>
      </w:r>
      <w:r w:rsidR="00F40AA4" w:rsidRPr="00290F8C">
        <w:rPr>
          <w:rFonts w:ascii="Times New Roman" w:hAnsi="Times New Roman" w:cs="Times New Roman"/>
          <w:color w:val="222222"/>
          <w:sz w:val="24"/>
          <w:szCs w:val="24"/>
          <w:shd w:val="clear" w:color="auto" w:fill="FFFFFF"/>
        </w:rPr>
        <w:t>Drury, 2018)</w:t>
      </w:r>
      <w:r w:rsidRPr="00290F8C">
        <w:rPr>
          <w:rFonts w:ascii="Times New Roman" w:hAnsi="Times New Roman" w:cs="Times New Roman"/>
          <w:sz w:val="24"/>
          <w:szCs w:val="24"/>
        </w:rPr>
        <w:t>.</w:t>
      </w:r>
    </w:p>
    <w:p w14:paraId="1D0CE260" w14:textId="77777777" w:rsidR="00C709DE" w:rsidRPr="00290F8C" w:rsidRDefault="003859F1" w:rsidP="00290F8C">
      <w:pPr>
        <w:spacing w:line="480" w:lineRule="auto"/>
        <w:jc w:val="center"/>
        <w:rPr>
          <w:rFonts w:ascii="Times New Roman" w:hAnsi="Times New Roman" w:cs="Times New Roman"/>
          <w:b/>
          <w:bCs/>
          <w:sz w:val="24"/>
          <w:szCs w:val="24"/>
        </w:rPr>
      </w:pPr>
      <w:r w:rsidRPr="00290F8C">
        <w:rPr>
          <w:rFonts w:ascii="Times New Roman" w:hAnsi="Times New Roman" w:cs="Times New Roman"/>
          <w:b/>
          <w:bCs/>
          <w:sz w:val="24"/>
          <w:szCs w:val="24"/>
        </w:rPr>
        <w:t>Section (</w:t>
      </w:r>
      <w:r w:rsidR="004460E2" w:rsidRPr="00290F8C">
        <w:rPr>
          <w:rFonts w:ascii="Times New Roman" w:hAnsi="Times New Roman" w:cs="Times New Roman"/>
          <w:b/>
          <w:bCs/>
          <w:sz w:val="24"/>
          <w:szCs w:val="24"/>
        </w:rPr>
        <w:t>i</w:t>
      </w:r>
      <w:r w:rsidRPr="00290F8C">
        <w:rPr>
          <w:rFonts w:ascii="Times New Roman" w:hAnsi="Times New Roman" w:cs="Times New Roman"/>
          <w:b/>
          <w:bCs/>
          <w:sz w:val="24"/>
          <w:szCs w:val="24"/>
        </w:rPr>
        <w:t>i)</w:t>
      </w:r>
    </w:p>
    <w:p w14:paraId="12554615" w14:textId="77777777" w:rsidR="00C07DED" w:rsidRPr="00290F8C" w:rsidRDefault="003859F1" w:rsidP="00290F8C">
      <w:pPr>
        <w:spacing w:line="480" w:lineRule="auto"/>
        <w:rPr>
          <w:rFonts w:ascii="Times New Roman" w:hAnsi="Times New Roman" w:cs="Times New Roman"/>
          <w:i/>
          <w:iCs/>
          <w:sz w:val="24"/>
          <w:szCs w:val="24"/>
        </w:rPr>
      </w:pPr>
      <w:r w:rsidRPr="00290F8C">
        <w:rPr>
          <w:rFonts w:ascii="Times New Roman" w:hAnsi="Times New Roman" w:cs="Times New Roman"/>
          <w:i/>
          <w:iCs/>
          <w:sz w:val="24"/>
          <w:szCs w:val="24"/>
        </w:rPr>
        <w:t>Material price planning variance = (revised price – standard price) * actual material usage</w:t>
      </w:r>
    </w:p>
    <w:p w14:paraId="6C6E58DC" w14:textId="77777777" w:rsidR="00D65AD8" w:rsidRPr="00290F8C" w:rsidRDefault="003859F1" w:rsidP="00290F8C">
      <w:pPr>
        <w:spacing w:line="480" w:lineRule="auto"/>
        <w:ind w:firstLine="720"/>
        <w:rPr>
          <w:rFonts w:ascii="Times New Roman" w:hAnsi="Times New Roman" w:cs="Times New Roman"/>
          <w:sz w:val="24"/>
          <w:szCs w:val="24"/>
        </w:rPr>
      </w:pPr>
      <w:r w:rsidRPr="00290F8C">
        <w:rPr>
          <w:rFonts w:ascii="Times New Roman" w:hAnsi="Times New Roman" w:cs="Times New Roman"/>
          <w:sz w:val="24"/>
          <w:szCs w:val="24"/>
        </w:rPr>
        <w:t>To calculate the actual material used</w:t>
      </w:r>
      <w:r w:rsidR="005428B8" w:rsidRPr="00290F8C">
        <w:rPr>
          <w:rFonts w:ascii="Times New Roman" w:hAnsi="Times New Roman" w:cs="Times New Roman"/>
          <w:sz w:val="24"/>
          <w:szCs w:val="24"/>
        </w:rPr>
        <w:t xml:space="preserve"> for both chemical X and Y</w:t>
      </w:r>
      <w:r w:rsidRPr="00290F8C">
        <w:rPr>
          <w:rFonts w:ascii="Times New Roman" w:hAnsi="Times New Roman" w:cs="Times New Roman"/>
          <w:sz w:val="24"/>
          <w:szCs w:val="24"/>
        </w:rPr>
        <w:t xml:space="preserve">, we know the material </w:t>
      </w:r>
      <w:r w:rsidRPr="00290F8C">
        <w:rPr>
          <w:rFonts w:ascii="Times New Roman" w:hAnsi="Times New Roman" w:cs="Times New Roman"/>
          <w:sz w:val="24"/>
          <w:szCs w:val="24"/>
        </w:rPr>
        <w:t>price variance is 27000 F; this figure can be used to understand the actual material used.</w:t>
      </w:r>
      <w:r w:rsidR="00B626C9" w:rsidRPr="00290F8C">
        <w:rPr>
          <w:rFonts w:ascii="Times New Roman" w:hAnsi="Times New Roman" w:cs="Times New Roman"/>
          <w:sz w:val="24"/>
          <w:szCs w:val="24"/>
        </w:rPr>
        <w:t xml:space="preserve"> </w:t>
      </w:r>
    </w:p>
    <w:p w14:paraId="6053E9D4" w14:textId="77777777" w:rsidR="0099613F" w:rsidRPr="00290F8C" w:rsidRDefault="003859F1" w:rsidP="00290F8C">
      <w:pPr>
        <w:spacing w:line="480" w:lineRule="auto"/>
        <w:rPr>
          <w:rFonts w:ascii="Times New Roman" w:hAnsi="Times New Roman" w:cs="Times New Roman"/>
          <w:sz w:val="24"/>
          <w:szCs w:val="24"/>
        </w:rPr>
      </w:pPr>
      <w:r w:rsidRPr="00290F8C">
        <w:rPr>
          <w:rFonts w:ascii="Times New Roman" w:hAnsi="Times New Roman" w:cs="Times New Roman"/>
          <w:sz w:val="24"/>
          <w:szCs w:val="24"/>
        </w:rPr>
        <w:t>The actual quantity of material * (Actual Price – Standard Price) = 27000</w:t>
      </w:r>
    </w:p>
    <w:p w14:paraId="0E3E583D" w14:textId="77777777" w:rsidR="0099613F" w:rsidRPr="00290F8C" w:rsidRDefault="003859F1" w:rsidP="00290F8C">
      <w:pPr>
        <w:spacing w:line="480" w:lineRule="auto"/>
        <w:rPr>
          <w:rFonts w:ascii="Times New Roman" w:hAnsi="Times New Roman" w:cs="Times New Roman"/>
          <w:sz w:val="24"/>
          <w:szCs w:val="24"/>
        </w:rPr>
      </w:pPr>
      <w:r w:rsidRPr="00290F8C">
        <w:rPr>
          <w:rFonts w:ascii="Times New Roman" w:hAnsi="Times New Roman" w:cs="Times New Roman"/>
          <w:sz w:val="24"/>
          <w:szCs w:val="24"/>
        </w:rPr>
        <w:t>Actual quantity * (3.7 – 2.5) = 27000</w:t>
      </w:r>
    </w:p>
    <w:p w14:paraId="08CBD70F" w14:textId="77777777" w:rsidR="0099613F" w:rsidRPr="00290F8C" w:rsidRDefault="003859F1" w:rsidP="00290F8C">
      <w:pPr>
        <w:spacing w:line="480" w:lineRule="auto"/>
        <w:rPr>
          <w:rFonts w:ascii="Times New Roman" w:hAnsi="Times New Roman" w:cs="Times New Roman"/>
          <w:sz w:val="24"/>
          <w:szCs w:val="24"/>
        </w:rPr>
      </w:pPr>
      <w:r w:rsidRPr="00290F8C">
        <w:rPr>
          <w:rFonts w:ascii="Times New Roman" w:hAnsi="Times New Roman" w:cs="Times New Roman"/>
          <w:sz w:val="24"/>
          <w:szCs w:val="24"/>
        </w:rPr>
        <w:t>Actual quantity</w:t>
      </w:r>
      <w:r w:rsidR="00823B81" w:rsidRPr="00290F8C">
        <w:rPr>
          <w:rFonts w:ascii="Times New Roman" w:hAnsi="Times New Roman" w:cs="Times New Roman"/>
          <w:sz w:val="24"/>
          <w:szCs w:val="24"/>
        </w:rPr>
        <w:t xml:space="preserve"> of FamaQ used</w:t>
      </w:r>
      <w:r w:rsidRPr="00290F8C">
        <w:rPr>
          <w:rFonts w:ascii="Times New Roman" w:hAnsi="Times New Roman" w:cs="Times New Roman"/>
          <w:sz w:val="24"/>
          <w:szCs w:val="24"/>
        </w:rPr>
        <w:t xml:space="preserve"> = 27000/1.2 = 225000 units</w:t>
      </w:r>
      <w:r w:rsidR="00F131F9" w:rsidRPr="00290F8C">
        <w:rPr>
          <w:rFonts w:ascii="Times New Roman" w:hAnsi="Times New Roman" w:cs="Times New Roman"/>
          <w:sz w:val="24"/>
          <w:szCs w:val="24"/>
        </w:rPr>
        <w:t xml:space="preserve"> of FamaQ</w:t>
      </w:r>
    </w:p>
    <w:p w14:paraId="0F060516" w14:textId="77777777" w:rsidR="00F131F9" w:rsidRPr="00290F8C" w:rsidRDefault="003859F1" w:rsidP="00290F8C">
      <w:pPr>
        <w:spacing w:line="480" w:lineRule="auto"/>
        <w:rPr>
          <w:rFonts w:ascii="Times New Roman" w:hAnsi="Times New Roman" w:cs="Times New Roman"/>
          <w:sz w:val="24"/>
          <w:szCs w:val="24"/>
        </w:rPr>
      </w:pPr>
      <w:r w:rsidRPr="00290F8C">
        <w:rPr>
          <w:rFonts w:ascii="Times New Roman" w:hAnsi="Times New Roman" w:cs="Times New Roman"/>
          <w:sz w:val="24"/>
          <w:szCs w:val="24"/>
        </w:rPr>
        <w:t>Therefore,</w:t>
      </w:r>
    </w:p>
    <w:p w14:paraId="74FDDE07" w14:textId="77777777" w:rsidR="00F131F9" w:rsidRPr="00290F8C" w:rsidRDefault="003859F1" w:rsidP="00290F8C">
      <w:pPr>
        <w:spacing w:line="480" w:lineRule="auto"/>
        <w:rPr>
          <w:rFonts w:ascii="Times New Roman" w:hAnsi="Times New Roman" w:cs="Times New Roman"/>
          <w:sz w:val="24"/>
          <w:szCs w:val="24"/>
        </w:rPr>
      </w:pPr>
      <w:r w:rsidRPr="00290F8C">
        <w:rPr>
          <w:rFonts w:ascii="Times New Roman" w:hAnsi="Times New Roman" w:cs="Times New Roman"/>
          <w:sz w:val="24"/>
          <w:szCs w:val="24"/>
        </w:rPr>
        <w:t>Material price planning variance = (4.5 – 2.5) * 225000 = 450 000</w:t>
      </w:r>
      <w:r w:rsidR="00140F5F" w:rsidRPr="00290F8C">
        <w:rPr>
          <w:rFonts w:ascii="Times New Roman" w:hAnsi="Times New Roman" w:cs="Times New Roman"/>
          <w:sz w:val="24"/>
          <w:szCs w:val="24"/>
        </w:rPr>
        <w:t xml:space="preserve"> F</w:t>
      </w:r>
    </w:p>
    <w:p w14:paraId="4A3BA5DB" w14:textId="77777777" w:rsidR="00E17859" w:rsidRPr="00290F8C" w:rsidRDefault="003859F1" w:rsidP="00290F8C">
      <w:pPr>
        <w:spacing w:line="480" w:lineRule="auto"/>
        <w:ind w:firstLine="720"/>
        <w:rPr>
          <w:rFonts w:ascii="Times New Roman" w:hAnsi="Times New Roman" w:cs="Times New Roman"/>
          <w:sz w:val="24"/>
          <w:szCs w:val="24"/>
        </w:rPr>
      </w:pPr>
      <w:r w:rsidRPr="00290F8C">
        <w:rPr>
          <w:rFonts w:ascii="Times New Roman" w:hAnsi="Times New Roman" w:cs="Times New Roman"/>
          <w:sz w:val="24"/>
          <w:szCs w:val="24"/>
        </w:rPr>
        <w:t xml:space="preserve">Material price </w:t>
      </w:r>
      <w:r w:rsidR="00D53D65" w:rsidRPr="00290F8C">
        <w:rPr>
          <w:rFonts w:ascii="Times New Roman" w:hAnsi="Times New Roman" w:cs="Times New Roman"/>
          <w:sz w:val="24"/>
          <w:szCs w:val="24"/>
        </w:rPr>
        <w:t xml:space="preserve">planning </w:t>
      </w:r>
      <w:r w:rsidRPr="00290F8C">
        <w:rPr>
          <w:rFonts w:ascii="Times New Roman" w:hAnsi="Times New Roman" w:cs="Times New Roman"/>
          <w:sz w:val="24"/>
          <w:szCs w:val="24"/>
        </w:rPr>
        <w:t xml:space="preserve">variance </w:t>
      </w:r>
      <w:r w:rsidR="00CF1FC3" w:rsidRPr="00290F8C">
        <w:rPr>
          <w:rFonts w:ascii="Times New Roman" w:hAnsi="Times New Roman" w:cs="Times New Roman"/>
          <w:sz w:val="24"/>
          <w:szCs w:val="24"/>
        </w:rPr>
        <w:t xml:space="preserve">examines the budget price error </w:t>
      </w:r>
      <w:r w:rsidR="00083CE5" w:rsidRPr="00290F8C">
        <w:rPr>
          <w:rFonts w:ascii="Times New Roman" w:hAnsi="Times New Roman" w:cs="Times New Roman"/>
          <w:sz w:val="24"/>
          <w:szCs w:val="24"/>
        </w:rPr>
        <w:t>to depict the impact it has on the enterprise business</w:t>
      </w:r>
      <w:r w:rsidR="0057097C" w:rsidRPr="00290F8C">
        <w:rPr>
          <w:rFonts w:ascii="Times New Roman" w:hAnsi="Times New Roman" w:cs="Times New Roman"/>
          <w:sz w:val="24"/>
          <w:szCs w:val="24"/>
        </w:rPr>
        <w:t xml:space="preserve"> (</w:t>
      </w:r>
      <w:r w:rsidR="0057097C" w:rsidRPr="00290F8C">
        <w:rPr>
          <w:rFonts w:ascii="Times New Roman" w:hAnsi="Times New Roman" w:cs="Times New Roman"/>
          <w:color w:val="222222"/>
          <w:sz w:val="24"/>
          <w:szCs w:val="24"/>
          <w:shd w:val="clear" w:color="auto" w:fill="FFFFFF"/>
        </w:rPr>
        <w:t>Horngren et al., 2002)</w:t>
      </w:r>
      <w:r w:rsidR="002854E4" w:rsidRPr="00290F8C">
        <w:rPr>
          <w:rFonts w:ascii="Times New Roman" w:hAnsi="Times New Roman" w:cs="Times New Roman"/>
          <w:sz w:val="24"/>
          <w:szCs w:val="24"/>
        </w:rPr>
        <w:t xml:space="preserve">. </w:t>
      </w:r>
      <w:r w:rsidR="00882EE8" w:rsidRPr="00290F8C">
        <w:rPr>
          <w:rFonts w:ascii="Times New Roman" w:hAnsi="Times New Roman" w:cs="Times New Roman"/>
          <w:sz w:val="24"/>
          <w:szCs w:val="24"/>
        </w:rPr>
        <w:t xml:space="preserve">Material price planning </w:t>
      </w:r>
      <w:r w:rsidR="00EC3A37" w:rsidRPr="00290F8C">
        <w:rPr>
          <w:rFonts w:ascii="Times New Roman" w:hAnsi="Times New Roman" w:cs="Times New Roman"/>
          <w:sz w:val="24"/>
          <w:szCs w:val="24"/>
        </w:rPr>
        <w:t>variance compares the original standard and revised budget for purchasing that would have been applied if the manager knew in advance what was going to happen</w:t>
      </w:r>
      <w:r w:rsidR="00FD2B55" w:rsidRPr="00290F8C">
        <w:rPr>
          <w:rFonts w:ascii="Times New Roman" w:hAnsi="Times New Roman" w:cs="Times New Roman"/>
          <w:sz w:val="24"/>
          <w:szCs w:val="24"/>
        </w:rPr>
        <w:t xml:space="preserve"> (</w:t>
      </w:r>
      <w:r w:rsidR="00FD2B55" w:rsidRPr="00290F8C">
        <w:rPr>
          <w:rFonts w:ascii="Times New Roman" w:hAnsi="Times New Roman" w:cs="Times New Roman"/>
          <w:color w:val="222222"/>
          <w:sz w:val="24"/>
          <w:szCs w:val="24"/>
          <w:shd w:val="clear" w:color="auto" w:fill="FFFFFF"/>
        </w:rPr>
        <w:t>Horngren et al., 2002)</w:t>
      </w:r>
      <w:r w:rsidR="00EC3A37" w:rsidRPr="00290F8C">
        <w:rPr>
          <w:rFonts w:ascii="Times New Roman" w:hAnsi="Times New Roman" w:cs="Times New Roman"/>
          <w:sz w:val="24"/>
          <w:szCs w:val="24"/>
        </w:rPr>
        <w:t>.</w:t>
      </w:r>
      <w:r w:rsidR="00FA0B0C" w:rsidRPr="00290F8C">
        <w:rPr>
          <w:rFonts w:ascii="Times New Roman" w:hAnsi="Times New Roman" w:cs="Times New Roman"/>
          <w:sz w:val="24"/>
          <w:szCs w:val="24"/>
        </w:rPr>
        <w:t xml:space="preserve"> According to </w:t>
      </w:r>
      <w:r w:rsidR="00FD2B55" w:rsidRPr="00290F8C">
        <w:rPr>
          <w:rFonts w:ascii="Times New Roman" w:hAnsi="Times New Roman" w:cs="Times New Roman"/>
          <w:color w:val="222222"/>
          <w:sz w:val="24"/>
          <w:szCs w:val="24"/>
          <w:shd w:val="clear" w:color="auto" w:fill="FFFFFF"/>
        </w:rPr>
        <w:t>Ali (2010)</w:t>
      </w:r>
      <w:r w:rsidR="00FA0B0C" w:rsidRPr="00290F8C">
        <w:rPr>
          <w:rFonts w:ascii="Times New Roman" w:hAnsi="Times New Roman" w:cs="Times New Roman"/>
          <w:sz w:val="24"/>
          <w:szCs w:val="24"/>
        </w:rPr>
        <w:t xml:space="preserve">, material price planning variance </w:t>
      </w:r>
      <w:r w:rsidR="00CA76CF" w:rsidRPr="00290F8C">
        <w:rPr>
          <w:rFonts w:ascii="Times New Roman" w:hAnsi="Times New Roman" w:cs="Times New Roman"/>
          <w:sz w:val="24"/>
          <w:szCs w:val="24"/>
        </w:rPr>
        <w:t xml:space="preserve">is deemed uncontrollable by the management. </w:t>
      </w:r>
      <w:r w:rsidR="00247A13" w:rsidRPr="00290F8C">
        <w:rPr>
          <w:rFonts w:ascii="Times New Roman" w:hAnsi="Times New Roman" w:cs="Times New Roman"/>
          <w:sz w:val="24"/>
          <w:szCs w:val="24"/>
        </w:rPr>
        <w:t>The variance</w:t>
      </w:r>
      <w:r w:rsidR="00244979" w:rsidRPr="00290F8C">
        <w:rPr>
          <w:rFonts w:ascii="Times New Roman" w:hAnsi="Times New Roman" w:cs="Times New Roman"/>
          <w:sz w:val="24"/>
          <w:szCs w:val="24"/>
        </w:rPr>
        <w:t xml:space="preserve"> </w:t>
      </w:r>
      <w:r w:rsidR="00205A5B" w:rsidRPr="00290F8C">
        <w:rPr>
          <w:rFonts w:ascii="Times New Roman" w:hAnsi="Times New Roman" w:cs="Times New Roman"/>
          <w:sz w:val="24"/>
          <w:szCs w:val="24"/>
        </w:rPr>
        <w:t xml:space="preserve">mainly involves consideration of material quality and price balance. Commonly, lower prices </w:t>
      </w:r>
      <w:r w:rsidR="00F572F4" w:rsidRPr="00290F8C">
        <w:rPr>
          <w:rFonts w:ascii="Times New Roman" w:hAnsi="Times New Roman" w:cs="Times New Roman"/>
          <w:sz w:val="24"/>
          <w:szCs w:val="24"/>
        </w:rPr>
        <w:t>might mean that the raw materials purchased might be of low quality</w:t>
      </w:r>
      <w:r w:rsidR="00D74336" w:rsidRPr="00290F8C">
        <w:rPr>
          <w:rFonts w:ascii="Times New Roman" w:hAnsi="Times New Roman" w:cs="Times New Roman"/>
          <w:sz w:val="24"/>
          <w:szCs w:val="24"/>
        </w:rPr>
        <w:t xml:space="preserve"> (</w:t>
      </w:r>
      <w:r w:rsidR="00D74336" w:rsidRPr="00290F8C">
        <w:rPr>
          <w:rFonts w:ascii="Times New Roman" w:hAnsi="Times New Roman" w:cs="Times New Roman"/>
          <w:color w:val="222222"/>
          <w:sz w:val="24"/>
          <w:szCs w:val="24"/>
          <w:shd w:val="clear" w:color="auto" w:fill="FFFFFF"/>
        </w:rPr>
        <w:t>Ali, 2010)</w:t>
      </w:r>
      <w:r w:rsidR="00F572F4" w:rsidRPr="00290F8C">
        <w:rPr>
          <w:rFonts w:ascii="Times New Roman" w:hAnsi="Times New Roman" w:cs="Times New Roman"/>
          <w:sz w:val="24"/>
          <w:szCs w:val="24"/>
        </w:rPr>
        <w:t xml:space="preserve">. </w:t>
      </w:r>
      <w:r w:rsidR="005D1838" w:rsidRPr="00290F8C">
        <w:rPr>
          <w:rFonts w:ascii="Times New Roman" w:hAnsi="Times New Roman" w:cs="Times New Roman"/>
          <w:sz w:val="24"/>
          <w:szCs w:val="24"/>
        </w:rPr>
        <w:t>As a result, the final products are not of high quality, and they attract fewer customers. This causes a loss of sales</w:t>
      </w:r>
      <w:r w:rsidR="00EE2365" w:rsidRPr="00290F8C">
        <w:rPr>
          <w:rFonts w:ascii="Times New Roman" w:hAnsi="Times New Roman" w:cs="Times New Roman"/>
          <w:sz w:val="24"/>
          <w:szCs w:val="24"/>
        </w:rPr>
        <w:t xml:space="preserve">. </w:t>
      </w:r>
    </w:p>
    <w:p w14:paraId="6D56B160" w14:textId="77777777" w:rsidR="00560DA1" w:rsidRPr="00290F8C" w:rsidRDefault="003859F1" w:rsidP="00290F8C">
      <w:pPr>
        <w:spacing w:line="480" w:lineRule="auto"/>
        <w:rPr>
          <w:rFonts w:ascii="Times New Roman" w:hAnsi="Times New Roman" w:cs="Times New Roman"/>
          <w:i/>
          <w:iCs/>
          <w:sz w:val="24"/>
          <w:szCs w:val="24"/>
        </w:rPr>
      </w:pPr>
      <w:r w:rsidRPr="00290F8C">
        <w:rPr>
          <w:rFonts w:ascii="Times New Roman" w:hAnsi="Times New Roman" w:cs="Times New Roman"/>
          <w:i/>
          <w:iCs/>
          <w:sz w:val="24"/>
          <w:szCs w:val="24"/>
        </w:rPr>
        <w:lastRenderedPageBreak/>
        <w:t>Material price operational variance = Actual usage (Actual price – Revised material price)</w:t>
      </w:r>
    </w:p>
    <w:p w14:paraId="31DFA284" w14:textId="77777777" w:rsidR="00560DA1" w:rsidRPr="00290F8C" w:rsidRDefault="003859F1" w:rsidP="00290F8C">
      <w:pPr>
        <w:spacing w:line="480" w:lineRule="auto"/>
        <w:rPr>
          <w:rFonts w:ascii="Times New Roman" w:hAnsi="Times New Roman" w:cs="Times New Roman"/>
          <w:sz w:val="24"/>
          <w:szCs w:val="24"/>
        </w:rPr>
      </w:pPr>
      <w:r w:rsidRPr="00290F8C">
        <w:rPr>
          <w:rFonts w:ascii="Times New Roman" w:hAnsi="Times New Roman" w:cs="Times New Roman"/>
          <w:sz w:val="24"/>
          <w:szCs w:val="24"/>
        </w:rPr>
        <w:t xml:space="preserve">Material price operational variance = 225000 (3.7 – 4.5) = </w:t>
      </w:r>
      <w:r w:rsidR="006407D5" w:rsidRPr="00290F8C">
        <w:rPr>
          <w:rFonts w:ascii="Times New Roman" w:hAnsi="Times New Roman" w:cs="Times New Roman"/>
          <w:sz w:val="24"/>
          <w:szCs w:val="24"/>
        </w:rPr>
        <w:t>180000 F</w:t>
      </w:r>
    </w:p>
    <w:p w14:paraId="6B6A787E" w14:textId="77777777" w:rsidR="0039507B" w:rsidRPr="00290F8C" w:rsidRDefault="003859F1" w:rsidP="00290F8C">
      <w:pPr>
        <w:spacing w:line="480" w:lineRule="auto"/>
        <w:ind w:firstLine="720"/>
        <w:rPr>
          <w:rFonts w:ascii="Times New Roman" w:hAnsi="Times New Roman" w:cs="Times New Roman"/>
          <w:sz w:val="24"/>
          <w:szCs w:val="24"/>
        </w:rPr>
      </w:pPr>
      <w:r w:rsidRPr="00290F8C">
        <w:rPr>
          <w:rFonts w:ascii="Times New Roman" w:hAnsi="Times New Roman" w:cs="Times New Roman"/>
          <w:sz w:val="24"/>
          <w:szCs w:val="24"/>
        </w:rPr>
        <w:t xml:space="preserve">This variance is caused by a hike in the price of FamaQ due to Covid-19 difficulties that made XLG import famaQ from Brazil via air transport, which is very expensive. </w:t>
      </w:r>
      <w:r w:rsidR="002719C4" w:rsidRPr="00290F8C">
        <w:rPr>
          <w:rFonts w:ascii="Times New Roman" w:hAnsi="Times New Roman" w:cs="Times New Roman"/>
          <w:sz w:val="24"/>
          <w:szCs w:val="24"/>
        </w:rPr>
        <w:t xml:space="preserve">The </w:t>
      </w:r>
      <w:r w:rsidR="00FA4515" w:rsidRPr="00290F8C">
        <w:rPr>
          <w:rFonts w:ascii="Times New Roman" w:hAnsi="Times New Roman" w:cs="Times New Roman"/>
          <w:sz w:val="24"/>
          <w:szCs w:val="24"/>
        </w:rPr>
        <w:t xml:space="preserve">operations </w:t>
      </w:r>
      <w:r w:rsidR="002719C4" w:rsidRPr="00290F8C">
        <w:rPr>
          <w:rFonts w:ascii="Times New Roman" w:hAnsi="Times New Roman" w:cs="Times New Roman"/>
          <w:sz w:val="24"/>
          <w:szCs w:val="24"/>
        </w:rPr>
        <w:t>ma</w:t>
      </w:r>
      <w:r w:rsidR="008D56CA" w:rsidRPr="00290F8C">
        <w:rPr>
          <w:rFonts w:ascii="Times New Roman" w:hAnsi="Times New Roman" w:cs="Times New Roman"/>
          <w:sz w:val="24"/>
          <w:szCs w:val="24"/>
        </w:rPr>
        <w:t xml:space="preserve">nager is responsible for achieving the revised target of accessing famaQ. </w:t>
      </w:r>
      <w:r w:rsidR="00FA4515" w:rsidRPr="00290F8C">
        <w:rPr>
          <w:rFonts w:ascii="Times New Roman" w:hAnsi="Times New Roman" w:cs="Times New Roman"/>
          <w:sz w:val="24"/>
          <w:szCs w:val="24"/>
        </w:rPr>
        <w:t xml:space="preserve">The gap of 0.8 Euros (3.7-4.5) can be used for the upcoming budget planning and </w:t>
      </w:r>
      <w:r w:rsidR="00C30865" w:rsidRPr="00290F8C">
        <w:rPr>
          <w:rFonts w:ascii="Times New Roman" w:hAnsi="Times New Roman" w:cs="Times New Roman"/>
          <w:sz w:val="24"/>
          <w:szCs w:val="24"/>
        </w:rPr>
        <w:t>predictions.</w:t>
      </w:r>
      <w:r w:rsidR="00F607E2" w:rsidRPr="00290F8C">
        <w:rPr>
          <w:rFonts w:ascii="Times New Roman" w:hAnsi="Times New Roman" w:cs="Times New Roman"/>
          <w:sz w:val="24"/>
          <w:szCs w:val="24"/>
        </w:rPr>
        <w:t xml:space="preserve"> </w:t>
      </w:r>
    </w:p>
    <w:p w14:paraId="6E9D721B" w14:textId="77777777" w:rsidR="00D662C4" w:rsidRPr="00290F8C" w:rsidRDefault="003859F1" w:rsidP="00290F8C">
      <w:pPr>
        <w:spacing w:line="480" w:lineRule="auto"/>
        <w:rPr>
          <w:rFonts w:ascii="Times New Roman" w:hAnsi="Times New Roman" w:cs="Times New Roman"/>
          <w:i/>
          <w:iCs/>
          <w:sz w:val="24"/>
          <w:szCs w:val="24"/>
        </w:rPr>
      </w:pPr>
      <w:r w:rsidRPr="00290F8C">
        <w:rPr>
          <w:rFonts w:ascii="Times New Roman" w:hAnsi="Times New Roman" w:cs="Times New Roman"/>
          <w:sz w:val="24"/>
          <w:szCs w:val="24"/>
        </w:rPr>
        <w:t xml:space="preserve">(iii) </w:t>
      </w:r>
      <w:r w:rsidRPr="00290F8C">
        <w:rPr>
          <w:rFonts w:ascii="Times New Roman" w:hAnsi="Times New Roman" w:cs="Times New Roman"/>
          <w:i/>
          <w:iCs/>
          <w:sz w:val="24"/>
          <w:szCs w:val="24"/>
        </w:rPr>
        <w:t>Merits and Demerits of Using Variances in Assessing Managers performance</w:t>
      </w:r>
    </w:p>
    <w:p w14:paraId="292F6B39" w14:textId="77777777" w:rsidR="009C3641" w:rsidRPr="00290F8C" w:rsidRDefault="003859F1" w:rsidP="00290F8C">
      <w:pPr>
        <w:spacing w:line="480" w:lineRule="auto"/>
        <w:ind w:firstLine="720"/>
        <w:rPr>
          <w:rFonts w:ascii="Times New Roman" w:hAnsi="Times New Roman" w:cs="Times New Roman"/>
          <w:sz w:val="24"/>
          <w:szCs w:val="24"/>
        </w:rPr>
      </w:pPr>
      <w:r w:rsidRPr="00290F8C">
        <w:rPr>
          <w:rFonts w:ascii="Times New Roman" w:hAnsi="Times New Roman" w:cs="Times New Roman"/>
          <w:sz w:val="24"/>
          <w:szCs w:val="24"/>
        </w:rPr>
        <w:t>Performan</w:t>
      </w:r>
      <w:r w:rsidRPr="00290F8C">
        <w:rPr>
          <w:rFonts w:ascii="Times New Roman" w:hAnsi="Times New Roman" w:cs="Times New Roman"/>
          <w:sz w:val="24"/>
          <w:szCs w:val="24"/>
        </w:rPr>
        <w:t xml:space="preserve">ce management of managers is closely linked to the </w:t>
      </w:r>
      <w:r w:rsidR="00AA592B" w:rsidRPr="00290F8C">
        <w:rPr>
          <w:rFonts w:ascii="Times New Roman" w:hAnsi="Times New Roman" w:cs="Times New Roman"/>
          <w:sz w:val="24"/>
          <w:szCs w:val="24"/>
        </w:rPr>
        <w:t xml:space="preserve">variance </w:t>
      </w:r>
      <w:r w:rsidR="00155247" w:rsidRPr="00290F8C">
        <w:rPr>
          <w:rFonts w:ascii="Times New Roman" w:hAnsi="Times New Roman" w:cs="Times New Roman"/>
          <w:sz w:val="24"/>
          <w:szCs w:val="24"/>
        </w:rPr>
        <w:t xml:space="preserve">analysis. The assessors can use the variance results to measure the managers' performance </w:t>
      </w:r>
      <w:r w:rsidR="00AA54B1" w:rsidRPr="00290F8C">
        <w:rPr>
          <w:rFonts w:ascii="Times New Roman" w:hAnsi="Times New Roman" w:cs="Times New Roman"/>
          <w:sz w:val="24"/>
          <w:szCs w:val="24"/>
        </w:rPr>
        <w:t>(</w:t>
      </w:r>
      <w:r w:rsidR="00AA54B1" w:rsidRPr="00290F8C">
        <w:rPr>
          <w:rFonts w:ascii="Times New Roman" w:hAnsi="Times New Roman" w:cs="Times New Roman"/>
          <w:color w:val="222222"/>
          <w:sz w:val="24"/>
          <w:szCs w:val="24"/>
          <w:shd w:val="clear" w:color="auto" w:fill="FFFFFF"/>
        </w:rPr>
        <w:t>Heisinger, 2010)</w:t>
      </w:r>
      <w:r w:rsidR="00155247" w:rsidRPr="00290F8C">
        <w:rPr>
          <w:rFonts w:ascii="Times New Roman" w:hAnsi="Times New Roman" w:cs="Times New Roman"/>
          <w:sz w:val="24"/>
          <w:szCs w:val="24"/>
        </w:rPr>
        <w:t>.</w:t>
      </w:r>
      <w:r w:rsidR="00E021AF" w:rsidRPr="00290F8C">
        <w:rPr>
          <w:rFonts w:ascii="Times New Roman" w:hAnsi="Times New Roman" w:cs="Times New Roman"/>
          <w:sz w:val="24"/>
          <w:szCs w:val="24"/>
        </w:rPr>
        <w:t xml:space="preserve"> Operational variances are a realistic way of measuring </w:t>
      </w:r>
      <w:r w:rsidR="00116676" w:rsidRPr="00290F8C">
        <w:rPr>
          <w:rFonts w:ascii="Times New Roman" w:hAnsi="Times New Roman" w:cs="Times New Roman"/>
          <w:sz w:val="24"/>
          <w:szCs w:val="24"/>
        </w:rPr>
        <w:t>productivity</w:t>
      </w:r>
      <w:r w:rsidR="00E021AF" w:rsidRPr="00290F8C">
        <w:rPr>
          <w:rFonts w:ascii="Times New Roman" w:hAnsi="Times New Roman" w:cs="Times New Roman"/>
          <w:sz w:val="24"/>
          <w:szCs w:val="24"/>
        </w:rPr>
        <w:t xml:space="preserve"> in an enterprise because their calculations are done after planning variances have been revealed</w:t>
      </w:r>
      <w:r w:rsidR="005B32B4" w:rsidRPr="00290F8C">
        <w:rPr>
          <w:rFonts w:ascii="Times New Roman" w:hAnsi="Times New Roman" w:cs="Times New Roman"/>
          <w:sz w:val="24"/>
          <w:szCs w:val="24"/>
        </w:rPr>
        <w:t xml:space="preserve"> (</w:t>
      </w:r>
      <w:r w:rsidR="005B32B4" w:rsidRPr="00290F8C">
        <w:rPr>
          <w:rFonts w:ascii="Times New Roman" w:hAnsi="Times New Roman" w:cs="Times New Roman"/>
          <w:color w:val="222222"/>
          <w:sz w:val="24"/>
          <w:szCs w:val="24"/>
          <w:shd w:val="clear" w:color="auto" w:fill="FFFFFF"/>
        </w:rPr>
        <w:t>Heisinger, 2010)</w:t>
      </w:r>
      <w:r w:rsidR="00E021AF" w:rsidRPr="00290F8C">
        <w:rPr>
          <w:rFonts w:ascii="Times New Roman" w:hAnsi="Times New Roman" w:cs="Times New Roman"/>
          <w:sz w:val="24"/>
          <w:szCs w:val="24"/>
        </w:rPr>
        <w:t>.</w:t>
      </w:r>
      <w:r w:rsidR="00155247" w:rsidRPr="00290F8C">
        <w:rPr>
          <w:rFonts w:ascii="Times New Roman" w:hAnsi="Times New Roman" w:cs="Times New Roman"/>
          <w:sz w:val="24"/>
          <w:szCs w:val="24"/>
        </w:rPr>
        <w:t xml:space="preserve"> </w:t>
      </w:r>
      <w:r w:rsidR="00194894" w:rsidRPr="00290F8C">
        <w:rPr>
          <w:rFonts w:ascii="Times New Roman" w:hAnsi="Times New Roman" w:cs="Times New Roman"/>
          <w:sz w:val="24"/>
          <w:szCs w:val="24"/>
        </w:rPr>
        <w:t xml:space="preserve">This assessment helps companies </w:t>
      </w:r>
      <w:r w:rsidR="00116676" w:rsidRPr="00290F8C">
        <w:rPr>
          <w:rFonts w:ascii="Times New Roman" w:hAnsi="Times New Roman" w:cs="Times New Roman"/>
          <w:sz w:val="24"/>
          <w:szCs w:val="24"/>
        </w:rPr>
        <w:t>to conduct successful</w:t>
      </w:r>
      <w:r w:rsidR="00194894" w:rsidRPr="00290F8C">
        <w:rPr>
          <w:rFonts w:ascii="Times New Roman" w:hAnsi="Times New Roman" w:cs="Times New Roman"/>
          <w:sz w:val="24"/>
          <w:szCs w:val="24"/>
        </w:rPr>
        <w:t xml:space="preserve"> business planning and attaining their financial goals. </w:t>
      </w:r>
    </w:p>
    <w:p w14:paraId="1B313576" w14:textId="77777777" w:rsidR="00082119" w:rsidRPr="00290F8C" w:rsidRDefault="003859F1" w:rsidP="00290F8C">
      <w:pPr>
        <w:spacing w:line="480" w:lineRule="auto"/>
        <w:ind w:firstLine="720"/>
        <w:rPr>
          <w:rFonts w:ascii="Times New Roman" w:hAnsi="Times New Roman" w:cs="Times New Roman"/>
          <w:sz w:val="24"/>
          <w:szCs w:val="24"/>
        </w:rPr>
      </w:pPr>
      <w:r w:rsidRPr="00290F8C">
        <w:rPr>
          <w:rFonts w:ascii="Times New Roman" w:hAnsi="Times New Roman" w:cs="Times New Roman"/>
          <w:sz w:val="24"/>
          <w:szCs w:val="24"/>
        </w:rPr>
        <w:t>Variance analysis is used to compare the budget</w:t>
      </w:r>
      <w:r w:rsidR="00454797" w:rsidRPr="00290F8C">
        <w:rPr>
          <w:rFonts w:ascii="Times New Roman" w:hAnsi="Times New Roman" w:cs="Times New Roman"/>
          <w:sz w:val="24"/>
          <w:szCs w:val="24"/>
        </w:rPr>
        <w:t xml:space="preserve">ed amount </w:t>
      </w:r>
      <w:r w:rsidRPr="00290F8C">
        <w:rPr>
          <w:rFonts w:ascii="Times New Roman" w:hAnsi="Times New Roman" w:cs="Times New Roman"/>
          <w:sz w:val="24"/>
          <w:szCs w:val="24"/>
        </w:rPr>
        <w:t xml:space="preserve">with the actual </w:t>
      </w:r>
      <w:r w:rsidR="00454797" w:rsidRPr="00290F8C">
        <w:rPr>
          <w:rFonts w:ascii="Times New Roman" w:hAnsi="Times New Roman" w:cs="Times New Roman"/>
          <w:sz w:val="24"/>
          <w:szCs w:val="24"/>
        </w:rPr>
        <w:t xml:space="preserve">revenue/cost. Variance analysis will assist in understanding the factors that have influenced the </w:t>
      </w:r>
      <w:r w:rsidR="004046FA" w:rsidRPr="00290F8C">
        <w:rPr>
          <w:rFonts w:ascii="Times New Roman" w:hAnsi="Times New Roman" w:cs="Times New Roman"/>
          <w:sz w:val="24"/>
          <w:szCs w:val="24"/>
        </w:rPr>
        <w:t>difference</w:t>
      </w:r>
      <w:r w:rsidR="00454797" w:rsidRPr="00290F8C">
        <w:rPr>
          <w:rFonts w:ascii="Times New Roman" w:hAnsi="Times New Roman" w:cs="Times New Roman"/>
          <w:sz w:val="24"/>
          <w:szCs w:val="24"/>
        </w:rPr>
        <w:t xml:space="preserve"> between the planned and the actual revenue/cost</w:t>
      </w:r>
      <w:r w:rsidR="00BF6C47" w:rsidRPr="00290F8C">
        <w:rPr>
          <w:rFonts w:ascii="Times New Roman" w:hAnsi="Times New Roman" w:cs="Times New Roman"/>
          <w:sz w:val="24"/>
          <w:szCs w:val="24"/>
        </w:rPr>
        <w:t xml:space="preserve"> (</w:t>
      </w:r>
      <w:r w:rsidR="00BF6C47" w:rsidRPr="00290F8C">
        <w:rPr>
          <w:rFonts w:ascii="Times New Roman" w:hAnsi="Times New Roman" w:cs="Times New Roman"/>
          <w:color w:val="222222"/>
          <w:sz w:val="24"/>
          <w:szCs w:val="24"/>
          <w:shd w:val="clear" w:color="auto" w:fill="FFFFFF"/>
        </w:rPr>
        <w:t>Heisinger, 2010)</w:t>
      </w:r>
      <w:r w:rsidR="00454797" w:rsidRPr="00290F8C">
        <w:rPr>
          <w:rFonts w:ascii="Times New Roman" w:hAnsi="Times New Roman" w:cs="Times New Roman"/>
          <w:sz w:val="24"/>
          <w:szCs w:val="24"/>
        </w:rPr>
        <w:t xml:space="preserve">. </w:t>
      </w:r>
      <w:r w:rsidR="0033675C" w:rsidRPr="00290F8C">
        <w:rPr>
          <w:rFonts w:ascii="Times New Roman" w:hAnsi="Times New Roman" w:cs="Times New Roman"/>
          <w:sz w:val="24"/>
          <w:szCs w:val="24"/>
        </w:rPr>
        <w:t xml:space="preserve">They include useful projections of the expected sales. As a result, </w:t>
      </w:r>
      <w:bookmarkStart w:id="0" w:name="_Hlk65488314"/>
      <w:r w:rsidR="0033675C" w:rsidRPr="00290F8C">
        <w:rPr>
          <w:rFonts w:ascii="Times New Roman" w:hAnsi="Times New Roman" w:cs="Times New Roman"/>
          <w:sz w:val="24"/>
          <w:szCs w:val="24"/>
        </w:rPr>
        <w:t>managers who are linked to favourable variances will be viewed as the right decision-makers</w:t>
      </w:r>
      <w:bookmarkEnd w:id="0"/>
      <w:r w:rsidR="00F87A70" w:rsidRPr="00290F8C">
        <w:rPr>
          <w:rFonts w:ascii="Times New Roman" w:hAnsi="Times New Roman" w:cs="Times New Roman"/>
          <w:sz w:val="24"/>
          <w:szCs w:val="24"/>
        </w:rPr>
        <w:t xml:space="preserve">. </w:t>
      </w:r>
      <w:r w:rsidR="00004C95" w:rsidRPr="00290F8C">
        <w:rPr>
          <w:rFonts w:ascii="Times New Roman" w:hAnsi="Times New Roman" w:cs="Times New Roman"/>
          <w:sz w:val="24"/>
          <w:szCs w:val="24"/>
        </w:rPr>
        <w:t>For instance, in XLG Company, i</w:t>
      </w:r>
      <w:r w:rsidR="00F87A70" w:rsidRPr="00290F8C">
        <w:rPr>
          <w:rFonts w:ascii="Times New Roman" w:hAnsi="Times New Roman" w:cs="Times New Roman"/>
          <w:sz w:val="24"/>
          <w:szCs w:val="24"/>
        </w:rPr>
        <w:t xml:space="preserve">f it comes clear that favourable variances were brought up by </w:t>
      </w:r>
      <w:r w:rsidR="004B13AF" w:rsidRPr="00290F8C">
        <w:rPr>
          <w:rFonts w:ascii="Times New Roman" w:hAnsi="Times New Roman" w:cs="Times New Roman"/>
          <w:sz w:val="24"/>
          <w:szCs w:val="24"/>
        </w:rPr>
        <w:t xml:space="preserve">factors such as </w:t>
      </w:r>
      <w:r w:rsidR="00EE5A11" w:rsidRPr="00290F8C">
        <w:rPr>
          <w:rFonts w:ascii="Times New Roman" w:hAnsi="Times New Roman" w:cs="Times New Roman"/>
          <w:sz w:val="24"/>
          <w:szCs w:val="24"/>
        </w:rPr>
        <w:t xml:space="preserve">reasonable pricing of the </w:t>
      </w:r>
      <w:r w:rsidR="00004C95" w:rsidRPr="00290F8C">
        <w:rPr>
          <w:rFonts w:ascii="Times New Roman" w:hAnsi="Times New Roman" w:cs="Times New Roman"/>
          <w:sz w:val="24"/>
          <w:szCs w:val="24"/>
        </w:rPr>
        <w:t xml:space="preserve">product, discount on bulk purchase, efficient consumption of raw materials, availability of skilled labourers, and application of recent technological machinery, then the manager is depicted to be a </w:t>
      </w:r>
      <w:r w:rsidR="00757DB7" w:rsidRPr="00290F8C">
        <w:rPr>
          <w:rFonts w:ascii="Times New Roman" w:hAnsi="Times New Roman" w:cs="Times New Roman"/>
          <w:sz w:val="24"/>
          <w:szCs w:val="24"/>
        </w:rPr>
        <w:t>successful performer</w:t>
      </w:r>
      <w:r w:rsidR="00141056" w:rsidRPr="00290F8C">
        <w:rPr>
          <w:rFonts w:ascii="Times New Roman" w:hAnsi="Times New Roman" w:cs="Times New Roman"/>
          <w:sz w:val="24"/>
          <w:szCs w:val="24"/>
        </w:rPr>
        <w:t xml:space="preserve"> (</w:t>
      </w:r>
      <w:r w:rsidR="00141056" w:rsidRPr="00290F8C">
        <w:rPr>
          <w:rFonts w:ascii="Times New Roman" w:hAnsi="Times New Roman" w:cs="Times New Roman"/>
          <w:color w:val="222222"/>
          <w:sz w:val="24"/>
          <w:szCs w:val="24"/>
          <w:shd w:val="clear" w:color="auto" w:fill="FFFFFF"/>
        </w:rPr>
        <w:t>Yeshmin and Fowzia, 2010)</w:t>
      </w:r>
      <w:r w:rsidR="00757DB7" w:rsidRPr="00290F8C">
        <w:rPr>
          <w:rFonts w:ascii="Times New Roman" w:hAnsi="Times New Roman" w:cs="Times New Roman"/>
          <w:sz w:val="24"/>
          <w:szCs w:val="24"/>
        </w:rPr>
        <w:t xml:space="preserve">. </w:t>
      </w:r>
      <w:r w:rsidR="00111BD4" w:rsidRPr="00290F8C">
        <w:rPr>
          <w:rFonts w:ascii="Times New Roman" w:hAnsi="Times New Roman" w:cs="Times New Roman"/>
          <w:sz w:val="24"/>
          <w:szCs w:val="24"/>
        </w:rPr>
        <w:t xml:space="preserve">However, if favourable variances are </w:t>
      </w:r>
      <w:r w:rsidR="00111BD4" w:rsidRPr="00290F8C">
        <w:rPr>
          <w:rFonts w:ascii="Times New Roman" w:hAnsi="Times New Roman" w:cs="Times New Roman"/>
          <w:sz w:val="24"/>
          <w:szCs w:val="24"/>
        </w:rPr>
        <w:lastRenderedPageBreak/>
        <w:t xml:space="preserve">linked to </w:t>
      </w:r>
      <w:r w:rsidR="004F7485" w:rsidRPr="00290F8C">
        <w:rPr>
          <w:rFonts w:ascii="Times New Roman" w:hAnsi="Times New Roman" w:cs="Times New Roman"/>
          <w:sz w:val="24"/>
          <w:szCs w:val="24"/>
        </w:rPr>
        <w:t>factors such as inaccurate budgeting</w:t>
      </w:r>
      <w:r w:rsidR="005342F0" w:rsidRPr="00290F8C">
        <w:rPr>
          <w:rFonts w:ascii="Times New Roman" w:hAnsi="Times New Roman" w:cs="Times New Roman"/>
          <w:sz w:val="24"/>
          <w:szCs w:val="24"/>
        </w:rPr>
        <w:t xml:space="preserve"> and the purchase of </w:t>
      </w:r>
      <w:r w:rsidR="008A1C2F" w:rsidRPr="00290F8C">
        <w:rPr>
          <w:rFonts w:ascii="Times New Roman" w:hAnsi="Times New Roman" w:cs="Times New Roman"/>
          <w:sz w:val="24"/>
          <w:szCs w:val="24"/>
        </w:rPr>
        <w:t>low-quality</w:t>
      </w:r>
      <w:r w:rsidR="005342F0" w:rsidRPr="00290F8C">
        <w:rPr>
          <w:rFonts w:ascii="Times New Roman" w:hAnsi="Times New Roman" w:cs="Times New Roman"/>
          <w:sz w:val="24"/>
          <w:szCs w:val="24"/>
        </w:rPr>
        <w:t xml:space="preserve"> raw materials, the manager is treated as a failure</w:t>
      </w:r>
      <w:r w:rsidR="00233D41" w:rsidRPr="00290F8C">
        <w:rPr>
          <w:rFonts w:ascii="Times New Roman" w:hAnsi="Times New Roman" w:cs="Times New Roman"/>
          <w:sz w:val="24"/>
          <w:szCs w:val="24"/>
        </w:rPr>
        <w:t xml:space="preserve"> (</w:t>
      </w:r>
      <w:r w:rsidR="00233D41" w:rsidRPr="00290F8C">
        <w:rPr>
          <w:rFonts w:ascii="Times New Roman" w:hAnsi="Times New Roman" w:cs="Times New Roman"/>
          <w:color w:val="222222"/>
          <w:sz w:val="24"/>
          <w:szCs w:val="24"/>
          <w:shd w:val="clear" w:color="auto" w:fill="FFFFFF"/>
        </w:rPr>
        <w:t>Yeshmin and Fowzia, 2010)</w:t>
      </w:r>
      <w:r w:rsidR="005342F0" w:rsidRPr="00290F8C">
        <w:rPr>
          <w:rFonts w:ascii="Times New Roman" w:hAnsi="Times New Roman" w:cs="Times New Roman"/>
          <w:sz w:val="24"/>
          <w:szCs w:val="24"/>
        </w:rPr>
        <w:t xml:space="preserve">. </w:t>
      </w:r>
      <w:r w:rsidR="00EE5A11" w:rsidRPr="00290F8C">
        <w:rPr>
          <w:rFonts w:ascii="Times New Roman" w:hAnsi="Times New Roman" w:cs="Times New Roman"/>
          <w:sz w:val="24"/>
          <w:szCs w:val="24"/>
        </w:rPr>
        <w:t xml:space="preserve"> </w:t>
      </w:r>
      <w:r w:rsidR="0033675C" w:rsidRPr="00290F8C">
        <w:rPr>
          <w:rFonts w:ascii="Times New Roman" w:hAnsi="Times New Roman" w:cs="Times New Roman"/>
          <w:sz w:val="24"/>
          <w:szCs w:val="24"/>
        </w:rPr>
        <w:t xml:space="preserve"> </w:t>
      </w:r>
    </w:p>
    <w:p w14:paraId="49DCBBD8" w14:textId="77777777" w:rsidR="008A1C2F" w:rsidRPr="00290F8C" w:rsidRDefault="003859F1" w:rsidP="00290F8C">
      <w:pPr>
        <w:spacing w:line="480" w:lineRule="auto"/>
        <w:ind w:firstLine="720"/>
        <w:rPr>
          <w:rFonts w:ascii="Times New Roman" w:hAnsi="Times New Roman" w:cs="Times New Roman"/>
          <w:sz w:val="24"/>
          <w:szCs w:val="24"/>
        </w:rPr>
      </w:pPr>
      <w:r w:rsidRPr="00290F8C">
        <w:rPr>
          <w:rFonts w:ascii="Times New Roman" w:hAnsi="Times New Roman" w:cs="Times New Roman"/>
          <w:color w:val="222222"/>
          <w:sz w:val="24"/>
          <w:szCs w:val="24"/>
          <w:shd w:val="clear" w:color="auto" w:fill="FFFFFF"/>
        </w:rPr>
        <w:t>Sunarni (2013) study</w:t>
      </w:r>
      <w:r w:rsidRPr="00290F8C">
        <w:rPr>
          <w:rFonts w:ascii="Times New Roman" w:hAnsi="Times New Roman" w:cs="Times New Roman"/>
          <w:sz w:val="24"/>
          <w:szCs w:val="24"/>
        </w:rPr>
        <w:t xml:space="preserve"> claims that </w:t>
      </w:r>
      <w:r w:rsidR="001B1381" w:rsidRPr="00290F8C">
        <w:rPr>
          <w:rFonts w:ascii="Times New Roman" w:hAnsi="Times New Roman" w:cs="Times New Roman"/>
          <w:sz w:val="24"/>
          <w:szCs w:val="24"/>
        </w:rPr>
        <w:t xml:space="preserve">the presence of adverse variances in an organization generally means that the manager is underperforming. </w:t>
      </w:r>
      <w:r w:rsidR="003056B7" w:rsidRPr="00290F8C">
        <w:rPr>
          <w:rFonts w:ascii="Times New Roman" w:hAnsi="Times New Roman" w:cs="Times New Roman"/>
          <w:sz w:val="24"/>
          <w:szCs w:val="24"/>
        </w:rPr>
        <w:t xml:space="preserve">This is because the adverse variance in material price and material usage is mainly tied to purchasing raw materials at a higher cost, inaccurate budgeting, lower-skilled staff, and application of old machinery in the production </w:t>
      </w:r>
      <w:r w:rsidR="00B305BC" w:rsidRPr="00290F8C">
        <w:rPr>
          <w:rFonts w:ascii="Times New Roman" w:hAnsi="Times New Roman" w:cs="Times New Roman"/>
          <w:sz w:val="24"/>
          <w:szCs w:val="24"/>
        </w:rPr>
        <w:t>department</w:t>
      </w:r>
      <w:r w:rsidR="003056B7" w:rsidRPr="00290F8C">
        <w:rPr>
          <w:rFonts w:ascii="Times New Roman" w:hAnsi="Times New Roman" w:cs="Times New Roman"/>
          <w:sz w:val="24"/>
          <w:szCs w:val="24"/>
        </w:rPr>
        <w:t>.</w:t>
      </w:r>
      <w:r w:rsidR="00B305BC" w:rsidRPr="00290F8C">
        <w:rPr>
          <w:rFonts w:ascii="Times New Roman" w:hAnsi="Times New Roman" w:cs="Times New Roman"/>
          <w:sz w:val="24"/>
          <w:szCs w:val="24"/>
        </w:rPr>
        <w:t xml:space="preserve"> Therefore, assessors recommend the managers to be making </w:t>
      </w:r>
      <w:r w:rsidR="001E23CB" w:rsidRPr="00290F8C">
        <w:rPr>
          <w:rFonts w:ascii="Times New Roman" w:hAnsi="Times New Roman" w:cs="Times New Roman"/>
          <w:sz w:val="24"/>
          <w:szCs w:val="24"/>
        </w:rPr>
        <w:t xml:space="preserve">sound decisions in purchasing and usage of raw materials, </w:t>
      </w:r>
      <w:r w:rsidR="00382EB6" w:rsidRPr="00290F8C">
        <w:rPr>
          <w:rFonts w:ascii="Times New Roman" w:hAnsi="Times New Roman" w:cs="Times New Roman"/>
          <w:sz w:val="24"/>
          <w:szCs w:val="24"/>
        </w:rPr>
        <w:t>budgeting sales</w:t>
      </w:r>
      <w:r w:rsidR="005B6490" w:rsidRPr="00290F8C">
        <w:rPr>
          <w:rFonts w:ascii="Times New Roman" w:hAnsi="Times New Roman" w:cs="Times New Roman"/>
          <w:sz w:val="24"/>
          <w:szCs w:val="24"/>
        </w:rPr>
        <w:t xml:space="preserve"> level and formulating the prices of the final products</w:t>
      </w:r>
      <w:r w:rsidR="00CA50AC" w:rsidRPr="00290F8C">
        <w:rPr>
          <w:rFonts w:ascii="Times New Roman" w:hAnsi="Times New Roman" w:cs="Times New Roman"/>
          <w:sz w:val="24"/>
          <w:szCs w:val="24"/>
        </w:rPr>
        <w:t xml:space="preserve"> to trigger favourable variance results</w:t>
      </w:r>
      <w:r w:rsidR="006135D8" w:rsidRPr="00290F8C">
        <w:rPr>
          <w:rFonts w:ascii="Times New Roman" w:hAnsi="Times New Roman" w:cs="Times New Roman"/>
          <w:sz w:val="24"/>
          <w:szCs w:val="24"/>
        </w:rPr>
        <w:t xml:space="preserve"> (</w:t>
      </w:r>
      <w:r w:rsidR="006135D8" w:rsidRPr="00290F8C">
        <w:rPr>
          <w:rFonts w:ascii="Times New Roman" w:hAnsi="Times New Roman" w:cs="Times New Roman"/>
          <w:color w:val="222222"/>
          <w:sz w:val="24"/>
          <w:szCs w:val="24"/>
          <w:shd w:val="clear" w:color="auto" w:fill="FFFFFF"/>
        </w:rPr>
        <w:t>Sunarni, 2013)</w:t>
      </w:r>
      <w:r w:rsidR="00CA50AC" w:rsidRPr="00290F8C">
        <w:rPr>
          <w:rFonts w:ascii="Times New Roman" w:hAnsi="Times New Roman" w:cs="Times New Roman"/>
          <w:sz w:val="24"/>
          <w:szCs w:val="24"/>
        </w:rPr>
        <w:t xml:space="preserve">. </w:t>
      </w:r>
      <w:r w:rsidR="004046FA" w:rsidRPr="00290F8C">
        <w:rPr>
          <w:rFonts w:ascii="Times New Roman" w:hAnsi="Times New Roman" w:cs="Times New Roman"/>
          <w:sz w:val="24"/>
          <w:szCs w:val="24"/>
        </w:rPr>
        <w:t>In XLG company, the manager is portrayed as a high performer because total operational variances are favourable.</w:t>
      </w:r>
    </w:p>
    <w:p w14:paraId="341F2E5A" w14:textId="77777777" w:rsidR="00421968" w:rsidRPr="00290F8C" w:rsidRDefault="003859F1" w:rsidP="00290F8C">
      <w:pPr>
        <w:spacing w:line="480" w:lineRule="auto"/>
        <w:ind w:firstLine="720"/>
        <w:rPr>
          <w:rFonts w:ascii="Times New Roman" w:hAnsi="Times New Roman" w:cs="Times New Roman"/>
          <w:sz w:val="24"/>
          <w:szCs w:val="24"/>
        </w:rPr>
      </w:pPr>
      <w:r w:rsidRPr="00290F8C">
        <w:rPr>
          <w:rFonts w:ascii="Times New Roman" w:hAnsi="Times New Roman" w:cs="Times New Roman"/>
          <w:color w:val="222222"/>
          <w:sz w:val="24"/>
          <w:szCs w:val="24"/>
          <w:shd w:val="clear" w:color="auto" w:fill="FFFFFF"/>
        </w:rPr>
        <w:t>Khan (2018) observes that a</w:t>
      </w:r>
      <w:r w:rsidR="0050564D" w:rsidRPr="00290F8C">
        <w:rPr>
          <w:rFonts w:ascii="Times New Roman" w:hAnsi="Times New Roman" w:cs="Times New Roman"/>
          <w:sz w:val="24"/>
          <w:szCs w:val="24"/>
        </w:rPr>
        <w:t>ssessors also focus on variances to know if the manager has maintained an equal balance in controlling the manufacturing of all products</w:t>
      </w:r>
      <w:r w:rsidR="00790736" w:rsidRPr="00290F8C">
        <w:rPr>
          <w:rFonts w:ascii="Times New Roman" w:hAnsi="Times New Roman" w:cs="Times New Roman"/>
          <w:sz w:val="24"/>
          <w:szCs w:val="24"/>
        </w:rPr>
        <w:t xml:space="preserve"> in the organization. </w:t>
      </w:r>
      <w:r w:rsidR="002274C7" w:rsidRPr="00290F8C">
        <w:rPr>
          <w:rFonts w:ascii="Times New Roman" w:hAnsi="Times New Roman" w:cs="Times New Roman"/>
          <w:sz w:val="24"/>
          <w:szCs w:val="24"/>
        </w:rPr>
        <w:t>Variance analysis portrays the relationship between a pair of items produced in the organization</w:t>
      </w:r>
      <w:r w:rsidR="000462FE" w:rsidRPr="00290F8C">
        <w:rPr>
          <w:rFonts w:ascii="Times New Roman" w:hAnsi="Times New Roman" w:cs="Times New Roman"/>
          <w:sz w:val="24"/>
          <w:szCs w:val="24"/>
        </w:rPr>
        <w:t xml:space="preserve"> (</w:t>
      </w:r>
      <w:r w:rsidR="000462FE" w:rsidRPr="00290F8C">
        <w:rPr>
          <w:rFonts w:ascii="Times New Roman" w:hAnsi="Times New Roman" w:cs="Times New Roman"/>
          <w:color w:val="222222"/>
          <w:sz w:val="24"/>
          <w:szCs w:val="24"/>
          <w:shd w:val="clear" w:color="auto" w:fill="FFFFFF"/>
        </w:rPr>
        <w:t>Khan, 2018)</w:t>
      </w:r>
      <w:r w:rsidR="002274C7" w:rsidRPr="00290F8C">
        <w:rPr>
          <w:rFonts w:ascii="Times New Roman" w:hAnsi="Times New Roman" w:cs="Times New Roman"/>
          <w:sz w:val="24"/>
          <w:szCs w:val="24"/>
        </w:rPr>
        <w:t xml:space="preserve">. </w:t>
      </w:r>
      <w:r w:rsidR="00E643F4" w:rsidRPr="00290F8C">
        <w:rPr>
          <w:rFonts w:ascii="Times New Roman" w:hAnsi="Times New Roman" w:cs="Times New Roman"/>
          <w:sz w:val="24"/>
          <w:szCs w:val="24"/>
        </w:rPr>
        <w:t xml:space="preserve">For instance, in XLG </w:t>
      </w:r>
      <w:r w:rsidR="001A2A0E" w:rsidRPr="00290F8C">
        <w:rPr>
          <w:rFonts w:ascii="Times New Roman" w:hAnsi="Times New Roman" w:cs="Times New Roman"/>
          <w:sz w:val="24"/>
          <w:szCs w:val="24"/>
        </w:rPr>
        <w:t>enterprise</w:t>
      </w:r>
      <w:r w:rsidR="00E643F4" w:rsidRPr="00290F8C">
        <w:rPr>
          <w:rFonts w:ascii="Times New Roman" w:hAnsi="Times New Roman" w:cs="Times New Roman"/>
          <w:sz w:val="24"/>
          <w:szCs w:val="24"/>
        </w:rPr>
        <w:t xml:space="preserve">, variance analysis could reveal that </w:t>
      </w:r>
      <w:r w:rsidR="00B81E19" w:rsidRPr="00290F8C">
        <w:rPr>
          <w:rFonts w:ascii="Times New Roman" w:hAnsi="Times New Roman" w:cs="Times New Roman"/>
          <w:sz w:val="24"/>
          <w:szCs w:val="24"/>
        </w:rPr>
        <w:t xml:space="preserve">when the sale of Chemical X increases, there is a correlated decrease in Chemical Y's sale. </w:t>
      </w:r>
      <w:r w:rsidR="009345EC" w:rsidRPr="00290F8C">
        <w:rPr>
          <w:rFonts w:ascii="Times New Roman" w:hAnsi="Times New Roman" w:cs="Times New Roman"/>
          <w:sz w:val="24"/>
          <w:szCs w:val="24"/>
        </w:rPr>
        <w:t xml:space="preserve">This depicts a negative correlation between the two commodities. In such a case, the manager can be termed as an underperformer because he cannot control </w:t>
      </w:r>
      <w:r w:rsidR="00170116" w:rsidRPr="00290F8C">
        <w:rPr>
          <w:rFonts w:ascii="Times New Roman" w:hAnsi="Times New Roman" w:cs="Times New Roman"/>
          <w:sz w:val="24"/>
          <w:szCs w:val="24"/>
        </w:rPr>
        <w:t xml:space="preserve">and balance the </w:t>
      </w:r>
      <w:r w:rsidR="009345EC" w:rsidRPr="00290F8C">
        <w:rPr>
          <w:rFonts w:ascii="Times New Roman" w:hAnsi="Times New Roman" w:cs="Times New Roman"/>
          <w:sz w:val="24"/>
          <w:szCs w:val="24"/>
        </w:rPr>
        <w:t>production of both products effectively</w:t>
      </w:r>
      <w:r w:rsidR="00170116" w:rsidRPr="00290F8C">
        <w:rPr>
          <w:rFonts w:ascii="Times New Roman" w:hAnsi="Times New Roman" w:cs="Times New Roman"/>
          <w:sz w:val="24"/>
          <w:szCs w:val="24"/>
        </w:rPr>
        <w:t>.</w:t>
      </w:r>
    </w:p>
    <w:p w14:paraId="2B420737" w14:textId="77777777" w:rsidR="00C446E2" w:rsidRPr="00290F8C" w:rsidRDefault="003859F1" w:rsidP="00290F8C">
      <w:pPr>
        <w:spacing w:line="480" w:lineRule="auto"/>
        <w:ind w:firstLine="720"/>
        <w:rPr>
          <w:rFonts w:ascii="Times New Roman" w:hAnsi="Times New Roman" w:cs="Times New Roman"/>
          <w:sz w:val="24"/>
          <w:szCs w:val="24"/>
        </w:rPr>
      </w:pPr>
      <w:r w:rsidRPr="00290F8C">
        <w:rPr>
          <w:rFonts w:ascii="Times New Roman" w:hAnsi="Times New Roman" w:cs="Times New Roman"/>
          <w:sz w:val="24"/>
          <w:szCs w:val="24"/>
        </w:rPr>
        <w:t xml:space="preserve">Smith (2007) study notes that assessors of the manager's performance also refer to the past operational variance </w:t>
      </w:r>
      <w:r w:rsidR="00776E0F" w:rsidRPr="00290F8C">
        <w:rPr>
          <w:rFonts w:ascii="Times New Roman" w:hAnsi="Times New Roman" w:cs="Times New Roman"/>
          <w:sz w:val="24"/>
          <w:szCs w:val="24"/>
        </w:rPr>
        <w:t xml:space="preserve">to observe if the manager has made effective forecasting decisions. </w:t>
      </w:r>
      <w:r w:rsidR="00D161C6" w:rsidRPr="00290F8C">
        <w:rPr>
          <w:rFonts w:ascii="Times New Roman" w:hAnsi="Times New Roman" w:cs="Times New Roman"/>
          <w:sz w:val="24"/>
          <w:szCs w:val="24"/>
        </w:rPr>
        <w:t xml:space="preserve">For instance, if the manager noted that Chemical X and Y sells well during the Covid-19 period of lockdowns, then the examiners of organization performance can identify what the manager has </w:t>
      </w:r>
      <w:r w:rsidR="00D161C6" w:rsidRPr="00290F8C">
        <w:rPr>
          <w:rFonts w:ascii="Times New Roman" w:hAnsi="Times New Roman" w:cs="Times New Roman"/>
          <w:sz w:val="24"/>
          <w:szCs w:val="24"/>
        </w:rPr>
        <w:lastRenderedPageBreak/>
        <w:t>done to ensure that more chemicals are produced to meet the demand during this duration of Covid-19 prevalence.</w:t>
      </w:r>
    </w:p>
    <w:p w14:paraId="1F1B9EA0" w14:textId="77777777" w:rsidR="00024F36" w:rsidRPr="00290F8C" w:rsidRDefault="003859F1" w:rsidP="00290F8C">
      <w:pPr>
        <w:spacing w:line="480" w:lineRule="auto"/>
        <w:ind w:firstLine="720"/>
        <w:rPr>
          <w:rFonts w:ascii="Times New Roman" w:hAnsi="Times New Roman" w:cs="Times New Roman"/>
          <w:sz w:val="24"/>
          <w:szCs w:val="24"/>
        </w:rPr>
      </w:pPr>
      <w:r w:rsidRPr="00290F8C">
        <w:rPr>
          <w:rFonts w:ascii="Times New Roman" w:hAnsi="Times New Roman" w:cs="Times New Roman"/>
          <w:sz w:val="24"/>
          <w:szCs w:val="24"/>
        </w:rPr>
        <w:t>Maintenance of the labour force is considered to be one of the crucial role</w:t>
      </w:r>
      <w:r w:rsidR="00D22BF4" w:rsidRPr="00290F8C">
        <w:rPr>
          <w:rFonts w:ascii="Times New Roman" w:hAnsi="Times New Roman" w:cs="Times New Roman"/>
          <w:sz w:val="24"/>
          <w:szCs w:val="24"/>
        </w:rPr>
        <w:t>s</w:t>
      </w:r>
      <w:r w:rsidRPr="00290F8C">
        <w:rPr>
          <w:rFonts w:ascii="Times New Roman" w:hAnsi="Times New Roman" w:cs="Times New Roman"/>
          <w:sz w:val="24"/>
          <w:szCs w:val="24"/>
        </w:rPr>
        <w:t xml:space="preserve"> of the organization. The cost of hiring a skilled workforce is high, and firms prefer minimiz</w:t>
      </w:r>
      <w:r w:rsidR="00D22BF4" w:rsidRPr="00290F8C">
        <w:rPr>
          <w:rFonts w:ascii="Times New Roman" w:hAnsi="Times New Roman" w:cs="Times New Roman"/>
          <w:sz w:val="24"/>
          <w:szCs w:val="24"/>
        </w:rPr>
        <w:t xml:space="preserve">ing the </w:t>
      </w:r>
      <w:r w:rsidRPr="00290F8C">
        <w:rPr>
          <w:rFonts w:ascii="Times New Roman" w:hAnsi="Times New Roman" w:cs="Times New Roman"/>
          <w:sz w:val="24"/>
          <w:szCs w:val="24"/>
        </w:rPr>
        <w:t xml:space="preserve">costs of holding workers in an organization. </w:t>
      </w:r>
      <w:r w:rsidR="00885C50" w:rsidRPr="00290F8C">
        <w:rPr>
          <w:rFonts w:ascii="Times New Roman" w:hAnsi="Times New Roman" w:cs="Times New Roman"/>
          <w:sz w:val="24"/>
          <w:szCs w:val="24"/>
        </w:rPr>
        <w:t xml:space="preserve">Favourable labour rate variance </w:t>
      </w:r>
      <w:r w:rsidR="002D0C4D" w:rsidRPr="00290F8C">
        <w:rPr>
          <w:rFonts w:ascii="Times New Roman" w:hAnsi="Times New Roman" w:cs="Times New Roman"/>
          <w:sz w:val="24"/>
          <w:szCs w:val="24"/>
        </w:rPr>
        <w:t xml:space="preserve">implies that the </w:t>
      </w:r>
      <w:r w:rsidR="00FE08B2" w:rsidRPr="00290F8C">
        <w:rPr>
          <w:rFonts w:ascii="Times New Roman" w:hAnsi="Times New Roman" w:cs="Times New Roman"/>
          <w:sz w:val="24"/>
          <w:szCs w:val="24"/>
        </w:rPr>
        <w:t xml:space="preserve">budgeted value of </w:t>
      </w:r>
      <w:r w:rsidR="00473710" w:rsidRPr="00290F8C">
        <w:rPr>
          <w:rFonts w:ascii="Times New Roman" w:hAnsi="Times New Roman" w:cs="Times New Roman"/>
          <w:sz w:val="24"/>
          <w:szCs w:val="24"/>
        </w:rPr>
        <w:t>labour</w:t>
      </w:r>
      <w:r w:rsidR="00FE08B2" w:rsidRPr="00290F8C">
        <w:rPr>
          <w:rFonts w:ascii="Times New Roman" w:hAnsi="Times New Roman" w:cs="Times New Roman"/>
          <w:sz w:val="24"/>
          <w:szCs w:val="24"/>
        </w:rPr>
        <w:t xml:space="preserve"> exceeds the </w:t>
      </w:r>
      <w:r w:rsidR="00473710" w:rsidRPr="00290F8C">
        <w:rPr>
          <w:rFonts w:ascii="Times New Roman" w:hAnsi="Times New Roman" w:cs="Times New Roman"/>
          <w:sz w:val="24"/>
          <w:szCs w:val="24"/>
        </w:rPr>
        <w:t>actual cost of labour. This shows that the manager is able to develop workable strategies that seek to maintain workers in the organization.</w:t>
      </w:r>
      <w:r w:rsidR="00170A04" w:rsidRPr="00290F8C">
        <w:rPr>
          <w:rFonts w:ascii="Times New Roman" w:hAnsi="Times New Roman" w:cs="Times New Roman"/>
          <w:sz w:val="24"/>
          <w:szCs w:val="24"/>
        </w:rPr>
        <w:t xml:space="preserve"> The adverse variance of labour rate depicts that the manager is not able to plan effectively on how to keep staff in the enterprise. As a result, such management is deemed inferior and can cause a collapse of the company. </w:t>
      </w:r>
    </w:p>
    <w:p w14:paraId="01A12B35" w14:textId="77777777" w:rsidR="00B950F6" w:rsidRPr="00290F8C" w:rsidRDefault="003859F1" w:rsidP="00290F8C">
      <w:pPr>
        <w:spacing w:line="480" w:lineRule="auto"/>
        <w:ind w:firstLine="720"/>
        <w:rPr>
          <w:rFonts w:ascii="Times New Roman" w:hAnsi="Times New Roman" w:cs="Times New Roman"/>
          <w:sz w:val="24"/>
          <w:szCs w:val="24"/>
        </w:rPr>
      </w:pPr>
      <w:r w:rsidRPr="00290F8C">
        <w:rPr>
          <w:rFonts w:ascii="Times New Roman" w:hAnsi="Times New Roman" w:cs="Times New Roman"/>
          <w:sz w:val="24"/>
          <w:szCs w:val="24"/>
        </w:rPr>
        <w:t xml:space="preserve">Operational variances help to </w:t>
      </w:r>
      <w:r w:rsidR="00281ECE" w:rsidRPr="00290F8C">
        <w:rPr>
          <w:rFonts w:ascii="Times New Roman" w:hAnsi="Times New Roman" w:cs="Times New Roman"/>
          <w:sz w:val="24"/>
          <w:szCs w:val="24"/>
        </w:rPr>
        <w:t xml:space="preserve">know if the manager is training and motivating workers in the organization. </w:t>
      </w:r>
      <w:r w:rsidR="00517655" w:rsidRPr="00290F8C">
        <w:rPr>
          <w:rFonts w:ascii="Times New Roman" w:hAnsi="Times New Roman" w:cs="Times New Roman"/>
          <w:sz w:val="24"/>
          <w:szCs w:val="24"/>
        </w:rPr>
        <w:t xml:space="preserve">Adverse </w:t>
      </w:r>
      <w:r w:rsidR="000222BA" w:rsidRPr="00290F8C">
        <w:rPr>
          <w:rFonts w:ascii="Times New Roman" w:hAnsi="Times New Roman" w:cs="Times New Roman"/>
          <w:sz w:val="24"/>
          <w:szCs w:val="24"/>
        </w:rPr>
        <w:t xml:space="preserve">operational variance indicates that </w:t>
      </w:r>
      <w:r w:rsidR="00FB2D5F" w:rsidRPr="00290F8C">
        <w:rPr>
          <w:rFonts w:ascii="Times New Roman" w:hAnsi="Times New Roman" w:cs="Times New Roman"/>
          <w:sz w:val="24"/>
          <w:szCs w:val="24"/>
        </w:rPr>
        <w:t xml:space="preserve">the salespersons are not equipped with marketing skills, or they are poorly rewarded. Therefore, this portrays the manager as an incompetent leader. </w:t>
      </w:r>
      <w:r w:rsidR="00F257A0" w:rsidRPr="00290F8C">
        <w:rPr>
          <w:rFonts w:ascii="Times New Roman" w:hAnsi="Times New Roman" w:cs="Times New Roman"/>
          <w:sz w:val="24"/>
          <w:szCs w:val="24"/>
        </w:rPr>
        <w:t xml:space="preserve">For instance, the </w:t>
      </w:r>
      <w:r w:rsidR="005931B8" w:rsidRPr="00290F8C">
        <w:rPr>
          <w:rFonts w:ascii="Times New Roman" w:hAnsi="Times New Roman" w:cs="Times New Roman"/>
          <w:sz w:val="24"/>
          <w:szCs w:val="24"/>
        </w:rPr>
        <w:t xml:space="preserve">sales volume contribution variance of chemical X was adverse. This shows that </w:t>
      </w:r>
      <w:r w:rsidR="0087490D" w:rsidRPr="00290F8C">
        <w:rPr>
          <w:rFonts w:ascii="Times New Roman" w:hAnsi="Times New Roman" w:cs="Times New Roman"/>
          <w:sz w:val="24"/>
          <w:szCs w:val="24"/>
        </w:rPr>
        <w:t xml:space="preserve">the product was doing poorly in the market due to stiff competition and weak advertisement strategies. </w:t>
      </w:r>
      <w:r w:rsidR="00E4171E" w:rsidRPr="00290F8C">
        <w:rPr>
          <w:rFonts w:ascii="Times New Roman" w:hAnsi="Times New Roman" w:cs="Times New Roman"/>
          <w:sz w:val="24"/>
          <w:szCs w:val="24"/>
        </w:rPr>
        <w:t xml:space="preserve">If salespersons were well trained, they could have marketed chemical X and make it successful in the market. </w:t>
      </w:r>
      <w:r w:rsidR="00F446C6" w:rsidRPr="00290F8C">
        <w:rPr>
          <w:rFonts w:ascii="Times New Roman" w:hAnsi="Times New Roman" w:cs="Times New Roman"/>
          <w:sz w:val="24"/>
          <w:szCs w:val="24"/>
        </w:rPr>
        <w:t xml:space="preserve">Also, </w:t>
      </w:r>
      <w:r w:rsidR="006B5309" w:rsidRPr="00290F8C">
        <w:rPr>
          <w:rFonts w:ascii="Times New Roman" w:hAnsi="Times New Roman" w:cs="Times New Roman"/>
          <w:sz w:val="24"/>
          <w:szCs w:val="24"/>
        </w:rPr>
        <w:t xml:space="preserve">the adverse sales volume contribution variance of chemical X could demonstrate managerial challenges within the purchasing department. </w:t>
      </w:r>
      <w:r w:rsidR="003E690D" w:rsidRPr="00290F8C">
        <w:rPr>
          <w:rFonts w:ascii="Times New Roman" w:hAnsi="Times New Roman" w:cs="Times New Roman"/>
          <w:sz w:val="24"/>
          <w:szCs w:val="24"/>
        </w:rPr>
        <w:t xml:space="preserve">Therefore, the operations manager is depicted </w:t>
      </w:r>
      <w:r w:rsidR="00D22BF4" w:rsidRPr="00290F8C">
        <w:rPr>
          <w:rFonts w:ascii="Times New Roman" w:hAnsi="Times New Roman" w:cs="Times New Roman"/>
          <w:sz w:val="24"/>
          <w:szCs w:val="24"/>
        </w:rPr>
        <w:t xml:space="preserve">as </w:t>
      </w:r>
      <w:r w:rsidR="003E690D" w:rsidRPr="00290F8C">
        <w:rPr>
          <w:rFonts w:ascii="Times New Roman" w:hAnsi="Times New Roman" w:cs="Times New Roman"/>
          <w:sz w:val="24"/>
          <w:szCs w:val="24"/>
        </w:rPr>
        <w:t>a poor performer.</w:t>
      </w:r>
    </w:p>
    <w:p w14:paraId="1F0343E2" w14:textId="77777777" w:rsidR="00B950F6" w:rsidRPr="00290F8C" w:rsidRDefault="004563FC" w:rsidP="00290F8C">
      <w:pPr>
        <w:spacing w:line="480" w:lineRule="auto"/>
        <w:ind w:firstLine="720"/>
        <w:rPr>
          <w:rFonts w:ascii="Times New Roman" w:hAnsi="Times New Roman" w:cs="Times New Roman"/>
          <w:sz w:val="24"/>
          <w:szCs w:val="24"/>
        </w:rPr>
      </w:pPr>
      <w:r w:rsidRPr="00290F8C">
        <w:rPr>
          <w:rFonts w:ascii="Times New Roman" w:hAnsi="Times New Roman" w:cs="Times New Roman"/>
          <w:sz w:val="24"/>
          <w:szCs w:val="24"/>
        </w:rPr>
        <w:t xml:space="preserve">On the other hand, the favourable sales volume contribution variance of </w:t>
      </w:r>
      <w:r w:rsidR="00755D80" w:rsidRPr="00290F8C">
        <w:rPr>
          <w:rFonts w:ascii="Times New Roman" w:hAnsi="Times New Roman" w:cs="Times New Roman"/>
          <w:sz w:val="24"/>
          <w:szCs w:val="24"/>
        </w:rPr>
        <w:t xml:space="preserve">chemical </w:t>
      </w:r>
      <w:r w:rsidR="002473FC" w:rsidRPr="00290F8C">
        <w:rPr>
          <w:rFonts w:ascii="Times New Roman" w:hAnsi="Times New Roman" w:cs="Times New Roman"/>
          <w:sz w:val="24"/>
          <w:szCs w:val="24"/>
        </w:rPr>
        <w:t>Y</w:t>
      </w:r>
      <w:r w:rsidR="00755D80" w:rsidRPr="00290F8C">
        <w:rPr>
          <w:rFonts w:ascii="Times New Roman" w:hAnsi="Times New Roman" w:cs="Times New Roman"/>
          <w:sz w:val="24"/>
          <w:szCs w:val="24"/>
        </w:rPr>
        <w:t xml:space="preserve"> could portray better purchasing department managerial strategies. Hence, the manager influences the creation of techniques </w:t>
      </w:r>
      <w:r w:rsidR="00023A0A" w:rsidRPr="00290F8C">
        <w:rPr>
          <w:rFonts w:ascii="Times New Roman" w:hAnsi="Times New Roman" w:cs="Times New Roman"/>
          <w:sz w:val="24"/>
          <w:szCs w:val="24"/>
        </w:rPr>
        <w:t xml:space="preserve">such as </w:t>
      </w:r>
      <w:r w:rsidR="00755D80" w:rsidRPr="00290F8C">
        <w:rPr>
          <w:rFonts w:ascii="Times New Roman" w:hAnsi="Times New Roman" w:cs="Times New Roman"/>
          <w:sz w:val="24"/>
          <w:szCs w:val="24"/>
        </w:rPr>
        <w:t>negotiating</w:t>
      </w:r>
      <w:r w:rsidR="00023A0A" w:rsidRPr="00290F8C">
        <w:rPr>
          <w:rFonts w:ascii="Times New Roman" w:hAnsi="Times New Roman" w:cs="Times New Roman"/>
          <w:sz w:val="24"/>
          <w:szCs w:val="24"/>
        </w:rPr>
        <w:t xml:space="preserve"> for</w:t>
      </w:r>
      <w:r w:rsidR="00755D80" w:rsidRPr="00290F8C">
        <w:rPr>
          <w:rFonts w:ascii="Times New Roman" w:hAnsi="Times New Roman" w:cs="Times New Roman"/>
          <w:sz w:val="24"/>
          <w:szCs w:val="24"/>
        </w:rPr>
        <w:t xml:space="preserve"> volume discounts</w:t>
      </w:r>
      <w:r w:rsidR="00854B8E" w:rsidRPr="00290F8C">
        <w:rPr>
          <w:rFonts w:ascii="Times New Roman" w:hAnsi="Times New Roman" w:cs="Times New Roman"/>
          <w:sz w:val="24"/>
          <w:szCs w:val="24"/>
        </w:rPr>
        <w:t xml:space="preserve"> and </w:t>
      </w:r>
      <w:r w:rsidR="00755D80" w:rsidRPr="00290F8C">
        <w:rPr>
          <w:rFonts w:ascii="Times New Roman" w:hAnsi="Times New Roman" w:cs="Times New Roman"/>
          <w:sz w:val="24"/>
          <w:szCs w:val="24"/>
        </w:rPr>
        <w:t xml:space="preserve">securing </w:t>
      </w:r>
      <w:r w:rsidR="00023A0A" w:rsidRPr="00290F8C">
        <w:rPr>
          <w:rFonts w:ascii="Times New Roman" w:hAnsi="Times New Roman" w:cs="Times New Roman"/>
          <w:sz w:val="24"/>
          <w:szCs w:val="24"/>
        </w:rPr>
        <w:t xml:space="preserve">cheaper raw </w:t>
      </w:r>
      <w:r w:rsidR="00023A0A" w:rsidRPr="00290F8C">
        <w:rPr>
          <w:rFonts w:ascii="Times New Roman" w:hAnsi="Times New Roman" w:cs="Times New Roman"/>
          <w:sz w:val="24"/>
          <w:szCs w:val="24"/>
        </w:rPr>
        <w:lastRenderedPageBreak/>
        <w:t>materials</w:t>
      </w:r>
      <w:r w:rsidR="00854B8E" w:rsidRPr="00290F8C">
        <w:rPr>
          <w:rFonts w:ascii="Times New Roman" w:hAnsi="Times New Roman" w:cs="Times New Roman"/>
          <w:sz w:val="24"/>
          <w:szCs w:val="24"/>
        </w:rPr>
        <w:t xml:space="preserve">. </w:t>
      </w:r>
      <w:r w:rsidR="004A5518" w:rsidRPr="00290F8C">
        <w:rPr>
          <w:rFonts w:ascii="Times New Roman" w:hAnsi="Times New Roman" w:cs="Times New Roman"/>
          <w:sz w:val="24"/>
          <w:szCs w:val="24"/>
        </w:rPr>
        <w:t>In this case, the excellent performance of the manager is observed.</w:t>
      </w:r>
      <w:r w:rsidR="003C3686" w:rsidRPr="00290F8C">
        <w:rPr>
          <w:rFonts w:ascii="Times New Roman" w:hAnsi="Times New Roman" w:cs="Times New Roman"/>
          <w:sz w:val="24"/>
          <w:szCs w:val="24"/>
        </w:rPr>
        <w:t xml:space="preserve"> </w:t>
      </w:r>
      <w:r w:rsidR="00604A35" w:rsidRPr="00290F8C">
        <w:rPr>
          <w:rFonts w:ascii="Times New Roman" w:hAnsi="Times New Roman" w:cs="Times New Roman"/>
          <w:sz w:val="24"/>
          <w:szCs w:val="24"/>
        </w:rPr>
        <w:t>Since variance analysis is done on a departmental basis</w:t>
      </w:r>
      <w:r w:rsidR="00266068" w:rsidRPr="00290F8C">
        <w:rPr>
          <w:rFonts w:ascii="Times New Roman" w:hAnsi="Times New Roman" w:cs="Times New Roman"/>
          <w:sz w:val="24"/>
          <w:szCs w:val="24"/>
        </w:rPr>
        <w:t>, it is easier to know each departmental manager's performance.</w:t>
      </w:r>
    </w:p>
    <w:p w14:paraId="5B4FEE59" w14:textId="77777777" w:rsidR="007C1F11" w:rsidRPr="00290F8C" w:rsidRDefault="003859F1" w:rsidP="00290F8C">
      <w:pPr>
        <w:spacing w:line="480" w:lineRule="auto"/>
        <w:ind w:firstLine="720"/>
        <w:rPr>
          <w:rFonts w:ascii="Times New Roman" w:hAnsi="Times New Roman" w:cs="Times New Roman"/>
          <w:sz w:val="24"/>
          <w:szCs w:val="24"/>
        </w:rPr>
      </w:pPr>
      <w:r w:rsidRPr="00290F8C">
        <w:rPr>
          <w:rFonts w:ascii="Times New Roman" w:hAnsi="Times New Roman" w:cs="Times New Roman"/>
          <w:sz w:val="24"/>
          <w:szCs w:val="24"/>
        </w:rPr>
        <w:t>On the other hand, there are some demerits of using variance analysis to assess the performance of the managers in an organi</w:t>
      </w:r>
      <w:r w:rsidRPr="00290F8C">
        <w:rPr>
          <w:rFonts w:ascii="Times New Roman" w:hAnsi="Times New Roman" w:cs="Times New Roman"/>
          <w:sz w:val="24"/>
          <w:szCs w:val="24"/>
        </w:rPr>
        <w:t xml:space="preserve">zation. </w:t>
      </w:r>
      <w:r w:rsidR="005D136E" w:rsidRPr="00290F8C">
        <w:rPr>
          <w:rFonts w:ascii="Times New Roman" w:hAnsi="Times New Roman" w:cs="Times New Roman"/>
          <w:color w:val="222222"/>
          <w:sz w:val="24"/>
          <w:szCs w:val="24"/>
          <w:shd w:val="clear" w:color="auto" w:fill="FFFFFF"/>
        </w:rPr>
        <w:t xml:space="preserve">Heong et al. (2013) </w:t>
      </w:r>
      <w:r w:rsidR="009857E0" w:rsidRPr="00290F8C">
        <w:rPr>
          <w:rFonts w:ascii="Times New Roman" w:hAnsi="Times New Roman" w:cs="Times New Roman"/>
          <w:sz w:val="24"/>
          <w:szCs w:val="24"/>
        </w:rPr>
        <w:t>note that the accounting staff calculates and arranges variances at the end of the month before forwarding them to the management. The fact that the managers need to receive them as fast as possible raises possibilities of errors because figures are generated on the spot.</w:t>
      </w:r>
      <w:r w:rsidR="00C87B49" w:rsidRPr="00290F8C">
        <w:rPr>
          <w:rFonts w:ascii="Times New Roman" w:hAnsi="Times New Roman" w:cs="Times New Roman"/>
          <w:sz w:val="24"/>
          <w:szCs w:val="24"/>
        </w:rPr>
        <w:t xml:space="preserve"> As a result, the manager may receive a flawed variance analysis</w:t>
      </w:r>
      <w:r w:rsidR="005D136E" w:rsidRPr="00290F8C">
        <w:rPr>
          <w:rFonts w:ascii="Times New Roman" w:hAnsi="Times New Roman" w:cs="Times New Roman"/>
          <w:sz w:val="24"/>
          <w:szCs w:val="24"/>
        </w:rPr>
        <w:t xml:space="preserve"> (</w:t>
      </w:r>
      <w:r w:rsidR="005D136E" w:rsidRPr="00290F8C">
        <w:rPr>
          <w:rFonts w:ascii="Times New Roman" w:hAnsi="Times New Roman" w:cs="Times New Roman"/>
          <w:color w:val="222222"/>
          <w:sz w:val="24"/>
          <w:szCs w:val="24"/>
          <w:shd w:val="clear" w:color="auto" w:fill="FFFFFF"/>
        </w:rPr>
        <w:t>Heong et al., 2013)</w:t>
      </w:r>
      <w:r w:rsidR="00C87B49" w:rsidRPr="00290F8C">
        <w:rPr>
          <w:rFonts w:ascii="Times New Roman" w:hAnsi="Times New Roman" w:cs="Times New Roman"/>
          <w:sz w:val="24"/>
          <w:szCs w:val="24"/>
        </w:rPr>
        <w:t xml:space="preserve">. Evaluation of this manager may be based on erroneous results, and this makes the assessment process inefficient. </w:t>
      </w:r>
    </w:p>
    <w:p w14:paraId="2477A8FC" w14:textId="77777777" w:rsidR="009A2297" w:rsidRDefault="003859F1" w:rsidP="00290F8C">
      <w:pPr>
        <w:spacing w:line="480" w:lineRule="auto"/>
        <w:ind w:firstLine="720"/>
        <w:rPr>
          <w:rFonts w:ascii="Times New Roman" w:hAnsi="Times New Roman" w:cs="Times New Roman"/>
          <w:sz w:val="24"/>
          <w:szCs w:val="24"/>
        </w:rPr>
      </w:pPr>
      <w:r w:rsidRPr="00290F8C">
        <w:rPr>
          <w:rFonts w:ascii="Times New Roman" w:hAnsi="Times New Roman" w:cs="Times New Roman"/>
          <w:sz w:val="24"/>
          <w:szCs w:val="24"/>
        </w:rPr>
        <w:t xml:space="preserve">Also, </w:t>
      </w:r>
      <w:r w:rsidR="008D0D70" w:rsidRPr="00290F8C">
        <w:rPr>
          <w:rFonts w:ascii="Times New Roman" w:hAnsi="Times New Roman" w:cs="Times New Roman"/>
          <w:color w:val="222222"/>
          <w:sz w:val="24"/>
          <w:szCs w:val="24"/>
          <w:shd w:val="clear" w:color="auto" w:fill="FFFFFF"/>
        </w:rPr>
        <w:t xml:space="preserve">Heong et al. (2013) </w:t>
      </w:r>
      <w:r w:rsidR="008D0D70" w:rsidRPr="00290F8C">
        <w:rPr>
          <w:rFonts w:ascii="Times New Roman" w:hAnsi="Times New Roman" w:cs="Times New Roman"/>
          <w:sz w:val="24"/>
          <w:szCs w:val="24"/>
        </w:rPr>
        <w:t xml:space="preserve">claim that </w:t>
      </w:r>
      <w:r w:rsidRPr="00290F8C">
        <w:rPr>
          <w:rFonts w:ascii="Times New Roman" w:hAnsi="Times New Roman" w:cs="Times New Roman"/>
          <w:sz w:val="24"/>
          <w:szCs w:val="24"/>
        </w:rPr>
        <w:t xml:space="preserve">evaluation of performance based on variance analysis gives pressure and stress to the manager. This is </w:t>
      </w:r>
      <w:bookmarkStart w:id="1" w:name="_Hlk65488434"/>
      <w:r w:rsidRPr="00290F8C">
        <w:rPr>
          <w:rFonts w:ascii="Times New Roman" w:hAnsi="Times New Roman" w:cs="Times New Roman"/>
          <w:sz w:val="24"/>
          <w:szCs w:val="24"/>
        </w:rPr>
        <w:t xml:space="preserve">because the source of variance cannot be easily </w:t>
      </w:r>
      <w:r w:rsidR="0061613C" w:rsidRPr="00290F8C">
        <w:rPr>
          <w:rFonts w:ascii="Times New Roman" w:hAnsi="Times New Roman" w:cs="Times New Roman"/>
          <w:sz w:val="24"/>
          <w:szCs w:val="24"/>
        </w:rPr>
        <w:t xml:space="preserve">found on accounting records. </w:t>
      </w:r>
      <w:bookmarkEnd w:id="1"/>
      <w:r w:rsidR="0061613C" w:rsidRPr="00290F8C">
        <w:rPr>
          <w:rFonts w:ascii="Times New Roman" w:hAnsi="Times New Roman" w:cs="Times New Roman"/>
          <w:sz w:val="24"/>
          <w:szCs w:val="24"/>
        </w:rPr>
        <w:t>Therefore, the manager has to waste a lot of time when going through information such as labour routings, cost of materials, sales volumes, projected sales to figure out the causes of variances</w:t>
      </w:r>
      <w:r w:rsidR="00F320A0" w:rsidRPr="00290F8C">
        <w:rPr>
          <w:rFonts w:ascii="Times New Roman" w:hAnsi="Times New Roman" w:cs="Times New Roman"/>
          <w:sz w:val="24"/>
          <w:szCs w:val="24"/>
        </w:rPr>
        <w:t xml:space="preserve"> (</w:t>
      </w:r>
      <w:r w:rsidR="00F320A0" w:rsidRPr="00290F8C">
        <w:rPr>
          <w:rFonts w:ascii="Times New Roman" w:hAnsi="Times New Roman" w:cs="Times New Roman"/>
          <w:color w:val="222222"/>
          <w:sz w:val="24"/>
          <w:szCs w:val="24"/>
          <w:shd w:val="clear" w:color="auto" w:fill="FFFFFF"/>
        </w:rPr>
        <w:t>Heong et al., 2013)</w:t>
      </w:r>
      <w:r w:rsidR="0061613C" w:rsidRPr="00290F8C">
        <w:rPr>
          <w:rFonts w:ascii="Times New Roman" w:hAnsi="Times New Roman" w:cs="Times New Roman"/>
          <w:sz w:val="24"/>
          <w:szCs w:val="24"/>
        </w:rPr>
        <w:t xml:space="preserve">. </w:t>
      </w:r>
      <w:r w:rsidR="001E2DC5" w:rsidRPr="00290F8C">
        <w:rPr>
          <w:rFonts w:ascii="Times New Roman" w:hAnsi="Times New Roman" w:cs="Times New Roman"/>
          <w:sz w:val="24"/>
          <w:szCs w:val="24"/>
        </w:rPr>
        <w:t xml:space="preserve">As a result, </w:t>
      </w:r>
      <w:r w:rsidR="005B0AF6" w:rsidRPr="00290F8C">
        <w:rPr>
          <w:rFonts w:ascii="Times New Roman" w:hAnsi="Times New Roman" w:cs="Times New Roman"/>
          <w:sz w:val="24"/>
          <w:szCs w:val="24"/>
        </w:rPr>
        <w:t xml:space="preserve">variance analysis is not the best way of measuring the manager's performance. </w:t>
      </w:r>
      <w:r w:rsidR="000F0645" w:rsidRPr="00290F8C">
        <w:rPr>
          <w:rFonts w:ascii="Times New Roman" w:hAnsi="Times New Roman" w:cs="Times New Roman"/>
          <w:sz w:val="24"/>
          <w:szCs w:val="24"/>
        </w:rPr>
        <w:t xml:space="preserve">According to </w:t>
      </w:r>
      <w:r w:rsidR="007D5389" w:rsidRPr="00290F8C">
        <w:rPr>
          <w:rFonts w:ascii="Times New Roman" w:hAnsi="Times New Roman" w:cs="Times New Roman"/>
          <w:color w:val="222222"/>
          <w:sz w:val="24"/>
          <w:szCs w:val="24"/>
          <w:shd w:val="clear" w:color="auto" w:fill="FFFFFF"/>
        </w:rPr>
        <w:t>Walker (2005)</w:t>
      </w:r>
      <w:r w:rsidR="000F0645" w:rsidRPr="00290F8C">
        <w:rPr>
          <w:rFonts w:ascii="Times New Roman" w:hAnsi="Times New Roman" w:cs="Times New Roman"/>
          <w:sz w:val="24"/>
          <w:szCs w:val="24"/>
        </w:rPr>
        <w:t xml:space="preserve">, </w:t>
      </w:r>
      <w:r w:rsidR="008A302F" w:rsidRPr="00290F8C">
        <w:rPr>
          <w:rFonts w:ascii="Times New Roman" w:hAnsi="Times New Roman" w:cs="Times New Roman"/>
          <w:sz w:val="24"/>
          <w:szCs w:val="24"/>
        </w:rPr>
        <w:t xml:space="preserve">it is not necessarily </w:t>
      </w:r>
      <w:r w:rsidR="00B23A14" w:rsidRPr="00290F8C">
        <w:rPr>
          <w:rFonts w:ascii="Times New Roman" w:hAnsi="Times New Roman" w:cs="Times New Roman"/>
          <w:sz w:val="24"/>
          <w:szCs w:val="24"/>
        </w:rPr>
        <w:t xml:space="preserve">true </w:t>
      </w:r>
      <w:r w:rsidR="008A302F" w:rsidRPr="00290F8C">
        <w:rPr>
          <w:rFonts w:ascii="Times New Roman" w:hAnsi="Times New Roman" w:cs="Times New Roman"/>
          <w:sz w:val="24"/>
          <w:szCs w:val="24"/>
        </w:rPr>
        <w:t>that adverse variance is brought up by factors such as market forces making prices to reduce, poor budgeting of sales, and purchase of low</w:t>
      </w:r>
      <w:r w:rsidR="00A309DA" w:rsidRPr="00290F8C">
        <w:rPr>
          <w:rFonts w:ascii="Times New Roman" w:hAnsi="Times New Roman" w:cs="Times New Roman"/>
          <w:sz w:val="24"/>
          <w:szCs w:val="24"/>
        </w:rPr>
        <w:t>-</w:t>
      </w:r>
      <w:r w:rsidR="008A302F" w:rsidRPr="00290F8C">
        <w:rPr>
          <w:rFonts w:ascii="Times New Roman" w:hAnsi="Times New Roman" w:cs="Times New Roman"/>
          <w:sz w:val="24"/>
          <w:szCs w:val="24"/>
        </w:rPr>
        <w:t xml:space="preserve">quality raw materials, sometimes negative variances are caused by </w:t>
      </w:r>
      <w:r w:rsidR="003945FE" w:rsidRPr="00290F8C">
        <w:rPr>
          <w:rFonts w:ascii="Times New Roman" w:hAnsi="Times New Roman" w:cs="Times New Roman"/>
          <w:sz w:val="24"/>
          <w:szCs w:val="24"/>
        </w:rPr>
        <w:t xml:space="preserve">poor departmental maintenance, inadequate upskilling of workers and demeaning marketing strategies implemented under the previous manager. In such situations, it will be </w:t>
      </w:r>
      <w:r w:rsidR="00DA406D" w:rsidRPr="00290F8C">
        <w:rPr>
          <w:rFonts w:ascii="Times New Roman" w:hAnsi="Times New Roman" w:cs="Times New Roman"/>
          <w:sz w:val="24"/>
          <w:szCs w:val="24"/>
        </w:rPr>
        <w:t>unreasonable to hold the manager responsible for the adverse variance.</w:t>
      </w:r>
      <w:r w:rsidR="00BC126E" w:rsidRPr="00290F8C">
        <w:rPr>
          <w:rFonts w:ascii="Times New Roman" w:hAnsi="Times New Roman" w:cs="Times New Roman"/>
          <w:sz w:val="24"/>
          <w:szCs w:val="24"/>
        </w:rPr>
        <w:t xml:space="preserve"> Studies argue that </w:t>
      </w:r>
      <w:r w:rsidR="005A6D9E" w:rsidRPr="00290F8C">
        <w:rPr>
          <w:rFonts w:ascii="Times New Roman" w:hAnsi="Times New Roman" w:cs="Times New Roman"/>
          <w:sz w:val="24"/>
          <w:szCs w:val="24"/>
        </w:rPr>
        <w:t xml:space="preserve">variance analysis alone cannot reveal the causes of </w:t>
      </w:r>
      <w:r w:rsidR="005C2735" w:rsidRPr="00290F8C">
        <w:rPr>
          <w:rFonts w:ascii="Times New Roman" w:hAnsi="Times New Roman" w:cs="Times New Roman"/>
          <w:sz w:val="24"/>
          <w:szCs w:val="24"/>
        </w:rPr>
        <w:t xml:space="preserve">adverse or favourable </w:t>
      </w:r>
      <w:r w:rsidR="005C2735" w:rsidRPr="00290F8C">
        <w:rPr>
          <w:rFonts w:ascii="Times New Roman" w:hAnsi="Times New Roman" w:cs="Times New Roman"/>
          <w:sz w:val="24"/>
          <w:szCs w:val="24"/>
        </w:rPr>
        <w:lastRenderedPageBreak/>
        <w:t xml:space="preserve">variance; </w:t>
      </w:r>
      <w:r w:rsidR="00595199" w:rsidRPr="00290F8C">
        <w:rPr>
          <w:rFonts w:ascii="Times New Roman" w:hAnsi="Times New Roman" w:cs="Times New Roman"/>
          <w:sz w:val="24"/>
          <w:szCs w:val="24"/>
        </w:rPr>
        <w:t xml:space="preserve">therefore, </w:t>
      </w:r>
      <w:r w:rsidR="005C2735" w:rsidRPr="00290F8C">
        <w:rPr>
          <w:rFonts w:ascii="Times New Roman" w:hAnsi="Times New Roman" w:cs="Times New Roman"/>
          <w:sz w:val="24"/>
          <w:szCs w:val="24"/>
        </w:rPr>
        <w:t>the manager has to conduct a</w:t>
      </w:r>
      <w:r w:rsidR="00B23A14" w:rsidRPr="00290F8C">
        <w:rPr>
          <w:rFonts w:ascii="Times New Roman" w:hAnsi="Times New Roman" w:cs="Times New Roman"/>
          <w:sz w:val="24"/>
          <w:szCs w:val="24"/>
        </w:rPr>
        <w:t>n</w:t>
      </w:r>
      <w:r w:rsidR="005C2735" w:rsidRPr="00290F8C">
        <w:rPr>
          <w:rFonts w:ascii="Times New Roman" w:hAnsi="Times New Roman" w:cs="Times New Roman"/>
          <w:sz w:val="24"/>
          <w:szCs w:val="24"/>
        </w:rPr>
        <w:t xml:space="preserve"> </w:t>
      </w:r>
      <w:r w:rsidR="00595199" w:rsidRPr="00290F8C">
        <w:rPr>
          <w:rFonts w:ascii="Times New Roman" w:hAnsi="Times New Roman" w:cs="Times New Roman"/>
          <w:sz w:val="24"/>
          <w:szCs w:val="24"/>
        </w:rPr>
        <w:t>in-depth evaluation of key areas that need investigation</w:t>
      </w:r>
      <w:r w:rsidR="006E5691" w:rsidRPr="00290F8C">
        <w:rPr>
          <w:rFonts w:ascii="Times New Roman" w:hAnsi="Times New Roman" w:cs="Times New Roman"/>
          <w:sz w:val="24"/>
          <w:szCs w:val="24"/>
        </w:rPr>
        <w:t xml:space="preserve"> (</w:t>
      </w:r>
      <w:r w:rsidR="006E5691" w:rsidRPr="00290F8C">
        <w:rPr>
          <w:rFonts w:ascii="Times New Roman" w:hAnsi="Times New Roman" w:cs="Times New Roman"/>
          <w:color w:val="222222"/>
          <w:sz w:val="24"/>
          <w:szCs w:val="24"/>
          <w:shd w:val="clear" w:color="auto" w:fill="FFFFFF"/>
        </w:rPr>
        <w:t>Walker, 2005)</w:t>
      </w:r>
      <w:r w:rsidR="00595199" w:rsidRPr="00290F8C">
        <w:rPr>
          <w:rFonts w:ascii="Times New Roman" w:hAnsi="Times New Roman" w:cs="Times New Roman"/>
          <w:sz w:val="24"/>
          <w:szCs w:val="24"/>
        </w:rPr>
        <w:t>.</w:t>
      </w:r>
    </w:p>
    <w:p w14:paraId="1D9A82D9" w14:textId="77777777" w:rsidR="00841C96" w:rsidRDefault="00841C96" w:rsidP="00290F8C">
      <w:pPr>
        <w:spacing w:line="480" w:lineRule="auto"/>
        <w:ind w:firstLine="720"/>
        <w:rPr>
          <w:rFonts w:ascii="Times New Roman" w:hAnsi="Times New Roman" w:cs="Times New Roman"/>
          <w:sz w:val="24"/>
          <w:szCs w:val="24"/>
        </w:rPr>
      </w:pPr>
    </w:p>
    <w:p w14:paraId="4B9A7441" w14:textId="77777777" w:rsidR="00841C96" w:rsidRPr="00290F8C" w:rsidRDefault="00841C96" w:rsidP="00290F8C">
      <w:pPr>
        <w:spacing w:line="480" w:lineRule="auto"/>
        <w:ind w:firstLine="720"/>
        <w:rPr>
          <w:rFonts w:ascii="Times New Roman" w:hAnsi="Times New Roman" w:cs="Times New Roman"/>
          <w:sz w:val="24"/>
          <w:szCs w:val="24"/>
        </w:rPr>
      </w:pPr>
    </w:p>
    <w:p w14:paraId="7F6ACF01" w14:textId="77777777" w:rsidR="00532964" w:rsidRPr="00290F8C" w:rsidRDefault="003859F1" w:rsidP="00290F8C">
      <w:pPr>
        <w:spacing w:line="480" w:lineRule="auto"/>
        <w:rPr>
          <w:rFonts w:ascii="Times New Roman" w:hAnsi="Times New Roman" w:cs="Times New Roman"/>
          <w:b/>
          <w:bCs/>
          <w:sz w:val="24"/>
          <w:szCs w:val="24"/>
        </w:rPr>
      </w:pPr>
      <w:r w:rsidRPr="00290F8C">
        <w:rPr>
          <w:rFonts w:ascii="Times New Roman" w:hAnsi="Times New Roman" w:cs="Times New Roman"/>
          <w:b/>
          <w:bCs/>
          <w:sz w:val="24"/>
          <w:szCs w:val="24"/>
        </w:rPr>
        <w:t xml:space="preserve">PART B: Deciding Whether to </w:t>
      </w:r>
      <w:r w:rsidR="00F77C59" w:rsidRPr="00290F8C">
        <w:rPr>
          <w:rFonts w:ascii="Times New Roman" w:hAnsi="Times New Roman" w:cs="Times New Roman"/>
          <w:b/>
          <w:bCs/>
          <w:sz w:val="24"/>
          <w:szCs w:val="24"/>
        </w:rPr>
        <w:t>Import FamaQ or to Have an In-house Production of FamaQ in the UK</w:t>
      </w:r>
    </w:p>
    <w:p w14:paraId="3F94610F" w14:textId="77777777" w:rsidR="008E02FA" w:rsidRPr="00290F8C" w:rsidRDefault="003859F1" w:rsidP="00290F8C">
      <w:pPr>
        <w:spacing w:line="480" w:lineRule="auto"/>
        <w:ind w:firstLine="720"/>
        <w:rPr>
          <w:rFonts w:ascii="Times New Roman" w:hAnsi="Times New Roman" w:cs="Times New Roman"/>
          <w:sz w:val="24"/>
          <w:szCs w:val="24"/>
        </w:rPr>
      </w:pPr>
      <w:r w:rsidRPr="00290F8C">
        <w:rPr>
          <w:rFonts w:ascii="Times New Roman" w:hAnsi="Times New Roman" w:cs="Times New Roman"/>
          <w:sz w:val="24"/>
          <w:szCs w:val="24"/>
        </w:rPr>
        <w:t xml:space="preserve">The </w:t>
      </w:r>
      <w:r w:rsidR="002A1949" w:rsidRPr="00290F8C">
        <w:rPr>
          <w:rFonts w:ascii="Times New Roman" w:hAnsi="Times New Roman" w:cs="Times New Roman"/>
          <w:sz w:val="24"/>
          <w:szCs w:val="24"/>
        </w:rPr>
        <w:t xml:space="preserve">emergence of Covid-19 disrupted many businesses in the world. </w:t>
      </w:r>
      <w:r w:rsidR="001A6BFE" w:rsidRPr="00290F8C">
        <w:rPr>
          <w:rFonts w:ascii="Times New Roman" w:hAnsi="Times New Roman" w:cs="Times New Roman"/>
          <w:sz w:val="24"/>
          <w:szCs w:val="24"/>
        </w:rPr>
        <w:t xml:space="preserve">Prior to the outbreak of Covid-19, XLG was importing famaQ from Brazil at the cost of £ 2.5. Unfortunately, </w:t>
      </w:r>
      <w:r w:rsidR="000D7D7C" w:rsidRPr="00290F8C">
        <w:rPr>
          <w:rFonts w:ascii="Times New Roman" w:hAnsi="Times New Roman" w:cs="Times New Roman"/>
          <w:sz w:val="24"/>
          <w:szCs w:val="24"/>
        </w:rPr>
        <w:t xml:space="preserve">during the Covid-19 pandemic, </w:t>
      </w:r>
      <w:r w:rsidR="001A6BFE" w:rsidRPr="00290F8C">
        <w:rPr>
          <w:rFonts w:ascii="Times New Roman" w:hAnsi="Times New Roman" w:cs="Times New Roman"/>
          <w:sz w:val="24"/>
          <w:szCs w:val="24"/>
        </w:rPr>
        <w:t>XLG started to face hardship in the importation of famaQ from Brazil after</w:t>
      </w:r>
      <w:r w:rsidR="00563252" w:rsidRPr="00290F8C">
        <w:rPr>
          <w:rFonts w:ascii="Times New Roman" w:hAnsi="Times New Roman" w:cs="Times New Roman"/>
          <w:sz w:val="24"/>
          <w:szCs w:val="24"/>
        </w:rPr>
        <w:t xml:space="preserve"> many countries, including</w:t>
      </w:r>
      <w:r w:rsidR="001A6BFE" w:rsidRPr="00290F8C">
        <w:rPr>
          <w:rFonts w:ascii="Times New Roman" w:hAnsi="Times New Roman" w:cs="Times New Roman"/>
          <w:sz w:val="24"/>
          <w:szCs w:val="24"/>
        </w:rPr>
        <w:t xml:space="preserve"> the UK and Brazil, closed their boundaries. Therefore, XLG started importing famaQ via air transport at the cost of £4.5.</w:t>
      </w:r>
      <w:r w:rsidR="00310395" w:rsidRPr="00290F8C">
        <w:rPr>
          <w:rFonts w:ascii="Times New Roman" w:hAnsi="Times New Roman" w:cs="Times New Roman"/>
          <w:sz w:val="24"/>
          <w:szCs w:val="24"/>
        </w:rPr>
        <w:t xml:space="preserve"> FamaQ is a crucial raw material that gives chemical X and Y a competitive advantage</w:t>
      </w:r>
      <w:r w:rsidR="007D4908" w:rsidRPr="00290F8C">
        <w:rPr>
          <w:rFonts w:ascii="Times New Roman" w:hAnsi="Times New Roman" w:cs="Times New Roman"/>
          <w:sz w:val="24"/>
          <w:szCs w:val="24"/>
        </w:rPr>
        <w:t xml:space="preserve">. </w:t>
      </w:r>
      <w:r w:rsidR="00881373" w:rsidRPr="00290F8C">
        <w:rPr>
          <w:rFonts w:ascii="Times New Roman" w:hAnsi="Times New Roman" w:cs="Times New Roman"/>
          <w:sz w:val="24"/>
          <w:szCs w:val="24"/>
        </w:rPr>
        <w:t>Therefore,</w:t>
      </w:r>
      <w:r w:rsidR="00AA221E" w:rsidRPr="00290F8C">
        <w:rPr>
          <w:rFonts w:ascii="Times New Roman" w:hAnsi="Times New Roman" w:cs="Times New Roman"/>
          <w:sz w:val="24"/>
          <w:szCs w:val="24"/>
        </w:rPr>
        <w:t xml:space="preserve"> the company must plan on how to acquire famaQ at a lower price to maximize the profits after the sales of chemical X and Y.</w:t>
      </w:r>
      <w:r w:rsidR="00315A60" w:rsidRPr="00290F8C">
        <w:rPr>
          <w:rFonts w:ascii="Times New Roman" w:hAnsi="Times New Roman" w:cs="Times New Roman"/>
          <w:sz w:val="24"/>
          <w:szCs w:val="24"/>
        </w:rPr>
        <w:t xml:space="preserve"> </w:t>
      </w:r>
      <w:r w:rsidR="00B95B5A" w:rsidRPr="00290F8C">
        <w:rPr>
          <w:rFonts w:ascii="Times New Roman" w:hAnsi="Times New Roman" w:cs="Times New Roman"/>
          <w:sz w:val="24"/>
          <w:szCs w:val="24"/>
        </w:rPr>
        <w:t xml:space="preserve">Covid-19 pandemic is still </w:t>
      </w:r>
      <w:r w:rsidR="00DD59F7" w:rsidRPr="00290F8C">
        <w:rPr>
          <w:rFonts w:ascii="Times New Roman" w:hAnsi="Times New Roman" w:cs="Times New Roman"/>
          <w:sz w:val="24"/>
          <w:szCs w:val="24"/>
        </w:rPr>
        <w:t xml:space="preserve">spreading and sales of chemical X and Y </w:t>
      </w:r>
      <w:r w:rsidR="00507F64" w:rsidRPr="00290F8C">
        <w:rPr>
          <w:rFonts w:ascii="Times New Roman" w:hAnsi="Times New Roman" w:cs="Times New Roman"/>
          <w:sz w:val="24"/>
          <w:szCs w:val="24"/>
        </w:rPr>
        <w:t>have increased by 45%</w:t>
      </w:r>
      <w:r w:rsidR="00DD59F7" w:rsidRPr="00290F8C">
        <w:rPr>
          <w:rFonts w:ascii="Times New Roman" w:hAnsi="Times New Roman" w:cs="Times New Roman"/>
          <w:sz w:val="24"/>
          <w:szCs w:val="24"/>
        </w:rPr>
        <w:t xml:space="preserve">. </w:t>
      </w:r>
      <w:r w:rsidR="00507F64" w:rsidRPr="00290F8C">
        <w:rPr>
          <w:rFonts w:ascii="Times New Roman" w:hAnsi="Times New Roman" w:cs="Times New Roman"/>
          <w:sz w:val="24"/>
          <w:szCs w:val="24"/>
        </w:rPr>
        <w:t>I</w:t>
      </w:r>
      <w:r w:rsidR="00E163A1" w:rsidRPr="00290F8C">
        <w:rPr>
          <w:rFonts w:ascii="Times New Roman" w:hAnsi="Times New Roman" w:cs="Times New Roman"/>
          <w:sz w:val="24"/>
          <w:szCs w:val="24"/>
        </w:rPr>
        <w:t xml:space="preserve">f the company does not formulate a strategy, it will </w:t>
      </w:r>
      <w:r w:rsidR="005A12E2" w:rsidRPr="00290F8C">
        <w:rPr>
          <w:rFonts w:ascii="Times New Roman" w:hAnsi="Times New Roman" w:cs="Times New Roman"/>
          <w:sz w:val="24"/>
          <w:szCs w:val="24"/>
        </w:rPr>
        <w:t xml:space="preserve">be importing famaQ at a high cost. </w:t>
      </w:r>
      <w:r w:rsidR="007F28BB" w:rsidRPr="00290F8C">
        <w:rPr>
          <w:rFonts w:ascii="Times New Roman" w:hAnsi="Times New Roman" w:cs="Times New Roman"/>
          <w:sz w:val="24"/>
          <w:szCs w:val="24"/>
        </w:rPr>
        <w:t>To avoid this, it is recommendable for XLG to start in-house production of famaQ in the UK.</w:t>
      </w:r>
      <w:r w:rsidR="00507F64" w:rsidRPr="00290F8C">
        <w:rPr>
          <w:rFonts w:ascii="Times New Roman" w:hAnsi="Times New Roman" w:cs="Times New Roman"/>
          <w:sz w:val="24"/>
          <w:szCs w:val="24"/>
        </w:rPr>
        <w:t xml:space="preserve"> </w:t>
      </w:r>
    </w:p>
    <w:p w14:paraId="3A5C547E" w14:textId="77777777" w:rsidR="00BF1288" w:rsidRPr="00290F8C" w:rsidRDefault="003859F1" w:rsidP="00290F8C">
      <w:pPr>
        <w:spacing w:line="480" w:lineRule="auto"/>
        <w:ind w:firstLine="720"/>
        <w:rPr>
          <w:rFonts w:ascii="Times New Roman" w:hAnsi="Times New Roman" w:cs="Times New Roman"/>
          <w:sz w:val="24"/>
          <w:szCs w:val="24"/>
        </w:rPr>
      </w:pPr>
      <w:r w:rsidRPr="00290F8C">
        <w:rPr>
          <w:rFonts w:ascii="Times New Roman" w:hAnsi="Times New Roman" w:cs="Times New Roman"/>
          <w:sz w:val="24"/>
          <w:szCs w:val="24"/>
        </w:rPr>
        <w:t>In-house production of famaQ is sustainable because it has been found that the cost of manufacturing one unit of famaQ in the UK is £3.</w:t>
      </w:r>
      <w:r w:rsidR="00431426" w:rsidRPr="00290F8C">
        <w:rPr>
          <w:rFonts w:ascii="Times New Roman" w:hAnsi="Times New Roman" w:cs="Times New Roman"/>
          <w:sz w:val="24"/>
          <w:szCs w:val="24"/>
        </w:rPr>
        <w:t xml:space="preserve"> Therefore, XLG should prefer manufacturing famaQ in the UK at the cost of £3 rather than importing it at the cost of £4.5. </w:t>
      </w:r>
      <w:r w:rsidR="007D6703" w:rsidRPr="00290F8C">
        <w:rPr>
          <w:rFonts w:ascii="Times New Roman" w:hAnsi="Times New Roman" w:cs="Times New Roman"/>
          <w:sz w:val="24"/>
          <w:szCs w:val="24"/>
        </w:rPr>
        <w:t>As</w:t>
      </w:r>
      <w:r w:rsidR="00306496" w:rsidRPr="00290F8C">
        <w:rPr>
          <w:rFonts w:ascii="Times New Roman" w:hAnsi="Times New Roman" w:cs="Times New Roman"/>
          <w:sz w:val="24"/>
          <w:szCs w:val="24"/>
        </w:rPr>
        <w:t xml:space="preserve"> </w:t>
      </w:r>
      <w:r w:rsidR="00306496" w:rsidRPr="00290F8C">
        <w:rPr>
          <w:rFonts w:ascii="Times New Roman" w:hAnsi="Times New Roman" w:cs="Times New Roman"/>
          <w:color w:val="222222"/>
          <w:sz w:val="24"/>
          <w:szCs w:val="24"/>
          <w:shd w:val="clear" w:color="auto" w:fill="FFFFFF"/>
        </w:rPr>
        <w:t>Myerson</w:t>
      </w:r>
      <w:r w:rsidR="00306496" w:rsidRPr="00290F8C">
        <w:rPr>
          <w:rFonts w:ascii="Times New Roman" w:hAnsi="Times New Roman" w:cs="Times New Roman"/>
          <w:sz w:val="24"/>
          <w:szCs w:val="24"/>
        </w:rPr>
        <w:t xml:space="preserve"> (2012) </w:t>
      </w:r>
      <w:r w:rsidR="0073150B" w:rsidRPr="00290F8C">
        <w:rPr>
          <w:rFonts w:ascii="Times New Roman" w:hAnsi="Times New Roman" w:cs="Times New Roman"/>
          <w:sz w:val="24"/>
          <w:szCs w:val="24"/>
        </w:rPr>
        <w:t>observed, the</w:t>
      </w:r>
      <w:r w:rsidR="00306496" w:rsidRPr="00290F8C">
        <w:rPr>
          <w:rFonts w:ascii="Times New Roman" w:hAnsi="Times New Roman" w:cs="Times New Roman"/>
          <w:sz w:val="24"/>
          <w:szCs w:val="24"/>
        </w:rPr>
        <w:t xml:space="preserve"> </w:t>
      </w:r>
      <w:r w:rsidR="008A7985" w:rsidRPr="00290F8C">
        <w:rPr>
          <w:rFonts w:ascii="Times New Roman" w:hAnsi="Times New Roman" w:cs="Times New Roman"/>
          <w:sz w:val="24"/>
          <w:szCs w:val="24"/>
        </w:rPr>
        <w:t xml:space="preserve">main advantage of in-house production is that XLG will have cost control. By manufacturing famaQ, XLG will not be experiencing a surprising price rise from the suppliers. </w:t>
      </w:r>
      <w:r w:rsidR="00F247B1" w:rsidRPr="00290F8C">
        <w:rPr>
          <w:rFonts w:ascii="Times New Roman" w:hAnsi="Times New Roman" w:cs="Times New Roman"/>
          <w:sz w:val="24"/>
          <w:szCs w:val="24"/>
        </w:rPr>
        <w:t xml:space="preserve">Therefore, its profitability and stability of chemical X and Y cannot be adversely affected by the </w:t>
      </w:r>
      <w:r w:rsidR="00F247B1" w:rsidRPr="00290F8C">
        <w:rPr>
          <w:rFonts w:ascii="Times New Roman" w:hAnsi="Times New Roman" w:cs="Times New Roman"/>
          <w:sz w:val="24"/>
          <w:szCs w:val="24"/>
        </w:rPr>
        <w:lastRenderedPageBreak/>
        <w:t xml:space="preserve">increased price of famaQ. </w:t>
      </w:r>
      <w:r w:rsidR="00993D13" w:rsidRPr="00290F8C">
        <w:rPr>
          <w:rFonts w:ascii="Times New Roman" w:hAnsi="Times New Roman" w:cs="Times New Roman"/>
          <w:sz w:val="24"/>
          <w:szCs w:val="24"/>
        </w:rPr>
        <w:t xml:space="preserve">According to </w:t>
      </w:r>
      <w:r w:rsidR="007D6703" w:rsidRPr="00290F8C">
        <w:rPr>
          <w:rFonts w:ascii="Times New Roman" w:hAnsi="Times New Roman" w:cs="Times New Roman"/>
          <w:color w:val="222222"/>
          <w:sz w:val="24"/>
          <w:szCs w:val="24"/>
          <w:shd w:val="clear" w:color="auto" w:fill="FFFFFF"/>
        </w:rPr>
        <w:t>Myerson (2012)</w:t>
      </w:r>
      <w:r w:rsidR="00993D13" w:rsidRPr="00290F8C">
        <w:rPr>
          <w:rFonts w:ascii="Times New Roman" w:hAnsi="Times New Roman" w:cs="Times New Roman"/>
          <w:sz w:val="24"/>
          <w:szCs w:val="24"/>
        </w:rPr>
        <w:t xml:space="preserve">, firms that have in-house production of raw materials have more control over the quality of their final products. </w:t>
      </w:r>
    </w:p>
    <w:p w14:paraId="032229AA" w14:textId="77777777" w:rsidR="00F77C59" w:rsidRPr="00290F8C" w:rsidRDefault="003859F1" w:rsidP="00290F8C">
      <w:pPr>
        <w:spacing w:line="480" w:lineRule="auto"/>
        <w:ind w:firstLine="720"/>
        <w:rPr>
          <w:rFonts w:ascii="Times New Roman" w:hAnsi="Times New Roman" w:cs="Times New Roman"/>
          <w:sz w:val="24"/>
          <w:szCs w:val="24"/>
        </w:rPr>
      </w:pPr>
      <w:r w:rsidRPr="00290F8C">
        <w:rPr>
          <w:rFonts w:ascii="Times New Roman" w:hAnsi="Times New Roman" w:cs="Times New Roman"/>
          <w:sz w:val="24"/>
          <w:szCs w:val="24"/>
        </w:rPr>
        <w:t>Also, by manufacturing famaQ in their Uk plant, XLG will reduce management costs associated with importing famaQ. XLG will have direct contr</w:t>
      </w:r>
      <w:r w:rsidRPr="00290F8C">
        <w:rPr>
          <w:rFonts w:ascii="Times New Roman" w:hAnsi="Times New Roman" w:cs="Times New Roman"/>
          <w:sz w:val="24"/>
          <w:szCs w:val="24"/>
        </w:rPr>
        <w:t xml:space="preserve">ol over the production of famaQ, and this will minimize the </w:t>
      </w:r>
      <w:r w:rsidR="00943D6E" w:rsidRPr="00290F8C">
        <w:rPr>
          <w:rFonts w:ascii="Times New Roman" w:hAnsi="Times New Roman" w:cs="Times New Roman"/>
          <w:sz w:val="24"/>
          <w:szCs w:val="24"/>
        </w:rPr>
        <w:t>expenses met when famaQ is transported through aeroplanes</w:t>
      </w:r>
      <w:r w:rsidR="00CD189F" w:rsidRPr="00290F8C">
        <w:rPr>
          <w:rFonts w:ascii="Times New Roman" w:hAnsi="Times New Roman" w:cs="Times New Roman"/>
          <w:sz w:val="24"/>
          <w:szCs w:val="24"/>
        </w:rPr>
        <w:t xml:space="preserve"> (</w:t>
      </w:r>
      <w:r w:rsidR="00CD189F" w:rsidRPr="00290F8C">
        <w:rPr>
          <w:rFonts w:ascii="Times New Roman" w:hAnsi="Times New Roman" w:cs="Times New Roman"/>
          <w:color w:val="222222"/>
          <w:sz w:val="24"/>
          <w:szCs w:val="24"/>
          <w:shd w:val="clear" w:color="auto" w:fill="FFFFFF"/>
        </w:rPr>
        <w:t>Myerson</w:t>
      </w:r>
      <w:r w:rsidR="00CD189F" w:rsidRPr="00290F8C">
        <w:rPr>
          <w:rFonts w:ascii="Times New Roman" w:hAnsi="Times New Roman" w:cs="Times New Roman"/>
          <w:sz w:val="24"/>
          <w:szCs w:val="24"/>
        </w:rPr>
        <w:t>, 2012)</w:t>
      </w:r>
      <w:r w:rsidR="00943D6E" w:rsidRPr="00290F8C">
        <w:rPr>
          <w:rFonts w:ascii="Times New Roman" w:hAnsi="Times New Roman" w:cs="Times New Roman"/>
          <w:sz w:val="24"/>
          <w:szCs w:val="24"/>
        </w:rPr>
        <w:t>.</w:t>
      </w:r>
      <w:r w:rsidR="005443EA" w:rsidRPr="00290F8C">
        <w:rPr>
          <w:rFonts w:ascii="Times New Roman" w:hAnsi="Times New Roman" w:cs="Times New Roman"/>
          <w:sz w:val="24"/>
          <w:szCs w:val="24"/>
        </w:rPr>
        <w:t xml:space="preserve"> The deliveries will reduce by 15 working days, and this will save time and costs of receiving famaQ from external producers.</w:t>
      </w:r>
      <w:r w:rsidR="00CE4439" w:rsidRPr="00290F8C">
        <w:rPr>
          <w:rFonts w:ascii="Times New Roman" w:hAnsi="Times New Roman" w:cs="Times New Roman"/>
          <w:sz w:val="24"/>
          <w:szCs w:val="24"/>
        </w:rPr>
        <w:t xml:space="preserve"> Importation of famaQ is associated with the purchase of bulk goods where sellers sometimes </w:t>
      </w:r>
      <w:r w:rsidR="00BF1288" w:rsidRPr="00290F8C">
        <w:rPr>
          <w:rFonts w:ascii="Times New Roman" w:hAnsi="Times New Roman" w:cs="Times New Roman"/>
          <w:sz w:val="24"/>
          <w:szCs w:val="24"/>
        </w:rPr>
        <w:t>set</w:t>
      </w:r>
      <w:r w:rsidR="00CE4439" w:rsidRPr="00290F8C">
        <w:rPr>
          <w:rFonts w:ascii="Times New Roman" w:hAnsi="Times New Roman" w:cs="Times New Roman"/>
          <w:sz w:val="24"/>
          <w:szCs w:val="24"/>
        </w:rPr>
        <w:t xml:space="preserve"> the batch sizes. This buying is risky in case </w:t>
      </w:r>
      <w:r w:rsidR="005E0814" w:rsidRPr="00290F8C">
        <w:rPr>
          <w:rFonts w:ascii="Times New Roman" w:hAnsi="Times New Roman" w:cs="Times New Roman"/>
          <w:sz w:val="24"/>
          <w:szCs w:val="24"/>
        </w:rPr>
        <w:t>XLG suffers from risks such as fire accident and sudden reduction in demand of chemical X and Y</w:t>
      </w:r>
      <w:r w:rsidR="00CE4439" w:rsidRPr="00290F8C">
        <w:rPr>
          <w:rFonts w:ascii="Times New Roman" w:hAnsi="Times New Roman" w:cs="Times New Roman"/>
          <w:sz w:val="24"/>
          <w:szCs w:val="24"/>
        </w:rPr>
        <w:t xml:space="preserve">. Purchasing in large quantities consumes a lot of space in the </w:t>
      </w:r>
      <w:r w:rsidR="00902635" w:rsidRPr="00290F8C">
        <w:rPr>
          <w:rFonts w:ascii="Times New Roman" w:hAnsi="Times New Roman" w:cs="Times New Roman"/>
          <w:sz w:val="24"/>
          <w:szCs w:val="24"/>
        </w:rPr>
        <w:t>organization</w:t>
      </w:r>
      <w:r w:rsidR="009B1321" w:rsidRPr="00290F8C">
        <w:rPr>
          <w:rFonts w:ascii="Times New Roman" w:hAnsi="Times New Roman" w:cs="Times New Roman"/>
          <w:sz w:val="24"/>
          <w:szCs w:val="24"/>
        </w:rPr>
        <w:t xml:space="preserve"> (</w:t>
      </w:r>
      <w:r w:rsidR="009B1321" w:rsidRPr="00290F8C">
        <w:rPr>
          <w:rFonts w:ascii="Times New Roman" w:hAnsi="Times New Roman" w:cs="Times New Roman"/>
          <w:color w:val="222222"/>
          <w:sz w:val="24"/>
          <w:szCs w:val="24"/>
          <w:shd w:val="clear" w:color="auto" w:fill="FFFFFF"/>
        </w:rPr>
        <w:t>Myerson</w:t>
      </w:r>
      <w:r w:rsidR="009B1321" w:rsidRPr="00290F8C">
        <w:rPr>
          <w:rFonts w:ascii="Times New Roman" w:hAnsi="Times New Roman" w:cs="Times New Roman"/>
          <w:sz w:val="24"/>
          <w:szCs w:val="24"/>
        </w:rPr>
        <w:t>, 2012)</w:t>
      </w:r>
      <w:r w:rsidR="00902635" w:rsidRPr="00290F8C">
        <w:rPr>
          <w:rFonts w:ascii="Times New Roman" w:hAnsi="Times New Roman" w:cs="Times New Roman"/>
          <w:sz w:val="24"/>
          <w:szCs w:val="24"/>
        </w:rPr>
        <w:t xml:space="preserve">. As a result, XLG experiences huge inventory holding costs. Luckily, in-house production of famaQ </w:t>
      </w:r>
      <w:r w:rsidR="00BD196F" w:rsidRPr="00290F8C">
        <w:rPr>
          <w:rFonts w:ascii="Times New Roman" w:hAnsi="Times New Roman" w:cs="Times New Roman"/>
          <w:sz w:val="24"/>
          <w:szCs w:val="24"/>
        </w:rPr>
        <w:t>will enable XLG to just release famaQ that is needed, and this will scale down the inventory holding costs.</w:t>
      </w:r>
      <w:r w:rsidR="00FA2EC5" w:rsidRPr="00290F8C">
        <w:rPr>
          <w:rFonts w:ascii="Times New Roman" w:hAnsi="Times New Roman" w:cs="Times New Roman"/>
          <w:sz w:val="24"/>
          <w:szCs w:val="24"/>
        </w:rPr>
        <w:t xml:space="preserve"> </w:t>
      </w:r>
    </w:p>
    <w:p w14:paraId="50A50199" w14:textId="54B7CE17" w:rsidR="00FA2EC5" w:rsidRDefault="003859F1" w:rsidP="00290F8C">
      <w:pPr>
        <w:spacing w:line="480" w:lineRule="auto"/>
        <w:ind w:firstLine="720"/>
        <w:rPr>
          <w:rFonts w:ascii="Times New Roman" w:hAnsi="Times New Roman" w:cs="Times New Roman"/>
          <w:sz w:val="24"/>
          <w:szCs w:val="24"/>
        </w:rPr>
      </w:pPr>
      <w:r w:rsidRPr="00290F8C">
        <w:rPr>
          <w:rFonts w:ascii="Times New Roman" w:hAnsi="Times New Roman" w:cs="Times New Roman"/>
          <w:sz w:val="24"/>
          <w:szCs w:val="24"/>
        </w:rPr>
        <w:t>Moreover</w:t>
      </w:r>
      <w:r w:rsidR="0073150B" w:rsidRPr="00290F8C">
        <w:rPr>
          <w:rFonts w:ascii="Times New Roman" w:hAnsi="Times New Roman" w:cs="Times New Roman"/>
          <w:color w:val="222222"/>
          <w:sz w:val="24"/>
          <w:szCs w:val="24"/>
          <w:shd w:val="clear" w:color="auto" w:fill="FFFFFF"/>
        </w:rPr>
        <w:t>,</w:t>
      </w:r>
      <w:r w:rsidRPr="00290F8C">
        <w:rPr>
          <w:rFonts w:ascii="Times New Roman" w:hAnsi="Times New Roman" w:cs="Times New Roman"/>
          <w:sz w:val="24"/>
          <w:szCs w:val="24"/>
        </w:rPr>
        <w:t xml:space="preserve"> the in-house manufacturing of famaQ </w:t>
      </w:r>
      <w:r w:rsidR="008321DD" w:rsidRPr="00290F8C">
        <w:rPr>
          <w:rFonts w:ascii="Times New Roman" w:hAnsi="Times New Roman" w:cs="Times New Roman"/>
          <w:sz w:val="24"/>
          <w:szCs w:val="24"/>
        </w:rPr>
        <w:t xml:space="preserve">will </w:t>
      </w:r>
      <w:r w:rsidRPr="00290F8C">
        <w:rPr>
          <w:rFonts w:ascii="Times New Roman" w:hAnsi="Times New Roman" w:cs="Times New Roman"/>
          <w:sz w:val="24"/>
          <w:szCs w:val="24"/>
        </w:rPr>
        <w:t xml:space="preserve">allow </w:t>
      </w:r>
      <w:r w:rsidR="00084F09" w:rsidRPr="00290F8C">
        <w:rPr>
          <w:rFonts w:ascii="Times New Roman" w:hAnsi="Times New Roman" w:cs="Times New Roman"/>
          <w:sz w:val="24"/>
          <w:szCs w:val="24"/>
        </w:rPr>
        <w:t xml:space="preserve">XLG to quickly adapt to market changes. </w:t>
      </w:r>
      <w:r w:rsidR="00077D89" w:rsidRPr="00290F8C">
        <w:rPr>
          <w:rFonts w:ascii="Times New Roman" w:hAnsi="Times New Roman" w:cs="Times New Roman"/>
          <w:color w:val="222222"/>
          <w:sz w:val="24"/>
          <w:szCs w:val="24"/>
          <w:shd w:val="clear" w:color="auto" w:fill="FFFFFF"/>
        </w:rPr>
        <w:t>Bozarth &amp; Handfield (2016) argued</w:t>
      </w:r>
      <w:r w:rsidR="00077D89" w:rsidRPr="00290F8C">
        <w:rPr>
          <w:rFonts w:ascii="Times New Roman" w:hAnsi="Times New Roman" w:cs="Times New Roman"/>
          <w:sz w:val="24"/>
          <w:szCs w:val="24"/>
        </w:rPr>
        <w:t xml:space="preserve"> that if </w:t>
      </w:r>
      <w:r w:rsidR="00084F09" w:rsidRPr="00290F8C">
        <w:rPr>
          <w:rFonts w:ascii="Times New Roman" w:hAnsi="Times New Roman" w:cs="Times New Roman"/>
          <w:sz w:val="24"/>
          <w:szCs w:val="24"/>
        </w:rPr>
        <w:t xml:space="preserve">the company is importing necessary raw materials, in case of a sudden rise in demand, it will be hard for this firm to ask for more </w:t>
      </w:r>
      <w:r w:rsidR="000C253C" w:rsidRPr="00290F8C">
        <w:rPr>
          <w:rFonts w:ascii="Times New Roman" w:hAnsi="Times New Roman" w:cs="Times New Roman"/>
          <w:sz w:val="24"/>
          <w:szCs w:val="24"/>
        </w:rPr>
        <w:t xml:space="preserve">goods </w:t>
      </w:r>
      <w:r w:rsidR="00CD1D2C" w:rsidRPr="00290F8C">
        <w:rPr>
          <w:rFonts w:ascii="Times New Roman" w:hAnsi="Times New Roman" w:cs="Times New Roman"/>
          <w:sz w:val="24"/>
          <w:szCs w:val="24"/>
        </w:rPr>
        <w:t xml:space="preserve">to support increased production capacity. </w:t>
      </w:r>
      <w:r w:rsidR="00575B35" w:rsidRPr="00290F8C">
        <w:rPr>
          <w:rFonts w:ascii="Times New Roman" w:hAnsi="Times New Roman" w:cs="Times New Roman"/>
          <w:sz w:val="24"/>
          <w:szCs w:val="24"/>
        </w:rPr>
        <w:t xml:space="preserve">Thus, through in-house manufacturing, XLG will </w:t>
      </w:r>
      <w:r w:rsidR="00567FC5" w:rsidRPr="00290F8C">
        <w:rPr>
          <w:rFonts w:ascii="Times New Roman" w:hAnsi="Times New Roman" w:cs="Times New Roman"/>
          <w:sz w:val="24"/>
          <w:szCs w:val="24"/>
        </w:rPr>
        <w:t>be able to easily produce famaQ in large quantities in case there is a sudden increase in demand for chemical X and Y</w:t>
      </w:r>
      <w:r w:rsidR="000476F3" w:rsidRPr="00290F8C">
        <w:rPr>
          <w:rFonts w:ascii="Times New Roman" w:hAnsi="Times New Roman" w:cs="Times New Roman"/>
          <w:sz w:val="24"/>
          <w:szCs w:val="24"/>
        </w:rPr>
        <w:t xml:space="preserve">. Also, if demand reduces instantly, the firm can easily cut the production of </w:t>
      </w:r>
      <w:proofErr w:type="spellStart"/>
      <w:r w:rsidR="000476F3" w:rsidRPr="00290F8C">
        <w:rPr>
          <w:rFonts w:ascii="Times New Roman" w:hAnsi="Times New Roman" w:cs="Times New Roman"/>
          <w:sz w:val="24"/>
          <w:szCs w:val="24"/>
        </w:rPr>
        <w:t>famaQ</w:t>
      </w:r>
      <w:proofErr w:type="spellEnd"/>
      <w:r w:rsidR="00B4249D" w:rsidRPr="00290F8C">
        <w:rPr>
          <w:rFonts w:ascii="Times New Roman" w:hAnsi="Times New Roman" w:cs="Times New Roman"/>
          <w:sz w:val="24"/>
          <w:szCs w:val="24"/>
        </w:rPr>
        <w:t>.</w:t>
      </w:r>
    </w:p>
    <w:p w14:paraId="2A6A209F" w14:textId="44724C8D" w:rsidR="00D83133" w:rsidRDefault="00D83133" w:rsidP="00290F8C">
      <w:pPr>
        <w:spacing w:line="480" w:lineRule="auto"/>
        <w:ind w:firstLine="720"/>
        <w:rPr>
          <w:rFonts w:ascii="Times New Roman" w:hAnsi="Times New Roman" w:cs="Times New Roman"/>
          <w:sz w:val="24"/>
          <w:szCs w:val="24"/>
        </w:rPr>
      </w:pPr>
    </w:p>
    <w:p w14:paraId="6FEFA06D" w14:textId="77777777" w:rsidR="00D83133" w:rsidRPr="00290F8C" w:rsidRDefault="00D83133" w:rsidP="00290F8C">
      <w:pPr>
        <w:spacing w:line="480" w:lineRule="auto"/>
        <w:ind w:firstLine="720"/>
        <w:rPr>
          <w:rFonts w:ascii="Times New Roman" w:hAnsi="Times New Roman" w:cs="Times New Roman"/>
          <w:sz w:val="24"/>
          <w:szCs w:val="24"/>
        </w:rPr>
      </w:pPr>
    </w:p>
    <w:p w14:paraId="653B362E" w14:textId="77777777" w:rsidR="00B4249D" w:rsidRPr="00290F8C" w:rsidRDefault="003859F1" w:rsidP="00290F8C">
      <w:pPr>
        <w:spacing w:line="480" w:lineRule="auto"/>
        <w:jc w:val="center"/>
        <w:rPr>
          <w:rFonts w:ascii="Times New Roman" w:hAnsi="Times New Roman" w:cs="Times New Roman"/>
          <w:b/>
          <w:bCs/>
          <w:sz w:val="24"/>
          <w:szCs w:val="24"/>
        </w:rPr>
      </w:pPr>
      <w:r w:rsidRPr="00290F8C">
        <w:rPr>
          <w:rFonts w:ascii="Times New Roman" w:hAnsi="Times New Roman" w:cs="Times New Roman"/>
          <w:b/>
          <w:bCs/>
          <w:sz w:val="24"/>
          <w:szCs w:val="24"/>
        </w:rPr>
        <w:lastRenderedPageBreak/>
        <w:t>Conclusion</w:t>
      </w:r>
    </w:p>
    <w:p w14:paraId="2B9A6D43" w14:textId="77777777" w:rsidR="00B4249D" w:rsidRDefault="003859F1" w:rsidP="00290F8C">
      <w:pPr>
        <w:spacing w:line="480" w:lineRule="auto"/>
        <w:ind w:firstLine="720"/>
        <w:rPr>
          <w:rFonts w:ascii="Times New Roman" w:hAnsi="Times New Roman" w:cs="Times New Roman"/>
          <w:sz w:val="24"/>
          <w:szCs w:val="24"/>
        </w:rPr>
      </w:pPr>
      <w:r w:rsidRPr="00290F8C">
        <w:rPr>
          <w:rFonts w:ascii="Times New Roman" w:hAnsi="Times New Roman" w:cs="Times New Roman"/>
          <w:sz w:val="24"/>
          <w:szCs w:val="24"/>
        </w:rPr>
        <w:t>From the above analysis, it is evident that the total sales price varia</w:t>
      </w:r>
      <w:r w:rsidRPr="00290F8C">
        <w:rPr>
          <w:rFonts w:ascii="Times New Roman" w:hAnsi="Times New Roman" w:cs="Times New Roman"/>
          <w:sz w:val="24"/>
          <w:szCs w:val="24"/>
        </w:rPr>
        <w:t>nce for chemical X and Y is favourable. Generally, this shows that the manager was able to put effective strategies that made the products to sell at a higher price than the standard selling price. XLG company also achieved favourable total sales volume co</w:t>
      </w:r>
      <w:r w:rsidRPr="00290F8C">
        <w:rPr>
          <w:rFonts w:ascii="Times New Roman" w:hAnsi="Times New Roman" w:cs="Times New Roman"/>
          <w:sz w:val="24"/>
          <w:szCs w:val="24"/>
        </w:rPr>
        <w:t>ntribution variance, and this depicts that management is headed in the right direction. Material price planning variance is shown to be promising, and this gives insights that help to show that manager was able to analyze past material prices, inflation ad</w:t>
      </w:r>
      <w:r w:rsidRPr="00290F8C">
        <w:rPr>
          <w:rFonts w:ascii="Times New Roman" w:hAnsi="Times New Roman" w:cs="Times New Roman"/>
          <w:sz w:val="24"/>
          <w:szCs w:val="24"/>
        </w:rPr>
        <w:t>justments and better analysis of supplier production. From the above analysis, material price operational variance was favourable. This was contributed by the rise in the price of famaQ due to Covid-19 difficulties that made XLG import FamaQ from Brazil vi</w:t>
      </w:r>
      <w:r w:rsidRPr="00290F8C">
        <w:rPr>
          <w:rFonts w:ascii="Times New Roman" w:hAnsi="Times New Roman" w:cs="Times New Roman"/>
          <w:sz w:val="24"/>
          <w:szCs w:val="24"/>
        </w:rPr>
        <w:t>a air transport, which turned out to be more costly. Variance analysis is a good tool for evaluating the performance management of the managers. Managers who are linked to favourable variances will be viewed as good decision-makers and vice versa. However,</w:t>
      </w:r>
      <w:r w:rsidRPr="00290F8C">
        <w:rPr>
          <w:rFonts w:ascii="Times New Roman" w:hAnsi="Times New Roman" w:cs="Times New Roman"/>
          <w:sz w:val="24"/>
          <w:szCs w:val="24"/>
        </w:rPr>
        <w:t xml:space="preserve"> this tactic has some demerits. For instance, sources of variance cannot be easily found on accounting records. The paper has also observed that XLG company should start in-house production of famaQ to solve supply uncertainties, control costs and maximize</w:t>
      </w:r>
      <w:r w:rsidRPr="00290F8C">
        <w:rPr>
          <w:rFonts w:ascii="Times New Roman" w:hAnsi="Times New Roman" w:cs="Times New Roman"/>
          <w:sz w:val="24"/>
          <w:szCs w:val="24"/>
        </w:rPr>
        <w:t xml:space="preserve"> profit from sales.</w:t>
      </w:r>
    </w:p>
    <w:p w14:paraId="5E5E620E" w14:textId="77777777" w:rsidR="007D6FDE" w:rsidRDefault="007D6FDE" w:rsidP="00290F8C">
      <w:pPr>
        <w:spacing w:line="480" w:lineRule="auto"/>
        <w:ind w:firstLine="720"/>
        <w:rPr>
          <w:rFonts w:ascii="Times New Roman" w:hAnsi="Times New Roman" w:cs="Times New Roman"/>
          <w:sz w:val="24"/>
          <w:szCs w:val="24"/>
        </w:rPr>
      </w:pPr>
    </w:p>
    <w:p w14:paraId="65E48E32" w14:textId="77777777" w:rsidR="007D6FDE" w:rsidRDefault="007D6FDE" w:rsidP="00290F8C">
      <w:pPr>
        <w:spacing w:line="480" w:lineRule="auto"/>
        <w:ind w:firstLine="720"/>
        <w:rPr>
          <w:rFonts w:ascii="Times New Roman" w:hAnsi="Times New Roman" w:cs="Times New Roman"/>
          <w:sz w:val="24"/>
          <w:szCs w:val="24"/>
        </w:rPr>
      </w:pPr>
    </w:p>
    <w:p w14:paraId="0C300F93" w14:textId="77777777" w:rsidR="007D6FDE" w:rsidRDefault="007D6FDE" w:rsidP="00290F8C">
      <w:pPr>
        <w:spacing w:line="480" w:lineRule="auto"/>
        <w:ind w:firstLine="720"/>
        <w:rPr>
          <w:rFonts w:ascii="Times New Roman" w:hAnsi="Times New Roman" w:cs="Times New Roman"/>
          <w:sz w:val="24"/>
          <w:szCs w:val="24"/>
        </w:rPr>
      </w:pPr>
    </w:p>
    <w:p w14:paraId="2AD23419" w14:textId="77777777" w:rsidR="007D6FDE" w:rsidRDefault="007D6FDE" w:rsidP="00290F8C">
      <w:pPr>
        <w:spacing w:line="480" w:lineRule="auto"/>
        <w:ind w:firstLine="720"/>
        <w:rPr>
          <w:rFonts w:ascii="Times New Roman" w:hAnsi="Times New Roman" w:cs="Times New Roman"/>
          <w:sz w:val="24"/>
          <w:szCs w:val="24"/>
        </w:rPr>
      </w:pPr>
    </w:p>
    <w:p w14:paraId="5D2577AD" w14:textId="77777777" w:rsidR="007D6FDE" w:rsidRDefault="007D6FDE" w:rsidP="00290F8C">
      <w:pPr>
        <w:spacing w:line="480" w:lineRule="auto"/>
        <w:ind w:firstLine="720"/>
        <w:rPr>
          <w:rFonts w:ascii="Times New Roman" w:hAnsi="Times New Roman" w:cs="Times New Roman"/>
          <w:sz w:val="24"/>
          <w:szCs w:val="24"/>
        </w:rPr>
      </w:pPr>
    </w:p>
    <w:p w14:paraId="4821D366" w14:textId="77777777" w:rsidR="00D83133" w:rsidRPr="00290F8C" w:rsidRDefault="00D83133" w:rsidP="00290F8C">
      <w:pPr>
        <w:spacing w:line="480" w:lineRule="auto"/>
        <w:rPr>
          <w:rFonts w:ascii="Times New Roman" w:hAnsi="Times New Roman" w:cs="Times New Roman"/>
          <w:sz w:val="24"/>
          <w:szCs w:val="24"/>
        </w:rPr>
      </w:pPr>
    </w:p>
    <w:p w14:paraId="72CB5687" w14:textId="77777777" w:rsidR="00B6122E" w:rsidRPr="00290F8C" w:rsidRDefault="003859F1" w:rsidP="00290F8C">
      <w:pPr>
        <w:spacing w:line="480" w:lineRule="auto"/>
        <w:ind w:firstLine="720"/>
        <w:jc w:val="center"/>
        <w:rPr>
          <w:rFonts w:ascii="Times New Roman" w:hAnsi="Times New Roman" w:cs="Times New Roman"/>
          <w:color w:val="222222"/>
          <w:sz w:val="24"/>
          <w:szCs w:val="24"/>
          <w:shd w:val="clear" w:color="auto" w:fill="FFFFFF"/>
        </w:rPr>
      </w:pPr>
      <w:r w:rsidRPr="00290F8C">
        <w:rPr>
          <w:rFonts w:ascii="Times New Roman" w:hAnsi="Times New Roman" w:cs="Times New Roman"/>
          <w:b/>
          <w:bCs/>
          <w:sz w:val="24"/>
          <w:szCs w:val="24"/>
        </w:rPr>
        <w:t>References</w:t>
      </w:r>
      <w:r w:rsidRPr="00290F8C">
        <w:rPr>
          <w:rFonts w:ascii="Times New Roman" w:hAnsi="Times New Roman" w:cs="Times New Roman"/>
          <w:color w:val="222222"/>
          <w:sz w:val="24"/>
          <w:szCs w:val="24"/>
          <w:shd w:val="clear" w:color="auto" w:fill="FFFFFF"/>
        </w:rPr>
        <w:t>.</w:t>
      </w:r>
    </w:p>
    <w:p w14:paraId="7DC3672F" w14:textId="77777777" w:rsidR="00E50D61" w:rsidRDefault="003859F1" w:rsidP="00E50D61">
      <w:pPr>
        <w:spacing w:line="480" w:lineRule="auto"/>
        <w:ind w:left="720" w:hanging="720"/>
        <w:rPr>
          <w:rFonts w:ascii="Times New Roman" w:hAnsi="Times New Roman" w:cs="Times New Roman"/>
          <w:color w:val="222222"/>
          <w:sz w:val="24"/>
          <w:szCs w:val="24"/>
          <w:shd w:val="clear" w:color="auto" w:fill="FFFFFF"/>
        </w:rPr>
      </w:pPr>
      <w:r w:rsidRPr="00290F8C">
        <w:rPr>
          <w:rFonts w:ascii="Times New Roman" w:hAnsi="Times New Roman" w:cs="Times New Roman"/>
          <w:color w:val="222222"/>
          <w:sz w:val="24"/>
          <w:szCs w:val="24"/>
          <w:shd w:val="clear" w:color="auto" w:fill="FFFFFF"/>
        </w:rPr>
        <w:t>Ali, U.Y.A.R., 2010. Cost and management accounting practices: a survey of manufacturing companies. </w:t>
      </w:r>
      <w:r w:rsidRPr="00290F8C">
        <w:rPr>
          <w:rFonts w:ascii="Times New Roman" w:hAnsi="Times New Roman" w:cs="Times New Roman"/>
          <w:i/>
          <w:iCs/>
          <w:color w:val="222222"/>
          <w:sz w:val="24"/>
          <w:szCs w:val="24"/>
          <w:shd w:val="clear" w:color="auto" w:fill="FFFFFF"/>
        </w:rPr>
        <w:t>Eurasian Journal of Business and Economics</w:t>
      </w:r>
      <w:r w:rsidRPr="00290F8C">
        <w:rPr>
          <w:rFonts w:ascii="Times New Roman" w:hAnsi="Times New Roman" w:cs="Times New Roman"/>
          <w:color w:val="222222"/>
          <w:sz w:val="24"/>
          <w:szCs w:val="24"/>
          <w:shd w:val="clear" w:color="auto" w:fill="FFFFFF"/>
        </w:rPr>
        <w:t>, </w:t>
      </w:r>
      <w:r w:rsidRPr="00290F8C">
        <w:rPr>
          <w:rFonts w:ascii="Times New Roman" w:hAnsi="Times New Roman" w:cs="Times New Roman"/>
          <w:i/>
          <w:iCs/>
          <w:color w:val="222222"/>
          <w:sz w:val="24"/>
          <w:szCs w:val="24"/>
          <w:shd w:val="clear" w:color="auto" w:fill="FFFFFF"/>
        </w:rPr>
        <w:t>3</w:t>
      </w:r>
      <w:r w:rsidRPr="00290F8C">
        <w:rPr>
          <w:rFonts w:ascii="Times New Roman" w:hAnsi="Times New Roman" w:cs="Times New Roman"/>
          <w:color w:val="222222"/>
          <w:sz w:val="24"/>
          <w:szCs w:val="24"/>
          <w:shd w:val="clear" w:color="auto" w:fill="FFFFFF"/>
        </w:rPr>
        <w:t>(6), pp.113-125.</w:t>
      </w:r>
    </w:p>
    <w:p w14:paraId="4C5A76E0" w14:textId="77777777" w:rsidR="00E50D61" w:rsidRDefault="003859F1" w:rsidP="00E50D61">
      <w:pPr>
        <w:spacing w:line="480" w:lineRule="auto"/>
        <w:ind w:left="720" w:hanging="720"/>
        <w:rPr>
          <w:rFonts w:ascii="Times New Roman" w:hAnsi="Times New Roman" w:cs="Times New Roman"/>
          <w:color w:val="222222"/>
          <w:sz w:val="24"/>
          <w:szCs w:val="24"/>
          <w:shd w:val="clear" w:color="auto" w:fill="FFFFFF"/>
        </w:rPr>
      </w:pPr>
      <w:r w:rsidRPr="00290F8C">
        <w:rPr>
          <w:rFonts w:ascii="Times New Roman" w:hAnsi="Times New Roman" w:cs="Times New Roman"/>
          <w:color w:val="222222"/>
          <w:sz w:val="24"/>
          <w:szCs w:val="24"/>
          <w:shd w:val="clear" w:color="auto" w:fill="FFFFFF"/>
        </w:rPr>
        <w:t>Bozarth, C.C. and Handfield, R.B., 2016. </w:t>
      </w:r>
      <w:r w:rsidRPr="00290F8C">
        <w:rPr>
          <w:rFonts w:ascii="Times New Roman" w:hAnsi="Times New Roman" w:cs="Times New Roman"/>
          <w:i/>
          <w:iCs/>
          <w:color w:val="222222"/>
          <w:sz w:val="24"/>
          <w:szCs w:val="24"/>
          <w:shd w:val="clear" w:color="auto" w:fill="FFFFFF"/>
        </w:rPr>
        <w:t>Introduction to operations and supply chain management</w:t>
      </w:r>
      <w:r w:rsidRPr="00290F8C">
        <w:rPr>
          <w:rFonts w:ascii="Times New Roman" w:hAnsi="Times New Roman" w:cs="Times New Roman"/>
          <w:color w:val="222222"/>
          <w:sz w:val="24"/>
          <w:szCs w:val="24"/>
          <w:shd w:val="clear" w:color="auto" w:fill="FFFFFF"/>
        </w:rPr>
        <w:t>. Pearson.</w:t>
      </w:r>
    </w:p>
    <w:p w14:paraId="458F5281" w14:textId="77777777" w:rsidR="00E50D61" w:rsidRDefault="003859F1" w:rsidP="00E50D61">
      <w:pPr>
        <w:spacing w:line="480" w:lineRule="auto"/>
        <w:ind w:left="720" w:hanging="720"/>
        <w:rPr>
          <w:rFonts w:ascii="Times New Roman" w:hAnsi="Times New Roman" w:cs="Times New Roman"/>
          <w:color w:val="222222"/>
          <w:sz w:val="24"/>
          <w:szCs w:val="24"/>
          <w:shd w:val="clear" w:color="auto" w:fill="FFFFFF"/>
        </w:rPr>
      </w:pPr>
      <w:r w:rsidRPr="00290F8C">
        <w:rPr>
          <w:rFonts w:ascii="Times New Roman" w:hAnsi="Times New Roman" w:cs="Times New Roman"/>
          <w:color w:val="222222"/>
          <w:sz w:val="24"/>
          <w:szCs w:val="24"/>
          <w:shd w:val="clear" w:color="auto" w:fill="FFFFFF"/>
        </w:rPr>
        <w:t>Davies, T. and Crawford, I.P., 2011. </w:t>
      </w:r>
      <w:r w:rsidRPr="00290F8C">
        <w:rPr>
          <w:rFonts w:ascii="Times New Roman" w:hAnsi="Times New Roman" w:cs="Times New Roman"/>
          <w:i/>
          <w:iCs/>
          <w:color w:val="222222"/>
          <w:sz w:val="24"/>
          <w:szCs w:val="24"/>
          <w:shd w:val="clear" w:color="auto" w:fill="FFFFFF"/>
        </w:rPr>
        <w:t>Business accounting and finance</w:t>
      </w:r>
      <w:r w:rsidRPr="00290F8C">
        <w:rPr>
          <w:rFonts w:ascii="Times New Roman" w:hAnsi="Times New Roman" w:cs="Times New Roman"/>
          <w:color w:val="222222"/>
          <w:sz w:val="24"/>
          <w:szCs w:val="24"/>
          <w:shd w:val="clear" w:color="auto" w:fill="FFFFFF"/>
        </w:rPr>
        <w:t>. Financial Times Prentice Hall.</w:t>
      </w:r>
    </w:p>
    <w:p w14:paraId="265D049E" w14:textId="77777777" w:rsidR="00E50D61" w:rsidRDefault="003859F1" w:rsidP="00E50D61">
      <w:pPr>
        <w:spacing w:line="480" w:lineRule="auto"/>
        <w:ind w:left="720" w:hanging="720"/>
        <w:rPr>
          <w:rFonts w:ascii="Times New Roman" w:hAnsi="Times New Roman" w:cs="Times New Roman"/>
          <w:color w:val="222222"/>
          <w:sz w:val="24"/>
          <w:szCs w:val="24"/>
          <w:shd w:val="clear" w:color="auto" w:fill="FFFFFF"/>
        </w:rPr>
      </w:pPr>
      <w:r w:rsidRPr="00290F8C">
        <w:rPr>
          <w:rFonts w:ascii="Times New Roman" w:hAnsi="Times New Roman" w:cs="Times New Roman"/>
          <w:color w:val="222222"/>
          <w:sz w:val="24"/>
          <w:szCs w:val="24"/>
          <w:shd w:val="clear" w:color="auto" w:fill="FFFFFF"/>
        </w:rPr>
        <w:t>Drury, C., 2018. </w:t>
      </w:r>
      <w:r w:rsidRPr="00290F8C">
        <w:rPr>
          <w:rFonts w:ascii="Times New Roman" w:hAnsi="Times New Roman" w:cs="Times New Roman"/>
          <w:i/>
          <w:iCs/>
          <w:color w:val="222222"/>
          <w:sz w:val="24"/>
          <w:szCs w:val="24"/>
          <w:shd w:val="clear" w:color="auto" w:fill="FFFFFF"/>
        </w:rPr>
        <w:t>Cost and management accounting</w:t>
      </w:r>
      <w:r w:rsidRPr="00290F8C">
        <w:rPr>
          <w:rFonts w:ascii="Times New Roman" w:hAnsi="Times New Roman" w:cs="Times New Roman"/>
          <w:color w:val="222222"/>
          <w:sz w:val="24"/>
          <w:szCs w:val="24"/>
          <w:shd w:val="clear" w:color="auto" w:fill="FFFFFF"/>
        </w:rPr>
        <w:t>. Cengage Learning.</w:t>
      </w:r>
    </w:p>
    <w:p w14:paraId="5986EE80" w14:textId="77777777" w:rsidR="00E50D61" w:rsidRDefault="003859F1" w:rsidP="00E50D61">
      <w:pPr>
        <w:spacing w:line="480" w:lineRule="auto"/>
        <w:ind w:left="720" w:hanging="720"/>
        <w:rPr>
          <w:rFonts w:ascii="Times New Roman" w:hAnsi="Times New Roman" w:cs="Times New Roman"/>
          <w:color w:val="222222"/>
          <w:sz w:val="24"/>
          <w:szCs w:val="24"/>
          <w:shd w:val="clear" w:color="auto" w:fill="FFFFFF"/>
        </w:rPr>
      </w:pPr>
      <w:r w:rsidRPr="00290F8C">
        <w:rPr>
          <w:rFonts w:ascii="Times New Roman" w:hAnsi="Times New Roman" w:cs="Times New Roman"/>
          <w:color w:val="222222"/>
          <w:sz w:val="24"/>
          <w:szCs w:val="24"/>
          <w:shd w:val="clear" w:color="auto" w:fill="FFFFFF"/>
        </w:rPr>
        <w:t>Heisinger, K., 2010. </w:t>
      </w:r>
      <w:r w:rsidRPr="00290F8C">
        <w:rPr>
          <w:rFonts w:ascii="Times New Roman" w:hAnsi="Times New Roman" w:cs="Times New Roman"/>
          <w:i/>
          <w:iCs/>
          <w:color w:val="222222"/>
          <w:sz w:val="24"/>
          <w:szCs w:val="24"/>
          <w:shd w:val="clear" w:color="auto" w:fill="FFFFFF"/>
        </w:rPr>
        <w:t>Es</w:t>
      </w:r>
      <w:r w:rsidRPr="00290F8C">
        <w:rPr>
          <w:rFonts w:ascii="Times New Roman" w:hAnsi="Times New Roman" w:cs="Times New Roman"/>
          <w:i/>
          <w:iCs/>
          <w:color w:val="222222"/>
          <w:sz w:val="24"/>
          <w:szCs w:val="24"/>
          <w:shd w:val="clear" w:color="auto" w:fill="FFFFFF"/>
        </w:rPr>
        <w:t>sentials of managerial accounting</w:t>
      </w:r>
      <w:r w:rsidRPr="00290F8C">
        <w:rPr>
          <w:rFonts w:ascii="Times New Roman" w:hAnsi="Times New Roman" w:cs="Times New Roman"/>
          <w:color w:val="222222"/>
          <w:sz w:val="24"/>
          <w:szCs w:val="24"/>
          <w:shd w:val="clear" w:color="auto" w:fill="FFFFFF"/>
        </w:rPr>
        <w:t>. South-Western Cengage Learning.</w:t>
      </w:r>
    </w:p>
    <w:p w14:paraId="28787AD2" w14:textId="77777777" w:rsidR="00E50D61" w:rsidRDefault="003859F1" w:rsidP="00E50D61">
      <w:pPr>
        <w:spacing w:line="480" w:lineRule="auto"/>
        <w:ind w:left="720" w:hanging="720"/>
        <w:rPr>
          <w:rFonts w:ascii="Times New Roman" w:hAnsi="Times New Roman" w:cs="Times New Roman"/>
          <w:color w:val="222222"/>
          <w:sz w:val="24"/>
          <w:szCs w:val="24"/>
          <w:shd w:val="clear" w:color="auto" w:fill="FFFFFF"/>
        </w:rPr>
      </w:pPr>
      <w:r w:rsidRPr="00290F8C">
        <w:rPr>
          <w:rFonts w:ascii="Times New Roman" w:hAnsi="Times New Roman" w:cs="Times New Roman"/>
          <w:color w:val="222222"/>
          <w:sz w:val="24"/>
          <w:szCs w:val="24"/>
          <w:shd w:val="clear" w:color="auto" w:fill="FFFFFF"/>
        </w:rPr>
        <w:t>Heong, A.Y.K., Heang, L.T., Said, J. and Teng, Y.S., 2013. Adoption, Benefits and Challenges of Strategic Management Accounting Practices: Evidence from Market. </w:t>
      </w:r>
      <w:r w:rsidRPr="00290F8C">
        <w:rPr>
          <w:rFonts w:ascii="Times New Roman" w:hAnsi="Times New Roman" w:cs="Times New Roman"/>
          <w:i/>
          <w:iCs/>
          <w:color w:val="222222"/>
          <w:sz w:val="24"/>
          <w:szCs w:val="24"/>
          <w:shd w:val="clear" w:color="auto" w:fill="FFFFFF"/>
        </w:rPr>
        <w:t xml:space="preserve">Asia-Pacific </w:t>
      </w:r>
      <w:r w:rsidRPr="00290F8C">
        <w:rPr>
          <w:rFonts w:ascii="Times New Roman" w:hAnsi="Times New Roman" w:cs="Times New Roman"/>
          <w:i/>
          <w:iCs/>
          <w:color w:val="222222"/>
          <w:sz w:val="24"/>
          <w:szCs w:val="24"/>
          <w:shd w:val="clear" w:color="auto" w:fill="FFFFFF"/>
        </w:rPr>
        <w:t>Management Accounting Journal</w:t>
      </w:r>
      <w:r w:rsidRPr="00290F8C">
        <w:rPr>
          <w:rFonts w:ascii="Times New Roman" w:hAnsi="Times New Roman" w:cs="Times New Roman"/>
          <w:color w:val="222222"/>
          <w:sz w:val="24"/>
          <w:szCs w:val="24"/>
          <w:shd w:val="clear" w:color="auto" w:fill="FFFFFF"/>
        </w:rPr>
        <w:t>, </w:t>
      </w:r>
      <w:r w:rsidRPr="00290F8C">
        <w:rPr>
          <w:rFonts w:ascii="Times New Roman" w:hAnsi="Times New Roman" w:cs="Times New Roman"/>
          <w:i/>
          <w:iCs/>
          <w:color w:val="222222"/>
          <w:sz w:val="24"/>
          <w:szCs w:val="24"/>
          <w:shd w:val="clear" w:color="auto" w:fill="FFFFFF"/>
        </w:rPr>
        <w:t>8</w:t>
      </w:r>
      <w:r w:rsidRPr="00290F8C">
        <w:rPr>
          <w:rFonts w:ascii="Times New Roman" w:hAnsi="Times New Roman" w:cs="Times New Roman"/>
          <w:color w:val="222222"/>
          <w:sz w:val="24"/>
          <w:szCs w:val="24"/>
          <w:shd w:val="clear" w:color="auto" w:fill="FFFFFF"/>
        </w:rPr>
        <w:t>(2), pp.27-45.</w:t>
      </w:r>
    </w:p>
    <w:p w14:paraId="310C875B" w14:textId="77777777" w:rsidR="00E50D61" w:rsidRDefault="003859F1" w:rsidP="00E50D61">
      <w:pPr>
        <w:spacing w:line="480" w:lineRule="auto"/>
        <w:ind w:left="720" w:hanging="720"/>
        <w:rPr>
          <w:rFonts w:ascii="Times New Roman" w:hAnsi="Times New Roman" w:cs="Times New Roman"/>
          <w:color w:val="222222"/>
          <w:sz w:val="24"/>
          <w:szCs w:val="24"/>
          <w:shd w:val="clear" w:color="auto" w:fill="FFFFFF"/>
        </w:rPr>
      </w:pPr>
      <w:r w:rsidRPr="00290F8C">
        <w:rPr>
          <w:rFonts w:ascii="Times New Roman" w:hAnsi="Times New Roman" w:cs="Times New Roman"/>
          <w:color w:val="222222"/>
          <w:sz w:val="24"/>
          <w:szCs w:val="24"/>
          <w:shd w:val="clear" w:color="auto" w:fill="FFFFFF"/>
        </w:rPr>
        <w:t>Khan, I., 2018. Enhancing management accounting practices in manufacturing companies: A special reference to top-level management. </w:t>
      </w:r>
      <w:r w:rsidRPr="00290F8C">
        <w:rPr>
          <w:rFonts w:ascii="Times New Roman" w:hAnsi="Times New Roman" w:cs="Times New Roman"/>
          <w:i/>
          <w:iCs/>
          <w:color w:val="222222"/>
          <w:sz w:val="24"/>
          <w:szCs w:val="24"/>
          <w:shd w:val="clear" w:color="auto" w:fill="FFFFFF"/>
        </w:rPr>
        <w:t>Asian Business Review</w:t>
      </w:r>
      <w:r w:rsidRPr="00290F8C">
        <w:rPr>
          <w:rFonts w:ascii="Times New Roman" w:hAnsi="Times New Roman" w:cs="Times New Roman"/>
          <w:color w:val="222222"/>
          <w:sz w:val="24"/>
          <w:szCs w:val="24"/>
          <w:shd w:val="clear" w:color="auto" w:fill="FFFFFF"/>
        </w:rPr>
        <w:t>, </w:t>
      </w:r>
      <w:r w:rsidRPr="00290F8C">
        <w:rPr>
          <w:rFonts w:ascii="Times New Roman" w:hAnsi="Times New Roman" w:cs="Times New Roman"/>
          <w:i/>
          <w:iCs/>
          <w:color w:val="222222"/>
          <w:sz w:val="24"/>
          <w:szCs w:val="24"/>
          <w:shd w:val="clear" w:color="auto" w:fill="FFFFFF"/>
        </w:rPr>
        <w:t>8</w:t>
      </w:r>
      <w:r w:rsidRPr="00290F8C">
        <w:rPr>
          <w:rFonts w:ascii="Times New Roman" w:hAnsi="Times New Roman" w:cs="Times New Roman"/>
          <w:color w:val="222222"/>
          <w:sz w:val="24"/>
          <w:szCs w:val="24"/>
          <w:shd w:val="clear" w:color="auto" w:fill="FFFFFF"/>
        </w:rPr>
        <w:t>(3), pp.22-168.</w:t>
      </w:r>
    </w:p>
    <w:p w14:paraId="48B18952" w14:textId="77777777" w:rsidR="00E50D61" w:rsidRDefault="003859F1" w:rsidP="00E50D61">
      <w:pPr>
        <w:spacing w:line="480" w:lineRule="auto"/>
        <w:ind w:left="720" w:hanging="720"/>
        <w:rPr>
          <w:rFonts w:ascii="Times New Roman" w:hAnsi="Times New Roman" w:cs="Times New Roman"/>
          <w:color w:val="222222"/>
          <w:sz w:val="24"/>
          <w:szCs w:val="24"/>
          <w:shd w:val="clear" w:color="auto" w:fill="FFFFFF"/>
        </w:rPr>
      </w:pPr>
      <w:r w:rsidRPr="00290F8C">
        <w:rPr>
          <w:rFonts w:ascii="Times New Roman" w:hAnsi="Times New Roman" w:cs="Times New Roman"/>
          <w:color w:val="222222"/>
          <w:sz w:val="24"/>
          <w:szCs w:val="24"/>
          <w:shd w:val="clear" w:color="auto" w:fill="FFFFFF"/>
        </w:rPr>
        <w:t>Horngren, C.T., Bhimani, A., Datar, S.</w:t>
      </w:r>
      <w:r w:rsidRPr="00290F8C">
        <w:rPr>
          <w:rFonts w:ascii="Times New Roman" w:hAnsi="Times New Roman" w:cs="Times New Roman"/>
          <w:color w:val="222222"/>
          <w:sz w:val="24"/>
          <w:szCs w:val="24"/>
          <w:shd w:val="clear" w:color="auto" w:fill="FFFFFF"/>
        </w:rPr>
        <w:t>M. and Foster, G., 2002. </w:t>
      </w:r>
      <w:r w:rsidRPr="00290F8C">
        <w:rPr>
          <w:rFonts w:ascii="Times New Roman" w:hAnsi="Times New Roman" w:cs="Times New Roman"/>
          <w:i/>
          <w:iCs/>
          <w:color w:val="222222"/>
          <w:sz w:val="24"/>
          <w:szCs w:val="24"/>
          <w:shd w:val="clear" w:color="auto" w:fill="FFFFFF"/>
        </w:rPr>
        <w:t>Management and cost accounting</w:t>
      </w:r>
      <w:r w:rsidRPr="00290F8C">
        <w:rPr>
          <w:rFonts w:ascii="Times New Roman" w:hAnsi="Times New Roman" w:cs="Times New Roman"/>
          <w:color w:val="222222"/>
          <w:sz w:val="24"/>
          <w:szCs w:val="24"/>
          <w:shd w:val="clear" w:color="auto" w:fill="FFFFFF"/>
        </w:rPr>
        <w:t>. Harlow: Financial Times/Prentice Hall.</w:t>
      </w:r>
    </w:p>
    <w:p w14:paraId="5DEDF1C5" w14:textId="77777777" w:rsidR="00E50D61" w:rsidRDefault="003859F1" w:rsidP="00E50D61">
      <w:pPr>
        <w:spacing w:line="480" w:lineRule="auto"/>
        <w:ind w:left="720" w:hanging="720"/>
        <w:rPr>
          <w:rFonts w:ascii="Times New Roman" w:hAnsi="Times New Roman" w:cs="Times New Roman"/>
          <w:color w:val="222222"/>
          <w:sz w:val="24"/>
          <w:szCs w:val="24"/>
          <w:shd w:val="clear" w:color="auto" w:fill="FFFFFF"/>
        </w:rPr>
      </w:pPr>
      <w:r w:rsidRPr="00290F8C">
        <w:rPr>
          <w:rFonts w:ascii="Times New Roman" w:hAnsi="Times New Roman" w:cs="Times New Roman"/>
          <w:color w:val="222222"/>
          <w:sz w:val="24"/>
          <w:szCs w:val="24"/>
          <w:shd w:val="clear" w:color="auto" w:fill="FFFFFF"/>
        </w:rPr>
        <w:t>Myerson, P., 2012. </w:t>
      </w:r>
      <w:r w:rsidRPr="00290F8C">
        <w:rPr>
          <w:rFonts w:ascii="Times New Roman" w:hAnsi="Times New Roman" w:cs="Times New Roman"/>
          <w:i/>
          <w:iCs/>
          <w:color w:val="222222"/>
          <w:sz w:val="24"/>
          <w:szCs w:val="24"/>
          <w:shd w:val="clear" w:color="auto" w:fill="FFFFFF"/>
        </w:rPr>
        <w:t>Lean supply chain and logistics management</w:t>
      </w:r>
      <w:r w:rsidRPr="00290F8C">
        <w:rPr>
          <w:rFonts w:ascii="Times New Roman" w:hAnsi="Times New Roman" w:cs="Times New Roman"/>
          <w:color w:val="222222"/>
          <w:sz w:val="24"/>
          <w:szCs w:val="24"/>
          <w:shd w:val="clear" w:color="auto" w:fill="FFFFFF"/>
        </w:rPr>
        <w:t>. McGraw-Hill Education.</w:t>
      </w:r>
    </w:p>
    <w:p w14:paraId="0C60EA63" w14:textId="77777777" w:rsidR="00E50D61" w:rsidRDefault="003859F1" w:rsidP="00E50D61">
      <w:pPr>
        <w:spacing w:line="480" w:lineRule="auto"/>
        <w:ind w:left="720" w:hanging="720"/>
        <w:rPr>
          <w:rFonts w:ascii="Times New Roman" w:hAnsi="Times New Roman" w:cs="Times New Roman"/>
          <w:color w:val="222222"/>
          <w:sz w:val="24"/>
          <w:szCs w:val="24"/>
          <w:shd w:val="clear" w:color="auto" w:fill="FFFFFF"/>
        </w:rPr>
      </w:pPr>
      <w:r w:rsidRPr="00290F8C">
        <w:rPr>
          <w:rFonts w:ascii="Times New Roman" w:hAnsi="Times New Roman" w:cs="Times New Roman"/>
          <w:color w:val="222222"/>
          <w:sz w:val="24"/>
          <w:szCs w:val="24"/>
          <w:shd w:val="clear" w:color="auto" w:fill="FFFFFF"/>
        </w:rPr>
        <w:t>Yeshmin, F. and Fowzia, R., 2010. Management accounting practices: A compa</w:t>
      </w:r>
      <w:r w:rsidRPr="00290F8C">
        <w:rPr>
          <w:rFonts w:ascii="Times New Roman" w:hAnsi="Times New Roman" w:cs="Times New Roman"/>
          <w:color w:val="222222"/>
          <w:sz w:val="24"/>
          <w:szCs w:val="24"/>
          <w:shd w:val="clear" w:color="auto" w:fill="FFFFFF"/>
        </w:rPr>
        <w:t xml:space="preserve">rative analysis of Manufacturing and Service Industries. </w:t>
      </w:r>
      <w:r w:rsidRPr="00290F8C">
        <w:rPr>
          <w:rFonts w:ascii="Times New Roman" w:hAnsi="Times New Roman" w:cs="Times New Roman"/>
          <w:i/>
          <w:iCs/>
          <w:color w:val="222222"/>
          <w:sz w:val="24"/>
          <w:szCs w:val="24"/>
          <w:shd w:val="clear" w:color="auto" w:fill="FFFFFF"/>
        </w:rPr>
        <w:t>ASA University Review</w:t>
      </w:r>
      <w:r w:rsidRPr="00290F8C">
        <w:rPr>
          <w:rFonts w:ascii="Times New Roman" w:hAnsi="Times New Roman" w:cs="Times New Roman"/>
          <w:color w:val="222222"/>
          <w:sz w:val="24"/>
          <w:szCs w:val="24"/>
          <w:shd w:val="clear" w:color="auto" w:fill="FFFFFF"/>
        </w:rPr>
        <w:t>, </w:t>
      </w:r>
      <w:r w:rsidRPr="00290F8C">
        <w:rPr>
          <w:rFonts w:ascii="Times New Roman" w:hAnsi="Times New Roman" w:cs="Times New Roman"/>
          <w:i/>
          <w:iCs/>
          <w:color w:val="222222"/>
          <w:sz w:val="24"/>
          <w:szCs w:val="24"/>
          <w:shd w:val="clear" w:color="auto" w:fill="FFFFFF"/>
        </w:rPr>
        <w:t>4</w:t>
      </w:r>
      <w:r w:rsidRPr="00290F8C">
        <w:rPr>
          <w:rFonts w:ascii="Times New Roman" w:hAnsi="Times New Roman" w:cs="Times New Roman"/>
          <w:color w:val="222222"/>
          <w:sz w:val="24"/>
          <w:szCs w:val="24"/>
          <w:shd w:val="clear" w:color="auto" w:fill="FFFFFF"/>
        </w:rPr>
        <w:t>(1), pp.131-141.</w:t>
      </w:r>
    </w:p>
    <w:p w14:paraId="7D0C86F1" w14:textId="77777777" w:rsidR="00E50D61" w:rsidRDefault="003859F1" w:rsidP="00E50D61">
      <w:pPr>
        <w:spacing w:line="480" w:lineRule="auto"/>
        <w:ind w:left="720" w:hanging="720"/>
        <w:rPr>
          <w:rFonts w:ascii="Times New Roman" w:hAnsi="Times New Roman" w:cs="Times New Roman"/>
          <w:color w:val="222222"/>
          <w:sz w:val="24"/>
          <w:szCs w:val="24"/>
          <w:shd w:val="clear" w:color="auto" w:fill="FFFFFF"/>
        </w:rPr>
      </w:pPr>
      <w:r w:rsidRPr="00290F8C">
        <w:rPr>
          <w:rFonts w:ascii="Times New Roman" w:hAnsi="Times New Roman" w:cs="Times New Roman"/>
          <w:color w:val="222222"/>
          <w:sz w:val="24"/>
          <w:szCs w:val="24"/>
          <w:shd w:val="clear" w:color="auto" w:fill="FFFFFF"/>
        </w:rPr>
        <w:lastRenderedPageBreak/>
        <w:t>Smith, J.A. ed., 2007. </w:t>
      </w:r>
      <w:r w:rsidRPr="00290F8C">
        <w:rPr>
          <w:rFonts w:ascii="Times New Roman" w:hAnsi="Times New Roman" w:cs="Times New Roman"/>
          <w:i/>
          <w:iCs/>
          <w:color w:val="222222"/>
          <w:sz w:val="24"/>
          <w:szCs w:val="24"/>
          <w:shd w:val="clear" w:color="auto" w:fill="FFFFFF"/>
        </w:rPr>
        <w:t>Handbook of management accounting</w:t>
      </w:r>
      <w:r w:rsidRPr="00290F8C">
        <w:rPr>
          <w:rFonts w:ascii="Times New Roman" w:hAnsi="Times New Roman" w:cs="Times New Roman"/>
          <w:color w:val="222222"/>
          <w:sz w:val="24"/>
          <w:szCs w:val="24"/>
          <w:shd w:val="clear" w:color="auto" w:fill="FFFFFF"/>
        </w:rPr>
        <w:t>. Amsterdam: Cima Pub.</w:t>
      </w:r>
    </w:p>
    <w:p w14:paraId="64A1C77B" w14:textId="77777777" w:rsidR="00B6122E" w:rsidRPr="00290F8C" w:rsidRDefault="003859F1" w:rsidP="00E50D61">
      <w:pPr>
        <w:spacing w:line="480" w:lineRule="auto"/>
        <w:ind w:left="720" w:hanging="720"/>
        <w:rPr>
          <w:rFonts w:ascii="Times New Roman" w:hAnsi="Times New Roman" w:cs="Times New Roman"/>
          <w:color w:val="222222"/>
          <w:sz w:val="24"/>
          <w:szCs w:val="24"/>
          <w:shd w:val="clear" w:color="auto" w:fill="FFFFFF"/>
        </w:rPr>
      </w:pPr>
      <w:r w:rsidRPr="00290F8C">
        <w:rPr>
          <w:rFonts w:ascii="Times New Roman" w:hAnsi="Times New Roman" w:cs="Times New Roman"/>
          <w:color w:val="222222"/>
          <w:sz w:val="24"/>
          <w:szCs w:val="24"/>
          <w:shd w:val="clear" w:color="auto" w:fill="FFFFFF"/>
        </w:rPr>
        <w:t>Sunarni, C.W., 2013. Management accounting practices and the role of management</w:t>
      </w:r>
      <w:r w:rsidRPr="00290F8C">
        <w:rPr>
          <w:rFonts w:ascii="Times New Roman" w:hAnsi="Times New Roman" w:cs="Times New Roman"/>
          <w:color w:val="222222"/>
          <w:sz w:val="24"/>
          <w:szCs w:val="24"/>
          <w:shd w:val="clear" w:color="auto" w:fill="FFFFFF"/>
        </w:rPr>
        <w:t xml:space="preserve"> accountant: Evidence from manufacturing companies throughout Yogyakarta, Indonesia. </w:t>
      </w:r>
      <w:r w:rsidRPr="00290F8C">
        <w:rPr>
          <w:rFonts w:ascii="Times New Roman" w:hAnsi="Times New Roman" w:cs="Times New Roman"/>
          <w:i/>
          <w:iCs/>
          <w:color w:val="222222"/>
          <w:sz w:val="24"/>
          <w:szCs w:val="24"/>
          <w:shd w:val="clear" w:color="auto" w:fill="FFFFFF"/>
        </w:rPr>
        <w:t>Review of Integrative Business and Economics Research</w:t>
      </w:r>
      <w:r w:rsidRPr="00290F8C">
        <w:rPr>
          <w:rFonts w:ascii="Times New Roman" w:hAnsi="Times New Roman" w:cs="Times New Roman"/>
          <w:color w:val="222222"/>
          <w:sz w:val="24"/>
          <w:szCs w:val="24"/>
          <w:shd w:val="clear" w:color="auto" w:fill="FFFFFF"/>
        </w:rPr>
        <w:t>, </w:t>
      </w:r>
      <w:r w:rsidRPr="00290F8C">
        <w:rPr>
          <w:rFonts w:ascii="Times New Roman" w:hAnsi="Times New Roman" w:cs="Times New Roman"/>
          <w:i/>
          <w:iCs/>
          <w:color w:val="222222"/>
          <w:sz w:val="24"/>
          <w:szCs w:val="24"/>
          <w:shd w:val="clear" w:color="auto" w:fill="FFFFFF"/>
        </w:rPr>
        <w:t>2</w:t>
      </w:r>
      <w:r w:rsidRPr="00290F8C">
        <w:rPr>
          <w:rFonts w:ascii="Times New Roman" w:hAnsi="Times New Roman" w:cs="Times New Roman"/>
          <w:color w:val="222222"/>
          <w:sz w:val="24"/>
          <w:szCs w:val="24"/>
          <w:shd w:val="clear" w:color="auto" w:fill="FFFFFF"/>
        </w:rPr>
        <w:t>(2), pp.616-626.</w:t>
      </w:r>
    </w:p>
    <w:p w14:paraId="2D6EA44F" w14:textId="77777777" w:rsidR="00B6122E" w:rsidRPr="00290F8C" w:rsidRDefault="003859F1" w:rsidP="00290F8C">
      <w:pPr>
        <w:spacing w:line="480" w:lineRule="auto"/>
        <w:rPr>
          <w:rFonts w:ascii="Times New Roman" w:hAnsi="Times New Roman" w:cs="Times New Roman"/>
          <w:color w:val="222222"/>
          <w:sz w:val="24"/>
          <w:szCs w:val="24"/>
          <w:shd w:val="clear" w:color="auto" w:fill="FFFFFF"/>
        </w:rPr>
      </w:pPr>
      <w:r w:rsidRPr="00290F8C">
        <w:rPr>
          <w:rFonts w:ascii="Times New Roman" w:hAnsi="Times New Roman" w:cs="Times New Roman"/>
          <w:color w:val="222222"/>
          <w:sz w:val="24"/>
          <w:szCs w:val="24"/>
          <w:shd w:val="clear" w:color="auto" w:fill="FFFFFF"/>
        </w:rPr>
        <w:t>Walker, J., 2005. </w:t>
      </w:r>
      <w:r w:rsidRPr="00290F8C">
        <w:rPr>
          <w:rFonts w:ascii="Times New Roman" w:hAnsi="Times New Roman" w:cs="Times New Roman"/>
          <w:i/>
          <w:iCs/>
          <w:color w:val="222222"/>
          <w:sz w:val="24"/>
          <w:szCs w:val="24"/>
          <w:shd w:val="clear" w:color="auto" w:fill="FFFFFF"/>
        </w:rPr>
        <w:t>Management Accounting Fundamentals</w:t>
      </w:r>
      <w:r w:rsidRPr="00290F8C">
        <w:rPr>
          <w:rFonts w:ascii="Times New Roman" w:hAnsi="Times New Roman" w:cs="Times New Roman"/>
          <w:color w:val="222222"/>
          <w:sz w:val="24"/>
          <w:szCs w:val="24"/>
          <w:shd w:val="clear" w:color="auto" w:fill="FFFFFF"/>
        </w:rPr>
        <w:t>. CIMA Pub.</w:t>
      </w:r>
    </w:p>
    <w:p w14:paraId="08A23063" w14:textId="77777777" w:rsidR="00B6122E" w:rsidRPr="00290F8C" w:rsidRDefault="00B6122E" w:rsidP="00290F8C">
      <w:pPr>
        <w:spacing w:line="480" w:lineRule="auto"/>
        <w:rPr>
          <w:rFonts w:ascii="Times New Roman" w:hAnsi="Times New Roman" w:cs="Times New Roman"/>
          <w:color w:val="222222"/>
          <w:sz w:val="24"/>
          <w:szCs w:val="24"/>
          <w:shd w:val="clear" w:color="auto" w:fill="FFFFFF"/>
        </w:rPr>
      </w:pPr>
    </w:p>
    <w:p w14:paraId="5126F698" w14:textId="77777777" w:rsidR="00B6122E" w:rsidRPr="00290F8C" w:rsidRDefault="00B6122E" w:rsidP="00290F8C">
      <w:pPr>
        <w:spacing w:line="480" w:lineRule="auto"/>
        <w:rPr>
          <w:rFonts w:ascii="Times New Roman" w:hAnsi="Times New Roman" w:cs="Times New Roman"/>
          <w:b/>
          <w:bCs/>
          <w:sz w:val="24"/>
          <w:szCs w:val="24"/>
        </w:rPr>
      </w:pPr>
    </w:p>
    <w:p w14:paraId="5ECEFAA3" w14:textId="77777777" w:rsidR="0076452B" w:rsidRPr="00290F8C" w:rsidRDefault="0076452B" w:rsidP="00290F8C">
      <w:pPr>
        <w:spacing w:line="480" w:lineRule="auto"/>
        <w:rPr>
          <w:rFonts w:ascii="Times New Roman" w:hAnsi="Times New Roman" w:cs="Times New Roman"/>
          <w:sz w:val="24"/>
          <w:szCs w:val="24"/>
        </w:rPr>
      </w:pPr>
    </w:p>
    <w:p w14:paraId="45721BC0" w14:textId="77777777" w:rsidR="00244979" w:rsidRPr="00290F8C" w:rsidRDefault="00244979" w:rsidP="00290F8C">
      <w:pPr>
        <w:spacing w:line="480" w:lineRule="auto"/>
        <w:rPr>
          <w:rFonts w:ascii="Times New Roman" w:hAnsi="Times New Roman" w:cs="Times New Roman"/>
          <w:sz w:val="24"/>
          <w:szCs w:val="24"/>
        </w:rPr>
      </w:pPr>
    </w:p>
    <w:p w14:paraId="459F7B1A" w14:textId="77777777" w:rsidR="006407D5" w:rsidRPr="00290F8C" w:rsidRDefault="006407D5" w:rsidP="00290F8C">
      <w:pPr>
        <w:spacing w:line="480" w:lineRule="auto"/>
        <w:rPr>
          <w:rFonts w:ascii="Times New Roman" w:hAnsi="Times New Roman" w:cs="Times New Roman"/>
          <w:sz w:val="24"/>
          <w:szCs w:val="24"/>
        </w:rPr>
      </w:pPr>
    </w:p>
    <w:p w14:paraId="124272EF" w14:textId="77777777" w:rsidR="00560DA1" w:rsidRPr="00290F8C" w:rsidRDefault="00560DA1" w:rsidP="00290F8C">
      <w:pPr>
        <w:spacing w:line="480" w:lineRule="auto"/>
        <w:rPr>
          <w:rFonts w:ascii="Times New Roman" w:hAnsi="Times New Roman" w:cs="Times New Roman"/>
          <w:sz w:val="24"/>
          <w:szCs w:val="24"/>
        </w:rPr>
      </w:pPr>
    </w:p>
    <w:p w14:paraId="1A3FF02D" w14:textId="77777777" w:rsidR="00F131F9" w:rsidRPr="00290F8C" w:rsidRDefault="00F131F9" w:rsidP="00290F8C">
      <w:pPr>
        <w:spacing w:line="480" w:lineRule="auto"/>
        <w:rPr>
          <w:rFonts w:ascii="Times New Roman" w:hAnsi="Times New Roman" w:cs="Times New Roman"/>
          <w:sz w:val="24"/>
          <w:szCs w:val="24"/>
        </w:rPr>
      </w:pPr>
    </w:p>
    <w:p w14:paraId="21EDAE6A" w14:textId="77777777" w:rsidR="0099613F" w:rsidRPr="00290F8C" w:rsidRDefault="0099613F" w:rsidP="00290F8C">
      <w:pPr>
        <w:spacing w:line="480" w:lineRule="auto"/>
        <w:rPr>
          <w:rFonts w:ascii="Times New Roman" w:hAnsi="Times New Roman" w:cs="Times New Roman"/>
          <w:sz w:val="24"/>
          <w:szCs w:val="24"/>
        </w:rPr>
      </w:pPr>
    </w:p>
    <w:p w14:paraId="3648D799" w14:textId="77777777" w:rsidR="00C80853" w:rsidRPr="00290F8C" w:rsidRDefault="00C80853" w:rsidP="00290F8C">
      <w:pPr>
        <w:spacing w:line="480" w:lineRule="auto"/>
        <w:rPr>
          <w:rFonts w:ascii="Times New Roman" w:hAnsi="Times New Roman" w:cs="Times New Roman"/>
          <w:sz w:val="24"/>
          <w:szCs w:val="24"/>
        </w:rPr>
      </w:pPr>
    </w:p>
    <w:p w14:paraId="2383E02D" w14:textId="77777777" w:rsidR="00203BFC" w:rsidRPr="00290F8C" w:rsidRDefault="00203BFC" w:rsidP="00290F8C">
      <w:pPr>
        <w:spacing w:line="480" w:lineRule="auto"/>
        <w:rPr>
          <w:rFonts w:ascii="Times New Roman" w:hAnsi="Times New Roman" w:cs="Times New Roman"/>
          <w:sz w:val="24"/>
          <w:szCs w:val="24"/>
        </w:rPr>
      </w:pPr>
    </w:p>
    <w:p w14:paraId="153BDECA" w14:textId="77777777" w:rsidR="001F78F0" w:rsidRPr="00290F8C" w:rsidRDefault="001F78F0" w:rsidP="00290F8C">
      <w:pPr>
        <w:spacing w:line="480" w:lineRule="auto"/>
        <w:rPr>
          <w:rFonts w:ascii="Times New Roman" w:hAnsi="Times New Roman" w:cs="Times New Roman"/>
          <w:sz w:val="24"/>
          <w:szCs w:val="24"/>
        </w:rPr>
      </w:pPr>
    </w:p>
    <w:p w14:paraId="34DEA6F4" w14:textId="77777777" w:rsidR="003E1AC0" w:rsidRPr="00290F8C" w:rsidRDefault="003E1AC0" w:rsidP="00290F8C">
      <w:pPr>
        <w:spacing w:line="480" w:lineRule="auto"/>
        <w:rPr>
          <w:rFonts w:ascii="Times New Roman" w:hAnsi="Times New Roman" w:cs="Times New Roman"/>
          <w:sz w:val="24"/>
          <w:szCs w:val="24"/>
        </w:rPr>
      </w:pPr>
    </w:p>
    <w:sectPr w:rsidR="003E1AC0" w:rsidRPr="00290F8C">
      <w:headerReference w:type="default" r:id="rId6"/>
      <w:footerReference w:type="even"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BADD89" w14:textId="77777777" w:rsidR="003859F1" w:rsidRDefault="003859F1">
      <w:pPr>
        <w:spacing w:after="0" w:line="240" w:lineRule="auto"/>
      </w:pPr>
      <w:r>
        <w:separator/>
      </w:r>
    </w:p>
  </w:endnote>
  <w:endnote w:type="continuationSeparator" w:id="0">
    <w:p w14:paraId="05C54B50" w14:textId="77777777" w:rsidR="003859F1" w:rsidRDefault="003859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27986024"/>
      <w:docPartObj>
        <w:docPartGallery w:val="Page Numbers (Bottom of Page)"/>
        <w:docPartUnique/>
      </w:docPartObj>
    </w:sdtPr>
    <w:sdtContent>
      <w:p w14:paraId="4651422B" w14:textId="3E4E229C" w:rsidR="00222CEF" w:rsidRDefault="00222CEF" w:rsidP="00335AA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F972764" w14:textId="77777777" w:rsidR="00222CEF" w:rsidRDefault="00222C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48806475"/>
      <w:docPartObj>
        <w:docPartGallery w:val="Page Numbers (Bottom of Page)"/>
        <w:docPartUnique/>
      </w:docPartObj>
    </w:sdtPr>
    <w:sdtContent>
      <w:p w14:paraId="6E48AD23" w14:textId="3EE14DCA" w:rsidR="00222CEF" w:rsidRDefault="00222CEF" w:rsidP="00335AA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10B6739" w14:textId="77777777" w:rsidR="00222CEF" w:rsidRDefault="00222C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DB7EE7" w14:textId="77777777" w:rsidR="003859F1" w:rsidRDefault="003859F1">
      <w:pPr>
        <w:spacing w:after="0" w:line="240" w:lineRule="auto"/>
      </w:pPr>
      <w:r>
        <w:separator/>
      </w:r>
    </w:p>
  </w:footnote>
  <w:footnote w:type="continuationSeparator" w:id="0">
    <w:p w14:paraId="1562B92E" w14:textId="77777777" w:rsidR="003859F1" w:rsidRDefault="003859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B38088" w14:textId="0EA24AFC" w:rsidR="00841C96" w:rsidRDefault="00222CEF">
    <w:pPr>
      <w:pStyle w:val="Header"/>
    </w:pPr>
    <w:r>
      <w:rPr>
        <w:rFonts w:ascii="Times New Roman" w:eastAsia="Times New Roman" w:hAnsi="Times New Roman" w:cs="Times New Roman"/>
        <w:b/>
        <w:bCs/>
        <w:i/>
        <w:iCs/>
        <w:sz w:val="32"/>
        <w:szCs w:val="32"/>
        <w:lang w:eastAsia="en-GB"/>
      </w:rPr>
      <w:t xml:space="preserve">Management Accounting                                    </w:t>
    </w:r>
    <w:r>
      <w:rPr>
        <w:rFonts w:ascii="Times New Roman" w:eastAsia="Times New Roman" w:hAnsi="Times New Roman" w:cs="Times New Roman"/>
        <w:lang w:eastAsia="en-GB"/>
      </w:rPr>
      <w:t xml:space="preserve">         </w:t>
    </w:r>
    <w:r w:rsidRPr="001F5BD7">
      <w:rPr>
        <w:rFonts w:ascii="Times New Roman" w:eastAsia="Times New Roman" w:hAnsi="Times New Roman" w:cs="Times New Roman"/>
        <w:lang w:eastAsia="en-GB"/>
      </w:rPr>
      <w:fldChar w:fldCharType="begin"/>
    </w:r>
    <w:r w:rsidRPr="001F5BD7">
      <w:rPr>
        <w:rFonts w:ascii="Times New Roman" w:eastAsia="Times New Roman" w:hAnsi="Times New Roman" w:cs="Times New Roman"/>
        <w:lang w:eastAsia="en-GB"/>
      </w:rPr>
      <w:instrText xml:space="preserve"> INCLUDEPICTURE "/var/folders/_j/dhbj7c552034blfhsh9667480000gn/T/com.microsoft.Word/WebArchiveCopyPasteTempFiles/page1image4304464" \* MERGEFORMATINET </w:instrText>
    </w:r>
    <w:r w:rsidRPr="001F5BD7">
      <w:rPr>
        <w:rFonts w:ascii="Times New Roman" w:eastAsia="Times New Roman" w:hAnsi="Times New Roman" w:cs="Times New Roman"/>
        <w:lang w:eastAsia="en-GB"/>
      </w:rPr>
      <w:fldChar w:fldCharType="separate"/>
    </w:r>
    <w:r w:rsidRPr="001F5BD7">
      <w:rPr>
        <w:rFonts w:ascii="Times New Roman" w:eastAsia="Times New Roman" w:hAnsi="Times New Roman" w:cs="Times New Roman"/>
        <w:noProof/>
        <w:lang w:eastAsia="en-GB"/>
      </w:rPr>
      <w:drawing>
        <wp:inline distT="0" distB="0" distL="0" distR="0" wp14:anchorId="194B4683" wp14:editId="77DCDCD6">
          <wp:extent cx="1607686" cy="545556"/>
          <wp:effectExtent l="0" t="0" r="5715" b="635"/>
          <wp:docPr id="1" name="Picture 1" descr="page1image4304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430446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4240" cy="557960"/>
                  </a:xfrm>
                  <a:prstGeom prst="rect">
                    <a:avLst/>
                  </a:prstGeom>
                  <a:noFill/>
                  <a:ln>
                    <a:noFill/>
                  </a:ln>
                </pic:spPr>
              </pic:pic>
            </a:graphicData>
          </a:graphic>
        </wp:inline>
      </w:drawing>
    </w:r>
    <w:r w:rsidRPr="001F5BD7">
      <w:rPr>
        <w:rFonts w:ascii="Times New Roman" w:eastAsia="Times New Roman" w:hAnsi="Times New Roman" w:cs="Times New Roman"/>
        <w:lang w:eastAsia="en-GB"/>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52D4"/>
    <w:rsid w:val="00004C95"/>
    <w:rsid w:val="000222BA"/>
    <w:rsid w:val="00023A0A"/>
    <w:rsid w:val="00024F36"/>
    <w:rsid w:val="000462FE"/>
    <w:rsid w:val="000476F3"/>
    <w:rsid w:val="00047FBB"/>
    <w:rsid w:val="00077D89"/>
    <w:rsid w:val="00082119"/>
    <w:rsid w:val="00083CE5"/>
    <w:rsid w:val="00084F09"/>
    <w:rsid w:val="00093649"/>
    <w:rsid w:val="000B593D"/>
    <w:rsid w:val="000C253C"/>
    <w:rsid w:val="000D1132"/>
    <w:rsid w:val="000D7D7C"/>
    <w:rsid w:val="000E277C"/>
    <w:rsid w:val="000F0645"/>
    <w:rsid w:val="000F078B"/>
    <w:rsid w:val="000F6454"/>
    <w:rsid w:val="00111BD4"/>
    <w:rsid w:val="00114F9A"/>
    <w:rsid w:val="00115EEC"/>
    <w:rsid w:val="00116676"/>
    <w:rsid w:val="00137765"/>
    <w:rsid w:val="00140F5F"/>
    <w:rsid w:val="00141056"/>
    <w:rsid w:val="00145DA9"/>
    <w:rsid w:val="00155247"/>
    <w:rsid w:val="00170116"/>
    <w:rsid w:val="00170659"/>
    <w:rsid w:val="00170A04"/>
    <w:rsid w:val="00194894"/>
    <w:rsid w:val="001A2A0E"/>
    <w:rsid w:val="001A6BFE"/>
    <w:rsid w:val="001B1381"/>
    <w:rsid w:val="001C7500"/>
    <w:rsid w:val="001E204F"/>
    <w:rsid w:val="001E23CB"/>
    <w:rsid w:val="001E2DC5"/>
    <w:rsid w:val="001E7FCD"/>
    <w:rsid w:val="001F78F0"/>
    <w:rsid w:val="00203095"/>
    <w:rsid w:val="00203BFC"/>
    <w:rsid w:val="00205A5B"/>
    <w:rsid w:val="00222CEF"/>
    <w:rsid w:val="002274C7"/>
    <w:rsid w:val="00233D41"/>
    <w:rsid w:val="00244979"/>
    <w:rsid w:val="002473FC"/>
    <w:rsid w:val="00247A13"/>
    <w:rsid w:val="00250A36"/>
    <w:rsid w:val="0026591B"/>
    <w:rsid w:val="00266068"/>
    <w:rsid w:val="002719C4"/>
    <w:rsid w:val="00281ECE"/>
    <w:rsid w:val="002854E4"/>
    <w:rsid w:val="00290F8C"/>
    <w:rsid w:val="002A1949"/>
    <w:rsid w:val="002A72EA"/>
    <w:rsid w:val="002D0C4D"/>
    <w:rsid w:val="002D3388"/>
    <w:rsid w:val="002E3888"/>
    <w:rsid w:val="002F2491"/>
    <w:rsid w:val="003056B7"/>
    <w:rsid w:val="00306496"/>
    <w:rsid w:val="00310395"/>
    <w:rsid w:val="00315A60"/>
    <w:rsid w:val="00326D46"/>
    <w:rsid w:val="0033675C"/>
    <w:rsid w:val="0034096A"/>
    <w:rsid w:val="0035195E"/>
    <w:rsid w:val="00364F09"/>
    <w:rsid w:val="00372B53"/>
    <w:rsid w:val="00382EB6"/>
    <w:rsid w:val="00385703"/>
    <w:rsid w:val="003859F1"/>
    <w:rsid w:val="0038747C"/>
    <w:rsid w:val="003945FE"/>
    <w:rsid w:val="0039507B"/>
    <w:rsid w:val="003A2B56"/>
    <w:rsid w:val="003B4367"/>
    <w:rsid w:val="003C3686"/>
    <w:rsid w:val="003D380C"/>
    <w:rsid w:val="003E0772"/>
    <w:rsid w:val="003E1AC0"/>
    <w:rsid w:val="003E690D"/>
    <w:rsid w:val="004046FA"/>
    <w:rsid w:val="00413837"/>
    <w:rsid w:val="00421968"/>
    <w:rsid w:val="00431426"/>
    <w:rsid w:val="00432B8F"/>
    <w:rsid w:val="00437CCD"/>
    <w:rsid w:val="004460E2"/>
    <w:rsid w:val="00451646"/>
    <w:rsid w:val="00454797"/>
    <w:rsid w:val="004552D4"/>
    <w:rsid w:val="004563FC"/>
    <w:rsid w:val="00456944"/>
    <w:rsid w:val="0046204C"/>
    <w:rsid w:val="00473710"/>
    <w:rsid w:val="00494DA6"/>
    <w:rsid w:val="004A5518"/>
    <w:rsid w:val="004B13AF"/>
    <w:rsid w:val="004B1F1F"/>
    <w:rsid w:val="004F7485"/>
    <w:rsid w:val="0050564D"/>
    <w:rsid w:val="00507F64"/>
    <w:rsid w:val="00513838"/>
    <w:rsid w:val="00517655"/>
    <w:rsid w:val="00522D56"/>
    <w:rsid w:val="00532964"/>
    <w:rsid w:val="005342F0"/>
    <w:rsid w:val="005428B8"/>
    <w:rsid w:val="005443EA"/>
    <w:rsid w:val="00551C37"/>
    <w:rsid w:val="00557DC8"/>
    <w:rsid w:val="00560DA1"/>
    <w:rsid w:val="00563252"/>
    <w:rsid w:val="00567FC5"/>
    <w:rsid w:val="0057097C"/>
    <w:rsid w:val="00575B35"/>
    <w:rsid w:val="005931B8"/>
    <w:rsid w:val="00595199"/>
    <w:rsid w:val="005A12E2"/>
    <w:rsid w:val="005A6D9E"/>
    <w:rsid w:val="005B0AF6"/>
    <w:rsid w:val="005B32B4"/>
    <w:rsid w:val="005B6490"/>
    <w:rsid w:val="005C2735"/>
    <w:rsid w:val="005D136E"/>
    <w:rsid w:val="005D1838"/>
    <w:rsid w:val="005E0814"/>
    <w:rsid w:val="005F1600"/>
    <w:rsid w:val="005F1AAF"/>
    <w:rsid w:val="00604A35"/>
    <w:rsid w:val="006135D8"/>
    <w:rsid w:val="0061613C"/>
    <w:rsid w:val="00635DF9"/>
    <w:rsid w:val="006407D5"/>
    <w:rsid w:val="0066246F"/>
    <w:rsid w:val="00683653"/>
    <w:rsid w:val="006B5309"/>
    <w:rsid w:val="006C6E84"/>
    <w:rsid w:val="006E5691"/>
    <w:rsid w:val="006F1501"/>
    <w:rsid w:val="006F466D"/>
    <w:rsid w:val="006F766B"/>
    <w:rsid w:val="0073150B"/>
    <w:rsid w:val="00755A5A"/>
    <w:rsid w:val="00755D80"/>
    <w:rsid w:val="00757DB7"/>
    <w:rsid w:val="0076452B"/>
    <w:rsid w:val="00773447"/>
    <w:rsid w:val="0077577C"/>
    <w:rsid w:val="00776E0F"/>
    <w:rsid w:val="00790736"/>
    <w:rsid w:val="00797F10"/>
    <w:rsid w:val="007B2687"/>
    <w:rsid w:val="007B3B45"/>
    <w:rsid w:val="007C1F11"/>
    <w:rsid w:val="007C3757"/>
    <w:rsid w:val="007D4908"/>
    <w:rsid w:val="007D5389"/>
    <w:rsid w:val="007D6703"/>
    <w:rsid w:val="007D6FDE"/>
    <w:rsid w:val="007E75DB"/>
    <w:rsid w:val="007F28BB"/>
    <w:rsid w:val="00805D86"/>
    <w:rsid w:val="00823B81"/>
    <w:rsid w:val="008321DD"/>
    <w:rsid w:val="00841C96"/>
    <w:rsid w:val="00844C91"/>
    <w:rsid w:val="00854B8E"/>
    <w:rsid w:val="0087490D"/>
    <w:rsid w:val="00881373"/>
    <w:rsid w:val="00882EE8"/>
    <w:rsid w:val="00885C50"/>
    <w:rsid w:val="008A1C2F"/>
    <w:rsid w:val="008A302F"/>
    <w:rsid w:val="008A7985"/>
    <w:rsid w:val="008B31AB"/>
    <w:rsid w:val="008C251C"/>
    <w:rsid w:val="008D0D70"/>
    <w:rsid w:val="008D56CA"/>
    <w:rsid w:val="008E02FA"/>
    <w:rsid w:val="008E436C"/>
    <w:rsid w:val="00902635"/>
    <w:rsid w:val="0091365D"/>
    <w:rsid w:val="009345EC"/>
    <w:rsid w:val="00943D6E"/>
    <w:rsid w:val="009453F0"/>
    <w:rsid w:val="009506F4"/>
    <w:rsid w:val="009857E0"/>
    <w:rsid w:val="00992529"/>
    <w:rsid w:val="00993D13"/>
    <w:rsid w:val="0099613F"/>
    <w:rsid w:val="009A2297"/>
    <w:rsid w:val="009B1321"/>
    <w:rsid w:val="009C3641"/>
    <w:rsid w:val="009E65CB"/>
    <w:rsid w:val="009F0E47"/>
    <w:rsid w:val="009F2203"/>
    <w:rsid w:val="009F615B"/>
    <w:rsid w:val="00A309DA"/>
    <w:rsid w:val="00A3739E"/>
    <w:rsid w:val="00A42D81"/>
    <w:rsid w:val="00A431BD"/>
    <w:rsid w:val="00A51793"/>
    <w:rsid w:val="00A5733D"/>
    <w:rsid w:val="00AA1019"/>
    <w:rsid w:val="00AA221E"/>
    <w:rsid w:val="00AA54B1"/>
    <w:rsid w:val="00AA56C4"/>
    <w:rsid w:val="00AA592B"/>
    <w:rsid w:val="00AD5EDE"/>
    <w:rsid w:val="00B23A14"/>
    <w:rsid w:val="00B305BC"/>
    <w:rsid w:val="00B32731"/>
    <w:rsid w:val="00B4249D"/>
    <w:rsid w:val="00B4452C"/>
    <w:rsid w:val="00B56C3E"/>
    <w:rsid w:val="00B6122E"/>
    <w:rsid w:val="00B626C9"/>
    <w:rsid w:val="00B736A8"/>
    <w:rsid w:val="00B81E19"/>
    <w:rsid w:val="00B950F6"/>
    <w:rsid w:val="00B95B5A"/>
    <w:rsid w:val="00B9608C"/>
    <w:rsid w:val="00BB73C0"/>
    <w:rsid w:val="00BC126E"/>
    <w:rsid w:val="00BC1CA9"/>
    <w:rsid w:val="00BC5F67"/>
    <w:rsid w:val="00BC73CF"/>
    <w:rsid w:val="00BD196F"/>
    <w:rsid w:val="00BF1288"/>
    <w:rsid w:val="00BF177C"/>
    <w:rsid w:val="00BF6C47"/>
    <w:rsid w:val="00C07DED"/>
    <w:rsid w:val="00C2591E"/>
    <w:rsid w:val="00C30865"/>
    <w:rsid w:val="00C446E2"/>
    <w:rsid w:val="00C709DE"/>
    <w:rsid w:val="00C71D22"/>
    <w:rsid w:val="00C80853"/>
    <w:rsid w:val="00C82009"/>
    <w:rsid w:val="00C87B49"/>
    <w:rsid w:val="00CA50AC"/>
    <w:rsid w:val="00CA76CF"/>
    <w:rsid w:val="00CD072D"/>
    <w:rsid w:val="00CD189F"/>
    <w:rsid w:val="00CD1D2C"/>
    <w:rsid w:val="00CE2878"/>
    <w:rsid w:val="00CE4439"/>
    <w:rsid w:val="00CF1FC3"/>
    <w:rsid w:val="00CF7BE9"/>
    <w:rsid w:val="00D13791"/>
    <w:rsid w:val="00D161C6"/>
    <w:rsid w:val="00D22BF4"/>
    <w:rsid w:val="00D25594"/>
    <w:rsid w:val="00D25745"/>
    <w:rsid w:val="00D53D65"/>
    <w:rsid w:val="00D553F4"/>
    <w:rsid w:val="00D640B7"/>
    <w:rsid w:val="00D65AD8"/>
    <w:rsid w:val="00D662C4"/>
    <w:rsid w:val="00D74336"/>
    <w:rsid w:val="00D8080E"/>
    <w:rsid w:val="00D83133"/>
    <w:rsid w:val="00D9014D"/>
    <w:rsid w:val="00DA406D"/>
    <w:rsid w:val="00DA5975"/>
    <w:rsid w:val="00DD59F7"/>
    <w:rsid w:val="00DD6221"/>
    <w:rsid w:val="00E021AF"/>
    <w:rsid w:val="00E163A1"/>
    <w:rsid w:val="00E17859"/>
    <w:rsid w:val="00E17970"/>
    <w:rsid w:val="00E274B0"/>
    <w:rsid w:val="00E347FB"/>
    <w:rsid w:val="00E4171E"/>
    <w:rsid w:val="00E50D61"/>
    <w:rsid w:val="00E63A73"/>
    <w:rsid w:val="00E643F4"/>
    <w:rsid w:val="00E84D74"/>
    <w:rsid w:val="00EC3A37"/>
    <w:rsid w:val="00ED36A4"/>
    <w:rsid w:val="00EE2365"/>
    <w:rsid w:val="00EE3CFF"/>
    <w:rsid w:val="00EE5A11"/>
    <w:rsid w:val="00EF0DA0"/>
    <w:rsid w:val="00F131F9"/>
    <w:rsid w:val="00F247B1"/>
    <w:rsid w:val="00F257A0"/>
    <w:rsid w:val="00F320A0"/>
    <w:rsid w:val="00F40AA4"/>
    <w:rsid w:val="00F446C6"/>
    <w:rsid w:val="00F572F4"/>
    <w:rsid w:val="00F607E2"/>
    <w:rsid w:val="00F70118"/>
    <w:rsid w:val="00F741E2"/>
    <w:rsid w:val="00F77C59"/>
    <w:rsid w:val="00F87A70"/>
    <w:rsid w:val="00FA0B0C"/>
    <w:rsid w:val="00FA2EC5"/>
    <w:rsid w:val="00FA4515"/>
    <w:rsid w:val="00FA734A"/>
    <w:rsid w:val="00FB2D5F"/>
    <w:rsid w:val="00FB616F"/>
    <w:rsid w:val="00FD2B55"/>
    <w:rsid w:val="00FE08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22B4D41"/>
  <w15:chartTrackingRefBased/>
  <w15:docId w15:val="{56CA68C4-9606-4B2B-A495-51861E2FB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1C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1C96"/>
  </w:style>
  <w:style w:type="paragraph" w:styleId="Footer">
    <w:name w:val="footer"/>
    <w:basedOn w:val="Normal"/>
    <w:link w:val="FooterChar"/>
    <w:uiPriority w:val="99"/>
    <w:unhideWhenUsed/>
    <w:rsid w:val="00841C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1C96"/>
  </w:style>
  <w:style w:type="character" w:styleId="PageNumber">
    <w:name w:val="page number"/>
    <w:basedOn w:val="DefaultParagraphFont"/>
    <w:uiPriority w:val="99"/>
    <w:semiHidden/>
    <w:unhideWhenUsed/>
    <w:rsid w:val="00222C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3002</Words>
  <Characters>17112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AlexAndra Plamadeala</cp:lastModifiedBy>
  <cp:revision>2</cp:revision>
  <dcterms:created xsi:type="dcterms:W3CDTF">2021-04-05T14:13:00Z</dcterms:created>
  <dcterms:modified xsi:type="dcterms:W3CDTF">2021-04-05T14:13:00Z</dcterms:modified>
</cp:coreProperties>
</file>