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1F2D0" w14:textId="77777777" w:rsidR="007A0D04" w:rsidRDefault="007A0D04" w:rsidP="007A0D04">
      <w:pPr>
        <w:jc w:val="center"/>
        <w:rPr>
          <w:rFonts w:cstheme="minorHAnsi"/>
          <w:b/>
          <w:bCs/>
          <w:sz w:val="44"/>
          <w:szCs w:val="44"/>
          <w:lang w:val="en-US"/>
        </w:rPr>
      </w:pPr>
      <w:r>
        <w:rPr>
          <w:rFonts w:cstheme="minorHAnsi"/>
          <w:noProof/>
          <w:sz w:val="52"/>
          <w:szCs w:val="52"/>
          <w:lang w:val="en-US"/>
        </w:rPr>
        <w:drawing>
          <wp:inline distT="0" distB="0" distL="0" distR="0" wp14:anchorId="5A9451C8" wp14:editId="071255AE">
            <wp:extent cx="3594100" cy="1438910"/>
            <wp:effectExtent l="0" t="0" r="635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4100" cy="1438910"/>
                    </a:xfrm>
                    <a:prstGeom prst="rect">
                      <a:avLst/>
                    </a:prstGeom>
                    <a:noFill/>
                    <a:ln>
                      <a:noFill/>
                    </a:ln>
                  </pic:spPr>
                </pic:pic>
              </a:graphicData>
            </a:graphic>
          </wp:inline>
        </w:drawing>
      </w:r>
    </w:p>
    <w:p w14:paraId="4EACF71E" w14:textId="77777777" w:rsidR="007A0D04" w:rsidRDefault="007A0D04" w:rsidP="007A0D04">
      <w:pPr>
        <w:jc w:val="center"/>
        <w:rPr>
          <w:rFonts w:cstheme="minorHAnsi"/>
          <w:b/>
          <w:bCs/>
          <w:sz w:val="44"/>
          <w:szCs w:val="44"/>
          <w:lang w:val="en-US"/>
        </w:rPr>
      </w:pPr>
    </w:p>
    <w:p w14:paraId="5C9126C5" w14:textId="77777777" w:rsidR="007A0D04" w:rsidRPr="000A1429" w:rsidRDefault="007A0D04" w:rsidP="007A0D04">
      <w:pPr>
        <w:jc w:val="center"/>
        <w:rPr>
          <w:rFonts w:cstheme="minorHAnsi"/>
          <w:b/>
          <w:bCs/>
          <w:sz w:val="44"/>
          <w:szCs w:val="44"/>
          <w:lang w:val="en-US"/>
        </w:rPr>
      </w:pPr>
      <w:r w:rsidRPr="000A1429">
        <w:rPr>
          <w:rFonts w:cstheme="minorHAnsi"/>
          <w:b/>
          <w:bCs/>
          <w:sz w:val="44"/>
          <w:szCs w:val="44"/>
          <w:lang w:val="en-US"/>
        </w:rPr>
        <w:t>University of Wales Trinity Saint David</w:t>
      </w:r>
    </w:p>
    <w:p w14:paraId="47892A7C" w14:textId="49B49EF3" w:rsidR="007A0D04" w:rsidRDefault="007A0D04" w:rsidP="007A0D04">
      <w:pPr>
        <w:jc w:val="center"/>
        <w:rPr>
          <w:rFonts w:cstheme="minorHAnsi"/>
          <w:sz w:val="40"/>
          <w:szCs w:val="40"/>
          <w:lang w:val="en-US"/>
        </w:rPr>
      </w:pPr>
      <w:r w:rsidRPr="000A1429">
        <w:rPr>
          <w:rFonts w:cstheme="minorHAnsi"/>
          <w:sz w:val="40"/>
          <w:szCs w:val="40"/>
          <w:lang w:val="en-US"/>
        </w:rPr>
        <w:t>School of Engineering</w:t>
      </w:r>
    </w:p>
    <w:p w14:paraId="3142BF9F" w14:textId="23915644" w:rsidR="007A0D04" w:rsidRDefault="000D4A2D" w:rsidP="007A0D04">
      <w:pPr>
        <w:jc w:val="center"/>
        <w:rPr>
          <w:rFonts w:cstheme="minorHAnsi"/>
          <w:b/>
          <w:bCs/>
          <w:sz w:val="40"/>
          <w:szCs w:val="40"/>
          <w:lang w:val="en-US"/>
        </w:rPr>
      </w:pPr>
      <w:r>
        <w:rPr>
          <w:rFonts w:cstheme="minorHAnsi"/>
          <w:b/>
          <w:bCs/>
          <w:sz w:val="40"/>
          <w:szCs w:val="40"/>
          <w:lang w:val="en-US"/>
        </w:rPr>
        <w:t xml:space="preserve">Dispatch Process Automation </w:t>
      </w:r>
      <w:r w:rsidR="00242286">
        <w:rPr>
          <w:rFonts w:cstheme="minorHAnsi"/>
          <w:b/>
          <w:bCs/>
          <w:sz w:val="40"/>
          <w:szCs w:val="40"/>
          <w:lang w:val="en-US"/>
        </w:rPr>
        <w:t>Development</w:t>
      </w:r>
    </w:p>
    <w:p w14:paraId="78314543" w14:textId="360D5CE4" w:rsidR="009815A6" w:rsidRPr="00770708" w:rsidRDefault="000D4A2D" w:rsidP="007A0D04">
      <w:pPr>
        <w:jc w:val="center"/>
        <w:rPr>
          <w:rFonts w:cstheme="minorHAnsi"/>
          <w:b/>
          <w:bCs/>
          <w:sz w:val="40"/>
          <w:szCs w:val="40"/>
          <w:lang w:val="en-US"/>
        </w:rPr>
      </w:pPr>
      <w:r>
        <w:rPr>
          <w:rFonts w:cstheme="minorHAnsi"/>
          <w:b/>
          <w:bCs/>
          <w:sz w:val="40"/>
          <w:szCs w:val="40"/>
          <w:lang w:val="en-US"/>
        </w:rPr>
        <w:t>Manufacturing Design &amp; Technology</w:t>
      </w:r>
    </w:p>
    <w:p w14:paraId="00149859" w14:textId="631A5162" w:rsidR="00FC1C5C" w:rsidRPr="000A1429" w:rsidRDefault="00FC1C5C" w:rsidP="00FC1C5C">
      <w:pPr>
        <w:jc w:val="center"/>
        <w:rPr>
          <w:rFonts w:cstheme="minorHAnsi"/>
          <w:sz w:val="40"/>
          <w:szCs w:val="40"/>
          <w:lang w:val="en-US"/>
        </w:rPr>
      </w:pPr>
      <w:r>
        <w:rPr>
          <w:rFonts w:cstheme="minorHAnsi"/>
          <w:sz w:val="40"/>
          <w:szCs w:val="40"/>
          <w:lang w:val="en-US"/>
        </w:rPr>
        <w:t>AC</w:t>
      </w:r>
      <w:r w:rsidR="00770708">
        <w:rPr>
          <w:rFonts w:cstheme="minorHAnsi"/>
          <w:sz w:val="40"/>
          <w:szCs w:val="40"/>
          <w:lang w:val="en-US"/>
        </w:rPr>
        <w:t xml:space="preserve">MA </w:t>
      </w:r>
      <w:r w:rsidR="009815A6">
        <w:rPr>
          <w:rFonts w:cstheme="minorHAnsi"/>
          <w:sz w:val="40"/>
          <w:szCs w:val="40"/>
          <w:lang w:val="en-US"/>
        </w:rPr>
        <w:t>500</w:t>
      </w:r>
      <w:r w:rsidR="000D4A2D">
        <w:rPr>
          <w:rFonts w:cstheme="minorHAnsi"/>
          <w:sz w:val="40"/>
          <w:szCs w:val="40"/>
          <w:lang w:val="en-US"/>
        </w:rPr>
        <w:t>2</w:t>
      </w:r>
    </w:p>
    <w:p w14:paraId="62ECD9CB" w14:textId="77777777" w:rsidR="007A0D04" w:rsidRPr="000A1429" w:rsidRDefault="007A0D04" w:rsidP="007A0D04">
      <w:pPr>
        <w:jc w:val="center"/>
        <w:rPr>
          <w:rFonts w:cstheme="minorHAnsi"/>
          <w:sz w:val="40"/>
          <w:szCs w:val="40"/>
          <w:lang w:val="en-US"/>
        </w:rPr>
      </w:pPr>
      <w:r w:rsidRPr="000A1429">
        <w:rPr>
          <w:rFonts w:cstheme="minorHAnsi"/>
          <w:sz w:val="40"/>
          <w:szCs w:val="40"/>
          <w:lang w:val="en-US"/>
        </w:rPr>
        <w:t>Daniel Grelak</w:t>
      </w:r>
    </w:p>
    <w:p w14:paraId="336C26E0" w14:textId="68BE0D74" w:rsidR="007A0D04" w:rsidRDefault="007A0D04" w:rsidP="007A0D04">
      <w:pPr>
        <w:jc w:val="center"/>
        <w:rPr>
          <w:rFonts w:cstheme="minorHAnsi"/>
          <w:sz w:val="40"/>
          <w:szCs w:val="40"/>
          <w:lang w:val="en-US"/>
        </w:rPr>
      </w:pPr>
      <w:r w:rsidRPr="000A1429">
        <w:rPr>
          <w:rFonts w:cstheme="minorHAnsi"/>
          <w:sz w:val="40"/>
          <w:szCs w:val="40"/>
          <w:lang w:val="en-US"/>
        </w:rPr>
        <w:t>1901993</w:t>
      </w:r>
    </w:p>
    <w:p w14:paraId="18F288B0" w14:textId="7A7A40CB" w:rsidR="005D4C97" w:rsidRDefault="005D4C97"/>
    <w:p w14:paraId="3F14B158" w14:textId="17E451B7" w:rsidR="00096B66" w:rsidRDefault="00096B66"/>
    <w:p w14:paraId="2D1F9DAB" w14:textId="30F067D6" w:rsidR="00096B66" w:rsidRDefault="00096B66"/>
    <w:p w14:paraId="11CC57DC" w14:textId="6753419A" w:rsidR="00096B66" w:rsidRDefault="00096B66"/>
    <w:p w14:paraId="00089102" w14:textId="63AFA7F5" w:rsidR="00096B66" w:rsidRDefault="00096B66"/>
    <w:p w14:paraId="64CB3E9D" w14:textId="642E07FE" w:rsidR="00096B66" w:rsidRDefault="00096B66"/>
    <w:p w14:paraId="54F577E2" w14:textId="6805066B" w:rsidR="00096B66" w:rsidRDefault="00096B66"/>
    <w:p w14:paraId="23D4379A" w14:textId="1F65C4AC" w:rsidR="00096B66" w:rsidRDefault="00096B66"/>
    <w:p w14:paraId="1E36B707" w14:textId="34185864" w:rsidR="00096B66" w:rsidRDefault="00096B66"/>
    <w:p w14:paraId="21A015C1" w14:textId="4A26C8F2" w:rsidR="00E06E74" w:rsidRPr="00775942" w:rsidRDefault="00E06E74" w:rsidP="00775942">
      <w:pPr>
        <w:tabs>
          <w:tab w:val="left" w:pos="2907"/>
        </w:tabs>
        <w:spacing w:line="360" w:lineRule="auto"/>
        <w:rPr>
          <w:rFonts w:ascii="Times New Roman" w:hAnsi="Times New Roman" w:cs="Times New Roman"/>
          <w:sz w:val="24"/>
          <w:szCs w:val="24"/>
        </w:rPr>
      </w:pPr>
    </w:p>
    <w:p w14:paraId="0F3A716D" w14:textId="49FBB5E1" w:rsidR="00C37254" w:rsidRPr="0070704C" w:rsidRDefault="00C37254" w:rsidP="00C37254">
      <w:pPr>
        <w:pStyle w:val="ListParagraph"/>
        <w:tabs>
          <w:tab w:val="left" w:pos="2907"/>
        </w:tabs>
        <w:spacing w:line="360" w:lineRule="auto"/>
        <w:ind w:left="1440"/>
        <w:rPr>
          <w:rFonts w:ascii="Times New Roman" w:hAnsi="Times New Roman" w:cs="Times New Roman"/>
          <w:sz w:val="24"/>
          <w:szCs w:val="24"/>
        </w:rPr>
      </w:pPr>
    </w:p>
    <w:p w14:paraId="6B65858C" w14:textId="2047484F" w:rsidR="00CD1FFF" w:rsidRDefault="007C075C" w:rsidP="00EF76C7">
      <w:pPr>
        <w:pStyle w:val="Heading1"/>
        <w:rPr>
          <w:rFonts w:ascii="Times New Roman" w:hAnsi="Times New Roman" w:cs="Times New Roman"/>
          <w:sz w:val="40"/>
          <w:szCs w:val="40"/>
        </w:rPr>
      </w:pPr>
      <w:bookmarkStart w:id="0" w:name="_Toc106373446"/>
      <w:r>
        <w:rPr>
          <w:rFonts w:ascii="Times New Roman" w:hAnsi="Times New Roman" w:cs="Times New Roman"/>
          <w:sz w:val="40"/>
          <w:szCs w:val="40"/>
        </w:rPr>
        <w:t>Contents Page</w:t>
      </w:r>
      <w:bookmarkEnd w:id="0"/>
    </w:p>
    <w:p w14:paraId="2338F04D" w14:textId="77777777" w:rsidR="00FF7A7A" w:rsidRPr="00FF7A7A" w:rsidRDefault="00FF7A7A" w:rsidP="00FF7A7A"/>
    <w:p w14:paraId="4A5ADF01" w14:textId="77777777" w:rsidR="0063486E" w:rsidRPr="00FF7A7A" w:rsidRDefault="0063486E" w:rsidP="004955E1">
      <w:pPr>
        <w:tabs>
          <w:tab w:val="left" w:pos="3872"/>
        </w:tabs>
        <w:rPr>
          <w:rFonts w:ascii="Times New Roman" w:hAnsi="Times New Roman" w:cs="Times New Roman"/>
          <w:sz w:val="20"/>
          <w:szCs w:val="20"/>
        </w:rPr>
      </w:pPr>
    </w:p>
    <w:sdt>
      <w:sdtPr>
        <w:rPr>
          <w:rFonts w:asciiTheme="minorHAnsi" w:eastAsiaTheme="minorEastAsia" w:hAnsiTheme="minorHAnsi" w:cstheme="minorBidi"/>
          <w:color w:val="auto"/>
          <w:sz w:val="21"/>
          <w:szCs w:val="21"/>
          <w:lang w:val="en-GB"/>
        </w:rPr>
        <w:id w:val="255717601"/>
        <w:docPartObj>
          <w:docPartGallery w:val="Table of Contents"/>
          <w:docPartUnique/>
        </w:docPartObj>
      </w:sdtPr>
      <w:sdtEndPr>
        <w:rPr>
          <w:b/>
          <w:bCs/>
          <w:noProof/>
          <w:sz w:val="28"/>
          <w:szCs w:val="28"/>
        </w:rPr>
      </w:sdtEndPr>
      <w:sdtContent>
        <w:p w14:paraId="1B9D5DF5" w14:textId="1FC891BD" w:rsidR="007F0738" w:rsidRDefault="007F0738">
          <w:pPr>
            <w:pStyle w:val="TOCHeading"/>
          </w:pPr>
        </w:p>
        <w:p w14:paraId="059E2836" w14:textId="099B102C" w:rsidR="008D34E0" w:rsidRDefault="007F0738">
          <w:pPr>
            <w:pStyle w:val="TOC1"/>
            <w:tabs>
              <w:tab w:val="right" w:leader="dot" w:pos="9062"/>
            </w:tabs>
            <w:rPr>
              <w:noProof/>
              <w:sz w:val="22"/>
              <w:szCs w:val="22"/>
              <w:lang w:eastAsia="en-GB"/>
            </w:rPr>
          </w:pPr>
          <w:r w:rsidRPr="007F0738">
            <w:rPr>
              <w:sz w:val="28"/>
              <w:szCs w:val="28"/>
            </w:rPr>
            <w:fldChar w:fldCharType="begin"/>
          </w:r>
          <w:r w:rsidRPr="007F0738">
            <w:rPr>
              <w:sz w:val="28"/>
              <w:szCs w:val="28"/>
            </w:rPr>
            <w:instrText xml:space="preserve"> TOC \o "1-3" \h \z \u </w:instrText>
          </w:r>
          <w:r w:rsidRPr="007F0738">
            <w:rPr>
              <w:sz w:val="28"/>
              <w:szCs w:val="28"/>
            </w:rPr>
            <w:fldChar w:fldCharType="separate"/>
          </w:r>
          <w:hyperlink w:anchor="_Toc106373446" w:history="1">
            <w:r w:rsidR="008D34E0" w:rsidRPr="009D23E3">
              <w:rPr>
                <w:rStyle w:val="Hyperlink"/>
                <w:rFonts w:ascii="Times New Roman" w:hAnsi="Times New Roman" w:cs="Times New Roman"/>
                <w:noProof/>
              </w:rPr>
              <w:t>Contents Page</w:t>
            </w:r>
            <w:r w:rsidR="008D34E0">
              <w:rPr>
                <w:noProof/>
                <w:webHidden/>
              </w:rPr>
              <w:tab/>
            </w:r>
            <w:r w:rsidR="008D34E0">
              <w:rPr>
                <w:noProof/>
                <w:webHidden/>
              </w:rPr>
              <w:fldChar w:fldCharType="begin"/>
            </w:r>
            <w:r w:rsidR="008D34E0">
              <w:rPr>
                <w:noProof/>
                <w:webHidden/>
              </w:rPr>
              <w:instrText xml:space="preserve"> PAGEREF _Toc106373446 \h </w:instrText>
            </w:r>
            <w:r w:rsidR="008D34E0">
              <w:rPr>
                <w:noProof/>
                <w:webHidden/>
              </w:rPr>
            </w:r>
            <w:r w:rsidR="008D34E0">
              <w:rPr>
                <w:noProof/>
                <w:webHidden/>
              </w:rPr>
              <w:fldChar w:fldCharType="separate"/>
            </w:r>
            <w:r w:rsidR="008D34E0">
              <w:rPr>
                <w:noProof/>
                <w:webHidden/>
              </w:rPr>
              <w:t>1</w:t>
            </w:r>
            <w:r w:rsidR="008D34E0">
              <w:rPr>
                <w:noProof/>
                <w:webHidden/>
              </w:rPr>
              <w:fldChar w:fldCharType="end"/>
            </w:r>
          </w:hyperlink>
        </w:p>
        <w:p w14:paraId="1F79544B" w14:textId="482BE286" w:rsidR="008D34E0" w:rsidRDefault="008D34E0">
          <w:pPr>
            <w:pStyle w:val="TOC1"/>
            <w:tabs>
              <w:tab w:val="left" w:pos="440"/>
              <w:tab w:val="right" w:leader="dot" w:pos="9062"/>
            </w:tabs>
            <w:rPr>
              <w:noProof/>
              <w:sz w:val="22"/>
              <w:szCs w:val="22"/>
              <w:lang w:eastAsia="en-GB"/>
            </w:rPr>
          </w:pPr>
          <w:hyperlink w:anchor="_Toc106373447" w:history="1">
            <w:r w:rsidRPr="009D23E3">
              <w:rPr>
                <w:rStyle w:val="Hyperlink"/>
                <w:rFonts w:ascii="Times New Roman" w:hAnsi="Times New Roman" w:cs="Times New Roman"/>
                <w:noProof/>
              </w:rPr>
              <w:t>1.</w:t>
            </w:r>
            <w:r>
              <w:rPr>
                <w:noProof/>
                <w:sz w:val="22"/>
                <w:szCs w:val="22"/>
                <w:lang w:eastAsia="en-GB"/>
              </w:rPr>
              <w:tab/>
            </w:r>
            <w:r w:rsidRPr="009D23E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_Toc106373447 \h </w:instrText>
            </w:r>
            <w:r>
              <w:rPr>
                <w:noProof/>
                <w:webHidden/>
              </w:rPr>
            </w:r>
            <w:r>
              <w:rPr>
                <w:noProof/>
                <w:webHidden/>
              </w:rPr>
              <w:fldChar w:fldCharType="separate"/>
            </w:r>
            <w:r>
              <w:rPr>
                <w:noProof/>
                <w:webHidden/>
              </w:rPr>
              <w:t>2</w:t>
            </w:r>
            <w:r>
              <w:rPr>
                <w:noProof/>
                <w:webHidden/>
              </w:rPr>
              <w:fldChar w:fldCharType="end"/>
            </w:r>
          </w:hyperlink>
        </w:p>
        <w:p w14:paraId="0CA38F53" w14:textId="0D54144C" w:rsidR="008D34E0" w:rsidRDefault="008D34E0">
          <w:pPr>
            <w:pStyle w:val="TOC1"/>
            <w:tabs>
              <w:tab w:val="left" w:pos="440"/>
              <w:tab w:val="right" w:leader="dot" w:pos="9062"/>
            </w:tabs>
            <w:rPr>
              <w:noProof/>
              <w:sz w:val="22"/>
              <w:szCs w:val="22"/>
              <w:lang w:eastAsia="en-GB"/>
            </w:rPr>
          </w:pPr>
          <w:hyperlink w:anchor="_Toc106373448" w:history="1">
            <w:r w:rsidRPr="009D23E3">
              <w:rPr>
                <w:rStyle w:val="Hyperlink"/>
                <w:rFonts w:ascii="Times New Roman" w:hAnsi="Times New Roman" w:cs="Times New Roman"/>
                <w:noProof/>
              </w:rPr>
              <w:t>2.</w:t>
            </w:r>
            <w:r>
              <w:rPr>
                <w:noProof/>
                <w:sz w:val="22"/>
                <w:szCs w:val="22"/>
                <w:lang w:eastAsia="en-GB"/>
              </w:rPr>
              <w:tab/>
            </w:r>
            <w:r w:rsidRPr="009D23E3">
              <w:rPr>
                <w:rStyle w:val="Hyperlink"/>
                <w:rFonts w:ascii="Times New Roman" w:hAnsi="Times New Roman" w:cs="Times New Roman"/>
                <w:noProof/>
              </w:rPr>
              <w:t>Research</w:t>
            </w:r>
            <w:r>
              <w:rPr>
                <w:noProof/>
                <w:webHidden/>
              </w:rPr>
              <w:tab/>
            </w:r>
            <w:r>
              <w:rPr>
                <w:noProof/>
                <w:webHidden/>
              </w:rPr>
              <w:fldChar w:fldCharType="begin"/>
            </w:r>
            <w:r>
              <w:rPr>
                <w:noProof/>
                <w:webHidden/>
              </w:rPr>
              <w:instrText xml:space="preserve"> PAGEREF _Toc106373448 \h </w:instrText>
            </w:r>
            <w:r>
              <w:rPr>
                <w:noProof/>
                <w:webHidden/>
              </w:rPr>
            </w:r>
            <w:r>
              <w:rPr>
                <w:noProof/>
                <w:webHidden/>
              </w:rPr>
              <w:fldChar w:fldCharType="separate"/>
            </w:r>
            <w:r>
              <w:rPr>
                <w:noProof/>
                <w:webHidden/>
              </w:rPr>
              <w:t>3</w:t>
            </w:r>
            <w:r>
              <w:rPr>
                <w:noProof/>
                <w:webHidden/>
              </w:rPr>
              <w:fldChar w:fldCharType="end"/>
            </w:r>
          </w:hyperlink>
        </w:p>
        <w:p w14:paraId="79BE20F7" w14:textId="75F6494F" w:rsidR="008D34E0" w:rsidRDefault="008D34E0" w:rsidP="008D34E0">
          <w:pPr>
            <w:pStyle w:val="TOC2"/>
            <w:tabs>
              <w:tab w:val="left" w:pos="660"/>
              <w:tab w:val="right" w:leader="dot" w:pos="9062"/>
            </w:tabs>
            <w:ind w:left="0"/>
            <w:rPr>
              <w:noProof/>
              <w:sz w:val="22"/>
              <w:szCs w:val="22"/>
              <w:lang w:eastAsia="en-GB"/>
            </w:rPr>
          </w:pPr>
          <w:hyperlink w:anchor="_Toc106373449" w:history="1">
            <w:r w:rsidRPr="009D23E3">
              <w:rPr>
                <w:rStyle w:val="Hyperlink"/>
                <w:rFonts w:ascii="Symbol" w:hAnsi="Symbol"/>
                <w:noProof/>
              </w:rPr>
              <w:t></w:t>
            </w:r>
            <w:r>
              <w:rPr>
                <w:noProof/>
                <w:sz w:val="22"/>
                <w:szCs w:val="22"/>
                <w:lang w:eastAsia="en-GB"/>
              </w:rPr>
              <w:tab/>
            </w:r>
            <w:r w:rsidRPr="009D23E3">
              <w:rPr>
                <w:rStyle w:val="Hyperlink"/>
                <w:noProof/>
              </w:rPr>
              <w:t>Design For Manufacture (DFM)</w:t>
            </w:r>
            <w:r>
              <w:rPr>
                <w:noProof/>
                <w:webHidden/>
              </w:rPr>
              <w:tab/>
            </w:r>
            <w:r>
              <w:rPr>
                <w:noProof/>
                <w:webHidden/>
              </w:rPr>
              <w:fldChar w:fldCharType="begin"/>
            </w:r>
            <w:r>
              <w:rPr>
                <w:noProof/>
                <w:webHidden/>
              </w:rPr>
              <w:instrText xml:space="preserve"> PAGEREF _Toc106373449 \h </w:instrText>
            </w:r>
            <w:r>
              <w:rPr>
                <w:noProof/>
                <w:webHidden/>
              </w:rPr>
            </w:r>
            <w:r>
              <w:rPr>
                <w:noProof/>
                <w:webHidden/>
              </w:rPr>
              <w:fldChar w:fldCharType="separate"/>
            </w:r>
            <w:r>
              <w:rPr>
                <w:noProof/>
                <w:webHidden/>
              </w:rPr>
              <w:t>3</w:t>
            </w:r>
            <w:r>
              <w:rPr>
                <w:noProof/>
                <w:webHidden/>
              </w:rPr>
              <w:fldChar w:fldCharType="end"/>
            </w:r>
          </w:hyperlink>
        </w:p>
        <w:p w14:paraId="0E039E51" w14:textId="6F5E3645" w:rsidR="008D34E0" w:rsidRDefault="008D34E0" w:rsidP="008D34E0">
          <w:pPr>
            <w:pStyle w:val="TOC2"/>
            <w:tabs>
              <w:tab w:val="left" w:pos="660"/>
              <w:tab w:val="right" w:leader="dot" w:pos="9062"/>
            </w:tabs>
            <w:ind w:left="0"/>
            <w:rPr>
              <w:noProof/>
              <w:sz w:val="22"/>
              <w:szCs w:val="22"/>
              <w:lang w:eastAsia="en-GB"/>
            </w:rPr>
          </w:pPr>
          <w:hyperlink w:anchor="_Toc106373450" w:history="1">
            <w:r w:rsidRPr="009D23E3">
              <w:rPr>
                <w:rStyle w:val="Hyperlink"/>
                <w:rFonts w:ascii="Symbol" w:hAnsi="Symbol"/>
                <w:noProof/>
              </w:rPr>
              <w:t></w:t>
            </w:r>
            <w:r>
              <w:rPr>
                <w:noProof/>
                <w:sz w:val="22"/>
                <w:szCs w:val="22"/>
                <w:lang w:eastAsia="en-GB"/>
              </w:rPr>
              <w:tab/>
            </w:r>
            <w:r w:rsidRPr="009D23E3">
              <w:rPr>
                <w:rStyle w:val="Hyperlink"/>
                <w:noProof/>
              </w:rPr>
              <w:t>DFM Guidelines</w:t>
            </w:r>
            <w:r>
              <w:rPr>
                <w:noProof/>
                <w:webHidden/>
              </w:rPr>
              <w:tab/>
            </w:r>
            <w:r>
              <w:rPr>
                <w:noProof/>
                <w:webHidden/>
              </w:rPr>
              <w:fldChar w:fldCharType="begin"/>
            </w:r>
            <w:r>
              <w:rPr>
                <w:noProof/>
                <w:webHidden/>
              </w:rPr>
              <w:instrText xml:space="preserve"> PAGEREF _Toc106373450 \h </w:instrText>
            </w:r>
            <w:r>
              <w:rPr>
                <w:noProof/>
                <w:webHidden/>
              </w:rPr>
            </w:r>
            <w:r>
              <w:rPr>
                <w:noProof/>
                <w:webHidden/>
              </w:rPr>
              <w:fldChar w:fldCharType="separate"/>
            </w:r>
            <w:r>
              <w:rPr>
                <w:noProof/>
                <w:webHidden/>
              </w:rPr>
              <w:t>3</w:t>
            </w:r>
            <w:r>
              <w:rPr>
                <w:noProof/>
                <w:webHidden/>
              </w:rPr>
              <w:fldChar w:fldCharType="end"/>
            </w:r>
          </w:hyperlink>
        </w:p>
        <w:p w14:paraId="3BDD4332" w14:textId="173D9A44" w:rsidR="008D34E0" w:rsidRDefault="008D34E0">
          <w:pPr>
            <w:pStyle w:val="TOC1"/>
            <w:tabs>
              <w:tab w:val="left" w:pos="440"/>
              <w:tab w:val="right" w:leader="dot" w:pos="9062"/>
            </w:tabs>
            <w:rPr>
              <w:noProof/>
              <w:sz w:val="22"/>
              <w:szCs w:val="22"/>
              <w:lang w:eastAsia="en-GB"/>
            </w:rPr>
          </w:pPr>
          <w:hyperlink w:anchor="_Toc106373451" w:history="1">
            <w:r w:rsidRPr="009D23E3">
              <w:rPr>
                <w:rStyle w:val="Hyperlink"/>
                <w:rFonts w:ascii="Symbol" w:hAnsi="Symbol"/>
                <w:noProof/>
              </w:rPr>
              <w:t></w:t>
            </w:r>
            <w:r>
              <w:rPr>
                <w:noProof/>
                <w:sz w:val="22"/>
                <w:szCs w:val="22"/>
                <w:lang w:eastAsia="en-GB"/>
              </w:rPr>
              <w:tab/>
            </w:r>
            <w:r w:rsidRPr="009D23E3">
              <w:rPr>
                <w:rStyle w:val="Hyperlink"/>
                <w:noProof/>
              </w:rPr>
              <w:t>Design for Assembly (DFA)</w:t>
            </w:r>
            <w:r>
              <w:rPr>
                <w:noProof/>
                <w:webHidden/>
              </w:rPr>
              <w:tab/>
            </w:r>
            <w:r>
              <w:rPr>
                <w:noProof/>
                <w:webHidden/>
              </w:rPr>
              <w:fldChar w:fldCharType="begin"/>
            </w:r>
            <w:r>
              <w:rPr>
                <w:noProof/>
                <w:webHidden/>
              </w:rPr>
              <w:instrText xml:space="preserve"> PAGEREF _Toc106373451 \h </w:instrText>
            </w:r>
            <w:r>
              <w:rPr>
                <w:noProof/>
                <w:webHidden/>
              </w:rPr>
            </w:r>
            <w:r>
              <w:rPr>
                <w:noProof/>
                <w:webHidden/>
              </w:rPr>
              <w:fldChar w:fldCharType="separate"/>
            </w:r>
            <w:r>
              <w:rPr>
                <w:noProof/>
                <w:webHidden/>
              </w:rPr>
              <w:t>4</w:t>
            </w:r>
            <w:r>
              <w:rPr>
                <w:noProof/>
                <w:webHidden/>
              </w:rPr>
              <w:fldChar w:fldCharType="end"/>
            </w:r>
          </w:hyperlink>
        </w:p>
        <w:p w14:paraId="3267B0BA" w14:textId="3C98F626" w:rsidR="008D34E0" w:rsidRDefault="008D34E0">
          <w:pPr>
            <w:pStyle w:val="TOC1"/>
            <w:tabs>
              <w:tab w:val="left" w:pos="440"/>
              <w:tab w:val="right" w:leader="dot" w:pos="9062"/>
            </w:tabs>
            <w:rPr>
              <w:noProof/>
              <w:sz w:val="22"/>
              <w:szCs w:val="22"/>
              <w:lang w:eastAsia="en-GB"/>
            </w:rPr>
          </w:pPr>
          <w:hyperlink w:anchor="_Toc106373452" w:history="1">
            <w:r w:rsidRPr="009D23E3">
              <w:rPr>
                <w:rStyle w:val="Hyperlink"/>
                <w:rFonts w:ascii="Symbol" w:hAnsi="Symbol"/>
                <w:noProof/>
              </w:rPr>
              <w:t></w:t>
            </w:r>
            <w:r>
              <w:rPr>
                <w:noProof/>
                <w:sz w:val="22"/>
                <w:szCs w:val="22"/>
                <w:lang w:eastAsia="en-GB"/>
              </w:rPr>
              <w:tab/>
            </w:r>
            <w:r w:rsidRPr="009D23E3">
              <w:rPr>
                <w:rStyle w:val="Hyperlink"/>
                <w:noProof/>
              </w:rPr>
              <w:t>Quality Function Deployment (QFD)</w:t>
            </w:r>
            <w:r>
              <w:rPr>
                <w:noProof/>
                <w:webHidden/>
              </w:rPr>
              <w:tab/>
            </w:r>
            <w:r>
              <w:rPr>
                <w:noProof/>
                <w:webHidden/>
              </w:rPr>
              <w:fldChar w:fldCharType="begin"/>
            </w:r>
            <w:r>
              <w:rPr>
                <w:noProof/>
                <w:webHidden/>
              </w:rPr>
              <w:instrText xml:space="preserve"> PAGEREF _Toc106373452 \h </w:instrText>
            </w:r>
            <w:r>
              <w:rPr>
                <w:noProof/>
                <w:webHidden/>
              </w:rPr>
            </w:r>
            <w:r>
              <w:rPr>
                <w:noProof/>
                <w:webHidden/>
              </w:rPr>
              <w:fldChar w:fldCharType="separate"/>
            </w:r>
            <w:r>
              <w:rPr>
                <w:noProof/>
                <w:webHidden/>
              </w:rPr>
              <w:t>4</w:t>
            </w:r>
            <w:r>
              <w:rPr>
                <w:noProof/>
                <w:webHidden/>
              </w:rPr>
              <w:fldChar w:fldCharType="end"/>
            </w:r>
          </w:hyperlink>
        </w:p>
        <w:p w14:paraId="4EF3A80F" w14:textId="2CF3326A" w:rsidR="008D34E0" w:rsidRDefault="008D34E0">
          <w:pPr>
            <w:pStyle w:val="TOC1"/>
            <w:tabs>
              <w:tab w:val="left" w:pos="440"/>
              <w:tab w:val="right" w:leader="dot" w:pos="9062"/>
            </w:tabs>
            <w:rPr>
              <w:noProof/>
              <w:sz w:val="22"/>
              <w:szCs w:val="22"/>
              <w:lang w:eastAsia="en-GB"/>
            </w:rPr>
          </w:pPr>
          <w:hyperlink w:anchor="_Toc106373453" w:history="1">
            <w:r w:rsidRPr="009D23E3">
              <w:rPr>
                <w:rStyle w:val="Hyperlink"/>
                <w:rFonts w:ascii="Times New Roman" w:hAnsi="Times New Roman" w:cs="Times New Roman"/>
                <w:noProof/>
              </w:rPr>
              <w:t>3.</w:t>
            </w:r>
            <w:r>
              <w:rPr>
                <w:noProof/>
                <w:sz w:val="22"/>
                <w:szCs w:val="22"/>
                <w:lang w:eastAsia="en-GB"/>
              </w:rPr>
              <w:tab/>
            </w:r>
            <w:r w:rsidRPr="009D23E3">
              <w:rPr>
                <w:rStyle w:val="Hyperlink"/>
                <w:rFonts w:ascii="Times New Roman" w:hAnsi="Times New Roman" w:cs="Times New Roman"/>
                <w:noProof/>
              </w:rPr>
              <w:t>Pre-Design Process</w:t>
            </w:r>
            <w:r>
              <w:rPr>
                <w:noProof/>
                <w:webHidden/>
              </w:rPr>
              <w:tab/>
            </w:r>
            <w:r>
              <w:rPr>
                <w:noProof/>
                <w:webHidden/>
              </w:rPr>
              <w:fldChar w:fldCharType="begin"/>
            </w:r>
            <w:r>
              <w:rPr>
                <w:noProof/>
                <w:webHidden/>
              </w:rPr>
              <w:instrText xml:space="preserve"> PAGEREF _Toc106373453 \h </w:instrText>
            </w:r>
            <w:r>
              <w:rPr>
                <w:noProof/>
                <w:webHidden/>
              </w:rPr>
            </w:r>
            <w:r>
              <w:rPr>
                <w:noProof/>
                <w:webHidden/>
              </w:rPr>
              <w:fldChar w:fldCharType="separate"/>
            </w:r>
            <w:r>
              <w:rPr>
                <w:noProof/>
                <w:webHidden/>
              </w:rPr>
              <w:t>5</w:t>
            </w:r>
            <w:r>
              <w:rPr>
                <w:noProof/>
                <w:webHidden/>
              </w:rPr>
              <w:fldChar w:fldCharType="end"/>
            </w:r>
          </w:hyperlink>
        </w:p>
        <w:p w14:paraId="74833524" w14:textId="63754FC4" w:rsidR="008D34E0" w:rsidRDefault="008D34E0" w:rsidP="008D34E0">
          <w:pPr>
            <w:pStyle w:val="TOC2"/>
            <w:tabs>
              <w:tab w:val="left" w:pos="660"/>
              <w:tab w:val="right" w:leader="dot" w:pos="9062"/>
            </w:tabs>
            <w:ind w:left="0"/>
            <w:rPr>
              <w:noProof/>
              <w:sz w:val="22"/>
              <w:szCs w:val="22"/>
              <w:lang w:eastAsia="en-GB"/>
            </w:rPr>
          </w:pPr>
          <w:hyperlink w:anchor="_Toc106373454" w:history="1">
            <w:r w:rsidRPr="009D23E3">
              <w:rPr>
                <w:rStyle w:val="Hyperlink"/>
                <w:rFonts w:ascii="Symbol" w:hAnsi="Symbol"/>
                <w:noProof/>
              </w:rPr>
              <w:t></w:t>
            </w:r>
            <w:r>
              <w:rPr>
                <w:noProof/>
                <w:sz w:val="22"/>
                <w:szCs w:val="22"/>
                <w:lang w:eastAsia="en-GB"/>
              </w:rPr>
              <w:tab/>
            </w:r>
            <w:r w:rsidRPr="009D23E3">
              <w:rPr>
                <w:rStyle w:val="Hyperlink"/>
                <w:noProof/>
              </w:rPr>
              <w:t>Preliminary assumptions</w:t>
            </w:r>
            <w:r>
              <w:rPr>
                <w:noProof/>
                <w:webHidden/>
              </w:rPr>
              <w:tab/>
            </w:r>
            <w:r>
              <w:rPr>
                <w:noProof/>
                <w:webHidden/>
              </w:rPr>
              <w:fldChar w:fldCharType="begin"/>
            </w:r>
            <w:r>
              <w:rPr>
                <w:noProof/>
                <w:webHidden/>
              </w:rPr>
              <w:instrText xml:space="preserve"> PAGEREF _Toc106373454 \h </w:instrText>
            </w:r>
            <w:r>
              <w:rPr>
                <w:noProof/>
                <w:webHidden/>
              </w:rPr>
            </w:r>
            <w:r>
              <w:rPr>
                <w:noProof/>
                <w:webHidden/>
              </w:rPr>
              <w:fldChar w:fldCharType="separate"/>
            </w:r>
            <w:r>
              <w:rPr>
                <w:noProof/>
                <w:webHidden/>
              </w:rPr>
              <w:t>5</w:t>
            </w:r>
            <w:r>
              <w:rPr>
                <w:noProof/>
                <w:webHidden/>
              </w:rPr>
              <w:fldChar w:fldCharType="end"/>
            </w:r>
          </w:hyperlink>
        </w:p>
        <w:p w14:paraId="689AA348" w14:textId="04C36CF1" w:rsidR="008D34E0" w:rsidRDefault="008D34E0" w:rsidP="008D34E0">
          <w:pPr>
            <w:pStyle w:val="TOC2"/>
            <w:tabs>
              <w:tab w:val="left" w:pos="660"/>
              <w:tab w:val="right" w:leader="dot" w:pos="9062"/>
            </w:tabs>
            <w:ind w:left="0"/>
            <w:rPr>
              <w:noProof/>
              <w:sz w:val="22"/>
              <w:szCs w:val="22"/>
              <w:lang w:eastAsia="en-GB"/>
            </w:rPr>
          </w:pPr>
          <w:hyperlink w:anchor="_Toc106373455" w:history="1">
            <w:r w:rsidRPr="009D23E3">
              <w:rPr>
                <w:rStyle w:val="Hyperlink"/>
                <w:rFonts w:ascii="Symbol" w:hAnsi="Symbol"/>
                <w:noProof/>
              </w:rPr>
              <w:t></w:t>
            </w:r>
            <w:r>
              <w:rPr>
                <w:noProof/>
                <w:sz w:val="22"/>
                <w:szCs w:val="22"/>
                <w:lang w:eastAsia="en-GB"/>
              </w:rPr>
              <w:tab/>
            </w:r>
            <w:r w:rsidRPr="009D23E3">
              <w:rPr>
                <w:rStyle w:val="Hyperlink"/>
                <w:noProof/>
              </w:rPr>
              <w:t>QFD</w:t>
            </w:r>
            <w:r>
              <w:rPr>
                <w:noProof/>
                <w:webHidden/>
              </w:rPr>
              <w:tab/>
            </w:r>
            <w:r>
              <w:rPr>
                <w:noProof/>
                <w:webHidden/>
              </w:rPr>
              <w:fldChar w:fldCharType="begin"/>
            </w:r>
            <w:r>
              <w:rPr>
                <w:noProof/>
                <w:webHidden/>
              </w:rPr>
              <w:instrText xml:space="preserve"> PAGEREF _Toc106373455 \h </w:instrText>
            </w:r>
            <w:r>
              <w:rPr>
                <w:noProof/>
                <w:webHidden/>
              </w:rPr>
            </w:r>
            <w:r>
              <w:rPr>
                <w:noProof/>
                <w:webHidden/>
              </w:rPr>
              <w:fldChar w:fldCharType="separate"/>
            </w:r>
            <w:r>
              <w:rPr>
                <w:noProof/>
                <w:webHidden/>
              </w:rPr>
              <w:t>5</w:t>
            </w:r>
            <w:r>
              <w:rPr>
                <w:noProof/>
                <w:webHidden/>
              </w:rPr>
              <w:fldChar w:fldCharType="end"/>
            </w:r>
          </w:hyperlink>
        </w:p>
        <w:p w14:paraId="0F76EF14" w14:textId="3BD59D1B" w:rsidR="008D34E0" w:rsidRDefault="008D34E0" w:rsidP="008D34E0">
          <w:pPr>
            <w:pStyle w:val="TOC2"/>
            <w:tabs>
              <w:tab w:val="left" w:pos="660"/>
              <w:tab w:val="right" w:leader="dot" w:pos="9062"/>
            </w:tabs>
            <w:ind w:left="0"/>
            <w:rPr>
              <w:noProof/>
              <w:sz w:val="22"/>
              <w:szCs w:val="22"/>
              <w:lang w:eastAsia="en-GB"/>
            </w:rPr>
          </w:pPr>
          <w:hyperlink w:anchor="_Toc106373456" w:history="1">
            <w:r w:rsidRPr="009D23E3">
              <w:rPr>
                <w:rStyle w:val="Hyperlink"/>
                <w:rFonts w:ascii="Symbol" w:hAnsi="Symbol"/>
                <w:noProof/>
              </w:rPr>
              <w:t></w:t>
            </w:r>
            <w:r>
              <w:rPr>
                <w:noProof/>
                <w:sz w:val="22"/>
                <w:szCs w:val="22"/>
                <w:lang w:eastAsia="en-GB"/>
              </w:rPr>
              <w:tab/>
            </w:r>
            <w:r w:rsidRPr="009D23E3">
              <w:rPr>
                <w:rStyle w:val="Hyperlink"/>
                <w:rFonts w:ascii="Times New Roman" w:hAnsi="Times New Roman" w:cs="Times New Roman"/>
                <w:noProof/>
                <w:shd w:val="clear" w:color="auto" w:fill="FFFFFF"/>
              </w:rPr>
              <w:t>Design Ideas</w:t>
            </w:r>
            <w:r>
              <w:rPr>
                <w:noProof/>
                <w:webHidden/>
              </w:rPr>
              <w:tab/>
            </w:r>
            <w:r>
              <w:rPr>
                <w:noProof/>
                <w:webHidden/>
              </w:rPr>
              <w:fldChar w:fldCharType="begin"/>
            </w:r>
            <w:r>
              <w:rPr>
                <w:noProof/>
                <w:webHidden/>
              </w:rPr>
              <w:instrText xml:space="preserve"> PAGEREF _Toc106373456 \h </w:instrText>
            </w:r>
            <w:r>
              <w:rPr>
                <w:noProof/>
                <w:webHidden/>
              </w:rPr>
            </w:r>
            <w:r>
              <w:rPr>
                <w:noProof/>
                <w:webHidden/>
              </w:rPr>
              <w:fldChar w:fldCharType="separate"/>
            </w:r>
            <w:r>
              <w:rPr>
                <w:noProof/>
                <w:webHidden/>
              </w:rPr>
              <w:t>6</w:t>
            </w:r>
            <w:r>
              <w:rPr>
                <w:noProof/>
                <w:webHidden/>
              </w:rPr>
              <w:fldChar w:fldCharType="end"/>
            </w:r>
          </w:hyperlink>
        </w:p>
        <w:p w14:paraId="60BE97A6" w14:textId="24959D1C" w:rsidR="008D34E0" w:rsidRDefault="008D34E0">
          <w:pPr>
            <w:pStyle w:val="TOC1"/>
            <w:tabs>
              <w:tab w:val="left" w:pos="440"/>
              <w:tab w:val="right" w:leader="dot" w:pos="9062"/>
            </w:tabs>
            <w:rPr>
              <w:noProof/>
              <w:sz w:val="22"/>
              <w:szCs w:val="22"/>
              <w:lang w:eastAsia="en-GB"/>
            </w:rPr>
          </w:pPr>
          <w:hyperlink w:anchor="_Toc106373457" w:history="1">
            <w:r w:rsidRPr="009D23E3">
              <w:rPr>
                <w:rStyle w:val="Hyperlink"/>
                <w:rFonts w:ascii="Symbol" w:hAnsi="Symbol"/>
                <w:noProof/>
              </w:rPr>
              <w:t></w:t>
            </w:r>
            <w:r>
              <w:rPr>
                <w:noProof/>
                <w:sz w:val="22"/>
                <w:szCs w:val="22"/>
                <w:lang w:eastAsia="en-GB"/>
              </w:rPr>
              <w:tab/>
            </w:r>
            <w:r w:rsidRPr="009D23E3">
              <w:rPr>
                <w:rStyle w:val="Hyperlink"/>
                <w:noProof/>
                <w:shd w:val="clear" w:color="auto" w:fill="FFFFFF"/>
              </w:rPr>
              <w:t>Final Design Assumptions</w:t>
            </w:r>
            <w:r>
              <w:rPr>
                <w:noProof/>
                <w:webHidden/>
              </w:rPr>
              <w:tab/>
            </w:r>
            <w:r>
              <w:rPr>
                <w:noProof/>
                <w:webHidden/>
              </w:rPr>
              <w:fldChar w:fldCharType="begin"/>
            </w:r>
            <w:r>
              <w:rPr>
                <w:noProof/>
                <w:webHidden/>
              </w:rPr>
              <w:instrText xml:space="preserve"> PAGEREF _Toc106373457 \h </w:instrText>
            </w:r>
            <w:r>
              <w:rPr>
                <w:noProof/>
                <w:webHidden/>
              </w:rPr>
            </w:r>
            <w:r>
              <w:rPr>
                <w:noProof/>
                <w:webHidden/>
              </w:rPr>
              <w:fldChar w:fldCharType="separate"/>
            </w:r>
            <w:r>
              <w:rPr>
                <w:noProof/>
                <w:webHidden/>
              </w:rPr>
              <w:t>8</w:t>
            </w:r>
            <w:r>
              <w:rPr>
                <w:noProof/>
                <w:webHidden/>
              </w:rPr>
              <w:fldChar w:fldCharType="end"/>
            </w:r>
          </w:hyperlink>
        </w:p>
        <w:p w14:paraId="0ACC9CCA" w14:textId="5D838A7E" w:rsidR="008D34E0" w:rsidRDefault="008D34E0">
          <w:pPr>
            <w:pStyle w:val="TOC1"/>
            <w:tabs>
              <w:tab w:val="left" w:pos="440"/>
              <w:tab w:val="right" w:leader="dot" w:pos="9062"/>
            </w:tabs>
            <w:rPr>
              <w:noProof/>
              <w:sz w:val="22"/>
              <w:szCs w:val="22"/>
              <w:lang w:eastAsia="en-GB"/>
            </w:rPr>
          </w:pPr>
          <w:hyperlink w:anchor="_Toc106373458" w:history="1">
            <w:r w:rsidRPr="009D23E3">
              <w:rPr>
                <w:rStyle w:val="Hyperlink"/>
                <w:rFonts w:ascii="Times New Roman" w:hAnsi="Times New Roman" w:cs="Times New Roman"/>
                <w:noProof/>
              </w:rPr>
              <w:t>4.</w:t>
            </w:r>
            <w:r>
              <w:rPr>
                <w:noProof/>
                <w:sz w:val="22"/>
                <w:szCs w:val="22"/>
                <w:lang w:eastAsia="en-GB"/>
              </w:rPr>
              <w:tab/>
            </w:r>
            <w:r w:rsidRPr="009D23E3">
              <w:rPr>
                <w:rStyle w:val="Hyperlink"/>
                <w:rFonts w:ascii="Times New Roman" w:hAnsi="Times New Roman" w:cs="Times New Roman"/>
                <w:noProof/>
                <w:shd w:val="clear" w:color="auto" w:fill="FFFFFF"/>
              </w:rPr>
              <w:t>Design Process</w:t>
            </w:r>
            <w:r>
              <w:rPr>
                <w:noProof/>
                <w:webHidden/>
              </w:rPr>
              <w:tab/>
            </w:r>
            <w:r>
              <w:rPr>
                <w:noProof/>
                <w:webHidden/>
              </w:rPr>
              <w:fldChar w:fldCharType="begin"/>
            </w:r>
            <w:r>
              <w:rPr>
                <w:noProof/>
                <w:webHidden/>
              </w:rPr>
              <w:instrText xml:space="preserve"> PAGEREF _Toc106373458 \h </w:instrText>
            </w:r>
            <w:r>
              <w:rPr>
                <w:noProof/>
                <w:webHidden/>
              </w:rPr>
            </w:r>
            <w:r>
              <w:rPr>
                <w:noProof/>
                <w:webHidden/>
              </w:rPr>
              <w:fldChar w:fldCharType="separate"/>
            </w:r>
            <w:r>
              <w:rPr>
                <w:noProof/>
                <w:webHidden/>
              </w:rPr>
              <w:t>9</w:t>
            </w:r>
            <w:r>
              <w:rPr>
                <w:noProof/>
                <w:webHidden/>
              </w:rPr>
              <w:fldChar w:fldCharType="end"/>
            </w:r>
          </w:hyperlink>
        </w:p>
        <w:p w14:paraId="66A7B0EC" w14:textId="51D5804A" w:rsidR="008D34E0" w:rsidRDefault="008D34E0">
          <w:pPr>
            <w:pStyle w:val="TOC1"/>
            <w:tabs>
              <w:tab w:val="left" w:pos="440"/>
              <w:tab w:val="right" w:leader="dot" w:pos="9062"/>
            </w:tabs>
            <w:rPr>
              <w:noProof/>
              <w:sz w:val="22"/>
              <w:szCs w:val="22"/>
              <w:lang w:eastAsia="en-GB"/>
            </w:rPr>
          </w:pPr>
          <w:hyperlink w:anchor="_Toc106373459" w:history="1">
            <w:r w:rsidRPr="009D23E3">
              <w:rPr>
                <w:rStyle w:val="Hyperlink"/>
                <w:rFonts w:ascii="Times New Roman" w:hAnsi="Times New Roman" w:cs="Times New Roman"/>
                <w:noProof/>
              </w:rPr>
              <w:t>5.</w:t>
            </w:r>
            <w:r>
              <w:rPr>
                <w:noProof/>
                <w:sz w:val="22"/>
                <w:szCs w:val="22"/>
                <w:lang w:eastAsia="en-GB"/>
              </w:rPr>
              <w:tab/>
            </w:r>
            <w:r w:rsidRPr="009D23E3">
              <w:rPr>
                <w:rStyle w:val="Hyperlink"/>
                <w:rFonts w:ascii="Times New Roman" w:hAnsi="Times New Roman" w:cs="Times New Roman"/>
                <w:noProof/>
              </w:rPr>
              <w:t>Design Appraisal</w:t>
            </w:r>
            <w:r>
              <w:rPr>
                <w:noProof/>
                <w:webHidden/>
              </w:rPr>
              <w:tab/>
            </w:r>
            <w:r>
              <w:rPr>
                <w:noProof/>
                <w:webHidden/>
              </w:rPr>
              <w:fldChar w:fldCharType="begin"/>
            </w:r>
            <w:r>
              <w:rPr>
                <w:noProof/>
                <w:webHidden/>
              </w:rPr>
              <w:instrText xml:space="preserve"> PAGEREF _Toc106373459 \h </w:instrText>
            </w:r>
            <w:r>
              <w:rPr>
                <w:noProof/>
                <w:webHidden/>
              </w:rPr>
            </w:r>
            <w:r>
              <w:rPr>
                <w:noProof/>
                <w:webHidden/>
              </w:rPr>
              <w:fldChar w:fldCharType="separate"/>
            </w:r>
            <w:r>
              <w:rPr>
                <w:noProof/>
                <w:webHidden/>
              </w:rPr>
              <w:t>17</w:t>
            </w:r>
            <w:r>
              <w:rPr>
                <w:noProof/>
                <w:webHidden/>
              </w:rPr>
              <w:fldChar w:fldCharType="end"/>
            </w:r>
          </w:hyperlink>
        </w:p>
        <w:p w14:paraId="4A3B28C6" w14:textId="201D9FD9" w:rsidR="008D34E0" w:rsidRDefault="008D34E0">
          <w:pPr>
            <w:pStyle w:val="TOC1"/>
            <w:tabs>
              <w:tab w:val="left" w:pos="440"/>
              <w:tab w:val="right" w:leader="dot" w:pos="9062"/>
            </w:tabs>
            <w:rPr>
              <w:noProof/>
              <w:sz w:val="22"/>
              <w:szCs w:val="22"/>
              <w:lang w:eastAsia="en-GB"/>
            </w:rPr>
          </w:pPr>
          <w:hyperlink w:anchor="_Toc106373460" w:history="1">
            <w:r w:rsidRPr="009D23E3">
              <w:rPr>
                <w:rStyle w:val="Hyperlink"/>
                <w:rFonts w:ascii="Symbol" w:hAnsi="Symbol"/>
                <w:noProof/>
              </w:rPr>
              <w:t></w:t>
            </w:r>
            <w:r>
              <w:rPr>
                <w:noProof/>
                <w:sz w:val="22"/>
                <w:szCs w:val="22"/>
                <w:lang w:eastAsia="en-GB"/>
              </w:rPr>
              <w:tab/>
            </w:r>
            <w:r w:rsidRPr="009D23E3">
              <w:rPr>
                <w:rStyle w:val="Hyperlink"/>
                <w:noProof/>
              </w:rPr>
              <w:t>List of parts and processes:</w:t>
            </w:r>
            <w:r>
              <w:rPr>
                <w:noProof/>
                <w:webHidden/>
              </w:rPr>
              <w:tab/>
            </w:r>
            <w:r>
              <w:rPr>
                <w:noProof/>
                <w:webHidden/>
              </w:rPr>
              <w:fldChar w:fldCharType="begin"/>
            </w:r>
            <w:r>
              <w:rPr>
                <w:noProof/>
                <w:webHidden/>
              </w:rPr>
              <w:instrText xml:space="preserve"> PAGEREF _Toc106373460 \h </w:instrText>
            </w:r>
            <w:r>
              <w:rPr>
                <w:noProof/>
                <w:webHidden/>
              </w:rPr>
            </w:r>
            <w:r>
              <w:rPr>
                <w:noProof/>
                <w:webHidden/>
              </w:rPr>
              <w:fldChar w:fldCharType="separate"/>
            </w:r>
            <w:r>
              <w:rPr>
                <w:noProof/>
                <w:webHidden/>
              </w:rPr>
              <w:t>18</w:t>
            </w:r>
            <w:r>
              <w:rPr>
                <w:noProof/>
                <w:webHidden/>
              </w:rPr>
              <w:fldChar w:fldCharType="end"/>
            </w:r>
          </w:hyperlink>
        </w:p>
        <w:p w14:paraId="5A980201" w14:textId="0C970B5A" w:rsidR="008D34E0" w:rsidRDefault="008D34E0">
          <w:pPr>
            <w:pStyle w:val="TOC1"/>
            <w:tabs>
              <w:tab w:val="left" w:pos="440"/>
              <w:tab w:val="right" w:leader="dot" w:pos="9062"/>
            </w:tabs>
            <w:rPr>
              <w:noProof/>
              <w:sz w:val="22"/>
              <w:szCs w:val="22"/>
              <w:lang w:eastAsia="en-GB"/>
            </w:rPr>
          </w:pPr>
          <w:hyperlink w:anchor="_Toc106373461" w:history="1">
            <w:r w:rsidRPr="009D23E3">
              <w:rPr>
                <w:rStyle w:val="Hyperlink"/>
                <w:rFonts w:ascii="Symbol" w:hAnsi="Symbol"/>
                <w:noProof/>
              </w:rPr>
              <w:t></w:t>
            </w:r>
            <w:r>
              <w:rPr>
                <w:noProof/>
                <w:sz w:val="22"/>
                <w:szCs w:val="22"/>
                <w:lang w:eastAsia="en-GB"/>
              </w:rPr>
              <w:tab/>
            </w:r>
            <w:r w:rsidRPr="009D23E3">
              <w:rPr>
                <w:rStyle w:val="Hyperlink"/>
                <w:noProof/>
              </w:rPr>
              <w:t>Future proofing</w:t>
            </w:r>
            <w:r>
              <w:rPr>
                <w:noProof/>
                <w:webHidden/>
              </w:rPr>
              <w:tab/>
            </w:r>
            <w:r>
              <w:rPr>
                <w:noProof/>
                <w:webHidden/>
              </w:rPr>
              <w:fldChar w:fldCharType="begin"/>
            </w:r>
            <w:r>
              <w:rPr>
                <w:noProof/>
                <w:webHidden/>
              </w:rPr>
              <w:instrText xml:space="preserve"> PAGEREF _Toc106373461 \h </w:instrText>
            </w:r>
            <w:r>
              <w:rPr>
                <w:noProof/>
                <w:webHidden/>
              </w:rPr>
            </w:r>
            <w:r>
              <w:rPr>
                <w:noProof/>
                <w:webHidden/>
              </w:rPr>
              <w:fldChar w:fldCharType="separate"/>
            </w:r>
            <w:r>
              <w:rPr>
                <w:noProof/>
                <w:webHidden/>
              </w:rPr>
              <w:t>18</w:t>
            </w:r>
            <w:r>
              <w:rPr>
                <w:noProof/>
                <w:webHidden/>
              </w:rPr>
              <w:fldChar w:fldCharType="end"/>
            </w:r>
          </w:hyperlink>
        </w:p>
        <w:p w14:paraId="1491C48C" w14:textId="7EC22872" w:rsidR="008D34E0" w:rsidRDefault="008D34E0">
          <w:pPr>
            <w:pStyle w:val="TOC1"/>
            <w:tabs>
              <w:tab w:val="left" w:pos="440"/>
              <w:tab w:val="right" w:leader="dot" w:pos="9062"/>
            </w:tabs>
            <w:rPr>
              <w:noProof/>
              <w:sz w:val="22"/>
              <w:szCs w:val="22"/>
              <w:lang w:eastAsia="en-GB"/>
            </w:rPr>
          </w:pPr>
          <w:hyperlink w:anchor="_Toc106373462" w:history="1">
            <w:r w:rsidRPr="009D23E3">
              <w:rPr>
                <w:rStyle w:val="Hyperlink"/>
                <w:rFonts w:ascii="Times New Roman" w:hAnsi="Times New Roman" w:cs="Times New Roman"/>
                <w:noProof/>
              </w:rPr>
              <w:t>6.</w:t>
            </w:r>
            <w:r>
              <w:rPr>
                <w:noProof/>
                <w:sz w:val="22"/>
                <w:szCs w:val="22"/>
                <w:lang w:eastAsia="en-GB"/>
              </w:rPr>
              <w:tab/>
            </w:r>
            <w:r w:rsidRPr="009D23E3">
              <w:rPr>
                <w:rStyle w:val="Hyperlink"/>
                <w:rFonts w:ascii="Times New Roman" w:hAnsi="Times New Roman" w:cs="Times New Roman"/>
                <w:noProof/>
              </w:rPr>
              <w:t>Manufacturing</w:t>
            </w:r>
            <w:r>
              <w:rPr>
                <w:noProof/>
                <w:webHidden/>
              </w:rPr>
              <w:tab/>
            </w:r>
            <w:r>
              <w:rPr>
                <w:noProof/>
                <w:webHidden/>
              </w:rPr>
              <w:fldChar w:fldCharType="begin"/>
            </w:r>
            <w:r>
              <w:rPr>
                <w:noProof/>
                <w:webHidden/>
              </w:rPr>
              <w:instrText xml:space="preserve"> PAGEREF _Toc106373462 \h </w:instrText>
            </w:r>
            <w:r>
              <w:rPr>
                <w:noProof/>
                <w:webHidden/>
              </w:rPr>
            </w:r>
            <w:r>
              <w:rPr>
                <w:noProof/>
                <w:webHidden/>
              </w:rPr>
              <w:fldChar w:fldCharType="separate"/>
            </w:r>
            <w:r>
              <w:rPr>
                <w:noProof/>
                <w:webHidden/>
              </w:rPr>
              <w:t>19</w:t>
            </w:r>
            <w:r>
              <w:rPr>
                <w:noProof/>
                <w:webHidden/>
              </w:rPr>
              <w:fldChar w:fldCharType="end"/>
            </w:r>
          </w:hyperlink>
        </w:p>
        <w:p w14:paraId="372DDCB7" w14:textId="509C59E0" w:rsidR="008D34E0" w:rsidRDefault="008D34E0">
          <w:pPr>
            <w:pStyle w:val="TOC1"/>
            <w:tabs>
              <w:tab w:val="left" w:pos="440"/>
              <w:tab w:val="right" w:leader="dot" w:pos="9062"/>
            </w:tabs>
            <w:rPr>
              <w:noProof/>
              <w:sz w:val="22"/>
              <w:szCs w:val="22"/>
              <w:lang w:eastAsia="en-GB"/>
            </w:rPr>
          </w:pPr>
          <w:hyperlink w:anchor="_Toc106373463" w:history="1">
            <w:r w:rsidRPr="009D23E3">
              <w:rPr>
                <w:rStyle w:val="Hyperlink"/>
                <w:noProof/>
              </w:rPr>
              <w:t>7.</w:t>
            </w:r>
            <w:r>
              <w:rPr>
                <w:noProof/>
                <w:sz w:val="22"/>
                <w:szCs w:val="22"/>
                <w:lang w:eastAsia="en-GB"/>
              </w:rPr>
              <w:tab/>
            </w:r>
            <w:r w:rsidRPr="009D23E3">
              <w:rPr>
                <w:rStyle w:val="Hyperlink"/>
                <w:rFonts w:ascii="Times New Roman" w:hAnsi="Times New Roman" w:cs="Times New Roman"/>
                <w:noProof/>
              </w:rPr>
              <w:t>Further work</w:t>
            </w:r>
            <w:r>
              <w:rPr>
                <w:noProof/>
                <w:webHidden/>
              </w:rPr>
              <w:tab/>
            </w:r>
            <w:r>
              <w:rPr>
                <w:noProof/>
                <w:webHidden/>
              </w:rPr>
              <w:fldChar w:fldCharType="begin"/>
            </w:r>
            <w:r>
              <w:rPr>
                <w:noProof/>
                <w:webHidden/>
              </w:rPr>
              <w:instrText xml:space="preserve"> PAGEREF _Toc106373463 \h </w:instrText>
            </w:r>
            <w:r>
              <w:rPr>
                <w:noProof/>
                <w:webHidden/>
              </w:rPr>
            </w:r>
            <w:r>
              <w:rPr>
                <w:noProof/>
                <w:webHidden/>
              </w:rPr>
              <w:fldChar w:fldCharType="separate"/>
            </w:r>
            <w:r>
              <w:rPr>
                <w:noProof/>
                <w:webHidden/>
              </w:rPr>
              <w:t>20</w:t>
            </w:r>
            <w:r>
              <w:rPr>
                <w:noProof/>
                <w:webHidden/>
              </w:rPr>
              <w:fldChar w:fldCharType="end"/>
            </w:r>
          </w:hyperlink>
        </w:p>
        <w:p w14:paraId="7579389C" w14:textId="3FDED27F" w:rsidR="008D34E0" w:rsidRDefault="008D34E0">
          <w:pPr>
            <w:pStyle w:val="TOC1"/>
            <w:tabs>
              <w:tab w:val="right" w:leader="dot" w:pos="9062"/>
            </w:tabs>
            <w:rPr>
              <w:noProof/>
              <w:sz w:val="22"/>
              <w:szCs w:val="22"/>
              <w:lang w:eastAsia="en-GB"/>
            </w:rPr>
          </w:pPr>
          <w:hyperlink w:anchor="_Toc106373464" w:history="1">
            <w:r w:rsidRPr="009D23E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_Toc106373464 \h </w:instrText>
            </w:r>
            <w:r>
              <w:rPr>
                <w:noProof/>
                <w:webHidden/>
              </w:rPr>
            </w:r>
            <w:r>
              <w:rPr>
                <w:noProof/>
                <w:webHidden/>
              </w:rPr>
              <w:fldChar w:fldCharType="separate"/>
            </w:r>
            <w:r>
              <w:rPr>
                <w:noProof/>
                <w:webHidden/>
              </w:rPr>
              <w:t>21</w:t>
            </w:r>
            <w:r>
              <w:rPr>
                <w:noProof/>
                <w:webHidden/>
              </w:rPr>
              <w:fldChar w:fldCharType="end"/>
            </w:r>
          </w:hyperlink>
        </w:p>
        <w:p w14:paraId="7F2A49F4" w14:textId="467DBA99" w:rsidR="007F0738" w:rsidRPr="007F0738" w:rsidRDefault="007F0738">
          <w:pPr>
            <w:rPr>
              <w:sz w:val="28"/>
              <w:szCs w:val="28"/>
            </w:rPr>
          </w:pPr>
          <w:r w:rsidRPr="007F0738">
            <w:rPr>
              <w:b/>
              <w:bCs/>
              <w:noProof/>
              <w:sz w:val="28"/>
              <w:szCs w:val="28"/>
            </w:rPr>
            <w:fldChar w:fldCharType="end"/>
          </w:r>
        </w:p>
      </w:sdtContent>
    </w:sdt>
    <w:p w14:paraId="7952AC62" w14:textId="484EE755" w:rsidR="0063486E" w:rsidRPr="00FF7A7A" w:rsidRDefault="0063486E" w:rsidP="00762BB2">
      <w:pPr>
        <w:rPr>
          <w:rFonts w:ascii="Times New Roman" w:hAnsi="Times New Roman" w:cs="Times New Roman"/>
          <w:sz w:val="24"/>
          <w:szCs w:val="24"/>
        </w:rPr>
      </w:pPr>
      <w:r w:rsidRPr="00FF7A7A">
        <w:rPr>
          <w:rFonts w:ascii="Times New Roman" w:hAnsi="Times New Roman" w:cs="Times New Roman"/>
          <w:sz w:val="24"/>
          <w:szCs w:val="24"/>
        </w:rPr>
        <w:br w:type="page"/>
      </w:r>
    </w:p>
    <w:p w14:paraId="6647300B" w14:textId="4158E1C4" w:rsidR="006616EF" w:rsidRDefault="007C075C" w:rsidP="00D11C24">
      <w:pPr>
        <w:pStyle w:val="Heading1"/>
        <w:numPr>
          <w:ilvl w:val="0"/>
          <w:numId w:val="1"/>
        </w:numPr>
        <w:rPr>
          <w:rFonts w:ascii="Times New Roman" w:hAnsi="Times New Roman" w:cs="Times New Roman"/>
          <w:sz w:val="40"/>
          <w:szCs w:val="40"/>
        </w:rPr>
      </w:pPr>
      <w:bookmarkStart w:id="1" w:name="_Toc106373447"/>
      <w:r>
        <w:rPr>
          <w:rFonts w:ascii="Times New Roman" w:hAnsi="Times New Roman" w:cs="Times New Roman"/>
          <w:sz w:val="40"/>
          <w:szCs w:val="40"/>
        </w:rPr>
        <w:lastRenderedPageBreak/>
        <w:t>Introduction</w:t>
      </w:r>
      <w:bookmarkEnd w:id="1"/>
    </w:p>
    <w:p w14:paraId="09D9E869" w14:textId="77777777" w:rsidR="005A2994" w:rsidRPr="008334C4" w:rsidRDefault="005A2994" w:rsidP="008334C4">
      <w:pPr>
        <w:pStyle w:val="NoSpacing"/>
      </w:pPr>
    </w:p>
    <w:p w14:paraId="2D323BC4" w14:textId="73717A0E" w:rsidR="008334C4" w:rsidRPr="003329F9" w:rsidRDefault="00851277" w:rsidP="00E176CF">
      <w:pPr>
        <w:rPr>
          <w:sz w:val="24"/>
          <w:szCs w:val="24"/>
        </w:rPr>
      </w:pPr>
      <w:r w:rsidRPr="003329F9">
        <w:rPr>
          <w:sz w:val="24"/>
          <w:szCs w:val="24"/>
        </w:rPr>
        <w:t xml:space="preserve">Times of a close cooperation between the robots and humans are here. In more and more of industrial environments </w:t>
      </w:r>
      <w:r w:rsidR="00680BF2" w:rsidRPr="003329F9">
        <w:rPr>
          <w:sz w:val="24"/>
          <w:szCs w:val="24"/>
        </w:rPr>
        <w:t>such partnership exists with a success, increasing manufacturing capabilities and possibilities. Good example of co-bot and human working together is CP Lab, modular Industry 4.0 learning syste</w:t>
      </w:r>
      <w:r w:rsidR="00DF2A46" w:rsidRPr="003329F9">
        <w:rPr>
          <w:sz w:val="24"/>
          <w:szCs w:val="24"/>
        </w:rPr>
        <w:t xml:space="preserve">m, </w:t>
      </w:r>
      <w:r w:rsidR="00680BF2" w:rsidRPr="003329F9">
        <w:rPr>
          <w:sz w:val="24"/>
          <w:szCs w:val="24"/>
        </w:rPr>
        <w:t xml:space="preserve">simulating manufacturing processes.  </w:t>
      </w:r>
    </w:p>
    <w:p w14:paraId="58206E08" w14:textId="63645C60" w:rsidR="00D3333A" w:rsidRPr="003329F9" w:rsidRDefault="00DF2A46" w:rsidP="00E176CF">
      <w:pPr>
        <w:rPr>
          <w:sz w:val="24"/>
          <w:szCs w:val="24"/>
        </w:rPr>
      </w:pPr>
      <w:r w:rsidRPr="003329F9">
        <w:rPr>
          <w:sz w:val="24"/>
          <w:szCs w:val="24"/>
        </w:rPr>
        <w:t>In this project scenario CP Lab produces mobile phones, which then are delivered to dispatch station and are picked up by robot arm and moved. For the purpose of this process new gripper (end connector) must be designed and documented, with regard to appropriate design principles.</w:t>
      </w:r>
    </w:p>
    <w:p w14:paraId="061D16F4" w14:textId="15574AAB" w:rsidR="00980949" w:rsidRPr="003329F9" w:rsidRDefault="00D3333A" w:rsidP="00E176CF">
      <w:pPr>
        <w:rPr>
          <w:sz w:val="24"/>
          <w:szCs w:val="24"/>
        </w:rPr>
      </w:pPr>
      <w:r w:rsidRPr="003329F9">
        <w:rPr>
          <w:sz w:val="24"/>
          <w:szCs w:val="24"/>
        </w:rPr>
        <w:t xml:space="preserve">End effector is a peripheral device that attaches to a robot’s wrist allowing robot to interact with the task </w:t>
      </w:r>
      <w:r w:rsidR="00EC70A9" w:rsidRPr="00EC70A9">
        <w:rPr>
          <w:rStyle w:val="selectable"/>
          <w:color w:val="000000"/>
          <w:sz w:val="24"/>
          <w:szCs w:val="24"/>
        </w:rPr>
        <w:t>(Resources, 2020</w:t>
      </w:r>
      <w:r w:rsidR="00EC70A9">
        <w:rPr>
          <w:rStyle w:val="selectable"/>
          <w:color w:val="000000"/>
          <w:sz w:val="24"/>
          <w:szCs w:val="24"/>
        </w:rPr>
        <w:t>)</w:t>
      </w:r>
      <w:r w:rsidRPr="003329F9">
        <w:rPr>
          <w:sz w:val="24"/>
          <w:szCs w:val="24"/>
        </w:rPr>
        <w:t xml:space="preserve">.  </w:t>
      </w:r>
      <w:r w:rsidR="00851277" w:rsidRPr="003329F9">
        <w:rPr>
          <w:sz w:val="24"/>
          <w:szCs w:val="24"/>
        </w:rPr>
        <w:t xml:space="preserve">In this project </w:t>
      </w:r>
      <w:r w:rsidR="00980949" w:rsidRPr="003329F9">
        <w:rPr>
          <w:sz w:val="24"/>
          <w:szCs w:val="24"/>
        </w:rPr>
        <w:t>robot gripper must be able to surely grab the</w:t>
      </w:r>
      <w:r w:rsidR="004B115C" w:rsidRPr="003329F9">
        <w:rPr>
          <w:sz w:val="24"/>
          <w:szCs w:val="24"/>
        </w:rPr>
        <w:t xml:space="preserve"> phones</w:t>
      </w:r>
      <w:r w:rsidR="00980949" w:rsidRPr="003329F9">
        <w:rPr>
          <w:sz w:val="24"/>
          <w:szCs w:val="24"/>
        </w:rPr>
        <w:t xml:space="preserve"> and safely move </w:t>
      </w:r>
      <w:r w:rsidR="00CA0161" w:rsidRPr="003329F9">
        <w:rPr>
          <w:sz w:val="24"/>
          <w:szCs w:val="24"/>
        </w:rPr>
        <w:t>them</w:t>
      </w:r>
      <w:r w:rsidR="00980949" w:rsidRPr="003329F9">
        <w:rPr>
          <w:sz w:val="24"/>
          <w:szCs w:val="24"/>
        </w:rPr>
        <w:t xml:space="preserve"> to desired location.</w:t>
      </w:r>
      <w:r w:rsidR="004B115C" w:rsidRPr="003329F9">
        <w:rPr>
          <w:sz w:val="24"/>
          <w:szCs w:val="24"/>
        </w:rPr>
        <w:t xml:space="preserve"> Handling of the mobile phone case is only possible on its sides, as the top cover might not be secured and could possibly </w:t>
      </w:r>
      <w:r w:rsidR="00B40C05" w:rsidRPr="003329F9">
        <w:rPr>
          <w:sz w:val="24"/>
          <w:szCs w:val="24"/>
        </w:rPr>
        <w:t xml:space="preserve">be </w:t>
      </w:r>
      <w:r w:rsidR="004B115C" w:rsidRPr="003329F9">
        <w:rPr>
          <w:sz w:val="24"/>
          <w:szCs w:val="24"/>
        </w:rPr>
        <w:t>drop</w:t>
      </w:r>
      <w:r w:rsidR="00B40C05" w:rsidRPr="003329F9">
        <w:rPr>
          <w:sz w:val="24"/>
          <w:szCs w:val="24"/>
        </w:rPr>
        <w:t xml:space="preserve">ped if gripped wrong. </w:t>
      </w:r>
      <w:r w:rsidR="004B115C" w:rsidRPr="003329F9">
        <w:rPr>
          <w:sz w:val="24"/>
          <w:szCs w:val="24"/>
        </w:rPr>
        <w:t xml:space="preserve"> </w:t>
      </w:r>
    </w:p>
    <w:p w14:paraId="7DF215BF" w14:textId="7F3C0424" w:rsidR="00980949" w:rsidRPr="003329F9" w:rsidRDefault="00980949" w:rsidP="00E176CF">
      <w:pPr>
        <w:rPr>
          <w:sz w:val="24"/>
          <w:szCs w:val="24"/>
        </w:rPr>
      </w:pPr>
      <w:r w:rsidRPr="003329F9">
        <w:rPr>
          <w:sz w:val="24"/>
          <w:szCs w:val="24"/>
        </w:rPr>
        <w:t xml:space="preserve">Final design </w:t>
      </w:r>
      <w:r w:rsidR="00B40C05" w:rsidRPr="003329F9">
        <w:rPr>
          <w:sz w:val="24"/>
          <w:szCs w:val="24"/>
        </w:rPr>
        <w:t>should</w:t>
      </w:r>
      <w:r w:rsidRPr="003329F9">
        <w:rPr>
          <w:sz w:val="24"/>
          <w:szCs w:val="24"/>
        </w:rPr>
        <w:t xml:space="preserve"> be suitable for manufacturing environment, therefore must be robust, durable and easy to service. </w:t>
      </w:r>
    </w:p>
    <w:p w14:paraId="67510F8C" w14:textId="293DE318" w:rsidR="00851277" w:rsidRPr="003329F9" w:rsidRDefault="00851277" w:rsidP="00E176CF">
      <w:pPr>
        <w:rPr>
          <w:sz w:val="24"/>
          <w:szCs w:val="24"/>
        </w:rPr>
      </w:pPr>
      <w:r w:rsidRPr="003329F9">
        <w:rPr>
          <w:sz w:val="24"/>
          <w:szCs w:val="24"/>
        </w:rPr>
        <w:t xml:space="preserve">Next chapters contain research conducted, </w:t>
      </w:r>
      <w:r w:rsidR="00B40C05" w:rsidRPr="003329F9">
        <w:rPr>
          <w:sz w:val="24"/>
          <w:szCs w:val="24"/>
        </w:rPr>
        <w:t xml:space="preserve">design process and its appraisal. </w:t>
      </w:r>
    </w:p>
    <w:p w14:paraId="481D759B" w14:textId="0173C104" w:rsidR="00EF76C7" w:rsidRDefault="00EF76C7" w:rsidP="00FF7A7A"/>
    <w:p w14:paraId="7C28FEA7" w14:textId="4BBE52CA" w:rsidR="00EF76C7" w:rsidRDefault="00EF76C7" w:rsidP="00FF7A7A"/>
    <w:p w14:paraId="5F7AEE9D" w14:textId="10223986" w:rsidR="00EF76C7" w:rsidRDefault="00EF76C7" w:rsidP="00FF7A7A"/>
    <w:p w14:paraId="0C05894C" w14:textId="4B70E440" w:rsidR="00CA0161" w:rsidRDefault="00CA0161" w:rsidP="00FF7A7A"/>
    <w:p w14:paraId="44F15B91" w14:textId="7A52AE3A" w:rsidR="00CA0161" w:rsidRDefault="00CA0161" w:rsidP="00FF7A7A"/>
    <w:p w14:paraId="50F2DE21" w14:textId="104089F5" w:rsidR="00CA0161" w:rsidRDefault="00CA0161" w:rsidP="00FF7A7A"/>
    <w:p w14:paraId="16F93A0C" w14:textId="7234A11E" w:rsidR="00CA0161" w:rsidRDefault="00CA0161" w:rsidP="00FF7A7A"/>
    <w:p w14:paraId="6815F608" w14:textId="2D8C6DBE" w:rsidR="00CA0161" w:rsidRDefault="00CA0161" w:rsidP="00FF7A7A"/>
    <w:p w14:paraId="7F5AEDE2" w14:textId="5E64EB77" w:rsidR="00CA0161" w:rsidRDefault="00CA0161" w:rsidP="00FF7A7A"/>
    <w:p w14:paraId="60AA1184" w14:textId="776ED442" w:rsidR="00CA0161" w:rsidRDefault="00CA0161" w:rsidP="00FF7A7A"/>
    <w:p w14:paraId="71D1E9F9" w14:textId="77777777" w:rsidR="00CA0161" w:rsidRDefault="00CA0161" w:rsidP="00FF7A7A"/>
    <w:p w14:paraId="2DD987C2" w14:textId="0D39E051" w:rsidR="00EF76C7" w:rsidRDefault="00EF76C7" w:rsidP="00FF7A7A"/>
    <w:p w14:paraId="21FB57EA" w14:textId="77777777" w:rsidR="00EF76C7" w:rsidRPr="00FF7A7A" w:rsidRDefault="00EF76C7" w:rsidP="00FF7A7A"/>
    <w:p w14:paraId="1E85294B" w14:textId="7E87D5D8" w:rsidR="00CA0161" w:rsidRPr="00CA0161" w:rsidRDefault="00CA0161" w:rsidP="00CA0161">
      <w:pPr>
        <w:pStyle w:val="Heading1"/>
        <w:numPr>
          <w:ilvl w:val="0"/>
          <w:numId w:val="1"/>
        </w:numPr>
        <w:rPr>
          <w:rFonts w:ascii="Times New Roman" w:hAnsi="Times New Roman" w:cs="Times New Roman"/>
          <w:sz w:val="40"/>
          <w:szCs w:val="40"/>
        </w:rPr>
      </w:pPr>
      <w:bookmarkStart w:id="2" w:name="_Toc106373448"/>
      <w:r>
        <w:rPr>
          <w:rFonts w:ascii="Times New Roman" w:hAnsi="Times New Roman" w:cs="Times New Roman"/>
          <w:sz w:val="40"/>
          <w:szCs w:val="40"/>
        </w:rPr>
        <w:lastRenderedPageBreak/>
        <w:t>Research</w:t>
      </w:r>
      <w:bookmarkEnd w:id="2"/>
    </w:p>
    <w:p w14:paraId="772C46A5" w14:textId="789F121D" w:rsidR="00EF76C7" w:rsidRDefault="00EF76C7" w:rsidP="00E176CF"/>
    <w:p w14:paraId="5D6C08E4" w14:textId="21C4FA0D" w:rsidR="00A6581E" w:rsidRPr="003329F9" w:rsidRDefault="00CA0161" w:rsidP="00E176CF">
      <w:pPr>
        <w:rPr>
          <w:sz w:val="24"/>
          <w:szCs w:val="24"/>
        </w:rPr>
      </w:pPr>
      <w:r w:rsidRPr="003329F9">
        <w:rPr>
          <w:sz w:val="24"/>
          <w:szCs w:val="24"/>
        </w:rPr>
        <w:t xml:space="preserve">First aspect of designing is to consider </w:t>
      </w:r>
      <w:r w:rsidR="00CC7920" w:rsidRPr="003329F9">
        <w:rPr>
          <w:sz w:val="24"/>
          <w:szCs w:val="24"/>
        </w:rPr>
        <w:t xml:space="preserve">and research </w:t>
      </w:r>
      <w:r w:rsidRPr="003329F9">
        <w:rPr>
          <w:sz w:val="24"/>
          <w:szCs w:val="24"/>
        </w:rPr>
        <w:t>all necessary aspects of the part (application, environment</w:t>
      </w:r>
      <w:r w:rsidR="00CC7920" w:rsidRPr="003329F9">
        <w:rPr>
          <w:sz w:val="24"/>
          <w:szCs w:val="24"/>
        </w:rPr>
        <w:t xml:space="preserve">, number of parts, assembly </w:t>
      </w:r>
      <w:r w:rsidRPr="003329F9">
        <w:rPr>
          <w:sz w:val="24"/>
          <w:szCs w:val="24"/>
        </w:rPr>
        <w:t xml:space="preserve">etc.) and use available tools accordingly. </w:t>
      </w:r>
      <w:r w:rsidR="00CC7920" w:rsidRPr="003329F9">
        <w:rPr>
          <w:sz w:val="24"/>
          <w:szCs w:val="24"/>
        </w:rPr>
        <w:t xml:space="preserve">In this case robot gripper must be designed with </w:t>
      </w:r>
      <w:r w:rsidR="00C4085C" w:rsidRPr="003329F9">
        <w:rPr>
          <w:sz w:val="24"/>
          <w:szCs w:val="24"/>
        </w:rPr>
        <w:t xml:space="preserve">few considerations in mind. </w:t>
      </w:r>
    </w:p>
    <w:p w14:paraId="781CDDA4" w14:textId="1309A34F" w:rsidR="00CA0161" w:rsidRDefault="00CA0161" w:rsidP="00EF76C7"/>
    <w:p w14:paraId="73CAD28E" w14:textId="46B2164F" w:rsidR="00CA0161" w:rsidRDefault="00A6581E" w:rsidP="00A6581E">
      <w:pPr>
        <w:pStyle w:val="Heading2"/>
        <w:numPr>
          <w:ilvl w:val="0"/>
          <w:numId w:val="24"/>
        </w:numPr>
        <w:rPr>
          <w:sz w:val="32"/>
          <w:szCs w:val="32"/>
        </w:rPr>
      </w:pPr>
      <w:bookmarkStart w:id="3" w:name="_Toc106373449"/>
      <w:r w:rsidRPr="00A6581E">
        <w:rPr>
          <w:sz w:val="32"/>
          <w:szCs w:val="32"/>
        </w:rPr>
        <w:t xml:space="preserve">Design For Manufacture </w:t>
      </w:r>
      <w:r>
        <w:rPr>
          <w:sz w:val="32"/>
          <w:szCs w:val="32"/>
        </w:rPr>
        <w:t>(DFM)</w:t>
      </w:r>
      <w:bookmarkEnd w:id="3"/>
    </w:p>
    <w:p w14:paraId="390EB043" w14:textId="038CD2D6" w:rsidR="00A6581E" w:rsidRDefault="00A6581E" w:rsidP="00A6581E"/>
    <w:p w14:paraId="4C80FCB6" w14:textId="0B6BA8F6" w:rsidR="00A6581E" w:rsidRDefault="00A6581E" w:rsidP="00E176CF"/>
    <w:p w14:paraId="3C3DACD9" w14:textId="21DB834E" w:rsidR="00A6581E" w:rsidRPr="003329F9" w:rsidRDefault="00CC5524" w:rsidP="00E176CF">
      <w:pPr>
        <w:rPr>
          <w:sz w:val="24"/>
          <w:szCs w:val="24"/>
        </w:rPr>
      </w:pPr>
      <w:r w:rsidRPr="003329F9">
        <w:rPr>
          <w:sz w:val="24"/>
          <w:szCs w:val="24"/>
        </w:rPr>
        <w:t>Design for Manufacture is a methodology used to optimize design process for ease of part implementation</w:t>
      </w:r>
      <w:r w:rsidR="00405354" w:rsidRPr="003329F9">
        <w:rPr>
          <w:sz w:val="24"/>
          <w:szCs w:val="24"/>
        </w:rPr>
        <w:t xml:space="preserve"> and to lower</w:t>
      </w:r>
      <w:r w:rsidRPr="003329F9">
        <w:rPr>
          <w:sz w:val="24"/>
          <w:szCs w:val="24"/>
        </w:rPr>
        <w:t xml:space="preserve"> </w:t>
      </w:r>
      <w:r w:rsidR="00405354" w:rsidRPr="003329F9">
        <w:rPr>
          <w:sz w:val="24"/>
          <w:szCs w:val="24"/>
        </w:rPr>
        <w:t xml:space="preserve">manufacturing </w:t>
      </w:r>
      <w:r w:rsidRPr="003329F9">
        <w:rPr>
          <w:sz w:val="24"/>
          <w:szCs w:val="24"/>
        </w:rPr>
        <w:t xml:space="preserve">costs </w:t>
      </w:r>
      <w:r w:rsidR="00405354" w:rsidRPr="003329F9">
        <w:rPr>
          <w:sz w:val="24"/>
          <w:szCs w:val="24"/>
        </w:rPr>
        <w:t>from the beginning of the design process</w:t>
      </w:r>
      <w:r w:rsidR="00EC70A9">
        <w:rPr>
          <w:sz w:val="24"/>
          <w:szCs w:val="24"/>
        </w:rPr>
        <w:t xml:space="preserve"> (TWI, 2020).</w:t>
      </w:r>
      <w:r w:rsidR="00405354" w:rsidRPr="003329F9">
        <w:rPr>
          <w:sz w:val="24"/>
          <w:szCs w:val="24"/>
        </w:rPr>
        <w:t xml:space="preserve">  Implementation of this process in early design stage is crucial for speed and high production rates. Most of the manufacturing costs are connected to design choices and having that in mind from Day 1 can significantly lower costs of manufacturing</w:t>
      </w:r>
      <w:r w:rsidR="004D661A" w:rsidRPr="003329F9">
        <w:rPr>
          <w:sz w:val="24"/>
          <w:szCs w:val="24"/>
        </w:rPr>
        <w:t>.</w:t>
      </w:r>
      <w:r w:rsidR="004D3C95" w:rsidRPr="003329F9">
        <w:rPr>
          <w:sz w:val="24"/>
          <w:szCs w:val="24"/>
        </w:rPr>
        <w:t xml:space="preserve"> </w:t>
      </w:r>
      <w:r w:rsidR="004D661A" w:rsidRPr="003329F9">
        <w:rPr>
          <w:sz w:val="24"/>
          <w:szCs w:val="24"/>
        </w:rPr>
        <w:t xml:space="preserve">Design process influence on final product oscillate </w:t>
      </w:r>
      <w:r w:rsidR="002D036B" w:rsidRPr="003329F9">
        <w:rPr>
          <w:sz w:val="24"/>
          <w:szCs w:val="24"/>
        </w:rPr>
        <w:t>around 70</w:t>
      </w:r>
      <w:r w:rsidR="004D661A" w:rsidRPr="003329F9">
        <w:rPr>
          <w:sz w:val="24"/>
          <w:szCs w:val="24"/>
        </w:rPr>
        <w:t>%, being only 5% of</w:t>
      </w:r>
      <w:r w:rsidR="002D036B" w:rsidRPr="003329F9">
        <w:rPr>
          <w:sz w:val="24"/>
          <w:szCs w:val="24"/>
        </w:rPr>
        <w:t xml:space="preserve"> its production</w:t>
      </w:r>
      <w:r w:rsidR="004D661A" w:rsidRPr="003329F9">
        <w:rPr>
          <w:sz w:val="24"/>
          <w:szCs w:val="24"/>
        </w:rPr>
        <w:t xml:space="preserve"> cost. </w:t>
      </w:r>
    </w:p>
    <w:p w14:paraId="48A5A5BD" w14:textId="15D40DB1" w:rsidR="002D036B" w:rsidRDefault="002D036B" w:rsidP="00A6581E">
      <w:pPr>
        <w:rPr>
          <w:sz w:val="24"/>
          <w:szCs w:val="24"/>
        </w:rPr>
      </w:pPr>
    </w:p>
    <w:p w14:paraId="031E0477" w14:textId="7F42E0B7" w:rsidR="002D036B" w:rsidRDefault="003653ED" w:rsidP="002D036B">
      <w:pPr>
        <w:pStyle w:val="Heading2"/>
        <w:numPr>
          <w:ilvl w:val="0"/>
          <w:numId w:val="24"/>
        </w:numPr>
        <w:rPr>
          <w:sz w:val="36"/>
          <w:szCs w:val="36"/>
        </w:rPr>
      </w:pPr>
      <w:bookmarkStart w:id="4" w:name="_Toc106373450"/>
      <w:r>
        <w:rPr>
          <w:sz w:val="36"/>
          <w:szCs w:val="36"/>
        </w:rPr>
        <w:t xml:space="preserve">DFM </w:t>
      </w:r>
      <w:r w:rsidR="002D036B" w:rsidRPr="002D036B">
        <w:rPr>
          <w:sz w:val="36"/>
          <w:szCs w:val="36"/>
        </w:rPr>
        <w:t>Guidelines</w:t>
      </w:r>
      <w:bookmarkEnd w:id="4"/>
    </w:p>
    <w:p w14:paraId="05A61F47" w14:textId="510A909A" w:rsidR="00FB5301" w:rsidRDefault="00FB5301" w:rsidP="00FB5301"/>
    <w:p w14:paraId="1D5A4B6C" w14:textId="78676ACA" w:rsidR="00FB5301" w:rsidRPr="003329F9" w:rsidRDefault="00FB5301" w:rsidP="00FB5301">
      <w:pPr>
        <w:rPr>
          <w:sz w:val="24"/>
          <w:szCs w:val="24"/>
        </w:rPr>
      </w:pPr>
      <w:r w:rsidRPr="003329F9">
        <w:rPr>
          <w:sz w:val="24"/>
          <w:szCs w:val="24"/>
        </w:rPr>
        <w:t xml:space="preserve">There are </w:t>
      </w:r>
      <w:r w:rsidR="008F514C" w:rsidRPr="003329F9">
        <w:rPr>
          <w:sz w:val="24"/>
          <w:szCs w:val="24"/>
        </w:rPr>
        <w:t>few</w:t>
      </w:r>
      <w:r w:rsidRPr="003329F9">
        <w:rPr>
          <w:sz w:val="24"/>
          <w:szCs w:val="24"/>
        </w:rPr>
        <w:t xml:space="preserve"> DFM guidelines that should be considered while designing a product. </w:t>
      </w:r>
    </w:p>
    <w:p w14:paraId="4BCB8B28" w14:textId="77777777" w:rsidR="00FB5301" w:rsidRPr="003329F9" w:rsidRDefault="00FB5301" w:rsidP="00FB5301">
      <w:pPr>
        <w:rPr>
          <w:sz w:val="24"/>
          <w:szCs w:val="24"/>
        </w:rPr>
      </w:pPr>
    </w:p>
    <w:p w14:paraId="1C9E6D2F" w14:textId="3596EE16" w:rsidR="002D036B" w:rsidRPr="003329F9" w:rsidRDefault="00FB5301" w:rsidP="00E176CF">
      <w:pPr>
        <w:pStyle w:val="ListParagraph"/>
        <w:numPr>
          <w:ilvl w:val="0"/>
          <w:numId w:val="26"/>
        </w:numPr>
        <w:rPr>
          <w:sz w:val="24"/>
          <w:szCs w:val="24"/>
        </w:rPr>
      </w:pPr>
      <w:r w:rsidRPr="003329F9">
        <w:rPr>
          <w:sz w:val="24"/>
          <w:szCs w:val="24"/>
        </w:rPr>
        <w:t xml:space="preserve">Reduce number of parts- lowering number of parts can help with lowering overall manufacturing costs. </w:t>
      </w:r>
      <w:r w:rsidR="00C763B5" w:rsidRPr="003329F9">
        <w:rPr>
          <w:sz w:val="24"/>
          <w:szCs w:val="24"/>
        </w:rPr>
        <w:t>L</w:t>
      </w:r>
      <w:r w:rsidRPr="003329F9">
        <w:rPr>
          <w:sz w:val="24"/>
          <w:szCs w:val="24"/>
        </w:rPr>
        <w:t xml:space="preserve">ess parts means less handling, storing, servicing etc. </w:t>
      </w:r>
    </w:p>
    <w:p w14:paraId="2F1F186F" w14:textId="55193709" w:rsidR="00FB5301" w:rsidRPr="003329F9" w:rsidRDefault="00FB5301" w:rsidP="00E176CF">
      <w:pPr>
        <w:pStyle w:val="ListParagraph"/>
        <w:numPr>
          <w:ilvl w:val="0"/>
          <w:numId w:val="26"/>
        </w:numPr>
        <w:rPr>
          <w:sz w:val="24"/>
          <w:szCs w:val="24"/>
        </w:rPr>
      </w:pPr>
      <w:r w:rsidRPr="003329F9">
        <w:rPr>
          <w:sz w:val="24"/>
          <w:szCs w:val="24"/>
        </w:rPr>
        <w:t xml:space="preserve">Simplify the design- </w:t>
      </w:r>
      <w:r w:rsidR="00C763B5" w:rsidRPr="003329F9">
        <w:rPr>
          <w:sz w:val="24"/>
          <w:szCs w:val="24"/>
        </w:rPr>
        <w:t>making a part simple also lowers manufacturing costs and time.</w:t>
      </w:r>
    </w:p>
    <w:p w14:paraId="3F16495D" w14:textId="5C2766F1" w:rsidR="00C763B5" w:rsidRPr="003329F9" w:rsidRDefault="00C763B5" w:rsidP="00E176CF">
      <w:pPr>
        <w:pStyle w:val="ListParagraph"/>
        <w:numPr>
          <w:ilvl w:val="0"/>
          <w:numId w:val="26"/>
        </w:numPr>
        <w:rPr>
          <w:sz w:val="24"/>
          <w:szCs w:val="24"/>
        </w:rPr>
      </w:pPr>
      <w:r w:rsidRPr="003329F9">
        <w:rPr>
          <w:sz w:val="24"/>
          <w:szCs w:val="24"/>
        </w:rPr>
        <w:t xml:space="preserve">Making a modular design- modular design can help with more complicated parts, where there is no easy solution for designing </w:t>
      </w:r>
      <w:r w:rsidR="002751AA" w:rsidRPr="003329F9">
        <w:rPr>
          <w:sz w:val="24"/>
          <w:szCs w:val="24"/>
        </w:rPr>
        <w:t xml:space="preserve">it in </w:t>
      </w:r>
      <w:r w:rsidRPr="003329F9">
        <w:rPr>
          <w:sz w:val="24"/>
          <w:szCs w:val="24"/>
        </w:rPr>
        <w:t xml:space="preserve">one piece </w:t>
      </w:r>
      <w:r w:rsidR="002751AA" w:rsidRPr="003329F9">
        <w:rPr>
          <w:sz w:val="24"/>
          <w:szCs w:val="24"/>
        </w:rPr>
        <w:t xml:space="preserve">and </w:t>
      </w:r>
      <w:r w:rsidRPr="003329F9">
        <w:rPr>
          <w:sz w:val="24"/>
          <w:szCs w:val="24"/>
        </w:rPr>
        <w:t xml:space="preserve">keeping it easy and cheap to manufacture. </w:t>
      </w:r>
    </w:p>
    <w:p w14:paraId="245573FD" w14:textId="03664B48" w:rsidR="00E176CF" w:rsidRPr="003329F9" w:rsidRDefault="000A7224" w:rsidP="00E176CF">
      <w:pPr>
        <w:pStyle w:val="ListParagraph"/>
        <w:numPr>
          <w:ilvl w:val="0"/>
          <w:numId w:val="26"/>
        </w:numPr>
        <w:rPr>
          <w:sz w:val="24"/>
          <w:szCs w:val="24"/>
        </w:rPr>
      </w:pPr>
      <w:r w:rsidRPr="003329F9">
        <w:rPr>
          <w:sz w:val="24"/>
          <w:szCs w:val="24"/>
        </w:rPr>
        <w:t xml:space="preserve">Manufacturing process- should be kept in mind from the beginning of the design process, as it influences shape and functionality of the product. </w:t>
      </w:r>
      <w:r w:rsidR="00F32E29" w:rsidRPr="003329F9">
        <w:rPr>
          <w:sz w:val="24"/>
          <w:szCs w:val="24"/>
        </w:rPr>
        <w:t xml:space="preserve">Factors like cost, product material and surface finish all depend on the chosen process and should be considered in early stages of design. </w:t>
      </w:r>
    </w:p>
    <w:p w14:paraId="620768FD" w14:textId="4EF5FB10" w:rsidR="00CA0161" w:rsidRPr="00DD2365" w:rsidRDefault="00CA0161" w:rsidP="00DD2365">
      <w:pPr>
        <w:pStyle w:val="NoSpacing"/>
        <w:rPr>
          <w:sz w:val="24"/>
          <w:szCs w:val="24"/>
        </w:rPr>
      </w:pPr>
    </w:p>
    <w:p w14:paraId="4DAD764B" w14:textId="0F3D52E0" w:rsidR="00A6581E" w:rsidRPr="00F32E29" w:rsidRDefault="00F32E29" w:rsidP="00F32E29">
      <w:pPr>
        <w:pStyle w:val="Heading1"/>
        <w:numPr>
          <w:ilvl w:val="0"/>
          <w:numId w:val="24"/>
        </w:numPr>
        <w:rPr>
          <w:sz w:val="36"/>
          <w:szCs w:val="36"/>
        </w:rPr>
      </w:pPr>
      <w:bookmarkStart w:id="5" w:name="_Toc106373451"/>
      <w:r w:rsidRPr="00F32E29">
        <w:rPr>
          <w:sz w:val="36"/>
          <w:szCs w:val="36"/>
        </w:rPr>
        <w:lastRenderedPageBreak/>
        <w:t>Design for Assembly</w:t>
      </w:r>
      <w:r w:rsidR="00DD2365">
        <w:rPr>
          <w:sz w:val="36"/>
          <w:szCs w:val="36"/>
        </w:rPr>
        <w:t xml:space="preserve"> (DFA)</w:t>
      </w:r>
      <w:bookmarkEnd w:id="5"/>
    </w:p>
    <w:p w14:paraId="0F0520D4" w14:textId="4C588DAB" w:rsidR="00CA0161" w:rsidRPr="003329F9" w:rsidRDefault="00CA0161" w:rsidP="00EF76C7">
      <w:pPr>
        <w:rPr>
          <w:sz w:val="24"/>
          <w:szCs w:val="24"/>
        </w:rPr>
      </w:pPr>
    </w:p>
    <w:p w14:paraId="77B35135" w14:textId="5656CC2F" w:rsidR="00646CBA" w:rsidRPr="003329F9" w:rsidRDefault="00851277" w:rsidP="00EF76C7">
      <w:pPr>
        <w:rPr>
          <w:sz w:val="24"/>
          <w:szCs w:val="24"/>
        </w:rPr>
      </w:pPr>
      <w:r w:rsidRPr="003329F9">
        <w:rPr>
          <w:sz w:val="24"/>
          <w:szCs w:val="24"/>
        </w:rPr>
        <w:t xml:space="preserve">Methodology used to simplify and optimize number of components </w:t>
      </w:r>
      <w:r w:rsidR="00C4085C" w:rsidRPr="003329F9">
        <w:rPr>
          <w:sz w:val="24"/>
          <w:szCs w:val="24"/>
        </w:rPr>
        <w:t>to minimalize number of assembly operations required. (</w:t>
      </w:r>
      <w:proofErr w:type="spellStart"/>
      <w:r w:rsidR="00EC70A9">
        <w:rPr>
          <w:sz w:val="24"/>
          <w:szCs w:val="24"/>
        </w:rPr>
        <w:t>Fractory</w:t>
      </w:r>
      <w:proofErr w:type="spellEnd"/>
      <w:r w:rsidR="00EC70A9">
        <w:rPr>
          <w:sz w:val="24"/>
          <w:szCs w:val="24"/>
        </w:rPr>
        <w:t>, 2019</w:t>
      </w:r>
      <w:r w:rsidR="00C4085C" w:rsidRPr="003329F9">
        <w:rPr>
          <w:sz w:val="24"/>
          <w:szCs w:val="24"/>
        </w:rPr>
        <w:t xml:space="preserve">) </w:t>
      </w:r>
      <w:r w:rsidR="00646CBA" w:rsidRPr="003329F9">
        <w:rPr>
          <w:sz w:val="24"/>
          <w:szCs w:val="24"/>
        </w:rPr>
        <w:t xml:space="preserve">Base principles of Design for Assembly include positioning of the parts, alignment, orientation and required tools to maximize easy of assembly. For each of parts in the assembly question can be asked to </w:t>
      </w:r>
      <w:r w:rsidR="00DD2365" w:rsidRPr="003329F9">
        <w:rPr>
          <w:sz w:val="24"/>
          <w:szCs w:val="24"/>
        </w:rPr>
        <w:t>assess</w:t>
      </w:r>
      <w:r w:rsidR="00646CBA" w:rsidRPr="003329F9">
        <w:rPr>
          <w:sz w:val="24"/>
          <w:szCs w:val="24"/>
        </w:rPr>
        <w:t xml:space="preserve"> if there are necessary or they are non-essential and could be left out</w:t>
      </w:r>
      <w:r w:rsidR="00DD2365" w:rsidRPr="003329F9">
        <w:rPr>
          <w:sz w:val="24"/>
          <w:szCs w:val="24"/>
        </w:rPr>
        <w:t xml:space="preserve"> of the design. </w:t>
      </w:r>
    </w:p>
    <w:p w14:paraId="0F347C74" w14:textId="77777777" w:rsidR="00646CBA" w:rsidRPr="00C4085C" w:rsidRDefault="00646CBA" w:rsidP="00EF76C7">
      <w:pPr>
        <w:rPr>
          <w:sz w:val="24"/>
          <w:szCs w:val="24"/>
        </w:rPr>
      </w:pPr>
    </w:p>
    <w:p w14:paraId="7F560305" w14:textId="77777777" w:rsidR="00F32E29" w:rsidRDefault="00F32E29" w:rsidP="00EF76C7"/>
    <w:p w14:paraId="08054837" w14:textId="4DB02512" w:rsidR="00CA0161" w:rsidRDefault="00CA0161" w:rsidP="00EF76C7"/>
    <w:p w14:paraId="798AFB21" w14:textId="6A497454" w:rsidR="00CA0161" w:rsidRPr="00DD2365" w:rsidRDefault="00DD2365" w:rsidP="00DD2365">
      <w:pPr>
        <w:pStyle w:val="Heading1"/>
        <w:numPr>
          <w:ilvl w:val="0"/>
          <w:numId w:val="24"/>
        </w:numPr>
        <w:rPr>
          <w:sz w:val="36"/>
          <w:szCs w:val="36"/>
        </w:rPr>
      </w:pPr>
      <w:bookmarkStart w:id="6" w:name="_Toc106373452"/>
      <w:r w:rsidRPr="00DD2365">
        <w:rPr>
          <w:sz w:val="36"/>
          <w:szCs w:val="36"/>
        </w:rPr>
        <w:t>Quality Function Deployment</w:t>
      </w:r>
      <w:r>
        <w:rPr>
          <w:sz w:val="36"/>
          <w:szCs w:val="36"/>
        </w:rPr>
        <w:t xml:space="preserve"> (QFD)</w:t>
      </w:r>
      <w:bookmarkEnd w:id="6"/>
    </w:p>
    <w:p w14:paraId="6524B250" w14:textId="4BD99069" w:rsidR="00CA0161" w:rsidRPr="003329F9" w:rsidRDefault="00CA0161" w:rsidP="00EF76C7">
      <w:pPr>
        <w:rPr>
          <w:sz w:val="24"/>
          <w:szCs w:val="24"/>
        </w:rPr>
      </w:pPr>
    </w:p>
    <w:p w14:paraId="7485F4D1" w14:textId="668F0FB6" w:rsidR="00CA0161" w:rsidRPr="003329F9" w:rsidRDefault="00DD2365" w:rsidP="00EF76C7">
      <w:pPr>
        <w:rPr>
          <w:sz w:val="24"/>
          <w:szCs w:val="24"/>
        </w:rPr>
      </w:pPr>
      <w:r w:rsidRPr="003329F9">
        <w:rPr>
          <w:sz w:val="24"/>
          <w:szCs w:val="24"/>
        </w:rPr>
        <w:t xml:space="preserve">QFD is a method </w:t>
      </w:r>
      <w:r w:rsidR="00E176CF" w:rsidRPr="003329F9">
        <w:rPr>
          <w:sz w:val="24"/>
          <w:szCs w:val="24"/>
        </w:rPr>
        <w:t>for translating customer requirements into technical requirements for each step of product development. (</w:t>
      </w:r>
      <w:proofErr w:type="spellStart"/>
      <w:r w:rsidR="00EC70A9">
        <w:rPr>
          <w:sz w:val="24"/>
          <w:szCs w:val="24"/>
        </w:rPr>
        <w:t>QualityOne</w:t>
      </w:r>
      <w:proofErr w:type="spellEnd"/>
      <w:r w:rsidR="00EC70A9">
        <w:rPr>
          <w:sz w:val="24"/>
          <w:szCs w:val="24"/>
        </w:rPr>
        <w:t>, 2018</w:t>
      </w:r>
      <w:r w:rsidR="00E176CF" w:rsidRPr="003329F9">
        <w:rPr>
          <w:sz w:val="24"/>
          <w:szCs w:val="24"/>
        </w:rPr>
        <w:t>) It is a tool to combine customer needs and requirements to design suitable solution.</w:t>
      </w:r>
      <w:r w:rsidR="00F23DB3" w:rsidRPr="003329F9">
        <w:rPr>
          <w:sz w:val="24"/>
          <w:szCs w:val="24"/>
        </w:rPr>
        <w:t xml:space="preserve"> Advantage of QFD process is that it encourages proactive product development, which results in fewer design changes and shorter development time. </w:t>
      </w:r>
    </w:p>
    <w:p w14:paraId="66F781E1" w14:textId="403E8B46" w:rsidR="00F23DB3" w:rsidRDefault="00F23DB3" w:rsidP="00EF76C7">
      <w:pPr>
        <w:rPr>
          <w:sz w:val="24"/>
          <w:szCs w:val="24"/>
        </w:rPr>
      </w:pPr>
    </w:p>
    <w:p w14:paraId="3A71E3E8" w14:textId="3E410F34" w:rsidR="00F23DB3" w:rsidRPr="00F23DB3" w:rsidRDefault="00F23DB3" w:rsidP="00EF76C7">
      <w:pPr>
        <w:rPr>
          <w:sz w:val="36"/>
          <w:szCs w:val="36"/>
        </w:rPr>
      </w:pPr>
    </w:p>
    <w:p w14:paraId="7B3B1215" w14:textId="2431A1AC" w:rsidR="00CA0161" w:rsidRDefault="00CA0161" w:rsidP="00EF76C7"/>
    <w:p w14:paraId="1F1408A5" w14:textId="5E9C6E84" w:rsidR="00CA0161" w:rsidRDefault="00CA0161" w:rsidP="00EF76C7"/>
    <w:p w14:paraId="3248B038" w14:textId="299D2E42" w:rsidR="00CA0161" w:rsidRDefault="00CA0161" w:rsidP="00EF76C7"/>
    <w:p w14:paraId="0E04729F" w14:textId="5BADECAA" w:rsidR="00CA0161" w:rsidRDefault="00CA0161" w:rsidP="00EF76C7"/>
    <w:p w14:paraId="3A5D2AB9" w14:textId="233CC371" w:rsidR="00CA0161" w:rsidRDefault="00CA0161" w:rsidP="00EF76C7"/>
    <w:p w14:paraId="6D227D6C" w14:textId="5F327AFD" w:rsidR="00CA0161" w:rsidRDefault="00CA0161" w:rsidP="00EF76C7"/>
    <w:p w14:paraId="2EA52556" w14:textId="10961D86" w:rsidR="00CA0161" w:rsidRDefault="00CA0161" w:rsidP="00EF76C7"/>
    <w:p w14:paraId="69F769E1" w14:textId="53A5D286" w:rsidR="00CA0161" w:rsidRDefault="00CA0161" w:rsidP="00EF76C7"/>
    <w:p w14:paraId="1B8A4D34" w14:textId="23C0744C" w:rsidR="00CA0161" w:rsidRDefault="00CA0161" w:rsidP="00EF76C7"/>
    <w:p w14:paraId="40E4CF23" w14:textId="77777777" w:rsidR="00CA0161" w:rsidRPr="00EF76C7" w:rsidRDefault="00CA0161" w:rsidP="00EF76C7"/>
    <w:p w14:paraId="725D8BDC" w14:textId="3DDBE282" w:rsidR="00733092" w:rsidRDefault="000A3025" w:rsidP="00733092">
      <w:pPr>
        <w:pStyle w:val="Heading1"/>
        <w:numPr>
          <w:ilvl w:val="0"/>
          <w:numId w:val="1"/>
        </w:numPr>
        <w:rPr>
          <w:rFonts w:ascii="Times New Roman" w:hAnsi="Times New Roman" w:cs="Times New Roman"/>
          <w:sz w:val="40"/>
          <w:szCs w:val="40"/>
        </w:rPr>
      </w:pPr>
      <w:r>
        <w:rPr>
          <w:rFonts w:ascii="Times New Roman" w:hAnsi="Times New Roman" w:cs="Times New Roman"/>
          <w:sz w:val="40"/>
          <w:szCs w:val="40"/>
        </w:rPr>
        <w:lastRenderedPageBreak/>
        <w:t xml:space="preserve"> </w:t>
      </w:r>
      <w:bookmarkStart w:id="7" w:name="_Toc106373453"/>
      <w:r w:rsidR="0005314E">
        <w:rPr>
          <w:rFonts w:ascii="Times New Roman" w:hAnsi="Times New Roman" w:cs="Times New Roman"/>
          <w:sz w:val="40"/>
          <w:szCs w:val="40"/>
        </w:rPr>
        <w:t>Pre-</w:t>
      </w:r>
      <w:r w:rsidR="00A47364">
        <w:rPr>
          <w:rFonts w:ascii="Times New Roman" w:hAnsi="Times New Roman" w:cs="Times New Roman"/>
          <w:sz w:val="40"/>
          <w:szCs w:val="40"/>
        </w:rPr>
        <w:t>Design Process</w:t>
      </w:r>
      <w:bookmarkEnd w:id="7"/>
      <w:r w:rsidR="004302D5">
        <w:rPr>
          <w:rFonts w:ascii="Times New Roman" w:hAnsi="Times New Roman" w:cs="Times New Roman"/>
          <w:sz w:val="40"/>
          <w:szCs w:val="40"/>
        </w:rPr>
        <w:t xml:space="preserve"> </w:t>
      </w:r>
    </w:p>
    <w:p w14:paraId="0261BF66" w14:textId="77777777" w:rsidR="00A47364" w:rsidRPr="00A47364" w:rsidRDefault="00A47364" w:rsidP="00A47364"/>
    <w:p w14:paraId="0EE1A9B0" w14:textId="77777777" w:rsidR="00D22F18" w:rsidRPr="00D22F18" w:rsidRDefault="00D22F18" w:rsidP="00D22F18"/>
    <w:p w14:paraId="3FB34A8C" w14:textId="1B77303B" w:rsidR="00733092" w:rsidRPr="00A47364" w:rsidRDefault="00A47364" w:rsidP="00A47364">
      <w:pPr>
        <w:pStyle w:val="Heading2"/>
        <w:numPr>
          <w:ilvl w:val="0"/>
          <w:numId w:val="24"/>
        </w:numPr>
        <w:rPr>
          <w:sz w:val="36"/>
          <w:szCs w:val="36"/>
        </w:rPr>
      </w:pPr>
      <w:bookmarkStart w:id="8" w:name="_Toc106373454"/>
      <w:r w:rsidRPr="00A47364">
        <w:rPr>
          <w:sz w:val="36"/>
          <w:szCs w:val="36"/>
        </w:rPr>
        <w:t>Preliminary assumptions</w:t>
      </w:r>
      <w:bookmarkEnd w:id="8"/>
    </w:p>
    <w:p w14:paraId="029A8561" w14:textId="77777777" w:rsidR="00EE268A" w:rsidRDefault="00EE268A" w:rsidP="00733092">
      <w:pPr>
        <w:rPr>
          <w:sz w:val="24"/>
          <w:szCs w:val="24"/>
        </w:rPr>
      </w:pPr>
    </w:p>
    <w:p w14:paraId="637A9955" w14:textId="4B408358" w:rsidR="00E928E1" w:rsidRDefault="00A47364" w:rsidP="00E928E1">
      <w:pPr>
        <w:rPr>
          <w:sz w:val="24"/>
          <w:szCs w:val="24"/>
        </w:rPr>
      </w:pPr>
      <w:r>
        <w:rPr>
          <w:sz w:val="24"/>
          <w:szCs w:val="24"/>
        </w:rPr>
        <w:t>This project required few assumptions to be made, before design process could be started</w:t>
      </w:r>
      <w:r w:rsidR="00D27F30">
        <w:rPr>
          <w:sz w:val="24"/>
          <w:szCs w:val="24"/>
        </w:rPr>
        <w:t xml:space="preserve">, to accurately target expectations of the design. </w:t>
      </w:r>
      <w:r>
        <w:rPr>
          <w:sz w:val="24"/>
          <w:szCs w:val="24"/>
        </w:rPr>
        <w:t xml:space="preserve">Assumptions are based on Project Description and Design </w:t>
      </w:r>
      <w:r w:rsidR="00D27F30">
        <w:rPr>
          <w:sz w:val="24"/>
          <w:szCs w:val="24"/>
        </w:rPr>
        <w:t xml:space="preserve">Principles from the Research Chapter. </w:t>
      </w:r>
    </w:p>
    <w:p w14:paraId="77FE2143" w14:textId="6B4F0DC2" w:rsidR="00D27F30" w:rsidRDefault="00D27F30" w:rsidP="00E928E1">
      <w:pPr>
        <w:rPr>
          <w:sz w:val="24"/>
          <w:szCs w:val="24"/>
        </w:rPr>
      </w:pPr>
    </w:p>
    <w:p w14:paraId="52CFC695" w14:textId="17842DAA" w:rsidR="00D27F30" w:rsidRDefault="00C82CF7" w:rsidP="00D27F30">
      <w:pPr>
        <w:pStyle w:val="ListParagraph"/>
        <w:numPr>
          <w:ilvl w:val="0"/>
          <w:numId w:val="27"/>
        </w:numPr>
        <w:rPr>
          <w:sz w:val="24"/>
          <w:szCs w:val="24"/>
        </w:rPr>
      </w:pPr>
      <w:r>
        <w:rPr>
          <w:sz w:val="24"/>
          <w:szCs w:val="24"/>
        </w:rPr>
        <w:t xml:space="preserve">Number of parts must be minimum, keeping in mind DFA and DFM guidelines. </w:t>
      </w:r>
    </w:p>
    <w:p w14:paraId="5C1AB973" w14:textId="77777777" w:rsidR="00D4426C" w:rsidRDefault="00C82CF7" w:rsidP="00D4426C">
      <w:pPr>
        <w:pStyle w:val="ListParagraph"/>
        <w:numPr>
          <w:ilvl w:val="0"/>
          <w:numId w:val="27"/>
        </w:numPr>
        <w:rPr>
          <w:sz w:val="24"/>
          <w:szCs w:val="24"/>
        </w:rPr>
      </w:pPr>
      <w:r>
        <w:rPr>
          <w:sz w:val="24"/>
          <w:szCs w:val="24"/>
        </w:rPr>
        <w:t xml:space="preserve">Must be simple and functional. </w:t>
      </w:r>
    </w:p>
    <w:p w14:paraId="3797C03E" w14:textId="02B4338D" w:rsidR="00C82CF7" w:rsidRPr="00D4426C" w:rsidRDefault="00C82CF7" w:rsidP="00D4426C">
      <w:pPr>
        <w:pStyle w:val="ListParagraph"/>
        <w:numPr>
          <w:ilvl w:val="0"/>
          <w:numId w:val="27"/>
        </w:numPr>
        <w:rPr>
          <w:sz w:val="24"/>
          <w:szCs w:val="24"/>
        </w:rPr>
      </w:pPr>
      <w:r w:rsidRPr="00D4426C">
        <w:rPr>
          <w:sz w:val="24"/>
          <w:szCs w:val="24"/>
        </w:rPr>
        <w:t>Must be able to securely grab phone on its sides and move it.</w:t>
      </w:r>
    </w:p>
    <w:p w14:paraId="7AA7C064" w14:textId="5095A364" w:rsidR="00C82CF7" w:rsidRDefault="00C82CF7" w:rsidP="00D27F30">
      <w:pPr>
        <w:pStyle w:val="ListParagraph"/>
        <w:numPr>
          <w:ilvl w:val="0"/>
          <w:numId w:val="27"/>
        </w:numPr>
        <w:rPr>
          <w:sz w:val="24"/>
          <w:szCs w:val="24"/>
        </w:rPr>
      </w:pPr>
      <w:r>
        <w:rPr>
          <w:sz w:val="24"/>
          <w:szCs w:val="24"/>
        </w:rPr>
        <w:t xml:space="preserve">Gripper should be mechanically actuated. </w:t>
      </w:r>
    </w:p>
    <w:p w14:paraId="17AA13C3" w14:textId="3075A634" w:rsidR="00C82CF7" w:rsidRDefault="00C82CF7" w:rsidP="00D27F30">
      <w:pPr>
        <w:pStyle w:val="ListParagraph"/>
        <w:numPr>
          <w:ilvl w:val="0"/>
          <w:numId w:val="27"/>
        </w:numPr>
        <w:rPr>
          <w:sz w:val="24"/>
          <w:szCs w:val="24"/>
        </w:rPr>
      </w:pPr>
      <w:r>
        <w:rPr>
          <w:sz w:val="24"/>
          <w:szCs w:val="24"/>
        </w:rPr>
        <w:t>Must be appropriate for high-volume manufacturing.</w:t>
      </w:r>
    </w:p>
    <w:p w14:paraId="2C75EA44" w14:textId="6BDD08D8" w:rsidR="00C82CF7" w:rsidRPr="00D27F30" w:rsidRDefault="00C82CF7" w:rsidP="00D27F30">
      <w:pPr>
        <w:pStyle w:val="ListParagraph"/>
        <w:numPr>
          <w:ilvl w:val="0"/>
          <w:numId w:val="27"/>
        </w:numPr>
        <w:rPr>
          <w:sz w:val="24"/>
          <w:szCs w:val="24"/>
        </w:rPr>
      </w:pPr>
      <w:r>
        <w:rPr>
          <w:sz w:val="24"/>
          <w:szCs w:val="24"/>
        </w:rPr>
        <w:t xml:space="preserve">Must </w:t>
      </w:r>
      <w:r w:rsidR="00D4426C">
        <w:rPr>
          <w:sz w:val="24"/>
          <w:szCs w:val="24"/>
        </w:rPr>
        <w:t xml:space="preserve">be able to withstand sustained use. </w:t>
      </w:r>
    </w:p>
    <w:p w14:paraId="125D402A" w14:textId="77777777" w:rsidR="00A47364" w:rsidRDefault="00A47364" w:rsidP="00E928E1">
      <w:pPr>
        <w:rPr>
          <w:sz w:val="24"/>
          <w:szCs w:val="24"/>
        </w:rPr>
      </w:pPr>
    </w:p>
    <w:p w14:paraId="2C3F5F7F" w14:textId="163F59F7" w:rsidR="004912EA" w:rsidRDefault="004912EA" w:rsidP="00FF7A7A">
      <w:pPr>
        <w:rPr>
          <w:sz w:val="24"/>
          <w:szCs w:val="24"/>
        </w:rPr>
      </w:pPr>
    </w:p>
    <w:p w14:paraId="176B0F81" w14:textId="2CDD0F17" w:rsidR="004912EA" w:rsidRPr="000A1059" w:rsidRDefault="000A1059" w:rsidP="000A1059">
      <w:pPr>
        <w:pStyle w:val="Heading2"/>
        <w:numPr>
          <w:ilvl w:val="0"/>
          <w:numId w:val="24"/>
        </w:numPr>
        <w:rPr>
          <w:sz w:val="36"/>
          <w:szCs w:val="36"/>
        </w:rPr>
      </w:pPr>
      <w:bookmarkStart w:id="9" w:name="_Toc106373455"/>
      <w:r w:rsidRPr="000A1059">
        <w:rPr>
          <w:sz w:val="36"/>
          <w:szCs w:val="36"/>
        </w:rPr>
        <w:t>QFD</w:t>
      </w:r>
      <w:bookmarkEnd w:id="9"/>
    </w:p>
    <w:p w14:paraId="598976AD" w14:textId="099AA990" w:rsidR="004912EA" w:rsidRDefault="004912EA" w:rsidP="00FF7A7A">
      <w:pPr>
        <w:rPr>
          <w:sz w:val="24"/>
          <w:szCs w:val="24"/>
        </w:rPr>
      </w:pPr>
    </w:p>
    <w:p w14:paraId="0D67A8AC" w14:textId="5CBE7A2B" w:rsidR="004912EA" w:rsidRDefault="004912EA" w:rsidP="00FF7A7A">
      <w:pPr>
        <w:rPr>
          <w:sz w:val="24"/>
          <w:szCs w:val="24"/>
        </w:rPr>
      </w:pPr>
    </w:p>
    <w:p w14:paraId="1261997E" w14:textId="274CA722" w:rsidR="004912EA" w:rsidRDefault="000A1059" w:rsidP="00FF7A7A">
      <w:pPr>
        <w:rPr>
          <w:sz w:val="24"/>
          <w:szCs w:val="24"/>
        </w:rPr>
      </w:pPr>
      <w:r>
        <w:rPr>
          <w:sz w:val="24"/>
          <w:szCs w:val="24"/>
        </w:rPr>
        <w:t>For better understanding of customers and technical requirements simple QFD has been performed (Figure 1).</w:t>
      </w:r>
      <w:r w:rsidR="00FE1832">
        <w:rPr>
          <w:sz w:val="24"/>
          <w:szCs w:val="24"/>
        </w:rPr>
        <w:t xml:space="preserve"> From gathered and evaluated data importance score </w:t>
      </w:r>
      <w:r w:rsidR="00B30192">
        <w:rPr>
          <w:sz w:val="24"/>
          <w:szCs w:val="24"/>
        </w:rPr>
        <w:t>of requirements</w:t>
      </w:r>
      <w:r w:rsidR="00FE1832">
        <w:rPr>
          <w:sz w:val="24"/>
          <w:szCs w:val="24"/>
        </w:rPr>
        <w:t xml:space="preserve"> can be compared to prioritize them while designing. </w:t>
      </w:r>
      <w:r w:rsidR="00F55B07">
        <w:rPr>
          <w:sz w:val="24"/>
          <w:szCs w:val="24"/>
        </w:rPr>
        <w:t xml:space="preserve"> </w:t>
      </w:r>
    </w:p>
    <w:p w14:paraId="4A2F6051" w14:textId="168EE429" w:rsidR="004912EA" w:rsidRDefault="004912EA" w:rsidP="00FF7A7A">
      <w:pPr>
        <w:rPr>
          <w:sz w:val="24"/>
          <w:szCs w:val="24"/>
        </w:rPr>
      </w:pPr>
    </w:p>
    <w:p w14:paraId="02D3BF7B" w14:textId="10658935" w:rsidR="004912EA" w:rsidRDefault="004912EA" w:rsidP="00FF7A7A">
      <w:pPr>
        <w:rPr>
          <w:sz w:val="24"/>
          <w:szCs w:val="24"/>
        </w:rPr>
      </w:pPr>
    </w:p>
    <w:p w14:paraId="224D8096" w14:textId="124ACC2B" w:rsidR="004912EA" w:rsidRDefault="004912EA" w:rsidP="00FF7A7A">
      <w:pPr>
        <w:rPr>
          <w:sz w:val="24"/>
          <w:szCs w:val="24"/>
        </w:rPr>
      </w:pPr>
    </w:p>
    <w:p w14:paraId="0CD64A6E" w14:textId="60FDBC3C" w:rsidR="002B35C4" w:rsidRDefault="002B35C4" w:rsidP="002B35C4">
      <w:pPr>
        <w:pStyle w:val="Heading1"/>
      </w:pPr>
    </w:p>
    <w:p w14:paraId="012B42F6" w14:textId="77777777" w:rsidR="008D6F3B" w:rsidRPr="008D6F3B" w:rsidRDefault="008D6F3B" w:rsidP="008D6F3B"/>
    <w:p w14:paraId="42D8F9E7" w14:textId="5A91C405" w:rsidR="00513499" w:rsidRDefault="00513499" w:rsidP="00513499">
      <w:pPr>
        <w:rPr>
          <w:rFonts w:ascii="Times New Roman" w:hAnsi="Times New Roman" w:cs="Times New Roman"/>
          <w:color w:val="4D5156"/>
          <w:shd w:val="clear" w:color="auto" w:fill="FFFFFF"/>
        </w:rPr>
      </w:pPr>
    </w:p>
    <w:p w14:paraId="2519D6B9" w14:textId="6B4F480D" w:rsidR="00EF76C7" w:rsidRDefault="00EF76C7" w:rsidP="00513499">
      <w:pPr>
        <w:rPr>
          <w:rFonts w:ascii="Times New Roman" w:hAnsi="Times New Roman" w:cs="Times New Roman"/>
          <w:color w:val="4D5156"/>
          <w:shd w:val="clear" w:color="auto" w:fill="FFFFFF"/>
        </w:rPr>
      </w:pPr>
    </w:p>
    <w:tbl>
      <w:tblPr>
        <w:tblpPr w:leftFromText="180" w:rightFromText="180" w:horzAnchor="margin" w:tblpXSpec="center" w:tblpY="-462"/>
        <w:tblW w:w="10655" w:type="dxa"/>
        <w:tblLook w:val="04A0" w:firstRow="1" w:lastRow="0" w:firstColumn="1" w:lastColumn="0" w:noHBand="0" w:noVBand="1"/>
      </w:tblPr>
      <w:tblGrid>
        <w:gridCol w:w="308"/>
        <w:gridCol w:w="1115"/>
        <w:gridCol w:w="2835"/>
        <w:gridCol w:w="1179"/>
        <w:gridCol w:w="1058"/>
        <w:gridCol w:w="1058"/>
        <w:gridCol w:w="729"/>
        <w:gridCol w:w="1054"/>
        <w:gridCol w:w="1423"/>
      </w:tblGrid>
      <w:tr w:rsidR="003814C1" w:rsidRPr="003814C1" w14:paraId="288D92F8" w14:textId="77777777" w:rsidTr="003814C1">
        <w:trPr>
          <w:trHeight w:val="408"/>
        </w:trPr>
        <w:tc>
          <w:tcPr>
            <w:tcW w:w="308" w:type="dxa"/>
            <w:tcBorders>
              <w:top w:val="nil"/>
              <w:left w:val="nil"/>
              <w:bottom w:val="nil"/>
              <w:right w:val="nil"/>
            </w:tcBorders>
            <w:shd w:val="clear" w:color="000000" w:fill="D9D9D9"/>
            <w:noWrap/>
            <w:vAlign w:val="bottom"/>
            <w:hideMark/>
          </w:tcPr>
          <w:p w14:paraId="7B2FF8BD"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5129" w:type="dxa"/>
            <w:gridSpan w:val="3"/>
            <w:tcBorders>
              <w:top w:val="nil"/>
              <w:left w:val="nil"/>
              <w:bottom w:val="nil"/>
              <w:right w:val="nil"/>
            </w:tcBorders>
            <w:shd w:val="clear" w:color="000000" w:fill="D9D9D9"/>
            <w:noWrap/>
            <w:vAlign w:val="bottom"/>
            <w:hideMark/>
          </w:tcPr>
          <w:p w14:paraId="7A666384" w14:textId="77777777" w:rsidR="003814C1" w:rsidRPr="003814C1" w:rsidRDefault="003814C1" w:rsidP="003814C1">
            <w:pPr>
              <w:spacing w:after="0" w:line="240" w:lineRule="auto"/>
              <w:rPr>
                <w:rFonts w:ascii="Calibri" w:eastAsia="Times New Roman" w:hAnsi="Calibri" w:cs="Calibri"/>
                <w:sz w:val="40"/>
                <w:szCs w:val="40"/>
                <w:lang w:eastAsia="en-GB"/>
              </w:rPr>
            </w:pPr>
            <w:r w:rsidRPr="003814C1">
              <w:rPr>
                <w:rFonts w:ascii="Calibri" w:eastAsia="Times New Roman" w:hAnsi="Calibri" w:cs="Calibri"/>
                <w:sz w:val="40"/>
                <w:szCs w:val="40"/>
                <w:lang w:eastAsia="en-GB"/>
              </w:rPr>
              <w:t>Quality Function Deployment</w:t>
            </w:r>
          </w:p>
        </w:tc>
        <w:tc>
          <w:tcPr>
            <w:tcW w:w="1058" w:type="dxa"/>
            <w:tcBorders>
              <w:top w:val="nil"/>
              <w:left w:val="nil"/>
              <w:bottom w:val="nil"/>
              <w:right w:val="nil"/>
            </w:tcBorders>
            <w:shd w:val="clear" w:color="000000" w:fill="D9D9D9"/>
            <w:noWrap/>
            <w:vAlign w:val="bottom"/>
            <w:hideMark/>
          </w:tcPr>
          <w:p w14:paraId="4504BEB5"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nil"/>
              <w:right w:val="nil"/>
            </w:tcBorders>
            <w:shd w:val="clear" w:color="000000" w:fill="D9D9D9"/>
            <w:noWrap/>
            <w:vAlign w:val="bottom"/>
            <w:hideMark/>
          </w:tcPr>
          <w:p w14:paraId="6214F40D"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729" w:type="dxa"/>
            <w:tcBorders>
              <w:top w:val="nil"/>
              <w:left w:val="nil"/>
              <w:bottom w:val="nil"/>
              <w:right w:val="nil"/>
            </w:tcBorders>
            <w:shd w:val="clear" w:color="000000" w:fill="D9D9D9"/>
            <w:noWrap/>
            <w:vAlign w:val="bottom"/>
            <w:hideMark/>
          </w:tcPr>
          <w:p w14:paraId="58E38FCE"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950" w:type="dxa"/>
            <w:tcBorders>
              <w:top w:val="nil"/>
              <w:left w:val="nil"/>
              <w:bottom w:val="nil"/>
              <w:right w:val="nil"/>
            </w:tcBorders>
            <w:shd w:val="clear" w:color="000000" w:fill="D9D9D9"/>
            <w:noWrap/>
            <w:vAlign w:val="bottom"/>
            <w:hideMark/>
          </w:tcPr>
          <w:p w14:paraId="2D10C00F"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423" w:type="dxa"/>
            <w:tcBorders>
              <w:top w:val="nil"/>
              <w:left w:val="nil"/>
              <w:bottom w:val="nil"/>
              <w:right w:val="nil"/>
            </w:tcBorders>
            <w:shd w:val="clear" w:color="000000" w:fill="D9D9D9"/>
            <w:noWrap/>
            <w:vAlign w:val="bottom"/>
            <w:hideMark/>
          </w:tcPr>
          <w:p w14:paraId="76A4BA57"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r>
      <w:tr w:rsidR="003814C1" w:rsidRPr="003814C1" w14:paraId="7E574CDB" w14:textId="77777777" w:rsidTr="003814C1">
        <w:trPr>
          <w:trHeight w:val="233"/>
        </w:trPr>
        <w:tc>
          <w:tcPr>
            <w:tcW w:w="308" w:type="dxa"/>
            <w:tcBorders>
              <w:top w:val="nil"/>
              <w:left w:val="nil"/>
              <w:bottom w:val="nil"/>
              <w:right w:val="nil"/>
            </w:tcBorders>
            <w:shd w:val="clear" w:color="000000" w:fill="D9D9D9"/>
            <w:noWrap/>
            <w:vAlign w:val="bottom"/>
            <w:hideMark/>
          </w:tcPr>
          <w:p w14:paraId="5A4BF535"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15" w:type="dxa"/>
            <w:tcBorders>
              <w:top w:val="nil"/>
              <w:left w:val="nil"/>
              <w:bottom w:val="nil"/>
              <w:right w:val="nil"/>
            </w:tcBorders>
            <w:shd w:val="clear" w:color="000000" w:fill="D9D9D9"/>
            <w:noWrap/>
            <w:vAlign w:val="center"/>
            <w:hideMark/>
          </w:tcPr>
          <w:p w14:paraId="2F0AC62D"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2835" w:type="dxa"/>
            <w:tcBorders>
              <w:top w:val="nil"/>
              <w:left w:val="nil"/>
              <w:bottom w:val="nil"/>
              <w:right w:val="nil"/>
            </w:tcBorders>
            <w:shd w:val="clear" w:color="000000" w:fill="D9D9D9"/>
            <w:noWrap/>
            <w:vAlign w:val="bottom"/>
            <w:hideMark/>
          </w:tcPr>
          <w:p w14:paraId="4B61709B"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79" w:type="dxa"/>
            <w:tcBorders>
              <w:top w:val="nil"/>
              <w:left w:val="nil"/>
              <w:bottom w:val="nil"/>
              <w:right w:val="nil"/>
            </w:tcBorders>
            <w:shd w:val="clear" w:color="000000" w:fill="D9D9D9"/>
            <w:noWrap/>
            <w:vAlign w:val="bottom"/>
            <w:hideMark/>
          </w:tcPr>
          <w:p w14:paraId="7429D65A"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nil"/>
              <w:right w:val="nil"/>
            </w:tcBorders>
            <w:shd w:val="clear" w:color="000000" w:fill="D9D9D9"/>
            <w:noWrap/>
            <w:vAlign w:val="bottom"/>
            <w:hideMark/>
          </w:tcPr>
          <w:p w14:paraId="0411380E"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nil"/>
              <w:right w:val="nil"/>
            </w:tcBorders>
            <w:shd w:val="clear" w:color="000000" w:fill="D9D9D9"/>
            <w:noWrap/>
            <w:vAlign w:val="bottom"/>
            <w:hideMark/>
          </w:tcPr>
          <w:p w14:paraId="23A02038"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729" w:type="dxa"/>
            <w:tcBorders>
              <w:top w:val="nil"/>
              <w:left w:val="nil"/>
              <w:bottom w:val="nil"/>
              <w:right w:val="nil"/>
            </w:tcBorders>
            <w:shd w:val="clear" w:color="000000" w:fill="D9D9D9"/>
            <w:noWrap/>
            <w:vAlign w:val="center"/>
            <w:hideMark/>
          </w:tcPr>
          <w:p w14:paraId="5100C17C" w14:textId="77777777" w:rsidR="003814C1" w:rsidRPr="003814C1" w:rsidRDefault="003814C1" w:rsidP="003814C1">
            <w:pPr>
              <w:spacing w:after="0" w:line="240" w:lineRule="auto"/>
              <w:rPr>
                <w:rFonts w:ascii="Calibri" w:eastAsia="Times New Roman" w:hAnsi="Calibri" w:cs="Calibri"/>
                <w:color w:val="0000CC"/>
                <w:sz w:val="18"/>
                <w:szCs w:val="18"/>
                <w:lang w:eastAsia="en-GB"/>
              </w:rPr>
            </w:pPr>
            <w:r w:rsidRPr="003814C1">
              <w:rPr>
                <w:rFonts w:ascii="Calibri" w:eastAsia="Times New Roman" w:hAnsi="Calibri" w:cs="Calibri"/>
                <w:color w:val="0000CC"/>
                <w:sz w:val="18"/>
                <w:szCs w:val="18"/>
                <w:lang w:eastAsia="en-GB"/>
              </w:rPr>
              <w:t> </w:t>
            </w:r>
          </w:p>
        </w:tc>
        <w:tc>
          <w:tcPr>
            <w:tcW w:w="950" w:type="dxa"/>
            <w:tcBorders>
              <w:top w:val="nil"/>
              <w:left w:val="nil"/>
              <w:bottom w:val="nil"/>
              <w:right w:val="nil"/>
            </w:tcBorders>
            <w:shd w:val="clear" w:color="000000" w:fill="D9D9D9"/>
            <w:noWrap/>
            <w:vAlign w:val="center"/>
            <w:hideMark/>
          </w:tcPr>
          <w:p w14:paraId="250B9448" w14:textId="77777777" w:rsidR="003814C1" w:rsidRPr="003814C1" w:rsidRDefault="003814C1" w:rsidP="003814C1">
            <w:pPr>
              <w:spacing w:after="0" w:line="240" w:lineRule="auto"/>
              <w:rPr>
                <w:rFonts w:ascii="Calibri" w:eastAsia="Times New Roman" w:hAnsi="Calibri" w:cs="Calibri"/>
                <w:color w:val="0000CC"/>
                <w:sz w:val="18"/>
                <w:szCs w:val="18"/>
                <w:lang w:eastAsia="en-GB"/>
              </w:rPr>
            </w:pPr>
            <w:r w:rsidRPr="003814C1">
              <w:rPr>
                <w:rFonts w:ascii="Calibri" w:eastAsia="Times New Roman" w:hAnsi="Calibri" w:cs="Calibri"/>
                <w:color w:val="0000CC"/>
                <w:sz w:val="18"/>
                <w:szCs w:val="18"/>
                <w:lang w:eastAsia="en-GB"/>
              </w:rPr>
              <w:t> </w:t>
            </w:r>
          </w:p>
        </w:tc>
        <w:tc>
          <w:tcPr>
            <w:tcW w:w="1423" w:type="dxa"/>
            <w:tcBorders>
              <w:top w:val="nil"/>
              <w:left w:val="nil"/>
              <w:bottom w:val="nil"/>
              <w:right w:val="nil"/>
            </w:tcBorders>
            <w:shd w:val="clear" w:color="000000" w:fill="D9D9D9"/>
            <w:noWrap/>
            <w:vAlign w:val="bottom"/>
            <w:hideMark/>
          </w:tcPr>
          <w:p w14:paraId="484446A7"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r>
      <w:tr w:rsidR="003814C1" w:rsidRPr="003814C1" w14:paraId="05CDEAF3" w14:textId="77777777" w:rsidTr="003814C1">
        <w:trPr>
          <w:trHeight w:val="233"/>
        </w:trPr>
        <w:tc>
          <w:tcPr>
            <w:tcW w:w="308" w:type="dxa"/>
            <w:tcBorders>
              <w:top w:val="nil"/>
              <w:left w:val="nil"/>
              <w:bottom w:val="nil"/>
              <w:right w:val="nil"/>
            </w:tcBorders>
            <w:shd w:val="clear" w:color="000000" w:fill="D9D9D9"/>
            <w:noWrap/>
            <w:vAlign w:val="bottom"/>
            <w:hideMark/>
          </w:tcPr>
          <w:p w14:paraId="762C65BE"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15" w:type="dxa"/>
            <w:tcBorders>
              <w:top w:val="nil"/>
              <w:left w:val="nil"/>
              <w:bottom w:val="nil"/>
              <w:right w:val="nil"/>
            </w:tcBorders>
            <w:shd w:val="clear" w:color="000000" w:fill="D9D9D9"/>
            <w:noWrap/>
            <w:vAlign w:val="center"/>
            <w:hideMark/>
          </w:tcPr>
          <w:p w14:paraId="2048115A"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Project title:</w:t>
            </w:r>
          </w:p>
        </w:tc>
        <w:tc>
          <w:tcPr>
            <w:tcW w:w="2835" w:type="dxa"/>
            <w:tcBorders>
              <w:top w:val="single" w:sz="4" w:space="0" w:color="BFBFBF"/>
              <w:left w:val="single" w:sz="4" w:space="0" w:color="BFBFBF"/>
              <w:bottom w:val="single" w:sz="4" w:space="0" w:color="BFBFBF"/>
              <w:right w:val="single" w:sz="4" w:space="0" w:color="BFBFBF"/>
            </w:tcBorders>
            <w:shd w:val="clear" w:color="000000" w:fill="FFFFFF"/>
            <w:noWrap/>
            <w:vAlign w:val="center"/>
            <w:hideMark/>
          </w:tcPr>
          <w:p w14:paraId="07CE6FC2"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Robot Gripper</w:t>
            </w:r>
          </w:p>
        </w:tc>
        <w:tc>
          <w:tcPr>
            <w:tcW w:w="1179" w:type="dxa"/>
            <w:tcBorders>
              <w:top w:val="nil"/>
              <w:left w:val="nil"/>
              <w:bottom w:val="nil"/>
              <w:right w:val="nil"/>
            </w:tcBorders>
            <w:shd w:val="clear" w:color="000000" w:fill="D9D9D9"/>
            <w:noWrap/>
            <w:vAlign w:val="center"/>
            <w:hideMark/>
          </w:tcPr>
          <w:p w14:paraId="15A21296"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nil"/>
              <w:right w:val="nil"/>
            </w:tcBorders>
            <w:shd w:val="clear" w:color="000000" w:fill="D9D9D9"/>
            <w:noWrap/>
            <w:vAlign w:val="center"/>
            <w:hideMark/>
          </w:tcPr>
          <w:p w14:paraId="05AFC54F" w14:textId="77777777" w:rsidR="003814C1" w:rsidRPr="003814C1" w:rsidRDefault="003814C1" w:rsidP="003814C1">
            <w:pPr>
              <w:spacing w:after="0" w:line="240" w:lineRule="auto"/>
              <w:rPr>
                <w:rFonts w:ascii="Calibri" w:eastAsia="Times New Roman" w:hAnsi="Calibri" w:cs="Calibri"/>
                <w:color w:val="0000CC"/>
                <w:sz w:val="18"/>
                <w:szCs w:val="18"/>
                <w:lang w:eastAsia="en-GB"/>
              </w:rPr>
            </w:pPr>
            <w:r w:rsidRPr="003814C1">
              <w:rPr>
                <w:rFonts w:ascii="Calibri" w:eastAsia="Times New Roman" w:hAnsi="Calibri" w:cs="Calibri"/>
                <w:color w:val="0000CC"/>
                <w:sz w:val="18"/>
                <w:szCs w:val="18"/>
                <w:lang w:eastAsia="en-GB"/>
              </w:rPr>
              <w:t> </w:t>
            </w:r>
          </w:p>
        </w:tc>
        <w:tc>
          <w:tcPr>
            <w:tcW w:w="1058" w:type="dxa"/>
            <w:tcBorders>
              <w:top w:val="nil"/>
              <w:left w:val="nil"/>
              <w:bottom w:val="nil"/>
              <w:right w:val="nil"/>
            </w:tcBorders>
            <w:shd w:val="clear" w:color="000000" w:fill="D9D9D9"/>
            <w:noWrap/>
            <w:vAlign w:val="bottom"/>
            <w:hideMark/>
          </w:tcPr>
          <w:p w14:paraId="43311FBF"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 </w:t>
            </w:r>
          </w:p>
        </w:tc>
        <w:tc>
          <w:tcPr>
            <w:tcW w:w="729" w:type="dxa"/>
            <w:tcBorders>
              <w:top w:val="nil"/>
              <w:left w:val="nil"/>
              <w:bottom w:val="nil"/>
              <w:right w:val="nil"/>
            </w:tcBorders>
            <w:shd w:val="clear" w:color="000000" w:fill="D9D9D9"/>
            <w:noWrap/>
            <w:vAlign w:val="center"/>
            <w:hideMark/>
          </w:tcPr>
          <w:p w14:paraId="4E9BB721"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950" w:type="dxa"/>
            <w:tcBorders>
              <w:top w:val="nil"/>
              <w:left w:val="nil"/>
              <w:bottom w:val="nil"/>
              <w:right w:val="nil"/>
            </w:tcBorders>
            <w:shd w:val="clear" w:color="000000" w:fill="D9D9D9"/>
            <w:noWrap/>
            <w:vAlign w:val="bottom"/>
            <w:hideMark/>
          </w:tcPr>
          <w:p w14:paraId="46CD5789"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423" w:type="dxa"/>
            <w:tcBorders>
              <w:top w:val="nil"/>
              <w:left w:val="nil"/>
              <w:bottom w:val="nil"/>
              <w:right w:val="nil"/>
            </w:tcBorders>
            <w:shd w:val="clear" w:color="000000" w:fill="D9D9D9"/>
            <w:noWrap/>
            <w:vAlign w:val="bottom"/>
            <w:hideMark/>
          </w:tcPr>
          <w:p w14:paraId="4EA407D9"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r>
      <w:tr w:rsidR="003814C1" w:rsidRPr="003814C1" w14:paraId="7A840FA4" w14:textId="77777777" w:rsidTr="003814C1">
        <w:trPr>
          <w:trHeight w:val="233"/>
        </w:trPr>
        <w:tc>
          <w:tcPr>
            <w:tcW w:w="308" w:type="dxa"/>
            <w:tcBorders>
              <w:top w:val="nil"/>
              <w:left w:val="nil"/>
              <w:bottom w:val="nil"/>
              <w:right w:val="nil"/>
            </w:tcBorders>
            <w:shd w:val="clear" w:color="000000" w:fill="D9D9D9"/>
            <w:noWrap/>
            <w:vAlign w:val="bottom"/>
            <w:hideMark/>
          </w:tcPr>
          <w:p w14:paraId="47BB1AF5"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15" w:type="dxa"/>
            <w:tcBorders>
              <w:top w:val="nil"/>
              <w:left w:val="nil"/>
              <w:bottom w:val="nil"/>
              <w:right w:val="nil"/>
            </w:tcBorders>
            <w:shd w:val="clear" w:color="000000" w:fill="D9D9D9"/>
            <w:noWrap/>
            <w:vAlign w:val="center"/>
            <w:hideMark/>
          </w:tcPr>
          <w:p w14:paraId="7006090F"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2835" w:type="dxa"/>
            <w:tcBorders>
              <w:top w:val="nil"/>
              <w:left w:val="nil"/>
              <w:bottom w:val="nil"/>
              <w:right w:val="nil"/>
            </w:tcBorders>
            <w:shd w:val="clear" w:color="000000" w:fill="D9D9D9"/>
            <w:noWrap/>
            <w:vAlign w:val="center"/>
            <w:hideMark/>
          </w:tcPr>
          <w:p w14:paraId="32967F68" w14:textId="77777777" w:rsidR="003814C1" w:rsidRPr="003814C1" w:rsidRDefault="003814C1" w:rsidP="003814C1">
            <w:pPr>
              <w:spacing w:after="0" w:line="240" w:lineRule="auto"/>
              <w:rPr>
                <w:rFonts w:ascii="Calibri" w:eastAsia="Times New Roman" w:hAnsi="Calibri" w:cs="Calibri"/>
                <w:color w:val="0000CC"/>
                <w:sz w:val="18"/>
                <w:szCs w:val="18"/>
                <w:lang w:eastAsia="en-GB"/>
              </w:rPr>
            </w:pPr>
            <w:r w:rsidRPr="003814C1">
              <w:rPr>
                <w:rFonts w:ascii="Calibri" w:eastAsia="Times New Roman" w:hAnsi="Calibri" w:cs="Calibri"/>
                <w:color w:val="0000CC"/>
                <w:sz w:val="18"/>
                <w:szCs w:val="18"/>
                <w:lang w:eastAsia="en-GB"/>
              </w:rPr>
              <w:t> </w:t>
            </w:r>
          </w:p>
        </w:tc>
        <w:tc>
          <w:tcPr>
            <w:tcW w:w="1179" w:type="dxa"/>
            <w:tcBorders>
              <w:top w:val="nil"/>
              <w:left w:val="nil"/>
              <w:bottom w:val="nil"/>
              <w:right w:val="nil"/>
            </w:tcBorders>
            <w:shd w:val="clear" w:color="000000" w:fill="D9D9D9"/>
            <w:noWrap/>
            <w:vAlign w:val="center"/>
            <w:hideMark/>
          </w:tcPr>
          <w:p w14:paraId="52A29577"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nil"/>
              <w:right w:val="nil"/>
            </w:tcBorders>
            <w:shd w:val="clear" w:color="000000" w:fill="D9D9D9"/>
            <w:noWrap/>
            <w:vAlign w:val="center"/>
            <w:hideMark/>
          </w:tcPr>
          <w:p w14:paraId="424CEA85" w14:textId="77777777" w:rsidR="003814C1" w:rsidRPr="003814C1" w:rsidRDefault="003814C1" w:rsidP="003814C1">
            <w:pPr>
              <w:spacing w:after="0" w:line="240" w:lineRule="auto"/>
              <w:rPr>
                <w:rFonts w:ascii="Calibri" w:eastAsia="Times New Roman" w:hAnsi="Calibri" w:cs="Calibri"/>
                <w:color w:val="0000CC"/>
                <w:sz w:val="18"/>
                <w:szCs w:val="18"/>
                <w:lang w:eastAsia="en-GB"/>
              </w:rPr>
            </w:pPr>
            <w:r w:rsidRPr="003814C1">
              <w:rPr>
                <w:rFonts w:ascii="Calibri" w:eastAsia="Times New Roman" w:hAnsi="Calibri" w:cs="Calibri"/>
                <w:color w:val="0000CC"/>
                <w:sz w:val="18"/>
                <w:szCs w:val="18"/>
                <w:lang w:eastAsia="en-GB"/>
              </w:rPr>
              <w:t> </w:t>
            </w:r>
          </w:p>
        </w:tc>
        <w:tc>
          <w:tcPr>
            <w:tcW w:w="1058" w:type="dxa"/>
            <w:tcBorders>
              <w:top w:val="nil"/>
              <w:left w:val="nil"/>
              <w:bottom w:val="nil"/>
              <w:right w:val="nil"/>
            </w:tcBorders>
            <w:shd w:val="clear" w:color="000000" w:fill="D9D9D9"/>
            <w:noWrap/>
            <w:vAlign w:val="bottom"/>
            <w:hideMark/>
          </w:tcPr>
          <w:p w14:paraId="1BCDC690"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 </w:t>
            </w:r>
          </w:p>
        </w:tc>
        <w:tc>
          <w:tcPr>
            <w:tcW w:w="729" w:type="dxa"/>
            <w:tcBorders>
              <w:top w:val="nil"/>
              <w:left w:val="nil"/>
              <w:bottom w:val="nil"/>
              <w:right w:val="nil"/>
            </w:tcBorders>
            <w:shd w:val="clear" w:color="000000" w:fill="D9D9D9"/>
            <w:noWrap/>
            <w:vAlign w:val="center"/>
            <w:hideMark/>
          </w:tcPr>
          <w:p w14:paraId="40473869"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950" w:type="dxa"/>
            <w:tcBorders>
              <w:top w:val="nil"/>
              <w:left w:val="nil"/>
              <w:bottom w:val="nil"/>
              <w:right w:val="nil"/>
            </w:tcBorders>
            <w:shd w:val="clear" w:color="000000" w:fill="D9D9D9"/>
            <w:noWrap/>
            <w:vAlign w:val="bottom"/>
            <w:hideMark/>
          </w:tcPr>
          <w:p w14:paraId="074BF388"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423" w:type="dxa"/>
            <w:tcBorders>
              <w:top w:val="nil"/>
              <w:left w:val="nil"/>
              <w:bottom w:val="nil"/>
              <w:right w:val="nil"/>
            </w:tcBorders>
            <w:shd w:val="clear" w:color="000000" w:fill="D9D9D9"/>
            <w:noWrap/>
            <w:vAlign w:val="bottom"/>
            <w:hideMark/>
          </w:tcPr>
          <w:p w14:paraId="07CA64A7"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r>
      <w:tr w:rsidR="003814C1" w:rsidRPr="003814C1" w14:paraId="0181B0D4" w14:textId="77777777" w:rsidTr="003814C1">
        <w:trPr>
          <w:trHeight w:val="233"/>
        </w:trPr>
        <w:tc>
          <w:tcPr>
            <w:tcW w:w="308" w:type="dxa"/>
            <w:tcBorders>
              <w:top w:val="nil"/>
              <w:left w:val="nil"/>
              <w:bottom w:val="nil"/>
              <w:right w:val="nil"/>
            </w:tcBorders>
            <w:shd w:val="clear" w:color="000000" w:fill="D9D9D9"/>
            <w:noWrap/>
            <w:vAlign w:val="bottom"/>
            <w:hideMark/>
          </w:tcPr>
          <w:p w14:paraId="3758F087"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15" w:type="dxa"/>
            <w:tcBorders>
              <w:top w:val="nil"/>
              <w:left w:val="nil"/>
              <w:bottom w:val="nil"/>
              <w:right w:val="nil"/>
            </w:tcBorders>
            <w:shd w:val="clear" w:color="000000" w:fill="D9D9D9"/>
            <w:noWrap/>
            <w:vAlign w:val="center"/>
            <w:hideMark/>
          </w:tcPr>
          <w:p w14:paraId="6A103EE3"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2835" w:type="dxa"/>
            <w:tcBorders>
              <w:top w:val="nil"/>
              <w:left w:val="nil"/>
              <w:bottom w:val="nil"/>
              <w:right w:val="nil"/>
            </w:tcBorders>
            <w:shd w:val="clear" w:color="000000" w:fill="D9D9D9"/>
            <w:noWrap/>
            <w:vAlign w:val="center"/>
            <w:hideMark/>
          </w:tcPr>
          <w:p w14:paraId="0C496E1F" w14:textId="77777777" w:rsidR="003814C1" w:rsidRPr="003814C1" w:rsidRDefault="003814C1" w:rsidP="003814C1">
            <w:pPr>
              <w:spacing w:after="0" w:line="240" w:lineRule="auto"/>
              <w:rPr>
                <w:rFonts w:ascii="Calibri" w:eastAsia="Times New Roman" w:hAnsi="Calibri" w:cs="Calibri"/>
                <w:color w:val="404040"/>
                <w:sz w:val="18"/>
                <w:szCs w:val="18"/>
                <w:lang w:eastAsia="en-GB"/>
              </w:rPr>
            </w:pPr>
            <w:r w:rsidRPr="003814C1">
              <w:rPr>
                <w:rFonts w:ascii="Calibri" w:eastAsia="Times New Roman" w:hAnsi="Calibri" w:cs="Calibri"/>
                <w:color w:val="404040"/>
                <w:sz w:val="18"/>
                <w:szCs w:val="18"/>
                <w:lang w:eastAsia="en-GB"/>
              </w:rPr>
              <w:t> </w:t>
            </w:r>
          </w:p>
        </w:tc>
        <w:tc>
          <w:tcPr>
            <w:tcW w:w="1179" w:type="dxa"/>
            <w:tcBorders>
              <w:top w:val="nil"/>
              <w:left w:val="nil"/>
              <w:bottom w:val="nil"/>
              <w:right w:val="nil"/>
            </w:tcBorders>
            <w:shd w:val="clear" w:color="000000" w:fill="D9D9D9"/>
            <w:noWrap/>
            <w:vAlign w:val="center"/>
            <w:hideMark/>
          </w:tcPr>
          <w:p w14:paraId="78126510"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nil"/>
              <w:right w:val="nil"/>
            </w:tcBorders>
            <w:shd w:val="clear" w:color="000000" w:fill="D9D9D9"/>
            <w:noWrap/>
            <w:vAlign w:val="center"/>
            <w:hideMark/>
          </w:tcPr>
          <w:p w14:paraId="74BC13CA" w14:textId="77777777" w:rsidR="003814C1" w:rsidRPr="003814C1" w:rsidRDefault="003814C1" w:rsidP="003814C1">
            <w:pPr>
              <w:spacing w:after="0" w:line="240" w:lineRule="auto"/>
              <w:rPr>
                <w:rFonts w:ascii="Calibri" w:eastAsia="Times New Roman" w:hAnsi="Calibri" w:cs="Calibri"/>
                <w:color w:val="0000CC"/>
                <w:sz w:val="18"/>
                <w:szCs w:val="18"/>
                <w:lang w:eastAsia="en-GB"/>
              </w:rPr>
            </w:pPr>
            <w:r w:rsidRPr="003814C1">
              <w:rPr>
                <w:rFonts w:ascii="Calibri" w:eastAsia="Times New Roman" w:hAnsi="Calibri" w:cs="Calibri"/>
                <w:color w:val="0000CC"/>
                <w:sz w:val="18"/>
                <w:szCs w:val="18"/>
                <w:lang w:eastAsia="en-GB"/>
              </w:rPr>
              <w:t> </w:t>
            </w:r>
          </w:p>
        </w:tc>
        <w:tc>
          <w:tcPr>
            <w:tcW w:w="1058" w:type="dxa"/>
            <w:tcBorders>
              <w:top w:val="nil"/>
              <w:left w:val="nil"/>
              <w:bottom w:val="nil"/>
              <w:right w:val="nil"/>
            </w:tcBorders>
            <w:shd w:val="clear" w:color="000000" w:fill="D9D9D9"/>
            <w:noWrap/>
            <w:vAlign w:val="bottom"/>
            <w:hideMark/>
          </w:tcPr>
          <w:p w14:paraId="6E502BAF"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 </w:t>
            </w:r>
          </w:p>
        </w:tc>
        <w:tc>
          <w:tcPr>
            <w:tcW w:w="729" w:type="dxa"/>
            <w:tcBorders>
              <w:top w:val="nil"/>
              <w:left w:val="nil"/>
              <w:bottom w:val="nil"/>
              <w:right w:val="nil"/>
            </w:tcBorders>
            <w:shd w:val="clear" w:color="000000" w:fill="D9D9D9"/>
            <w:noWrap/>
            <w:vAlign w:val="center"/>
            <w:hideMark/>
          </w:tcPr>
          <w:p w14:paraId="14A8C9CB"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950" w:type="dxa"/>
            <w:tcBorders>
              <w:top w:val="nil"/>
              <w:left w:val="nil"/>
              <w:bottom w:val="nil"/>
              <w:right w:val="nil"/>
            </w:tcBorders>
            <w:shd w:val="clear" w:color="000000" w:fill="D9D9D9"/>
            <w:noWrap/>
            <w:vAlign w:val="bottom"/>
            <w:hideMark/>
          </w:tcPr>
          <w:p w14:paraId="2A5235E8"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423" w:type="dxa"/>
            <w:tcBorders>
              <w:top w:val="nil"/>
              <w:left w:val="nil"/>
              <w:bottom w:val="nil"/>
              <w:right w:val="nil"/>
            </w:tcBorders>
            <w:shd w:val="clear" w:color="000000" w:fill="D9D9D9"/>
            <w:noWrap/>
            <w:vAlign w:val="bottom"/>
            <w:hideMark/>
          </w:tcPr>
          <w:p w14:paraId="2EEAD1DC"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r>
      <w:tr w:rsidR="003814C1" w:rsidRPr="003814C1" w14:paraId="2CC54FE9" w14:textId="77777777" w:rsidTr="003814C1">
        <w:trPr>
          <w:trHeight w:val="233"/>
        </w:trPr>
        <w:tc>
          <w:tcPr>
            <w:tcW w:w="308" w:type="dxa"/>
            <w:tcBorders>
              <w:top w:val="nil"/>
              <w:left w:val="nil"/>
              <w:bottom w:val="nil"/>
              <w:right w:val="nil"/>
            </w:tcBorders>
            <w:shd w:val="clear" w:color="000000" w:fill="D9D9D9"/>
            <w:noWrap/>
            <w:vAlign w:val="bottom"/>
            <w:hideMark/>
          </w:tcPr>
          <w:p w14:paraId="67696890"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15" w:type="dxa"/>
            <w:tcBorders>
              <w:top w:val="nil"/>
              <w:left w:val="nil"/>
              <w:bottom w:val="nil"/>
              <w:right w:val="nil"/>
            </w:tcBorders>
            <w:shd w:val="clear" w:color="000000" w:fill="D9D9D9"/>
            <w:noWrap/>
            <w:vAlign w:val="center"/>
            <w:hideMark/>
          </w:tcPr>
          <w:p w14:paraId="51DD5B51"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2835" w:type="dxa"/>
            <w:tcBorders>
              <w:top w:val="nil"/>
              <w:left w:val="nil"/>
              <w:bottom w:val="nil"/>
              <w:right w:val="nil"/>
            </w:tcBorders>
            <w:shd w:val="clear" w:color="000000" w:fill="D9D9D9"/>
            <w:noWrap/>
            <w:vAlign w:val="center"/>
            <w:hideMark/>
          </w:tcPr>
          <w:p w14:paraId="34051329" w14:textId="77777777" w:rsidR="003814C1" w:rsidRPr="003814C1" w:rsidRDefault="003814C1" w:rsidP="003814C1">
            <w:pPr>
              <w:spacing w:after="0" w:line="240" w:lineRule="auto"/>
              <w:rPr>
                <w:rFonts w:ascii="Calibri" w:eastAsia="Times New Roman" w:hAnsi="Calibri" w:cs="Calibri"/>
                <w:color w:val="0000CC"/>
                <w:sz w:val="18"/>
                <w:szCs w:val="18"/>
                <w:lang w:eastAsia="en-GB"/>
              </w:rPr>
            </w:pPr>
            <w:r w:rsidRPr="003814C1">
              <w:rPr>
                <w:rFonts w:ascii="Calibri" w:eastAsia="Times New Roman" w:hAnsi="Calibri" w:cs="Calibri"/>
                <w:color w:val="0000CC"/>
                <w:sz w:val="18"/>
                <w:szCs w:val="18"/>
                <w:lang w:eastAsia="en-GB"/>
              </w:rPr>
              <w:t> </w:t>
            </w:r>
          </w:p>
        </w:tc>
        <w:tc>
          <w:tcPr>
            <w:tcW w:w="1179" w:type="dxa"/>
            <w:tcBorders>
              <w:top w:val="nil"/>
              <w:left w:val="nil"/>
              <w:bottom w:val="nil"/>
              <w:right w:val="nil"/>
            </w:tcBorders>
            <w:shd w:val="clear" w:color="000000" w:fill="D9D9D9"/>
            <w:noWrap/>
            <w:vAlign w:val="center"/>
            <w:hideMark/>
          </w:tcPr>
          <w:p w14:paraId="41BCD27A"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nil"/>
              <w:right w:val="nil"/>
            </w:tcBorders>
            <w:shd w:val="clear" w:color="000000" w:fill="D9D9D9"/>
            <w:noWrap/>
            <w:vAlign w:val="center"/>
            <w:hideMark/>
          </w:tcPr>
          <w:p w14:paraId="03E37036" w14:textId="77777777" w:rsidR="003814C1" w:rsidRPr="003814C1" w:rsidRDefault="003814C1" w:rsidP="003814C1">
            <w:pPr>
              <w:spacing w:after="0" w:line="240" w:lineRule="auto"/>
              <w:rPr>
                <w:rFonts w:ascii="Calibri" w:eastAsia="Times New Roman" w:hAnsi="Calibri" w:cs="Calibri"/>
                <w:color w:val="0000CC"/>
                <w:sz w:val="18"/>
                <w:szCs w:val="18"/>
                <w:lang w:eastAsia="en-GB"/>
              </w:rPr>
            </w:pPr>
            <w:r w:rsidRPr="003814C1">
              <w:rPr>
                <w:rFonts w:ascii="Calibri" w:eastAsia="Times New Roman" w:hAnsi="Calibri" w:cs="Calibri"/>
                <w:color w:val="0000CC"/>
                <w:sz w:val="18"/>
                <w:szCs w:val="18"/>
                <w:lang w:eastAsia="en-GB"/>
              </w:rPr>
              <w:t> </w:t>
            </w:r>
          </w:p>
        </w:tc>
        <w:tc>
          <w:tcPr>
            <w:tcW w:w="1058" w:type="dxa"/>
            <w:tcBorders>
              <w:top w:val="nil"/>
              <w:left w:val="nil"/>
              <w:bottom w:val="nil"/>
              <w:right w:val="nil"/>
            </w:tcBorders>
            <w:shd w:val="clear" w:color="000000" w:fill="D9D9D9"/>
            <w:noWrap/>
            <w:vAlign w:val="bottom"/>
            <w:hideMark/>
          </w:tcPr>
          <w:p w14:paraId="47546B95"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 </w:t>
            </w:r>
          </w:p>
        </w:tc>
        <w:tc>
          <w:tcPr>
            <w:tcW w:w="729" w:type="dxa"/>
            <w:tcBorders>
              <w:top w:val="nil"/>
              <w:left w:val="nil"/>
              <w:bottom w:val="nil"/>
              <w:right w:val="nil"/>
            </w:tcBorders>
            <w:shd w:val="clear" w:color="000000" w:fill="D9D9D9"/>
            <w:noWrap/>
            <w:vAlign w:val="center"/>
            <w:hideMark/>
          </w:tcPr>
          <w:p w14:paraId="0CB0142A"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950" w:type="dxa"/>
            <w:tcBorders>
              <w:top w:val="nil"/>
              <w:left w:val="nil"/>
              <w:bottom w:val="nil"/>
              <w:right w:val="nil"/>
            </w:tcBorders>
            <w:shd w:val="clear" w:color="000000" w:fill="D9D9D9"/>
            <w:noWrap/>
            <w:vAlign w:val="center"/>
            <w:hideMark/>
          </w:tcPr>
          <w:p w14:paraId="5A024B59" w14:textId="77777777" w:rsidR="003814C1" w:rsidRPr="003814C1" w:rsidRDefault="003814C1" w:rsidP="003814C1">
            <w:pPr>
              <w:spacing w:after="0" w:line="240" w:lineRule="auto"/>
              <w:rPr>
                <w:rFonts w:ascii="Calibri" w:eastAsia="Times New Roman" w:hAnsi="Calibri" w:cs="Calibri"/>
                <w:color w:val="0000CC"/>
                <w:sz w:val="18"/>
                <w:szCs w:val="18"/>
                <w:lang w:eastAsia="en-GB"/>
              </w:rPr>
            </w:pPr>
            <w:r w:rsidRPr="003814C1">
              <w:rPr>
                <w:rFonts w:ascii="Calibri" w:eastAsia="Times New Roman" w:hAnsi="Calibri" w:cs="Calibri"/>
                <w:color w:val="0000CC"/>
                <w:sz w:val="18"/>
                <w:szCs w:val="18"/>
                <w:lang w:eastAsia="en-GB"/>
              </w:rPr>
              <w:t> </w:t>
            </w:r>
          </w:p>
        </w:tc>
        <w:tc>
          <w:tcPr>
            <w:tcW w:w="1423" w:type="dxa"/>
            <w:tcBorders>
              <w:top w:val="nil"/>
              <w:left w:val="nil"/>
              <w:bottom w:val="nil"/>
              <w:right w:val="nil"/>
            </w:tcBorders>
            <w:shd w:val="clear" w:color="000000" w:fill="D9D9D9"/>
            <w:noWrap/>
            <w:vAlign w:val="bottom"/>
            <w:hideMark/>
          </w:tcPr>
          <w:p w14:paraId="25118919"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r>
      <w:tr w:rsidR="003814C1" w:rsidRPr="003814C1" w14:paraId="675BD07C" w14:textId="77777777" w:rsidTr="003814C1">
        <w:trPr>
          <w:trHeight w:val="373"/>
        </w:trPr>
        <w:tc>
          <w:tcPr>
            <w:tcW w:w="308" w:type="dxa"/>
            <w:tcBorders>
              <w:top w:val="nil"/>
              <w:left w:val="nil"/>
              <w:bottom w:val="nil"/>
              <w:right w:val="nil"/>
            </w:tcBorders>
            <w:shd w:val="clear" w:color="000000" w:fill="D9D9D9"/>
            <w:noWrap/>
            <w:vAlign w:val="bottom"/>
            <w:hideMark/>
          </w:tcPr>
          <w:p w14:paraId="28977098"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15" w:type="dxa"/>
            <w:tcBorders>
              <w:top w:val="nil"/>
              <w:left w:val="nil"/>
              <w:bottom w:val="nil"/>
              <w:right w:val="nil"/>
            </w:tcBorders>
            <w:shd w:val="clear" w:color="000000" w:fill="D9D9D9"/>
            <w:noWrap/>
            <w:vAlign w:val="bottom"/>
            <w:hideMark/>
          </w:tcPr>
          <w:p w14:paraId="54C72D9E"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1: low, 5: high</w:t>
            </w:r>
          </w:p>
        </w:tc>
        <w:tc>
          <w:tcPr>
            <w:tcW w:w="2835" w:type="dxa"/>
            <w:tcBorders>
              <w:top w:val="single" w:sz="4" w:space="0" w:color="A6A6A6"/>
              <w:left w:val="single" w:sz="4" w:space="0" w:color="A6A6A6"/>
              <w:bottom w:val="nil"/>
              <w:right w:val="single" w:sz="4" w:space="0" w:color="A6A6A6"/>
            </w:tcBorders>
            <w:shd w:val="clear" w:color="000000" w:fill="EAEAEA"/>
            <w:vAlign w:val="center"/>
            <w:hideMark/>
          </w:tcPr>
          <w:p w14:paraId="782DDB4A"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Functional Requirements (How's)</w:t>
            </w:r>
            <w:r w:rsidRPr="003814C1">
              <w:rPr>
                <w:rFonts w:ascii="Calibri" w:eastAsia="Times New Roman" w:hAnsi="Calibri" w:cs="Calibri"/>
                <w:sz w:val="18"/>
                <w:szCs w:val="18"/>
                <w:lang w:eastAsia="en-GB"/>
              </w:rPr>
              <w:br/>
              <w:t>→</w:t>
            </w:r>
          </w:p>
        </w:tc>
        <w:tc>
          <w:tcPr>
            <w:tcW w:w="1179" w:type="dxa"/>
            <w:vMerge w:val="restart"/>
            <w:tcBorders>
              <w:top w:val="single" w:sz="4" w:space="0" w:color="A6A6A6"/>
              <w:left w:val="single" w:sz="4" w:space="0" w:color="A6A6A6"/>
              <w:bottom w:val="single" w:sz="4" w:space="0" w:color="A6A6A6"/>
              <w:right w:val="single" w:sz="4" w:space="0" w:color="A6A6A6"/>
            </w:tcBorders>
            <w:shd w:val="clear" w:color="000000" w:fill="C3E1FF"/>
            <w:vAlign w:val="center"/>
            <w:hideMark/>
          </w:tcPr>
          <w:p w14:paraId="12429E5F"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Mechanically actuated</w:t>
            </w:r>
          </w:p>
        </w:tc>
        <w:tc>
          <w:tcPr>
            <w:tcW w:w="1058" w:type="dxa"/>
            <w:vMerge w:val="restart"/>
            <w:tcBorders>
              <w:top w:val="single" w:sz="4" w:space="0" w:color="A6A6A6"/>
              <w:left w:val="single" w:sz="4" w:space="0" w:color="A6A6A6"/>
              <w:bottom w:val="single" w:sz="4" w:space="0" w:color="A6A6A6"/>
              <w:right w:val="single" w:sz="4" w:space="0" w:color="A6A6A6"/>
            </w:tcBorders>
            <w:shd w:val="clear" w:color="000000" w:fill="C3E1FF"/>
            <w:vAlign w:val="center"/>
            <w:hideMark/>
          </w:tcPr>
          <w:p w14:paraId="20C258FD"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Gripping from the sides</w:t>
            </w:r>
          </w:p>
        </w:tc>
        <w:tc>
          <w:tcPr>
            <w:tcW w:w="1058" w:type="dxa"/>
            <w:vMerge w:val="restart"/>
            <w:tcBorders>
              <w:top w:val="single" w:sz="4" w:space="0" w:color="A6A6A6"/>
              <w:left w:val="single" w:sz="4" w:space="0" w:color="A6A6A6"/>
              <w:bottom w:val="single" w:sz="4" w:space="0" w:color="A6A6A6"/>
              <w:right w:val="single" w:sz="4" w:space="0" w:color="A6A6A6"/>
            </w:tcBorders>
            <w:shd w:val="clear" w:color="000000" w:fill="C3E1FF"/>
            <w:vAlign w:val="center"/>
            <w:hideMark/>
          </w:tcPr>
          <w:p w14:paraId="5ADC9768"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Must fit robot arm</w:t>
            </w:r>
          </w:p>
        </w:tc>
        <w:tc>
          <w:tcPr>
            <w:tcW w:w="729" w:type="dxa"/>
            <w:vMerge w:val="restart"/>
            <w:tcBorders>
              <w:top w:val="single" w:sz="4" w:space="0" w:color="A6A6A6"/>
              <w:left w:val="single" w:sz="4" w:space="0" w:color="A6A6A6"/>
              <w:bottom w:val="single" w:sz="4" w:space="0" w:color="A6A6A6"/>
              <w:right w:val="single" w:sz="4" w:space="0" w:color="A6A6A6"/>
            </w:tcBorders>
            <w:shd w:val="clear" w:color="000000" w:fill="C3E1FF"/>
            <w:vAlign w:val="center"/>
            <w:hideMark/>
          </w:tcPr>
          <w:p w14:paraId="5BA96525"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Robust</w:t>
            </w:r>
          </w:p>
        </w:tc>
        <w:tc>
          <w:tcPr>
            <w:tcW w:w="950" w:type="dxa"/>
            <w:vMerge w:val="restart"/>
            <w:tcBorders>
              <w:top w:val="single" w:sz="4" w:space="0" w:color="A6A6A6"/>
              <w:left w:val="single" w:sz="4" w:space="0" w:color="A6A6A6"/>
              <w:bottom w:val="single" w:sz="4" w:space="0" w:color="A6A6A6"/>
              <w:right w:val="single" w:sz="4" w:space="0" w:color="A6A6A6"/>
            </w:tcBorders>
            <w:shd w:val="clear" w:color="000000" w:fill="C3E1FF"/>
            <w:vAlign w:val="center"/>
            <w:hideMark/>
          </w:tcPr>
          <w:p w14:paraId="0C9A19A8" w14:textId="2F98090A"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xml:space="preserve">Easily </w:t>
            </w:r>
            <w:r w:rsidR="007E0886" w:rsidRPr="003814C1">
              <w:rPr>
                <w:rFonts w:ascii="Calibri" w:eastAsia="Times New Roman" w:hAnsi="Calibri" w:cs="Calibri"/>
                <w:sz w:val="18"/>
                <w:szCs w:val="18"/>
                <w:lang w:eastAsia="en-GB"/>
              </w:rPr>
              <w:t>changeable</w:t>
            </w:r>
            <w:r w:rsidRPr="003814C1">
              <w:rPr>
                <w:rFonts w:ascii="Calibri" w:eastAsia="Times New Roman" w:hAnsi="Calibri" w:cs="Calibri"/>
                <w:sz w:val="18"/>
                <w:szCs w:val="18"/>
                <w:lang w:eastAsia="en-GB"/>
              </w:rPr>
              <w:t xml:space="preserve"> and </w:t>
            </w:r>
            <w:r w:rsidR="007E0886" w:rsidRPr="003814C1">
              <w:rPr>
                <w:rFonts w:ascii="Calibri" w:eastAsia="Times New Roman" w:hAnsi="Calibri" w:cs="Calibri"/>
                <w:sz w:val="18"/>
                <w:szCs w:val="18"/>
                <w:lang w:eastAsia="en-GB"/>
              </w:rPr>
              <w:t>serviceable</w:t>
            </w:r>
          </w:p>
        </w:tc>
        <w:tc>
          <w:tcPr>
            <w:tcW w:w="1423" w:type="dxa"/>
            <w:tcBorders>
              <w:top w:val="nil"/>
              <w:left w:val="nil"/>
              <w:bottom w:val="nil"/>
              <w:right w:val="nil"/>
            </w:tcBorders>
            <w:shd w:val="clear" w:color="000000" w:fill="D9D9D9"/>
            <w:noWrap/>
            <w:vAlign w:val="bottom"/>
            <w:hideMark/>
          </w:tcPr>
          <w:p w14:paraId="0ED6F403"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r>
      <w:tr w:rsidR="003814C1" w:rsidRPr="003814C1" w14:paraId="68817ACB" w14:textId="77777777" w:rsidTr="003814C1">
        <w:trPr>
          <w:trHeight w:val="559"/>
        </w:trPr>
        <w:tc>
          <w:tcPr>
            <w:tcW w:w="308" w:type="dxa"/>
            <w:tcBorders>
              <w:top w:val="nil"/>
              <w:left w:val="nil"/>
              <w:bottom w:val="nil"/>
              <w:right w:val="nil"/>
            </w:tcBorders>
            <w:shd w:val="clear" w:color="000000" w:fill="D9D9D9"/>
            <w:noWrap/>
            <w:vAlign w:val="bottom"/>
            <w:hideMark/>
          </w:tcPr>
          <w:p w14:paraId="485A0421"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 </w:t>
            </w:r>
          </w:p>
        </w:tc>
        <w:tc>
          <w:tcPr>
            <w:tcW w:w="1115" w:type="dxa"/>
            <w:tcBorders>
              <w:top w:val="single" w:sz="4" w:space="0" w:color="A6A6A6"/>
              <w:left w:val="single" w:sz="4" w:space="0" w:color="A6A6A6"/>
              <w:bottom w:val="single" w:sz="4" w:space="0" w:color="A6A6A6"/>
              <w:right w:val="single" w:sz="4" w:space="0" w:color="A6A6A6"/>
            </w:tcBorders>
            <w:shd w:val="clear" w:color="000000" w:fill="EAEAEA"/>
            <w:vAlign w:val="center"/>
            <w:hideMark/>
          </w:tcPr>
          <w:p w14:paraId="405D5316"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Customer importance rating</w:t>
            </w:r>
          </w:p>
        </w:tc>
        <w:tc>
          <w:tcPr>
            <w:tcW w:w="2835" w:type="dxa"/>
            <w:tcBorders>
              <w:top w:val="nil"/>
              <w:left w:val="nil"/>
              <w:bottom w:val="single" w:sz="4" w:space="0" w:color="A6A6A6"/>
              <w:right w:val="single" w:sz="4" w:space="0" w:color="A6A6A6"/>
            </w:tcBorders>
            <w:shd w:val="clear" w:color="000000" w:fill="EAEAEA"/>
            <w:vAlign w:val="bottom"/>
            <w:hideMark/>
          </w:tcPr>
          <w:p w14:paraId="57493873"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Customer Requirements - (What's)</w:t>
            </w:r>
            <w:r w:rsidRPr="003814C1">
              <w:rPr>
                <w:rFonts w:ascii="Calibri" w:eastAsia="Times New Roman" w:hAnsi="Calibri" w:cs="Calibri"/>
                <w:sz w:val="18"/>
                <w:szCs w:val="18"/>
                <w:lang w:eastAsia="en-GB"/>
              </w:rPr>
              <w:br/>
              <w:t>↓</w:t>
            </w:r>
          </w:p>
        </w:tc>
        <w:tc>
          <w:tcPr>
            <w:tcW w:w="1179" w:type="dxa"/>
            <w:vMerge/>
            <w:tcBorders>
              <w:top w:val="single" w:sz="4" w:space="0" w:color="A6A6A6"/>
              <w:left w:val="single" w:sz="4" w:space="0" w:color="A6A6A6"/>
              <w:bottom w:val="single" w:sz="4" w:space="0" w:color="A6A6A6"/>
              <w:right w:val="single" w:sz="4" w:space="0" w:color="A6A6A6"/>
            </w:tcBorders>
            <w:vAlign w:val="center"/>
            <w:hideMark/>
          </w:tcPr>
          <w:p w14:paraId="2F077C3B" w14:textId="77777777" w:rsidR="003814C1" w:rsidRPr="003814C1" w:rsidRDefault="003814C1" w:rsidP="003814C1">
            <w:pPr>
              <w:spacing w:after="0" w:line="240" w:lineRule="auto"/>
              <w:rPr>
                <w:rFonts w:ascii="Calibri" w:eastAsia="Times New Roman" w:hAnsi="Calibri" w:cs="Calibri"/>
                <w:sz w:val="18"/>
                <w:szCs w:val="18"/>
                <w:lang w:eastAsia="en-GB"/>
              </w:rPr>
            </w:pPr>
          </w:p>
        </w:tc>
        <w:tc>
          <w:tcPr>
            <w:tcW w:w="1058" w:type="dxa"/>
            <w:vMerge/>
            <w:tcBorders>
              <w:top w:val="single" w:sz="4" w:space="0" w:color="A6A6A6"/>
              <w:left w:val="single" w:sz="4" w:space="0" w:color="A6A6A6"/>
              <w:bottom w:val="single" w:sz="4" w:space="0" w:color="A6A6A6"/>
              <w:right w:val="single" w:sz="4" w:space="0" w:color="A6A6A6"/>
            </w:tcBorders>
            <w:vAlign w:val="center"/>
            <w:hideMark/>
          </w:tcPr>
          <w:p w14:paraId="4D359EDA" w14:textId="77777777" w:rsidR="003814C1" w:rsidRPr="003814C1" w:rsidRDefault="003814C1" w:rsidP="003814C1">
            <w:pPr>
              <w:spacing w:after="0" w:line="240" w:lineRule="auto"/>
              <w:rPr>
                <w:rFonts w:ascii="Calibri" w:eastAsia="Times New Roman" w:hAnsi="Calibri" w:cs="Calibri"/>
                <w:sz w:val="18"/>
                <w:szCs w:val="18"/>
                <w:lang w:eastAsia="en-GB"/>
              </w:rPr>
            </w:pPr>
          </w:p>
        </w:tc>
        <w:tc>
          <w:tcPr>
            <w:tcW w:w="1058" w:type="dxa"/>
            <w:vMerge/>
            <w:tcBorders>
              <w:top w:val="single" w:sz="4" w:space="0" w:color="A6A6A6"/>
              <w:left w:val="single" w:sz="4" w:space="0" w:color="A6A6A6"/>
              <w:bottom w:val="single" w:sz="4" w:space="0" w:color="A6A6A6"/>
              <w:right w:val="single" w:sz="4" w:space="0" w:color="A6A6A6"/>
            </w:tcBorders>
            <w:vAlign w:val="center"/>
            <w:hideMark/>
          </w:tcPr>
          <w:p w14:paraId="1D1BEC9C" w14:textId="77777777" w:rsidR="003814C1" w:rsidRPr="003814C1" w:rsidRDefault="003814C1" w:rsidP="003814C1">
            <w:pPr>
              <w:spacing w:after="0" w:line="240" w:lineRule="auto"/>
              <w:rPr>
                <w:rFonts w:ascii="Calibri" w:eastAsia="Times New Roman" w:hAnsi="Calibri" w:cs="Calibri"/>
                <w:sz w:val="18"/>
                <w:szCs w:val="18"/>
                <w:lang w:eastAsia="en-GB"/>
              </w:rPr>
            </w:pPr>
          </w:p>
        </w:tc>
        <w:tc>
          <w:tcPr>
            <w:tcW w:w="729" w:type="dxa"/>
            <w:vMerge/>
            <w:tcBorders>
              <w:top w:val="single" w:sz="4" w:space="0" w:color="A6A6A6"/>
              <w:left w:val="single" w:sz="4" w:space="0" w:color="A6A6A6"/>
              <w:bottom w:val="single" w:sz="4" w:space="0" w:color="A6A6A6"/>
              <w:right w:val="single" w:sz="4" w:space="0" w:color="A6A6A6"/>
            </w:tcBorders>
            <w:vAlign w:val="center"/>
            <w:hideMark/>
          </w:tcPr>
          <w:p w14:paraId="5350E73A" w14:textId="77777777" w:rsidR="003814C1" w:rsidRPr="003814C1" w:rsidRDefault="003814C1" w:rsidP="003814C1">
            <w:pPr>
              <w:spacing w:after="0" w:line="240" w:lineRule="auto"/>
              <w:rPr>
                <w:rFonts w:ascii="Calibri" w:eastAsia="Times New Roman" w:hAnsi="Calibri" w:cs="Calibri"/>
                <w:sz w:val="18"/>
                <w:szCs w:val="18"/>
                <w:lang w:eastAsia="en-GB"/>
              </w:rPr>
            </w:pPr>
          </w:p>
        </w:tc>
        <w:tc>
          <w:tcPr>
            <w:tcW w:w="950" w:type="dxa"/>
            <w:vMerge/>
            <w:tcBorders>
              <w:top w:val="single" w:sz="4" w:space="0" w:color="A6A6A6"/>
              <w:left w:val="single" w:sz="4" w:space="0" w:color="A6A6A6"/>
              <w:bottom w:val="single" w:sz="4" w:space="0" w:color="A6A6A6"/>
              <w:right w:val="single" w:sz="4" w:space="0" w:color="A6A6A6"/>
            </w:tcBorders>
            <w:vAlign w:val="center"/>
            <w:hideMark/>
          </w:tcPr>
          <w:p w14:paraId="61C36BA4" w14:textId="77777777" w:rsidR="003814C1" w:rsidRPr="003814C1" w:rsidRDefault="003814C1" w:rsidP="003814C1">
            <w:pPr>
              <w:spacing w:after="0" w:line="240" w:lineRule="auto"/>
              <w:rPr>
                <w:rFonts w:ascii="Calibri" w:eastAsia="Times New Roman" w:hAnsi="Calibri" w:cs="Calibri"/>
                <w:sz w:val="18"/>
                <w:szCs w:val="18"/>
                <w:lang w:eastAsia="en-GB"/>
              </w:rPr>
            </w:pPr>
          </w:p>
        </w:tc>
        <w:tc>
          <w:tcPr>
            <w:tcW w:w="1423" w:type="dxa"/>
            <w:tcBorders>
              <w:top w:val="single" w:sz="4" w:space="0" w:color="A6A6A6"/>
              <w:left w:val="nil"/>
              <w:bottom w:val="single" w:sz="4" w:space="0" w:color="A6A6A6"/>
              <w:right w:val="single" w:sz="4" w:space="0" w:color="A6A6A6"/>
            </w:tcBorders>
            <w:shd w:val="clear" w:color="000000" w:fill="EAEAEA"/>
            <w:vAlign w:val="center"/>
            <w:hideMark/>
          </w:tcPr>
          <w:p w14:paraId="21056F09"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Weighted Score</w:t>
            </w:r>
          </w:p>
        </w:tc>
      </w:tr>
      <w:tr w:rsidR="003814C1" w:rsidRPr="003814C1" w14:paraId="331F9C8B" w14:textId="77777777" w:rsidTr="003814C1">
        <w:trPr>
          <w:trHeight w:val="233"/>
        </w:trPr>
        <w:tc>
          <w:tcPr>
            <w:tcW w:w="308" w:type="dxa"/>
            <w:tcBorders>
              <w:top w:val="nil"/>
              <w:left w:val="nil"/>
              <w:bottom w:val="nil"/>
              <w:right w:val="nil"/>
            </w:tcBorders>
            <w:shd w:val="clear" w:color="000000" w:fill="D9D9D9"/>
            <w:noWrap/>
            <w:vAlign w:val="center"/>
            <w:hideMark/>
          </w:tcPr>
          <w:p w14:paraId="4A50A55F"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1</w:t>
            </w:r>
          </w:p>
        </w:tc>
        <w:tc>
          <w:tcPr>
            <w:tcW w:w="1115" w:type="dxa"/>
            <w:tcBorders>
              <w:top w:val="nil"/>
              <w:left w:val="single" w:sz="4" w:space="0" w:color="A6A6A6"/>
              <w:bottom w:val="single" w:sz="4" w:space="0" w:color="A6A6A6"/>
              <w:right w:val="single" w:sz="4" w:space="0" w:color="A6A6A6"/>
            </w:tcBorders>
            <w:shd w:val="clear" w:color="000000" w:fill="FFFFFF"/>
            <w:noWrap/>
            <w:vAlign w:val="center"/>
            <w:hideMark/>
          </w:tcPr>
          <w:p w14:paraId="12E50F5F" w14:textId="77777777" w:rsidR="003814C1" w:rsidRPr="003814C1" w:rsidRDefault="003814C1" w:rsidP="003814C1">
            <w:pPr>
              <w:spacing w:after="0" w:line="240" w:lineRule="auto"/>
              <w:jc w:val="center"/>
              <w:rPr>
                <w:rFonts w:ascii="Calibri" w:eastAsia="Times New Roman" w:hAnsi="Calibri" w:cs="Calibri"/>
                <w:color w:val="404040"/>
                <w:sz w:val="18"/>
                <w:szCs w:val="18"/>
                <w:lang w:eastAsia="en-GB"/>
              </w:rPr>
            </w:pPr>
            <w:r w:rsidRPr="003814C1">
              <w:rPr>
                <w:rFonts w:ascii="Calibri" w:eastAsia="Times New Roman" w:hAnsi="Calibri" w:cs="Calibri"/>
                <w:color w:val="404040"/>
                <w:sz w:val="18"/>
                <w:szCs w:val="18"/>
                <w:lang w:eastAsia="en-GB"/>
              </w:rPr>
              <w:t>5</w:t>
            </w:r>
          </w:p>
        </w:tc>
        <w:tc>
          <w:tcPr>
            <w:tcW w:w="2835" w:type="dxa"/>
            <w:tcBorders>
              <w:top w:val="nil"/>
              <w:left w:val="nil"/>
              <w:bottom w:val="single" w:sz="4" w:space="0" w:color="A6A6A6"/>
              <w:right w:val="nil"/>
            </w:tcBorders>
            <w:shd w:val="clear" w:color="000000" w:fill="CCFFFF"/>
            <w:vAlign w:val="center"/>
            <w:hideMark/>
          </w:tcPr>
          <w:p w14:paraId="788B6B87"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Must grab and move product</w:t>
            </w:r>
          </w:p>
        </w:tc>
        <w:tc>
          <w:tcPr>
            <w:tcW w:w="1179" w:type="dxa"/>
            <w:tcBorders>
              <w:top w:val="nil"/>
              <w:left w:val="single" w:sz="4" w:space="0" w:color="A6A6A6"/>
              <w:bottom w:val="single" w:sz="4" w:space="0" w:color="A6A6A6"/>
              <w:right w:val="single" w:sz="4" w:space="0" w:color="A6A6A6"/>
            </w:tcBorders>
            <w:shd w:val="clear" w:color="000000" w:fill="FFFFFF"/>
            <w:noWrap/>
            <w:vAlign w:val="center"/>
            <w:hideMark/>
          </w:tcPr>
          <w:p w14:paraId="17A906D7"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8</w:t>
            </w:r>
          </w:p>
        </w:tc>
        <w:tc>
          <w:tcPr>
            <w:tcW w:w="1058" w:type="dxa"/>
            <w:tcBorders>
              <w:top w:val="nil"/>
              <w:left w:val="nil"/>
              <w:bottom w:val="single" w:sz="4" w:space="0" w:color="A6A6A6"/>
              <w:right w:val="single" w:sz="4" w:space="0" w:color="A6A6A6"/>
            </w:tcBorders>
            <w:shd w:val="clear" w:color="000000" w:fill="FFFFFF"/>
            <w:noWrap/>
            <w:vAlign w:val="center"/>
            <w:hideMark/>
          </w:tcPr>
          <w:p w14:paraId="4A78360E"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9</w:t>
            </w:r>
          </w:p>
        </w:tc>
        <w:tc>
          <w:tcPr>
            <w:tcW w:w="1058" w:type="dxa"/>
            <w:tcBorders>
              <w:top w:val="nil"/>
              <w:left w:val="nil"/>
              <w:bottom w:val="single" w:sz="4" w:space="0" w:color="A6A6A6"/>
              <w:right w:val="single" w:sz="4" w:space="0" w:color="A6A6A6"/>
            </w:tcBorders>
            <w:shd w:val="clear" w:color="000000" w:fill="FFFFFF"/>
            <w:noWrap/>
            <w:vAlign w:val="center"/>
            <w:hideMark/>
          </w:tcPr>
          <w:p w14:paraId="00BE89A9"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9</w:t>
            </w:r>
          </w:p>
        </w:tc>
        <w:tc>
          <w:tcPr>
            <w:tcW w:w="729" w:type="dxa"/>
            <w:tcBorders>
              <w:top w:val="nil"/>
              <w:left w:val="nil"/>
              <w:bottom w:val="single" w:sz="4" w:space="0" w:color="A6A6A6"/>
              <w:right w:val="single" w:sz="4" w:space="0" w:color="A6A6A6"/>
            </w:tcBorders>
            <w:shd w:val="clear" w:color="000000" w:fill="FFFFFF"/>
            <w:noWrap/>
            <w:vAlign w:val="center"/>
            <w:hideMark/>
          </w:tcPr>
          <w:p w14:paraId="28B3D251"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6</w:t>
            </w:r>
          </w:p>
        </w:tc>
        <w:tc>
          <w:tcPr>
            <w:tcW w:w="950" w:type="dxa"/>
            <w:tcBorders>
              <w:top w:val="nil"/>
              <w:left w:val="nil"/>
              <w:bottom w:val="single" w:sz="4" w:space="0" w:color="A6A6A6"/>
              <w:right w:val="single" w:sz="4" w:space="0" w:color="A6A6A6"/>
            </w:tcBorders>
            <w:shd w:val="clear" w:color="000000" w:fill="FFFFFF"/>
            <w:noWrap/>
            <w:vAlign w:val="center"/>
            <w:hideMark/>
          </w:tcPr>
          <w:p w14:paraId="15983091"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2</w:t>
            </w:r>
          </w:p>
        </w:tc>
        <w:tc>
          <w:tcPr>
            <w:tcW w:w="1423" w:type="dxa"/>
            <w:tcBorders>
              <w:top w:val="nil"/>
              <w:left w:val="nil"/>
              <w:bottom w:val="single" w:sz="4" w:space="0" w:color="A6A6A6"/>
              <w:right w:val="single" w:sz="4" w:space="0" w:color="A6A6A6"/>
            </w:tcBorders>
            <w:shd w:val="clear" w:color="000000" w:fill="EAEAEA"/>
            <w:noWrap/>
            <w:vAlign w:val="center"/>
            <w:hideMark/>
          </w:tcPr>
          <w:p w14:paraId="0A8BE011"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170</w:t>
            </w:r>
          </w:p>
        </w:tc>
      </w:tr>
      <w:tr w:rsidR="003814C1" w:rsidRPr="003814C1" w14:paraId="523915B9" w14:textId="77777777" w:rsidTr="003814C1">
        <w:trPr>
          <w:trHeight w:val="233"/>
        </w:trPr>
        <w:tc>
          <w:tcPr>
            <w:tcW w:w="308" w:type="dxa"/>
            <w:tcBorders>
              <w:top w:val="nil"/>
              <w:left w:val="nil"/>
              <w:bottom w:val="nil"/>
              <w:right w:val="nil"/>
            </w:tcBorders>
            <w:shd w:val="clear" w:color="000000" w:fill="D9D9D9"/>
            <w:noWrap/>
            <w:vAlign w:val="center"/>
            <w:hideMark/>
          </w:tcPr>
          <w:p w14:paraId="5EC550B5"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2</w:t>
            </w:r>
          </w:p>
        </w:tc>
        <w:tc>
          <w:tcPr>
            <w:tcW w:w="1115" w:type="dxa"/>
            <w:tcBorders>
              <w:top w:val="nil"/>
              <w:left w:val="single" w:sz="4" w:space="0" w:color="A6A6A6"/>
              <w:bottom w:val="single" w:sz="4" w:space="0" w:color="A6A6A6"/>
              <w:right w:val="single" w:sz="4" w:space="0" w:color="A6A6A6"/>
            </w:tcBorders>
            <w:shd w:val="clear" w:color="000000" w:fill="FFFFFF"/>
            <w:noWrap/>
            <w:vAlign w:val="center"/>
            <w:hideMark/>
          </w:tcPr>
          <w:p w14:paraId="52B60788" w14:textId="77777777" w:rsidR="003814C1" w:rsidRPr="003814C1" w:rsidRDefault="003814C1" w:rsidP="003814C1">
            <w:pPr>
              <w:spacing w:after="0" w:line="240" w:lineRule="auto"/>
              <w:jc w:val="center"/>
              <w:rPr>
                <w:rFonts w:ascii="Calibri" w:eastAsia="Times New Roman" w:hAnsi="Calibri" w:cs="Calibri"/>
                <w:color w:val="404040"/>
                <w:sz w:val="18"/>
                <w:szCs w:val="18"/>
                <w:lang w:eastAsia="en-GB"/>
              </w:rPr>
            </w:pPr>
            <w:r w:rsidRPr="003814C1">
              <w:rPr>
                <w:rFonts w:ascii="Calibri" w:eastAsia="Times New Roman" w:hAnsi="Calibri" w:cs="Calibri"/>
                <w:color w:val="404040"/>
                <w:sz w:val="18"/>
                <w:szCs w:val="18"/>
                <w:lang w:eastAsia="en-GB"/>
              </w:rPr>
              <w:t>5</w:t>
            </w:r>
          </w:p>
        </w:tc>
        <w:tc>
          <w:tcPr>
            <w:tcW w:w="2835" w:type="dxa"/>
            <w:tcBorders>
              <w:top w:val="nil"/>
              <w:left w:val="nil"/>
              <w:bottom w:val="single" w:sz="4" w:space="0" w:color="A6A6A6"/>
              <w:right w:val="single" w:sz="4" w:space="0" w:color="A6A6A6"/>
            </w:tcBorders>
            <w:shd w:val="clear" w:color="000000" w:fill="CCFFFF"/>
            <w:vAlign w:val="center"/>
            <w:hideMark/>
          </w:tcPr>
          <w:p w14:paraId="2C4BD169"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xml:space="preserve">Must cooperate with CP Lab </w:t>
            </w:r>
          </w:p>
        </w:tc>
        <w:tc>
          <w:tcPr>
            <w:tcW w:w="1179" w:type="dxa"/>
            <w:tcBorders>
              <w:top w:val="nil"/>
              <w:left w:val="nil"/>
              <w:bottom w:val="single" w:sz="4" w:space="0" w:color="A6A6A6"/>
              <w:right w:val="single" w:sz="4" w:space="0" w:color="A6A6A6"/>
            </w:tcBorders>
            <w:shd w:val="clear" w:color="000000" w:fill="FFFFFF"/>
            <w:noWrap/>
            <w:vAlign w:val="center"/>
            <w:hideMark/>
          </w:tcPr>
          <w:p w14:paraId="73AD7D49"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7</w:t>
            </w:r>
          </w:p>
        </w:tc>
        <w:tc>
          <w:tcPr>
            <w:tcW w:w="1058" w:type="dxa"/>
            <w:tcBorders>
              <w:top w:val="nil"/>
              <w:left w:val="nil"/>
              <w:bottom w:val="single" w:sz="4" w:space="0" w:color="A6A6A6"/>
              <w:right w:val="single" w:sz="4" w:space="0" w:color="A6A6A6"/>
            </w:tcBorders>
            <w:shd w:val="clear" w:color="000000" w:fill="FFFFFF"/>
            <w:noWrap/>
            <w:vAlign w:val="center"/>
            <w:hideMark/>
          </w:tcPr>
          <w:p w14:paraId="61AC590C"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9</w:t>
            </w:r>
          </w:p>
        </w:tc>
        <w:tc>
          <w:tcPr>
            <w:tcW w:w="1058" w:type="dxa"/>
            <w:tcBorders>
              <w:top w:val="nil"/>
              <w:left w:val="nil"/>
              <w:bottom w:val="single" w:sz="4" w:space="0" w:color="A6A6A6"/>
              <w:right w:val="single" w:sz="4" w:space="0" w:color="A6A6A6"/>
            </w:tcBorders>
            <w:shd w:val="clear" w:color="000000" w:fill="FFFFFF"/>
            <w:noWrap/>
            <w:vAlign w:val="center"/>
            <w:hideMark/>
          </w:tcPr>
          <w:p w14:paraId="2BE10132"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9</w:t>
            </w:r>
          </w:p>
        </w:tc>
        <w:tc>
          <w:tcPr>
            <w:tcW w:w="729" w:type="dxa"/>
            <w:tcBorders>
              <w:top w:val="nil"/>
              <w:left w:val="nil"/>
              <w:bottom w:val="single" w:sz="4" w:space="0" w:color="A6A6A6"/>
              <w:right w:val="single" w:sz="4" w:space="0" w:color="A6A6A6"/>
            </w:tcBorders>
            <w:shd w:val="clear" w:color="000000" w:fill="FFFFFF"/>
            <w:noWrap/>
            <w:vAlign w:val="center"/>
            <w:hideMark/>
          </w:tcPr>
          <w:p w14:paraId="71F79ADA"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2</w:t>
            </w:r>
          </w:p>
        </w:tc>
        <w:tc>
          <w:tcPr>
            <w:tcW w:w="950" w:type="dxa"/>
            <w:tcBorders>
              <w:top w:val="nil"/>
              <w:left w:val="nil"/>
              <w:bottom w:val="single" w:sz="4" w:space="0" w:color="A6A6A6"/>
              <w:right w:val="single" w:sz="4" w:space="0" w:color="A6A6A6"/>
            </w:tcBorders>
            <w:shd w:val="clear" w:color="000000" w:fill="FFFFFF"/>
            <w:noWrap/>
            <w:vAlign w:val="center"/>
            <w:hideMark/>
          </w:tcPr>
          <w:p w14:paraId="42FC862C"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2</w:t>
            </w:r>
          </w:p>
        </w:tc>
        <w:tc>
          <w:tcPr>
            <w:tcW w:w="1423" w:type="dxa"/>
            <w:tcBorders>
              <w:top w:val="nil"/>
              <w:left w:val="nil"/>
              <w:bottom w:val="single" w:sz="4" w:space="0" w:color="A6A6A6"/>
              <w:right w:val="single" w:sz="4" w:space="0" w:color="A6A6A6"/>
            </w:tcBorders>
            <w:shd w:val="clear" w:color="000000" w:fill="EAEAEA"/>
            <w:noWrap/>
            <w:vAlign w:val="center"/>
            <w:hideMark/>
          </w:tcPr>
          <w:p w14:paraId="6CB40BE4"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145</w:t>
            </w:r>
          </w:p>
        </w:tc>
      </w:tr>
      <w:tr w:rsidR="003814C1" w:rsidRPr="003814C1" w14:paraId="1C7F414D" w14:textId="77777777" w:rsidTr="003814C1">
        <w:trPr>
          <w:trHeight w:val="233"/>
        </w:trPr>
        <w:tc>
          <w:tcPr>
            <w:tcW w:w="308" w:type="dxa"/>
            <w:tcBorders>
              <w:top w:val="nil"/>
              <w:left w:val="nil"/>
              <w:bottom w:val="nil"/>
              <w:right w:val="nil"/>
            </w:tcBorders>
            <w:shd w:val="clear" w:color="000000" w:fill="D9D9D9"/>
            <w:noWrap/>
            <w:vAlign w:val="center"/>
            <w:hideMark/>
          </w:tcPr>
          <w:p w14:paraId="7303499F"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3</w:t>
            </w:r>
          </w:p>
        </w:tc>
        <w:tc>
          <w:tcPr>
            <w:tcW w:w="1115" w:type="dxa"/>
            <w:tcBorders>
              <w:top w:val="nil"/>
              <w:left w:val="single" w:sz="4" w:space="0" w:color="A6A6A6"/>
              <w:bottom w:val="single" w:sz="4" w:space="0" w:color="A6A6A6"/>
              <w:right w:val="single" w:sz="4" w:space="0" w:color="A6A6A6"/>
            </w:tcBorders>
            <w:shd w:val="clear" w:color="000000" w:fill="FFFFFF"/>
            <w:noWrap/>
            <w:vAlign w:val="center"/>
            <w:hideMark/>
          </w:tcPr>
          <w:p w14:paraId="602C5CC9" w14:textId="77777777" w:rsidR="003814C1" w:rsidRPr="003814C1" w:rsidRDefault="003814C1" w:rsidP="003814C1">
            <w:pPr>
              <w:spacing w:after="0" w:line="240" w:lineRule="auto"/>
              <w:jc w:val="center"/>
              <w:rPr>
                <w:rFonts w:ascii="Calibri" w:eastAsia="Times New Roman" w:hAnsi="Calibri" w:cs="Calibri"/>
                <w:color w:val="404040"/>
                <w:sz w:val="18"/>
                <w:szCs w:val="18"/>
                <w:lang w:eastAsia="en-GB"/>
              </w:rPr>
            </w:pPr>
            <w:r w:rsidRPr="003814C1">
              <w:rPr>
                <w:rFonts w:ascii="Calibri" w:eastAsia="Times New Roman" w:hAnsi="Calibri" w:cs="Calibri"/>
                <w:color w:val="404040"/>
                <w:sz w:val="18"/>
                <w:szCs w:val="18"/>
                <w:lang w:eastAsia="en-GB"/>
              </w:rPr>
              <w:t>4</w:t>
            </w:r>
          </w:p>
        </w:tc>
        <w:tc>
          <w:tcPr>
            <w:tcW w:w="2835" w:type="dxa"/>
            <w:tcBorders>
              <w:top w:val="nil"/>
              <w:left w:val="nil"/>
              <w:bottom w:val="single" w:sz="4" w:space="0" w:color="A6A6A6"/>
              <w:right w:val="single" w:sz="4" w:space="0" w:color="A6A6A6"/>
            </w:tcBorders>
            <w:shd w:val="clear" w:color="000000" w:fill="CCFFFF"/>
            <w:vAlign w:val="center"/>
            <w:hideMark/>
          </w:tcPr>
          <w:p w14:paraId="20F066F5" w14:textId="554C2871" w:rsidR="003814C1" w:rsidRPr="003814C1" w:rsidRDefault="007E0886"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Appropriate</w:t>
            </w:r>
            <w:r w:rsidR="003814C1" w:rsidRPr="003814C1">
              <w:rPr>
                <w:rFonts w:ascii="Calibri" w:eastAsia="Times New Roman" w:hAnsi="Calibri" w:cs="Calibri"/>
                <w:sz w:val="18"/>
                <w:szCs w:val="18"/>
                <w:lang w:eastAsia="en-GB"/>
              </w:rPr>
              <w:t xml:space="preserve"> for high-volume manuf.</w:t>
            </w:r>
          </w:p>
        </w:tc>
        <w:tc>
          <w:tcPr>
            <w:tcW w:w="1179" w:type="dxa"/>
            <w:tcBorders>
              <w:top w:val="nil"/>
              <w:left w:val="nil"/>
              <w:bottom w:val="single" w:sz="4" w:space="0" w:color="A6A6A6"/>
              <w:right w:val="single" w:sz="4" w:space="0" w:color="A6A6A6"/>
            </w:tcBorders>
            <w:shd w:val="clear" w:color="000000" w:fill="FFFFFF"/>
            <w:noWrap/>
            <w:vAlign w:val="center"/>
            <w:hideMark/>
          </w:tcPr>
          <w:p w14:paraId="41AA99F9"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1</w:t>
            </w:r>
          </w:p>
        </w:tc>
        <w:tc>
          <w:tcPr>
            <w:tcW w:w="1058" w:type="dxa"/>
            <w:tcBorders>
              <w:top w:val="nil"/>
              <w:left w:val="nil"/>
              <w:bottom w:val="single" w:sz="4" w:space="0" w:color="A6A6A6"/>
              <w:right w:val="single" w:sz="4" w:space="0" w:color="A6A6A6"/>
            </w:tcBorders>
            <w:shd w:val="clear" w:color="000000" w:fill="FFFFFF"/>
            <w:noWrap/>
            <w:vAlign w:val="center"/>
            <w:hideMark/>
          </w:tcPr>
          <w:p w14:paraId="48E1BE8C"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3</w:t>
            </w:r>
          </w:p>
        </w:tc>
        <w:tc>
          <w:tcPr>
            <w:tcW w:w="1058" w:type="dxa"/>
            <w:tcBorders>
              <w:top w:val="nil"/>
              <w:left w:val="nil"/>
              <w:bottom w:val="single" w:sz="4" w:space="0" w:color="A6A6A6"/>
              <w:right w:val="single" w:sz="4" w:space="0" w:color="A6A6A6"/>
            </w:tcBorders>
            <w:shd w:val="clear" w:color="000000" w:fill="FFFFFF"/>
            <w:noWrap/>
            <w:vAlign w:val="center"/>
            <w:hideMark/>
          </w:tcPr>
          <w:p w14:paraId="1757D994"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1</w:t>
            </w:r>
          </w:p>
        </w:tc>
        <w:tc>
          <w:tcPr>
            <w:tcW w:w="729" w:type="dxa"/>
            <w:tcBorders>
              <w:top w:val="nil"/>
              <w:left w:val="nil"/>
              <w:bottom w:val="single" w:sz="4" w:space="0" w:color="A6A6A6"/>
              <w:right w:val="single" w:sz="4" w:space="0" w:color="A6A6A6"/>
            </w:tcBorders>
            <w:shd w:val="clear" w:color="000000" w:fill="FFFFFF"/>
            <w:noWrap/>
            <w:vAlign w:val="center"/>
            <w:hideMark/>
          </w:tcPr>
          <w:p w14:paraId="2042B8A4"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9</w:t>
            </w:r>
          </w:p>
        </w:tc>
        <w:tc>
          <w:tcPr>
            <w:tcW w:w="950" w:type="dxa"/>
            <w:tcBorders>
              <w:top w:val="nil"/>
              <w:left w:val="nil"/>
              <w:bottom w:val="single" w:sz="4" w:space="0" w:color="A6A6A6"/>
              <w:right w:val="single" w:sz="4" w:space="0" w:color="A6A6A6"/>
            </w:tcBorders>
            <w:shd w:val="clear" w:color="000000" w:fill="FFFFFF"/>
            <w:noWrap/>
            <w:vAlign w:val="center"/>
            <w:hideMark/>
          </w:tcPr>
          <w:p w14:paraId="3AB2360F"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9</w:t>
            </w:r>
          </w:p>
        </w:tc>
        <w:tc>
          <w:tcPr>
            <w:tcW w:w="1423" w:type="dxa"/>
            <w:tcBorders>
              <w:top w:val="nil"/>
              <w:left w:val="nil"/>
              <w:bottom w:val="single" w:sz="4" w:space="0" w:color="A6A6A6"/>
              <w:right w:val="single" w:sz="4" w:space="0" w:color="A6A6A6"/>
            </w:tcBorders>
            <w:shd w:val="clear" w:color="000000" w:fill="EAEAEA"/>
            <w:noWrap/>
            <w:vAlign w:val="center"/>
            <w:hideMark/>
          </w:tcPr>
          <w:p w14:paraId="61D0A60E"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92</w:t>
            </w:r>
          </w:p>
        </w:tc>
      </w:tr>
      <w:tr w:rsidR="003814C1" w:rsidRPr="003814C1" w14:paraId="19C7408F" w14:textId="77777777" w:rsidTr="003814C1">
        <w:trPr>
          <w:trHeight w:val="233"/>
        </w:trPr>
        <w:tc>
          <w:tcPr>
            <w:tcW w:w="308" w:type="dxa"/>
            <w:tcBorders>
              <w:top w:val="nil"/>
              <w:left w:val="nil"/>
              <w:bottom w:val="nil"/>
              <w:right w:val="nil"/>
            </w:tcBorders>
            <w:shd w:val="clear" w:color="000000" w:fill="D9D9D9"/>
            <w:noWrap/>
            <w:vAlign w:val="center"/>
            <w:hideMark/>
          </w:tcPr>
          <w:p w14:paraId="58F8F51F"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4</w:t>
            </w:r>
          </w:p>
        </w:tc>
        <w:tc>
          <w:tcPr>
            <w:tcW w:w="1115" w:type="dxa"/>
            <w:tcBorders>
              <w:top w:val="nil"/>
              <w:left w:val="single" w:sz="4" w:space="0" w:color="A6A6A6"/>
              <w:bottom w:val="single" w:sz="4" w:space="0" w:color="A6A6A6"/>
              <w:right w:val="single" w:sz="4" w:space="0" w:color="A6A6A6"/>
            </w:tcBorders>
            <w:shd w:val="clear" w:color="000000" w:fill="FFFFFF"/>
            <w:noWrap/>
            <w:vAlign w:val="center"/>
            <w:hideMark/>
          </w:tcPr>
          <w:p w14:paraId="61E09168" w14:textId="77777777" w:rsidR="003814C1" w:rsidRPr="003814C1" w:rsidRDefault="003814C1" w:rsidP="003814C1">
            <w:pPr>
              <w:spacing w:after="0" w:line="240" w:lineRule="auto"/>
              <w:jc w:val="center"/>
              <w:rPr>
                <w:rFonts w:ascii="Calibri" w:eastAsia="Times New Roman" w:hAnsi="Calibri" w:cs="Calibri"/>
                <w:color w:val="404040"/>
                <w:sz w:val="18"/>
                <w:szCs w:val="18"/>
                <w:lang w:eastAsia="en-GB"/>
              </w:rPr>
            </w:pPr>
            <w:r w:rsidRPr="003814C1">
              <w:rPr>
                <w:rFonts w:ascii="Calibri" w:eastAsia="Times New Roman" w:hAnsi="Calibri" w:cs="Calibri"/>
                <w:color w:val="404040"/>
                <w:sz w:val="18"/>
                <w:szCs w:val="18"/>
                <w:lang w:eastAsia="en-GB"/>
              </w:rPr>
              <w:t>4</w:t>
            </w:r>
          </w:p>
        </w:tc>
        <w:tc>
          <w:tcPr>
            <w:tcW w:w="2835" w:type="dxa"/>
            <w:tcBorders>
              <w:top w:val="nil"/>
              <w:left w:val="nil"/>
              <w:bottom w:val="single" w:sz="4" w:space="0" w:color="A6A6A6"/>
              <w:right w:val="single" w:sz="4" w:space="0" w:color="A6A6A6"/>
            </w:tcBorders>
            <w:shd w:val="clear" w:color="000000" w:fill="CCFFFF"/>
            <w:vAlign w:val="center"/>
            <w:hideMark/>
          </w:tcPr>
          <w:p w14:paraId="7F37393D" w14:textId="6E3D0762"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xml:space="preserve">Able to withstand </w:t>
            </w:r>
            <w:r w:rsidR="007E0886" w:rsidRPr="003814C1">
              <w:rPr>
                <w:rFonts w:ascii="Calibri" w:eastAsia="Times New Roman" w:hAnsi="Calibri" w:cs="Calibri"/>
                <w:sz w:val="18"/>
                <w:szCs w:val="18"/>
                <w:lang w:eastAsia="en-GB"/>
              </w:rPr>
              <w:t>sustained</w:t>
            </w:r>
            <w:r w:rsidRPr="003814C1">
              <w:rPr>
                <w:rFonts w:ascii="Calibri" w:eastAsia="Times New Roman" w:hAnsi="Calibri" w:cs="Calibri"/>
                <w:sz w:val="18"/>
                <w:szCs w:val="18"/>
                <w:lang w:eastAsia="en-GB"/>
              </w:rPr>
              <w:t xml:space="preserve"> use</w:t>
            </w:r>
          </w:p>
        </w:tc>
        <w:tc>
          <w:tcPr>
            <w:tcW w:w="1179" w:type="dxa"/>
            <w:tcBorders>
              <w:top w:val="nil"/>
              <w:left w:val="nil"/>
              <w:bottom w:val="single" w:sz="4" w:space="0" w:color="A6A6A6"/>
              <w:right w:val="single" w:sz="4" w:space="0" w:color="A6A6A6"/>
            </w:tcBorders>
            <w:shd w:val="clear" w:color="000000" w:fill="FFFFFF"/>
            <w:noWrap/>
            <w:vAlign w:val="center"/>
            <w:hideMark/>
          </w:tcPr>
          <w:p w14:paraId="049BE009"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3</w:t>
            </w:r>
          </w:p>
        </w:tc>
        <w:tc>
          <w:tcPr>
            <w:tcW w:w="1058" w:type="dxa"/>
            <w:tcBorders>
              <w:top w:val="nil"/>
              <w:left w:val="nil"/>
              <w:bottom w:val="single" w:sz="4" w:space="0" w:color="A6A6A6"/>
              <w:right w:val="single" w:sz="4" w:space="0" w:color="A6A6A6"/>
            </w:tcBorders>
            <w:shd w:val="clear" w:color="000000" w:fill="FFFFFF"/>
            <w:noWrap/>
            <w:vAlign w:val="center"/>
            <w:hideMark/>
          </w:tcPr>
          <w:p w14:paraId="6AEE6AF2"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3</w:t>
            </w:r>
          </w:p>
        </w:tc>
        <w:tc>
          <w:tcPr>
            <w:tcW w:w="1058" w:type="dxa"/>
            <w:tcBorders>
              <w:top w:val="nil"/>
              <w:left w:val="nil"/>
              <w:bottom w:val="single" w:sz="4" w:space="0" w:color="A6A6A6"/>
              <w:right w:val="single" w:sz="4" w:space="0" w:color="A6A6A6"/>
            </w:tcBorders>
            <w:shd w:val="clear" w:color="000000" w:fill="FFFFFF"/>
            <w:noWrap/>
            <w:vAlign w:val="center"/>
            <w:hideMark/>
          </w:tcPr>
          <w:p w14:paraId="5789B029"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1</w:t>
            </w:r>
          </w:p>
        </w:tc>
        <w:tc>
          <w:tcPr>
            <w:tcW w:w="729" w:type="dxa"/>
            <w:tcBorders>
              <w:top w:val="nil"/>
              <w:left w:val="nil"/>
              <w:bottom w:val="single" w:sz="4" w:space="0" w:color="A6A6A6"/>
              <w:right w:val="single" w:sz="4" w:space="0" w:color="A6A6A6"/>
            </w:tcBorders>
            <w:shd w:val="clear" w:color="000000" w:fill="FFFFFF"/>
            <w:noWrap/>
            <w:vAlign w:val="center"/>
            <w:hideMark/>
          </w:tcPr>
          <w:p w14:paraId="5838049D"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9</w:t>
            </w:r>
          </w:p>
        </w:tc>
        <w:tc>
          <w:tcPr>
            <w:tcW w:w="950" w:type="dxa"/>
            <w:tcBorders>
              <w:top w:val="nil"/>
              <w:left w:val="nil"/>
              <w:bottom w:val="single" w:sz="4" w:space="0" w:color="A6A6A6"/>
              <w:right w:val="single" w:sz="4" w:space="0" w:color="A6A6A6"/>
            </w:tcBorders>
            <w:shd w:val="clear" w:color="000000" w:fill="FFFFFF"/>
            <w:noWrap/>
            <w:vAlign w:val="center"/>
            <w:hideMark/>
          </w:tcPr>
          <w:p w14:paraId="7815CE34"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6</w:t>
            </w:r>
          </w:p>
        </w:tc>
        <w:tc>
          <w:tcPr>
            <w:tcW w:w="1423" w:type="dxa"/>
            <w:tcBorders>
              <w:top w:val="nil"/>
              <w:left w:val="nil"/>
              <w:bottom w:val="single" w:sz="4" w:space="0" w:color="A6A6A6"/>
              <w:right w:val="single" w:sz="4" w:space="0" w:color="A6A6A6"/>
            </w:tcBorders>
            <w:shd w:val="clear" w:color="000000" w:fill="EAEAEA"/>
            <w:noWrap/>
            <w:vAlign w:val="center"/>
            <w:hideMark/>
          </w:tcPr>
          <w:p w14:paraId="7794928E"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88</w:t>
            </w:r>
          </w:p>
        </w:tc>
      </w:tr>
      <w:tr w:rsidR="003814C1" w:rsidRPr="003814C1" w14:paraId="0D9D9153" w14:textId="77777777" w:rsidTr="003814C1">
        <w:trPr>
          <w:trHeight w:val="233"/>
        </w:trPr>
        <w:tc>
          <w:tcPr>
            <w:tcW w:w="308" w:type="dxa"/>
            <w:tcBorders>
              <w:top w:val="nil"/>
              <w:left w:val="nil"/>
              <w:bottom w:val="nil"/>
              <w:right w:val="nil"/>
            </w:tcBorders>
            <w:shd w:val="clear" w:color="000000" w:fill="D9D9D9"/>
            <w:noWrap/>
            <w:vAlign w:val="center"/>
            <w:hideMark/>
          </w:tcPr>
          <w:p w14:paraId="0C0461E1"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5</w:t>
            </w:r>
          </w:p>
        </w:tc>
        <w:tc>
          <w:tcPr>
            <w:tcW w:w="1115" w:type="dxa"/>
            <w:tcBorders>
              <w:top w:val="nil"/>
              <w:left w:val="single" w:sz="4" w:space="0" w:color="A6A6A6"/>
              <w:bottom w:val="single" w:sz="4" w:space="0" w:color="A6A6A6"/>
              <w:right w:val="single" w:sz="4" w:space="0" w:color="A6A6A6"/>
            </w:tcBorders>
            <w:shd w:val="clear" w:color="000000" w:fill="FFFFFF"/>
            <w:noWrap/>
            <w:vAlign w:val="center"/>
            <w:hideMark/>
          </w:tcPr>
          <w:p w14:paraId="1F2BA37F" w14:textId="77777777" w:rsidR="003814C1" w:rsidRPr="003814C1" w:rsidRDefault="003814C1" w:rsidP="003814C1">
            <w:pPr>
              <w:spacing w:after="0" w:line="240" w:lineRule="auto"/>
              <w:jc w:val="center"/>
              <w:rPr>
                <w:rFonts w:ascii="Calibri" w:eastAsia="Times New Roman" w:hAnsi="Calibri" w:cs="Calibri"/>
                <w:color w:val="404040"/>
                <w:sz w:val="18"/>
                <w:szCs w:val="18"/>
                <w:lang w:eastAsia="en-GB"/>
              </w:rPr>
            </w:pPr>
            <w:r w:rsidRPr="003814C1">
              <w:rPr>
                <w:rFonts w:ascii="Calibri" w:eastAsia="Times New Roman" w:hAnsi="Calibri" w:cs="Calibri"/>
                <w:color w:val="404040"/>
                <w:sz w:val="18"/>
                <w:szCs w:val="18"/>
                <w:lang w:eastAsia="en-GB"/>
              </w:rPr>
              <w:t> </w:t>
            </w:r>
          </w:p>
        </w:tc>
        <w:tc>
          <w:tcPr>
            <w:tcW w:w="2835" w:type="dxa"/>
            <w:tcBorders>
              <w:top w:val="nil"/>
              <w:left w:val="nil"/>
              <w:bottom w:val="single" w:sz="4" w:space="0" w:color="A6A6A6"/>
              <w:right w:val="single" w:sz="4" w:space="0" w:color="A6A6A6"/>
            </w:tcBorders>
            <w:shd w:val="clear" w:color="000000" w:fill="CCFFFF"/>
            <w:vAlign w:val="center"/>
            <w:hideMark/>
          </w:tcPr>
          <w:p w14:paraId="682BFFCC"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79" w:type="dxa"/>
            <w:tcBorders>
              <w:top w:val="nil"/>
              <w:left w:val="nil"/>
              <w:bottom w:val="single" w:sz="4" w:space="0" w:color="A6A6A6"/>
              <w:right w:val="single" w:sz="4" w:space="0" w:color="A6A6A6"/>
            </w:tcBorders>
            <w:shd w:val="clear" w:color="000000" w:fill="FFFFFF"/>
            <w:noWrap/>
            <w:vAlign w:val="center"/>
            <w:hideMark/>
          </w:tcPr>
          <w:p w14:paraId="7B012BF1"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single" w:sz="4" w:space="0" w:color="A6A6A6"/>
              <w:right w:val="single" w:sz="4" w:space="0" w:color="A6A6A6"/>
            </w:tcBorders>
            <w:shd w:val="clear" w:color="000000" w:fill="FFFFFF"/>
            <w:noWrap/>
            <w:vAlign w:val="center"/>
            <w:hideMark/>
          </w:tcPr>
          <w:p w14:paraId="76FFBFE6"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single" w:sz="4" w:space="0" w:color="A6A6A6"/>
              <w:right w:val="single" w:sz="4" w:space="0" w:color="A6A6A6"/>
            </w:tcBorders>
            <w:shd w:val="clear" w:color="000000" w:fill="FFFFFF"/>
            <w:noWrap/>
            <w:vAlign w:val="center"/>
            <w:hideMark/>
          </w:tcPr>
          <w:p w14:paraId="4C71C46E"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729" w:type="dxa"/>
            <w:tcBorders>
              <w:top w:val="nil"/>
              <w:left w:val="nil"/>
              <w:bottom w:val="single" w:sz="4" w:space="0" w:color="A6A6A6"/>
              <w:right w:val="single" w:sz="4" w:space="0" w:color="A6A6A6"/>
            </w:tcBorders>
            <w:shd w:val="clear" w:color="000000" w:fill="FFFFFF"/>
            <w:noWrap/>
            <w:vAlign w:val="center"/>
            <w:hideMark/>
          </w:tcPr>
          <w:p w14:paraId="43897CC3"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950" w:type="dxa"/>
            <w:tcBorders>
              <w:top w:val="nil"/>
              <w:left w:val="nil"/>
              <w:bottom w:val="single" w:sz="4" w:space="0" w:color="A6A6A6"/>
              <w:right w:val="single" w:sz="4" w:space="0" w:color="A6A6A6"/>
            </w:tcBorders>
            <w:shd w:val="clear" w:color="000000" w:fill="FFFFFF"/>
            <w:noWrap/>
            <w:vAlign w:val="center"/>
            <w:hideMark/>
          </w:tcPr>
          <w:p w14:paraId="0C8425A7"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423" w:type="dxa"/>
            <w:tcBorders>
              <w:top w:val="nil"/>
              <w:left w:val="nil"/>
              <w:bottom w:val="single" w:sz="4" w:space="0" w:color="A6A6A6"/>
              <w:right w:val="single" w:sz="4" w:space="0" w:color="A6A6A6"/>
            </w:tcBorders>
            <w:shd w:val="clear" w:color="000000" w:fill="EAEAEA"/>
            <w:noWrap/>
            <w:vAlign w:val="center"/>
            <w:hideMark/>
          </w:tcPr>
          <w:p w14:paraId="44A51EDB"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0</w:t>
            </w:r>
          </w:p>
        </w:tc>
      </w:tr>
      <w:tr w:rsidR="003814C1" w:rsidRPr="003814C1" w14:paraId="1AA466AB" w14:textId="77777777" w:rsidTr="003814C1">
        <w:trPr>
          <w:trHeight w:val="233"/>
        </w:trPr>
        <w:tc>
          <w:tcPr>
            <w:tcW w:w="308" w:type="dxa"/>
            <w:tcBorders>
              <w:top w:val="nil"/>
              <w:left w:val="nil"/>
              <w:bottom w:val="nil"/>
              <w:right w:val="nil"/>
            </w:tcBorders>
            <w:shd w:val="clear" w:color="000000" w:fill="D9D9D9"/>
            <w:noWrap/>
            <w:vAlign w:val="center"/>
            <w:hideMark/>
          </w:tcPr>
          <w:p w14:paraId="70DCE7DA"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6</w:t>
            </w:r>
          </w:p>
        </w:tc>
        <w:tc>
          <w:tcPr>
            <w:tcW w:w="1115" w:type="dxa"/>
            <w:tcBorders>
              <w:top w:val="nil"/>
              <w:left w:val="single" w:sz="4" w:space="0" w:color="A6A6A6"/>
              <w:bottom w:val="single" w:sz="4" w:space="0" w:color="A6A6A6"/>
              <w:right w:val="single" w:sz="4" w:space="0" w:color="A6A6A6"/>
            </w:tcBorders>
            <w:shd w:val="clear" w:color="000000" w:fill="FFFFFF"/>
            <w:noWrap/>
            <w:vAlign w:val="center"/>
            <w:hideMark/>
          </w:tcPr>
          <w:p w14:paraId="65B79A11" w14:textId="77777777" w:rsidR="003814C1" w:rsidRPr="003814C1" w:rsidRDefault="003814C1" w:rsidP="003814C1">
            <w:pPr>
              <w:spacing w:after="0" w:line="240" w:lineRule="auto"/>
              <w:jc w:val="center"/>
              <w:rPr>
                <w:rFonts w:ascii="Calibri" w:eastAsia="Times New Roman" w:hAnsi="Calibri" w:cs="Calibri"/>
                <w:color w:val="404040"/>
                <w:sz w:val="18"/>
                <w:szCs w:val="18"/>
                <w:lang w:eastAsia="en-GB"/>
              </w:rPr>
            </w:pPr>
            <w:r w:rsidRPr="003814C1">
              <w:rPr>
                <w:rFonts w:ascii="Calibri" w:eastAsia="Times New Roman" w:hAnsi="Calibri" w:cs="Calibri"/>
                <w:color w:val="404040"/>
                <w:sz w:val="18"/>
                <w:szCs w:val="18"/>
                <w:lang w:eastAsia="en-GB"/>
              </w:rPr>
              <w:t> </w:t>
            </w:r>
          </w:p>
        </w:tc>
        <w:tc>
          <w:tcPr>
            <w:tcW w:w="2835" w:type="dxa"/>
            <w:tcBorders>
              <w:top w:val="nil"/>
              <w:left w:val="nil"/>
              <w:bottom w:val="single" w:sz="4" w:space="0" w:color="A6A6A6"/>
              <w:right w:val="single" w:sz="4" w:space="0" w:color="A6A6A6"/>
            </w:tcBorders>
            <w:shd w:val="clear" w:color="000000" w:fill="CCFFFF"/>
            <w:vAlign w:val="center"/>
            <w:hideMark/>
          </w:tcPr>
          <w:p w14:paraId="4F9E7264"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79" w:type="dxa"/>
            <w:tcBorders>
              <w:top w:val="nil"/>
              <w:left w:val="nil"/>
              <w:bottom w:val="single" w:sz="4" w:space="0" w:color="A6A6A6"/>
              <w:right w:val="single" w:sz="4" w:space="0" w:color="A6A6A6"/>
            </w:tcBorders>
            <w:shd w:val="clear" w:color="000000" w:fill="FFFFFF"/>
            <w:noWrap/>
            <w:vAlign w:val="center"/>
            <w:hideMark/>
          </w:tcPr>
          <w:p w14:paraId="0C97359B"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single" w:sz="4" w:space="0" w:color="A6A6A6"/>
              <w:right w:val="single" w:sz="4" w:space="0" w:color="A6A6A6"/>
            </w:tcBorders>
            <w:shd w:val="clear" w:color="000000" w:fill="FFFFFF"/>
            <w:noWrap/>
            <w:vAlign w:val="center"/>
            <w:hideMark/>
          </w:tcPr>
          <w:p w14:paraId="1FF03588"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single" w:sz="4" w:space="0" w:color="A6A6A6"/>
              <w:right w:val="single" w:sz="4" w:space="0" w:color="A6A6A6"/>
            </w:tcBorders>
            <w:shd w:val="clear" w:color="000000" w:fill="FFFFFF"/>
            <w:noWrap/>
            <w:vAlign w:val="center"/>
            <w:hideMark/>
          </w:tcPr>
          <w:p w14:paraId="5D425B0D"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729" w:type="dxa"/>
            <w:tcBorders>
              <w:top w:val="nil"/>
              <w:left w:val="nil"/>
              <w:bottom w:val="single" w:sz="4" w:space="0" w:color="A6A6A6"/>
              <w:right w:val="single" w:sz="4" w:space="0" w:color="A6A6A6"/>
            </w:tcBorders>
            <w:shd w:val="clear" w:color="000000" w:fill="FFFFFF"/>
            <w:noWrap/>
            <w:vAlign w:val="center"/>
            <w:hideMark/>
          </w:tcPr>
          <w:p w14:paraId="55ABE7D9"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950" w:type="dxa"/>
            <w:tcBorders>
              <w:top w:val="nil"/>
              <w:left w:val="nil"/>
              <w:bottom w:val="single" w:sz="4" w:space="0" w:color="A6A6A6"/>
              <w:right w:val="single" w:sz="4" w:space="0" w:color="A6A6A6"/>
            </w:tcBorders>
            <w:shd w:val="clear" w:color="000000" w:fill="FFFFFF"/>
            <w:noWrap/>
            <w:vAlign w:val="center"/>
            <w:hideMark/>
          </w:tcPr>
          <w:p w14:paraId="3EEA5FC6"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423" w:type="dxa"/>
            <w:tcBorders>
              <w:top w:val="nil"/>
              <w:left w:val="nil"/>
              <w:bottom w:val="single" w:sz="4" w:space="0" w:color="A6A6A6"/>
              <w:right w:val="single" w:sz="4" w:space="0" w:color="A6A6A6"/>
            </w:tcBorders>
            <w:shd w:val="clear" w:color="000000" w:fill="EAEAEA"/>
            <w:noWrap/>
            <w:vAlign w:val="center"/>
            <w:hideMark/>
          </w:tcPr>
          <w:p w14:paraId="40691701"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0</w:t>
            </w:r>
          </w:p>
        </w:tc>
      </w:tr>
      <w:tr w:rsidR="003814C1" w:rsidRPr="003814C1" w14:paraId="0D2F412F" w14:textId="77777777" w:rsidTr="003814C1">
        <w:trPr>
          <w:trHeight w:val="233"/>
        </w:trPr>
        <w:tc>
          <w:tcPr>
            <w:tcW w:w="308" w:type="dxa"/>
            <w:tcBorders>
              <w:top w:val="nil"/>
              <w:left w:val="nil"/>
              <w:bottom w:val="nil"/>
              <w:right w:val="nil"/>
            </w:tcBorders>
            <w:shd w:val="clear" w:color="000000" w:fill="D9D9D9"/>
            <w:noWrap/>
            <w:vAlign w:val="center"/>
            <w:hideMark/>
          </w:tcPr>
          <w:p w14:paraId="300377C7"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7</w:t>
            </w:r>
          </w:p>
        </w:tc>
        <w:tc>
          <w:tcPr>
            <w:tcW w:w="1115" w:type="dxa"/>
            <w:tcBorders>
              <w:top w:val="nil"/>
              <w:left w:val="single" w:sz="4" w:space="0" w:color="A6A6A6"/>
              <w:bottom w:val="single" w:sz="4" w:space="0" w:color="A6A6A6"/>
              <w:right w:val="single" w:sz="4" w:space="0" w:color="A6A6A6"/>
            </w:tcBorders>
            <w:shd w:val="clear" w:color="000000" w:fill="FFFFFF"/>
            <w:noWrap/>
            <w:vAlign w:val="center"/>
            <w:hideMark/>
          </w:tcPr>
          <w:p w14:paraId="1016D5FA" w14:textId="77777777" w:rsidR="003814C1" w:rsidRPr="003814C1" w:rsidRDefault="003814C1" w:rsidP="003814C1">
            <w:pPr>
              <w:spacing w:after="0" w:line="240" w:lineRule="auto"/>
              <w:jc w:val="center"/>
              <w:rPr>
                <w:rFonts w:ascii="Calibri" w:eastAsia="Times New Roman" w:hAnsi="Calibri" w:cs="Calibri"/>
                <w:color w:val="404040"/>
                <w:sz w:val="18"/>
                <w:szCs w:val="18"/>
                <w:lang w:eastAsia="en-GB"/>
              </w:rPr>
            </w:pPr>
            <w:r w:rsidRPr="003814C1">
              <w:rPr>
                <w:rFonts w:ascii="Calibri" w:eastAsia="Times New Roman" w:hAnsi="Calibri" w:cs="Calibri"/>
                <w:color w:val="404040"/>
                <w:sz w:val="18"/>
                <w:szCs w:val="18"/>
                <w:lang w:eastAsia="en-GB"/>
              </w:rPr>
              <w:t> </w:t>
            </w:r>
          </w:p>
        </w:tc>
        <w:tc>
          <w:tcPr>
            <w:tcW w:w="2835" w:type="dxa"/>
            <w:tcBorders>
              <w:top w:val="nil"/>
              <w:left w:val="nil"/>
              <w:bottom w:val="single" w:sz="4" w:space="0" w:color="A6A6A6"/>
              <w:right w:val="single" w:sz="4" w:space="0" w:color="A6A6A6"/>
            </w:tcBorders>
            <w:shd w:val="clear" w:color="000000" w:fill="CCFFFF"/>
            <w:vAlign w:val="center"/>
            <w:hideMark/>
          </w:tcPr>
          <w:p w14:paraId="571B92A3"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79" w:type="dxa"/>
            <w:tcBorders>
              <w:top w:val="nil"/>
              <w:left w:val="nil"/>
              <w:bottom w:val="single" w:sz="4" w:space="0" w:color="A6A6A6"/>
              <w:right w:val="single" w:sz="4" w:space="0" w:color="A6A6A6"/>
            </w:tcBorders>
            <w:shd w:val="clear" w:color="000000" w:fill="FFFFFF"/>
            <w:noWrap/>
            <w:vAlign w:val="center"/>
            <w:hideMark/>
          </w:tcPr>
          <w:p w14:paraId="57D5679B"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single" w:sz="4" w:space="0" w:color="A6A6A6"/>
              <w:right w:val="single" w:sz="4" w:space="0" w:color="A6A6A6"/>
            </w:tcBorders>
            <w:shd w:val="clear" w:color="000000" w:fill="FFFFFF"/>
            <w:noWrap/>
            <w:vAlign w:val="center"/>
            <w:hideMark/>
          </w:tcPr>
          <w:p w14:paraId="30F490D5"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single" w:sz="4" w:space="0" w:color="A6A6A6"/>
              <w:right w:val="single" w:sz="4" w:space="0" w:color="A6A6A6"/>
            </w:tcBorders>
            <w:shd w:val="clear" w:color="000000" w:fill="FFFFFF"/>
            <w:noWrap/>
            <w:vAlign w:val="center"/>
            <w:hideMark/>
          </w:tcPr>
          <w:p w14:paraId="316507F5"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729" w:type="dxa"/>
            <w:tcBorders>
              <w:top w:val="nil"/>
              <w:left w:val="nil"/>
              <w:bottom w:val="single" w:sz="4" w:space="0" w:color="A6A6A6"/>
              <w:right w:val="single" w:sz="4" w:space="0" w:color="A6A6A6"/>
            </w:tcBorders>
            <w:shd w:val="clear" w:color="000000" w:fill="FFFFFF"/>
            <w:noWrap/>
            <w:vAlign w:val="center"/>
            <w:hideMark/>
          </w:tcPr>
          <w:p w14:paraId="0BEF0DE9"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950" w:type="dxa"/>
            <w:tcBorders>
              <w:top w:val="nil"/>
              <w:left w:val="nil"/>
              <w:bottom w:val="single" w:sz="4" w:space="0" w:color="A6A6A6"/>
              <w:right w:val="single" w:sz="4" w:space="0" w:color="A6A6A6"/>
            </w:tcBorders>
            <w:shd w:val="clear" w:color="000000" w:fill="FFFFFF"/>
            <w:noWrap/>
            <w:vAlign w:val="center"/>
            <w:hideMark/>
          </w:tcPr>
          <w:p w14:paraId="6CF55731"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423" w:type="dxa"/>
            <w:tcBorders>
              <w:top w:val="nil"/>
              <w:left w:val="nil"/>
              <w:bottom w:val="single" w:sz="4" w:space="0" w:color="A6A6A6"/>
              <w:right w:val="single" w:sz="4" w:space="0" w:color="A6A6A6"/>
            </w:tcBorders>
            <w:shd w:val="clear" w:color="000000" w:fill="EAEAEA"/>
            <w:noWrap/>
            <w:vAlign w:val="center"/>
            <w:hideMark/>
          </w:tcPr>
          <w:p w14:paraId="1B1EF1CF"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0</w:t>
            </w:r>
          </w:p>
        </w:tc>
      </w:tr>
      <w:tr w:rsidR="003814C1" w:rsidRPr="003814C1" w14:paraId="7DDC194B" w14:textId="77777777" w:rsidTr="003814C1">
        <w:trPr>
          <w:trHeight w:val="233"/>
        </w:trPr>
        <w:tc>
          <w:tcPr>
            <w:tcW w:w="308" w:type="dxa"/>
            <w:tcBorders>
              <w:top w:val="nil"/>
              <w:left w:val="nil"/>
              <w:bottom w:val="nil"/>
              <w:right w:val="nil"/>
            </w:tcBorders>
            <w:shd w:val="clear" w:color="000000" w:fill="D9D9D9"/>
            <w:noWrap/>
            <w:vAlign w:val="center"/>
            <w:hideMark/>
          </w:tcPr>
          <w:p w14:paraId="68E45747"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8</w:t>
            </w:r>
          </w:p>
        </w:tc>
        <w:tc>
          <w:tcPr>
            <w:tcW w:w="1115" w:type="dxa"/>
            <w:tcBorders>
              <w:top w:val="nil"/>
              <w:left w:val="single" w:sz="4" w:space="0" w:color="A6A6A6"/>
              <w:bottom w:val="single" w:sz="4" w:space="0" w:color="A6A6A6"/>
              <w:right w:val="single" w:sz="4" w:space="0" w:color="A6A6A6"/>
            </w:tcBorders>
            <w:shd w:val="clear" w:color="000000" w:fill="FFFFFF"/>
            <w:noWrap/>
            <w:vAlign w:val="center"/>
            <w:hideMark/>
          </w:tcPr>
          <w:p w14:paraId="1AF52945" w14:textId="77777777" w:rsidR="003814C1" w:rsidRPr="003814C1" w:rsidRDefault="003814C1" w:rsidP="003814C1">
            <w:pPr>
              <w:spacing w:after="0" w:line="240" w:lineRule="auto"/>
              <w:jc w:val="center"/>
              <w:rPr>
                <w:rFonts w:ascii="Calibri" w:eastAsia="Times New Roman" w:hAnsi="Calibri" w:cs="Calibri"/>
                <w:color w:val="404040"/>
                <w:sz w:val="18"/>
                <w:szCs w:val="18"/>
                <w:lang w:eastAsia="en-GB"/>
              </w:rPr>
            </w:pPr>
            <w:r w:rsidRPr="003814C1">
              <w:rPr>
                <w:rFonts w:ascii="Calibri" w:eastAsia="Times New Roman" w:hAnsi="Calibri" w:cs="Calibri"/>
                <w:color w:val="404040"/>
                <w:sz w:val="18"/>
                <w:szCs w:val="18"/>
                <w:lang w:eastAsia="en-GB"/>
              </w:rPr>
              <w:t> </w:t>
            </w:r>
          </w:p>
        </w:tc>
        <w:tc>
          <w:tcPr>
            <w:tcW w:w="2835" w:type="dxa"/>
            <w:tcBorders>
              <w:top w:val="nil"/>
              <w:left w:val="nil"/>
              <w:bottom w:val="single" w:sz="4" w:space="0" w:color="A6A6A6"/>
              <w:right w:val="single" w:sz="4" w:space="0" w:color="A6A6A6"/>
            </w:tcBorders>
            <w:shd w:val="clear" w:color="000000" w:fill="CCFFFF"/>
            <w:vAlign w:val="center"/>
            <w:hideMark/>
          </w:tcPr>
          <w:p w14:paraId="4A3CF3D0"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79" w:type="dxa"/>
            <w:tcBorders>
              <w:top w:val="nil"/>
              <w:left w:val="nil"/>
              <w:bottom w:val="single" w:sz="4" w:space="0" w:color="A6A6A6"/>
              <w:right w:val="single" w:sz="4" w:space="0" w:color="A6A6A6"/>
            </w:tcBorders>
            <w:shd w:val="clear" w:color="000000" w:fill="FFFFFF"/>
            <w:noWrap/>
            <w:vAlign w:val="center"/>
            <w:hideMark/>
          </w:tcPr>
          <w:p w14:paraId="1F6251CC"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single" w:sz="4" w:space="0" w:color="A6A6A6"/>
              <w:right w:val="single" w:sz="4" w:space="0" w:color="A6A6A6"/>
            </w:tcBorders>
            <w:shd w:val="clear" w:color="000000" w:fill="FFFFFF"/>
            <w:noWrap/>
            <w:vAlign w:val="center"/>
            <w:hideMark/>
          </w:tcPr>
          <w:p w14:paraId="19E8D3C8"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single" w:sz="4" w:space="0" w:color="A6A6A6"/>
              <w:right w:val="single" w:sz="4" w:space="0" w:color="A6A6A6"/>
            </w:tcBorders>
            <w:shd w:val="clear" w:color="000000" w:fill="FFFFFF"/>
            <w:noWrap/>
            <w:vAlign w:val="center"/>
            <w:hideMark/>
          </w:tcPr>
          <w:p w14:paraId="14115CE0"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729" w:type="dxa"/>
            <w:tcBorders>
              <w:top w:val="nil"/>
              <w:left w:val="nil"/>
              <w:bottom w:val="single" w:sz="4" w:space="0" w:color="A6A6A6"/>
              <w:right w:val="single" w:sz="4" w:space="0" w:color="A6A6A6"/>
            </w:tcBorders>
            <w:shd w:val="clear" w:color="000000" w:fill="FFFFFF"/>
            <w:noWrap/>
            <w:vAlign w:val="center"/>
            <w:hideMark/>
          </w:tcPr>
          <w:p w14:paraId="7924C035"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950" w:type="dxa"/>
            <w:tcBorders>
              <w:top w:val="nil"/>
              <w:left w:val="nil"/>
              <w:bottom w:val="single" w:sz="4" w:space="0" w:color="A6A6A6"/>
              <w:right w:val="single" w:sz="4" w:space="0" w:color="A6A6A6"/>
            </w:tcBorders>
            <w:shd w:val="clear" w:color="000000" w:fill="FFFFFF"/>
            <w:noWrap/>
            <w:vAlign w:val="center"/>
            <w:hideMark/>
          </w:tcPr>
          <w:p w14:paraId="11EEB25C"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423" w:type="dxa"/>
            <w:tcBorders>
              <w:top w:val="nil"/>
              <w:left w:val="nil"/>
              <w:bottom w:val="single" w:sz="4" w:space="0" w:color="A6A6A6"/>
              <w:right w:val="single" w:sz="4" w:space="0" w:color="A6A6A6"/>
            </w:tcBorders>
            <w:shd w:val="clear" w:color="000000" w:fill="EAEAEA"/>
            <w:noWrap/>
            <w:vAlign w:val="center"/>
            <w:hideMark/>
          </w:tcPr>
          <w:p w14:paraId="0D3D25B4"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0</w:t>
            </w:r>
          </w:p>
        </w:tc>
      </w:tr>
      <w:tr w:rsidR="003814C1" w:rsidRPr="003814C1" w14:paraId="62104BB8" w14:textId="77777777" w:rsidTr="003814C1">
        <w:trPr>
          <w:trHeight w:val="233"/>
        </w:trPr>
        <w:tc>
          <w:tcPr>
            <w:tcW w:w="308" w:type="dxa"/>
            <w:tcBorders>
              <w:top w:val="nil"/>
              <w:left w:val="nil"/>
              <w:bottom w:val="nil"/>
              <w:right w:val="nil"/>
            </w:tcBorders>
            <w:shd w:val="clear" w:color="000000" w:fill="D9D9D9"/>
            <w:noWrap/>
            <w:vAlign w:val="center"/>
            <w:hideMark/>
          </w:tcPr>
          <w:p w14:paraId="7FC34735" w14:textId="77777777" w:rsidR="003814C1" w:rsidRPr="003814C1" w:rsidRDefault="003814C1" w:rsidP="003814C1">
            <w:pPr>
              <w:spacing w:after="0" w:line="240" w:lineRule="auto"/>
              <w:jc w:val="center"/>
              <w:rPr>
                <w:rFonts w:ascii="Calibri" w:eastAsia="Times New Roman" w:hAnsi="Calibri" w:cs="Calibri"/>
                <w:color w:val="969696"/>
                <w:sz w:val="18"/>
                <w:szCs w:val="18"/>
                <w:lang w:eastAsia="en-GB"/>
              </w:rPr>
            </w:pPr>
            <w:r w:rsidRPr="003814C1">
              <w:rPr>
                <w:rFonts w:ascii="Calibri" w:eastAsia="Times New Roman" w:hAnsi="Calibri" w:cs="Calibri"/>
                <w:color w:val="969696"/>
                <w:sz w:val="18"/>
                <w:szCs w:val="18"/>
                <w:lang w:eastAsia="en-GB"/>
              </w:rPr>
              <w:t>9</w:t>
            </w:r>
          </w:p>
        </w:tc>
        <w:tc>
          <w:tcPr>
            <w:tcW w:w="1115" w:type="dxa"/>
            <w:tcBorders>
              <w:top w:val="nil"/>
              <w:left w:val="single" w:sz="4" w:space="0" w:color="A6A6A6"/>
              <w:bottom w:val="single" w:sz="4" w:space="0" w:color="A6A6A6"/>
              <w:right w:val="single" w:sz="4" w:space="0" w:color="A6A6A6"/>
            </w:tcBorders>
            <w:shd w:val="clear" w:color="000000" w:fill="FFFFFF"/>
            <w:noWrap/>
            <w:vAlign w:val="center"/>
            <w:hideMark/>
          </w:tcPr>
          <w:p w14:paraId="018FAAED" w14:textId="77777777" w:rsidR="003814C1" w:rsidRPr="003814C1" w:rsidRDefault="003814C1" w:rsidP="003814C1">
            <w:pPr>
              <w:spacing w:after="0" w:line="240" w:lineRule="auto"/>
              <w:jc w:val="center"/>
              <w:rPr>
                <w:rFonts w:ascii="Calibri" w:eastAsia="Times New Roman" w:hAnsi="Calibri" w:cs="Calibri"/>
                <w:color w:val="404040"/>
                <w:sz w:val="18"/>
                <w:szCs w:val="18"/>
                <w:lang w:eastAsia="en-GB"/>
              </w:rPr>
            </w:pPr>
            <w:r w:rsidRPr="003814C1">
              <w:rPr>
                <w:rFonts w:ascii="Calibri" w:eastAsia="Times New Roman" w:hAnsi="Calibri" w:cs="Calibri"/>
                <w:color w:val="404040"/>
                <w:sz w:val="18"/>
                <w:szCs w:val="18"/>
                <w:lang w:eastAsia="en-GB"/>
              </w:rPr>
              <w:t> </w:t>
            </w:r>
          </w:p>
        </w:tc>
        <w:tc>
          <w:tcPr>
            <w:tcW w:w="2835" w:type="dxa"/>
            <w:tcBorders>
              <w:top w:val="nil"/>
              <w:left w:val="nil"/>
              <w:bottom w:val="single" w:sz="4" w:space="0" w:color="A6A6A6"/>
              <w:right w:val="single" w:sz="4" w:space="0" w:color="A6A6A6"/>
            </w:tcBorders>
            <w:shd w:val="clear" w:color="000000" w:fill="CCFFFF"/>
            <w:vAlign w:val="center"/>
            <w:hideMark/>
          </w:tcPr>
          <w:p w14:paraId="7F9D0482"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79" w:type="dxa"/>
            <w:tcBorders>
              <w:top w:val="nil"/>
              <w:left w:val="nil"/>
              <w:bottom w:val="single" w:sz="4" w:space="0" w:color="A6A6A6"/>
              <w:right w:val="single" w:sz="4" w:space="0" w:color="A6A6A6"/>
            </w:tcBorders>
            <w:shd w:val="clear" w:color="000000" w:fill="FFFFFF"/>
            <w:noWrap/>
            <w:vAlign w:val="center"/>
            <w:hideMark/>
          </w:tcPr>
          <w:p w14:paraId="45C2FB32"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single" w:sz="4" w:space="0" w:color="A6A6A6"/>
              <w:right w:val="single" w:sz="4" w:space="0" w:color="A6A6A6"/>
            </w:tcBorders>
            <w:shd w:val="clear" w:color="000000" w:fill="FFFFFF"/>
            <w:noWrap/>
            <w:vAlign w:val="center"/>
            <w:hideMark/>
          </w:tcPr>
          <w:p w14:paraId="642B77DE"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058" w:type="dxa"/>
            <w:tcBorders>
              <w:top w:val="nil"/>
              <w:left w:val="nil"/>
              <w:bottom w:val="single" w:sz="4" w:space="0" w:color="A6A6A6"/>
              <w:right w:val="single" w:sz="4" w:space="0" w:color="A6A6A6"/>
            </w:tcBorders>
            <w:shd w:val="clear" w:color="000000" w:fill="FFFFFF"/>
            <w:noWrap/>
            <w:vAlign w:val="center"/>
            <w:hideMark/>
          </w:tcPr>
          <w:p w14:paraId="72A25D28"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729" w:type="dxa"/>
            <w:tcBorders>
              <w:top w:val="nil"/>
              <w:left w:val="nil"/>
              <w:bottom w:val="single" w:sz="4" w:space="0" w:color="A6A6A6"/>
              <w:right w:val="single" w:sz="4" w:space="0" w:color="A6A6A6"/>
            </w:tcBorders>
            <w:shd w:val="clear" w:color="000000" w:fill="FFFFFF"/>
            <w:noWrap/>
            <w:vAlign w:val="center"/>
            <w:hideMark/>
          </w:tcPr>
          <w:p w14:paraId="59DCBBBE"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950" w:type="dxa"/>
            <w:tcBorders>
              <w:top w:val="nil"/>
              <w:left w:val="nil"/>
              <w:bottom w:val="single" w:sz="4" w:space="0" w:color="A6A6A6"/>
              <w:right w:val="single" w:sz="4" w:space="0" w:color="A6A6A6"/>
            </w:tcBorders>
            <w:shd w:val="clear" w:color="000000" w:fill="FFFFFF"/>
            <w:noWrap/>
            <w:vAlign w:val="center"/>
            <w:hideMark/>
          </w:tcPr>
          <w:p w14:paraId="041B5DBD"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423" w:type="dxa"/>
            <w:tcBorders>
              <w:top w:val="nil"/>
              <w:left w:val="nil"/>
              <w:bottom w:val="single" w:sz="4" w:space="0" w:color="A6A6A6"/>
              <w:right w:val="single" w:sz="4" w:space="0" w:color="A6A6A6"/>
            </w:tcBorders>
            <w:shd w:val="clear" w:color="000000" w:fill="EAEAEA"/>
            <w:noWrap/>
            <w:vAlign w:val="center"/>
            <w:hideMark/>
          </w:tcPr>
          <w:p w14:paraId="28E7DCD9"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0</w:t>
            </w:r>
          </w:p>
        </w:tc>
      </w:tr>
      <w:tr w:rsidR="003814C1" w:rsidRPr="003814C1" w14:paraId="62E127BE" w14:textId="77777777" w:rsidTr="003814C1">
        <w:trPr>
          <w:trHeight w:val="198"/>
        </w:trPr>
        <w:tc>
          <w:tcPr>
            <w:tcW w:w="308" w:type="dxa"/>
            <w:tcBorders>
              <w:top w:val="nil"/>
              <w:left w:val="nil"/>
              <w:bottom w:val="nil"/>
              <w:right w:val="nil"/>
            </w:tcBorders>
            <w:shd w:val="clear" w:color="000000" w:fill="D9D9D9"/>
            <w:noWrap/>
            <w:vAlign w:val="bottom"/>
            <w:hideMark/>
          </w:tcPr>
          <w:p w14:paraId="2635B859"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15" w:type="dxa"/>
            <w:tcBorders>
              <w:top w:val="nil"/>
              <w:left w:val="nil"/>
              <w:bottom w:val="nil"/>
              <w:right w:val="nil"/>
            </w:tcBorders>
            <w:shd w:val="clear" w:color="000000" w:fill="D9D9D9"/>
            <w:noWrap/>
            <w:vAlign w:val="center"/>
            <w:hideMark/>
          </w:tcPr>
          <w:p w14:paraId="75EDF463"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2835" w:type="dxa"/>
            <w:tcBorders>
              <w:top w:val="nil"/>
              <w:left w:val="single" w:sz="4" w:space="0" w:color="A6A6A6"/>
              <w:bottom w:val="single" w:sz="4" w:space="0" w:color="A6A6A6"/>
              <w:right w:val="single" w:sz="4" w:space="0" w:color="A6A6A6"/>
            </w:tcBorders>
            <w:shd w:val="clear" w:color="000000" w:fill="EAEAEA"/>
            <w:noWrap/>
            <w:vAlign w:val="center"/>
            <w:hideMark/>
          </w:tcPr>
          <w:p w14:paraId="44C573CC"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Technical importance score</w:t>
            </w:r>
          </w:p>
        </w:tc>
        <w:tc>
          <w:tcPr>
            <w:tcW w:w="1179" w:type="dxa"/>
            <w:tcBorders>
              <w:top w:val="nil"/>
              <w:left w:val="nil"/>
              <w:bottom w:val="single" w:sz="4" w:space="0" w:color="A6A6A6"/>
              <w:right w:val="single" w:sz="4" w:space="0" w:color="A6A6A6"/>
            </w:tcBorders>
            <w:shd w:val="clear" w:color="000000" w:fill="EAEAEA"/>
            <w:noWrap/>
            <w:vAlign w:val="center"/>
            <w:hideMark/>
          </w:tcPr>
          <w:p w14:paraId="65F8406F"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91</w:t>
            </w:r>
          </w:p>
        </w:tc>
        <w:tc>
          <w:tcPr>
            <w:tcW w:w="1058" w:type="dxa"/>
            <w:tcBorders>
              <w:top w:val="nil"/>
              <w:left w:val="nil"/>
              <w:bottom w:val="single" w:sz="4" w:space="0" w:color="A6A6A6"/>
              <w:right w:val="single" w:sz="4" w:space="0" w:color="A6A6A6"/>
            </w:tcBorders>
            <w:shd w:val="clear" w:color="000000" w:fill="EAEAEA"/>
            <w:noWrap/>
            <w:vAlign w:val="center"/>
            <w:hideMark/>
          </w:tcPr>
          <w:p w14:paraId="7FCCCEAB"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114</w:t>
            </w:r>
          </w:p>
        </w:tc>
        <w:tc>
          <w:tcPr>
            <w:tcW w:w="1058" w:type="dxa"/>
            <w:tcBorders>
              <w:top w:val="nil"/>
              <w:left w:val="nil"/>
              <w:bottom w:val="single" w:sz="4" w:space="0" w:color="A6A6A6"/>
              <w:right w:val="single" w:sz="4" w:space="0" w:color="A6A6A6"/>
            </w:tcBorders>
            <w:shd w:val="clear" w:color="000000" w:fill="EAEAEA"/>
            <w:noWrap/>
            <w:vAlign w:val="center"/>
            <w:hideMark/>
          </w:tcPr>
          <w:p w14:paraId="6F2168FC"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98</w:t>
            </w:r>
          </w:p>
        </w:tc>
        <w:tc>
          <w:tcPr>
            <w:tcW w:w="729" w:type="dxa"/>
            <w:tcBorders>
              <w:top w:val="nil"/>
              <w:left w:val="nil"/>
              <w:bottom w:val="single" w:sz="4" w:space="0" w:color="A6A6A6"/>
              <w:right w:val="single" w:sz="4" w:space="0" w:color="A6A6A6"/>
            </w:tcBorders>
            <w:shd w:val="clear" w:color="000000" w:fill="EAEAEA"/>
            <w:noWrap/>
            <w:vAlign w:val="center"/>
            <w:hideMark/>
          </w:tcPr>
          <w:p w14:paraId="6FC576EB"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112</w:t>
            </w:r>
          </w:p>
        </w:tc>
        <w:tc>
          <w:tcPr>
            <w:tcW w:w="950" w:type="dxa"/>
            <w:tcBorders>
              <w:top w:val="nil"/>
              <w:left w:val="nil"/>
              <w:bottom w:val="single" w:sz="4" w:space="0" w:color="A6A6A6"/>
              <w:right w:val="single" w:sz="4" w:space="0" w:color="A6A6A6"/>
            </w:tcBorders>
            <w:shd w:val="clear" w:color="000000" w:fill="EAEAEA"/>
            <w:noWrap/>
            <w:vAlign w:val="center"/>
            <w:hideMark/>
          </w:tcPr>
          <w:p w14:paraId="056FFA74"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80</w:t>
            </w:r>
          </w:p>
        </w:tc>
        <w:tc>
          <w:tcPr>
            <w:tcW w:w="1423" w:type="dxa"/>
            <w:tcBorders>
              <w:top w:val="nil"/>
              <w:left w:val="nil"/>
              <w:bottom w:val="nil"/>
              <w:right w:val="nil"/>
            </w:tcBorders>
            <w:shd w:val="clear" w:color="000000" w:fill="D9D9D9"/>
            <w:noWrap/>
            <w:vAlign w:val="bottom"/>
            <w:hideMark/>
          </w:tcPr>
          <w:p w14:paraId="33E7E8F7"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495</w:t>
            </w:r>
          </w:p>
        </w:tc>
      </w:tr>
      <w:tr w:rsidR="003814C1" w:rsidRPr="003814C1" w14:paraId="5545B8BE" w14:textId="77777777" w:rsidTr="003814C1">
        <w:trPr>
          <w:trHeight w:val="198"/>
        </w:trPr>
        <w:tc>
          <w:tcPr>
            <w:tcW w:w="308" w:type="dxa"/>
            <w:tcBorders>
              <w:top w:val="nil"/>
              <w:left w:val="nil"/>
              <w:bottom w:val="nil"/>
              <w:right w:val="nil"/>
            </w:tcBorders>
            <w:shd w:val="clear" w:color="000000" w:fill="D9D9D9"/>
            <w:noWrap/>
            <w:vAlign w:val="bottom"/>
            <w:hideMark/>
          </w:tcPr>
          <w:p w14:paraId="72BE7FF5"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15" w:type="dxa"/>
            <w:tcBorders>
              <w:top w:val="nil"/>
              <w:left w:val="nil"/>
              <w:bottom w:val="nil"/>
              <w:right w:val="nil"/>
            </w:tcBorders>
            <w:shd w:val="clear" w:color="000000" w:fill="D9D9D9"/>
            <w:noWrap/>
            <w:vAlign w:val="center"/>
            <w:hideMark/>
          </w:tcPr>
          <w:p w14:paraId="113FD557"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2835" w:type="dxa"/>
            <w:tcBorders>
              <w:top w:val="nil"/>
              <w:left w:val="single" w:sz="4" w:space="0" w:color="A6A6A6"/>
              <w:bottom w:val="single" w:sz="4" w:space="0" w:color="A6A6A6"/>
              <w:right w:val="single" w:sz="4" w:space="0" w:color="A6A6A6"/>
            </w:tcBorders>
            <w:shd w:val="clear" w:color="000000" w:fill="EAEAEA"/>
            <w:noWrap/>
            <w:vAlign w:val="center"/>
            <w:hideMark/>
          </w:tcPr>
          <w:p w14:paraId="58E81D7B"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Importance %</w:t>
            </w:r>
          </w:p>
        </w:tc>
        <w:tc>
          <w:tcPr>
            <w:tcW w:w="1179" w:type="dxa"/>
            <w:tcBorders>
              <w:top w:val="nil"/>
              <w:left w:val="nil"/>
              <w:bottom w:val="single" w:sz="4" w:space="0" w:color="A6A6A6"/>
              <w:right w:val="single" w:sz="4" w:space="0" w:color="A6A6A6"/>
            </w:tcBorders>
            <w:shd w:val="clear" w:color="000000" w:fill="EAEAEA"/>
            <w:noWrap/>
            <w:vAlign w:val="center"/>
            <w:hideMark/>
          </w:tcPr>
          <w:p w14:paraId="5BBFDE56"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18%</w:t>
            </w:r>
          </w:p>
        </w:tc>
        <w:tc>
          <w:tcPr>
            <w:tcW w:w="1058" w:type="dxa"/>
            <w:tcBorders>
              <w:top w:val="nil"/>
              <w:left w:val="nil"/>
              <w:bottom w:val="single" w:sz="4" w:space="0" w:color="A6A6A6"/>
              <w:right w:val="single" w:sz="4" w:space="0" w:color="A6A6A6"/>
            </w:tcBorders>
            <w:shd w:val="clear" w:color="000000" w:fill="EAEAEA"/>
            <w:noWrap/>
            <w:vAlign w:val="center"/>
            <w:hideMark/>
          </w:tcPr>
          <w:p w14:paraId="6AC15D3C"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23%</w:t>
            </w:r>
          </w:p>
        </w:tc>
        <w:tc>
          <w:tcPr>
            <w:tcW w:w="1058" w:type="dxa"/>
            <w:tcBorders>
              <w:top w:val="nil"/>
              <w:left w:val="nil"/>
              <w:bottom w:val="single" w:sz="4" w:space="0" w:color="A6A6A6"/>
              <w:right w:val="single" w:sz="4" w:space="0" w:color="A6A6A6"/>
            </w:tcBorders>
            <w:shd w:val="clear" w:color="000000" w:fill="EAEAEA"/>
            <w:noWrap/>
            <w:vAlign w:val="center"/>
            <w:hideMark/>
          </w:tcPr>
          <w:p w14:paraId="1722B864"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20%</w:t>
            </w:r>
          </w:p>
        </w:tc>
        <w:tc>
          <w:tcPr>
            <w:tcW w:w="729" w:type="dxa"/>
            <w:tcBorders>
              <w:top w:val="nil"/>
              <w:left w:val="nil"/>
              <w:bottom w:val="single" w:sz="4" w:space="0" w:color="A6A6A6"/>
              <w:right w:val="single" w:sz="4" w:space="0" w:color="A6A6A6"/>
            </w:tcBorders>
            <w:shd w:val="clear" w:color="000000" w:fill="EAEAEA"/>
            <w:noWrap/>
            <w:vAlign w:val="center"/>
            <w:hideMark/>
          </w:tcPr>
          <w:p w14:paraId="2A0895E4"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23%</w:t>
            </w:r>
          </w:p>
        </w:tc>
        <w:tc>
          <w:tcPr>
            <w:tcW w:w="950" w:type="dxa"/>
            <w:tcBorders>
              <w:top w:val="nil"/>
              <w:left w:val="nil"/>
              <w:bottom w:val="single" w:sz="4" w:space="0" w:color="A6A6A6"/>
              <w:right w:val="single" w:sz="4" w:space="0" w:color="A6A6A6"/>
            </w:tcBorders>
            <w:shd w:val="clear" w:color="000000" w:fill="EAEAEA"/>
            <w:noWrap/>
            <w:vAlign w:val="center"/>
            <w:hideMark/>
          </w:tcPr>
          <w:p w14:paraId="266B2332"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16%</w:t>
            </w:r>
          </w:p>
        </w:tc>
        <w:tc>
          <w:tcPr>
            <w:tcW w:w="1423" w:type="dxa"/>
            <w:tcBorders>
              <w:top w:val="nil"/>
              <w:left w:val="nil"/>
              <w:bottom w:val="nil"/>
              <w:right w:val="nil"/>
            </w:tcBorders>
            <w:shd w:val="clear" w:color="000000" w:fill="D9D9D9"/>
            <w:noWrap/>
            <w:vAlign w:val="bottom"/>
            <w:hideMark/>
          </w:tcPr>
          <w:p w14:paraId="7732070F" w14:textId="77777777" w:rsidR="003814C1" w:rsidRPr="003814C1" w:rsidRDefault="003814C1" w:rsidP="003814C1">
            <w:pPr>
              <w:spacing w:after="0" w:line="240" w:lineRule="auto"/>
              <w:jc w:val="center"/>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100%</w:t>
            </w:r>
          </w:p>
        </w:tc>
      </w:tr>
      <w:tr w:rsidR="003814C1" w:rsidRPr="003814C1" w14:paraId="50E45748" w14:textId="77777777" w:rsidTr="003814C1">
        <w:trPr>
          <w:trHeight w:val="198"/>
        </w:trPr>
        <w:tc>
          <w:tcPr>
            <w:tcW w:w="308" w:type="dxa"/>
            <w:tcBorders>
              <w:top w:val="nil"/>
              <w:left w:val="nil"/>
              <w:bottom w:val="nil"/>
              <w:right w:val="nil"/>
            </w:tcBorders>
            <w:shd w:val="clear" w:color="000000" w:fill="D9D9D9"/>
            <w:noWrap/>
            <w:vAlign w:val="bottom"/>
            <w:hideMark/>
          </w:tcPr>
          <w:p w14:paraId="6ECD393F"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15" w:type="dxa"/>
            <w:tcBorders>
              <w:top w:val="nil"/>
              <w:left w:val="nil"/>
              <w:bottom w:val="nil"/>
              <w:right w:val="nil"/>
            </w:tcBorders>
            <w:shd w:val="clear" w:color="000000" w:fill="D9D9D9"/>
            <w:noWrap/>
            <w:vAlign w:val="center"/>
            <w:hideMark/>
          </w:tcPr>
          <w:p w14:paraId="521A1920"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2835" w:type="dxa"/>
            <w:tcBorders>
              <w:top w:val="nil"/>
              <w:left w:val="single" w:sz="4" w:space="0" w:color="A6A6A6"/>
              <w:bottom w:val="single" w:sz="4" w:space="0" w:color="A6A6A6"/>
              <w:right w:val="single" w:sz="4" w:space="0" w:color="A6A6A6"/>
            </w:tcBorders>
            <w:shd w:val="clear" w:color="000000" w:fill="EAEAEA"/>
            <w:noWrap/>
            <w:vAlign w:val="center"/>
            <w:hideMark/>
          </w:tcPr>
          <w:p w14:paraId="4E42C88D"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Priorities rank</w:t>
            </w:r>
          </w:p>
        </w:tc>
        <w:tc>
          <w:tcPr>
            <w:tcW w:w="1179" w:type="dxa"/>
            <w:tcBorders>
              <w:top w:val="nil"/>
              <w:left w:val="nil"/>
              <w:bottom w:val="single" w:sz="4" w:space="0" w:color="A6A6A6"/>
              <w:right w:val="single" w:sz="4" w:space="0" w:color="A6A6A6"/>
            </w:tcBorders>
            <w:shd w:val="clear" w:color="000000" w:fill="EAEAEA"/>
            <w:noWrap/>
            <w:vAlign w:val="center"/>
            <w:hideMark/>
          </w:tcPr>
          <w:p w14:paraId="7314A096" w14:textId="77777777" w:rsidR="003814C1" w:rsidRPr="003814C1" w:rsidRDefault="003814C1" w:rsidP="003814C1">
            <w:pPr>
              <w:spacing w:after="0" w:line="240" w:lineRule="auto"/>
              <w:jc w:val="center"/>
              <w:rPr>
                <w:rFonts w:ascii="Calibri" w:eastAsia="Times New Roman" w:hAnsi="Calibri" w:cs="Calibri"/>
                <w:b/>
                <w:bCs/>
                <w:sz w:val="18"/>
                <w:szCs w:val="18"/>
                <w:lang w:eastAsia="en-GB"/>
              </w:rPr>
            </w:pPr>
            <w:r w:rsidRPr="003814C1">
              <w:rPr>
                <w:rFonts w:ascii="Calibri" w:eastAsia="Times New Roman" w:hAnsi="Calibri" w:cs="Calibri"/>
                <w:b/>
                <w:bCs/>
                <w:sz w:val="18"/>
                <w:szCs w:val="18"/>
                <w:lang w:eastAsia="en-GB"/>
              </w:rPr>
              <w:t>4</w:t>
            </w:r>
          </w:p>
        </w:tc>
        <w:tc>
          <w:tcPr>
            <w:tcW w:w="1058" w:type="dxa"/>
            <w:tcBorders>
              <w:top w:val="nil"/>
              <w:left w:val="nil"/>
              <w:bottom w:val="single" w:sz="4" w:space="0" w:color="A6A6A6"/>
              <w:right w:val="single" w:sz="4" w:space="0" w:color="A6A6A6"/>
            </w:tcBorders>
            <w:shd w:val="clear" w:color="000000" w:fill="EAEAEA"/>
            <w:noWrap/>
            <w:vAlign w:val="center"/>
            <w:hideMark/>
          </w:tcPr>
          <w:p w14:paraId="796192C0" w14:textId="77777777" w:rsidR="003814C1" w:rsidRPr="003814C1" w:rsidRDefault="003814C1" w:rsidP="003814C1">
            <w:pPr>
              <w:spacing w:after="0" w:line="240" w:lineRule="auto"/>
              <w:jc w:val="center"/>
              <w:rPr>
                <w:rFonts w:ascii="Calibri" w:eastAsia="Times New Roman" w:hAnsi="Calibri" w:cs="Calibri"/>
                <w:b/>
                <w:bCs/>
                <w:sz w:val="18"/>
                <w:szCs w:val="18"/>
                <w:lang w:eastAsia="en-GB"/>
              </w:rPr>
            </w:pPr>
            <w:r w:rsidRPr="003814C1">
              <w:rPr>
                <w:rFonts w:ascii="Calibri" w:eastAsia="Times New Roman" w:hAnsi="Calibri" w:cs="Calibri"/>
                <w:b/>
                <w:bCs/>
                <w:sz w:val="18"/>
                <w:szCs w:val="18"/>
                <w:lang w:eastAsia="en-GB"/>
              </w:rPr>
              <w:t>1</w:t>
            </w:r>
          </w:p>
        </w:tc>
        <w:tc>
          <w:tcPr>
            <w:tcW w:w="1058" w:type="dxa"/>
            <w:tcBorders>
              <w:top w:val="nil"/>
              <w:left w:val="nil"/>
              <w:bottom w:val="single" w:sz="4" w:space="0" w:color="A6A6A6"/>
              <w:right w:val="single" w:sz="4" w:space="0" w:color="A6A6A6"/>
            </w:tcBorders>
            <w:shd w:val="clear" w:color="000000" w:fill="EAEAEA"/>
            <w:noWrap/>
            <w:vAlign w:val="center"/>
            <w:hideMark/>
          </w:tcPr>
          <w:p w14:paraId="2F47BE1F" w14:textId="77777777" w:rsidR="003814C1" w:rsidRPr="003814C1" w:rsidRDefault="003814C1" w:rsidP="003814C1">
            <w:pPr>
              <w:spacing w:after="0" w:line="240" w:lineRule="auto"/>
              <w:jc w:val="center"/>
              <w:rPr>
                <w:rFonts w:ascii="Calibri" w:eastAsia="Times New Roman" w:hAnsi="Calibri" w:cs="Calibri"/>
                <w:b/>
                <w:bCs/>
                <w:sz w:val="18"/>
                <w:szCs w:val="18"/>
                <w:lang w:eastAsia="en-GB"/>
              </w:rPr>
            </w:pPr>
            <w:r w:rsidRPr="003814C1">
              <w:rPr>
                <w:rFonts w:ascii="Calibri" w:eastAsia="Times New Roman" w:hAnsi="Calibri" w:cs="Calibri"/>
                <w:b/>
                <w:bCs/>
                <w:sz w:val="18"/>
                <w:szCs w:val="18"/>
                <w:lang w:eastAsia="en-GB"/>
              </w:rPr>
              <w:t>3</w:t>
            </w:r>
          </w:p>
        </w:tc>
        <w:tc>
          <w:tcPr>
            <w:tcW w:w="729" w:type="dxa"/>
            <w:tcBorders>
              <w:top w:val="nil"/>
              <w:left w:val="nil"/>
              <w:bottom w:val="single" w:sz="4" w:space="0" w:color="A6A6A6"/>
              <w:right w:val="single" w:sz="4" w:space="0" w:color="A6A6A6"/>
            </w:tcBorders>
            <w:shd w:val="clear" w:color="000000" w:fill="EAEAEA"/>
            <w:noWrap/>
            <w:vAlign w:val="center"/>
            <w:hideMark/>
          </w:tcPr>
          <w:p w14:paraId="6E55742A" w14:textId="77777777" w:rsidR="003814C1" w:rsidRPr="003814C1" w:rsidRDefault="003814C1" w:rsidP="003814C1">
            <w:pPr>
              <w:spacing w:after="0" w:line="240" w:lineRule="auto"/>
              <w:jc w:val="center"/>
              <w:rPr>
                <w:rFonts w:ascii="Calibri" w:eastAsia="Times New Roman" w:hAnsi="Calibri" w:cs="Calibri"/>
                <w:b/>
                <w:bCs/>
                <w:sz w:val="18"/>
                <w:szCs w:val="18"/>
                <w:lang w:eastAsia="en-GB"/>
              </w:rPr>
            </w:pPr>
            <w:r w:rsidRPr="003814C1">
              <w:rPr>
                <w:rFonts w:ascii="Calibri" w:eastAsia="Times New Roman" w:hAnsi="Calibri" w:cs="Calibri"/>
                <w:b/>
                <w:bCs/>
                <w:sz w:val="18"/>
                <w:szCs w:val="18"/>
                <w:lang w:eastAsia="en-GB"/>
              </w:rPr>
              <w:t>2</w:t>
            </w:r>
          </w:p>
        </w:tc>
        <w:tc>
          <w:tcPr>
            <w:tcW w:w="950" w:type="dxa"/>
            <w:tcBorders>
              <w:top w:val="nil"/>
              <w:left w:val="nil"/>
              <w:bottom w:val="single" w:sz="4" w:space="0" w:color="A6A6A6"/>
              <w:right w:val="single" w:sz="4" w:space="0" w:color="A6A6A6"/>
            </w:tcBorders>
            <w:shd w:val="clear" w:color="000000" w:fill="EAEAEA"/>
            <w:noWrap/>
            <w:vAlign w:val="center"/>
            <w:hideMark/>
          </w:tcPr>
          <w:p w14:paraId="5F566558" w14:textId="77777777" w:rsidR="003814C1" w:rsidRPr="003814C1" w:rsidRDefault="003814C1" w:rsidP="003814C1">
            <w:pPr>
              <w:spacing w:after="0" w:line="240" w:lineRule="auto"/>
              <w:jc w:val="center"/>
              <w:rPr>
                <w:rFonts w:ascii="Calibri" w:eastAsia="Times New Roman" w:hAnsi="Calibri" w:cs="Calibri"/>
                <w:b/>
                <w:bCs/>
                <w:sz w:val="18"/>
                <w:szCs w:val="18"/>
                <w:lang w:eastAsia="en-GB"/>
              </w:rPr>
            </w:pPr>
            <w:r w:rsidRPr="003814C1">
              <w:rPr>
                <w:rFonts w:ascii="Calibri" w:eastAsia="Times New Roman" w:hAnsi="Calibri" w:cs="Calibri"/>
                <w:b/>
                <w:bCs/>
                <w:sz w:val="18"/>
                <w:szCs w:val="18"/>
                <w:lang w:eastAsia="en-GB"/>
              </w:rPr>
              <w:t>5</w:t>
            </w:r>
          </w:p>
        </w:tc>
        <w:tc>
          <w:tcPr>
            <w:tcW w:w="1423" w:type="dxa"/>
            <w:tcBorders>
              <w:top w:val="nil"/>
              <w:left w:val="nil"/>
              <w:bottom w:val="nil"/>
              <w:right w:val="nil"/>
            </w:tcBorders>
            <w:shd w:val="clear" w:color="000000" w:fill="D9D9D9"/>
            <w:noWrap/>
            <w:vAlign w:val="bottom"/>
            <w:hideMark/>
          </w:tcPr>
          <w:p w14:paraId="107AC500" w14:textId="77777777" w:rsidR="003814C1" w:rsidRPr="003814C1" w:rsidRDefault="003814C1" w:rsidP="003814C1">
            <w:pPr>
              <w:spacing w:after="0" w:line="240" w:lineRule="auto"/>
              <w:jc w:val="center"/>
              <w:rPr>
                <w:rFonts w:ascii="Calibri" w:eastAsia="Times New Roman" w:hAnsi="Calibri" w:cs="Calibri"/>
                <w:color w:val="404040"/>
                <w:sz w:val="18"/>
                <w:szCs w:val="18"/>
                <w:lang w:eastAsia="en-GB"/>
              </w:rPr>
            </w:pPr>
            <w:r w:rsidRPr="003814C1">
              <w:rPr>
                <w:rFonts w:ascii="Calibri" w:eastAsia="Times New Roman" w:hAnsi="Calibri" w:cs="Calibri"/>
                <w:color w:val="404040"/>
                <w:sz w:val="18"/>
                <w:szCs w:val="18"/>
                <w:lang w:eastAsia="en-GB"/>
              </w:rPr>
              <w:t> </w:t>
            </w:r>
          </w:p>
        </w:tc>
      </w:tr>
      <w:tr w:rsidR="003814C1" w:rsidRPr="003814C1" w14:paraId="00203393" w14:textId="77777777" w:rsidTr="003814C1">
        <w:trPr>
          <w:trHeight w:val="198"/>
        </w:trPr>
        <w:tc>
          <w:tcPr>
            <w:tcW w:w="308" w:type="dxa"/>
            <w:tcBorders>
              <w:top w:val="nil"/>
              <w:left w:val="nil"/>
              <w:bottom w:val="nil"/>
              <w:right w:val="nil"/>
            </w:tcBorders>
            <w:shd w:val="clear" w:color="000000" w:fill="D9D9D9"/>
            <w:noWrap/>
            <w:vAlign w:val="bottom"/>
            <w:hideMark/>
          </w:tcPr>
          <w:p w14:paraId="62F54D88"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15" w:type="dxa"/>
            <w:tcBorders>
              <w:top w:val="nil"/>
              <w:left w:val="nil"/>
              <w:bottom w:val="nil"/>
              <w:right w:val="single" w:sz="4" w:space="0" w:color="A6A6A6"/>
            </w:tcBorders>
            <w:shd w:val="clear" w:color="000000" w:fill="D9D9D9"/>
            <w:noWrap/>
            <w:vAlign w:val="center"/>
            <w:hideMark/>
          </w:tcPr>
          <w:p w14:paraId="77AC3537"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2835" w:type="dxa"/>
            <w:tcBorders>
              <w:top w:val="nil"/>
              <w:left w:val="nil"/>
              <w:bottom w:val="nil"/>
              <w:right w:val="single" w:sz="4" w:space="0" w:color="A6A6A6"/>
            </w:tcBorders>
            <w:shd w:val="clear" w:color="000000" w:fill="EAEAEA"/>
            <w:noWrap/>
            <w:vAlign w:val="center"/>
            <w:hideMark/>
          </w:tcPr>
          <w:p w14:paraId="248284E1"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Difficulty</w:t>
            </w:r>
          </w:p>
        </w:tc>
        <w:tc>
          <w:tcPr>
            <w:tcW w:w="1179" w:type="dxa"/>
            <w:tcBorders>
              <w:top w:val="nil"/>
              <w:left w:val="nil"/>
              <w:bottom w:val="nil"/>
              <w:right w:val="single" w:sz="4" w:space="0" w:color="A6A6A6"/>
            </w:tcBorders>
            <w:shd w:val="clear" w:color="000000" w:fill="FFFFFF"/>
            <w:noWrap/>
            <w:vAlign w:val="center"/>
            <w:hideMark/>
          </w:tcPr>
          <w:p w14:paraId="3E3075FE"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3</w:t>
            </w:r>
          </w:p>
        </w:tc>
        <w:tc>
          <w:tcPr>
            <w:tcW w:w="1058" w:type="dxa"/>
            <w:tcBorders>
              <w:top w:val="nil"/>
              <w:left w:val="nil"/>
              <w:bottom w:val="nil"/>
              <w:right w:val="single" w:sz="4" w:space="0" w:color="A6A6A6"/>
            </w:tcBorders>
            <w:shd w:val="clear" w:color="000000" w:fill="FFFFFF"/>
            <w:noWrap/>
            <w:vAlign w:val="center"/>
            <w:hideMark/>
          </w:tcPr>
          <w:p w14:paraId="642B6B56"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2</w:t>
            </w:r>
          </w:p>
        </w:tc>
        <w:tc>
          <w:tcPr>
            <w:tcW w:w="1058" w:type="dxa"/>
            <w:tcBorders>
              <w:top w:val="nil"/>
              <w:left w:val="nil"/>
              <w:bottom w:val="nil"/>
              <w:right w:val="single" w:sz="4" w:space="0" w:color="A6A6A6"/>
            </w:tcBorders>
            <w:shd w:val="clear" w:color="000000" w:fill="FFFFFF"/>
            <w:noWrap/>
            <w:vAlign w:val="center"/>
            <w:hideMark/>
          </w:tcPr>
          <w:p w14:paraId="70C1A8D1"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1</w:t>
            </w:r>
          </w:p>
        </w:tc>
        <w:tc>
          <w:tcPr>
            <w:tcW w:w="729" w:type="dxa"/>
            <w:tcBorders>
              <w:top w:val="nil"/>
              <w:left w:val="nil"/>
              <w:bottom w:val="single" w:sz="4" w:space="0" w:color="A6A6A6"/>
              <w:right w:val="single" w:sz="4" w:space="0" w:color="A6A6A6"/>
            </w:tcBorders>
            <w:shd w:val="clear" w:color="000000" w:fill="FFFFFF"/>
            <w:noWrap/>
            <w:vAlign w:val="center"/>
            <w:hideMark/>
          </w:tcPr>
          <w:p w14:paraId="50764D51"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3</w:t>
            </w:r>
          </w:p>
        </w:tc>
        <w:tc>
          <w:tcPr>
            <w:tcW w:w="950" w:type="dxa"/>
            <w:tcBorders>
              <w:top w:val="nil"/>
              <w:left w:val="nil"/>
              <w:bottom w:val="single" w:sz="4" w:space="0" w:color="A6A6A6"/>
              <w:right w:val="single" w:sz="4" w:space="0" w:color="A6A6A6"/>
            </w:tcBorders>
            <w:shd w:val="clear" w:color="000000" w:fill="FFFFFF"/>
            <w:noWrap/>
            <w:vAlign w:val="center"/>
            <w:hideMark/>
          </w:tcPr>
          <w:p w14:paraId="6580EBC6"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423" w:type="dxa"/>
            <w:tcBorders>
              <w:top w:val="nil"/>
              <w:left w:val="nil"/>
              <w:bottom w:val="nil"/>
              <w:right w:val="nil"/>
            </w:tcBorders>
            <w:shd w:val="clear" w:color="000000" w:fill="D9D9D9"/>
            <w:noWrap/>
            <w:vAlign w:val="bottom"/>
            <w:hideMark/>
          </w:tcPr>
          <w:p w14:paraId="1DE1F27C" w14:textId="77777777" w:rsidR="003814C1" w:rsidRPr="003814C1" w:rsidRDefault="003814C1" w:rsidP="003814C1">
            <w:pPr>
              <w:spacing w:after="0" w:line="240" w:lineRule="auto"/>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1: very easy, 5: very difficult</w:t>
            </w:r>
          </w:p>
        </w:tc>
      </w:tr>
      <w:tr w:rsidR="003814C1" w:rsidRPr="003814C1" w14:paraId="7EFD720A" w14:textId="77777777" w:rsidTr="003814C1">
        <w:trPr>
          <w:trHeight w:val="198"/>
        </w:trPr>
        <w:tc>
          <w:tcPr>
            <w:tcW w:w="308" w:type="dxa"/>
            <w:tcBorders>
              <w:top w:val="nil"/>
              <w:left w:val="nil"/>
              <w:bottom w:val="nil"/>
              <w:right w:val="nil"/>
            </w:tcBorders>
            <w:shd w:val="clear" w:color="000000" w:fill="D9D9D9"/>
            <w:noWrap/>
            <w:vAlign w:val="bottom"/>
            <w:hideMark/>
          </w:tcPr>
          <w:p w14:paraId="6E674E8A"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115" w:type="dxa"/>
            <w:tcBorders>
              <w:top w:val="nil"/>
              <w:left w:val="nil"/>
              <w:bottom w:val="nil"/>
              <w:right w:val="single" w:sz="4" w:space="0" w:color="A6A6A6"/>
            </w:tcBorders>
            <w:shd w:val="clear" w:color="000000" w:fill="D9D9D9"/>
            <w:noWrap/>
            <w:vAlign w:val="center"/>
            <w:hideMark/>
          </w:tcPr>
          <w:p w14:paraId="0C3CF08F" w14:textId="77777777" w:rsidR="003814C1" w:rsidRPr="003814C1" w:rsidRDefault="003814C1" w:rsidP="003814C1">
            <w:pPr>
              <w:spacing w:after="0" w:line="240" w:lineRule="auto"/>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2835" w:type="dxa"/>
            <w:tcBorders>
              <w:top w:val="single" w:sz="4" w:space="0" w:color="A6A6A6"/>
              <w:left w:val="nil"/>
              <w:bottom w:val="nil"/>
              <w:right w:val="single" w:sz="4" w:space="0" w:color="A6A6A6"/>
            </w:tcBorders>
            <w:shd w:val="clear" w:color="000000" w:fill="EAEAEA"/>
            <w:noWrap/>
            <w:vAlign w:val="center"/>
            <w:hideMark/>
          </w:tcPr>
          <w:p w14:paraId="18E55985" w14:textId="77777777" w:rsidR="003814C1" w:rsidRPr="003814C1" w:rsidRDefault="003814C1" w:rsidP="003814C1">
            <w:pPr>
              <w:spacing w:after="0" w:line="240" w:lineRule="auto"/>
              <w:jc w:val="right"/>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Cost and time</w:t>
            </w:r>
          </w:p>
        </w:tc>
        <w:tc>
          <w:tcPr>
            <w:tcW w:w="1179" w:type="dxa"/>
            <w:tcBorders>
              <w:top w:val="single" w:sz="4" w:space="0" w:color="A6A6A6"/>
              <w:left w:val="nil"/>
              <w:bottom w:val="nil"/>
              <w:right w:val="single" w:sz="4" w:space="0" w:color="A6A6A6"/>
            </w:tcBorders>
            <w:shd w:val="clear" w:color="000000" w:fill="FFFFFF"/>
            <w:noWrap/>
            <w:vAlign w:val="center"/>
            <w:hideMark/>
          </w:tcPr>
          <w:p w14:paraId="31A8064E"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3</w:t>
            </w:r>
          </w:p>
        </w:tc>
        <w:tc>
          <w:tcPr>
            <w:tcW w:w="1058" w:type="dxa"/>
            <w:tcBorders>
              <w:top w:val="single" w:sz="4" w:space="0" w:color="A6A6A6"/>
              <w:left w:val="nil"/>
              <w:bottom w:val="nil"/>
              <w:right w:val="single" w:sz="4" w:space="0" w:color="A6A6A6"/>
            </w:tcBorders>
            <w:shd w:val="clear" w:color="000000" w:fill="FFFFFF"/>
            <w:noWrap/>
            <w:vAlign w:val="center"/>
            <w:hideMark/>
          </w:tcPr>
          <w:p w14:paraId="1606A0A6"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2</w:t>
            </w:r>
          </w:p>
        </w:tc>
        <w:tc>
          <w:tcPr>
            <w:tcW w:w="1058" w:type="dxa"/>
            <w:tcBorders>
              <w:top w:val="single" w:sz="4" w:space="0" w:color="A6A6A6"/>
              <w:left w:val="nil"/>
              <w:bottom w:val="nil"/>
              <w:right w:val="single" w:sz="4" w:space="0" w:color="A6A6A6"/>
            </w:tcBorders>
            <w:shd w:val="clear" w:color="000000" w:fill="FFFFFF"/>
            <w:noWrap/>
            <w:vAlign w:val="center"/>
            <w:hideMark/>
          </w:tcPr>
          <w:p w14:paraId="174DD0A1"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1</w:t>
            </w:r>
          </w:p>
        </w:tc>
        <w:tc>
          <w:tcPr>
            <w:tcW w:w="729" w:type="dxa"/>
            <w:tcBorders>
              <w:top w:val="nil"/>
              <w:left w:val="nil"/>
              <w:bottom w:val="nil"/>
              <w:right w:val="single" w:sz="4" w:space="0" w:color="A6A6A6"/>
            </w:tcBorders>
            <w:shd w:val="clear" w:color="000000" w:fill="FFFFFF"/>
            <w:noWrap/>
            <w:vAlign w:val="center"/>
            <w:hideMark/>
          </w:tcPr>
          <w:p w14:paraId="1F497F8A"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3</w:t>
            </w:r>
          </w:p>
        </w:tc>
        <w:tc>
          <w:tcPr>
            <w:tcW w:w="950" w:type="dxa"/>
            <w:tcBorders>
              <w:top w:val="nil"/>
              <w:left w:val="nil"/>
              <w:bottom w:val="nil"/>
              <w:right w:val="single" w:sz="4" w:space="0" w:color="A6A6A6"/>
            </w:tcBorders>
            <w:shd w:val="clear" w:color="000000" w:fill="FFFFFF"/>
            <w:noWrap/>
            <w:vAlign w:val="center"/>
            <w:hideMark/>
          </w:tcPr>
          <w:p w14:paraId="61AE9CCF" w14:textId="77777777" w:rsidR="003814C1" w:rsidRPr="003814C1" w:rsidRDefault="003814C1" w:rsidP="003814C1">
            <w:pPr>
              <w:spacing w:after="0" w:line="240" w:lineRule="auto"/>
              <w:jc w:val="center"/>
              <w:rPr>
                <w:rFonts w:ascii="Calibri" w:eastAsia="Times New Roman" w:hAnsi="Calibri" w:cs="Calibri"/>
                <w:sz w:val="18"/>
                <w:szCs w:val="18"/>
                <w:lang w:eastAsia="en-GB"/>
              </w:rPr>
            </w:pPr>
            <w:r w:rsidRPr="003814C1">
              <w:rPr>
                <w:rFonts w:ascii="Calibri" w:eastAsia="Times New Roman" w:hAnsi="Calibri" w:cs="Calibri"/>
                <w:sz w:val="18"/>
                <w:szCs w:val="18"/>
                <w:lang w:eastAsia="en-GB"/>
              </w:rPr>
              <w:t> </w:t>
            </w:r>
          </w:p>
        </w:tc>
        <w:tc>
          <w:tcPr>
            <w:tcW w:w="1423" w:type="dxa"/>
            <w:tcBorders>
              <w:top w:val="nil"/>
              <w:left w:val="nil"/>
              <w:bottom w:val="nil"/>
              <w:right w:val="nil"/>
            </w:tcBorders>
            <w:shd w:val="clear" w:color="000000" w:fill="D9D9D9"/>
            <w:noWrap/>
            <w:vAlign w:val="bottom"/>
            <w:hideMark/>
          </w:tcPr>
          <w:p w14:paraId="02C29C93" w14:textId="77777777" w:rsidR="003814C1" w:rsidRPr="003814C1" w:rsidRDefault="003814C1" w:rsidP="003814C1">
            <w:pPr>
              <w:spacing w:after="0" w:line="240" w:lineRule="auto"/>
              <w:rPr>
                <w:rFonts w:ascii="Calibri" w:eastAsia="Times New Roman" w:hAnsi="Calibri" w:cs="Calibri"/>
                <w:color w:val="808080"/>
                <w:sz w:val="18"/>
                <w:szCs w:val="18"/>
                <w:lang w:eastAsia="en-GB"/>
              </w:rPr>
            </w:pPr>
            <w:r w:rsidRPr="003814C1">
              <w:rPr>
                <w:rFonts w:ascii="Calibri" w:eastAsia="Times New Roman" w:hAnsi="Calibri" w:cs="Calibri"/>
                <w:color w:val="808080"/>
                <w:sz w:val="18"/>
                <w:szCs w:val="18"/>
                <w:lang w:eastAsia="en-GB"/>
              </w:rPr>
              <w:t>1: low, 5: high</w:t>
            </w:r>
          </w:p>
        </w:tc>
      </w:tr>
    </w:tbl>
    <w:p w14:paraId="5B8C1A8D" w14:textId="477112AE" w:rsidR="00EF76C7" w:rsidRPr="003329F9" w:rsidRDefault="003814C1" w:rsidP="003814C1">
      <w:pPr>
        <w:jc w:val="center"/>
        <w:rPr>
          <w:rFonts w:ascii="Times New Roman" w:hAnsi="Times New Roman" w:cs="Times New Roman"/>
          <w:b/>
          <w:bCs/>
          <w:color w:val="4D5156"/>
          <w:shd w:val="clear" w:color="auto" w:fill="FFFFFF"/>
        </w:rPr>
      </w:pPr>
      <w:r w:rsidRPr="003329F9">
        <w:rPr>
          <w:rFonts w:ascii="Times New Roman" w:hAnsi="Times New Roman" w:cs="Times New Roman"/>
          <w:b/>
          <w:bCs/>
          <w:color w:val="4D5156"/>
          <w:shd w:val="clear" w:color="auto" w:fill="FFFFFF"/>
        </w:rPr>
        <w:t>Figure 1 QFD for robot gripper</w:t>
      </w:r>
    </w:p>
    <w:p w14:paraId="0725EBDF" w14:textId="33FDBB55" w:rsidR="007B4C57" w:rsidRDefault="007B4C57" w:rsidP="00513499">
      <w:pPr>
        <w:rPr>
          <w:rFonts w:ascii="Times New Roman" w:hAnsi="Times New Roman" w:cs="Times New Roman"/>
          <w:color w:val="4D5156"/>
          <w:shd w:val="clear" w:color="auto" w:fill="FFFFFF"/>
        </w:rPr>
      </w:pPr>
    </w:p>
    <w:p w14:paraId="28086A98" w14:textId="65EE2454" w:rsidR="003339FE" w:rsidRDefault="003339FE" w:rsidP="00513499">
      <w:pPr>
        <w:rPr>
          <w:rFonts w:ascii="Times New Roman" w:hAnsi="Times New Roman" w:cs="Times New Roman"/>
          <w:color w:val="4D5156"/>
          <w:shd w:val="clear" w:color="auto" w:fill="FFFFFF"/>
        </w:rPr>
      </w:pPr>
    </w:p>
    <w:p w14:paraId="7BF4A5EB" w14:textId="738E2ECA" w:rsidR="003339FE" w:rsidRDefault="003339FE" w:rsidP="00513499">
      <w:pPr>
        <w:rPr>
          <w:rFonts w:ascii="Times New Roman" w:hAnsi="Times New Roman" w:cs="Times New Roman"/>
          <w:color w:val="4D5156"/>
          <w:shd w:val="clear" w:color="auto" w:fill="FFFFFF"/>
        </w:rPr>
      </w:pPr>
    </w:p>
    <w:p w14:paraId="30A5F67E" w14:textId="77777777" w:rsidR="003339FE" w:rsidRDefault="003339FE" w:rsidP="00513499">
      <w:pPr>
        <w:rPr>
          <w:rFonts w:ascii="Times New Roman" w:hAnsi="Times New Roman" w:cs="Times New Roman"/>
          <w:color w:val="4D5156"/>
          <w:shd w:val="clear" w:color="auto" w:fill="FFFFFF"/>
        </w:rPr>
      </w:pPr>
    </w:p>
    <w:p w14:paraId="66FF5FF1" w14:textId="06C82DD8" w:rsidR="007B4C57" w:rsidRDefault="007B4C57" w:rsidP="00513499">
      <w:pPr>
        <w:rPr>
          <w:rFonts w:ascii="Times New Roman" w:hAnsi="Times New Roman" w:cs="Times New Roman"/>
          <w:color w:val="4D5156"/>
          <w:shd w:val="clear" w:color="auto" w:fill="FFFFFF"/>
        </w:rPr>
      </w:pPr>
    </w:p>
    <w:p w14:paraId="48935A16" w14:textId="27D11FB1" w:rsidR="007B4C57" w:rsidRDefault="001509C5" w:rsidP="001509C5">
      <w:pPr>
        <w:pStyle w:val="Heading2"/>
        <w:numPr>
          <w:ilvl w:val="0"/>
          <w:numId w:val="24"/>
        </w:numPr>
        <w:rPr>
          <w:shd w:val="clear" w:color="auto" w:fill="FFFFFF"/>
        </w:rPr>
      </w:pPr>
      <w:bookmarkStart w:id="10" w:name="_Toc106373456"/>
      <w:r>
        <w:rPr>
          <w:rFonts w:ascii="Times New Roman" w:hAnsi="Times New Roman" w:cs="Times New Roman"/>
          <w:sz w:val="36"/>
          <w:szCs w:val="36"/>
          <w:shd w:val="clear" w:color="auto" w:fill="FFFFFF"/>
        </w:rPr>
        <w:t>Design Idea</w:t>
      </w:r>
      <w:r w:rsidR="00C52B52">
        <w:rPr>
          <w:rFonts w:ascii="Times New Roman" w:hAnsi="Times New Roman" w:cs="Times New Roman"/>
          <w:sz w:val="36"/>
          <w:szCs w:val="36"/>
          <w:shd w:val="clear" w:color="auto" w:fill="FFFFFF"/>
        </w:rPr>
        <w:t>s</w:t>
      </w:r>
      <w:bookmarkEnd w:id="10"/>
    </w:p>
    <w:p w14:paraId="6498B23E" w14:textId="5A15D8BE" w:rsidR="007B4C57" w:rsidRDefault="007B4C57" w:rsidP="003339FE">
      <w:pPr>
        <w:rPr>
          <w:rFonts w:ascii="Times New Roman" w:hAnsi="Times New Roman" w:cs="Times New Roman"/>
          <w:color w:val="4D5156"/>
          <w:shd w:val="clear" w:color="auto" w:fill="FFFFFF"/>
        </w:rPr>
      </w:pPr>
    </w:p>
    <w:p w14:paraId="1328E8B0" w14:textId="3571625B" w:rsidR="003339FE" w:rsidRPr="00EB69EA" w:rsidRDefault="003339FE" w:rsidP="003339FE">
      <w:pPr>
        <w:rPr>
          <w:rFonts w:cstheme="minorHAnsi"/>
          <w:sz w:val="24"/>
          <w:szCs w:val="24"/>
          <w:shd w:val="clear" w:color="auto" w:fill="FFFFFF"/>
        </w:rPr>
      </w:pPr>
      <w:r w:rsidRPr="00EB69EA">
        <w:rPr>
          <w:rFonts w:cstheme="minorHAnsi"/>
          <w:color w:val="4D5156"/>
          <w:sz w:val="24"/>
          <w:szCs w:val="24"/>
          <w:shd w:val="clear" w:color="auto" w:fill="FFFFFF"/>
        </w:rPr>
        <w:t xml:space="preserve">Through the process of brainstorming possible design ideas were discovered, including possible implementation of requirements. Figure 2 picture draft that were used for final design. </w:t>
      </w:r>
      <w:r w:rsidR="00F61D24" w:rsidRPr="00EB69EA">
        <w:rPr>
          <w:rFonts w:cstheme="minorHAnsi"/>
          <w:color w:val="4D5156"/>
          <w:sz w:val="24"/>
          <w:szCs w:val="24"/>
          <w:shd w:val="clear" w:color="auto" w:fill="FFFFFF"/>
        </w:rPr>
        <w:t xml:space="preserve">From the early stage </w:t>
      </w:r>
      <w:proofErr w:type="spellStart"/>
      <w:r w:rsidR="00F61D24" w:rsidRPr="00EB69EA">
        <w:rPr>
          <w:rFonts w:cstheme="minorHAnsi"/>
          <w:color w:val="4D5156"/>
          <w:sz w:val="24"/>
          <w:szCs w:val="24"/>
          <w:shd w:val="clear" w:color="auto" w:fill="FFFFFF"/>
        </w:rPr>
        <w:t>od</w:t>
      </w:r>
      <w:proofErr w:type="spellEnd"/>
      <w:r w:rsidR="00F61D24" w:rsidRPr="00EB69EA">
        <w:rPr>
          <w:rFonts w:cstheme="minorHAnsi"/>
          <w:color w:val="4D5156"/>
          <w:sz w:val="24"/>
          <w:szCs w:val="24"/>
          <w:shd w:val="clear" w:color="auto" w:fill="FFFFFF"/>
        </w:rPr>
        <w:t xml:space="preserve"> designing guidelines of DFA and DFA were considered, main design assumptions included minimal number of parts and simple manufacturing processes. </w:t>
      </w:r>
    </w:p>
    <w:p w14:paraId="439A3720" w14:textId="0E41A590" w:rsidR="007B4C57" w:rsidRDefault="007B4C57" w:rsidP="00513499">
      <w:pPr>
        <w:rPr>
          <w:rFonts w:ascii="Times New Roman" w:hAnsi="Times New Roman" w:cs="Times New Roman"/>
          <w:color w:val="4D5156"/>
          <w:shd w:val="clear" w:color="auto" w:fill="FFFFFF"/>
        </w:rPr>
      </w:pPr>
    </w:p>
    <w:p w14:paraId="07793E1D" w14:textId="77777777" w:rsidR="007B4C57" w:rsidRDefault="007B4C57" w:rsidP="00513499">
      <w:pPr>
        <w:rPr>
          <w:rFonts w:ascii="Times New Roman" w:hAnsi="Times New Roman" w:cs="Times New Roman"/>
          <w:color w:val="4D5156"/>
          <w:shd w:val="clear" w:color="auto" w:fill="FFFFFF"/>
        </w:rPr>
      </w:pPr>
    </w:p>
    <w:p w14:paraId="372F583F" w14:textId="2E592CFF" w:rsidR="00EF76C7" w:rsidRPr="00695130" w:rsidRDefault="00EF76C7" w:rsidP="00513499">
      <w:pPr>
        <w:rPr>
          <w:rFonts w:ascii="Times New Roman" w:hAnsi="Times New Roman" w:cs="Times New Roman"/>
          <w:color w:val="4D5156"/>
          <w:sz w:val="24"/>
          <w:szCs w:val="24"/>
          <w:shd w:val="clear" w:color="auto" w:fill="FFFFFF"/>
        </w:rPr>
      </w:pPr>
    </w:p>
    <w:p w14:paraId="2E2010C0" w14:textId="23CFCAE4" w:rsidR="00EF76C7" w:rsidRPr="00695130" w:rsidRDefault="003339FE" w:rsidP="00513499">
      <w:pPr>
        <w:rPr>
          <w:rFonts w:ascii="Times New Roman" w:hAnsi="Times New Roman" w:cs="Times New Roman"/>
          <w:color w:val="4D5156"/>
          <w:sz w:val="24"/>
          <w:szCs w:val="24"/>
          <w:shd w:val="clear" w:color="auto" w:fill="FFFFFF"/>
        </w:rPr>
      </w:pPr>
      <w:r w:rsidRPr="00695130">
        <w:rPr>
          <w:rFonts w:ascii="Times New Roman" w:hAnsi="Times New Roman" w:cs="Times New Roman"/>
          <w:noProof/>
          <w:color w:val="4D5156"/>
          <w:sz w:val="24"/>
          <w:szCs w:val="24"/>
          <w:shd w:val="clear" w:color="auto" w:fill="FFFFFF"/>
        </w:rPr>
        <w:lastRenderedPageBreak/>
        <w:drawing>
          <wp:anchor distT="0" distB="0" distL="114300" distR="114300" simplePos="0" relativeHeight="251658240" behindDoc="0" locked="0" layoutInCell="1" allowOverlap="1" wp14:anchorId="7D677A57" wp14:editId="3810550C">
            <wp:simplePos x="0" y="0"/>
            <wp:positionH relativeFrom="margin">
              <wp:align>center</wp:align>
            </wp:positionH>
            <wp:positionV relativeFrom="paragraph">
              <wp:posOffset>-8255</wp:posOffset>
            </wp:positionV>
            <wp:extent cx="4297680" cy="3221482"/>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97680" cy="32214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E7FE6E" w14:textId="5B110A29" w:rsidR="00EF76C7" w:rsidRPr="00695130" w:rsidRDefault="00EF76C7" w:rsidP="00513499">
      <w:pPr>
        <w:rPr>
          <w:rFonts w:ascii="Times New Roman" w:hAnsi="Times New Roman" w:cs="Times New Roman"/>
          <w:color w:val="4D5156"/>
          <w:sz w:val="24"/>
          <w:szCs w:val="24"/>
          <w:shd w:val="clear" w:color="auto" w:fill="FFFFFF"/>
        </w:rPr>
      </w:pPr>
    </w:p>
    <w:p w14:paraId="627F8177" w14:textId="44845579" w:rsidR="003339FE" w:rsidRPr="00695130" w:rsidRDefault="003339FE" w:rsidP="00513499">
      <w:pPr>
        <w:rPr>
          <w:rFonts w:ascii="Times New Roman" w:hAnsi="Times New Roman" w:cs="Times New Roman"/>
          <w:color w:val="4D5156"/>
          <w:sz w:val="24"/>
          <w:szCs w:val="24"/>
          <w:shd w:val="clear" w:color="auto" w:fill="FFFFFF"/>
        </w:rPr>
      </w:pPr>
    </w:p>
    <w:p w14:paraId="3C5FCB01" w14:textId="41FBA713" w:rsidR="003339FE" w:rsidRPr="00695130" w:rsidRDefault="003339FE" w:rsidP="00513499">
      <w:pPr>
        <w:rPr>
          <w:rFonts w:ascii="Times New Roman" w:hAnsi="Times New Roman" w:cs="Times New Roman"/>
          <w:color w:val="4D5156"/>
          <w:sz w:val="24"/>
          <w:szCs w:val="24"/>
          <w:shd w:val="clear" w:color="auto" w:fill="FFFFFF"/>
        </w:rPr>
      </w:pPr>
    </w:p>
    <w:p w14:paraId="6E456934" w14:textId="77E1DFE8" w:rsidR="003339FE" w:rsidRPr="00695130" w:rsidRDefault="003339FE" w:rsidP="00513499">
      <w:pPr>
        <w:rPr>
          <w:rFonts w:ascii="Times New Roman" w:hAnsi="Times New Roman" w:cs="Times New Roman"/>
          <w:color w:val="4D5156"/>
          <w:sz w:val="24"/>
          <w:szCs w:val="24"/>
          <w:shd w:val="clear" w:color="auto" w:fill="FFFFFF"/>
        </w:rPr>
      </w:pPr>
    </w:p>
    <w:p w14:paraId="2F57B667" w14:textId="52FD4F47" w:rsidR="003339FE" w:rsidRPr="00695130" w:rsidRDefault="003339FE" w:rsidP="00513499">
      <w:pPr>
        <w:rPr>
          <w:rFonts w:ascii="Times New Roman" w:hAnsi="Times New Roman" w:cs="Times New Roman"/>
          <w:color w:val="4D5156"/>
          <w:sz w:val="24"/>
          <w:szCs w:val="24"/>
          <w:shd w:val="clear" w:color="auto" w:fill="FFFFFF"/>
        </w:rPr>
      </w:pPr>
    </w:p>
    <w:p w14:paraId="5AD74A08" w14:textId="103FFCAF" w:rsidR="003339FE" w:rsidRPr="00695130" w:rsidRDefault="003339FE" w:rsidP="00513499">
      <w:pPr>
        <w:rPr>
          <w:rFonts w:ascii="Times New Roman" w:hAnsi="Times New Roman" w:cs="Times New Roman"/>
          <w:color w:val="4D5156"/>
          <w:sz w:val="24"/>
          <w:szCs w:val="24"/>
          <w:shd w:val="clear" w:color="auto" w:fill="FFFFFF"/>
        </w:rPr>
      </w:pPr>
    </w:p>
    <w:p w14:paraId="01CD8F02" w14:textId="45F3F381" w:rsidR="003339FE" w:rsidRPr="00695130" w:rsidRDefault="003339FE" w:rsidP="00513499">
      <w:pPr>
        <w:rPr>
          <w:rFonts w:ascii="Times New Roman" w:hAnsi="Times New Roman" w:cs="Times New Roman"/>
          <w:color w:val="4D5156"/>
          <w:sz w:val="24"/>
          <w:szCs w:val="24"/>
          <w:shd w:val="clear" w:color="auto" w:fill="FFFFFF"/>
        </w:rPr>
      </w:pPr>
    </w:p>
    <w:p w14:paraId="3AD1630C" w14:textId="0DD1A345" w:rsidR="003339FE" w:rsidRPr="00695130" w:rsidRDefault="003339FE" w:rsidP="00513499">
      <w:pPr>
        <w:rPr>
          <w:rFonts w:ascii="Times New Roman" w:hAnsi="Times New Roman" w:cs="Times New Roman"/>
          <w:color w:val="4D5156"/>
          <w:sz w:val="24"/>
          <w:szCs w:val="24"/>
          <w:shd w:val="clear" w:color="auto" w:fill="FFFFFF"/>
        </w:rPr>
      </w:pPr>
    </w:p>
    <w:p w14:paraId="3E7154B9" w14:textId="1CCC2210" w:rsidR="003339FE" w:rsidRPr="00695130" w:rsidRDefault="003339FE" w:rsidP="00513499">
      <w:pPr>
        <w:rPr>
          <w:rFonts w:ascii="Times New Roman" w:hAnsi="Times New Roman" w:cs="Times New Roman"/>
          <w:color w:val="4D5156"/>
          <w:sz w:val="24"/>
          <w:szCs w:val="24"/>
          <w:shd w:val="clear" w:color="auto" w:fill="FFFFFF"/>
        </w:rPr>
      </w:pPr>
    </w:p>
    <w:p w14:paraId="3DCB1116" w14:textId="3E710458" w:rsidR="003339FE" w:rsidRPr="003329F9" w:rsidRDefault="003339FE" w:rsidP="003329F9">
      <w:pPr>
        <w:jc w:val="center"/>
        <w:rPr>
          <w:rFonts w:ascii="Times New Roman" w:hAnsi="Times New Roman" w:cs="Times New Roman"/>
          <w:b/>
          <w:bCs/>
          <w:color w:val="4D5156"/>
          <w:sz w:val="24"/>
          <w:szCs w:val="24"/>
          <w:shd w:val="clear" w:color="auto" w:fill="FFFFFF"/>
        </w:rPr>
      </w:pPr>
      <w:r w:rsidRPr="003329F9">
        <w:rPr>
          <w:rFonts w:ascii="Times New Roman" w:hAnsi="Times New Roman" w:cs="Times New Roman"/>
          <w:b/>
          <w:bCs/>
          <w:color w:val="4D5156"/>
          <w:sz w:val="24"/>
          <w:szCs w:val="24"/>
          <w:shd w:val="clear" w:color="auto" w:fill="FFFFFF"/>
        </w:rPr>
        <w:t>Figure 2 Design Idea</w:t>
      </w:r>
    </w:p>
    <w:p w14:paraId="2ED1BDBA" w14:textId="3AEA928D" w:rsidR="003339FE" w:rsidRPr="00695130" w:rsidRDefault="003339FE" w:rsidP="00513499">
      <w:pPr>
        <w:rPr>
          <w:rFonts w:ascii="Times New Roman" w:hAnsi="Times New Roman" w:cs="Times New Roman"/>
          <w:color w:val="4D5156"/>
          <w:sz w:val="24"/>
          <w:szCs w:val="24"/>
          <w:shd w:val="clear" w:color="auto" w:fill="FFFFFF"/>
        </w:rPr>
      </w:pPr>
    </w:p>
    <w:p w14:paraId="5404F002" w14:textId="77777777" w:rsidR="00753EDB" w:rsidRPr="00695130" w:rsidRDefault="00753EDB" w:rsidP="00EB69EA">
      <w:pPr>
        <w:rPr>
          <w:sz w:val="24"/>
          <w:szCs w:val="24"/>
          <w:shd w:val="clear" w:color="auto" w:fill="FFFFFF"/>
        </w:rPr>
      </w:pPr>
    </w:p>
    <w:p w14:paraId="69F8F0E5" w14:textId="549DA666" w:rsidR="00F42521" w:rsidRPr="00695130" w:rsidRDefault="00D90A47" w:rsidP="00EB69EA">
      <w:pPr>
        <w:rPr>
          <w:sz w:val="24"/>
          <w:szCs w:val="24"/>
          <w:shd w:val="clear" w:color="auto" w:fill="FFFFFF"/>
        </w:rPr>
      </w:pPr>
      <w:r w:rsidRPr="00695130">
        <w:rPr>
          <w:sz w:val="24"/>
          <w:szCs w:val="24"/>
          <w:shd w:val="clear" w:color="auto" w:fill="FFFFFF"/>
        </w:rPr>
        <w:t>Idea of</w:t>
      </w:r>
      <w:r w:rsidR="00EB69EA" w:rsidRPr="00695130">
        <w:rPr>
          <w:sz w:val="24"/>
          <w:szCs w:val="24"/>
          <w:shd w:val="clear" w:color="auto" w:fill="FFFFFF"/>
        </w:rPr>
        <w:t xml:space="preserve"> the</w:t>
      </w:r>
      <w:r w:rsidRPr="00695130">
        <w:rPr>
          <w:sz w:val="24"/>
          <w:szCs w:val="24"/>
          <w:shd w:val="clear" w:color="auto" w:fill="FFFFFF"/>
        </w:rPr>
        <w:t xml:space="preserve"> draft was to grip phone by mechanically actuated grippers from both sides. Main concern was how to split main body to limit </w:t>
      </w:r>
      <w:r w:rsidR="00EB69EA" w:rsidRPr="00695130">
        <w:rPr>
          <w:sz w:val="24"/>
          <w:szCs w:val="24"/>
          <w:shd w:val="clear" w:color="auto" w:fill="FFFFFF"/>
        </w:rPr>
        <w:t xml:space="preserve">number of </w:t>
      </w:r>
      <w:r w:rsidRPr="00695130">
        <w:rPr>
          <w:sz w:val="24"/>
          <w:szCs w:val="24"/>
          <w:shd w:val="clear" w:color="auto" w:fill="FFFFFF"/>
        </w:rPr>
        <w:t xml:space="preserve">parts, screws etc. Possible solutions included bottom part being screwed to the </w:t>
      </w:r>
      <w:r w:rsidR="003E54DA" w:rsidRPr="00695130">
        <w:rPr>
          <w:sz w:val="24"/>
          <w:szCs w:val="24"/>
          <w:shd w:val="clear" w:color="auto" w:fill="FFFFFF"/>
        </w:rPr>
        <w:t>Main Body</w:t>
      </w:r>
      <w:r w:rsidRPr="00695130">
        <w:rPr>
          <w:sz w:val="24"/>
          <w:szCs w:val="24"/>
          <w:shd w:val="clear" w:color="auto" w:fill="FFFFFF"/>
        </w:rPr>
        <w:t xml:space="preserve"> or bottom part being inserted to </w:t>
      </w:r>
      <w:r w:rsidR="003E54DA" w:rsidRPr="00695130">
        <w:rPr>
          <w:sz w:val="24"/>
          <w:szCs w:val="24"/>
          <w:shd w:val="clear" w:color="auto" w:fill="FFFFFF"/>
        </w:rPr>
        <w:t>M</w:t>
      </w:r>
      <w:r w:rsidRPr="00695130">
        <w:rPr>
          <w:sz w:val="24"/>
          <w:szCs w:val="24"/>
          <w:shd w:val="clear" w:color="auto" w:fill="FFFFFF"/>
        </w:rPr>
        <w:t xml:space="preserve">ain </w:t>
      </w:r>
      <w:r w:rsidR="003E54DA" w:rsidRPr="00695130">
        <w:rPr>
          <w:sz w:val="24"/>
          <w:szCs w:val="24"/>
          <w:shd w:val="clear" w:color="auto" w:fill="FFFFFF"/>
        </w:rPr>
        <w:t>Body</w:t>
      </w:r>
      <w:r w:rsidRPr="00695130">
        <w:rPr>
          <w:sz w:val="24"/>
          <w:szCs w:val="24"/>
          <w:shd w:val="clear" w:color="auto" w:fill="FFFFFF"/>
        </w:rPr>
        <w:t xml:space="preserve"> from the side. </w:t>
      </w:r>
      <w:r w:rsidR="003C7F76" w:rsidRPr="00695130">
        <w:rPr>
          <w:sz w:val="24"/>
          <w:szCs w:val="24"/>
          <w:shd w:val="clear" w:color="auto" w:fill="FFFFFF"/>
        </w:rPr>
        <w:t xml:space="preserve">After consideration it has been decided to move forward with parts connected from the side. Main </w:t>
      </w:r>
      <w:r w:rsidR="003E54DA" w:rsidRPr="00695130">
        <w:rPr>
          <w:sz w:val="24"/>
          <w:szCs w:val="24"/>
          <w:shd w:val="clear" w:color="auto" w:fill="FFFFFF"/>
        </w:rPr>
        <w:t>B</w:t>
      </w:r>
      <w:r w:rsidR="003C7F76" w:rsidRPr="00695130">
        <w:rPr>
          <w:sz w:val="24"/>
          <w:szCs w:val="24"/>
          <w:shd w:val="clear" w:color="auto" w:fill="FFFFFF"/>
        </w:rPr>
        <w:t xml:space="preserve">ody being mainly a cover and connection to the robot arm, and </w:t>
      </w:r>
      <w:r w:rsidR="003E54DA" w:rsidRPr="00695130">
        <w:rPr>
          <w:sz w:val="24"/>
          <w:szCs w:val="24"/>
          <w:shd w:val="clear" w:color="auto" w:fill="FFFFFF"/>
        </w:rPr>
        <w:t>S</w:t>
      </w:r>
      <w:r w:rsidR="003C7F76" w:rsidRPr="00695130">
        <w:rPr>
          <w:sz w:val="24"/>
          <w:szCs w:val="24"/>
          <w:shd w:val="clear" w:color="auto" w:fill="FFFFFF"/>
        </w:rPr>
        <w:t xml:space="preserve">ide </w:t>
      </w:r>
      <w:r w:rsidR="003E54DA" w:rsidRPr="00695130">
        <w:rPr>
          <w:sz w:val="24"/>
          <w:szCs w:val="24"/>
          <w:shd w:val="clear" w:color="auto" w:fill="FFFFFF"/>
        </w:rPr>
        <w:t>P</w:t>
      </w:r>
      <w:r w:rsidR="003C7F76" w:rsidRPr="00695130">
        <w:rPr>
          <w:sz w:val="24"/>
          <w:szCs w:val="24"/>
          <w:shd w:val="clear" w:color="auto" w:fill="FFFFFF"/>
        </w:rPr>
        <w:t xml:space="preserve">art </w:t>
      </w:r>
      <w:r w:rsidR="00F42521" w:rsidRPr="00695130">
        <w:rPr>
          <w:sz w:val="24"/>
          <w:szCs w:val="24"/>
          <w:shd w:val="clear" w:color="auto" w:fill="FFFFFF"/>
        </w:rPr>
        <w:t xml:space="preserve">which </w:t>
      </w:r>
      <w:r w:rsidR="003C7F76" w:rsidRPr="00695130">
        <w:rPr>
          <w:sz w:val="24"/>
          <w:szCs w:val="24"/>
          <w:shd w:val="clear" w:color="auto" w:fill="FFFFFF"/>
        </w:rPr>
        <w:t xml:space="preserve">would include </w:t>
      </w:r>
      <w:r w:rsidR="00BD599E" w:rsidRPr="00695130">
        <w:rPr>
          <w:sz w:val="24"/>
          <w:szCs w:val="24"/>
          <w:shd w:val="clear" w:color="auto" w:fill="FFFFFF"/>
        </w:rPr>
        <w:t xml:space="preserve">all </w:t>
      </w:r>
      <w:r w:rsidR="003C7F76" w:rsidRPr="00695130">
        <w:rPr>
          <w:sz w:val="24"/>
          <w:szCs w:val="24"/>
          <w:shd w:val="clear" w:color="auto" w:fill="FFFFFF"/>
        </w:rPr>
        <w:t>the assembly</w:t>
      </w:r>
      <w:r w:rsidR="00BD599E" w:rsidRPr="00695130">
        <w:rPr>
          <w:sz w:val="24"/>
          <w:szCs w:val="24"/>
          <w:shd w:val="clear" w:color="auto" w:fill="FFFFFF"/>
        </w:rPr>
        <w:t xml:space="preserve"> parts</w:t>
      </w:r>
      <w:r w:rsidR="003C7F76" w:rsidRPr="00695130">
        <w:rPr>
          <w:sz w:val="24"/>
          <w:szCs w:val="24"/>
          <w:shd w:val="clear" w:color="auto" w:fill="FFFFFF"/>
        </w:rPr>
        <w:t xml:space="preserve">. Idea was that it would minimize parts and enable development in the future, where </w:t>
      </w:r>
      <w:r w:rsidR="00BD599E" w:rsidRPr="00695130">
        <w:rPr>
          <w:sz w:val="24"/>
          <w:szCs w:val="24"/>
          <w:shd w:val="clear" w:color="auto" w:fill="FFFFFF"/>
        </w:rPr>
        <w:t>Side Part</w:t>
      </w:r>
      <w:r w:rsidR="003C7F76" w:rsidRPr="00695130">
        <w:rPr>
          <w:sz w:val="24"/>
          <w:szCs w:val="24"/>
          <w:shd w:val="clear" w:color="auto" w:fill="FFFFFF"/>
        </w:rPr>
        <w:t xml:space="preserve"> could include different parts for different applications and be inserted into same </w:t>
      </w:r>
      <w:r w:rsidR="00BD599E" w:rsidRPr="00695130">
        <w:rPr>
          <w:sz w:val="24"/>
          <w:szCs w:val="24"/>
          <w:shd w:val="clear" w:color="auto" w:fill="FFFFFF"/>
        </w:rPr>
        <w:t>M</w:t>
      </w:r>
      <w:r w:rsidR="003C7F76" w:rsidRPr="00695130">
        <w:rPr>
          <w:sz w:val="24"/>
          <w:szCs w:val="24"/>
          <w:shd w:val="clear" w:color="auto" w:fill="FFFFFF"/>
        </w:rPr>
        <w:t xml:space="preserve">ain </w:t>
      </w:r>
      <w:r w:rsidR="00BD599E" w:rsidRPr="00695130">
        <w:rPr>
          <w:sz w:val="24"/>
          <w:szCs w:val="24"/>
          <w:shd w:val="clear" w:color="auto" w:fill="FFFFFF"/>
        </w:rPr>
        <w:t>B</w:t>
      </w:r>
      <w:r w:rsidR="003C7F76" w:rsidRPr="00695130">
        <w:rPr>
          <w:sz w:val="24"/>
          <w:szCs w:val="24"/>
          <w:shd w:val="clear" w:color="auto" w:fill="FFFFFF"/>
        </w:rPr>
        <w:t>ody.</w:t>
      </w:r>
      <w:r w:rsidR="00BD599E" w:rsidRPr="00695130">
        <w:rPr>
          <w:sz w:val="24"/>
          <w:szCs w:val="24"/>
          <w:shd w:val="clear" w:color="auto" w:fill="FFFFFF"/>
        </w:rPr>
        <w:t xml:space="preserve"> That solution also makes service of the gripper and exchange of parts easy, with good access to the gripper insides.</w:t>
      </w:r>
      <w:r w:rsidR="003C7F76" w:rsidRPr="00695130">
        <w:rPr>
          <w:sz w:val="24"/>
          <w:szCs w:val="24"/>
          <w:shd w:val="clear" w:color="auto" w:fill="FFFFFF"/>
        </w:rPr>
        <w:t xml:space="preserve"> </w:t>
      </w:r>
      <w:r w:rsidR="00F42521" w:rsidRPr="00695130">
        <w:rPr>
          <w:sz w:val="24"/>
          <w:szCs w:val="24"/>
          <w:shd w:val="clear" w:color="auto" w:fill="FFFFFF"/>
        </w:rPr>
        <w:t xml:space="preserve">Gripping will be performed by two grippers moving on rails and driven by two actuators. Space for PCB or microcontroller was also predicted. </w:t>
      </w:r>
    </w:p>
    <w:p w14:paraId="535C77F3" w14:textId="35EED0E0" w:rsidR="00F42521" w:rsidRPr="00695130" w:rsidRDefault="00BD599E" w:rsidP="00513499">
      <w:pPr>
        <w:rPr>
          <w:sz w:val="24"/>
          <w:szCs w:val="24"/>
          <w:shd w:val="clear" w:color="auto" w:fill="FFFFFF"/>
        </w:rPr>
      </w:pPr>
      <w:r w:rsidRPr="00695130">
        <w:rPr>
          <w:sz w:val="24"/>
          <w:szCs w:val="24"/>
          <w:shd w:val="clear" w:color="auto" w:fill="FFFFFF"/>
        </w:rPr>
        <w:t xml:space="preserve">In the subject of manufacturing </w:t>
      </w:r>
      <w:r w:rsidR="00E1724E" w:rsidRPr="00695130">
        <w:rPr>
          <w:sz w:val="24"/>
          <w:szCs w:val="24"/>
          <w:shd w:val="clear" w:color="auto" w:fill="FFFFFF"/>
        </w:rPr>
        <w:t>processes,</w:t>
      </w:r>
      <w:r w:rsidRPr="00695130">
        <w:rPr>
          <w:sz w:val="24"/>
          <w:szCs w:val="24"/>
          <w:shd w:val="clear" w:color="auto" w:fill="FFFFFF"/>
        </w:rPr>
        <w:t xml:space="preserve"> </w:t>
      </w:r>
      <w:r w:rsidR="00E1724E" w:rsidRPr="00695130">
        <w:rPr>
          <w:sz w:val="24"/>
          <w:szCs w:val="24"/>
          <w:shd w:val="clear" w:color="auto" w:fill="FFFFFF"/>
        </w:rPr>
        <w:t xml:space="preserve">it has been preliminary decided that exterior parts of the gripper like Main Body and Side Part will be injection moulded, likely from ABS, which has lower shrinkage and other thermoplastics and moving parts like grippers will be CNC machined from </w:t>
      </w:r>
      <w:r w:rsidR="00F55B07">
        <w:rPr>
          <w:sz w:val="24"/>
          <w:szCs w:val="24"/>
          <w:shd w:val="clear" w:color="auto" w:fill="FFFFFF"/>
        </w:rPr>
        <w:t xml:space="preserve">some kind of </w:t>
      </w:r>
      <w:r w:rsidR="00E1724E" w:rsidRPr="00695130">
        <w:rPr>
          <w:sz w:val="24"/>
          <w:szCs w:val="24"/>
          <w:shd w:val="clear" w:color="auto" w:fill="FFFFFF"/>
        </w:rPr>
        <w:t xml:space="preserve">alloy. </w:t>
      </w:r>
    </w:p>
    <w:p w14:paraId="5D763EAC" w14:textId="1EF52223" w:rsidR="003339FE" w:rsidRPr="003329F9" w:rsidRDefault="0008277D" w:rsidP="00513499">
      <w:pPr>
        <w:rPr>
          <w:rFonts w:ascii="Times New Roman" w:hAnsi="Times New Roman" w:cs="Times New Roman"/>
          <w:color w:val="4D5156"/>
          <w:sz w:val="24"/>
          <w:szCs w:val="24"/>
          <w:shd w:val="clear" w:color="auto" w:fill="FFFFFF"/>
        </w:rPr>
      </w:pPr>
      <w:r w:rsidRPr="00695130">
        <w:rPr>
          <w:rFonts w:ascii="Times New Roman" w:hAnsi="Times New Roman" w:cs="Times New Roman"/>
          <w:color w:val="4D5156"/>
          <w:sz w:val="24"/>
          <w:szCs w:val="24"/>
          <w:shd w:val="clear" w:color="auto" w:fill="FFFFFF"/>
        </w:rPr>
        <w:t xml:space="preserve">On this stage it has been decided that slight modification of dispatch </w:t>
      </w:r>
      <w:r w:rsidR="00245AB5" w:rsidRPr="00695130">
        <w:rPr>
          <w:rFonts w:ascii="Times New Roman" w:hAnsi="Times New Roman" w:cs="Times New Roman"/>
          <w:color w:val="4D5156"/>
          <w:sz w:val="24"/>
          <w:szCs w:val="24"/>
          <w:shd w:val="clear" w:color="auto" w:fill="FFFFFF"/>
        </w:rPr>
        <w:t>CP Lab dispatch station</w:t>
      </w:r>
      <w:r w:rsidRPr="00695130">
        <w:rPr>
          <w:rFonts w:ascii="Times New Roman" w:hAnsi="Times New Roman" w:cs="Times New Roman"/>
          <w:color w:val="4D5156"/>
          <w:sz w:val="24"/>
          <w:szCs w:val="24"/>
          <w:shd w:val="clear" w:color="auto" w:fill="FFFFFF"/>
        </w:rPr>
        <w:t xml:space="preserve"> will be required. In current state sides of the station are to</w:t>
      </w:r>
      <w:r w:rsidR="000A1EDA" w:rsidRPr="00695130">
        <w:rPr>
          <w:rFonts w:ascii="Times New Roman" w:hAnsi="Times New Roman" w:cs="Times New Roman"/>
          <w:color w:val="4D5156"/>
          <w:sz w:val="24"/>
          <w:szCs w:val="24"/>
          <w:shd w:val="clear" w:color="auto" w:fill="FFFFFF"/>
        </w:rPr>
        <w:t>o</w:t>
      </w:r>
      <w:r w:rsidRPr="00695130">
        <w:rPr>
          <w:rFonts w:ascii="Times New Roman" w:hAnsi="Times New Roman" w:cs="Times New Roman"/>
          <w:color w:val="4D5156"/>
          <w:sz w:val="24"/>
          <w:szCs w:val="24"/>
          <w:shd w:val="clear" w:color="auto" w:fill="FFFFFF"/>
        </w:rPr>
        <w:t xml:space="preserve"> high, leaving not enough space to safely garb the phone </w:t>
      </w:r>
      <w:r w:rsidR="004875BC" w:rsidRPr="00695130">
        <w:rPr>
          <w:rFonts w:ascii="Times New Roman" w:hAnsi="Times New Roman" w:cs="Times New Roman"/>
          <w:color w:val="4D5156"/>
          <w:sz w:val="24"/>
          <w:szCs w:val="24"/>
          <w:shd w:val="clear" w:color="auto" w:fill="FFFFFF"/>
        </w:rPr>
        <w:t>(Figure 3).</w:t>
      </w:r>
      <w:r w:rsidR="009C7E1B" w:rsidRPr="00695130">
        <w:rPr>
          <w:rFonts w:ascii="Times New Roman" w:hAnsi="Times New Roman" w:cs="Times New Roman"/>
          <w:color w:val="4D5156"/>
          <w:sz w:val="24"/>
          <w:szCs w:val="24"/>
          <w:shd w:val="clear" w:color="auto" w:fill="FFFFFF"/>
        </w:rPr>
        <w:t xml:space="preserve"> Proposed solution</w:t>
      </w:r>
      <w:r w:rsidR="00E36789">
        <w:rPr>
          <w:rFonts w:ascii="Times New Roman" w:hAnsi="Times New Roman" w:cs="Times New Roman"/>
          <w:color w:val="4D5156"/>
          <w:sz w:val="24"/>
          <w:szCs w:val="24"/>
          <w:shd w:val="clear" w:color="auto" w:fill="FFFFFF"/>
        </w:rPr>
        <w:t xml:space="preserve"> </w:t>
      </w:r>
      <w:r w:rsidR="009C7E1B" w:rsidRPr="00695130">
        <w:rPr>
          <w:rFonts w:ascii="Times New Roman" w:hAnsi="Times New Roman" w:cs="Times New Roman"/>
          <w:color w:val="4D5156"/>
          <w:sz w:val="24"/>
          <w:szCs w:val="24"/>
          <w:shd w:val="clear" w:color="auto" w:fill="FFFFFF"/>
        </w:rPr>
        <w:t>leave enough space on both sides, that grippers will be able to grab the phone</w:t>
      </w:r>
      <w:r w:rsidR="006441DC">
        <w:rPr>
          <w:rFonts w:ascii="Times New Roman" w:hAnsi="Times New Roman" w:cs="Times New Roman"/>
          <w:color w:val="4D5156"/>
          <w:sz w:val="24"/>
          <w:szCs w:val="24"/>
          <w:shd w:val="clear" w:color="auto" w:fill="FFFFFF"/>
        </w:rPr>
        <w:t xml:space="preserve"> safely</w:t>
      </w:r>
      <w:r w:rsidR="009C7E1B" w:rsidRPr="00695130">
        <w:rPr>
          <w:rFonts w:ascii="Times New Roman" w:hAnsi="Times New Roman" w:cs="Times New Roman"/>
          <w:color w:val="4D5156"/>
          <w:sz w:val="24"/>
          <w:szCs w:val="24"/>
          <w:shd w:val="clear" w:color="auto" w:fill="FFFFFF"/>
        </w:rPr>
        <w:t xml:space="preserve">. </w:t>
      </w:r>
    </w:p>
    <w:p w14:paraId="276382F3" w14:textId="45382B15" w:rsidR="003339FE" w:rsidRDefault="003339FE" w:rsidP="00513499">
      <w:pPr>
        <w:rPr>
          <w:rFonts w:ascii="Times New Roman" w:hAnsi="Times New Roman" w:cs="Times New Roman"/>
          <w:color w:val="4D5156"/>
          <w:shd w:val="clear" w:color="auto" w:fill="FFFFFF"/>
        </w:rPr>
      </w:pPr>
    </w:p>
    <w:p w14:paraId="2C838995" w14:textId="16549080" w:rsidR="003339FE" w:rsidRDefault="00753EDB" w:rsidP="009C7E1B">
      <w:pPr>
        <w:jc w:val="center"/>
        <w:rPr>
          <w:rFonts w:ascii="Times New Roman" w:hAnsi="Times New Roman" w:cs="Times New Roman"/>
          <w:color w:val="4D5156"/>
          <w:shd w:val="clear" w:color="auto" w:fill="FFFFFF"/>
        </w:rPr>
      </w:pPr>
      <w:r>
        <w:rPr>
          <w:rFonts w:ascii="Times New Roman" w:hAnsi="Times New Roman" w:cs="Times New Roman"/>
          <w:noProof/>
          <w:color w:val="4D5156"/>
          <w:shd w:val="clear" w:color="auto" w:fill="FFFFFF"/>
        </w:rPr>
        <w:drawing>
          <wp:inline distT="0" distB="0" distL="0" distR="0" wp14:anchorId="20EA7A13" wp14:editId="0DB5039D">
            <wp:extent cx="4377773" cy="250317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6847" cy="2508359"/>
                    </a:xfrm>
                    <a:prstGeom prst="rect">
                      <a:avLst/>
                    </a:prstGeom>
                    <a:noFill/>
                    <a:ln>
                      <a:noFill/>
                    </a:ln>
                  </pic:spPr>
                </pic:pic>
              </a:graphicData>
            </a:graphic>
          </wp:inline>
        </w:drawing>
      </w:r>
    </w:p>
    <w:p w14:paraId="74CE1460" w14:textId="0CBEA274" w:rsidR="003339FE" w:rsidRDefault="00753EDB" w:rsidP="00753EDB">
      <w:pPr>
        <w:jc w:val="center"/>
        <w:rPr>
          <w:rFonts w:ascii="Times New Roman" w:hAnsi="Times New Roman" w:cs="Times New Roman"/>
          <w:color w:val="4D5156"/>
          <w:shd w:val="clear" w:color="auto" w:fill="FFFFFF"/>
        </w:rPr>
      </w:pPr>
      <w:r>
        <w:rPr>
          <w:rFonts w:ascii="Times New Roman" w:hAnsi="Times New Roman" w:cs="Times New Roman"/>
          <w:color w:val="4D5156"/>
          <w:shd w:val="clear" w:color="auto" w:fill="FFFFFF"/>
        </w:rPr>
        <w:t>Figure 3 Phone on dispatch station</w:t>
      </w:r>
      <w:r w:rsidR="00654CFB">
        <w:rPr>
          <w:rFonts w:ascii="Times New Roman" w:hAnsi="Times New Roman" w:cs="Times New Roman"/>
          <w:color w:val="4D5156"/>
          <w:shd w:val="clear" w:color="auto" w:fill="FFFFFF"/>
        </w:rPr>
        <w:t>.</w:t>
      </w:r>
    </w:p>
    <w:p w14:paraId="4C015388" w14:textId="69EE6278" w:rsidR="003339FE" w:rsidRDefault="003339FE" w:rsidP="00513499">
      <w:pPr>
        <w:rPr>
          <w:rFonts w:ascii="Times New Roman" w:hAnsi="Times New Roman" w:cs="Times New Roman"/>
          <w:color w:val="4D5156"/>
          <w:shd w:val="clear" w:color="auto" w:fill="FFFFFF"/>
        </w:rPr>
      </w:pPr>
    </w:p>
    <w:p w14:paraId="79447C2B" w14:textId="535C7103" w:rsidR="003339FE" w:rsidRDefault="003339FE" w:rsidP="00513499">
      <w:pPr>
        <w:rPr>
          <w:rFonts w:ascii="Times New Roman" w:hAnsi="Times New Roman" w:cs="Times New Roman"/>
          <w:color w:val="4D5156"/>
          <w:shd w:val="clear" w:color="auto" w:fill="FFFFFF"/>
        </w:rPr>
      </w:pPr>
    </w:p>
    <w:p w14:paraId="1C684F71" w14:textId="334C24A6" w:rsidR="003339FE" w:rsidRDefault="003339FE" w:rsidP="00513499">
      <w:pPr>
        <w:rPr>
          <w:rFonts w:ascii="Times New Roman" w:hAnsi="Times New Roman" w:cs="Times New Roman"/>
          <w:color w:val="4D5156"/>
          <w:shd w:val="clear" w:color="auto" w:fill="FFFFFF"/>
        </w:rPr>
      </w:pPr>
    </w:p>
    <w:p w14:paraId="0B26BFB0" w14:textId="3896801A" w:rsidR="00C52B52" w:rsidRDefault="008335A6" w:rsidP="008335A6">
      <w:pPr>
        <w:pStyle w:val="Heading1"/>
        <w:numPr>
          <w:ilvl w:val="0"/>
          <w:numId w:val="24"/>
        </w:numPr>
        <w:rPr>
          <w:shd w:val="clear" w:color="auto" w:fill="FFFFFF"/>
        </w:rPr>
      </w:pPr>
      <w:bookmarkStart w:id="11" w:name="_Toc106373457"/>
      <w:r>
        <w:rPr>
          <w:shd w:val="clear" w:color="auto" w:fill="FFFFFF"/>
        </w:rPr>
        <w:t>Final Design Assumptions</w:t>
      </w:r>
      <w:bookmarkEnd w:id="11"/>
    </w:p>
    <w:p w14:paraId="00BD3CBE" w14:textId="76CFE996" w:rsidR="008335A6" w:rsidRDefault="008335A6" w:rsidP="008335A6"/>
    <w:p w14:paraId="2102E407" w14:textId="63344C25" w:rsidR="00C52B52" w:rsidRPr="00CE5A5B" w:rsidRDefault="008335A6" w:rsidP="008335A6">
      <w:pPr>
        <w:pStyle w:val="ListParagraph"/>
        <w:numPr>
          <w:ilvl w:val="0"/>
          <w:numId w:val="29"/>
        </w:numPr>
        <w:rPr>
          <w:rFonts w:cstheme="minorHAnsi"/>
          <w:color w:val="4D5156"/>
          <w:sz w:val="24"/>
          <w:szCs w:val="24"/>
          <w:shd w:val="clear" w:color="auto" w:fill="FFFFFF"/>
        </w:rPr>
      </w:pPr>
      <w:r w:rsidRPr="00CE5A5B">
        <w:rPr>
          <w:rFonts w:cstheme="minorHAnsi"/>
          <w:color w:val="4D5156"/>
          <w:sz w:val="24"/>
          <w:szCs w:val="24"/>
          <w:shd w:val="clear" w:color="auto" w:fill="FFFFFF"/>
        </w:rPr>
        <w:t xml:space="preserve">Design of a Body must be suitable for injection moulding manufacturing process, which allow easy and quick manufacture of large quantities. </w:t>
      </w:r>
    </w:p>
    <w:p w14:paraId="62D44343" w14:textId="4066C911" w:rsidR="008335A6" w:rsidRPr="00CE5A5B" w:rsidRDefault="008335A6" w:rsidP="008335A6">
      <w:pPr>
        <w:pStyle w:val="ListParagraph"/>
        <w:numPr>
          <w:ilvl w:val="0"/>
          <w:numId w:val="29"/>
        </w:numPr>
        <w:rPr>
          <w:rFonts w:cstheme="minorHAnsi"/>
          <w:color w:val="4D5156"/>
          <w:sz w:val="24"/>
          <w:szCs w:val="24"/>
          <w:shd w:val="clear" w:color="auto" w:fill="FFFFFF"/>
        </w:rPr>
      </w:pPr>
      <w:r w:rsidRPr="00CE5A5B">
        <w:rPr>
          <w:rFonts w:cstheme="minorHAnsi"/>
          <w:color w:val="4D5156"/>
          <w:sz w:val="24"/>
          <w:szCs w:val="24"/>
          <w:shd w:val="clear" w:color="auto" w:fill="FFFFFF"/>
        </w:rPr>
        <w:t>Body will split in two parts, where Main Body could be used with variety of</w:t>
      </w:r>
      <w:r w:rsidR="00CE5A5B" w:rsidRPr="00CE5A5B">
        <w:rPr>
          <w:rFonts w:cstheme="minorHAnsi"/>
          <w:color w:val="4D5156"/>
          <w:sz w:val="24"/>
          <w:szCs w:val="24"/>
          <w:shd w:val="clear" w:color="auto" w:fill="FFFFFF"/>
        </w:rPr>
        <w:t xml:space="preserve"> different</w:t>
      </w:r>
      <w:r w:rsidRPr="00CE5A5B">
        <w:rPr>
          <w:rFonts w:cstheme="minorHAnsi"/>
          <w:color w:val="4D5156"/>
          <w:sz w:val="24"/>
          <w:szCs w:val="24"/>
          <w:shd w:val="clear" w:color="auto" w:fill="FFFFFF"/>
        </w:rPr>
        <w:t xml:space="preserve"> Bottom Parts for range of </w:t>
      </w:r>
      <w:r w:rsidR="00CE5A5B" w:rsidRPr="00CE5A5B">
        <w:rPr>
          <w:rFonts w:cstheme="minorHAnsi"/>
          <w:color w:val="4D5156"/>
          <w:sz w:val="24"/>
          <w:szCs w:val="24"/>
          <w:shd w:val="clear" w:color="auto" w:fill="FFFFFF"/>
        </w:rPr>
        <w:t>applications in the future.</w:t>
      </w:r>
    </w:p>
    <w:p w14:paraId="423C670B" w14:textId="290E7F5F" w:rsidR="00CE5A5B" w:rsidRPr="00CE5A5B" w:rsidRDefault="00CE5A5B" w:rsidP="008335A6">
      <w:pPr>
        <w:pStyle w:val="ListParagraph"/>
        <w:numPr>
          <w:ilvl w:val="0"/>
          <w:numId w:val="29"/>
        </w:numPr>
        <w:rPr>
          <w:rFonts w:cstheme="minorHAnsi"/>
          <w:color w:val="4D5156"/>
          <w:sz w:val="24"/>
          <w:szCs w:val="24"/>
          <w:shd w:val="clear" w:color="auto" w:fill="FFFFFF"/>
        </w:rPr>
      </w:pPr>
      <w:r w:rsidRPr="00CE5A5B">
        <w:rPr>
          <w:rFonts w:cstheme="minorHAnsi"/>
          <w:color w:val="4D5156"/>
          <w:sz w:val="24"/>
          <w:szCs w:val="24"/>
          <w:shd w:val="clear" w:color="auto" w:fill="FFFFFF"/>
        </w:rPr>
        <w:t xml:space="preserve">Bodies will be able to insert into each other to minimize number of screws. </w:t>
      </w:r>
    </w:p>
    <w:p w14:paraId="1E37F60D" w14:textId="63E710DC" w:rsidR="003339FE" w:rsidRDefault="003339FE" w:rsidP="00513499">
      <w:pPr>
        <w:rPr>
          <w:rFonts w:ascii="Times New Roman" w:hAnsi="Times New Roman" w:cs="Times New Roman"/>
          <w:color w:val="4D5156"/>
          <w:shd w:val="clear" w:color="auto" w:fill="FFFFFF"/>
        </w:rPr>
      </w:pPr>
    </w:p>
    <w:p w14:paraId="327EB458" w14:textId="3D2B59D4" w:rsidR="003339FE" w:rsidRDefault="003339FE" w:rsidP="00513499">
      <w:pPr>
        <w:rPr>
          <w:rFonts w:ascii="Times New Roman" w:hAnsi="Times New Roman" w:cs="Times New Roman"/>
          <w:color w:val="4D5156"/>
          <w:shd w:val="clear" w:color="auto" w:fill="FFFFFF"/>
        </w:rPr>
      </w:pPr>
    </w:p>
    <w:p w14:paraId="4321EDEF" w14:textId="07B1D473" w:rsidR="003329F9" w:rsidRDefault="003329F9" w:rsidP="00513499">
      <w:pPr>
        <w:rPr>
          <w:rFonts w:ascii="Times New Roman" w:hAnsi="Times New Roman" w:cs="Times New Roman"/>
          <w:color w:val="4D5156"/>
          <w:shd w:val="clear" w:color="auto" w:fill="FFFFFF"/>
        </w:rPr>
      </w:pPr>
    </w:p>
    <w:p w14:paraId="4C300576" w14:textId="694E56DB" w:rsidR="003329F9" w:rsidRDefault="003329F9" w:rsidP="00513499">
      <w:pPr>
        <w:rPr>
          <w:rFonts w:ascii="Times New Roman" w:hAnsi="Times New Roman" w:cs="Times New Roman"/>
          <w:color w:val="4D5156"/>
          <w:shd w:val="clear" w:color="auto" w:fill="FFFFFF"/>
        </w:rPr>
      </w:pPr>
    </w:p>
    <w:p w14:paraId="7D670B56" w14:textId="752AE524" w:rsidR="003329F9" w:rsidRDefault="003329F9" w:rsidP="00513499">
      <w:pPr>
        <w:rPr>
          <w:rFonts w:ascii="Times New Roman" w:hAnsi="Times New Roman" w:cs="Times New Roman"/>
          <w:color w:val="4D5156"/>
          <w:shd w:val="clear" w:color="auto" w:fill="FFFFFF"/>
        </w:rPr>
      </w:pPr>
    </w:p>
    <w:p w14:paraId="09A57C82" w14:textId="2CA64665" w:rsidR="003329F9" w:rsidRDefault="003329F9" w:rsidP="00513499">
      <w:pPr>
        <w:rPr>
          <w:rFonts w:ascii="Times New Roman" w:hAnsi="Times New Roman" w:cs="Times New Roman"/>
          <w:color w:val="4D5156"/>
          <w:shd w:val="clear" w:color="auto" w:fill="FFFFFF"/>
        </w:rPr>
      </w:pPr>
    </w:p>
    <w:p w14:paraId="01E748E4" w14:textId="77777777" w:rsidR="003329F9" w:rsidRDefault="003329F9" w:rsidP="00513499">
      <w:pPr>
        <w:rPr>
          <w:rFonts w:ascii="Times New Roman" w:hAnsi="Times New Roman" w:cs="Times New Roman"/>
          <w:color w:val="4D5156"/>
          <w:shd w:val="clear" w:color="auto" w:fill="FFFFFF"/>
        </w:rPr>
      </w:pPr>
    </w:p>
    <w:p w14:paraId="5099EF32" w14:textId="77777777" w:rsidR="009E522A" w:rsidRDefault="009E522A" w:rsidP="00513499">
      <w:pPr>
        <w:rPr>
          <w:rFonts w:ascii="Times New Roman" w:hAnsi="Times New Roman" w:cs="Times New Roman"/>
          <w:color w:val="4D5156"/>
          <w:shd w:val="clear" w:color="auto" w:fill="FFFFFF"/>
        </w:rPr>
      </w:pPr>
    </w:p>
    <w:p w14:paraId="680ADD9A" w14:textId="726C02A4" w:rsidR="002B0D32" w:rsidRDefault="0079513F" w:rsidP="002B0D32">
      <w:pPr>
        <w:pStyle w:val="Heading1"/>
        <w:numPr>
          <w:ilvl w:val="0"/>
          <w:numId w:val="1"/>
        </w:numPr>
        <w:rPr>
          <w:rFonts w:ascii="Times New Roman" w:hAnsi="Times New Roman" w:cs="Times New Roman"/>
          <w:sz w:val="40"/>
          <w:szCs w:val="40"/>
          <w:shd w:val="clear" w:color="auto" w:fill="FFFFFF"/>
        </w:rPr>
      </w:pPr>
      <w:r>
        <w:rPr>
          <w:rFonts w:ascii="Times New Roman" w:hAnsi="Times New Roman" w:cs="Times New Roman"/>
          <w:sz w:val="40"/>
          <w:szCs w:val="40"/>
          <w:shd w:val="clear" w:color="auto" w:fill="FFFFFF"/>
        </w:rPr>
        <w:lastRenderedPageBreak/>
        <w:t xml:space="preserve"> </w:t>
      </w:r>
      <w:bookmarkStart w:id="12" w:name="_Toc106373458"/>
      <w:r w:rsidR="009E522A">
        <w:rPr>
          <w:rFonts w:ascii="Times New Roman" w:hAnsi="Times New Roman" w:cs="Times New Roman"/>
          <w:sz w:val="40"/>
          <w:szCs w:val="40"/>
          <w:shd w:val="clear" w:color="auto" w:fill="FFFFFF"/>
        </w:rPr>
        <w:t>Design Process</w:t>
      </w:r>
      <w:bookmarkEnd w:id="12"/>
    </w:p>
    <w:p w14:paraId="34AE4098" w14:textId="20E40F26" w:rsidR="00CE5A5B" w:rsidRDefault="00CE5A5B" w:rsidP="00CE5A5B"/>
    <w:p w14:paraId="6825E0BF" w14:textId="77777777" w:rsidR="003329F9" w:rsidRDefault="003329F9" w:rsidP="00CE5A5B"/>
    <w:p w14:paraId="01EE5A06" w14:textId="4387BA97" w:rsidR="00CE5A5B" w:rsidRDefault="00CE5A5B" w:rsidP="00CE5A5B">
      <w:pPr>
        <w:rPr>
          <w:sz w:val="24"/>
          <w:szCs w:val="24"/>
        </w:rPr>
      </w:pPr>
      <w:r>
        <w:rPr>
          <w:sz w:val="24"/>
          <w:szCs w:val="24"/>
        </w:rPr>
        <w:t xml:space="preserve">For convenience Design Process will be pictured by the list of steps carried out in the Process. </w:t>
      </w:r>
    </w:p>
    <w:p w14:paraId="490E1756" w14:textId="6125E9B3" w:rsidR="00CE5A5B" w:rsidRDefault="00CE5A5B" w:rsidP="00CE5A5B">
      <w:pPr>
        <w:rPr>
          <w:sz w:val="24"/>
          <w:szCs w:val="24"/>
        </w:rPr>
      </w:pPr>
    </w:p>
    <w:p w14:paraId="2F18AB1B" w14:textId="38E061FE" w:rsidR="00CE5A5B" w:rsidRPr="002F4F23" w:rsidRDefault="00CE5A5B" w:rsidP="00CE5A5B">
      <w:pPr>
        <w:pStyle w:val="ListParagraph"/>
        <w:numPr>
          <w:ilvl w:val="0"/>
          <w:numId w:val="30"/>
        </w:numPr>
        <w:rPr>
          <w:sz w:val="24"/>
          <w:szCs w:val="24"/>
        </w:rPr>
      </w:pPr>
      <w:r w:rsidRPr="002F4F23">
        <w:rPr>
          <w:sz w:val="24"/>
          <w:szCs w:val="24"/>
        </w:rPr>
        <w:t xml:space="preserve">Extrusion of Main Body shape. </w:t>
      </w:r>
    </w:p>
    <w:p w14:paraId="23695176" w14:textId="0C6AEDF6" w:rsidR="003B0C56" w:rsidRPr="002F4F23" w:rsidRDefault="002F4F23" w:rsidP="003B0C56">
      <w:pPr>
        <w:rPr>
          <w:sz w:val="24"/>
          <w:szCs w:val="24"/>
        </w:rPr>
      </w:pPr>
      <w:r w:rsidRPr="002F4F23">
        <w:rPr>
          <w:noProof/>
          <w:sz w:val="24"/>
          <w:szCs w:val="24"/>
        </w:rPr>
        <w:drawing>
          <wp:anchor distT="0" distB="0" distL="114300" distR="114300" simplePos="0" relativeHeight="251659264" behindDoc="1" locked="0" layoutInCell="1" allowOverlap="1" wp14:anchorId="4986F7D0" wp14:editId="011C9497">
            <wp:simplePos x="0" y="0"/>
            <wp:positionH relativeFrom="margin">
              <wp:align>center</wp:align>
            </wp:positionH>
            <wp:positionV relativeFrom="paragraph">
              <wp:posOffset>847263</wp:posOffset>
            </wp:positionV>
            <wp:extent cx="4581237" cy="3294123"/>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1237" cy="32941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2F1C" w:rsidRPr="002F4F23">
        <w:rPr>
          <w:sz w:val="24"/>
          <w:szCs w:val="24"/>
        </w:rPr>
        <w:t>In</w:t>
      </w:r>
      <w:r w:rsidR="00AA2D0F" w:rsidRPr="002F4F23">
        <w:rPr>
          <w:sz w:val="24"/>
          <w:szCs w:val="24"/>
        </w:rPr>
        <w:t xml:space="preserve"> the</w:t>
      </w:r>
      <w:r w:rsidR="00FC2F1C" w:rsidRPr="002F4F23">
        <w:rPr>
          <w:sz w:val="24"/>
          <w:szCs w:val="24"/>
        </w:rPr>
        <w:t xml:space="preserve"> first step Extrude command has been used to shape a body</w:t>
      </w:r>
      <w:r w:rsidR="00AA2D0F" w:rsidRPr="002F4F23">
        <w:rPr>
          <w:sz w:val="24"/>
          <w:szCs w:val="24"/>
        </w:rPr>
        <w:t xml:space="preserve"> from sketches of rectangle and circle,</w:t>
      </w:r>
      <w:r w:rsidR="00FC2F1C" w:rsidRPr="002F4F23">
        <w:rPr>
          <w:sz w:val="24"/>
          <w:szCs w:val="24"/>
        </w:rPr>
        <w:t xml:space="preserve"> so it can fit contents and be able to connect to the Robot Arm </w:t>
      </w:r>
      <w:r w:rsidR="00AA2D0F" w:rsidRPr="002F4F23">
        <w:rPr>
          <w:sz w:val="24"/>
          <w:szCs w:val="24"/>
        </w:rPr>
        <w:t xml:space="preserve">(Figure 4). Main Body design leave enough space inside of the body so it can fit variety of components to future proof it. </w:t>
      </w:r>
      <w:r w:rsidR="00F601B8">
        <w:rPr>
          <w:sz w:val="24"/>
          <w:szCs w:val="24"/>
        </w:rPr>
        <w:t xml:space="preserve"> From </w:t>
      </w:r>
    </w:p>
    <w:p w14:paraId="6E43066B" w14:textId="1C5A3A5F" w:rsidR="007B4C57" w:rsidRDefault="007B4C57" w:rsidP="008418AB">
      <w:pPr>
        <w:spacing w:line="360" w:lineRule="auto"/>
        <w:rPr>
          <w:rFonts w:ascii="Times New Roman" w:hAnsi="Times New Roman" w:cs="Times New Roman"/>
          <w:sz w:val="24"/>
          <w:szCs w:val="24"/>
        </w:rPr>
      </w:pPr>
    </w:p>
    <w:p w14:paraId="7FF3AFB6" w14:textId="77777777" w:rsidR="007B4C57" w:rsidRDefault="007B4C57" w:rsidP="007B4C57">
      <w:pPr>
        <w:rPr>
          <w:sz w:val="24"/>
          <w:szCs w:val="24"/>
        </w:rPr>
      </w:pPr>
    </w:p>
    <w:p w14:paraId="42A8D400" w14:textId="4958CD41" w:rsidR="007B4C57" w:rsidRDefault="007B4C57" w:rsidP="007B4C57">
      <w:pPr>
        <w:rPr>
          <w:sz w:val="24"/>
          <w:szCs w:val="24"/>
        </w:rPr>
      </w:pPr>
    </w:p>
    <w:p w14:paraId="11F7BCB9" w14:textId="38BB9EF2" w:rsidR="007B4C57" w:rsidRDefault="007B4C57" w:rsidP="007B4C57">
      <w:pPr>
        <w:jc w:val="center"/>
        <w:rPr>
          <w:sz w:val="24"/>
          <w:szCs w:val="24"/>
        </w:rPr>
      </w:pPr>
    </w:p>
    <w:p w14:paraId="680FAEDD" w14:textId="3D93C578" w:rsidR="007B4C57" w:rsidRDefault="007B4C57" w:rsidP="007B4C57">
      <w:pPr>
        <w:rPr>
          <w:sz w:val="24"/>
          <w:szCs w:val="24"/>
        </w:rPr>
      </w:pPr>
    </w:p>
    <w:p w14:paraId="3CB45430" w14:textId="77777777" w:rsidR="007B4C57" w:rsidRDefault="007B4C57" w:rsidP="007B4C57">
      <w:pPr>
        <w:rPr>
          <w:sz w:val="24"/>
          <w:szCs w:val="24"/>
        </w:rPr>
      </w:pPr>
    </w:p>
    <w:p w14:paraId="6D0E9199" w14:textId="48EC5AE2" w:rsidR="007B4C57" w:rsidRDefault="007B4C57" w:rsidP="007B4C57">
      <w:pPr>
        <w:rPr>
          <w:sz w:val="24"/>
          <w:szCs w:val="24"/>
        </w:rPr>
      </w:pPr>
    </w:p>
    <w:p w14:paraId="62F48474" w14:textId="61704B7C" w:rsidR="007B4C57" w:rsidRDefault="007B4C57" w:rsidP="007B4C57">
      <w:pPr>
        <w:rPr>
          <w:sz w:val="24"/>
          <w:szCs w:val="24"/>
        </w:rPr>
      </w:pPr>
    </w:p>
    <w:p w14:paraId="3F6B68F7" w14:textId="00123D01" w:rsidR="007B4C57" w:rsidRDefault="002F4F23" w:rsidP="002F4F23">
      <w:pPr>
        <w:jc w:val="center"/>
        <w:rPr>
          <w:sz w:val="24"/>
          <w:szCs w:val="24"/>
        </w:rPr>
      </w:pPr>
      <w:r>
        <w:rPr>
          <w:sz w:val="24"/>
          <w:szCs w:val="24"/>
        </w:rPr>
        <w:t xml:space="preserve">Figure 4 </w:t>
      </w:r>
      <w:r w:rsidR="00B337DD">
        <w:rPr>
          <w:sz w:val="24"/>
          <w:szCs w:val="24"/>
        </w:rPr>
        <w:t>Step 1: Extrude</w:t>
      </w:r>
      <w:r>
        <w:rPr>
          <w:sz w:val="24"/>
          <w:szCs w:val="24"/>
        </w:rPr>
        <w:t xml:space="preserve"> commands.</w:t>
      </w:r>
    </w:p>
    <w:p w14:paraId="7B9AD8C1" w14:textId="68525069" w:rsidR="001A584E" w:rsidRDefault="001A584E" w:rsidP="002F4F23">
      <w:pPr>
        <w:spacing w:line="360" w:lineRule="auto"/>
        <w:rPr>
          <w:rFonts w:ascii="Times New Roman" w:hAnsi="Times New Roman" w:cs="Times New Roman"/>
          <w:sz w:val="24"/>
          <w:szCs w:val="24"/>
        </w:rPr>
      </w:pPr>
    </w:p>
    <w:p w14:paraId="38E3A7B5" w14:textId="53BB3B09" w:rsidR="002F4F23" w:rsidRDefault="002F4F23" w:rsidP="002F4F23">
      <w:pPr>
        <w:spacing w:line="360" w:lineRule="auto"/>
        <w:rPr>
          <w:rFonts w:ascii="Times New Roman" w:hAnsi="Times New Roman" w:cs="Times New Roman"/>
          <w:sz w:val="24"/>
          <w:szCs w:val="24"/>
        </w:rPr>
      </w:pPr>
    </w:p>
    <w:p w14:paraId="3D1D512D" w14:textId="1D18B374" w:rsidR="002F4F23" w:rsidRDefault="002F4F23" w:rsidP="002F4F23">
      <w:pPr>
        <w:pStyle w:val="ListParagraph"/>
        <w:numPr>
          <w:ilvl w:val="0"/>
          <w:numId w:val="30"/>
        </w:numPr>
        <w:spacing w:line="360" w:lineRule="auto"/>
        <w:rPr>
          <w:rFonts w:ascii="Times New Roman" w:hAnsi="Times New Roman" w:cs="Times New Roman"/>
          <w:sz w:val="24"/>
          <w:szCs w:val="24"/>
        </w:rPr>
      </w:pPr>
      <w:r>
        <w:rPr>
          <w:rFonts w:ascii="Times New Roman" w:hAnsi="Times New Roman" w:cs="Times New Roman"/>
          <w:sz w:val="24"/>
          <w:szCs w:val="24"/>
        </w:rPr>
        <w:t>Fillet</w:t>
      </w:r>
      <w:r w:rsidR="00DA75AD">
        <w:rPr>
          <w:rFonts w:ascii="Times New Roman" w:hAnsi="Times New Roman" w:cs="Times New Roman"/>
          <w:sz w:val="24"/>
          <w:szCs w:val="24"/>
        </w:rPr>
        <w:t xml:space="preserve"> of the edges.</w:t>
      </w:r>
      <w:r>
        <w:rPr>
          <w:rFonts w:ascii="Times New Roman" w:hAnsi="Times New Roman" w:cs="Times New Roman"/>
          <w:sz w:val="24"/>
          <w:szCs w:val="24"/>
        </w:rPr>
        <w:t xml:space="preserve"> </w:t>
      </w:r>
    </w:p>
    <w:p w14:paraId="048C3E58" w14:textId="4F612F01" w:rsidR="002F4F23" w:rsidRPr="00673D45" w:rsidRDefault="002F4F23" w:rsidP="002F4F23">
      <w:pPr>
        <w:spacing w:line="360" w:lineRule="auto"/>
        <w:rPr>
          <w:rFonts w:cstheme="minorHAnsi"/>
          <w:sz w:val="24"/>
          <w:szCs w:val="24"/>
        </w:rPr>
      </w:pPr>
      <w:r w:rsidRPr="00673D45">
        <w:rPr>
          <w:rFonts w:cstheme="minorHAnsi"/>
          <w:sz w:val="24"/>
          <w:szCs w:val="24"/>
        </w:rPr>
        <w:t xml:space="preserve">To dispose of all sharp edges Fillet command has been used in the next step. That </w:t>
      </w:r>
      <w:r w:rsidR="00475270" w:rsidRPr="00673D45">
        <w:rPr>
          <w:rFonts w:cstheme="minorHAnsi"/>
          <w:sz w:val="24"/>
          <w:szCs w:val="24"/>
        </w:rPr>
        <w:t>feature</w:t>
      </w:r>
      <w:r w:rsidRPr="00673D45">
        <w:rPr>
          <w:rFonts w:cstheme="minorHAnsi"/>
          <w:sz w:val="24"/>
          <w:szCs w:val="24"/>
        </w:rPr>
        <w:t xml:space="preserve"> </w:t>
      </w:r>
      <w:r w:rsidR="00B337DD" w:rsidRPr="00673D45">
        <w:rPr>
          <w:rFonts w:cstheme="minorHAnsi"/>
          <w:sz w:val="24"/>
          <w:szCs w:val="24"/>
        </w:rPr>
        <w:t>ensures</w:t>
      </w:r>
      <w:r w:rsidRPr="00673D45">
        <w:rPr>
          <w:rFonts w:cstheme="minorHAnsi"/>
          <w:sz w:val="24"/>
          <w:szCs w:val="24"/>
        </w:rPr>
        <w:t xml:space="preserve"> </w:t>
      </w:r>
      <w:r w:rsidR="00B337DD" w:rsidRPr="00673D45">
        <w:rPr>
          <w:rFonts w:cstheme="minorHAnsi"/>
          <w:sz w:val="24"/>
          <w:szCs w:val="24"/>
        </w:rPr>
        <w:t xml:space="preserve">that </w:t>
      </w:r>
      <w:r w:rsidRPr="00673D45">
        <w:rPr>
          <w:rFonts w:cstheme="minorHAnsi"/>
          <w:sz w:val="24"/>
          <w:szCs w:val="24"/>
        </w:rPr>
        <w:t>all</w:t>
      </w:r>
      <w:r w:rsidR="00B337DD" w:rsidRPr="00673D45">
        <w:rPr>
          <w:rFonts w:cstheme="minorHAnsi"/>
          <w:sz w:val="24"/>
          <w:szCs w:val="24"/>
        </w:rPr>
        <w:t xml:space="preserve"> </w:t>
      </w:r>
      <w:r w:rsidR="00F601B8" w:rsidRPr="00673D45">
        <w:rPr>
          <w:rFonts w:cstheme="minorHAnsi"/>
          <w:sz w:val="24"/>
          <w:szCs w:val="24"/>
        </w:rPr>
        <w:t>of the</w:t>
      </w:r>
      <w:r w:rsidRPr="00673D45">
        <w:rPr>
          <w:rFonts w:cstheme="minorHAnsi"/>
          <w:sz w:val="24"/>
          <w:szCs w:val="24"/>
        </w:rPr>
        <w:t xml:space="preserve"> edges are smooth</w:t>
      </w:r>
      <w:r w:rsidR="00B337DD" w:rsidRPr="00673D45">
        <w:rPr>
          <w:rFonts w:cstheme="minorHAnsi"/>
          <w:sz w:val="24"/>
          <w:szCs w:val="24"/>
        </w:rPr>
        <w:t>,</w:t>
      </w:r>
      <w:r w:rsidRPr="00673D45">
        <w:rPr>
          <w:rFonts w:cstheme="minorHAnsi"/>
          <w:sz w:val="24"/>
          <w:szCs w:val="24"/>
        </w:rPr>
        <w:t xml:space="preserve"> which</w:t>
      </w:r>
      <w:r w:rsidR="00B337DD" w:rsidRPr="00673D45">
        <w:rPr>
          <w:rFonts w:cstheme="minorHAnsi"/>
          <w:sz w:val="24"/>
          <w:szCs w:val="24"/>
        </w:rPr>
        <w:t xml:space="preserve"> </w:t>
      </w:r>
      <w:r w:rsidR="00475270" w:rsidRPr="00673D45">
        <w:rPr>
          <w:rFonts w:cstheme="minorHAnsi"/>
          <w:sz w:val="24"/>
          <w:szCs w:val="24"/>
        </w:rPr>
        <w:t>makes</w:t>
      </w:r>
      <w:r w:rsidRPr="00673D45">
        <w:rPr>
          <w:rFonts w:cstheme="minorHAnsi"/>
          <w:sz w:val="24"/>
          <w:szCs w:val="24"/>
        </w:rPr>
        <w:t xml:space="preserve"> manufactur</w:t>
      </w:r>
      <w:r w:rsidR="00B337DD" w:rsidRPr="00673D45">
        <w:rPr>
          <w:rFonts w:cstheme="minorHAnsi"/>
          <w:sz w:val="24"/>
          <w:szCs w:val="24"/>
        </w:rPr>
        <w:t>ing</w:t>
      </w:r>
      <w:r w:rsidRPr="00673D45">
        <w:rPr>
          <w:rFonts w:cstheme="minorHAnsi"/>
          <w:sz w:val="24"/>
          <w:szCs w:val="24"/>
        </w:rPr>
        <w:t xml:space="preserve"> </w:t>
      </w:r>
      <w:r w:rsidR="00B337DD" w:rsidRPr="00673D45">
        <w:rPr>
          <w:rFonts w:cstheme="minorHAnsi"/>
          <w:sz w:val="24"/>
          <w:szCs w:val="24"/>
        </w:rPr>
        <w:t>process simpler</w:t>
      </w:r>
      <w:r w:rsidRPr="00673D45">
        <w:rPr>
          <w:rFonts w:cstheme="minorHAnsi"/>
          <w:sz w:val="24"/>
          <w:szCs w:val="24"/>
        </w:rPr>
        <w:t xml:space="preserve"> and minimize risk</w:t>
      </w:r>
      <w:r w:rsidR="00B337DD" w:rsidRPr="00673D45">
        <w:rPr>
          <w:rFonts w:cstheme="minorHAnsi"/>
          <w:sz w:val="24"/>
          <w:szCs w:val="24"/>
        </w:rPr>
        <w:t>s</w:t>
      </w:r>
      <w:r w:rsidRPr="00673D45">
        <w:rPr>
          <w:rFonts w:cstheme="minorHAnsi"/>
          <w:sz w:val="24"/>
          <w:szCs w:val="24"/>
        </w:rPr>
        <w:t xml:space="preserve"> of accidents and cuts. (Figure 5)</w:t>
      </w:r>
    </w:p>
    <w:p w14:paraId="03F98267" w14:textId="1881C617" w:rsidR="001A584E" w:rsidRDefault="001A584E" w:rsidP="002F4F23">
      <w:pPr>
        <w:spacing w:line="360" w:lineRule="auto"/>
        <w:jc w:val="center"/>
        <w:rPr>
          <w:rFonts w:ascii="Times New Roman" w:hAnsi="Times New Roman" w:cs="Times New Roman"/>
          <w:sz w:val="24"/>
          <w:szCs w:val="24"/>
        </w:rPr>
      </w:pPr>
    </w:p>
    <w:p w14:paraId="270459C9" w14:textId="2C0CB8E7" w:rsidR="007B4C57" w:rsidRDefault="002F4F23" w:rsidP="00E8470D">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431395A6" wp14:editId="7F1E3C1F">
            <wp:simplePos x="0" y="0"/>
            <wp:positionH relativeFrom="margin">
              <wp:align>center</wp:align>
            </wp:positionH>
            <wp:positionV relativeFrom="paragraph">
              <wp:posOffset>-4676</wp:posOffset>
            </wp:positionV>
            <wp:extent cx="4221018" cy="3118326"/>
            <wp:effectExtent l="0" t="0" r="8255"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1018" cy="3118326"/>
                    </a:xfrm>
                    <a:prstGeom prst="rect">
                      <a:avLst/>
                    </a:prstGeom>
                    <a:noFill/>
                    <a:ln>
                      <a:noFill/>
                    </a:ln>
                  </pic:spPr>
                </pic:pic>
              </a:graphicData>
            </a:graphic>
          </wp:anchor>
        </w:drawing>
      </w:r>
    </w:p>
    <w:p w14:paraId="17713CDA" w14:textId="6E3822E0" w:rsidR="007B4C57" w:rsidRDefault="007B4C57" w:rsidP="00E8470D">
      <w:pPr>
        <w:spacing w:line="360" w:lineRule="auto"/>
        <w:rPr>
          <w:rFonts w:ascii="Times New Roman" w:hAnsi="Times New Roman" w:cs="Times New Roman"/>
          <w:sz w:val="24"/>
          <w:szCs w:val="24"/>
        </w:rPr>
      </w:pPr>
    </w:p>
    <w:p w14:paraId="7A9EE79A" w14:textId="3D280571" w:rsidR="007B4C57" w:rsidRDefault="007B4C57" w:rsidP="00E8470D">
      <w:pPr>
        <w:spacing w:line="360" w:lineRule="auto"/>
        <w:rPr>
          <w:rFonts w:ascii="Times New Roman" w:hAnsi="Times New Roman" w:cs="Times New Roman"/>
          <w:sz w:val="24"/>
          <w:szCs w:val="24"/>
        </w:rPr>
      </w:pPr>
    </w:p>
    <w:p w14:paraId="43659BB0" w14:textId="2C128E66" w:rsidR="007B4C57" w:rsidRDefault="007B4C57" w:rsidP="00E8470D">
      <w:pPr>
        <w:spacing w:line="360" w:lineRule="auto"/>
        <w:rPr>
          <w:rFonts w:ascii="Times New Roman" w:hAnsi="Times New Roman" w:cs="Times New Roman"/>
          <w:sz w:val="24"/>
          <w:szCs w:val="24"/>
        </w:rPr>
      </w:pPr>
    </w:p>
    <w:p w14:paraId="5EEDA244" w14:textId="5D76E1EB" w:rsidR="007B4C57" w:rsidRDefault="007B4C57" w:rsidP="00E8470D">
      <w:pPr>
        <w:spacing w:line="360" w:lineRule="auto"/>
        <w:rPr>
          <w:rFonts w:ascii="Times New Roman" w:hAnsi="Times New Roman" w:cs="Times New Roman"/>
          <w:sz w:val="24"/>
          <w:szCs w:val="24"/>
        </w:rPr>
      </w:pPr>
    </w:p>
    <w:p w14:paraId="34C5DEB2" w14:textId="25FD22D7" w:rsidR="007B4C57" w:rsidRDefault="007B4C57" w:rsidP="00E8470D">
      <w:pPr>
        <w:spacing w:line="360" w:lineRule="auto"/>
        <w:rPr>
          <w:rFonts w:ascii="Times New Roman" w:hAnsi="Times New Roman" w:cs="Times New Roman"/>
          <w:sz w:val="24"/>
          <w:szCs w:val="24"/>
        </w:rPr>
      </w:pPr>
    </w:p>
    <w:p w14:paraId="7B2E5337" w14:textId="3B3B5F44" w:rsidR="007B4C57" w:rsidRDefault="007B4C57" w:rsidP="00E8470D">
      <w:pPr>
        <w:spacing w:line="360" w:lineRule="auto"/>
        <w:rPr>
          <w:rFonts w:ascii="Times New Roman" w:hAnsi="Times New Roman" w:cs="Times New Roman"/>
          <w:sz w:val="24"/>
          <w:szCs w:val="24"/>
        </w:rPr>
      </w:pPr>
    </w:p>
    <w:p w14:paraId="6FC277F6" w14:textId="1281046B" w:rsidR="007B4C57" w:rsidRDefault="007B4C57" w:rsidP="00E8470D">
      <w:pPr>
        <w:spacing w:line="360" w:lineRule="auto"/>
        <w:rPr>
          <w:rFonts w:ascii="Times New Roman" w:hAnsi="Times New Roman" w:cs="Times New Roman"/>
          <w:sz w:val="24"/>
          <w:szCs w:val="24"/>
        </w:rPr>
      </w:pPr>
    </w:p>
    <w:p w14:paraId="7A932DA5" w14:textId="2C9F1079" w:rsidR="007B4C57" w:rsidRDefault="00B337DD" w:rsidP="00B337D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5 Step 2: Fillet command. </w:t>
      </w:r>
    </w:p>
    <w:p w14:paraId="6D47ABE0" w14:textId="77777777" w:rsidR="003329F9" w:rsidRDefault="003329F9" w:rsidP="00B337DD">
      <w:pPr>
        <w:spacing w:line="360" w:lineRule="auto"/>
        <w:jc w:val="center"/>
        <w:rPr>
          <w:rFonts w:ascii="Times New Roman" w:hAnsi="Times New Roman" w:cs="Times New Roman"/>
          <w:sz w:val="24"/>
          <w:szCs w:val="24"/>
        </w:rPr>
      </w:pPr>
    </w:p>
    <w:p w14:paraId="0B9753D8" w14:textId="1F282C0B" w:rsidR="007B4C57" w:rsidRDefault="003329F9" w:rsidP="003329F9">
      <w:pPr>
        <w:pStyle w:val="ListParagraph"/>
        <w:numPr>
          <w:ilvl w:val="0"/>
          <w:numId w:val="30"/>
        </w:numPr>
        <w:spacing w:line="360" w:lineRule="auto"/>
        <w:rPr>
          <w:rFonts w:cstheme="minorHAnsi"/>
          <w:sz w:val="24"/>
          <w:szCs w:val="24"/>
        </w:rPr>
      </w:pPr>
      <w:r w:rsidRPr="003329F9">
        <w:rPr>
          <w:rFonts w:cstheme="minorHAnsi"/>
          <w:sz w:val="24"/>
          <w:szCs w:val="24"/>
        </w:rPr>
        <w:t>Shell</w:t>
      </w:r>
      <w:r w:rsidR="00DA75AD">
        <w:rPr>
          <w:rFonts w:cstheme="minorHAnsi"/>
          <w:sz w:val="24"/>
          <w:szCs w:val="24"/>
        </w:rPr>
        <w:t>.</w:t>
      </w:r>
    </w:p>
    <w:p w14:paraId="2CB0F6A0" w14:textId="36AFCDFC" w:rsidR="003329F9" w:rsidRPr="003329F9" w:rsidRDefault="00475270" w:rsidP="003329F9">
      <w:pPr>
        <w:spacing w:line="360" w:lineRule="auto"/>
        <w:rPr>
          <w:rFonts w:cstheme="minorHAnsi"/>
          <w:sz w:val="24"/>
          <w:szCs w:val="24"/>
        </w:rPr>
      </w:pPr>
      <w:r>
        <w:rPr>
          <w:rFonts w:cstheme="minorHAnsi"/>
          <w:sz w:val="24"/>
          <w:szCs w:val="24"/>
        </w:rPr>
        <w:t>This feature removes material from interior of the body, which turns solid part to shell that is empty inside. Thickness of the walls is set to 5mm to ensure rigidness of the body. (Figure 6)</w:t>
      </w:r>
      <w:r w:rsidR="009C2138">
        <w:rPr>
          <w:rFonts w:cstheme="minorHAnsi"/>
          <w:sz w:val="24"/>
          <w:szCs w:val="24"/>
        </w:rPr>
        <w:t xml:space="preserve">. Removal of unnecessary bottom face has been done by Extrude Cut feature. </w:t>
      </w:r>
    </w:p>
    <w:p w14:paraId="688400B9" w14:textId="117E0FDF" w:rsidR="007B4C57" w:rsidRDefault="00743F5D" w:rsidP="00E8470D">
      <w:pPr>
        <w:spacing w:line="360" w:lineRule="auto"/>
        <w:rPr>
          <w:rFonts w:ascii="Times New Roman" w:hAnsi="Times New Roman" w:cs="Times New Roman"/>
          <w:sz w:val="24"/>
          <w:szCs w:val="24"/>
        </w:rPr>
      </w:pPr>
      <w:r>
        <w:rPr>
          <w:rFonts w:cstheme="minorHAnsi"/>
          <w:noProof/>
          <w:sz w:val="24"/>
          <w:szCs w:val="24"/>
        </w:rPr>
        <w:drawing>
          <wp:anchor distT="0" distB="0" distL="114300" distR="114300" simplePos="0" relativeHeight="251661312" behindDoc="1" locked="0" layoutInCell="1" allowOverlap="1" wp14:anchorId="151EBEB5" wp14:editId="0DA0C6F5">
            <wp:simplePos x="0" y="0"/>
            <wp:positionH relativeFrom="margin">
              <wp:align>center</wp:align>
            </wp:positionH>
            <wp:positionV relativeFrom="paragraph">
              <wp:posOffset>342784</wp:posOffset>
            </wp:positionV>
            <wp:extent cx="4054475" cy="2830830"/>
            <wp:effectExtent l="0" t="0" r="3175"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54475" cy="2830830"/>
                    </a:xfrm>
                    <a:prstGeom prst="rect">
                      <a:avLst/>
                    </a:prstGeom>
                    <a:noFill/>
                    <a:ln>
                      <a:noFill/>
                    </a:ln>
                  </pic:spPr>
                </pic:pic>
              </a:graphicData>
            </a:graphic>
          </wp:anchor>
        </w:drawing>
      </w:r>
    </w:p>
    <w:p w14:paraId="075B0A52" w14:textId="4AA7A7A8" w:rsidR="007B4C57" w:rsidRDefault="007B4C57" w:rsidP="00E8470D">
      <w:pPr>
        <w:spacing w:line="360" w:lineRule="auto"/>
        <w:rPr>
          <w:rFonts w:ascii="Times New Roman" w:hAnsi="Times New Roman" w:cs="Times New Roman"/>
          <w:sz w:val="24"/>
          <w:szCs w:val="24"/>
        </w:rPr>
      </w:pPr>
    </w:p>
    <w:p w14:paraId="1CD7B6E5" w14:textId="1A902105" w:rsidR="007B4C57" w:rsidRDefault="007B4C57" w:rsidP="00E8470D">
      <w:pPr>
        <w:spacing w:line="360" w:lineRule="auto"/>
        <w:rPr>
          <w:rFonts w:ascii="Times New Roman" w:hAnsi="Times New Roman" w:cs="Times New Roman"/>
          <w:sz w:val="24"/>
          <w:szCs w:val="24"/>
        </w:rPr>
      </w:pPr>
    </w:p>
    <w:p w14:paraId="264F8EA4" w14:textId="77777777" w:rsidR="007B4C57" w:rsidRDefault="007B4C57" w:rsidP="00E8470D">
      <w:pPr>
        <w:spacing w:line="360" w:lineRule="auto"/>
        <w:rPr>
          <w:rFonts w:ascii="Times New Roman" w:hAnsi="Times New Roman" w:cs="Times New Roman"/>
          <w:sz w:val="24"/>
          <w:szCs w:val="24"/>
        </w:rPr>
      </w:pPr>
    </w:p>
    <w:p w14:paraId="7B7ACFA2" w14:textId="1D55D897" w:rsidR="008E1D00" w:rsidRDefault="008E1D00" w:rsidP="007542C0">
      <w:pPr>
        <w:rPr>
          <w:rFonts w:ascii="Times New Roman" w:hAnsi="Times New Roman" w:cs="Times New Roman"/>
          <w:sz w:val="24"/>
          <w:szCs w:val="24"/>
        </w:rPr>
      </w:pPr>
    </w:p>
    <w:p w14:paraId="0162CF68" w14:textId="46BB8540" w:rsidR="009C2138" w:rsidRDefault="009C2138" w:rsidP="007542C0">
      <w:pPr>
        <w:rPr>
          <w:rFonts w:ascii="Times New Roman" w:hAnsi="Times New Roman" w:cs="Times New Roman"/>
          <w:sz w:val="24"/>
          <w:szCs w:val="24"/>
        </w:rPr>
      </w:pPr>
    </w:p>
    <w:p w14:paraId="22F3B222" w14:textId="2B1D8C35" w:rsidR="009C2138" w:rsidRDefault="009C2138" w:rsidP="007542C0">
      <w:pPr>
        <w:rPr>
          <w:rFonts w:ascii="Times New Roman" w:hAnsi="Times New Roman" w:cs="Times New Roman"/>
          <w:sz w:val="24"/>
          <w:szCs w:val="24"/>
        </w:rPr>
      </w:pPr>
    </w:p>
    <w:p w14:paraId="2798A1C6" w14:textId="4D5100AC" w:rsidR="009C2138" w:rsidRDefault="009C2138" w:rsidP="007542C0">
      <w:pPr>
        <w:rPr>
          <w:rFonts w:ascii="Times New Roman" w:hAnsi="Times New Roman" w:cs="Times New Roman"/>
          <w:sz w:val="24"/>
          <w:szCs w:val="24"/>
        </w:rPr>
      </w:pPr>
    </w:p>
    <w:p w14:paraId="3793A618" w14:textId="12A298AE" w:rsidR="009C2138" w:rsidRDefault="00743F5D" w:rsidP="00743F5D">
      <w:pPr>
        <w:jc w:val="center"/>
        <w:rPr>
          <w:rFonts w:ascii="Times New Roman" w:hAnsi="Times New Roman" w:cs="Times New Roman"/>
          <w:sz w:val="24"/>
          <w:szCs w:val="24"/>
        </w:rPr>
      </w:pPr>
      <w:r>
        <w:rPr>
          <w:rFonts w:ascii="Times New Roman" w:hAnsi="Times New Roman" w:cs="Times New Roman"/>
          <w:sz w:val="24"/>
          <w:szCs w:val="24"/>
        </w:rPr>
        <w:t xml:space="preserve">Figure 6 Step 3: Shell </w:t>
      </w:r>
    </w:p>
    <w:p w14:paraId="5F9C5EDF" w14:textId="7FBCF44A" w:rsidR="009C2138" w:rsidRDefault="009C2138" w:rsidP="00743F5D">
      <w:pPr>
        <w:jc w:val="center"/>
        <w:rPr>
          <w:rFonts w:ascii="Times New Roman" w:hAnsi="Times New Roman" w:cs="Times New Roman"/>
          <w:sz w:val="24"/>
          <w:szCs w:val="24"/>
        </w:rPr>
      </w:pPr>
    </w:p>
    <w:p w14:paraId="0EF4BF22" w14:textId="2E9F67DF" w:rsidR="009C2138" w:rsidRDefault="009C2138" w:rsidP="007542C0">
      <w:pPr>
        <w:rPr>
          <w:rFonts w:ascii="Times New Roman" w:hAnsi="Times New Roman" w:cs="Times New Roman"/>
          <w:sz w:val="24"/>
          <w:szCs w:val="24"/>
        </w:rPr>
      </w:pPr>
    </w:p>
    <w:p w14:paraId="5A8A85E7" w14:textId="5557A8DD" w:rsidR="00743F5D" w:rsidRDefault="00743F5D" w:rsidP="00743F5D">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Split</w:t>
      </w:r>
      <w:r w:rsidR="00DA75AD">
        <w:rPr>
          <w:rFonts w:ascii="Times New Roman" w:hAnsi="Times New Roman" w:cs="Times New Roman"/>
          <w:sz w:val="24"/>
          <w:szCs w:val="24"/>
        </w:rPr>
        <w:t xml:space="preserve"> of the bodies. </w:t>
      </w:r>
    </w:p>
    <w:p w14:paraId="67062286" w14:textId="77777777" w:rsidR="00F5139F" w:rsidRDefault="00F5139F" w:rsidP="00F5139F">
      <w:pPr>
        <w:pStyle w:val="ListParagraph"/>
        <w:rPr>
          <w:rFonts w:ascii="Times New Roman" w:hAnsi="Times New Roman" w:cs="Times New Roman"/>
          <w:sz w:val="24"/>
          <w:szCs w:val="24"/>
        </w:rPr>
      </w:pPr>
    </w:p>
    <w:p w14:paraId="2C75C9D3" w14:textId="30490A7C" w:rsidR="00743F5D" w:rsidRPr="00673D45" w:rsidRDefault="00743F5D" w:rsidP="00743F5D">
      <w:pPr>
        <w:rPr>
          <w:rFonts w:cstheme="minorHAnsi"/>
          <w:sz w:val="24"/>
          <w:szCs w:val="24"/>
        </w:rPr>
      </w:pPr>
      <w:r w:rsidRPr="00673D45">
        <w:rPr>
          <w:rFonts w:cstheme="minorHAnsi"/>
          <w:sz w:val="24"/>
          <w:szCs w:val="24"/>
        </w:rPr>
        <w:t xml:space="preserve">In next step Split feature has been used to Split body in two parts. That can be done by </w:t>
      </w:r>
      <w:r w:rsidR="00F5139F" w:rsidRPr="00673D45">
        <w:rPr>
          <w:rFonts w:cstheme="minorHAnsi"/>
          <w:sz w:val="24"/>
          <w:szCs w:val="24"/>
        </w:rPr>
        <w:t>constructing offset plane in required position and using Split command which cuts body in position of the plane. (Figure 7)</w:t>
      </w:r>
    </w:p>
    <w:p w14:paraId="771D2357" w14:textId="7D23FD54" w:rsidR="009C2138" w:rsidRDefault="00F5139F" w:rsidP="007542C0">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1" locked="0" layoutInCell="1" allowOverlap="1" wp14:anchorId="30C80967" wp14:editId="68BA67E3">
            <wp:simplePos x="0" y="0"/>
            <wp:positionH relativeFrom="margin">
              <wp:align>center</wp:align>
            </wp:positionH>
            <wp:positionV relativeFrom="paragraph">
              <wp:posOffset>6119</wp:posOffset>
            </wp:positionV>
            <wp:extent cx="4302760" cy="3093720"/>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2760" cy="3093720"/>
                    </a:xfrm>
                    <a:prstGeom prst="rect">
                      <a:avLst/>
                    </a:prstGeom>
                    <a:noFill/>
                    <a:ln>
                      <a:noFill/>
                    </a:ln>
                  </pic:spPr>
                </pic:pic>
              </a:graphicData>
            </a:graphic>
          </wp:anchor>
        </w:drawing>
      </w:r>
    </w:p>
    <w:p w14:paraId="21CA58B1" w14:textId="02E2B82C" w:rsidR="009C2138" w:rsidRDefault="009C2138" w:rsidP="007542C0">
      <w:pPr>
        <w:rPr>
          <w:rFonts w:ascii="Times New Roman" w:hAnsi="Times New Roman" w:cs="Times New Roman"/>
          <w:sz w:val="24"/>
          <w:szCs w:val="24"/>
        </w:rPr>
      </w:pPr>
    </w:p>
    <w:p w14:paraId="4EC021F6" w14:textId="7F605125" w:rsidR="009C2138" w:rsidRDefault="009C2138" w:rsidP="007542C0">
      <w:pPr>
        <w:rPr>
          <w:rFonts w:ascii="Times New Roman" w:hAnsi="Times New Roman" w:cs="Times New Roman"/>
          <w:sz w:val="24"/>
          <w:szCs w:val="24"/>
        </w:rPr>
      </w:pPr>
    </w:p>
    <w:p w14:paraId="2D15E517" w14:textId="0D9A0DAF" w:rsidR="009C2138" w:rsidRDefault="009C2138" w:rsidP="007542C0">
      <w:pPr>
        <w:rPr>
          <w:rFonts w:ascii="Times New Roman" w:hAnsi="Times New Roman" w:cs="Times New Roman"/>
          <w:sz w:val="24"/>
          <w:szCs w:val="24"/>
        </w:rPr>
      </w:pPr>
    </w:p>
    <w:p w14:paraId="6A0BBD80" w14:textId="0326B153" w:rsidR="009C2138" w:rsidRDefault="009C2138" w:rsidP="007542C0">
      <w:pPr>
        <w:rPr>
          <w:rFonts w:ascii="Times New Roman" w:hAnsi="Times New Roman" w:cs="Times New Roman"/>
          <w:sz w:val="24"/>
          <w:szCs w:val="24"/>
        </w:rPr>
      </w:pPr>
    </w:p>
    <w:p w14:paraId="7E6D6CCE" w14:textId="0A3FB4B4" w:rsidR="009C2138" w:rsidRDefault="009C2138" w:rsidP="007542C0">
      <w:pPr>
        <w:rPr>
          <w:rFonts w:ascii="Times New Roman" w:hAnsi="Times New Roman" w:cs="Times New Roman"/>
          <w:sz w:val="24"/>
          <w:szCs w:val="24"/>
        </w:rPr>
      </w:pPr>
    </w:p>
    <w:p w14:paraId="49041DC1" w14:textId="76AEE2CF" w:rsidR="009C2138" w:rsidRDefault="009C2138" w:rsidP="007542C0">
      <w:pPr>
        <w:rPr>
          <w:rFonts w:ascii="Times New Roman" w:hAnsi="Times New Roman" w:cs="Times New Roman"/>
          <w:sz w:val="24"/>
          <w:szCs w:val="24"/>
        </w:rPr>
      </w:pPr>
    </w:p>
    <w:p w14:paraId="2E401969" w14:textId="7248AA6E" w:rsidR="009C2138" w:rsidRDefault="009C2138" w:rsidP="007542C0">
      <w:pPr>
        <w:rPr>
          <w:rFonts w:ascii="Times New Roman" w:hAnsi="Times New Roman" w:cs="Times New Roman"/>
          <w:sz w:val="24"/>
          <w:szCs w:val="24"/>
        </w:rPr>
      </w:pPr>
    </w:p>
    <w:p w14:paraId="68BF2549" w14:textId="2666A8FF" w:rsidR="009C2138" w:rsidRDefault="009C2138" w:rsidP="007542C0">
      <w:pPr>
        <w:rPr>
          <w:rFonts w:ascii="Times New Roman" w:hAnsi="Times New Roman" w:cs="Times New Roman"/>
          <w:sz w:val="24"/>
          <w:szCs w:val="24"/>
        </w:rPr>
      </w:pPr>
    </w:p>
    <w:p w14:paraId="4B6DF6C2" w14:textId="6F9847F7" w:rsidR="009C2138" w:rsidRDefault="00F5139F" w:rsidP="00F5139F">
      <w:pPr>
        <w:jc w:val="center"/>
        <w:rPr>
          <w:rFonts w:ascii="Times New Roman" w:hAnsi="Times New Roman" w:cs="Times New Roman"/>
          <w:sz w:val="24"/>
          <w:szCs w:val="24"/>
        </w:rPr>
      </w:pPr>
      <w:r>
        <w:rPr>
          <w:rFonts w:ascii="Times New Roman" w:hAnsi="Times New Roman" w:cs="Times New Roman"/>
          <w:sz w:val="24"/>
          <w:szCs w:val="24"/>
        </w:rPr>
        <w:t>Figure 7 Step 4: Split of the body</w:t>
      </w:r>
    </w:p>
    <w:p w14:paraId="1694CC41" w14:textId="34723690" w:rsidR="009C2138" w:rsidRDefault="00461310" w:rsidP="007542C0">
      <w:pPr>
        <w:rPr>
          <w:rFonts w:cstheme="minorHAnsi"/>
          <w:sz w:val="24"/>
          <w:szCs w:val="24"/>
        </w:rPr>
      </w:pPr>
      <w:r w:rsidRPr="00461310">
        <w:rPr>
          <w:rFonts w:cstheme="minorHAnsi"/>
          <w:sz w:val="24"/>
          <w:szCs w:val="24"/>
        </w:rPr>
        <w:t xml:space="preserve">Placement of the Split is crucial in the design. Two bodies must connect in the right place, so by </w:t>
      </w:r>
      <w:r>
        <w:rPr>
          <w:rFonts w:cstheme="minorHAnsi"/>
          <w:sz w:val="24"/>
          <w:szCs w:val="24"/>
        </w:rPr>
        <w:t xml:space="preserve">implementation of </w:t>
      </w:r>
      <w:r w:rsidRPr="00461310">
        <w:rPr>
          <w:rFonts w:cstheme="minorHAnsi"/>
          <w:sz w:val="24"/>
          <w:szCs w:val="24"/>
        </w:rPr>
        <w:t xml:space="preserve">further steps </w:t>
      </w:r>
      <w:r w:rsidR="000E5E38">
        <w:rPr>
          <w:rFonts w:cstheme="minorHAnsi"/>
          <w:sz w:val="24"/>
          <w:szCs w:val="24"/>
        </w:rPr>
        <w:t xml:space="preserve">easy </w:t>
      </w:r>
      <w:r w:rsidRPr="00461310">
        <w:rPr>
          <w:rFonts w:cstheme="minorHAnsi"/>
          <w:sz w:val="24"/>
          <w:szCs w:val="24"/>
        </w:rPr>
        <w:t xml:space="preserve">assembly of the bodies will be possible. </w:t>
      </w:r>
      <w:r w:rsidR="00DE518A">
        <w:rPr>
          <w:rFonts w:cstheme="minorHAnsi"/>
          <w:sz w:val="24"/>
          <w:szCs w:val="24"/>
        </w:rPr>
        <w:t xml:space="preserve">After this step parts of the assembly are: Main Body and Bottom Part. </w:t>
      </w:r>
      <w:r w:rsidR="000E5E38">
        <w:rPr>
          <w:rFonts w:cstheme="minorHAnsi"/>
          <w:sz w:val="24"/>
          <w:szCs w:val="24"/>
        </w:rPr>
        <w:t>Also,</w:t>
      </w:r>
      <w:r w:rsidR="00DE518A">
        <w:rPr>
          <w:rFonts w:cstheme="minorHAnsi"/>
          <w:sz w:val="24"/>
          <w:szCs w:val="24"/>
        </w:rPr>
        <w:t xml:space="preserve"> material for the Parts has been changed to ABS. </w:t>
      </w:r>
    </w:p>
    <w:p w14:paraId="7BDE77B2" w14:textId="20A2CF24" w:rsidR="00DE518A" w:rsidRDefault="00DE518A" w:rsidP="007542C0">
      <w:pPr>
        <w:rPr>
          <w:rFonts w:cstheme="minorHAnsi"/>
          <w:sz w:val="24"/>
          <w:szCs w:val="24"/>
        </w:rPr>
      </w:pPr>
    </w:p>
    <w:p w14:paraId="20F16C13" w14:textId="77777777" w:rsidR="00DE518A" w:rsidRPr="00461310" w:rsidRDefault="00DE518A" w:rsidP="007542C0">
      <w:pPr>
        <w:rPr>
          <w:rFonts w:cstheme="minorHAnsi"/>
          <w:sz w:val="24"/>
          <w:szCs w:val="24"/>
        </w:rPr>
      </w:pPr>
    </w:p>
    <w:p w14:paraId="3B597855" w14:textId="61D8F8D8" w:rsidR="009C2138" w:rsidRPr="00DA75AD" w:rsidRDefault="00DA75AD" w:rsidP="00DA75AD">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Hole for screw. </w:t>
      </w:r>
    </w:p>
    <w:p w14:paraId="6A8961FC" w14:textId="5EF0CD8A" w:rsidR="009C2138" w:rsidRDefault="009C2138" w:rsidP="007542C0">
      <w:pPr>
        <w:rPr>
          <w:rFonts w:ascii="Times New Roman" w:hAnsi="Times New Roman" w:cs="Times New Roman"/>
          <w:sz w:val="24"/>
          <w:szCs w:val="24"/>
        </w:rPr>
      </w:pPr>
    </w:p>
    <w:p w14:paraId="570A193F" w14:textId="11EA95A4" w:rsidR="009C2138" w:rsidRPr="00673D45" w:rsidRDefault="00DA75AD" w:rsidP="007542C0">
      <w:pPr>
        <w:rPr>
          <w:rFonts w:cstheme="minorHAnsi"/>
          <w:sz w:val="24"/>
          <w:szCs w:val="24"/>
        </w:rPr>
      </w:pPr>
      <w:r w:rsidRPr="00673D45">
        <w:rPr>
          <w:rFonts w:cstheme="minorHAnsi"/>
          <w:sz w:val="24"/>
          <w:szCs w:val="24"/>
        </w:rPr>
        <w:t>To allow quick assembly of the parts one screw on the side is necessary. This can be done by Hole feature</w:t>
      </w:r>
      <w:r w:rsidR="00027A78" w:rsidRPr="00673D45">
        <w:rPr>
          <w:rFonts w:cstheme="minorHAnsi"/>
          <w:sz w:val="24"/>
          <w:szCs w:val="24"/>
        </w:rPr>
        <w:t>, which is simple way of making a</w:t>
      </w:r>
      <w:r w:rsidR="00C120E6" w:rsidRPr="00673D45">
        <w:rPr>
          <w:rFonts w:cstheme="minorHAnsi"/>
          <w:sz w:val="24"/>
          <w:szCs w:val="24"/>
        </w:rPr>
        <w:t xml:space="preserve"> tapered</w:t>
      </w:r>
      <w:r w:rsidR="00027A78" w:rsidRPr="00673D45">
        <w:rPr>
          <w:rFonts w:cstheme="minorHAnsi"/>
          <w:sz w:val="24"/>
          <w:szCs w:val="24"/>
        </w:rPr>
        <w:t xml:space="preserve"> hole for variety of screws etc. of all standard sizes. Hole command in Fusion 360 also ‘remember’ last used size of the hole, making it simple to assure that </w:t>
      </w:r>
      <w:r w:rsidR="00B12C2D" w:rsidRPr="00673D45">
        <w:rPr>
          <w:rFonts w:cstheme="minorHAnsi"/>
          <w:sz w:val="24"/>
          <w:szCs w:val="24"/>
        </w:rPr>
        <w:t>all</w:t>
      </w:r>
      <w:r w:rsidR="00027A78" w:rsidRPr="00673D45">
        <w:rPr>
          <w:rFonts w:cstheme="minorHAnsi"/>
          <w:sz w:val="24"/>
          <w:szCs w:val="24"/>
        </w:rPr>
        <w:t xml:space="preserve"> the screws in assembly are the same size. </w:t>
      </w:r>
      <w:r w:rsidR="00B12C2D" w:rsidRPr="00673D45">
        <w:rPr>
          <w:rFonts w:cstheme="minorHAnsi"/>
          <w:sz w:val="24"/>
          <w:szCs w:val="24"/>
        </w:rPr>
        <w:t xml:space="preserve">In this case </w:t>
      </w:r>
      <w:r w:rsidR="00C120E6" w:rsidRPr="00673D45">
        <w:rPr>
          <w:rFonts w:cstheme="minorHAnsi"/>
          <w:sz w:val="24"/>
          <w:szCs w:val="24"/>
        </w:rPr>
        <w:t>M3 screw will be used. (Figure 8)</w:t>
      </w:r>
    </w:p>
    <w:p w14:paraId="0D13DC8A" w14:textId="5FAC5DCE" w:rsidR="009C2138" w:rsidRDefault="009C2138" w:rsidP="007542C0">
      <w:pPr>
        <w:rPr>
          <w:rFonts w:ascii="Times New Roman" w:hAnsi="Times New Roman" w:cs="Times New Roman"/>
          <w:sz w:val="24"/>
          <w:szCs w:val="24"/>
        </w:rPr>
      </w:pPr>
    </w:p>
    <w:p w14:paraId="72979FB8" w14:textId="2CEB1AC9" w:rsidR="009C2138" w:rsidRDefault="00C120E6" w:rsidP="007542C0">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3360" behindDoc="1" locked="0" layoutInCell="1" allowOverlap="1" wp14:anchorId="49351328" wp14:editId="07FF7B6D">
            <wp:simplePos x="0" y="0"/>
            <wp:positionH relativeFrom="margin">
              <wp:align>center</wp:align>
            </wp:positionH>
            <wp:positionV relativeFrom="paragraph">
              <wp:posOffset>-5494</wp:posOffset>
            </wp:positionV>
            <wp:extent cx="4581939" cy="3160115"/>
            <wp:effectExtent l="0" t="0" r="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81939" cy="3160115"/>
                    </a:xfrm>
                    <a:prstGeom prst="rect">
                      <a:avLst/>
                    </a:prstGeom>
                    <a:noFill/>
                    <a:ln>
                      <a:noFill/>
                    </a:ln>
                  </pic:spPr>
                </pic:pic>
              </a:graphicData>
            </a:graphic>
          </wp:anchor>
        </w:drawing>
      </w:r>
    </w:p>
    <w:p w14:paraId="30C5B3BA" w14:textId="38667253" w:rsidR="009C2138" w:rsidRDefault="009C2138" w:rsidP="007542C0">
      <w:pPr>
        <w:rPr>
          <w:rFonts w:ascii="Times New Roman" w:hAnsi="Times New Roman" w:cs="Times New Roman"/>
          <w:sz w:val="24"/>
          <w:szCs w:val="24"/>
        </w:rPr>
      </w:pPr>
    </w:p>
    <w:p w14:paraId="4D3CB08B" w14:textId="6F9EC63B" w:rsidR="009C2138" w:rsidRDefault="009C2138" w:rsidP="007542C0">
      <w:pPr>
        <w:rPr>
          <w:rFonts w:ascii="Times New Roman" w:hAnsi="Times New Roman" w:cs="Times New Roman"/>
          <w:sz w:val="24"/>
          <w:szCs w:val="24"/>
        </w:rPr>
      </w:pPr>
    </w:p>
    <w:p w14:paraId="3927C018" w14:textId="09EBAAAC" w:rsidR="009C2138" w:rsidRDefault="009C2138" w:rsidP="007542C0">
      <w:pPr>
        <w:rPr>
          <w:rFonts w:ascii="Times New Roman" w:hAnsi="Times New Roman" w:cs="Times New Roman"/>
          <w:sz w:val="24"/>
          <w:szCs w:val="24"/>
        </w:rPr>
      </w:pPr>
    </w:p>
    <w:p w14:paraId="30FF4CAC" w14:textId="47BF7333" w:rsidR="009C2138" w:rsidRDefault="009C2138" w:rsidP="007542C0">
      <w:pPr>
        <w:rPr>
          <w:rFonts w:ascii="Times New Roman" w:hAnsi="Times New Roman" w:cs="Times New Roman"/>
          <w:sz w:val="24"/>
          <w:szCs w:val="24"/>
        </w:rPr>
      </w:pPr>
    </w:p>
    <w:p w14:paraId="21AFD7D2" w14:textId="6608A470" w:rsidR="009C2138" w:rsidRDefault="009C2138" w:rsidP="007542C0">
      <w:pPr>
        <w:rPr>
          <w:rFonts w:ascii="Times New Roman" w:hAnsi="Times New Roman" w:cs="Times New Roman"/>
          <w:sz w:val="24"/>
          <w:szCs w:val="24"/>
        </w:rPr>
      </w:pPr>
    </w:p>
    <w:p w14:paraId="7499370C" w14:textId="2C22D587" w:rsidR="009C2138" w:rsidRDefault="009C2138" w:rsidP="007542C0">
      <w:pPr>
        <w:rPr>
          <w:rFonts w:ascii="Times New Roman" w:hAnsi="Times New Roman" w:cs="Times New Roman"/>
          <w:sz w:val="24"/>
          <w:szCs w:val="24"/>
        </w:rPr>
      </w:pPr>
    </w:p>
    <w:p w14:paraId="4F667163" w14:textId="6AA94CD9" w:rsidR="009C2138" w:rsidRDefault="009C2138" w:rsidP="007542C0">
      <w:pPr>
        <w:rPr>
          <w:rFonts w:ascii="Times New Roman" w:hAnsi="Times New Roman" w:cs="Times New Roman"/>
          <w:sz w:val="24"/>
          <w:szCs w:val="24"/>
        </w:rPr>
      </w:pPr>
    </w:p>
    <w:p w14:paraId="7BF60010" w14:textId="0711CF4E" w:rsidR="009C2138" w:rsidRDefault="009C2138" w:rsidP="007542C0">
      <w:pPr>
        <w:rPr>
          <w:rFonts w:ascii="Times New Roman" w:hAnsi="Times New Roman" w:cs="Times New Roman"/>
          <w:sz w:val="24"/>
          <w:szCs w:val="24"/>
        </w:rPr>
      </w:pPr>
    </w:p>
    <w:p w14:paraId="514A8F78" w14:textId="7CADF9CA" w:rsidR="009C2138" w:rsidRDefault="009C2138" w:rsidP="007542C0">
      <w:pPr>
        <w:rPr>
          <w:rFonts w:ascii="Times New Roman" w:hAnsi="Times New Roman" w:cs="Times New Roman"/>
          <w:sz w:val="24"/>
          <w:szCs w:val="24"/>
        </w:rPr>
      </w:pPr>
    </w:p>
    <w:p w14:paraId="3954AC59" w14:textId="42A4EDE0" w:rsidR="009C2138" w:rsidRDefault="00C120E6" w:rsidP="00C120E6">
      <w:pPr>
        <w:jc w:val="center"/>
        <w:rPr>
          <w:rFonts w:ascii="Times New Roman" w:hAnsi="Times New Roman" w:cs="Times New Roman"/>
          <w:sz w:val="24"/>
          <w:szCs w:val="24"/>
        </w:rPr>
      </w:pPr>
      <w:r>
        <w:rPr>
          <w:rFonts w:ascii="Times New Roman" w:hAnsi="Times New Roman" w:cs="Times New Roman"/>
          <w:sz w:val="24"/>
          <w:szCs w:val="24"/>
        </w:rPr>
        <w:t xml:space="preserve">Figure 8 Step 5: Hole for a screw. </w:t>
      </w:r>
    </w:p>
    <w:p w14:paraId="373FF359" w14:textId="43E23D4D" w:rsidR="009C2138" w:rsidRDefault="009C2138" w:rsidP="007542C0">
      <w:pPr>
        <w:rPr>
          <w:rFonts w:ascii="Times New Roman" w:hAnsi="Times New Roman" w:cs="Times New Roman"/>
          <w:sz w:val="24"/>
          <w:szCs w:val="24"/>
        </w:rPr>
      </w:pPr>
    </w:p>
    <w:p w14:paraId="595687CA" w14:textId="32092F28" w:rsidR="009C2138" w:rsidRDefault="001652F2" w:rsidP="000E6D90">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Modelling</w:t>
      </w:r>
      <w:r w:rsidR="00374A67">
        <w:rPr>
          <w:rFonts w:ascii="Times New Roman" w:hAnsi="Times New Roman" w:cs="Times New Roman"/>
          <w:sz w:val="24"/>
          <w:szCs w:val="24"/>
        </w:rPr>
        <w:t xml:space="preserve"> bodies by </w:t>
      </w:r>
      <w:r w:rsidR="000E6D90">
        <w:rPr>
          <w:rFonts w:ascii="Times New Roman" w:hAnsi="Times New Roman" w:cs="Times New Roman"/>
          <w:sz w:val="24"/>
          <w:szCs w:val="24"/>
        </w:rPr>
        <w:t xml:space="preserve">Extrude and Cut Extrude commands. </w:t>
      </w:r>
    </w:p>
    <w:p w14:paraId="21401DEA" w14:textId="44C6E40E" w:rsidR="000E6D90" w:rsidRPr="00673D45" w:rsidRDefault="000E6D90" w:rsidP="000E6D90">
      <w:pPr>
        <w:rPr>
          <w:rFonts w:cstheme="minorHAnsi"/>
          <w:sz w:val="24"/>
          <w:szCs w:val="24"/>
        </w:rPr>
      </w:pPr>
    </w:p>
    <w:p w14:paraId="478297C2" w14:textId="7A2C6AD1" w:rsidR="000E6D90" w:rsidRPr="00673D45" w:rsidRDefault="000E6D90" w:rsidP="000E6D90">
      <w:pPr>
        <w:rPr>
          <w:rFonts w:cstheme="minorHAnsi"/>
          <w:sz w:val="24"/>
          <w:szCs w:val="24"/>
        </w:rPr>
      </w:pPr>
      <w:r w:rsidRPr="00673D45">
        <w:rPr>
          <w:rFonts w:cstheme="minorHAnsi"/>
          <w:sz w:val="24"/>
          <w:szCs w:val="24"/>
        </w:rPr>
        <w:t>By set of Extrude and Cut Extrude commands Bottom Part has been modelled to desired shape</w:t>
      </w:r>
      <w:r w:rsidR="00945635" w:rsidRPr="00673D45">
        <w:rPr>
          <w:rFonts w:cstheme="minorHAnsi"/>
          <w:sz w:val="24"/>
          <w:szCs w:val="24"/>
        </w:rPr>
        <w:t xml:space="preserve"> to fit with the cut in the Main Body</w:t>
      </w:r>
      <w:r w:rsidR="00D37E8E" w:rsidRPr="00673D45">
        <w:rPr>
          <w:rFonts w:cstheme="minorHAnsi"/>
          <w:sz w:val="24"/>
          <w:szCs w:val="24"/>
        </w:rPr>
        <w:t xml:space="preserve"> (Figures 9 and 10). </w:t>
      </w:r>
      <w:r w:rsidR="00535675" w:rsidRPr="00673D45">
        <w:rPr>
          <w:rFonts w:cstheme="minorHAnsi"/>
          <w:sz w:val="24"/>
          <w:szCs w:val="24"/>
        </w:rPr>
        <w:t xml:space="preserve">Design </w:t>
      </w:r>
      <w:r w:rsidR="00394F49" w:rsidRPr="00673D45">
        <w:rPr>
          <w:rFonts w:cstheme="minorHAnsi"/>
          <w:sz w:val="24"/>
          <w:szCs w:val="24"/>
        </w:rPr>
        <w:t>consider</w:t>
      </w:r>
      <w:r w:rsidR="00945635" w:rsidRPr="00673D45">
        <w:rPr>
          <w:rFonts w:cstheme="minorHAnsi"/>
          <w:sz w:val="24"/>
          <w:szCs w:val="24"/>
        </w:rPr>
        <w:t xml:space="preserve"> DFA methodology for simple assembly and to minimize number of screws. </w:t>
      </w:r>
      <w:r w:rsidR="00394F49" w:rsidRPr="00673D45">
        <w:rPr>
          <w:rFonts w:cstheme="minorHAnsi"/>
          <w:sz w:val="24"/>
          <w:szCs w:val="24"/>
        </w:rPr>
        <w:t xml:space="preserve">Step also includes Mirror feature for quicker process. </w:t>
      </w:r>
    </w:p>
    <w:p w14:paraId="288C96CA" w14:textId="18162FA5" w:rsidR="009C2138" w:rsidRDefault="009C2138" w:rsidP="007542C0">
      <w:pPr>
        <w:rPr>
          <w:rFonts w:ascii="Times New Roman" w:hAnsi="Times New Roman" w:cs="Times New Roman"/>
          <w:sz w:val="24"/>
          <w:szCs w:val="24"/>
        </w:rPr>
      </w:pPr>
    </w:p>
    <w:p w14:paraId="6848AEC8" w14:textId="262E983F" w:rsidR="009C2138" w:rsidRDefault="00945635" w:rsidP="007542C0">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5408" behindDoc="1" locked="0" layoutInCell="1" allowOverlap="1" wp14:anchorId="0863897A" wp14:editId="3088B031">
            <wp:simplePos x="0" y="0"/>
            <wp:positionH relativeFrom="margin">
              <wp:posOffset>2962269</wp:posOffset>
            </wp:positionH>
            <wp:positionV relativeFrom="paragraph">
              <wp:posOffset>11761</wp:posOffset>
            </wp:positionV>
            <wp:extent cx="2795111" cy="2017644"/>
            <wp:effectExtent l="0" t="0" r="5715"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06935" cy="202617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64384" behindDoc="1" locked="0" layoutInCell="1" allowOverlap="1" wp14:anchorId="1229AF88" wp14:editId="46D60CD6">
            <wp:simplePos x="0" y="0"/>
            <wp:positionH relativeFrom="margin">
              <wp:align>left</wp:align>
            </wp:positionH>
            <wp:positionV relativeFrom="paragraph">
              <wp:posOffset>11430</wp:posOffset>
            </wp:positionV>
            <wp:extent cx="3145736" cy="2097157"/>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45736" cy="20971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D4F8D9" w14:textId="29268937" w:rsidR="009C2138" w:rsidRDefault="009C2138" w:rsidP="007542C0">
      <w:pPr>
        <w:rPr>
          <w:rFonts w:ascii="Times New Roman" w:hAnsi="Times New Roman" w:cs="Times New Roman"/>
          <w:sz w:val="24"/>
          <w:szCs w:val="24"/>
        </w:rPr>
      </w:pPr>
    </w:p>
    <w:p w14:paraId="7C833AAC" w14:textId="469DE77E" w:rsidR="009C2138" w:rsidRDefault="009C2138" w:rsidP="007542C0">
      <w:pPr>
        <w:rPr>
          <w:rFonts w:ascii="Times New Roman" w:hAnsi="Times New Roman" w:cs="Times New Roman"/>
          <w:sz w:val="24"/>
          <w:szCs w:val="24"/>
        </w:rPr>
      </w:pPr>
    </w:p>
    <w:p w14:paraId="5626E27A" w14:textId="0FB4BFAA" w:rsidR="009C2138" w:rsidRDefault="009C2138" w:rsidP="007542C0">
      <w:pPr>
        <w:rPr>
          <w:rFonts w:ascii="Times New Roman" w:hAnsi="Times New Roman" w:cs="Times New Roman"/>
          <w:sz w:val="24"/>
          <w:szCs w:val="24"/>
        </w:rPr>
      </w:pPr>
    </w:p>
    <w:p w14:paraId="64F97B95" w14:textId="5206FBFD" w:rsidR="00945635" w:rsidRDefault="00945635" w:rsidP="007542C0">
      <w:pPr>
        <w:rPr>
          <w:rFonts w:ascii="Times New Roman" w:hAnsi="Times New Roman" w:cs="Times New Roman"/>
          <w:sz w:val="24"/>
          <w:szCs w:val="24"/>
        </w:rPr>
      </w:pPr>
    </w:p>
    <w:p w14:paraId="70FDF239" w14:textId="38C27C78" w:rsidR="00945635" w:rsidRDefault="00945635" w:rsidP="007542C0">
      <w:pPr>
        <w:rPr>
          <w:rFonts w:ascii="Times New Roman" w:hAnsi="Times New Roman" w:cs="Times New Roman"/>
          <w:sz w:val="24"/>
          <w:szCs w:val="24"/>
        </w:rPr>
      </w:pPr>
    </w:p>
    <w:p w14:paraId="62C30076" w14:textId="3EE77A00" w:rsidR="00945635" w:rsidRDefault="00D37E8E" w:rsidP="00D37E8E">
      <w:pPr>
        <w:jc w:val="center"/>
        <w:rPr>
          <w:rFonts w:ascii="Times New Roman" w:hAnsi="Times New Roman" w:cs="Times New Roman"/>
          <w:sz w:val="24"/>
          <w:szCs w:val="24"/>
        </w:rPr>
      </w:pPr>
      <w:r>
        <w:rPr>
          <w:rFonts w:ascii="Times New Roman" w:hAnsi="Times New Roman" w:cs="Times New Roman"/>
          <w:sz w:val="24"/>
          <w:szCs w:val="24"/>
        </w:rPr>
        <w:t xml:space="preserve">Figures 9 and 10 Step 6: Extrude and Cut Extrude commands to shape and connect parts. </w:t>
      </w:r>
    </w:p>
    <w:p w14:paraId="043343C2" w14:textId="3DBB2CB0" w:rsidR="00945635" w:rsidRDefault="00945635" w:rsidP="007542C0">
      <w:pPr>
        <w:rPr>
          <w:rFonts w:ascii="Times New Roman" w:hAnsi="Times New Roman" w:cs="Times New Roman"/>
          <w:sz w:val="24"/>
          <w:szCs w:val="24"/>
        </w:rPr>
      </w:pPr>
    </w:p>
    <w:p w14:paraId="7293D53F" w14:textId="7E884B9F" w:rsidR="00945635" w:rsidRPr="00673D45" w:rsidRDefault="00673D45" w:rsidP="007542C0">
      <w:pPr>
        <w:rPr>
          <w:rFonts w:cstheme="minorHAnsi"/>
          <w:sz w:val="24"/>
          <w:szCs w:val="24"/>
        </w:rPr>
      </w:pPr>
      <w:r w:rsidRPr="00673D45">
        <w:rPr>
          <w:rFonts w:cstheme="minorHAnsi"/>
          <w:noProof/>
          <w:sz w:val="24"/>
          <w:szCs w:val="24"/>
        </w:rPr>
        <w:lastRenderedPageBreak/>
        <w:drawing>
          <wp:anchor distT="0" distB="0" distL="114300" distR="114300" simplePos="0" relativeHeight="251666432" behindDoc="1" locked="0" layoutInCell="1" allowOverlap="1" wp14:anchorId="0F6A7066" wp14:editId="4DCA08B3">
            <wp:simplePos x="0" y="0"/>
            <wp:positionH relativeFrom="margin">
              <wp:align>center</wp:align>
            </wp:positionH>
            <wp:positionV relativeFrom="paragraph">
              <wp:posOffset>493167</wp:posOffset>
            </wp:positionV>
            <wp:extent cx="4164330" cy="3085465"/>
            <wp:effectExtent l="0" t="0" r="762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64330" cy="3085465"/>
                    </a:xfrm>
                    <a:prstGeom prst="rect">
                      <a:avLst/>
                    </a:prstGeom>
                    <a:noFill/>
                    <a:ln>
                      <a:noFill/>
                    </a:ln>
                  </pic:spPr>
                </pic:pic>
              </a:graphicData>
            </a:graphic>
          </wp:anchor>
        </w:drawing>
      </w:r>
      <w:r w:rsidR="00127C0D" w:rsidRPr="00673D45">
        <w:rPr>
          <w:rFonts w:cstheme="minorHAnsi"/>
          <w:sz w:val="24"/>
          <w:szCs w:val="24"/>
        </w:rPr>
        <w:t>Figure 11 picture cross section view of the assembled parts. Design requires only single screw to connect both parts</w:t>
      </w:r>
      <w:r w:rsidR="00993DD3" w:rsidRPr="00673D45">
        <w:rPr>
          <w:rFonts w:cstheme="minorHAnsi"/>
          <w:sz w:val="24"/>
          <w:szCs w:val="24"/>
        </w:rPr>
        <w:t>.</w:t>
      </w:r>
      <w:r w:rsidR="00127C0D" w:rsidRPr="00673D45">
        <w:rPr>
          <w:rFonts w:cstheme="minorHAnsi"/>
          <w:sz w:val="24"/>
          <w:szCs w:val="24"/>
        </w:rPr>
        <w:t xml:space="preserve"> </w:t>
      </w:r>
    </w:p>
    <w:p w14:paraId="60401D31" w14:textId="77777777" w:rsidR="00993DD3" w:rsidRDefault="00993DD3" w:rsidP="007542C0">
      <w:pPr>
        <w:rPr>
          <w:rFonts w:ascii="Times New Roman" w:hAnsi="Times New Roman" w:cs="Times New Roman"/>
          <w:sz w:val="24"/>
          <w:szCs w:val="24"/>
        </w:rPr>
      </w:pPr>
    </w:p>
    <w:p w14:paraId="4914B359" w14:textId="4D18A629" w:rsidR="00945635" w:rsidRDefault="00945635" w:rsidP="007542C0">
      <w:pPr>
        <w:rPr>
          <w:rFonts w:ascii="Times New Roman" w:hAnsi="Times New Roman" w:cs="Times New Roman"/>
          <w:sz w:val="24"/>
          <w:szCs w:val="24"/>
        </w:rPr>
      </w:pPr>
    </w:p>
    <w:p w14:paraId="0DBC7D8C" w14:textId="102FF756" w:rsidR="00945635" w:rsidRDefault="00945635" w:rsidP="007542C0">
      <w:pPr>
        <w:rPr>
          <w:rFonts w:ascii="Times New Roman" w:hAnsi="Times New Roman" w:cs="Times New Roman"/>
          <w:sz w:val="24"/>
          <w:szCs w:val="24"/>
        </w:rPr>
      </w:pPr>
    </w:p>
    <w:p w14:paraId="2AE6EA9D" w14:textId="77C352E9" w:rsidR="00945635" w:rsidRDefault="00945635" w:rsidP="007542C0">
      <w:pPr>
        <w:rPr>
          <w:rFonts w:ascii="Times New Roman" w:hAnsi="Times New Roman" w:cs="Times New Roman"/>
          <w:sz w:val="24"/>
          <w:szCs w:val="24"/>
        </w:rPr>
      </w:pPr>
    </w:p>
    <w:p w14:paraId="1B50B899" w14:textId="47427BD3" w:rsidR="00945635" w:rsidRDefault="00945635" w:rsidP="007542C0">
      <w:pPr>
        <w:rPr>
          <w:rFonts w:ascii="Times New Roman" w:hAnsi="Times New Roman" w:cs="Times New Roman"/>
          <w:sz w:val="24"/>
          <w:szCs w:val="24"/>
        </w:rPr>
      </w:pPr>
    </w:p>
    <w:p w14:paraId="12614EA9" w14:textId="37E492AB" w:rsidR="00945635" w:rsidRDefault="00945635" w:rsidP="007542C0">
      <w:pPr>
        <w:rPr>
          <w:rFonts w:ascii="Times New Roman" w:hAnsi="Times New Roman" w:cs="Times New Roman"/>
          <w:sz w:val="24"/>
          <w:szCs w:val="24"/>
        </w:rPr>
      </w:pPr>
    </w:p>
    <w:p w14:paraId="1451BA84" w14:textId="426791E7" w:rsidR="00945635" w:rsidRDefault="00945635" w:rsidP="007542C0">
      <w:pPr>
        <w:rPr>
          <w:rFonts w:ascii="Times New Roman" w:hAnsi="Times New Roman" w:cs="Times New Roman"/>
          <w:sz w:val="24"/>
          <w:szCs w:val="24"/>
        </w:rPr>
      </w:pPr>
    </w:p>
    <w:p w14:paraId="5B46C880" w14:textId="39732EED" w:rsidR="00945635" w:rsidRDefault="00945635" w:rsidP="007542C0">
      <w:pPr>
        <w:rPr>
          <w:rFonts w:ascii="Times New Roman" w:hAnsi="Times New Roman" w:cs="Times New Roman"/>
          <w:sz w:val="24"/>
          <w:szCs w:val="24"/>
        </w:rPr>
      </w:pPr>
    </w:p>
    <w:p w14:paraId="2A4A9193" w14:textId="77777777" w:rsidR="00673D45" w:rsidRDefault="00673D45" w:rsidP="00993DD3">
      <w:pPr>
        <w:jc w:val="center"/>
        <w:rPr>
          <w:rFonts w:ascii="Times New Roman" w:hAnsi="Times New Roman" w:cs="Times New Roman"/>
          <w:sz w:val="24"/>
          <w:szCs w:val="24"/>
        </w:rPr>
      </w:pPr>
    </w:p>
    <w:p w14:paraId="5AEB6DFE" w14:textId="3E8C5FF8" w:rsidR="00945635" w:rsidRDefault="00993DD3" w:rsidP="00993DD3">
      <w:pPr>
        <w:jc w:val="center"/>
        <w:rPr>
          <w:rFonts w:ascii="Times New Roman" w:hAnsi="Times New Roman" w:cs="Times New Roman"/>
          <w:sz w:val="24"/>
          <w:szCs w:val="24"/>
        </w:rPr>
      </w:pPr>
      <w:r>
        <w:rPr>
          <w:rFonts w:ascii="Times New Roman" w:hAnsi="Times New Roman" w:cs="Times New Roman"/>
          <w:sz w:val="24"/>
          <w:szCs w:val="24"/>
        </w:rPr>
        <w:t xml:space="preserve">Figure 11 Cross section view of the assembly. </w:t>
      </w:r>
    </w:p>
    <w:p w14:paraId="711EF7AE" w14:textId="6D5DF19B" w:rsidR="009C2138" w:rsidRDefault="009C2138" w:rsidP="007542C0">
      <w:pPr>
        <w:rPr>
          <w:rFonts w:ascii="Times New Roman" w:hAnsi="Times New Roman" w:cs="Times New Roman"/>
          <w:sz w:val="24"/>
          <w:szCs w:val="24"/>
        </w:rPr>
      </w:pPr>
    </w:p>
    <w:p w14:paraId="480AB813" w14:textId="419C43E2" w:rsidR="009C2138" w:rsidRDefault="009C2138" w:rsidP="007542C0">
      <w:pPr>
        <w:rPr>
          <w:rFonts w:ascii="Times New Roman" w:hAnsi="Times New Roman" w:cs="Times New Roman"/>
          <w:sz w:val="24"/>
          <w:szCs w:val="24"/>
        </w:rPr>
      </w:pPr>
    </w:p>
    <w:p w14:paraId="60065A90" w14:textId="534ABAF5" w:rsidR="00127C0D" w:rsidRPr="0017159D" w:rsidRDefault="00B50984" w:rsidP="0017159D">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Bottom Part modelling.</w:t>
      </w:r>
    </w:p>
    <w:p w14:paraId="525C5B8A" w14:textId="578AA213" w:rsidR="00127C0D" w:rsidRPr="00673D45" w:rsidRDefault="00127C0D" w:rsidP="007542C0">
      <w:pPr>
        <w:rPr>
          <w:rFonts w:cstheme="minorHAnsi"/>
          <w:sz w:val="24"/>
          <w:szCs w:val="24"/>
        </w:rPr>
      </w:pPr>
    </w:p>
    <w:p w14:paraId="0F42935A" w14:textId="717AF8A3" w:rsidR="00127C0D" w:rsidRPr="00673D45" w:rsidRDefault="004E1027" w:rsidP="007542C0">
      <w:pPr>
        <w:rPr>
          <w:rFonts w:cstheme="minorHAnsi"/>
          <w:sz w:val="24"/>
          <w:szCs w:val="24"/>
        </w:rPr>
      </w:pPr>
      <w:r w:rsidRPr="00673D45">
        <w:rPr>
          <w:rFonts w:cstheme="minorHAnsi"/>
          <w:sz w:val="24"/>
          <w:szCs w:val="24"/>
        </w:rPr>
        <w:t xml:space="preserve">At this point focus was on modelling Bottom Part to the state where it will be possible to insert actuators and rails for grippers. Process consisted mainly of Extrude and Cut Extrude features. Design idea behind Bottom Part was to use set of two rails with two independent motors. </w:t>
      </w:r>
      <w:r w:rsidR="006C4BDA" w:rsidRPr="00673D45">
        <w:rPr>
          <w:rFonts w:cstheme="minorHAnsi"/>
          <w:sz w:val="24"/>
          <w:szCs w:val="24"/>
        </w:rPr>
        <w:t xml:space="preserve">Final shape of Bottom Part can be seen in Figure 12. Simple design allows secure attachment of </w:t>
      </w:r>
      <w:r w:rsidR="00673D45" w:rsidRPr="00673D45">
        <w:rPr>
          <w:rFonts w:cstheme="minorHAnsi"/>
          <w:sz w:val="24"/>
          <w:szCs w:val="24"/>
        </w:rPr>
        <w:t>stainless-steel</w:t>
      </w:r>
      <w:r w:rsidR="007B1CB6" w:rsidRPr="00673D45">
        <w:rPr>
          <w:rFonts w:cstheme="minorHAnsi"/>
          <w:sz w:val="24"/>
          <w:szCs w:val="24"/>
        </w:rPr>
        <w:t xml:space="preserve"> threaded rods</w:t>
      </w:r>
      <w:r w:rsidR="006C4BDA" w:rsidRPr="00673D45">
        <w:rPr>
          <w:rFonts w:cstheme="minorHAnsi"/>
          <w:sz w:val="24"/>
          <w:szCs w:val="24"/>
        </w:rPr>
        <w:t xml:space="preserve"> and</w:t>
      </w:r>
      <w:r w:rsidR="00A25733" w:rsidRPr="00673D45">
        <w:rPr>
          <w:rFonts w:cstheme="minorHAnsi"/>
          <w:sz w:val="24"/>
          <w:szCs w:val="24"/>
        </w:rPr>
        <w:t xml:space="preserve"> </w:t>
      </w:r>
      <w:r w:rsidR="00E61F0F" w:rsidRPr="00673D45">
        <w:rPr>
          <w:rFonts w:cstheme="minorHAnsi"/>
          <w:sz w:val="24"/>
          <w:szCs w:val="24"/>
        </w:rPr>
        <w:t xml:space="preserve">cold rolled </w:t>
      </w:r>
      <w:r w:rsidR="007B1CB6" w:rsidRPr="00673D45">
        <w:rPr>
          <w:rFonts w:cstheme="minorHAnsi"/>
          <w:sz w:val="24"/>
          <w:szCs w:val="24"/>
        </w:rPr>
        <w:t>steel plate</w:t>
      </w:r>
      <w:r w:rsidR="00E61F0F" w:rsidRPr="00673D45">
        <w:rPr>
          <w:rFonts w:cstheme="minorHAnsi"/>
          <w:sz w:val="24"/>
          <w:szCs w:val="24"/>
        </w:rPr>
        <w:t xml:space="preserve"> </w:t>
      </w:r>
      <w:r w:rsidR="006C4BDA" w:rsidRPr="00673D45">
        <w:rPr>
          <w:rFonts w:cstheme="minorHAnsi"/>
          <w:sz w:val="24"/>
          <w:szCs w:val="24"/>
        </w:rPr>
        <w:t>guides. (Figure 13</w:t>
      </w:r>
      <w:r w:rsidR="00154751" w:rsidRPr="00673D45">
        <w:rPr>
          <w:rFonts w:cstheme="minorHAnsi"/>
          <w:sz w:val="24"/>
          <w:szCs w:val="24"/>
        </w:rPr>
        <w:t>) Guide</w:t>
      </w:r>
      <w:r w:rsidR="006C4BDA" w:rsidRPr="00673D45">
        <w:rPr>
          <w:rFonts w:cstheme="minorHAnsi"/>
          <w:sz w:val="24"/>
          <w:szCs w:val="24"/>
        </w:rPr>
        <w:t xml:space="preserve"> parts are </w:t>
      </w:r>
      <w:r w:rsidR="00AD44C8" w:rsidRPr="00673D45">
        <w:rPr>
          <w:rFonts w:cstheme="minorHAnsi"/>
          <w:sz w:val="24"/>
          <w:szCs w:val="24"/>
        </w:rPr>
        <w:t xml:space="preserve">simply </w:t>
      </w:r>
      <w:r w:rsidR="006C4BDA" w:rsidRPr="00673D45">
        <w:rPr>
          <w:rFonts w:cstheme="minorHAnsi"/>
          <w:sz w:val="24"/>
          <w:szCs w:val="24"/>
        </w:rPr>
        <w:t xml:space="preserve">pressed in place without any additional </w:t>
      </w:r>
      <w:r w:rsidR="00837A6D" w:rsidRPr="00673D45">
        <w:rPr>
          <w:rFonts w:cstheme="minorHAnsi"/>
          <w:sz w:val="24"/>
          <w:szCs w:val="24"/>
        </w:rPr>
        <w:t>components and rails fit through holes in Bottom Part.</w:t>
      </w:r>
      <w:r w:rsidR="00154751" w:rsidRPr="00673D45">
        <w:rPr>
          <w:rFonts w:cstheme="minorHAnsi"/>
          <w:sz w:val="24"/>
          <w:szCs w:val="24"/>
        </w:rPr>
        <w:t xml:space="preserve"> </w:t>
      </w:r>
      <w:r w:rsidR="006C4BDA" w:rsidRPr="00673D45">
        <w:rPr>
          <w:rFonts w:cstheme="minorHAnsi"/>
          <w:sz w:val="24"/>
          <w:szCs w:val="24"/>
        </w:rPr>
        <w:t>Project feature</w:t>
      </w:r>
      <w:r w:rsidR="00154751" w:rsidRPr="00673D45">
        <w:rPr>
          <w:rFonts w:cstheme="minorHAnsi"/>
          <w:sz w:val="24"/>
          <w:szCs w:val="24"/>
        </w:rPr>
        <w:t xml:space="preserve"> helped with placement of cut outs for guide rails</w:t>
      </w:r>
      <w:r w:rsidR="00D57DE8" w:rsidRPr="00673D45">
        <w:rPr>
          <w:rFonts w:cstheme="minorHAnsi"/>
          <w:sz w:val="24"/>
          <w:szCs w:val="24"/>
        </w:rPr>
        <w:t xml:space="preserve">, said feature projects existing geometry in opened sketch, greatly reducing design time. </w:t>
      </w:r>
      <w:r w:rsidR="00AD44C8" w:rsidRPr="00673D45">
        <w:rPr>
          <w:rFonts w:cstheme="minorHAnsi"/>
          <w:sz w:val="24"/>
          <w:szCs w:val="24"/>
        </w:rPr>
        <w:t xml:space="preserve">Thread on a </w:t>
      </w:r>
      <w:r w:rsidR="00D57DE8" w:rsidRPr="00673D45">
        <w:rPr>
          <w:rFonts w:cstheme="minorHAnsi"/>
          <w:sz w:val="24"/>
          <w:szCs w:val="24"/>
        </w:rPr>
        <w:t>rail</w:t>
      </w:r>
      <w:r w:rsidR="00AD44C8" w:rsidRPr="00673D45">
        <w:rPr>
          <w:rFonts w:cstheme="minorHAnsi"/>
          <w:sz w:val="24"/>
          <w:szCs w:val="24"/>
        </w:rPr>
        <w:t xml:space="preserve"> </w:t>
      </w:r>
      <w:r w:rsidR="00EA730D" w:rsidRPr="00673D45">
        <w:rPr>
          <w:rFonts w:cstheme="minorHAnsi"/>
          <w:sz w:val="24"/>
          <w:szCs w:val="24"/>
        </w:rPr>
        <w:t xml:space="preserve">can be achieved by Thread feature. </w:t>
      </w:r>
    </w:p>
    <w:p w14:paraId="4E40F808" w14:textId="734F35F7" w:rsidR="00127C0D" w:rsidRDefault="00127C0D" w:rsidP="007542C0">
      <w:pPr>
        <w:rPr>
          <w:rFonts w:ascii="Times New Roman" w:hAnsi="Times New Roman" w:cs="Times New Roman"/>
          <w:sz w:val="24"/>
          <w:szCs w:val="24"/>
        </w:rPr>
      </w:pPr>
    </w:p>
    <w:p w14:paraId="77EF9D8F" w14:textId="2FA047EF" w:rsidR="00127C0D" w:rsidRDefault="00127C0D" w:rsidP="007542C0">
      <w:pPr>
        <w:rPr>
          <w:rFonts w:ascii="Times New Roman" w:hAnsi="Times New Roman" w:cs="Times New Roman"/>
          <w:sz w:val="24"/>
          <w:szCs w:val="24"/>
        </w:rPr>
      </w:pPr>
    </w:p>
    <w:p w14:paraId="34DB6403" w14:textId="2835030F" w:rsidR="00127C0D" w:rsidRDefault="00127C0D" w:rsidP="007542C0">
      <w:pPr>
        <w:rPr>
          <w:rFonts w:ascii="Times New Roman" w:hAnsi="Times New Roman" w:cs="Times New Roman"/>
          <w:sz w:val="24"/>
          <w:szCs w:val="24"/>
        </w:rPr>
      </w:pPr>
    </w:p>
    <w:p w14:paraId="14C31EE8" w14:textId="48E68A45" w:rsidR="00127C0D" w:rsidRDefault="00127C0D" w:rsidP="007542C0">
      <w:pPr>
        <w:rPr>
          <w:rFonts w:ascii="Times New Roman" w:hAnsi="Times New Roman" w:cs="Times New Roman"/>
          <w:sz w:val="24"/>
          <w:szCs w:val="24"/>
        </w:rPr>
      </w:pPr>
    </w:p>
    <w:p w14:paraId="38995381" w14:textId="730BF888" w:rsidR="00127C0D" w:rsidRDefault="00673D45" w:rsidP="007542C0">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9504" behindDoc="1" locked="0" layoutInCell="1" allowOverlap="1" wp14:anchorId="74028E54" wp14:editId="2D4A7DCE">
            <wp:simplePos x="0" y="0"/>
            <wp:positionH relativeFrom="margin">
              <wp:align>center</wp:align>
            </wp:positionH>
            <wp:positionV relativeFrom="paragraph">
              <wp:posOffset>5823</wp:posOffset>
            </wp:positionV>
            <wp:extent cx="3959750" cy="3171125"/>
            <wp:effectExtent l="0" t="0" r="317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59750" cy="3171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1731BD" w14:textId="34DDFC17" w:rsidR="00127C0D" w:rsidRDefault="00127C0D" w:rsidP="007542C0">
      <w:pPr>
        <w:rPr>
          <w:rFonts w:ascii="Times New Roman" w:hAnsi="Times New Roman" w:cs="Times New Roman"/>
          <w:sz w:val="24"/>
          <w:szCs w:val="24"/>
        </w:rPr>
      </w:pPr>
    </w:p>
    <w:p w14:paraId="069FCD51" w14:textId="2B035B3E" w:rsidR="00127C0D" w:rsidRDefault="00127C0D" w:rsidP="007542C0">
      <w:pPr>
        <w:rPr>
          <w:rFonts w:ascii="Times New Roman" w:hAnsi="Times New Roman" w:cs="Times New Roman"/>
          <w:sz w:val="24"/>
          <w:szCs w:val="24"/>
        </w:rPr>
      </w:pPr>
    </w:p>
    <w:p w14:paraId="3AD03623" w14:textId="670728C0" w:rsidR="00127C0D" w:rsidRDefault="00127C0D" w:rsidP="007542C0">
      <w:pPr>
        <w:rPr>
          <w:rFonts w:ascii="Times New Roman" w:hAnsi="Times New Roman" w:cs="Times New Roman"/>
          <w:sz w:val="24"/>
          <w:szCs w:val="24"/>
        </w:rPr>
      </w:pPr>
    </w:p>
    <w:p w14:paraId="3057C947" w14:textId="4F225461" w:rsidR="00127C0D" w:rsidRDefault="00127C0D" w:rsidP="007542C0">
      <w:pPr>
        <w:rPr>
          <w:rFonts w:ascii="Times New Roman" w:hAnsi="Times New Roman" w:cs="Times New Roman"/>
          <w:sz w:val="24"/>
          <w:szCs w:val="24"/>
        </w:rPr>
      </w:pPr>
    </w:p>
    <w:p w14:paraId="3A13C06F" w14:textId="20DC5789" w:rsidR="00127C0D" w:rsidRDefault="00127C0D" w:rsidP="007542C0">
      <w:pPr>
        <w:rPr>
          <w:rFonts w:ascii="Times New Roman" w:hAnsi="Times New Roman" w:cs="Times New Roman"/>
          <w:sz w:val="24"/>
          <w:szCs w:val="24"/>
        </w:rPr>
      </w:pPr>
    </w:p>
    <w:p w14:paraId="4016D3EC" w14:textId="11AFEC8C" w:rsidR="00127C0D" w:rsidRDefault="00127C0D" w:rsidP="007542C0">
      <w:pPr>
        <w:rPr>
          <w:rFonts w:ascii="Times New Roman" w:hAnsi="Times New Roman" w:cs="Times New Roman"/>
          <w:sz w:val="24"/>
          <w:szCs w:val="24"/>
        </w:rPr>
      </w:pPr>
    </w:p>
    <w:p w14:paraId="25127CB2" w14:textId="478740F5" w:rsidR="00127C0D" w:rsidRDefault="00127C0D" w:rsidP="007542C0">
      <w:pPr>
        <w:rPr>
          <w:rFonts w:ascii="Times New Roman" w:hAnsi="Times New Roman" w:cs="Times New Roman"/>
          <w:sz w:val="24"/>
          <w:szCs w:val="24"/>
        </w:rPr>
      </w:pPr>
    </w:p>
    <w:p w14:paraId="2AD3D650" w14:textId="5A43EE9F" w:rsidR="00127C0D" w:rsidRDefault="00127C0D" w:rsidP="007542C0">
      <w:pPr>
        <w:rPr>
          <w:rFonts w:ascii="Times New Roman" w:hAnsi="Times New Roman" w:cs="Times New Roman"/>
          <w:sz w:val="24"/>
          <w:szCs w:val="24"/>
        </w:rPr>
      </w:pPr>
    </w:p>
    <w:p w14:paraId="7B2620FA" w14:textId="263E2663" w:rsidR="00127C0D" w:rsidRDefault="00127C0D" w:rsidP="007542C0">
      <w:pPr>
        <w:rPr>
          <w:rFonts w:ascii="Times New Roman" w:hAnsi="Times New Roman" w:cs="Times New Roman"/>
          <w:sz w:val="24"/>
          <w:szCs w:val="24"/>
        </w:rPr>
      </w:pPr>
    </w:p>
    <w:p w14:paraId="1B6954CB" w14:textId="18CE5DAC" w:rsidR="006C4BDA" w:rsidRDefault="006C4BDA" w:rsidP="00673D45">
      <w:pPr>
        <w:jc w:val="center"/>
        <w:rPr>
          <w:rFonts w:ascii="Times New Roman" w:hAnsi="Times New Roman" w:cs="Times New Roman"/>
          <w:sz w:val="24"/>
          <w:szCs w:val="24"/>
        </w:rPr>
      </w:pPr>
      <w:r>
        <w:rPr>
          <w:rFonts w:ascii="Times New Roman" w:hAnsi="Times New Roman" w:cs="Times New Roman"/>
          <w:sz w:val="24"/>
          <w:szCs w:val="24"/>
        </w:rPr>
        <w:t>Figure 12 Bottom Part</w:t>
      </w:r>
      <w:r w:rsidR="00837A6D">
        <w:rPr>
          <w:rFonts w:ascii="Times New Roman" w:hAnsi="Times New Roman" w:cs="Times New Roman"/>
          <w:sz w:val="24"/>
          <w:szCs w:val="24"/>
        </w:rPr>
        <w:t>.</w:t>
      </w:r>
    </w:p>
    <w:p w14:paraId="3FEC5E02" w14:textId="69DF5A5A" w:rsidR="00673D45" w:rsidRDefault="00673D45" w:rsidP="00673D45">
      <w:pPr>
        <w:jc w:val="center"/>
        <w:rPr>
          <w:rFonts w:ascii="Times New Roman" w:hAnsi="Times New Roman" w:cs="Times New Roman"/>
          <w:sz w:val="24"/>
          <w:szCs w:val="24"/>
        </w:rPr>
      </w:pPr>
    </w:p>
    <w:p w14:paraId="389A108D" w14:textId="77777777" w:rsidR="00673D45" w:rsidRDefault="00673D45" w:rsidP="00673D45">
      <w:pPr>
        <w:jc w:val="center"/>
        <w:rPr>
          <w:rFonts w:ascii="Times New Roman" w:hAnsi="Times New Roman" w:cs="Times New Roman"/>
          <w:sz w:val="24"/>
          <w:szCs w:val="24"/>
        </w:rPr>
      </w:pPr>
    </w:p>
    <w:p w14:paraId="47FB82A0" w14:textId="18AE1575" w:rsidR="00127C0D" w:rsidRDefault="00127C0D" w:rsidP="007542C0">
      <w:pPr>
        <w:rPr>
          <w:rFonts w:ascii="Times New Roman" w:hAnsi="Times New Roman" w:cs="Times New Roman"/>
          <w:sz w:val="24"/>
          <w:szCs w:val="24"/>
        </w:rPr>
      </w:pPr>
    </w:p>
    <w:p w14:paraId="6979ED50" w14:textId="4954BCE6" w:rsidR="00127C0D" w:rsidRDefault="00D57DE8" w:rsidP="007542C0">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8480" behindDoc="1" locked="0" layoutInCell="1" allowOverlap="1" wp14:anchorId="5FECDA5E" wp14:editId="52DFA6AF">
            <wp:simplePos x="0" y="0"/>
            <wp:positionH relativeFrom="margin">
              <wp:align>center</wp:align>
            </wp:positionH>
            <wp:positionV relativeFrom="paragraph">
              <wp:posOffset>7979</wp:posOffset>
            </wp:positionV>
            <wp:extent cx="4076700" cy="326001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76700" cy="32600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921B0F" w14:textId="482B89DD" w:rsidR="00127C0D" w:rsidRDefault="00127C0D" w:rsidP="007542C0">
      <w:pPr>
        <w:rPr>
          <w:rFonts w:ascii="Times New Roman" w:hAnsi="Times New Roman" w:cs="Times New Roman"/>
          <w:sz w:val="24"/>
          <w:szCs w:val="24"/>
        </w:rPr>
      </w:pPr>
    </w:p>
    <w:p w14:paraId="0D813636" w14:textId="2C9B3FCD" w:rsidR="00127C0D" w:rsidRDefault="00127C0D" w:rsidP="007542C0">
      <w:pPr>
        <w:rPr>
          <w:rFonts w:ascii="Times New Roman" w:hAnsi="Times New Roman" w:cs="Times New Roman"/>
          <w:sz w:val="24"/>
          <w:szCs w:val="24"/>
        </w:rPr>
      </w:pPr>
    </w:p>
    <w:p w14:paraId="1374B1AA" w14:textId="0DD501EB" w:rsidR="00837A6D" w:rsidRDefault="00837A6D" w:rsidP="007542C0">
      <w:pPr>
        <w:rPr>
          <w:rFonts w:ascii="Times New Roman" w:hAnsi="Times New Roman" w:cs="Times New Roman"/>
          <w:sz w:val="24"/>
          <w:szCs w:val="24"/>
        </w:rPr>
      </w:pPr>
    </w:p>
    <w:p w14:paraId="1F3BBDFB" w14:textId="373F9820" w:rsidR="00837A6D" w:rsidRDefault="00837A6D" w:rsidP="007542C0">
      <w:pPr>
        <w:rPr>
          <w:rFonts w:ascii="Times New Roman" w:hAnsi="Times New Roman" w:cs="Times New Roman"/>
          <w:sz w:val="24"/>
          <w:szCs w:val="24"/>
        </w:rPr>
      </w:pPr>
    </w:p>
    <w:p w14:paraId="1841D41F" w14:textId="7808047E" w:rsidR="00837A6D" w:rsidRDefault="00837A6D" w:rsidP="007542C0">
      <w:pPr>
        <w:rPr>
          <w:rFonts w:ascii="Times New Roman" w:hAnsi="Times New Roman" w:cs="Times New Roman"/>
          <w:sz w:val="24"/>
          <w:szCs w:val="24"/>
        </w:rPr>
      </w:pPr>
    </w:p>
    <w:p w14:paraId="54FE8D3A" w14:textId="7B3E4D48" w:rsidR="00837A6D" w:rsidRDefault="00837A6D" w:rsidP="007542C0">
      <w:pPr>
        <w:rPr>
          <w:rFonts w:ascii="Times New Roman" w:hAnsi="Times New Roman" w:cs="Times New Roman"/>
          <w:sz w:val="24"/>
          <w:szCs w:val="24"/>
        </w:rPr>
      </w:pPr>
    </w:p>
    <w:p w14:paraId="03D03829" w14:textId="660740DA" w:rsidR="00837A6D" w:rsidRDefault="00837A6D" w:rsidP="007542C0">
      <w:pPr>
        <w:rPr>
          <w:rFonts w:ascii="Times New Roman" w:hAnsi="Times New Roman" w:cs="Times New Roman"/>
          <w:sz w:val="24"/>
          <w:szCs w:val="24"/>
        </w:rPr>
      </w:pPr>
    </w:p>
    <w:p w14:paraId="3F4FE1BB" w14:textId="51F2D48A" w:rsidR="00837A6D" w:rsidRDefault="00837A6D" w:rsidP="007542C0">
      <w:pPr>
        <w:rPr>
          <w:rFonts w:ascii="Times New Roman" w:hAnsi="Times New Roman" w:cs="Times New Roman"/>
          <w:sz w:val="24"/>
          <w:szCs w:val="24"/>
        </w:rPr>
      </w:pPr>
    </w:p>
    <w:p w14:paraId="19FD5211" w14:textId="26421A70" w:rsidR="00837A6D" w:rsidRDefault="00837A6D" w:rsidP="007542C0">
      <w:pPr>
        <w:rPr>
          <w:rFonts w:ascii="Times New Roman" w:hAnsi="Times New Roman" w:cs="Times New Roman"/>
          <w:sz w:val="24"/>
          <w:szCs w:val="24"/>
        </w:rPr>
      </w:pPr>
    </w:p>
    <w:p w14:paraId="586D1148" w14:textId="0992444A" w:rsidR="00837A6D" w:rsidRDefault="00837A6D" w:rsidP="00D57DE8">
      <w:pPr>
        <w:jc w:val="center"/>
        <w:rPr>
          <w:rFonts w:ascii="Times New Roman" w:hAnsi="Times New Roman" w:cs="Times New Roman"/>
          <w:sz w:val="24"/>
          <w:szCs w:val="24"/>
        </w:rPr>
      </w:pPr>
      <w:r>
        <w:rPr>
          <w:rFonts w:ascii="Times New Roman" w:hAnsi="Times New Roman" w:cs="Times New Roman"/>
          <w:sz w:val="24"/>
          <w:szCs w:val="24"/>
        </w:rPr>
        <w:t>Figure 13 Bottom Part with rails and guides.</w:t>
      </w:r>
    </w:p>
    <w:p w14:paraId="179213A8" w14:textId="390CCA9B" w:rsidR="00837A6D" w:rsidRDefault="00837A6D" w:rsidP="007542C0">
      <w:pPr>
        <w:rPr>
          <w:rFonts w:ascii="Times New Roman" w:hAnsi="Times New Roman" w:cs="Times New Roman"/>
          <w:sz w:val="24"/>
          <w:szCs w:val="24"/>
        </w:rPr>
      </w:pPr>
    </w:p>
    <w:p w14:paraId="005244A3" w14:textId="0B107216" w:rsidR="005817B2" w:rsidRDefault="005817B2" w:rsidP="005817B2">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lastRenderedPageBreak/>
        <w:t xml:space="preserve">Motors </w:t>
      </w:r>
    </w:p>
    <w:p w14:paraId="10F55A7C" w14:textId="77777777" w:rsidR="005817B2" w:rsidRPr="005817B2" w:rsidRDefault="005817B2" w:rsidP="005817B2">
      <w:pPr>
        <w:rPr>
          <w:rFonts w:ascii="Times New Roman" w:hAnsi="Times New Roman" w:cs="Times New Roman"/>
          <w:sz w:val="24"/>
          <w:szCs w:val="24"/>
        </w:rPr>
      </w:pPr>
    </w:p>
    <w:p w14:paraId="634B959B" w14:textId="01B038EE" w:rsidR="00D11FE8" w:rsidRPr="00673D45" w:rsidRDefault="005817B2" w:rsidP="005817B2">
      <w:pPr>
        <w:rPr>
          <w:rFonts w:cstheme="minorHAnsi"/>
          <w:sz w:val="24"/>
          <w:szCs w:val="24"/>
        </w:rPr>
      </w:pPr>
      <w:r w:rsidRPr="00673D45">
        <w:rPr>
          <w:rFonts w:cstheme="minorHAnsi"/>
          <w:sz w:val="24"/>
          <w:szCs w:val="24"/>
        </w:rPr>
        <w:t xml:space="preserve">Operation of grippers will depend on set of motors (Figure 14), they are positioned </w:t>
      </w:r>
      <w:r w:rsidR="00D11FE8" w:rsidRPr="00673D45">
        <w:rPr>
          <w:rFonts w:cstheme="minorHAnsi"/>
          <w:sz w:val="24"/>
          <w:szCs w:val="24"/>
        </w:rPr>
        <w:t>back-to-back</w:t>
      </w:r>
      <w:r w:rsidRPr="00673D45">
        <w:rPr>
          <w:rFonts w:cstheme="minorHAnsi"/>
          <w:sz w:val="24"/>
          <w:szCs w:val="24"/>
        </w:rPr>
        <w:t xml:space="preserve"> in the Bottom Part assembly. </w:t>
      </w:r>
    </w:p>
    <w:p w14:paraId="43CBDE74" w14:textId="6F4A015A" w:rsidR="00D11FE8" w:rsidRDefault="009F0221" w:rsidP="005817B2">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0528" behindDoc="1" locked="0" layoutInCell="1" allowOverlap="1" wp14:anchorId="1DE2BFC3" wp14:editId="686602F9">
            <wp:simplePos x="0" y="0"/>
            <wp:positionH relativeFrom="margin">
              <wp:align>center</wp:align>
            </wp:positionH>
            <wp:positionV relativeFrom="paragraph">
              <wp:posOffset>8641</wp:posOffset>
            </wp:positionV>
            <wp:extent cx="3792773" cy="3037402"/>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92773" cy="303740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8D9035" w14:textId="279DE43F" w:rsidR="00D11FE8" w:rsidRDefault="00D11FE8" w:rsidP="005817B2">
      <w:pPr>
        <w:rPr>
          <w:rFonts w:ascii="Times New Roman" w:hAnsi="Times New Roman" w:cs="Times New Roman"/>
          <w:sz w:val="24"/>
          <w:szCs w:val="24"/>
        </w:rPr>
      </w:pPr>
    </w:p>
    <w:p w14:paraId="5D87384C" w14:textId="2787AEDA" w:rsidR="00D11FE8" w:rsidRDefault="00D11FE8" w:rsidP="005817B2">
      <w:pPr>
        <w:rPr>
          <w:rFonts w:ascii="Times New Roman" w:hAnsi="Times New Roman" w:cs="Times New Roman"/>
          <w:sz w:val="24"/>
          <w:szCs w:val="24"/>
        </w:rPr>
      </w:pPr>
    </w:p>
    <w:p w14:paraId="1B4BA29C" w14:textId="3FAA041A" w:rsidR="00D11FE8" w:rsidRDefault="00D11FE8" w:rsidP="005817B2">
      <w:pPr>
        <w:rPr>
          <w:rFonts w:ascii="Times New Roman" w:hAnsi="Times New Roman" w:cs="Times New Roman"/>
          <w:sz w:val="24"/>
          <w:szCs w:val="24"/>
        </w:rPr>
      </w:pPr>
    </w:p>
    <w:p w14:paraId="786C3395" w14:textId="6A03C8AC" w:rsidR="00D11FE8" w:rsidRDefault="00D11FE8" w:rsidP="005817B2">
      <w:pPr>
        <w:rPr>
          <w:rFonts w:ascii="Times New Roman" w:hAnsi="Times New Roman" w:cs="Times New Roman"/>
          <w:sz w:val="24"/>
          <w:szCs w:val="24"/>
        </w:rPr>
      </w:pPr>
    </w:p>
    <w:p w14:paraId="2E365DE7" w14:textId="76BD4493" w:rsidR="00D11FE8" w:rsidRDefault="00D11FE8" w:rsidP="005817B2">
      <w:pPr>
        <w:rPr>
          <w:rFonts w:ascii="Times New Roman" w:hAnsi="Times New Roman" w:cs="Times New Roman"/>
          <w:sz w:val="24"/>
          <w:szCs w:val="24"/>
        </w:rPr>
      </w:pPr>
    </w:p>
    <w:p w14:paraId="55FCBD8D" w14:textId="5C00B7B1" w:rsidR="00D11FE8" w:rsidRDefault="00D11FE8" w:rsidP="005817B2">
      <w:pPr>
        <w:rPr>
          <w:rFonts w:ascii="Times New Roman" w:hAnsi="Times New Roman" w:cs="Times New Roman"/>
          <w:sz w:val="24"/>
          <w:szCs w:val="24"/>
        </w:rPr>
      </w:pPr>
    </w:p>
    <w:p w14:paraId="2293E99A" w14:textId="1F758CCB" w:rsidR="00D11FE8" w:rsidRDefault="00D11FE8" w:rsidP="005817B2">
      <w:pPr>
        <w:rPr>
          <w:rFonts w:ascii="Times New Roman" w:hAnsi="Times New Roman" w:cs="Times New Roman"/>
          <w:sz w:val="24"/>
          <w:szCs w:val="24"/>
        </w:rPr>
      </w:pPr>
    </w:p>
    <w:p w14:paraId="7BA70509" w14:textId="51791A70" w:rsidR="00D11FE8" w:rsidRDefault="00D11FE8" w:rsidP="005817B2">
      <w:pPr>
        <w:rPr>
          <w:rFonts w:ascii="Times New Roman" w:hAnsi="Times New Roman" w:cs="Times New Roman"/>
          <w:sz w:val="24"/>
          <w:szCs w:val="24"/>
        </w:rPr>
      </w:pPr>
    </w:p>
    <w:p w14:paraId="2DF81162" w14:textId="1818CECF" w:rsidR="00D11FE8" w:rsidRDefault="009F0221" w:rsidP="009F0221">
      <w:pPr>
        <w:jc w:val="center"/>
        <w:rPr>
          <w:rFonts w:ascii="Times New Roman" w:hAnsi="Times New Roman" w:cs="Times New Roman"/>
          <w:sz w:val="24"/>
          <w:szCs w:val="24"/>
        </w:rPr>
      </w:pPr>
      <w:r>
        <w:rPr>
          <w:rFonts w:ascii="Times New Roman" w:hAnsi="Times New Roman" w:cs="Times New Roman"/>
          <w:sz w:val="24"/>
          <w:szCs w:val="24"/>
        </w:rPr>
        <w:t>Figure 14 Bottom Part with motors.</w:t>
      </w:r>
    </w:p>
    <w:p w14:paraId="70EFF676" w14:textId="55963008" w:rsidR="00D11FE8" w:rsidRDefault="00D11FE8" w:rsidP="005817B2">
      <w:pPr>
        <w:rPr>
          <w:rFonts w:ascii="Times New Roman" w:hAnsi="Times New Roman" w:cs="Times New Roman"/>
          <w:sz w:val="24"/>
          <w:szCs w:val="24"/>
        </w:rPr>
      </w:pPr>
    </w:p>
    <w:p w14:paraId="7DBD9565" w14:textId="77777777" w:rsidR="004D615C" w:rsidRDefault="004D615C" w:rsidP="005817B2">
      <w:pPr>
        <w:rPr>
          <w:rFonts w:ascii="Times New Roman" w:hAnsi="Times New Roman" w:cs="Times New Roman"/>
          <w:sz w:val="24"/>
          <w:szCs w:val="24"/>
        </w:rPr>
      </w:pPr>
    </w:p>
    <w:p w14:paraId="35CC74DC" w14:textId="75E92851" w:rsidR="00D11FE8" w:rsidRDefault="00D11FE8" w:rsidP="00D11FE8">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Grippers </w:t>
      </w:r>
    </w:p>
    <w:p w14:paraId="0CBC97DA" w14:textId="77777777" w:rsidR="003A354C" w:rsidRPr="00673D45" w:rsidRDefault="003A354C" w:rsidP="003A354C">
      <w:pPr>
        <w:rPr>
          <w:rFonts w:cstheme="minorHAnsi"/>
          <w:sz w:val="24"/>
          <w:szCs w:val="24"/>
        </w:rPr>
      </w:pPr>
    </w:p>
    <w:p w14:paraId="3A133999" w14:textId="785F8B39" w:rsidR="005817B2" w:rsidRPr="00673D45" w:rsidRDefault="00D11FE8" w:rsidP="00D11FE8">
      <w:pPr>
        <w:rPr>
          <w:rFonts w:cstheme="minorHAnsi"/>
          <w:sz w:val="24"/>
          <w:szCs w:val="24"/>
        </w:rPr>
      </w:pPr>
      <w:r w:rsidRPr="00673D45">
        <w:rPr>
          <w:rFonts w:cstheme="minorHAnsi"/>
          <w:sz w:val="24"/>
          <w:szCs w:val="24"/>
        </w:rPr>
        <w:t xml:space="preserve">To securely grab and move the phone set of steel </w:t>
      </w:r>
      <w:r w:rsidR="00D235FC" w:rsidRPr="00673D45">
        <w:rPr>
          <w:rFonts w:cstheme="minorHAnsi"/>
          <w:sz w:val="24"/>
          <w:szCs w:val="24"/>
        </w:rPr>
        <w:t>die casted</w:t>
      </w:r>
      <w:r w:rsidRPr="00673D45">
        <w:rPr>
          <w:rFonts w:cstheme="minorHAnsi"/>
          <w:sz w:val="24"/>
          <w:szCs w:val="24"/>
        </w:rPr>
        <w:t xml:space="preserve"> grippers is required. Grippers were design in as simple as possible way, with circular cut outs to reduce </w:t>
      </w:r>
      <w:r w:rsidR="0068284A" w:rsidRPr="00673D45">
        <w:rPr>
          <w:rFonts w:cstheme="minorHAnsi"/>
          <w:sz w:val="24"/>
          <w:szCs w:val="24"/>
        </w:rPr>
        <w:t>weight</w:t>
      </w:r>
      <w:r w:rsidR="005E6A8E" w:rsidRPr="00673D45">
        <w:rPr>
          <w:rFonts w:cstheme="minorHAnsi"/>
          <w:sz w:val="24"/>
          <w:szCs w:val="24"/>
        </w:rPr>
        <w:t xml:space="preserve"> and to allow connecting attachments in the </w:t>
      </w:r>
      <w:r w:rsidR="00325531" w:rsidRPr="00673D45">
        <w:rPr>
          <w:rFonts w:cstheme="minorHAnsi"/>
          <w:sz w:val="24"/>
          <w:szCs w:val="24"/>
        </w:rPr>
        <w:t>future (</w:t>
      </w:r>
      <w:r w:rsidR="00512C25" w:rsidRPr="00673D45">
        <w:rPr>
          <w:rFonts w:cstheme="minorHAnsi"/>
          <w:sz w:val="24"/>
          <w:szCs w:val="24"/>
        </w:rPr>
        <w:t>Figure 15).</w:t>
      </w:r>
      <w:r w:rsidRPr="00673D45">
        <w:rPr>
          <w:rFonts w:cstheme="minorHAnsi"/>
          <w:sz w:val="24"/>
          <w:szCs w:val="24"/>
        </w:rPr>
        <w:t xml:space="preserve"> Set of geometry like said cut outs can be design by Rectangular Pattern feature which duplicates sketches curves in rows and columns. </w:t>
      </w:r>
      <w:r w:rsidR="00950AD5" w:rsidRPr="00673D45">
        <w:rPr>
          <w:rFonts w:cstheme="minorHAnsi"/>
          <w:sz w:val="24"/>
          <w:szCs w:val="24"/>
        </w:rPr>
        <w:t xml:space="preserve">Body of grippers has been made of few </w:t>
      </w:r>
      <w:r w:rsidR="00512C25" w:rsidRPr="00673D45">
        <w:rPr>
          <w:rFonts w:cstheme="minorHAnsi"/>
          <w:sz w:val="24"/>
          <w:szCs w:val="24"/>
        </w:rPr>
        <w:t>Extru</w:t>
      </w:r>
      <w:r w:rsidR="004D615C" w:rsidRPr="00673D45">
        <w:rPr>
          <w:rFonts w:cstheme="minorHAnsi"/>
          <w:sz w:val="24"/>
          <w:szCs w:val="24"/>
        </w:rPr>
        <w:t>ded</w:t>
      </w:r>
      <w:r w:rsidR="00950AD5" w:rsidRPr="00673D45">
        <w:rPr>
          <w:rFonts w:cstheme="minorHAnsi"/>
          <w:sz w:val="24"/>
          <w:szCs w:val="24"/>
        </w:rPr>
        <w:t xml:space="preserve"> </w:t>
      </w:r>
      <w:r w:rsidR="004D615C" w:rsidRPr="00673D45">
        <w:rPr>
          <w:rFonts w:cstheme="minorHAnsi"/>
          <w:sz w:val="24"/>
          <w:szCs w:val="24"/>
        </w:rPr>
        <w:t>sketches.</w:t>
      </w:r>
      <w:r w:rsidR="00950AD5" w:rsidRPr="00673D45">
        <w:rPr>
          <w:rFonts w:cstheme="minorHAnsi"/>
          <w:sz w:val="24"/>
          <w:szCs w:val="24"/>
        </w:rPr>
        <w:t xml:space="preserve"> </w:t>
      </w:r>
      <w:r w:rsidR="001A0B0A" w:rsidRPr="00673D45">
        <w:rPr>
          <w:rFonts w:cstheme="minorHAnsi"/>
          <w:sz w:val="24"/>
          <w:szCs w:val="24"/>
        </w:rPr>
        <w:t>All</w:t>
      </w:r>
      <w:r w:rsidR="004D615C" w:rsidRPr="00673D45">
        <w:rPr>
          <w:rFonts w:cstheme="minorHAnsi"/>
          <w:sz w:val="24"/>
          <w:szCs w:val="24"/>
        </w:rPr>
        <w:t xml:space="preserve"> the edges are smoothed by Fillet command. </w:t>
      </w:r>
    </w:p>
    <w:p w14:paraId="5010FC9E" w14:textId="36B80FB7" w:rsidR="00D57DE8" w:rsidRDefault="00D57DE8" w:rsidP="007542C0">
      <w:pPr>
        <w:rPr>
          <w:rFonts w:ascii="Times New Roman" w:hAnsi="Times New Roman" w:cs="Times New Roman"/>
          <w:sz w:val="24"/>
          <w:szCs w:val="24"/>
        </w:rPr>
      </w:pPr>
    </w:p>
    <w:p w14:paraId="4E3FC2E9" w14:textId="7F253FE7" w:rsidR="00D57DE8" w:rsidRDefault="00D57DE8" w:rsidP="007542C0">
      <w:pPr>
        <w:rPr>
          <w:rFonts w:ascii="Times New Roman" w:hAnsi="Times New Roman" w:cs="Times New Roman"/>
          <w:sz w:val="24"/>
          <w:szCs w:val="24"/>
        </w:rPr>
      </w:pPr>
    </w:p>
    <w:p w14:paraId="53118A43" w14:textId="62F2043B" w:rsidR="00D57DE8" w:rsidRDefault="00D57DE8" w:rsidP="007542C0">
      <w:pPr>
        <w:rPr>
          <w:rFonts w:ascii="Times New Roman" w:hAnsi="Times New Roman" w:cs="Times New Roman"/>
          <w:sz w:val="24"/>
          <w:szCs w:val="24"/>
        </w:rPr>
      </w:pPr>
    </w:p>
    <w:p w14:paraId="799927BE" w14:textId="03969BD6" w:rsidR="00D57DE8" w:rsidRDefault="00D57DE8" w:rsidP="007542C0">
      <w:pPr>
        <w:rPr>
          <w:rFonts w:ascii="Times New Roman" w:hAnsi="Times New Roman" w:cs="Times New Roman"/>
          <w:sz w:val="24"/>
          <w:szCs w:val="24"/>
        </w:rPr>
      </w:pPr>
    </w:p>
    <w:p w14:paraId="43E5254D" w14:textId="2D3C393F" w:rsidR="00D57DE8" w:rsidRDefault="00673D45" w:rsidP="007542C0">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71552" behindDoc="1" locked="0" layoutInCell="1" allowOverlap="1" wp14:anchorId="2E0D4528" wp14:editId="7A6CEDF7">
            <wp:simplePos x="0" y="0"/>
            <wp:positionH relativeFrom="margin">
              <wp:align>center</wp:align>
            </wp:positionH>
            <wp:positionV relativeFrom="paragraph">
              <wp:posOffset>8112</wp:posOffset>
            </wp:positionV>
            <wp:extent cx="2989691" cy="2989691"/>
            <wp:effectExtent l="0" t="0" r="1270" b="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89691" cy="29896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1D13EA" w14:textId="4A229F0B" w:rsidR="00D57DE8" w:rsidRDefault="00D57DE8" w:rsidP="007542C0">
      <w:pPr>
        <w:rPr>
          <w:rFonts w:ascii="Times New Roman" w:hAnsi="Times New Roman" w:cs="Times New Roman"/>
          <w:sz w:val="24"/>
          <w:szCs w:val="24"/>
        </w:rPr>
      </w:pPr>
    </w:p>
    <w:p w14:paraId="03BC288D" w14:textId="057A612B" w:rsidR="00D57DE8" w:rsidRDefault="00D57DE8" w:rsidP="007542C0">
      <w:pPr>
        <w:rPr>
          <w:rFonts w:ascii="Times New Roman" w:hAnsi="Times New Roman" w:cs="Times New Roman"/>
          <w:sz w:val="24"/>
          <w:szCs w:val="24"/>
        </w:rPr>
      </w:pPr>
    </w:p>
    <w:p w14:paraId="2D32A4EF" w14:textId="0AEE2079" w:rsidR="00D57DE8" w:rsidRDefault="00D57DE8" w:rsidP="007542C0">
      <w:pPr>
        <w:rPr>
          <w:rFonts w:ascii="Times New Roman" w:hAnsi="Times New Roman" w:cs="Times New Roman"/>
          <w:sz w:val="24"/>
          <w:szCs w:val="24"/>
        </w:rPr>
      </w:pPr>
    </w:p>
    <w:p w14:paraId="6C60658C" w14:textId="36823F0C" w:rsidR="00D57DE8" w:rsidRDefault="00D57DE8" w:rsidP="007542C0">
      <w:pPr>
        <w:rPr>
          <w:rFonts w:ascii="Times New Roman" w:hAnsi="Times New Roman" w:cs="Times New Roman"/>
          <w:sz w:val="24"/>
          <w:szCs w:val="24"/>
        </w:rPr>
      </w:pPr>
    </w:p>
    <w:p w14:paraId="1AC5035C" w14:textId="4217E805" w:rsidR="00D57DE8" w:rsidRDefault="00D57DE8" w:rsidP="007542C0">
      <w:pPr>
        <w:rPr>
          <w:rFonts w:ascii="Times New Roman" w:hAnsi="Times New Roman" w:cs="Times New Roman"/>
          <w:sz w:val="24"/>
          <w:szCs w:val="24"/>
        </w:rPr>
      </w:pPr>
    </w:p>
    <w:p w14:paraId="170E50E0" w14:textId="1B416902" w:rsidR="00D57DE8" w:rsidRDefault="00D57DE8" w:rsidP="007542C0">
      <w:pPr>
        <w:rPr>
          <w:rFonts w:ascii="Times New Roman" w:hAnsi="Times New Roman" w:cs="Times New Roman"/>
          <w:sz w:val="24"/>
          <w:szCs w:val="24"/>
        </w:rPr>
      </w:pPr>
    </w:p>
    <w:p w14:paraId="37663E14" w14:textId="078450FA" w:rsidR="00D57DE8" w:rsidRDefault="00D57DE8" w:rsidP="007542C0">
      <w:pPr>
        <w:rPr>
          <w:rFonts w:ascii="Times New Roman" w:hAnsi="Times New Roman" w:cs="Times New Roman"/>
          <w:sz w:val="24"/>
          <w:szCs w:val="24"/>
        </w:rPr>
      </w:pPr>
    </w:p>
    <w:p w14:paraId="079C7A68" w14:textId="6127F1B1" w:rsidR="00D57DE8" w:rsidRDefault="00D57DE8" w:rsidP="007542C0">
      <w:pPr>
        <w:rPr>
          <w:rFonts w:ascii="Times New Roman" w:hAnsi="Times New Roman" w:cs="Times New Roman"/>
          <w:sz w:val="24"/>
          <w:szCs w:val="24"/>
        </w:rPr>
      </w:pPr>
    </w:p>
    <w:p w14:paraId="24505735" w14:textId="643F546A" w:rsidR="00D57DE8" w:rsidRDefault="001A0B0A" w:rsidP="00673D45">
      <w:pPr>
        <w:jc w:val="center"/>
        <w:rPr>
          <w:rFonts w:ascii="Times New Roman" w:hAnsi="Times New Roman" w:cs="Times New Roman"/>
          <w:sz w:val="24"/>
          <w:szCs w:val="24"/>
        </w:rPr>
      </w:pPr>
      <w:r>
        <w:rPr>
          <w:rFonts w:ascii="Times New Roman" w:hAnsi="Times New Roman" w:cs="Times New Roman"/>
          <w:sz w:val="24"/>
          <w:szCs w:val="24"/>
        </w:rPr>
        <w:t>Figure 15 Bottom Part assembly with Grippers.</w:t>
      </w:r>
    </w:p>
    <w:p w14:paraId="3F247109" w14:textId="2B93ED2A" w:rsidR="00D57DE8" w:rsidRDefault="00D57DE8" w:rsidP="001A0B0A">
      <w:pPr>
        <w:jc w:val="center"/>
        <w:rPr>
          <w:rFonts w:ascii="Times New Roman" w:hAnsi="Times New Roman" w:cs="Times New Roman"/>
          <w:sz w:val="24"/>
          <w:szCs w:val="24"/>
        </w:rPr>
      </w:pPr>
    </w:p>
    <w:p w14:paraId="550EC142" w14:textId="2B332598" w:rsidR="00D57DE8" w:rsidRDefault="00D57DE8" w:rsidP="007542C0">
      <w:pPr>
        <w:rPr>
          <w:rFonts w:ascii="Times New Roman" w:hAnsi="Times New Roman" w:cs="Times New Roman"/>
          <w:sz w:val="24"/>
          <w:szCs w:val="24"/>
        </w:rPr>
      </w:pPr>
    </w:p>
    <w:p w14:paraId="7DA95FF1" w14:textId="297CE98D" w:rsidR="00D57DE8" w:rsidRDefault="00325531" w:rsidP="00325531">
      <w:pPr>
        <w:pStyle w:val="ListParagraph"/>
        <w:numPr>
          <w:ilvl w:val="0"/>
          <w:numId w:val="30"/>
        </w:numPr>
        <w:rPr>
          <w:rFonts w:ascii="Times New Roman" w:hAnsi="Times New Roman" w:cs="Times New Roman"/>
          <w:sz w:val="24"/>
          <w:szCs w:val="24"/>
        </w:rPr>
      </w:pPr>
      <w:r w:rsidRPr="00325531">
        <w:rPr>
          <w:rFonts w:ascii="Times New Roman" w:hAnsi="Times New Roman" w:cs="Times New Roman"/>
          <w:sz w:val="24"/>
          <w:szCs w:val="24"/>
        </w:rPr>
        <w:t>Robot Arm connector</w:t>
      </w:r>
    </w:p>
    <w:p w14:paraId="0CD930F5" w14:textId="60904185" w:rsidR="00325531" w:rsidRPr="00673D45" w:rsidRDefault="00325531" w:rsidP="00325531">
      <w:pPr>
        <w:rPr>
          <w:rFonts w:cstheme="minorHAnsi"/>
          <w:sz w:val="24"/>
          <w:szCs w:val="24"/>
        </w:rPr>
      </w:pPr>
      <w:r w:rsidRPr="00673D45">
        <w:rPr>
          <w:rFonts w:cstheme="minorHAnsi"/>
          <w:sz w:val="24"/>
          <w:szCs w:val="24"/>
        </w:rPr>
        <w:t xml:space="preserve">Connecting to robot arm will be possible by pressed </w:t>
      </w:r>
      <w:r w:rsidR="00094FF9" w:rsidRPr="00673D45">
        <w:rPr>
          <w:rFonts w:cstheme="minorHAnsi"/>
          <w:sz w:val="24"/>
          <w:szCs w:val="24"/>
        </w:rPr>
        <w:t>die casted</w:t>
      </w:r>
      <w:r w:rsidRPr="00673D45">
        <w:rPr>
          <w:rFonts w:cstheme="minorHAnsi"/>
          <w:sz w:val="24"/>
          <w:szCs w:val="24"/>
        </w:rPr>
        <w:t xml:space="preserve"> aluminium connector, modelled by simple Extrude and Extrude Cut features. Assembly of full End Connector is presented in Figure 16. </w:t>
      </w:r>
    </w:p>
    <w:p w14:paraId="27490FD2" w14:textId="2EAEEDB9" w:rsidR="00325531" w:rsidRDefault="00325531" w:rsidP="007542C0">
      <w:pPr>
        <w:rPr>
          <w:rFonts w:ascii="Times New Roman" w:hAnsi="Times New Roman" w:cs="Times New Roman"/>
          <w:sz w:val="24"/>
          <w:szCs w:val="24"/>
        </w:rPr>
      </w:pPr>
    </w:p>
    <w:p w14:paraId="5A06B989" w14:textId="07E298DE" w:rsidR="00D57DE8" w:rsidRDefault="00325531" w:rsidP="007542C0">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2576" behindDoc="1" locked="0" layoutInCell="1" allowOverlap="1" wp14:anchorId="51F5D4DB" wp14:editId="1B0F3B24">
            <wp:simplePos x="0" y="0"/>
            <wp:positionH relativeFrom="margin">
              <wp:align>center</wp:align>
            </wp:positionH>
            <wp:positionV relativeFrom="paragraph">
              <wp:posOffset>4556</wp:posOffset>
            </wp:positionV>
            <wp:extent cx="2989580" cy="2989580"/>
            <wp:effectExtent l="0" t="0" r="1270" b="1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89580" cy="2989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6F85DF" w14:textId="096F7A81" w:rsidR="00D57DE8" w:rsidRDefault="00D57DE8" w:rsidP="007542C0">
      <w:pPr>
        <w:rPr>
          <w:rFonts w:ascii="Times New Roman" w:hAnsi="Times New Roman" w:cs="Times New Roman"/>
          <w:sz w:val="24"/>
          <w:szCs w:val="24"/>
        </w:rPr>
      </w:pPr>
    </w:p>
    <w:p w14:paraId="14BB6D13" w14:textId="75542CF1" w:rsidR="00D57DE8" w:rsidRDefault="00D57DE8" w:rsidP="007542C0">
      <w:pPr>
        <w:rPr>
          <w:rFonts w:ascii="Times New Roman" w:hAnsi="Times New Roman" w:cs="Times New Roman"/>
          <w:sz w:val="24"/>
          <w:szCs w:val="24"/>
        </w:rPr>
      </w:pPr>
    </w:p>
    <w:p w14:paraId="394D1ED9" w14:textId="5805766D" w:rsidR="00D57DE8" w:rsidRDefault="00D57DE8" w:rsidP="007542C0">
      <w:pPr>
        <w:rPr>
          <w:rFonts w:ascii="Times New Roman" w:hAnsi="Times New Roman" w:cs="Times New Roman"/>
          <w:sz w:val="24"/>
          <w:szCs w:val="24"/>
        </w:rPr>
      </w:pPr>
    </w:p>
    <w:p w14:paraId="649D27A9" w14:textId="7C076618" w:rsidR="004D615C" w:rsidRDefault="004D615C" w:rsidP="007542C0">
      <w:pPr>
        <w:rPr>
          <w:rFonts w:ascii="Times New Roman" w:hAnsi="Times New Roman" w:cs="Times New Roman"/>
          <w:sz w:val="24"/>
          <w:szCs w:val="24"/>
        </w:rPr>
      </w:pPr>
    </w:p>
    <w:p w14:paraId="42E48F8B" w14:textId="5563A5D4" w:rsidR="004D615C" w:rsidRDefault="004D615C" w:rsidP="007542C0">
      <w:pPr>
        <w:rPr>
          <w:rFonts w:ascii="Times New Roman" w:hAnsi="Times New Roman" w:cs="Times New Roman"/>
          <w:sz w:val="24"/>
          <w:szCs w:val="24"/>
        </w:rPr>
      </w:pPr>
    </w:p>
    <w:p w14:paraId="6ADDAA27" w14:textId="54D588D6" w:rsidR="004D615C" w:rsidRDefault="004D615C" w:rsidP="007542C0">
      <w:pPr>
        <w:rPr>
          <w:rFonts w:ascii="Times New Roman" w:hAnsi="Times New Roman" w:cs="Times New Roman"/>
          <w:sz w:val="24"/>
          <w:szCs w:val="24"/>
        </w:rPr>
      </w:pPr>
    </w:p>
    <w:p w14:paraId="1EEF5E86" w14:textId="6009F9EB" w:rsidR="004D615C" w:rsidRDefault="004D615C" w:rsidP="007542C0">
      <w:pPr>
        <w:rPr>
          <w:rFonts w:ascii="Times New Roman" w:hAnsi="Times New Roman" w:cs="Times New Roman"/>
          <w:sz w:val="24"/>
          <w:szCs w:val="24"/>
        </w:rPr>
      </w:pPr>
    </w:p>
    <w:p w14:paraId="79C591E5" w14:textId="2B7B031E" w:rsidR="004D615C" w:rsidRDefault="004D615C" w:rsidP="007542C0">
      <w:pPr>
        <w:rPr>
          <w:rFonts w:ascii="Times New Roman" w:hAnsi="Times New Roman" w:cs="Times New Roman"/>
          <w:sz w:val="24"/>
          <w:szCs w:val="24"/>
        </w:rPr>
      </w:pPr>
    </w:p>
    <w:p w14:paraId="5281083D" w14:textId="7A947AEC" w:rsidR="00127C0D" w:rsidRDefault="00325531" w:rsidP="00EE4CE7">
      <w:pPr>
        <w:jc w:val="center"/>
        <w:rPr>
          <w:rFonts w:ascii="Times New Roman" w:hAnsi="Times New Roman" w:cs="Times New Roman"/>
          <w:sz w:val="24"/>
          <w:szCs w:val="24"/>
        </w:rPr>
      </w:pPr>
      <w:r>
        <w:rPr>
          <w:rFonts w:ascii="Times New Roman" w:hAnsi="Times New Roman" w:cs="Times New Roman"/>
          <w:sz w:val="24"/>
          <w:szCs w:val="24"/>
        </w:rPr>
        <w:t>Figure 16 End Connector Assembly.</w:t>
      </w:r>
    </w:p>
    <w:p w14:paraId="0C63636E" w14:textId="6FE82F13" w:rsidR="008E1D00" w:rsidRDefault="00EE4CE7" w:rsidP="00EE4CE7">
      <w:pPr>
        <w:pStyle w:val="Heading1"/>
        <w:numPr>
          <w:ilvl w:val="0"/>
          <w:numId w:val="1"/>
        </w:numPr>
        <w:rPr>
          <w:rFonts w:ascii="Times New Roman" w:hAnsi="Times New Roman" w:cs="Times New Roman"/>
          <w:sz w:val="40"/>
          <w:szCs w:val="40"/>
        </w:rPr>
      </w:pPr>
      <w:bookmarkStart w:id="13" w:name="_Toc106373459"/>
      <w:r>
        <w:rPr>
          <w:rFonts w:ascii="Times New Roman" w:hAnsi="Times New Roman" w:cs="Times New Roman"/>
          <w:sz w:val="40"/>
          <w:szCs w:val="40"/>
        </w:rPr>
        <w:lastRenderedPageBreak/>
        <w:t>Design Appraisal</w:t>
      </w:r>
      <w:bookmarkEnd w:id="13"/>
      <w:r>
        <w:rPr>
          <w:rFonts w:ascii="Times New Roman" w:hAnsi="Times New Roman" w:cs="Times New Roman"/>
          <w:sz w:val="40"/>
          <w:szCs w:val="40"/>
        </w:rPr>
        <w:t xml:space="preserve"> </w:t>
      </w:r>
    </w:p>
    <w:p w14:paraId="3962E417" w14:textId="21D50752" w:rsidR="00EE4CE7" w:rsidRDefault="00EE4CE7" w:rsidP="00EE4CE7"/>
    <w:p w14:paraId="04869AC7" w14:textId="0D8FDBAF" w:rsidR="00EE4CE7" w:rsidRPr="008A11DF" w:rsidRDefault="00DC2806" w:rsidP="00EE4CE7">
      <w:pPr>
        <w:rPr>
          <w:sz w:val="24"/>
          <w:szCs w:val="24"/>
        </w:rPr>
      </w:pPr>
      <w:r w:rsidRPr="008A11DF">
        <w:rPr>
          <w:sz w:val="24"/>
          <w:szCs w:val="24"/>
        </w:rPr>
        <w:t xml:space="preserve">Presented design allows secure movement of phone from PC Lab Dispatch Station to required localization. Parts were design with regard to the DFA and DFM methodologies and their number is kept to the minimum number required for appropriate functionality. Full assembly consist </w:t>
      </w:r>
      <w:r w:rsidR="008A11DF" w:rsidRPr="008A11DF">
        <w:rPr>
          <w:sz w:val="24"/>
          <w:szCs w:val="24"/>
        </w:rPr>
        <w:t>of only 1</w:t>
      </w:r>
      <w:r w:rsidR="006F5EC1">
        <w:rPr>
          <w:sz w:val="24"/>
          <w:szCs w:val="24"/>
        </w:rPr>
        <w:t>1</w:t>
      </w:r>
      <w:r w:rsidRPr="008A11DF">
        <w:rPr>
          <w:sz w:val="24"/>
          <w:szCs w:val="24"/>
        </w:rPr>
        <w:t xml:space="preserve"> element</w:t>
      </w:r>
      <w:r w:rsidR="006F5EC1">
        <w:rPr>
          <w:sz w:val="24"/>
          <w:szCs w:val="24"/>
        </w:rPr>
        <w:t>s</w:t>
      </w:r>
      <w:r w:rsidR="008A11DF" w:rsidRPr="008A11DF">
        <w:rPr>
          <w:sz w:val="24"/>
          <w:szCs w:val="24"/>
        </w:rPr>
        <w:t xml:space="preserve"> (Figure 17). </w:t>
      </w:r>
      <w:r w:rsidR="006F5EC1">
        <w:rPr>
          <w:sz w:val="24"/>
          <w:szCs w:val="24"/>
        </w:rPr>
        <w:t xml:space="preserve"> Assembly will require 4 additional </w:t>
      </w:r>
      <w:r w:rsidR="002104F5">
        <w:rPr>
          <w:sz w:val="24"/>
          <w:szCs w:val="24"/>
        </w:rPr>
        <w:t>screws</w:t>
      </w:r>
      <w:r w:rsidR="006F5EC1">
        <w:rPr>
          <w:sz w:val="24"/>
          <w:szCs w:val="24"/>
        </w:rPr>
        <w:t xml:space="preserve"> for connection to robot arm and on M3 screw to secure Main Body and Bottom Part.</w:t>
      </w:r>
    </w:p>
    <w:p w14:paraId="6BA51ABF" w14:textId="1D8A30A6" w:rsidR="003F4738" w:rsidRDefault="003F4738" w:rsidP="00F42B34">
      <w:pPr>
        <w:rPr>
          <w:rFonts w:ascii="Times New Roman" w:hAnsi="Times New Roman" w:cs="Times New Roman"/>
          <w:sz w:val="24"/>
          <w:szCs w:val="24"/>
        </w:rPr>
      </w:pPr>
    </w:p>
    <w:p w14:paraId="0BB428DB" w14:textId="597914A3" w:rsidR="008A11DF" w:rsidRDefault="006F5EC1" w:rsidP="00F42B34">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3600" behindDoc="1" locked="0" layoutInCell="1" allowOverlap="1" wp14:anchorId="5CF2C58B" wp14:editId="1519A43C">
            <wp:simplePos x="0" y="0"/>
            <wp:positionH relativeFrom="margin">
              <wp:align>center</wp:align>
            </wp:positionH>
            <wp:positionV relativeFrom="paragraph">
              <wp:posOffset>3755</wp:posOffset>
            </wp:positionV>
            <wp:extent cx="3657600" cy="2929151"/>
            <wp:effectExtent l="0" t="0" r="0" b="5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57600" cy="29291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4AC96A" w14:textId="7F3213E4" w:rsidR="006F5EC1" w:rsidRDefault="006F5EC1" w:rsidP="00F42B34">
      <w:pPr>
        <w:rPr>
          <w:rFonts w:ascii="Times New Roman" w:hAnsi="Times New Roman" w:cs="Times New Roman"/>
          <w:sz w:val="24"/>
          <w:szCs w:val="24"/>
        </w:rPr>
      </w:pPr>
    </w:p>
    <w:p w14:paraId="1C810A19" w14:textId="402D93FD" w:rsidR="006F5EC1" w:rsidRDefault="006F5EC1" w:rsidP="00F42B34">
      <w:pPr>
        <w:rPr>
          <w:rFonts w:ascii="Times New Roman" w:hAnsi="Times New Roman" w:cs="Times New Roman"/>
          <w:sz w:val="24"/>
          <w:szCs w:val="24"/>
        </w:rPr>
      </w:pPr>
    </w:p>
    <w:p w14:paraId="2F93183E" w14:textId="13BE3E4F" w:rsidR="006F5EC1" w:rsidRDefault="006F5EC1" w:rsidP="00F42B34">
      <w:pPr>
        <w:rPr>
          <w:rFonts w:ascii="Times New Roman" w:hAnsi="Times New Roman" w:cs="Times New Roman"/>
          <w:sz w:val="24"/>
          <w:szCs w:val="24"/>
        </w:rPr>
      </w:pPr>
    </w:p>
    <w:p w14:paraId="04690C22" w14:textId="4D032701" w:rsidR="006F5EC1" w:rsidRDefault="006F5EC1" w:rsidP="00F42B34">
      <w:pPr>
        <w:rPr>
          <w:rFonts w:ascii="Times New Roman" w:hAnsi="Times New Roman" w:cs="Times New Roman"/>
          <w:sz w:val="24"/>
          <w:szCs w:val="24"/>
        </w:rPr>
      </w:pPr>
    </w:p>
    <w:p w14:paraId="0CFC231D" w14:textId="77777777" w:rsidR="006F5EC1" w:rsidRDefault="006F5EC1" w:rsidP="00F42B34">
      <w:pPr>
        <w:rPr>
          <w:rFonts w:ascii="Times New Roman" w:hAnsi="Times New Roman" w:cs="Times New Roman"/>
          <w:sz w:val="24"/>
          <w:szCs w:val="24"/>
        </w:rPr>
      </w:pPr>
    </w:p>
    <w:p w14:paraId="6FD4FADC" w14:textId="58A8CED8" w:rsidR="006F5EC1" w:rsidRDefault="006F5EC1" w:rsidP="00F42B34">
      <w:pPr>
        <w:rPr>
          <w:rFonts w:ascii="Times New Roman" w:hAnsi="Times New Roman" w:cs="Times New Roman"/>
          <w:sz w:val="24"/>
          <w:szCs w:val="24"/>
        </w:rPr>
      </w:pPr>
    </w:p>
    <w:p w14:paraId="5F1422B0" w14:textId="22839B32" w:rsidR="006F5EC1" w:rsidRDefault="006F5EC1" w:rsidP="00F42B34">
      <w:pPr>
        <w:rPr>
          <w:rFonts w:ascii="Times New Roman" w:hAnsi="Times New Roman" w:cs="Times New Roman"/>
          <w:sz w:val="24"/>
          <w:szCs w:val="24"/>
        </w:rPr>
      </w:pPr>
    </w:p>
    <w:p w14:paraId="2DE59E2A" w14:textId="77777777" w:rsidR="006F5EC1" w:rsidRDefault="006F5EC1" w:rsidP="006F5EC1">
      <w:pPr>
        <w:jc w:val="center"/>
        <w:rPr>
          <w:rFonts w:ascii="Times New Roman" w:hAnsi="Times New Roman" w:cs="Times New Roman"/>
          <w:sz w:val="24"/>
          <w:szCs w:val="24"/>
        </w:rPr>
      </w:pPr>
    </w:p>
    <w:p w14:paraId="7FBA0116" w14:textId="40546D2E" w:rsidR="006F5EC1" w:rsidRDefault="006F5EC1" w:rsidP="006F5EC1">
      <w:pPr>
        <w:jc w:val="center"/>
        <w:rPr>
          <w:rFonts w:ascii="Times New Roman" w:hAnsi="Times New Roman" w:cs="Times New Roman"/>
          <w:sz w:val="24"/>
          <w:szCs w:val="24"/>
        </w:rPr>
      </w:pPr>
      <w:r>
        <w:rPr>
          <w:rFonts w:ascii="Times New Roman" w:hAnsi="Times New Roman" w:cs="Times New Roman"/>
          <w:sz w:val="24"/>
          <w:szCs w:val="24"/>
        </w:rPr>
        <w:t>Figure 17 Parts of the assembly.</w:t>
      </w:r>
    </w:p>
    <w:p w14:paraId="37D30088" w14:textId="77777777" w:rsidR="006F5EC1" w:rsidRDefault="006F5EC1" w:rsidP="00F42B34">
      <w:pPr>
        <w:rPr>
          <w:rFonts w:ascii="Times New Roman" w:hAnsi="Times New Roman" w:cs="Times New Roman"/>
          <w:sz w:val="24"/>
          <w:szCs w:val="24"/>
        </w:rPr>
      </w:pPr>
    </w:p>
    <w:p w14:paraId="1BE0865D" w14:textId="33B98369" w:rsidR="008A11DF" w:rsidRPr="00673D45" w:rsidRDefault="008A11DF" w:rsidP="00F42B34">
      <w:pPr>
        <w:rPr>
          <w:rFonts w:cstheme="minorHAnsi"/>
          <w:sz w:val="24"/>
          <w:szCs w:val="24"/>
        </w:rPr>
      </w:pPr>
    </w:p>
    <w:p w14:paraId="0A7D6E60" w14:textId="0B7DA3E0" w:rsidR="008A11DF" w:rsidRPr="00673D45" w:rsidRDefault="008A11DF" w:rsidP="00F42B34">
      <w:pPr>
        <w:rPr>
          <w:rFonts w:cstheme="minorHAnsi"/>
          <w:sz w:val="24"/>
          <w:szCs w:val="24"/>
        </w:rPr>
      </w:pPr>
      <w:r w:rsidRPr="00673D45">
        <w:rPr>
          <w:rFonts w:cstheme="minorHAnsi"/>
          <w:sz w:val="24"/>
          <w:szCs w:val="24"/>
        </w:rPr>
        <w:t xml:space="preserve">To predict behaviour of the End Connector in situation where it accidently hit an obstacle, which is possible in industrial environment, </w:t>
      </w:r>
      <w:r w:rsidR="00BD6541" w:rsidRPr="00673D45">
        <w:rPr>
          <w:rFonts w:cstheme="minorHAnsi"/>
          <w:sz w:val="24"/>
          <w:szCs w:val="24"/>
        </w:rPr>
        <w:t xml:space="preserve">computer simulation has been prepared.  Force of the hit to the side was set to 2000N, that is comparable to punch of the amateur boxer and is too high to occur in life, but results are satisfactory and confirm that End Connector rigidity is sufficient for its purpose.  </w:t>
      </w:r>
      <w:r w:rsidR="00901E83" w:rsidRPr="00673D45">
        <w:rPr>
          <w:rFonts w:cstheme="minorHAnsi"/>
          <w:sz w:val="24"/>
          <w:szCs w:val="24"/>
        </w:rPr>
        <w:t>Results were converted to GIF file so they could be uploaded in Word document</w:t>
      </w:r>
      <w:r w:rsidR="00E906CD" w:rsidRPr="00673D45">
        <w:rPr>
          <w:rFonts w:cstheme="minorHAnsi"/>
          <w:sz w:val="24"/>
          <w:szCs w:val="24"/>
        </w:rPr>
        <w:t xml:space="preserve"> (Figure 18).</w:t>
      </w:r>
    </w:p>
    <w:p w14:paraId="6117B3AD" w14:textId="77777777" w:rsidR="008A11DF" w:rsidRDefault="008A11DF" w:rsidP="00F42B34">
      <w:pPr>
        <w:rPr>
          <w:rFonts w:ascii="Times New Roman" w:hAnsi="Times New Roman" w:cs="Times New Roman"/>
          <w:sz w:val="24"/>
          <w:szCs w:val="24"/>
        </w:rPr>
      </w:pPr>
    </w:p>
    <w:p w14:paraId="25916D9B" w14:textId="0714AFBC" w:rsidR="001A584E" w:rsidRPr="00405354" w:rsidRDefault="001A584E" w:rsidP="00405354">
      <w:pPr>
        <w:pStyle w:val="ListParagraph"/>
        <w:spacing w:line="360" w:lineRule="auto"/>
        <w:rPr>
          <w:rFonts w:cstheme="minorHAnsi"/>
          <w:sz w:val="24"/>
          <w:szCs w:val="24"/>
        </w:rPr>
      </w:pPr>
    </w:p>
    <w:p w14:paraId="3F646D47" w14:textId="4FEE27A3" w:rsidR="00BE5CEC" w:rsidRDefault="00BE5CEC" w:rsidP="00F42B34">
      <w:pPr>
        <w:rPr>
          <w:rFonts w:ascii="Times New Roman" w:hAnsi="Times New Roman" w:cs="Times New Roman"/>
          <w:sz w:val="24"/>
          <w:szCs w:val="24"/>
        </w:rPr>
      </w:pPr>
    </w:p>
    <w:p w14:paraId="7E73878E" w14:textId="1CD995BD" w:rsidR="002104F5" w:rsidRDefault="00901E83" w:rsidP="00F42B34">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0EE3EA6" wp14:editId="386BDBBC">
            <wp:extent cx="5756910" cy="338709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6910" cy="3387090"/>
                    </a:xfrm>
                    <a:prstGeom prst="rect">
                      <a:avLst/>
                    </a:prstGeom>
                    <a:noFill/>
                    <a:ln>
                      <a:noFill/>
                    </a:ln>
                  </pic:spPr>
                </pic:pic>
              </a:graphicData>
            </a:graphic>
          </wp:inline>
        </w:drawing>
      </w:r>
    </w:p>
    <w:p w14:paraId="5910268F" w14:textId="7A26A1F2" w:rsidR="002104F5" w:rsidRDefault="00901E83" w:rsidP="00901E83">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E906CD">
        <w:rPr>
          <w:rFonts w:ascii="Times New Roman" w:hAnsi="Times New Roman" w:cs="Times New Roman"/>
          <w:sz w:val="24"/>
          <w:szCs w:val="24"/>
        </w:rPr>
        <w:t>18 Simulation of hitting obstacle.</w:t>
      </w:r>
    </w:p>
    <w:p w14:paraId="3DEECF50" w14:textId="740FA8C4" w:rsidR="002104F5" w:rsidRDefault="002104F5" w:rsidP="00F42B34">
      <w:pPr>
        <w:rPr>
          <w:rFonts w:ascii="Times New Roman" w:hAnsi="Times New Roman" w:cs="Times New Roman"/>
          <w:sz w:val="24"/>
          <w:szCs w:val="24"/>
        </w:rPr>
      </w:pPr>
    </w:p>
    <w:p w14:paraId="481C035A" w14:textId="0968EBDC" w:rsidR="00247A08" w:rsidRPr="00247A08" w:rsidRDefault="00E906CD" w:rsidP="00247A08">
      <w:pPr>
        <w:pStyle w:val="Heading1"/>
        <w:numPr>
          <w:ilvl w:val="0"/>
          <w:numId w:val="24"/>
        </w:numPr>
      </w:pPr>
      <w:bookmarkStart w:id="14" w:name="_Toc106373460"/>
      <w:r>
        <w:t>List of parts</w:t>
      </w:r>
      <w:r w:rsidR="0064150D">
        <w:t xml:space="preserve"> and processes</w:t>
      </w:r>
      <w:r>
        <w:t>:</w:t>
      </w:r>
      <w:bookmarkEnd w:id="14"/>
    </w:p>
    <w:p w14:paraId="395D2D17" w14:textId="159507B7" w:rsidR="00E906CD" w:rsidRPr="00247A08" w:rsidRDefault="00E906CD" w:rsidP="00E906CD">
      <w:pPr>
        <w:pStyle w:val="ListParagraph"/>
        <w:numPr>
          <w:ilvl w:val="0"/>
          <w:numId w:val="31"/>
        </w:numPr>
        <w:rPr>
          <w:rFonts w:cstheme="minorHAnsi"/>
          <w:sz w:val="24"/>
          <w:szCs w:val="24"/>
        </w:rPr>
      </w:pPr>
      <w:r w:rsidRPr="00247A08">
        <w:rPr>
          <w:rFonts w:cstheme="minorHAnsi"/>
          <w:sz w:val="24"/>
          <w:szCs w:val="24"/>
        </w:rPr>
        <w:t>Main Body</w:t>
      </w:r>
      <w:r w:rsidR="0064150D">
        <w:rPr>
          <w:rFonts w:cstheme="minorHAnsi"/>
          <w:sz w:val="24"/>
          <w:szCs w:val="24"/>
        </w:rPr>
        <w:t xml:space="preserve"> – Injection Moulding</w:t>
      </w:r>
      <w:r w:rsidR="00B71217">
        <w:rPr>
          <w:rFonts w:cstheme="minorHAnsi"/>
          <w:sz w:val="24"/>
          <w:szCs w:val="24"/>
        </w:rPr>
        <w:t xml:space="preserve"> (ABS)</w:t>
      </w:r>
    </w:p>
    <w:p w14:paraId="3ED6429B" w14:textId="07318910" w:rsidR="00E906CD" w:rsidRPr="00247A08" w:rsidRDefault="00E906CD" w:rsidP="00E906CD">
      <w:pPr>
        <w:pStyle w:val="ListParagraph"/>
        <w:numPr>
          <w:ilvl w:val="0"/>
          <w:numId w:val="31"/>
        </w:numPr>
        <w:rPr>
          <w:rFonts w:cstheme="minorHAnsi"/>
          <w:sz w:val="24"/>
          <w:szCs w:val="24"/>
        </w:rPr>
      </w:pPr>
      <w:r w:rsidRPr="00247A08">
        <w:rPr>
          <w:rFonts w:cstheme="minorHAnsi"/>
          <w:sz w:val="24"/>
          <w:szCs w:val="24"/>
        </w:rPr>
        <w:t>Bottom Part</w:t>
      </w:r>
      <w:r w:rsidR="0064150D">
        <w:rPr>
          <w:rFonts w:cstheme="minorHAnsi"/>
          <w:sz w:val="24"/>
          <w:szCs w:val="24"/>
        </w:rPr>
        <w:t xml:space="preserve"> – Injection Moulding</w:t>
      </w:r>
      <w:r w:rsidR="00B71217">
        <w:rPr>
          <w:rFonts w:cstheme="minorHAnsi"/>
          <w:sz w:val="24"/>
          <w:szCs w:val="24"/>
        </w:rPr>
        <w:t xml:space="preserve"> (ABS)</w:t>
      </w:r>
    </w:p>
    <w:p w14:paraId="2EB901D8" w14:textId="60F396E9" w:rsidR="00E906CD" w:rsidRPr="00247A08" w:rsidRDefault="00E906CD" w:rsidP="00E906CD">
      <w:pPr>
        <w:pStyle w:val="ListParagraph"/>
        <w:numPr>
          <w:ilvl w:val="0"/>
          <w:numId w:val="31"/>
        </w:numPr>
        <w:rPr>
          <w:rFonts w:cstheme="minorHAnsi"/>
          <w:sz w:val="24"/>
          <w:szCs w:val="24"/>
        </w:rPr>
      </w:pPr>
      <w:r w:rsidRPr="00247A08">
        <w:rPr>
          <w:rFonts w:cstheme="minorHAnsi"/>
          <w:sz w:val="24"/>
          <w:szCs w:val="24"/>
        </w:rPr>
        <w:t>Motor x2</w:t>
      </w:r>
    </w:p>
    <w:p w14:paraId="7BF14D6B" w14:textId="532C7781" w:rsidR="00E906CD" w:rsidRPr="00247A08" w:rsidRDefault="0064150D" w:rsidP="00E906CD">
      <w:pPr>
        <w:pStyle w:val="ListParagraph"/>
        <w:numPr>
          <w:ilvl w:val="0"/>
          <w:numId w:val="31"/>
        </w:numPr>
        <w:rPr>
          <w:rFonts w:cstheme="minorHAnsi"/>
          <w:sz w:val="24"/>
          <w:szCs w:val="24"/>
        </w:rPr>
      </w:pPr>
      <w:r>
        <w:rPr>
          <w:rFonts w:cstheme="minorHAnsi"/>
          <w:sz w:val="24"/>
          <w:szCs w:val="24"/>
        </w:rPr>
        <w:t>Rod</w:t>
      </w:r>
      <w:r w:rsidR="00E906CD" w:rsidRPr="00247A08">
        <w:rPr>
          <w:rFonts w:cstheme="minorHAnsi"/>
          <w:sz w:val="24"/>
          <w:szCs w:val="24"/>
        </w:rPr>
        <w:t xml:space="preserve"> x2</w:t>
      </w:r>
      <w:r>
        <w:rPr>
          <w:rFonts w:cstheme="minorHAnsi"/>
          <w:sz w:val="24"/>
          <w:szCs w:val="24"/>
        </w:rPr>
        <w:t xml:space="preserve"> – Hot rolled round bar, thread rolling</w:t>
      </w:r>
      <w:r w:rsidR="00B71217">
        <w:rPr>
          <w:rFonts w:cstheme="minorHAnsi"/>
          <w:sz w:val="24"/>
          <w:szCs w:val="24"/>
        </w:rPr>
        <w:t xml:space="preserve"> (Stainless steel)</w:t>
      </w:r>
    </w:p>
    <w:p w14:paraId="3528C8CA" w14:textId="710A7246" w:rsidR="00E906CD" w:rsidRPr="00247A08" w:rsidRDefault="00E906CD" w:rsidP="00E906CD">
      <w:pPr>
        <w:pStyle w:val="ListParagraph"/>
        <w:numPr>
          <w:ilvl w:val="0"/>
          <w:numId w:val="31"/>
        </w:numPr>
        <w:rPr>
          <w:rFonts w:cstheme="minorHAnsi"/>
          <w:sz w:val="24"/>
          <w:szCs w:val="24"/>
        </w:rPr>
      </w:pPr>
      <w:r w:rsidRPr="00247A08">
        <w:rPr>
          <w:rFonts w:cstheme="minorHAnsi"/>
          <w:sz w:val="24"/>
          <w:szCs w:val="24"/>
        </w:rPr>
        <w:t>Guide x2</w:t>
      </w:r>
      <w:r w:rsidR="0064150D">
        <w:rPr>
          <w:rFonts w:cstheme="minorHAnsi"/>
          <w:sz w:val="24"/>
          <w:szCs w:val="24"/>
        </w:rPr>
        <w:t xml:space="preserve"> – Cold Rolling</w:t>
      </w:r>
      <w:r w:rsidR="00B71217">
        <w:rPr>
          <w:rFonts w:cstheme="minorHAnsi"/>
          <w:sz w:val="24"/>
          <w:szCs w:val="24"/>
        </w:rPr>
        <w:t xml:space="preserve"> (Stainless steel)</w:t>
      </w:r>
    </w:p>
    <w:p w14:paraId="439D9DEA" w14:textId="0BFFA74D" w:rsidR="00E906CD" w:rsidRPr="00247A08" w:rsidRDefault="00E906CD" w:rsidP="00E906CD">
      <w:pPr>
        <w:pStyle w:val="ListParagraph"/>
        <w:numPr>
          <w:ilvl w:val="0"/>
          <w:numId w:val="31"/>
        </w:numPr>
        <w:rPr>
          <w:rFonts w:cstheme="minorHAnsi"/>
          <w:sz w:val="24"/>
          <w:szCs w:val="24"/>
        </w:rPr>
      </w:pPr>
      <w:r w:rsidRPr="00247A08">
        <w:rPr>
          <w:rFonts w:cstheme="minorHAnsi"/>
          <w:sz w:val="24"/>
          <w:szCs w:val="24"/>
        </w:rPr>
        <w:t>Connector</w:t>
      </w:r>
      <w:r w:rsidR="0064150D">
        <w:rPr>
          <w:rFonts w:cstheme="minorHAnsi"/>
          <w:sz w:val="24"/>
          <w:szCs w:val="24"/>
        </w:rPr>
        <w:t xml:space="preserve"> – Die Casting</w:t>
      </w:r>
      <w:r w:rsidR="00B71217">
        <w:rPr>
          <w:rFonts w:cstheme="minorHAnsi"/>
          <w:sz w:val="24"/>
          <w:szCs w:val="24"/>
        </w:rPr>
        <w:t xml:space="preserve"> (Aluminium)</w:t>
      </w:r>
    </w:p>
    <w:p w14:paraId="5BD2054E" w14:textId="41F0EB77" w:rsidR="00E906CD" w:rsidRPr="00247A08" w:rsidRDefault="00E906CD" w:rsidP="00E906CD">
      <w:pPr>
        <w:pStyle w:val="ListParagraph"/>
        <w:numPr>
          <w:ilvl w:val="0"/>
          <w:numId w:val="31"/>
        </w:numPr>
        <w:rPr>
          <w:rFonts w:cstheme="minorHAnsi"/>
          <w:sz w:val="24"/>
          <w:szCs w:val="24"/>
        </w:rPr>
      </w:pPr>
      <w:r w:rsidRPr="00247A08">
        <w:rPr>
          <w:rFonts w:cstheme="minorHAnsi"/>
          <w:sz w:val="24"/>
          <w:szCs w:val="24"/>
        </w:rPr>
        <w:t>Gripper x2</w:t>
      </w:r>
      <w:r w:rsidR="0064150D">
        <w:rPr>
          <w:rFonts w:cstheme="minorHAnsi"/>
          <w:sz w:val="24"/>
          <w:szCs w:val="24"/>
        </w:rPr>
        <w:t xml:space="preserve"> – Die Casting</w:t>
      </w:r>
      <w:r w:rsidR="00B71217">
        <w:rPr>
          <w:rFonts w:cstheme="minorHAnsi"/>
          <w:sz w:val="24"/>
          <w:szCs w:val="24"/>
        </w:rPr>
        <w:t xml:space="preserve"> (Aluminium)</w:t>
      </w:r>
    </w:p>
    <w:p w14:paraId="2DEE5F6C" w14:textId="7513981A" w:rsidR="002104F5" w:rsidRDefault="002104F5" w:rsidP="00F42B34">
      <w:pPr>
        <w:rPr>
          <w:rFonts w:ascii="Times New Roman" w:hAnsi="Times New Roman" w:cs="Times New Roman"/>
          <w:sz w:val="24"/>
          <w:szCs w:val="24"/>
        </w:rPr>
      </w:pPr>
    </w:p>
    <w:p w14:paraId="0BBF0D8B" w14:textId="2548A7D9" w:rsidR="002104F5" w:rsidRDefault="00F31F6F" w:rsidP="00F31F6F">
      <w:pPr>
        <w:pStyle w:val="Heading1"/>
        <w:numPr>
          <w:ilvl w:val="0"/>
          <w:numId w:val="24"/>
        </w:numPr>
      </w:pPr>
      <w:bookmarkStart w:id="15" w:name="_Toc106373461"/>
      <w:r>
        <w:t>Future proofing</w:t>
      </w:r>
      <w:bookmarkEnd w:id="15"/>
    </w:p>
    <w:p w14:paraId="6F5BF49D" w14:textId="35C42D00" w:rsidR="00F31F6F" w:rsidRDefault="00F31F6F" w:rsidP="00F31F6F"/>
    <w:p w14:paraId="41FF21E8" w14:textId="0F2A4ED2" w:rsidR="00F31F6F" w:rsidRPr="00F31F6F" w:rsidRDefault="00F31F6F" w:rsidP="00F31F6F">
      <w:pPr>
        <w:rPr>
          <w:sz w:val="24"/>
          <w:szCs w:val="24"/>
        </w:rPr>
      </w:pPr>
      <w:r>
        <w:rPr>
          <w:sz w:val="24"/>
          <w:szCs w:val="24"/>
        </w:rPr>
        <w:t xml:space="preserve">Design of the End Connector allow </w:t>
      </w:r>
      <w:r w:rsidR="00AA3EE1">
        <w:rPr>
          <w:sz w:val="24"/>
          <w:szCs w:val="24"/>
        </w:rPr>
        <w:t xml:space="preserve">future modifications, where modified for purpose Bottom Part can fit Main Body. Main Body has enough volume to fit range of possible components.  That solution can save time and budget in the future. </w:t>
      </w:r>
    </w:p>
    <w:p w14:paraId="1F4CC362" w14:textId="7E1EB637" w:rsidR="002104F5" w:rsidRDefault="002104F5" w:rsidP="00F42B34">
      <w:pPr>
        <w:rPr>
          <w:rFonts w:ascii="Times New Roman" w:hAnsi="Times New Roman" w:cs="Times New Roman"/>
          <w:sz w:val="24"/>
          <w:szCs w:val="24"/>
        </w:rPr>
      </w:pPr>
    </w:p>
    <w:p w14:paraId="7B414AF2" w14:textId="77777777" w:rsidR="002104F5" w:rsidRDefault="002104F5" w:rsidP="00F42B34">
      <w:pPr>
        <w:rPr>
          <w:rFonts w:ascii="Times New Roman" w:hAnsi="Times New Roman" w:cs="Times New Roman"/>
          <w:sz w:val="24"/>
          <w:szCs w:val="24"/>
        </w:rPr>
      </w:pPr>
    </w:p>
    <w:p w14:paraId="70B1510A" w14:textId="14D7EB6F" w:rsidR="003F4738" w:rsidRDefault="00247A08" w:rsidP="003F4738">
      <w:pPr>
        <w:pStyle w:val="Heading1"/>
        <w:numPr>
          <w:ilvl w:val="0"/>
          <w:numId w:val="1"/>
        </w:numPr>
        <w:rPr>
          <w:rFonts w:ascii="Times New Roman" w:hAnsi="Times New Roman" w:cs="Times New Roman"/>
          <w:sz w:val="40"/>
          <w:szCs w:val="40"/>
        </w:rPr>
      </w:pPr>
      <w:bookmarkStart w:id="16" w:name="_Toc106373462"/>
      <w:r>
        <w:rPr>
          <w:rFonts w:ascii="Times New Roman" w:hAnsi="Times New Roman" w:cs="Times New Roman"/>
          <w:sz w:val="40"/>
          <w:szCs w:val="40"/>
        </w:rPr>
        <w:lastRenderedPageBreak/>
        <w:t>Manufacturing</w:t>
      </w:r>
      <w:bookmarkEnd w:id="16"/>
    </w:p>
    <w:p w14:paraId="570CDEC2" w14:textId="749C3572" w:rsidR="003F4738" w:rsidRPr="005A0699" w:rsidRDefault="003F4738" w:rsidP="005A0699">
      <w:pPr>
        <w:rPr>
          <w:rFonts w:cstheme="minorHAnsi"/>
          <w:sz w:val="24"/>
          <w:szCs w:val="24"/>
        </w:rPr>
      </w:pPr>
    </w:p>
    <w:p w14:paraId="69B19711" w14:textId="147EC5FF" w:rsidR="00247A08" w:rsidRDefault="004852AE" w:rsidP="00E8470D">
      <w:pPr>
        <w:spacing w:line="360" w:lineRule="auto"/>
        <w:rPr>
          <w:rFonts w:cstheme="minorHAnsi"/>
          <w:sz w:val="24"/>
          <w:szCs w:val="24"/>
        </w:rPr>
      </w:pPr>
      <w:r>
        <w:rPr>
          <w:rFonts w:cstheme="minorHAnsi"/>
          <w:sz w:val="24"/>
          <w:szCs w:val="24"/>
        </w:rPr>
        <w:t>Manufacturing methods are strictly connected to the design and in this project were considered from the earliest stages of the design process. Chosen methods are reasonably cheap and will be sufficient for the purpose of End Connector assembly.</w:t>
      </w:r>
      <w:r w:rsidR="00044A57">
        <w:rPr>
          <w:rFonts w:cstheme="minorHAnsi"/>
          <w:sz w:val="24"/>
          <w:szCs w:val="24"/>
        </w:rPr>
        <w:t xml:space="preserve"> </w:t>
      </w:r>
      <w:r w:rsidR="005A0699">
        <w:rPr>
          <w:rFonts w:cstheme="minorHAnsi"/>
          <w:sz w:val="24"/>
          <w:szCs w:val="24"/>
        </w:rPr>
        <w:t>All chosen</w:t>
      </w:r>
      <w:r w:rsidR="00044A57">
        <w:rPr>
          <w:rFonts w:cstheme="minorHAnsi"/>
          <w:sz w:val="24"/>
          <w:szCs w:val="24"/>
        </w:rPr>
        <w:t xml:space="preserve"> processes are a good choice for high volume manufacturing. </w:t>
      </w:r>
      <w:r>
        <w:rPr>
          <w:rFonts w:cstheme="minorHAnsi"/>
          <w:sz w:val="24"/>
          <w:szCs w:val="24"/>
        </w:rPr>
        <w:t>These manufacturing processes are:</w:t>
      </w:r>
    </w:p>
    <w:p w14:paraId="7B99472F" w14:textId="424CC079" w:rsidR="00AA5CF9" w:rsidRDefault="00AA5CF9" w:rsidP="00E8470D">
      <w:pPr>
        <w:spacing w:line="360" w:lineRule="auto"/>
        <w:rPr>
          <w:rFonts w:cstheme="minorHAnsi"/>
          <w:sz w:val="24"/>
          <w:szCs w:val="24"/>
        </w:rPr>
      </w:pPr>
    </w:p>
    <w:p w14:paraId="1580B91A" w14:textId="5C8E17C9" w:rsidR="00AA5CF9" w:rsidRDefault="00AA5CF9" w:rsidP="00AA5CF9">
      <w:pPr>
        <w:pStyle w:val="ListParagraph"/>
        <w:numPr>
          <w:ilvl w:val="0"/>
          <w:numId w:val="32"/>
        </w:numPr>
        <w:spacing w:line="360" w:lineRule="auto"/>
        <w:rPr>
          <w:rFonts w:cstheme="minorHAnsi"/>
          <w:sz w:val="24"/>
          <w:szCs w:val="24"/>
        </w:rPr>
      </w:pPr>
      <w:r>
        <w:rPr>
          <w:rFonts w:cstheme="minorHAnsi"/>
          <w:sz w:val="24"/>
          <w:szCs w:val="24"/>
        </w:rPr>
        <w:t>Injection moulding – process suitable for producing parts in large quantities, initial costs are large, but this solution is appropriate for the project. (</w:t>
      </w:r>
      <w:r w:rsidR="00CA15E8">
        <w:rPr>
          <w:rFonts w:cstheme="minorHAnsi"/>
          <w:sz w:val="24"/>
          <w:szCs w:val="24"/>
        </w:rPr>
        <w:t xml:space="preserve">Rogers,2015). </w:t>
      </w:r>
      <w:r>
        <w:rPr>
          <w:rFonts w:cstheme="minorHAnsi"/>
          <w:sz w:val="24"/>
          <w:szCs w:val="24"/>
        </w:rPr>
        <w:t xml:space="preserve">Advantages of the process are low scrap rate and consistent quality of the parts, where all parts are identical. Downside of this method is upfront costs and susceptibility to highlight design flaws. </w:t>
      </w:r>
    </w:p>
    <w:p w14:paraId="04AFE642" w14:textId="4057F02A" w:rsidR="00AA5CF9" w:rsidRDefault="00AA5CF9" w:rsidP="00AA5CF9">
      <w:pPr>
        <w:pStyle w:val="ListParagraph"/>
        <w:numPr>
          <w:ilvl w:val="0"/>
          <w:numId w:val="32"/>
        </w:numPr>
        <w:spacing w:line="360" w:lineRule="auto"/>
        <w:rPr>
          <w:rFonts w:cstheme="minorHAnsi"/>
          <w:sz w:val="24"/>
          <w:szCs w:val="24"/>
        </w:rPr>
      </w:pPr>
      <w:r>
        <w:rPr>
          <w:rFonts w:cstheme="minorHAnsi"/>
          <w:sz w:val="24"/>
          <w:szCs w:val="24"/>
        </w:rPr>
        <w:t xml:space="preserve">Die casting </w:t>
      </w:r>
      <w:r w:rsidR="00D235FC">
        <w:rPr>
          <w:rFonts w:cstheme="minorHAnsi"/>
          <w:sz w:val="24"/>
          <w:szCs w:val="24"/>
        </w:rPr>
        <w:t>–</w:t>
      </w:r>
      <w:r>
        <w:rPr>
          <w:rFonts w:cstheme="minorHAnsi"/>
          <w:sz w:val="24"/>
          <w:szCs w:val="24"/>
        </w:rPr>
        <w:t xml:space="preserve"> </w:t>
      </w:r>
      <w:r w:rsidR="00D235FC">
        <w:rPr>
          <w:rFonts w:cstheme="minorHAnsi"/>
          <w:sz w:val="24"/>
          <w:szCs w:val="24"/>
        </w:rPr>
        <w:t xml:space="preserve">process in which liquid metal is pressed into a </w:t>
      </w:r>
      <w:r w:rsidR="007A0D6A">
        <w:rPr>
          <w:rFonts w:cstheme="minorHAnsi"/>
          <w:sz w:val="24"/>
          <w:szCs w:val="24"/>
        </w:rPr>
        <w:t>mould</w:t>
      </w:r>
      <w:r w:rsidR="00D235FC">
        <w:rPr>
          <w:rFonts w:cstheme="minorHAnsi"/>
          <w:sz w:val="24"/>
          <w:szCs w:val="24"/>
        </w:rPr>
        <w:t xml:space="preserve"> under pressure</w:t>
      </w:r>
      <w:r w:rsidR="00CA15E8">
        <w:rPr>
          <w:rFonts w:cstheme="minorHAnsi"/>
          <w:sz w:val="24"/>
          <w:szCs w:val="24"/>
        </w:rPr>
        <w:t xml:space="preserve"> </w:t>
      </w:r>
      <w:r w:rsidR="00D235FC">
        <w:rPr>
          <w:rFonts w:cstheme="minorHAnsi"/>
          <w:sz w:val="24"/>
          <w:szCs w:val="24"/>
        </w:rPr>
        <w:t>(</w:t>
      </w:r>
      <w:r w:rsidR="00CA15E8">
        <w:rPr>
          <w:rFonts w:cstheme="minorHAnsi"/>
          <w:sz w:val="24"/>
          <w:szCs w:val="24"/>
        </w:rPr>
        <w:t>Stark,2019</w:t>
      </w:r>
      <w:r w:rsidR="00D235FC">
        <w:rPr>
          <w:rFonts w:cstheme="minorHAnsi"/>
          <w:sz w:val="24"/>
          <w:szCs w:val="24"/>
        </w:rPr>
        <w:t>)</w:t>
      </w:r>
      <w:r w:rsidR="00CA15E8">
        <w:rPr>
          <w:rFonts w:cstheme="minorHAnsi"/>
          <w:sz w:val="24"/>
          <w:szCs w:val="24"/>
        </w:rPr>
        <w:t xml:space="preserve">. </w:t>
      </w:r>
      <w:r w:rsidR="00D235FC">
        <w:rPr>
          <w:rFonts w:cstheme="minorHAnsi"/>
          <w:sz w:val="24"/>
          <w:szCs w:val="24"/>
        </w:rPr>
        <w:t xml:space="preserve">This process is suitable for mass production because moulds are not destroyed in the process and can be used multiple times. </w:t>
      </w:r>
      <w:r w:rsidR="007A0D6A">
        <w:rPr>
          <w:rFonts w:cstheme="minorHAnsi"/>
          <w:sz w:val="24"/>
          <w:szCs w:val="24"/>
        </w:rPr>
        <w:t>Moulds</w:t>
      </w:r>
      <w:r w:rsidR="00D235FC">
        <w:rPr>
          <w:rFonts w:cstheme="minorHAnsi"/>
          <w:sz w:val="24"/>
          <w:szCs w:val="24"/>
        </w:rPr>
        <w:t xml:space="preserve"> are made from high quality and heat resistant steel grades. </w:t>
      </w:r>
    </w:p>
    <w:p w14:paraId="35D5F536" w14:textId="77DA6FAF" w:rsidR="007A0D6A" w:rsidRDefault="007A0D6A" w:rsidP="00AA5CF9">
      <w:pPr>
        <w:pStyle w:val="ListParagraph"/>
        <w:numPr>
          <w:ilvl w:val="0"/>
          <w:numId w:val="32"/>
        </w:numPr>
        <w:spacing w:line="360" w:lineRule="auto"/>
        <w:rPr>
          <w:rFonts w:cstheme="minorHAnsi"/>
          <w:sz w:val="24"/>
          <w:szCs w:val="24"/>
        </w:rPr>
      </w:pPr>
      <w:r>
        <w:rPr>
          <w:rFonts w:cstheme="minorHAnsi"/>
          <w:sz w:val="24"/>
          <w:szCs w:val="24"/>
        </w:rPr>
        <w:t xml:space="preserve">Cold rolling </w:t>
      </w:r>
      <w:r w:rsidR="003E4785">
        <w:rPr>
          <w:rFonts w:cstheme="minorHAnsi"/>
          <w:sz w:val="24"/>
          <w:szCs w:val="24"/>
        </w:rPr>
        <w:t>–</w:t>
      </w:r>
      <w:r>
        <w:rPr>
          <w:rFonts w:cstheme="minorHAnsi"/>
          <w:sz w:val="24"/>
          <w:szCs w:val="24"/>
        </w:rPr>
        <w:t xml:space="preserve"> </w:t>
      </w:r>
      <w:r w:rsidR="003E4785">
        <w:rPr>
          <w:rFonts w:cstheme="minorHAnsi"/>
          <w:sz w:val="24"/>
          <w:szCs w:val="24"/>
        </w:rPr>
        <w:t xml:space="preserve">process in which metal is passed through the set of rollers at temperatures below its crystallization </w:t>
      </w:r>
      <w:r w:rsidR="00C70867">
        <w:rPr>
          <w:rFonts w:cstheme="minorHAnsi"/>
          <w:sz w:val="24"/>
          <w:szCs w:val="24"/>
        </w:rPr>
        <w:t>temperature (</w:t>
      </w:r>
      <w:r w:rsidR="00CA15E8">
        <w:rPr>
          <w:rFonts w:cstheme="minorHAnsi"/>
          <w:sz w:val="24"/>
          <w:szCs w:val="24"/>
        </w:rPr>
        <w:t>Ulbrich,202</w:t>
      </w:r>
      <w:r w:rsidR="003E4785">
        <w:rPr>
          <w:rFonts w:cstheme="minorHAnsi"/>
          <w:sz w:val="24"/>
          <w:szCs w:val="24"/>
        </w:rPr>
        <w:t>)</w:t>
      </w:r>
      <w:r w:rsidR="00CA15E8">
        <w:rPr>
          <w:rFonts w:cstheme="minorHAnsi"/>
          <w:sz w:val="24"/>
          <w:szCs w:val="24"/>
        </w:rPr>
        <w:t>.</w:t>
      </w:r>
      <w:r w:rsidR="003E4785">
        <w:rPr>
          <w:rFonts w:cstheme="minorHAnsi"/>
          <w:sz w:val="24"/>
          <w:szCs w:val="24"/>
        </w:rPr>
        <w:t xml:space="preserve"> Metal is pressed to increase the yield strength and enhance hardness of material. </w:t>
      </w:r>
      <w:r w:rsidR="004B25C1">
        <w:rPr>
          <w:rFonts w:cstheme="minorHAnsi"/>
          <w:sz w:val="24"/>
          <w:szCs w:val="24"/>
        </w:rPr>
        <w:t xml:space="preserve"> Process is performed in room temperature and is suitable for high volume manufacturing.</w:t>
      </w:r>
    </w:p>
    <w:p w14:paraId="00759088" w14:textId="4F9E0994" w:rsidR="00C9216E" w:rsidRDefault="00C9216E" w:rsidP="00AA5CF9">
      <w:pPr>
        <w:pStyle w:val="ListParagraph"/>
        <w:numPr>
          <w:ilvl w:val="0"/>
          <w:numId w:val="32"/>
        </w:numPr>
        <w:spacing w:line="360" w:lineRule="auto"/>
        <w:rPr>
          <w:rFonts w:cstheme="minorHAnsi"/>
          <w:sz w:val="24"/>
          <w:szCs w:val="24"/>
        </w:rPr>
      </w:pPr>
      <w:r>
        <w:rPr>
          <w:rFonts w:cstheme="minorHAnsi"/>
          <w:sz w:val="24"/>
          <w:szCs w:val="24"/>
        </w:rPr>
        <w:t xml:space="preserve">Hot rolling </w:t>
      </w:r>
      <w:r w:rsidR="00C70867">
        <w:rPr>
          <w:rFonts w:cstheme="minorHAnsi"/>
          <w:sz w:val="24"/>
          <w:szCs w:val="24"/>
        </w:rPr>
        <w:t>–</w:t>
      </w:r>
      <w:r>
        <w:rPr>
          <w:rFonts w:cstheme="minorHAnsi"/>
          <w:sz w:val="24"/>
          <w:szCs w:val="24"/>
        </w:rPr>
        <w:t xml:space="preserve"> </w:t>
      </w:r>
      <w:r w:rsidR="00C70867">
        <w:rPr>
          <w:rFonts w:cstheme="minorHAnsi"/>
          <w:sz w:val="24"/>
          <w:szCs w:val="24"/>
        </w:rPr>
        <w:t xml:space="preserve">process in which metal is heated above its recrystallization temperature to </w:t>
      </w:r>
      <w:r w:rsidR="005A0699">
        <w:rPr>
          <w:rFonts w:cstheme="minorHAnsi"/>
          <w:sz w:val="24"/>
          <w:szCs w:val="24"/>
        </w:rPr>
        <w:t>plastically</w:t>
      </w:r>
      <w:r w:rsidR="00C70867">
        <w:rPr>
          <w:rFonts w:cstheme="minorHAnsi"/>
          <w:sz w:val="24"/>
          <w:szCs w:val="24"/>
        </w:rPr>
        <w:t xml:space="preserve"> deform it in the working or rolling operation (</w:t>
      </w:r>
      <w:r w:rsidR="00BC3621">
        <w:rPr>
          <w:rFonts w:cstheme="minorHAnsi"/>
          <w:sz w:val="24"/>
          <w:szCs w:val="24"/>
        </w:rPr>
        <w:t>CorrosionPedia,2020</w:t>
      </w:r>
      <w:r w:rsidR="00C70867">
        <w:rPr>
          <w:rFonts w:cstheme="minorHAnsi"/>
          <w:sz w:val="24"/>
          <w:szCs w:val="24"/>
        </w:rPr>
        <w:t xml:space="preserve">). This process creates shaped to desired dimensions and material properties and keeps same volume of material. </w:t>
      </w:r>
    </w:p>
    <w:p w14:paraId="48ABE47D" w14:textId="62A4FE46" w:rsidR="005A0699" w:rsidRPr="00AA5CF9" w:rsidRDefault="005A0699" w:rsidP="00AA5CF9">
      <w:pPr>
        <w:pStyle w:val="ListParagraph"/>
        <w:numPr>
          <w:ilvl w:val="0"/>
          <w:numId w:val="32"/>
        </w:numPr>
        <w:spacing w:line="360" w:lineRule="auto"/>
        <w:rPr>
          <w:rFonts w:cstheme="minorHAnsi"/>
          <w:sz w:val="24"/>
          <w:szCs w:val="24"/>
        </w:rPr>
      </w:pPr>
      <w:r>
        <w:rPr>
          <w:rFonts w:cstheme="minorHAnsi"/>
          <w:sz w:val="24"/>
          <w:szCs w:val="24"/>
        </w:rPr>
        <w:t>Thread rolling – process of metal forging that forms threads into the mirror image of a roller die. (</w:t>
      </w:r>
      <w:r w:rsidR="00BC3621">
        <w:rPr>
          <w:rFonts w:cstheme="minorHAnsi"/>
          <w:sz w:val="24"/>
          <w:szCs w:val="24"/>
        </w:rPr>
        <w:t>CJWinter,2020</w:t>
      </w:r>
      <w:r>
        <w:rPr>
          <w:rFonts w:cstheme="minorHAnsi"/>
          <w:sz w:val="24"/>
          <w:szCs w:val="24"/>
        </w:rPr>
        <w:t xml:space="preserve">)  This process does not remove any metal from workpiece unlike metal grinding or cutting. Thread rolling process use steel dies to displace and mould metal. </w:t>
      </w:r>
    </w:p>
    <w:p w14:paraId="3F4EF3E1" w14:textId="7A5A9553" w:rsidR="005A0699" w:rsidRDefault="005A0699" w:rsidP="005A0699">
      <w:pPr>
        <w:pStyle w:val="Heading2"/>
      </w:pPr>
    </w:p>
    <w:p w14:paraId="087B2EE8" w14:textId="78C333F9" w:rsidR="00843854" w:rsidRDefault="00843854" w:rsidP="00843854"/>
    <w:p w14:paraId="73ADD269" w14:textId="145C169F" w:rsidR="00843854" w:rsidRPr="00843854" w:rsidRDefault="005A0699" w:rsidP="00F31F6F">
      <w:pPr>
        <w:pStyle w:val="Heading1"/>
        <w:numPr>
          <w:ilvl w:val="0"/>
          <w:numId w:val="1"/>
        </w:numPr>
      </w:pPr>
      <w:bookmarkStart w:id="17" w:name="_Toc106373463"/>
      <w:r>
        <w:rPr>
          <w:rFonts w:ascii="Times New Roman" w:hAnsi="Times New Roman" w:cs="Times New Roman"/>
          <w:sz w:val="40"/>
          <w:szCs w:val="40"/>
        </w:rPr>
        <w:lastRenderedPageBreak/>
        <w:t>Further work</w:t>
      </w:r>
      <w:bookmarkEnd w:id="17"/>
      <w:r>
        <w:rPr>
          <w:rFonts w:ascii="Times New Roman" w:hAnsi="Times New Roman" w:cs="Times New Roman"/>
          <w:sz w:val="40"/>
          <w:szCs w:val="40"/>
        </w:rPr>
        <w:t xml:space="preserve"> </w:t>
      </w:r>
    </w:p>
    <w:p w14:paraId="24B96347" w14:textId="77777777" w:rsidR="009E7595" w:rsidRPr="009E7595" w:rsidRDefault="009E7595" w:rsidP="00B811AB">
      <w:pPr>
        <w:rPr>
          <w:rFonts w:ascii="Times New Roman" w:hAnsi="Times New Roman" w:cs="Times New Roman"/>
          <w:i/>
          <w:iCs/>
          <w:color w:val="000000"/>
          <w:sz w:val="24"/>
          <w:szCs w:val="24"/>
          <w:shd w:val="clear" w:color="auto" w:fill="FFFFFF"/>
        </w:rPr>
      </w:pPr>
    </w:p>
    <w:p w14:paraId="230DE0B5" w14:textId="77777777" w:rsidR="00A83C8F" w:rsidRDefault="00A83C8F" w:rsidP="00B811AB">
      <w:pPr>
        <w:rPr>
          <w:rFonts w:ascii="Times New Roman" w:hAnsi="Times New Roman" w:cs="Times New Roman"/>
          <w:color w:val="000000"/>
          <w:sz w:val="24"/>
          <w:szCs w:val="24"/>
          <w:shd w:val="clear" w:color="auto" w:fill="FFFFFF"/>
        </w:rPr>
      </w:pPr>
    </w:p>
    <w:p w14:paraId="0E962511" w14:textId="6CB24572" w:rsidR="00A83C8F" w:rsidRPr="005A0699" w:rsidRDefault="005A0699" w:rsidP="00B811AB">
      <w:pPr>
        <w:rPr>
          <w:rFonts w:cstheme="minorHAnsi"/>
          <w:color w:val="000000"/>
          <w:sz w:val="24"/>
          <w:szCs w:val="24"/>
          <w:shd w:val="clear" w:color="auto" w:fill="FFFFFF"/>
        </w:rPr>
      </w:pPr>
      <w:r>
        <w:rPr>
          <w:rFonts w:cstheme="minorHAnsi"/>
          <w:color w:val="000000"/>
          <w:sz w:val="24"/>
          <w:szCs w:val="24"/>
          <w:shd w:val="clear" w:color="auto" w:fill="FFFFFF"/>
        </w:rPr>
        <w:t xml:space="preserve">This project focused on researching DFA and DFM methodologies, design preparation and design process of End Connector for Robot compatible with CP Lab environment. If more work would be performed in the future more focus could be pointed to CP Lab system, as this was not research in the project. </w:t>
      </w:r>
      <w:r w:rsidR="00705508">
        <w:rPr>
          <w:rFonts w:cstheme="minorHAnsi"/>
          <w:color w:val="000000"/>
          <w:sz w:val="24"/>
          <w:szCs w:val="24"/>
          <w:shd w:val="clear" w:color="auto" w:fill="FFFFFF"/>
        </w:rPr>
        <w:t>Also,</w:t>
      </w:r>
      <w:r>
        <w:rPr>
          <w:rFonts w:cstheme="minorHAnsi"/>
          <w:color w:val="000000"/>
          <w:sz w:val="24"/>
          <w:szCs w:val="24"/>
          <w:shd w:val="clear" w:color="auto" w:fill="FFFFFF"/>
        </w:rPr>
        <w:t xml:space="preserve"> more </w:t>
      </w:r>
      <w:r w:rsidR="00705508">
        <w:rPr>
          <w:rFonts w:cstheme="minorHAnsi"/>
          <w:color w:val="000000"/>
          <w:sz w:val="24"/>
          <w:szCs w:val="24"/>
          <w:shd w:val="clear" w:color="auto" w:fill="FFFFFF"/>
        </w:rPr>
        <w:t xml:space="preserve">work could be done into connection between the robot arm and End Connector, Gripper parts could be tested by computer simulation to test their behaviour under the loads and their service life.  Another important factor that this report does not include is dies and moulds for manufacturing of the components that also could be prepared from cad files of the parts. </w:t>
      </w:r>
      <w:r w:rsidR="009B7FFE">
        <w:rPr>
          <w:rFonts w:cstheme="minorHAnsi"/>
          <w:color w:val="000000"/>
          <w:sz w:val="24"/>
          <w:szCs w:val="24"/>
          <w:shd w:val="clear" w:color="auto" w:fill="FFFFFF"/>
        </w:rPr>
        <w:t xml:space="preserve"> Connection between parts inside of End Connector could also be developed to implement more DFA and DFM guidelines. </w:t>
      </w:r>
    </w:p>
    <w:p w14:paraId="2492EBA6" w14:textId="77777777" w:rsidR="00DE52F4" w:rsidRPr="00FF7A7A" w:rsidRDefault="00DE52F4" w:rsidP="00843BA2">
      <w:pPr>
        <w:rPr>
          <w:rFonts w:ascii="Times New Roman" w:hAnsi="Times New Roman" w:cs="Times New Roman"/>
        </w:rPr>
      </w:pPr>
    </w:p>
    <w:p w14:paraId="6AB722EB" w14:textId="77777777" w:rsidR="00843BA2" w:rsidRPr="00FF7A7A" w:rsidRDefault="00843BA2" w:rsidP="00843BA2">
      <w:pPr>
        <w:rPr>
          <w:rFonts w:ascii="Times New Roman" w:hAnsi="Times New Roman" w:cs="Times New Roman"/>
        </w:rPr>
      </w:pPr>
    </w:p>
    <w:p w14:paraId="574F807F" w14:textId="41D73181" w:rsidR="00843BA2" w:rsidRPr="00FF7A7A" w:rsidRDefault="00843BA2" w:rsidP="00843BA2">
      <w:pPr>
        <w:jc w:val="center"/>
        <w:rPr>
          <w:rFonts w:ascii="Times New Roman" w:hAnsi="Times New Roman" w:cs="Times New Roman"/>
        </w:rPr>
      </w:pPr>
    </w:p>
    <w:p w14:paraId="4B139AC1" w14:textId="77777777" w:rsidR="004116FB" w:rsidRPr="00FF7A7A" w:rsidRDefault="004116FB" w:rsidP="004116FB">
      <w:pPr>
        <w:rPr>
          <w:rFonts w:ascii="Times New Roman" w:hAnsi="Times New Roman" w:cs="Times New Roman"/>
        </w:rPr>
      </w:pPr>
    </w:p>
    <w:p w14:paraId="062BD995" w14:textId="7D2C020D" w:rsidR="004116FB" w:rsidRDefault="004116FB" w:rsidP="004116FB">
      <w:pPr>
        <w:rPr>
          <w:rFonts w:ascii="Times New Roman" w:hAnsi="Times New Roman" w:cs="Times New Roman"/>
        </w:rPr>
      </w:pPr>
    </w:p>
    <w:p w14:paraId="1C57B6E5" w14:textId="6C102091" w:rsidR="00705508" w:rsidRDefault="00705508" w:rsidP="004116FB">
      <w:pPr>
        <w:rPr>
          <w:rFonts w:ascii="Times New Roman" w:hAnsi="Times New Roman" w:cs="Times New Roman"/>
        </w:rPr>
      </w:pPr>
    </w:p>
    <w:p w14:paraId="41BE4F6A" w14:textId="3CF96F59" w:rsidR="00705508" w:rsidRDefault="00705508" w:rsidP="004116FB">
      <w:pPr>
        <w:rPr>
          <w:rFonts w:ascii="Times New Roman" w:hAnsi="Times New Roman" w:cs="Times New Roman"/>
        </w:rPr>
      </w:pPr>
    </w:p>
    <w:p w14:paraId="48317B01" w14:textId="2D48AEC1" w:rsidR="00705508" w:rsidRDefault="00705508" w:rsidP="004116FB">
      <w:pPr>
        <w:rPr>
          <w:rFonts w:ascii="Times New Roman" w:hAnsi="Times New Roman" w:cs="Times New Roman"/>
        </w:rPr>
      </w:pPr>
    </w:p>
    <w:p w14:paraId="5864F056" w14:textId="3365055C" w:rsidR="00705508" w:rsidRDefault="00705508" w:rsidP="004116FB">
      <w:pPr>
        <w:rPr>
          <w:rFonts w:ascii="Times New Roman" w:hAnsi="Times New Roman" w:cs="Times New Roman"/>
        </w:rPr>
      </w:pPr>
    </w:p>
    <w:p w14:paraId="458B6666" w14:textId="0FE437F1" w:rsidR="00705508" w:rsidRDefault="00705508" w:rsidP="004116FB">
      <w:pPr>
        <w:rPr>
          <w:rFonts w:ascii="Times New Roman" w:hAnsi="Times New Roman" w:cs="Times New Roman"/>
        </w:rPr>
      </w:pPr>
    </w:p>
    <w:p w14:paraId="4142C6B5" w14:textId="39CDE366" w:rsidR="00705508" w:rsidRDefault="00705508" w:rsidP="004116FB">
      <w:pPr>
        <w:rPr>
          <w:rFonts w:ascii="Times New Roman" w:hAnsi="Times New Roman" w:cs="Times New Roman"/>
        </w:rPr>
      </w:pPr>
    </w:p>
    <w:p w14:paraId="2A998B22" w14:textId="5F7B7157" w:rsidR="00705508" w:rsidRDefault="00705508" w:rsidP="004116FB">
      <w:pPr>
        <w:rPr>
          <w:rFonts w:ascii="Times New Roman" w:hAnsi="Times New Roman" w:cs="Times New Roman"/>
        </w:rPr>
      </w:pPr>
    </w:p>
    <w:p w14:paraId="1DB7F637" w14:textId="356D6D21" w:rsidR="00705508" w:rsidRDefault="00705508" w:rsidP="004116FB">
      <w:pPr>
        <w:rPr>
          <w:rFonts w:ascii="Times New Roman" w:hAnsi="Times New Roman" w:cs="Times New Roman"/>
        </w:rPr>
      </w:pPr>
    </w:p>
    <w:p w14:paraId="420059F7" w14:textId="22881D71" w:rsidR="00705508" w:rsidRDefault="00705508" w:rsidP="004116FB">
      <w:pPr>
        <w:rPr>
          <w:rFonts w:ascii="Times New Roman" w:hAnsi="Times New Roman" w:cs="Times New Roman"/>
        </w:rPr>
      </w:pPr>
    </w:p>
    <w:p w14:paraId="5ADE412E" w14:textId="1B776658" w:rsidR="00705508" w:rsidRDefault="00705508" w:rsidP="004116FB">
      <w:pPr>
        <w:rPr>
          <w:rFonts w:ascii="Times New Roman" w:hAnsi="Times New Roman" w:cs="Times New Roman"/>
        </w:rPr>
      </w:pPr>
    </w:p>
    <w:p w14:paraId="4E9DEF45" w14:textId="1BF117D7" w:rsidR="00705508" w:rsidRDefault="00705508" w:rsidP="004116FB">
      <w:pPr>
        <w:rPr>
          <w:rFonts w:ascii="Times New Roman" w:hAnsi="Times New Roman" w:cs="Times New Roman"/>
        </w:rPr>
      </w:pPr>
    </w:p>
    <w:p w14:paraId="0B2C4A8E" w14:textId="3D34ECF2" w:rsidR="00705508" w:rsidRDefault="00705508" w:rsidP="004116FB">
      <w:pPr>
        <w:rPr>
          <w:rFonts w:ascii="Times New Roman" w:hAnsi="Times New Roman" w:cs="Times New Roman"/>
        </w:rPr>
      </w:pPr>
    </w:p>
    <w:p w14:paraId="3272E512" w14:textId="7CCA9F41" w:rsidR="00705508" w:rsidRDefault="00705508" w:rsidP="004116FB">
      <w:pPr>
        <w:rPr>
          <w:rFonts w:ascii="Times New Roman" w:hAnsi="Times New Roman" w:cs="Times New Roman"/>
        </w:rPr>
      </w:pPr>
    </w:p>
    <w:p w14:paraId="044C77E7" w14:textId="04A092FE" w:rsidR="00705508" w:rsidRDefault="00705508" w:rsidP="004116FB">
      <w:pPr>
        <w:rPr>
          <w:rFonts w:ascii="Times New Roman" w:hAnsi="Times New Roman" w:cs="Times New Roman"/>
        </w:rPr>
      </w:pPr>
    </w:p>
    <w:p w14:paraId="1F33C4FC" w14:textId="266F238B" w:rsidR="00705508" w:rsidRDefault="00705508" w:rsidP="00705508">
      <w:pPr>
        <w:pStyle w:val="Heading1"/>
        <w:rPr>
          <w:rFonts w:ascii="Times New Roman" w:hAnsi="Times New Roman" w:cs="Times New Roman"/>
          <w:sz w:val="40"/>
          <w:szCs w:val="40"/>
        </w:rPr>
      </w:pPr>
      <w:bookmarkStart w:id="18" w:name="_Toc106373464"/>
      <w:r>
        <w:rPr>
          <w:rFonts w:ascii="Times New Roman" w:hAnsi="Times New Roman" w:cs="Times New Roman"/>
          <w:sz w:val="40"/>
          <w:szCs w:val="40"/>
        </w:rPr>
        <w:t>References</w:t>
      </w:r>
      <w:bookmarkEnd w:id="18"/>
      <w:r>
        <w:rPr>
          <w:rFonts w:ascii="Times New Roman" w:hAnsi="Times New Roman" w:cs="Times New Roman"/>
          <w:sz w:val="40"/>
          <w:szCs w:val="40"/>
        </w:rPr>
        <w:t xml:space="preserve"> </w:t>
      </w:r>
    </w:p>
    <w:p w14:paraId="10B35D9F" w14:textId="4C1B533C" w:rsidR="008D34E0" w:rsidRDefault="008D34E0" w:rsidP="008D34E0"/>
    <w:p w14:paraId="4F5500A9" w14:textId="0B072166" w:rsidR="008D34E0" w:rsidRDefault="008D34E0" w:rsidP="008D34E0"/>
    <w:p w14:paraId="2B98FCE7" w14:textId="65639846" w:rsidR="008D34E0" w:rsidRPr="00487044" w:rsidRDefault="00487044" w:rsidP="008D34E0">
      <w:pPr>
        <w:rPr>
          <w:rStyle w:val="selectable"/>
          <w:color w:val="000000"/>
          <w:sz w:val="24"/>
          <w:szCs w:val="24"/>
        </w:rPr>
      </w:pPr>
      <w:proofErr w:type="spellStart"/>
      <w:r w:rsidRPr="00487044">
        <w:rPr>
          <w:rStyle w:val="selectable"/>
          <w:color w:val="000000"/>
          <w:sz w:val="24"/>
          <w:szCs w:val="24"/>
        </w:rPr>
        <w:t>Fractory</w:t>
      </w:r>
      <w:proofErr w:type="spellEnd"/>
      <w:r w:rsidRPr="00487044">
        <w:rPr>
          <w:rStyle w:val="selectable"/>
          <w:color w:val="000000"/>
          <w:sz w:val="24"/>
          <w:szCs w:val="24"/>
        </w:rPr>
        <w:t xml:space="preserve">. 2019. </w:t>
      </w:r>
      <w:r w:rsidRPr="00487044">
        <w:rPr>
          <w:rStyle w:val="selectable"/>
          <w:i/>
          <w:iCs/>
          <w:color w:val="000000"/>
          <w:sz w:val="24"/>
          <w:szCs w:val="24"/>
        </w:rPr>
        <w:t xml:space="preserve">Design for Assembly (DFA) Principles Explained | </w:t>
      </w:r>
      <w:proofErr w:type="spellStart"/>
      <w:r w:rsidRPr="00487044">
        <w:rPr>
          <w:rStyle w:val="selectable"/>
          <w:i/>
          <w:iCs/>
          <w:color w:val="000000"/>
          <w:sz w:val="24"/>
          <w:szCs w:val="24"/>
        </w:rPr>
        <w:t>Fractory</w:t>
      </w:r>
      <w:proofErr w:type="spellEnd"/>
      <w:r w:rsidRPr="00487044">
        <w:rPr>
          <w:rStyle w:val="selectable"/>
          <w:color w:val="000000"/>
          <w:sz w:val="24"/>
          <w:szCs w:val="24"/>
        </w:rPr>
        <w:t>. [online] Available at: &lt;https://fractory.com/design-for-assembly-dfa/&gt; [Accessed 17 June 2022].</w:t>
      </w:r>
    </w:p>
    <w:p w14:paraId="38D593EA" w14:textId="5C5E24D0" w:rsidR="00487044" w:rsidRPr="00487044" w:rsidRDefault="00487044" w:rsidP="008D34E0">
      <w:pPr>
        <w:rPr>
          <w:rStyle w:val="selectable"/>
          <w:color w:val="000000"/>
          <w:sz w:val="24"/>
          <w:szCs w:val="24"/>
        </w:rPr>
      </w:pPr>
      <w:r w:rsidRPr="00487044">
        <w:rPr>
          <w:rStyle w:val="selectable"/>
          <w:color w:val="000000"/>
          <w:sz w:val="24"/>
          <w:szCs w:val="24"/>
        </w:rPr>
        <w:t xml:space="preserve">Quality-One | Quality and Reliability Consulting - Training - Facilitation. 2018. </w:t>
      </w:r>
      <w:r w:rsidRPr="00487044">
        <w:rPr>
          <w:rStyle w:val="selectable"/>
          <w:i/>
          <w:iCs/>
          <w:color w:val="000000"/>
          <w:sz w:val="24"/>
          <w:szCs w:val="24"/>
        </w:rPr>
        <w:t>QFD | Quality Function Deployment | Quality-One</w:t>
      </w:r>
      <w:r w:rsidRPr="00487044">
        <w:rPr>
          <w:rStyle w:val="selectable"/>
          <w:color w:val="000000"/>
          <w:sz w:val="24"/>
          <w:szCs w:val="24"/>
        </w:rPr>
        <w:t>. [online] Available at: &lt;https://quality-one.com/qfd/&gt; [Accessed 17 June 2022].</w:t>
      </w:r>
    </w:p>
    <w:p w14:paraId="22B72A43" w14:textId="5AEBA524" w:rsidR="00487044" w:rsidRPr="00487044" w:rsidRDefault="00487044" w:rsidP="008D34E0">
      <w:pPr>
        <w:rPr>
          <w:rStyle w:val="selectable"/>
          <w:color w:val="000000"/>
          <w:sz w:val="24"/>
          <w:szCs w:val="24"/>
        </w:rPr>
      </w:pPr>
      <w:r w:rsidRPr="00487044">
        <w:rPr>
          <w:rStyle w:val="selectable"/>
          <w:color w:val="000000"/>
          <w:sz w:val="24"/>
          <w:szCs w:val="24"/>
        </w:rPr>
        <w:t xml:space="preserve">Resources, A., 2020. </w:t>
      </w:r>
      <w:r w:rsidRPr="00487044">
        <w:rPr>
          <w:rStyle w:val="selectable"/>
          <w:i/>
          <w:iCs/>
          <w:color w:val="000000"/>
          <w:sz w:val="24"/>
          <w:szCs w:val="24"/>
        </w:rPr>
        <w:t>What is an End Effector and How Do You Use One?</w:t>
      </w:r>
      <w:r w:rsidRPr="00487044">
        <w:rPr>
          <w:rStyle w:val="selectable"/>
          <w:color w:val="000000"/>
          <w:sz w:val="24"/>
          <w:szCs w:val="24"/>
        </w:rPr>
        <w:t>. [online] Automate. Available at: &lt;https://www.automate.org/news/what-is-an-end-effector-and-how-do-you-use-one&gt; [Accessed 17 June 2022].</w:t>
      </w:r>
    </w:p>
    <w:p w14:paraId="1D2B4DAB" w14:textId="58560980" w:rsidR="00487044" w:rsidRPr="00487044" w:rsidRDefault="00487044" w:rsidP="008D34E0">
      <w:pPr>
        <w:rPr>
          <w:rStyle w:val="selectable"/>
          <w:color w:val="000000"/>
          <w:sz w:val="24"/>
          <w:szCs w:val="24"/>
        </w:rPr>
      </w:pPr>
      <w:r w:rsidRPr="00487044">
        <w:rPr>
          <w:rStyle w:val="selectable"/>
          <w:color w:val="000000"/>
          <w:sz w:val="24"/>
          <w:szCs w:val="24"/>
        </w:rPr>
        <w:t xml:space="preserve">Rogers, T., 2015. </w:t>
      </w:r>
      <w:r w:rsidRPr="00487044">
        <w:rPr>
          <w:rStyle w:val="selectable"/>
          <w:i/>
          <w:iCs/>
          <w:color w:val="000000"/>
          <w:sz w:val="24"/>
          <w:szCs w:val="24"/>
        </w:rPr>
        <w:t xml:space="preserve">Everything You Need To Know About Injection </w:t>
      </w:r>
      <w:proofErr w:type="spellStart"/>
      <w:r w:rsidRPr="00487044">
        <w:rPr>
          <w:rStyle w:val="selectable"/>
          <w:i/>
          <w:iCs/>
          <w:color w:val="000000"/>
          <w:sz w:val="24"/>
          <w:szCs w:val="24"/>
        </w:rPr>
        <w:t>Molding</w:t>
      </w:r>
      <w:proofErr w:type="spellEnd"/>
      <w:r w:rsidRPr="00487044">
        <w:rPr>
          <w:rStyle w:val="selectable"/>
          <w:color w:val="000000"/>
          <w:sz w:val="24"/>
          <w:szCs w:val="24"/>
        </w:rPr>
        <w:t>. [online] Creativemechanisms.com. Available at: &lt;https://www.creativemechanisms.com/blog/everything-you-need-to-know-about-injection-molding&gt; [Accessed 17 June 2022].</w:t>
      </w:r>
    </w:p>
    <w:p w14:paraId="77B74F5C" w14:textId="2F90F3B3" w:rsidR="00487044" w:rsidRPr="00487044" w:rsidRDefault="00487044" w:rsidP="008D34E0">
      <w:pPr>
        <w:rPr>
          <w:rStyle w:val="selectable"/>
          <w:color w:val="000000"/>
          <w:sz w:val="24"/>
          <w:szCs w:val="24"/>
        </w:rPr>
      </w:pPr>
      <w:r w:rsidRPr="00487044">
        <w:rPr>
          <w:rStyle w:val="selectable"/>
          <w:color w:val="000000"/>
          <w:sz w:val="24"/>
          <w:szCs w:val="24"/>
        </w:rPr>
        <w:t xml:space="preserve">Stark, A., 2019. </w:t>
      </w:r>
      <w:r w:rsidRPr="00487044">
        <w:rPr>
          <w:rStyle w:val="selectable"/>
          <w:i/>
          <w:iCs/>
          <w:color w:val="000000"/>
          <w:sz w:val="24"/>
          <w:szCs w:val="24"/>
        </w:rPr>
        <w:t>What is Die Casting? Development, Processes and Materials in Die Casting</w:t>
      </w:r>
      <w:r w:rsidRPr="00487044">
        <w:rPr>
          <w:rStyle w:val="selectable"/>
          <w:color w:val="000000"/>
          <w:sz w:val="24"/>
          <w:szCs w:val="24"/>
        </w:rPr>
        <w:t>. [online] Spotlightmetal.com. Available at: &lt;https://www.spotlightmetal.com/what-is-die-casting-development-processes-and-materials-in-die-casting-a-818604/https://www.spotlightmetal.com/what-is-die-casting-development-processes-and-materials-in-die-casting-a-818604/&gt; [Accessed 17 June 2022].</w:t>
      </w:r>
    </w:p>
    <w:p w14:paraId="66E1E1CE" w14:textId="573EEA9E" w:rsidR="00487044" w:rsidRPr="00487044" w:rsidRDefault="00487044" w:rsidP="008D34E0">
      <w:pPr>
        <w:rPr>
          <w:rStyle w:val="selectable"/>
          <w:color w:val="000000"/>
          <w:sz w:val="24"/>
          <w:szCs w:val="24"/>
        </w:rPr>
      </w:pPr>
      <w:proofErr w:type="spellStart"/>
      <w:r w:rsidRPr="00487044">
        <w:rPr>
          <w:rStyle w:val="selectable"/>
          <w:color w:val="000000"/>
          <w:sz w:val="24"/>
          <w:szCs w:val="24"/>
        </w:rPr>
        <w:t>Ulbrich</w:t>
      </w:r>
      <w:proofErr w:type="spellEnd"/>
      <w:r w:rsidRPr="00487044">
        <w:rPr>
          <w:rStyle w:val="selectable"/>
          <w:color w:val="000000"/>
          <w:sz w:val="24"/>
          <w:szCs w:val="24"/>
        </w:rPr>
        <w:t xml:space="preserve">. 2020. </w:t>
      </w:r>
      <w:r w:rsidRPr="00487044">
        <w:rPr>
          <w:rStyle w:val="selectable"/>
          <w:i/>
          <w:iCs/>
          <w:color w:val="000000"/>
          <w:sz w:val="24"/>
          <w:szCs w:val="24"/>
        </w:rPr>
        <w:t>What is "Cold Rolling" Stainless Steel and Other Metals?</w:t>
      </w:r>
      <w:r w:rsidRPr="00487044">
        <w:rPr>
          <w:rStyle w:val="selectable"/>
          <w:color w:val="000000"/>
          <w:sz w:val="24"/>
          <w:szCs w:val="24"/>
        </w:rPr>
        <w:t>. [online] Available at: &lt;https://www.ulbrich.com/blog/what-is-cold-rolling-stainless-steel-and-other-metals/&gt; [Accessed 17 June 2022].</w:t>
      </w:r>
    </w:p>
    <w:p w14:paraId="23BB839F" w14:textId="1AD647EB" w:rsidR="00487044" w:rsidRPr="00487044" w:rsidRDefault="00487044" w:rsidP="008D34E0">
      <w:pPr>
        <w:rPr>
          <w:sz w:val="24"/>
          <w:szCs w:val="24"/>
        </w:rPr>
      </w:pPr>
      <w:r w:rsidRPr="00487044">
        <w:rPr>
          <w:rStyle w:val="selectable"/>
          <w:color w:val="000000"/>
          <w:sz w:val="24"/>
          <w:szCs w:val="24"/>
        </w:rPr>
        <w:t xml:space="preserve">Twi-global.com. 2020. </w:t>
      </w:r>
      <w:r w:rsidRPr="00487044">
        <w:rPr>
          <w:rStyle w:val="selectable"/>
          <w:i/>
          <w:iCs/>
          <w:color w:val="000000"/>
          <w:sz w:val="24"/>
          <w:szCs w:val="24"/>
        </w:rPr>
        <w:t>What is Design for Manufacturing (DFM)?</w:t>
      </w:r>
      <w:r w:rsidRPr="00487044">
        <w:rPr>
          <w:rStyle w:val="selectable"/>
          <w:color w:val="000000"/>
          <w:sz w:val="24"/>
          <w:szCs w:val="24"/>
        </w:rPr>
        <w:t>. [online] Available at: &lt;https://www.twi-global.com/technical-knowledge/faqs/faq-what-is-design-for-manufacture-dfm&gt; [Accessed 17 June 2022].</w:t>
      </w:r>
    </w:p>
    <w:p w14:paraId="07920FA5" w14:textId="3983D53B" w:rsidR="00705508" w:rsidRPr="00487044" w:rsidRDefault="00487044" w:rsidP="00705508">
      <w:pPr>
        <w:rPr>
          <w:rStyle w:val="selectable"/>
          <w:color w:val="000000"/>
          <w:sz w:val="24"/>
          <w:szCs w:val="24"/>
        </w:rPr>
      </w:pPr>
      <w:proofErr w:type="spellStart"/>
      <w:r w:rsidRPr="00487044">
        <w:rPr>
          <w:rStyle w:val="selectable"/>
          <w:color w:val="000000"/>
          <w:sz w:val="24"/>
          <w:szCs w:val="24"/>
        </w:rPr>
        <w:t>Corrosionpedia</w:t>
      </w:r>
      <w:proofErr w:type="spellEnd"/>
      <w:r w:rsidRPr="00487044">
        <w:rPr>
          <w:rStyle w:val="selectable"/>
          <w:color w:val="000000"/>
          <w:sz w:val="24"/>
          <w:szCs w:val="24"/>
        </w:rPr>
        <w:t xml:space="preserve">. 2020. </w:t>
      </w:r>
      <w:r w:rsidRPr="00487044">
        <w:rPr>
          <w:rStyle w:val="selectable"/>
          <w:i/>
          <w:iCs/>
          <w:color w:val="000000"/>
          <w:sz w:val="24"/>
          <w:szCs w:val="24"/>
        </w:rPr>
        <w:t xml:space="preserve">What is Hot Rolling? - Definition from </w:t>
      </w:r>
      <w:proofErr w:type="spellStart"/>
      <w:r w:rsidRPr="00487044">
        <w:rPr>
          <w:rStyle w:val="selectable"/>
          <w:i/>
          <w:iCs/>
          <w:color w:val="000000"/>
          <w:sz w:val="24"/>
          <w:szCs w:val="24"/>
        </w:rPr>
        <w:t>Corrosionpedia</w:t>
      </w:r>
      <w:proofErr w:type="spellEnd"/>
      <w:r w:rsidRPr="00487044">
        <w:rPr>
          <w:rStyle w:val="selectable"/>
          <w:color w:val="000000"/>
          <w:sz w:val="24"/>
          <w:szCs w:val="24"/>
        </w:rPr>
        <w:t>. [online] Available at: &lt;https://www.corrosionpedia.com/definition/637/hot-rolling&gt; [Accessed 17 June 2022].</w:t>
      </w:r>
    </w:p>
    <w:p w14:paraId="119819EB" w14:textId="7A4C2D4D" w:rsidR="00487044" w:rsidRPr="00487044" w:rsidRDefault="00487044" w:rsidP="00705508">
      <w:pPr>
        <w:rPr>
          <w:sz w:val="24"/>
          <w:szCs w:val="24"/>
        </w:rPr>
      </w:pPr>
      <w:r w:rsidRPr="00487044">
        <w:rPr>
          <w:rStyle w:val="selectable"/>
          <w:color w:val="000000"/>
          <w:sz w:val="24"/>
          <w:szCs w:val="24"/>
        </w:rPr>
        <w:t xml:space="preserve">Cjwinter.com. 2020. </w:t>
      </w:r>
      <w:r w:rsidRPr="00487044">
        <w:rPr>
          <w:rStyle w:val="selectable"/>
          <w:i/>
          <w:iCs/>
          <w:color w:val="000000"/>
          <w:sz w:val="24"/>
          <w:szCs w:val="24"/>
        </w:rPr>
        <w:t>What is thread rolling?</w:t>
      </w:r>
      <w:r w:rsidRPr="00487044">
        <w:rPr>
          <w:rStyle w:val="selectable"/>
          <w:color w:val="000000"/>
          <w:sz w:val="24"/>
          <w:szCs w:val="24"/>
        </w:rPr>
        <w:t>. [online] Available at: &lt;https://www.cjwinter.com/blog/what-is-thread-rolling&gt; [Accessed 17 June 2022].</w:t>
      </w:r>
    </w:p>
    <w:p w14:paraId="7079736A" w14:textId="7E4D989F" w:rsidR="00705508" w:rsidRDefault="00705508" w:rsidP="004116FB">
      <w:pPr>
        <w:rPr>
          <w:rFonts w:ascii="Times New Roman" w:hAnsi="Times New Roman" w:cs="Times New Roman"/>
        </w:rPr>
      </w:pPr>
    </w:p>
    <w:p w14:paraId="01E51A5B" w14:textId="77777777" w:rsidR="00705508" w:rsidRPr="00FF7A7A" w:rsidRDefault="00705508" w:rsidP="004116FB">
      <w:pPr>
        <w:rPr>
          <w:rFonts w:ascii="Times New Roman" w:hAnsi="Times New Roman" w:cs="Times New Roman"/>
        </w:rPr>
      </w:pPr>
    </w:p>
    <w:sectPr w:rsidR="00705508" w:rsidRPr="00FF7A7A" w:rsidSect="00C91F99">
      <w:footerReference w:type="default" r:id="rId26"/>
      <w:footerReference w:type="first" r:id="rId2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113D6" w14:textId="77777777" w:rsidR="00BB05A9" w:rsidRDefault="00BB05A9" w:rsidP="00CD1FFF">
      <w:pPr>
        <w:spacing w:after="0" w:line="240" w:lineRule="auto"/>
      </w:pPr>
      <w:r>
        <w:separator/>
      </w:r>
    </w:p>
  </w:endnote>
  <w:endnote w:type="continuationSeparator" w:id="0">
    <w:p w14:paraId="2B61B221" w14:textId="77777777" w:rsidR="00BB05A9" w:rsidRDefault="00BB05A9" w:rsidP="00CD1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239016"/>
      <w:docPartObj>
        <w:docPartGallery w:val="Page Numbers (Bottom of Page)"/>
        <w:docPartUnique/>
      </w:docPartObj>
    </w:sdtPr>
    <w:sdtEndPr>
      <w:rPr>
        <w:noProof/>
      </w:rPr>
    </w:sdtEndPr>
    <w:sdtContent>
      <w:p w14:paraId="03780554" w14:textId="427BE716" w:rsidR="00C91F99" w:rsidRDefault="00C91F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79C8BE" w14:textId="77777777" w:rsidR="009E03B2" w:rsidRDefault="009E03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3250416"/>
      <w:docPartObj>
        <w:docPartGallery w:val="Page Numbers (Bottom of Page)"/>
        <w:docPartUnique/>
      </w:docPartObj>
    </w:sdtPr>
    <w:sdtEndPr>
      <w:rPr>
        <w:noProof/>
      </w:rPr>
    </w:sdtEndPr>
    <w:sdtContent>
      <w:p w14:paraId="3D14D61D" w14:textId="08BF5F46" w:rsidR="00C91F99" w:rsidRDefault="00827E34">
        <w:pPr>
          <w:pStyle w:val="Footer"/>
          <w:jc w:val="center"/>
        </w:pPr>
        <w:r>
          <w:fldChar w:fldCharType="begin"/>
        </w:r>
        <w:r>
          <w:instrText xml:space="preserve"> PAGE  \* Arabic  \* MERGEFORMAT </w:instrText>
        </w:r>
        <w:r>
          <w:fldChar w:fldCharType="separate"/>
        </w:r>
        <w:r>
          <w:rPr>
            <w:noProof/>
          </w:rPr>
          <w:t>14</w:t>
        </w:r>
        <w:r>
          <w:fldChar w:fldCharType="end"/>
        </w:r>
      </w:p>
    </w:sdtContent>
  </w:sdt>
  <w:p w14:paraId="08E2D69D" w14:textId="77777777" w:rsidR="00025DBE" w:rsidRPr="00025DBE" w:rsidRDefault="00025DBE" w:rsidP="00025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A6B37" w14:textId="77777777" w:rsidR="00BB05A9" w:rsidRDefault="00BB05A9" w:rsidP="00CD1FFF">
      <w:pPr>
        <w:spacing w:after="0" w:line="240" w:lineRule="auto"/>
      </w:pPr>
      <w:r>
        <w:separator/>
      </w:r>
    </w:p>
  </w:footnote>
  <w:footnote w:type="continuationSeparator" w:id="0">
    <w:p w14:paraId="6719468C" w14:textId="77777777" w:rsidR="00BB05A9" w:rsidRDefault="00BB05A9" w:rsidP="00CD1F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554"/>
    <w:multiLevelType w:val="hybridMultilevel"/>
    <w:tmpl w:val="F1B697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6843B7"/>
    <w:multiLevelType w:val="hybridMultilevel"/>
    <w:tmpl w:val="253E2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A3002D"/>
    <w:multiLevelType w:val="hybridMultilevel"/>
    <w:tmpl w:val="FE5837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98431E"/>
    <w:multiLevelType w:val="hybridMultilevel"/>
    <w:tmpl w:val="DCF2B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A0778"/>
    <w:multiLevelType w:val="hybridMultilevel"/>
    <w:tmpl w:val="82C64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B4018"/>
    <w:multiLevelType w:val="hybridMultilevel"/>
    <w:tmpl w:val="279C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018D4"/>
    <w:multiLevelType w:val="hybridMultilevel"/>
    <w:tmpl w:val="762C0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45B5F"/>
    <w:multiLevelType w:val="hybridMultilevel"/>
    <w:tmpl w:val="4A8C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CE0AD6"/>
    <w:multiLevelType w:val="hybridMultilevel"/>
    <w:tmpl w:val="A36AB652"/>
    <w:lvl w:ilvl="0" w:tplc="98E2A4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4B149FE"/>
    <w:multiLevelType w:val="hybridMultilevel"/>
    <w:tmpl w:val="3CEC8476"/>
    <w:lvl w:ilvl="0" w:tplc="1FEE7426">
      <w:start w:val="1"/>
      <w:numFmt w:val="lowerLetter"/>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2C24A3"/>
    <w:multiLevelType w:val="hybridMultilevel"/>
    <w:tmpl w:val="718C6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037BDD"/>
    <w:multiLevelType w:val="hybridMultilevel"/>
    <w:tmpl w:val="44BAE19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FE92D52"/>
    <w:multiLevelType w:val="hybridMultilevel"/>
    <w:tmpl w:val="BEF2F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DC0A7A"/>
    <w:multiLevelType w:val="multilevel"/>
    <w:tmpl w:val="F5F8B7D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51C40A8"/>
    <w:multiLevelType w:val="hybridMultilevel"/>
    <w:tmpl w:val="4CB87BF6"/>
    <w:lvl w:ilvl="0" w:tplc="98E2A47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BB50CA"/>
    <w:multiLevelType w:val="hybridMultilevel"/>
    <w:tmpl w:val="95A8D0FA"/>
    <w:lvl w:ilvl="0" w:tplc="0809000F">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B33293"/>
    <w:multiLevelType w:val="hybridMultilevel"/>
    <w:tmpl w:val="BD8AD05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4C31276"/>
    <w:multiLevelType w:val="hybridMultilevel"/>
    <w:tmpl w:val="CDF6E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B125AA"/>
    <w:multiLevelType w:val="hybridMultilevel"/>
    <w:tmpl w:val="2954E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4443CE"/>
    <w:multiLevelType w:val="hybridMultilevel"/>
    <w:tmpl w:val="13BC7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B26995"/>
    <w:multiLevelType w:val="hybridMultilevel"/>
    <w:tmpl w:val="0544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650CAE"/>
    <w:multiLevelType w:val="hybridMultilevel"/>
    <w:tmpl w:val="61DA6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FF605D"/>
    <w:multiLevelType w:val="hybridMultilevel"/>
    <w:tmpl w:val="840AEC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784368"/>
    <w:multiLevelType w:val="hybridMultilevel"/>
    <w:tmpl w:val="F5C41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B72DD6"/>
    <w:multiLevelType w:val="multilevel"/>
    <w:tmpl w:val="283ABD7E"/>
    <w:lvl w:ilvl="0">
      <w:start w:val="1"/>
      <w:numFmt w:val="decimal"/>
      <w:lvlText w:val="%1."/>
      <w:lvlJc w:val="left"/>
      <w:pPr>
        <w:ind w:left="360" w:hanging="360"/>
      </w:pPr>
      <w:rPr>
        <w:sz w:val="40"/>
        <w:szCs w:val="40"/>
      </w:r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5" w15:restartNumberingAfterBreak="0">
    <w:nsid w:val="6EC01359"/>
    <w:multiLevelType w:val="hybridMultilevel"/>
    <w:tmpl w:val="2424E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6753CF"/>
    <w:multiLevelType w:val="hybridMultilevel"/>
    <w:tmpl w:val="D5501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AD0337"/>
    <w:multiLevelType w:val="hybridMultilevel"/>
    <w:tmpl w:val="537AF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BF00A3"/>
    <w:multiLevelType w:val="hybridMultilevel"/>
    <w:tmpl w:val="1ED2A35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7B8209AD"/>
    <w:multiLevelType w:val="hybridMultilevel"/>
    <w:tmpl w:val="D61EE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E135DB"/>
    <w:multiLevelType w:val="hybridMultilevel"/>
    <w:tmpl w:val="D6646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860F19"/>
    <w:multiLevelType w:val="hybridMultilevel"/>
    <w:tmpl w:val="F15AA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7891449">
    <w:abstractNumId w:val="24"/>
  </w:num>
  <w:num w:numId="2" w16cid:durableId="1852453459">
    <w:abstractNumId w:val="7"/>
  </w:num>
  <w:num w:numId="3" w16cid:durableId="954022456">
    <w:abstractNumId w:val="3"/>
  </w:num>
  <w:num w:numId="4" w16cid:durableId="125516296">
    <w:abstractNumId w:val="25"/>
  </w:num>
  <w:num w:numId="5" w16cid:durableId="892814356">
    <w:abstractNumId w:val="19"/>
  </w:num>
  <w:num w:numId="6" w16cid:durableId="1737629235">
    <w:abstractNumId w:val="26"/>
  </w:num>
  <w:num w:numId="7" w16cid:durableId="1967347654">
    <w:abstractNumId w:val="30"/>
  </w:num>
  <w:num w:numId="8" w16cid:durableId="526067483">
    <w:abstractNumId w:val="31"/>
  </w:num>
  <w:num w:numId="9" w16cid:durableId="546140060">
    <w:abstractNumId w:val="9"/>
  </w:num>
  <w:num w:numId="10" w16cid:durableId="2091996353">
    <w:abstractNumId w:val="15"/>
  </w:num>
  <w:num w:numId="11" w16cid:durableId="518399152">
    <w:abstractNumId w:val="29"/>
  </w:num>
  <w:num w:numId="12" w16cid:durableId="2025983150">
    <w:abstractNumId w:val="4"/>
  </w:num>
  <w:num w:numId="13" w16cid:durableId="164440541">
    <w:abstractNumId w:val="10"/>
  </w:num>
  <w:num w:numId="14" w16cid:durableId="665481155">
    <w:abstractNumId w:val="13"/>
  </w:num>
  <w:num w:numId="15" w16cid:durableId="1896502351">
    <w:abstractNumId w:val="5"/>
  </w:num>
  <w:num w:numId="16" w16cid:durableId="1267808341">
    <w:abstractNumId w:val="6"/>
  </w:num>
  <w:num w:numId="17" w16cid:durableId="1619946333">
    <w:abstractNumId w:val="28"/>
  </w:num>
  <w:num w:numId="18" w16cid:durableId="503908642">
    <w:abstractNumId w:val="20"/>
  </w:num>
  <w:num w:numId="19" w16cid:durableId="1944609509">
    <w:abstractNumId w:val="16"/>
  </w:num>
  <w:num w:numId="20" w16cid:durableId="589703961">
    <w:abstractNumId w:val="11"/>
  </w:num>
  <w:num w:numId="21" w16cid:durableId="1983727944">
    <w:abstractNumId w:val="22"/>
  </w:num>
  <w:num w:numId="22" w16cid:durableId="830752062">
    <w:abstractNumId w:val="23"/>
  </w:num>
  <w:num w:numId="23" w16cid:durableId="1774129230">
    <w:abstractNumId w:val="18"/>
  </w:num>
  <w:num w:numId="24" w16cid:durableId="1785804749">
    <w:abstractNumId w:val="27"/>
  </w:num>
  <w:num w:numId="25" w16cid:durableId="142279574">
    <w:abstractNumId w:val="12"/>
  </w:num>
  <w:num w:numId="26" w16cid:durableId="212741953">
    <w:abstractNumId w:val="0"/>
  </w:num>
  <w:num w:numId="27" w16cid:durableId="1471753799">
    <w:abstractNumId w:val="1"/>
  </w:num>
  <w:num w:numId="28" w16cid:durableId="453443648">
    <w:abstractNumId w:val="17"/>
  </w:num>
  <w:num w:numId="29" w16cid:durableId="319966215">
    <w:abstractNumId w:val="21"/>
  </w:num>
  <w:num w:numId="30" w16cid:durableId="548225922">
    <w:abstractNumId w:val="2"/>
  </w:num>
  <w:num w:numId="31" w16cid:durableId="386563439">
    <w:abstractNumId w:val="8"/>
  </w:num>
  <w:num w:numId="32" w16cid:durableId="189091677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D04"/>
    <w:rsid w:val="0000278E"/>
    <w:rsid w:val="00003074"/>
    <w:rsid w:val="00003F46"/>
    <w:rsid w:val="00003F73"/>
    <w:rsid w:val="0000471E"/>
    <w:rsid w:val="00012718"/>
    <w:rsid w:val="00015801"/>
    <w:rsid w:val="0001628C"/>
    <w:rsid w:val="000219A5"/>
    <w:rsid w:val="00022D08"/>
    <w:rsid w:val="00025DBE"/>
    <w:rsid w:val="00027A78"/>
    <w:rsid w:val="00030091"/>
    <w:rsid w:val="00033740"/>
    <w:rsid w:val="00044A57"/>
    <w:rsid w:val="00046FD3"/>
    <w:rsid w:val="00047F18"/>
    <w:rsid w:val="000511CF"/>
    <w:rsid w:val="00052826"/>
    <w:rsid w:val="00052A9B"/>
    <w:rsid w:val="0005314E"/>
    <w:rsid w:val="000532A1"/>
    <w:rsid w:val="000539F0"/>
    <w:rsid w:val="00056C13"/>
    <w:rsid w:val="00057A80"/>
    <w:rsid w:val="000629D5"/>
    <w:rsid w:val="00063C34"/>
    <w:rsid w:val="0006575D"/>
    <w:rsid w:val="0007086D"/>
    <w:rsid w:val="00071048"/>
    <w:rsid w:val="000714B6"/>
    <w:rsid w:val="00074724"/>
    <w:rsid w:val="00076C66"/>
    <w:rsid w:val="00080403"/>
    <w:rsid w:val="00081F4A"/>
    <w:rsid w:val="0008277D"/>
    <w:rsid w:val="00090492"/>
    <w:rsid w:val="00090E6C"/>
    <w:rsid w:val="00094FF9"/>
    <w:rsid w:val="00096B66"/>
    <w:rsid w:val="000A1059"/>
    <w:rsid w:val="000A18A1"/>
    <w:rsid w:val="000A1EDA"/>
    <w:rsid w:val="000A3025"/>
    <w:rsid w:val="000A4BDC"/>
    <w:rsid w:val="000A7224"/>
    <w:rsid w:val="000B0BD6"/>
    <w:rsid w:val="000B0F38"/>
    <w:rsid w:val="000B2997"/>
    <w:rsid w:val="000B4535"/>
    <w:rsid w:val="000C11D8"/>
    <w:rsid w:val="000C35C3"/>
    <w:rsid w:val="000D10CB"/>
    <w:rsid w:val="000D118A"/>
    <w:rsid w:val="000D1441"/>
    <w:rsid w:val="000D191B"/>
    <w:rsid w:val="000D25BF"/>
    <w:rsid w:val="000D34F7"/>
    <w:rsid w:val="000D4A2D"/>
    <w:rsid w:val="000D5C58"/>
    <w:rsid w:val="000D6771"/>
    <w:rsid w:val="000E406A"/>
    <w:rsid w:val="000E4E4B"/>
    <w:rsid w:val="000E5E38"/>
    <w:rsid w:val="000E6D90"/>
    <w:rsid w:val="000E7868"/>
    <w:rsid w:val="000F5B09"/>
    <w:rsid w:val="000F7220"/>
    <w:rsid w:val="0010114F"/>
    <w:rsid w:val="001015DC"/>
    <w:rsid w:val="001021EE"/>
    <w:rsid w:val="001029DB"/>
    <w:rsid w:val="00102A71"/>
    <w:rsid w:val="00103E90"/>
    <w:rsid w:val="0010473A"/>
    <w:rsid w:val="00104A6C"/>
    <w:rsid w:val="00106A48"/>
    <w:rsid w:val="00114B18"/>
    <w:rsid w:val="00116426"/>
    <w:rsid w:val="00120C9B"/>
    <w:rsid w:val="00121B25"/>
    <w:rsid w:val="00123E57"/>
    <w:rsid w:val="00124DD1"/>
    <w:rsid w:val="001258D0"/>
    <w:rsid w:val="00125BF0"/>
    <w:rsid w:val="00127C0D"/>
    <w:rsid w:val="0013487A"/>
    <w:rsid w:val="00134C78"/>
    <w:rsid w:val="00136120"/>
    <w:rsid w:val="00137F1C"/>
    <w:rsid w:val="0014042C"/>
    <w:rsid w:val="001405DF"/>
    <w:rsid w:val="0014141A"/>
    <w:rsid w:val="00142618"/>
    <w:rsid w:val="001429A9"/>
    <w:rsid w:val="00143EAD"/>
    <w:rsid w:val="001445DD"/>
    <w:rsid w:val="001509C5"/>
    <w:rsid w:val="001529AB"/>
    <w:rsid w:val="00152DEA"/>
    <w:rsid w:val="00154751"/>
    <w:rsid w:val="001578C5"/>
    <w:rsid w:val="001642C5"/>
    <w:rsid w:val="00164837"/>
    <w:rsid w:val="001652F2"/>
    <w:rsid w:val="00166969"/>
    <w:rsid w:val="001713E8"/>
    <w:rsid w:val="0017159D"/>
    <w:rsid w:val="001718F0"/>
    <w:rsid w:val="00171BBB"/>
    <w:rsid w:val="0017685B"/>
    <w:rsid w:val="0017757D"/>
    <w:rsid w:val="00177DEF"/>
    <w:rsid w:val="00180705"/>
    <w:rsid w:val="00180B8D"/>
    <w:rsid w:val="00180CC6"/>
    <w:rsid w:val="00183059"/>
    <w:rsid w:val="0018451B"/>
    <w:rsid w:val="00184C20"/>
    <w:rsid w:val="00185615"/>
    <w:rsid w:val="001907B4"/>
    <w:rsid w:val="00191C3D"/>
    <w:rsid w:val="00193498"/>
    <w:rsid w:val="00196ED2"/>
    <w:rsid w:val="001A0B0A"/>
    <w:rsid w:val="001A55BE"/>
    <w:rsid w:val="001A584E"/>
    <w:rsid w:val="001A5A96"/>
    <w:rsid w:val="001A790F"/>
    <w:rsid w:val="001B0176"/>
    <w:rsid w:val="001B0A71"/>
    <w:rsid w:val="001B105B"/>
    <w:rsid w:val="001B1B0C"/>
    <w:rsid w:val="001B34E7"/>
    <w:rsid w:val="001B41AF"/>
    <w:rsid w:val="001B5C3B"/>
    <w:rsid w:val="001B76F0"/>
    <w:rsid w:val="001C25CA"/>
    <w:rsid w:val="001C34B1"/>
    <w:rsid w:val="001C574C"/>
    <w:rsid w:val="001C5770"/>
    <w:rsid w:val="001C5BDA"/>
    <w:rsid w:val="001C665C"/>
    <w:rsid w:val="001C6E93"/>
    <w:rsid w:val="001D1401"/>
    <w:rsid w:val="001D4D4C"/>
    <w:rsid w:val="001E0BAB"/>
    <w:rsid w:val="001E5DD0"/>
    <w:rsid w:val="001F0F0B"/>
    <w:rsid w:val="00202613"/>
    <w:rsid w:val="00206EB8"/>
    <w:rsid w:val="002070C4"/>
    <w:rsid w:val="002104F5"/>
    <w:rsid w:val="00211C4A"/>
    <w:rsid w:val="00216AAB"/>
    <w:rsid w:val="00221800"/>
    <w:rsid w:val="002249A6"/>
    <w:rsid w:val="00225617"/>
    <w:rsid w:val="002261E3"/>
    <w:rsid w:val="002271A0"/>
    <w:rsid w:val="00232C9B"/>
    <w:rsid w:val="00233B3C"/>
    <w:rsid w:val="00234C79"/>
    <w:rsid w:val="002350EB"/>
    <w:rsid w:val="00237598"/>
    <w:rsid w:val="00241A27"/>
    <w:rsid w:val="00242286"/>
    <w:rsid w:val="0024442E"/>
    <w:rsid w:val="00245AB5"/>
    <w:rsid w:val="00246826"/>
    <w:rsid w:val="00246B61"/>
    <w:rsid w:val="002478AA"/>
    <w:rsid w:val="00247960"/>
    <w:rsid w:val="00247A08"/>
    <w:rsid w:val="00250BEA"/>
    <w:rsid w:val="00257364"/>
    <w:rsid w:val="00260BE6"/>
    <w:rsid w:val="00265B9A"/>
    <w:rsid w:val="00266764"/>
    <w:rsid w:val="002717AE"/>
    <w:rsid w:val="002751AA"/>
    <w:rsid w:val="0028170E"/>
    <w:rsid w:val="00282BEB"/>
    <w:rsid w:val="00287BB0"/>
    <w:rsid w:val="00287EC6"/>
    <w:rsid w:val="00290076"/>
    <w:rsid w:val="002931DA"/>
    <w:rsid w:val="00296DD4"/>
    <w:rsid w:val="002A0626"/>
    <w:rsid w:val="002A38AB"/>
    <w:rsid w:val="002A7C88"/>
    <w:rsid w:val="002B0D32"/>
    <w:rsid w:val="002B1F2A"/>
    <w:rsid w:val="002B217A"/>
    <w:rsid w:val="002B34F0"/>
    <w:rsid w:val="002B35C4"/>
    <w:rsid w:val="002B37F8"/>
    <w:rsid w:val="002B5BA7"/>
    <w:rsid w:val="002B7B4B"/>
    <w:rsid w:val="002B7E39"/>
    <w:rsid w:val="002C1406"/>
    <w:rsid w:val="002C267C"/>
    <w:rsid w:val="002C5001"/>
    <w:rsid w:val="002D036B"/>
    <w:rsid w:val="002D257E"/>
    <w:rsid w:val="002D4C61"/>
    <w:rsid w:val="002D632A"/>
    <w:rsid w:val="002D64DD"/>
    <w:rsid w:val="002D66DD"/>
    <w:rsid w:val="002D7FDC"/>
    <w:rsid w:val="002E0414"/>
    <w:rsid w:val="002E05B0"/>
    <w:rsid w:val="002E0F8D"/>
    <w:rsid w:val="002E54B1"/>
    <w:rsid w:val="002F10D1"/>
    <w:rsid w:val="002F12D2"/>
    <w:rsid w:val="002F1C8F"/>
    <w:rsid w:val="002F4F23"/>
    <w:rsid w:val="002F6077"/>
    <w:rsid w:val="002F6C79"/>
    <w:rsid w:val="002F7823"/>
    <w:rsid w:val="002F7DEC"/>
    <w:rsid w:val="00301A06"/>
    <w:rsid w:val="00303F3C"/>
    <w:rsid w:val="00304F37"/>
    <w:rsid w:val="00305BEC"/>
    <w:rsid w:val="00312848"/>
    <w:rsid w:val="00315B5B"/>
    <w:rsid w:val="003177EB"/>
    <w:rsid w:val="003202B6"/>
    <w:rsid w:val="00323837"/>
    <w:rsid w:val="00325531"/>
    <w:rsid w:val="00331164"/>
    <w:rsid w:val="003329F9"/>
    <w:rsid w:val="003335BB"/>
    <w:rsid w:val="003339FE"/>
    <w:rsid w:val="003373FE"/>
    <w:rsid w:val="00337F18"/>
    <w:rsid w:val="00343F5F"/>
    <w:rsid w:val="003447FC"/>
    <w:rsid w:val="00346074"/>
    <w:rsid w:val="003527C2"/>
    <w:rsid w:val="00352C08"/>
    <w:rsid w:val="00354735"/>
    <w:rsid w:val="00355272"/>
    <w:rsid w:val="003561A8"/>
    <w:rsid w:val="0035645E"/>
    <w:rsid w:val="00356597"/>
    <w:rsid w:val="00356C5F"/>
    <w:rsid w:val="003604CC"/>
    <w:rsid w:val="00361D41"/>
    <w:rsid w:val="00361EF0"/>
    <w:rsid w:val="0036267B"/>
    <w:rsid w:val="00364C88"/>
    <w:rsid w:val="003653ED"/>
    <w:rsid w:val="00366278"/>
    <w:rsid w:val="00373987"/>
    <w:rsid w:val="0037428E"/>
    <w:rsid w:val="00374A67"/>
    <w:rsid w:val="00377EF6"/>
    <w:rsid w:val="003802EC"/>
    <w:rsid w:val="003812CE"/>
    <w:rsid w:val="003814C1"/>
    <w:rsid w:val="0038649E"/>
    <w:rsid w:val="003875AB"/>
    <w:rsid w:val="0039149F"/>
    <w:rsid w:val="00394F49"/>
    <w:rsid w:val="003954BD"/>
    <w:rsid w:val="00396A55"/>
    <w:rsid w:val="003A1C21"/>
    <w:rsid w:val="003A354C"/>
    <w:rsid w:val="003A5635"/>
    <w:rsid w:val="003B0C56"/>
    <w:rsid w:val="003B1860"/>
    <w:rsid w:val="003B4A8D"/>
    <w:rsid w:val="003B625B"/>
    <w:rsid w:val="003C0BBC"/>
    <w:rsid w:val="003C46D3"/>
    <w:rsid w:val="003C5425"/>
    <w:rsid w:val="003C7F76"/>
    <w:rsid w:val="003D0C3E"/>
    <w:rsid w:val="003D43BF"/>
    <w:rsid w:val="003D4B37"/>
    <w:rsid w:val="003D5415"/>
    <w:rsid w:val="003E197D"/>
    <w:rsid w:val="003E26DF"/>
    <w:rsid w:val="003E390D"/>
    <w:rsid w:val="003E4785"/>
    <w:rsid w:val="003E5120"/>
    <w:rsid w:val="003E54DA"/>
    <w:rsid w:val="003E601E"/>
    <w:rsid w:val="003E6894"/>
    <w:rsid w:val="003E6A7B"/>
    <w:rsid w:val="003E723F"/>
    <w:rsid w:val="003E7772"/>
    <w:rsid w:val="003F0187"/>
    <w:rsid w:val="003F042B"/>
    <w:rsid w:val="003F0B0A"/>
    <w:rsid w:val="003F4738"/>
    <w:rsid w:val="003F6CDD"/>
    <w:rsid w:val="0040196F"/>
    <w:rsid w:val="00402770"/>
    <w:rsid w:val="00402C85"/>
    <w:rsid w:val="00404FE2"/>
    <w:rsid w:val="00405354"/>
    <w:rsid w:val="0041076F"/>
    <w:rsid w:val="004116FB"/>
    <w:rsid w:val="004123F0"/>
    <w:rsid w:val="00415338"/>
    <w:rsid w:val="004174B9"/>
    <w:rsid w:val="00422CDA"/>
    <w:rsid w:val="00423D6A"/>
    <w:rsid w:val="00425586"/>
    <w:rsid w:val="00427377"/>
    <w:rsid w:val="004274EB"/>
    <w:rsid w:val="004302D5"/>
    <w:rsid w:val="00432BB8"/>
    <w:rsid w:val="00432C74"/>
    <w:rsid w:val="00432E05"/>
    <w:rsid w:val="00435C72"/>
    <w:rsid w:val="00443A5A"/>
    <w:rsid w:val="00443FC2"/>
    <w:rsid w:val="00452A64"/>
    <w:rsid w:val="00453FFE"/>
    <w:rsid w:val="00454253"/>
    <w:rsid w:val="004566E0"/>
    <w:rsid w:val="00457A1F"/>
    <w:rsid w:val="0046121A"/>
    <w:rsid w:val="00461310"/>
    <w:rsid w:val="00463436"/>
    <w:rsid w:val="00466F51"/>
    <w:rsid w:val="00467C0B"/>
    <w:rsid w:val="00472B87"/>
    <w:rsid w:val="004744F9"/>
    <w:rsid w:val="00475270"/>
    <w:rsid w:val="00477B90"/>
    <w:rsid w:val="0048039D"/>
    <w:rsid w:val="004852AE"/>
    <w:rsid w:val="00487044"/>
    <w:rsid w:val="004875BC"/>
    <w:rsid w:val="004912EA"/>
    <w:rsid w:val="004923BE"/>
    <w:rsid w:val="0049498F"/>
    <w:rsid w:val="00495250"/>
    <w:rsid w:val="004955E1"/>
    <w:rsid w:val="0049575C"/>
    <w:rsid w:val="00495914"/>
    <w:rsid w:val="0049667D"/>
    <w:rsid w:val="004A499E"/>
    <w:rsid w:val="004A695B"/>
    <w:rsid w:val="004B115C"/>
    <w:rsid w:val="004B2320"/>
    <w:rsid w:val="004B25C1"/>
    <w:rsid w:val="004B7109"/>
    <w:rsid w:val="004C17FF"/>
    <w:rsid w:val="004C1A00"/>
    <w:rsid w:val="004C24A2"/>
    <w:rsid w:val="004C5CD9"/>
    <w:rsid w:val="004C6891"/>
    <w:rsid w:val="004D3C95"/>
    <w:rsid w:val="004D5252"/>
    <w:rsid w:val="004D615C"/>
    <w:rsid w:val="004D661A"/>
    <w:rsid w:val="004E1027"/>
    <w:rsid w:val="004E11A3"/>
    <w:rsid w:val="004E12B4"/>
    <w:rsid w:val="004E1558"/>
    <w:rsid w:val="004E460E"/>
    <w:rsid w:val="004F4A9F"/>
    <w:rsid w:val="004F62BB"/>
    <w:rsid w:val="004F6960"/>
    <w:rsid w:val="00501719"/>
    <w:rsid w:val="00504117"/>
    <w:rsid w:val="005075A2"/>
    <w:rsid w:val="005105C4"/>
    <w:rsid w:val="00512C25"/>
    <w:rsid w:val="00513499"/>
    <w:rsid w:val="005144D3"/>
    <w:rsid w:val="00514C58"/>
    <w:rsid w:val="00515997"/>
    <w:rsid w:val="00520887"/>
    <w:rsid w:val="0052156D"/>
    <w:rsid w:val="00521CFA"/>
    <w:rsid w:val="005228B7"/>
    <w:rsid w:val="00523625"/>
    <w:rsid w:val="00535675"/>
    <w:rsid w:val="00536C73"/>
    <w:rsid w:val="00545DAA"/>
    <w:rsid w:val="005522FD"/>
    <w:rsid w:val="005564B8"/>
    <w:rsid w:val="00557830"/>
    <w:rsid w:val="00557D4B"/>
    <w:rsid w:val="00560F5A"/>
    <w:rsid w:val="005631DB"/>
    <w:rsid w:val="00565640"/>
    <w:rsid w:val="00571B4F"/>
    <w:rsid w:val="005726A0"/>
    <w:rsid w:val="005805B3"/>
    <w:rsid w:val="0058131B"/>
    <w:rsid w:val="005817B2"/>
    <w:rsid w:val="00591621"/>
    <w:rsid w:val="00592D17"/>
    <w:rsid w:val="00596173"/>
    <w:rsid w:val="00597899"/>
    <w:rsid w:val="005A01AF"/>
    <w:rsid w:val="005A0699"/>
    <w:rsid w:val="005A1415"/>
    <w:rsid w:val="005A2994"/>
    <w:rsid w:val="005A6847"/>
    <w:rsid w:val="005A70D1"/>
    <w:rsid w:val="005A7A8B"/>
    <w:rsid w:val="005B44E4"/>
    <w:rsid w:val="005C160C"/>
    <w:rsid w:val="005C3A35"/>
    <w:rsid w:val="005D4C97"/>
    <w:rsid w:val="005D560F"/>
    <w:rsid w:val="005D7986"/>
    <w:rsid w:val="005D79D9"/>
    <w:rsid w:val="005E00BF"/>
    <w:rsid w:val="005E0366"/>
    <w:rsid w:val="005E2997"/>
    <w:rsid w:val="005E3788"/>
    <w:rsid w:val="005E6730"/>
    <w:rsid w:val="005E6A8E"/>
    <w:rsid w:val="005E7B17"/>
    <w:rsid w:val="005E7CE3"/>
    <w:rsid w:val="005F3CAD"/>
    <w:rsid w:val="005F3FD3"/>
    <w:rsid w:val="005F488C"/>
    <w:rsid w:val="005F688F"/>
    <w:rsid w:val="005F7B5B"/>
    <w:rsid w:val="006009A7"/>
    <w:rsid w:val="00605BA6"/>
    <w:rsid w:val="006065F4"/>
    <w:rsid w:val="00607377"/>
    <w:rsid w:val="006075EF"/>
    <w:rsid w:val="0060774F"/>
    <w:rsid w:val="00607EBD"/>
    <w:rsid w:val="00610E5D"/>
    <w:rsid w:val="00612F5F"/>
    <w:rsid w:val="006133C5"/>
    <w:rsid w:val="0062130F"/>
    <w:rsid w:val="0062188B"/>
    <w:rsid w:val="00622DA9"/>
    <w:rsid w:val="00623008"/>
    <w:rsid w:val="00623CD0"/>
    <w:rsid w:val="00626420"/>
    <w:rsid w:val="006267BB"/>
    <w:rsid w:val="00632971"/>
    <w:rsid w:val="0063486E"/>
    <w:rsid w:val="0064150D"/>
    <w:rsid w:val="00643D36"/>
    <w:rsid w:val="006441DC"/>
    <w:rsid w:val="00644926"/>
    <w:rsid w:val="00646CBA"/>
    <w:rsid w:val="00647955"/>
    <w:rsid w:val="0065110C"/>
    <w:rsid w:val="00653AF5"/>
    <w:rsid w:val="00654CFB"/>
    <w:rsid w:val="0065610A"/>
    <w:rsid w:val="006616EF"/>
    <w:rsid w:val="00662651"/>
    <w:rsid w:val="00664296"/>
    <w:rsid w:val="006671E7"/>
    <w:rsid w:val="00667740"/>
    <w:rsid w:val="006716F7"/>
    <w:rsid w:val="00673B17"/>
    <w:rsid w:val="00673D45"/>
    <w:rsid w:val="006753F3"/>
    <w:rsid w:val="00676A93"/>
    <w:rsid w:val="006771DC"/>
    <w:rsid w:val="00677945"/>
    <w:rsid w:val="00680BF2"/>
    <w:rsid w:val="006815BF"/>
    <w:rsid w:val="00682790"/>
    <w:rsid w:val="0068284A"/>
    <w:rsid w:val="00682CB8"/>
    <w:rsid w:val="00683BDD"/>
    <w:rsid w:val="006860B3"/>
    <w:rsid w:val="00690FB6"/>
    <w:rsid w:val="00691838"/>
    <w:rsid w:val="006931C5"/>
    <w:rsid w:val="00693B4A"/>
    <w:rsid w:val="00694D7E"/>
    <w:rsid w:val="00695130"/>
    <w:rsid w:val="00696B0C"/>
    <w:rsid w:val="00697E48"/>
    <w:rsid w:val="006A0777"/>
    <w:rsid w:val="006A1294"/>
    <w:rsid w:val="006A2541"/>
    <w:rsid w:val="006A3F01"/>
    <w:rsid w:val="006A6966"/>
    <w:rsid w:val="006A73B0"/>
    <w:rsid w:val="006A7EDB"/>
    <w:rsid w:val="006B02D2"/>
    <w:rsid w:val="006B0374"/>
    <w:rsid w:val="006B1070"/>
    <w:rsid w:val="006B63A4"/>
    <w:rsid w:val="006C2105"/>
    <w:rsid w:val="006C242F"/>
    <w:rsid w:val="006C4BDA"/>
    <w:rsid w:val="006C51B6"/>
    <w:rsid w:val="006C5402"/>
    <w:rsid w:val="006D2A85"/>
    <w:rsid w:val="006D35D9"/>
    <w:rsid w:val="006D39A9"/>
    <w:rsid w:val="006D6330"/>
    <w:rsid w:val="006D7909"/>
    <w:rsid w:val="006E156A"/>
    <w:rsid w:val="006E550B"/>
    <w:rsid w:val="006E56C4"/>
    <w:rsid w:val="006E70D0"/>
    <w:rsid w:val="006F33E3"/>
    <w:rsid w:val="006F5EC1"/>
    <w:rsid w:val="006F705F"/>
    <w:rsid w:val="00701EEC"/>
    <w:rsid w:val="007029F5"/>
    <w:rsid w:val="00705508"/>
    <w:rsid w:val="0070704C"/>
    <w:rsid w:val="00707D0D"/>
    <w:rsid w:val="00710C06"/>
    <w:rsid w:val="00716B53"/>
    <w:rsid w:val="00717F88"/>
    <w:rsid w:val="00723071"/>
    <w:rsid w:val="007236C8"/>
    <w:rsid w:val="00723CC2"/>
    <w:rsid w:val="0072557B"/>
    <w:rsid w:val="00726968"/>
    <w:rsid w:val="00727201"/>
    <w:rsid w:val="00727DF9"/>
    <w:rsid w:val="007310D5"/>
    <w:rsid w:val="007326E9"/>
    <w:rsid w:val="00733092"/>
    <w:rsid w:val="007330C4"/>
    <w:rsid w:val="0073614F"/>
    <w:rsid w:val="00741297"/>
    <w:rsid w:val="00743F5D"/>
    <w:rsid w:val="007451BD"/>
    <w:rsid w:val="0074672C"/>
    <w:rsid w:val="00746DCB"/>
    <w:rsid w:val="00751D82"/>
    <w:rsid w:val="00752A40"/>
    <w:rsid w:val="00753EDB"/>
    <w:rsid w:val="00753F74"/>
    <w:rsid w:val="007542C0"/>
    <w:rsid w:val="00755DEE"/>
    <w:rsid w:val="00757BFC"/>
    <w:rsid w:val="007602C7"/>
    <w:rsid w:val="00761C61"/>
    <w:rsid w:val="00762BB2"/>
    <w:rsid w:val="00764711"/>
    <w:rsid w:val="00766566"/>
    <w:rsid w:val="00770708"/>
    <w:rsid w:val="00772458"/>
    <w:rsid w:val="0077247C"/>
    <w:rsid w:val="00772968"/>
    <w:rsid w:val="00772ABF"/>
    <w:rsid w:val="00773E69"/>
    <w:rsid w:val="00775942"/>
    <w:rsid w:val="0077746E"/>
    <w:rsid w:val="00777B0F"/>
    <w:rsid w:val="007817BC"/>
    <w:rsid w:val="007905A8"/>
    <w:rsid w:val="00793DFA"/>
    <w:rsid w:val="0079513F"/>
    <w:rsid w:val="00795C3A"/>
    <w:rsid w:val="007A0D04"/>
    <w:rsid w:val="007A0D6A"/>
    <w:rsid w:val="007A0F06"/>
    <w:rsid w:val="007A451A"/>
    <w:rsid w:val="007A4EE3"/>
    <w:rsid w:val="007B05C1"/>
    <w:rsid w:val="007B0B44"/>
    <w:rsid w:val="007B1623"/>
    <w:rsid w:val="007B1CB6"/>
    <w:rsid w:val="007B4C57"/>
    <w:rsid w:val="007B6097"/>
    <w:rsid w:val="007B7BD7"/>
    <w:rsid w:val="007C05E8"/>
    <w:rsid w:val="007C075C"/>
    <w:rsid w:val="007C08A1"/>
    <w:rsid w:val="007C7E3A"/>
    <w:rsid w:val="007D2856"/>
    <w:rsid w:val="007D560C"/>
    <w:rsid w:val="007D5DB2"/>
    <w:rsid w:val="007E0886"/>
    <w:rsid w:val="007E0EA4"/>
    <w:rsid w:val="007E1183"/>
    <w:rsid w:val="007E2183"/>
    <w:rsid w:val="007E2372"/>
    <w:rsid w:val="007E32D1"/>
    <w:rsid w:val="007E371D"/>
    <w:rsid w:val="007E4D00"/>
    <w:rsid w:val="007E52CA"/>
    <w:rsid w:val="007E55B9"/>
    <w:rsid w:val="007E69C0"/>
    <w:rsid w:val="007F0738"/>
    <w:rsid w:val="007F4449"/>
    <w:rsid w:val="0080024E"/>
    <w:rsid w:val="00801744"/>
    <w:rsid w:val="00804CFE"/>
    <w:rsid w:val="00806815"/>
    <w:rsid w:val="0080769C"/>
    <w:rsid w:val="00810468"/>
    <w:rsid w:val="0081069C"/>
    <w:rsid w:val="00810B8D"/>
    <w:rsid w:val="00812626"/>
    <w:rsid w:val="008138C2"/>
    <w:rsid w:val="00813DF2"/>
    <w:rsid w:val="008148C5"/>
    <w:rsid w:val="00814915"/>
    <w:rsid w:val="008165C0"/>
    <w:rsid w:val="0082190D"/>
    <w:rsid w:val="0082419A"/>
    <w:rsid w:val="00826E17"/>
    <w:rsid w:val="00827195"/>
    <w:rsid w:val="008273C3"/>
    <w:rsid w:val="00827E34"/>
    <w:rsid w:val="00832789"/>
    <w:rsid w:val="008334C4"/>
    <w:rsid w:val="008335A6"/>
    <w:rsid w:val="00834106"/>
    <w:rsid w:val="00835049"/>
    <w:rsid w:val="00837A6D"/>
    <w:rsid w:val="00841664"/>
    <w:rsid w:val="008418AB"/>
    <w:rsid w:val="00842F8F"/>
    <w:rsid w:val="0084354E"/>
    <w:rsid w:val="00843629"/>
    <w:rsid w:val="00843854"/>
    <w:rsid w:val="00843BA2"/>
    <w:rsid w:val="00847051"/>
    <w:rsid w:val="00851277"/>
    <w:rsid w:val="008531EA"/>
    <w:rsid w:val="00854297"/>
    <w:rsid w:val="00854F8F"/>
    <w:rsid w:val="00856B7A"/>
    <w:rsid w:val="00860135"/>
    <w:rsid w:val="00860A38"/>
    <w:rsid w:val="008630EC"/>
    <w:rsid w:val="008667D1"/>
    <w:rsid w:val="0087284D"/>
    <w:rsid w:val="0087372B"/>
    <w:rsid w:val="00875948"/>
    <w:rsid w:val="00876FE6"/>
    <w:rsid w:val="00883A46"/>
    <w:rsid w:val="00883E8D"/>
    <w:rsid w:val="00886C26"/>
    <w:rsid w:val="00887397"/>
    <w:rsid w:val="008874C4"/>
    <w:rsid w:val="00887F14"/>
    <w:rsid w:val="0089218E"/>
    <w:rsid w:val="00892E4C"/>
    <w:rsid w:val="008A0810"/>
    <w:rsid w:val="008A08B4"/>
    <w:rsid w:val="008A11DF"/>
    <w:rsid w:val="008B130C"/>
    <w:rsid w:val="008B483D"/>
    <w:rsid w:val="008B7AFC"/>
    <w:rsid w:val="008D0B27"/>
    <w:rsid w:val="008D258D"/>
    <w:rsid w:val="008D2EB1"/>
    <w:rsid w:val="008D34E0"/>
    <w:rsid w:val="008D57C0"/>
    <w:rsid w:val="008D6AF9"/>
    <w:rsid w:val="008D6F3B"/>
    <w:rsid w:val="008E1D00"/>
    <w:rsid w:val="008E2D6B"/>
    <w:rsid w:val="008E2D6F"/>
    <w:rsid w:val="008E7CCB"/>
    <w:rsid w:val="008E7E3C"/>
    <w:rsid w:val="008F15C7"/>
    <w:rsid w:val="008F1B33"/>
    <w:rsid w:val="008F4CC5"/>
    <w:rsid w:val="008F514C"/>
    <w:rsid w:val="008F5FDB"/>
    <w:rsid w:val="008F7A58"/>
    <w:rsid w:val="0090062D"/>
    <w:rsid w:val="00901E83"/>
    <w:rsid w:val="0090747D"/>
    <w:rsid w:val="00907651"/>
    <w:rsid w:val="009117E6"/>
    <w:rsid w:val="00911B83"/>
    <w:rsid w:val="00917AD3"/>
    <w:rsid w:val="00920C91"/>
    <w:rsid w:val="00922407"/>
    <w:rsid w:val="0092447B"/>
    <w:rsid w:val="00932676"/>
    <w:rsid w:val="00933E00"/>
    <w:rsid w:val="009353DB"/>
    <w:rsid w:val="00935532"/>
    <w:rsid w:val="00935FD0"/>
    <w:rsid w:val="009366A3"/>
    <w:rsid w:val="009412DD"/>
    <w:rsid w:val="00941D6D"/>
    <w:rsid w:val="00944384"/>
    <w:rsid w:val="00945635"/>
    <w:rsid w:val="00945D69"/>
    <w:rsid w:val="0095035D"/>
    <w:rsid w:val="00950AD5"/>
    <w:rsid w:val="00950BA9"/>
    <w:rsid w:val="00952CA5"/>
    <w:rsid w:val="00952D73"/>
    <w:rsid w:val="00956E77"/>
    <w:rsid w:val="009577EA"/>
    <w:rsid w:val="009603E7"/>
    <w:rsid w:val="009628C1"/>
    <w:rsid w:val="00962C63"/>
    <w:rsid w:val="009632A3"/>
    <w:rsid w:val="00963F18"/>
    <w:rsid w:val="0096787A"/>
    <w:rsid w:val="009709FC"/>
    <w:rsid w:val="00973BD6"/>
    <w:rsid w:val="009745F2"/>
    <w:rsid w:val="009749F3"/>
    <w:rsid w:val="009751B3"/>
    <w:rsid w:val="00976D83"/>
    <w:rsid w:val="00976ED5"/>
    <w:rsid w:val="009770F8"/>
    <w:rsid w:val="00980949"/>
    <w:rsid w:val="009815A6"/>
    <w:rsid w:val="00984C63"/>
    <w:rsid w:val="00984EE2"/>
    <w:rsid w:val="00986F9E"/>
    <w:rsid w:val="00993DD3"/>
    <w:rsid w:val="009974C2"/>
    <w:rsid w:val="009A1CDF"/>
    <w:rsid w:val="009A3EBE"/>
    <w:rsid w:val="009A693E"/>
    <w:rsid w:val="009B2AD7"/>
    <w:rsid w:val="009B425D"/>
    <w:rsid w:val="009B632B"/>
    <w:rsid w:val="009B7FFE"/>
    <w:rsid w:val="009C2138"/>
    <w:rsid w:val="009C3594"/>
    <w:rsid w:val="009C3927"/>
    <w:rsid w:val="009C784D"/>
    <w:rsid w:val="009C7E1B"/>
    <w:rsid w:val="009D18C3"/>
    <w:rsid w:val="009D34D3"/>
    <w:rsid w:val="009D4B01"/>
    <w:rsid w:val="009E018F"/>
    <w:rsid w:val="009E03B2"/>
    <w:rsid w:val="009E522A"/>
    <w:rsid w:val="009E6C9E"/>
    <w:rsid w:val="009E7595"/>
    <w:rsid w:val="009F0221"/>
    <w:rsid w:val="009F4220"/>
    <w:rsid w:val="009F4950"/>
    <w:rsid w:val="009F7284"/>
    <w:rsid w:val="00A02FBA"/>
    <w:rsid w:val="00A041E5"/>
    <w:rsid w:val="00A04549"/>
    <w:rsid w:val="00A11764"/>
    <w:rsid w:val="00A11AFE"/>
    <w:rsid w:val="00A12CD6"/>
    <w:rsid w:val="00A1614C"/>
    <w:rsid w:val="00A1646A"/>
    <w:rsid w:val="00A22284"/>
    <w:rsid w:val="00A236FC"/>
    <w:rsid w:val="00A24BBA"/>
    <w:rsid w:val="00A25733"/>
    <w:rsid w:val="00A25D54"/>
    <w:rsid w:val="00A260CD"/>
    <w:rsid w:val="00A306AF"/>
    <w:rsid w:val="00A33280"/>
    <w:rsid w:val="00A36B3C"/>
    <w:rsid w:val="00A3732F"/>
    <w:rsid w:val="00A3751C"/>
    <w:rsid w:val="00A4408D"/>
    <w:rsid w:val="00A457D2"/>
    <w:rsid w:val="00A472D1"/>
    <w:rsid w:val="00A47364"/>
    <w:rsid w:val="00A50104"/>
    <w:rsid w:val="00A51AFB"/>
    <w:rsid w:val="00A521F5"/>
    <w:rsid w:val="00A552E4"/>
    <w:rsid w:val="00A57335"/>
    <w:rsid w:val="00A57F45"/>
    <w:rsid w:val="00A60699"/>
    <w:rsid w:val="00A61E99"/>
    <w:rsid w:val="00A642D0"/>
    <w:rsid w:val="00A6581E"/>
    <w:rsid w:val="00A66E38"/>
    <w:rsid w:val="00A70733"/>
    <w:rsid w:val="00A73C30"/>
    <w:rsid w:val="00A75949"/>
    <w:rsid w:val="00A77742"/>
    <w:rsid w:val="00A80245"/>
    <w:rsid w:val="00A80631"/>
    <w:rsid w:val="00A8343D"/>
    <w:rsid w:val="00A83C8F"/>
    <w:rsid w:val="00A8639D"/>
    <w:rsid w:val="00A86674"/>
    <w:rsid w:val="00A9116F"/>
    <w:rsid w:val="00A93778"/>
    <w:rsid w:val="00A94ABE"/>
    <w:rsid w:val="00A9704A"/>
    <w:rsid w:val="00AA0C02"/>
    <w:rsid w:val="00AA2D0F"/>
    <w:rsid w:val="00AA3EE1"/>
    <w:rsid w:val="00AA5CF9"/>
    <w:rsid w:val="00AA6415"/>
    <w:rsid w:val="00AA7126"/>
    <w:rsid w:val="00AB2A87"/>
    <w:rsid w:val="00AC017F"/>
    <w:rsid w:val="00AC0248"/>
    <w:rsid w:val="00AD210C"/>
    <w:rsid w:val="00AD35A6"/>
    <w:rsid w:val="00AD44C8"/>
    <w:rsid w:val="00AD4BF9"/>
    <w:rsid w:val="00AD5840"/>
    <w:rsid w:val="00AE37A0"/>
    <w:rsid w:val="00AF066B"/>
    <w:rsid w:val="00AF4F78"/>
    <w:rsid w:val="00AF55B9"/>
    <w:rsid w:val="00AF7EFA"/>
    <w:rsid w:val="00B006B7"/>
    <w:rsid w:val="00B01DA5"/>
    <w:rsid w:val="00B0358E"/>
    <w:rsid w:val="00B1092D"/>
    <w:rsid w:val="00B11298"/>
    <w:rsid w:val="00B11F3C"/>
    <w:rsid w:val="00B12C2D"/>
    <w:rsid w:val="00B13818"/>
    <w:rsid w:val="00B16C1B"/>
    <w:rsid w:val="00B20D5C"/>
    <w:rsid w:val="00B21702"/>
    <w:rsid w:val="00B25067"/>
    <w:rsid w:val="00B25A08"/>
    <w:rsid w:val="00B30077"/>
    <w:rsid w:val="00B30192"/>
    <w:rsid w:val="00B30F86"/>
    <w:rsid w:val="00B324CE"/>
    <w:rsid w:val="00B337DD"/>
    <w:rsid w:val="00B33FD4"/>
    <w:rsid w:val="00B348DE"/>
    <w:rsid w:val="00B35EFB"/>
    <w:rsid w:val="00B40C05"/>
    <w:rsid w:val="00B43258"/>
    <w:rsid w:val="00B44454"/>
    <w:rsid w:val="00B45E79"/>
    <w:rsid w:val="00B46FF4"/>
    <w:rsid w:val="00B50984"/>
    <w:rsid w:val="00B53C0E"/>
    <w:rsid w:val="00B55979"/>
    <w:rsid w:val="00B5686B"/>
    <w:rsid w:val="00B57766"/>
    <w:rsid w:val="00B6149F"/>
    <w:rsid w:val="00B6324C"/>
    <w:rsid w:val="00B6402E"/>
    <w:rsid w:val="00B6412A"/>
    <w:rsid w:val="00B656C8"/>
    <w:rsid w:val="00B666FB"/>
    <w:rsid w:val="00B70432"/>
    <w:rsid w:val="00B71217"/>
    <w:rsid w:val="00B71737"/>
    <w:rsid w:val="00B73F21"/>
    <w:rsid w:val="00B7682B"/>
    <w:rsid w:val="00B76AC2"/>
    <w:rsid w:val="00B811AB"/>
    <w:rsid w:val="00B83B2F"/>
    <w:rsid w:val="00B87871"/>
    <w:rsid w:val="00B92ADC"/>
    <w:rsid w:val="00B950D7"/>
    <w:rsid w:val="00BA2066"/>
    <w:rsid w:val="00BA2546"/>
    <w:rsid w:val="00BA3AAE"/>
    <w:rsid w:val="00BA6E44"/>
    <w:rsid w:val="00BB05A9"/>
    <w:rsid w:val="00BB05C2"/>
    <w:rsid w:val="00BB23A0"/>
    <w:rsid w:val="00BB6502"/>
    <w:rsid w:val="00BC2C27"/>
    <w:rsid w:val="00BC3621"/>
    <w:rsid w:val="00BC39C6"/>
    <w:rsid w:val="00BC7159"/>
    <w:rsid w:val="00BD092F"/>
    <w:rsid w:val="00BD4D87"/>
    <w:rsid w:val="00BD599E"/>
    <w:rsid w:val="00BD6541"/>
    <w:rsid w:val="00BD7C67"/>
    <w:rsid w:val="00BE147A"/>
    <w:rsid w:val="00BE1EE9"/>
    <w:rsid w:val="00BE253C"/>
    <w:rsid w:val="00BE3D19"/>
    <w:rsid w:val="00BE4A87"/>
    <w:rsid w:val="00BE5CEC"/>
    <w:rsid w:val="00BF395F"/>
    <w:rsid w:val="00BF6DA2"/>
    <w:rsid w:val="00C06DFF"/>
    <w:rsid w:val="00C0761B"/>
    <w:rsid w:val="00C1076F"/>
    <w:rsid w:val="00C10C99"/>
    <w:rsid w:val="00C11F77"/>
    <w:rsid w:val="00C120E6"/>
    <w:rsid w:val="00C13719"/>
    <w:rsid w:val="00C17224"/>
    <w:rsid w:val="00C24179"/>
    <w:rsid w:val="00C24631"/>
    <w:rsid w:val="00C24C6D"/>
    <w:rsid w:val="00C274D9"/>
    <w:rsid w:val="00C37254"/>
    <w:rsid w:val="00C405C6"/>
    <w:rsid w:val="00C40708"/>
    <w:rsid w:val="00C4085C"/>
    <w:rsid w:val="00C46393"/>
    <w:rsid w:val="00C52B52"/>
    <w:rsid w:val="00C52BB1"/>
    <w:rsid w:val="00C563E2"/>
    <w:rsid w:val="00C57F85"/>
    <w:rsid w:val="00C6140E"/>
    <w:rsid w:val="00C620A5"/>
    <w:rsid w:val="00C62FE0"/>
    <w:rsid w:val="00C63437"/>
    <w:rsid w:val="00C634AD"/>
    <w:rsid w:val="00C70867"/>
    <w:rsid w:val="00C732D0"/>
    <w:rsid w:val="00C74E5C"/>
    <w:rsid w:val="00C75B97"/>
    <w:rsid w:val="00C763B5"/>
    <w:rsid w:val="00C81257"/>
    <w:rsid w:val="00C82CF7"/>
    <w:rsid w:val="00C836FF"/>
    <w:rsid w:val="00C85F17"/>
    <w:rsid w:val="00C90197"/>
    <w:rsid w:val="00C91F99"/>
    <w:rsid w:val="00C9216E"/>
    <w:rsid w:val="00C9345B"/>
    <w:rsid w:val="00C934DC"/>
    <w:rsid w:val="00CA0161"/>
    <w:rsid w:val="00CA0375"/>
    <w:rsid w:val="00CA15E8"/>
    <w:rsid w:val="00CA6022"/>
    <w:rsid w:val="00CB1C39"/>
    <w:rsid w:val="00CB1E60"/>
    <w:rsid w:val="00CB2C2B"/>
    <w:rsid w:val="00CB43C5"/>
    <w:rsid w:val="00CB4C03"/>
    <w:rsid w:val="00CB69E8"/>
    <w:rsid w:val="00CB704E"/>
    <w:rsid w:val="00CC088F"/>
    <w:rsid w:val="00CC123E"/>
    <w:rsid w:val="00CC1A16"/>
    <w:rsid w:val="00CC1ECD"/>
    <w:rsid w:val="00CC5524"/>
    <w:rsid w:val="00CC7920"/>
    <w:rsid w:val="00CD0F8C"/>
    <w:rsid w:val="00CD1FFF"/>
    <w:rsid w:val="00CD2615"/>
    <w:rsid w:val="00CD4A18"/>
    <w:rsid w:val="00CE09EC"/>
    <w:rsid w:val="00CE192A"/>
    <w:rsid w:val="00CE409D"/>
    <w:rsid w:val="00CE5A5B"/>
    <w:rsid w:val="00CE5BC5"/>
    <w:rsid w:val="00CF05E2"/>
    <w:rsid w:val="00CF1F08"/>
    <w:rsid w:val="00D007C4"/>
    <w:rsid w:val="00D0183C"/>
    <w:rsid w:val="00D0559E"/>
    <w:rsid w:val="00D05E51"/>
    <w:rsid w:val="00D05FB8"/>
    <w:rsid w:val="00D11C24"/>
    <w:rsid w:val="00D11FE8"/>
    <w:rsid w:val="00D1348C"/>
    <w:rsid w:val="00D1444C"/>
    <w:rsid w:val="00D1648C"/>
    <w:rsid w:val="00D16C95"/>
    <w:rsid w:val="00D20F8B"/>
    <w:rsid w:val="00D212DD"/>
    <w:rsid w:val="00D22F18"/>
    <w:rsid w:val="00D23102"/>
    <w:rsid w:val="00D235FC"/>
    <w:rsid w:val="00D23B79"/>
    <w:rsid w:val="00D27F30"/>
    <w:rsid w:val="00D31DE0"/>
    <w:rsid w:val="00D3333A"/>
    <w:rsid w:val="00D336A1"/>
    <w:rsid w:val="00D358BB"/>
    <w:rsid w:val="00D37E8E"/>
    <w:rsid w:val="00D40206"/>
    <w:rsid w:val="00D408F3"/>
    <w:rsid w:val="00D41ECD"/>
    <w:rsid w:val="00D4426C"/>
    <w:rsid w:val="00D444D9"/>
    <w:rsid w:val="00D5365B"/>
    <w:rsid w:val="00D53B63"/>
    <w:rsid w:val="00D553E0"/>
    <w:rsid w:val="00D573AC"/>
    <w:rsid w:val="00D57A85"/>
    <w:rsid w:val="00D57DBD"/>
    <w:rsid w:val="00D57DE8"/>
    <w:rsid w:val="00D604DD"/>
    <w:rsid w:val="00D6309F"/>
    <w:rsid w:val="00D66FB1"/>
    <w:rsid w:val="00D6745B"/>
    <w:rsid w:val="00D746E2"/>
    <w:rsid w:val="00D74D9D"/>
    <w:rsid w:val="00D76009"/>
    <w:rsid w:val="00D77A3A"/>
    <w:rsid w:val="00D811F6"/>
    <w:rsid w:val="00D878B0"/>
    <w:rsid w:val="00D905BC"/>
    <w:rsid w:val="00D906B0"/>
    <w:rsid w:val="00D90A47"/>
    <w:rsid w:val="00D925AE"/>
    <w:rsid w:val="00D97B0D"/>
    <w:rsid w:val="00DA0BCC"/>
    <w:rsid w:val="00DA221F"/>
    <w:rsid w:val="00DA27CA"/>
    <w:rsid w:val="00DA587A"/>
    <w:rsid w:val="00DA75AD"/>
    <w:rsid w:val="00DB08FC"/>
    <w:rsid w:val="00DB28EA"/>
    <w:rsid w:val="00DB7809"/>
    <w:rsid w:val="00DC121F"/>
    <w:rsid w:val="00DC1BB1"/>
    <w:rsid w:val="00DC23F7"/>
    <w:rsid w:val="00DC2806"/>
    <w:rsid w:val="00DC5085"/>
    <w:rsid w:val="00DC573E"/>
    <w:rsid w:val="00DC73F3"/>
    <w:rsid w:val="00DD2365"/>
    <w:rsid w:val="00DD50BA"/>
    <w:rsid w:val="00DD58F0"/>
    <w:rsid w:val="00DE0266"/>
    <w:rsid w:val="00DE4F61"/>
    <w:rsid w:val="00DE518A"/>
    <w:rsid w:val="00DE52F4"/>
    <w:rsid w:val="00DE637D"/>
    <w:rsid w:val="00DF0571"/>
    <w:rsid w:val="00DF2A46"/>
    <w:rsid w:val="00DF2F05"/>
    <w:rsid w:val="00DF493B"/>
    <w:rsid w:val="00DF623C"/>
    <w:rsid w:val="00E01A65"/>
    <w:rsid w:val="00E03F4B"/>
    <w:rsid w:val="00E06E74"/>
    <w:rsid w:val="00E13A57"/>
    <w:rsid w:val="00E146E1"/>
    <w:rsid w:val="00E14926"/>
    <w:rsid w:val="00E15CFE"/>
    <w:rsid w:val="00E170F8"/>
    <w:rsid w:val="00E1724E"/>
    <w:rsid w:val="00E176CF"/>
    <w:rsid w:val="00E17797"/>
    <w:rsid w:val="00E24509"/>
    <w:rsid w:val="00E25542"/>
    <w:rsid w:val="00E25BC3"/>
    <w:rsid w:val="00E271AF"/>
    <w:rsid w:val="00E330B6"/>
    <w:rsid w:val="00E33505"/>
    <w:rsid w:val="00E36789"/>
    <w:rsid w:val="00E369AF"/>
    <w:rsid w:val="00E445D2"/>
    <w:rsid w:val="00E45327"/>
    <w:rsid w:val="00E5004B"/>
    <w:rsid w:val="00E54604"/>
    <w:rsid w:val="00E60E28"/>
    <w:rsid w:val="00E61F0F"/>
    <w:rsid w:val="00E61F47"/>
    <w:rsid w:val="00E67B40"/>
    <w:rsid w:val="00E72E66"/>
    <w:rsid w:val="00E761AE"/>
    <w:rsid w:val="00E839AA"/>
    <w:rsid w:val="00E8470D"/>
    <w:rsid w:val="00E8472E"/>
    <w:rsid w:val="00E84D70"/>
    <w:rsid w:val="00E85FA8"/>
    <w:rsid w:val="00E874AF"/>
    <w:rsid w:val="00E906CD"/>
    <w:rsid w:val="00E928E1"/>
    <w:rsid w:val="00E93189"/>
    <w:rsid w:val="00E93BA4"/>
    <w:rsid w:val="00E9575F"/>
    <w:rsid w:val="00E970F1"/>
    <w:rsid w:val="00E9719E"/>
    <w:rsid w:val="00E9739D"/>
    <w:rsid w:val="00E97E6B"/>
    <w:rsid w:val="00EA6D7F"/>
    <w:rsid w:val="00EA730D"/>
    <w:rsid w:val="00EB09D8"/>
    <w:rsid w:val="00EB69EA"/>
    <w:rsid w:val="00EB7A52"/>
    <w:rsid w:val="00EC4C60"/>
    <w:rsid w:val="00EC64F9"/>
    <w:rsid w:val="00EC70A9"/>
    <w:rsid w:val="00EC70F5"/>
    <w:rsid w:val="00ED113F"/>
    <w:rsid w:val="00ED1391"/>
    <w:rsid w:val="00ED4B24"/>
    <w:rsid w:val="00ED4B6D"/>
    <w:rsid w:val="00ED71BB"/>
    <w:rsid w:val="00ED7AAD"/>
    <w:rsid w:val="00EE07D0"/>
    <w:rsid w:val="00EE268A"/>
    <w:rsid w:val="00EE3754"/>
    <w:rsid w:val="00EE4CE7"/>
    <w:rsid w:val="00EF249B"/>
    <w:rsid w:val="00EF2737"/>
    <w:rsid w:val="00EF51FF"/>
    <w:rsid w:val="00EF5DFA"/>
    <w:rsid w:val="00EF604D"/>
    <w:rsid w:val="00EF6531"/>
    <w:rsid w:val="00EF74D8"/>
    <w:rsid w:val="00EF76C7"/>
    <w:rsid w:val="00EF7A99"/>
    <w:rsid w:val="00F00954"/>
    <w:rsid w:val="00F01D94"/>
    <w:rsid w:val="00F02C59"/>
    <w:rsid w:val="00F039AB"/>
    <w:rsid w:val="00F03BFA"/>
    <w:rsid w:val="00F166C4"/>
    <w:rsid w:val="00F16C87"/>
    <w:rsid w:val="00F219DB"/>
    <w:rsid w:val="00F21DFB"/>
    <w:rsid w:val="00F23DB3"/>
    <w:rsid w:val="00F24C8F"/>
    <w:rsid w:val="00F27250"/>
    <w:rsid w:val="00F3128F"/>
    <w:rsid w:val="00F317E8"/>
    <w:rsid w:val="00F31F6F"/>
    <w:rsid w:val="00F32E29"/>
    <w:rsid w:val="00F3495A"/>
    <w:rsid w:val="00F3705A"/>
    <w:rsid w:val="00F40973"/>
    <w:rsid w:val="00F41CEA"/>
    <w:rsid w:val="00F41FBA"/>
    <w:rsid w:val="00F42521"/>
    <w:rsid w:val="00F42B34"/>
    <w:rsid w:val="00F43D6E"/>
    <w:rsid w:val="00F4721C"/>
    <w:rsid w:val="00F5139F"/>
    <w:rsid w:val="00F532F4"/>
    <w:rsid w:val="00F535EA"/>
    <w:rsid w:val="00F54E80"/>
    <w:rsid w:val="00F5567A"/>
    <w:rsid w:val="00F55815"/>
    <w:rsid w:val="00F55B07"/>
    <w:rsid w:val="00F5745E"/>
    <w:rsid w:val="00F601B8"/>
    <w:rsid w:val="00F61575"/>
    <w:rsid w:val="00F61D24"/>
    <w:rsid w:val="00F62485"/>
    <w:rsid w:val="00F642A7"/>
    <w:rsid w:val="00F64AFE"/>
    <w:rsid w:val="00F66B1E"/>
    <w:rsid w:val="00F70A5D"/>
    <w:rsid w:val="00F70A90"/>
    <w:rsid w:val="00F7236E"/>
    <w:rsid w:val="00F75AFF"/>
    <w:rsid w:val="00F772B3"/>
    <w:rsid w:val="00F8583D"/>
    <w:rsid w:val="00F85A79"/>
    <w:rsid w:val="00F92554"/>
    <w:rsid w:val="00F94232"/>
    <w:rsid w:val="00F9485D"/>
    <w:rsid w:val="00FA3B8F"/>
    <w:rsid w:val="00FA699E"/>
    <w:rsid w:val="00FB0FCD"/>
    <w:rsid w:val="00FB2B39"/>
    <w:rsid w:val="00FB3DA4"/>
    <w:rsid w:val="00FB4C88"/>
    <w:rsid w:val="00FB5301"/>
    <w:rsid w:val="00FC1C5C"/>
    <w:rsid w:val="00FC2F1C"/>
    <w:rsid w:val="00FC574C"/>
    <w:rsid w:val="00FC5F0B"/>
    <w:rsid w:val="00FC5FF6"/>
    <w:rsid w:val="00FE16F9"/>
    <w:rsid w:val="00FE1832"/>
    <w:rsid w:val="00FE25B0"/>
    <w:rsid w:val="00FE29CC"/>
    <w:rsid w:val="00FE5548"/>
    <w:rsid w:val="00FE5E57"/>
    <w:rsid w:val="00FE6302"/>
    <w:rsid w:val="00FE639F"/>
    <w:rsid w:val="00FE683A"/>
    <w:rsid w:val="00FE687E"/>
    <w:rsid w:val="00FF231B"/>
    <w:rsid w:val="00FF2D4D"/>
    <w:rsid w:val="00FF6A69"/>
    <w:rsid w:val="00FF7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16F98"/>
  <w15:chartTrackingRefBased/>
  <w15:docId w15:val="{484F9818-5F42-4925-B5F6-9B2F3BDC2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D04"/>
    <w:pPr>
      <w:spacing w:after="200" w:line="288" w:lineRule="auto"/>
    </w:pPr>
    <w:rPr>
      <w:rFonts w:eastAsiaTheme="minorEastAsia"/>
      <w:sz w:val="21"/>
      <w:szCs w:val="21"/>
    </w:rPr>
  </w:style>
  <w:style w:type="paragraph" w:styleId="Heading1">
    <w:name w:val="heading 1"/>
    <w:basedOn w:val="Normal"/>
    <w:next w:val="Normal"/>
    <w:link w:val="Heading1Char"/>
    <w:uiPriority w:val="9"/>
    <w:qFormat/>
    <w:rsid w:val="00CD1F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2D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55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554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15B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15B5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15B5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15B5B"/>
    <w:pPr>
      <w:keepNext/>
      <w:keepLines/>
      <w:spacing w:before="40" w:after="0"/>
      <w:outlineLvl w:val="7"/>
    </w:pPr>
    <w:rPr>
      <w:rFonts w:asciiTheme="majorHAnsi" w:eastAsiaTheme="majorEastAsia" w:hAnsiTheme="majorHAnsi" w:cstheme="majorBidi"/>
      <w:color w:val="272727" w:themeColor="text1" w:themeTint="D8"/>
    </w:rPr>
  </w:style>
  <w:style w:type="paragraph" w:styleId="Heading9">
    <w:name w:val="heading 9"/>
    <w:basedOn w:val="Normal"/>
    <w:next w:val="Normal"/>
    <w:link w:val="Heading9Char"/>
    <w:uiPriority w:val="9"/>
    <w:semiHidden/>
    <w:unhideWhenUsed/>
    <w:qFormat/>
    <w:rsid w:val="00315B5B"/>
    <w:pPr>
      <w:keepNext/>
      <w:keepLines/>
      <w:spacing w:before="40" w:after="0"/>
      <w:outlineLvl w:val="8"/>
    </w:pPr>
    <w:rPr>
      <w:rFonts w:asciiTheme="majorHAnsi" w:eastAsiaTheme="majorEastAsia" w:hAnsiTheme="majorHAnsi"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FF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D1FFF"/>
    <w:rPr>
      <w:rFonts w:eastAsiaTheme="minorEastAsia"/>
      <w:sz w:val="21"/>
      <w:szCs w:val="21"/>
    </w:rPr>
  </w:style>
  <w:style w:type="paragraph" w:styleId="Footer">
    <w:name w:val="footer"/>
    <w:basedOn w:val="Normal"/>
    <w:link w:val="FooterChar"/>
    <w:uiPriority w:val="99"/>
    <w:unhideWhenUsed/>
    <w:rsid w:val="00CD1FFF"/>
    <w:pPr>
      <w:tabs>
        <w:tab w:val="center" w:pos="4536"/>
        <w:tab w:val="right" w:pos="9072"/>
      </w:tabs>
      <w:spacing w:after="0" w:line="240" w:lineRule="auto"/>
    </w:pPr>
  </w:style>
  <w:style w:type="character" w:customStyle="1" w:styleId="FooterChar">
    <w:name w:val="Footer Char"/>
    <w:basedOn w:val="DefaultParagraphFont"/>
    <w:link w:val="Footer"/>
    <w:uiPriority w:val="99"/>
    <w:rsid w:val="00CD1FFF"/>
    <w:rPr>
      <w:rFonts w:eastAsiaTheme="minorEastAsia"/>
      <w:sz w:val="21"/>
      <w:szCs w:val="21"/>
    </w:rPr>
  </w:style>
  <w:style w:type="character" w:customStyle="1" w:styleId="Heading1Char">
    <w:name w:val="Heading 1 Char"/>
    <w:basedOn w:val="DefaultParagraphFont"/>
    <w:link w:val="Heading1"/>
    <w:uiPriority w:val="9"/>
    <w:rsid w:val="00CD1F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E2D6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66F51"/>
    <w:pPr>
      <w:ind w:left="720"/>
      <w:contextualSpacing/>
    </w:pPr>
  </w:style>
  <w:style w:type="character" w:customStyle="1" w:styleId="Heading3Char">
    <w:name w:val="Heading 3 Char"/>
    <w:basedOn w:val="DefaultParagraphFont"/>
    <w:link w:val="Heading3"/>
    <w:uiPriority w:val="9"/>
    <w:rsid w:val="00E2554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25542"/>
    <w:rPr>
      <w:rFonts w:asciiTheme="majorHAnsi" w:eastAsiaTheme="majorEastAsia" w:hAnsiTheme="majorHAnsi" w:cstheme="majorBidi"/>
      <w:i/>
      <w:iCs/>
      <w:color w:val="2F5496" w:themeColor="accent1" w:themeShade="BF"/>
      <w:sz w:val="21"/>
      <w:szCs w:val="21"/>
    </w:rPr>
  </w:style>
  <w:style w:type="character" w:customStyle="1" w:styleId="hi">
    <w:name w:val="hi"/>
    <w:basedOn w:val="DefaultParagraphFont"/>
    <w:rsid w:val="00513499"/>
  </w:style>
  <w:style w:type="character" w:styleId="Hyperlink">
    <w:name w:val="Hyperlink"/>
    <w:basedOn w:val="DefaultParagraphFont"/>
    <w:uiPriority w:val="99"/>
    <w:unhideWhenUsed/>
    <w:rsid w:val="00513499"/>
    <w:rPr>
      <w:color w:val="0000FF"/>
      <w:u w:val="single"/>
    </w:rPr>
  </w:style>
  <w:style w:type="character" w:customStyle="1" w:styleId="Heading5Char">
    <w:name w:val="Heading 5 Char"/>
    <w:basedOn w:val="DefaultParagraphFont"/>
    <w:link w:val="Heading5"/>
    <w:uiPriority w:val="9"/>
    <w:semiHidden/>
    <w:rsid w:val="00315B5B"/>
    <w:rPr>
      <w:rFonts w:asciiTheme="majorHAnsi" w:eastAsiaTheme="majorEastAsia" w:hAnsiTheme="majorHAnsi" w:cstheme="majorBidi"/>
      <w:color w:val="2F5496" w:themeColor="accent1" w:themeShade="BF"/>
      <w:sz w:val="21"/>
      <w:szCs w:val="21"/>
    </w:rPr>
  </w:style>
  <w:style w:type="character" w:customStyle="1" w:styleId="Heading6Char">
    <w:name w:val="Heading 6 Char"/>
    <w:basedOn w:val="DefaultParagraphFont"/>
    <w:link w:val="Heading6"/>
    <w:uiPriority w:val="9"/>
    <w:semiHidden/>
    <w:rsid w:val="00315B5B"/>
    <w:rPr>
      <w:rFonts w:asciiTheme="majorHAnsi" w:eastAsiaTheme="majorEastAsia" w:hAnsiTheme="majorHAnsi" w:cstheme="majorBidi"/>
      <w:color w:val="1F3763" w:themeColor="accent1" w:themeShade="7F"/>
      <w:sz w:val="21"/>
      <w:szCs w:val="21"/>
    </w:rPr>
  </w:style>
  <w:style w:type="character" w:customStyle="1" w:styleId="Heading7Char">
    <w:name w:val="Heading 7 Char"/>
    <w:basedOn w:val="DefaultParagraphFont"/>
    <w:link w:val="Heading7"/>
    <w:uiPriority w:val="9"/>
    <w:semiHidden/>
    <w:rsid w:val="00315B5B"/>
    <w:rPr>
      <w:rFonts w:asciiTheme="majorHAnsi" w:eastAsiaTheme="majorEastAsia" w:hAnsiTheme="majorHAnsi" w:cstheme="majorBidi"/>
      <w:i/>
      <w:iCs/>
      <w:color w:val="1F3763" w:themeColor="accent1" w:themeShade="7F"/>
      <w:sz w:val="21"/>
      <w:szCs w:val="21"/>
    </w:rPr>
  </w:style>
  <w:style w:type="character" w:customStyle="1" w:styleId="Heading8Char">
    <w:name w:val="Heading 8 Char"/>
    <w:basedOn w:val="DefaultParagraphFont"/>
    <w:link w:val="Heading8"/>
    <w:uiPriority w:val="9"/>
    <w:semiHidden/>
    <w:rsid w:val="00315B5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15B5B"/>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234C79"/>
    <w:pPr>
      <w:spacing w:after="0" w:line="240" w:lineRule="auto"/>
    </w:pPr>
    <w:rPr>
      <w:rFonts w:eastAsiaTheme="minorEastAsia"/>
      <w:sz w:val="21"/>
      <w:szCs w:val="21"/>
    </w:rPr>
  </w:style>
  <w:style w:type="table" w:styleId="TableGrid">
    <w:name w:val="Table Grid"/>
    <w:basedOn w:val="TableNormal"/>
    <w:uiPriority w:val="39"/>
    <w:rsid w:val="00012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03BFA"/>
    <w:rPr>
      <w:color w:val="605E5C"/>
      <w:shd w:val="clear" w:color="auto" w:fill="E1DFDD"/>
    </w:rPr>
  </w:style>
  <w:style w:type="paragraph" w:styleId="TOCHeading">
    <w:name w:val="TOC Heading"/>
    <w:basedOn w:val="Heading1"/>
    <w:next w:val="Normal"/>
    <w:uiPriority w:val="39"/>
    <w:unhideWhenUsed/>
    <w:qFormat/>
    <w:rsid w:val="007F0738"/>
    <w:pPr>
      <w:spacing w:line="259" w:lineRule="auto"/>
      <w:outlineLvl w:val="9"/>
    </w:pPr>
    <w:rPr>
      <w:lang w:val="en-US"/>
    </w:rPr>
  </w:style>
  <w:style w:type="paragraph" w:styleId="TOC1">
    <w:name w:val="toc 1"/>
    <w:basedOn w:val="Normal"/>
    <w:next w:val="Normal"/>
    <w:autoRedefine/>
    <w:uiPriority w:val="39"/>
    <w:unhideWhenUsed/>
    <w:rsid w:val="007F0738"/>
    <w:pPr>
      <w:spacing w:after="100"/>
    </w:pPr>
  </w:style>
  <w:style w:type="paragraph" w:styleId="HTMLPreformatted">
    <w:name w:val="HTML Preformatted"/>
    <w:basedOn w:val="Normal"/>
    <w:link w:val="HTMLPreformattedChar"/>
    <w:uiPriority w:val="99"/>
    <w:semiHidden/>
    <w:unhideWhenUsed/>
    <w:rsid w:val="00A47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47364"/>
    <w:rPr>
      <w:rFonts w:ascii="Courier New" w:eastAsia="Times New Roman" w:hAnsi="Courier New" w:cs="Courier New"/>
      <w:sz w:val="20"/>
      <w:szCs w:val="20"/>
      <w:lang w:eastAsia="en-GB"/>
    </w:rPr>
  </w:style>
  <w:style w:type="character" w:customStyle="1" w:styleId="y2iqfc">
    <w:name w:val="y2iqfc"/>
    <w:basedOn w:val="DefaultParagraphFont"/>
    <w:rsid w:val="00A47364"/>
  </w:style>
  <w:style w:type="paragraph" w:styleId="TOC2">
    <w:name w:val="toc 2"/>
    <w:basedOn w:val="Normal"/>
    <w:next w:val="Normal"/>
    <w:autoRedefine/>
    <w:uiPriority w:val="39"/>
    <w:unhideWhenUsed/>
    <w:rsid w:val="006441DC"/>
    <w:pPr>
      <w:spacing w:after="100"/>
      <w:ind w:left="210"/>
    </w:pPr>
  </w:style>
  <w:style w:type="character" w:customStyle="1" w:styleId="selectable">
    <w:name w:val="selectable"/>
    <w:basedOn w:val="DefaultParagraphFont"/>
    <w:rsid w:val="00EC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98016">
      <w:bodyDiv w:val="1"/>
      <w:marLeft w:val="0"/>
      <w:marRight w:val="0"/>
      <w:marTop w:val="0"/>
      <w:marBottom w:val="0"/>
      <w:divBdr>
        <w:top w:val="none" w:sz="0" w:space="0" w:color="auto"/>
        <w:left w:val="none" w:sz="0" w:space="0" w:color="auto"/>
        <w:bottom w:val="none" w:sz="0" w:space="0" w:color="auto"/>
        <w:right w:val="none" w:sz="0" w:space="0" w:color="auto"/>
      </w:divBdr>
    </w:div>
    <w:div w:id="44763808">
      <w:bodyDiv w:val="1"/>
      <w:marLeft w:val="0"/>
      <w:marRight w:val="0"/>
      <w:marTop w:val="0"/>
      <w:marBottom w:val="0"/>
      <w:divBdr>
        <w:top w:val="none" w:sz="0" w:space="0" w:color="auto"/>
        <w:left w:val="none" w:sz="0" w:space="0" w:color="auto"/>
        <w:bottom w:val="none" w:sz="0" w:space="0" w:color="auto"/>
        <w:right w:val="none" w:sz="0" w:space="0" w:color="auto"/>
      </w:divBdr>
    </w:div>
    <w:div w:id="77481949">
      <w:bodyDiv w:val="1"/>
      <w:marLeft w:val="0"/>
      <w:marRight w:val="0"/>
      <w:marTop w:val="0"/>
      <w:marBottom w:val="0"/>
      <w:divBdr>
        <w:top w:val="none" w:sz="0" w:space="0" w:color="auto"/>
        <w:left w:val="none" w:sz="0" w:space="0" w:color="auto"/>
        <w:bottom w:val="none" w:sz="0" w:space="0" w:color="auto"/>
        <w:right w:val="none" w:sz="0" w:space="0" w:color="auto"/>
      </w:divBdr>
    </w:div>
    <w:div w:id="199129537">
      <w:bodyDiv w:val="1"/>
      <w:marLeft w:val="0"/>
      <w:marRight w:val="0"/>
      <w:marTop w:val="0"/>
      <w:marBottom w:val="0"/>
      <w:divBdr>
        <w:top w:val="none" w:sz="0" w:space="0" w:color="auto"/>
        <w:left w:val="none" w:sz="0" w:space="0" w:color="auto"/>
        <w:bottom w:val="none" w:sz="0" w:space="0" w:color="auto"/>
        <w:right w:val="none" w:sz="0" w:space="0" w:color="auto"/>
      </w:divBdr>
    </w:div>
    <w:div w:id="249780062">
      <w:bodyDiv w:val="1"/>
      <w:marLeft w:val="0"/>
      <w:marRight w:val="0"/>
      <w:marTop w:val="0"/>
      <w:marBottom w:val="0"/>
      <w:divBdr>
        <w:top w:val="none" w:sz="0" w:space="0" w:color="auto"/>
        <w:left w:val="none" w:sz="0" w:space="0" w:color="auto"/>
        <w:bottom w:val="none" w:sz="0" w:space="0" w:color="auto"/>
        <w:right w:val="none" w:sz="0" w:space="0" w:color="auto"/>
      </w:divBdr>
    </w:div>
    <w:div w:id="366950652">
      <w:bodyDiv w:val="1"/>
      <w:marLeft w:val="0"/>
      <w:marRight w:val="0"/>
      <w:marTop w:val="0"/>
      <w:marBottom w:val="0"/>
      <w:divBdr>
        <w:top w:val="none" w:sz="0" w:space="0" w:color="auto"/>
        <w:left w:val="none" w:sz="0" w:space="0" w:color="auto"/>
        <w:bottom w:val="none" w:sz="0" w:space="0" w:color="auto"/>
        <w:right w:val="none" w:sz="0" w:space="0" w:color="auto"/>
      </w:divBdr>
    </w:div>
    <w:div w:id="581376848">
      <w:bodyDiv w:val="1"/>
      <w:marLeft w:val="0"/>
      <w:marRight w:val="0"/>
      <w:marTop w:val="0"/>
      <w:marBottom w:val="0"/>
      <w:divBdr>
        <w:top w:val="none" w:sz="0" w:space="0" w:color="auto"/>
        <w:left w:val="none" w:sz="0" w:space="0" w:color="auto"/>
        <w:bottom w:val="none" w:sz="0" w:space="0" w:color="auto"/>
        <w:right w:val="none" w:sz="0" w:space="0" w:color="auto"/>
      </w:divBdr>
    </w:div>
    <w:div w:id="625817055">
      <w:bodyDiv w:val="1"/>
      <w:marLeft w:val="0"/>
      <w:marRight w:val="0"/>
      <w:marTop w:val="0"/>
      <w:marBottom w:val="0"/>
      <w:divBdr>
        <w:top w:val="none" w:sz="0" w:space="0" w:color="auto"/>
        <w:left w:val="none" w:sz="0" w:space="0" w:color="auto"/>
        <w:bottom w:val="none" w:sz="0" w:space="0" w:color="auto"/>
        <w:right w:val="none" w:sz="0" w:space="0" w:color="auto"/>
      </w:divBdr>
    </w:div>
    <w:div w:id="629483955">
      <w:bodyDiv w:val="1"/>
      <w:marLeft w:val="0"/>
      <w:marRight w:val="0"/>
      <w:marTop w:val="0"/>
      <w:marBottom w:val="0"/>
      <w:divBdr>
        <w:top w:val="none" w:sz="0" w:space="0" w:color="auto"/>
        <w:left w:val="none" w:sz="0" w:space="0" w:color="auto"/>
        <w:bottom w:val="none" w:sz="0" w:space="0" w:color="auto"/>
        <w:right w:val="none" w:sz="0" w:space="0" w:color="auto"/>
      </w:divBdr>
    </w:div>
    <w:div w:id="898902206">
      <w:bodyDiv w:val="1"/>
      <w:marLeft w:val="0"/>
      <w:marRight w:val="0"/>
      <w:marTop w:val="0"/>
      <w:marBottom w:val="0"/>
      <w:divBdr>
        <w:top w:val="none" w:sz="0" w:space="0" w:color="auto"/>
        <w:left w:val="none" w:sz="0" w:space="0" w:color="auto"/>
        <w:bottom w:val="none" w:sz="0" w:space="0" w:color="auto"/>
        <w:right w:val="none" w:sz="0" w:space="0" w:color="auto"/>
      </w:divBdr>
    </w:div>
    <w:div w:id="999229924">
      <w:bodyDiv w:val="1"/>
      <w:marLeft w:val="0"/>
      <w:marRight w:val="0"/>
      <w:marTop w:val="0"/>
      <w:marBottom w:val="0"/>
      <w:divBdr>
        <w:top w:val="none" w:sz="0" w:space="0" w:color="auto"/>
        <w:left w:val="none" w:sz="0" w:space="0" w:color="auto"/>
        <w:bottom w:val="none" w:sz="0" w:space="0" w:color="auto"/>
        <w:right w:val="none" w:sz="0" w:space="0" w:color="auto"/>
      </w:divBdr>
    </w:div>
    <w:div w:id="1110274697">
      <w:bodyDiv w:val="1"/>
      <w:marLeft w:val="0"/>
      <w:marRight w:val="0"/>
      <w:marTop w:val="0"/>
      <w:marBottom w:val="0"/>
      <w:divBdr>
        <w:top w:val="none" w:sz="0" w:space="0" w:color="auto"/>
        <w:left w:val="none" w:sz="0" w:space="0" w:color="auto"/>
        <w:bottom w:val="none" w:sz="0" w:space="0" w:color="auto"/>
        <w:right w:val="none" w:sz="0" w:space="0" w:color="auto"/>
      </w:divBdr>
    </w:div>
    <w:div w:id="1116606474">
      <w:bodyDiv w:val="1"/>
      <w:marLeft w:val="0"/>
      <w:marRight w:val="0"/>
      <w:marTop w:val="0"/>
      <w:marBottom w:val="0"/>
      <w:divBdr>
        <w:top w:val="none" w:sz="0" w:space="0" w:color="auto"/>
        <w:left w:val="none" w:sz="0" w:space="0" w:color="auto"/>
        <w:bottom w:val="none" w:sz="0" w:space="0" w:color="auto"/>
        <w:right w:val="none" w:sz="0" w:space="0" w:color="auto"/>
      </w:divBdr>
    </w:div>
    <w:div w:id="1137182030">
      <w:bodyDiv w:val="1"/>
      <w:marLeft w:val="0"/>
      <w:marRight w:val="0"/>
      <w:marTop w:val="0"/>
      <w:marBottom w:val="0"/>
      <w:divBdr>
        <w:top w:val="none" w:sz="0" w:space="0" w:color="auto"/>
        <w:left w:val="none" w:sz="0" w:space="0" w:color="auto"/>
        <w:bottom w:val="none" w:sz="0" w:space="0" w:color="auto"/>
        <w:right w:val="none" w:sz="0" w:space="0" w:color="auto"/>
      </w:divBdr>
    </w:div>
    <w:div w:id="1471628282">
      <w:bodyDiv w:val="1"/>
      <w:marLeft w:val="0"/>
      <w:marRight w:val="0"/>
      <w:marTop w:val="0"/>
      <w:marBottom w:val="0"/>
      <w:divBdr>
        <w:top w:val="none" w:sz="0" w:space="0" w:color="auto"/>
        <w:left w:val="none" w:sz="0" w:space="0" w:color="auto"/>
        <w:bottom w:val="none" w:sz="0" w:space="0" w:color="auto"/>
        <w:right w:val="none" w:sz="0" w:space="0" w:color="auto"/>
      </w:divBdr>
    </w:div>
    <w:div w:id="1551383525">
      <w:bodyDiv w:val="1"/>
      <w:marLeft w:val="0"/>
      <w:marRight w:val="0"/>
      <w:marTop w:val="0"/>
      <w:marBottom w:val="0"/>
      <w:divBdr>
        <w:top w:val="none" w:sz="0" w:space="0" w:color="auto"/>
        <w:left w:val="none" w:sz="0" w:space="0" w:color="auto"/>
        <w:bottom w:val="none" w:sz="0" w:space="0" w:color="auto"/>
        <w:right w:val="none" w:sz="0" w:space="0" w:color="auto"/>
      </w:divBdr>
    </w:div>
    <w:div w:id="1738044902">
      <w:bodyDiv w:val="1"/>
      <w:marLeft w:val="0"/>
      <w:marRight w:val="0"/>
      <w:marTop w:val="0"/>
      <w:marBottom w:val="0"/>
      <w:divBdr>
        <w:top w:val="none" w:sz="0" w:space="0" w:color="auto"/>
        <w:left w:val="none" w:sz="0" w:space="0" w:color="auto"/>
        <w:bottom w:val="none" w:sz="0" w:space="0" w:color="auto"/>
        <w:right w:val="none" w:sz="0" w:space="0" w:color="auto"/>
      </w:divBdr>
    </w:div>
    <w:div w:id="1751150432">
      <w:bodyDiv w:val="1"/>
      <w:marLeft w:val="0"/>
      <w:marRight w:val="0"/>
      <w:marTop w:val="0"/>
      <w:marBottom w:val="0"/>
      <w:divBdr>
        <w:top w:val="none" w:sz="0" w:space="0" w:color="auto"/>
        <w:left w:val="none" w:sz="0" w:space="0" w:color="auto"/>
        <w:bottom w:val="none" w:sz="0" w:space="0" w:color="auto"/>
        <w:right w:val="none" w:sz="0" w:space="0" w:color="auto"/>
      </w:divBdr>
    </w:div>
    <w:div w:id="2142071305">
      <w:bodyDiv w:val="1"/>
      <w:marLeft w:val="0"/>
      <w:marRight w:val="0"/>
      <w:marTop w:val="0"/>
      <w:marBottom w:val="0"/>
      <w:divBdr>
        <w:top w:val="none" w:sz="0" w:space="0" w:color="auto"/>
        <w:left w:val="none" w:sz="0" w:space="0" w:color="auto"/>
        <w:bottom w:val="none" w:sz="0" w:space="0" w:color="auto"/>
        <w:right w:val="none" w:sz="0" w:space="0" w:color="auto"/>
      </w:divBdr>
      <w:divsChild>
        <w:div w:id="11242765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gi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Atk19</b:Tag>
    <b:SourceType>Book</b:SourceType>
    <b:Guid>{063B4943-7498-4DC6-85F0-466FA7A60C66}</b:Guid>
    <b:LCID>en-GB</b:LCID>
    <b:Author>
      <b:Author>
        <b:NameList>
          <b:Person>
            <b:Last>Atkins</b:Last>
            <b:First>Marcel</b:First>
            <b:Middle>Escudier and Tony</b:Middle>
          </b:Person>
        </b:NameList>
      </b:Author>
    </b:Author>
    <b:Title>A Dictionary of Mechanical Engineering$</b:Title>
    <b:Year>2019</b:Year>
    <b:Publisher>Oxford University Press</b:Publisher>
    <b:RefOrder>1</b:RefOrder>
  </b:Source>
</b:Sources>
</file>

<file path=customXml/itemProps1.xml><?xml version="1.0" encoding="utf-8"?>
<ds:datastoreItem xmlns:ds="http://schemas.openxmlformats.org/officeDocument/2006/customXml" ds:itemID="{64C664B5-A10C-4ABA-8C4F-2E6FE24D6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3109</Words>
  <Characters>17724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Grelak</dc:creator>
  <cp:keywords/>
  <dc:description/>
  <cp:lastModifiedBy>Daniel Grelak</cp:lastModifiedBy>
  <cp:revision>4</cp:revision>
  <dcterms:created xsi:type="dcterms:W3CDTF">2022-06-17T15:22:00Z</dcterms:created>
  <dcterms:modified xsi:type="dcterms:W3CDTF">2022-06-17T15:25:00Z</dcterms:modified>
</cp:coreProperties>
</file>