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07"/>
        <w:gridCol w:w="6490"/>
      </w:tblGrid>
      <w:tr w:rsidR="00B70906" w:rsidRPr="00FA2365" w14:paraId="63356AE2" w14:textId="77777777" w:rsidTr="00ED7D58">
        <w:tc>
          <w:tcPr>
            <w:tcW w:w="1807" w:type="dxa"/>
          </w:tcPr>
          <w:p w14:paraId="70977E0C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Module Code</w:t>
            </w:r>
          </w:p>
        </w:tc>
        <w:tc>
          <w:tcPr>
            <w:tcW w:w="6490" w:type="dxa"/>
          </w:tcPr>
          <w:p w14:paraId="7ECB958E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605185">
              <w:rPr>
                <w:rFonts w:cs="Arial"/>
                <w:b/>
              </w:rPr>
              <w:t>ACCA7025</w:t>
            </w:r>
          </w:p>
        </w:tc>
      </w:tr>
      <w:tr w:rsidR="00B70906" w:rsidRPr="00FA2365" w14:paraId="2133471E" w14:textId="77777777" w:rsidTr="00ED7D58">
        <w:tc>
          <w:tcPr>
            <w:tcW w:w="1807" w:type="dxa"/>
          </w:tcPr>
          <w:p w14:paraId="13525B83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Title</w:t>
            </w:r>
          </w:p>
        </w:tc>
        <w:tc>
          <w:tcPr>
            <w:tcW w:w="6490" w:type="dxa"/>
          </w:tcPr>
          <w:p w14:paraId="598D6A49" w14:textId="77777777" w:rsidR="00B70906" w:rsidRPr="006C051D" w:rsidRDefault="00B70906" w:rsidP="00ED7D58">
            <w:pPr>
              <w:keepNext/>
              <w:keepLines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eastAsiaTheme="majorEastAsia" w:cs="Arial"/>
                <w:b/>
                <w:color w:val="000000" w:themeColor="text1"/>
              </w:rPr>
            </w:pPr>
            <w:bookmarkStart w:id="0" w:name="_Toc49351146"/>
            <w:r w:rsidRPr="006C051D">
              <w:rPr>
                <w:rFonts w:eastAsiaTheme="majorEastAsia" w:cs="Arial"/>
                <w:b/>
                <w:color w:val="000000" w:themeColor="text1"/>
              </w:rPr>
              <w:t>Application of Machine Learning</w:t>
            </w:r>
            <w:bookmarkEnd w:id="0"/>
          </w:p>
        </w:tc>
      </w:tr>
      <w:tr w:rsidR="00B70906" w:rsidRPr="00FA2365" w14:paraId="68CBAB34" w14:textId="77777777" w:rsidTr="00ED7D58">
        <w:tc>
          <w:tcPr>
            <w:tcW w:w="1807" w:type="dxa"/>
          </w:tcPr>
          <w:p w14:paraId="473C0025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Date</w:t>
            </w:r>
          </w:p>
        </w:tc>
        <w:sdt>
          <w:sdtPr>
            <w:rPr>
              <w:rFonts w:cs="Arial"/>
              <w:b/>
            </w:rPr>
            <w:id w:val="-149296378"/>
            <w:placeholder>
              <w:docPart w:val="74AC1105F8944C60BFC3D56F6BB48627"/>
            </w:placeholder>
            <w:date w:fullDate="2020-07-3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490" w:type="dxa"/>
              </w:tcPr>
              <w:p w14:paraId="63DE78C3" w14:textId="77777777" w:rsidR="00B70906" w:rsidRPr="00FA2365" w:rsidRDefault="00B70906" w:rsidP="00ED7D5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cs="Arial"/>
                    <w:b/>
                  </w:rPr>
                  <w:t>31/07/2020</w:t>
                </w:r>
              </w:p>
            </w:tc>
          </w:sdtContent>
        </w:sdt>
      </w:tr>
      <w:tr w:rsidR="00B70906" w:rsidRPr="00FA2365" w14:paraId="6BFFB26A" w14:textId="77777777" w:rsidTr="00ED7D58">
        <w:tc>
          <w:tcPr>
            <w:tcW w:w="1807" w:type="dxa"/>
          </w:tcPr>
          <w:p w14:paraId="6873C5FA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Level</w:t>
            </w:r>
          </w:p>
        </w:tc>
        <w:sdt>
          <w:sdtPr>
            <w:rPr>
              <w:rFonts w:cs="Arial"/>
              <w:b/>
            </w:rPr>
            <w:id w:val="-1601179781"/>
            <w:placeholder>
              <w:docPart w:val="2C850D86AA724755B93DEFE6956602A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490" w:type="dxa"/>
              </w:tcPr>
              <w:p w14:paraId="3C7EEABA" w14:textId="77777777" w:rsidR="00B70906" w:rsidRPr="00FA2365" w:rsidRDefault="00B70906" w:rsidP="00ED7D5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cs="Arial"/>
                    <w:b/>
                  </w:rPr>
                  <w:t>7</w:t>
                </w:r>
              </w:p>
            </w:tc>
          </w:sdtContent>
        </w:sdt>
      </w:tr>
      <w:tr w:rsidR="00B70906" w:rsidRPr="00FA2365" w14:paraId="14611410" w14:textId="77777777" w:rsidTr="00ED7D58">
        <w:tc>
          <w:tcPr>
            <w:tcW w:w="1807" w:type="dxa"/>
          </w:tcPr>
          <w:p w14:paraId="4B6C8C56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Credits</w:t>
            </w:r>
          </w:p>
        </w:tc>
        <w:tc>
          <w:tcPr>
            <w:tcW w:w="6490" w:type="dxa"/>
          </w:tcPr>
          <w:p w14:paraId="1E509497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20</w:t>
            </w:r>
          </w:p>
        </w:tc>
      </w:tr>
      <w:tr w:rsidR="00B70906" w:rsidRPr="00FA2365" w14:paraId="652641B3" w14:textId="77777777" w:rsidTr="00ED7D58">
        <w:tc>
          <w:tcPr>
            <w:tcW w:w="1807" w:type="dxa"/>
          </w:tcPr>
          <w:p w14:paraId="6B4B6DEC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Pre-Requisites</w:t>
            </w:r>
          </w:p>
        </w:tc>
        <w:tc>
          <w:tcPr>
            <w:tcW w:w="6490" w:type="dxa"/>
          </w:tcPr>
          <w:p w14:paraId="47C4D4D8" w14:textId="77777777" w:rsidR="00B70906" w:rsidRPr="00FA2365" w:rsidRDefault="00B70906" w:rsidP="00ED7D5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None</w:t>
            </w:r>
          </w:p>
        </w:tc>
      </w:tr>
    </w:tbl>
    <w:p w14:paraId="07B36B10" w14:textId="77777777" w:rsidR="00B70906" w:rsidRPr="00233BBB" w:rsidRDefault="00B70906" w:rsidP="00B7090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p w14:paraId="091F0208" w14:textId="77777777" w:rsidR="00B70906" w:rsidRPr="00233BBB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059DAFBF" w14:textId="77777777" w:rsidR="00B70906" w:rsidRPr="00233BBB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233BBB">
        <w:rPr>
          <w:rFonts w:cs="Arial"/>
          <w:b/>
        </w:rPr>
        <w:t>AIM(S)</w:t>
      </w:r>
    </w:p>
    <w:p w14:paraId="0D6BE6C4" w14:textId="77777777" w:rsidR="00B70906" w:rsidRPr="00303775" w:rsidRDefault="00B70906" w:rsidP="00B70906">
      <w:pPr>
        <w:pStyle w:val="bullet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303775">
        <w:rPr>
          <w:rFonts w:ascii="Arial" w:hAnsi="Arial" w:cs="Arial"/>
          <w:sz w:val="22"/>
          <w:szCs w:val="22"/>
        </w:rPr>
        <w:t>To develop in students a systematic understanding of modern machine learning and deep learning principles and practice</w:t>
      </w:r>
    </w:p>
    <w:p w14:paraId="7F809F67" w14:textId="77777777" w:rsidR="00B70906" w:rsidRPr="00B1208A" w:rsidRDefault="00B70906" w:rsidP="00B7090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04702716" w14:textId="77777777" w:rsidR="00B70906" w:rsidRPr="00B1208A" w:rsidRDefault="00B70906" w:rsidP="00B7090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5D98236C" w14:textId="77777777" w:rsidR="00B70906" w:rsidRPr="00303775" w:rsidRDefault="00B70906" w:rsidP="00B70906">
      <w:pPr>
        <w:rPr>
          <w:rFonts w:cs="Arial"/>
          <w:b/>
        </w:rPr>
      </w:pPr>
    </w:p>
    <w:p w14:paraId="3093DB6C" w14:textId="77777777" w:rsidR="00B70906" w:rsidRPr="00303775" w:rsidRDefault="00B70906" w:rsidP="00B70906">
      <w:pPr>
        <w:rPr>
          <w:rFonts w:cs="Arial"/>
        </w:rPr>
      </w:pPr>
      <w:r w:rsidRPr="00303775">
        <w:rPr>
          <w:rFonts w:cs="Arial"/>
        </w:rPr>
        <w:t>Upon the successful completion of this module, the student should be able to:</w:t>
      </w:r>
    </w:p>
    <w:p w14:paraId="33559B5F" w14:textId="77777777" w:rsidR="00B70906" w:rsidRPr="002C7B99" w:rsidRDefault="00B70906" w:rsidP="00B70906">
      <w:pPr>
        <w:pStyle w:val="bullet"/>
        <w:numPr>
          <w:ilvl w:val="0"/>
          <w:numId w:val="3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2C7B99">
        <w:rPr>
          <w:rFonts w:ascii="Arial" w:hAnsi="Arial" w:cs="Arial"/>
          <w:sz w:val="22"/>
          <w:szCs w:val="22"/>
        </w:rPr>
        <w:t>Critically analyse and justify the application of selected machine learning methods and techniques used to solve complex problems.</w:t>
      </w:r>
    </w:p>
    <w:p w14:paraId="76365CE2" w14:textId="77777777" w:rsidR="00B70906" w:rsidRPr="002C7B99" w:rsidRDefault="00B70906" w:rsidP="00B70906">
      <w:pPr>
        <w:pStyle w:val="bullet"/>
        <w:numPr>
          <w:ilvl w:val="0"/>
          <w:numId w:val="3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2C7B99">
        <w:rPr>
          <w:rFonts w:ascii="Arial" w:hAnsi="Arial" w:cs="Arial"/>
          <w:sz w:val="22"/>
          <w:szCs w:val="22"/>
        </w:rPr>
        <w:t xml:space="preserve"> Apply and evaluate a range of machine learning methods used to solve given problems</w:t>
      </w:r>
    </w:p>
    <w:p w14:paraId="1E962DFC" w14:textId="77777777" w:rsidR="00B70906" w:rsidRPr="002C7B99" w:rsidRDefault="00B70906" w:rsidP="00B70906">
      <w:pPr>
        <w:pStyle w:val="bullet"/>
        <w:numPr>
          <w:ilvl w:val="0"/>
          <w:numId w:val="3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2C7B99">
        <w:rPr>
          <w:rFonts w:ascii="Arial" w:hAnsi="Arial" w:cs="Arial"/>
          <w:sz w:val="22"/>
          <w:szCs w:val="22"/>
        </w:rPr>
        <w:t>Analyse given problems and subsequently synthesise and evaluate appropriate solutions using deep learning methods</w:t>
      </w:r>
    </w:p>
    <w:p w14:paraId="026ED4F9" w14:textId="77777777" w:rsidR="00B70906" w:rsidRPr="00B1208A" w:rsidRDefault="00B70906" w:rsidP="00B70906">
      <w:pPr>
        <w:rPr>
          <w:rFonts w:cs="Arial"/>
        </w:rPr>
      </w:pPr>
    </w:p>
    <w:p w14:paraId="70ECFF50" w14:textId="77777777" w:rsidR="00B70906" w:rsidRPr="00B1208A" w:rsidRDefault="00B70906" w:rsidP="00B7090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4F0B9C5F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History and Context of ML and Deep Learning</w:t>
      </w:r>
    </w:p>
    <w:p w14:paraId="0B7AC01B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Machine learning workflows and methodologies</w:t>
      </w:r>
    </w:p>
    <w:p w14:paraId="7F288C3E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Datasets, data preparation, feature selection and engineering; training, testing and validation datasets</w:t>
      </w:r>
    </w:p>
    <w:p w14:paraId="51992ED1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Gradient descent, learning rate, loss, stochastic gradient descent</w:t>
      </w:r>
    </w:p>
    <w:p w14:paraId="7CA5F159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Generalisation: Underfitting and overfitting, regularisation</w:t>
      </w:r>
    </w:p>
    <w:p w14:paraId="0528D2FB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Supervised and unsupervised methods for classification and regression (</w:t>
      </w:r>
      <w:proofErr w:type="spellStart"/>
      <w:r w:rsidRPr="00FA2365">
        <w:rPr>
          <w:rFonts w:ascii="Arial" w:eastAsia="Times New Roman" w:hAnsi="Arial" w:cs="Arial"/>
          <w:lang w:eastAsia="en-GB"/>
        </w:rPr>
        <w:t>eg</w:t>
      </w:r>
      <w:proofErr w:type="spellEnd"/>
      <w:r w:rsidRPr="00FA2365">
        <w:rPr>
          <w:rFonts w:ascii="Arial" w:eastAsia="Times New Roman" w:hAnsi="Arial" w:cs="Arial"/>
          <w:lang w:eastAsia="en-GB"/>
        </w:rPr>
        <w:t xml:space="preserve"> linear regression, polynomial regression, logistic regression, decision trees, SVMs, naïve Bayes, k-means, etc)</w:t>
      </w:r>
    </w:p>
    <w:p w14:paraId="0A328D2D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Accuracy, precision and recall, ROC, AUC</w:t>
      </w:r>
    </w:p>
    <w:p w14:paraId="505EAE58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Dimensionality reduction, principle component analysis</w:t>
      </w:r>
    </w:p>
    <w:p w14:paraId="5B534C3F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 xml:space="preserve"> Ensemble Learning</w:t>
      </w:r>
    </w:p>
    <w:p w14:paraId="25A0E468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 xml:space="preserve">Neural </w:t>
      </w:r>
      <w:proofErr w:type="gramStart"/>
      <w:r w:rsidRPr="00FA2365">
        <w:rPr>
          <w:rFonts w:ascii="Arial" w:eastAsia="Times New Roman" w:hAnsi="Arial" w:cs="Arial"/>
          <w:lang w:eastAsia="en-GB"/>
        </w:rPr>
        <w:t>Networks(</w:t>
      </w:r>
      <w:proofErr w:type="gramEnd"/>
      <w:r w:rsidRPr="00FA2365">
        <w:rPr>
          <w:rFonts w:ascii="Arial" w:eastAsia="Times New Roman" w:hAnsi="Arial" w:cs="Arial"/>
          <w:lang w:eastAsia="en-GB"/>
        </w:rPr>
        <w:t>NN) and Deep Learning</w:t>
      </w:r>
    </w:p>
    <w:p w14:paraId="28672341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proofErr w:type="spellStart"/>
      <w:r w:rsidRPr="00FA2365">
        <w:rPr>
          <w:rFonts w:ascii="Arial" w:eastAsia="Times New Roman" w:hAnsi="Arial" w:cs="Arial"/>
          <w:lang w:eastAsia="en-GB"/>
        </w:rPr>
        <w:t>Perceptrons</w:t>
      </w:r>
      <w:proofErr w:type="spellEnd"/>
      <w:r w:rsidRPr="00FA2365">
        <w:rPr>
          <w:rFonts w:ascii="Arial" w:eastAsia="Times New Roman" w:hAnsi="Arial" w:cs="Arial"/>
          <w:lang w:eastAsia="en-GB"/>
        </w:rPr>
        <w:t>, deep neural networks, activation functions</w:t>
      </w:r>
    </w:p>
    <w:p w14:paraId="17C0344E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Training</w:t>
      </w:r>
    </w:p>
    <w:p w14:paraId="43A356F3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lastRenderedPageBreak/>
        <w:t>Convolutional NN, recurrent NN, autoencoders</w:t>
      </w:r>
    </w:p>
    <w:p w14:paraId="6C4B6E1C" w14:textId="77777777" w:rsidR="00B70906" w:rsidRPr="00FA2365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Reinforcement Learning</w:t>
      </w:r>
    </w:p>
    <w:p w14:paraId="24CC0D1A" w14:textId="77777777" w:rsidR="00B70906" w:rsidRDefault="00B70906" w:rsidP="00B70906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00FA2365">
        <w:rPr>
          <w:rFonts w:ascii="Arial" w:eastAsia="Times New Roman" w:hAnsi="Arial" w:cs="Arial"/>
          <w:lang w:eastAsia="en-GB"/>
        </w:rPr>
        <w:t>Python, virtual environments (</w:t>
      </w:r>
      <w:proofErr w:type="spellStart"/>
      <w:r w:rsidRPr="00FA2365">
        <w:rPr>
          <w:rFonts w:ascii="Arial" w:eastAsia="Times New Roman" w:hAnsi="Arial" w:cs="Arial"/>
          <w:lang w:eastAsia="en-GB"/>
        </w:rPr>
        <w:t>eg</w:t>
      </w:r>
      <w:proofErr w:type="spellEnd"/>
      <w:r w:rsidRPr="00FA236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FA2365">
        <w:rPr>
          <w:rFonts w:ascii="Arial" w:eastAsia="Times New Roman" w:hAnsi="Arial" w:cs="Arial"/>
          <w:lang w:eastAsia="en-GB"/>
        </w:rPr>
        <w:t>conda</w:t>
      </w:r>
      <w:proofErr w:type="spellEnd"/>
      <w:r w:rsidRPr="00FA2365">
        <w:rPr>
          <w:rFonts w:ascii="Arial" w:eastAsia="Times New Roman" w:hAnsi="Arial" w:cs="Arial"/>
          <w:lang w:eastAsia="en-GB"/>
        </w:rPr>
        <w:t xml:space="preserve">) Scikit-Learn, Pandas, </w:t>
      </w:r>
      <w:proofErr w:type="spellStart"/>
      <w:r w:rsidRPr="00FA2365">
        <w:rPr>
          <w:rFonts w:ascii="Arial" w:eastAsia="Times New Roman" w:hAnsi="Arial" w:cs="Arial"/>
          <w:lang w:eastAsia="en-GB"/>
        </w:rPr>
        <w:t>Tensorflow</w:t>
      </w:r>
      <w:proofErr w:type="spellEnd"/>
      <w:r w:rsidRPr="00FA2365">
        <w:rPr>
          <w:rFonts w:ascii="Arial" w:eastAsia="Times New Roman" w:hAnsi="Arial" w:cs="Arial"/>
          <w:lang w:eastAsia="en-GB"/>
        </w:rPr>
        <w:t xml:space="preserve"> and </w:t>
      </w:r>
      <w:proofErr w:type="spellStart"/>
      <w:r w:rsidRPr="00FA2365">
        <w:rPr>
          <w:rFonts w:ascii="Arial" w:eastAsia="Times New Roman" w:hAnsi="Arial" w:cs="Arial"/>
          <w:lang w:eastAsia="en-GB"/>
        </w:rPr>
        <w:t>Keras</w:t>
      </w:r>
      <w:proofErr w:type="spellEnd"/>
    </w:p>
    <w:p w14:paraId="431F6BB2" w14:textId="77777777" w:rsidR="00B70906" w:rsidRPr="00B1208A" w:rsidRDefault="00B70906" w:rsidP="00B70906">
      <w:pPr>
        <w:rPr>
          <w:rFonts w:cs="Arial"/>
        </w:rPr>
      </w:pPr>
    </w:p>
    <w:p w14:paraId="27736FEC" w14:textId="77777777" w:rsidR="00B70906" w:rsidRPr="00B1208A" w:rsidRDefault="00B70906" w:rsidP="00B70906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12996590" w14:textId="77777777" w:rsidR="00B70906" w:rsidRPr="00B1208A" w:rsidRDefault="00B70906" w:rsidP="00B70906">
      <w:pPr>
        <w:pStyle w:val="fixed"/>
        <w:rPr>
          <w:rFonts w:ascii="Arial" w:hAnsi="Arial" w:cs="Arial"/>
          <w:sz w:val="22"/>
          <w:szCs w:val="22"/>
        </w:rPr>
      </w:pPr>
    </w:p>
    <w:p w14:paraId="21D9FAF7" w14:textId="77777777" w:rsidR="00B70906" w:rsidRPr="00B1208A" w:rsidRDefault="00B70906" w:rsidP="00B70906">
      <w:pPr>
        <w:keepNext/>
        <w:rPr>
          <w:rFonts w:cs="Arial"/>
        </w:rPr>
      </w:pPr>
      <w:r w:rsidRPr="00B1208A">
        <w:rPr>
          <w:rFonts w:cs="Arial"/>
        </w:rPr>
        <w:t>The study time for the module is divided as follows:</w:t>
      </w:r>
    </w:p>
    <w:p w14:paraId="427D8B4E" w14:textId="77777777" w:rsidR="00B70906" w:rsidRPr="00B1208A" w:rsidRDefault="00B70906" w:rsidP="00B70906">
      <w:pPr>
        <w:keepNext/>
        <w:rPr>
          <w:rFonts w:cs="Arial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70906" w:rsidRPr="00FA2365" w14:paraId="5DBD344C" w14:textId="77777777" w:rsidTr="00ED7D5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556044D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FEFFD6D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DA1751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Percentage</w:t>
            </w:r>
          </w:p>
        </w:tc>
      </w:tr>
      <w:tr w:rsidR="00B70906" w:rsidRPr="00FA2365" w14:paraId="7358E918" w14:textId="77777777" w:rsidTr="00ED7D58">
        <w:tc>
          <w:tcPr>
            <w:tcW w:w="3969" w:type="dxa"/>
          </w:tcPr>
          <w:p w14:paraId="3E8C3874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245E82C0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48</w:t>
            </w:r>
          </w:p>
        </w:tc>
        <w:tc>
          <w:tcPr>
            <w:tcW w:w="1843" w:type="dxa"/>
          </w:tcPr>
          <w:p w14:paraId="58CAB399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24%</w:t>
            </w:r>
          </w:p>
        </w:tc>
      </w:tr>
      <w:tr w:rsidR="00B70906" w:rsidRPr="00FA2365" w14:paraId="3E9A9C2A" w14:textId="77777777" w:rsidTr="00ED7D58">
        <w:tc>
          <w:tcPr>
            <w:tcW w:w="3969" w:type="dxa"/>
          </w:tcPr>
          <w:p w14:paraId="34F328DE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6F739CE5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152</w:t>
            </w:r>
          </w:p>
        </w:tc>
        <w:tc>
          <w:tcPr>
            <w:tcW w:w="1843" w:type="dxa"/>
          </w:tcPr>
          <w:p w14:paraId="4156EBA3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76%</w:t>
            </w:r>
          </w:p>
        </w:tc>
      </w:tr>
      <w:tr w:rsidR="00B70906" w:rsidRPr="00FA2365" w14:paraId="2336756C" w14:textId="77777777" w:rsidTr="00ED7D58">
        <w:tc>
          <w:tcPr>
            <w:tcW w:w="3969" w:type="dxa"/>
          </w:tcPr>
          <w:p w14:paraId="4C65C9D4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77FCAA4C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  <w:tc>
          <w:tcPr>
            <w:tcW w:w="1843" w:type="dxa"/>
          </w:tcPr>
          <w:p w14:paraId="331E0F1C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B70906" w:rsidRPr="00FA2365" w14:paraId="266365CA" w14:textId="77777777" w:rsidTr="00ED7D58">
        <w:tc>
          <w:tcPr>
            <w:tcW w:w="3969" w:type="dxa"/>
          </w:tcPr>
          <w:p w14:paraId="7B437850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666B8B39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46C8F4C8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100%</w:t>
            </w:r>
          </w:p>
        </w:tc>
      </w:tr>
    </w:tbl>
    <w:p w14:paraId="4E44B4A6" w14:textId="77777777" w:rsidR="00B70906" w:rsidRPr="00B1208A" w:rsidRDefault="00B70906" w:rsidP="00B70906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CD31BF9" w14:textId="77777777" w:rsidR="00B70906" w:rsidRPr="00B1208A" w:rsidRDefault="00B70906" w:rsidP="00B7090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09E4E6DE" w14:textId="77777777" w:rsidR="00B70906" w:rsidRPr="00B1208A" w:rsidRDefault="00B70906" w:rsidP="00B70906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D798A19" w14:textId="77777777" w:rsidR="00B70906" w:rsidRPr="00AB22D7" w:rsidRDefault="00B70906" w:rsidP="00B7090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Component 1</w:t>
      </w:r>
    </w:p>
    <w:p w14:paraId="2AB3A472" w14:textId="77777777" w:rsidR="00B70906" w:rsidRPr="00AB22D7" w:rsidRDefault="00B70906" w:rsidP="00B70906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70906" w:rsidRPr="00FA2365" w14:paraId="1D047194" w14:textId="77777777" w:rsidTr="00ED7D58">
        <w:sdt>
          <w:sdtPr>
            <w:rPr>
              <w:rFonts w:cs="Arial"/>
            </w:rPr>
            <w:id w:val="-1577980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8B86834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58274F8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250227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8CE4561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C487AAB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8277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396E990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F8ADB1B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Practical</w:t>
            </w:r>
          </w:p>
        </w:tc>
      </w:tr>
    </w:tbl>
    <w:p w14:paraId="4E85FB47" w14:textId="77777777" w:rsidR="00B70906" w:rsidRPr="00FA2365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397"/>
        <w:gridCol w:w="3828"/>
        <w:gridCol w:w="1559"/>
      </w:tblGrid>
      <w:tr w:rsidR="00B70906" w:rsidRPr="00FA2365" w14:paraId="56992385" w14:textId="77777777" w:rsidTr="00ED7D58">
        <w:tc>
          <w:tcPr>
            <w:tcW w:w="3397" w:type="dxa"/>
            <w:vAlign w:val="center"/>
          </w:tcPr>
          <w:p w14:paraId="0505BBB2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Mode of assessment</w:t>
            </w:r>
          </w:p>
        </w:tc>
        <w:tc>
          <w:tcPr>
            <w:tcW w:w="3828" w:type="dxa"/>
            <w:vAlign w:val="center"/>
          </w:tcPr>
          <w:p w14:paraId="47FE5A87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03E3D619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Weighting</w:t>
            </w:r>
          </w:p>
        </w:tc>
      </w:tr>
      <w:tr w:rsidR="00B70906" w:rsidRPr="00FA2365" w14:paraId="35FC1A64" w14:textId="77777777" w:rsidTr="00ED7D58">
        <w:trPr>
          <w:trHeight w:val="658"/>
        </w:trPr>
        <w:tc>
          <w:tcPr>
            <w:tcW w:w="3397" w:type="dxa"/>
            <w:vAlign w:val="center"/>
          </w:tcPr>
          <w:p w14:paraId="4BF48620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Written/programming Assignment</w:t>
            </w:r>
          </w:p>
        </w:tc>
        <w:tc>
          <w:tcPr>
            <w:tcW w:w="3828" w:type="dxa"/>
            <w:vAlign w:val="center"/>
          </w:tcPr>
          <w:p w14:paraId="7ECA472C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3,000 words equivalent</w:t>
            </w:r>
          </w:p>
        </w:tc>
        <w:tc>
          <w:tcPr>
            <w:tcW w:w="1559" w:type="dxa"/>
            <w:vAlign w:val="center"/>
          </w:tcPr>
          <w:p w14:paraId="3119631D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50%</w:t>
            </w:r>
          </w:p>
        </w:tc>
      </w:tr>
    </w:tbl>
    <w:p w14:paraId="238D336A" w14:textId="77777777" w:rsidR="00B70906" w:rsidRPr="00B1208A" w:rsidRDefault="00B70906" w:rsidP="00B70906">
      <w:pPr>
        <w:rPr>
          <w:rFonts w:cs="Arial"/>
          <w:b/>
        </w:rPr>
      </w:pPr>
    </w:p>
    <w:p w14:paraId="7AFA2F1D" w14:textId="77777777" w:rsidR="00B70906" w:rsidRPr="00B1208A" w:rsidRDefault="00B70906" w:rsidP="00B7090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AEE61EB" w14:textId="77777777" w:rsidR="00B70906" w:rsidRDefault="00B70906" w:rsidP="00B70906">
      <w:pPr>
        <w:rPr>
          <w:rFonts w:cs="Arial"/>
          <w:b/>
        </w:rPr>
      </w:pPr>
    </w:p>
    <w:p w14:paraId="562F7446" w14:textId="77777777" w:rsidR="00B70906" w:rsidRPr="00B1208A" w:rsidRDefault="00B70906" w:rsidP="00B70906">
      <w:pPr>
        <w:rPr>
          <w:rFonts w:cs="Arial"/>
          <w:b/>
        </w:rPr>
      </w:pPr>
      <w:r w:rsidRPr="00B1208A">
        <w:rPr>
          <w:rFonts w:cs="Arial"/>
          <w:b/>
        </w:rPr>
        <w:t>Assessment Component 2</w:t>
      </w:r>
    </w:p>
    <w:p w14:paraId="758C7DAA" w14:textId="77777777" w:rsidR="00B70906" w:rsidRPr="00B1208A" w:rsidRDefault="00B70906" w:rsidP="00B70906">
      <w:pPr>
        <w:rPr>
          <w:rFonts w:cs="Arial"/>
          <w:b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70906" w:rsidRPr="00FA2365" w14:paraId="015B58D4" w14:textId="77777777" w:rsidTr="00ED7D58">
        <w:sdt>
          <w:sdtPr>
            <w:rPr>
              <w:rFonts w:cs="Arial"/>
            </w:rPr>
            <w:id w:val="1508095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9BDD39A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26B83B3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6509838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1A8522E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16574C5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414632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C3D7D09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DF2A973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Practical</w:t>
            </w:r>
          </w:p>
        </w:tc>
      </w:tr>
    </w:tbl>
    <w:p w14:paraId="286B6B66" w14:textId="77777777" w:rsidR="00B70906" w:rsidRPr="00FA2365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397"/>
        <w:gridCol w:w="3828"/>
        <w:gridCol w:w="1559"/>
      </w:tblGrid>
      <w:tr w:rsidR="00B70906" w:rsidRPr="00FA2365" w14:paraId="558E90A0" w14:textId="77777777" w:rsidTr="00ED7D58">
        <w:tc>
          <w:tcPr>
            <w:tcW w:w="3397" w:type="dxa"/>
            <w:vAlign w:val="center"/>
          </w:tcPr>
          <w:p w14:paraId="3C03EC3E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Mode of assessment</w:t>
            </w:r>
          </w:p>
        </w:tc>
        <w:tc>
          <w:tcPr>
            <w:tcW w:w="3828" w:type="dxa"/>
            <w:vAlign w:val="center"/>
          </w:tcPr>
          <w:p w14:paraId="7D8AD0BD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5176CC75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Weighting</w:t>
            </w:r>
          </w:p>
        </w:tc>
      </w:tr>
      <w:tr w:rsidR="00B70906" w:rsidRPr="00FA2365" w14:paraId="56CC2293" w14:textId="77777777" w:rsidTr="00ED7D58">
        <w:trPr>
          <w:trHeight w:val="611"/>
        </w:trPr>
        <w:tc>
          <w:tcPr>
            <w:tcW w:w="3397" w:type="dxa"/>
            <w:vAlign w:val="center"/>
          </w:tcPr>
          <w:p w14:paraId="594F2815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Written/programming Assignment</w:t>
            </w:r>
          </w:p>
        </w:tc>
        <w:tc>
          <w:tcPr>
            <w:tcW w:w="3828" w:type="dxa"/>
            <w:vAlign w:val="center"/>
          </w:tcPr>
          <w:p w14:paraId="4CC1A54A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3,000 words equivalent</w:t>
            </w:r>
          </w:p>
        </w:tc>
        <w:tc>
          <w:tcPr>
            <w:tcW w:w="1559" w:type="dxa"/>
            <w:vAlign w:val="center"/>
          </w:tcPr>
          <w:p w14:paraId="3BEEE4CB" w14:textId="77777777" w:rsidR="00B70906" w:rsidRPr="00FA2365" w:rsidRDefault="00B70906" w:rsidP="00ED7D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50%</w:t>
            </w:r>
          </w:p>
        </w:tc>
      </w:tr>
    </w:tbl>
    <w:p w14:paraId="705751A4" w14:textId="77777777" w:rsidR="00B70906" w:rsidRPr="00B1208A" w:rsidRDefault="00B70906" w:rsidP="00B70906">
      <w:pPr>
        <w:rPr>
          <w:rFonts w:cs="Arial"/>
          <w:b/>
          <w:highlight w:val="cyan"/>
        </w:rPr>
      </w:pPr>
    </w:p>
    <w:p w14:paraId="60E40486" w14:textId="77777777" w:rsidR="00B70906" w:rsidRPr="00B1208A" w:rsidRDefault="00B70906" w:rsidP="00B7090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68E83F0" w14:textId="77777777" w:rsidR="00B70906" w:rsidRPr="00B1208A" w:rsidRDefault="00B70906" w:rsidP="00B70906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70906" w:rsidRPr="00FA2365" w14:paraId="027FCAA3" w14:textId="77777777" w:rsidTr="00ED7D5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468604F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73439388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Percentage</w:t>
            </w:r>
          </w:p>
        </w:tc>
      </w:tr>
      <w:tr w:rsidR="00B70906" w:rsidRPr="00FA2365" w14:paraId="159366FC" w14:textId="77777777" w:rsidTr="00ED7D58">
        <w:tc>
          <w:tcPr>
            <w:tcW w:w="3261" w:type="dxa"/>
          </w:tcPr>
          <w:p w14:paraId="7B8D7700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7D1B2625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</w:tr>
      <w:tr w:rsidR="00B70906" w:rsidRPr="00FA2365" w14:paraId="386C11CF" w14:textId="77777777" w:rsidTr="00ED7D58">
        <w:tc>
          <w:tcPr>
            <w:tcW w:w="3261" w:type="dxa"/>
          </w:tcPr>
          <w:p w14:paraId="52E289AB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57C840D5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100%</w:t>
            </w:r>
          </w:p>
        </w:tc>
      </w:tr>
      <w:tr w:rsidR="00B70906" w:rsidRPr="00FA2365" w14:paraId="6B99B7C2" w14:textId="77777777" w:rsidTr="00ED7D58">
        <w:tc>
          <w:tcPr>
            <w:tcW w:w="3261" w:type="dxa"/>
          </w:tcPr>
          <w:p w14:paraId="24F3F14A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3D7C7B79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B70906" w:rsidRPr="00FA2365" w14:paraId="0E56048A" w14:textId="77777777" w:rsidTr="00ED7D58">
        <w:tc>
          <w:tcPr>
            <w:tcW w:w="3261" w:type="dxa"/>
          </w:tcPr>
          <w:p w14:paraId="032B6F69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FA2365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345DD235" w14:textId="77777777" w:rsidR="00B70906" w:rsidRPr="00FA2365" w:rsidRDefault="00B70906" w:rsidP="00ED7D58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100%</w:t>
            </w:r>
          </w:p>
        </w:tc>
      </w:tr>
    </w:tbl>
    <w:p w14:paraId="14F8DEFA" w14:textId="77777777" w:rsidR="00B70906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p w14:paraId="2A8EE32E" w14:textId="77777777" w:rsidR="00B70906" w:rsidRPr="00FA2365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p w14:paraId="46AE24B1" w14:textId="77777777" w:rsidR="00B70906" w:rsidRPr="00FA2365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FA2365">
        <w:rPr>
          <w:rFonts w:cs="Arial"/>
          <w:b/>
        </w:rPr>
        <w:t>INDICATIVE READING LIST</w:t>
      </w:r>
    </w:p>
    <w:p w14:paraId="21C270FF" w14:textId="77777777" w:rsidR="00B70906" w:rsidRPr="00FA2365" w:rsidRDefault="00B70906" w:rsidP="00B7090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70906" w:rsidRPr="00FA2365" w14:paraId="48DC77C9" w14:textId="77777777" w:rsidTr="00ED7D58">
        <w:tc>
          <w:tcPr>
            <w:tcW w:w="1689" w:type="dxa"/>
            <w:shd w:val="clear" w:color="auto" w:fill="BFBFBF" w:themeFill="background1" w:themeFillShade="BF"/>
          </w:tcPr>
          <w:p w14:paraId="3B75A02F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A8EF1BC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605185">
              <w:rPr>
                <w:rFonts w:cs="Arial"/>
                <w:b/>
              </w:rPr>
              <w:t>ACCA7025</w:t>
            </w:r>
          </w:p>
        </w:tc>
      </w:tr>
      <w:tr w:rsidR="00B70906" w:rsidRPr="00FA2365" w14:paraId="4B7A1946" w14:textId="77777777" w:rsidTr="00ED7D58">
        <w:tc>
          <w:tcPr>
            <w:tcW w:w="1689" w:type="dxa"/>
            <w:shd w:val="clear" w:color="auto" w:fill="BFBFBF" w:themeFill="background1" w:themeFillShade="BF"/>
          </w:tcPr>
          <w:p w14:paraId="4CEC4697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1F5CF044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Application of Machine Learning</w:t>
            </w:r>
          </w:p>
        </w:tc>
      </w:tr>
      <w:tr w:rsidR="00B70906" w:rsidRPr="00FA2365" w14:paraId="0C967F59" w14:textId="77777777" w:rsidTr="00ED7D58">
        <w:tc>
          <w:tcPr>
            <w:tcW w:w="1689" w:type="dxa"/>
            <w:shd w:val="clear" w:color="auto" w:fill="BFBFBF" w:themeFill="background1" w:themeFillShade="BF"/>
          </w:tcPr>
          <w:p w14:paraId="26287197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89A7B8E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982DE49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FA2365">
              <w:rPr>
                <w:rFonts w:cs="Arial"/>
                <w:b/>
              </w:rPr>
              <w:t>Electronic*</w:t>
            </w:r>
          </w:p>
        </w:tc>
      </w:tr>
      <w:tr w:rsidR="00B70906" w:rsidRPr="00FA2365" w14:paraId="75834F9A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04A0313C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14:paraId="108D6B3E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proofErr w:type="spellStart"/>
            <w:r w:rsidRPr="00FA2365">
              <w:rPr>
                <w:rFonts w:cs="Arial"/>
              </w:rPr>
              <w:t>Geron</w:t>
            </w:r>
            <w:proofErr w:type="spellEnd"/>
            <w:r w:rsidRPr="00FA2365">
              <w:rPr>
                <w:rFonts w:cs="Arial"/>
              </w:rPr>
              <w:t xml:space="preserve">, A. (2019) Hands-on Machine Learning with Scikit-Learn, </w:t>
            </w:r>
            <w:proofErr w:type="spellStart"/>
            <w:r w:rsidRPr="00FA2365">
              <w:rPr>
                <w:rFonts w:cs="Arial"/>
              </w:rPr>
              <w:t>Keras</w:t>
            </w:r>
            <w:proofErr w:type="spellEnd"/>
            <w:r w:rsidRPr="00FA2365">
              <w:rPr>
                <w:rFonts w:cs="Arial"/>
              </w:rPr>
              <w:t>, and TensorFlow (2</w:t>
            </w:r>
            <w:r w:rsidRPr="00FA2365">
              <w:rPr>
                <w:rFonts w:cs="Arial"/>
                <w:vertAlign w:val="superscript"/>
              </w:rPr>
              <w:t>nd</w:t>
            </w:r>
            <w:r w:rsidRPr="00FA2365">
              <w:rPr>
                <w:rFonts w:cs="Arial"/>
              </w:rPr>
              <w:t xml:space="preserve"> edition), O’Reilly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-5467603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C57F5F4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609169C7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4991CF77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lastRenderedPageBreak/>
              <w:t>Essential</w:t>
            </w:r>
          </w:p>
        </w:tc>
        <w:tc>
          <w:tcPr>
            <w:tcW w:w="5605" w:type="dxa"/>
            <w:vAlign w:val="center"/>
          </w:tcPr>
          <w:p w14:paraId="79D0E045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 xml:space="preserve">Goodfellow. I, </w:t>
            </w:r>
            <w:proofErr w:type="spellStart"/>
            <w:r w:rsidRPr="00FA2365">
              <w:rPr>
                <w:rFonts w:cs="Arial"/>
              </w:rPr>
              <w:t>Bengio</w:t>
            </w:r>
            <w:proofErr w:type="spellEnd"/>
            <w:r w:rsidRPr="00FA2365">
              <w:rPr>
                <w:rFonts w:cs="Arial"/>
              </w:rPr>
              <w:t xml:space="preserve">. Y, Courville. </w:t>
            </w:r>
            <w:proofErr w:type="gramStart"/>
            <w:r w:rsidRPr="00FA2365">
              <w:rPr>
                <w:rFonts w:cs="Arial"/>
              </w:rPr>
              <w:t>A and</w:t>
            </w:r>
            <w:proofErr w:type="gramEnd"/>
            <w:r w:rsidRPr="00FA2365">
              <w:rPr>
                <w:rFonts w:cs="Arial"/>
              </w:rPr>
              <w:t xml:space="preserve"> Bach. F (2017), Deep Learning, MIT Press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-13767815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D38A150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1791670A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4593F0D4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578AC051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proofErr w:type="spellStart"/>
            <w:r w:rsidRPr="00FA2365">
              <w:rPr>
                <w:rFonts w:cs="Arial"/>
              </w:rPr>
              <w:t>Burkov</w:t>
            </w:r>
            <w:proofErr w:type="spellEnd"/>
            <w:r w:rsidRPr="00FA2365">
              <w:rPr>
                <w:rFonts w:cs="Arial"/>
              </w:rPr>
              <w:t xml:space="preserve">, A (2019) The Hundred-Page Machine Learning Book, </w:t>
            </w:r>
            <w:proofErr w:type="spellStart"/>
            <w:r w:rsidRPr="00FA2365">
              <w:rPr>
                <w:rFonts w:cs="Arial"/>
              </w:rPr>
              <w:t>Burkov</w:t>
            </w:r>
            <w:proofErr w:type="spellEnd"/>
            <w:r w:rsidRPr="00FA2365">
              <w:rPr>
                <w:rFonts w:cs="Arial"/>
              </w:rPr>
              <w:t>, A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14435761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100D253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55BA7BD2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402A968B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3CDE2268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 xml:space="preserve">Chollet, F. (2017) Deep Learning with Python </w:t>
            </w:r>
            <w:proofErr w:type="gramStart"/>
            <w:r w:rsidRPr="00FA2365">
              <w:rPr>
                <w:rFonts w:cs="Arial"/>
              </w:rPr>
              <w:t>Paperback ,</w:t>
            </w:r>
            <w:proofErr w:type="gramEnd"/>
            <w:r w:rsidRPr="00FA2365">
              <w:rPr>
                <w:rFonts w:cs="Arial"/>
              </w:rPr>
              <w:t xml:space="preserve"> Manning Publications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1390009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0DAD217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2231C981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6E2CFB5B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4EB3CA9E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 xml:space="preserve">Russell, S. and </w:t>
            </w:r>
            <w:proofErr w:type="spellStart"/>
            <w:r w:rsidRPr="00FA2365">
              <w:rPr>
                <w:rFonts w:cs="Arial"/>
              </w:rPr>
              <w:t>Norvig</w:t>
            </w:r>
            <w:proofErr w:type="spellEnd"/>
            <w:r w:rsidRPr="00FA2365">
              <w:rPr>
                <w:rFonts w:cs="Arial"/>
              </w:rPr>
              <w:t>, P. (2009) Artificial Intelligence: A Modern Approach (</w:t>
            </w:r>
            <w:proofErr w:type="gramStart"/>
            <w:r w:rsidRPr="00FA2365">
              <w:rPr>
                <w:rFonts w:cs="Arial"/>
              </w:rPr>
              <w:t>3nd</w:t>
            </w:r>
            <w:proofErr w:type="gramEnd"/>
            <w:r w:rsidRPr="00FA2365">
              <w:rPr>
                <w:rFonts w:cs="Arial"/>
              </w:rPr>
              <w:t xml:space="preserve"> edition), Prentice Hall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-9298975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270F347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552F73AE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6B0C241D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4BD26CF6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Barber, M. (2012) Bayesian Reasoning and Machine Learning, Cambridge University Press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-10234802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2AB0018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B70906" w:rsidRPr="00FA2365" w14:paraId="27F4FD0E" w14:textId="77777777" w:rsidTr="00ED7D58">
        <w:trPr>
          <w:trHeight w:val="20"/>
        </w:trPr>
        <w:tc>
          <w:tcPr>
            <w:tcW w:w="1689" w:type="dxa"/>
            <w:vAlign w:val="center"/>
          </w:tcPr>
          <w:p w14:paraId="1875C7AF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797A4682" w14:textId="77777777" w:rsidR="00B70906" w:rsidRPr="00FA2365" w:rsidRDefault="00B70906" w:rsidP="00ED7D5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FA2365">
              <w:rPr>
                <w:rFonts w:cs="Arial"/>
              </w:rPr>
              <w:t>Bishop, C.M. (2007) Pattern Recognition and Machine Learning, Springer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cs="Arial"/>
              </w:rPr>
              <w:id w:val="707462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EFE36F" w14:textId="77777777" w:rsidR="00B70906" w:rsidRPr="00FA2365" w:rsidRDefault="00B70906" w:rsidP="00ED7D5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FA236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7C9CD2DB" w14:textId="77777777" w:rsidR="00B70906" w:rsidRPr="00FA2365" w:rsidRDefault="00B70906" w:rsidP="00B709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2752146B" w14:textId="77777777" w:rsidR="00B70906" w:rsidRPr="00FA2365" w:rsidRDefault="00B70906" w:rsidP="00B709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</w:p>
    <w:p w14:paraId="2256A691" w14:textId="10AE744E" w:rsidR="00E27BED" w:rsidRPr="00B70906" w:rsidRDefault="00E27BED">
      <w:pPr>
        <w:rPr>
          <w:b/>
        </w:rPr>
      </w:pPr>
    </w:p>
    <w:sectPr w:rsidR="00E27BED" w:rsidRPr="00B709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407D14"/>
    <w:multiLevelType w:val="hybridMultilevel"/>
    <w:tmpl w:val="9432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7745"/>
    <w:multiLevelType w:val="hybridMultilevel"/>
    <w:tmpl w:val="DA0CB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9609C"/>
    <w:multiLevelType w:val="hybridMultilevel"/>
    <w:tmpl w:val="FA64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906"/>
    <w:rsid w:val="005728E4"/>
    <w:rsid w:val="00B70906"/>
    <w:rsid w:val="00BD34E4"/>
    <w:rsid w:val="00E27BED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AD495"/>
  <w15:chartTrackingRefBased/>
  <w15:docId w15:val="{CC404AD5-6010-4CD9-99E7-8305D144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90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B70906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B70906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B70906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character" w:customStyle="1" w:styleId="fixedChar">
    <w:name w:val="fixed Char"/>
    <w:link w:val="fixed"/>
    <w:rsid w:val="00B7090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B70906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B70906"/>
    <w:rPr>
      <w:rFonts w:ascii="Calibri" w:eastAsia="Calibri" w:hAnsi="Calibri" w:cs="Calibri"/>
    </w:rPr>
  </w:style>
  <w:style w:type="table" w:customStyle="1" w:styleId="TableGrid2">
    <w:name w:val="Table Grid2"/>
    <w:basedOn w:val="TableNormal"/>
    <w:next w:val="TableGrid"/>
    <w:uiPriority w:val="59"/>
    <w:rsid w:val="00B709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7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4AC1105F8944C60BFC3D56F6BB48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329B6-FC94-4C68-9B15-5253AE1AE61F}"/>
      </w:docPartPr>
      <w:docPartBody>
        <w:p w:rsidR="00000000" w:rsidRDefault="00351C77" w:rsidP="00351C77">
          <w:pPr>
            <w:pStyle w:val="74AC1105F8944C60BFC3D56F6BB48627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C850D86AA724755B93DEFE69566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20EF6-8CBE-4B6A-807D-6A1BBEFB9B80}"/>
      </w:docPartPr>
      <w:docPartBody>
        <w:p w:rsidR="00000000" w:rsidRDefault="00351C77" w:rsidP="00351C77">
          <w:pPr>
            <w:pStyle w:val="2C850D86AA724755B93DEFE6956602A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77"/>
    <w:rsid w:val="00351C77"/>
    <w:rsid w:val="00E0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51C77"/>
    <w:rPr>
      <w:color w:val="808080"/>
    </w:rPr>
  </w:style>
  <w:style w:type="paragraph" w:customStyle="1" w:styleId="74AC1105F8944C60BFC3D56F6BB48627">
    <w:name w:val="74AC1105F8944C60BFC3D56F6BB48627"/>
    <w:rsid w:val="00351C77"/>
  </w:style>
  <w:style w:type="paragraph" w:customStyle="1" w:styleId="2C850D86AA724755B93DEFE6956602AA">
    <w:name w:val="2C850D86AA724755B93DEFE6956602AA"/>
    <w:rsid w:val="00351C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459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2020-09-28T09:12:00Z</dcterms:created>
  <dcterms:modified xsi:type="dcterms:W3CDTF">2020-09-28T09:17:00Z</dcterms:modified>
</cp:coreProperties>
</file>