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0B47E" w14:textId="621E9B94" w:rsidR="00027ADE" w:rsidRDefault="00027ADE" w:rsidP="00E958D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noProof/>
          <w:sz w:val="36"/>
          <w:szCs w:val="28"/>
        </w:rPr>
        <w:drawing>
          <wp:anchor distT="0" distB="0" distL="114300" distR="114300" simplePos="0" relativeHeight="251658240" behindDoc="0" locked="0" layoutInCell="1" allowOverlap="1" wp14:anchorId="514E7098" wp14:editId="53177783">
            <wp:simplePos x="0" y="0"/>
            <wp:positionH relativeFrom="margin">
              <wp:posOffset>279555</wp:posOffset>
            </wp:positionH>
            <wp:positionV relativeFrom="paragraph">
              <wp:posOffset>375</wp:posOffset>
            </wp:positionV>
            <wp:extent cx="5254625" cy="286448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54625" cy="2864485"/>
                    </a:xfrm>
                    <a:prstGeom prst="rect">
                      <a:avLst/>
                    </a:prstGeom>
                  </pic:spPr>
                </pic:pic>
              </a:graphicData>
            </a:graphic>
            <wp14:sizeRelH relativeFrom="margin">
              <wp14:pctWidth>0</wp14:pctWidth>
            </wp14:sizeRelH>
            <wp14:sizeRelV relativeFrom="margin">
              <wp14:pctHeight>0</wp14:pctHeight>
            </wp14:sizeRelV>
          </wp:anchor>
        </w:drawing>
      </w:r>
    </w:p>
    <w:p w14:paraId="7F24D035" w14:textId="73F92BF9" w:rsidR="00027ADE" w:rsidRPr="000E6176" w:rsidRDefault="00027ADE" w:rsidP="00027ADE">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and language skills are the foundation for children’s learning and key to their life chances’ (I CAN, 2013). How true is this statement and how can these skills be developed within the Early Years?</w:t>
      </w:r>
    </w:p>
    <w:p w14:paraId="19940D4C" w14:textId="76E59F56" w:rsidR="000E6176" w:rsidRPr="000E6176" w:rsidRDefault="00B34AF4" w:rsidP="00E958D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0E6176"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Carys Lloyd </w:t>
      </w:r>
    </w:p>
    <w:p w14:paraId="003236A7" w14:textId="5D0C8576" w:rsidR="007F79FF" w:rsidRPr="000E6176" w:rsidRDefault="00B34AF4" w:rsidP="00E958D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BA </w:t>
      </w:r>
      <w:r w:rsidR="00027ADE">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(Hons) </w:t>
      </w:r>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Education with QTS</w:t>
      </w:r>
    </w:p>
    <w:p w14:paraId="21674E41" w14:textId="77777777" w:rsidR="00B34AF4" w:rsidRPr="000E6176" w:rsidRDefault="00B34AF4" w:rsidP="00B34AF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31E630" w14:textId="5FCED09C" w:rsidR="00B34AF4" w:rsidRPr="000E6176" w:rsidRDefault="00B34AF4" w:rsidP="00B34AF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ECAD6003/C – The Reflective Practitioner </w:t>
      </w:r>
    </w:p>
    <w:p w14:paraId="1C25CCC3" w14:textId="1DC5AC47" w:rsidR="000E6176" w:rsidRPr="000E6176" w:rsidRDefault="000E6176" w:rsidP="00B34AF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Supervisor: Dr </w:t>
      </w:r>
      <w:proofErr w:type="spellStart"/>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Sioned</w:t>
      </w:r>
      <w:proofErr w:type="spellEnd"/>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Hughes </w:t>
      </w:r>
    </w:p>
    <w:p w14:paraId="532A8634" w14:textId="54CC6DB8" w:rsidR="00B34AF4" w:rsidRDefault="00B34AF4" w:rsidP="00B34AF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9A02B0" w14:textId="426E4D3C" w:rsidR="00027ADE" w:rsidRDefault="00027ADE" w:rsidP="00B34AF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of Wales Trinity Saint David </w:t>
      </w:r>
    </w:p>
    <w:p w14:paraId="1C95DFD9" w14:textId="77777777" w:rsidR="00027ADE" w:rsidRPr="000E6176" w:rsidRDefault="00027ADE" w:rsidP="00B34AF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6B629E" w14:textId="13CEFAD8" w:rsidR="00B34AF4" w:rsidRPr="000E6176" w:rsidRDefault="00B34AF4" w:rsidP="00E958D4">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April 2019</w:t>
      </w:r>
    </w:p>
    <w:p w14:paraId="2CF0ABA9" w14:textId="77777777" w:rsidR="00027ADE" w:rsidRDefault="00027ADE" w:rsidP="000E6176">
      <w:pPr>
        <w:spacing w:line="360" w:lineRule="auto"/>
        <w:rPr>
          <w:rFonts w:ascii="Arial" w:hAnsi="Arial" w:cs="Arial"/>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823E3A" w14:textId="3CB954A2" w:rsidR="000E6176" w:rsidRDefault="000E6176" w:rsidP="000E6176">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Contents Page </w:t>
      </w:r>
    </w:p>
    <w:tbl>
      <w:tblPr>
        <w:tblStyle w:val="TableGrid"/>
        <w:tblW w:w="0" w:type="auto"/>
        <w:tblLook w:val="04A0" w:firstRow="1" w:lastRow="0" w:firstColumn="1" w:lastColumn="0" w:noHBand="0" w:noVBand="1"/>
      </w:tblPr>
      <w:tblGrid>
        <w:gridCol w:w="4508"/>
        <w:gridCol w:w="4508"/>
      </w:tblGrid>
      <w:tr w:rsidR="000E6176" w14:paraId="265E2B90" w14:textId="77777777" w:rsidTr="000E6176">
        <w:tc>
          <w:tcPr>
            <w:tcW w:w="4508" w:type="dxa"/>
          </w:tcPr>
          <w:p w14:paraId="0799EA06" w14:textId="77777777" w:rsidR="000E6176" w:rsidRPr="000E6176" w:rsidRDefault="000E6176" w:rsidP="000E6176">
            <w:pPr>
              <w:spacing w:line="360" w:lineRule="auto"/>
              <w:rPr>
                <w:rFonts w:ascii="Arial" w:hAnsi="Arial" w:cs="Arial"/>
                <w:b/>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b/>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tc>
        <w:tc>
          <w:tcPr>
            <w:tcW w:w="4508" w:type="dxa"/>
          </w:tcPr>
          <w:p w14:paraId="36B3AF70" w14:textId="77777777" w:rsidR="000E6176" w:rsidRPr="000E6176" w:rsidRDefault="000E6176" w:rsidP="000E6176">
            <w:pPr>
              <w:spacing w:line="360" w:lineRule="auto"/>
              <w:rPr>
                <w:rFonts w:ascii="Arial" w:hAnsi="Arial" w:cs="Arial"/>
                <w:b/>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b/>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number </w:t>
            </w:r>
          </w:p>
        </w:tc>
      </w:tr>
      <w:tr w:rsidR="000E6176" w14:paraId="6B751444" w14:textId="77777777" w:rsidTr="000E6176">
        <w:tc>
          <w:tcPr>
            <w:tcW w:w="4508" w:type="dxa"/>
          </w:tcPr>
          <w:p w14:paraId="05B9FEEB" w14:textId="7777777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Frontispiece </w:t>
            </w:r>
          </w:p>
        </w:tc>
        <w:tc>
          <w:tcPr>
            <w:tcW w:w="4508" w:type="dxa"/>
          </w:tcPr>
          <w:p w14:paraId="4B753B69" w14:textId="722B8D4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r>
      <w:tr w:rsidR="000E6176" w14:paraId="67E4DDA0" w14:textId="77777777" w:rsidTr="000E6176">
        <w:tc>
          <w:tcPr>
            <w:tcW w:w="4508" w:type="dxa"/>
          </w:tcPr>
          <w:p w14:paraId="05976ED7" w14:textId="7777777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Acknowledgements </w:t>
            </w:r>
          </w:p>
        </w:tc>
        <w:tc>
          <w:tcPr>
            <w:tcW w:w="4508" w:type="dxa"/>
          </w:tcPr>
          <w:p w14:paraId="1D83E495" w14:textId="0BD7DFFF"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r>
      <w:tr w:rsidR="000E6176" w14:paraId="4704131A" w14:textId="77777777" w:rsidTr="000E6176">
        <w:tc>
          <w:tcPr>
            <w:tcW w:w="4508" w:type="dxa"/>
          </w:tcPr>
          <w:p w14:paraId="5217377D" w14:textId="7777777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1: - Introduction </w:t>
            </w:r>
          </w:p>
        </w:tc>
        <w:tc>
          <w:tcPr>
            <w:tcW w:w="4508" w:type="dxa"/>
          </w:tcPr>
          <w:p w14:paraId="5FB8939F" w14:textId="10569FEE"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5 - 6</w:t>
            </w:r>
          </w:p>
        </w:tc>
      </w:tr>
      <w:tr w:rsidR="000E6176" w14:paraId="5A51AE8E" w14:textId="77777777" w:rsidTr="000E6176">
        <w:tc>
          <w:tcPr>
            <w:tcW w:w="4508" w:type="dxa"/>
          </w:tcPr>
          <w:p w14:paraId="025DAC35" w14:textId="7777777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2: - Literature review </w:t>
            </w:r>
          </w:p>
        </w:tc>
        <w:tc>
          <w:tcPr>
            <w:tcW w:w="4508" w:type="dxa"/>
          </w:tcPr>
          <w:p w14:paraId="5EA425F9" w14:textId="4FA2C8BF"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7 - 14</w:t>
            </w:r>
          </w:p>
        </w:tc>
      </w:tr>
      <w:tr w:rsidR="000E6176" w14:paraId="78CA24A0" w14:textId="77777777" w:rsidTr="000E6176">
        <w:tc>
          <w:tcPr>
            <w:tcW w:w="4508" w:type="dxa"/>
          </w:tcPr>
          <w:p w14:paraId="0AA25A0D" w14:textId="7777777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3: - Methodology</w:t>
            </w:r>
          </w:p>
        </w:tc>
        <w:tc>
          <w:tcPr>
            <w:tcW w:w="4508" w:type="dxa"/>
          </w:tcPr>
          <w:p w14:paraId="11655DBF" w14:textId="755E8122"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 18</w:t>
            </w:r>
          </w:p>
        </w:tc>
      </w:tr>
      <w:tr w:rsidR="000E6176" w14:paraId="6CEEF695" w14:textId="77777777" w:rsidTr="000E6176">
        <w:tc>
          <w:tcPr>
            <w:tcW w:w="4508" w:type="dxa"/>
          </w:tcPr>
          <w:p w14:paraId="7DEC0FD3" w14:textId="77777777"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4: - Results and discussion </w:t>
            </w:r>
          </w:p>
        </w:tc>
        <w:tc>
          <w:tcPr>
            <w:tcW w:w="4508" w:type="dxa"/>
          </w:tcPr>
          <w:p w14:paraId="6427FBAD" w14:textId="0FDF364D"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 – 23</w:t>
            </w:r>
          </w:p>
        </w:tc>
      </w:tr>
      <w:tr w:rsidR="000E6176" w14:paraId="0E730A37" w14:textId="77777777" w:rsidTr="000E6176">
        <w:tc>
          <w:tcPr>
            <w:tcW w:w="4508" w:type="dxa"/>
          </w:tcPr>
          <w:p w14:paraId="2676B10F" w14:textId="3ED3868A"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5: - Conclusion </w:t>
            </w:r>
          </w:p>
        </w:tc>
        <w:tc>
          <w:tcPr>
            <w:tcW w:w="4508" w:type="dxa"/>
          </w:tcPr>
          <w:p w14:paraId="32735AE6" w14:textId="6704A2EC"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24 - 25</w:t>
            </w:r>
          </w:p>
        </w:tc>
      </w:tr>
      <w:tr w:rsidR="000E6176" w14:paraId="3AB8B602" w14:textId="77777777" w:rsidTr="000E6176">
        <w:tc>
          <w:tcPr>
            <w:tcW w:w="4508" w:type="dxa"/>
          </w:tcPr>
          <w:p w14:paraId="110B5364" w14:textId="5ABAD0CE"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p>
        </w:tc>
        <w:tc>
          <w:tcPr>
            <w:tcW w:w="4508" w:type="dxa"/>
          </w:tcPr>
          <w:p w14:paraId="7A8AD274" w14:textId="64EF0126"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26 - 31</w:t>
            </w:r>
          </w:p>
        </w:tc>
      </w:tr>
      <w:tr w:rsidR="000E6176" w14:paraId="503BD967" w14:textId="77777777" w:rsidTr="000E6176">
        <w:tc>
          <w:tcPr>
            <w:tcW w:w="4508" w:type="dxa"/>
          </w:tcPr>
          <w:p w14:paraId="1869C37A" w14:textId="4CBE915A"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Bibliography </w:t>
            </w:r>
          </w:p>
        </w:tc>
        <w:tc>
          <w:tcPr>
            <w:tcW w:w="4508" w:type="dxa"/>
          </w:tcPr>
          <w:p w14:paraId="2C7CF125" w14:textId="543304EC" w:rsidR="000E6176" w:rsidRPr="000E6176" w:rsidRDefault="000E6176" w:rsidP="000E6176">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176">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32 - 33</w:t>
            </w:r>
          </w:p>
        </w:tc>
      </w:tr>
    </w:tbl>
    <w:p w14:paraId="6E5B9F98" w14:textId="6A4BA89D" w:rsidR="000E6176" w:rsidRDefault="000E6176" w:rsidP="000E6176">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E614D5"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379B16"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3D7769"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5ACD0C"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DBB226"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2E6901"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65E147"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4F9162"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E8E5F"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74AB47"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D6B7F1"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15C7FA" w14:textId="77777777" w:rsidR="000E6176" w:rsidRDefault="000E6176"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0000AE" w14:textId="77777777" w:rsidR="00027ADE" w:rsidRDefault="00027ADE" w:rsidP="006F4BFF">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944A4C" w14:textId="27F63FF2" w:rsidR="000E6176" w:rsidRPr="00AC711E" w:rsidRDefault="00C26D2A" w:rsidP="00351742">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Frontispiece</w:t>
      </w:r>
    </w:p>
    <w:p w14:paraId="5EA85A18" w14:textId="4E1E104C"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to certify that the work undertaken within this research project is as a result of exploration within the area of interest, carried out by the student. All work that is not a result of this has been referenced and acknowledgements to the author made. I understand that any work present without a reference to an original author constitutes as plagiarism, which will lead to failure of this module. </w:t>
      </w:r>
    </w:p>
    <w:p w14:paraId="72641E3B" w14:textId="05E8A97C"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AAAD3" w14:textId="19384403"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95D506" w14:textId="751A07EA"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AE99D1" w14:textId="7F4F9980"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C0B4A5" w14:textId="1ADEF323"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24D58" w14:textId="1CFE1BB0"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78E602" w14:textId="481CC7F9"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306EDB" w14:textId="44198167"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862EF3" w14:textId="33C3F4A6"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8D4C02" w14:textId="6AA9E268"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5FAF63" w14:textId="7BD82940"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B3769C" w14:textId="35DA09FA"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BD845B" w14:textId="698B43F0"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A46D3" w14:textId="6B3BD10F"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D0266E" w14:textId="7C5F3F12"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039224" w14:textId="3D0A71FA"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BDBF97" w14:textId="77777777" w:rsidR="000E6176" w:rsidRDefault="000E6176"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215B97" w14:textId="73B8EF35" w:rsidR="00C26D2A" w:rsidRPr="00AC711E" w:rsidRDefault="00C26D2A" w:rsidP="00351742">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Acknowledgements </w:t>
      </w:r>
    </w:p>
    <w:p w14:paraId="35422474" w14:textId="008D4339" w:rsidR="00C26D2A" w:rsidRPr="00AC711E" w:rsidRDefault="00C26D2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 like to thank the staff and pupils from the school in which the research was carried out, for their involvement and contribution. 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grateful for the opportunity to visit the school to gather information and explore this area of interest. 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gives generous thanks to all Foundation Phase staff, especially the Reception and Nursery teacher</w:t>
      </w:r>
      <w:r w:rsidR="00645B1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support staff</w:t>
      </w:r>
      <w:r w:rsidR="00645B1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their time in completing questionnaires and answering any additional questions that arose. </w:t>
      </w:r>
    </w:p>
    <w:p w14:paraId="63E190DB" w14:textId="07B89822" w:rsidR="00645B12" w:rsidRPr="00AC711E" w:rsidRDefault="00645B12"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additional thank you to the staff within the</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placement schoo</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for their constant support throughout the practice and involvement and participation in the research project and in personal development of these skills alongside the skills required to be an effective Primary School Teacher. </w:t>
      </w:r>
    </w:p>
    <w:p w14:paraId="40669F29" w14:textId="586D1067" w:rsidR="00645B12" w:rsidRPr="00AC711E" w:rsidRDefault="00645B12"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 also like to thank all kind participants of the electronic questionnaire sent to schools, their contribution is greatly appreciated, and responses have made a significant contribution to this research project. </w:t>
      </w:r>
    </w:p>
    <w:p w14:paraId="26630940" w14:textId="1586C58A" w:rsidR="00645B12" w:rsidRPr="00AC711E" w:rsidRDefault="00645B12"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Finally, a special thanks </w:t>
      </w:r>
      <w:r w:rsidR="000444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ust go to Dr </w:t>
      </w:r>
      <w:proofErr w:type="spellStart"/>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Sioned</w:t>
      </w:r>
      <w:proofErr w:type="spellEnd"/>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Hughes</w:t>
      </w:r>
      <w:r w:rsidR="0080760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 Ceri Lewis of the University of Wales Trinity </w:t>
      </w:r>
      <w:r w:rsidR="000444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Saint David</w:t>
      </w:r>
      <w:r w:rsidR="0080760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Elizabeth Halls and Alexandra Davies of Student Services</w:t>
      </w:r>
      <w:r w:rsidR="000444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their constant support and guidance within the development of this research project. </w:t>
      </w:r>
    </w:p>
    <w:p w14:paraId="19F9D7A0" w14:textId="034DFCC5" w:rsidR="00044430" w:rsidRPr="00AC711E" w:rsidRDefault="000444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deeply appreciative of all who have played an essential role within this project. </w:t>
      </w:r>
    </w:p>
    <w:p w14:paraId="4FD75D35" w14:textId="141F894E" w:rsidR="00044430" w:rsidRPr="00AC711E" w:rsidRDefault="000444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E34104" w14:textId="6141FB76" w:rsidR="00044430" w:rsidRPr="00AC711E" w:rsidRDefault="000444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58C2DF" w14:textId="5738B928" w:rsidR="00044430" w:rsidRPr="00AC711E" w:rsidRDefault="000444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240CB2" w14:textId="2007E85A" w:rsidR="00044430" w:rsidRPr="00AC711E" w:rsidRDefault="000444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697672" w14:textId="6AF1E4A1" w:rsidR="00044430" w:rsidRPr="00AC711E" w:rsidRDefault="000444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CA405" w14:textId="77777777" w:rsidR="006F4BFF" w:rsidRPr="00AC711E" w:rsidRDefault="006F4BFF"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7C3BE8" w14:textId="6285865F" w:rsidR="00044430" w:rsidRPr="00AC711E" w:rsidRDefault="00044430" w:rsidP="00351742">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Chapter One – Introduction </w:t>
      </w:r>
    </w:p>
    <w:p w14:paraId="22710B15" w14:textId="4BA9B880" w:rsidR="00902BA3" w:rsidRPr="00AC711E" w:rsidRDefault="007847F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aims of this research project are to</w:t>
      </w:r>
      <w:r w:rsidR="0080760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gather a greater and more thorough understanding of the importance of speech and language development within the Early Years and how to support children within these essential skills. </w:t>
      </w:r>
      <w:r w:rsidR="00A935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764D4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onsideration will be undertaken of the way in which speech and language skills are developed within the child’s different learning environments and </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764D4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strategies employed in developing the</w:t>
      </w:r>
      <w:r w:rsidR="00902BA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w:t>
      </w:r>
      <w:r w:rsidR="00764D4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764D4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ttention will be paid </w:t>
      </w:r>
      <w:r w:rsidR="00DF6CE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towards the variety of aspects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affecting</w:t>
      </w:r>
      <w:r w:rsidR="00DF6CE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early speech and language development and how these can impact a child’s learning, progression and attainment throughout the rest of their education and into later life. These aspects </w:t>
      </w:r>
      <w:r w:rsidR="00254D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 -</w:t>
      </w:r>
      <w:r w:rsidR="00DF6CE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Additional Learning Needs (ALN), </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family </w:t>
      </w:r>
      <w:r w:rsidR="00DF6CE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background</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environment</w:t>
      </w:r>
      <w:r w:rsidR="00DF6CE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circumstances i.e. poverty, deprivation and other influencing factors, additional languages i.e. English as an Additional Language (EAL), parental involvement, support and understanding and screen time.</w:t>
      </w:r>
      <w:r w:rsidR="00902BA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902BA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fundamental aim of this research project is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evaluating</w:t>
      </w:r>
      <w:r w:rsidR="00902BA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current situation regarding early speech and language development within schools, aiming to identify key aspects for further support within this area. </w:t>
      </w:r>
    </w:p>
    <w:p w14:paraId="3E8603FA" w14:textId="18424549" w:rsidR="00FF7664" w:rsidRPr="00AC711E" w:rsidRDefault="00FF7664"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Throughout the project the focus of ‘speech and language development’ will be referred to using similar vocabulary dependent on the nature of the subtopic being discussed. </w:t>
      </w:r>
    </w:p>
    <w:p w14:paraId="318C535A" w14:textId="617F348B" w:rsidR="00DF6CEC" w:rsidRPr="00AC711E" w:rsidRDefault="00FF7664"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rationale for 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choice of topic is hugely influenced by her personal passion and interest within the topic, including the importance of early childhood development</w:t>
      </w:r>
      <w:r w:rsidR="0089282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enhancing personal and professional understanding for an Early Years Practitioner. From 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0089282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Professional Teaching Experiences (PTE) and other volunt</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ary</w:t>
      </w:r>
      <w:r w:rsidR="0089282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it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89282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apparent there is an increase in</w:t>
      </w:r>
      <w:r w:rsidR="0005494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89282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number of children entering the school environment with a considerable lack of the speech, language and communication skills appropriate for their age (Estyn, 2018). </w:t>
      </w:r>
      <w:r w:rsidR="006F4BF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006F4BF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observed a range of different approaches to develop</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6F4BF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support</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6F4BF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child’s</w:t>
      </w:r>
      <w:r w:rsidR="00254D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attainment of speech and language skills within a variety of schools and Early Years settings.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w:t>
      </w:r>
      <w:r w:rsidR="00254D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taken place within the Foundation </w:t>
      </w:r>
      <w:r w:rsidR="00254D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Phase classes (Nursery to Year Two)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clearly displaying</w:t>
      </w:r>
      <w:r w:rsidR="00254D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use of different strategies employed for the progression of these skills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across</w:t>
      </w:r>
      <w:r w:rsidR="00254D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groups.</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relation to the topic, the researcher has undertaken a wide range of reading and research within other degree modules</w:t>
      </w:r>
      <w:r w:rsidR="00B36E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has gained an appreciation of the issues surrounding the topic, especially the need for </w:t>
      </w:r>
      <w:proofErr w:type="gramStart"/>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sufficient</w:t>
      </w:r>
      <w:proofErr w:type="gramEnd"/>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w:t>
      </w:r>
      <w:r w:rsidR="00B36E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659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the project, reference will be made to the current</w:t>
      </w:r>
      <w:r w:rsidR="00C658A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Welsh</w:t>
      </w:r>
      <w:r w:rsidR="00DD659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 and the opportunities available for the development of these skills.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DD659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made to the new curriculum </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w:t>
      </w:r>
      <w:r w:rsidR="00DD659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implemented within the year 2022 (Donaldson, 2015) and </w:t>
      </w:r>
      <w:r w:rsidR="00BF4CF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comparison established between both curriculum guidelines for the development of speech, language and communication skills. </w:t>
      </w:r>
    </w:p>
    <w:p w14:paraId="759930D7" w14:textId="430E56A5" w:rsidR="00D734AE" w:rsidRPr="00AC711E" w:rsidRDefault="00815646"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summarise, throughout the project 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researcher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to;</w:t>
      </w:r>
    </w:p>
    <w:p w14:paraId="521DEEE9" w14:textId="4D2B6128" w:rsidR="00815646" w:rsidRPr="00AC711E" w:rsidRDefault="00815646" w:rsidP="00351742">
      <w:pPr>
        <w:pStyle w:val="ListParagraph"/>
        <w:numPr>
          <w:ilvl w:val="0"/>
          <w:numId w:val="1"/>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the importance of developing speech and language skills within the Early Years </w:t>
      </w:r>
    </w:p>
    <w:p w14:paraId="7B8C84FB" w14:textId="60621A5C" w:rsidR="00815646" w:rsidRPr="00AC711E" w:rsidRDefault="00815646" w:rsidP="00351742">
      <w:pPr>
        <w:pStyle w:val="ListParagraph"/>
        <w:numPr>
          <w:ilvl w:val="0"/>
          <w:numId w:val="1"/>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Raise understanding of how to support and develop these essential skills with learners and identify strategies which school</w:t>
      </w:r>
      <w:r w:rsidR="00C6219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currently implement to do this </w:t>
      </w:r>
    </w:p>
    <w:p w14:paraId="5A8CC2C1" w14:textId="765B124C" w:rsidR="00815646" w:rsidRPr="00AC711E" w:rsidRDefault="00815646" w:rsidP="00351742">
      <w:pPr>
        <w:pStyle w:val="ListParagraph"/>
        <w:numPr>
          <w:ilvl w:val="0"/>
          <w:numId w:val="1"/>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the different aspects that can have an impact on a child’s progression and attainment within this area of development </w:t>
      </w:r>
    </w:p>
    <w:p w14:paraId="1ED9DFBA" w14:textId="6DAF9F08" w:rsidR="00815646" w:rsidRPr="00AC711E" w:rsidRDefault="00815646" w:rsidP="00351742">
      <w:pPr>
        <w:pStyle w:val="ListParagraph"/>
        <w:numPr>
          <w:ilvl w:val="0"/>
          <w:numId w:val="1"/>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 areas of good practice within this area of development and suggest ways for further progression</w:t>
      </w:r>
    </w:p>
    <w:p w14:paraId="76D4D22C" w14:textId="61E35591" w:rsidR="00115DDF" w:rsidRPr="00AC711E" w:rsidRDefault="00815646" w:rsidP="00351742">
      <w:pPr>
        <w:pStyle w:val="ListParagraph"/>
        <w:numPr>
          <w:ilvl w:val="0"/>
          <w:numId w:val="1"/>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Gather a greater personal understanding of the topic</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order to progress in professional development as a Primary School Teacher and Early Years Practitioner</w:t>
      </w:r>
      <w:r w:rsidR="0005494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C0A68A" w14:textId="77777777" w:rsidR="00115DDF" w:rsidRPr="00AC711E" w:rsidRDefault="00115DDF"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0D5EBF" w14:textId="77777777" w:rsidR="00115DDF" w:rsidRPr="00AC711E" w:rsidRDefault="00115DDF"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EF83FD" w14:textId="680F9661" w:rsidR="00115DDF" w:rsidRPr="00AC711E" w:rsidRDefault="00115DDF"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08F7EE" w14:textId="77777777" w:rsidR="00B36E30" w:rsidRPr="00AC711E" w:rsidRDefault="00B36E3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C4C87" w14:textId="77777777" w:rsidR="00115DDF" w:rsidRPr="00AC711E" w:rsidRDefault="00115DDF"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79D562" w14:textId="67FC39BE" w:rsidR="00011492" w:rsidRPr="00AC711E" w:rsidRDefault="00135969" w:rsidP="00351742">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Chapter Two - </w:t>
      </w:r>
      <w:r w:rsidR="00115DDF"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Literature Review </w:t>
      </w:r>
    </w:p>
    <w:p w14:paraId="41FBD815" w14:textId="281C467F" w:rsidR="00011492" w:rsidRPr="00AC711E" w:rsidRDefault="00011492" w:rsidP="00351742">
      <w:pPr>
        <w:spacing w:line="360" w:lineRule="auto"/>
        <w:jc w:val="both"/>
        <w:rPr>
          <w:rFonts w:ascii="Arial" w:hAnsi="Arial" w:cs="Arial"/>
          <w:sz w:val="24"/>
        </w:rPr>
      </w:pPr>
      <w:r w:rsidRPr="00AC711E">
        <w:rPr>
          <w:rFonts w:ascii="Arial" w:hAnsi="Arial" w:cs="Arial"/>
          <w:sz w:val="24"/>
        </w:rPr>
        <w:t xml:space="preserve">Within the last decade, there has been an increase in the number of children entering school with speech delay (Estyn, 2014). In fact, as many as one in five children begin their education lacking the necessary and required language and communication skills needed to achieve. This statistic rises to one in three if the child is currently living in poverty (Department </w:t>
      </w:r>
      <w:r w:rsidR="0074375A" w:rsidRPr="00AC711E">
        <w:rPr>
          <w:rFonts w:ascii="Arial" w:hAnsi="Arial" w:cs="Arial"/>
          <w:sz w:val="24"/>
        </w:rPr>
        <w:t xml:space="preserve">of </w:t>
      </w:r>
      <w:r w:rsidRPr="00AC711E">
        <w:rPr>
          <w:rFonts w:ascii="Arial" w:hAnsi="Arial" w:cs="Arial"/>
          <w:sz w:val="24"/>
        </w:rPr>
        <w:t>Education, 2015; Save the Children, 2018</w:t>
      </w:r>
      <w:r w:rsidR="00B36E30" w:rsidRPr="00AC711E">
        <w:rPr>
          <w:rFonts w:ascii="Arial" w:hAnsi="Arial" w:cs="Arial"/>
          <w:sz w:val="24"/>
        </w:rPr>
        <w:t>a</w:t>
      </w:r>
      <w:r w:rsidRPr="00AC711E">
        <w:rPr>
          <w:rFonts w:ascii="Arial" w:hAnsi="Arial" w:cs="Arial"/>
          <w:sz w:val="24"/>
        </w:rPr>
        <w:t>). Since the introduction of the Literacy and Numeracy Framework (Welsh Assembly Government, 2013</w:t>
      </w:r>
      <w:r w:rsidR="00E46A29" w:rsidRPr="00AC711E">
        <w:rPr>
          <w:rFonts w:ascii="Arial" w:hAnsi="Arial" w:cs="Arial"/>
          <w:sz w:val="24"/>
        </w:rPr>
        <w:t>a</w:t>
      </w:r>
      <w:r w:rsidRPr="00AC711E">
        <w:rPr>
          <w:rFonts w:ascii="Arial" w:hAnsi="Arial" w:cs="Arial"/>
          <w:sz w:val="24"/>
        </w:rPr>
        <w:t xml:space="preserve">); along with the implementation of the Foundation Phase Framework (WAG, 2015), there has been an increased focus on the importance of the development of early speech, language and communication skills </w:t>
      </w:r>
      <w:r w:rsidR="00C64B0A" w:rsidRPr="00AC711E">
        <w:rPr>
          <w:rFonts w:ascii="Arial" w:hAnsi="Arial" w:cs="Arial"/>
          <w:sz w:val="24"/>
        </w:rPr>
        <w:t>of</w:t>
      </w:r>
      <w:r w:rsidRPr="00AC711E">
        <w:rPr>
          <w:rFonts w:ascii="Arial" w:hAnsi="Arial" w:cs="Arial"/>
          <w:sz w:val="24"/>
        </w:rPr>
        <w:t xml:space="preserve"> children</w:t>
      </w:r>
      <w:r w:rsidR="00C64B0A" w:rsidRPr="00AC711E">
        <w:rPr>
          <w:rFonts w:ascii="Arial" w:hAnsi="Arial" w:cs="Arial"/>
          <w:sz w:val="24"/>
        </w:rPr>
        <w:t xml:space="preserve"> </w:t>
      </w:r>
      <w:r w:rsidRPr="00AC711E">
        <w:rPr>
          <w:rFonts w:ascii="Arial" w:hAnsi="Arial" w:cs="Arial"/>
          <w:sz w:val="24"/>
        </w:rPr>
        <w:t>entering schools. Alongside this, the Welsh Assembly Government, (20</w:t>
      </w:r>
      <w:r w:rsidR="006724E0" w:rsidRPr="00AC711E">
        <w:rPr>
          <w:rFonts w:ascii="Arial" w:hAnsi="Arial" w:cs="Arial"/>
          <w:sz w:val="24"/>
        </w:rPr>
        <w:t>08a</w:t>
      </w:r>
      <w:r w:rsidRPr="00AC711E">
        <w:rPr>
          <w:rFonts w:ascii="Arial" w:hAnsi="Arial" w:cs="Arial"/>
          <w:sz w:val="24"/>
        </w:rPr>
        <w:t xml:space="preserve">, p.3) advocates this importance within their ‘seven core aims for children and young people’, one of which is to ensure all children ‘have a flying start in life and the best possible basis for their future growth and development’. However, despite schools and early years settings putting an emphasis on the development of skills in literacy and numeracy since the implementation of the frameworks, issues surrounding the development of early speech and language skills are still </w:t>
      </w:r>
      <w:r w:rsidR="002A144A" w:rsidRPr="00AC711E">
        <w:rPr>
          <w:rFonts w:ascii="Arial" w:hAnsi="Arial" w:cs="Arial"/>
          <w:sz w:val="24"/>
        </w:rPr>
        <w:t>having a negative impact</w:t>
      </w:r>
      <w:r w:rsidRPr="00AC711E">
        <w:rPr>
          <w:rFonts w:ascii="Arial" w:hAnsi="Arial" w:cs="Arial"/>
          <w:sz w:val="24"/>
        </w:rPr>
        <w:t xml:space="preserve"> (Estyn, 2018). </w:t>
      </w:r>
    </w:p>
    <w:p w14:paraId="759D8268" w14:textId="2EDCDE34" w:rsidR="00011492" w:rsidRPr="00AC711E" w:rsidRDefault="00011492" w:rsidP="00351742">
      <w:pPr>
        <w:spacing w:line="360" w:lineRule="auto"/>
        <w:jc w:val="both"/>
        <w:rPr>
          <w:rFonts w:ascii="Arial" w:hAnsi="Arial" w:cs="Arial"/>
          <w:sz w:val="24"/>
        </w:rPr>
      </w:pPr>
      <w:r w:rsidRPr="00AC711E">
        <w:rPr>
          <w:rFonts w:ascii="Arial" w:hAnsi="Arial" w:cs="Arial"/>
          <w:sz w:val="24"/>
        </w:rPr>
        <w:t xml:space="preserve">Save the Children, (2018a) support a focus on early language development as they suggest as many as ‘185,000 children’ started school in 2018 with a hindered development of these crucial skills. Without the necessary language and communication skills appropriate for their age, these children are already at a disadvantage in their education. </w:t>
      </w:r>
      <w:r w:rsidR="000C0BB0" w:rsidRPr="00AC711E">
        <w:rPr>
          <w:rFonts w:ascii="Arial" w:hAnsi="Arial" w:cs="Arial"/>
          <w:sz w:val="24"/>
        </w:rPr>
        <w:t>The</w:t>
      </w:r>
      <w:r w:rsidRPr="00AC711E">
        <w:rPr>
          <w:rFonts w:ascii="Arial" w:hAnsi="Arial" w:cs="Arial"/>
          <w:sz w:val="24"/>
        </w:rPr>
        <w:t xml:space="preserve"> report highlights the incredible disadvantage</w:t>
      </w:r>
      <w:r w:rsidR="000C0BB0" w:rsidRPr="00AC711E">
        <w:rPr>
          <w:rFonts w:ascii="Arial" w:hAnsi="Arial" w:cs="Arial"/>
          <w:sz w:val="24"/>
        </w:rPr>
        <w:t xml:space="preserve"> </w:t>
      </w:r>
      <w:r w:rsidRPr="00AC711E">
        <w:rPr>
          <w:rFonts w:ascii="Arial" w:hAnsi="Arial" w:cs="Arial"/>
          <w:sz w:val="24"/>
        </w:rPr>
        <w:t xml:space="preserve">children may face when they lack these skills, including a decrease in their achievement within primary and secondary school and into later life (Save the Children, 2018b). </w:t>
      </w:r>
    </w:p>
    <w:p w14:paraId="6B33BA39" w14:textId="3543B392" w:rsidR="00C658AF" w:rsidRPr="00AC711E" w:rsidRDefault="00F5051D"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w:t>
      </w:r>
      <w:r w:rsidR="0001149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0001149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language and communication skills </w:t>
      </w:r>
      <w:r w:rsidR="0064769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crucial for developing an understanding of the world and the opportunities that naturally arise within</w:t>
      </w:r>
      <w:r w:rsidR="00295C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w:t>
      </w:r>
      <w:r w:rsidR="0064769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throughout the life span.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64769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hese fundamental skills are needed to enable individuals to participate and be able to function efficiently in a society where communication is vital</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(Welsh Assembly Government, 2017</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Communication Trust, 201</w:t>
      </w:r>
      <w:r w:rsidR="008803C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36E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98CED6" w14:textId="77777777" w:rsidR="00B36E30" w:rsidRPr="00AC711E" w:rsidRDefault="00B36E30"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A994D2" w14:textId="0495DA6E" w:rsidR="00C82C85" w:rsidRPr="00AC711E" w:rsidRDefault="00C82C85"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Historical Developments </w:t>
      </w:r>
    </w:p>
    <w:p w14:paraId="03E9518E" w14:textId="49526232" w:rsidR="00C82C85" w:rsidRPr="00AC711E" w:rsidRDefault="00C82C85"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Education Reform Act of 1988 provided Wales with the opportunity to develop and implement a ‘distinctive statutory National Curriculum’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recognising</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importance of the development of the Welsh language and culture (Daugherty and </w:t>
      </w:r>
      <w:proofErr w:type="spellStart"/>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Elfed</w:t>
      </w:r>
      <w:proofErr w:type="spellEnd"/>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-Owens, 2000). During this period, it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seemed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focus of the curriculum was to develop core subjects, one of which being the Welsh language.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focus of the curriculum change</w:t>
      </w:r>
      <w:r w:rsidR="006724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in 2008 and a new curriculum was implemented with an incentive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encouraging</w:t>
      </w:r>
      <w:r w:rsidR="006724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development of a skills</w:t>
      </w:r>
      <w:r w:rsidR="00295C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724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curriculum which is child-centred build</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6724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crucial skills from the time children enter school (Welsh Assembly Government, 2008b)</w:t>
      </w:r>
      <w:r w:rsidR="00295C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673B13" w14:textId="0A294D11" w:rsidR="00965125" w:rsidRPr="00AC711E" w:rsidRDefault="006743D4"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Although strategies were initiated</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improve understanding and use of core-skills, including language both in English and Welsh, the Programme for International Student Assessment (PISA) results of 2006, 2009 and 2012, identified a decrease in levels of reading skills in children aged 15 (National Assembly for Wales, 2013) [ Appendix 1]. As a result of this, the Welsh Assembly Government, (2013</w:t>
      </w:r>
      <w:r w:rsidR="00E46A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devised the National Literacy and Numeracy Framework (LNF) to raise standards in </w:t>
      </w:r>
      <w:r w:rsidR="002A144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areas</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A144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96512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and young people</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6512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them with the essential skills to enable them to reach their full potential in their education and later life. </w:t>
      </w:r>
      <w:r w:rsidR="002A144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463D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mplementing strategies from an early stage can be extremely beneficial for children in their development and attainment throughout education, especially from the Foundation Phase, in preparation for transitions throughout primary school and into secondary school</w:t>
      </w:r>
      <w:r w:rsidR="00E46A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E46A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is suggested that by giving children opportunities to become familiar the LNF, they </w:t>
      </w:r>
      <w:proofErr w:type="gramStart"/>
      <w:r w:rsidR="00E46A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able to</w:t>
      </w:r>
      <w:proofErr w:type="gramEnd"/>
      <w:r w:rsidR="00E46A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build on their expectations of the skills within it (Welsh Assembly Government, 2013b). </w:t>
      </w:r>
    </w:p>
    <w:p w14:paraId="5A779E1F" w14:textId="77AE324E" w:rsidR="003A177A" w:rsidRPr="00AC711E" w:rsidRDefault="0036033A"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 the framework be</w:t>
      </w:r>
      <w:r w:rsidR="006463D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came</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statutory within Welsh education, there has been a significant emphasis on raising the attainment levels of literacy, especially with skills in </w:t>
      </w:r>
      <w:proofErr w:type="spellStart"/>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oracy</w:t>
      </w:r>
      <w:proofErr w:type="spellEnd"/>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reading and writing</w:t>
      </w:r>
      <w:r w:rsidR="006463D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6D2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there has been both an increase and decrease in the reading levels of </w:t>
      </w:r>
      <w:r w:rsidR="002A144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15-year</w:t>
      </w:r>
      <w:r w:rsidR="007B6D2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olds since 2009, there is still a significant number of children falling behind on their attainment in this area of development (</w:t>
      </w:r>
      <w:proofErr w:type="spellStart"/>
      <w:r w:rsidR="007B6D2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Jerrim</w:t>
      </w:r>
      <w:proofErr w:type="spellEnd"/>
      <w:r w:rsidR="007B6D2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Shure, 2016) [appendix 1). I</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could be argued th</w:t>
      </w:r>
      <w:r w:rsidR="001C3AB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ere is currently </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insufficient </w:t>
      </w:r>
      <w:r w:rsidR="001C3AB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impact on </w:t>
      </w:r>
      <w:r w:rsidR="001C3AB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development of these skills in schools, </w:t>
      </w:r>
      <w:r w:rsidR="003A177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statistics show that in 2015 ’10.5% of 16-18-year-olds were not in education, employment or training’. A contributing factor to this could be t</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003A177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lack of or delay in speech, language and communication skills, preventing them from being able to develop or maintain the skills needed for employm</w:t>
      </w:r>
      <w:r w:rsidR="00312A4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3A177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 (Estyn, 201</w:t>
      </w:r>
      <w:r w:rsidR="00B36E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A177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p.138). </w:t>
      </w:r>
    </w:p>
    <w:p w14:paraId="08723290" w14:textId="40C22DCD" w:rsidR="00BA7B56" w:rsidRPr="00AC711E" w:rsidRDefault="00312A43"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more recent years</w:t>
      </w:r>
      <w:r w:rsidR="00732EE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talks around the curriculum have taken place with suggestions of transforming it to become </w:t>
      </w:r>
      <w:r w:rsidR="00BA193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tailored to individual’s needs and have a greater focus on the importance of providing children and young people with opportunities to develop skills that will benefit them in being successful in a society where employment is constantly changing (Donaldson, 2015). </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Donaldson</w:t>
      </w:r>
      <w:r w:rsidR="00BA193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6D2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proposes four purposes of the curriculum that will support and guide children and young people to reach their full potential during their education and provide them with the best opportunities </w:t>
      </w:r>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throughout their lives [appendix 2].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F20E0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reater focus is being placed on children and young people </w:t>
      </w:r>
      <w:r w:rsidR="002A144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become</w:t>
      </w:r>
      <w:r w:rsidR="00F20E0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‘digitally competent’ with skills surrounding the development of technology and future jobs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depending </w:t>
      </w:r>
      <w:r w:rsidR="00F20E0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these skills.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Along</w:t>
      </w:r>
      <w:r w:rsidR="00F20E0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literacy and numeracy, digital competence skills are being taught across the curriculum</w:t>
      </w:r>
      <w:r w:rsidR="00E51F7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using the framework provided,</w:t>
      </w:r>
      <w:r w:rsidR="00F20E0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give children opportunities to progress in these skills </w:t>
      </w:r>
      <w:r w:rsidR="00E51F7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Assembly Government, 2016; Donaldson, 2015). </w:t>
      </w:r>
    </w:p>
    <w:p w14:paraId="1F790D37" w14:textId="7115CE27" w:rsidR="00C658AF" w:rsidRPr="00AC711E" w:rsidRDefault="00C64B0A"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w:t>
      </w:r>
      <w:r w:rsidR="004D148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evident</w:t>
      </w:r>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speech, language and communication skills have been </w:t>
      </w:r>
      <w:r w:rsidR="004D148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key importance throughout education since the Education Reform Act of 1998. </w:t>
      </w:r>
      <w:proofErr w:type="gramStart"/>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is </w:t>
      </w:r>
      <w:r w:rsidR="002A144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w:t>
      </w:r>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it</w:t>
      </w:r>
      <w:proofErr w:type="gramEnd"/>
      <w:r w:rsidR="005B103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continues to progress in its importance due to many of the factors that have previously been mentioned and will be looked at in detail throughout this research project. </w:t>
      </w:r>
    </w:p>
    <w:p w14:paraId="549A2262" w14:textId="53FEE25E" w:rsidR="00C658AF" w:rsidRPr="00AC711E" w:rsidRDefault="00127B6B"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early speech and language skills</w:t>
      </w:r>
    </w:p>
    <w:p w14:paraId="743F22A3" w14:textId="20FA9202" w:rsidR="00127B6B" w:rsidRPr="00AC711E" w:rsidRDefault="00164F16"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Speech, language and communication difficulties</w:t>
      </w:r>
      <w:r w:rsidR="002B20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(SLCD)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B20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used as a broad term cover</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2B20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many aspects within this area of difficulty in a child’s development. SLCD cover</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2B20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wide range of </w:t>
      </w:r>
      <w:r w:rsidR="00E85A8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issues, including difficulties with forming sounds and words, </w:t>
      </w:r>
      <w:r w:rsidR="00E85A8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creating sentences to communicate their needs to others, linking to understanding what their adults and peers are saying to them (I CAN, 2009). </w:t>
      </w:r>
    </w:p>
    <w:p w14:paraId="75DE44AA" w14:textId="6EEB9CF2" w:rsidR="00E85A8F" w:rsidRPr="00AC711E" w:rsidRDefault="00E85A8F"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into early speech and language development has found that many children in Wales and the rest of the United Kingdom (UK) do not have the necessary, essential skills within this area, before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entering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(I CAN, 2009).</w:t>
      </w:r>
      <w:r w:rsidR="00336B8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important that children are given opportunities to develop these skills within this time before school as those who experience a lack of interaction with people and objects in their learning environment may find themselves behind their peers during these first crucial years of education (I CAN, 2009; Save the Children, 2018b). </w:t>
      </w:r>
    </w:p>
    <w:p w14:paraId="66BFAD0F" w14:textId="70FFF6EE" w:rsidR="00336B85" w:rsidRPr="00AC711E" w:rsidRDefault="00336B85"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curriculum changing, greater importance</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placed on the </w:t>
      </w:r>
      <w:r w:rsidR="00642A8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approach to teaching and learning,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teachers</w:t>
      </w:r>
      <w:r w:rsidR="00642A8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642A8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more holistic approach to learning skills across the curriculum.  Greater focus is placed on meeting the needs of each individual child and making the curriculum more accessible to them (Donaldson, 2015). </w:t>
      </w:r>
    </w:p>
    <w:p w14:paraId="5A741EB5" w14:textId="5D571712" w:rsidR="00135969" w:rsidRPr="00AC711E" w:rsidRDefault="00135969"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children are assessed when they enter reception class at the age of 4. These tests give a baseline understanding of the individual’s current attainment with</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Language, Literacy and Communication</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(LLC)</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Mathematical Development areas of learning</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AoL</w:t>
      </w:r>
      <w:proofErr w:type="spellEnd"/>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children are assessed against the Foundation Phase outcomes</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the Compact Profile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Assembly Government, 2017</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pp. 29-</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56). Any child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achieving</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below the expected outcome for their age; between outcome 3 and 4,</w:t>
      </w:r>
      <w:r w:rsidR="0033617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[appendix 3]</w:t>
      </w:r>
      <w:r w:rsidR="005A3CF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LLC area of learning should be screened to identify any </w:t>
      </w:r>
      <w:r w:rsidR="0033375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underlying reasons that may be affecting their development at this age. Early intervention is a key factor in providing these children with the </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required support</w:t>
      </w:r>
      <w:r w:rsidR="0033375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enabl</w:t>
      </w:r>
      <w:r w:rsidR="000C0BB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ing </w:t>
      </w:r>
      <w:r w:rsidR="0033375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 to develop effectively in these skills and giving them ‘an equal start in life’ compared to their peers (The Communication Trust, 2016). Although the Welsh Government has i</w:t>
      </w:r>
      <w:r w:rsidR="007763B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ntroduced many initiatives to enable schools to implement strategies to provide support to children with SLCD, there are still issues surrounding early speech and language development from birth to school age (Save the Children, date unknown; The Communication Trust, 201</w:t>
      </w:r>
      <w:r w:rsidR="008803C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7763B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B8D41FE" w14:textId="015BDA73" w:rsidR="0033617B" w:rsidRPr="00AC711E" w:rsidRDefault="0033617B"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Findings from Literature</w:t>
      </w:r>
    </w:p>
    <w:p w14:paraId="3BD8121E" w14:textId="704B1338" w:rsidR="0033617B" w:rsidRPr="00AC711E" w:rsidRDefault="0033617B"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researcher has used a </w:t>
      </w:r>
      <w:r w:rsidR="00C64B0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range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literature to support understanding of the ongoing implications of early speech and language development.</w:t>
      </w:r>
      <w:r w:rsidR="00D51FD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w:t>
      </w:r>
      <w:r w:rsidR="00E664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 -</w:t>
      </w:r>
      <w:r w:rsidR="00D51FD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books and e-books, journals and articles, government documents and websites. </w:t>
      </w:r>
      <w:r w:rsidR="00E664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Recurring themes are found throughout the different sources of literature utilised, including: - </w:t>
      </w:r>
      <w:r w:rsidR="00BB453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lack </w:t>
      </w:r>
      <w:r w:rsidR="00BA1AA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E664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parental involvement, poverty</w:t>
      </w:r>
      <w:r w:rsidR="007232E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664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disadvantage, alongside an increased use of technology. </w:t>
      </w:r>
      <w:r w:rsidR="00BB453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one aspect may seem to have more of an impact than another, they are all interlinked in contributing to a child’s development. </w:t>
      </w:r>
    </w:p>
    <w:p w14:paraId="7D94EDBA" w14:textId="58F7A8EC" w:rsidR="00BB453B" w:rsidRPr="00AC711E" w:rsidRDefault="00BB453B"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Lack of parental Involvement </w:t>
      </w:r>
    </w:p>
    <w:p w14:paraId="3F78B674" w14:textId="4CBE32FB" w:rsidR="008E0C73" w:rsidRPr="00AC711E" w:rsidRDefault="00C8087D"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and the home environment they create</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the single most important factor in shaping their children’s wellbeing, achievements and prospects’ (Department of Education and Skills, 2007, cited in Ward, 2013). </w:t>
      </w:r>
      <w:r w:rsidR="00625D1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Parental involvement includes</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D4F9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reading with their child at home, learning nursery rhymes and playing games to being involved in school life through helping with homework and other school commitments (</w:t>
      </w:r>
      <w:r w:rsidR="002D4F93" w:rsidRPr="00AC711E">
        <w:rPr>
          <w:rFonts w:ascii="Arial" w:hAnsi="Arial" w:cs="Arial"/>
          <w:sz w:val="24"/>
        </w:rPr>
        <w:t xml:space="preserve">Department for Children Schools and Families (DCSF), (2008). </w:t>
      </w:r>
      <w:r w:rsidR="00D765F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moment a baby is born they are constantly learning from their surroundings and primary carers they interact with on a regular basis. </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w:t>
      </w:r>
      <w:r w:rsidR="00D765F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form secure attachments which are necessary to promote speech, language and communication development. </w:t>
      </w:r>
      <w:r w:rsidR="008E6D5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interaction </w:t>
      </w:r>
      <w:r w:rsidR="008E0C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between caregiver and the baby, especially the mother, is of vital importance and needs to be reciprocal. The mother or primary carer needs to respond to the baby’s cues (I CAN, 2009).</w:t>
      </w:r>
      <w:r w:rsidR="003955A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60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World Health Organisation advises that children under two years of age should not have screen time and suggests ‘toddlers and young children should have no more than one hour of sedentary screen time a day’ (Wardle, 2019). </w:t>
      </w:r>
    </w:p>
    <w:p w14:paraId="2609FFA4" w14:textId="179F9FEA" w:rsidR="004C58A0" w:rsidRPr="00AC711E" w:rsidRDefault="00C8087D"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suggested, ‘the strongest influence on the language skills of young children is their parents or carers’ (Save the Children, 2015</w:t>
      </w:r>
      <w:r w:rsidR="002D4F9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Many parents find difficulty in understanding how to support their child in their learning and development. </w:t>
      </w:r>
      <w:r w:rsidR="005C416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D4F9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may be due to </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parent’s </w:t>
      </w:r>
      <w:r w:rsidR="002D4F9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commitments</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C416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own education</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C416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w:t>
      </w:r>
      <w:r w:rsidR="005C416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view</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5C416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school </w:t>
      </w:r>
      <w:r w:rsidR="005C416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or the opportunities available to them and their child (early years settings and childcare)</w:t>
      </w:r>
      <w:r w:rsidR="004C58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Providing parents with an understanding</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w:t>
      </w:r>
      <w:r w:rsidR="004C58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to support their child</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C58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is crucial as the importance of their involvement cannot be underestimated. The Welsh Assembly Government, (2013</w:t>
      </w:r>
      <w:r w:rsidR="00B36E3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4C58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suggest parents who interact with their child from birth and provide them with a strong, language-rich environment, through encouraging them to </w:t>
      </w:r>
      <w:r w:rsidR="008E0C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sing nursery rhymes, share stories </w:t>
      </w:r>
      <w:r w:rsidR="004C58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take part in meaningful activities to support their understanding, will significantly increase their attainment in speech and language skills</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C58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preparing them for school. </w:t>
      </w:r>
      <w:r w:rsidR="008E0C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relationship or bond between parents</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E0C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and children is crucial and the way </w:t>
      </w:r>
      <w:r w:rsidR="00563F1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w:t>
      </w:r>
      <w:r w:rsidR="008E0C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spoken to and the language they hear at home impacts on their speech, language and communication development</w:t>
      </w:r>
      <w:r w:rsidR="00A875F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(Save the Children, 2015). </w:t>
      </w:r>
    </w:p>
    <w:p w14:paraId="364FA9AE" w14:textId="73E8FE0B" w:rsidR="00BB453B" w:rsidRPr="00AC711E" w:rsidRDefault="002D4F93"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rPr>
        <w:t>It is important to remember that the quality of interaction and time spent between a parent and child, is of greater importance on their development</w:t>
      </w:r>
      <w:r w:rsidR="00563F1F" w:rsidRPr="00AC711E">
        <w:rPr>
          <w:rFonts w:ascii="Arial" w:hAnsi="Arial" w:cs="Arial"/>
          <w:sz w:val="24"/>
        </w:rPr>
        <w:t>,</w:t>
      </w:r>
      <w:r w:rsidRPr="00AC711E">
        <w:rPr>
          <w:rFonts w:ascii="Arial" w:hAnsi="Arial" w:cs="Arial"/>
          <w:sz w:val="24"/>
        </w:rPr>
        <w:t xml:space="preserve"> than the parent’s job, education or income (Department for Children Schools and Families (DCSF), (2008).</w:t>
      </w:r>
      <w:r w:rsidR="00A875FC" w:rsidRPr="00AC711E">
        <w:rPr>
          <w:rFonts w:ascii="Arial" w:hAnsi="Arial" w:cs="Arial"/>
          <w:sz w:val="24"/>
        </w:rPr>
        <w:t xml:space="preserve"> </w:t>
      </w:r>
      <w:r w:rsidR="00563F1F" w:rsidRPr="00AC711E">
        <w:rPr>
          <w:rFonts w:ascii="Arial" w:hAnsi="Arial" w:cs="Arial"/>
          <w:sz w:val="24"/>
        </w:rPr>
        <w:t>Many</w:t>
      </w:r>
      <w:r w:rsidR="00A875FC" w:rsidRPr="00AC711E">
        <w:rPr>
          <w:rFonts w:ascii="Arial" w:hAnsi="Arial" w:cs="Arial"/>
          <w:sz w:val="24"/>
        </w:rPr>
        <w:t xml:space="preserve"> parents are under great pressure to both work and may find balancing their time between work and home very challenging. A lone parent must work once their youngest child reaches 5 years of age and can no longer claim income support</w:t>
      </w:r>
      <w:r w:rsidR="003955AA" w:rsidRPr="00AC711E">
        <w:rPr>
          <w:rFonts w:ascii="Arial" w:hAnsi="Arial" w:cs="Arial"/>
          <w:sz w:val="24"/>
        </w:rPr>
        <w:t>, unless the child has a disability (Department of Working Pensions, 2014). Most families find the need for both parents to work</w:t>
      </w:r>
      <w:r w:rsidR="00FE7F5F" w:rsidRPr="00AC711E">
        <w:rPr>
          <w:rFonts w:ascii="Arial" w:hAnsi="Arial" w:cs="Arial"/>
          <w:sz w:val="24"/>
        </w:rPr>
        <w:t>,</w:t>
      </w:r>
      <w:r w:rsidR="003955AA" w:rsidRPr="00AC711E">
        <w:rPr>
          <w:rFonts w:ascii="Arial" w:hAnsi="Arial" w:cs="Arial"/>
          <w:sz w:val="24"/>
        </w:rPr>
        <w:t xml:space="preserve"> with the high cost of housing and bills. </w:t>
      </w:r>
      <w:r w:rsidR="00081579" w:rsidRPr="00AC711E">
        <w:rPr>
          <w:rFonts w:ascii="Arial" w:hAnsi="Arial" w:cs="Arial"/>
          <w:sz w:val="24"/>
        </w:rPr>
        <w:t xml:space="preserve">A new campaign has been recently launched to increase flexible working and employers are being encouraged to advertise </w:t>
      </w:r>
      <w:r w:rsidR="00FE7F5F" w:rsidRPr="00AC711E">
        <w:rPr>
          <w:rFonts w:ascii="Arial" w:hAnsi="Arial" w:cs="Arial"/>
          <w:sz w:val="24"/>
        </w:rPr>
        <w:t xml:space="preserve">the flexibility of their jobs </w:t>
      </w:r>
      <w:r w:rsidR="00081579" w:rsidRPr="00AC711E">
        <w:rPr>
          <w:rFonts w:ascii="Arial" w:hAnsi="Arial" w:cs="Arial"/>
          <w:sz w:val="24"/>
        </w:rPr>
        <w:t>(The Flexible Working Task Force, 2019).</w:t>
      </w:r>
    </w:p>
    <w:p w14:paraId="47C35026" w14:textId="0DE57208" w:rsidR="00BB453B" w:rsidRPr="00AC711E" w:rsidRDefault="00BB453B"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Poverty </w:t>
      </w:r>
    </w:p>
    <w:p w14:paraId="70E6D093" w14:textId="07B42941" w:rsidR="007232E9" w:rsidRPr="00AC711E" w:rsidRDefault="00864D79" w:rsidP="00351742">
      <w:pPr>
        <w:spacing w:line="360" w:lineRule="auto"/>
        <w:jc w:val="both"/>
        <w:rPr>
          <w:rFonts w:ascii="Arial" w:hAnsi="Arial" w:cs="Arial"/>
          <w:sz w:val="24"/>
        </w:rPr>
      </w:pPr>
      <w:r w:rsidRPr="00AC711E">
        <w:rPr>
          <w:rFonts w:ascii="Arial" w:hAnsi="Arial" w:cs="Arial"/>
          <w:sz w:val="24"/>
        </w:rPr>
        <w:t xml:space="preserve">The Welsh Assembly Government, (2014, p.11) state, ‘by age five, children from more disadvantaged backgrounds will be over a year behind in their vocabulary compared with their peers from less disadvantaged backgrounds’. It is suggested that although children who live in poverty will hear around 600 words every hour, the majority of those consist of negative </w:t>
      </w:r>
      <w:r w:rsidR="004826D0" w:rsidRPr="00AC711E">
        <w:rPr>
          <w:rFonts w:ascii="Arial" w:hAnsi="Arial" w:cs="Arial"/>
          <w:sz w:val="24"/>
        </w:rPr>
        <w:t xml:space="preserve">or dismissive </w:t>
      </w:r>
      <w:r w:rsidRPr="00AC711E">
        <w:rPr>
          <w:rFonts w:ascii="Arial" w:hAnsi="Arial" w:cs="Arial"/>
          <w:sz w:val="24"/>
        </w:rPr>
        <w:t>commands</w:t>
      </w:r>
      <w:r w:rsidR="004826D0" w:rsidRPr="00AC711E">
        <w:rPr>
          <w:rFonts w:ascii="Arial" w:hAnsi="Arial" w:cs="Arial"/>
          <w:sz w:val="24"/>
        </w:rPr>
        <w:t xml:space="preserve"> (‘don’t do that’, ‘go and play’) </w:t>
      </w:r>
      <w:r w:rsidRPr="00AC711E">
        <w:rPr>
          <w:rFonts w:ascii="Arial" w:hAnsi="Arial" w:cs="Arial"/>
          <w:sz w:val="24"/>
        </w:rPr>
        <w:t>compared to those of encouraging comments (Gross, 201</w:t>
      </w:r>
      <w:r w:rsidR="00376B1C" w:rsidRPr="00AC711E">
        <w:rPr>
          <w:rFonts w:ascii="Arial" w:hAnsi="Arial" w:cs="Arial"/>
          <w:sz w:val="24"/>
        </w:rPr>
        <w:t>1</w:t>
      </w:r>
      <w:r w:rsidRPr="00AC711E">
        <w:rPr>
          <w:rFonts w:ascii="Arial" w:hAnsi="Arial" w:cs="Arial"/>
          <w:sz w:val="24"/>
        </w:rPr>
        <w:t>). This could be an indicator of the lack of opportunities accessible to the child</w:t>
      </w:r>
      <w:r w:rsidR="00563F1F" w:rsidRPr="00AC711E">
        <w:rPr>
          <w:rFonts w:ascii="Arial" w:hAnsi="Arial" w:cs="Arial"/>
          <w:sz w:val="24"/>
        </w:rPr>
        <w:t>,</w:t>
      </w:r>
      <w:r w:rsidR="004826D0" w:rsidRPr="00AC711E">
        <w:rPr>
          <w:rFonts w:ascii="Arial" w:hAnsi="Arial" w:cs="Arial"/>
          <w:sz w:val="24"/>
        </w:rPr>
        <w:t xml:space="preserve"> </w:t>
      </w:r>
      <w:r w:rsidR="00563F1F" w:rsidRPr="00AC711E">
        <w:rPr>
          <w:rFonts w:ascii="Arial" w:hAnsi="Arial" w:cs="Arial"/>
          <w:sz w:val="24"/>
        </w:rPr>
        <w:t>resulting in</w:t>
      </w:r>
      <w:r w:rsidR="004826D0" w:rsidRPr="00AC711E">
        <w:rPr>
          <w:rFonts w:ascii="Arial" w:hAnsi="Arial" w:cs="Arial"/>
          <w:sz w:val="24"/>
        </w:rPr>
        <w:t xml:space="preserve"> a limited attention span due to a lack of suitable stimulation from the primary carer. </w:t>
      </w:r>
    </w:p>
    <w:p w14:paraId="52DF4565" w14:textId="177508BA" w:rsidR="00BB453B" w:rsidRPr="00AC711E" w:rsidRDefault="004826D0" w:rsidP="00351742">
      <w:pPr>
        <w:spacing w:line="360" w:lineRule="auto"/>
        <w:jc w:val="both"/>
        <w:rPr>
          <w:rFonts w:ascii="Arial" w:hAnsi="Arial" w:cs="Arial"/>
          <w:sz w:val="24"/>
        </w:rPr>
      </w:pPr>
      <w:r w:rsidRPr="00AC711E">
        <w:rPr>
          <w:rFonts w:ascii="Arial" w:hAnsi="Arial" w:cs="Arial"/>
          <w:sz w:val="24"/>
        </w:rPr>
        <w:lastRenderedPageBreak/>
        <w:t xml:space="preserve">Many families on low income find difficulty </w:t>
      </w:r>
      <w:r w:rsidR="00563F1F" w:rsidRPr="00AC711E">
        <w:rPr>
          <w:rFonts w:ascii="Arial" w:hAnsi="Arial" w:cs="Arial"/>
          <w:sz w:val="24"/>
        </w:rPr>
        <w:t>accessing</w:t>
      </w:r>
      <w:r w:rsidRPr="00AC711E">
        <w:rPr>
          <w:rFonts w:ascii="Arial" w:hAnsi="Arial" w:cs="Arial"/>
          <w:sz w:val="24"/>
        </w:rPr>
        <w:t xml:space="preserve"> high-quality affordable childcare or early years facilities, whether currently employed or not. As a result, young children and babies are often left to occupy themselves or are placed in front of digital devices, for example mobile phones, tablets or televisions (Action for Children, 2017).</w:t>
      </w:r>
      <w:r w:rsidR="003202AC" w:rsidRPr="00AC711E">
        <w:rPr>
          <w:rFonts w:ascii="Arial" w:hAnsi="Arial" w:cs="Arial"/>
          <w:sz w:val="24"/>
        </w:rPr>
        <w:t xml:space="preserve"> </w:t>
      </w:r>
      <w:r w:rsidR="009025DF" w:rsidRPr="00AC711E">
        <w:rPr>
          <w:rFonts w:ascii="Arial" w:hAnsi="Arial" w:cs="Arial"/>
          <w:sz w:val="24"/>
        </w:rPr>
        <w:t>Other contributing factors, alongside poverty</w:t>
      </w:r>
      <w:r w:rsidR="00563F1F" w:rsidRPr="00AC711E">
        <w:rPr>
          <w:rFonts w:ascii="Arial" w:hAnsi="Arial" w:cs="Arial"/>
          <w:sz w:val="24"/>
        </w:rPr>
        <w:t>,</w:t>
      </w:r>
      <w:r w:rsidR="009025DF" w:rsidRPr="00AC711E">
        <w:rPr>
          <w:rFonts w:ascii="Arial" w:hAnsi="Arial" w:cs="Arial"/>
          <w:sz w:val="24"/>
        </w:rPr>
        <w:t xml:space="preserve"> include the parent’s education as research has found that, ‘for children whose parents had no or lower qualifications, poor early communication skills were highly likely to persist through the pre-school period’ (Gross, 201</w:t>
      </w:r>
      <w:r w:rsidR="00376B1C" w:rsidRPr="00AC711E">
        <w:rPr>
          <w:rFonts w:ascii="Arial" w:hAnsi="Arial" w:cs="Arial"/>
          <w:sz w:val="24"/>
        </w:rPr>
        <w:t>1</w:t>
      </w:r>
      <w:r w:rsidR="009025DF" w:rsidRPr="00AC711E">
        <w:rPr>
          <w:rFonts w:ascii="Arial" w:hAnsi="Arial" w:cs="Arial"/>
          <w:sz w:val="24"/>
        </w:rPr>
        <w:t xml:space="preserve">). Consequently, parents and carers may lack the ability to provide their child with a language-rich environment </w:t>
      </w:r>
      <w:r w:rsidR="004D69B8" w:rsidRPr="00AC711E">
        <w:rPr>
          <w:rFonts w:ascii="Arial" w:hAnsi="Arial" w:cs="Arial"/>
          <w:sz w:val="24"/>
        </w:rPr>
        <w:t xml:space="preserve">needed </w:t>
      </w:r>
      <w:r w:rsidR="009025DF" w:rsidRPr="00AC711E">
        <w:rPr>
          <w:rFonts w:ascii="Arial" w:hAnsi="Arial" w:cs="Arial"/>
          <w:sz w:val="24"/>
        </w:rPr>
        <w:t xml:space="preserve">to meet their needs for effective development within their speech, language and communication skills. </w:t>
      </w:r>
      <w:r w:rsidR="004D69B8" w:rsidRPr="00AC711E">
        <w:rPr>
          <w:rFonts w:ascii="Arial" w:hAnsi="Arial" w:cs="Arial"/>
          <w:sz w:val="24"/>
        </w:rPr>
        <w:t>The</w:t>
      </w:r>
      <w:r w:rsidR="009025DF" w:rsidRPr="00AC711E">
        <w:rPr>
          <w:rFonts w:ascii="Arial" w:hAnsi="Arial" w:cs="Arial"/>
          <w:sz w:val="24"/>
        </w:rPr>
        <w:t xml:space="preserve"> personal background and upbringing of the parent</w:t>
      </w:r>
      <w:r w:rsidR="004D59C2" w:rsidRPr="00AC711E">
        <w:rPr>
          <w:rFonts w:ascii="Arial" w:hAnsi="Arial" w:cs="Arial"/>
          <w:sz w:val="24"/>
        </w:rPr>
        <w:t>s</w:t>
      </w:r>
      <w:r w:rsidR="009025DF" w:rsidRPr="00AC711E">
        <w:rPr>
          <w:rFonts w:ascii="Arial" w:hAnsi="Arial" w:cs="Arial"/>
          <w:sz w:val="24"/>
        </w:rPr>
        <w:t xml:space="preserve"> can also have a great impact on the</w:t>
      </w:r>
      <w:r w:rsidR="00664EDF" w:rsidRPr="00AC711E">
        <w:rPr>
          <w:rFonts w:ascii="Arial" w:hAnsi="Arial" w:cs="Arial"/>
          <w:sz w:val="24"/>
        </w:rPr>
        <w:t xml:space="preserve"> </w:t>
      </w:r>
      <w:r w:rsidR="009025DF" w:rsidRPr="00AC711E">
        <w:rPr>
          <w:rFonts w:ascii="Arial" w:hAnsi="Arial" w:cs="Arial"/>
          <w:sz w:val="24"/>
        </w:rPr>
        <w:t>way in which they b</w:t>
      </w:r>
      <w:r w:rsidR="00744522" w:rsidRPr="00AC711E">
        <w:rPr>
          <w:rFonts w:ascii="Arial" w:hAnsi="Arial" w:cs="Arial"/>
          <w:sz w:val="24"/>
        </w:rPr>
        <w:t>ring</w:t>
      </w:r>
      <w:r w:rsidR="009025DF" w:rsidRPr="00AC711E">
        <w:rPr>
          <w:rFonts w:ascii="Arial" w:hAnsi="Arial" w:cs="Arial"/>
          <w:sz w:val="24"/>
        </w:rPr>
        <w:t xml:space="preserve"> up their own child. </w:t>
      </w:r>
    </w:p>
    <w:p w14:paraId="74EDA87F" w14:textId="5D791EBD" w:rsidR="00744522" w:rsidRPr="00AC711E" w:rsidRDefault="00744522" w:rsidP="00351742">
      <w:pPr>
        <w:spacing w:line="360" w:lineRule="auto"/>
        <w:jc w:val="both"/>
        <w:rPr>
          <w:rFonts w:ascii="Arial" w:hAnsi="Arial" w:cs="Arial"/>
          <w:sz w:val="24"/>
        </w:rPr>
      </w:pPr>
      <w:r w:rsidRPr="00AC711E">
        <w:rPr>
          <w:rFonts w:ascii="Arial" w:hAnsi="Arial" w:cs="Arial"/>
          <w:sz w:val="24"/>
        </w:rPr>
        <w:t>Other research has identified</w:t>
      </w:r>
      <w:r w:rsidR="00664EDF" w:rsidRPr="00AC711E">
        <w:rPr>
          <w:rFonts w:ascii="Arial" w:hAnsi="Arial" w:cs="Arial"/>
          <w:sz w:val="24"/>
        </w:rPr>
        <w:t xml:space="preserve"> </w:t>
      </w:r>
      <w:r w:rsidRPr="00AC711E">
        <w:rPr>
          <w:rFonts w:ascii="Arial" w:hAnsi="Arial" w:cs="Arial"/>
          <w:sz w:val="24"/>
        </w:rPr>
        <w:t>the correlation of activities that improve early language skills are a greater indicator of language development at ages 2 and 4 (baseline assessment), compared to their background (The Communication Trust, 201</w:t>
      </w:r>
      <w:r w:rsidR="008803CE" w:rsidRPr="00AC711E">
        <w:rPr>
          <w:rFonts w:ascii="Arial" w:hAnsi="Arial" w:cs="Arial"/>
          <w:sz w:val="24"/>
        </w:rPr>
        <w:t>6</w:t>
      </w:r>
      <w:r w:rsidRPr="00AC711E">
        <w:rPr>
          <w:rFonts w:ascii="Arial" w:hAnsi="Arial" w:cs="Arial"/>
          <w:sz w:val="24"/>
        </w:rPr>
        <w:t>). It is generally found within the literature used</w:t>
      </w:r>
      <w:r w:rsidR="004D69B8" w:rsidRPr="00AC711E">
        <w:rPr>
          <w:rFonts w:ascii="Arial" w:hAnsi="Arial" w:cs="Arial"/>
          <w:sz w:val="24"/>
        </w:rPr>
        <w:t>,</w:t>
      </w:r>
      <w:r w:rsidRPr="00AC711E">
        <w:rPr>
          <w:rFonts w:ascii="Arial" w:hAnsi="Arial" w:cs="Arial"/>
          <w:sz w:val="24"/>
        </w:rPr>
        <w:t xml:space="preserve"> that educational attainment and the quality and development of social interactive skills is likely to be influenced negatively if the child has experienced poverty within their early childhood (Brotherton, et al. 2010).</w:t>
      </w:r>
      <w:r w:rsidR="002D0209" w:rsidRPr="00AC711E">
        <w:rPr>
          <w:rFonts w:ascii="Arial" w:hAnsi="Arial" w:cs="Arial"/>
          <w:sz w:val="24"/>
        </w:rPr>
        <w:t xml:space="preserve"> </w:t>
      </w:r>
      <w:r w:rsidR="004D69B8" w:rsidRPr="00AC711E">
        <w:rPr>
          <w:rFonts w:ascii="Arial" w:hAnsi="Arial" w:cs="Arial"/>
          <w:sz w:val="24"/>
        </w:rPr>
        <w:t>For example, research shows there is a significant underachievement of gypsy or traveller children</w:t>
      </w:r>
      <w:r w:rsidR="004D58A7" w:rsidRPr="00AC711E">
        <w:rPr>
          <w:rFonts w:ascii="Arial" w:hAnsi="Arial" w:cs="Arial"/>
          <w:sz w:val="24"/>
        </w:rPr>
        <w:t xml:space="preserve"> </w:t>
      </w:r>
      <w:r w:rsidR="002D0209" w:rsidRPr="00AC711E">
        <w:rPr>
          <w:rFonts w:ascii="Arial" w:hAnsi="Arial" w:cs="Arial"/>
          <w:sz w:val="24"/>
        </w:rPr>
        <w:t>and children who are looked after</w:t>
      </w:r>
      <w:r w:rsidR="004D69B8" w:rsidRPr="00AC711E">
        <w:rPr>
          <w:rFonts w:ascii="Arial" w:hAnsi="Arial" w:cs="Arial"/>
          <w:sz w:val="24"/>
        </w:rPr>
        <w:t>,</w:t>
      </w:r>
      <w:r w:rsidR="002D0209" w:rsidRPr="00AC711E">
        <w:rPr>
          <w:rFonts w:ascii="Arial" w:hAnsi="Arial" w:cs="Arial"/>
          <w:sz w:val="24"/>
        </w:rPr>
        <w:t xml:space="preserve"> within their speech, language and communication skills, as well as other areas o</w:t>
      </w:r>
      <w:r w:rsidR="004D59C2" w:rsidRPr="00AC711E">
        <w:rPr>
          <w:rFonts w:ascii="Arial" w:hAnsi="Arial" w:cs="Arial"/>
          <w:sz w:val="24"/>
        </w:rPr>
        <w:t>f</w:t>
      </w:r>
      <w:r w:rsidR="002D0209" w:rsidRPr="00AC711E">
        <w:rPr>
          <w:rFonts w:ascii="Arial" w:hAnsi="Arial" w:cs="Arial"/>
          <w:sz w:val="24"/>
        </w:rPr>
        <w:t xml:space="preserve"> development (Knowles, 2009). </w:t>
      </w:r>
    </w:p>
    <w:p w14:paraId="01B7C0A1" w14:textId="75B00067" w:rsidR="00BB453B" w:rsidRPr="00AC711E" w:rsidRDefault="00BB453B"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Increased use of technology </w:t>
      </w:r>
    </w:p>
    <w:p w14:paraId="53B61DFA" w14:textId="39D2D157" w:rsidR="00C658AF" w:rsidRPr="00AC711E" w:rsidRDefault="00CD3E2C" w:rsidP="00351742">
      <w:pPr>
        <w:spacing w:line="360" w:lineRule="auto"/>
        <w:jc w:val="both"/>
        <w:rPr>
          <w:rFonts w:ascii="Arial" w:hAnsi="Arial" w:cs="Arial"/>
          <w:sz w:val="24"/>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the </w:t>
      </w:r>
      <w:r w:rsidR="00214D2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changes in the modern world and the current shift in the curriculum,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a greater emph</w:t>
      </w:r>
      <w:r w:rsidR="00214D2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asis on the importance of developing skills which will enable children and young people to be ‘digitally competent’ to enter the ever-changing workplace (Donaldson, 2015). Due to the accessibility of digital devices, parents are often utilising them to replace the more traditional approaches of learning through play, which would naturally assist in developing speech and language skills. For example, creating sounds that coincide with an object or toy, or use words appropriate to the activity </w:t>
      </w:r>
      <w:r w:rsidR="00A74E31" w:rsidRPr="00AC711E">
        <w:rPr>
          <w:rFonts w:ascii="Arial" w:hAnsi="Arial" w:cs="Arial"/>
          <w:sz w:val="24"/>
        </w:rPr>
        <w:t xml:space="preserve">(Griffiths, 2002). </w:t>
      </w:r>
    </w:p>
    <w:p w14:paraId="44262067" w14:textId="5636970D" w:rsidR="00C658AF" w:rsidRPr="00AC711E" w:rsidRDefault="00A74E31" w:rsidP="00351742">
      <w:pPr>
        <w:spacing w:line="360" w:lineRule="auto"/>
        <w:jc w:val="both"/>
        <w:rPr>
          <w:rFonts w:ascii="Arial" w:hAnsi="Arial" w:cs="Arial"/>
          <w:sz w:val="24"/>
        </w:rPr>
      </w:pPr>
      <w:r w:rsidRPr="00AC711E">
        <w:rPr>
          <w:rFonts w:ascii="Arial" w:hAnsi="Arial" w:cs="Arial"/>
          <w:sz w:val="24"/>
        </w:rPr>
        <w:lastRenderedPageBreak/>
        <w:t xml:space="preserve">It is important to support parents and carers with </w:t>
      </w:r>
      <w:r w:rsidR="004D59C2" w:rsidRPr="00AC711E">
        <w:rPr>
          <w:rFonts w:ascii="Arial" w:hAnsi="Arial" w:cs="Arial"/>
          <w:sz w:val="24"/>
        </w:rPr>
        <w:t>a</w:t>
      </w:r>
      <w:r w:rsidRPr="00AC711E">
        <w:rPr>
          <w:rFonts w:ascii="Arial" w:hAnsi="Arial" w:cs="Arial"/>
          <w:sz w:val="24"/>
        </w:rPr>
        <w:t xml:space="preserve"> range of successful and effective strategies</w:t>
      </w:r>
      <w:r w:rsidR="004D69B8" w:rsidRPr="00AC711E">
        <w:rPr>
          <w:rFonts w:ascii="Arial" w:hAnsi="Arial" w:cs="Arial"/>
          <w:sz w:val="24"/>
        </w:rPr>
        <w:t>,</w:t>
      </w:r>
      <w:r w:rsidRPr="00AC711E">
        <w:rPr>
          <w:rFonts w:ascii="Arial" w:hAnsi="Arial" w:cs="Arial"/>
          <w:sz w:val="24"/>
        </w:rPr>
        <w:t xml:space="preserve"> they can employ with</w:t>
      </w:r>
      <w:r w:rsidR="004D59C2" w:rsidRPr="00AC711E">
        <w:rPr>
          <w:rFonts w:ascii="Arial" w:hAnsi="Arial" w:cs="Arial"/>
          <w:sz w:val="24"/>
        </w:rPr>
        <w:t>in</w:t>
      </w:r>
      <w:r w:rsidRPr="00AC711E">
        <w:rPr>
          <w:rFonts w:ascii="Arial" w:hAnsi="Arial" w:cs="Arial"/>
          <w:sz w:val="24"/>
        </w:rPr>
        <w:t xml:space="preserve"> the home environment to support their child in their learning and development, especially within the age range of 0-3. It is acknowledged that the use of technology is constantly growing in both positive and negatives ways, however it is recognised that the best way to ensure a child is surround</w:t>
      </w:r>
      <w:r w:rsidR="004D59C2" w:rsidRPr="00AC711E">
        <w:rPr>
          <w:rFonts w:ascii="Arial" w:hAnsi="Arial" w:cs="Arial"/>
          <w:sz w:val="24"/>
        </w:rPr>
        <w:t>ed</w:t>
      </w:r>
      <w:r w:rsidRPr="00AC711E">
        <w:rPr>
          <w:rFonts w:ascii="Arial" w:hAnsi="Arial" w:cs="Arial"/>
          <w:sz w:val="24"/>
        </w:rPr>
        <w:t xml:space="preserve"> by a language rich environment is to </w:t>
      </w:r>
      <w:r w:rsidRPr="00AC711E">
        <w:rPr>
          <w:rFonts w:ascii="Arial" w:hAnsi="Arial" w:cs="Arial"/>
          <w:sz w:val="24"/>
          <w:szCs w:val="24"/>
        </w:rPr>
        <w:t>‘</w:t>
      </w:r>
      <w:r w:rsidRPr="00AC711E">
        <w:rPr>
          <w:rFonts w:ascii="Arial" w:hAnsi="Arial" w:cs="Arial"/>
          <w:sz w:val="24"/>
          <w:szCs w:val="24"/>
          <w:shd w:val="clear" w:color="auto" w:fill="FFFFFF"/>
        </w:rPr>
        <w:t>create opportunities to listen and talk together with the tel</w:t>
      </w:r>
      <w:r w:rsidR="004D59C2" w:rsidRPr="00AC711E">
        <w:rPr>
          <w:rFonts w:ascii="Arial" w:hAnsi="Arial" w:cs="Arial"/>
          <w:sz w:val="24"/>
          <w:szCs w:val="24"/>
          <w:shd w:val="clear" w:color="auto" w:fill="FFFFFF"/>
        </w:rPr>
        <w:t>evision</w:t>
      </w:r>
      <w:r w:rsidRPr="00AC711E">
        <w:rPr>
          <w:rFonts w:ascii="Arial" w:hAnsi="Arial" w:cs="Arial"/>
          <w:sz w:val="24"/>
          <w:szCs w:val="24"/>
          <w:shd w:val="clear" w:color="auto" w:fill="FFFFFF"/>
        </w:rPr>
        <w:t>, smart phones and other mobile devices turned off’</w:t>
      </w:r>
      <w:r w:rsidRPr="00AC711E">
        <w:rPr>
          <w:rFonts w:ascii="Arial" w:hAnsi="Arial" w:cs="Arial"/>
          <w:shd w:val="clear" w:color="auto" w:fill="FFFFFF"/>
        </w:rPr>
        <w:t xml:space="preserve"> </w:t>
      </w:r>
      <w:r w:rsidRPr="00AC711E">
        <w:rPr>
          <w:rFonts w:ascii="Arial" w:hAnsi="Arial" w:cs="Arial"/>
          <w:sz w:val="24"/>
        </w:rPr>
        <w:t xml:space="preserve">(Welsh Assembly Government, 2018). </w:t>
      </w:r>
    </w:p>
    <w:p w14:paraId="303529F7" w14:textId="0D6CD439" w:rsidR="00C658AF" w:rsidRPr="00AC711E" w:rsidRDefault="00337781" w:rsidP="00351742">
      <w:pPr>
        <w:spacing w:line="360" w:lineRule="auto"/>
        <w:jc w:val="both"/>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Summary of chapter </w:t>
      </w:r>
    </w:p>
    <w:p w14:paraId="13D0C40D" w14:textId="38B10701" w:rsidR="00C658AF" w:rsidRPr="00AC711E" w:rsidRDefault="00337781"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FA751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summarise</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A751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researcher has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reviewed and critiqued a vast a</w:t>
      </w:r>
      <w:r w:rsidR="00FA751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mount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literature relating to the way in which speech, language and communication skills have a significant impact on</w:t>
      </w:r>
      <w:r w:rsidR="00FA751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child’s development and attainment in later life. An evaluation of the literature has provided the researcher with a greater understanding of the key issues surrounding the development of these essential skills, in order to support personal and professional progression as a teacher within the early years. As a result of wider reading surrounding the topic, the researcher has concluded that the most significant factor affecting a child’s development of speech, language and communication skills is </w:t>
      </w:r>
      <w:r w:rsidR="00455A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w:t>
      </w:r>
      <w:r w:rsidR="00FA751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rental understanding and involvement. </w:t>
      </w:r>
      <w:r w:rsidR="00455A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acknowledged that a practitioner’s role within a child’s development is to build upon the foundation established within the home by the primary caregiver. </w:t>
      </w:r>
      <w:r w:rsidR="00486C8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if the support given to the child within the school learning environment is not reinforced or continued by the primary carer at home, their progression in speech and language is likely to be restricted. An analysis of primary data will be considered, alongside the literature reviewed as part of the research. </w:t>
      </w:r>
    </w:p>
    <w:p w14:paraId="06752D0B" w14:textId="584DBBE9" w:rsidR="00C658AF" w:rsidRPr="00AC711E" w:rsidRDefault="00C658AF"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2ECD56" w14:textId="5388211A" w:rsidR="00C658AF" w:rsidRPr="00AC711E" w:rsidRDefault="00C658AF"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6AB984" w14:textId="215BB2FB" w:rsidR="00C658AF" w:rsidRPr="00AC711E" w:rsidRDefault="00C658AF" w:rsidP="00351742">
      <w:pPr>
        <w:spacing w:line="360" w:lineRule="auto"/>
        <w:jc w:val="both"/>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652CF2" w14:textId="77777777" w:rsidR="004D58A7" w:rsidRPr="00AC711E" w:rsidRDefault="004D58A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4DEB13" w14:textId="0A9D2370" w:rsidR="00C658AF" w:rsidRPr="00AC711E" w:rsidRDefault="003F30F4"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Chapter Three: - </w:t>
      </w:r>
      <w:r w:rsidR="00C658AF"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Methodology</w:t>
      </w:r>
      <w:r w:rsidR="00C658AF"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C658A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answer the question ‘Communication and language skills are the foundation for children’s learning and key to their life chances’ (I CAN, 2013). How true is this statement and how can these skills be developed within the Early Years?’ a variety of </w:t>
      </w:r>
      <w:r w:rsidR="00A96FE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quantitative and qualitative </w:t>
      </w:r>
      <w:r w:rsidR="00C658A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methods were used. </w:t>
      </w:r>
    </w:p>
    <w:p w14:paraId="2C0323B2" w14:textId="1E5CC17C" w:rsidR="00C658AF" w:rsidRPr="00AC711E" w:rsidRDefault="00C658AF"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include:</w:t>
      </w:r>
    </w:p>
    <w:p w14:paraId="67777003" w14:textId="452930C4" w:rsidR="00C658AF" w:rsidRPr="00AC711E" w:rsidRDefault="00C658AF" w:rsidP="00351742">
      <w:pPr>
        <w:pStyle w:val="ListParagraph"/>
        <w:numPr>
          <w:ilvl w:val="0"/>
          <w:numId w:val="6"/>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research</w:t>
      </w:r>
    </w:p>
    <w:p w14:paraId="5840B51B" w14:textId="4A24C177" w:rsidR="00C658AF" w:rsidRPr="00AC711E" w:rsidRDefault="00C658AF" w:rsidP="00351742">
      <w:pPr>
        <w:pStyle w:val="ListParagraph"/>
        <w:numPr>
          <w:ilvl w:val="0"/>
          <w:numId w:val="6"/>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Interviews (Audio taped and transcribed)</w:t>
      </w:r>
    </w:p>
    <w:p w14:paraId="7B431E65" w14:textId="2C0F8163" w:rsidR="00C658AF" w:rsidRPr="00AC711E" w:rsidRDefault="00C658AF" w:rsidP="00351742">
      <w:pPr>
        <w:pStyle w:val="ListParagraph"/>
        <w:numPr>
          <w:ilvl w:val="0"/>
          <w:numId w:val="6"/>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Pupil and staff questionnaires </w:t>
      </w:r>
    </w:p>
    <w:p w14:paraId="69E36C48" w14:textId="4AA5618B" w:rsidR="00C658AF" w:rsidRPr="00AC711E" w:rsidRDefault="00C658AF" w:rsidP="00351742">
      <w:pPr>
        <w:pStyle w:val="ListParagraph"/>
        <w:numPr>
          <w:ilvl w:val="0"/>
          <w:numId w:val="6"/>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Observations </w:t>
      </w:r>
    </w:p>
    <w:p w14:paraId="459BF9F2" w14:textId="5334FD2E" w:rsidR="00C658AF" w:rsidRPr="00AC711E" w:rsidRDefault="00C658AF" w:rsidP="00351742">
      <w:pPr>
        <w:pStyle w:val="ListParagraph"/>
        <w:numPr>
          <w:ilvl w:val="0"/>
          <w:numId w:val="6"/>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Learning Walk </w:t>
      </w:r>
    </w:p>
    <w:p w14:paraId="32E19EEF" w14:textId="0B122682" w:rsidR="00C658AF" w:rsidRPr="00AC711E" w:rsidRDefault="00C658AF" w:rsidP="00351742">
      <w:pPr>
        <w:pStyle w:val="ListParagraph"/>
        <w:numPr>
          <w:ilvl w:val="0"/>
          <w:numId w:val="6"/>
        </w:num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Trial intervention </w:t>
      </w:r>
    </w:p>
    <w:p w14:paraId="247746B8" w14:textId="25936C89" w:rsidR="005A679E" w:rsidRPr="00AC711E" w:rsidRDefault="005A679E"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Note: An Ethics form was completed before starting the research (appendix 4). </w:t>
      </w:r>
    </w:p>
    <w:p w14:paraId="00DDEEB8" w14:textId="7F0303DC" w:rsidR="00B73277" w:rsidRPr="00AC711E" w:rsidRDefault="00B7327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literature review provided a greater understanding of the different aspects surrounding the importance and development of speech and language skills within early childhood development, supporting primary research gathered whilst on Electives and Professional Teaching Practice (PTE). Alongside this, the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existing background knowledge and experience of early language development assisted writing the literature review. The review </w:t>
      </w:r>
      <w:r w:rsidR="004D69B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uses information</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researched and found from a variety of sources, both hardcopy and electronic, </w:t>
      </w:r>
      <w:r w:rsidR="00EE53A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including: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books</w:t>
      </w:r>
      <w:r w:rsidR="004D69B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journals, websites, articles and Government publications. </w:t>
      </w:r>
    </w:p>
    <w:p w14:paraId="74AECCA3" w14:textId="0F3F89F0" w:rsidR="00C658AF" w:rsidRPr="00AC711E" w:rsidRDefault="00EE53A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Interviews were used to gather high quality information from contempor</w:t>
      </w:r>
      <w:r w:rsidR="004D59C2"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ary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practitioners and leaders within early years settings (schools, Flying Start). Using interviews allows for responses to be further questioned, clarified and explored by the researcher. </w:t>
      </w:r>
      <w:r w:rsidR="00A96FE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Turner, (2010, p. 754) suggests ‘interviews provide</w:t>
      </w:r>
      <w:r w:rsidR="001C47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w:t>
      </w:r>
      <w:r w:rsidR="00A96FE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depth information pertaining to participants’ experiences and viewpoints of a particular topic’.</w:t>
      </w:r>
      <w:r w:rsidR="00AB31F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47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addition, questionnaires were used, which were useful but gave a limited response due to time constraints and therefore some questionnaires provided less </w:t>
      </w:r>
      <w:r w:rsidR="001C47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information than others </w:t>
      </w:r>
      <w:r w:rsidR="00425B2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 development of the reasoning behind participant’s answers was unavailable to the researcher </w:t>
      </w:r>
      <w:r w:rsidR="009D32B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(Bell, 2010). </w:t>
      </w:r>
      <w:r w:rsidR="001C475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not all questionnaires were returned. Interviews therefore provided more in-depth valuable information for the purpose of this research project. </w:t>
      </w:r>
    </w:p>
    <w:p w14:paraId="7452D4B3" w14:textId="5AB59F3A" w:rsidR="00DB6D5B" w:rsidRPr="00AC711E" w:rsidRDefault="00BD4233"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Questionnaires were conducted with both staff and pupils within the school </w:t>
      </w:r>
      <w:r w:rsidR="0039129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sent electronically to other schools within the </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local area. Using questionnaires provides answers to the same question</w:t>
      </w:r>
      <w:r w:rsidR="00AB31F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a range of participants</w:t>
      </w:r>
      <w:r w:rsidR="00AB31F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allowing the researcher to compare responses and further inform and support their research (Bell, 2010). </w:t>
      </w:r>
      <w:r w:rsidR="0039129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Additionally, questionnaires allow for participants’ responses to be anonymous and therefore confidentiality and ethical guidelines are upheld (O’Leary, 2014, BERA, 2011). This also allows participants to respond in their own time and in as much depth as they would like (O’Leary, 2014). </w:t>
      </w:r>
    </w:p>
    <w:p w14:paraId="7B7EF6B0" w14:textId="18C7C6F8" w:rsidR="00DB6D5B" w:rsidRPr="00AC711E" w:rsidRDefault="00DB6D5B"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Initially, </w:t>
      </w:r>
      <w:r w:rsidR="00317B5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researcher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drafted and distributed copies of the questionnaire within school</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transferr</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to an electronic format using Google Forms, allowing them to be distributed among other schools. The questions were devised through background research into current issues relating to speech and language development in the early years, as well as the factors that </w:t>
      </w:r>
      <w:r w:rsidR="00AD2D5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ffect its development. Questionnaires were given to staff members within the Foundation Phase (teachers, teaching assistants, learning support assistants) as well as distributed amongst the wider staff team electronically. Questions include</w:t>
      </w:r>
      <w:r w:rsidR="0077028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both qualitative and quantitative data</w:t>
      </w:r>
      <w:r w:rsidR="0077028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aid in answering the research question</w:t>
      </w:r>
      <w:r w:rsidR="00A877D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were written in a non-</w:t>
      </w:r>
      <w:r w:rsidR="008E7FA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biased</w:t>
      </w:r>
      <w:r w:rsidR="00A877D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way encouraging the participant to answer in an honest manner. However, this method of collecting research could </w:t>
      </w:r>
      <w:proofErr w:type="gramStart"/>
      <w:r w:rsidR="001F3DD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w:t>
      </w:r>
      <w:r w:rsidR="00425B2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seen as</w:t>
      </w:r>
      <w:proofErr w:type="gramEnd"/>
      <w:r w:rsidR="00425B2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3DD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disadvantageous due to the amount of scope given to the participant when answering the open-ended questions (</w:t>
      </w:r>
      <w:proofErr w:type="spellStart"/>
      <w:r w:rsidR="001F3DD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Akroyd</w:t>
      </w:r>
      <w:proofErr w:type="spellEnd"/>
      <w:r w:rsidR="001F3DD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Hughes, </w:t>
      </w:r>
      <w:r w:rsidR="00EF3AB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1992). </w:t>
      </w:r>
    </w:p>
    <w:p w14:paraId="55896C1E" w14:textId="228F1019" w:rsidR="00991A31" w:rsidRPr="00AC711E" w:rsidRDefault="0077028D"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 was also collected through observations of children in different settings, including their classroom environment and any interventions </w:t>
      </w:r>
      <w:r w:rsidR="0016497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which they participated.</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112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Tilstone</w:t>
      </w:r>
      <w:proofErr w:type="spellEnd"/>
      <w:r w:rsidR="00A112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(2012 p. v) states, ‘observation is a powerful way of improving individual and collective classroom practice, but in order to be effective it must be </w:t>
      </w:r>
      <w:r w:rsidR="00A112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carried out systematically and with rigour’. </w:t>
      </w:r>
      <w:proofErr w:type="spellStart"/>
      <w:r w:rsidR="00A112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Spreeuwenberg</w:t>
      </w:r>
      <w:proofErr w:type="spellEnd"/>
      <w:r w:rsidR="00A112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(2016) supports this as he suggests through observation practitioners are provided with essential information about children in their different learning environments, in order to facilitate for and meet each child’s needs.</w:t>
      </w:r>
      <w:r w:rsidR="007622FC"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Observations also allow practitioners to ‘tune into’ children and listen to their opinions (</w:t>
      </w:r>
      <w:r w:rsidR="00991A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Fawcett and Watson, 2016 p. 11). This in turn is reinforced by the United Nations Conventions on the Rights of the Child (UNCRC) which in Article 12, states ‘Every Child has the right to express their views</w:t>
      </w:r>
      <w:r w:rsidR="005041D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91A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feelings and wishes in all matters affecting them’ (UNICEF, 1989). </w:t>
      </w:r>
    </w:p>
    <w:p w14:paraId="0466A3CE" w14:textId="18E9715A" w:rsidR="0077028D" w:rsidRPr="00AC711E" w:rsidRDefault="007622FC"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Observations allowed the researcher to gather important data from recording children’s interactions with each other and staff, the language they used and their ability to communicate their needs. </w:t>
      </w:r>
    </w:p>
    <w:p w14:paraId="4EAE58AB" w14:textId="5CFE6E4F" w:rsidR="00164978" w:rsidRPr="00AC711E" w:rsidRDefault="00164978"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Although interviews, questionnaires and observations were the initial method</w:t>
      </w:r>
      <w:r w:rsidR="004D69B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D69B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collecting data, a learning walk was carried out to gather additional information on progress in speech and language skills throughout the school. The learning walk provided an insight into a variety of strategies used throughout the school to support children</w:t>
      </w:r>
      <w:r w:rsidR="004D69B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of these essential skills. </w:t>
      </w:r>
      <w:r w:rsidR="00E4339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Consistent with observations of children, a learning walk can provide a wider overview into children’s progress and aid in monitoring their development over a longer period (</w:t>
      </w:r>
      <w:proofErr w:type="spellStart"/>
      <w:r w:rsidR="00E4339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Spreeuwenberg</w:t>
      </w:r>
      <w:proofErr w:type="spellEnd"/>
      <w:r w:rsidR="00E4339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2016). </w:t>
      </w:r>
    </w:p>
    <w:p w14:paraId="495AF54B" w14:textId="2E2AC664" w:rsidR="005437D5" w:rsidRPr="00AC711E" w:rsidRDefault="004D0BB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Lastly, during the time in school, the researcher conducted a trial intervention with some children from the reception class. This involved observing the phonological ability of three children, selected by the class teacher, of differing abilities. </w:t>
      </w:r>
      <w:r w:rsidR="005437D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trial intervention included a brief activity using phonic cards, in which the participants were asked to identify the different sounds on the cards and make ‘Consonant-vowel-consonant’ (CVC) words using them. This trial intervention allowed for the researcher to gain a further understanding of the phonological awareness of several children in the class. </w:t>
      </w:r>
      <w:r w:rsidR="00EE486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Similarly, interventions can enable further, in depth observations of a child’s progress in a specific skill. Therefore, an emphasis on early intervention </w:t>
      </w:r>
      <w:r w:rsidR="00F764D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EE486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be seen within education due to the positive impact it can have on children and ultimately their ability to achieve (Fawcett and Watson, 2016). </w:t>
      </w:r>
    </w:p>
    <w:p w14:paraId="02401C33" w14:textId="1B0BBC42" w:rsidR="00AA5D69" w:rsidRPr="00AC711E" w:rsidRDefault="00EE486A"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Although the researcher explored different ways of collecting data to answer the overarching question, not all </w:t>
      </w:r>
      <w:r w:rsidR="00AA5D6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methods proved to be conclusive due to the lack of responses, especially with regards to the electronic questionnaire. However, this did not have an important or negative impact on the data collected. </w:t>
      </w:r>
    </w:p>
    <w:p w14:paraId="318C5287" w14:textId="7319F338" w:rsidR="00FE1502" w:rsidRPr="00AC711E" w:rsidRDefault="00FE1502"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were limitations in the researcher’s methods used for collecting additional data </w:t>
      </w:r>
      <w:proofErr w:type="gramStart"/>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the use of</w:t>
      </w:r>
      <w:proofErr w:type="gramEnd"/>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questionnaires requiring an electronic response. Questionnaires were sent to schools within the researcher’s local area, along with a covering letter explaining the purpose of the questionnaire. Unfortunately, this method proved to be inconclusive. This could be due to factors such </w:t>
      </w:r>
      <w:r w:rsidR="00B9048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time constraints within the school day, </w:t>
      </w:r>
      <w:r w:rsidR="00B9048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enormity of emails received by the school office and the importance attached to them</w:t>
      </w:r>
      <w:r w:rsidR="004D31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4D31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Phellas</w:t>
      </w:r>
      <w:proofErr w:type="spellEnd"/>
      <w:r w:rsidR="004D31E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2011). </w:t>
      </w:r>
    </w:p>
    <w:p w14:paraId="6586AD48" w14:textId="79FCC589" w:rsidR="00B90480" w:rsidRPr="00AC711E" w:rsidRDefault="00B90480"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overcome this issue</w:t>
      </w:r>
      <w:r w:rsidR="00144D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researcher could have contacted the school’s regarding whether they would be prepared to participate in the questionnaire, prior to distributing them. </w:t>
      </w:r>
    </w:p>
    <w:p w14:paraId="5811F1C8" w14:textId="68060543" w:rsidR="00144DE5" w:rsidRPr="00AC711E" w:rsidRDefault="00144DE5"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overall analysis of the methods used proved to be successful as the researcher gathered a considerable amount of useful and relevant data to answer the overarching research question. The data gathered proved to be consistent with the information accumulated through the literature review and therefore aids the researcher well in writing the research project and in understanding the practicalities and tools that can be used to support and develop a child’s ability within their speech, language and communication skills throughout their education. </w:t>
      </w:r>
    </w:p>
    <w:p w14:paraId="7C5BC92E" w14:textId="7A667984" w:rsidR="00AA5D69" w:rsidRPr="00AC711E" w:rsidRDefault="00AA5D69"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50BA15" w14:textId="497A0EAA" w:rsidR="00486C8C" w:rsidRPr="00AC711E" w:rsidRDefault="00486C8C"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9165EC" w14:textId="67000A97" w:rsidR="004D58A7" w:rsidRPr="00AC711E" w:rsidRDefault="004D58A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A3265D" w14:textId="190379A8" w:rsidR="004D58A7" w:rsidRPr="00AC711E" w:rsidRDefault="004D58A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5EDA87" w14:textId="12F2453D" w:rsidR="004D58A7" w:rsidRPr="00AC711E" w:rsidRDefault="004D58A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6E09E" w14:textId="77777777" w:rsidR="004D58A7" w:rsidRPr="00AC711E" w:rsidRDefault="004D58A7"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FF6B5" w14:textId="1D7E847C" w:rsidR="00486C8C" w:rsidRPr="00AC711E" w:rsidRDefault="00486C8C" w:rsidP="00351742">
      <w:pPr>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Chapter </w:t>
      </w:r>
      <w:r w:rsidR="003F30F4"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Four</w:t>
      </w: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F30F4"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Results and Discussion </w:t>
      </w:r>
    </w:p>
    <w:p w14:paraId="08BDBEAB" w14:textId="1AA6920A" w:rsidR="00486C8C" w:rsidRPr="00AC711E" w:rsidRDefault="003F30F4"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this chapter, the researcher will discuss</w:t>
      </w:r>
      <w:r w:rsidR="00F162C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analyse and explain </w:t>
      </w:r>
      <w:r w:rsidR="00F162C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gathered from the primary research carried out within the school during electives. An ana</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lysis</w:t>
      </w:r>
      <w:r w:rsidR="00F162C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data will provide an understanding of the opinions of current Early Years and Foundation Phase practitioner’s </w:t>
      </w:r>
      <w:proofErr w:type="gramStart"/>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regard to</w:t>
      </w:r>
      <w:proofErr w:type="gramEnd"/>
      <w:r w:rsidR="00F162C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importance and effect of early speech, language and communication development. </w:t>
      </w:r>
    </w:p>
    <w:p w14:paraId="0DE78258" w14:textId="67C933A5" w:rsidR="00F162C4" w:rsidRPr="00AC711E" w:rsidRDefault="00F162C4" w:rsidP="00351742">
      <w:pPr>
        <w:tabs>
          <w:tab w:val="left" w:pos="8189"/>
        </w:tabs>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Children’s questionnaires</w:t>
      </w:r>
      <w:r w:rsidR="005A679E"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(appendix 5)</w:t>
      </w:r>
    </w:p>
    <w:p w14:paraId="68B2F947" w14:textId="3F94A4A1" w:rsidR="000D1EB4" w:rsidRPr="00AC711E" w:rsidRDefault="005A679E"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the elective placement, the researcher carried out questionnaires with a </w:t>
      </w:r>
      <w:r w:rsidR="002F462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group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2F462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eight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in the reception class. The children were of differing abilities within the various areas of learning and came from a diverse range of backgrounds. </w:t>
      </w:r>
      <w:r w:rsidR="000D1EB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efore taking part in the questionnaire</w:t>
      </w:r>
      <w:r w:rsidR="000D1EB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participants were asked to complete a consent form to state to the researcher whether they would be prepared to participate in the research and whether they would be happy for their answers to be used within the research project. All vocabulary used during the questionnaire was made accessible to the child’s level of understanding. </w:t>
      </w:r>
    </w:p>
    <w:p w14:paraId="06748EDF" w14:textId="1B59AAE4" w:rsidR="006E712A" w:rsidRPr="00AC711E" w:rsidRDefault="000D1EB4"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results of the questionnaire showed that all children had positive feelings towards reading, both at home and in school (appendix </w:t>
      </w:r>
      <w:r w:rsidR="002906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31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Alongside this, the </w:t>
      </w:r>
      <w:r w:rsidR="00D7120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participants</w:t>
      </w:r>
      <w:r w:rsidR="007A31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also asked questions including,</w:t>
      </w:r>
      <w:r w:rsidR="006E71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often they practised their words and</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letter</w:t>
      </w:r>
      <w:r w:rsidR="006E71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blends, </w:t>
      </w:r>
      <w:r w:rsidR="007A317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they read with the most and how often they are read to by an adult</w:t>
      </w:r>
      <w:r w:rsidR="00D7120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6DB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proposed that the most important thing that a parent should do with their child, is read to them (The South Carolina Reading Project, 2019). </w:t>
      </w:r>
      <w:r w:rsidR="00D7120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promotes the importance of reading to your child at home and helping them to be</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gin</w:t>
      </w:r>
      <w:r w:rsidR="00D7120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decode pictures within books</w:t>
      </w:r>
      <w:r w:rsidR="0051367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begin</w:t>
      </w:r>
      <w:r w:rsidR="0051367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build upon words</w:t>
      </w:r>
      <w:r w:rsidR="00D7120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(Save the Children, 2015). </w:t>
      </w:r>
      <w:r w:rsidR="0051367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suggested, babies and toddlers who are read to every day by their parents and regularly engage in activities which encourage them to begin to develop their phonological awareness, make a stronger progress when starting school (Save the Children, 2015). </w:t>
      </w:r>
      <w:r w:rsidR="004D69B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Reading</w:t>
      </w:r>
      <w:r w:rsidR="006C124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an early age supports children in their acquisition of speech and language skills in order to progress in their reading in school, </w:t>
      </w:r>
      <w:r w:rsidR="006C1243"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providing them with greater opportunities to access their different learning environments (The South Carolina Reading Project, 2019). </w:t>
      </w:r>
    </w:p>
    <w:p w14:paraId="417B25D4" w14:textId="626AA6B1" w:rsidR="006E712A" w:rsidRPr="00AC711E" w:rsidRDefault="006E712A" w:rsidP="00351742">
      <w:pPr>
        <w:tabs>
          <w:tab w:val="left" w:pos="8189"/>
        </w:tabs>
        <w:spacing w:line="360" w:lineRule="auto"/>
        <w:rPr>
          <w:rFonts w:ascii="Arial" w:hAnsi="Arial" w:cs="Arial"/>
          <w:sz w:val="24"/>
          <w:szCs w:val="27"/>
          <w:shd w:val="clear" w:color="auto" w:fill="FFFFFF"/>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Results also showed that 37.5% </w:t>
      </w:r>
      <w:r w:rsidR="003C0DB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participants read with an adult once a week. The researcher found that when conversing with these three participants, the vocabulary and questions needed to be adapted for understanding. This could imply that these children have a smaller range of vocabulary compared to other participants, which may be due to the lack of reading at home. </w:t>
      </w:r>
      <w:r w:rsidR="003C0DBD" w:rsidRPr="00AC711E">
        <w:rPr>
          <w:rFonts w:ascii="Arial" w:hAnsi="Arial" w:cs="Arial"/>
          <w:sz w:val="24"/>
          <w:szCs w:val="27"/>
          <w:shd w:val="clear" w:color="auto" w:fill="FFFFFF"/>
        </w:rPr>
        <w:t>It is essential for parents to remember that they are role models for their children and therefore the language available to them in their learning environment will be picked up and become part of their vocabulary (The South Carolina Reading Project, 2019).</w:t>
      </w:r>
    </w:p>
    <w:p w14:paraId="3089B5A2" w14:textId="5685410D" w:rsidR="005B6F20" w:rsidRPr="00AC711E" w:rsidRDefault="005B6F20" w:rsidP="00351742">
      <w:pPr>
        <w:tabs>
          <w:tab w:val="left" w:pos="8189"/>
        </w:tabs>
        <w:spacing w:line="360" w:lineRule="auto"/>
        <w:rPr>
          <w:rFonts w:ascii="Arial" w:hAnsi="Arial" w:cs="Arial"/>
          <w:sz w:val="24"/>
          <w:szCs w:val="27"/>
          <w:shd w:val="clear" w:color="auto" w:fill="FFFFFF"/>
        </w:rPr>
      </w:pPr>
      <w:r w:rsidRPr="00AC711E">
        <w:rPr>
          <w:rFonts w:ascii="Arial" w:hAnsi="Arial" w:cs="Arial"/>
          <w:sz w:val="24"/>
          <w:szCs w:val="27"/>
          <w:shd w:val="clear" w:color="auto" w:fill="FFFFFF"/>
        </w:rPr>
        <w:t xml:space="preserve">Following this, the participants were also asked whether they had their own digital devices (iPad, games console or television) and how often they used them. All participants stated that they had their own iPad, along with 37.5% also owning a television in their bedroom. </w:t>
      </w:r>
      <w:proofErr w:type="gramStart"/>
      <w:r w:rsidR="006C2910" w:rsidRPr="00AC711E">
        <w:rPr>
          <w:rFonts w:ascii="Arial" w:hAnsi="Arial" w:cs="Arial"/>
          <w:sz w:val="24"/>
          <w:szCs w:val="27"/>
          <w:shd w:val="clear" w:color="auto" w:fill="FFFFFF"/>
        </w:rPr>
        <w:t>The majority of</w:t>
      </w:r>
      <w:proofErr w:type="gramEnd"/>
      <w:r w:rsidR="006C2910" w:rsidRPr="00AC711E">
        <w:rPr>
          <w:rFonts w:ascii="Arial" w:hAnsi="Arial" w:cs="Arial"/>
          <w:sz w:val="24"/>
          <w:szCs w:val="27"/>
          <w:shd w:val="clear" w:color="auto" w:fill="FFFFFF"/>
        </w:rPr>
        <w:t xml:space="preserve"> participants stated that they used their iPad or watched television almost every day, with only 37.5% spending time in front of a screen once a week. Pupil 7 stated they used their iPad most days, however only with their parent’s permission and they had to put it away when asked to (appendix </w:t>
      </w:r>
      <w:r w:rsidR="00290666" w:rsidRPr="00AC711E">
        <w:rPr>
          <w:rFonts w:ascii="Arial" w:hAnsi="Arial" w:cs="Arial"/>
          <w:sz w:val="24"/>
          <w:szCs w:val="27"/>
          <w:shd w:val="clear" w:color="auto" w:fill="FFFFFF"/>
        </w:rPr>
        <w:t>7</w:t>
      </w:r>
      <w:r w:rsidR="006C2910" w:rsidRPr="00AC711E">
        <w:rPr>
          <w:rFonts w:ascii="Arial" w:hAnsi="Arial" w:cs="Arial"/>
          <w:sz w:val="24"/>
          <w:szCs w:val="27"/>
          <w:shd w:val="clear" w:color="auto" w:fill="FFFFFF"/>
        </w:rPr>
        <w:t xml:space="preserve">). The increased use of technology </w:t>
      </w:r>
      <w:proofErr w:type="gramStart"/>
      <w:r w:rsidR="006C2910" w:rsidRPr="00AC711E">
        <w:rPr>
          <w:rFonts w:ascii="Arial" w:hAnsi="Arial" w:cs="Arial"/>
          <w:sz w:val="24"/>
          <w:szCs w:val="27"/>
          <w:shd w:val="clear" w:color="auto" w:fill="FFFFFF"/>
        </w:rPr>
        <w:t>in today’s society</w:t>
      </w:r>
      <w:proofErr w:type="gramEnd"/>
      <w:r w:rsidR="006C2910" w:rsidRPr="00AC711E">
        <w:rPr>
          <w:rFonts w:ascii="Arial" w:hAnsi="Arial" w:cs="Arial"/>
          <w:sz w:val="24"/>
          <w:szCs w:val="27"/>
          <w:shd w:val="clear" w:color="auto" w:fill="FFFFFF"/>
        </w:rPr>
        <w:t xml:space="preserve"> </w:t>
      </w:r>
      <w:r w:rsidR="006A2033" w:rsidRPr="00AC711E">
        <w:rPr>
          <w:rFonts w:ascii="Arial" w:hAnsi="Arial" w:cs="Arial"/>
          <w:sz w:val="24"/>
          <w:szCs w:val="27"/>
          <w:shd w:val="clear" w:color="auto" w:fill="FFFFFF"/>
        </w:rPr>
        <w:t xml:space="preserve">means that this generation’s children will be growing up, surrounded by screens. Many parents use screens to entertain their children. The use of digital devices can have a positive impact on children’s skills, providing them with the opportunity to become competent for the digital world that they live in. However, research shows that providing babies and young children with too much ‘screen time’ can have a significant impact on their speech, language and communication skills. </w:t>
      </w:r>
      <w:r w:rsidR="00FC5058" w:rsidRPr="00AC711E">
        <w:rPr>
          <w:rFonts w:ascii="Arial" w:hAnsi="Arial" w:cs="Arial"/>
          <w:sz w:val="24"/>
          <w:szCs w:val="27"/>
          <w:shd w:val="clear" w:color="auto" w:fill="FFFFFF"/>
        </w:rPr>
        <w:t xml:space="preserve">When using digital screens, children are not receiving the essential face-to-face interaction with their primary carers, which is needed for the correct development in language skills (Action for Children, 2017). </w:t>
      </w:r>
      <w:r w:rsidR="00706E31" w:rsidRPr="00AC711E">
        <w:rPr>
          <w:rFonts w:ascii="Arial" w:hAnsi="Arial" w:cs="Arial"/>
          <w:sz w:val="24"/>
          <w:szCs w:val="27"/>
          <w:shd w:val="clear" w:color="auto" w:fill="FFFFFF"/>
        </w:rPr>
        <w:t>When</w:t>
      </w:r>
      <w:r w:rsidR="00FC5058" w:rsidRPr="00AC711E">
        <w:rPr>
          <w:rFonts w:ascii="Arial" w:hAnsi="Arial" w:cs="Arial"/>
          <w:sz w:val="24"/>
          <w:szCs w:val="27"/>
          <w:shd w:val="clear" w:color="auto" w:fill="FFFFFF"/>
        </w:rPr>
        <w:t xml:space="preserve"> children interact with their surroundings, they pick up on any form of communication in their immediate environment. Therefore, it is important that when parents or carers interact with their child, they do so without any background noise from technology, i.e. television (Welsh Assembly Government, 2018). </w:t>
      </w:r>
    </w:p>
    <w:p w14:paraId="040CE4DF" w14:textId="239CA8F8" w:rsidR="00FC5058" w:rsidRPr="00AC711E" w:rsidRDefault="00FC5058"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Lastly, during the questionnaire the participants were asked if they take part in any interventions to support them with their </w:t>
      </w:r>
      <w:r w:rsidR="0030639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speech, language and communication development. </w:t>
      </w:r>
      <w:r w:rsidR="006E69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87.5% of participants stated they take part in the school’s ‘</w:t>
      </w:r>
      <w:proofErr w:type="spellStart"/>
      <w:r w:rsidR="006E69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Wellcomm</w:t>
      </w:r>
      <w:proofErr w:type="spellEnd"/>
      <w:r w:rsidR="006E69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proofErr w:type="spellStart"/>
      <w:r w:rsidR="006E69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Speechlink</w:t>
      </w:r>
      <w:proofErr w:type="spellEnd"/>
      <w:r w:rsidR="006E692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programmes which are run by a member of support staff. During these interventions the children take part in activities that allow them to develop their speech and language skills in a non-directive manner through using different support materials (Griffiths, 2002). </w:t>
      </w:r>
    </w:p>
    <w:p w14:paraId="3CCFABBC" w14:textId="64A7E1AB" w:rsidR="006E6929" w:rsidRPr="00AC711E" w:rsidRDefault="006E6929" w:rsidP="00351742">
      <w:pPr>
        <w:tabs>
          <w:tab w:val="left" w:pos="8189"/>
        </w:tabs>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w:t>
      </w:r>
      <w:r w:rsidR="00F96987"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w:t>
      </w: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Intervention </w:t>
      </w:r>
    </w:p>
    <w:p w14:paraId="63B55506" w14:textId="5EB9AF0B" w:rsidR="00B82F7D" w:rsidRPr="00AC711E" w:rsidRDefault="006E6929"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Whilst in the reception class, the researcher carried out a trial intervention with three children of high, average and low abilities. </w:t>
      </w:r>
      <w:r w:rsidR="0016370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Before </w:t>
      </w:r>
      <w:r w:rsidR="00B82F7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participating in the activity, the children were again asked to give consent to both take part and for their answers to be used (appendix </w:t>
      </w:r>
      <w:r w:rsidR="002906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B82F7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906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B82F7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1</w:t>
      </w:r>
      <w:r w:rsidR="002906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B82F7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264F139" w14:textId="364C24D0" w:rsidR="00E66794" w:rsidRPr="00AC711E" w:rsidRDefault="00B82F7D"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trial intervention used different groups of letters/sounds on phonic flashcards</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4104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participants were first asked to identify the letter which made the sound that they heard (appendix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All participants were able to match the sound to the letter correctly and identify a word starting with each letter. Next, the children were asked to match each letter with the correct picture, showing the word starting with that letter</w:t>
      </w:r>
      <w:r w:rsidR="00E6679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which all participants were able to do correctly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6679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section of the intervention showed that although each participant was of a differing ability and background, they were still able to match the sounds, letters and words correctly without support. </w:t>
      </w:r>
    </w:p>
    <w:p w14:paraId="24C38FBE" w14:textId="7E1578F4" w:rsidR="00DB233B" w:rsidRPr="00AC711E" w:rsidRDefault="00DB233B"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within the remainder of the intervention activity, the participants were each asked to make a ‘CVC’ word utilising the letters they had. Pupil </w:t>
      </w:r>
      <w:r w:rsidR="002432A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completed this easily, creating a few words also forming a sentence using each word (appendix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asked how they felt about reading at home, pupil </w:t>
      </w:r>
      <w:r w:rsidR="002432AB"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stated they felt ‘happy about reading books with mummy because it helps me learn my words’ (appendix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50B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supports the notion that the greater influence that a parent has within their </w:t>
      </w:r>
      <w:r w:rsidR="00B350B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child’s development, the greater their chances in life become (Save the Children, 201</w:t>
      </w:r>
      <w:r w:rsidR="004D58A7"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8a</w:t>
      </w:r>
      <w:r w:rsidR="00B350B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BE42F4" w14:textId="138DD38E" w:rsidR="003838BE" w:rsidRPr="00AC711E" w:rsidRDefault="00B350BE"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children participating in both the questionnaire and intervention were from a diverse range of backgrounds. Pupil 5 stated they do not read with or are read to</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an adult at home and if they did, on</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 occasionally</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once a week. This pupil has English as an Additional Language (EAL). Therefore, this may suggest that as they speak in their ‘mother tongue’ at home, their parents may not be able to understand how to support their child with their school work, at home in the English Language (appendix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Whilst there is acknowledgement of children with EAL being a</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llowed</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use their first language in school, there is still an importance in teaching them and their parents the English language and supporting </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developing their communication skills. </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esearch shows </w:t>
      </w:r>
      <w:r w:rsidR="00912E7E"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1980s, EAL children were not allowed to communicate in their first language in schools and were required to speak English, even if they struggled to do so (Knowles, 2009). The UNCRC states in Article 30, ‘every child has the right to learn and use the language… of their family’ (</w:t>
      </w:r>
      <w:proofErr w:type="spellStart"/>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w:t>
      </w:r>
      <w:proofErr w:type="spellEnd"/>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1989). </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upport</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A45DF8"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EAL children through language interventions will provide them with the opportunity to develop their English speech, language and communication skills (Knowles, 2009).</w:t>
      </w:r>
    </w:p>
    <w:p w14:paraId="73F9B181" w14:textId="445A51E8" w:rsidR="00912E7E" w:rsidRPr="00AC711E" w:rsidRDefault="00912E7E"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Putting interventions in place within the school day can significantly support children with SLCD. </w:t>
      </w:r>
      <w:r w:rsidR="00B912D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Identifying the individual needs of the child is key in implementing early intervention</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B912D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support their development. It is suggested, ‘Early Intervention enables every baby, child and young person to acquire the social and emotional foundations upon which our success as human beings depends’ (Allen,</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w:t>
      </w:r>
      <w:r w:rsidR="00B912D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p.3</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Interventions within the research school included: - ‘Bug club’, ‘</w:t>
      </w:r>
      <w:proofErr w:type="spellStart"/>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Speechlink</w:t>
      </w:r>
      <w:proofErr w:type="spellEnd"/>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spellStart"/>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Wellcomm</w:t>
      </w:r>
      <w:proofErr w:type="spellEnd"/>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daily phonic routines within the classroom environment and on a one-to-one basis. The school also works with different multi-agencies, including Flying Start, located on the school grounds and the local hospital with speech and language therapists. The school ha</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speech and language therapist who works with children once a week. The researcher was able to interview them (appendix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researcher also spent time in the Flying Start building, where they were able to observe children in a natural language rich environment </w:t>
      </w:r>
      <w:r w:rsidR="00A935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146E1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Here </w:t>
      </w:r>
      <w:r w:rsidR="002D020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observed a </w:t>
      </w:r>
      <w:proofErr w:type="spellStart"/>
      <w:r w:rsidR="002906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2D020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ellcomm</w:t>
      </w:r>
      <w:proofErr w:type="spellEnd"/>
      <w:r w:rsidR="002D020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assessment on a child who was ready to transition into the Nursery Class (appendix 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2D020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E1F249A" w14:textId="3EC6C4BA" w:rsidR="000D1EB4" w:rsidRPr="00AC711E" w:rsidRDefault="002D0209" w:rsidP="00351742">
      <w:pPr>
        <w:tabs>
          <w:tab w:val="left" w:pos="8189"/>
        </w:tabs>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Questionnaires and Interviews</w:t>
      </w:r>
    </w:p>
    <w:p w14:paraId="146FABFD" w14:textId="188AF237" w:rsidR="007B39FC" w:rsidRPr="00AC711E" w:rsidRDefault="002D0209"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Results from teacher questionnaires (appendix </w:t>
      </w:r>
      <w:r w:rsidR="00290666"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showed all participants agreed </w:t>
      </w:r>
      <w:r w:rsidR="00991C1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there is an increase in children entering schools with SLCD. When asked their opinions on contributing factors, </w:t>
      </w:r>
      <w:proofErr w:type="gramStart"/>
      <w:r w:rsidR="00991C1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majority of</w:t>
      </w:r>
      <w:proofErr w:type="gramEnd"/>
      <w:r w:rsidR="00991C1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 answers were very similar and included the lack of parental involvement and screen time (appendix </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00991C1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91C1D"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663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Despite this, </w:t>
      </w:r>
      <w:proofErr w:type="gramStart"/>
      <w:r w:rsidR="000F663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majority of</w:t>
      </w:r>
      <w:proofErr w:type="gramEnd"/>
      <w:r w:rsidR="000F663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 stated they interact with parents often about their child’s progress and offer </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 </w:t>
      </w:r>
      <w:r w:rsidR="000F6639"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through different activities they can be involved with in school, </w:t>
      </w:r>
      <w:r w:rsidR="000B7F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 groups, letters, parent’s evenings and greeting parents at the classroom door (appendix </w:t>
      </w:r>
      <w:r w:rsidR="002D554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19-24</w:t>
      </w:r>
      <w:r w:rsidR="000B7F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243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suggested that communication between parents and teachers is one of the main forms of parental involvement and ‘strong communication is fundamental to this partnership and to building a sense of community between home and school’ in order to support children’s development and bring continuity to their learning (Graham-Clay, date unknown). </w:t>
      </w:r>
    </w:p>
    <w:p w14:paraId="24996E53" w14:textId="102FB00B" w:rsidR="007B39FC" w:rsidRPr="00AC711E" w:rsidRDefault="007B39FC" w:rsidP="00351742">
      <w:pPr>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After an analysis of the data gathered, it is evident that the Foundation Phase Practitioners within the research school are in support of the research question: - </w:t>
      </w:r>
      <w:r w:rsidRPr="00AC711E">
        <w:rPr>
          <w:rFonts w:ascii="Arial" w:hAnsi="Arial" w:cs="Arial"/>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and language skills are the foundation for children’s learning and key to their life chances’ (I CAN, 2013). How true is this statement and how can these skills be developed within the Early Years?’ </w:t>
      </w:r>
    </w:p>
    <w:p w14:paraId="10815C5B" w14:textId="77777777" w:rsidR="007B39FC" w:rsidRPr="00AC711E" w:rsidRDefault="007B39FC" w:rsidP="00351742">
      <w:pPr>
        <w:spacing w:line="360" w:lineRule="auto"/>
        <w:rPr>
          <w:rFonts w:ascii="Arial" w:hAnsi="Arial" w:cs="Arial"/>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7D87E" w14:textId="18CE362F" w:rsidR="007B39FC" w:rsidRPr="00AC711E" w:rsidRDefault="007B39FC"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016132" w14:textId="61FA96E0" w:rsidR="004D58A7" w:rsidRPr="00AC711E" w:rsidRDefault="004D58A7"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D2B906" w14:textId="77777777" w:rsidR="00351742" w:rsidRDefault="00351742"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B3814" w14:textId="7424EE31" w:rsidR="007B39FC" w:rsidRPr="00AC711E" w:rsidRDefault="007B39FC" w:rsidP="00351742">
      <w:pPr>
        <w:tabs>
          <w:tab w:val="left" w:pos="8189"/>
        </w:tabs>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Five</w:t>
      </w:r>
      <w:r w:rsidR="00626180"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Conclusion </w:t>
      </w:r>
    </w:p>
    <w:p w14:paraId="552126A4" w14:textId="6EC25FDB" w:rsidR="007B39FC" w:rsidRPr="00AC711E" w:rsidRDefault="007B39FC"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the introductory chapter, the researcher outlined the purpose of this research project, being to assess the current situation surrounding early speech and language development, when children enter school; finding out the views and opinions of current practitioners and how they support children with SLCD.</w:t>
      </w:r>
    </w:p>
    <w:p w14:paraId="243CC21A" w14:textId="7D2FF723" w:rsidR="007B39FC" w:rsidRPr="00AC711E" w:rsidRDefault="001C5782"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Areas surrounding the topic that the researcher deemed to be significant in answering the research question were highlighted and reflected on using literature and primary research. </w:t>
      </w:r>
    </w:p>
    <w:p w14:paraId="7A6FD35C" w14:textId="74A190B7" w:rsidR="007B39FC" w:rsidRPr="00AC711E" w:rsidRDefault="001C5782"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result, it is hoped that this research project has presented: - </w:t>
      </w:r>
    </w:p>
    <w:p w14:paraId="7539B975" w14:textId="776C388B" w:rsidR="001C5782" w:rsidRPr="00AC711E" w:rsidRDefault="001C5782" w:rsidP="00351742">
      <w:pPr>
        <w:pStyle w:val="ListParagraph"/>
        <w:numPr>
          <w:ilvl w:val="0"/>
          <w:numId w:val="7"/>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insight into the importance of early speech, language and communication development. </w:t>
      </w:r>
    </w:p>
    <w:p w14:paraId="0DC2285B" w14:textId="7FBED9DB" w:rsidR="001C5782" w:rsidRPr="00AC711E" w:rsidRDefault="001C5782" w:rsidP="00351742">
      <w:pPr>
        <w:pStyle w:val="ListParagraph"/>
        <w:numPr>
          <w:ilvl w:val="0"/>
          <w:numId w:val="7"/>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Past and current views on the topic at hand from a wide range of literature. </w:t>
      </w:r>
    </w:p>
    <w:p w14:paraId="57B8B598" w14:textId="6E45AF23" w:rsidR="001C5782" w:rsidRPr="00AC711E" w:rsidRDefault="001C5782" w:rsidP="00351742">
      <w:pPr>
        <w:pStyle w:val="ListParagraph"/>
        <w:numPr>
          <w:ilvl w:val="0"/>
          <w:numId w:val="7"/>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challenges currently fac</w:t>
      </w:r>
      <w:r w:rsidR="00A935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children’s development within the early years period (ages 0-3). </w:t>
      </w:r>
    </w:p>
    <w:p w14:paraId="62EB5929" w14:textId="441353CB" w:rsidR="001C5782" w:rsidRPr="00AC711E" w:rsidRDefault="001C5782" w:rsidP="00351742">
      <w:pPr>
        <w:pStyle w:val="ListParagraph"/>
        <w:numPr>
          <w:ilvl w:val="0"/>
          <w:numId w:val="7"/>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Suggestions on how to further support children in their development of these crucial skills. </w:t>
      </w:r>
    </w:p>
    <w:p w14:paraId="348268B1" w14:textId="1D28C7E2" w:rsidR="001C5782" w:rsidRPr="00AC711E" w:rsidRDefault="001C5782" w:rsidP="00351742">
      <w:pPr>
        <w:pStyle w:val="ListParagraph"/>
        <w:numPr>
          <w:ilvl w:val="0"/>
          <w:numId w:val="7"/>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analysis of primary data gathered in a local primary school, using different research methods, </w:t>
      </w:r>
      <w:r w:rsidR="00A935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gathering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 to date and relevant information to answer the research question. </w:t>
      </w:r>
    </w:p>
    <w:p w14:paraId="44CEB7AF" w14:textId="6E2BC610" w:rsidR="001C5782" w:rsidRPr="00AC711E" w:rsidRDefault="001C5782" w:rsidP="00351742">
      <w:pPr>
        <w:tabs>
          <w:tab w:val="left" w:pos="8189"/>
        </w:tabs>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Professional Learning </w:t>
      </w:r>
    </w:p>
    <w:p w14:paraId="5E1F3471" w14:textId="2EB85EAE" w:rsidR="001C5782" w:rsidRPr="00AC711E" w:rsidRDefault="001C5782"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result of undertaking the study, the researcher </w:t>
      </w:r>
      <w:r w:rsidR="005E5D7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developed their skills of gathering, analysing and evaluating primary data, in relation to answering an overarching question. Personal and professional understanding of Early speech and language development has also been developed us</w:t>
      </w:r>
      <w:r w:rsidR="00A935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5E5D7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wide range of literature</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5E5D7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primary research methods. The researcher has enjoyed engaging in and completing the project</w:t>
      </w:r>
      <w:r w:rsidR="00A9352A"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5D7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has helped to develop their understanding of how to identify and support children with SLCD, alongside progressing in their professional development of skills relating to an Early Years Practitioner and Primary School Teacher. </w:t>
      </w:r>
    </w:p>
    <w:p w14:paraId="2D28A57E" w14:textId="61CABFBB" w:rsidR="005E5D74" w:rsidRPr="00AC711E" w:rsidRDefault="005E5D74" w:rsidP="00351742">
      <w:pPr>
        <w:tabs>
          <w:tab w:val="left" w:pos="8189"/>
        </w:tabs>
        <w:spacing w:line="360" w:lineRule="auto"/>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Recommendations and further research </w:t>
      </w:r>
    </w:p>
    <w:p w14:paraId="4FD2D0CA" w14:textId="0695CE12" w:rsidR="005E5D74" w:rsidRPr="00AC711E" w:rsidRDefault="007A166A"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Considering</w:t>
      </w:r>
      <w:r w:rsidR="005E5D74"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antecedent conclusion and analysis of the preceding chapters, with respect the researcher offers the following recommendations: </w:t>
      </w:r>
    </w:p>
    <w:p w14:paraId="6CE4CA1A" w14:textId="4B9464C3" w:rsidR="005E5D74" w:rsidRPr="00AC711E" w:rsidRDefault="007A166A" w:rsidP="00351742">
      <w:pPr>
        <w:pStyle w:val="ListParagraph"/>
        <w:numPr>
          <w:ilvl w:val="0"/>
          <w:numId w:val="8"/>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most practitioners within the school stated they communicate with parents often, it could be useful to implement the use of ‘home to school communication booklets’ to enable the practitioner and parents to communicate daily about the child’s progress and discuss any issues or worries that may arise. </w:t>
      </w:r>
    </w:p>
    <w:p w14:paraId="16EA61F6" w14:textId="26B168E7" w:rsidR="007A166A" w:rsidRPr="00AC711E" w:rsidRDefault="007A166A" w:rsidP="00351742">
      <w:pPr>
        <w:pStyle w:val="ListParagraph"/>
        <w:numPr>
          <w:ilvl w:val="0"/>
          <w:numId w:val="8"/>
        </w:num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Recently within the media there has been an emphasis on the concerns surrounding children’s screen time. It is recommended that children below two years of age should not have accessibility to digital devices, with young children being allowed around 1 hour of screen time per day (Wardle, 2019). It could be useful for teachers to encourage parents to interact with children through different activities. For example, an afternoon guided play session in the Nursery class for the parents to be supported in understanding how to interact with their child through play. </w:t>
      </w:r>
    </w:p>
    <w:p w14:paraId="71FCB14B" w14:textId="77777777" w:rsidR="00626180" w:rsidRPr="00AC711E" w:rsidRDefault="00EC389D"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 has been undertaken by a </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third-year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studying Primary Education. the researcher has a great interest surrounding the topic of Early Language and Literacy development which has increased throughout the course of the degree, with many assessments being completed surrounding the topic. In a variety of schools in different counties, the resea</w:t>
      </w:r>
      <w:r w:rsidR="00DE49AF"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rcher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observed and worked with children who have been identified as having SLCD and are receiving the support that they need. Unfortunately</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5EE5"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is not always the case. Therefore, further research into the topic will be undertaken as to further ways in which each individual child’s needs can be met. </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research will allow the researcher to continue professional </w:t>
      </w:r>
      <w:r w:rsidR="00706E31"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development </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their future career.</w:t>
      </w:r>
    </w:p>
    <w:p w14:paraId="2C1349EF" w14:textId="77777777" w:rsidR="00AC711E" w:rsidRDefault="00EC389D" w:rsidP="00351742">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626180"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591</w:t>
      </w: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words)</w:t>
      </w:r>
    </w:p>
    <w:p w14:paraId="772D1724" w14:textId="77777777" w:rsidR="00351742" w:rsidRDefault="00351742" w:rsidP="00AC711E">
      <w:pPr>
        <w:spacing w:line="360" w:lineRule="auto"/>
        <w:jc w:val="center"/>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441E7E" w14:textId="7A10F251" w:rsidR="00AC711E" w:rsidRPr="008B6A93" w:rsidRDefault="00AC711E" w:rsidP="00AC711E">
      <w:pPr>
        <w:spacing w:line="360" w:lineRule="auto"/>
        <w:jc w:val="center"/>
        <w:rPr>
          <w:rStyle w:val="spellingerror"/>
          <w:rFonts w:ascii="Arial" w:hAnsi="Arial" w:cs="Arial"/>
          <w:color w:val="000000"/>
          <w:sz w:val="24"/>
          <w:szCs w:val="24"/>
          <w:u w:val="single"/>
          <w:lang w:val="en-US"/>
        </w:rPr>
      </w:pPr>
      <w:bookmarkStart w:id="0" w:name="_GoBack"/>
      <w:bookmarkEnd w:id="0"/>
      <w:r w:rsidRPr="008B6A93">
        <w:rPr>
          <w:rStyle w:val="spellingerror"/>
          <w:rFonts w:ascii="Arial" w:hAnsi="Arial" w:cs="Arial"/>
          <w:color w:val="000000"/>
          <w:sz w:val="24"/>
          <w:szCs w:val="24"/>
          <w:u w:val="single"/>
          <w:lang w:val="en-US"/>
        </w:rPr>
        <w:lastRenderedPageBreak/>
        <w:t xml:space="preserve">Reference List </w:t>
      </w:r>
    </w:p>
    <w:p w14:paraId="445278C7" w14:textId="77777777" w:rsidR="00AC711E" w:rsidRPr="008B6A93" w:rsidRDefault="00AC711E" w:rsidP="00AC711E">
      <w:pPr>
        <w:spacing w:line="360" w:lineRule="auto"/>
        <w:rPr>
          <w:rFonts w:ascii="Arial" w:hAnsi="Arial" w:cs="Arial"/>
          <w:sz w:val="24"/>
          <w:szCs w:val="24"/>
        </w:rPr>
      </w:pPr>
    </w:p>
    <w:p w14:paraId="2AF047B0" w14:textId="77777777" w:rsidR="00AC711E" w:rsidRPr="008B6A93" w:rsidRDefault="00AC711E" w:rsidP="00AC711E">
      <w:pPr>
        <w:spacing w:line="360" w:lineRule="auto"/>
        <w:rPr>
          <w:rFonts w:ascii="Arial" w:hAnsi="Arial" w:cs="Arial"/>
          <w:color w:val="000000"/>
          <w:sz w:val="24"/>
          <w:szCs w:val="24"/>
          <w:shd w:val="clear" w:color="auto" w:fill="FFFFFF"/>
        </w:rPr>
      </w:pPr>
      <w:r w:rsidRPr="008B6A93">
        <w:rPr>
          <w:rFonts w:ascii="Arial" w:hAnsi="Arial" w:cs="Arial"/>
          <w:color w:val="000000"/>
          <w:sz w:val="24"/>
          <w:szCs w:val="24"/>
          <w:shd w:val="clear" w:color="auto" w:fill="FFFFFF"/>
        </w:rPr>
        <w:t xml:space="preserve">Ackroyd, S., &amp; Hughes, J. (1992). </w:t>
      </w:r>
      <w:r w:rsidRPr="008B6A93">
        <w:rPr>
          <w:rFonts w:ascii="Arial" w:hAnsi="Arial" w:cs="Arial"/>
          <w:i/>
          <w:iCs/>
          <w:color w:val="000000"/>
          <w:sz w:val="24"/>
          <w:szCs w:val="24"/>
          <w:bdr w:val="none" w:sz="0" w:space="0" w:color="auto" w:frame="1"/>
        </w:rPr>
        <w:t>Data collection in context</w:t>
      </w:r>
      <w:r w:rsidRPr="008B6A93">
        <w:rPr>
          <w:rFonts w:ascii="Arial" w:hAnsi="Arial" w:cs="Arial"/>
          <w:color w:val="000000"/>
          <w:sz w:val="24"/>
          <w:szCs w:val="24"/>
          <w:shd w:val="clear" w:color="auto" w:fill="FFFFFF"/>
        </w:rPr>
        <w:t xml:space="preserve"> (2nd ed., Aspects of modern sociology. Social research). London: Longman.</w:t>
      </w:r>
    </w:p>
    <w:p w14:paraId="5EFAF9E9" w14:textId="77777777" w:rsidR="00AC711E" w:rsidRPr="008B6A93" w:rsidRDefault="00AC711E" w:rsidP="00AC711E">
      <w:pPr>
        <w:spacing w:line="360" w:lineRule="auto"/>
        <w:rPr>
          <w:rStyle w:val="Hyperlink"/>
          <w:rFonts w:ascii="Arial" w:hAnsi="Arial" w:cs="Arial"/>
          <w:sz w:val="24"/>
          <w:szCs w:val="24"/>
        </w:rPr>
      </w:pPr>
      <w:r w:rsidRPr="008B6A93">
        <w:rPr>
          <w:rFonts w:ascii="Arial" w:hAnsi="Arial" w:cs="Arial"/>
          <w:sz w:val="24"/>
          <w:szCs w:val="24"/>
        </w:rPr>
        <w:t xml:space="preserve">Action for Children, (2017) </w:t>
      </w:r>
      <w:r w:rsidRPr="008B6A93">
        <w:rPr>
          <w:rFonts w:ascii="Arial" w:hAnsi="Arial" w:cs="Arial"/>
          <w:i/>
          <w:sz w:val="24"/>
          <w:szCs w:val="24"/>
        </w:rPr>
        <w:t xml:space="preserve">Using technology to help children’s communication skills. </w:t>
      </w:r>
      <w:r w:rsidRPr="008B6A93">
        <w:rPr>
          <w:rFonts w:ascii="Arial" w:hAnsi="Arial" w:cs="Arial"/>
          <w:sz w:val="24"/>
          <w:szCs w:val="24"/>
        </w:rPr>
        <w:t xml:space="preserve">Available at: </w:t>
      </w:r>
      <w:hyperlink r:id="rId9" w:history="1">
        <w:r w:rsidRPr="008B6A93">
          <w:rPr>
            <w:rStyle w:val="Hyperlink"/>
            <w:rFonts w:ascii="Arial" w:hAnsi="Arial" w:cs="Arial"/>
            <w:sz w:val="24"/>
            <w:szCs w:val="24"/>
          </w:rPr>
          <w:t>https://www.actionforchildren.org.uk/news-and-blogs/parenting-tips/2017/february/using-technology-to-help-childrens-communication-skills/</w:t>
        </w:r>
      </w:hyperlink>
      <w:r w:rsidRPr="008B6A93">
        <w:rPr>
          <w:rStyle w:val="Hyperlink"/>
          <w:rFonts w:ascii="Arial" w:hAnsi="Arial" w:cs="Arial"/>
          <w:sz w:val="24"/>
          <w:szCs w:val="24"/>
        </w:rPr>
        <w:t xml:space="preserve"> [Accessed on: 19 April 2019]. </w:t>
      </w:r>
    </w:p>
    <w:p w14:paraId="5D524AB7" w14:textId="77777777" w:rsidR="00AC711E" w:rsidRPr="008B6A93" w:rsidRDefault="00AC711E" w:rsidP="00AC711E">
      <w:pPr>
        <w:spacing w:line="360" w:lineRule="auto"/>
        <w:rPr>
          <w:rFonts w:ascii="Arial" w:hAnsi="Arial" w:cs="Arial"/>
          <w:color w:val="0563C1" w:themeColor="hyperlink"/>
          <w:sz w:val="24"/>
          <w:szCs w:val="24"/>
        </w:rPr>
      </w:pPr>
      <w:r w:rsidRPr="008B6A93">
        <w:rPr>
          <w:rFonts w:ascii="Arial" w:hAnsi="Arial" w:cs="Arial"/>
          <w:sz w:val="24"/>
          <w:szCs w:val="24"/>
        </w:rPr>
        <w:t xml:space="preserve">Allen, G. (2011) </w:t>
      </w:r>
      <w:r w:rsidRPr="008B6A93">
        <w:rPr>
          <w:rFonts w:ascii="Arial" w:hAnsi="Arial" w:cs="Arial"/>
          <w:i/>
          <w:sz w:val="24"/>
          <w:szCs w:val="24"/>
        </w:rPr>
        <w:t>Early Intervention: The Next Steps.</w:t>
      </w:r>
      <w:r w:rsidRPr="008B6A93">
        <w:rPr>
          <w:rFonts w:ascii="Arial" w:hAnsi="Arial" w:cs="Arial"/>
          <w:sz w:val="24"/>
          <w:szCs w:val="24"/>
        </w:rPr>
        <w:t xml:space="preserve"> </w:t>
      </w:r>
      <w:r w:rsidRPr="008B6A93">
        <w:rPr>
          <w:rFonts w:ascii="Arial" w:hAnsi="Arial" w:cs="Arial"/>
          <w:color w:val="0563C1" w:themeColor="hyperlink"/>
          <w:sz w:val="24"/>
          <w:szCs w:val="24"/>
        </w:rPr>
        <w:t xml:space="preserve"> </w:t>
      </w:r>
      <w:r w:rsidRPr="008B6A93">
        <w:rPr>
          <w:rFonts w:ascii="Arial" w:hAnsi="Arial" w:cs="Arial"/>
          <w:sz w:val="24"/>
          <w:szCs w:val="24"/>
        </w:rPr>
        <w:t>Available at:</w:t>
      </w:r>
      <w:r w:rsidRPr="008B6A93">
        <w:rPr>
          <w:rFonts w:ascii="Arial" w:hAnsi="Arial" w:cs="Arial"/>
          <w:sz w:val="24"/>
          <w:szCs w:val="24"/>
          <w:u w:val="single"/>
        </w:rPr>
        <w:t xml:space="preserve"> </w:t>
      </w:r>
      <w:hyperlink r:id="rId10" w:history="1">
        <w:r w:rsidRPr="008B6A93">
          <w:rPr>
            <w:rStyle w:val="Hyperlink"/>
            <w:rFonts w:ascii="Arial" w:hAnsi="Arial" w:cs="Arial"/>
            <w:sz w:val="24"/>
            <w:szCs w:val="24"/>
          </w:rPr>
          <w:t>https://assets.publishing.service.gov.uk/government/uploads/system/uploads/attachment_data/file/284086/early-intervention-next-steps2.pdf</w:t>
        </w:r>
      </w:hyperlink>
      <w:r w:rsidRPr="008B6A93">
        <w:rPr>
          <w:rFonts w:ascii="Arial" w:hAnsi="Arial" w:cs="Arial"/>
          <w:sz w:val="24"/>
          <w:szCs w:val="24"/>
          <w:u w:val="single"/>
        </w:rPr>
        <w:t xml:space="preserve"> </w:t>
      </w:r>
      <w:r w:rsidRPr="008B6A93">
        <w:rPr>
          <w:rFonts w:ascii="Arial" w:hAnsi="Arial" w:cs="Arial"/>
          <w:sz w:val="24"/>
          <w:szCs w:val="24"/>
        </w:rPr>
        <w:t>[Accessed on: 26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39093DF9"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Bell, J. (2010) </w:t>
      </w:r>
      <w:r w:rsidRPr="008B6A93">
        <w:rPr>
          <w:rFonts w:ascii="Arial" w:hAnsi="Arial" w:cs="Arial"/>
          <w:i/>
          <w:sz w:val="24"/>
          <w:szCs w:val="24"/>
        </w:rPr>
        <w:t xml:space="preserve">Doing your research project: A guide for first -time researchers in education, health and social science </w:t>
      </w:r>
      <w:r w:rsidRPr="008B6A93">
        <w:rPr>
          <w:rFonts w:ascii="Arial" w:hAnsi="Arial" w:cs="Arial"/>
          <w:sz w:val="24"/>
          <w:szCs w:val="24"/>
        </w:rPr>
        <w:t>5</w:t>
      </w:r>
      <w:r w:rsidRPr="008B6A93">
        <w:rPr>
          <w:rFonts w:ascii="Arial" w:hAnsi="Arial" w:cs="Arial"/>
          <w:sz w:val="24"/>
          <w:szCs w:val="24"/>
          <w:vertAlign w:val="superscript"/>
        </w:rPr>
        <w:t>th</w:t>
      </w:r>
      <w:r w:rsidRPr="008B6A93">
        <w:rPr>
          <w:rFonts w:ascii="Arial" w:hAnsi="Arial" w:cs="Arial"/>
          <w:sz w:val="24"/>
          <w:szCs w:val="24"/>
        </w:rPr>
        <w:t xml:space="preserve"> Ed. Berkshire: Open University Press. </w:t>
      </w:r>
    </w:p>
    <w:p w14:paraId="329B5E16"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Bing Images, 2018. Available at: </w:t>
      </w:r>
      <w:hyperlink r:id="rId11" w:history="1">
        <w:r w:rsidRPr="008B6A93">
          <w:rPr>
            <w:rStyle w:val="Hyperlink"/>
            <w:rFonts w:ascii="Arial" w:hAnsi="Arial" w:cs="Arial"/>
            <w:sz w:val="24"/>
            <w:szCs w:val="24"/>
          </w:rPr>
          <w:t>https://www.bing.com/images/search?view=detailV2&amp;id=4ECBF840DA26DB1A17D7BFDCA3EE63C1689D3C41&amp;thid=OIP.Sp29oc62XGizldK4Oze3fAAAAA&amp;mediaurl=http%3A%2F%2Fd6vsczyu1rky0.cloudfront.net%2F31605_b%2Fwp-content%2Fuploads%2F2017%2F06%2FFour-Purposes-300x300.jpg&amp;exph=300&amp;expw=300&amp;q=donaldsons+four+purposes&amp;selectedindex=1&amp;ajaxhist=0&amp;vt=0&amp;eim=1,2,6</w:t>
        </w:r>
      </w:hyperlink>
      <w:r w:rsidRPr="008B6A93">
        <w:rPr>
          <w:rFonts w:ascii="Arial" w:hAnsi="Arial" w:cs="Arial"/>
          <w:sz w:val="24"/>
          <w:szCs w:val="24"/>
        </w:rPr>
        <w:t xml:space="preserve"> [Accessed on: 15</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0D7549A9"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British Educational Research Guidelines (BERA, 2011). </w:t>
      </w:r>
      <w:r w:rsidRPr="008B6A93">
        <w:rPr>
          <w:rFonts w:ascii="Arial" w:hAnsi="Arial" w:cs="Arial"/>
          <w:i/>
          <w:sz w:val="24"/>
          <w:szCs w:val="24"/>
        </w:rPr>
        <w:t xml:space="preserve">Ethical Guidelines for Educational Research, </w:t>
      </w:r>
      <w:r w:rsidRPr="008B6A93">
        <w:rPr>
          <w:rFonts w:ascii="Arial" w:hAnsi="Arial" w:cs="Arial"/>
          <w:sz w:val="24"/>
          <w:szCs w:val="24"/>
        </w:rPr>
        <w:t xml:space="preserve">London: British Educational Research Association. Available at: </w:t>
      </w:r>
      <w:hyperlink r:id="rId12" w:history="1">
        <w:r w:rsidRPr="008B6A93">
          <w:rPr>
            <w:rStyle w:val="Hyperlink"/>
            <w:rFonts w:ascii="Arial" w:hAnsi="Arial" w:cs="Arial"/>
            <w:sz w:val="24"/>
            <w:szCs w:val="24"/>
          </w:rPr>
          <w:t>https://www.bera.ac.uk/wp-content/uploads/2014/02/BERA-Ethical-Guidelines-2011.pdf</w:t>
        </w:r>
      </w:hyperlink>
      <w:r w:rsidRPr="008B6A93">
        <w:rPr>
          <w:rFonts w:ascii="Arial" w:hAnsi="Arial" w:cs="Arial"/>
          <w:sz w:val="24"/>
          <w:szCs w:val="24"/>
        </w:rPr>
        <w:t xml:space="preserve"> [Accessed on: 8th March 2019]. </w:t>
      </w:r>
    </w:p>
    <w:p w14:paraId="67979FCD" w14:textId="77777777" w:rsidR="00AC711E" w:rsidRPr="008B6A93" w:rsidRDefault="00AC711E" w:rsidP="00AC711E">
      <w:pPr>
        <w:spacing w:line="360" w:lineRule="auto"/>
        <w:rPr>
          <w:rStyle w:val="Hyperlink"/>
          <w:rFonts w:ascii="Arial" w:hAnsi="Arial" w:cs="Arial"/>
          <w:sz w:val="24"/>
          <w:szCs w:val="24"/>
        </w:rPr>
      </w:pPr>
      <w:r w:rsidRPr="008B6A93">
        <w:rPr>
          <w:rStyle w:val="Hyperlink"/>
          <w:rFonts w:ascii="Arial" w:hAnsi="Arial" w:cs="Arial"/>
          <w:sz w:val="24"/>
          <w:szCs w:val="24"/>
        </w:rPr>
        <w:t xml:space="preserve">Brotherton, G, Davies, H and </w:t>
      </w:r>
      <w:proofErr w:type="spellStart"/>
      <w:r w:rsidRPr="008B6A93">
        <w:rPr>
          <w:rStyle w:val="Hyperlink"/>
          <w:rFonts w:ascii="Arial" w:hAnsi="Arial" w:cs="Arial"/>
          <w:sz w:val="24"/>
          <w:szCs w:val="24"/>
        </w:rPr>
        <w:t>McGillvray</w:t>
      </w:r>
      <w:proofErr w:type="spellEnd"/>
      <w:r w:rsidRPr="008B6A93">
        <w:rPr>
          <w:rStyle w:val="Hyperlink"/>
          <w:rFonts w:ascii="Arial" w:hAnsi="Arial" w:cs="Arial"/>
          <w:sz w:val="24"/>
          <w:szCs w:val="24"/>
        </w:rPr>
        <w:t xml:space="preserve">, G. (2010) </w:t>
      </w:r>
      <w:r w:rsidRPr="008B6A93">
        <w:rPr>
          <w:rStyle w:val="Hyperlink"/>
          <w:rFonts w:ascii="Arial" w:hAnsi="Arial" w:cs="Arial"/>
          <w:i/>
          <w:sz w:val="24"/>
          <w:szCs w:val="24"/>
        </w:rPr>
        <w:t xml:space="preserve">Working with Children, Young People and Families. </w:t>
      </w:r>
      <w:r w:rsidRPr="008B6A93">
        <w:rPr>
          <w:rStyle w:val="Hyperlink"/>
          <w:rFonts w:ascii="Arial" w:hAnsi="Arial" w:cs="Arial"/>
          <w:sz w:val="24"/>
          <w:szCs w:val="24"/>
        </w:rPr>
        <w:t xml:space="preserve">London: SAGE. </w:t>
      </w:r>
    </w:p>
    <w:p w14:paraId="3EDA5949"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Daugherty and </w:t>
      </w:r>
      <w:proofErr w:type="spellStart"/>
      <w:r w:rsidRPr="008B6A93">
        <w:rPr>
          <w:rFonts w:ascii="Arial" w:hAnsi="Arial" w:cs="Arial"/>
          <w:sz w:val="24"/>
          <w:szCs w:val="24"/>
        </w:rPr>
        <w:t>Efled</w:t>
      </w:r>
      <w:proofErr w:type="spellEnd"/>
      <w:r w:rsidRPr="008B6A93">
        <w:rPr>
          <w:rFonts w:ascii="Arial" w:hAnsi="Arial" w:cs="Arial"/>
          <w:sz w:val="24"/>
          <w:szCs w:val="24"/>
        </w:rPr>
        <w:t xml:space="preserve">-Owens, (2000) </w:t>
      </w:r>
      <w:r w:rsidRPr="008B6A93">
        <w:rPr>
          <w:rFonts w:ascii="Arial" w:hAnsi="Arial" w:cs="Arial"/>
          <w:i/>
          <w:sz w:val="24"/>
          <w:szCs w:val="24"/>
        </w:rPr>
        <w:t xml:space="preserve">The National Curriculum in Wales: Early Policy developments 1987 -1999 </w:t>
      </w:r>
      <w:r w:rsidRPr="008B6A93">
        <w:rPr>
          <w:rFonts w:ascii="Arial" w:hAnsi="Arial" w:cs="Arial"/>
          <w:sz w:val="24"/>
          <w:szCs w:val="24"/>
        </w:rPr>
        <w:t xml:space="preserve"> Available at: </w:t>
      </w:r>
      <w:hyperlink r:id="rId13" w:history="1">
        <w:r w:rsidRPr="008B6A93">
          <w:rPr>
            <w:rStyle w:val="Hyperlink"/>
            <w:rFonts w:ascii="Arial" w:hAnsi="Arial" w:cs="Arial"/>
            <w:sz w:val="24"/>
            <w:szCs w:val="24"/>
          </w:rPr>
          <w:t>http://www.leeds.ac.uk/educol/documents/00001583.htm</w:t>
        </w:r>
      </w:hyperlink>
      <w:r w:rsidRPr="008B6A93">
        <w:rPr>
          <w:rFonts w:ascii="Arial" w:hAnsi="Arial" w:cs="Arial"/>
          <w:sz w:val="24"/>
          <w:szCs w:val="24"/>
        </w:rPr>
        <w:t xml:space="preserve"> [accessed on: 24</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59A008E1" w14:textId="77777777" w:rsidR="00AC711E" w:rsidRPr="008B6A93" w:rsidRDefault="00AC711E" w:rsidP="00AC711E">
      <w:pPr>
        <w:spacing w:line="360" w:lineRule="auto"/>
        <w:rPr>
          <w:rStyle w:val="Hyperlink"/>
          <w:rFonts w:ascii="Arial" w:hAnsi="Arial" w:cs="Arial"/>
          <w:sz w:val="24"/>
          <w:szCs w:val="24"/>
        </w:rPr>
      </w:pPr>
      <w:bookmarkStart w:id="1" w:name="_Hlk7015757"/>
      <w:r w:rsidRPr="008B6A93">
        <w:rPr>
          <w:rFonts w:ascii="Arial" w:hAnsi="Arial" w:cs="Arial"/>
          <w:sz w:val="24"/>
          <w:szCs w:val="24"/>
        </w:rPr>
        <w:t xml:space="preserve">Department for Children Schools and Families (DCSF), (2008) </w:t>
      </w:r>
      <w:bookmarkEnd w:id="1"/>
      <w:r w:rsidRPr="008B6A93">
        <w:rPr>
          <w:rFonts w:ascii="Arial" w:hAnsi="Arial" w:cs="Arial"/>
          <w:i/>
          <w:sz w:val="24"/>
          <w:szCs w:val="24"/>
        </w:rPr>
        <w:t xml:space="preserve">The Impact of Parental Involvement on Children’s Education. </w:t>
      </w:r>
      <w:r w:rsidRPr="008B6A93">
        <w:rPr>
          <w:rFonts w:ascii="Arial" w:hAnsi="Arial" w:cs="Arial"/>
          <w:sz w:val="24"/>
          <w:szCs w:val="24"/>
        </w:rPr>
        <w:t xml:space="preserve">Nottingham: Crown Copyright. Available at: </w:t>
      </w:r>
      <w:hyperlink r:id="rId14" w:history="1">
        <w:r w:rsidRPr="008B6A93">
          <w:rPr>
            <w:rStyle w:val="Hyperlink"/>
            <w:rFonts w:ascii="Arial" w:hAnsi="Arial" w:cs="Arial"/>
            <w:sz w:val="24"/>
            <w:szCs w:val="24"/>
          </w:rPr>
          <w:t>http://webarchive.nationalarchives.gov.uk/20130321053648/https://www.education.gov.uk/publications/eOrderingDownload/DCSF-Parental_Involvement.pdf</w:t>
        </w:r>
      </w:hyperlink>
      <w:r w:rsidRPr="008B6A93">
        <w:rPr>
          <w:rStyle w:val="Hyperlink"/>
          <w:rFonts w:ascii="Arial" w:hAnsi="Arial" w:cs="Arial"/>
          <w:sz w:val="24"/>
          <w:szCs w:val="24"/>
        </w:rPr>
        <w:t xml:space="preserve"> [Accessed on: 19</w:t>
      </w:r>
      <w:r w:rsidRPr="008B6A93">
        <w:rPr>
          <w:rStyle w:val="Hyperlink"/>
          <w:rFonts w:ascii="Arial" w:hAnsi="Arial" w:cs="Arial"/>
          <w:sz w:val="24"/>
          <w:szCs w:val="24"/>
          <w:vertAlign w:val="superscript"/>
        </w:rPr>
        <w:t>th</w:t>
      </w:r>
      <w:r w:rsidRPr="008B6A93">
        <w:rPr>
          <w:rStyle w:val="Hyperlink"/>
          <w:rFonts w:ascii="Arial" w:hAnsi="Arial" w:cs="Arial"/>
          <w:sz w:val="24"/>
          <w:szCs w:val="24"/>
        </w:rPr>
        <w:t xml:space="preserve"> March 2019]. </w:t>
      </w:r>
    </w:p>
    <w:p w14:paraId="6B8184E4" w14:textId="77777777" w:rsidR="00AC711E" w:rsidRPr="008B6A93" w:rsidRDefault="00AC711E" w:rsidP="00AC711E">
      <w:pPr>
        <w:spacing w:line="360" w:lineRule="auto"/>
        <w:rPr>
          <w:rFonts w:ascii="Arial" w:hAnsi="Arial" w:cs="Arial"/>
          <w:caps/>
          <w:sz w:val="24"/>
          <w:szCs w:val="24"/>
        </w:rPr>
      </w:pPr>
      <w:r w:rsidRPr="008B6A93">
        <w:rPr>
          <w:rFonts w:ascii="Arial" w:hAnsi="Arial" w:cs="Arial"/>
          <w:sz w:val="24"/>
          <w:szCs w:val="24"/>
        </w:rPr>
        <w:t xml:space="preserve">Department of Education, (2015) </w:t>
      </w:r>
      <w:r w:rsidRPr="008B6A93">
        <w:rPr>
          <w:rFonts w:ascii="Arial" w:hAnsi="Arial" w:cs="Arial"/>
          <w:i/>
          <w:sz w:val="24"/>
          <w:szCs w:val="24"/>
        </w:rPr>
        <w:t xml:space="preserve">Early years foundation stage profile results in England, 2015. </w:t>
      </w:r>
      <w:proofErr w:type="spellStart"/>
      <w:r w:rsidRPr="008B6A93">
        <w:rPr>
          <w:rFonts w:ascii="Arial" w:hAnsi="Arial" w:cs="Arial"/>
          <w:sz w:val="24"/>
          <w:szCs w:val="24"/>
        </w:rPr>
        <w:t>Avialable</w:t>
      </w:r>
      <w:proofErr w:type="spellEnd"/>
      <w:r w:rsidRPr="008B6A93">
        <w:rPr>
          <w:rFonts w:ascii="Arial" w:hAnsi="Arial" w:cs="Arial"/>
          <w:sz w:val="24"/>
          <w:szCs w:val="24"/>
        </w:rPr>
        <w:t xml:space="preserve"> at: </w:t>
      </w:r>
      <w:hyperlink r:id="rId15" w:history="1">
        <w:r w:rsidRPr="008B6A93">
          <w:rPr>
            <w:rStyle w:val="Hyperlink"/>
            <w:rFonts w:ascii="Arial" w:hAnsi="Arial" w:cs="Arial"/>
            <w:sz w:val="24"/>
            <w:szCs w:val="24"/>
          </w:rPr>
          <w:t>https://assets.publishing.service.gov.uk/government/uploads/system/uploads/attachment_data/file/467070/SFR_36-2015_Main_Text.pdf</w:t>
        </w:r>
      </w:hyperlink>
      <w:r w:rsidRPr="008B6A93">
        <w:rPr>
          <w:rStyle w:val="Hyperlink"/>
          <w:rFonts w:ascii="Arial" w:hAnsi="Arial" w:cs="Arial"/>
          <w:sz w:val="24"/>
          <w:szCs w:val="24"/>
        </w:rPr>
        <w:t xml:space="preserve"> [Accessed on: 16</w:t>
      </w:r>
      <w:r w:rsidRPr="008B6A93">
        <w:rPr>
          <w:rStyle w:val="Hyperlink"/>
          <w:rFonts w:ascii="Arial" w:hAnsi="Arial" w:cs="Arial"/>
          <w:sz w:val="24"/>
          <w:szCs w:val="24"/>
          <w:vertAlign w:val="superscript"/>
        </w:rPr>
        <w:t>th</w:t>
      </w:r>
      <w:r w:rsidRPr="008B6A93">
        <w:rPr>
          <w:rStyle w:val="Hyperlink"/>
          <w:rFonts w:ascii="Arial" w:hAnsi="Arial" w:cs="Arial"/>
          <w:sz w:val="24"/>
          <w:szCs w:val="24"/>
        </w:rPr>
        <w:t xml:space="preserve"> March 2019]. </w:t>
      </w:r>
    </w:p>
    <w:p w14:paraId="62D400E8"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Department of Working Pensions, (2014) </w:t>
      </w:r>
      <w:r w:rsidRPr="008B6A93">
        <w:rPr>
          <w:rFonts w:ascii="Arial" w:hAnsi="Arial" w:cs="Arial"/>
          <w:i/>
          <w:sz w:val="24"/>
          <w:szCs w:val="24"/>
        </w:rPr>
        <w:t xml:space="preserve">Jobseekers allowance for </w:t>
      </w:r>
      <w:proofErr w:type="spellStart"/>
      <w:r w:rsidRPr="008B6A93">
        <w:rPr>
          <w:rFonts w:ascii="Arial" w:hAnsi="Arial" w:cs="Arial"/>
          <w:i/>
          <w:sz w:val="24"/>
          <w:szCs w:val="24"/>
        </w:rPr>
        <w:t>lone</w:t>
      </w:r>
      <w:proofErr w:type="spellEnd"/>
      <w:r w:rsidRPr="008B6A93">
        <w:rPr>
          <w:rFonts w:ascii="Arial" w:hAnsi="Arial" w:cs="Arial"/>
          <w:i/>
          <w:sz w:val="24"/>
          <w:szCs w:val="24"/>
        </w:rPr>
        <w:t xml:space="preserve"> parents. </w:t>
      </w:r>
      <w:r w:rsidRPr="008B6A93">
        <w:rPr>
          <w:rFonts w:ascii="Arial" w:hAnsi="Arial" w:cs="Arial"/>
          <w:sz w:val="24"/>
          <w:szCs w:val="24"/>
        </w:rPr>
        <w:t xml:space="preserve">Cardiff: Welsh Government. Available at: </w:t>
      </w:r>
      <w:hyperlink r:id="rId16" w:history="1">
        <w:r w:rsidRPr="008B6A93">
          <w:rPr>
            <w:rStyle w:val="Hyperlink"/>
            <w:rFonts w:ascii="Arial" w:hAnsi="Arial" w:cs="Arial"/>
            <w:sz w:val="24"/>
            <w:szCs w:val="24"/>
          </w:rPr>
          <w:t>https://www.gov.uk/government/publications/jobseekers-allowance-for-lone-parents</w:t>
        </w:r>
      </w:hyperlink>
      <w:r w:rsidRPr="008B6A93">
        <w:rPr>
          <w:rFonts w:ascii="Arial" w:hAnsi="Arial" w:cs="Arial"/>
          <w:sz w:val="24"/>
          <w:szCs w:val="24"/>
        </w:rPr>
        <w:t xml:space="preserve"> [Accessed on: 24</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7A33BBA4"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Donaldson, G. (2015) </w:t>
      </w:r>
      <w:r w:rsidRPr="008B6A93">
        <w:rPr>
          <w:rFonts w:ascii="Arial" w:hAnsi="Arial" w:cs="Arial"/>
          <w:i/>
          <w:sz w:val="24"/>
          <w:szCs w:val="24"/>
        </w:rPr>
        <w:t xml:space="preserve">Successful Futures: Independent Review of Curriculum and Assessment Arrangements in Wales. </w:t>
      </w:r>
      <w:r w:rsidRPr="008B6A93">
        <w:rPr>
          <w:rFonts w:ascii="Arial" w:hAnsi="Arial" w:cs="Arial"/>
          <w:sz w:val="24"/>
          <w:szCs w:val="24"/>
        </w:rPr>
        <w:t xml:space="preserve">Cardiff: Crown Publications. Available at: </w:t>
      </w:r>
      <w:hyperlink r:id="rId17" w:history="1">
        <w:r w:rsidRPr="008B6A93">
          <w:rPr>
            <w:rStyle w:val="Hyperlink"/>
            <w:rFonts w:ascii="Arial" w:hAnsi="Arial" w:cs="Arial"/>
            <w:sz w:val="24"/>
            <w:szCs w:val="24"/>
          </w:rPr>
          <w:t>http://www.schoolsfuture.co.uk/wp-content/uploads/2015/04/The-Donaldson-review-successful-futures-compressed.pdf</w:t>
        </w:r>
      </w:hyperlink>
      <w:r w:rsidRPr="008B6A93">
        <w:rPr>
          <w:rFonts w:ascii="Arial" w:hAnsi="Arial" w:cs="Arial"/>
          <w:sz w:val="24"/>
          <w:szCs w:val="24"/>
        </w:rPr>
        <w:t xml:space="preserve"> [Accessed on: 6th March 2019].</w:t>
      </w:r>
    </w:p>
    <w:p w14:paraId="2DB269FB"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Estyn, (2014) </w:t>
      </w:r>
      <w:r w:rsidRPr="008B6A93">
        <w:rPr>
          <w:rFonts w:ascii="Arial" w:hAnsi="Arial" w:cs="Arial"/>
          <w:i/>
          <w:sz w:val="24"/>
          <w:szCs w:val="24"/>
        </w:rPr>
        <w:t xml:space="preserve">Supporting children’s speech and language therapy. </w:t>
      </w:r>
      <w:r w:rsidRPr="008B6A93">
        <w:rPr>
          <w:rFonts w:ascii="Arial" w:hAnsi="Arial" w:cs="Arial"/>
          <w:sz w:val="24"/>
          <w:szCs w:val="24"/>
        </w:rPr>
        <w:t xml:space="preserve">Cardiff: Estyn. Available at: </w:t>
      </w:r>
      <w:hyperlink r:id="rId18" w:history="1">
        <w:r w:rsidRPr="008B6A93">
          <w:rPr>
            <w:rStyle w:val="Hyperlink"/>
            <w:rFonts w:ascii="Arial" w:hAnsi="Arial" w:cs="Arial"/>
            <w:sz w:val="24"/>
            <w:szCs w:val="24"/>
          </w:rPr>
          <w:t>https://www.estyn.gov.wales/effective-practice/supporting-children’s-speech-and-language-therapy</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30988F23" w14:textId="77777777" w:rsidR="00AC711E" w:rsidRPr="008B6A93" w:rsidRDefault="00AC711E" w:rsidP="00AC711E">
      <w:pPr>
        <w:spacing w:line="360" w:lineRule="auto"/>
        <w:rPr>
          <w:rStyle w:val="normaltextrun"/>
          <w:rFonts w:ascii="Arial" w:hAnsi="Arial" w:cs="Arial"/>
          <w:color w:val="000000"/>
          <w:sz w:val="24"/>
          <w:szCs w:val="24"/>
          <w:lang w:val="en-US"/>
        </w:rPr>
      </w:pPr>
      <w:proofErr w:type="spellStart"/>
      <w:r w:rsidRPr="008B6A93">
        <w:rPr>
          <w:rStyle w:val="spellingerror"/>
          <w:rFonts w:ascii="Arial" w:hAnsi="Arial" w:cs="Arial"/>
          <w:color w:val="000000"/>
          <w:sz w:val="24"/>
          <w:szCs w:val="24"/>
          <w:lang w:val="en-US"/>
        </w:rPr>
        <w:t>Estyn</w:t>
      </w:r>
      <w:proofErr w:type="spellEnd"/>
      <w:r w:rsidRPr="008B6A93">
        <w:rPr>
          <w:rStyle w:val="normaltextrun"/>
          <w:rFonts w:ascii="Arial" w:hAnsi="Arial" w:cs="Arial"/>
          <w:color w:val="000000"/>
          <w:sz w:val="24"/>
          <w:szCs w:val="24"/>
          <w:lang w:val="en-US"/>
        </w:rPr>
        <w:t xml:space="preserve">, (2018) </w:t>
      </w:r>
      <w:r w:rsidRPr="008B6A93">
        <w:rPr>
          <w:rStyle w:val="normaltextrun"/>
          <w:rFonts w:ascii="Arial" w:hAnsi="Arial" w:cs="Arial"/>
          <w:i/>
          <w:iCs/>
          <w:color w:val="000000"/>
          <w:sz w:val="24"/>
          <w:szCs w:val="24"/>
          <w:lang w:val="en-US"/>
        </w:rPr>
        <w:t xml:space="preserve">Rapid development of pupils' </w:t>
      </w:r>
      <w:proofErr w:type="spellStart"/>
      <w:r w:rsidRPr="008B6A93">
        <w:rPr>
          <w:rStyle w:val="spellingerror"/>
          <w:rFonts w:ascii="Arial" w:hAnsi="Arial" w:cs="Arial"/>
          <w:i/>
          <w:iCs/>
          <w:color w:val="000000"/>
          <w:sz w:val="24"/>
          <w:szCs w:val="24"/>
          <w:lang w:val="en-US"/>
        </w:rPr>
        <w:t>oracy</w:t>
      </w:r>
      <w:proofErr w:type="spellEnd"/>
      <w:r w:rsidRPr="008B6A93">
        <w:rPr>
          <w:rStyle w:val="normaltextrun"/>
          <w:rFonts w:ascii="Arial" w:hAnsi="Arial" w:cs="Arial"/>
          <w:i/>
          <w:iCs/>
          <w:color w:val="000000"/>
          <w:sz w:val="24"/>
          <w:szCs w:val="24"/>
          <w:lang w:val="en-US"/>
        </w:rPr>
        <w:t xml:space="preserve"> skills. </w:t>
      </w:r>
      <w:proofErr w:type="spellStart"/>
      <w:r w:rsidRPr="008B6A93">
        <w:rPr>
          <w:rStyle w:val="spellingerror"/>
          <w:rFonts w:ascii="Arial" w:hAnsi="Arial" w:cs="Arial"/>
          <w:color w:val="000000"/>
          <w:sz w:val="24"/>
          <w:szCs w:val="24"/>
          <w:lang w:val="en-US"/>
        </w:rPr>
        <w:t>Estyn</w:t>
      </w:r>
      <w:proofErr w:type="spellEnd"/>
      <w:r w:rsidRPr="008B6A93">
        <w:rPr>
          <w:rStyle w:val="normaltextrun"/>
          <w:rFonts w:ascii="Arial" w:hAnsi="Arial" w:cs="Arial"/>
          <w:color w:val="000000"/>
          <w:sz w:val="24"/>
          <w:szCs w:val="24"/>
          <w:lang w:val="en-US"/>
        </w:rPr>
        <w:t xml:space="preserve">: Cardiff. Available at: </w:t>
      </w:r>
      <w:hyperlink r:id="rId19" w:tgtFrame="_blank" w:history="1">
        <w:r w:rsidRPr="008B6A93">
          <w:rPr>
            <w:rStyle w:val="normaltextrun"/>
            <w:rFonts w:ascii="Arial" w:hAnsi="Arial" w:cs="Arial"/>
            <w:color w:val="0000FF"/>
            <w:sz w:val="24"/>
            <w:szCs w:val="24"/>
            <w:lang w:val="en-US"/>
          </w:rPr>
          <w:t>https://www.estyn.gov.wales/effective-</w:t>
        </w:r>
      </w:hyperlink>
      <w:hyperlink r:id="rId20" w:tgtFrame="_blank" w:history="1">
        <w:r w:rsidRPr="008B6A93">
          <w:rPr>
            <w:rStyle w:val="normaltextrun"/>
            <w:rFonts w:ascii="Arial" w:hAnsi="Arial" w:cs="Arial"/>
            <w:color w:val="0000FF"/>
            <w:sz w:val="24"/>
            <w:szCs w:val="24"/>
            <w:lang w:val="en-US"/>
          </w:rPr>
          <w:t>practice/rapid-development-pupils’-oracy-skills</w:t>
        </w:r>
      </w:hyperlink>
      <w:r w:rsidRPr="008B6A93">
        <w:rPr>
          <w:rStyle w:val="normaltextrun"/>
          <w:rFonts w:ascii="Arial" w:hAnsi="Arial" w:cs="Arial"/>
          <w:color w:val="000000"/>
          <w:sz w:val="24"/>
          <w:szCs w:val="24"/>
          <w:lang w:val="en-US"/>
        </w:rPr>
        <w:t>  [Accessed on: 26th February 2019].</w:t>
      </w:r>
    </w:p>
    <w:p w14:paraId="67B7FA18"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Fawcett, M and Watson, D. (2016) </w:t>
      </w:r>
      <w:r w:rsidRPr="008B6A93">
        <w:rPr>
          <w:rFonts w:ascii="Arial" w:hAnsi="Arial" w:cs="Arial"/>
          <w:i/>
          <w:sz w:val="24"/>
          <w:szCs w:val="24"/>
        </w:rPr>
        <w:t xml:space="preserve">Learning Through Child Observation </w:t>
      </w:r>
      <w:r w:rsidRPr="008B6A93">
        <w:rPr>
          <w:rFonts w:ascii="Arial" w:hAnsi="Arial" w:cs="Arial"/>
          <w:sz w:val="24"/>
          <w:szCs w:val="24"/>
        </w:rPr>
        <w:t>3</w:t>
      </w:r>
      <w:r w:rsidRPr="008B6A93">
        <w:rPr>
          <w:rFonts w:ascii="Arial" w:hAnsi="Arial" w:cs="Arial"/>
          <w:sz w:val="24"/>
          <w:szCs w:val="24"/>
          <w:vertAlign w:val="superscript"/>
        </w:rPr>
        <w:t>rd</w:t>
      </w:r>
      <w:r w:rsidRPr="008B6A93">
        <w:rPr>
          <w:rFonts w:ascii="Arial" w:hAnsi="Arial" w:cs="Arial"/>
          <w:sz w:val="24"/>
          <w:szCs w:val="24"/>
        </w:rPr>
        <w:t xml:space="preserve"> Ed. London: Jessica Kingsley Publishers. </w:t>
      </w:r>
    </w:p>
    <w:p w14:paraId="18025665"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lastRenderedPageBreak/>
        <w:t xml:space="preserve">Graham- Clay, S. (date unknown) </w:t>
      </w:r>
      <w:r w:rsidRPr="008B6A93">
        <w:rPr>
          <w:rFonts w:ascii="Arial" w:hAnsi="Arial" w:cs="Arial"/>
          <w:i/>
          <w:sz w:val="24"/>
          <w:szCs w:val="24"/>
        </w:rPr>
        <w:t xml:space="preserve">Communication with parents: Strategies for teachers. </w:t>
      </w:r>
      <w:r w:rsidRPr="008B6A93">
        <w:rPr>
          <w:rFonts w:ascii="Arial" w:hAnsi="Arial" w:cs="Arial"/>
          <w:sz w:val="24"/>
          <w:szCs w:val="24"/>
        </w:rPr>
        <w:t xml:space="preserve">Available at:  </w:t>
      </w:r>
      <w:hyperlink r:id="rId21" w:history="1">
        <w:r w:rsidRPr="008B6A93">
          <w:rPr>
            <w:rStyle w:val="Hyperlink"/>
            <w:rFonts w:ascii="Arial" w:hAnsi="Arial" w:cs="Arial"/>
            <w:sz w:val="24"/>
            <w:szCs w:val="24"/>
          </w:rPr>
          <w:t>http://www.adi.org/journal/ss05/Graham-Clay.pdf</w:t>
        </w:r>
      </w:hyperlink>
      <w:r w:rsidRPr="008B6A93">
        <w:rPr>
          <w:rFonts w:ascii="Arial" w:hAnsi="Arial" w:cs="Arial"/>
          <w:sz w:val="24"/>
          <w:szCs w:val="24"/>
        </w:rPr>
        <w:t xml:space="preserve"> [Accessed on: 25</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2CB914D8"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Griffiths, F. (2002) </w:t>
      </w:r>
      <w:r w:rsidRPr="008B6A93">
        <w:rPr>
          <w:rFonts w:ascii="Arial" w:hAnsi="Arial" w:cs="Arial"/>
          <w:i/>
          <w:sz w:val="24"/>
          <w:szCs w:val="24"/>
        </w:rPr>
        <w:t xml:space="preserve">Communication Matters: Speech and language difficulties in the early years. </w:t>
      </w:r>
      <w:r w:rsidRPr="008B6A93">
        <w:rPr>
          <w:rFonts w:ascii="Arial" w:hAnsi="Arial" w:cs="Arial"/>
          <w:sz w:val="24"/>
          <w:szCs w:val="24"/>
        </w:rPr>
        <w:t>London: David Fulton Publishers.</w:t>
      </w:r>
    </w:p>
    <w:p w14:paraId="53616621"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Gross, J. (2011) </w:t>
      </w:r>
      <w:r w:rsidRPr="008B6A93">
        <w:rPr>
          <w:rFonts w:ascii="Arial" w:hAnsi="Arial" w:cs="Arial"/>
          <w:i/>
          <w:sz w:val="24"/>
          <w:szCs w:val="24"/>
        </w:rPr>
        <w:t>Oral language skills and poverty.</w:t>
      </w:r>
      <w:r w:rsidRPr="008B6A93">
        <w:rPr>
          <w:rFonts w:ascii="Arial" w:hAnsi="Arial" w:cs="Arial"/>
          <w:sz w:val="24"/>
          <w:szCs w:val="24"/>
        </w:rPr>
        <w:t xml:space="preserve"> Available at: </w:t>
      </w:r>
      <w:hyperlink r:id="rId22" w:history="1">
        <w:r w:rsidRPr="008B6A93">
          <w:rPr>
            <w:rStyle w:val="Hyperlink"/>
            <w:rFonts w:ascii="Arial" w:hAnsi="Arial" w:cs="Arial"/>
            <w:sz w:val="24"/>
            <w:szCs w:val="24"/>
          </w:rPr>
          <w:t>http://signalong.org.uk/content/Signalong%20content/Tutor%20pages/Members%20Area/Language%20skills%20and%20poverty.pdf</w:t>
        </w:r>
      </w:hyperlink>
      <w:r w:rsidRPr="008B6A93">
        <w:rPr>
          <w:rFonts w:ascii="Arial" w:hAnsi="Arial" w:cs="Arial"/>
          <w:sz w:val="24"/>
          <w:szCs w:val="24"/>
        </w:rPr>
        <w:t xml:space="preserve"> [Accessed on: 25</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5A97DAA6"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I CAN, (2009) </w:t>
      </w:r>
      <w:r w:rsidRPr="008B6A93">
        <w:rPr>
          <w:rFonts w:ascii="Arial" w:hAnsi="Arial" w:cs="Arial"/>
          <w:i/>
          <w:sz w:val="24"/>
          <w:szCs w:val="24"/>
        </w:rPr>
        <w:t xml:space="preserve">Speech, Language and Communication Needs and the Early Years. </w:t>
      </w:r>
      <w:r w:rsidRPr="008B6A93">
        <w:rPr>
          <w:rFonts w:ascii="Arial" w:hAnsi="Arial" w:cs="Arial"/>
          <w:sz w:val="24"/>
          <w:szCs w:val="24"/>
        </w:rPr>
        <w:t xml:space="preserve">Available at: </w:t>
      </w:r>
      <w:hyperlink r:id="rId23" w:history="1">
        <w:r w:rsidRPr="008B6A93">
          <w:rPr>
            <w:rStyle w:val="Hyperlink"/>
            <w:rFonts w:ascii="Arial" w:hAnsi="Arial" w:cs="Arial"/>
            <w:sz w:val="24"/>
            <w:szCs w:val="24"/>
          </w:rPr>
          <w:t>http://licensing.ican.org.uk/sites/licensing.ican.org.uk/files/Evidence/7_Speech_Language_and_Communication_Needs_and_the_Early_Years.pdf</w:t>
        </w:r>
      </w:hyperlink>
      <w:r w:rsidRPr="008B6A93">
        <w:rPr>
          <w:rFonts w:ascii="Arial" w:hAnsi="Arial" w:cs="Arial"/>
          <w:sz w:val="24"/>
          <w:szCs w:val="24"/>
        </w:rPr>
        <w:t xml:space="preserve"> [Accessed on: 19</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0EAC0A45"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I CAN, (2013) ‘Article’ </w:t>
      </w:r>
      <w:r w:rsidRPr="008B6A93">
        <w:rPr>
          <w:rFonts w:ascii="Arial" w:hAnsi="Arial" w:cs="Arial"/>
          <w:i/>
          <w:sz w:val="24"/>
          <w:szCs w:val="24"/>
        </w:rPr>
        <w:t xml:space="preserve">The importance of speech and language during the early years. </w:t>
      </w:r>
      <w:r w:rsidRPr="008B6A93">
        <w:rPr>
          <w:rFonts w:ascii="Arial" w:hAnsi="Arial" w:cs="Arial"/>
          <w:sz w:val="24"/>
          <w:szCs w:val="24"/>
        </w:rPr>
        <w:t xml:space="preserve">Available at: </w:t>
      </w:r>
      <w:hyperlink r:id="rId24" w:history="1">
        <w:r w:rsidRPr="008B6A93">
          <w:rPr>
            <w:rStyle w:val="Hyperlink"/>
            <w:rFonts w:ascii="Arial" w:hAnsi="Arial" w:cs="Arial"/>
            <w:sz w:val="24"/>
            <w:szCs w:val="24"/>
          </w:rPr>
          <w:t>http://blog.ican.org.uk/wp-content/uploads/2013/01/Early-Years-Communication-factbox-Final-%2Bkf-113.pdf</w:t>
        </w:r>
      </w:hyperlink>
      <w:r w:rsidRPr="008B6A93">
        <w:rPr>
          <w:rFonts w:ascii="Arial" w:hAnsi="Arial" w:cs="Arial"/>
          <w:sz w:val="24"/>
          <w:szCs w:val="24"/>
        </w:rPr>
        <w:t xml:space="preserve"> [Accessed on: 31</w:t>
      </w:r>
      <w:r w:rsidRPr="008B6A93">
        <w:rPr>
          <w:rFonts w:ascii="Arial" w:hAnsi="Arial" w:cs="Arial"/>
          <w:sz w:val="24"/>
          <w:szCs w:val="24"/>
          <w:vertAlign w:val="superscript"/>
        </w:rPr>
        <w:t>st</w:t>
      </w:r>
      <w:r w:rsidRPr="008B6A93">
        <w:rPr>
          <w:rFonts w:ascii="Arial" w:hAnsi="Arial" w:cs="Arial"/>
          <w:sz w:val="24"/>
          <w:szCs w:val="24"/>
        </w:rPr>
        <w:t xml:space="preserve"> January 2019]. </w:t>
      </w:r>
    </w:p>
    <w:p w14:paraId="7912A51F" w14:textId="77777777" w:rsidR="00AC711E" w:rsidRPr="008B6A93" w:rsidRDefault="00AC711E" w:rsidP="00AC711E">
      <w:pPr>
        <w:spacing w:line="360" w:lineRule="auto"/>
        <w:rPr>
          <w:rFonts w:ascii="Arial" w:hAnsi="Arial" w:cs="Arial"/>
          <w:sz w:val="24"/>
          <w:szCs w:val="24"/>
        </w:rPr>
      </w:pPr>
      <w:proofErr w:type="spellStart"/>
      <w:r w:rsidRPr="008B6A93">
        <w:rPr>
          <w:rFonts w:ascii="Arial" w:hAnsi="Arial" w:cs="Arial"/>
          <w:sz w:val="24"/>
          <w:szCs w:val="24"/>
        </w:rPr>
        <w:t>Jerrim</w:t>
      </w:r>
      <w:proofErr w:type="spellEnd"/>
      <w:r w:rsidRPr="008B6A93">
        <w:rPr>
          <w:rFonts w:ascii="Arial" w:hAnsi="Arial" w:cs="Arial"/>
          <w:sz w:val="24"/>
          <w:szCs w:val="24"/>
        </w:rPr>
        <w:t xml:space="preserve"> and Shure, (2016) </w:t>
      </w:r>
      <w:r w:rsidRPr="008B6A93">
        <w:rPr>
          <w:rFonts w:ascii="Arial" w:hAnsi="Arial" w:cs="Arial"/>
          <w:i/>
          <w:sz w:val="24"/>
          <w:szCs w:val="24"/>
        </w:rPr>
        <w:t xml:space="preserve">Achievements of 15-year olds in Wales: PISA 215 National Report. </w:t>
      </w:r>
      <w:r w:rsidRPr="008B6A93">
        <w:rPr>
          <w:rFonts w:ascii="Arial" w:hAnsi="Arial" w:cs="Arial"/>
          <w:sz w:val="24"/>
          <w:szCs w:val="24"/>
        </w:rPr>
        <w:t>Cardiff: Institute of Education. Available at:</w:t>
      </w:r>
      <w:r w:rsidRPr="008B6A93">
        <w:rPr>
          <w:rFonts w:ascii="Arial" w:hAnsi="Arial" w:cs="Arial"/>
          <w:i/>
          <w:sz w:val="24"/>
          <w:szCs w:val="24"/>
        </w:rPr>
        <w:t xml:space="preserve"> </w:t>
      </w:r>
      <w:hyperlink r:id="rId25" w:history="1">
        <w:r w:rsidRPr="008B6A93">
          <w:rPr>
            <w:rStyle w:val="Hyperlink"/>
            <w:rFonts w:ascii="Arial" w:hAnsi="Arial" w:cs="Arial"/>
            <w:sz w:val="24"/>
            <w:szCs w:val="24"/>
          </w:rPr>
          <w:t>https://dera.ioe.ac.uk/27969/1/161206-pisa-2015-en.pdf</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5B558EF8"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Knowles, G. (2009) </w:t>
      </w:r>
      <w:r w:rsidRPr="008B6A93">
        <w:rPr>
          <w:rFonts w:ascii="Arial" w:hAnsi="Arial" w:cs="Arial"/>
          <w:i/>
          <w:sz w:val="24"/>
          <w:szCs w:val="24"/>
        </w:rPr>
        <w:t xml:space="preserve">Ensuring every child </w:t>
      </w:r>
      <w:proofErr w:type="gramStart"/>
      <w:r w:rsidRPr="008B6A93">
        <w:rPr>
          <w:rFonts w:ascii="Arial" w:hAnsi="Arial" w:cs="Arial"/>
          <w:i/>
          <w:sz w:val="24"/>
          <w:szCs w:val="24"/>
        </w:rPr>
        <w:t>matters</w:t>
      </w:r>
      <w:proofErr w:type="gramEnd"/>
      <w:r w:rsidRPr="008B6A93">
        <w:rPr>
          <w:rFonts w:ascii="Arial" w:hAnsi="Arial" w:cs="Arial"/>
          <w:i/>
          <w:sz w:val="24"/>
          <w:szCs w:val="24"/>
        </w:rPr>
        <w:t xml:space="preserve">. </w:t>
      </w:r>
      <w:r w:rsidRPr="008B6A93">
        <w:rPr>
          <w:rFonts w:ascii="Arial" w:hAnsi="Arial" w:cs="Arial"/>
          <w:sz w:val="24"/>
          <w:szCs w:val="24"/>
        </w:rPr>
        <w:t xml:space="preserve">London: SAGE. </w:t>
      </w:r>
    </w:p>
    <w:p w14:paraId="7C5AB1E8"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National Assembly for Wales, (2013a) </w:t>
      </w:r>
      <w:r w:rsidRPr="008B6A93">
        <w:rPr>
          <w:rFonts w:ascii="Arial" w:hAnsi="Arial" w:cs="Arial"/>
          <w:i/>
          <w:sz w:val="24"/>
          <w:szCs w:val="24"/>
        </w:rPr>
        <w:t xml:space="preserve">Programme for International Student Assessment (PISA) 2012. </w:t>
      </w:r>
      <w:r w:rsidRPr="008B6A93">
        <w:rPr>
          <w:rFonts w:ascii="Arial" w:hAnsi="Arial" w:cs="Arial"/>
          <w:sz w:val="24"/>
          <w:szCs w:val="24"/>
        </w:rPr>
        <w:t xml:space="preserve">Available at: </w:t>
      </w:r>
      <w:hyperlink r:id="rId26" w:history="1">
        <w:r w:rsidRPr="008B6A93">
          <w:rPr>
            <w:rStyle w:val="Hyperlink"/>
            <w:rFonts w:ascii="Arial" w:hAnsi="Arial" w:cs="Arial"/>
            <w:sz w:val="24"/>
            <w:szCs w:val="24"/>
          </w:rPr>
          <w:t>http://www.assembly.wales/research%20documents/programme%20for%20international%20student%20assessment%20(pisa)%202012%20-%20research%20note-09122013-252334/rn13-030-english.pdf</w:t>
        </w:r>
      </w:hyperlink>
      <w:r w:rsidRPr="008B6A93">
        <w:rPr>
          <w:rFonts w:ascii="Arial" w:hAnsi="Arial" w:cs="Arial"/>
          <w:sz w:val="24"/>
          <w:szCs w:val="24"/>
        </w:rPr>
        <w:t xml:space="preserve"> [Accessed on: 24</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3E680E1D"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O’Leary, Z. (2014) </w:t>
      </w:r>
      <w:r w:rsidRPr="008B6A93">
        <w:rPr>
          <w:rFonts w:ascii="Arial" w:hAnsi="Arial" w:cs="Arial"/>
          <w:i/>
          <w:sz w:val="24"/>
          <w:szCs w:val="24"/>
        </w:rPr>
        <w:t>The essential guide to doing research.</w:t>
      </w:r>
      <w:r w:rsidRPr="008B6A93">
        <w:rPr>
          <w:rFonts w:ascii="Arial" w:hAnsi="Arial" w:cs="Arial"/>
          <w:sz w:val="24"/>
          <w:szCs w:val="24"/>
        </w:rPr>
        <w:t xml:space="preserve"> London: SAGE. </w:t>
      </w:r>
    </w:p>
    <w:p w14:paraId="38F239B0" w14:textId="77777777" w:rsidR="00AC711E" w:rsidRPr="008B6A93" w:rsidRDefault="00AC711E" w:rsidP="00AC711E">
      <w:pPr>
        <w:spacing w:line="360" w:lineRule="auto"/>
        <w:rPr>
          <w:rFonts w:ascii="Arial" w:hAnsi="Arial" w:cs="Arial"/>
          <w:color w:val="000000"/>
          <w:sz w:val="24"/>
          <w:szCs w:val="24"/>
          <w:shd w:val="clear" w:color="auto" w:fill="FFFFFF"/>
        </w:rPr>
      </w:pPr>
      <w:proofErr w:type="spellStart"/>
      <w:r w:rsidRPr="008B6A93">
        <w:rPr>
          <w:rFonts w:ascii="Arial" w:hAnsi="Arial" w:cs="Arial"/>
          <w:color w:val="000000"/>
          <w:sz w:val="24"/>
          <w:szCs w:val="24"/>
          <w:shd w:val="clear" w:color="auto" w:fill="FFFFFF"/>
        </w:rPr>
        <w:t>Phellas</w:t>
      </w:r>
      <w:proofErr w:type="spellEnd"/>
      <w:r w:rsidRPr="008B6A93">
        <w:rPr>
          <w:rFonts w:ascii="Arial" w:hAnsi="Arial" w:cs="Arial"/>
          <w:color w:val="000000"/>
          <w:sz w:val="24"/>
          <w:szCs w:val="24"/>
          <w:shd w:val="clear" w:color="auto" w:fill="FFFFFF"/>
        </w:rPr>
        <w:t xml:space="preserve">, C, Bloch, A and Seale, C. (2011) </w:t>
      </w:r>
      <w:r w:rsidRPr="008B6A93">
        <w:rPr>
          <w:rFonts w:ascii="Arial" w:hAnsi="Arial" w:cs="Arial"/>
          <w:i/>
          <w:color w:val="000000"/>
          <w:sz w:val="24"/>
          <w:szCs w:val="24"/>
          <w:shd w:val="clear" w:color="auto" w:fill="FFFFFF"/>
        </w:rPr>
        <w:t xml:space="preserve">‘Structured methods: interviews, questionnaires and observation’ </w:t>
      </w:r>
      <w:r w:rsidRPr="008B6A93">
        <w:rPr>
          <w:rFonts w:ascii="Arial" w:hAnsi="Arial" w:cs="Arial"/>
          <w:color w:val="000000"/>
          <w:sz w:val="24"/>
          <w:szCs w:val="24"/>
          <w:shd w:val="clear" w:color="auto" w:fill="FFFFFF"/>
        </w:rPr>
        <w:t xml:space="preserve">11(2), pp. 182-205. Available at: </w:t>
      </w:r>
      <w:hyperlink r:id="rId27" w:history="1">
        <w:r w:rsidRPr="008B6A93">
          <w:rPr>
            <w:rStyle w:val="Hyperlink"/>
            <w:rFonts w:ascii="Arial" w:hAnsi="Arial" w:cs="Arial"/>
            <w:sz w:val="24"/>
            <w:szCs w:val="24"/>
            <w:shd w:val="clear" w:color="auto" w:fill="FFFFFF"/>
          </w:rPr>
          <w:t>https://www.sagepub.com/sites/default/files/upm-binaries/47370_Seale_Chapter_11.pdf</w:t>
        </w:r>
      </w:hyperlink>
      <w:r w:rsidRPr="008B6A93">
        <w:rPr>
          <w:rFonts w:ascii="Arial" w:hAnsi="Arial" w:cs="Arial"/>
          <w:color w:val="000000"/>
          <w:sz w:val="24"/>
          <w:szCs w:val="24"/>
          <w:shd w:val="clear" w:color="auto" w:fill="FFFFFF"/>
        </w:rPr>
        <w:t xml:space="preserve"> [Accessed on: 16</w:t>
      </w:r>
      <w:r w:rsidRPr="008B6A93">
        <w:rPr>
          <w:rFonts w:ascii="Arial" w:hAnsi="Arial" w:cs="Arial"/>
          <w:color w:val="000000"/>
          <w:sz w:val="24"/>
          <w:szCs w:val="24"/>
          <w:shd w:val="clear" w:color="auto" w:fill="FFFFFF"/>
          <w:vertAlign w:val="superscript"/>
        </w:rPr>
        <w:t>th</w:t>
      </w:r>
      <w:r w:rsidRPr="008B6A93">
        <w:rPr>
          <w:rFonts w:ascii="Arial" w:hAnsi="Arial" w:cs="Arial"/>
          <w:color w:val="000000"/>
          <w:sz w:val="24"/>
          <w:szCs w:val="24"/>
          <w:shd w:val="clear" w:color="auto" w:fill="FFFFFF"/>
        </w:rPr>
        <w:t xml:space="preserve"> March 2019]. </w:t>
      </w:r>
    </w:p>
    <w:p w14:paraId="3F9BF5E5"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Save the Children, (2015) </w:t>
      </w:r>
      <w:r w:rsidRPr="008B6A93">
        <w:rPr>
          <w:rFonts w:ascii="Arial" w:hAnsi="Arial" w:cs="Arial"/>
          <w:i/>
          <w:sz w:val="24"/>
          <w:szCs w:val="24"/>
        </w:rPr>
        <w:t xml:space="preserve">Ready to Read: Closing the gap in early language skills so that every child in Wales can read well. </w:t>
      </w:r>
      <w:r w:rsidRPr="008B6A93">
        <w:rPr>
          <w:rFonts w:ascii="Arial" w:hAnsi="Arial" w:cs="Arial"/>
          <w:sz w:val="24"/>
          <w:szCs w:val="24"/>
        </w:rPr>
        <w:t xml:space="preserve">Available at: </w:t>
      </w:r>
      <w:hyperlink r:id="rId28" w:history="1">
        <w:r w:rsidRPr="008B6A93">
          <w:rPr>
            <w:rStyle w:val="Hyperlink"/>
            <w:rFonts w:ascii="Arial" w:hAnsi="Arial" w:cs="Arial"/>
            <w:sz w:val="24"/>
            <w:szCs w:val="24"/>
          </w:rPr>
          <w:t>https://www.savethechildren.org.uk/content/dam/global/reports/education-and-child-protection/ready-to-read-wales.pdf</w:t>
        </w:r>
      </w:hyperlink>
      <w:r w:rsidRPr="008B6A93">
        <w:rPr>
          <w:rFonts w:ascii="Arial" w:hAnsi="Arial" w:cs="Arial"/>
          <w:sz w:val="24"/>
          <w:szCs w:val="24"/>
        </w:rPr>
        <w:t xml:space="preserve"> [Accessed on: 26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5D352DAD"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Save the Children, (2018a) </w:t>
      </w:r>
      <w:r w:rsidRPr="008B6A93">
        <w:rPr>
          <w:rFonts w:ascii="Arial" w:hAnsi="Arial" w:cs="Arial"/>
          <w:i/>
          <w:sz w:val="24"/>
          <w:szCs w:val="24"/>
        </w:rPr>
        <w:t xml:space="preserve">It all starts here: tackling the crisis in early years teachers. </w:t>
      </w:r>
      <w:r w:rsidRPr="008B6A93">
        <w:rPr>
          <w:rFonts w:ascii="Arial" w:hAnsi="Arial" w:cs="Arial"/>
          <w:sz w:val="24"/>
          <w:szCs w:val="24"/>
        </w:rPr>
        <w:t xml:space="preserve">Available at: </w:t>
      </w:r>
      <w:hyperlink r:id="rId29" w:history="1">
        <w:r w:rsidRPr="008B6A93">
          <w:rPr>
            <w:rStyle w:val="Hyperlink"/>
            <w:rFonts w:ascii="Arial" w:hAnsi="Arial" w:cs="Arial"/>
            <w:i/>
            <w:sz w:val="24"/>
            <w:szCs w:val="24"/>
          </w:rPr>
          <w:t>https://blogs.savethechildren.org.uk/2018/11/early-years-teachers-tackling-the-crisis/</w:t>
        </w:r>
      </w:hyperlink>
      <w:r w:rsidRPr="008B6A93">
        <w:rPr>
          <w:rFonts w:ascii="Arial" w:hAnsi="Arial" w:cs="Arial"/>
          <w:sz w:val="24"/>
          <w:szCs w:val="24"/>
        </w:rPr>
        <w:t xml:space="preserve">  [Accessed on: 20</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5C263DBB"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Save the Children, (2018b) </w:t>
      </w:r>
      <w:r w:rsidRPr="008B6A93">
        <w:rPr>
          <w:rFonts w:ascii="Arial" w:hAnsi="Arial" w:cs="Arial"/>
          <w:i/>
          <w:sz w:val="24"/>
          <w:szCs w:val="24"/>
        </w:rPr>
        <w:t xml:space="preserve">It all starts here: tackling the crisis to early years teacher’s workforce. </w:t>
      </w:r>
      <w:r w:rsidRPr="008B6A93">
        <w:rPr>
          <w:rFonts w:ascii="Arial" w:hAnsi="Arial" w:cs="Arial"/>
          <w:sz w:val="24"/>
          <w:szCs w:val="24"/>
        </w:rPr>
        <w:t xml:space="preserve">Available at: </w:t>
      </w:r>
      <w:hyperlink r:id="rId30" w:history="1">
        <w:r w:rsidRPr="008B6A93">
          <w:rPr>
            <w:rStyle w:val="Hyperlink"/>
            <w:rFonts w:ascii="Arial" w:hAnsi="Arial" w:cs="Arial"/>
            <w:sz w:val="24"/>
            <w:szCs w:val="24"/>
          </w:rPr>
          <w:t>https://www.savethechildren.org.uk/content/dam/gb/reports/policy/It%20all%20starts%20here.pdf?_ga=2.43802534.2037746114.1555497481-1688633005.1540205338</w:t>
        </w:r>
      </w:hyperlink>
      <w:r w:rsidRPr="008B6A93">
        <w:rPr>
          <w:rFonts w:ascii="Arial" w:hAnsi="Arial" w:cs="Arial"/>
          <w:sz w:val="24"/>
          <w:szCs w:val="24"/>
        </w:rPr>
        <w:t xml:space="preserve"> [Accessed on: 20</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421B20C0"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Save the Children, (date unknown) </w:t>
      </w:r>
      <w:r w:rsidRPr="008B6A93">
        <w:rPr>
          <w:rFonts w:ascii="Arial" w:hAnsi="Arial" w:cs="Arial"/>
          <w:i/>
          <w:sz w:val="24"/>
          <w:szCs w:val="24"/>
        </w:rPr>
        <w:t xml:space="preserve">Early language development and children’s primary school attainment in English and maths: New research findings. </w:t>
      </w:r>
      <w:r w:rsidRPr="008B6A93">
        <w:rPr>
          <w:rFonts w:ascii="Arial" w:hAnsi="Arial" w:cs="Arial"/>
          <w:sz w:val="24"/>
          <w:szCs w:val="24"/>
        </w:rPr>
        <w:t>Available at:</w:t>
      </w:r>
      <w:r w:rsidRPr="008B6A93">
        <w:rPr>
          <w:rFonts w:ascii="Arial" w:hAnsi="Arial" w:cs="Arial"/>
          <w:i/>
          <w:sz w:val="24"/>
          <w:szCs w:val="24"/>
        </w:rPr>
        <w:t xml:space="preserve"> </w:t>
      </w:r>
      <w:hyperlink r:id="rId31" w:history="1">
        <w:r w:rsidRPr="008B6A93">
          <w:rPr>
            <w:rStyle w:val="Hyperlink"/>
            <w:rFonts w:ascii="Arial" w:hAnsi="Arial" w:cs="Arial"/>
            <w:sz w:val="24"/>
            <w:szCs w:val="24"/>
          </w:rPr>
          <w:t>https://www.savethechildren.org.uk/content/dam/global/reports/education-and-child-protection/early_language_development_briefing_paper.pdf</w:t>
        </w:r>
      </w:hyperlink>
      <w:r w:rsidRPr="008B6A93">
        <w:rPr>
          <w:rFonts w:ascii="Arial" w:hAnsi="Arial" w:cs="Arial"/>
          <w:sz w:val="24"/>
          <w:szCs w:val="24"/>
        </w:rPr>
        <w:t xml:space="preserve"> [Accessed on: 19</w:t>
      </w:r>
      <w:r w:rsidRPr="008B6A93">
        <w:rPr>
          <w:rFonts w:ascii="Arial" w:hAnsi="Arial" w:cs="Arial"/>
          <w:sz w:val="24"/>
          <w:szCs w:val="24"/>
          <w:vertAlign w:val="superscript"/>
        </w:rPr>
        <w:t>th</w:t>
      </w:r>
      <w:r w:rsidRPr="008B6A93">
        <w:rPr>
          <w:rFonts w:ascii="Arial" w:hAnsi="Arial" w:cs="Arial"/>
          <w:sz w:val="24"/>
          <w:szCs w:val="24"/>
        </w:rPr>
        <w:t xml:space="preserve"> April 2019].</w:t>
      </w:r>
    </w:p>
    <w:p w14:paraId="25C43C38" w14:textId="77777777" w:rsidR="00AC711E" w:rsidRPr="008B6A93" w:rsidRDefault="00AC711E" w:rsidP="00AC711E">
      <w:pPr>
        <w:spacing w:line="360" w:lineRule="auto"/>
        <w:rPr>
          <w:rFonts w:ascii="Arial" w:hAnsi="Arial" w:cs="Arial"/>
          <w:sz w:val="24"/>
          <w:szCs w:val="24"/>
        </w:rPr>
      </w:pPr>
      <w:proofErr w:type="spellStart"/>
      <w:r w:rsidRPr="008B6A93">
        <w:rPr>
          <w:rFonts w:ascii="Arial" w:hAnsi="Arial" w:cs="Arial"/>
          <w:sz w:val="24"/>
          <w:szCs w:val="24"/>
        </w:rPr>
        <w:t>Spreeuwenberg</w:t>
      </w:r>
      <w:proofErr w:type="spellEnd"/>
      <w:r w:rsidRPr="008B6A93">
        <w:rPr>
          <w:rFonts w:ascii="Arial" w:hAnsi="Arial" w:cs="Arial"/>
          <w:sz w:val="24"/>
          <w:szCs w:val="24"/>
        </w:rPr>
        <w:t xml:space="preserve">, R. (2016) </w:t>
      </w:r>
      <w:r w:rsidRPr="008B6A93">
        <w:rPr>
          <w:rFonts w:ascii="Arial" w:hAnsi="Arial" w:cs="Arial"/>
          <w:i/>
          <w:sz w:val="24"/>
          <w:szCs w:val="24"/>
        </w:rPr>
        <w:t xml:space="preserve">The Importance of Observation in Early Childhood Education. </w:t>
      </w:r>
      <w:r w:rsidRPr="008B6A93">
        <w:rPr>
          <w:rFonts w:ascii="Arial" w:hAnsi="Arial" w:cs="Arial"/>
          <w:sz w:val="24"/>
          <w:szCs w:val="24"/>
        </w:rPr>
        <w:t xml:space="preserve">Available at: </w:t>
      </w:r>
      <w:hyperlink r:id="rId32" w:history="1">
        <w:r w:rsidRPr="008B6A93">
          <w:rPr>
            <w:rStyle w:val="Hyperlink"/>
            <w:rFonts w:ascii="Arial" w:hAnsi="Arial" w:cs="Arial"/>
            <w:sz w:val="24"/>
            <w:szCs w:val="24"/>
          </w:rPr>
          <w:t>https://blog.himama.com/assessing-toddler-development-through-observation</w:t>
        </w:r>
      </w:hyperlink>
      <w:r w:rsidRPr="008B6A93">
        <w:rPr>
          <w:rFonts w:ascii="Arial" w:hAnsi="Arial" w:cs="Arial"/>
          <w:sz w:val="24"/>
          <w:szCs w:val="24"/>
        </w:rPr>
        <w:t xml:space="preserve"> [Accessed on: 13</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7446FB58"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The Communication Trust, (2016) </w:t>
      </w:r>
      <w:r w:rsidRPr="008B6A93">
        <w:rPr>
          <w:rFonts w:ascii="Arial" w:hAnsi="Arial" w:cs="Arial"/>
          <w:i/>
          <w:sz w:val="24"/>
          <w:szCs w:val="24"/>
        </w:rPr>
        <w:t>Foundation Years and UK Government’s life strategy: joint inquiry</w:t>
      </w:r>
      <w:r w:rsidRPr="008B6A93">
        <w:rPr>
          <w:rFonts w:ascii="Arial" w:hAnsi="Arial" w:cs="Arial"/>
          <w:sz w:val="24"/>
          <w:szCs w:val="24"/>
        </w:rPr>
        <w:t xml:space="preserve">. [Online]. </w:t>
      </w:r>
    </w:p>
    <w:p w14:paraId="6225585A"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The Flexible Working Task Force, (2019) </w:t>
      </w:r>
      <w:r w:rsidRPr="008B6A93">
        <w:rPr>
          <w:rFonts w:ascii="Arial" w:hAnsi="Arial" w:cs="Arial"/>
          <w:i/>
          <w:sz w:val="24"/>
          <w:szCs w:val="24"/>
        </w:rPr>
        <w:t xml:space="preserve">Government and employers unite to kick-start flexible working. </w:t>
      </w:r>
      <w:r w:rsidRPr="008B6A93">
        <w:rPr>
          <w:rFonts w:ascii="Arial" w:hAnsi="Arial" w:cs="Arial"/>
          <w:sz w:val="24"/>
          <w:szCs w:val="24"/>
        </w:rPr>
        <w:t xml:space="preserve">Available at: </w:t>
      </w:r>
      <w:hyperlink r:id="rId33" w:history="1">
        <w:r w:rsidRPr="008B6A93">
          <w:rPr>
            <w:rStyle w:val="Hyperlink"/>
            <w:rFonts w:ascii="Arial" w:hAnsi="Arial" w:cs="Arial"/>
            <w:sz w:val="24"/>
            <w:szCs w:val="24"/>
          </w:rPr>
          <w:t>https://www.workingfamilies.org.uk/news/government-and-employers-unite-to-kick-start-flexible-working/</w:t>
        </w:r>
      </w:hyperlink>
      <w:r w:rsidRPr="008B6A93">
        <w:rPr>
          <w:rFonts w:ascii="Arial" w:hAnsi="Arial" w:cs="Arial"/>
          <w:sz w:val="24"/>
          <w:szCs w:val="24"/>
        </w:rPr>
        <w:t xml:space="preserve"> [Accessed on: 26</w:t>
      </w:r>
      <w:r w:rsidRPr="008B6A93">
        <w:rPr>
          <w:rFonts w:ascii="Arial" w:hAnsi="Arial" w:cs="Arial"/>
          <w:sz w:val="24"/>
          <w:szCs w:val="24"/>
          <w:vertAlign w:val="superscript"/>
        </w:rPr>
        <w:t>th</w:t>
      </w:r>
      <w:r w:rsidRPr="008B6A93">
        <w:rPr>
          <w:rFonts w:ascii="Arial" w:hAnsi="Arial" w:cs="Arial"/>
          <w:sz w:val="24"/>
          <w:szCs w:val="24"/>
        </w:rPr>
        <w:t xml:space="preserve"> April 2019].</w:t>
      </w:r>
    </w:p>
    <w:p w14:paraId="4DBB586D" w14:textId="77777777" w:rsidR="00AC711E" w:rsidRPr="008B6A93" w:rsidRDefault="00AC711E" w:rsidP="00AC711E">
      <w:pPr>
        <w:spacing w:line="360" w:lineRule="auto"/>
        <w:rPr>
          <w:rStyle w:val="Hyperlink"/>
          <w:rFonts w:ascii="Arial" w:hAnsi="Arial" w:cs="Arial"/>
          <w:sz w:val="24"/>
          <w:szCs w:val="24"/>
        </w:rPr>
      </w:pPr>
      <w:r w:rsidRPr="008B6A93">
        <w:rPr>
          <w:rStyle w:val="Hyperlink"/>
          <w:rFonts w:ascii="Arial" w:hAnsi="Arial" w:cs="Arial"/>
          <w:sz w:val="24"/>
          <w:szCs w:val="24"/>
        </w:rPr>
        <w:lastRenderedPageBreak/>
        <w:t xml:space="preserve">The South Carolina Reading Project, (2019) </w:t>
      </w:r>
      <w:r w:rsidRPr="008B6A93">
        <w:rPr>
          <w:rStyle w:val="Hyperlink"/>
          <w:rFonts w:ascii="Arial" w:hAnsi="Arial" w:cs="Arial"/>
          <w:i/>
          <w:sz w:val="24"/>
          <w:szCs w:val="24"/>
        </w:rPr>
        <w:t xml:space="preserve">Importance of reading at home. </w:t>
      </w:r>
      <w:r w:rsidRPr="008B6A93">
        <w:rPr>
          <w:rStyle w:val="Hyperlink"/>
          <w:rFonts w:ascii="Arial" w:hAnsi="Arial" w:cs="Arial"/>
          <w:sz w:val="24"/>
          <w:szCs w:val="24"/>
        </w:rPr>
        <w:t xml:space="preserve">Available at: </w:t>
      </w:r>
      <w:hyperlink r:id="rId34" w:history="1">
        <w:r w:rsidRPr="008B6A93">
          <w:rPr>
            <w:rStyle w:val="Hyperlink"/>
            <w:rFonts w:ascii="Arial" w:hAnsi="Arial" w:cs="Arial"/>
            <w:sz w:val="24"/>
            <w:szCs w:val="24"/>
          </w:rPr>
          <w:t>https://www.screadingproject.org/importance-of-reading-at-home</w:t>
        </w:r>
      </w:hyperlink>
      <w:r w:rsidRPr="008B6A93">
        <w:rPr>
          <w:rFonts w:ascii="Arial" w:hAnsi="Arial" w:cs="Arial"/>
          <w:sz w:val="24"/>
          <w:szCs w:val="24"/>
        </w:rPr>
        <w:t xml:space="preserve"> [Accessed on: 26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273C1E5F" w14:textId="77777777" w:rsidR="00AC711E" w:rsidRPr="008B6A93" w:rsidRDefault="00AC711E" w:rsidP="00AC711E">
      <w:pPr>
        <w:spacing w:line="360" w:lineRule="auto"/>
        <w:rPr>
          <w:rFonts w:ascii="Arial" w:hAnsi="Arial" w:cs="Arial"/>
          <w:sz w:val="24"/>
          <w:szCs w:val="24"/>
        </w:rPr>
      </w:pPr>
      <w:proofErr w:type="spellStart"/>
      <w:r w:rsidRPr="008B6A93">
        <w:rPr>
          <w:rFonts w:ascii="Arial" w:hAnsi="Arial" w:cs="Arial"/>
          <w:sz w:val="24"/>
          <w:szCs w:val="24"/>
        </w:rPr>
        <w:t>Tilstone</w:t>
      </w:r>
      <w:proofErr w:type="spellEnd"/>
      <w:r w:rsidRPr="008B6A93">
        <w:rPr>
          <w:rFonts w:ascii="Arial" w:hAnsi="Arial" w:cs="Arial"/>
          <w:sz w:val="24"/>
          <w:szCs w:val="24"/>
        </w:rPr>
        <w:t xml:space="preserve">, C. (2012) </w:t>
      </w:r>
      <w:r w:rsidRPr="008B6A93">
        <w:rPr>
          <w:rFonts w:ascii="Arial" w:hAnsi="Arial" w:cs="Arial"/>
          <w:i/>
          <w:sz w:val="24"/>
          <w:szCs w:val="24"/>
        </w:rPr>
        <w:t xml:space="preserve">Observing Teaching and Learning: Principles and Practice </w:t>
      </w:r>
      <w:r w:rsidRPr="008B6A93">
        <w:rPr>
          <w:rFonts w:ascii="Arial" w:hAnsi="Arial" w:cs="Arial"/>
          <w:sz w:val="24"/>
          <w:szCs w:val="24"/>
        </w:rPr>
        <w:t>5</w:t>
      </w:r>
      <w:r w:rsidRPr="008B6A93">
        <w:rPr>
          <w:rFonts w:ascii="Arial" w:hAnsi="Arial" w:cs="Arial"/>
          <w:sz w:val="24"/>
          <w:szCs w:val="24"/>
          <w:vertAlign w:val="superscript"/>
        </w:rPr>
        <w:t>th</w:t>
      </w:r>
      <w:r w:rsidRPr="008B6A93">
        <w:rPr>
          <w:rFonts w:ascii="Arial" w:hAnsi="Arial" w:cs="Arial"/>
          <w:sz w:val="24"/>
          <w:szCs w:val="24"/>
        </w:rPr>
        <w:t xml:space="preserve"> Ed. London: Routledge. </w:t>
      </w:r>
    </w:p>
    <w:p w14:paraId="4865F502"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Turner, D. (2010) ‘Qualitative Interview Design: A Practical Guide for Novice Investigators’</w:t>
      </w:r>
      <w:r w:rsidRPr="008B6A93">
        <w:rPr>
          <w:rFonts w:ascii="Arial" w:hAnsi="Arial" w:cs="Arial"/>
          <w:i/>
          <w:sz w:val="24"/>
          <w:szCs w:val="24"/>
        </w:rPr>
        <w:t xml:space="preserve"> The Qualitative Report, </w:t>
      </w:r>
      <w:r w:rsidRPr="008B6A93">
        <w:rPr>
          <w:rFonts w:ascii="Arial" w:hAnsi="Arial" w:cs="Arial"/>
          <w:sz w:val="24"/>
          <w:szCs w:val="24"/>
        </w:rPr>
        <w:t xml:space="preserve">15(3), pp. 754-760 Available at: </w:t>
      </w:r>
      <w:hyperlink r:id="rId35" w:history="1">
        <w:r w:rsidRPr="008B6A93">
          <w:rPr>
            <w:rStyle w:val="Hyperlink"/>
            <w:rFonts w:ascii="Arial" w:hAnsi="Arial" w:cs="Arial"/>
            <w:sz w:val="24"/>
            <w:szCs w:val="24"/>
          </w:rPr>
          <w:t>https://nsuworks.nova.edu/cgi/viewcontent.cgi?article=1178&amp;context=tqr</w:t>
        </w:r>
      </w:hyperlink>
      <w:r w:rsidRPr="008B6A93">
        <w:rPr>
          <w:rFonts w:ascii="Arial" w:hAnsi="Arial" w:cs="Arial"/>
          <w:sz w:val="24"/>
          <w:szCs w:val="24"/>
        </w:rPr>
        <w:t xml:space="preserve"> [Accessed on: 8</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0A75270B"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UNICEF, (1989) </w:t>
      </w:r>
      <w:r w:rsidRPr="008B6A93">
        <w:rPr>
          <w:rFonts w:ascii="Arial" w:hAnsi="Arial" w:cs="Arial"/>
          <w:i/>
          <w:sz w:val="24"/>
          <w:szCs w:val="24"/>
        </w:rPr>
        <w:t xml:space="preserve">A Summary of the UN Conventions on the Rights of the Child. </w:t>
      </w:r>
      <w:r w:rsidRPr="008B6A93">
        <w:rPr>
          <w:rFonts w:ascii="Arial" w:hAnsi="Arial" w:cs="Arial"/>
          <w:sz w:val="24"/>
          <w:szCs w:val="24"/>
        </w:rPr>
        <w:t>Available at: https://downloads.unicef.org.uk/wp-content/uploads/2010/05/UNCRC_summary-1.pdf?_ga=2.61401578.738083093.1552496229-1332732541.1539518479 [Accessed on: 13</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4B679841"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WAG, (2017b) – </w:t>
      </w:r>
      <w:r w:rsidRPr="008B6A93">
        <w:rPr>
          <w:rFonts w:ascii="Arial" w:hAnsi="Arial" w:cs="Arial"/>
          <w:i/>
          <w:sz w:val="24"/>
          <w:szCs w:val="24"/>
        </w:rPr>
        <w:t xml:space="preserve">Foundation Phase Profile Handbook. </w:t>
      </w:r>
      <w:r w:rsidRPr="008B6A93">
        <w:rPr>
          <w:rFonts w:ascii="Arial" w:hAnsi="Arial" w:cs="Arial"/>
          <w:sz w:val="24"/>
          <w:szCs w:val="24"/>
        </w:rPr>
        <w:t xml:space="preserve">Cardiff: Welsh Government. Available at: </w:t>
      </w:r>
      <w:hyperlink r:id="rId36" w:history="1">
        <w:r w:rsidRPr="008B6A93">
          <w:rPr>
            <w:rStyle w:val="Hyperlink"/>
            <w:rFonts w:ascii="Arial" w:hAnsi="Arial" w:cs="Arial"/>
            <w:sz w:val="24"/>
            <w:szCs w:val="24"/>
          </w:rPr>
          <w:t>https://gov.wales/sites/default/files/publications/2018-03/foundation-phase-profile-handbook-revised-september-2017.pdf</w:t>
        </w:r>
      </w:hyperlink>
      <w:r w:rsidRPr="008B6A93">
        <w:rPr>
          <w:rFonts w:ascii="Arial" w:hAnsi="Arial" w:cs="Arial"/>
          <w:sz w:val="24"/>
          <w:szCs w:val="24"/>
        </w:rPr>
        <w:t xml:space="preserve"> [Accessed on: 24</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6048C57C"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Ward, U. (2013) </w:t>
      </w:r>
      <w:r w:rsidRPr="008B6A93">
        <w:rPr>
          <w:rFonts w:ascii="Arial" w:hAnsi="Arial" w:cs="Arial"/>
          <w:i/>
          <w:sz w:val="24"/>
          <w:szCs w:val="24"/>
        </w:rPr>
        <w:t xml:space="preserve">Working with Parents in the Early Years </w:t>
      </w:r>
      <w:r w:rsidRPr="008B6A93">
        <w:rPr>
          <w:rFonts w:ascii="Arial" w:hAnsi="Arial" w:cs="Arial"/>
          <w:sz w:val="24"/>
          <w:szCs w:val="24"/>
        </w:rPr>
        <w:t>2nd Ed. London: SAGE</w:t>
      </w:r>
    </w:p>
    <w:p w14:paraId="62CD1803"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Wardle, S. (2019) </w:t>
      </w:r>
      <w:r w:rsidRPr="008B6A93">
        <w:rPr>
          <w:rFonts w:ascii="Arial" w:hAnsi="Arial" w:cs="Arial"/>
          <w:i/>
          <w:color w:val="281E1E"/>
          <w:sz w:val="24"/>
          <w:szCs w:val="24"/>
          <w:shd w:val="clear" w:color="auto" w:fill="FFFFFF"/>
        </w:rPr>
        <w:t xml:space="preserve">Under-twos should not have screen time, World Health Organisation says. </w:t>
      </w:r>
      <w:r w:rsidRPr="008B6A93">
        <w:rPr>
          <w:rFonts w:ascii="Arial" w:hAnsi="Arial" w:cs="Arial"/>
          <w:color w:val="281E1E"/>
          <w:sz w:val="24"/>
          <w:szCs w:val="24"/>
          <w:shd w:val="clear" w:color="auto" w:fill="FFFFFF"/>
        </w:rPr>
        <w:t>Available at:</w:t>
      </w:r>
      <w:r w:rsidRPr="008B6A93">
        <w:rPr>
          <w:rFonts w:ascii="Arial" w:hAnsi="Arial" w:cs="Arial"/>
          <w:i/>
          <w:sz w:val="24"/>
          <w:szCs w:val="24"/>
        </w:rPr>
        <w:t xml:space="preserve"> </w:t>
      </w:r>
      <w:hyperlink r:id="rId37" w:history="1">
        <w:r w:rsidRPr="008B6A93">
          <w:rPr>
            <w:rStyle w:val="Hyperlink"/>
            <w:rFonts w:ascii="Arial" w:hAnsi="Arial" w:cs="Arial"/>
            <w:sz w:val="24"/>
            <w:szCs w:val="24"/>
          </w:rPr>
          <w:t>https://www.independent.co.uk/news/health/screen-time-toddlers-under-two-minutes-who-a8884636.html</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711F0F7E"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(2008a) Language, Literacy and Communication skills. Cardiff: Welsh Government. Available at: </w:t>
      </w:r>
      <w:hyperlink r:id="rId38" w:history="1">
        <w:r w:rsidRPr="008B6A93">
          <w:rPr>
            <w:rStyle w:val="Hyperlink"/>
            <w:rFonts w:ascii="Arial" w:hAnsi="Arial" w:cs="Arial"/>
            <w:sz w:val="24"/>
            <w:szCs w:val="24"/>
          </w:rPr>
          <w:t>https://learning.gov.wales/docs/learningwales/publications/130612-language-literacy-and-comunication-skills-en.pdf</w:t>
        </w:r>
      </w:hyperlink>
      <w:r w:rsidRPr="008B6A93">
        <w:rPr>
          <w:rStyle w:val="Hyperlink"/>
          <w:rFonts w:ascii="Arial" w:hAnsi="Arial" w:cs="Arial"/>
          <w:sz w:val="24"/>
          <w:szCs w:val="24"/>
        </w:rPr>
        <w:t xml:space="preserve"> [Accessed on: 16</w:t>
      </w:r>
      <w:r w:rsidRPr="008B6A93">
        <w:rPr>
          <w:rStyle w:val="Hyperlink"/>
          <w:rFonts w:ascii="Arial" w:hAnsi="Arial" w:cs="Arial"/>
          <w:sz w:val="24"/>
          <w:szCs w:val="24"/>
          <w:vertAlign w:val="superscript"/>
        </w:rPr>
        <w:t>th</w:t>
      </w:r>
      <w:r w:rsidRPr="008B6A93">
        <w:rPr>
          <w:rStyle w:val="Hyperlink"/>
          <w:rFonts w:ascii="Arial" w:hAnsi="Arial" w:cs="Arial"/>
          <w:sz w:val="24"/>
          <w:szCs w:val="24"/>
        </w:rPr>
        <w:t xml:space="preserve"> March 2019]. </w:t>
      </w:r>
    </w:p>
    <w:p w14:paraId="4FA23DE6"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(2008b) </w:t>
      </w:r>
      <w:r w:rsidRPr="008B6A93">
        <w:rPr>
          <w:rFonts w:ascii="Arial" w:hAnsi="Arial" w:cs="Arial"/>
          <w:i/>
          <w:sz w:val="24"/>
          <w:szCs w:val="24"/>
        </w:rPr>
        <w:t xml:space="preserve">Wales Curriculum 2008: Summary of the consultation proposals. </w:t>
      </w:r>
      <w:r w:rsidRPr="008B6A93">
        <w:rPr>
          <w:rFonts w:ascii="Arial" w:hAnsi="Arial" w:cs="Arial"/>
          <w:sz w:val="24"/>
          <w:szCs w:val="24"/>
        </w:rPr>
        <w:t xml:space="preserve">Cardiff: Welsh Government. Available at: </w:t>
      </w:r>
      <w:hyperlink r:id="rId39" w:history="1">
        <w:r w:rsidRPr="008B6A93">
          <w:rPr>
            <w:rStyle w:val="Hyperlink"/>
            <w:rFonts w:ascii="Arial" w:hAnsi="Arial" w:cs="Arial"/>
            <w:sz w:val="24"/>
            <w:szCs w:val="24"/>
          </w:rPr>
          <w:t>https://dera.ioe.ac.uk/6724/1/wales-curr2008-summary-cons-e%3flang=en</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1E2D7467"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lastRenderedPageBreak/>
        <w:t xml:space="preserve">Welsh Assembly Government, (2013a) </w:t>
      </w:r>
      <w:r w:rsidRPr="008B6A93">
        <w:rPr>
          <w:rFonts w:ascii="Arial" w:hAnsi="Arial" w:cs="Arial"/>
          <w:i/>
          <w:sz w:val="24"/>
          <w:szCs w:val="24"/>
        </w:rPr>
        <w:t xml:space="preserve">National Literacy and Numeracy Framework. </w:t>
      </w:r>
      <w:r w:rsidRPr="008B6A93">
        <w:rPr>
          <w:rFonts w:ascii="Arial" w:hAnsi="Arial" w:cs="Arial"/>
          <w:sz w:val="24"/>
          <w:szCs w:val="24"/>
        </w:rPr>
        <w:t xml:space="preserve">Cardiff. Welsh Government. Available at: </w:t>
      </w:r>
      <w:hyperlink r:id="rId40" w:history="1">
        <w:r w:rsidRPr="008B6A93">
          <w:rPr>
            <w:rStyle w:val="Hyperlink"/>
            <w:rFonts w:ascii="Arial" w:hAnsi="Arial" w:cs="Arial"/>
            <w:sz w:val="24"/>
            <w:szCs w:val="24"/>
          </w:rPr>
          <w:t>https://learning.gov.wales/resources/browse-all/nlnf/?lang=en</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March 2019].</w:t>
      </w:r>
    </w:p>
    <w:p w14:paraId="50D750B5"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(2013b) National Literacy and Numeracy Tests. Cardiff: Welsh Government. Available at: </w:t>
      </w:r>
      <w:hyperlink r:id="rId41" w:history="1">
        <w:r w:rsidRPr="008B6A93">
          <w:rPr>
            <w:rStyle w:val="Hyperlink"/>
            <w:rFonts w:ascii="Arial" w:hAnsi="Arial" w:cs="Arial"/>
            <w:sz w:val="24"/>
            <w:szCs w:val="24"/>
          </w:rPr>
          <w:t>https://learning.gov.wales/docs/learningwales/publications/130124summaryofresponsesen.pdf</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6F401FEB"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(2013c) </w:t>
      </w:r>
      <w:r w:rsidRPr="008B6A93">
        <w:rPr>
          <w:rFonts w:ascii="Arial" w:hAnsi="Arial" w:cs="Arial"/>
          <w:i/>
          <w:sz w:val="24"/>
          <w:szCs w:val="24"/>
        </w:rPr>
        <w:t xml:space="preserve">Building a Brighter Future: Early Years and Childcare Plan. </w:t>
      </w:r>
      <w:r w:rsidRPr="008B6A93">
        <w:rPr>
          <w:rFonts w:ascii="Arial" w:hAnsi="Arial" w:cs="Arial"/>
          <w:sz w:val="24"/>
          <w:szCs w:val="24"/>
        </w:rPr>
        <w:t xml:space="preserve">Cardiff: Welsh Assembly Government. Available at: </w:t>
      </w:r>
      <w:hyperlink r:id="rId42" w:history="1">
        <w:r w:rsidRPr="008B6A93">
          <w:rPr>
            <w:rStyle w:val="Hyperlink"/>
            <w:rFonts w:ascii="Arial" w:hAnsi="Arial" w:cs="Arial"/>
            <w:sz w:val="24"/>
            <w:szCs w:val="24"/>
          </w:rPr>
          <w:t>https://gov.wales/docs/dcells/publications/130716-building-brighter-future-en.pdf</w:t>
        </w:r>
      </w:hyperlink>
      <w:r w:rsidRPr="008B6A93">
        <w:rPr>
          <w:rFonts w:ascii="Arial" w:hAnsi="Arial" w:cs="Arial"/>
          <w:sz w:val="24"/>
          <w:szCs w:val="24"/>
        </w:rPr>
        <w:t xml:space="preserve"> [Accessed on: 14</w:t>
      </w:r>
      <w:r w:rsidRPr="008B6A93">
        <w:rPr>
          <w:rFonts w:ascii="Arial" w:hAnsi="Arial" w:cs="Arial"/>
          <w:sz w:val="24"/>
          <w:szCs w:val="24"/>
          <w:vertAlign w:val="superscript"/>
        </w:rPr>
        <w:t>th</w:t>
      </w:r>
      <w:r w:rsidRPr="008B6A93">
        <w:rPr>
          <w:rFonts w:ascii="Arial" w:hAnsi="Arial" w:cs="Arial"/>
          <w:sz w:val="24"/>
          <w:szCs w:val="24"/>
        </w:rPr>
        <w:t xml:space="preserve"> March 2019].</w:t>
      </w:r>
    </w:p>
    <w:p w14:paraId="0A15775B" w14:textId="77777777" w:rsidR="00AC711E" w:rsidRPr="008B6A93" w:rsidRDefault="00AC711E" w:rsidP="00AC711E">
      <w:pPr>
        <w:spacing w:line="360" w:lineRule="auto"/>
        <w:rPr>
          <w:rStyle w:val="Hyperlink"/>
          <w:rFonts w:ascii="Arial" w:hAnsi="Arial" w:cs="Arial"/>
          <w:sz w:val="24"/>
          <w:szCs w:val="24"/>
        </w:rPr>
      </w:pPr>
      <w:r w:rsidRPr="008B6A93">
        <w:rPr>
          <w:rFonts w:ascii="Arial" w:hAnsi="Arial" w:cs="Arial"/>
          <w:sz w:val="24"/>
          <w:szCs w:val="24"/>
        </w:rPr>
        <w:t xml:space="preserve">Welsh Assembly Government, (2014) </w:t>
      </w:r>
      <w:r w:rsidRPr="008B6A93">
        <w:rPr>
          <w:rFonts w:ascii="Arial" w:hAnsi="Arial" w:cs="Arial"/>
          <w:i/>
          <w:sz w:val="24"/>
          <w:szCs w:val="24"/>
        </w:rPr>
        <w:t xml:space="preserve">Rewriting the Future: Raising Ambition and Attainment in Welsh Schools. </w:t>
      </w:r>
      <w:r w:rsidRPr="008B6A93">
        <w:rPr>
          <w:rFonts w:ascii="Arial" w:hAnsi="Arial" w:cs="Arial"/>
          <w:sz w:val="24"/>
          <w:szCs w:val="24"/>
        </w:rPr>
        <w:t xml:space="preserve">Cardiff: Welsh Assembly Government. Available at: </w:t>
      </w:r>
      <w:hyperlink r:id="rId43" w:history="1">
        <w:r w:rsidRPr="008B6A93">
          <w:rPr>
            <w:rStyle w:val="Hyperlink"/>
            <w:rFonts w:ascii="Arial" w:hAnsi="Arial" w:cs="Arial"/>
            <w:sz w:val="24"/>
            <w:szCs w:val="24"/>
          </w:rPr>
          <w:t>https://beta.gov.wales/sites/default/files/publications/2018-03/rewriting-the-future-raising-ambition-and-attainment-in-welsh-schools.pdf</w:t>
        </w:r>
      </w:hyperlink>
      <w:r w:rsidRPr="008B6A93">
        <w:rPr>
          <w:rStyle w:val="Hyperlink"/>
          <w:rFonts w:ascii="Arial" w:hAnsi="Arial" w:cs="Arial"/>
          <w:sz w:val="24"/>
          <w:szCs w:val="24"/>
        </w:rPr>
        <w:t xml:space="preserve"> [Accessed on: 16</w:t>
      </w:r>
      <w:r w:rsidRPr="008B6A93">
        <w:rPr>
          <w:rStyle w:val="Hyperlink"/>
          <w:rFonts w:ascii="Arial" w:hAnsi="Arial" w:cs="Arial"/>
          <w:sz w:val="24"/>
          <w:szCs w:val="24"/>
          <w:vertAlign w:val="superscript"/>
        </w:rPr>
        <w:t>th</w:t>
      </w:r>
      <w:r w:rsidRPr="008B6A93">
        <w:rPr>
          <w:rStyle w:val="Hyperlink"/>
          <w:rFonts w:ascii="Arial" w:hAnsi="Arial" w:cs="Arial"/>
          <w:sz w:val="24"/>
          <w:szCs w:val="24"/>
        </w:rPr>
        <w:t xml:space="preserve"> April 2019]. </w:t>
      </w:r>
    </w:p>
    <w:p w14:paraId="749090A2"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(2015) </w:t>
      </w:r>
      <w:r w:rsidRPr="008B6A93">
        <w:rPr>
          <w:rFonts w:ascii="Arial" w:hAnsi="Arial" w:cs="Arial"/>
          <w:i/>
          <w:sz w:val="24"/>
          <w:szCs w:val="24"/>
        </w:rPr>
        <w:t xml:space="preserve">Foundation Phase Framework. </w:t>
      </w:r>
      <w:r w:rsidRPr="008B6A93">
        <w:rPr>
          <w:rFonts w:ascii="Arial" w:hAnsi="Arial" w:cs="Arial"/>
          <w:sz w:val="24"/>
          <w:szCs w:val="24"/>
        </w:rPr>
        <w:t xml:space="preserve">Cardiff: Welsh Government. Available at: </w:t>
      </w:r>
      <w:hyperlink r:id="rId44" w:history="1">
        <w:r w:rsidRPr="008B6A93">
          <w:rPr>
            <w:rStyle w:val="Hyperlink"/>
            <w:rFonts w:ascii="Arial" w:hAnsi="Arial" w:cs="Arial"/>
            <w:sz w:val="24"/>
            <w:szCs w:val="24"/>
          </w:rPr>
          <w:t>https://learning.gov.wales/docs/learningwales/publications/150803-fp-framework-en.pdf</w:t>
        </w:r>
      </w:hyperlink>
      <w:r w:rsidRPr="008B6A93">
        <w:rPr>
          <w:rFonts w:ascii="Arial" w:hAnsi="Arial" w:cs="Arial"/>
          <w:sz w:val="24"/>
          <w:szCs w:val="24"/>
        </w:rPr>
        <w:t xml:space="preserve"> [Accessed on: 25</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690987FE"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(2016) – </w:t>
      </w:r>
      <w:r w:rsidRPr="008B6A93">
        <w:rPr>
          <w:rFonts w:ascii="Arial" w:hAnsi="Arial" w:cs="Arial"/>
          <w:i/>
          <w:sz w:val="24"/>
          <w:szCs w:val="24"/>
        </w:rPr>
        <w:t xml:space="preserve">Digital Competence Framework. </w:t>
      </w:r>
      <w:r w:rsidRPr="008B6A93">
        <w:rPr>
          <w:rFonts w:ascii="Arial" w:hAnsi="Arial" w:cs="Arial"/>
          <w:sz w:val="24"/>
          <w:szCs w:val="24"/>
        </w:rPr>
        <w:t xml:space="preserve">Cardiff: Welsh Government. Available at: </w:t>
      </w:r>
      <w:hyperlink r:id="rId45" w:history="1">
        <w:r w:rsidRPr="008B6A93">
          <w:rPr>
            <w:rStyle w:val="Hyperlink"/>
            <w:rFonts w:ascii="Arial" w:hAnsi="Arial" w:cs="Arial"/>
            <w:sz w:val="24"/>
            <w:szCs w:val="24"/>
          </w:rPr>
          <w:t>https://learning.gov.wales/resources/browse-all/digital-competence-framework/framework?lang=en</w:t>
        </w:r>
      </w:hyperlink>
      <w:r w:rsidRPr="008B6A93">
        <w:rPr>
          <w:rFonts w:ascii="Arial" w:hAnsi="Arial" w:cs="Arial"/>
          <w:sz w:val="24"/>
          <w:szCs w:val="24"/>
        </w:rPr>
        <w:t xml:space="preserve"> [Accessed on: 16</w:t>
      </w:r>
      <w:r w:rsidRPr="008B6A93">
        <w:rPr>
          <w:rFonts w:ascii="Arial" w:hAnsi="Arial" w:cs="Arial"/>
          <w:sz w:val="24"/>
          <w:szCs w:val="24"/>
          <w:vertAlign w:val="superscript"/>
        </w:rPr>
        <w:t>th</w:t>
      </w:r>
      <w:r w:rsidRPr="008B6A93">
        <w:rPr>
          <w:rFonts w:ascii="Arial" w:hAnsi="Arial" w:cs="Arial"/>
          <w:sz w:val="24"/>
          <w:szCs w:val="24"/>
        </w:rPr>
        <w:t xml:space="preserve"> April 2019]</w:t>
      </w:r>
    </w:p>
    <w:p w14:paraId="2DB2FFE7"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Welsh Assembly Government, (2017a) </w:t>
      </w:r>
      <w:r w:rsidRPr="008B6A93">
        <w:rPr>
          <w:rFonts w:ascii="Arial" w:hAnsi="Arial" w:cs="Arial"/>
          <w:i/>
          <w:sz w:val="24"/>
          <w:szCs w:val="24"/>
        </w:rPr>
        <w:t xml:space="preserve">Flying Start Annex: Guidance on speech, language and communication. </w:t>
      </w:r>
      <w:r w:rsidRPr="008B6A93">
        <w:rPr>
          <w:rFonts w:ascii="Arial" w:hAnsi="Arial" w:cs="Arial"/>
          <w:sz w:val="24"/>
          <w:szCs w:val="24"/>
        </w:rPr>
        <w:t xml:space="preserve">Available at: </w:t>
      </w:r>
      <w:hyperlink r:id="rId46" w:history="1">
        <w:r w:rsidRPr="008B6A93">
          <w:rPr>
            <w:rStyle w:val="Hyperlink"/>
            <w:rFonts w:ascii="Arial" w:hAnsi="Arial" w:cs="Arial"/>
            <w:sz w:val="24"/>
            <w:szCs w:val="24"/>
          </w:rPr>
          <w:t>https://gweddill.gov.wales/docs/dsjlg/publications/cyp/150529-guidance-on-speech-en-v1.pdf</w:t>
        </w:r>
      </w:hyperlink>
      <w:r w:rsidRPr="008B6A93">
        <w:rPr>
          <w:rFonts w:ascii="Arial" w:hAnsi="Arial" w:cs="Arial"/>
          <w:sz w:val="24"/>
          <w:szCs w:val="24"/>
        </w:rPr>
        <w:t xml:space="preserve"> [Accessed on: 29</w:t>
      </w:r>
      <w:r w:rsidRPr="008B6A93">
        <w:rPr>
          <w:rFonts w:ascii="Arial" w:hAnsi="Arial" w:cs="Arial"/>
          <w:sz w:val="24"/>
          <w:szCs w:val="24"/>
          <w:vertAlign w:val="superscript"/>
        </w:rPr>
        <w:t>th</w:t>
      </w:r>
      <w:r w:rsidRPr="008B6A93">
        <w:rPr>
          <w:rFonts w:ascii="Arial" w:hAnsi="Arial" w:cs="Arial"/>
          <w:sz w:val="24"/>
          <w:szCs w:val="24"/>
        </w:rPr>
        <w:t xml:space="preserve"> March 2019]. </w:t>
      </w:r>
    </w:p>
    <w:p w14:paraId="47101895" w14:textId="77777777" w:rsidR="00AC711E" w:rsidRDefault="00AC711E" w:rsidP="00AC711E">
      <w:pPr>
        <w:spacing w:line="360" w:lineRule="auto"/>
        <w:rPr>
          <w:rStyle w:val="Hyperlink"/>
          <w:rFonts w:ascii="Arial" w:hAnsi="Arial" w:cs="Arial"/>
          <w:sz w:val="24"/>
          <w:szCs w:val="24"/>
        </w:rPr>
      </w:pPr>
      <w:r w:rsidRPr="008B6A93">
        <w:rPr>
          <w:rFonts w:ascii="Arial" w:hAnsi="Arial" w:cs="Arial"/>
          <w:sz w:val="24"/>
          <w:szCs w:val="24"/>
        </w:rPr>
        <w:t xml:space="preserve">Welsh Assembly Government, (2018) </w:t>
      </w:r>
      <w:r w:rsidRPr="008B6A93">
        <w:rPr>
          <w:rFonts w:ascii="Arial" w:hAnsi="Arial" w:cs="Arial"/>
          <w:i/>
          <w:sz w:val="24"/>
          <w:szCs w:val="24"/>
        </w:rPr>
        <w:t xml:space="preserve">Take Time to Talk, Listen and Play. </w:t>
      </w:r>
      <w:r w:rsidRPr="008B6A93">
        <w:rPr>
          <w:rFonts w:ascii="Arial" w:hAnsi="Arial" w:cs="Arial"/>
          <w:sz w:val="24"/>
          <w:szCs w:val="24"/>
        </w:rPr>
        <w:t xml:space="preserve">Cardiff: Welsh Assembly Government. Available at: </w:t>
      </w:r>
      <w:hyperlink r:id="rId47" w:history="1">
        <w:r w:rsidRPr="008B6A93">
          <w:rPr>
            <w:rStyle w:val="Hyperlink"/>
            <w:rFonts w:ascii="Arial" w:hAnsi="Arial" w:cs="Arial"/>
            <w:sz w:val="24"/>
            <w:szCs w:val="24"/>
          </w:rPr>
          <w:t>https://gov.wales/newsroom/educationandskills/2018/take-time-to-talk-listen-and-play/?lang=en</w:t>
        </w:r>
      </w:hyperlink>
      <w:r w:rsidRPr="008B6A93">
        <w:rPr>
          <w:rStyle w:val="Hyperlink"/>
          <w:rFonts w:ascii="Arial" w:hAnsi="Arial" w:cs="Arial"/>
          <w:sz w:val="24"/>
          <w:szCs w:val="24"/>
        </w:rPr>
        <w:t xml:space="preserve"> [Accessed on: 24</w:t>
      </w:r>
      <w:r w:rsidRPr="008B6A93">
        <w:rPr>
          <w:rStyle w:val="Hyperlink"/>
          <w:rFonts w:ascii="Arial" w:hAnsi="Arial" w:cs="Arial"/>
          <w:sz w:val="24"/>
          <w:szCs w:val="24"/>
          <w:vertAlign w:val="superscript"/>
        </w:rPr>
        <w:t>th</w:t>
      </w:r>
      <w:r w:rsidRPr="008B6A93">
        <w:rPr>
          <w:rStyle w:val="Hyperlink"/>
          <w:rFonts w:ascii="Arial" w:hAnsi="Arial" w:cs="Arial"/>
          <w:sz w:val="24"/>
          <w:szCs w:val="24"/>
        </w:rPr>
        <w:t xml:space="preserve"> April 2019]. </w:t>
      </w:r>
    </w:p>
    <w:p w14:paraId="4F8BF9E6"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u w:val="single"/>
        </w:rPr>
        <w:lastRenderedPageBreak/>
        <w:t xml:space="preserve">Bibliography </w:t>
      </w:r>
      <w:r>
        <w:rPr>
          <w:rFonts w:ascii="Arial" w:hAnsi="Arial" w:cs="Arial"/>
          <w:sz w:val="24"/>
          <w:szCs w:val="24"/>
          <w:u w:val="single"/>
        </w:rPr>
        <w:t>(read but not referenced)</w:t>
      </w:r>
    </w:p>
    <w:p w14:paraId="47FECA5D"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Gasper, M. (2010) </w:t>
      </w:r>
      <w:r w:rsidRPr="008B6A93">
        <w:rPr>
          <w:rFonts w:ascii="Arial" w:hAnsi="Arial" w:cs="Arial"/>
          <w:i/>
          <w:sz w:val="24"/>
          <w:szCs w:val="24"/>
        </w:rPr>
        <w:t xml:space="preserve">Multi-agency working in the Early Years: Challenges and opportunities. </w:t>
      </w:r>
      <w:r w:rsidRPr="008B6A93">
        <w:rPr>
          <w:rFonts w:ascii="Arial" w:hAnsi="Arial" w:cs="Arial"/>
          <w:sz w:val="24"/>
          <w:szCs w:val="24"/>
        </w:rPr>
        <w:t xml:space="preserve">London: SAGE. </w:t>
      </w:r>
    </w:p>
    <w:p w14:paraId="14A63B83"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Law, J and Charlton, J. (2017) </w:t>
      </w:r>
      <w:r w:rsidRPr="008B6A93">
        <w:rPr>
          <w:rFonts w:ascii="Arial" w:hAnsi="Arial" w:cs="Arial"/>
          <w:i/>
          <w:sz w:val="24"/>
          <w:szCs w:val="24"/>
        </w:rPr>
        <w:t>Language as a child wellbeing indicator</w:t>
      </w:r>
      <w:r w:rsidRPr="008B6A93">
        <w:rPr>
          <w:rFonts w:ascii="Arial" w:hAnsi="Arial" w:cs="Arial"/>
          <w:sz w:val="24"/>
          <w:szCs w:val="24"/>
        </w:rPr>
        <w:t xml:space="preserve">. Available at: </w:t>
      </w:r>
      <w:hyperlink r:id="rId48" w:history="1">
        <w:r w:rsidRPr="008B6A93">
          <w:rPr>
            <w:rStyle w:val="Hyperlink"/>
            <w:rFonts w:ascii="Arial" w:hAnsi="Arial" w:cs="Arial"/>
            <w:sz w:val="24"/>
            <w:szCs w:val="24"/>
          </w:rPr>
          <w:t>https://www.eif.org.uk/files/pdf/language-child-wellbeing-indicator.pdf</w:t>
        </w:r>
      </w:hyperlink>
      <w:r w:rsidRPr="008B6A93">
        <w:rPr>
          <w:rFonts w:ascii="Arial" w:hAnsi="Arial" w:cs="Arial"/>
          <w:sz w:val="24"/>
          <w:szCs w:val="24"/>
        </w:rPr>
        <w:t xml:space="preserve"> [Accessed on: 26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4845CF61"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Law, J, Reilly, S and Snow, P. (2013) </w:t>
      </w:r>
      <w:r w:rsidRPr="008B6A93">
        <w:rPr>
          <w:rFonts w:ascii="Arial" w:hAnsi="Arial" w:cs="Arial"/>
          <w:i/>
          <w:sz w:val="24"/>
          <w:szCs w:val="24"/>
        </w:rPr>
        <w:t xml:space="preserve">Child speech, language and communication need re-examined in a public health context: a new direction for the speech and language therapy profession. </w:t>
      </w:r>
      <w:r>
        <w:rPr>
          <w:rFonts w:ascii="Arial" w:hAnsi="Arial" w:cs="Arial"/>
          <w:sz w:val="24"/>
          <w:szCs w:val="24"/>
        </w:rPr>
        <w:t>[Online].</w:t>
      </w:r>
    </w:p>
    <w:p w14:paraId="39319E52"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McLaughlin, M. (2011) </w:t>
      </w:r>
      <w:r w:rsidRPr="008B6A93">
        <w:rPr>
          <w:rFonts w:ascii="Arial" w:hAnsi="Arial" w:cs="Arial"/>
          <w:i/>
          <w:sz w:val="24"/>
          <w:szCs w:val="24"/>
        </w:rPr>
        <w:t xml:space="preserve">‘Speech and Language Delay in Children’, </w:t>
      </w:r>
      <w:r w:rsidRPr="008B6A93">
        <w:rPr>
          <w:rFonts w:ascii="Arial" w:hAnsi="Arial" w:cs="Arial"/>
          <w:sz w:val="24"/>
          <w:szCs w:val="24"/>
        </w:rPr>
        <w:t xml:space="preserve">83(10), pp. 1183-1188. Available at: </w:t>
      </w:r>
      <w:hyperlink r:id="rId49" w:history="1">
        <w:r w:rsidRPr="008B6A93">
          <w:rPr>
            <w:rStyle w:val="Hyperlink"/>
            <w:rFonts w:ascii="Arial" w:hAnsi="Arial" w:cs="Arial"/>
            <w:sz w:val="24"/>
            <w:szCs w:val="24"/>
          </w:rPr>
          <w:t>https://www.aafp.org/afp/2011/0515/p1183.pdf</w:t>
        </w:r>
      </w:hyperlink>
      <w:r w:rsidRPr="008B6A93">
        <w:rPr>
          <w:rFonts w:ascii="Arial" w:hAnsi="Arial" w:cs="Arial"/>
          <w:sz w:val="24"/>
          <w:szCs w:val="24"/>
        </w:rPr>
        <w:t xml:space="preserve"> [Accessed on: 26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3F9380B6"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Platt, L. (2005) </w:t>
      </w:r>
      <w:r w:rsidRPr="008B6A93">
        <w:rPr>
          <w:rFonts w:ascii="Arial" w:hAnsi="Arial" w:cs="Arial"/>
          <w:i/>
          <w:sz w:val="24"/>
          <w:szCs w:val="24"/>
        </w:rPr>
        <w:t xml:space="preserve">Discovering child poverty: The creation of a policy agenda from 1800 to the present. </w:t>
      </w:r>
      <w:r w:rsidRPr="008B6A93">
        <w:rPr>
          <w:rFonts w:ascii="Arial" w:hAnsi="Arial" w:cs="Arial"/>
          <w:sz w:val="24"/>
          <w:szCs w:val="24"/>
        </w:rPr>
        <w:t xml:space="preserve">Bristol: The Policy Press. </w:t>
      </w:r>
    </w:p>
    <w:p w14:paraId="18BDA68D" w14:textId="77777777" w:rsidR="00AC711E" w:rsidRPr="008B6A93" w:rsidRDefault="00AC711E" w:rsidP="00AC711E">
      <w:pPr>
        <w:spacing w:line="360" w:lineRule="auto"/>
        <w:rPr>
          <w:rFonts w:ascii="Arial" w:hAnsi="Arial" w:cs="Arial"/>
          <w:sz w:val="24"/>
          <w:szCs w:val="24"/>
        </w:rPr>
      </w:pPr>
      <w:r w:rsidRPr="008B6A93">
        <w:rPr>
          <w:rFonts w:ascii="Arial" w:hAnsi="Arial" w:cs="Arial"/>
          <w:color w:val="000000"/>
          <w:sz w:val="24"/>
          <w:szCs w:val="24"/>
          <w:shd w:val="clear" w:color="auto" w:fill="FFFFFF"/>
        </w:rPr>
        <w:t xml:space="preserve">Schaefer, B., Ehlert, H., Kemp, L., </w:t>
      </w:r>
      <w:proofErr w:type="spellStart"/>
      <w:r w:rsidRPr="008B6A93">
        <w:rPr>
          <w:rFonts w:ascii="Arial" w:hAnsi="Arial" w:cs="Arial"/>
          <w:color w:val="000000"/>
          <w:sz w:val="24"/>
          <w:szCs w:val="24"/>
          <w:shd w:val="clear" w:color="auto" w:fill="FFFFFF"/>
        </w:rPr>
        <w:t>Hoesl</w:t>
      </w:r>
      <w:proofErr w:type="spellEnd"/>
      <w:r w:rsidRPr="008B6A93">
        <w:rPr>
          <w:rFonts w:ascii="Arial" w:hAnsi="Arial" w:cs="Arial"/>
          <w:color w:val="000000"/>
          <w:sz w:val="24"/>
          <w:szCs w:val="24"/>
          <w:shd w:val="clear" w:color="auto" w:fill="FFFFFF"/>
        </w:rPr>
        <w:t xml:space="preserve">, K., Schrader, V., </w:t>
      </w:r>
      <w:proofErr w:type="spellStart"/>
      <w:r w:rsidRPr="008B6A93">
        <w:rPr>
          <w:rFonts w:ascii="Arial" w:hAnsi="Arial" w:cs="Arial"/>
          <w:color w:val="000000"/>
          <w:sz w:val="24"/>
          <w:szCs w:val="24"/>
          <w:shd w:val="clear" w:color="auto" w:fill="FFFFFF"/>
        </w:rPr>
        <w:t>Warnecke</w:t>
      </w:r>
      <w:proofErr w:type="spellEnd"/>
      <w:r w:rsidRPr="008B6A93">
        <w:rPr>
          <w:rFonts w:ascii="Arial" w:hAnsi="Arial" w:cs="Arial"/>
          <w:color w:val="000000"/>
          <w:sz w:val="24"/>
          <w:szCs w:val="24"/>
          <w:shd w:val="clear" w:color="auto" w:fill="FFFFFF"/>
        </w:rPr>
        <w:t xml:space="preserve">, C., &amp; Herrmann, F. (2019). Stern, </w:t>
      </w:r>
      <w:proofErr w:type="spellStart"/>
      <w:r w:rsidRPr="008B6A93">
        <w:rPr>
          <w:rFonts w:ascii="Arial" w:hAnsi="Arial" w:cs="Arial"/>
          <w:color w:val="000000"/>
          <w:sz w:val="24"/>
          <w:szCs w:val="24"/>
          <w:shd w:val="clear" w:color="auto" w:fill="FFFFFF"/>
        </w:rPr>
        <w:t>gwiazda</w:t>
      </w:r>
      <w:proofErr w:type="spellEnd"/>
      <w:r w:rsidRPr="008B6A93">
        <w:rPr>
          <w:rFonts w:ascii="Arial" w:hAnsi="Arial" w:cs="Arial"/>
          <w:color w:val="000000"/>
          <w:sz w:val="24"/>
          <w:szCs w:val="24"/>
          <w:shd w:val="clear" w:color="auto" w:fill="FFFFFF"/>
        </w:rPr>
        <w:t xml:space="preserve"> or star: Screening receptive vocabulary skills across languages in monolingual and bilingual German–Polish or German–Turkish children using a tablet application. </w:t>
      </w:r>
      <w:r w:rsidRPr="008B6A93">
        <w:rPr>
          <w:rFonts w:ascii="Arial" w:hAnsi="Arial" w:cs="Arial"/>
          <w:i/>
          <w:iCs/>
          <w:color w:val="000000"/>
          <w:sz w:val="24"/>
          <w:szCs w:val="24"/>
          <w:bdr w:val="none" w:sz="0" w:space="0" w:color="auto" w:frame="1"/>
        </w:rPr>
        <w:t>Child Language Teaching and Therapy,</w:t>
      </w:r>
      <w:r w:rsidRPr="008B6A93">
        <w:rPr>
          <w:rFonts w:ascii="Arial" w:hAnsi="Arial" w:cs="Arial"/>
          <w:color w:val="000000"/>
          <w:sz w:val="24"/>
          <w:szCs w:val="24"/>
          <w:shd w:val="clear" w:color="auto" w:fill="FFFFFF"/>
        </w:rPr>
        <w:t xml:space="preserve"> </w:t>
      </w:r>
      <w:r w:rsidRPr="008B6A93">
        <w:rPr>
          <w:rFonts w:ascii="Arial" w:hAnsi="Arial" w:cs="Arial"/>
          <w:i/>
          <w:iCs/>
          <w:color w:val="000000"/>
          <w:sz w:val="24"/>
          <w:szCs w:val="24"/>
          <w:bdr w:val="none" w:sz="0" w:space="0" w:color="auto" w:frame="1"/>
        </w:rPr>
        <w:t>35</w:t>
      </w:r>
      <w:r w:rsidRPr="008B6A93">
        <w:rPr>
          <w:rFonts w:ascii="Arial" w:hAnsi="Arial" w:cs="Arial"/>
          <w:color w:val="000000"/>
          <w:sz w:val="24"/>
          <w:szCs w:val="24"/>
          <w:shd w:val="clear" w:color="auto" w:fill="FFFFFF"/>
        </w:rPr>
        <w:t xml:space="preserve">(1), 25-38. Available at: </w:t>
      </w:r>
      <w:hyperlink r:id="rId50" w:history="1">
        <w:r w:rsidRPr="008B6A93">
          <w:rPr>
            <w:rStyle w:val="Hyperlink"/>
            <w:rFonts w:ascii="Arial" w:hAnsi="Arial" w:cs="Arial"/>
            <w:sz w:val="24"/>
            <w:szCs w:val="24"/>
            <w:shd w:val="clear" w:color="auto" w:fill="FFFFFF"/>
          </w:rPr>
          <w:t>http://librarycatalogue.uwtsd.ac.uk/primo_library/libweb/action/search.do?frbg=&amp;&amp;fn=search&amp;indx=1&amp;dscnt=0&amp;scp.scps=scope%3A(44WHELF_UWTSD)%2C44WHELF_UWTSD_Ebsco%2Cprimo_central_multiple_fe&amp;tb=t&amp;mode=Basic&amp;vid=44WHELF_UWTSD_VU1&amp;ct=search&amp;srt=rank&amp;tab=tab1&amp;dum=true&amp;vl(freeText0)=james%20law%20Child%20speech%2C%20language%20and%20communication%20need%20re-examined%20in%20a%20public%20health%20context%3A%20a%20new%20direction%20for%20the%20speech%20and%20language%20therapy%20profession.%20&amp;dstmp=1556397831627&amp;ctSearch=true&amp;ctType=cited_by&amp;ctSeedId=TN_proquest1970197397&amp;fctN=facet_citedby&amp;fctV=3005715760314817373</w:t>
        </w:r>
      </w:hyperlink>
      <w:r w:rsidRPr="008B6A93">
        <w:rPr>
          <w:rFonts w:ascii="Arial" w:hAnsi="Arial" w:cs="Arial"/>
          <w:color w:val="000000"/>
          <w:sz w:val="24"/>
          <w:szCs w:val="24"/>
          <w:shd w:val="clear" w:color="auto" w:fill="FFFFFF"/>
        </w:rPr>
        <w:t xml:space="preserve"> [Accessed on: 26</w:t>
      </w:r>
      <w:r w:rsidRPr="008B6A93">
        <w:rPr>
          <w:rFonts w:ascii="Arial" w:hAnsi="Arial" w:cs="Arial"/>
          <w:color w:val="000000"/>
          <w:sz w:val="24"/>
          <w:szCs w:val="24"/>
          <w:shd w:val="clear" w:color="auto" w:fill="FFFFFF"/>
          <w:vertAlign w:val="superscript"/>
        </w:rPr>
        <w:t>th</w:t>
      </w:r>
      <w:r w:rsidRPr="008B6A93">
        <w:rPr>
          <w:rFonts w:ascii="Arial" w:hAnsi="Arial" w:cs="Arial"/>
          <w:color w:val="000000"/>
          <w:sz w:val="24"/>
          <w:szCs w:val="24"/>
          <w:shd w:val="clear" w:color="auto" w:fill="FFFFFF"/>
        </w:rPr>
        <w:t xml:space="preserve"> April 2019]. </w:t>
      </w:r>
    </w:p>
    <w:p w14:paraId="3EAB404C"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lastRenderedPageBreak/>
        <w:t xml:space="preserve">SQW, (2010) </w:t>
      </w:r>
      <w:r w:rsidRPr="008B6A93">
        <w:rPr>
          <w:rFonts w:ascii="Arial" w:hAnsi="Arial" w:cs="Arial"/>
          <w:i/>
          <w:sz w:val="24"/>
          <w:szCs w:val="24"/>
        </w:rPr>
        <w:t xml:space="preserve">Evaluation of the Communication, Language and Literacy Development Programme: Report to the National Strategies. </w:t>
      </w:r>
      <w:r w:rsidRPr="008B6A93">
        <w:rPr>
          <w:rFonts w:ascii="Arial" w:hAnsi="Arial" w:cs="Arial"/>
          <w:sz w:val="24"/>
          <w:szCs w:val="24"/>
        </w:rPr>
        <w:t xml:space="preserve">Available at: </w:t>
      </w:r>
      <w:hyperlink r:id="rId51" w:history="1">
        <w:r w:rsidRPr="008B6A93">
          <w:rPr>
            <w:rStyle w:val="Hyperlink"/>
            <w:rFonts w:ascii="Arial" w:hAnsi="Arial" w:cs="Arial"/>
            <w:sz w:val="24"/>
            <w:szCs w:val="24"/>
          </w:rPr>
          <w:t>http://www.sqw.co.uk/files/2713/8694/8750/32.pdf</w:t>
        </w:r>
      </w:hyperlink>
      <w:r w:rsidRPr="008B6A93">
        <w:rPr>
          <w:rFonts w:ascii="Arial" w:hAnsi="Arial" w:cs="Arial"/>
          <w:sz w:val="24"/>
          <w:szCs w:val="24"/>
        </w:rPr>
        <w:t xml:space="preserve"> [Accessed on: 25</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4ACE6B9D" w14:textId="77777777" w:rsidR="00AC711E" w:rsidRPr="008B6A93" w:rsidRDefault="00AC711E" w:rsidP="00AC711E">
      <w:pPr>
        <w:spacing w:line="360" w:lineRule="auto"/>
        <w:rPr>
          <w:rFonts w:ascii="Arial" w:hAnsi="Arial" w:cs="Arial"/>
          <w:sz w:val="24"/>
          <w:szCs w:val="24"/>
        </w:rPr>
      </w:pPr>
      <w:r w:rsidRPr="008B6A93">
        <w:rPr>
          <w:rFonts w:ascii="Arial" w:hAnsi="Arial" w:cs="Arial"/>
          <w:sz w:val="24"/>
          <w:szCs w:val="24"/>
        </w:rPr>
        <w:t xml:space="preserve">Theakston, P and Adams, C. (2017) </w:t>
      </w:r>
      <w:r w:rsidRPr="008B6A93">
        <w:rPr>
          <w:rFonts w:ascii="Arial" w:hAnsi="Arial" w:cs="Arial"/>
          <w:i/>
          <w:sz w:val="24"/>
          <w:szCs w:val="24"/>
        </w:rPr>
        <w:t xml:space="preserve">Speech and language development in children. </w:t>
      </w:r>
      <w:r w:rsidRPr="008B6A93">
        <w:rPr>
          <w:rFonts w:ascii="Arial" w:hAnsi="Arial" w:cs="Arial"/>
          <w:sz w:val="24"/>
          <w:szCs w:val="24"/>
        </w:rPr>
        <w:t xml:space="preserve">Available at: </w:t>
      </w:r>
      <w:hyperlink r:id="rId52" w:history="1">
        <w:r w:rsidRPr="008B6A93">
          <w:rPr>
            <w:rStyle w:val="Hyperlink"/>
            <w:rFonts w:ascii="Arial" w:hAnsi="Arial" w:cs="Arial"/>
            <w:sz w:val="24"/>
            <w:szCs w:val="24"/>
          </w:rPr>
          <w:t>https://www.nursinginpractice.com/article/speech-and-language-development-children</w:t>
        </w:r>
      </w:hyperlink>
      <w:r w:rsidRPr="008B6A93">
        <w:rPr>
          <w:rFonts w:ascii="Arial" w:hAnsi="Arial" w:cs="Arial"/>
          <w:sz w:val="24"/>
          <w:szCs w:val="24"/>
        </w:rPr>
        <w:t xml:space="preserve"> [Accessed on: 26</w:t>
      </w:r>
      <w:r w:rsidRPr="008B6A93">
        <w:rPr>
          <w:rFonts w:ascii="Arial" w:hAnsi="Arial" w:cs="Arial"/>
          <w:sz w:val="24"/>
          <w:szCs w:val="24"/>
          <w:vertAlign w:val="superscript"/>
        </w:rPr>
        <w:t>th</w:t>
      </w:r>
      <w:r w:rsidRPr="008B6A93">
        <w:rPr>
          <w:rFonts w:ascii="Arial" w:hAnsi="Arial" w:cs="Arial"/>
          <w:sz w:val="24"/>
          <w:szCs w:val="24"/>
        </w:rPr>
        <w:t xml:space="preserve"> April 2019]. </w:t>
      </w:r>
    </w:p>
    <w:p w14:paraId="6C03553A" w14:textId="77777777" w:rsidR="00AC711E" w:rsidRPr="008B6A93" w:rsidRDefault="00AC711E" w:rsidP="00AC711E">
      <w:pPr>
        <w:spacing w:line="360" w:lineRule="auto"/>
        <w:rPr>
          <w:rFonts w:ascii="Arial" w:hAnsi="Arial" w:cs="Arial"/>
          <w:sz w:val="24"/>
          <w:szCs w:val="24"/>
          <w:u w:val="single"/>
        </w:rPr>
      </w:pPr>
    </w:p>
    <w:p w14:paraId="7F1231E4" w14:textId="7B0817AF" w:rsidR="007A166A" w:rsidRPr="00AC711E" w:rsidRDefault="00EC389D" w:rsidP="00EC389D">
      <w:pPr>
        <w:tabs>
          <w:tab w:val="left" w:pos="8189"/>
        </w:tabs>
        <w:spacing w:line="360" w:lineRule="auto"/>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11E">
        <w:rPr>
          <w:rFonts w:ascii="Arial" w:hAnsi="Arial" w:cs="Arial"/>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7A166A" w:rsidRPr="00AC711E" w:rsidSect="00B34AF4">
      <w:headerReference w:type="default" r:id="rId53"/>
      <w:footerReference w:type="default" r:id="rId54"/>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EE4CE" w14:textId="77777777" w:rsidR="00CA71A8" w:rsidRDefault="00CA71A8" w:rsidP="00B34AF4">
      <w:pPr>
        <w:spacing w:after="0" w:line="240" w:lineRule="auto"/>
      </w:pPr>
      <w:r>
        <w:separator/>
      </w:r>
    </w:p>
  </w:endnote>
  <w:endnote w:type="continuationSeparator" w:id="0">
    <w:p w14:paraId="0D5F7B8F" w14:textId="77777777" w:rsidR="00CA71A8" w:rsidRDefault="00CA71A8" w:rsidP="00B34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392886"/>
      <w:docPartObj>
        <w:docPartGallery w:val="Page Numbers (Bottom of Page)"/>
        <w:docPartUnique/>
      </w:docPartObj>
    </w:sdtPr>
    <w:sdtEndPr>
      <w:rPr>
        <w:noProof/>
      </w:rPr>
    </w:sdtEndPr>
    <w:sdtContent>
      <w:p w14:paraId="01882279" w14:textId="77777777" w:rsidR="000E6176" w:rsidRDefault="000E6176" w:rsidP="00FC5058">
        <w:pPr>
          <w:pStyle w:val="Footer"/>
        </w:pPr>
        <w:r>
          <w:fldChar w:fldCharType="begin"/>
        </w:r>
        <w:r>
          <w:instrText xml:space="preserve"> PAGE   \* MERGEFORMAT </w:instrText>
        </w:r>
        <w:r>
          <w:fldChar w:fldCharType="separate"/>
        </w:r>
        <w:r>
          <w:rPr>
            <w:noProof/>
          </w:rPr>
          <w:t>2</w:t>
        </w:r>
        <w:r>
          <w:rPr>
            <w:noProof/>
          </w:rPr>
          <w:fldChar w:fldCharType="end"/>
        </w:r>
      </w:p>
    </w:sdtContent>
  </w:sdt>
  <w:p w14:paraId="5E9F1CED" w14:textId="77777777" w:rsidR="000E6176" w:rsidRDefault="000E6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D8711" w14:textId="77777777" w:rsidR="00CA71A8" w:rsidRDefault="00CA71A8" w:rsidP="00B34AF4">
      <w:pPr>
        <w:spacing w:after="0" w:line="240" w:lineRule="auto"/>
      </w:pPr>
      <w:r>
        <w:separator/>
      </w:r>
    </w:p>
  </w:footnote>
  <w:footnote w:type="continuationSeparator" w:id="0">
    <w:p w14:paraId="0CBA3CEE" w14:textId="77777777" w:rsidR="00CA71A8" w:rsidRDefault="00CA71A8" w:rsidP="00B34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94398" w14:textId="77777777" w:rsidR="000E6176" w:rsidRDefault="000E6176" w:rsidP="00B34AF4">
    <w:pPr>
      <w:pStyle w:val="Header"/>
      <w:jc w:val="center"/>
    </w:pPr>
    <w:r>
      <w:t>Student Number: 1600767</w:t>
    </w:r>
  </w:p>
  <w:p w14:paraId="4B72FE5A" w14:textId="77777777" w:rsidR="000E6176" w:rsidRDefault="000E6176" w:rsidP="00B34AF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406C6"/>
    <w:multiLevelType w:val="hybridMultilevel"/>
    <w:tmpl w:val="F58E0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56A0F"/>
    <w:multiLevelType w:val="hybridMultilevel"/>
    <w:tmpl w:val="275095E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 w15:restartNumberingAfterBreak="0">
    <w:nsid w:val="3C0E2DA6"/>
    <w:multiLevelType w:val="hybridMultilevel"/>
    <w:tmpl w:val="E5F0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C2C33"/>
    <w:multiLevelType w:val="hybridMultilevel"/>
    <w:tmpl w:val="CC486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23651"/>
    <w:multiLevelType w:val="hybridMultilevel"/>
    <w:tmpl w:val="E84E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E0174D"/>
    <w:multiLevelType w:val="hybridMultilevel"/>
    <w:tmpl w:val="2A7AFE1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6" w15:restartNumberingAfterBreak="0">
    <w:nsid w:val="6C106402"/>
    <w:multiLevelType w:val="hybridMultilevel"/>
    <w:tmpl w:val="CBFE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3C3C1A"/>
    <w:multiLevelType w:val="hybridMultilevel"/>
    <w:tmpl w:val="F894F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AF4"/>
    <w:rsid w:val="00001AD8"/>
    <w:rsid w:val="00010B38"/>
    <w:rsid w:val="00011492"/>
    <w:rsid w:val="00027ADE"/>
    <w:rsid w:val="0004226D"/>
    <w:rsid w:val="00044430"/>
    <w:rsid w:val="00054946"/>
    <w:rsid w:val="00072C5D"/>
    <w:rsid w:val="00081579"/>
    <w:rsid w:val="000B7F2A"/>
    <w:rsid w:val="000C0BB0"/>
    <w:rsid w:val="000D1EB4"/>
    <w:rsid w:val="000E6176"/>
    <w:rsid w:val="000F6639"/>
    <w:rsid w:val="00100594"/>
    <w:rsid w:val="00111472"/>
    <w:rsid w:val="00115755"/>
    <w:rsid w:val="00115DDF"/>
    <w:rsid w:val="00127B6B"/>
    <w:rsid w:val="00135969"/>
    <w:rsid w:val="00144DE5"/>
    <w:rsid w:val="00146E19"/>
    <w:rsid w:val="00153BA7"/>
    <w:rsid w:val="00163706"/>
    <w:rsid w:val="00164978"/>
    <w:rsid w:val="00164F16"/>
    <w:rsid w:val="001C3ABA"/>
    <w:rsid w:val="001C4758"/>
    <w:rsid w:val="001C5782"/>
    <w:rsid w:val="001F3DDD"/>
    <w:rsid w:val="001F6D72"/>
    <w:rsid w:val="00214D2B"/>
    <w:rsid w:val="002348D3"/>
    <w:rsid w:val="00241045"/>
    <w:rsid w:val="002432AB"/>
    <w:rsid w:val="00254D78"/>
    <w:rsid w:val="00290666"/>
    <w:rsid w:val="00295C58"/>
    <w:rsid w:val="002A144A"/>
    <w:rsid w:val="002B2040"/>
    <w:rsid w:val="002D0209"/>
    <w:rsid w:val="002D4F93"/>
    <w:rsid w:val="002D5540"/>
    <w:rsid w:val="002F02E5"/>
    <w:rsid w:val="002F462B"/>
    <w:rsid w:val="0030639A"/>
    <w:rsid w:val="00312A43"/>
    <w:rsid w:val="00317B5D"/>
    <w:rsid w:val="003202AC"/>
    <w:rsid w:val="00333751"/>
    <w:rsid w:val="0033617B"/>
    <w:rsid w:val="00336B85"/>
    <w:rsid w:val="00337781"/>
    <w:rsid w:val="00351742"/>
    <w:rsid w:val="0036033A"/>
    <w:rsid w:val="00365C4C"/>
    <w:rsid w:val="00376B1C"/>
    <w:rsid w:val="003819D2"/>
    <w:rsid w:val="003838BE"/>
    <w:rsid w:val="0038617E"/>
    <w:rsid w:val="00391298"/>
    <w:rsid w:val="003955AA"/>
    <w:rsid w:val="003A177A"/>
    <w:rsid w:val="003B330B"/>
    <w:rsid w:val="003C0DBD"/>
    <w:rsid w:val="003F1963"/>
    <w:rsid w:val="003F2EFD"/>
    <w:rsid w:val="003F30F4"/>
    <w:rsid w:val="00415B53"/>
    <w:rsid w:val="00425B20"/>
    <w:rsid w:val="00455A78"/>
    <w:rsid w:val="00457AF3"/>
    <w:rsid w:val="004826D0"/>
    <w:rsid w:val="00486C8C"/>
    <w:rsid w:val="004C58A0"/>
    <w:rsid w:val="004D0BB0"/>
    <w:rsid w:val="004D1484"/>
    <w:rsid w:val="004D31E0"/>
    <w:rsid w:val="004D58A7"/>
    <w:rsid w:val="004D59C2"/>
    <w:rsid w:val="004D69B8"/>
    <w:rsid w:val="004F41F6"/>
    <w:rsid w:val="005041DF"/>
    <w:rsid w:val="00513677"/>
    <w:rsid w:val="005437D5"/>
    <w:rsid w:val="00561FAA"/>
    <w:rsid w:val="00563F1F"/>
    <w:rsid w:val="00575330"/>
    <w:rsid w:val="005A3CF4"/>
    <w:rsid w:val="005A679E"/>
    <w:rsid w:val="005B103E"/>
    <w:rsid w:val="005B3D89"/>
    <w:rsid w:val="005B6F20"/>
    <w:rsid w:val="005C4161"/>
    <w:rsid w:val="005E5D74"/>
    <w:rsid w:val="005F617C"/>
    <w:rsid w:val="005F79EB"/>
    <w:rsid w:val="00625D1E"/>
    <w:rsid w:val="00626180"/>
    <w:rsid w:val="00642A80"/>
    <w:rsid w:val="00645B12"/>
    <w:rsid w:val="006463D4"/>
    <w:rsid w:val="00647697"/>
    <w:rsid w:val="00650E6C"/>
    <w:rsid w:val="00664EDF"/>
    <w:rsid w:val="006724E0"/>
    <w:rsid w:val="006743D4"/>
    <w:rsid w:val="006A2033"/>
    <w:rsid w:val="006C1243"/>
    <w:rsid w:val="006C2910"/>
    <w:rsid w:val="006E6929"/>
    <w:rsid w:val="006E712A"/>
    <w:rsid w:val="006F4BFF"/>
    <w:rsid w:val="00706E31"/>
    <w:rsid w:val="007232E9"/>
    <w:rsid w:val="00732EE9"/>
    <w:rsid w:val="0074375A"/>
    <w:rsid w:val="00744522"/>
    <w:rsid w:val="007622FC"/>
    <w:rsid w:val="00764D41"/>
    <w:rsid w:val="0077028D"/>
    <w:rsid w:val="007763BD"/>
    <w:rsid w:val="007847FA"/>
    <w:rsid w:val="007A166A"/>
    <w:rsid w:val="007A3173"/>
    <w:rsid w:val="007B39FC"/>
    <w:rsid w:val="007B6D27"/>
    <w:rsid w:val="007E238E"/>
    <w:rsid w:val="007F79FF"/>
    <w:rsid w:val="00807604"/>
    <w:rsid w:val="00815646"/>
    <w:rsid w:val="0083538B"/>
    <w:rsid w:val="0085243A"/>
    <w:rsid w:val="00864D79"/>
    <w:rsid w:val="00865BBB"/>
    <w:rsid w:val="008803CE"/>
    <w:rsid w:val="00892822"/>
    <w:rsid w:val="008B0DAA"/>
    <w:rsid w:val="008D4527"/>
    <w:rsid w:val="008E0C73"/>
    <w:rsid w:val="008E6D5A"/>
    <w:rsid w:val="008E7FA0"/>
    <w:rsid w:val="008F6DB9"/>
    <w:rsid w:val="009025DF"/>
    <w:rsid w:val="00902BA3"/>
    <w:rsid w:val="00912E7E"/>
    <w:rsid w:val="00937C25"/>
    <w:rsid w:val="00965125"/>
    <w:rsid w:val="00991A31"/>
    <w:rsid w:val="00991C1D"/>
    <w:rsid w:val="009B2190"/>
    <w:rsid w:val="009D32B4"/>
    <w:rsid w:val="00A11266"/>
    <w:rsid w:val="00A45DF8"/>
    <w:rsid w:val="00A74E31"/>
    <w:rsid w:val="00A875FC"/>
    <w:rsid w:val="00A877DC"/>
    <w:rsid w:val="00A9352A"/>
    <w:rsid w:val="00A94674"/>
    <w:rsid w:val="00A95EE5"/>
    <w:rsid w:val="00A96FEF"/>
    <w:rsid w:val="00AA5D69"/>
    <w:rsid w:val="00AB31F9"/>
    <w:rsid w:val="00AC711E"/>
    <w:rsid w:val="00AD0880"/>
    <w:rsid w:val="00AD2D5B"/>
    <w:rsid w:val="00B064C0"/>
    <w:rsid w:val="00B268BD"/>
    <w:rsid w:val="00B32BD2"/>
    <w:rsid w:val="00B34AF4"/>
    <w:rsid w:val="00B350BE"/>
    <w:rsid w:val="00B36E30"/>
    <w:rsid w:val="00B65A98"/>
    <w:rsid w:val="00B73277"/>
    <w:rsid w:val="00B82F7D"/>
    <w:rsid w:val="00B83E3D"/>
    <w:rsid w:val="00B87BB3"/>
    <w:rsid w:val="00B90480"/>
    <w:rsid w:val="00B912D1"/>
    <w:rsid w:val="00B95063"/>
    <w:rsid w:val="00BA1932"/>
    <w:rsid w:val="00BA1AAE"/>
    <w:rsid w:val="00BA7B56"/>
    <w:rsid w:val="00BB453B"/>
    <w:rsid w:val="00BD4233"/>
    <w:rsid w:val="00BF4CFC"/>
    <w:rsid w:val="00C10C1E"/>
    <w:rsid w:val="00C26D2A"/>
    <w:rsid w:val="00C62196"/>
    <w:rsid w:val="00C64B0A"/>
    <w:rsid w:val="00C658AF"/>
    <w:rsid w:val="00C8087D"/>
    <w:rsid w:val="00C82C85"/>
    <w:rsid w:val="00CA71A8"/>
    <w:rsid w:val="00CB0C4C"/>
    <w:rsid w:val="00CB4CF6"/>
    <w:rsid w:val="00CD3E2C"/>
    <w:rsid w:val="00D14852"/>
    <w:rsid w:val="00D51FD4"/>
    <w:rsid w:val="00D6345D"/>
    <w:rsid w:val="00D71206"/>
    <w:rsid w:val="00D734AE"/>
    <w:rsid w:val="00D765F2"/>
    <w:rsid w:val="00DB233B"/>
    <w:rsid w:val="00DB6D5B"/>
    <w:rsid w:val="00DD6594"/>
    <w:rsid w:val="00DE49AF"/>
    <w:rsid w:val="00DF6CEC"/>
    <w:rsid w:val="00E13288"/>
    <w:rsid w:val="00E423B7"/>
    <w:rsid w:val="00E43390"/>
    <w:rsid w:val="00E46A29"/>
    <w:rsid w:val="00E51F7F"/>
    <w:rsid w:val="00E66473"/>
    <w:rsid w:val="00E66794"/>
    <w:rsid w:val="00E85A8F"/>
    <w:rsid w:val="00E958D4"/>
    <w:rsid w:val="00EA4218"/>
    <w:rsid w:val="00EC389D"/>
    <w:rsid w:val="00ED2AEB"/>
    <w:rsid w:val="00EE478A"/>
    <w:rsid w:val="00EE486A"/>
    <w:rsid w:val="00EE53A7"/>
    <w:rsid w:val="00EE5F39"/>
    <w:rsid w:val="00EF3AB4"/>
    <w:rsid w:val="00F162C4"/>
    <w:rsid w:val="00F20E03"/>
    <w:rsid w:val="00F41F7A"/>
    <w:rsid w:val="00F5051D"/>
    <w:rsid w:val="00F56679"/>
    <w:rsid w:val="00F65B24"/>
    <w:rsid w:val="00F70745"/>
    <w:rsid w:val="00F764D6"/>
    <w:rsid w:val="00F86030"/>
    <w:rsid w:val="00F96987"/>
    <w:rsid w:val="00FA7514"/>
    <w:rsid w:val="00FC5058"/>
    <w:rsid w:val="00FE1502"/>
    <w:rsid w:val="00FE7F5F"/>
    <w:rsid w:val="00FF7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52E72"/>
  <w15:chartTrackingRefBased/>
  <w15:docId w15:val="{60CF55C8-52C7-434A-A422-18E52EE6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AF4"/>
  </w:style>
  <w:style w:type="paragraph" w:styleId="Footer">
    <w:name w:val="footer"/>
    <w:basedOn w:val="Normal"/>
    <w:link w:val="FooterChar"/>
    <w:uiPriority w:val="99"/>
    <w:unhideWhenUsed/>
    <w:rsid w:val="00B34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AF4"/>
  </w:style>
  <w:style w:type="paragraph" w:styleId="ListParagraph">
    <w:name w:val="List Paragraph"/>
    <w:basedOn w:val="Normal"/>
    <w:uiPriority w:val="34"/>
    <w:qFormat/>
    <w:rsid w:val="00815646"/>
    <w:pPr>
      <w:ind w:left="720"/>
      <w:contextualSpacing/>
    </w:pPr>
  </w:style>
  <w:style w:type="character" w:customStyle="1" w:styleId="normaltextrun">
    <w:name w:val="normaltextrun"/>
    <w:basedOn w:val="DefaultParagraphFont"/>
    <w:rsid w:val="00AC711E"/>
  </w:style>
  <w:style w:type="character" w:customStyle="1" w:styleId="spellingerror">
    <w:name w:val="spellingerror"/>
    <w:basedOn w:val="DefaultParagraphFont"/>
    <w:rsid w:val="00AC711E"/>
  </w:style>
  <w:style w:type="character" w:styleId="Hyperlink">
    <w:name w:val="Hyperlink"/>
    <w:basedOn w:val="DefaultParagraphFont"/>
    <w:uiPriority w:val="99"/>
    <w:unhideWhenUsed/>
    <w:rsid w:val="00AC711E"/>
    <w:rPr>
      <w:color w:val="0563C1" w:themeColor="hyperlink"/>
      <w:u w:val="single"/>
    </w:rPr>
  </w:style>
  <w:style w:type="table" w:styleId="TableGrid">
    <w:name w:val="Table Grid"/>
    <w:basedOn w:val="TableNormal"/>
    <w:uiPriority w:val="39"/>
    <w:rsid w:val="000E6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eds.ac.uk/educol/documents/00001583.htm" TargetMode="External"/><Relationship Id="rId18" Type="http://schemas.openxmlformats.org/officeDocument/2006/relationships/hyperlink" Target="https://www.estyn.gov.wales/effective-practice/supporting-children's-speech-and-language-therapy" TargetMode="External"/><Relationship Id="rId26" Type="http://schemas.openxmlformats.org/officeDocument/2006/relationships/hyperlink" Target="http://www.assembly.wales/research%20documents/programme%20for%20international%20student%20assessment%20(pisa)%202012%20-%20research%20note-09122013-252334/rn13-030-english.pdf" TargetMode="External"/><Relationship Id="rId39" Type="http://schemas.openxmlformats.org/officeDocument/2006/relationships/hyperlink" Target="https://dera.ioe.ac.uk/6724/1/wales-curr2008-summary-cons-e%3flang=en" TargetMode="External"/><Relationship Id="rId21" Type="http://schemas.openxmlformats.org/officeDocument/2006/relationships/hyperlink" Target="http://www.adi.org/journal/ss05/Graham-Clay.pdf" TargetMode="External"/><Relationship Id="rId34" Type="http://schemas.openxmlformats.org/officeDocument/2006/relationships/hyperlink" Target="https://www.screadingproject.org/importance-of-reading-at-home" TargetMode="External"/><Relationship Id="rId42" Type="http://schemas.openxmlformats.org/officeDocument/2006/relationships/hyperlink" Target="https://gov.wales/docs/dcells/publications/130716-building-brighter-future-en.pdf" TargetMode="External"/><Relationship Id="rId47" Type="http://schemas.openxmlformats.org/officeDocument/2006/relationships/hyperlink" Target="https://gov.wales/newsroom/educationandskills/2018/take-time-to-talk-listen-and-play/?lang=en" TargetMode="External"/><Relationship Id="rId50" Type="http://schemas.openxmlformats.org/officeDocument/2006/relationships/hyperlink" Target="http://librarycatalogue.uwtsd.ac.uk/primo_library/libweb/action/search.do?frbg=&amp;&amp;fn=search&amp;indx=1&amp;dscnt=0&amp;scp.scps=scope%3A(44WHELF_UWTSD)%2C44WHELF_UWTSD_Ebsco%2Cprimo_central_multiple_fe&amp;tb=t&amp;mode=Basic&amp;vid=44WHELF_UWTSD_VU1&amp;ct=search&amp;srt=rank&amp;tab=tab1&amp;dum=true&amp;vl(freeText0)=james%20law%20Child%20speech%2C%20language%20and%20communication%20need%20re-examined%20in%20a%20public%20health%20context%3A%20a%20new%20direction%20for%20the%20speech%20and%20language%20therapy%20profession.%20&amp;dstmp=1556397831627&amp;ctSearch=true&amp;ctType=cited_by&amp;ctSeedId=TN_proquest1970197397&amp;fctN=facet_citedby&amp;fctV=3005715760314817373"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era.ac.uk/wp-content/uploads/2014/02/BERA-Ethical-Guidelines-2011.pdf" TargetMode="External"/><Relationship Id="rId17" Type="http://schemas.openxmlformats.org/officeDocument/2006/relationships/hyperlink" Target="http://www.schoolsfuture.co.uk/wp-content/uploads/2015/04/The-Donaldson-review-successful-futures-compressed.pdf" TargetMode="External"/><Relationship Id="rId25" Type="http://schemas.openxmlformats.org/officeDocument/2006/relationships/hyperlink" Target="https://dera.ioe.ac.uk/27969/1/161206-pisa-2015-en.pdf" TargetMode="External"/><Relationship Id="rId33" Type="http://schemas.openxmlformats.org/officeDocument/2006/relationships/hyperlink" Target="https://www.workingfamilies.org.uk/news/government-and-employers-unite-to-kick-start-flexible-working/" TargetMode="External"/><Relationship Id="rId38" Type="http://schemas.openxmlformats.org/officeDocument/2006/relationships/hyperlink" Target="https://learning.gov.wales/docs/learningwales/publications/130612-language-literacy-and-comunication-skills-en.pdf" TargetMode="External"/><Relationship Id="rId46" Type="http://schemas.openxmlformats.org/officeDocument/2006/relationships/hyperlink" Target="https://gweddill.gov.wales/docs/dsjlg/publications/cyp/150529-guidance-on-speech-en-v1.pdf" TargetMode="External"/><Relationship Id="rId2" Type="http://schemas.openxmlformats.org/officeDocument/2006/relationships/numbering" Target="numbering.xml"/><Relationship Id="rId16" Type="http://schemas.openxmlformats.org/officeDocument/2006/relationships/hyperlink" Target="https://www.gov.uk/government/publications/jobseekers-allowance-for-lone-parents" TargetMode="External"/><Relationship Id="rId20" Type="http://schemas.openxmlformats.org/officeDocument/2006/relationships/hyperlink" Target="https://www.estyn.gov.wales/effective-practice/rapid-development-pupils'-oracy-skills" TargetMode="External"/><Relationship Id="rId29" Type="http://schemas.openxmlformats.org/officeDocument/2006/relationships/hyperlink" Target="https://blogs.savethechildren.org.uk/2018/11/early-years-teachers-tackling-the-crisis/" TargetMode="External"/><Relationship Id="rId41" Type="http://schemas.openxmlformats.org/officeDocument/2006/relationships/hyperlink" Target="https://learning.gov.wales/docs/learningwales/publications/130124summaryofresponsesen.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view=detailV2&amp;id=4ECBF840DA26DB1A17D7BFDCA3EE63C1689D3C41&amp;thid=OIP.Sp29oc62XGizldK4Oze3fAAAAA&amp;mediaurl=http%3A%2F%2Fd6vsczyu1rky0.cloudfront.net%2F31605_b%2Fwp-content%2Fuploads%2F2017%2F06%2FFour-Purposes-300x300.jpg&amp;exph=300&amp;expw=300&amp;q=donaldsons+four+purposes&amp;selectedindex=1&amp;ajaxhist=0&amp;vt=0&amp;eim=1,2,6" TargetMode="External"/><Relationship Id="rId24" Type="http://schemas.openxmlformats.org/officeDocument/2006/relationships/hyperlink" Target="http://blog.ican.org.uk/wp-content/uploads/2013/01/Early-Years-Communication-factbox-Final-%2Bkf-113.pdf" TargetMode="External"/><Relationship Id="rId32" Type="http://schemas.openxmlformats.org/officeDocument/2006/relationships/hyperlink" Target="https://blog.himama.com/assessing-toddler-development-through-observation" TargetMode="External"/><Relationship Id="rId37" Type="http://schemas.openxmlformats.org/officeDocument/2006/relationships/hyperlink" Target="https://www.independent.co.uk/news/health/screen-time-toddlers-under-two-minutes-who-a8884636.html" TargetMode="External"/><Relationship Id="rId40" Type="http://schemas.openxmlformats.org/officeDocument/2006/relationships/hyperlink" Target="https://learning.gov.wales/resources/browse-all/nlnf/?lang=en" TargetMode="External"/><Relationship Id="rId45" Type="http://schemas.openxmlformats.org/officeDocument/2006/relationships/hyperlink" Target="https://learning.gov.wales/resources/browse-all/digital-competence-framework/framework?lang=en"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67070/SFR_36-2015_Main_Text.pdf" TargetMode="External"/><Relationship Id="rId23" Type="http://schemas.openxmlformats.org/officeDocument/2006/relationships/hyperlink" Target="http://licensing.ican.org.uk/sites/licensing.ican.org.uk/files/Evidence/7_Speech_Language_and_Communication_Needs_and_the_Early_Years.pdf" TargetMode="External"/><Relationship Id="rId28" Type="http://schemas.openxmlformats.org/officeDocument/2006/relationships/hyperlink" Target="https://www.savethechildren.org.uk/content/dam/global/reports/education-and-child-protection/ready-to-read-wales.pdf" TargetMode="External"/><Relationship Id="rId36" Type="http://schemas.openxmlformats.org/officeDocument/2006/relationships/hyperlink" Target="https://gov.wales/sites/default/files/publications/2018-03/foundation-phase-profile-handbook-revised-september-2017.pdf" TargetMode="External"/><Relationship Id="rId49" Type="http://schemas.openxmlformats.org/officeDocument/2006/relationships/hyperlink" Target="https://www.aafp.org/afp/2011/0515/p1183.pdf" TargetMode="External"/><Relationship Id="rId10" Type="http://schemas.openxmlformats.org/officeDocument/2006/relationships/hyperlink" Target="https://assets.publishing.service.gov.uk/government/uploads/system/uploads/attachment_data/file/284086/early-intervention-next-steps2.pdf" TargetMode="External"/><Relationship Id="rId19" Type="http://schemas.openxmlformats.org/officeDocument/2006/relationships/hyperlink" Target="https://www.estyn.gov.wales/effective-practice/rapid-development-pupils'-oracy-skills" TargetMode="External"/><Relationship Id="rId31" Type="http://schemas.openxmlformats.org/officeDocument/2006/relationships/hyperlink" Target="https://www.savethechildren.org.uk/content/dam/global/reports/education-and-child-protection/early_language_development_briefing_paper.pdf" TargetMode="External"/><Relationship Id="rId44" Type="http://schemas.openxmlformats.org/officeDocument/2006/relationships/hyperlink" Target="https://learning.gov.wales/docs/learningwales/publications/150803-fp-framework-en.pdf" TargetMode="External"/><Relationship Id="rId52" Type="http://schemas.openxmlformats.org/officeDocument/2006/relationships/hyperlink" Target="https://www.nursinginpractice.com/article/speech-and-language-development-children" TargetMode="External"/><Relationship Id="rId4" Type="http://schemas.openxmlformats.org/officeDocument/2006/relationships/settings" Target="settings.xml"/><Relationship Id="rId9" Type="http://schemas.openxmlformats.org/officeDocument/2006/relationships/hyperlink" Target="https://www.actionforchildren.org.uk/news-and-blogs/parenting-tips/2017/february/using-technology-to-help-childrens-communication-skills/" TargetMode="External"/><Relationship Id="rId14" Type="http://schemas.openxmlformats.org/officeDocument/2006/relationships/hyperlink" Target="http://webarchive.nationalarchives.gov.uk/20130321053648/https://www.education.gov.uk/publications/eOrderingDownload/DCSF-Parental_Involvement.pdf" TargetMode="External"/><Relationship Id="rId22" Type="http://schemas.openxmlformats.org/officeDocument/2006/relationships/hyperlink" Target="http://signalong.org.uk/content/Signalong%20content/Tutor%20pages/Members%20Area/Language%20skills%20and%20poverty.pdf" TargetMode="External"/><Relationship Id="rId27" Type="http://schemas.openxmlformats.org/officeDocument/2006/relationships/hyperlink" Target="https://www.sagepub.com/sites/default/files/upm-binaries/47370_Seale_Chapter_11.pdf" TargetMode="External"/><Relationship Id="rId30" Type="http://schemas.openxmlformats.org/officeDocument/2006/relationships/hyperlink" Target="https://www.savethechildren.org.uk/content/dam/gb/reports/policy/It%20all%20starts%20here.pdf?_ga=2.43802534.2037746114.1555497481-1688633005.1540205338" TargetMode="External"/><Relationship Id="rId35" Type="http://schemas.openxmlformats.org/officeDocument/2006/relationships/hyperlink" Target="https://nsuworks.nova.edu/cgi/viewcontent.cgi?article=1178&amp;context=tqr" TargetMode="External"/><Relationship Id="rId43" Type="http://schemas.openxmlformats.org/officeDocument/2006/relationships/hyperlink" Target="https://beta.gov.wales/sites/default/files/publications/2018-03/rewriting-the-future-raising-ambition-and-attainment-in-welsh-schools.pdf" TargetMode="External"/><Relationship Id="rId48" Type="http://schemas.openxmlformats.org/officeDocument/2006/relationships/hyperlink" Target="https://www.eif.org.uk/files/pdf/language-child-wellbeing-indicator.pdf"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sqw.co.uk/files/2713/8694/8750/32.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11FB0-C94B-41A9-8FD4-8B93EE73A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33</Pages>
  <Words>9724</Words>
  <Characters>55429</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 (1600767)</dc:creator>
  <cp:keywords/>
  <dc:description/>
  <cp:lastModifiedBy>Carys Lloyd (1600767)</cp:lastModifiedBy>
  <cp:revision>5</cp:revision>
  <dcterms:created xsi:type="dcterms:W3CDTF">2019-05-05T18:30:00Z</dcterms:created>
  <dcterms:modified xsi:type="dcterms:W3CDTF">2019-05-05T18:53:00Z</dcterms:modified>
</cp:coreProperties>
</file>