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tl w:val="0"/>
        </w:rPr>
        <w:t xml:space="preserve">Course: </w:t>
      </w:r>
      <w:r w:rsidDel="00000000" w:rsidR="00000000" w:rsidRPr="00000000">
        <w:rPr>
          <w:sz w:val="32"/>
          <w:szCs w:val="32"/>
          <w:rtl w:val="0"/>
        </w:rPr>
        <w:t xml:space="preserve">BSc (Hons) Health and Social Care</w:t>
      </w: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Module: </w:t>
      </w:r>
      <w:r w:rsidDel="00000000" w:rsidR="00000000" w:rsidRPr="00000000">
        <w:rPr>
          <w:rtl w:val="0"/>
        </w:rPr>
        <w:t xml:space="preserve">Independent Project (BMHP6020_BIRM)</w:t>
      </w: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Component 1: </w:t>
      </w:r>
      <w:r w:rsidDel="00000000" w:rsidR="00000000" w:rsidRPr="00000000">
        <w:rPr>
          <w:rtl w:val="0"/>
        </w:rPr>
        <w:t xml:space="preserve">Element 1 - Project Proposal</w:t>
      </w: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rtl w:val="0"/>
        </w:rPr>
      </w:r>
    </w:p>
    <w:p w:rsidR="00000000" w:rsidDel="00000000" w:rsidP="00000000" w:rsidRDefault="00000000" w:rsidRPr="00000000" w14:paraId="00000008">
      <w:pPr>
        <w:jc w:val="center"/>
        <w:rPr>
          <w:b w:val="1"/>
          <w:bCs w:val="1"/>
        </w:rPr>
      </w:pPr>
      <w:r w:rsidDel="00000000" w:rsidR="00000000" w:rsidRPr="00000000">
        <w:rPr>
          <w:rtl w:val="0"/>
        </w:rPr>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Student Name: samina shahzad </w:t>
      </w:r>
    </w:p>
    <w:p w:rsidR="00000000" w:rsidDel="00000000" w:rsidP="00000000" w:rsidRDefault="00000000" w:rsidRPr="00000000" w14:paraId="0000000B">
      <w:pPr>
        <w:jc w:val="center"/>
        <w:rPr>
          <w:b w:val="1"/>
          <w:bCs w:val="1"/>
        </w:rPr>
      </w:pPr>
      <w:r w:rsidDel="00000000" w:rsidR="00000000" w:rsidRPr="00000000">
        <w:rPr>
          <w:b w:val="1"/>
          <w:bCs w:val="1"/>
          <w:rtl w:val="0"/>
        </w:rPr>
        <w:t xml:space="preserve">Student Id:2328504 </w:t>
      </w:r>
    </w:p>
    <w:p w:rsidR="00000000" w:rsidDel="00000000" w:rsidP="00000000" w:rsidRDefault="00000000" w:rsidRPr="00000000" w14:paraId="0000000C">
      <w:pPr>
        <w:jc w:val="left"/>
        <w:rPr>
          <w:b w:val="1"/>
          <w:bCs w:val="1"/>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259" w:lineRule="auto"/>
        <w:jc w:val="left"/>
        <w:rPr>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10">
      <w:pPr>
        <w:jc w:val="center"/>
        <w:rPr>
          <w:b w:val="1"/>
          <w:bCs w:val="1"/>
          <w:sz w:val="28"/>
          <w:szCs w:val="28"/>
          <w:u w:val="single"/>
        </w:rPr>
      </w:pPr>
      <w:r w:rsidDel="00000000" w:rsidR="00000000" w:rsidRPr="00000000">
        <w:rPr>
          <w:b w:val="1"/>
          <w:bCs w:val="1"/>
          <w:sz w:val="28"/>
          <w:szCs w:val="28"/>
          <w:u w:val="single"/>
          <w:rtl w:val="0"/>
        </w:rPr>
        <w:t xml:space="preserve">Element 1 - Project Proposal</w:t>
      </w:r>
    </w:p>
    <w:p w:rsidR="00000000" w:rsidDel="00000000" w:rsidP="00000000" w:rsidRDefault="00000000" w:rsidRPr="00000000" w14:paraId="00000011">
      <w:pPr>
        <w:rPr>
          <w:b w:val="1"/>
          <w:bCs w:val="1"/>
          <w:i w:val="1"/>
          <w:iCs w:val="1"/>
        </w:rPr>
      </w:pPr>
      <w:r w:rsidDel="00000000" w:rsidR="00000000" w:rsidRPr="00000000">
        <w:rPr>
          <w:b w:val="1"/>
          <w:bCs w:val="1"/>
          <w:i w:val="1"/>
          <w:iCs w:val="1"/>
          <w:rtl w:val="0"/>
        </w:rPr>
        <w:t xml:space="preserve">Project Proposal Title</w:t>
      </w:r>
    </w:p>
    <w:p w:rsidR="00000000" w:rsidDel="00000000" w:rsidP="00000000" w:rsidRDefault="00000000" w:rsidRPr="00000000" w14:paraId="00000012">
      <w:pPr>
        <w:jc w:val="center"/>
        <w:rPr/>
      </w:pPr>
      <w:r w:rsidDel="00000000" w:rsidR="00000000" w:rsidRPr="00000000">
        <w:rPr>
          <w:b w:val="1"/>
          <w:bCs w:val="1"/>
          <w:rtl w:val="0"/>
        </w:rPr>
        <w:t xml:space="preserve">An Investigation into the Challenges of Dementia Care in UK Care Homes</w:t>
      </w:r>
      <w:r w:rsidDel="00000000" w:rsidR="00000000" w:rsidRPr="00000000">
        <w:rPr>
          <w:rtl w:val="0"/>
        </w:rPr>
      </w:r>
    </w:p>
    <w:p w:rsidR="00000000" w:rsidDel="00000000" w:rsidP="00000000" w:rsidRDefault="00000000" w:rsidRPr="00000000" w14:paraId="00000013">
      <w:pPr>
        <w:rPr>
          <w:b w:val="1"/>
          <w:bCs w:val="1"/>
          <w:i w:val="1"/>
          <w:iCs w:val="1"/>
        </w:rPr>
      </w:pPr>
      <w:r w:rsidDel="00000000" w:rsidR="00000000" w:rsidRPr="00000000">
        <w:rPr>
          <w:b w:val="1"/>
          <w:bCs w:val="1"/>
          <w:i w:val="1"/>
          <w:iCs w:val="1"/>
          <w:rtl w:val="0"/>
        </w:rPr>
        <w:t xml:space="preserve">1. Aim</w:t>
      </w:r>
    </w:p>
    <w:p w:rsidR="00000000" w:rsidDel="00000000" w:rsidP="00000000" w:rsidRDefault="00000000" w:rsidRPr="00000000" w14:paraId="00000014">
      <w:pPr>
        <w:rPr/>
      </w:pPr>
      <w:r w:rsidDel="00000000" w:rsidR="00000000" w:rsidRPr="00000000">
        <w:rPr>
          <w:rtl w:val="0"/>
        </w:rPr>
        <w:t xml:space="preserve">This project aims to investigate the main challenges of providing effective dementia care in UK care homes and to examine how these challenges may affect the quality of care and wellbeing of residents.</w:t>
      </w:r>
    </w:p>
    <w:p w:rsidR="00000000" w:rsidDel="00000000" w:rsidP="00000000" w:rsidRDefault="00000000" w:rsidRPr="00000000" w14:paraId="00000015">
      <w:pPr>
        <w:rPr>
          <w:b w:val="1"/>
          <w:bCs w:val="1"/>
          <w:i w:val="1"/>
          <w:iCs w:val="1"/>
        </w:rPr>
      </w:pPr>
      <w:r w:rsidDel="00000000" w:rsidR="00000000" w:rsidRPr="00000000">
        <w:rPr>
          <w:b w:val="1"/>
          <w:bCs w:val="1"/>
          <w:i w:val="1"/>
          <w:iCs w:val="1"/>
          <w:rtl w:val="0"/>
        </w:rPr>
        <w:t xml:space="preserve">2. Objectives</w:t>
      </w:r>
    </w:p>
    <w:p w:rsidR="00000000" w:rsidDel="00000000" w:rsidP="00000000" w:rsidRDefault="00000000" w:rsidRPr="00000000" w14:paraId="00000016">
      <w:pPr>
        <w:numPr>
          <w:ilvl w:val="0"/>
          <w:numId w:val="1"/>
        </w:numPr>
        <w:ind w:left="720" w:hanging="360"/>
        <w:rPr/>
      </w:pPr>
      <w:r w:rsidDel="00000000" w:rsidR="00000000" w:rsidRPr="00000000">
        <w:rPr>
          <w:rtl w:val="0"/>
        </w:rPr>
        <w:t xml:space="preserve">To define dementia care and explain its importance in UK care homes.</w:t>
      </w:r>
    </w:p>
    <w:p w:rsidR="00000000" w:rsidDel="00000000" w:rsidP="00000000" w:rsidRDefault="00000000" w:rsidRPr="00000000" w14:paraId="00000017">
      <w:pPr>
        <w:numPr>
          <w:ilvl w:val="0"/>
          <w:numId w:val="1"/>
        </w:numPr>
        <w:ind w:left="720" w:hanging="360"/>
        <w:rPr/>
      </w:pPr>
      <w:r w:rsidDel="00000000" w:rsidR="00000000" w:rsidRPr="00000000">
        <w:rPr>
          <w:rtl w:val="0"/>
        </w:rPr>
        <w:t xml:space="preserve">To analyse the main challenges faced by care home staff when supporting people living with dementia.</w:t>
      </w:r>
    </w:p>
    <w:p w:rsidR="00000000" w:rsidDel="00000000" w:rsidP="00000000" w:rsidRDefault="00000000" w:rsidRPr="00000000" w14:paraId="00000018">
      <w:pPr>
        <w:numPr>
          <w:ilvl w:val="0"/>
          <w:numId w:val="1"/>
        </w:numPr>
        <w:ind w:left="720" w:hanging="360"/>
        <w:rPr/>
      </w:pPr>
      <w:r w:rsidDel="00000000" w:rsidR="00000000" w:rsidRPr="00000000">
        <w:rPr>
          <w:rtl w:val="0"/>
        </w:rPr>
        <w:t xml:space="preserve">To evaluate the role of staffing, training, person-centred care and resources in dementia care.</w:t>
      </w:r>
    </w:p>
    <w:p w:rsidR="00000000" w:rsidDel="00000000" w:rsidP="00000000" w:rsidRDefault="00000000" w:rsidRPr="00000000" w14:paraId="00000019">
      <w:pPr>
        <w:numPr>
          <w:ilvl w:val="0"/>
          <w:numId w:val="1"/>
        </w:numPr>
        <w:ind w:left="720" w:hanging="360"/>
        <w:rPr/>
      </w:pPr>
      <w:r w:rsidDel="00000000" w:rsidR="00000000" w:rsidRPr="00000000">
        <w:rPr>
          <w:rtl w:val="0"/>
        </w:rPr>
        <w:t xml:space="preserve">To provide recommendations for improving the quality of dementia care in UK care homes.</w:t>
      </w:r>
    </w:p>
    <w:p w:rsidR="00000000" w:rsidDel="00000000" w:rsidP="00000000" w:rsidRDefault="00000000" w:rsidRPr="00000000" w14:paraId="0000001A">
      <w:pPr>
        <w:rPr>
          <w:b w:val="1"/>
          <w:bCs w:val="1"/>
          <w:i w:val="1"/>
          <w:iCs w:val="1"/>
        </w:rPr>
      </w:pPr>
      <w:r w:rsidDel="00000000" w:rsidR="00000000" w:rsidRPr="00000000">
        <w:rPr>
          <w:b w:val="1"/>
          <w:bCs w:val="1"/>
          <w:i w:val="1"/>
          <w:iCs w:val="1"/>
          <w:rtl w:val="0"/>
        </w:rPr>
        <w:t xml:space="preserve">3. Background/Rationale</w:t>
      </w:r>
    </w:p>
    <w:p w:rsidR="00000000" w:rsidDel="00000000" w:rsidP="00000000" w:rsidRDefault="00000000" w:rsidRPr="00000000" w14:paraId="0000001B">
      <w:pPr>
        <w:rPr/>
      </w:pPr>
      <w:r w:rsidDel="00000000" w:rsidR="00000000" w:rsidRPr="00000000">
        <w:rPr>
          <w:rtl w:val="0"/>
        </w:rPr>
        <w:t xml:space="preserve">Dementia is a significant health and social care concern and many people have a dementia diagnosis and receive support in their care home. Residents can often have complex physical, psychological and social needs, which can make the delivery of effective and appropriate care difficult. New research in the UK also indicates that rather than a lack of dementia awareness, poor staffing levels, skills of staff and time constraints, as well as behavioural and psychological symptoms of dementia can pose barriers to quality care (Kenny et al, 2025). In addition, this study in the UK identified benefits of dementia training in the enhancement of staff knowledge, communication and understanding of the range of individual need, but ongoing support is necessary to achieve good outcomes with staff applying what they have learned in practice (Surr et al, 2019). Difficulties of staff preparedness and person-centred approaches in daily care were identified in the research on Dementia Care Mapping work (Griffiths et al., 2021). Furthermore, house was care quality commission stated the concerns of staffing, training, person-centred care and communication in the dementia services provided in England (CQC, 2025). Hence, in this project, the major problems facing care in a Dementia Society will be investigated and steps to be taken for the improvement of the quality of care will be discussed.</w:t>
      </w:r>
    </w:p>
    <w:p w:rsidR="00000000" w:rsidDel="00000000" w:rsidP="00000000" w:rsidRDefault="00000000" w:rsidRPr="00000000" w14:paraId="0000001C">
      <w:pPr>
        <w:rPr>
          <w:b w:val="1"/>
          <w:bCs w:val="1"/>
          <w:i w:val="1"/>
          <w:iCs w:val="1"/>
        </w:rPr>
      </w:pPr>
      <w:r w:rsidDel="00000000" w:rsidR="00000000" w:rsidRPr="00000000">
        <w:rPr>
          <w:b w:val="1"/>
          <w:bCs w:val="1"/>
          <w:i w:val="1"/>
          <w:iCs w:val="1"/>
          <w:rtl w:val="0"/>
        </w:rPr>
        <w:t xml:space="preserve">4. Methods</w:t>
      </w:r>
    </w:p>
    <w:p w:rsidR="00000000" w:rsidDel="00000000" w:rsidP="00000000" w:rsidRDefault="00000000" w:rsidRPr="00000000" w14:paraId="0000001D">
      <w:pPr>
        <w:rPr/>
      </w:pPr>
      <w:r w:rsidDel="00000000" w:rsidR="00000000" w:rsidRPr="00000000">
        <w:rPr>
          <w:rtl w:val="0"/>
        </w:rPr>
        <w:t xml:space="preserve">This project will be undertaken completely with secondary qualitative research. This research will be done using databases such as Pubmed, CINAHL, Scopus and PsycINFO and articles published in these journals within the last 10 years (2015-2026) will be included. Studies will be chosen that are relevant to dementia care in UK care homes. The literature will be critically analysed and the findings will be subsumed under common themes – such as staffing, training, person centred approach, communication, challenging behaviour and resources. Dutiful writing will involve identifying and referencing sources properly, reporting and not plagiarising.</w:t>
      </w:r>
    </w:p>
    <w:p w:rsidR="00000000" w:rsidDel="00000000" w:rsidP="00000000" w:rsidRDefault="00000000" w:rsidRPr="00000000" w14:paraId="0000001E">
      <w:pPr>
        <w:rPr>
          <w:b w:val="1"/>
          <w:bCs w:val="1"/>
          <w:i w:val="1"/>
          <w:iCs w:val="1"/>
        </w:rPr>
      </w:pPr>
      <w:r w:rsidDel="00000000" w:rsidR="00000000" w:rsidRPr="00000000">
        <w:rPr>
          <w:b w:val="1"/>
          <w:bCs w:val="1"/>
          <w:i w:val="1"/>
          <w:iCs w:val="1"/>
          <w:rtl w:val="0"/>
        </w:rPr>
        <w:t xml:space="preserve">5. Resources</w:t>
      </w:r>
    </w:p>
    <w:p w:rsidR="00000000" w:rsidDel="00000000" w:rsidP="00000000" w:rsidRDefault="00000000" w:rsidRPr="00000000" w14:paraId="0000001F">
      <w:pPr>
        <w:rPr/>
      </w:pPr>
      <w:r w:rsidDel="00000000" w:rsidR="00000000" w:rsidRPr="00000000">
        <w:rPr>
          <w:rtl w:val="0"/>
        </w:rPr>
        <w:t xml:space="preserve">UWTSD Library, PubMed, CINAHL, Scopus and PsycINFO; Microsoft Word and Excel for organising and analysing literature.</w:t>
      </w:r>
    </w:p>
    <w:p w:rsidR="00000000" w:rsidDel="00000000" w:rsidP="00000000" w:rsidRDefault="00000000" w:rsidRPr="00000000" w14:paraId="00000020">
      <w:pPr>
        <w:rPr>
          <w:b w:val="1"/>
          <w:bCs w:val="1"/>
          <w:i w:val="1"/>
          <w:iCs w:val="1"/>
        </w:rPr>
      </w:pPr>
      <w:r w:rsidDel="00000000" w:rsidR="00000000" w:rsidRPr="00000000">
        <w:rPr>
          <w:b w:val="1"/>
          <w:bCs w:val="1"/>
          <w:i w:val="1"/>
          <w:iCs w:val="1"/>
          <w:rtl w:val="0"/>
        </w:rPr>
        <w:t xml:space="preserve">6. Timescale</w:t>
      </w:r>
    </w:p>
    <w:tbl>
      <w:tblPr>
        <w:tblStyle w:val="Table1"/>
        <w:tblW w:w="953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436"/>
        <w:gridCol w:w="8095"/>
        <w:tblGridChange w:id="0">
          <w:tblGrid>
            <w:gridCol w:w="1436"/>
            <w:gridCol w:w="8095"/>
          </w:tblGrid>
        </w:tblGridChange>
      </w:tblGrid>
      <w:tr>
        <w:trPr>
          <w:cantSplit w:val="0"/>
          <w:tblHeader w:val="0"/>
        </w:trPr>
        <w:tc>
          <w:tcPr/>
          <w:p w:rsidR="00000000" w:rsidDel="00000000" w:rsidP="00000000" w:rsidRDefault="00000000" w:rsidRPr="00000000" w14:paraId="00000021">
            <w:pPr>
              <w:spacing w:after="160" w:lineRule="auto"/>
              <w:jc w:val="center"/>
              <w:rPr/>
            </w:pPr>
            <w:r w:rsidDel="00000000" w:rsidR="00000000" w:rsidRPr="00000000">
              <w:rPr>
                <w:rtl w:val="0"/>
              </w:rPr>
              <w:t xml:space="preserve">Week</w:t>
            </w:r>
          </w:p>
        </w:tc>
        <w:tc>
          <w:tcPr/>
          <w:p w:rsidR="00000000" w:rsidDel="00000000" w:rsidP="00000000" w:rsidRDefault="00000000" w:rsidRPr="00000000" w14:paraId="00000022">
            <w:pPr>
              <w:spacing w:after="160" w:lineRule="auto"/>
              <w:jc w:val="center"/>
              <w:rPr/>
            </w:pPr>
            <w:r w:rsidDel="00000000" w:rsidR="00000000" w:rsidRPr="00000000">
              <w:rPr>
                <w:rtl w:val="0"/>
              </w:rPr>
              <w:t xml:space="preserve">Planned Activity</w:t>
            </w:r>
          </w:p>
        </w:tc>
      </w:tr>
      <w:tr>
        <w:trPr>
          <w:cantSplit w:val="0"/>
          <w:tblHeader w:val="0"/>
        </w:trPr>
        <w:tc>
          <w:tcPr/>
          <w:p w:rsidR="00000000" w:rsidDel="00000000" w:rsidP="00000000" w:rsidRDefault="00000000" w:rsidRPr="00000000" w14:paraId="00000023">
            <w:pPr>
              <w:spacing w:after="160" w:lineRule="auto"/>
              <w:rPr/>
            </w:pPr>
            <w:r w:rsidDel="00000000" w:rsidR="00000000" w:rsidRPr="00000000">
              <w:rPr>
                <w:rtl w:val="0"/>
              </w:rPr>
              <w:t xml:space="preserve">Weeks 1–2</w:t>
            </w:r>
          </w:p>
        </w:tc>
        <w:tc>
          <w:tcPr/>
          <w:p w:rsidR="00000000" w:rsidDel="00000000" w:rsidP="00000000" w:rsidRDefault="00000000" w:rsidRPr="00000000" w14:paraId="00000024">
            <w:pPr>
              <w:spacing w:after="160" w:lineRule="auto"/>
              <w:rPr/>
            </w:pPr>
            <w:r w:rsidDel="00000000" w:rsidR="00000000" w:rsidRPr="00000000">
              <w:rPr>
                <w:rtl w:val="0"/>
              </w:rPr>
              <w:t xml:space="preserve">Search for and select relevant academic literature on dementia care in UK care homes.</w:t>
            </w:r>
          </w:p>
        </w:tc>
      </w:tr>
      <w:tr>
        <w:trPr>
          <w:cantSplit w:val="0"/>
          <w:tblHeader w:val="0"/>
        </w:trPr>
        <w:tc>
          <w:tcPr/>
          <w:p w:rsidR="00000000" w:rsidDel="00000000" w:rsidP="00000000" w:rsidRDefault="00000000" w:rsidRPr="00000000" w14:paraId="00000025">
            <w:pPr>
              <w:spacing w:after="160" w:lineRule="auto"/>
              <w:rPr/>
            </w:pPr>
            <w:r w:rsidDel="00000000" w:rsidR="00000000" w:rsidRPr="00000000">
              <w:rPr>
                <w:rtl w:val="0"/>
              </w:rPr>
              <w:t xml:space="preserve">Weeks 3–4</w:t>
            </w:r>
          </w:p>
        </w:tc>
        <w:tc>
          <w:tcPr/>
          <w:p w:rsidR="00000000" w:rsidDel="00000000" w:rsidP="00000000" w:rsidRDefault="00000000" w:rsidRPr="00000000" w14:paraId="00000026">
            <w:pPr>
              <w:spacing w:after="160" w:lineRule="auto"/>
              <w:rPr/>
            </w:pPr>
            <w:r w:rsidDel="00000000" w:rsidR="00000000" w:rsidRPr="00000000">
              <w:rPr>
                <w:rtl w:val="0"/>
              </w:rPr>
              <w:t xml:space="preserve">Critically review the selected literature and identify the main challenges and common themes.</w:t>
            </w:r>
          </w:p>
        </w:tc>
      </w:tr>
      <w:tr>
        <w:trPr>
          <w:cantSplit w:val="0"/>
          <w:tblHeader w:val="0"/>
        </w:trPr>
        <w:tc>
          <w:tcPr/>
          <w:p w:rsidR="00000000" w:rsidDel="00000000" w:rsidP="00000000" w:rsidRDefault="00000000" w:rsidRPr="00000000" w14:paraId="00000027">
            <w:pPr>
              <w:spacing w:after="160" w:lineRule="auto"/>
              <w:rPr/>
            </w:pPr>
            <w:r w:rsidDel="00000000" w:rsidR="00000000" w:rsidRPr="00000000">
              <w:rPr>
                <w:rtl w:val="0"/>
              </w:rPr>
              <w:t xml:space="preserve">Weeks 5–6</w:t>
            </w:r>
          </w:p>
        </w:tc>
        <w:tc>
          <w:tcPr/>
          <w:p w:rsidR="00000000" w:rsidDel="00000000" w:rsidP="00000000" w:rsidRDefault="00000000" w:rsidRPr="00000000" w14:paraId="00000028">
            <w:pPr>
              <w:spacing w:after="160" w:lineRule="auto"/>
              <w:rPr/>
            </w:pPr>
            <w:r w:rsidDel="00000000" w:rsidR="00000000" w:rsidRPr="00000000">
              <w:rPr>
                <w:rtl w:val="0"/>
              </w:rPr>
              <w:t xml:space="preserve">Analyse findings, complete the project writing, review the work and finalise the submission.</w:t>
            </w:r>
          </w:p>
        </w:tc>
      </w:tr>
    </w:tbl>
    <w:p w:rsidR="00000000" w:rsidDel="00000000" w:rsidP="00000000" w:rsidRDefault="00000000" w:rsidRPr="00000000" w14:paraId="00000029">
      <w:pPr>
        <w:rPr>
          <w:b w:val="1"/>
          <w:bCs w:val="1"/>
          <w:i w:val="1"/>
          <w:iCs w:val="1"/>
        </w:rPr>
      </w:pPr>
      <w:r w:rsidDel="00000000" w:rsidR="00000000" w:rsidRPr="00000000">
        <w:rPr>
          <w:b w:val="1"/>
          <w:bCs w:val="1"/>
          <w:i w:val="1"/>
          <w:iCs w:val="1"/>
          <w:rtl w:val="0"/>
        </w:rPr>
        <w:t xml:space="preserve">7. Self-reflection</w:t>
      </w:r>
    </w:p>
    <w:p w:rsidR="00000000" w:rsidDel="00000000" w:rsidP="00000000" w:rsidRDefault="00000000" w:rsidRPr="00000000" w14:paraId="0000002A">
      <w:pPr>
        <w:rPr/>
      </w:pPr>
      <w:r w:rsidDel="00000000" w:rsidR="00000000" w:rsidRPr="00000000">
        <w:rPr>
          <w:rtl w:val="0"/>
        </w:rPr>
        <w:t xml:space="preserve">A strength could be a passion for caring for the elderly and the care of health and social care. Skills developed in this project will include academic searching and critical reading and theming. It may be difficult to deal with a lot of books, but organisational and time management skills will be important.</w:t>
      </w:r>
    </w:p>
    <w:p w:rsidR="00000000" w:rsidDel="00000000" w:rsidP="00000000" w:rsidRDefault="00000000" w:rsidRPr="00000000" w14:paraId="0000002B">
      <w:pPr>
        <w:rPr>
          <w:b w:val="1"/>
          <w:bCs w:val="1"/>
        </w:rPr>
      </w:pPr>
      <w:r w:rsidDel="00000000" w:rsidR="00000000" w:rsidRPr="00000000">
        <w:rPr>
          <w:b w:val="1"/>
          <w:bCs w:val="1"/>
          <w:rtl w:val="0"/>
        </w:rPr>
        <w:t xml:space="preserve">References</w:t>
      </w:r>
    </w:p>
    <w:p w:rsidR="00000000" w:rsidDel="00000000" w:rsidP="00000000" w:rsidRDefault="00000000" w:rsidRPr="00000000" w14:paraId="0000002C">
      <w:pPr>
        <w:rPr/>
      </w:pPr>
      <w:r w:rsidDel="00000000" w:rsidR="00000000" w:rsidRPr="00000000">
        <w:rPr>
          <w:rtl w:val="0"/>
        </w:rPr>
        <w:t xml:space="preserve">Care Quality Commission (2025) </w:t>
      </w:r>
      <w:r w:rsidDel="00000000" w:rsidR="00000000" w:rsidRPr="00000000">
        <w:rPr>
          <w:i w:val="1"/>
          <w:iCs w:val="1"/>
          <w:rtl w:val="0"/>
        </w:rPr>
        <w:t xml:space="preserve">Health and social care support for people with dementia</w:t>
      </w:r>
      <w:r w:rsidDel="00000000" w:rsidR="00000000" w:rsidRPr="00000000">
        <w:rPr>
          <w:rtl w:val="0"/>
        </w:rPr>
        <w:t xml:space="preserve">. Available at: </w:t>
      </w:r>
      <w:hyperlink r:id="rId6">
        <w:r w:rsidDel="00000000" w:rsidR="00000000" w:rsidRPr="00000000">
          <w:rPr>
            <w:color w:val="467886"/>
            <w:u w:val="single"/>
            <w:rtl w:val="0"/>
          </w:rPr>
          <w:t xml:space="preserve">Care Quality Commission</w:t>
        </w:r>
      </w:hyperlink>
      <w:r w:rsidDel="00000000" w:rsidR="00000000" w:rsidRPr="00000000">
        <w:rPr>
          <w:rtl w:val="0"/>
        </w:rPr>
        <w:t xml:space="preserve"> citeturn0search5</w:t>
      </w:r>
    </w:p>
    <w:p w:rsidR="00000000" w:rsidDel="00000000" w:rsidP="00000000" w:rsidRDefault="00000000" w:rsidRPr="00000000" w14:paraId="0000002D">
      <w:pPr>
        <w:rPr/>
      </w:pPr>
      <w:r w:rsidDel="00000000" w:rsidR="00000000" w:rsidRPr="00000000">
        <w:rPr>
          <w:rtl w:val="0"/>
        </w:rPr>
        <w:t xml:space="preserve">Griffiths, A.W., Robinson, O.C., Shoesmith, E., Kelley, R. and Surr, C.A. (2021) ‘Staff experiences of implementing Dementia Care Mapping to improve the quality of dementia care in care homes: a qualitative process evaluation’, </w:t>
      </w:r>
      <w:r w:rsidDel="00000000" w:rsidR="00000000" w:rsidRPr="00000000">
        <w:rPr>
          <w:i w:val="1"/>
          <w:iCs w:val="1"/>
          <w:rtl w:val="0"/>
        </w:rPr>
        <w:t xml:space="preserve">BMC Health Services Research</w:t>
      </w:r>
      <w:r w:rsidDel="00000000" w:rsidR="00000000" w:rsidRPr="00000000">
        <w:rPr>
          <w:rtl w:val="0"/>
        </w:rPr>
        <w:t xml:space="preserve">, 21, 138. https://doi.org/10.1186/s12913-021-06152-6 </w:t>
      </w:r>
    </w:p>
    <w:p w:rsidR="00000000" w:rsidDel="00000000" w:rsidP="00000000" w:rsidRDefault="00000000" w:rsidRPr="00000000" w14:paraId="0000002E">
      <w:pPr>
        <w:rPr/>
      </w:pPr>
      <w:r w:rsidDel="00000000" w:rsidR="00000000" w:rsidRPr="00000000">
        <w:rPr>
          <w:rtl w:val="0"/>
        </w:rPr>
        <w:t xml:space="preserve">Kenny, K., Odell-Miller, H., Hsu, M.H. et al. (2025) ‘Exploring the meaning of and barriers to quality of care for people living with dementia through the perspective of care home staff: A qualitative study’, </w:t>
      </w:r>
      <w:r w:rsidDel="00000000" w:rsidR="00000000" w:rsidRPr="00000000">
        <w:rPr>
          <w:i w:val="1"/>
          <w:iCs w:val="1"/>
          <w:rtl w:val="0"/>
        </w:rPr>
        <w:t xml:space="preserve">Geriatric Nursing</w:t>
      </w:r>
      <w:r w:rsidDel="00000000" w:rsidR="00000000" w:rsidRPr="00000000">
        <w:rPr>
          <w:rtl w:val="0"/>
        </w:rPr>
        <w:t xml:space="preserve">, 64, 103345. </w:t>
      </w:r>
      <w:hyperlink r:id="rId7">
        <w:r w:rsidDel="00000000" w:rsidR="00000000" w:rsidRPr="00000000">
          <w:rPr>
            <w:color w:val="467886"/>
            <w:u w:val="single"/>
            <w:rtl w:val="0"/>
          </w:rPr>
          <w:t xml:space="preserve">https://doi.org/10.1016/j.gerinurse.2025.04.018</w:t>
        </w:r>
      </w:hyperlink>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t xml:space="preserve">Kenny, K., Odell-Miller, H., Kabir, R. et al. (2025) ‘A systematic review of how quality of care for care home residents living with dementia is defined and operationalised in research’, </w:t>
      </w:r>
      <w:r w:rsidDel="00000000" w:rsidR="00000000" w:rsidRPr="00000000">
        <w:rPr>
          <w:i w:val="1"/>
          <w:iCs w:val="1"/>
          <w:rtl w:val="0"/>
        </w:rPr>
        <w:t xml:space="preserve">Journal of Public Health</w:t>
      </w:r>
      <w:r w:rsidDel="00000000" w:rsidR="00000000" w:rsidRPr="00000000">
        <w:rPr>
          <w:rtl w:val="0"/>
        </w:rPr>
        <w:t xml:space="preserve">. https://doi.org/10.1007/s10389-025-02586-y </w:t>
      </w:r>
    </w:p>
    <w:p w:rsidR="00000000" w:rsidDel="00000000" w:rsidP="00000000" w:rsidRDefault="00000000" w:rsidRPr="00000000" w14:paraId="00000030">
      <w:pPr>
        <w:rPr/>
      </w:pPr>
      <w:r w:rsidDel="00000000" w:rsidR="00000000" w:rsidRPr="00000000">
        <w:rPr>
          <w:rtl w:val="0"/>
        </w:rPr>
        <w:t xml:space="preserve">Surr, C.A., Sass, C., Drury, M., Burnley, N., Dennison, A., Burden, S. and Oyebode, J. (2019) ‘A collective case study of the features of impactful dementia training for care home staff’, </w:t>
      </w:r>
      <w:r w:rsidDel="00000000" w:rsidR="00000000" w:rsidRPr="00000000">
        <w:rPr>
          <w:i w:val="1"/>
          <w:iCs w:val="1"/>
          <w:rtl w:val="0"/>
        </w:rPr>
        <w:t xml:space="preserve">BMC Geriatrics</w:t>
      </w:r>
      <w:r w:rsidDel="00000000" w:rsidR="00000000" w:rsidRPr="00000000">
        <w:rPr>
          <w:rtl w:val="0"/>
        </w:rPr>
        <w:t xml:space="preserve">, 19, 175. https://doi.org/10.1186/s12877-019-1186-z </w:t>
      </w:r>
    </w:p>
    <w:p w:rsidR="00000000" w:rsidDel="00000000" w:rsidP="00000000" w:rsidRDefault="00000000" w:rsidRPr="00000000" w14:paraId="00000031">
      <w:pPr>
        <w:rPr/>
      </w:pPr>
      <w:r w:rsidDel="00000000" w:rsidR="00000000" w:rsidRPr="00000000">
        <w:rPr>
          <w:rtl w:val="0"/>
        </w:rPr>
        <w:t xml:space="preserve">Campbell, N., Maidment, I.D., Randle, E. and Shaw, R.L. (2020) ‘Preparing care home staff to manage challenging behaviours among residents living with dementia: A mixed-methods evaluation’, </w:t>
      </w:r>
      <w:r w:rsidDel="00000000" w:rsidR="00000000" w:rsidRPr="00000000">
        <w:rPr>
          <w:i w:val="1"/>
          <w:iCs w:val="1"/>
          <w:rtl w:val="0"/>
        </w:rPr>
        <w:t xml:space="preserve">Health Psychology Open</w:t>
      </w:r>
      <w:r w:rsidDel="00000000" w:rsidR="00000000" w:rsidRPr="00000000">
        <w:rPr>
          <w:rtl w:val="0"/>
        </w:rPr>
        <w:t xml:space="preserve">, 7(2). </w:t>
      </w:r>
      <w:hyperlink r:id="rId8">
        <w:r w:rsidDel="00000000" w:rsidR="00000000" w:rsidRPr="00000000">
          <w:rPr>
            <w:color w:val="467886"/>
            <w:u w:val="single"/>
            <w:rtl w:val="0"/>
          </w:rPr>
          <w:t xml:space="preserve">https://doi.org/10.1177/2055102920933065</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Times New Roman"/>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jc w:val="center"/>
    </w:pPr>
    <w:rPr>
      <w:b w:val="1"/>
      <w:bCs w:val="1"/>
      <w:sz w:val="32"/>
      <w:szCs w:val="32"/>
      <w:u w:val="single"/>
    </w:rPr>
  </w:style>
  <w:style w:type="paragraph" w:styleId="Heading2">
    <w:name w:val="heading 2"/>
    <w:basedOn w:val="Normal"/>
    <w:next w:val="Normal"/>
    <w:pPr/>
    <w:rPr>
      <w:b w:val="1"/>
      <w:bCs w:val="1"/>
      <w:color w:val="0f9ed5"/>
    </w:rPr>
  </w:style>
  <w:style w:type="paragraph" w:styleId="Heading3">
    <w:name w:val="heading 3"/>
    <w:basedOn w:val="Normal"/>
    <w:next w:val="Normal"/>
    <w:pPr>
      <w:keepNext w:val="1"/>
      <w:keepLines w:val="1"/>
      <w:spacing w:after="80" w:before="160" w:lineRule="auto"/>
    </w:pPr>
    <w:rPr>
      <w:b w:val="1"/>
      <w:bCs w:val="1"/>
      <w:u w:val="single"/>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40" w:lineRule="auto"/>
      <w:jc w:val="center"/>
    </w:pPr>
    <w:rPr>
      <w:i w:val="1"/>
      <w:iCs w:val="1"/>
      <w:sz w:val="20"/>
      <w:szCs w:val="2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qc.org.uk/publications/health-and-social-care-support-dementia/summary?utm_source=chatgpt.com" TargetMode="External"/><Relationship Id="rId7" Type="http://schemas.openxmlformats.org/officeDocument/2006/relationships/hyperlink" Target="https://doi.org/10.1016/j.gerinurse.2025.04.018" TargetMode="External"/><Relationship Id="rId8" Type="http://schemas.openxmlformats.org/officeDocument/2006/relationships/hyperlink" Target="https://doi.org/10.1177/2055102920933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