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029DE0" w14:textId="77777777" w:rsidR="006103E4" w:rsidRPr="0055068A" w:rsidRDefault="006103E4" w:rsidP="0055068A">
      <w:pPr>
        <w:pStyle w:val="Normal1"/>
        <w:spacing w:line="360" w:lineRule="auto"/>
        <w:jc w:val="both"/>
        <w:rPr>
          <w:rFonts w:eastAsia="Times New Roman"/>
          <w:b/>
          <w:sz w:val="24"/>
          <w:szCs w:val="24"/>
          <w:lang w:val="en-GB"/>
        </w:rPr>
      </w:pPr>
      <w:bookmarkStart w:id="0" w:name="_t5zpk692wd7t" w:colFirst="0" w:colLast="0"/>
      <w:bookmarkEnd w:id="0"/>
      <w:r w:rsidRPr="0055068A">
        <w:rPr>
          <w:b/>
          <w:bCs/>
          <w:i/>
          <w:noProof/>
          <w:sz w:val="24"/>
          <w:szCs w:val="24"/>
        </w:rPr>
        <w:drawing>
          <wp:anchor distT="0" distB="0" distL="114300" distR="114300" simplePos="0" relativeHeight="251658240" behindDoc="0" locked="0" layoutInCell="1" allowOverlap="1" wp14:anchorId="3503E4E3" wp14:editId="7170B560">
            <wp:simplePos x="0" y="0"/>
            <wp:positionH relativeFrom="column">
              <wp:posOffset>0</wp:posOffset>
            </wp:positionH>
            <wp:positionV relativeFrom="paragraph">
              <wp:posOffset>259080</wp:posOffset>
            </wp:positionV>
            <wp:extent cx="1809750" cy="723900"/>
            <wp:effectExtent l="19050" t="0" r="0" b="0"/>
            <wp:wrapSquare wrapText="bothSides"/>
            <wp:docPr id="1788309562" name="Picture 178830956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BB81AE0" w14:textId="77777777" w:rsidR="006103E4" w:rsidRPr="0055068A" w:rsidRDefault="006103E4" w:rsidP="0055068A">
      <w:pPr>
        <w:pStyle w:val="Normal1"/>
        <w:spacing w:line="360" w:lineRule="auto"/>
        <w:jc w:val="both"/>
        <w:rPr>
          <w:rFonts w:eastAsia="Times New Roman"/>
          <w:b/>
          <w:sz w:val="24"/>
          <w:szCs w:val="24"/>
          <w:lang w:val="en-GB"/>
        </w:rPr>
      </w:pPr>
    </w:p>
    <w:p w14:paraId="585801B0" w14:textId="77777777" w:rsidR="006103E4" w:rsidRPr="0055068A" w:rsidRDefault="006103E4" w:rsidP="0055068A">
      <w:pPr>
        <w:pStyle w:val="Normal1"/>
        <w:spacing w:line="360" w:lineRule="auto"/>
        <w:jc w:val="both"/>
        <w:rPr>
          <w:rFonts w:eastAsia="Times New Roman"/>
          <w:b/>
          <w:sz w:val="24"/>
          <w:szCs w:val="24"/>
          <w:lang w:val="en-GB"/>
        </w:rPr>
      </w:pPr>
    </w:p>
    <w:p w14:paraId="61A1ABD9" w14:textId="77777777" w:rsidR="006103E4" w:rsidRPr="0055068A" w:rsidRDefault="006103E4" w:rsidP="0055068A">
      <w:pPr>
        <w:pStyle w:val="Normal1"/>
        <w:spacing w:line="360" w:lineRule="auto"/>
        <w:jc w:val="both"/>
        <w:rPr>
          <w:rFonts w:eastAsia="Times New Roman"/>
          <w:b/>
          <w:sz w:val="24"/>
          <w:szCs w:val="24"/>
          <w:lang w:val="en-GB"/>
        </w:rPr>
      </w:pPr>
    </w:p>
    <w:p w14:paraId="52533829" w14:textId="77777777" w:rsidR="006103E4" w:rsidRPr="0055068A" w:rsidRDefault="006103E4" w:rsidP="0055068A">
      <w:pPr>
        <w:pStyle w:val="Normal1"/>
        <w:spacing w:line="360" w:lineRule="auto"/>
        <w:jc w:val="both"/>
        <w:rPr>
          <w:rFonts w:eastAsia="Times New Roman"/>
          <w:b/>
          <w:sz w:val="24"/>
          <w:szCs w:val="24"/>
          <w:lang w:val="en-GB"/>
        </w:rPr>
      </w:pPr>
    </w:p>
    <w:p w14:paraId="1E13603D" w14:textId="77777777" w:rsidR="006103E4" w:rsidRPr="0055068A" w:rsidRDefault="006103E4" w:rsidP="0055068A">
      <w:pPr>
        <w:pStyle w:val="Normal1"/>
        <w:spacing w:line="360" w:lineRule="auto"/>
        <w:jc w:val="both"/>
        <w:rPr>
          <w:rFonts w:eastAsia="Times New Roman"/>
          <w:b/>
          <w:sz w:val="24"/>
          <w:szCs w:val="24"/>
          <w:lang w:val="en-GB"/>
        </w:rPr>
      </w:pPr>
    </w:p>
    <w:p w14:paraId="3E257695" w14:textId="77777777" w:rsidR="006103E4" w:rsidRPr="0055068A" w:rsidRDefault="006103E4" w:rsidP="0055068A">
      <w:pPr>
        <w:pStyle w:val="Normal1"/>
        <w:spacing w:line="360" w:lineRule="auto"/>
        <w:jc w:val="both"/>
        <w:rPr>
          <w:rFonts w:eastAsia="Times New Roman"/>
          <w:b/>
          <w:sz w:val="24"/>
          <w:szCs w:val="24"/>
          <w:lang w:val="en-GB"/>
        </w:rPr>
      </w:pPr>
    </w:p>
    <w:p w14:paraId="2B3DB124" w14:textId="77777777" w:rsidR="006103E4" w:rsidRPr="0055068A" w:rsidRDefault="006103E4" w:rsidP="0055068A">
      <w:pPr>
        <w:pStyle w:val="Normal1"/>
        <w:spacing w:line="360" w:lineRule="auto"/>
        <w:jc w:val="both"/>
        <w:rPr>
          <w:rFonts w:eastAsia="Times New Roman"/>
          <w:b/>
          <w:sz w:val="24"/>
          <w:szCs w:val="24"/>
          <w:lang w:val="en-GB"/>
        </w:rPr>
      </w:pPr>
    </w:p>
    <w:p w14:paraId="31AC045E" w14:textId="77777777" w:rsidR="006103E4" w:rsidRPr="0055068A" w:rsidRDefault="006103E4" w:rsidP="0055068A">
      <w:pPr>
        <w:pStyle w:val="Normal1"/>
        <w:spacing w:line="360" w:lineRule="auto"/>
        <w:jc w:val="both"/>
        <w:rPr>
          <w:rFonts w:eastAsia="Times New Roman"/>
          <w:b/>
          <w:sz w:val="24"/>
          <w:szCs w:val="24"/>
          <w:lang w:val="en-GB"/>
        </w:rPr>
      </w:pPr>
    </w:p>
    <w:p w14:paraId="6BAFD2A7" w14:textId="77777777" w:rsidR="006103E4" w:rsidRPr="0055068A" w:rsidRDefault="006103E4" w:rsidP="0055068A">
      <w:pPr>
        <w:pStyle w:val="Normal1"/>
        <w:spacing w:line="360" w:lineRule="auto"/>
        <w:jc w:val="both"/>
        <w:rPr>
          <w:rFonts w:eastAsia="Times New Roman"/>
          <w:b/>
          <w:sz w:val="24"/>
          <w:szCs w:val="24"/>
          <w:lang w:val="en-GB"/>
        </w:rPr>
      </w:pPr>
    </w:p>
    <w:p w14:paraId="23D62555" w14:textId="77777777" w:rsidR="006103E4" w:rsidRPr="0055068A" w:rsidRDefault="006103E4" w:rsidP="0055068A">
      <w:pPr>
        <w:pStyle w:val="Normal1"/>
        <w:spacing w:line="360" w:lineRule="auto"/>
        <w:jc w:val="both"/>
        <w:rPr>
          <w:rFonts w:eastAsia="Times New Roman"/>
          <w:b/>
          <w:sz w:val="24"/>
          <w:szCs w:val="24"/>
          <w:lang w:val="en-GB"/>
        </w:rPr>
      </w:pPr>
    </w:p>
    <w:p w14:paraId="14C1EB53" w14:textId="77777777" w:rsidR="006103E4" w:rsidRPr="0055068A" w:rsidRDefault="006103E4" w:rsidP="0055068A">
      <w:pPr>
        <w:pStyle w:val="Normal1"/>
        <w:spacing w:line="360" w:lineRule="auto"/>
        <w:jc w:val="both"/>
        <w:rPr>
          <w:rFonts w:eastAsia="Times New Roman"/>
          <w:b/>
          <w:sz w:val="24"/>
          <w:szCs w:val="24"/>
          <w:lang w:val="en-GB"/>
        </w:rPr>
      </w:pPr>
    </w:p>
    <w:p w14:paraId="7AB4C699" w14:textId="07877FFC" w:rsidR="006103E4" w:rsidRPr="0055068A" w:rsidRDefault="006103E4" w:rsidP="0055068A">
      <w:pPr>
        <w:pStyle w:val="Normal1"/>
        <w:spacing w:line="360" w:lineRule="auto"/>
        <w:jc w:val="center"/>
        <w:rPr>
          <w:rFonts w:eastAsia="Times New Roman"/>
          <w:b/>
          <w:i/>
          <w:iCs/>
          <w:sz w:val="24"/>
          <w:szCs w:val="24"/>
          <w:lang w:val="en-GB"/>
        </w:rPr>
      </w:pPr>
      <w:r w:rsidRPr="0055068A">
        <w:rPr>
          <w:rFonts w:eastAsia="Times New Roman"/>
          <w:b/>
          <w:i/>
          <w:iCs/>
          <w:sz w:val="24"/>
          <w:szCs w:val="24"/>
          <w:lang w:val="en-GB"/>
        </w:rPr>
        <w:t>Intercultural Competence Report</w:t>
      </w:r>
    </w:p>
    <w:p w14:paraId="50E5E969" w14:textId="77777777" w:rsidR="006103E4" w:rsidRPr="0055068A" w:rsidRDefault="006103E4" w:rsidP="0055068A">
      <w:pPr>
        <w:pStyle w:val="Normal1"/>
        <w:spacing w:line="360" w:lineRule="auto"/>
        <w:jc w:val="both"/>
        <w:rPr>
          <w:rFonts w:eastAsia="Times New Roman"/>
          <w:b/>
          <w:sz w:val="24"/>
          <w:szCs w:val="24"/>
          <w:lang w:val="en-GB"/>
        </w:rPr>
      </w:pPr>
    </w:p>
    <w:p w14:paraId="49DA1720" w14:textId="77777777" w:rsidR="006103E4" w:rsidRPr="0055068A" w:rsidRDefault="006103E4" w:rsidP="0055068A">
      <w:pPr>
        <w:pStyle w:val="Normal1"/>
        <w:spacing w:line="360" w:lineRule="auto"/>
        <w:jc w:val="both"/>
        <w:rPr>
          <w:rFonts w:eastAsia="Times New Roman"/>
          <w:b/>
          <w:sz w:val="24"/>
          <w:szCs w:val="24"/>
          <w:lang w:val="en-GB"/>
        </w:rPr>
      </w:pPr>
    </w:p>
    <w:p w14:paraId="3864B995" w14:textId="77777777" w:rsidR="006103E4" w:rsidRPr="0055068A" w:rsidRDefault="006103E4" w:rsidP="0055068A">
      <w:pPr>
        <w:pStyle w:val="Normal1"/>
        <w:spacing w:line="360" w:lineRule="auto"/>
        <w:jc w:val="both"/>
        <w:rPr>
          <w:rFonts w:eastAsia="Times New Roman"/>
          <w:b/>
          <w:sz w:val="24"/>
          <w:szCs w:val="24"/>
          <w:lang w:val="en-GB"/>
        </w:rPr>
      </w:pPr>
    </w:p>
    <w:p w14:paraId="71A605A9" w14:textId="77777777" w:rsidR="006103E4" w:rsidRPr="0055068A" w:rsidRDefault="006103E4" w:rsidP="0055068A">
      <w:pPr>
        <w:pStyle w:val="Normal1"/>
        <w:spacing w:line="360" w:lineRule="auto"/>
        <w:jc w:val="both"/>
        <w:rPr>
          <w:rFonts w:eastAsia="Times New Roman"/>
          <w:b/>
          <w:sz w:val="24"/>
          <w:szCs w:val="24"/>
          <w:lang w:val="en-GB"/>
        </w:rPr>
      </w:pPr>
    </w:p>
    <w:p w14:paraId="2EF45B46" w14:textId="77777777" w:rsidR="006103E4" w:rsidRPr="0055068A" w:rsidRDefault="006103E4" w:rsidP="0055068A">
      <w:pPr>
        <w:pStyle w:val="Normal1"/>
        <w:spacing w:line="360" w:lineRule="auto"/>
        <w:jc w:val="both"/>
        <w:rPr>
          <w:rFonts w:eastAsia="Times New Roman"/>
          <w:b/>
          <w:sz w:val="24"/>
          <w:szCs w:val="24"/>
          <w:lang w:val="en-GB"/>
        </w:rPr>
      </w:pPr>
    </w:p>
    <w:p w14:paraId="138ED65A" w14:textId="77777777" w:rsidR="006103E4" w:rsidRPr="0055068A" w:rsidRDefault="006103E4" w:rsidP="0055068A">
      <w:pPr>
        <w:pStyle w:val="Normal1"/>
        <w:spacing w:line="360" w:lineRule="auto"/>
        <w:jc w:val="both"/>
        <w:rPr>
          <w:rFonts w:eastAsia="Times New Roman"/>
          <w:b/>
          <w:sz w:val="24"/>
          <w:szCs w:val="24"/>
          <w:lang w:val="en-GB"/>
        </w:rPr>
      </w:pPr>
    </w:p>
    <w:p w14:paraId="53B1F36D" w14:textId="77777777" w:rsidR="006103E4" w:rsidRPr="0055068A" w:rsidRDefault="006103E4" w:rsidP="0055068A">
      <w:pPr>
        <w:pStyle w:val="Normal1"/>
        <w:spacing w:line="360" w:lineRule="auto"/>
        <w:jc w:val="both"/>
        <w:rPr>
          <w:rFonts w:eastAsia="Times New Roman"/>
          <w:b/>
          <w:sz w:val="24"/>
          <w:szCs w:val="24"/>
          <w:lang w:val="en-GB"/>
        </w:rPr>
      </w:pPr>
    </w:p>
    <w:p w14:paraId="7758E57B" w14:textId="77777777" w:rsidR="006103E4" w:rsidRPr="0055068A" w:rsidRDefault="006103E4" w:rsidP="0055068A">
      <w:pPr>
        <w:pStyle w:val="Normal1"/>
        <w:spacing w:line="360" w:lineRule="auto"/>
        <w:jc w:val="both"/>
        <w:rPr>
          <w:rFonts w:eastAsia="Times New Roman"/>
          <w:b/>
          <w:sz w:val="24"/>
          <w:szCs w:val="24"/>
          <w:lang w:val="en-GB"/>
        </w:rPr>
      </w:pPr>
    </w:p>
    <w:p w14:paraId="59E17ACF" w14:textId="77777777" w:rsidR="006103E4" w:rsidRPr="0055068A" w:rsidRDefault="006103E4" w:rsidP="0055068A">
      <w:pPr>
        <w:pStyle w:val="Normal1"/>
        <w:spacing w:line="360" w:lineRule="auto"/>
        <w:jc w:val="both"/>
        <w:rPr>
          <w:rFonts w:eastAsia="Times New Roman"/>
          <w:b/>
          <w:sz w:val="24"/>
          <w:szCs w:val="24"/>
          <w:lang w:val="en-GB"/>
        </w:rPr>
      </w:pPr>
    </w:p>
    <w:p w14:paraId="0D38B28A" w14:textId="77777777" w:rsidR="006103E4" w:rsidRPr="0055068A" w:rsidRDefault="006103E4" w:rsidP="0055068A">
      <w:pPr>
        <w:pStyle w:val="Normal1"/>
        <w:spacing w:line="360" w:lineRule="auto"/>
        <w:jc w:val="both"/>
        <w:rPr>
          <w:rFonts w:eastAsia="Times New Roman"/>
          <w:b/>
          <w:sz w:val="24"/>
          <w:szCs w:val="24"/>
          <w:lang w:val="en-GB"/>
        </w:rPr>
      </w:pPr>
    </w:p>
    <w:p w14:paraId="76D1833F" w14:textId="77777777" w:rsidR="006103E4" w:rsidRPr="0055068A" w:rsidRDefault="006103E4" w:rsidP="0055068A">
      <w:pPr>
        <w:pStyle w:val="Normal1"/>
        <w:spacing w:line="360" w:lineRule="auto"/>
        <w:jc w:val="both"/>
        <w:rPr>
          <w:rFonts w:eastAsia="Times New Roman"/>
          <w:b/>
          <w:sz w:val="24"/>
          <w:szCs w:val="24"/>
          <w:lang w:val="en-GB"/>
        </w:rPr>
      </w:pPr>
    </w:p>
    <w:p w14:paraId="537E4C94" w14:textId="77777777" w:rsidR="006103E4" w:rsidRPr="0055068A" w:rsidRDefault="006103E4" w:rsidP="0055068A">
      <w:pPr>
        <w:spacing w:line="360" w:lineRule="auto"/>
        <w:ind w:firstLine="720"/>
        <w:rPr>
          <w:b/>
          <w:i/>
          <w:sz w:val="24"/>
          <w:szCs w:val="24"/>
        </w:rPr>
      </w:pPr>
      <w:r w:rsidRPr="0055068A">
        <w:rPr>
          <w:b/>
          <w:i/>
          <w:sz w:val="24"/>
          <w:szCs w:val="24"/>
        </w:rPr>
        <w:t>Module: Foreign Languages and Cultural Awareness</w:t>
      </w:r>
    </w:p>
    <w:p w14:paraId="2F4C9957" w14:textId="77777777" w:rsidR="006103E4" w:rsidRPr="0055068A" w:rsidRDefault="006103E4" w:rsidP="0055068A">
      <w:pPr>
        <w:spacing w:line="360" w:lineRule="auto"/>
        <w:ind w:firstLine="720"/>
        <w:rPr>
          <w:b/>
          <w:i/>
          <w:sz w:val="24"/>
          <w:szCs w:val="24"/>
        </w:rPr>
      </w:pPr>
      <w:r w:rsidRPr="0055068A">
        <w:rPr>
          <w:b/>
          <w:i/>
          <w:sz w:val="24"/>
          <w:szCs w:val="24"/>
        </w:rPr>
        <w:t>Module Code: BMIH 5003</w:t>
      </w:r>
    </w:p>
    <w:p w14:paraId="28A374B3" w14:textId="77777777" w:rsidR="006103E4" w:rsidRPr="0055068A" w:rsidRDefault="006103E4" w:rsidP="0055068A">
      <w:pPr>
        <w:spacing w:line="360" w:lineRule="auto"/>
        <w:ind w:firstLine="720"/>
        <w:rPr>
          <w:b/>
          <w:i/>
          <w:sz w:val="24"/>
          <w:szCs w:val="24"/>
        </w:rPr>
      </w:pPr>
      <w:r w:rsidRPr="0055068A">
        <w:rPr>
          <w:b/>
          <w:i/>
          <w:sz w:val="24"/>
          <w:szCs w:val="24"/>
        </w:rPr>
        <w:t>Lecturer Name: Giulia Chifari</w:t>
      </w:r>
    </w:p>
    <w:p w14:paraId="21C0C58E" w14:textId="77777777" w:rsidR="006103E4" w:rsidRPr="0055068A" w:rsidRDefault="006103E4" w:rsidP="0055068A">
      <w:pPr>
        <w:spacing w:line="360" w:lineRule="auto"/>
        <w:ind w:firstLine="720"/>
        <w:rPr>
          <w:b/>
          <w:i/>
          <w:sz w:val="24"/>
          <w:szCs w:val="24"/>
        </w:rPr>
      </w:pPr>
      <w:r w:rsidRPr="0055068A">
        <w:rPr>
          <w:b/>
          <w:i/>
          <w:sz w:val="24"/>
          <w:szCs w:val="24"/>
        </w:rPr>
        <w:t>Student name: Petre Chiriac</w:t>
      </w:r>
    </w:p>
    <w:p w14:paraId="7B6799D8" w14:textId="77777777" w:rsidR="006103E4" w:rsidRPr="0055068A" w:rsidRDefault="006103E4" w:rsidP="0055068A">
      <w:pPr>
        <w:spacing w:line="360" w:lineRule="auto"/>
        <w:ind w:firstLine="720"/>
        <w:rPr>
          <w:b/>
          <w:i/>
          <w:sz w:val="24"/>
          <w:szCs w:val="24"/>
        </w:rPr>
      </w:pPr>
      <w:r w:rsidRPr="0055068A">
        <w:rPr>
          <w:b/>
          <w:i/>
          <w:sz w:val="24"/>
          <w:szCs w:val="24"/>
        </w:rPr>
        <w:t>Student ID: 2246594</w:t>
      </w:r>
    </w:p>
    <w:p w14:paraId="780F7BE5" w14:textId="77777777" w:rsidR="006103E4" w:rsidRPr="0055068A" w:rsidRDefault="006103E4" w:rsidP="0055068A">
      <w:pPr>
        <w:pStyle w:val="Normal1"/>
        <w:spacing w:line="360" w:lineRule="auto"/>
        <w:jc w:val="both"/>
        <w:rPr>
          <w:rFonts w:eastAsia="Times New Roman"/>
          <w:b/>
          <w:sz w:val="24"/>
          <w:szCs w:val="24"/>
          <w:lang w:val="en-GB"/>
        </w:rPr>
      </w:pPr>
    </w:p>
    <w:p w14:paraId="73DB925D" w14:textId="77777777" w:rsidR="006103E4" w:rsidRPr="0055068A" w:rsidRDefault="006103E4" w:rsidP="0055068A">
      <w:pPr>
        <w:pStyle w:val="Normal1"/>
        <w:spacing w:line="360" w:lineRule="auto"/>
        <w:jc w:val="both"/>
        <w:rPr>
          <w:rFonts w:eastAsia="Times New Roman"/>
          <w:b/>
          <w:sz w:val="24"/>
          <w:szCs w:val="24"/>
          <w:lang w:val="en-GB"/>
        </w:rPr>
      </w:pPr>
    </w:p>
    <w:p w14:paraId="2349D4DF" w14:textId="1641391D" w:rsidR="004D4555" w:rsidRPr="0055068A" w:rsidRDefault="00A92F65" w:rsidP="0055068A">
      <w:pPr>
        <w:pStyle w:val="Normal1"/>
        <w:spacing w:line="360" w:lineRule="auto"/>
        <w:jc w:val="both"/>
        <w:rPr>
          <w:rFonts w:eastAsia="Times New Roman"/>
          <w:b/>
          <w:sz w:val="24"/>
          <w:szCs w:val="24"/>
          <w:lang w:val="en-GB"/>
        </w:rPr>
      </w:pPr>
      <w:r w:rsidRPr="0055068A">
        <w:rPr>
          <w:rFonts w:eastAsia="Times New Roman"/>
          <w:b/>
          <w:sz w:val="24"/>
          <w:szCs w:val="24"/>
          <w:lang w:val="en-GB"/>
        </w:rPr>
        <w:lastRenderedPageBreak/>
        <w:t>Executive Summary</w:t>
      </w:r>
    </w:p>
    <w:p w14:paraId="627839F0" w14:textId="77777777" w:rsidR="004D4555" w:rsidRPr="0055068A" w:rsidRDefault="00A92F65" w:rsidP="0055068A">
      <w:pPr>
        <w:pStyle w:val="Normal1"/>
        <w:spacing w:line="360" w:lineRule="auto"/>
        <w:jc w:val="both"/>
        <w:rPr>
          <w:rFonts w:eastAsia="Times New Roman"/>
          <w:b/>
          <w:sz w:val="24"/>
          <w:szCs w:val="24"/>
          <w:lang w:val="en-GB"/>
        </w:rPr>
      </w:pPr>
      <w:r w:rsidRPr="0055068A">
        <w:rPr>
          <w:rFonts w:eastAsia="Times New Roman"/>
          <w:sz w:val="24"/>
          <w:szCs w:val="24"/>
          <w:lang w:val="en-GB"/>
        </w:rPr>
        <w:t>Robinson Hotel and Spa of London has opened a branch in Switzerland. The general manager has asked to write a report about the operations of the hotel in Switzerland. Analysis of Swiss culture and a country analysis of the work culture, organisational practices and leadership styles of Switzerland has been done in this report. The problems in intellectual leadership in the hospitality industry of Switzerland have been discussed and a recommendation has been provided.</w:t>
      </w:r>
      <w:r w:rsidRPr="0055068A">
        <w:rPr>
          <w:sz w:val="24"/>
          <w:szCs w:val="24"/>
          <w:lang w:val="en-GB"/>
        </w:rPr>
        <w:br w:type="page"/>
      </w:r>
    </w:p>
    <w:sdt>
      <w:sdtPr>
        <w:rPr>
          <w:rFonts w:ascii="Arial" w:eastAsia="Arial" w:hAnsi="Arial" w:cs="Arial"/>
          <w:b w:val="0"/>
          <w:bCs w:val="0"/>
          <w:color w:val="000000" w:themeColor="text1"/>
          <w:sz w:val="24"/>
          <w:szCs w:val="24"/>
          <w:lang w:val="en-GB"/>
        </w:rPr>
        <w:id w:val="-433136029"/>
        <w:docPartObj>
          <w:docPartGallery w:val="Table of Contents"/>
          <w:docPartUnique/>
        </w:docPartObj>
      </w:sdtPr>
      <w:sdtContent>
        <w:p w14:paraId="39539E9B" w14:textId="77777777" w:rsidR="006241F8" w:rsidRPr="0055068A" w:rsidRDefault="00A92F65" w:rsidP="0055068A">
          <w:pPr>
            <w:pStyle w:val="TOCHeading"/>
            <w:spacing w:line="360" w:lineRule="auto"/>
            <w:jc w:val="center"/>
            <w:rPr>
              <w:rFonts w:ascii="Arial" w:hAnsi="Arial" w:cs="Arial"/>
              <w:color w:val="000000" w:themeColor="text1"/>
              <w:sz w:val="24"/>
              <w:szCs w:val="24"/>
              <w:lang w:val="en-GB"/>
            </w:rPr>
          </w:pPr>
          <w:r w:rsidRPr="0055068A">
            <w:rPr>
              <w:rFonts w:ascii="Arial" w:hAnsi="Arial" w:cs="Arial"/>
              <w:color w:val="000000" w:themeColor="text1"/>
              <w:sz w:val="24"/>
              <w:szCs w:val="24"/>
              <w:lang w:val="en-GB"/>
            </w:rPr>
            <w:t>Table of Contents</w:t>
          </w:r>
        </w:p>
        <w:p w14:paraId="57F861CB" w14:textId="7EE0B68A" w:rsidR="006241F8" w:rsidRPr="0055068A" w:rsidRDefault="00A92F65" w:rsidP="0055068A">
          <w:pPr>
            <w:pStyle w:val="TOC1"/>
            <w:tabs>
              <w:tab w:val="right" w:leader="dot" w:pos="9350"/>
            </w:tabs>
            <w:spacing w:line="360" w:lineRule="auto"/>
            <w:jc w:val="both"/>
            <w:rPr>
              <w:noProof/>
              <w:color w:val="000000" w:themeColor="text1"/>
              <w:sz w:val="24"/>
              <w:szCs w:val="24"/>
              <w:lang w:val="en-GB"/>
            </w:rPr>
          </w:pPr>
          <w:r w:rsidRPr="0055068A">
            <w:rPr>
              <w:color w:val="000000" w:themeColor="text1"/>
              <w:sz w:val="24"/>
              <w:szCs w:val="24"/>
              <w:lang w:val="en-GB"/>
            </w:rPr>
            <w:fldChar w:fldCharType="begin"/>
          </w:r>
          <w:r w:rsidRPr="0055068A">
            <w:rPr>
              <w:color w:val="000000" w:themeColor="text1"/>
              <w:sz w:val="24"/>
              <w:szCs w:val="24"/>
              <w:lang w:val="en-GB"/>
            </w:rPr>
            <w:instrText xml:space="preserve"> TOC \o "1-3" \h \z \u </w:instrText>
          </w:r>
          <w:r w:rsidRPr="0055068A">
            <w:rPr>
              <w:color w:val="000000" w:themeColor="text1"/>
              <w:sz w:val="24"/>
              <w:szCs w:val="24"/>
              <w:lang w:val="en-GB"/>
            </w:rPr>
            <w:fldChar w:fldCharType="separate"/>
          </w:r>
          <w:hyperlink w:anchor="_Toc165389108" w:history="1">
            <w:r w:rsidRPr="0055068A">
              <w:rPr>
                <w:rStyle w:val="Hyperlink"/>
                <w:noProof/>
                <w:color w:val="000000" w:themeColor="text1"/>
                <w:sz w:val="24"/>
                <w:szCs w:val="24"/>
                <w:lang w:val="en-GB"/>
              </w:rPr>
              <w:t>Introduction</w:t>
            </w:r>
            <w:r w:rsidRPr="0055068A">
              <w:rPr>
                <w:noProof/>
                <w:webHidden/>
                <w:color w:val="000000" w:themeColor="text1"/>
                <w:sz w:val="24"/>
                <w:szCs w:val="24"/>
                <w:lang w:val="en-GB"/>
              </w:rPr>
              <w:tab/>
            </w:r>
            <w:r w:rsidRPr="0055068A">
              <w:rPr>
                <w:noProof/>
                <w:webHidden/>
                <w:color w:val="000000" w:themeColor="text1"/>
                <w:sz w:val="24"/>
                <w:szCs w:val="24"/>
                <w:lang w:val="en-GB"/>
              </w:rPr>
              <w:fldChar w:fldCharType="begin"/>
            </w:r>
            <w:r w:rsidRPr="0055068A">
              <w:rPr>
                <w:noProof/>
                <w:webHidden/>
                <w:color w:val="000000" w:themeColor="text1"/>
                <w:sz w:val="24"/>
                <w:szCs w:val="24"/>
                <w:lang w:val="en-GB"/>
              </w:rPr>
              <w:instrText xml:space="preserve"> PAGEREF _Toc165389108 \h </w:instrText>
            </w:r>
            <w:r w:rsidRPr="0055068A">
              <w:rPr>
                <w:noProof/>
                <w:webHidden/>
                <w:color w:val="000000" w:themeColor="text1"/>
                <w:sz w:val="24"/>
                <w:szCs w:val="24"/>
                <w:lang w:val="en-GB"/>
              </w:rPr>
            </w:r>
            <w:r w:rsidRPr="0055068A">
              <w:rPr>
                <w:noProof/>
                <w:webHidden/>
                <w:color w:val="000000" w:themeColor="text1"/>
                <w:sz w:val="24"/>
                <w:szCs w:val="24"/>
                <w:lang w:val="en-GB"/>
              </w:rPr>
              <w:fldChar w:fldCharType="separate"/>
            </w:r>
            <w:r w:rsidR="006103E4" w:rsidRPr="0055068A">
              <w:rPr>
                <w:noProof/>
                <w:webHidden/>
                <w:color w:val="000000" w:themeColor="text1"/>
                <w:sz w:val="24"/>
                <w:szCs w:val="24"/>
                <w:lang w:val="en-GB"/>
              </w:rPr>
              <w:t>4</w:t>
            </w:r>
            <w:r w:rsidRPr="0055068A">
              <w:rPr>
                <w:noProof/>
                <w:webHidden/>
                <w:color w:val="000000" w:themeColor="text1"/>
                <w:sz w:val="24"/>
                <w:szCs w:val="24"/>
                <w:lang w:val="en-GB"/>
              </w:rPr>
              <w:fldChar w:fldCharType="end"/>
            </w:r>
          </w:hyperlink>
        </w:p>
        <w:p w14:paraId="6ECC9F81" w14:textId="40A08D88" w:rsidR="006241F8" w:rsidRPr="0055068A" w:rsidRDefault="00000000" w:rsidP="0055068A">
          <w:pPr>
            <w:pStyle w:val="TOC1"/>
            <w:tabs>
              <w:tab w:val="right" w:leader="dot" w:pos="9350"/>
            </w:tabs>
            <w:spacing w:line="360" w:lineRule="auto"/>
            <w:jc w:val="both"/>
            <w:rPr>
              <w:noProof/>
              <w:color w:val="000000" w:themeColor="text1"/>
              <w:sz w:val="24"/>
              <w:szCs w:val="24"/>
              <w:lang w:val="en-GB"/>
            </w:rPr>
          </w:pPr>
          <w:hyperlink w:anchor="_Toc165389109" w:history="1">
            <w:r w:rsidR="00A92F65" w:rsidRPr="0055068A">
              <w:rPr>
                <w:rStyle w:val="Hyperlink"/>
                <w:noProof/>
                <w:color w:val="000000" w:themeColor="text1"/>
                <w:sz w:val="24"/>
                <w:szCs w:val="24"/>
                <w:lang w:val="en-GB"/>
              </w:rPr>
              <w:t>Main body</w:t>
            </w:r>
            <w:r w:rsidR="00A92F65" w:rsidRPr="0055068A">
              <w:rPr>
                <w:noProof/>
                <w:webHidden/>
                <w:color w:val="000000" w:themeColor="text1"/>
                <w:sz w:val="24"/>
                <w:szCs w:val="24"/>
                <w:lang w:val="en-GB"/>
              </w:rPr>
              <w:tab/>
            </w:r>
            <w:r w:rsidR="00A92F65" w:rsidRPr="0055068A">
              <w:rPr>
                <w:noProof/>
                <w:webHidden/>
                <w:color w:val="000000" w:themeColor="text1"/>
                <w:sz w:val="24"/>
                <w:szCs w:val="24"/>
                <w:lang w:val="en-GB"/>
              </w:rPr>
              <w:fldChar w:fldCharType="begin"/>
            </w:r>
            <w:r w:rsidR="00A92F65" w:rsidRPr="0055068A">
              <w:rPr>
                <w:noProof/>
                <w:webHidden/>
                <w:color w:val="000000" w:themeColor="text1"/>
                <w:sz w:val="24"/>
                <w:szCs w:val="24"/>
                <w:lang w:val="en-GB"/>
              </w:rPr>
              <w:instrText xml:space="preserve"> PAGEREF _Toc165389109 \h </w:instrText>
            </w:r>
            <w:r w:rsidR="00A92F65" w:rsidRPr="0055068A">
              <w:rPr>
                <w:noProof/>
                <w:webHidden/>
                <w:color w:val="000000" w:themeColor="text1"/>
                <w:sz w:val="24"/>
                <w:szCs w:val="24"/>
                <w:lang w:val="en-GB"/>
              </w:rPr>
            </w:r>
            <w:r w:rsidR="00A92F65" w:rsidRPr="0055068A">
              <w:rPr>
                <w:noProof/>
                <w:webHidden/>
                <w:color w:val="000000" w:themeColor="text1"/>
                <w:sz w:val="24"/>
                <w:szCs w:val="24"/>
                <w:lang w:val="en-GB"/>
              </w:rPr>
              <w:fldChar w:fldCharType="separate"/>
            </w:r>
            <w:r w:rsidR="006103E4" w:rsidRPr="0055068A">
              <w:rPr>
                <w:noProof/>
                <w:webHidden/>
                <w:color w:val="000000" w:themeColor="text1"/>
                <w:sz w:val="24"/>
                <w:szCs w:val="24"/>
                <w:lang w:val="en-GB"/>
              </w:rPr>
              <w:t>5</w:t>
            </w:r>
            <w:r w:rsidR="00A92F65" w:rsidRPr="0055068A">
              <w:rPr>
                <w:noProof/>
                <w:webHidden/>
                <w:color w:val="000000" w:themeColor="text1"/>
                <w:sz w:val="24"/>
                <w:szCs w:val="24"/>
                <w:lang w:val="en-GB"/>
              </w:rPr>
              <w:fldChar w:fldCharType="end"/>
            </w:r>
          </w:hyperlink>
        </w:p>
        <w:p w14:paraId="3B10143F" w14:textId="2D6D0A9F" w:rsidR="006241F8" w:rsidRPr="0055068A" w:rsidRDefault="00000000" w:rsidP="0055068A">
          <w:pPr>
            <w:pStyle w:val="TOC2"/>
            <w:tabs>
              <w:tab w:val="right" w:leader="dot" w:pos="9350"/>
            </w:tabs>
            <w:spacing w:line="360" w:lineRule="auto"/>
            <w:jc w:val="both"/>
            <w:rPr>
              <w:noProof/>
              <w:color w:val="000000" w:themeColor="text1"/>
              <w:sz w:val="24"/>
              <w:szCs w:val="24"/>
              <w:lang w:val="en-GB"/>
            </w:rPr>
          </w:pPr>
          <w:hyperlink w:anchor="_Toc165389110" w:history="1">
            <w:r w:rsidR="00A92F65" w:rsidRPr="0055068A">
              <w:rPr>
                <w:rStyle w:val="Hyperlink"/>
                <w:noProof/>
                <w:color w:val="000000" w:themeColor="text1"/>
                <w:sz w:val="24"/>
                <w:szCs w:val="24"/>
                <w:lang w:val="en-GB"/>
              </w:rPr>
              <w:t>Cultural Analysis</w:t>
            </w:r>
            <w:r w:rsidR="00A92F65" w:rsidRPr="0055068A">
              <w:rPr>
                <w:noProof/>
                <w:webHidden/>
                <w:color w:val="000000" w:themeColor="text1"/>
                <w:sz w:val="24"/>
                <w:szCs w:val="24"/>
                <w:lang w:val="en-GB"/>
              </w:rPr>
              <w:tab/>
            </w:r>
            <w:r w:rsidR="00A92F65" w:rsidRPr="0055068A">
              <w:rPr>
                <w:noProof/>
                <w:webHidden/>
                <w:color w:val="000000" w:themeColor="text1"/>
                <w:sz w:val="24"/>
                <w:szCs w:val="24"/>
                <w:lang w:val="en-GB"/>
              </w:rPr>
              <w:fldChar w:fldCharType="begin"/>
            </w:r>
            <w:r w:rsidR="00A92F65" w:rsidRPr="0055068A">
              <w:rPr>
                <w:noProof/>
                <w:webHidden/>
                <w:color w:val="000000" w:themeColor="text1"/>
                <w:sz w:val="24"/>
                <w:szCs w:val="24"/>
                <w:lang w:val="en-GB"/>
              </w:rPr>
              <w:instrText xml:space="preserve"> PAGEREF _Toc165389110 \h </w:instrText>
            </w:r>
            <w:r w:rsidR="00A92F65" w:rsidRPr="0055068A">
              <w:rPr>
                <w:noProof/>
                <w:webHidden/>
                <w:color w:val="000000" w:themeColor="text1"/>
                <w:sz w:val="24"/>
                <w:szCs w:val="24"/>
                <w:lang w:val="en-GB"/>
              </w:rPr>
            </w:r>
            <w:r w:rsidR="00A92F65" w:rsidRPr="0055068A">
              <w:rPr>
                <w:noProof/>
                <w:webHidden/>
                <w:color w:val="000000" w:themeColor="text1"/>
                <w:sz w:val="24"/>
                <w:szCs w:val="24"/>
                <w:lang w:val="en-GB"/>
              </w:rPr>
              <w:fldChar w:fldCharType="separate"/>
            </w:r>
            <w:r w:rsidR="006103E4" w:rsidRPr="0055068A">
              <w:rPr>
                <w:noProof/>
                <w:webHidden/>
                <w:color w:val="000000" w:themeColor="text1"/>
                <w:sz w:val="24"/>
                <w:szCs w:val="24"/>
                <w:lang w:val="en-GB"/>
              </w:rPr>
              <w:t>5</w:t>
            </w:r>
            <w:r w:rsidR="00A92F65" w:rsidRPr="0055068A">
              <w:rPr>
                <w:noProof/>
                <w:webHidden/>
                <w:color w:val="000000" w:themeColor="text1"/>
                <w:sz w:val="24"/>
                <w:szCs w:val="24"/>
                <w:lang w:val="en-GB"/>
              </w:rPr>
              <w:fldChar w:fldCharType="end"/>
            </w:r>
          </w:hyperlink>
        </w:p>
        <w:p w14:paraId="72E57C71" w14:textId="7C438207" w:rsidR="006241F8" w:rsidRPr="0055068A" w:rsidRDefault="00000000" w:rsidP="0055068A">
          <w:pPr>
            <w:pStyle w:val="TOC2"/>
            <w:tabs>
              <w:tab w:val="right" w:leader="dot" w:pos="9350"/>
            </w:tabs>
            <w:spacing w:line="360" w:lineRule="auto"/>
            <w:jc w:val="both"/>
            <w:rPr>
              <w:noProof/>
              <w:color w:val="000000" w:themeColor="text1"/>
              <w:sz w:val="24"/>
              <w:szCs w:val="24"/>
              <w:lang w:val="en-GB"/>
            </w:rPr>
          </w:pPr>
          <w:hyperlink w:anchor="_Toc165389111" w:history="1">
            <w:r w:rsidR="00A92F65" w:rsidRPr="0055068A">
              <w:rPr>
                <w:rStyle w:val="Hyperlink"/>
                <w:noProof/>
                <w:color w:val="000000" w:themeColor="text1"/>
                <w:sz w:val="24"/>
                <w:szCs w:val="24"/>
                <w:lang w:val="en-GB"/>
              </w:rPr>
              <w:t>Country Analysis</w:t>
            </w:r>
            <w:r w:rsidR="00A92F65" w:rsidRPr="0055068A">
              <w:rPr>
                <w:noProof/>
                <w:webHidden/>
                <w:color w:val="000000" w:themeColor="text1"/>
                <w:sz w:val="24"/>
                <w:szCs w:val="24"/>
                <w:lang w:val="en-GB"/>
              </w:rPr>
              <w:tab/>
            </w:r>
            <w:r w:rsidR="00A92F65" w:rsidRPr="0055068A">
              <w:rPr>
                <w:noProof/>
                <w:webHidden/>
                <w:color w:val="000000" w:themeColor="text1"/>
                <w:sz w:val="24"/>
                <w:szCs w:val="24"/>
                <w:lang w:val="en-GB"/>
              </w:rPr>
              <w:fldChar w:fldCharType="begin"/>
            </w:r>
            <w:r w:rsidR="00A92F65" w:rsidRPr="0055068A">
              <w:rPr>
                <w:noProof/>
                <w:webHidden/>
                <w:color w:val="000000" w:themeColor="text1"/>
                <w:sz w:val="24"/>
                <w:szCs w:val="24"/>
                <w:lang w:val="en-GB"/>
              </w:rPr>
              <w:instrText xml:space="preserve"> PAGEREF _Toc165389111 \h </w:instrText>
            </w:r>
            <w:r w:rsidR="00A92F65" w:rsidRPr="0055068A">
              <w:rPr>
                <w:noProof/>
                <w:webHidden/>
                <w:color w:val="000000" w:themeColor="text1"/>
                <w:sz w:val="24"/>
                <w:szCs w:val="24"/>
                <w:lang w:val="en-GB"/>
              </w:rPr>
            </w:r>
            <w:r w:rsidR="00A92F65" w:rsidRPr="0055068A">
              <w:rPr>
                <w:noProof/>
                <w:webHidden/>
                <w:color w:val="000000" w:themeColor="text1"/>
                <w:sz w:val="24"/>
                <w:szCs w:val="24"/>
                <w:lang w:val="en-GB"/>
              </w:rPr>
              <w:fldChar w:fldCharType="separate"/>
            </w:r>
            <w:r w:rsidR="006103E4" w:rsidRPr="0055068A">
              <w:rPr>
                <w:noProof/>
                <w:webHidden/>
                <w:color w:val="000000" w:themeColor="text1"/>
                <w:sz w:val="24"/>
                <w:szCs w:val="24"/>
                <w:lang w:val="en-GB"/>
              </w:rPr>
              <w:t>8</w:t>
            </w:r>
            <w:r w:rsidR="00A92F65" w:rsidRPr="0055068A">
              <w:rPr>
                <w:noProof/>
                <w:webHidden/>
                <w:color w:val="000000" w:themeColor="text1"/>
                <w:sz w:val="24"/>
                <w:szCs w:val="24"/>
                <w:lang w:val="en-GB"/>
              </w:rPr>
              <w:fldChar w:fldCharType="end"/>
            </w:r>
          </w:hyperlink>
        </w:p>
        <w:p w14:paraId="68E3E6CC" w14:textId="44779D1D" w:rsidR="006241F8" w:rsidRPr="0055068A" w:rsidRDefault="00000000" w:rsidP="0055068A">
          <w:pPr>
            <w:pStyle w:val="TOC2"/>
            <w:tabs>
              <w:tab w:val="right" w:leader="dot" w:pos="9350"/>
            </w:tabs>
            <w:spacing w:line="360" w:lineRule="auto"/>
            <w:jc w:val="both"/>
            <w:rPr>
              <w:noProof/>
              <w:color w:val="000000" w:themeColor="text1"/>
              <w:sz w:val="24"/>
              <w:szCs w:val="24"/>
              <w:lang w:val="en-GB"/>
            </w:rPr>
          </w:pPr>
          <w:hyperlink w:anchor="_Toc165389112" w:history="1">
            <w:r w:rsidR="00A92F65" w:rsidRPr="0055068A">
              <w:rPr>
                <w:rStyle w:val="Hyperlink"/>
                <w:noProof/>
                <w:color w:val="000000" w:themeColor="text1"/>
                <w:sz w:val="24"/>
                <w:szCs w:val="24"/>
                <w:lang w:val="en-GB"/>
              </w:rPr>
              <w:t>Problems with Intellectual Leadership</w:t>
            </w:r>
            <w:r w:rsidR="00A92F65" w:rsidRPr="0055068A">
              <w:rPr>
                <w:noProof/>
                <w:webHidden/>
                <w:color w:val="000000" w:themeColor="text1"/>
                <w:sz w:val="24"/>
                <w:szCs w:val="24"/>
                <w:lang w:val="en-GB"/>
              </w:rPr>
              <w:tab/>
            </w:r>
            <w:r w:rsidR="00A92F65" w:rsidRPr="0055068A">
              <w:rPr>
                <w:noProof/>
                <w:webHidden/>
                <w:color w:val="000000" w:themeColor="text1"/>
                <w:sz w:val="24"/>
                <w:szCs w:val="24"/>
                <w:lang w:val="en-GB"/>
              </w:rPr>
              <w:fldChar w:fldCharType="begin"/>
            </w:r>
            <w:r w:rsidR="00A92F65" w:rsidRPr="0055068A">
              <w:rPr>
                <w:noProof/>
                <w:webHidden/>
                <w:color w:val="000000" w:themeColor="text1"/>
                <w:sz w:val="24"/>
                <w:szCs w:val="24"/>
                <w:lang w:val="en-GB"/>
              </w:rPr>
              <w:instrText xml:space="preserve"> PAGEREF _Toc165389112 \h </w:instrText>
            </w:r>
            <w:r w:rsidR="00A92F65" w:rsidRPr="0055068A">
              <w:rPr>
                <w:noProof/>
                <w:webHidden/>
                <w:color w:val="000000" w:themeColor="text1"/>
                <w:sz w:val="24"/>
                <w:szCs w:val="24"/>
                <w:lang w:val="en-GB"/>
              </w:rPr>
            </w:r>
            <w:r w:rsidR="00A92F65" w:rsidRPr="0055068A">
              <w:rPr>
                <w:noProof/>
                <w:webHidden/>
                <w:color w:val="000000" w:themeColor="text1"/>
                <w:sz w:val="24"/>
                <w:szCs w:val="24"/>
                <w:lang w:val="en-GB"/>
              </w:rPr>
              <w:fldChar w:fldCharType="separate"/>
            </w:r>
            <w:r w:rsidR="006103E4" w:rsidRPr="0055068A">
              <w:rPr>
                <w:noProof/>
                <w:webHidden/>
                <w:color w:val="000000" w:themeColor="text1"/>
                <w:sz w:val="24"/>
                <w:szCs w:val="24"/>
                <w:lang w:val="en-GB"/>
              </w:rPr>
              <w:t>8</w:t>
            </w:r>
            <w:r w:rsidR="00A92F65" w:rsidRPr="0055068A">
              <w:rPr>
                <w:noProof/>
                <w:webHidden/>
                <w:color w:val="000000" w:themeColor="text1"/>
                <w:sz w:val="24"/>
                <w:szCs w:val="24"/>
                <w:lang w:val="en-GB"/>
              </w:rPr>
              <w:fldChar w:fldCharType="end"/>
            </w:r>
          </w:hyperlink>
        </w:p>
        <w:p w14:paraId="0A1A01BF" w14:textId="423FF0A9" w:rsidR="006241F8" w:rsidRPr="0055068A" w:rsidRDefault="00000000" w:rsidP="0055068A">
          <w:pPr>
            <w:pStyle w:val="TOC1"/>
            <w:tabs>
              <w:tab w:val="right" w:leader="dot" w:pos="9350"/>
            </w:tabs>
            <w:spacing w:line="360" w:lineRule="auto"/>
            <w:jc w:val="both"/>
            <w:rPr>
              <w:noProof/>
              <w:color w:val="000000" w:themeColor="text1"/>
              <w:sz w:val="24"/>
              <w:szCs w:val="24"/>
              <w:lang w:val="en-GB"/>
            </w:rPr>
          </w:pPr>
          <w:hyperlink w:anchor="_Toc165389113" w:history="1">
            <w:r w:rsidR="00A92F65" w:rsidRPr="0055068A">
              <w:rPr>
                <w:rStyle w:val="Hyperlink"/>
                <w:noProof/>
                <w:color w:val="000000" w:themeColor="text1"/>
                <w:sz w:val="24"/>
                <w:szCs w:val="24"/>
                <w:lang w:val="en-GB"/>
              </w:rPr>
              <w:t>Conclusion</w:t>
            </w:r>
            <w:r w:rsidR="00A92F65" w:rsidRPr="0055068A">
              <w:rPr>
                <w:noProof/>
                <w:webHidden/>
                <w:color w:val="000000" w:themeColor="text1"/>
                <w:sz w:val="24"/>
                <w:szCs w:val="24"/>
                <w:lang w:val="en-GB"/>
              </w:rPr>
              <w:tab/>
            </w:r>
            <w:r w:rsidR="00A92F65" w:rsidRPr="0055068A">
              <w:rPr>
                <w:noProof/>
                <w:webHidden/>
                <w:color w:val="000000" w:themeColor="text1"/>
                <w:sz w:val="24"/>
                <w:szCs w:val="24"/>
                <w:lang w:val="en-GB"/>
              </w:rPr>
              <w:fldChar w:fldCharType="begin"/>
            </w:r>
            <w:r w:rsidR="00A92F65" w:rsidRPr="0055068A">
              <w:rPr>
                <w:noProof/>
                <w:webHidden/>
                <w:color w:val="000000" w:themeColor="text1"/>
                <w:sz w:val="24"/>
                <w:szCs w:val="24"/>
                <w:lang w:val="en-GB"/>
              </w:rPr>
              <w:instrText xml:space="preserve"> PAGEREF _Toc165389113 \h </w:instrText>
            </w:r>
            <w:r w:rsidR="00A92F65" w:rsidRPr="0055068A">
              <w:rPr>
                <w:noProof/>
                <w:webHidden/>
                <w:color w:val="000000" w:themeColor="text1"/>
                <w:sz w:val="24"/>
                <w:szCs w:val="24"/>
                <w:lang w:val="en-GB"/>
              </w:rPr>
            </w:r>
            <w:r w:rsidR="00A92F65" w:rsidRPr="0055068A">
              <w:rPr>
                <w:noProof/>
                <w:webHidden/>
                <w:color w:val="000000" w:themeColor="text1"/>
                <w:sz w:val="24"/>
                <w:szCs w:val="24"/>
                <w:lang w:val="en-GB"/>
              </w:rPr>
              <w:fldChar w:fldCharType="separate"/>
            </w:r>
            <w:r w:rsidR="006103E4" w:rsidRPr="0055068A">
              <w:rPr>
                <w:noProof/>
                <w:webHidden/>
                <w:color w:val="000000" w:themeColor="text1"/>
                <w:sz w:val="24"/>
                <w:szCs w:val="24"/>
                <w:lang w:val="en-GB"/>
              </w:rPr>
              <w:t>9</w:t>
            </w:r>
            <w:r w:rsidR="00A92F65" w:rsidRPr="0055068A">
              <w:rPr>
                <w:noProof/>
                <w:webHidden/>
                <w:color w:val="000000" w:themeColor="text1"/>
                <w:sz w:val="24"/>
                <w:szCs w:val="24"/>
                <w:lang w:val="en-GB"/>
              </w:rPr>
              <w:fldChar w:fldCharType="end"/>
            </w:r>
          </w:hyperlink>
        </w:p>
        <w:p w14:paraId="22C1A380" w14:textId="43199098" w:rsidR="006241F8" w:rsidRPr="0055068A" w:rsidRDefault="00000000" w:rsidP="0055068A">
          <w:pPr>
            <w:pStyle w:val="TOC1"/>
            <w:tabs>
              <w:tab w:val="right" w:leader="dot" w:pos="9350"/>
            </w:tabs>
            <w:spacing w:line="360" w:lineRule="auto"/>
            <w:jc w:val="both"/>
            <w:rPr>
              <w:noProof/>
              <w:color w:val="000000" w:themeColor="text1"/>
              <w:sz w:val="24"/>
              <w:szCs w:val="24"/>
              <w:lang w:val="en-GB"/>
            </w:rPr>
          </w:pPr>
          <w:hyperlink w:anchor="_Toc165389114" w:history="1">
            <w:r w:rsidR="00A92F65" w:rsidRPr="0055068A">
              <w:rPr>
                <w:rStyle w:val="Hyperlink"/>
                <w:noProof/>
                <w:color w:val="000000" w:themeColor="text1"/>
                <w:sz w:val="24"/>
                <w:szCs w:val="24"/>
                <w:lang w:val="en-GB"/>
              </w:rPr>
              <w:t>Recommendations</w:t>
            </w:r>
            <w:r w:rsidR="00A92F65" w:rsidRPr="0055068A">
              <w:rPr>
                <w:noProof/>
                <w:webHidden/>
                <w:color w:val="000000" w:themeColor="text1"/>
                <w:sz w:val="24"/>
                <w:szCs w:val="24"/>
                <w:lang w:val="en-GB"/>
              </w:rPr>
              <w:tab/>
            </w:r>
            <w:r w:rsidR="00A92F65" w:rsidRPr="0055068A">
              <w:rPr>
                <w:noProof/>
                <w:webHidden/>
                <w:color w:val="000000" w:themeColor="text1"/>
                <w:sz w:val="24"/>
                <w:szCs w:val="24"/>
                <w:lang w:val="en-GB"/>
              </w:rPr>
              <w:fldChar w:fldCharType="begin"/>
            </w:r>
            <w:r w:rsidR="00A92F65" w:rsidRPr="0055068A">
              <w:rPr>
                <w:noProof/>
                <w:webHidden/>
                <w:color w:val="000000" w:themeColor="text1"/>
                <w:sz w:val="24"/>
                <w:szCs w:val="24"/>
                <w:lang w:val="en-GB"/>
              </w:rPr>
              <w:instrText xml:space="preserve"> PAGEREF _Toc165389114 \h </w:instrText>
            </w:r>
            <w:r w:rsidR="00A92F65" w:rsidRPr="0055068A">
              <w:rPr>
                <w:noProof/>
                <w:webHidden/>
                <w:color w:val="000000" w:themeColor="text1"/>
                <w:sz w:val="24"/>
                <w:szCs w:val="24"/>
                <w:lang w:val="en-GB"/>
              </w:rPr>
            </w:r>
            <w:r w:rsidR="00A92F65" w:rsidRPr="0055068A">
              <w:rPr>
                <w:noProof/>
                <w:webHidden/>
                <w:color w:val="000000" w:themeColor="text1"/>
                <w:sz w:val="24"/>
                <w:szCs w:val="24"/>
                <w:lang w:val="en-GB"/>
              </w:rPr>
              <w:fldChar w:fldCharType="separate"/>
            </w:r>
            <w:r w:rsidR="006103E4" w:rsidRPr="0055068A">
              <w:rPr>
                <w:noProof/>
                <w:webHidden/>
                <w:color w:val="000000" w:themeColor="text1"/>
                <w:sz w:val="24"/>
                <w:szCs w:val="24"/>
                <w:lang w:val="en-GB"/>
              </w:rPr>
              <w:t>9</w:t>
            </w:r>
            <w:r w:rsidR="00A92F65" w:rsidRPr="0055068A">
              <w:rPr>
                <w:noProof/>
                <w:webHidden/>
                <w:color w:val="000000" w:themeColor="text1"/>
                <w:sz w:val="24"/>
                <w:szCs w:val="24"/>
                <w:lang w:val="en-GB"/>
              </w:rPr>
              <w:fldChar w:fldCharType="end"/>
            </w:r>
          </w:hyperlink>
        </w:p>
        <w:p w14:paraId="79AA384B" w14:textId="13C26F54" w:rsidR="006241F8" w:rsidRPr="0055068A" w:rsidRDefault="00000000" w:rsidP="0055068A">
          <w:pPr>
            <w:pStyle w:val="TOC1"/>
            <w:tabs>
              <w:tab w:val="right" w:leader="dot" w:pos="9350"/>
            </w:tabs>
            <w:spacing w:line="360" w:lineRule="auto"/>
            <w:jc w:val="both"/>
            <w:rPr>
              <w:noProof/>
              <w:color w:val="000000" w:themeColor="text1"/>
              <w:sz w:val="24"/>
              <w:szCs w:val="24"/>
              <w:lang w:val="en-GB"/>
            </w:rPr>
          </w:pPr>
          <w:hyperlink w:anchor="_Toc165389115" w:history="1">
            <w:r w:rsidR="00A92F65" w:rsidRPr="0055068A">
              <w:rPr>
                <w:rStyle w:val="Hyperlink"/>
                <w:noProof/>
                <w:color w:val="000000" w:themeColor="text1"/>
                <w:sz w:val="24"/>
                <w:szCs w:val="24"/>
                <w:lang w:val="en-GB"/>
              </w:rPr>
              <w:t>References</w:t>
            </w:r>
            <w:r w:rsidR="00A92F65" w:rsidRPr="0055068A">
              <w:rPr>
                <w:noProof/>
                <w:webHidden/>
                <w:color w:val="000000" w:themeColor="text1"/>
                <w:sz w:val="24"/>
                <w:szCs w:val="24"/>
                <w:lang w:val="en-GB"/>
              </w:rPr>
              <w:tab/>
            </w:r>
            <w:r w:rsidR="00A92F65" w:rsidRPr="0055068A">
              <w:rPr>
                <w:noProof/>
                <w:webHidden/>
                <w:color w:val="000000" w:themeColor="text1"/>
                <w:sz w:val="24"/>
                <w:szCs w:val="24"/>
                <w:lang w:val="en-GB"/>
              </w:rPr>
              <w:fldChar w:fldCharType="begin"/>
            </w:r>
            <w:r w:rsidR="00A92F65" w:rsidRPr="0055068A">
              <w:rPr>
                <w:noProof/>
                <w:webHidden/>
                <w:color w:val="000000" w:themeColor="text1"/>
                <w:sz w:val="24"/>
                <w:szCs w:val="24"/>
                <w:lang w:val="en-GB"/>
              </w:rPr>
              <w:instrText xml:space="preserve"> PAGEREF _Toc165389115 \h </w:instrText>
            </w:r>
            <w:r w:rsidR="00A92F65" w:rsidRPr="0055068A">
              <w:rPr>
                <w:noProof/>
                <w:webHidden/>
                <w:color w:val="000000" w:themeColor="text1"/>
                <w:sz w:val="24"/>
                <w:szCs w:val="24"/>
                <w:lang w:val="en-GB"/>
              </w:rPr>
            </w:r>
            <w:r w:rsidR="00A92F65" w:rsidRPr="0055068A">
              <w:rPr>
                <w:noProof/>
                <w:webHidden/>
                <w:color w:val="000000" w:themeColor="text1"/>
                <w:sz w:val="24"/>
                <w:szCs w:val="24"/>
                <w:lang w:val="en-GB"/>
              </w:rPr>
              <w:fldChar w:fldCharType="separate"/>
            </w:r>
            <w:r w:rsidR="006103E4" w:rsidRPr="0055068A">
              <w:rPr>
                <w:noProof/>
                <w:webHidden/>
                <w:color w:val="000000" w:themeColor="text1"/>
                <w:sz w:val="24"/>
                <w:szCs w:val="24"/>
                <w:lang w:val="en-GB"/>
              </w:rPr>
              <w:t>10</w:t>
            </w:r>
            <w:r w:rsidR="00A92F65" w:rsidRPr="0055068A">
              <w:rPr>
                <w:noProof/>
                <w:webHidden/>
                <w:color w:val="000000" w:themeColor="text1"/>
                <w:sz w:val="24"/>
                <w:szCs w:val="24"/>
                <w:lang w:val="en-GB"/>
              </w:rPr>
              <w:fldChar w:fldCharType="end"/>
            </w:r>
          </w:hyperlink>
        </w:p>
        <w:p w14:paraId="123E8A70" w14:textId="77777777" w:rsidR="006241F8" w:rsidRPr="0055068A" w:rsidRDefault="00A92F65" w:rsidP="0055068A">
          <w:pPr>
            <w:spacing w:line="360" w:lineRule="auto"/>
            <w:jc w:val="both"/>
            <w:rPr>
              <w:color w:val="000000" w:themeColor="text1"/>
              <w:sz w:val="24"/>
              <w:szCs w:val="24"/>
              <w:lang w:val="en-GB"/>
            </w:rPr>
          </w:pPr>
          <w:r w:rsidRPr="0055068A">
            <w:rPr>
              <w:color w:val="000000" w:themeColor="text1"/>
              <w:sz w:val="24"/>
              <w:szCs w:val="24"/>
              <w:lang w:val="en-GB"/>
            </w:rPr>
            <w:fldChar w:fldCharType="end"/>
          </w:r>
        </w:p>
      </w:sdtContent>
    </w:sdt>
    <w:p w14:paraId="0451A177" w14:textId="77777777" w:rsidR="004D4555" w:rsidRPr="0055068A" w:rsidRDefault="00A92F65" w:rsidP="0055068A">
      <w:pPr>
        <w:pStyle w:val="Normal1"/>
        <w:spacing w:line="360" w:lineRule="auto"/>
        <w:jc w:val="both"/>
        <w:rPr>
          <w:rFonts w:eastAsia="Times New Roman"/>
          <w:b/>
          <w:color w:val="000000" w:themeColor="text1"/>
          <w:sz w:val="24"/>
          <w:szCs w:val="24"/>
          <w:lang w:val="en-GB"/>
        </w:rPr>
      </w:pPr>
      <w:r w:rsidRPr="0055068A">
        <w:rPr>
          <w:color w:val="000000" w:themeColor="text1"/>
          <w:sz w:val="24"/>
          <w:szCs w:val="24"/>
          <w:lang w:val="en-GB"/>
        </w:rPr>
        <w:br w:type="page"/>
      </w:r>
    </w:p>
    <w:p w14:paraId="4AABFD3D" w14:textId="77777777" w:rsidR="004D4555" w:rsidRPr="0055068A" w:rsidRDefault="00A92F65" w:rsidP="0055068A">
      <w:pPr>
        <w:pStyle w:val="Heading1"/>
        <w:rPr>
          <w:rFonts w:ascii="Arial" w:hAnsi="Arial" w:cs="Arial"/>
          <w:lang w:val="en-GB"/>
        </w:rPr>
      </w:pPr>
      <w:bookmarkStart w:id="1" w:name="_72ma71pd1b4e" w:colFirst="0" w:colLast="0"/>
      <w:bookmarkStart w:id="2" w:name="_Toc165389108"/>
      <w:bookmarkEnd w:id="1"/>
      <w:r w:rsidRPr="0055068A">
        <w:rPr>
          <w:rFonts w:ascii="Arial" w:hAnsi="Arial" w:cs="Arial"/>
          <w:lang w:val="en-GB"/>
        </w:rPr>
        <w:lastRenderedPageBreak/>
        <w:t>Introduction</w:t>
      </w:r>
      <w:bookmarkEnd w:id="2"/>
    </w:p>
    <w:p w14:paraId="431EF10A" w14:textId="77777777" w:rsidR="004D4555" w:rsidRPr="0055068A" w:rsidRDefault="00A92F65" w:rsidP="0055068A">
      <w:pPr>
        <w:pStyle w:val="Normal1"/>
        <w:spacing w:line="360" w:lineRule="auto"/>
        <w:jc w:val="both"/>
        <w:rPr>
          <w:rFonts w:eastAsia="Times New Roman"/>
          <w:b/>
          <w:sz w:val="24"/>
          <w:szCs w:val="24"/>
          <w:lang w:val="en-GB"/>
        </w:rPr>
      </w:pPr>
      <w:r w:rsidRPr="0055068A">
        <w:rPr>
          <w:rFonts w:eastAsia="Times New Roman"/>
          <w:sz w:val="24"/>
          <w:szCs w:val="24"/>
          <w:lang w:val="en-GB"/>
        </w:rPr>
        <w:t>Robinson Hotel and Spa is a renowned five-star hotel which is located in London, UK. The hotel is popular among international tourists and business travellers who seek accommodation in London. The hotel has opened a branch in Switzerland and this report is about the operations of the Switzerland branch. This report contains an overview of the Swiss culture, languages of Switzerland and the problems with intellectual leadership along with some recommendations.</w:t>
      </w:r>
      <w:r w:rsidRPr="0055068A">
        <w:rPr>
          <w:sz w:val="24"/>
          <w:szCs w:val="24"/>
          <w:lang w:val="en-GB"/>
        </w:rPr>
        <w:br w:type="page"/>
      </w:r>
    </w:p>
    <w:p w14:paraId="1511EB58" w14:textId="77777777" w:rsidR="004D4555" w:rsidRPr="0055068A" w:rsidRDefault="00A92F65" w:rsidP="0055068A">
      <w:pPr>
        <w:pStyle w:val="Heading1"/>
        <w:rPr>
          <w:rFonts w:ascii="Arial" w:hAnsi="Arial" w:cs="Arial"/>
          <w:lang w:val="en-GB"/>
        </w:rPr>
      </w:pPr>
      <w:bookmarkStart w:id="3" w:name="_wv0u9hpbqogt" w:colFirst="0" w:colLast="0"/>
      <w:bookmarkStart w:id="4" w:name="_Toc165389109"/>
      <w:bookmarkEnd w:id="3"/>
      <w:r w:rsidRPr="0055068A">
        <w:rPr>
          <w:rFonts w:ascii="Arial" w:hAnsi="Arial" w:cs="Arial"/>
          <w:lang w:val="en-GB"/>
        </w:rPr>
        <w:lastRenderedPageBreak/>
        <w:t>Main body</w:t>
      </w:r>
      <w:bookmarkEnd w:id="4"/>
    </w:p>
    <w:p w14:paraId="6B7E5938" w14:textId="77777777" w:rsidR="004D4555" w:rsidRPr="0055068A" w:rsidRDefault="00A92F65" w:rsidP="0055068A">
      <w:pPr>
        <w:pStyle w:val="Heading2"/>
        <w:rPr>
          <w:rFonts w:ascii="Arial" w:hAnsi="Arial" w:cs="Arial"/>
          <w:lang w:val="en-GB"/>
        </w:rPr>
      </w:pPr>
      <w:bookmarkStart w:id="5" w:name="_o3qrhm5pk6mg" w:colFirst="0" w:colLast="0"/>
      <w:bookmarkStart w:id="6" w:name="_Toc165389110"/>
      <w:bookmarkEnd w:id="5"/>
      <w:r w:rsidRPr="0055068A">
        <w:rPr>
          <w:rFonts w:ascii="Arial" w:hAnsi="Arial" w:cs="Arial"/>
          <w:lang w:val="en-GB"/>
        </w:rPr>
        <w:t>Cultural Analysis</w:t>
      </w:r>
      <w:bookmarkEnd w:id="6"/>
    </w:p>
    <w:p w14:paraId="6931B9C5" w14:textId="77777777" w:rsidR="004D4555" w:rsidRPr="0055068A" w:rsidRDefault="00A92F65" w:rsidP="0055068A">
      <w:pPr>
        <w:pStyle w:val="Normal1"/>
        <w:spacing w:line="360" w:lineRule="auto"/>
        <w:jc w:val="both"/>
        <w:rPr>
          <w:rFonts w:eastAsia="Times New Roman"/>
          <w:sz w:val="24"/>
          <w:szCs w:val="24"/>
          <w:lang w:val="en-GB"/>
        </w:rPr>
      </w:pPr>
      <w:r w:rsidRPr="0055068A">
        <w:rPr>
          <w:rFonts w:eastAsia="Times New Roman"/>
          <w:sz w:val="24"/>
          <w:szCs w:val="24"/>
          <w:lang w:val="en-GB"/>
        </w:rPr>
        <w:t>Culture is a concept which includes arts, values and social norms which define the lifestyle of a society and are carried forward to generations. Several aspects of a population can be defined by their culture such as behaviour, beliefs, customs, dress preference, language, religion and so on. Analysing the culture of a nation is important for the hospitality industry, especially for hotels to enhance their acceptance and marketing in the country (Eid and Agag, 2020). Cultural analysis of the Swiss people will provide insights on the preferences of the Swiss people which will help to improve the performance of the hotel in Switzerland. Switzerland is an example of a cross-cultural combination in Europe and has diversity in languages. There are four official languages in the country which are German, Italian, French and Romansh and every language is associated with different traditions and cultures (Berthele, 2021). Switzerland is renowned for its rich traditions, cultural heritage and various kinds of cuisine in the world. Switzerland is ahead of England in terms of cultural practices as the overall performance orientation score of Switzerland is 4.94, while the performance orientation score of England is 4.08. Switzerland scores 4.73 in future orientation in the context of cultural practices and England scores 4.28 in the same, which shows the rich cultural values of the Swiss people (Globe Project, 2020). In the leadership visualisation context, Switzerland scores 5.9 in Charismatic leadership and 5.62 in team-oriented leadership while England scores 6.01 in charismatic leadership and 5.71 in team-oriented leadership (Globe Project, 2020). These scores show that implementing some leadership strategies in England may help to improve the business of the Switzerland branch of the hotel.</w:t>
      </w:r>
    </w:p>
    <w:p w14:paraId="33B0A14B" w14:textId="77777777" w:rsidR="004D4555" w:rsidRPr="0055068A" w:rsidRDefault="00A92F65" w:rsidP="0055068A">
      <w:pPr>
        <w:pStyle w:val="Normal1"/>
        <w:spacing w:line="360" w:lineRule="auto"/>
        <w:jc w:val="center"/>
        <w:rPr>
          <w:rFonts w:eastAsia="Times New Roman"/>
          <w:b/>
          <w:sz w:val="24"/>
          <w:szCs w:val="24"/>
          <w:lang w:val="en-GB"/>
        </w:rPr>
      </w:pPr>
      <w:r w:rsidRPr="0055068A">
        <w:rPr>
          <w:rFonts w:eastAsia="Times New Roman"/>
          <w:b/>
          <w:noProof/>
          <w:sz w:val="24"/>
          <w:szCs w:val="24"/>
          <w:lang w:val="en-GB"/>
        </w:rPr>
        <w:lastRenderedPageBreak/>
        <w:drawing>
          <wp:inline distT="114300" distB="114300" distL="114300" distR="114300" wp14:anchorId="5927AC00" wp14:editId="61FE5430">
            <wp:extent cx="5943600" cy="67818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a:stretch>
                      <a:fillRect/>
                    </a:stretch>
                  </pic:blipFill>
                  <pic:spPr>
                    <a:xfrm>
                      <a:off x="0" y="0"/>
                      <a:ext cx="5943600" cy="6781800"/>
                    </a:xfrm>
                    <a:prstGeom prst="rect">
                      <a:avLst/>
                    </a:prstGeom>
                  </pic:spPr>
                </pic:pic>
              </a:graphicData>
            </a:graphic>
          </wp:inline>
        </w:drawing>
      </w:r>
    </w:p>
    <w:p w14:paraId="1A289536" w14:textId="77777777" w:rsidR="004D4555" w:rsidRPr="0055068A" w:rsidRDefault="00A92F65" w:rsidP="0055068A">
      <w:pPr>
        <w:pStyle w:val="Normal1"/>
        <w:spacing w:line="360" w:lineRule="auto"/>
        <w:jc w:val="center"/>
        <w:rPr>
          <w:rFonts w:eastAsia="Times New Roman"/>
          <w:b/>
          <w:sz w:val="24"/>
          <w:szCs w:val="24"/>
          <w:lang w:val="en-GB"/>
        </w:rPr>
      </w:pPr>
      <w:r w:rsidRPr="0055068A">
        <w:rPr>
          <w:rFonts w:eastAsia="Times New Roman"/>
          <w:b/>
          <w:sz w:val="24"/>
          <w:szCs w:val="24"/>
          <w:lang w:val="en-GB"/>
        </w:rPr>
        <w:t>Figure 1: Cultural practices, values and leadership visualisation in England</w:t>
      </w:r>
    </w:p>
    <w:p w14:paraId="21F0FFBA" w14:textId="77777777" w:rsidR="004D4555" w:rsidRPr="0055068A" w:rsidRDefault="00A92F65" w:rsidP="0055068A">
      <w:pPr>
        <w:pStyle w:val="Normal1"/>
        <w:spacing w:line="360" w:lineRule="auto"/>
        <w:jc w:val="center"/>
        <w:rPr>
          <w:rFonts w:eastAsia="Times New Roman"/>
          <w:sz w:val="24"/>
          <w:szCs w:val="24"/>
          <w:lang w:val="en-GB"/>
        </w:rPr>
      </w:pPr>
      <w:r w:rsidRPr="0055068A">
        <w:rPr>
          <w:rFonts w:eastAsia="Times New Roman"/>
          <w:sz w:val="24"/>
          <w:szCs w:val="24"/>
          <w:lang w:val="en-GB"/>
        </w:rPr>
        <w:t>(Source: Globe Project, 2020)</w:t>
      </w:r>
    </w:p>
    <w:p w14:paraId="358F4482" w14:textId="77777777" w:rsidR="004D4555" w:rsidRPr="0055068A" w:rsidRDefault="00A92F65" w:rsidP="0055068A">
      <w:pPr>
        <w:pStyle w:val="Normal1"/>
        <w:spacing w:line="360" w:lineRule="auto"/>
        <w:jc w:val="center"/>
        <w:rPr>
          <w:rFonts w:eastAsia="Times New Roman"/>
          <w:b/>
          <w:sz w:val="24"/>
          <w:szCs w:val="24"/>
          <w:lang w:val="en-GB"/>
        </w:rPr>
      </w:pPr>
      <w:r w:rsidRPr="0055068A">
        <w:rPr>
          <w:rFonts w:eastAsia="Times New Roman"/>
          <w:b/>
          <w:noProof/>
          <w:sz w:val="24"/>
          <w:szCs w:val="24"/>
          <w:lang w:val="en-GB"/>
        </w:rPr>
        <w:lastRenderedPageBreak/>
        <w:drawing>
          <wp:inline distT="114300" distB="114300" distL="114300" distR="114300" wp14:anchorId="74F0AD9F" wp14:editId="50419416">
            <wp:extent cx="5943600" cy="68326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1"/>
                    <a:stretch>
                      <a:fillRect/>
                    </a:stretch>
                  </pic:blipFill>
                  <pic:spPr>
                    <a:xfrm>
                      <a:off x="0" y="0"/>
                      <a:ext cx="5943600" cy="6832600"/>
                    </a:xfrm>
                    <a:prstGeom prst="rect">
                      <a:avLst/>
                    </a:prstGeom>
                  </pic:spPr>
                </pic:pic>
              </a:graphicData>
            </a:graphic>
          </wp:inline>
        </w:drawing>
      </w:r>
    </w:p>
    <w:p w14:paraId="54440312" w14:textId="77777777" w:rsidR="004D4555" w:rsidRPr="0055068A" w:rsidRDefault="00A92F65" w:rsidP="0055068A">
      <w:pPr>
        <w:pStyle w:val="Normal1"/>
        <w:spacing w:line="360" w:lineRule="auto"/>
        <w:jc w:val="center"/>
        <w:rPr>
          <w:rFonts w:eastAsia="Times New Roman"/>
          <w:b/>
          <w:sz w:val="24"/>
          <w:szCs w:val="24"/>
          <w:lang w:val="en-GB"/>
        </w:rPr>
      </w:pPr>
      <w:r w:rsidRPr="0055068A">
        <w:rPr>
          <w:rFonts w:eastAsia="Times New Roman"/>
          <w:b/>
          <w:sz w:val="24"/>
          <w:szCs w:val="24"/>
          <w:lang w:val="en-GB"/>
        </w:rPr>
        <w:t>Figure 2: Cultural practices, values and leadership visualisation in Switzerland</w:t>
      </w:r>
    </w:p>
    <w:p w14:paraId="5036AD31" w14:textId="77777777" w:rsidR="004D4555" w:rsidRPr="0055068A" w:rsidRDefault="00A92F65" w:rsidP="0055068A">
      <w:pPr>
        <w:pStyle w:val="Normal1"/>
        <w:spacing w:line="360" w:lineRule="auto"/>
        <w:jc w:val="center"/>
        <w:rPr>
          <w:rFonts w:eastAsia="Times New Roman"/>
          <w:b/>
          <w:sz w:val="24"/>
          <w:szCs w:val="24"/>
          <w:lang w:val="en-GB"/>
        </w:rPr>
      </w:pPr>
      <w:r w:rsidRPr="0055068A">
        <w:rPr>
          <w:rFonts w:eastAsia="Times New Roman"/>
          <w:sz w:val="24"/>
          <w:szCs w:val="24"/>
          <w:lang w:val="en-GB"/>
        </w:rPr>
        <w:t>(Source: Globe Project, 2020)</w:t>
      </w:r>
      <w:r w:rsidRPr="0055068A">
        <w:rPr>
          <w:sz w:val="24"/>
          <w:szCs w:val="24"/>
          <w:lang w:val="en-GB"/>
        </w:rPr>
        <w:br w:type="page"/>
      </w:r>
    </w:p>
    <w:p w14:paraId="5C9F20F8" w14:textId="77777777" w:rsidR="004D4555" w:rsidRPr="0055068A" w:rsidRDefault="00A92F65" w:rsidP="0055068A">
      <w:pPr>
        <w:pStyle w:val="Heading2"/>
        <w:rPr>
          <w:rFonts w:ascii="Arial" w:hAnsi="Arial" w:cs="Arial"/>
          <w:lang w:val="en-GB"/>
        </w:rPr>
      </w:pPr>
      <w:bookmarkStart w:id="7" w:name="_xh56awinyjmz" w:colFirst="0" w:colLast="0"/>
      <w:bookmarkStart w:id="8" w:name="_Toc165389111"/>
      <w:bookmarkEnd w:id="7"/>
      <w:r w:rsidRPr="0055068A">
        <w:rPr>
          <w:rFonts w:ascii="Arial" w:hAnsi="Arial" w:cs="Arial"/>
          <w:lang w:val="en-GB"/>
        </w:rPr>
        <w:lastRenderedPageBreak/>
        <w:t>Country Analysis</w:t>
      </w:r>
      <w:bookmarkEnd w:id="8"/>
    </w:p>
    <w:p w14:paraId="5FC0A0B6" w14:textId="77777777" w:rsidR="004D4555" w:rsidRPr="0055068A" w:rsidRDefault="00A92F65" w:rsidP="0055068A">
      <w:pPr>
        <w:pStyle w:val="Normal1"/>
        <w:spacing w:line="360" w:lineRule="auto"/>
        <w:jc w:val="both"/>
        <w:rPr>
          <w:rFonts w:eastAsia="Times New Roman"/>
          <w:sz w:val="24"/>
          <w:szCs w:val="24"/>
          <w:lang w:val="en-GB"/>
        </w:rPr>
      </w:pPr>
      <w:r w:rsidRPr="0055068A">
        <w:rPr>
          <w:rFonts w:eastAsia="Times New Roman"/>
          <w:sz w:val="24"/>
          <w:szCs w:val="24"/>
          <w:lang w:val="en-GB"/>
        </w:rPr>
        <w:t>The research team of Globe has conducted a study for 20 years to analyse the relationships between societies, cultures, leadership and organisational practices. They have covered over 120 countries across the world for this study including countries of Africa and the Middle East (Globe Project, 2020). The analysis of cultural, leadership and organisational practices in Switzerland helps to provide insights into the country's culture and leadership styles. Charismatic leadership style is growing fast in the world for its motivating and problem-solving features and in Switzerland, it is also vastly used. As Switzerland has a diverse language and culture, the organisations have to be connected with the diverse emotions of the workers. Swiss culture prefers punctuality and efficiency which are widely practised in the business organisations of Switzerland (Simon-Barboux, 2023). Swiss organisations are dedicated to making long-term business plans and organising efficient management for making strategic decisions. In terms of organisational practices, Switzerland is more focused on small and medium organisations rather than large organisations. The work culture of Swiss business organisations is dependent on resilience and understanding of the diverse cultures of the country. Swiss organisations prefer collaborative strategies in decision-making rather than a centralised control which provides value to the employees and stakeholders of an organisation (Frey, 2021). In leadership contexts, Swiss organisations prefer a leader who is competent and able to influence the workforce. The organisations of Switzerland also contribute to the well-being of the country through CSR and charitable activities which help in the growth of the nation.</w:t>
      </w:r>
    </w:p>
    <w:p w14:paraId="7BE23F0E" w14:textId="77777777" w:rsidR="004D4555" w:rsidRPr="0055068A" w:rsidRDefault="00A92F65" w:rsidP="0055068A">
      <w:pPr>
        <w:pStyle w:val="Heading2"/>
        <w:rPr>
          <w:rFonts w:ascii="Arial" w:hAnsi="Arial" w:cs="Arial"/>
          <w:lang w:val="en-GB"/>
        </w:rPr>
      </w:pPr>
      <w:bookmarkStart w:id="9" w:name="_ffc0g5ifbmw3" w:colFirst="0" w:colLast="0"/>
      <w:bookmarkStart w:id="10" w:name="_Toc165389112"/>
      <w:bookmarkEnd w:id="9"/>
      <w:r w:rsidRPr="0055068A">
        <w:rPr>
          <w:rFonts w:ascii="Arial" w:hAnsi="Arial" w:cs="Arial"/>
          <w:lang w:val="en-GB"/>
        </w:rPr>
        <w:t>Problems with Intellectual Leadership</w:t>
      </w:r>
      <w:bookmarkEnd w:id="10"/>
    </w:p>
    <w:p w14:paraId="2180BE10" w14:textId="77777777" w:rsidR="006103E4" w:rsidRPr="0055068A" w:rsidRDefault="00A92F65" w:rsidP="0055068A">
      <w:pPr>
        <w:pStyle w:val="Normal1"/>
        <w:spacing w:line="360" w:lineRule="auto"/>
        <w:jc w:val="both"/>
        <w:rPr>
          <w:sz w:val="24"/>
          <w:szCs w:val="24"/>
          <w:lang w:val="en-GB"/>
        </w:rPr>
      </w:pPr>
      <w:r w:rsidRPr="0055068A">
        <w:rPr>
          <w:rFonts w:eastAsia="Times New Roman"/>
          <w:sz w:val="24"/>
          <w:szCs w:val="24"/>
          <w:lang w:val="en-GB"/>
        </w:rPr>
        <w:t xml:space="preserve">Switzerland is a country of diverse cultures, so the leaders of the hospitality industry must possess cultural intelligence to understand the cross-cultural shades and provide good service to the guests. There may arise a problem of communication as the guests arriving in the hotels of Switzerland are from different lingual and cultural backgrounds. It is important to mitigate the communication gaps and to build a comfortable ambience for the diverse guests in the hotels. The intellectual communication between the leaders and the team may also be affected due to the diverse lingual backgrounds of the people of Switzerland as well as the hotel staff. Administrating a multicultural team can also </w:t>
      </w:r>
      <w:r w:rsidRPr="0055068A">
        <w:rPr>
          <w:rFonts w:eastAsia="Times New Roman"/>
          <w:sz w:val="24"/>
          <w:szCs w:val="24"/>
          <w:lang w:val="en-GB"/>
        </w:rPr>
        <w:lastRenderedPageBreak/>
        <w:t xml:space="preserve">become a challenge for the leaders as conflicts are more likely to happen within the team due to cultural differences (Brett </w:t>
      </w:r>
      <w:r w:rsidRPr="0055068A">
        <w:rPr>
          <w:rFonts w:eastAsia="Times New Roman"/>
          <w:i/>
          <w:sz w:val="24"/>
          <w:szCs w:val="24"/>
          <w:lang w:val="en-GB"/>
        </w:rPr>
        <w:t>et al</w:t>
      </w:r>
      <w:r w:rsidRPr="0055068A">
        <w:rPr>
          <w:rFonts w:eastAsia="Times New Roman"/>
          <w:sz w:val="24"/>
          <w:szCs w:val="24"/>
          <w:lang w:val="en-GB"/>
        </w:rPr>
        <w:t>., 2020). Maintaining the culture balance and motivating the team of diverse cultures may become tough for the leaders and the outcomes may affect intellectual leadership. Another challenge of intellectual leadership in the hospitality industry of Switzerland is to meet the expectations of the guests who come from diverse cultures and all the leaders may not have cultural intelligence.</w:t>
      </w:r>
      <w:bookmarkStart w:id="11" w:name="_hyiq0nnmvoi9" w:colFirst="0" w:colLast="0"/>
      <w:bookmarkStart w:id="12" w:name="_Toc165389113"/>
      <w:bookmarkEnd w:id="11"/>
    </w:p>
    <w:p w14:paraId="4F08ED7A" w14:textId="77777777" w:rsidR="006103E4" w:rsidRPr="0055068A" w:rsidRDefault="006103E4" w:rsidP="0055068A">
      <w:pPr>
        <w:pStyle w:val="Normal1"/>
        <w:spacing w:line="360" w:lineRule="auto"/>
        <w:jc w:val="both"/>
        <w:rPr>
          <w:b/>
          <w:bCs/>
          <w:sz w:val="24"/>
          <w:szCs w:val="24"/>
          <w:lang w:val="en-GB"/>
        </w:rPr>
      </w:pPr>
    </w:p>
    <w:p w14:paraId="792EAEB2" w14:textId="63084341" w:rsidR="004D4555" w:rsidRPr="0055068A" w:rsidRDefault="00A92F65" w:rsidP="0055068A">
      <w:pPr>
        <w:pStyle w:val="Normal1"/>
        <w:spacing w:line="360" w:lineRule="auto"/>
        <w:jc w:val="both"/>
        <w:rPr>
          <w:rFonts w:eastAsia="Times New Roman"/>
          <w:b/>
          <w:bCs/>
          <w:sz w:val="24"/>
          <w:szCs w:val="24"/>
          <w:lang w:val="en-GB"/>
        </w:rPr>
      </w:pPr>
      <w:r w:rsidRPr="0055068A">
        <w:rPr>
          <w:b/>
          <w:bCs/>
          <w:sz w:val="24"/>
          <w:szCs w:val="24"/>
          <w:lang w:val="en-GB"/>
        </w:rPr>
        <w:t>Conclusion</w:t>
      </w:r>
      <w:bookmarkEnd w:id="12"/>
    </w:p>
    <w:p w14:paraId="1575C0ED" w14:textId="77777777" w:rsidR="006103E4" w:rsidRPr="0055068A" w:rsidRDefault="00A92F65" w:rsidP="0055068A">
      <w:pPr>
        <w:pStyle w:val="Normal1"/>
        <w:spacing w:line="360" w:lineRule="auto"/>
        <w:jc w:val="both"/>
        <w:rPr>
          <w:sz w:val="24"/>
          <w:szCs w:val="24"/>
          <w:lang w:val="en-GB"/>
        </w:rPr>
      </w:pPr>
      <w:r w:rsidRPr="0055068A">
        <w:rPr>
          <w:rFonts w:eastAsia="Times New Roman"/>
          <w:sz w:val="24"/>
          <w:szCs w:val="24"/>
          <w:lang w:val="en-GB"/>
        </w:rPr>
        <w:t>The cultural analysis shows the cultural practices, values and leadership visualisation of Switzerland with the help of the research by the Globe team. These aspects are compared with England to understand the position of Switzerland in cultural values and leadership compared to England. Country analysis shows diversity in the language and culture of Switzerland and the organisational culture of the country along with leadership styles. The problem with intellectual leadership shows the challenges faced by the hospitality industry of Switzerland due to the lingual and cultural diversity of the guests and the staff. The importance of cultural intelligence is emphasised as a crucial skill for intellectual leadership in the hospitality sector.</w:t>
      </w:r>
      <w:bookmarkStart w:id="13" w:name="_wuogwq45mm59" w:colFirst="0" w:colLast="0"/>
      <w:bookmarkStart w:id="14" w:name="_Toc165389114"/>
      <w:bookmarkEnd w:id="13"/>
    </w:p>
    <w:p w14:paraId="2AE24123" w14:textId="77777777" w:rsidR="006103E4" w:rsidRPr="0055068A" w:rsidRDefault="006103E4" w:rsidP="0055068A">
      <w:pPr>
        <w:pStyle w:val="Normal1"/>
        <w:spacing w:line="360" w:lineRule="auto"/>
        <w:jc w:val="both"/>
        <w:rPr>
          <w:sz w:val="24"/>
          <w:szCs w:val="24"/>
          <w:lang w:val="en-GB"/>
        </w:rPr>
      </w:pPr>
    </w:p>
    <w:p w14:paraId="49E8D438" w14:textId="6176F001" w:rsidR="004D4555" w:rsidRPr="0055068A" w:rsidRDefault="00A92F65" w:rsidP="0055068A">
      <w:pPr>
        <w:pStyle w:val="Normal1"/>
        <w:spacing w:line="360" w:lineRule="auto"/>
        <w:jc w:val="both"/>
        <w:rPr>
          <w:rFonts w:eastAsia="Times New Roman"/>
          <w:b/>
          <w:bCs/>
          <w:sz w:val="24"/>
          <w:szCs w:val="24"/>
          <w:lang w:val="en-GB"/>
        </w:rPr>
      </w:pPr>
      <w:r w:rsidRPr="0055068A">
        <w:rPr>
          <w:b/>
          <w:bCs/>
          <w:sz w:val="24"/>
          <w:szCs w:val="24"/>
          <w:lang w:val="en-GB"/>
        </w:rPr>
        <w:t>Recommendations</w:t>
      </w:r>
      <w:bookmarkEnd w:id="14"/>
    </w:p>
    <w:p w14:paraId="04225418" w14:textId="77777777" w:rsidR="004D4555" w:rsidRPr="0055068A" w:rsidRDefault="00A92F65" w:rsidP="0055068A">
      <w:pPr>
        <w:pStyle w:val="Normal1"/>
        <w:widowControl w:val="0"/>
        <w:numPr>
          <w:ilvl w:val="0"/>
          <w:numId w:val="1"/>
        </w:numPr>
        <w:pBdr>
          <w:top w:val="nil"/>
          <w:left w:val="nil"/>
          <w:bottom w:val="nil"/>
          <w:right w:val="nil"/>
          <w:between w:val="nil"/>
        </w:pBdr>
        <w:spacing w:line="360" w:lineRule="auto"/>
        <w:jc w:val="both"/>
        <w:rPr>
          <w:rFonts w:eastAsia="Times New Roman"/>
          <w:b/>
          <w:sz w:val="24"/>
          <w:szCs w:val="24"/>
          <w:lang w:val="en-GB"/>
        </w:rPr>
      </w:pPr>
      <w:r w:rsidRPr="0055068A">
        <w:rPr>
          <w:rFonts w:eastAsia="Times New Roman"/>
          <w:sz w:val="24"/>
          <w:szCs w:val="24"/>
          <w:lang w:val="en-GB"/>
        </w:rPr>
        <w:t>The general manager should develop communication skills in at least German, Italian and French to manage the team effectively.</w:t>
      </w:r>
    </w:p>
    <w:p w14:paraId="3400D7D7" w14:textId="77777777" w:rsidR="004D4555" w:rsidRPr="0055068A" w:rsidRDefault="00A92F65" w:rsidP="0055068A">
      <w:pPr>
        <w:pStyle w:val="Normal1"/>
        <w:widowControl w:val="0"/>
        <w:numPr>
          <w:ilvl w:val="0"/>
          <w:numId w:val="1"/>
        </w:numPr>
        <w:pBdr>
          <w:top w:val="nil"/>
          <w:left w:val="nil"/>
          <w:bottom w:val="nil"/>
          <w:right w:val="nil"/>
          <w:between w:val="nil"/>
        </w:pBdr>
        <w:spacing w:line="360" w:lineRule="auto"/>
        <w:jc w:val="both"/>
        <w:rPr>
          <w:rFonts w:eastAsia="Times New Roman"/>
          <w:sz w:val="24"/>
          <w:szCs w:val="24"/>
          <w:lang w:val="en-GB"/>
        </w:rPr>
      </w:pPr>
      <w:r w:rsidRPr="0055068A">
        <w:rPr>
          <w:rFonts w:eastAsia="Times New Roman"/>
          <w:sz w:val="24"/>
          <w:szCs w:val="24"/>
          <w:lang w:val="en-GB"/>
        </w:rPr>
        <w:t>Cross-cultural training should be provided to the team members to increase their cultural adaptability and resilience (Tam and Milfont, 2020).</w:t>
      </w:r>
    </w:p>
    <w:p w14:paraId="1F6512A6" w14:textId="77777777" w:rsidR="004D4555" w:rsidRPr="0055068A" w:rsidRDefault="00A92F65" w:rsidP="0055068A">
      <w:pPr>
        <w:pStyle w:val="Normal1"/>
        <w:widowControl w:val="0"/>
        <w:numPr>
          <w:ilvl w:val="0"/>
          <w:numId w:val="1"/>
        </w:numPr>
        <w:pBdr>
          <w:top w:val="nil"/>
          <w:left w:val="nil"/>
          <w:bottom w:val="nil"/>
          <w:right w:val="nil"/>
          <w:between w:val="nil"/>
        </w:pBdr>
        <w:spacing w:line="360" w:lineRule="auto"/>
        <w:jc w:val="both"/>
        <w:rPr>
          <w:rFonts w:eastAsia="Times New Roman"/>
          <w:sz w:val="24"/>
          <w:szCs w:val="24"/>
          <w:lang w:val="en-GB"/>
        </w:rPr>
      </w:pPr>
      <w:r w:rsidRPr="0055068A">
        <w:rPr>
          <w:rFonts w:eastAsia="Times New Roman"/>
          <w:sz w:val="24"/>
          <w:szCs w:val="24"/>
          <w:lang w:val="en-GB"/>
        </w:rPr>
        <w:t>The general manager should develop cultural intelligence and be aware of various customs and cultural norms which are associated with the team members.</w:t>
      </w:r>
    </w:p>
    <w:p w14:paraId="03891EFC" w14:textId="77777777" w:rsidR="004D4555" w:rsidRPr="0055068A" w:rsidRDefault="00A92F65" w:rsidP="0055068A">
      <w:pPr>
        <w:pStyle w:val="Normal1"/>
        <w:widowControl w:val="0"/>
        <w:numPr>
          <w:ilvl w:val="0"/>
          <w:numId w:val="1"/>
        </w:numPr>
        <w:pBdr>
          <w:top w:val="nil"/>
          <w:left w:val="nil"/>
          <w:bottom w:val="nil"/>
          <w:right w:val="nil"/>
          <w:between w:val="nil"/>
        </w:pBdr>
        <w:spacing w:line="360" w:lineRule="auto"/>
        <w:jc w:val="both"/>
        <w:rPr>
          <w:rFonts w:eastAsia="Times New Roman"/>
          <w:sz w:val="24"/>
          <w:szCs w:val="24"/>
          <w:lang w:val="en-GB"/>
        </w:rPr>
      </w:pPr>
      <w:r w:rsidRPr="0055068A">
        <w:rPr>
          <w:rFonts w:eastAsia="Times New Roman"/>
          <w:sz w:val="24"/>
          <w:szCs w:val="24"/>
          <w:lang w:val="en-GB"/>
        </w:rPr>
        <w:t>The general manager should promote team-building exercises among the team members to strengthen the bond between the team members.</w:t>
      </w:r>
    </w:p>
    <w:p w14:paraId="3E765142" w14:textId="77777777" w:rsidR="004D4555" w:rsidRPr="0055068A" w:rsidRDefault="00A92F65" w:rsidP="0055068A">
      <w:pPr>
        <w:pStyle w:val="Normal1"/>
        <w:widowControl w:val="0"/>
        <w:numPr>
          <w:ilvl w:val="0"/>
          <w:numId w:val="1"/>
        </w:numPr>
        <w:pBdr>
          <w:top w:val="nil"/>
          <w:left w:val="nil"/>
          <w:bottom w:val="nil"/>
          <w:right w:val="nil"/>
          <w:between w:val="nil"/>
        </w:pBdr>
        <w:spacing w:line="360" w:lineRule="auto"/>
        <w:jc w:val="both"/>
        <w:rPr>
          <w:rFonts w:eastAsia="Times New Roman"/>
          <w:sz w:val="24"/>
          <w:szCs w:val="24"/>
          <w:lang w:val="en-GB"/>
        </w:rPr>
      </w:pPr>
      <w:r w:rsidRPr="0055068A">
        <w:rPr>
          <w:rFonts w:eastAsia="Times New Roman"/>
          <w:sz w:val="24"/>
          <w:szCs w:val="24"/>
          <w:lang w:val="en-GB"/>
        </w:rPr>
        <w:t>The general manager should create appropriate strategies to solve the cultural conflicts between the team members and to foster a respectful environment for all cultures within the team.</w:t>
      </w:r>
    </w:p>
    <w:p w14:paraId="27BC13C1" w14:textId="000F2CAE" w:rsidR="004D4555" w:rsidRPr="0055068A" w:rsidRDefault="00A92F65" w:rsidP="0055068A">
      <w:pPr>
        <w:pStyle w:val="Normal1"/>
        <w:spacing w:line="360" w:lineRule="auto"/>
        <w:jc w:val="both"/>
        <w:rPr>
          <w:rFonts w:eastAsia="Times New Roman"/>
          <w:b/>
          <w:sz w:val="24"/>
          <w:szCs w:val="24"/>
          <w:lang w:val="en-GB"/>
        </w:rPr>
      </w:pPr>
      <w:r w:rsidRPr="0055068A">
        <w:rPr>
          <w:sz w:val="24"/>
          <w:szCs w:val="24"/>
          <w:lang w:val="en-GB"/>
        </w:rPr>
        <w:br w:type="page"/>
      </w:r>
      <w:bookmarkStart w:id="15" w:name="_frj4lb2vvatf" w:colFirst="0" w:colLast="0"/>
      <w:bookmarkStart w:id="16" w:name="_Toc165389115"/>
      <w:bookmarkEnd w:id="15"/>
      <w:r w:rsidRPr="0055068A">
        <w:rPr>
          <w:sz w:val="24"/>
          <w:szCs w:val="24"/>
          <w:lang w:val="en-GB"/>
        </w:rPr>
        <w:lastRenderedPageBreak/>
        <w:t>References</w:t>
      </w:r>
      <w:bookmarkEnd w:id="16"/>
    </w:p>
    <w:p w14:paraId="754E8CE1" w14:textId="77777777" w:rsidR="006241F8" w:rsidRPr="0055068A" w:rsidRDefault="00A92F65" w:rsidP="0055068A">
      <w:pPr>
        <w:pStyle w:val="Normal1"/>
        <w:spacing w:line="360" w:lineRule="auto"/>
        <w:jc w:val="both"/>
        <w:rPr>
          <w:rFonts w:eastAsia="Times New Roman"/>
          <w:color w:val="222222"/>
          <w:sz w:val="24"/>
          <w:szCs w:val="24"/>
          <w:highlight w:val="white"/>
          <w:lang w:val="en-GB"/>
        </w:rPr>
      </w:pPr>
      <w:r w:rsidRPr="0055068A">
        <w:rPr>
          <w:rFonts w:eastAsia="Times New Roman"/>
          <w:color w:val="222222"/>
          <w:sz w:val="24"/>
          <w:szCs w:val="24"/>
          <w:highlight w:val="white"/>
          <w:lang w:val="en-GB"/>
        </w:rPr>
        <w:t xml:space="preserve">Berthele, R., 2021. The selective celebration of linguistic diversity: Evidence from the Swiss language policy discourse. </w:t>
      </w:r>
      <w:r w:rsidRPr="0055068A">
        <w:rPr>
          <w:rFonts w:eastAsia="Times New Roman"/>
          <w:i/>
          <w:color w:val="222222"/>
          <w:sz w:val="24"/>
          <w:szCs w:val="24"/>
          <w:highlight w:val="white"/>
          <w:lang w:val="en-GB"/>
        </w:rPr>
        <w:t>Journal of Multilingual and Multicultural Development</w:t>
      </w:r>
      <w:r w:rsidRPr="0055068A">
        <w:rPr>
          <w:rFonts w:eastAsia="Times New Roman"/>
          <w:color w:val="222222"/>
          <w:sz w:val="24"/>
          <w:szCs w:val="24"/>
          <w:highlight w:val="white"/>
          <w:lang w:val="en-GB"/>
        </w:rPr>
        <w:t xml:space="preserve">, </w:t>
      </w:r>
      <w:r w:rsidRPr="0055068A">
        <w:rPr>
          <w:rFonts w:eastAsia="Times New Roman"/>
          <w:i/>
          <w:color w:val="222222"/>
          <w:sz w:val="24"/>
          <w:szCs w:val="24"/>
          <w:highlight w:val="white"/>
          <w:lang w:val="en-GB"/>
        </w:rPr>
        <w:t>42</w:t>
      </w:r>
      <w:r w:rsidRPr="0055068A">
        <w:rPr>
          <w:rFonts w:eastAsia="Times New Roman"/>
          <w:color w:val="222222"/>
          <w:sz w:val="24"/>
          <w:szCs w:val="24"/>
          <w:highlight w:val="white"/>
          <w:lang w:val="en-GB"/>
        </w:rPr>
        <w:t>(2), pp.125-136.</w:t>
      </w:r>
    </w:p>
    <w:p w14:paraId="617F95AA" w14:textId="77777777" w:rsidR="006241F8" w:rsidRPr="0055068A" w:rsidRDefault="00A92F65" w:rsidP="0055068A">
      <w:pPr>
        <w:pStyle w:val="Normal1"/>
        <w:spacing w:line="360" w:lineRule="auto"/>
        <w:jc w:val="both"/>
        <w:rPr>
          <w:rFonts w:eastAsia="Times New Roman"/>
          <w:color w:val="222222"/>
          <w:sz w:val="24"/>
          <w:szCs w:val="24"/>
          <w:highlight w:val="white"/>
          <w:lang w:val="en-GB"/>
        </w:rPr>
      </w:pPr>
      <w:r w:rsidRPr="0055068A">
        <w:rPr>
          <w:rFonts w:eastAsia="Times New Roman"/>
          <w:color w:val="222222"/>
          <w:sz w:val="24"/>
          <w:szCs w:val="24"/>
          <w:highlight w:val="white"/>
          <w:lang w:val="en-GB"/>
        </w:rPr>
        <w:t xml:space="preserve">Brett, J., Behfar, K. and Kern, M., 2020. Managing multicultural teams. In </w:t>
      </w:r>
      <w:r w:rsidRPr="0055068A">
        <w:rPr>
          <w:rFonts w:eastAsia="Times New Roman"/>
          <w:i/>
          <w:color w:val="222222"/>
          <w:sz w:val="24"/>
          <w:szCs w:val="24"/>
          <w:highlight w:val="white"/>
          <w:lang w:val="en-GB"/>
        </w:rPr>
        <w:t>Organizational Collaboration</w:t>
      </w:r>
      <w:r w:rsidRPr="0055068A">
        <w:rPr>
          <w:rFonts w:eastAsia="Times New Roman"/>
          <w:color w:val="222222"/>
          <w:sz w:val="24"/>
          <w:szCs w:val="24"/>
          <w:highlight w:val="white"/>
          <w:lang w:val="en-GB"/>
        </w:rPr>
        <w:t xml:space="preserve"> (pp. 155-164). Routledge.</w:t>
      </w:r>
    </w:p>
    <w:p w14:paraId="769D7365" w14:textId="77777777" w:rsidR="006241F8" w:rsidRPr="0055068A" w:rsidRDefault="00A92F65" w:rsidP="0055068A">
      <w:pPr>
        <w:pStyle w:val="Normal1"/>
        <w:spacing w:line="360" w:lineRule="auto"/>
        <w:jc w:val="both"/>
        <w:rPr>
          <w:rFonts w:eastAsia="Times New Roman"/>
          <w:color w:val="222222"/>
          <w:sz w:val="24"/>
          <w:szCs w:val="24"/>
          <w:highlight w:val="white"/>
          <w:lang w:val="en-GB"/>
        </w:rPr>
      </w:pPr>
      <w:r w:rsidRPr="0055068A">
        <w:rPr>
          <w:rFonts w:eastAsia="Times New Roman"/>
          <w:color w:val="222222"/>
          <w:sz w:val="24"/>
          <w:szCs w:val="24"/>
          <w:highlight w:val="white"/>
          <w:lang w:val="en-GB"/>
        </w:rPr>
        <w:t xml:space="preserve">Eid, R. and Agag, G., 2020. Determinants of innovative behaviour in the hotel industry: A cross-cultural study. </w:t>
      </w:r>
      <w:r w:rsidRPr="0055068A">
        <w:rPr>
          <w:rFonts w:eastAsia="Times New Roman"/>
          <w:i/>
          <w:color w:val="222222"/>
          <w:sz w:val="24"/>
          <w:szCs w:val="24"/>
          <w:highlight w:val="white"/>
          <w:lang w:val="en-GB"/>
        </w:rPr>
        <w:t>International Journal of Hospitality Management</w:t>
      </w:r>
      <w:r w:rsidRPr="0055068A">
        <w:rPr>
          <w:rFonts w:eastAsia="Times New Roman"/>
          <w:color w:val="222222"/>
          <w:sz w:val="24"/>
          <w:szCs w:val="24"/>
          <w:highlight w:val="white"/>
          <w:lang w:val="en-GB"/>
        </w:rPr>
        <w:t xml:space="preserve">, </w:t>
      </w:r>
      <w:r w:rsidRPr="0055068A">
        <w:rPr>
          <w:rFonts w:eastAsia="Times New Roman"/>
          <w:i/>
          <w:color w:val="222222"/>
          <w:sz w:val="24"/>
          <w:szCs w:val="24"/>
          <w:highlight w:val="white"/>
          <w:lang w:val="en-GB"/>
        </w:rPr>
        <w:t>91</w:t>
      </w:r>
      <w:r w:rsidRPr="0055068A">
        <w:rPr>
          <w:rFonts w:eastAsia="Times New Roman"/>
          <w:color w:val="222222"/>
          <w:sz w:val="24"/>
          <w:szCs w:val="24"/>
          <w:highlight w:val="white"/>
          <w:lang w:val="en-GB"/>
        </w:rPr>
        <w:t>, p.102642.</w:t>
      </w:r>
    </w:p>
    <w:p w14:paraId="1160E554" w14:textId="77777777" w:rsidR="006241F8" w:rsidRPr="0055068A" w:rsidRDefault="00A92F65" w:rsidP="0055068A">
      <w:pPr>
        <w:pStyle w:val="Normal1"/>
        <w:spacing w:line="360" w:lineRule="auto"/>
        <w:jc w:val="both"/>
        <w:rPr>
          <w:rFonts w:eastAsia="Times New Roman"/>
          <w:color w:val="222222"/>
          <w:sz w:val="24"/>
          <w:szCs w:val="24"/>
          <w:highlight w:val="white"/>
          <w:lang w:val="en-GB"/>
        </w:rPr>
      </w:pPr>
      <w:r w:rsidRPr="0055068A">
        <w:rPr>
          <w:rFonts w:eastAsia="Times New Roman"/>
          <w:color w:val="222222"/>
          <w:sz w:val="24"/>
          <w:szCs w:val="24"/>
          <w:highlight w:val="white"/>
          <w:lang w:val="en-GB"/>
        </w:rPr>
        <w:t xml:space="preserve">Frey, R., 2021. Switzerland: Diplomacy and Diversity. In </w:t>
      </w:r>
      <w:r w:rsidRPr="0055068A">
        <w:rPr>
          <w:rFonts w:eastAsia="Times New Roman"/>
          <w:i/>
          <w:color w:val="222222"/>
          <w:sz w:val="24"/>
          <w:szCs w:val="24"/>
          <w:highlight w:val="white"/>
          <w:lang w:val="en-GB"/>
        </w:rPr>
        <w:t>Leading a Board: Chairs’ Practices Across Europe</w:t>
      </w:r>
      <w:r w:rsidRPr="0055068A">
        <w:rPr>
          <w:rFonts w:eastAsia="Times New Roman"/>
          <w:color w:val="222222"/>
          <w:sz w:val="24"/>
          <w:szCs w:val="24"/>
          <w:highlight w:val="white"/>
          <w:lang w:val="en-GB"/>
        </w:rPr>
        <w:t xml:space="preserve"> (pp. 83-101). Singapore: Springer Singapore.</w:t>
      </w:r>
    </w:p>
    <w:p w14:paraId="4D4A6FE7" w14:textId="77777777" w:rsidR="006241F8" w:rsidRPr="0055068A" w:rsidRDefault="00A92F65" w:rsidP="0055068A">
      <w:pPr>
        <w:pStyle w:val="Normal1"/>
        <w:spacing w:line="360" w:lineRule="auto"/>
        <w:jc w:val="both"/>
        <w:rPr>
          <w:rFonts w:eastAsia="Times New Roman"/>
          <w:color w:val="222222"/>
          <w:sz w:val="24"/>
          <w:szCs w:val="24"/>
          <w:highlight w:val="white"/>
          <w:lang w:val="en-GB"/>
        </w:rPr>
      </w:pPr>
      <w:r w:rsidRPr="0055068A">
        <w:rPr>
          <w:rFonts w:eastAsia="Times New Roman"/>
          <w:color w:val="222222"/>
          <w:sz w:val="24"/>
          <w:szCs w:val="24"/>
          <w:highlight w:val="white"/>
          <w:lang w:val="en-GB"/>
        </w:rPr>
        <w:t xml:space="preserve">Globe Project. 2020 </w:t>
      </w:r>
      <w:r w:rsidRPr="0055068A">
        <w:rPr>
          <w:rFonts w:eastAsia="Times New Roman"/>
          <w:i/>
          <w:color w:val="222222"/>
          <w:sz w:val="24"/>
          <w:szCs w:val="24"/>
          <w:highlight w:val="white"/>
          <w:lang w:val="en-GB"/>
        </w:rPr>
        <w:t>About</w:t>
      </w:r>
      <w:r w:rsidRPr="0055068A">
        <w:rPr>
          <w:rFonts w:eastAsia="Times New Roman"/>
          <w:color w:val="222222"/>
          <w:sz w:val="24"/>
          <w:szCs w:val="24"/>
          <w:highlight w:val="white"/>
          <w:lang w:val="en-GB"/>
        </w:rPr>
        <w:t xml:space="preserve"> [online] Available at: &lt;https://globeproject.com/about.html#&gt; [Accessed on: 30/04/2024].</w:t>
      </w:r>
    </w:p>
    <w:p w14:paraId="3BB3C716" w14:textId="77777777" w:rsidR="006241F8" w:rsidRPr="0055068A" w:rsidRDefault="00A92F65" w:rsidP="0055068A">
      <w:pPr>
        <w:pStyle w:val="Normal1"/>
        <w:spacing w:line="360" w:lineRule="auto"/>
        <w:jc w:val="both"/>
        <w:rPr>
          <w:rFonts w:eastAsia="Times New Roman"/>
          <w:color w:val="222222"/>
          <w:sz w:val="24"/>
          <w:szCs w:val="24"/>
          <w:highlight w:val="white"/>
          <w:lang w:val="en-GB"/>
        </w:rPr>
      </w:pPr>
      <w:r w:rsidRPr="0055068A">
        <w:rPr>
          <w:rFonts w:eastAsia="Times New Roman"/>
          <w:color w:val="222222"/>
          <w:sz w:val="24"/>
          <w:szCs w:val="24"/>
          <w:highlight w:val="white"/>
          <w:lang w:val="en-GB"/>
        </w:rPr>
        <w:t xml:space="preserve">Globe Project. 2020. </w:t>
      </w:r>
      <w:r w:rsidRPr="0055068A">
        <w:rPr>
          <w:rFonts w:eastAsia="Times New Roman"/>
          <w:i/>
          <w:color w:val="222222"/>
          <w:sz w:val="24"/>
          <w:szCs w:val="24"/>
          <w:highlight w:val="white"/>
          <w:lang w:val="en-GB"/>
        </w:rPr>
        <w:t>England</w:t>
      </w:r>
      <w:r w:rsidRPr="0055068A">
        <w:rPr>
          <w:rFonts w:eastAsia="Times New Roman"/>
          <w:color w:val="222222"/>
          <w:sz w:val="24"/>
          <w:szCs w:val="24"/>
          <w:highlight w:val="white"/>
          <w:lang w:val="en-GB"/>
        </w:rPr>
        <w:t xml:space="preserve"> [online] Available at: &lt;https://globeproject.com/results/countries/GBR%3Fmenu=list.html#list&gt; [Accessed on: 30/04/2024].</w:t>
      </w:r>
    </w:p>
    <w:p w14:paraId="7AE96C7B" w14:textId="77777777" w:rsidR="006241F8" w:rsidRPr="0055068A" w:rsidRDefault="00A92F65" w:rsidP="0055068A">
      <w:pPr>
        <w:pStyle w:val="Normal1"/>
        <w:spacing w:line="360" w:lineRule="auto"/>
        <w:jc w:val="both"/>
        <w:rPr>
          <w:rFonts w:eastAsia="Times New Roman"/>
          <w:color w:val="222222"/>
          <w:sz w:val="24"/>
          <w:szCs w:val="24"/>
          <w:highlight w:val="white"/>
          <w:lang w:val="en-GB"/>
        </w:rPr>
      </w:pPr>
      <w:r w:rsidRPr="0055068A">
        <w:rPr>
          <w:rFonts w:eastAsia="Times New Roman"/>
          <w:color w:val="222222"/>
          <w:sz w:val="24"/>
          <w:szCs w:val="24"/>
          <w:highlight w:val="white"/>
          <w:lang w:val="en-GB"/>
        </w:rPr>
        <w:t xml:space="preserve">Globe Project. 2020. </w:t>
      </w:r>
      <w:r w:rsidRPr="0055068A">
        <w:rPr>
          <w:rFonts w:eastAsia="Times New Roman"/>
          <w:i/>
          <w:color w:val="222222"/>
          <w:sz w:val="24"/>
          <w:szCs w:val="24"/>
          <w:highlight w:val="white"/>
          <w:lang w:val="en-GB"/>
        </w:rPr>
        <w:t>Switzerland</w:t>
      </w:r>
      <w:r w:rsidRPr="0055068A">
        <w:rPr>
          <w:rFonts w:eastAsia="Times New Roman"/>
          <w:color w:val="222222"/>
          <w:sz w:val="24"/>
          <w:szCs w:val="24"/>
          <w:highlight w:val="white"/>
          <w:lang w:val="en-GB"/>
        </w:rPr>
        <w:t xml:space="preserve"> [online] Available at: &lt;https://globeproject.com/results/countries/CHE%3Fmenu=list.html#list&gt; [Accessed on: 30/04/2024].</w:t>
      </w:r>
    </w:p>
    <w:p w14:paraId="67F3B48D" w14:textId="77777777" w:rsidR="006241F8" w:rsidRPr="0055068A" w:rsidRDefault="00A92F65" w:rsidP="0055068A">
      <w:pPr>
        <w:pStyle w:val="Normal1"/>
        <w:spacing w:line="360" w:lineRule="auto"/>
        <w:jc w:val="both"/>
        <w:rPr>
          <w:rFonts w:eastAsia="Times New Roman"/>
          <w:color w:val="222222"/>
          <w:sz w:val="24"/>
          <w:szCs w:val="24"/>
          <w:highlight w:val="white"/>
          <w:lang w:val="en-GB"/>
        </w:rPr>
      </w:pPr>
      <w:r w:rsidRPr="0055068A">
        <w:rPr>
          <w:rFonts w:eastAsia="Times New Roman"/>
          <w:color w:val="222222"/>
          <w:sz w:val="24"/>
          <w:szCs w:val="24"/>
          <w:highlight w:val="white"/>
          <w:lang w:val="en-GB"/>
        </w:rPr>
        <w:t>Simon-Barboux, S., 2023. HR practices in the Swiss hospitality industry: A case study of the Bürgenstock Hotels &amp; Resort Lucerne.</w:t>
      </w:r>
    </w:p>
    <w:p w14:paraId="0B626775" w14:textId="77777777" w:rsidR="006241F8" w:rsidRPr="0055068A" w:rsidRDefault="00A92F65" w:rsidP="0055068A">
      <w:pPr>
        <w:pStyle w:val="Normal1"/>
        <w:spacing w:line="360" w:lineRule="auto"/>
        <w:jc w:val="both"/>
        <w:rPr>
          <w:rFonts w:eastAsia="Times New Roman"/>
          <w:color w:val="222222"/>
          <w:sz w:val="24"/>
          <w:szCs w:val="24"/>
          <w:highlight w:val="white"/>
          <w:lang w:val="en-GB"/>
        </w:rPr>
      </w:pPr>
      <w:r w:rsidRPr="0055068A">
        <w:rPr>
          <w:rFonts w:eastAsia="Times New Roman"/>
          <w:color w:val="222222"/>
          <w:sz w:val="24"/>
          <w:szCs w:val="24"/>
          <w:highlight w:val="white"/>
          <w:lang w:val="en-GB"/>
        </w:rPr>
        <w:t xml:space="preserve">Tam, K.P. and Milfont, T.L., 2020. Towards cross-cultural environmental psychology: A state-of-the-art review and recommendations. </w:t>
      </w:r>
      <w:r w:rsidRPr="0055068A">
        <w:rPr>
          <w:rFonts w:eastAsia="Times New Roman"/>
          <w:i/>
          <w:color w:val="222222"/>
          <w:sz w:val="24"/>
          <w:szCs w:val="24"/>
          <w:highlight w:val="white"/>
          <w:lang w:val="en-GB"/>
        </w:rPr>
        <w:t>Journal of Environmental Psychology</w:t>
      </w:r>
      <w:r w:rsidRPr="0055068A">
        <w:rPr>
          <w:rFonts w:eastAsia="Times New Roman"/>
          <w:color w:val="222222"/>
          <w:sz w:val="24"/>
          <w:szCs w:val="24"/>
          <w:highlight w:val="white"/>
          <w:lang w:val="en-GB"/>
        </w:rPr>
        <w:t xml:space="preserve">, </w:t>
      </w:r>
      <w:r w:rsidRPr="0055068A">
        <w:rPr>
          <w:rFonts w:eastAsia="Times New Roman"/>
          <w:i/>
          <w:color w:val="222222"/>
          <w:sz w:val="24"/>
          <w:szCs w:val="24"/>
          <w:highlight w:val="white"/>
          <w:lang w:val="en-GB"/>
        </w:rPr>
        <w:t>71</w:t>
      </w:r>
      <w:r w:rsidRPr="0055068A">
        <w:rPr>
          <w:rFonts w:eastAsia="Times New Roman"/>
          <w:color w:val="222222"/>
          <w:sz w:val="24"/>
          <w:szCs w:val="24"/>
          <w:highlight w:val="white"/>
          <w:lang w:val="en-GB"/>
        </w:rPr>
        <w:t>, p.101474.</w:t>
      </w:r>
    </w:p>
    <w:sectPr w:rsidR="006241F8" w:rsidRPr="0055068A" w:rsidSect="004D4555">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740FBD" w14:textId="77777777" w:rsidR="00B44C45" w:rsidRDefault="00B44C45">
      <w:pPr>
        <w:spacing w:line="240" w:lineRule="auto"/>
      </w:pPr>
      <w:r>
        <w:separator/>
      </w:r>
    </w:p>
  </w:endnote>
  <w:endnote w:type="continuationSeparator" w:id="0">
    <w:p w14:paraId="42C980E7" w14:textId="77777777" w:rsidR="00B44C45" w:rsidRDefault="00B44C4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33136030"/>
      <w:docPartObj>
        <w:docPartGallery w:val="Page Numbers (Bottom of Page)"/>
        <w:docPartUnique/>
      </w:docPartObj>
    </w:sdtPr>
    <w:sdtContent>
      <w:p w14:paraId="3BF100C1" w14:textId="77777777" w:rsidR="006241F8" w:rsidRDefault="00A92F65">
        <w:pPr>
          <w:pStyle w:val="Footer"/>
          <w:jc w:val="right"/>
        </w:pPr>
        <w:r>
          <w:fldChar w:fldCharType="begin"/>
        </w:r>
        <w:r>
          <w:instrText xml:space="preserve"> PAGE   \* MERGEFORMAT </w:instrText>
        </w:r>
        <w:r>
          <w:fldChar w:fldCharType="separate"/>
        </w:r>
        <w:r w:rsidR="00E703F0">
          <w:rPr>
            <w:noProof/>
          </w:rPr>
          <w:t>12</w:t>
        </w:r>
        <w:r>
          <w:rPr>
            <w:noProof/>
          </w:rPr>
          <w:fldChar w:fldCharType="end"/>
        </w:r>
      </w:p>
    </w:sdtContent>
  </w:sdt>
  <w:p w14:paraId="27B6CDE6" w14:textId="77777777" w:rsidR="006241F8" w:rsidRDefault="006241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2A0746" w14:textId="77777777" w:rsidR="00B44C45" w:rsidRDefault="00B44C45">
      <w:pPr>
        <w:spacing w:line="240" w:lineRule="auto"/>
      </w:pPr>
      <w:r>
        <w:separator/>
      </w:r>
    </w:p>
  </w:footnote>
  <w:footnote w:type="continuationSeparator" w:id="0">
    <w:p w14:paraId="09CEAC71" w14:textId="77777777" w:rsidR="00B44C45" w:rsidRDefault="00B44C4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0AF4DC0"/>
    <w:multiLevelType w:val="multilevel"/>
    <w:tmpl w:val="1988EE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742288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1"/>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D4555"/>
    <w:rsid w:val="004D4555"/>
    <w:rsid w:val="00500C76"/>
    <w:rsid w:val="0055068A"/>
    <w:rsid w:val="0060541E"/>
    <w:rsid w:val="006103E4"/>
    <w:rsid w:val="006241F8"/>
    <w:rsid w:val="00A92F65"/>
    <w:rsid w:val="00B44C45"/>
    <w:rsid w:val="00C06D87"/>
    <w:rsid w:val="00E55B12"/>
    <w:rsid w:val="00E703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A4403"/>
  <w15:docId w15:val="{AF6ED7B7-04D7-47C8-9D27-83F4ADD5DA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4D4555"/>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4D4555"/>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rsid w:val="004D4555"/>
    <w:pPr>
      <w:keepNext/>
      <w:keepLines/>
      <w:spacing w:before="320" w:after="80"/>
      <w:outlineLvl w:val="2"/>
    </w:pPr>
    <w:rPr>
      <w:color w:val="434343"/>
      <w:sz w:val="28"/>
      <w:szCs w:val="28"/>
    </w:rPr>
  </w:style>
  <w:style w:type="paragraph" w:styleId="Heading4">
    <w:name w:val="heading 4"/>
    <w:basedOn w:val="Normal1"/>
    <w:next w:val="Normal1"/>
    <w:rsid w:val="004D4555"/>
    <w:pPr>
      <w:keepNext/>
      <w:keepLines/>
      <w:spacing w:before="280" w:after="80"/>
      <w:outlineLvl w:val="3"/>
    </w:pPr>
    <w:rPr>
      <w:color w:val="666666"/>
      <w:sz w:val="24"/>
      <w:szCs w:val="24"/>
    </w:rPr>
  </w:style>
  <w:style w:type="paragraph" w:styleId="Heading5">
    <w:name w:val="heading 5"/>
    <w:basedOn w:val="Normal1"/>
    <w:next w:val="Normal1"/>
    <w:rsid w:val="004D4555"/>
    <w:pPr>
      <w:keepNext/>
      <w:keepLines/>
      <w:spacing w:before="240" w:after="80"/>
      <w:outlineLvl w:val="4"/>
    </w:pPr>
    <w:rPr>
      <w:color w:val="666666"/>
    </w:rPr>
  </w:style>
  <w:style w:type="paragraph" w:styleId="Heading6">
    <w:name w:val="heading 6"/>
    <w:basedOn w:val="Normal1"/>
    <w:next w:val="Normal1"/>
    <w:rsid w:val="004D455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D4555"/>
  </w:style>
  <w:style w:type="paragraph" w:styleId="Title">
    <w:name w:val="Title"/>
    <w:basedOn w:val="Normal1"/>
    <w:next w:val="Normal1"/>
    <w:rsid w:val="004D4555"/>
    <w:pPr>
      <w:keepNext/>
      <w:keepLines/>
      <w:spacing w:after="60"/>
    </w:pPr>
    <w:rPr>
      <w:sz w:val="52"/>
      <w:szCs w:val="52"/>
    </w:rPr>
  </w:style>
  <w:style w:type="paragraph" w:styleId="Subtitle">
    <w:name w:val="Subtitle"/>
    <w:basedOn w:val="Normal1"/>
    <w:next w:val="Normal1"/>
    <w:rsid w:val="004D4555"/>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6241F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41F8"/>
    <w:rPr>
      <w:rFonts w:ascii="Tahoma" w:hAnsi="Tahoma" w:cs="Tahoma"/>
      <w:sz w:val="16"/>
      <w:szCs w:val="16"/>
    </w:rPr>
  </w:style>
  <w:style w:type="paragraph" w:styleId="Header">
    <w:name w:val="header"/>
    <w:basedOn w:val="Normal"/>
    <w:link w:val="HeaderChar"/>
    <w:uiPriority w:val="99"/>
    <w:semiHidden/>
    <w:unhideWhenUsed/>
    <w:rsid w:val="006241F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241F8"/>
  </w:style>
  <w:style w:type="paragraph" w:styleId="Footer">
    <w:name w:val="footer"/>
    <w:basedOn w:val="Normal"/>
    <w:link w:val="FooterChar"/>
    <w:uiPriority w:val="99"/>
    <w:unhideWhenUsed/>
    <w:rsid w:val="006241F8"/>
    <w:pPr>
      <w:tabs>
        <w:tab w:val="center" w:pos="4680"/>
        <w:tab w:val="right" w:pos="9360"/>
      </w:tabs>
      <w:spacing w:line="240" w:lineRule="auto"/>
    </w:pPr>
  </w:style>
  <w:style w:type="character" w:customStyle="1" w:styleId="FooterChar">
    <w:name w:val="Footer Char"/>
    <w:basedOn w:val="DefaultParagraphFont"/>
    <w:link w:val="Footer"/>
    <w:uiPriority w:val="99"/>
    <w:rsid w:val="006241F8"/>
  </w:style>
  <w:style w:type="paragraph" w:styleId="TOCHeading">
    <w:name w:val="TOC Heading"/>
    <w:basedOn w:val="Heading1"/>
    <w:next w:val="Normal"/>
    <w:uiPriority w:val="39"/>
    <w:semiHidden/>
    <w:unhideWhenUsed/>
    <w:qFormat/>
    <w:rsid w:val="006241F8"/>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6241F8"/>
    <w:pPr>
      <w:spacing w:after="100"/>
    </w:pPr>
  </w:style>
  <w:style w:type="paragraph" w:styleId="TOC2">
    <w:name w:val="toc 2"/>
    <w:basedOn w:val="Normal"/>
    <w:next w:val="Normal"/>
    <w:autoRedefine/>
    <w:uiPriority w:val="39"/>
    <w:unhideWhenUsed/>
    <w:rsid w:val="006241F8"/>
    <w:pPr>
      <w:spacing w:after="100"/>
      <w:ind w:left="220"/>
    </w:pPr>
  </w:style>
  <w:style w:type="character" w:styleId="Hyperlink">
    <w:name w:val="Hyperlink"/>
    <w:basedOn w:val="DefaultParagraphFont"/>
    <w:uiPriority w:val="99"/>
    <w:unhideWhenUsed/>
    <w:rsid w:val="006241F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70A118E-019C-44E9-B86A-8CF210BAE7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10</Pages>
  <Words>1476</Words>
  <Characters>8414</Characters>
  <Application>Microsoft Office Word</Application>
  <DocSecurity>0</DocSecurity>
  <Lines>70</Lines>
  <Paragraphs>19</Paragraphs>
  <ScaleCrop>false</ScaleCrop>
  <Company/>
  <LinksUpToDate>false</LinksUpToDate>
  <CharactersWithSpaces>9871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3</cp:revision>
  <dcterms:created xsi:type="dcterms:W3CDTF">2024-04-30T11:35:00Z</dcterms:created>
  <dcterms:modified xsi:type="dcterms:W3CDTF">2024-06-07T18:51:00Z</dcterms:modified>
</cp:coreProperties>
</file>