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8.999553251288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25.999779415141"/>
        <w:gridCol w:w="4742.999773836146"/>
        <w:tblGridChange w:id="0">
          <w:tblGrid>
            <w:gridCol w:w="4625.999779415141"/>
            <w:gridCol w:w="4742.99977383614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b w:val="1"/>
                <w:i w:val="1"/>
                <w:sz w:val="36"/>
                <w:szCs w:val="36"/>
                <w:u w:val="single"/>
                <w:rtl w:val="0"/>
              </w:rPr>
              <w:t xml:space="preserve">Date</w:t>
            </w:r>
            <w:r w:rsidDel="00000000" w:rsidR="00000000" w:rsidRPr="00000000">
              <w:rPr>
                <w:sz w:val="36"/>
                <w:szCs w:val="36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b w:val="1"/>
                <w:i w:val="1"/>
                <w:sz w:val="36"/>
                <w:szCs w:val="36"/>
                <w:u w:val="single"/>
                <w:rtl w:val="0"/>
              </w:rPr>
              <w:t xml:space="preserve">Topic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Week beginning 16th May 2022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Introduction to the module/ assignment discussion.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Week beginning 23rd May 2022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What is law?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Week beginning 30th May 2022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Makers of law- set work.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Week beginning 6th June 2022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Makers of law/ Judicial precedent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Week beginning 13th June 2022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ELS institutions.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17th June 2022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Assignment 1 due.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Week beginning 20th June 2022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Sources of law.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Week beginning 27th June 2022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The courts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Week beginning 4th July 2022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Personnel of the legal system part 1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Week beginning 11th July 2022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Personnel of the legal system part 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Week beginning 18th July 2022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Personnel of the legal system part 2 continued/ draft to be emailed to me by the 12th of July 2022.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22nd July 2022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Assignment 2 due.</w:t>
            </w:r>
          </w:p>
        </w:tc>
      </w:tr>
    </w:tbl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