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5BAB" w:rsidRDefault="00DE58F4" w:rsidP="00DE58F4">
      <w:pPr>
        <w:jc w:val="center"/>
        <w:rPr>
          <w:b/>
          <w:sz w:val="40"/>
          <w:szCs w:val="40"/>
        </w:rPr>
      </w:pPr>
      <w:r>
        <w:rPr>
          <w:b/>
          <w:sz w:val="40"/>
          <w:szCs w:val="40"/>
        </w:rPr>
        <w:t>APPENDIX</w:t>
      </w:r>
    </w:p>
    <w:p w:rsidR="00DE58F4" w:rsidRDefault="00DE58F4" w:rsidP="00DE58F4">
      <w:pPr>
        <w:rPr>
          <w:b/>
          <w:sz w:val="40"/>
          <w:szCs w:val="40"/>
        </w:rPr>
      </w:pPr>
    </w:p>
    <w:p w:rsidR="00541C61" w:rsidRDefault="00541C61" w:rsidP="00541C61">
      <w:pPr>
        <w:pStyle w:val="ListParagraph"/>
        <w:numPr>
          <w:ilvl w:val="0"/>
          <w:numId w:val="22"/>
        </w:numPr>
        <w:rPr>
          <w:b/>
          <w:sz w:val="40"/>
          <w:szCs w:val="40"/>
        </w:rPr>
      </w:pPr>
      <w:r>
        <w:rPr>
          <w:b/>
          <w:sz w:val="40"/>
          <w:szCs w:val="40"/>
        </w:rPr>
        <w:t>INTRODUCTION</w:t>
      </w:r>
    </w:p>
    <w:p w:rsidR="00541C61" w:rsidRPr="00541C61" w:rsidRDefault="00541C61" w:rsidP="00541C61">
      <w:pPr>
        <w:pStyle w:val="ListParagraph"/>
        <w:rPr>
          <w:b/>
          <w:color w:val="70AD47" w:themeColor="accent6"/>
          <w:sz w:val="36"/>
          <w:szCs w:val="40"/>
        </w:rPr>
      </w:pPr>
      <w:r w:rsidRPr="00541C61">
        <w:rPr>
          <w:b/>
          <w:color w:val="70AD47" w:themeColor="accent6"/>
          <w:sz w:val="36"/>
          <w:szCs w:val="40"/>
        </w:rPr>
        <w:t>Bullying (traditional bullying)</w:t>
      </w:r>
    </w:p>
    <w:p w:rsidR="00541C61" w:rsidRDefault="00541C61" w:rsidP="00541C61">
      <w:pPr>
        <w:pStyle w:val="ListParagraph"/>
        <w:rPr>
          <w:b/>
          <w:color w:val="70AD47" w:themeColor="accent6"/>
          <w:sz w:val="40"/>
          <w:szCs w:val="40"/>
        </w:rPr>
      </w:pPr>
    </w:p>
    <w:p w:rsidR="00541C61" w:rsidRDefault="00541C61" w:rsidP="00541C61">
      <w:pPr>
        <w:pStyle w:val="ListParagraph"/>
        <w:numPr>
          <w:ilvl w:val="0"/>
          <w:numId w:val="22"/>
        </w:numPr>
        <w:rPr>
          <w:b/>
          <w:color w:val="000000" w:themeColor="text1"/>
          <w:sz w:val="40"/>
          <w:szCs w:val="40"/>
        </w:rPr>
      </w:pPr>
      <w:r>
        <w:rPr>
          <w:b/>
          <w:color w:val="000000" w:themeColor="text1"/>
          <w:sz w:val="40"/>
          <w:szCs w:val="40"/>
        </w:rPr>
        <w:t>DEVELOPMENT</w:t>
      </w:r>
    </w:p>
    <w:p w:rsidR="00541C61" w:rsidRPr="00541C61" w:rsidRDefault="00541C61" w:rsidP="00541C61">
      <w:pPr>
        <w:pStyle w:val="ListParagraph"/>
        <w:numPr>
          <w:ilvl w:val="1"/>
          <w:numId w:val="22"/>
        </w:numPr>
        <w:rPr>
          <w:b/>
          <w:color w:val="70AD47" w:themeColor="accent6"/>
          <w:sz w:val="36"/>
          <w:szCs w:val="40"/>
        </w:rPr>
      </w:pPr>
      <w:r w:rsidRPr="00541C61">
        <w:rPr>
          <w:b/>
          <w:color w:val="70AD47" w:themeColor="accent6"/>
          <w:sz w:val="36"/>
          <w:szCs w:val="40"/>
        </w:rPr>
        <w:t>Cyberbullying</w:t>
      </w:r>
    </w:p>
    <w:p w:rsidR="00541C61" w:rsidRPr="00541C61" w:rsidRDefault="00541C61" w:rsidP="00541C61">
      <w:pPr>
        <w:pStyle w:val="ListParagraph"/>
        <w:numPr>
          <w:ilvl w:val="1"/>
          <w:numId w:val="22"/>
        </w:numPr>
        <w:rPr>
          <w:b/>
          <w:color w:val="70AD47" w:themeColor="accent6"/>
          <w:sz w:val="36"/>
          <w:szCs w:val="40"/>
        </w:rPr>
      </w:pPr>
      <w:r w:rsidRPr="00541C61">
        <w:rPr>
          <w:b/>
          <w:color w:val="70AD47" w:themeColor="accent6"/>
          <w:sz w:val="36"/>
          <w:szCs w:val="40"/>
        </w:rPr>
        <w:t>Why Cyberbullying tend to victimise youth</w:t>
      </w:r>
    </w:p>
    <w:p w:rsidR="00541C61" w:rsidRDefault="00541C61" w:rsidP="00541C61">
      <w:pPr>
        <w:pStyle w:val="ListParagraph"/>
        <w:ind w:left="1440"/>
        <w:rPr>
          <w:b/>
          <w:color w:val="A8D08D" w:themeColor="accent6" w:themeTint="99"/>
          <w:sz w:val="36"/>
          <w:szCs w:val="40"/>
        </w:rPr>
      </w:pPr>
    </w:p>
    <w:p w:rsidR="00541C61" w:rsidRPr="00541C61" w:rsidRDefault="00541C61" w:rsidP="00541C61">
      <w:pPr>
        <w:pStyle w:val="ListParagraph"/>
        <w:numPr>
          <w:ilvl w:val="0"/>
          <w:numId w:val="22"/>
        </w:numPr>
        <w:rPr>
          <w:color w:val="000000" w:themeColor="text1"/>
          <w:sz w:val="40"/>
          <w:szCs w:val="40"/>
        </w:rPr>
      </w:pPr>
      <w:r>
        <w:rPr>
          <w:b/>
          <w:color w:val="000000" w:themeColor="text1"/>
          <w:sz w:val="40"/>
          <w:szCs w:val="40"/>
        </w:rPr>
        <w:t>RESEARCH</w:t>
      </w:r>
    </w:p>
    <w:p w:rsidR="00541C61" w:rsidRPr="00541C61" w:rsidRDefault="00541C61" w:rsidP="00541C61">
      <w:pPr>
        <w:pStyle w:val="ListParagraph"/>
        <w:numPr>
          <w:ilvl w:val="1"/>
          <w:numId w:val="22"/>
        </w:numPr>
        <w:rPr>
          <w:b/>
          <w:color w:val="70AD47" w:themeColor="accent6"/>
          <w:sz w:val="36"/>
          <w:szCs w:val="36"/>
        </w:rPr>
      </w:pPr>
      <w:r w:rsidRPr="00541C61">
        <w:rPr>
          <w:b/>
          <w:color w:val="70AD47" w:themeColor="accent6"/>
          <w:sz w:val="36"/>
          <w:szCs w:val="36"/>
        </w:rPr>
        <w:t>Quantitative research</w:t>
      </w:r>
    </w:p>
    <w:p w:rsidR="004C6386" w:rsidRDefault="004C6386" w:rsidP="004C6386">
      <w:pPr>
        <w:pStyle w:val="ListParagraph"/>
        <w:numPr>
          <w:ilvl w:val="2"/>
          <w:numId w:val="22"/>
        </w:numPr>
        <w:rPr>
          <w:b/>
          <w:color w:val="A8D08D" w:themeColor="accent6" w:themeTint="99"/>
          <w:sz w:val="32"/>
          <w:szCs w:val="36"/>
        </w:rPr>
      </w:pPr>
      <w:r>
        <w:rPr>
          <w:b/>
          <w:color w:val="A8D08D" w:themeColor="accent6" w:themeTint="99"/>
          <w:sz w:val="32"/>
          <w:szCs w:val="36"/>
        </w:rPr>
        <w:t>Teacher and cyberbullying</w:t>
      </w:r>
    </w:p>
    <w:p w:rsidR="004C6386" w:rsidRPr="004C6386" w:rsidRDefault="004C6386" w:rsidP="004C6386">
      <w:pPr>
        <w:pStyle w:val="ListParagraph"/>
        <w:numPr>
          <w:ilvl w:val="2"/>
          <w:numId w:val="22"/>
        </w:numPr>
        <w:rPr>
          <w:b/>
          <w:color w:val="A8D08D" w:themeColor="accent6" w:themeTint="99"/>
          <w:sz w:val="32"/>
          <w:szCs w:val="36"/>
        </w:rPr>
      </w:pPr>
      <w:r>
        <w:rPr>
          <w:b/>
          <w:color w:val="A8D08D" w:themeColor="accent6" w:themeTint="99"/>
          <w:sz w:val="32"/>
          <w:szCs w:val="36"/>
        </w:rPr>
        <w:t>Rate of school victim of cyberbullying</w:t>
      </w:r>
    </w:p>
    <w:p w:rsidR="00541C61" w:rsidRDefault="00541C61" w:rsidP="00541C61">
      <w:pPr>
        <w:pStyle w:val="ListParagraph"/>
        <w:numPr>
          <w:ilvl w:val="1"/>
          <w:numId w:val="22"/>
        </w:numPr>
        <w:rPr>
          <w:b/>
          <w:color w:val="70AD47" w:themeColor="accent6"/>
          <w:sz w:val="36"/>
          <w:szCs w:val="36"/>
        </w:rPr>
      </w:pPr>
      <w:r w:rsidRPr="00541C61">
        <w:rPr>
          <w:b/>
          <w:color w:val="70AD47" w:themeColor="accent6"/>
          <w:sz w:val="36"/>
          <w:szCs w:val="36"/>
        </w:rPr>
        <w:t>Qualitative research</w:t>
      </w:r>
    </w:p>
    <w:p w:rsidR="004C6386" w:rsidRPr="004C6386" w:rsidRDefault="004C6386" w:rsidP="004C6386">
      <w:pPr>
        <w:pStyle w:val="ListParagraph"/>
        <w:numPr>
          <w:ilvl w:val="2"/>
          <w:numId w:val="22"/>
        </w:numPr>
        <w:rPr>
          <w:b/>
          <w:color w:val="A8D08D" w:themeColor="accent6" w:themeTint="99"/>
          <w:sz w:val="32"/>
          <w:szCs w:val="36"/>
        </w:rPr>
      </w:pPr>
      <w:r w:rsidRPr="004C6386">
        <w:rPr>
          <w:b/>
          <w:color w:val="A8D08D" w:themeColor="accent6" w:themeTint="99"/>
          <w:sz w:val="32"/>
          <w:szCs w:val="36"/>
        </w:rPr>
        <w:t>School’s response to cyberbullying</w:t>
      </w:r>
    </w:p>
    <w:p w:rsidR="004C6386" w:rsidRPr="004C6386" w:rsidRDefault="004C6386" w:rsidP="004C6386">
      <w:pPr>
        <w:pStyle w:val="ListParagraph"/>
        <w:numPr>
          <w:ilvl w:val="2"/>
          <w:numId w:val="22"/>
        </w:numPr>
        <w:rPr>
          <w:b/>
          <w:color w:val="A8D08D" w:themeColor="accent6" w:themeTint="99"/>
          <w:sz w:val="32"/>
          <w:szCs w:val="36"/>
        </w:rPr>
      </w:pPr>
      <w:r>
        <w:rPr>
          <w:b/>
          <w:color w:val="A8D08D" w:themeColor="accent6" w:themeTint="99"/>
          <w:sz w:val="32"/>
          <w:szCs w:val="36"/>
        </w:rPr>
        <w:t>The law against cyberbullying</w:t>
      </w:r>
    </w:p>
    <w:p w:rsidR="004C6386" w:rsidRPr="004C6386" w:rsidRDefault="004C6386" w:rsidP="004C6386">
      <w:pPr>
        <w:ind w:left="720"/>
        <w:rPr>
          <w:b/>
          <w:color w:val="A8D08D" w:themeColor="accent6" w:themeTint="99"/>
          <w:sz w:val="32"/>
          <w:szCs w:val="36"/>
        </w:rPr>
      </w:pPr>
      <w:r>
        <w:rPr>
          <w:b/>
          <w:color w:val="A8D08D" w:themeColor="accent6" w:themeTint="99"/>
          <w:sz w:val="32"/>
          <w:szCs w:val="36"/>
        </w:rPr>
        <w:t xml:space="preserve">      </w:t>
      </w:r>
    </w:p>
    <w:p w:rsidR="00541C61" w:rsidRPr="00541C61" w:rsidRDefault="00541C61" w:rsidP="00541C61">
      <w:pPr>
        <w:pStyle w:val="ListParagraph"/>
        <w:ind w:left="1440"/>
        <w:rPr>
          <w:color w:val="538135" w:themeColor="accent6" w:themeShade="BF"/>
          <w:sz w:val="40"/>
          <w:szCs w:val="40"/>
        </w:rPr>
      </w:pPr>
    </w:p>
    <w:p w:rsidR="00541C61" w:rsidRDefault="00541C61" w:rsidP="00541C61">
      <w:pPr>
        <w:pStyle w:val="ListParagraph"/>
        <w:numPr>
          <w:ilvl w:val="0"/>
          <w:numId w:val="22"/>
        </w:numPr>
        <w:rPr>
          <w:b/>
          <w:color w:val="000000" w:themeColor="text1"/>
          <w:sz w:val="40"/>
          <w:szCs w:val="40"/>
        </w:rPr>
      </w:pPr>
      <w:r>
        <w:rPr>
          <w:b/>
          <w:color w:val="000000" w:themeColor="text1"/>
          <w:sz w:val="40"/>
          <w:szCs w:val="40"/>
        </w:rPr>
        <w:t>CONCLUSION</w:t>
      </w:r>
    </w:p>
    <w:p w:rsidR="00541C61" w:rsidRDefault="00541C61" w:rsidP="00541C61">
      <w:pPr>
        <w:pStyle w:val="ListParagraph"/>
        <w:rPr>
          <w:b/>
          <w:color w:val="000000" w:themeColor="text1"/>
          <w:sz w:val="40"/>
          <w:szCs w:val="40"/>
        </w:rPr>
      </w:pPr>
    </w:p>
    <w:p w:rsidR="00541C61" w:rsidRPr="00541C61" w:rsidRDefault="00541C61" w:rsidP="00541C61">
      <w:pPr>
        <w:pStyle w:val="ListParagraph"/>
        <w:numPr>
          <w:ilvl w:val="0"/>
          <w:numId w:val="22"/>
        </w:numPr>
        <w:rPr>
          <w:b/>
          <w:color w:val="000000" w:themeColor="text1"/>
          <w:sz w:val="40"/>
          <w:szCs w:val="40"/>
        </w:rPr>
      </w:pPr>
      <w:r>
        <w:rPr>
          <w:b/>
          <w:color w:val="000000" w:themeColor="text1"/>
          <w:sz w:val="40"/>
          <w:szCs w:val="40"/>
        </w:rPr>
        <w:t>REFERENCES</w:t>
      </w:r>
    </w:p>
    <w:p w:rsidR="00541C61" w:rsidRPr="00541C61" w:rsidRDefault="00541C61" w:rsidP="00541C61">
      <w:pPr>
        <w:pStyle w:val="ListParagraph"/>
        <w:ind w:left="1440"/>
        <w:rPr>
          <w:color w:val="538135" w:themeColor="accent6" w:themeShade="BF"/>
          <w:sz w:val="40"/>
          <w:szCs w:val="40"/>
        </w:rPr>
      </w:pPr>
    </w:p>
    <w:p w:rsidR="00541C61" w:rsidRPr="00541C61" w:rsidRDefault="00541C61" w:rsidP="00541C61">
      <w:pPr>
        <w:rPr>
          <w:color w:val="000000" w:themeColor="text1"/>
          <w:sz w:val="40"/>
          <w:szCs w:val="40"/>
        </w:rPr>
      </w:pPr>
    </w:p>
    <w:p w:rsidR="00541C61" w:rsidRPr="00541C61" w:rsidRDefault="00541C61" w:rsidP="00541C61">
      <w:pPr>
        <w:pStyle w:val="ListParagraph"/>
        <w:rPr>
          <w:color w:val="000000" w:themeColor="text1"/>
          <w:sz w:val="40"/>
          <w:szCs w:val="40"/>
        </w:rPr>
      </w:pPr>
    </w:p>
    <w:p w:rsidR="00DE58F4" w:rsidRDefault="00DE58F4" w:rsidP="0058347E">
      <w:pPr>
        <w:pStyle w:val="ListParagraph"/>
        <w:jc w:val="center"/>
        <w:rPr>
          <w:sz w:val="40"/>
          <w:szCs w:val="40"/>
        </w:rPr>
      </w:pPr>
    </w:p>
    <w:p w:rsidR="00DE58F4" w:rsidRPr="00DE58F4" w:rsidRDefault="00DE58F4" w:rsidP="00DE58F4">
      <w:pPr>
        <w:rPr>
          <w:sz w:val="40"/>
          <w:szCs w:val="40"/>
        </w:rPr>
      </w:pPr>
    </w:p>
    <w:p w:rsidR="001F0CB7" w:rsidRPr="00D6188E" w:rsidRDefault="0058347E" w:rsidP="0058347E">
      <w:pPr>
        <w:pStyle w:val="ListParagraph"/>
        <w:jc w:val="center"/>
        <w:rPr>
          <w:b/>
          <w:sz w:val="40"/>
          <w:szCs w:val="40"/>
        </w:rPr>
      </w:pPr>
      <w:r w:rsidRPr="00D6188E">
        <w:rPr>
          <w:b/>
          <w:sz w:val="40"/>
          <w:szCs w:val="40"/>
        </w:rPr>
        <w:lastRenderedPageBreak/>
        <w:t>ABSTRACT</w:t>
      </w:r>
    </w:p>
    <w:p w:rsidR="00443545" w:rsidRDefault="00443545" w:rsidP="0058347E">
      <w:pPr>
        <w:pStyle w:val="ListParagraph"/>
        <w:jc w:val="center"/>
        <w:rPr>
          <w:sz w:val="40"/>
          <w:szCs w:val="40"/>
        </w:rPr>
      </w:pPr>
    </w:p>
    <w:p w:rsidR="00A9718A" w:rsidRDefault="00A9718A" w:rsidP="0058347E">
      <w:pPr>
        <w:pStyle w:val="ListParagraph"/>
        <w:jc w:val="center"/>
        <w:rPr>
          <w:sz w:val="40"/>
          <w:szCs w:val="40"/>
        </w:rPr>
      </w:pPr>
    </w:p>
    <w:p w:rsidR="00604D2D" w:rsidRDefault="0058347E" w:rsidP="0058347E">
      <w:pPr>
        <w:pStyle w:val="ListParagraph"/>
        <w:rPr>
          <w:sz w:val="28"/>
          <w:szCs w:val="28"/>
        </w:rPr>
      </w:pPr>
      <w:r>
        <w:rPr>
          <w:sz w:val="28"/>
          <w:szCs w:val="28"/>
        </w:rPr>
        <w:t xml:space="preserve"> Bulling is a serious matter. Verbal, cyber or physical, we need to know that bulling can change </w:t>
      </w:r>
      <w:r w:rsidR="00043219">
        <w:rPr>
          <w:sz w:val="28"/>
          <w:szCs w:val="28"/>
        </w:rPr>
        <w:t>someone</w:t>
      </w:r>
      <w:r>
        <w:rPr>
          <w:sz w:val="28"/>
          <w:szCs w:val="28"/>
        </w:rPr>
        <w:t xml:space="preserve">’s life in </w:t>
      </w:r>
      <w:r w:rsidR="00443545">
        <w:rPr>
          <w:sz w:val="28"/>
          <w:szCs w:val="28"/>
        </w:rPr>
        <w:t>a different way</w:t>
      </w:r>
      <w:r>
        <w:rPr>
          <w:sz w:val="28"/>
          <w:szCs w:val="28"/>
        </w:rPr>
        <w:t>. Some victim may take a good turn and choose to speak up about t</w:t>
      </w:r>
      <w:r w:rsidR="00CD7F36">
        <w:rPr>
          <w:sz w:val="28"/>
          <w:szCs w:val="28"/>
        </w:rPr>
        <w:t xml:space="preserve">heir experience </w:t>
      </w:r>
      <w:r>
        <w:rPr>
          <w:sz w:val="28"/>
          <w:szCs w:val="28"/>
        </w:rPr>
        <w:t>in order to</w:t>
      </w:r>
      <w:r w:rsidR="00CD7F36">
        <w:rPr>
          <w:sz w:val="28"/>
          <w:szCs w:val="28"/>
        </w:rPr>
        <w:t xml:space="preserve"> reach out for help,</w:t>
      </w:r>
      <w:r w:rsidR="00043219">
        <w:rPr>
          <w:sz w:val="28"/>
          <w:szCs w:val="28"/>
        </w:rPr>
        <w:t xml:space="preserve"> or</w:t>
      </w:r>
      <w:r w:rsidR="00CD7F36">
        <w:rPr>
          <w:sz w:val="28"/>
          <w:szCs w:val="28"/>
        </w:rPr>
        <w:t xml:space="preserve"> help others to avoid it</w:t>
      </w:r>
      <w:r>
        <w:rPr>
          <w:sz w:val="28"/>
          <w:szCs w:val="28"/>
        </w:rPr>
        <w:t xml:space="preserve"> or choose to do so in their healing process (those one may seek for a doctor or professional help) and others, who choose to </w:t>
      </w:r>
      <w:r w:rsidR="00604D2D">
        <w:rPr>
          <w:sz w:val="28"/>
          <w:szCs w:val="28"/>
        </w:rPr>
        <w:t xml:space="preserve">do </w:t>
      </w:r>
      <w:r>
        <w:rPr>
          <w:sz w:val="28"/>
          <w:szCs w:val="28"/>
        </w:rPr>
        <w:t xml:space="preserve">nothing, </w:t>
      </w:r>
      <w:r w:rsidR="000841BF">
        <w:rPr>
          <w:sz w:val="28"/>
          <w:szCs w:val="28"/>
        </w:rPr>
        <w:t xml:space="preserve">not even reach </w:t>
      </w:r>
      <w:r>
        <w:rPr>
          <w:sz w:val="28"/>
          <w:szCs w:val="28"/>
        </w:rPr>
        <w:t>out for help, those one may face depression or having suicidal</w:t>
      </w:r>
      <w:r w:rsidR="00B61F3B">
        <w:rPr>
          <w:sz w:val="28"/>
          <w:szCs w:val="28"/>
        </w:rPr>
        <w:t xml:space="preserve"> thought, some may develop eating disorders, self-harm… </w:t>
      </w:r>
    </w:p>
    <w:p w:rsidR="00A9718A" w:rsidRDefault="00A9718A" w:rsidP="0058347E">
      <w:pPr>
        <w:pStyle w:val="ListParagraph"/>
        <w:rPr>
          <w:sz w:val="28"/>
          <w:szCs w:val="28"/>
        </w:rPr>
      </w:pPr>
    </w:p>
    <w:p w:rsidR="0058347E" w:rsidRDefault="00B61F3B" w:rsidP="0058347E">
      <w:pPr>
        <w:pStyle w:val="ListParagraph"/>
        <w:rPr>
          <w:sz w:val="28"/>
          <w:szCs w:val="28"/>
        </w:rPr>
      </w:pPr>
      <w:r>
        <w:rPr>
          <w:sz w:val="28"/>
          <w:szCs w:val="28"/>
        </w:rPr>
        <w:t>Yes, bulling has a huge impact in peopl</w:t>
      </w:r>
      <w:r w:rsidR="00043219">
        <w:rPr>
          <w:sz w:val="28"/>
          <w:szCs w:val="28"/>
        </w:rPr>
        <w:t xml:space="preserve">e’s life. </w:t>
      </w:r>
      <w:r>
        <w:rPr>
          <w:sz w:val="28"/>
          <w:szCs w:val="28"/>
        </w:rPr>
        <w:t xml:space="preserve">We need to know that even if someone is facing bulling for a short </w:t>
      </w:r>
      <w:r w:rsidR="00443545">
        <w:rPr>
          <w:sz w:val="28"/>
          <w:szCs w:val="28"/>
        </w:rPr>
        <w:t>period</w:t>
      </w:r>
      <w:r w:rsidR="00043219">
        <w:rPr>
          <w:sz w:val="28"/>
          <w:szCs w:val="28"/>
        </w:rPr>
        <w:t xml:space="preserve"> of time</w:t>
      </w:r>
      <w:r w:rsidR="00443545">
        <w:rPr>
          <w:sz w:val="28"/>
          <w:szCs w:val="28"/>
        </w:rPr>
        <w:t>, it can have a huge</w:t>
      </w:r>
      <w:r>
        <w:rPr>
          <w:sz w:val="28"/>
          <w:szCs w:val="28"/>
        </w:rPr>
        <w:t xml:space="preserve"> impact.</w:t>
      </w:r>
    </w:p>
    <w:p w:rsidR="00B61F3B" w:rsidRDefault="00B61F3B" w:rsidP="0058347E">
      <w:pPr>
        <w:pStyle w:val="ListParagraph"/>
        <w:rPr>
          <w:sz w:val="28"/>
          <w:szCs w:val="28"/>
        </w:rPr>
      </w:pPr>
      <w:r>
        <w:rPr>
          <w:sz w:val="28"/>
          <w:szCs w:val="28"/>
        </w:rPr>
        <w:t>Bull</w:t>
      </w:r>
      <w:r w:rsidR="00043219">
        <w:rPr>
          <w:sz w:val="28"/>
          <w:szCs w:val="28"/>
        </w:rPr>
        <w:t>y</w:t>
      </w:r>
      <w:r>
        <w:rPr>
          <w:sz w:val="28"/>
          <w:szCs w:val="28"/>
        </w:rPr>
        <w:t>ing can be do</w:t>
      </w:r>
      <w:r w:rsidR="00604D2D">
        <w:rPr>
          <w:sz w:val="28"/>
          <w:szCs w:val="28"/>
        </w:rPr>
        <w:t>ne through different ways and b</w:t>
      </w:r>
      <w:r>
        <w:rPr>
          <w:sz w:val="28"/>
          <w:szCs w:val="28"/>
        </w:rPr>
        <w:t>y different people.</w:t>
      </w:r>
    </w:p>
    <w:p w:rsidR="00A9718A" w:rsidRDefault="00A9718A" w:rsidP="0058347E">
      <w:pPr>
        <w:pStyle w:val="ListParagraph"/>
        <w:rPr>
          <w:sz w:val="28"/>
          <w:szCs w:val="28"/>
        </w:rPr>
      </w:pPr>
    </w:p>
    <w:p w:rsidR="00B61F3B" w:rsidRDefault="00B61F3B" w:rsidP="00B61F3B">
      <w:pPr>
        <w:pStyle w:val="ListParagraph"/>
        <w:rPr>
          <w:sz w:val="28"/>
          <w:szCs w:val="28"/>
        </w:rPr>
      </w:pPr>
      <w:r>
        <w:rPr>
          <w:sz w:val="28"/>
          <w:szCs w:val="28"/>
        </w:rPr>
        <w:t>e.g. a loving parent can bully his/her children</w:t>
      </w:r>
    </w:p>
    <w:p w:rsidR="00B61F3B" w:rsidRDefault="00B61F3B" w:rsidP="00B61F3B">
      <w:pPr>
        <w:pStyle w:val="ListParagraph"/>
        <w:rPr>
          <w:sz w:val="28"/>
          <w:szCs w:val="28"/>
        </w:rPr>
      </w:pPr>
      <w:r>
        <w:rPr>
          <w:sz w:val="28"/>
          <w:szCs w:val="28"/>
        </w:rPr>
        <w:t xml:space="preserve">      </w:t>
      </w:r>
      <w:r w:rsidRPr="00B61F3B">
        <w:rPr>
          <w:sz w:val="28"/>
          <w:szCs w:val="28"/>
        </w:rPr>
        <w:t xml:space="preserve">  a student who bully his/her friend</w:t>
      </w:r>
    </w:p>
    <w:p w:rsidR="00B61F3B" w:rsidRDefault="00B61F3B" w:rsidP="00B61F3B">
      <w:pPr>
        <w:pStyle w:val="ListParagraph"/>
        <w:rPr>
          <w:sz w:val="28"/>
          <w:szCs w:val="28"/>
        </w:rPr>
      </w:pPr>
      <w:r>
        <w:rPr>
          <w:sz w:val="28"/>
          <w:szCs w:val="28"/>
        </w:rPr>
        <w:t xml:space="preserve">        the teacher who bull</w:t>
      </w:r>
      <w:r w:rsidR="00495485">
        <w:rPr>
          <w:sz w:val="28"/>
          <w:szCs w:val="28"/>
        </w:rPr>
        <w:t>y his/her student… sometimes it i</w:t>
      </w:r>
      <w:r w:rsidR="00656788">
        <w:rPr>
          <w:sz w:val="28"/>
          <w:szCs w:val="28"/>
        </w:rPr>
        <w:t>s done the other way around for each case.</w:t>
      </w:r>
    </w:p>
    <w:p w:rsidR="00656788" w:rsidRDefault="00656788" w:rsidP="00B61F3B">
      <w:pPr>
        <w:pStyle w:val="ListParagraph"/>
        <w:rPr>
          <w:sz w:val="28"/>
          <w:szCs w:val="28"/>
        </w:rPr>
      </w:pPr>
    </w:p>
    <w:p w:rsidR="00656788" w:rsidRDefault="00656788" w:rsidP="00B61F3B">
      <w:pPr>
        <w:pStyle w:val="ListParagraph"/>
        <w:rPr>
          <w:sz w:val="28"/>
          <w:szCs w:val="28"/>
        </w:rPr>
      </w:pPr>
      <w:r>
        <w:rPr>
          <w:sz w:val="28"/>
          <w:szCs w:val="28"/>
        </w:rPr>
        <w:t>Although, teenagers are more likely to suffer from bulling, we should keep in mind that it can happen to any of us and may ruin our life or careers.</w:t>
      </w:r>
      <w:r w:rsidR="00CD7F36">
        <w:rPr>
          <w:sz w:val="28"/>
          <w:szCs w:val="28"/>
        </w:rPr>
        <w:t xml:space="preserve"> Bullying</w:t>
      </w:r>
      <w:r w:rsidR="00604D2D">
        <w:rPr>
          <w:sz w:val="28"/>
          <w:szCs w:val="28"/>
        </w:rPr>
        <w:t xml:space="preserve"> has a huge impact in the academic aspect more specially in </w:t>
      </w:r>
      <w:r w:rsidR="00043219">
        <w:rPr>
          <w:sz w:val="28"/>
          <w:szCs w:val="28"/>
        </w:rPr>
        <w:t>the teachers’ career</w:t>
      </w:r>
      <w:r w:rsidR="004038A4">
        <w:rPr>
          <w:sz w:val="28"/>
          <w:szCs w:val="28"/>
        </w:rPr>
        <w:t xml:space="preserve"> because any decision they may take plays a big role in both the bullies and the victims.</w:t>
      </w:r>
    </w:p>
    <w:p w:rsidR="004038A4" w:rsidRDefault="004038A4" w:rsidP="00B61F3B">
      <w:pPr>
        <w:pStyle w:val="ListParagraph"/>
        <w:rPr>
          <w:sz w:val="28"/>
          <w:szCs w:val="28"/>
        </w:rPr>
      </w:pPr>
    </w:p>
    <w:p w:rsidR="004038A4" w:rsidRDefault="004038A4" w:rsidP="00B61F3B">
      <w:pPr>
        <w:pStyle w:val="ListParagraph"/>
        <w:rPr>
          <w:sz w:val="28"/>
          <w:szCs w:val="28"/>
        </w:rPr>
      </w:pPr>
    </w:p>
    <w:p w:rsidR="00F70898" w:rsidRDefault="00F70898" w:rsidP="00B61F3B">
      <w:pPr>
        <w:pStyle w:val="ListParagraph"/>
        <w:rPr>
          <w:sz w:val="28"/>
          <w:szCs w:val="28"/>
        </w:rPr>
      </w:pPr>
    </w:p>
    <w:p w:rsidR="00F70898" w:rsidRDefault="00F70898" w:rsidP="00B61F3B">
      <w:pPr>
        <w:pStyle w:val="ListParagraph"/>
        <w:rPr>
          <w:sz w:val="28"/>
          <w:szCs w:val="28"/>
        </w:rPr>
      </w:pPr>
    </w:p>
    <w:p w:rsidR="00F70898" w:rsidRDefault="00F70898" w:rsidP="00B61F3B">
      <w:pPr>
        <w:pStyle w:val="ListParagraph"/>
        <w:rPr>
          <w:sz w:val="28"/>
          <w:szCs w:val="28"/>
        </w:rPr>
      </w:pPr>
    </w:p>
    <w:p w:rsidR="00656788" w:rsidRDefault="00656788" w:rsidP="00B61F3B">
      <w:pPr>
        <w:pStyle w:val="ListParagraph"/>
        <w:rPr>
          <w:sz w:val="28"/>
          <w:szCs w:val="28"/>
        </w:rPr>
      </w:pPr>
    </w:p>
    <w:p w:rsidR="00656788" w:rsidRPr="00B61F3B" w:rsidRDefault="00656788" w:rsidP="00B61F3B">
      <w:pPr>
        <w:pStyle w:val="ListParagraph"/>
        <w:rPr>
          <w:sz w:val="28"/>
          <w:szCs w:val="28"/>
        </w:rPr>
      </w:pPr>
    </w:p>
    <w:p w:rsidR="00F70898" w:rsidRDefault="00F70898" w:rsidP="00A9718A">
      <w:pPr>
        <w:pStyle w:val="ListParagraph"/>
        <w:rPr>
          <w:sz w:val="28"/>
          <w:szCs w:val="28"/>
        </w:rPr>
      </w:pPr>
    </w:p>
    <w:p w:rsidR="001F258B" w:rsidRPr="004038A4" w:rsidRDefault="00B61F3B" w:rsidP="00A9718A">
      <w:pPr>
        <w:pStyle w:val="ListParagraph"/>
        <w:rPr>
          <w:sz w:val="28"/>
          <w:szCs w:val="28"/>
        </w:rPr>
      </w:pPr>
      <w:r>
        <w:rPr>
          <w:sz w:val="28"/>
          <w:szCs w:val="28"/>
        </w:rPr>
        <w:t xml:space="preserve">           </w:t>
      </w:r>
    </w:p>
    <w:p w:rsidR="000841BF" w:rsidRPr="00A00BA0" w:rsidRDefault="000841BF" w:rsidP="000841BF">
      <w:pPr>
        <w:pStyle w:val="ListParagraph"/>
        <w:numPr>
          <w:ilvl w:val="0"/>
          <w:numId w:val="2"/>
        </w:numPr>
        <w:jc w:val="center"/>
        <w:rPr>
          <w:b/>
          <w:sz w:val="40"/>
          <w:szCs w:val="40"/>
        </w:rPr>
      </w:pPr>
      <w:r w:rsidRPr="00A00BA0">
        <w:rPr>
          <w:b/>
          <w:sz w:val="40"/>
          <w:szCs w:val="40"/>
        </w:rPr>
        <w:lastRenderedPageBreak/>
        <w:t>INTRODUCTION</w:t>
      </w:r>
    </w:p>
    <w:p w:rsidR="000841BF" w:rsidRDefault="000841BF" w:rsidP="000841BF">
      <w:pPr>
        <w:pStyle w:val="ListParagraph"/>
        <w:ind w:left="1080"/>
        <w:rPr>
          <w:sz w:val="40"/>
          <w:szCs w:val="40"/>
        </w:rPr>
      </w:pPr>
    </w:p>
    <w:p w:rsidR="00A57F91" w:rsidRPr="00F125F5" w:rsidRDefault="00A00BA0" w:rsidP="00A00BA0">
      <w:pPr>
        <w:ind w:left="720"/>
        <w:rPr>
          <w:color w:val="538135" w:themeColor="accent6" w:themeShade="BF"/>
          <w:sz w:val="36"/>
          <w:szCs w:val="28"/>
        </w:rPr>
      </w:pPr>
      <w:r w:rsidRPr="00F125F5">
        <w:rPr>
          <w:color w:val="538135" w:themeColor="accent6" w:themeShade="BF"/>
          <w:sz w:val="36"/>
          <w:szCs w:val="28"/>
        </w:rPr>
        <w:t xml:space="preserve">  </w:t>
      </w:r>
      <w:r w:rsidR="000841BF" w:rsidRPr="00F125F5">
        <w:rPr>
          <w:color w:val="538135" w:themeColor="accent6" w:themeShade="BF"/>
          <w:sz w:val="36"/>
          <w:szCs w:val="28"/>
        </w:rPr>
        <w:t xml:space="preserve">Bullying (traditional bulling): </w:t>
      </w:r>
    </w:p>
    <w:p w:rsidR="00A57F91" w:rsidRDefault="00A57F91" w:rsidP="00A57F91">
      <w:pPr>
        <w:pStyle w:val="ListParagraph"/>
        <w:rPr>
          <w:color w:val="538135" w:themeColor="accent6" w:themeShade="BF"/>
          <w:sz w:val="28"/>
          <w:szCs w:val="28"/>
        </w:rPr>
      </w:pPr>
    </w:p>
    <w:p w:rsidR="001F258B" w:rsidRDefault="00043219" w:rsidP="00A57F91">
      <w:pPr>
        <w:pStyle w:val="ListParagraph"/>
        <w:rPr>
          <w:color w:val="000000" w:themeColor="text1"/>
          <w:sz w:val="28"/>
          <w:szCs w:val="28"/>
        </w:rPr>
      </w:pPr>
      <w:r>
        <w:rPr>
          <w:color w:val="000000" w:themeColor="text1"/>
          <w:sz w:val="28"/>
          <w:szCs w:val="28"/>
        </w:rPr>
        <w:t>“</w:t>
      </w:r>
      <w:r w:rsidR="00A57F91">
        <w:rPr>
          <w:color w:val="000000" w:themeColor="text1"/>
          <w:sz w:val="28"/>
          <w:szCs w:val="28"/>
        </w:rPr>
        <w:t>T</w:t>
      </w:r>
      <w:r w:rsidR="000841BF">
        <w:rPr>
          <w:color w:val="000000" w:themeColor="text1"/>
          <w:sz w:val="28"/>
          <w:szCs w:val="28"/>
        </w:rPr>
        <w:t>he term bulling corresponds to the concept of harassment, which is a form of unprovoked aggression often directed repeatedly toward another individual or a group of individuals</w:t>
      </w:r>
      <w:r>
        <w:rPr>
          <w:color w:val="000000" w:themeColor="text1"/>
          <w:sz w:val="28"/>
          <w:szCs w:val="28"/>
        </w:rPr>
        <w:t>”</w:t>
      </w:r>
      <w:r w:rsidR="00D04222">
        <w:rPr>
          <w:color w:val="000000" w:themeColor="text1"/>
          <w:sz w:val="28"/>
          <w:szCs w:val="28"/>
        </w:rPr>
        <w:t xml:space="preserve"> (Manning, Heron and Marshal, 1978). According to</w:t>
      </w:r>
      <w:r w:rsidR="000841BF">
        <w:rPr>
          <w:color w:val="000000" w:themeColor="text1"/>
          <w:sz w:val="28"/>
          <w:szCs w:val="28"/>
        </w:rPr>
        <w:t xml:space="preserve"> Erling</w:t>
      </w:r>
      <w:r w:rsidR="00D04222">
        <w:rPr>
          <w:color w:val="000000" w:themeColor="text1"/>
          <w:sz w:val="28"/>
          <w:szCs w:val="28"/>
        </w:rPr>
        <w:t xml:space="preserve"> Roland,</w:t>
      </w:r>
      <w:r w:rsidR="004038A4">
        <w:rPr>
          <w:color w:val="000000" w:themeColor="text1"/>
          <w:sz w:val="28"/>
          <w:szCs w:val="28"/>
        </w:rPr>
        <w:t xml:space="preserve"> bullying is a </w:t>
      </w:r>
      <w:r w:rsidR="00D04222">
        <w:rPr>
          <w:color w:val="000000" w:themeColor="text1"/>
          <w:sz w:val="28"/>
          <w:szCs w:val="28"/>
        </w:rPr>
        <w:t>long period of torture</w:t>
      </w:r>
      <w:r w:rsidR="000841BF">
        <w:rPr>
          <w:color w:val="000000" w:themeColor="text1"/>
          <w:sz w:val="28"/>
          <w:szCs w:val="28"/>
        </w:rPr>
        <w:t xml:space="preserve">, physical or psychological, </w:t>
      </w:r>
      <w:r w:rsidR="00F125F5">
        <w:rPr>
          <w:color w:val="000000" w:themeColor="text1"/>
          <w:sz w:val="28"/>
          <w:szCs w:val="28"/>
        </w:rPr>
        <w:t>masterminded by a person</w:t>
      </w:r>
      <w:r w:rsidR="000841BF">
        <w:rPr>
          <w:color w:val="000000" w:themeColor="text1"/>
          <w:sz w:val="28"/>
          <w:szCs w:val="28"/>
        </w:rPr>
        <w:t xml:space="preserve"> or a gr</w:t>
      </w:r>
      <w:r w:rsidR="00F125F5">
        <w:rPr>
          <w:color w:val="000000" w:themeColor="text1"/>
          <w:sz w:val="28"/>
          <w:szCs w:val="28"/>
        </w:rPr>
        <w:t>oup of people against who is</w:t>
      </w:r>
      <w:r w:rsidR="00D04222">
        <w:rPr>
          <w:color w:val="000000" w:themeColor="text1"/>
          <w:sz w:val="28"/>
          <w:szCs w:val="28"/>
        </w:rPr>
        <w:t xml:space="preserve"> incapable to protect</w:t>
      </w:r>
      <w:r w:rsidR="004C50AD">
        <w:rPr>
          <w:color w:val="000000" w:themeColor="text1"/>
          <w:sz w:val="28"/>
          <w:szCs w:val="28"/>
        </w:rPr>
        <w:t xml:space="preserve"> h</w:t>
      </w:r>
      <w:r w:rsidR="004038A4">
        <w:rPr>
          <w:color w:val="000000" w:themeColor="text1"/>
          <w:sz w:val="28"/>
          <w:szCs w:val="28"/>
        </w:rPr>
        <w:t>imself in the actual situation.</w:t>
      </w:r>
      <w:r w:rsidR="00F85262">
        <w:rPr>
          <w:color w:val="000000" w:themeColor="text1"/>
          <w:sz w:val="28"/>
          <w:szCs w:val="28"/>
        </w:rPr>
        <w:t xml:space="preserve"> However, t</w:t>
      </w:r>
      <w:r w:rsidR="005B15D4">
        <w:rPr>
          <w:color w:val="000000" w:themeColor="text1"/>
          <w:sz w:val="28"/>
          <w:szCs w:val="28"/>
        </w:rPr>
        <w:t xml:space="preserve">here is been so many debates </w:t>
      </w:r>
      <w:r w:rsidR="00F85262">
        <w:rPr>
          <w:color w:val="000000" w:themeColor="text1"/>
          <w:sz w:val="28"/>
          <w:szCs w:val="28"/>
        </w:rPr>
        <w:t>among researc</w:t>
      </w:r>
      <w:r w:rsidR="005B15D4">
        <w:rPr>
          <w:color w:val="000000" w:themeColor="text1"/>
          <w:sz w:val="28"/>
          <w:szCs w:val="28"/>
        </w:rPr>
        <w:t xml:space="preserve">hers </w:t>
      </w:r>
      <w:r w:rsidR="00F85262">
        <w:rPr>
          <w:color w:val="000000" w:themeColor="text1"/>
          <w:sz w:val="28"/>
          <w:szCs w:val="28"/>
        </w:rPr>
        <w:t xml:space="preserve">and school administrators about the best way to define </w:t>
      </w:r>
      <w:r w:rsidR="00F85262">
        <w:rPr>
          <w:b/>
          <w:i/>
          <w:color w:val="000000" w:themeColor="text1"/>
          <w:sz w:val="28"/>
          <w:szCs w:val="28"/>
        </w:rPr>
        <w:t xml:space="preserve">bullying </w:t>
      </w:r>
      <w:r w:rsidR="00F85262">
        <w:rPr>
          <w:color w:val="000000" w:themeColor="text1"/>
          <w:sz w:val="28"/>
          <w:szCs w:val="28"/>
        </w:rPr>
        <w:t xml:space="preserve">as each seems to have a different concept of it due to the constraints placed on them by their constituents. </w:t>
      </w:r>
      <w:r w:rsidR="00F85262" w:rsidRPr="00F85262">
        <w:rPr>
          <w:color w:val="000000" w:themeColor="text1"/>
          <w:sz w:val="28"/>
          <w:szCs w:val="28"/>
        </w:rPr>
        <w:t>Among youth, bull</w:t>
      </w:r>
      <w:r w:rsidR="00F125F5">
        <w:rPr>
          <w:color w:val="000000" w:themeColor="text1"/>
          <w:sz w:val="28"/>
          <w:szCs w:val="28"/>
        </w:rPr>
        <w:t>y</w:t>
      </w:r>
      <w:r w:rsidR="00F85262" w:rsidRPr="00F85262">
        <w:rPr>
          <w:color w:val="000000" w:themeColor="text1"/>
          <w:sz w:val="28"/>
          <w:szCs w:val="28"/>
        </w:rPr>
        <w:t>ing is considered when someone says or does something intentionally hurtful</w:t>
      </w:r>
      <w:r w:rsidR="004038A4">
        <w:rPr>
          <w:color w:val="000000" w:themeColor="text1"/>
          <w:sz w:val="28"/>
          <w:szCs w:val="28"/>
        </w:rPr>
        <w:t xml:space="preserve"> and</w:t>
      </w:r>
      <w:r w:rsidR="00F85262" w:rsidRPr="00F85262">
        <w:rPr>
          <w:color w:val="000000" w:themeColor="text1"/>
          <w:sz w:val="28"/>
          <w:szCs w:val="28"/>
        </w:rPr>
        <w:t xml:space="preserve"> keep</w:t>
      </w:r>
      <w:r w:rsidR="004038A4">
        <w:rPr>
          <w:color w:val="000000" w:themeColor="text1"/>
          <w:sz w:val="28"/>
          <w:szCs w:val="28"/>
        </w:rPr>
        <w:t xml:space="preserve"> on</w:t>
      </w:r>
      <w:r w:rsidR="00F85262" w:rsidRPr="00F85262">
        <w:rPr>
          <w:color w:val="000000" w:themeColor="text1"/>
          <w:sz w:val="28"/>
          <w:szCs w:val="28"/>
        </w:rPr>
        <w:t xml:space="preserve"> d</w:t>
      </w:r>
      <w:r w:rsidR="004038A4">
        <w:rPr>
          <w:color w:val="000000" w:themeColor="text1"/>
          <w:sz w:val="28"/>
          <w:szCs w:val="28"/>
        </w:rPr>
        <w:t>oing it, even after telling the person to stop or</w:t>
      </w:r>
      <w:r w:rsidR="00F85262" w:rsidRPr="00F85262">
        <w:rPr>
          <w:color w:val="000000" w:themeColor="text1"/>
          <w:sz w:val="28"/>
          <w:szCs w:val="28"/>
        </w:rPr>
        <w:t xml:space="preserve"> show</w:t>
      </w:r>
      <w:r w:rsidR="004038A4">
        <w:rPr>
          <w:color w:val="000000" w:themeColor="text1"/>
          <w:sz w:val="28"/>
          <w:szCs w:val="28"/>
        </w:rPr>
        <w:t>ing him/her</w:t>
      </w:r>
      <w:r w:rsidR="00F85262" w:rsidRPr="00F85262">
        <w:rPr>
          <w:color w:val="000000" w:themeColor="text1"/>
          <w:sz w:val="28"/>
          <w:szCs w:val="28"/>
        </w:rPr>
        <w:t xml:space="preserve"> t</w:t>
      </w:r>
      <w:r w:rsidR="00547CF9">
        <w:rPr>
          <w:color w:val="000000" w:themeColor="text1"/>
          <w:sz w:val="28"/>
          <w:szCs w:val="28"/>
        </w:rPr>
        <w:t xml:space="preserve">hat you are not happy (by </w:t>
      </w:r>
      <w:r w:rsidR="00F85262" w:rsidRPr="00F85262">
        <w:rPr>
          <w:color w:val="000000" w:themeColor="text1"/>
          <w:sz w:val="28"/>
          <w:szCs w:val="28"/>
        </w:rPr>
        <w:t>Ludwig</w:t>
      </w:r>
      <w:r w:rsidR="00547CF9">
        <w:rPr>
          <w:color w:val="000000" w:themeColor="text1"/>
          <w:sz w:val="28"/>
          <w:szCs w:val="28"/>
        </w:rPr>
        <w:t>, 2005</w:t>
      </w:r>
      <w:r w:rsidR="00F85262" w:rsidRPr="00F85262">
        <w:rPr>
          <w:color w:val="000000" w:themeColor="text1"/>
          <w:sz w:val="28"/>
          <w:szCs w:val="28"/>
        </w:rPr>
        <w:t>).</w:t>
      </w:r>
    </w:p>
    <w:p w:rsidR="00F70898" w:rsidRPr="00F85262" w:rsidRDefault="00F70898" w:rsidP="00A57F91">
      <w:pPr>
        <w:pStyle w:val="ListParagraph"/>
        <w:rPr>
          <w:color w:val="538135" w:themeColor="accent6" w:themeShade="BF"/>
          <w:sz w:val="28"/>
          <w:szCs w:val="28"/>
        </w:rPr>
      </w:pPr>
    </w:p>
    <w:p w:rsidR="00F85262" w:rsidRDefault="00F85262" w:rsidP="00F85262">
      <w:pPr>
        <w:ind w:left="360"/>
        <w:rPr>
          <w:color w:val="000000" w:themeColor="text1"/>
          <w:sz w:val="28"/>
          <w:szCs w:val="28"/>
        </w:rPr>
      </w:pPr>
      <w:r>
        <w:rPr>
          <w:color w:val="000000" w:themeColor="text1"/>
          <w:sz w:val="28"/>
          <w:szCs w:val="28"/>
        </w:rPr>
        <w:t xml:space="preserve">Research </w:t>
      </w:r>
      <w:r w:rsidR="00F04D41">
        <w:rPr>
          <w:color w:val="000000" w:themeColor="text1"/>
          <w:sz w:val="28"/>
          <w:szCs w:val="28"/>
        </w:rPr>
        <w:t>done by Wendy Craig, Yossi Harel-Fisch, Haya Fogel-Grinvald and all (Craig, Harel-Fisch, Fogel-Grinvald and all, 2019)</w:t>
      </w:r>
      <w:r w:rsidR="00540673">
        <w:rPr>
          <w:color w:val="000000" w:themeColor="text1"/>
          <w:sz w:val="28"/>
          <w:szCs w:val="28"/>
        </w:rPr>
        <w:t xml:space="preserve"> </w:t>
      </w:r>
      <w:r>
        <w:rPr>
          <w:color w:val="000000" w:themeColor="text1"/>
          <w:sz w:val="28"/>
          <w:szCs w:val="28"/>
        </w:rPr>
        <w:t>show</w:t>
      </w:r>
      <w:r w:rsidR="00F04D41">
        <w:rPr>
          <w:color w:val="000000" w:themeColor="text1"/>
          <w:sz w:val="28"/>
          <w:szCs w:val="28"/>
        </w:rPr>
        <w:t>s</w:t>
      </w:r>
      <w:r>
        <w:rPr>
          <w:color w:val="000000" w:themeColor="text1"/>
          <w:sz w:val="28"/>
          <w:szCs w:val="28"/>
        </w:rPr>
        <w:t xml:space="preserve"> that out of 202,056 students, an average of 26 percent of adolescen</w:t>
      </w:r>
      <w:r w:rsidR="00540673">
        <w:rPr>
          <w:color w:val="000000" w:themeColor="text1"/>
          <w:sz w:val="28"/>
          <w:szCs w:val="28"/>
        </w:rPr>
        <w:t xml:space="preserve">ts were involved in a bully or either as a bully, a victim or sometimes as both. In the other </w:t>
      </w:r>
      <w:r w:rsidR="00F125F5">
        <w:rPr>
          <w:color w:val="000000" w:themeColor="text1"/>
          <w:sz w:val="28"/>
          <w:szCs w:val="28"/>
        </w:rPr>
        <w:t>hand, conservative estimates upholder</w:t>
      </w:r>
      <w:r w:rsidR="00540673">
        <w:rPr>
          <w:color w:val="000000" w:themeColor="text1"/>
          <w:sz w:val="28"/>
          <w:szCs w:val="28"/>
        </w:rPr>
        <w:t xml:space="preserve"> that an average of 5 percent of youth in primary and secondary schools (ages between 7-16) are</w:t>
      </w:r>
      <w:r w:rsidR="00F04D41">
        <w:rPr>
          <w:color w:val="000000" w:themeColor="text1"/>
          <w:sz w:val="28"/>
          <w:szCs w:val="28"/>
        </w:rPr>
        <w:t xml:space="preserve"> victimized by bullies each day. (Olweus, 1978)</w:t>
      </w:r>
    </w:p>
    <w:p w:rsidR="00540673" w:rsidRDefault="00540673" w:rsidP="00F85262">
      <w:pPr>
        <w:ind w:left="360"/>
        <w:rPr>
          <w:color w:val="000000" w:themeColor="text1"/>
          <w:sz w:val="28"/>
          <w:szCs w:val="28"/>
        </w:rPr>
      </w:pPr>
      <w:r>
        <w:rPr>
          <w:color w:val="000000" w:themeColor="text1"/>
          <w:sz w:val="28"/>
          <w:szCs w:val="28"/>
        </w:rPr>
        <w:t>Despite your age, colour, origin or sex; anyone can be victim of bullying but more specially, children with special need are likely to be victimize than others.</w:t>
      </w:r>
    </w:p>
    <w:p w:rsidR="0067745A" w:rsidRDefault="005B15D4" w:rsidP="00F85262">
      <w:pPr>
        <w:ind w:left="360"/>
        <w:rPr>
          <w:color w:val="000000" w:themeColor="text1"/>
          <w:sz w:val="28"/>
          <w:szCs w:val="28"/>
        </w:rPr>
      </w:pPr>
      <w:r>
        <w:rPr>
          <w:color w:val="000000" w:themeColor="text1"/>
          <w:sz w:val="28"/>
          <w:szCs w:val="28"/>
        </w:rPr>
        <w:t>This critical thinking is</w:t>
      </w:r>
      <w:r w:rsidR="00540673">
        <w:rPr>
          <w:color w:val="000000" w:themeColor="text1"/>
          <w:sz w:val="28"/>
          <w:szCs w:val="28"/>
        </w:rPr>
        <w:t xml:space="preserve"> to analyse the </w:t>
      </w:r>
      <w:r w:rsidR="00F04D41">
        <w:rPr>
          <w:color w:val="000000" w:themeColor="text1"/>
          <w:sz w:val="28"/>
          <w:szCs w:val="28"/>
        </w:rPr>
        <w:t>imp</w:t>
      </w:r>
      <w:r>
        <w:rPr>
          <w:color w:val="000000" w:themeColor="text1"/>
          <w:sz w:val="28"/>
          <w:szCs w:val="28"/>
        </w:rPr>
        <w:t xml:space="preserve">act </w:t>
      </w:r>
      <w:r w:rsidR="00F125F5">
        <w:rPr>
          <w:color w:val="000000" w:themeColor="text1"/>
          <w:sz w:val="28"/>
          <w:szCs w:val="28"/>
        </w:rPr>
        <w:t>of cyberbullying in the education</w:t>
      </w:r>
      <w:r>
        <w:rPr>
          <w:color w:val="000000" w:themeColor="text1"/>
          <w:sz w:val="28"/>
          <w:szCs w:val="28"/>
        </w:rPr>
        <w:t xml:space="preserve"> sector</w:t>
      </w:r>
      <w:r w:rsidR="00540673">
        <w:rPr>
          <w:color w:val="000000" w:themeColor="text1"/>
          <w:sz w:val="28"/>
          <w:szCs w:val="28"/>
        </w:rPr>
        <w:t xml:space="preserve">, more precisely try to understand </w:t>
      </w:r>
      <w:r w:rsidR="0067745A">
        <w:rPr>
          <w:color w:val="000000" w:themeColor="text1"/>
          <w:sz w:val="28"/>
          <w:szCs w:val="28"/>
        </w:rPr>
        <w:t>why cyberbullies te</w:t>
      </w:r>
      <w:r w:rsidR="00F04D41">
        <w:rPr>
          <w:color w:val="000000" w:themeColor="text1"/>
          <w:sz w:val="28"/>
          <w:szCs w:val="28"/>
        </w:rPr>
        <w:t>nd to victimize youth at school and how do teacher</w:t>
      </w:r>
      <w:r w:rsidR="0067745A">
        <w:rPr>
          <w:color w:val="000000" w:themeColor="text1"/>
          <w:sz w:val="28"/>
          <w:szCs w:val="28"/>
        </w:rPr>
        <w:t xml:space="preserve"> feel </w:t>
      </w:r>
      <w:r w:rsidR="00F04D41">
        <w:rPr>
          <w:color w:val="000000" w:themeColor="text1"/>
          <w:sz w:val="28"/>
          <w:szCs w:val="28"/>
        </w:rPr>
        <w:t xml:space="preserve">or react </w:t>
      </w:r>
      <w:r w:rsidR="00FE21A6">
        <w:rPr>
          <w:color w:val="000000" w:themeColor="text1"/>
          <w:sz w:val="28"/>
          <w:szCs w:val="28"/>
        </w:rPr>
        <w:t>in front of a victim or the bully</w:t>
      </w:r>
      <w:r w:rsidR="0067745A">
        <w:rPr>
          <w:color w:val="000000" w:themeColor="text1"/>
          <w:sz w:val="28"/>
          <w:szCs w:val="28"/>
        </w:rPr>
        <w:t>?</w:t>
      </w:r>
    </w:p>
    <w:p w:rsidR="00AE5994" w:rsidRDefault="00AE5994" w:rsidP="00F85262">
      <w:pPr>
        <w:ind w:left="360"/>
        <w:rPr>
          <w:color w:val="000000" w:themeColor="text1"/>
          <w:sz w:val="28"/>
          <w:szCs w:val="28"/>
        </w:rPr>
      </w:pPr>
    </w:p>
    <w:p w:rsidR="0067745A" w:rsidRDefault="0067745A" w:rsidP="00A24488">
      <w:pPr>
        <w:rPr>
          <w:color w:val="000000" w:themeColor="text1"/>
          <w:sz w:val="28"/>
          <w:szCs w:val="28"/>
        </w:rPr>
      </w:pPr>
    </w:p>
    <w:p w:rsidR="0067745A" w:rsidRPr="005227F1" w:rsidRDefault="0067745A" w:rsidP="0067745A">
      <w:pPr>
        <w:pStyle w:val="ListParagraph"/>
        <w:numPr>
          <w:ilvl w:val="0"/>
          <w:numId w:val="2"/>
        </w:numPr>
        <w:jc w:val="center"/>
        <w:rPr>
          <w:b/>
          <w:sz w:val="40"/>
          <w:szCs w:val="40"/>
        </w:rPr>
      </w:pPr>
      <w:r w:rsidRPr="005227F1">
        <w:rPr>
          <w:b/>
          <w:sz w:val="40"/>
          <w:szCs w:val="40"/>
        </w:rPr>
        <w:t>DEVELOPMENT</w:t>
      </w:r>
    </w:p>
    <w:p w:rsidR="00096D77" w:rsidRDefault="00096D77" w:rsidP="00096D77">
      <w:pPr>
        <w:pStyle w:val="ListParagraph"/>
        <w:ind w:left="1080"/>
        <w:rPr>
          <w:sz w:val="40"/>
          <w:szCs w:val="40"/>
        </w:rPr>
      </w:pPr>
    </w:p>
    <w:p w:rsidR="00D04222" w:rsidRPr="00F125F5" w:rsidRDefault="00D047B3" w:rsidP="00D047B3">
      <w:pPr>
        <w:rPr>
          <w:color w:val="538135" w:themeColor="accent6" w:themeShade="BF"/>
          <w:sz w:val="36"/>
          <w:szCs w:val="28"/>
        </w:rPr>
      </w:pPr>
      <w:r w:rsidRPr="00F125F5">
        <w:rPr>
          <w:color w:val="538135" w:themeColor="accent6" w:themeShade="BF"/>
          <w:sz w:val="36"/>
          <w:szCs w:val="28"/>
        </w:rPr>
        <w:t xml:space="preserve">2.1 </w:t>
      </w:r>
      <w:r w:rsidR="00096D77" w:rsidRPr="00F125F5">
        <w:rPr>
          <w:color w:val="538135" w:themeColor="accent6" w:themeShade="BF"/>
          <w:sz w:val="36"/>
          <w:szCs w:val="28"/>
        </w:rPr>
        <w:t>Cyberbullying:</w:t>
      </w:r>
    </w:p>
    <w:p w:rsidR="00D047B3" w:rsidRPr="00D31863" w:rsidRDefault="00096D77" w:rsidP="00D31863">
      <w:pPr>
        <w:rPr>
          <w:color w:val="538135" w:themeColor="accent6" w:themeShade="BF"/>
          <w:sz w:val="28"/>
        </w:rPr>
      </w:pPr>
      <w:r w:rsidRPr="00D04222">
        <w:rPr>
          <w:color w:val="538135" w:themeColor="accent6" w:themeShade="BF"/>
        </w:rPr>
        <w:t xml:space="preserve"> </w:t>
      </w:r>
      <w:r w:rsidRPr="00D047B3">
        <w:rPr>
          <w:sz w:val="28"/>
        </w:rPr>
        <w:t>According</w:t>
      </w:r>
      <w:r w:rsidRPr="00D04222">
        <w:t xml:space="preserve"> </w:t>
      </w:r>
      <w:r w:rsidRPr="00D047B3">
        <w:rPr>
          <w:sz w:val="28"/>
        </w:rPr>
        <w:t xml:space="preserve">to Sameer Hinduja and </w:t>
      </w:r>
      <w:r w:rsidRPr="00F71A16">
        <w:rPr>
          <w:sz w:val="28"/>
        </w:rPr>
        <w:t>Justin</w:t>
      </w:r>
      <w:r w:rsidRPr="00D047B3">
        <w:rPr>
          <w:sz w:val="28"/>
        </w:rPr>
        <w:t xml:space="preserve"> </w:t>
      </w:r>
      <w:r w:rsidR="00AE5994" w:rsidRPr="00D047B3">
        <w:rPr>
          <w:sz w:val="28"/>
        </w:rPr>
        <w:t>W. Patehin</w:t>
      </w:r>
      <w:r w:rsidRPr="00D047B3">
        <w:rPr>
          <w:sz w:val="28"/>
        </w:rPr>
        <w:t xml:space="preserve"> (</w:t>
      </w:r>
      <w:r w:rsidR="00AE5994" w:rsidRPr="00D047B3">
        <w:rPr>
          <w:sz w:val="28"/>
        </w:rPr>
        <w:t xml:space="preserve">Hinduja and Patehin, </w:t>
      </w:r>
      <w:r w:rsidRPr="00D047B3">
        <w:rPr>
          <w:sz w:val="28"/>
        </w:rPr>
        <w:t xml:space="preserve">2015) cyberbullying is wilful and repeated harm caused via any electronic devices such as computers, </w:t>
      </w:r>
      <w:r w:rsidR="00443545" w:rsidRPr="00D047B3">
        <w:rPr>
          <w:sz w:val="28"/>
        </w:rPr>
        <w:t>phones…</w:t>
      </w:r>
      <w:r w:rsidRPr="00D047B3">
        <w:rPr>
          <w:sz w:val="28"/>
        </w:rPr>
        <w:t xml:space="preserve"> Cyberbullying seek pleasure or perceived social benefits through the mistreatment of another.  Using electronic means that cyberbullies convey direct threats of physical violence </w:t>
      </w:r>
      <w:r w:rsidR="004B65C8" w:rsidRPr="00D047B3">
        <w:rPr>
          <w:sz w:val="28"/>
        </w:rPr>
        <w:t>(</w:t>
      </w:r>
      <w:r w:rsidRPr="00D047B3">
        <w:rPr>
          <w:sz w:val="28"/>
        </w:rPr>
        <w:t>e</w:t>
      </w:r>
      <w:r w:rsidR="00D31863">
        <w:rPr>
          <w:sz w:val="28"/>
        </w:rPr>
        <w:t>.g. I am going to kill you tomorrow</w:t>
      </w:r>
      <w:r w:rsidR="004B65C8" w:rsidRPr="00D047B3">
        <w:rPr>
          <w:sz w:val="28"/>
        </w:rPr>
        <w:t>) and manifest indirect psychological, emotional, or relational aggression (e.g. you are stupid and</w:t>
      </w:r>
      <w:r w:rsidR="00D31863">
        <w:rPr>
          <w:sz w:val="28"/>
        </w:rPr>
        <w:t xml:space="preserve"> smelly gay and nobody want to be your friend</w:t>
      </w:r>
      <w:r w:rsidR="004B65C8" w:rsidRPr="00D047B3">
        <w:rPr>
          <w:sz w:val="28"/>
        </w:rPr>
        <w:t>.), all of this is carried out with some measure of maliciousness.</w:t>
      </w:r>
    </w:p>
    <w:p w:rsidR="00C3018F" w:rsidRPr="00F125F5" w:rsidRDefault="00D047B3" w:rsidP="00D047B3">
      <w:pPr>
        <w:rPr>
          <w:color w:val="538135" w:themeColor="accent6" w:themeShade="BF"/>
          <w:sz w:val="36"/>
          <w:szCs w:val="36"/>
        </w:rPr>
      </w:pPr>
      <w:r w:rsidRPr="00F125F5">
        <w:rPr>
          <w:color w:val="538135" w:themeColor="accent6" w:themeShade="BF"/>
          <w:sz w:val="36"/>
          <w:szCs w:val="36"/>
        </w:rPr>
        <w:t xml:space="preserve">2.2. </w:t>
      </w:r>
      <w:r w:rsidR="009232AD" w:rsidRPr="00F125F5">
        <w:rPr>
          <w:color w:val="538135" w:themeColor="accent6" w:themeShade="BF"/>
          <w:sz w:val="36"/>
          <w:szCs w:val="36"/>
        </w:rPr>
        <w:t>why cyberbullies tend to victimize</w:t>
      </w:r>
      <w:r w:rsidR="00C27940" w:rsidRPr="00F125F5">
        <w:rPr>
          <w:color w:val="538135" w:themeColor="accent6" w:themeShade="BF"/>
          <w:sz w:val="36"/>
          <w:szCs w:val="36"/>
        </w:rPr>
        <w:t xml:space="preserve"> youth</w:t>
      </w:r>
      <w:r w:rsidR="009232AD" w:rsidRPr="00F125F5">
        <w:rPr>
          <w:color w:val="538135" w:themeColor="accent6" w:themeShade="BF"/>
          <w:sz w:val="36"/>
          <w:szCs w:val="36"/>
        </w:rPr>
        <w:t>?</w:t>
      </w:r>
    </w:p>
    <w:p w:rsidR="00C3018F" w:rsidRDefault="00C3018F" w:rsidP="00D047B3">
      <w:pPr>
        <w:rPr>
          <w:color w:val="000000" w:themeColor="text1"/>
          <w:sz w:val="28"/>
          <w:szCs w:val="28"/>
        </w:rPr>
      </w:pPr>
      <w:r>
        <w:rPr>
          <w:color w:val="000000" w:themeColor="text1"/>
          <w:sz w:val="28"/>
          <w:szCs w:val="28"/>
        </w:rPr>
        <w:t xml:space="preserve">Many </w:t>
      </w:r>
      <w:r w:rsidR="00A24488">
        <w:rPr>
          <w:color w:val="000000" w:themeColor="text1"/>
          <w:sz w:val="28"/>
          <w:szCs w:val="28"/>
        </w:rPr>
        <w:t>youths</w:t>
      </w:r>
      <w:r>
        <w:rPr>
          <w:color w:val="000000" w:themeColor="text1"/>
          <w:sz w:val="28"/>
          <w:szCs w:val="28"/>
        </w:rPr>
        <w:t xml:space="preserve"> who are bullied by</w:t>
      </w:r>
      <w:r w:rsidR="005B15D4">
        <w:rPr>
          <w:color w:val="000000" w:themeColor="text1"/>
          <w:sz w:val="28"/>
          <w:szCs w:val="28"/>
        </w:rPr>
        <w:t xml:space="preserve"> others in the school playground</w:t>
      </w:r>
      <w:r w:rsidR="00D31863">
        <w:rPr>
          <w:color w:val="000000" w:themeColor="text1"/>
          <w:sz w:val="28"/>
          <w:szCs w:val="28"/>
        </w:rPr>
        <w:t xml:space="preserve"> or bus stop can rest from it</w:t>
      </w:r>
      <w:r w:rsidR="005B15D4">
        <w:rPr>
          <w:color w:val="000000" w:themeColor="text1"/>
          <w:sz w:val="28"/>
          <w:szCs w:val="28"/>
        </w:rPr>
        <w:t xml:space="preserve"> once the</w:t>
      </w:r>
      <w:r>
        <w:rPr>
          <w:color w:val="000000" w:themeColor="text1"/>
          <w:sz w:val="28"/>
          <w:szCs w:val="28"/>
        </w:rPr>
        <w:t xml:space="preserve"> school </w:t>
      </w:r>
      <w:r w:rsidR="005B15D4">
        <w:rPr>
          <w:color w:val="000000" w:themeColor="text1"/>
          <w:sz w:val="28"/>
          <w:szCs w:val="28"/>
        </w:rPr>
        <w:t>day is over and can regain a</w:t>
      </w:r>
      <w:r>
        <w:rPr>
          <w:color w:val="000000" w:themeColor="text1"/>
          <w:sz w:val="28"/>
          <w:szCs w:val="28"/>
        </w:rPr>
        <w:t xml:space="preserve"> personal and pro</w:t>
      </w:r>
      <w:r w:rsidR="005B15D4">
        <w:rPr>
          <w:color w:val="000000" w:themeColor="text1"/>
          <w:sz w:val="28"/>
          <w:szCs w:val="28"/>
        </w:rPr>
        <w:t>tected environment such as</w:t>
      </w:r>
      <w:r>
        <w:rPr>
          <w:color w:val="000000" w:themeColor="text1"/>
          <w:sz w:val="28"/>
          <w:szCs w:val="28"/>
        </w:rPr>
        <w:t xml:space="preserve"> family home, which provide a temporary relief for targets of bullying and perhaps allows them to recharge and be encouraged </w:t>
      </w:r>
      <w:r w:rsidR="000D25B1">
        <w:rPr>
          <w:color w:val="000000" w:themeColor="text1"/>
          <w:sz w:val="28"/>
          <w:szCs w:val="28"/>
        </w:rPr>
        <w:t xml:space="preserve">by the loved ones before facing another bullying day. However, with so many teenagers constantly connected to their phones, and almost continuously involved in texting and social media use, where potentials bullies can infiltrate the private spaces to look for potentials victims. </w:t>
      </w:r>
      <w:r w:rsidR="00D31863">
        <w:rPr>
          <w:color w:val="000000" w:themeColor="text1"/>
          <w:sz w:val="28"/>
          <w:szCs w:val="28"/>
        </w:rPr>
        <w:t xml:space="preserve">It is easy for a predator to catch victim. </w:t>
      </w:r>
      <w:r w:rsidR="000D25B1">
        <w:rPr>
          <w:color w:val="000000" w:themeColor="text1"/>
          <w:sz w:val="28"/>
          <w:szCs w:val="28"/>
        </w:rPr>
        <w:t xml:space="preserve">In the other hand, the coordination of a cyberbullying </w:t>
      </w:r>
      <w:r w:rsidR="00D35FDF">
        <w:rPr>
          <w:color w:val="000000" w:themeColor="text1"/>
          <w:sz w:val="28"/>
          <w:szCs w:val="28"/>
        </w:rPr>
        <w:t>assault from</w:t>
      </w:r>
      <w:r w:rsidR="000D25B1">
        <w:rPr>
          <w:color w:val="000000" w:themeColor="text1"/>
          <w:sz w:val="28"/>
          <w:szCs w:val="28"/>
        </w:rPr>
        <w:t xml:space="preserve"> multiple aggressors can occur with more ease because it is not constrained </w:t>
      </w:r>
      <w:r w:rsidR="00D35FDF">
        <w:rPr>
          <w:color w:val="000000" w:themeColor="text1"/>
          <w:sz w:val="28"/>
          <w:szCs w:val="28"/>
        </w:rPr>
        <w:t>by the physical location of the bullies or the victims.</w:t>
      </w:r>
    </w:p>
    <w:p w:rsidR="00540673" w:rsidRDefault="00D35FDF" w:rsidP="00D047B3">
      <w:pPr>
        <w:rPr>
          <w:color w:val="000000" w:themeColor="text1"/>
          <w:sz w:val="28"/>
          <w:szCs w:val="28"/>
        </w:rPr>
      </w:pPr>
      <w:r>
        <w:rPr>
          <w:color w:val="000000" w:themeColor="text1"/>
          <w:sz w:val="28"/>
          <w:szCs w:val="28"/>
        </w:rPr>
        <w:t>Cyberbullying can expand the reach and augment the intensity of interpersonal harm that occurs.</w:t>
      </w:r>
    </w:p>
    <w:p w:rsidR="00D35FDF" w:rsidRDefault="00D35FDF" w:rsidP="00D35FDF">
      <w:pPr>
        <w:ind w:left="360"/>
        <w:rPr>
          <w:color w:val="000000" w:themeColor="text1"/>
          <w:sz w:val="28"/>
          <w:szCs w:val="28"/>
        </w:rPr>
      </w:pPr>
      <w:r>
        <w:rPr>
          <w:color w:val="000000" w:themeColor="text1"/>
          <w:sz w:val="28"/>
          <w:szCs w:val="28"/>
        </w:rPr>
        <w:t>We have 4 types of cyberbullying:</w:t>
      </w:r>
    </w:p>
    <w:p w:rsidR="00E57F61" w:rsidRDefault="00D35FDF" w:rsidP="004117B9">
      <w:pPr>
        <w:pStyle w:val="ListParagraph"/>
        <w:numPr>
          <w:ilvl w:val="0"/>
          <w:numId w:val="8"/>
        </w:numPr>
        <w:rPr>
          <w:color w:val="000000" w:themeColor="text1"/>
          <w:sz w:val="28"/>
          <w:szCs w:val="28"/>
        </w:rPr>
      </w:pPr>
      <w:r>
        <w:rPr>
          <w:b/>
          <w:color w:val="000000" w:themeColor="text1"/>
          <w:sz w:val="28"/>
          <w:szCs w:val="28"/>
        </w:rPr>
        <w:t>Rumour or information spreading</w:t>
      </w:r>
      <w:r w:rsidR="003611E5">
        <w:rPr>
          <w:b/>
          <w:color w:val="000000" w:themeColor="text1"/>
          <w:sz w:val="28"/>
          <w:szCs w:val="28"/>
        </w:rPr>
        <w:t xml:space="preserve">: </w:t>
      </w:r>
      <w:r w:rsidR="00497C41">
        <w:rPr>
          <w:b/>
          <w:color w:val="000000" w:themeColor="text1"/>
          <w:sz w:val="28"/>
          <w:szCs w:val="28"/>
        </w:rPr>
        <w:t xml:space="preserve"> </w:t>
      </w:r>
      <w:r w:rsidR="00497C41" w:rsidRPr="00497C41">
        <w:rPr>
          <w:color w:val="000000" w:themeColor="text1"/>
          <w:sz w:val="28"/>
          <w:szCs w:val="28"/>
        </w:rPr>
        <w:t>Commo</w:t>
      </w:r>
      <w:r w:rsidR="00497C41">
        <w:rPr>
          <w:color w:val="000000" w:themeColor="text1"/>
          <w:sz w:val="28"/>
          <w:szCs w:val="28"/>
        </w:rPr>
        <w:t xml:space="preserve">nly perpetrated using social media posts and texts, gossip or rumour about someone </w:t>
      </w:r>
      <w:r w:rsidR="00205C4C">
        <w:rPr>
          <w:color w:val="000000" w:themeColor="text1"/>
          <w:sz w:val="28"/>
          <w:szCs w:val="28"/>
        </w:rPr>
        <w:t>can be disseminated very easily online also, one of the major problems with online participation and interaction is that content sent, posted, or shared</w:t>
      </w:r>
      <w:r w:rsidR="00E57F61">
        <w:rPr>
          <w:color w:val="000000" w:themeColor="text1"/>
          <w:sz w:val="28"/>
          <w:szCs w:val="28"/>
        </w:rPr>
        <w:t xml:space="preserve"> can be seen in such a short amount of time by a large number of people.</w:t>
      </w:r>
    </w:p>
    <w:p w:rsidR="00E57F61" w:rsidRDefault="00E57F61" w:rsidP="004117B9">
      <w:pPr>
        <w:pStyle w:val="ListParagraph"/>
        <w:numPr>
          <w:ilvl w:val="0"/>
          <w:numId w:val="8"/>
        </w:numPr>
        <w:rPr>
          <w:color w:val="000000" w:themeColor="text1"/>
          <w:sz w:val="28"/>
          <w:szCs w:val="28"/>
        </w:rPr>
      </w:pPr>
      <w:r>
        <w:rPr>
          <w:b/>
          <w:color w:val="000000" w:themeColor="text1"/>
          <w:sz w:val="28"/>
          <w:szCs w:val="28"/>
        </w:rPr>
        <w:lastRenderedPageBreak/>
        <w:t>Posting of pictures and videos:</w:t>
      </w:r>
      <w:r>
        <w:rPr>
          <w:color w:val="000000" w:themeColor="text1"/>
          <w:sz w:val="28"/>
          <w:szCs w:val="28"/>
        </w:rPr>
        <w:t xml:space="preserve"> in some places, people have an expectation of privacy. With everyone carrying their phones wherever they go, there often seems the opportunity to capture someone else in a moment of awkwardness, shame, ugliness or pain.</w:t>
      </w:r>
    </w:p>
    <w:p w:rsidR="00D35FDF" w:rsidRDefault="00E57F61" w:rsidP="004117B9">
      <w:pPr>
        <w:pStyle w:val="ListParagraph"/>
        <w:numPr>
          <w:ilvl w:val="0"/>
          <w:numId w:val="8"/>
        </w:numPr>
        <w:rPr>
          <w:color w:val="000000" w:themeColor="text1"/>
          <w:sz w:val="28"/>
          <w:szCs w:val="28"/>
        </w:rPr>
      </w:pPr>
      <w:r>
        <w:rPr>
          <w:b/>
          <w:color w:val="000000" w:themeColor="text1"/>
          <w:sz w:val="28"/>
          <w:szCs w:val="28"/>
        </w:rPr>
        <w:t>Captions, commenting</w:t>
      </w:r>
      <w:r w:rsidR="00450F31">
        <w:rPr>
          <w:b/>
          <w:color w:val="000000" w:themeColor="text1"/>
          <w:sz w:val="28"/>
          <w:szCs w:val="28"/>
        </w:rPr>
        <w:t xml:space="preserve"> and messaging:</w:t>
      </w:r>
      <w:r w:rsidR="00450F31">
        <w:rPr>
          <w:color w:val="000000" w:themeColor="text1"/>
          <w:sz w:val="28"/>
          <w:szCs w:val="28"/>
        </w:rPr>
        <w:t xml:space="preserve"> wit</w:t>
      </w:r>
      <w:r w:rsidR="00602200">
        <w:rPr>
          <w:color w:val="000000" w:themeColor="text1"/>
          <w:sz w:val="28"/>
          <w:szCs w:val="28"/>
        </w:rPr>
        <w:t>h lack of restriction or joining a gang, it easier for a person to become mean online and say things they would likely say face-to-face.</w:t>
      </w:r>
    </w:p>
    <w:p w:rsidR="00602200" w:rsidRPr="00A24488" w:rsidRDefault="00602200" w:rsidP="004117B9">
      <w:pPr>
        <w:pStyle w:val="ListParagraph"/>
        <w:numPr>
          <w:ilvl w:val="0"/>
          <w:numId w:val="8"/>
        </w:numPr>
        <w:rPr>
          <w:color w:val="000000" w:themeColor="text1"/>
          <w:sz w:val="28"/>
          <w:szCs w:val="28"/>
        </w:rPr>
      </w:pPr>
      <w:r>
        <w:rPr>
          <w:b/>
          <w:color w:val="000000" w:themeColor="text1"/>
          <w:sz w:val="28"/>
          <w:szCs w:val="28"/>
        </w:rPr>
        <w:t>Tagging and untagging:</w:t>
      </w:r>
      <w:r w:rsidR="00A24488">
        <w:rPr>
          <w:sz w:val="28"/>
          <w:szCs w:val="28"/>
        </w:rPr>
        <w:t xml:space="preserve"> happen when a target is tagged to a statement, picture, video or link that the person doesn’t want to be associated with.</w:t>
      </w:r>
    </w:p>
    <w:p w:rsidR="00A24488" w:rsidRDefault="00A24488" w:rsidP="00A24488">
      <w:pPr>
        <w:ind w:left="720"/>
        <w:rPr>
          <w:color w:val="000000" w:themeColor="text1"/>
          <w:sz w:val="28"/>
          <w:szCs w:val="28"/>
        </w:rPr>
      </w:pPr>
    </w:p>
    <w:p w:rsidR="00443545" w:rsidRDefault="009A0502" w:rsidP="00D047B3">
      <w:pPr>
        <w:pStyle w:val="ListParagraph"/>
        <w:rPr>
          <w:color w:val="000000" w:themeColor="text1"/>
          <w:sz w:val="28"/>
          <w:szCs w:val="28"/>
        </w:rPr>
      </w:pPr>
      <w:r w:rsidRPr="00443545">
        <w:rPr>
          <w:color w:val="000000" w:themeColor="text1"/>
          <w:sz w:val="28"/>
          <w:szCs w:val="28"/>
        </w:rPr>
        <w:t>We shou</w:t>
      </w:r>
      <w:r w:rsidR="00817658">
        <w:rPr>
          <w:color w:val="000000" w:themeColor="text1"/>
          <w:sz w:val="28"/>
          <w:szCs w:val="28"/>
        </w:rPr>
        <w:t>ld know</w:t>
      </w:r>
      <w:r w:rsidR="00443545" w:rsidRPr="00443545">
        <w:rPr>
          <w:color w:val="000000" w:themeColor="text1"/>
          <w:sz w:val="28"/>
          <w:szCs w:val="28"/>
        </w:rPr>
        <w:t xml:space="preserve"> that cyberbullying can take as many different forms as there are popular devices and online environments. While the vast majority of interactions between youth are appropriate and respectful, the ubiquity of technology, its inherent characteristics, and the numerous forms through which cyberbullying can occur create a seemingly endless pool of candidates susceptible to being victimized, or to being an aggressor.</w:t>
      </w:r>
    </w:p>
    <w:p w:rsidR="00D047B3" w:rsidRDefault="00D047B3" w:rsidP="00D047B3">
      <w:pPr>
        <w:pStyle w:val="ListParagraph"/>
        <w:rPr>
          <w:color w:val="000000" w:themeColor="text1"/>
          <w:sz w:val="28"/>
          <w:szCs w:val="28"/>
        </w:rPr>
      </w:pPr>
    </w:p>
    <w:p w:rsidR="00D047B3" w:rsidRDefault="00D047B3" w:rsidP="00D047B3">
      <w:pPr>
        <w:pStyle w:val="ListParagraph"/>
        <w:rPr>
          <w:color w:val="000000" w:themeColor="text1"/>
          <w:sz w:val="28"/>
          <w:szCs w:val="28"/>
        </w:rPr>
      </w:pPr>
    </w:p>
    <w:p w:rsidR="00D047B3" w:rsidRDefault="00D047B3" w:rsidP="00D047B3">
      <w:pPr>
        <w:pStyle w:val="ListParagraph"/>
        <w:rPr>
          <w:color w:val="000000" w:themeColor="text1"/>
          <w:sz w:val="28"/>
          <w:szCs w:val="28"/>
        </w:rPr>
      </w:pPr>
    </w:p>
    <w:p w:rsidR="00A57F91" w:rsidRPr="005227F1" w:rsidRDefault="00D047B3" w:rsidP="00D047B3">
      <w:pPr>
        <w:pStyle w:val="ListParagraph"/>
        <w:numPr>
          <w:ilvl w:val="0"/>
          <w:numId w:val="2"/>
        </w:numPr>
        <w:jc w:val="center"/>
        <w:rPr>
          <w:b/>
          <w:sz w:val="40"/>
          <w:szCs w:val="40"/>
        </w:rPr>
      </w:pPr>
      <w:r w:rsidRPr="005227F1">
        <w:rPr>
          <w:b/>
          <w:sz w:val="40"/>
          <w:szCs w:val="40"/>
        </w:rPr>
        <w:t>R</w:t>
      </w:r>
      <w:r w:rsidR="005227F1">
        <w:rPr>
          <w:b/>
          <w:sz w:val="40"/>
          <w:szCs w:val="40"/>
        </w:rPr>
        <w:t>ESEARCH</w:t>
      </w:r>
    </w:p>
    <w:p w:rsidR="00D047B3" w:rsidRPr="00D047B3" w:rsidRDefault="00D047B3" w:rsidP="00D047B3">
      <w:pPr>
        <w:pStyle w:val="ListParagraph"/>
        <w:ind w:left="1080"/>
        <w:rPr>
          <w:sz w:val="40"/>
          <w:szCs w:val="40"/>
        </w:rPr>
      </w:pPr>
    </w:p>
    <w:p w:rsidR="00A57F91" w:rsidRDefault="00A57F91" w:rsidP="00A57F91">
      <w:pPr>
        <w:ind w:left="360"/>
        <w:rPr>
          <w:color w:val="000000" w:themeColor="text1"/>
          <w:sz w:val="28"/>
          <w:szCs w:val="28"/>
        </w:rPr>
      </w:pPr>
      <w:r>
        <w:rPr>
          <w:color w:val="000000" w:themeColor="text1"/>
          <w:sz w:val="28"/>
          <w:szCs w:val="28"/>
        </w:rPr>
        <w:t>After researches, we came up with few results within the</w:t>
      </w:r>
      <w:r w:rsidR="00DB5160">
        <w:rPr>
          <w:color w:val="000000" w:themeColor="text1"/>
          <w:sz w:val="28"/>
          <w:szCs w:val="28"/>
        </w:rPr>
        <w:t xml:space="preserve"> UK and the USA</w:t>
      </w:r>
      <w:r>
        <w:rPr>
          <w:color w:val="000000" w:themeColor="text1"/>
          <w:sz w:val="28"/>
          <w:szCs w:val="28"/>
        </w:rPr>
        <w:t>.</w:t>
      </w:r>
    </w:p>
    <w:p w:rsidR="00D047B3" w:rsidRDefault="00A57F91" w:rsidP="005227F1">
      <w:pPr>
        <w:pStyle w:val="ListParagraph"/>
        <w:numPr>
          <w:ilvl w:val="1"/>
          <w:numId w:val="2"/>
        </w:numPr>
        <w:rPr>
          <w:color w:val="538135" w:themeColor="accent6" w:themeShade="BF"/>
          <w:sz w:val="36"/>
          <w:szCs w:val="28"/>
        </w:rPr>
      </w:pPr>
      <w:r w:rsidRPr="005227F1">
        <w:rPr>
          <w:color w:val="538135" w:themeColor="accent6" w:themeShade="BF"/>
          <w:sz w:val="36"/>
          <w:szCs w:val="28"/>
        </w:rPr>
        <w:t>Quantitative research:</w:t>
      </w:r>
      <w:r w:rsidR="00CE5E34" w:rsidRPr="005227F1">
        <w:rPr>
          <w:color w:val="538135" w:themeColor="accent6" w:themeShade="BF"/>
          <w:sz w:val="36"/>
          <w:szCs w:val="28"/>
        </w:rPr>
        <w:t xml:space="preserve"> </w:t>
      </w:r>
    </w:p>
    <w:p w:rsidR="005227F1" w:rsidRPr="005227F1" w:rsidRDefault="005227F1" w:rsidP="005227F1">
      <w:pPr>
        <w:pStyle w:val="ListParagraph"/>
        <w:ind w:left="1440"/>
        <w:rPr>
          <w:color w:val="538135" w:themeColor="accent6" w:themeShade="BF"/>
          <w:sz w:val="36"/>
          <w:szCs w:val="28"/>
        </w:rPr>
      </w:pPr>
    </w:p>
    <w:p w:rsidR="00443545" w:rsidRPr="00D047B3" w:rsidRDefault="005227F1" w:rsidP="00D047B3">
      <w:pPr>
        <w:pStyle w:val="ListParagraph"/>
        <w:rPr>
          <w:rFonts w:cstheme="minorHAnsi"/>
          <w:color w:val="70AD47" w:themeColor="accent6"/>
          <w:sz w:val="28"/>
          <w:szCs w:val="28"/>
        </w:rPr>
      </w:pPr>
      <w:r>
        <w:rPr>
          <w:color w:val="70AD47" w:themeColor="accent6"/>
          <w:sz w:val="32"/>
          <w:szCs w:val="28"/>
        </w:rPr>
        <w:t xml:space="preserve">3.1.1. </w:t>
      </w:r>
      <w:r w:rsidR="00443545" w:rsidRPr="005227F1">
        <w:rPr>
          <w:color w:val="70AD47" w:themeColor="accent6"/>
          <w:sz w:val="32"/>
          <w:szCs w:val="28"/>
        </w:rPr>
        <w:t xml:space="preserve">Teachers and cyberbullying: </w:t>
      </w:r>
      <w:r w:rsidR="009136D5">
        <w:rPr>
          <w:rFonts w:cstheme="minorHAnsi"/>
          <w:color w:val="000000"/>
          <w:sz w:val="28"/>
          <w:szCs w:val="28"/>
        </w:rPr>
        <w:t>According to</w:t>
      </w:r>
      <w:r>
        <w:rPr>
          <w:rFonts w:cstheme="minorHAnsi"/>
          <w:color w:val="000000"/>
          <w:sz w:val="28"/>
          <w:szCs w:val="28"/>
        </w:rPr>
        <w:t> 2011 survey results from</w:t>
      </w:r>
      <w:r w:rsidR="00D047B3">
        <w:rPr>
          <w:rFonts w:cstheme="minorHAnsi"/>
          <w:color w:val="000000"/>
          <w:sz w:val="28"/>
          <w:szCs w:val="28"/>
        </w:rPr>
        <w:t xml:space="preserve"> </w:t>
      </w:r>
      <w:r w:rsidR="00443545" w:rsidRPr="00CE5E34">
        <w:rPr>
          <w:rFonts w:cstheme="minorHAnsi"/>
          <w:color w:val="000000"/>
          <w:sz w:val="28"/>
          <w:szCs w:val="28"/>
        </w:rPr>
        <w:t>the Center for Disease Control (CDC):</w:t>
      </w:r>
      <w:r w:rsidR="00D047B3">
        <w:rPr>
          <w:rFonts w:cstheme="minorHAnsi"/>
          <w:color w:val="000000"/>
          <w:sz w:val="28"/>
          <w:szCs w:val="28"/>
        </w:rPr>
        <w:t xml:space="preserve"> </w:t>
      </w:r>
    </w:p>
    <w:p w:rsidR="00FC26B0" w:rsidRPr="00FC26B0" w:rsidRDefault="005227F1" w:rsidP="005227F1">
      <w:pPr>
        <w:rPr>
          <w:bdr w:val="none" w:sz="0" w:space="0" w:color="auto" w:frame="1"/>
        </w:rPr>
      </w:pPr>
      <w:r>
        <w:rPr>
          <w:rStyle w:val="sumotwilighterhighlighted"/>
          <w:rFonts w:cstheme="minorHAnsi"/>
          <w:color w:val="000000"/>
          <w:sz w:val="28"/>
          <w:szCs w:val="28"/>
          <w:bdr w:val="none" w:sz="0" w:space="0" w:color="auto" w:frame="1"/>
        </w:rPr>
        <w:t xml:space="preserve">     </w:t>
      </w:r>
      <w:r w:rsidR="00443545">
        <w:rPr>
          <w:rStyle w:val="sumotwilighterhighlighted"/>
          <w:rFonts w:cstheme="minorHAnsi"/>
          <w:color w:val="000000"/>
          <w:sz w:val="28"/>
          <w:szCs w:val="28"/>
          <w:bdr w:val="none" w:sz="0" w:space="0" w:color="auto" w:frame="1"/>
        </w:rPr>
        <w:t>-</w:t>
      </w:r>
      <w:r w:rsidR="00443545" w:rsidRPr="00443545">
        <w:rPr>
          <w:rStyle w:val="sumotwilighterhighlighted"/>
          <w:rFonts w:cstheme="minorHAnsi"/>
          <w:color w:val="000000"/>
          <w:sz w:val="28"/>
          <w:szCs w:val="28"/>
          <w:bdr w:val="none" w:sz="0" w:space="0" w:color="auto" w:frame="1"/>
        </w:rPr>
        <w:t>More than 15,000 students did not go to school because they felt unsafe.</w:t>
      </w:r>
    </w:p>
    <w:p w:rsidR="00443545" w:rsidRDefault="00443545" w:rsidP="00443545">
      <w:pPr>
        <w:rPr>
          <w:rStyle w:val="sumotwilighterhighlighted"/>
          <w:rFonts w:cstheme="minorHAnsi"/>
          <w:color w:val="000000"/>
          <w:sz w:val="28"/>
          <w:szCs w:val="28"/>
          <w:bdr w:val="none" w:sz="0" w:space="0" w:color="auto" w:frame="1"/>
        </w:rPr>
      </w:pPr>
      <w:r>
        <w:t xml:space="preserve">      -</w:t>
      </w:r>
      <w:r w:rsidRPr="00443545">
        <w:rPr>
          <w:rStyle w:val="sumotwilighterhighlighted"/>
          <w:rFonts w:cstheme="minorHAnsi"/>
          <w:color w:val="000000"/>
          <w:sz w:val="28"/>
          <w:szCs w:val="28"/>
          <w:bdr w:val="none" w:sz="0" w:space="0" w:color="auto" w:frame="1"/>
        </w:rPr>
        <w:t>Almost 15,000 students carried weapons to school.</w:t>
      </w:r>
    </w:p>
    <w:p w:rsidR="00443545" w:rsidRPr="00443545" w:rsidRDefault="00443545" w:rsidP="00443545">
      <w:pPr>
        <w:rPr>
          <w:sz w:val="28"/>
          <w:szCs w:val="28"/>
        </w:rPr>
      </w:pPr>
      <w:r>
        <w:rPr>
          <w:rStyle w:val="sumotwilighterhighlighted"/>
          <w:rFonts w:cstheme="minorHAnsi"/>
          <w:color w:val="000000"/>
          <w:sz w:val="28"/>
          <w:szCs w:val="28"/>
          <w:bdr w:val="none" w:sz="0" w:space="0" w:color="auto" w:frame="1"/>
        </w:rPr>
        <w:t xml:space="preserve">     -</w:t>
      </w:r>
      <w:r w:rsidRPr="00443545">
        <w:rPr>
          <w:rStyle w:val="sumotwilighterhighlighted"/>
          <w:rFonts w:cstheme="minorHAnsi"/>
          <w:color w:val="000000"/>
          <w:sz w:val="28"/>
          <w:szCs w:val="28"/>
          <w:bdr w:val="none" w:sz="0" w:space="0" w:color="auto" w:frame="1"/>
        </w:rPr>
        <w:t>Over</w:t>
      </w:r>
      <w:r>
        <w:rPr>
          <w:rStyle w:val="sumotwilightershares"/>
          <w:rFonts w:cstheme="minorHAnsi"/>
          <w:color w:val="5EABDF"/>
          <w:sz w:val="28"/>
          <w:szCs w:val="28"/>
          <w:bdr w:val="none" w:sz="0" w:space="0" w:color="auto" w:frame="1"/>
        </w:rPr>
        <w:t xml:space="preserve"> </w:t>
      </w:r>
      <w:r w:rsidRPr="00443545">
        <w:rPr>
          <w:rStyle w:val="sumotwilightershares"/>
          <w:rFonts w:cstheme="minorHAnsi"/>
          <w:color w:val="000000" w:themeColor="text1"/>
          <w:sz w:val="28"/>
          <w:szCs w:val="28"/>
          <w:bdr w:val="none" w:sz="0" w:space="0" w:color="auto" w:frame="1"/>
        </w:rPr>
        <w:t>1</w:t>
      </w:r>
      <w:r w:rsidRPr="00443545">
        <w:rPr>
          <w:sz w:val="28"/>
          <w:szCs w:val="28"/>
        </w:rPr>
        <w:t>7% were threatened or injured with a weapon on school grounds.</w:t>
      </w:r>
    </w:p>
    <w:p w:rsidR="00443545" w:rsidRPr="00443545" w:rsidRDefault="00443545" w:rsidP="00443545">
      <w:pPr>
        <w:rPr>
          <w:rFonts w:cstheme="minorHAnsi"/>
          <w:color w:val="000000"/>
          <w:sz w:val="28"/>
          <w:szCs w:val="28"/>
          <w:bdr w:val="none" w:sz="0" w:space="0" w:color="auto" w:frame="1"/>
        </w:rPr>
      </w:pPr>
      <w:r>
        <w:rPr>
          <w:rFonts w:cstheme="minorHAnsi"/>
          <w:color w:val="000000"/>
          <w:sz w:val="28"/>
          <w:szCs w:val="28"/>
        </w:rPr>
        <w:t xml:space="preserve">     -</w:t>
      </w:r>
      <w:r w:rsidRPr="00443545">
        <w:rPr>
          <w:rFonts w:cstheme="minorHAnsi"/>
          <w:color w:val="000000"/>
          <w:sz w:val="28"/>
          <w:szCs w:val="28"/>
        </w:rPr>
        <w:t>At least 20% reported being bullied on school grounds.</w:t>
      </w:r>
    </w:p>
    <w:p w:rsidR="00443545" w:rsidRDefault="00443545" w:rsidP="00443545">
      <w:pPr>
        <w:rPr>
          <w:sz w:val="28"/>
          <w:szCs w:val="28"/>
        </w:rPr>
      </w:pPr>
      <w:r>
        <w:rPr>
          <w:color w:val="000000"/>
          <w:sz w:val="28"/>
          <w:szCs w:val="28"/>
        </w:rPr>
        <w:lastRenderedPageBreak/>
        <w:t xml:space="preserve">     -</w:t>
      </w:r>
      <w:r w:rsidRPr="00443545">
        <w:rPr>
          <w:color w:val="000000"/>
          <w:sz w:val="28"/>
          <w:szCs w:val="28"/>
        </w:rPr>
        <w:t xml:space="preserve">Over 16% were </w:t>
      </w:r>
      <w:hyperlink r:id="rId5" w:history="1">
        <w:r w:rsidRPr="00443545">
          <w:rPr>
            <w:rStyle w:val="Hyperlink"/>
            <w:rFonts w:cstheme="minorHAnsi"/>
            <w:color w:val="000000" w:themeColor="text1"/>
            <w:sz w:val="28"/>
            <w:szCs w:val="28"/>
            <w:u w:val="none"/>
          </w:rPr>
          <w:t>victims of some type of cyberbullying</w:t>
        </w:r>
      </w:hyperlink>
      <w:r w:rsidRPr="00443545">
        <w:rPr>
          <w:sz w:val="28"/>
          <w:szCs w:val="28"/>
        </w:rPr>
        <w:t>.</w:t>
      </w:r>
    </w:p>
    <w:p w:rsidR="0006655A" w:rsidRPr="00443545" w:rsidRDefault="0006655A" w:rsidP="00443545">
      <w:pPr>
        <w:rPr>
          <w:sz w:val="28"/>
          <w:szCs w:val="28"/>
        </w:rPr>
      </w:pPr>
      <w:r>
        <w:rPr>
          <w:rFonts w:cstheme="minorHAnsi"/>
          <w:color w:val="000000" w:themeColor="text1"/>
          <w:sz w:val="28"/>
          <w:szCs w:val="28"/>
        </w:rPr>
        <w:t xml:space="preserve">According to </w:t>
      </w:r>
      <w:r w:rsidR="008968E7">
        <w:rPr>
          <w:rFonts w:cstheme="minorHAnsi"/>
          <w:color w:val="000000" w:themeColor="text1"/>
          <w:sz w:val="28"/>
          <w:szCs w:val="28"/>
        </w:rPr>
        <w:t>Bentley, H. and</w:t>
      </w:r>
      <w:r w:rsidRPr="0016122E">
        <w:rPr>
          <w:rFonts w:cstheme="minorHAnsi"/>
          <w:color w:val="000000" w:themeColor="text1"/>
          <w:sz w:val="28"/>
          <w:szCs w:val="28"/>
        </w:rPr>
        <w:t xml:space="preserve"> al (2017),</w:t>
      </w:r>
      <w:r>
        <w:rPr>
          <w:rFonts w:cstheme="minorHAnsi"/>
          <w:color w:val="000000" w:themeColor="text1"/>
          <w:sz w:val="28"/>
          <w:szCs w:val="28"/>
        </w:rPr>
        <w:t xml:space="preserve"> t</w:t>
      </w:r>
      <w:r w:rsidRPr="0016122E">
        <w:rPr>
          <w:rFonts w:cstheme="minorHAnsi"/>
          <w:color w:val="000000" w:themeColor="text1"/>
          <w:sz w:val="28"/>
          <w:szCs w:val="28"/>
        </w:rPr>
        <w:t xml:space="preserve">here were over </w:t>
      </w:r>
      <w:r w:rsidRPr="0016122E">
        <w:rPr>
          <w:rStyle w:val="large-link-text"/>
          <w:rFonts w:cstheme="minorHAnsi"/>
          <w:color w:val="000000" w:themeColor="text1"/>
          <w:spacing w:val="-7"/>
          <w:sz w:val="28"/>
          <w:szCs w:val="28"/>
        </w:rPr>
        <w:t>24,000 Childline counselling sessions</w:t>
      </w:r>
      <w:r w:rsidRPr="0016122E">
        <w:rPr>
          <w:rFonts w:cstheme="minorHAnsi"/>
          <w:color w:val="000000" w:themeColor="text1"/>
          <w:sz w:val="28"/>
          <w:szCs w:val="28"/>
        </w:rPr>
        <w:t xml:space="preserve"> with children about </w:t>
      </w:r>
      <w:r w:rsidRPr="0016122E">
        <w:rPr>
          <w:rStyle w:val="large-link-text"/>
          <w:rFonts w:cstheme="minorHAnsi"/>
          <w:color w:val="000000" w:themeColor="text1"/>
          <w:spacing w:val="-7"/>
          <w:sz w:val="28"/>
          <w:szCs w:val="28"/>
        </w:rPr>
        <w:t>bullying</w:t>
      </w:r>
      <w:r w:rsidRPr="0016122E">
        <w:rPr>
          <w:rFonts w:cstheme="minorHAnsi"/>
          <w:color w:val="000000" w:themeColor="text1"/>
          <w:sz w:val="28"/>
          <w:szCs w:val="28"/>
        </w:rPr>
        <w:t xml:space="preserve"> in 2016/17</w:t>
      </w:r>
      <w:r w:rsidR="009136D5">
        <w:rPr>
          <w:rFonts w:cstheme="minorHAnsi"/>
          <w:color w:val="000000" w:themeColor="text1"/>
          <w:sz w:val="28"/>
          <w:szCs w:val="28"/>
        </w:rPr>
        <w:t>.</w:t>
      </w:r>
    </w:p>
    <w:p w:rsidR="00443545" w:rsidRDefault="00443545" w:rsidP="00443545">
      <w:pPr>
        <w:rPr>
          <w:rFonts w:cstheme="minorHAnsi"/>
          <w:color w:val="70AD47" w:themeColor="accent6"/>
          <w:sz w:val="28"/>
          <w:szCs w:val="28"/>
        </w:rPr>
      </w:pPr>
    </w:p>
    <w:p w:rsidR="00443545" w:rsidRDefault="00443545" w:rsidP="00443545">
      <w:pPr>
        <w:rPr>
          <w:rFonts w:cstheme="minorHAnsi"/>
          <w:color w:val="000000" w:themeColor="text1"/>
          <w:sz w:val="28"/>
          <w:szCs w:val="28"/>
        </w:rPr>
      </w:pPr>
      <w:r w:rsidRPr="00443545">
        <w:rPr>
          <w:rFonts w:cstheme="minorHAnsi"/>
          <w:color w:val="000000" w:themeColor="text1"/>
          <w:sz w:val="28"/>
          <w:szCs w:val="28"/>
        </w:rPr>
        <w:t>From</w:t>
      </w:r>
      <w:r>
        <w:rPr>
          <w:rFonts w:cstheme="minorHAnsi"/>
          <w:color w:val="000000" w:themeColor="text1"/>
          <w:sz w:val="28"/>
          <w:szCs w:val="28"/>
        </w:rPr>
        <w:t xml:space="preserve"> this, we can see that being a teacher in this environment is very stressful because you have to deal with di</w:t>
      </w:r>
      <w:r w:rsidR="009136D5">
        <w:rPr>
          <w:rFonts w:cstheme="minorHAnsi"/>
          <w:color w:val="000000" w:themeColor="text1"/>
          <w:sz w:val="28"/>
          <w:szCs w:val="28"/>
        </w:rPr>
        <w:t xml:space="preserve">fferent form of bullying and face </w:t>
      </w:r>
      <w:r>
        <w:rPr>
          <w:rFonts w:cstheme="minorHAnsi"/>
          <w:color w:val="000000" w:themeColor="text1"/>
          <w:sz w:val="28"/>
          <w:szCs w:val="28"/>
        </w:rPr>
        <w:t>consequences. In October 2012, Amanda Todd from Port Coquitlam were found dead in her room due to cyberbullying. Her teachers from different schools reported that she was a loving and assiduous person with so many potentialities.</w:t>
      </w:r>
    </w:p>
    <w:p w:rsidR="00443545" w:rsidRDefault="00443545" w:rsidP="00443545">
      <w:pPr>
        <w:rPr>
          <w:rFonts w:cstheme="minorHAnsi"/>
          <w:color w:val="000000" w:themeColor="text1"/>
          <w:sz w:val="28"/>
          <w:szCs w:val="28"/>
        </w:rPr>
      </w:pPr>
    </w:p>
    <w:p w:rsidR="00443545" w:rsidRDefault="00443545" w:rsidP="00443545">
      <w:pPr>
        <w:rPr>
          <w:rFonts w:cstheme="minorHAnsi"/>
          <w:color w:val="000000" w:themeColor="text1"/>
          <w:sz w:val="28"/>
          <w:szCs w:val="28"/>
        </w:rPr>
      </w:pPr>
      <w:r>
        <w:rPr>
          <w:rFonts w:cstheme="minorHAnsi"/>
          <w:color w:val="000000" w:themeColor="text1"/>
          <w:sz w:val="28"/>
          <w:szCs w:val="28"/>
        </w:rPr>
        <w:t>In many cases, children are spending</w:t>
      </w:r>
      <w:r w:rsidR="00CE5E34">
        <w:rPr>
          <w:rFonts w:cstheme="minorHAnsi"/>
          <w:color w:val="000000" w:themeColor="text1"/>
          <w:sz w:val="28"/>
          <w:szCs w:val="28"/>
        </w:rPr>
        <w:t xml:space="preserve"> more</w:t>
      </w:r>
      <w:r>
        <w:rPr>
          <w:rFonts w:cstheme="minorHAnsi"/>
          <w:color w:val="000000" w:themeColor="text1"/>
          <w:sz w:val="28"/>
          <w:szCs w:val="28"/>
        </w:rPr>
        <w:t xml:space="preserve"> time ea</w:t>
      </w:r>
      <w:r w:rsidR="005227F1">
        <w:rPr>
          <w:rFonts w:cstheme="minorHAnsi"/>
          <w:color w:val="000000" w:themeColor="text1"/>
          <w:sz w:val="28"/>
          <w:szCs w:val="28"/>
        </w:rPr>
        <w:t>ch school day with their teache</w:t>
      </w:r>
      <w:r>
        <w:rPr>
          <w:rFonts w:cstheme="minorHAnsi"/>
          <w:color w:val="000000" w:themeColor="text1"/>
          <w:sz w:val="28"/>
          <w:szCs w:val="28"/>
        </w:rPr>
        <w:t>rs than they are with their parents, as a result, teachers may no</w:t>
      </w:r>
      <w:r w:rsidR="005227F1">
        <w:rPr>
          <w:rFonts w:cstheme="minorHAnsi"/>
          <w:color w:val="000000" w:themeColor="text1"/>
          <w:sz w:val="28"/>
          <w:szCs w:val="28"/>
        </w:rPr>
        <w:t>tice when something is not</w:t>
      </w:r>
      <w:r>
        <w:rPr>
          <w:rFonts w:cstheme="minorHAnsi"/>
          <w:color w:val="000000" w:themeColor="text1"/>
          <w:sz w:val="28"/>
          <w:szCs w:val="28"/>
        </w:rPr>
        <w:t xml:space="preserve"> right. Administrators, counsellors, teachers and others</w:t>
      </w:r>
      <w:r w:rsidR="005227F1">
        <w:rPr>
          <w:rFonts w:cstheme="minorHAnsi"/>
          <w:color w:val="000000" w:themeColor="text1"/>
          <w:sz w:val="28"/>
          <w:szCs w:val="28"/>
        </w:rPr>
        <w:t xml:space="preserve"> departments who work with youth</w:t>
      </w:r>
      <w:r>
        <w:rPr>
          <w:rFonts w:cstheme="minorHAnsi"/>
          <w:color w:val="000000" w:themeColor="text1"/>
          <w:sz w:val="28"/>
          <w:szCs w:val="28"/>
        </w:rPr>
        <w:t xml:space="preserve"> on a daily basis also tend to be more proactive in informing themselves about issues facing youth today. Therefore, we believe that educators can serve as the </w:t>
      </w:r>
      <w:r w:rsidR="005227F1">
        <w:rPr>
          <w:rFonts w:cstheme="minorHAnsi"/>
          <w:color w:val="000000" w:themeColor="text1"/>
          <w:sz w:val="28"/>
          <w:szCs w:val="28"/>
        </w:rPr>
        <w:t>channel through which this sensible subject</w:t>
      </w:r>
      <w:r>
        <w:rPr>
          <w:rFonts w:cstheme="minorHAnsi"/>
          <w:color w:val="000000" w:themeColor="text1"/>
          <w:sz w:val="28"/>
          <w:szCs w:val="28"/>
        </w:rPr>
        <w:t xml:space="preserve"> reaches the parents of their students, as well as other in the community who need to learn about this problem.</w:t>
      </w:r>
    </w:p>
    <w:p w:rsidR="001E1A86" w:rsidRDefault="001E1A86" w:rsidP="00443545">
      <w:pPr>
        <w:rPr>
          <w:rFonts w:cstheme="minorHAnsi"/>
          <w:color w:val="000000" w:themeColor="text1"/>
          <w:sz w:val="28"/>
          <w:szCs w:val="28"/>
        </w:rPr>
      </w:pPr>
    </w:p>
    <w:p w:rsidR="001E1A86" w:rsidRPr="00DB5160" w:rsidRDefault="005227F1" w:rsidP="00D047B3">
      <w:pPr>
        <w:pStyle w:val="ListParagraph"/>
        <w:rPr>
          <w:rFonts w:cstheme="minorHAnsi"/>
          <w:color w:val="000000" w:themeColor="text1"/>
          <w:sz w:val="28"/>
          <w:szCs w:val="28"/>
        </w:rPr>
      </w:pPr>
      <w:r w:rsidRPr="005227F1">
        <w:rPr>
          <w:rFonts w:cstheme="minorHAnsi"/>
          <w:color w:val="70AD47" w:themeColor="accent6"/>
          <w:sz w:val="32"/>
          <w:szCs w:val="28"/>
        </w:rPr>
        <w:t xml:space="preserve">3.1.2.  </w:t>
      </w:r>
      <w:r w:rsidR="001E1A86" w:rsidRPr="005227F1">
        <w:rPr>
          <w:rFonts w:cstheme="minorHAnsi"/>
          <w:color w:val="70AD47" w:themeColor="accent6"/>
          <w:sz w:val="32"/>
          <w:szCs w:val="28"/>
        </w:rPr>
        <w:t>Rate of School victim of bullying:</w:t>
      </w:r>
      <w:r w:rsidR="0006655A" w:rsidRPr="00DB5160">
        <w:rPr>
          <w:rFonts w:cstheme="minorHAnsi"/>
          <w:color w:val="70AD47" w:themeColor="accent6"/>
          <w:sz w:val="28"/>
          <w:szCs w:val="28"/>
        </w:rPr>
        <w:t xml:space="preserve"> </w:t>
      </w:r>
      <w:r w:rsidR="0006655A" w:rsidRPr="00DB5160">
        <w:rPr>
          <w:rFonts w:cstheme="minorHAnsi"/>
          <w:color w:val="000000" w:themeColor="text1"/>
          <w:sz w:val="28"/>
          <w:szCs w:val="28"/>
        </w:rPr>
        <w:t>According to Anthea Lipset</w:t>
      </w:r>
      <w:r w:rsidR="00FC2974">
        <w:rPr>
          <w:rFonts w:cstheme="minorHAnsi"/>
          <w:color w:val="000000" w:themeColor="text1"/>
          <w:sz w:val="28"/>
          <w:szCs w:val="28"/>
        </w:rPr>
        <w:t>t (L</w:t>
      </w:r>
      <w:r w:rsidR="00C2094B">
        <w:rPr>
          <w:rFonts w:cstheme="minorHAnsi"/>
          <w:color w:val="000000" w:themeColor="text1"/>
          <w:sz w:val="28"/>
          <w:szCs w:val="28"/>
        </w:rPr>
        <w:t>ipset</w:t>
      </w:r>
      <w:r w:rsidR="00FC2974">
        <w:rPr>
          <w:rFonts w:cstheme="minorHAnsi"/>
          <w:color w:val="000000" w:themeColor="text1"/>
          <w:sz w:val="28"/>
          <w:szCs w:val="28"/>
        </w:rPr>
        <w:t>t</w:t>
      </w:r>
      <w:r w:rsidR="0006655A" w:rsidRPr="00DB5160">
        <w:rPr>
          <w:rFonts w:cstheme="minorHAnsi"/>
          <w:color w:val="000000" w:themeColor="text1"/>
          <w:sz w:val="28"/>
          <w:szCs w:val="28"/>
        </w:rPr>
        <w:t>,</w:t>
      </w:r>
      <w:r w:rsidR="00C2094B">
        <w:rPr>
          <w:rFonts w:cstheme="minorHAnsi"/>
          <w:color w:val="000000" w:themeColor="text1"/>
          <w:sz w:val="28"/>
          <w:szCs w:val="28"/>
        </w:rPr>
        <w:t xml:space="preserve"> 2004)</w:t>
      </w:r>
      <w:r w:rsidR="0006655A" w:rsidRPr="00DB5160">
        <w:rPr>
          <w:rFonts w:cstheme="minorHAnsi"/>
          <w:color w:val="000000" w:themeColor="text1"/>
          <w:sz w:val="28"/>
          <w:szCs w:val="28"/>
        </w:rPr>
        <w:t xml:space="preserve"> </w:t>
      </w:r>
      <w:r w:rsidR="0006655A" w:rsidRPr="00DB5160">
        <w:rPr>
          <w:rFonts w:cstheme="minorHAnsi"/>
          <w:color w:val="121212"/>
          <w:sz w:val="28"/>
          <w:szCs w:val="28"/>
        </w:rPr>
        <w:t>nearly half of UK secondary school pupils (46%) think that bullying is a huge matter in school due to language difficulties, skin colour, race and religion.</w:t>
      </w:r>
      <w:r w:rsidR="00DB5160">
        <w:rPr>
          <w:rFonts w:cstheme="minorHAnsi"/>
          <w:color w:val="121212"/>
          <w:sz w:val="28"/>
          <w:szCs w:val="28"/>
        </w:rPr>
        <w:t xml:space="preserve"> And </w:t>
      </w:r>
      <w:r w:rsidR="00DB5160" w:rsidRPr="00DB5160">
        <w:rPr>
          <w:rFonts w:cstheme="minorHAnsi"/>
          <w:color w:val="000000" w:themeColor="text1"/>
          <w:spacing w:val="3"/>
          <w:sz w:val="28"/>
          <w:szCs w:val="28"/>
        </w:rPr>
        <w:t>According to bullying rates in America</w:t>
      </w:r>
      <w:r w:rsidR="00801EF4">
        <w:rPr>
          <w:rFonts w:cstheme="minorHAnsi"/>
          <w:color w:val="000000" w:themeColor="text1"/>
          <w:spacing w:val="3"/>
          <w:sz w:val="28"/>
          <w:szCs w:val="28"/>
        </w:rPr>
        <w:t xml:space="preserve"> done by NoBullying.com (nobullying.com, 2016)</w:t>
      </w:r>
      <w:r w:rsidR="00DB5160" w:rsidRPr="00DB5160">
        <w:rPr>
          <w:rFonts w:cstheme="minorHAnsi"/>
          <w:color w:val="000000" w:themeColor="text1"/>
          <w:spacing w:val="3"/>
          <w:sz w:val="28"/>
          <w:szCs w:val="28"/>
        </w:rPr>
        <w:t xml:space="preserve">, </w:t>
      </w:r>
      <w:hyperlink r:id="rId6" w:tgtFrame="_blank" w:history="1">
        <w:r w:rsidR="00DB5160" w:rsidRPr="00DB5160">
          <w:rPr>
            <w:rStyle w:val="Hyperlink"/>
            <w:rFonts w:cstheme="minorHAnsi"/>
            <w:color w:val="000000" w:themeColor="text1"/>
            <w:spacing w:val="3"/>
            <w:sz w:val="28"/>
            <w:szCs w:val="28"/>
            <w:u w:val="none"/>
          </w:rPr>
          <w:t xml:space="preserve">nearly one in three schoolchildren experience some level of </w:t>
        </w:r>
        <w:r>
          <w:rPr>
            <w:rStyle w:val="Hyperlink"/>
            <w:rFonts w:cstheme="minorHAnsi"/>
            <w:color w:val="000000" w:themeColor="text1"/>
            <w:spacing w:val="3"/>
            <w:sz w:val="28"/>
            <w:szCs w:val="28"/>
            <w:u w:val="none"/>
          </w:rPr>
          <w:t>cyber</w:t>
        </w:r>
        <w:r w:rsidR="00DB5160" w:rsidRPr="00DB5160">
          <w:rPr>
            <w:rStyle w:val="Hyperlink"/>
            <w:rFonts w:cstheme="minorHAnsi"/>
            <w:color w:val="000000" w:themeColor="text1"/>
            <w:spacing w:val="3"/>
            <w:sz w:val="28"/>
            <w:szCs w:val="28"/>
            <w:u w:val="none"/>
          </w:rPr>
          <w:t>bullying between the grades of six through 10</w:t>
        </w:r>
      </w:hyperlink>
      <w:r w:rsidR="00DB5160">
        <w:rPr>
          <w:rFonts w:ascii="Calibri" w:hAnsi="Calibri" w:cs="Calibri"/>
          <w:color w:val="5C5C5C"/>
          <w:spacing w:val="3"/>
        </w:rPr>
        <w:t>.</w:t>
      </w:r>
    </w:p>
    <w:p w:rsidR="00DB5160" w:rsidRDefault="00DB5160" w:rsidP="00DB5160">
      <w:pPr>
        <w:ind w:left="360"/>
        <w:rPr>
          <w:rFonts w:cstheme="minorHAnsi"/>
          <w:color w:val="000000" w:themeColor="text1"/>
          <w:sz w:val="28"/>
          <w:szCs w:val="28"/>
        </w:rPr>
      </w:pPr>
    </w:p>
    <w:p w:rsidR="00FC2974" w:rsidRDefault="00FC2974" w:rsidP="00DB5160">
      <w:pPr>
        <w:ind w:left="360"/>
        <w:rPr>
          <w:rFonts w:cstheme="minorHAnsi"/>
          <w:color w:val="000000" w:themeColor="text1"/>
          <w:sz w:val="28"/>
          <w:szCs w:val="28"/>
        </w:rPr>
      </w:pPr>
    </w:p>
    <w:p w:rsidR="00443545" w:rsidRDefault="00DB5160" w:rsidP="00140CFB">
      <w:pPr>
        <w:pStyle w:val="ListParagraph"/>
        <w:numPr>
          <w:ilvl w:val="1"/>
          <w:numId w:val="2"/>
        </w:numPr>
        <w:rPr>
          <w:rFonts w:cstheme="minorHAnsi"/>
          <w:color w:val="538135" w:themeColor="accent6" w:themeShade="BF"/>
          <w:sz w:val="36"/>
          <w:szCs w:val="36"/>
        </w:rPr>
      </w:pPr>
      <w:r w:rsidRPr="00140CFB">
        <w:rPr>
          <w:rFonts w:cstheme="minorHAnsi"/>
          <w:color w:val="538135" w:themeColor="accent6" w:themeShade="BF"/>
          <w:sz w:val="36"/>
          <w:szCs w:val="36"/>
        </w:rPr>
        <w:t>Qualitative research:</w:t>
      </w:r>
    </w:p>
    <w:p w:rsidR="00140CFB" w:rsidRPr="00140CFB" w:rsidRDefault="00140CFB" w:rsidP="00140CFB">
      <w:pPr>
        <w:pStyle w:val="ListParagraph"/>
        <w:ind w:left="1440"/>
        <w:rPr>
          <w:rFonts w:cstheme="minorHAnsi"/>
          <w:color w:val="538135" w:themeColor="accent6" w:themeShade="BF"/>
          <w:sz w:val="36"/>
          <w:szCs w:val="36"/>
        </w:rPr>
      </w:pPr>
    </w:p>
    <w:p w:rsidR="00443545" w:rsidRPr="00140CFB" w:rsidRDefault="00CC1667" w:rsidP="00140CFB">
      <w:pPr>
        <w:pStyle w:val="ListParagraph"/>
        <w:numPr>
          <w:ilvl w:val="2"/>
          <w:numId w:val="2"/>
        </w:numPr>
        <w:rPr>
          <w:rFonts w:cstheme="minorHAnsi"/>
          <w:color w:val="70AD47" w:themeColor="accent6"/>
          <w:sz w:val="28"/>
          <w:szCs w:val="28"/>
        </w:rPr>
      </w:pPr>
      <w:r w:rsidRPr="00140CFB">
        <w:rPr>
          <w:rFonts w:cstheme="minorHAnsi"/>
          <w:color w:val="70AD47" w:themeColor="accent6"/>
          <w:sz w:val="32"/>
          <w:szCs w:val="28"/>
        </w:rPr>
        <w:lastRenderedPageBreak/>
        <w:t xml:space="preserve">School’s response to cyberbullying: </w:t>
      </w:r>
      <w:r>
        <w:rPr>
          <w:rFonts w:cstheme="minorHAnsi"/>
          <w:color w:val="000000" w:themeColor="text1"/>
          <w:sz w:val="28"/>
          <w:szCs w:val="28"/>
        </w:rPr>
        <w:t xml:space="preserve">if a student reports being cyberbullied; the school </w:t>
      </w:r>
      <w:r w:rsidR="00140CFB">
        <w:rPr>
          <w:rFonts w:cstheme="minorHAnsi"/>
          <w:color w:val="000000" w:themeColor="text1"/>
          <w:sz w:val="28"/>
          <w:szCs w:val="28"/>
        </w:rPr>
        <w:t>has the obligation</w:t>
      </w:r>
      <w:r>
        <w:rPr>
          <w:rFonts w:cstheme="minorHAnsi"/>
          <w:color w:val="000000" w:themeColor="text1"/>
          <w:sz w:val="28"/>
          <w:szCs w:val="28"/>
        </w:rPr>
        <w:t xml:space="preserve"> to intervene. In the USA, harassment and discrimination in general is a violation of the civil Right Act of 1964 </w:t>
      </w:r>
      <w:r w:rsidR="000E4A93">
        <w:rPr>
          <w:rFonts w:cstheme="minorHAnsi"/>
          <w:color w:val="000000" w:themeColor="text1"/>
          <w:sz w:val="28"/>
          <w:szCs w:val="28"/>
        </w:rPr>
        <w:t>(T</w:t>
      </w:r>
      <w:r>
        <w:rPr>
          <w:rFonts w:cstheme="minorHAnsi"/>
          <w:color w:val="000000" w:themeColor="text1"/>
          <w:sz w:val="28"/>
          <w:szCs w:val="28"/>
        </w:rPr>
        <w:t>he</w:t>
      </w:r>
      <w:r w:rsidR="000E4A93">
        <w:rPr>
          <w:rFonts w:cstheme="minorHAnsi"/>
          <w:color w:val="000000" w:themeColor="text1"/>
          <w:sz w:val="28"/>
          <w:szCs w:val="28"/>
        </w:rPr>
        <w:t xml:space="preserve"> Civil R</w:t>
      </w:r>
      <w:r w:rsidRPr="000E4A93">
        <w:rPr>
          <w:rFonts w:cstheme="minorHAnsi"/>
          <w:color w:val="000000" w:themeColor="text1"/>
          <w:sz w:val="28"/>
          <w:szCs w:val="28"/>
        </w:rPr>
        <w:t>ight Act of 1964. Pub. L. 88-352,78 Stat. 241-1964-</w:t>
      </w:r>
      <w:r w:rsidR="000E4A93" w:rsidRPr="000E4A93">
        <w:rPr>
          <w:rFonts w:cstheme="minorHAnsi"/>
          <w:color w:val="000000" w:themeColor="text1"/>
          <w:sz w:val="28"/>
          <w:szCs w:val="28"/>
        </w:rPr>
        <w:t xml:space="preserve">) </w:t>
      </w:r>
      <w:r w:rsidRPr="000E4A93">
        <w:rPr>
          <w:rFonts w:cstheme="minorHAnsi"/>
          <w:color w:val="000000" w:themeColor="text1"/>
          <w:sz w:val="28"/>
          <w:szCs w:val="28"/>
        </w:rPr>
        <w:t xml:space="preserve">and school district personnel who fail to respond to it when it is brought to their attention can be held legally </w:t>
      </w:r>
      <w:r w:rsidR="000E4A93" w:rsidRPr="000E4A93">
        <w:rPr>
          <w:rFonts w:cstheme="minorHAnsi"/>
          <w:color w:val="000000" w:themeColor="text1"/>
          <w:sz w:val="28"/>
          <w:szCs w:val="28"/>
        </w:rPr>
        <w:t>responsible. While it is not expected that teachers and others school employees actively</w:t>
      </w:r>
      <w:r w:rsidR="000E4A93">
        <w:rPr>
          <w:rFonts w:cstheme="minorHAnsi"/>
          <w:color w:val="000000" w:themeColor="text1"/>
          <w:sz w:val="28"/>
          <w:szCs w:val="28"/>
        </w:rPr>
        <w:t xml:space="preserve"> seek</w:t>
      </w:r>
      <w:r w:rsidR="000E4A93" w:rsidRPr="000E4A93">
        <w:rPr>
          <w:rFonts w:cstheme="minorHAnsi"/>
          <w:color w:val="000000" w:themeColor="text1"/>
          <w:sz w:val="28"/>
          <w:szCs w:val="28"/>
        </w:rPr>
        <w:t xml:space="preserve"> the internet and social media to make sure youth are not involved in inappropriate online behaviours, they must move to action when they become aware of a cyberbullying situation that affects students under their care.  </w:t>
      </w:r>
    </w:p>
    <w:p w:rsidR="00140CFB" w:rsidRPr="000E4A93" w:rsidRDefault="00140CFB" w:rsidP="00140CFB">
      <w:pPr>
        <w:pStyle w:val="ListParagraph"/>
        <w:ind w:left="1440"/>
        <w:rPr>
          <w:rFonts w:cstheme="minorHAnsi"/>
          <w:color w:val="70AD47" w:themeColor="accent6"/>
          <w:sz w:val="28"/>
          <w:szCs w:val="28"/>
        </w:rPr>
      </w:pPr>
    </w:p>
    <w:p w:rsidR="000E4A93" w:rsidRDefault="000E4A93" w:rsidP="000E4A93">
      <w:pPr>
        <w:pStyle w:val="ListParagraph"/>
        <w:rPr>
          <w:rFonts w:cstheme="minorHAnsi"/>
          <w:color w:val="000000" w:themeColor="text1"/>
          <w:sz w:val="28"/>
          <w:szCs w:val="28"/>
        </w:rPr>
      </w:pPr>
      <w:r>
        <w:rPr>
          <w:rFonts w:cstheme="minorHAnsi"/>
          <w:color w:val="000000" w:themeColor="text1"/>
          <w:sz w:val="28"/>
          <w:szCs w:val="28"/>
        </w:rPr>
        <w:t>In case the school is aware of a cyberbullying incident, they should:</w:t>
      </w:r>
    </w:p>
    <w:p w:rsidR="000E4A93" w:rsidRDefault="000E4A93" w:rsidP="000E4A93">
      <w:pPr>
        <w:pStyle w:val="ListParagraph"/>
        <w:rPr>
          <w:rFonts w:cstheme="minorHAnsi"/>
          <w:color w:val="000000" w:themeColor="text1"/>
          <w:sz w:val="28"/>
          <w:szCs w:val="28"/>
        </w:rPr>
      </w:pPr>
      <w:r>
        <w:rPr>
          <w:rFonts w:cstheme="minorHAnsi"/>
          <w:color w:val="000000" w:themeColor="text1"/>
          <w:sz w:val="28"/>
          <w:szCs w:val="28"/>
        </w:rPr>
        <w:t xml:space="preserve">              - assess the immediate threat</w:t>
      </w:r>
    </w:p>
    <w:p w:rsidR="000E4A93" w:rsidRDefault="000E4A93" w:rsidP="000E4A93">
      <w:pPr>
        <w:pStyle w:val="ListParagraph"/>
        <w:rPr>
          <w:rFonts w:cstheme="minorHAnsi"/>
          <w:color w:val="000000" w:themeColor="text1"/>
          <w:sz w:val="28"/>
          <w:szCs w:val="28"/>
        </w:rPr>
      </w:pPr>
      <w:r>
        <w:rPr>
          <w:rFonts w:cstheme="minorHAnsi"/>
          <w:color w:val="000000" w:themeColor="text1"/>
          <w:sz w:val="28"/>
          <w:szCs w:val="28"/>
        </w:rPr>
        <w:t xml:space="preserve">              - ensure the safety of the target</w:t>
      </w:r>
    </w:p>
    <w:p w:rsidR="000E4A93" w:rsidRDefault="000E4A93" w:rsidP="000E4A93">
      <w:pPr>
        <w:pStyle w:val="ListParagraph"/>
        <w:rPr>
          <w:rFonts w:cstheme="minorHAnsi"/>
          <w:color w:val="000000" w:themeColor="text1"/>
          <w:sz w:val="28"/>
          <w:szCs w:val="28"/>
        </w:rPr>
      </w:pPr>
      <w:r>
        <w:rPr>
          <w:rFonts w:cstheme="minorHAnsi"/>
          <w:color w:val="000000" w:themeColor="text1"/>
          <w:sz w:val="28"/>
          <w:szCs w:val="28"/>
        </w:rPr>
        <w:t xml:space="preserve">              - demonstrate compassion and empathy to the target.</w:t>
      </w:r>
    </w:p>
    <w:p w:rsidR="008758DF" w:rsidRDefault="000E4A93" w:rsidP="000E4A93">
      <w:pPr>
        <w:pStyle w:val="ListParagraph"/>
        <w:rPr>
          <w:rFonts w:cstheme="minorHAnsi"/>
          <w:color w:val="000000" w:themeColor="text1"/>
          <w:sz w:val="28"/>
          <w:szCs w:val="28"/>
        </w:rPr>
      </w:pPr>
      <w:r>
        <w:rPr>
          <w:rFonts w:cstheme="minorHAnsi"/>
          <w:color w:val="000000" w:themeColor="text1"/>
          <w:sz w:val="28"/>
          <w:szCs w:val="28"/>
        </w:rPr>
        <w:t xml:space="preserve">              - restrain the bully if necessary (separate from target; closely</w:t>
      </w:r>
      <w:r w:rsidR="008758DF">
        <w:rPr>
          <w:rFonts w:cstheme="minorHAnsi"/>
          <w:color w:val="000000" w:themeColor="text1"/>
          <w:sz w:val="28"/>
          <w:szCs w:val="28"/>
        </w:rPr>
        <w:t xml:space="preserve"> monitor)</w:t>
      </w:r>
    </w:p>
    <w:p w:rsidR="008758DF" w:rsidRDefault="008758DF" w:rsidP="000E4A93">
      <w:pPr>
        <w:pStyle w:val="ListParagraph"/>
        <w:rPr>
          <w:rFonts w:cstheme="minorHAnsi"/>
          <w:color w:val="000000" w:themeColor="text1"/>
          <w:sz w:val="28"/>
          <w:szCs w:val="28"/>
        </w:rPr>
      </w:pPr>
      <w:r>
        <w:rPr>
          <w:rFonts w:cstheme="minorHAnsi"/>
          <w:color w:val="000000" w:themeColor="text1"/>
          <w:sz w:val="28"/>
          <w:szCs w:val="28"/>
        </w:rPr>
        <w:t xml:space="preserve">              - investigate and gather evidence </w:t>
      </w:r>
    </w:p>
    <w:p w:rsidR="008758DF" w:rsidRDefault="008758DF" w:rsidP="000E4A93">
      <w:pPr>
        <w:pStyle w:val="ListParagraph"/>
        <w:rPr>
          <w:rFonts w:cstheme="minorHAnsi"/>
          <w:color w:val="000000" w:themeColor="text1"/>
          <w:sz w:val="28"/>
          <w:szCs w:val="28"/>
        </w:rPr>
      </w:pPr>
      <w:r>
        <w:rPr>
          <w:rFonts w:cstheme="minorHAnsi"/>
          <w:color w:val="000000" w:themeColor="text1"/>
          <w:sz w:val="28"/>
          <w:szCs w:val="28"/>
        </w:rPr>
        <w:t xml:space="preserve">              - contact parents</w:t>
      </w:r>
    </w:p>
    <w:p w:rsidR="008758DF" w:rsidRDefault="008758DF" w:rsidP="000E4A93">
      <w:pPr>
        <w:pStyle w:val="ListParagraph"/>
        <w:rPr>
          <w:rFonts w:cstheme="minorHAnsi"/>
          <w:color w:val="000000" w:themeColor="text1"/>
          <w:sz w:val="28"/>
          <w:szCs w:val="28"/>
        </w:rPr>
      </w:pPr>
      <w:r>
        <w:rPr>
          <w:rFonts w:cstheme="minorHAnsi"/>
          <w:color w:val="000000" w:themeColor="text1"/>
          <w:sz w:val="28"/>
          <w:szCs w:val="28"/>
        </w:rPr>
        <w:t xml:space="preserve">              - contact the site, social media company, gaming network, internet service provider or cell phone service provider as needed</w:t>
      </w:r>
    </w:p>
    <w:p w:rsidR="008758DF" w:rsidRDefault="008758DF" w:rsidP="000E4A93">
      <w:pPr>
        <w:pStyle w:val="ListParagraph"/>
        <w:rPr>
          <w:rFonts w:cstheme="minorHAnsi"/>
          <w:color w:val="000000" w:themeColor="text1"/>
          <w:sz w:val="28"/>
          <w:szCs w:val="28"/>
        </w:rPr>
      </w:pPr>
      <w:r>
        <w:rPr>
          <w:rFonts w:cstheme="minorHAnsi"/>
          <w:color w:val="000000" w:themeColor="text1"/>
          <w:sz w:val="28"/>
          <w:szCs w:val="28"/>
        </w:rPr>
        <w:t xml:space="preserve">              - contact the police if physical threats, stalking, coercion, blackmail or sexuality explicit picture are involved</w:t>
      </w:r>
    </w:p>
    <w:p w:rsidR="008758DF" w:rsidRDefault="008758DF" w:rsidP="000E4A93">
      <w:pPr>
        <w:pStyle w:val="ListParagraph"/>
        <w:rPr>
          <w:rFonts w:cstheme="minorHAnsi"/>
          <w:color w:val="000000" w:themeColor="text1"/>
          <w:sz w:val="28"/>
          <w:szCs w:val="28"/>
        </w:rPr>
      </w:pPr>
      <w:r>
        <w:rPr>
          <w:rFonts w:cstheme="minorHAnsi"/>
          <w:color w:val="000000" w:themeColor="text1"/>
          <w:sz w:val="28"/>
          <w:szCs w:val="28"/>
        </w:rPr>
        <w:t xml:space="preserve">              - enforce disciplinary policy</w:t>
      </w:r>
    </w:p>
    <w:p w:rsidR="00964D03" w:rsidRDefault="008758DF" w:rsidP="000E4A93">
      <w:pPr>
        <w:pStyle w:val="ListParagraph"/>
        <w:rPr>
          <w:rFonts w:cstheme="minorHAnsi"/>
          <w:color w:val="000000" w:themeColor="text1"/>
          <w:sz w:val="28"/>
          <w:szCs w:val="28"/>
        </w:rPr>
      </w:pPr>
      <w:r>
        <w:rPr>
          <w:rFonts w:cstheme="minorHAnsi"/>
          <w:color w:val="000000" w:themeColor="text1"/>
          <w:sz w:val="28"/>
          <w:szCs w:val="28"/>
        </w:rPr>
        <w:t xml:space="preserve">              - contact legal counsel if considering </w:t>
      </w:r>
      <w:r w:rsidR="00964D03">
        <w:rPr>
          <w:rFonts w:cstheme="minorHAnsi"/>
          <w:color w:val="000000" w:themeColor="text1"/>
          <w:sz w:val="28"/>
          <w:szCs w:val="28"/>
        </w:rPr>
        <w:t xml:space="preserve">serious disciplinary action such as expulsion to make sure you don’t overstep your limit. </w:t>
      </w:r>
      <w:r>
        <w:rPr>
          <w:rFonts w:cstheme="minorHAnsi"/>
          <w:color w:val="000000" w:themeColor="text1"/>
          <w:sz w:val="28"/>
          <w:szCs w:val="28"/>
        </w:rPr>
        <w:t xml:space="preserve">  </w:t>
      </w:r>
      <w:r w:rsidR="000E4A93">
        <w:rPr>
          <w:rFonts w:cstheme="minorHAnsi"/>
          <w:color w:val="000000" w:themeColor="text1"/>
          <w:sz w:val="28"/>
          <w:szCs w:val="28"/>
        </w:rPr>
        <w:t xml:space="preserve"> </w:t>
      </w:r>
    </w:p>
    <w:p w:rsidR="00964D03" w:rsidRDefault="00964D03" w:rsidP="000E4A93">
      <w:pPr>
        <w:pStyle w:val="ListParagraph"/>
        <w:rPr>
          <w:rFonts w:cstheme="minorHAnsi"/>
          <w:color w:val="000000" w:themeColor="text1"/>
          <w:sz w:val="28"/>
          <w:szCs w:val="28"/>
        </w:rPr>
      </w:pPr>
    </w:p>
    <w:p w:rsidR="00964D03" w:rsidRPr="00DB5160" w:rsidRDefault="00964D03" w:rsidP="00140CFB">
      <w:pPr>
        <w:pStyle w:val="NormalWeb"/>
        <w:numPr>
          <w:ilvl w:val="2"/>
          <w:numId w:val="2"/>
        </w:numPr>
        <w:spacing w:before="0" w:beforeAutospacing="0" w:after="150" w:afterAutospacing="0"/>
        <w:rPr>
          <w:rFonts w:asciiTheme="minorHAnsi" w:hAnsiTheme="minorHAnsi" w:cstheme="minorHAnsi"/>
          <w:color w:val="000000" w:themeColor="text1"/>
          <w:spacing w:val="3"/>
          <w:sz w:val="28"/>
          <w:szCs w:val="28"/>
        </w:rPr>
      </w:pPr>
      <w:r w:rsidRPr="00140CFB">
        <w:rPr>
          <w:rFonts w:asciiTheme="minorHAnsi" w:hAnsiTheme="minorHAnsi" w:cstheme="minorHAnsi"/>
          <w:color w:val="70AD47" w:themeColor="accent6"/>
          <w:sz w:val="32"/>
          <w:szCs w:val="28"/>
        </w:rPr>
        <w:t>The law against cyberbullying</w:t>
      </w:r>
      <w:r w:rsidRPr="00140CFB">
        <w:rPr>
          <w:rFonts w:cstheme="minorHAnsi"/>
          <w:color w:val="70AD47" w:themeColor="accent6"/>
          <w:sz w:val="32"/>
          <w:szCs w:val="28"/>
        </w:rPr>
        <w:t xml:space="preserve">: </w:t>
      </w:r>
      <w:r w:rsidR="00B86EF6" w:rsidRPr="00DB5160">
        <w:rPr>
          <w:rFonts w:asciiTheme="minorHAnsi" w:hAnsiTheme="minorHAnsi" w:cstheme="minorHAnsi"/>
          <w:color w:val="000000" w:themeColor="text1"/>
          <w:spacing w:val="3"/>
          <w:sz w:val="28"/>
          <w:szCs w:val="28"/>
        </w:rPr>
        <w:t>These researches</w:t>
      </w:r>
      <w:r w:rsidR="00B6419D" w:rsidRPr="00DB5160">
        <w:rPr>
          <w:rFonts w:asciiTheme="minorHAnsi" w:hAnsiTheme="minorHAnsi" w:cstheme="minorHAnsi"/>
          <w:color w:val="000000" w:themeColor="text1"/>
          <w:spacing w:val="3"/>
          <w:sz w:val="28"/>
          <w:szCs w:val="28"/>
        </w:rPr>
        <w:t xml:space="preserve"> </w:t>
      </w:r>
      <w:r w:rsidRPr="00DB5160">
        <w:rPr>
          <w:rFonts w:asciiTheme="minorHAnsi" w:hAnsiTheme="minorHAnsi" w:cstheme="minorHAnsi"/>
          <w:color w:val="000000" w:themeColor="text1"/>
          <w:spacing w:val="3"/>
          <w:sz w:val="28"/>
          <w:szCs w:val="28"/>
        </w:rPr>
        <w:t xml:space="preserve">were compiled from </w:t>
      </w:r>
      <w:r w:rsidR="00446DEF">
        <w:rPr>
          <w:rFonts w:asciiTheme="minorHAnsi" w:hAnsiTheme="minorHAnsi" w:cstheme="minorHAnsi"/>
          <w:color w:val="000000" w:themeColor="text1"/>
          <w:spacing w:val="3"/>
          <w:sz w:val="28"/>
          <w:szCs w:val="28"/>
        </w:rPr>
        <w:t>a national survey conducted by Dan Keating (Keating, 2018)</w:t>
      </w:r>
      <w:r w:rsidRPr="00DB5160">
        <w:rPr>
          <w:rFonts w:asciiTheme="minorHAnsi" w:hAnsiTheme="minorHAnsi" w:cstheme="minorHAnsi"/>
          <w:color w:val="000000" w:themeColor="text1"/>
          <w:spacing w:val="3"/>
          <w:sz w:val="28"/>
          <w:szCs w:val="28"/>
        </w:rPr>
        <w:t xml:space="preserve"> in which 1,761 people responded:</w:t>
      </w:r>
    </w:p>
    <w:p w:rsidR="00964D03" w:rsidRPr="00964D03" w:rsidRDefault="00964D03" w:rsidP="00964D03">
      <w:pPr>
        <w:numPr>
          <w:ilvl w:val="0"/>
          <w:numId w:val="11"/>
        </w:numPr>
        <w:spacing w:before="100" w:beforeAutospacing="1" w:after="75" w:line="240" w:lineRule="auto"/>
        <w:ind w:left="0" w:firstLine="300"/>
        <w:rPr>
          <w:rFonts w:eastAsia="Times New Roman" w:cstheme="minorHAnsi"/>
          <w:color w:val="333333"/>
          <w:spacing w:val="3"/>
          <w:sz w:val="28"/>
          <w:szCs w:val="28"/>
          <w:lang w:eastAsia="en-GB"/>
        </w:rPr>
      </w:pPr>
      <w:r w:rsidRPr="00964D03">
        <w:rPr>
          <w:rFonts w:eastAsia="Times New Roman" w:cstheme="minorHAnsi"/>
          <w:color w:val="333333"/>
          <w:spacing w:val="3"/>
          <w:sz w:val="28"/>
          <w:szCs w:val="28"/>
          <w:lang w:eastAsia="en-GB"/>
        </w:rPr>
        <w:t>43.5% of children surveyed between the ages of 11 and 16 were bullied on social sites</w:t>
      </w:r>
    </w:p>
    <w:p w:rsidR="00964D03" w:rsidRPr="00964D03" w:rsidRDefault="00964D03" w:rsidP="00964D03">
      <w:pPr>
        <w:numPr>
          <w:ilvl w:val="0"/>
          <w:numId w:val="11"/>
        </w:numPr>
        <w:spacing w:before="100" w:beforeAutospacing="1" w:after="75" w:line="240" w:lineRule="auto"/>
        <w:ind w:left="0" w:firstLine="300"/>
        <w:rPr>
          <w:rFonts w:eastAsia="Times New Roman" w:cstheme="minorHAnsi"/>
          <w:color w:val="333333"/>
          <w:spacing w:val="3"/>
          <w:sz w:val="28"/>
          <w:szCs w:val="28"/>
          <w:lang w:eastAsia="en-GB"/>
        </w:rPr>
      </w:pPr>
      <w:r w:rsidRPr="00964D03">
        <w:rPr>
          <w:rFonts w:eastAsia="Times New Roman" w:cstheme="minorHAnsi"/>
          <w:color w:val="333333"/>
          <w:spacing w:val="3"/>
          <w:sz w:val="28"/>
          <w:szCs w:val="28"/>
          <w:lang w:eastAsia="en-GB"/>
        </w:rPr>
        <w:t>56% of those surveyed reported seeing bullying online</w:t>
      </w:r>
    </w:p>
    <w:p w:rsidR="00964D03" w:rsidRPr="00F70898" w:rsidRDefault="00964D03" w:rsidP="00F70898">
      <w:pPr>
        <w:numPr>
          <w:ilvl w:val="0"/>
          <w:numId w:val="11"/>
        </w:numPr>
        <w:spacing w:before="100" w:beforeAutospacing="1" w:after="75" w:line="240" w:lineRule="auto"/>
        <w:ind w:left="0" w:firstLine="300"/>
        <w:rPr>
          <w:rFonts w:eastAsia="Times New Roman" w:cstheme="minorHAnsi"/>
          <w:color w:val="333333"/>
          <w:spacing w:val="3"/>
          <w:sz w:val="28"/>
          <w:szCs w:val="28"/>
          <w:lang w:eastAsia="en-GB"/>
        </w:rPr>
      </w:pPr>
      <w:r w:rsidRPr="00964D03">
        <w:rPr>
          <w:rFonts w:eastAsia="Times New Roman" w:cstheme="minorHAnsi"/>
          <w:color w:val="333333"/>
          <w:spacing w:val="3"/>
          <w:sz w:val="28"/>
          <w:szCs w:val="28"/>
          <w:lang w:eastAsia="en-GB"/>
        </w:rPr>
        <w:t>42% said</w:t>
      </w:r>
      <w:r w:rsidR="00F70898">
        <w:rPr>
          <w:rFonts w:eastAsia="Times New Roman" w:cstheme="minorHAnsi"/>
          <w:color w:val="333333"/>
          <w:spacing w:val="3"/>
          <w:sz w:val="28"/>
          <w:szCs w:val="28"/>
          <w:lang w:eastAsia="en-GB"/>
        </w:rPr>
        <w:t xml:space="preserve"> they felt insecure going online.</w:t>
      </w:r>
    </w:p>
    <w:p w:rsidR="00E052CE" w:rsidRDefault="00446309" w:rsidP="00DE48C4">
      <w:pPr>
        <w:pStyle w:val="NormalWeb"/>
        <w:spacing w:before="300" w:beforeAutospacing="0" w:after="300" w:afterAutospacing="0" w:line="375" w:lineRule="atLeast"/>
        <w:rPr>
          <w:rFonts w:asciiTheme="minorHAnsi" w:hAnsiTheme="minorHAnsi" w:cstheme="minorHAnsi"/>
          <w:color w:val="0B0C0C"/>
          <w:sz w:val="28"/>
          <w:szCs w:val="28"/>
        </w:rPr>
      </w:pPr>
      <w:r>
        <w:rPr>
          <w:rFonts w:asciiTheme="minorHAnsi" w:hAnsiTheme="minorHAnsi" w:cstheme="minorHAnsi"/>
          <w:color w:val="000000" w:themeColor="text1"/>
          <w:spacing w:val="3"/>
          <w:sz w:val="28"/>
          <w:szCs w:val="28"/>
        </w:rPr>
        <w:lastRenderedPageBreak/>
        <w:t>According to UK</w:t>
      </w:r>
      <w:r w:rsidR="00FC2974">
        <w:rPr>
          <w:rFonts w:asciiTheme="minorHAnsi" w:hAnsiTheme="minorHAnsi" w:cstheme="minorHAnsi"/>
          <w:color w:val="000000" w:themeColor="text1"/>
          <w:spacing w:val="3"/>
          <w:sz w:val="28"/>
          <w:szCs w:val="28"/>
        </w:rPr>
        <w:t>.</w:t>
      </w:r>
      <w:r w:rsidR="00B86EF6" w:rsidRPr="00B86EF6">
        <w:rPr>
          <w:rFonts w:asciiTheme="minorHAnsi" w:hAnsiTheme="minorHAnsi" w:cstheme="minorHAnsi"/>
          <w:color w:val="000000" w:themeColor="text1"/>
          <w:spacing w:val="3"/>
          <w:sz w:val="28"/>
          <w:szCs w:val="28"/>
        </w:rPr>
        <w:t>gov</w:t>
      </w:r>
      <w:r w:rsidR="00B86EF6" w:rsidRPr="00B86EF6">
        <w:rPr>
          <w:rFonts w:asciiTheme="minorHAnsi" w:hAnsiTheme="minorHAnsi" w:cstheme="minorHAnsi"/>
          <w:color w:val="5C5C5C"/>
          <w:spacing w:val="3"/>
          <w:sz w:val="28"/>
          <w:szCs w:val="28"/>
        </w:rPr>
        <w:t xml:space="preserve">, </w:t>
      </w:r>
      <w:r>
        <w:rPr>
          <w:rFonts w:asciiTheme="minorHAnsi" w:hAnsiTheme="minorHAnsi" w:cstheme="minorHAnsi"/>
          <w:color w:val="000000" w:themeColor="text1"/>
          <w:sz w:val="28"/>
          <w:szCs w:val="28"/>
        </w:rPr>
        <w:t>by law, all public</w:t>
      </w:r>
      <w:r w:rsidR="00B86EF6" w:rsidRPr="00B86EF6">
        <w:rPr>
          <w:rFonts w:asciiTheme="minorHAnsi" w:hAnsiTheme="minorHAnsi" w:cstheme="minorHAnsi"/>
          <w:color w:val="000000" w:themeColor="text1"/>
          <w:sz w:val="28"/>
          <w:szCs w:val="28"/>
        </w:rPr>
        <w:t xml:space="preserve"> schools must have a behaviour policy in place that includes </w:t>
      </w:r>
      <w:r>
        <w:rPr>
          <w:rFonts w:asciiTheme="minorHAnsi" w:hAnsiTheme="minorHAnsi" w:cstheme="minorHAnsi"/>
          <w:color w:val="000000" w:themeColor="text1"/>
          <w:sz w:val="28"/>
          <w:szCs w:val="28"/>
        </w:rPr>
        <w:t>prevention methods</w:t>
      </w:r>
      <w:r w:rsidR="00DE48C4">
        <w:rPr>
          <w:rFonts w:asciiTheme="minorHAnsi" w:hAnsiTheme="minorHAnsi" w:cstheme="minorHAnsi"/>
          <w:color w:val="000000" w:themeColor="text1"/>
          <w:sz w:val="28"/>
          <w:szCs w:val="28"/>
        </w:rPr>
        <w:t xml:space="preserve"> to</w:t>
      </w:r>
      <w:r w:rsidR="00B86EF6" w:rsidRPr="00B86EF6">
        <w:rPr>
          <w:rFonts w:asciiTheme="minorHAnsi" w:hAnsiTheme="minorHAnsi" w:cstheme="minorHAnsi"/>
          <w:color w:val="000000" w:themeColor="text1"/>
          <w:sz w:val="28"/>
          <w:szCs w:val="28"/>
        </w:rPr>
        <w:t xml:space="preserve"> all </w:t>
      </w:r>
      <w:r w:rsidR="00140CFB">
        <w:rPr>
          <w:rFonts w:asciiTheme="minorHAnsi" w:hAnsiTheme="minorHAnsi" w:cstheme="minorHAnsi"/>
          <w:color w:val="000000" w:themeColor="text1"/>
          <w:sz w:val="28"/>
          <w:szCs w:val="28"/>
        </w:rPr>
        <w:t>forms of bullying among pupils.</w:t>
      </w:r>
      <w:r w:rsidR="00140CFB" w:rsidRPr="00B86EF6">
        <w:rPr>
          <w:rFonts w:asciiTheme="minorHAnsi" w:hAnsiTheme="minorHAnsi" w:cstheme="minorHAnsi"/>
          <w:color w:val="000000" w:themeColor="text1"/>
          <w:sz w:val="28"/>
          <w:szCs w:val="28"/>
        </w:rPr>
        <w:t xml:space="preserve"> This</w:t>
      </w:r>
      <w:r w:rsidR="00B86EF6" w:rsidRPr="00B86EF6">
        <w:rPr>
          <w:rFonts w:asciiTheme="minorHAnsi" w:hAnsiTheme="minorHAnsi" w:cstheme="minorHAnsi"/>
          <w:color w:val="000000" w:themeColor="text1"/>
          <w:sz w:val="28"/>
          <w:szCs w:val="28"/>
        </w:rPr>
        <w:t xml:space="preserve"> p</w:t>
      </w:r>
      <w:r w:rsidR="00F20A65">
        <w:rPr>
          <w:rFonts w:asciiTheme="minorHAnsi" w:hAnsiTheme="minorHAnsi" w:cstheme="minorHAnsi"/>
          <w:color w:val="000000" w:themeColor="text1"/>
          <w:sz w:val="28"/>
          <w:szCs w:val="28"/>
        </w:rPr>
        <w:t>olicy is decided by the school and a</w:t>
      </w:r>
      <w:r w:rsidR="00B86EF6" w:rsidRPr="00B86EF6">
        <w:rPr>
          <w:rFonts w:asciiTheme="minorHAnsi" w:hAnsiTheme="minorHAnsi" w:cstheme="minorHAnsi"/>
          <w:color w:val="000000" w:themeColor="text1"/>
          <w:sz w:val="28"/>
          <w:szCs w:val="28"/>
        </w:rPr>
        <w:t>ll teachers, pupils and</w:t>
      </w:r>
      <w:r w:rsidR="00DE48C4">
        <w:rPr>
          <w:rFonts w:asciiTheme="minorHAnsi" w:hAnsiTheme="minorHAnsi" w:cstheme="minorHAnsi"/>
          <w:color w:val="000000" w:themeColor="text1"/>
          <w:sz w:val="28"/>
          <w:szCs w:val="28"/>
        </w:rPr>
        <w:t xml:space="preserve"> parents must be aware of it</w:t>
      </w:r>
      <w:r w:rsidR="00B86EF6" w:rsidRPr="00B86EF6">
        <w:rPr>
          <w:rFonts w:asciiTheme="minorHAnsi" w:hAnsiTheme="minorHAnsi" w:cstheme="minorHAnsi"/>
          <w:color w:val="000000" w:themeColor="text1"/>
          <w:sz w:val="28"/>
          <w:szCs w:val="28"/>
        </w:rPr>
        <w:t>.</w:t>
      </w:r>
      <w:r>
        <w:rPr>
          <w:rFonts w:asciiTheme="minorHAnsi" w:hAnsiTheme="minorHAnsi" w:cstheme="minorHAnsi"/>
          <w:color w:val="000000" w:themeColor="text1"/>
          <w:sz w:val="28"/>
          <w:szCs w:val="28"/>
        </w:rPr>
        <w:t xml:space="preserve"> </w:t>
      </w:r>
      <w:r w:rsidR="00DE48C4">
        <w:rPr>
          <w:rFonts w:asciiTheme="minorHAnsi" w:hAnsiTheme="minorHAnsi" w:cstheme="minorHAnsi"/>
          <w:color w:val="0B0C0C"/>
          <w:sz w:val="28"/>
          <w:szCs w:val="28"/>
        </w:rPr>
        <w:t>Schools should</w:t>
      </w:r>
      <w:r w:rsidRPr="00446309">
        <w:rPr>
          <w:rFonts w:asciiTheme="minorHAnsi" w:hAnsiTheme="minorHAnsi" w:cstheme="minorHAnsi"/>
          <w:color w:val="0B0C0C"/>
          <w:sz w:val="28"/>
          <w:szCs w:val="28"/>
        </w:rPr>
        <w:t xml:space="preserve"> also follow</w:t>
      </w:r>
      <w:r w:rsidRPr="00DE48C4">
        <w:rPr>
          <w:rFonts w:asciiTheme="minorHAnsi" w:hAnsiTheme="minorHAnsi" w:cstheme="minorHAnsi"/>
          <w:color w:val="0B0C0C"/>
          <w:sz w:val="28"/>
          <w:szCs w:val="28"/>
        </w:rPr>
        <w:t xml:space="preserve"> </w:t>
      </w:r>
      <w:hyperlink r:id="rId7" w:history="1">
        <w:r w:rsidRPr="00A9718A">
          <w:rPr>
            <w:rStyle w:val="Hyperlink"/>
            <w:rFonts w:asciiTheme="minorHAnsi" w:eastAsiaTheme="majorEastAsia" w:hAnsiTheme="minorHAnsi" w:cstheme="minorHAnsi"/>
            <w:b/>
            <w:i/>
            <w:color w:val="000000" w:themeColor="text1"/>
            <w:sz w:val="28"/>
            <w:szCs w:val="28"/>
            <w:u w:val="none"/>
            <w:bdr w:val="none" w:sz="0" w:space="0" w:color="auto" w:frame="1"/>
          </w:rPr>
          <w:t>anti-discrimination law</w:t>
        </w:r>
      </w:hyperlink>
      <w:r w:rsidR="00DE48C4" w:rsidRPr="00A9718A">
        <w:rPr>
          <w:rFonts w:asciiTheme="minorHAnsi" w:hAnsiTheme="minorHAnsi" w:cstheme="minorHAnsi"/>
          <w:color w:val="000000" w:themeColor="text1"/>
          <w:sz w:val="28"/>
          <w:szCs w:val="28"/>
        </w:rPr>
        <w:t xml:space="preserve"> </w:t>
      </w:r>
      <w:r w:rsidR="00DE48C4">
        <w:rPr>
          <w:rFonts w:asciiTheme="minorHAnsi" w:hAnsiTheme="minorHAnsi" w:cstheme="minorHAnsi"/>
          <w:color w:val="0B0C0C"/>
          <w:sz w:val="28"/>
          <w:szCs w:val="28"/>
        </w:rPr>
        <w:t>which</w:t>
      </w:r>
      <w:r w:rsidRPr="00446309">
        <w:rPr>
          <w:rFonts w:asciiTheme="minorHAnsi" w:hAnsiTheme="minorHAnsi" w:cstheme="minorHAnsi"/>
          <w:color w:val="0B0C0C"/>
          <w:sz w:val="28"/>
          <w:szCs w:val="28"/>
        </w:rPr>
        <w:t xml:space="preserve"> means</w:t>
      </w:r>
      <w:r w:rsidR="00DE48C4">
        <w:rPr>
          <w:rFonts w:asciiTheme="minorHAnsi" w:hAnsiTheme="minorHAnsi" w:cstheme="minorHAnsi"/>
          <w:color w:val="0B0C0C"/>
          <w:sz w:val="28"/>
          <w:szCs w:val="28"/>
        </w:rPr>
        <w:t xml:space="preserve"> that</w:t>
      </w:r>
      <w:r w:rsidRPr="00446309">
        <w:rPr>
          <w:rFonts w:asciiTheme="minorHAnsi" w:hAnsiTheme="minorHAnsi" w:cstheme="minorHAnsi"/>
          <w:color w:val="0B0C0C"/>
          <w:sz w:val="28"/>
          <w:szCs w:val="28"/>
        </w:rPr>
        <w:t xml:space="preserve"> staff must act to prevent discrimination, harassment and victimisation within th</w:t>
      </w:r>
      <w:r w:rsidR="00140CFB">
        <w:rPr>
          <w:rFonts w:asciiTheme="minorHAnsi" w:hAnsiTheme="minorHAnsi" w:cstheme="minorHAnsi"/>
          <w:color w:val="0B0C0C"/>
          <w:sz w:val="28"/>
          <w:szCs w:val="28"/>
        </w:rPr>
        <w:t>e school.</w:t>
      </w:r>
      <w:r w:rsidR="00DE48C4">
        <w:rPr>
          <w:rFonts w:asciiTheme="minorHAnsi" w:hAnsiTheme="minorHAnsi" w:cstheme="minorHAnsi"/>
          <w:color w:val="0B0C0C"/>
          <w:sz w:val="28"/>
          <w:szCs w:val="28"/>
        </w:rPr>
        <w:t xml:space="preserve"> </w:t>
      </w:r>
      <w:r w:rsidR="00140CFB">
        <w:rPr>
          <w:rFonts w:asciiTheme="minorHAnsi" w:hAnsiTheme="minorHAnsi" w:cstheme="minorHAnsi"/>
          <w:color w:val="0B0C0C"/>
          <w:sz w:val="28"/>
          <w:szCs w:val="28"/>
        </w:rPr>
        <w:t>School</w:t>
      </w:r>
      <w:r w:rsidR="00DE48C4" w:rsidRPr="00DE48C4">
        <w:rPr>
          <w:rFonts w:asciiTheme="minorHAnsi" w:hAnsiTheme="minorHAnsi" w:cstheme="minorHAnsi"/>
          <w:color w:val="0B0C0C"/>
          <w:sz w:val="28"/>
          <w:szCs w:val="28"/>
        </w:rPr>
        <w:t xml:space="preserve"> will</w:t>
      </w:r>
      <w:r w:rsidR="00140CFB">
        <w:rPr>
          <w:rFonts w:asciiTheme="minorHAnsi" w:hAnsiTheme="minorHAnsi" w:cstheme="minorHAnsi"/>
          <w:color w:val="0B0C0C"/>
          <w:sz w:val="28"/>
          <w:szCs w:val="28"/>
        </w:rPr>
        <w:t xml:space="preserve"> have to</w:t>
      </w:r>
      <w:r w:rsidR="00DE48C4" w:rsidRPr="00DE48C4">
        <w:rPr>
          <w:rFonts w:asciiTheme="minorHAnsi" w:hAnsiTheme="minorHAnsi" w:cstheme="minorHAnsi"/>
          <w:color w:val="0B0C0C"/>
          <w:sz w:val="28"/>
          <w:szCs w:val="28"/>
        </w:rPr>
        <w:t xml:space="preserve"> deal with bullying in different ways, depending</w:t>
      </w:r>
      <w:r w:rsidR="00E052CE">
        <w:rPr>
          <w:rFonts w:asciiTheme="minorHAnsi" w:hAnsiTheme="minorHAnsi" w:cstheme="minorHAnsi"/>
          <w:color w:val="0B0C0C"/>
          <w:sz w:val="28"/>
          <w:szCs w:val="28"/>
        </w:rPr>
        <w:t xml:space="preserve"> on how serious the act</w:t>
      </w:r>
      <w:r w:rsidR="00A9718A">
        <w:rPr>
          <w:rFonts w:asciiTheme="minorHAnsi" w:hAnsiTheme="minorHAnsi" w:cstheme="minorHAnsi"/>
          <w:color w:val="0B0C0C"/>
          <w:sz w:val="28"/>
          <w:szCs w:val="28"/>
        </w:rPr>
        <w:t xml:space="preserve"> is and t</w:t>
      </w:r>
      <w:r w:rsidR="00DE48C4">
        <w:rPr>
          <w:rFonts w:asciiTheme="minorHAnsi" w:hAnsiTheme="minorHAnsi" w:cstheme="minorHAnsi"/>
          <w:color w:val="0B0C0C"/>
          <w:sz w:val="28"/>
          <w:szCs w:val="28"/>
        </w:rPr>
        <w:t xml:space="preserve">hey have </w:t>
      </w:r>
      <w:r w:rsidR="00F20A65">
        <w:rPr>
          <w:rFonts w:asciiTheme="minorHAnsi" w:hAnsiTheme="minorHAnsi" w:cstheme="minorHAnsi"/>
          <w:color w:val="0B0C0C"/>
          <w:sz w:val="28"/>
          <w:szCs w:val="28"/>
        </w:rPr>
        <w:t xml:space="preserve">to </w:t>
      </w:r>
      <w:r w:rsidR="00A9718A">
        <w:rPr>
          <w:rFonts w:asciiTheme="minorHAnsi" w:hAnsiTheme="minorHAnsi" w:cstheme="minorHAnsi"/>
          <w:color w:val="0B0C0C"/>
          <w:sz w:val="28"/>
          <w:szCs w:val="28"/>
        </w:rPr>
        <w:t>do</w:t>
      </w:r>
      <w:r w:rsidR="00DE48C4">
        <w:rPr>
          <w:rFonts w:asciiTheme="minorHAnsi" w:hAnsiTheme="minorHAnsi" w:cstheme="minorHAnsi"/>
          <w:color w:val="0B0C0C"/>
          <w:sz w:val="28"/>
          <w:szCs w:val="28"/>
        </w:rPr>
        <w:t xml:space="preserve"> it in school or</w:t>
      </w:r>
      <w:r w:rsidR="00DE48C4" w:rsidRPr="00DE48C4">
        <w:rPr>
          <w:rFonts w:asciiTheme="minorHAnsi" w:hAnsiTheme="minorHAnsi" w:cstheme="minorHAnsi"/>
          <w:color w:val="0B0C0C"/>
          <w:sz w:val="28"/>
          <w:szCs w:val="28"/>
        </w:rPr>
        <w:t xml:space="preserve"> report it t</w:t>
      </w:r>
      <w:r w:rsidR="00E052CE">
        <w:rPr>
          <w:rFonts w:asciiTheme="minorHAnsi" w:hAnsiTheme="minorHAnsi" w:cstheme="minorHAnsi"/>
          <w:color w:val="0B0C0C"/>
          <w:sz w:val="28"/>
          <w:szCs w:val="28"/>
        </w:rPr>
        <w:t>o the police or social services and</w:t>
      </w:r>
      <w:r w:rsidR="00F20A65">
        <w:rPr>
          <w:rFonts w:asciiTheme="minorHAnsi" w:hAnsiTheme="minorHAnsi" w:cstheme="minorHAnsi"/>
          <w:color w:val="0B0C0C"/>
          <w:sz w:val="28"/>
          <w:szCs w:val="28"/>
        </w:rPr>
        <w:t xml:space="preserve"> </w:t>
      </w:r>
      <w:r w:rsidR="00E052CE">
        <w:rPr>
          <w:rFonts w:asciiTheme="minorHAnsi" w:hAnsiTheme="minorHAnsi" w:cstheme="minorHAnsi"/>
          <w:color w:val="0B0C0C"/>
          <w:sz w:val="28"/>
          <w:szCs w:val="28"/>
        </w:rPr>
        <w:t>a</w:t>
      </w:r>
      <w:r w:rsidR="00DE48C4" w:rsidRPr="00DE48C4">
        <w:rPr>
          <w:rFonts w:asciiTheme="minorHAnsi" w:hAnsiTheme="minorHAnsi" w:cstheme="minorHAnsi"/>
          <w:color w:val="0B0C0C"/>
          <w:sz w:val="28"/>
          <w:szCs w:val="28"/>
        </w:rPr>
        <w:t>ny discipline</w:t>
      </w:r>
      <w:r w:rsidR="00A9718A">
        <w:rPr>
          <w:rFonts w:asciiTheme="minorHAnsi" w:hAnsiTheme="minorHAnsi" w:cstheme="minorHAnsi"/>
          <w:color w:val="0B0C0C"/>
          <w:sz w:val="28"/>
          <w:szCs w:val="28"/>
        </w:rPr>
        <w:t xml:space="preserve"> decision</w:t>
      </w:r>
      <w:r w:rsidR="00DE48C4" w:rsidRPr="00DE48C4">
        <w:rPr>
          <w:rFonts w:asciiTheme="minorHAnsi" w:hAnsiTheme="minorHAnsi" w:cstheme="minorHAnsi"/>
          <w:color w:val="0B0C0C"/>
          <w:sz w:val="28"/>
          <w:szCs w:val="28"/>
        </w:rPr>
        <w:t xml:space="preserve"> must take </w:t>
      </w:r>
      <w:r w:rsidR="00E052CE">
        <w:rPr>
          <w:rFonts w:asciiTheme="minorHAnsi" w:hAnsiTheme="minorHAnsi" w:cstheme="minorHAnsi"/>
          <w:color w:val="0B0C0C"/>
          <w:sz w:val="28"/>
          <w:szCs w:val="28"/>
        </w:rPr>
        <w:t>in consideration all</w:t>
      </w:r>
      <w:r w:rsidR="00DE48C4" w:rsidRPr="00DE48C4">
        <w:rPr>
          <w:rFonts w:asciiTheme="minorHAnsi" w:hAnsiTheme="minorHAnsi" w:cstheme="minorHAnsi"/>
          <w:color w:val="0B0C0C"/>
          <w:sz w:val="28"/>
          <w:szCs w:val="28"/>
        </w:rPr>
        <w:t xml:space="preserve"> special educational needs</w:t>
      </w:r>
      <w:r w:rsidR="00E052CE">
        <w:rPr>
          <w:rFonts w:asciiTheme="minorHAnsi" w:hAnsiTheme="minorHAnsi" w:cstheme="minorHAnsi"/>
          <w:color w:val="0B0C0C"/>
          <w:sz w:val="28"/>
          <w:szCs w:val="28"/>
        </w:rPr>
        <w:t xml:space="preserve"> or disabilities that the concern student</w:t>
      </w:r>
      <w:r w:rsidR="00DE48C4" w:rsidRPr="00DE48C4">
        <w:rPr>
          <w:rFonts w:asciiTheme="minorHAnsi" w:hAnsiTheme="minorHAnsi" w:cstheme="minorHAnsi"/>
          <w:color w:val="0B0C0C"/>
          <w:sz w:val="28"/>
          <w:szCs w:val="28"/>
        </w:rPr>
        <w:t xml:space="preserve"> may have.</w:t>
      </w:r>
      <w:r w:rsidR="002B5D42">
        <w:rPr>
          <w:rFonts w:asciiTheme="minorHAnsi" w:hAnsiTheme="minorHAnsi" w:cstheme="minorHAnsi"/>
          <w:color w:val="0B0C0C"/>
          <w:sz w:val="28"/>
          <w:szCs w:val="28"/>
        </w:rPr>
        <w:t xml:space="preserve"> </w:t>
      </w:r>
    </w:p>
    <w:p w:rsidR="00446309" w:rsidRPr="00446309" w:rsidRDefault="00446309" w:rsidP="00B86EF6">
      <w:pPr>
        <w:pStyle w:val="NormalWeb"/>
        <w:spacing w:before="300" w:beforeAutospacing="0" w:after="300" w:afterAutospacing="0" w:line="375" w:lineRule="atLeast"/>
        <w:rPr>
          <w:rFonts w:asciiTheme="minorHAnsi" w:hAnsiTheme="minorHAnsi" w:cstheme="minorHAnsi"/>
          <w:color w:val="000000" w:themeColor="text1"/>
          <w:sz w:val="28"/>
          <w:szCs w:val="28"/>
        </w:rPr>
      </w:pPr>
    </w:p>
    <w:p w:rsidR="00B86EF6" w:rsidRPr="00B6419D" w:rsidRDefault="00B86EF6" w:rsidP="00B6419D">
      <w:pPr>
        <w:rPr>
          <w:rFonts w:cstheme="minorHAnsi"/>
          <w:color w:val="70AD47" w:themeColor="accent6"/>
          <w:sz w:val="28"/>
          <w:szCs w:val="28"/>
        </w:rPr>
      </w:pPr>
    </w:p>
    <w:p w:rsidR="00964D03" w:rsidRDefault="00964D03" w:rsidP="000E4A93">
      <w:pPr>
        <w:pStyle w:val="ListParagraph"/>
        <w:rPr>
          <w:rFonts w:cstheme="minorHAnsi"/>
          <w:color w:val="000000" w:themeColor="text1"/>
          <w:sz w:val="28"/>
          <w:szCs w:val="28"/>
        </w:rPr>
      </w:pPr>
    </w:p>
    <w:p w:rsidR="00964D03" w:rsidRDefault="00964D03" w:rsidP="000E4A93">
      <w:pPr>
        <w:pStyle w:val="ListParagraph"/>
        <w:rPr>
          <w:rFonts w:cstheme="minorHAnsi"/>
          <w:color w:val="000000" w:themeColor="text1"/>
          <w:sz w:val="28"/>
          <w:szCs w:val="28"/>
        </w:rPr>
      </w:pPr>
    </w:p>
    <w:p w:rsidR="00964D03" w:rsidRDefault="00964D03" w:rsidP="000E4A93">
      <w:pPr>
        <w:pStyle w:val="ListParagraph"/>
        <w:rPr>
          <w:rFonts w:cstheme="minorHAnsi"/>
          <w:color w:val="000000" w:themeColor="text1"/>
          <w:sz w:val="28"/>
          <w:szCs w:val="28"/>
        </w:rPr>
      </w:pPr>
    </w:p>
    <w:p w:rsidR="00964D03" w:rsidRDefault="00964D03" w:rsidP="000E4A93">
      <w:pPr>
        <w:pStyle w:val="ListParagraph"/>
        <w:rPr>
          <w:rFonts w:cstheme="minorHAnsi"/>
          <w:color w:val="000000" w:themeColor="text1"/>
          <w:sz w:val="28"/>
          <w:szCs w:val="28"/>
        </w:rPr>
      </w:pPr>
    </w:p>
    <w:p w:rsidR="00964D03" w:rsidRDefault="00964D03" w:rsidP="000E4A93">
      <w:pPr>
        <w:pStyle w:val="ListParagraph"/>
        <w:rPr>
          <w:rFonts w:cstheme="minorHAnsi"/>
          <w:color w:val="000000" w:themeColor="text1"/>
          <w:sz w:val="28"/>
          <w:szCs w:val="28"/>
        </w:rPr>
      </w:pPr>
    </w:p>
    <w:p w:rsidR="00964D03" w:rsidRDefault="00964D03" w:rsidP="000E4A93">
      <w:pPr>
        <w:pStyle w:val="ListParagraph"/>
        <w:rPr>
          <w:rFonts w:cstheme="minorHAnsi"/>
          <w:color w:val="000000" w:themeColor="text1"/>
          <w:sz w:val="28"/>
          <w:szCs w:val="28"/>
        </w:rPr>
      </w:pPr>
    </w:p>
    <w:p w:rsidR="00964D03" w:rsidRDefault="00964D03" w:rsidP="000E4A93">
      <w:pPr>
        <w:pStyle w:val="ListParagraph"/>
        <w:rPr>
          <w:rFonts w:cstheme="minorHAnsi"/>
          <w:color w:val="000000" w:themeColor="text1"/>
          <w:sz w:val="28"/>
          <w:szCs w:val="28"/>
        </w:rPr>
      </w:pPr>
    </w:p>
    <w:p w:rsidR="009136D5" w:rsidRPr="00E052CE" w:rsidRDefault="009136D5" w:rsidP="00E052CE">
      <w:pPr>
        <w:rPr>
          <w:rFonts w:cstheme="minorHAnsi"/>
          <w:color w:val="000000" w:themeColor="text1"/>
          <w:sz w:val="28"/>
          <w:szCs w:val="28"/>
        </w:rPr>
      </w:pPr>
    </w:p>
    <w:p w:rsidR="00FC2974" w:rsidRPr="00E052CE" w:rsidRDefault="00E052CE" w:rsidP="00FC2974">
      <w:pPr>
        <w:pStyle w:val="ListParagraph"/>
        <w:numPr>
          <w:ilvl w:val="0"/>
          <w:numId w:val="2"/>
        </w:numPr>
        <w:jc w:val="center"/>
        <w:rPr>
          <w:b/>
          <w:sz w:val="40"/>
          <w:szCs w:val="40"/>
        </w:rPr>
      </w:pPr>
      <w:r>
        <w:rPr>
          <w:b/>
          <w:sz w:val="40"/>
          <w:szCs w:val="40"/>
        </w:rPr>
        <w:t>CONCLUSION</w:t>
      </w:r>
    </w:p>
    <w:p w:rsidR="002B5D42" w:rsidRDefault="002B5D42" w:rsidP="002B5D42">
      <w:pPr>
        <w:pStyle w:val="ListParagraph"/>
        <w:jc w:val="center"/>
        <w:rPr>
          <w:rFonts w:cstheme="minorHAnsi"/>
          <w:b/>
          <w:color w:val="000000" w:themeColor="text1"/>
          <w:sz w:val="40"/>
          <w:szCs w:val="40"/>
        </w:rPr>
      </w:pPr>
    </w:p>
    <w:p w:rsidR="00E052CE" w:rsidRDefault="002B5D42" w:rsidP="003E5484">
      <w:pPr>
        <w:pStyle w:val="ListParagraph"/>
        <w:rPr>
          <w:rFonts w:cstheme="minorHAnsi"/>
          <w:color w:val="000000" w:themeColor="text1"/>
          <w:sz w:val="28"/>
          <w:szCs w:val="28"/>
        </w:rPr>
      </w:pPr>
      <w:r>
        <w:rPr>
          <w:rFonts w:cstheme="minorHAnsi"/>
          <w:color w:val="000000" w:themeColor="text1"/>
          <w:sz w:val="28"/>
          <w:szCs w:val="28"/>
        </w:rPr>
        <w:t>School officials should actively work to develop and im</w:t>
      </w:r>
      <w:r w:rsidRPr="0006655A">
        <w:rPr>
          <w:rFonts w:cstheme="minorHAnsi"/>
          <w:color w:val="000000" w:themeColor="text1"/>
          <w:sz w:val="28"/>
          <w:szCs w:val="28"/>
        </w:rPr>
        <w:t>plement an anti-bullying curriculum that training module on online aggression as many</w:t>
      </w:r>
      <w:r w:rsidR="008F08F9">
        <w:rPr>
          <w:rFonts w:cstheme="minorHAnsi"/>
          <w:color w:val="000000" w:themeColor="text1"/>
          <w:sz w:val="28"/>
          <w:szCs w:val="28"/>
        </w:rPr>
        <w:t xml:space="preserve"> website or platform exists. Even though the majority of cyberbullying take place outside the school, we should know that sometimes it can make its way back into the school ground in fact, most of youth school problems either start at school and carry on online or are initiated online and carry on at school. </w:t>
      </w:r>
      <w:r w:rsidR="00BA1530">
        <w:rPr>
          <w:rFonts w:cstheme="minorHAnsi"/>
          <w:color w:val="000000" w:themeColor="text1"/>
          <w:sz w:val="28"/>
          <w:szCs w:val="28"/>
        </w:rPr>
        <w:t>Therefore, educators have to deal with any issues that started and progress anywhere near to school.</w:t>
      </w:r>
    </w:p>
    <w:p w:rsidR="0006655A" w:rsidRDefault="00BA1530" w:rsidP="003E5484">
      <w:pPr>
        <w:pStyle w:val="ListParagraph"/>
        <w:rPr>
          <w:rFonts w:cstheme="minorHAnsi"/>
          <w:color w:val="000000" w:themeColor="text1"/>
          <w:sz w:val="28"/>
          <w:szCs w:val="28"/>
        </w:rPr>
      </w:pPr>
      <w:r>
        <w:rPr>
          <w:rFonts w:cstheme="minorHAnsi"/>
          <w:color w:val="000000" w:themeColor="text1"/>
          <w:sz w:val="28"/>
          <w:szCs w:val="28"/>
        </w:rPr>
        <w:t xml:space="preserve"> </w:t>
      </w:r>
    </w:p>
    <w:p w:rsidR="003E5484" w:rsidRPr="003E5484" w:rsidRDefault="003E5484" w:rsidP="003E5484">
      <w:pPr>
        <w:pStyle w:val="ListParagraph"/>
        <w:rPr>
          <w:rFonts w:cstheme="minorHAnsi"/>
          <w:color w:val="000000" w:themeColor="text1"/>
          <w:sz w:val="28"/>
          <w:szCs w:val="28"/>
        </w:rPr>
      </w:pPr>
      <w:r>
        <w:rPr>
          <w:rFonts w:cstheme="minorHAnsi"/>
          <w:color w:val="000000" w:themeColor="text1"/>
          <w:sz w:val="28"/>
          <w:szCs w:val="28"/>
        </w:rPr>
        <w:t>Keep in mind that the main and big role to play in the prevention of cyberbullying (or any other form of bullying) returns to parent of bullies</w:t>
      </w:r>
    </w:p>
    <w:p w:rsidR="0006655A" w:rsidRDefault="003E5484" w:rsidP="0006655A">
      <w:pPr>
        <w:pStyle w:val="ListParagraph"/>
        <w:rPr>
          <w:rFonts w:cstheme="minorHAnsi"/>
          <w:color w:val="000000" w:themeColor="text1"/>
          <w:sz w:val="28"/>
          <w:szCs w:val="28"/>
        </w:rPr>
      </w:pPr>
      <w:r>
        <w:rPr>
          <w:rFonts w:cstheme="minorHAnsi"/>
          <w:color w:val="000000" w:themeColor="text1"/>
          <w:sz w:val="28"/>
          <w:szCs w:val="28"/>
        </w:rPr>
        <w:lastRenderedPageBreak/>
        <w:t xml:space="preserve">Or victim, in engaging their kids in a dialogue about the issue, spending time online with them and </w:t>
      </w:r>
      <w:r w:rsidR="00A00BA0">
        <w:rPr>
          <w:rFonts w:cstheme="minorHAnsi"/>
          <w:color w:val="000000" w:themeColor="text1"/>
          <w:sz w:val="28"/>
          <w:szCs w:val="28"/>
        </w:rPr>
        <w:t>monitoring their online activity. This effort will show to children how much parents care about them.</w:t>
      </w:r>
    </w:p>
    <w:p w:rsidR="00A00BA0" w:rsidRPr="00A00BA0" w:rsidRDefault="00A00BA0" w:rsidP="0006655A">
      <w:pPr>
        <w:pStyle w:val="ListParagraph"/>
        <w:rPr>
          <w:rFonts w:cstheme="minorHAnsi"/>
          <w:color w:val="000000" w:themeColor="text1"/>
          <w:sz w:val="28"/>
          <w:szCs w:val="28"/>
        </w:rPr>
      </w:pPr>
      <w:r>
        <w:rPr>
          <w:rFonts w:cstheme="minorHAnsi"/>
          <w:color w:val="000000" w:themeColor="text1"/>
          <w:sz w:val="28"/>
          <w:szCs w:val="28"/>
        </w:rPr>
        <w:t xml:space="preserve">Cyberbullying is a deep matter and society and people around victims need to show them </w:t>
      </w:r>
      <w:r>
        <w:rPr>
          <w:rFonts w:cstheme="minorHAnsi"/>
          <w:b/>
          <w:i/>
          <w:color w:val="000000" w:themeColor="text1"/>
          <w:sz w:val="28"/>
          <w:szCs w:val="28"/>
        </w:rPr>
        <w:t>love</w:t>
      </w:r>
      <w:r>
        <w:rPr>
          <w:rFonts w:cstheme="minorHAnsi"/>
          <w:color w:val="000000" w:themeColor="text1"/>
          <w:sz w:val="28"/>
          <w:szCs w:val="28"/>
        </w:rPr>
        <w:t xml:space="preserve"> in order to help them going through it.</w:t>
      </w: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Default="0006655A" w:rsidP="0006655A">
      <w:pPr>
        <w:pStyle w:val="ListParagraph"/>
        <w:rPr>
          <w:rFonts w:cstheme="minorHAnsi"/>
          <w:color w:val="000000" w:themeColor="text1"/>
          <w:sz w:val="28"/>
          <w:szCs w:val="28"/>
        </w:rPr>
      </w:pPr>
    </w:p>
    <w:p w:rsidR="0006655A" w:rsidRPr="008A24DB" w:rsidRDefault="0006655A" w:rsidP="0006655A">
      <w:pPr>
        <w:pStyle w:val="ListParagraph"/>
        <w:rPr>
          <w:rFonts w:cstheme="minorHAnsi"/>
          <w:color w:val="000000" w:themeColor="text1"/>
          <w:sz w:val="28"/>
          <w:szCs w:val="28"/>
        </w:rPr>
      </w:pPr>
    </w:p>
    <w:p w:rsidR="00E052CE" w:rsidRDefault="00E052CE" w:rsidP="0006655A">
      <w:pPr>
        <w:pStyle w:val="ListParagraph"/>
        <w:rPr>
          <w:rFonts w:cstheme="minorHAnsi"/>
          <w:color w:val="333333"/>
          <w:sz w:val="28"/>
          <w:szCs w:val="28"/>
        </w:rPr>
      </w:pPr>
    </w:p>
    <w:p w:rsidR="00E052CE" w:rsidRPr="00E052CE" w:rsidRDefault="00E052CE" w:rsidP="00E052CE">
      <w:pPr>
        <w:pStyle w:val="ListParagraph"/>
        <w:numPr>
          <w:ilvl w:val="0"/>
          <w:numId w:val="2"/>
        </w:numPr>
        <w:jc w:val="center"/>
        <w:rPr>
          <w:rFonts w:cstheme="minorHAnsi"/>
          <w:b/>
          <w:color w:val="333333"/>
          <w:sz w:val="40"/>
          <w:szCs w:val="28"/>
        </w:rPr>
      </w:pPr>
      <w:r>
        <w:rPr>
          <w:rFonts w:cstheme="minorHAnsi"/>
          <w:b/>
          <w:color w:val="333333"/>
          <w:sz w:val="40"/>
          <w:szCs w:val="28"/>
        </w:rPr>
        <w:t>REFERENCES</w:t>
      </w:r>
    </w:p>
    <w:p w:rsidR="00E052CE" w:rsidRDefault="00E052CE" w:rsidP="0006655A">
      <w:pPr>
        <w:pStyle w:val="ListParagraph"/>
        <w:rPr>
          <w:rFonts w:cstheme="minorHAnsi"/>
          <w:color w:val="333333"/>
          <w:sz w:val="28"/>
          <w:szCs w:val="28"/>
        </w:rPr>
      </w:pPr>
    </w:p>
    <w:p w:rsidR="00DE58F4" w:rsidRPr="00DE58F4" w:rsidRDefault="00DE58F4" w:rsidP="00DE58F4">
      <w:pPr>
        <w:pStyle w:val="ListParagraph"/>
        <w:numPr>
          <w:ilvl w:val="0"/>
          <w:numId w:val="21"/>
        </w:numPr>
        <w:rPr>
          <w:rFonts w:cstheme="minorHAnsi"/>
          <w:color w:val="333333"/>
          <w:sz w:val="28"/>
          <w:szCs w:val="28"/>
        </w:rPr>
      </w:pPr>
      <w:r w:rsidRPr="007B05F0">
        <w:rPr>
          <w:rFonts w:cstheme="minorHAnsi"/>
          <w:color w:val="000000" w:themeColor="text1"/>
          <w:sz w:val="28"/>
          <w:szCs w:val="28"/>
        </w:rPr>
        <w:t xml:space="preserve">Bentley, H. et al (2017) </w:t>
      </w:r>
      <w:hyperlink r:id="rId8" w:tooltip="How safe are our children? The most comprehensive overview of child protection in the UK 2017" w:history="1">
        <w:r w:rsidRPr="007B05F0">
          <w:rPr>
            <w:rStyle w:val="Hyperlink"/>
            <w:rFonts w:cstheme="minorHAnsi"/>
            <w:color w:val="000000" w:themeColor="text1"/>
            <w:sz w:val="28"/>
            <w:szCs w:val="28"/>
            <w:u w:val="none"/>
          </w:rPr>
          <w:t>How safe are our children? The most comprehensive overview of child protection in the UK 2017</w:t>
        </w:r>
      </w:hyperlink>
    </w:p>
    <w:p w:rsidR="00DE58F4" w:rsidRDefault="00D6188E" w:rsidP="00DE58F4">
      <w:pPr>
        <w:pStyle w:val="ListParagraph"/>
        <w:numPr>
          <w:ilvl w:val="0"/>
          <w:numId w:val="21"/>
        </w:numPr>
        <w:rPr>
          <w:rFonts w:cstheme="minorHAnsi"/>
          <w:iCs/>
          <w:color w:val="000000" w:themeColor="text1"/>
          <w:sz w:val="28"/>
          <w:szCs w:val="28"/>
        </w:rPr>
      </w:pPr>
      <w:hyperlink r:id="rId9" w:history="1">
        <w:r w:rsidR="00DE58F4" w:rsidRPr="00914A10">
          <w:rPr>
            <w:rStyle w:val="Hyperlink"/>
            <w:rFonts w:cstheme="minorHAnsi"/>
            <w:i/>
            <w:iCs/>
            <w:color w:val="000000" w:themeColor="text1"/>
            <w:sz w:val="28"/>
            <w:szCs w:val="28"/>
          </w:rPr>
          <w:t>"Canadian teen found dead weeks after posting wrenching YouTube video detailing bullying"</w:t>
        </w:r>
      </w:hyperlink>
      <w:r w:rsidR="00DE58F4" w:rsidRPr="00914A10">
        <w:rPr>
          <w:rFonts w:cstheme="minorHAnsi"/>
          <w:i/>
          <w:iCs/>
          <w:color w:val="000000" w:themeColor="text1"/>
          <w:sz w:val="28"/>
          <w:szCs w:val="28"/>
        </w:rPr>
        <w:t xml:space="preserve">. </w:t>
      </w:r>
      <w:r w:rsidR="00DE58F4" w:rsidRPr="00914A10">
        <w:rPr>
          <w:rFonts w:cstheme="minorHAnsi"/>
          <w:iCs/>
          <w:color w:val="000000" w:themeColor="text1"/>
          <w:sz w:val="28"/>
          <w:szCs w:val="28"/>
        </w:rPr>
        <w:t xml:space="preserve">Fox News. October 12, 2012. </w:t>
      </w:r>
      <w:hyperlink r:id="rId10" w:history="1">
        <w:r w:rsidR="00DE58F4" w:rsidRPr="00914A10">
          <w:rPr>
            <w:rStyle w:val="Hyperlink"/>
            <w:rFonts w:cstheme="minorHAnsi"/>
            <w:iCs/>
            <w:color w:val="000000" w:themeColor="text1"/>
            <w:sz w:val="28"/>
            <w:szCs w:val="28"/>
            <w:u w:val="none"/>
          </w:rPr>
          <w:t>Archived</w:t>
        </w:r>
      </w:hyperlink>
      <w:r w:rsidR="00DE58F4" w:rsidRPr="00914A10">
        <w:rPr>
          <w:rFonts w:cstheme="minorHAnsi"/>
          <w:iCs/>
          <w:color w:val="000000" w:themeColor="text1"/>
          <w:sz w:val="28"/>
          <w:szCs w:val="28"/>
        </w:rPr>
        <w:t xml:space="preserve"> from the original on June 7, 2013</w:t>
      </w:r>
      <w:r w:rsidR="00DE58F4" w:rsidRPr="00914A10">
        <w:rPr>
          <w:rStyle w:val="reference-accessdate"/>
          <w:rFonts w:cstheme="minorHAnsi"/>
          <w:iCs/>
          <w:color w:val="000000" w:themeColor="text1"/>
          <w:sz w:val="28"/>
          <w:szCs w:val="28"/>
        </w:rPr>
        <w:t xml:space="preserve">. Retrieved </w:t>
      </w:r>
      <w:r w:rsidR="00DE58F4" w:rsidRPr="00914A10">
        <w:rPr>
          <w:rStyle w:val="nowrap"/>
          <w:rFonts w:cstheme="minorHAnsi"/>
          <w:iCs/>
          <w:color w:val="000000" w:themeColor="text1"/>
          <w:sz w:val="28"/>
          <w:szCs w:val="28"/>
        </w:rPr>
        <w:t>April 21,</w:t>
      </w:r>
      <w:r w:rsidR="00DE58F4" w:rsidRPr="00914A10">
        <w:rPr>
          <w:rStyle w:val="reference-accessdate"/>
          <w:rFonts w:cstheme="minorHAnsi"/>
          <w:iCs/>
          <w:color w:val="000000" w:themeColor="text1"/>
          <w:sz w:val="28"/>
          <w:szCs w:val="28"/>
        </w:rPr>
        <w:t xml:space="preserve"> 2013</w:t>
      </w:r>
      <w:r w:rsidR="00DE58F4" w:rsidRPr="00914A10">
        <w:rPr>
          <w:rFonts w:cstheme="minorHAnsi"/>
          <w:iCs/>
          <w:color w:val="000000" w:themeColor="text1"/>
          <w:sz w:val="28"/>
          <w:szCs w:val="28"/>
        </w:rPr>
        <w:t>.</w:t>
      </w:r>
    </w:p>
    <w:p w:rsidR="00DE58F4" w:rsidRPr="00DE58F4" w:rsidRDefault="00DE58F4" w:rsidP="00DE58F4">
      <w:pPr>
        <w:pStyle w:val="ListParagraph"/>
        <w:numPr>
          <w:ilvl w:val="0"/>
          <w:numId w:val="21"/>
        </w:numPr>
        <w:rPr>
          <w:rFonts w:cstheme="minorHAnsi"/>
          <w:color w:val="333333"/>
          <w:sz w:val="28"/>
          <w:szCs w:val="28"/>
        </w:rPr>
      </w:pPr>
      <w:r w:rsidRPr="008968E7">
        <w:rPr>
          <w:rFonts w:cstheme="minorHAnsi"/>
          <w:color w:val="000000" w:themeColor="text1"/>
          <w:sz w:val="28"/>
          <w:szCs w:val="28"/>
        </w:rPr>
        <w:t xml:space="preserve">Centers for Disease Control and Prevention. Youth risk behavior surveillance—United States, 2011. MMWR, Surveillance Summaries 2012;61(no. SS-4). Available from </w:t>
      </w:r>
      <w:hyperlink r:id="rId11" w:history="1">
        <w:r w:rsidRPr="00127C54">
          <w:rPr>
            <w:rStyle w:val="Hyperlink"/>
            <w:rFonts w:cstheme="minorHAnsi"/>
            <w:sz w:val="28"/>
            <w:szCs w:val="28"/>
          </w:rPr>
          <w:t>www.cdc.gov/mmwr/pdf/ss/ss6104.pdf</w:t>
        </w:r>
      </w:hyperlink>
    </w:p>
    <w:p w:rsidR="00DE58F4" w:rsidRDefault="00DE58F4" w:rsidP="00DE58F4">
      <w:pPr>
        <w:pStyle w:val="ListParagraph"/>
        <w:numPr>
          <w:ilvl w:val="0"/>
          <w:numId w:val="21"/>
        </w:numPr>
        <w:spacing w:after="0" w:line="328" w:lineRule="atLeast"/>
        <w:rPr>
          <w:rFonts w:eastAsia="Times New Roman" w:cstheme="minorHAnsi"/>
          <w:color w:val="333333"/>
          <w:spacing w:val="2"/>
          <w:sz w:val="28"/>
          <w:szCs w:val="28"/>
          <w:lang w:eastAsia="en-GB"/>
        </w:rPr>
      </w:pPr>
      <w:r w:rsidRPr="00DE58F4">
        <w:rPr>
          <w:rFonts w:eastAsia="Times New Roman" w:cstheme="minorHAnsi"/>
          <w:color w:val="333333"/>
          <w:spacing w:val="2"/>
          <w:sz w:val="28"/>
          <w:szCs w:val="28"/>
          <w:lang w:eastAsia="en-GB"/>
        </w:rPr>
        <w:lastRenderedPageBreak/>
        <w:t xml:space="preserve">Craig, W., Harel-Fisch, Y., Fogel-Grinvald, H. and al. Int J Public Health (2009) 54(Suppl 2): 216. </w:t>
      </w:r>
      <w:hyperlink r:id="rId12" w:history="1">
        <w:r w:rsidRPr="00DE58F4">
          <w:rPr>
            <w:rStyle w:val="Hyperlink"/>
            <w:rFonts w:eastAsia="Times New Roman" w:cstheme="minorHAnsi"/>
            <w:spacing w:val="2"/>
            <w:sz w:val="28"/>
            <w:szCs w:val="28"/>
            <w:lang w:eastAsia="en-GB"/>
          </w:rPr>
          <w:t>https://doi.org/10.1007/s00038-009-5413-9</w:t>
        </w:r>
      </w:hyperlink>
      <w:r w:rsidRPr="00DE58F4">
        <w:rPr>
          <w:rFonts w:eastAsia="Times New Roman" w:cstheme="minorHAnsi"/>
          <w:color w:val="333333"/>
          <w:spacing w:val="2"/>
          <w:sz w:val="28"/>
          <w:szCs w:val="28"/>
          <w:lang w:eastAsia="en-GB"/>
        </w:rPr>
        <w:t xml:space="preserve"> [accessible: 02.05.2018]</w:t>
      </w:r>
    </w:p>
    <w:p w:rsidR="00F70898" w:rsidRPr="00F70898" w:rsidRDefault="00F70898" w:rsidP="00DE58F4">
      <w:pPr>
        <w:pStyle w:val="ListParagraph"/>
        <w:numPr>
          <w:ilvl w:val="0"/>
          <w:numId w:val="21"/>
        </w:numPr>
        <w:spacing w:after="0" w:line="328" w:lineRule="atLeast"/>
        <w:rPr>
          <w:rFonts w:eastAsia="Times New Roman" w:cstheme="minorHAnsi"/>
          <w:color w:val="000000" w:themeColor="text1"/>
          <w:spacing w:val="2"/>
          <w:sz w:val="28"/>
          <w:szCs w:val="28"/>
          <w:lang w:eastAsia="en-GB"/>
        </w:rPr>
      </w:pPr>
      <w:r w:rsidRPr="00F70898">
        <w:rPr>
          <w:rFonts w:cstheme="minorHAnsi"/>
          <w:color w:val="000000" w:themeColor="text1"/>
          <w:sz w:val="28"/>
          <w:szCs w:val="28"/>
        </w:rPr>
        <w:t xml:space="preserve">Keating, D. (2018). </w:t>
      </w:r>
      <w:r w:rsidRPr="00F70898">
        <w:rPr>
          <w:rFonts w:cstheme="minorHAnsi"/>
          <w:i/>
          <w:iCs/>
          <w:color w:val="000000" w:themeColor="text1"/>
          <w:sz w:val="28"/>
          <w:szCs w:val="28"/>
        </w:rPr>
        <w:t>Cyberbullying is now an epidemic among Teenagers! Where is the vaccine?</w:t>
      </w:r>
      <w:r w:rsidRPr="00F70898">
        <w:rPr>
          <w:rFonts w:cstheme="minorHAnsi"/>
          <w:color w:val="000000" w:themeColor="text1"/>
          <w:sz w:val="28"/>
          <w:szCs w:val="28"/>
        </w:rPr>
        <w:t>. [online] iRevise.com. Available at: http://www.irevise.com/ParentsBlogs/artmid/1158/articleid/2560/Cyberbullying-is-now-an-epidemic-among-Teenagers-</w:t>
      </w:r>
      <w:r>
        <w:rPr>
          <w:rFonts w:cstheme="minorHAnsi"/>
          <w:color w:val="000000" w:themeColor="text1"/>
          <w:sz w:val="28"/>
          <w:szCs w:val="28"/>
        </w:rPr>
        <w:t>Where-is-the-vaccine [Accessed 30 Apr</w:t>
      </w:r>
      <w:r w:rsidRPr="00F70898">
        <w:rPr>
          <w:rFonts w:cstheme="minorHAnsi"/>
          <w:color w:val="000000" w:themeColor="text1"/>
          <w:sz w:val="28"/>
          <w:szCs w:val="28"/>
        </w:rPr>
        <w:t xml:space="preserve"> 2018].</w:t>
      </w:r>
    </w:p>
    <w:p w:rsidR="00DE58F4" w:rsidRPr="00446DEF" w:rsidRDefault="00DE58F4" w:rsidP="00DE58F4">
      <w:pPr>
        <w:pStyle w:val="NormalWeb"/>
        <w:numPr>
          <w:ilvl w:val="0"/>
          <w:numId w:val="21"/>
        </w:numPr>
        <w:spacing w:before="0" w:beforeAutospacing="0" w:after="0" w:afterAutospacing="0"/>
        <w:rPr>
          <w:rStyle w:val="nlmpublisher-name"/>
          <w:rFonts w:asciiTheme="minorHAnsi" w:hAnsiTheme="minorHAnsi" w:cstheme="minorHAnsi"/>
          <w:color w:val="000000"/>
          <w:spacing w:val="8"/>
          <w:sz w:val="28"/>
          <w:szCs w:val="28"/>
        </w:rPr>
      </w:pPr>
      <w:r w:rsidRPr="00FC26B0">
        <w:rPr>
          <w:rFonts w:asciiTheme="minorHAnsi" w:hAnsiTheme="minorHAnsi" w:cstheme="minorHAnsi"/>
          <w:color w:val="333333"/>
          <w:sz w:val="28"/>
          <w:szCs w:val="28"/>
        </w:rPr>
        <w:t>Hinduja, S., Patchin, J. W. (</w:t>
      </w:r>
      <w:r w:rsidRPr="00FC26B0">
        <w:rPr>
          <w:rStyle w:val="nlmyear"/>
          <w:rFonts w:asciiTheme="minorHAnsi" w:eastAsiaTheme="majorEastAsia" w:hAnsiTheme="minorHAnsi" w:cstheme="minorHAnsi"/>
          <w:color w:val="333333"/>
          <w:sz w:val="28"/>
          <w:szCs w:val="28"/>
        </w:rPr>
        <w:t>2015</w:t>
      </w:r>
      <w:r w:rsidRPr="00FC26B0">
        <w:rPr>
          <w:rFonts w:asciiTheme="minorHAnsi" w:hAnsiTheme="minorHAnsi" w:cstheme="minorHAnsi"/>
          <w:color w:val="333333"/>
          <w:sz w:val="28"/>
          <w:szCs w:val="28"/>
        </w:rPr>
        <w:t>). Bullying beyond the schoolyard: Preventing and responding to cyberbullying (</w:t>
      </w:r>
      <w:r w:rsidRPr="00FC26B0">
        <w:rPr>
          <w:rStyle w:val="nlmedition"/>
          <w:rFonts w:asciiTheme="minorHAnsi" w:hAnsiTheme="minorHAnsi" w:cstheme="minorHAnsi"/>
          <w:color w:val="333333"/>
          <w:sz w:val="28"/>
          <w:szCs w:val="28"/>
        </w:rPr>
        <w:t>2nd ed</w:t>
      </w:r>
      <w:r w:rsidRPr="00FC26B0">
        <w:rPr>
          <w:rFonts w:asciiTheme="minorHAnsi" w:hAnsiTheme="minorHAnsi" w:cstheme="minorHAnsi"/>
          <w:color w:val="333333"/>
          <w:sz w:val="28"/>
          <w:szCs w:val="28"/>
        </w:rPr>
        <w:t xml:space="preserve">.). </w:t>
      </w:r>
      <w:r w:rsidRPr="00FC26B0">
        <w:rPr>
          <w:rStyle w:val="nlmpublisher-loc"/>
          <w:rFonts w:asciiTheme="minorHAnsi" w:hAnsiTheme="minorHAnsi" w:cstheme="minorHAnsi"/>
          <w:color w:val="333333"/>
          <w:sz w:val="28"/>
          <w:szCs w:val="28"/>
        </w:rPr>
        <w:t>Thousand Oaks, CA</w:t>
      </w:r>
      <w:r w:rsidRPr="00FC26B0">
        <w:rPr>
          <w:rFonts w:asciiTheme="minorHAnsi" w:hAnsiTheme="minorHAnsi" w:cstheme="minorHAnsi"/>
          <w:color w:val="333333"/>
          <w:sz w:val="28"/>
          <w:szCs w:val="28"/>
        </w:rPr>
        <w:t xml:space="preserve">: </w:t>
      </w:r>
      <w:r w:rsidRPr="00FC26B0">
        <w:rPr>
          <w:rStyle w:val="nlmpublisher-name"/>
          <w:rFonts w:asciiTheme="minorHAnsi" w:hAnsiTheme="minorHAnsi" w:cstheme="minorHAnsi"/>
          <w:color w:val="333333"/>
          <w:sz w:val="28"/>
          <w:szCs w:val="28"/>
        </w:rPr>
        <w:t>Sage</w:t>
      </w:r>
    </w:p>
    <w:p w:rsidR="00446DEF" w:rsidRDefault="00446DEF" w:rsidP="00446DEF">
      <w:pPr>
        <w:pStyle w:val="NormalWeb"/>
        <w:numPr>
          <w:ilvl w:val="0"/>
          <w:numId w:val="21"/>
        </w:numPr>
        <w:spacing w:before="0" w:beforeAutospacing="0" w:after="0" w:afterAutospacing="0"/>
        <w:rPr>
          <w:rFonts w:asciiTheme="minorHAnsi" w:hAnsiTheme="minorHAnsi" w:cstheme="minorHAnsi"/>
          <w:color w:val="000000"/>
          <w:spacing w:val="8"/>
          <w:sz w:val="28"/>
          <w:szCs w:val="28"/>
        </w:rPr>
      </w:pPr>
      <w:r w:rsidRPr="00B44FDD">
        <w:rPr>
          <w:rFonts w:asciiTheme="minorHAnsi" w:hAnsiTheme="minorHAnsi" w:cstheme="minorHAnsi"/>
          <w:color w:val="000000"/>
          <w:spacing w:val="8"/>
          <w:sz w:val="28"/>
          <w:szCs w:val="28"/>
        </w:rPr>
        <w:t>http://www.archives.gov/education/lessons/civil-rights-act/</w:t>
      </w:r>
    </w:p>
    <w:p w:rsidR="00446DEF" w:rsidRPr="00FC26B0" w:rsidRDefault="00446DEF" w:rsidP="00446DEF">
      <w:pPr>
        <w:pStyle w:val="NormalWeb"/>
        <w:spacing w:before="0" w:beforeAutospacing="0" w:after="0" w:afterAutospacing="0"/>
        <w:ind w:left="1080"/>
        <w:rPr>
          <w:rFonts w:asciiTheme="minorHAnsi" w:hAnsiTheme="minorHAnsi" w:cstheme="minorHAnsi"/>
          <w:color w:val="000000"/>
          <w:spacing w:val="8"/>
          <w:sz w:val="28"/>
          <w:szCs w:val="28"/>
        </w:rPr>
      </w:pPr>
      <w:r>
        <w:rPr>
          <w:rFonts w:asciiTheme="minorHAnsi" w:hAnsiTheme="minorHAnsi" w:cstheme="minorHAnsi"/>
          <w:color w:val="000000"/>
          <w:spacing w:val="8"/>
          <w:sz w:val="28"/>
          <w:szCs w:val="28"/>
        </w:rPr>
        <w:t>[accessible 30 Apr.2018]</w:t>
      </w:r>
    </w:p>
    <w:p w:rsidR="00DE58F4" w:rsidRDefault="00DE58F4" w:rsidP="00DE58F4">
      <w:pPr>
        <w:pStyle w:val="ListParagraph"/>
        <w:numPr>
          <w:ilvl w:val="0"/>
          <w:numId w:val="21"/>
        </w:numPr>
        <w:rPr>
          <w:rFonts w:cstheme="minorHAnsi"/>
          <w:color w:val="000000" w:themeColor="text1"/>
          <w:sz w:val="28"/>
          <w:szCs w:val="28"/>
        </w:rPr>
      </w:pPr>
      <w:r>
        <w:rPr>
          <w:rFonts w:cstheme="minorHAnsi"/>
          <w:color w:val="000000" w:themeColor="text1"/>
          <w:sz w:val="28"/>
          <w:szCs w:val="28"/>
        </w:rPr>
        <w:t>Ludwig, T</w:t>
      </w:r>
      <w:r w:rsidRPr="00547CF9">
        <w:rPr>
          <w:rFonts w:cstheme="minorHAnsi"/>
          <w:color w:val="000000" w:themeColor="text1"/>
          <w:sz w:val="28"/>
          <w:szCs w:val="28"/>
        </w:rPr>
        <w:t xml:space="preserve">. (2005). </w:t>
      </w:r>
      <w:r w:rsidRPr="00547CF9">
        <w:rPr>
          <w:rFonts w:cstheme="minorHAnsi"/>
          <w:i/>
          <w:iCs/>
          <w:color w:val="000000" w:themeColor="text1"/>
          <w:sz w:val="28"/>
          <w:szCs w:val="28"/>
        </w:rPr>
        <w:t>My Secret Bully</w:t>
      </w:r>
      <w:r w:rsidRPr="00547CF9">
        <w:rPr>
          <w:rFonts w:cstheme="minorHAnsi"/>
          <w:color w:val="000000" w:themeColor="text1"/>
          <w:sz w:val="28"/>
          <w:szCs w:val="28"/>
        </w:rPr>
        <w:t>. Berkeley: Tricycle Press.</w:t>
      </w:r>
    </w:p>
    <w:p w:rsidR="00DE58F4" w:rsidRPr="00DE58F4" w:rsidRDefault="00DE58F4" w:rsidP="00DE58F4">
      <w:pPr>
        <w:pStyle w:val="ListParagraph"/>
        <w:numPr>
          <w:ilvl w:val="0"/>
          <w:numId w:val="21"/>
        </w:numPr>
        <w:rPr>
          <w:rFonts w:cstheme="minorHAnsi"/>
          <w:color w:val="000000" w:themeColor="text1"/>
          <w:sz w:val="28"/>
          <w:szCs w:val="28"/>
        </w:rPr>
      </w:pPr>
      <w:r w:rsidRPr="00DE58F4">
        <w:rPr>
          <w:rFonts w:cstheme="minorHAnsi"/>
          <w:color w:val="000000" w:themeColor="text1"/>
          <w:sz w:val="28"/>
          <w:szCs w:val="28"/>
        </w:rPr>
        <w:t xml:space="preserve">Lipsett, A. (2004). </w:t>
      </w:r>
      <w:r w:rsidRPr="00DE58F4">
        <w:rPr>
          <w:rFonts w:cstheme="minorHAnsi"/>
          <w:i/>
          <w:iCs/>
          <w:color w:val="000000" w:themeColor="text1"/>
          <w:sz w:val="28"/>
          <w:szCs w:val="28"/>
        </w:rPr>
        <w:t>UK schools worst in Europe for bullying</w:t>
      </w:r>
      <w:r w:rsidRPr="00DE58F4">
        <w:rPr>
          <w:rFonts w:cstheme="minorHAnsi"/>
          <w:color w:val="000000" w:themeColor="text1"/>
          <w:sz w:val="28"/>
          <w:szCs w:val="28"/>
        </w:rPr>
        <w:t>. [online] The Guardian.com. Available at: https://www.theguardian.com/education/2008/feb/29/schools.uk4 [Accessed 30 Apr. 2018].</w:t>
      </w:r>
    </w:p>
    <w:p w:rsidR="00DE58F4" w:rsidRDefault="00DE58F4" w:rsidP="00DE58F4">
      <w:pPr>
        <w:pStyle w:val="ListParagraph"/>
        <w:numPr>
          <w:ilvl w:val="0"/>
          <w:numId w:val="21"/>
        </w:numPr>
        <w:rPr>
          <w:rFonts w:cstheme="minorHAnsi"/>
          <w:color w:val="333333"/>
          <w:sz w:val="28"/>
          <w:szCs w:val="28"/>
        </w:rPr>
      </w:pPr>
      <w:r w:rsidRPr="008A24DB">
        <w:rPr>
          <w:rFonts w:cstheme="minorHAnsi"/>
          <w:color w:val="333333"/>
          <w:sz w:val="28"/>
          <w:szCs w:val="28"/>
        </w:rPr>
        <w:t>Manning, M., Heron, J., and Marshall, T. (1978). Styles of hostility and social interactions at nursery, at school and at home. In Hersov, L. A., and Shaffer, D. (eds.),</w:t>
      </w:r>
      <w:r w:rsidRPr="008A24DB">
        <w:rPr>
          <w:rStyle w:val="Emphasis"/>
          <w:rFonts w:cstheme="minorHAnsi"/>
          <w:color w:val="333333"/>
          <w:sz w:val="28"/>
          <w:szCs w:val="28"/>
        </w:rPr>
        <w:t xml:space="preserve"> Aggression and Antisocial Behavior in Childhood and Adolescence</w:t>
      </w:r>
      <w:r w:rsidRPr="008A24DB">
        <w:rPr>
          <w:rFonts w:cstheme="minorHAnsi"/>
          <w:color w:val="333333"/>
          <w:sz w:val="28"/>
          <w:szCs w:val="28"/>
        </w:rPr>
        <w:t>, Pergamon Press, Oxford, pp. 58–59.</w:t>
      </w:r>
    </w:p>
    <w:p w:rsidR="00DE58F4" w:rsidRPr="00DE58F4" w:rsidRDefault="00DE58F4" w:rsidP="00DE58F4">
      <w:pPr>
        <w:pStyle w:val="ListParagraph"/>
        <w:numPr>
          <w:ilvl w:val="0"/>
          <w:numId w:val="21"/>
        </w:numPr>
        <w:rPr>
          <w:rFonts w:cstheme="minorHAnsi"/>
          <w:color w:val="000000" w:themeColor="text1"/>
          <w:sz w:val="28"/>
          <w:szCs w:val="28"/>
        </w:rPr>
      </w:pPr>
      <w:r w:rsidRPr="00DE58F4">
        <w:rPr>
          <w:rFonts w:cstheme="minorHAnsi"/>
          <w:color w:val="000000" w:themeColor="text1"/>
          <w:sz w:val="28"/>
          <w:szCs w:val="28"/>
        </w:rPr>
        <w:t xml:space="preserve">nobullying.com. (2016). </w:t>
      </w:r>
      <w:r w:rsidRPr="00DE58F4">
        <w:rPr>
          <w:rFonts w:cstheme="minorHAnsi"/>
          <w:i/>
          <w:iCs/>
          <w:color w:val="000000" w:themeColor="text1"/>
          <w:sz w:val="28"/>
          <w:szCs w:val="28"/>
        </w:rPr>
        <w:t>Bullying Rates and Statistics</w:t>
      </w:r>
      <w:r w:rsidRPr="00DE58F4">
        <w:rPr>
          <w:rFonts w:cstheme="minorHAnsi"/>
          <w:color w:val="000000" w:themeColor="text1"/>
          <w:sz w:val="28"/>
          <w:szCs w:val="28"/>
        </w:rPr>
        <w:t>. [online] Available at: https://nobullying.com/bullying-rates/ [Accessed 30 Apr. 2018].</w:t>
      </w:r>
    </w:p>
    <w:p w:rsidR="00DE58F4" w:rsidRDefault="00DE58F4" w:rsidP="00DE58F4">
      <w:pPr>
        <w:pStyle w:val="NormalWeb"/>
        <w:numPr>
          <w:ilvl w:val="0"/>
          <w:numId w:val="21"/>
        </w:numPr>
        <w:spacing w:before="0" w:beforeAutospacing="0" w:after="0" w:afterAutospacing="0"/>
        <w:rPr>
          <w:rFonts w:asciiTheme="minorHAnsi" w:hAnsiTheme="minorHAnsi" w:cstheme="minorHAnsi"/>
          <w:color w:val="000000"/>
          <w:spacing w:val="8"/>
          <w:sz w:val="28"/>
          <w:szCs w:val="28"/>
        </w:rPr>
      </w:pPr>
      <w:r w:rsidRPr="00DF78B5">
        <w:rPr>
          <w:rFonts w:asciiTheme="minorHAnsi" w:hAnsiTheme="minorHAnsi" w:cstheme="minorHAnsi"/>
          <w:color w:val="000000"/>
          <w:spacing w:val="8"/>
          <w:sz w:val="28"/>
          <w:szCs w:val="28"/>
        </w:rPr>
        <w:t xml:space="preserve">Olweus, D. (1978) </w:t>
      </w:r>
      <w:r w:rsidRPr="00DF78B5">
        <w:rPr>
          <w:rStyle w:val="Emphasis"/>
          <w:rFonts w:asciiTheme="minorHAnsi" w:hAnsiTheme="minorHAnsi" w:cstheme="minorHAnsi"/>
          <w:color w:val="000000"/>
          <w:spacing w:val="8"/>
          <w:sz w:val="28"/>
          <w:szCs w:val="28"/>
        </w:rPr>
        <w:t>Aggression in the schools. Bullies and whipping boys.</w:t>
      </w:r>
      <w:r w:rsidRPr="00DF78B5">
        <w:rPr>
          <w:rFonts w:asciiTheme="minorHAnsi" w:hAnsiTheme="minorHAnsi" w:cstheme="minorHAnsi"/>
          <w:color w:val="000000"/>
          <w:spacing w:val="8"/>
          <w:sz w:val="28"/>
          <w:szCs w:val="28"/>
        </w:rPr>
        <w:t xml:space="preserve"> London, John Wiley &amp; Sons.</w:t>
      </w:r>
    </w:p>
    <w:p w:rsidR="00DE58F4" w:rsidRPr="00DE58F4" w:rsidRDefault="00DE58F4" w:rsidP="00DE58F4">
      <w:pPr>
        <w:pStyle w:val="ListParagraph"/>
        <w:numPr>
          <w:ilvl w:val="0"/>
          <w:numId w:val="21"/>
        </w:numPr>
        <w:spacing w:after="0" w:line="240" w:lineRule="auto"/>
        <w:rPr>
          <w:rFonts w:eastAsia="Times New Roman" w:cstheme="minorHAnsi"/>
          <w:sz w:val="28"/>
          <w:szCs w:val="28"/>
          <w:lang w:eastAsia="en-GB"/>
        </w:rPr>
      </w:pPr>
      <w:r w:rsidRPr="00DE58F4">
        <w:rPr>
          <w:rFonts w:eastAsia="Times New Roman" w:cstheme="minorHAnsi"/>
          <w:color w:val="333333"/>
          <w:sz w:val="28"/>
          <w:szCs w:val="28"/>
          <w:lang w:eastAsia="en-GB"/>
        </w:rPr>
        <w:t xml:space="preserve">Roland, E. 1989. “Bullying: the Scandinavian research tradition”. In </w:t>
      </w:r>
      <w:r w:rsidRPr="00DE58F4">
        <w:rPr>
          <w:rFonts w:eastAsia="Times New Roman" w:cstheme="minorHAnsi"/>
          <w:i/>
          <w:iCs/>
          <w:color w:val="333333"/>
          <w:sz w:val="28"/>
          <w:szCs w:val="28"/>
          <w:lang w:eastAsia="en-GB"/>
        </w:rPr>
        <w:t>Bullying in School</w:t>
      </w:r>
      <w:r w:rsidRPr="00DE58F4">
        <w:rPr>
          <w:rFonts w:eastAsia="Times New Roman" w:cstheme="minorHAnsi"/>
          <w:color w:val="333333"/>
          <w:sz w:val="28"/>
          <w:szCs w:val="28"/>
          <w:lang w:eastAsia="en-GB"/>
        </w:rPr>
        <w:t>, Edited by: Tattum, D. P. and Lane, D. A. (Stoke‐on‐Trent: Trentham Books.</w:t>
      </w:r>
    </w:p>
    <w:p w:rsidR="00DE58F4" w:rsidRDefault="00DE58F4" w:rsidP="006F68B8">
      <w:pPr>
        <w:pStyle w:val="ListParagraph"/>
        <w:ind w:left="1080"/>
        <w:rPr>
          <w:rFonts w:cstheme="minorHAnsi"/>
          <w:color w:val="333333"/>
          <w:sz w:val="28"/>
          <w:szCs w:val="28"/>
        </w:rPr>
      </w:pPr>
    </w:p>
    <w:p w:rsidR="00DE58F4" w:rsidRDefault="00DE58F4" w:rsidP="0006655A">
      <w:pPr>
        <w:pStyle w:val="ListParagraph"/>
        <w:rPr>
          <w:rFonts w:cstheme="minorHAnsi"/>
          <w:color w:val="333333"/>
          <w:sz w:val="28"/>
          <w:szCs w:val="28"/>
        </w:rPr>
      </w:pPr>
    </w:p>
    <w:p w:rsidR="00192FCE" w:rsidRDefault="00192FCE" w:rsidP="00192FCE">
      <w:pPr>
        <w:spacing w:after="0" w:line="240" w:lineRule="auto"/>
        <w:rPr>
          <w:rFonts w:cstheme="minorHAnsi"/>
          <w:color w:val="333333"/>
          <w:sz w:val="28"/>
          <w:szCs w:val="28"/>
        </w:rPr>
      </w:pPr>
    </w:p>
    <w:p w:rsidR="00192FCE" w:rsidRDefault="00192FCE" w:rsidP="00192FCE">
      <w:pPr>
        <w:spacing w:after="0" w:line="240" w:lineRule="auto"/>
        <w:rPr>
          <w:rFonts w:cstheme="minorHAnsi"/>
          <w:color w:val="333333"/>
          <w:sz w:val="28"/>
          <w:szCs w:val="28"/>
        </w:rPr>
      </w:pPr>
    </w:p>
    <w:p w:rsidR="00192FCE" w:rsidRDefault="00192FCE" w:rsidP="00192FCE">
      <w:pPr>
        <w:spacing w:after="0" w:line="240" w:lineRule="auto"/>
        <w:rPr>
          <w:rFonts w:eastAsia="Times New Roman" w:cstheme="minorHAnsi"/>
          <w:color w:val="333333"/>
          <w:sz w:val="28"/>
          <w:szCs w:val="28"/>
          <w:lang w:eastAsia="en-GB"/>
        </w:rPr>
      </w:pPr>
      <w:r w:rsidRPr="00192FCE">
        <w:rPr>
          <w:rFonts w:eastAsia="Times New Roman" w:cstheme="minorHAnsi"/>
          <w:color w:val="333333"/>
          <w:sz w:val="28"/>
          <w:szCs w:val="28"/>
          <w:lang w:eastAsia="en-GB"/>
        </w:rPr>
        <w:t> </w:t>
      </w:r>
    </w:p>
    <w:p w:rsidR="00192FCE" w:rsidRDefault="00192FCE" w:rsidP="00192FCE">
      <w:pPr>
        <w:spacing w:after="0" w:line="240" w:lineRule="auto"/>
        <w:rPr>
          <w:rFonts w:eastAsia="Times New Roman" w:cstheme="minorHAnsi"/>
          <w:color w:val="333333"/>
          <w:sz w:val="28"/>
          <w:szCs w:val="28"/>
          <w:lang w:eastAsia="en-GB"/>
        </w:rPr>
      </w:pPr>
    </w:p>
    <w:p w:rsidR="00192FCE" w:rsidRPr="00192FCE" w:rsidRDefault="00192FCE" w:rsidP="00192FCE">
      <w:pPr>
        <w:spacing w:after="0" w:line="240" w:lineRule="auto"/>
        <w:rPr>
          <w:rFonts w:eastAsia="Times New Roman" w:cstheme="minorHAnsi"/>
          <w:sz w:val="28"/>
          <w:szCs w:val="28"/>
          <w:lang w:eastAsia="en-GB"/>
        </w:rPr>
      </w:pPr>
    </w:p>
    <w:p w:rsidR="00DF78B5" w:rsidRPr="006F68B8" w:rsidRDefault="00DF78B5" w:rsidP="006F68B8">
      <w:pPr>
        <w:spacing w:after="0" w:line="328" w:lineRule="atLeast"/>
        <w:rPr>
          <w:rFonts w:eastAsia="Times New Roman" w:cstheme="minorHAnsi"/>
          <w:color w:val="333333"/>
          <w:spacing w:val="2"/>
          <w:sz w:val="28"/>
          <w:szCs w:val="28"/>
          <w:lang w:eastAsia="en-GB"/>
        </w:rPr>
      </w:pPr>
    </w:p>
    <w:p w:rsidR="00FC26B0" w:rsidRDefault="00FC26B0" w:rsidP="00DF78B5">
      <w:pPr>
        <w:pStyle w:val="NormalWeb"/>
        <w:spacing w:before="0" w:beforeAutospacing="0" w:after="0" w:afterAutospacing="0"/>
        <w:rPr>
          <w:rFonts w:asciiTheme="minorHAnsi" w:hAnsiTheme="minorHAnsi" w:cstheme="minorHAnsi"/>
          <w:color w:val="000000"/>
          <w:spacing w:val="8"/>
          <w:sz w:val="28"/>
          <w:szCs w:val="28"/>
        </w:rPr>
      </w:pPr>
    </w:p>
    <w:p w:rsidR="00DF78B5" w:rsidRPr="00DF78B5" w:rsidRDefault="00DF78B5" w:rsidP="00DF78B5">
      <w:pPr>
        <w:spacing w:after="0" w:line="328" w:lineRule="atLeast"/>
        <w:ind w:left="720"/>
        <w:rPr>
          <w:rFonts w:eastAsia="Times New Roman" w:cstheme="minorHAnsi"/>
          <w:color w:val="333333"/>
          <w:spacing w:val="2"/>
          <w:sz w:val="28"/>
          <w:szCs w:val="28"/>
          <w:lang w:eastAsia="en-GB"/>
        </w:rPr>
      </w:pPr>
    </w:p>
    <w:p w:rsidR="00547CF9" w:rsidRDefault="007B05F0" w:rsidP="0006655A">
      <w:pPr>
        <w:pStyle w:val="ListParagraph"/>
        <w:rPr>
          <w:rFonts w:cstheme="minorHAnsi"/>
          <w:color w:val="000000" w:themeColor="text1"/>
          <w:sz w:val="28"/>
          <w:szCs w:val="28"/>
        </w:rPr>
      </w:pPr>
      <w:r w:rsidRPr="007B05F0">
        <w:rPr>
          <w:rFonts w:cstheme="minorHAnsi"/>
          <w:color w:val="000000" w:themeColor="text1"/>
          <w:sz w:val="28"/>
          <w:szCs w:val="28"/>
        </w:rPr>
        <w:t xml:space="preserve"> </w:t>
      </w:r>
    </w:p>
    <w:p w:rsidR="007B05F0" w:rsidRDefault="007B05F0" w:rsidP="0006655A">
      <w:pPr>
        <w:pStyle w:val="ListParagraph"/>
        <w:rPr>
          <w:rFonts w:cstheme="minorHAnsi"/>
          <w:color w:val="000000" w:themeColor="text1"/>
          <w:sz w:val="28"/>
          <w:szCs w:val="28"/>
        </w:rPr>
      </w:pPr>
    </w:p>
    <w:p w:rsidR="008968E7" w:rsidRDefault="008968E7" w:rsidP="0006655A">
      <w:pPr>
        <w:pStyle w:val="ListParagraph"/>
        <w:rPr>
          <w:rFonts w:cstheme="minorHAnsi"/>
          <w:color w:val="000000" w:themeColor="text1"/>
          <w:sz w:val="28"/>
          <w:szCs w:val="28"/>
        </w:rPr>
      </w:pPr>
    </w:p>
    <w:p w:rsidR="00914A10" w:rsidRDefault="00914A10" w:rsidP="0006655A">
      <w:pPr>
        <w:pStyle w:val="ListParagraph"/>
        <w:rPr>
          <w:rFonts w:cstheme="minorHAnsi"/>
          <w:color w:val="000000" w:themeColor="text1"/>
          <w:sz w:val="28"/>
          <w:szCs w:val="28"/>
        </w:rPr>
      </w:pPr>
    </w:p>
    <w:p w:rsidR="00DE58F4" w:rsidRDefault="00DE58F4" w:rsidP="0006655A">
      <w:pPr>
        <w:pStyle w:val="ListParagraph"/>
        <w:rPr>
          <w:rFonts w:cstheme="minorHAnsi"/>
          <w:iCs/>
          <w:color w:val="000000" w:themeColor="text1"/>
          <w:sz w:val="28"/>
          <w:szCs w:val="28"/>
        </w:rPr>
      </w:pPr>
      <w:bookmarkStart w:id="0" w:name="_GoBack"/>
      <w:bookmarkEnd w:id="0"/>
    </w:p>
    <w:sectPr w:rsidR="00DE58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F74FE"/>
    <w:multiLevelType w:val="hybridMultilevel"/>
    <w:tmpl w:val="BC047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E2A62"/>
    <w:multiLevelType w:val="hybridMultilevel"/>
    <w:tmpl w:val="7F267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5C1634"/>
    <w:multiLevelType w:val="multilevel"/>
    <w:tmpl w:val="0D0CE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8E414B"/>
    <w:multiLevelType w:val="hybridMultilevel"/>
    <w:tmpl w:val="95520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E850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2067EBA"/>
    <w:multiLevelType w:val="hybridMultilevel"/>
    <w:tmpl w:val="B5FC0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DB327B"/>
    <w:multiLevelType w:val="hybridMultilevel"/>
    <w:tmpl w:val="CB1471A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AE25E78"/>
    <w:multiLevelType w:val="hybridMultilevel"/>
    <w:tmpl w:val="E24AAC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CA31FCE"/>
    <w:multiLevelType w:val="multilevel"/>
    <w:tmpl w:val="CFD260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210E5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38292BA1"/>
    <w:multiLevelType w:val="hybridMultilevel"/>
    <w:tmpl w:val="78607090"/>
    <w:lvl w:ilvl="0" w:tplc="52F4DA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645022"/>
    <w:multiLevelType w:val="hybridMultilevel"/>
    <w:tmpl w:val="80827584"/>
    <w:lvl w:ilvl="0" w:tplc="093CA604">
      <w:start w:val="1"/>
      <w:numFmt w:val="decimal"/>
      <w:lvlText w:val="%1."/>
      <w:lvlJc w:val="left"/>
      <w:pPr>
        <w:ind w:left="3380" w:hanging="360"/>
      </w:pPr>
      <w:rPr>
        <w:rFonts w:hint="default"/>
      </w:rPr>
    </w:lvl>
    <w:lvl w:ilvl="1" w:tplc="08090019" w:tentative="1">
      <w:start w:val="1"/>
      <w:numFmt w:val="lowerLetter"/>
      <w:lvlText w:val="%2."/>
      <w:lvlJc w:val="left"/>
      <w:pPr>
        <w:ind w:left="4100" w:hanging="360"/>
      </w:pPr>
    </w:lvl>
    <w:lvl w:ilvl="2" w:tplc="0809001B" w:tentative="1">
      <w:start w:val="1"/>
      <w:numFmt w:val="lowerRoman"/>
      <w:lvlText w:val="%3."/>
      <w:lvlJc w:val="right"/>
      <w:pPr>
        <w:ind w:left="4820" w:hanging="180"/>
      </w:pPr>
    </w:lvl>
    <w:lvl w:ilvl="3" w:tplc="0809000F" w:tentative="1">
      <w:start w:val="1"/>
      <w:numFmt w:val="decimal"/>
      <w:lvlText w:val="%4."/>
      <w:lvlJc w:val="left"/>
      <w:pPr>
        <w:ind w:left="5540" w:hanging="360"/>
      </w:pPr>
    </w:lvl>
    <w:lvl w:ilvl="4" w:tplc="08090019" w:tentative="1">
      <w:start w:val="1"/>
      <w:numFmt w:val="lowerLetter"/>
      <w:lvlText w:val="%5."/>
      <w:lvlJc w:val="left"/>
      <w:pPr>
        <w:ind w:left="6260" w:hanging="360"/>
      </w:pPr>
    </w:lvl>
    <w:lvl w:ilvl="5" w:tplc="0809001B" w:tentative="1">
      <w:start w:val="1"/>
      <w:numFmt w:val="lowerRoman"/>
      <w:lvlText w:val="%6."/>
      <w:lvlJc w:val="right"/>
      <w:pPr>
        <w:ind w:left="6980" w:hanging="180"/>
      </w:pPr>
    </w:lvl>
    <w:lvl w:ilvl="6" w:tplc="0809000F" w:tentative="1">
      <w:start w:val="1"/>
      <w:numFmt w:val="decimal"/>
      <w:lvlText w:val="%7."/>
      <w:lvlJc w:val="left"/>
      <w:pPr>
        <w:ind w:left="7700" w:hanging="360"/>
      </w:pPr>
    </w:lvl>
    <w:lvl w:ilvl="7" w:tplc="08090019" w:tentative="1">
      <w:start w:val="1"/>
      <w:numFmt w:val="lowerLetter"/>
      <w:lvlText w:val="%8."/>
      <w:lvlJc w:val="left"/>
      <w:pPr>
        <w:ind w:left="8420" w:hanging="360"/>
      </w:pPr>
    </w:lvl>
    <w:lvl w:ilvl="8" w:tplc="0809001B" w:tentative="1">
      <w:start w:val="1"/>
      <w:numFmt w:val="lowerRoman"/>
      <w:lvlText w:val="%9."/>
      <w:lvlJc w:val="right"/>
      <w:pPr>
        <w:ind w:left="9140" w:hanging="180"/>
      </w:pPr>
    </w:lvl>
  </w:abstractNum>
  <w:abstractNum w:abstractNumId="12" w15:restartNumberingAfterBreak="0">
    <w:nsid w:val="3BFE468C"/>
    <w:multiLevelType w:val="hybridMultilevel"/>
    <w:tmpl w:val="7B168976"/>
    <w:lvl w:ilvl="0" w:tplc="08090001">
      <w:start w:val="1"/>
      <w:numFmt w:val="bullet"/>
      <w:lvlText w:val=""/>
      <w:lvlJc w:val="left"/>
      <w:pPr>
        <w:ind w:left="929" w:hanging="360"/>
      </w:pPr>
      <w:rPr>
        <w:rFonts w:ascii="Symbol" w:hAnsi="Symbol" w:hint="default"/>
      </w:rPr>
    </w:lvl>
    <w:lvl w:ilvl="1" w:tplc="08090003" w:tentative="1">
      <w:start w:val="1"/>
      <w:numFmt w:val="bullet"/>
      <w:lvlText w:val="o"/>
      <w:lvlJc w:val="left"/>
      <w:pPr>
        <w:ind w:left="1649" w:hanging="360"/>
      </w:pPr>
      <w:rPr>
        <w:rFonts w:ascii="Courier New" w:hAnsi="Courier New" w:cs="Courier New" w:hint="default"/>
      </w:rPr>
    </w:lvl>
    <w:lvl w:ilvl="2" w:tplc="08090005" w:tentative="1">
      <w:start w:val="1"/>
      <w:numFmt w:val="bullet"/>
      <w:lvlText w:val=""/>
      <w:lvlJc w:val="left"/>
      <w:pPr>
        <w:ind w:left="2369" w:hanging="360"/>
      </w:pPr>
      <w:rPr>
        <w:rFonts w:ascii="Wingdings" w:hAnsi="Wingdings" w:hint="default"/>
      </w:rPr>
    </w:lvl>
    <w:lvl w:ilvl="3" w:tplc="08090001" w:tentative="1">
      <w:start w:val="1"/>
      <w:numFmt w:val="bullet"/>
      <w:lvlText w:val=""/>
      <w:lvlJc w:val="left"/>
      <w:pPr>
        <w:ind w:left="3089" w:hanging="360"/>
      </w:pPr>
      <w:rPr>
        <w:rFonts w:ascii="Symbol" w:hAnsi="Symbol" w:hint="default"/>
      </w:rPr>
    </w:lvl>
    <w:lvl w:ilvl="4" w:tplc="08090003" w:tentative="1">
      <w:start w:val="1"/>
      <w:numFmt w:val="bullet"/>
      <w:lvlText w:val="o"/>
      <w:lvlJc w:val="left"/>
      <w:pPr>
        <w:ind w:left="3809" w:hanging="360"/>
      </w:pPr>
      <w:rPr>
        <w:rFonts w:ascii="Courier New" w:hAnsi="Courier New" w:cs="Courier New" w:hint="default"/>
      </w:rPr>
    </w:lvl>
    <w:lvl w:ilvl="5" w:tplc="08090005" w:tentative="1">
      <w:start w:val="1"/>
      <w:numFmt w:val="bullet"/>
      <w:lvlText w:val=""/>
      <w:lvlJc w:val="left"/>
      <w:pPr>
        <w:ind w:left="4529" w:hanging="360"/>
      </w:pPr>
      <w:rPr>
        <w:rFonts w:ascii="Wingdings" w:hAnsi="Wingdings" w:hint="default"/>
      </w:rPr>
    </w:lvl>
    <w:lvl w:ilvl="6" w:tplc="08090001" w:tentative="1">
      <w:start w:val="1"/>
      <w:numFmt w:val="bullet"/>
      <w:lvlText w:val=""/>
      <w:lvlJc w:val="left"/>
      <w:pPr>
        <w:ind w:left="5249" w:hanging="360"/>
      </w:pPr>
      <w:rPr>
        <w:rFonts w:ascii="Symbol" w:hAnsi="Symbol" w:hint="default"/>
      </w:rPr>
    </w:lvl>
    <w:lvl w:ilvl="7" w:tplc="08090003" w:tentative="1">
      <w:start w:val="1"/>
      <w:numFmt w:val="bullet"/>
      <w:lvlText w:val="o"/>
      <w:lvlJc w:val="left"/>
      <w:pPr>
        <w:ind w:left="5969" w:hanging="360"/>
      </w:pPr>
      <w:rPr>
        <w:rFonts w:ascii="Courier New" w:hAnsi="Courier New" w:cs="Courier New" w:hint="default"/>
      </w:rPr>
    </w:lvl>
    <w:lvl w:ilvl="8" w:tplc="08090005" w:tentative="1">
      <w:start w:val="1"/>
      <w:numFmt w:val="bullet"/>
      <w:lvlText w:val=""/>
      <w:lvlJc w:val="left"/>
      <w:pPr>
        <w:ind w:left="6689" w:hanging="360"/>
      </w:pPr>
      <w:rPr>
        <w:rFonts w:ascii="Wingdings" w:hAnsi="Wingdings" w:hint="default"/>
      </w:rPr>
    </w:lvl>
  </w:abstractNum>
  <w:abstractNum w:abstractNumId="13" w15:restartNumberingAfterBreak="0">
    <w:nsid w:val="480F3D73"/>
    <w:multiLevelType w:val="multilevel"/>
    <w:tmpl w:val="6214EE50"/>
    <w:lvl w:ilvl="0">
      <w:start w:val="2"/>
      <w:numFmt w:val="decimal"/>
      <w:lvlText w:val="%1"/>
      <w:lvlJc w:val="left"/>
      <w:pPr>
        <w:ind w:left="360" w:hanging="360"/>
      </w:pPr>
      <w:rPr>
        <w:rFonts w:hint="default"/>
      </w:rPr>
    </w:lvl>
    <w:lvl w:ilvl="1">
      <w:start w:val="1"/>
      <w:numFmt w:val="decimal"/>
      <w:lvlText w:val="%1.%2"/>
      <w:lvlJc w:val="left"/>
      <w:pPr>
        <w:ind w:left="2088" w:hanging="360"/>
      </w:pPr>
      <w:rPr>
        <w:rFonts w:hint="default"/>
      </w:rPr>
    </w:lvl>
    <w:lvl w:ilvl="2">
      <w:start w:val="1"/>
      <w:numFmt w:val="decimal"/>
      <w:lvlText w:val="%1.%2.%3"/>
      <w:lvlJc w:val="left"/>
      <w:pPr>
        <w:ind w:left="4176" w:hanging="720"/>
      </w:pPr>
      <w:rPr>
        <w:rFonts w:hint="default"/>
      </w:rPr>
    </w:lvl>
    <w:lvl w:ilvl="3">
      <w:start w:val="1"/>
      <w:numFmt w:val="decimal"/>
      <w:lvlText w:val="%1.%2.%3.%4"/>
      <w:lvlJc w:val="left"/>
      <w:pPr>
        <w:ind w:left="6264" w:hanging="1080"/>
      </w:pPr>
      <w:rPr>
        <w:rFonts w:hint="default"/>
      </w:rPr>
    </w:lvl>
    <w:lvl w:ilvl="4">
      <w:start w:val="1"/>
      <w:numFmt w:val="decimal"/>
      <w:lvlText w:val="%1.%2.%3.%4.%5"/>
      <w:lvlJc w:val="left"/>
      <w:pPr>
        <w:ind w:left="7992" w:hanging="1080"/>
      </w:pPr>
      <w:rPr>
        <w:rFonts w:hint="default"/>
      </w:rPr>
    </w:lvl>
    <w:lvl w:ilvl="5">
      <w:start w:val="1"/>
      <w:numFmt w:val="decimal"/>
      <w:lvlText w:val="%1.%2.%3.%4.%5.%6"/>
      <w:lvlJc w:val="left"/>
      <w:pPr>
        <w:ind w:left="10080" w:hanging="1440"/>
      </w:pPr>
      <w:rPr>
        <w:rFonts w:hint="default"/>
      </w:rPr>
    </w:lvl>
    <w:lvl w:ilvl="6">
      <w:start w:val="1"/>
      <w:numFmt w:val="decimal"/>
      <w:lvlText w:val="%1.%2.%3.%4.%5.%6.%7"/>
      <w:lvlJc w:val="left"/>
      <w:pPr>
        <w:ind w:left="11808" w:hanging="1440"/>
      </w:pPr>
      <w:rPr>
        <w:rFonts w:hint="default"/>
      </w:rPr>
    </w:lvl>
    <w:lvl w:ilvl="7">
      <w:start w:val="1"/>
      <w:numFmt w:val="decimal"/>
      <w:lvlText w:val="%1.%2.%3.%4.%5.%6.%7.%8"/>
      <w:lvlJc w:val="left"/>
      <w:pPr>
        <w:ind w:left="13896" w:hanging="1800"/>
      </w:pPr>
      <w:rPr>
        <w:rFonts w:hint="default"/>
      </w:rPr>
    </w:lvl>
    <w:lvl w:ilvl="8">
      <w:start w:val="1"/>
      <w:numFmt w:val="decimal"/>
      <w:lvlText w:val="%1.%2.%3.%4.%5.%6.%7.%8.%9"/>
      <w:lvlJc w:val="left"/>
      <w:pPr>
        <w:ind w:left="15984" w:hanging="2160"/>
      </w:pPr>
      <w:rPr>
        <w:rFonts w:hint="default"/>
      </w:rPr>
    </w:lvl>
  </w:abstractNum>
  <w:abstractNum w:abstractNumId="14" w15:restartNumberingAfterBreak="0">
    <w:nsid w:val="49003FB6"/>
    <w:multiLevelType w:val="hybridMultilevel"/>
    <w:tmpl w:val="0D1666B0"/>
    <w:lvl w:ilvl="0" w:tplc="52F4DA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CCD6322"/>
    <w:multiLevelType w:val="hybridMultilevel"/>
    <w:tmpl w:val="B74A25E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BC092A"/>
    <w:multiLevelType w:val="multilevel"/>
    <w:tmpl w:val="5EDC87AA"/>
    <w:lvl w:ilvl="0">
      <w:start w:val="1"/>
      <w:numFmt w:val="decimal"/>
      <w:lvlText w:val="%1."/>
      <w:lvlJc w:val="left"/>
      <w:pPr>
        <w:ind w:left="1068"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color w:val="70AD47" w:themeColor="accent6"/>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7" w15:restartNumberingAfterBreak="0">
    <w:nsid w:val="72D21FD3"/>
    <w:multiLevelType w:val="multilevel"/>
    <w:tmpl w:val="DEBC7C76"/>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8" w15:restartNumberingAfterBreak="0">
    <w:nsid w:val="763D585C"/>
    <w:multiLevelType w:val="multilevel"/>
    <w:tmpl w:val="8688A99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5760" w:hanging="2520"/>
      </w:pPr>
      <w:rPr>
        <w:rFonts w:hint="default"/>
      </w:rPr>
    </w:lvl>
  </w:abstractNum>
  <w:abstractNum w:abstractNumId="19" w15:restartNumberingAfterBreak="0">
    <w:nsid w:val="76B977C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7A9D28EB"/>
    <w:multiLevelType w:val="hybridMultilevel"/>
    <w:tmpl w:val="0D1666B0"/>
    <w:lvl w:ilvl="0" w:tplc="52F4DA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D660A86"/>
    <w:multiLevelType w:val="hybridMultilevel"/>
    <w:tmpl w:val="16EA5444"/>
    <w:lvl w:ilvl="0" w:tplc="C9381E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6"/>
  </w:num>
  <w:num w:numId="3">
    <w:abstractNumId w:val="3"/>
  </w:num>
  <w:num w:numId="4">
    <w:abstractNumId w:val="20"/>
  </w:num>
  <w:num w:numId="5">
    <w:abstractNumId w:val="14"/>
  </w:num>
  <w:num w:numId="6">
    <w:abstractNumId w:val="11"/>
  </w:num>
  <w:num w:numId="7">
    <w:abstractNumId w:val="10"/>
  </w:num>
  <w:num w:numId="8">
    <w:abstractNumId w:val="15"/>
  </w:num>
  <w:num w:numId="9">
    <w:abstractNumId w:val="8"/>
  </w:num>
  <w:num w:numId="10">
    <w:abstractNumId w:val="5"/>
  </w:num>
  <w:num w:numId="1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0"/>
  </w:num>
  <w:num w:numId="13">
    <w:abstractNumId w:val="7"/>
  </w:num>
  <w:num w:numId="14">
    <w:abstractNumId w:val="4"/>
  </w:num>
  <w:num w:numId="15">
    <w:abstractNumId w:val="13"/>
  </w:num>
  <w:num w:numId="16">
    <w:abstractNumId w:val="17"/>
  </w:num>
  <w:num w:numId="17">
    <w:abstractNumId w:val="19"/>
  </w:num>
  <w:num w:numId="18">
    <w:abstractNumId w:val="9"/>
  </w:num>
  <w:num w:numId="19">
    <w:abstractNumId w:val="12"/>
  </w:num>
  <w:num w:numId="20">
    <w:abstractNumId w:val="6"/>
  </w:num>
  <w:num w:numId="21">
    <w:abstractNumId w:val="21"/>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47E"/>
    <w:rsid w:val="00043219"/>
    <w:rsid w:val="0006655A"/>
    <w:rsid w:val="00081A06"/>
    <w:rsid w:val="000841BF"/>
    <w:rsid w:val="00096D77"/>
    <w:rsid w:val="000D25B1"/>
    <w:rsid w:val="000E2406"/>
    <w:rsid w:val="000E4A93"/>
    <w:rsid w:val="000F75AB"/>
    <w:rsid w:val="00140CFB"/>
    <w:rsid w:val="0016122E"/>
    <w:rsid w:val="00192FCE"/>
    <w:rsid w:val="001E1A86"/>
    <w:rsid w:val="001F0CB7"/>
    <w:rsid w:val="001F258B"/>
    <w:rsid w:val="00203274"/>
    <w:rsid w:val="00203D08"/>
    <w:rsid w:val="00205C4C"/>
    <w:rsid w:val="002B5D42"/>
    <w:rsid w:val="002E5BAB"/>
    <w:rsid w:val="003611E5"/>
    <w:rsid w:val="003E5484"/>
    <w:rsid w:val="004038A4"/>
    <w:rsid w:val="004117B9"/>
    <w:rsid w:val="00443545"/>
    <w:rsid w:val="00446309"/>
    <w:rsid w:val="00446DEF"/>
    <w:rsid w:val="00450F31"/>
    <w:rsid w:val="00495485"/>
    <w:rsid w:val="00497C41"/>
    <w:rsid w:val="004B65C8"/>
    <w:rsid w:val="004C50AD"/>
    <w:rsid w:val="004C6386"/>
    <w:rsid w:val="004D0DB3"/>
    <w:rsid w:val="005227F1"/>
    <w:rsid w:val="00540673"/>
    <w:rsid w:val="00541C61"/>
    <w:rsid w:val="00547CF9"/>
    <w:rsid w:val="0058347E"/>
    <w:rsid w:val="005B15D4"/>
    <w:rsid w:val="00602200"/>
    <w:rsid w:val="00604D2D"/>
    <w:rsid w:val="00656788"/>
    <w:rsid w:val="0067745A"/>
    <w:rsid w:val="006B56B4"/>
    <w:rsid w:val="006B5A7C"/>
    <w:rsid w:val="006F68B8"/>
    <w:rsid w:val="007B05F0"/>
    <w:rsid w:val="00801EF4"/>
    <w:rsid w:val="008121BA"/>
    <w:rsid w:val="00817658"/>
    <w:rsid w:val="00844D01"/>
    <w:rsid w:val="008758DF"/>
    <w:rsid w:val="008968E7"/>
    <w:rsid w:val="008A24DB"/>
    <w:rsid w:val="008F08F9"/>
    <w:rsid w:val="009136D5"/>
    <w:rsid w:val="00914A10"/>
    <w:rsid w:val="00917A12"/>
    <w:rsid w:val="009232AD"/>
    <w:rsid w:val="00964D03"/>
    <w:rsid w:val="009A0502"/>
    <w:rsid w:val="00A00BA0"/>
    <w:rsid w:val="00A24488"/>
    <w:rsid w:val="00A57F91"/>
    <w:rsid w:val="00A9718A"/>
    <w:rsid w:val="00AE5994"/>
    <w:rsid w:val="00B1119E"/>
    <w:rsid w:val="00B44FDD"/>
    <w:rsid w:val="00B61F3B"/>
    <w:rsid w:val="00B6419D"/>
    <w:rsid w:val="00B86EF6"/>
    <w:rsid w:val="00BA1530"/>
    <w:rsid w:val="00BC5169"/>
    <w:rsid w:val="00BF312E"/>
    <w:rsid w:val="00C2094B"/>
    <w:rsid w:val="00C2497B"/>
    <w:rsid w:val="00C27940"/>
    <w:rsid w:val="00C3018F"/>
    <w:rsid w:val="00CC1667"/>
    <w:rsid w:val="00CD7F36"/>
    <w:rsid w:val="00CE5E34"/>
    <w:rsid w:val="00D04222"/>
    <w:rsid w:val="00D047B3"/>
    <w:rsid w:val="00D31863"/>
    <w:rsid w:val="00D35FDF"/>
    <w:rsid w:val="00D539F5"/>
    <w:rsid w:val="00D6188E"/>
    <w:rsid w:val="00DB5160"/>
    <w:rsid w:val="00DE48C4"/>
    <w:rsid w:val="00DE58F4"/>
    <w:rsid w:val="00DF78B5"/>
    <w:rsid w:val="00E052CE"/>
    <w:rsid w:val="00E57F61"/>
    <w:rsid w:val="00F04D41"/>
    <w:rsid w:val="00F125F5"/>
    <w:rsid w:val="00F20A65"/>
    <w:rsid w:val="00F31A1E"/>
    <w:rsid w:val="00F70898"/>
    <w:rsid w:val="00F71A16"/>
    <w:rsid w:val="00F85262"/>
    <w:rsid w:val="00FC26B0"/>
    <w:rsid w:val="00FC2974"/>
    <w:rsid w:val="00FC5F6A"/>
    <w:rsid w:val="00FE2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7AF64"/>
  <w15:chartTrackingRefBased/>
  <w15:docId w15:val="{A01EC2AC-F989-47D6-9555-2C16D2EF5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117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47E"/>
    <w:pPr>
      <w:ind w:left="720"/>
      <w:contextualSpacing/>
    </w:pPr>
  </w:style>
  <w:style w:type="character" w:customStyle="1" w:styleId="Heading2Char">
    <w:name w:val="Heading 2 Char"/>
    <w:basedOn w:val="DefaultParagraphFont"/>
    <w:link w:val="Heading2"/>
    <w:uiPriority w:val="9"/>
    <w:rsid w:val="004117B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4435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motwilighterhighlighted">
    <w:name w:val="sumo_twilighter_highlighted"/>
    <w:basedOn w:val="DefaultParagraphFont"/>
    <w:rsid w:val="00443545"/>
  </w:style>
  <w:style w:type="character" w:customStyle="1" w:styleId="sumotwilightershares">
    <w:name w:val="sumo_twilighter_shares"/>
    <w:basedOn w:val="DefaultParagraphFont"/>
    <w:rsid w:val="00443545"/>
  </w:style>
  <w:style w:type="character" w:styleId="Hyperlink">
    <w:name w:val="Hyperlink"/>
    <w:basedOn w:val="DefaultParagraphFont"/>
    <w:uiPriority w:val="99"/>
    <w:unhideWhenUsed/>
    <w:rsid w:val="00443545"/>
    <w:rPr>
      <w:color w:val="0000FF"/>
      <w:u w:val="single"/>
    </w:rPr>
  </w:style>
  <w:style w:type="character" w:customStyle="1" w:styleId="large-link-text">
    <w:name w:val="large-link-text"/>
    <w:basedOn w:val="DefaultParagraphFont"/>
    <w:rsid w:val="0016122E"/>
  </w:style>
  <w:style w:type="paragraph" w:customStyle="1" w:styleId="byline">
    <w:name w:val="byline"/>
    <w:basedOn w:val="Normal"/>
    <w:rsid w:val="000665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0665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06655A"/>
  </w:style>
  <w:style w:type="character" w:customStyle="1" w:styleId="a">
    <w:name w:val="a"/>
    <w:basedOn w:val="DefaultParagraphFont"/>
    <w:rsid w:val="00D04222"/>
  </w:style>
  <w:style w:type="paragraph" w:styleId="NoSpacing">
    <w:name w:val="No Spacing"/>
    <w:uiPriority w:val="1"/>
    <w:qFormat/>
    <w:rsid w:val="00D04222"/>
    <w:pPr>
      <w:spacing w:after="0" w:line="240" w:lineRule="auto"/>
    </w:pPr>
  </w:style>
  <w:style w:type="character" w:styleId="Emphasis">
    <w:name w:val="Emphasis"/>
    <w:basedOn w:val="DefaultParagraphFont"/>
    <w:uiPriority w:val="20"/>
    <w:qFormat/>
    <w:rsid w:val="008A24DB"/>
    <w:rPr>
      <w:i/>
      <w:iCs/>
    </w:rPr>
  </w:style>
  <w:style w:type="character" w:customStyle="1" w:styleId="hlfld-contribauthor">
    <w:name w:val="hlfld-contribauthor"/>
    <w:basedOn w:val="DefaultParagraphFont"/>
    <w:rsid w:val="00192FCE"/>
  </w:style>
  <w:style w:type="character" w:customStyle="1" w:styleId="nlmgiven-names">
    <w:name w:val="nlm_given-names"/>
    <w:basedOn w:val="DefaultParagraphFont"/>
    <w:rsid w:val="00192FCE"/>
  </w:style>
  <w:style w:type="character" w:customStyle="1" w:styleId="nlmyear">
    <w:name w:val="nlm_year"/>
    <w:basedOn w:val="DefaultParagraphFont"/>
    <w:rsid w:val="00192FCE"/>
  </w:style>
  <w:style w:type="character" w:customStyle="1" w:styleId="nlmpublisher-loc">
    <w:name w:val="nlm_publisher-loc"/>
    <w:basedOn w:val="DefaultParagraphFont"/>
    <w:rsid w:val="00192FCE"/>
  </w:style>
  <w:style w:type="character" w:customStyle="1" w:styleId="nlmpublisher-name">
    <w:name w:val="nlm_publisher-name"/>
    <w:basedOn w:val="DefaultParagraphFont"/>
    <w:rsid w:val="00192FCE"/>
  </w:style>
  <w:style w:type="character" w:customStyle="1" w:styleId="nlmarticle-title">
    <w:name w:val="nlm_article-title"/>
    <w:basedOn w:val="DefaultParagraphFont"/>
    <w:rsid w:val="00192FCE"/>
  </w:style>
  <w:style w:type="character" w:styleId="UnresolvedMention">
    <w:name w:val="Unresolved Mention"/>
    <w:basedOn w:val="DefaultParagraphFont"/>
    <w:uiPriority w:val="99"/>
    <w:semiHidden/>
    <w:unhideWhenUsed/>
    <w:rsid w:val="00DF78B5"/>
    <w:rPr>
      <w:color w:val="808080"/>
      <w:shd w:val="clear" w:color="auto" w:fill="E6E6E6"/>
    </w:rPr>
  </w:style>
  <w:style w:type="character" w:customStyle="1" w:styleId="nlmedition">
    <w:name w:val="nlm_edition"/>
    <w:basedOn w:val="DefaultParagraphFont"/>
    <w:rsid w:val="00FC26B0"/>
  </w:style>
  <w:style w:type="character" w:styleId="Strong">
    <w:name w:val="Strong"/>
    <w:basedOn w:val="DefaultParagraphFont"/>
    <w:uiPriority w:val="22"/>
    <w:qFormat/>
    <w:rsid w:val="007B05F0"/>
    <w:rPr>
      <w:b/>
      <w:bCs/>
    </w:rPr>
  </w:style>
  <w:style w:type="character" w:customStyle="1" w:styleId="reference-accessdate">
    <w:name w:val="reference-accessdate"/>
    <w:basedOn w:val="DefaultParagraphFont"/>
    <w:rsid w:val="00914A10"/>
  </w:style>
  <w:style w:type="character" w:customStyle="1" w:styleId="nowrap">
    <w:name w:val="nowrap"/>
    <w:basedOn w:val="DefaultParagraphFont"/>
    <w:rsid w:val="00914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56513">
      <w:bodyDiv w:val="1"/>
      <w:marLeft w:val="0"/>
      <w:marRight w:val="0"/>
      <w:marTop w:val="0"/>
      <w:marBottom w:val="0"/>
      <w:divBdr>
        <w:top w:val="none" w:sz="0" w:space="0" w:color="auto"/>
        <w:left w:val="none" w:sz="0" w:space="0" w:color="auto"/>
        <w:bottom w:val="none" w:sz="0" w:space="0" w:color="auto"/>
        <w:right w:val="none" w:sz="0" w:space="0" w:color="auto"/>
      </w:divBdr>
    </w:div>
    <w:div w:id="505830091">
      <w:bodyDiv w:val="1"/>
      <w:marLeft w:val="0"/>
      <w:marRight w:val="0"/>
      <w:marTop w:val="0"/>
      <w:marBottom w:val="0"/>
      <w:divBdr>
        <w:top w:val="none" w:sz="0" w:space="0" w:color="auto"/>
        <w:left w:val="none" w:sz="0" w:space="0" w:color="auto"/>
        <w:bottom w:val="none" w:sz="0" w:space="0" w:color="auto"/>
        <w:right w:val="none" w:sz="0" w:space="0" w:color="auto"/>
      </w:divBdr>
    </w:div>
    <w:div w:id="684864211">
      <w:bodyDiv w:val="1"/>
      <w:marLeft w:val="0"/>
      <w:marRight w:val="0"/>
      <w:marTop w:val="0"/>
      <w:marBottom w:val="0"/>
      <w:divBdr>
        <w:top w:val="none" w:sz="0" w:space="0" w:color="auto"/>
        <w:left w:val="none" w:sz="0" w:space="0" w:color="auto"/>
        <w:bottom w:val="none" w:sz="0" w:space="0" w:color="auto"/>
        <w:right w:val="none" w:sz="0" w:space="0" w:color="auto"/>
      </w:divBdr>
    </w:div>
    <w:div w:id="807943650">
      <w:bodyDiv w:val="1"/>
      <w:marLeft w:val="0"/>
      <w:marRight w:val="0"/>
      <w:marTop w:val="0"/>
      <w:marBottom w:val="0"/>
      <w:divBdr>
        <w:top w:val="none" w:sz="0" w:space="0" w:color="auto"/>
        <w:left w:val="none" w:sz="0" w:space="0" w:color="auto"/>
        <w:bottom w:val="none" w:sz="0" w:space="0" w:color="auto"/>
        <w:right w:val="none" w:sz="0" w:space="0" w:color="auto"/>
      </w:divBdr>
    </w:div>
    <w:div w:id="1033073493">
      <w:bodyDiv w:val="1"/>
      <w:marLeft w:val="0"/>
      <w:marRight w:val="0"/>
      <w:marTop w:val="0"/>
      <w:marBottom w:val="0"/>
      <w:divBdr>
        <w:top w:val="none" w:sz="0" w:space="0" w:color="auto"/>
        <w:left w:val="none" w:sz="0" w:space="0" w:color="auto"/>
        <w:bottom w:val="none" w:sz="0" w:space="0" w:color="auto"/>
        <w:right w:val="none" w:sz="0" w:space="0" w:color="auto"/>
      </w:divBdr>
    </w:div>
    <w:div w:id="1101561148">
      <w:bodyDiv w:val="1"/>
      <w:marLeft w:val="0"/>
      <w:marRight w:val="0"/>
      <w:marTop w:val="0"/>
      <w:marBottom w:val="0"/>
      <w:divBdr>
        <w:top w:val="none" w:sz="0" w:space="0" w:color="auto"/>
        <w:left w:val="none" w:sz="0" w:space="0" w:color="auto"/>
        <w:bottom w:val="none" w:sz="0" w:space="0" w:color="auto"/>
        <w:right w:val="none" w:sz="0" w:space="0" w:color="auto"/>
      </w:divBdr>
    </w:div>
    <w:div w:id="1183478175">
      <w:bodyDiv w:val="1"/>
      <w:marLeft w:val="0"/>
      <w:marRight w:val="0"/>
      <w:marTop w:val="0"/>
      <w:marBottom w:val="0"/>
      <w:divBdr>
        <w:top w:val="none" w:sz="0" w:space="0" w:color="auto"/>
        <w:left w:val="none" w:sz="0" w:space="0" w:color="auto"/>
        <w:bottom w:val="none" w:sz="0" w:space="0" w:color="auto"/>
        <w:right w:val="none" w:sz="0" w:space="0" w:color="auto"/>
      </w:divBdr>
    </w:div>
    <w:div w:id="1402295077">
      <w:bodyDiv w:val="1"/>
      <w:marLeft w:val="0"/>
      <w:marRight w:val="0"/>
      <w:marTop w:val="0"/>
      <w:marBottom w:val="0"/>
      <w:divBdr>
        <w:top w:val="none" w:sz="0" w:space="0" w:color="auto"/>
        <w:left w:val="none" w:sz="0" w:space="0" w:color="auto"/>
        <w:bottom w:val="none" w:sz="0" w:space="0" w:color="auto"/>
        <w:right w:val="none" w:sz="0" w:space="0" w:color="auto"/>
      </w:divBdr>
    </w:div>
    <w:div w:id="1437598976">
      <w:bodyDiv w:val="1"/>
      <w:marLeft w:val="0"/>
      <w:marRight w:val="0"/>
      <w:marTop w:val="0"/>
      <w:marBottom w:val="0"/>
      <w:divBdr>
        <w:top w:val="none" w:sz="0" w:space="0" w:color="auto"/>
        <w:left w:val="none" w:sz="0" w:space="0" w:color="auto"/>
        <w:bottom w:val="none" w:sz="0" w:space="0" w:color="auto"/>
        <w:right w:val="none" w:sz="0" w:space="0" w:color="auto"/>
      </w:divBdr>
    </w:div>
    <w:div w:id="2025860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spcc.org.uk/services-and-resources/research-and-resources/2017/how-safe-are-our-children-201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discrimination-your-rights" TargetMode="External"/><Relationship Id="rId12" Type="http://schemas.openxmlformats.org/officeDocument/2006/relationships/hyperlink" Target="https://doi.org/10.1007/s00038-009-5413-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nobullying.com/bullying-statistics-2014/" TargetMode="External"/><Relationship Id="rId11" Type="http://schemas.openxmlformats.org/officeDocument/2006/relationships/hyperlink" Target="http://www.cdc.gov/mmwr/pdf/ss/ss6104.pdf" TargetMode="External"/><Relationship Id="rId5" Type="http://schemas.openxmlformats.org/officeDocument/2006/relationships/hyperlink" Target="http://resources.uknowkids.com/blog/bid/173713/10-Signs-Your-Child-is-a-Cyberbullying-Victim" TargetMode="External"/><Relationship Id="rId10" Type="http://schemas.openxmlformats.org/officeDocument/2006/relationships/hyperlink" Target="https://web.archive.org/web/20130607165008/http:/www.foxnews.com/world/2012/10/12/canadian-teen-found-dead-weeks-after-posting-wrenching-youtube-video-detailing/" TargetMode="External"/><Relationship Id="rId4" Type="http://schemas.openxmlformats.org/officeDocument/2006/relationships/webSettings" Target="webSettings.xml"/><Relationship Id="rId9" Type="http://schemas.openxmlformats.org/officeDocument/2006/relationships/hyperlink" Target="http://www.foxnews.com/world/2012/10/12/canadian-teen-found-dead-weeks-after-posting-wrenching-youtube-video-detail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5734</TotalTime>
  <Pages>11</Pages>
  <Words>2287</Words>
  <Characters>13041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Fabrice Likosso</dc:creator>
  <cp:keywords/>
  <dc:description/>
  <cp:lastModifiedBy>Fabrice Likosso</cp:lastModifiedBy>
  <cp:revision>14</cp:revision>
  <dcterms:created xsi:type="dcterms:W3CDTF">2018-04-25T22:14:00Z</dcterms:created>
  <dcterms:modified xsi:type="dcterms:W3CDTF">2018-05-02T15:49:00Z</dcterms:modified>
</cp:coreProperties>
</file>