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03845E" w14:textId="0F25FF06" w:rsidR="001474AD" w:rsidRPr="008F31B0" w:rsidRDefault="001153A5" w:rsidP="008F31B0">
      <w:pPr>
        <w:spacing w:line="360" w:lineRule="auto"/>
        <w:rPr>
          <w:rFonts w:ascii="Arial" w:eastAsia="Times New Roman" w:hAnsi="Arial" w:cs="Arial"/>
          <w:color w:val="000000" w:themeColor="text1"/>
          <w:kern w:val="0"/>
          <w:sz w:val="24"/>
          <w:szCs w:val="24"/>
          <w:lang w:eastAsia="en-GB"/>
          <w14:ligatures w14:val="none"/>
        </w:rPr>
      </w:pPr>
      <w:r w:rsidRPr="008F31B0">
        <w:rPr>
          <w:rFonts w:ascii="Arial" w:hAnsi="Arial" w:cs="Arial"/>
          <w:color w:val="000000" w:themeColor="text1"/>
          <w:sz w:val="24"/>
          <w:szCs w:val="24"/>
          <w:lang w:val="en-US"/>
        </w:rPr>
        <w:t>The ability to read, write, speak and listen are key to being able to achieve an individual’s full potential in life. Being able to communicate effectively using oracy skills and having the ability to understand and use written text are vital in not only achieving academic and career success</w:t>
      </w:r>
      <w:r w:rsidR="00E53EAF" w:rsidRPr="008F31B0">
        <w:rPr>
          <w:rFonts w:ascii="Arial" w:hAnsi="Arial" w:cs="Arial"/>
          <w:color w:val="000000" w:themeColor="text1"/>
          <w:sz w:val="24"/>
          <w:szCs w:val="24"/>
          <w:lang w:val="en-US"/>
        </w:rPr>
        <w:t xml:space="preserve"> but also in building confidence and self-</w:t>
      </w:r>
      <w:r w:rsidR="00553D15" w:rsidRPr="008F31B0">
        <w:rPr>
          <w:rFonts w:ascii="Arial" w:hAnsi="Arial" w:cs="Arial"/>
          <w:color w:val="000000" w:themeColor="text1"/>
          <w:sz w:val="24"/>
          <w:szCs w:val="24"/>
          <w:lang w:val="en-US"/>
        </w:rPr>
        <w:t>esteem</w:t>
      </w:r>
      <w:r w:rsidRPr="008F31B0">
        <w:rPr>
          <w:rFonts w:ascii="Arial" w:hAnsi="Arial" w:cs="Arial"/>
          <w:color w:val="000000" w:themeColor="text1"/>
          <w:sz w:val="24"/>
          <w:szCs w:val="24"/>
          <w:lang w:val="en-US"/>
        </w:rPr>
        <w:t xml:space="preserve"> </w:t>
      </w:r>
      <w:r w:rsidR="00E53EAF" w:rsidRPr="008F31B0">
        <w:rPr>
          <w:rFonts w:ascii="Arial" w:eastAsia="Times New Roman" w:hAnsi="Arial" w:cs="Arial"/>
          <w:color w:val="000000" w:themeColor="text1"/>
          <w:kern w:val="0"/>
          <w:sz w:val="24"/>
          <w:szCs w:val="24"/>
          <w:lang w:eastAsia="en-GB"/>
          <w14:ligatures w14:val="none"/>
        </w:rPr>
        <w:t>(National Literacy Trust, 2017)</w:t>
      </w:r>
      <w:r w:rsidR="00553D15" w:rsidRPr="008F31B0">
        <w:rPr>
          <w:rFonts w:ascii="Arial" w:eastAsia="Times New Roman" w:hAnsi="Arial" w:cs="Arial"/>
          <w:color w:val="000000" w:themeColor="text1"/>
          <w:kern w:val="0"/>
          <w:sz w:val="24"/>
          <w:szCs w:val="24"/>
          <w:lang w:eastAsia="en-GB"/>
          <w14:ligatures w14:val="none"/>
        </w:rPr>
        <w:t xml:space="preserve">. This essay will critically evaluate theories of cognitive development </w:t>
      </w:r>
      <w:r w:rsidR="00B15BEB" w:rsidRPr="008F31B0">
        <w:rPr>
          <w:rFonts w:ascii="Arial" w:eastAsia="Times New Roman" w:hAnsi="Arial" w:cs="Arial"/>
          <w:color w:val="000000" w:themeColor="text1"/>
          <w:kern w:val="0"/>
          <w:sz w:val="24"/>
          <w:szCs w:val="24"/>
          <w:lang w:eastAsia="en-GB"/>
          <w14:ligatures w14:val="none"/>
        </w:rPr>
        <w:t>and learning and how</w:t>
      </w:r>
      <w:r w:rsidR="00553D15" w:rsidRPr="008F31B0">
        <w:rPr>
          <w:rFonts w:ascii="Arial" w:eastAsia="Times New Roman" w:hAnsi="Arial" w:cs="Arial"/>
          <w:color w:val="000000" w:themeColor="text1"/>
          <w:kern w:val="0"/>
          <w:sz w:val="24"/>
          <w:szCs w:val="24"/>
          <w:lang w:eastAsia="en-GB"/>
          <w14:ligatures w14:val="none"/>
        </w:rPr>
        <w:t xml:space="preserve"> they contribute to literacy development.  </w:t>
      </w:r>
      <w:r w:rsidR="00B15BEB" w:rsidRPr="008F31B0">
        <w:rPr>
          <w:rFonts w:ascii="Arial" w:eastAsia="Times New Roman" w:hAnsi="Arial" w:cs="Arial"/>
          <w:color w:val="000000" w:themeColor="text1"/>
          <w:kern w:val="0"/>
          <w:sz w:val="24"/>
          <w:szCs w:val="24"/>
          <w:lang w:eastAsia="en-GB"/>
          <w14:ligatures w14:val="none"/>
        </w:rPr>
        <w:t>It will also consider how changes in policy over recent years have had an impact on practices that support literacy development within education settings</w:t>
      </w:r>
      <w:r w:rsidR="00375EB5" w:rsidRPr="008F31B0">
        <w:rPr>
          <w:rFonts w:ascii="Arial" w:eastAsia="Times New Roman" w:hAnsi="Arial" w:cs="Arial"/>
          <w:color w:val="000000" w:themeColor="text1"/>
          <w:kern w:val="0"/>
          <w:sz w:val="24"/>
          <w:szCs w:val="24"/>
          <w:lang w:eastAsia="en-GB"/>
          <w14:ligatures w14:val="none"/>
        </w:rPr>
        <w:t xml:space="preserve"> and the effect of poverty on language and literacy development.  The second part of this essay will use Gibbs reflective model (1988) to reflect on the </w:t>
      </w:r>
      <w:r w:rsidR="000201B2" w:rsidRPr="008F31B0">
        <w:rPr>
          <w:rFonts w:ascii="Arial" w:eastAsia="Times New Roman" w:hAnsi="Arial" w:cs="Arial"/>
          <w:color w:val="000000" w:themeColor="text1"/>
          <w:kern w:val="0"/>
          <w:sz w:val="24"/>
          <w:szCs w:val="24"/>
          <w:lang w:eastAsia="en-GB"/>
          <w14:ligatures w14:val="none"/>
        </w:rPr>
        <w:t xml:space="preserve">writer’s </w:t>
      </w:r>
      <w:r w:rsidR="00375EB5" w:rsidRPr="008F31B0">
        <w:rPr>
          <w:rFonts w:ascii="Arial" w:eastAsia="Times New Roman" w:hAnsi="Arial" w:cs="Arial"/>
          <w:color w:val="000000" w:themeColor="text1"/>
          <w:kern w:val="0"/>
          <w:sz w:val="24"/>
          <w:szCs w:val="24"/>
          <w:lang w:eastAsia="en-GB"/>
          <w14:ligatures w14:val="none"/>
        </w:rPr>
        <w:t xml:space="preserve">contribution </w:t>
      </w:r>
      <w:r w:rsidR="00A235AD" w:rsidRPr="008F31B0">
        <w:rPr>
          <w:rFonts w:ascii="Arial" w:eastAsia="Times New Roman" w:hAnsi="Arial" w:cs="Arial"/>
          <w:color w:val="000000" w:themeColor="text1"/>
          <w:kern w:val="0"/>
          <w:sz w:val="24"/>
          <w:szCs w:val="24"/>
          <w:lang w:eastAsia="en-GB"/>
          <w14:ligatures w14:val="none"/>
        </w:rPr>
        <w:t>to developing t</w:t>
      </w:r>
      <w:r w:rsidR="00B30E03" w:rsidRPr="008F31B0">
        <w:rPr>
          <w:rFonts w:ascii="Arial" w:eastAsia="Times New Roman" w:hAnsi="Arial" w:cs="Arial"/>
          <w:color w:val="000000" w:themeColor="text1"/>
          <w:kern w:val="0"/>
          <w:sz w:val="24"/>
          <w:szCs w:val="24"/>
          <w:lang w:eastAsia="en-GB"/>
          <w14:ligatures w14:val="none"/>
        </w:rPr>
        <w:t xml:space="preserve">he literacy skills of children and young people within a video presentation of a storytelling session. </w:t>
      </w:r>
    </w:p>
    <w:p w14:paraId="2383366D" w14:textId="301A18AB" w:rsidR="00545E17" w:rsidRPr="008F31B0" w:rsidRDefault="001474AD" w:rsidP="008F31B0">
      <w:pPr>
        <w:spacing w:line="360" w:lineRule="auto"/>
        <w:rPr>
          <w:rFonts w:ascii="Arial" w:eastAsia="Times New Roman" w:hAnsi="Arial" w:cs="Arial"/>
          <w:kern w:val="0"/>
          <w:sz w:val="24"/>
          <w:szCs w:val="24"/>
          <w:lang w:eastAsia="en-GB"/>
          <w14:ligatures w14:val="none"/>
        </w:rPr>
      </w:pPr>
      <w:r w:rsidRPr="008F31B0">
        <w:rPr>
          <w:rFonts w:ascii="Arial" w:hAnsi="Arial" w:cs="Arial"/>
          <w:color w:val="000000" w:themeColor="text1"/>
          <w:sz w:val="24"/>
          <w:szCs w:val="24"/>
        </w:rPr>
        <w:t xml:space="preserve">Results of the recent </w:t>
      </w:r>
      <w:r w:rsidRPr="008F31B0">
        <w:rPr>
          <w:rFonts w:ascii="Arial" w:hAnsi="Arial" w:cs="Arial"/>
          <w:bCs/>
          <w:color w:val="000000" w:themeColor="text1"/>
          <w:sz w:val="24"/>
          <w:szCs w:val="24"/>
        </w:rPr>
        <w:t>Program for International Student Assessment (PISA),</w:t>
      </w:r>
      <w:r w:rsidRPr="008F31B0">
        <w:rPr>
          <w:rFonts w:ascii="Arial" w:eastAsia="Times New Roman" w:hAnsi="Arial" w:cs="Arial"/>
          <w:color w:val="000000" w:themeColor="text1"/>
          <w:kern w:val="0"/>
          <w:sz w:val="24"/>
          <w:szCs w:val="24"/>
          <w:lang w:eastAsia="en-GB"/>
          <w14:ligatures w14:val="none"/>
        </w:rPr>
        <w:t xml:space="preserve"> shows Wales’s score for reading has declined and although this in part could be attributed to the impact of the COVID 19 pandemic</w:t>
      </w:r>
      <w:r w:rsidR="003E123B" w:rsidRPr="008F31B0">
        <w:rPr>
          <w:rFonts w:ascii="Arial" w:eastAsia="Times New Roman" w:hAnsi="Arial" w:cs="Arial"/>
          <w:color w:val="000000" w:themeColor="text1"/>
          <w:kern w:val="0"/>
          <w:sz w:val="24"/>
          <w:szCs w:val="24"/>
          <w:lang w:eastAsia="en-GB"/>
          <w14:ligatures w14:val="none"/>
        </w:rPr>
        <w:t xml:space="preserve"> </w:t>
      </w:r>
      <w:r w:rsidR="003E123B" w:rsidRPr="008F31B0">
        <w:rPr>
          <w:rFonts w:ascii="Arial" w:eastAsia="Times New Roman" w:hAnsi="Arial" w:cs="Arial"/>
          <w:kern w:val="0"/>
          <w:sz w:val="24"/>
          <w:szCs w:val="24"/>
          <w:lang w:eastAsia="en-GB"/>
          <w14:ligatures w14:val="none"/>
        </w:rPr>
        <w:t xml:space="preserve">(Welsh Government, 2023b), </w:t>
      </w:r>
      <w:r w:rsidRPr="008F31B0">
        <w:rPr>
          <w:rFonts w:ascii="Arial" w:eastAsia="Times New Roman" w:hAnsi="Arial" w:cs="Arial"/>
          <w:color w:val="000000" w:themeColor="text1"/>
          <w:kern w:val="0"/>
          <w:sz w:val="24"/>
          <w:szCs w:val="24"/>
          <w:lang w:eastAsia="en-GB"/>
          <w14:ligatures w14:val="none"/>
        </w:rPr>
        <w:t>Wales has historically underperformed in these studies when compared with the other countries within the U.K (Welsh Government, 2023). In order to be able to improve literacy standards in W</w:t>
      </w:r>
      <w:r w:rsidR="00545E17" w:rsidRPr="008F31B0">
        <w:rPr>
          <w:rFonts w:ascii="Arial" w:eastAsia="Times New Roman" w:hAnsi="Arial" w:cs="Arial"/>
          <w:color w:val="000000" w:themeColor="text1"/>
          <w:kern w:val="0"/>
          <w:sz w:val="24"/>
          <w:szCs w:val="24"/>
          <w:lang w:eastAsia="en-GB"/>
          <w14:ligatures w14:val="none"/>
        </w:rPr>
        <w:t>ales it is key th</w:t>
      </w:r>
      <w:r w:rsidRPr="008F31B0">
        <w:rPr>
          <w:rFonts w:ascii="Arial" w:eastAsia="Times New Roman" w:hAnsi="Arial" w:cs="Arial"/>
          <w:color w:val="000000" w:themeColor="text1"/>
          <w:kern w:val="0"/>
          <w:sz w:val="24"/>
          <w:szCs w:val="24"/>
          <w:lang w:eastAsia="en-GB"/>
          <w14:ligatures w14:val="none"/>
        </w:rPr>
        <w:t xml:space="preserve">at practitioners have an understanding of how </w:t>
      </w:r>
      <w:r w:rsidR="00BF09FC" w:rsidRPr="008F31B0">
        <w:rPr>
          <w:rFonts w:ascii="Arial" w:eastAsia="Times New Roman" w:hAnsi="Arial" w:cs="Arial"/>
          <w:color w:val="000000" w:themeColor="text1"/>
          <w:kern w:val="0"/>
          <w:sz w:val="24"/>
          <w:szCs w:val="24"/>
          <w:lang w:eastAsia="en-GB"/>
          <w14:ligatures w14:val="none"/>
        </w:rPr>
        <w:t xml:space="preserve">language skills are acquired and developed. </w:t>
      </w:r>
    </w:p>
    <w:p w14:paraId="2C9FB45C" w14:textId="15EA8ADE" w:rsidR="00545E17" w:rsidRPr="008F31B0" w:rsidRDefault="00BF09FC" w:rsidP="008F31B0">
      <w:pPr>
        <w:spacing w:line="360" w:lineRule="auto"/>
        <w:rPr>
          <w:rFonts w:ascii="Arial" w:eastAsia="Times New Roman" w:hAnsi="Arial" w:cs="Arial"/>
          <w:color w:val="000000" w:themeColor="text1"/>
          <w:kern w:val="0"/>
          <w:sz w:val="24"/>
          <w:szCs w:val="24"/>
          <w:lang w:eastAsia="en-GB"/>
          <w14:ligatures w14:val="none"/>
        </w:rPr>
      </w:pPr>
      <w:r w:rsidRPr="008F31B0">
        <w:rPr>
          <w:rFonts w:ascii="Arial" w:eastAsia="Times New Roman" w:hAnsi="Arial" w:cs="Arial"/>
          <w:color w:val="000000" w:themeColor="text1"/>
          <w:kern w:val="0"/>
          <w:sz w:val="24"/>
          <w:szCs w:val="24"/>
          <w:lang w:eastAsia="en-GB"/>
          <w14:ligatures w14:val="none"/>
        </w:rPr>
        <w:t xml:space="preserve">Behaviourist theorists such as Skinner </w:t>
      </w:r>
      <w:r w:rsidR="00B30E03" w:rsidRPr="008F31B0">
        <w:rPr>
          <w:rFonts w:ascii="Arial" w:eastAsia="Times New Roman" w:hAnsi="Arial" w:cs="Arial"/>
          <w:color w:val="000000" w:themeColor="text1"/>
          <w:kern w:val="0"/>
          <w:sz w:val="24"/>
          <w:szCs w:val="24"/>
          <w:lang w:eastAsia="en-GB"/>
          <w14:ligatures w14:val="none"/>
        </w:rPr>
        <w:t xml:space="preserve">(1938) </w:t>
      </w:r>
      <w:r w:rsidRPr="008F31B0">
        <w:rPr>
          <w:rFonts w:ascii="Arial" w:eastAsia="Times New Roman" w:hAnsi="Arial" w:cs="Arial"/>
          <w:color w:val="000000" w:themeColor="text1"/>
          <w:kern w:val="0"/>
          <w:sz w:val="24"/>
          <w:szCs w:val="24"/>
          <w:lang w:eastAsia="en-GB"/>
          <w14:ligatures w14:val="none"/>
        </w:rPr>
        <w:t>believe language skills to be developed through imitation of a parent or carer. His theory of operant conditioning suggests that a child’s response is strengthened through reward</w:t>
      </w:r>
      <w:r w:rsidR="00B30E03" w:rsidRPr="008F31B0">
        <w:rPr>
          <w:rFonts w:ascii="Arial" w:eastAsia="Times New Roman" w:hAnsi="Arial" w:cs="Arial"/>
          <w:color w:val="000000" w:themeColor="text1"/>
          <w:kern w:val="0"/>
          <w:sz w:val="24"/>
          <w:szCs w:val="24"/>
          <w:lang w:eastAsia="en-GB"/>
          <w14:ligatures w14:val="none"/>
        </w:rPr>
        <w:t xml:space="preserve">. </w:t>
      </w:r>
      <w:r w:rsidRPr="008F31B0">
        <w:rPr>
          <w:rFonts w:ascii="Arial" w:eastAsia="Times New Roman" w:hAnsi="Arial" w:cs="Arial"/>
          <w:color w:val="000000" w:themeColor="text1"/>
          <w:kern w:val="0"/>
          <w:sz w:val="24"/>
          <w:szCs w:val="24"/>
          <w:lang w:eastAsia="en-GB"/>
          <w14:ligatures w14:val="none"/>
        </w:rPr>
        <w:t>This theory</w:t>
      </w:r>
      <w:r w:rsidR="00730ED0" w:rsidRPr="008F31B0">
        <w:rPr>
          <w:rFonts w:ascii="Arial" w:eastAsia="Times New Roman" w:hAnsi="Arial" w:cs="Arial"/>
          <w:color w:val="000000" w:themeColor="text1"/>
          <w:kern w:val="0"/>
          <w:sz w:val="24"/>
          <w:szCs w:val="24"/>
          <w:lang w:eastAsia="en-GB"/>
          <w14:ligatures w14:val="none"/>
        </w:rPr>
        <w:t xml:space="preserve"> </w:t>
      </w:r>
      <w:r w:rsidR="004E581D" w:rsidRPr="008F31B0">
        <w:rPr>
          <w:rFonts w:ascii="Arial" w:eastAsia="Times New Roman" w:hAnsi="Arial" w:cs="Arial"/>
          <w:color w:val="000000" w:themeColor="text1"/>
          <w:kern w:val="0"/>
          <w:sz w:val="24"/>
          <w:szCs w:val="24"/>
          <w:lang w:eastAsia="en-GB"/>
          <w14:ligatures w14:val="none"/>
        </w:rPr>
        <w:t>would suggest that the process of language acquisition begins through imitation at a young age, sounds that are not reinforced fa</w:t>
      </w:r>
      <w:r w:rsidR="00545E17" w:rsidRPr="008F31B0">
        <w:rPr>
          <w:rFonts w:ascii="Arial" w:eastAsia="Times New Roman" w:hAnsi="Arial" w:cs="Arial"/>
          <w:color w:val="000000" w:themeColor="text1"/>
          <w:kern w:val="0"/>
          <w:sz w:val="24"/>
          <w:szCs w:val="24"/>
          <w:lang w:eastAsia="en-GB"/>
          <w14:ligatures w14:val="none"/>
        </w:rPr>
        <w:t>de away and are l</w:t>
      </w:r>
      <w:r w:rsidR="004E581D" w:rsidRPr="008F31B0">
        <w:rPr>
          <w:rFonts w:ascii="Arial" w:eastAsia="Times New Roman" w:hAnsi="Arial" w:cs="Arial"/>
          <w:color w:val="000000" w:themeColor="text1"/>
          <w:kern w:val="0"/>
          <w:sz w:val="24"/>
          <w:szCs w:val="24"/>
          <w:lang w:eastAsia="en-GB"/>
          <w14:ligatures w14:val="none"/>
        </w:rPr>
        <w:t>ost over time whereas those that are reinforced and repeated are added to the child’s vocabulary</w:t>
      </w:r>
      <w:r w:rsidR="00545E17" w:rsidRPr="008F31B0">
        <w:rPr>
          <w:rFonts w:ascii="Arial" w:eastAsia="Times New Roman" w:hAnsi="Arial" w:cs="Arial"/>
          <w:color w:val="000000" w:themeColor="text1"/>
          <w:kern w:val="0"/>
          <w:sz w:val="24"/>
          <w:szCs w:val="24"/>
          <w:lang w:eastAsia="en-GB"/>
          <w14:ligatures w14:val="none"/>
        </w:rPr>
        <w:t xml:space="preserve"> (Çakıroğlu, 2019)</w:t>
      </w:r>
      <w:r w:rsidR="004E581D" w:rsidRPr="008F31B0">
        <w:rPr>
          <w:rFonts w:ascii="Arial" w:eastAsia="Times New Roman" w:hAnsi="Arial" w:cs="Arial"/>
          <w:color w:val="000000" w:themeColor="text1"/>
          <w:kern w:val="0"/>
          <w:sz w:val="24"/>
          <w:szCs w:val="24"/>
          <w:lang w:eastAsia="en-GB"/>
          <w14:ligatures w14:val="none"/>
        </w:rPr>
        <w:t>. This process is then con</w:t>
      </w:r>
      <w:r w:rsidR="00545E17" w:rsidRPr="008F31B0">
        <w:rPr>
          <w:rFonts w:ascii="Arial" w:eastAsia="Times New Roman" w:hAnsi="Arial" w:cs="Arial"/>
          <w:color w:val="000000" w:themeColor="text1"/>
          <w:kern w:val="0"/>
          <w:sz w:val="24"/>
          <w:szCs w:val="24"/>
          <w:lang w:eastAsia="en-GB"/>
          <w14:ligatures w14:val="none"/>
        </w:rPr>
        <w:t xml:space="preserve">tinued in the classroom when learning to read and write through the use of phonics systems, segmenting and blending words and through teachers developing skills sequentially from individual sounds to comprehending text (Robinson and Robinson, 2018). </w:t>
      </w:r>
      <w:r w:rsidR="00191ADF" w:rsidRPr="008F31B0">
        <w:rPr>
          <w:rFonts w:ascii="Arial" w:eastAsia="Times New Roman" w:hAnsi="Arial" w:cs="Arial"/>
          <w:color w:val="000000" w:themeColor="text1"/>
          <w:kern w:val="0"/>
          <w:sz w:val="24"/>
          <w:szCs w:val="24"/>
          <w:lang w:eastAsia="en-GB"/>
          <w14:ligatures w14:val="none"/>
        </w:rPr>
        <w:t xml:space="preserve">Teachers reward, reinforce and asses a child’s progress </w:t>
      </w:r>
      <w:r w:rsidR="00C714E1" w:rsidRPr="008F31B0">
        <w:rPr>
          <w:rFonts w:ascii="Arial" w:eastAsia="Times New Roman" w:hAnsi="Arial" w:cs="Arial"/>
          <w:color w:val="000000" w:themeColor="text1"/>
          <w:kern w:val="0"/>
          <w:sz w:val="24"/>
          <w:szCs w:val="24"/>
          <w:lang w:eastAsia="en-GB"/>
          <w14:ligatures w14:val="none"/>
        </w:rPr>
        <w:t xml:space="preserve">through the stages of literacy development.  </w:t>
      </w:r>
    </w:p>
    <w:p w14:paraId="72C5B3CD" w14:textId="1CAC7542" w:rsidR="00C714E1" w:rsidRPr="008F31B0" w:rsidRDefault="00C714E1" w:rsidP="008F31B0">
      <w:pPr>
        <w:spacing w:line="360" w:lineRule="auto"/>
        <w:rPr>
          <w:rFonts w:ascii="Arial" w:eastAsia="Times New Roman" w:hAnsi="Arial" w:cs="Arial"/>
          <w:color w:val="000000" w:themeColor="text1"/>
          <w:kern w:val="0"/>
          <w:sz w:val="24"/>
          <w:szCs w:val="24"/>
          <w:lang w:eastAsia="en-GB"/>
          <w14:ligatures w14:val="none"/>
        </w:rPr>
      </w:pPr>
      <w:r w:rsidRPr="008F31B0">
        <w:rPr>
          <w:rFonts w:ascii="Arial" w:eastAsia="Times New Roman" w:hAnsi="Arial" w:cs="Arial"/>
          <w:color w:val="000000" w:themeColor="text1"/>
          <w:kern w:val="0"/>
          <w:sz w:val="24"/>
          <w:szCs w:val="24"/>
          <w:lang w:eastAsia="en-GB"/>
          <w14:ligatures w14:val="none"/>
        </w:rPr>
        <w:t xml:space="preserve">This process and underpinning behaviourist theories has been criticised as not taking into consideration the differences in individual learners cognitive processes and how these differences can interfere with the suggested learning practices.  This is particularly significant for children with additional learning needs </w:t>
      </w:r>
      <w:r w:rsidR="00021E08" w:rsidRPr="008F31B0">
        <w:rPr>
          <w:rFonts w:ascii="Arial" w:eastAsia="Times New Roman" w:hAnsi="Arial" w:cs="Arial"/>
          <w:color w:val="000000" w:themeColor="text1"/>
          <w:kern w:val="0"/>
          <w:sz w:val="24"/>
          <w:szCs w:val="24"/>
          <w:lang w:eastAsia="en-GB"/>
          <w14:ligatures w14:val="none"/>
        </w:rPr>
        <w:t xml:space="preserve">or who have experienced adverse childhood experiences </w:t>
      </w:r>
      <w:r w:rsidRPr="008F31B0">
        <w:rPr>
          <w:rFonts w:ascii="Arial" w:eastAsia="Times New Roman" w:hAnsi="Arial" w:cs="Arial"/>
          <w:color w:val="000000" w:themeColor="text1"/>
          <w:kern w:val="0"/>
          <w:sz w:val="24"/>
          <w:szCs w:val="24"/>
          <w:lang w:eastAsia="en-GB"/>
          <w14:ligatures w14:val="none"/>
        </w:rPr>
        <w:t>who may need teaching practices to be adapted to meet th</w:t>
      </w:r>
      <w:r w:rsidR="00021E08" w:rsidRPr="008F31B0">
        <w:rPr>
          <w:rFonts w:ascii="Arial" w:eastAsia="Times New Roman" w:hAnsi="Arial" w:cs="Arial"/>
          <w:color w:val="000000" w:themeColor="text1"/>
          <w:kern w:val="0"/>
          <w:sz w:val="24"/>
          <w:szCs w:val="24"/>
          <w:lang w:eastAsia="en-GB"/>
          <w14:ligatures w14:val="none"/>
        </w:rPr>
        <w:t>eir</w:t>
      </w:r>
      <w:r w:rsidRPr="008F31B0">
        <w:rPr>
          <w:rFonts w:ascii="Arial" w:eastAsia="Times New Roman" w:hAnsi="Arial" w:cs="Arial"/>
          <w:color w:val="000000" w:themeColor="text1"/>
          <w:kern w:val="0"/>
          <w:sz w:val="24"/>
          <w:szCs w:val="24"/>
          <w:lang w:eastAsia="en-GB"/>
          <w14:ligatures w14:val="none"/>
        </w:rPr>
        <w:t xml:space="preserve"> individual needs.  Behaviourist theories place great </w:t>
      </w:r>
      <w:r w:rsidRPr="008F31B0">
        <w:rPr>
          <w:rFonts w:ascii="Arial" w:eastAsia="Times New Roman" w:hAnsi="Arial" w:cs="Arial"/>
          <w:color w:val="000000" w:themeColor="text1"/>
          <w:kern w:val="0"/>
          <w:sz w:val="24"/>
          <w:szCs w:val="24"/>
          <w:lang w:eastAsia="en-GB"/>
          <w14:ligatures w14:val="none"/>
        </w:rPr>
        <w:lastRenderedPageBreak/>
        <w:t>significance on the output of the learning activity and not on the process itself (Aldhanhani and Abu-Ayyash, 2020)</w:t>
      </w:r>
      <w:r w:rsidR="005169D1" w:rsidRPr="008F31B0">
        <w:rPr>
          <w:rFonts w:ascii="Arial" w:eastAsia="Times New Roman" w:hAnsi="Arial" w:cs="Arial"/>
          <w:color w:val="000000" w:themeColor="text1"/>
          <w:kern w:val="0"/>
          <w:sz w:val="24"/>
          <w:szCs w:val="24"/>
          <w:lang w:eastAsia="en-GB"/>
          <w14:ligatures w14:val="none"/>
        </w:rPr>
        <w:t>, an approach that does provide opportunities for inclusion.</w:t>
      </w:r>
    </w:p>
    <w:p w14:paraId="5931B5A8" w14:textId="2D907687" w:rsidR="002514A0" w:rsidRPr="008F31B0" w:rsidRDefault="00FD5392" w:rsidP="008F31B0">
      <w:pPr>
        <w:spacing w:line="360" w:lineRule="auto"/>
        <w:rPr>
          <w:rFonts w:ascii="Arial" w:eastAsia="Times New Roman" w:hAnsi="Arial" w:cs="Arial"/>
          <w:color w:val="000000" w:themeColor="text1"/>
          <w:kern w:val="0"/>
          <w:sz w:val="24"/>
          <w:szCs w:val="24"/>
          <w:lang w:eastAsia="en-GB"/>
          <w14:ligatures w14:val="none"/>
        </w:rPr>
      </w:pPr>
      <w:r w:rsidRPr="008F31B0">
        <w:rPr>
          <w:rFonts w:ascii="Arial" w:hAnsi="Arial" w:cs="Arial"/>
          <w:color w:val="000000" w:themeColor="text1"/>
          <w:sz w:val="24"/>
          <w:szCs w:val="24"/>
        </w:rPr>
        <w:t>Chomsky</w:t>
      </w:r>
      <w:r w:rsidR="00E06043" w:rsidRPr="008F31B0">
        <w:rPr>
          <w:rFonts w:ascii="Arial" w:hAnsi="Arial" w:cs="Arial"/>
          <w:color w:val="000000" w:themeColor="text1"/>
          <w:sz w:val="24"/>
          <w:szCs w:val="24"/>
        </w:rPr>
        <w:t xml:space="preserve"> </w:t>
      </w:r>
      <w:r w:rsidRPr="008F31B0">
        <w:rPr>
          <w:rFonts w:ascii="Arial" w:hAnsi="Arial" w:cs="Arial"/>
          <w:color w:val="000000" w:themeColor="text1"/>
          <w:sz w:val="24"/>
          <w:szCs w:val="24"/>
        </w:rPr>
        <w:t>(</w:t>
      </w:r>
      <w:r w:rsidR="00E06043" w:rsidRPr="008F31B0">
        <w:rPr>
          <w:rFonts w:ascii="Arial" w:hAnsi="Arial" w:cs="Arial"/>
          <w:color w:val="000000" w:themeColor="text1"/>
          <w:sz w:val="24"/>
          <w:szCs w:val="24"/>
        </w:rPr>
        <w:t>1969)</w:t>
      </w:r>
      <w:r w:rsidR="00834A65" w:rsidRPr="008F31B0">
        <w:rPr>
          <w:rFonts w:ascii="Arial" w:eastAsia="Times New Roman" w:hAnsi="Arial" w:cs="Arial"/>
          <w:color w:val="000000" w:themeColor="text1"/>
          <w:kern w:val="0"/>
          <w:sz w:val="24"/>
          <w:szCs w:val="24"/>
          <w:lang w:eastAsia="en-GB"/>
          <w14:ligatures w14:val="none"/>
        </w:rPr>
        <w:t xml:space="preserve"> challenge</w:t>
      </w:r>
      <w:r w:rsidR="00E06043" w:rsidRPr="008F31B0">
        <w:rPr>
          <w:rFonts w:ascii="Arial" w:eastAsia="Times New Roman" w:hAnsi="Arial" w:cs="Arial"/>
          <w:color w:val="000000" w:themeColor="text1"/>
          <w:kern w:val="0"/>
          <w:sz w:val="24"/>
          <w:szCs w:val="24"/>
          <w:lang w:eastAsia="en-GB"/>
          <w14:ligatures w14:val="none"/>
        </w:rPr>
        <w:t>d</w:t>
      </w:r>
      <w:r w:rsidR="00834A65" w:rsidRPr="008F31B0">
        <w:rPr>
          <w:rFonts w:ascii="Arial" w:eastAsia="Times New Roman" w:hAnsi="Arial" w:cs="Arial"/>
          <w:color w:val="000000" w:themeColor="text1"/>
          <w:kern w:val="0"/>
          <w:sz w:val="24"/>
          <w:szCs w:val="24"/>
          <w:lang w:eastAsia="en-GB"/>
          <w14:ligatures w14:val="none"/>
        </w:rPr>
        <w:t xml:space="preserve"> the behaviourist </w:t>
      </w:r>
      <w:r w:rsidR="00A929D4" w:rsidRPr="008F31B0">
        <w:rPr>
          <w:rFonts w:ascii="Arial" w:eastAsia="Times New Roman" w:hAnsi="Arial" w:cs="Arial"/>
          <w:color w:val="000000" w:themeColor="text1"/>
          <w:kern w:val="0"/>
          <w:sz w:val="24"/>
          <w:szCs w:val="24"/>
          <w:lang w:eastAsia="en-GB"/>
          <w14:ligatures w14:val="none"/>
        </w:rPr>
        <w:t>concepts</w:t>
      </w:r>
      <w:r w:rsidR="00E06043" w:rsidRPr="008F31B0">
        <w:rPr>
          <w:rFonts w:ascii="Arial" w:eastAsia="Times New Roman" w:hAnsi="Arial" w:cs="Arial"/>
          <w:color w:val="000000" w:themeColor="text1"/>
          <w:kern w:val="0"/>
          <w:sz w:val="24"/>
          <w:szCs w:val="24"/>
          <w:lang w:eastAsia="en-GB"/>
          <w14:ligatures w14:val="none"/>
        </w:rPr>
        <w:t xml:space="preserve"> of theorists such as </w:t>
      </w:r>
      <w:r w:rsidR="00834A65" w:rsidRPr="008F31B0">
        <w:rPr>
          <w:rFonts w:ascii="Arial" w:eastAsia="Times New Roman" w:hAnsi="Arial" w:cs="Arial"/>
          <w:color w:val="000000" w:themeColor="text1"/>
          <w:kern w:val="0"/>
          <w:sz w:val="24"/>
          <w:szCs w:val="24"/>
          <w:lang w:eastAsia="en-GB"/>
          <w14:ligatures w14:val="none"/>
        </w:rPr>
        <w:t>Skinner</w:t>
      </w:r>
      <w:r w:rsidR="00D47A90" w:rsidRPr="008F31B0">
        <w:rPr>
          <w:rFonts w:ascii="Arial" w:eastAsia="Times New Roman" w:hAnsi="Arial" w:cs="Arial"/>
          <w:color w:val="000000" w:themeColor="text1"/>
          <w:kern w:val="0"/>
          <w:sz w:val="24"/>
          <w:szCs w:val="24"/>
          <w:lang w:eastAsia="en-GB"/>
          <w14:ligatures w14:val="none"/>
        </w:rPr>
        <w:t>. H</w:t>
      </w:r>
      <w:r w:rsidR="002514A0" w:rsidRPr="008F31B0">
        <w:rPr>
          <w:rFonts w:ascii="Arial" w:eastAsia="Times New Roman" w:hAnsi="Arial" w:cs="Arial"/>
          <w:color w:val="000000" w:themeColor="text1"/>
          <w:kern w:val="0"/>
          <w:sz w:val="24"/>
          <w:szCs w:val="24"/>
          <w:lang w:eastAsia="en-GB"/>
          <w14:ligatures w14:val="none"/>
        </w:rPr>
        <w:t>is nativist theory</w:t>
      </w:r>
      <w:r w:rsidR="00A929D4" w:rsidRPr="008F31B0">
        <w:rPr>
          <w:rFonts w:ascii="Arial" w:eastAsia="Times New Roman" w:hAnsi="Arial" w:cs="Arial"/>
          <w:color w:val="000000" w:themeColor="text1"/>
          <w:kern w:val="0"/>
          <w:sz w:val="24"/>
          <w:szCs w:val="24"/>
          <w:lang w:eastAsia="en-GB"/>
          <w14:ligatures w14:val="none"/>
        </w:rPr>
        <w:t xml:space="preserve"> </w:t>
      </w:r>
      <w:r w:rsidR="00D47A90" w:rsidRPr="008F31B0">
        <w:rPr>
          <w:rFonts w:ascii="Arial" w:eastAsia="Times New Roman" w:hAnsi="Arial" w:cs="Arial"/>
          <w:color w:val="000000" w:themeColor="text1"/>
          <w:kern w:val="0"/>
          <w:sz w:val="24"/>
          <w:szCs w:val="24"/>
          <w:lang w:eastAsia="en-GB"/>
          <w14:ligatures w14:val="none"/>
        </w:rPr>
        <w:t xml:space="preserve">identified </w:t>
      </w:r>
      <w:r w:rsidR="00E06043" w:rsidRPr="008F31B0">
        <w:rPr>
          <w:rFonts w:ascii="Arial" w:eastAsia="Times New Roman" w:hAnsi="Arial" w:cs="Arial"/>
          <w:color w:val="000000" w:themeColor="text1"/>
          <w:kern w:val="0"/>
          <w:sz w:val="24"/>
          <w:szCs w:val="24"/>
          <w:lang w:eastAsia="en-GB"/>
          <w14:ligatures w14:val="none"/>
        </w:rPr>
        <w:t xml:space="preserve">that </w:t>
      </w:r>
      <w:r w:rsidR="00D47A90" w:rsidRPr="008F31B0">
        <w:rPr>
          <w:rFonts w:ascii="Arial" w:eastAsia="Times New Roman" w:hAnsi="Arial" w:cs="Arial"/>
          <w:color w:val="000000" w:themeColor="text1"/>
          <w:kern w:val="0"/>
          <w:sz w:val="24"/>
          <w:szCs w:val="24"/>
          <w:lang w:eastAsia="en-GB"/>
          <w14:ligatures w14:val="none"/>
        </w:rPr>
        <w:t>young children are</w:t>
      </w:r>
      <w:r w:rsidR="00E06043" w:rsidRPr="008F31B0">
        <w:rPr>
          <w:rFonts w:ascii="Arial" w:eastAsia="Times New Roman" w:hAnsi="Arial" w:cs="Arial"/>
          <w:color w:val="000000" w:themeColor="text1"/>
          <w:kern w:val="0"/>
          <w:sz w:val="24"/>
          <w:szCs w:val="24"/>
          <w:lang w:eastAsia="en-GB"/>
          <w14:ligatures w14:val="none"/>
        </w:rPr>
        <w:t xml:space="preserve"> able to acquire language using an inborn language acquisition device (LAD)</w:t>
      </w:r>
      <w:r w:rsidR="00A929D4" w:rsidRPr="008F31B0">
        <w:rPr>
          <w:rFonts w:ascii="Arial" w:eastAsia="Times New Roman" w:hAnsi="Arial" w:cs="Arial"/>
          <w:color w:val="000000" w:themeColor="text1"/>
          <w:kern w:val="0"/>
          <w:sz w:val="24"/>
          <w:szCs w:val="24"/>
          <w:lang w:eastAsia="en-GB"/>
          <w14:ligatures w14:val="none"/>
        </w:rPr>
        <w:t>.</w:t>
      </w:r>
      <w:r w:rsidR="00E06043" w:rsidRPr="008F31B0">
        <w:rPr>
          <w:rFonts w:ascii="Arial" w:eastAsia="Times New Roman" w:hAnsi="Arial" w:cs="Arial"/>
          <w:color w:val="000000" w:themeColor="text1"/>
          <w:kern w:val="0"/>
          <w:sz w:val="24"/>
          <w:szCs w:val="24"/>
          <w:lang w:eastAsia="en-GB"/>
          <w14:ligatures w14:val="none"/>
        </w:rPr>
        <w:t xml:space="preserve"> </w:t>
      </w:r>
      <w:r w:rsidR="00A929D4" w:rsidRPr="008F31B0">
        <w:rPr>
          <w:rFonts w:ascii="Arial" w:eastAsia="Times New Roman" w:hAnsi="Arial" w:cs="Arial"/>
          <w:color w:val="000000" w:themeColor="text1"/>
          <w:kern w:val="0"/>
          <w:sz w:val="24"/>
          <w:szCs w:val="24"/>
          <w:lang w:eastAsia="en-GB"/>
          <w14:ligatures w14:val="none"/>
        </w:rPr>
        <w:t>H</w:t>
      </w:r>
      <w:r w:rsidR="00E06043" w:rsidRPr="008F31B0">
        <w:rPr>
          <w:rFonts w:ascii="Arial" w:eastAsia="Times New Roman" w:hAnsi="Arial" w:cs="Arial"/>
          <w:color w:val="000000" w:themeColor="text1"/>
          <w:kern w:val="0"/>
          <w:sz w:val="24"/>
          <w:szCs w:val="24"/>
          <w:lang w:eastAsia="en-GB"/>
          <w14:ligatures w14:val="none"/>
        </w:rPr>
        <w:t>e hypothesised that young children were simply not exposed to the complex stimuli that would be required to develop these skills through operant condit</w:t>
      </w:r>
      <w:r w:rsidRPr="008F31B0">
        <w:rPr>
          <w:rFonts w:ascii="Arial" w:eastAsia="Times New Roman" w:hAnsi="Arial" w:cs="Arial"/>
          <w:color w:val="000000" w:themeColor="text1"/>
          <w:kern w:val="0"/>
          <w:sz w:val="24"/>
          <w:szCs w:val="24"/>
          <w:lang w:eastAsia="en-GB"/>
          <w14:ligatures w14:val="none"/>
        </w:rPr>
        <w:t>ioning but that we are born with an innate capacity for language</w:t>
      </w:r>
      <w:r w:rsidR="002514A0" w:rsidRPr="008F31B0">
        <w:rPr>
          <w:rFonts w:ascii="Arial" w:eastAsia="Times New Roman" w:hAnsi="Arial" w:cs="Arial"/>
          <w:color w:val="000000" w:themeColor="text1"/>
          <w:kern w:val="0"/>
          <w:sz w:val="24"/>
          <w:szCs w:val="24"/>
          <w:lang w:eastAsia="en-GB"/>
          <w14:ligatures w14:val="none"/>
        </w:rPr>
        <w:t xml:space="preserve"> which he referred to as universal grammar</w:t>
      </w:r>
      <w:r w:rsidRPr="008F31B0">
        <w:rPr>
          <w:rFonts w:ascii="Arial" w:eastAsia="Times New Roman" w:hAnsi="Arial" w:cs="Arial"/>
          <w:color w:val="000000" w:themeColor="text1"/>
          <w:kern w:val="0"/>
          <w:sz w:val="24"/>
          <w:szCs w:val="24"/>
          <w:lang w:eastAsia="en-GB"/>
          <w14:ligatures w14:val="none"/>
        </w:rPr>
        <w:t xml:space="preserve">. He supported his theory by stating that children are able to develop language skills with ease with very little support from others. Critics would argue these skills are acquired </w:t>
      </w:r>
      <w:r w:rsidR="00DF7D8A" w:rsidRPr="008F31B0">
        <w:rPr>
          <w:rFonts w:ascii="Arial" w:eastAsia="Times New Roman" w:hAnsi="Arial" w:cs="Arial"/>
          <w:color w:val="000000" w:themeColor="text1"/>
          <w:kern w:val="0"/>
          <w:sz w:val="24"/>
          <w:szCs w:val="24"/>
          <w:lang w:eastAsia="en-GB"/>
          <w14:ligatures w14:val="none"/>
        </w:rPr>
        <w:t xml:space="preserve">in </w:t>
      </w:r>
      <w:r w:rsidRPr="008F31B0">
        <w:rPr>
          <w:rFonts w:ascii="Arial" w:eastAsia="Times New Roman" w:hAnsi="Arial" w:cs="Arial"/>
          <w:color w:val="000000" w:themeColor="text1"/>
          <w:kern w:val="0"/>
          <w:sz w:val="24"/>
          <w:szCs w:val="24"/>
          <w:lang w:eastAsia="en-GB"/>
          <w14:ligatures w14:val="none"/>
        </w:rPr>
        <w:t>the same way we learn every other skill, demonstrated by a parents correcting a young child’s sentence structure i</w:t>
      </w:r>
      <w:r w:rsidR="00D47A90" w:rsidRPr="008F31B0">
        <w:rPr>
          <w:rFonts w:ascii="Arial" w:eastAsia="Times New Roman" w:hAnsi="Arial" w:cs="Arial"/>
          <w:color w:val="000000" w:themeColor="text1"/>
          <w:kern w:val="0"/>
          <w:sz w:val="24"/>
          <w:szCs w:val="24"/>
          <w:lang w:eastAsia="en-GB"/>
          <w14:ligatures w14:val="none"/>
        </w:rPr>
        <w:t>n order to develop their skills,</w:t>
      </w:r>
      <w:r w:rsidRPr="008F31B0">
        <w:rPr>
          <w:rFonts w:ascii="Arial" w:eastAsia="Times New Roman" w:hAnsi="Arial" w:cs="Arial"/>
          <w:color w:val="000000" w:themeColor="text1"/>
          <w:kern w:val="0"/>
          <w:sz w:val="24"/>
          <w:szCs w:val="24"/>
          <w:lang w:eastAsia="en-GB"/>
          <w14:ligatures w14:val="none"/>
        </w:rPr>
        <w:t xml:space="preserve"> </w:t>
      </w:r>
      <w:r w:rsidR="00D47A90" w:rsidRPr="008F31B0">
        <w:rPr>
          <w:rFonts w:ascii="Arial" w:eastAsia="Times New Roman" w:hAnsi="Arial" w:cs="Arial"/>
          <w:color w:val="000000" w:themeColor="text1"/>
          <w:kern w:val="0"/>
          <w:sz w:val="24"/>
          <w:szCs w:val="24"/>
          <w:lang w:eastAsia="en-GB"/>
          <w14:ligatures w14:val="none"/>
        </w:rPr>
        <w:t>b</w:t>
      </w:r>
      <w:r w:rsidRPr="008F31B0">
        <w:rPr>
          <w:rFonts w:ascii="Arial" w:eastAsia="Times New Roman" w:hAnsi="Arial" w:cs="Arial"/>
          <w:color w:val="000000" w:themeColor="text1"/>
          <w:kern w:val="0"/>
          <w:sz w:val="24"/>
          <w:szCs w:val="24"/>
          <w:lang w:eastAsia="en-GB"/>
          <w14:ligatures w14:val="none"/>
        </w:rPr>
        <w:t>ut Chomsky’s theory does not claim to focus on the specifics of native languages, purely on our innate ability that makes language learning possible</w:t>
      </w:r>
      <w:r w:rsidR="002514A0" w:rsidRPr="008F31B0">
        <w:rPr>
          <w:rFonts w:ascii="Arial" w:eastAsia="Times New Roman" w:hAnsi="Arial" w:cs="Arial"/>
          <w:color w:val="000000" w:themeColor="text1"/>
          <w:kern w:val="0"/>
          <w:sz w:val="24"/>
          <w:szCs w:val="24"/>
          <w:lang w:eastAsia="en-GB"/>
          <w14:ligatures w14:val="none"/>
        </w:rPr>
        <w:t xml:space="preserve"> (Joy, 2019).  </w:t>
      </w:r>
    </w:p>
    <w:p w14:paraId="651E317E" w14:textId="019F8B0B" w:rsidR="00A929D4" w:rsidRPr="008F31B0" w:rsidRDefault="002514A0" w:rsidP="008F31B0">
      <w:pPr>
        <w:spacing w:line="360" w:lineRule="auto"/>
        <w:rPr>
          <w:rFonts w:ascii="Arial" w:eastAsia="Times New Roman" w:hAnsi="Arial" w:cs="Arial"/>
          <w:color w:val="000000" w:themeColor="text1"/>
          <w:kern w:val="0"/>
          <w:sz w:val="24"/>
          <w:szCs w:val="24"/>
          <w:lang w:eastAsia="en-GB"/>
          <w14:ligatures w14:val="none"/>
        </w:rPr>
      </w:pPr>
      <w:r w:rsidRPr="008F31B0">
        <w:rPr>
          <w:rFonts w:ascii="Arial" w:eastAsia="Times New Roman" w:hAnsi="Arial" w:cs="Arial"/>
          <w:color w:val="000000" w:themeColor="text1"/>
          <w:kern w:val="0"/>
          <w:sz w:val="24"/>
          <w:szCs w:val="24"/>
          <w:lang w:eastAsia="en-GB"/>
          <w14:ligatures w14:val="none"/>
        </w:rPr>
        <w:t>This nativis</w:t>
      </w:r>
      <w:r w:rsidR="00A9097C" w:rsidRPr="008F31B0">
        <w:rPr>
          <w:rFonts w:ascii="Arial" w:eastAsia="Times New Roman" w:hAnsi="Arial" w:cs="Arial"/>
          <w:color w:val="000000" w:themeColor="text1"/>
          <w:kern w:val="0"/>
          <w:sz w:val="24"/>
          <w:szCs w:val="24"/>
          <w:lang w:eastAsia="en-GB"/>
          <w14:ligatures w14:val="none"/>
        </w:rPr>
        <w:t xml:space="preserve">t theory </w:t>
      </w:r>
      <w:r w:rsidR="00A929D4" w:rsidRPr="008F31B0">
        <w:rPr>
          <w:rFonts w:ascii="Arial" w:eastAsia="Times New Roman" w:hAnsi="Arial" w:cs="Arial"/>
          <w:color w:val="000000" w:themeColor="text1"/>
          <w:kern w:val="0"/>
          <w:sz w:val="24"/>
          <w:szCs w:val="24"/>
          <w:lang w:eastAsia="en-GB"/>
          <w14:ligatures w14:val="none"/>
        </w:rPr>
        <w:t>supports</w:t>
      </w:r>
      <w:r w:rsidR="00A9097C" w:rsidRPr="008F31B0">
        <w:rPr>
          <w:rFonts w:ascii="Arial" w:eastAsia="Times New Roman" w:hAnsi="Arial" w:cs="Arial"/>
          <w:color w:val="000000" w:themeColor="text1"/>
          <w:kern w:val="0"/>
          <w:sz w:val="24"/>
          <w:szCs w:val="24"/>
          <w:lang w:eastAsia="en-GB"/>
          <w14:ligatures w14:val="none"/>
        </w:rPr>
        <w:t xml:space="preserve"> </w:t>
      </w:r>
      <w:r w:rsidRPr="008F31B0">
        <w:rPr>
          <w:rFonts w:ascii="Arial" w:eastAsia="Times New Roman" w:hAnsi="Arial" w:cs="Arial"/>
          <w:color w:val="000000" w:themeColor="text1"/>
          <w:kern w:val="0"/>
          <w:sz w:val="24"/>
          <w:szCs w:val="24"/>
          <w:lang w:eastAsia="en-GB"/>
          <w14:ligatures w14:val="none"/>
        </w:rPr>
        <w:t xml:space="preserve">the </w:t>
      </w:r>
      <w:r w:rsidR="00D47A90" w:rsidRPr="008F31B0">
        <w:rPr>
          <w:rFonts w:ascii="Arial" w:eastAsia="Times New Roman" w:hAnsi="Arial" w:cs="Arial"/>
          <w:color w:val="000000" w:themeColor="text1"/>
          <w:kern w:val="0"/>
          <w:sz w:val="24"/>
          <w:szCs w:val="24"/>
          <w:lang w:eastAsia="en-GB"/>
          <w14:ligatures w14:val="none"/>
        </w:rPr>
        <w:t xml:space="preserve">introduction </w:t>
      </w:r>
      <w:r w:rsidRPr="008F31B0">
        <w:rPr>
          <w:rFonts w:ascii="Arial" w:eastAsia="Times New Roman" w:hAnsi="Arial" w:cs="Arial"/>
          <w:color w:val="000000" w:themeColor="text1"/>
          <w:kern w:val="0"/>
          <w:sz w:val="24"/>
          <w:szCs w:val="24"/>
          <w:lang w:eastAsia="en-GB"/>
          <w14:ligatures w14:val="none"/>
        </w:rPr>
        <w:t xml:space="preserve">of </w:t>
      </w:r>
      <w:r w:rsidR="00A9097C" w:rsidRPr="008F31B0">
        <w:rPr>
          <w:rFonts w:ascii="Arial" w:eastAsia="Times New Roman" w:hAnsi="Arial" w:cs="Arial"/>
          <w:color w:val="000000" w:themeColor="text1"/>
          <w:kern w:val="0"/>
          <w:sz w:val="24"/>
          <w:szCs w:val="24"/>
          <w:lang w:eastAsia="en-GB"/>
          <w14:ligatures w14:val="none"/>
        </w:rPr>
        <w:t>the Welsh language</w:t>
      </w:r>
      <w:r w:rsidR="00A929D4" w:rsidRPr="008F31B0">
        <w:rPr>
          <w:rFonts w:ascii="Arial" w:eastAsia="Times New Roman" w:hAnsi="Arial" w:cs="Arial"/>
          <w:color w:val="000000" w:themeColor="text1"/>
          <w:kern w:val="0"/>
          <w:sz w:val="24"/>
          <w:szCs w:val="24"/>
          <w:lang w:eastAsia="en-GB"/>
          <w14:ligatures w14:val="none"/>
        </w:rPr>
        <w:t xml:space="preserve"> within early year’s education in Wales</w:t>
      </w:r>
      <w:r w:rsidRPr="008F31B0">
        <w:rPr>
          <w:rFonts w:ascii="Arial" w:eastAsia="Times New Roman" w:hAnsi="Arial" w:cs="Arial"/>
          <w:color w:val="000000" w:themeColor="text1"/>
          <w:kern w:val="0"/>
          <w:sz w:val="24"/>
          <w:szCs w:val="24"/>
          <w:lang w:eastAsia="en-GB"/>
          <w14:ligatures w14:val="none"/>
        </w:rPr>
        <w:t xml:space="preserve">. </w:t>
      </w:r>
      <w:r w:rsidR="00A9097C" w:rsidRPr="008F31B0">
        <w:rPr>
          <w:rFonts w:ascii="Arial" w:eastAsia="Times New Roman" w:hAnsi="Arial" w:cs="Arial"/>
          <w:color w:val="000000" w:themeColor="text1"/>
          <w:kern w:val="0"/>
          <w:sz w:val="24"/>
          <w:szCs w:val="24"/>
          <w:lang w:eastAsia="en-GB"/>
          <w14:ligatures w14:val="none"/>
        </w:rPr>
        <w:t>Birdsong and Molis (2001) found that second language acquis</w:t>
      </w:r>
      <w:r w:rsidR="00A929D4" w:rsidRPr="008F31B0">
        <w:rPr>
          <w:rFonts w:ascii="Arial" w:eastAsia="Times New Roman" w:hAnsi="Arial" w:cs="Arial"/>
          <w:color w:val="000000" w:themeColor="text1"/>
          <w:kern w:val="0"/>
          <w:sz w:val="24"/>
          <w:szCs w:val="24"/>
          <w:lang w:eastAsia="en-GB"/>
          <w14:ligatures w14:val="none"/>
        </w:rPr>
        <w:t xml:space="preserve">ition declines with maturation. </w:t>
      </w:r>
      <w:r w:rsidR="00141028" w:rsidRPr="008F31B0">
        <w:rPr>
          <w:rFonts w:ascii="Arial" w:eastAsia="Times New Roman" w:hAnsi="Arial" w:cs="Arial"/>
          <w:color w:val="000000" w:themeColor="text1"/>
          <w:kern w:val="0"/>
          <w:sz w:val="24"/>
          <w:szCs w:val="24"/>
          <w:lang w:eastAsia="en-GB"/>
          <w14:ligatures w14:val="none"/>
        </w:rPr>
        <w:t xml:space="preserve">This is supported by the findings the Donaldson Successful Futures Report (2015) which identified that </w:t>
      </w:r>
      <w:r w:rsidR="00F24DBE" w:rsidRPr="008F31B0">
        <w:rPr>
          <w:rFonts w:ascii="Arial" w:eastAsia="Times New Roman" w:hAnsi="Arial" w:cs="Arial"/>
          <w:color w:val="000000" w:themeColor="text1"/>
          <w:kern w:val="0"/>
          <w:sz w:val="24"/>
          <w:szCs w:val="24"/>
          <w:lang w:eastAsia="en-GB"/>
          <w14:ligatures w14:val="none"/>
        </w:rPr>
        <w:t xml:space="preserve">learning welsh </w:t>
      </w:r>
      <w:r w:rsidR="000F37B3" w:rsidRPr="008F31B0">
        <w:rPr>
          <w:rFonts w:ascii="Arial" w:eastAsia="Times New Roman" w:hAnsi="Arial" w:cs="Arial"/>
          <w:color w:val="000000" w:themeColor="text1"/>
          <w:kern w:val="0"/>
          <w:sz w:val="24"/>
          <w:szCs w:val="24"/>
          <w:lang w:eastAsia="en-GB"/>
          <w14:ligatures w14:val="none"/>
        </w:rPr>
        <w:t xml:space="preserve">at a young age </w:t>
      </w:r>
      <w:r w:rsidR="00F24DBE" w:rsidRPr="008F31B0">
        <w:rPr>
          <w:rFonts w:ascii="Arial" w:eastAsia="Times New Roman" w:hAnsi="Arial" w:cs="Arial"/>
          <w:color w:val="000000" w:themeColor="text1"/>
          <w:kern w:val="0"/>
          <w:sz w:val="24"/>
          <w:szCs w:val="24"/>
          <w:lang w:eastAsia="en-GB"/>
          <w14:ligatures w14:val="none"/>
        </w:rPr>
        <w:t xml:space="preserve">had wider cognitive benefits. </w:t>
      </w:r>
      <w:r w:rsidR="00A929D4" w:rsidRPr="008F31B0">
        <w:rPr>
          <w:rFonts w:ascii="Arial" w:eastAsia="Times New Roman" w:hAnsi="Arial" w:cs="Arial"/>
          <w:color w:val="000000" w:themeColor="text1"/>
          <w:kern w:val="0"/>
          <w:sz w:val="24"/>
          <w:szCs w:val="24"/>
          <w:lang w:eastAsia="en-GB"/>
          <w14:ligatures w14:val="none"/>
        </w:rPr>
        <w:t>Welsh Government (n.d.)</w:t>
      </w:r>
      <w:r w:rsidR="005169D1" w:rsidRPr="008F31B0">
        <w:rPr>
          <w:rFonts w:ascii="Arial" w:eastAsia="Times New Roman" w:hAnsi="Arial" w:cs="Arial"/>
          <w:color w:val="000000" w:themeColor="text1"/>
          <w:kern w:val="0"/>
          <w:sz w:val="24"/>
          <w:szCs w:val="24"/>
          <w:lang w:eastAsia="en-GB"/>
          <w14:ligatures w14:val="none"/>
        </w:rPr>
        <w:t xml:space="preserve"> encourages</w:t>
      </w:r>
      <w:r w:rsidR="00A929D4" w:rsidRPr="008F31B0">
        <w:rPr>
          <w:rFonts w:ascii="Arial" w:eastAsia="Times New Roman" w:hAnsi="Arial" w:cs="Arial"/>
          <w:color w:val="000000" w:themeColor="text1"/>
          <w:kern w:val="0"/>
          <w:sz w:val="24"/>
          <w:szCs w:val="24"/>
          <w:lang w:eastAsia="en-GB"/>
          <w14:ligatures w14:val="none"/>
        </w:rPr>
        <w:t xml:space="preserve"> the use of </w:t>
      </w:r>
      <w:r w:rsidR="005169D1" w:rsidRPr="008F31B0">
        <w:rPr>
          <w:rFonts w:ascii="Arial" w:eastAsia="Times New Roman" w:hAnsi="Arial" w:cs="Arial"/>
          <w:color w:val="000000" w:themeColor="text1"/>
          <w:kern w:val="0"/>
          <w:sz w:val="24"/>
          <w:szCs w:val="24"/>
          <w:lang w:eastAsia="en-GB"/>
          <w14:ligatures w14:val="none"/>
        </w:rPr>
        <w:t xml:space="preserve">the </w:t>
      </w:r>
      <w:r w:rsidR="00A929D4" w:rsidRPr="008F31B0">
        <w:rPr>
          <w:rFonts w:ascii="Arial" w:eastAsia="Times New Roman" w:hAnsi="Arial" w:cs="Arial"/>
          <w:color w:val="000000" w:themeColor="text1"/>
          <w:kern w:val="0"/>
          <w:sz w:val="24"/>
          <w:szCs w:val="24"/>
          <w:lang w:eastAsia="en-GB"/>
          <w14:ligatures w14:val="none"/>
        </w:rPr>
        <w:t>W</w:t>
      </w:r>
      <w:r w:rsidR="005169D1" w:rsidRPr="008F31B0">
        <w:rPr>
          <w:rFonts w:ascii="Arial" w:eastAsia="Times New Roman" w:hAnsi="Arial" w:cs="Arial"/>
          <w:color w:val="000000" w:themeColor="text1"/>
          <w:kern w:val="0"/>
          <w:sz w:val="24"/>
          <w:szCs w:val="24"/>
          <w:lang w:eastAsia="en-GB"/>
          <w14:ligatures w14:val="none"/>
        </w:rPr>
        <w:t>elsh language from birth to promote</w:t>
      </w:r>
      <w:r w:rsidR="00A929D4" w:rsidRPr="008F31B0">
        <w:rPr>
          <w:rFonts w:ascii="Arial" w:eastAsia="Times New Roman" w:hAnsi="Arial" w:cs="Arial"/>
          <w:color w:val="000000" w:themeColor="text1"/>
          <w:kern w:val="0"/>
          <w:sz w:val="24"/>
          <w:szCs w:val="24"/>
          <w:lang w:eastAsia="en-GB"/>
          <w14:ligatures w14:val="none"/>
        </w:rPr>
        <w:t xml:space="preserve"> bilingualism within th</w:t>
      </w:r>
      <w:r w:rsidR="00141028" w:rsidRPr="008F31B0">
        <w:rPr>
          <w:rFonts w:ascii="Arial" w:eastAsia="Times New Roman" w:hAnsi="Arial" w:cs="Arial"/>
          <w:color w:val="000000" w:themeColor="text1"/>
          <w:kern w:val="0"/>
          <w:sz w:val="24"/>
          <w:szCs w:val="24"/>
          <w:lang w:eastAsia="en-GB"/>
          <w14:ligatures w14:val="none"/>
        </w:rPr>
        <w:t>is critical developmental stage</w:t>
      </w:r>
      <w:r w:rsidR="00F24DBE" w:rsidRPr="008F31B0">
        <w:rPr>
          <w:rFonts w:ascii="Arial" w:eastAsia="Times New Roman" w:hAnsi="Arial" w:cs="Arial"/>
          <w:color w:val="000000" w:themeColor="text1"/>
          <w:kern w:val="0"/>
          <w:sz w:val="24"/>
          <w:szCs w:val="24"/>
          <w:lang w:eastAsia="en-GB"/>
          <w14:ligatures w14:val="none"/>
        </w:rPr>
        <w:t>.</w:t>
      </w:r>
    </w:p>
    <w:p w14:paraId="58F233DD" w14:textId="4CBFABB8" w:rsidR="008A7FCE" w:rsidRPr="008F31B0" w:rsidRDefault="00804940"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color w:val="000000" w:themeColor="text1"/>
          <w:kern w:val="0"/>
          <w:sz w:val="24"/>
          <w:szCs w:val="24"/>
          <w:lang w:eastAsia="en-GB"/>
          <w14:ligatures w14:val="none"/>
        </w:rPr>
        <w:t>If the theory of innate universal grammar is to be accepted then w</w:t>
      </w:r>
      <w:r w:rsidR="00021E08" w:rsidRPr="008F31B0">
        <w:rPr>
          <w:rFonts w:ascii="Arial" w:eastAsia="Times New Roman" w:hAnsi="Arial" w:cs="Arial"/>
          <w:color w:val="000000" w:themeColor="text1"/>
          <w:kern w:val="0"/>
          <w:sz w:val="24"/>
          <w:szCs w:val="24"/>
          <w:lang w:eastAsia="en-GB"/>
          <w14:ligatures w14:val="none"/>
        </w:rPr>
        <w:t>e would assume that socioeconomic factors</w:t>
      </w:r>
      <w:r w:rsidRPr="008F31B0">
        <w:rPr>
          <w:rFonts w:ascii="Arial" w:eastAsia="Times New Roman" w:hAnsi="Arial" w:cs="Arial"/>
          <w:color w:val="000000" w:themeColor="text1"/>
          <w:kern w:val="0"/>
          <w:sz w:val="24"/>
          <w:szCs w:val="24"/>
          <w:lang w:eastAsia="en-GB"/>
          <w14:ligatures w14:val="none"/>
        </w:rPr>
        <w:t xml:space="preserve"> would have minimal impact on a child’s literacy development. However, statistics show a significant correlation between poverty and literacy skills. </w:t>
      </w:r>
      <w:r w:rsidR="00021E08" w:rsidRPr="008F31B0">
        <w:rPr>
          <w:rFonts w:ascii="Arial" w:eastAsia="Times New Roman" w:hAnsi="Arial" w:cs="Arial"/>
          <w:color w:val="000000" w:themeColor="text1"/>
          <w:kern w:val="0"/>
          <w:sz w:val="24"/>
          <w:szCs w:val="24"/>
          <w:lang w:eastAsia="en-GB"/>
          <w14:ligatures w14:val="none"/>
        </w:rPr>
        <w:t xml:space="preserve">With Article 29 of the UNCRC </w:t>
      </w:r>
      <w:r w:rsidR="00B6632F" w:rsidRPr="008F31B0">
        <w:rPr>
          <w:rFonts w:ascii="Arial" w:hAnsi="Arial" w:cs="Arial"/>
          <w:sz w:val="24"/>
          <w:szCs w:val="24"/>
        </w:rPr>
        <w:t>(UNICEF, 2023)</w:t>
      </w:r>
      <w:r w:rsidR="00141028" w:rsidRPr="008F31B0">
        <w:rPr>
          <w:rFonts w:ascii="Arial" w:hAnsi="Arial" w:cs="Arial"/>
          <w:sz w:val="24"/>
          <w:szCs w:val="24"/>
        </w:rPr>
        <w:t xml:space="preserve"> </w:t>
      </w:r>
      <w:r w:rsidR="00021E08" w:rsidRPr="008F31B0">
        <w:rPr>
          <w:rFonts w:ascii="Arial" w:eastAsia="Times New Roman" w:hAnsi="Arial" w:cs="Arial"/>
          <w:color w:val="000000" w:themeColor="text1"/>
          <w:kern w:val="0"/>
          <w:sz w:val="24"/>
          <w:szCs w:val="24"/>
          <w:lang w:eastAsia="en-GB"/>
          <w14:ligatures w14:val="none"/>
        </w:rPr>
        <w:t>stating that all children have a right to an education that develops their abilities</w:t>
      </w:r>
      <w:r w:rsidR="00F24DBE" w:rsidRPr="008F31B0">
        <w:rPr>
          <w:rFonts w:ascii="Arial" w:eastAsia="Times New Roman" w:hAnsi="Arial" w:cs="Arial"/>
          <w:color w:val="000000" w:themeColor="text1"/>
          <w:kern w:val="0"/>
          <w:sz w:val="24"/>
          <w:szCs w:val="24"/>
          <w:lang w:eastAsia="en-GB"/>
          <w14:ligatures w14:val="none"/>
        </w:rPr>
        <w:t>,</w:t>
      </w:r>
      <w:r w:rsidR="00021E08" w:rsidRPr="008F31B0">
        <w:rPr>
          <w:rFonts w:ascii="Arial" w:eastAsia="Times New Roman" w:hAnsi="Arial" w:cs="Arial"/>
          <w:color w:val="000000" w:themeColor="text1"/>
          <w:kern w:val="0"/>
          <w:sz w:val="24"/>
          <w:szCs w:val="24"/>
          <w:lang w:eastAsia="en-GB"/>
          <w14:ligatures w14:val="none"/>
        </w:rPr>
        <w:t xml:space="preserve"> it is concerning that r</w:t>
      </w:r>
      <w:r w:rsidR="00DF7D8A" w:rsidRPr="008F31B0">
        <w:rPr>
          <w:rFonts w:ascii="Arial" w:eastAsia="Times New Roman" w:hAnsi="Arial" w:cs="Arial"/>
          <w:color w:val="000000" w:themeColor="text1"/>
          <w:kern w:val="0"/>
          <w:sz w:val="24"/>
          <w:szCs w:val="24"/>
          <w:lang w:eastAsia="en-GB"/>
          <w14:ligatures w14:val="none"/>
        </w:rPr>
        <w:t>esearch conducted by the</w:t>
      </w:r>
      <w:r w:rsidRPr="008F31B0">
        <w:rPr>
          <w:rFonts w:ascii="Arial" w:eastAsia="Times New Roman" w:hAnsi="Arial" w:cs="Arial"/>
          <w:color w:val="000000" w:themeColor="text1"/>
          <w:kern w:val="0"/>
          <w:sz w:val="24"/>
          <w:szCs w:val="24"/>
          <w:lang w:eastAsia="en-GB"/>
          <w14:ligatures w14:val="none"/>
        </w:rPr>
        <w:t xml:space="preserve"> </w:t>
      </w:r>
      <w:r w:rsidR="00DF7D8A" w:rsidRPr="008F31B0">
        <w:rPr>
          <w:rFonts w:ascii="Arial" w:eastAsia="Times New Roman" w:hAnsi="Arial" w:cs="Arial"/>
          <w:color w:val="000000" w:themeColor="text1"/>
          <w:kern w:val="0"/>
          <w:sz w:val="24"/>
          <w:szCs w:val="24"/>
          <w:lang w:eastAsia="en-GB"/>
          <w14:ligatures w14:val="none"/>
        </w:rPr>
        <w:t>National Literacy Trust (2023) found that “</w:t>
      </w:r>
      <w:r w:rsidR="000F37B3" w:rsidRPr="008F31B0">
        <w:rPr>
          <w:rFonts w:ascii="Arial" w:hAnsi="Arial" w:cs="Arial"/>
          <w:color w:val="000000" w:themeColor="text1"/>
          <w:sz w:val="24"/>
          <w:szCs w:val="24"/>
          <w:shd w:val="clear" w:color="auto" w:fill="FFFFFF"/>
        </w:rPr>
        <w:t>over a third of children eligible for free school m</w:t>
      </w:r>
      <w:r w:rsidR="00DF7D8A" w:rsidRPr="008F31B0">
        <w:rPr>
          <w:rFonts w:ascii="Arial" w:hAnsi="Arial" w:cs="Arial"/>
          <w:color w:val="000000" w:themeColor="text1"/>
          <w:sz w:val="24"/>
          <w:szCs w:val="24"/>
          <w:shd w:val="clear" w:color="auto" w:fill="FFFFFF"/>
        </w:rPr>
        <w:t>eals are leaving primary school without reaching the expected level of reading”</w:t>
      </w:r>
      <w:r w:rsidR="00B6632F" w:rsidRPr="008F31B0">
        <w:rPr>
          <w:rFonts w:ascii="Arial" w:hAnsi="Arial" w:cs="Arial"/>
          <w:color w:val="000000" w:themeColor="text1"/>
          <w:sz w:val="24"/>
          <w:szCs w:val="24"/>
          <w:shd w:val="clear" w:color="auto" w:fill="FFFFFF"/>
        </w:rPr>
        <w:t xml:space="preserve">. </w:t>
      </w:r>
      <w:r w:rsidR="00F24DBE" w:rsidRPr="008F31B0">
        <w:rPr>
          <w:rFonts w:ascii="Arial" w:hAnsi="Arial" w:cs="Arial"/>
          <w:color w:val="000000" w:themeColor="text1"/>
          <w:sz w:val="24"/>
          <w:szCs w:val="24"/>
          <w:shd w:val="clear" w:color="auto" w:fill="FFFFFF"/>
        </w:rPr>
        <w:t xml:space="preserve">This along with the impact of poverty on a child’s oracy skills </w:t>
      </w:r>
      <w:r w:rsidR="005950BB" w:rsidRPr="008F31B0">
        <w:rPr>
          <w:rFonts w:ascii="Arial" w:hAnsi="Arial" w:cs="Arial"/>
          <w:color w:val="000000" w:themeColor="text1"/>
          <w:sz w:val="24"/>
          <w:szCs w:val="24"/>
          <w:shd w:val="clear" w:color="auto" w:fill="FFFFFF"/>
        </w:rPr>
        <w:t>as identified by</w:t>
      </w:r>
      <w:r w:rsidR="00483017" w:rsidRPr="008F31B0">
        <w:rPr>
          <w:rFonts w:ascii="Arial" w:hAnsi="Arial" w:cs="Arial"/>
          <w:color w:val="000000" w:themeColor="text1"/>
          <w:sz w:val="24"/>
          <w:szCs w:val="24"/>
          <w:shd w:val="clear" w:color="auto" w:fill="FFFFFF"/>
        </w:rPr>
        <w:t xml:space="preserve"> the </w:t>
      </w:r>
      <w:r w:rsidR="00483017" w:rsidRPr="008F31B0">
        <w:rPr>
          <w:rFonts w:ascii="Arial" w:eastAsia="Times New Roman" w:hAnsi="Arial" w:cs="Arial"/>
          <w:kern w:val="0"/>
          <w:sz w:val="24"/>
          <w:szCs w:val="24"/>
          <w:lang w:eastAsia="en-GB"/>
          <w14:ligatures w14:val="none"/>
        </w:rPr>
        <w:t xml:space="preserve">The Oracy All-Party Parliamentary Group (n.d.) who found that in some areas of deprivation 50 percent of children had delayed language skills </w:t>
      </w:r>
      <w:r w:rsidR="008A7FCE" w:rsidRPr="008F31B0">
        <w:rPr>
          <w:rFonts w:ascii="Arial" w:eastAsia="Times New Roman" w:hAnsi="Arial" w:cs="Arial"/>
          <w:kern w:val="0"/>
          <w:sz w:val="24"/>
          <w:szCs w:val="24"/>
          <w:lang w:eastAsia="en-GB"/>
          <w14:ligatures w14:val="none"/>
        </w:rPr>
        <w:t xml:space="preserve">when starting school, has given rise to </w:t>
      </w:r>
      <w:r w:rsidR="008A7FCE" w:rsidRPr="008F31B0">
        <w:rPr>
          <w:rFonts w:ascii="Arial" w:hAnsi="Arial" w:cs="Arial"/>
          <w:color w:val="000000" w:themeColor="text1"/>
          <w:sz w:val="24"/>
          <w:szCs w:val="24"/>
          <w:shd w:val="clear" w:color="auto" w:fill="FFFFFF"/>
        </w:rPr>
        <w:t xml:space="preserve">oracy education programmes such as </w:t>
      </w:r>
      <w:r w:rsidR="008A7FCE" w:rsidRPr="008F31B0">
        <w:rPr>
          <w:rFonts w:ascii="Arial" w:eastAsia="Times New Roman" w:hAnsi="Arial" w:cs="Arial"/>
          <w:color w:val="000000" w:themeColor="text1"/>
          <w:kern w:val="0"/>
          <w:sz w:val="24"/>
          <w:szCs w:val="24"/>
          <w:lang w:eastAsia="en-GB"/>
          <w14:ligatures w14:val="none"/>
        </w:rPr>
        <w:t xml:space="preserve">Voice 21 (n.d.) being used in many education settings to improve </w:t>
      </w:r>
      <w:r w:rsidR="008A7FCE" w:rsidRPr="008F31B0">
        <w:rPr>
          <w:rFonts w:ascii="Arial" w:hAnsi="Arial" w:cs="Arial"/>
          <w:color w:val="000000" w:themeColor="text1"/>
          <w:sz w:val="24"/>
          <w:szCs w:val="24"/>
          <w:shd w:val="clear" w:color="auto" w:fill="FFFFFF"/>
        </w:rPr>
        <w:t xml:space="preserve">disadvantaged children’s spoken language development. The importance of good oracy skills was </w:t>
      </w:r>
      <w:r w:rsidR="005169D1" w:rsidRPr="008F31B0">
        <w:rPr>
          <w:rFonts w:ascii="Arial" w:hAnsi="Arial" w:cs="Arial"/>
          <w:color w:val="000000" w:themeColor="text1"/>
          <w:sz w:val="24"/>
          <w:szCs w:val="24"/>
          <w:shd w:val="clear" w:color="auto" w:fill="FFFFFF"/>
        </w:rPr>
        <w:t xml:space="preserve">first </w:t>
      </w:r>
      <w:r w:rsidR="008A7FCE" w:rsidRPr="008F31B0">
        <w:rPr>
          <w:rFonts w:ascii="Arial" w:hAnsi="Arial" w:cs="Arial"/>
          <w:color w:val="000000" w:themeColor="text1"/>
          <w:sz w:val="24"/>
          <w:szCs w:val="24"/>
          <w:shd w:val="clear" w:color="auto" w:fill="FFFFFF"/>
        </w:rPr>
        <w:t>highligh</w:t>
      </w:r>
      <w:r w:rsidR="005169D1" w:rsidRPr="008F31B0">
        <w:rPr>
          <w:rFonts w:ascii="Arial" w:hAnsi="Arial" w:cs="Arial"/>
          <w:color w:val="000000" w:themeColor="text1"/>
          <w:sz w:val="24"/>
          <w:szCs w:val="24"/>
          <w:shd w:val="clear" w:color="auto" w:fill="FFFFFF"/>
        </w:rPr>
        <w:t xml:space="preserve">ted </w:t>
      </w:r>
      <w:r w:rsidR="008A7FCE" w:rsidRPr="008F31B0">
        <w:rPr>
          <w:rFonts w:ascii="Arial" w:hAnsi="Arial" w:cs="Arial"/>
          <w:color w:val="000000" w:themeColor="text1"/>
          <w:sz w:val="24"/>
          <w:szCs w:val="24"/>
          <w:shd w:val="clear" w:color="auto" w:fill="FFFFFF"/>
        </w:rPr>
        <w:t xml:space="preserve">when </w:t>
      </w:r>
      <w:r w:rsidR="008A7FCE" w:rsidRPr="008F31B0">
        <w:rPr>
          <w:rFonts w:ascii="Arial" w:hAnsi="Arial" w:cs="Arial"/>
          <w:sz w:val="24"/>
          <w:szCs w:val="24"/>
        </w:rPr>
        <w:t>Bullock</w:t>
      </w:r>
      <w:r w:rsidR="00B17403" w:rsidRPr="008F31B0">
        <w:rPr>
          <w:rFonts w:ascii="Arial" w:hAnsi="Arial" w:cs="Arial"/>
          <w:sz w:val="24"/>
          <w:szCs w:val="24"/>
        </w:rPr>
        <w:t xml:space="preserve"> (1975) released the</w:t>
      </w:r>
      <w:r w:rsidR="008A7FCE" w:rsidRPr="008F31B0">
        <w:rPr>
          <w:rFonts w:ascii="Arial" w:hAnsi="Arial" w:cs="Arial"/>
          <w:sz w:val="24"/>
          <w:szCs w:val="24"/>
        </w:rPr>
        <w:t xml:space="preserve"> Language for Life report r</w:t>
      </w:r>
      <w:r w:rsidR="00B17403" w:rsidRPr="008F31B0">
        <w:rPr>
          <w:rFonts w:ascii="Arial" w:hAnsi="Arial" w:cs="Arial"/>
          <w:sz w:val="24"/>
          <w:szCs w:val="24"/>
        </w:rPr>
        <w:t>ecommending</w:t>
      </w:r>
      <w:r w:rsidR="008A7FCE" w:rsidRPr="008F31B0">
        <w:rPr>
          <w:rFonts w:ascii="Arial" w:hAnsi="Arial" w:cs="Arial"/>
          <w:sz w:val="24"/>
          <w:szCs w:val="24"/>
        </w:rPr>
        <w:t xml:space="preserve"> that </w:t>
      </w:r>
      <w:r w:rsidR="00B17403" w:rsidRPr="008F31B0">
        <w:rPr>
          <w:rFonts w:ascii="Arial" w:hAnsi="Arial" w:cs="Arial"/>
          <w:sz w:val="24"/>
          <w:szCs w:val="24"/>
        </w:rPr>
        <w:t>language</w:t>
      </w:r>
      <w:r w:rsidR="008A7FCE" w:rsidRPr="008F31B0">
        <w:rPr>
          <w:rFonts w:ascii="Arial" w:hAnsi="Arial" w:cs="Arial"/>
          <w:sz w:val="24"/>
          <w:szCs w:val="24"/>
        </w:rPr>
        <w:t xml:space="preserve"> be a key part of the curriculum</w:t>
      </w:r>
      <w:r w:rsidR="00B17403" w:rsidRPr="008F31B0">
        <w:rPr>
          <w:rFonts w:ascii="Arial" w:hAnsi="Arial" w:cs="Arial"/>
          <w:sz w:val="24"/>
          <w:szCs w:val="24"/>
        </w:rPr>
        <w:t xml:space="preserve"> for all ages. </w:t>
      </w:r>
      <w:r w:rsidR="005169D1" w:rsidRPr="008F31B0">
        <w:rPr>
          <w:rFonts w:ascii="Arial" w:hAnsi="Arial" w:cs="Arial"/>
          <w:sz w:val="24"/>
          <w:szCs w:val="24"/>
        </w:rPr>
        <w:t>P</w:t>
      </w:r>
      <w:r w:rsidR="00B17403" w:rsidRPr="008F31B0">
        <w:rPr>
          <w:rFonts w:ascii="Arial" w:hAnsi="Arial" w:cs="Arial"/>
          <w:sz w:val="24"/>
          <w:szCs w:val="24"/>
        </w:rPr>
        <w:t xml:space="preserve">ractices </w:t>
      </w:r>
      <w:r w:rsidR="005169D1" w:rsidRPr="008F31B0">
        <w:rPr>
          <w:rFonts w:ascii="Arial" w:hAnsi="Arial" w:cs="Arial"/>
          <w:sz w:val="24"/>
          <w:szCs w:val="24"/>
        </w:rPr>
        <w:t xml:space="preserve">that encourage development of oracy skills </w:t>
      </w:r>
      <w:r w:rsidR="00B17403" w:rsidRPr="008F31B0">
        <w:rPr>
          <w:rFonts w:ascii="Arial" w:hAnsi="Arial" w:cs="Arial"/>
          <w:sz w:val="24"/>
          <w:szCs w:val="24"/>
        </w:rPr>
        <w:t xml:space="preserve">can be seen in our classroom with activities such as circle time and </w:t>
      </w:r>
      <w:r w:rsidR="009A1775" w:rsidRPr="008F31B0">
        <w:rPr>
          <w:rFonts w:ascii="Arial" w:hAnsi="Arial" w:cs="Arial"/>
          <w:sz w:val="24"/>
          <w:szCs w:val="24"/>
        </w:rPr>
        <w:t xml:space="preserve">have also been reinforced following </w:t>
      </w:r>
      <w:r w:rsidR="009A1775" w:rsidRPr="008F31B0">
        <w:rPr>
          <w:rFonts w:ascii="Arial" w:eastAsia="Times New Roman" w:hAnsi="Arial" w:cs="Arial"/>
          <w:color w:val="000000" w:themeColor="text1"/>
          <w:kern w:val="0"/>
          <w:sz w:val="24"/>
          <w:szCs w:val="24"/>
          <w:lang w:eastAsia="en-GB"/>
          <w14:ligatures w14:val="none"/>
        </w:rPr>
        <w:t>Donaldson Successful Futures Report (2015) with the introduction of the Literacy Framework</w:t>
      </w:r>
      <w:r w:rsidR="005169D1" w:rsidRPr="008F31B0">
        <w:rPr>
          <w:rFonts w:ascii="Arial" w:eastAsia="Times New Roman" w:hAnsi="Arial" w:cs="Arial"/>
          <w:color w:val="000000" w:themeColor="text1"/>
          <w:kern w:val="0"/>
          <w:sz w:val="24"/>
          <w:szCs w:val="24"/>
          <w:lang w:eastAsia="en-GB"/>
          <w14:ligatures w14:val="none"/>
        </w:rPr>
        <w:t xml:space="preserve"> </w:t>
      </w:r>
      <w:r w:rsidR="005169D1" w:rsidRPr="008F31B0">
        <w:rPr>
          <w:rFonts w:ascii="Arial" w:eastAsia="Times New Roman" w:hAnsi="Arial" w:cs="Arial"/>
          <w:kern w:val="0"/>
          <w:sz w:val="24"/>
          <w:szCs w:val="24"/>
          <w:lang w:eastAsia="en-GB"/>
          <w14:ligatures w14:val="none"/>
        </w:rPr>
        <w:t xml:space="preserve">(Welsh Government, 2020) </w:t>
      </w:r>
      <w:r w:rsidR="009A1775" w:rsidRPr="008F31B0">
        <w:rPr>
          <w:rFonts w:ascii="Arial" w:eastAsia="Times New Roman" w:hAnsi="Arial" w:cs="Arial"/>
          <w:color w:val="000000" w:themeColor="text1"/>
          <w:kern w:val="0"/>
          <w:sz w:val="24"/>
          <w:szCs w:val="24"/>
          <w:lang w:eastAsia="en-GB"/>
          <w14:ligatures w14:val="none"/>
        </w:rPr>
        <w:t xml:space="preserve">which states that opportunities to develop listening, reading, writing skills </w:t>
      </w:r>
      <w:r w:rsidR="005169D1" w:rsidRPr="008F31B0">
        <w:rPr>
          <w:rFonts w:ascii="Arial" w:eastAsia="Times New Roman" w:hAnsi="Arial" w:cs="Arial"/>
          <w:color w:val="000000" w:themeColor="text1"/>
          <w:kern w:val="0"/>
          <w:sz w:val="24"/>
          <w:szCs w:val="24"/>
          <w:lang w:eastAsia="en-GB"/>
          <w14:ligatures w14:val="none"/>
        </w:rPr>
        <w:t xml:space="preserve">should be </w:t>
      </w:r>
      <w:r w:rsidR="009A1775" w:rsidRPr="008F31B0">
        <w:rPr>
          <w:rFonts w:ascii="Arial" w:eastAsia="Times New Roman" w:hAnsi="Arial" w:cs="Arial"/>
          <w:color w:val="000000" w:themeColor="text1"/>
          <w:kern w:val="0"/>
          <w:sz w:val="24"/>
          <w:szCs w:val="24"/>
          <w:lang w:eastAsia="en-GB"/>
          <w14:ligatures w14:val="none"/>
        </w:rPr>
        <w:t>embedded across the curriculum.</w:t>
      </w:r>
    </w:p>
    <w:p w14:paraId="4CA38195" w14:textId="77777777" w:rsidR="00232258" w:rsidRPr="008F31B0" w:rsidRDefault="008A7FCE" w:rsidP="008F31B0">
      <w:pPr>
        <w:spacing w:line="360" w:lineRule="auto"/>
        <w:rPr>
          <w:rFonts w:ascii="Arial" w:hAnsi="Arial" w:cs="Arial"/>
        </w:rPr>
      </w:pPr>
      <w:r w:rsidRPr="008F31B0">
        <w:rPr>
          <w:rFonts w:ascii="Arial" w:hAnsi="Arial" w:cs="Arial"/>
          <w:color w:val="000000" w:themeColor="text1"/>
          <w:sz w:val="24"/>
          <w:szCs w:val="24"/>
          <w:shd w:val="clear" w:color="auto" w:fill="FFFFFF"/>
        </w:rPr>
        <w:t>T</w:t>
      </w:r>
      <w:r w:rsidR="00B17403" w:rsidRPr="008F31B0">
        <w:rPr>
          <w:rFonts w:ascii="Arial" w:hAnsi="Arial" w:cs="Arial"/>
          <w:color w:val="000000" w:themeColor="text1"/>
          <w:sz w:val="24"/>
          <w:szCs w:val="24"/>
          <w:shd w:val="clear" w:color="auto" w:fill="FFFFFF"/>
        </w:rPr>
        <w:t>his clear link between socioeconomic status</w:t>
      </w:r>
      <w:r w:rsidRPr="008F31B0">
        <w:rPr>
          <w:rFonts w:ascii="Arial" w:hAnsi="Arial" w:cs="Arial"/>
          <w:color w:val="000000" w:themeColor="text1"/>
          <w:sz w:val="24"/>
          <w:szCs w:val="24"/>
          <w:shd w:val="clear" w:color="auto" w:fill="FFFFFF"/>
        </w:rPr>
        <w:t xml:space="preserve"> and literacy leads us to examine the social constructivist theory of </w:t>
      </w:r>
      <w:r w:rsidRPr="008F31B0">
        <w:rPr>
          <w:rFonts w:ascii="Arial" w:eastAsia="Times New Roman" w:hAnsi="Arial" w:cs="Arial"/>
          <w:kern w:val="0"/>
          <w:sz w:val="24"/>
          <w:szCs w:val="24"/>
          <w:lang w:eastAsia="en-GB"/>
          <w14:ligatures w14:val="none"/>
        </w:rPr>
        <w:t xml:space="preserve">Vygotsky (1978) and the role that scaffolding plays in the </w:t>
      </w:r>
      <w:r w:rsidR="00B17403" w:rsidRPr="008F31B0">
        <w:rPr>
          <w:rFonts w:ascii="Arial" w:eastAsia="Times New Roman" w:hAnsi="Arial" w:cs="Arial"/>
          <w:kern w:val="0"/>
          <w:sz w:val="24"/>
          <w:szCs w:val="24"/>
          <w:lang w:eastAsia="en-GB"/>
          <w14:ligatures w14:val="none"/>
        </w:rPr>
        <w:t>acquisition</w:t>
      </w:r>
      <w:r w:rsidRPr="008F31B0">
        <w:rPr>
          <w:rFonts w:ascii="Arial" w:eastAsia="Times New Roman" w:hAnsi="Arial" w:cs="Arial"/>
          <w:kern w:val="0"/>
          <w:sz w:val="24"/>
          <w:szCs w:val="24"/>
          <w:lang w:eastAsia="en-GB"/>
          <w14:ligatures w14:val="none"/>
        </w:rPr>
        <w:t xml:space="preserve"> of </w:t>
      </w:r>
      <w:r w:rsidR="00B17403" w:rsidRPr="008F31B0">
        <w:rPr>
          <w:rFonts w:ascii="Arial" w:eastAsia="Times New Roman" w:hAnsi="Arial" w:cs="Arial"/>
          <w:kern w:val="0"/>
          <w:sz w:val="24"/>
          <w:szCs w:val="24"/>
          <w:lang w:eastAsia="en-GB"/>
          <w14:ligatures w14:val="none"/>
        </w:rPr>
        <w:t>literacy skills.</w:t>
      </w:r>
      <w:r w:rsidR="00D06A21" w:rsidRPr="008F31B0">
        <w:rPr>
          <w:rFonts w:ascii="Arial" w:eastAsia="Times New Roman" w:hAnsi="Arial" w:cs="Arial"/>
          <w:kern w:val="0"/>
          <w:sz w:val="24"/>
          <w:szCs w:val="24"/>
          <w:lang w:eastAsia="en-GB"/>
          <w14:ligatures w14:val="none"/>
        </w:rPr>
        <w:t xml:space="preserve"> Adults with poor literacy skills are more likely to be living in poverty</w:t>
      </w:r>
      <w:r w:rsidR="003D1C47" w:rsidRPr="008F31B0">
        <w:rPr>
          <w:rFonts w:ascii="Arial" w:hAnsi="Arial" w:cs="Arial"/>
          <w:sz w:val="24"/>
          <w:szCs w:val="24"/>
        </w:rPr>
        <w:t xml:space="preserve"> </w:t>
      </w:r>
      <w:r w:rsidR="003D1C47" w:rsidRPr="008F31B0">
        <w:rPr>
          <w:rFonts w:ascii="Arial" w:eastAsia="Times New Roman" w:hAnsi="Arial" w:cs="Arial"/>
          <w:kern w:val="0"/>
          <w:sz w:val="24"/>
          <w:szCs w:val="24"/>
          <w:lang w:eastAsia="en-GB"/>
          <w14:ligatures w14:val="none"/>
        </w:rPr>
        <w:t>(National Literacy Trust, 2008), “</w:t>
      </w:r>
      <w:r w:rsidR="003D1C47" w:rsidRPr="008F31B0">
        <w:rPr>
          <w:rFonts w:ascii="Arial" w:hAnsi="Arial" w:cs="Arial"/>
          <w:sz w:val="24"/>
          <w:szCs w:val="24"/>
        </w:rPr>
        <w:t>Poverty can strongly reduce parents’ ability to respond to their child’s early language needs and offer a home learning environment that enhances language skills in the early years”</w:t>
      </w:r>
      <w:r w:rsidR="00072909" w:rsidRPr="008F31B0">
        <w:rPr>
          <w:rFonts w:ascii="Arial" w:hAnsi="Arial" w:cs="Arial"/>
          <w:sz w:val="24"/>
          <w:szCs w:val="24"/>
        </w:rPr>
        <w:t xml:space="preserve"> </w:t>
      </w:r>
      <w:r w:rsidR="003D1C47" w:rsidRPr="008F31B0">
        <w:rPr>
          <w:rFonts w:ascii="Arial" w:eastAsia="Times New Roman" w:hAnsi="Arial" w:cs="Arial"/>
          <w:kern w:val="0"/>
          <w:sz w:val="24"/>
          <w:szCs w:val="24"/>
          <w:lang w:eastAsia="en-GB"/>
          <w14:ligatures w14:val="none"/>
        </w:rPr>
        <w:t xml:space="preserve">(Bryan, Freer and Furlong, 2007). </w:t>
      </w:r>
      <w:r w:rsidR="00072909" w:rsidRPr="008F31B0">
        <w:rPr>
          <w:rFonts w:ascii="Arial" w:eastAsia="Times New Roman" w:hAnsi="Arial" w:cs="Arial"/>
          <w:kern w:val="0"/>
          <w:sz w:val="24"/>
          <w:szCs w:val="24"/>
          <w:lang w:eastAsia="en-GB"/>
          <w14:ligatures w14:val="none"/>
        </w:rPr>
        <w:t>Scaffolding is regularl</w:t>
      </w:r>
      <w:r w:rsidR="00232258" w:rsidRPr="008F31B0">
        <w:rPr>
          <w:rFonts w:ascii="Arial" w:eastAsia="Times New Roman" w:hAnsi="Arial" w:cs="Arial"/>
          <w:kern w:val="0"/>
          <w:sz w:val="24"/>
          <w:szCs w:val="24"/>
          <w:lang w:eastAsia="en-GB"/>
          <w14:ligatures w14:val="none"/>
        </w:rPr>
        <w:t>y used b</w:t>
      </w:r>
      <w:r w:rsidR="00072909" w:rsidRPr="008F31B0">
        <w:rPr>
          <w:rFonts w:ascii="Arial" w:eastAsia="Times New Roman" w:hAnsi="Arial" w:cs="Arial"/>
          <w:kern w:val="0"/>
          <w:sz w:val="24"/>
          <w:szCs w:val="24"/>
          <w:lang w:eastAsia="en-GB"/>
          <w14:ligatures w14:val="none"/>
        </w:rPr>
        <w:t>y teachers to support literacy dev</w:t>
      </w:r>
      <w:r w:rsidR="00232258" w:rsidRPr="008F31B0">
        <w:rPr>
          <w:rFonts w:ascii="Arial" w:eastAsia="Times New Roman" w:hAnsi="Arial" w:cs="Arial"/>
          <w:kern w:val="0"/>
          <w:sz w:val="24"/>
          <w:szCs w:val="24"/>
          <w:lang w:eastAsia="en-GB"/>
          <w14:ligatures w14:val="none"/>
        </w:rPr>
        <w:t>elopment through</w:t>
      </w:r>
      <w:r w:rsidR="00072909" w:rsidRPr="008F31B0">
        <w:rPr>
          <w:rFonts w:ascii="Arial" w:eastAsia="Times New Roman" w:hAnsi="Arial" w:cs="Arial"/>
          <w:kern w:val="0"/>
          <w:sz w:val="24"/>
          <w:szCs w:val="24"/>
          <w:lang w:eastAsia="en-GB"/>
          <w14:ligatures w14:val="none"/>
        </w:rPr>
        <w:t xml:space="preserve"> supporting learning themselves or by using other children as the more knowledgeable other to support development through activities such as guided reading.  However, </w:t>
      </w:r>
      <w:r w:rsidR="0008645A" w:rsidRPr="008F31B0">
        <w:rPr>
          <w:rFonts w:ascii="Arial" w:eastAsia="Times New Roman" w:hAnsi="Arial" w:cs="Arial"/>
          <w:kern w:val="0"/>
          <w:sz w:val="24"/>
          <w:szCs w:val="24"/>
          <w:lang w:eastAsia="en-GB"/>
          <w14:ligatures w14:val="none"/>
        </w:rPr>
        <w:t xml:space="preserve">the development of early literacy skills is often hindered by the parent or guardian having low levels of literacy </w:t>
      </w:r>
      <w:r w:rsidR="00232258" w:rsidRPr="008F31B0">
        <w:rPr>
          <w:rFonts w:ascii="Arial" w:eastAsia="Times New Roman" w:hAnsi="Arial" w:cs="Arial"/>
          <w:kern w:val="0"/>
          <w:sz w:val="24"/>
          <w:szCs w:val="24"/>
          <w:lang w:eastAsia="en-GB"/>
          <w14:ligatures w14:val="none"/>
        </w:rPr>
        <w:t>(Levine and Nidiffer, 1996).</w:t>
      </w:r>
      <w:r w:rsidR="00232258" w:rsidRPr="008F31B0">
        <w:rPr>
          <w:rFonts w:ascii="Arial" w:hAnsi="Arial" w:cs="Arial"/>
        </w:rPr>
        <w:t xml:space="preserve"> </w:t>
      </w:r>
    </w:p>
    <w:p w14:paraId="7DCDEC16" w14:textId="566D0F9A" w:rsidR="000F37B3" w:rsidRPr="008F31B0" w:rsidRDefault="00232258"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 xml:space="preserve">Axford (2007) hypothesised that students who are struggling with literacy skills can be helped by teaching a parent or carer as a significant other how to work with their child on </w:t>
      </w:r>
      <w:r w:rsidR="008E6AAC" w:rsidRPr="008F31B0">
        <w:rPr>
          <w:rFonts w:ascii="Arial" w:eastAsia="Times New Roman" w:hAnsi="Arial" w:cs="Arial"/>
          <w:kern w:val="0"/>
          <w:sz w:val="24"/>
          <w:szCs w:val="24"/>
          <w:lang w:eastAsia="en-GB"/>
          <w14:ligatures w14:val="none"/>
        </w:rPr>
        <w:t>literacy tasks. Family learning literacy programmes offer opportunities for families to learn together</w:t>
      </w:r>
      <w:r w:rsidR="003362EB" w:rsidRPr="008F31B0">
        <w:rPr>
          <w:rFonts w:ascii="Arial" w:eastAsia="Times New Roman" w:hAnsi="Arial" w:cs="Arial"/>
          <w:kern w:val="0"/>
          <w:sz w:val="24"/>
          <w:szCs w:val="24"/>
          <w:lang w:eastAsia="en-GB"/>
          <w14:ligatures w14:val="none"/>
        </w:rPr>
        <w:t>. Parents are supported</w:t>
      </w:r>
      <w:r w:rsidR="008E6AAC" w:rsidRPr="008F31B0">
        <w:rPr>
          <w:rFonts w:ascii="Arial" w:eastAsia="Times New Roman" w:hAnsi="Arial" w:cs="Arial"/>
          <w:kern w:val="0"/>
          <w:sz w:val="24"/>
          <w:szCs w:val="24"/>
          <w:lang w:eastAsia="en-GB"/>
          <w14:ligatures w14:val="none"/>
        </w:rPr>
        <w:t xml:space="preserve"> not only to improve outcomes for the chil</w:t>
      </w:r>
      <w:r w:rsidR="003362EB" w:rsidRPr="008F31B0">
        <w:rPr>
          <w:rFonts w:ascii="Arial" w:eastAsia="Times New Roman" w:hAnsi="Arial" w:cs="Arial"/>
          <w:kern w:val="0"/>
          <w:sz w:val="24"/>
          <w:szCs w:val="24"/>
          <w:lang w:eastAsia="en-GB"/>
          <w14:ligatures w14:val="none"/>
        </w:rPr>
        <w:t>d but also to enhance their own</w:t>
      </w:r>
      <w:r w:rsidR="008E6AAC" w:rsidRPr="008F31B0">
        <w:rPr>
          <w:rFonts w:ascii="Arial" w:eastAsia="Times New Roman" w:hAnsi="Arial" w:cs="Arial"/>
          <w:kern w:val="0"/>
          <w:sz w:val="24"/>
          <w:szCs w:val="24"/>
          <w:lang w:eastAsia="en-GB"/>
          <w14:ligatures w14:val="none"/>
        </w:rPr>
        <w:t xml:space="preserve"> skills </w:t>
      </w:r>
      <w:r w:rsidR="003362EB" w:rsidRPr="008F31B0">
        <w:rPr>
          <w:rFonts w:ascii="Arial" w:eastAsia="Times New Roman" w:hAnsi="Arial" w:cs="Arial"/>
          <w:kern w:val="0"/>
          <w:sz w:val="24"/>
          <w:szCs w:val="24"/>
          <w:lang w:eastAsia="en-GB"/>
          <w14:ligatures w14:val="none"/>
        </w:rPr>
        <w:t xml:space="preserve">to scaffold the child’s future learning </w:t>
      </w:r>
      <w:r w:rsidR="008E6AAC" w:rsidRPr="008F31B0">
        <w:rPr>
          <w:rFonts w:ascii="Arial" w:eastAsia="Times New Roman" w:hAnsi="Arial" w:cs="Arial"/>
          <w:kern w:val="0"/>
          <w:sz w:val="24"/>
          <w:szCs w:val="24"/>
          <w:lang w:eastAsia="en-GB"/>
          <w14:ligatures w14:val="none"/>
        </w:rPr>
        <w:t xml:space="preserve">and </w:t>
      </w:r>
      <w:r w:rsidR="003362EB" w:rsidRPr="008F31B0">
        <w:rPr>
          <w:rFonts w:ascii="Arial" w:eastAsia="Times New Roman" w:hAnsi="Arial" w:cs="Arial"/>
          <w:kern w:val="0"/>
          <w:sz w:val="24"/>
          <w:szCs w:val="24"/>
          <w:lang w:eastAsia="en-GB"/>
          <w14:ligatures w14:val="none"/>
        </w:rPr>
        <w:t xml:space="preserve">to </w:t>
      </w:r>
      <w:r w:rsidR="008E6AAC" w:rsidRPr="008F31B0">
        <w:rPr>
          <w:rFonts w:ascii="Arial" w:eastAsia="Times New Roman" w:hAnsi="Arial" w:cs="Arial"/>
          <w:kern w:val="0"/>
          <w:sz w:val="24"/>
          <w:szCs w:val="24"/>
          <w:lang w:eastAsia="en-GB"/>
          <w14:ligatures w14:val="none"/>
        </w:rPr>
        <w:t>improve their own opportunities for social mobility and inclusion.</w:t>
      </w:r>
      <w:r w:rsidR="003362EB" w:rsidRPr="008F31B0">
        <w:rPr>
          <w:rFonts w:ascii="Arial" w:eastAsia="Times New Roman" w:hAnsi="Arial" w:cs="Arial"/>
          <w:kern w:val="0"/>
          <w:sz w:val="24"/>
          <w:szCs w:val="24"/>
          <w:lang w:eastAsia="en-GB"/>
          <w14:ligatures w14:val="none"/>
        </w:rPr>
        <w:t xml:space="preserve"> </w:t>
      </w:r>
      <w:r w:rsidR="000F37B3" w:rsidRPr="008F31B0">
        <w:rPr>
          <w:rFonts w:ascii="Arial" w:eastAsia="Times New Roman" w:hAnsi="Arial" w:cs="Arial"/>
          <w:kern w:val="0"/>
          <w:sz w:val="24"/>
          <w:szCs w:val="24"/>
          <w:lang w:eastAsia="en-GB"/>
          <w14:ligatures w14:val="none"/>
        </w:rPr>
        <w:t>Sterian, (1997) found that a child is in the centre of a network that supports their learning which includes, peers, institutions, family and social groups providing support to acquire the necessary literacy skills.</w:t>
      </w:r>
    </w:p>
    <w:p w14:paraId="5D933FEB" w14:textId="71743F32" w:rsidR="00B30E03" w:rsidRPr="008F31B0" w:rsidRDefault="00B30E03" w:rsidP="008F31B0">
      <w:pPr>
        <w:spacing w:line="360" w:lineRule="auto"/>
        <w:rPr>
          <w:rFonts w:ascii="Arial" w:eastAsia="Times New Roman" w:hAnsi="Arial" w:cs="Arial"/>
          <w:color w:val="000000" w:themeColor="text1"/>
          <w:kern w:val="0"/>
          <w:sz w:val="24"/>
          <w:szCs w:val="24"/>
          <w:lang w:eastAsia="en-GB"/>
          <w14:ligatures w14:val="none"/>
        </w:rPr>
      </w:pPr>
      <w:r w:rsidRPr="008F31B0">
        <w:rPr>
          <w:rFonts w:ascii="Arial" w:eastAsia="Times New Roman" w:hAnsi="Arial" w:cs="Arial"/>
          <w:kern w:val="0"/>
          <w:sz w:val="24"/>
          <w:szCs w:val="24"/>
          <w:lang w:eastAsia="en-GB"/>
          <w14:ligatures w14:val="none"/>
        </w:rPr>
        <w:t xml:space="preserve">In the next part of this essay I will reflect on the video presentation element of this module through </w:t>
      </w:r>
      <w:r w:rsidR="007A7CD5" w:rsidRPr="008F31B0">
        <w:rPr>
          <w:rFonts w:ascii="Arial" w:eastAsia="Times New Roman" w:hAnsi="Arial" w:cs="Arial"/>
          <w:kern w:val="0"/>
          <w:sz w:val="24"/>
          <w:szCs w:val="24"/>
          <w:lang w:eastAsia="en-GB"/>
          <w14:ligatures w14:val="none"/>
        </w:rPr>
        <w:t xml:space="preserve">the cyclical approach of </w:t>
      </w:r>
      <w:r w:rsidRPr="008F31B0">
        <w:rPr>
          <w:rFonts w:ascii="Arial" w:eastAsia="Times New Roman" w:hAnsi="Arial" w:cs="Arial"/>
          <w:kern w:val="0"/>
          <w:sz w:val="24"/>
          <w:szCs w:val="24"/>
          <w:lang w:eastAsia="en-GB"/>
          <w14:ligatures w14:val="none"/>
        </w:rPr>
        <w:t>Gibbs’s six stage reflective model (1988)</w:t>
      </w:r>
      <w:r w:rsidR="004D3C84">
        <w:rPr>
          <w:rFonts w:ascii="Arial" w:eastAsia="Times New Roman" w:hAnsi="Arial" w:cs="Arial"/>
          <w:kern w:val="0"/>
          <w:sz w:val="24"/>
          <w:szCs w:val="24"/>
          <w:lang w:eastAsia="en-GB"/>
          <w14:ligatures w14:val="none"/>
        </w:rPr>
        <w:t>.</w:t>
      </w:r>
      <w:r w:rsidRPr="008F31B0">
        <w:rPr>
          <w:rFonts w:ascii="Arial" w:eastAsia="Times New Roman" w:hAnsi="Arial" w:cs="Arial"/>
          <w:kern w:val="0"/>
          <w:sz w:val="24"/>
          <w:szCs w:val="24"/>
          <w:lang w:eastAsia="en-GB"/>
          <w14:ligatures w14:val="none"/>
        </w:rPr>
        <w:t xml:space="preserve"> </w:t>
      </w:r>
      <w:r w:rsidR="007A7CD5" w:rsidRPr="008F31B0">
        <w:rPr>
          <w:rFonts w:ascii="Arial" w:eastAsia="Times New Roman" w:hAnsi="Arial" w:cs="Arial"/>
          <w:color w:val="000000" w:themeColor="text1"/>
          <w:kern w:val="0"/>
          <w:sz w:val="24"/>
          <w:szCs w:val="24"/>
          <w:lang w:eastAsia="en-GB"/>
          <w14:ligatures w14:val="none"/>
        </w:rPr>
        <w:t>I will describe</w:t>
      </w:r>
      <w:r w:rsidRPr="008F31B0">
        <w:rPr>
          <w:rFonts w:ascii="Arial" w:eastAsia="Times New Roman" w:hAnsi="Arial" w:cs="Arial"/>
          <w:color w:val="000000" w:themeColor="text1"/>
          <w:kern w:val="0"/>
          <w:sz w:val="24"/>
          <w:szCs w:val="24"/>
          <w:lang w:eastAsia="en-GB"/>
          <w14:ligatures w14:val="none"/>
        </w:rPr>
        <w:t xml:space="preserve"> the task and the feelings I had towards the given assessment. I will evaluate th</w:t>
      </w:r>
      <w:r w:rsidR="007A7CD5" w:rsidRPr="008F31B0">
        <w:rPr>
          <w:rFonts w:ascii="Arial" w:eastAsia="Times New Roman" w:hAnsi="Arial" w:cs="Arial"/>
          <w:color w:val="000000" w:themeColor="text1"/>
          <w:kern w:val="0"/>
          <w:sz w:val="24"/>
          <w:szCs w:val="24"/>
          <w:lang w:eastAsia="en-GB"/>
          <w14:ligatures w14:val="none"/>
        </w:rPr>
        <w:t xml:space="preserve">e process </w:t>
      </w:r>
      <w:r w:rsidRPr="008F31B0">
        <w:rPr>
          <w:rFonts w:ascii="Arial" w:eastAsia="Times New Roman" w:hAnsi="Arial" w:cs="Arial"/>
          <w:color w:val="000000" w:themeColor="text1"/>
          <w:kern w:val="0"/>
          <w:sz w:val="24"/>
          <w:szCs w:val="24"/>
          <w:lang w:eastAsia="en-GB"/>
          <w14:ligatures w14:val="none"/>
        </w:rPr>
        <w:t xml:space="preserve">and will analyse </w:t>
      </w:r>
      <w:r w:rsidR="007A7CD5" w:rsidRPr="008F31B0">
        <w:rPr>
          <w:rFonts w:ascii="Arial" w:eastAsia="Times New Roman" w:hAnsi="Arial" w:cs="Arial"/>
          <w:color w:val="000000" w:themeColor="text1"/>
          <w:kern w:val="0"/>
          <w:sz w:val="24"/>
          <w:szCs w:val="24"/>
          <w:lang w:eastAsia="en-GB"/>
          <w14:ligatures w14:val="none"/>
        </w:rPr>
        <w:t xml:space="preserve">my </w:t>
      </w:r>
      <w:r w:rsidRPr="008F31B0">
        <w:rPr>
          <w:rFonts w:ascii="Arial" w:eastAsia="Times New Roman" w:hAnsi="Arial" w:cs="Arial"/>
          <w:color w:val="000000" w:themeColor="text1"/>
          <w:kern w:val="0"/>
          <w:sz w:val="24"/>
          <w:szCs w:val="24"/>
          <w:lang w:eastAsia="en-GB"/>
          <w14:ligatures w14:val="none"/>
        </w:rPr>
        <w:t>performance, draw conclusions on learning and develop a personal action plan to utilise findings in further study.</w:t>
      </w:r>
    </w:p>
    <w:p w14:paraId="110DF70B" w14:textId="77777777" w:rsidR="00C52501" w:rsidRPr="008F31B0" w:rsidRDefault="007A7CD5"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color w:val="000000" w:themeColor="text1"/>
          <w:kern w:val="0"/>
          <w:sz w:val="24"/>
          <w:szCs w:val="24"/>
          <w:lang w:eastAsia="en-GB"/>
          <w14:ligatures w14:val="none"/>
        </w:rPr>
        <w:t xml:space="preserve">This assignment required me to record a video of myself reading a story to a group of children, I began by </w:t>
      </w:r>
      <w:r w:rsidR="007F73B7" w:rsidRPr="008F31B0">
        <w:rPr>
          <w:rFonts w:ascii="Arial" w:eastAsia="Times New Roman" w:hAnsi="Arial" w:cs="Arial"/>
          <w:color w:val="000000" w:themeColor="text1"/>
          <w:kern w:val="0"/>
          <w:sz w:val="24"/>
          <w:szCs w:val="24"/>
          <w:lang w:eastAsia="en-GB"/>
          <w14:ligatures w14:val="none"/>
        </w:rPr>
        <w:t>choosing a suitable story</w:t>
      </w:r>
      <w:r w:rsidRPr="008F31B0">
        <w:rPr>
          <w:rFonts w:ascii="Arial" w:eastAsia="Times New Roman" w:hAnsi="Arial" w:cs="Arial"/>
          <w:color w:val="000000" w:themeColor="text1"/>
          <w:kern w:val="0"/>
          <w:sz w:val="24"/>
          <w:szCs w:val="24"/>
          <w:lang w:eastAsia="en-GB"/>
          <w14:ligatures w14:val="none"/>
        </w:rPr>
        <w:t>. My passion for music, rhythm</w:t>
      </w:r>
      <w:r w:rsidR="007F73B7" w:rsidRPr="008F31B0">
        <w:rPr>
          <w:rFonts w:ascii="Arial" w:eastAsia="Times New Roman" w:hAnsi="Arial" w:cs="Arial"/>
          <w:color w:val="000000" w:themeColor="text1"/>
          <w:kern w:val="0"/>
          <w:sz w:val="24"/>
          <w:szCs w:val="24"/>
          <w:lang w:eastAsia="en-GB"/>
          <w14:ligatures w14:val="none"/>
        </w:rPr>
        <w:t xml:space="preserve"> and percussion led me to select a story that would allow the children to be active in the storytelling through the use of percussion and sound to enhance they’re learning and engage them in the story. According to </w:t>
      </w:r>
      <w:r w:rsidR="007F73B7" w:rsidRPr="008F31B0">
        <w:rPr>
          <w:rFonts w:ascii="Arial" w:eastAsia="Times New Roman" w:hAnsi="Arial" w:cs="Arial"/>
          <w:kern w:val="0"/>
          <w:sz w:val="24"/>
          <w:szCs w:val="24"/>
          <w:lang w:eastAsia="en-GB"/>
          <w14:ligatures w14:val="none"/>
        </w:rPr>
        <w:t xml:space="preserve">Chao-Fernández, da Silva and Gillanders (2023) providing activities that link the spoken word to the language of music and the movement and gestures of the body, strengthens the intended learning in an holistic way.  This method of teaching also meets the cross curricular agenda of the Curriculum for Wales (Welsh Government, 2020). </w:t>
      </w:r>
    </w:p>
    <w:p w14:paraId="425CB381" w14:textId="61B0A3AC" w:rsidR="00DA5693" w:rsidRPr="008F31B0" w:rsidRDefault="007F73B7"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 xml:space="preserve">Following some research I chose the book “We’re going on a bear hunt” </w:t>
      </w:r>
      <w:r w:rsidR="00C52501" w:rsidRPr="008F31B0">
        <w:rPr>
          <w:rFonts w:ascii="Arial" w:eastAsia="Times New Roman" w:hAnsi="Arial" w:cs="Arial"/>
          <w:kern w:val="0"/>
          <w:sz w:val="24"/>
          <w:szCs w:val="24"/>
          <w:lang w:eastAsia="en-GB"/>
          <w14:ligatures w14:val="none"/>
        </w:rPr>
        <w:t>by Michael Rosen (1989). I selected a range of percussion instruments and household items to produce sound e</w:t>
      </w:r>
      <w:r w:rsidR="00DA5693" w:rsidRPr="008F31B0">
        <w:rPr>
          <w:rFonts w:ascii="Arial" w:eastAsia="Times New Roman" w:hAnsi="Arial" w:cs="Arial"/>
          <w:kern w:val="0"/>
          <w:sz w:val="24"/>
          <w:szCs w:val="24"/>
          <w:lang w:eastAsia="en-GB"/>
          <w14:ligatures w14:val="none"/>
        </w:rPr>
        <w:t>ffects that c</w:t>
      </w:r>
      <w:r w:rsidR="00C52501" w:rsidRPr="008F31B0">
        <w:rPr>
          <w:rFonts w:ascii="Arial" w:eastAsia="Times New Roman" w:hAnsi="Arial" w:cs="Arial"/>
          <w:kern w:val="0"/>
          <w:sz w:val="24"/>
          <w:szCs w:val="24"/>
          <w:lang w:eastAsia="en-GB"/>
          <w14:ligatures w14:val="none"/>
        </w:rPr>
        <w:t xml:space="preserve">ould be easily achieved by my selected group of children and would support the onomatopoeic nature of the story. </w:t>
      </w:r>
      <w:r w:rsidR="001A32AB" w:rsidRPr="008F31B0">
        <w:rPr>
          <w:rFonts w:ascii="Arial" w:eastAsia="Times New Roman" w:hAnsi="Arial" w:cs="Arial"/>
          <w:kern w:val="0"/>
          <w:sz w:val="24"/>
          <w:szCs w:val="24"/>
          <w:lang w:eastAsia="en-GB"/>
          <w14:ligatures w14:val="none"/>
        </w:rPr>
        <w:t>I selected a portion of the book that I felt would fit within the allocated timings f</w:t>
      </w:r>
      <w:r w:rsidR="004C058D" w:rsidRPr="008F31B0">
        <w:rPr>
          <w:rFonts w:ascii="Arial" w:eastAsia="Times New Roman" w:hAnsi="Arial" w:cs="Arial"/>
          <w:kern w:val="0"/>
          <w:sz w:val="24"/>
          <w:szCs w:val="24"/>
          <w:lang w:eastAsia="en-GB"/>
          <w14:ligatures w14:val="none"/>
        </w:rPr>
        <w:t>o</w:t>
      </w:r>
      <w:r w:rsidR="001A32AB" w:rsidRPr="008F31B0">
        <w:rPr>
          <w:rFonts w:ascii="Arial" w:eastAsia="Times New Roman" w:hAnsi="Arial" w:cs="Arial"/>
          <w:kern w:val="0"/>
          <w:sz w:val="24"/>
          <w:szCs w:val="24"/>
          <w:lang w:eastAsia="en-GB"/>
          <w14:ligatures w14:val="none"/>
        </w:rPr>
        <w:t xml:space="preserve">r the video. </w:t>
      </w:r>
      <w:r w:rsidR="00C52501" w:rsidRPr="008F31B0">
        <w:rPr>
          <w:rFonts w:ascii="Arial" w:eastAsia="Times New Roman" w:hAnsi="Arial" w:cs="Arial"/>
          <w:kern w:val="0"/>
          <w:sz w:val="24"/>
          <w:szCs w:val="24"/>
          <w:lang w:eastAsia="en-GB"/>
          <w14:ligatures w14:val="none"/>
        </w:rPr>
        <w:t>As I do not</w:t>
      </w:r>
      <w:r w:rsidR="004D3C84">
        <w:rPr>
          <w:rFonts w:ascii="Arial" w:eastAsia="Times New Roman" w:hAnsi="Arial" w:cs="Arial"/>
          <w:kern w:val="0"/>
          <w:sz w:val="24"/>
          <w:szCs w:val="24"/>
          <w:lang w:eastAsia="en-GB"/>
          <w14:ligatures w14:val="none"/>
        </w:rPr>
        <w:t xml:space="preserve"> work within a school classroom,</w:t>
      </w:r>
      <w:r w:rsidR="00C52501" w:rsidRPr="008F31B0">
        <w:rPr>
          <w:rFonts w:ascii="Arial" w:eastAsia="Times New Roman" w:hAnsi="Arial" w:cs="Arial"/>
          <w:kern w:val="0"/>
          <w:sz w:val="24"/>
          <w:szCs w:val="24"/>
          <w:lang w:eastAsia="en-GB"/>
          <w14:ligatures w14:val="none"/>
        </w:rPr>
        <w:t xml:space="preserve"> I invited a group of family friends to bring their five children aged between three and six years of age to listen </w:t>
      </w:r>
      <w:r w:rsidR="00DA5693" w:rsidRPr="008F31B0">
        <w:rPr>
          <w:rFonts w:ascii="Arial" w:eastAsia="Times New Roman" w:hAnsi="Arial" w:cs="Arial"/>
          <w:kern w:val="0"/>
          <w:sz w:val="24"/>
          <w:szCs w:val="24"/>
          <w:lang w:eastAsia="en-GB"/>
          <w14:ligatures w14:val="none"/>
        </w:rPr>
        <w:t xml:space="preserve">and partake in the </w:t>
      </w:r>
      <w:r w:rsidR="00C52501" w:rsidRPr="008F31B0">
        <w:rPr>
          <w:rFonts w:ascii="Arial" w:eastAsia="Times New Roman" w:hAnsi="Arial" w:cs="Arial"/>
          <w:kern w:val="0"/>
          <w:sz w:val="24"/>
          <w:szCs w:val="24"/>
          <w:lang w:eastAsia="en-GB"/>
          <w14:ligatures w14:val="none"/>
        </w:rPr>
        <w:t>story</w:t>
      </w:r>
      <w:r w:rsidR="00DA5693" w:rsidRPr="008F31B0">
        <w:rPr>
          <w:rFonts w:ascii="Arial" w:eastAsia="Times New Roman" w:hAnsi="Arial" w:cs="Arial"/>
          <w:kern w:val="0"/>
          <w:sz w:val="24"/>
          <w:szCs w:val="24"/>
          <w:lang w:eastAsia="en-GB"/>
          <w14:ligatures w14:val="none"/>
        </w:rPr>
        <w:t>telling</w:t>
      </w:r>
      <w:r w:rsidR="00C52501" w:rsidRPr="008F31B0">
        <w:rPr>
          <w:rFonts w:ascii="Arial" w:eastAsia="Times New Roman" w:hAnsi="Arial" w:cs="Arial"/>
          <w:kern w:val="0"/>
          <w:sz w:val="24"/>
          <w:szCs w:val="24"/>
          <w:lang w:eastAsia="en-GB"/>
          <w14:ligatures w14:val="none"/>
        </w:rPr>
        <w:t>.</w:t>
      </w:r>
      <w:r w:rsidR="00DA5693" w:rsidRPr="008F31B0">
        <w:rPr>
          <w:rFonts w:ascii="Arial" w:eastAsia="Times New Roman" w:hAnsi="Arial" w:cs="Arial"/>
          <w:kern w:val="0"/>
          <w:sz w:val="24"/>
          <w:szCs w:val="24"/>
          <w:lang w:eastAsia="en-GB"/>
          <w14:ligatures w14:val="none"/>
        </w:rPr>
        <w:t xml:space="preserve"> I</w:t>
      </w:r>
      <w:r w:rsidR="00E36156" w:rsidRPr="008F31B0">
        <w:rPr>
          <w:rFonts w:ascii="Arial" w:eastAsia="Times New Roman" w:hAnsi="Arial" w:cs="Arial"/>
          <w:kern w:val="0"/>
          <w:sz w:val="24"/>
          <w:szCs w:val="24"/>
          <w:lang w:eastAsia="en-GB"/>
          <w14:ligatures w14:val="none"/>
        </w:rPr>
        <w:t xml:space="preserve"> recorded</w:t>
      </w:r>
      <w:r w:rsidR="00DA5693" w:rsidRPr="008F31B0">
        <w:rPr>
          <w:rFonts w:ascii="Arial" w:eastAsia="Times New Roman" w:hAnsi="Arial" w:cs="Arial"/>
          <w:kern w:val="0"/>
          <w:sz w:val="24"/>
          <w:szCs w:val="24"/>
          <w:lang w:eastAsia="en-GB"/>
          <w14:ligatures w14:val="none"/>
        </w:rPr>
        <w:t xml:space="preserve"> a video of me telling</w:t>
      </w:r>
      <w:r w:rsidR="00E36156" w:rsidRPr="008F31B0">
        <w:rPr>
          <w:rFonts w:ascii="Arial" w:eastAsia="Times New Roman" w:hAnsi="Arial" w:cs="Arial"/>
          <w:kern w:val="0"/>
          <w:sz w:val="24"/>
          <w:szCs w:val="24"/>
          <w:lang w:eastAsia="en-GB"/>
          <w14:ligatures w14:val="none"/>
        </w:rPr>
        <w:t xml:space="preserve"> the story with the children</w:t>
      </w:r>
      <w:r w:rsidR="00DA5693" w:rsidRPr="008F31B0">
        <w:rPr>
          <w:rFonts w:ascii="Arial" w:eastAsia="Times New Roman" w:hAnsi="Arial" w:cs="Arial"/>
          <w:kern w:val="0"/>
          <w:sz w:val="24"/>
          <w:szCs w:val="24"/>
          <w:lang w:eastAsia="en-GB"/>
          <w14:ligatures w14:val="none"/>
        </w:rPr>
        <w:t xml:space="preserve"> act</w:t>
      </w:r>
      <w:r w:rsidR="00E36156" w:rsidRPr="008F31B0">
        <w:rPr>
          <w:rFonts w:ascii="Arial" w:eastAsia="Times New Roman" w:hAnsi="Arial" w:cs="Arial"/>
          <w:kern w:val="0"/>
          <w:sz w:val="24"/>
          <w:szCs w:val="24"/>
          <w:lang w:eastAsia="en-GB"/>
          <w14:ligatures w14:val="none"/>
        </w:rPr>
        <w:t>ively involved in the percussive element of the story</w:t>
      </w:r>
      <w:r w:rsidR="00DA5693" w:rsidRPr="008F31B0">
        <w:rPr>
          <w:rFonts w:ascii="Arial" w:eastAsia="Times New Roman" w:hAnsi="Arial" w:cs="Arial"/>
          <w:kern w:val="0"/>
          <w:sz w:val="24"/>
          <w:szCs w:val="24"/>
          <w:lang w:eastAsia="en-GB"/>
          <w14:ligatures w14:val="none"/>
        </w:rPr>
        <w:t xml:space="preserve"> and then introduced an extension activity of pr</w:t>
      </w:r>
      <w:r w:rsidR="004D3C84">
        <w:rPr>
          <w:rFonts w:ascii="Arial" w:eastAsia="Times New Roman" w:hAnsi="Arial" w:cs="Arial"/>
          <w:kern w:val="0"/>
          <w:sz w:val="24"/>
          <w:szCs w:val="24"/>
          <w:lang w:eastAsia="en-GB"/>
          <w14:ligatures w14:val="none"/>
        </w:rPr>
        <w:t>oducing a craft based story map. T</w:t>
      </w:r>
      <w:r w:rsidR="00DA5693" w:rsidRPr="008F31B0">
        <w:rPr>
          <w:rFonts w:ascii="Arial" w:eastAsia="Times New Roman" w:hAnsi="Arial" w:cs="Arial"/>
          <w:kern w:val="0"/>
          <w:sz w:val="24"/>
          <w:szCs w:val="24"/>
          <w:lang w:eastAsia="en-GB"/>
          <w14:ligatures w14:val="none"/>
        </w:rPr>
        <w:t>his activity would allow the children to produce a graphic organiser which can improve comprehension and aid reading skills (Adler, 2023).</w:t>
      </w:r>
    </w:p>
    <w:p w14:paraId="696D47A5" w14:textId="55E85E60" w:rsidR="00AC56EC" w:rsidRPr="008F31B0" w:rsidRDefault="003D1894"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 xml:space="preserve">I felt excited about this task as storytelling is something I feel very passionate about. I </w:t>
      </w:r>
      <w:r w:rsidR="00B92966" w:rsidRPr="008F31B0">
        <w:rPr>
          <w:rFonts w:ascii="Arial" w:eastAsia="Times New Roman" w:hAnsi="Arial" w:cs="Arial"/>
          <w:kern w:val="0"/>
          <w:sz w:val="24"/>
          <w:szCs w:val="24"/>
          <w:lang w:eastAsia="en-GB"/>
          <w14:ligatures w14:val="none"/>
        </w:rPr>
        <w:t>believe that</w:t>
      </w:r>
      <w:r w:rsidRPr="008F31B0">
        <w:rPr>
          <w:rFonts w:ascii="Arial" w:eastAsia="Times New Roman" w:hAnsi="Arial" w:cs="Arial"/>
          <w:kern w:val="0"/>
          <w:sz w:val="24"/>
          <w:szCs w:val="24"/>
          <w:lang w:eastAsia="en-GB"/>
          <w14:ligatures w14:val="none"/>
        </w:rPr>
        <w:t xml:space="preserve"> using rhythm with children can not only enhance learning but also </w:t>
      </w:r>
      <w:r w:rsidR="001A32AB" w:rsidRPr="008F31B0">
        <w:rPr>
          <w:rFonts w:ascii="Arial" w:eastAsia="Times New Roman" w:hAnsi="Arial" w:cs="Arial"/>
          <w:kern w:val="0"/>
          <w:sz w:val="24"/>
          <w:szCs w:val="24"/>
          <w:lang w:eastAsia="en-GB"/>
          <w14:ligatures w14:val="none"/>
        </w:rPr>
        <w:t>promote</w:t>
      </w:r>
      <w:r w:rsidR="008F31B0">
        <w:rPr>
          <w:rFonts w:ascii="Arial" w:eastAsia="Times New Roman" w:hAnsi="Arial" w:cs="Arial"/>
          <w:kern w:val="0"/>
          <w:sz w:val="24"/>
          <w:szCs w:val="24"/>
          <w:lang w:eastAsia="en-GB"/>
          <w14:ligatures w14:val="none"/>
        </w:rPr>
        <w:t>s</w:t>
      </w:r>
      <w:r w:rsidRPr="008F31B0">
        <w:rPr>
          <w:rFonts w:ascii="Arial" w:eastAsia="Times New Roman" w:hAnsi="Arial" w:cs="Arial"/>
          <w:kern w:val="0"/>
          <w:sz w:val="24"/>
          <w:szCs w:val="24"/>
          <w:lang w:eastAsia="en-GB"/>
          <w14:ligatures w14:val="none"/>
        </w:rPr>
        <w:t xml:space="preserve"> engagement and improve</w:t>
      </w:r>
      <w:r w:rsidR="008F31B0">
        <w:rPr>
          <w:rFonts w:ascii="Arial" w:eastAsia="Times New Roman" w:hAnsi="Arial" w:cs="Arial"/>
          <w:kern w:val="0"/>
          <w:sz w:val="24"/>
          <w:szCs w:val="24"/>
          <w:lang w:eastAsia="en-GB"/>
          <w14:ligatures w14:val="none"/>
        </w:rPr>
        <w:t>s</w:t>
      </w:r>
      <w:r w:rsidRPr="008F31B0">
        <w:rPr>
          <w:rFonts w:ascii="Arial" w:eastAsia="Times New Roman" w:hAnsi="Arial" w:cs="Arial"/>
          <w:kern w:val="0"/>
          <w:sz w:val="24"/>
          <w:szCs w:val="24"/>
          <w:lang w:eastAsia="en-GB"/>
          <w14:ligatures w14:val="none"/>
        </w:rPr>
        <w:t xml:space="preserve"> wellbeing</w:t>
      </w:r>
      <w:r w:rsidR="008F31B0">
        <w:rPr>
          <w:rFonts w:ascii="Arial" w:eastAsia="Times New Roman" w:hAnsi="Arial" w:cs="Arial"/>
          <w:kern w:val="0"/>
          <w:sz w:val="24"/>
          <w:szCs w:val="24"/>
          <w:lang w:eastAsia="en-GB"/>
          <w14:ligatures w14:val="none"/>
        </w:rPr>
        <w:t xml:space="preserve">. Using rhythm can </w:t>
      </w:r>
      <w:r w:rsidR="00AC56EC" w:rsidRPr="008F31B0">
        <w:rPr>
          <w:rFonts w:ascii="Arial" w:eastAsia="Times New Roman" w:hAnsi="Arial" w:cs="Arial"/>
          <w:kern w:val="0"/>
          <w:sz w:val="24"/>
          <w:szCs w:val="24"/>
          <w:lang w:eastAsia="en-GB"/>
          <w14:ligatures w14:val="none"/>
        </w:rPr>
        <w:t>also has a positive impact on self-regulation (Williams et al., 2023).</w:t>
      </w:r>
    </w:p>
    <w:p w14:paraId="45A200F6" w14:textId="25AD09C9" w:rsidR="003D1894" w:rsidRPr="008F31B0" w:rsidRDefault="001A32AB"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 xml:space="preserve">I was concerned that due to the age of the children that the excitement and novelty of having the instruments in front of them would </w:t>
      </w:r>
      <w:r w:rsidR="008F31B0">
        <w:rPr>
          <w:rFonts w:ascii="Arial" w:eastAsia="Times New Roman" w:hAnsi="Arial" w:cs="Arial"/>
          <w:kern w:val="0"/>
          <w:sz w:val="24"/>
          <w:szCs w:val="24"/>
          <w:lang w:eastAsia="en-GB"/>
          <w14:ligatures w14:val="none"/>
        </w:rPr>
        <w:t>result in the children possibly</w:t>
      </w:r>
      <w:r w:rsidRPr="008F31B0">
        <w:rPr>
          <w:rFonts w:ascii="Arial" w:eastAsia="Times New Roman" w:hAnsi="Arial" w:cs="Arial"/>
          <w:kern w:val="0"/>
          <w:sz w:val="24"/>
          <w:szCs w:val="24"/>
          <w:lang w:eastAsia="en-GB"/>
          <w14:ligatures w14:val="none"/>
        </w:rPr>
        <w:t xml:space="preserve"> playing with these throughout</w:t>
      </w:r>
      <w:r w:rsidR="00B92966" w:rsidRPr="008F31B0">
        <w:rPr>
          <w:rFonts w:ascii="Arial" w:eastAsia="Times New Roman" w:hAnsi="Arial" w:cs="Arial"/>
          <w:kern w:val="0"/>
          <w:sz w:val="24"/>
          <w:szCs w:val="24"/>
          <w:lang w:eastAsia="en-GB"/>
          <w14:ligatures w14:val="none"/>
        </w:rPr>
        <w:t xml:space="preserve"> the session</w:t>
      </w:r>
      <w:r w:rsidR="008F31B0">
        <w:rPr>
          <w:rFonts w:ascii="Arial" w:eastAsia="Times New Roman" w:hAnsi="Arial" w:cs="Arial"/>
          <w:kern w:val="0"/>
          <w:sz w:val="24"/>
          <w:szCs w:val="24"/>
          <w:lang w:eastAsia="en-GB"/>
          <w14:ligatures w14:val="none"/>
        </w:rPr>
        <w:t>,</w:t>
      </w:r>
      <w:r w:rsidRPr="008F31B0">
        <w:rPr>
          <w:rFonts w:ascii="Arial" w:eastAsia="Times New Roman" w:hAnsi="Arial" w:cs="Arial"/>
          <w:kern w:val="0"/>
          <w:sz w:val="24"/>
          <w:szCs w:val="24"/>
          <w:lang w:eastAsia="en-GB"/>
          <w14:ligatures w14:val="none"/>
        </w:rPr>
        <w:t xml:space="preserve"> making it difficult to hear </w:t>
      </w:r>
      <w:r w:rsidR="008F31B0">
        <w:rPr>
          <w:rFonts w:ascii="Arial" w:eastAsia="Times New Roman" w:hAnsi="Arial" w:cs="Arial"/>
          <w:kern w:val="0"/>
          <w:sz w:val="24"/>
          <w:szCs w:val="24"/>
          <w:lang w:eastAsia="en-GB"/>
          <w14:ligatures w14:val="none"/>
        </w:rPr>
        <w:t>my voice,</w:t>
      </w:r>
      <w:r w:rsidRPr="008F31B0">
        <w:rPr>
          <w:rFonts w:ascii="Arial" w:eastAsia="Times New Roman" w:hAnsi="Arial" w:cs="Arial"/>
          <w:kern w:val="0"/>
          <w:sz w:val="24"/>
          <w:szCs w:val="24"/>
          <w:lang w:eastAsia="en-GB"/>
          <w14:ligatures w14:val="none"/>
        </w:rPr>
        <w:t xml:space="preserve"> which could distract from the flow o</w:t>
      </w:r>
      <w:r w:rsidR="00B92966" w:rsidRPr="008F31B0">
        <w:rPr>
          <w:rFonts w:ascii="Arial" w:eastAsia="Times New Roman" w:hAnsi="Arial" w:cs="Arial"/>
          <w:kern w:val="0"/>
          <w:sz w:val="24"/>
          <w:szCs w:val="24"/>
          <w:lang w:eastAsia="en-GB"/>
          <w14:ligatures w14:val="none"/>
        </w:rPr>
        <w:t>f the story</w:t>
      </w:r>
      <w:r w:rsidRPr="008F31B0">
        <w:rPr>
          <w:rFonts w:ascii="Arial" w:eastAsia="Times New Roman" w:hAnsi="Arial" w:cs="Arial"/>
          <w:kern w:val="0"/>
          <w:sz w:val="24"/>
          <w:szCs w:val="24"/>
          <w:lang w:eastAsia="en-GB"/>
          <w14:ligatures w14:val="none"/>
        </w:rPr>
        <w:t xml:space="preserve">. To avoid this </w:t>
      </w:r>
      <w:r w:rsidR="00B92966" w:rsidRPr="008F31B0">
        <w:rPr>
          <w:rFonts w:ascii="Arial" w:eastAsia="Times New Roman" w:hAnsi="Arial" w:cs="Arial"/>
          <w:kern w:val="0"/>
          <w:sz w:val="24"/>
          <w:szCs w:val="24"/>
          <w:lang w:eastAsia="en-GB"/>
          <w14:ligatures w14:val="none"/>
        </w:rPr>
        <w:t>I encouraged the children to</w:t>
      </w:r>
      <w:r w:rsidRPr="008F31B0">
        <w:rPr>
          <w:rFonts w:ascii="Arial" w:eastAsia="Times New Roman" w:hAnsi="Arial" w:cs="Arial"/>
          <w:kern w:val="0"/>
          <w:sz w:val="24"/>
          <w:szCs w:val="24"/>
          <w:lang w:eastAsia="en-GB"/>
          <w14:ligatures w14:val="none"/>
        </w:rPr>
        <w:t xml:space="preserve"> </w:t>
      </w:r>
      <w:r w:rsidR="00B92966" w:rsidRPr="008F31B0">
        <w:rPr>
          <w:rFonts w:ascii="Arial" w:eastAsia="Times New Roman" w:hAnsi="Arial" w:cs="Arial"/>
          <w:kern w:val="0"/>
          <w:sz w:val="24"/>
          <w:szCs w:val="24"/>
          <w:lang w:eastAsia="en-GB"/>
          <w14:ligatures w14:val="none"/>
        </w:rPr>
        <w:t>experiment</w:t>
      </w:r>
      <w:r w:rsidRPr="008F31B0">
        <w:rPr>
          <w:rFonts w:ascii="Arial" w:eastAsia="Times New Roman" w:hAnsi="Arial" w:cs="Arial"/>
          <w:kern w:val="0"/>
          <w:sz w:val="24"/>
          <w:szCs w:val="24"/>
          <w:lang w:eastAsia="en-GB"/>
          <w14:ligatures w14:val="none"/>
        </w:rPr>
        <w:t xml:space="preserve"> with the instruments before the story began. We talked about the sounds and what they reminded us of. I felt it was important to link the instruments to sounds and sense</w:t>
      </w:r>
      <w:r w:rsidR="004D3C84">
        <w:rPr>
          <w:rFonts w:ascii="Arial" w:eastAsia="Times New Roman" w:hAnsi="Arial" w:cs="Arial"/>
          <w:kern w:val="0"/>
          <w:sz w:val="24"/>
          <w:szCs w:val="24"/>
          <w:lang w:eastAsia="en-GB"/>
          <w14:ligatures w14:val="none"/>
        </w:rPr>
        <w:t>s</w:t>
      </w:r>
      <w:r w:rsidRPr="008F31B0">
        <w:rPr>
          <w:rFonts w:ascii="Arial" w:eastAsia="Times New Roman" w:hAnsi="Arial" w:cs="Arial"/>
          <w:kern w:val="0"/>
          <w:sz w:val="24"/>
          <w:szCs w:val="24"/>
          <w:lang w:eastAsia="en-GB"/>
          <w14:ligatures w14:val="none"/>
        </w:rPr>
        <w:t xml:space="preserve"> that the children could relate to.</w:t>
      </w:r>
      <w:r w:rsidR="00B92966" w:rsidRPr="008F31B0">
        <w:rPr>
          <w:rFonts w:ascii="Arial" w:eastAsia="Times New Roman" w:hAnsi="Arial" w:cs="Arial"/>
          <w:kern w:val="0"/>
          <w:sz w:val="24"/>
          <w:szCs w:val="24"/>
          <w:lang w:eastAsia="en-GB"/>
          <w14:ligatures w14:val="none"/>
        </w:rPr>
        <w:t xml:space="preserve"> Before I began the storytelling we talked about the importance of listening to the story so they could identify which instrument they would need for their role of producing the desired sound effect. The children were excited about having a part to play within</w:t>
      </w:r>
      <w:r w:rsidR="00552503" w:rsidRPr="008F31B0">
        <w:rPr>
          <w:rFonts w:ascii="Arial" w:eastAsia="Times New Roman" w:hAnsi="Arial" w:cs="Arial"/>
          <w:kern w:val="0"/>
          <w:sz w:val="24"/>
          <w:szCs w:val="24"/>
          <w:lang w:eastAsia="en-GB"/>
          <w14:ligatures w14:val="none"/>
        </w:rPr>
        <w:t xml:space="preserve"> the storytelling. In advance of the session I felt it was critical that I ensured I knew the story well so that I could tell it freely and focus on using my tone, expression, volume, drum playing and gestures to signal to the children when to play and when to stop without having to give verbal commands. </w:t>
      </w:r>
    </w:p>
    <w:p w14:paraId="27A81BFA" w14:textId="3CCD8A62" w:rsidR="00552503" w:rsidRPr="008F31B0" w:rsidRDefault="00552503"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On evaluating the task I feel the session went well. The children were all engaged throughout the whole story. They waited intently for each interactive section, recognising the familiar pattern and repeated phrases of the story to anticipate which instrument or object they would need next</w:t>
      </w:r>
      <w:r w:rsidR="001636F0" w:rsidRPr="008F31B0">
        <w:rPr>
          <w:rFonts w:ascii="Arial" w:eastAsia="Times New Roman" w:hAnsi="Arial" w:cs="Arial"/>
          <w:kern w:val="0"/>
          <w:sz w:val="24"/>
          <w:szCs w:val="24"/>
          <w:lang w:eastAsia="en-GB"/>
          <w14:ligatures w14:val="none"/>
        </w:rPr>
        <w:t xml:space="preserve"> and when they would need to join in with the sound effect. </w:t>
      </w:r>
      <w:r w:rsidR="004C058D" w:rsidRPr="008F31B0">
        <w:rPr>
          <w:rFonts w:ascii="Arial" w:eastAsia="Times New Roman" w:hAnsi="Arial" w:cs="Arial"/>
          <w:kern w:val="0"/>
          <w:sz w:val="24"/>
          <w:szCs w:val="24"/>
          <w:lang w:eastAsia="en-GB"/>
          <w14:ligatures w14:val="none"/>
        </w:rPr>
        <w:t xml:space="preserve">Some of the children danced through the drumming sections of the story and some remained seated on the floor but all of them moved their bodies rhythmically to the beat of the drum. </w:t>
      </w:r>
    </w:p>
    <w:p w14:paraId="2818C402" w14:textId="5C69EB85" w:rsidR="003B1BEF" w:rsidRPr="008F31B0" w:rsidRDefault="004C058D"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When a</w:t>
      </w:r>
      <w:r w:rsidR="00322693" w:rsidRPr="008F31B0">
        <w:rPr>
          <w:rFonts w:ascii="Arial" w:eastAsia="Times New Roman" w:hAnsi="Arial" w:cs="Arial"/>
          <w:kern w:val="0"/>
          <w:sz w:val="24"/>
          <w:szCs w:val="24"/>
          <w:lang w:eastAsia="en-GB"/>
          <w14:ligatures w14:val="none"/>
        </w:rPr>
        <w:t>nalysing t</w:t>
      </w:r>
      <w:r w:rsidRPr="008F31B0">
        <w:rPr>
          <w:rFonts w:ascii="Arial" w:eastAsia="Times New Roman" w:hAnsi="Arial" w:cs="Arial"/>
          <w:kern w:val="0"/>
          <w:sz w:val="24"/>
          <w:szCs w:val="24"/>
          <w:lang w:eastAsia="en-GB"/>
          <w14:ligatures w14:val="none"/>
        </w:rPr>
        <w:t xml:space="preserve">he session I concluded that </w:t>
      </w:r>
      <w:r w:rsidR="00322693" w:rsidRPr="008F31B0">
        <w:rPr>
          <w:rFonts w:ascii="Arial" w:eastAsia="Times New Roman" w:hAnsi="Arial" w:cs="Arial"/>
          <w:kern w:val="0"/>
          <w:sz w:val="24"/>
          <w:szCs w:val="24"/>
          <w:lang w:eastAsia="en-GB"/>
          <w14:ligatures w14:val="none"/>
        </w:rPr>
        <w:t xml:space="preserve">one of the factors that contributed to the success was that the children were already familiar with the story with each of them having experienced the text on more than one occasion in the past. Horst, Parsons and Bryan (2011) found that re-reading the same books facilitates learning and supports the acquisition of new vocabulary. </w:t>
      </w:r>
      <w:r w:rsidR="00024CCF" w:rsidRPr="008F31B0">
        <w:rPr>
          <w:rFonts w:ascii="Arial" w:eastAsia="Times New Roman" w:hAnsi="Arial" w:cs="Arial"/>
          <w:kern w:val="0"/>
          <w:sz w:val="24"/>
          <w:szCs w:val="24"/>
          <w:lang w:eastAsia="en-GB"/>
          <w14:ligatures w14:val="none"/>
        </w:rPr>
        <w:t xml:space="preserve">The constructivist nature of the interactive storytelling enabled the children to build on their prior knowledge, using social interaction to enhance their learning. </w:t>
      </w:r>
      <w:r w:rsidR="003B1BEF" w:rsidRPr="008F31B0">
        <w:rPr>
          <w:rFonts w:ascii="Arial" w:eastAsia="Times New Roman" w:hAnsi="Arial" w:cs="Arial"/>
          <w:kern w:val="0"/>
          <w:sz w:val="24"/>
          <w:szCs w:val="24"/>
          <w:lang w:eastAsia="en-GB"/>
          <w14:ligatures w14:val="none"/>
        </w:rPr>
        <w:t>I</w:t>
      </w:r>
      <w:r w:rsidR="008F31B0">
        <w:rPr>
          <w:rFonts w:ascii="Arial" w:eastAsia="Times New Roman" w:hAnsi="Arial" w:cs="Arial"/>
          <w:kern w:val="0"/>
          <w:sz w:val="24"/>
          <w:szCs w:val="24"/>
          <w:lang w:eastAsia="en-GB"/>
          <w14:ligatures w14:val="none"/>
        </w:rPr>
        <w:t>ntroducing the percussive</w:t>
      </w:r>
      <w:r w:rsidR="003B1BEF" w:rsidRPr="008F31B0">
        <w:rPr>
          <w:rFonts w:ascii="Arial" w:eastAsia="Times New Roman" w:hAnsi="Arial" w:cs="Arial"/>
          <w:kern w:val="0"/>
          <w:sz w:val="24"/>
          <w:szCs w:val="24"/>
          <w:lang w:eastAsia="en-GB"/>
          <w14:ligatures w14:val="none"/>
        </w:rPr>
        <w:t xml:space="preserve"> element to the already familiar story supports the works of Bruner (1977) and his theory of the spiral curriculum.</w:t>
      </w:r>
    </w:p>
    <w:p w14:paraId="13F761C6" w14:textId="480C4A1D" w:rsidR="003F7C85" w:rsidRPr="008F31B0" w:rsidRDefault="009B06C6"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In conclusion, it is evident that levels of poverty</w:t>
      </w:r>
      <w:r w:rsidR="003E123B" w:rsidRPr="008F31B0">
        <w:rPr>
          <w:rFonts w:ascii="Arial" w:eastAsia="Times New Roman" w:hAnsi="Arial" w:cs="Arial"/>
          <w:kern w:val="0"/>
          <w:sz w:val="24"/>
          <w:szCs w:val="24"/>
          <w:lang w:eastAsia="en-GB"/>
          <w14:ligatures w14:val="none"/>
        </w:rPr>
        <w:t xml:space="preserve">, generational illiteracy and </w:t>
      </w:r>
      <w:r w:rsidR="004D3C84">
        <w:rPr>
          <w:rFonts w:ascii="Arial" w:eastAsia="Times New Roman" w:hAnsi="Arial" w:cs="Arial"/>
          <w:kern w:val="0"/>
          <w:sz w:val="24"/>
          <w:szCs w:val="24"/>
          <w:lang w:eastAsia="en-GB"/>
          <w14:ligatures w14:val="none"/>
        </w:rPr>
        <w:t>the C</w:t>
      </w:r>
      <w:r w:rsidRPr="008F31B0">
        <w:rPr>
          <w:rFonts w:ascii="Arial" w:eastAsia="Times New Roman" w:hAnsi="Arial" w:cs="Arial"/>
          <w:kern w:val="0"/>
          <w:sz w:val="24"/>
          <w:szCs w:val="24"/>
          <w:lang w:eastAsia="en-GB"/>
          <w14:ligatures w14:val="none"/>
        </w:rPr>
        <w:t xml:space="preserve">ovid 19 pandemic </w:t>
      </w:r>
      <w:r w:rsidR="003E123B" w:rsidRPr="008F31B0">
        <w:rPr>
          <w:rFonts w:ascii="Arial" w:hAnsi="Arial" w:cs="Arial"/>
          <w:sz w:val="24"/>
          <w:szCs w:val="24"/>
        </w:rPr>
        <w:t xml:space="preserve">are </w:t>
      </w:r>
      <w:r w:rsidRPr="008F31B0">
        <w:rPr>
          <w:rFonts w:ascii="Arial" w:eastAsia="Times New Roman" w:hAnsi="Arial" w:cs="Arial"/>
          <w:kern w:val="0"/>
          <w:sz w:val="24"/>
          <w:szCs w:val="24"/>
          <w:lang w:eastAsia="en-GB"/>
          <w14:ligatures w14:val="none"/>
        </w:rPr>
        <w:t>some of the many factors negatively impacting</w:t>
      </w:r>
      <w:r w:rsidR="003E123B" w:rsidRPr="008F31B0">
        <w:rPr>
          <w:rFonts w:ascii="Arial" w:eastAsia="Times New Roman" w:hAnsi="Arial" w:cs="Arial"/>
          <w:kern w:val="0"/>
          <w:sz w:val="24"/>
          <w:szCs w:val="24"/>
          <w:lang w:eastAsia="en-GB"/>
          <w14:ligatures w14:val="none"/>
        </w:rPr>
        <w:t xml:space="preserve"> literacy levels in Wales. Using elements of behaviourism to introduce phonics, along with caregivers and professionals scaffolding learning in line with Vygotsky’s social constructivist theory and with the introduction of the new Curriculum for W</w:t>
      </w:r>
      <w:r w:rsidR="00E36156" w:rsidRPr="008F31B0">
        <w:rPr>
          <w:rFonts w:ascii="Arial" w:eastAsia="Times New Roman" w:hAnsi="Arial" w:cs="Arial"/>
          <w:kern w:val="0"/>
          <w:sz w:val="24"/>
          <w:szCs w:val="24"/>
          <w:lang w:eastAsia="en-GB"/>
          <w14:ligatures w14:val="none"/>
        </w:rPr>
        <w:t xml:space="preserve">ales’ </w:t>
      </w:r>
      <w:r w:rsidR="003E123B" w:rsidRPr="008F31B0">
        <w:rPr>
          <w:rFonts w:ascii="Arial" w:eastAsia="Times New Roman" w:hAnsi="Arial" w:cs="Arial"/>
          <w:kern w:val="0"/>
          <w:sz w:val="24"/>
          <w:szCs w:val="24"/>
          <w:lang w:eastAsia="en-GB"/>
          <w14:ligatures w14:val="none"/>
        </w:rPr>
        <w:t>clear literacy framework, there is scope to not only improve results but also to improve the future prospects of children by providing them with key skills required to succeed in adult life. “</w:t>
      </w:r>
      <w:r w:rsidR="003E123B" w:rsidRPr="008F31B0">
        <w:rPr>
          <w:rFonts w:ascii="Arial" w:hAnsi="Arial" w:cs="Arial"/>
          <w:sz w:val="24"/>
          <w:szCs w:val="24"/>
        </w:rPr>
        <w:t>75%-80% of adults with high literacy ability agreed they were ‘satisfied with life so far’ compared to 45%-50% of thos</w:t>
      </w:r>
      <w:r w:rsidR="003F7C85" w:rsidRPr="008F31B0">
        <w:rPr>
          <w:rFonts w:ascii="Arial" w:hAnsi="Arial" w:cs="Arial"/>
          <w:sz w:val="24"/>
          <w:szCs w:val="24"/>
        </w:rPr>
        <w:t xml:space="preserve">e with very low literacy levels” </w:t>
      </w:r>
      <w:r w:rsidR="003F7C85" w:rsidRPr="008F31B0">
        <w:rPr>
          <w:rFonts w:ascii="Arial" w:eastAsia="Times New Roman" w:hAnsi="Arial" w:cs="Arial"/>
          <w:kern w:val="0"/>
          <w:sz w:val="24"/>
          <w:szCs w:val="24"/>
          <w:lang w:eastAsia="en-GB"/>
          <w14:ligatures w14:val="none"/>
        </w:rPr>
        <w:t>(Bynner, Parsons and Basic Skills Agency, 1997)</w:t>
      </w:r>
      <w:r w:rsidR="00E36156" w:rsidRPr="008F31B0">
        <w:rPr>
          <w:rFonts w:ascii="Arial" w:eastAsia="Times New Roman" w:hAnsi="Arial" w:cs="Arial"/>
          <w:kern w:val="0"/>
          <w:sz w:val="24"/>
          <w:szCs w:val="24"/>
          <w:lang w:eastAsia="en-GB"/>
          <w14:ligatures w14:val="none"/>
        </w:rPr>
        <w:t>.</w:t>
      </w:r>
    </w:p>
    <w:p w14:paraId="0AEEC6F2" w14:textId="6DD54C9A" w:rsidR="00E36156" w:rsidRPr="008F31B0" w:rsidRDefault="00E36156" w:rsidP="008F31B0">
      <w:pPr>
        <w:spacing w:line="360" w:lineRule="auto"/>
        <w:rPr>
          <w:rFonts w:ascii="Arial" w:eastAsia="Times New Roman" w:hAnsi="Arial" w:cs="Arial"/>
          <w:kern w:val="0"/>
          <w:sz w:val="24"/>
          <w:szCs w:val="24"/>
          <w:lang w:eastAsia="en-GB"/>
          <w14:ligatures w14:val="none"/>
        </w:rPr>
      </w:pPr>
      <w:r w:rsidRPr="008F31B0">
        <w:rPr>
          <w:rFonts w:ascii="Arial" w:eastAsia="Times New Roman" w:hAnsi="Arial" w:cs="Arial"/>
          <w:kern w:val="0"/>
          <w:sz w:val="24"/>
          <w:szCs w:val="24"/>
          <w:lang w:eastAsia="en-GB"/>
          <w14:ligatures w14:val="none"/>
        </w:rPr>
        <w:t>Through my study within this module I have further developed and cemented my knowledge of the different learning theories and how elements can be utilised to promote literacy development within my setting as a family learning facilitator. I will continue to develop my storytelling skills and use them to promote language and oracy within the family learning setting to support and scaffold learning and to encourage progression and increase opportunities.</w:t>
      </w:r>
    </w:p>
    <w:p w14:paraId="77D829E8" w14:textId="343C9A47" w:rsidR="009B06C6" w:rsidRPr="008F31B0" w:rsidRDefault="009B06C6" w:rsidP="008F31B0">
      <w:pPr>
        <w:spacing w:line="360" w:lineRule="auto"/>
        <w:rPr>
          <w:rFonts w:ascii="Arial" w:hAnsi="Arial" w:cs="Arial"/>
          <w:sz w:val="24"/>
          <w:szCs w:val="24"/>
        </w:rPr>
      </w:pPr>
    </w:p>
    <w:p w14:paraId="4FE323DA" w14:textId="118E9FEE" w:rsidR="00322693" w:rsidRPr="008F31B0" w:rsidRDefault="00322693" w:rsidP="008F31B0">
      <w:pPr>
        <w:spacing w:line="360" w:lineRule="auto"/>
        <w:rPr>
          <w:rFonts w:ascii="Arial" w:eastAsia="Times New Roman" w:hAnsi="Arial" w:cs="Arial"/>
          <w:kern w:val="0"/>
          <w:sz w:val="24"/>
          <w:szCs w:val="24"/>
          <w:lang w:eastAsia="en-GB"/>
          <w14:ligatures w14:val="none"/>
        </w:rPr>
      </w:pPr>
    </w:p>
    <w:p w14:paraId="3442AEF7" w14:textId="4D667FC7" w:rsidR="004C058D" w:rsidRPr="008F31B0" w:rsidRDefault="004C058D" w:rsidP="008F31B0">
      <w:pPr>
        <w:spacing w:line="360" w:lineRule="auto"/>
        <w:rPr>
          <w:rFonts w:ascii="Arial" w:eastAsia="Times New Roman" w:hAnsi="Arial" w:cs="Arial"/>
          <w:kern w:val="0"/>
          <w:sz w:val="24"/>
          <w:szCs w:val="24"/>
          <w:lang w:eastAsia="en-GB"/>
          <w14:ligatures w14:val="none"/>
        </w:rPr>
      </w:pPr>
      <w:bookmarkStart w:id="0" w:name="_GoBack"/>
      <w:bookmarkEnd w:id="0"/>
    </w:p>
    <w:p w14:paraId="1255B5B3" w14:textId="63F013F5" w:rsidR="007F73B7" w:rsidRPr="008F31B0" w:rsidRDefault="007F73B7" w:rsidP="008F31B0">
      <w:pPr>
        <w:spacing w:line="360" w:lineRule="auto"/>
        <w:rPr>
          <w:rFonts w:ascii="Arial" w:eastAsia="Times New Roman" w:hAnsi="Arial" w:cs="Arial"/>
          <w:kern w:val="0"/>
          <w:sz w:val="24"/>
          <w:szCs w:val="24"/>
          <w:lang w:eastAsia="en-GB"/>
          <w14:ligatures w14:val="none"/>
        </w:rPr>
      </w:pPr>
    </w:p>
    <w:p w14:paraId="5BC21FD6" w14:textId="40130D38" w:rsidR="007F73B7" w:rsidRPr="008F31B0" w:rsidRDefault="007F73B7" w:rsidP="008F31B0">
      <w:pPr>
        <w:spacing w:line="360" w:lineRule="auto"/>
        <w:rPr>
          <w:rFonts w:ascii="Arial" w:eastAsia="Times New Roman" w:hAnsi="Arial" w:cs="Arial"/>
          <w:kern w:val="0"/>
          <w:sz w:val="24"/>
          <w:szCs w:val="24"/>
          <w:lang w:eastAsia="en-GB"/>
          <w14:ligatures w14:val="none"/>
        </w:rPr>
      </w:pPr>
    </w:p>
    <w:p w14:paraId="5753852B" w14:textId="3BBDA7C7" w:rsidR="007A7CD5" w:rsidRPr="008F31B0" w:rsidRDefault="007A7CD5" w:rsidP="008F31B0">
      <w:pPr>
        <w:spacing w:line="360" w:lineRule="auto"/>
        <w:rPr>
          <w:rFonts w:ascii="Arial" w:eastAsia="Times New Roman" w:hAnsi="Arial" w:cs="Arial"/>
          <w:color w:val="000000" w:themeColor="text1"/>
          <w:kern w:val="0"/>
          <w:sz w:val="24"/>
          <w:szCs w:val="24"/>
          <w:lang w:eastAsia="en-GB"/>
          <w14:ligatures w14:val="none"/>
        </w:rPr>
      </w:pPr>
    </w:p>
    <w:p w14:paraId="171E1AAB" w14:textId="29DE9AEB" w:rsidR="003D1C47" w:rsidRPr="008F31B0" w:rsidRDefault="003D1C47" w:rsidP="008F31B0">
      <w:pPr>
        <w:spacing w:line="360" w:lineRule="auto"/>
        <w:rPr>
          <w:rFonts w:ascii="Arial" w:eastAsia="Times New Roman" w:hAnsi="Arial" w:cs="Arial"/>
          <w:kern w:val="0"/>
          <w:sz w:val="24"/>
          <w:szCs w:val="24"/>
          <w:lang w:eastAsia="en-GB"/>
          <w14:ligatures w14:val="none"/>
        </w:rPr>
      </w:pPr>
    </w:p>
    <w:p w14:paraId="4E6732D0" w14:textId="1C1603FE" w:rsidR="008A7FCE" w:rsidRPr="008F31B0" w:rsidRDefault="008A7FCE" w:rsidP="008F31B0">
      <w:pPr>
        <w:spacing w:line="360" w:lineRule="auto"/>
        <w:rPr>
          <w:rFonts w:ascii="Arial" w:eastAsia="Times New Roman" w:hAnsi="Arial" w:cs="Arial"/>
          <w:kern w:val="0"/>
          <w:sz w:val="24"/>
          <w:szCs w:val="24"/>
          <w:lang w:eastAsia="en-GB"/>
          <w14:ligatures w14:val="none"/>
        </w:rPr>
      </w:pPr>
    </w:p>
    <w:p w14:paraId="3015F737" w14:textId="2E535817" w:rsidR="008A7FCE" w:rsidRPr="008F31B0" w:rsidRDefault="008A7FCE" w:rsidP="008F31B0">
      <w:pPr>
        <w:spacing w:line="360" w:lineRule="auto"/>
        <w:rPr>
          <w:rFonts w:ascii="Arial" w:eastAsia="Times New Roman" w:hAnsi="Arial" w:cs="Arial"/>
          <w:color w:val="000000" w:themeColor="text1"/>
          <w:kern w:val="0"/>
          <w:sz w:val="24"/>
          <w:szCs w:val="24"/>
          <w:lang w:eastAsia="en-GB"/>
          <w14:ligatures w14:val="none"/>
        </w:rPr>
      </w:pPr>
    </w:p>
    <w:p w14:paraId="48443968" w14:textId="2B256F24" w:rsidR="00483017" w:rsidRPr="008F31B0" w:rsidRDefault="00483017" w:rsidP="008F31B0">
      <w:pPr>
        <w:spacing w:line="360" w:lineRule="auto"/>
        <w:rPr>
          <w:rFonts w:ascii="Arial" w:eastAsia="Times New Roman" w:hAnsi="Arial" w:cs="Arial"/>
          <w:kern w:val="0"/>
          <w:sz w:val="24"/>
          <w:szCs w:val="24"/>
          <w:lang w:eastAsia="en-GB"/>
          <w14:ligatures w14:val="none"/>
        </w:rPr>
      </w:pPr>
    </w:p>
    <w:p w14:paraId="2FD6E25D" w14:textId="3CD6D322" w:rsidR="00021E08" w:rsidRPr="008F31B0" w:rsidRDefault="00021E08" w:rsidP="008F31B0">
      <w:pPr>
        <w:spacing w:line="360" w:lineRule="auto"/>
        <w:rPr>
          <w:rFonts w:ascii="Arial" w:hAnsi="Arial" w:cs="Arial"/>
          <w:sz w:val="24"/>
          <w:szCs w:val="24"/>
        </w:rPr>
      </w:pPr>
    </w:p>
    <w:p w14:paraId="6AD670CB" w14:textId="754F3D10" w:rsidR="00C616E0" w:rsidRPr="008F31B0" w:rsidRDefault="00C616E0" w:rsidP="008F31B0">
      <w:pPr>
        <w:spacing w:line="360" w:lineRule="auto"/>
        <w:rPr>
          <w:rFonts w:ascii="Arial" w:hAnsi="Arial" w:cs="Arial"/>
          <w:sz w:val="24"/>
          <w:szCs w:val="24"/>
        </w:rPr>
      </w:pPr>
    </w:p>
    <w:p w14:paraId="3A76CF46" w14:textId="78194E07" w:rsidR="004717F1" w:rsidRPr="008F31B0" w:rsidRDefault="00C616E0" w:rsidP="008F31B0">
      <w:pPr>
        <w:spacing w:line="360" w:lineRule="auto"/>
        <w:rPr>
          <w:rFonts w:ascii="Arial" w:eastAsia="Times New Roman" w:hAnsi="Arial" w:cs="Arial"/>
          <w:color w:val="000000" w:themeColor="text1"/>
          <w:kern w:val="0"/>
          <w:sz w:val="24"/>
          <w:szCs w:val="24"/>
          <w:lang w:eastAsia="en-GB"/>
          <w14:ligatures w14:val="none"/>
        </w:rPr>
      </w:pPr>
      <w:r w:rsidRPr="008F31B0">
        <w:rPr>
          <w:rFonts w:ascii="Arial" w:hAnsi="Arial" w:cs="Arial"/>
          <w:color w:val="000000" w:themeColor="text1"/>
          <w:sz w:val="24"/>
          <w:szCs w:val="24"/>
          <w:shd w:val="clear" w:color="auto" w:fill="FFFFFF"/>
        </w:rPr>
        <w:t xml:space="preserve"> </w:t>
      </w:r>
    </w:p>
    <w:p w14:paraId="14EDB019" w14:textId="7AFA992D" w:rsidR="007A2C47" w:rsidRPr="008F31B0" w:rsidRDefault="007A2C47" w:rsidP="008F31B0">
      <w:pPr>
        <w:spacing w:line="360" w:lineRule="auto"/>
        <w:rPr>
          <w:rFonts w:ascii="Arial" w:hAnsi="Arial" w:cs="Arial"/>
          <w:color w:val="000000" w:themeColor="text1"/>
          <w:sz w:val="24"/>
          <w:szCs w:val="24"/>
        </w:rPr>
      </w:pPr>
    </w:p>
    <w:p w14:paraId="034134AA" w14:textId="4D07C92A" w:rsidR="00C714E1" w:rsidRPr="008F31B0" w:rsidRDefault="00C714E1" w:rsidP="008F31B0">
      <w:pPr>
        <w:spacing w:line="360" w:lineRule="auto"/>
        <w:rPr>
          <w:rFonts w:ascii="Arial" w:eastAsia="Times New Roman" w:hAnsi="Arial" w:cs="Arial"/>
          <w:color w:val="000000" w:themeColor="text1"/>
          <w:kern w:val="0"/>
          <w:sz w:val="24"/>
          <w:szCs w:val="24"/>
          <w:lang w:eastAsia="en-GB"/>
          <w14:ligatures w14:val="none"/>
        </w:rPr>
      </w:pPr>
    </w:p>
    <w:p w14:paraId="0A008DBC" w14:textId="05B2D1B8" w:rsidR="00C714E1" w:rsidRPr="008F31B0" w:rsidRDefault="00C714E1" w:rsidP="008F31B0">
      <w:pPr>
        <w:spacing w:line="360" w:lineRule="auto"/>
        <w:rPr>
          <w:rFonts w:ascii="Arial" w:eastAsia="Times New Roman" w:hAnsi="Arial" w:cs="Arial"/>
          <w:color w:val="000000" w:themeColor="text1"/>
          <w:kern w:val="0"/>
          <w:sz w:val="24"/>
          <w:szCs w:val="24"/>
          <w:lang w:eastAsia="en-GB"/>
          <w14:ligatures w14:val="none"/>
        </w:rPr>
      </w:pPr>
    </w:p>
    <w:p w14:paraId="38242C21" w14:textId="77777777" w:rsidR="00C714E1" w:rsidRPr="008F31B0" w:rsidRDefault="00C714E1" w:rsidP="008F31B0">
      <w:pPr>
        <w:spacing w:line="360" w:lineRule="auto"/>
        <w:rPr>
          <w:rFonts w:ascii="Arial" w:eastAsia="Times New Roman" w:hAnsi="Arial" w:cs="Arial"/>
          <w:color w:val="000000" w:themeColor="text1"/>
          <w:kern w:val="0"/>
          <w:sz w:val="24"/>
          <w:szCs w:val="24"/>
          <w:lang w:eastAsia="en-GB"/>
          <w14:ligatures w14:val="none"/>
        </w:rPr>
      </w:pPr>
    </w:p>
    <w:p w14:paraId="09F9B430" w14:textId="0BD0CF94" w:rsidR="001474AD" w:rsidRPr="008F31B0" w:rsidRDefault="001474AD" w:rsidP="008F31B0">
      <w:pPr>
        <w:spacing w:line="360" w:lineRule="auto"/>
        <w:rPr>
          <w:rFonts w:ascii="Arial" w:eastAsia="Times New Roman" w:hAnsi="Arial" w:cs="Arial"/>
          <w:color w:val="000000" w:themeColor="text1"/>
          <w:kern w:val="0"/>
          <w:sz w:val="24"/>
          <w:szCs w:val="24"/>
          <w:lang w:eastAsia="en-GB"/>
          <w14:ligatures w14:val="none"/>
        </w:rPr>
      </w:pPr>
    </w:p>
    <w:p w14:paraId="12A177EA" w14:textId="12F50C7A" w:rsidR="001474AD" w:rsidRPr="008F31B0" w:rsidRDefault="001474AD" w:rsidP="008F31B0">
      <w:pPr>
        <w:spacing w:line="360" w:lineRule="auto"/>
        <w:rPr>
          <w:rFonts w:ascii="Arial" w:eastAsia="Times New Roman" w:hAnsi="Arial" w:cs="Arial"/>
          <w:color w:val="000000" w:themeColor="text1"/>
          <w:kern w:val="0"/>
          <w:sz w:val="24"/>
          <w:szCs w:val="24"/>
          <w:lang w:eastAsia="en-GB"/>
          <w14:ligatures w14:val="none"/>
        </w:rPr>
      </w:pPr>
    </w:p>
    <w:p w14:paraId="5DEC559F" w14:textId="4CBFB845" w:rsidR="001474AD" w:rsidRPr="008F31B0" w:rsidRDefault="001474AD" w:rsidP="008F31B0">
      <w:pPr>
        <w:spacing w:line="360" w:lineRule="auto"/>
        <w:rPr>
          <w:rFonts w:ascii="Arial" w:eastAsia="Times New Roman" w:hAnsi="Arial" w:cs="Arial"/>
          <w:color w:val="000000" w:themeColor="text1"/>
          <w:kern w:val="0"/>
          <w:sz w:val="24"/>
          <w:szCs w:val="24"/>
          <w:lang w:eastAsia="en-GB"/>
          <w14:ligatures w14:val="none"/>
        </w:rPr>
      </w:pPr>
    </w:p>
    <w:p w14:paraId="373BE99C" w14:textId="4655F5C6" w:rsidR="00553D15" w:rsidRPr="008F31B0" w:rsidRDefault="00553D15" w:rsidP="008F31B0">
      <w:pPr>
        <w:spacing w:line="360" w:lineRule="auto"/>
        <w:rPr>
          <w:rFonts w:ascii="Arial" w:hAnsi="Arial" w:cs="Arial"/>
          <w:color w:val="000000" w:themeColor="text1"/>
          <w:sz w:val="24"/>
          <w:szCs w:val="24"/>
        </w:rPr>
      </w:pPr>
    </w:p>
    <w:p w14:paraId="73257371" w14:textId="6CFD70A2" w:rsidR="00A21948" w:rsidRPr="008F31B0" w:rsidRDefault="00A21948" w:rsidP="008F31B0">
      <w:pPr>
        <w:spacing w:line="360" w:lineRule="auto"/>
        <w:rPr>
          <w:rFonts w:ascii="Arial" w:eastAsia="Times New Roman" w:hAnsi="Arial" w:cs="Arial"/>
          <w:color w:val="000000" w:themeColor="text1"/>
          <w:kern w:val="0"/>
          <w:sz w:val="24"/>
          <w:szCs w:val="24"/>
          <w:lang w:eastAsia="en-GB"/>
          <w14:ligatures w14:val="none"/>
        </w:rPr>
      </w:pPr>
    </w:p>
    <w:sectPr w:rsidR="00A21948" w:rsidRPr="008F31B0" w:rsidSect="006C6F4E">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BB485B" w14:textId="77777777" w:rsidR="004D3409" w:rsidRDefault="004D3409" w:rsidP="006C6F4E">
      <w:pPr>
        <w:spacing w:after="0" w:line="240" w:lineRule="auto"/>
      </w:pPr>
      <w:r>
        <w:separator/>
      </w:r>
    </w:p>
  </w:endnote>
  <w:endnote w:type="continuationSeparator" w:id="0">
    <w:p w14:paraId="7B654E0D" w14:textId="77777777" w:rsidR="004D3409" w:rsidRDefault="004D3409" w:rsidP="006C6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3558604"/>
      <w:docPartObj>
        <w:docPartGallery w:val="Page Numbers (Bottom of Page)"/>
        <w:docPartUnique/>
      </w:docPartObj>
    </w:sdtPr>
    <w:sdtEndPr>
      <w:rPr>
        <w:noProof/>
      </w:rPr>
    </w:sdtEndPr>
    <w:sdtContent>
      <w:p w14:paraId="3099B336" w14:textId="308D9877" w:rsidR="004D3409" w:rsidRDefault="004D3409">
        <w:pPr>
          <w:pStyle w:val="Footer"/>
          <w:jc w:val="right"/>
        </w:pPr>
        <w:r>
          <w:fldChar w:fldCharType="begin"/>
        </w:r>
        <w:r>
          <w:instrText xml:space="preserve"> PAGE   \* MERGEFORMAT </w:instrText>
        </w:r>
        <w:r>
          <w:fldChar w:fldCharType="separate"/>
        </w:r>
        <w:r w:rsidR="004D3C84">
          <w:rPr>
            <w:noProof/>
          </w:rPr>
          <w:t>5</w:t>
        </w:r>
        <w:r>
          <w:rPr>
            <w:noProof/>
          </w:rPr>
          <w:fldChar w:fldCharType="end"/>
        </w:r>
      </w:p>
    </w:sdtContent>
  </w:sdt>
  <w:p w14:paraId="3D749161" w14:textId="6AE364AA" w:rsidR="004D3409" w:rsidRDefault="004D3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DEF67F" w14:textId="77777777" w:rsidR="004D3409" w:rsidRDefault="004D3409" w:rsidP="006C6F4E">
      <w:pPr>
        <w:spacing w:after="0" w:line="240" w:lineRule="auto"/>
      </w:pPr>
      <w:r>
        <w:separator/>
      </w:r>
    </w:p>
  </w:footnote>
  <w:footnote w:type="continuationSeparator" w:id="0">
    <w:p w14:paraId="7A725920" w14:textId="77777777" w:rsidR="004D3409" w:rsidRDefault="004D3409" w:rsidP="006C6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DFA69A" w14:textId="24987046" w:rsidR="00CB01D1" w:rsidRPr="00CB01D1" w:rsidRDefault="004D3409" w:rsidP="00CB01D1">
    <w:pPr>
      <w:pStyle w:val="Heading1"/>
      <w:shd w:val="clear" w:color="auto" w:fill="FFFFFF"/>
      <w:spacing w:before="0" w:beforeAutospacing="0"/>
      <w:rPr>
        <w:b w:val="0"/>
        <w:color w:val="1D2125"/>
        <w:sz w:val="20"/>
        <w:szCs w:val="20"/>
      </w:rPr>
    </w:pPr>
    <w:r w:rsidRPr="00CB01D1">
      <w:rPr>
        <w:b w:val="0"/>
        <w:sz w:val="20"/>
        <w:szCs w:val="20"/>
      </w:rPr>
      <w:t xml:space="preserve">Amy Delaney </w:t>
    </w:r>
    <w:r w:rsidR="00CB01D1">
      <w:rPr>
        <w:b w:val="0"/>
        <w:color w:val="1D2125"/>
        <w:sz w:val="20"/>
        <w:szCs w:val="20"/>
      </w:rPr>
      <w:t>Literacy: a</w:t>
    </w:r>
    <w:r w:rsidR="00CB01D1" w:rsidRPr="00CB01D1">
      <w:rPr>
        <w:b w:val="0"/>
        <w:color w:val="1D2125"/>
        <w:sz w:val="20"/>
        <w:szCs w:val="20"/>
      </w:rPr>
      <w:t xml:space="preserve"> key to learning (ECIE5008)</w:t>
    </w:r>
  </w:p>
  <w:p w14:paraId="022430D7" w14:textId="628F132E" w:rsidR="004D3409" w:rsidRPr="00876CB8" w:rsidRDefault="004D3409" w:rsidP="006C6F4E">
    <w:pPr>
      <w:pStyle w:val="Heading1"/>
      <w:shd w:val="clear" w:color="auto" w:fill="FFFFFF"/>
      <w:spacing w:before="0" w:beforeAutospacing="0"/>
      <w:rPr>
        <w:b w:val="0"/>
        <w:color w:val="1D2125"/>
        <w:sz w:val="20"/>
        <w:szCs w:val="20"/>
      </w:rPr>
    </w:pPr>
  </w:p>
  <w:p w14:paraId="12742A82" w14:textId="34714638" w:rsidR="004D3409" w:rsidRDefault="004D3409">
    <w:pPr>
      <w:pStyle w:val="Header"/>
    </w:pPr>
  </w:p>
  <w:p w14:paraId="77E44FFE" w14:textId="77777777" w:rsidR="004D3409" w:rsidRDefault="004D3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66EDA"/>
    <w:multiLevelType w:val="hybridMultilevel"/>
    <w:tmpl w:val="881ADE20"/>
    <w:lvl w:ilvl="0" w:tplc="2ACACEBA">
      <w:start w:val="1"/>
      <w:numFmt w:val="bullet"/>
      <w:lvlText w:val=""/>
      <w:lvlJc w:val="left"/>
      <w:pPr>
        <w:ind w:left="360" w:hanging="360"/>
      </w:pPr>
      <w:rPr>
        <w:rFonts w:ascii="Wingdings" w:hAnsi="Wingdings" w:hint="default"/>
        <w:color w:val="70AD47" w:themeColor="accent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E76554C"/>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25C1E"/>
    <w:multiLevelType w:val="hybridMultilevel"/>
    <w:tmpl w:val="8102A4CA"/>
    <w:lvl w:ilvl="0" w:tplc="87A2BBAE">
      <w:start w:val="1"/>
      <w:numFmt w:val="bullet"/>
      <w:lvlText w:val=""/>
      <w:lvlJc w:val="left"/>
      <w:pPr>
        <w:ind w:left="360" w:hanging="360"/>
      </w:pPr>
      <w:rPr>
        <w:rFonts w:ascii="Wingdings" w:hAnsi="Wingdings"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0A53A80"/>
    <w:multiLevelType w:val="hybridMultilevel"/>
    <w:tmpl w:val="188AD8C0"/>
    <w:lvl w:ilvl="0" w:tplc="87A2BBAE">
      <w:start w:val="1"/>
      <w:numFmt w:val="bullet"/>
      <w:lvlText w:val=""/>
      <w:lvlJc w:val="left"/>
      <w:pPr>
        <w:ind w:left="1003" w:hanging="360"/>
      </w:pPr>
      <w:rPr>
        <w:rFonts w:ascii="Wingdings" w:hAnsi="Wingdings" w:hint="default"/>
        <w:color w:val="FF000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4" w15:restartNumberingAfterBreak="0">
    <w:nsid w:val="509A6C8D"/>
    <w:multiLevelType w:val="hybridMultilevel"/>
    <w:tmpl w:val="65E0C530"/>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026B57"/>
    <w:multiLevelType w:val="hybridMultilevel"/>
    <w:tmpl w:val="83780F64"/>
    <w:lvl w:ilvl="0" w:tplc="CB4E208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68696F"/>
    <w:multiLevelType w:val="hybridMultilevel"/>
    <w:tmpl w:val="185AB782"/>
    <w:lvl w:ilvl="0" w:tplc="6E6241A6">
      <w:start w:val="1"/>
      <w:numFmt w:val="bullet"/>
      <w:lvlText w:val=""/>
      <w:lvlJc w:val="left"/>
      <w:pPr>
        <w:ind w:left="1003" w:hanging="360"/>
      </w:pPr>
      <w:rPr>
        <w:rFonts w:ascii="Wingdings" w:hAnsi="Wingdings" w:hint="default"/>
        <w:color w:val="70AD47" w:themeColor="accent6"/>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7" w15:restartNumberingAfterBreak="0">
    <w:nsid w:val="63B6762E"/>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2"/>
  </w:num>
  <w:num w:numId="5">
    <w:abstractNumId w:val="3"/>
  </w:num>
  <w:num w:numId="6">
    <w:abstractNumId w:val="6"/>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5FC1"/>
    <w:rsid w:val="00003223"/>
    <w:rsid w:val="00010D5C"/>
    <w:rsid w:val="000201B2"/>
    <w:rsid w:val="00021E08"/>
    <w:rsid w:val="00024CCF"/>
    <w:rsid w:val="000337B6"/>
    <w:rsid w:val="0004530E"/>
    <w:rsid w:val="00066C02"/>
    <w:rsid w:val="00072909"/>
    <w:rsid w:val="00082DCF"/>
    <w:rsid w:val="0008645A"/>
    <w:rsid w:val="0009008A"/>
    <w:rsid w:val="000B1909"/>
    <w:rsid w:val="000D256F"/>
    <w:rsid w:val="000F37B3"/>
    <w:rsid w:val="001130AB"/>
    <w:rsid w:val="001153A5"/>
    <w:rsid w:val="00125C04"/>
    <w:rsid w:val="00141028"/>
    <w:rsid w:val="001474AD"/>
    <w:rsid w:val="00154F92"/>
    <w:rsid w:val="001636F0"/>
    <w:rsid w:val="00187506"/>
    <w:rsid w:val="00191142"/>
    <w:rsid w:val="00191ADF"/>
    <w:rsid w:val="00197C4D"/>
    <w:rsid w:val="001A2E23"/>
    <w:rsid w:val="001A32AB"/>
    <w:rsid w:val="001B3A67"/>
    <w:rsid w:val="001B6144"/>
    <w:rsid w:val="001E04BB"/>
    <w:rsid w:val="001E307F"/>
    <w:rsid w:val="001E7E48"/>
    <w:rsid w:val="001F1841"/>
    <w:rsid w:val="001F24D6"/>
    <w:rsid w:val="001F6180"/>
    <w:rsid w:val="001F6DE8"/>
    <w:rsid w:val="00212356"/>
    <w:rsid w:val="00222D42"/>
    <w:rsid w:val="00225EC9"/>
    <w:rsid w:val="00232258"/>
    <w:rsid w:val="002514A0"/>
    <w:rsid w:val="00252074"/>
    <w:rsid w:val="00253EC9"/>
    <w:rsid w:val="0026368B"/>
    <w:rsid w:val="00297516"/>
    <w:rsid w:val="002A0721"/>
    <w:rsid w:val="002B1F1A"/>
    <w:rsid w:val="002B4762"/>
    <w:rsid w:val="0030789A"/>
    <w:rsid w:val="00322693"/>
    <w:rsid w:val="003362EB"/>
    <w:rsid w:val="003630DE"/>
    <w:rsid w:val="00367ABC"/>
    <w:rsid w:val="00371418"/>
    <w:rsid w:val="00375EB5"/>
    <w:rsid w:val="00386A8F"/>
    <w:rsid w:val="00391463"/>
    <w:rsid w:val="00392BB0"/>
    <w:rsid w:val="003B1BEF"/>
    <w:rsid w:val="003C3903"/>
    <w:rsid w:val="003D1894"/>
    <w:rsid w:val="003D1C47"/>
    <w:rsid w:val="003E123B"/>
    <w:rsid w:val="003F1C1A"/>
    <w:rsid w:val="003F7C85"/>
    <w:rsid w:val="004012DF"/>
    <w:rsid w:val="00401360"/>
    <w:rsid w:val="00401563"/>
    <w:rsid w:val="0041026C"/>
    <w:rsid w:val="00423856"/>
    <w:rsid w:val="004243D6"/>
    <w:rsid w:val="00425F4A"/>
    <w:rsid w:val="00433C8C"/>
    <w:rsid w:val="00442C89"/>
    <w:rsid w:val="00463A1D"/>
    <w:rsid w:val="00464FAA"/>
    <w:rsid w:val="004671DA"/>
    <w:rsid w:val="0047012B"/>
    <w:rsid w:val="004717F1"/>
    <w:rsid w:val="00474503"/>
    <w:rsid w:val="00483017"/>
    <w:rsid w:val="004912F7"/>
    <w:rsid w:val="004A177B"/>
    <w:rsid w:val="004A17B8"/>
    <w:rsid w:val="004A6843"/>
    <w:rsid w:val="004C058D"/>
    <w:rsid w:val="004D3409"/>
    <w:rsid w:val="004D3C84"/>
    <w:rsid w:val="004D5059"/>
    <w:rsid w:val="004E1336"/>
    <w:rsid w:val="004E581D"/>
    <w:rsid w:val="004F1459"/>
    <w:rsid w:val="00504B6C"/>
    <w:rsid w:val="00504E14"/>
    <w:rsid w:val="005169D1"/>
    <w:rsid w:val="00520778"/>
    <w:rsid w:val="00523595"/>
    <w:rsid w:val="0053555E"/>
    <w:rsid w:val="00545E17"/>
    <w:rsid w:val="00552503"/>
    <w:rsid w:val="00553D15"/>
    <w:rsid w:val="0056335E"/>
    <w:rsid w:val="0059418E"/>
    <w:rsid w:val="005950BB"/>
    <w:rsid w:val="005B17A1"/>
    <w:rsid w:val="005C196B"/>
    <w:rsid w:val="005D6ECA"/>
    <w:rsid w:val="005E1479"/>
    <w:rsid w:val="005E6767"/>
    <w:rsid w:val="005F7D1C"/>
    <w:rsid w:val="00610273"/>
    <w:rsid w:val="00610E52"/>
    <w:rsid w:val="00647105"/>
    <w:rsid w:val="0067218F"/>
    <w:rsid w:val="006820BC"/>
    <w:rsid w:val="00691BE7"/>
    <w:rsid w:val="00692A9D"/>
    <w:rsid w:val="006B466B"/>
    <w:rsid w:val="006B47CA"/>
    <w:rsid w:val="006B627A"/>
    <w:rsid w:val="006B6480"/>
    <w:rsid w:val="006B7B8C"/>
    <w:rsid w:val="006B7C5D"/>
    <w:rsid w:val="006C640A"/>
    <w:rsid w:val="006C6F4E"/>
    <w:rsid w:val="006E238C"/>
    <w:rsid w:val="006E5FE5"/>
    <w:rsid w:val="006E74FD"/>
    <w:rsid w:val="00730ED0"/>
    <w:rsid w:val="007503B2"/>
    <w:rsid w:val="0075637B"/>
    <w:rsid w:val="007636BA"/>
    <w:rsid w:val="007A249D"/>
    <w:rsid w:val="007A2C47"/>
    <w:rsid w:val="007A7CD5"/>
    <w:rsid w:val="007B0AB3"/>
    <w:rsid w:val="007B560D"/>
    <w:rsid w:val="007E5236"/>
    <w:rsid w:val="007F73B7"/>
    <w:rsid w:val="00804940"/>
    <w:rsid w:val="0081500F"/>
    <w:rsid w:val="00816F0F"/>
    <w:rsid w:val="0083167B"/>
    <w:rsid w:val="00834A65"/>
    <w:rsid w:val="008834EC"/>
    <w:rsid w:val="008A7FCE"/>
    <w:rsid w:val="008B3450"/>
    <w:rsid w:val="008D0739"/>
    <w:rsid w:val="008D3D65"/>
    <w:rsid w:val="008E6AAC"/>
    <w:rsid w:val="008F31B0"/>
    <w:rsid w:val="008F4195"/>
    <w:rsid w:val="0090171A"/>
    <w:rsid w:val="009029DC"/>
    <w:rsid w:val="009127BF"/>
    <w:rsid w:val="00922AB4"/>
    <w:rsid w:val="009269C6"/>
    <w:rsid w:val="00943A29"/>
    <w:rsid w:val="00974912"/>
    <w:rsid w:val="00987DBC"/>
    <w:rsid w:val="0099294E"/>
    <w:rsid w:val="009A1775"/>
    <w:rsid w:val="009B06C6"/>
    <w:rsid w:val="009B2B24"/>
    <w:rsid w:val="009B5D1E"/>
    <w:rsid w:val="009F03B0"/>
    <w:rsid w:val="00A15FC1"/>
    <w:rsid w:val="00A21948"/>
    <w:rsid w:val="00A235AD"/>
    <w:rsid w:val="00A30993"/>
    <w:rsid w:val="00A376A8"/>
    <w:rsid w:val="00A51F00"/>
    <w:rsid w:val="00A54830"/>
    <w:rsid w:val="00A555A5"/>
    <w:rsid w:val="00A62EBA"/>
    <w:rsid w:val="00A6430E"/>
    <w:rsid w:val="00A9097C"/>
    <w:rsid w:val="00A929D4"/>
    <w:rsid w:val="00AA0D39"/>
    <w:rsid w:val="00AA1B0B"/>
    <w:rsid w:val="00AB07B6"/>
    <w:rsid w:val="00AC2238"/>
    <w:rsid w:val="00AC376D"/>
    <w:rsid w:val="00AC56EC"/>
    <w:rsid w:val="00AD3617"/>
    <w:rsid w:val="00B15BEB"/>
    <w:rsid w:val="00B17403"/>
    <w:rsid w:val="00B241B7"/>
    <w:rsid w:val="00B26CB8"/>
    <w:rsid w:val="00B30E03"/>
    <w:rsid w:val="00B41483"/>
    <w:rsid w:val="00B462C3"/>
    <w:rsid w:val="00B60D46"/>
    <w:rsid w:val="00B6632F"/>
    <w:rsid w:val="00B66C35"/>
    <w:rsid w:val="00B70AAA"/>
    <w:rsid w:val="00B73B29"/>
    <w:rsid w:val="00B76F09"/>
    <w:rsid w:val="00B771C7"/>
    <w:rsid w:val="00B92966"/>
    <w:rsid w:val="00B93A9E"/>
    <w:rsid w:val="00BA6ECB"/>
    <w:rsid w:val="00BB41A9"/>
    <w:rsid w:val="00BD1923"/>
    <w:rsid w:val="00BF09FC"/>
    <w:rsid w:val="00BF1AE3"/>
    <w:rsid w:val="00C17BCE"/>
    <w:rsid w:val="00C21FD3"/>
    <w:rsid w:val="00C427FA"/>
    <w:rsid w:val="00C52501"/>
    <w:rsid w:val="00C53502"/>
    <w:rsid w:val="00C57AF6"/>
    <w:rsid w:val="00C616E0"/>
    <w:rsid w:val="00C619C8"/>
    <w:rsid w:val="00C714E1"/>
    <w:rsid w:val="00C742B9"/>
    <w:rsid w:val="00C76E1F"/>
    <w:rsid w:val="00C771CC"/>
    <w:rsid w:val="00C85215"/>
    <w:rsid w:val="00CA1DA1"/>
    <w:rsid w:val="00CA4236"/>
    <w:rsid w:val="00CA6503"/>
    <w:rsid w:val="00CB01D1"/>
    <w:rsid w:val="00CC3459"/>
    <w:rsid w:val="00CC6219"/>
    <w:rsid w:val="00CD7880"/>
    <w:rsid w:val="00CE5805"/>
    <w:rsid w:val="00CF0B05"/>
    <w:rsid w:val="00D00FD2"/>
    <w:rsid w:val="00D06A21"/>
    <w:rsid w:val="00D07C12"/>
    <w:rsid w:val="00D20B7E"/>
    <w:rsid w:val="00D2116C"/>
    <w:rsid w:val="00D22CE6"/>
    <w:rsid w:val="00D365AC"/>
    <w:rsid w:val="00D46C30"/>
    <w:rsid w:val="00D47A90"/>
    <w:rsid w:val="00D5151F"/>
    <w:rsid w:val="00D66E31"/>
    <w:rsid w:val="00D72094"/>
    <w:rsid w:val="00D80D76"/>
    <w:rsid w:val="00D912F6"/>
    <w:rsid w:val="00D93168"/>
    <w:rsid w:val="00D93DF6"/>
    <w:rsid w:val="00DA5693"/>
    <w:rsid w:val="00DB43A1"/>
    <w:rsid w:val="00DC7E10"/>
    <w:rsid w:val="00DD15DF"/>
    <w:rsid w:val="00DD628F"/>
    <w:rsid w:val="00DF377D"/>
    <w:rsid w:val="00DF71DD"/>
    <w:rsid w:val="00DF7D8A"/>
    <w:rsid w:val="00E06043"/>
    <w:rsid w:val="00E21BA5"/>
    <w:rsid w:val="00E256E2"/>
    <w:rsid w:val="00E25E3D"/>
    <w:rsid w:val="00E31854"/>
    <w:rsid w:val="00E36156"/>
    <w:rsid w:val="00E45041"/>
    <w:rsid w:val="00E53EAF"/>
    <w:rsid w:val="00E56701"/>
    <w:rsid w:val="00E7231D"/>
    <w:rsid w:val="00E854D2"/>
    <w:rsid w:val="00E85581"/>
    <w:rsid w:val="00E9246D"/>
    <w:rsid w:val="00EA55DB"/>
    <w:rsid w:val="00EB2488"/>
    <w:rsid w:val="00EB398D"/>
    <w:rsid w:val="00EB52EE"/>
    <w:rsid w:val="00ED51D9"/>
    <w:rsid w:val="00EE1C79"/>
    <w:rsid w:val="00EE28F7"/>
    <w:rsid w:val="00EF0D99"/>
    <w:rsid w:val="00EF3594"/>
    <w:rsid w:val="00EF3742"/>
    <w:rsid w:val="00F1268B"/>
    <w:rsid w:val="00F12E99"/>
    <w:rsid w:val="00F21070"/>
    <w:rsid w:val="00F24357"/>
    <w:rsid w:val="00F24DBE"/>
    <w:rsid w:val="00F266AD"/>
    <w:rsid w:val="00F84A2E"/>
    <w:rsid w:val="00F85B44"/>
    <w:rsid w:val="00F91E71"/>
    <w:rsid w:val="00FA2660"/>
    <w:rsid w:val="00FC5A5A"/>
    <w:rsid w:val="00FC7EFA"/>
    <w:rsid w:val="00FD36B9"/>
    <w:rsid w:val="00FD5392"/>
    <w:rsid w:val="00FE56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C6F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EB3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C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4E"/>
  </w:style>
  <w:style w:type="paragraph" w:styleId="Footer">
    <w:name w:val="footer"/>
    <w:basedOn w:val="Normal"/>
    <w:link w:val="FooterChar"/>
    <w:uiPriority w:val="99"/>
    <w:unhideWhenUsed/>
    <w:rsid w:val="006C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4E"/>
  </w:style>
  <w:style w:type="character" w:customStyle="1" w:styleId="Heading1Char">
    <w:name w:val="Heading 1 Char"/>
    <w:basedOn w:val="DefaultParagraphFont"/>
    <w:link w:val="Heading1"/>
    <w:uiPriority w:val="9"/>
    <w:rsid w:val="006C6F4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C6F4E"/>
    <w:rPr>
      <w:color w:val="0000FF"/>
      <w:u w:val="single"/>
    </w:rPr>
  </w:style>
  <w:style w:type="paragraph" w:styleId="ListParagraph">
    <w:name w:val="List Paragraph"/>
    <w:basedOn w:val="Normal"/>
    <w:uiPriority w:val="34"/>
    <w:qFormat/>
    <w:rsid w:val="006C6F4E"/>
    <w:pPr>
      <w:ind w:left="720"/>
      <w:contextualSpacing/>
    </w:pPr>
    <w:rPr>
      <w:rFonts w:eastAsiaTheme="minorHAnsi"/>
      <w:kern w:val="0"/>
      <w:lang w:eastAsia="en-US"/>
      <w14:ligatures w14:val="none"/>
    </w:rPr>
  </w:style>
  <w:style w:type="character" w:customStyle="1" w:styleId="s1">
    <w:name w:val="s1"/>
    <w:basedOn w:val="DefaultParagraphFont"/>
    <w:rsid w:val="001E307F"/>
  </w:style>
  <w:style w:type="character" w:customStyle="1" w:styleId="Heading3Char">
    <w:name w:val="Heading 3 Char"/>
    <w:basedOn w:val="DefaultParagraphFont"/>
    <w:link w:val="Heading3"/>
    <w:uiPriority w:val="9"/>
    <w:semiHidden/>
    <w:rsid w:val="00EB398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04826">
      <w:bodyDiv w:val="1"/>
      <w:marLeft w:val="0"/>
      <w:marRight w:val="0"/>
      <w:marTop w:val="0"/>
      <w:marBottom w:val="0"/>
      <w:divBdr>
        <w:top w:val="none" w:sz="0" w:space="0" w:color="auto"/>
        <w:left w:val="none" w:sz="0" w:space="0" w:color="auto"/>
        <w:bottom w:val="none" w:sz="0" w:space="0" w:color="auto"/>
        <w:right w:val="none" w:sz="0" w:space="0" w:color="auto"/>
      </w:divBdr>
      <w:divsChild>
        <w:div w:id="405302533">
          <w:marLeft w:val="0"/>
          <w:marRight w:val="0"/>
          <w:marTop w:val="0"/>
          <w:marBottom w:val="0"/>
          <w:divBdr>
            <w:top w:val="none" w:sz="0" w:space="0" w:color="auto"/>
            <w:left w:val="none" w:sz="0" w:space="0" w:color="auto"/>
            <w:bottom w:val="none" w:sz="0" w:space="0" w:color="auto"/>
            <w:right w:val="none" w:sz="0" w:space="0" w:color="auto"/>
          </w:divBdr>
        </w:div>
      </w:divsChild>
    </w:div>
    <w:div w:id="110054749">
      <w:bodyDiv w:val="1"/>
      <w:marLeft w:val="0"/>
      <w:marRight w:val="0"/>
      <w:marTop w:val="0"/>
      <w:marBottom w:val="0"/>
      <w:divBdr>
        <w:top w:val="none" w:sz="0" w:space="0" w:color="auto"/>
        <w:left w:val="none" w:sz="0" w:space="0" w:color="auto"/>
        <w:bottom w:val="none" w:sz="0" w:space="0" w:color="auto"/>
        <w:right w:val="none" w:sz="0" w:space="0" w:color="auto"/>
      </w:divBdr>
    </w:div>
    <w:div w:id="150143349">
      <w:bodyDiv w:val="1"/>
      <w:marLeft w:val="0"/>
      <w:marRight w:val="0"/>
      <w:marTop w:val="0"/>
      <w:marBottom w:val="0"/>
      <w:divBdr>
        <w:top w:val="none" w:sz="0" w:space="0" w:color="auto"/>
        <w:left w:val="none" w:sz="0" w:space="0" w:color="auto"/>
        <w:bottom w:val="none" w:sz="0" w:space="0" w:color="auto"/>
        <w:right w:val="none" w:sz="0" w:space="0" w:color="auto"/>
      </w:divBdr>
    </w:div>
    <w:div w:id="166140788">
      <w:bodyDiv w:val="1"/>
      <w:marLeft w:val="0"/>
      <w:marRight w:val="0"/>
      <w:marTop w:val="0"/>
      <w:marBottom w:val="0"/>
      <w:divBdr>
        <w:top w:val="none" w:sz="0" w:space="0" w:color="auto"/>
        <w:left w:val="none" w:sz="0" w:space="0" w:color="auto"/>
        <w:bottom w:val="none" w:sz="0" w:space="0" w:color="auto"/>
        <w:right w:val="none" w:sz="0" w:space="0" w:color="auto"/>
      </w:divBdr>
      <w:divsChild>
        <w:div w:id="1456362942">
          <w:marLeft w:val="0"/>
          <w:marRight w:val="0"/>
          <w:marTop w:val="0"/>
          <w:marBottom w:val="0"/>
          <w:divBdr>
            <w:top w:val="none" w:sz="0" w:space="0" w:color="auto"/>
            <w:left w:val="none" w:sz="0" w:space="0" w:color="auto"/>
            <w:bottom w:val="none" w:sz="0" w:space="0" w:color="auto"/>
            <w:right w:val="none" w:sz="0" w:space="0" w:color="auto"/>
          </w:divBdr>
        </w:div>
      </w:divsChild>
    </w:div>
    <w:div w:id="180780985">
      <w:bodyDiv w:val="1"/>
      <w:marLeft w:val="0"/>
      <w:marRight w:val="0"/>
      <w:marTop w:val="0"/>
      <w:marBottom w:val="0"/>
      <w:divBdr>
        <w:top w:val="none" w:sz="0" w:space="0" w:color="auto"/>
        <w:left w:val="none" w:sz="0" w:space="0" w:color="auto"/>
        <w:bottom w:val="none" w:sz="0" w:space="0" w:color="auto"/>
        <w:right w:val="none" w:sz="0" w:space="0" w:color="auto"/>
      </w:divBdr>
    </w:div>
    <w:div w:id="192768539">
      <w:bodyDiv w:val="1"/>
      <w:marLeft w:val="0"/>
      <w:marRight w:val="0"/>
      <w:marTop w:val="0"/>
      <w:marBottom w:val="0"/>
      <w:divBdr>
        <w:top w:val="none" w:sz="0" w:space="0" w:color="auto"/>
        <w:left w:val="none" w:sz="0" w:space="0" w:color="auto"/>
        <w:bottom w:val="none" w:sz="0" w:space="0" w:color="auto"/>
        <w:right w:val="none" w:sz="0" w:space="0" w:color="auto"/>
      </w:divBdr>
      <w:divsChild>
        <w:div w:id="792018592">
          <w:marLeft w:val="0"/>
          <w:marRight w:val="0"/>
          <w:marTop w:val="0"/>
          <w:marBottom w:val="0"/>
          <w:divBdr>
            <w:top w:val="none" w:sz="0" w:space="0" w:color="auto"/>
            <w:left w:val="none" w:sz="0" w:space="0" w:color="auto"/>
            <w:bottom w:val="none" w:sz="0" w:space="0" w:color="auto"/>
            <w:right w:val="none" w:sz="0" w:space="0" w:color="auto"/>
          </w:divBdr>
        </w:div>
      </w:divsChild>
    </w:div>
    <w:div w:id="203713744">
      <w:bodyDiv w:val="1"/>
      <w:marLeft w:val="0"/>
      <w:marRight w:val="0"/>
      <w:marTop w:val="0"/>
      <w:marBottom w:val="0"/>
      <w:divBdr>
        <w:top w:val="none" w:sz="0" w:space="0" w:color="auto"/>
        <w:left w:val="none" w:sz="0" w:space="0" w:color="auto"/>
        <w:bottom w:val="none" w:sz="0" w:space="0" w:color="auto"/>
        <w:right w:val="none" w:sz="0" w:space="0" w:color="auto"/>
      </w:divBdr>
    </w:div>
    <w:div w:id="208956488">
      <w:bodyDiv w:val="1"/>
      <w:marLeft w:val="0"/>
      <w:marRight w:val="0"/>
      <w:marTop w:val="0"/>
      <w:marBottom w:val="0"/>
      <w:divBdr>
        <w:top w:val="none" w:sz="0" w:space="0" w:color="auto"/>
        <w:left w:val="none" w:sz="0" w:space="0" w:color="auto"/>
        <w:bottom w:val="none" w:sz="0" w:space="0" w:color="auto"/>
        <w:right w:val="none" w:sz="0" w:space="0" w:color="auto"/>
      </w:divBdr>
    </w:div>
    <w:div w:id="211043289">
      <w:bodyDiv w:val="1"/>
      <w:marLeft w:val="0"/>
      <w:marRight w:val="0"/>
      <w:marTop w:val="0"/>
      <w:marBottom w:val="0"/>
      <w:divBdr>
        <w:top w:val="none" w:sz="0" w:space="0" w:color="auto"/>
        <w:left w:val="none" w:sz="0" w:space="0" w:color="auto"/>
        <w:bottom w:val="none" w:sz="0" w:space="0" w:color="auto"/>
        <w:right w:val="none" w:sz="0" w:space="0" w:color="auto"/>
      </w:divBdr>
    </w:div>
    <w:div w:id="243804692">
      <w:bodyDiv w:val="1"/>
      <w:marLeft w:val="0"/>
      <w:marRight w:val="0"/>
      <w:marTop w:val="0"/>
      <w:marBottom w:val="0"/>
      <w:divBdr>
        <w:top w:val="none" w:sz="0" w:space="0" w:color="auto"/>
        <w:left w:val="none" w:sz="0" w:space="0" w:color="auto"/>
        <w:bottom w:val="none" w:sz="0" w:space="0" w:color="auto"/>
        <w:right w:val="none" w:sz="0" w:space="0" w:color="auto"/>
      </w:divBdr>
    </w:div>
    <w:div w:id="257375259">
      <w:bodyDiv w:val="1"/>
      <w:marLeft w:val="0"/>
      <w:marRight w:val="0"/>
      <w:marTop w:val="0"/>
      <w:marBottom w:val="0"/>
      <w:divBdr>
        <w:top w:val="none" w:sz="0" w:space="0" w:color="auto"/>
        <w:left w:val="none" w:sz="0" w:space="0" w:color="auto"/>
        <w:bottom w:val="none" w:sz="0" w:space="0" w:color="auto"/>
        <w:right w:val="none" w:sz="0" w:space="0" w:color="auto"/>
      </w:divBdr>
    </w:div>
    <w:div w:id="260718892">
      <w:bodyDiv w:val="1"/>
      <w:marLeft w:val="0"/>
      <w:marRight w:val="0"/>
      <w:marTop w:val="0"/>
      <w:marBottom w:val="0"/>
      <w:divBdr>
        <w:top w:val="none" w:sz="0" w:space="0" w:color="auto"/>
        <w:left w:val="none" w:sz="0" w:space="0" w:color="auto"/>
        <w:bottom w:val="none" w:sz="0" w:space="0" w:color="auto"/>
        <w:right w:val="none" w:sz="0" w:space="0" w:color="auto"/>
      </w:divBdr>
    </w:div>
    <w:div w:id="312178439">
      <w:bodyDiv w:val="1"/>
      <w:marLeft w:val="0"/>
      <w:marRight w:val="0"/>
      <w:marTop w:val="0"/>
      <w:marBottom w:val="0"/>
      <w:divBdr>
        <w:top w:val="none" w:sz="0" w:space="0" w:color="auto"/>
        <w:left w:val="none" w:sz="0" w:space="0" w:color="auto"/>
        <w:bottom w:val="none" w:sz="0" w:space="0" w:color="auto"/>
        <w:right w:val="none" w:sz="0" w:space="0" w:color="auto"/>
      </w:divBdr>
    </w:div>
    <w:div w:id="346252252">
      <w:bodyDiv w:val="1"/>
      <w:marLeft w:val="0"/>
      <w:marRight w:val="0"/>
      <w:marTop w:val="0"/>
      <w:marBottom w:val="0"/>
      <w:divBdr>
        <w:top w:val="none" w:sz="0" w:space="0" w:color="auto"/>
        <w:left w:val="none" w:sz="0" w:space="0" w:color="auto"/>
        <w:bottom w:val="none" w:sz="0" w:space="0" w:color="auto"/>
        <w:right w:val="none" w:sz="0" w:space="0" w:color="auto"/>
      </w:divBdr>
    </w:div>
    <w:div w:id="352347216">
      <w:bodyDiv w:val="1"/>
      <w:marLeft w:val="0"/>
      <w:marRight w:val="0"/>
      <w:marTop w:val="0"/>
      <w:marBottom w:val="0"/>
      <w:divBdr>
        <w:top w:val="none" w:sz="0" w:space="0" w:color="auto"/>
        <w:left w:val="none" w:sz="0" w:space="0" w:color="auto"/>
        <w:bottom w:val="none" w:sz="0" w:space="0" w:color="auto"/>
        <w:right w:val="none" w:sz="0" w:space="0" w:color="auto"/>
      </w:divBdr>
    </w:div>
    <w:div w:id="381641465">
      <w:bodyDiv w:val="1"/>
      <w:marLeft w:val="0"/>
      <w:marRight w:val="0"/>
      <w:marTop w:val="0"/>
      <w:marBottom w:val="0"/>
      <w:divBdr>
        <w:top w:val="none" w:sz="0" w:space="0" w:color="auto"/>
        <w:left w:val="none" w:sz="0" w:space="0" w:color="auto"/>
        <w:bottom w:val="none" w:sz="0" w:space="0" w:color="auto"/>
        <w:right w:val="none" w:sz="0" w:space="0" w:color="auto"/>
      </w:divBdr>
      <w:divsChild>
        <w:div w:id="1162043092">
          <w:marLeft w:val="0"/>
          <w:marRight w:val="0"/>
          <w:marTop w:val="0"/>
          <w:marBottom w:val="0"/>
          <w:divBdr>
            <w:top w:val="none" w:sz="0" w:space="0" w:color="auto"/>
            <w:left w:val="none" w:sz="0" w:space="0" w:color="auto"/>
            <w:bottom w:val="none" w:sz="0" w:space="0" w:color="auto"/>
            <w:right w:val="none" w:sz="0" w:space="0" w:color="auto"/>
          </w:divBdr>
        </w:div>
      </w:divsChild>
    </w:div>
    <w:div w:id="429130784">
      <w:bodyDiv w:val="1"/>
      <w:marLeft w:val="0"/>
      <w:marRight w:val="0"/>
      <w:marTop w:val="0"/>
      <w:marBottom w:val="0"/>
      <w:divBdr>
        <w:top w:val="none" w:sz="0" w:space="0" w:color="auto"/>
        <w:left w:val="none" w:sz="0" w:space="0" w:color="auto"/>
        <w:bottom w:val="none" w:sz="0" w:space="0" w:color="auto"/>
        <w:right w:val="none" w:sz="0" w:space="0" w:color="auto"/>
      </w:divBdr>
    </w:div>
    <w:div w:id="475530213">
      <w:bodyDiv w:val="1"/>
      <w:marLeft w:val="0"/>
      <w:marRight w:val="0"/>
      <w:marTop w:val="0"/>
      <w:marBottom w:val="0"/>
      <w:divBdr>
        <w:top w:val="none" w:sz="0" w:space="0" w:color="auto"/>
        <w:left w:val="none" w:sz="0" w:space="0" w:color="auto"/>
        <w:bottom w:val="none" w:sz="0" w:space="0" w:color="auto"/>
        <w:right w:val="none" w:sz="0" w:space="0" w:color="auto"/>
      </w:divBdr>
    </w:div>
    <w:div w:id="516038790">
      <w:bodyDiv w:val="1"/>
      <w:marLeft w:val="0"/>
      <w:marRight w:val="0"/>
      <w:marTop w:val="0"/>
      <w:marBottom w:val="0"/>
      <w:divBdr>
        <w:top w:val="none" w:sz="0" w:space="0" w:color="auto"/>
        <w:left w:val="none" w:sz="0" w:space="0" w:color="auto"/>
        <w:bottom w:val="none" w:sz="0" w:space="0" w:color="auto"/>
        <w:right w:val="none" w:sz="0" w:space="0" w:color="auto"/>
      </w:divBdr>
    </w:div>
    <w:div w:id="522983948">
      <w:bodyDiv w:val="1"/>
      <w:marLeft w:val="0"/>
      <w:marRight w:val="0"/>
      <w:marTop w:val="0"/>
      <w:marBottom w:val="0"/>
      <w:divBdr>
        <w:top w:val="none" w:sz="0" w:space="0" w:color="auto"/>
        <w:left w:val="none" w:sz="0" w:space="0" w:color="auto"/>
        <w:bottom w:val="none" w:sz="0" w:space="0" w:color="auto"/>
        <w:right w:val="none" w:sz="0" w:space="0" w:color="auto"/>
      </w:divBdr>
      <w:divsChild>
        <w:div w:id="650721461">
          <w:marLeft w:val="0"/>
          <w:marRight w:val="0"/>
          <w:marTop w:val="0"/>
          <w:marBottom w:val="0"/>
          <w:divBdr>
            <w:top w:val="none" w:sz="0" w:space="0" w:color="auto"/>
            <w:left w:val="none" w:sz="0" w:space="0" w:color="auto"/>
            <w:bottom w:val="none" w:sz="0" w:space="0" w:color="auto"/>
            <w:right w:val="none" w:sz="0" w:space="0" w:color="auto"/>
          </w:divBdr>
        </w:div>
      </w:divsChild>
    </w:div>
    <w:div w:id="542987372">
      <w:bodyDiv w:val="1"/>
      <w:marLeft w:val="0"/>
      <w:marRight w:val="0"/>
      <w:marTop w:val="0"/>
      <w:marBottom w:val="0"/>
      <w:divBdr>
        <w:top w:val="none" w:sz="0" w:space="0" w:color="auto"/>
        <w:left w:val="none" w:sz="0" w:space="0" w:color="auto"/>
        <w:bottom w:val="none" w:sz="0" w:space="0" w:color="auto"/>
        <w:right w:val="none" w:sz="0" w:space="0" w:color="auto"/>
      </w:divBdr>
      <w:divsChild>
        <w:div w:id="482284529">
          <w:marLeft w:val="0"/>
          <w:marRight w:val="0"/>
          <w:marTop w:val="0"/>
          <w:marBottom w:val="0"/>
          <w:divBdr>
            <w:top w:val="none" w:sz="0" w:space="0" w:color="auto"/>
            <w:left w:val="none" w:sz="0" w:space="0" w:color="auto"/>
            <w:bottom w:val="none" w:sz="0" w:space="0" w:color="auto"/>
            <w:right w:val="none" w:sz="0" w:space="0" w:color="auto"/>
          </w:divBdr>
        </w:div>
      </w:divsChild>
    </w:div>
    <w:div w:id="582570421">
      <w:bodyDiv w:val="1"/>
      <w:marLeft w:val="0"/>
      <w:marRight w:val="0"/>
      <w:marTop w:val="0"/>
      <w:marBottom w:val="0"/>
      <w:divBdr>
        <w:top w:val="none" w:sz="0" w:space="0" w:color="auto"/>
        <w:left w:val="none" w:sz="0" w:space="0" w:color="auto"/>
        <w:bottom w:val="none" w:sz="0" w:space="0" w:color="auto"/>
        <w:right w:val="none" w:sz="0" w:space="0" w:color="auto"/>
      </w:divBdr>
    </w:div>
    <w:div w:id="610088300">
      <w:bodyDiv w:val="1"/>
      <w:marLeft w:val="0"/>
      <w:marRight w:val="0"/>
      <w:marTop w:val="0"/>
      <w:marBottom w:val="0"/>
      <w:divBdr>
        <w:top w:val="none" w:sz="0" w:space="0" w:color="auto"/>
        <w:left w:val="none" w:sz="0" w:space="0" w:color="auto"/>
        <w:bottom w:val="none" w:sz="0" w:space="0" w:color="auto"/>
        <w:right w:val="none" w:sz="0" w:space="0" w:color="auto"/>
      </w:divBdr>
    </w:div>
    <w:div w:id="617875420">
      <w:bodyDiv w:val="1"/>
      <w:marLeft w:val="0"/>
      <w:marRight w:val="0"/>
      <w:marTop w:val="0"/>
      <w:marBottom w:val="0"/>
      <w:divBdr>
        <w:top w:val="none" w:sz="0" w:space="0" w:color="auto"/>
        <w:left w:val="none" w:sz="0" w:space="0" w:color="auto"/>
        <w:bottom w:val="none" w:sz="0" w:space="0" w:color="auto"/>
        <w:right w:val="none" w:sz="0" w:space="0" w:color="auto"/>
      </w:divBdr>
    </w:div>
    <w:div w:id="629626704">
      <w:bodyDiv w:val="1"/>
      <w:marLeft w:val="0"/>
      <w:marRight w:val="0"/>
      <w:marTop w:val="0"/>
      <w:marBottom w:val="0"/>
      <w:divBdr>
        <w:top w:val="none" w:sz="0" w:space="0" w:color="auto"/>
        <w:left w:val="none" w:sz="0" w:space="0" w:color="auto"/>
        <w:bottom w:val="none" w:sz="0" w:space="0" w:color="auto"/>
        <w:right w:val="none" w:sz="0" w:space="0" w:color="auto"/>
      </w:divBdr>
      <w:divsChild>
        <w:div w:id="639574479">
          <w:marLeft w:val="0"/>
          <w:marRight w:val="0"/>
          <w:marTop w:val="0"/>
          <w:marBottom w:val="0"/>
          <w:divBdr>
            <w:top w:val="none" w:sz="0" w:space="0" w:color="auto"/>
            <w:left w:val="none" w:sz="0" w:space="0" w:color="auto"/>
            <w:bottom w:val="none" w:sz="0" w:space="0" w:color="auto"/>
            <w:right w:val="none" w:sz="0" w:space="0" w:color="auto"/>
          </w:divBdr>
        </w:div>
      </w:divsChild>
    </w:div>
    <w:div w:id="638655677">
      <w:bodyDiv w:val="1"/>
      <w:marLeft w:val="0"/>
      <w:marRight w:val="0"/>
      <w:marTop w:val="0"/>
      <w:marBottom w:val="0"/>
      <w:divBdr>
        <w:top w:val="none" w:sz="0" w:space="0" w:color="auto"/>
        <w:left w:val="none" w:sz="0" w:space="0" w:color="auto"/>
        <w:bottom w:val="none" w:sz="0" w:space="0" w:color="auto"/>
        <w:right w:val="none" w:sz="0" w:space="0" w:color="auto"/>
      </w:divBdr>
    </w:div>
    <w:div w:id="673067382">
      <w:bodyDiv w:val="1"/>
      <w:marLeft w:val="0"/>
      <w:marRight w:val="0"/>
      <w:marTop w:val="0"/>
      <w:marBottom w:val="0"/>
      <w:divBdr>
        <w:top w:val="none" w:sz="0" w:space="0" w:color="auto"/>
        <w:left w:val="none" w:sz="0" w:space="0" w:color="auto"/>
        <w:bottom w:val="none" w:sz="0" w:space="0" w:color="auto"/>
        <w:right w:val="none" w:sz="0" w:space="0" w:color="auto"/>
      </w:divBdr>
    </w:div>
    <w:div w:id="707490562">
      <w:bodyDiv w:val="1"/>
      <w:marLeft w:val="0"/>
      <w:marRight w:val="0"/>
      <w:marTop w:val="0"/>
      <w:marBottom w:val="0"/>
      <w:divBdr>
        <w:top w:val="none" w:sz="0" w:space="0" w:color="auto"/>
        <w:left w:val="none" w:sz="0" w:space="0" w:color="auto"/>
        <w:bottom w:val="none" w:sz="0" w:space="0" w:color="auto"/>
        <w:right w:val="none" w:sz="0" w:space="0" w:color="auto"/>
      </w:divBdr>
    </w:div>
    <w:div w:id="732972220">
      <w:bodyDiv w:val="1"/>
      <w:marLeft w:val="0"/>
      <w:marRight w:val="0"/>
      <w:marTop w:val="0"/>
      <w:marBottom w:val="0"/>
      <w:divBdr>
        <w:top w:val="none" w:sz="0" w:space="0" w:color="auto"/>
        <w:left w:val="none" w:sz="0" w:space="0" w:color="auto"/>
        <w:bottom w:val="none" w:sz="0" w:space="0" w:color="auto"/>
        <w:right w:val="none" w:sz="0" w:space="0" w:color="auto"/>
      </w:divBdr>
    </w:div>
    <w:div w:id="769935641">
      <w:bodyDiv w:val="1"/>
      <w:marLeft w:val="0"/>
      <w:marRight w:val="0"/>
      <w:marTop w:val="0"/>
      <w:marBottom w:val="0"/>
      <w:divBdr>
        <w:top w:val="none" w:sz="0" w:space="0" w:color="auto"/>
        <w:left w:val="none" w:sz="0" w:space="0" w:color="auto"/>
        <w:bottom w:val="none" w:sz="0" w:space="0" w:color="auto"/>
        <w:right w:val="none" w:sz="0" w:space="0" w:color="auto"/>
      </w:divBdr>
    </w:div>
    <w:div w:id="805242784">
      <w:bodyDiv w:val="1"/>
      <w:marLeft w:val="0"/>
      <w:marRight w:val="0"/>
      <w:marTop w:val="0"/>
      <w:marBottom w:val="0"/>
      <w:divBdr>
        <w:top w:val="none" w:sz="0" w:space="0" w:color="auto"/>
        <w:left w:val="none" w:sz="0" w:space="0" w:color="auto"/>
        <w:bottom w:val="none" w:sz="0" w:space="0" w:color="auto"/>
        <w:right w:val="none" w:sz="0" w:space="0" w:color="auto"/>
      </w:divBdr>
    </w:div>
    <w:div w:id="821116417">
      <w:bodyDiv w:val="1"/>
      <w:marLeft w:val="0"/>
      <w:marRight w:val="0"/>
      <w:marTop w:val="0"/>
      <w:marBottom w:val="0"/>
      <w:divBdr>
        <w:top w:val="none" w:sz="0" w:space="0" w:color="auto"/>
        <w:left w:val="none" w:sz="0" w:space="0" w:color="auto"/>
        <w:bottom w:val="none" w:sz="0" w:space="0" w:color="auto"/>
        <w:right w:val="none" w:sz="0" w:space="0" w:color="auto"/>
      </w:divBdr>
    </w:div>
    <w:div w:id="828406409">
      <w:bodyDiv w:val="1"/>
      <w:marLeft w:val="0"/>
      <w:marRight w:val="0"/>
      <w:marTop w:val="0"/>
      <w:marBottom w:val="0"/>
      <w:divBdr>
        <w:top w:val="none" w:sz="0" w:space="0" w:color="auto"/>
        <w:left w:val="none" w:sz="0" w:space="0" w:color="auto"/>
        <w:bottom w:val="none" w:sz="0" w:space="0" w:color="auto"/>
        <w:right w:val="none" w:sz="0" w:space="0" w:color="auto"/>
      </w:divBdr>
    </w:div>
    <w:div w:id="896016538">
      <w:bodyDiv w:val="1"/>
      <w:marLeft w:val="0"/>
      <w:marRight w:val="0"/>
      <w:marTop w:val="0"/>
      <w:marBottom w:val="0"/>
      <w:divBdr>
        <w:top w:val="none" w:sz="0" w:space="0" w:color="auto"/>
        <w:left w:val="none" w:sz="0" w:space="0" w:color="auto"/>
        <w:bottom w:val="none" w:sz="0" w:space="0" w:color="auto"/>
        <w:right w:val="none" w:sz="0" w:space="0" w:color="auto"/>
      </w:divBdr>
    </w:div>
    <w:div w:id="897088239">
      <w:bodyDiv w:val="1"/>
      <w:marLeft w:val="0"/>
      <w:marRight w:val="0"/>
      <w:marTop w:val="0"/>
      <w:marBottom w:val="0"/>
      <w:divBdr>
        <w:top w:val="none" w:sz="0" w:space="0" w:color="auto"/>
        <w:left w:val="none" w:sz="0" w:space="0" w:color="auto"/>
        <w:bottom w:val="none" w:sz="0" w:space="0" w:color="auto"/>
        <w:right w:val="none" w:sz="0" w:space="0" w:color="auto"/>
      </w:divBdr>
    </w:div>
    <w:div w:id="899093567">
      <w:bodyDiv w:val="1"/>
      <w:marLeft w:val="0"/>
      <w:marRight w:val="0"/>
      <w:marTop w:val="0"/>
      <w:marBottom w:val="0"/>
      <w:divBdr>
        <w:top w:val="none" w:sz="0" w:space="0" w:color="auto"/>
        <w:left w:val="none" w:sz="0" w:space="0" w:color="auto"/>
        <w:bottom w:val="none" w:sz="0" w:space="0" w:color="auto"/>
        <w:right w:val="none" w:sz="0" w:space="0" w:color="auto"/>
      </w:divBdr>
    </w:div>
    <w:div w:id="930696751">
      <w:bodyDiv w:val="1"/>
      <w:marLeft w:val="0"/>
      <w:marRight w:val="0"/>
      <w:marTop w:val="0"/>
      <w:marBottom w:val="0"/>
      <w:divBdr>
        <w:top w:val="none" w:sz="0" w:space="0" w:color="auto"/>
        <w:left w:val="none" w:sz="0" w:space="0" w:color="auto"/>
        <w:bottom w:val="none" w:sz="0" w:space="0" w:color="auto"/>
        <w:right w:val="none" w:sz="0" w:space="0" w:color="auto"/>
      </w:divBdr>
    </w:div>
    <w:div w:id="943417143">
      <w:bodyDiv w:val="1"/>
      <w:marLeft w:val="0"/>
      <w:marRight w:val="0"/>
      <w:marTop w:val="0"/>
      <w:marBottom w:val="0"/>
      <w:divBdr>
        <w:top w:val="none" w:sz="0" w:space="0" w:color="auto"/>
        <w:left w:val="none" w:sz="0" w:space="0" w:color="auto"/>
        <w:bottom w:val="none" w:sz="0" w:space="0" w:color="auto"/>
        <w:right w:val="none" w:sz="0" w:space="0" w:color="auto"/>
      </w:divBdr>
    </w:div>
    <w:div w:id="975377291">
      <w:bodyDiv w:val="1"/>
      <w:marLeft w:val="0"/>
      <w:marRight w:val="0"/>
      <w:marTop w:val="0"/>
      <w:marBottom w:val="0"/>
      <w:divBdr>
        <w:top w:val="none" w:sz="0" w:space="0" w:color="auto"/>
        <w:left w:val="none" w:sz="0" w:space="0" w:color="auto"/>
        <w:bottom w:val="none" w:sz="0" w:space="0" w:color="auto"/>
        <w:right w:val="none" w:sz="0" w:space="0" w:color="auto"/>
      </w:divBdr>
    </w:div>
    <w:div w:id="997228501">
      <w:bodyDiv w:val="1"/>
      <w:marLeft w:val="0"/>
      <w:marRight w:val="0"/>
      <w:marTop w:val="0"/>
      <w:marBottom w:val="0"/>
      <w:divBdr>
        <w:top w:val="none" w:sz="0" w:space="0" w:color="auto"/>
        <w:left w:val="none" w:sz="0" w:space="0" w:color="auto"/>
        <w:bottom w:val="none" w:sz="0" w:space="0" w:color="auto"/>
        <w:right w:val="none" w:sz="0" w:space="0" w:color="auto"/>
      </w:divBdr>
    </w:div>
    <w:div w:id="1027411297">
      <w:bodyDiv w:val="1"/>
      <w:marLeft w:val="0"/>
      <w:marRight w:val="0"/>
      <w:marTop w:val="0"/>
      <w:marBottom w:val="0"/>
      <w:divBdr>
        <w:top w:val="none" w:sz="0" w:space="0" w:color="auto"/>
        <w:left w:val="none" w:sz="0" w:space="0" w:color="auto"/>
        <w:bottom w:val="none" w:sz="0" w:space="0" w:color="auto"/>
        <w:right w:val="none" w:sz="0" w:space="0" w:color="auto"/>
      </w:divBdr>
    </w:div>
    <w:div w:id="1073354142">
      <w:bodyDiv w:val="1"/>
      <w:marLeft w:val="0"/>
      <w:marRight w:val="0"/>
      <w:marTop w:val="0"/>
      <w:marBottom w:val="0"/>
      <w:divBdr>
        <w:top w:val="none" w:sz="0" w:space="0" w:color="auto"/>
        <w:left w:val="none" w:sz="0" w:space="0" w:color="auto"/>
        <w:bottom w:val="none" w:sz="0" w:space="0" w:color="auto"/>
        <w:right w:val="none" w:sz="0" w:space="0" w:color="auto"/>
      </w:divBdr>
    </w:div>
    <w:div w:id="1127158504">
      <w:bodyDiv w:val="1"/>
      <w:marLeft w:val="0"/>
      <w:marRight w:val="0"/>
      <w:marTop w:val="0"/>
      <w:marBottom w:val="0"/>
      <w:divBdr>
        <w:top w:val="none" w:sz="0" w:space="0" w:color="auto"/>
        <w:left w:val="none" w:sz="0" w:space="0" w:color="auto"/>
        <w:bottom w:val="none" w:sz="0" w:space="0" w:color="auto"/>
        <w:right w:val="none" w:sz="0" w:space="0" w:color="auto"/>
      </w:divBdr>
    </w:div>
    <w:div w:id="1152017519">
      <w:bodyDiv w:val="1"/>
      <w:marLeft w:val="0"/>
      <w:marRight w:val="0"/>
      <w:marTop w:val="0"/>
      <w:marBottom w:val="0"/>
      <w:divBdr>
        <w:top w:val="none" w:sz="0" w:space="0" w:color="auto"/>
        <w:left w:val="none" w:sz="0" w:space="0" w:color="auto"/>
        <w:bottom w:val="none" w:sz="0" w:space="0" w:color="auto"/>
        <w:right w:val="none" w:sz="0" w:space="0" w:color="auto"/>
      </w:divBdr>
    </w:div>
    <w:div w:id="1155992112">
      <w:bodyDiv w:val="1"/>
      <w:marLeft w:val="0"/>
      <w:marRight w:val="0"/>
      <w:marTop w:val="0"/>
      <w:marBottom w:val="0"/>
      <w:divBdr>
        <w:top w:val="none" w:sz="0" w:space="0" w:color="auto"/>
        <w:left w:val="none" w:sz="0" w:space="0" w:color="auto"/>
        <w:bottom w:val="none" w:sz="0" w:space="0" w:color="auto"/>
        <w:right w:val="none" w:sz="0" w:space="0" w:color="auto"/>
      </w:divBdr>
    </w:div>
    <w:div w:id="1176192643">
      <w:bodyDiv w:val="1"/>
      <w:marLeft w:val="0"/>
      <w:marRight w:val="0"/>
      <w:marTop w:val="0"/>
      <w:marBottom w:val="0"/>
      <w:divBdr>
        <w:top w:val="none" w:sz="0" w:space="0" w:color="auto"/>
        <w:left w:val="none" w:sz="0" w:space="0" w:color="auto"/>
        <w:bottom w:val="none" w:sz="0" w:space="0" w:color="auto"/>
        <w:right w:val="none" w:sz="0" w:space="0" w:color="auto"/>
      </w:divBdr>
    </w:div>
    <w:div w:id="1180705117">
      <w:bodyDiv w:val="1"/>
      <w:marLeft w:val="0"/>
      <w:marRight w:val="0"/>
      <w:marTop w:val="0"/>
      <w:marBottom w:val="0"/>
      <w:divBdr>
        <w:top w:val="none" w:sz="0" w:space="0" w:color="auto"/>
        <w:left w:val="none" w:sz="0" w:space="0" w:color="auto"/>
        <w:bottom w:val="none" w:sz="0" w:space="0" w:color="auto"/>
        <w:right w:val="none" w:sz="0" w:space="0" w:color="auto"/>
      </w:divBdr>
    </w:div>
    <w:div w:id="1188061653">
      <w:bodyDiv w:val="1"/>
      <w:marLeft w:val="0"/>
      <w:marRight w:val="0"/>
      <w:marTop w:val="0"/>
      <w:marBottom w:val="0"/>
      <w:divBdr>
        <w:top w:val="none" w:sz="0" w:space="0" w:color="auto"/>
        <w:left w:val="none" w:sz="0" w:space="0" w:color="auto"/>
        <w:bottom w:val="none" w:sz="0" w:space="0" w:color="auto"/>
        <w:right w:val="none" w:sz="0" w:space="0" w:color="auto"/>
      </w:divBdr>
    </w:div>
    <w:div w:id="1228221830">
      <w:bodyDiv w:val="1"/>
      <w:marLeft w:val="0"/>
      <w:marRight w:val="0"/>
      <w:marTop w:val="0"/>
      <w:marBottom w:val="0"/>
      <w:divBdr>
        <w:top w:val="none" w:sz="0" w:space="0" w:color="auto"/>
        <w:left w:val="none" w:sz="0" w:space="0" w:color="auto"/>
        <w:bottom w:val="none" w:sz="0" w:space="0" w:color="auto"/>
        <w:right w:val="none" w:sz="0" w:space="0" w:color="auto"/>
      </w:divBdr>
    </w:div>
    <w:div w:id="1262184683">
      <w:bodyDiv w:val="1"/>
      <w:marLeft w:val="0"/>
      <w:marRight w:val="0"/>
      <w:marTop w:val="0"/>
      <w:marBottom w:val="0"/>
      <w:divBdr>
        <w:top w:val="none" w:sz="0" w:space="0" w:color="auto"/>
        <w:left w:val="none" w:sz="0" w:space="0" w:color="auto"/>
        <w:bottom w:val="none" w:sz="0" w:space="0" w:color="auto"/>
        <w:right w:val="none" w:sz="0" w:space="0" w:color="auto"/>
      </w:divBdr>
    </w:div>
    <w:div w:id="1287421105">
      <w:bodyDiv w:val="1"/>
      <w:marLeft w:val="0"/>
      <w:marRight w:val="0"/>
      <w:marTop w:val="0"/>
      <w:marBottom w:val="0"/>
      <w:divBdr>
        <w:top w:val="none" w:sz="0" w:space="0" w:color="auto"/>
        <w:left w:val="none" w:sz="0" w:space="0" w:color="auto"/>
        <w:bottom w:val="none" w:sz="0" w:space="0" w:color="auto"/>
        <w:right w:val="none" w:sz="0" w:space="0" w:color="auto"/>
      </w:divBdr>
    </w:div>
    <w:div w:id="1292829242">
      <w:bodyDiv w:val="1"/>
      <w:marLeft w:val="0"/>
      <w:marRight w:val="0"/>
      <w:marTop w:val="0"/>
      <w:marBottom w:val="0"/>
      <w:divBdr>
        <w:top w:val="none" w:sz="0" w:space="0" w:color="auto"/>
        <w:left w:val="none" w:sz="0" w:space="0" w:color="auto"/>
        <w:bottom w:val="none" w:sz="0" w:space="0" w:color="auto"/>
        <w:right w:val="none" w:sz="0" w:space="0" w:color="auto"/>
      </w:divBdr>
      <w:divsChild>
        <w:div w:id="1472868904">
          <w:marLeft w:val="0"/>
          <w:marRight w:val="0"/>
          <w:marTop w:val="0"/>
          <w:marBottom w:val="0"/>
          <w:divBdr>
            <w:top w:val="none" w:sz="0" w:space="0" w:color="auto"/>
            <w:left w:val="none" w:sz="0" w:space="0" w:color="auto"/>
            <w:bottom w:val="none" w:sz="0" w:space="0" w:color="auto"/>
            <w:right w:val="none" w:sz="0" w:space="0" w:color="auto"/>
          </w:divBdr>
        </w:div>
      </w:divsChild>
    </w:div>
    <w:div w:id="1368722940">
      <w:bodyDiv w:val="1"/>
      <w:marLeft w:val="0"/>
      <w:marRight w:val="0"/>
      <w:marTop w:val="0"/>
      <w:marBottom w:val="0"/>
      <w:divBdr>
        <w:top w:val="none" w:sz="0" w:space="0" w:color="auto"/>
        <w:left w:val="none" w:sz="0" w:space="0" w:color="auto"/>
        <w:bottom w:val="none" w:sz="0" w:space="0" w:color="auto"/>
        <w:right w:val="none" w:sz="0" w:space="0" w:color="auto"/>
      </w:divBdr>
    </w:div>
    <w:div w:id="1369911207">
      <w:bodyDiv w:val="1"/>
      <w:marLeft w:val="0"/>
      <w:marRight w:val="0"/>
      <w:marTop w:val="0"/>
      <w:marBottom w:val="0"/>
      <w:divBdr>
        <w:top w:val="none" w:sz="0" w:space="0" w:color="auto"/>
        <w:left w:val="none" w:sz="0" w:space="0" w:color="auto"/>
        <w:bottom w:val="none" w:sz="0" w:space="0" w:color="auto"/>
        <w:right w:val="none" w:sz="0" w:space="0" w:color="auto"/>
      </w:divBdr>
    </w:div>
    <w:div w:id="1382822542">
      <w:bodyDiv w:val="1"/>
      <w:marLeft w:val="0"/>
      <w:marRight w:val="0"/>
      <w:marTop w:val="0"/>
      <w:marBottom w:val="0"/>
      <w:divBdr>
        <w:top w:val="none" w:sz="0" w:space="0" w:color="auto"/>
        <w:left w:val="none" w:sz="0" w:space="0" w:color="auto"/>
        <w:bottom w:val="none" w:sz="0" w:space="0" w:color="auto"/>
        <w:right w:val="none" w:sz="0" w:space="0" w:color="auto"/>
      </w:divBdr>
    </w:div>
    <w:div w:id="1384987541">
      <w:bodyDiv w:val="1"/>
      <w:marLeft w:val="0"/>
      <w:marRight w:val="0"/>
      <w:marTop w:val="0"/>
      <w:marBottom w:val="0"/>
      <w:divBdr>
        <w:top w:val="none" w:sz="0" w:space="0" w:color="auto"/>
        <w:left w:val="none" w:sz="0" w:space="0" w:color="auto"/>
        <w:bottom w:val="none" w:sz="0" w:space="0" w:color="auto"/>
        <w:right w:val="none" w:sz="0" w:space="0" w:color="auto"/>
      </w:divBdr>
    </w:div>
    <w:div w:id="1402295562">
      <w:bodyDiv w:val="1"/>
      <w:marLeft w:val="0"/>
      <w:marRight w:val="0"/>
      <w:marTop w:val="0"/>
      <w:marBottom w:val="0"/>
      <w:divBdr>
        <w:top w:val="none" w:sz="0" w:space="0" w:color="auto"/>
        <w:left w:val="none" w:sz="0" w:space="0" w:color="auto"/>
        <w:bottom w:val="none" w:sz="0" w:space="0" w:color="auto"/>
        <w:right w:val="none" w:sz="0" w:space="0" w:color="auto"/>
      </w:divBdr>
    </w:div>
    <w:div w:id="1414275394">
      <w:bodyDiv w:val="1"/>
      <w:marLeft w:val="0"/>
      <w:marRight w:val="0"/>
      <w:marTop w:val="0"/>
      <w:marBottom w:val="0"/>
      <w:divBdr>
        <w:top w:val="none" w:sz="0" w:space="0" w:color="auto"/>
        <w:left w:val="none" w:sz="0" w:space="0" w:color="auto"/>
        <w:bottom w:val="none" w:sz="0" w:space="0" w:color="auto"/>
        <w:right w:val="none" w:sz="0" w:space="0" w:color="auto"/>
      </w:divBdr>
    </w:div>
    <w:div w:id="1434782854">
      <w:bodyDiv w:val="1"/>
      <w:marLeft w:val="0"/>
      <w:marRight w:val="0"/>
      <w:marTop w:val="0"/>
      <w:marBottom w:val="0"/>
      <w:divBdr>
        <w:top w:val="none" w:sz="0" w:space="0" w:color="auto"/>
        <w:left w:val="none" w:sz="0" w:space="0" w:color="auto"/>
        <w:bottom w:val="none" w:sz="0" w:space="0" w:color="auto"/>
        <w:right w:val="none" w:sz="0" w:space="0" w:color="auto"/>
      </w:divBdr>
    </w:div>
    <w:div w:id="1447307913">
      <w:bodyDiv w:val="1"/>
      <w:marLeft w:val="0"/>
      <w:marRight w:val="0"/>
      <w:marTop w:val="0"/>
      <w:marBottom w:val="0"/>
      <w:divBdr>
        <w:top w:val="none" w:sz="0" w:space="0" w:color="auto"/>
        <w:left w:val="none" w:sz="0" w:space="0" w:color="auto"/>
        <w:bottom w:val="none" w:sz="0" w:space="0" w:color="auto"/>
        <w:right w:val="none" w:sz="0" w:space="0" w:color="auto"/>
      </w:divBdr>
    </w:div>
    <w:div w:id="1452506695">
      <w:bodyDiv w:val="1"/>
      <w:marLeft w:val="0"/>
      <w:marRight w:val="0"/>
      <w:marTop w:val="0"/>
      <w:marBottom w:val="0"/>
      <w:divBdr>
        <w:top w:val="none" w:sz="0" w:space="0" w:color="auto"/>
        <w:left w:val="none" w:sz="0" w:space="0" w:color="auto"/>
        <w:bottom w:val="none" w:sz="0" w:space="0" w:color="auto"/>
        <w:right w:val="none" w:sz="0" w:space="0" w:color="auto"/>
      </w:divBdr>
    </w:div>
    <w:div w:id="1454325808">
      <w:bodyDiv w:val="1"/>
      <w:marLeft w:val="0"/>
      <w:marRight w:val="0"/>
      <w:marTop w:val="0"/>
      <w:marBottom w:val="0"/>
      <w:divBdr>
        <w:top w:val="none" w:sz="0" w:space="0" w:color="auto"/>
        <w:left w:val="none" w:sz="0" w:space="0" w:color="auto"/>
        <w:bottom w:val="none" w:sz="0" w:space="0" w:color="auto"/>
        <w:right w:val="none" w:sz="0" w:space="0" w:color="auto"/>
      </w:divBdr>
    </w:div>
    <w:div w:id="1460491088">
      <w:bodyDiv w:val="1"/>
      <w:marLeft w:val="0"/>
      <w:marRight w:val="0"/>
      <w:marTop w:val="0"/>
      <w:marBottom w:val="0"/>
      <w:divBdr>
        <w:top w:val="none" w:sz="0" w:space="0" w:color="auto"/>
        <w:left w:val="none" w:sz="0" w:space="0" w:color="auto"/>
        <w:bottom w:val="none" w:sz="0" w:space="0" w:color="auto"/>
        <w:right w:val="none" w:sz="0" w:space="0" w:color="auto"/>
      </w:divBdr>
    </w:div>
    <w:div w:id="1480462019">
      <w:bodyDiv w:val="1"/>
      <w:marLeft w:val="0"/>
      <w:marRight w:val="0"/>
      <w:marTop w:val="0"/>
      <w:marBottom w:val="0"/>
      <w:divBdr>
        <w:top w:val="none" w:sz="0" w:space="0" w:color="auto"/>
        <w:left w:val="none" w:sz="0" w:space="0" w:color="auto"/>
        <w:bottom w:val="none" w:sz="0" w:space="0" w:color="auto"/>
        <w:right w:val="none" w:sz="0" w:space="0" w:color="auto"/>
      </w:divBdr>
    </w:div>
    <w:div w:id="1509174743">
      <w:bodyDiv w:val="1"/>
      <w:marLeft w:val="0"/>
      <w:marRight w:val="0"/>
      <w:marTop w:val="0"/>
      <w:marBottom w:val="0"/>
      <w:divBdr>
        <w:top w:val="none" w:sz="0" w:space="0" w:color="auto"/>
        <w:left w:val="none" w:sz="0" w:space="0" w:color="auto"/>
        <w:bottom w:val="none" w:sz="0" w:space="0" w:color="auto"/>
        <w:right w:val="none" w:sz="0" w:space="0" w:color="auto"/>
      </w:divBdr>
    </w:div>
    <w:div w:id="1519156510">
      <w:bodyDiv w:val="1"/>
      <w:marLeft w:val="0"/>
      <w:marRight w:val="0"/>
      <w:marTop w:val="0"/>
      <w:marBottom w:val="0"/>
      <w:divBdr>
        <w:top w:val="none" w:sz="0" w:space="0" w:color="auto"/>
        <w:left w:val="none" w:sz="0" w:space="0" w:color="auto"/>
        <w:bottom w:val="none" w:sz="0" w:space="0" w:color="auto"/>
        <w:right w:val="none" w:sz="0" w:space="0" w:color="auto"/>
      </w:divBdr>
    </w:div>
    <w:div w:id="1563558121">
      <w:bodyDiv w:val="1"/>
      <w:marLeft w:val="0"/>
      <w:marRight w:val="0"/>
      <w:marTop w:val="0"/>
      <w:marBottom w:val="0"/>
      <w:divBdr>
        <w:top w:val="none" w:sz="0" w:space="0" w:color="auto"/>
        <w:left w:val="none" w:sz="0" w:space="0" w:color="auto"/>
        <w:bottom w:val="none" w:sz="0" w:space="0" w:color="auto"/>
        <w:right w:val="none" w:sz="0" w:space="0" w:color="auto"/>
      </w:divBdr>
    </w:div>
    <w:div w:id="1574316905">
      <w:bodyDiv w:val="1"/>
      <w:marLeft w:val="0"/>
      <w:marRight w:val="0"/>
      <w:marTop w:val="0"/>
      <w:marBottom w:val="0"/>
      <w:divBdr>
        <w:top w:val="none" w:sz="0" w:space="0" w:color="auto"/>
        <w:left w:val="none" w:sz="0" w:space="0" w:color="auto"/>
        <w:bottom w:val="none" w:sz="0" w:space="0" w:color="auto"/>
        <w:right w:val="none" w:sz="0" w:space="0" w:color="auto"/>
      </w:divBdr>
    </w:div>
    <w:div w:id="1612131614">
      <w:bodyDiv w:val="1"/>
      <w:marLeft w:val="0"/>
      <w:marRight w:val="0"/>
      <w:marTop w:val="0"/>
      <w:marBottom w:val="0"/>
      <w:divBdr>
        <w:top w:val="none" w:sz="0" w:space="0" w:color="auto"/>
        <w:left w:val="none" w:sz="0" w:space="0" w:color="auto"/>
        <w:bottom w:val="none" w:sz="0" w:space="0" w:color="auto"/>
        <w:right w:val="none" w:sz="0" w:space="0" w:color="auto"/>
      </w:divBdr>
    </w:div>
    <w:div w:id="1639265847">
      <w:bodyDiv w:val="1"/>
      <w:marLeft w:val="0"/>
      <w:marRight w:val="0"/>
      <w:marTop w:val="0"/>
      <w:marBottom w:val="0"/>
      <w:divBdr>
        <w:top w:val="none" w:sz="0" w:space="0" w:color="auto"/>
        <w:left w:val="none" w:sz="0" w:space="0" w:color="auto"/>
        <w:bottom w:val="none" w:sz="0" w:space="0" w:color="auto"/>
        <w:right w:val="none" w:sz="0" w:space="0" w:color="auto"/>
      </w:divBdr>
    </w:div>
    <w:div w:id="1664623253">
      <w:bodyDiv w:val="1"/>
      <w:marLeft w:val="0"/>
      <w:marRight w:val="0"/>
      <w:marTop w:val="0"/>
      <w:marBottom w:val="0"/>
      <w:divBdr>
        <w:top w:val="none" w:sz="0" w:space="0" w:color="auto"/>
        <w:left w:val="none" w:sz="0" w:space="0" w:color="auto"/>
        <w:bottom w:val="none" w:sz="0" w:space="0" w:color="auto"/>
        <w:right w:val="none" w:sz="0" w:space="0" w:color="auto"/>
      </w:divBdr>
      <w:divsChild>
        <w:div w:id="1996059018">
          <w:marLeft w:val="0"/>
          <w:marRight w:val="0"/>
          <w:marTop w:val="0"/>
          <w:marBottom w:val="0"/>
          <w:divBdr>
            <w:top w:val="none" w:sz="0" w:space="0" w:color="auto"/>
            <w:left w:val="none" w:sz="0" w:space="0" w:color="auto"/>
            <w:bottom w:val="none" w:sz="0" w:space="0" w:color="auto"/>
            <w:right w:val="none" w:sz="0" w:space="0" w:color="auto"/>
          </w:divBdr>
        </w:div>
      </w:divsChild>
    </w:div>
    <w:div w:id="1664963875">
      <w:bodyDiv w:val="1"/>
      <w:marLeft w:val="0"/>
      <w:marRight w:val="0"/>
      <w:marTop w:val="0"/>
      <w:marBottom w:val="0"/>
      <w:divBdr>
        <w:top w:val="none" w:sz="0" w:space="0" w:color="auto"/>
        <w:left w:val="none" w:sz="0" w:space="0" w:color="auto"/>
        <w:bottom w:val="none" w:sz="0" w:space="0" w:color="auto"/>
        <w:right w:val="none" w:sz="0" w:space="0" w:color="auto"/>
      </w:divBdr>
    </w:div>
    <w:div w:id="1671903750">
      <w:bodyDiv w:val="1"/>
      <w:marLeft w:val="0"/>
      <w:marRight w:val="0"/>
      <w:marTop w:val="0"/>
      <w:marBottom w:val="0"/>
      <w:divBdr>
        <w:top w:val="none" w:sz="0" w:space="0" w:color="auto"/>
        <w:left w:val="none" w:sz="0" w:space="0" w:color="auto"/>
        <w:bottom w:val="none" w:sz="0" w:space="0" w:color="auto"/>
        <w:right w:val="none" w:sz="0" w:space="0" w:color="auto"/>
      </w:divBdr>
    </w:div>
    <w:div w:id="1681397531">
      <w:bodyDiv w:val="1"/>
      <w:marLeft w:val="0"/>
      <w:marRight w:val="0"/>
      <w:marTop w:val="0"/>
      <w:marBottom w:val="0"/>
      <w:divBdr>
        <w:top w:val="none" w:sz="0" w:space="0" w:color="auto"/>
        <w:left w:val="none" w:sz="0" w:space="0" w:color="auto"/>
        <w:bottom w:val="none" w:sz="0" w:space="0" w:color="auto"/>
        <w:right w:val="none" w:sz="0" w:space="0" w:color="auto"/>
      </w:divBdr>
    </w:div>
    <w:div w:id="1681472763">
      <w:bodyDiv w:val="1"/>
      <w:marLeft w:val="0"/>
      <w:marRight w:val="0"/>
      <w:marTop w:val="0"/>
      <w:marBottom w:val="0"/>
      <w:divBdr>
        <w:top w:val="none" w:sz="0" w:space="0" w:color="auto"/>
        <w:left w:val="none" w:sz="0" w:space="0" w:color="auto"/>
        <w:bottom w:val="none" w:sz="0" w:space="0" w:color="auto"/>
        <w:right w:val="none" w:sz="0" w:space="0" w:color="auto"/>
      </w:divBdr>
    </w:div>
    <w:div w:id="1742942651">
      <w:bodyDiv w:val="1"/>
      <w:marLeft w:val="0"/>
      <w:marRight w:val="0"/>
      <w:marTop w:val="0"/>
      <w:marBottom w:val="0"/>
      <w:divBdr>
        <w:top w:val="none" w:sz="0" w:space="0" w:color="auto"/>
        <w:left w:val="none" w:sz="0" w:space="0" w:color="auto"/>
        <w:bottom w:val="none" w:sz="0" w:space="0" w:color="auto"/>
        <w:right w:val="none" w:sz="0" w:space="0" w:color="auto"/>
      </w:divBdr>
      <w:divsChild>
        <w:div w:id="1523323538">
          <w:marLeft w:val="0"/>
          <w:marRight w:val="0"/>
          <w:marTop w:val="0"/>
          <w:marBottom w:val="0"/>
          <w:divBdr>
            <w:top w:val="none" w:sz="0" w:space="0" w:color="auto"/>
            <w:left w:val="none" w:sz="0" w:space="0" w:color="auto"/>
            <w:bottom w:val="none" w:sz="0" w:space="0" w:color="auto"/>
            <w:right w:val="none" w:sz="0" w:space="0" w:color="auto"/>
          </w:divBdr>
        </w:div>
      </w:divsChild>
    </w:div>
    <w:div w:id="1751149808">
      <w:bodyDiv w:val="1"/>
      <w:marLeft w:val="0"/>
      <w:marRight w:val="0"/>
      <w:marTop w:val="0"/>
      <w:marBottom w:val="0"/>
      <w:divBdr>
        <w:top w:val="none" w:sz="0" w:space="0" w:color="auto"/>
        <w:left w:val="none" w:sz="0" w:space="0" w:color="auto"/>
        <w:bottom w:val="none" w:sz="0" w:space="0" w:color="auto"/>
        <w:right w:val="none" w:sz="0" w:space="0" w:color="auto"/>
      </w:divBdr>
    </w:div>
    <w:div w:id="1753310512">
      <w:bodyDiv w:val="1"/>
      <w:marLeft w:val="0"/>
      <w:marRight w:val="0"/>
      <w:marTop w:val="0"/>
      <w:marBottom w:val="0"/>
      <w:divBdr>
        <w:top w:val="none" w:sz="0" w:space="0" w:color="auto"/>
        <w:left w:val="none" w:sz="0" w:space="0" w:color="auto"/>
        <w:bottom w:val="none" w:sz="0" w:space="0" w:color="auto"/>
        <w:right w:val="none" w:sz="0" w:space="0" w:color="auto"/>
      </w:divBdr>
    </w:div>
    <w:div w:id="1765491497">
      <w:bodyDiv w:val="1"/>
      <w:marLeft w:val="0"/>
      <w:marRight w:val="0"/>
      <w:marTop w:val="0"/>
      <w:marBottom w:val="0"/>
      <w:divBdr>
        <w:top w:val="none" w:sz="0" w:space="0" w:color="auto"/>
        <w:left w:val="none" w:sz="0" w:space="0" w:color="auto"/>
        <w:bottom w:val="none" w:sz="0" w:space="0" w:color="auto"/>
        <w:right w:val="none" w:sz="0" w:space="0" w:color="auto"/>
      </w:divBdr>
    </w:div>
    <w:div w:id="1765880645">
      <w:bodyDiv w:val="1"/>
      <w:marLeft w:val="0"/>
      <w:marRight w:val="0"/>
      <w:marTop w:val="0"/>
      <w:marBottom w:val="0"/>
      <w:divBdr>
        <w:top w:val="none" w:sz="0" w:space="0" w:color="auto"/>
        <w:left w:val="none" w:sz="0" w:space="0" w:color="auto"/>
        <w:bottom w:val="none" w:sz="0" w:space="0" w:color="auto"/>
        <w:right w:val="none" w:sz="0" w:space="0" w:color="auto"/>
      </w:divBdr>
    </w:div>
    <w:div w:id="1791242350">
      <w:bodyDiv w:val="1"/>
      <w:marLeft w:val="0"/>
      <w:marRight w:val="0"/>
      <w:marTop w:val="0"/>
      <w:marBottom w:val="0"/>
      <w:divBdr>
        <w:top w:val="none" w:sz="0" w:space="0" w:color="auto"/>
        <w:left w:val="none" w:sz="0" w:space="0" w:color="auto"/>
        <w:bottom w:val="none" w:sz="0" w:space="0" w:color="auto"/>
        <w:right w:val="none" w:sz="0" w:space="0" w:color="auto"/>
      </w:divBdr>
    </w:div>
    <w:div w:id="186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68470566">
          <w:marLeft w:val="0"/>
          <w:marRight w:val="0"/>
          <w:marTop w:val="0"/>
          <w:marBottom w:val="0"/>
          <w:divBdr>
            <w:top w:val="none" w:sz="0" w:space="0" w:color="auto"/>
            <w:left w:val="none" w:sz="0" w:space="0" w:color="auto"/>
            <w:bottom w:val="none" w:sz="0" w:space="0" w:color="auto"/>
            <w:right w:val="none" w:sz="0" w:space="0" w:color="auto"/>
          </w:divBdr>
        </w:div>
      </w:divsChild>
    </w:div>
    <w:div w:id="1945572304">
      <w:bodyDiv w:val="1"/>
      <w:marLeft w:val="0"/>
      <w:marRight w:val="0"/>
      <w:marTop w:val="0"/>
      <w:marBottom w:val="0"/>
      <w:divBdr>
        <w:top w:val="none" w:sz="0" w:space="0" w:color="auto"/>
        <w:left w:val="none" w:sz="0" w:space="0" w:color="auto"/>
        <w:bottom w:val="none" w:sz="0" w:space="0" w:color="auto"/>
        <w:right w:val="none" w:sz="0" w:space="0" w:color="auto"/>
      </w:divBdr>
    </w:div>
    <w:div w:id="1948346279">
      <w:bodyDiv w:val="1"/>
      <w:marLeft w:val="0"/>
      <w:marRight w:val="0"/>
      <w:marTop w:val="0"/>
      <w:marBottom w:val="0"/>
      <w:divBdr>
        <w:top w:val="none" w:sz="0" w:space="0" w:color="auto"/>
        <w:left w:val="none" w:sz="0" w:space="0" w:color="auto"/>
        <w:bottom w:val="none" w:sz="0" w:space="0" w:color="auto"/>
        <w:right w:val="none" w:sz="0" w:space="0" w:color="auto"/>
      </w:divBdr>
    </w:div>
    <w:div w:id="1952125673">
      <w:bodyDiv w:val="1"/>
      <w:marLeft w:val="0"/>
      <w:marRight w:val="0"/>
      <w:marTop w:val="0"/>
      <w:marBottom w:val="0"/>
      <w:divBdr>
        <w:top w:val="none" w:sz="0" w:space="0" w:color="auto"/>
        <w:left w:val="none" w:sz="0" w:space="0" w:color="auto"/>
        <w:bottom w:val="none" w:sz="0" w:space="0" w:color="auto"/>
        <w:right w:val="none" w:sz="0" w:space="0" w:color="auto"/>
      </w:divBdr>
    </w:div>
    <w:div w:id="1975678593">
      <w:bodyDiv w:val="1"/>
      <w:marLeft w:val="0"/>
      <w:marRight w:val="0"/>
      <w:marTop w:val="0"/>
      <w:marBottom w:val="0"/>
      <w:divBdr>
        <w:top w:val="none" w:sz="0" w:space="0" w:color="auto"/>
        <w:left w:val="none" w:sz="0" w:space="0" w:color="auto"/>
        <w:bottom w:val="none" w:sz="0" w:space="0" w:color="auto"/>
        <w:right w:val="none" w:sz="0" w:space="0" w:color="auto"/>
      </w:divBdr>
    </w:div>
    <w:div w:id="2008360387">
      <w:bodyDiv w:val="1"/>
      <w:marLeft w:val="0"/>
      <w:marRight w:val="0"/>
      <w:marTop w:val="0"/>
      <w:marBottom w:val="0"/>
      <w:divBdr>
        <w:top w:val="none" w:sz="0" w:space="0" w:color="auto"/>
        <w:left w:val="none" w:sz="0" w:space="0" w:color="auto"/>
        <w:bottom w:val="none" w:sz="0" w:space="0" w:color="auto"/>
        <w:right w:val="none" w:sz="0" w:space="0" w:color="auto"/>
      </w:divBdr>
    </w:div>
    <w:div w:id="2047487792">
      <w:bodyDiv w:val="1"/>
      <w:marLeft w:val="0"/>
      <w:marRight w:val="0"/>
      <w:marTop w:val="0"/>
      <w:marBottom w:val="0"/>
      <w:divBdr>
        <w:top w:val="none" w:sz="0" w:space="0" w:color="auto"/>
        <w:left w:val="none" w:sz="0" w:space="0" w:color="auto"/>
        <w:bottom w:val="none" w:sz="0" w:space="0" w:color="auto"/>
        <w:right w:val="none" w:sz="0" w:space="0" w:color="auto"/>
      </w:divBdr>
    </w:div>
    <w:div w:id="2071609065">
      <w:bodyDiv w:val="1"/>
      <w:marLeft w:val="0"/>
      <w:marRight w:val="0"/>
      <w:marTop w:val="0"/>
      <w:marBottom w:val="0"/>
      <w:divBdr>
        <w:top w:val="none" w:sz="0" w:space="0" w:color="auto"/>
        <w:left w:val="none" w:sz="0" w:space="0" w:color="auto"/>
        <w:bottom w:val="none" w:sz="0" w:space="0" w:color="auto"/>
        <w:right w:val="none" w:sz="0" w:space="0" w:color="auto"/>
      </w:divBdr>
    </w:div>
    <w:div w:id="2089422904">
      <w:bodyDiv w:val="1"/>
      <w:marLeft w:val="0"/>
      <w:marRight w:val="0"/>
      <w:marTop w:val="0"/>
      <w:marBottom w:val="0"/>
      <w:divBdr>
        <w:top w:val="none" w:sz="0" w:space="0" w:color="auto"/>
        <w:left w:val="none" w:sz="0" w:space="0" w:color="auto"/>
        <w:bottom w:val="none" w:sz="0" w:space="0" w:color="auto"/>
        <w:right w:val="none" w:sz="0" w:space="0" w:color="auto"/>
      </w:divBdr>
    </w:div>
    <w:div w:id="2114787749">
      <w:bodyDiv w:val="1"/>
      <w:marLeft w:val="0"/>
      <w:marRight w:val="0"/>
      <w:marTop w:val="0"/>
      <w:marBottom w:val="0"/>
      <w:divBdr>
        <w:top w:val="none" w:sz="0" w:space="0" w:color="auto"/>
        <w:left w:val="none" w:sz="0" w:space="0" w:color="auto"/>
        <w:bottom w:val="none" w:sz="0" w:space="0" w:color="auto"/>
        <w:right w:val="none" w:sz="0" w:space="0" w:color="auto"/>
      </w:divBdr>
    </w:div>
    <w:div w:id="213405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EFD04-9CBF-4847-BEA6-53F98B209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17863</TotalTime>
  <Pages>6</Pages>
  <Words>2048</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Amy Delaney</cp:lastModifiedBy>
  <cp:revision>98</cp:revision>
  <cp:lastPrinted>2024-01-06T14:27:00Z</cp:lastPrinted>
  <dcterms:created xsi:type="dcterms:W3CDTF">2024-01-06T11:58:00Z</dcterms:created>
  <dcterms:modified xsi:type="dcterms:W3CDTF">2024-04-26T18:14:00Z</dcterms:modified>
</cp:coreProperties>
</file>