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1FE57B55" w14:textId="77777777" w:rsidR="000754C1" w:rsidRDefault="00A95FC8" w:rsidP="007C0ADC">
      <w:pPr>
        <w:rPr>
          <w:b/>
          <w:sz w:val="32"/>
          <w:szCs w:val="32"/>
          <w:u w:val="single"/>
        </w:rPr>
      </w:pPr>
      <w:r>
        <w:rPr>
          <w:b/>
          <w:sz w:val="32"/>
          <w:szCs w:val="32"/>
          <w:u w:val="single"/>
        </w:rPr>
        <w:t xml:space="preserve">Assignment </w:t>
      </w:r>
      <w:r w:rsidR="00F47F00" w:rsidRPr="00516B46">
        <w:rPr>
          <w:b/>
          <w:sz w:val="32"/>
          <w:szCs w:val="32"/>
          <w:u w:val="single"/>
        </w:rPr>
        <w:t xml:space="preserve">Title: </w:t>
      </w:r>
    </w:p>
    <w:p w14:paraId="653E2B06" w14:textId="02EB81F6" w:rsidR="00C155D2" w:rsidRPr="000754C1" w:rsidRDefault="000754C1" w:rsidP="007C0ADC">
      <w:pPr>
        <w:rPr>
          <w:b/>
          <w:sz w:val="32"/>
          <w:szCs w:val="32"/>
          <w:u w:val="single"/>
        </w:rPr>
      </w:pPr>
      <w:r w:rsidRPr="000754C1">
        <w:rPr>
          <w:b/>
          <w:sz w:val="32"/>
        </w:rPr>
        <w:t>Workplace culture and its impact on Organizational efficiency</w:t>
      </w:r>
    </w:p>
    <w:p w14:paraId="1D05829D" w14:textId="77777777" w:rsidR="00C155D2" w:rsidRPr="000754C1" w:rsidRDefault="00C155D2" w:rsidP="00C155D2">
      <w:pPr>
        <w:jc w:val="center"/>
        <w:rPr>
          <w:sz w:val="22"/>
        </w:rPr>
      </w:pP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79495E49" w14:textId="77777777" w:rsidR="00C155D2" w:rsidRDefault="00C155D2" w:rsidP="00C155D2"/>
    <w:p w14:paraId="0EB3208A" w14:textId="77777777" w:rsidR="00C155D2" w:rsidRDefault="00C155D2" w:rsidP="00C155D2"/>
    <w:p w14:paraId="08F41817" w14:textId="3D05D07F" w:rsidR="00C155D2" w:rsidRPr="00516B46" w:rsidRDefault="00F47F00" w:rsidP="00C155D2">
      <w:pPr>
        <w:rPr>
          <w:b/>
        </w:rPr>
      </w:pPr>
      <w:r w:rsidRPr="00516B46">
        <w:rPr>
          <w:b/>
        </w:rPr>
        <w:t>Student</w:t>
      </w:r>
      <w:r w:rsidR="00C155D2" w:rsidRPr="00516B46">
        <w:rPr>
          <w:b/>
        </w:rPr>
        <w:t xml:space="preserve"> name-</w:t>
      </w:r>
      <w:proofErr w:type="spellStart"/>
      <w:r w:rsidR="005260FD">
        <w:rPr>
          <w:b/>
        </w:rPr>
        <w:t>Shahzad</w:t>
      </w:r>
      <w:proofErr w:type="spellEnd"/>
      <w:r w:rsidR="005260FD">
        <w:rPr>
          <w:b/>
        </w:rPr>
        <w:t xml:space="preserve"> Khan</w:t>
      </w:r>
    </w:p>
    <w:p w14:paraId="174CE88C" w14:textId="557F88F9" w:rsidR="00C155D2" w:rsidRPr="00516B46" w:rsidRDefault="00C155D2" w:rsidP="00C155D2">
      <w:pPr>
        <w:rPr>
          <w:b/>
        </w:rPr>
      </w:pPr>
      <w:r w:rsidRPr="00516B46">
        <w:rPr>
          <w:b/>
        </w:rPr>
        <w:t>Student No-</w:t>
      </w:r>
      <w:r w:rsidR="005260FD">
        <w:rPr>
          <w:b/>
        </w:rPr>
        <w:t xml:space="preserve"> 1604638</w:t>
      </w:r>
    </w:p>
    <w:p w14:paraId="7C82138E" w14:textId="2BBE972F" w:rsidR="00F47F00" w:rsidRPr="00516B46" w:rsidRDefault="00F47F00" w:rsidP="00C155D2">
      <w:pPr>
        <w:rPr>
          <w:b/>
        </w:rPr>
      </w:pPr>
      <w:r w:rsidRPr="00516B46">
        <w:rPr>
          <w:b/>
        </w:rPr>
        <w:t>Module Name-</w:t>
      </w:r>
      <w:r w:rsidR="005260FD">
        <w:rPr>
          <w:b/>
        </w:rPr>
        <w:t xml:space="preserve"> BMSK5005</w:t>
      </w:r>
    </w:p>
    <w:p w14:paraId="2535207B" w14:textId="49065C56" w:rsidR="00C155D2" w:rsidRPr="00516B46" w:rsidRDefault="00C155D2" w:rsidP="00C155D2">
      <w:pPr>
        <w:rPr>
          <w:b/>
        </w:rPr>
      </w:pPr>
      <w:r w:rsidRPr="00516B46">
        <w:rPr>
          <w:b/>
        </w:rPr>
        <w:t>Mo</w:t>
      </w:r>
      <w:r w:rsidR="00F47F00" w:rsidRPr="00516B46">
        <w:rPr>
          <w:b/>
        </w:rPr>
        <w:t xml:space="preserve">dule Tutor- </w:t>
      </w:r>
      <w:r w:rsidR="005260FD">
        <w:rPr>
          <w:b/>
        </w:rPr>
        <w:t>Mr Mushfiqur</w:t>
      </w:r>
      <w:bookmarkStart w:id="0" w:name="_GoBack"/>
      <w:bookmarkEnd w:id="0"/>
    </w:p>
    <w:p w14:paraId="022BC5C3" w14:textId="77777777" w:rsidR="00C155D2" w:rsidRDefault="00C155D2" w:rsidP="00C155D2"/>
    <w:p w14:paraId="644E6A5B" w14:textId="77777777" w:rsidR="00176E29" w:rsidRDefault="00176E29" w:rsidP="00C155D2"/>
    <w:p w14:paraId="0D800DAE" w14:textId="77777777" w:rsidR="000754C1" w:rsidRDefault="000754C1" w:rsidP="000754C1">
      <w:pPr>
        <w:pStyle w:val="Heading1"/>
      </w:pPr>
      <w:bookmarkStart w:id="1" w:name="_Toc532162686"/>
      <w:r>
        <w:t>Executive summary:</w:t>
      </w:r>
      <w:bookmarkEnd w:id="1"/>
    </w:p>
    <w:p w14:paraId="04997D4B" w14:textId="78297834" w:rsidR="000754C1" w:rsidRDefault="000754C1" w:rsidP="000754C1">
      <w:r>
        <w:t xml:space="preserve">Organizations are known as by their culture. Culture if is health organizations can achieve the sustainable development goals. </w:t>
      </w:r>
      <w:r w:rsidR="00964F45">
        <w:t>C</w:t>
      </w:r>
      <w:r>
        <w:t xml:space="preserve">ulture denotes shared values, beliefs, ways of performing activities etc. There is no difference between the definition of the culture of society to the organization. In organizations, employees work with shared visions, goals etc. under a common culture. Employees are supposed to follow the existing culture of the organization. To assess the external environment analysis, SWOT and PESTLE analysis are used by the organizations. </w:t>
      </w:r>
      <w:r w:rsidRPr="00644FDB">
        <w:rPr>
          <w:b/>
        </w:rPr>
        <w:t>The SWOT</w:t>
      </w:r>
      <w:r>
        <w:t xml:space="preserve"> analysis is based on the company-specific information. On the other hand, </w:t>
      </w:r>
      <w:r w:rsidRPr="00644FDB">
        <w:rPr>
          <w:b/>
        </w:rPr>
        <w:t>PESTLE</w:t>
      </w:r>
      <w:r>
        <w:t xml:space="preserve"> analysis talks about the factors externally impacting the performance of the organization.</w:t>
      </w:r>
    </w:p>
    <w:p w14:paraId="0F686441" w14:textId="77777777" w:rsidR="000754C1" w:rsidRPr="00EA2B04" w:rsidRDefault="000754C1" w:rsidP="000754C1">
      <w:r>
        <w:t>John Lewis, the third largest UK retail firm having headquartered in London, UK, has been providing excellence in services since the formation of the firm in the year 1864. From the analysis of organizational structure at John Lewis, it has been found that the structure of the organization plays a greater role to become successful through involving and giving the opportunity to grow. There is the potentiality to become the market leader for the company in different brands. Innovation by the firm attracts a lot of attention especially car and financial segments. Implementation of strategies according to set requirements in different areas would lead to expansion and growth of profit and business of John Lewis. the presence of ethics and ethical behaviour demonstrated by strong culture due to structure, ways of managing etc. makes the organization more meaningful and successful in this competitive age.</w:t>
      </w:r>
    </w:p>
    <w:p w14:paraId="32DABDB6" w14:textId="77777777" w:rsidR="000754C1" w:rsidRDefault="000754C1" w:rsidP="000754C1"/>
    <w:p w14:paraId="0CACB1C5" w14:textId="77777777" w:rsidR="000754C1" w:rsidRDefault="000754C1" w:rsidP="000754C1"/>
    <w:p w14:paraId="582C88B3" w14:textId="77777777" w:rsidR="000754C1" w:rsidRDefault="000754C1" w:rsidP="000754C1"/>
    <w:p w14:paraId="3F853114" w14:textId="77777777" w:rsidR="000754C1" w:rsidRDefault="000754C1" w:rsidP="000754C1"/>
    <w:p w14:paraId="73B89997" w14:textId="77777777" w:rsidR="000754C1" w:rsidRDefault="000754C1" w:rsidP="000754C1"/>
    <w:p w14:paraId="0BE92115" w14:textId="77777777" w:rsidR="000754C1" w:rsidRDefault="000754C1" w:rsidP="000754C1"/>
    <w:p w14:paraId="09A6D369" w14:textId="77777777" w:rsidR="000754C1" w:rsidRPr="00644FDB" w:rsidRDefault="000754C1" w:rsidP="000754C1"/>
    <w:sdt>
      <w:sdtPr>
        <w:rPr>
          <w:rFonts w:ascii="Times New Roman" w:eastAsiaTheme="minorHAnsi" w:hAnsi="Times New Roman" w:cstheme="minorBidi"/>
          <w:color w:val="auto"/>
          <w:sz w:val="24"/>
          <w:szCs w:val="22"/>
          <w:lang w:val="en-GB"/>
        </w:rPr>
        <w:id w:val="283623836"/>
        <w:docPartObj>
          <w:docPartGallery w:val="Table of Contents"/>
          <w:docPartUnique/>
        </w:docPartObj>
      </w:sdtPr>
      <w:sdtEndPr>
        <w:rPr>
          <w:b/>
          <w:bCs/>
          <w:noProof/>
        </w:rPr>
      </w:sdtEndPr>
      <w:sdtContent>
        <w:p w14:paraId="60092022" w14:textId="77777777" w:rsidR="000754C1" w:rsidRDefault="000754C1" w:rsidP="000754C1">
          <w:pPr>
            <w:pStyle w:val="TOCHeading"/>
          </w:pPr>
          <w:r>
            <w:t>Table of Contents</w:t>
          </w:r>
        </w:p>
        <w:p w14:paraId="5922B302" w14:textId="77777777" w:rsidR="000754C1" w:rsidRDefault="000754C1" w:rsidP="000754C1">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32162686" w:history="1">
            <w:r w:rsidRPr="00740D79">
              <w:rPr>
                <w:rStyle w:val="Hyperlink"/>
                <w:noProof/>
              </w:rPr>
              <w:t>Executive summary:</w:t>
            </w:r>
            <w:r>
              <w:rPr>
                <w:noProof/>
                <w:webHidden/>
              </w:rPr>
              <w:tab/>
            </w:r>
            <w:r>
              <w:rPr>
                <w:noProof/>
                <w:webHidden/>
              </w:rPr>
              <w:fldChar w:fldCharType="begin"/>
            </w:r>
            <w:r>
              <w:rPr>
                <w:noProof/>
                <w:webHidden/>
              </w:rPr>
              <w:instrText xml:space="preserve"> PAGEREF _Toc532162686 \h </w:instrText>
            </w:r>
            <w:r>
              <w:rPr>
                <w:noProof/>
                <w:webHidden/>
              </w:rPr>
            </w:r>
            <w:r>
              <w:rPr>
                <w:noProof/>
                <w:webHidden/>
              </w:rPr>
              <w:fldChar w:fldCharType="separate"/>
            </w:r>
            <w:r>
              <w:rPr>
                <w:noProof/>
                <w:webHidden/>
              </w:rPr>
              <w:t>2</w:t>
            </w:r>
            <w:r>
              <w:rPr>
                <w:noProof/>
                <w:webHidden/>
              </w:rPr>
              <w:fldChar w:fldCharType="end"/>
            </w:r>
          </w:hyperlink>
        </w:p>
        <w:p w14:paraId="233A3AD4" w14:textId="77777777" w:rsidR="000754C1" w:rsidRDefault="005A07EB" w:rsidP="000754C1">
          <w:pPr>
            <w:pStyle w:val="TOC1"/>
            <w:tabs>
              <w:tab w:val="right" w:leader="dot" w:pos="9350"/>
            </w:tabs>
            <w:rPr>
              <w:rFonts w:asciiTheme="minorHAnsi" w:eastAsiaTheme="minorEastAsia" w:hAnsiTheme="minorHAnsi"/>
              <w:noProof/>
              <w:sz w:val="22"/>
            </w:rPr>
          </w:pPr>
          <w:hyperlink w:anchor="_Toc532162687" w:history="1">
            <w:r w:rsidR="000754C1" w:rsidRPr="00740D79">
              <w:rPr>
                <w:rStyle w:val="Hyperlink"/>
                <w:noProof/>
              </w:rPr>
              <w:t>Introduction:</w:t>
            </w:r>
            <w:r w:rsidR="000754C1">
              <w:rPr>
                <w:noProof/>
                <w:webHidden/>
              </w:rPr>
              <w:tab/>
            </w:r>
            <w:r w:rsidR="000754C1">
              <w:rPr>
                <w:noProof/>
                <w:webHidden/>
              </w:rPr>
              <w:fldChar w:fldCharType="begin"/>
            </w:r>
            <w:r w:rsidR="000754C1">
              <w:rPr>
                <w:noProof/>
                <w:webHidden/>
              </w:rPr>
              <w:instrText xml:space="preserve"> PAGEREF _Toc532162687 \h </w:instrText>
            </w:r>
            <w:r w:rsidR="000754C1">
              <w:rPr>
                <w:noProof/>
                <w:webHidden/>
              </w:rPr>
            </w:r>
            <w:r w:rsidR="000754C1">
              <w:rPr>
                <w:noProof/>
                <w:webHidden/>
              </w:rPr>
              <w:fldChar w:fldCharType="separate"/>
            </w:r>
            <w:r w:rsidR="000754C1">
              <w:rPr>
                <w:noProof/>
                <w:webHidden/>
              </w:rPr>
              <w:t>4</w:t>
            </w:r>
            <w:r w:rsidR="000754C1">
              <w:rPr>
                <w:noProof/>
                <w:webHidden/>
              </w:rPr>
              <w:fldChar w:fldCharType="end"/>
            </w:r>
          </w:hyperlink>
        </w:p>
        <w:p w14:paraId="0BEFAE76" w14:textId="77777777" w:rsidR="000754C1" w:rsidRDefault="005A07EB" w:rsidP="000754C1">
          <w:pPr>
            <w:pStyle w:val="TOC1"/>
            <w:tabs>
              <w:tab w:val="right" w:leader="dot" w:pos="9350"/>
            </w:tabs>
            <w:rPr>
              <w:rFonts w:asciiTheme="minorHAnsi" w:eastAsiaTheme="minorEastAsia" w:hAnsiTheme="minorHAnsi"/>
              <w:noProof/>
              <w:sz w:val="22"/>
            </w:rPr>
          </w:pPr>
          <w:hyperlink w:anchor="_Toc532162688" w:history="1">
            <w:r w:rsidR="000754C1" w:rsidRPr="00740D79">
              <w:rPr>
                <w:rStyle w:val="Hyperlink"/>
                <w:noProof/>
              </w:rPr>
              <w:t>Critical assessment of the culture of an organization and how influences on the performance:</w:t>
            </w:r>
            <w:r w:rsidR="000754C1">
              <w:rPr>
                <w:noProof/>
                <w:webHidden/>
              </w:rPr>
              <w:tab/>
            </w:r>
            <w:r w:rsidR="000754C1">
              <w:rPr>
                <w:noProof/>
                <w:webHidden/>
              </w:rPr>
              <w:fldChar w:fldCharType="begin"/>
            </w:r>
            <w:r w:rsidR="000754C1">
              <w:rPr>
                <w:noProof/>
                <w:webHidden/>
              </w:rPr>
              <w:instrText xml:space="preserve"> PAGEREF _Toc532162688 \h </w:instrText>
            </w:r>
            <w:r w:rsidR="000754C1">
              <w:rPr>
                <w:noProof/>
                <w:webHidden/>
              </w:rPr>
            </w:r>
            <w:r w:rsidR="000754C1">
              <w:rPr>
                <w:noProof/>
                <w:webHidden/>
              </w:rPr>
              <w:fldChar w:fldCharType="separate"/>
            </w:r>
            <w:r w:rsidR="000754C1">
              <w:rPr>
                <w:noProof/>
                <w:webHidden/>
              </w:rPr>
              <w:t>5</w:t>
            </w:r>
            <w:r w:rsidR="000754C1">
              <w:rPr>
                <w:noProof/>
                <w:webHidden/>
              </w:rPr>
              <w:fldChar w:fldCharType="end"/>
            </w:r>
          </w:hyperlink>
        </w:p>
        <w:p w14:paraId="0504975F" w14:textId="77777777" w:rsidR="000754C1" w:rsidRDefault="005A07EB" w:rsidP="000754C1">
          <w:pPr>
            <w:pStyle w:val="TOC1"/>
            <w:tabs>
              <w:tab w:val="right" w:leader="dot" w:pos="9350"/>
            </w:tabs>
            <w:rPr>
              <w:rFonts w:asciiTheme="minorHAnsi" w:eastAsiaTheme="minorEastAsia" w:hAnsiTheme="minorHAnsi"/>
              <w:noProof/>
              <w:sz w:val="22"/>
            </w:rPr>
          </w:pPr>
          <w:hyperlink w:anchor="_Toc532162689" w:history="1">
            <w:r w:rsidR="000754C1" w:rsidRPr="00740D79">
              <w:rPr>
                <w:rStyle w:val="Hyperlink"/>
                <w:noProof/>
              </w:rPr>
              <w:t>Critical evaluation of an organization and the broader environment in which the organization operates:</w:t>
            </w:r>
            <w:r w:rsidR="000754C1">
              <w:rPr>
                <w:noProof/>
                <w:webHidden/>
              </w:rPr>
              <w:tab/>
            </w:r>
            <w:r w:rsidR="000754C1">
              <w:rPr>
                <w:noProof/>
                <w:webHidden/>
              </w:rPr>
              <w:fldChar w:fldCharType="begin"/>
            </w:r>
            <w:r w:rsidR="000754C1">
              <w:rPr>
                <w:noProof/>
                <w:webHidden/>
              </w:rPr>
              <w:instrText xml:space="preserve"> PAGEREF _Toc532162689 \h </w:instrText>
            </w:r>
            <w:r w:rsidR="000754C1">
              <w:rPr>
                <w:noProof/>
                <w:webHidden/>
              </w:rPr>
            </w:r>
            <w:r w:rsidR="000754C1">
              <w:rPr>
                <w:noProof/>
                <w:webHidden/>
              </w:rPr>
              <w:fldChar w:fldCharType="separate"/>
            </w:r>
            <w:r w:rsidR="000754C1">
              <w:rPr>
                <w:noProof/>
                <w:webHidden/>
              </w:rPr>
              <w:t>9</w:t>
            </w:r>
            <w:r w:rsidR="000754C1">
              <w:rPr>
                <w:noProof/>
                <w:webHidden/>
              </w:rPr>
              <w:fldChar w:fldCharType="end"/>
            </w:r>
          </w:hyperlink>
        </w:p>
        <w:p w14:paraId="1C2FDB53" w14:textId="77777777" w:rsidR="000754C1" w:rsidRDefault="005A07EB" w:rsidP="000754C1">
          <w:pPr>
            <w:pStyle w:val="TOC1"/>
            <w:tabs>
              <w:tab w:val="right" w:leader="dot" w:pos="9350"/>
            </w:tabs>
            <w:rPr>
              <w:rFonts w:asciiTheme="minorHAnsi" w:eastAsiaTheme="minorEastAsia" w:hAnsiTheme="minorHAnsi"/>
              <w:noProof/>
              <w:sz w:val="22"/>
            </w:rPr>
          </w:pPr>
          <w:hyperlink w:anchor="_Toc532162690" w:history="1">
            <w:r w:rsidR="000754C1" w:rsidRPr="00740D79">
              <w:rPr>
                <w:rStyle w:val="Hyperlink"/>
                <w:noProof/>
                <w:lang w:val="en-GB"/>
              </w:rPr>
              <w:t>Critical evaluation of culture and ethical behavior present in an organization and evaluation of own culture:</w:t>
            </w:r>
            <w:r w:rsidR="000754C1">
              <w:rPr>
                <w:noProof/>
                <w:webHidden/>
              </w:rPr>
              <w:tab/>
            </w:r>
            <w:r w:rsidR="000754C1">
              <w:rPr>
                <w:noProof/>
                <w:webHidden/>
              </w:rPr>
              <w:fldChar w:fldCharType="begin"/>
            </w:r>
            <w:r w:rsidR="000754C1">
              <w:rPr>
                <w:noProof/>
                <w:webHidden/>
              </w:rPr>
              <w:instrText xml:space="preserve"> PAGEREF _Toc532162690 \h </w:instrText>
            </w:r>
            <w:r w:rsidR="000754C1">
              <w:rPr>
                <w:noProof/>
                <w:webHidden/>
              </w:rPr>
            </w:r>
            <w:r w:rsidR="000754C1">
              <w:rPr>
                <w:noProof/>
                <w:webHidden/>
              </w:rPr>
              <w:fldChar w:fldCharType="separate"/>
            </w:r>
            <w:r w:rsidR="000754C1">
              <w:rPr>
                <w:noProof/>
                <w:webHidden/>
              </w:rPr>
              <w:t>14</w:t>
            </w:r>
            <w:r w:rsidR="000754C1">
              <w:rPr>
                <w:noProof/>
                <w:webHidden/>
              </w:rPr>
              <w:fldChar w:fldCharType="end"/>
            </w:r>
          </w:hyperlink>
        </w:p>
        <w:p w14:paraId="72FDC163" w14:textId="77777777" w:rsidR="000754C1" w:rsidRDefault="005A07EB" w:rsidP="000754C1">
          <w:pPr>
            <w:pStyle w:val="TOC1"/>
            <w:tabs>
              <w:tab w:val="right" w:leader="dot" w:pos="9350"/>
            </w:tabs>
            <w:rPr>
              <w:rFonts w:asciiTheme="minorHAnsi" w:eastAsiaTheme="minorEastAsia" w:hAnsiTheme="minorHAnsi"/>
              <w:noProof/>
              <w:sz w:val="22"/>
            </w:rPr>
          </w:pPr>
          <w:hyperlink w:anchor="_Toc532162691" w:history="1">
            <w:r w:rsidR="000754C1" w:rsidRPr="00740D79">
              <w:rPr>
                <w:rStyle w:val="Hyperlink"/>
                <w:noProof/>
                <w:lang w:val="en-GB"/>
              </w:rPr>
              <w:t>Conclusion:</w:t>
            </w:r>
            <w:r w:rsidR="000754C1">
              <w:rPr>
                <w:noProof/>
                <w:webHidden/>
              </w:rPr>
              <w:tab/>
            </w:r>
            <w:r w:rsidR="000754C1">
              <w:rPr>
                <w:noProof/>
                <w:webHidden/>
              </w:rPr>
              <w:fldChar w:fldCharType="begin"/>
            </w:r>
            <w:r w:rsidR="000754C1">
              <w:rPr>
                <w:noProof/>
                <w:webHidden/>
              </w:rPr>
              <w:instrText xml:space="preserve"> PAGEREF _Toc532162691 \h </w:instrText>
            </w:r>
            <w:r w:rsidR="000754C1">
              <w:rPr>
                <w:noProof/>
                <w:webHidden/>
              </w:rPr>
            </w:r>
            <w:r w:rsidR="000754C1">
              <w:rPr>
                <w:noProof/>
                <w:webHidden/>
              </w:rPr>
              <w:fldChar w:fldCharType="separate"/>
            </w:r>
            <w:r w:rsidR="000754C1">
              <w:rPr>
                <w:noProof/>
                <w:webHidden/>
              </w:rPr>
              <w:t>16</w:t>
            </w:r>
            <w:r w:rsidR="000754C1">
              <w:rPr>
                <w:noProof/>
                <w:webHidden/>
              </w:rPr>
              <w:fldChar w:fldCharType="end"/>
            </w:r>
          </w:hyperlink>
        </w:p>
        <w:p w14:paraId="0BF0E2B0" w14:textId="77777777" w:rsidR="000754C1" w:rsidRDefault="005A07EB" w:rsidP="000754C1">
          <w:pPr>
            <w:pStyle w:val="TOC1"/>
            <w:tabs>
              <w:tab w:val="right" w:leader="dot" w:pos="9350"/>
            </w:tabs>
            <w:rPr>
              <w:rFonts w:asciiTheme="minorHAnsi" w:eastAsiaTheme="minorEastAsia" w:hAnsiTheme="minorHAnsi"/>
              <w:noProof/>
              <w:sz w:val="22"/>
            </w:rPr>
          </w:pPr>
          <w:hyperlink w:anchor="_Toc532162692" w:history="1">
            <w:r w:rsidR="000754C1" w:rsidRPr="00740D79">
              <w:rPr>
                <w:rStyle w:val="Hyperlink"/>
                <w:noProof/>
                <w:lang w:val="en-GB"/>
              </w:rPr>
              <w:t>References:</w:t>
            </w:r>
            <w:r w:rsidR="000754C1">
              <w:rPr>
                <w:noProof/>
                <w:webHidden/>
              </w:rPr>
              <w:tab/>
            </w:r>
            <w:r w:rsidR="000754C1">
              <w:rPr>
                <w:noProof/>
                <w:webHidden/>
              </w:rPr>
              <w:fldChar w:fldCharType="begin"/>
            </w:r>
            <w:r w:rsidR="000754C1">
              <w:rPr>
                <w:noProof/>
                <w:webHidden/>
              </w:rPr>
              <w:instrText xml:space="preserve"> PAGEREF _Toc532162692 \h </w:instrText>
            </w:r>
            <w:r w:rsidR="000754C1">
              <w:rPr>
                <w:noProof/>
                <w:webHidden/>
              </w:rPr>
            </w:r>
            <w:r w:rsidR="000754C1">
              <w:rPr>
                <w:noProof/>
                <w:webHidden/>
              </w:rPr>
              <w:fldChar w:fldCharType="separate"/>
            </w:r>
            <w:r w:rsidR="000754C1">
              <w:rPr>
                <w:noProof/>
                <w:webHidden/>
              </w:rPr>
              <w:t>17</w:t>
            </w:r>
            <w:r w:rsidR="000754C1">
              <w:rPr>
                <w:noProof/>
                <w:webHidden/>
              </w:rPr>
              <w:fldChar w:fldCharType="end"/>
            </w:r>
          </w:hyperlink>
        </w:p>
        <w:p w14:paraId="333526D2" w14:textId="77777777" w:rsidR="000754C1" w:rsidRDefault="000754C1" w:rsidP="000754C1">
          <w:r>
            <w:rPr>
              <w:b/>
              <w:bCs/>
              <w:noProof/>
            </w:rPr>
            <w:fldChar w:fldCharType="end"/>
          </w:r>
        </w:p>
      </w:sdtContent>
    </w:sdt>
    <w:p w14:paraId="191F1890" w14:textId="77777777" w:rsidR="000754C1" w:rsidRPr="00644FDB" w:rsidRDefault="000754C1" w:rsidP="000754C1">
      <w:pPr>
        <w:pStyle w:val="Heading1"/>
        <w:rPr>
          <w:b w:val="0"/>
        </w:rPr>
      </w:pPr>
    </w:p>
    <w:p w14:paraId="58FE10B9" w14:textId="77777777" w:rsidR="000754C1" w:rsidRDefault="000754C1" w:rsidP="000754C1">
      <w:pPr>
        <w:pStyle w:val="Heading1"/>
      </w:pPr>
    </w:p>
    <w:p w14:paraId="25D45CD4" w14:textId="77777777" w:rsidR="000754C1" w:rsidRDefault="000754C1" w:rsidP="000754C1">
      <w:pPr>
        <w:pStyle w:val="Heading1"/>
      </w:pPr>
    </w:p>
    <w:p w14:paraId="5EF9FFC4" w14:textId="77777777" w:rsidR="000754C1" w:rsidRDefault="000754C1" w:rsidP="000754C1">
      <w:pPr>
        <w:pStyle w:val="Heading1"/>
      </w:pPr>
    </w:p>
    <w:p w14:paraId="37D5D85F" w14:textId="77777777" w:rsidR="000754C1" w:rsidRDefault="000754C1" w:rsidP="000754C1"/>
    <w:p w14:paraId="21DA8A02" w14:textId="77777777" w:rsidR="000754C1" w:rsidRDefault="000754C1" w:rsidP="000754C1"/>
    <w:p w14:paraId="57ED2BDE" w14:textId="77777777" w:rsidR="000754C1" w:rsidRDefault="000754C1" w:rsidP="000754C1"/>
    <w:p w14:paraId="40B8C5E1" w14:textId="77777777" w:rsidR="000754C1" w:rsidRDefault="000754C1" w:rsidP="000754C1"/>
    <w:p w14:paraId="0B8C279A" w14:textId="5994A729" w:rsidR="000754C1" w:rsidRDefault="000754C1" w:rsidP="000754C1"/>
    <w:p w14:paraId="36DDA3D1" w14:textId="77777777" w:rsidR="000754C1" w:rsidRPr="00644FDB" w:rsidRDefault="000754C1" w:rsidP="000754C1"/>
    <w:p w14:paraId="1AD7F0C6" w14:textId="77777777" w:rsidR="000754C1" w:rsidRDefault="000754C1" w:rsidP="000754C1">
      <w:pPr>
        <w:pStyle w:val="Heading1"/>
      </w:pPr>
      <w:bookmarkStart w:id="2" w:name="_Toc532162687"/>
      <w:r>
        <w:t>Introduction:</w:t>
      </w:r>
      <w:bookmarkEnd w:id="2"/>
    </w:p>
    <w:p w14:paraId="693CADC0" w14:textId="77777777" w:rsidR="000754C1" w:rsidRDefault="000754C1" w:rsidP="000754C1">
      <w:r>
        <w:t xml:space="preserve">In order to get successful in managing different key issues such as culture and cultural change, employers require strong value-driven strategies. Values of the organizations are generated by maintaining a healthy culture. Organizations are known as by their culture. </w:t>
      </w:r>
      <w:r>
        <w:lastRenderedPageBreak/>
        <w:t>Culture if is health organizations can achieve the sustainable development goals. On the hand, due to the lack of different attractions and time required strategies, many of the key goals are not achieved. Thus, it is clear that the culture and policies of the organizations in this regard play a crucial role in the attainment of goals in the organization.</w:t>
      </w:r>
    </w:p>
    <w:p w14:paraId="57E28613" w14:textId="77777777" w:rsidR="000754C1" w:rsidRDefault="000754C1" w:rsidP="000754C1">
      <w:r>
        <w:t>The aim of the assignment is to discuss on several cultural issues such as the structure of the organization, assessment of the current culture at the organization, different external factors affecting the performances of the organization, responses from the organizations to those situations etc.</w:t>
      </w:r>
    </w:p>
    <w:p w14:paraId="283E7340" w14:textId="77777777" w:rsidR="000754C1" w:rsidRDefault="000754C1" w:rsidP="000754C1">
      <w:pPr>
        <w:rPr>
          <w:b/>
          <w:sz w:val="28"/>
        </w:rPr>
      </w:pPr>
      <w:r w:rsidRPr="00EA330B">
        <w:rPr>
          <w:b/>
          <w:sz w:val="28"/>
        </w:rPr>
        <w:t>About John Lewis:</w:t>
      </w:r>
    </w:p>
    <w:p w14:paraId="7ED82AC0" w14:textId="77777777" w:rsidR="000754C1" w:rsidRDefault="000754C1" w:rsidP="000754C1">
      <w:r>
        <w:t xml:space="preserve">John Lewis, the third largest UK retail firm having headquartered in London, UK, has been providing excellence in services since the formation of the firm in the year 1864. It is a very renowned firm in the UK retail segment. Starting from the journey of the organization in the retail the organization has been earning a lot of reputation and good performance. </w:t>
      </w:r>
    </w:p>
    <w:p w14:paraId="45ECF30C" w14:textId="77777777" w:rsidR="000754C1" w:rsidRDefault="000754C1" w:rsidP="000754C1">
      <w:r>
        <w:t>The organization has been serving in several segments of the glove comprising UK, Europe and other regions of the world. John Lewis is popularly known for its partnership in business. The presence of John Lewis is remarked through 50 outlets, 350 Waitrose stores and online. John Lewis Partnership (JLP) is owned by 85500 partners owning the UK retail business occupying the possession of ownership of John Lewis and Waitrose. The services of John Lewis are expanded to a lot of segments including home furnishing, personal advising in such circumstances, financial, catering, lifestyle changing initiatives etc. The culture of the organization promotes growth for sustainable development in the long run and establishes a long-term relationship with the partners.</w:t>
      </w:r>
    </w:p>
    <w:p w14:paraId="2E34F165" w14:textId="77777777" w:rsidR="000754C1" w:rsidRDefault="000754C1" w:rsidP="000754C1">
      <w:pPr>
        <w:pStyle w:val="Heading1"/>
        <w:rPr>
          <w:b w:val="0"/>
        </w:rPr>
      </w:pPr>
      <w:bookmarkStart w:id="3" w:name="_Toc532162688"/>
      <w:r>
        <w:rPr>
          <w:b w:val="0"/>
        </w:rPr>
        <w:t>Critical assessment of the culture of an organization and how influences on the performance:</w:t>
      </w:r>
      <w:bookmarkEnd w:id="3"/>
    </w:p>
    <w:p w14:paraId="401D87F5" w14:textId="77777777" w:rsidR="000754C1" w:rsidRDefault="000754C1" w:rsidP="000754C1">
      <w:r w:rsidRPr="00D66CEE">
        <w:t xml:space="preserve">Polo, </w:t>
      </w:r>
      <w:r>
        <w:t xml:space="preserve">et.al </w:t>
      </w:r>
      <w:r w:rsidRPr="00D66CEE">
        <w:t>(2016)</w:t>
      </w:r>
      <w:r>
        <w:t xml:space="preserve"> argues that culture denotes shared values, beliefs, ways of performing activities etc. There is no difference between the definition of the culture of society to the organization. In organizations, employees work with shared visions, goals etc. under a common culture. Employees are supposed to follow the existing culture of the organization. Different organizations follow different types of culture (</w:t>
      </w:r>
      <w:proofErr w:type="spellStart"/>
      <w:r w:rsidRPr="0070023D">
        <w:t>Morschett</w:t>
      </w:r>
      <w:proofErr w:type="spellEnd"/>
      <w:r w:rsidRPr="0070023D">
        <w:t>, 2015)</w:t>
      </w:r>
      <w:r>
        <w:t xml:space="preserve">. Culture has driven the structure, ways of performing to goals, responses, attitudes, </w:t>
      </w:r>
      <w:proofErr w:type="spellStart"/>
      <w:r>
        <w:t>behaviors</w:t>
      </w:r>
      <w:proofErr w:type="spellEnd"/>
      <w:r>
        <w:t xml:space="preserve"> in the </w:t>
      </w:r>
      <w:r>
        <w:lastRenderedPageBreak/>
        <w:t xml:space="preserve">organizations. </w:t>
      </w:r>
      <w:r>
        <w:rPr>
          <w:rStyle w:val="selectable"/>
        </w:rPr>
        <w:t xml:space="preserve">Farmer, et.al (2012) argues that </w:t>
      </w:r>
      <w:r>
        <w:t>a value culture driven organization can easily get successful because all the employees are getting motivated through the healthy cultures at the organization. On the other hand, different models of culture and its changes are useful to be understood by the key management. Application of strategic and specific cultural model increases the efficiency of organizations and helps to attain long-term success.</w:t>
      </w:r>
    </w:p>
    <w:p w14:paraId="47F59ACB" w14:textId="77777777" w:rsidR="000754C1" w:rsidRDefault="000754C1" w:rsidP="000754C1">
      <w:r w:rsidRPr="0070023D">
        <w:t>Kaplinsky, (2013)</w:t>
      </w:r>
      <w:r>
        <w:t xml:space="preserve"> argues that different factors are influencing the culture of an organization such as the structure of the firm, work environment, work ethics, codes, ways of achieving goals etc. On the other hand, of all the factors, the structure of the organization is most valuable to lead the culture. Different models of culture, as well as influences these factors from the perspective of John Lewis, are discussed here</w:t>
      </w:r>
    </w:p>
    <w:p w14:paraId="344040F4" w14:textId="77777777" w:rsidR="000754C1" w:rsidRPr="00D66610" w:rsidRDefault="000754C1" w:rsidP="000754C1">
      <w:pPr>
        <w:rPr>
          <w:b/>
          <w:sz w:val="28"/>
          <w:u w:val="single"/>
        </w:rPr>
      </w:pPr>
      <w:r w:rsidRPr="00D66610">
        <w:rPr>
          <w:b/>
          <w:sz w:val="28"/>
          <w:u w:val="single"/>
        </w:rPr>
        <w:t>Organizational structure at John Lewis:</w:t>
      </w:r>
    </w:p>
    <w:p w14:paraId="20089700" w14:textId="77777777" w:rsidR="000754C1" w:rsidRDefault="000754C1" w:rsidP="000754C1">
      <w:r>
        <w:t xml:space="preserve">John Lewis maintains a strong layer of management activities and to comply with the external market the organization has developed several markets demanded activities. According to </w:t>
      </w:r>
      <w:proofErr w:type="spellStart"/>
      <w:r>
        <w:t>Canaday</w:t>
      </w:r>
      <w:proofErr w:type="spellEnd"/>
      <w:r>
        <w:rPr>
          <w:rStyle w:val="selectable"/>
          <w:color w:val="000000"/>
        </w:rPr>
        <w:t xml:space="preserve">, (2018), </w:t>
      </w:r>
      <w:r>
        <w:t>different factors shape the structure of an organization such as centralization and decentralization, the chain of command followed in the organization, personalization, departmentalization, formalization, countries in which organizations work, cross-cultural issues for the firms while operating in several countries etc. On the other hand, organizational structure defines manpower to different roles. Structure of John Lewis impacting culture has been described here</w:t>
      </w:r>
    </w:p>
    <w:p w14:paraId="0495A3FC" w14:textId="77777777" w:rsidR="000754C1" w:rsidRDefault="000754C1" w:rsidP="000754C1">
      <w:r>
        <w:t>John Lewis has provided the scope of passing any ideas by the employees where key objectives and principles for the work are guided by the top-level management (</w:t>
      </w:r>
      <w:r>
        <w:rPr>
          <w:rStyle w:val="selectable"/>
        </w:rPr>
        <w:t>Chen, 2009)</w:t>
      </w:r>
      <w:r>
        <w:t>. Employees are regarded as parterres and associates for operation. The chairman of the partnership,</w:t>
      </w:r>
      <w:r w:rsidRPr="008F3BD9">
        <w:t xml:space="preserve"> </w:t>
      </w:r>
      <w:r>
        <w:t>the divisional Management boards, and the Group Executive are taken part to decide the managing body of the organization. From the structure stated here, it can be easily said that John Lewis follows a productive management by engaging a broader level to manage the jobs.</w:t>
      </w:r>
    </w:p>
    <w:p w14:paraId="7BC0AADF" w14:textId="77777777" w:rsidR="000754C1" w:rsidRDefault="000754C1" w:rsidP="000754C1">
      <w:r w:rsidRPr="00644FDB">
        <w:rPr>
          <w:b/>
        </w:rPr>
        <w:t>Work specification:</w:t>
      </w:r>
      <w:r>
        <w:t xml:space="preserve"> At the organization, there is low specified work rather being selected by associates. This reduces the probability of boredom as freedom of works. On the other hand, specialization is low in this case. </w:t>
      </w:r>
    </w:p>
    <w:p w14:paraId="29683349" w14:textId="77777777" w:rsidR="000754C1" w:rsidRDefault="000754C1" w:rsidP="000754C1">
      <w:r w:rsidRPr="00644FDB">
        <w:rPr>
          <w:b/>
        </w:rPr>
        <w:lastRenderedPageBreak/>
        <w:t>Departmentalization:</w:t>
      </w:r>
      <w:r>
        <w:t xml:space="preserve"> Departmentalization is based on functional areas and product based at the organization. Commercial activities are also in this way. Due to functional separation, John Lewis has specific persons at specific qualities (</w:t>
      </w:r>
      <w:r>
        <w:rPr>
          <w:rStyle w:val="selectable"/>
        </w:rPr>
        <w:t>Chen, 2009)</w:t>
      </w:r>
      <w:r>
        <w:t>.</w:t>
      </w:r>
    </w:p>
    <w:p w14:paraId="1D843E2E" w14:textId="77777777" w:rsidR="000754C1" w:rsidRDefault="000754C1" w:rsidP="000754C1">
      <w:pPr>
        <w:rPr>
          <w:noProof/>
        </w:rPr>
      </w:pPr>
    </w:p>
    <w:p w14:paraId="75522933" w14:textId="77777777" w:rsidR="000754C1" w:rsidRDefault="000754C1" w:rsidP="000754C1">
      <w:r>
        <w:rPr>
          <w:noProof/>
          <w:lang w:eastAsia="en-GB"/>
        </w:rPr>
        <w:drawing>
          <wp:inline distT="0" distB="0" distL="0" distR="0" wp14:anchorId="45AD8BF8" wp14:editId="2DDF7D17">
            <wp:extent cx="5667375" cy="3876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8061" name=""/>
                    <pic:cNvPicPr/>
                  </pic:nvPicPr>
                  <pic:blipFill>
                    <a:blip r:embed="rId10"/>
                    <a:stretch>
                      <a:fillRect/>
                    </a:stretch>
                  </pic:blipFill>
                  <pic:spPr>
                    <a:xfrm>
                      <a:off x="0" y="0"/>
                      <a:ext cx="5667375" cy="3876675"/>
                    </a:xfrm>
                    <a:prstGeom prst="rect">
                      <a:avLst/>
                    </a:prstGeom>
                  </pic:spPr>
                </pic:pic>
              </a:graphicData>
            </a:graphic>
          </wp:inline>
        </w:drawing>
      </w:r>
    </w:p>
    <w:p w14:paraId="6C037619" w14:textId="02862879" w:rsidR="000754C1" w:rsidRDefault="000754C1" w:rsidP="000754C1">
      <w:r>
        <w:t>Figure: Organizational culture vs</w:t>
      </w:r>
      <w:r w:rsidR="00964F45">
        <w:t>.</w:t>
      </w:r>
      <w:r>
        <w:t xml:space="preserve"> Structure</w:t>
      </w:r>
    </w:p>
    <w:p w14:paraId="5BD67E90" w14:textId="77777777" w:rsidR="000754C1" w:rsidRPr="00644FDB" w:rsidRDefault="000754C1" w:rsidP="000754C1">
      <w:pPr>
        <w:rPr>
          <w:b/>
        </w:rPr>
      </w:pPr>
      <w:r w:rsidRPr="00644FDB">
        <w:rPr>
          <w:b/>
        </w:rPr>
        <w:t>Chain of command:</w:t>
      </w:r>
      <w:r>
        <w:rPr>
          <w:b/>
        </w:rPr>
        <w:t xml:space="preserve"> </w:t>
      </w:r>
      <w:r>
        <w:t>At John, because employees are associates, they take part in every decision making (</w:t>
      </w:r>
      <w:r w:rsidRPr="009D4C90">
        <w:t>Brookfield, 2013)</w:t>
      </w:r>
      <w:r>
        <w:t>. They have authority to decide any decision in the organization. Top level management democratically takes any decision at the organization. Due to the exercise of this, effective decisions are taken out as different layers of management are involved at decision who knows the pros and cons of operation at each area.</w:t>
      </w:r>
    </w:p>
    <w:p w14:paraId="4EC2404A" w14:textId="77777777" w:rsidR="000754C1" w:rsidRPr="00644FDB" w:rsidRDefault="000754C1" w:rsidP="000754C1">
      <w:pPr>
        <w:rPr>
          <w:b/>
        </w:rPr>
      </w:pPr>
      <w:r w:rsidRPr="00644FDB">
        <w:rPr>
          <w:b/>
        </w:rPr>
        <w:t>Centralization and decentralization:</w:t>
      </w:r>
      <w:r>
        <w:rPr>
          <w:b/>
        </w:rPr>
        <w:t xml:space="preserve"> </w:t>
      </w:r>
      <w:r>
        <w:t>At John, decentralization structure is followed because everyone is a partner and exercises their opportunities of becoming closer to the organization. This reduces the risk of alienation at the organization.</w:t>
      </w:r>
    </w:p>
    <w:p w14:paraId="0D2938E4" w14:textId="77777777" w:rsidR="000754C1" w:rsidRDefault="000754C1" w:rsidP="000754C1">
      <w:r>
        <w:t xml:space="preserve">From the analysis of organizational structure at John Lewis, it has been found that the structure of the organization plays a greater role to become successful through involving and giving the opportunity to grow. The current democratic leadership styles of management lead </w:t>
      </w:r>
      <w:r>
        <w:lastRenderedPageBreak/>
        <w:t>to produce a decision which is passed by every management level indicating superior effectiveness. It is known that effective decisions only lead to organizational objectives being happened in reality. Because works are allocated departmentally, every department decides upon the key activities due to them specifically and holistically a final decision is reached through the conglomeration of each department. This structure produces a productive culture leading to sustainable development at the organization.</w:t>
      </w:r>
    </w:p>
    <w:p w14:paraId="01784CC9" w14:textId="77777777" w:rsidR="000754C1" w:rsidRPr="00644FDB" w:rsidRDefault="000754C1" w:rsidP="000754C1">
      <w:pPr>
        <w:rPr>
          <w:b/>
          <w:sz w:val="28"/>
          <w:u w:val="single"/>
        </w:rPr>
      </w:pPr>
      <w:r w:rsidRPr="00644FDB">
        <w:rPr>
          <w:b/>
          <w:sz w:val="28"/>
          <w:u w:val="single"/>
        </w:rPr>
        <w:t>Hofstede model of culture:</w:t>
      </w:r>
    </w:p>
    <w:p w14:paraId="7F267935" w14:textId="77777777" w:rsidR="000754C1" w:rsidRDefault="000754C1" w:rsidP="000754C1">
      <w:r>
        <w:t>To assess the impact of existing culture on the performance of the organization this model is useful. Hofstede is a popular researcher for introducing several dimensions to organize any society (</w:t>
      </w:r>
      <w:proofErr w:type="spellStart"/>
      <w:r w:rsidRPr="0070023D">
        <w:t>Kotorov</w:t>
      </w:r>
      <w:proofErr w:type="spellEnd"/>
      <w:r w:rsidRPr="0070023D">
        <w:t>, 2016)</w:t>
      </w:r>
      <w:r>
        <w:t>. The cultural orientation by Hofstede is widely used to assess the impact of culture on the performance of the organization. There are several dimensions of Hofstede cultural model as discussed below</w:t>
      </w:r>
    </w:p>
    <w:p w14:paraId="0204DD52" w14:textId="77777777" w:rsidR="000754C1" w:rsidRDefault="000754C1" w:rsidP="000754C1">
      <w:r w:rsidRPr="00644FDB">
        <w:rPr>
          <w:b/>
        </w:rPr>
        <w:t>Power distance index:</w:t>
      </w:r>
      <w:r>
        <w:t xml:space="preserve"> According to Hofstede, it measures the extent to which power is distributed either equally or unequally (</w:t>
      </w:r>
      <w:r w:rsidRPr="0001217F">
        <w:t>Godet, 2016)</w:t>
      </w:r>
      <w:r>
        <w:t>. The existence of low power distance in the organizations leads to democratic leadership being followed. On the other hand, the existence of high-power distance essences the need for establishing autocratic leadership and low involvement by the employees. In John Lewis, low power distance is accepted and exercised. This increases motivation and engagement by the employees who are the partners. It promotes healthy culture promoting better achievement of goals and objectives.</w:t>
      </w:r>
    </w:p>
    <w:p w14:paraId="0FAB4392" w14:textId="77777777" w:rsidR="000754C1" w:rsidRDefault="000754C1" w:rsidP="000754C1">
      <w:r w:rsidRPr="00644FDB">
        <w:rPr>
          <w:b/>
        </w:rPr>
        <w:t xml:space="preserve">Individualism </w:t>
      </w:r>
      <w:proofErr w:type="spellStart"/>
      <w:r w:rsidRPr="00644FDB">
        <w:rPr>
          <w:b/>
        </w:rPr>
        <w:t>vs</w:t>
      </w:r>
      <w:proofErr w:type="spellEnd"/>
      <w:r w:rsidRPr="00644FDB">
        <w:rPr>
          <w:b/>
        </w:rPr>
        <w:t xml:space="preserve"> collectivism:</w:t>
      </w:r>
      <w:r>
        <w:t xml:space="preserve"> </w:t>
      </w:r>
      <w:proofErr w:type="spellStart"/>
      <w:r>
        <w:rPr>
          <w:rStyle w:val="selectable"/>
          <w:color w:val="000000"/>
        </w:rPr>
        <w:t>Canaday</w:t>
      </w:r>
      <w:proofErr w:type="spellEnd"/>
      <w:r>
        <w:rPr>
          <w:rStyle w:val="selectable"/>
          <w:color w:val="000000"/>
        </w:rPr>
        <w:t xml:space="preserve">, (2018) argues that </w:t>
      </w:r>
      <w:r>
        <w:t>organizations following the individualistic approach focuses on individual performance. On the other hand, collectivism inspires group attainment. John Lewis follows collectivism society where the performance of groups is given priority over individuals leading to synergy. John Lewis produces better quality teams through exercising this.</w:t>
      </w:r>
    </w:p>
    <w:p w14:paraId="384BF509" w14:textId="77777777" w:rsidR="000754C1" w:rsidRDefault="000754C1" w:rsidP="000754C1">
      <w:r w:rsidRPr="00644FDB">
        <w:rPr>
          <w:b/>
        </w:rPr>
        <w:t xml:space="preserve">Uncertainty avoidance matrix: </w:t>
      </w:r>
      <w:r>
        <w:rPr>
          <w:rStyle w:val="selectable"/>
        </w:rPr>
        <w:t>Chen, C. (2009) argues that attitudes</w:t>
      </w:r>
      <w:r>
        <w:t xml:space="preserve"> and responses to uncertain events are measured and tolerated through this index. On the other hand, firms scoring high are aware of uncertainty and like to implement rigid strategies to avoid uncertainties. On the other hand, firms scoring low are open to change and take the challenge. John Lewis is following a rigid strategy to handle uncertainty in future indicating high uncertainty avoidance. Due to this, every decision is rethought while incorporating all kinds of uncertainties thus increasing the efficiency of every decision.</w:t>
      </w:r>
    </w:p>
    <w:p w14:paraId="55041F34" w14:textId="77777777" w:rsidR="000754C1" w:rsidRDefault="000754C1" w:rsidP="000754C1">
      <w:r w:rsidRPr="00644FDB">
        <w:rPr>
          <w:b/>
        </w:rPr>
        <w:lastRenderedPageBreak/>
        <w:t>Masculinity vs femininity:</w:t>
      </w:r>
      <w:r>
        <w:t xml:space="preserve"> Cultures following masculinity focus more on ambition, future challenges, robust growth etc (</w:t>
      </w:r>
      <w:r>
        <w:rPr>
          <w:rStyle w:val="selectable"/>
        </w:rPr>
        <w:t>Chen, 2009)</w:t>
      </w:r>
      <w:r>
        <w:t>. On the other hand, femininity focuses on strong employee relationship building. John Lewis is focused on higher growth evidenced by merger and acquisition with local restaurants for expanding the business. This cultural orientation aids to focus on the long-term objective of the organization.</w:t>
      </w:r>
    </w:p>
    <w:p w14:paraId="1A2DEBEE" w14:textId="77777777" w:rsidR="000754C1" w:rsidRDefault="000754C1" w:rsidP="000754C1">
      <w:r w:rsidRPr="00644FDB">
        <w:rPr>
          <w:b/>
        </w:rPr>
        <w:t>Long-term orientation vs short term orientation:</w:t>
      </w:r>
      <w:r>
        <w:t xml:space="preserve"> </w:t>
      </w:r>
      <w:proofErr w:type="spellStart"/>
      <w:r>
        <w:rPr>
          <w:rStyle w:val="selectable"/>
          <w:color w:val="000000"/>
        </w:rPr>
        <w:t>Canaday</w:t>
      </w:r>
      <w:proofErr w:type="spellEnd"/>
      <w:r>
        <w:rPr>
          <w:rStyle w:val="selectable"/>
          <w:color w:val="000000"/>
        </w:rPr>
        <w:t xml:space="preserve">, (2018) argues that </w:t>
      </w:r>
      <w:r>
        <w:t xml:space="preserve">this cultural dimension focuses on the time horizon. Long-term orientation seems that relationships are to be built within a very short period of time forgetting present and past. On the other hand, short-term orientation stresses the premise that present and past contribute a lot to build a relationship. Long-term orientation is driven by growth culture and values. John Lewis follows long-term orientation to focus on more to challenges. Everyone is targeted to follow the robust growth and profit strategy. </w:t>
      </w:r>
    </w:p>
    <w:p w14:paraId="6EC0BB5C" w14:textId="77777777" w:rsidR="000754C1" w:rsidRDefault="000754C1" w:rsidP="000754C1">
      <w:r w:rsidRPr="00644FDB">
        <w:rPr>
          <w:b/>
        </w:rPr>
        <w:t>Indulgence vs restraint:</w:t>
      </w:r>
      <w:r>
        <w:t xml:space="preserve"> Though this, the ability of culture to meet immediate needs and desires are measured. Indulgence prefers objectives, hopes, and needs of the individuals. On the other hand, restraint culture restricts immediate needs. John Lewis takes into consideration the employees to immediate needs and demands and their conditions. Involving them in all key decisions, giving authority to operate and manage as their ways lead to satisfaction by them.</w:t>
      </w:r>
    </w:p>
    <w:p w14:paraId="72E0B793" w14:textId="77777777" w:rsidR="000754C1" w:rsidRDefault="000754C1" w:rsidP="000754C1">
      <w:r>
        <w:t>According to the cultural model of Hofstede evidenced at John Lewis, there is the existence of value-driven culture in the organization. Individuals grow both in groups and individually. John Lewis provides a culture of satisfaction, responsiveness, accomplishments and willing to devotion. In each part of organizational value creation activities, John Lewis thinks about cultural dimensions and chooses only those culture promoting value and growth. This serves not only the goals of the organization rather the growth of a sustainable environment.</w:t>
      </w:r>
    </w:p>
    <w:p w14:paraId="31EF65AF" w14:textId="77777777" w:rsidR="000754C1" w:rsidRDefault="000754C1" w:rsidP="000754C1">
      <w:r>
        <w:t xml:space="preserve">Except for the sources of culture in the organizations, there are other elements those can be generalized in the context of culture and its evaluation such as process, systems for executing decisions, IT-enabled infrastructure, skills and capabilities of the managers, leaders etc. These said factors impact largely on the way of working either in group or team. Team members and others get motivated through increased operational excellence such as motivational factors, developing and growing through learning. At John Lewis, the skills and capabilities of the employees are used to develop strategies for future development. They are </w:t>
      </w:r>
      <w:r>
        <w:lastRenderedPageBreak/>
        <w:t>recognized as partners, the main source of motivation. In every layer of management, skills by employees are fostered and growth is ensured.</w:t>
      </w:r>
    </w:p>
    <w:p w14:paraId="481CB7FA" w14:textId="77777777" w:rsidR="000754C1" w:rsidRDefault="000754C1" w:rsidP="000754C1">
      <w:pPr>
        <w:pStyle w:val="Heading1"/>
      </w:pPr>
      <w:bookmarkStart w:id="4" w:name="_Toc532162689"/>
      <w:r>
        <w:t>Critical evaluation of an organization and the broader environment in which the organization operates:</w:t>
      </w:r>
      <w:bookmarkEnd w:id="4"/>
    </w:p>
    <w:p w14:paraId="10CABDA7" w14:textId="77777777" w:rsidR="000754C1" w:rsidRDefault="000754C1" w:rsidP="000754C1">
      <w:r>
        <w:t>External environment analysis of John Lewis specifies the broader environment of the organization in which the company has been operating. Different forces from the external environment impact the performance and culture of the organizations where John Lewis is no more exceptions. Organizations operating in a multinational environment faces several external forces (</w:t>
      </w:r>
      <w:r w:rsidRPr="009D4C90">
        <w:t>Brookfield, 2013)</w:t>
      </w:r>
      <w:r>
        <w:t xml:space="preserve">. John Lewis being a global brand is required to face large complexities in the broader environment to cope with the objectives of the firm. In order to </w:t>
      </w:r>
      <w:proofErr w:type="spellStart"/>
      <w:r>
        <w:t>analyze</w:t>
      </w:r>
      <w:proofErr w:type="spellEnd"/>
      <w:r>
        <w:t xml:space="preserve"> the broader environment in which a company operates several tools and techniques are used such as </w:t>
      </w:r>
      <w:r w:rsidRPr="00644FDB">
        <w:rPr>
          <w:b/>
        </w:rPr>
        <w:t>SWOT and PESTLE</w:t>
      </w:r>
      <w:r>
        <w:t xml:space="preserve"> analysis. To assess the external environment analysis, SWOT and PESTLE analysis are used by the organizations. </w:t>
      </w:r>
      <w:r w:rsidRPr="00644FDB">
        <w:rPr>
          <w:b/>
        </w:rPr>
        <w:t>The SWOT</w:t>
      </w:r>
      <w:r>
        <w:t xml:space="preserve"> analysis is based on the company-specific information. On the other hand, </w:t>
      </w:r>
      <w:r w:rsidRPr="00644FDB">
        <w:rPr>
          <w:b/>
        </w:rPr>
        <w:t>PESTLE</w:t>
      </w:r>
      <w:r>
        <w:t xml:space="preserve"> analysis talks about the factors externally impacting the performance of the organization.</w:t>
      </w:r>
    </w:p>
    <w:p w14:paraId="4CDA5C40" w14:textId="77777777" w:rsidR="000754C1" w:rsidRDefault="000754C1" w:rsidP="000754C1">
      <w:r>
        <w:t xml:space="preserve">From the analysis of these models in the perspective of John Lewis a comparative study in relation to the firm would be formed. Organizations capable of understanding these external environmental forces can implement decisions gain and sustain in the long run. Let's explore the analysis of </w:t>
      </w:r>
      <w:r w:rsidRPr="00644FDB">
        <w:rPr>
          <w:b/>
        </w:rPr>
        <w:t>SWOT and PESTLE</w:t>
      </w:r>
      <w:r>
        <w:t xml:space="preserve"> in perspective to John Lewis in order to assess the performance of the organization in the broader market</w:t>
      </w:r>
    </w:p>
    <w:p w14:paraId="7011E002" w14:textId="77777777" w:rsidR="000754C1" w:rsidRDefault="000754C1" w:rsidP="000754C1"/>
    <w:p w14:paraId="78CBA7FB" w14:textId="77777777" w:rsidR="000754C1" w:rsidRDefault="000754C1" w:rsidP="000754C1">
      <w:pPr>
        <w:rPr>
          <w:b/>
        </w:rPr>
      </w:pPr>
      <w:r w:rsidRPr="00933D12">
        <w:rPr>
          <w:b/>
        </w:rPr>
        <w:t>The SWOT analysis of Johan Lewis:</w:t>
      </w:r>
    </w:p>
    <w:p w14:paraId="37F840BE" w14:textId="77777777" w:rsidR="000754C1" w:rsidRDefault="000754C1" w:rsidP="000754C1">
      <w:proofErr w:type="spellStart"/>
      <w:r>
        <w:rPr>
          <w:rStyle w:val="selectable"/>
        </w:rPr>
        <w:t>Arvinen-Muondo</w:t>
      </w:r>
      <w:proofErr w:type="spellEnd"/>
      <w:r>
        <w:rPr>
          <w:rStyle w:val="selectable"/>
        </w:rPr>
        <w:t xml:space="preserve">, et. al (2013) argues that </w:t>
      </w:r>
      <w:r w:rsidRPr="00644FDB">
        <w:rPr>
          <w:b/>
        </w:rPr>
        <w:t>SWOT</w:t>
      </w:r>
      <w:r>
        <w:t xml:space="preserve"> analysis is a useful tool for measuring internal strengths and weakness. On the other hand, through a rigorous analysis of the model, opportunities those are open and threats faced by the organizations can be easily understood. From the analysis of the model, a firm can improve its weakness and mitigate threats and probable future unexpected situations. The SWOT analysis of John Lewis is given below </w:t>
      </w:r>
    </w:p>
    <w:p w14:paraId="49D89CE7" w14:textId="77777777" w:rsidR="000754C1" w:rsidRDefault="000754C1" w:rsidP="000754C1">
      <w:r w:rsidRPr="00644FDB">
        <w:rPr>
          <w:b/>
        </w:rPr>
        <w:t>Strengths of John Lewis</w:t>
      </w:r>
      <w:r>
        <w:t xml:space="preserve">: John Lewis is now a renowned global brand. The robust growth strategy in the firm leads to the third largest giant in the retail segment. In FY 2017, the </w:t>
      </w:r>
      <w:r>
        <w:lastRenderedPageBreak/>
        <w:t>company earned 10 billion pounds. The organization has been maintaining an overall growth of 2.8% yearly on a consistent basis. Strong online presence makes the firm more accessible to customers. Continuous focus on innovation leads to a greater portfolio of products and services. John Lewis has been remarkable for maintaining a strong base of customers relationships as well as good partnership management. Diversified operations in various segments lead to boost up the sale and strong brand image.</w:t>
      </w:r>
    </w:p>
    <w:p w14:paraId="160828A1" w14:textId="77777777" w:rsidR="000754C1" w:rsidRDefault="000754C1" w:rsidP="000754C1">
      <w:r w:rsidRPr="00644FDB">
        <w:rPr>
          <w:b/>
        </w:rPr>
        <w:t>Weakness:</w:t>
      </w:r>
      <w:r>
        <w:t xml:space="preserve"> Though there are various kinds of products offered by the organization, lack of presence to unreached requiring the products is a weak point for marketing and distribution channel. Considering the competitors such as Walmart, Tesco, and other John Lewis has a low online presence. Apart from that, the earning is not persistent (</w:t>
      </w:r>
      <w:r w:rsidRPr="0070023D">
        <w:t>Joyce, 2015)</w:t>
      </w:r>
      <w:r>
        <w:t>.</w:t>
      </w:r>
    </w:p>
    <w:p w14:paraId="520B72BE" w14:textId="77777777" w:rsidR="000754C1" w:rsidRDefault="000754C1" w:rsidP="000754C1">
      <w:r>
        <w:rPr>
          <w:noProof/>
          <w:lang w:eastAsia="en-GB"/>
        </w:rPr>
        <w:drawing>
          <wp:inline distT="0" distB="0" distL="0" distR="0" wp14:anchorId="71CEA695" wp14:editId="1FD98A0F">
            <wp:extent cx="5857875" cy="3514725"/>
            <wp:effectExtent l="0" t="0" r="9525" b="9525"/>
            <wp:docPr id="2" name="Picture 2" descr="Image result for SWO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00279" name="Picture 1" descr="Image result for SWOT pictur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857875" cy="3514725"/>
                    </a:xfrm>
                    <a:prstGeom prst="rect">
                      <a:avLst/>
                    </a:prstGeom>
                    <a:noFill/>
                    <a:ln>
                      <a:noFill/>
                    </a:ln>
                  </pic:spPr>
                </pic:pic>
              </a:graphicData>
            </a:graphic>
          </wp:inline>
        </w:drawing>
      </w:r>
    </w:p>
    <w:p w14:paraId="1C3DBD17" w14:textId="77777777" w:rsidR="000754C1" w:rsidRDefault="000754C1" w:rsidP="000754C1">
      <w:r>
        <w:t>Figure: SWOT analysis</w:t>
      </w:r>
    </w:p>
    <w:p w14:paraId="078BDB93" w14:textId="77777777" w:rsidR="000754C1" w:rsidRDefault="000754C1" w:rsidP="000754C1">
      <w:r w:rsidRPr="00644FDB">
        <w:rPr>
          <w:b/>
        </w:rPr>
        <w:t>Opportunities:</w:t>
      </w:r>
      <w:r>
        <w:t xml:space="preserve"> There is an immense need for healthy foods in Australia. For organic healthy foods, even the customers of Australia are willing to pay twice. With Myer, John Lewis has been identifying untapped potential in that market. A survey revealed that 67% of Australian demand foods offered by John Lewis (</w:t>
      </w:r>
      <w:r w:rsidRPr="0070023D">
        <w:t>Kaplinsky, 2013)</w:t>
      </w:r>
      <w:r>
        <w:t>. Apart from that in the UK, John Lewis is growing through strategic market alliance to untapped territories. With merging British Corner Shop, John Lewis has been serving several UK markets. Starting of Waitrose 1, John Lewis increased sale up to 17.5%.</w:t>
      </w:r>
    </w:p>
    <w:p w14:paraId="1B733D11" w14:textId="77777777" w:rsidR="000754C1" w:rsidRDefault="000754C1" w:rsidP="000754C1">
      <w:r w:rsidRPr="00644FDB">
        <w:rPr>
          <w:b/>
        </w:rPr>
        <w:lastRenderedPageBreak/>
        <w:t>Threats:</w:t>
      </w:r>
      <w:r>
        <w:t xml:space="preserve"> Laws are updating day by day and becoming even rigorous. Doing business in the foreign segment has been becoming challenging day by day. Apart from that, dominant players in different segments where the firm is operating become a great threat for the firm. </w:t>
      </w:r>
    </w:p>
    <w:p w14:paraId="2EFA8487" w14:textId="77777777" w:rsidR="000754C1" w:rsidRDefault="000754C1" w:rsidP="000754C1">
      <w:r>
        <w:t xml:space="preserve">From the analysis of </w:t>
      </w:r>
      <w:r w:rsidRPr="00737A69">
        <w:rPr>
          <w:b/>
        </w:rPr>
        <w:t>SWOT</w:t>
      </w:r>
      <w:r>
        <w:t>, it can be concluded that John Lewis possesses a strong position in the market. There is the potentiality to become the market leader for the company in different brands. Innovation by the firm attracts a lot of attention especially car and financial segments. The organization needs to focus on the growth of innovative techniques in unserved areas both in local and international. As the culture of the organization is healthy enough to growth and development for the employees, there is the possibility of becoming a market leader within a very short period of time. Merger and partnership with several others firms are keystones to achieve higher market share. John Lewis should focus on this more as it is bringing growth in revenue for the firm. John Lewis should focus on the activities on the competitors to provide a customer-oriented strategy.</w:t>
      </w:r>
    </w:p>
    <w:p w14:paraId="5BBAF03B" w14:textId="77777777" w:rsidR="000754C1" w:rsidRDefault="000754C1" w:rsidP="000754C1">
      <w:pPr>
        <w:rPr>
          <w:b/>
        </w:rPr>
      </w:pPr>
      <w:r>
        <w:rPr>
          <w:b/>
        </w:rPr>
        <w:t>PESTLE analysis:</w:t>
      </w:r>
    </w:p>
    <w:p w14:paraId="2D9EE253" w14:textId="77777777" w:rsidR="000754C1" w:rsidRDefault="000754C1" w:rsidP="000754C1">
      <w:r>
        <w:rPr>
          <w:rStyle w:val="selectable"/>
        </w:rPr>
        <w:t xml:space="preserve">Comer, et.al (2008) argues that </w:t>
      </w:r>
      <w:r>
        <w:t xml:space="preserve">in order to assess the external environment in the organization operates, it is important to </w:t>
      </w:r>
      <w:proofErr w:type="spellStart"/>
      <w:r>
        <w:t>analyze</w:t>
      </w:r>
      <w:proofErr w:type="spellEnd"/>
      <w:r>
        <w:t xml:space="preserve"> different dimensions of </w:t>
      </w:r>
      <w:r w:rsidRPr="00243E94">
        <w:rPr>
          <w:b/>
        </w:rPr>
        <w:t xml:space="preserve">PESTLE </w:t>
      </w:r>
      <w:r>
        <w:t xml:space="preserve">model. </w:t>
      </w:r>
      <w:r w:rsidRPr="00243E94">
        <w:rPr>
          <w:b/>
        </w:rPr>
        <w:t>The PESTLE</w:t>
      </w:r>
      <w:r>
        <w:t xml:space="preserve"> analysis of John Lewis has been given below to assess how external forces impact on the performance of the organization</w:t>
      </w:r>
    </w:p>
    <w:p w14:paraId="435D4A4B" w14:textId="77777777" w:rsidR="000754C1" w:rsidRDefault="000754C1" w:rsidP="000754C1">
      <w:r>
        <w:rPr>
          <w:b/>
        </w:rPr>
        <w:t xml:space="preserve">Political: </w:t>
      </w:r>
      <w:r w:rsidRPr="000A1A84">
        <w:t>Several political decisions affect profit and sustainability of the firms</w:t>
      </w:r>
      <w:r>
        <w:t xml:space="preserve"> (</w:t>
      </w:r>
      <w:r>
        <w:rPr>
          <w:rStyle w:val="selectable"/>
        </w:rPr>
        <w:t>Comer, et.al 2008)</w:t>
      </w:r>
      <w:r w:rsidRPr="000A1A84">
        <w:t>. The UK has decreased limitation on the businesses to enter in the new market creating an opportunity to grow for John Lewis. Moreover, the UK government has decided to cut tax from 30% to 28% indicating the opportunity to more profit for John Lewis.</w:t>
      </w:r>
    </w:p>
    <w:p w14:paraId="6CF7E54D" w14:textId="77777777" w:rsidR="000754C1" w:rsidRDefault="000754C1" w:rsidP="000754C1">
      <w:r>
        <w:rPr>
          <w:noProof/>
          <w:lang w:eastAsia="en-GB"/>
        </w:rPr>
        <w:lastRenderedPageBreak/>
        <w:drawing>
          <wp:inline distT="0" distB="0" distL="0" distR="0" wp14:anchorId="77921286" wp14:editId="39DD9DE9">
            <wp:extent cx="5886450" cy="3514725"/>
            <wp:effectExtent l="0" t="0" r="0" b="9525"/>
            <wp:docPr id="3" name="Picture 3" descr="Image result for PESTL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94859" name="Picture 3" descr="Image result for PESTLE picture"/>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886450" cy="3514725"/>
                    </a:xfrm>
                    <a:prstGeom prst="rect">
                      <a:avLst/>
                    </a:prstGeom>
                    <a:noFill/>
                    <a:ln>
                      <a:noFill/>
                    </a:ln>
                  </pic:spPr>
                </pic:pic>
              </a:graphicData>
            </a:graphic>
          </wp:inline>
        </w:drawing>
      </w:r>
    </w:p>
    <w:p w14:paraId="7D24B4CD" w14:textId="77777777" w:rsidR="000754C1" w:rsidRPr="000A1A84" w:rsidRDefault="000754C1" w:rsidP="000754C1">
      <w:r>
        <w:t>Figure: PESTLE analysis</w:t>
      </w:r>
    </w:p>
    <w:p w14:paraId="04392A2B" w14:textId="77777777" w:rsidR="000754C1" w:rsidRPr="000A1A84" w:rsidRDefault="000754C1" w:rsidP="000754C1">
      <w:r>
        <w:rPr>
          <w:b/>
        </w:rPr>
        <w:t xml:space="preserve">Economic: </w:t>
      </w:r>
      <w:r w:rsidRPr="000A1A84">
        <w:t>The UK economy is facing recession and it is very sensitive to changes in interest rates. Extensive competition in the retail industry seeks cutting down the price to attract customers. John Lewis being a low-cost provider as well as planning to reduce costs to customers will attract more sales</w:t>
      </w:r>
      <w:r>
        <w:t xml:space="preserve"> (</w:t>
      </w:r>
      <w:r>
        <w:rPr>
          <w:rStyle w:val="selectable"/>
        </w:rPr>
        <w:t>Comer, et. al 2008)</w:t>
      </w:r>
      <w:r w:rsidRPr="000A1A84">
        <w:t>.</w:t>
      </w:r>
    </w:p>
    <w:p w14:paraId="20135351" w14:textId="77777777" w:rsidR="000754C1" w:rsidRPr="000A1A84" w:rsidRDefault="000754C1" w:rsidP="000754C1">
      <w:r>
        <w:rPr>
          <w:b/>
        </w:rPr>
        <w:t xml:space="preserve">Socio-cultural: </w:t>
      </w:r>
      <w:r w:rsidRPr="000A1A84">
        <w:t>Consumers are shifting rapidly where lifestyles by creating an opportunity to grow for John Lewis</w:t>
      </w:r>
      <w:r>
        <w:t xml:space="preserve"> (</w:t>
      </w:r>
      <w:r w:rsidRPr="009D4C90">
        <w:t>Brookfield, 2013)</w:t>
      </w:r>
      <w:r w:rsidRPr="000A1A84">
        <w:t>. Because the market is more materialistic, identifying and serving the needs of new consumers at new spaces will the opportunity to increase market share. John Lewis through proving quality branded products in new areas can succeed.</w:t>
      </w:r>
    </w:p>
    <w:p w14:paraId="20701DE6" w14:textId="77777777" w:rsidR="000754C1" w:rsidRPr="000A1A84" w:rsidRDefault="000754C1" w:rsidP="000754C1">
      <w:r>
        <w:rPr>
          <w:b/>
        </w:rPr>
        <w:t xml:space="preserve">Technological: </w:t>
      </w:r>
      <w:r w:rsidRPr="000A1A84">
        <w:t>In UK, online shopping has become popular. Most of the sales are now operated through using online. However, the operation of John Lewis is characterized by the paperless operation, IT infrastructure enabled management etc. lead to coping with modern trend. Increased efficiency, emphasize IT can increase profit and sale.</w:t>
      </w:r>
    </w:p>
    <w:p w14:paraId="0837C15F" w14:textId="77777777" w:rsidR="000754C1" w:rsidRDefault="000754C1" w:rsidP="000754C1">
      <w:pPr>
        <w:rPr>
          <w:b/>
        </w:rPr>
      </w:pPr>
      <w:r>
        <w:rPr>
          <w:b/>
        </w:rPr>
        <w:t xml:space="preserve">Legal: </w:t>
      </w:r>
      <w:r w:rsidRPr="000A1A84">
        <w:t>Due to the incorporation of consumer protection act as well as suppliers to provide healthy products, organizations only can maintain health and safety in operation, as well as generic products, can sustain. Due to John Lewis by providing organic food and quality products can increase its operation.</w:t>
      </w:r>
    </w:p>
    <w:p w14:paraId="5E02118E" w14:textId="77777777" w:rsidR="000754C1" w:rsidRPr="000A1A84" w:rsidRDefault="000754C1" w:rsidP="000754C1">
      <w:r>
        <w:rPr>
          <w:b/>
        </w:rPr>
        <w:lastRenderedPageBreak/>
        <w:t xml:space="preserve">Environmental: </w:t>
      </w:r>
      <w:r w:rsidRPr="000A1A84">
        <w:t>In UK, renewable sources of resources such as cotton</w:t>
      </w:r>
      <w:r>
        <w:t>, wool</w:t>
      </w:r>
      <w:r w:rsidRPr="000A1A84">
        <w:t xml:space="preserve"> etc. Organizations are penalized for harmful environmental effects causing damages to livestock</w:t>
      </w:r>
      <w:r>
        <w:t xml:space="preserve"> (</w:t>
      </w:r>
      <w:r w:rsidRPr="009D4C90">
        <w:t>Brookfield, 2013)</w:t>
      </w:r>
      <w:r w:rsidRPr="000A1A84">
        <w:t>. The western organizations are emphasizing reducing carbon footprints and increasing energy efficiency. John Lewis through improving environmental issues such decreased carbon footprint or using renewable sources can reduce the impact on the environment and thus increasing brand value.</w:t>
      </w:r>
    </w:p>
    <w:p w14:paraId="10686FB2" w14:textId="77777777" w:rsidR="000754C1" w:rsidRDefault="000754C1" w:rsidP="000754C1">
      <w:r w:rsidRPr="000A1A84">
        <w:t>From the</w:t>
      </w:r>
      <w:r>
        <w:t xml:space="preserve"> </w:t>
      </w:r>
      <w:r w:rsidRPr="000A1A84">
        <w:rPr>
          <w:b/>
        </w:rPr>
        <w:t>PESTLE</w:t>
      </w:r>
      <w:r>
        <w:t xml:space="preserve"> analysis of John Lewis, it is clear that several external factors shape the strategies for the organization. Implementation of strategies according to set requirements in different areas would lead to expansion and growth of profit and business of John Lewis. John Lewis though underpinning the impact of each decision on the environment should implement strategies bearing long-term success goal in mind. Before going any action, compliance of laws, ethical standards, regulations, environmental factors should be considered to the desired objective. The organization should </w:t>
      </w:r>
      <w:proofErr w:type="spellStart"/>
      <w:r>
        <w:t>analyze</w:t>
      </w:r>
      <w:proofErr w:type="spellEnd"/>
      <w:r>
        <w:t xml:space="preserve"> the pros and cons of each decision to produce the best one. </w:t>
      </w:r>
    </w:p>
    <w:p w14:paraId="1191C3DA" w14:textId="77777777" w:rsidR="000754C1" w:rsidRDefault="000754C1" w:rsidP="000754C1">
      <w:pPr>
        <w:pStyle w:val="Heading1"/>
        <w:rPr>
          <w:lang w:val="en-GB"/>
        </w:rPr>
      </w:pPr>
      <w:bookmarkStart w:id="5" w:name="_Toc532162690"/>
      <w:r>
        <w:rPr>
          <w:lang w:val="en-GB"/>
        </w:rPr>
        <w:t xml:space="preserve">Critical evaluation of culture and ethical </w:t>
      </w:r>
      <w:proofErr w:type="spellStart"/>
      <w:r>
        <w:rPr>
          <w:lang w:val="en-GB"/>
        </w:rPr>
        <w:t>behavior</w:t>
      </w:r>
      <w:proofErr w:type="spellEnd"/>
      <w:r>
        <w:rPr>
          <w:lang w:val="en-GB"/>
        </w:rPr>
        <w:t xml:space="preserve"> present in an organization and evaluation of own culture:</w:t>
      </w:r>
      <w:bookmarkEnd w:id="5"/>
    </w:p>
    <w:p w14:paraId="201340EA" w14:textId="77777777" w:rsidR="000754C1" w:rsidRDefault="000754C1" w:rsidP="000754C1">
      <w:proofErr w:type="spellStart"/>
      <w:r>
        <w:rPr>
          <w:rStyle w:val="selectable"/>
        </w:rPr>
        <w:t>Arvinen-Muondo</w:t>
      </w:r>
      <w:proofErr w:type="spellEnd"/>
      <w:r>
        <w:rPr>
          <w:rStyle w:val="selectable"/>
        </w:rPr>
        <w:t xml:space="preserve">, et. al (2013) argues that </w:t>
      </w:r>
      <w:r>
        <w:t xml:space="preserve">culture and ethical </w:t>
      </w:r>
      <w:proofErr w:type="spellStart"/>
      <w:r>
        <w:t>behavior</w:t>
      </w:r>
      <w:proofErr w:type="spellEnd"/>
      <w:r>
        <w:t xml:space="preserve"> are two key concepts businesses develop a foundation for long-term success. On the other hand, culture represents shared values. On the other hand, ethical </w:t>
      </w:r>
      <w:proofErr w:type="spellStart"/>
      <w:r>
        <w:t>behavior</w:t>
      </w:r>
      <w:proofErr w:type="spellEnd"/>
      <w:r>
        <w:t xml:space="preserve"> is such accepted approach by the individuals and society which respects honesty, integrity, fairness, equality, dignity thus improved benefit to all the stakeholders involved impacted by any decision of the organization (</w:t>
      </w:r>
      <w:r w:rsidRPr="009D4C90">
        <w:t>Brookfield, 2013)</w:t>
      </w:r>
      <w:r>
        <w:t xml:space="preserve">. A good culture helps demonstrate ethical </w:t>
      </w:r>
      <w:proofErr w:type="spellStart"/>
      <w:r>
        <w:t>behavior</w:t>
      </w:r>
      <w:proofErr w:type="spellEnd"/>
      <w:r>
        <w:t xml:space="preserve"> in organizations. Sources of good culture impacts largely on the ethical </w:t>
      </w:r>
      <w:proofErr w:type="spellStart"/>
      <w:r>
        <w:t>behavior</w:t>
      </w:r>
      <w:proofErr w:type="spellEnd"/>
      <w:r>
        <w:t xml:space="preserve"> in the organizations</w:t>
      </w:r>
      <w:r w:rsidRPr="00737A69">
        <w:t xml:space="preserve"> </w:t>
      </w:r>
      <w:r>
        <w:t>(</w:t>
      </w:r>
      <w:r w:rsidRPr="0070023D">
        <w:t>James, 2015)</w:t>
      </w:r>
      <w:r>
        <w:t xml:space="preserve">. This section aids to </w:t>
      </w:r>
      <w:proofErr w:type="spellStart"/>
      <w:r>
        <w:t>analyze</w:t>
      </w:r>
      <w:proofErr w:type="spellEnd"/>
      <w:r>
        <w:t xml:space="preserve"> the culture and ethical </w:t>
      </w:r>
      <w:proofErr w:type="spellStart"/>
      <w:r>
        <w:t>behavior</w:t>
      </w:r>
      <w:proofErr w:type="spellEnd"/>
      <w:r>
        <w:t xml:space="preserve"> present in John Lewis and how it impacts on the performance of the organization and sustainability issues in the long run (</w:t>
      </w:r>
      <w:r w:rsidRPr="0070023D">
        <w:t>James, 2015)</w:t>
      </w:r>
      <w:r>
        <w:t xml:space="preserve">. Any business organization typically dealing with ethical </w:t>
      </w:r>
      <w:proofErr w:type="spellStart"/>
      <w:r>
        <w:t>behavior</w:t>
      </w:r>
      <w:proofErr w:type="spellEnd"/>
      <w:r>
        <w:t xml:space="preserve"> never gets worried about any legal barriers. John Lewis maintains strong ethical </w:t>
      </w:r>
      <w:proofErr w:type="spellStart"/>
      <w:r>
        <w:t>behavior</w:t>
      </w:r>
      <w:proofErr w:type="spellEnd"/>
      <w:r>
        <w:t xml:space="preserve"> while demonstrating any sort of decisions supported by its CSR activities, thinking on the wellbeing of the employees who are the partners, innovation leading to the development of the society etc. There are several characteristics of culture such </w:t>
      </w:r>
      <w:r>
        <w:lastRenderedPageBreak/>
        <w:t xml:space="preserve">as it is diverse, innovative, shared vision etc. Let's explore the culture and ethical </w:t>
      </w:r>
      <w:proofErr w:type="spellStart"/>
      <w:r>
        <w:t>behavior</w:t>
      </w:r>
      <w:proofErr w:type="spellEnd"/>
      <w:r>
        <w:t xml:space="preserve"> at John Lewis</w:t>
      </w:r>
    </w:p>
    <w:p w14:paraId="1DAE05C2" w14:textId="77777777" w:rsidR="000754C1" w:rsidRDefault="000754C1" w:rsidP="000754C1">
      <w:r>
        <w:t>The organization has been remarked successful as it exercises ethical value-driven culture in the workforce, strategies to outperform the rivals etc. Cultural orientation at the organization differs it from the other organizations.</w:t>
      </w:r>
    </w:p>
    <w:p w14:paraId="381FB885" w14:textId="77777777" w:rsidR="000754C1" w:rsidRDefault="000754C1" w:rsidP="000754C1">
      <w:r w:rsidRPr="009D4C90">
        <w:t>Brookfield</w:t>
      </w:r>
      <w:proofErr w:type="gramStart"/>
      <w:r w:rsidRPr="009D4C90">
        <w:t>,  (</w:t>
      </w:r>
      <w:proofErr w:type="gramEnd"/>
      <w:r w:rsidRPr="009D4C90">
        <w:t>2013)</w:t>
      </w:r>
      <w:r>
        <w:t xml:space="preserve"> argues that little evidence exists between marketing and ethical </w:t>
      </w:r>
      <w:proofErr w:type="spellStart"/>
      <w:r>
        <w:t>behaviors</w:t>
      </w:r>
      <w:proofErr w:type="spellEnd"/>
      <w:r>
        <w:t xml:space="preserve"> such as trust, commitment, reciprocity, gratitude, and goodwill, ethical </w:t>
      </w:r>
      <w:proofErr w:type="spellStart"/>
      <w:r>
        <w:t>behavior</w:t>
      </w:r>
      <w:proofErr w:type="spellEnd"/>
      <w:r>
        <w:t xml:space="preserve"> seems like a natural link. There are four broad elements to be considered while building ethical relationships such as Trust, Wellbeing of stakeholders, Justice in the decision and problem-solving activities and freedom of activities in organizations. Achievement of those link a good customers relationship with the objective of organizations. </w:t>
      </w:r>
    </w:p>
    <w:p w14:paraId="33F6A660" w14:textId="77777777" w:rsidR="000754C1" w:rsidRDefault="000754C1" w:rsidP="000754C1">
      <w:r>
        <w:t>John Lewis pride in its ethics in existence and Corporate Social Responsibility is at the core of the organization. Embracing each as the partner has emerged from the CSR in the organization. John Lewis enjoys this benefit extraordinarily (</w:t>
      </w:r>
      <w:r w:rsidRPr="0001217F">
        <w:t>Dodgson, 2016)</w:t>
      </w:r>
      <w:r>
        <w:t>. Because there are no employees rather all are parties thus motivating to work for their won. Due to the presence of this culture, four core dimensions such as trust, freedom, justice, and wellbeing of the stakeholders are easily ensured. Thus, the culture of the organization remains healthy and thus ensuring the baseline for ethical foundation and ethical decision-making process with the organization.</w:t>
      </w:r>
    </w:p>
    <w:p w14:paraId="18598579" w14:textId="77777777" w:rsidR="000754C1" w:rsidRDefault="000754C1" w:rsidP="000754C1">
      <w:pPr>
        <w:rPr>
          <w:b/>
        </w:rPr>
      </w:pPr>
      <w:r w:rsidRPr="00644FDB">
        <w:rPr>
          <w:b/>
        </w:rPr>
        <w:t>Justification of the presence of four ethical dimensions at John Lewis:</w:t>
      </w:r>
    </w:p>
    <w:p w14:paraId="3D622935" w14:textId="77777777" w:rsidR="000754C1" w:rsidRPr="00644FDB" w:rsidRDefault="000754C1" w:rsidP="000754C1">
      <w:pPr>
        <w:rPr>
          <w:b/>
        </w:rPr>
      </w:pPr>
      <w:r>
        <w:t xml:space="preserve">According to </w:t>
      </w:r>
      <w:r w:rsidRPr="0001217F">
        <w:t>Dodgson, (2016)</w:t>
      </w:r>
      <w:r>
        <w:t>, in different activity areas, four dimensions exist. Firstly, Justice is ensured through enrolling a very diverse group of people in the organization and giving autonomy to operate as a partner. Engaging and educating a large group of people bears the symptom of the culture of justice. Secondly, the truth is ensured by sharing profits and the way used to share profits. At John Lewis Partnership profits are shared in the form of dividends whereas in other companies it is shared either through wages or incentives (</w:t>
      </w:r>
      <w:r w:rsidRPr="0001217F">
        <w:t>Dodgson, 2016)</w:t>
      </w:r>
      <w:r>
        <w:t>. Honesty, integrity, and fairness of decisions are reflected in the decision-making process in each sensitive area. Freedom and wellbeing are ensured through the shared possession of ownership as well as participation in the decision-making process. The process of the running of the organization is totally dependent on the participative culture at the organization (</w:t>
      </w:r>
      <w:r w:rsidRPr="0001217F">
        <w:t>Dodgson, 2016)</w:t>
      </w:r>
      <w:r>
        <w:t xml:space="preserve">. The organization believes that ensuring democracy and </w:t>
      </w:r>
      <w:r>
        <w:lastRenderedPageBreak/>
        <w:t>reflection of the ideas of the partners would lead to better performance. On the other hand, employee recognition is ensured in this process as they are taken as part of the organization.</w:t>
      </w:r>
    </w:p>
    <w:p w14:paraId="79D39D35" w14:textId="77777777" w:rsidR="000754C1" w:rsidRDefault="000754C1" w:rsidP="000754C1">
      <w:r>
        <w:t xml:space="preserve">The analysis suggests that the presence of ethics and ethical </w:t>
      </w:r>
      <w:proofErr w:type="spellStart"/>
      <w:r>
        <w:t>behavior</w:t>
      </w:r>
      <w:proofErr w:type="spellEnd"/>
      <w:r>
        <w:t xml:space="preserve"> demonstrated by strong culture due to structure, ways of managing etc. makes the organization more meaningful and successful in this competitive age. Lack of ethics would prove the organization running without integrity, coherence, and authenticity. Also, the traditional management system except for partnership recognition would lead to failure because it would not motivate as currently. Thus, it recommended continuing with the current approach of culture and ethical </w:t>
      </w:r>
      <w:proofErr w:type="spellStart"/>
      <w:r>
        <w:t>behavior</w:t>
      </w:r>
      <w:proofErr w:type="spellEnd"/>
      <w:r>
        <w:t xml:space="preserve"> present in the organization too long turn profitability and growth. </w:t>
      </w:r>
    </w:p>
    <w:p w14:paraId="4642FAFB" w14:textId="77777777" w:rsidR="000754C1" w:rsidRDefault="000754C1" w:rsidP="000754C1">
      <w:r>
        <w:t xml:space="preserve">However, as part of the exploration of the new market by the organization in several countries of the world, it is important to ensure the current ethical and cultural approach. Failure to maintain those in any new segment would lead to the destruction of high brand and image value of the organization. Ethics lies not only in the decision </w:t>
      </w:r>
      <w:proofErr w:type="spellStart"/>
      <w:r>
        <w:t>marking</w:t>
      </w:r>
      <w:proofErr w:type="spellEnd"/>
      <w:r>
        <w:t xml:space="preserve"> process, rather the ways involved while maintaining every part of the business such as sourcing materials, gathering, assessing and preparing those in the international or local market. In this process, John Lewis Partnership should consider all the relevant parties, stakeholders, as part of partnership though they appear in a different way. This would increase the scope of serving higher ethical </w:t>
      </w:r>
      <w:proofErr w:type="spellStart"/>
      <w:r>
        <w:t>behavior</w:t>
      </w:r>
      <w:proofErr w:type="spellEnd"/>
      <w:r>
        <w:t xml:space="preserve"> in the organization.</w:t>
      </w:r>
    </w:p>
    <w:p w14:paraId="12A34B6C" w14:textId="77777777" w:rsidR="000754C1" w:rsidRDefault="000754C1" w:rsidP="000754C1">
      <w:pPr>
        <w:pStyle w:val="Heading1"/>
        <w:rPr>
          <w:lang w:val="en-GB"/>
        </w:rPr>
      </w:pPr>
      <w:bookmarkStart w:id="6" w:name="_Toc532162691"/>
      <w:r>
        <w:rPr>
          <w:lang w:val="en-GB"/>
        </w:rPr>
        <w:t>Conclusion:</w:t>
      </w:r>
      <w:bookmarkEnd w:id="6"/>
    </w:p>
    <w:p w14:paraId="1D9138B7" w14:textId="77777777" w:rsidR="000754C1" w:rsidRPr="00D66610" w:rsidRDefault="000754C1" w:rsidP="000754C1">
      <w:r>
        <w:t>John Lewis along with Waitrose has earned lots of reputation and success just because the firm presented itself in such a way that appeals everyone to the organization. The structure is designed in such a way to deliver a healthy and effective strategy. Presence of strong ethics does not violate the norms of honesty, integrity, and fairness. From the different external environmental forces, it has been revealed that the organization is so far successful regarding the management of those issues. Furthermore, the organization is careful regarding any future uncertainty and implement strategies to handle those successfully. John Lewis still has appealed to serve many potential areas which would enhance the growth and profitability of the organization. Because everyone tries in a combined way to uphold the prestige due to partnership culture, every decision brings a difference.</w:t>
      </w:r>
    </w:p>
    <w:p w14:paraId="67398D15" w14:textId="77777777" w:rsidR="000754C1" w:rsidRDefault="000754C1" w:rsidP="000754C1">
      <w:pPr>
        <w:pStyle w:val="Heading1"/>
        <w:rPr>
          <w:lang w:val="en-GB"/>
        </w:rPr>
      </w:pPr>
    </w:p>
    <w:p w14:paraId="25E65F35" w14:textId="77777777" w:rsidR="000754C1" w:rsidRDefault="000754C1" w:rsidP="000754C1">
      <w:pPr>
        <w:pStyle w:val="Heading1"/>
        <w:rPr>
          <w:lang w:val="en-GB"/>
        </w:rPr>
      </w:pPr>
    </w:p>
    <w:p w14:paraId="11DF4268" w14:textId="77777777" w:rsidR="000754C1" w:rsidRDefault="000754C1" w:rsidP="000754C1">
      <w:pPr>
        <w:pStyle w:val="Heading1"/>
        <w:rPr>
          <w:lang w:val="en-GB"/>
        </w:rPr>
      </w:pPr>
    </w:p>
    <w:p w14:paraId="3D035491" w14:textId="77777777" w:rsidR="000754C1" w:rsidRDefault="000754C1" w:rsidP="000754C1">
      <w:pPr>
        <w:pStyle w:val="Heading1"/>
        <w:rPr>
          <w:lang w:val="en-GB"/>
        </w:rPr>
      </w:pPr>
    </w:p>
    <w:p w14:paraId="43D00EC6" w14:textId="77777777" w:rsidR="000754C1" w:rsidRDefault="000754C1" w:rsidP="000754C1">
      <w:pPr>
        <w:pStyle w:val="Heading1"/>
        <w:rPr>
          <w:lang w:val="en-GB"/>
        </w:rPr>
      </w:pPr>
    </w:p>
    <w:p w14:paraId="1FD3A271" w14:textId="77777777" w:rsidR="000754C1" w:rsidRDefault="000754C1" w:rsidP="000754C1">
      <w:pPr>
        <w:pStyle w:val="Heading1"/>
        <w:rPr>
          <w:lang w:val="en-GB"/>
        </w:rPr>
      </w:pPr>
    </w:p>
    <w:p w14:paraId="150B7ABB" w14:textId="77777777" w:rsidR="000754C1" w:rsidRDefault="000754C1" w:rsidP="000754C1">
      <w:pPr>
        <w:pStyle w:val="Heading1"/>
        <w:rPr>
          <w:lang w:val="en-GB"/>
        </w:rPr>
      </w:pPr>
    </w:p>
    <w:p w14:paraId="74701BD1" w14:textId="77777777" w:rsidR="000754C1" w:rsidRDefault="000754C1" w:rsidP="000754C1">
      <w:pPr>
        <w:pStyle w:val="Heading1"/>
        <w:rPr>
          <w:lang w:val="en-GB"/>
        </w:rPr>
      </w:pPr>
    </w:p>
    <w:p w14:paraId="0BE8107F" w14:textId="77777777" w:rsidR="000754C1" w:rsidRPr="00B92EF1" w:rsidRDefault="000754C1" w:rsidP="000754C1">
      <w:pPr>
        <w:pStyle w:val="Heading1"/>
        <w:rPr>
          <w:lang w:val="en-GB"/>
        </w:rPr>
      </w:pPr>
      <w:bookmarkStart w:id="7" w:name="_Toc532162692"/>
      <w:r>
        <w:rPr>
          <w:lang w:val="en-GB"/>
        </w:rPr>
        <w:t>References:</w:t>
      </w:r>
      <w:bookmarkEnd w:id="7"/>
    </w:p>
    <w:p w14:paraId="60CD9D72" w14:textId="77777777" w:rsidR="000754C1" w:rsidRDefault="000754C1" w:rsidP="000754C1">
      <w:pPr>
        <w:rPr>
          <w:rStyle w:val="selectable"/>
        </w:rPr>
      </w:pPr>
      <w:proofErr w:type="spellStart"/>
      <w:r>
        <w:rPr>
          <w:rStyle w:val="selectable"/>
        </w:rPr>
        <w:t>Arvinen-Muondo</w:t>
      </w:r>
      <w:proofErr w:type="spellEnd"/>
      <w:r>
        <w:rPr>
          <w:rStyle w:val="selectable"/>
        </w:rPr>
        <w:t xml:space="preserve">, R. and Perkins, S. (2013). </w:t>
      </w:r>
      <w:r w:rsidRPr="00923137">
        <w:rPr>
          <w:rStyle w:val="selectable"/>
          <w:i/>
          <w:iCs/>
        </w:rPr>
        <w:t xml:space="preserve">Organizational </w:t>
      </w:r>
      <w:proofErr w:type="spellStart"/>
      <w:r w:rsidRPr="00923137">
        <w:rPr>
          <w:rStyle w:val="selectable"/>
          <w:i/>
          <w:iCs/>
        </w:rPr>
        <w:t>Behavior</w:t>
      </w:r>
      <w:proofErr w:type="spellEnd"/>
      <w:r>
        <w:rPr>
          <w:rStyle w:val="selectable"/>
        </w:rPr>
        <w:t>. London: Kogan Page.</w:t>
      </w:r>
    </w:p>
    <w:p w14:paraId="4B1DF8ED" w14:textId="77777777" w:rsidR="000754C1" w:rsidRPr="009D4C90" w:rsidRDefault="000754C1" w:rsidP="000754C1">
      <w:r w:rsidRPr="009D4C90">
        <w:t>Brookfield, J. (2013). Globalization and competitive advantage. </w:t>
      </w:r>
      <w:r w:rsidRPr="009D4C90">
        <w:rPr>
          <w:i/>
          <w:iCs/>
        </w:rPr>
        <w:t>Strategy &amp; Leadership</w:t>
      </w:r>
      <w:r w:rsidRPr="009D4C90">
        <w:t>, 31(3).</w:t>
      </w:r>
    </w:p>
    <w:p w14:paraId="57E3861F" w14:textId="77777777" w:rsidR="000754C1" w:rsidRDefault="000754C1" w:rsidP="000754C1">
      <w:pPr>
        <w:rPr>
          <w:rStyle w:val="selectable"/>
          <w:color w:val="000000"/>
        </w:rPr>
      </w:pPr>
      <w:proofErr w:type="spellStart"/>
      <w:r>
        <w:rPr>
          <w:rStyle w:val="selectable"/>
          <w:color w:val="000000"/>
        </w:rPr>
        <w:t>Canaday</w:t>
      </w:r>
      <w:proofErr w:type="spellEnd"/>
      <w:r>
        <w:rPr>
          <w:rStyle w:val="selectable"/>
          <w:color w:val="000000"/>
        </w:rPr>
        <w:t xml:space="preserve">, S. (2018). </w:t>
      </w:r>
      <w:r>
        <w:rPr>
          <w:rStyle w:val="selectable"/>
          <w:i/>
          <w:iCs/>
          <w:color w:val="000000"/>
        </w:rPr>
        <w:t>Organizational Culture</w:t>
      </w:r>
      <w:r>
        <w:rPr>
          <w:rStyle w:val="selectable"/>
          <w:color w:val="000000"/>
        </w:rPr>
        <w:t>. [</w:t>
      </w:r>
      <w:proofErr w:type="spellStart"/>
      <w:r>
        <w:rPr>
          <w:rStyle w:val="selectable"/>
          <w:color w:val="000000"/>
        </w:rPr>
        <w:t>Erscheinungsort</w:t>
      </w:r>
      <w:proofErr w:type="spellEnd"/>
      <w:r>
        <w:rPr>
          <w:rStyle w:val="selectable"/>
          <w:color w:val="000000"/>
        </w:rPr>
        <w:t xml:space="preserve"> </w:t>
      </w:r>
      <w:proofErr w:type="spellStart"/>
      <w:r>
        <w:rPr>
          <w:rStyle w:val="selectable"/>
          <w:color w:val="000000"/>
        </w:rPr>
        <w:t>nicht</w:t>
      </w:r>
      <w:proofErr w:type="spellEnd"/>
      <w:r>
        <w:rPr>
          <w:rStyle w:val="selectable"/>
          <w:color w:val="000000"/>
        </w:rPr>
        <w:t xml:space="preserve"> </w:t>
      </w:r>
      <w:proofErr w:type="spellStart"/>
      <w:r>
        <w:rPr>
          <w:rStyle w:val="selectable"/>
          <w:color w:val="000000"/>
        </w:rPr>
        <w:t>ermittelbar</w:t>
      </w:r>
      <w:proofErr w:type="spellEnd"/>
      <w:r>
        <w:rPr>
          <w:rStyle w:val="selectable"/>
          <w:color w:val="000000"/>
        </w:rPr>
        <w:t>]: lynda.com.</w:t>
      </w:r>
    </w:p>
    <w:p w14:paraId="4E9D2DED" w14:textId="77777777" w:rsidR="000754C1" w:rsidRDefault="000754C1" w:rsidP="000754C1">
      <w:pPr>
        <w:rPr>
          <w:rStyle w:val="selectable"/>
        </w:rPr>
      </w:pPr>
      <w:r>
        <w:rPr>
          <w:rStyle w:val="selectable"/>
        </w:rPr>
        <w:t xml:space="preserve">Chen, C. (2009). Strategic human resource practices and innovation performance: the mediating role of knowledge management capacity. </w:t>
      </w:r>
      <w:r w:rsidRPr="00923137">
        <w:rPr>
          <w:rStyle w:val="selectable"/>
          <w:i/>
          <w:iCs/>
        </w:rPr>
        <w:t>Strategic Direction</w:t>
      </w:r>
      <w:r>
        <w:rPr>
          <w:rStyle w:val="selectable"/>
        </w:rPr>
        <w:t>, 25(6).</w:t>
      </w:r>
    </w:p>
    <w:p w14:paraId="7EF7AEB1" w14:textId="77777777" w:rsidR="000754C1" w:rsidRDefault="000754C1" w:rsidP="000754C1">
      <w:pPr>
        <w:rPr>
          <w:rStyle w:val="selectable"/>
        </w:rPr>
      </w:pPr>
      <w:r>
        <w:rPr>
          <w:rStyle w:val="selectable"/>
        </w:rPr>
        <w:t xml:space="preserve">Comer, M. and Beaumont, N. (2008). </w:t>
      </w:r>
      <w:r w:rsidRPr="00923137">
        <w:rPr>
          <w:rStyle w:val="selectable"/>
          <w:i/>
          <w:iCs/>
        </w:rPr>
        <w:t>Strategic management of suppliers</w:t>
      </w:r>
      <w:r>
        <w:rPr>
          <w:rStyle w:val="selectable"/>
        </w:rPr>
        <w:t>. Clayton, Vic.: Monash University Faculty of Business and Economics.</w:t>
      </w:r>
    </w:p>
    <w:p w14:paraId="7EF5B515" w14:textId="77777777" w:rsidR="000754C1" w:rsidRDefault="000754C1" w:rsidP="000754C1">
      <w:r w:rsidRPr="0001217F">
        <w:t>Dodgson, M. (2016). The strategic management of R&amp;D collaboration. </w:t>
      </w:r>
      <w:r w:rsidRPr="0001217F">
        <w:rPr>
          <w:i/>
          <w:iCs/>
        </w:rPr>
        <w:t>Technology Analysis &amp; Strategic Management</w:t>
      </w:r>
      <w:r w:rsidRPr="0001217F">
        <w:t>, 4(3), pp.227-244.</w:t>
      </w:r>
    </w:p>
    <w:p w14:paraId="3330DF57" w14:textId="77777777" w:rsidR="000754C1" w:rsidRPr="00923137" w:rsidRDefault="000754C1" w:rsidP="000754C1">
      <w:pPr>
        <w:rPr>
          <w:rStyle w:val="selectable"/>
        </w:rPr>
      </w:pPr>
      <w:r w:rsidRPr="00923137">
        <w:rPr>
          <w:rStyle w:val="selectable"/>
          <w:color w:val="000000"/>
        </w:rPr>
        <w:t xml:space="preserve">EduNote.com. (2018). </w:t>
      </w:r>
      <w:r w:rsidRPr="00923137">
        <w:rPr>
          <w:rStyle w:val="selectable"/>
          <w:i/>
          <w:iCs/>
          <w:color w:val="000000"/>
        </w:rPr>
        <w:t xml:space="preserve">Fundamental Concepts of Organizational </w:t>
      </w:r>
      <w:proofErr w:type="spellStart"/>
      <w:r w:rsidRPr="00923137">
        <w:rPr>
          <w:rStyle w:val="selectable"/>
          <w:i/>
          <w:iCs/>
          <w:color w:val="000000"/>
        </w:rPr>
        <w:t>Behavior</w:t>
      </w:r>
      <w:proofErr w:type="spellEnd"/>
      <w:r w:rsidRPr="00923137">
        <w:rPr>
          <w:rStyle w:val="selectable"/>
          <w:color w:val="000000"/>
        </w:rPr>
        <w:t>. [online] Available at: https://iedunote.com/fundamental-concepts-of-organizational-behavior [Accessed 30 Nov. 2018].</w:t>
      </w:r>
    </w:p>
    <w:p w14:paraId="74F4D80E" w14:textId="77777777" w:rsidR="000754C1" w:rsidRDefault="000754C1" w:rsidP="000754C1">
      <w:pPr>
        <w:rPr>
          <w:rStyle w:val="selectable"/>
        </w:rPr>
      </w:pPr>
      <w:r>
        <w:rPr>
          <w:rStyle w:val="selectable"/>
        </w:rPr>
        <w:lastRenderedPageBreak/>
        <w:t xml:space="preserve">Farmer, M., </w:t>
      </w:r>
      <w:proofErr w:type="spellStart"/>
      <w:r>
        <w:rPr>
          <w:rStyle w:val="selectable"/>
        </w:rPr>
        <w:t>Yellowley</w:t>
      </w:r>
      <w:proofErr w:type="spellEnd"/>
      <w:r>
        <w:rPr>
          <w:rStyle w:val="selectable"/>
        </w:rPr>
        <w:t xml:space="preserve">, W. and Smith, P. (2012). </w:t>
      </w:r>
      <w:r w:rsidRPr="00923137">
        <w:rPr>
          <w:rStyle w:val="selectable"/>
          <w:i/>
          <w:iCs/>
        </w:rPr>
        <w:t>Organizational Behaviour</w:t>
      </w:r>
      <w:r>
        <w:rPr>
          <w:rStyle w:val="selectable"/>
        </w:rPr>
        <w:t>. London: Taylor &amp; Francis Ltd.</w:t>
      </w:r>
    </w:p>
    <w:p w14:paraId="70118DEA" w14:textId="77777777" w:rsidR="000754C1" w:rsidRPr="0001217F" w:rsidRDefault="000754C1" w:rsidP="000754C1">
      <w:r w:rsidRPr="0001217F">
        <w:t>the prospective approach. </w:t>
      </w:r>
      <w:r w:rsidRPr="0001217F">
        <w:rPr>
          <w:i/>
          <w:iCs/>
        </w:rPr>
        <w:t>Technology Analysis &amp; Strategic Management</w:t>
      </w:r>
      <w:r w:rsidRPr="0001217F">
        <w:t>, 1(1), pp.45-56.</w:t>
      </w:r>
    </w:p>
    <w:p w14:paraId="6C7E3B86" w14:textId="77777777" w:rsidR="000754C1" w:rsidRPr="0070023D" w:rsidRDefault="000754C1" w:rsidP="000754C1">
      <w:r w:rsidRPr="0070023D">
        <w:t>James, A. (2015). The Strategic Management of Mergers and Acquisitions: Developing a Resource-based Perspective. </w:t>
      </w:r>
      <w:r w:rsidRPr="0070023D">
        <w:rPr>
          <w:i/>
          <w:iCs/>
        </w:rPr>
        <w:t>Technology Analysis &amp; Strategic Management</w:t>
      </w:r>
      <w:r>
        <w:t>, 14(3), p.299-313</w:t>
      </w:r>
      <w:r w:rsidRPr="0070023D">
        <w:t>.</w:t>
      </w:r>
    </w:p>
    <w:p w14:paraId="41BE64B6" w14:textId="77777777" w:rsidR="000754C1" w:rsidRPr="0070023D" w:rsidRDefault="000754C1" w:rsidP="000754C1">
      <w:r w:rsidRPr="0070023D">
        <w:t>Joyce, P. (2015). </w:t>
      </w:r>
      <w:r w:rsidRPr="0070023D">
        <w:rPr>
          <w:i/>
          <w:iCs/>
        </w:rPr>
        <w:t>Strategic management in the public sector</w:t>
      </w:r>
      <w:r w:rsidRPr="0070023D">
        <w:t>. New York, NY [</w:t>
      </w:r>
      <w:proofErr w:type="spellStart"/>
      <w:r w:rsidRPr="0070023D">
        <w:t>u.a</w:t>
      </w:r>
      <w:proofErr w:type="spellEnd"/>
      <w:r w:rsidRPr="0070023D">
        <w:t>.]: Routledge.</w:t>
      </w:r>
    </w:p>
    <w:p w14:paraId="402A7CA6" w14:textId="77777777" w:rsidR="000754C1" w:rsidRPr="0070023D" w:rsidRDefault="000754C1" w:rsidP="000754C1">
      <w:r w:rsidRPr="0070023D">
        <w:t>Kaplinsky, R. (2013). </w:t>
      </w:r>
      <w:r w:rsidRPr="0070023D">
        <w:rPr>
          <w:i/>
          <w:iCs/>
        </w:rPr>
        <w:t>Spreading the gains from globalization</w:t>
      </w:r>
      <w:r w:rsidRPr="0070023D">
        <w:t>. Brighton, England: IDS Publications Office.</w:t>
      </w:r>
    </w:p>
    <w:p w14:paraId="38FCC0AD" w14:textId="77777777" w:rsidR="000754C1" w:rsidRPr="0070023D" w:rsidRDefault="000754C1" w:rsidP="000754C1">
      <w:proofErr w:type="spellStart"/>
      <w:r w:rsidRPr="0070023D">
        <w:t>Kotorov</w:t>
      </w:r>
      <w:proofErr w:type="spellEnd"/>
      <w:r w:rsidRPr="0070023D">
        <w:t>, R. (2016). The strategy wheel: A method for analysis and benchmarking for competitive strategy. </w:t>
      </w:r>
      <w:r w:rsidRPr="0070023D">
        <w:rPr>
          <w:i/>
          <w:iCs/>
        </w:rPr>
        <w:t>Competitive Intelligence Review</w:t>
      </w:r>
      <w:r w:rsidRPr="0070023D">
        <w:t>, 12(3), pp.21-30.</w:t>
      </w:r>
    </w:p>
    <w:p w14:paraId="5378748E" w14:textId="77777777" w:rsidR="000754C1" w:rsidRDefault="000754C1" w:rsidP="000754C1">
      <w:proofErr w:type="spellStart"/>
      <w:r w:rsidRPr="0070023D">
        <w:t>Morschett</w:t>
      </w:r>
      <w:proofErr w:type="spellEnd"/>
      <w:r w:rsidRPr="0070023D">
        <w:t>, D. (2015). </w:t>
      </w:r>
      <w:r w:rsidRPr="0070023D">
        <w:rPr>
          <w:i/>
          <w:iCs/>
        </w:rPr>
        <w:t>Strategic International Management</w:t>
      </w:r>
      <w:r w:rsidRPr="0070023D">
        <w:t>. Berlin: Springer.</w:t>
      </w:r>
    </w:p>
    <w:p w14:paraId="4F1C3EE8" w14:textId="77777777" w:rsidR="000754C1" w:rsidRPr="00D66CEE" w:rsidRDefault="000754C1" w:rsidP="000754C1">
      <w:proofErr w:type="spellStart"/>
      <w:r w:rsidRPr="00D66CEE">
        <w:t>Pehrsson</w:t>
      </w:r>
      <w:proofErr w:type="spellEnd"/>
      <w:r w:rsidRPr="00D66CEE">
        <w:t>, A. (2017). The Strategic States Model: strategies for business growth. </w:t>
      </w:r>
      <w:r w:rsidRPr="00D66CEE">
        <w:rPr>
          <w:i/>
          <w:iCs/>
        </w:rPr>
        <w:t>Strategic Direction</w:t>
      </w:r>
      <w:r w:rsidRPr="00D66CEE">
        <w:t>, 23(4).</w:t>
      </w:r>
    </w:p>
    <w:p w14:paraId="09A62386" w14:textId="77777777" w:rsidR="000754C1" w:rsidRPr="00D66CEE" w:rsidRDefault="000754C1" w:rsidP="000754C1">
      <w:r w:rsidRPr="00D66CEE">
        <w:t>Polo, E. and Weber, W. (2016). Competitive Generic Strategies Evolution and the Importance of Michael E. Porter. </w:t>
      </w:r>
      <w:proofErr w:type="spellStart"/>
      <w:r w:rsidRPr="00D66CEE">
        <w:rPr>
          <w:i/>
          <w:iCs/>
        </w:rPr>
        <w:t>Revista</w:t>
      </w:r>
      <w:proofErr w:type="spellEnd"/>
      <w:r w:rsidRPr="00D66CEE">
        <w:rPr>
          <w:i/>
          <w:iCs/>
        </w:rPr>
        <w:t xml:space="preserve"> de </w:t>
      </w:r>
      <w:proofErr w:type="spellStart"/>
      <w:r w:rsidRPr="00D66CEE">
        <w:rPr>
          <w:i/>
          <w:iCs/>
        </w:rPr>
        <w:t>Gestão</w:t>
      </w:r>
      <w:proofErr w:type="spellEnd"/>
      <w:r w:rsidRPr="00D66CEE">
        <w:t>, 17(1), pp.99-117.</w:t>
      </w:r>
    </w:p>
    <w:p w14:paraId="4CE0EA30" w14:textId="77777777" w:rsidR="000754C1" w:rsidRPr="005405EF" w:rsidRDefault="000754C1" w:rsidP="00C155D2">
      <w:pPr>
        <w:rPr>
          <w:b/>
        </w:rPr>
      </w:pPr>
    </w:p>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24F0A5D7" w14:textId="77777777" w:rsidR="005405EF" w:rsidRDefault="005405EF" w:rsidP="00C155D2"/>
    <w:p w14:paraId="3F16FD07" w14:textId="77777777" w:rsidR="005405EF" w:rsidRDefault="005405EF" w:rsidP="00C155D2"/>
    <w:p w14:paraId="6FF5B9CD" w14:textId="77777777" w:rsidR="005405EF" w:rsidRDefault="005405EF" w:rsidP="00C155D2"/>
    <w:p w14:paraId="40E5D985" w14:textId="77777777" w:rsidR="005405EF" w:rsidRDefault="005405EF" w:rsidP="00C155D2"/>
    <w:p w14:paraId="4CD69A75" w14:textId="77777777" w:rsidR="005405EF" w:rsidRDefault="005405EF" w:rsidP="00C155D2"/>
    <w:p w14:paraId="5FF05DDB" w14:textId="77777777" w:rsidR="005405EF" w:rsidRDefault="005405EF" w:rsidP="00C155D2"/>
    <w:p w14:paraId="234D9538" w14:textId="77777777" w:rsidR="005405EF" w:rsidRDefault="005405EF" w:rsidP="00C155D2"/>
    <w:p w14:paraId="72624614" w14:textId="77777777" w:rsidR="005405EF" w:rsidRDefault="005405EF" w:rsidP="00C155D2"/>
    <w:p w14:paraId="3F276B12" w14:textId="77777777" w:rsidR="005405EF" w:rsidRDefault="005405EF" w:rsidP="00C155D2"/>
    <w:p w14:paraId="66436A7A" w14:textId="77777777" w:rsidR="005405EF" w:rsidRDefault="005405EF" w:rsidP="00C155D2"/>
    <w:p w14:paraId="4358BB76" w14:textId="77777777" w:rsidR="005405EF" w:rsidRDefault="005405EF" w:rsidP="00C155D2"/>
    <w:p w14:paraId="3E1C8259" w14:textId="77777777" w:rsidR="005405EF" w:rsidRDefault="005405EF" w:rsidP="00C155D2"/>
    <w:p w14:paraId="66C15A0F" w14:textId="77777777" w:rsidR="005405EF" w:rsidRDefault="005405EF" w:rsidP="00C155D2"/>
    <w:p w14:paraId="22A8E777" w14:textId="77777777" w:rsidR="005405EF" w:rsidRDefault="005405EF" w:rsidP="00C155D2"/>
    <w:p w14:paraId="44C476EE" w14:textId="77777777" w:rsidR="005405EF" w:rsidRDefault="005405EF" w:rsidP="00C155D2"/>
    <w:p w14:paraId="401352DD" w14:textId="77777777" w:rsidR="005405EF" w:rsidRDefault="005405EF" w:rsidP="00C155D2"/>
    <w:p w14:paraId="405ED049" w14:textId="77777777" w:rsidR="005405EF" w:rsidRDefault="005405EF" w:rsidP="00C155D2"/>
    <w:p w14:paraId="10695EDC" w14:textId="77777777" w:rsidR="005405EF" w:rsidRDefault="005405EF" w:rsidP="00C155D2"/>
    <w:p w14:paraId="3568C556" w14:textId="77777777" w:rsidR="005405EF" w:rsidRDefault="005405EF" w:rsidP="00C155D2"/>
    <w:p w14:paraId="0F673C8D" w14:textId="77777777" w:rsidR="005405EF" w:rsidRDefault="005405EF" w:rsidP="00C155D2"/>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603D77A5" w14:textId="6E045868" w:rsidR="00CD6B02" w:rsidRDefault="00563F03" w:rsidP="00CD6B02">
      <w:pPr>
        <w:rPr>
          <w:b/>
        </w:rPr>
      </w:pPr>
      <w:r>
        <w:rPr>
          <w:b/>
        </w:rPr>
        <w:t xml:space="preserve"> </w:t>
      </w:r>
    </w:p>
    <w:p w14:paraId="122A98F7" w14:textId="77777777" w:rsidR="00CD6B02" w:rsidRPr="00CD6B02" w:rsidRDefault="00CD6B02" w:rsidP="00CD6B02">
      <w:pPr>
        <w:rPr>
          <w:b/>
        </w:rPr>
      </w:pPr>
    </w:p>
    <w:sectPr w:rsidR="00CD6B02" w:rsidRPr="00CD6B0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3C57EE" w14:textId="77777777" w:rsidR="005A07EB" w:rsidRDefault="005A07EB" w:rsidP="004F2962">
      <w:pPr>
        <w:spacing w:after="0" w:line="240" w:lineRule="auto"/>
      </w:pPr>
      <w:r>
        <w:separator/>
      </w:r>
    </w:p>
  </w:endnote>
  <w:endnote w:type="continuationSeparator" w:id="0">
    <w:p w14:paraId="13120207" w14:textId="77777777" w:rsidR="005A07EB" w:rsidRDefault="005A07EB"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5260FD">
          <w:rPr>
            <w:noProof/>
          </w:rPr>
          <w:t>1</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F99D39" w14:textId="77777777" w:rsidR="005A07EB" w:rsidRDefault="005A07EB" w:rsidP="004F2962">
      <w:pPr>
        <w:spacing w:after="0" w:line="240" w:lineRule="auto"/>
      </w:pPr>
      <w:r>
        <w:separator/>
      </w:r>
    </w:p>
  </w:footnote>
  <w:footnote w:type="continuationSeparator" w:id="0">
    <w:p w14:paraId="1257A294" w14:textId="77777777" w:rsidR="005A07EB" w:rsidRDefault="005A07EB"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5D2"/>
    <w:rsid w:val="000723B6"/>
    <w:rsid w:val="000754C1"/>
    <w:rsid w:val="00176E29"/>
    <w:rsid w:val="001B0CEF"/>
    <w:rsid w:val="0024352F"/>
    <w:rsid w:val="00372F02"/>
    <w:rsid w:val="00383D8E"/>
    <w:rsid w:val="003F47B4"/>
    <w:rsid w:val="00404CC0"/>
    <w:rsid w:val="00421A15"/>
    <w:rsid w:val="00437863"/>
    <w:rsid w:val="004F2962"/>
    <w:rsid w:val="00516B46"/>
    <w:rsid w:val="005260FD"/>
    <w:rsid w:val="005405EF"/>
    <w:rsid w:val="00563F03"/>
    <w:rsid w:val="005A07EB"/>
    <w:rsid w:val="006D690B"/>
    <w:rsid w:val="006F4DAD"/>
    <w:rsid w:val="0072244E"/>
    <w:rsid w:val="00777802"/>
    <w:rsid w:val="007C0ADC"/>
    <w:rsid w:val="00941F94"/>
    <w:rsid w:val="00964F45"/>
    <w:rsid w:val="009E5618"/>
    <w:rsid w:val="00A719F9"/>
    <w:rsid w:val="00A90056"/>
    <w:rsid w:val="00A95FC8"/>
    <w:rsid w:val="00B13433"/>
    <w:rsid w:val="00B1781A"/>
    <w:rsid w:val="00BA4B91"/>
    <w:rsid w:val="00C155D2"/>
    <w:rsid w:val="00C16168"/>
    <w:rsid w:val="00C47468"/>
    <w:rsid w:val="00CD6B02"/>
    <w:rsid w:val="00D67374"/>
    <w:rsid w:val="00E52E59"/>
    <w:rsid w:val="00F00559"/>
    <w:rsid w:val="00F47F00"/>
    <w:rsid w:val="00FE2B3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54C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54C1"/>
    <w:pPr>
      <w:keepNext/>
      <w:keepLines/>
      <w:spacing w:before="240" w:after="0"/>
      <w:outlineLvl w:val="0"/>
    </w:pPr>
    <w:rPr>
      <w:rFonts w:asciiTheme="majorHAnsi" w:eastAsiaTheme="majorEastAsia" w:hAnsiTheme="majorHAnsi" w:cstheme="majorBidi"/>
      <w:b/>
      <w:color w:val="002060"/>
      <w:sz w:val="36"/>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0754C1"/>
    <w:rPr>
      <w:rFonts w:asciiTheme="majorHAnsi" w:eastAsiaTheme="majorEastAsia" w:hAnsiTheme="majorHAnsi" w:cstheme="majorBidi"/>
      <w:b/>
      <w:color w:val="002060"/>
      <w:sz w:val="36"/>
      <w:szCs w:val="32"/>
      <w:lang w:val="en-US"/>
    </w:rPr>
  </w:style>
  <w:style w:type="paragraph" w:styleId="TOCHeading">
    <w:name w:val="TOC Heading"/>
    <w:basedOn w:val="Heading1"/>
    <w:next w:val="Normal"/>
    <w:uiPriority w:val="39"/>
    <w:unhideWhenUsed/>
    <w:qFormat/>
    <w:rsid w:val="000754C1"/>
    <w:pPr>
      <w:spacing w:line="259" w:lineRule="auto"/>
      <w:jc w:val="left"/>
      <w:outlineLvl w:val="9"/>
    </w:pPr>
    <w:rPr>
      <w:b w:val="0"/>
      <w:color w:val="2E74B5" w:themeColor="accent1" w:themeShade="BF"/>
      <w:sz w:val="32"/>
    </w:rPr>
  </w:style>
  <w:style w:type="paragraph" w:styleId="TOC1">
    <w:name w:val="toc 1"/>
    <w:basedOn w:val="Normal"/>
    <w:next w:val="Normal"/>
    <w:autoRedefine/>
    <w:uiPriority w:val="39"/>
    <w:unhideWhenUsed/>
    <w:rsid w:val="000754C1"/>
    <w:pPr>
      <w:spacing w:after="100"/>
    </w:pPr>
    <w:rPr>
      <w:lang w:val="en-US"/>
    </w:rPr>
  </w:style>
  <w:style w:type="character" w:styleId="Hyperlink">
    <w:name w:val="Hyperlink"/>
    <w:basedOn w:val="DefaultParagraphFont"/>
    <w:uiPriority w:val="99"/>
    <w:unhideWhenUsed/>
    <w:rsid w:val="000754C1"/>
    <w:rPr>
      <w:color w:val="0563C1" w:themeColor="hyperlink"/>
      <w:u w:val="single"/>
    </w:rPr>
  </w:style>
  <w:style w:type="character" w:customStyle="1" w:styleId="selectable">
    <w:name w:val="selectable"/>
    <w:basedOn w:val="DefaultParagraphFont"/>
    <w:rsid w:val="000754C1"/>
  </w:style>
  <w:style w:type="paragraph" w:styleId="BalloonText">
    <w:name w:val="Balloon Text"/>
    <w:basedOn w:val="Normal"/>
    <w:link w:val="BalloonTextChar"/>
    <w:uiPriority w:val="99"/>
    <w:semiHidden/>
    <w:unhideWhenUsed/>
    <w:rsid w:val="00526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0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54C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54C1"/>
    <w:pPr>
      <w:keepNext/>
      <w:keepLines/>
      <w:spacing w:before="240" w:after="0"/>
      <w:outlineLvl w:val="0"/>
    </w:pPr>
    <w:rPr>
      <w:rFonts w:asciiTheme="majorHAnsi" w:eastAsiaTheme="majorEastAsia" w:hAnsiTheme="majorHAnsi" w:cstheme="majorBidi"/>
      <w:b/>
      <w:color w:val="002060"/>
      <w:sz w:val="36"/>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0754C1"/>
    <w:rPr>
      <w:rFonts w:asciiTheme="majorHAnsi" w:eastAsiaTheme="majorEastAsia" w:hAnsiTheme="majorHAnsi" w:cstheme="majorBidi"/>
      <w:b/>
      <w:color w:val="002060"/>
      <w:sz w:val="36"/>
      <w:szCs w:val="32"/>
      <w:lang w:val="en-US"/>
    </w:rPr>
  </w:style>
  <w:style w:type="paragraph" w:styleId="TOCHeading">
    <w:name w:val="TOC Heading"/>
    <w:basedOn w:val="Heading1"/>
    <w:next w:val="Normal"/>
    <w:uiPriority w:val="39"/>
    <w:unhideWhenUsed/>
    <w:qFormat/>
    <w:rsid w:val="000754C1"/>
    <w:pPr>
      <w:spacing w:line="259" w:lineRule="auto"/>
      <w:jc w:val="left"/>
      <w:outlineLvl w:val="9"/>
    </w:pPr>
    <w:rPr>
      <w:b w:val="0"/>
      <w:color w:val="2E74B5" w:themeColor="accent1" w:themeShade="BF"/>
      <w:sz w:val="32"/>
    </w:rPr>
  </w:style>
  <w:style w:type="paragraph" w:styleId="TOC1">
    <w:name w:val="toc 1"/>
    <w:basedOn w:val="Normal"/>
    <w:next w:val="Normal"/>
    <w:autoRedefine/>
    <w:uiPriority w:val="39"/>
    <w:unhideWhenUsed/>
    <w:rsid w:val="000754C1"/>
    <w:pPr>
      <w:spacing w:after="100"/>
    </w:pPr>
    <w:rPr>
      <w:lang w:val="en-US"/>
    </w:rPr>
  </w:style>
  <w:style w:type="character" w:styleId="Hyperlink">
    <w:name w:val="Hyperlink"/>
    <w:basedOn w:val="DefaultParagraphFont"/>
    <w:uiPriority w:val="99"/>
    <w:unhideWhenUsed/>
    <w:rsid w:val="000754C1"/>
    <w:rPr>
      <w:color w:val="0563C1" w:themeColor="hyperlink"/>
      <w:u w:val="single"/>
    </w:rPr>
  </w:style>
  <w:style w:type="character" w:customStyle="1" w:styleId="selectable">
    <w:name w:val="selectable"/>
    <w:basedOn w:val="DefaultParagraphFont"/>
    <w:rsid w:val="000754C1"/>
  </w:style>
  <w:style w:type="paragraph" w:styleId="BalloonText">
    <w:name w:val="Balloon Text"/>
    <w:basedOn w:val="Normal"/>
    <w:link w:val="BalloonTextChar"/>
    <w:uiPriority w:val="99"/>
    <w:semiHidden/>
    <w:unhideWhenUsed/>
    <w:rsid w:val="00526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0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AA4A5-504D-4211-9FF7-62B54863D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4601</Words>
  <Characters>26232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PC</cp:lastModifiedBy>
  <cp:revision>4</cp:revision>
  <dcterms:created xsi:type="dcterms:W3CDTF">2018-12-09T17:52:00Z</dcterms:created>
  <dcterms:modified xsi:type="dcterms:W3CDTF">2019-01-11T18:34:00Z</dcterms:modified>
</cp:coreProperties>
</file>