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789F83" w14:textId="77777777" w:rsidR="00595349" w:rsidRDefault="00595349" w:rsidP="00977137">
      <w:pPr>
        <w:pStyle w:val="Heading1"/>
        <w:rPr>
          <w:rFonts w:ascii="Times New Roman" w:hAnsi="Times New Roman"/>
          <w:sz w:val="36"/>
          <w:szCs w:val="36"/>
          <w:u w:val="single"/>
        </w:rPr>
      </w:pPr>
    </w:p>
    <w:p w14:paraId="4F587AD7" w14:textId="7B952350" w:rsidR="00CE7F63" w:rsidRPr="00050FF7" w:rsidRDefault="00983EEE" w:rsidP="00977137">
      <w:pPr>
        <w:pStyle w:val="Heading1"/>
        <w:rPr>
          <w:rFonts w:ascii="Times New Roman" w:hAnsi="Times New Roman"/>
          <w:sz w:val="36"/>
          <w:szCs w:val="36"/>
          <w:u w:val="single"/>
        </w:rPr>
      </w:pPr>
      <w:r>
        <w:rPr>
          <w:noProof/>
        </w:rPr>
        <w:drawing>
          <wp:anchor distT="0" distB="0" distL="114300" distR="114300" simplePos="0" relativeHeight="251659264" behindDoc="0" locked="0" layoutInCell="1" allowOverlap="1" wp14:anchorId="21C3C706" wp14:editId="601B5B0C">
            <wp:simplePos x="0" y="0"/>
            <wp:positionH relativeFrom="margin">
              <wp:posOffset>1920240</wp:posOffset>
            </wp:positionH>
            <wp:positionV relativeFrom="paragraph">
              <wp:posOffset>38187</wp:posOffset>
            </wp:positionV>
            <wp:extent cx="1956708" cy="624205"/>
            <wp:effectExtent l="0" t="0" r="5715" b="4445"/>
            <wp:wrapNone/>
            <wp:docPr id="2" name="Picture 2" descr="https://tse1.mm.bing.net/th?id=OIP.ZPQpvmq2NbOv9nUluo_xJAAAAA&amp;pid=15.1&amp;P=0&amp;w=365&amp;h=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se1.mm.bing.net/th?id=OIP.ZPQpvmq2NbOv9nUluo_xJAAAAA&amp;pid=15.1&amp;P=0&amp;w=365&amp;h=121"/>
                    <pic:cNvPicPr>
                      <a:picLocks noChangeAspect="1" noChangeArrowheads="1"/>
                    </pic:cNvPicPr>
                  </pic:nvPicPr>
                  <pic:blipFill>
                    <a:blip r:embed="rId8">
                      <a:extLst>
                        <a:ext uri="{BEBA8EAE-BF5A-486C-A8C5-ECC9F3942E4B}">
                          <a14:imgProps xmlns:a14="http://schemas.microsoft.com/office/drawing/2010/main">
                            <a14:imgLayer r:embed="rId9">
                              <a14:imgEffect>
                                <a14:saturation sat="400000"/>
                              </a14:imgEffect>
                            </a14:imgLayer>
                          </a14:imgProps>
                        </a:ext>
                        <a:ext uri="{28A0092B-C50C-407E-A947-70E740481C1C}">
                          <a14:useLocalDpi xmlns:a14="http://schemas.microsoft.com/office/drawing/2010/main" val="0"/>
                        </a:ext>
                      </a:extLst>
                    </a:blip>
                    <a:srcRect/>
                    <a:stretch>
                      <a:fillRect/>
                    </a:stretch>
                  </pic:blipFill>
                  <pic:spPr bwMode="auto">
                    <a:xfrm>
                      <a:off x="0" y="0"/>
                      <a:ext cx="1956708" cy="624205"/>
                    </a:xfrm>
                    <a:prstGeom prst="rect">
                      <a:avLst/>
                    </a:prstGeom>
                  </pic:spPr>
                </pic:pic>
              </a:graphicData>
            </a:graphic>
            <wp14:sizeRelH relativeFrom="page">
              <wp14:pctWidth>0</wp14:pctWidth>
            </wp14:sizeRelH>
            <wp14:sizeRelV relativeFrom="page">
              <wp14:pctHeight>0</wp14:pctHeight>
            </wp14:sizeRelV>
          </wp:anchor>
        </w:drawing>
      </w:r>
    </w:p>
    <w:p w14:paraId="535D4185" w14:textId="77777777" w:rsidR="00CE7F63" w:rsidRPr="00050FF7" w:rsidRDefault="00CE7F63">
      <w:pPr>
        <w:autoSpaceDE w:val="0"/>
        <w:spacing w:after="0" w:line="360" w:lineRule="auto"/>
        <w:jc w:val="center"/>
        <w:rPr>
          <w:rFonts w:ascii="Times New Roman" w:hAnsi="Times New Roman"/>
          <w:b/>
          <w:sz w:val="36"/>
          <w:szCs w:val="36"/>
        </w:rPr>
      </w:pPr>
    </w:p>
    <w:p w14:paraId="211F92DA" w14:textId="658D4384" w:rsidR="00CE7F63" w:rsidRDefault="00CE7F63">
      <w:pPr>
        <w:autoSpaceDE w:val="0"/>
        <w:spacing w:after="0" w:line="360" w:lineRule="auto"/>
        <w:jc w:val="center"/>
        <w:rPr>
          <w:rFonts w:ascii="Times New Roman" w:hAnsi="Times New Roman"/>
          <w:b/>
          <w:sz w:val="56"/>
          <w:szCs w:val="56"/>
        </w:rPr>
      </w:pPr>
      <w:r w:rsidRPr="00D06DDE">
        <w:rPr>
          <w:rFonts w:ascii="Times New Roman" w:hAnsi="Times New Roman"/>
          <w:b/>
          <w:sz w:val="56"/>
          <w:szCs w:val="56"/>
        </w:rPr>
        <w:t>F</w:t>
      </w:r>
      <w:r w:rsidR="009B52AD" w:rsidRPr="00D06DDE">
        <w:rPr>
          <w:rFonts w:ascii="Times New Roman" w:hAnsi="Times New Roman"/>
          <w:b/>
          <w:sz w:val="56"/>
          <w:szCs w:val="56"/>
        </w:rPr>
        <w:t>aith</w:t>
      </w:r>
      <w:r w:rsidR="00D06DDE" w:rsidRPr="00D06DDE">
        <w:rPr>
          <w:rFonts w:ascii="Times New Roman" w:hAnsi="Times New Roman"/>
          <w:b/>
          <w:sz w:val="56"/>
          <w:szCs w:val="56"/>
        </w:rPr>
        <w:t xml:space="preserve"> and</w:t>
      </w:r>
      <w:r w:rsidR="00F346D8" w:rsidRPr="00D06DDE">
        <w:rPr>
          <w:rFonts w:ascii="Times New Roman" w:hAnsi="Times New Roman"/>
          <w:b/>
          <w:sz w:val="56"/>
          <w:szCs w:val="56"/>
        </w:rPr>
        <w:t xml:space="preserve"> </w:t>
      </w:r>
      <w:r w:rsidR="00067A84" w:rsidRPr="00D06DDE">
        <w:rPr>
          <w:rFonts w:ascii="Times New Roman" w:hAnsi="Times New Roman"/>
          <w:b/>
          <w:sz w:val="56"/>
          <w:szCs w:val="56"/>
        </w:rPr>
        <w:t>Force</w:t>
      </w:r>
      <w:r w:rsidR="00F346D8" w:rsidRPr="00D06DDE">
        <w:rPr>
          <w:rFonts w:ascii="Times New Roman" w:hAnsi="Times New Roman"/>
          <w:b/>
          <w:sz w:val="56"/>
          <w:szCs w:val="56"/>
        </w:rPr>
        <w:t xml:space="preserve"> in God’s Peaceable Kingdom</w:t>
      </w:r>
    </w:p>
    <w:p w14:paraId="66160314" w14:textId="266DEF6F" w:rsidR="009363F9" w:rsidRPr="005C7B09" w:rsidRDefault="005C7B09">
      <w:pPr>
        <w:autoSpaceDE w:val="0"/>
        <w:spacing w:after="0" w:line="360" w:lineRule="auto"/>
        <w:jc w:val="center"/>
        <w:rPr>
          <w:rFonts w:ascii="Times New Roman" w:hAnsi="Times New Roman"/>
          <w:sz w:val="28"/>
          <w:szCs w:val="28"/>
        </w:rPr>
      </w:pPr>
      <w:r w:rsidRPr="005C7B09">
        <w:rPr>
          <w:rFonts w:ascii="Times New Roman" w:hAnsi="Times New Roman"/>
          <w:sz w:val="28"/>
          <w:szCs w:val="28"/>
        </w:rPr>
        <w:t xml:space="preserve">How </w:t>
      </w:r>
      <w:bookmarkStart w:id="0" w:name="_Hlk8306211"/>
      <w:r w:rsidRPr="005C7B09">
        <w:rPr>
          <w:rFonts w:ascii="Times New Roman" w:hAnsi="Times New Roman"/>
          <w:sz w:val="28"/>
          <w:szCs w:val="28"/>
        </w:rPr>
        <w:t xml:space="preserve">does Just War </w:t>
      </w:r>
      <w:r>
        <w:rPr>
          <w:rFonts w:ascii="Times New Roman" w:hAnsi="Times New Roman"/>
          <w:sz w:val="28"/>
          <w:szCs w:val="28"/>
        </w:rPr>
        <w:t xml:space="preserve">Theory </w:t>
      </w:r>
      <w:r w:rsidRPr="005C7B09">
        <w:rPr>
          <w:rFonts w:ascii="Times New Roman" w:hAnsi="Times New Roman"/>
          <w:sz w:val="28"/>
          <w:szCs w:val="28"/>
        </w:rPr>
        <w:t xml:space="preserve">and Christian Pacifism conceive </w:t>
      </w:r>
      <w:r w:rsidR="006552EF" w:rsidRPr="005C7B09">
        <w:rPr>
          <w:rFonts w:ascii="Times New Roman" w:hAnsi="Times New Roman"/>
          <w:sz w:val="28"/>
          <w:szCs w:val="28"/>
        </w:rPr>
        <w:t xml:space="preserve">of </w:t>
      </w:r>
      <w:r w:rsidR="006552EF">
        <w:rPr>
          <w:rFonts w:ascii="Times New Roman" w:hAnsi="Times New Roman"/>
          <w:sz w:val="28"/>
          <w:szCs w:val="28"/>
        </w:rPr>
        <w:t>justice</w:t>
      </w:r>
      <w:r w:rsidRPr="005C7B09">
        <w:rPr>
          <w:rFonts w:ascii="Times New Roman" w:hAnsi="Times New Roman"/>
          <w:sz w:val="28"/>
          <w:szCs w:val="28"/>
        </w:rPr>
        <w:t xml:space="preserve"> and the necessity of violence?</w:t>
      </w:r>
      <w:r>
        <w:rPr>
          <w:rFonts w:ascii="Times New Roman" w:hAnsi="Times New Roman"/>
          <w:sz w:val="28"/>
          <w:szCs w:val="28"/>
        </w:rPr>
        <w:t xml:space="preserve"> </w:t>
      </w:r>
      <w:bookmarkEnd w:id="0"/>
    </w:p>
    <w:p w14:paraId="7207754B" w14:textId="41DA8BF3" w:rsidR="00050FF7" w:rsidRDefault="005C7B09" w:rsidP="00F346D8">
      <w:pPr>
        <w:autoSpaceDE w:val="0"/>
        <w:spacing w:after="0" w:line="360" w:lineRule="auto"/>
        <w:rPr>
          <w:rFonts w:ascii="Times New Roman" w:hAnsi="Times New Roman"/>
          <w:b/>
          <w:sz w:val="32"/>
          <w:szCs w:val="32"/>
          <w:u w:val="single"/>
        </w:rPr>
      </w:pPr>
      <w:r w:rsidRPr="00D06DDE">
        <w:rPr>
          <w:noProof/>
          <w:sz w:val="56"/>
          <w:szCs w:val="56"/>
        </w:rPr>
        <w:drawing>
          <wp:anchor distT="0" distB="0" distL="114300" distR="114300" simplePos="0" relativeHeight="251658240" behindDoc="1" locked="0" layoutInCell="1" allowOverlap="1" wp14:anchorId="66ED3885" wp14:editId="7985131F">
            <wp:simplePos x="0" y="0"/>
            <wp:positionH relativeFrom="column">
              <wp:posOffset>99060</wp:posOffset>
            </wp:positionH>
            <wp:positionV relativeFrom="paragraph">
              <wp:posOffset>584835</wp:posOffset>
            </wp:positionV>
            <wp:extent cx="5731510" cy="3818890"/>
            <wp:effectExtent l="0" t="0" r="2540" b="0"/>
            <wp:wrapTight wrapText="bothSides">
              <wp:wrapPolygon edited="0">
                <wp:start x="0" y="0"/>
                <wp:lineTo x="0" y="21442"/>
                <wp:lineTo x="21538" y="21442"/>
                <wp:lineTo x="21538" y="0"/>
                <wp:lineTo x="0" y="0"/>
              </wp:wrapPolygon>
            </wp:wrapTight>
            <wp:docPr id="1" name="Picture 1" descr="http://s3.amazonaws.com/rapgenius/1377982224_dove-gu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3.amazonaws.com/rapgenius/1377982224_dove-gu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818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C02B08" w14:textId="2E139F7F" w:rsidR="00D06DDE" w:rsidRDefault="00D06DDE" w:rsidP="00F346D8">
      <w:pPr>
        <w:autoSpaceDE w:val="0"/>
        <w:spacing w:after="0" w:line="360" w:lineRule="auto"/>
        <w:rPr>
          <w:rFonts w:ascii="Times New Roman" w:hAnsi="Times New Roman"/>
          <w:b/>
          <w:sz w:val="32"/>
          <w:szCs w:val="32"/>
          <w:u w:val="single"/>
        </w:rPr>
      </w:pPr>
    </w:p>
    <w:p w14:paraId="3DF2BF5C" w14:textId="7615FA92" w:rsidR="00050FF7" w:rsidRPr="00D96576" w:rsidRDefault="00050FF7" w:rsidP="00D96576">
      <w:pPr>
        <w:autoSpaceDE w:val="0"/>
        <w:spacing w:after="0" w:line="360" w:lineRule="auto"/>
        <w:rPr>
          <w:rFonts w:ascii="Times New Roman" w:hAnsi="Times New Roman"/>
          <w:b/>
          <w:sz w:val="32"/>
          <w:szCs w:val="32"/>
        </w:rPr>
      </w:pPr>
    </w:p>
    <w:p w14:paraId="298BA174" w14:textId="23E0FED6" w:rsidR="0031078F" w:rsidRDefault="00D96576" w:rsidP="0031078F">
      <w:pPr>
        <w:autoSpaceDE w:val="0"/>
        <w:spacing w:after="0" w:line="360" w:lineRule="auto"/>
        <w:jc w:val="center"/>
        <w:rPr>
          <w:rFonts w:ascii="Times New Roman" w:hAnsi="Times New Roman"/>
          <w:b/>
          <w:sz w:val="32"/>
          <w:szCs w:val="32"/>
        </w:rPr>
      </w:pPr>
      <w:r w:rsidRPr="00D96576">
        <w:rPr>
          <w:rFonts w:ascii="Times New Roman" w:hAnsi="Times New Roman"/>
          <w:b/>
          <w:sz w:val="32"/>
          <w:szCs w:val="32"/>
        </w:rPr>
        <w:t>Crystal Kerr</w:t>
      </w:r>
      <w:r w:rsidR="0031078F">
        <w:rPr>
          <w:rFonts w:ascii="Times New Roman" w:hAnsi="Times New Roman"/>
          <w:b/>
          <w:sz w:val="32"/>
          <w:szCs w:val="32"/>
        </w:rPr>
        <w:t xml:space="preserve"> </w:t>
      </w:r>
    </w:p>
    <w:p w14:paraId="6EEC34B3" w14:textId="04E330D7" w:rsidR="0031078F" w:rsidRDefault="00D96576" w:rsidP="0031078F">
      <w:pPr>
        <w:autoSpaceDE w:val="0"/>
        <w:spacing w:after="0" w:line="360" w:lineRule="auto"/>
        <w:jc w:val="center"/>
        <w:rPr>
          <w:rFonts w:ascii="Times New Roman" w:hAnsi="Times New Roman"/>
          <w:b/>
          <w:sz w:val="32"/>
          <w:szCs w:val="32"/>
        </w:rPr>
      </w:pPr>
      <w:r w:rsidRPr="00D96576">
        <w:rPr>
          <w:rFonts w:ascii="Times New Roman" w:hAnsi="Times New Roman"/>
          <w:b/>
          <w:sz w:val="32"/>
          <w:szCs w:val="32"/>
        </w:rPr>
        <w:t>1500165</w:t>
      </w:r>
      <w:r w:rsidR="0031078F">
        <w:rPr>
          <w:rFonts w:ascii="Times New Roman" w:hAnsi="Times New Roman"/>
          <w:b/>
          <w:sz w:val="32"/>
          <w:szCs w:val="32"/>
        </w:rPr>
        <w:t xml:space="preserve"> </w:t>
      </w:r>
    </w:p>
    <w:p w14:paraId="34D407CB" w14:textId="13449704" w:rsidR="00050FF7" w:rsidRPr="00D96576" w:rsidRDefault="00D94CF1" w:rsidP="0031078F">
      <w:pPr>
        <w:autoSpaceDE w:val="0"/>
        <w:spacing w:after="0" w:line="360" w:lineRule="auto"/>
        <w:jc w:val="center"/>
        <w:rPr>
          <w:rFonts w:ascii="Times New Roman" w:hAnsi="Times New Roman"/>
          <w:b/>
          <w:sz w:val="32"/>
          <w:szCs w:val="32"/>
        </w:rPr>
      </w:pPr>
      <w:r>
        <w:rPr>
          <w:rFonts w:ascii="Times New Roman" w:hAnsi="Times New Roman"/>
          <w:b/>
          <w:sz w:val="32"/>
          <w:szCs w:val="32"/>
        </w:rPr>
        <w:t xml:space="preserve">Integrated </w:t>
      </w:r>
      <w:r w:rsidR="00D96576">
        <w:rPr>
          <w:rFonts w:ascii="Times New Roman" w:hAnsi="Times New Roman"/>
          <w:b/>
          <w:sz w:val="32"/>
          <w:szCs w:val="32"/>
        </w:rPr>
        <w:t>Masters</w:t>
      </w:r>
      <w:r w:rsidR="00A04CEA">
        <w:rPr>
          <w:rFonts w:ascii="Times New Roman" w:hAnsi="Times New Roman"/>
          <w:b/>
          <w:sz w:val="32"/>
          <w:szCs w:val="32"/>
        </w:rPr>
        <w:t xml:space="preserve"> in</w:t>
      </w:r>
      <w:r w:rsidR="00D96576">
        <w:rPr>
          <w:rFonts w:ascii="Times New Roman" w:hAnsi="Times New Roman"/>
          <w:b/>
          <w:sz w:val="32"/>
          <w:szCs w:val="32"/>
        </w:rPr>
        <w:t xml:space="preserve"> Theology</w:t>
      </w:r>
      <w:r w:rsidR="0031078F">
        <w:rPr>
          <w:rFonts w:ascii="Times New Roman" w:hAnsi="Times New Roman"/>
          <w:b/>
          <w:sz w:val="32"/>
          <w:szCs w:val="32"/>
        </w:rPr>
        <w:t xml:space="preserve"> (2019)</w:t>
      </w:r>
    </w:p>
    <w:p w14:paraId="312F196D" w14:textId="77777777" w:rsidR="00595349" w:rsidRDefault="00595349">
      <w:pPr>
        <w:autoSpaceDE w:val="0"/>
        <w:spacing w:after="0" w:line="360" w:lineRule="auto"/>
        <w:jc w:val="center"/>
        <w:rPr>
          <w:rFonts w:ascii="Times New Roman" w:hAnsi="Times New Roman"/>
          <w:b/>
          <w:sz w:val="28"/>
          <w:szCs w:val="28"/>
          <w:u w:val="single"/>
        </w:rPr>
        <w:sectPr w:rsidR="00595349" w:rsidSect="00492544">
          <w:pgSz w:w="11906" w:h="16838"/>
          <w:pgMar w:top="1440" w:right="1440" w:bottom="1440" w:left="1440" w:header="720" w:footer="720" w:gutter="0"/>
          <w:pgNumType w:start="1"/>
          <w:cols w:space="720"/>
          <w:docGrid w:linePitch="299"/>
        </w:sectPr>
      </w:pPr>
    </w:p>
    <w:p w14:paraId="698F1BA0" w14:textId="55802C44" w:rsidR="00083373" w:rsidRDefault="00083373">
      <w:pPr>
        <w:autoSpaceDE w:val="0"/>
        <w:spacing w:after="0" w:line="360" w:lineRule="auto"/>
        <w:jc w:val="center"/>
        <w:rPr>
          <w:rFonts w:ascii="Times New Roman" w:hAnsi="Times New Roman"/>
          <w:b/>
          <w:sz w:val="28"/>
          <w:szCs w:val="28"/>
          <w:u w:val="single"/>
        </w:rPr>
      </w:pPr>
    </w:p>
    <w:p w14:paraId="1C1F6AED" w14:textId="2F4E4A8F" w:rsidR="00062BAF" w:rsidRDefault="00977137">
      <w:pPr>
        <w:autoSpaceDE w:val="0"/>
        <w:spacing w:after="0" w:line="360" w:lineRule="auto"/>
        <w:jc w:val="center"/>
        <w:rPr>
          <w:rFonts w:ascii="Times New Roman" w:hAnsi="Times New Roman"/>
          <w:b/>
          <w:sz w:val="28"/>
          <w:szCs w:val="28"/>
          <w:u w:val="single"/>
        </w:rPr>
      </w:pPr>
      <w:r>
        <w:rPr>
          <w:rFonts w:ascii="Times New Roman" w:hAnsi="Times New Roman"/>
          <w:b/>
          <w:sz w:val="28"/>
          <w:szCs w:val="28"/>
          <w:u w:val="single"/>
        </w:rPr>
        <w:t>Abstract</w:t>
      </w:r>
    </w:p>
    <w:p w14:paraId="1D8C6D6A" w14:textId="77777777" w:rsidR="00083373" w:rsidRDefault="00083373">
      <w:pPr>
        <w:autoSpaceDE w:val="0"/>
        <w:spacing w:after="0" w:line="360" w:lineRule="auto"/>
        <w:jc w:val="center"/>
        <w:rPr>
          <w:rFonts w:ascii="Times New Roman" w:hAnsi="Times New Roman"/>
          <w:b/>
          <w:sz w:val="28"/>
          <w:szCs w:val="28"/>
          <w:u w:val="single"/>
        </w:rPr>
      </w:pPr>
    </w:p>
    <w:p w14:paraId="1250E615" w14:textId="4CA85C02" w:rsidR="0042138B" w:rsidRDefault="00746E54" w:rsidP="008E3E61">
      <w:pPr>
        <w:autoSpaceDE w:val="0"/>
        <w:spacing w:after="0" w:line="360" w:lineRule="auto"/>
        <w:jc w:val="both"/>
        <w:rPr>
          <w:rFonts w:ascii="Times New Roman" w:hAnsi="Times New Roman"/>
          <w:sz w:val="24"/>
          <w:szCs w:val="24"/>
        </w:rPr>
      </w:pPr>
      <w:r w:rsidRPr="00F7260A">
        <w:rPr>
          <w:rFonts w:ascii="Times New Roman" w:hAnsi="Times New Roman"/>
          <w:sz w:val="24"/>
          <w:szCs w:val="24"/>
        </w:rPr>
        <w:t>Is the use of violence</w:t>
      </w:r>
      <w:r w:rsidR="008E3E61">
        <w:rPr>
          <w:rFonts w:ascii="Times New Roman" w:hAnsi="Times New Roman"/>
          <w:sz w:val="24"/>
          <w:szCs w:val="24"/>
        </w:rPr>
        <w:t xml:space="preserve"> </w:t>
      </w:r>
      <w:r w:rsidRPr="00F7260A">
        <w:rPr>
          <w:rFonts w:ascii="Times New Roman" w:hAnsi="Times New Roman"/>
          <w:sz w:val="24"/>
          <w:szCs w:val="24"/>
        </w:rPr>
        <w:t xml:space="preserve">justified? </w:t>
      </w:r>
      <w:r w:rsidR="00977984">
        <w:rPr>
          <w:rFonts w:ascii="Times New Roman" w:hAnsi="Times New Roman"/>
          <w:sz w:val="24"/>
          <w:szCs w:val="24"/>
        </w:rPr>
        <w:t>This is a dynamic question debated</w:t>
      </w:r>
      <w:r w:rsidR="007C39C8">
        <w:rPr>
          <w:rFonts w:ascii="Times New Roman" w:hAnsi="Times New Roman"/>
          <w:sz w:val="24"/>
          <w:szCs w:val="24"/>
        </w:rPr>
        <w:t xml:space="preserve"> </w:t>
      </w:r>
      <w:r w:rsidR="0042138B">
        <w:rPr>
          <w:rFonts w:ascii="Times New Roman" w:hAnsi="Times New Roman"/>
          <w:sz w:val="24"/>
          <w:szCs w:val="24"/>
        </w:rPr>
        <w:t>between just</w:t>
      </w:r>
      <w:r w:rsidR="0068127B">
        <w:rPr>
          <w:rFonts w:ascii="Times New Roman" w:hAnsi="Times New Roman"/>
          <w:sz w:val="24"/>
          <w:szCs w:val="24"/>
        </w:rPr>
        <w:t>-</w:t>
      </w:r>
      <w:r w:rsidR="0042138B">
        <w:rPr>
          <w:rFonts w:ascii="Times New Roman" w:hAnsi="Times New Roman"/>
          <w:sz w:val="24"/>
          <w:szCs w:val="24"/>
        </w:rPr>
        <w:t>war theorist and Christian pacifists</w:t>
      </w:r>
      <w:r w:rsidR="00977984">
        <w:rPr>
          <w:rFonts w:ascii="Times New Roman" w:hAnsi="Times New Roman"/>
          <w:sz w:val="24"/>
          <w:szCs w:val="24"/>
        </w:rPr>
        <w:t>. Violence is</w:t>
      </w:r>
      <w:r w:rsidR="00013F62">
        <w:rPr>
          <w:rFonts w:ascii="Times New Roman" w:hAnsi="Times New Roman"/>
          <w:sz w:val="24"/>
          <w:szCs w:val="24"/>
        </w:rPr>
        <w:t xml:space="preserve"> regarded by Christian pacifists as </w:t>
      </w:r>
      <w:r w:rsidR="00F746F3">
        <w:rPr>
          <w:rFonts w:ascii="Times New Roman" w:hAnsi="Times New Roman"/>
          <w:sz w:val="24"/>
          <w:szCs w:val="24"/>
        </w:rPr>
        <w:t>un-</w:t>
      </w:r>
      <w:r w:rsidR="00932AE6" w:rsidRPr="00F7260A">
        <w:rPr>
          <w:rFonts w:ascii="Times New Roman" w:hAnsi="Times New Roman"/>
          <w:sz w:val="24"/>
          <w:szCs w:val="24"/>
        </w:rPr>
        <w:t>Christ</w:t>
      </w:r>
      <w:r w:rsidR="00F746F3">
        <w:rPr>
          <w:rFonts w:ascii="Times New Roman" w:hAnsi="Times New Roman"/>
          <w:sz w:val="24"/>
          <w:szCs w:val="24"/>
        </w:rPr>
        <w:t>lik</w:t>
      </w:r>
      <w:r w:rsidR="00977984">
        <w:rPr>
          <w:rFonts w:ascii="Times New Roman" w:hAnsi="Times New Roman"/>
          <w:sz w:val="24"/>
          <w:szCs w:val="24"/>
        </w:rPr>
        <w:t>e, s</w:t>
      </w:r>
      <w:r w:rsidR="00BE0968">
        <w:rPr>
          <w:rFonts w:ascii="Times New Roman" w:hAnsi="Times New Roman"/>
          <w:sz w:val="24"/>
          <w:szCs w:val="24"/>
        </w:rPr>
        <w:t>i</w:t>
      </w:r>
      <w:r w:rsidR="003941EF">
        <w:rPr>
          <w:rFonts w:ascii="Times New Roman" w:hAnsi="Times New Roman"/>
          <w:sz w:val="24"/>
          <w:szCs w:val="24"/>
        </w:rPr>
        <w:t>nce</w:t>
      </w:r>
      <w:r w:rsidR="00F746F3">
        <w:rPr>
          <w:rFonts w:ascii="Times New Roman" w:hAnsi="Times New Roman"/>
          <w:sz w:val="24"/>
          <w:szCs w:val="24"/>
        </w:rPr>
        <w:t xml:space="preserve"> Jesus</w:t>
      </w:r>
      <w:r w:rsidR="00932AE6" w:rsidRPr="00F7260A">
        <w:rPr>
          <w:rFonts w:ascii="Times New Roman" w:hAnsi="Times New Roman"/>
          <w:sz w:val="24"/>
          <w:szCs w:val="24"/>
        </w:rPr>
        <w:t xml:space="preserve"> set a predominantly </w:t>
      </w:r>
      <w:r w:rsidR="00013F62">
        <w:rPr>
          <w:rFonts w:ascii="Times New Roman" w:hAnsi="Times New Roman"/>
          <w:sz w:val="24"/>
          <w:szCs w:val="24"/>
        </w:rPr>
        <w:t>non-violent</w:t>
      </w:r>
      <w:r w:rsidR="00932AE6" w:rsidRPr="00F7260A">
        <w:rPr>
          <w:rFonts w:ascii="Times New Roman" w:hAnsi="Times New Roman"/>
          <w:sz w:val="24"/>
          <w:szCs w:val="24"/>
        </w:rPr>
        <w:t xml:space="preserve"> </w:t>
      </w:r>
      <w:r w:rsidR="00F746F3">
        <w:rPr>
          <w:rFonts w:ascii="Times New Roman" w:hAnsi="Times New Roman"/>
          <w:sz w:val="24"/>
          <w:szCs w:val="24"/>
        </w:rPr>
        <w:t>paradigm</w:t>
      </w:r>
      <w:r w:rsidR="00D32A48">
        <w:rPr>
          <w:rFonts w:ascii="Times New Roman" w:hAnsi="Times New Roman"/>
          <w:sz w:val="24"/>
          <w:szCs w:val="24"/>
        </w:rPr>
        <w:t>,</w:t>
      </w:r>
      <w:r w:rsidR="00C266C4">
        <w:rPr>
          <w:rFonts w:ascii="Times New Roman" w:hAnsi="Times New Roman"/>
          <w:sz w:val="24"/>
          <w:szCs w:val="24"/>
        </w:rPr>
        <w:t xml:space="preserve"> as </w:t>
      </w:r>
      <w:r w:rsidR="008E3E61">
        <w:rPr>
          <w:rFonts w:ascii="Times New Roman" w:hAnsi="Times New Roman"/>
          <w:sz w:val="24"/>
          <w:szCs w:val="24"/>
        </w:rPr>
        <w:t>demonstrated within</w:t>
      </w:r>
      <w:r w:rsidR="00C266C4">
        <w:rPr>
          <w:rFonts w:ascii="Times New Roman" w:hAnsi="Times New Roman"/>
          <w:sz w:val="24"/>
          <w:szCs w:val="24"/>
        </w:rPr>
        <w:t xml:space="preserve"> the </w:t>
      </w:r>
      <w:r w:rsidR="004F5490">
        <w:rPr>
          <w:rFonts w:ascii="Times New Roman" w:hAnsi="Times New Roman"/>
          <w:sz w:val="24"/>
          <w:szCs w:val="24"/>
        </w:rPr>
        <w:t>New Testament.</w:t>
      </w:r>
      <w:r w:rsidR="00BB3145">
        <w:rPr>
          <w:rFonts w:ascii="Times New Roman" w:hAnsi="Times New Roman"/>
          <w:sz w:val="24"/>
          <w:szCs w:val="24"/>
        </w:rPr>
        <w:t xml:space="preserve"> </w:t>
      </w:r>
      <w:r w:rsidR="00C928BC">
        <w:rPr>
          <w:rFonts w:ascii="Times New Roman" w:hAnsi="Times New Roman"/>
          <w:sz w:val="24"/>
          <w:szCs w:val="24"/>
        </w:rPr>
        <w:t xml:space="preserve">However </w:t>
      </w:r>
      <w:r w:rsidR="00BE0968">
        <w:rPr>
          <w:rFonts w:ascii="Times New Roman" w:hAnsi="Times New Roman"/>
          <w:sz w:val="24"/>
          <w:szCs w:val="24"/>
        </w:rPr>
        <w:t>other Christian arguments</w:t>
      </w:r>
      <w:r w:rsidR="00D32A48">
        <w:rPr>
          <w:rFonts w:ascii="Times New Roman" w:hAnsi="Times New Roman"/>
          <w:sz w:val="24"/>
          <w:szCs w:val="24"/>
        </w:rPr>
        <w:t>,</w:t>
      </w:r>
      <w:r w:rsidR="00BE0968">
        <w:rPr>
          <w:rFonts w:ascii="Times New Roman" w:hAnsi="Times New Roman"/>
          <w:sz w:val="24"/>
          <w:szCs w:val="24"/>
        </w:rPr>
        <w:t xml:space="preserve"> such as </w:t>
      </w:r>
      <w:r w:rsidR="0068127B">
        <w:rPr>
          <w:rFonts w:ascii="Times New Roman" w:hAnsi="Times New Roman"/>
          <w:sz w:val="24"/>
          <w:szCs w:val="24"/>
        </w:rPr>
        <w:t xml:space="preserve">the </w:t>
      </w:r>
      <w:r w:rsidR="00C928BC">
        <w:rPr>
          <w:rFonts w:ascii="Times New Roman" w:hAnsi="Times New Roman"/>
          <w:sz w:val="24"/>
          <w:szCs w:val="24"/>
        </w:rPr>
        <w:t>just</w:t>
      </w:r>
      <w:r w:rsidR="0068127B">
        <w:rPr>
          <w:rFonts w:ascii="Times New Roman" w:hAnsi="Times New Roman"/>
          <w:sz w:val="24"/>
          <w:szCs w:val="24"/>
        </w:rPr>
        <w:t>-</w:t>
      </w:r>
      <w:r w:rsidR="00C928BC">
        <w:rPr>
          <w:rFonts w:ascii="Times New Roman" w:hAnsi="Times New Roman"/>
          <w:sz w:val="24"/>
          <w:szCs w:val="24"/>
        </w:rPr>
        <w:t>war theory</w:t>
      </w:r>
      <w:r w:rsidR="00D32A48">
        <w:rPr>
          <w:rFonts w:ascii="Times New Roman" w:hAnsi="Times New Roman"/>
          <w:sz w:val="24"/>
          <w:szCs w:val="24"/>
        </w:rPr>
        <w:t>,</w:t>
      </w:r>
      <w:r w:rsidR="00C928BC">
        <w:rPr>
          <w:rFonts w:ascii="Times New Roman" w:hAnsi="Times New Roman"/>
          <w:sz w:val="24"/>
          <w:szCs w:val="24"/>
        </w:rPr>
        <w:t xml:space="preserve"> </w:t>
      </w:r>
      <w:r w:rsidR="00977984">
        <w:rPr>
          <w:rFonts w:ascii="Times New Roman" w:hAnsi="Times New Roman"/>
          <w:sz w:val="24"/>
          <w:szCs w:val="24"/>
        </w:rPr>
        <w:t>accept</w:t>
      </w:r>
      <w:r w:rsidR="00C928BC">
        <w:rPr>
          <w:rFonts w:ascii="Times New Roman" w:hAnsi="Times New Roman"/>
          <w:sz w:val="24"/>
          <w:szCs w:val="24"/>
        </w:rPr>
        <w:t xml:space="preserve"> violence as justified if it prevents more harm. </w:t>
      </w:r>
      <w:r w:rsidR="008E3E61" w:rsidRPr="00F7260A">
        <w:rPr>
          <w:rFonts w:ascii="Times New Roman" w:hAnsi="Times New Roman"/>
          <w:sz w:val="24"/>
          <w:szCs w:val="24"/>
        </w:rPr>
        <w:t>Th</w:t>
      </w:r>
      <w:r w:rsidR="008E3E61">
        <w:rPr>
          <w:rFonts w:ascii="Times New Roman" w:hAnsi="Times New Roman"/>
          <w:sz w:val="24"/>
          <w:szCs w:val="24"/>
        </w:rPr>
        <w:t>e</w:t>
      </w:r>
      <w:r w:rsidR="008E3E61" w:rsidRPr="00F7260A">
        <w:rPr>
          <w:rFonts w:ascii="Times New Roman" w:hAnsi="Times New Roman"/>
          <w:sz w:val="24"/>
          <w:szCs w:val="24"/>
        </w:rPr>
        <w:t xml:space="preserve"> dissertation will reflect </w:t>
      </w:r>
      <w:r w:rsidR="008E3E61">
        <w:rPr>
          <w:rFonts w:ascii="Times New Roman" w:hAnsi="Times New Roman"/>
          <w:sz w:val="24"/>
          <w:szCs w:val="24"/>
        </w:rPr>
        <w:t>on t</w:t>
      </w:r>
      <w:r w:rsidR="008E3E61" w:rsidRPr="00F7260A">
        <w:rPr>
          <w:rFonts w:ascii="Times New Roman" w:hAnsi="Times New Roman"/>
          <w:sz w:val="24"/>
          <w:szCs w:val="24"/>
        </w:rPr>
        <w:t xml:space="preserve">heological scholars and Biblical narratives </w:t>
      </w:r>
      <w:r w:rsidR="004F5490">
        <w:rPr>
          <w:rFonts w:ascii="Times New Roman" w:hAnsi="Times New Roman"/>
          <w:sz w:val="24"/>
          <w:szCs w:val="24"/>
        </w:rPr>
        <w:t>to determine a definition</w:t>
      </w:r>
      <w:r w:rsidR="00013F62">
        <w:rPr>
          <w:rFonts w:ascii="Times New Roman" w:hAnsi="Times New Roman"/>
          <w:sz w:val="24"/>
          <w:szCs w:val="24"/>
        </w:rPr>
        <w:t xml:space="preserve"> of justice</w:t>
      </w:r>
      <w:r w:rsidR="00D32A48">
        <w:rPr>
          <w:rFonts w:ascii="Times New Roman" w:hAnsi="Times New Roman"/>
          <w:sz w:val="24"/>
          <w:szCs w:val="24"/>
        </w:rPr>
        <w:t>,</w:t>
      </w:r>
      <w:r w:rsidR="00013F62">
        <w:rPr>
          <w:rFonts w:ascii="Times New Roman" w:hAnsi="Times New Roman"/>
          <w:sz w:val="24"/>
          <w:szCs w:val="24"/>
        </w:rPr>
        <w:t xml:space="preserve"> and the answer to the necessity of violence.</w:t>
      </w:r>
    </w:p>
    <w:p w14:paraId="28ED727E" w14:textId="77777777" w:rsidR="001D6D22" w:rsidRDefault="001D6D22" w:rsidP="008E3E61">
      <w:pPr>
        <w:autoSpaceDE w:val="0"/>
        <w:spacing w:after="0" w:line="360" w:lineRule="auto"/>
        <w:jc w:val="both"/>
        <w:rPr>
          <w:rFonts w:ascii="Times New Roman" w:hAnsi="Times New Roman"/>
          <w:sz w:val="24"/>
          <w:szCs w:val="24"/>
        </w:rPr>
      </w:pPr>
    </w:p>
    <w:p w14:paraId="17532EDC" w14:textId="384E0DDC" w:rsidR="00202059" w:rsidRDefault="00013F62" w:rsidP="00C266C4">
      <w:pPr>
        <w:autoSpaceDE w:val="0"/>
        <w:spacing w:after="0" w:line="360" w:lineRule="auto"/>
        <w:jc w:val="both"/>
        <w:rPr>
          <w:rFonts w:ascii="Times New Roman" w:hAnsi="Times New Roman"/>
          <w:sz w:val="24"/>
          <w:szCs w:val="24"/>
        </w:rPr>
      </w:pPr>
      <w:r>
        <w:rPr>
          <w:rFonts w:ascii="Times New Roman" w:hAnsi="Times New Roman"/>
          <w:sz w:val="24"/>
          <w:szCs w:val="24"/>
        </w:rPr>
        <w:t xml:space="preserve"> </w:t>
      </w:r>
      <w:r w:rsidR="008E3E61">
        <w:rPr>
          <w:rFonts w:ascii="Times New Roman" w:hAnsi="Times New Roman"/>
          <w:sz w:val="24"/>
          <w:szCs w:val="24"/>
        </w:rPr>
        <w:t>T</w:t>
      </w:r>
      <w:r w:rsidR="008E3E61" w:rsidRPr="00F7260A">
        <w:rPr>
          <w:rFonts w:ascii="Times New Roman" w:hAnsi="Times New Roman"/>
          <w:sz w:val="24"/>
          <w:szCs w:val="24"/>
        </w:rPr>
        <w:t xml:space="preserve">he objective of this work is to define </w:t>
      </w:r>
      <w:r w:rsidR="0042138B">
        <w:rPr>
          <w:rFonts w:ascii="Times New Roman" w:hAnsi="Times New Roman"/>
          <w:sz w:val="24"/>
          <w:szCs w:val="24"/>
        </w:rPr>
        <w:t>the origins of</w:t>
      </w:r>
      <w:r w:rsidR="008E3E61" w:rsidRPr="00F7260A">
        <w:rPr>
          <w:rFonts w:ascii="Times New Roman" w:hAnsi="Times New Roman"/>
          <w:sz w:val="24"/>
          <w:szCs w:val="24"/>
        </w:rPr>
        <w:t xml:space="preserve"> justice</w:t>
      </w:r>
      <w:r w:rsidR="00D32A48">
        <w:rPr>
          <w:rFonts w:ascii="Times New Roman" w:hAnsi="Times New Roman"/>
          <w:sz w:val="24"/>
          <w:szCs w:val="24"/>
        </w:rPr>
        <w:t>,</w:t>
      </w:r>
      <w:r w:rsidR="00BB3064">
        <w:rPr>
          <w:rFonts w:ascii="Times New Roman" w:hAnsi="Times New Roman"/>
          <w:sz w:val="24"/>
          <w:szCs w:val="24"/>
        </w:rPr>
        <w:t xml:space="preserve"> and based on this answer</w:t>
      </w:r>
      <w:r w:rsidR="00D32A48">
        <w:rPr>
          <w:rFonts w:ascii="Times New Roman" w:hAnsi="Times New Roman"/>
          <w:sz w:val="24"/>
          <w:szCs w:val="24"/>
        </w:rPr>
        <w:t>,</w:t>
      </w:r>
      <w:r w:rsidR="00BB3064">
        <w:rPr>
          <w:rFonts w:ascii="Times New Roman" w:hAnsi="Times New Roman"/>
          <w:sz w:val="24"/>
          <w:szCs w:val="24"/>
        </w:rPr>
        <w:t xml:space="preserve"> develop a realistic option for </w:t>
      </w:r>
      <w:r w:rsidR="00153241">
        <w:rPr>
          <w:rFonts w:ascii="Times New Roman" w:hAnsi="Times New Roman"/>
          <w:sz w:val="24"/>
          <w:szCs w:val="24"/>
        </w:rPr>
        <w:t>how to avoid or use</w:t>
      </w:r>
      <w:r w:rsidR="00BB3064">
        <w:rPr>
          <w:rFonts w:ascii="Times New Roman" w:hAnsi="Times New Roman"/>
          <w:sz w:val="24"/>
          <w:szCs w:val="24"/>
        </w:rPr>
        <w:t xml:space="preserve"> violence</w:t>
      </w:r>
      <w:r w:rsidR="00153241">
        <w:rPr>
          <w:rFonts w:ascii="Times New Roman" w:hAnsi="Times New Roman"/>
          <w:sz w:val="24"/>
          <w:szCs w:val="24"/>
        </w:rPr>
        <w:t xml:space="preserve"> to maintain order and peace within society</w:t>
      </w:r>
      <w:r w:rsidR="004F5490">
        <w:rPr>
          <w:rFonts w:ascii="Times New Roman" w:hAnsi="Times New Roman"/>
          <w:sz w:val="24"/>
          <w:szCs w:val="24"/>
        </w:rPr>
        <w:t xml:space="preserve">. </w:t>
      </w:r>
      <w:r w:rsidR="00BE0968">
        <w:rPr>
          <w:rFonts w:ascii="Times New Roman" w:hAnsi="Times New Roman"/>
          <w:sz w:val="24"/>
          <w:szCs w:val="24"/>
        </w:rPr>
        <w:t xml:space="preserve">An in-depth development of </w:t>
      </w:r>
      <w:r w:rsidR="00FA2552">
        <w:rPr>
          <w:rFonts w:ascii="Times New Roman" w:hAnsi="Times New Roman"/>
          <w:sz w:val="24"/>
          <w:szCs w:val="24"/>
        </w:rPr>
        <w:t>th</w:t>
      </w:r>
      <w:r w:rsidR="004F5490">
        <w:rPr>
          <w:rFonts w:ascii="Times New Roman" w:hAnsi="Times New Roman"/>
          <w:sz w:val="24"/>
          <w:szCs w:val="24"/>
        </w:rPr>
        <w:t xml:space="preserve">e </w:t>
      </w:r>
      <w:r w:rsidR="003941EF">
        <w:rPr>
          <w:rFonts w:ascii="Times New Roman" w:hAnsi="Times New Roman"/>
          <w:sz w:val="24"/>
          <w:szCs w:val="24"/>
        </w:rPr>
        <w:t>e</w:t>
      </w:r>
      <w:r w:rsidR="008E3E61" w:rsidRPr="00F7260A">
        <w:rPr>
          <w:rFonts w:ascii="Times New Roman" w:hAnsi="Times New Roman"/>
          <w:sz w:val="24"/>
          <w:szCs w:val="24"/>
        </w:rPr>
        <w:t>schatological hope</w:t>
      </w:r>
      <w:r w:rsidR="00FA2552">
        <w:rPr>
          <w:rFonts w:ascii="Times New Roman" w:hAnsi="Times New Roman"/>
          <w:sz w:val="24"/>
          <w:szCs w:val="24"/>
        </w:rPr>
        <w:t xml:space="preserve"> for the peaceable Kingdom of God</w:t>
      </w:r>
      <w:r w:rsidR="00BE0968">
        <w:rPr>
          <w:rFonts w:ascii="Times New Roman" w:hAnsi="Times New Roman"/>
          <w:sz w:val="24"/>
          <w:szCs w:val="24"/>
        </w:rPr>
        <w:t xml:space="preserve"> will be explored throughout the dissertation</w:t>
      </w:r>
      <w:r w:rsidR="00FA2552">
        <w:rPr>
          <w:rFonts w:ascii="Times New Roman" w:hAnsi="Times New Roman"/>
          <w:sz w:val="24"/>
          <w:szCs w:val="24"/>
        </w:rPr>
        <w:t xml:space="preserve">. The aim of this consideration is </w:t>
      </w:r>
      <w:r w:rsidR="00C928BC">
        <w:rPr>
          <w:rFonts w:ascii="Times New Roman" w:hAnsi="Times New Roman"/>
          <w:sz w:val="24"/>
          <w:szCs w:val="24"/>
        </w:rPr>
        <w:t xml:space="preserve">to </w:t>
      </w:r>
      <w:r w:rsidR="00582A37">
        <w:rPr>
          <w:rFonts w:ascii="Times New Roman" w:hAnsi="Times New Roman"/>
          <w:sz w:val="24"/>
          <w:szCs w:val="24"/>
        </w:rPr>
        <w:t>address</w:t>
      </w:r>
      <w:r w:rsidR="00C928BC">
        <w:rPr>
          <w:rFonts w:ascii="Times New Roman" w:hAnsi="Times New Roman"/>
          <w:sz w:val="24"/>
          <w:szCs w:val="24"/>
        </w:rPr>
        <w:t xml:space="preserve"> if </w:t>
      </w:r>
      <w:r w:rsidR="00FA2552">
        <w:rPr>
          <w:rFonts w:ascii="Times New Roman" w:hAnsi="Times New Roman"/>
          <w:sz w:val="24"/>
          <w:szCs w:val="24"/>
        </w:rPr>
        <w:t>the hope for a future peace</w:t>
      </w:r>
      <w:r w:rsidR="00D32A48">
        <w:rPr>
          <w:rFonts w:ascii="Times New Roman" w:hAnsi="Times New Roman"/>
          <w:sz w:val="24"/>
          <w:szCs w:val="24"/>
        </w:rPr>
        <w:t>,</w:t>
      </w:r>
      <w:r w:rsidR="00FA2552">
        <w:rPr>
          <w:rFonts w:ascii="Times New Roman" w:hAnsi="Times New Roman"/>
          <w:sz w:val="24"/>
          <w:szCs w:val="24"/>
        </w:rPr>
        <w:t xml:space="preserve"> </w:t>
      </w:r>
      <w:r w:rsidR="008B14D4">
        <w:rPr>
          <w:rFonts w:ascii="Times New Roman" w:hAnsi="Times New Roman"/>
          <w:sz w:val="24"/>
          <w:szCs w:val="24"/>
        </w:rPr>
        <w:t xml:space="preserve">which is only achievable through </w:t>
      </w:r>
      <w:r w:rsidR="00FA2552">
        <w:rPr>
          <w:rFonts w:ascii="Times New Roman" w:hAnsi="Times New Roman"/>
          <w:sz w:val="24"/>
          <w:szCs w:val="24"/>
        </w:rPr>
        <w:t>God</w:t>
      </w:r>
      <w:r w:rsidR="00D32A48">
        <w:rPr>
          <w:rFonts w:ascii="Times New Roman" w:hAnsi="Times New Roman"/>
          <w:sz w:val="24"/>
          <w:szCs w:val="24"/>
        </w:rPr>
        <w:t>,</w:t>
      </w:r>
      <w:r w:rsidR="00FA2552">
        <w:rPr>
          <w:rFonts w:ascii="Times New Roman" w:hAnsi="Times New Roman"/>
          <w:sz w:val="24"/>
          <w:szCs w:val="24"/>
        </w:rPr>
        <w:t xml:space="preserve"> removes the necessity for violence in this lifetime</w:t>
      </w:r>
      <w:r w:rsidR="00C266C4">
        <w:rPr>
          <w:rFonts w:ascii="Times New Roman" w:hAnsi="Times New Roman"/>
          <w:sz w:val="24"/>
          <w:szCs w:val="24"/>
        </w:rPr>
        <w:t>.</w:t>
      </w:r>
      <w:r w:rsidR="00BB3064">
        <w:rPr>
          <w:rFonts w:ascii="Times New Roman" w:hAnsi="Times New Roman"/>
          <w:sz w:val="24"/>
          <w:szCs w:val="24"/>
        </w:rPr>
        <w:t xml:space="preserve"> T</w:t>
      </w:r>
      <w:r w:rsidR="0042138B">
        <w:rPr>
          <w:rFonts w:ascii="Times New Roman" w:hAnsi="Times New Roman"/>
          <w:sz w:val="24"/>
          <w:szCs w:val="24"/>
        </w:rPr>
        <w:t>hemes explored throughout the dissertation such as authority, the time period for justice</w:t>
      </w:r>
      <w:r w:rsidR="00D32A48">
        <w:rPr>
          <w:rFonts w:ascii="Times New Roman" w:hAnsi="Times New Roman"/>
          <w:sz w:val="24"/>
          <w:szCs w:val="24"/>
        </w:rPr>
        <w:t>,</w:t>
      </w:r>
      <w:r w:rsidR="0042138B">
        <w:rPr>
          <w:rFonts w:ascii="Times New Roman" w:hAnsi="Times New Roman"/>
          <w:sz w:val="24"/>
          <w:szCs w:val="24"/>
        </w:rPr>
        <w:t xml:space="preserve"> and selected Biblical texts </w:t>
      </w:r>
      <w:r w:rsidR="00202059">
        <w:rPr>
          <w:rFonts w:ascii="Times New Roman" w:hAnsi="Times New Roman"/>
          <w:sz w:val="24"/>
          <w:szCs w:val="24"/>
        </w:rPr>
        <w:t>in favour</w:t>
      </w:r>
      <w:r w:rsidR="00D32A48">
        <w:rPr>
          <w:rFonts w:ascii="Times New Roman" w:hAnsi="Times New Roman"/>
          <w:sz w:val="24"/>
          <w:szCs w:val="24"/>
        </w:rPr>
        <w:t>,</w:t>
      </w:r>
      <w:r w:rsidR="00202059">
        <w:rPr>
          <w:rFonts w:ascii="Times New Roman" w:hAnsi="Times New Roman"/>
          <w:sz w:val="24"/>
          <w:szCs w:val="24"/>
        </w:rPr>
        <w:t xml:space="preserve"> and against violence</w:t>
      </w:r>
      <w:r w:rsidR="00D32A48">
        <w:rPr>
          <w:rFonts w:ascii="Times New Roman" w:hAnsi="Times New Roman"/>
          <w:sz w:val="24"/>
          <w:szCs w:val="24"/>
        </w:rPr>
        <w:t>,</w:t>
      </w:r>
      <w:r w:rsidR="00202059">
        <w:rPr>
          <w:rFonts w:ascii="Times New Roman" w:hAnsi="Times New Roman"/>
          <w:sz w:val="24"/>
          <w:szCs w:val="24"/>
        </w:rPr>
        <w:t xml:space="preserve"> </w:t>
      </w:r>
      <w:r w:rsidR="0042138B">
        <w:rPr>
          <w:rFonts w:ascii="Times New Roman" w:hAnsi="Times New Roman"/>
          <w:sz w:val="24"/>
          <w:szCs w:val="24"/>
        </w:rPr>
        <w:t xml:space="preserve">will assist in the dissertations aim to define the necessity of violence for justice. </w:t>
      </w:r>
    </w:p>
    <w:p w14:paraId="257692B5" w14:textId="77777777" w:rsidR="001D6D22" w:rsidRDefault="001D6D22" w:rsidP="00C266C4">
      <w:pPr>
        <w:autoSpaceDE w:val="0"/>
        <w:spacing w:after="0" w:line="360" w:lineRule="auto"/>
        <w:jc w:val="both"/>
        <w:rPr>
          <w:rFonts w:ascii="Times New Roman" w:hAnsi="Times New Roman"/>
          <w:sz w:val="24"/>
          <w:szCs w:val="24"/>
        </w:rPr>
      </w:pPr>
    </w:p>
    <w:p w14:paraId="2E77AAEA" w14:textId="4FFF1CFF" w:rsidR="00F746F3" w:rsidRDefault="00202059" w:rsidP="00F746F3">
      <w:pPr>
        <w:autoSpaceDE w:val="0"/>
        <w:spacing w:after="0" w:line="360" w:lineRule="auto"/>
        <w:jc w:val="both"/>
        <w:rPr>
          <w:rFonts w:ascii="Times New Roman" w:hAnsi="Times New Roman"/>
          <w:sz w:val="24"/>
          <w:szCs w:val="24"/>
        </w:rPr>
      </w:pPr>
      <w:r>
        <w:rPr>
          <w:rFonts w:ascii="Times New Roman" w:hAnsi="Times New Roman"/>
          <w:sz w:val="24"/>
          <w:szCs w:val="24"/>
        </w:rPr>
        <w:t>The outcome of the research will be to provide a</w:t>
      </w:r>
      <w:r w:rsidR="003235E2">
        <w:rPr>
          <w:rFonts w:ascii="Times New Roman" w:hAnsi="Times New Roman"/>
          <w:sz w:val="24"/>
          <w:szCs w:val="24"/>
        </w:rPr>
        <w:t>n explanation for a</w:t>
      </w:r>
      <w:r>
        <w:rPr>
          <w:rFonts w:ascii="Times New Roman" w:hAnsi="Times New Roman"/>
          <w:sz w:val="24"/>
          <w:szCs w:val="24"/>
        </w:rPr>
        <w:t xml:space="preserve"> method of justice that allows violence</w:t>
      </w:r>
      <w:r w:rsidR="0068127B">
        <w:rPr>
          <w:rFonts w:ascii="Times New Roman" w:hAnsi="Times New Roman"/>
          <w:sz w:val="24"/>
          <w:szCs w:val="24"/>
        </w:rPr>
        <w:t>.</w:t>
      </w:r>
      <w:r>
        <w:rPr>
          <w:rFonts w:ascii="Times New Roman" w:hAnsi="Times New Roman"/>
          <w:sz w:val="24"/>
          <w:szCs w:val="24"/>
        </w:rPr>
        <w:t xml:space="preserve"> </w:t>
      </w:r>
      <w:r w:rsidR="00932AE6" w:rsidRPr="00F7260A">
        <w:rPr>
          <w:rFonts w:ascii="Times New Roman" w:hAnsi="Times New Roman"/>
          <w:sz w:val="24"/>
          <w:szCs w:val="24"/>
        </w:rPr>
        <w:t xml:space="preserve">Christian teachings </w:t>
      </w:r>
      <w:r>
        <w:rPr>
          <w:rFonts w:ascii="Times New Roman" w:hAnsi="Times New Roman"/>
          <w:sz w:val="24"/>
          <w:szCs w:val="24"/>
        </w:rPr>
        <w:t xml:space="preserve">will </w:t>
      </w:r>
      <w:r w:rsidR="00932AE6" w:rsidRPr="00F7260A">
        <w:rPr>
          <w:rFonts w:ascii="Times New Roman" w:hAnsi="Times New Roman"/>
          <w:sz w:val="24"/>
          <w:szCs w:val="24"/>
        </w:rPr>
        <w:t>be examined</w:t>
      </w:r>
      <w:r w:rsidR="00C266C4">
        <w:rPr>
          <w:rFonts w:ascii="Times New Roman" w:hAnsi="Times New Roman"/>
          <w:sz w:val="24"/>
          <w:szCs w:val="24"/>
        </w:rPr>
        <w:t>, i</w:t>
      </w:r>
      <w:r w:rsidR="00F746F3">
        <w:rPr>
          <w:rFonts w:ascii="Times New Roman" w:hAnsi="Times New Roman"/>
          <w:sz w:val="24"/>
          <w:szCs w:val="24"/>
        </w:rPr>
        <w:t xml:space="preserve">n order to </w:t>
      </w:r>
      <w:r w:rsidR="00932AE6" w:rsidRPr="00F7260A">
        <w:rPr>
          <w:rFonts w:ascii="Times New Roman" w:hAnsi="Times New Roman"/>
          <w:sz w:val="24"/>
          <w:szCs w:val="24"/>
        </w:rPr>
        <w:t>consider just</w:t>
      </w:r>
      <w:r w:rsidR="0068127B">
        <w:rPr>
          <w:rFonts w:ascii="Times New Roman" w:hAnsi="Times New Roman"/>
          <w:sz w:val="24"/>
          <w:szCs w:val="24"/>
        </w:rPr>
        <w:t>-</w:t>
      </w:r>
      <w:r w:rsidR="00932AE6" w:rsidRPr="00F7260A">
        <w:rPr>
          <w:rFonts w:ascii="Times New Roman" w:hAnsi="Times New Roman"/>
          <w:sz w:val="24"/>
          <w:szCs w:val="24"/>
        </w:rPr>
        <w:t>war theor</w:t>
      </w:r>
      <w:r w:rsidR="00F746F3">
        <w:rPr>
          <w:rFonts w:ascii="Times New Roman" w:hAnsi="Times New Roman"/>
          <w:sz w:val="24"/>
          <w:szCs w:val="24"/>
        </w:rPr>
        <w:t>y</w:t>
      </w:r>
      <w:r>
        <w:rPr>
          <w:rFonts w:ascii="Times New Roman" w:hAnsi="Times New Roman"/>
          <w:sz w:val="24"/>
          <w:szCs w:val="24"/>
        </w:rPr>
        <w:t xml:space="preserve"> and how it is able to reflect God’s love for others. This is achieved through considerations of </w:t>
      </w:r>
      <w:r w:rsidR="0068127B">
        <w:rPr>
          <w:rFonts w:ascii="Times New Roman" w:hAnsi="Times New Roman"/>
          <w:sz w:val="24"/>
          <w:szCs w:val="24"/>
        </w:rPr>
        <w:t>how to proportion the violent response to injustice</w:t>
      </w:r>
      <w:r w:rsidR="00C266C4" w:rsidRPr="00F7260A">
        <w:rPr>
          <w:rFonts w:ascii="Times New Roman" w:hAnsi="Times New Roman"/>
          <w:sz w:val="24"/>
          <w:szCs w:val="24"/>
        </w:rPr>
        <w:t xml:space="preserve"> on an individual </w:t>
      </w:r>
      <w:r w:rsidR="00BB3064">
        <w:rPr>
          <w:rFonts w:ascii="Times New Roman" w:hAnsi="Times New Roman"/>
          <w:sz w:val="24"/>
          <w:szCs w:val="24"/>
        </w:rPr>
        <w:t xml:space="preserve">case </w:t>
      </w:r>
      <w:r w:rsidR="00C266C4" w:rsidRPr="00F7260A">
        <w:rPr>
          <w:rFonts w:ascii="Times New Roman" w:hAnsi="Times New Roman"/>
          <w:sz w:val="24"/>
          <w:szCs w:val="24"/>
        </w:rPr>
        <w:t>basis</w:t>
      </w:r>
      <w:r w:rsidR="00312E59">
        <w:rPr>
          <w:rFonts w:ascii="Times New Roman" w:hAnsi="Times New Roman"/>
          <w:sz w:val="24"/>
          <w:szCs w:val="24"/>
        </w:rPr>
        <w:t xml:space="preserve"> in the present world of humanity. </w:t>
      </w:r>
    </w:p>
    <w:p w14:paraId="0C038773" w14:textId="77777777" w:rsidR="00BB3145" w:rsidRPr="00F7260A" w:rsidRDefault="00BB3145" w:rsidP="00BF7E4D">
      <w:pPr>
        <w:autoSpaceDE w:val="0"/>
        <w:spacing w:after="0" w:line="360" w:lineRule="auto"/>
        <w:jc w:val="both"/>
        <w:rPr>
          <w:rFonts w:ascii="Times New Roman" w:hAnsi="Times New Roman"/>
          <w:sz w:val="24"/>
          <w:szCs w:val="24"/>
        </w:rPr>
      </w:pPr>
    </w:p>
    <w:p w14:paraId="5E673D7C" w14:textId="77777777" w:rsidR="00BB3145" w:rsidRDefault="00BB3145" w:rsidP="00BF7E4D">
      <w:pPr>
        <w:autoSpaceDE w:val="0"/>
        <w:spacing w:after="0" w:line="360" w:lineRule="auto"/>
        <w:jc w:val="both"/>
        <w:rPr>
          <w:rFonts w:ascii="Times New Roman" w:hAnsi="Times New Roman"/>
          <w:sz w:val="24"/>
          <w:szCs w:val="24"/>
        </w:rPr>
      </w:pPr>
    </w:p>
    <w:p w14:paraId="05C65457" w14:textId="77777777" w:rsidR="00BB3145" w:rsidRDefault="00BB3145" w:rsidP="00BF7E4D">
      <w:pPr>
        <w:autoSpaceDE w:val="0"/>
        <w:spacing w:after="0" w:line="360" w:lineRule="auto"/>
        <w:jc w:val="both"/>
        <w:rPr>
          <w:rFonts w:ascii="Times New Roman" w:hAnsi="Times New Roman"/>
          <w:sz w:val="24"/>
          <w:szCs w:val="24"/>
        </w:rPr>
      </w:pPr>
    </w:p>
    <w:p w14:paraId="659B3B27" w14:textId="77777777" w:rsidR="00BB3145" w:rsidRDefault="00BB3145" w:rsidP="00BF7E4D">
      <w:pPr>
        <w:autoSpaceDE w:val="0"/>
        <w:spacing w:after="0" w:line="360" w:lineRule="auto"/>
        <w:jc w:val="both"/>
        <w:rPr>
          <w:rFonts w:ascii="Times New Roman" w:hAnsi="Times New Roman"/>
          <w:sz w:val="24"/>
          <w:szCs w:val="24"/>
        </w:rPr>
      </w:pPr>
    </w:p>
    <w:p w14:paraId="2AFDA118" w14:textId="158BA1B7" w:rsidR="00BF7E4D" w:rsidRDefault="00BF7E4D" w:rsidP="00BF7E4D">
      <w:pPr>
        <w:autoSpaceDE w:val="0"/>
        <w:spacing w:after="0" w:line="360" w:lineRule="auto"/>
        <w:jc w:val="both"/>
        <w:rPr>
          <w:rFonts w:ascii="Times New Roman" w:hAnsi="Times New Roman"/>
          <w:sz w:val="24"/>
          <w:szCs w:val="24"/>
        </w:rPr>
      </w:pPr>
      <w:r w:rsidRPr="00F7260A">
        <w:rPr>
          <w:rFonts w:ascii="Times New Roman" w:hAnsi="Times New Roman"/>
          <w:sz w:val="24"/>
          <w:szCs w:val="24"/>
        </w:rPr>
        <w:t xml:space="preserve">  </w:t>
      </w:r>
    </w:p>
    <w:p w14:paraId="28C7A98C" w14:textId="0EC01EF4" w:rsidR="00153241" w:rsidRDefault="00153241" w:rsidP="00BF7E4D">
      <w:pPr>
        <w:autoSpaceDE w:val="0"/>
        <w:spacing w:after="0" w:line="360" w:lineRule="auto"/>
        <w:jc w:val="both"/>
        <w:rPr>
          <w:rFonts w:ascii="Times New Roman" w:hAnsi="Times New Roman"/>
          <w:sz w:val="24"/>
          <w:szCs w:val="24"/>
        </w:rPr>
      </w:pPr>
    </w:p>
    <w:p w14:paraId="716BDBE0" w14:textId="355354D0" w:rsidR="00F7260A" w:rsidRDefault="00F7260A">
      <w:pPr>
        <w:autoSpaceDE w:val="0"/>
        <w:spacing w:after="0" w:line="360" w:lineRule="auto"/>
        <w:jc w:val="center"/>
        <w:rPr>
          <w:rFonts w:ascii="Times New Roman" w:hAnsi="Times New Roman"/>
          <w:b/>
          <w:sz w:val="28"/>
          <w:szCs w:val="28"/>
          <w:u w:val="single"/>
        </w:rPr>
      </w:pPr>
    </w:p>
    <w:p w14:paraId="58E98C79" w14:textId="12BEE0CA" w:rsidR="00977984" w:rsidRDefault="00977984">
      <w:pPr>
        <w:autoSpaceDE w:val="0"/>
        <w:spacing w:after="0" w:line="360" w:lineRule="auto"/>
        <w:jc w:val="center"/>
        <w:rPr>
          <w:rFonts w:ascii="Times New Roman" w:hAnsi="Times New Roman"/>
          <w:b/>
          <w:sz w:val="28"/>
          <w:szCs w:val="28"/>
          <w:u w:val="single"/>
        </w:rPr>
      </w:pPr>
    </w:p>
    <w:p w14:paraId="3FC26F43" w14:textId="77777777" w:rsidR="00977984" w:rsidRDefault="00977984">
      <w:pPr>
        <w:autoSpaceDE w:val="0"/>
        <w:spacing w:after="0" w:line="360" w:lineRule="auto"/>
        <w:jc w:val="center"/>
        <w:rPr>
          <w:rFonts w:ascii="Times New Roman" w:hAnsi="Times New Roman"/>
          <w:b/>
          <w:sz w:val="28"/>
          <w:szCs w:val="28"/>
          <w:u w:val="single"/>
        </w:rPr>
      </w:pPr>
    </w:p>
    <w:p w14:paraId="77B82219" w14:textId="77777777" w:rsidR="00F7260A" w:rsidRDefault="00F7260A">
      <w:pPr>
        <w:autoSpaceDE w:val="0"/>
        <w:spacing w:after="0" w:line="360" w:lineRule="auto"/>
        <w:jc w:val="center"/>
        <w:rPr>
          <w:rFonts w:ascii="Times New Roman" w:hAnsi="Times New Roman"/>
          <w:b/>
          <w:sz w:val="28"/>
          <w:szCs w:val="28"/>
          <w:u w:val="single"/>
        </w:rPr>
      </w:pPr>
    </w:p>
    <w:p w14:paraId="44416B9F" w14:textId="51DF1F14" w:rsidR="00062BAF" w:rsidRDefault="00062BAF">
      <w:pPr>
        <w:autoSpaceDE w:val="0"/>
        <w:spacing w:after="0" w:line="360" w:lineRule="auto"/>
        <w:jc w:val="center"/>
        <w:rPr>
          <w:rFonts w:ascii="Times New Roman" w:hAnsi="Times New Roman"/>
          <w:b/>
          <w:sz w:val="28"/>
          <w:szCs w:val="28"/>
          <w:u w:val="single"/>
        </w:rPr>
      </w:pPr>
      <w:r>
        <w:rPr>
          <w:rFonts w:ascii="Times New Roman" w:hAnsi="Times New Roman"/>
          <w:b/>
          <w:sz w:val="28"/>
          <w:szCs w:val="28"/>
          <w:u w:val="single"/>
        </w:rPr>
        <w:t xml:space="preserve">Acknowledgements </w:t>
      </w:r>
    </w:p>
    <w:p w14:paraId="4AADE2F1" w14:textId="0BE802B5" w:rsidR="00062BAF" w:rsidRPr="002955A0" w:rsidRDefault="00062BAF" w:rsidP="00B110BD">
      <w:pPr>
        <w:autoSpaceDE w:val="0"/>
        <w:spacing w:after="0" w:line="480" w:lineRule="auto"/>
        <w:jc w:val="center"/>
        <w:rPr>
          <w:rFonts w:ascii="Times New Roman" w:hAnsi="Times New Roman"/>
          <w:b/>
          <w:sz w:val="24"/>
          <w:szCs w:val="24"/>
          <w:u w:val="single"/>
        </w:rPr>
      </w:pPr>
    </w:p>
    <w:p w14:paraId="023FEEAF" w14:textId="0A2EA6E9" w:rsidR="00F34F9F" w:rsidRDefault="00B83C1E" w:rsidP="00F34F9F">
      <w:pPr>
        <w:autoSpaceDE w:val="0"/>
        <w:spacing w:after="0" w:line="480" w:lineRule="auto"/>
        <w:jc w:val="center"/>
        <w:rPr>
          <w:rFonts w:ascii="Times New Roman" w:hAnsi="Times New Roman"/>
          <w:sz w:val="24"/>
          <w:szCs w:val="24"/>
        </w:rPr>
      </w:pPr>
      <w:r w:rsidRPr="002955A0">
        <w:rPr>
          <w:rFonts w:ascii="Times New Roman" w:hAnsi="Times New Roman"/>
          <w:sz w:val="24"/>
          <w:szCs w:val="24"/>
        </w:rPr>
        <w:t>Thank you to Dr Angus. M. Slater for the continued support and encouragemen</w:t>
      </w:r>
      <w:r w:rsidR="002955A0" w:rsidRPr="002955A0">
        <w:rPr>
          <w:rFonts w:ascii="Times New Roman" w:hAnsi="Times New Roman"/>
          <w:sz w:val="24"/>
          <w:szCs w:val="24"/>
        </w:rPr>
        <w:t>t</w:t>
      </w:r>
      <w:r w:rsidR="002955A0">
        <w:rPr>
          <w:rFonts w:ascii="Times New Roman" w:hAnsi="Times New Roman"/>
          <w:sz w:val="24"/>
          <w:szCs w:val="24"/>
        </w:rPr>
        <w:t xml:space="preserve">. </w:t>
      </w:r>
      <w:r w:rsidR="005C7B09">
        <w:rPr>
          <w:rFonts w:ascii="Times New Roman" w:hAnsi="Times New Roman"/>
          <w:sz w:val="24"/>
          <w:szCs w:val="24"/>
        </w:rPr>
        <w:t>T</w:t>
      </w:r>
      <w:r w:rsidR="00B110BD">
        <w:rPr>
          <w:rFonts w:ascii="Times New Roman" w:hAnsi="Times New Roman"/>
          <w:sz w:val="24"/>
          <w:szCs w:val="24"/>
        </w:rPr>
        <w:t xml:space="preserve">he </w:t>
      </w:r>
      <w:r w:rsidR="002955A0">
        <w:rPr>
          <w:rFonts w:ascii="Times New Roman" w:hAnsi="Times New Roman"/>
          <w:sz w:val="24"/>
          <w:szCs w:val="24"/>
        </w:rPr>
        <w:t>guidance</w:t>
      </w:r>
      <w:r w:rsidR="005C7B09">
        <w:rPr>
          <w:rFonts w:ascii="Times New Roman" w:hAnsi="Times New Roman"/>
          <w:sz w:val="24"/>
          <w:szCs w:val="24"/>
        </w:rPr>
        <w:t xml:space="preserve"> </w:t>
      </w:r>
      <w:r w:rsidR="00F34F9F">
        <w:rPr>
          <w:rFonts w:ascii="Times New Roman" w:hAnsi="Times New Roman"/>
          <w:sz w:val="24"/>
          <w:szCs w:val="24"/>
        </w:rPr>
        <w:t xml:space="preserve">has been </w:t>
      </w:r>
      <w:r w:rsidRPr="002955A0">
        <w:rPr>
          <w:rFonts w:ascii="Times New Roman" w:hAnsi="Times New Roman"/>
          <w:sz w:val="24"/>
          <w:szCs w:val="24"/>
        </w:rPr>
        <w:t>greatly appreciate</w:t>
      </w:r>
      <w:r w:rsidR="005C7B09">
        <w:rPr>
          <w:rFonts w:ascii="Times New Roman" w:hAnsi="Times New Roman"/>
          <w:sz w:val="24"/>
          <w:szCs w:val="24"/>
        </w:rPr>
        <w:t xml:space="preserve">d. </w:t>
      </w:r>
    </w:p>
    <w:p w14:paraId="481D9D56" w14:textId="77777777" w:rsidR="00F34F9F" w:rsidRDefault="00F34F9F" w:rsidP="00F34F9F">
      <w:pPr>
        <w:autoSpaceDE w:val="0"/>
        <w:spacing w:after="0" w:line="480" w:lineRule="auto"/>
        <w:jc w:val="center"/>
        <w:rPr>
          <w:rFonts w:ascii="Times New Roman" w:hAnsi="Times New Roman"/>
          <w:sz w:val="24"/>
          <w:szCs w:val="24"/>
        </w:rPr>
      </w:pPr>
    </w:p>
    <w:p w14:paraId="1A94A1B5" w14:textId="3CFD1B86" w:rsidR="00B83C1E" w:rsidRPr="00B83C1E" w:rsidRDefault="00B83C1E" w:rsidP="00F34F9F">
      <w:pPr>
        <w:autoSpaceDE w:val="0"/>
        <w:spacing w:after="0" w:line="480" w:lineRule="auto"/>
        <w:jc w:val="center"/>
        <w:rPr>
          <w:rFonts w:ascii="Times New Roman" w:hAnsi="Times New Roman"/>
          <w:sz w:val="28"/>
          <w:szCs w:val="28"/>
        </w:rPr>
      </w:pPr>
      <w:r w:rsidRPr="002955A0">
        <w:rPr>
          <w:rFonts w:ascii="Times New Roman" w:hAnsi="Times New Roman"/>
          <w:sz w:val="24"/>
          <w:szCs w:val="24"/>
        </w:rPr>
        <w:t xml:space="preserve">I would also like to thank my family and </w:t>
      </w:r>
      <w:r w:rsidR="002955A0" w:rsidRPr="002955A0">
        <w:rPr>
          <w:rStyle w:val="Emphasis"/>
          <w:rFonts w:ascii="Times New Roman" w:hAnsi="Times New Roman"/>
          <w:bCs/>
          <w:i w:val="0"/>
          <w:spacing w:val="5"/>
          <w:sz w:val="24"/>
          <w:szCs w:val="24"/>
          <w:bdr w:val="none" w:sz="0" w:space="0" w:color="auto" w:frame="1"/>
          <w:shd w:val="clear" w:color="auto" w:fill="FFFFFF"/>
        </w:rPr>
        <w:t>fiancé</w:t>
      </w:r>
      <w:r w:rsidR="002955A0">
        <w:rPr>
          <w:rStyle w:val="Emphasis"/>
          <w:rFonts w:ascii="Times New Roman" w:hAnsi="Times New Roman"/>
          <w:bCs/>
          <w:i w:val="0"/>
          <w:spacing w:val="5"/>
          <w:sz w:val="24"/>
          <w:szCs w:val="24"/>
          <w:bdr w:val="none" w:sz="0" w:space="0" w:color="auto" w:frame="1"/>
          <w:shd w:val="clear" w:color="auto" w:fill="FFFFFF"/>
        </w:rPr>
        <w:t xml:space="preserve"> </w:t>
      </w:r>
      <w:r w:rsidR="00F34F9F">
        <w:rPr>
          <w:rStyle w:val="Emphasis"/>
          <w:rFonts w:ascii="Times New Roman" w:hAnsi="Times New Roman"/>
          <w:bCs/>
          <w:i w:val="0"/>
          <w:spacing w:val="5"/>
          <w:sz w:val="24"/>
          <w:szCs w:val="24"/>
          <w:bdr w:val="none" w:sz="0" w:space="0" w:color="auto" w:frame="1"/>
          <w:shd w:val="clear" w:color="auto" w:fill="FFFFFF"/>
        </w:rPr>
        <w:t>for the al</w:t>
      </w:r>
      <w:r w:rsidR="00D1104D">
        <w:rPr>
          <w:rStyle w:val="Emphasis"/>
          <w:rFonts w:ascii="Times New Roman" w:hAnsi="Times New Roman"/>
          <w:bCs/>
          <w:i w:val="0"/>
          <w:spacing w:val="5"/>
          <w:sz w:val="24"/>
          <w:szCs w:val="24"/>
          <w:bdr w:val="none" w:sz="0" w:space="0" w:color="auto" w:frame="1"/>
          <w:shd w:val="clear" w:color="auto" w:fill="FFFFFF"/>
        </w:rPr>
        <w:t>l the love and kindness provided over the years.</w:t>
      </w:r>
    </w:p>
    <w:p w14:paraId="5E4A4ACF" w14:textId="6324D903" w:rsidR="00062BAF" w:rsidRDefault="00062BAF">
      <w:pPr>
        <w:autoSpaceDE w:val="0"/>
        <w:spacing w:after="0" w:line="360" w:lineRule="auto"/>
        <w:jc w:val="center"/>
        <w:rPr>
          <w:rFonts w:ascii="Times New Roman" w:hAnsi="Times New Roman"/>
          <w:b/>
          <w:sz w:val="28"/>
          <w:szCs w:val="28"/>
          <w:u w:val="single"/>
        </w:rPr>
      </w:pPr>
    </w:p>
    <w:p w14:paraId="17A644EC" w14:textId="60AEDCBC" w:rsidR="00062BAF" w:rsidRDefault="00062BAF">
      <w:pPr>
        <w:autoSpaceDE w:val="0"/>
        <w:spacing w:after="0" w:line="360" w:lineRule="auto"/>
        <w:jc w:val="center"/>
        <w:rPr>
          <w:rFonts w:ascii="Times New Roman" w:hAnsi="Times New Roman"/>
          <w:b/>
          <w:sz w:val="28"/>
          <w:szCs w:val="28"/>
          <w:u w:val="single"/>
        </w:rPr>
      </w:pPr>
    </w:p>
    <w:p w14:paraId="2F5711AF" w14:textId="3A4E23F1" w:rsidR="00062BAF" w:rsidRDefault="00062BAF">
      <w:pPr>
        <w:autoSpaceDE w:val="0"/>
        <w:spacing w:after="0" w:line="360" w:lineRule="auto"/>
        <w:jc w:val="center"/>
        <w:rPr>
          <w:rFonts w:ascii="Times New Roman" w:hAnsi="Times New Roman"/>
          <w:b/>
          <w:sz w:val="28"/>
          <w:szCs w:val="28"/>
          <w:u w:val="single"/>
        </w:rPr>
      </w:pPr>
    </w:p>
    <w:p w14:paraId="62C5A552" w14:textId="536433A6" w:rsidR="00062BAF" w:rsidRDefault="00062BAF">
      <w:pPr>
        <w:autoSpaceDE w:val="0"/>
        <w:spacing w:after="0" w:line="360" w:lineRule="auto"/>
        <w:jc w:val="center"/>
        <w:rPr>
          <w:rFonts w:ascii="Times New Roman" w:hAnsi="Times New Roman"/>
          <w:b/>
          <w:sz w:val="28"/>
          <w:szCs w:val="28"/>
          <w:u w:val="single"/>
        </w:rPr>
      </w:pPr>
    </w:p>
    <w:p w14:paraId="461E409F" w14:textId="11A1DB06" w:rsidR="00062BAF" w:rsidRDefault="00062BAF">
      <w:pPr>
        <w:autoSpaceDE w:val="0"/>
        <w:spacing w:after="0" w:line="360" w:lineRule="auto"/>
        <w:jc w:val="center"/>
        <w:rPr>
          <w:rFonts w:ascii="Times New Roman" w:hAnsi="Times New Roman"/>
          <w:b/>
          <w:sz w:val="28"/>
          <w:szCs w:val="28"/>
          <w:u w:val="single"/>
        </w:rPr>
      </w:pPr>
    </w:p>
    <w:p w14:paraId="095C1EB2" w14:textId="2E1237E8" w:rsidR="00062BAF" w:rsidRDefault="00062BAF">
      <w:pPr>
        <w:autoSpaceDE w:val="0"/>
        <w:spacing w:after="0" w:line="360" w:lineRule="auto"/>
        <w:jc w:val="center"/>
        <w:rPr>
          <w:rFonts w:ascii="Times New Roman" w:hAnsi="Times New Roman"/>
          <w:b/>
          <w:sz w:val="28"/>
          <w:szCs w:val="28"/>
          <w:u w:val="single"/>
        </w:rPr>
      </w:pPr>
    </w:p>
    <w:p w14:paraId="0BF77D53" w14:textId="308F9BEA" w:rsidR="00062BAF" w:rsidRDefault="00062BAF">
      <w:pPr>
        <w:autoSpaceDE w:val="0"/>
        <w:spacing w:after="0" w:line="360" w:lineRule="auto"/>
        <w:jc w:val="center"/>
        <w:rPr>
          <w:rFonts w:ascii="Times New Roman" w:hAnsi="Times New Roman"/>
          <w:b/>
          <w:sz w:val="28"/>
          <w:szCs w:val="28"/>
          <w:u w:val="single"/>
        </w:rPr>
      </w:pPr>
    </w:p>
    <w:p w14:paraId="105D33C8" w14:textId="629835FA" w:rsidR="00062BAF" w:rsidRDefault="00062BAF">
      <w:pPr>
        <w:autoSpaceDE w:val="0"/>
        <w:spacing w:after="0" w:line="360" w:lineRule="auto"/>
        <w:jc w:val="center"/>
        <w:rPr>
          <w:rFonts w:ascii="Times New Roman" w:hAnsi="Times New Roman"/>
          <w:b/>
          <w:sz w:val="28"/>
          <w:szCs w:val="28"/>
          <w:u w:val="single"/>
        </w:rPr>
      </w:pPr>
    </w:p>
    <w:p w14:paraId="045BAC1D" w14:textId="4BE6846A" w:rsidR="00062BAF" w:rsidRDefault="00062BAF">
      <w:pPr>
        <w:autoSpaceDE w:val="0"/>
        <w:spacing w:after="0" w:line="360" w:lineRule="auto"/>
        <w:jc w:val="center"/>
        <w:rPr>
          <w:rFonts w:ascii="Times New Roman" w:hAnsi="Times New Roman"/>
          <w:b/>
          <w:sz w:val="28"/>
          <w:szCs w:val="28"/>
          <w:u w:val="single"/>
        </w:rPr>
      </w:pPr>
    </w:p>
    <w:p w14:paraId="6572B2F8" w14:textId="7C48B379" w:rsidR="00062BAF" w:rsidRDefault="00062BAF">
      <w:pPr>
        <w:autoSpaceDE w:val="0"/>
        <w:spacing w:after="0" w:line="360" w:lineRule="auto"/>
        <w:jc w:val="center"/>
        <w:rPr>
          <w:rFonts w:ascii="Times New Roman" w:hAnsi="Times New Roman"/>
          <w:b/>
          <w:sz w:val="28"/>
          <w:szCs w:val="28"/>
          <w:u w:val="single"/>
        </w:rPr>
      </w:pPr>
    </w:p>
    <w:p w14:paraId="0C1A31EE" w14:textId="63FA2C6F" w:rsidR="00062BAF" w:rsidRDefault="00062BAF">
      <w:pPr>
        <w:autoSpaceDE w:val="0"/>
        <w:spacing w:after="0" w:line="360" w:lineRule="auto"/>
        <w:jc w:val="center"/>
        <w:rPr>
          <w:rFonts w:ascii="Times New Roman" w:hAnsi="Times New Roman"/>
          <w:b/>
          <w:sz w:val="28"/>
          <w:szCs w:val="28"/>
          <w:u w:val="single"/>
        </w:rPr>
      </w:pPr>
    </w:p>
    <w:p w14:paraId="62179424" w14:textId="02EF1FF3" w:rsidR="00062BAF" w:rsidRDefault="00062BAF" w:rsidP="00F34F9F">
      <w:pPr>
        <w:autoSpaceDE w:val="0"/>
        <w:spacing w:after="0" w:line="360" w:lineRule="auto"/>
        <w:rPr>
          <w:rFonts w:ascii="Times New Roman" w:hAnsi="Times New Roman"/>
          <w:b/>
          <w:sz w:val="28"/>
          <w:szCs w:val="28"/>
          <w:u w:val="single"/>
        </w:rPr>
      </w:pPr>
    </w:p>
    <w:p w14:paraId="2AA95CB5" w14:textId="77777777" w:rsidR="00202059" w:rsidRDefault="00202059" w:rsidP="00F34F9F">
      <w:pPr>
        <w:autoSpaceDE w:val="0"/>
        <w:spacing w:after="0" w:line="360" w:lineRule="auto"/>
        <w:rPr>
          <w:rFonts w:ascii="Times New Roman" w:hAnsi="Times New Roman"/>
          <w:b/>
          <w:sz w:val="28"/>
          <w:szCs w:val="28"/>
          <w:u w:val="single"/>
        </w:rPr>
      </w:pPr>
    </w:p>
    <w:p w14:paraId="6DDE8B09" w14:textId="77777777" w:rsidR="00F34F9F" w:rsidRDefault="00F34F9F" w:rsidP="00F34F9F">
      <w:pPr>
        <w:autoSpaceDE w:val="0"/>
        <w:spacing w:after="0" w:line="360" w:lineRule="auto"/>
        <w:rPr>
          <w:rFonts w:ascii="Times New Roman" w:hAnsi="Times New Roman"/>
          <w:b/>
          <w:sz w:val="28"/>
          <w:szCs w:val="28"/>
          <w:u w:val="single"/>
        </w:rPr>
      </w:pPr>
    </w:p>
    <w:p w14:paraId="42362839" w14:textId="77777777" w:rsidR="00150D6A" w:rsidRDefault="00150D6A">
      <w:pPr>
        <w:autoSpaceDE w:val="0"/>
        <w:spacing w:after="0" w:line="360" w:lineRule="auto"/>
        <w:jc w:val="center"/>
        <w:rPr>
          <w:rFonts w:ascii="Times New Roman" w:hAnsi="Times New Roman"/>
          <w:b/>
          <w:sz w:val="28"/>
          <w:szCs w:val="28"/>
          <w:u w:val="single"/>
        </w:rPr>
      </w:pPr>
    </w:p>
    <w:p w14:paraId="71368CB9" w14:textId="1C0E181B" w:rsidR="00150D6A" w:rsidRDefault="00150D6A">
      <w:pPr>
        <w:autoSpaceDE w:val="0"/>
        <w:spacing w:after="0" w:line="360" w:lineRule="auto"/>
        <w:jc w:val="center"/>
        <w:rPr>
          <w:rFonts w:ascii="Times New Roman" w:hAnsi="Times New Roman"/>
          <w:b/>
          <w:sz w:val="28"/>
          <w:szCs w:val="28"/>
          <w:u w:val="single"/>
        </w:rPr>
      </w:pPr>
    </w:p>
    <w:p w14:paraId="63BF861E" w14:textId="45892396" w:rsidR="00153241" w:rsidRDefault="00153241">
      <w:pPr>
        <w:autoSpaceDE w:val="0"/>
        <w:spacing w:after="0" w:line="360" w:lineRule="auto"/>
        <w:jc w:val="center"/>
        <w:rPr>
          <w:rFonts w:ascii="Times New Roman" w:hAnsi="Times New Roman"/>
          <w:b/>
          <w:sz w:val="28"/>
          <w:szCs w:val="28"/>
          <w:u w:val="single"/>
        </w:rPr>
      </w:pPr>
    </w:p>
    <w:p w14:paraId="3927008B" w14:textId="284CA02D" w:rsidR="00153241" w:rsidRDefault="00153241">
      <w:pPr>
        <w:autoSpaceDE w:val="0"/>
        <w:spacing w:after="0" w:line="360" w:lineRule="auto"/>
        <w:jc w:val="center"/>
        <w:rPr>
          <w:rFonts w:ascii="Times New Roman" w:hAnsi="Times New Roman"/>
          <w:b/>
          <w:sz w:val="28"/>
          <w:szCs w:val="28"/>
          <w:u w:val="single"/>
        </w:rPr>
      </w:pPr>
    </w:p>
    <w:p w14:paraId="1EA9A35C" w14:textId="6CECBF0F" w:rsidR="00153241" w:rsidRDefault="00153241">
      <w:pPr>
        <w:autoSpaceDE w:val="0"/>
        <w:spacing w:after="0" w:line="360" w:lineRule="auto"/>
        <w:jc w:val="center"/>
        <w:rPr>
          <w:rFonts w:ascii="Times New Roman" w:hAnsi="Times New Roman"/>
          <w:b/>
          <w:sz w:val="28"/>
          <w:szCs w:val="28"/>
          <w:u w:val="single"/>
        </w:rPr>
      </w:pPr>
    </w:p>
    <w:p w14:paraId="516A9CF5" w14:textId="02143C3F" w:rsidR="00153241" w:rsidRDefault="00153241">
      <w:pPr>
        <w:autoSpaceDE w:val="0"/>
        <w:spacing w:after="0" w:line="360" w:lineRule="auto"/>
        <w:jc w:val="center"/>
        <w:rPr>
          <w:rFonts w:ascii="Times New Roman" w:hAnsi="Times New Roman"/>
          <w:b/>
          <w:sz w:val="28"/>
          <w:szCs w:val="28"/>
          <w:u w:val="single"/>
        </w:rPr>
      </w:pPr>
    </w:p>
    <w:p w14:paraId="5D57FD2C" w14:textId="77777777" w:rsidR="00153241" w:rsidRDefault="00153241">
      <w:pPr>
        <w:autoSpaceDE w:val="0"/>
        <w:spacing w:after="0" w:line="360" w:lineRule="auto"/>
        <w:jc w:val="center"/>
        <w:rPr>
          <w:rFonts w:ascii="Times New Roman" w:hAnsi="Times New Roman"/>
          <w:b/>
          <w:sz w:val="28"/>
          <w:szCs w:val="28"/>
          <w:u w:val="single"/>
        </w:rPr>
      </w:pPr>
    </w:p>
    <w:p w14:paraId="1CB9A60E" w14:textId="6C63BB86" w:rsidR="00F346D8" w:rsidRDefault="00150D6A" w:rsidP="00F34F9F">
      <w:pPr>
        <w:autoSpaceDE w:val="0"/>
        <w:spacing w:after="0" w:line="360" w:lineRule="auto"/>
        <w:jc w:val="center"/>
        <w:rPr>
          <w:rFonts w:ascii="Times New Roman" w:hAnsi="Times New Roman"/>
          <w:b/>
          <w:sz w:val="28"/>
          <w:szCs w:val="28"/>
          <w:u w:val="single"/>
        </w:rPr>
      </w:pPr>
      <w:r>
        <w:rPr>
          <w:rFonts w:ascii="Times New Roman" w:hAnsi="Times New Roman"/>
          <w:b/>
          <w:sz w:val="28"/>
          <w:szCs w:val="28"/>
          <w:u w:val="single"/>
        </w:rPr>
        <w:t>Co</w:t>
      </w:r>
      <w:r w:rsidR="0031078F">
        <w:rPr>
          <w:rFonts w:ascii="Times New Roman" w:hAnsi="Times New Roman"/>
          <w:b/>
          <w:sz w:val="28"/>
          <w:szCs w:val="28"/>
          <w:u w:val="single"/>
        </w:rPr>
        <w:t xml:space="preserve">ntents Page </w:t>
      </w:r>
    </w:p>
    <w:p w14:paraId="4B3B9FEF" w14:textId="7725A66B" w:rsidR="00CE7F63" w:rsidRDefault="006F2BBF" w:rsidP="009F70FB">
      <w:pPr>
        <w:autoSpaceDE w:val="0"/>
        <w:spacing w:after="0" w:line="360" w:lineRule="auto"/>
        <w:rPr>
          <w:rFonts w:ascii="Times New Roman" w:hAnsi="Times New Roman"/>
          <w:b/>
          <w:sz w:val="28"/>
          <w:szCs w:val="28"/>
          <w:u w:val="single"/>
        </w:rPr>
      </w:pPr>
      <w:r>
        <w:rPr>
          <w:rFonts w:ascii="Times New Roman" w:hAnsi="Times New Roman"/>
          <w:b/>
          <w:sz w:val="28"/>
          <w:szCs w:val="28"/>
          <w:u w:val="single"/>
        </w:rPr>
        <w:t xml:space="preserve"> </w:t>
      </w:r>
    </w:p>
    <w:p w14:paraId="6B31D0B7" w14:textId="77777777" w:rsidR="00CE7F63" w:rsidRPr="001C38BE" w:rsidRDefault="00CE7F63" w:rsidP="009F70FB">
      <w:pPr>
        <w:autoSpaceDE w:val="0"/>
        <w:spacing w:after="0"/>
        <w:ind w:left="720"/>
        <w:jc w:val="both"/>
        <w:rPr>
          <w:rFonts w:ascii="Times New Roman" w:hAnsi="Times New Roman"/>
          <w:sz w:val="28"/>
          <w:szCs w:val="28"/>
          <w:u w:val="single"/>
        </w:rPr>
      </w:pPr>
    </w:p>
    <w:p w14:paraId="751324FA" w14:textId="695862A7" w:rsidR="009F70FB" w:rsidRPr="00062BAF" w:rsidRDefault="00F91812" w:rsidP="009F70FB">
      <w:pPr>
        <w:tabs>
          <w:tab w:val="left" w:pos="8184"/>
        </w:tabs>
        <w:autoSpaceDE w:val="0"/>
        <w:spacing w:after="0"/>
        <w:ind w:left="720"/>
        <w:jc w:val="both"/>
        <w:rPr>
          <w:rFonts w:ascii="Times New Roman" w:hAnsi="Times New Roman"/>
          <w:sz w:val="24"/>
          <w:szCs w:val="24"/>
        </w:rPr>
      </w:pPr>
      <w:r w:rsidRPr="00062BAF">
        <w:rPr>
          <w:rFonts w:ascii="Times New Roman" w:hAnsi="Times New Roman"/>
          <w:sz w:val="24"/>
          <w:szCs w:val="24"/>
        </w:rPr>
        <w:t>Introduction</w:t>
      </w:r>
      <w:r w:rsidR="00062BAF" w:rsidRPr="00062BAF">
        <w:rPr>
          <w:rFonts w:ascii="Times New Roman" w:hAnsi="Times New Roman"/>
          <w:sz w:val="24"/>
          <w:szCs w:val="24"/>
        </w:rPr>
        <w:t xml:space="preserve">                   </w:t>
      </w:r>
      <w:r w:rsidR="00DF1995">
        <w:rPr>
          <w:rFonts w:ascii="Times New Roman" w:hAnsi="Times New Roman"/>
          <w:sz w:val="24"/>
          <w:szCs w:val="24"/>
        </w:rPr>
        <w:t xml:space="preserve">                                                                        </w:t>
      </w:r>
      <w:r w:rsidR="00166E42">
        <w:rPr>
          <w:rFonts w:ascii="Times New Roman" w:hAnsi="Times New Roman"/>
          <w:sz w:val="24"/>
          <w:szCs w:val="24"/>
        </w:rPr>
        <w:t>P</w:t>
      </w:r>
      <w:r w:rsidR="003514A7">
        <w:rPr>
          <w:rFonts w:ascii="Times New Roman" w:hAnsi="Times New Roman"/>
          <w:sz w:val="24"/>
          <w:szCs w:val="24"/>
        </w:rPr>
        <w:t xml:space="preserve">. </w:t>
      </w:r>
      <w:r w:rsidR="00EF2224">
        <w:rPr>
          <w:rFonts w:ascii="Times New Roman" w:hAnsi="Times New Roman"/>
          <w:sz w:val="24"/>
          <w:szCs w:val="24"/>
        </w:rPr>
        <w:t>1</w:t>
      </w:r>
    </w:p>
    <w:p w14:paraId="4CB6169B" w14:textId="7CF8ADF9" w:rsidR="00062BAF" w:rsidRDefault="00062BAF" w:rsidP="00150D6A">
      <w:pPr>
        <w:pStyle w:val="ListParagraph"/>
        <w:tabs>
          <w:tab w:val="left" w:pos="8184"/>
        </w:tabs>
        <w:autoSpaceDE w:val="0"/>
        <w:spacing w:after="0"/>
        <w:jc w:val="both"/>
        <w:rPr>
          <w:rFonts w:ascii="Times New Roman" w:hAnsi="Times New Roman"/>
          <w:b/>
          <w:sz w:val="28"/>
          <w:szCs w:val="28"/>
          <w:u w:val="single"/>
        </w:rPr>
      </w:pPr>
    </w:p>
    <w:p w14:paraId="520EB1E3" w14:textId="77777777" w:rsidR="00F346D8" w:rsidRDefault="00F346D8" w:rsidP="00150D6A">
      <w:pPr>
        <w:pStyle w:val="ListParagraph"/>
        <w:tabs>
          <w:tab w:val="left" w:pos="8184"/>
        </w:tabs>
        <w:autoSpaceDE w:val="0"/>
        <w:spacing w:after="0"/>
        <w:jc w:val="both"/>
        <w:rPr>
          <w:rFonts w:ascii="Times New Roman" w:hAnsi="Times New Roman"/>
          <w:b/>
          <w:sz w:val="28"/>
          <w:szCs w:val="28"/>
          <w:u w:val="single"/>
        </w:rPr>
      </w:pPr>
    </w:p>
    <w:p w14:paraId="4208A418" w14:textId="77777777" w:rsidR="005A2B98" w:rsidRDefault="005A2B98" w:rsidP="00150D6A">
      <w:pPr>
        <w:pStyle w:val="ListParagraph"/>
        <w:tabs>
          <w:tab w:val="left" w:pos="8184"/>
        </w:tabs>
        <w:autoSpaceDE w:val="0"/>
        <w:spacing w:after="0"/>
        <w:jc w:val="both"/>
        <w:rPr>
          <w:rFonts w:ascii="Times New Roman" w:hAnsi="Times New Roman"/>
          <w:b/>
          <w:sz w:val="28"/>
          <w:szCs w:val="28"/>
          <w:u w:val="single"/>
        </w:rPr>
      </w:pPr>
    </w:p>
    <w:p w14:paraId="69754B11" w14:textId="3FC2B5E8" w:rsidR="00777C4D" w:rsidRDefault="00777C4D" w:rsidP="00150D6A">
      <w:pPr>
        <w:pStyle w:val="ListParagraph"/>
        <w:tabs>
          <w:tab w:val="left" w:pos="8184"/>
        </w:tabs>
        <w:autoSpaceDE w:val="0"/>
        <w:spacing w:after="0"/>
        <w:jc w:val="both"/>
        <w:rPr>
          <w:rFonts w:ascii="Times New Roman" w:hAnsi="Times New Roman"/>
          <w:sz w:val="24"/>
          <w:szCs w:val="24"/>
        </w:rPr>
      </w:pPr>
      <w:r w:rsidRPr="00492544">
        <w:rPr>
          <w:rFonts w:ascii="Times New Roman" w:hAnsi="Times New Roman"/>
          <w:sz w:val="24"/>
          <w:szCs w:val="24"/>
        </w:rPr>
        <w:t xml:space="preserve">Literature Review </w:t>
      </w:r>
      <w:r w:rsidR="00492544">
        <w:rPr>
          <w:rFonts w:ascii="Times New Roman" w:hAnsi="Times New Roman"/>
          <w:sz w:val="24"/>
          <w:szCs w:val="24"/>
        </w:rPr>
        <w:t xml:space="preserve">        </w:t>
      </w:r>
      <w:r w:rsidR="00DF1995">
        <w:rPr>
          <w:rFonts w:ascii="Times New Roman" w:hAnsi="Times New Roman"/>
          <w:sz w:val="24"/>
          <w:szCs w:val="24"/>
        </w:rPr>
        <w:t xml:space="preserve">                                                          </w:t>
      </w:r>
      <w:r w:rsidR="005A2B98">
        <w:rPr>
          <w:rFonts w:ascii="Times New Roman" w:hAnsi="Times New Roman"/>
          <w:sz w:val="24"/>
          <w:szCs w:val="24"/>
        </w:rPr>
        <w:t xml:space="preserve">               </w:t>
      </w:r>
      <w:r w:rsidR="00492544">
        <w:rPr>
          <w:rFonts w:ascii="Times New Roman" w:hAnsi="Times New Roman"/>
          <w:sz w:val="24"/>
          <w:szCs w:val="24"/>
        </w:rPr>
        <w:t>P</w:t>
      </w:r>
      <w:r w:rsidR="003B7D0A">
        <w:rPr>
          <w:rFonts w:ascii="Times New Roman" w:hAnsi="Times New Roman"/>
          <w:sz w:val="24"/>
          <w:szCs w:val="24"/>
        </w:rPr>
        <w:t>.</w:t>
      </w:r>
      <w:r w:rsidR="002360C5">
        <w:rPr>
          <w:rFonts w:ascii="Times New Roman" w:hAnsi="Times New Roman"/>
          <w:sz w:val="24"/>
          <w:szCs w:val="24"/>
        </w:rPr>
        <w:t xml:space="preserve"> </w:t>
      </w:r>
      <w:r w:rsidR="00EF2224">
        <w:rPr>
          <w:rFonts w:ascii="Times New Roman" w:hAnsi="Times New Roman"/>
          <w:sz w:val="24"/>
          <w:szCs w:val="24"/>
        </w:rPr>
        <w:t>5</w:t>
      </w:r>
    </w:p>
    <w:p w14:paraId="431F7BC8" w14:textId="608C013C" w:rsidR="00492544" w:rsidRDefault="00492544" w:rsidP="00150D6A">
      <w:pPr>
        <w:pStyle w:val="ListParagraph"/>
        <w:tabs>
          <w:tab w:val="left" w:pos="8184"/>
        </w:tabs>
        <w:autoSpaceDE w:val="0"/>
        <w:spacing w:after="0"/>
        <w:jc w:val="both"/>
        <w:rPr>
          <w:rFonts w:ascii="Times New Roman" w:hAnsi="Times New Roman"/>
          <w:sz w:val="24"/>
          <w:szCs w:val="24"/>
        </w:rPr>
      </w:pPr>
    </w:p>
    <w:p w14:paraId="4FBBD625" w14:textId="19242CD9" w:rsidR="005A2B98" w:rsidRDefault="005A2B98" w:rsidP="00150D6A">
      <w:pPr>
        <w:pStyle w:val="ListParagraph"/>
        <w:tabs>
          <w:tab w:val="left" w:pos="8184"/>
        </w:tabs>
        <w:autoSpaceDE w:val="0"/>
        <w:spacing w:after="0"/>
        <w:jc w:val="both"/>
        <w:rPr>
          <w:rFonts w:ascii="Times New Roman" w:hAnsi="Times New Roman"/>
          <w:sz w:val="24"/>
          <w:szCs w:val="24"/>
        </w:rPr>
      </w:pPr>
    </w:p>
    <w:p w14:paraId="1BD9386E" w14:textId="77777777" w:rsidR="00F346D8" w:rsidRDefault="00F346D8" w:rsidP="00150D6A">
      <w:pPr>
        <w:pStyle w:val="ListParagraph"/>
        <w:tabs>
          <w:tab w:val="left" w:pos="8184"/>
        </w:tabs>
        <w:autoSpaceDE w:val="0"/>
        <w:spacing w:after="0"/>
        <w:jc w:val="both"/>
        <w:rPr>
          <w:rFonts w:ascii="Times New Roman" w:hAnsi="Times New Roman"/>
          <w:sz w:val="24"/>
          <w:szCs w:val="24"/>
        </w:rPr>
      </w:pPr>
    </w:p>
    <w:p w14:paraId="08478B43" w14:textId="77777777" w:rsidR="005A2B98" w:rsidRDefault="005A2B98" w:rsidP="00150D6A">
      <w:pPr>
        <w:pStyle w:val="ListParagraph"/>
        <w:tabs>
          <w:tab w:val="left" w:pos="8184"/>
        </w:tabs>
        <w:autoSpaceDE w:val="0"/>
        <w:spacing w:after="0"/>
        <w:jc w:val="both"/>
        <w:rPr>
          <w:rFonts w:ascii="Times New Roman" w:hAnsi="Times New Roman"/>
          <w:sz w:val="24"/>
          <w:szCs w:val="24"/>
        </w:rPr>
      </w:pPr>
    </w:p>
    <w:p w14:paraId="114D4BF4" w14:textId="3BB3C795" w:rsidR="00A71A26" w:rsidRDefault="0023147B" w:rsidP="00150D6A">
      <w:pPr>
        <w:pStyle w:val="ListParagraph"/>
        <w:tabs>
          <w:tab w:val="left" w:pos="8184"/>
        </w:tabs>
        <w:autoSpaceDE w:val="0"/>
        <w:spacing w:after="0"/>
        <w:jc w:val="both"/>
        <w:rPr>
          <w:rFonts w:ascii="Times New Roman" w:hAnsi="Times New Roman"/>
          <w:sz w:val="24"/>
          <w:szCs w:val="24"/>
        </w:rPr>
      </w:pPr>
      <w:r>
        <w:rPr>
          <w:rFonts w:ascii="Times New Roman" w:hAnsi="Times New Roman"/>
          <w:sz w:val="24"/>
          <w:szCs w:val="24"/>
        </w:rPr>
        <w:t xml:space="preserve">Chapter I: </w:t>
      </w:r>
      <w:r w:rsidR="00DF1995">
        <w:rPr>
          <w:rFonts w:ascii="Times New Roman" w:hAnsi="Times New Roman"/>
          <w:sz w:val="24"/>
          <w:szCs w:val="24"/>
        </w:rPr>
        <w:t>The Peaceable Kingdom</w:t>
      </w:r>
      <w:r w:rsidR="00A71A26">
        <w:rPr>
          <w:rFonts w:ascii="Times New Roman" w:hAnsi="Times New Roman"/>
          <w:sz w:val="24"/>
          <w:szCs w:val="24"/>
        </w:rPr>
        <w:t xml:space="preserve">                                               </w:t>
      </w:r>
      <w:r w:rsidR="0072205D">
        <w:rPr>
          <w:rFonts w:ascii="Times New Roman" w:hAnsi="Times New Roman"/>
          <w:sz w:val="24"/>
          <w:szCs w:val="24"/>
        </w:rPr>
        <w:t xml:space="preserve">        </w:t>
      </w:r>
      <w:r>
        <w:rPr>
          <w:rFonts w:ascii="Times New Roman" w:hAnsi="Times New Roman"/>
          <w:sz w:val="24"/>
          <w:szCs w:val="24"/>
        </w:rPr>
        <w:t>P.</w:t>
      </w:r>
      <w:r w:rsidR="00EF2224">
        <w:rPr>
          <w:rFonts w:ascii="Times New Roman" w:hAnsi="Times New Roman"/>
          <w:sz w:val="24"/>
          <w:szCs w:val="24"/>
        </w:rPr>
        <w:t xml:space="preserve"> 14</w:t>
      </w:r>
      <w:r>
        <w:rPr>
          <w:rFonts w:ascii="Times New Roman" w:hAnsi="Times New Roman"/>
          <w:sz w:val="24"/>
          <w:szCs w:val="24"/>
        </w:rPr>
        <w:t xml:space="preserve"> </w:t>
      </w:r>
      <w:r w:rsidR="0072205D">
        <w:rPr>
          <w:rFonts w:ascii="Times New Roman" w:hAnsi="Times New Roman"/>
          <w:sz w:val="24"/>
          <w:szCs w:val="24"/>
        </w:rPr>
        <w:t xml:space="preserve">        </w:t>
      </w:r>
    </w:p>
    <w:p w14:paraId="01EC816A" w14:textId="7171084D" w:rsidR="00A71A26" w:rsidRDefault="006F2B10" w:rsidP="00150D6A">
      <w:pPr>
        <w:pStyle w:val="ListParagraph"/>
        <w:tabs>
          <w:tab w:val="left" w:pos="8184"/>
        </w:tabs>
        <w:autoSpaceDE w:val="0"/>
        <w:spacing w:after="0"/>
        <w:jc w:val="both"/>
        <w:rPr>
          <w:rFonts w:ascii="Times New Roman" w:hAnsi="Times New Roman"/>
          <w:sz w:val="24"/>
          <w:szCs w:val="24"/>
        </w:rPr>
      </w:pPr>
      <w:r>
        <w:rPr>
          <w:rFonts w:ascii="Times New Roman" w:hAnsi="Times New Roman"/>
          <w:sz w:val="24"/>
          <w:szCs w:val="24"/>
        </w:rPr>
        <w:t>of God</w:t>
      </w:r>
    </w:p>
    <w:p w14:paraId="09330FE7" w14:textId="5D679972" w:rsidR="00492544" w:rsidRDefault="00DF1995" w:rsidP="00150D6A">
      <w:pPr>
        <w:pStyle w:val="ListParagraph"/>
        <w:tabs>
          <w:tab w:val="left" w:pos="8184"/>
        </w:tabs>
        <w:autoSpaceDE w:val="0"/>
        <w:spacing w:after="0"/>
        <w:jc w:val="both"/>
        <w:rPr>
          <w:rFonts w:ascii="Times New Roman" w:hAnsi="Times New Roman"/>
          <w:sz w:val="24"/>
          <w:szCs w:val="24"/>
        </w:rPr>
      </w:pPr>
      <w:r>
        <w:rPr>
          <w:rFonts w:ascii="Times New Roman" w:hAnsi="Times New Roman"/>
          <w:sz w:val="24"/>
          <w:szCs w:val="24"/>
        </w:rPr>
        <w:t xml:space="preserve">                                                 </w:t>
      </w:r>
    </w:p>
    <w:p w14:paraId="5C600CC9" w14:textId="6285D93D" w:rsidR="005A2B98" w:rsidRDefault="005A2B98" w:rsidP="00062BAF">
      <w:pPr>
        <w:tabs>
          <w:tab w:val="left" w:pos="8184"/>
        </w:tabs>
        <w:autoSpaceDE w:val="0"/>
        <w:spacing w:after="0"/>
        <w:jc w:val="both"/>
        <w:rPr>
          <w:rFonts w:ascii="Times New Roman" w:hAnsi="Times New Roman"/>
          <w:sz w:val="24"/>
          <w:szCs w:val="24"/>
        </w:rPr>
      </w:pPr>
      <w:r>
        <w:rPr>
          <w:rFonts w:ascii="Times New Roman" w:hAnsi="Times New Roman"/>
          <w:sz w:val="24"/>
          <w:szCs w:val="24"/>
        </w:rPr>
        <w:t xml:space="preserve">             </w:t>
      </w:r>
    </w:p>
    <w:p w14:paraId="4334DBAD" w14:textId="5DDC4367" w:rsidR="005A2B98" w:rsidRDefault="005A2B98" w:rsidP="00062BAF">
      <w:pPr>
        <w:tabs>
          <w:tab w:val="left" w:pos="8184"/>
        </w:tabs>
        <w:autoSpaceDE w:val="0"/>
        <w:spacing w:after="0"/>
        <w:jc w:val="both"/>
        <w:rPr>
          <w:rFonts w:ascii="Times New Roman" w:hAnsi="Times New Roman"/>
          <w:sz w:val="24"/>
          <w:szCs w:val="24"/>
        </w:rPr>
      </w:pPr>
    </w:p>
    <w:p w14:paraId="6612B22A" w14:textId="77777777" w:rsidR="005A2B98" w:rsidRDefault="005A2B98" w:rsidP="00062BAF">
      <w:pPr>
        <w:tabs>
          <w:tab w:val="left" w:pos="8184"/>
        </w:tabs>
        <w:autoSpaceDE w:val="0"/>
        <w:spacing w:after="0"/>
        <w:jc w:val="both"/>
        <w:rPr>
          <w:rFonts w:ascii="Times New Roman" w:hAnsi="Times New Roman"/>
          <w:sz w:val="24"/>
          <w:szCs w:val="24"/>
        </w:rPr>
      </w:pPr>
    </w:p>
    <w:p w14:paraId="411C224D" w14:textId="1CF87470" w:rsidR="0023147B" w:rsidRDefault="0023147B" w:rsidP="0023147B">
      <w:pPr>
        <w:tabs>
          <w:tab w:val="left" w:pos="7572"/>
        </w:tabs>
        <w:autoSpaceDE w:val="0"/>
        <w:spacing w:after="0"/>
        <w:ind w:left="720"/>
        <w:jc w:val="both"/>
        <w:rPr>
          <w:rFonts w:ascii="Times New Roman" w:hAnsi="Times New Roman"/>
          <w:sz w:val="24"/>
          <w:szCs w:val="24"/>
        </w:rPr>
      </w:pPr>
      <w:r>
        <w:rPr>
          <w:rFonts w:ascii="Times New Roman" w:hAnsi="Times New Roman"/>
          <w:sz w:val="24"/>
          <w:szCs w:val="24"/>
        </w:rPr>
        <w:t xml:space="preserve">Chapter II: </w:t>
      </w:r>
      <w:r w:rsidR="005A2B98" w:rsidRPr="005A2B98">
        <w:rPr>
          <w:rFonts w:ascii="Times New Roman" w:hAnsi="Times New Roman"/>
          <w:sz w:val="24"/>
          <w:szCs w:val="24"/>
        </w:rPr>
        <w:t>Just</w:t>
      </w:r>
      <w:r w:rsidR="006E6414">
        <w:rPr>
          <w:rFonts w:ascii="Times New Roman" w:hAnsi="Times New Roman"/>
          <w:sz w:val="24"/>
          <w:szCs w:val="24"/>
        </w:rPr>
        <w:t xml:space="preserve"> </w:t>
      </w:r>
      <w:r w:rsidR="005A2B98" w:rsidRPr="005A2B98">
        <w:rPr>
          <w:rFonts w:ascii="Times New Roman" w:hAnsi="Times New Roman"/>
          <w:sz w:val="24"/>
          <w:szCs w:val="24"/>
        </w:rPr>
        <w:t>War Theory</w:t>
      </w:r>
      <w:r w:rsidR="005A2B98">
        <w:rPr>
          <w:rFonts w:ascii="Times New Roman" w:hAnsi="Times New Roman"/>
          <w:sz w:val="24"/>
          <w:szCs w:val="24"/>
        </w:rPr>
        <w:t xml:space="preserve"> </w:t>
      </w:r>
      <w:r w:rsidR="00A71A26">
        <w:rPr>
          <w:rFonts w:ascii="Times New Roman" w:hAnsi="Times New Roman"/>
          <w:sz w:val="24"/>
          <w:szCs w:val="24"/>
        </w:rPr>
        <w:t xml:space="preserve">&amp; the </w:t>
      </w:r>
      <w:r w:rsidR="00352BB0">
        <w:rPr>
          <w:rFonts w:ascii="Times New Roman" w:hAnsi="Times New Roman"/>
          <w:sz w:val="24"/>
          <w:szCs w:val="24"/>
        </w:rPr>
        <w:t xml:space="preserve">                                                       </w:t>
      </w:r>
      <w:r>
        <w:rPr>
          <w:rFonts w:ascii="Times New Roman" w:hAnsi="Times New Roman"/>
          <w:sz w:val="24"/>
          <w:szCs w:val="24"/>
        </w:rPr>
        <w:t xml:space="preserve">P. </w:t>
      </w:r>
      <w:r w:rsidR="00352BB0">
        <w:rPr>
          <w:rFonts w:ascii="Times New Roman" w:hAnsi="Times New Roman"/>
          <w:sz w:val="24"/>
          <w:szCs w:val="24"/>
        </w:rPr>
        <w:t>28</w:t>
      </w:r>
    </w:p>
    <w:p w14:paraId="11CFC6D0" w14:textId="6DE68F80" w:rsidR="0023147B" w:rsidRDefault="00A71A26" w:rsidP="005A2B98">
      <w:pPr>
        <w:tabs>
          <w:tab w:val="left" w:pos="8184"/>
        </w:tabs>
        <w:autoSpaceDE w:val="0"/>
        <w:spacing w:after="0"/>
        <w:ind w:left="720"/>
        <w:jc w:val="both"/>
        <w:rPr>
          <w:rFonts w:ascii="Times New Roman" w:hAnsi="Times New Roman"/>
          <w:sz w:val="24"/>
          <w:szCs w:val="24"/>
        </w:rPr>
      </w:pPr>
      <w:r>
        <w:rPr>
          <w:rFonts w:ascii="Times New Roman" w:hAnsi="Times New Roman"/>
          <w:sz w:val="24"/>
          <w:szCs w:val="24"/>
        </w:rPr>
        <w:t>Necessity of Violence</w:t>
      </w:r>
      <w:r w:rsidR="005A2B98">
        <w:rPr>
          <w:rFonts w:ascii="Times New Roman" w:hAnsi="Times New Roman"/>
          <w:sz w:val="24"/>
          <w:szCs w:val="24"/>
        </w:rPr>
        <w:t xml:space="preserve">                                         </w:t>
      </w:r>
      <w:r>
        <w:rPr>
          <w:rFonts w:ascii="Times New Roman" w:hAnsi="Times New Roman"/>
          <w:sz w:val="24"/>
          <w:szCs w:val="24"/>
        </w:rPr>
        <w:t xml:space="preserve">  </w:t>
      </w:r>
    </w:p>
    <w:p w14:paraId="1B48A933" w14:textId="77777777" w:rsidR="0023147B" w:rsidRDefault="0023147B" w:rsidP="005A2B98">
      <w:pPr>
        <w:tabs>
          <w:tab w:val="left" w:pos="8184"/>
        </w:tabs>
        <w:autoSpaceDE w:val="0"/>
        <w:spacing w:after="0"/>
        <w:ind w:left="720"/>
        <w:jc w:val="both"/>
        <w:rPr>
          <w:rFonts w:ascii="Times New Roman" w:hAnsi="Times New Roman"/>
          <w:sz w:val="24"/>
          <w:szCs w:val="24"/>
        </w:rPr>
      </w:pPr>
    </w:p>
    <w:p w14:paraId="21270072" w14:textId="77777777" w:rsidR="0023147B" w:rsidRDefault="0023147B" w:rsidP="005A2B98">
      <w:pPr>
        <w:tabs>
          <w:tab w:val="left" w:pos="8184"/>
        </w:tabs>
        <w:autoSpaceDE w:val="0"/>
        <w:spacing w:after="0"/>
        <w:ind w:left="720"/>
        <w:jc w:val="both"/>
        <w:rPr>
          <w:rFonts w:ascii="Times New Roman" w:hAnsi="Times New Roman"/>
          <w:sz w:val="24"/>
          <w:szCs w:val="24"/>
        </w:rPr>
      </w:pPr>
    </w:p>
    <w:p w14:paraId="3896A7B8" w14:textId="77777777" w:rsidR="0023147B" w:rsidRDefault="0023147B" w:rsidP="005A2B98">
      <w:pPr>
        <w:tabs>
          <w:tab w:val="left" w:pos="8184"/>
        </w:tabs>
        <w:autoSpaceDE w:val="0"/>
        <w:spacing w:after="0"/>
        <w:ind w:left="720"/>
        <w:jc w:val="both"/>
        <w:rPr>
          <w:rFonts w:ascii="Times New Roman" w:hAnsi="Times New Roman"/>
          <w:sz w:val="24"/>
          <w:szCs w:val="24"/>
        </w:rPr>
      </w:pPr>
    </w:p>
    <w:p w14:paraId="7D6CC3C4" w14:textId="5285C5FF" w:rsidR="005A2B98" w:rsidRDefault="005A2B98" w:rsidP="005A2B98">
      <w:pPr>
        <w:tabs>
          <w:tab w:val="left" w:pos="8184"/>
        </w:tabs>
        <w:autoSpaceDE w:val="0"/>
        <w:spacing w:after="0"/>
        <w:ind w:left="2160"/>
        <w:jc w:val="both"/>
        <w:rPr>
          <w:rFonts w:ascii="Times New Roman" w:hAnsi="Times New Roman"/>
          <w:sz w:val="24"/>
          <w:szCs w:val="24"/>
        </w:rPr>
      </w:pPr>
    </w:p>
    <w:p w14:paraId="71099C74" w14:textId="77777777" w:rsidR="00F346D8" w:rsidRDefault="00F346D8" w:rsidP="005A2B98">
      <w:pPr>
        <w:tabs>
          <w:tab w:val="left" w:pos="8184"/>
        </w:tabs>
        <w:autoSpaceDE w:val="0"/>
        <w:spacing w:after="0"/>
        <w:ind w:left="2160"/>
        <w:jc w:val="both"/>
        <w:rPr>
          <w:rFonts w:ascii="Times New Roman" w:hAnsi="Times New Roman"/>
          <w:sz w:val="24"/>
          <w:szCs w:val="24"/>
        </w:rPr>
      </w:pPr>
    </w:p>
    <w:p w14:paraId="0883B3AF" w14:textId="77777777" w:rsidR="005A2B98" w:rsidRPr="005A2B98" w:rsidRDefault="005A2B98" w:rsidP="005A2B98">
      <w:pPr>
        <w:tabs>
          <w:tab w:val="left" w:pos="8184"/>
        </w:tabs>
        <w:autoSpaceDE w:val="0"/>
        <w:spacing w:after="0"/>
        <w:ind w:left="2160"/>
        <w:jc w:val="both"/>
        <w:rPr>
          <w:rFonts w:ascii="Times New Roman" w:hAnsi="Times New Roman"/>
          <w:sz w:val="24"/>
          <w:szCs w:val="24"/>
        </w:rPr>
      </w:pPr>
    </w:p>
    <w:p w14:paraId="540A95E2" w14:textId="2DCE4246" w:rsidR="0023147B" w:rsidRDefault="0023147B" w:rsidP="005A2B98">
      <w:pPr>
        <w:tabs>
          <w:tab w:val="left" w:pos="8184"/>
        </w:tabs>
        <w:autoSpaceDE w:val="0"/>
        <w:spacing w:after="0"/>
        <w:ind w:left="720"/>
        <w:jc w:val="both"/>
        <w:rPr>
          <w:rFonts w:ascii="Times New Roman" w:hAnsi="Times New Roman"/>
          <w:sz w:val="24"/>
          <w:szCs w:val="24"/>
        </w:rPr>
      </w:pPr>
      <w:r>
        <w:rPr>
          <w:rFonts w:ascii="Times New Roman" w:hAnsi="Times New Roman"/>
          <w:sz w:val="24"/>
          <w:szCs w:val="24"/>
        </w:rPr>
        <w:t xml:space="preserve">Chapter III: </w:t>
      </w:r>
      <w:r w:rsidR="005A2B98" w:rsidRPr="005A2B98">
        <w:rPr>
          <w:rFonts w:ascii="Times New Roman" w:hAnsi="Times New Roman"/>
          <w:sz w:val="24"/>
          <w:szCs w:val="24"/>
        </w:rPr>
        <w:t xml:space="preserve">Can Just War Theory and </w:t>
      </w:r>
      <w:r>
        <w:rPr>
          <w:rFonts w:ascii="Times New Roman" w:hAnsi="Times New Roman"/>
          <w:sz w:val="24"/>
          <w:szCs w:val="24"/>
        </w:rPr>
        <w:t xml:space="preserve">                                                 P. </w:t>
      </w:r>
      <w:r w:rsidR="00352BB0">
        <w:rPr>
          <w:rFonts w:ascii="Times New Roman" w:hAnsi="Times New Roman"/>
          <w:sz w:val="24"/>
          <w:szCs w:val="24"/>
        </w:rPr>
        <w:t>33</w:t>
      </w:r>
    </w:p>
    <w:p w14:paraId="681E2DA9" w14:textId="2DF1FF5E" w:rsidR="00062BAF" w:rsidRDefault="005A2B98" w:rsidP="005A2B98">
      <w:pPr>
        <w:tabs>
          <w:tab w:val="left" w:pos="8184"/>
        </w:tabs>
        <w:autoSpaceDE w:val="0"/>
        <w:spacing w:after="0"/>
        <w:ind w:left="720"/>
        <w:jc w:val="both"/>
        <w:rPr>
          <w:rFonts w:ascii="Times New Roman" w:hAnsi="Times New Roman"/>
          <w:sz w:val="24"/>
          <w:szCs w:val="24"/>
        </w:rPr>
      </w:pPr>
      <w:r w:rsidRPr="005A2B98">
        <w:rPr>
          <w:rFonts w:ascii="Times New Roman" w:hAnsi="Times New Roman"/>
          <w:sz w:val="24"/>
          <w:szCs w:val="24"/>
        </w:rPr>
        <w:t xml:space="preserve">Christian Pacifism be </w:t>
      </w:r>
      <w:r w:rsidR="006E6414">
        <w:rPr>
          <w:rFonts w:ascii="Times New Roman" w:hAnsi="Times New Roman"/>
          <w:sz w:val="24"/>
          <w:szCs w:val="24"/>
        </w:rPr>
        <w:t>C</w:t>
      </w:r>
      <w:r w:rsidRPr="005A2B98">
        <w:rPr>
          <w:rFonts w:ascii="Times New Roman" w:hAnsi="Times New Roman"/>
          <w:sz w:val="24"/>
          <w:szCs w:val="24"/>
        </w:rPr>
        <w:t xml:space="preserve">omparable? </w:t>
      </w:r>
      <w:r>
        <w:rPr>
          <w:rFonts w:ascii="Times New Roman" w:hAnsi="Times New Roman"/>
          <w:sz w:val="24"/>
          <w:szCs w:val="24"/>
        </w:rPr>
        <w:t xml:space="preserve">                </w:t>
      </w:r>
      <w:r w:rsidR="0023147B">
        <w:rPr>
          <w:rFonts w:ascii="Times New Roman" w:hAnsi="Times New Roman"/>
          <w:sz w:val="24"/>
          <w:szCs w:val="24"/>
        </w:rPr>
        <w:t xml:space="preserve">                                     </w:t>
      </w:r>
      <w:r>
        <w:rPr>
          <w:rFonts w:ascii="Times New Roman" w:hAnsi="Times New Roman"/>
          <w:sz w:val="24"/>
          <w:szCs w:val="24"/>
        </w:rPr>
        <w:t xml:space="preserve"> </w:t>
      </w:r>
    </w:p>
    <w:p w14:paraId="2F722F04" w14:textId="4A828A57" w:rsidR="00F346D8" w:rsidRDefault="00F346D8" w:rsidP="005A2B98">
      <w:pPr>
        <w:tabs>
          <w:tab w:val="left" w:pos="8184"/>
        </w:tabs>
        <w:autoSpaceDE w:val="0"/>
        <w:spacing w:after="0"/>
        <w:ind w:left="720"/>
        <w:jc w:val="both"/>
        <w:rPr>
          <w:rFonts w:ascii="Times New Roman" w:hAnsi="Times New Roman"/>
          <w:sz w:val="24"/>
          <w:szCs w:val="24"/>
        </w:rPr>
      </w:pPr>
    </w:p>
    <w:p w14:paraId="3233B111" w14:textId="77777777" w:rsidR="00F346D8" w:rsidRDefault="00F346D8" w:rsidP="005A2B98">
      <w:pPr>
        <w:tabs>
          <w:tab w:val="left" w:pos="8184"/>
        </w:tabs>
        <w:autoSpaceDE w:val="0"/>
        <w:spacing w:after="0"/>
        <w:ind w:left="720"/>
        <w:jc w:val="both"/>
        <w:rPr>
          <w:rFonts w:ascii="Times New Roman" w:hAnsi="Times New Roman"/>
          <w:sz w:val="24"/>
          <w:szCs w:val="24"/>
        </w:rPr>
      </w:pPr>
    </w:p>
    <w:p w14:paraId="46A2117D" w14:textId="77777777" w:rsidR="00F346D8" w:rsidRDefault="00F346D8" w:rsidP="005A2B98">
      <w:pPr>
        <w:tabs>
          <w:tab w:val="left" w:pos="8184"/>
        </w:tabs>
        <w:autoSpaceDE w:val="0"/>
        <w:spacing w:after="0"/>
        <w:ind w:left="720"/>
        <w:jc w:val="both"/>
        <w:rPr>
          <w:rFonts w:ascii="Times New Roman" w:hAnsi="Times New Roman"/>
          <w:sz w:val="24"/>
          <w:szCs w:val="24"/>
        </w:rPr>
      </w:pPr>
    </w:p>
    <w:p w14:paraId="3A6F7670" w14:textId="77777777" w:rsidR="00F346D8" w:rsidRDefault="00F346D8" w:rsidP="005A2B98">
      <w:pPr>
        <w:tabs>
          <w:tab w:val="left" w:pos="8184"/>
        </w:tabs>
        <w:autoSpaceDE w:val="0"/>
        <w:spacing w:after="0"/>
        <w:ind w:left="720"/>
        <w:jc w:val="both"/>
        <w:rPr>
          <w:rFonts w:ascii="Times New Roman" w:hAnsi="Times New Roman"/>
          <w:sz w:val="24"/>
          <w:szCs w:val="24"/>
        </w:rPr>
      </w:pPr>
    </w:p>
    <w:p w14:paraId="56D0DDE0" w14:textId="2FA1B3B4" w:rsidR="00D06DDE" w:rsidRDefault="00D06DDE" w:rsidP="005A2B98">
      <w:pPr>
        <w:tabs>
          <w:tab w:val="left" w:pos="8184"/>
        </w:tabs>
        <w:autoSpaceDE w:val="0"/>
        <w:spacing w:after="0"/>
        <w:ind w:left="720"/>
        <w:jc w:val="both"/>
        <w:rPr>
          <w:rFonts w:ascii="Times New Roman" w:hAnsi="Times New Roman"/>
          <w:sz w:val="24"/>
          <w:szCs w:val="24"/>
        </w:rPr>
      </w:pPr>
      <w:r>
        <w:rPr>
          <w:rFonts w:ascii="Times New Roman" w:hAnsi="Times New Roman"/>
          <w:sz w:val="24"/>
          <w:szCs w:val="24"/>
        </w:rPr>
        <w:t>Conclusion: Violence as                                                                       P</w:t>
      </w:r>
      <w:r w:rsidR="003B7D0A">
        <w:rPr>
          <w:rFonts w:ascii="Times New Roman" w:hAnsi="Times New Roman"/>
          <w:sz w:val="24"/>
          <w:szCs w:val="24"/>
        </w:rPr>
        <w:t>.</w:t>
      </w:r>
      <w:r w:rsidR="00C85711">
        <w:rPr>
          <w:rFonts w:ascii="Times New Roman" w:hAnsi="Times New Roman"/>
          <w:sz w:val="24"/>
          <w:szCs w:val="24"/>
        </w:rPr>
        <w:t xml:space="preserve"> </w:t>
      </w:r>
      <w:r w:rsidR="00352BB0">
        <w:rPr>
          <w:rFonts w:ascii="Times New Roman" w:hAnsi="Times New Roman"/>
          <w:sz w:val="24"/>
          <w:szCs w:val="24"/>
        </w:rPr>
        <w:t>40</w:t>
      </w:r>
    </w:p>
    <w:p w14:paraId="4C5BFFA3" w14:textId="77777777" w:rsidR="00F34F9F" w:rsidRDefault="00D06DDE" w:rsidP="005A2B98">
      <w:pPr>
        <w:tabs>
          <w:tab w:val="left" w:pos="8184"/>
        </w:tabs>
        <w:autoSpaceDE w:val="0"/>
        <w:spacing w:after="0"/>
        <w:ind w:left="720"/>
        <w:jc w:val="both"/>
        <w:rPr>
          <w:rFonts w:ascii="Times New Roman" w:hAnsi="Times New Roman"/>
          <w:sz w:val="24"/>
          <w:szCs w:val="24"/>
        </w:rPr>
      </w:pPr>
      <w:r>
        <w:rPr>
          <w:rFonts w:ascii="Times New Roman" w:hAnsi="Times New Roman"/>
          <w:sz w:val="24"/>
          <w:szCs w:val="24"/>
        </w:rPr>
        <w:t>Counterviolence</w:t>
      </w:r>
      <w:r w:rsidR="00F346D8">
        <w:rPr>
          <w:rFonts w:ascii="Times New Roman" w:hAnsi="Times New Roman"/>
          <w:sz w:val="24"/>
          <w:szCs w:val="24"/>
        </w:rPr>
        <w:t xml:space="preserve">                              </w:t>
      </w:r>
    </w:p>
    <w:p w14:paraId="2114E796" w14:textId="239A2FAE" w:rsidR="00F34F9F" w:rsidRDefault="00F34F9F" w:rsidP="005A2B98">
      <w:pPr>
        <w:tabs>
          <w:tab w:val="left" w:pos="8184"/>
        </w:tabs>
        <w:autoSpaceDE w:val="0"/>
        <w:spacing w:after="0"/>
        <w:ind w:left="720"/>
        <w:jc w:val="both"/>
        <w:rPr>
          <w:rFonts w:ascii="Times New Roman" w:hAnsi="Times New Roman"/>
          <w:sz w:val="24"/>
          <w:szCs w:val="24"/>
        </w:rPr>
      </w:pPr>
    </w:p>
    <w:p w14:paraId="6D23F3C2" w14:textId="77777777" w:rsidR="00F34F9F" w:rsidRDefault="00F34F9F" w:rsidP="005A2B98">
      <w:pPr>
        <w:tabs>
          <w:tab w:val="left" w:pos="8184"/>
        </w:tabs>
        <w:autoSpaceDE w:val="0"/>
        <w:spacing w:after="0"/>
        <w:ind w:left="720"/>
        <w:jc w:val="both"/>
        <w:rPr>
          <w:rFonts w:ascii="Times New Roman" w:hAnsi="Times New Roman"/>
          <w:sz w:val="24"/>
          <w:szCs w:val="24"/>
        </w:rPr>
      </w:pPr>
    </w:p>
    <w:p w14:paraId="7495517C" w14:textId="77777777" w:rsidR="00F34F9F" w:rsidRDefault="00F34F9F" w:rsidP="005A2B98">
      <w:pPr>
        <w:tabs>
          <w:tab w:val="left" w:pos="8184"/>
        </w:tabs>
        <w:autoSpaceDE w:val="0"/>
        <w:spacing w:after="0"/>
        <w:ind w:left="720"/>
        <w:jc w:val="both"/>
        <w:rPr>
          <w:rFonts w:ascii="Times New Roman" w:hAnsi="Times New Roman"/>
          <w:sz w:val="24"/>
          <w:szCs w:val="24"/>
        </w:rPr>
      </w:pPr>
    </w:p>
    <w:p w14:paraId="56EE6EA7" w14:textId="6355221B" w:rsidR="00F34F9F" w:rsidRDefault="00F34F9F" w:rsidP="005A2B98">
      <w:pPr>
        <w:tabs>
          <w:tab w:val="left" w:pos="8184"/>
        </w:tabs>
        <w:autoSpaceDE w:val="0"/>
        <w:spacing w:after="0"/>
        <w:ind w:left="720"/>
        <w:jc w:val="both"/>
        <w:rPr>
          <w:rFonts w:ascii="Times New Roman" w:hAnsi="Times New Roman"/>
          <w:sz w:val="24"/>
          <w:szCs w:val="24"/>
        </w:rPr>
      </w:pPr>
      <w:r>
        <w:rPr>
          <w:rFonts w:ascii="Times New Roman" w:hAnsi="Times New Roman"/>
          <w:sz w:val="24"/>
          <w:szCs w:val="24"/>
        </w:rPr>
        <w:t>Bibliography                                                                                         P</w:t>
      </w:r>
      <w:r w:rsidR="003B7D0A">
        <w:rPr>
          <w:rFonts w:ascii="Times New Roman" w:hAnsi="Times New Roman"/>
          <w:sz w:val="24"/>
          <w:szCs w:val="24"/>
        </w:rPr>
        <w:t>.</w:t>
      </w:r>
      <w:r w:rsidR="00C85711">
        <w:rPr>
          <w:rFonts w:ascii="Times New Roman" w:hAnsi="Times New Roman"/>
          <w:sz w:val="24"/>
          <w:szCs w:val="24"/>
        </w:rPr>
        <w:t xml:space="preserve"> </w:t>
      </w:r>
      <w:r w:rsidR="00352BB0">
        <w:rPr>
          <w:rFonts w:ascii="Times New Roman" w:hAnsi="Times New Roman"/>
          <w:sz w:val="24"/>
          <w:szCs w:val="24"/>
        </w:rPr>
        <w:t>42</w:t>
      </w:r>
    </w:p>
    <w:p w14:paraId="1C1AE329" w14:textId="43EBE236" w:rsidR="00F34F9F" w:rsidRDefault="00F34F9F" w:rsidP="005A2B98">
      <w:pPr>
        <w:tabs>
          <w:tab w:val="left" w:pos="8184"/>
        </w:tabs>
        <w:autoSpaceDE w:val="0"/>
        <w:spacing w:after="0"/>
        <w:ind w:left="720"/>
        <w:jc w:val="both"/>
        <w:rPr>
          <w:rFonts w:ascii="Times New Roman" w:hAnsi="Times New Roman"/>
          <w:sz w:val="24"/>
          <w:szCs w:val="24"/>
        </w:rPr>
      </w:pPr>
    </w:p>
    <w:p w14:paraId="4B51FE6B" w14:textId="1C3EF7EB" w:rsidR="00F34F9F" w:rsidRDefault="00F34F9F" w:rsidP="005A2B98">
      <w:pPr>
        <w:tabs>
          <w:tab w:val="left" w:pos="8184"/>
        </w:tabs>
        <w:autoSpaceDE w:val="0"/>
        <w:spacing w:after="0"/>
        <w:ind w:left="720"/>
        <w:jc w:val="both"/>
        <w:rPr>
          <w:rFonts w:ascii="Times New Roman" w:hAnsi="Times New Roman"/>
          <w:sz w:val="24"/>
          <w:szCs w:val="24"/>
        </w:rPr>
      </w:pPr>
    </w:p>
    <w:p w14:paraId="36B9AB8B" w14:textId="77777777" w:rsidR="00F34F9F" w:rsidRDefault="00F34F9F" w:rsidP="005A2B98">
      <w:pPr>
        <w:tabs>
          <w:tab w:val="left" w:pos="8184"/>
        </w:tabs>
        <w:autoSpaceDE w:val="0"/>
        <w:spacing w:after="0"/>
        <w:ind w:left="720"/>
        <w:jc w:val="both"/>
        <w:rPr>
          <w:rFonts w:ascii="Times New Roman" w:hAnsi="Times New Roman"/>
          <w:sz w:val="24"/>
          <w:szCs w:val="24"/>
        </w:rPr>
      </w:pPr>
    </w:p>
    <w:p w14:paraId="5941E5F4" w14:textId="501FAB10" w:rsidR="00F34F9F" w:rsidRDefault="00F34F9F" w:rsidP="005A2B98">
      <w:pPr>
        <w:tabs>
          <w:tab w:val="left" w:pos="8184"/>
        </w:tabs>
        <w:autoSpaceDE w:val="0"/>
        <w:spacing w:after="0"/>
        <w:ind w:left="720"/>
        <w:jc w:val="both"/>
        <w:rPr>
          <w:rFonts w:ascii="Times New Roman" w:hAnsi="Times New Roman"/>
          <w:sz w:val="24"/>
          <w:szCs w:val="24"/>
        </w:rPr>
      </w:pPr>
    </w:p>
    <w:p w14:paraId="298E5E04" w14:textId="2B0CF463" w:rsidR="00F346D8" w:rsidRPr="005A2B98" w:rsidRDefault="00F34F9F" w:rsidP="00506E8B">
      <w:pPr>
        <w:tabs>
          <w:tab w:val="left" w:pos="8184"/>
        </w:tabs>
        <w:autoSpaceDE w:val="0"/>
        <w:spacing w:after="0"/>
        <w:ind w:left="720"/>
        <w:jc w:val="both"/>
        <w:rPr>
          <w:rFonts w:ascii="Times New Roman" w:hAnsi="Times New Roman"/>
          <w:sz w:val="24"/>
          <w:szCs w:val="24"/>
        </w:rPr>
      </w:pPr>
      <w:r>
        <w:rPr>
          <w:rFonts w:ascii="Times New Roman" w:hAnsi="Times New Roman"/>
          <w:sz w:val="24"/>
          <w:szCs w:val="24"/>
        </w:rPr>
        <w:t>Illustration Reference</w:t>
      </w:r>
      <w:r w:rsidR="0023147B">
        <w:rPr>
          <w:rFonts w:ascii="Times New Roman" w:hAnsi="Times New Roman"/>
          <w:sz w:val="24"/>
          <w:szCs w:val="24"/>
        </w:rPr>
        <w:t>s</w:t>
      </w:r>
      <w:r>
        <w:rPr>
          <w:rFonts w:ascii="Times New Roman" w:hAnsi="Times New Roman"/>
          <w:sz w:val="24"/>
          <w:szCs w:val="24"/>
        </w:rPr>
        <w:t xml:space="preserve">                       </w:t>
      </w:r>
      <w:r w:rsidR="00506E8B">
        <w:rPr>
          <w:rFonts w:ascii="Times New Roman" w:hAnsi="Times New Roman"/>
          <w:sz w:val="24"/>
          <w:szCs w:val="24"/>
        </w:rPr>
        <w:t xml:space="preserve">                                                 </w:t>
      </w:r>
      <w:r w:rsidR="00352BB0">
        <w:rPr>
          <w:rFonts w:ascii="Times New Roman" w:hAnsi="Times New Roman"/>
          <w:sz w:val="24"/>
          <w:szCs w:val="24"/>
        </w:rPr>
        <w:t xml:space="preserve"> </w:t>
      </w:r>
      <w:r w:rsidR="006552EF">
        <w:rPr>
          <w:rFonts w:ascii="Times New Roman" w:hAnsi="Times New Roman"/>
          <w:sz w:val="24"/>
          <w:szCs w:val="24"/>
        </w:rPr>
        <w:t>P</w:t>
      </w:r>
      <w:r w:rsidR="003B7D0A">
        <w:rPr>
          <w:rFonts w:ascii="Times New Roman" w:hAnsi="Times New Roman"/>
          <w:sz w:val="24"/>
          <w:szCs w:val="24"/>
        </w:rPr>
        <w:t>.</w:t>
      </w:r>
      <w:r w:rsidR="0038561C">
        <w:rPr>
          <w:rFonts w:ascii="Times New Roman" w:hAnsi="Times New Roman"/>
          <w:sz w:val="24"/>
          <w:szCs w:val="24"/>
        </w:rPr>
        <w:t xml:space="preserve"> </w:t>
      </w:r>
      <w:r w:rsidR="00352BB0">
        <w:rPr>
          <w:rFonts w:ascii="Times New Roman" w:hAnsi="Times New Roman"/>
          <w:sz w:val="24"/>
          <w:szCs w:val="24"/>
        </w:rPr>
        <w:t>52</w:t>
      </w:r>
    </w:p>
    <w:p w14:paraId="4B68611B" w14:textId="553200D8" w:rsidR="003514A7" w:rsidRDefault="003514A7" w:rsidP="003514A7">
      <w:pPr>
        <w:suppressAutoHyphens w:val="0"/>
        <w:ind w:firstLine="720"/>
        <w:jc w:val="center"/>
        <w:rPr>
          <w:rFonts w:ascii="Times New Roman" w:hAnsi="Times New Roman"/>
          <w:b/>
          <w:sz w:val="28"/>
          <w:szCs w:val="28"/>
          <w:u w:val="single"/>
        </w:rPr>
      </w:pPr>
    </w:p>
    <w:p w14:paraId="7A57372E" w14:textId="77777777" w:rsidR="00B53C81" w:rsidRDefault="00B53C81" w:rsidP="003514A7">
      <w:pPr>
        <w:suppressAutoHyphens w:val="0"/>
        <w:ind w:firstLine="720"/>
        <w:jc w:val="center"/>
        <w:rPr>
          <w:rFonts w:ascii="Times New Roman" w:hAnsi="Times New Roman"/>
          <w:b/>
          <w:sz w:val="28"/>
          <w:szCs w:val="28"/>
          <w:u w:val="single"/>
        </w:rPr>
      </w:pPr>
    </w:p>
    <w:p w14:paraId="04C8FAA4" w14:textId="77777777" w:rsidR="00EF2224" w:rsidRDefault="00EF2224" w:rsidP="003514A7">
      <w:pPr>
        <w:suppressAutoHyphens w:val="0"/>
        <w:ind w:firstLine="720"/>
        <w:jc w:val="center"/>
        <w:rPr>
          <w:rFonts w:ascii="Times New Roman" w:hAnsi="Times New Roman"/>
          <w:b/>
          <w:sz w:val="28"/>
          <w:szCs w:val="28"/>
          <w:u w:val="single"/>
        </w:rPr>
        <w:sectPr w:rsidR="00EF2224" w:rsidSect="00EF2224">
          <w:footerReference w:type="default" r:id="rId11"/>
          <w:pgSz w:w="11906" w:h="16838"/>
          <w:pgMar w:top="1440" w:right="1440" w:bottom="1440" w:left="1440" w:header="720" w:footer="720" w:gutter="0"/>
          <w:pgNumType w:fmt="lowerRoman" w:start="1"/>
          <w:cols w:space="720"/>
          <w:docGrid w:linePitch="299"/>
        </w:sectPr>
      </w:pPr>
    </w:p>
    <w:p w14:paraId="034BB99A" w14:textId="132EC85B" w:rsidR="006E6414" w:rsidRDefault="006E6414" w:rsidP="003514A7">
      <w:pPr>
        <w:suppressAutoHyphens w:val="0"/>
        <w:ind w:firstLine="720"/>
        <w:jc w:val="center"/>
        <w:rPr>
          <w:rFonts w:ascii="Times New Roman" w:hAnsi="Times New Roman"/>
          <w:b/>
          <w:sz w:val="28"/>
          <w:szCs w:val="28"/>
          <w:u w:val="single"/>
        </w:rPr>
      </w:pPr>
    </w:p>
    <w:p w14:paraId="69A4D719" w14:textId="673DDD87" w:rsidR="005A3655" w:rsidRDefault="00F34F9F" w:rsidP="003514A7">
      <w:pPr>
        <w:suppressAutoHyphens w:val="0"/>
        <w:ind w:firstLine="720"/>
        <w:jc w:val="center"/>
        <w:rPr>
          <w:rFonts w:ascii="Times New Roman" w:hAnsi="Times New Roman"/>
          <w:b/>
          <w:sz w:val="28"/>
          <w:szCs w:val="28"/>
          <w:u w:val="single"/>
        </w:rPr>
      </w:pPr>
      <w:r>
        <w:rPr>
          <w:rFonts w:ascii="Times New Roman" w:hAnsi="Times New Roman"/>
          <w:b/>
          <w:sz w:val="28"/>
          <w:szCs w:val="28"/>
          <w:u w:val="single"/>
        </w:rPr>
        <w:t>Intr</w:t>
      </w:r>
      <w:r w:rsidR="0032399E">
        <w:rPr>
          <w:rFonts w:ascii="Times New Roman" w:hAnsi="Times New Roman"/>
          <w:b/>
          <w:sz w:val="28"/>
          <w:szCs w:val="28"/>
          <w:u w:val="single"/>
        </w:rPr>
        <w:t>oduction</w:t>
      </w:r>
    </w:p>
    <w:p w14:paraId="73DCB7AA" w14:textId="77777777" w:rsidR="005A3655" w:rsidRDefault="005A3655" w:rsidP="005A3655">
      <w:pPr>
        <w:autoSpaceDE w:val="0"/>
        <w:spacing w:after="0" w:line="360" w:lineRule="auto"/>
        <w:jc w:val="center"/>
        <w:rPr>
          <w:rFonts w:ascii="Times New Roman" w:hAnsi="Times New Roman"/>
          <w:b/>
          <w:sz w:val="28"/>
          <w:szCs w:val="28"/>
          <w:u w:val="single"/>
        </w:rPr>
      </w:pPr>
    </w:p>
    <w:p w14:paraId="677D68F3" w14:textId="1F76ADE2" w:rsidR="00211B78" w:rsidRDefault="005A3655" w:rsidP="006E6414">
      <w:pPr>
        <w:spacing w:line="360" w:lineRule="auto"/>
        <w:ind w:firstLine="720"/>
        <w:jc w:val="both"/>
        <w:rPr>
          <w:rFonts w:ascii="Times New Roman" w:hAnsi="Times New Roman"/>
          <w:sz w:val="24"/>
          <w:szCs w:val="24"/>
        </w:rPr>
      </w:pPr>
      <w:r>
        <w:rPr>
          <w:rFonts w:ascii="Times New Roman" w:hAnsi="Times New Roman"/>
          <w:sz w:val="24"/>
          <w:szCs w:val="24"/>
        </w:rPr>
        <w:t>Just</w:t>
      </w:r>
      <w:r w:rsidR="006F4A11">
        <w:rPr>
          <w:rFonts w:ascii="Times New Roman" w:hAnsi="Times New Roman"/>
          <w:sz w:val="24"/>
          <w:szCs w:val="24"/>
        </w:rPr>
        <w:t>-</w:t>
      </w:r>
      <w:r w:rsidR="003514A7">
        <w:rPr>
          <w:rFonts w:ascii="Times New Roman" w:hAnsi="Times New Roman"/>
          <w:sz w:val="24"/>
          <w:szCs w:val="24"/>
        </w:rPr>
        <w:t>w</w:t>
      </w:r>
      <w:r>
        <w:rPr>
          <w:rFonts w:ascii="Times New Roman" w:hAnsi="Times New Roman"/>
          <w:sz w:val="24"/>
          <w:szCs w:val="24"/>
        </w:rPr>
        <w:t xml:space="preserve">ar </w:t>
      </w:r>
      <w:r w:rsidR="003514A7">
        <w:rPr>
          <w:rFonts w:ascii="Times New Roman" w:hAnsi="Times New Roman"/>
          <w:sz w:val="24"/>
          <w:szCs w:val="24"/>
        </w:rPr>
        <w:t>t</w:t>
      </w:r>
      <w:r>
        <w:rPr>
          <w:rFonts w:ascii="Times New Roman" w:hAnsi="Times New Roman"/>
          <w:sz w:val="24"/>
          <w:szCs w:val="24"/>
        </w:rPr>
        <w:t xml:space="preserve">heory and Christian pacifism will be explored to understand the necessity of violence, in relation to justice, and the concept of Christian love. </w:t>
      </w:r>
      <w:r w:rsidR="005C7B09">
        <w:rPr>
          <w:rFonts w:ascii="Times New Roman" w:hAnsi="Times New Roman"/>
          <w:sz w:val="24"/>
          <w:szCs w:val="24"/>
        </w:rPr>
        <w:t>Scholars</w:t>
      </w:r>
      <w:r>
        <w:rPr>
          <w:rFonts w:ascii="Times New Roman" w:hAnsi="Times New Roman"/>
          <w:sz w:val="24"/>
          <w:szCs w:val="24"/>
        </w:rPr>
        <w:t xml:space="preserve"> such as Childress, </w:t>
      </w:r>
      <w:r w:rsidR="006552EF">
        <w:rPr>
          <w:rFonts w:ascii="Times New Roman" w:hAnsi="Times New Roman"/>
          <w:sz w:val="24"/>
          <w:szCs w:val="24"/>
        </w:rPr>
        <w:t>uphold</w:t>
      </w:r>
      <w:r w:rsidR="005C7B09">
        <w:rPr>
          <w:rFonts w:ascii="Times New Roman" w:hAnsi="Times New Roman"/>
          <w:sz w:val="24"/>
          <w:szCs w:val="24"/>
        </w:rPr>
        <w:t xml:space="preserve"> that both</w:t>
      </w:r>
      <w:r>
        <w:rPr>
          <w:rFonts w:ascii="Times New Roman" w:hAnsi="Times New Roman"/>
          <w:sz w:val="24"/>
          <w:szCs w:val="24"/>
        </w:rPr>
        <w:t xml:space="preserve"> Christian accounts ‘share a common starting point: a moral presumption against the use of force.’</w:t>
      </w:r>
      <w:r>
        <w:rPr>
          <w:rStyle w:val="FootnoteReference"/>
          <w:rFonts w:ascii="Times New Roman" w:hAnsi="Times New Roman"/>
          <w:sz w:val="24"/>
          <w:szCs w:val="24"/>
        </w:rPr>
        <w:footnoteReference w:id="1"/>
      </w:r>
      <w:r>
        <w:rPr>
          <w:rFonts w:ascii="Times New Roman" w:hAnsi="Times New Roman"/>
          <w:sz w:val="24"/>
          <w:szCs w:val="24"/>
        </w:rPr>
        <w:t xml:space="preserve"> However</w:t>
      </w:r>
      <w:r w:rsidR="006F4A11">
        <w:rPr>
          <w:rFonts w:ascii="Times New Roman" w:hAnsi="Times New Roman"/>
          <w:sz w:val="24"/>
          <w:szCs w:val="24"/>
        </w:rPr>
        <w:t>,</w:t>
      </w:r>
      <w:r>
        <w:rPr>
          <w:rFonts w:ascii="Times New Roman" w:hAnsi="Times New Roman"/>
          <w:sz w:val="24"/>
          <w:szCs w:val="24"/>
        </w:rPr>
        <w:t xml:space="preserve"> force is difficult to regulate when it concerns the notion of justice which is subjective to different cultures and societies. Force was first proposed by early </w:t>
      </w:r>
      <w:r w:rsidRPr="00682D77">
        <w:rPr>
          <w:rFonts w:ascii="Times New Roman" w:hAnsi="Times New Roman"/>
          <w:sz w:val="24"/>
          <w:szCs w:val="24"/>
        </w:rPr>
        <w:t xml:space="preserve">philosophers such as ‘Cicero and Aristotle, who believed that society </w:t>
      </w:r>
      <w:r>
        <w:rPr>
          <w:rFonts w:ascii="Times New Roman" w:hAnsi="Times New Roman"/>
          <w:sz w:val="24"/>
          <w:szCs w:val="24"/>
        </w:rPr>
        <w:t>was</w:t>
      </w:r>
      <w:r w:rsidRPr="00682D77">
        <w:rPr>
          <w:rFonts w:ascii="Times New Roman" w:hAnsi="Times New Roman"/>
          <w:sz w:val="24"/>
          <w:szCs w:val="24"/>
        </w:rPr>
        <w:t xml:space="preserve"> impossible without the just administration of force.’</w:t>
      </w:r>
      <w:r w:rsidRPr="00682D77">
        <w:rPr>
          <w:rStyle w:val="FootnoteReference"/>
          <w:rFonts w:ascii="Times New Roman" w:hAnsi="Times New Roman"/>
          <w:sz w:val="24"/>
          <w:szCs w:val="24"/>
        </w:rPr>
        <w:footnoteReference w:id="2"/>
      </w:r>
      <w:r w:rsidR="006552EF">
        <w:rPr>
          <w:rFonts w:ascii="Times New Roman" w:hAnsi="Times New Roman"/>
          <w:sz w:val="24"/>
          <w:szCs w:val="24"/>
        </w:rPr>
        <w:t xml:space="preserve"> It is based on this supposition, that society needs forceful deterrents to continue, that the later chapters will consider </w:t>
      </w:r>
      <w:r w:rsidRPr="00682D77">
        <w:rPr>
          <w:rFonts w:ascii="Times New Roman" w:hAnsi="Times New Roman"/>
          <w:sz w:val="24"/>
          <w:szCs w:val="24"/>
        </w:rPr>
        <w:t xml:space="preserve">Old and New Testament </w:t>
      </w:r>
      <w:r>
        <w:rPr>
          <w:rFonts w:ascii="Times New Roman" w:hAnsi="Times New Roman"/>
          <w:sz w:val="24"/>
          <w:szCs w:val="24"/>
        </w:rPr>
        <w:t>s</w:t>
      </w:r>
      <w:r w:rsidRPr="00682D77">
        <w:rPr>
          <w:rFonts w:ascii="Times New Roman" w:hAnsi="Times New Roman"/>
          <w:sz w:val="24"/>
          <w:szCs w:val="24"/>
        </w:rPr>
        <w:t>cripture</w:t>
      </w:r>
      <w:r w:rsidR="006552EF">
        <w:rPr>
          <w:rFonts w:ascii="Times New Roman" w:hAnsi="Times New Roman"/>
          <w:sz w:val="24"/>
          <w:szCs w:val="24"/>
        </w:rPr>
        <w:t xml:space="preserve"> in support of violence. To discover the </w:t>
      </w:r>
      <w:r>
        <w:rPr>
          <w:rFonts w:ascii="Times New Roman" w:hAnsi="Times New Roman"/>
          <w:sz w:val="24"/>
          <w:szCs w:val="24"/>
        </w:rPr>
        <w:t>arguments for the necessity of violence</w:t>
      </w:r>
      <w:r w:rsidR="005C7B09">
        <w:rPr>
          <w:rFonts w:ascii="Times New Roman" w:hAnsi="Times New Roman"/>
          <w:sz w:val="24"/>
          <w:szCs w:val="24"/>
        </w:rPr>
        <w:t xml:space="preserve"> </w:t>
      </w:r>
      <w:r w:rsidR="006552EF">
        <w:rPr>
          <w:rFonts w:ascii="Times New Roman" w:hAnsi="Times New Roman"/>
          <w:sz w:val="24"/>
          <w:szCs w:val="24"/>
        </w:rPr>
        <w:t xml:space="preserve">throughout the social order as displayed in </w:t>
      </w:r>
      <w:r w:rsidR="005C7B09">
        <w:rPr>
          <w:rFonts w:ascii="Times New Roman" w:hAnsi="Times New Roman"/>
          <w:sz w:val="24"/>
          <w:szCs w:val="24"/>
        </w:rPr>
        <w:t xml:space="preserve">just-war. </w:t>
      </w:r>
    </w:p>
    <w:p w14:paraId="0678C96D" w14:textId="4FFF91CC" w:rsidR="005A3655" w:rsidRPr="00503602" w:rsidRDefault="005A3655" w:rsidP="00B03F5B">
      <w:pPr>
        <w:spacing w:line="360" w:lineRule="auto"/>
        <w:ind w:firstLine="720"/>
        <w:jc w:val="both"/>
        <w:rPr>
          <w:rFonts w:ascii="Times New Roman" w:hAnsi="Times New Roman"/>
          <w:sz w:val="24"/>
          <w:szCs w:val="24"/>
        </w:rPr>
      </w:pPr>
      <w:r w:rsidRPr="00682D77">
        <w:rPr>
          <w:rFonts w:ascii="Times New Roman" w:hAnsi="Times New Roman"/>
          <w:sz w:val="24"/>
          <w:szCs w:val="24"/>
        </w:rPr>
        <w:t xml:space="preserve">Justice </w:t>
      </w:r>
      <w:r w:rsidR="00506E8B">
        <w:rPr>
          <w:rFonts w:ascii="Times New Roman" w:hAnsi="Times New Roman"/>
          <w:sz w:val="24"/>
          <w:szCs w:val="24"/>
        </w:rPr>
        <w:t xml:space="preserve">throughout this work </w:t>
      </w:r>
      <w:r w:rsidR="00E50012">
        <w:rPr>
          <w:rFonts w:ascii="Times New Roman" w:hAnsi="Times New Roman"/>
          <w:sz w:val="24"/>
          <w:szCs w:val="24"/>
        </w:rPr>
        <w:t xml:space="preserve">can be regarded </w:t>
      </w:r>
      <w:r w:rsidRPr="00682D77">
        <w:rPr>
          <w:rFonts w:ascii="Times New Roman" w:hAnsi="Times New Roman"/>
          <w:sz w:val="24"/>
          <w:szCs w:val="24"/>
        </w:rPr>
        <w:t>as originating from God.</w:t>
      </w:r>
      <w:r w:rsidR="00506E8B">
        <w:rPr>
          <w:rFonts w:ascii="Times New Roman" w:hAnsi="Times New Roman"/>
          <w:sz w:val="24"/>
          <w:szCs w:val="24"/>
        </w:rPr>
        <w:t xml:space="preserve"> </w:t>
      </w:r>
      <w:r w:rsidRPr="00682D77">
        <w:rPr>
          <w:rFonts w:ascii="Times New Roman" w:hAnsi="Times New Roman"/>
          <w:sz w:val="24"/>
          <w:szCs w:val="24"/>
        </w:rPr>
        <w:t>Traditionally</w:t>
      </w:r>
      <w:r>
        <w:rPr>
          <w:rFonts w:ascii="Times New Roman" w:hAnsi="Times New Roman"/>
          <w:sz w:val="24"/>
          <w:szCs w:val="24"/>
        </w:rPr>
        <w:t>,</w:t>
      </w:r>
      <w:r w:rsidRPr="00682D77">
        <w:rPr>
          <w:rFonts w:ascii="Times New Roman" w:hAnsi="Times New Roman"/>
          <w:sz w:val="24"/>
          <w:szCs w:val="24"/>
        </w:rPr>
        <w:t xml:space="preserve"> in a Biblical context</w:t>
      </w:r>
      <w:r>
        <w:rPr>
          <w:rFonts w:ascii="Times New Roman" w:hAnsi="Times New Roman"/>
          <w:sz w:val="24"/>
          <w:szCs w:val="24"/>
        </w:rPr>
        <w:t xml:space="preserve">, </w:t>
      </w:r>
      <w:r w:rsidRPr="00682D77">
        <w:rPr>
          <w:rFonts w:ascii="Times New Roman" w:hAnsi="Times New Roman"/>
          <w:sz w:val="24"/>
          <w:szCs w:val="24"/>
        </w:rPr>
        <w:t xml:space="preserve">justice </w:t>
      </w:r>
      <w:r>
        <w:rPr>
          <w:rFonts w:ascii="Times New Roman" w:hAnsi="Times New Roman"/>
          <w:sz w:val="24"/>
          <w:szCs w:val="24"/>
        </w:rPr>
        <w:t>with</w:t>
      </w:r>
      <w:r w:rsidRPr="00682D77">
        <w:rPr>
          <w:rFonts w:ascii="Times New Roman" w:hAnsi="Times New Roman"/>
          <w:sz w:val="24"/>
          <w:szCs w:val="24"/>
        </w:rPr>
        <w:t>in the Old Testament is concerned with social issues.</w:t>
      </w:r>
      <w:r w:rsidR="00A65C22">
        <w:rPr>
          <w:rStyle w:val="FootnoteReference"/>
          <w:rFonts w:ascii="Times New Roman" w:hAnsi="Times New Roman"/>
          <w:sz w:val="24"/>
          <w:szCs w:val="24"/>
        </w:rPr>
        <w:footnoteReference w:id="3"/>
      </w:r>
      <w:r w:rsidRPr="00503602">
        <w:rPr>
          <w:rFonts w:ascii="Times New Roman" w:eastAsia="Times New Roman" w:hAnsi="Times New Roman"/>
          <w:sz w:val="24"/>
          <w:szCs w:val="24"/>
        </w:rPr>
        <w:t xml:space="preserve"> </w:t>
      </w:r>
      <w:r>
        <w:rPr>
          <w:rFonts w:ascii="Times New Roman" w:eastAsia="Times New Roman" w:hAnsi="Times New Roman"/>
          <w:sz w:val="24"/>
          <w:szCs w:val="24"/>
        </w:rPr>
        <w:t>Etymologically</w:t>
      </w:r>
      <w:r w:rsidRPr="00682D77">
        <w:rPr>
          <w:rFonts w:ascii="Times New Roman" w:hAnsi="Times New Roman"/>
          <w:sz w:val="24"/>
          <w:szCs w:val="24"/>
        </w:rPr>
        <w:t xml:space="preserve"> </w:t>
      </w:r>
      <w:r>
        <w:rPr>
          <w:rFonts w:ascii="Times New Roman" w:hAnsi="Times New Roman"/>
          <w:sz w:val="24"/>
          <w:szCs w:val="24"/>
        </w:rPr>
        <w:t>t</w:t>
      </w:r>
      <w:r w:rsidRPr="00682D77">
        <w:rPr>
          <w:rFonts w:ascii="Times New Roman" w:hAnsi="Times New Roman"/>
          <w:sz w:val="24"/>
          <w:szCs w:val="24"/>
        </w:rPr>
        <w:t>he Hebrew term ‘</w:t>
      </w:r>
      <w:proofErr w:type="spellStart"/>
      <w:r w:rsidRPr="002C645F">
        <w:rPr>
          <w:rFonts w:ascii="Times New Roman" w:hAnsi="Times New Roman"/>
          <w:i/>
          <w:sz w:val="24"/>
          <w:szCs w:val="24"/>
        </w:rPr>
        <w:t>Tzedek</w:t>
      </w:r>
      <w:proofErr w:type="spellEnd"/>
      <w:r w:rsidRPr="002C645F">
        <w:rPr>
          <w:rFonts w:ascii="Times New Roman" w:hAnsi="Times New Roman"/>
          <w:i/>
          <w:sz w:val="24"/>
          <w:szCs w:val="24"/>
        </w:rPr>
        <w:t xml:space="preserve"> </w:t>
      </w:r>
      <w:r w:rsidRPr="00682D77">
        <w:rPr>
          <w:rFonts w:ascii="Times New Roman" w:hAnsi="Times New Roman"/>
          <w:sz w:val="24"/>
          <w:szCs w:val="24"/>
        </w:rPr>
        <w:t>refers to</w:t>
      </w:r>
      <w:r>
        <w:rPr>
          <w:rFonts w:ascii="Times New Roman" w:hAnsi="Times New Roman"/>
          <w:sz w:val="24"/>
          <w:szCs w:val="24"/>
        </w:rPr>
        <w:t xml:space="preserve"> justice as</w:t>
      </w:r>
      <w:r w:rsidRPr="00682D77">
        <w:rPr>
          <w:rFonts w:ascii="Times New Roman" w:hAnsi="Times New Roman"/>
          <w:sz w:val="24"/>
          <w:szCs w:val="24"/>
        </w:rPr>
        <w:t xml:space="preserve"> a prescribed relationship between persons of unequal power.’</w:t>
      </w:r>
      <w:r w:rsidRPr="00682D77">
        <w:rPr>
          <w:rStyle w:val="FootnoteReference"/>
          <w:rFonts w:ascii="Times New Roman" w:hAnsi="Times New Roman"/>
          <w:sz w:val="24"/>
          <w:szCs w:val="24"/>
        </w:rPr>
        <w:footnoteReference w:id="4"/>
      </w:r>
      <w:r w:rsidRPr="00682D77">
        <w:rPr>
          <w:rFonts w:ascii="Times New Roman" w:hAnsi="Times New Roman"/>
          <w:sz w:val="24"/>
          <w:szCs w:val="24"/>
        </w:rPr>
        <w:t xml:space="preserve"> It is the role of individuals</w:t>
      </w:r>
      <w:r>
        <w:rPr>
          <w:rFonts w:ascii="Times New Roman" w:hAnsi="Times New Roman"/>
          <w:sz w:val="24"/>
          <w:szCs w:val="24"/>
        </w:rPr>
        <w:t>,</w:t>
      </w:r>
      <w:r w:rsidRPr="00682D77">
        <w:rPr>
          <w:rFonts w:ascii="Times New Roman" w:hAnsi="Times New Roman"/>
          <w:sz w:val="24"/>
          <w:szCs w:val="24"/>
        </w:rPr>
        <w:t xml:space="preserve"> such as a prophet</w:t>
      </w:r>
      <w:r>
        <w:rPr>
          <w:rFonts w:ascii="Times New Roman" w:hAnsi="Times New Roman"/>
          <w:sz w:val="24"/>
          <w:szCs w:val="24"/>
        </w:rPr>
        <w:t>,</w:t>
      </w:r>
      <w:r w:rsidRPr="00682D77">
        <w:rPr>
          <w:rFonts w:ascii="Times New Roman" w:hAnsi="Times New Roman"/>
          <w:sz w:val="24"/>
          <w:szCs w:val="24"/>
        </w:rPr>
        <w:t xml:space="preserve"> to resolve social injustice and bring those abusing power into account; so that justice can be brought about.</w:t>
      </w:r>
      <w:r w:rsidR="001D6D22">
        <w:rPr>
          <w:rStyle w:val="FootnoteReference"/>
          <w:rFonts w:ascii="Times New Roman" w:hAnsi="Times New Roman"/>
          <w:sz w:val="24"/>
          <w:szCs w:val="24"/>
        </w:rPr>
        <w:footnoteReference w:id="5"/>
      </w:r>
      <w:r w:rsidRPr="00682D77">
        <w:rPr>
          <w:rFonts w:ascii="Times New Roman" w:hAnsi="Times New Roman"/>
          <w:sz w:val="24"/>
          <w:szCs w:val="24"/>
        </w:rPr>
        <w:t xml:space="preserve"> The individual approach to the achievement of justice</w:t>
      </w:r>
      <w:r>
        <w:rPr>
          <w:rFonts w:ascii="Times New Roman" w:hAnsi="Times New Roman"/>
          <w:sz w:val="24"/>
          <w:szCs w:val="24"/>
        </w:rPr>
        <w:t>,</w:t>
      </w:r>
      <w:r w:rsidRPr="00682D77">
        <w:rPr>
          <w:rFonts w:ascii="Times New Roman" w:hAnsi="Times New Roman"/>
          <w:sz w:val="24"/>
          <w:szCs w:val="24"/>
        </w:rPr>
        <w:t xml:space="preserve"> through peaceful or limited violent actions</w:t>
      </w:r>
      <w:r>
        <w:rPr>
          <w:rFonts w:ascii="Times New Roman" w:hAnsi="Times New Roman"/>
          <w:sz w:val="24"/>
          <w:szCs w:val="24"/>
        </w:rPr>
        <w:t>,</w:t>
      </w:r>
      <w:r w:rsidRPr="00682D77">
        <w:rPr>
          <w:rFonts w:ascii="Times New Roman" w:hAnsi="Times New Roman"/>
          <w:sz w:val="24"/>
          <w:szCs w:val="24"/>
        </w:rPr>
        <w:t xml:space="preserve"> i</w:t>
      </w:r>
      <w:r w:rsidR="002C645F">
        <w:rPr>
          <w:rFonts w:ascii="Times New Roman" w:hAnsi="Times New Roman"/>
          <w:sz w:val="24"/>
          <w:szCs w:val="24"/>
        </w:rPr>
        <w:t xml:space="preserve">s to be examined in </w:t>
      </w:r>
      <w:r w:rsidRPr="00682D77">
        <w:rPr>
          <w:rFonts w:ascii="Times New Roman" w:hAnsi="Times New Roman"/>
          <w:sz w:val="24"/>
          <w:szCs w:val="24"/>
        </w:rPr>
        <w:t xml:space="preserve">the dissertation </w:t>
      </w:r>
      <w:r w:rsidR="00345B6B">
        <w:rPr>
          <w:rFonts w:ascii="Times New Roman" w:hAnsi="Times New Roman"/>
          <w:sz w:val="24"/>
          <w:szCs w:val="24"/>
        </w:rPr>
        <w:t>arguments</w:t>
      </w:r>
      <w:r>
        <w:rPr>
          <w:rFonts w:ascii="Times New Roman" w:hAnsi="Times New Roman"/>
          <w:sz w:val="24"/>
          <w:szCs w:val="24"/>
        </w:rPr>
        <w:t>.</w:t>
      </w:r>
      <w:r w:rsidRPr="00682D77">
        <w:rPr>
          <w:rFonts w:ascii="Times New Roman" w:hAnsi="Times New Roman"/>
          <w:sz w:val="24"/>
          <w:szCs w:val="24"/>
        </w:rPr>
        <w:t xml:space="preserve"> To </w:t>
      </w:r>
      <w:r w:rsidR="006F4A11">
        <w:rPr>
          <w:rFonts w:ascii="Times New Roman" w:hAnsi="Times New Roman"/>
          <w:sz w:val="24"/>
          <w:szCs w:val="24"/>
        </w:rPr>
        <w:t>i</w:t>
      </w:r>
      <w:r w:rsidR="00345B6B" w:rsidRPr="00682D77">
        <w:rPr>
          <w:rFonts w:ascii="Times New Roman" w:hAnsi="Times New Roman"/>
          <w:sz w:val="24"/>
          <w:szCs w:val="24"/>
        </w:rPr>
        <w:t>nquir</w:t>
      </w:r>
      <w:r w:rsidR="00345B6B">
        <w:rPr>
          <w:rFonts w:ascii="Times New Roman" w:hAnsi="Times New Roman"/>
          <w:sz w:val="24"/>
          <w:szCs w:val="24"/>
        </w:rPr>
        <w:t>e</w:t>
      </w:r>
      <w:r w:rsidRPr="00682D77">
        <w:rPr>
          <w:rFonts w:ascii="Times New Roman" w:hAnsi="Times New Roman"/>
          <w:sz w:val="24"/>
          <w:szCs w:val="24"/>
        </w:rPr>
        <w:t xml:space="preserve"> how </w:t>
      </w:r>
      <w:r>
        <w:rPr>
          <w:rFonts w:ascii="Times New Roman" w:hAnsi="Times New Roman"/>
          <w:sz w:val="24"/>
          <w:szCs w:val="24"/>
        </w:rPr>
        <w:t>j</w:t>
      </w:r>
      <w:r w:rsidRPr="00682D77">
        <w:rPr>
          <w:rFonts w:ascii="Times New Roman" w:hAnsi="Times New Roman"/>
          <w:sz w:val="24"/>
          <w:szCs w:val="24"/>
        </w:rPr>
        <w:t>ust</w:t>
      </w:r>
      <w:r w:rsidR="00345B6B">
        <w:rPr>
          <w:rFonts w:ascii="Times New Roman" w:hAnsi="Times New Roman"/>
          <w:sz w:val="24"/>
          <w:szCs w:val="24"/>
        </w:rPr>
        <w:t>-</w:t>
      </w:r>
      <w:r>
        <w:rPr>
          <w:rFonts w:ascii="Times New Roman" w:hAnsi="Times New Roman"/>
          <w:sz w:val="24"/>
          <w:szCs w:val="24"/>
        </w:rPr>
        <w:t>w</w:t>
      </w:r>
      <w:r w:rsidRPr="00682D77">
        <w:rPr>
          <w:rFonts w:ascii="Times New Roman" w:hAnsi="Times New Roman"/>
          <w:sz w:val="24"/>
          <w:szCs w:val="24"/>
        </w:rPr>
        <w:t xml:space="preserve">ar can be closely linked to the Old Testament narrative of justice </w:t>
      </w:r>
      <w:r w:rsidR="00345B6B">
        <w:rPr>
          <w:rFonts w:ascii="Times New Roman" w:hAnsi="Times New Roman"/>
          <w:sz w:val="24"/>
          <w:szCs w:val="24"/>
        </w:rPr>
        <w:t xml:space="preserve">brought </w:t>
      </w:r>
      <w:r w:rsidRPr="00682D77">
        <w:rPr>
          <w:rFonts w:ascii="Times New Roman" w:hAnsi="Times New Roman"/>
          <w:sz w:val="24"/>
          <w:szCs w:val="24"/>
        </w:rPr>
        <w:t xml:space="preserve">through the authority of an individual or state actions. </w:t>
      </w:r>
      <w:r>
        <w:rPr>
          <w:rFonts w:ascii="Times New Roman" w:hAnsi="Times New Roman"/>
          <w:sz w:val="24"/>
          <w:szCs w:val="24"/>
        </w:rPr>
        <w:t>Definitions of what</w:t>
      </w:r>
      <w:r w:rsidRPr="00682D77">
        <w:rPr>
          <w:rFonts w:ascii="Times New Roman" w:hAnsi="Times New Roman"/>
          <w:sz w:val="24"/>
          <w:szCs w:val="24"/>
        </w:rPr>
        <w:t xml:space="preserve"> Christians determine authority </w:t>
      </w:r>
      <w:r>
        <w:rPr>
          <w:rFonts w:ascii="Times New Roman" w:hAnsi="Times New Roman"/>
          <w:sz w:val="24"/>
          <w:szCs w:val="24"/>
        </w:rPr>
        <w:t>and what this constitutes</w:t>
      </w:r>
      <w:r w:rsidR="00B03F5B">
        <w:rPr>
          <w:rFonts w:ascii="Times New Roman" w:hAnsi="Times New Roman"/>
          <w:sz w:val="24"/>
          <w:szCs w:val="24"/>
        </w:rPr>
        <w:t xml:space="preserve"> </w:t>
      </w:r>
      <w:r>
        <w:rPr>
          <w:rFonts w:ascii="Times New Roman" w:hAnsi="Times New Roman"/>
          <w:sz w:val="24"/>
          <w:szCs w:val="24"/>
        </w:rPr>
        <w:t>will be expanded, in order to explain h</w:t>
      </w:r>
      <w:r w:rsidRPr="00682D77">
        <w:rPr>
          <w:rFonts w:ascii="Times New Roman" w:hAnsi="Times New Roman"/>
          <w:sz w:val="24"/>
          <w:szCs w:val="24"/>
        </w:rPr>
        <w:t>ow authority is interpreted in Christian accounts</w:t>
      </w:r>
      <w:r w:rsidR="00B03F5B">
        <w:rPr>
          <w:rFonts w:ascii="Times New Roman" w:hAnsi="Times New Roman"/>
          <w:sz w:val="24"/>
          <w:szCs w:val="24"/>
        </w:rPr>
        <w:t xml:space="preserve"> by </w:t>
      </w:r>
      <w:r w:rsidR="00B03F5B" w:rsidRPr="00682D77">
        <w:rPr>
          <w:rFonts w:ascii="Times New Roman" w:hAnsi="Times New Roman"/>
          <w:sz w:val="24"/>
          <w:szCs w:val="24"/>
        </w:rPr>
        <w:t>Biblical</w:t>
      </w:r>
      <w:r>
        <w:rPr>
          <w:rFonts w:ascii="Times New Roman" w:hAnsi="Times New Roman"/>
          <w:sz w:val="24"/>
          <w:szCs w:val="24"/>
        </w:rPr>
        <w:t xml:space="preserve"> illustrations</w:t>
      </w:r>
      <w:r w:rsidR="00B03F5B">
        <w:rPr>
          <w:rFonts w:ascii="Times New Roman" w:hAnsi="Times New Roman"/>
          <w:sz w:val="24"/>
          <w:szCs w:val="24"/>
        </w:rPr>
        <w:t>.</w:t>
      </w:r>
    </w:p>
    <w:p w14:paraId="07B8D2D1" w14:textId="1ACAFA37" w:rsidR="00CB2EF0" w:rsidRDefault="00B03F5B" w:rsidP="00B03F5B">
      <w:pPr>
        <w:spacing w:line="360" w:lineRule="auto"/>
        <w:ind w:firstLine="720"/>
        <w:jc w:val="both"/>
        <w:rPr>
          <w:rFonts w:ascii="Times New Roman" w:hAnsi="Times New Roman"/>
          <w:sz w:val="24"/>
          <w:szCs w:val="24"/>
        </w:rPr>
      </w:pPr>
      <w:r>
        <w:rPr>
          <w:rFonts w:ascii="Times New Roman" w:hAnsi="Times New Roman"/>
          <w:sz w:val="24"/>
          <w:szCs w:val="24"/>
        </w:rPr>
        <w:t>S</w:t>
      </w:r>
      <w:r w:rsidR="005A3655" w:rsidRPr="00682D77">
        <w:rPr>
          <w:rFonts w:ascii="Times New Roman" w:hAnsi="Times New Roman"/>
          <w:sz w:val="24"/>
          <w:szCs w:val="24"/>
        </w:rPr>
        <w:t>tandard</w:t>
      </w:r>
      <w:r>
        <w:rPr>
          <w:rFonts w:ascii="Times New Roman" w:hAnsi="Times New Roman"/>
          <w:sz w:val="24"/>
          <w:szCs w:val="24"/>
        </w:rPr>
        <w:t>s</w:t>
      </w:r>
      <w:r w:rsidR="005A3655" w:rsidRPr="00682D77">
        <w:rPr>
          <w:rFonts w:ascii="Times New Roman" w:hAnsi="Times New Roman"/>
          <w:sz w:val="24"/>
          <w:szCs w:val="24"/>
        </w:rPr>
        <w:t xml:space="preserve"> of justice brought by an individual later </w:t>
      </w:r>
      <w:r w:rsidR="005A3655">
        <w:rPr>
          <w:rFonts w:ascii="Times New Roman" w:hAnsi="Times New Roman"/>
          <w:sz w:val="24"/>
          <w:szCs w:val="24"/>
        </w:rPr>
        <w:t>altered</w:t>
      </w:r>
      <w:r w:rsidR="005A3655" w:rsidRPr="00682D77">
        <w:rPr>
          <w:rFonts w:ascii="Times New Roman" w:hAnsi="Times New Roman"/>
          <w:sz w:val="24"/>
          <w:szCs w:val="24"/>
        </w:rPr>
        <w:t xml:space="preserve"> in the New Testament. </w:t>
      </w:r>
      <w:r w:rsidR="005A3655">
        <w:rPr>
          <w:rFonts w:ascii="Times New Roman" w:hAnsi="Times New Roman"/>
          <w:sz w:val="24"/>
          <w:szCs w:val="24"/>
        </w:rPr>
        <w:t>T</w:t>
      </w:r>
      <w:r w:rsidR="005A3655" w:rsidRPr="00682D77">
        <w:rPr>
          <w:rFonts w:ascii="Times New Roman" w:hAnsi="Times New Roman"/>
          <w:sz w:val="24"/>
          <w:szCs w:val="24"/>
        </w:rPr>
        <w:t>he</w:t>
      </w:r>
      <w:r w:rsidR="005A3655">
        <w:rPr>
          <w:rFonts w:ascii="Times New Roman" w:hAnsi="Times New Roman"/>
          <w:sz w:val="24"/>
          <w:szCs w:val="24"/>
        </w:rPr>
        <w:t xml:space="preserve"> reform in</w:t>
      </w:r>
      <w:r w:rsidR="005A3655" w:rsidRPr="00682D77">
        <w:rPr>
          <w:rFonts w:ascii="Times New Roman" w:hAnsi="Times New Roman"/>
          <w:sz w:val="24"/>
          <w:szCs w:val="24"/>
        </w:rPr>
        <w:t xml:space="preserve"> justice </w:t>
      </w:r>
      <w:r w:rsidR="005A3655">
        <w:rPr>
          <w:rFonts w:ascii="Times New Roman" w:hAnsi="Times New Roman"/>
          <w:sz w:val="24"/>
          <w:szCs w:val="24"/>
        </w:rPr>
        <w:t>illustrates the</w:t>
      </w:r>
      <w:r w:rsidR="005A3655" w:rsidRPr="00682D77">
        <w:rPr>
          <w:rFonts w:ascii="Times New Roman" w:hAnsi="Times New Roman"/>
          <w:sz w:val="24"/>
          <w:szCs w:val="24"/>
        </w:rPr>
        <w:t xml:space="preserve"> Christian pacifist</w:t>
      </w:r>
      <w:r w:rsidR="005A3655">
        <w:rPr>
          <w:rFonts w:ascii="Times New Roman" w:hAnsi="Times New Roman"/>
          <w:sz w:val="24"/>
          <w:szCs w:val="24"/>
        </w:rPr>
        <w:t>’</w:t>
      </w:r>
      <w:r w:rsidR="005A3655" w:rsidRPr="00682D77">
        <w:rPr>
          <w:rFonts w:ascii="Times New Roman" w:hAnsi="Times New Roman"/>
          <w:sz w:val="24"/>
          <w:szCs w:val="24"/>
        </w:rPr>
        <w:t xml:space="preserve">s </w:t>
      </w:r>
      <w:r w:rsidR="005A3655">
        <w:rPr>
          <w:rFonts w:ascii="Times New Roman" w:hAnsi="Times New Roman"/>
          <w:sz w:val="24"/>
          <w:szCs w:val="24"/>
        </w:rPr>
        <w:t xml:space="preserve">position many </w:t>
      </w:r>
      <w:r w:rsidR="005A3655" w:rsidRPr="00682D77">
        <w:rPr>
          <w:rFonts w:ascii="Times New Roman" w:hAnsi="Times New Roman"/>
          <w:sz w:val="24"/>
          <w:szCs w:val="24"/>
        </w:rPr>
        <w:t xml:space="preserve">recognise presently. </w:t>
      </w:r>
      <w:r w:rsidR="005A3655" w:rsidRPr="00682D77">
        <w:rPr>
          <w:rFonts w:ascii="Times New Roman" w:hAnsi="Times New Roman"/>
          <w:sz w:val="24"/>
          <w:szCs w:val="24"/>
        </w:rPr>
        <w:lastRenderedPageBreak/>
        <w:t xml:space="preserve">‘Righteousness which is the result of having faith - an individual is said to be </w:t>
      </w:r>
      <w:proofErr w:type="spellStart"/>
      <w:r w:rsidR="005A3655" w:rsidRPr="002C645F">
        <w:rPr>
          <w:rFonts w:ascii="Times New Roman" w:hAnsi="Times New Roman"/>
          <w:i/>
          <w:sz w:val="24"/>
          <w:szCs w:val="24"/>
        </w:rPr>
        <w:t>dikoi</w:t>
      </w:r>
      <w:proofErr w:type="spellEnd"/>
      <w:r w:rsidR="005A3655" w:rsidRPr="00682D77">
        <w:rPr>
          <w:rFonts w:ascii="Times New Roman" w:hAnsi="Times New Roman"/>
          <w:sz w:val="24"/>
          <w:szCs w:val="24"/>
        </w:rPr>
        <w:t xml:space="preserve"> when one has faith in Christ, a status unlike justice. It is not achieved but ascribed as a free gift of grace.’</w:t>
      </w:r>
      <w:r w:rsidR="005A3655" w:rsidRPr="00682D77">
        <w:rPr>
          <w:rStyle w:val="FootnoteReference"/>
          <w:rFonts w:ascii="Times New Roman" w:hAnsi="Times New Roman"/>
          <w:sz w:val="24"/>
          <w:szCs w:val="24"/>
        </w:rPr>
        <w:footnoteReference w:id="6"/>
      </w:r>
      <w:r w:rsidR="005A3655" w:rsidRPr="00682D77">
        <w:rPr>
          <w:rFonts w:ascii="Times New Roman" w:hAnsi="Times New Roman"/>
          <w:sz w:val="24"/>
          <w:szCs w:val="24"/>
        </w:rPr>
        <w:t xml:space="preserve"> The introduction of faith</w:t>
      </w:r>
      <w:r w:rsidR="005A3655">
        <w:rPr>
          <w:rFonts w:ascii="Times New Roman" w:hAnsi="Times New Roman"/>
          <w:sz w:val="24"/>
          <w:szCs w:val="24"/>
        </w:rPr>
        <w:t>,</w:t>
      </w:r>
      <w:r w:rsidR="005A3655" w:rsidRPr="00682D77">
        <w:rPr>
          <w:rFonts w:ascii="Times New Roman" w:hAnsi="Times New Roman"/>
          <w:sz w:val="24"/>
          <w:szCs w:val="24"/>
        </w:rPr>
        <w:t xml:space="preserve"> instead of following set criteria as seen in the </w:t>
      </w:r>
      <w:r w:rsidR="005A3655">
        <w:rPr>
          <w:rFonts w:ascii="Times New Roman" w:hAnsi="Times New Roman"/>
          <w:sz w:val="24"/>
          <w:szCs w:val="24"/>
        </w:rPr>
        <w:t>just</w:t>
      </w:r>
      <w:r>
        <w:rPr>
          <w:rFonts w:ascii="Times New Roman" w:hAnsi="Times New Roman"/>
          <w:sz w:val="24"/>
          <w:szCs w:val="24"/>
        </w:rPr>
        <w:t>-</w:t>
      </w:r>
      <w:r w:rsidR="005A3655">
        <w:rPr>
          <w:rFonts w:ascii="Times New Roman" w:hAnsi="Times New Roman"/>
          <w:sz w:val="24"/>
          <w:szCs w:val="24"/>
        </w:rPr>
        <w:t>war tradition,</w:t>
      </w:r>
      <w:r w:rsidR="005A3655" w:rsidRPr="00682D77">
        <w:rPr>
          <w:rFonts w:ascii="Times New Roman" w:hAnsi="Times New Roman"/>
          <w:sz w:val="24"/>
          <w:szCs w:val="24"/>
        </w:rPr>
        <w:t xml:space="preserve"> will provide discussion for this work</w:t>
      </w:r>
      <w:r w:rsidR="005A3655">
        <w:rPr>
          <w:rFonts w:ascii="Times New Roman" w:hAnsi="Times New Roman"/>
          <w:sz w:val="24"/>
          <w:szCs w:val="24"/>
        </w:rPr>
        <w:t xml:space="preserve"> because it</w:t>
      </w:r>
      <w:r w:rsidR="005A3655" w:rsidRPr="00682D77">
        <w:rPr>
          <w:rFonts w:ascii="Times New Roman" w:hAnsi="Times New Roman"/>
          <w:sz w:val="24"/>
          <w:szCs w:val="24"/>
        </w:rPr>
        <w:t xml:space="preserve"> will allow for Christian interpretations of God’s justice to be explored in detail.  As Schoenfield reflects on the concept of faith,</w:t>
      </w:r>
    </w:p>
    <w:p w14:paraId="1730EA46" w14:textId="77777777" w:rsidR="00BD1401" w:rsidRPr="00682D77" w:rsidRDefault="00BD1401" w:rsidP="00B03F5B">
      <w:pPr>
        <w:spacing w:line="360" w:lineRule="auto"/>
        <w:ind w:firstLine="720"/>
        <w:jc w:val="both"/>
      </w:pPr>
    </w:p>
    <w:p w14:paraId="65863237" w14:textId="33563145" w:rsidR="005A3655" w:rsidRDefault="005A3655" w:rsidP="005A3655">
      <w:pPr>
        <w:ind w:left="1474" w:right="1474"/>
        <w:jc w:val="both"/>
        <w:rPr>
          <w:rFonts w:ascii="Times New Roman" w:hAnsi="Times New Roman"/>
          <w:sz w:val="24"/>
          <w:szCs w:val="24"/>
        </w:rPr>
      </w:pPr>
      <w:r w:rsidRPr="00682D77">
        <w:rPr>
          <w:rFonts w:ascii="Times New Roman" w:hAnsi="Times New Roman"/>
          <w:sz w:val="24"/>
          <w:szCs w:val="24"/>
        </w:rPr>
        <w:t>By introducing faith, instead of actions, as the core of this new religious value, justice as the norm guiding both interpersonal and human-God relationships has been eliminated. Instead of justice, is now on righteousness through faith on gracious love (agape)-qualities which reside in the individual believer.</w:t>
      </w:r>
      <w:r w:rsidRPr="00682D77">
        <w:rPr>
          <w:rStyle w:val="FootnoteReference"/>
          <w:rFonts w:ascii="Times New Roman" w:hAnsi="Times New Roman"/>
          <w:sz w:val="24"/>
          <w:szCs w:val="24"/>
        </w:rPr>
        <w:footnoteReference w:id="7"/>
      </w:r>
    </w:p>
    <w:p w14:paraId="0CACEBED" w14:textId="77777777" w:rsidR="00BD1401" w:rsidRPr="00682D77" w:rsidRDefault="00BD1401" w:rsidP="005A3655">
      <w:pPr>
        <w:ind w:left="1474" w:right="1474"/>
        <w:jc w:val="both"/>
      </w:pPr>
    </w:p>
    <w:p w14:paraId="6EB8670C" w14:textId="32C2E309" w:rsidR="00BD1401" w:rsidRDefault="00B03F5B" w:rsidP="00BD1401">
      <w:pPr>
        <w:spacing w:line="360" w:lineRule="auto"/>
        <w:jc w:val="both"/>
        <w:rPr>
          <w:rFonts w:ascii="Times New Roman" w:eastAsiaTheme="minorHAnsi" w:hAnsi="Times New Roman"/>
          <w:sz w:val="24"/>
          <w:szCs w:val="24"/>
          <w:shd w:val="clear" w:color="auto" w:fill="FFFFFF"/>
        </w:rPr>
      </w:pPr>
      <w:r>
        <w:rPr>
          <w:rFonts w:ascii="Times New Roman" w:hAnsi="Times New Roman"/>
          <w:sz w:val="24"/>
          <w:szCs w:val="24"/>
        </w:rPr>
        <w:t>Agape</w:t>
      </w:r>
      <w:r w:rsidR="005A3655" w:rsidRPr="00AF79E1">
        <w:rPr>
          <w:rFonts w:ascii="Times New Roman" w:hAnsi="Times New Roman"/>
          <w:sz w:val="24"/>
          <w:szCs w:val="24"/>
        </w:rPr>
        <w:t xml:space="preserve"> is a</w:t>
      </w:r>
      <w:r w:rsidR="00173DFD">
        <w:rPr>
          <w:rFonts w:ascii="Times New Roman" w:hAnsi="Times New Roman"/>
          <w:sz w:val="24"/>
          <w:szCs w:val="24"/>
        </w:rPr>
        <w:t xml:space="preserve">n essential </w:t>
      </w:r>
      <w:r w:rsidR="005A3655" w:rsidRPr="00AF79E1">
        <w:rPr>
          <w:rFonts w:ascii="Times New Roman" w:hAnsi="Times New Roman"/>
          <w:sz w:val="24"/>
          <w:szCs w:val="24"/>
        </w:rPr>
        <w:t xml:space="preserve">factor </w:t>
      </w:r>
      <w:r w:rsidR="002C645F">
        <w:rPr>
          <w:rFonts w:ascii="Times New Roman" w:hAnsi="Times New Roman"/>
          <w:sz w:val="24"/>
          <w:szCs w:val="24"/>
        </w:rPr>
        <w:t xml:space="preserve">for individuals </w:t>
      </w:r>
      <w:r w:rsidR="005A3655" w:rsidRPr="00AF79E1">
        <w:rPr>
          <w:rFonts w:ascii="Times New Roman" w:hAnsi="Times New Roman"/>
          <w:sz w:val="24"/>
          <w:szCs w:val="24"/>
        </w:rPr>
        <w:t xml:space="preserve">in Christian pacifism, </w:t>
      </w:r>
      <w:r w:rsidR="00173DFD">
        <w:rPr>
          <w:rFonts w:ascii="Times New Roman" w:hAnsi="Times New Roman"/>
          <w:sz w:val="24"/>
          <w:szCs w:val="24"/>
        </w:rPr>
        <w:t xml:space="preserve">and </w:t>
      </w:r>
      <w:r w:rsidR="005A3655" w:rsidRPr="00AF79E1">
        <w:rPr>
          <w:rFonts w:ascii="Times New Roman" w:hAnsi="Times New Roman"/>
          <w:sz w:val="24"/>
          <w:szCs w:val="24"/>
        </w:rPr>
        <w:t xml:space="preserve">this </w:t>
      </w:r>
      <w:r w:rsidR="005A3655" w:rsidRPr="00AF79E1">
        <w:rPr>
          <w:rFonts w:ascii="Times New Roman" w:hAnsi="Times New Roman"/>
          <w:sz w:val="24"/>
          <w:szCs w:val="24"/>
          <w:shd w:val="clear" w:color="auto" w:fill="FFFFFF"/>
        </w:rPr>
        <w:t xml:space="preserve">dissertation is concerned with exploring the Christian </w:t>
      </w:r>
      <w:r w:rsidR="005A3655" w:rsidRPr="003B4F30">
        <w:rPr>
          <w:rFonts w:ascii="Times New Roman" w:hAnsi="Times New Roman"/>
          <w:sz w:val="24"/>
          <w:szCs w:val="24"/>
          <w:shd w:val="clear" w:color="auto" w:fill="FFFFFF"/>
        </w:rPr>
        <w:t xml:space="preserve">arguments </w:t>
      </w:r>
      <w:r>
        <w:rPr>
          <w:rFonts w:ascii="Times New Roman" w:hAnsi="Times New Roman"/>
          <w:sz w:val="24"/>
          <w:szCs w:val="24"/>
          <w:shd w:val="clear" w:color="auto" w:fill="FFFFFF"/>
        </w:rPr>
        <w:t>in support of non-violence</w:t>
      </w:r>
      <w:r w:rsidR="005A3655" w:rsidRPr="003B4F30">
        <w:rPr>
          <w:rFonts w:ascii="Times New Roman" w:hAnsi="Times New Roman"/>
          <w:sz w:val="24"/>
          <w:szCs w:val="24"/>
          <w:shd w:val="clear" w:color="auto" w:fill="FFFFFF"/>
        </w:rPr>
        <w:t>. Pacifism is often described as ‘a single unitary theory’ that is unfalteringly against war.</w:t>
      </w:r>
      <w:r w:rsidR="00777C4D" w:rsidRPr="003B4F30">
        <w:rPr>
          <w:rStyle w:val="FootnoteReference"/>
          <w:rFonts w:ascii="Times New Roman" w:hAnsi="Times New Roman"/>
          <w:sz w:val="24"/>
          <w:szCs w:val="24"/>
          <w:shd w:val="clear" w:color="auto" w:fill="FFFFFF"/>
        </w:rPr>
        <w:footnoteReference w:id="8"/>
      </w:r>
      <w:r w:rsidR="005A3655" w:rsidRPr="003B4F30">
        <w:rPr>
          <w:rFonts w:ascii="Times New Roman" w:hAnsi="Times New Roman"/>
          <w:sz w:val="24"/>
          <w:szCs w:val="24"/>
          <w:shd w:val="clear" w:color="auto" w:fill="FFFFFF"/>
        </w:rPr>
        <w:t xml:space="preserve"> Nevertheless, pacifism is dynamic and has many considerations</w:t>
      </w:r>
      <w:r w:rsidR="00610E6F">
        <w:rPr>
          <w:rFonts w:ascii="Times New Roman" w:hAnsi="Times New Roman"/>
          <w:sz w:val="24"/>
          <w:szCs w:val="24"/>
          <w:shd w:val="clear" w:color="auto" w:fill="FFFFFF"/>
        </w:rPr>
        <w:t>,</w:t>
      </w:r>
      <w:r w:rsidR="005A3655" w:rsidRPr="003B4F30">
        <w:rPr>
          <w:rFonts w:ascii="Times New Roman" w:hAnsi="Times New Roman"/>
          <w:sz w:val="24"/>
          <w:szCs w:val="24"/>
          <w:shd w:val="clear" w:color="auto" w:fill="FFFFFF"/>
        </w:rPr>
        <w:t xml:space="preserve"> </w:t>
      </w:r>
      <w:r w:rsidR="000A6353" w:rsidRPr="003B4F30">
        <w:rPr>
          <w:rFonts w:ascii="Times New Roman" w:hAnsi="Times New Roman"/>
          <w:sz w:val="24"/>
          <w:szCs w:val="24"/>
          <w:shd w:val="clear" w:color="auto" w:fill="FFFFFF"/>
        </w:rPr>
        <w:t>so it cannot be defined within one definition</w:t>
      </w:r>
      <w:r w:rsidR="00610E6F">
        <w:rPr>
          <w:rFonts w:ascii="Times New Roman" w:hAnsi="Times New Roman"/>
          <w:sz w:val="24"/>
          <w:szCs w:val="24"/>
          <w:shd w:val="clear" w:color="auto" w:fill="FFFFFF"/>
        </w:rPr>
        <w:t>,</w:t>
      </w:r>
      <w:r w:rsidR="000A6353" w:rsidRPr="003B4F30">
        <w:rPr>
          <w:rFonts w:ascii="Times New Roman" w:hAnsi="Times New Roman"/>
          <w:sz w:val="24"/>
          <w:szCs w:val="24"/>
          <w:shd w:val="clear" w:color="auto" w:fill="FFFFFF"/>
        </w:rPr>
        <w:t xml:space="preserve"> </w:t>
      </w:r>
      <w:r w:rsidR="00173DFD">
        <w:rPr>
          <w:rFonts w:ascii="Times New Roman" w:hAnsi="Times New Roman"/>
          <w:sz w:val="24"/>
          <w:szCs w:val="24"/>
          <w:shd w:val="clear" w:color="auto" w:fill="FFFFFF"/>
        </w:rPr>
        <w:t xml:space="preserve">and </w:t>
      </w:r>
      <w:r w:rsidR="000A6353" w:rsidRPr="003B4F30">
        <w:rPr>
          <w:rFonts w:ascii="Times New Roman" w:hAnsi="Times New Roman"/>
          <w:sz w:val="24"/>
          <w:szCs w:val="24"/>
          <w:shd w:val="clear" w:color="auto" w:fill="FFFFFF"/>
        </w:rPr>
        <w:t>th</w:t>
      </w:r>
      <w:r>
        <w:rPr>
          <w:rFonts w:ascii="Times New Roman" w:hAnsi="Times New Roman"/>
          <w:sz w:val="24"/>
          <w:szCs w:val="24"/>
          <w:shd w:val="clear" w:color="auto" w:fill="FFFFFF"/>
        </w:rPr>
        <w:t>e different fa</w:t>
      </w:r>
      <w:r w:rsidR="00610E6F">
        <w:rPr>
          <w:rFonts w:ascii="Times New Roman" w:hAnsi="Times New Roman"/>
          <w:sz w:val="24"/>
          <w:szCs w:val="24"/>
          <w:shd w:val="clear" w:color="auto" w:fill="FFFFFF"/>
        </w:rPr>
        <w:t>ctors</w:t>
      </w:r>
      <w:r w:rsidR="000A6353" w:rsidRPr="003B4F30">
        <w:rPr>
          <w:rFonts w:ascii="Times New Roman" w:hAnsi="Times New Roman"/>
          <w:sz w:val="24"/>
          <w:szCs w:val="24"/>
          <w:shd w:val="clear" w:color="auto" w:fill="FFFFFF"/>
        </w:rPr>
        <w:t xml:space="preserve"> will be explored within </w:t>
      </w:r>
      <w:r w:rsidR="00610E6F">
        <w:rPr>
          <w:rFonts w:ascii="Times New Roman" w:hAnsi="Times New Roman"/>
          <w:sz w:val="24"/>
          <w:szCs w:val="24"/>
          <w:shd w:val="clear" w:color="auto" w:fill="FFFFFF"/>
        </w:rPr>
        <w:t>later chapters of the</w:t>
      </w:r>
      <w:r w:rsidR="000A6353" w:rsidRPr="003B4F30">
        <w:rPr>
          <w:rFonts w:ascii="Times New Roman" w:hAnsi="Times New Roman"/>
          <w:sz w:val="24"/>
          <w:szCs w:val="24"/>
          <w:shd w:val="clear" w:color="auto" w:fill="FFFFFF"/>
        </w:rPr>
        <w:t xml:space="preserve"> dissertation.</w:t>
      </w:r>
      <w:r w:rsidR="005A3655" w:rsidRPr="003B4F30">
        <w:rPr>
          <w:rFonts w:ascii="Times New Roman" w:hAnsi="Times New Roman"/>
          <w:sz w:val="24"/>
          <w:szCs w:val="24"/>
          <w:shd w:val="clear" w:color="auto" w:fill="FFFFFF"/>
        </w:rPr>
        <w:t xml:space="preserve"> Christian pacifism has an extensive record for non-involvement within war</w:t>
      </w:r>
      <w:r w:rsidR="00173DFD">
        <w:rPr>
          <w:rFonts w:ascii="Times New Roman" w:hAnsi="Times New Roman"/>
          <w:sz w:val="24"/>
          <w:szCs w:val="24"/>
          <w:shd w:val="clear" w:color="auto" w:fill="FFFFFF"/>
        </w:rPr>
        <w:t>fare or violent conflict</w:t>
      </w:r>
      <w:r w:rsidR="005A3655" w:rsidRPr="003B4F30">
        <w:rPr>
          <w:rFonts w:ascii="Times New Roman" w:hAnsi="Times New Roman"/>
          <w:sz w:val="24"/>
          <w:szCs w:val="24"/>
          <w:shd w:val="clear" w:color="auto" w:fill="FFFFFF"/>
        </w:rPr>
        <w:t xml:space="preserve">. </w:t>
      </w:r>
      <w:r w:rsidR="000A6353" w:rsidRPr="003B4F30">
        <w:rPr>
          <w:rFonts w:ascii="Times New Roman" w:hAnsi="Times New Roman"/>
          <w:sz w:val="24"/>
          <w:szCs w:val="24"/>
          <w:shd w:val="clear" w:color="auto" w:fill="FFFFFF"/>
        </w:rPr>
        <w:t>The Gospel</w:t>
      </w:r>
      <w:r w:rsidR="00A8537C">
        <w:rPr>
          <w:rFonts w:ascii="Times New Roman" w:hAnsi="Times New Roman"/>
          <w:sz w:val="24"/>
          <w:szCs w:val="24"/>
          <w:shd w:val="clear" w:color="auto" w:fill="FFFFFF"/>
        </w:rPr>
        <w:t>,</w:t>
      </w:r>
      <w:r w:rsidR="000A6353" w:rsidRPr="003B4F30">
        <w:rPr>
          <w:rFonts w:ascii="Times New Roman" w:hAnsi="Times New Roman"/>
          <w:sz w:val="24"/>
          <w:szCs w:val="24"/>
          <w:shd w:val="clear" w:color="auto" w:fill="FFFFFF"/>
        </w:rPr>
        <w:t xml:space="preserve"> and</w:t>
      </w:r>
      <w:r w:rsidR="000A6353" w:rsidRPr="003B4F30">
        <w:rPr>
          <w:rFonts w:ascii="Times New Roman" w:eastAsiaTheme="minorHAnsi" w:hAnsi="Times New Roman"/>
          <w:bCs/>
          <w:sz w:val="24"/>
          <w:szCs w:val="24"/>
        </w:rPr>
        <w:t xml:space="preserve"> </w:t>
      </w:r>
      <w:r w:rsidR="000A6353" w:rsidRPr="003B4F30">
        <w:rPr>
          <w:rFonts w:ascii="Times New Roman" w:hAnsi="Times New Roman"/>
          <w:sz w:val="24"/>
          <w:szCs w:val="24"/>
          <w:shd w:val="clear" w:color="auto" w:fill="FFFFFF"/>
        </w:rPr>
        <w:t xml:space="preserve">a collection of </w:t>
      </w:r>
      <w:r w:rsidR="000A6353" w:rsidRPr="003B4F30">
        <w:rPr>
          <w:rFonts w:ascii="Times New Roman" w:eastAsiaTheme="minorHAnsi" w:hAnsi="Times New Roman"/>
          <w:bCs/>
          <w:sz w:val="24"/>
          <w:szCs w:val="24"/>
        </w:rPr>
        <w:t>Jesus of Nazareth’s teachings</w:t>
      </w:r>
      <w:r w:rsidR="00A8537C">
        <w:rPr>
          <w:rFonts w:ascii="Times New Roman" w:eastAsiaTheme="minorHAnsi" w:hAnsi="Times New Roman"/>
          <w:bCs/>
          <w:sz w:val="24"/>
          <w:szCs w:val="24"/>
        </w:rPr>
        <w:t>,</w:t>
      </w:r>
      <w:r w:rsidR="000A6353" w:rsidRPr="003B4F30">
        <w:rPr>
          <w:rFonts w:ascii="Times New Roman" w:eastAsiaTheme="minorHAnsi" w:hAnsi="Times New Roman"/>
          <w:bCs/>
          <w:sz w:val="24"/>
          <w:szCs w:val="24"/>
        </w:rPr>
        <w:t xml:space="preserve"> are used as continuance for the notion of no harm to others.</w:t>
      </w:r>
      <w:r w:rsidR="000A6353" w:rsidRPr="003B4F30">
        <w:rPr>
          <w:rFonts w:ascii="Times New Roman" w:eastAsiaTheme="minorHAnsi" w:hAnsi="Times New Roman"/>
          <w:bCs/>
          <w:sz w:val="24"/>
          <w:szCs w:val="24"/>
          <w:vertAlign w:val="superscript"/>
        </w:rPr>
        <w:footnoteReference w:id="9"/>
      </w:r>
      <w:r w:rsidR="000A6353" w:rsidRPr="003B4F30">
        <w:rPr>
          <w:rFonts w:ascii="Times New Roman" w:eastAsiaTheme="minorHAnsi" w:hAnsi="Times New Roman"/>
          <w:bCs/>
          <w:sz w:val="24"/>
          <w:szCs w:val="24"/>
        </w:rPr>
        <w:t xml:space="preserve"> The case of Jesus and his arrest by Roman soldiers</w:t>
      </w:r>
      <w:r w:rsidR="00A8537C">
        <w:rPr>
          <w:rFonts w:ascii="Times New Roman" w:eastAsiaTheme="minorHAnsi" w:hAnsi="Times New Roman"/>
          <w:bCs/>
          <w:sz w:val="24"/>
          <w:szCs w:val="24"/>
        </w:rPr>
        <w:t>,</w:t>
      </w:r>
      <w:r w:rsidR="000A6353" w:rsidRPr="003B4F30">
        <w:rPr>
          <w:rFonts w:ascii="Times New Roman" w:eastAsiaTheme="minorHAnsi" w:hAnsi="Times New Roman"/>
          <w:bCs/>
          <w:sz w:val="24"/>
          <w:szCs w:val="24"/>
        </w:rPr>
        <w:t xml:space="preserve"> and </w:t>
      </w:r>
      <w:r w:rsidR="00A8537C">
        <w:rPr>
          <w:rFonts w:ascii="Times New Roman" w:eastAsiaTheme="minorHAnsi" w:hAnsi="Times New Roman"/>
          <w:bCs/>
          <w:sz w:val="24"/>
          <w:szCs w:val="24"/>
        </w:rPr>
        <w:t>His</w:t>
      </w:r>
      <w:r w:rsidR="000A6353" w:rsidRPr="003B4F30">
        <w:rPr>
          <w:rFonts w:ascii="Times New Roman" w:eastAsiaTheme="minorHAnsi" w:hAnsi="Times New Roman"/>
          <w:bCs/>
          <w:sz w:val="24"/>
          <w:szCs w:val="24"/>
        </w:rPr>
        <w:t xml:space="preserve"> non-resistance</w:t>
      </w:r>
      <w:r w:rsidR="00A8537C">
        <w:rPr>
          <w:rFonts w:ascii="Times New Roman" w:eastAsiaTheme="minorHAnsi" w:hAnsi="Times New Roman"/>
          <w:bCs/>
          <w:sz w:val="24"/>
          <w:szCs w:val="24"/>
        </w:rPr>
        <w:t>,</w:t>
      </w:r>
      <w:r w:rsidR="000A6353" w:rsidRPr="003B4F30">
        <w:rPr>
          <w:rFonts w:ascii="Times New Roman" w:eastAsiaTheme="minorHAnsi" w:hAnsi="Times New Roman"/>
          <w:bCs/>
          <w:sz w:val="24"/>
          <w:szCs w:val="24"/>
        </w:rPr>
        <w:t xml:space="preserve"> marks the final biblical pacifist example of Christ.</w:t>
      </w:r>
      <w:r w:rsidR="000A6353" w:rsidRPr="003B4F30">
        <w:rPr>
          <w:rFonts w:ascii="Times New Roman" w:eastAsiaTheme="minorHAnsi" w:hAnsi="Times New Roman"/>
          <w:bCs/>
          <w:sz w:val="24"/>
          <w:szCs w:val="24"/>
          <w:vertAlign w:val="superscript"/>
        </w:rPr>
        <w:footnoteReference w:id="10"/>
      </w:r>
      <w:r w:rsidR="000A6353" w:rsidRPr="003B4F30">
        <w:rPr>
          <w:rFonts w:ascii="Times New Roman" w:eastAsiaTheme="minorHAnsi" w:hAnsi="Times New Roman"/>
          <w:bCs/>
          <w:sz w:val="24"/>
          <w:szCs w:val="24"/>
        </w:rPr>
        <w:t xml:space="preserve"> </w:t>
      </w:r>
      <w:r w:rsidR="00610E6F">
        <w:rPr>
          <w:rFonts w:ascii="Times New Roman" w:eastAsiaTheme="minorHAnsi" w:hAnsi="Times New Roman"/>
          <w:bCs/>
          <w:sz w:val="24"/>
          <w:szCs w:val="24"/>
        </w:rPr>
        <w:t>Significantly</w:t>
      </w:r>
      <w:r w:rsidR="000A6353" w:rsidRPr="003B4F30">
        <w:rPr>
          <w:rFonts w:ascii="Times New Roman" w:eastAsiaTheme="minorHAnsi" w:hAnsi="Times New Roman"/>
          <w:bCs/>
          <w:sz w:val="24"/>
          <w:szCs w:val="24"/>
        </w:rPr>
        <w:t xml:space="preserve"> </w:t>
      </w:r>
      <w:r w:rsidR="005A3655" w:rsidRPr="003B4F30">
        <w:rPr>
          <w:rFonts w:ascii="Times New Roman" w:hAnsi="Times New Roman"/>
          <w:sz w:val="24"/>
          <w:szCs w:val="24"/>
          <w:shd w:val="clear" w:color="auto" w:fill="FFFFFF"/>
        </w:rPr>
        <w:t>‘</w:t>
      </w:r>
      <w:r w:rsidR="000A6353" w:rsidRPr="003B4F30">
        <w:rPr>
          <w:rFonts w:ascii="Times New Roman" w:hAnsi="Times New Roman"/>
          <w:sz w:val="24"/>
          <w:szCs w:val="24"/>
          <w:shd w:val="clear" w:color="auto" w:fill="FFFFFF"/>
        </w:rPr>
        <w:t>i</w:t>
      </w:r>
      <w:r w:rsidR="005A3655" w:rsidRPr="003B4F30">
        <w:rPr>
          <w:rFonts w:ascii="Times New Roman" w:hAnsi="Times New Roman"/>
          <w:sz w:val="24"/>
          <w:szCs w:val="24"/>
          <w:shd w:val="clear" w:color="auto" w:fill="FFFFFF"/>
        </w:rPr>
        <w:t>n the three centuries closest to Christ, every Christian theologian who pronounced on the subject declared that believers must refuse to participate in war.’</w:t>
      </w:r>
      <w:r w:rsidR="005A3655" w:rsidRPr="003B4F30">
        <w:rPr>
          <w:rStyle w:val="FootnoteReference"/>
          <w:rFonts w:ascii="Times New Roman" w:hAnsi="Times New Roman"/>
          <w:sz w:val="24"/>
          <w:szCs w:val="24"/>
          <w:shd w:val="clear" w:color="auto" w:fill="FFFFFF"/>
        </w:rPr>
        <w:footnoteReference w:id="11"/>
      </w:r>
      <w:r w:rsidR="005A3655" w:rsidRPr="003B4F30">
        <w:rPr>
          <w:rFonts w:ascii="Times New Roman" w:hAnsi="Times New Roman"/>
          <w:sz w:val="24"/>
          <w:szCs w:val="24"/>
          <w:shd w:val="clear" w:color="auto" w:fill="FFFFFF"/>
        </w:rPr>
        <w:t xml:space="preserve">  </w:t>
      </w:r>
      <w:r w:rsidR="005A3655" w:rsidRPr="003B4F30">
        <w:rPr>
          <w:rFonts w:ascii="Times New Roman" w:eastAsiaTheme="minorHAnsi" w:hAnsi="Times New Roman"/>
          <w:sz w:val="24"/>
          <w:szCs w:val="24"/>
          <w:shd w:val="clear" w:color="auto" w:fill="FFFFFF"/>
        </w:rPr>
        <w:t xml:space="preserve">Origen of Alexandria implored ‘Christians do not go forth as soldiers’ </w:t>
      </w:r>
      <w:r w:rsidR="00A8537C">
        <w:rPr>
          <w:rFonts w:ascii="Times New Roman" w:eastAsiaTheme="minorHAnsi" w:hAnsi="Times New Roman"/>
          <w:sz w:val="24"/>
          <w:szCs w:val="24"/>
          <w:shd w:val="clear" w:color="auto" w:fill="FFFFFF"/>
        </w:rPr>
        <w:t xml:space="preserve">and </w:t>
      </w:r>
      <w:r w:rsidR="005A3655" w:rsidRPr="003B4F30">
        <w:rPr>
          <w:rFonts w:ascii="Times New Roman" w:eastAsiaTheme="minorHAnsi" w:hAnsi="Times New Roman"/>
          <w:sz w:val="24"/>
          <w:szCs w:val="24"/>
          <w:shd w:val="clear" w:color="auto" w:fill="FFFFFF"/>
        </w:rPr>
        <w:t>the use of violence was to be avoided.</w:t>
      </w:r>
      <w:r w:rsidR="005A3655" w:rsidRPr="003B4F30">
        <w:rPr>
          <w:rFonts w:ascii="Times New Roman" w:eastAsiaTheme="minorHAnsi" w:hAnsi="Times New Roman"/>
          <w:sz w:val="24"/>
          <w:szCs w:val="24"/>
          <w:shd w:val="clear" w:color="auto" w:fill="FFFFFF"/>
          <w:vertAlign w:val="superscript"/>
        </w:rPr>
        <w:footnoteReference w:id="12"/>
      </w:r>
      <w:r w:rsidR="005A3655" w:rsidRPr="003B4F30">
        <w:rPr>
          <w:rFonts w:ascii="Times New Roman" w:eastAsiaTheme="minorHAnsi" w:hAnsi="Times New Roman"/>
          <w:sz w:val="24"/>
          <w:szCs w:val="24"/>
          <w:shd w:val="clear" w:color="auto" w:fill="FFFFFF"/>
        </w:rPr>
        <w:t xml:space="preserve"> </w:t>
      </w:r>
      <w:r w:rsidR="00610E6F">
        <w:rPr>
          <w:rFonts w:ascii="Times New Roman" w:eastAsiaTheme="minorHAnsi" w:hAnsi="Times New Roman"/>
          <w:sz w:val="24"/>
          <w:szCs w:val="24"/>
          <w:shd w:val="clear" w:color="auto" w:fill="FFFFFF"/>
        </w:rPr>
        <w:t xml:space="preserve">The strong pacifist message is </w:t>
      </w:r>
      <w:r w:rsidR="00A8537C">
        <w:rPr>
          <w:rFonts w:ascii="Times New Roman" w:eastAsiaTheme="minorHAnsi" w:hAnsi="Times New Roman"/>
          <w:sz w:val="24"/>
          <w:szCs w:val="24"/>
          <w:shd w:val="clear" w:color="auto" w:fill="FFFFFF"/>
        </w:rPr>
        <w:t xml:space="preserve">apparent </w:t>
      </w:r>
      <w:r w:rsidR="00610E6F">
        <w:rPr>
          <w:rFonts w:ascii="Times New Roman" w:eastAsiaTheme="minorHAnsi" w:hAnsi="Times New Roman"/>
          <w:sz w:val="24"/>
          <w:szCs w:val="24"/>
          <w:shd w:val="clear" w:color="auto" w:fill="FFFFFF"/>
        </w:rPr>
        <w:t xml:space="preserve">throughout the Early Church, </w:t>
      </w:r>
      <w:r w:rsidR="00A8537C">
        <w:rPr>
          <w:rFonts w:ascii="Times New Roman" w:eastAsiaTheme="minorHAnsi" w:hAnsi="Times New Roman"/>
          <w:sz w:val="24"/>
          <w:szCs w:val="24"/>
          <w:shd w:val="clear" w:color="auto" w:fill="FFFFFF"/>
        </w:rPr>
        <w:t xml:space="preserve">and </w:t>
      </w:r>
      <w:r w:rsidR="00610E6F">
        <w:rPr>
          <w:rFonts w:ascii="Times New Roman" w:eastAsiaTheme="minorHAnsi" w:hAnsi="Times New Roman"/>
          <w:sz w:val="24"/>
          <w:szCs w:val="24"/>
          <w:shd w:val="clear" w:color="auto" w:fill="FFFFFF"/>
        </w:rPr>
        <w:t xml:space="preserve">violence </w:t>
      </w:r>
      <w:r w:rsidR="00A8537C">
        <w:rPr>
          <w:rFonts w:ascii="Times New Roman" w:eastAsiaTheme="minorHAnsi" w:hAnsi="Times New Roman"/>
          <w:sz w:val="24"/>
          <w:szCs w:val="24"/>
          <w:shd w:val="clear" w:color="auto" w:fill="FFFFFF"/>
        </w:rPr>
        <w:t>was</w:t>
      </w:r>
      <w:r w:rsidR="00610E6F">
        <w:rPr>
          <w:rFonts w:ascii="Times New Roman" w:eastAsiaTheme="minorHAnsi" w:hAnsi="Times New Roman"/>
          <w:sz w:val="24"/>
          <w:szCs w:val="24"/>
          <w:shd w:val="clear" w:color="auto" w:fill="FFFFFF"/>
        </w:rPr>
        <w:t xml:space="preserve"> not </w:t>
      </w:r>
      <w:r w:rsidR="00A8537C">
        <w:rPr>
          <w:rFonts w:ascii="Times New Roman" w:eastAsiaTheme="minorHAnsi" w:hAnsi="Times New Roman"/>
          <w:sz w:val="24"/>
          <w:szCs w:val="24"/>
          <w:shd w:val="clear" w:color="auto" w:fill="FFFFFF"/>
        </w:rPr>
        <w:t xml:space="preserve">seen as </w:t>
      </w:r>
      <w:r w:rsidR="00610E6F">
        <w:rPr>
          <w:rFonts w:ascii="Times New Roman" w:eastAsiaTheme="minorHAnsi" w:hAnsi="Times New Roman"/>
          <w:sz w:val="24"/>
          <w:szCs w:val="24"/>
          <w:shd w:val="clear" w:color="auto" w:fill="FFFFFF"/>
        </w:rPr>
        <w:t>a necessity for a Christian.</w:t>
      </w:r>
    </w:p>
    <w:p w14:paraId="7FDCFED5" w14:textId="05142552" w:rsidR="005A3655" w:rsidRDefault="00AF79E1" w:rsidP="00BD1401">
      <w:pPr>
        <w:spacing w:line="360" w:lineRule="auto"/>
        <w:ind w:firstLine="720"/>
        <w:jc w:val="both"/>
        <w:rPr>
          <w:rFonts w:ascii="Times New Roman" w:hAnsi="Times New Roman"/>
          <w:sz w:val="24"/>
          <w:szCs w:val="24"/>
          <w:shd w:val="clear" w:color="auto" w:fill="FFFFFF"/>
        </w:rPr>
      </w:pPr>
      <w:r w:rsidRPr="003B4F30">
        <w:rPr>
          <w:rFonts w:ascii="Times New Roman" w:eastAsiaTheme="minorHAnsi" w:hAnsi="Times New Roman" w:cstheme="minorBidi"/>
          <w:sz w:val="24"/>
          <w:szCs w:val="24"/>
          <w:shd w:val="clear" w:color="auto" w:fill="FFFFFF"/>
        </w:rPr>
        <w:lastRenderedPageBreak/>
        <w:t>G</w:t>
      </w:r>
      <w:r w:rsidR="005A3655" w:rsidRPr="003B4F30">
        <w:rPr>
          <w:rFonts w:ascii="Times New Roman" w:eastAsiaTheme="minorHAnsi" w:hAnsi="Times New Roman" w:cstheme="minorBidi"/>
          <w:sz w:val="24"/>
          <w:szCs w:val="24"/>
          <w:shd w:val="clear" w:color="auto" w:fill="FFFFFF"/>
        </w:rPr>
        <w:t xml:space="preserve">overning guidelines of the Early Church history stated certain provisos for Christians surrounded </w:t>
      </w:r>
      <w:r w:rsidR="00A8537C">
        <w:rPr>
          <w:rFonts w:ascii="Times New Roman" w:eastAsiaTheme="minorHAnsi" w:hAnsi="Times New Roman" w:cstheme="minorBidi"/>
          <w:sz w:val="24"/>
          <w:szCs w:val="24"/>
          <w:shd w:val="clear" w:color="auto" w:fill="FFFFFF"/>
        </w:rPr>
        <w:t>by</w:t>
      </w:r>
      <w:r w:rsidR="005A3655" w:rsidRPr="003B4F30">
        <w:rPr>
          <w:rFonts w:ascii="Times New Roman" w:eastAsiaTheme="minorHAnsi" w:hAnsi="Times New Roman" w:cstheme="minorBidi"/>
          <w:sz w:val="24"/>
          <w:szCs w:val="24"/>
          <w:shd w:val="clear" w:color="auto" w:fill="FFFFFF"/>
        </w:rPr>
        <w:t xml:space="preserve"> war.</w:t>
      </w:r>
      <w:r w:rsidR="005A3655" w:rsidRPr="003B4F30">
        <w:rPr>
          <w:rFonts w:ascii="Times New Roman" w:eastAsiaTheme="minorHAnsi" w:hAnsi="Times New Roman" w:cstheme="minorBidi"/>
          <w:sz w:val="24"/>
          <w:szCs w:val="24"/>
          <w:shd w:val="clear" w:color="auto" w:fill="FFFFFF"/>
          <w:vertAlign w:val="superscript"/>
        </w:rPr>
        <w:footnoteReference w:id="13"/>
      </w:r>
      <w:r w:rsidR="00B53C81">
        <w:rPr>
          <w:rFonts w:ascii="Times New Roman" w:eastAsiaTheme="minorHAnsi" w:hAnsi="Times New Roman" w:cstheme="minorBidi"/>
          <w:sz w:val="24"/>
          <w:szCs w:val="24"/>
          <w:shd w:val="clear" w:color="auto" w:fill="FFFFFF"/>
        </w:rPr>
        <w:t xml:space="preserve"> </w:t>
      </w:r>
      <w:r w:rsidR="005A3655" w:rsidRPr="003B4F30">
        <w:rPr>
          <w:rFonts w:ascii="Times New Roman" w:eastAsiaTheme="minorHAnsi" w:hAnsi="Times New Roman" w:cstheme="minorBidi"/>
          <w:sz w:val="24"/>
          <w:szCs w:val="24"/>
          <w:shd w:val="clear" w:color="auto" w:fill="FFFFFF"/>
        </w:rPr>
        <w:t>A Christian convert who joins the military ‘would receive excommunication from the church.’</w:t>
      </w:r>
      <w:r w:rsidR="005A3655" w:rsidRPr="003B4F30">
        <w:rPr>
          <w:rFonts w:ascii="Times New Roman" w:eastAsiaTheme="minorHAnsi" w:hAnsi="Times New Roman" w:cstheme="minorBidi"/>
          <w:sz w:val="24"/>
          <w:szCs w:val="24"/>
          <w:shd w:val="clear" w:color="auto" w:fill="FFFFFF"/>
          <w:vertAlign w:val="superscript"/>
        </w:rPr>
        <w:footnoteReference w:id="14"/>
      </w:r>
      <w:r w:rsidR="005A3655" w:rsidRPr="003B4F30">
        <w:rPr>
          <w:rFonts w:ascii="Times New Roman" w:eastAsiaTheme="minorHAnsi" w:hAnsi="Times New Roman" w:cstheme="minorBidi"/>
          <w:sz w:val="24"/>
          <w:szCs w:val="24"/>
          <w:shd w:val="clear" w:color="auto" w:fill="FFFFFF"/>
        </w:rPr>
        <w:t xml:space="preserve"> Th</w:t>
      </w:r>
      <w:r w:rsidR="00A8537C">
        <w:rPr>
          <w:rFonts w:ascii="Times New Roman" w:eastAsiaTheme="minorHAnsi" w:hAnsi="Times New Roman" w:cstheme="minorBidi"/>
          <w:sz w:val="24"/>
          <w:szCs w:val="24"/>
          <w:shd w:val="clear" w:color="auto" w:fill="FFFFFF"/>
        </w:rPr>
        <w:t xml:space="preserve">e </w:t>
      </w:r>
      <w:r w:rsidR="005A3655" w:rsidRPr="003B4F30">
        <w:rPr>
          <w:rFonts w:ascii="Times New Roman" w:eastAsiaTheme="minorHAnsi" w:hAnsi="Times New Roman" w:cstheme="minorBidi"/>
          <w:sz w:val="24"/>
          <w:szCs w:val="24"/>
          <w:shd w:val="clear" w:color="auto" w:fill="FFFFFF"/>
        </w:rPr>
        <w:t>same directives</w:t>
      </w:r>
      <w:r w:rsidR="00A8537C">
        <w:rPr>
          <w:rFonts w:ascii="Times New Roman" w:eastAsiaTheme="minorHAnsi" w:hAnsi="Times New Roman" w:cstheme="minorBidi"/>
          <w:sz w:val="24"/>
          <w:szCs w:val="24"/>
          <w:shd w:val="clear" w:color="auto" w:fill="FFFFFF"/>
        </w:rPr>
        <w:t xml:space="preserve"> were applied,</w:t>
      </w:r>
      <w:r w:rsidR="005A3655" w:rsidRPr="003B4F30">
        <w:rPr>
          <w:rFonts w:ascii="Times New Roman" w:eastAsiaTheme="minorHAnsi" w:hAnsi="Times New Roman" w:cstheme="minorBidi"/>
          <w:sz w:val="24"/>
          <w:szCs w:val="24"/>
          <w:shd w:val="clear" w:color="auto" w:fill="FFFFFF"/>
        </w:rPr>
        <w:t xml:space="preserve"> for a Christian soldier who is already in the military after joining Christianity, </w:t>
      </w:r>
      <w:r w:rsidR="003A4C76">
        <w:rPr>
          <w:rFonts w:ascii="Times New Roman" w:eastAsiaTheme="minorHAnsi" w:hAnsi="Times New Roman" w:cstheme="minorBidi"/>
          <w:sz w:val="24"/>
          <w:szCs w:val="24"/>
          <w:shd w:val="clear" w:color="auto" w:fill="FFFFFF"/>
        </w:rPr>
        <w:t xml:space="preserve">that </w:t>
      </w:r>
      <w:r w:rsidR="005A3655" w:rsidRPr="003B4F30">
        <w:rPr>
          <w:rFonts w:ascii="Times New Roman" w:eastAsiaTheme="minorHAnsi" w:hAnsi="Times New Roman" w:cstheme="minorBidi"/>
          <w:sz w:val="24"/>
          <w:szCs w:val="24"/>
          <w:shd w:val="clear" w:color="auto" w:fill="FFFFFF"/>
        </w:rPr>
        <w:t>they ‘must not take a life.’</w:t>
      </w:r>
      <w:r w:rsidR="005A3655" w:rsidRPr="003B4F30">
        <w:rPr>
          <w:rFonts w:ascii="Times New Roman" w:eastAsiaTheme="minorHAnsi" w:hAnsi="Times New Roman" w:cstheme="minorBidi"/>
          <w:sz w:val="24"/>
          <w:szCs w:val="24"/>
          <w:shd w:val="clear" w:color="auto" w:fill="FFFFFF"/>
          <w:vertAlign w:val="superscript"/>
        </w:rPr>
        <w:footnoteReference w:id="15"/>
      </w:r>
      <w:r w:rsidR="005A3655" w:rsidRPr="003B4F30">
        <w:rPr>
          <w:rFonts w:ascii="Times New Roman" w:eastAsiaTheme="minorHAnsi" w:hAnsi="Times New Roman" w:cstheme="minorBidi"/>
          <w:sz w:val="24"/>
          <w:szCs w:val="24"/>
          <w:shd w:val="clear" w:color="auto" w:fill="FFFFFF"/>
        </w:rPr>
        <w:t xml:space="preserve"> Within the </w:t>
      </w:r>
      <w:r w:rsidR="00610E6F">
        <w:rPr>
          <w:rFonts w:ascii="Times New Roman" w:eastAsiaTheme="minorHAnsi" w:hAnsi="Times New Roman" w:cstheme="minorBidi"/>
          <w:sz w:val="24"/>
          <w:szCs w:val="24"/>
          <w:shd w:val="clear" w:color="auto" w:fill="FFFFFF"/>
        </w:rPr>
        <w:t>E</w:t>
      </w:r>
      <w:r w:rsidR="005A3655" w:rsidRPr="003B4F30">
        <w:rPr>
          <w:rFonts w:ascii="Times New Roman" w:eastAsiaTheme="minorHAnsi" w:hAnsi="Times New Roman" w:cstheme="minorBidi"/>
          <w:sz w:val="24"/>
          <w:szCs w:val="24"/>
          <w:shd w:val="clear" w:color="auto" w:fill="FFFFFF"/>
        </w:rPr>
        <w:t xml:space="preserve">arly </w:t>
      </w:r>
      <w:r w:rsidR="00610E6F">
        <w:rPr>
          <w:rFonts w:ascii="Times New Roman" w:eastAsiaTheme="minorHAnsi" w:hAnsi="Times New Roman" w:cstheme="minorBidi"/>
          <w:sz w:val="24"/>
          <w:szCs w:val="24"/>
          <w:shd w:val="clear" w:color="auto" w:fill="FFFFFF"/>
        </w:rPr>
        <w:t>C</w:t>
      </w:r>
      <w:r w:rsidR="005A3655" w:rsidRPr="003B4F30">
        <w:rPr>
          <w:rFonts w:ascii="Times New Roman" w:eastAsiaTheme="minorHAnsi" w:hAnsi="Times New Roman" w:cstheme="minorBidi"/>
          <w:sz w:val="24"/>
          <w:szCs w:val="24"/>
          <w:shd w:val="clear" w:color="auto" w:fill="FFFFFF"/>
        </w:rPr>
        <w:t>hurch w</w:t>
      </w:r>
      <w:r w:rsidR="005A3655" w:rsidRPr="003B4F30">
        <w:rPr>
          <w:rFonts w:ascii="Times New Roman" w:hAnsi="Times New Roman"/>
          <w:sz w:val="24"/>
          <w:szCs w:val="24"/>
          <w:shd w:val="clear" w:color="auto" w:fill="FFFFFF"/>
        </w:rPr>
        <w:t>ar was to be discouraged</w:t>
      </w:r>
      <w:r w:rsidR="003A4C76">
        <w:rPr>
          <w:rFonts w:ascii="Times New Roman" w:hAnsi="Times New Roman"/>
          <w:sz w:val="24"/>
          <w:szCs w:val="24"/>
          <w:shd w:val="clear" w:color="auto" w:fill="FFFFFF"/>
        </w:rPr>
        <w:t>,</w:t>
      </w:r>
      <w:r w:rsidR="005A3655" w:rsidRPr="003B4F30">
        <w:rPr>
          <w:rFonts w:ascii="Times New Roman" w:hAnsi="Times New Roman"/>
          <w:sz w:val="24"/>
          <w:szCs w:val="24"/>
          <w:shd w:val="clear" w:color="auto" w:fill="FFFFFF"/>
        </w:rPr>
        <w:t xml:space="preserve"> and a pacifist example was to be followed. Saint Maximilian of </w:t>
      </w:r>
      <w:proofErr w:type="spellStart"/>
      <w:r w:rsidR="005A3655" w:rsidRPr="003B4F30">
        <w:rPr>
          <w:rFonts w:ascii="Times New Roman" w:hAnsi="Times New Roman"/>
          <w:sz w:val="24"/>
          <w:szCs w:val="24"/>
          <w:shd w:val="clear" w:color="auto" w:fill="FFFFFF"/>
        </w:rPr>
        <w:t>Tebessa</w:t>
      </w:r>
      <w:proofErr w:type="spellEnd"/>
      <w:r w:rsidR="005A3655" w:rsidRPr="003B4F30">
        <w:rPr>
          <w:rFonts w:ascii="Times New Roman" w:hAnsi="Times New Roman"/>
          <w:sz w:val="24"/>
          <w:szCs w:val="24"/>
          <w:shd w:val="clear" w:color="auto" w:fill="FFFFFF"/>
        </w:rPr>
        <w:t xml:space="preserve"> (</w:t>
      </w:r>
      <w:r w:rsidR="005A3655" w:rsidRPr="003B4F30">
        <w:rPr>
          <w:rFonts w:ascii="Times New Roman" w:eastAsiaTheme="minorHAnsi" w:hAnsi="Times New Roman"/>
          <w:sz w:val="24"/>
          <w:szCs w:val="24"/>
          <w:shd w:val="clear" w:color="auto" w:fill="FFFFFF"/>
        </w:rPr>
        <w:t>AD 274–295</w:t>
      </w:r>
      <w:r w:rsidR="005A3655" w:rsidRPr="003B4F30">
        <w:rPr>
          <w:rFonts w:ascii="Times New Roman" w:hAnsi="Times New Roman"/>
          <w:sz w:val="24"/>
          <w:szCs w:val="24"/>
          <w:shd w:val="clear" w:color="auto" w:fill="FFFFFF"/>
        </w:rPr>
        <w:t>) is noteworthy as he is regarded as part of the first group of ‘Christian conscientious objectors.’</w:t>
      </w:r>
      <w:r w:rsidR="005A3655" w:rsidRPr="003B4F30">
        <w:rPr>
          <w:rFonts w:ascii="Times New Roman" w:hAnsi="Times New Roman"/>
          <w:sz w:val="24"/>
          <w:szCs w:val="24"/>
          <w:shd w:val="clear" w:color="auto" w:fill="FFFFFF"/>
          <w:vertAlign w:val="superscript"/>
        </w:rPr>
        <w:footnoteReference w:id="16"/>
      </w:r>
      <w:r w:rsidR="005A3655" w:rsidRPr="003B4F30">
        <w:rPr>
          <w:rFonts w:ascii="Times New Roman" w:hAnsi="Times New Roman"/>
          <w:sz w:val="24"/>
          <w:szCs w:val="24"/>
          <w:shd w:val="clear" w:color="auto" w:fill="FFFFFF"/>
        </w:rPr>
        <w:t xml:space="preserve"> Saint Maximilian refused to swear allegiance to Caesar as this was believed to be idolatrous and enlist in the Roman army.</w:t>
      </w:r>
      <w:r w:rsidR="00610E6F">
        <w:rPr>
          <w:rStyle w:val="FootnoteReference"/>
          <w:rFonts w:ascii="Times New Roman" w:hAnsi="Times New Roman"/>
          <w:sz w:val="24"/>
          <w:szCs w:val="24"/>
          <w:shd w:val="clear" w:color="auto" w:fill="FFFFFF"/>
        </w:rPr>
        <w:footnoteReference w:id="17"/>
      </w:r>
      <w:r w:rsidR="005A3655" w:rsidRPr="003B4F30">
        <w:rPr>
          <w:rFonts w:ascii="Times New Roman" w:hAnsi="Times New Roman"/>
          <w:sz w:val="24"/>
          <w:szCs w:val="24"/>
          <w:shd w:val="clear" w:color="auto" w:fill="FFFFFF"/>
        </w:rPr>
        <w:t xml:space="preserve"> Continuation of his Christian beliefs not to engage </w:t>
      </w:r>
      <w:r w:rsidR="004A5EE0">
        <w:rPr>
          <w:rFonts w:ascii="Times New Roman" w:hAnsi="Times New Roman"/>
          <w:sz w:val="24"/>
          <w:szCs w:val="24"/>
          <w:shd w:val="clear" w:color="auto" w:fill="FFFFFF"/>
        </w:rPr>
        <w:t>in</w:t>
      </w:r>
      <w:r w:rsidR="005A3655" w:rsidRPr="003B4F30">
        <w:rPr>
          <w:rFonts w:ascii="Times New Roman" w:hAnsi="Times New Roman"/>
          <w:sz w:val="24"/>
          <w:szCs w:val="24"/>
          <w:shd w:val="clear" w:color="auto" w:fill="FFFFFF"/>
        </w:rPr>
        <w:t xml:space="preserve"> war led to his resultant death.</w:t>
      </w:r>
      <w:r w:rsidR="005A3655" w:rsidRPr="003B4F30">
        <w:rPr>
          <w:rFonts w:ascii="Times New Roman" w:hAnsi="Times New Roman"/>
          <w:sz w:val="24"/>
          <w:szCs w:val="24"/>
          <w:shd w:val="clear" w:color="auto" w:fill="FFFFFF"/>
          <w:vertAlign w:val="superscript"/>
        </w:rPr>
        <w:footnoteReference w:id="18"/>
      </w:r>
      <w:r w:rsidR="005A3655" w:rsidRPr="003B4F30">
        <w:rPr>
          <w:rFonts w:ascii="Times New Roman" w:hAnsi="Times New Roman"/>
          <w:sz w:val="24"/>
          <w:szCs w:val="24"/>
          <w:shd w:val="clear" w:color="auto" w:fill="FFFFFF"/>
        </w:rPr>
        <w:t xml:space="preserve"> Until the conversion of Emperor Constantine the Christian attitude within the Church had been frequently </w:t>
      </w:r>
      <w:r w:rsidR="005A3655">
        <w:rPr>
          <w:rFonts w:ascii="Times New Roman" w:hAnsi="Times New Roman"/>
          <w:sz w:val="24"/>
          <w:szCs w:val="24"/>
          <w:shd w:val="clear" w:color="auto" w:fill="FFFFFF"/>
        </w:rPr>
        <w:t>no</w:t>
      </w:r>
      <w:r w:rsidR="005A3655" w:rsidRPr="00682D77">
        <w:rPr>
          <w:rFonts w:ascii="Times New Roman" w:hAnsi="Times New Roman"/>
          <w:sz w:val="24"/>
          <w:szCs w:val="24"/>
          <w:shd w:val="clear" w:color="auto" w:fill="FFFFFF"/>
        </w:rPr>
        <w:t>t</w:t>
      </w:r>
      <w:r w:rsidR="005A3655">
        <w:rPr>
          <w:rFonts w:ascii="Times New Roman" w:hAnsi="Times New Roman"/>
          <w:sz w:val="24"/>
          <w:szCs w:val="24"/>
          <w:shd w:val="clear" w:color="auto" w:fill="FFFFFF"/>
        </w:rPr>
        <w:t xml:space="preserve"> to engage in</w:t>
      </w:r>
      <w:r w:rsidR="005A3655" w:rsidRPr="00682D77">
        <w:rPr>
          <w:rFonts w:ascii="Times New Roman" w:hAnsi="Times New Roman"/>
          <w:sz w:val="24"/>
          <w:szCs w:val="24"/>
          <w:shd w:val="clear" w:color="auto" w:fill="FFFFFF"/>
        </w:rPr>
        <w:t xml:space="preserve"> warfare. </w:t>
      </w:r>
    </w:p>
    <w:p w14:paraId="3237E01F" w14:textId="0BF192E5" w:rsidR="005A3655" w:rsidRPr="002655DC" w:rsidRDefault="003A4C76" w:rsidP="002655DC">
      <w:pPr>
        <w:suppressAutoHyphens w:val="0"/>
        <w:autoSpaceDN/>
        <w:spacing w:line="360" w:lineRule="auto"/>
        <w:ind w:firstLine="720"/>
        <w:jc w:val="both"/>
        <w:textAlignment w:val="auto"/>
      </w:pPr>
      <w:r>
        <w:rPr>
          <w:rFonts w:ascii="Times New Roman" w:hAnsi="Times New Roman"/>
          <w:sz w:val="24"/>
          <w:szCs w:val="24"/>
          <w:shd w:val="clear" w:color="auto" w:fill="FFFFFF"/>
        </w:rPr>
        <w:t>The a</w:t>
      </w:r>
      <w:r w:rsidR="005A3655" w:rsidRPr="00682D77">
        <w:rPr>
          <w:rFonts w:ascii="Times New Roman" w:hAnsi="Times New Roman"/>
          <w:sz w:val="24"/>
          <w:szCs w:val="24"/>
          <w:shd w:val="clear" w:color="auto" w:fill="FFFFFF"/>
        </w:rPr>
        <w:t>nti-violent practi</w:t>
      </w:r>
      <w:r w:rsidR="009C269E">
        <w:rPr>
          <w:rFonts w:ascii="Times New Roman" w:hAnsi="Times New Roman"/>
          <w:sz w:val="24"/>
          <w:szCs w:val="24"/>
          <w:shd w:val="clear" w:color="auto" w:fill="FFFFFF"/>
        </w:rPr>
        <w:t>c</w:t>
      </w:r>
      <w:r w:rsidR="005A3655" w:rsidRPr="00682D77">
        <w:rPr>
          <w:rFonts w:ascii="Times New Roman" w:hAnsi="Times New Roman"/>
          <w:sz w:val="24"/>
          <w:szCs w:val="24"/>
          <w:shd w:val="clear" w:color="auto" w:fill="FFFFFF"/>
        </w:rPr>
        <w:t xml:space="preserve">e later adapted </w:t>
      </w:r>
      <w:r w:rsidR="005A3655">
        <w:rPr>
          <w:rFonts w:ascii="Times New Roman" w:hAnsi="Times New Roman"/>
          <w:sz w:val="24"/>
          <w:szCs w:val="24"/>
          <w:shd w:val="clear" w:color="auto" w:fill="FFFFFF"/>
        </w:rPr>
        <w:t>from absolute pacifism</w:t>
      </w:r>
      <w:r>
        <w:rPr>
          <w:rFonts w:ascii="Times New Roman" w:hAnsi="Times New Roman"/>
          <w:sz w:val="24"/>
          <w:szCs w:val="24"/>
          <w:shd w:val="clear" w:color="auto" w:fill="FFFFFF"/>
        </w:rPr>
        <w:t>,</w:t>
      </w:r>
      <w:r w:rsidR="005A3655">
        <w:rPr>
          <w:rFonts w:ascii="Times New Roman" w:hAnsi="Times New Roman"/>
          <w:sz w:val="24"/>
          <w:szCs w:val="24"/>
          <w:shd w:val="clear" w:color="auto" w:fill="FFFFFF"/>
        </w:rPr>
        <w:t xml:space="preserve"> where no form of violence is allowable</w:t>
      </w:r>
      <w:r>
        <w:rPr>
          <w:rFonts w:ascii="Times New Roman" w:hAnsi="Times New Roman"/>
          <w:sz w:val="24"/>
          <w:szCs w:val="24"/>
          <w:shd w:val="clear" w:color="auto" w:fill="FFFFFF"/>
        </w:rPr>
        <w:t>,</w:t>
      </w:r>
      <w:r w:rsidR="005A3655">
        <w:rPr>
          <w:rFonts w:ascii="Times New Roman" w:hAnsi="Times New Roman"/>
          <w:sz w:val="24"/>
          <w:szCs w:val="24"/>
          <w:shd w:val="clear" w:color="auto" w:fill="FFFFFF"/>
        </w:rPr>
        <w:t xml:space="preserve"> into conditional pacifism.</w:t>
      </w:r>
      <w:r w:rsidR="007237B1">
        <w:rPr>
          <w:rStyle w:val="FootnoteReference"/>
          <w:rFonts w:ascii="Times New Roman" w:hAnsi="Times New Roman"/>
          <w:sz w:val="24"/>
          <w:szCs w:val="24"/>
          <w:shd w:val="clear" w:color="auto" w:fill="FFFFFF"/>
        </w:rPr>
        <w:footnoteReference w:id="19"/>
      </w:r>
      <w:r w:rsidR="005A3655">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Identifying</w:t>
      </w:r>
      <w:r w:rsidR="005A3655">
        <w:rPr>
          <w:rFonts w:ascii="Times New Roman" w:hAnsi="Times New Roman"/>
          <w:sz w:val="24"/>
          <w:szCs w:val="24"/>
          <w:shd w:val="clear" w:color="auto" w:fill="FFFFFF"/>
        </w:rPr>
        <w:t xml:space="preserve"> that the need for force </w:t>
      </w:r>
      <w:r w:rsidR="00AF79E1">
        <w:rPr>
          <w:rFonts w:ascii="Times New Roman" w:hAnsi="Times New Roman"/>
          <w:sz w:val="24"/>
          <w:szCs w:val="24"/>
          <w:shd w:val="clear" w:color="auto" w:fill="FFFFFF"/>
        </w:rPr>
        <w:t xml:space="preserve">is acceptable </w:t>
      </w:r>
      <w:r w:rsidR="005A3655">
        <w:rPr>
          <w:rFonts w:ascii="Times New Roman" w:hAnsi="Times New Roman"/>
          <w:sz w:val="24"/>
          <w:szCs w:val="24"/>
          <w:shd w:val="clear" w:color="auto" w:fill="FFFFFF"/>
        </w:rPr>
        <w:t xml:space="preserve">in certain </w:t>
      </w:r>
      <w:r w:rsidR="00AF79E1">
        <w:rPr>
          <w:rFonts w:ascii="Times New Roman" w:hAnsi="Times New Roman"/>
          <w:sz w:val="24"/>
          <w:szCs w:val="24"/>
          <w:shd w:val="clear" w:color="auto" w:fill="FFFFFF"/>
        </w:rPr>
        <w:t>circumstances</w:t>
      </w:r>
      <w:r>
        <w:rPr>
          <w:rFonts w:ascii="Times New Roman" w:hAnsi="Times New Roman"/>
          <w:sz w:val="24"/>
          <w:szCs w:val="24"/>
          <w:shd w:val="clear" w:color="auto" w:fill="FFFFFF"/>
        </w:rPr>
        <w:t xml:space="preserve"> is made possible as</w:t>
      </w:r>
      <w:r w:rsidR="00AF79E1">
        <w:rPr>
          <w:rFonts w:ascii="Times New Roman" w:hAnsi="Times New Roman"/>
          <w:sz w:val="24"/>
          <w:szCs w:val="24"/>
          <w:shd w:val="clear" w:color="auto" w:fill="FFFFFF"/>
        </w:rPr>
        <w:t xml:space="preserve"> </w:t>
      </w:r>
      <w:r w:rsidR="002655DC">
        <w:rPr>
          <w:rFonts w:ascii="Times New Roman" w:hAnsi="Times New Roman"/>
          <w:sz w:val="24"/>
          <w:szCs w:val="24"/>
          <w:shd w:val="clear" w:color="auto" w:fill="FFFFFF"/>
        </w:rPr>
        <w:t>t</w:t>
      </w:r>
      <w:r w:rsidR="00AF79E1">
        <w:rPr>
          <w:rFonts w:ascii="Times New Roman" w:hAnsi="Times New Roman"/>
          <w:sz w:val="24"/>
          <w:szCs w:val="24"/>
          <w:shd w:val="clear" w:color="auto" w:fill="FFFFFF"/>
        </w:rPr>
        <w:t xml:space="preserve">he </w:t>
      </w:r>
      <w:r w:rsidR="005A3655">
        <w:rPr>
          <w:rFonts w:ascii="Times New Roman" w:hAnsi="Times New Roman"/>
          <w:sz w:val="24"/>
          <w:szCs w:val="24"/>
          <w:shd w:val="clear" w:color="auto" w:fill="FFFFFF"/>
        </w:rPr>
        <w:t>theory of just</w:t>
      </w:r>
      <w:r w:rsidR="00610E6F">
        <w:rPr>
          <w:rFonts w:ascii="Times New Roman" w:hAnsi="Times New Roman"/>
          <w:sz w:val="24"/>
          <w:szCs w:val="24"/>
          <w:shd w:val="clear" w:color="auto" w:fill="FFFFFF"/>
        </w:rPr>
        <w:t>-</w:t>
      </w:r>
      <w:r w:rsidR="005A3655">
        <w:rPr>
          <w:rFonts w:ascii="Times New Roman" w:hAnsi="Times New Roman"/>
          <w:sz w:val="24"/>
          <w:szCs w:val="24"/>
          <w:shd w:val="clear" w:color="auto" w:fill="FFFFFF"/>
        </w:rPr>
        <w:t>war</w:t>
      </w:r>
      <w:r w:rsidR="00AF79E1">
        <w:rPr>
          <w:rFonts w:ascii="Times New Roman" w:hAnsi="Times New Roman"/>
          <w:sz w:val="24"/>
          <w:szCs w:val="24"/>
          <w:shd w:val="clear" w:color="auto" w:fill="FFFFFF"/>
        </w:rPr>
        <w:t xml:space="preserve"> illustrates</w:t>
      </w:r>
      <w:r w:rsidR="005A3655">
        <w:rPr>
          <w:rFonts w:ascii="Times New Roman" w:hAnsi="Times New Roman"/>
          <w:sz w:val="24"/>
          <w:szCs w:val="24"/>
          <w:shd w:val="clear" w:color="auto" w:fill="FFFFFF"/>
        </w:rPr>
        <w:t>.</w:t>
      </w:r>
      <w:r w:rsidR="005A3655">
        <w:rPr>
          <w:rStyle w:val="FootnoteReference"/>
          <w:rFonts w:ascii="Times New Roman" w:hAnsi="Times New Roman"/>
          <w:sz w:val="24"/>
          <w:szCs w:val="24"/>
          <w:shd w:val="clear" w:color="auto" w:fill="FFFFFF"/>
        </w:rPr>
        <w:footnoteReference w:id="20"/>
      </w:r>
      <w:r w:rsidR="005A3655">
        <w:rPr>
          <w:rFonts w:ascii="Times New Roman" w:hAnsi="Times New Roman"/>
          <w:sz w:val="24"/>
          <w:szCs w:val="24"/>
          <w:shd w:val="clear" w:color="auto" w:fill="FFFFFF"/>
        </w:rPr>
        <w:t xml:space="preserve"> </w:t>
      </w:r>
      <w:r w:rsidR="00591884">
        <w:rPr>
          <w:rFonts w:ascii="Times New Roman" w:hAnsi="Times New Roman"/>
          <w:sz w:val="24"/>
          <w:szCs w:val="24"/>
          <w:shd w:val="clear" w:color="auto" w:fill="FFFFFF"/>
        </w:rPr>
        <w:t>L</w:t>
      </w:r>
      <w:r w:rsidR="005A3655">
        <w:rPr>
          <w:rFonts w:ascii="Times New Roman" w:hAnsi="Times New Roman"/>
          <w:sz w:val="24"/>
          <w:szCs w:val="24"/>
          <w:shd w:val="clear" w:color="auto" w:fill="FFFFFF"/>
        </w:rPr>
        <w:t>imit</w:t>
      </w:r>
      <w:r w:rsidR="00591884">
        <w:rPr>
          <w:rFonts w:ascii="Times New Roman" w:hAnsi="Times New Roman"/>
          <w:sz w:val="24"/>
          <w:szCs w:val="24"/>
          <w:shd w:val="clear" w:color="auto" w:fill="FFFFFF"/>
        </w:rPr>
        <w:t>s</w:t>
      </w:r>
      <w:r w:rsidR="005A3655">
        <w:rPr>
          <w:rFonts w:ascii="Times New Roman" w:hAnsi="Times New Roman"/>
          <w:sz w:val="24"/>
          <w:szCs w:val="24"/>
          <w:shd w:val="clear" w:color="auto" w:fill="FFFFFF"/>
        </w:rPr>
        <w:t xml:space="preserve"> </w:t>
      </w:r>
      <w:r w:rsidR="00591884">
        <w:rPr>
          <w:rFonts w:ascii="Times New Roman" w:hAnsi="Times New Roman"/>
          <w:sz w:val="24"/>
          <w:szCs w:val="24"/>
          <w:shd w:val="clear" w:color="auto" w:fill="FFFFFF"/>
        </w:rPr>
        <w:t>on the use of violence</w:t>
      </w:r>
      <w:r w:rsidR="005A3655">
        <w:rPr>
          <w:rFonts w:ascii="Times New Roman" w:hAnsi="Times New Roman"/>
          <w:sz w:val="24"/>
          <w:szCs w:val="24"/>
          <w:shd w:val="clear" w:color="auto" w:fill="FFFFFF"/>
        </w:rPr>
        <w:t xml:space="preserve"> is </w:t>
      </w:r>
      <w:r w:rsidR="00591884">
        <w:rPr>
          <w:rFonts w:ascii="Times New Roman" w:hAnsi="Times New Roman"/>
          <w:sz w:val="24"/>
          <w:szCs w:val="24"/>
          <w:shd w:val="clear" w:color="auto" w:fill="FFFFFF"/>
        </w:rPr>
        <w:t xml:space="preserve">a significant </w:t>
      </w:r>
      <w:r w:rsidR="005A3655" w:rsidRPr="00682D77">
        <w:rPr>
          <w:rFonts w:ascii="Times New Roman" w:hAnsi="Times New Roman"/>
          <w:sz w:val="24"/>
          <w:szCs w:val="24"/>
          <w:shd w:val="clear" w:color="auto" w:fill="FFFFFF"/>
        </w:rPr>
        <w:t xml:space="preserve">focus </w:t>
      </w:r>
      <w:r w:rsidR="00591884">
        <w:rPr>
          <w:rFonts w:ascii="Times New Roman" w:hAnsi="Times New Roman"/>
          <w:sz w:val="24"/>
          <w:szCs w:val="24"/>
          <w:shd w:val="clear" w:color="auto" w:fill="FFFFFF"/>
        </w:rPr>
        <w:t xml:space="preserve">for the dissertation. The restricted use of force </w:t>
      </w:r>
      <w:r>
        <w:rPr>
          <w:rFonts w:ascii="Times New Roman" w:hAnsi="Times New Roman"/>
          <w:sz w:val="24"/>
          <w:szCs w:val="24"/>
          <w:shd w:val="clear" w:color="auto" w:fill="FFFFFF"/>
        </w:rPr>
        <w:t>is</w:t>
      </w:r>
      <w:r w:rsidR="00591884">
        <w:rPr>
          <w:rFonts w:ascii="Times New Roman" w:hAnsi="Times New Roman"/>
          <w:sz w:val="24"/>
          <w:szCs w:val="24"/>
          <w:shd w:val="clear" w:color="auto" w:fill="FFFFFF"/>
        </w:rPr>
        <w:t xml:space="preserve"> displayed throughout history </w:t>
      </w:r>
      <w:r>
        <w:rPr>
          <w:rFonts w:ascii="Times New Roman" w:hAnsi="Times New Roman"/>
          <w:sz w:val="24"/>
          <w:szCs w:val="24"/>
          <w:shd w:val="clear" w:color="auto" w:fill="FFFFFF"/>
        </w:rPr>
        <w:t>especially within</w:t>
      </w:r>
      <w:r w:rsidR="00591884">
        <w:rPr>
          <w:rFonts w:ascii="Times New Roman" w:hAnsi="Times New Roman"/>
          <w:sz w:val="24"/>
          <w:szCs w:val="24"/>
          <w:shd w:val="clear" w:color="auto" w:fill="FFFFFF"/>
        </w:rPr>
        <w:t xml:space="preserve"> </w:t>
      </w:r>
      <w:r w:rsidR="005A3655" w:rsidRPr="00682D77">
        <w:rPr>
          <w:rFonts w:ascii="Times New Roman" w:hAnsi="Times New Roman"/>
          <w:sz w:val="24"/>
          <w:szCs w:val="24"/>
          <w:shd w:val="clear" w:color="auto" w:fill="FFFFFF"/>
        </w:rPr>
        <w:t>Christendom. Throughout the Medieval period external wars, as seen previously within the Crusades, are experienced</w:t>
      </w:r>
      <w:r>
        <w:rPr>
          <w:rFonts w:ascii="Times New Roman" w:hAnsi="Times New Roman"/>
          <w:sz w:val="24"/>
          <w:szCs w:val="24"/>
          <w:shd w:val="clear" w:color="auto" w:fill="FFFFFF"/>
        </w:rPr>
        <w:t>,</w:t>
      </w:r>
      <w:r w:rsidR="005A3655" w:rsidRPr="00682D77">
        <w:rPr>
          <w:rFonts w:ascii="Times New Roman" w:hAnsi="Times New Roman"/>
          <w:sz w:val="24"/>
          <w:szCs w:val="24"/>
          <w:shd w:val="clear" w:color="auto" w:fill="FFFFFF"/>
        </w:rPr>
        <w:t xml:space="preserve"> and ‘inner state wars which gave birth to civil war emerged. The Church tried to limit these internal wars by the ‘Truce of God.’</w:t>
      </w:r>
      <w:r w:rsidR="005A3655" w:rsidRPr="00682D77">
        <w:rPr>
          <w:rStyle w:val="FootnoteReference"/>
          <w:rFonts w:ascii="Times New Roman" w:hAnsi="Times New Roman"/>
          <w:sz w:val="24"/>
          <w:szCs w:val="24"/>
          <w:shd w:val="clear" w:color="auto" w:fill="FFFFFF"/>
        </w:rPr>
        <w:footnoteReference w:id="21"/>
      </w:r>
      <w:r w:rsidR="005A3655" w:rsidRPr="00682D77">
        <w:rPr>
          <w:rFonts w:ascii="Times New Roman" w:hAnsi="Times New Roman"/>
          <w:sz w:val="24"/>
          <w:szCs w:val="24"/>
          <w:shd w:val="clear" w:color="auto" w:fill="FFFFFF"/>
        </w:rPr>
        <w:t xml:space="preserve"> This </w:t>
      </w:r>
      <w:r>
        <w:rPr>
          <w:rFonts w:ascii="Times New Roman" w:hAnsi="Times New Roman"/>
          <w:sz w:val="24"/>
          <w:szCs w:val="24"/>
          <w:shd w:val="clear" w:color="auto" w:fill="FFFFFF"/>
        </w:rPr>
        <w:t>truce</w:t>
      </w:r>
      <w:r w:rsidR="005A3655" w:rsidRPr="00682D77">
        <w:rPr>
          <w:rFonts w:ascii="Times New Roman" w:hAnsi="Times New Roman"/>
          <w:sz w:val="24"/>
          <w:szCs w:val="24"/>
          <w:shd w:val="clear" w:color="auto" w:fill="FFFFFF"/>
        </w:rPr>
        <w:t xml:space="preserve"> attempted to limit violence against holy people, places, and, on certain religious dates, </w:t>
      </w:r>
      <w:r>
        <w:rPr>
          <w:rFonts w:ascii="Times New Roman" w:hAnsi="Times New Roman"/>
          <w:sz w:val="24"/>
          <w:szCs w:val="24"/>
          <w:shd w:val="clear" w:color="auto" w:fill="FFFFFF"/>
        </w:rPr>
        <w:t xml:space="preserve">when </w:t>
      </w:r>
      <w:r w:rsidR="005A3655" w:rsidRPr="00682D77">
        <w:rPr>
          <w:rFonts w:ascii="Times New Roman" w:hAnsi="Times New Roman"/>
          <w:sz w:val="24"/>
          <w:szCs w:val="24"/>
          <w:shd w:val="clear" w:color="auto" w:fill="FFFFFF"/>
        </w:rPr>
        <w:t>violence was to be avoided.</w:t>
      </w:r>
      <w:r>
        <w:rPr>
          <w:rStyle w:val="FootnoteReference"/>
          <w:rFonts w:ascii="Times New Roman" w:hAnsi="Times New Roman"/>
          <w:sz w:val="24"/>
          <w:szCs w:val="24"/>
          <w:shd w:val="clear" w:color="auto" w:fill="FFFFFF"/>
        </w:rPr>
        <w:footnoteReference w:id="22"/>
      </w:r>
      <w:r w:rsidR="005A3655" w:rsidRPr="00682D77">
        <w:rPr>
          <w:rFonts w:ascii="Times New Roman" w:hAnsi="Times New Roman"/>
          <w:sz w:val="24"/>
          <w:szCs w:val="24"/>
          <w:shd w:val="clear" w:color="auto" w:fill="FFFFFF"/>
        </w:rPr>
        <w:t xml:space="preserve"> To a large extent this provided the Medieval Church with a means for peace ‘</w:t>
      </w:r>
      <w:r w:rsidR="00D1291E">
        <w:rPr>
          <w:rFonts w:ascii="Times New Roman" w:hAnsi="Times New Roman"/>
          <w:sz w:val="24"/>
          <w:szCs w:val="24"/>
          <w:shd w:val="clear" w:color="auto" w:fill="FFFFFF"/>
        </w:rPr>
        <w:t>…</w:t>
      </w:r>
      <w:r w:rsidR="005A3655" w:rsidRPr="00682D77">
        <w:rPr>
          <w:rFonts w:ascii="Times New Roman" w:hAnsi="Times New Roman"/>
          <w:sz w:val="24"/>
          <w:szCs w:val="24"/>
          <w:shd w:val="clear" w:color="auto" w:fill="FFFFFF"/>
        </w:rPr>
        <w:t>but it had to do with practice rather than with theory, with the containment of violence rather than the theology of war.’</w:t>
      </w:r>
      <w:r w:rsidR="005A3655" w:rsidRPr="00682D77">
        <w:rPr>
          <w:rStyle w:val="FootnoteReference"/>
          <w:rFonts w:ascii="Times New Roman" w:hAnsi="Times New Roman"/>
          <w:sz w:val="24"/>
          <w:szCs w:val="24"/>
          <w:shd w:val="clear" w:color="auto" w:fill="FFFFFF"/>
        </w:rPr>
        <w:footnoteReference w:id="23"/>
      </w:r>
      <w:r w:rsidR="005A3655" w:rsidRPr="00682D77">
        <w:rPr>
          <w:rFonts w:ascii="Times New Roman" w:hAnsi="Times New Roman"/>
          <w:sz w:val="24"/>
          <w:szCs w:val="24"/>
          <w:shd w:val="clear" w:color="auto" w:fill="FFFFFF"/>
        </w:rPr>
        <w:t xml:space="preserve"> Medieval theologian St Augustine gleaned thoughts on how to understand the theology of war and </w:t>
      </w:r>
      <w:r w:rsidR="00D1291E" w:rsidRPr="00682D77">
        <w:rPr>
          <w:rFonts w:ascii="Times New Roman" w:hAnsi="Times New Roman"/>
          <w:sz w:val="24"/>
          <w:szCs w:val="24"/>
          <w:shd w:val="clear" w:color="auto" w:fill="FFFFFF"/>
        </w:rPr>
        <w:t>pro</w:t>
      </w:r>
      <w:r w:rsidR="00D1291E">
        <w:rPr>
          <w:rFonts w:ascii="Times New Roman" w:hAnsi="Times New Roman"/>
          <w:sz w:val="24"/>
          <w:szCs w:val="24"/>
          <w:shd w:val="clear" w:color="auto" w:fill="FFFFFF"/>
        </w:rPr>
        <w:t>m</w:t>
      </w:r>
      <w:r w:rsidR="00D1291E" w:rsidRPr="00682D77">
        <w:rPr>
          <w:rFonts w:ascii="Times New Roman" w:hAnsi="Times New Roman"/>
          <w:sz w:val="24"/>
          <w:szCs w:val="24"/>
          <w:shd w:val="clear" w:color="auto" w:fill="FFFFFF"/>
        </w:rPr>
        <w:t>pted</w:t>
      </w:r>
      <w:r w:rsidR="005A3655" w:rsidRPr="00682D77">
        <w:rPr>
          <w:rFonts w:ascii="Times New Roman" w:hAnsi="Times New Roman"/>
          <w:sz w:val="24"/>
          <w:szCs w:val="24"/>
          <w:shd w:val="clear" w:color="auto" w:fill="FFFFFF"/>
        </w:rPr>
        <w:t xml:space="preserve"> the development of </w:t>
      </w:r>
      <w:r w:rsidR="002655DC">
        <w:rPr>
          <w:rFonts w:ascii="Times New Roman" w:hAnsi="Times New Roman"/>
          <w:sz w:val="24"/>
          <w:szCs w:val="24"/>
          <w:shd w:val="clear" w:color="auto" w:fill="FFFFFF"/>
        </w:rPr>
        <w:lastRenderedPageBreak/>
        <w:t>j</w:t>
      </w:r>
      <w:r w:rsidR="005A3655" w:rsidRPr="00682D77">
        <w:rPr>
          <w:rFonts w:ascii="Times New Roman" w:hAnsi="Times New Roman"/>
          <w:sz w:val="24"/>
          <w:szCs w:val="24"/>
          <w:shd w:val="clear" w:color="auto" w:fill="FFFFFF"/>
        </w:rPr>
        <w:t>ust</w:t>
      </w:r>
      <w:r w:rsidR="00CB2EF0">
        <w:rPr>
          <w:rFonts w:ascii="Times New Roman" w:hAnsi="Times New Roman"/>
          <w:sz w:val="24"/>
          <w:szCs w:val="24"/>
          <w:shd w:val="clear" w:color="auto" w:fill="FFFFFF"/>
        </w:rPr>
        <w:t>-</w:t>
      </w:r>
      <w:r w:rsidR="002655DC">
        <w:rPr>
          <w:rFonts w:ascii="Times New Roman" w:hAnsi="Times New Roman"/>
          <w:sz w:val="24"/>
          <w:szCs w:val="24"/>
          <w:shd w:val="clear" w:color="auto" w:fill="FFFFFF"/>
        </w:rPr>
        <w:t>w</w:t>
      </w:r>
      <w:r w:rsidR="005A3655" w:rsidRPr="00682D77">
        <w:rPr>
          <w:rFonts w:ascii="Times New Roman" w:hAnsi="Times New Roman"/>
          <w:sz w:val="24"/>
          <w:szCs w:val="24"/>
          <w:shd w:val="clear" w:color="auto" w:fill="FFFFFF"/>
        </w:rPr>
        <w:t xml:space="preserve">ar </w:t>
      </w:r>
      <w:r w:rsidR="002655DC">
        <w:rPr>
          <w:rFonts w:ascii="Times New Roman" w:hAnsi="Times New Roman"/>
          <w:sz w:val="24"/>
          <w:szCs w:val="24"/>
          <w:shd w:val="clear" w:color="auto" w:fill="FFFFFF"/>
        </w:rPr>
        <w:t>t</w:t>
      </w:r>
      <w:r w:rsidR="005A3655" w:rsidRPr="00682D77">
        <w:rPr>
          <w:rFonts w:ascii="Times New Roman" w:hAnsi="Times New Roman"/>
          <w:sz w:val="24"/>
          <w:szCs w:val="24"/>
          <w:shd w:val="clear" w:color="auto" w:fill="FFFFFF"/>
        </w:rPr>
        <w:t xml:space="preserve">heory. A </w:t>
      </w:r>
      <w:r w:rsidR="002B1F38">
        <w:rPr>
          <w:rFonts w:ascii="Times New Roman" w:hAnsi="Times New Roman"/>
          <w:sz w:val="24"/>
          <w:szCs w:val="24"/>
          <w:shd w:val="clear" w:color="auto" w:fill="FFFFFF"/>
        </w:rPr>
        <w:t>‘</w:t>
      </w:r>
      <w:r w:rsidR="005A3655" w:rsidRPr="00682D77">
        <w:rPr>
          <w:rFonts w:ascii="Times New Roman" w:hAnsi="Times New Roman"/>
          <w:sz w:val="24"/>
          <w:szCs w:val="24"/>
          <w:shd w:val="clear" w:color="auto" w:fill="FFFFFF"/>
        </w:rPr>
        <w:t>systematic canonical law approach to just war, was briefly discussed by Gratian in ‘</w:t>
      </w:r>
      <w:proofErr w:type="spellStart"/>
      <w:r w:rsidR="005A3655" w:rsidRPr="00682D77">
        <w:rPr>
          <w:rFonts w:ascii="Times New Roman" w:hAnsi="Times New Roman"/>
          <w:i/>
          <w:sz w:val="24"/>
          <w:szCs w:val="24"/>
          <w:shd w:val="clear" w:color="auto" w:fill="FFFFFF"/>
        </w:rPr>
        <w:t>Decretum</w:t>
      </w:r>
      <w:proofErr w:type="spellEnd"/>
      <w:r w:rsidR="005A3655" w:rsidRPr="00682D77">
        <w:rPr>
          <w:rFonts w:ascii="Times New Roman" w:hAnsi="Times New Roman"/>
          <w:sz w:val="24"/>
          <w:szCs w:val="24"/>
          <w:shd w:val="clear" w:color="auto" w:fill="FFFFFF"/>
        </w:rPr>
        <w:t>’ in the middle of the twelfth century, maturing through the work of later predecessor St</w:t>
      </w:r>
      <w:r w:rsidR="003870C0">
        <w:rPr>
          <w:rFonts w:ascii="Times New Roman" w:hAnsi="Times New Roman"/>
          <w:sz w:val="24"/>
          <w:szCs w:val="24"/>
          <w:shd w:val="clear" w:color="auto" w:fill="FFFFFF"/>
        </w:rPr>
        <w:t>.</w:t>
      </w:r>
      <w:r w:rsidR="005A3655" w:rsidRPr="00682D77">
        <w:rPr>
          <w:rFonts w:ascii="Times New Roman" w:hAnsi="Times New Roman"/>
          <w:sz w:val="24"/>
          <w:szCs w:val="24"/>
          <w:shd w:val="clear" w:color="auto" w:fill="FFFFFF"/>
        </w:rPr>
        <w:t xml:space="preserve"> Thomas Aquinas.’</w:t>
      </w:r>
      <w:r w:rsidR="005A3655" w:rsidRPr="00682D77">
        <w:rPr>
          <w:rStyle w:val="FootnoteReference"/>
          <w:rFonts w:ascii="Times New Roman" w:hAnsi="Times New Roman"/>
          <w:sz w:val="24"/>
          <w:szCs w:val="24"/>
          <w:shd w:val="clear" w:color="auto" w:fill="FFFFFF"/>
        </w:rPr>
        <w:footnoteReference w:id="24"/>
      </w:r>
      <w:r w:rsidR="005A3655" w:rsidRPr="00682D77">
        <w:rPr>
          <w:rFonts w:ascii="Times New Roman" w:hAnsi="Times New Roman"/>
          <w:sz w:val="24"/>
          <w:szCs w:val="24"/>
          <w:shd w:val="clear" w:color="auto" w:fill="FFFFFF"/>
        </w:rPr>
        <w:t xml:space="preserve"> In ‘Summa Theologica’ Aquinas offers scholastic clarity on the tradition of </w:t>
      </w:r>
      <w:r w:rsidR="002655DC">
        <w:rPr>
          <w:rFonts w:ascii="Times New Roman" w:hAnsi="Times New Roman"/>
          <w:sz w:val="24"/>
          <w:szCs w:val="24"/>
          <w:shd w:val="clear" w:color="auto" w:fill="FFFFFF"/>
        </w:rPr>
        <w:t>j</w:t>
      </w:r>
      <w:r w:rsidR="005A3655" w:rsidRPr="00682D77">
        <w:rPr>
          <w:rFonts w:ascii="Times New Roman" w:hAnsi="Times New Roman"/>
          <w:sz w:val="24"/>
          <w:szCs w:val="24"/>
          <w:shd w:val="clear" w:color="auto" w:fill="FFFFFF"/>
        </w:rPr>
        <w:t xml:space="preserve">ust </w:t>
      </w:r>
      <w:r w:rsidR="002655DC">
        <w:rPr>
          <w:rFonts w:ascii="Times New Roman" w:hAnsi="Times New Roman"/>
          <w:sz w:val="24"/>
          <w:szCs w:val="24"/>
          <w:shd w:val="clear" w:color="auto" w:fill="FFFFFF"/>
        </w:rPr>
        <w:t>w</w:t>
      </w:r>
      <w:r w:rsidR="005A3655" w:rsidRPr="00682D77">
        <w:rPr>
          <w:rFonts w:ascii="Times New Roman" w:hAnsi="Times New Roman"/>
          <w:sz w:val="24"/>
          <w:szCs w:val="24"/>
          <w:shd w:val="clear" w:color="auto" w:fill="FFFFFF"/>
        </w:rPr>
        <w:t xml:space="preserve">ar </w:t>
      </w:r>
      <w:r w:rsidR="002655DC">
        <w:rPr>
          <w:rFonts w:ascii="Times New Roman" w:hAnsi="Times New Roman"/>
          <w:sz w:val="24"/>
          <w:szCs w:val="24"/>
          <w:shd w:val="clear" w:color="auto" w:fill="FFFFFF"/>
        </w:rPr>
        <w:t>t</w:t>
      </w:r>
      <w:r w:rsidR="005A3655" w:rsidRPr="00682D77">
        <w:rPr>
          <w:rFonts w:ascii="Times New Roman" w:hAnsi="Times New Roman"/>
          <w:sz w:val="24"/>
          <w:szCs w:val="24"/>
          <w:shd w:val="clear" w:color="auto" w:fill="FFFFFF"/>
        </w:rPr>
        <w:t>heory we consider presently.</w:t>
      </w:r>
      <w:r w:rsidR="002B1F38">
        <w:rPr>
          <w:rStyle w:val="FootnoteReference"/>
          <w:rFonts w:ascii="Times New Roman" w:hAnsi="Times New Roman"/>
          <w:sz w:val="24"/>
          <w:szCs w:val="24"/>
          <w:shd w:val="clear" w:color="auto" w:fill="FFFFFF"/>
        </w:rPr>
        <w:footnoteReference w:id="25"/>
      </w:r>
      <w:r w:rsidR="005A3655" w:rsidRPr="00682D77">
        <w:rPr>
          <w:rFonts w:ascii="Times New Roman" w:hAnsi="Times New Roman"/>
          <w:sz w:val="24"/>
          <w:szCs w:val="24"/>
          <w:shd w:val="clear" w:color="auto" w:fill="FFFFFF"/>
        </w:rPr>
        <w:t xml:space="preserve"> The dissertation intends to examine </w:t>
      </w:r>
      <w:r w:rsidR="005A3655">
        <w:rPr>
          <w:rFonts w:ascii="Times New Roman" w:hAnsi="Times New Roman"/>
          <w:sz w:val="24"/>
          <w:szCs w:val="24"/>
          <w:shd w:val="clear" w:color="auto" w:fill="FFFFFF"/>
        </w:rPr>
        <w:t>j</w:t>
      </w:r>
      <w:r w:rsidR="005A3655" w:rsidRPr="00682D77">
        <w:rPr>
          <w:rFonts w:ascii="Times New Roman" w:hAnsi="Times New Roman"/>
          <w:sz w:val="24"/>
          <w:szCs w:val="24"/>
          <w:shd w:val="clear" w:color="auto" w:fill="FFFFFF"/>
        </w:rPr>
        <w:t>ust</w:t>
      </w:r>
      <w:r w:rsidR="00CB2EF0">
        <w:rPr>
          <w:rFonts w:ascii="Times New Roman" w:hAnsi="Times New Roman"/>
          <w:sz w:val="24"/>
          <w:szCs w:val="24"/>
          <w:shd w:val="clear" w:color="auto" w:fill="FFFFFF"/>
        </w:rPr>
        <w:t>-</w:t>
      </w:r>
      <w:r w:rsidR="005A3655">
        <w:rPr>
          <w:rFonts w:ascii="Times New Roman" w:hAnsi="Times New Roman"/>
          <w:sz w:val="24"/>
          <w:szCs w:val="24"/>
          <w:shd w:val="clear" w:color="auto" w:fill="FFFFFF"/>
        </w:rPr>
        <w:t>w</w:t>
      </w:r>
      <w:r w:rsidR="005A3655" w:rsidRPr="00682D77">
        <w:rPr>
          <w:rFonts w:ascii="Times New Roman" w:hAnsi="Times New Roman"/>
          <w:sz w:val="24"/>
          <w:szCs w:val="24"/>
          <w:shd w:val="clear" w:color="auto" w:fill="FFFFFF"/>
        </w:rPr>
        <w:t xml:space="preserve">ar and Christian </w:t>
      </w:r>
      <w:r w:rsidR="005A3655">
        <w:rPr>
          <w:rFonts w:ascii="Times New Roman" w:hAnsi="Times New Roman"/>
          <w:sz w:val="24"/>
          <w:szCs w:val="24"/>
          <w:shd w:val="clear" w:color="auto" w:fill="FFFFFF"/>
        </w:rPr>
        <w:t>p</w:t>
      </w:r>
      <w:r w:rsidR="005A3655" w:rsidRPr="00682D77">
        <w:rPr>
          <w:rFonts w:ascii="Times New Roman" w:hAnsi="Times New Roman"/>
          <w:sz w:val="24"/>
          <w:szCs w:val="24"/>
          <w:shd w:val="clear" w:color="auto" w:fill="FFFFFF"/>
        </w:rPr>
        <w:t>acifism to form a reasoned conclusion on the best course of action for a C</w:t>
      </w:r>
      <w:r w:rsidR="005A3655">
        <w:rPr>
          <w:rFonts w:ascii="Times New Roman" w:hAnsi="Times New Roman"/>
          <w:sz w:val="24"/>
          <w:szCs w:val="24"/>
          <w:shd w:val="clear" w:color="auto" w:fill="FFFFFF"/>
        </w:rPr>
        <w:t>h</w:t>
      </w:r>
      <w:r w:rsidR="005A3655" w:rsidRPr="00682D77">
        <w:rPr>
          <w:rFonts w:ascii="Times New Roman" w:hAnsi="Times New Roman"/>
          <w:sz w:val="24"/>
          <w:szCs w:val="24"/>
          <w:shd w:val="clear" w:color="auto" w:fill="FFFFFF"/>
        </w:rPr>
        <w:t>ristian involved with</w:t>
      </w:r>
      <w:r w:rsidR="002B1F38">
        <w:rPr>
          <w:rFonts w:ascii="Times New Roman" w:hAnsi="Times New Roman"/>
          <w:sz w:val="24"/>
          <w:szCs w:val="24"/>
          <w:shd w:val="clear" w:color="auto" w:fill="FFFFFF"/>
        </w:rPr>
        <w:t xml:space="preserve"> </w:t>
      </w:r>
      <w:r w:rsidR="00D5517C">
        <w:rPr>
          <w:rFonts w:ascii="Times New Roman" w:hAnsi="Times New Roman"/>
          <w:sz w:val="24"/>
          <w:szCs w:val="24"/>
          <w:shd w:val="clear" w:color="auto" w:fill="FFFFFF"/>
        </w:rPr>
        <w:t>violen</w:t>
      </w:r>
      <w:r w:rsidR="003870C0">
        <w:rPr>
          <w:rFonts w:ascii="Times New Roman" w:hAnsi="Times New Roman"/>
          <w:sz w:val="24"/>
          <w:szCs w:val="24"/>
          <w:shd w:val="clear" w:color="auto" w:fill="FFFFFF"/>
        </w:rPr>
        <w:t>ce.</w:t>
      </w:r>
    </w:p>
    <w:p w14:paraId="249DE120" w14:textId="77777777" w:rsidR="005A3655" w:rsidRDefault="005A3655" w:rsidP="005A3655">
      <w:pPr>
        <w:autoSpaceDE w:val="0"/>
        <w:spacing w:after="0" w:line="360" w:lineRule="auto"/>
        <w:ind w:firstLine="720"/>
        <w:jc w:val="both"/>
        <w:rPr>
          <w:rFonts w:ascii="Times New Roman" w:hAnsi="Times New Roman"/>
          <w:sz w:val="24"/>
          <w:szCs w:val="24"/>
          <w:shd w:val="clear" w:color="auto" w:fill="FFFFFF"/>
        </w:rPr>
      </w:pPr>
    </w:p>
    <w:p w14:paraId="57D256A0" w14:textId="77777777" w:rsidR="005A3655" w:rsidRDefault="005A3655" w:rsidP="005A3655">
      <w:pPr>
        <w:autoSpaceDE w:val="0"/>
        <w:spacing w:after="0" w:line="360" w:lineRule="auto"/>
        <w:ind w:firstLine="720"/>
        <w:jc w:val="both"/>
        <w:rPr>
          <w:rFonts w:ascii="Times New Roman" w:hAnsi="Times New Roman"/>
          <w:sz w:val="24"/>
          <w:szCs w:val="24"/>
          <w:shd w:val="clear" w:color="auto" w:fill="FFFFFF"/>
        </w:rPr>
      </w:pPr>
    </w:p>
    <w:p w14:paraId="3B521556" w14:textId="77777777" w:rsidR="005A3655" w:rsidRDefault="005A3655" w:rsidP="005A3655">
      <w:pPr>
        <w:autoSpaceDE w:val="0"/>
        <w:spacing w:after="0" w:line="360" w:lineRule="auto"/>
        <w:ind w:firstLine="720"/>
        <w:jc w:val="both"/>
        <w:rPr>
          <w:rFonts w:ascii="Times New Roman" w:hAnsi="Times New Roman"/>
          <w:sz w:val="24"/>
          <w:szCs w:val="24"/>
          <w:shd w:val="clear" w:color="auto" w:fill="FFFFFF"/>
        </w:rPr>
      </w:pPr>
    </w:p>
    <w:p w14:paraId="57095C95" w14:textId="77777777" w:rsidR="005A3655" w:rsidRDefault="005A3655" w:rsidP="005A3655">
      <w:pPr>
        <w:autoSpaceDE w:val="0"/>
        <w:spacing w:after="0" w:line="360" w:lineRule="auto"/>
        <w:ind w:firstLine="720"/>
        <w:jc w:val="both"/>
        <w:rPr>
          <w:rFonts w:ascii="Times New Roman" w:hAnsi="Times New Roman"/>
          <w:sz w:val="24"/>
          <w:szCs w:val="24"/>
          <w:shd w:val="clear" w:color="auto" w:fill="FFFFFF"/>
        </w:rPr>
      </w:pPr>
    </w:p>
    <w:p w14:paraId="3463BD77" w14:textId="2DCCC08D" w:rsidR="005A3655" w:rsidRDefault="005A3655" w:rsidP="0032399E">
      <w:pPr>
        <w:autoSpaceDE w:val="0"/>
        <w:spacing w:after="0" w:line="360" w:lineRule="auto"/>
        <w:jc w:val="both"/>
        <w:rPr>
          <w:rFonts w:ascii="Times New Roman" w:hAnsi="Times New Roman"/>
          <w:sz w:val="24"/>
          <w:szCs w:val="24"/>
          <w:shd w:val="clear" w:color="auto" w:fill="FFFFFF"/>
        </w:rPr>
      </w:pPr>
    </w:p>
    <w:p w14:paraId="2303A4F6" w14:textId="5DDC2CA2" w:rsidR="002655DC" w:rsidRDefault="002655DC" w:rsidP="0032399E">
      <w:pPr>
        <w:autoSpaceDE w:val="0"/>
        <w:spacing w:after="0" w:line="360" w:lineRule="auto"/>
        <w:jc w:val="both"/>
        <w:rPr>
          <w:rFonts w:ascii="Times New Roman" w:hAnsi="Times New Roman"/>
          <w:sz w:val="24"/>
          <w:szCs w:val="24"/>
          <w:shd w:val="clear" w:color="auto" w:fill="FFFFFF"/>
        </w:rPr>
      </w:pPr>
    </w:p>
    <w:p w14:paraId="62A936B0" w14:textId="10A3F71A" w:rsidR="002655DC" w:rsidRDefault="002655DC" w:rsidP="0032399E">
      <w:pPr>
        <w:autoSpaceDE w:val="0"/>
        <w:spacing w:after="0" w:line="360" w:lineRule="auto"/>
        <w:jc w:val="both"/>
        <w:rPr>
          <w:rFonts w:ascii="Times New Roman" w:hAnsi="Times New Roman"/>
          <w:sz w:val="24"/>
          <w:szCs w:val="24"/>
          <w:shd w:val="clear" w:color="auto" w:fill="FFFFFF"/>
        </w:rPr>
      </w:pPr>
    </w:p>
    <w:p w14:paraId="7D4B48E7" w14:textId="4C38C96B" w:rsidR="002655DC" w:rsidRDefault="002655DC" w:rsidP="0032399E">
      <w:pPr>
        <w:autoSpaceDE w:val="0"/>
        <w:spacing w:after="0" w:line="360" w:lineRule="auto"/>
        <w:jc w:val="both"/>
        <w:rPr>
          <w:rFonts w:ascii="Times New Roman" w:hAnsi="Times New Roman"/>
          <w:sz w:val="24"/>
          <w:szCs w:val="24"/>
          <w:shd w:val="clear" w:color="auto" w:fill="FFFFFF"/>
        </w:rPr>
      </w:pPr>
    </w:p>
    <w:p w14:paraId="3993DF52" w14:textId="78EB1145" w:rsidR="002655DC" w:rsidRDefault="002655DC" w:rsidP="0032399E">
      <w:pPr>
        <w:autoSpaceDE w:val="0"/>
        <w:spacing w:after="0" w:line="360" w:lineRule="auto"/>
        <w:jc w:val="both"/>
        <w:rPr>
          <w:rFonts w:ascii="Times New Roman" w:hAnsi="Times New Roman"/>
          <w:sz w:val="24"/>
          <w:szCs w:val="24"/>
          <w:shd w:val="clear" w:color="auto" w:fill="FFFFFF"/>
        </w:rPr>
      </w:pPr>
    </w:p>
    <w:p w14:paraId="6D028504" w14:textId="14B5DB86" w:rsidR="002655DC" w:rsidRDefault="002655DC" w:rsidP="0032399E">
      <w:pPr>
        <w:autoSpaceDE w:val="0"/>
        <w:spacing w:after="0" w:line="360" w:lineRule="auto"/>
        <w:jc w:val="both"/>
        <w:rPr>
          <w:rFonts w:ascii="Times New Roman" w:hAnsi="Times New Roman"/>
          <w:sz w:val="24"/>
          <w:szCs w:val="24"/>
          <w:shd w:val="clear" w:color="auto" w:fill="FFFFFF"/>
        </w:rPr>
      </w:pPr>
    </w:p>
    <w:p w14:paraId="1FB35AE7" w14:textId="3EB324BD" w:rsidR="002655DC" w:rsidRDefault="002655DC" w:rsidP="0032399E">
      <w:pPr>
        <w:autoSpaceDE w:val="0"/>
        <w:spacing w:after="0" w:line="360" w:lineRule="auto"/>
        <w:jc w:val="both"/>
        <w:rPr>
          <w:rFonts w:ascii="Times New Roman" w:hAnsi="Times New Roman"/>
          <w:sz w:val="24"/>
          <w:szCs w:val="24"/>
          <w:shd w:val="clear" w:color="auto" w:fill="FFFFFF"/>
        </w:rPr>
      </w:pPr>
    </w:p>
    <w:p w14:paraId="799531CF" w14:textId="6BA4D984" w:rsidR="002655DC" w:rsidRDefault="002655DC" w:rsidP="0032399E">
      <w:pPr>
        <w:autoSpaceDE w:val="0"/>
        <w:spacing w:after="0" w:line="360" w:lineRule="auto"/>
        <w:jc w:val="both"/>
        <w:rPr>
          <w:rFonts w:ascii="Times New Roman" w:hAnsi="Times New Roman"/>
          <w:sz w:val="24"/>
          <w:szCs w:val="24"/>
          <w:shd w:val="clear" w:color="auto" w:fill="FFFFFF"/>
        </w:rPr>
      </w:pPr>
    </w:p>
    <w:p w14:paraId="2E399EF5" w14:textId="7393D62C" w:rsidR="002655DC" w:rsidRDefault="002655DC" w:rsidP="0032399E">
      <w:pPr>
        <w:autoSpaceDE w:val="0"/>
        <w:spacing w:after="0" w:line="360" w:lineRule="auto"/>
        <w:jc w:val="both"/>
        <w:rPr>
          <w:rFonts w:ascii="Times New Roman" w:hAnsi="Times New Roman"/>
          <w:sz w:val="24"/>
          <w:szCs w:val="24"/>
          <w:shd w:val="clear" w:color="auto" w:fill="FFFFFF"/>
        </w:rPr>
      </w:pPr>
    </w:p>
    <w:p w14:paraId="098C4688" w14:textId="657A7C49" w:rsidR="002655DC" w:rsidRDefault="002655DC" w:rsidP="0032399E">
      <w:pPr>
        <w:autoSpaceDE w:val="0"/>
        <w:spacing w:after="0" w:line="360" w:lineRule="auto"/>
        <w:jc w:val="both"/>
        <w:rPr>
          <w:rFonts w:ascii="Times New Roman" w:hAnsi="Times New Roman"/>
          <w:sz w:val="24"/>
          <w:szCs w:val="24"/>
          <w:shd w:val="clear" w:color="auto" w:fill="FFFFFF"/>
        </w:rPr>
      </w:pPr>
    </w:p>
    <w:p w14:paraId="26FEF528" w14:textId="1E0FC3F1" w:rsidR="002655DC" w:rsidRDefault="002655DC" w:rsidP="0032399E">
      <w:pPr>
        <w:autoSpaceDE w:val="0"/>
        <w:spacing w:after="0" w:line="360" w:lineRule="auto"/>
        <w:jc w:val="both"/>
        <w:rPr>
          <w:rFonts w:ascii="Times New Roman" w:hAnsi="Times New Roman"/>
          <w:sz w:val="24"/>
          <w:szCs w:val="24"/>
          <w:shd w:val="clear" w:color="auto" w:fill="FFFFFF"/>
        </w:rPr>
      </w:pPr>
    </w:p>
    <w:p w14:paraId="5DDCC82B" w14:textId="79F80EBB" w:rsidR="002655DC" w:rsidRDefault="002655DC" w:rsidP="0032399E">
      <w:pPr>
        <w:autoSpaceDE w:val="0"/>
        <w:spacing w:after="0" w:line="360" w:lineRule="auto"/>
        <w:jc w:val="both"/>
        <w:rPr>
          <w:rFonts w:ascii="Times New Roman" w:hAnsi="Times New Roman"/>
          <w:sz w:val="24"/>
          <w:szCs w:val="24"/>
          <w:shd w:val="clear" w:color="auto" w:fill="FFFFFF"/>
        </w:rPr>
      </w:pPr>
    </w:p>
    <w:p w14:paraId="3C5A1877" w14:textId="587C5180" w:rsidR="002655DC" w:rsidRDefault="002655DC" w:rsidP="0032399E">
      <w:pPr>
        <w:autoSpaceDE w:val="0"/>
        <w:spacing w:after="0" w:line="360" w:lineRule="auto"/>
        <w:jc w:val="both"/>
        <w:rPr>
          <w:rFonts w:ascii="Times New Roman" w:hAnsi="Times New Roman"/>
          <w:sz w:val="24"/>
          <w:szCs w:val="24"/>
          <w:shd w:val="clear" w:color="auto" w:fill="FFFFFF"/>
        </w:rPr>
      </w:pPr>
    </w:p>
    <w:p w14:paraId="344F7078" w14:textId="669A84AE" w:rsidR="00CB2EF0" w:rsidRDefault="00CB2EF0" w:rsidP="0032399E">
      <w:pPr>
        <w:autoSpaceDE w:val="0"/>
        <w:spacing w:after="0" w:line="360" w:lineRule="auto"/>
        <w:jc w:val="both"/>
        <w:rPr>
          <w:rFonts w:ascii="Times New Roman" w:hAnsi="Times New Roman"/>
          <w:sz w:val="24"/>
          <w:szCs w:val="24"/>
          <w:shd w:val="clear" w:color="auto" w:fill="FFFFFF"/>
        </w:rPr>
      </w:pPr>
    </w:p>
    <w:p w14:paraId="50E1064A" w14:textId="63BB211E" w:rsidR="00CB2EF0" w:rsidRDefault="00CB2EF0" w:rsidP="0032399E">
      <w:pPr>
        <w:autoSpaceDE w:val="0"/>
        <w:spacing w:after="0" w:line="360" w:lineRule="auto"/>
        <w:jc w:val="both"/>
        <w:rPr>
          <w:rFonts w:ascii="Times New Roman" w:hAnsi="Times New Roman"/>
          <w:sz w:val="24"/>
          <w:szCs w:val="24"/>
          <w:shd w:val="clear" w:color="auto" w:fill="FFFFFF"/>
        </w:rPr>
      </w:pPr>
    </w:p>
    <w:p w14:paraId="1CF26CBE" w14:textId="1B427DA2" w:rsidR="00CB2EF0" w:rsidRDefault="00CB2EF0" w:rsidP="0032399E">
      <w:pPr>
        <w:autoSpaceDE w:val="0"/>
        <w:spacing w:after="0" w:line="360" w:lineRule="auto"/>
        <w:jc w:val="both"/>
        <w:rPr>
          <w:rFonts w:ascii="Times New Roman" w:hAnsi="Times New Roman"/>
          <w:sz w:val="24"/>
          <w:szCs w:val="24"/>
          <w:shd w:val="clear" w:color="auto" w:fill="FFFFFF"/>
        </w:rPr>
      </w:pPr>
    </w:p>
    <w:p w14:paraId="60DA63B3" w14:textId="352FBE8B" w:rsidR="00CB2EF0" w:rsidRDefault="00CB2EF0" w:rsidP="0032399E">
      <w:pPr>
        <w:autoSpaceDE w:val="0"/>
        <w:spacing w:after="0" w:line="360" w:lineRule="auto"/>
        <w:jc w:val="both"/>
        <w:rPr>
          <w:rFonts w:ascii="Times New Roman" w:hAnsi="Times New Roman"/>
          <w:sz w:val="24"/>
          <w:szCs w:val="24"/>
          <w:shd w:val="clear" w:color="auto" w:fill="FFFFFF"/>
        </w:rPr>
      </w:pPr>
    </w:p>
    <w:p w14:paraId="03AD9F49" w14:textId="36C45D41" w:rsidR="00CB2EF0" w:rsidRDefault="00CB2EF0" w:rsidP="0032399E">
      <w:pPr>
        <w:autoSpaceDE w:val="0"/>
        <w:spacing w:after="0" w:line="360" w:lineRule="auto"/>
        <w:jc w:val="both"/>
        <w:rPr>
          <w:rFonts w:ascii="Times New Roman" w:hAnsi="Times New Roman"/>
          <w:sz w:val="24"/>
          <w:szCs w:val="24"/>
          <w:shd w:val="clear" w:color="auto" w:fill="FFFFFF"/>
        </w:rPr>
      </w:pPr>
    </w:p>
    <w:p w14:paraId="2ACD9C03" w14:textId="4D9D024E" w:rsidR="0041185C" w:rsidRDefault="0041185C" w:rsidP="0032399E">
      <w:pPr>
        <w:autoSpaceDE w:val="0"/>
        <w:spacing w:after="0" w:line="360" w:lineRule="auto"/>
        <w:jc w:val="both"/>
        <w:rPr>
          <w:rFonts w:ascii="Times New Roman" w:hAnsi="Times New Roman"/>
          <w:sz w:val="24"/>
          <w:szCs w:val="24"/>
          <w:shd w:val="clear" w:color="auto" w:fill="FFFFFF"/>
        </w:rPr>
      </w:pPr>
    </w:p>
    <w:p w14:paraId="5102F674" w14:textId="0AD0DF54" w:rsidR="002655DC" w:rsidRDefault="002655DC" w:rsidP="0032399E">
      <w:pPr>
        <w:autoSpaceDE w:val="0"/>
        <w:spacing w:after="0" w:line="360" w:lineRule="auto"/>
        <w:jc w:val="both"/>
        <w:rPr>
          <w:rFonts w:ascii="Times New Roman" w:hAnsi="Times New Roman"/>
          <w:sz w:val="24"/>
          <w:szCs w:val="24"/>
          <w:shd w:val="clear" w:color="auto" w:fill="FFFFFF"/>
        </w:rPr>
      </w:pPr>
    </w:p>
    <w:p w14:paraId="0A1449A0" w14:textId="77777777" w:rsidR="00EF2224" w:rsidRDefault="00EF2224" w:rsidP="0032399E">
      <w:pPr>
        <w:autoSpaceDE w:val="0"/>
        <w:spacing w:after="0" w:line="360" w:lineRule="auto"/>
        <w:jc w:val="both"/>
        <w:rPr>
          <w:rFonts w:ascii="Times New Roman" w:hAnsi="Times New Roman"/>
          <w:sz w:val="24"/>
          <w:szCs w:val="24"/>
          <w:shd w:val="clear" w:color="auto" w:fill="FFFFFF"/>
        </w:rPr>
      </w:pPr>
    </w:p>
    <w:p w14:paraId="6C03DDBD" w14:textId="6DA87621" w:rsidR="005A3655" w:rsidRPr="00CB2EF0" w:rsidRDefault="00CB2EF0" w:rsidP="00CB2EF0">
      <w:pPr>
        <w:autoSpaceDE w:val="0"/>
        <w:spacing w:after="0" w:line="360" w:lineRule="auto"/>
        <w:jc w:val="center"/>
        <w:rPr>
          <w:rFonts w:ascii="Times New Roman" w:hAnsi="Times New Roman"/>
          <w:b/>
          <w:sz w:val="28"/>
          <w:szCs w:val="28"/>
          <w:u w:val="single"/>
          <w:shd w:val="clear" w:color="auto" w:fill="FFFFFF"/>
        </w:rPr>
      </w:pPr>
      <w:r w:rsidRPr="00CB2EF0">
        <w:rPr>
          <w:rFonts w:ascii="Times New Roman" w:hAnsi="Times New Roman"/>
          <w:b/>
          <w:sz w:val="24"/>
          <w:szCs w:val="24"/>
          <w:u w:val="single"/>
          <w:shd w:val="clear" w:color="auto" w:fill="FFFFFF"/>
        </w:rPr>
        <w:lastRenderedPageBreak/>
        <w:t>L</w:t>
      </w:r>
      <w:r w:rsidR="005A3655" w:rsidRPr="00CB2EF0">
        <w:rPr>
          <w:rFonts w:ascii="Times New Roman" w:hAnsi="Times New Roman"/>
          <w:b/>
          <w:sz w:val="28"/>
          <w:szCs w:val="28"/>
          <w:u w:val="single"/>
          <w:shd w:val="clear" w:color="auto" w:fill="FFFFFF"/>
        </w:rPr>
        <w:t>iterature Review</w:t>
      </w:r>
    </w:p>
    <w:p w14:paraId="6B5E938B" w14:textId="77777777" w:rsidR="005A3655" w:rsidRPr="00682D77" w:rsidRDefault="005A3655" w:rsidP="005A3655">
      <w:pPr>
        <w:autoSpaceDE w:val="0"/>
        <w:spacing w:after="0" w:line="360" w:lineRule="auto"/>
        <w:ind w:firstLine="720"/>
        <w:jc w:val="both"/>
        <w:rPr>
          <w:rFonts w:ascii="Times New Roman" w:hAnsi="Times New Roman"/>
          <w:sz w:val="24"/>
          <w:szCs w:val="24"/>
          <w:shd w:val="clear" w:color="auto" w:fill="FFFFFF"/>
        </w:rPr>
      </w:pPr>
    </w:p>
    <w:p w14:paraId="26C4BBFC" w14:textId="3C5FB5F9" w:rsidR="00211B78" w:rsidRDefault="001F3709" w:rsidP="005A3655">
      <w:pPr>
        <w:autoSpaceDE w:val="0"/>
        <w:spacing w:after="0" w:line="360" w:lineRule="auto"/>
        <w:ind w:firstLine="720"/>
        <w:jc w:val="both"/>
        <w:rPr>
          <w:rFonts w:ascii="Times New Roman" w:hAnsi="Times New Roman"/>
          <w:sz w:val="24"/>
          <w:szCs w:val="24"/>
        </w:rPr>
      </w:pPr>
      <w:r>
        <w:rPr>
          <w:rFonts w:ascii="Times New Roman" w:hAnsi="Times New Roman"/>
          <w:sz w:val="24"/>
          <w:szCs w:val="24"/>
        </w:rPr>
        <w:t>The m</w:t>
      </w:r>
      <w:r w:rsidR="00CB2EF0">
        <w:rPr>
          <w:rFonts w:ascii="Times New Roman" w:hAnsi="Times New Roman"/>
          <w:sz w:val="24"/>
          <w:szCs w:val="24"/>
        </w:rPr>
        <w:t xml:space="preserve">ethodology used will </w:t>
      </w:r>
      <w:r w:rsidR="00CB2EF0" w:rsidRPr="00682D77">
        <w:rPr>
          <w:rFonts w:ascii="Times New Roman" w:hAnsi="Times New Roman"/>
          <w:sz w:val="24"/>
          <w:szCs w:val="24"/>
        </w:rPr>
        <w:t>be literature based</w:t>
      </w:r>
      <w:r w:rsidR="00CB2EF0">
        <w:rPr>
          <w:rFonts w:ascii="Times New Roman" w:hAnsi="Times New Roman"/>
          <w:sz w:val="24"/>
          <w:szCs w:val="24"/>
        </w:rPr>
        <w:t>,</w:t>
      </w:r>
      <w:r w:rsidR="00CB2EF0" w:rsidRPr="00682D77">
        <w:rPr>
          <w:rFonts w:ascii="Times New Roman" w:hAnsi="Times New Roman"/>
          <w:sz w:val="24"/>
          <w:szCs w:val="24"/>
        </w:rPr>
        <w:t xml:space="preserve"> to provide </w:t>
      </w:r>
      <w:r w:rsidR="00CB2EF0">
        <w:rPr>
          <w:rFonts w:ascii="Times New Roman" w:hAnsi="Times New Roman"/>
          <w:sz w:val="24"/>
          <w:szCs w:val="24"/>
        </w:rPr>
        <w:t xml:space="preserve">a discussion on both theories, from a Biblical, and </w:t>
      </w:r>
      <w:r w:rsidR="00CB2EF0" w:rsidRPr="00682D77">
        <w:rPr>
          <w:rFonts w:ascii="Times New Roman" w:hAnsi="Times New Roman"/>
          <w:sz w:val="24"/>
          <w:szCs w:val="24"/>
        </w:rPr>
        <w:t xml:space="preserve">academic </w:t>
      </w:r>
      <w:r w:rsidR="00CB2EF0">
        <w:rPr>
          <w:rFonts w:ascii="Times New Roman" w:hAnsi="Times New Roman"/>
          <w:sz w:val="24"/>
          <w:szCs w:val="24"/>
        </w:rPr>
        <w:t xml:space="preserve">position. </w:t>
      </w:r>
      <w:r w:rsidR="00CB2EF0" w:rsidRPr="00682D77">
        <w:rPr>
          <w:rFonts w:ascii="Times New Roman" w:hAnsi="Times New Roman"/>
          <w:sz w:val="24"/>
          <w:szCs w:val="24"/>
        </w:rPr>
        <w:t xml:space="preserve">Paradigms collected from significant academics in the field of Christian </w:t>
      </w:r>
      <w:r w:rsidR="00CB2EF0">
        <w:rPr>
          <w:rFonts w:ascii="Times New Roman" w:hAnsi="Times New Roman"/>
          <w:sz w:val="24"/>
          <w:szCs w:val="24"/>
        </w:rPr>
        <w:t>p</w:t>
      </w:r>
      <w:r w:rsidR="00CB2EF0" w:rsidRPr="00682D77">
        <w:rPr>
          <w:rFonts w:ascii="Times New Roman" w:hAnsi="Times New Roman"/>
          <w:sz w:val="24"/>
          <w:szCs w:val="24"/>
        </w:rPr>
        <w:t xml:space="preserve">acifism and </w:t>
      </w:r>
      <w:r w:rsidR="00CB2EF0">
        <w:rPr>
          <w:rFonts w:ascii="Times New Roman" w:hAnsi="Times New Roman"/>
          <w:sz w:val="24"/>
          <w:szCs w:val="24"/>
        </w:rPr>
        <w:t>j</w:t>
      </w:r>
      <w:r w:rsidR="00CB2EF0" w:rsidRPr="00682D77">
        <w:rPr>
          <w:rFonts w:ascii="Times New Roman" w:hAnsi="Times New Roman"/>
          <w:sz w:val="24"/>
          <w:szCs w:val="24"/>
        </w:rPr>
        <w:t>ust</w:t>
      </w:r>
      <w:r w:rsidR="00CB2EF0">
        <w:rPr>
          <w:rFonts w:ascii="Times New Roman" w:hAnsi="Times New Roman"/>
          <w:sz w:val="24"/>
          <w:szCs w:val="24"/>
        </w:rPr>
        <w:t>-w</w:t>
      </w:r>
      <w:r w:rsidR="00CB2EF0" w:rsidRPr="00682D77">
        <w:rPr>
          <w:rFonts w:ascii="Times New Roman" w:hAnsi="Times New Roman"/>
          <w:sz w:val="24"/>
          <w:szCs w:val="24"/>
        </w:rPr>
        <w:t>ar</w:t>
      </w:r>
      <w:r w:rsidR="00CB2EF0">
        <w:rPr>
          <w:rFonts w:ascii="Times New Roman" w:hAnsi="Times New Roman"/>
          <w:sz w:val="24"/>
          <w:szCs w:val="24"/>
        </w:rPr>
        <w:t xml:space="preserve"> illustrate how justice can be determined in violent circumstances. To understand the paradigms</w:t>
      </w:r>
      <w:r>
        <w:rPr>
          <w:rFonts w:ascii="Times New Roman" w:hAnsi="Times New Roman"/>
          <w:sz w:val="24"/>
          <w:szCs w:val="24"/>
        </w:rPr>
        <w:t>,</w:t>
      </w:r>
      <w:r w:rsidR="00CB2EF0">
        <w:rPr>
          <w:rFonts w:ascii="Times New Roman" w:hAnsi="Times New Roman"/>
          <w:sz w:val="24"/>
          <w:szCs w:val="24"/>
        </w:rPr>
        <w:t xml:space="preserve"> t</w:t>
      </w:r>
      <w:r w:rsidR="00CB2EF0" w:rsidRPr="00682D77">
        <w:rPr>
          <w:rFonts w:ascii="Times New Roman" w:hAnsi="Times New Roman"/>
          <w:sz w:val="24"/>
          <w:szCs w:val="24"/>
        </w:rPr>
        <w:t xml:space="preserve">hemes such as eschatology, authority, </w:t>
      </w:r>
      <w:r w:rsidR="00D5517C">
        <w:rPr>
          <w:rFonts w:ascii="Times New Roman" w:hAnsi="Times New Roman"/>
          <w:sz w:val="24"/>
          <w:szCs w:val="24"/>
        </w:rPr>
        <w:t xml:space="preserve">redemption, </w:t>
      </w:r>
      <w:r w:rsidR="00CB2EF0" w:rsidRPr="00682D77">
        <w:rPr>
          <w:rFonts w:ascii="Times New Roman" w:hAnsi="Times New Roman"/>
          <w:sz w:val="24"/>
          <w:szCs w:val="24"/>
        </w:rPr>
        <w:t xml:space="preserve">social and individual practice, will </w:t>
      </w:r>
      <w:r w:rsidR="00211B78">
        <w:rPr>
          <w:rFonts w:ascii="Times New Roman" w:hAnsi="Times New Roman"/>
          <w:sz w:val="24"/>
          <w:szCs w:val="24"/>
        </w:rPr>
        <w:t>attempt</w:t>
      </w:r>
      <w:r w:rsidR="00CB2EF0">
        <w:rPr>
          <w:rFonts w:ascii="Times New Roman" w:hAnsi="Times New Roman"/>
          <w:sz w:val="24"/>
          <w:szCs w:val="24"/>
        </w:rPr>
        <w:t xml:space="preserve"> to </w:t>
      </w:r>
      <w:r w:rsidR="00CB2EF0" w:rsidRPr="00682D77">
        <w:rPr>
          <w:rFonts w:ascii="Times New Roman" w:hAnsi="Times New Roman"/>
          <w:sz w:val="24"/>
          <w:szCs w:val="24"/>
        </w:rPr>
        <w:t xml:space="preserve">establish if both theories share a common </w:t>
      </w:r>
      <w:r>
        <w:rPr>
          <w:rFonts w:ascii="Times New Roman" w:hAnsi="Times New Roman"/>
          <w:sz w:val="24"/>
          <w:szCs w:val="24"/>
        </w:rPr>
        <w:t>consensus</w:t>
      </w:r>
      <w:r w:rsidR="00CB2EF0" w:rsidRPr="00682D77">
        <w:rPr>
          <w:rFonts w:ascii="Times New Roman" w:hAnsi="Times New Roman"/>
          <w:sz w:val="24"/>
          <w:szCs w:val="24"/>
        </w:rPr>
        <w:t xml:space="preserve">. </w:t>
      </w:r>
      <w:r>
        <w:rPr>
          <w:rFonts w:ascii="Times New Roman" w:hAnsi="Times New Roman"/>
          <w:sz w:val="24"/>
          <w:szCs w:val="24"/>
        </w:rPr>
        <w:t>Alternatively, it will be examined whether</w:t>
      </w:r>
      <w:r w:rsidR="00CB2EF0" w:rsidRPr="00682D77">
        <w:rPr>
          <w:rFonts w:ascii="Times New Roman" w:hAnsi="Times New Roman"/>
          <w:sz w:val="24"/>
          <w:szCs w:val="24"/>
        </w:rPr>
        <w:t xml:space="preserve"> </w:t>
      </w:r>
      <w:r w:rsidR="00CB2EF0">
        <w:rPr>
          <w:rFonts w:ascii="Times New Roman" w:hAnsi="Times New Roman"/>
          <w:sz w:val="24"/>
          <w:szCs w:val="24"/>
        </w:rPr>
        <w:t>j</w:t>
      </w:r>
      <w:r w:rsidR="00CB2EF0" w:rsidRPr="00682D77">
        <w:rPr>
          <w:rFonts w:ascii="Times New Roman" w:hAnsi="Times New Roman"/>
          <w:sz w:val="24"/>
          <w:szCs w:val="24"/>
        </w:rPr>
        <w:t>ust</w:t>
      </w:r>
      <w:r w:rsidR="00CB2EF0">
        <w:rPr>
          <w:rFonts w:ascii="Times New Roman" w:hAnsi="Times New Roman"/>
          <w:sz w:val="24"/>
          <w:szCs w:val="24"/>
        </w:rPr>
        <w:t>-w</w:t>
      </w:r>
      <w:r w:rsidR="00CB2EF0" w:rsidRPr="00682D77">
        <w:rPr>
          <w:rFonts w:ascii="Times New Roman" w:hAnsi="Times New Roman"/>
          <w:sz w:val="24"/>
          <w:szCs w:val="24"/>
        </w:rPr>
        <w:t xml:space="preserve">ar and Christian </w:t>
      </w:r>
      <w:r w:rsidR="00CB2EF0">
        <w:rPr>
          <w:rFonts w:ascii="Times New Roman" w:hAnsi="Times New Roman"/>
          <w:sz w:val="24"/>
          <w:szCs w:val="24"/>
        </w:rPr>
        <w:t>p</w:t>
      </w:r>
      <w:r w:rsidR="00CB2EF0" w:rsidRPr="00682D77">
        <w:rPr>
          <w:rFonts w:ascii="Times New Roman" w:hAnsi="Times New Roman"/>
          <w:sz w:val="24"/>
          <w:szCs w:val="24"/>
        </w:rPr>
        <w:t>acifism do fundamentally differ</w:t>
      </w:r>
      <w:r w:rsidR="00CB2EF0">
        <w:rPr>
          <w:rFonts w:ascii="Times New Roman" w:hAnsi="Times New Roman"/>
          <w:sz w:val="24"/>
          <w:szCs w:val="24"/>
        </w:rPr>
        <w:t>,</w:t>
      </w:r>
      <w:r w:rsidR="00CB2EF0" w:rsidRPr="00682D77">
        <w:rPr>
          <w:rFonts w:ascii="Times New Roman" w:hAnsi="Times New Roman"/>
          <w:sz w:val="24"/>
          <w:szCs w:val="24"/>
        </w:rPr>
        <w:t xml:space="preserve"> and cannot be compatible</w:t>
      </w:r>
      <w:r w:rsidR="00CB2EF0">
        <w:rPr>
          <w:rFonts w:ascii="Times New Roman" w:hAnsi="Times New Roman"/>
          <w:sz w:val="24"/>
          <w:szCs w:val="24"/>
        </w:rPr>
        <w:t>,</w:t>
      </w:r>
      <w:r w:rsidR="00CB2EF0" w:rsidRPr="00682D77">
        <w:rPr>
          <w:rFonts w:ascii="Times New Roman" w:hAnsi="Times New Roman"/>
          <w:sz w:val="24"/>
          <w:szCs w:val="24"/>
        </w:rPr>
        <w:t xml:space="preserve"> on conceptions of </w:t>
      </w:r>
      <w:r w:rsidR="00CB2EF0">
        <w:rPr>
          <w:rFonts w:ascii="Times New Roman" w:hAnsi="Times New Roman"/>
          <w:sz w:val="24"/>
          <w:szCs w:val="24"/>
        </w:rPr>
        <w:t xml:space="preserve">peaceful or violent </w:t>
      </w:r>
      <w:r w:rsidR="00CB2EF0" w:rsidRPr="00682D77">
        <w:rPr>
          <w:rFonts w:ascii="Times New Roman" w:hAnsi="Times New Roman"/>
          <w:sz w:val="24"/>
          <w:szCs w:val="24"/>
        </w:rPr>
        <w:t>justice</w:t>
      </w:r>
      <w:r w:rsidR="00CB2EF0">
        <w:rPr>
          <w:rFonts w:ascii="Times New Roman" w:hAnsi="Times New Roman"/>
          <w:sz w:val="24"/>
          <w:szCs w:val="24"/>
        </w:rPr>
        <w:t>,</w:t>
      </w:r>
      <w:r w:rsidR="00CB2EF0" w:rsidRPr="00682D77">
        <w:rPr>
          <w:rFonts w:ascii="Times New Roman" w:hAnsi="Times New Roman"/>
          <w:sz w:val="24"/>
          <w:szCs w:val="24"/>
        </w:rPr>
        <w:t xml:space="preserve"> and the necessity of violence.</w:t>
      </w:r>
    </w:p>
    <w:p w14:paraId="57BE0E4A" w14:textId="7A0CE1B7" w:rsidR="00211B78" w:rsidRPr="00682D77" w:rsidRDefault="005A3655" w:rsidP="005A3655">
      <w:pPr>
        <w:autoSpaceDE w:val="0"/>
        <w:spacing w:after="0" w:line="360" w:lineRule="auto"/>
        <w:ind w:firstLine="720"/>
        <w:jc w:val="both"/>
      </w:pPr>
      <w:r w:rsidRPr="00682D77">
        <w:rPr>
          <w:rFonts w:ascii="Times New Roman" w:hAnsi="Times New Roman"/>
          <w:sz w:val="24"/>
          <w:szCs w:val="24"/>
          <w:shd w:val="clear" w:color="auto" w:fill="FFFFFF"/>
        </w:rPr>
        <w:t xml:space="preserve">Michael Walzer’s work ‘Just and Unjust Wars’ is a development of modern </w:t>
      </w:r>
      <w:r w:rsidR="00192860">
        <w:rPr>
          <w:rFonts w:ascii="Times New Roman" w:hAnsi="Times New Roman"/>
          <w:sz w:val="24"/>
          <w:szCs w:val="24"/>
          <w:shd w:val="clear" w:color="auto" w:fill="FFFFFF"/>
        </w:rPr>
        <w:t>j</w:t>
      </w:r>
      <w:r w:rsidRPr="00682D77">
        <w:rPr>
          <w:rFonts w:ascii="Times New Roman" w:hAnsi="Times New Roman"/>
          <w:sz w:val="24"/>
          <w:szCs w:val="24"/>
          <w:shd w:val="clear" w:color="auto" w:fill="FFFFFF"/>
        </w:rPr>
        <w:t>ust</w:t>
      </w:r>
      <w:r w:rsidR="00211B78">
        <w:rPr>
          <w:rFonts w:ascii="Times New Roman" w:hAnsi="Times New Roman"/>
          <w:sz w:val="24"/>
          <w:szCs w:val="24"/>
          <w:shd w:val="clear" w:color="auto" w:fill="FFFFFF"/>
        </w:rPr>
        <w:t>-</w:t>
      </w:r>
      <w:r w:rsidR="00192860">
        <w:rPr>
          <w:rFonts w:ascii="Times New Roman" w:hAnsi="Times New Roman"/>
          <w:sz w:val="24"/>
          <w:szCs w:val="24"/>
          <w:shd w:val="clear" w:color="auto" w:fill="FFFFFF"/>
        </w:rPr>
        <w:t>w</w:t>
      </w:r>
      <w:r w:rsidRPr="00682D77">
        <w:rPr>
          <w:rFonts w:ascii="Times New Roman" w:hAnsi="Times New Roman"/>
          <w:sz w:val="24"/>
          <w:szCs w:val="24"/>
          <w:shd w:val="clear" w:color="auto" w:fill="FFFFFF"/>
        </w:rPr>
        <w:t>ar literature that is concerned with the moral considerations of war.</w:t>
      </w:r>
      <w:r w:rsidR="00211B78">
        <w:rPr>
          <w:rStyle w:val="FootnoteReference"/>
          <w:rFonts w:ascii="Times New Roman" w:hAnsi="Times New Roman"/>
          <w:sz w:val="24"/>
          <w:szCs w:val="24"/>
          <w:shd w:val="clear" w:color="auto" w:fill="FFFFFF"/>
        </w:rPr>
        <w:footnoteReference w:id="26"/>
      </w:r>
      <w:r w:rsidRPr="00682D77">
        <w:rPr>
          <w:rFonts w:ascii="Times New Roman" w:hAnsi="Times New Roman"/>
          <w:sz w:val="24"/>
          <w:szCs w:val="24"/>
          <w:shd w:val="clear" w:color="auto" w:fill="FFFFFF"/>
        </w:rPr>
        <w:t xml:space="preserve"> The book provides a </w:t>
      </w:r>
      <w:r w:rsidR="001F3709" w:rsidRPr="00682D77">
        <w:rPr>
          <w:rFonts w:ascii="Times New Roman" w:hAnsi="Times New Roman"/>
          <w:sz w:val="24"/>
          <w:szCs w:val="24"/>
          <w:shd w:val="clear" w:color="auto" w:fill="FFFFFF"/>
        </w:rPr>
        <w:t>varied</w:t>
      </w:r>
      <w:r w:rsidRPr="00682D77">
        <w:rPr>
          <w:rFonts w:ascii="Times New Roman" w:hAnsi="Times New Roman"/>
          <w:sz w:val="24"/>
          <w:szCs w:val="24"/>
          <w:shd w:val="clear" w:color="auto" w:fill="FFFFFF"/>
        </w:rPr>
        <w:t xml:space="preserve"> introduction into the historical role of conflict and the moral relevance of nation states in war. Walzer’s influence has been central to the development of ‘just war among analytic philosophers.’</w:t>
      </w:r>
      <w:r w:rsidRPr="00682D77">
        <w:rPr>
          <w:rStyle w:val="FootnoteReference"/>
          <w:rFonts w:ascii="Times New Roman" w:hAnsi="Times New Roman"/>
          <w:sz w:val="24"/>
          <w:szCs w:val="24"/>
          <w:shd w:val="clear" w:color="auto" w:fill="FFFFFF"/>
        </w:rPr>
        <w:footnoteReference w:id="27"/>
      </w:r>
      <w:r w:rsidRPr="00682D77">
        <w:rPr>
          <w:rFonts w:ascii="Times New Roman" w:hAnsi="Times New Roman"/>
          <w:sz w:val="24"/>
          <w:szCs w:val="24"/>
          <w:shd w:val="clear" w:color="auto" w:fill="FFFFFF"/>
        </w:rPr>
        <w:t xml:space="preserve"> The work concentrates on abstract initial points about morality and a social contract between individuals</w:t>
      </w:r>
      <w:r>
        <w:rPr>
          <w:rFonts w:ascii="Times New Roman" w:hAnsi="Times New Roman"/>
          <w:sz w:val="24"/>
          <w:szCs w:val="24"/>
          <w:shd w:val="clear" w:color="auto" w:fill="FFFFFF"/>
        </w:rPr>
        <w:t>,</w:t>
      </w:r>
      <w:r w:rsidRPr="00682D77">
        <w:rPr>
          <w:rFonts w:ascii="Times New Roman" w:hAnsi="Times New Roman"/>
          <w:sz w:val="24"/>
          <w:szCs w:val="24"/>
          <w:shd w:val="clear" w:color="auto" w:fill="FFFFFF"/>
        </w:rPr>
        <w:t xml:space="preserve"> similar to philosopher Rousseau’s faith in human nature.</w:t>
      </w:r>
      <w:r w:rsidRPr="00682D77">
        <w:rPr>
          <w:rStyle w:val="FootnoteReference"/>
          <w:rFonts w:ascii="Times New Roman" w:hAnsi="Times New Roman"/>
          <w:sz w:val="24"/>
          <w:szCs w:val="24"/>
          <w:shd w:val="clear" w:color="auto" w:fill="FFFFFF"/>
        </w:rPr>
        <w:t xml:space="preserve"> </w:t>
      </w:r>
      <w:r w:rsidRPr="00682D77">
        <w:rPr>
          <w:rStyle w:val="FootnoteReference"/>
          <w:rFonts w:ascii="Times New Roman" w:hAnsi="Times New Roman"/>
          <w:sz w:val="24"/>
          <w:szCs w:val="24"/>
          <w:shd w:val="clear" w:color="auto" w:fill="FFFFFF"/>
        </w:rPr>
        <w:footnoteReference w:id="28"/>
      </w:r>
      <w:r w:rsidRPr="00682D77">
        <w:rPr>
          <w:rFonts w:ascii="Times New Roman" w:hAnsi="Times New Roman"/>
          <w:sz w:val="24"/>
          <w:szCs w:val="24"/>
          <w:shd w:val="clear" w:color="auto" w:fill="FFFFFF"/>
        </w:rPr>
        <w:t xml:space="preserve"> T</w:t>
      </w:r>
      <w:r w:rsidR="00211B78">
        <w:rPr>
          <w:rFonts w:ascii="Times New Roman" w:hAnsi="Times New Roman"/>
          <w:sz w:val="24"/>
          <w:szCs w:val="24"/>
          <w:shd w:val="clear" w:color="auto" w:fill="FFFFFF"/>
        </w:rPr>
        <w:t xml:space="preserve">he work </w:t>
      </w:r>
      <w:r w:rsidRPr="00682D77">
        <w:rPr>
          <w:rFonts w:ascii="Times New Roman" w:hAnsi="Times New Roman"/>
          <w:sz w:val="24"/>
          <w:szCs w:val="24"/>
          <w:shd w:val="clear" w:color="auto" w:fill="FFFFFF"/>
        </w:rPr>
        <w:t>is useful for an explanation that attempts to define why the historical</w:t>
      </w:r>
      <w:r>
        <w:rPr>
          <w:rFonts w:ascii="Times New Roman" w:hAnsi="Times New Roman"/>
          <w:sz w:val="24"/>
          <w:szCs w:val="24"/>
          <w:shd w:val="clear" w:color="auto" w:fill="FFFFFF"/>
        </w:rPr>
        <w:t>,</w:t>
      </w:r>
      <w:r w:rsidRPr="00682D77">
        <w:rPr>
          <w:rFonts w:ascii="Times New Roman" w:hAnsi="Times New Roman"/>
          <w:sz w:val="24"/>
          <w:szCs w:val="24"/>
          <w:shd w:val="clear" w:color="auto" w:fill="FFFFFF"/>
        </w:rPr>
        <w:t xml:space="preserve"> and the political environment for war arises. A detailed later development</w:t>
      </w:r>
      <w:r>
        <w:rPr>
          <w:rFonts w:ascii="Times New Roman" w:hAnsi="Times New Roman"/>
          <w:sz w:val="24"/>
          <w:szCs w:val="24"/>
          <w:shd w:val="clear" w:color="auto" w:fill="FFFFFF"/>
        </w:rPr>
        <w:t>,</w:t>
      </w:r>
      <w:r w:rsidRPr="00682D77">
        <w:rPr>
          <w:rFonts w:ascii="Times New Roman" w:hAnsi="Times New Roman"/>
          <w:sz w:val="24"/>
          <w:szCs w:val="24"/>
          <w:shd w:val="clear" w:color="auto" w:fill="FFFFFF"/>
        </w:rPr>
        <w:t xml:space="preserve"> by writers such as Nigel Biggar’s book ‘In Defence of War</w:t>
      </w:r>
      <w:r>
        <w:rPr>
          <w:rFonts w:ascii="Times New Roman" w:hAnsi="Times New Roman"/>
          <w:sz w:val="24"/>
          <w:szCs w:val="24"/>
          <w:shd w:val="clear" w:color="auto" w:fill="FFFFFF"/>
        </w:rPr>
        <w:t>,</w:t>
      </w:r>
      <w:r w:rsidRPr="00682D77">
        <w:rPr>
          <w:rFonts w:ascii="Times New Roman" w:hAnsi="Times New Roman"/>
          <w:sz w:val="24"/>
          <w:szCs w:val="24"/>
          <w:shd w:val="clear" w:color="auto" w:fill="FFFFFF"/>
        </w:rPr>
        <w:t>’ provides philosophical and theological thought in a style that is comprehensible for a reader.</w:t>
      </w:r>
      <w:r w:rsidR="00D5517C">
        <w:rPr>
          <w:rStyle w:val="FootnoteReference"/>
          <w:rFonts w:ascii="Times New Roman" w:hAnsi="Times New Roman"/>
          <w:sz w:val="24"/>
          <w:szCs w:val="24"/>
          <w:shd w:val="clear" w:color="auto" w:fill="FFFFFF"/>
        </w:rPr>
        <w:footnoteReference w:id="29"/>
      </w:r>
      <w:r w:rsidRPr="00682D77">
        <w:rPr>
          <w:rFonts w:ascii="Times New Roman" w:hAnsi="Times New Roman"/>
          <w:sz w:val="24"/>
          <w:szCs w:val="24"/>
          <w:shd w:val="clear" w:color="auto" w:fill="FFFFFF"/>
        </w:rPr>
        <w:t xml:space="preserve"> The author presents a series of essays, within each chapter, that can be read independently of others</w:t>
      </w:r>
      <w:r>
        <w:rPr>
          <w:rFonts w:ascii="Times New Roman" w:hAnsi="Times New Roman"/>
          <w:sz w:val="24"/>
          <w:szCs w:val="24"/>
          <w:shd w:val="clear" w:color="auto" w:fill="FFFFFF"/>
        </w:rPr>
        <w:t>,</w:t>
      </w:r>
      <w:r w:rsidRPr="00682D77">
        <w:rPr>
          <w:rFonts w:ascii="Times New Roman" w:hAnsi="Times New Roman"/>
          <w:sz w:val="24"/>
          <w:szCs w:val="24"/>
          <w:shd w:val="clear" w:color="auto" w:fill="FFFFFF"/>
        </w:rPr>
        <w:t xml:space="preserve"> and offers a beneficial and concise method of detailed study.</w:t>
      </w:r>
      <w:r w:rsidR="00D5517C">
        <w:rPr>
          <w:rStyle w:val="FootnoteReference"/>
          <w:rFonts w:ascii="Times New Roman" w:hAnsi="Times New Roman"/>
          <w:sz w:val="24"/>
          <w:szCs w:val="24"/>
          <w:shd w:val="clear" w:color="auto" w:fill="FFFFFF"/>
        </w:rPr>
        <w:footnoteReference w:id="30"/>
      </w:r>
      <w:r w:rsidRPr="00682D77">
        <w:rPr>
          <w:rFonts w:ascii="Times New Roman" w:hAnsi="Times New Roman"/>
          <w:sz w:val="24"/>
          <w:szCs w:val="24"/>
          <w:shd w:val="clear" w:color="auto" w:fill="FFFFFF"/>
        </w:rPr>
        <w:t xml:space="preserve"> Continuing the moral debate that was presented by Walzer, the later development</w:t>
      </w:r>
      <w:r>
        <w:rPr>
          <w:rFonts w:ascii="Times New Roman" w:hAnsi="Times New Roman"/>
          <w:sz w:val="24"/>
          <w:szCs w:val="24"/>
          <w:shd w:val="clear" w:color="auto" w:fill="FFFFFF"/>
        </w:rPr>
        <w:t xml:space="preserve"> by Biggar</w:t>
      </w:r>
      <w:r w:rsidRPr="00682D77">
        <w:rPr>
          <w:rFonts w:ascii="Times New Roman" w:hAnsi="Times New Roman"/>
          <w:sz w:val="24"/>
          <w:szCs w:val="24"/>
          <w:shd w:val="clear" w:color="auto" w:fill="FFFFFF"/>
        </w:rPr>
        <w:t xml:space="preserve"> provides clarity on abstract concepts that are difficult to grasp in the work of Walzer.</w:t>
      </w:r>
    </w:p>
    <w:p w14:paraId="468A2C9B" w14:textId="2F9376F5" w:rsidR="005A3655" w:rsidRPr="00682D77" w:rsidRDefault="005A3655" w:rsidP="005A3655">
      <w:pPr>
        <w:autoSpaceDE w:val="0"/>
        <w:spacing w:after="0" w:line="360" w:lineRule="auto"/>
        <w:ind w:firstLine="720"/>
        <w:jc w:val="both"/>
      </w:pPr>
      <w:r w:rsidRPr="00682D77">
        <w:rPr>
          <w:rFonts w:ascii="Times New Roman" w:hAnsi="Times New Roman"/>
          <w:sz w:val="24"/>
          <w:szCs w:val="24"/>
          <w:shd w:val="clear" w:color="auto" w:fill="FFFFFF"/>
        </w:rPr>
        <w:t xml:space="preserve"> Biggar begins his work on the basis that a </w:t>
      </w:r>
      <w:r w:rsidR="009C269E">
        <w:rPr>
          <w:rFonts w:ascii="Times New Roman" w:hAnsi="Times New Roman"/>
          <w:sz w:val="24"/>
          <w:szCs w:val="24"/>
          <w:shd w:val="clear" w:color="auto" w:fill="FFFFFF"/>
        </w:rPr>
        <w:t xml:space="preserve">pacifist </w:t>
      </w:r>
      <w:r w:rsidRPr="00682D77">
        <w:rPr>
          <w:rFonts w:ascii="Times New Roman" w:hAnsi="Times New Roman"/>
          <w:sz w:val="24"/>
          <w:szCs w:val="24"/>
          <w:shd w:val="clear" w:color="auto" w:fill="FFFFFF"/>
        </w:rPr>
        <w:t xml:space="preserve">solution is not necessarily found in all circumstances. The introduction ‘Against the Virus of Wishful Thinking’ offers a refreshing and authoritative stance in the field of Christianity and its involvement in war. Biggar understands that war cannot be </w:t>
      </w:r>
      <w:r w:rsidR="008A1D8B">
        <w:rPr>
          <w:rFonts w:ascii="Times New Roman" w:hAnsi="Times New Roman"/>
          <w:sz w:val="24"/>
          <w:szCs w:val="24"/>
          <w:shd w:val="clear" w:color="auto" w:fill="FFFFFF"/>
        </w:rPr>
        <w:t>eradicated</w:t>
      </w:r>
      <w:r w:rsidRPr="00682D77">
        <w:rPr>
          <w:rFonts w:ascii="Times New Roman" w:hAnsi="Times New Roman"/>
          <w:sz w:val="24"/>
          <w:szCs w:val="24"/>
          <w:shd w:val="clear" w:color="auto" w:fill="FFFFFF"/>
        </w:rPr>
        <w:t xml:space="preserve"> completely. </w:t>
      </w:r>
      <w:r>
        <w:rPr>
          <w:rFonts w:ascii="Times New Roman" w:hAnsi="Times New Roman"/>
          <w:sz w:val="24"/>
          <w:szCs w:val="24"/>
          <w:shd w:val="clear" w:color="auto" w:fill="FFFFFF"/>
        </w:rPr>
        <w:t xml:space="preserve">The book </w:t>
      </w:r>
      <w:r w:rsidR="00542F8B">
        <w:rPr>
          <w:rFonts w:ascii="Times New Roman" w:hAnsi="Times New Roman"/>
          <w:sz w:val="24"/>
          <w:szCs w:val="24"/>
          <w:shd w:val="clear" w:color="auto" w:fill="FFFFFF"/>
        </w:rPr>
        <w:t xml:space="preserve">provides </w:t>
      </w:r>
      <w:r w:rsidRPr="00682D77">
        <w:rPr>
          <w:rFonts w:ascii="Times New Roman" w:hAnsi="Times New Roman"/>
          <w:sz w:val="24"/>
          <w:szCs w:val="24"/>
          <w:shd w:val="clear" w:color="auto" w:fill="FFFFFF"/>
        </w:rPr>
        <w:t xml:space="preserve">a ‘challenge to sectarian Christian pacifism, offering a scathing critique’ of modern pacifist authors such as </w:t>
      </w:r>
      <w:r w:rsidRPr="00682D77">
        <w:rPr>
          <w:rFonts w:ascii="Times New Roman" w:hAnsi="Times New Roman"/>
          <w:sz w:val="24"/>
          <w:szCs w:val="24"/>
          <w:shd w:val="clear" w:color="auto" w:fill="FFFFFF"/>
        </w:rPr>
        <w:lastRenderedPageBreak/>
        <w:t>John Howard and Stanley Hauerwas.</w:t>
      </w:r>
      <w:r w:rsidRPr="00682D77">
        <w:rPr>
          <w:rStyle w:val="FootnoteReference"/>
          <w:rFonts w:ascii="Times New Roman" w:hAnsi="Times New Roman"/>
          <w:sz w:val="24"/>
          <w:szCs w:val="24"/>
          <w:shd w:val="clear" w:color="auto" w:fill="FFFFFF"/>
        </w:rPr>
        <w:footnoteReference w:id="31"/>
      </w:r>
      <w:r w:rsidRPr="00682D77">
        <w:rPr>
          <w:rFonts w:ascii="Times New Roman" w:hAnsi="Times New Roman"/>
          <w:sz w:val="24"/>
          <w:szCs w:val="24"/>
          <w:shd w:val="clear" w:color="auto" w:fill="FFFFFF"/>
        </w:rPr>
        <w:t xml:space="preserve"> For instance, the leading living exponent of Christian pacifism Hauerwas</w:t>
      </w:r>
      <w:r w:rsidR="00542F8B">
        <w:rPr>
          <w:rFonts w:ascii="Times New Roman" w:hAnsi="Times New Roman"/>
          <w:sz w:val="24"/>
          <w:szCs w:val="24"/>
          <w:shd w:val="clear" w:color="auto" w:fill="FFFFFF"/>
        </w:rPr>
        <w:t xml:space="preserve"> in his </w:t>
      </w:r>
      <w:r w:rsidR="00542F8B" w:rsidRPr="00542F8B">
        <w:rPr>
          <w:rFonts w:ascii="Times New Roman" w:hAnsi="Times New Roman"/>
          <w:sz w:val="24"/>
          <w:szCs w:val="24"/>
          <w:shd w:val="clear" w:color="auto" w:fill="FFFFFF"/>
        </w:rPr>
        <w:t>work ‘</w:t>
      </w:r>
      <w:r w:rsidR="00542F8B" w:rsidRPr="00542F8B">
        <w:rPr>
          <w:rFonts w:ascii="Times New Roman" w:hAnsi="Times New Roman"/>
        </w:rPr>
        <w:t>Can a Pacifist Think about War?’</w:t>
      </w:r>
      <w:r w:rsidRPr="00542F8B">
        <w:rPr>
          <w:rFonts w:ascii="Times New Roman" w:hAnsi="Times New Roman"/>
          <w:sz w:val="24"/>
          <w:szCs w:val="24"/>
          <w:shd w:val="clear" w:color="auto" w:fill="FFFFFF"/>
        </w:rPr>
        <w:t>,</w:t>
      </w:r>
      <w:r w:rsidRPr="00682D77">
        <w:rPr>
          <w:rFonts w:ascii="Times New Roman" w:hAnsi="Times New Roman"/>
          <w:sz w:val="24"/>
          <w:szCs w:val="24"/>
          <w:shd w:val="clear" w:color="auto" w:fill="FFFFFF"/>
        </w:rPr>
        <w:t xml:space="preserve"> presumes that ‘only those who participate in the non-violent politics of the Kingdom of God are in a position to interpret the text of the Bible correctly.’</w:t>
      </w:r>
      <w:r w:rsidRPr="00682D77">
        <w:rPr>
          <w:rStyle w:val="FootnoteReference"/>
          <w:rFonts w:ascii="Times New Roman" w:hAnsi="Times New Roman"/>
          <w:sz w:val="24"/>
          <w:szCs w:val="24"/>
          <w:shd w:val="clear" w:color="auto" w:fill="FFFFFF"/>
        </w:rPr>
        <w:footnoteReference w:id="32"/>
      </w:r>
      <w:r w:rsidRPr="00682D77">
        <w:rPr>
          <w:rFonts w:ascii="Times New Roman" w:hAnsi="Times New Roman"/>
          <w:sz w:val="24"/>
          <w:szCs w:val="24"/>
          <w:shd w:val="clear" w:color="auto" w:fill="FFFFFF"/>
        </w:rPr>
        <w:t xml:space="preserve"> Biggar addresses this and raises insightful opposition to Hauerwas hypothesis. It is not enough to assert that only Christian </w:t>
      </w:r>
      <w:r w:rsidR="00542F8B" w:rsidRPr="00682D77">
        <w:rPr>
          <w:rFonts w:ascii="Times New Roman" w:hAnsi="Times New Roman"/>
          <w:sz w:val="24"/>
          <w:szCs w:val="24"/>
          <w:shd w:val="clear" w:color="auto" w:fill="FFFFFF"/>
        </w:rPr>
        <w:t>pacifist</w:t>
      </w:r>
      <w:r w:rsidR="00542F8B">
        <w:rPr>
          <w:rFonts w:ascii="Times New Roman" w:hAnsi="Times New Roman"/>
          <w:sz w:val="24"/>
          <w:szCs w:val="24"/>
          <w:shd w:val="clear" w:color="auto" w:fill="FFFFFF"/>
        </w:rPr>
        <w:t>s</w:t>
      </w:r>
      <w:r w:rsidRPr="00682D77">
        <w:rPr>
          <w:rFonts w:ascii="Times New Roman" w:hAnsi="Times New Roman"/>
          <w:sz w:val="24"/>
          <w:szCs w:val="24"/>
          <w:shd w:val="clear" w:color="auto" w:fill="FFFFFF"/>
        </w:rPr>
        <w:t xml:space="preserve"> can interpret the Bible. Pacifism must provide a persuasive argument for why it should be the established practice in discussions of war</w:t>
      </w:r>
      <w:r w:rsidR="00542F8B">
        <w:rPr>
          <w:rFonts w:ascii="Times New Roman" w:hAnsi="Times New Roman"/>
          <w:sz w:val="24"/>
          <w:szCs w:val="24"/>
          <w:shd w:val="clear" w:color="auto" w:fill="FFFFFF"/>
        </w:rPr>
        <w:t xml:space="preserve"> and prove that it is effective in the maintenance of global peace</w:t>
      </w:r>
      <w:r w:rsidRPr="00682D77">
        <w:rPr>
          <w:rFonts w:ascii="Times New Roman" w:hAnsi="Times New Roman"/>
          <w:sz w:val="24"/>
          <w:szCs w:val="24"/>
          <w:shd w:val="clear" w:color="auto" w:fill="FFFFFF"/>
        </w:rPr>
        <w:t xml:space="preserve">. </w:t>
      </w:r>
    </w:p>
    <w:p w14:paraId="3DDE0848" w14:textId="0AEA27A0" w:rsidR="005A3655" w:rsidRDefault="005A3655" w:rsidP="005A3655">
      <w:pPr>
        <w:autoSpaceDE w:val="0"/>
        <w:spacing w:after="0" w:line="360" w:lineRule="auto"/>
        <w:ind w:firstLine="720"/>
        <w:jc w:val="both"/>
        <w:rPr>
          <w:rFonts w:ascii="Times New Roman" w:hAnsi="Times New Roman"/>
          <w:sz w:val="24"/>
          <w:szCs w:val="24"/>
          <w:shd w:val="clear" w:color="auto" w:fill="FFFFFF"/>
        </w:rPr>
      </w:pPr>
      <w:r w:rsidRPr="00682D77">
        <w:rPr>
          <w:rFonts w:ascii="Times New Roman" w:hAnsi="Times New Roman"/>
          <w:sz w:val="24"/>
          <w:szCs w:val="24"/>
          <w:shd w:val="clear" w:color="auto" w:fill="FFFFFF"/>
        </w:rPr>
        <w:t xml:space="preserve">Biggar recognises that warfare has developed beyond </w:t>
      </w:r>
      <w:r w:rsidR="009B4C67">
        <w:rPr>
          <w:rFonts w:ascii="Times New Roman" w:hAnsi="Times New Roman"/>
          <w:sz w:val="24"/>
          <w:szCs w:val="24"/>
          <w:shd w:val="clear" w:color="auto" w:fill="FFFFFF"/>
        </w:rPr>
        <w:t xml:space="preserve">violence experienced </w:t>
      </w:r>
      <w:r w:rsidR="00E7288E">
        <w:rPr>
          <w:rFonts w:ascii="Times New Roman" w:hAnsi="Times New Roman"/>
          <w:sz w:val="24"/>
          <w:szCs w:val="24"/>
          <w:shd w:val="clear" w:color="auto" w:fill="FFFFFF"/>
        </w:rPr>
        <w:t xml:space="preserve">within the </w:t>
      </w:r>
      <w:r w:rsidRPr="00682D77">
        <w:rPr>
          <w:rFonts w:ascii="Times New Roman" w:hAnsi="Times New Roman"/>
          <w:sz w:val="24"/>
          <w:szCs w:val="24"/>
          <w:shd w:val="clear" w:color="auto" w:fill="FFFFFF"/>
        </w:rPr>
        <w:t xml:space="preserve">Bible. It is because of this </w:t>
      </w:r>
      <w:r w:rsidR="001D2BE6">
        <w:rPr>
          <w:rFonts w:ascii="Times New Roman" w:hAnsi="Times New Roman"/>
          <w:sz w:val="24"/>
          <w:szCs w:val="24"/>
          <w:shd w:val="clear" w:color="auto" w:fill="FFFFFF"/>
        </w:rPr>
        <w:t xml:space="preserve">current </w:t>
      </w:r>
      <w:r w:rsidRPr="00682D77">
        <w:rPr>
          <w:rFonts w:ascii="Times New Roman" w:hAnsi="Times New Roman"/>
          <w:sz w:val="24"/>
          <w:szCs w:val="24"/>
          <w:shd w:val="clear" w:color="auto" w:fill="FFFFFF"/>
        </w:rPr>
        <w:t xml:space="preserve">awareness </w:t>
      </w:r>
      <w:r w:rsidR="00674740">
        <w:rPr>
          <w:rFonts w:ascii="Times New Roman" w:hAnsi="Times New Roman"/>
          <w:sz w:val="24"/>
          <w:szCs w:val="24"/>
          <w:shd w:val="clear" w:color="auto" w:fill="FFFFFF"/>
        </w:rPr>
        <w:t xml:space="preserve">of </w:t>
      </w:r>
      <w:r w:rsidR="00E7288E">
        <w:rPr>
          <w:rFonts w:ascii="Times New Roman" w:hAnsi="Times New Roman"/>
          <w:sz w:val="24"/>
          <w:szCs w:val="24"/>
          <w:shd w:val="clear" w:color="auto" w:fill="FFFFFF"/>
        </w:rPr>
        <w:t>modern</w:t>
      </w:r>
      <w:r w:rsidR="00674740">
        <w:rPr>
          <w:rFonts w:ascii="Times New Roman" w:hAnsi="Times New Roman"/>
          <w:sz w:val="24"/>
          <w:szCs w:val="24"/>
          <w:shd w:val="clear" w:color="auto" w:fill="FFFFFF"/>
        </w:rPr>
        <w:t xml:space="preserve"> warfare </w:t>
      </w:r>
      <w:r w:rsidRPr="00682D77">
        <w:rPr>
          <w:rFonts w:ascii="Times New Roman" w:hAnsi="Times New Roman"/>
          <w:sz w:val="24"/>
          <w:szCs w:val="24"/>
          <w:shd w:val="clear" w:color="auto" w:fill="FFFFFF"/>
        </w:rPr>
        <w:t>that the work can provide valuable Christian alternatives</w:t>
      </w:r>
      <w:r w:rsidR="00E7288E">
        <w:rPr>
          <w:rFonts w:ascii="Times New Roman" w:hAnsi="Times New Roman"/>
          <w:sz w:val="24"/>
          <w:szCs w:val="24"/>
          <w:shd w:val="clear" w:color="auto" w:fill="FFFFFF"/>
        </w:rPr>
        <w:t xml:space="preserve"> that </w:t>
      </w:r>
      <w:r w:rsidRPr="00682D77">
        <w:rPr>
          <w:rFonts w:ascii="Times New Roman" w:hAnsi="Times New Roman"/>
          <w:sz w:val="24"/>
          <w:szCs w:val="24"/>
          <w:shd w:val="clear" w:color="auto" w:fill="FFFFFF"/>
        </w:rPr>
        <w:t xml:space="preserve">accept a Christian </w:t>
      </w:r>
      <w:r w:rsidR="004E138F">
        <w:rPr>
          <w:rFonts w:ascii="Times New Roman" w:hAnsi="Times New Roman"/>
          <w:sz w:val="24"/>
          <w:szCs w:val="24"/>
          <w:shd w:val="clear" w:color="auto" w:fill="FFFFFF"/>
        </w:rPr>
        <w:t>j</w:t>
      </w:r>
      <w:r w:rsidRPr="00682D77">
        <w:rPr>
          <w:rFonts w:ascii="Times New Roman" w:hAnsi="Times New Roman"/>
          <w:sz w:val="24"/>
          <w:szCs w:val="24"/>
          <w:shd w:val="clear" w:color="auto" w:fill="FFFFFF"/>
        </w:rPr>
        <w:t>ust</w:t>
      </w:r>
      <w:r w:rsidR="00542F8B">
        <w:rPr>
          <w:rFonts w:ascii="Times New Roman" w:hAnsi="Times New Roman"/>
          <w:sz w:val="24"/>
          <w:szCs w:val="24"/>
          <w:shd w:val="clear" w:color="auto" w:fill="FFFFFF"/>
        </w:rPr>
        <w:t>-</w:t>
      </w:r>
      <w:r w:rsidR="004E138F">
        <w:rPr>
          <w:rFonts w:ascii="Times New Roman" w:hAnsi="Times New Roman"/>
          <w:sz w:val="24"/>
          <w:szCs w:val="24"/>
          <w:shd w:val="clear" w:color="auto" w:fill="FFFFFF"/>
        </w:rPr>
        <w:t>w</w:t>
      </w:r>
      <w:r w:rsidRPr="00682D77">
        <w:rPr>
          <w:rFonts w:ascii="Times New Roman" w:hAnsi="Times New Roman"/>
          <w:sz w:val="24"/>
          <w:szCs w:val="24"/>
          <w:shd w:val="clear" w:color="auto" w:fill="FFFFFF"/>
        </w:rPr>
        <w:t xml:space="preserve">ar position. Hauerwas </w:t>
      </w:r>
      <w:r w:rsidR="00736BD3" w:rsidRPr="00682D77">
        <w:rPr>
          <w:rFonts w:ascii="Times New Roman" w:hAnsi="Times New Roman"/>
          <w:sz w:val="24"/>
          <w:szCs w:val="24"/>
          <w:shd w:val="clear" w:color="auto" w:fill="FFFFFF"/>
        </w:rPr>
        <w:t>does not consider alternatives for when the Kingdom is</w:t>
      </w:r>
      <w:r w:rsidR="00736BD3">
        <w:rPr>
          <w:rFonts w:ascii="Times New Roman" w:hAnsi="Times New Roman"/>
          <w:sz w:val="24"/>
          <w:szCs w:val="24"/>
          <w:shd w:val="clear" w:color="auto" w:fill="FFFFFF"/>
        </w:rPr>
        <w:t xml:space="preserve">, and </w:t>
      </w:r>
      <w:r w:rsidRPr="00682D77">
        <w:rPr>
          <w:rFonts w:ascii="Times New Roman" w:hAnsi="Times New Roman"/>
          <w:sz w:val="24"/>
          <w:szCs w:val="24"/>
          <w:shd w:val="clear" w:color="auto" w:fill="FFFFFF"/>
        </w:rPr>
        <w:t>in the statement about who can participate in the non-violent Kingdom of God</w:t>
      </w:r>
      <w:r w:rsidR="00736BD3">
        <w:rPr>
          <w:rFonts w:ascii="Times New Roman" w:hAnsi="Times New Roman"/>
          <w:sz w:val="24"/>
          <w:szCs w:val="24"/>
          <w:shd w:val="clear" w:color="auto" w:fill="FFFFFF"/>
        </w:rPr>
        <w:t>,</w:t>
      </w:r>
      <w:r w:rsidRPr="00682D77">
        <w:rPr>
          <w:rFonts w:ascii="Times New Roman" w:hAnsi="Times New Roman"/>
          <w:sz w:val="24"/>
          <w:szCs w:val="24"/>
          <w:shd w:val="clear" w:color="auto" w:fill="FFFFFF"/>
        </w:rPr>
        <w:t xml:space="preserve"> presents a biased argument</w:t>
      </w:r>
      <w:r w:rsidR="00542F8B">
        <w:rPr>
          <w:rFonts w:ascii="Times New Roman" w:hAnsi="Times New Roman"/>
          <w:sz w:val="24"/>
          <w:szCs w:val="24"/>
          <w:shd w:val="clear" w:color="auto" w:fill="FFFFFF"/>
        </w:rPr>
        <w:t>.</w:t>
      </w:r>
      <w:r w:rsidRPr="00682D77">
        <w:rPr>
          <w:rFonts w:ascii="Times New Roman" w:hAnsi="Times New Roman"/>
          <w:sz w:val="24"/>
          <w:szCs w:val="24"/>
          <w:shd w:val="clear" w:color="auto" w:fill="FFFFFF"/>
        </w:rPr>
        <w:t xml:space="preserve"> Hauerwas accepts that God’s Kingdom has already arrived, but </w:t>
      </w:r>
      <w:r w:rsidR="003968A7" w:rsidRPr="00682D77">
        <w:rPr>
          <w:rFonts w:ascii="Times New Roman" w:hAnsi="Times New Roman"/>
          <w:sz w:val="24"/>
          <w:szCs w:val="24"/>
          <w:shd w:val="clear" w:color="auto" w:fill="FFFFFF"/>
        </w:rPr>
        <w:t>this</w:t>
      </w:r>
      <w:r w:rsidR="003968A7">
        <w:rPr>
          <w:rFonts w:ascii="Times New Roman" w:hAnsi="Times New Roman"/>
          <w:sz w:val="24"/>
          <w:szCs w:val="24"/>
          <w:shd w:val="clear" w:color="auto" w:fill="FFFFFF"/>
        </w:rPr>
        <w:t xml:space="preserve"> will</w:t>
      </w:r>
      <w:r w:rsidR="003968A7" w:rsidRPr="00682D77">
        <w:rPr>
          <w:rFonts w:ascii="Times New Roman" w:hAnsi="Times New Roman"/>
          <w:sz w:val="24"/>
          <w:szCs w:val="24"/>
          <w:shd w:val="clear" w:color="auto" w:fill="FFFFFF"/>
        </w:rPr>
        <w:t xml:space="preserve"> </w:t>
      </w:r>
      <w:r w:rsidR="003968A7">
        <w:rPr>
          <w:rFonts w:ascii="Times New Roman" w:hAnsi="Times New Roman"/>
          <w:sz w:val="24"/>
          <w:szCs w:val="24"/>
          <w:shd w:val="clear" w:color="auto" w:fill="FFFFFF"/>
        </w:rPr>
        <w:t>influence a</w:t>
      </w:r>
      <w:r w:rsidR="003968A7" w:rsidRPr="00682D77">
        <w:rPr>
          <w:rFonts w:ascii="Times New Roman" w:hAnsi="Times New Roman"/>
          <w:sz w:val="24"/>
          <w:szCs w:val="24"/>
          <w:shd w:val="clear" w:color="auto" w:fill="FFFFFF"/>
        </w:rPr>
        <w:t xml:space="preserve"> </w:t>
      </w:r>
      <w:r w:rsidR="00386E93">
        <w:rPr>
          <w:rFonts w:ascii="Times New Roman" w:hAnsi="Times New Roman"/>
          <w:sz w:val="24"/>
          <w:szCs w:val="24"/>
          <w:shd w:val="clear" w:color="auto" w:fill="FFFFFF"/>
        </w:rPr>
        <w:t>discussion on violence</w:t>
      </w:r>
      <w:r w:rsidRPr="00682D77">
        <w:rPr>
          <w:rFonts w:ascii="Times New Roman" w:hAnsi="Times New Roman"/>
          <w:sz w:val="24"/>
          <w:szCs w:val="24"/>
          <w:shd w:val="clear" w:color="auto" w:fill="FFFFFF"/>
        </w:rPr>
        <w:t xml:space="preserve"> because an eschatological framework is in action</w:t>
      </w:r>
      <w:r w:rsidR="003968A7">
        <w:rPr>
          <w:rFonts w:ascii="Times New Roman" w:hAnsi="Times New Roman"/>
          <w:sz w:val="24"/>
          <w:szCs w:val="24"/>
          <w:shd w:val="clear" w:color="auto" w:fill="FFFFFF"/>
        </w:rPr>
        <w:t>, no violence will be undertaken</w:t>
      </w:r>
      <w:r w:rsidRPr="00682D77">
        <w:rPr>
          <w:rFonts w:ascii="Times New Roman" w:hAnsi="Times New Roman"/>
          <w:sz w:val="24"/>
          <w:szCs w:val="24"/>
          <w:shd w:val="clear" w:color="auto" w:fill="FFFFFF"/>
        </w:rPr>
        <w:t>. Biggar reasons that ‘God is t</w:t>
      </w:r>
      <w:r w:rsidR="00736BD3">
        <w:rPr>
          <w:rFonts w:ascii="Times New Roman" w:hAnsi="Times New Roman"/>
          <w:sz w:val="24"/>
          <w:szCs w:val="24"/>
          <w:shd w:val="clear" w:color="auto" w:fill="FFFFFF"/>
        </w:rPr>
        <w:t>o</w:t>
      </w:r>
      <w:r w:rsidRPr="00682D77">
        <w:rPr>
          <w:rFonts w:ascii="Times New Roman" w:hAnsi="Times New Roman"/>
          <w:sz w:val="24"/>
          <w:szCs w:val="24"/>
          <w:shd w:val="clear" w:color="auto" w:fill="FFFFFF"/>
        </w:rPr>
        <w:t>o abstract and remote, t</w:t>
      </w:r>
      <w:r w:rsidR="00736BD3">
        <w:rPr>
          <w:rFonts w:ascii="Times New Roman" w:hAnsi="Times New Roman"/>
          <w:sz w:val="24"/>
          <w:szCs w:val="24"/>
          <w:shd w:val="clear" w:color="auto" w:fill="FFFFFF"/>
        </w:rPr>
        <w:t>o</w:t>
      </w:r>
      <w:r w:rsidRPr="00682D77">
        <w:rPr>
          <w:rFonts w:ascii="Times New Roman" w:hAnsi="Times New Roman"/>
          <w:sz w:val="24"/>
          <w:szCs w:val="24"/>
          <w:shd w:val="clear" w:color="auto" w:fill="FFFFFF"/>
        </w:rPr>
        <w:t>o incapable of acting in the flesh-and-blood history to give moribund humans any ground for hope in the face of death if the Kingdom of God is present in the world.</w:t>
      </w:r>
      <w:r w:rsidR="003968A7">
        <w:rPr>
          <w:rFonts w:ascii="Times New Roman" w:hAnsi="Times New Roman"/>
          <w:sz w:val="24"/>
          <w:szCs w:val="24"/>
          <w:shd w:val="clear" w:color="auto" w:fill="FFFFFF"/>
        </w:rPr>
        <w:t>’</w:t>
      </w:r>
      <w:r w:rsidRPr="00682D77">
        <w:rPr>
          <w:rStyle w:val="FootnoteReference"/>
          <w:rFonts w:ascii="Times New Roman" w:hAnsi="Times New Roman"/>
          <w:sz w:val="24"/>
          <w:szCs w:val="24"/>
          <w:shd w:val="clear" w:color="auto" w:fill="FFFFFF"/>
        </w:rPr>
        <w:footnoteReference w:id="33"/>
      </w:r>
      <w:r w:rsidR="00736BD3">
        <w:rPr>
          <w:rFonts w:ascii="Times New Roman" w:hAnsi="Times New Roman"/>
          <w:sz w:val="24"/>
          <w:szCs w:val="24"/>
          <w:shd w:val="clear" w:color="auto" w:fill="FFFFFF"/>
        </w:rPr>
        <w:t xml:space="preserve"> </w:t>
      </w:r>
      <w:r w:rsidRPr="00682D77">
        <w:rPr>
          <w:rFonts w:ascii="Times New Roman" w:hAnsi="Times New Roman"/>
          <w:sz w:val="24"/>
          <w:szCs w:val="24"/>
          <w:shd w:val="clear" w:color="auto" w:fill="FFFFFF"/>
        </w:rPr>
        <w:t>Issues arise because a just peace should be the aim of all Christians</w:t>
      </w:r>
      <w:r w:rsidR="00736BD3">
        <w:rPr>
          <w:rFonts w:ascii="Times New Roman" w:hAnsi="Times New Roman"/>
          <w:sz w:val="24"/>
          <w:szCs w:val="24"/>
          <w:shd w:val="clear" w:color="auto" w:fill="FFFFFF"/>
        </w:rPr>
        <w:t>;</w:t>
      </w:r>
      <w:r w:rsidRPr="00682D77">
        <w:rPr>
          <w:rFonts w:ascii="Times New Roman" w:hAnsi="Times New Roman"/>
          <w:sz w:val="24"/>
          <w:szCs w:val="24"/>
          <w:shd w:val="clear" w:color="auto" w:fill="FFFFFF"/>
        </w:rPr>
        <w:t xml:space="preserve"> without the eschatological hope</w:t>
      </w:r>
      <w:r w:rsidR="003870C0">
        <w:rPr>
          <w:rFonts w:ascii="Times New Roman" w:hAnsi="Times New Roman"/>
          <w:sz w:val="24"/>
          <w:szCs w:val="24"/>
          <w:shd w:val="clear" w:color="auto" w:fill="FFFFFF"/>
        </w:rPr>
        <w:t>,</w:t>
      </w:r>
      <w:r w:rsidRPr="00682D77">
        <w:rPr>
          <w:rFonts w:ascii="Times New Roman" w:hAnsi="Times New Roman"/>
          <w:sz w:val="24"/>
          <w:szCs w:val="24"/>
          <w:shd w:val="clear" w:color="auto" w:fill="FFFFFF"/>
        </w:rPr>
        <w:t xml:space="preserve"> </w:t>
      </w:r>
      <w:r w:rsidR="003870C0">
        <w:rPr>
          <w:rFonts w:ascii="Times New Roman" w:hAnsi="Times New Roman"/>
          <w:sz w:val="24"/>
          <w:szCs w:val="24"/>
          <w:shd w:val="clear" w:color="auto" w:fill="FFFFFF"/>
        </w:rPr>
        <w:t xml:space="preserve">for the future </w:t>
      </w:r>
      <w:r w:rsidRPr="00682D77">
        <w:rPr>
          <w:rFonts w:ascii="Times New Roman" w:hAnsi="Times New Roman"/>
          <w:sz w:val="24"/>
          <w:szCs w:val="24"/>
          <w:shd w:val="clear" w:color="auto" w:fill="FFFFFF"/>
        </w:rPr>
        <w:t>in God</w:t>
      </w:r>
      <w:r w:rsidR="009C269E">
        <w:rPr>
          <w:rFonts w:ascii="Times New Roman" w:hAnsi="Times New Roman"/>
          <w:sz w:val="24"/>
          <w:szCs w:val="24"/>
          <w:shd w:val="clear" w:color="auto" w:fill="FFFFFF"/>
        </w:rPr>
        <w:t>,</w:t>
      </w:r>
      <w:r w:rsidRPr="00682D77">
        <w:rPr>
          <w:rFonts w:ascii="Times New Roman" w:hAnsi="Times New Roman"/>
          <w:sz w:val="24"/>
          <w:szCs w:val="24"/>
          <w:shd w:val="clear" w:color="auto" w:fill="FFFFFF"/>
        </w:rPr>
        <w:t xml:space="preserve"> war will progress.</w:t>
      </w:r>
      <w:r w:rsidR="00E7288E">
        <w:rPr>
          <w:rFonts w:ascii="Times New Roman" w:hAnsi="Times New Roman"/>
          <w:sz w:val="24"/>
          <w:szCs w:val="24"/>
          <w:shd w:val="clear" w:color="auto" w:fill="FFFFFF"/>
        </w:rPr>
        <w:t xml:space="preserve"> </w:t>
      </w:r>
      <w:r w:rsidRPr="00682D77">
        <w:rPr>
          <w:rFonts w:ascii="Times New Roman" w:hAnsi="Times New Roman"/>
          <w:sz w:val="24"/>
          <w:szCs w:val="24"/>
          <w:shd w:val="clear" w:color="auto" w:fill="FFFFFF"/>
        </w:rPr>
        <w:t xml:space="preserve"> Niebuhr writes </w:t>
      </w:r>
      <w:r w:rsidR="00E7288E">
        <w:rPr>
          <w:rFonts w:ascii="Times New Roman" w:hAnsi="Times New Roman"/>
          <w:sz w:val="24"/>
          <w:szCs w:val="24"/>
          <w:shd w:val="clear" w:color="auto" w:fill="FFFFFF"/>
        </w:rPr>
        <w:t xml:space="preserve">in </w:t>
      </w:r>
      <w:r w:rsidRPr="00682D77">
        <w:rPr>
          <w:rFonts w:ascii="Times New Roman" w:hAnsi="Times New Roman"/>
          <w:sz w:val="24"/>
          <w:szCs w:val="24"/>
          <w:shd w:val="clear" w:color="auto" w:fill="FFFFFF"/>
        </w:rPr>
        <w:t>‘Why the Christian Church is not Pacifist’ that all ‘human progress exists to ensure the emergence of God’s Kingdom of love. Realism rather than Biblical unidealism must prevail.’</w:t>
      </w:r>
      <w:r w:rsidRPr="00682D77">
        <w:rPr>
          <w:rStyle w:val="FootnoteReference"/>
          <w:rFonts w:ascii="Times New Roman" w:hAnsi="Times New Roman"/>
          <w:sz w:val="24"/>
          <w:szCs w:val="24"/>
          <w:shd w:val="clear" w:color="auto" w:fill="FFFFFF"/>
        </w:rPr>
        <w:footnoteReference w:id="34"/>
      </w:r>
      <w:r w:rsidRPr="00682D77">
        <w:rPr>
          <w:rFonts w:ascii="Times New Roman" w:hAnsi="Times New Roman"/>
          <w:sz w:val="24"/>
          <w:szCs w:val="24"/>
          <w:shd w:val="clear" w:color="auto" w:fill="FFFFFF"/>
        </w:rPr>
        <w:t xml:space="preserve"> The</w:t>
      </w:r>
      <w:r w:rsidR="004E138F">
        <w:rPr>
          <w:rFonts w:ascii="Times New Roman" w:hAnsi="Times New Roman"/>
          <w:sz w:val="24"/>
          <w:szCs w:val="24"/>
          <w:shd w:val="clear" w:color="auto" w:fill="FFFFFF"/>
        </w:rPr>
        <w:t xml:space="preserve"> area of </w:t>
      </w:r>
      <w:r w:rsidR="0017778F">
        <w:rPr>
          <w:rFonts w:ascii="Times New Roman" w:hAnsi="Times New Roman"/>
          <w:sz w:val="24"/>
          <w:szCs w:val="24"/>
          <w:shd w:val="clear" w:color="auto" w:fill="FFFFFF"/>
        </w:rPr>
        <w:t>study</w:t>
      </w:r>
      <w:r w:rsidR="004E138F">
        <w:rPr>
          <w:rFonts w:ascii="Times New Roman" w:hAnsi="Times New Roman"/>
          <w:sz w:val="24"/>
          <w:szCs w:val="24"/>
          <w:shd w:val="clear" w:color="auto" w:fill="FFFFFF"/>
        </w:rPr>
        <w:t xml:space="preserve"> this</w:t>
      </w:r>
      <w:r w:rsidRPr="00682D77">
        <w:rPr>
          <w:rFonts w:ascii="Times New Roman" w:hAnsi="Times New Roman"/>
          <w:sz w:val="24"/>
          <w:szCs w:val="24"/>
          <w:shd w:val="clear" w:color="auto" w:fill="FFFFFF"/>
        </w:rPr>
        <w:t xml:space="preserve"> dissertation will attempt to </w:t>
      </w:r>
      <w:r w:rsidR="004E138F">
        <w:rPr>
          <w:rFonts w:ascii="Times New Roman" w:hAnsi="Times New Roman"/>
          <w:sz w:val="24"/>
          <w:szCs w:val="24"/>
          <w:shd w:val="clear" w:color="auto" w:fill="FFFFFF"/>
        </w:rPr>
        <w:t>develop is</w:t>
      </w:r>
      <w:r w:rsidRPr="00682D77">
        <w:rPr>
          <w:rFonts w:ascii="Times New Roman" w:hAnsi="Times New Roman"/>
          <w:sz w:val="24"/>
          <w:szCs w:val="24"/>
          <w:shd w:val="clear" w:color="auto" w:fill="FFFFFF"/>
        </w:rPr>
        <w:t xml:space="preserve"> </w:t>
      </w:r>
      <w:r w:rsidR="00483348">
        <w:rPr>
          <w:rFonts w:ascii="Times New Roman" w:hAnsi="Times New Roman"/>
          <w:sz w:val="24"/>
          <w:szCs w:val="24"/>
          <w:shd w:val="clear" w:color="auto" w:fill="FFFFFF"/>
        </w:rPr>
        <w:t>t</w:t>
      </w:r>
      <w:r w:rsidRPr="00682D77">
        <w:rPr>
          <w:rFonts w:ascii="Times New Roman" w:hAnsi="Times New Roman"/>
          <w:sz w:val="24"/>
          <w:szCs w:val="24"/>
          <w:shd w:val="clear" w:color="auto" w:fill="FFFFFF"/>
        </w:rPr>
        <w:t>he timeframe for God’s Kingdom</w:t>
      </w:r>
      <w:r w:rsidR="00542F8B">
        <w:rPr>
          <w:rFonts w:ascii="Times New Roman" w:hAnsi="Times New Roman"/>
          <w:sz w:val="24"/>
          <w:szCs w:val="24"/>
          <w:shd w:val="clear" w:color="auto" w:fill="FFFFFF"/>
        </w:rPr>
        <w:t xml:space="preserve"> as justice</w:t>
      </w:r>
      <w:r w:rsidR="00736BD3">
        <w:rPr>
          <w:rFonts w:ascii="Times New Roman" w:hAnsi="Times New Roman"/>
          <w:sz w:val="24"/>
          <w:szCs w:val="24"/>
          <w:shd w:val="clear" w:color="auto" w:fill="FFFFFF"/>
        </w:rPr>
        <w:t>,</w:t>
      </w:r>
      <w:r w:rsidR="00542F8B">
        <w:rPr>
          <w:rFonts w:ascii="Times New Roman" w:hAnsi="Times New Roman"/>
          <w:sz w:val="24"/>
          <w:szCs w:val="24"/>
          <w:shd w:val="clear" w:color="auto" w:fill="FFFFFF"/>
        </w:rPr>
        <w:t xml:space="preserve"> and the use of force</w:t>
      </w:r>
      <w:r w:rsidR="00736BD3">
        <w:rPr>
          <w:rFonts w:ascii="Times New Roman" w:hAnsi="Times New Roman"/>
          <w:sz w:val="24"/>
          <w:szCs w:val="24"/>
          <w:shd w:val="clear" w:color="auto" w:fill="FFFFFF"/>
        </w:rPr>
        <w:t>,</w:t>
      </w:r>
      <w:r w:rsidR="00542F8B">
        <w:rPr>
          <w:rFonts w:ascii="Times New Roman" w:hAnsi="Times New Roman"/>
          <w:sz w:val="24"/>
          <w:szCs w:val="24"/>
          <w:shd w:val="clear" w:color="auto" w:fill="FFFFFF"/>
        </w:rPr>
        <w:t xml:space="preserve"> is determined </w:t>
      </w:r>
      <w:r w:rsidR="00016DDF">
        <w:rPr>
          <w:rFonts w:ascii="Times New Roman" w:hAnsi="Times New Roman"/>
          <w:sz w:val="24"/>
          <w:szCs w:val="24"/>
          <w:shd w:val="clear" w:color="auto" w:fill="FFFFFF"/>
        </w:rPr>
        <w:t xml:space="preserve">on the answer to whether </w:t>
      </w:r>
      <w:r w:rsidR="00542F8B">
        <w:rPr>
          <w:rFonts w:ascii="Times New Roman" w:hAnsi="Times New Roman"/>
          <w:sz w:val="24"/>
          <w:szCs w:val="24"/>
          <w:shd w:val="clear" w:color="auto" w:fill="FFFFFF"/>
        </w:rPr>
        <w:t>the Kingdom of God has already arrived</w:t>
      </w:r>
      <w:r w:rsidR="00386E93">
        <w:rPr>
          <w:rFonts w:ascii="Times New Roman" w:hAnsi="Times New Roman"/>
          <w:sz w:val="24"/>
          <w:szCs w:val="24"/>
          <w:shd w:val="clear" w:color="auto" w:fill="FFFFFF"/>
        </w:rPr>
        <w:t xml:space="preserve"> or not.</w:t>
      </w:r>
    </w:p>
    <w:p w14:paraId="6F394C80" w14:textId="3C370D53" w:rsidR="00FA6358" w:rsidRDefault="005A3655" w:rsidP="007510D0">
      <w:pPr>
        <w:autoSpaceDE w:val="0"/>
        <w:spacing w:after="0" w:line="360" w:lineRule="auto"/>
        <w:ind w:firstLine="720"/>
        <w:jc w:val="both"/>
        <w:rPr>
          <w:rFonts w:ascii="Times New Roman" w:hAnsi="Times New Roman"/>
          <w:sz w:val="24"/>
          <w:szCs w:val="24"/>
          <w:shd w:val="clear" w:color="auto" w:fill="FFFFFF"/>
        </w:rPr>
      </w:pPr>
      <w:r w:rsidRPr="00682D77">
        <w:rPr>
          <w:rFonts w:ascii="Times New Roman" w:hAnsi="Times New Roman"/>
          <w:sz w:val="24"/>
          <w:szCs w:val="24"/>
          <w:shd w:val="clear" w:color="auto" w:fill="FFFFFF"/>
        </w:rPr>
        <w:t xml:space="preserve">The area of research that this dissertation will develop is how the </w:t>
      </w:r>
      <w:r w:rsidR="00483348">
        <w:rPr>
          <w:rFonts w:ascii="Times New Roman" w:hAnsi="Times New Roman"/>
          <w:sz w:val="24"/>
          <w:szCs w:val="24"/>
          <w:shd w:val="clear" w:color="auto" w:fill="FFFFFF"/>
        </w:rPr>
        <w:t>j</w:t>
      </w:r>
      <w:r w:rsidRPr="00682D77">
        <w:rPr>
          <w:rFonts w:ascii="Times New Roman" w:hAnsi="Times New Roman"/>
          <w:sz w:val="24"/>
          <w:szCs w:val="24"/>
          <w:shd w:val="clear" w:color="auto" w:fill="FFFFFF"/>
        </w:rPr>
        <w:t>ust</w:t>
      </w:r>
      <w:r w:rsidR="00016DDF">
        <w:rPr>
          <w:rFonts w:ascii="Times New Roman" w:hAnsi="Times New Roman"/>
          <w:sz w:val="24"/>
          <w:szCs w:val="24"/>
          <w:shd w:val="clear" w:color="auto" w:fill="FFFFFF"/>
        </w:rPr>
        <w:t>-</w:t>
      </w:r>
      <w:r w:rsidR="00483348">
        <w:rPr>
          <w:rFonts w:ascii="Times New Roman" w:hAnsi="Times New Roman"/>
          <w:sz w:val="24"/>
          <w:szCs w:val="24"/>
          <w:shd w:val="clear" w:color="auto" w:fill="FFFFFF"/>
        </w:rPr>
        <w:t>w</w:t>
      </w:r>
      <w:r w:rsidRPr="00682D77">
        <w:rPr>
          <w:rFonts w:ascii="Times New Roman" w:hAnsi="Times New Roman"/>
          <w:sz w:val="24"/>
          <w:szCs w:val="24"/>
          <w:shd w:val="clear" w:color="auto" w:fill="FFFFFF"/>
        </w:rPr>
        <w:t xml:space="preserve">ar </w:t>
      </w:r>
      <w:r w:rsidR="00483348">
        <w:rPr>
          <w:rFonts w:ascii="Times New Roman" w:hAnsi="Times New Roman"/>
          <w:sz w:val="24"/>
          <w:szCs w:val="24"/>
          <w:shd w:val="clear" w:color="auto" w:fill="FFFFFF"/>
        </w:rPr>
        <w:t>t</w:t>
      </w:r>
      <w:r w:rsidRPr="00682D77">
        <w:rPr>
          <w:rFonts w:ascii="Times New Roman" w:hAnsi="Times New Roman"/>
          <w:sz w:val="24"/>
          <w:szCs w:val="24"/>
          <w:shd w:val="clear" w:color="auto" w:fill="FFFFFF"/>
        </w:rPr>
        <w:t xml:space="preserve">heory is applicable </w:t>
      </w:r>
      <w:r w:rsidR="00736BD3">
        <w:rPr>
          <w:rFonts w:ascii="Times New Roman" w:hAnsi="Times New Roman"/>
          <w:sz w:val="24"/>
          <w:szCs w:val="24"/>
          <w:shd w:val="clear" w:color="auto" w:fill="FFFFFF"/>
        </w:rPr>
        <w:t>to</w:t>
      </w:r>
      <w:r w:rsidRPr="00682D77">
        <w:rPr>
          <w:rFonts w:ascii="Times New Roman" w:hAnsi="Times New Roman"/>
          <w:sz w:val="24"/>
          <w:szCs w:val="24"/>
          <w:shd w:val="clear" w:color="auto" w:fill="FFFFFF"/>
        </w:rPr>
        <w:t xml:space="preserve"> all Christians</w:t>
      </w:r>
      <w:r w:rsidR="00357C10">
        <w:rPr>
          <w:rFonts w:ascii="Times New Roman" w:hAnsi="Times New Roman"/>
          <w:sz w:val="24"/>
          <w:szCs w:val="24"/>
          <w:shd w:val="clear" w:color="auto" w:fill="FFFFFF"/>
        </w:rPr>
        <w:t>.</w:t>
      </w:r>
      <w:r w:rsidRPr="00682D77">
        <w:rPr>
          <w:rFonts w:ascii="Times New Roman" w:hAnsi="Times New Roman"/>
          <w:sz w:val="24"/>
          <w:szCs w:val="24"/>
          <w:shd w:val="clear" w:color="auto" w:fill="FFFFFF"/>
        </w:rPr>
        <w:t xml:space="preserve"> As the Bible</w:t>
      </w:r>
      <w:r w:rsidR="00A13455">
        <w:rPr>
          <w:rFonts w:ascii="Times New Roman" w:hAnsi="Times New Roman"/>
          <w:sz w:val="24"/>
          <w:szCs w:val="24"/>
          <w:shd w:val="clear" w:color="auto" w:fill="FFFFFF"/>
        </w:rPr>
        <w:t xml:space="preserve"> offers literature that</w:t>
      </w:r>
      <w:r w:rsidRPr="00682D77">
        <w:rPr>
          <w:rFonts w:ascii="Times New Roman" w:hAnsi="Times New Roman"/>
          <w:sz w:val="24"/>
          <w:szCs w:val="24"/>
          <w:shd w:val="clear" w:color="auto" w:fill="FFFFFF"/>
        </w:rPr>
        <w:t xml:space="preserve"> ‘maintains an unchanging ideal throughout its pages, an ethic which all people are accountable for, at all times and places, an ethic of justice and love.’</w:t>
      </w:r>
      <w:r w:rsidRPr="00682D77">
        <w:rPr>
          <w:rStyle w:val="FootnoteReference"/>
          <w:rFonts w:ascii="Times New Roman" w:hAnsi="Times New Roman"/>
          <w:sz w:val="24"/>
          <w:szCs w:val="24"/>
          <w:shd w:val="clear" w:color="auto" w:fill="FFFFFF"/>
        </w:rPr>
        <w:footnoteReference w:id="35"/>
      </w:r>
      <w:r w:rsidRPr="00682D77">
        <w:rPr>
          <w:rFonts w:ascii="Times New Roman" w:hAnsi="Times New Roman"/>
          <w:sz w:val="24"/>
          <w:szCs w:val="24"/>
          <w:shd w:val="clear" w:color="auto" w:fill="FFFFFF"/>
        </w:rPr>
        <w:t xml:space="preserve"> </w:t>
      </w:r>
      <w:r w:rsidR="001D6B60">
        <w:rPr>
          <w:rFonts w:ascii="Times New Roman" w:hAnsi="Times New Roman"/>
          <w:sz w:val="24"/>
          <w:szCs w:val="24"/>
          <w:shd w:val="clear" w:color="auto" w:fill="FFFFFF"/>
        </w:rPr>
        <w:t xml:space="preserve">Pacifism </w:t>
      </w:r>
      <w:r w:rsidRPr="00682D77">
        <w:rPr>
          <w:rFonts w:ascii="Times New Roman" w:hAnsi="Times New Roman"/>
          <w:sz w:val="24"/>
          <w:szCs w:val="24"/>
          <w:shd w:val="clear" w:color="auto" w:fill="FFFFFF"/>
        </w:rPr>
        <w:t>is one form of Christian love</w:t>
      </w:r>
      <w:r w:rsidR="00B83665">
        <w:rPr>
          <w:rFonts w:ascii="Times New Roman" w:hAnsi="Times New Roman"/>
          <w:sz w:val="24"/>
          <w:szCs w:val="24"/>
          <w:shd w:val="clear" w:color="auto" w:fill="FFFFFF"/>
        </w:rPr>
        <w:t>, h</w:t>
      </w:r>
      <w:r w:rsidRPr="00682D77">
        <w:rPr>
          <w:rFonts w:ascii="Times New Roman" w:hAnsi="Times New Roman"/>
          <w:sz w:val="24"/>
          <w:szCs w:val="24"/>
          <w:shd w:val="clear" w:color="auto" w:fill="FFFFFF"/>
        </w:rPr>
        <w:t xml:space="preserve">owever </w:t>
      </w:r>
      <w:r w:rsidR="00A13455">
        <w:rPr>
          <w:rFonts w:ascii="Times New Roman" w:hAnsi="Times New Roman"/>
          <w:sz w:val="24"/>
          <w:szCs w:val="24"/>
          <w:shd w:val="clear" w:color="auto" w:fill="FFFFFF"/>
        </w:rPr>
        <w:t>j</w:t>
      </w:r>
      <w:r w:rsidRPr="00682D77">
        <w:rPr>
          <w:rFonts w:ascii="Times New Roman" w:hAnsi="Times New Roman"/>
          <w:sz w:val="24"/>
          <w:szCs w:val="24"/>
          <w:shd w:val="clear" w:color="auto" w:fill="FFFFFF"/>
        </w:rPr>
        <w:t>ust</w:t>
      </w:r>
      <w:r w:rsidR="00016DDF">
        <w:rPr>
          <w:rFonts w:ascii="Times New Roman" w:hAnsi="Times New Roman"/>
          <w:sz w:val="24"/>
          <w:szCs w:val="24"/>
          <w:shd w:val="clear" w:color="auto" w:fill="FFFFFF"/>
        </w:rPr>
        <w:t>-</w:t>
      </w:r>
      <w:r w:rsidR="00A13455">
        <w:rPr>
          <w:rFonts w:ascii="Times New Roman" w:hAnsi="Times New Roman"/>
          <w:sz w:val="24"/>
          <w:szCs w:val="24"/>
          <w:shd w:val="clear" w:color="auto" w:fill="FFFFFF"/>
        </w:rPr>
        <w:t>w</w:t>
      </w:r>
      <w:r w:rsidRPr="00682D77">
        <w:rPr>
          <w:rFonts w:ascii="Times New Roman" w:hAnsi="Times New Roman"/>
          <w:sz w:val="24"/>
          <w:szCs w:val="24"/>
          <w:shd w:val="clear" w:color="auto" w:fill="FFFFFF"/>
        </w:rPr>
        <w:t>ar</w:t>
      </w:r>
      <w:r>
        <w:rPr>
          <w:rFonts w:ascii="Times New Roman" w:hAnsi="Times New Roman"/>
          <w:sz w:val="24"/>
          <w:szCs w:val="24"/>
          <w:shd w:val="clear" w:color="auto" w:fill="FFFFFF"/>
        </w:rPr>
        <w:t>,</w:t>
      </w:r>
      <w:r w:rsidRPr="00682D77">
        <w:rPr>
          <w:rFonts w:ascii="Times New Roman" w:hAnsi="Times New Roman"/>
          <w:sz w:val="24"/>
          <w:szCs w:val="24"/>
          <w:shd w:val="clear" w:color="auto" w:fill="FFFFFF"/>
        </w:rPr>
        <w:t xml:space="preserve"> and Augustin</w:t>
      </w:r>
      <w:r w:rsidR="00B83665">
        <w:rPr>
          <w:rFonts w:ascii="Times New Roman" w:hAnsi="Times New Roman"/>
          <w:sz w:val="24"/>
          <w:szCs w:val="24"/>
          <w:shd w:val="clear" w:color="auto" w:fill="FFFFFF"/>
        </w:rPr>
        <w:t xml:space="preserve">ian argument </w:t>
      </w:r>
      <w:r w:rsidR="00357C10">
        <w:rPr>
          <w:rFonts w:ascii="Times New Roman" w:hAnsi="Times New Roman"/>
          <w:sz w:val="24"/>
          <w:szCs w:val="24"/>
          <w:shd w:val="clear" w:color="auto" w:fill="FFFFFF"/>
        </w:rPr>
        <w:t xml:space="preserve">for </w:t>
      </w:r>
      <w:r w:rsidRPr="00682D77">
        <w:rPr>
          <w:rFonts w:ascii="Times New Roman" w:hAnsi="Times New Roman"/>
          <w:sz w:val="24"/>
          <w:szCs w:val="24"/>
          <w:shd w:val="clear" w:color="auto" w:fill="FFFFFF"/>
        </w:rPr>
        <w:t>‘the use of violent force can be a form of kind harshness’</w:t>
      </w:r>
      <w:r w:rsidR="003968A7">
        <w:rPr>
          <w:rFonts w:ascii="Times New Roman" w:hAnsi="Times New Roman"/>
          <w:sz w:val="24"/>
          <w:szCs w:val="24"/>
          <w:shd w:val="clear" w:color="auto" w:fill="FFFFFF"/>
        </w:rPr>
        <w:t xml:space="preserve"> displaying</w:t>
      </w:r>
      <w:r w:rsidR="00ED50EA">
        <w:rPr>
          <w:rFonts w:ascii="Times New Roman" w:hAnsi="Times New Roman"/>
          <w:sz w:val="24"/>
          <w:szCs w:val="24"/>
          <w:shd w:val="clear" w:color="auto" w:fill="FFFFFF"/>
        </w:rPr>
        <w:t xml:space="preserve"> </w:t>
      </w:r>
      <w:r w:rsidR="00ED50EA">
        <w:rPr>
          <w:rFonts w:ascii="Times New Roman" w:hAnsi="Times New Roman"/>
          <w:sz w:val="24"/>
          <w:szCs w:val="24"/>
          <w:shd w:val="clear" w:color="auto" w:fill="FFFFFF"/>
        </w:rPr>
        <w:lastRenderedPageBreak/>
        <w:t>another form of</w:t>
      </w:r>
      <w:r w:rsidR="00386E93">
        <w:rPr>
          <w:rFonts w:ascii="Times New Roman" w:hAnsi="Times New Roman"/>
          <w:sz w:val="24"/>
          <w:szCs w:val="24"/>
          <w:shd w:val="clear" w:color="auto" w:fill="FFFFFF"/>
        </w:rPr>
        <w:t xml:space="preserve"> Christian</w:t>
      </w:r>
      <w:r w:rsidR="00ED50EA">
        <w:rPr>
          <w:rFonts w:ascii="Times New Roman" w:hAnsi="Times New Roman"/>
          <w:sz w:val="24"/>
          <w:szCs w:val="24"/>
          <w:shd w:val="clear" w:color="auto" w:fill="FFFFFF"/>
        </w:rPr>
        <w:t xml:space="preserve"> love.</w:t>
      </w:r>
      <w:r w:rsidRPr="00682D77">
        <w:rPr>
          <w:rStyle w:val="FootnoteReference"/>
          <w:rFonts w:ascii="Times New Roman" w:hAnsi="Times New Roman"/>
          <w:sz w:val="24"/>
          <w:szCs w:val="24"/>
          <w:shd w:val="clear" w:color="auto" w:fill="FFFFFF"/>
        </w:rPr>
        <w:footnoteReference w:id="36"/>
      </w:r>
      <w:r w:rsidRPr="00682D77">
        <w:rPr>
          <w:rFonts w:ascii="Times New Roman" w:hAnsi="Times New Roman"/>
          <w:sz w:val="24"/>
          <w:szCs w:val="24"/>
          <w:shd w:val="clear" w:color="auto" w:fill="FFFFFF"/>
        </w:rPr>
        <w:t xml:space="preserve"> </w:t>
      </w:r>
      <w:r w:rsidR="00386E93">
        <w:rPr>
          <w:rFonts w:ascii="Times New Roman" w:hAnsi="Times New Roman"/>
          <w:sz w:val="24"/>
          <w:szCs w:val="24"/>
          <w:shd w:val="clear" w:color="auto" w:fill="FFFFFF"/>
        </w:rPr>
        <w:t xml:space="preserve">It is </w:t>
      </w:r>
      <w:r w:rsidRPr="00682D77">
        <w:rPr>
          <w:rFonts w:ascii="Times New Roman" w:hAnsi="Times New Roman"/>
          <w:sz w:val="24"/>
          <w:szCs w:val="24"/>
          <w:shd w:val="clear" w:color="auto" w:fill="FFFFFF"/>
        </w:rPr>
        <w:t xml:space="preserve">important </w:t>
      </w:r>
      <w:r w:rsidR="00386E93">
        <w:rPr>
          <w:rFonts w:ascii="Times New Roman" w:hAnsi="Times New Roman"/>
          <w:sz w:val="24"/>
          <w:szCs w:val="24"/>
          <w:shd w:val="clear" w:color="auto" w:fill="FFFFFF"/>
        </w:rPr>
        <w:t>to recognise the alternative methods on how to discuss violence because it</w:t>
      </w:r>
      <w:r w:rsidRPr="00682D77">
        <w:rPr>
          <w:rFonts w:ascii="Times New Roman" w:hAnsi="Times New Roman"/>
          <w:sz w:val="24"/>
          <w:szCs w:val="24"/>
          <w:shd w:val="clear" w:color="auto" w:fill="FFFFFF"/>
        </w:rPr>
        <w:t xml:space="preserve"> displays that Christians are human beings who wish to stop injustice</w:t>
      </w:r>
      <w:r w:rsidR="00386E93">
        <w:rPr>
          <w:rFonts w:ascii="Times New Roman" w:hAnsi="Times New Roman"/>
          <w:sz w:val="24"/>
          <w:szCs w:val="24"/>
          <w:shd w:val="clear" w:color="auto" w:fill="FFFFFF"/>
        </w:rPr>
        <w:t xml:space="preserve"> through violence if necessary</w:t>
      </w:r>
      <w:r w:rsidRPr="00682D77">
        <w:rPr>
          <w:rFonts w:ascii="Times New Roman" w:hAnsi="Times New Roman"/>
          <w:sz w:val="24"/>
          <w:szCs w:val="24"/>
          <w:shd w:val="clear" w:color="auto" w:fill="FFFFFF"/>
        </w:rPr>
        <w:t xml:space="preserve"> as well as believers in</w:t>
      </w:r>
      <w:r w:rsidR="00386E93">
        <w:rPr>
          <w:rFonts w:ascii="Times New Roman" w:hAnsi="Times New Roman"/>
          <w:sz w:val="24"/>
          <w:szCs w:val="24"/>
          <w:shd w:val="clear" w:color="auto" w:fill="FFFFFF"/>
        </w:rPr>
        <w:t xml:space="preserve"> a</w:t>
      </w:r>
      <w:r w:rsidR="00FA6358">
        <w:rPr>
          <w:rFonts w:ascii="Times New Roman" w:hAnsi="Times New Roman"/>
          <w:sz w:val="24"/>
          <w:szCs w:val="24"/>
          <w:shd w:val="clear" w:color="auto" w:fill="FFFFFF"/>
        </w:rPr>
        <w:t xml:space="preserve">n ideal </w:t>
      </w:r>
      <w:r w:rsidR="00386E93">
        <w:rPr>
          <w:rFonts w:ascii="Times New Roman" w:hAnsi="Times New Roman"/>
          <w:sz w:val="24"/>
          <w:szCs w:val="24"/>
          <w:shd w:val="clear" w:color="auto" w:fill="FFFFFF"/>
        </w:rPr>
        <w:t>peaceful Kingdom of God</w:t>
      </w:r>
      <w:r w:rsidRPr="00682D77">
        <w:rPr>
          <w:rFonts w:ascii="Times New Roman" w:hAnsi="Times New Roman"/>
          <w:sz w:val="24"/>
          <w:szCs w:val="24"/>
          <w:shd w:val="clear" w:color="auto" w:fill="FFFFFF"/>
        </w:rPr>
        <w:t>.</w:t>
      </w:r>
      <w:r w:rsidR="00386E93">
        <w:rPr>
          <w:rFonts w:ascii="Times New Roman" w:hAnsi="Times New Roman"/>
          <w:sz w:val="24"/>
          <w:szCs w:val="24"/>
          <w:shd w:val="clear" w:color="auto" w:fill="FFFFFF"/>
        </w:rPr>
        <w:t xml:space="preserve"> </w:t>
      </w:r>
    </w:p>
    <w:p w14:paraId="027F2771" w14:textId="2EA72014" w:rsidR="007510D0" w:rsidRDefault="00386E93" w:rsidP="007510D0">
      <w:pPr>
        <w:autoSpaceDE w:val="0"/>
        <w:spacing w:after="0" w:line="360" w:lineRule="auto"/>
        <w:ind w:firstLine="720"/>
        <w:jc w:val="both"/>
        <w:rPr>
          <w:rFonts w:ascii="Times New Roman" w:hAnsi="Times New Roman"/>
          <w:sz w:val="24"/>
          <w:szCs w:val="24"/>
          <w:shd w:val="clear" w:color="auto" w:fill="FFFFFF"/>
        </w:rPr>
      </w:pPr>
      <w:r>
        <w:rPr>
          <w:rFonts w:ascii="Times New Roman" w:hAnsi="Times New Roman"/>
          <w:sz w:val="24"/>
          <w:szCs w:val="24"/>
          <w:shd w:val="clear" w:color="auto" w:fill="FFFFFF"/>
        </w:rPr>
        <w:t>B</w:t>
      </w:r>
      <w:r w:rsidR="00357C10">
        <w:rPr>
          <w:rFonts w:ascii="Times New Roman" w:hAnsi="Times New Roman"/>
          <w:sz w:val="24"/>
          <w:szCs w:val="24"/>
          <w:shd w:val="clear" w:color="auto" w:fill="FFFFFF"/>
        </w:rPr>
        <w:t xml:space="preserve">iblical text is essential </w:t>
      </w:r>
      <w:r>
        <w:rPr>
          <w:rFonts w:ascii="Times New Roman" w:hAnsi="Times New Roman"/>
          <w:sz w:val="24"/>
          <w:szCs w:val="24"/>
          <w:shd w:val="clear" w:color="auto" w:fill="FFFFFF"/>
        </w:rPr>
        <w:t>within</w:t>
      </w:r>
      <w:r w:rsidR="00357C10">
        <w:rPr>
          <w:rFonts w:ascii="Times New Roman" w:hAnsi="Times New Roman"/>
          <w:sz w:val="24"/>
          <w:szCs w:val="24"/>
          <w:shd w:val="clear" w:color="auto" w:fill="FFFFFF"/>
        </w:rPr>
        <w:t xml:space="preserve"> </w:t>
      </w:r>
      <w:r w:rsidR="00FA6358">
        <w:rPr>
          <w:rFonts w:ascii="Times New Roman" w:hAnsi="Times New Roman"/>
          <w:sz w:val="24"/>
          <w:szCs w:val="24"/>
          <w:shd w:val="clear" w:color="auto" w:fill="FFFFFF"/>
        </w:rPr>
        <w:t>t</w:t>
      </w:r>
      <w:r w:rsidR="00357C10" w:rsidRPr="00682D77">
        <w:rPr>
          <w:rFonts w:ascii="Times New Roman" w:hAnsi="Times New Roman"/>
          <w:sz w:val="24"/>
          <w:szCs w:val="24"/>
          <w:shd w:val="clear" w:color="auto" w:fill="FFFFFF"/>
        </w:rPr>
        <w:t xml:space="preserve">he </w:t>
      </w:r>
      <w:r w:rsidR="00357C10">
        <w:rPr>
          <w:rFonts w:ascii="Times New Roman" w:hAnsi="Times New Roman"/>
          <w:sz w:val="24"/>
          <w:szCs w:val="24"/>
          <w:shd w:val="clear" w:color="auto" w:fill="FFFFFF"/>
        </w:rPr>
        <w:t>j</w:t>
      </w:r>
      <w:r w:rsidR="00357C10" w:rsidRPr="00682D77">
        <w:rPr>
          <w:rFonts w:ascii="Times New Roman" w:hAnsi="Times New Roman"/>
          <w:sz w:val="24"/>
          <w:szCs w:val="24"/>
          <w:shd w:val="clear" w:color="auto" w:fill="FFFFFF"/>
        </w:rPr>
        <w:t>ust</w:t>
      </w:r>
      <w:r w:rsidR="00016DDF">
        <w:rPr>
          <w:rFonts w:ascii="Times New Roman" w:hAnsi="Times New Roman"/>
          <w:sz w:val="24"/>
          <w:szCs w:val="24"/>
          <w:shd w:val="clear" w:color="auto" w:fill="FFFFFF"/>
        </w:rPr>
        <w:t>-</w:t>
      </w:r>
      <w:r w:rsidR="00357C10">
        <w:rPr>
          <w:rFonts w:ascii="Times New Roman" w:hAnsi="Times New Roman"/>
          <w:sz w:val="24"/>
          <w:szCs w:val="24"/>
          <w:shd w:val="clear" w:color="auto" w:fill="FFFFFF"/>
        </w:rPr>
        <w:t>w</w:t>
      </w:r>
      <w:r w:rsidR="00357C10" w:rsidRPr="00682D77">
        <w:rPr>
          <w:rFonts w:ascii="Times New Roman" w:hAnsi="Times New Roman"/>
          <w:sz w:val="24"/>
          <w:szCs w:val="24"/>
          <w:shd w:val="clear" w:color="auto" w:fill="FFFFFF"/>
        </w:rPr>
        <w:t>ar argument</w:t>
      </w:r>
      <w:r w:rsidR="00563FED">
        <w:rPr>
          <w:rFonts w:ascii="Times New Roman" w:hAnsi="Times New Roman"/>
          <w:sz w:val="24"/>
          <w:szCs w:val="24"/>
          <w:shd w:val="clear" w:color="auto" w:fill="FFFFFF"/>
        </w:rPr>
        <w:t>. The argument</w:t>
      </w:r>
      <w:r w:rsidR="00FA6358">
        <w:rPr>
          <w:rFonts w:ascii="Times New Roman" w:hAnsi="Times New Roman"/>
          <w:sz w:val="24"/>
          <w:szCs w:val="24"/>
          <w:shd w:val="clear" w:color="auto" w:fill="FFFFFF"/>
        </w:rPr>
        <w:t xml:space="preserve"> </w:t>
      </w:r>
      <w:r w:rsidR="00357C10" w:rsidRPr="00682D77">
        <w:rPr>
          <w:rFonts w:ascii="Times New Roman" w:hAnsi="Times New Roman"/>
          <w:sz w:val="24"/>
          <w:szCs w:val="24"/>
          <w:shd w:val="clear" w:color="auto" w:fill="FFFFFF"/>
        </w:rPr>
        <w:t xml:space="preserve">is supported </w:t>
      </w:r>
      <w:r w:rsidR="00FA6358">
        <w:rPr>
          <w:rFonts w:ascii="Times New Roman" w:hAnsi="Times New Roman"/>
          <w:sz w:val="24"/>
          <w:szCs w:val="24"/>
          <w:shd w:val="clear" w:color="auto" w:fill="FFFFFF"/>
        </w:rPr>
        <w:t xml:space="preserve">by </w:t>
      </w:r>
      <w:r w:rsidR="00357C10" w:rsidRPr="00682D77">
        <w:rPr>
          <w:rFonts w:ascii="Times New Roman" w:hAnsi="Times New Roman"/>
          <w:sz w:val="24"/>
          <w:szCs w:val="24"/>
          <w:shd w:val="clear" w:color="auto" w:fill="FFFFFF"/>
        </w:rPr>
        <w:t>the lex talionis (</w:t>
      </w:r>
      <w:bookmarkStart w:id="6" w:name="_Hlk7734713"/>
      <w:r w:rsidR="00357C10" w:rsidRPr="00682D77">
        <w:rPr>
          <w:rFonts w:ascii="Times New Roman" w:hAnsi="Times New Roman"/>
          <w:sz w:val="24"/>
          <w:szCs w:val="24"/>
          <w:shd w:val="clear" w:color="auto" w:fill="FFFFFF"/>
        </w:rPr>
        <w:t>Matthew 5:38</w:t>
      </w:r>
      <w:bookmarkEnd w:id="6"/>
      <w:r w:rsidR="00357C10" w:rsidRPr="00682D77">
        <w:rPr>
          <w:rFonts w:ascii="Times New Roman" w:hAnsi="Times New Roman"/>
          <w:sz w:val="24"/>
          <w:szCs w:val="24"/>
          <w:shd w:val="clear" w:color="auto" w:fill="FFFFFF"/>
        </w:rPr>
        <w:t>)</w:t>
      </w:r>
      <w:r w:rsidR="00357C10">
        <w:rPr>
          <w:rFonts w:ascii="Times New Roman" w:hAnsi="Times New Roman"/>
          <w:sz w:val="24"/>
          <w:szCs w:val="24"/>
          <w:shd w:val="clear" w:color="auto" w:fill="FFFFFF"/>
        </w:rPr>
        <w:t xml:space="preserve"> because t</w:t>
      </w:r>
      <w:r w:rsidR="00357C10" w:rsidRPr="00682D77">
        <w:rPr>
          <w:rFonts w:ascii="Times New Roman" w:hAnsi="Times New Roman"/>
          <w:sz w:val="24"/>
          <w:szCs w:val="24"/>
          <w:shd w:val="clear" w:color="auto" w:fill="FFFFFF"/>
        </w:rPr>
        <w:t xml:space="preserve">he focus </w:t>
      </w:r>
      <w:r w:rsidR="00FA6358">
        <w:rPr>
          <w:rFonts w:ascii="Times New Roman" w:hAnsi="Times New Roman"/>
          <w:sz w:val="24"/>
          <w:szCs w:val="24"/>
          <w:shd w:val="clear" w:color="auto" w:fill="FFFFFF"/>
        </w:rPr>
        <w:t>is</w:t>
      </w:r>
      <w:r w:rsidR="00357C10">
        <w:rPr>
          <w:rFonts w:ascii="Times New Roman" w:hAnsi="Times New Roman"/>
          <w:sz w:val="24"/>
          <w:szCs w:val="24"/>
          <w:shd w:val="clear" w:color="auto" w:fill="FFFFFF"/>
        </w:rPr>
        <w:t xml:space="preserve"> on </w:t>
      </w:r>
      <w:r w:rsidR="00016DDF">
        <w:rPr>
          <w:rFonts w:ascii="Times New Roman" w:hAnsi="Times New Roman"/>
          <w:sz w:val="24"/>
          <w:szCs w:val="24"/>
          <w:shd w:val="clear" w:color="auto" w:fill="FFFFFF"/>
        </w:rPr>
        <w:t>the reduction of</w:t>
      </w:r>
      <w:r w:rsidR="00357C10">
        <w:rPr>
          <w:rFonts w:ascii="Times New Roman" w:hAnsi="Times New Roman"/>
          <w:sz w:val="24"/>
          <w:szCs w:val="24"/>
          <w:shd w:val="clear" w:color="auto" w:fill="FFFFFF"/>
        </w:rPr>
        <w:t xml:space="preserve"> violence to only what is proportionate</w:t>
      </w:r>
      <w:r w:rsidR="00A374CD">
        <w:rPr>
          <w:rFonts w:ascii="Times New Roman" w:hAnsi="Times New Roman"/>
          <w:sz w:val="24"/>
          <w:szCs w:val="24"/>
          <w:shd w:val="clear" w:color="auto" w:fill="FFFFFF"/>
        </w:rPr>
        <w:t xml:space="preserve"> to the injustice</w:t>
      </w:r>
      <w:r w:rsidR="00357C10">
        <w:rPr>
          <w:rFonts w:ascii="Times New Roman" w:hAnsi="Times New Roman"/>
          <w:sz w:val="24"/>
          <w:szCs w:val="24"/>
          <w:shd w:val="clear" w:color="auto" w:fill="FFFFFF"/>
        </w:rPr>
        <w:t>.</w:t>
      </w:r>
      <w:r w:rsidR="00563FED">
        <w:rPr>
          <w:rStyle w:val="FootnoteReference"/>
          <w:rFonts w:ascii="Times New Roman" w:hAnsi="Times New Roman"/>
          <w:sz w:val="24"/>
          <w:szCs w:val="24"/>
          <w:shd w:val="clear" w:color="auto" w:fill="FFFFFF"/>
        </w:rPr>
        <w:footnoteReference w:id="37"/>
      </w:r>
      <w:r w:rsidR="00357C10">
        <w:rPr>
          <w:rFonts w:ascii="Times New Roman" w:hAnsi="Times New Roman"/>
          <w:sz w:val="24"/>
          <w:szCs w:val="24"/>
          <w:shd w:val="clear" w:color="auto" w:fill="FFFFFF"/>
        </w:rPr>
        <w:t xml:space="preserve"> </w:t>
      </w:r>
      <w:r w:rsidR="005A3655" w:rsidRPr="00682D77">
        <w:rPr>
          <w:rFonts w:ascii="Times New Roman" w:hAnsi="Times New Roman"/>
          <w:sz w:val="24"/>
          <w:szCs w:val="24"/>
          <w:shd w:val="clear" w:color="auto" w:fill="FFFFFF"/>
        </w:rPr>
        <w:t>Violence is a situation that might face Christian</w:t>
      </w:r>
      <w:r w:rsidR="00A374CD">
        <w:rPr>
          <w:rFonts w:ascii="Times New Roman" w:hAnsi="Times New Roman"/>
          <w:sz w:val="24"/>
          <w:szCs w:val="24"/>
          <w:shd w:val="clear" w:color="auto" w:fill="FFFFFF"/>
        </w:rPr>
        <w:t>s</w:t>
      </w:r>
      <w:r w:rsidR="00563FED">
        <w:rPr>
          <w:rFonts w:ascii="Times New Roman" w:hAnsi="Times New Roman"/>
          <w:sz w:val="24"/>
          <w:szCs w:val="24"/>
          <w:shd w:val="clear" w:color="auto" w:fill="FFFFFF"/>
        </w:rPr>
        <w:t>,</w:t>
      </w:r>
      <w:r w:rsidR="00357C10">
        <w:rPr>
          <w:rFonts w:ascii="Times New Roman" w:hAnsi="Times New Roman"/>
          <w:sz w:val="24"/>
          <w:szCs w:val="24"/>
          <w:shd w:val="clear" w:color="auto" w:fill="FFFFFF"/>
        </w:rPr>
        <w:t xml:space="preserve"> and a development</w:t>
      </w:r>
      <w:r w:rsidR="00563FED">
        <w:rPr>
          <w:rFonts w:ascii="Times New Roman" w:hAnsi="Times New Roman"/>
          <w:sz w:val="24"/>
          <w:szCs w:val="24"/>
          <w:shd w:val="clear" w:color="auto" w:fill="FFFFFF"/>
        </w:rPr>
        <w:t xml:space="preserve"> </w:t>
      </w:r>
      <w:r w:rsidR="00A374CD">
        <w:rPr>
          <w:rFonts w:ascii="Times New Roman" w:hAnsi="Times New Roman"/>
          <w:sz w:val="24"/>
          <w:szCs w:val="24"/>
          <w:shd w:val="clear" w:color="auto" w:fill="FFFFFF"/>
        </w:rPr>
        <w:t>of</w:t>
      </w:r>
      <w:r w:rsidR="00357C10">
        <w:rPr>
          <w:rFonts w:ascii="Times New Roman" w:hAnsi="Times New Roman"/>
          <w:sz w:val="24"/>
          <w:szCs w:val="24"/>
          <w:shd w:val="clear" w:color="auto" w:fill="FFFFFF"/>
        </w:rPr>
        <w:t xml:space="preserve"> Augustine’s thought</w:t>
      </w:r>
      <w:r w:rsidR="00563FED">
        <w:rPr>
          <w:rFonts w:ascii="Times New Roman" w:hAnsi="Times New Roman"/>
          <w:sz w:val="24"/>
          <w:szCs w:val="24"/>
          <w:shd w:val="clear" w:color="auto" w:fill="FFFFFF"/>
        </w:rPr>
        <w:t>,</w:t>
      </w:r>
      <w:r w:rsidR="00357C10">
        <w:rPr>
          <w:rFonts w:ascii="Times New Roman" w:hAnsi="Times New Roman"/>
          <w:sz w:val="24"/>
          <w:szCs w:val="24"/>
          <w:shd w:val="clear" w:color="auto" w:fill="FFFFFF"/>
        </w:rPr>
        <w:t xml:space="preserve"> is </w:t>
      </w:r>
      <w:r w:rsidR="00A374CD">
        <w:rPr>
          <w:rFonts w:ascii="Times New Roman" w:hAnsi="Times New Roman"/>
          <w:sz w:val="24"/>
          <w:szCs w:val="24"/>
          <w:shd w:val="clear" w:color="auto" w:fill="FFFFFF"/>
        </w:rPr>
        <w:t>adapted</w:t>
      </w:r>
      <w:r w:rsidR="00357C10">
        <w:rPr>
          <w:rFonts w:ascii="Times New Roman" w:hAnsi="Times New Roman"/>
          <w:sz w:val="24"/>
          <w:szCs w:val="24"/>
          <w:shd w:val="clear" w:color="auto" w:fill="FFFFFF"/>
        </w:rPr>
        <w:t xml:space="preserve"> by</w:t>
      </w:r>
      <w:r w:rsidR="00B83665">
        <w:rPr>
          <w:rFonts w:ascii="Times New Roman" w:hAnsi="Times New Roman"/>
          <w:sz w:val="24"/>
          <w:szCs w:val="24"/>
          <w:shd w:val="clear" w:color="auto" w:fill="FFFFFF"/>
        </w:rPr>
        <w:t xml:space="preserve"> </w:t>
      </w:r>
      <w:r w:rsidR="005A3655" w:rsidRPr="00682D77">
        <w:rPr>
          <w:rFonts w:ascii="Times New Roman" w:hAnsi="Times New Roman"/>
          <w:sz w:val="24"/>
          <w:szCs w:val="24"/>
          <w:shd w:val="clear" w:color="auto" w:fill="FFFFFF"/>
        </w:rPr>
        <w:t>later theologian Thomas Aquinas</w:t>
      </w:r>
      <w:r w:rsidR="00563FED">
        <w:rPr>
          <w:rFonts w:ascii="Times New Roman" w:hAnsi="Times New Roman"/>
          <w:sz w:val="24"/>
          <w:szCs w:val="24"/>
          <w:shd w:val="clear" w:color="auto" w:fill="FFFFFF"/>
        </w:rPr>
        <w:t>’</w:t>
      </w:r>
      <w:r w:rsidR="00A14443">
        <w:rPr>
          <w:rFonts w:ascii="Times New Roman" w:hAnsi="Times New Roman"/>
          <w:sz w:val="24"/>
          <w:szCs w:val="24"/>
          <w:shd w:val="clear" w:color="auto" w:fill="FFFFFF"/>
        </w:rPr>
        <w:t xml:space="preserve"> literature</w:t>
      </w:r>
      <w:r w:rsidR="00357C10">
        <w:rPr>
          <w:rFonts w:ascii="Times New Roman" w:hAnsi="Times New Roman"/>
          <w:sz w:val="24"/>
          <w:szCs w:val="24"/>
          <w:shd w:val="clear" w:color="auto" w:fill="FFFFFF"/>
        </w:rPr>
        <w:t>. His</w:t>
      </w:r>
      <w:r w:rsidR="005A3655" w:rsidRPr="00682D77">
        <w:rPr>
          <w:rFonts w:ascii="Times New Roman" w:hAnsi="Times New Roman"/>
          <w:sz w:val="24"/>
          <w:szCs w:val="24"/>
          <w:shd w:val="clear" w:color="auto" w:fill="FFFFFF"/>
        </w:rPr>
        <w:t xml:space="preserve"> work</w:t>
      </w:r>
      <w:r w:rsidR="00357C10">
        <w:rPr>
          <w:rFonts w:ascii="Times New Roman" w:hAnsi="Times New Roman"/>
          <w:sz w:val="24"/>
          <w:szCs w:val="24"/>
          <w:shd w:val="clear" w:color="auto" w:fill="FFFFFF"/>
        </w:rPr>
        <w:t xml:space="preserve"> ‘Summa Theologica’</w:t>
      </w:r>
      <w:r w:rsidR="005A3655" w:rsidRPr="00682D77">
        <w:rPr>
          <w:rFonts w:ascii="Times New Roman" w:hAnsi="Times New Roman"/>
          <w:sz w:val="24"/>
          <w:szCs w:val="24"/>
          <w:shd w:val="clear" w:color="auto" w:fill="FFFFFF"/>
        </w:rPr>
        <w:t xml:space="preserve"> on the double effect principle</w:t>
      </w:r>
      <w:r w:rsidR="005A3655">
        <w:rPr>
          <w:rFonts w:ascii="Times New Roman" w:hAnsi="Times New Roman"/>
          <w:sz w:val="24"/>
          <w:szCs w:val="24"/>
          <w:shd w:val="clear" w:color="auto" w:fill="FFFFFF"/>
        </w:rPr>
        <w:t>,</w:t>
      </w:r>
      <w:r w:rsidR="005A3655" w:rsidRPr="00682D77">
        <w:rPr>
          <w:rFonts w:ascii="Times New Roman" w:hAnsi="Times New Roman"/>
          <w:sz w:val="24"/>
          <w:szCs w:val="24"/>
          <w:shd w:val="clear" w:color="auto" w:fill="FFFFFF"/>
        </w:rPr>
        <w:t xml:space="preserve"> assists in decisions on what the intention of an act is.</w:t>
      </w:r>
      <w:r w:rsidR="005A3655" w:rsidRPr="00682D77">
        <w:rPr>
          <w:rStyle w:val="FootnoteReference"/>
          <w:rFonts w:ascii="Times New Roman" w:hAnsi="Times New Roman"/>
          <w:sz w:val="24"/>
          <w:szCs w:val="24"/>
          <w:shd w:val="clear" w:color="auto" w:fill="FFFFFF"/>
        </w:rPr>
        <w:footnoteReference w:id="38"/>
      </w:r>
      <w:r w:rsidR="005A3655" w:rsidRPr="00682D77">
        <w:rPr>
          <w:rFonts w:ascii="Times New Roman" w:hAnsi="Times New Roman"/>
          <w:sz w:val="24"/>
          <w:szCs w:val="24"/>
          <w:shd w:val="clear" w:color="auto" w:fill="FFFFFF"/>
        </w:rPr>
        <w:t xml:space="preserve"> Killing is reprehensible</w:t>
      </w:r>
      <w:r w:rsidR="005A3655">
        <w:rPr>
          <w:rFonts w:ascii="Times New Roman" w:hAnsi="Times New Roman"/>
          <w:sz w:val="24"/>
          <w:szCs w:val="24"/>
          <w:shd w:val="clear" w:color="auto" w:fill="FFFFFF"/>
        </w:rPr>
        <w:t>,</w:t>
      </w:r>
      <w:r w:rsidR="005A3655" w:rsidRPr="00682D77">
        <w:rPr>
          <w:rFonts w:ascii="Times New Roman" w:hAnsi="Times New Roman"/>
          <w:sz w:val="24"/>
          <w:szCs w:val="24"/>
          <w:shd w:val="clear" w:color="auto" w:fill="FFFFFF"/>
        </w:rPr>
        <w:t xml:space="preserve"> but justified</w:t>
      </w:r>
      <w:r w:rsidR="005A3655">
        <w:rPr>
          <w:rFonts w:ascii="Times New Roman" w:hAnsi="Times New Roman"/>
          <w:sz w:val="24"/>
          <w:szCs w:val="24"/>
          <w:shd w:val="clear" w:color="auto" w:fill="FFFFFF"/>
        </w:rPr>
        <w:t>,</w:t>
      </w:r>
      <w:r w:rsidR="005A3655" w:rsidRPr="00682D77">
        <w:rPr>
          <w:rFonts w:ascii="Times New Roman" w:hAnsi="Times New Roman"/>
          <w:sz w:val="24"/>
          <w:szCs w:val="24"/>
          <w:shd w:val="clear" w:color="auto" w:fill="FFFFFF"/>
        </w:rPr>
        <w:t xml:space="preserve"> if it can stop more atrocities</w:t>
      </w:r>
      <w:r w:rsidR="00357C10">
        <w:rPr>
          <w:rFonts w:ascii="Times New Roman" w:hAnsi="Times New Roman"/>
          <w:sz w:val="24"/>
          <w:szCs w:val="24"/>
          <w:shd w:val="clear" w:color="auto" w:fill="FFFFFF"/>
        </w:rPr>
        <w:t xml:space="preserve"> and maintains the Christian concept of justice</w:t>
      </w:r>
      <w:r w:rsidR="005A3655" w:rsidRPr="00682D77">
        <w:rPr>
          <w:rFonts w:ascii="Times New Roman" w:hAnsi="Times New Roman"/>
          <w:sz w:val="24"/>
          <w:szCs w:val="24"/>
          <w:shd w:val="clear" w:color="auto" w:fill="FFFFFF"/>
        </w:rPr>
        <w:t>.</w:t>
      </w:r>
      <w:r w:rsidR="00586EF3">
        <w:rPr>
          <w:rStyle w:val="FootnoteReference"/>
          <w:rFonts w:ascii="Times New Roman" w:hAnsi="Times New Roman"/>
          <w:sz w:val="24"/>
          <w:szCs w:val="24"/>
          <w:shd w:val="clear" w:color="auto" w:fill="FFFFFF"/>
        </w:rPr>
        <w:footnoteReference w:id="39"/>
      </w:r>
      <w:r w:rsidR="005A3655" w:rsidRPr="00682D77">
        <w:rPr>
          <w:rFonts w:ascii="Times New Roman" w:hAnsi="Times New Roman"/>
          <w:sz w:val="24"/>
          <w:szCs w:val="24"/>
          <w:shd w:val="clear" w:color="auto" w:fill="FFFFFF"/>
        </w:rPr>
        <w:t xml:space="preserve"> </w:t>
      </w:r>
      <w:r w:rsidR="00357C10">
        <w:rPr>
          <w:rFonts w:ascii="Times New Roman" w:hAnsi="Times New Roman"/>
          <w:sz w:val="24"/>
          <w:szCs w:val="24"/>
          <w:shd w:val="clear" w:color="auto" w:fill="FFFFFF"/>
        </w:rPr>
        <w:t xml:space="preserve">The dissertation aims to demonstrate </w:t>
      </w:r>
      <w:r w:rsidR="005A3655" w:rsidRPr="00682D77">
        <w:rPr>
          <w:rFonts w:ascii="Times New Roman" w:hAnsi="Times New Roman"/>
          <w:sz w:val="24"/>
          <w:szCs w:val="24"/>
          <w:shd w:val="clear" w:color="auto" w:fill="FFFFFF"/>
        </w:rPr>
        <w:t xml:space="preserve">the commonality between both pacifist and </w:t>
      </w:r>
      <w:r w:rsidR="00357C10">
        <w:rPr>
          <w:rFonts w:ascii="Times New Roman" w:hAnsi="Times New Roman"/>
          <w:sz w:val="24"/>
          <w:szCs w:val="24"/>
          <w:shd w:val="clear" w:color="auto" w:fill="FFFFFF"/>
        </w:rPr>
        <w:t>j</w:t>
      </w:r>
      <w:r w:rsidR="005A3655" w:rsidRPr="00682D77">
        <w:rPr>
          <w:rFonts w:ascii="Times New Roman" w:hAnsi="Times New Roman"/>
          <w:sz w:val="24"/>
          <w:szCs w:val="24"/>
          <w:shd w:val="clear" w:color="auto" w:fill="FFFFFF"/>
        </w:rPr>
        <w:t>ust</w:t>
      </w:r>
      <w:r w:rsidR="00637FE7">
        <w:rPr>
          <w:rFonts w:ascii="Times New Roman" w:hAnsi="Times New Roman"/>
          <w:sz w:val="24"/>
          <w:szCs w:val="24"/>
          <w:shd w:val="clear" w:color="auto" w:fill="FFFFFF"/>
        </w:rPr>
        <w:t>-</w:t>
      </w:r>
      <w:r w:rsidR="00357C10">
        <w:rPr>
          <w:rFonts w:ascii="Times New Roman" w:hAnsi="Times New Roman"/>
          <w:sz w:val="24"/>
          <w:szCs w:val="24"/>
          <w:shd w:val="clear" w:color="auto" w:fill="FFFFFF"/>
        </w:rPr>
        <w:t>w</w:t>
      </w:r>
      <w:r w:rsidR="005A3655" w:rsidRPr="00682D77">
        <w:rPr>
          <w:rFonts w:ascii="Times New Roman" w:hAnsi="Times New Roman"/>
          <w:sz w:val="24"/>
          <w:szCs w:val="24"/>
          <w:shd w:val="clear" w:color="auto" w:fill="FFFFFF"/>
        </w:rPr>
        <w:t>ar theorist</w:t>
      </w:r>
      <w:r w:rsidR="00357C10">
        <w:rPr>
          <w:rFonts w:ascii="Times New Roman" w:hAnsi="Times New Roman"/>
          <w:sz w:val="24"/>
          <w:szCs w:val="24"/>
          <w:shd w:val="clear" w:color="auto" w:fill="FFFFFF"/>
        </w:rPr>
        <w:t>. T</w:t>
      </w:r>
      <w:r w:rsidR="005A3655" w:rsidRPr="00682D77">
        <w:rPr>
          <w:rFonts w:ascii="Times New Roman" w:hAnsi="Times New Roman"/>
          <w:sz w:val="24"/>
          <w:szCs w:val="24"/>
          <w:shd w:val="clear" w:color="auto" w:fill="FFFFFF"/>
        </w:rPr>
        <w:t>o attempt to determine how both systems share a</w:t>
      </w:r>
      <w:r w:rsidR="00357C10">
        <w:rPr>
          <w:rFonts w:ascii="Times New Roman" w:hAnsi="Times New Roman"/>
          <w:sz w:val="24"/>
          <w:szCs w:val="24"/>
          <w:shd w:val="clear" w:color="auto" w:fill="FFFFFF"/>
        </w:rPr>
        <w:t xml:space="preserve"> common</w:t>
      </w:r>
      <w:r w:rsidR="005A3655" w:rsidRPr="00682D77">
        <w:rPr>
          <w:rFonts w:ascii="Times New Roman" w:hAnsi="Times New Roman"/>
          <w:sz w:val="24"/>
          <w:szCs w:val="24"/>
          <w:shd w:val="clear" w:color="auto" w:fill="FFFFFF"/>
        </w:rPr>
        <w:t xml:space="preserve"> approach to war</w:t>
      </w:r>
      <w:r w:rsidR="00357C10">
        <w:rPr>
          <w:rFonts w:ascii="Times New Roman" w:hAnsi="Times New Roman"/>
          <w:sz w:val="24"/>
          <w:szCs w:val="24"/>
          <w:shd w:val="clear" w:color="auto" w:fill="FFFFFF"/>
        </w:rPr>
        <w:t>, t</w:t>
      </w:r>
      <w:r w:rsidR="005A3655" w:rsidRPr="00682D77">
        <w:rPr>
          <w:rFonts w:ascii="Times New Roman" w:hAnsi="Times New Roman"/>
          <w:sz w:val="24"/>
          <w:szCs w:val="24"/>
          <w:shd w:val="clear" w:color="auto" w:fill="FFFFFF"/>
        </w:rPr>
        <w:t xml:space="preserve">his will be achieved through </w:t>
      </w:r>
      <w:r w:rsidR="00357C10">
        <w:rPr>
          <w:rFonts w:ascii="Times New Roman" w:hAnsi="Times New Roman"/>
          <w:sz w:val="24"/>
          <w:szCs w:val="24"/>
          <w:shd w:val="clear" w:color="auto" w:fill="FFFFFF"/>
        </w:rPr>
        <w:t>a</w:t>
      </w:r>
      <w:r w:rsidR="00016DDF">
        <w:rPr>
          <w:rFonts w:ascii="Times New Roman" w:hAnsi="Times New Roman"/>
          <w:sz w:val="24"/>
          <w:szCs w:val="24"/>
          <w:shd w:val="clear" w:color="auto" w:fill="FFFFFF"/>
        </w:rPr>
        <w:t>n analysis of</w:t>
      </w:r>
      <w:r w:rsidR="00357C10">
        <w:rPr>
          <w:rFonts w:ascii="Times New Roman" w:hAnsi="Times New Roman"/>
          <w:sz w:val="24"/>
          <w:szCs w:val="24"/>
          <w:shd w:val="clear" w:color="auto" w:fill="FFFFFF"/>
        </w:rPr>
        <w:t xml:space="preserve"> </w:t>
      </w:r>
      <w:r w:rsidR="005A3655" w:rsidRPr="00682D77">
        <w:rPr>
          <w:rFonts w:ascii="Times New Roman" w:hAnsi="Times New Roman"/>
          <w:sz w:val="24"/>
          <w:szCs w:val="24"/>
          <w:shd w:val="clear" w:color="auto" w:fill="FFFFFF"/>
        </w:rPr>
        <w:t xml:space="preserve">Old Testament </w:t>
      </w:r>
      <w:r w:rsidR="00016DDF">
        <w:rPr>
          <w:rFonts w:ascii="Times New Roman" w:hAnsi="Times New Roman"/>
          <w:sz w:val="24"/>
          <w:szCs w:val="24"/>
          <w:shd w:val="clear" w:color="auto" w:fill="FFFFFF"/>
        </w:rPr>
        <w:t>and</w:t>
      </w:r>
      <w:r w:rsidR="005A3655" w:rsidRPr="00682D77">
        <w:rPr>
          <w:rFonts w:ascii="Times New Roman" w:hAnsi="Times New Roman"/>
          <w:sz w:val="24"/>
          <w:szCs w:val="24"/>
          <w:shd w:val="clear" w:color="auto" w:fill="FFFFFF"/>
        </w:rPr>
        <w:t xml:space="preserve"> New Testament </w:t>
      </w:r>
      <w:r w:rsidR="00357C10">
        <w:rPr>
          <w:rFonts w:ascii="Times New Roman" w:hAnsi="Times New Roman"/>
          <w:sz w:val="24"/>
          <w:szCs w:val="24"/>
          <w:shd w:val="clear" w:color="auto" w:fill="FFFFFF"/>
        </w:rPr>
        <w:t xml:space="preserve">texts </w:t>
      </w:r>
      <w:r w:rsidR="005A3655" w:rsidRPr="00682D77">
        <w:rPr>
          <w:rFonts w:ascii="Times New Roman" w:hAnsi="Times New Roman"/>
          <w:sz w:val="24"/>
          <w:szCs w:val="24"/>
          <w:shd w:val="clear" w:color="auto" w:fill="FFFFFF"/>
        </w:rPr>
        <w:t xml:space="preserve">and </w:t>
      </w:r>
      <w:r w:rsidR="00016DDF">
        <w:rPr>
          <w:rFonts w:ascii="Times New Roman" w:hAnsi="Times New Roman"/>
          <w:sz w:val="24"/>
          <w:szCs w:val="24"/>
          <w:shd w:val="clear" w:color="auto" w:fill="FFFFFF"/>
        </w:rPr>
        <w:t xml:space="preserve">a discussion on </w:t>
      </w:r>
      <w:r w:rsidR="005A3655" w:rsidRPr="00682D77">
        <w:rPr>
          <w:rFonts w:ascii="Times New Roman" w:hAnsi="Times New Roman"/>
          <w:sz w:val="24"/>
          <w:szCs w:val="24"/>
          <w:shd w:val="clear" w:color="auto" w:fill="FFFFFF"/>
        </w:rPr>
        <w:t>the dynamics between Christians and the place of government in their lives</w:t>
      </w:r>
      <w:r w:rsidR="00357C10">
        <w:rPr>
          <w:rFonts w:ascii="Times New Roman" w:hAnsi="Times New Roman"/>
          <w:sz w:val="24"/>
          <w:szCs w:val="24"/>
          <w:shd w:val="clear" w:color="auto" w:fill="FFFFFF"/>
        </w:rPr>
        <w:t>.</w:t>
      </w:r>
      <w:r w:rsidR="00136A63">
        <w:rPr>
          <w:rFonts w:ascii="Times New Roman" w:hAnsi="Times New Roman"/>
          <w:sz w:val="24"/>
          <w:szCs w:val="24"/>
          <w:shd w:val="clear" w:color="auto" w:fill="FFFFFF"/>
        </w:rPr>
        <w:t xml:space="preserve"> </w:t>
      </w:r>
    </w:p>
    <w:p w14:paraId="4526570D" w14:textId="278CC5B9" w:rsidR="005A3655" w:rsidRPr="009626BE" w:rsidRDefault="005A3655" w:rsidP="009626BE">
      <w:pPr>
        <w:autoSpaceDE w:val="0"/>
        <w:spacing w:after="0" w:line="360" w:lineRule="auto"/>
        <w:ind w:firstLine="720"/>
        <w:jc w:val="both"/>
        <w:rPr>
          <w:rFonts w:ascii="Times New Roman" w:hAnsi="Times New Roman"/>
          <w:sz w:val="24"/>
          <w:szCs w:val="24"/>
        </w:rPr>
      </w:pPr>
      <w:r w:rsidRPr="00682D77">
        <w:rPr>
          <w:rFonts w:ascii="Times New Roman" w:hAnsi="Times New Roman"/>
          <w:sz w:val="24"/>
          <w:szCs w:val="24"/>
        </w:rPr>
        <w:t>Faith in</w:t>
      </w:r>
      <w:r w:rsidR="00357C10">
        <w:rPr>
          <w:rFonts w:ascii="Times New Roman" w:hAnsi="Times New Roman"/>
          <w:sz w:val="24"/>
          <w:szCs w:val="24"/>
        </w:rPr>
        <w:t xml:space="preserve"> </w:t>
      </w:r>
      <w:r w:rsidRPr="00682D77">
        <w:rPr>
          <w:rFonts w:ascii="Times New Roman" w:hAnsi="Times New Roman"/>
          <w:sz w:val="24"/>
          <w:szCs w:val="24"/>
        </w:rPr>
        <w:t xml:space="preserve">God, and a life that reflects the love found in the Gospels, seen most notably through the example of Christ </w:t>
      </w:r>
      <w:r w:rsidR="00A14443">
        <w:rPr>
          <w:rFonts w:ascii="Times New Roman" w:hAnsi="Times New Roman"/>
          <w:sz w:val="24"/>
          <w:szCs w:val="24"/>
        </w:rPr>
        <w:t>and his teachings,</w:t>
      </w:r>
      <w:r w:rsidRPr="00682D77">
        <w:rPr>
          <w:rFonts w:ascii="Times New Roman" w:hAnsi="Times New Roman"/>
          <w:sz w:val="24"/>
          <w:szCs w:val="24"/>
        </w:rPr>
        <w:t xml:space="preserve"> make it possible for a Christian to atone for sins. </w:t>
      </w:r>
      <w:r w:rsidR="00A14443">
        <w:rPr>
          <w:rFonts w:ascii="Times New Roman" w:hAnsi="Times New Roman"/>
          <w:sz w:val="24"/>
          <w:szCs w:val="24"/>
        </w:rPr>
        <w:t>W</w:t>
      </w:r>
      <w:r w:rsidRPr="00682D77">
        <w:rPr>
          <w:rFonts w:ascii="Times New Roman" w:hAnsi="Times New Roman"/>
          <w:sz w:val="24"/>
          <w:szCs w:val="24"/>
        </w:rPr>
        <w:t xml:space="preserve">ithout God’s </w:t>
      </w:r>
      <w:r w:rsidR="00A14443">
        <w:rPr>
          <w:rFonts w:ascii="Times New Roman" w:hAnsi="Times New Roman"/>
          <w:sz w:val="24"/>
          <w:szCs w:val="24"/>
        </w:rPr>
        <w:t xml:space="preserve">action of </w:t>
      </w:r>
      <w:r w:rsidRPr="00682D77">
        <w:rPr>
          <w:rFonts w:ascii="Times New Roman" w:hAnsi="Times New Roman"/>
          <w:sz w:val="24"/>
          <w:szCs w:val="24"/>
        </w:rPr>
        <w:t>forgiveness, any form of justice, human or divine, would never be fully achieved. For soteriology to take place</w:t>
      </w:r>
      <w:r w:rsidR="00563FED">
        <w:rPr>
          <w:rFonts w:ascii="Times New Roman" w:hAnsi="Times New Roman"/>
          <w:sz w:val="24"/>
          <w:szCs w:val="24"/>
        </w:rPr>
        <w:t>,</w:t>
      </w:r>
      <w:r w:rsidRPr="00682D77">
        <w:rPr>
          <w:rFonts w:ascii="Times New Roman" w:hAnsi="Times New Roman"/>
          <w:sz w:val="24"/>
          <w:szCs w:val="24"/>
        </w:rPr>
        <w:t xml:space="preserve"> God must first forgive, for example, the violence committed by human beings. John Howard Yoder </w:t>
      </w:r>
      <w:r w:rsidR="009626BE">
        <w:rPr>
          <w:rFonts w:ascii="Times New Roman" w:hAnsi="Times New Roman"/>
          <w:sz w:val="24"/>
          <w:szCs w:val="24"/>
        </w:rPr>
        <w:t xml:space="preserve">provides </w:t>
      </w:r>
      <w:r w:rsidR="00136A63">
        <w:rPr>
          <w:rFonts w:ascii="Times New Roman" w:hAnsi="Times New Roman"/>
          <w:sz w:val="24"/>
          <w:szCs w:val="24"/>
        </w:rPr>
        <w:t xml:space="preserve">articulate and skilled </w:t>
      </w:r>
      <w:r w:rsidR="009626BE">
        <w:rPr>
          <w:rFonts w:ascii="Times New Roman" w:hAnsi="Times New Roman"/>
          <w:sz w:val="24"/>
          <w:szCs w:val="24"/>
        </w:rPr>
        <w:t xml:space="preserve">knowledge </w:t>
      </w:r>
      <w:r w:rsidR="00F10ED2">
        <w:rPr>
          <w:rFonts w:ascii="Times New Roman" w:hAnsi="Times New Roman"/>
          <w:sz w:val="24"/>
          <w:szCs w:val="24"/>
        </w:rPr>
        <w:t>of Biblical</w:t>
      </w:r>
      <w:r w:rsidR="00136A63">
        <w:rPr>
          <w:rFonts w:ascii="Times New Roman" w:hAnsi="Times New Roman"/>
          <w:sz w:val="24"/>
          <w:szCs w:val="24"/>
        </w:rPr>
        <w:t xml:space="preserve"> texts when compared to </w:t>
      </w:r>
      <w:r w:rsidR="00F10ED2">
        <w:rPr>
          <w:rFonts w:ascii="Times New Roman" w:hAnsi="Times New Roman"/>
          <w:sz w:val="24"/>
          <w:szCs w:val="24"/>
        </w:rPr>
        <w:t xml:space="preserve">other pacifist thinkers such as </w:t>
      </w:r>
      <w:r w:rsidR="00136A63">
        <w:rPr>
          <w:rFonts w:ascii="Times New Roman" w:hAnsi="Times New Roman"/>
          <w:sz w:val="24"/>
          <w:szCs w:val="24"/>
        </w:rPr>
        <w:t>Hauerwas</w:t>
      </w:r>
      <w:r w:rsidR="00F10ED2">
        <w:rPr>
          <w:rFonts w:ascii="Times New Roman" w:hAnsi="Times New Roman"/>
          <w:sz w:val="24"/>
          <w:szCs w:val="24"/>
        </w:rPr>
        <w:t>. Yoder</w:t>
      </w:r>
      <w:r w:rsidR="00A14443">
        <w:rPr>
          <w:rFonts w:ascii="Times New Roman" w:hAnsi="Times New Roman"/>
          <w:sz w:val="24"/>
          <w:szCs w:val="24"/>
        </w:rPr>
        <w:t xml:space="preserve"> engages with Biblical sources and his</w:t>
      </w:r>
      <w:r w:rsidR="00136A63">
        <w:rPr>
          <w:rFonts w:ascii="Times New Roman" w:hAnsi="Times New Roman"/>
          <w:sz w:val="24"/>
          <w:szCs w:val="24"/>
        </w:rPr>
        <w:t xml:space="preserve"> </w:t>
      </w:r>
      <w:r w:rsidRPr="00682D77">
        <w:rPr>
          <w:rFonts w:ascii="Times New Roman" w:hAnsi="Times New Roman"/>
          <w:sz w:val="24"/>
          <w:szCs w:val="24"/>
        </w:rPr>
        <w:t>discuss</w:t>
      </w:r>
      <w:r w:rsidR="00F10ED2">
        <w:rPr>
          <w:rFonts w:ascii="Times New Roman" w:hAnsi="Times New Roman"/>
          <w:sz w:val="24"/>
          <w:szCs w:val="24"/>
        </w:rPr>
        <w:t>ion</w:t>
      </w:r>
      <w:r w:rsidRPr="00682D77">
        <w:rPr>
          <w:rFonts w:ascii="Times New Roman" w:hAnsi="Times New Roman"/>
          <w:sz w:val="24"/>
          <w:szCs w:val="24"/>
        </w:rPr>
        <w:t xml:space="preserve"> in ‘Christian Attitudes to War, Peace and Revolution’</w:t>
      </w:r>
      <w:r w:rsidR="009626BE">
        <w:rPr>
          <w:rFonts w:ascii="Times New Roman" w:hAnsi="Times New Roman"/>
          <w:sz w:val="24"/>
          <w:szCs w:val="24"/>
        </w:rPr>
        <w:t xml:space="preserve"> </w:t>
      </w:r>
      <w:r w:rsidR="00A14443">
        <w:rPr>
          <w:rFonts w:ascii="Times New Roman" w:hAnsi="Times New Roman"/>
          <w:sz w:val="24"/>
          <w:szCs w:val="24"/>
        </w:rPr>
        <w:t>effortlessly defines</w:t>
      </w:r>
      <w:r w:rsidR="00C862A0">
        <w:rPr>
          <w:rFonts w:ascii="Times New Roman" w:hAnsi="Times New Roman"/>
          <w:sz w:val="24"/>
          <w:szCs w:val="24"/>
        </w:rPr>
        <w:t xml:space="preserve"> </w:t>
      </w:r>
      <w:r w:rsidR="009626BE">
        <w:rPr>
          <w:rFonts w:ascii="Times New Roman" w:hAnsi="Times New Roman"/>
          <w:sz w:val="24"/>
          <w:szCs w:val="24"/>
        </w:rPr>
        <w:t>the concept of forgiveness.</w:t>
      </w:r>
      <w:r w:rsidR="00A14443">
        <w:rPr>
          <w:rStyle w:val="FootnoteReference"/>
          <w:rFonts w:ascii="Times New Roman" w:hAnsi="Times New Roman"/>
          <w:sz w:val="24"/>
          <w:szCs w:val="24"/>
        </w:rPr>
        <w:footnoteReference w:id="40"/>
      </w:r>
      <w:r w:rsidR="009626BE">
        <w:rPr>
          <w:rFonts w:ascii="Times New Roman" w:hAnsi="Times New Roman"/>
          <w:sz w:val="24"/>
          <w:szCs w:val="24"/>
        </w:rPr>
        <w:t xml:space="preserve"> Yoder </w:t>
      </w:r>
      <w:r w:rsidRPr="00682D77">
        <w:rPr>
          <w:rFonts w:ascii="Times New Roman" w:hAnsi="Times New Roman"/>
          <w:sz w:val="24"/>
          <w:szCs w:val="24"/>
        </w:rPr>
        <w:t xml:space="preserve">explores what </w:t>
      </w:r>
      <w:r w:rsidR="00F10ED2">
        <w:rPr>
          <w:rFonts w:ascii="Times New Roman" w:hAnsi="Times New Roman"/>
          <w:sz w:val="24"/>
          <w:szCs w:val="24"/>
        </w:rPr>
        <w:t>must</w:t>
      </w:r>
      <w:r w:rsidRPr="00682D77">
        <w:rPr>
          <w:rFonts w:ascii="Times New Roman" w:hAnsi="Times New Roman"/>
          <w:sz w:val="24"/>
          <w:szCs w:val="24"/>
        </w:rPr>
        <w:t xml:space="preserve"> happen before forgiveness is reached. He writes ‘the Christian faith provides the resources for living with that sinfulness, the first resource is forgiveness.’</w:t>
      </w:r>
      <w:r w:rsidRPr="00682D77">
        <w:rPr>
          <w:rStyle w:val="FootnoteReference"/>
          <w:rFonts w:ascii="Times New Roman" w:hAnsi="Times New Roman"/>
          <w:sz w:val="24"/>
          <w:szCs w:val="24"/>
        </w:rPr>
        <w:footnoteReference w:id="41"/>
      </w:r>
      <w:r w:rsidRPr="00682D77">
        <w:rPr>
          <w:rFonts w:ascii="Times New Roman" w:hAnsi="Times New Roman"/>
          <w:sz w:val="24"/>
          <w:szCs w:val="24"/>
        </w:rPr>
        <w:t xml:space="preserve"> In an unjust and violent world, God recognises that humanity has sinned, and is willing to accept</w:t>
      </w:r>
      <w:r w:rsidR="00563FED">
        <w:rPr>
          <w:rFonts w:ascii="Times New Roman" w:hAnsi="Times New Roman"/>
          <w:sz w:val="24"/>
          <w:szCs w:val="24"/>
        </w:rPr>
        <w:t>,</w:t>
      </w:r>
      <w:r w:rsidRPr="00682D77">
        <w:rPr>
          <w:rFonts w:ascii="Times New Roman" w:hAnsi="Times New Roman"/>
          <w:sz w:val="24"/>
          <w:szCs w:val="24"/>
        </w:rPr>
        <w:t xml:space="preserve"> and forgive, transgressions. The circumstances in which violence occurs, whether in self-defence, or acts of war, will not matter, since humanity will be saved and always forgiven.</w:t>
      </w:r>
      <w:r w:rsidR="007510D0">
        <w:rPr>
          <w:rFonts w:ascii="Times New Roman" w:hAnsi="Times New Roman"/>
          <w:sz w:val="24"/>
          <w:szCs w:val="24"/>
        </w:rPr>
        <w:t xml:space="preserve"> </w:t>
      </w:r>
      <w:r w:rsidRPr="00682D77">
        <w:rPr>
          <w:rFonts w:ascii="Times New Roman" w:hAnsi="Times New Roman"/>
          <w:sz w:val="24"/>
          <w:szCs w:val="24"/>
        </w:rPr>
        <w:t xml:space="preserve">Humanity is different from the divine because we are sinful and flawed, </w:t>
      </w:r>
      <w:r w:rsidR="00563FED">
        <w:rPr>
          <w:rFonts w:ascii="Times New Roman" w:hAnsi="Times New Roman"/>
          <w:sz w:val="24"/>
          <w:szCs w:val="24"/>
        </w:rPr>
        <w:t xml:space="preserve">and </w:t>
      </w:r>
      <w:r w:rsidRPr="00682D77">
        <w:rPr>
          <w:rFonts w:ascii="Times New Roman" w:hAnsi="Times New Roman"/>
          <w:sz w:val="24"/>
          <w:szCs w:val="24"/>
        </w:rPr>
        <w:t xml:space="preserve">forgiveness happens because God is gracious. </w:t>
      </w:r>
    </w:p>
    <w:p w14:paraId="6AE671F9" w14:textId="75308ACE" w:rsidR="005A3655" w:rsidRPr="00682D77" w:rsidRDefault="005A3655" w:rsidP="005A3655">
      <w:pPr>
        <w:autoSpaceDE w:val="0"/>
        <w:spacing w:after="0" w:line="360" w:lineRule="auto"/>
        <w:ind w:firstLine="720"/>
        <w:jc w:val="both"/>
      </w:pPr>
      <w:r w:rsidRPr="00682D77">
        <w:rPr>
          <w:rFonts w:ascii="Times New Roman" w:hAnsi="Times New Roman"/>
          <w:sz w:val="24"/>
          <w:szCs w:val="24"/>
        </w:rPr>
        <w:lastRenderedPageBreak/>
        <w:t xml:space="preserve"> The gracious act of salvation will be fully realised in the eschaton, which is a divine point in time that is determined by God</w:t>
      </w:r>
      <w:r w:rsidR="00563FED">
        <w:rPr>
          <w:rFonts w:ascii="Times New Roman" w:hAnsi="Times New Roman"/>
          <w:sz w:val="24"/>
          <w:szCs w:val="24"/>
        </w:rPr>
        <w:t xml:space="preserve"> </w:t>
      </w:r>
      <w:r w:rsidRPr="00682D77">
        <w:rPr>
          <w:rFonts w:ascii="Times New Roman" w:hAnsi="Times New Roman"/>
          <w:sz w:val="24"/>
          <w:szCs w:val="24"/>
        </w:rPr>
        <w:t xml:space="preserve">when a new peaceful </w:t>
      </w:r>
      <w:r w:rsidR="00563FED">
        <w:rPr>
          <w:rFonts w:ascii="Times New Roman" w:hAnsi="Times New Roman"/>
          <w:sz w:val="24"/>
          <w:szCs w:val="24"/>
        </w:rPr>
        <w:t>eternity</w:t>
      </w:r>
      <w:r w:rsidRPr="00682D77">
        <w:rPr>
          <w:rFonts w:ascii="Times New Roman" w:hAnsi="Times New Roman"/>
          <w:sz w:val="24"/>
          <w:szCs w:val="24"/>
        </w:rPr>
        <w:t xml:space="preserve"> will commence. Before a discussion of the eschaton and soteriology can be explored fully in later chapters, it is practical to explain how the two theories relate to the topic of justice.  Wolfgang Schrage in ‘The Ethics of the New Testament’ argues that ‘the Kingdom of God is the foundation and horizon of Jesus’ ethics.’</w:t>
      </w:r>
      <w:r w:rsidRPr="00682D77">
        <w:rPr>
          <w:rStyle w:val="FootnoteReference"/>
          <w:rFonts w:ascii="Times New Roman" w:hAnsi="Times New Roman"/>
          <w:sz w:val="24"/>
          <w:szCs w:val="24"/>
        </w:rPr>
        <w:footnoteReference w:id="42"/>
      </w:r>
      <w:r w:rsidRPr="00682D77">
        <w:rPr>
          <w:rFonts w:ascii="Times New Roman" w:hAnsi="Times New Roman"/>
          <w:sz w:val="24"/>
          <w:szCs w:val="24"/>
        </w:rPr>
        <w:t xml:space="preserve"> It is because of this focus on the ethical, and just life of Christ, that the eschaton can arrive. Christ makes it possible for sinful humanity to reach the Kingdom of God and live a just life without violence. </w:t>
      </w:r>
      <w:r w:rsidR="0042239A">
        <w:rPr>
          <w:rFonts w:ascii="Times New Roman" w:hAnsi="Times New Roman"/>
          <w:sz w:val="24"/>
          <w:szCs w:val="24"/>
        </w:rPr>
        <w:t xml:space="preserve">The eschaton </w:t>
      </w:r>
      <w:r w:rsidRPr="00682D77">
        <w:rPr>
          <w:rFonts w:ascii="Times New Roman" w:hAnsi="Times New Roman"/>
          <w:sz w:val="24"/>
          <w:szCs w:val="24"/>
        </w:rPr>
        <w:t>will only arrive because of the ethical actions that Christ makes when he dies on the cross as expressed through the Doctrine of Salvation.</w:t>
      </w:r>
    </w:p>
    <w:p w14:paraId="25AF5F03" w14:textId="5BFD1871" w:rsidR="005A3655" w:rsidRPr="00682D77" w:rsidRDefault="005A3655" w:rsidP="005A3655">
      <w:pPr>
        <w:autoSpaceDE w:val="0"/>
        <w:spacing w:after="0" w:line="360" w:lineRule="auto"/>
        <w:ind w:firstLine="720"/>
        <w:jc w:val="both"/>
        <w:rPr>
          <w:rFonts w:ascii="Times New Roman" w:hAnsi="Times New Roman"/>
          <w:sz w:val="24"/>
          <w:szCs w:val="24"/>
        </w:rPr>
      </w:pPr>
      <w:r w:rsidRPr="00682D77">
        <w:rPr>
          <w:rFonts w:ascii="Times New Roman" w:hAnsi="Times New Roman"/>
          <w:sz w:val="24"/>
          <w:szCs w:val="24"/>
        </w:rPr>
        <w:t xml:space="preserve">Eschatology can be understood to have different chronologies according to different scholars. Noble Peace Prize recipient, Albert Schweitzer, provides an interesting perspective when he </w:t>
      </w:r>
      <w:r w:rsidR="002360C5">
        <w:rPr>
          <w:rFonts w:ascii="Times New Roman" w:hAnsi="Times New Roman"/>
          <w:sz w:val="24"/>
          <w:szCs w:val="24"/>
        </w:rPr>
        <w:t>argues</w:t>
      </w:r>
      <w:r w:rsidR="00016DDF">
        <w:rPr>
          <w:rFonts w:ascii="Times New Roman" w:hAnsi="Times New Roman"/>
          <w:sz w:val="24"/>
          <w:szCs w:val="24"/>
        </w:rPr>
        <w:t xml:space="preserve"> </w:t>
      </w:r>
      <w:r w:rsidRPr="00682D77">
        <w:rPr>
          <w:rFonts w:ascii="Times New Roman" w:hAnsi="Times New Roman"/>
          <w:sz w:val="24"/>
          <w:szCs w:val="24"/>
        </w:rPr>
        <w:t>Christ ‘…was not to be seen as a moral educator of humanity</w:t>
      </w:r>
      <w:r w:rsidR="00B45C74">
        <w:rPr>
          <w:rFonts w:ascii="Times New Roman" w:hAnsi="Times New Roman"/>
          <w:sz w:val="24"/>
          <w:szCs w:val="24"/>
        </w:rPr>
        <w:t>,</w:t>
      </w:r>
      <w:r w:rsidRPr="00682D77">
        <w:rPr>
          <w:rFonts w:ascii="Times New Roman" w:hAnsi="Times New Roman"/>
          <w:sz w:val="24"/>
          <w:szCs w:val="24"/>
        </w:rPr>
        <w:t xml:space="preserve"> but </w:t>
      </w:r>
      <w:r w:rsidR="00B45C74">
        <w:rPr>
          <w:rFonts w:ascii="Times New Roman" w:hAnsi="Times New Roman"/>
          <w:sz w:val="24"/>
          <w:szCs w:val="24"/>
        </w:rPr>
        <w:t xml:space="preserve">as </w:t>
      </w:r>
      <w:r w:rsidRPr="00682D77">
        <w:rPr>
          <w:rFonts w:ascii="Times New Roman" w:hAnsi="Times New Roman"/>
          <w:sz w:val="24"/>
          <w:szCs w:val="24"/>
        </w:rPr>
        <w:t>the proclaimer of the imm</w:t>
      </w:r>
      <w:r w:rsidR="00B45C74">
        <w:rPr>
          <w:rFonts w:ascii="Times New Roman" w:hAnsi="Times New Roman"/>
          <w:sz w:val="24"/>
          <w:szCs w:val="24"/>
        </w:rPr>
        <w:t>i</w:t>
      </w:r>
      <w:r w:rsidRPr="00682D77">
        <w:rPr>
          <w:rFonts w:ascii="Times New Roman" w:hAnsi="Times New Roman"/>
          <w:sz w:val="24"/>
          <w:szCs w:val="24"/>
        </w:rPr>
        <w:t>nent coming of the eschatological Kingdom of God.’</w:t>
      </w:r>
      <w:r w:rsidRPr="00682D77">
        <w:rPr>
          <w:rStyle w:val="FootnoteReference"/>
          <w:rFonts w:ascii="Times New Roman" w:hAnsi="Times New Roman"/>
          <w:sz w:val="24"/>
          <w:szCs w:val="24"/>
        </w:rPr>
        <w:footnoteReference w:id="43"/>
      </w:r>
      <w:r w:rsidRPr="00682D77">
        <w:rPr>
          <w:rFonts w:ascii="Times New Roman" w:hAnsi="Times New Roman"/>
          <w:sz w:val="24"/>
          <w:szCs w:val="24"/>
        </w:rPr>
        <w:t xml:space="preserve"> This is a </w:t>
      </w:r>
      <w:r w:rsidR="004A7F79" w:rsidRPr="00682D77">
        <w:rPr>
          <w:rFonts w:ascii="Times New Roman" w:hAnsi="Times New Roman"/>
          <w:sz w:val="24"/>
          <w:szCs w:val="24"/>
        </w:rPr>
        <w:t>significant</w:t>
      </w:r>
      <w:r w:rsidRPr="00682D77">
        <w:rPr>
          <w:rFonts w:ascii="Times New Roman" w:hAnsi="Times New Roman"/>
          <w:sz w:val="24"/>
          <w:szCs w:val="24"/>
        </w:rPr>
        <w:t xml:space="preserve"> refocus for Christian considerations on the necessity for violence. </w:t>
      </w:r>
      <w:r>
        <w:rPr>
          <w:rFonts w:ascii="Times New Roman" w:hAnsi="Times New Roman"/>
          <w:sz w:val="24"/>
          <w:szCs w:val="24"/>
        </w:rPr>
        <w:t>Many</w:t>
      </w:r>
      <w:r w:rsidRPr="00682D77">
        <w:rPr>
          <w:rFonts w:ascii="Times New Roman" w:hAnsi="Times New Roman"/>
          <w:sz w:val="24"/>
          <w:szCs w:val="24"/>
        </w:rPr>
        <w:t xml:space="preserve"> of the teachings from the New Testament provide foundations for pacifist approaches, </w:t>
      </w:r>
      <w:r w:rsidR="00B45C74">
        <w:rPr>
          <w:rFonts w:ascii="Times New Roman" w:hAnsi="Times New Roman"/>
          <w:sz w:val="24"/>
          <w:szCs w:val="24"/>
        </w:rPr>
        <w:t xml:space="preserve">and </w:t>
      </w:r>
      <w:r w:rsidRPr="00682D77">
        <w:rPr>
          <w:rFonts w:ascii="Times New Roman" w:hAnsi="Times New Roman"/>
          <w:sz w:val="24"/>
          <w:szCs w:val="24"/>
        </w:rPr>
        <w:t xml:space="preserve">for </w:t>
      </w:r>
      <w:r w:rsidR="00B45C74">
        <w:rPr>
          <w:rFonts w:ascii="Times New Roman" w:hAnsi="Times New Roman"/>
          <w:sz w:val="24"/>
          <w:szCs w:val="24"/>
        </w:rPr>
        <w:t>an</w:t>
      </w:r>
      <w:r w:rsidRPr="00682D77">
        <w:rPr>
          <w:rFonts w:ascii="Times New Roman" w:hAnsi="Times New Roman"/>
          <w:sz w:val="24"/>
          <w:szCs w:val="24"/>
        </w:rPr>
        <w:t xml:space="preserve"> ethical non-violent development of justice</w:t>
      </w:r>
      <w:r>
        <w:rPr>
          <w:rFonts w:ascii="Times New Roman" w:hAnsi="Times New Roman"/>
          <w:sz w:val="24"/>
          <w:szCs w:val="24"/>
        </w:rPr>
        <w:t>,</w:t>
      </w:r>
      <w:r w:rsidRPr="00682D77">
        <w:rPr>
          <w:rFonts w:ascii="Times New Roman" w:hAnsi="Times New Roman"/>
          <w:sz w:val="24"/>
          <w:szCs w:val="24"/>
        </w:rPr>
        <w:t xml:space="preserve"> in the present. It is important to consider our actions, and have a standard to compare them with, and in this case, Christ is the perfect example of justice. </w:t>
      </w:r>
      <w:r w:rsidR="00B45C74">
        <w:rPr>
          <w:rFonts w:ascii="Times New Roman" w:hAnsi="Times New Roman"/>
          <w:sz w:val="24"/>
          <w:szCs w:val="24"/>
        </w:rPr>
        <w:t>I</w:t>
      </w:r>
      <w:r w:rsidRPr="00682D77">
        <w:rPr>
          <w:rFonts w:ascii="Times New Roman" w:hAnsi="Times New Roman"/>
          <w:sz w:val="24"/>
          <w:szCs w:val="24"/>
        </w:rPr>
        <w:t>f Schweitzer argument is to be followed, Christ is the figure used not to bring about justice through Himself, but to prepare Christians for the Kingdom of God, because ‘only God could inaugurate justice through a cosmic cataclysm. Jesus’ teaching was only an ‘interim ethic’ to enable his hearer to prepare themselves to enter the Kingdom when it arrived.’</w:t>
      </w:r>
      <w:r w:rsidRPr="00682D77">
        <w:rPr>
          <w:rStyle w:val="FootnoteReference"/>
          <w:rFonts w:ascii="Times New Roman" w:hAnsi="Times New Roman"/>
          <w:sz w:val="24"/>
          <w:szCs w:val="24"/>
        </w:rPr>
        <w:footnoteReference w:id="44"/>
      </w:r>
      <w:r w:rsidRPr="00682D77">
        <w:rPr>
          <w:rFonts w:ascii="Times New Roman" w:hAnsi="Times New Roman"/>
          <w:sz w:val="24"/>
          <w:szCs w:val="24"/>
        </w:rPr>
        <w:t xml:space="preserve"> </w:t>
      </w:r>
      <w:r w:rsidR="00B45C74">
        <w:rPr>
          <w:rFonts w:ascii="Times New Roman" w:hAnsi="Times New Roman"/>
          <w:sz w:val="24"/>
          <w:szCs w:val="24"/>
        </w:rPr>
        <w:t xml:space="preserve">Shweitzer presents a </w:t>
      </w:r>
      <w:r w:rsidRPr="00682D77">
        <w:rPr>
          <w:rFonts w:ascii="Times New Roman" w:hAnsi="Times New Roman"/>
          <w:sz w:val="24"/>
          <w:szCs w:val="24"/>
        </w:rPr>
        <w:t>noteworthy</w:t>
      </w:r>
      <w:r w:rsidR="00B45C74">
        <w:rPr>
          <w:rFonts w:ascii="Times New Roman" w:hAnsi="Times New Roman"/>
          <w:sz w:val="24"/>
          <w:szCs w:val="24"/>
        </w:rPr>
        <w:t xml:space="preserve"> development</w:t>
      </w:r>
      <w:r w:rsidRPr="00682D77">
        <w:rPr>
          <w:rFonts w:ascii="Times New Roman" w:hAnsi="Times New Roman"/>
          <w:sz w:val="24"/>
          <w:szCs w:val="24"/>
        </w:rPr>
        <w:t xml:space="preserve"> because </w:t>
      </w:r>
      <w:r w:rsidR="00B45C74">
        <w:rPr>
          <w:rFonts w:ascii="Times New Roman" w:hAnsi="Times New Roman"/>
          <w:sz w:val="24"/>
          <w:szCs w:val="24"/>
        </w:rPr>
        <w:t>he</w:t>
      </w:r>
      <w:r w:rsidRPr="00682D77">
        <w:rPr>
          <w:rFonts w:ascii="Times New Roman" w:hAnsi="Times New Roman"/>
          <w:sz w:val="24"/>
          <w:szCs w:val="24"/>
        </w:rPr>
        <w:t xml:space="preserve"> moves the possibility of humanity being able to achieve justice and non</w:t>
      </w:r>
      <w:r w:rsidR="00684261">
        <w:rPr>
          <w:rFonts w:ascii="Times New Roman" w:hAnsi="Times New Roman"/>
          <w:sz w:val="24"/>
          <w:szCs w:val="24"/>
        </w:rPr>
        <w:t>-</w:t>
      </w:r>
      <w:r w:rsidRPr="00682D77">
        <w:rPr>
          <w:rFonts w:ascii="Times New Roman" w:hAnsi="Times New Roman"/>
          <w:sz w:val="24"/>
          <w:szCs w:val="24"/>
        </w:rPr>
        <w:t xml:space="preserve">violence, in this lifetime, by following the example of Christ. The believer can lead a good and ethical life but will have to wait for justice to arrive. Although Schweitzer is famous for his reverence for life philosophy, his removal of Christ as the one who can bring justice about in the present life of humanity, raises series issues </w:t>
      </w:r>
      <w:r w:rsidR="00016DDF">
        <w:rPr>
          <w:rFonts w:ascii="Times New Roman" w:hAnsi="Times New Roman"/>
          <w:sz w:val="24"/>
          <w:szCs w:val="24"/>
        </w:rPr>
        <w:t>and</w:t>
      </w:r>
      <w:r w:rsidRPr="00682D77">
        <w:rPr>
          <w:rFonts w:ascii="Times New Roman" w:hAnsi="Times New Roman"/>
          <w:sz w:val="24"/>
          <w:szCs w:val="24"/>
        </w:rPr>
        <w:t xml:space="preserve"> allow</w:t>
      </w:r>
      <w:r w:rsidR="00016DDF">
        <w:rPr>
          <w:rFonts w:ascii="Times New Roman" w:hAnsi="Times New Roman"/>
          <w:sz w:val="24"/>
          <w:szCs w:val="24"/>
        </w:rPr>
        <w:t>s</w:t>
      </w:r>
      <w:r w:rsidRPr="00682D77">
        <w:rPr>
          <w:rFonts w:ascii="Times New Roman" w:hAnsi="Times New Roman"/>
          <w:sz w:val="24"/>
          <w:szCs w:val="24"/>
        </w:rPr>
        <w:t xml:space="preserve"> for violence </w:t>
      </w:r>
      <w:r w:rsidR="00016DDF">
        <w:rPr>
          <w:rFonts w:ascii="Times New Roman" w:hAnsi="Times New Roman"/>
          <w:sz w:val="24"/>
          <w:szCs w:val="24"/>
        </w:rPr>
        <w:t>that would</w:t>
      </w:r>
      <w:r w:rsidRPr="00682D77">
        <w:rPr>
          <w:rFonts w:ascii="Times New Roman" w:hAnsi="Times New Roman"/>
          <w:sz w:val="24"/>
          <w:szCs w:val="24"/>
        </w:rPr>
        <w:t xml:space="preserve"> </w:t>
      </w:r>
      <w:r w:rsidR="004A7F79">
        <w:rPr>
          <w:rFonts w:ascii="Times New Roman" w:hAnsi="Times New Roman"/>
          <w:sz w:val="24"/>
          <w:szCs w:val="24"/>
        </w:rPr>
        <w:t>damage</w:t>
      </w:r>
      <w:r w:rsidRPr="00682D77">
        <w:rPr>
          <w:rFonts w:ascii="Times New Roman" w:hAnsi="Times New Roman"/>
          <w:sz w:val="24"/>
          <w:szCs w:val="24"/>
        </w:rPr>
        <w:t xml:space="preserve"> his ethical concerns for life.</w:t>
      </w:r>
    </w:p>
    <w:p w14:paraId="53DCABD0" w14:textId="343DD5C3" w:rsidR="005A3655" w:rsidRPr="00682D77" w:rsidRDefault="00016DDF" w:rsidP="005A3655">
      <w:pPr>
        <w:autoSpaceDE w:val="0"/>
        <w:spacing w:after="0" w:line="360" w:lineRule="auto"/>
        <w:ind w:firstLine="720"/>
        <w:jc w:val="both"/>
      </w:pPr>
      <w:r>
        <w:rPr>
          <w:rFonts w:ascii="Times New Roman" w:hAnsi="Times New Roman"/>
          <w:sz w:val="24"/>
          <w:szCs w:val="24"/>
        </w:rPr>
        <w:lastRenderedPageBreak/>
        <w:t xml:space="preserve">Violence becomes </w:t>
      </w:r>
      <w:r w:rsidR="005A3655" w:rsidRPr="00682D77">
        <w:rPr>
          <w:rFonts w:ascii="Times New Roman" w:hAnsi="Times New Roman"/>
          <w:sz w:val="24"/>
          <w:szCs w:val="24"/>
        </w:rPr>
        <w:t>a possibility in this world</w:t>
      </w:r>
      <w:r>
        <w:rPr>
          <w:rFonts w:ascii="Times New Roman" w:hAnsi="Times New Roman"/>
          <w:sz w:val="24"/>
          <w:szCs w:val="24"/>
        </w:rPr>
        <w:t xml:space="preserve"> </w:t>
      </w:r>
      <w:r w:rsidR="005A3655" w:rsidRPr="00682D77">
        <w:rPr>
          <w:rFonts w:ascii="Times New Roman" w:hAnsi="Times New Roman"/>
          <w:sz w:val="24"/>
          <w:szCs w:val="24"/>
        </w:rPr>
        <w:t xml:space="preserve">because if Christ is sent only </w:t>
      </w:r>
      <w:r w:rsidR="00B45C74">
        <w:rPr>
          <w:rFonts w:ascii="Times New Roman" w:hAnsi="Times New Roman"/>
          <w:sz w:val="24"/>
          <w:szCs w:val="24"/>
        </w:rPr>
        <w:t xml:space="preserve">to </w:t>
      </w:r>
      <w:r w:rsidR="005A3655" w:rsidRPr="00682D77">
        <w:rPr>
          <w:rFonts w:ascii="Times New Roman" w:hAnsi="Times New Roman"/>
          <w:sz w:val="24"/>
          <w:szCs w:val="24"/>
        </w:rPr>
        <w:t>provide a message, individuals can ignore the message that God’s Kingdom is forthcoming. The wait for justice at the eschaton</w:t>
      </w:r>
      <w:r w:rsidR="00B45C74">
        <w:rPr>
          <w:rFonts w:ascii="Times New Roman" w:hAnsi="Times New Roman"/>
          <w:sz w:val="24"/>
          <w:szCs w:val="24"/>
        </w:rPr>
        <w:t xml:space="preserve"> allows </w:t>
      </w:r>
      <w:r w:rsidR="005A3655" w:rsidRPr="00682D77">
        <w:rPr>
          <w:rFonts w:ascii="Times New Roman" w:hAnsi="Times New Roman"/>
          <w:sz w:val="24"/>
          <w:szCs w:val="24"/>
        </w:rPr>
        <w:t>humanity the opportunity to commit terrible violence in the present world. For instance, many people still commit crime even though they know it is unjust and will result in punishment for their actions. Therefore, those committing violence will recognise that the consequences will result in God’s judgement at the eschaton. Liberal Theologian, Leonardo Boff in ‘</w:t>
      </w:r>
      <w:r w:rsidR="00DE5F53">
        <w:rPr>
          <w:rFonts w:ascii="Times New Roman" w:hAnsi="Times New Roman"/>
          <w:sz w:val="24"/>
          <w:szCs w:val="24"/>
        </w:rPr>
        <w:t>Passion of Christ, Passion of the World</w:t>
      </w:r>
      <w:r w:rsidR="005A3655" w:rsidRPr="00682D77">
        <w:rPr>
          <w:rFonts w:ascii="Times New Roman" w:hAnsi="Times New Roman"/>
          <w:sz w:val="24"/>
          <w:szCs w:val="24"/>
        </w:rPr>
        <w:t xml:space="preserve">’ remarks ‘Christ died so that we might know that </w:t>
      </w:r>
      <w:r w:rsidR="005A3655" w:rsidRPr="00682D77">
        <w:rPr>
          <w:rFonts w:ascii="Times New Roman" w:hAnsi="Times New Roman"/>
          <w:i/>
          <w:sz w:val="24"/>
          <w:szCs w:val="24"/>
        </w:rPr>
        <w:t xml:space="preserve">not </w:t>
      </w:r>
      <w:r w:rsidR="005A3655" w:rsidRPr="00682D77">
        <w:rPr>
          <w:rFonts w:ascii="Times New Roman" w:hAnsi="Times New Roman"/>
          <w:sz w:val="24"/>
          <w:szCs w:val="24"/>
        </w:rPr>
        <w:t>everything is permitted.’</w:t>
      </w:r>
      <w:r w:rsidR="005A3655" w:rsidRPr="00682D77">
        <w:rPr>
          <w:rStyle w:val="FootnoteReference"/>
          <w:rFonts w:ascii="Times New Roman" w:hAnsi="Times New Roman"/>
          <w:sz w:val="24"/>
          <w:szCs w:val="24"/>
        </w:rPr>
        <w:footnoteReference w:id="45"/>
      </w:r>
      <w:r w:rsidR="005A3655" w:rsidRPr="00682D77">
        <w:rPr>
          <w:rFonts w:ascii="Times New Roman" w:hAnsi="Times New Roman"/>
          <w:sz w:val="24"/>
          <w:szCs w:val="24"/>
        </w:rPr>
        <w:t xml:space="preserve"> </w:t>
      </w:r>
      <w:r w:rsidR="00B45C74">
        <w:rPr>
          <w:rFonts w:ascii="Times New Roman" w:hAnsi="Times New Roman"/>
          <w:sz w:val="24"/>
          <w:szCs w:val="24"/>
        </w:rPr>
        <w:t>I</w:t>
      </w:r>
      <w:r w:rsidR="005A3655" w:rsidRPr="00682D77">
        <w:rPr>
          <w:rFonts w:ascii="Times New Roman" w:hAnsi="Times New Roman"/>
          <w:sz w:val="24"/>
          <w:szCs w:val="24"/>
        </w:rPr>
        <w:t xml:space="preserve">ndividuals will still carry out violence unless a strong example of </w:t>
      </w:r>
      <w:r w:rsidR="00E41957" w:rsidRPr="00682D77">
        <w:rPr>
          <w:rFonts w:ascii="Times New Roman" w:hAnsi="Times New Roman"/>
          <w:sz w:val="24"/>
          <w:szCs w:val="24"/>
        </w:rPr>
        <w:t>p</w:t>
      </w:r>
      <w:r w:rsidR="00E41957">
        <w:rPr>
          <w:rFonts w:ascii="Times New Roman" w:hAnsi="Times New Roman"/>
          <w:sz w:val="24"/>
          <w:szCs w:val="24"/>
        </w:rPr>
        <w:t>eaceable deterrent</w:t>
      </w:r>
      <w:r w:rsidR="005A3655" w:rsidRPr="00682D77">
        <w:rPr>
          <w:rFonts w:ascii="Times New Roman" w:hAnsi="Times New Roman"/>
          <w:sz w:val="24"/>
          <w:szCs w:val="24"/>
        </w:rPr>
        <w:t xml:space="preserve"> is seen in the present such as the example of the </w:t>
      </w:r>
      <w:r w:rsidR="005A3655">
        <w:rPr>
          <w:rFonts w:ascii="Times New Roman" w:hAnsi="Times New Roman"/>
          <w:sz w:val="24"/>
          <w:szCs w:val="24"/>
        </w:rPr>
        <w:t>C</w:t>
      </w:r>
      <w:r w:rsidR="005A3655" w:rsidRPr="00682D77">
        <w:rPr>
          <w:rFonts w:ascii="Times New Roman" w:hAnsi="Times New Roman"/>
          <w:sz w:val="24"/>
          <w:szCs w:val="24"/>
        </w:rPr>
        <w:t>hurch. A Christian who commits violence is fully aware of God’s teachings</w:t>
      </w:r>
      <w:r w:rsidR="00B45C74">
        <w:rPr>
          <w:rFonts w:ascii="Times New Roman" w:hAnsi="Times New Roman"/>
          <w:sz w:val="24"/>
          <w:szCs w:val="24"/>
        </w:rPr>
        <w:t>. N</w:t>
      </w:r>
      <w:r w:rsidR="005A3655" w:rsidRPr="00682D77">
        <w:rPr>
          <w:rFonts w:ascii="Times New Roman" w:hAnsi="Times New Roman"/>
          <w:sz w:val="24"/>
          <w:szCs w:val="24"/>
        </w:rPr>
        <w:t xml:space="preserve">onetheless they are prepared to do wrong. </w:t>
      </w:r>
      <w:r w:rsidR="003950B0">
        <w:rPr>
          <w:rFonts w:ascii="Times New Roman" w:hAnsi="Times New Roman"/>
          <w:sz w:val="24"/>
          <w:szCs w:val="24"/>
        </w:rPr>
        <w:t xml:space="preserve">Reverence for life is endangered when violence is committed </w:t>
      </w:r>
      <w:r w:rsidR="005A3655" w:rsidRPr="00682D77">
        <w:rPr>
          <w:rFonts w:ascii="Times New Roman" w:hAnsi="Times New Roman"/>
          <w:sz w:val="24"/>
          <w:szCs w:val="24"/>
        </w:rPr>
        <w:t xml:space="preserve">and threatens the collapse of </w:t>
      </w:r>
      <w:r w:rsidR="003950B0">
        <w:rPr>
          <w:rFonts w:ascii="Times New Roman" w:hAnsi="Times New Roman"/>
          <w:sz w:val="24"/>
          <w:szCs w:val="24"/>
        </w:rPr>
        <w:t xml:space="preserve">an </w:t>
      </w:r>
      <w:r w:rsidR="005A3655" w:rsidRPr="00682D77">
        <w:rPr>
          <w:rFonts w:ascii="Times New Roman" w:hAnsi="Times New Roman"/>
          <w:sz w:val="24"/>
          <w:szCs w:val="24"/>
        </w:rPr>
        <w:t>ordered society. Peace must be a possibility in the present</w:t>
      </w:r>
      <w:r w:rsidR="003950B0">
        <w:rPr>
          <w:rFonts w:ascii="Times New Roman" w:hAnsi="Times New Roman"/>
          <w:sz w:val="24"/>
          <w:szCs w:val="24"/>
        </w:rPr>
        <w:t>,</w:t>
      </w:r>
      <w:r w:rsidR="005A3655">
        <w:rPr>
          <w:rFonts w:ascii="Times New Roman" w:hAnsi="Times New Roman"/>
          <w:sz w:val="24"/>
          <w:szCs w:val="24"/>
        </w:rPr>
        <w:t xml:space="preserve"> and</w:t>
      </w:r>
      <w:r w:rsidR="005A3655" w:rsidRPr="00682D77">
        <w:rPr>
          <w:rFonts w:ascii="Times New Roman" w:hAnsi="Times New Roman"/>
          <w:sz w:val="24"/>
          <w:szCs w:val="24"/>
        </w:rPr>
        <w:t xml:space="preserve"> the dissertation will explore </w:t>
      </w:r>
      <w:r w:rsidR="00CF0C83">
        <w:rPr>
          <w:rFonts w:ascii="Times New Roman" w:hAnsi="Times New Roman"/>
          <w:sz w:val="24"/>
          <w:szCs w:val="24"/>
        </w:rPr>
        <w:t>j</w:t>
      </w:r>
      <w:r w:rsidR="005A3655" w:rsidRPr="00682D77">
        <w:rPr>
          <w:rFonts w:ascii="Times New Roman" w:hAnsi="Times New Roman"/>
          <w:sz w:val="24"/>
          <w:szCs w:val="24"/>
        </w:rPr>
        <w:t>ust</w:t>
      </w:r>
      <w:r w:rsidR="003950B0">
        <w:rPr>
          <w:rFonts w:ascii="Times New Roman" w:hAnsi="Times New Roman"/>
          <w:sz w:val="24"/>
          <w:szCs w:val="24"/>
        </w:rPr>
        <w:t>-</w:t>
      </w:r>
      <w:r w:rsidR="00CF0C83">
        <w:rPr>
          <w:rFonts w:ascii="Times New Roman" w:hAnsi="Times New Roman"/>
          <w:sz w:val="24"/>
          <w:szCs w:val="24"/>
        </w:rPr>
        <w:t>w</w:t>
      </w:r>
      <w:r w:rsidR="005A3655" w:rsidRPr="00682D77">
        <w:rPr>
          <w:rFonts w:ascii="Times New Roman" w:hAnsi="Times New Roman"/>
          <w:sz w:val="24"/>
          <w:szCs w:val="24"/>
        </w:rPr>
        <w:t xml:space="preserve">ar </w:t>
      </w:r>
      <w:r w:rsidR="00CF0C83">
        <w:rPr>
          <w:rFonts w:ascii="Times New Roman" w:hAnsi="Times New Roman"/>
          <w:sz w:val="24"/>
          <w:szCs w:val="24"/>
        </w:rPr>
        <w:t>t</w:t>
      </w:r>
      <w:r w:rsidR="005A3655" w:rsidRPr="00682D77">
        <w:rPr>
          <w:rFonts w:ascii="Times New Roman" w:hAnsi="Times New Roman"/>
          <w:sz w:val="24"/>
          <w:szCs w:val="24"/>
        </w:rPr>
        <w:t xml:space="preserve">heory to illuminate the </w:t>
      </w:r>
      <w:r w:rsidR="003950B0">
        <w:rPr>
          <w:rFonts w:ascii="Times New Roman" w:hAnsi="Times New Roman"/>
          <w:sz w:val="24"/>
          <w:szCs w:val="24"/>
        </w:rPr>
        <w:t>available</w:t>
      </w:r>
      <w:r w:rsidR="005A3655" w:rsidRPr="00682D77">
        <w:rPr>
          <w:rFonts w:ascii="Times New Roman" w:hAnsi="Times New Roman"/>
          <w:sz w:val="24"/>
          <w:szCs w:val="24"/>
        </w:rPr>
        <w:t xml:space="preserve"> options for peace. It must be beneficial, and a more convincing alternative to violence and disobedience</w:t>
      </w:r>
      <w:r w:rsidR="003950B0">
        <w:rPr>
          <w:rFonts w:ascii="Times New Roman" w:hAnsi="Times New Roman"/>
          <w:sz w:val="24"/>
          <w:szCs w:val="24"/>
        </w:rPr>
        <w:t>; i</w:t>
      </w:r>
      <w:r w:rsidR="009C269E">
        <w:rPr>
          <w:rFonts w:ascii="Times New Roman" w:hAnsi="Times New Roman"/>
          <w:sz w:val="24"/>
          <w:szCs w:val="24"/>
        </w:rPr>
        <w:t>n order t</w:t>
      </w:r>
      <w:r w:rsidR="005A3655" w:rsidRPr="00682D77">
        <w:rPr>
          <w:rFonts w:ascii="Times New Roman" w:hAnsi="Times New Roman"/>
          <w:sz w:val="24"/>
          <w:szCs w:val="24"/>
        </w:rPr>
        <w:t xml:space="preserve">o persuade those who wish to disobey the message of God, to </w:t>
      </w:r>
      <w:r w:rsidRPr="00682D77">
        <w:rPr>
          <w:rFonts w:ascii="Times New Roman" w:hAnsi="Times New Roman"/>
          <w:sz w:val="24"/>
          <w:szCs w:val="24"/>
        </w:rPr>
        <w:t>revert</w:t>
      </w:r>
      <w:r w:rsidR="005A3655" w:rsidRPr="00682D77">
        <w:rPr>
          <w:rFonts w:ascii="Times New Roman" w:hAnsi="Times New Roman"/>
          <w:sz w:val="24"/>
          <w:szCs w:val="24"/>
        </w:rPr>
        <w:t xml:space="preserve"> to following a system of ordered justice, to avoid anarchy.   </w:t>
      </w:r>
    </w:p>
    <w:p w14:paraId="53B82D78" w14:textId="477BCF87" w:rsidR="005A3655" w:rsidRPr="00682D77" w:rsidRDefault="005A3655" w:rsidP="005A3655">
      <w:pPr>
        <w:autoSpaceDE w:val="0"/>
        <w:spacing w:after="0" w:line="360" w:lineRule="auto"/>
        <w:ind w:firstLine="720"/>
        <w:jc w:val="both"/>
      </w:pPr>
      <w:r w:rsidRPr="00682D77">
        <w:rPr>
          <w:rFonts w:ascii="Times New Roman" w:hAnsi="Times New Roman"/>
          <w:sz w:val="24"/>
          <w:szCs w:val="24"/>
        </w:rPr>
        <w:t>New Testament scholar Charles H. Dodd argues, that the work and person of Christ and his proselytization’s of the Kingdom of God</w:t>
      </w:r>
      <w:r w:rsidR="003950B0">
        <w:rPr>
          <w:rFonts w:ascii="Times New Roman" w:hAnsi="Times New Roman"/>
          <w:sz w:val="24"/>
          <w:szCs w:val="24"/>
        </w:rPr>
        <w:t xml:space="preserve"> </w:t>
      </w:r>
      <w:r w:rsidRPr="00682D77">
        <w:rPr>
          <w:rFonts w:ascii="Times New Roman" w:hAnsi="Times New Roman"/>
          <w:sz w:val="24"/>
          <w:szCs w:val="24"/>
        </w:rPr>
        <w:t>are not futurist and not a</w:t>
      </w:r>
      <w:r w:rsidR="003950B0">
        <w:rPr>
          <w:rFonts w:ascii="Times New Roman" w:hAnsi="Times New Roman"/>
          <w:sz w:val="24"/>
          <w:szCs w:val="24"/>
        </w:rPr>
        <w:t>n</w:t>
      </w:r>
      <w:r w:rsidRPr="00682D77">
        <w:rPr>
          <w:rFonts w:ascii="Times New Roman" w:hAnsi="Times New Roman"/>
          <w:sz w:val="24"/>
          <w:szCs w:val="24"/>
        </w:rPr>
        <w:t xml:space="preserve"> ‘interim ethic’ as many, such as Schweitzer, have claimed.</w:t>
      </w:r>
      <w:r w:rsidR="007F57E8">
        <w:rPr>
          <w:rStyle w:val="FootnoteReference"/>
          <w:rFonts w:ascii="Times New Roman" w:hAnsi="Times New Roman"/>
          <w:sz w:val="24"/>
          <w:szCs w:val="24"/>
        </w:rPr>
        <w:footnoteReference w:id="46"/>
      </w:r>
      <w:r w:rsidRPr="00682D77">
        <w:rPr>
          <w:rFonts w:ascii="Times New Roman" w:hAnsi="Times New Roman"/>
          <w:sz w:val="24"/>
          <w:szCs w:val="24"/>
        </w:rPr>
        <w:t xml:space="preserve"> The main emphasis is not the eschaton arriving at an unspecified but imm</w:t>
      </w:r>
      <w:r w:rsidR="003950B0">
        <w:rPr>
          <w:rFonts w:ascii="Times New Roman" w:hAnsi="Times New Roman"/>
          <w:sz w:val="24"/>
          <w:szCs w:val="24"/>
        </w:rPr>
        <w:t>i</w:t>
      </w:r>
      <w:r w:rsidRPr="00682D77">
        <w:rPr>
          <w:rFonts w:ascii="Times New Roman" w:hAnsi="Times New Roman"/>
          <w:sz w:val="24"/>
          <w:szCs w:val="24"/>
        </w:rPr>
        <w:t xml:space="preserve">nent time. Instead for Dodd in ‘Apostolic Preaching and </w:t>
      </w:r>
      <w:r w:rsidR="00F07B3D">
        <w:rPr>
          <w:rFonts w:ascii="Times New Roman" w:hAnsi="Times New Roman"/>
          <w:sz w:val="24"/>
          <w:szCs w:val="24"/>
        </w:rPr>
        <w:t>I</w:t>
      </w:r>
      <w:r w:rsidRPr="00682D77">
        <w:rPr>
          <w:rFonts w:ascii="Times New Roman" w:hAnsi="Times New Roman"/>
          <w:sz w:val="24"/>
          <w:szCs w:val="24"/>
        </w:rPr>
        <w:t xml:space="preserve">ts Development’ the Kingdom of God is </w:t>
      </w:r>
      <w:r w:rsidR="00016DDF" w:rsidRPr="00682D77">
        <w:rPr>
          <w:rFonts w:ascii="Times New Roman" w:hAnsi="Times New Roman"/>
          <w:sz w:val="24"/>
          <w:szCs w:val="24"/>
        </w:rPr>
        <w:t>comprehended</w:t>
      </w:r>
      <w:r w:rsidRPr="00682D77">
        <w:rPr>
          <w:rFonts w:ascii="Times New Roman" w:hAnsi="Times New Roman"/>
          <w:sz w:val="24"/>
          <w:szCs w:val="24"/>
        </w:rPr>
        <w:t xml:space="preserve"> now in the present.</w:t>
      </w:r>
      <w:r w:rsidR="007F57E8">
        <w:rPr>
          <w:rStyle w:val="FootnoteReference"/>
          <w:rFonts w:ascii="Times New Roman" w:hAnsi="Times New Roman"/>
          <w:sz w:val="24"/>
          <w:szCs w:val="24"/>
        </w:rPr>
        <w:footnoteReference w:id="47"/>
      </w:r>
      <w:r w:rsidRPr="00682D77">
        <w:rPr>
          <w:rFonts w:ascii="Times New Roman" w:hAnsi="Times New Roman"/>
          <w:sz w:val="24"/>
          <w:szCs w:val="24"/>
        </w:rPr>
        <w:t xml:space="preserve"> Therefore, humanity should be doing more to bring justice through a peaceful and non-violent manner.</w:t>
      </w:r>
      <w:r w:rsidRPr="00682D77">
        <w:rPr>
          <w:rStyle w:val="FootnoteReference"/>
          <w:rFonts w:ascii="Times New Roman" w:hAnsi="Times New Roman"/>
          <w:sz w:val="24"/>
          <w:szCs w:val="24"/>
        </w:rPr>
        <w:footnoteReference w:id="48"/>
      </w:r>
      <w:r w:rsidRPr="00682D77">
        <w:rPr>
          <w:rFonts w:ascii="Times New Roman" w:hAnsi="Times New Roman"/>
          <w:sz w:val="24"/>
          <w:szCs w:val="24"/>
        </w:rPr>
        <w:t xml:space="preserve"> Dodd supports his argument with an exegesis of Mark 1.15 ‘the Kingdom of God is at hand; repent and believe the </w:t>
      </w:r>
      <w:r w:rsidR="00016DDF">
        <w:rPr>
          <w:rFonts w:ascii="Times New Roman" w:hAnsi="Times New Roman"/>
          <w:sz w:val="24"/>
          <w:szCs w:val="24"/>
        </w:rPr>
        <w:t>G</w:t>
      </w:r>
      <w:r w:rsidRPr="00682D77">
        <w:rPr>
          <w:rFonts w:ascii="Times New Roman" w:hAnsi="Times New Roman"/>
          <w:sz w:val="24"/>
          <w:szCs w:val="24"/>
        </w:rPr>
        <w:t>ospel.’</w:t>
      </w:r>
      <w:r w:rsidRPr="00682D77">
        <w:rPr>
          <w:rStyle w:val="FootnoteReference"/>
          <w:rFonts w:ascii="Times New Roman" w:hAnsi="Times New Roman"/>
          <w:sz w:val="24"/>
          <w:szCs w:val="24"/>
        </w:rPr>
        <w:footnoteReference w:id="49"/>
      </w:r>
      <w:r w:rsidRPr="00682D77">
        <w:rPr>
          <w:rFonts w:ascii="Times New Roman" w:hAnsi="Times New Roman"/>
          <w:sz w:val="24"/>
          <w:szCs w:val="24"/>
        </w:rPr>
        <w:t xml:space="preserve">  It is </w:t>
      </w:r>
      <w:r w:rsidR="00016DDF">
        <w:rPr>
          <w:rFonts w:ascii="Times New Roman" w:hAnsi="Times New Roman"/>
          <w:sz w:val="24"/>
          <w:szCs w:val="24"/>
        </w:rPr>
        <w:t xml:space="preserve">in the </w:t>
      </w:r>
      <w:r w:rsidR="00016DDF" w:rsidRPr="00682D77">
        <w:rPr>
          <w:rFonts w:ascii="Times New Roman" w:hAnsi="Times New Roman"/>
          <w:sz w:val="24"/>
          <w:szCs w:val="24"/>
        </w:rPr>
        <w:t>present day</w:t>
      </w:r>
      <w:r w:rsidRPr="00682D77">
        <w:rPr>
          <w:rFonts w:ascii="Times New Roman" w:hAnsi="Times New Roman"/>
          <w:sz w:val="24"/>
          <w:szCs w:val="24"/>
        </w:rPr>
        <w:t xml:space="preserve"> that humanity should be removing the necessity of violence to achieve justice, not in the future. Christianity instils ‘that the world is in a state of what it describes as ‘fallen’ disorder.’</w:t>
      </w:r>
      <w:r w:rsidRPr="00682D77">
        <w:rPr>
          <w:rStyle w:val="FootnoteReference"/>
          <w:rFonts w:ascii="Times New Roman" w:hAnsi="Times New Roman"/>
          <w:sz w:val="24"/>
          <w:szCs w:val="24"/>
        </w:rPr>
        <w:footnoteReference w:id="50"/>
      </w:r>
      <w:r w:rsidRPr="00682D77">
        <w:rPr>
          <w:rFonts w:ascii="Times New Roman" w:hAnsi="Times New Roman"/>
          <w:sz w:val="24"/>
          <w:szCs w:val="24"/>
        </w:rPr>
        <w:t xml:space="preserve">  Due to this humanity</w:t>
      </w:r>
      <w:r w:rsidR="009C269E">
        <w:rPr>
          <w:rFonts w:ascii="Times New Roman" w:hAnsi="Times New Roman"/>
          <w:sz w:val="24"/>
          <w:szCs w:val="24"/>
        </w:rPr>
        <w:t>,</w:t>
      </w:r>
      <w:r w:rsidRPr="00682D77">
        <w:rPr>
          <w:rFonts w:ascii="Times New Roman" w:hAnsi="Times New Roman"/>
          <w:sz w:val="24"/>
          <w:szCs w:val="24"/>
        </w:rPr>
        <w:t xml:space="preserve"> should be working on ways to </w:t>
      </w:r>
      <w:r w:rsidRPr="00682D77">
        <w:rPr>
          <w:rFonts w:ascii="Times New Roman" w:hAnsi="Times New Roman"/>
          <w:sz w:val="24"/>
          <w:szCs w:val="24"/>
        </w:rPr>
        <w:lastRenderedPageBreak/>
        <w:t>develop and restore order to achieve justice, so that injustices such as the harming of others do not occur</w:t>
      </w:r>
      <w:r w:rsidR="00F07B3D">
        <w:rPr>
          <w:rFonts w:ascii="Times New Roman" w:hAnsi="Times New Roman"/>
          <w:sz w:val="24"/>
          <w:szCs w:val="24"/>
        </w:rPr>
        <w:t xml:space="preserve"> in this lifetim</w:t>
      </w:r>
      <w:r w:rsidR="0045774E">
        <w:rPr>
          <w:rFonts w:ascii="Times New Roman" w:hAnsi="Times New Roman"/>
          <w:sz w:val="24"/>
          <w:szCs w:val="24"/>
        </w:rPr>
        <w:t xml:space="preserve">e. </w:t>
      </w:r>
    </w:p>
    <w:p w14:paraId="5BB52571" w14:textId="68F1292B" w:rsidR="005A3655" w:rsidRPr="00682D77" w:rsidRDefault="00AA0ED1" w:rsidP="005A3655">
      <w:pPr>
        <w:autoSpaceDE w:val="0"/>
        <w:spacing w:after="0" w:line="360" w:lineRule="auto"/>
        <w:ind w:firstLine="720"/>
        <w:jc w:val="both"/>
      </w:pPr>
      <w:r>
        <w:rPr>
          <w:rFonts w:ascii="Times New Roman" w:hAnsi="Times New Roman"/>
          <w:sz w:val="24"/>
          <w:szCs w:val="24"/>
        </w:rPr>
        <w:t xml:space="preserve">Pacifist literature from </w:t>
      </w:r>
      <w:r w:rsidR="005A3655" w:rsidRPr="00682D77">
        <w:rPr>
          <w:rFonts w:ascii="Times New Roman" w:hAnsi="Times New Roman"/>
          <w:sz w:val="24"/>
          <w:szCs w:val="24"/>
        </w:rPr>
        <w:t xml:space="preserve">Hauerwas in ‘The Peaceable Kingdom’ </w:t>
      </w:r>
      <w:r>
        <w:rPr>
          <w:rFonts w:ascii="Times New Roman" w:hAnsi="Times New Roman"/>
          <w:sz w:val="24"/>
          <w:szCs w:val="24"/>
        </w:rPr>
        <w:t>reflects</w:t>
      </w:r>
      <w:r w:rsidR="005A3655" w:rsidRPr="00682D77">
        <w:rPr>
          <w:rFonts w:ascii="Times New Roman" w:hAnsi="Times New Roman"/>
          <w:sz w:val="24"/>
          <w:szCs w:val="24"/>
        </w:rPr>
        <w:t xml:space="preserve"> part of the Church’s mission </w:t>
      </w:r>
      <w:r>
        <w:rPr>
          <w:rFonts w:ascii="Times New Roman" w:hAnsi="Times New Roman"/>
          <w:sz w:val="24"/>
          <w:szCs w:val="24"/>
        </w:rPr>
        <w:t>to demonstrate</w:t>
      </w:r>
      <w:r w:rsidR="005A3655" w:rsidRPr="00682D77">
        <w:rPr>
          <w:rFonts w:ascii="Times New Roman" w:hAnsi="Times New Roman"/>
          <w:sz w:val="24"/>
          <w:szCs w:val="24"/>
        </w:rPr>
        <w:t xml:space="preserve"> the </w:t>
      </w:r>
      <w:r w:rsidR="00E03EA6">
        <w:rPr>
          <w:rFonts w:ascii="Times New Roman" w:hAnsi="Times New Roman"/>
          <w:sz w:val="24"/>
          <w:szCs w:val="24"/>
        </w:rPr>
        <w:t>‘…</w:t>
      </w:r>
      <w:r w:rsidR="005A3655" w:rsidRPr="00682D77">
        <w:rPr>
          <w:rFonts w:ascii="Times New Roman" w:hAnsi="Times New Roman"/>
          <w:sz w:val="24"/>
          <w:szCs w:val="24"/>
        </w:rPr>
        <w:t xml:space="preserve">faithful manifestation of the peaceable </w:t>
      </w:r>
      <w:r w:rsidR="00E03EA6">
        <w:rPr>
          <w:rFonts w:ascii="Times New Roman" w:hAnsi="Times New Roman"/>
          <w:sz w:val="24"/>
          <w:szCs w:val="24"/>
        </w:rPr>
        <w:t>k</w:t>
      </w:r>
      <w:r w:rsidR="005A3655" w:rsidRPr="00682D77">
        <w:rPr>
          <w:rFonts w:ascii="Times New Roman" w:hAnsi="Times New Roman"/>
          <w:sz w:val="24"/>
          <w:szCs w:val="24"/>
        </w:rPr>
        <w:t>ingdom in the world.’</w:t>
      </w:r>
      <w:r w:rsidR="005A3655" w:rsidRPr="00682D77">
        <w:rPr>
          <w:rStyle w:val="FootnoteReference"/>
          <w:rFonts w:ascii="Times New Roman" w:hAnsi="Times New Roman"/>
          <w:sz w:val="24"/>
          <w:szCs w:val="24"/>
        </w:rPr>
        <w:footnoteReference w:id="51"/>
      </w:r>
      <w:r w:rsidR="005A3655" w:rsidRPr="00682D77">
        <w:rPr>
          <w:rFonts w:ascii="Times New Roman" w:hAnsi="Times New Roman"/>
          <w:sz w:val="24"/>
          <w:szCs w:val="24"/>
        </w:rPr>
        <w:t xml:space="preserve"> </w:t>
      </w:r>
      <w:r>
        <w:rPr>
          <w:rFonts w:ascii="Times New Roman" w:hAnsi="Times New Roman"/>
          <w:sz w:val="24"/>
          <w:szCs w:val="24"/>
        </w:rPr>
        <w:t>Hauerwas’ work is beneficial since it defines f</w:t>
      </w:r>
      <w:r w:rsidR="005A3655" w:rsidRPr="00682D77">
        <w:rPr>
          <w:rFonts w:ascii="Times New Roman" w:hAnsi="Times New Roman"/>
          <w:sz w:val="24"/>
          <w:szCs w:val="24"/>
        </w:rPr>
        <w:t>aith</w:t>
      </w:r>
      <w:r>
        <w:rPr>
          <w:rFonts w:ascii="Times New Roman" w:hAnsi="Times New Roman"/>
          <w:sz w:val="24"/>
          <w:szCs w:val="24"/>
        </w:rPr>
        <w:t xml:space="preserve"> as a</w:t>
      </w:r>
      <w:r w:rsidR="005A3655" w:rsidRPr="00682D77">
        <w:rPr>
          <w:rFonts w:ascii="Times New Roman" w:hAnsi="Times New Roman"/>
          <w:sz w:val="24"/>
          <w:szCs w:val="24"/>
        </w:rPr>
        <w:t xml:space="preserve"> significant</w:t>
      </w:r>
      <w:r>
        <w:rPr>
          <w:rFonts w:ascii="Times New Roman" w:hAnsi="Times New Roman"/>
          <w:sz w:val="24"/>
          <w:szCs w:val="24"/>
        </w:rPr>
        <w:t xml:space="preserve"> counterpart</w:t>
      </w:r>
      <w:r w:rsidR="005A3655" w:rsidRPr="00682D77">
        <w:rPr>
          <w:rFonts w:ascii="Times New Roman" w:hAnsi="Times New Roman"/>
          <w:sz w:val="24"/>
          <w:szCs w:val="24"/>
        </w:rPr>
        <w:t xml:space="preserve"> for justice and nonviolence especially </w:t>
      </w:r>
      <w:r>
        <w:rPr>
          <w:rFonts w:ascii="Times New Roman" w:hAnsi="Times New Roman"/>
          <w:sz w:val="24"/>
          <w:szCs w:val="24"/>
        </w:rPr>
        <w:t>for</w:t>
      </w:r>
      <w:r w:rsidR="005A3655" w:rsidRPr="00682D77">
        <w:rPr>
          <w:rFonts w:ascii="Times New Roman" w:hAnsi="Times New Roman"/>
          <w:sz w:val="24"/>
          <w:szCs w:val="24"/>
        </w:rPr>
        <w:t xml:space="preserve"> the Church community across the world.  Christian values of non-violence demonstrate a multifaceted</w:t>
      </w:r>
      <w:r w:rsidR="005A3655">
        <w:rPr>
          <w:rFonts w:ascii="Times New Roman" w:hAnsi="Times New Roman"/>
          <w:sz w:val="24"/>
          <w:szCs w:val="24"/>
        </w:rPr>
        <w:t>,</w:t>
      </w:r>
      <w:r w:rsidR="005A3655" w:rsidRPr="00682D77">
        <w:rPr>
          <w:rFonts w:ascii="Times New Roman" w:hAnsi="Times New Roman"/>
          <w:sz w:val="24"/>
          <w:szCs w:val="24"/>
        </w:rPr>
        <w:t xml:space="preserve"> and committed</w:t>
      </w:r>
      <w:r w:rsidR="005A3655">
        <w:rPr>
          <w:rFonts w:ascii="Times New Roman" w:hAnsi="Times New Roman"/>
          <w:sz w:val="24"/>
          <w:szCs w:val="24"/>
        </w:rPr>
        <w:t>,</w:t>
      </w:r>
      <w:r w:rsidR="005A3655" w:rsidRPr="00682D77">
        <w:rPr>
          <w:rFonts w:ascii="Times New Roman" w:hAnsi="Times New Roman"/>
          <w:sz w:val="24"/>
          <w:szCs w:val="24"/>
        </w:rPr>
        <w:t xml:space="preserve"> ideology towards ‘serious efforts to frame its structures and relationships so that they show something of the truth and worth of what it proclaims.’</w:t>
      </w:r>
      <w:r w:rsidR="005A3655" w:rsidRPr="00682D77">
        <w:rPr>
          <w:rStyle w:val="FootnoteReference"/>
          <w:rFonts w:ascii="Times New Roman" w:hAnsi="Times New Roman"/>
          <w:sz w:val="24"/>
          <w:szCs w:val="24"/>
        </w:rPr>
        <w:footnoteReference w:id="52"/>
      </w:r>
      <w:r w:rsidR="005A3655" w:rsidRPr="00682D77">
        <w:rPr>
          <w:rFonts w:ascii="Times New Roman" w:hAnsi="Times New Roman"/>
          <w:sz w:val="24"/>
          <w:szCs w:val="24"/>
        </w:rPr>
        <w:t xml:space="preserve"> It requires actions, from a Christian, that will exemplify a non-violent and just form of the Christian missive that is proclaimed in scripture. </w:t>
      </w:r>
      <w:r>
        <w:rPr>
          <w:rFonts w:ascii="Times New Roman" w:hAnsi="Times New Roman"/>
          <w:sz w:val="24"/>
          <w:szCs w:val="24"/>
        </w:rPr>
        <w:t>The</w:t>
      </w:r>
      <w:r w:rsidR="005A3655" w:rsidRPr="00682D77">
        <w:rPr>
          <w:rFonts w:ascii="Times New Roman" w:hAnsi="Times New Roman"/>
          <w:sz w:val="24"/>
          <w:szCs w:val="24"/>
        </w:rPr>
        <w:t xml:space="preserve"> image of Jesus through faith</w:t>
      </w:r>
      <w:r w:rsidR="005A3655">
        <w:rPr>
          <w:rFonts w:ascii="Times New Roman" w:hAnsi="Times New Roman"/>
          <w:sz w:val="24"/>
          <w:szCs w:val="24"/>
        </w:rPr>
        <w:t>,</w:t>
      </w:r>
      <w:r w:rsidR="005A3655" w:rsidRPr="00682D77">
        <w:rPr>
          <w:rFonts w:ascii="Times New Roman" w:hAnsi="Times New Roman"/>
          <w:sz w:val="24"/>
          <w:szCs w:val="24"/>
        </w:rPr>
        <w:t xml:space="preserve"> and the necessity of non-violence for justice, is made possible when Christ is identified as the one who ‘reveals the effective power of God to create a transformed people capable of living peaceably in a violent world.’</w:t>
      </w:r>
      <w:r w:rsidR="005A3655" w:rsidRPr="00682D77">
        <w:rPr>
          <w:rStyle w:val="FootnoteReference"/>
          <w:rFonts w:ascii="Times New Roman" w:hAnsi="Times New Roman"/>
          <w:sz w:val="24"/>
          <w:szCs w:val="24"/>
        </w:rPr>
        <w:footnoteReference w:id="53"/>
      </w:r>
      <w:r w:rsidR="005A3655" w:rsidRPr="00682D77">
        <w:rPr>
          <w:rFonts w:ascii="Times New Roman" w:hAnsi="Times New Roman"/>
          <w:sz w:val="24"/>
          <w:szCs w:val="24"/>
        </w:rPr>
        <w:t xml:space="preserve"> </w:t>
      </w:r>
      <w:r w:rsidR="00E03EA6">
        <w:rPr>
          <w:rFonts w:ascii="Times New Roman" w:hAnsi="Times New Roman"/>
          <w:sz w:val="24"/>
          <w:szCs w:val="24"/>
        </w:rPr>
        <w:t>J</w:t>
      </w:r>
      <w:r w:rsidR="005A3655" w:rsidRPr="00682D77">
        <w:rPr>
          <w:rFonts w:ascii="Times New Roman" w:hAnsi="Times New Roman"/>
          <w:sz w:val="24"/>
          <w:szCs w:val="24"/>
        </w:rPr>
        <w:t xml:space="preserve">ustice can be achieved in the present if we accept that Christ is the one who can provide peace and save humanity. </w:t>
      </w:r>
    </w:p>
    <w:p w14:paraId="4F6A3984" w14:textId="0E342876" w:rsidR="005A3655" w:rsidRPr="00682D77" w:rsidRDefault="005A3655" w:rsidP="005A3655">
      <w:pPr>
        <w:autoSpaceDE w:val="0"/>
        <w:spacing w:after="0" w:line="360" w:lineRule="auto"/>
        <w:ind w:firstLine="720"/>
        <w:jc w:val="both"/>
        <w:rPr>
          <w:rFonts w:ascii="Times New Roman" w:hAnsi="Times New Roman"/>
          <w:sz w:val="24"/>
          <w:szCs w:val="24"/>
        </w:rPr>
      </w:pPr>
      <w:r w:rsidRPr="00682D77">
        <w:rPr>
          <w:rFonts w:ascii="Times New Roman" w:hAnsi="Times New Roman"/>
          <w:sz w:val="24"/>
          <w:szCs w:val="24"/>
        </w:rPr>
        <w:t>Rudolf Bultmann would disagree with eschatological judgment being a future event at the end of human history. Instead</w:t>
      </w:r>
      <w:r w:rsidR="00E03EA6">
        <w:rPr>
          <w:rFonts w:ascii="Times New Roman" w:hAnsi="Times New Roman"/>
          <w:sz w:val="24"/>
          <w:szCs w:val="24"/>
        </w:rPr>
        <w:t>,</w:t>
      </w:r>
      <w:r w:rsidRPr="00682D77">
        <w:rPr>
          <w:rFonts w:ascii="Times New Roman" w:hAnsi="Times New Roman"/>
          <w:sz w:val="24"/>
          <w:szCs w:val="24"/>
        </w:rPr>
        <w:t xml:space="preserve"> the apocalyptic event will arise in the present as ‘</w:t>
      </w:r>
      <w:r w:rsidR="0077414C">
        <w:rPr>
          <w:rFonts w:ascii="Times New Roman" w:hAnsi="Times New Roman"/>
          <w:sz w:val="24"/>
          <w:szCs w:val="24"/>
        </w:rPr>
        <w:t>…</w:t>
      </w:r>
      <w:r w:rsidRPr="00682D77">
        <w:rPr>
          <w:rFonts w:ascii="Times New Roman" w:hAnsi="Times New Roman"/>
          <w:sz w:val="24"/>
          <w:szCs w:val="24"/>
        </w:rPr>
        <w:t>our own judgement of ourselves, based upon our knowledge of what God has done in Christ’ provides humanity with the opportunity to judge one another in a just and non-violent manner.</w:t>
      </w:r>
      <w:r w:rsidR="0045774E">
        <w:rPr>
          <w:rStyle w:val="FootnoteReference"/>
          <w:rFonts w:ascii="Times New Roman" w:hAnsi="Times New Roman"/>
          <w:sz w:val="24"/>
          <w:szCs w:val="24"/>
        </w:rPr>
        <w:footnoteReference w:id="54"/>
      </w:r>
      <w:r w:rsidRPr="00682D77">
        <w:rPr>
          <w:rFonts w:ascii="Times New Roman" w:hAnsi="Times New Roman"/>
          <w:sz w:val="24"/>
          <w:szCs w:val="24"/>
        </w:rPr>
        <w:t xml:space="preserve"> The dissertation will examine this to make arguments that allow for the use of legitimate force. The knowledge of Christ makes humanity capable of non-violent decisions, and removes violence, as a necessity for justice. Bultmann would argue that the ‘notion of eschatology is purely individualistic; it is clear that the Biblical notion is corporate.’</w:t>
      </w:r>
      <w:r w:rsidRPr="00682D77">
        <w:rPr>
          <w:rStyle w:val="FootnoteReference"/>
          <w:rFonts w:ascii="Times New Roman" w:hAnsi="Times New Roman"/>
          <w:sz w:val="24"/>
          <w:szCs w:val="24"/>
        </w:rPr>
        <w:footnoteReference w:id="55"/>
      </w:r>
      <w:r w:rsidRPr="00682D77">
        <w:rPr>
          <w:rFonts w:ascii="Times New Roman" w:hAnsi="Times New Roman"/>
          <w:sz w:val="24"/>
          <w:szCs w:val="24"/>
        </w:rPr>
        <w:t xml:space="preserve">  </w:t>
      </w:r>
      <w:r w:rsidR="0077414C">
        <w:rPr>
          <w:rFonts w:ascii="Times New Roman" w:hAnsi="Times New Roman"/>
          <w:sz w:val="24"/>
          <w:szCs w:val="24"/>
        </w:rPr>
        <w:t>I</w:t>
      </w:r>
      <w:r w:rsidRPr="00682D77">
        <w:rPr>
          <w:rFonts w:ascii="Times New Roman" w:hAnsi="Times New Roman"/>
          <w:sz w:val="24"/>
          <w:szCs w:val="24"/>
        </w:rPr>
        <w:t xml:space="preserve">f the present form of justice is individualistic, Christian’s should work to further non-violence on a personal and direct basis, to remember the teaching provided by Christ, and meet justice on this smaller scale. The divine notions of scripture must be a corporate event that occurs at the eschaton since it is an action that saves the whole of humanity. The distinction between divine and human justice is made apparent through the two forms of how justice is applied individually and globally. </w:t>
      </w:r>
    </w:p>
    <w:p w14:paraId="1AB54370" w14:textId="6433F654" w:rsidR="005A3655" w:rsidRPr="00682D77" w:rsidRDefault="005A3655" w:rsidP="009258EA">
      <w:pPr>
        <w:autoSpaceDE w:val="0"/>
        <w:spacing w:after="0" w:line="360" w:lineRule="auto"/>
        <w:ind w:firstLine="720"/>
        <w:jc w:val="both"/>
      </w:pPr>
      <w:r w:rsidRPr="00682D77">
        <w:rPr>
          <w:rFonts w:ascii="Times New Roman" w:hAnsi="Times New Roman"/>
          <w:sz w:val="24"/>
          <w:szCs w:val="24"/>
        </w:rPr>
        <w:lastRenderedPageBreak/>
        <w:t>Volf writes a crucial point about the eschaton and the death of Christ in his work ‘Eschaton, Creation, and Social Ethics</w:t>
      </w:r>
      <w:r w:rsidR="0030742E">
        <w:rPr>
          <w:rFonts w:ascii="Times New Roman" w:hAnsi="Times New Roman"/>
          <w:sz w:val="24"/>
          <w:szCs w:val="24"/>
        </w:rPr>
        <w:t>.</w:t>
      </w:r>
      <w:r w:rsidRPr="00682D77">
        <w:rPr>
          <w:rFonts w:ascii="Times New Roman" w:hAnsi="Times New Roman"/>
          <w:sz w:val="24"/>
          <w:szCs w:val="24"/>
        </w:rPr>
        <w:t>’</w:t>
      </w:r>
      <w:r w:rsidR="0030742E">
        <w:rPr>
          <w:rStyle w:val="FootnoteReference"/>
          <w:rFonts w:ascii="Times New Roman" w:hAnsi="Times New Roman"/>
          <w:sz w:val="24"/>
          <w:szCs w:val="24"/>
        </w:rPr>
        <w:footnoteReference w:id="56"/>
      </w:r>
      <w:r w:rsidRPr="00682D77">
        <w:rPr>
          <w:rFonts w:ascii="Times New Roman" w:hAnsi="Times New Roman"/>
          <w:sz w:val="24"/>
          <w:szCs w:val="24"/>
        </w:rPr>
        <w:t xml:space="preserve">  In this </w:t>
      </w:r>
      <w:r w:rsidR="0030742E">
        <w:rPr>
          <w:rFonts w:ascii="Times New Roman" w:hAnsi="Times New Roman"/>
          <w:sz w:val="24"/>
          <w:szCs w:val="24"/>
        </w:rPr>
        <w:t>work</w:t>
      </w:r>
      <w:r w:rsidR="0077414C">
        <w:rPr>
          <w:rFonts w:ascii="Times New Roman" w:hAnsi="Times New Roman"/>
          <w:sz w:val="24"/>
          <w:szCs w:val="24"/>
        </w:rPr>
        <w:t>,</w:t>
      </w:r>
      <w:r w:rsidRPr="00682D77">
        <w:rPr>
          <w:rFonts w:ascii="Times New Roman" w:hAnsi="Times New Roman"/>
          <w:sz w:val="24"/>
          <w:szCs w:val="24"/>
        </w:rPr>
        <w:t xml:space="preserve"> Volf argues eschatology is the ‘centre that holds the whole web of theological doctrine together.’</w:t>
      </w:r>
      <w:r w:rsidRPr="00682D77">
        <w:rPr>
          <w:rStyle w:val="FootnoteReference"/>
          <w:rFonts w:ascii="Times New Roman" w:hAnsi="Times New Roman"/>
          <w:sz w:val="24"/>
          <w:szCs w:val="24"/>
        </w:rPr>
        <w:footnoteReference w:id="57"/>
      </w:r>
      <w:r w:rsidRPr="00682D77">
        <w:rPr>
          <w:rFonts w:ascii="Times New Roman" w:hAnsi="Times New Roman"/>
          <w:sz w:val="24"/>
          <w:szCs w:val="24"/>
        </w:rPr>
        <w:t xml:space="preserve"> </w:t>
      </w:r>
      <w:r w:rsidR="00F5528F">
        <w:rPr>
          <w:rFonts w:ascii="Times New Roman" w:hAnsi="Times New Roman"/>
          <w:sz w:val="24"/>
          <w:szCs w:val="24"/>
        </w:rPr>
        <w:t>W</w:t>
      </w:r>
      <w:r w:rsidRPr="00682D77">
        <w:rPr>
          <w:rFonts w:ascii="Times New Roman" w:hAnsi="Times New Roman"/>
          <w:sz w:val="24"/>
          <w:szCs w:val="24"/>
        </w:rPr>
        <w:t>ithout the death of Christ and the eschaton, humanity would not be forgiven. No one would be capable of preventing humanity from destroying itself with violence. If humanity were left without the hope of redemption, violence seen for example in world and nuclear wars would</w:t>
      </w:r>
      <w:r w:rsidR="009258EA">
        <w:rPr>
          <w:rFonts w:ascii="Times New Roman" w:hAnsi="Times New Roman"/>
          <w:sz w:val="24"/>
          <w:szCs w:val="24"/>
        </w:rPr>
        <w:t xml:space="preserve"> </w:t>
      </w:r>
      <w:r w:rsidRPr="00682D77">
        <w:rPr>
          <w:rFonts w:ascii="Times New Roman" w:hAnsi="Times New Roman"/>
          <w:sz w:val="24"/>
          <w:szCs w:val="24"/>
        </w:rPr>
        <w:t xml:space="preserve">destroy all of humankind. Volf continues in his discussion on Christ and why </w:t>
      </w:r>
      <w:r w:rsidR="00AA0ED1">
        <w:rPr>
          <w:rFonts w:ascii="Times New Roman" w:hAnsi="Times New Roman"/>
          <w:sz w:val="24"/>
          <w:szCs w:val="24"/>
        </w:rPr>
        <w:t>H</w:t>
      </w:r>
      <w:r w:rsidRPr="00682D77">
        <w:rPr>
          <w:rFonts w:ascii="Times New Roman" w:hAnsi="Times New Roman"/>
          <w:sz w:val="24"/>
          <w:szCs w:val="24"/>
        </w:rPr>
        <w:t xml:space="preserve">e is essential to soteriology. </w:t>
      </w:r>
      <w:r w:rsidR="00AA0ED1">
        <w:rPr>
          <w:rFonts w:ascii="Times New Roman" w:hAnsi="Times New Roman"/>
          <w:sz w:val="24"/>
          <w:szCs w:val="24"/>
        </w:rPr>
        <w:t>Volf’s</w:t>
      </w:r>
      <w:r w:rsidRPr="00682D77">
        <w:rPr>
          <w:rFonts w:ascii="Times New Roman" w:hAnsi="Times New Roman"/>
          <w:sz w:val="24"/>
          <w:szCs w:val="24"/>
        </w:rPr>
        <w:t xml:space="preserve"> work is useful because he manages to express the distinction between divine and human justice perfectly. He writes ‘in a world of violence we are faced with an inescapable alternative: either God’s violence or human violence.’ </w:t>
      </w:r>
      <w:r w:rsidRPr="00682D77">
        <w:rPr>
          <w:rStyle w:val="FootnoteReference"/>
          <w:rFonts w:ascii="Times New Roman" w:hAnsi="Times New Roman"/>
          <w:sz w:val="24"/>
          <w:szCs w:val="24"/>
        </w:rPr>
        <w:footnoteReference w:id="58"/>
      </w:r>
      <w:r w:rsidRPr="00682D77">
        <w:rPr>
          <w:rFonts w:ascii="Times New Roman" w:hAnsi="Times New Roman"/>
          <w:sz w:val="24"/>
          <w:szCs w:val="24"/>
        </w:rPr>
        <w:t xml:space="preserve"> It is thought</w:t>
      </w:r>
      <w:r w:rsidR="0077414C">
        <w:rPr>
          <w:rFonts w:ascii="Times New Roman" w:hAnsi="Times New Roman"/>
          <w:sz w:val="24"/>
          <w:szCs w:val="24"/>
        </w:rPr>
        <w:t>-</w:t>
      </w:r>
      <w:r w:rsidRPr="00682D77">
        <w:rPr>
          <w:rFonts w:ascii="Times New Roman" w:hAnsi="Times New Roman"/>
          <w:sz w:val="24"/>
          <w:szCs w:val="24"/>
        </w:rPr>
        <w:t xml:space="preserve">provoking because Volf does not shy away from highlighting that God is violent. However, his explanation for why God acts </w:t>
      </w:r>
      <w:r w:rsidR="0077414C">
        <w:rPr>
          <w:rFonts w:ascii="Times New Roman" w:hAnsi="Times New Roman"/>
          <w:sz w:val="24"/>
          <w:szCs w:val="24"/>
        </w:rPr>
        <w:t>violently</w:t>
      </w:r>
      <w:r w:rsidRPr="00682D77">
        <w:rPr>
          <w:rFonts w:ascii="Times New Roman" w:hAnsi="Times New Roman"/>
          <w:sz w:val="24"/>
          <w:szCs w:val="24"/>
        </w:rPr>
        <w:t xml:space="preserve"> supports the discussion that there is a divide between human and divine justice. Christ through his actions ‘as the rider on the white horse has taken upon himself the task of overcoming evildoers of this world.’</w:t>
      </w:r>
      <w:r w:rsidRPr="00682D77">
        <w:rPr>
          <w:rStyle w:val="FootnoteReference"/>
          <w:rFonts w:ascii="Times New Roman" w:hAnsi="Times New Roman"/>
          <w:sz w:val="24"/>
          <w:szCs w:val="24"/>
        </w:rPr>
        <w:footnoteReference w:id="59"/>
      </w:r>
      <w:r w:rsidRPr="00682D77">
        <w:rPr>
          <w:rFonts w:ascii="Times New Roman" w:hAnsi="Times New Roman"/>
          <w:sz w:val="24"/>
          <w:szCs w:val="24"/>
        </w:rPr>
        <w:t xml:space="preserve"> </w:t>
      </w:r>
      <w:r w:rsidR="0077414C">
        <w:rPr>
          <w:rFonts w:ascii="Times New Roman" w:hAnsi="Times New Roman"/>
          <w:sz w:val="24"/>
          <w:szCs w:val="24"/>
        </w:rPr>
        <w:t>O</w:t>
      </w:r>
      <w:r w:rsidRPr="00682D77">
        <w:rPr>
          <w:rFonts w:ascii="Times New Roman" w:hAnsi="Times New Roman"/>
          <w:sz w:val="24"/>
          <w:szCs w:val="24"/>
        </w:rPr>
        <w:t xml:space="preserve">nly the divine should carry out violence, whereas humanity, because Christ acts on the whole world’s behalf, are exempt from partaking in violence. </w:t>
      </w:r>
    </w:p>
    <w:p w14:paraId="36E8EC0A" w14:textId="63E0571D" w:rsidR="005A3655" w:rsidRPr="00682D77" w:rsidRDefault="005A3655" w:rsidP="005A3655">
      <w:pPr>
        <w:autoSpaceDE w:val="0"/>
        <w:spacing w:after="0" w:line="360" w:lineRule="auto"/>
        <w:ind w:firstLine="720"/>
        <w:jc w:val="both"/>
      </w:pPr>
      <w:r w:rsidRPr="00682D77">
        <w:rPr>
          <w:rFonts w:ascii="Times New Roman" w:hAnsi="Times New Roman"/>
          <w:sz w:val="24"/>
          <w:szCs w:val="24"/>
        </w:rPr>
        <w:t xml:space="preserve">Hauerwas </w:t>
      </w:r>
      <w:r w:rsidR="00BA79DF">
        <w:rPr>
          <w:rFonts w:ascii="Times New Roman" w:hAnsi="Times New Roman"/>
          <w:sz w:val="24"/>
          <w:szCs w:val="24"/>
        </w:rPr>
        <w:t>offers current</w:t>
      </w:r>
      <w:r w:rsidR="0030742E">
        <w:rPr>
          <w:rFonts w:ascii="Times New Roman" w:hAnsi="Times New Roman"/>
          <w:sz w:val="24"/>
          <w:szCs w:val="24"/>
        </w:rPr>
        <w:t xml:space="preserve"> literature to </w:t>
      </w:r>
      <w:r w:rsidRPr="00682D77">
        <w:rPr>
          <w:rFonts w:ascii="Times New Roman" w:hAnsi="Times New Roman"/>
          <w:sz w:val="24"/>
          <w:szCs w:val="24"/>
        </w:rPr>
        <w:t>support</w:t>
      </w:r>
      <w:r w:rsidR="00BA79DF">
        <w:rPr>
          <w:rFonts w:ascii="Times New Roman" w:hAnsi="Times New Roman"/>
          <w:sz w:val="24"/>
          <w:szCs w:val="24"/>
        </w:rPr>
        <w:t xml:space="preserve"> </w:t>
      </w:r>
      <w:r w:rsidRPr="00682D77">
        <w:rPr>
          <w:rFonts w:ascii="Times New Roman" w:hAnsi="Times New Roman"/>
          <w:sz w:val="24"/>
          <w:szCs w:val="24"/>
        </w:rPr>
        <w:t xml:space="preserve">the notion that violence will be avoided in this world. </w:t>
      </w:r>
      <w:r>
        <w:rPr>
          <w:rFonts w:ascii="Times New Roman" w:hAnsi="Times New Roman"/>
          <w:sz w:val="24"/>
          <w:szCs w:val="24"/>
        </w:rPr>
        <w:t xml:space="preserve">On account of </w:t>
      </w:r>
      <w:r w:rsidRPr="00682D77">
        <w:rPr>
          <w:rFonts w:ascii="Times New Roman" w:hAnsi="Times New Roman"/>
          <w:sz w:val="24"/>
          <w:szCs w:val="24"/>
        </w:rPr>
        <w:t>the death and resurrection of Christ, the history of humanity has progressed to the stage where humanity will exist alongside ‘the kingdom which is present in our midst.’</w:t>
      </w:r>
      <w:r w:rsidRPr="00682D77">
        <w:rPr>
          <w:rFonts w:ascii="Times New Roman" w:hAnsi="Times New Roman"/>
          <w:sz w:val="24"/>
          <w:szCs w:val="24"/>
          <w:vertAlign w:val="superscript"/>
        </w:rPr>
        <w:footnoteReference w:id="60"/>
      </w:r>
      <w:r w:rsidRPr="00682D77">
        <w:rPr>
          <w:rFonts w:ascii="Times New Roman" w:hAnsi="Times New Roman"/>
          <w:sz w:val="24"/>
          <w:szCs w:val="24"/>
        </w:rPr>
        <w:t xml:space="preserve"> The kingdom is present because of Christ, and the Church can be ‘a foretaste of the peaceable Kingdom of God.’</w:t>
      </w:r>
      <w:r w:rsidRPr="00682D77">
        <w:rPr>
          <w:rStyle w:val="FootnoteReference"/>
          <w:rFonts w:ascii="Times New Roman" w:hAnsi="Times New Roman"/>
          <w:sz w:val="24"/>
          <w:szCs w:val="24"/>
        </w:rPr>
        <w:footnoteReference w:id="61"/>
      </w:r>
      <w:r w:rsidRPr="00682D77">
        <w:rPr>
          <w:rFonts w:ascii="Times New Roman" w:hAnsi="Times New Roman"/>
          <w:sz w:val="24"/>
          <w:szCs w:val="24"/>
        </w:rPr>
        <w:t xml:space="preserve">  Humanity is aware that divine justice will take place at the end of the world</w:t>
      </w:r>
      <w:r w:rsidR="0077414C">
        <w:rPr>
          <w:rFonts w:ascii="Times New Roman" w:hAnsi="Times New Roman"/>
          <w:sz w:val="24"/>
          <w:szCs w:val="24"/>
        </w:rPr>
        <w:t>,</w:t>
      </w:r>
      <w:r w:rsidRPr="00682D77">
        <w:rPr>
          <w:rFonts w:ascii="Times New Roman" w:hAnsi="Times New Roman"/>
          <w:sz w:val="24"/>
          <w:szCs w:val="24"/>
        </w:rPr>
        <w:t xml:space="preserve"> therefore</w:t>
      </w:r>
      <w:r w:rsidR="0077414C">
        <w:rPr>
          <w:rFonts w:ascii="Times New Roman" w:hAnsi="Times New Roman"/>
          <w:sz w:val="24"/>
          <w:szCs w:val="24"/>
        </w:rPr>
        <w:t>,</w:t>
      </w:r>
      <w:r w:rsidRPr="00682D77">
        <w:rPr>
          <w:rFonts w:ascii="Times New Roman" w:hAnsi="Times New Roman"/>
          <w:sz w:val="24"/>
          <w:szCs w:val="24"/>
        </w:rPr>
        <w:t xml:space="preserve"> organisations such as the Church</w:t>
      </w:r>
      <w:r w:rsidR="0077414C">
        <w:rPr>
          <w:rFonts w:ascii="Times New Roman" w:hAnsi="Times New Roman"/>
          <w:sz w:val="24"/>
          <w:szCs w:val="24"/>
        </w:rPr>
        <w:t>,</w:t>
      </w:r>
      <w:r w:rsidRPr="00682D77">
        <w:rPr>
          <w:rFonts w:ascii="Times New Roman" w:hAnsi="Times New Roman"/>
          <w:sz w:val="24"/>
          <w:szCs w:val="24"/>
        </w:rPr>
        <w:t xml:space="preserve"> work to promote the message of peace and not hate or violence. Due to the Kingdom of God being present, this then results in a clear conception of justice for Christians, expressly pacifists. As Hauerwas writes ‘…a ‘new moral order’ has been made possible</w:t>
      </w:r>
      <w:r w:rsidR="00F7721C">
        <w:rPr>
          <w:rFonts w:ascii="Times New Roman" w:hAnsi="Times New Roman"/>
          <w:sz w:val="24"/>
          <w:szCs w:val="24"/>
        </w:rPr>
        <w:t xml:space="preserve">, </w:t>
      </w:r>
      <w:r w:rsidRPr="00682D77">
        <w:rPr>
          <w:rFonts w:ascii="Times New Roman" w:hAnsi="Times New Roman"/>
          <w:sz w:val="24"/>
          <w:szCs w:val="24"/>
        </w:rPr>
        <w:t>and Christians are to live according to it.’</w:t>
      </w:r>
      <w:r w:rsidRPr="00682D77">
        <w:rPr>
          <w:rFonts w:ascii="Times New Roman" w:hAnsi="Times New Roman"/>
          <w:sz w:val="24"/>
          <w:szCs w:val="24"/>
          <w:vertAlign w:val="superscript"/>
        </w:rPr>
        <w:footnoteReference w:id="62"/>
      </w:r>
      <w:r w:rsidRPr="00682D77">
        <w:rPr>
          <w:rFonts w:ascii="Times New Roman" w:hAnsi="Times New Roman"/>
          <w:sz w:val="24"/>
          <w:szCs w:val="24"/>
        </w:rPr>
        <w:t xml:space="preserve"> The </w:t>
      </w:r>
      <w:r w:rsidRPr="00682D77">
        <w:rPr>
          <w:rFonts w:ascii="Times New Roman" w:hAnsi="Times New Roman"/>
          <w:sz w:val="24"/>
          <w:szCs w:val="24"/>
        </w:rPr>
        <w:lastRenderedPageBreak/>
        <w:t>foundations of God’s justice are accessible now for all Christians</w:t>
      </w:r>
      <w:r w:rsidR="00BA79DF">
        <w:rPr>
          <w:rFonts w:ascii="Times New Roman" w:hAnsi="Times New Roman"/>
          <w:sz w:val="24"/>
          <w:szCs w:val="24"/>
        </w:rPr>
        <w:t xml:space="preserve"> in Hauerwas work non-violence is the only conclusion. </w:t>
      </w:r>
      <w:r w:rsidRPr="00682D77">
        <w:rPr>
          <w:rFonts w:ascii="Times New Roman" w:hAnsi="Times New Roman"/>
          <w:sz w:val="24"/>
          <w:szCs w:val="24"/>
        </w:rPr>
        <w:t xml:space="preserve">  </w:t>
      </w:r>
    </w:p>
    <w:p w14:paraId="3789FAEB" w14:textId="1B29E404" w:rsidR="00166E42" w:rsidRDefault="005A3655" w:rsidP="005A3655">
      <w:pPr>
        <w:autoSpaceDE w:val="0"/>
        <w:spacing w:after="0" w:line="360" w:lineRule="auto"/>
        <w:ind w:firstLine="720"/>
        <w:jc w:val="both"/>
        <w:rPr>
          <w:rFonts w:ascii="Times New Roman" w:hAnsi="Times New Roman"/>
          <w:sz w:val="24"/>
          <w:szCs w:val="24"/>
        </w:rPr>
      </w:pPr>
      <w:r w:rsidRPr="00682D77">
        <w:rPr>
          <w:rFonts w:ascii="Times New Roman" w:hAnsi="Times New Roman"/>
          <w:sz w:val="24"/>
          <w:szCs w:val="24"/>
        </w:rPr>
        <w:t xml:space="preserve">Volf’s eschatology is comparable to Hauerwas </w:t>
      </w:r>
      <w:r w:rsidR="009258EA">
        <w:rPr>
          <w:rFonts w:ascii="Times New Roman" w:hAnsi="Times New Roman"/>
          <w:sz w:val="24"/>
          <w:szCs w:val="24"/>
        </w:rPr>
        <w:t xml:space="preserve">because </w:t>
      </w:r>
      <w:r w:rsidRPr="00682D77">
        <w:rPr>
          <w:rFonts w:ascii="Times New Roman" w:hAnsi="Times New Roman"/>
          <w:sz w:val="24"/>
          <w:szCs w:val="24"/>
        </w:rPr>
        <w:t>both scholars shar</w:t>
      </w:r>
      <w:r w:rsidR="009258EA">
        <w:rPr>
          <w:rFonts w:ascii="Times New Roman" w:hAnsi="Times New Roman"/>
          <w:sz w:val="24"/>
          <w:szCs w:val="24"/>
        </w:rPr>
        <w:t>e</w:t>
      </w:r>
      <w:r w:rsidRPr="00682D77">
        <w:rPr>
          <w:rFonts w:ascii="Times New Roman" w:hAnsi="Times New Roman"/>
          <w:sz w:val="24"/>
          <w:szCs w:val="24"/>
        </w:rPr>
        <w:t xml:space="preserve"> the same position that ‘violence is not a legitimate option for Christians.’</w:t>
      </w:r>
      <w:r w:rsidRPr="00682D77">
        <w:rPr>
          <w:rFonts w:ascii="Times New Roman" w:hAnsi="Times New Roman"/>
          <w:sz w:val="24"/>
          <w:szCs w:val="24"/>
          <w:vertAlign w:val="superscript"/>
        </w:rPr>
        <w:footnoteReference w:id="63"/>
      </w:r>
      <w:r w:rsidRPr="00682D77">
        <w:rPr>
          <w:rFonts w:ascii="Times New Roman" w:hAnsi="Times New Roman"/>
          <w:sz w:val="24"/>
          <w:szCs w:val="24"/>
        </w:rPr>
        <w:t xml:space="preserve"> However, Volf does present a slight difference to Hauerwas eschatology, when he recognises that the history of humanity is fundamentally unjust.</w:t>
      </w:r>
      <w:r w:rsidR="00B0203D">
        <w:rPr>
          <w:rStyle w:val="FootnoteReference"/>
          <w:rFonts w:ascii="Times New Roman" w:hAnsi="Times New Roman"/>
          <w:sz w:val="24"/>
          <w:szCs w:val="24"/>
        </w:rPr>
        <w:footnoteReference w:id="64"/>
      </w:r>
      <w:r w:rsidRPr="00682D77">
        <w:rPr>
          <w:rFonts w:ascii="Times New Roman" w:hAnsi="Times New Roman"/>
          <w:sz w:val="24"/>
          <w:szCs w:val="24"/>
        </w:rPr>
        <w:t xml:space="preserve"> Volf remarks 'we would be both less desirous of inflicting violence and more willing to suffer it if we lived in a world where justice </w:t>
      </w:r>
      <w:r w:rsidR="00904C14" w:rsidRPr="00682D77">
        <w:rPr>
          <w:rFonts w:ascii="Times New Roman" w:hAnsi="Times New Roman"/>
          <w:sz w:val="24"/>
          <w:szCs w:val="24"/>
        </w:rPr>
        <w:t>was</w:t>
      </w:r>
      <w:r w:rsidRPr="00682D77">
        <w:rPr>
          <w:rFonts w:ascii="Times New Roman" w:hAnsi="Times New Roman"/>
          <w:sz w:val="24"/>
          <w:szCs w:val="24"/>
        </w:rPr>
        <w:t xml:space="preserve"> done and truth respected.'</w:t>
      </w:r>
      <w:r w:rsidRPr="00682D77">
        <w:rPr>
          <w:rStyle w:val="FootnoteReference"/>
          <w:rFonts w:ascii="Times New Roman" w:hAnsi="Times New Roman"/>
          <w:sz w:val="24"/>
          <w:szCs w:val="24"/>
        </w:rPr>
        <w:footnoteReference w:id="65"/>
      </w:r>
      <w:r w:rsidRPr="00682D77">
        <w:rPr>
          <w:rFonts w:ascii="Times New Roman" w:hAnsi="Times New Roman"/>
          <w:sz w:val="24"/>
          <w:szCs w:val="24"/>
        </w:rPr>
        <w:t xml:space="preserve">  The reality for humanity means that injustice is part of this world, and consequently</w:t>
      </w:r>
      <w:r w:rsidR="00891952">
        <w:rPr>
          <w:rFonts w:ascii="Times New Roman" w:hAnsi="Times New Roman"/>
          <w:sz w:val="24"/>
          <w:szCs w:val="24"/>
        </w:rPr>
        <w:t>,</w:t>
      </w:r>
      <w:r w:rsidRPr="00682D77">
        <w:rPr>
          <w:rFonts w:ascii="Times New Roman" w:hAnsi="Times New Roman"/>
          <w:sz w:val="24"/>
          <w:szCs w:val="24"/>
        </w:rPr>
        <w:t xml:space="preserve"> Volf is </w:t>
      </w:r>
      <w:r w:rsidR="00904C14" w:rsidRPr="00682D77">
        <w:rPr>
          <w:rFonts w:ascii="Times New Roman" w:hAnsi="Times New Roman"/>
          <w:sz w:val="24"/>
          <w:szCs w:val="24"/>
        </w:rPr>
        <w:t>exciting</w:t>
      </w:r>
      <w:r w:rsidRPr="00682D77">
        <w:rPr>
          <w:rFonts w:ascii="Times New Roman" w:hAnsi="Times New Roman"/>
          <w:sz w:val="24"/>
          <w:szCs w:val="24"/>
        </w:rPr>
        <w:t xml:space="preserve"> to explore. </w:t>
      </w:r>
      <w:r>
        <w:rPr>
          <w:rFonts w:ascii="Times New Roman" w:hAnsi="Times New Roman"/>
          <w:sz w:val="24"/>
          <w:szCs w:val="24"/>
        </w:rPr>
        <w:t>As</w:t>
      </w:r>
      <w:r w:rsidRPr="00682D77">
        <w:rPr>
          <w:rFonts w:ascii="Times New Roman" w:hAnsi="Times New Roman"/>
          <w:sz w:val="24"/>
          <w:szCs w:val="24"/>
        </w:rPr>
        <w:t xml:space="preserve"> before Volf use</w:t>
      </w:r>
      <w:r>
        <w:rPr>
          <w:rFonts w:ascii="Times New Roman" w:hAnsi="Times New Roman"/>
          <w:sz w:val="24"/>
          <w:szCs w:val="24"/>
        </w:rPr>
        <w:t>s</w:t>
      </w:r>
      <w:r w:rsidRPr="00682D77">
        <w:rPr>
          <w:rFonts w:ascii="Times New Roman" w:hAnsi="Times New Roman"/>
          <w:sz w:val="24"/>
          <w:szCs w:val="24"/>
        </w:rPr>
        <w:t xml:space="preserve"> eschatology to present his argument, he reflects about the divine and human divide in justice. How ‘we feel that if truth and justice are to reign, we must rely on the use of force by the state.’</w:t>
      </w:r>
      <w:r w:rsidRPr="00682D77">
        <w:rPr>
          <w:rStyle w:val="FootnoteReference"/>
          <w:rFonts w:ascii="Times New Roman" w:hAnsi="Times New Roman"/>
          <w:sz w:val="24"/>
          <w:szCs w:val="24"/>
        </w:rPr>
        <w:footnoteReference w:id="66"/>
      </w:r>
      <w:r w:rsidRPr="00682D77">
        <w:rPr>
          <w:rFonts w:ascii="Times New Roman" w:hAnsi="Times New Roman"/>
          <w:sz w:val="24"/>
          <w:szCs w:val="24"/>
        </w:rPr>
        <w:t xml:space="preserve"> Volf is a pacifist</w:t>
      </w:r>
      <w:r w:rsidR="00891952">
        <w:rPr>
          <w:rFonts w:ascii="Times New Roman" w:hAnsi="Times New Roman"/>
          <w:sz w:val="24"/>
          <w:szCs w:val="24"/>
        </w:rPr>
        <w:t>,</w:t>
      </w:r>
      <w:r w:rsidRPr="00682D77">
        <w:rPr>
          <w:rFonts w:ascii="Times New Roman" w:hAnsi="Times New Roman"/>
          <w:sz w:val="24"/>
          <w:szCs w:val="24"/>
        </w:rPr>
        <w:t xml:space="preserve"> but he agrees with some </w:t>
      </w:r>
      <w:r w:rsidR="00BB2F37">
        <w:rPr>
          <w:rFonts w:ascii="Times New Roman" w:hAnsi="Times New Roman"/>
          <w:sz w:val="24"/>
          <w:szCs w:val="24"/>
        </w:rPr>
        <w:t>j</w:t>
      </w:r>
      <w:r w:rsidRPr="00682D77">
        <w:rPr>
          <w:rFonts w:ascii="Times New Roman" w:hAnsi="Times New Roman"/>
          <w:sz w:val="24"/>
          <w:szCs w:val="24"/>
        </w:rPr>
        <w:t>ust</w:t>
      </w:r>
      <w:r w:rsidR="00904C14">
        <w:rPr>
          <w:rFonts w:ascii="Times New Roman" w:hAnsi="Times New Roman"/>
          <w:sz w:val="24"/>
          <w:szCs w:val="24"/>
        </w:rPr>
        <w:t>-</w:t>
      </w:r>
      <w:r w:rsidR="00BB2F37">
        <w:rPr>
          <w:rFonts w:ascii="Times New Roman" w:hAnsi="Times New Roman"/>
          <w:sz w:val="24"/>
          <w:szCs w:val="24"/>
        </w:rPr>
        <w:t>w</w:t>
      </w:r>
      <w:r w:rsidRPr="00682D77">
        <w:rPr>
          <w:rFonts w:ascii="Times New Roman" w:hAnsi="Times New Roman"/>
          <w:sz w:val="24"/>
          <w:szCs w:val="24"/>
        </w:rPr>
        <w:t>ar influences</w:t>
      </w:r>
      <w:r w:rsidR="00904C14">
        <w:rPr>
          <w:rFonts w:ascii="Times New Roman" w:hAnsi="Times New Roman"/>
          <w:sz w:val="24"/>
          <w:szCs w:val="24"/>
        </w:rPr>
        <w:t xml:space="preserve"> such as Augustin</w:t>
      </w:r>
      <w:r w:rsidR="00166E42">
        <w:rPr>
          <w:rFonts w:ascii="Times New Roman" w:hAnsi="Times New Roman"/>
          <w:sz w:val="24"/>
          <w:szCs w:val="24"/>
        </w:rPr>
        <w:t>e.</w:t>
      </w:r>
    </w:p>
    <w:p w14:paraId="20B418FF" w14:textId="206E7ED0" w:rsidR="005A3655" w:rsidRPr="00682D77" w:rsidRDefault="005A3655" w:rsidP="005A3655">
      <w:pPr>
        <w:autoSpaceDE w:val="0"/>
        <w:spacing w:after="0" w:line="360" w:lineRule="auto"/>
        <w:ind w:firstLine="720"/>
        <w:jc w:val="both"/>
        <w:rPr>
          <w:rFonts w:ascii="Times New Roman" w:hAnsi="Times New Roman"/>
          <w:sz w:val="24"/>
          <w:szCs w:val="24"/>
          <w:shd w:val="clear" w:color="auto" w:fill="FFFFFF"/>
        </w:rPr>
      </w:pPr>
      <w:r w:rsidRPr="00682D77">
        <w:rPr>
          <w:rFonts w:ascii="Times New Roman" w:hAnsi="Times New Roman"/>
          <w:sz w:val="24"/>
          <w:szCs w:val="24"/>
        </w:rPr>
        <w:t>The error which takes place for Volf is not recognising the full aspects of Christ’s mission and resorting to violence.</w:t>
      </w:r>
      <w:r w:rsidR="00B0203D">
        <w:rPr>
          <w:rStyle w:val="FootnoteReference"/>
          <w:rFonts w:ascii="Times New Roman" w:hAnsi="Times New Roman"/>
          <w:sz w:val="24"/>
          <w:szCs w:val="24"/>
        </w:rPr>
        <w:footnoteReference w:id="67"/>
      </w:r>
      <w:r w:rsidRPr="00682D77">
        <w:rPr>
          <w:rFonts w:ascii="Times New Roman" w:hAnsi="Times New Roman"/>
          <w:sz w:val="24"/>
          <w:szCs w:val="24"/>
        </w:rPr>
        <w:t xml:space="preserve"> He presents the argument that ‘….many Christians have an un-Christ like stance towards violence as they refuse to reflect on the ‘whole drama of Jesus Christ’s coming into the world living in it and judging it.’</w:t>
      </w:r>
      <w:r w:rsidRPr="00682D77">
        <w:rPr>
          <w:rStyle w:val="FootnoteReference"/>
          <w:rFonts w:ascii="Times New Roman" w:hAnsi="Times New Roman"/>
          <w:sz w:val="24"/>
          <w:szCs w:val="24"/>
        </w:rPr>
        <w:footnoteReference w:id="68"/>
      </w:r>
      <w:r w:rsidRPr="00682D77">
        <w:rPr>
          <w:rFonts w:ascii="Times New Roman" w:hAnsi="Times New Roman"/>
          <w:sz w:val="24"/>
          <w:szCs w:val="24"/>
        </w:rPr>
        <w:t xml:space="preserve">  </w:t>
      </w:r>
      <w:r w:rsidR="00891952">
        <w:rPr>
          <w:rFonts w:ascii="Times New Roman" w:hAnsi="Times New Roman"/>
          <w:sz w:val="24"/>
          <w:szCs w:val="24"/>
        </w:rPr>
        <w:t xml:space="preserve">It is significant to reflect on the entirety of Christ’s mission </w:t>
      </w:r>
      <w:r w:rsidRPr="00682D77">
        <w:rPr>
          <w:rFonts w:ascii="Times New Roman" w:hAnsi="Times New Roman"/>
          <w:sz w:val="24"/>
          <w:szCs w:val="24"/>
        </w:rPr>
        <w:t xml:space="preserve">because many Christians will allude to </w:t>
      </w:r>
      <w:r w:rsidR="00891952">
        <w:rPr>
          <w:rFonts w:ascii="Times New Roman" w:hAnsi="Times New Roman"/>
          <w:sz w:val="24"/>
          <w:szCs w:val="24"/>
        </w:rPr>
        <w:t xml:space="preserve">simple pacifist </w:t>
      </w:r>
      <w:r w:rsidRPr="00682D77">
        <w:rPr>
          <w:rFonts w:ascii="Times New Roman" w:hAnsi="Times New Roman"/>
          <w:sz w:val="24"/>
          <w:szCs w:val="24"/>
        </w:rPr>
        <w:t xml:space="preserve">examples from the Bible such as </w:t>
      </w:r>
      <w:bookmarkStart w:id="13" w:name="_Hlk7734596"/>
      <w:r w:rsidRPr="00682D77">
        <w:rPr>
          <w:rFonts w:ascii="Times New Roman" w:hAnsi="Times New Roman"/>
          <w:sz w:val="24"/>
          <w:szCs w:val="24"/>
        </w:rPr>
        <w:t>Matthew 5:39</w:t>
      </w:r>
      <w:bookmarkEnd w:id="13"/>
      <w:r w:rsidRPr="00682D77">
        <w:rPr>
          <w:rFonts w:ascii="Times New Roman" w:hAnsi="Times New Roman"/>
          <w:sz w:val="24"/>
          <w:szCs w:val="24"/>
        </w:rPr>
        <w:t>.</w:t>
      </w:r>
      <w:r w:rsidRPr="00682D77">
        <w:rPr>
          <w:rFonts w:ascii="Times New Roman" w:hAnsi="Times New Roman"/>
          <w:sz w:val="24"/>
          <w:szCs w:val="24"/>
          <w:shd w:val="clear" w:color="auto" w:fill="FFFFFF"/>
        </w:rPr>
        <w:t xml:space="preserve">  A pacifist</w:t>
      </w:r>
      <w:r w:rsidR="009C269E">
        <w:rPr>
          <w:rFonts w:ascii="Times New Roman" w:hAnsi="Times New Roman"/>
          <w:sz w:val="24"/>
          <w:szCs w:val="24"/>
          <w:shd w:val="clear" w:color="auto" w:fill="FFFFFF"/>
        </w:rPr>
        <w:t xml:space="preserve"> system of thought provides</w:t>
      </w:r>
      <w:r w:rsidRPr="00682D77">
        <w:rPr>
          <w:rFonts w:ascii="Times New Roman" w:hAnsi="Times New Roman"/>
          <w:sz w:val="24"/>
          <w:szCs w:val="24"/>
          <w:shd w:val="clear" w:color="auto" w:fill="FFFFFF"/>
        </w:rPr>
        <w:t xml:space="preserve"> one </w:t>
      </w:r>
      <w:r w:rsidR="009C269E">
        <w:rPr>
          <w:rFonts w:ascii="Times New Roman" w:hAnsi="Times New Roman"/>
          <w:sz w:val="24"/>
          <w:szCs w:val="24"/>
          <w:shd w:val="clear" w:color="auto" w:fill="FFFFFF"/>
        </w:rPr>
        <w:t xml:space="preserve">perspective that assists in answering how </w:t>
      </w:r>
      <w:r w:rsidRPr="00682D77">
        <w:rPr>
          <w:rFonts w:ascii="Times New Roman" w:hAnsi="Times New Roman"/>
          <w:sz w:val="24"/>
          <w:szCs w:val="24"/>
          <w:shd w:val="clear" w:color="auto" w:fill="FFFFFF"/>
        </w:rPr>
        <w:t xml:space="preserve">there is no necessity for violence in </w:t>
      </w:r>
      <w:r w:rsidR="00904C14">
        <w:rPr>
          <w:rFonts w:ascii="Times New Roman" w:hAnsi="Times New Roman"/>
          <w:sz w:val="24"/>
          <w:szCs w:val="24"/>
          <w:shd w:val="clear" w:color="auto" w:fill="FFFFFF"/>
        </w:rPr>
        <w:t>the achievement of</w:t>
      </w:r>
      <w:r w:rsidRPr="00682D77">
        <w:rPr>
          <w:rFonts w:ascii="Times New Roman" w:hAnsi="Times New Roman"/>
          <w:sz w:val="24"/>
          <w:szCs w:val="24"/>
          <w:shd w:val="clear" w:color="auto" w:fill="FFFFFF"/>
        </w:rPr>
        <w:t xml:space="preserve"> justice</w:t>
      </w:r>
      <w:r w:rsidR="009C269E">
        <w:rPr>
          <w:rFonts w:ascii="Times New Roman" w:hAnsi="Times New Roman"/>
          <w:sz w:val="24"/>
          <w:szCs w:val="24"/>
          <w:shd w:val="clear" w:color="auto" w:fill="FFFFFF"/>
        </w:rPr>
        <w:t xml:space="preserve">. </w:t>
      </w:r>
      <w:r w:rsidRPr="00682D77">
        <w:rPr>
          <w:rFonts w:ascii="Times New Roman" w:hAnsi="Times New Roman"/>
          <w:sz w:val="24"/>
          <w:szCs w:val="24"/>
          <w:shd w:val="clear" w:color="auto" w:fill="FFFFFF"/>
        </w:rPr>
        <w:t xml:space="preserve"> </w:t>
      </w:r>
    </w:p>
    <w:p w14:paraId="382FAE8D" w14:textId="17938E8D" w:rsidR="005A3655" w:rsidRPr="00682D77" w:rsidRDefault="005A3655" w:rsidP="005A3655">
      <w:pPr>
        <w:autoSpaceDE w:val="0"/>
        <w:spacing w:after="0" w:line="360" w:lineRule="auto"/>
        <w:ind w:firstLine="720"/>
        <w:jc w:val="both"/>
        <w:rPr>
          <w:rFonts w:ascii="Times New Roman" w:hAnsi="Times New Roman"/>
          <w:b/>
          <w:sz w:val="28"/>
          <w:szCs w:val="28"/>
          <w:u w:val="single"/>
        </w:rPr>
      </w:pPr>
      <w:r w:rsidRPr="00682D77">
        <w:rPr>
          <w:rFonts w:ascii="Times New Roman" w:hAnsi="Times New Roman"/>
          <w:sz w:val="24"/>
          <w:szCs w:val="24"/>
          <w:shd w:val="clear" w:color="auto" w:fill="FFFFFF"/>
        </w:rPr>
        <w:t xml:space="preserve">However, as Volf rightly points out </w:t>
      </w:r>
      <w:r w:rsidR="002D4A5D">
        <w:rPr>
          <w:rFonts w:ascii="Times New Roman" w:hAnsi="Times New Roman"/>
          <w:sz w:val="24"/>
          <w:szCs w:val="24"/>
          <w:shd w:val="clear" w:color="auto" w:fill="FFFFFF"/>
        </w:rPr>
        <w:t xml:space="preserve">in his work </w:t>
      </w:r>
      <w:r w:rsidRPr="00682D77">
        <w:rPr>
          <w:rFonts w:ascii="Times New Roman" w:hAnsi="Times New Roman"/>
          <w:sz w:val="24"/>
          <w:szCs w:val="24"/>
          <w:shd w:val="clear" w:color="auto" w:fill="FFFFFF"/>
        </w:rPr>
        <w:t>‘the whole drama of Jesus Christ coming into the world’ needs to be considered.</w:t>
      </w:r>
      <w:r w:rsidRPr="00682D77">
        <w:rPr>
          <w:rStyle w:val="FootnoteReference"/>
          <w:rFonts w:ascii="Times New Roman" w:hAnsi="Times New Roman"/>
          <w:sz w:val="24"/>
          <w:szCs w:val="24"/>
          <w:shd w:val="clear" w:color="auto" w:fill="FFFFFF"/>
        </w:rPr>
        <w:footnoteReference w:id="69"/>
      </w:r>
      <w:r w:rsidRPr="00682D77">
        <w:rPr>
          <w:rFonts w:ascii="Times New Roman" w:hAnsi="Times New Roman"/>
          <w:sz w:val="24"/>
          <w:szCs w:val="24"/>
          <w:shd w:val="clear" w:color="auto" w:fill="FFFFFF"/>
        </w:rPr>
        <w:t xml:space="preserve"> It is imperative to have the complete knowledge of Christ</w:t>
      </w:r>
      <w:r w:rsidR="00891952">
        <w:rPr>
          <w:rFonts w:ascii="Times New Roman" w:hAnsi="Times New Roman"/>
          <w:sz w:val="24"/>
          <w:szCs w:val="24"/>
          <w:shd w:val="clear" w:color="auto" w:fill="FFFFFF"/>
        </w:rPr>
        <w:t>,</w:t>
      </w:r>
      <w:r w:rsidRPr="00682D77">
        <w:rPr>
          <w:rFonts w:ascii="Times New Roman" w:hAnsi="Times New Roman"/>
          <w:sz w:val="24"/>
          <w:szCs w:val="24"/>
          <w:shd w:val="clear" w:color="auto" w:fill="FFFFFF"/>
        </w:rPr>
        <w:t xml:space="preserve"> to understand the necessity of violence for justice</w:t>
      </w:r>
      <w:r w:rsidR="00891952">
        <w:rPr>
          <w:rFonts w:ascii="Times New Roman" w:hAnsi="Times New Roman"/>
          <w:sz w:val="24"/>
          <w:szCs w:val="24"/>
          <w:shd w:val="clear" w:color="auto" w:fill="FFFFFF"/>
        </w:rPr>
        <w:t>, as</w:t>
      </w:r>
      <w:r w:rsidR="002D4A5D">
        <w:rPr>
          <w:rFonts w:ascii="Times New Roman" w:hAnsi="Times New Roman"/>
          <w:sz w:val="24"/>
          <w:szCs w:val="24"/>
          <w:shd w:val="clear" w:color="auto" w:fill="FFFFFF"/>
        </w:rPr>
        <w:t xml:space="preserve"> this is a significant point</w:t>
      </w:r>
      <w:r w:rsidRPr="00682D77">
        <w:rPr>
          <w:rFonts w:ascii="Times New Roman" w:hAnsi="Times New Roman"/>
          <w:sz w:val="24"/>
          <w:szCs w:val="24"/>
          <w:shd w:val="clear" w:color="auto" w:fill="FFFFFF"/>
        </w:rPr>
        <w:t xml:space="preserve">. </w:t>
      </w:r>
      <w:r w:rsidR="00904C14" w:rsidRPr="00682D77">
        <w:rPr>
          <w:rFonts w:ascii="Times New Roman" w:hAnsi="Times New Roman"/>
          <w:sz w:val="24"/>
          <w:szCs w:val="24"/>
          <w:shd w:val="clear" w:color="auto" w:fill="FFFFFF"/>
        </w:rPr>
        <w:t>T</w:t>
      </w:r>
      <w:r w:rsidR="00904C14">
        <w:rPr>
          <w:rFonts w:ascii="Times New Roman" w:hAnsi="Times New Roman"/>
          <w:sz w:val="24"/>
          <w:szCs w:val="24"/>
          <w:shd w:val="clear" w:color="auto" w:fill="FFFFFF"/>
        </w:rPr>
        <w:t>herefore,</w:t>
      </w:r>
      <w:r w:rsidR="002D4A5D">
        <w:rPr>
          <w:rFonts w:ascii="Times New Roman" w:hAnsi="Times New Roman"/>
          <w:sz w:val="24"/>
          <w:szCs w:val="24"/>
          <w:shd w:val="clear" w:color="auto" w:fill="FFFFFF"/>
        </w:rPr>
        <w:t xml:space="preserve"> it will be </w:t>
      </w:r>
      <w:r w:rsidRPr="00682D77">
        <w:rPr>
          <w:rFonts w:ascii="Times New Roman" w:hAnsi="Times New Roman"/>
          <w:sz w:val="24"/>
          <w:szCs w:val="24"/>
          <w:shd w:val="clear" w:color="auto" w:fill="FFFFFF"/>
        </w:rPr>
        <w:t xml:space="preserve">the focus of the dissertation offering a detailed discussion on the two </w:t>
      </w:r>
      <w:r w:rsidR="00E51B14" w:rsidRPr="00682D77">
        <w:rPr>
          <w:rFonts w:ascii="Times New Roman" w:hAnsi="Times New Roman"/>
          <w:sz w:val="24"/>
          <w:szCs w:val="24"/>
          <w:shd w:val="clear" w:color="auto" w:fill="FFFFFF"/>
        </w:rPr>
        <w:t>theories</w:t>
      </w:r>
      <w:r w:rsidRPr="00682D77">
        <w:rPr>
          <w:rFonts w:ascii="Times New Roman" w:hAnsi="Times New Roman"/>
          <w:sz w:val="24"/>
          <w:szCs w:val="24"/>
          <w:shd w:val="clear" w:color="auto" w:fill="FFFFFF"/>
        </w:rPr>
        <w:t xml:space="preserve">. Christ must be considered through an eschatological awareness because it </w:t>
      </w:r>
      <w:r w:rsidRPr="00682D77">
        <w:rPr>
          <w:rFonts w:ascii="Times New Roman" w:hAnsi="Times New Roman"/>
          <w:sz w:val="24"/>
          <w:szCs w:val="24"/>
          <w:shd w:val="clear" w:color="auto" w:fill="FFFFFF"/>
        </w:rPr>
        <w:lastRenderedPageBreak/>
        <w:t>requires Christians to recognise that there are two sides to Christ’s role in justice.</w:t>
      </w:r>
      <w:r w:rsidR="00166E42">
        <w:rPr>
          <w:rStyle w:val="FootnoteReference"/>
          <w:rFonts w:ascii="Times New Roman" w:hAnsi="Times New Roman"/>
          <w:sz w:val="24"/>
          <w:szCs w:val="24"/>
          <w:shd w:val="clear" w:color="auto" w:fill="FFFFFF"/>
        </w:rPr>
        <w:footnoteReference w:id="70"/>
      </w:r>
      <w:r w:rsidRPr="00682D77">
        <w:rPr>
          <w:rFonts w:ascii="Times New Roman" w:hAnsi="Times New Roman"/>
          <w:sz w:val="24"/>
          <w:szCs w:val="24"/>
          <w:shd w:val="clear" w:color="auto" w:fill="FFFFFF"/>
        </w:rPr>
        <w:t xml:space="preserve"> He is to set a moral example realised in the Gospels, to be just and nonviolent, and yet Christ must also be the one to accomplish the Second Coming, as understood in Revelation.</w:t>
      </w:r>
      <w:r w:rsidR="00166E42">
        <w:rPr>
          <w:rStyle w:val="FootnoteReference"/>
          <w:rFonts w:ascii="Times New Roman" w:hAnsi="Times New Roman"/>
          <w:sz w:val="24"/>
          <w:szCs w:val="24"/>
          <w:shd w:val="clear" w:color="auto" w:fill="FFFFFF"/>
        </w:rPr>
        <w:footnoteReference w:id="71"/>
      </w:r>
      <w:r w:rsidRPr="00682D77">
        <w:rPr>
          <w:rFonts w:ascii="Times New Roman" w:hAnsi="Times New Roman"/>
          <w:sz w:val="24"/>
          <w:szCs w:val="24"/>
          <w:shd w:val="clear" w:color="auto" w:fill="FFFFFF"/>
        </w:rPr>
        <w:t xml:space="preserve"> </w:t>
      </w:r>
      <w:r w:rsidR="00060B30">
        <w:rPr>
          <w:rFonts w:ascii="Times New Roman" w:hAnsi="Times New Roman"/>
          <w:sz w:val="24"/>
          <w:szCs w:val="24"/>
          <w:shd w:val="clear" w:color="auto" w:fill="FFFFFF"/>
        </w:rPr>
        <w:t xml:space="preserve">The divine will be considered from all aspects and this will be the area of </w:t>
      </w:r>
      <w:r w:rsidRPr="00682D77">
        <w:rPr>
          <w:rFonts w:ascii="Times New Roman" w:hAnsi="Times New Roman"/>
          <w:sz w:val="24"/>
          <w:szCs w:val="24"/>
          <w:shd w:val="clear" w:color="auto" w:fill="FFFFFF"/>
        </w:rPr>
        <w:t>research</w:t>
      </w:r>
      <w:r w:rsidR="00060B30">
        <w:rPr>
          <w:rFonts w:ascii="Times New Roman" w:hAnsi="Times New Roman"/>
          <w:sz w:val="24"/>
          <w:szCs w:val="24"/>
          <w:shd w:val="clear" w:color="auto" w:fill="FFFFFF"/>
        </w:rPr>
        <w:t xml:space="preserve"> developed</w:t>
      </w:r>
      <w:r w:rsidRPr="00682D77">
        <w:rPr>
          <w:rFonts w:ascii="Times New Roman" w:hAnsi="Times New Roman"/>
          <w:sz w:val="24"/>
          <w:szCs w:val="24"/>
          <w:shd w:val="clear" w:color="auto" w:fill="FFFFFF"/>
        </w:rPr>
        <w:t xml:space="preserve"> </w:t>
      </w:r>
      <w:r w:rsidR="00060B30">
        <w:rPr>
          <w:rFonts w:ascii="Times New Roman" w:hAnsi="Times New Roman"/>
          <w:sz w:val="24"/>
          <w:szCs w:val="24"/>
          <w:shd w:val="clear" w:color="auto" w:fill="FFFFFF"/>
        </w:rPr>
        <w:t>in later chapters; on how</w:t>
      </w:r>
      <w:r w:rsidRPr="00682D77">
        <w:rPr>
          <w:rFonts w:ascii="Times New Roman" w:hAnsi="Times New Roman"/>
          <w:sz w:val="24"/>
          <w:szCs w:val="24"/>
          <w:shd w:val="clear" w:color="auto" w:fill="FFFFFF"/>
        </w:rPr>
        <w:t xml:space="preserve"> </w:t>
      </w:r>
      <w:r w:rsidR="00E51B14">
        <w:rPr>
          <w:rFonts w:ascii="Times New Roman" w:hAnsi="Times New Roman"/>
          <w:sz w:val="24"/>
          <w:szCs w:val="24"/>
          <w:shd w:val="clear" w:color="auto" w:fill="FFFFFF"/>
        </w:rPr>
        <w:t>j</w:t>
      </w:r>
      <w:r w:rsidRPr="00682D77">
        <w:rPr>
          <w:rFonts w:ascii="Times New Roman" w:hAnsi="Times New Roman"/>
          <w:sz w:val="24"/>
          <w:szCs w:val="24"/>
          <w:shd w:val="clear" w:color="auto" w:fill="FFFFFF"/>
        </w:rPr>
        <w:t>ust</w:t>
      </w:r>
      <w:r w:rsidR="00904C14">
        <w:rPr>
          <w:rFonts w:ascii="Times New Roman" w:hAnsi="Times New Roman"/>
          <w:sz w:val="24"/>
          <w:szCs w:val="24"/>
          <w:shd w:val="clear" w:color="auto" w:fill="FFFFFF"/>
        </w:rPr>
        <w:t>-</w:t>
      </w:r>
      <w:r w:rsidR="00E51B14">
        <w:rPr>
          <w:rFonts w:ascii="Times New Roman" w:hAnsi="Times New Roman"/>
          <w:sz w:val="24"/>
          <w:szCs w:val="24"/>
          <w:shd w:val="clear" w:color="auto" w:fill="FFFFFF"/>
        </w:rPr>
        <w:t>w</w:t>
      </w:r>
      <w:r w:rsidRPr="00682D77">
        <w:rPr>
          <w:rFonts w:ascii="Times New Roman" w:hAnsi="Times New Roman"/>
          <w:sz w:val="24"/>
          <w:szCs w:val="24"/>
          <w:shd w:val="clear" w:color="auto" w:fill="FFFFFF"/>
        </w:rPr>
        <w:t xml:space="preserve">ar </w:t>
      </w:r>
      <w:r w:rsidR="00060B30">
        <w:rPr>
          <w:rFonts w:ascii="Times New Roman" w:hAnsi="Times New Roman"/>
          <w:sz w:val="24"/>
          <w:szCs w:val="24"/>
          <w:shd w:val="clear" w:color="auto" w:fill="FFFFFF"/>
        </w:rPr>
        <w:t xml:space="preserve">demonstrates God’s </w:t>
      </w:r>
      <w:r w:rsidRPr="00682D77">
        <w:rPr>
          <w:rFonts w:ascii="Times New Roman" w:hAnsi="Times New Roman"/>
          <w:sz w:val="24"/>
          <w:szCs w:val="24"/>
          <w:shd w:val="clear" w:color="auto" w:fill="FFFFFF"/>
        </w:rPr>
        <w:t xml:space="preserve">message of love </w:t>
      </w:r>
      <w:r w:rsidR="00060B30">
        <w:rPr>
          <w:rFonts w:ascii="Times New Roman" w:hAnsi="Times New Roman"/>
          <w:sz w:val="24"/>
          <w:szCs w:val="24"/>
          <w:shd w:val="clear" w:color="auto" w:fill="FFFFFF"/>
        </w:rPr>
        <w:t xml:space="preserve">and </w:t>
      </w:r>
      <w:r w:rsidRPr="00682D77">
        <w:rPr>
          <w:rFonts w:ascii="Times New Roman" w:hAnsi="Times New Roman"/>
          <w:sz w:val="24"/>
          <w:szCs w:val="24"/>
          <w:shd w:val="clear" w:color="auto" w:fill="FFFFFF"/>
        </w:rPr>
        <w:t xml:space="preserve">can still be found in acts of war. </w:t>
      </w:r>
    </w:p>
    <w:p w14:paraId="18482EBE" w14:textId="77777777" w:rsidR="005A3655" w:rsidRDefault="005A3655" w:rsidP="005A3655">
      <w:pPr>
        <w:autoSpaceDE w:val="0"/>
        <w:spacing w:after="0" w:line="360" w:lineRule="auto"/>
        <w:ind w:firstLine="720"/>
        <w:jc w:val="center"/>
        <w:rPr>
          <w:rFonts w:ascii="Times New Roman" w:hAnsi="Times New Roman"/>
          <w:b/>
          <w:sz w:val="28"/>
          <w:szCs w:val="28"/>
          <w:u w:val="single"/>
        </w:rPr>
      </w:pPr>
    </w:p>
    <w:p w14:paraId="2435E87F" w14:textId="77777777" w:rsidR="005A3655" w:rsidRDefault="005A3655" w:rsidP="005A3655">
      <w:pPr>
        <w:autoSpaceDE w:val="0"/>
        <w:spacing w:after="0" w:line="360" w:lineRule="auto"/>
        <w:ind w:firstLine="720"/>
        <w:jc w:val="center"/>
        <w:rPr>
          <w:rFonts w:ascii="Times New Roman" w:hAnsi="Times New Roman"/>
          <w:b/>
          <w:sz w:val="28"/>
          <w:szCs w:val="28"/>
          <w:u w:val="single"/>
        </w:rPr>
      </w:pPr>
    </w:p>
    <w:p w14:paraId="201A331B" w14:textId="1FC482C5" w:rsidR="005A3655" w:rsidRDefault="005A3655" w:rsidP="00904C14">
      <w:pPr>
        <w:autoSpaceDE w:val="0"/>
        <w:spacing w:after="0" w:line="360" w:lineRule="auto"/>
        <w:rPr>
          <w:rFonts w:ascii="Times New Roman" w:hAnsi="Times New Roman"/>
          <w:b/>
          <w:sz w:val="28"/>
          <w:szCs w:val="28"/>
          <w:u w:val="single"/>
        </w:rPr>
      </w:pPr>
    </w:p>
    <w:p w14:paraId="50D98D1E" w14:textId="21D00439" w:rsidR="00293E9A" w:rsidRDefault="00293E9A" w:rsidP="00904C14">
      <w:pPr>
        <w:autoSpaceDE w:val="0"/>
        <w:spacing w:after="0" w:line="360" w:lineRule="auto"/>
        <w:rPr>
          <w:rFonts w:ascii="Times New Roman" w:hAnsi="Times New Roman"/>
          <w:b/>
          <w:sz w:val="28"/>
          <w:szCs w:val="28"/>
          <w:u w:val="single"/>
        </w:rPr>
      </w:pPr>
    </w:p>
    <w:p w14:paraId="443ECAFC" w14:textId="37FDFBF1" w:rsidR="00166E42" w:rsidRDefault="00166E42" w:rsidP="00904C14">
      <w:pPr>
        <w:autoSpaceDE w:val="0"/>
        <w:spacing w:after="0" w:line="360" w:lineRule="auto"/>
        <w:rPr>
          <w:rFonts w:ascii="Times New Roman" w:hAnsi="Times New Roman"/>
          <w:b/>
          <w:sz w:val="28"/>
          <w:szCs w:val="28"/>
          <w:u w:val="single"/>
        </w:rPr>
      </w:pPr>
    </w:p>
    <w:p w14:paraId="25B71096" w14:textId="7B0421A1" w:rsidR="00166E42" w:rsidRDefault="00166E42" w:rsidP="00904C14">
      <w:pPr>
        <w:autoSpaceDE w:val="0"/>
        <w:spacing w:after="0" w:line="360" w:lineRule="auto"/>
        <w:rPr>
          <w:rFonts w:ascii="Times New Roman" w:hAnsi="Times New Roman"/>
          <w:b/>
          <w:sz w:val="28"/>
          <w:szCs w:val="28"/>
          <w:u w:val="single"/>
        </w:rPr>
      </w:pPr>
    </w:p>
    <w:p w14:paraId="688B2734" w14:textId="3D6BF0B3" w:rsidR="00166E42" w:rsidRDefault="00166E42" w:rsidP="00904C14">
      <w:pPr>
        <w:autoSpaceDE w:val="0"/>
        <w:spacing w:after="0" w:line="360" w:lineRule="auto"/>
        <w:rPr>
          <w:rFonts w:ascii="Times New Roman" w:hAnsi="Times New Roman"/>
          <w:b/>
          <w:sz w:val="28"/>
          <w:szCs w:val="28"/>
          <w:u w:val="single"/>
        </w:rPr>
      </w:pPr>
    </w:p>
    <w:p w14:paraId="70FDD1B3" w14:textId="5462B597" w:rsidR="00166E42" w:rsidRDefault="00166E42" w:rsidP="00904C14">
      <w:pPr>
        <w:autoSpaceDE w:val="0"/>
        <w:spacing w:after="0" w:line="360" w:lineRule="auto"/>
        <w:rPr>
          <w:rFonts w:ascii="Times New Roman" w:hAnsi="Times New Roman"/>
          <w:b/>
          <w:sz w:val="28"/>
          <w:szCs w:val="28"/>
          <w:u w:val="single"/>
        </w:rPr>
      </w:pPr>
    </w:p>
    <w:p w14:paraId="69DD3B8B" w14:textId="67422D98" w:rsidR="00166E42" w:rsidRDefault="00166E42" w:rsidP="00904C14">
      <w:pPr>
        <w:autoSpaceDE w:val="0"/>
        <w:spacing w:after="0" w:line="360" w:lineRule="auto"/>
        <w:rPr>
          <w:rFonts w:ascii="Times New Roman" w:hAnsi="Times New Roman"/>
          <w:b/>
          <w:sz w:val="28"/>
          <w:szCs w:val="28"/>
          <w:u w:val="single"/>
        </w:rPr>
      </w:pPr>
    </w:p>
    <w:p w14:paraId="70DC01D9" w14:textId="433FD5AC" w:rsidR="00166E42" w:rsidRDefault="00166E42" w:rsidP="00904C14">
      <w:pPr>
        <w:autoSpaceDE w:val="0"/>
        <w:spacing w:after="0" w:line="360" w:lineRule="auto"/>
        <w:rPr>
          <w:rFonts w:ascii="Times New Roman" w:hAnsi="Times New Roman"/>
          <w:b/>
          <w:sz w:val="28"/>
          <w:szCs w:val="28"/>
          <w:u w:val="single"/>
        </w:rPr>
      </w:pPr>
    </w:p>
    <w:p w14:paraId="02F4FA6F" w14:textId="0B382ABA" w:rsidR="00166E42" w:rsidRDefault="00166E42" w:rsidP="00904C14">
      <w:pPr>
        <w:autoSpaceDE w:val="0"/>
        <w:spacing w:after="0" w:line="360" w:lineRule="auto"/>
        <w:rPr>
          <w:rFonts w:ascii="Times New Roman" w:hAnsi="Times New Roman"/>
          <w:b/>
          <w:sz w:val="28"/>
          <w:szCs w:val="28"/>
          <w:u w:val="single"/>
        </w:rPr>
      </w:pPr>
    </w:p>
    <w:p w14:paraId="04CBD01B" w14:textId="19FB5E90" w:rsidR="00166E42" w:rsidRDefault="00166E42" w:rsidP="00904C14">
      <w:pPr>
        <w:autoSpaceDE w:val="0"/>
        <w:spacing w:after="0" w:line="360" w:lineRule="auto"/>
        <w:rPr>
          <w:rFonts w:ascii="Times New Roman" w:hAnsi="Times New Roman"/>
          <w:b/>
          <w:sz w:val="28"/>
          <w:szCs w:val="28"/>
          <w:u w:val="single"/>
        </w:rPr>
      </w:pPr>
    </w:p>
    <w:p w14:paraId="5B677ED3" w14:textId="2C7946A9" w:rsidR="00166E42" w:rsidRDefault="00166E42" w:rsidP="00904C14">
      <w:pPr>
        <w:autoSpaceDE w:val="0"/>
        <w:spacing w:after="0" w:line="360" w:lineRule="auto"/>
        <w:rPr>
          <w:rFonts w:ascii="Times New Roman" w:hAnsi="Times New Roman"/>
          <w:b/>
          <w:sz w:val="28"/>
          <w:szCs w:val="28"/>
          <w:u w:val="single"/>
        </w:rPr>
      </w:pPr>
    </w:p>
    <w:p w14:paraId="43988B59" w14:textId="4E26B9E3" w:rsidR="00166E42" w:rsidRDefault="00166E42" w:rsidP="00904C14">
      <w:pPr>
        <w:autoSpaceDE w:val="0"/>
        <w:spacing w:after="0" w:line="360" w:lineRule="auto"/>
        <w:rPr>
          <w:rFonts w:ascii="Times New Roman" w:hAnsi="Times New Roman"/>
          <w:b/>
          <w:sz w:val="28"/>
          <w:szCs w:val="28"/>
          <w:u w:val="single"/>
        </w:rPr>
      </w:pPr>
    </w:p>
    <w:p w14:paraId="3EB60A2A" w14:textId="68B0B8C9" w:rsidR="00166E42" w:rsidRDefault="00166E42" w:rsidP="00904C14">
      <w:pPr>
        <w:autoSpaceDE w:val="0"/>
        <w:spacing w:after="0" w:line="360" w:lineRule="auto"/>
        <w:rPr>
          <w:rFonts w:ascii="Times New Roman" w:hAnsi="Times New Roman"/>
          <w:b/>
          <w:sz w:val="28"/>
          <w:szCs w:val="28"/>
          <w:u w:val="single"/>
        </w:rPr>
      </w:pPr>
    </w:p>
    <w:p w14:paraId="5EADD474" w14:textId="4DBC5363" w:rsidR="00166E42" w:rsidRDefault="00166E42" w:rsidP="00904C14">
      <w:pPr>
        <w:autoSpaceDE w:val="0"/>
        <w:spacing w:after="0" w:line="360" w:lineRule="auto"/>
        <w:rPr>
          <w:rFonts w:ascii="Times New Roman" w:hAnsi="Times New Roman"/>
          <w:b/>
          <w:sz w:val="28"/>
          <w:szCs w:val="28"/>
          <w:u w:val="single"/>
        </w:rPr>
      </w:pPr>
    </w:p>
    <w:p w14:paraId="4CD7D05C" w14:textId="0E6139A2" w:rsidR="00166E42" w:rsidRDefault="00166E42" w:rsidP="00904C14">
      <w:pPr>
        <w:autoSpaceDE w:val="0"/>
        <w:spacing w:after="0" w:line="360" w:lineRule="auto"/>
        <w:rPr>
          <w:rFonts w:ascii="Times New Roman" w:hAnsi="Times New Roman"/>
          <w:b/>
          <w:sz w:val="28"/>
          <w:szCs w:val="28"/>
          <w:u w:val="single"/>
        </w:rPr>
      </w:pPr>
    </w:p>
    <w:p w14:paraId="42ECB805" w14:textId="0E5C6C30" w:rsidR="00166E42" w:rsidRDefault="00166E42" w:rsidP="00904C14">
      <w:pPr>
        <w:autoSpaceDE w:val="0"/>
        <w:spacing w:after="0" w:line="360" w:lineRule="auto"/>
        <w:rPr>
          <w:rFonts w:ascii="Times New Roman" w:hAnsi="Times New Roman"/>
          <w:b/>
          <w:sz w:val="28"/>
          <w:szCs w:val="28"/>
          <w:u w:val="single"/>
        </w:rPr>
      </w:pPr>
    </w:p>
    <w:p w14:paraId="0AAF3526" w14:textId="7E969FC2" w:rsidR="00166E42" w:rsidRDefault="00166E42" w:rsidP="00904C14">
      <w:pPr>
        <w:autoSpaceDE w:val="0"/>
        <w:spacing w:after="0" w:line="360" w:lineRule="auto"/>
        <w:rPr>
          <w:rFonts w:ascii="Times New Roman" w:hAnsi="Times New Roman"/>
          <w:b/>
          <w:sz w:val="28"/>
          <w:szCs w:val="28"/>
          <w:u w:val="single"/>
        </w:rPr>
      </w:pPr>
    </w:p>
    <w:p w14:paraId="737BD514" w14:textId="70AA46FD" w:rsidR="00166E42" w:rsidRDefault="00166E42" w:rsidP="00904C14">
      <w:pPr>
        <w:autoSpaceDE w:val="0"/>
        <w:spacing w:after="0" w:line="360" w:lineRule="auto"/>
        <w:rPr>
          <w:rFonts w:ascii="Times New Roman" w:hAnsi="Times New Roman"/>
          <w:b/>
          <w:sz w:val="28"/>
          <w:szCs w:val="28"/>
          <w:u w:val="single"/>
        </w:rPr>
      </w:pPr>
    </w:p>
    <w:p w14:paraId="1A2C854F" w14:textId="77777777" w:rsidR="0023147B" w:rsidRDefault="0023147B" w:rsidP="0023147B">
      <w:pPr>
        <w:autoSpaceDE w:val="0"/>
        <w:spacing w:after="0" w:line="360" w:lineRule="auto"/>
        <w:ind w:firstLine="720"/>
        <w:rPr>
          <w:rFonts w:ascii="Times New Roman" w:hAnsi="Times New Roman"/>
          <w:b/>
          <w:sz w:val="28"/>
          <w:szCs w:val="28"/>
          <w:u w:val="single"/>
        </w:rPr>
      </w:pPr>
    </w:p>
    <w:p w14:paraId="3EF80F80" w14:textId="77777777" w:rsidR="0023147B" w:rsidRDefault="0023147B" w:rsidP="0023147B">
      <w:pPr>
        <w:autoSpaceDE w:val="0"/>
        <w:spacing w:after="0" w:line="360" w:lineRule="auto"/>
        <w:ind w:firstLine="720"/>
        <w:rPr>
          <w:rFonts w:ascii="Times New Roman" w:hAnsi="Times New Roman"/>
          <w:b/>
          <w:sz w:val="28"/>
          <w:szCs w:val="28"/>
          <w:u w:val="single"/>
        </w:rPr>
      </w:pPr>
    </w:p>
    <w:p w14:paraId="09E7BD25" w14:textId="77777777" w:rsidR="0023147B" w:rsidRDefault="0023147B" w:rsidP="005A3655">
      <w:pPr>
        <w:autoSpaceDE w:val="0"/>
        <w:spacing w:after="0" w:line="360" w:lineRule="auto"/>
        <w:ind w:firstLine="720"/>
        <w:jc w:val="center"/>
        <w:rPr>
          <w:rFonts w:ascii="Times New Roman" w:hAnsi="Times New Roman"/>
          <w:b/>
          <w:sz w:val="28"/>
          <w:szCs w:val="28"/>
          <w:u w:val="single"/>
        </w:rPr>
      </w:pPr>
    </w:p>
    <w:p w14:paraId="25EFAF15" w14:textId="6348121C" w:rsidR="0023147B" w:rsidRPr="0023147B" w:rsidRDefault="0023147B" w:rsidP="005A3655">
      <w:pPr>
        <w:autoSpaceDE w:val="0"/>
        <w:spacing w:after="0" w:line="360" w:lineRule="auto"/>
        <w:ind w:firstLine="720"/>
        <w:jc w:val="center"/>
        <w:rPr>
          <w:rFonts w:ascii="Times New Roman" w:hAnsi="Times New Roman"/>
          <w:b/>
          <w:sz w:val="32"/>
          <w:szCs w:val="32"/>
        </w:rPr>
      </w:pPr>
      <w:r w:rsidRPr="0023147B">
        <w:rPr>
          <w:rFonts w:ascii="Times New Roman" w:hAnsi="Times New Roman"/>
          <w:b/>
          <w:sz w:val="32"/>
          <w:szCs w:val="32"/>
        </w:rPr>
        <w:lastRenderedPageBreak/>
        <w:t>Chapter I</w:t>
      </w:r>
    </w:p>
    <w:p w14:paraId="589A9C69" w14:textId="1CF38323" w:rsidR="005A3655" w:rsidRPr="0023147B" w:rsidRDefault="005A3655" w:rsidP="002D4A5D">
      <w:pPr>
        <w:autoSpaceDE w:val="0"/>
        <w:spacing w:after="0" w:line="360" w:lineRule="auto"/>
        <w:jc w:val="center"/>
        <w:rPr>
          <w:rFonts w:ascii="Times New Roman" w:hAnsi="Times New Roman"/>
          <w:b/>
          <w:sz w:val="28"/>
          <w:szCs w:val="28"/>
          <w:u w:val="single"/>
        </w:rPr>
      </w:pPr>
      <w:r w:rsidRPr="0023147B">
        <w:rPr>
          <w:rFonts w:ascii="Times New Roman" w:hAnsi="Times New Roman"/>
          <w:b/>
          <w:sz w:val="28"/>
          <w:szCs w:val="28"/>
          <w:u w:val="single"/>
        </w:rPr>
        <w:t>The Peaceable Kingdom of God</w:t>
      </w:r>
      <w:r w:rsidR="00A71A26" w:rsidRPr="0023147B">
        <w:rPr>
          <w:rFonts w:ascii="Times New Roman" w:hAnsi="Times New Roman"/>
          <w:b/>
          <w:sz w:val="28"/>
          <w:szCs w:val="28"/>
          <w:u w:val="single"/>
        </w:rPr>
        <w:t xml:space="preserve"> </w:t>
      </w:r>
    </w:p>
    <w:p w14:paraId="5846296F" w14:textId="58A0E790" w:rsidR="00C81007" w:rsidRDefault="00C81007" w:rsidP="002D4A5D">
      <w:pPr>
        <w:autoSpaceDE w:val="0"/>
        <w:spacing w:after="0" w:line="360" w:lineRule="auto"/>
        <w:jc w:val="center"/>
        <w:rPr>
          <w:rFonts w:ascii="Times New Roman" w:hAnsi="Times New Roman"/>
          <w:b/>
          <w:sz w:val="28"/>
          <w:szCs w:val="28"/>
          <w:u w:val="single"/>
        </w:rPr>
      </w:pPr>
      <w:r w:rsidRPr="00C81007">
        <w:rPr>
          <w:noProof/>
        </w:rPr>
        <w:drawing>
          <wp:anchor distT="0" distB="0" distL="114300" distR="114300" simplePos="0" relativeHeight="251660288" behindDoc="1" locked="0" layoutInCell="1" allowOverlap="1" wp14:anchorId="798A3F78" wp14:editId="02063052">
            <wp:simplePos x="0" y="0"/>
            <wp:positionH relativeFrom="margin">
              <wp:align>center</wp:align>
            </wp:positionH>
            <wp:positionV relativeFrom="paragraph">
              <wp:posOffset>26670</wp:posOffset>
            </wp:positionV>
            <wp:extent cx="3215640" cy="2107565"/>
            <wp:effectExtent l="114300" t="114300" r="118110" b="140335"/>
            <wp:wrapTight wrapText="bothSides">
              <wp:wrapPolygon edited="0">
                <wp:start x="-768" y="-1171"/>
                <wp:lineTo x="-768" y="22843"/>
                <wp:lineTo x="22265" y="22843"/>
                <wp:lineTo x="22265" y="-1171"/>
                <wp:lineTo x="-768" y="-1171"/>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15640" cy="21075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0BCAE90C" w14:textId="5502DB05" w:rsidR="00C81007" w:rsidRDefault="00C81007" w:rsidP="002D4A5D">
      <w:pPr>
        <w:autoSpaceDE w:val="0"/>
        <w:spacing w:after="0" w:line="360" w:lineRule="auto"/>
        <w:jc w:val="center"/>
        <w:rPr>
          <w:rFonts w:ascii="Times New Roman" w:hAnsi="Times New Roman"/>
          <w:b/>
          <w:sz w:val="28"/>
          <w:szCs w:val="28"/>
          <w:u w:val="single"/>
        </w:rPr>
      </w:pPr>
    </w:p>
    <w:p w14:paraId="7FD45E10" w14:textId="6D848335" w:rsidR="00C81007" w:rsidRDefault="00C81007" w:rsidP="002D4A5D">
      <w:pPr>
        <w:autoSpaceDE w:val="0"/>
        <w:spacing w:after="0" w:line="360" w:lineRule="auto"/>
        <w:jc w:val="center"/>
        <w:rPr>
          <w:rFonts w:ascii="Times New Roman" w:hAnsi="Times New Roman"/>
          <w:b/>
          <w:sz w:val="28"/>
          <w:szCs w:val="28"/>
          <w:u w:val="single"/>
        </w:rPr>
      </w:pPr>
      <w:r>
        <w:fldChar w:fldCharType="begin"/>
      </w:r>
      <w:r>
        <w:instrText xml:space="preserve"> INCLUDEPICTURE "https://tse2.mm.bing.net/th?id=OIP.c0Sc9UdpNZGLAxDByIgu7wHaEn&amp;pid=15.1&amp;P=0&amp;w=267&amp;h=168" \* MERGEFORMATINET </w:instrText>
      </w:r>
      <w:r>
        <w:fldChar w:fldCharType="end"/>
      </w:r>
    </w:p>
    <w:p w14:paraId="018BA287" w14:textId="64E6D807" w:rsidR="00C81007" w:rsidRDefault="00C81007" w:rsidP="002D4A5D">
      <w:pPr>
        <w:autoSpaceDE w:val="0"/>
        <w:spacing w:after="0" w:line="360" w:lineRule="auto"/>
        <w:jc w:val="center"/>
        <w:rPr>
          <w:rFonts w:ascii="Times New Roman" w:hAnsi="Times New Roman"/>
          <w:b/>
          <w:sz w:val="28"/>
          <w:szCs w:val="28"/>
          <w:u w:val="single"/>
        </w:rPr>
      </w:pPr>
    </w:p>
    <w:p w14:paraId="06FA6D39" w14:textId="503CD921" w:rsidR="00C81007" w:rsidRDefault="00C81007" w:rsidP="002D4A5D">
      <w:pPr>
        <w:autoSpaceDE w:val="0"/>
        <w:spacing w:after="0" w:line="360" w:lineRule="auto"/>
        <w:jc w:val="center"/>
        <w:rPr>
          <w:rFonts w:ascii="Times New Roman" w:hAnsi="Times New Roman"/>
          <w:b/>
          <w:sz w:val="28"/>
          <w:szCs w:val="28"/>
          <w:u w:val="single"/>
        </w:rPr>
      </w:pPr>
    </w:p>
    <w:p w14:paraId="4962B462" w14:textId="6AAEF4EE" w:rsidR="00C81007" w:rsidRDefault="00C81007" w:rsidP="002D4A5D">
      <w:pPr>
        <w:autoSpaceDE w:val="0"/>
        <w:spacing w:after="0" w:line="360" w:lineRule="auto"/>
        <w:jc w:val="center"/>
        <w:rPr>
          <w:rFonts w:ascii="Times New Roman" w:hAnsi="Times New Roman"/>
          <w:b/>
          <w:sz w:val="28"/>
          <w:szCs w:val="28"/>
          <w:u w:val="single"/>
        </w:rPr>
      </w:pPr>
    </w:p>
    <w:p w14:paraId="54F74CCA" w14:textId="2E49C4AA" w:rsidR="00C81007" w:rsidRDefault="00C81007" w:rsidP="002D4A5D">
      <w:pPr>
        <w:autoSpaceDE w:val="0"/>
        <w:spacing w:after="0" w:line="360" w:lineRule="auto"/>
        <w:jc w:val="center"/>
        <w:rPr>
          <w:rFonts w:ascii="Times New Roman" w:hAnsi="Times New Roman"/>
          <w:b/>
          <w:sz w:val="28"/>
          <w:szCs w:val="28"/>
          <w:u w:val="single"/>
        </w:rPr>
      </w:pPr>
    </w:p>
    <w:p w14:paraId="5B045A9D" w14:textId="77777777" w:rsidR="00C81007" w:rsidRPr="00682D77" w:rsidRDefault="00C81007" w:rsidP="005A3655">
      <w:pPr>
        <w:autoSpaceDE w:val="0"/>
        <w:spacing w:after="0" w:line="360" w:lineRule="auto"/>
        <w:ind w:firstLine="720"/>
        <w:jc w:val="center"/>
        <w:rPr>
          <w:rFonts w:ascii="Times New Roman" w:hAnsi="Times New Roman"/>
          <w:b/>
          <w:sz w:val="28"/>
          <w:szCs w:val="28"/>
          <w:u w:val="single"/>
        </w:rPr>
      </w:pPr>
    </w:p>
    <w:p w14:paraId="67ACB887" w14:textId="4EDF7DB8" w:rsidR="00904C14" w:rsidRDefault="005A3655" w:rsidP="00904C14">
      <w:pPr>
        <w:autoSpaceDE w:val="0"/>
        <w:spacing w:after="0" w:line="360" w:lineRule="auto"/>
        <w:ind w:firstLine="720"/>
        <w:jc w:val="both"/>
        <w:rPr>
          <w:rFonts w:ascii="Times New Roman" w:hAnsi="Times New Roman"/>
          <w:sz w:val="24"/>
          <w:szCs w:val="24"/>
        </w:rPr>
      </w:pPr>
      <w:r w:rsidRPr="00682D77">
        <w:rPr>
          <w:rFonts w:ascii="Times New Roman" w:hAnsi="Times New Roman"/>
          <w:sz w:val="24"/>
          <w:szCs w:val="24"/>
        </w:rPr>
        <w:t>It is not the Christian’s responsibility to bring about justice through violence if the eschatological model is to be followed. Violence, and war become unnecessary for divine justice since salvation through Christ will bring peace to humanity. The focus of this chapter is how soteriology, the incarnation, and eschatology, with specific attention to time, all contribute to understandings on how violence, and war, are not a necessity for divine justice</w:t>
      </w:r>
      <w:r w:rsidR="00904C14">
        <w:rPr>
          <w:rFonts w:ascii="Times New Roman" w:hAnsi="Times New Roman"/>
          <w:sz w:val="24"/>
          <w:szCs w:val="24"/>
        </w:rPr>
        <w:t>.</w:t>
      </w:r>
    </w:p>
    <w:p w14:paraId="045E1F95" w14:textId="2047E5CE" w:rsidR="005A3655" w:rsidRPr="00682D77" w:rsidRDefault="005A3655" w:rsidP="005A3655">
      <w:pPr>
        <w:autoSpaceDE w:val="0"/>
        <w:spacing w:after="0" w:line="360" w:lineRule="auto"/>
        <w:ind w:firstLine="720"/>
        <w:jc w:val="both"/>
      </w:pPr>
      <w:r w:rsidRPr="00682D77">
        <w:rPr>
          <w:rFonts w:ascii="Times New Roman" w:hAnsi="Times New Roman"/>
          <w:sz w:val="24"/>
          <w:szCs w:val="24"/>
        </w:rPr>
        <w:t>Eschatology is a dominant paradigm for understanding Christian accounts of the necessity of violence for justice. Hauerwas maintains that Christians ‘believe that God will have them exist through history without the necessity for war.’</w:t>
      </w:r>
      <w:r w:rsidRPr="00682D77">
        <w:rPr>
          <w:rFonts w:ascii="Times New Roman" w:hAnsi="Times New Roman"/>
          <w:sz w:val="24"/>
          <w:szCs w:val="24"/>
          <w:vertAlign w:val="superscript"/>
        </w:rPr>
        <w:footnoteReference w:id="72"/>
      </w:r>
      <w:r w:rsidRPr="00682D77">
        <w:rPr>
          <w:rFonts w:ascii="Times New Roman" w:hAnsi="Times New Roman"/>
          <w:sz w:val="24"/>
          <w:szCs w:val="24"/>
        </w:rPr>
        <w:t xml:space="preserve"> </w:t>
      </w:r>
      <w:r w:rsidR="00E455F0">
        <w:rPr>
          <w:rFonts w:ascii="Times New Roman" w:hAnsi="Times New Roman"/>
          <w:sz w:val="24"/>
          <w:szCs w:val="24"/>
        </w:rPr>
        <w:t>C</w:t>
      </w:r>
      <w:r w:rsidRPr="00682D77">
        <w:rPr>
          <w:rFonts w:ascii="Times New Roman" w:hAnsi="Times New Roman"/>
          <w:sz w:val="24"/>
          <w:szCs w:val="24"/>
        </w:rPr>
        <w:t>entral to explanations on the necessity of violence to justice</w:t>
      </w:r>
      <w:r w:rsidR="00AA5EB2">
        <w:rPr>
          <w:rFonts w:ascii="Times New Roman" w:hAnsi="Times New Roman"/>
          <w:sz w:val="24"/>
          <w:szCs w:val="24"/>
        </w:rPr>
        <w:t xml:space="preserve"> </w:t>
      </w:r>
      <w:r w:rsidR="00E455F0">
        <w:rPr>
          <w:rFonts w:ascii="Times New Roman" w:hAnsi="Times New Roman"/>
          <w:sz w:val="24"/>
          <w:szCs w:val="24"/>
        </w:rPr>
        <w:t>is how</w:t>
      </w:r>
      <w:r w:rsidRPr="00682D77">
        <w:rPr>
          <w:rFonts w:ascii="Times New Roman" w:hAnsi="Times New Roman"/>
          <w:sz w:val="24"/>
          <w:szCs w:val="24"/>
        </w:rPr>
        <w:t xml:space="preserve"> Christian accounts of justice are understood to occur outside of time. The celebrated work ‘Cur Deus Homo’ by Saint Anselm of Canterbury, will  expla</w:t>
      </w:r>
      <w:r w:rsidR="00AA5EB2">
        <w:rPr>
          <w:rFonts w:ascii="Times New Roman" w:hAnsi="Times New Roman"/>
          <w:sz w:val="24"/>
          <w:szCs w:val="24"/>
        </w:rPr>
        <w:t>i</w:t>
      </w:r>
      <w:r w:rsidRPr="00682D77">
        <w:rPr>
          <w:rFonts w:ascii="Times New Roman" w:hAnsi="Times New Roman"/>
          <w:sz w:val="24"/>
          <w:szCs w:val="24"/>
        </w:rPr>
        <w:t>n why justice occurs through the incarnation, and outside of time. Anslem writes, ‘Christ, came not to do his own will, but that of the Father; for his holy will was not derived from his humanity, but from his divinity.’</w:t>
      </w:r>
      <w:r w:rsidRPr="00682D77">
        <w:rPr>
          <w:rStyle w:val="FootnoteReference"/>
          <w:rFonts w:ascii="Times New Roman" w:hAnsi="Times New Roman"/>
          <w:sz w:val="24"/>
          <w:szCs w:val="24"/>
        </w:rPr>
        <w:footnoteReference w:id="73"/>
      </w:r>
      <w:r w:rsidRPr="00682D77">
        <w:rPr>
          <w:rFonts w:ascii="Times New Roman" w:hAnsi="Times New Roman"/>
          <w:sz w:val="24"/>
          <w:szCs w:val="24"/>
        </w:rPr>
        <w:t xml:space="preserve"> Time is not understood from the perspective of humanity. Christ is homoousios so </w:t>
      </w:r>
      <w:r w:rsidR="00904C14">
        <w:rPr>
          <w:rFonts w:ascii="Times New Roman" w:hAnsi="Times New Roman"/>
          <w:sz w:val="24"/>
          <w:szCs w:val="24"/>
        </w:rPr>
        <w:t>H</w:t>
      </w:r>
      <w:r w:rsidRPr="00682D77">
        <w:rPr>
          <w:rFonts w:ascii="Times New Roman" w:hAnsi="Times New Roman"/>
          <w:sz w:val="24"/>
          <w:szCs w:val="24"/>
        </w:rPr>
        <w:t xml:space="preserve">is divine aspect means, he can bring justice and the just will of God, outside of time, as the divine will is timeless. </w:t>
      </w:r>
    </w:p>
    <w:p w14:paraId="29EE4D3B" w14:textId="50B3900A" w:rsidR="005A3655" w:rsidRPr="00682D77" w:rsidRDefault="005A3655" w:rsidP="005A3655">
      <w:pPr>
        <w:autoSpaceDE w:val="0"/>
        <w:spacing w:after="0" w:line="360" w:lineRule="auto"/>
        <w:ind w:firstLine="720"/>
        <w:jc w:val="both"/>
      </w:pPr>
      <w:r w:rsidRPr="00682D77">
        <w:rPr>
          <w:rFonts w:ascii="Times New Roman" w:hAnsi="Times New Roman"/>
          <w:sz w:val="24"/>
          <w:szCs w:val="24"/>
        </w:rPr>
        <w:t xml:space="preserve">Anslem writes ‘God is both merciful and just. </w:t>
      </w:r>
      <w:r w:rsidR="00AA5EB2">
        <w:rPr>
          <w:rFonts w:ascii="Times New Roman" w:hAnsi="Times New Roman"/>
          <w:sz w:val="24"/>
          <w:szCs w:val="24"/>
        </w:rPr>
        <w:t>T</w:t>
      </w:r>
      <w:r w:rsidRPr="00682D77">
        <w:rPr>
          <w:rFonts w:ascii="Times New Roman" w:hAnsi="Times New Roman"/>
          <w:sz w:val="24"/>
          <w:szCs w:val="24"/>
        </w:rPr>
        <w:t>o forgive without recompense would result in a God inconsistent with Himself.’</w:t>
      </w:r>
      <w:r w:rsidRPr="00682D77">
        <w:rPr>
          <w:rStyle w:val="FootnoteReference"/>
          <w:rFonts w:ascii="Times New Roman" w:hAnsi="Times New Roman"/>
          <w:sz w:val="24"/>
          <w:szCs w:val="24"/>
        </w:rPr>
        <w:footnoteReference w:id="74"/>
      </w:r>
      <w:r w:rsidRPr="00682D77">
        <w:rPr>
          <w:rFonts w:ascii="Times New Roman" w:hAnsi="Times New Roman"/>
          <w:sz w:val="24"/>
          <w:szCs w:val="24"/>
        </w:rPr>
        <w:t xml:space="preserve"> It is for this reason that God requires the </w:t>
      </w:r>
      <w:r w:rsidRPr="00682D77">
        <w:rPr>
          <w:rFonts w:ascii="Times New Roman" w:hAnsi="Times New Roman"/>
          <w:sz w:val="24"/>
          <w:szCs w:val="24"/>
        </w:rPr>
        <w:lastRenderedPageBreak/>
        <w:t xml:space="preserve">incarnation to achieve justice, since Christ </w:t>
      </w:r>
      <w:r w:rsidR="00AA5EB2">
        <w:rPr>
          <w:rFonts w:ascii="Times New Roman" w:hAnsi="Times New Roman"/>
          <w:sz w:val="24"/>
          <w:szCs w:val="24"/>
        </w:rPr>
        <w:t>can</w:t>
      </w:r>
      <w:r w:rsidRPr="00682D77">
        <w:rPr>
          <w:rFonts w:ascii="Times New Roman" w:hAnsi="Times New Roman"/>
          <w:sz w:val="24"/>
          <w:szCs w:val="24"/>
        </w:rPr>
        <w:t xml:space="preserve"> act as a mediator, between the infinite divine and humanity, who are finite.</w:t>
      </w:r>
      <w:r w:rsidR="0071219F">
        <w:rPr>
          <w:rStyle w:val="FootnoteReference"/>
          <w:rFonts w:ascii="Times New Roman" w:hAnsi="Times New Roman"/>
          <w:sz w:val="24"/>
          <w:szCs w:val="24"/>
        </w:rPr>
        <w:footnoteReference w:id="75"/>
      </w:r>
      <w:r w:rsidRPr="00682D77">
        <w:rPr>
          <w:rFonts w:ascii="Times New Roman" w:hAnsi="Times New Roman"/>
          <w:sz w:val="24"/>
          <w:szCs w:val="24"/>
        </w:rPr>
        <w:t xml:space="preserve"> Humanity can recognise Christ, as a central figure in the divine design for forgiveness, because he teaches the peaceable Kingdom of God. </w:t>
      </w:r>
      <w:r w:rsidR="00DF1035">
        <w:rPr>
          <w:rFonts w:ascii="Times New Roman" w:hAnsi="Times New Roman"/>
          <w:sz w:val="24"/>
          <w:szCs w:val="24"/>
        </w:rPr>
        <w:t>H</w:t>
      </w:r>
      <w:r w:rsidRPr="00682D77">
        <w:rPr>
          <w:rFonts w:ascii="Times New Roman" w:hAnsi="Times New Roman"/>
          <w:sz w:val="24"/>
          <w:szCs w:val="24"/>
        </w:rPr>
        <w:t>umanity is violent and corrupt in nature</w:t>
      </w:r>
      <w:r w:rsidR="00DF1035">
        <w:rPr>
          <w:rFonts w:ascii="Times New Roman" w:hAnsi="Times New Roman"/>
          <w:sz w:val="24"/>
          <w:szCs w:val="24"/>
        </w:rPr>
        <w:t xml:space="preserve">, </w:t>
      </w:r>
      <w:r w:rsidR="00AA5EB2">
        <w:rPr>
          <w:rFonts w:ascii="Times New Roman" w:hAnsi="Times New Roman"/>
          <w:sz w:val="24"/>
          <w:szCs w:val="24"/>
        </w:rPr>
        <w:t xml:space="preserve">and </w:t>
      </w:r>
      <w:r w:rsidR="00DF1035">
        <w:rPr>
          <w:rFonts w:ascii="Times New Roman" w:hAnsi="Times New Roman"/>
          <w:sz w:val="24"/>
          <w:szCs w:val="24"/>
        </w:rPr>
        <w:t>only by t</w:t>
      </w:r>
      <w:r w:rsidRPr="00682D77">
        <w:rPr>
          <w:rFonts w:ascii="Times New Roman" w:hAnsi="Times New Roman"/>
          <w:sz w:val="24"/>
          <w:szCs w:val="24"/>
        </w:rPr>
        <w:t xml:space="preserve">he fulfilment of God’s forgiveness </w:t>
      </w:r>
      <w:r w:rsidR="00FB004C">
        <w:rPr>
          <w:rFonts w:ascii="Times New Roman" w:hAnsi="Times New Roman"/>
          <w:sz w:val="24"/>
          <w:szCs w:val="24"/>
        </w:rPr>
        <w:t xml:space="preserve">can </w:t>
      </w:r>
      <w:r w:rsidR="00756915">
        <w:rPr>
          <w:rFonts w:ascii="Times New Roman" w:hAnsi="Times New Roman"/>
          <w:sz w:val="24"/>
          <w:szCs w:val="24"/>
        </w:rPr>
        <w:t>justice be reached. Through</w:t>
      </w:r>
      <w:r w:rsidRPr="00682D77">
        <w:rPr>
          <w:rFonts w:ascii="Times New Roman" w:hAnsi="Times New Roman"/>
          <w:sz w:val="24"/>
          <w:szCs w:val="24"/>
        </w:rPr>
        <w:t xml:space="preserve"> ‘the incarnation of God there is no lowering of the Deity; but the nature of man we believe to be exalted.’</w:t>
      </w:r>
      <w:r w:rsidRPr="00682D77">
        <w:rPr>
          <w:rStyle w:val="FootnoteReference"/>
          <w:rFonts w:ascii="Times New Roman" w:hAnsi="Times New Roman"/>
          <w:sz w:val="24"/>
          <w:szCs w:val="24"/>
        </w:rPr>
        <w:footnoteReference w:id="76"/>
      </w:r>
      <w:r w:rsidRPr="00682D77">
        <w:rPr>
          <w:rFonts w:ascii="Times New Roman" w:hAnsi="Times New Roman"/>
          <w:sz w:val="24"/>
          <w:szCs w:val="24"/>
        </w:rPr>
        <w:t xml:space="preserve">  The incarnation is the cause of humanity’s non-violence, in achieving justice, because it enables God to forgive humanity and restore it to original innocence.</w:t>
      </w:r>
    </w:p>
    <w:p w14:paraId="00F0C436" w14:textId="0A58A1C3" w:rsidR="0098264F" w:rsidRDefault="005A3655" w:rsidP="005A3655">
      <w:pPr>
        <w:autoSpaceDE w:val="0"/>
        <w:spacing w:after="0" w:line="360" w:lineRule="auto"/>
        <w:ind w:firstLine="720"/>
        <w:jc w:val="both"/>
        <w:rPr>
          <w:rFonts w:ascii="Times New Roman" w:hAnsi="Times New Roman"/>
          <w:sz w:val="24"/>
          <w:szCs w:val="24"/>
        </w:rPr>
      </w:pPr>
      <w:r w:rsidRPr="00682D77">
        <w:rPr>
          <w:rFonts w:ascii="Times New Roman" w:hAnsi="Times New Roman"/>
          <w:sz w:val="24"/>
          <w:szCs w:val="24"/>
        </w:rPr>
        <w:t>The Christian concept of justice ‘</w:t>
      </w:r>
      <w:r w:rsidRPr="00682D77">
        <w:rPr>
          <w:rFonts w:ascii="Times New Roman" w:hAnsi="Times New Roman"/>
          <w:i/>
          <w:sz w:val="24"/>
          <w:szCs w:val="24"/>
        </w:rPr>
        <w:t xml:space="preserve">as </w:t>
      </w:r>
      <w:proofErr w:type="spellStart"/>
      <w:r w:rsidRPr="00682D77">
        <w:rPr>
          <w:rFonts w:ascii="Times New Roman" w:hAnsi="Times New Roman"/>
          <w:i/>
          <w:sz w:val="24"/>
          <w:szCs w:val="24"/>
        </w:rPr>
        <w:t>suum</w:t>
      </w:r>
      <w:proofErr w:type="spellEnd"/>
      <w:r w:rsidRPr="00682D77">
        <w:rPr>
          <w:rFonts w:ascii="Times New Roman" w:hAnsi="Times New Roman"/>
          <w:i/>
          <w:sz w:val="24"/>
          <w:szCs w:val="24"/>
        </w:rPr>
        <w:t xml:space="preserve"> </w:t>
      </w:r>
      <w:proofErr w:type="spellStart"/>
      <w:r w:rsidRPr="00682D77">
        <w:rPr>
          <w:rFonts w:ascii="Times New Roman" w:hAnsi="Times New Roman"/>
          <w:i/>
          <w:sz w:val="24"/>
          <w:szCs w:val="24"/>
        </w:rPr>
        <w:t>cique</w:t>
      </w:r>
      <w:proofErr w:type="spellEnd"/>
      <w:r w:rsidRPr="00682D77">
        <w:rPr>
          <w:rFonts w:ascii="Times New Roman" w:hAnsi="Times New Roman"/>
          <w:sz w:val="24"/>
          <w:szCs w:val="24"/>
        </w:rPr>
        <w:t xml:space="preserve"> (to each what is due) is refined by the Christ</w:t>
      </w:r>
      <w:r>
        <w:rPr>
          <w:rFonts w:ascii="Times New Roman" w:hAnsi="Times New Roman"/>
          <w:sz w:val="24"/>
          <w:szCs w:val="24"/>
        </w:rPr>
        <w:t xml:space="preserve"> </w:t>
      </w:r>
      <w:r w:rsidRPr="00682D77">
        <w:rPr>
          <w:rFonts w:ascii="Times New Roman" w:hAnsi="Times New Roman"/>
          <w:sz w:val="24"/>
          <w:szCs w:val="24"/>
        </w:rPr>
        <w:t>event, God’s activity in and for the world.’</w:t>
      </w:r>
      <w:r w:rsidRPr="00682D77">
        <w:rPr>
          <w:rStyle w:val="FootnoteReference"/>
          <w:rFonts w:ascii="Times New Roman" w:hAnsi="Times New Roman"/>
          <w:sz w:val="24"/>
          <w:szCs w:val="24"/>
        </w:rPr>
        <w:footnoteReference w:id="77"/>
      </w:r>
      <w:r w:rsidRPr="00682D77">
        <w:rPr>
          <w:rFonts w:ascii="Times New Roman" w:hAnsi="Times New Roman"/>
          <w:sz w:val="24"/>
          <w:szCs w:val="24"/>
        </w:rPr>
        <w:t xml:space="preserve"> Through the incarnation, all the events of Christ’s life, death, resurrection, and ascension, display ‘God’s revealing of Godself.’</w:t>
      </w:r>
      <w:r w:rsidRPr="00682D77">
        <w:rPr>
          <w:rStyle w:val="FootnoteReference"/>
          <w:rFonts w:ascii="Times New Roman" w:hAnsi="Times New Roman"/>
          <w:sz w:val="24"/>
          <w:szCs w:val="24"/>
        </w:rPr>
        <w:footnoteReference w:id="78"/>
      </w:r>
      <w:r w:rsidRPr="00682D77">
        <w:rPr>
          <w:rFonts w:ascii="Times New Roman" w:hAnsi="Times New Roman"/>
          <w:sz w:val="24"/>
          <w:szCs w:val="24"/>
        </w:rPr>
        <w:t xml:space="preserve"> It is not a single event in time that is immovable, but rather it is a continuous process of redemption. This process can occur outside our understanding of time, until the eschaton, and complete divine justice is reached. The significance of the incarnation, and why time is an important aspect for justice and Christ, is explored </w:t>
      </w:r>
      <w:r w:rsidR="00711D3C">
        <w:rPr>
          <w:rFonts w:ascii="Times New Roman" w:hAnsi="Times New Roman"/>
          <w:sz w:val="24"/>
          <w:szCs w:val="24"/>
        </w:rPr>
        <w:t xml:space="preserve">by </w:t>
      </w:r>
      <w:r w:rsidRPr="00682D77">
        <w:rPr>
          <w:rFonts w:ascii="Times New Roman" w:hAnsi="Times New Roman"/>
          <w:sz w:val="24"/>
          <w:szCs w:val="24"/>
        </w:rPr>
        <w:t>Boff</w:t>
      </w:r>
      <w:r w:rsidR="00711D3C">
        <w:rPr>
          <w:rFonts w:ascii="Times New Roman" w:hAnsi="Times New Roman"/>
          <w:sz w:val="24"/>
          <w:szCs w:val="24"/>
        </w:rPr>
        <w:t>. He</w:t>
      </w:r>
      <w:r w:rsidRPr="00682D77">
        <w:rPr>
          <w:rFonts w:ascii="Times New Roman" w:hAnsi="Times New Roman"/>
          <w:sz w:val="24"/>
          <w:szCs w:val="24"/>
        </w:rPr>
        <w:t xml:space="preserve"> focuses on attempts to answer why ‘we are concerned not with a heavenly Christ who lives in and belongs to another realm, but the Jesus of history who is involved in all the continuing conflicts of history.’</w:t>
      </w:r>
      <w:r w:rsidRPr="00682D77">
        <w:rPr>
          <w:rStyle w:val="FootnoteReference"/>
          <w:rFonts w:ascii="Times New Roman" w:hAnsi="Times New Roman"/>
          <w:sz w:val="24"/>
          <w:szCs w:val="24"/>
        </w:rPr>
        <w:footnoteReference w:id="79"/>
      </w:r>
      <w:r w:rsidRPr="00682D77">
        <w:rPr>
          <w:rFonts w:ascii="Times New Roman" w:hAnsi="Times New Roman"/>
          <w:sz w:val="24"/>
          <w:szCs w:val="24"/>
        </w:rPr>
        <w:t xml:space="preserve"> </w:t>
      </w:r>
      <w:r w:rsidR="00AA5EB2">
        <w:rPr>
          <w:rFonts w:ascii="Times New Roman" w:hAnsi="Times New Roman"/>
          <w:sz w:val="24"/>
          <w:szCs w:val="24"/>
        </w:rPr>
        <w:t>The</w:t>
      </w:r>
      <w:r w:rsidRPr="00682D77">
        <w:rPr>
          <w:rFonts w:ascii="Times New Roman" w:hAnsi="Times New Roman"/>
          <w:sz w:val="24"/>
          <w:szCs w:val="24"/>
        </w:rPr>
        <w:t xml:space="preserve"> significan</w:t>
      </w:r>
      <w:r w:rsidR="00AA5EB2">
        <w:rPr>
          <w:rFonts w:ascii="Times New Roman" w:hAnsi="Times New Roman"/>
          <w:sz w:val="24"/>
          <w:szCs w:val="24"/>
        </w:rPr>
        <w:t>ce of this is</w:t>
      </w:r>
      <w:r w:rsidRPr="00682D77">
        <w:rPr>
          <w:rFonts w:ascii="Times New Roman" w:hAnsi="Times New Roman"/>
          <w:sz w:val="24"/>
          <w:szCs w:val="24"/>
        </w:rPr>
        <w:t xml:space="preserve"> it removes the wait for God’s Kingdom, and for justice. </w:t>
      </w:r>
    </w:p>
    <w:p w14:paraId="734709BE" w14:textId="05425AEF" w:rsidR="005A3655" w:rsidRPr="00682D77" w:rsidRDefault="005A3655" w:rsidP="005A3655">
      <w:pPr>
        <w:autoSpaceDE w:val="0"/>
        <w:spacing w:after="0" w:line="360" w:lineRule="auto"/>
        <w:ind w:firstLine="720"/>
        <w:jc w:val="both"/>
      </w:pPr>
      <w:r w:rsidRPr="00682D77">
        <w:rPr>
          <w:rFonts w:ascii="Times New Roman" w:hAnsi="Times New Roman"/>
          <w:sz w:val="24"/>
          <w:szCs w:val="24"/>
        </w:rPr>
        <w:t>God’s authority to bring justice is not disputed. Boff argue</w:t>
      </w:r>
      <w:r w:rsidR="00DE5F53">
        <w:rPr>
          <w:rFonts w:ascii="Times New Roman" w:hAnsi="Times New Roman"/>
          <w:sz w:val="24"/>
          <w:szCs w:val="24"/>
        </w:rPr>
        <w:t>s</w:t>
      </w:r>
      <w:r w:rsidRPr="00682D77">
        <w:rPr>
          <w:rFonts w:ascii="Times New Roman" w:hAnsi="Times New Roman"/>
          <w:sz w:val="24"/>
          <w:szCs w:val="24"/>
        </w:rPr>
        <w:t xml:space="preserve"> that justice should be thought to arrive, not at the end of time with God and the eschaton, but instead that justice should be found in the present realm of humanity because of Chris</w:t>
      </w:r>
      <w:r w:rsidR="002D4A5D">
        <w:rPr>
          <w:rFonts w:ascii="Times New Roman" w:hAnsi="Times New Roman"/>
          <w:sz w:val="24"/>
          <w:szCs w:val="24"/>
        </w:rPr>
        <w:t>t.</w:t>
      </w:r>
      <w:r w:rsidR="00F64D82">
        <w:rPr>
          <w:rStyle w:val="FootnoteReference"/>
          <w:rFonts w:ascii="Times New Roman" w:hAnsi="Times New Roman"/>
          <w:sz w:val="24"/>
          <w:szCs w:val="24"/>
        </w:rPr>
        <w:footnoteReference w:id="80"/>
      </w:r>
      <w:r w:rsidRPr="00682D77">
        <w:rPr>
          <w:rFonts w:ascii="Times New Roman" w:hAnsi="Times New Roman"/>
          <w:sz w:val="24"/>
          <w:szCs w:val="24"/>
        </w:rPr>
        <w:t xml:space="preserve"> Webster supports the concept that time in ‘Christian soteriology stretches both backwards and forwards, because it traces the work of salvation into the will of God, and forward into the life of the many, who are made righteous.’</w:t>
      </w:r>
      <w:r w:rsidRPr="00682D77">
        <w:rPr>
          <w:rStyle w:val="FootnoteReference"/>
          <w:rFonts w:ascii="Times New Roman" w:hAnsi="Times New Roman"/>
          <w:sz w:val="24"/>
          <w:szCs w:val="24"/>
        </w:rPr>
        <w:footnoteReference w:id="81"/>
      </w:r>
      <w:r w:rsidR="00540190">
        <w:rPr>
          <w:rFonts w:ascii="Times New Roman" w:hAnsi="Times New Roman"/>
          <w:sz w:val="24"/>
          <w:szCs w:val="24"/>
        </w:rPr>
        <w:t xml:space="preserve"> </w:t>
      </w:r>
      <w:r w:rsidRPr="00682D77">
        <w:rPr>
          <w:rFonts w:ascii="Times New Roman" w:hAnsi="Times New Roman"/>
          <w:sz w:val="24"/>
          <w:szCs w:val="24"/>
        </w:rPr>
        <w:t>Developing this argument, if we recognise that justice is a principle by which we should live our lives we are made righteous and ‘soteriology concerns a history and its effects’ in the present</w:t>
      </w:r>
      <w:r w:rsidR="00AA5EB2">
        <w:rPr>
          <w:rFonts w:ascii="Times New Roman" w:hAnsi="Times New Roman"/>
          <w:sz w:val="24"/>
          <w:szCs w:val="24"/>
        </w:rPr>
        <w:t>,</w:t>
      </w:r>
      <w:r w:rsidRPr="00682D77">
        <w:rPr>
          <w:rFonts w:ascii="Times New Roman" w:hAnsi="Times New Roman"/>
          <w:sz w:val="24"/>
          <w:szCs w:val="24"/>
        </w:rPr>
        <w:t xml:space="preserve"> not just future events.</w:t>
      </w:r>
      <w:r w:rsidRPr="00682D77">
        <w:rPr>
          <w:rStyle w:val="FootnoteReference"/>
          <w:rFonts w:ascii="Times New Roman" w:hAnsi="Times New Roman"/>
          <w:sz w:val="24"/>
          <w:szCs w:val="24"/>
        </w:rPr>
        <w:footnoteReference w:id="82"/>
      </w:r>
      <w:r w:rsidRPr="00682D77">
        <w:rPr>
          <w:rFonts w:ascii="Times New Roman" w:hAnsi="Times New Roman"/>
          <w:sz w:val="24"/>
          <w:szCs w:val="24"/>
        </w:rPr>
        <w:t xml:space="preserve"> </w:t>
      </w:r>
      <w:r w:rsidR="00DF1035">
        <w:rPr>
          <w:rFonts w:ascii="Times New Roman" w:hAnsi="Times New Roman"/>
          <w:sz w:val="24"/>
          <w:szCs w:val="24"/>
        </w:rPr>
        <w:t>T</w:t>
      </w:r>
      <w:r w:rsidRPr="00682D77">
        <w:rPr>
          <w:rFonts w:ascii="Times New Roman" w:hAnsi="Times New Roman"/>
          <w:sz w:val="24"/>
          <w:szCs w:val="24"/>
        </w:rPr>
        <w:t xml:space="preserve">hen the necessity of violence for justice is </w:t>
      </w:r>
      <w:r w:rsidRPr="00682D77">
        <w:rPr>
          <w:rFonts w:ascii="Times New Roman" w:hAnsi="Times New Roman"/>
          <w:sz w:val="24"/>
          <w:szCs w:val="24"/>
        </w:rPr>
        <w:lastRenderedPageBreak/>
        <w:t>not required</w:t>
      </w:r>
      <w:r w:rsidR="0098264F">
        <w:rPr>
          <w:rFonts w:ascii="Times New Roman" w:hAnsi="Times New Roman"/>
          <w:sz w:val="24"/>
          <w:szCs w:val="24"/>
        </w:rPr>
        <w:t>. F</w:t>
      </w:r>
      <w:r w:rsidRPr="00682D77">
        <w:rPr>
          <w:rFonts w:ascii="Times New Roman" w:hAnsi="Times New Roman"/>
          <w:sz w:val="24"/>
          <w:szCs w:val="24"/>
        </w:rPr>
        <w:t>ollowers of Christ are made righteous and will not harm one another</w:t>
      </w:r>
      <w:r w:rsidR="00F64D82">
        <w:rPr>
          <w:rFonts w:ascii="Times New Roman" w:hAnsi="Times New Roman"/>
          <w:sz w:val="24"/>
          <w:szCs w:val="24"/>
        </w:rPr>
        <w:t xml:space="preserve"> humanitarian altruism will outweigh the need for violence</w:t>
      </w:r>
      <w:r w:rsidRPr="00682D77">
        <w:rPr>
          <w:rFonts w:ascii="Times New Roman" w:hAnsi="Times New Roman"/>
          <w:sz w:val="24"/>
          <w:szCs w:val="24"/>
        </w:rPr>
        <w:t xml:space="preserve">. </w:t>
      </w:r>
    </w:p>
    <w:p w14:paraId="074DBFBA" w14:textId="21C678DB" w:rsidR="005A3655" w:rsidRPr="00682D77" w:rsidRDefault="005A3655" w:rsidP="005A3655">
      <w:pPr>
        <w:autoSpaceDE w:val="0"/>
        <w:spacing w:after="0" w:line="360" w:lineRule="auto"/>
        <w:ind w:firstLine="720"/>
        <w:jc w:val="both"/>
      </w:pPr>
      <w:r w:rsidRPr="00682D77">
        <w:rPr>
          <w:rFonts w:ascii="Times New Roman" w:hAnsi="Times New Roman"/>
          <w:sz w:val="24"/>
          <w:szCs w:val="24"/>
        </w:rPr>
        <w:t>Justice is exemplified in the present, by the example of the work and person of Christ, that we recognise from the New Testament. ‘He shall save his people from their sins</w:t>
      </w:r>
      <w:r w:rsidR="00F64D82">
        <w:rPr>
          <w:rFonts w:ascii="Times New Roman" w:hAnsi="Times New Roman"/>
          <w:sz w:val="24"/>
          <w:szCs w:val="24"/>
        </w:rPr>
        <w:t>.</w:t>
      </w:r>
      <w:r w:rsidRPr="00682D77">
        <w:rPr>
          <w:rFonts w:ascii="Times New Roman" w:hAnsi="Times New Roman"/>
          <w:sz w:val="24"/>
          <w:szCs w:val="24"/>
        </w:rPr>
        <w:t>’</w:t>
      </w:r>
      <w:r w:rsidR="00F64D82">
        <w:rPr>
          <w:rStyle w:val="FootnoteReference"/>
          <w:rFonts w:ascii="Times New Roman" w:hAnsi="Times New Roman"/>
          <w:sz w:val="24"/>
          <w:szCs w:val="24"/>
        </w:rPr>
        <w:footnoteReference w:id="83"/>
      </w:r>
      <w:r w:rsidR="00F64D82">
        <w:rPr>
          <w:rFonts w:ascii="Times New Roman" w:hAnsi="Times New Roman"/>
          <w:sz w:val="24"/>
          <w:szCs w:val="24"/>
        </w:rPr>
        <w:t xml:space="preserve"> </w:t>
      </w:r>
      <w:r w:rsidRPr="00682D77">
        <w:rPr>
          <w:rFonts w:ascii="Times New Roman" w:hAnsi="Times New Roman"/>
          <w:sz w:val="24"/>
          <w:szCs w:val="24"/>
        </w:rPr>
        <w:t>It is because of this awareness of Christ’s involvement in ‘all the continuing conflicts of history’ that many Christians can be guided to achieve justice in a non-violent manner.</w:t>
      </w:r>
      <w:r w:rsidRPr="00682D77">
        <w:rPr>
          <w:rStyle w:val="FootnoteReference"/>
          <w:rFonts w:ascii="Times New Roman" w:hAnsi="Times New Roman"/>
          <w:sz w:val="24"/>
          <w:szCs w:val="24"/>
        </w:rPr>
        <w:footnoteReference w:id="84"/>
      </w:r>
      <w:r w:rsidRPr="00682D77">
        <w:rPr>
          <w:rFonts w:ascii="Times New Roman" w:hAnsi="Times New Roman"/>
          <w:sz w:val="24"/>
          <w:szCs w:val="24"/>
        </w:rPr>
        <w:t xml:space="preserve"> Christ provides the context for Christian thoughts on non-violence and justice. Boff </w:t>
      </w:r>
      <w:r w:rsidR="00DE5F53">
        <w:rPr>
          <w:rFonts w:ascii="Times New Roman" w:hAnsi="Times New Roman"/>
          <w:sz w:val="24"/>
          <w:szCs w:val="24"/>
        </w:rPr>
        <w:t>conveys how</w:t>
      </w:r>
      <w:r w:rsidRPr="00682D77">
        <w:rPr>
          <w:rFonts w:ascii="Times New Roman" w:hAnsi="Times New Roman"/>
          <w:sz w:val="24"/>
          <w:szCs w:val="24"/>
        </w:rPr>
        <w:t xml:space="preserve"> the incarnation, especially the humanity of Christ, is something Christians should consider more seriously because</w:t>
      </w:r>
      <w:r w:rsidR="001F6952">
        <w:rPr>
          <w:rFonts w:ascii="Times New Roman" w:hAnsi="Times New Roman"/>
          <w:sz w:val="24"/>
          <w:szCs w:val="24"/>
        </w:rPr>
        <w:t>,</w:t>
      </w:r>
      <w:r w:rsidRPr="00682D77">
        <w:rPr>
          <w:rFonts w:ascii="Times New Roman" w:hAnsi="Times New Roman"/>
          <w:sz w:val="24"/>
          <w:szCs w:val="24"/>
        </w:rPr>
        <w:t xml:space="preserve"> without Christ, humanity would not be able to reach salvation. Humanity would still be sinful, and go against God’s will. Christ is necessary for justice because he is the ‘way the truth and the life.’</w:t>
      </w:r>
      <w:r w:rsidR="0076394F">
        <w:rPr>
          <w:rStyle w:val="FootnoteReference"/>
          <w:rFonts w:ascii="Times New Roman" w:hAnsi="Times New Roman"/>
          <w:sz w:val="24"/>
          <w:szCs w:val="24"/>
        </w:rPr>
        <w:footnoteReference w:id="85"/>
      </w:r>
      <w:r w:rsidR="0076394F">
        <w:rPr>
          <w:rFonts w:ascii="Times New Roman" w:hAnsi="Times New Roman"/>
          <w:sz w:val="24"/>
          <w:szCs w:val="24"/>
        </w:rPr>
        <w:t xml:space="preserve"> </w:t>
      </w:r>
      <w:r w:rsidRPr="00682D77">
        <w:rPr>
          <w:rFonts w:ascii="Times New Roman" w:hAnsi="Times New Roman"/>
          <w:sz w:val="24"/>
          <w:szCs w:val="24"/>
        </w:rPr>
        <w:t>In order to live a just and peaceful life</w:t>
      </w:r>
      <w:r w:rsidR="001F6952">
        <w:rPr>
          <w:rFonts w:ascii="Times New Roman" w:hAnsi="Times New Roman"/>
          <w:sz w:val="24"/>
          <w:szCs w:val="24"/>
        </w:rPr>
        <w:t>,</w:t>
      </w:r>
      <w:r w:rsidRPr="00682D77">
        <w:rPr>
          <w:rFonts w:ascii="Times New Roman" w:hAnsi="Times New Roman"/>
          <w:sz w:val="24"/>
          <w:szCs w:val="24"/>
        </w:rPr>
        <w:t xml:space="preserve"> a Christian should follow Jesus’ </w:t>
      </w:r>
      <w:r w:rsidR="0098264F">
        <w:rPr>
          <w:rFonts w:ascii="Times New Roman" w:hAnsi="Times New Roman"/>
          <w:sz w:val="24"/>
          <w:szCs w:val="24"/>
        </w:rPr>
        <w:t>teachings</w:t>
      </w:r>
      <w:r w:rsidRPr="00682D77">
        <w:rPr>
          <w:rFonts w:ascii="Times New Roman" w:hAnsi="Times New Roman"/>
          <w:sz w:val="24"/>
          <w:szCs w:val="24"/>
        </w:rPr>
        <w:t xml:space="preserve"> and consider how </w:t>
      </w:r>
      <w:r w:rsidR="0098264F">
        <w:rPr>
          <w:rFonts w:ascii="Times New Roman" w:hAnsi="Times New Roman"/>
          <w:sz w:val="24"/>
          <w:szCs w:val="24"/>
        </w:rPr>
        <w:t>to</w:t>
      </w:r>
      <w:r w:rsidRPr="00682D77">
        <w:rPr>
          <w:rFonts w:ascii="Times New Roman" w:hAnsi="Times New Roman"/>
          <w:sz w:val="24"/>
          <w:szCs w:val="24"/>
        </w:rPr>
        <w:t xml:space="preserve"> act</w:t>
      </w:r>
      <w:r w:rsidR="002D4A5D">
        <w:rPr>
          <w:rFonts w:ascii="Times New Roman" w:hAnsi="Times New Roman"/>
          <w:sz w:val="24"/>
          <w:szCs w:val="24"/>
        </w:rPr>
        <w:t xml:space="preserve"> in </w:t>
      </w:r>
      <w:r w:rsidR="001F6952">
        <w:rPr>
          <w:rFonts w:ascii="Times New Roman" w:hAnsi="Times New Roman"/>
          <w:sz w:val="24"/>
          <w:szCs w:val="24"/>
        </w:rPr>
        <w:t>respect of</w:t>
      </w:r>
      <w:r w:rsidR="002D4A5D">
        <w:rPr>
          <w:rFonts w:ascii="Times New Roman" w:hAnsi="Times New Roman"/>
          <w:sz w:val="24"/>
          <w:szCs w:val="24"/>
        </w:rPr>
        <w:t xml:space="preserve"> violence</w:t>
      </w:r>
      <w:r w:rsidR="00F3223A">
        <w:rPr>
          <w:rFonts w:ascii="Times New Roman" w:hAnsi="Times New Roman"/>
          <w:sz w:val="24"/>
          <w:szCs w:val="24"/>
        </w:rPr>
        <w:t xml:space="preserve">. </w:t>
      </w:r>
      <w:r w:rsidR="0076394F">
        <w:rPr>
          <w:rFonts w:ascii="Times New Roman" w:hAnsi="Times New Roman"/>
          <w:sz w:val="24"/>
          <w:szCs w:val="24"/>
        </w:rPr>
        <w:t xml:space="preserve">As peace is an important component of the Bible </w:t>
      </w:r>
      <w:r w:rsidR="00F3223A">
        <w:rPr>
          <w:rFonts w:ascii="Times New Roman" w:hAnsi="Times New Roman"/>
          <w:sz w:val="24"/>
          <w:szCs w:val="24"/>
        </w:rPr>
        <w:t>‘</w:t>
      </w:r>
      <w:r w:rsidR="001F6952">
        <w:rPr>
          <w:rFonts w:ascii="Times New Roman" w:hAnsi="Times New Roman"/>
          <w:sz w:val="24"/>
          <w:szCs w:val="24"/>
        </w:rPr>
        <w:t>…</w:t>
      </w:r>
      <w:r w:rsidR="00F3223A">
        <w:rPr>
          <w:rFonts w:ascii="Times New Roman" w:hAnsi="Times New Roman"/>
          <w:sz w:val="24"/>
          <w:szCs w:val="24"/>
        </w:rPr>
        <w:t>peacemakers who sow in peace reap a harvest of righteousness.’</w:t>
      </w:r>
      <w:r w:rsidR="00F3223A">
        <w:rPr>
          <w:rStyle w:val="FootnoteReference"/>
          <w:rFonts w:ascii="Times New Roman" w:hAnsi="Times New Roman"/>
          <w:sz w:val="24"/>
          <w:szCs w:val="24"/>
        </w:rPr>
        <w:footnoteReference w:id="86"/>
      </w:r>
      <w:r w:rsidR="00F3223A">
        <w:rPr>
          <w:rFonts w:ascii="Times New Roman" w:hAnsi="Times New Roman"/>
          <w:sz w:val="24"/>
          <w:szCs w:val="24"/>
        </w:rPr>
        <w:t xml:space="preserve"> To become righteous a non-aggressive approach must be adopted in Christian pacifism.  </w:t>
      </w:r>
    </w:p>
    <w:p w14:paraId="4CC1063B" w14:textId="0B8E3656" w:rsidR="005A3655" w:rsidRPr="00682D77" w:rsidRDefault="005A3655" w:rsidP="005A3655">
      <w:pPr>
        <w:autoSpaceDE w:val="0"/>
        <w:spacing w:after="0" w:line="360" w:lineRule="auto"/>
        <w:ind w:firstLine="720"/>
        <w:jc w:val="both"/>
      </w:pPr>
      <w:r w:rsidRPr="00682D77">
        <w:rPr>
          <w:rFonts w:ascii="Times New Roman" w:hAnsi="Times New Roman"/>
          <w:sz w:val="24"/>
          <w:szCs w:val="24"/>
        </w:rPr>
        <w:t>Justice as an established possibility in humanity needs the divine to be involved. Hauerwas strengthens this assertion</w:t>
      </w:r>
      <w:r w:rsidR="00FF5D5C">
        <w:rPr>
          <w:rFonts w:ascii="Times New Roman" w:hAnsi="Times New Roman"/>
          <w:sz w:val="24"/>
          <w:szCs w:val="24"/>
        </w:rPr>
        <w:t xml:space="preserve"> </w:t>
      </w:r>
      <w:r w:rsidR="0051603F">
        <w:rPr>
          <w:rFonts w:ascii="Times New Roman" w:hAnsi="Times New Roman"/>
          <w:sz w:val="24"/>
          <w:szCs w:val="24"/>
        </w:rPr>
        <w:t xml:space="preserve">when </w:t>
      </w:r>
      <w:r w:rsidR="00FF5D5C">
        <w:rPr>
          <w:rFonts w:ascii="Times New Roman" w:hAnsi="Times New Roman"/>
          <w:sz w:val="24"/>
          <w:szCs w:val="24"/>
        </w:rPr>
        <w:t xml:space="preserve">he </w:t>
      </w:r>
      <w:r w:rsidRPr="00682D77">
        <w:rPr>
          <w:rFonts w:ascii="Times New Roman" w:hAnsi="Times New Roman"/>
          <w:sz w:val="24"/>
          <w:szCs w:val="24"/>
        </w:rPr>
        <w:t>writes ‘our ability to be truthful peacemakers depends on our learning that we owe our lives to God’s unrelenting forgiveness.’</w:t>
      </w:r>
      <w:r w:rsidRPr="00682D77">
        <w:rPr>
          <w:rStyle w:val="FootnoteReference"/>
          <w:rFonts w:ascii="Times New Roman" w:hAnsi="Times New Roman"/>
          <w:sz w:val="24"/>
          <w:szCs w:val="24"/>
        </w:rPr>
        <w:footnoteReference w:id="87"/>
      </w:r>
      <w:r w:rsidRPr="00682D77">
        <w:rPr>
          <w:rFonts w:ascii="Times New Roman" w:hAnsi="Times New Roman"/>
          <w:sz w:val="24"/>
          <w:szCs w:val="24"/>
        </w:rPr>
        <w:t xml:space="preserve"> The notion that Christians should be peacemakers in the present, as we learn about God through participating in faith alone</w:t>
      </w:r>
      <w:r>
        <w:rPr>
          <w:rFonts w:ascii="Times New Roman" w:hAnsi="Times New Roman"/>
          <w:sz w:val="24"/>
          <w:szCs w:val="24"/>
        </w:rPr>
        <w:t>,</w:t>
      </w:r>
      <w:r w:rsidRPr="00682D77">
        <w:rPr>
          <w:rFonts w:ascii="Times New Roman" w:hAnsi="Times New Roman"/>
          <w:sz w:val="24"/>
          <w:szCs w:val="24"/>
        </w:rPr>
        <w:t xml:space="preserve"> is additionally supported by Paul the Apostle. Throughout Pauline beliefs the concept of participation is espoused because all those who follow the example of the divine are ‘in Christ.’</w:t>
      </w:r>
      <w:r w:rsidRPr="00682D77">
        <w:rPr>
          <w:rStyle w:val="FootnoteReference"/>
          <w:rFonts w:ascii="Times New Roman" w:hAnsi="Times New Roman"/>
          <w:sz w:val="24"/>
          <w:szCs w:val="24"/>
        </w:rPr>
        <w:footnoteReference w:id="88"/>
      </w:r>
      <w:r w:rsidRPr="00682D77">
        <w:rPr>
          <w:rFonts w:ascii="Times New Roman" w:hAnsi="Times New Roman"/>
          <w:sz w:val="24"/>
          <w:szCs w:val="24"/>
        </w:rPr>
        <w:t xml:space="preserve"> Founded on Saint Paul’s theory</w:t>
      </w:r>
      <w:r w:rsidR="001F6952">
        <w:rPr>
          <w:rFonts w:ascii="Times New Roman" w:hAnsi="Times New Roman"/>
          <w:sz w:val="24"/>
          <w:szCs w:val="24"/>
        </w:rPr>
        <w:t>,</w:t>
      </w:r>
      <w:r w:rsidRPr="00682D77">
        <w:rPr>
          <w:rFonts w:ascii="Times New Roman" w:hAnsi="Times New Roman"/>
          <w:sz w:val="24"/>
          <w:szCs w:val="24"/>
        </w:rPr>
        <w:t xml:space="preserve"> every Christian must act towards replicating justice and non-violence, participating in a peaceful world God intended. Justice is achieved by the death of Christ, and for Saint Paul</w:t>
      </w:r>
      <w:r w:rsidR="001F6952">
        <w:rPr>
          <w:rFonts w:ascii="Times New Roman" w:hAnsi="Times New Roman"/>
          <w:sz w:val="24"/>
          <w:szCs w:val="24"/>
        </w:rPr>
        <w:t>,</w:t>
      </w:r>
      <w:r w:rsidRPr="00682D77">
        <w:rPr>
          <w:rFonts w:ascii="Times New Roman" w:hAnsi="Times New Roman"/>
          <w:sz w:val="24"/>
          <w:szCs w:val="24"/>
        </w:rPr>
        <w:t xml:space="preserve"> the emphasis is not on the past sins of humanity.</w:t>
      </w:r>
      <w:r w:rsidR="0076394F">
        <w:rPr>
          <w:rStyle w:val="FootnoteReference"/>
          <w:rFonts w:ascii="Times New Roman" w:hAnsi="Times New Roman"/>
          <w:sz w:val="24"/>
          <w:szCs w:val="24"/>
        </w:rPr>
        <w:footnoteReference w:id="89"/>
      </w:r>
      <w:r w:rsidRPr="00682D77">
        <w:rPr>
          <w:rFonts w:ascii="Times New Roman" w:hAnsi="Times New Roman"/>
          <w:sz w:val="24"/>
          <w:szCs w:val="24"/>
        </w:rPr>
        <w:t xml:space="preserve"> Instead ‘in Christ’s death one dies to the power of sin or to the old aeon, with the result that one belongs to God.’</w:t>
      </w:r>
      <w:r w:rsidRPr="00682D77">
        <w:rPr>
          <w:rStyle w:val="FootnoteReference"/>
          <w:rFonts w:ascii="Times New Roman" w:hAnsi="Times New Roman"/>
          <w:sz w:val="24"/>
          <w:szCs w:val="24"/>
        </w:rPr>
        <w:footnoteReference w:id="90"/>
      </w:r>
      <w:r w:rsidRPr="00682D77">
        <w:rPr>
          <w:rFonts w:ascii="Times New Roman" w:hAnsi="Times New Roman"/>
          <w:sz w:val="24"/>
          <w:szCs w:val="24"/>
        </w:rPr>
        <w:t xml:space="preserve"> At the point of Christ’s death, violence no longer becomes a necessity for Christians who wish to achieve justice</w:t>
      </w:r>
      <w:r w:rsidR="001F6952">
        <w:rPr>
          <w:rFonts w:ascii="Times New Roman" w:hAnsi="Times New Roman"/>
          <w:sz w:val="24"/>
          <w:szCs w:val="24"/>
        </w:rPr>
        <w:t>. A</w:t>
      </w:r>
      <w:r w:rsidRPr="00682D77">
        <w:rPr>
          <w:rFonts w:ascii="Times New Roman" w:hAnsi="Times New Roman"/>
          <w:sz w:val="24"/>
          <w:szCs w:val="24"/>
        </w:rPr>
        <w:t xml:space="preserve">ccepting the importance of the </w:t>
      </w:r>
      <w:r w:rsidRPr="00682D77">
        <w:rPr>
          <w:rFonts w:ascii="Times New Roman" w:hAnsi="Times New Roman"/>
          <w:sz w:val="24"/>
          <w:szCs w:val="24"/>
        </w:rPr>
        <w:lastRenderedPageBreak/>
        <w:t xml:space="preserve">crucifixion can then lead to ‘Christ sharing his </w:t>
      </w:r>
      <w:r w:rsidR="001F6952" w:rsidRPr="00682D77">
        <w:rPr>
          <w:rFonts w:ascii="Times New Roman" w:hAnsi="Times New Roman"/>
          <w:sz w:val="24"/>
          <w:szCs w:val="24"/>
        </w:rPr>
        <w:t>righte</w:t>
      </w:r>
      <w:r w:rsidR="001F6952">
        <w:rPr>
          <w:rFonts w:ascii="Times New Roman" w:hAnsi="Times New Roman"/>
          <w:sz w:val="24"/>
          <w:szCs w:val="24"/>
        </w:rPr>
        <w:t>o</w:t>
      </w:r>
      <w:r w:rsidR="001F6952" w:rsidRPr="00682D77">
        <w:rPr>
          <w:rFonts w:ascii="Times New Roman" w:hAnsi="Times New Roman"/>
          <w:sz w:val="24"/>
          <w:szCs w:val="24"/>
        </w:rPr>
        <w:t>usness</w:t>
      </w:r>
      <w:r w:rsidRPr="00682D77">
        <w:rPr>
          <w:rFonts w:ascii="Times New Roman" w:hAnsi="Times New Roman"/>
          <w:sz w:val="24"/>
          <w:szCs w:val="24"/>
        </w:rPr>
        <w:t>’ with humanity.</w:t>
      </w:r>
      <w:r w:rsidRPr="00682D77">
        <w:rPr>
          <w:rStyle w:val="FootnoteReference"/>
          <w:rFonts w:ascii="Times New Roman" w:hAnsi="Times New Roman"/>
          <w:sz w:val="24"/>
          <w:szCs w:val="24"/>
        </w:rPr>
        <w:t xml:space="preserve"> </w:t>
      </w:r>
      <w:r w:rsidRPr="00682D77">
        <w:rPr>
          <w:rStyle w:val="FootnoteReference"/>
          <w:rFonts w:ascii="Times New Roman" w:hAnsi="Times New Roman"/>
          <w:sz w:val="24"/>
          <w:szCs w:val="24"/>
        </w:rPr>
        <w:footnoteReference w:id="91"/>
      </w:r>
      <w:r w:rsidRPr="00682D77">
        <w:rPr>
          <w:rFonts w:ascii="Times New Roman" w:hAnsi="Times New Roman"/>
          <w:sz w:val="24"/>
          <w:szCs w:val="24"/>
        </w:rPr>
        <w:t xml:space="preserve">  Humanity become</w:t>
      </w:r>
      <w:r>
        <w:rPr>
          <w:rFonts w:ascii="Times New Roman" w:hAnsi="Times New Roman"/>
          <w:sz w:val="24"/>
          <w:szCs w:val="24"/>
        </w:rPr>
        <w:t>s</w:t>
      </w:r>
      <w:r w:rsidRPr="00682D77">
        <w:rPr>
          <w:rFonts w:ascii="Times New Roman" w:hAnsi="Times New Roman"/>
          <w:sz w:val="24"/>
          <w:szCs w:val="24"/>
        </w:rPr>
        <w:t xml:space="preserve"> righteous, and so does the life of a believer, who does not have a necessity for violence in order to achieve justice. </w:t>
      </w:r>
    </w:p>
    <w:p w14:paraId="2418E019" w14:textId="4AAA0224" w:rsidR="005A3655" w:rsidRPr="00682D77" w:rsidRDefault="005A3655" w:rsidP="005A3655">
      <w:pPr>
        <w:autoSpaceDE w:val="0"/>
        <w:spacing w:after="0" w:line="360" w:lineRule="auto"/>
        <w:ind w:firstLine="720"/>
        <w:jc w:val="both"/>
      </w:pPr>
      <w:r w:rsidRPr="00682D77">
        <w:rPr>
          <w:rFonts w:ascii="Times New Roman" w:hAnsi="Times New Roman"/>
          <w:sz w:val="24"/>
          <w:szCs w:val="24"/>
        </w:rPr>
        <w:t>The answer to avoid</w:t>
      </w:r>
      <w:r w:rsidR="001F6952">
        <w:rPr>
          <w:rFonts w:ascii="Times New Roman" w:hAnsi="Times New Roman"/>
          <w:sz w:val="24"/>
          <w:szCs w:val="24"/>
        </w:rPr>
        <w:t>ing</w:t>
      </w:r>
      <w:r w:rsidRPr="00682D77">
        <w:rPr>
          <w:rFonts w:ascii="Times New Roman" w:hAnsi="Times New Roman"/>
          <w:sz w:val="24"/>
          <w:szCs w:val="24"/>
        </w:rPr>
        <w:t xml:space="preserve"> the necessity of violence, to achieve justice, stems from humanity’s present awareness of Christ. </w:t>
      </w:r>
      <w:r w:rsidR="00891109">
        <w:rPr>
          <w:rFonts w:ascii="Times New Roman" w:hAnsi="Times New Roman"/>
          <w:sz w:val="24"/>
          <w:szCs w:val="24"/>
        </w:rPr>
        <w:t>The</w:t>
      </w:r>
      <w:r w:rsidRPr="00682D77">
        <w:rPr>
          <w:rFonts w:ascii="Times New Roman" w:hAnsi="Times New Roman"/>
          <w:sz w:val="24"/>
          <w:szCs w:val="24"/>
        </w:rPr>
        <w:t xml:space="preserve"> person and teachings</w:t>
      </w:r>
      <w:r w:rsidR="00891109">
        <w:rPr>
          <w:rFonts w:ascii="Times New Roman" w:hAnsi="Times New Roman"/>
          <w:sz w:val="24"/>
          <w:szCs w:val="24"/>
        </w:rPr>
        <w:t xml:space="preserve"> of Christ are essential because</w:t>
      </w:r>
      <w:r w:rsidRPr="00682D77">
        <w:rPr>
          <w:rFonts w:ascii="Times New Roman" w:hAnsi="Times New Roman"/>
          <w:sz w:val="24"/>
          <w:szCs w:val="24"/>
        </w:rPr>
        <w:t xml:space="preserve"> as </w:t>
      </w:r>
      <w:r w:rsidR="00DC2334">
        <w:rPr>
          <w:rFonts w:ascii="Times New Roman" w:hAnsi="Times New Roman"/>
          <w:sz w:val="24"/>
          <w:szCs w:val="24"/>
        </w:rPr>
        <w:t>Newlands</w:t>
      </w:r>
      <w:r w:rsidRPr="00682D77">
        <w:rPr>
          <w:rFonts w:ascii="Times New Roman" w:hAnsi="Times New Roman"/>
          <w:sz w:val="24"/>
          <w:szCs w:val="24"/>
        </w:rPr>
        <w:t xml:space="preserve"> writes ‘the achievability of God’s Kingdom is </w:t>
      </w:r>
      <w:r w:rsidRPr="00682D77">
        <w:rPr>
          <w:rFonts w:ascii="Times New Roman" w:hAnsi="Times New Roman"/>
          <w:i/>
          <w:sz w:val="24"/>
          <w:szCs w:val="24"/>
        </w:rPr>
        <w:t>now.</w:t>
      </w:r>
      <w:r w:rsidRPr="00682D77">
        <w:rPr>
          <w:rFonts w:ascii="Times New Roman" w:hAnsi="Times New Roman"/>
          <w:sz w:val="24"/>
          <w:szCs w:val="24"/>
        </w:rPr>
        <w:t>’</w:t>
      </w:r>
      <w:r w:rsidRPr="00682D77">
        <w:rPr>
          <w:rStyle w:val="FootnoteReference"/>
          <w:rFonts w:ascii="Times New Roman" w:hAnsi="Times New Roman"/>
          <w:sz w:val="24"/>
          <w:szCs w:val="24"/>
        </w:rPr>
        <w:footnoteReference w:id="92"/>
      </w:r>
      <w:r w:rsidRPr="00682D77">
        <w:rPr>
          <w:rFonts w:ascii="Times New Roman" w:hAnsi="Times New Roman"/>
          <w:sz w:val="24"/>
          <w:szCs w:val="24"/>
        </w:rPr>
        <w:t xml:space="preserve"> Mindfulness of Christ in the current period </w:t>
      </w:r>
      <w:r w:rsidR="00CD0700">
        <w:rPr>
          <w:rFonts w:ascii="Times New Roman" w:hAnsi="Times New Roman"/>
          <w:sz w:val="24"/>
          <w:szCs w:val="24"/>
        </w:rPr>
        <w:t>is the focus for</w:t>
      </w:r>
      <w:r w:rsidRPr="00682D77">
        <w:rPr>
          <w:rFonts w:ascii="Times New Roman" w:hAnsi="Times New Roman"/>
          <w:sz w:val="24"/>
          <w:szCs w:val="24"/>
        </w:rPr>
        <w:t xml:space="preserve"> Christian considerations </w:t>
      </w:r>
      <w:r w:rsidR="00CD0700">
        <w:rPr>
          <w:rFonts w:ascii="Times New Roman" w:hAnsi="Times New Roman"/>
          <w:sz w:val="24"/>
          <w:szCs w:val="24"/>
        </w:rPr>
        <w:t xml:space="preserve">on </w:t>
      </w:r>
      <w:r w:rsidRPr="00682D77">
        <w:rPr>
          <w:rFonts w:ascii="Times New Roman" w:hAnsi="Times New Roman"/>
          <w:sz w:val="24"/>
          <w:szCs w:val="24"/>
        </w:rPr>
        <w:t xml:space="preserve"> justice.</w:t>
      </w:r>
      <w:r w:rsidRPr="00682D77">
        <w:rPr>
          <w:rStyle w:val="FootnoteReference"/>
          <w:rFonts w:ascii="Times New Roman" w:hAnsi="Times New Roman"/>
          <w:sz w:val="24"/>
          <w:szCs w:val="24"/>
        </w:rPr>
        <w:footnoteReference w:id="93"/>
      </w:r>
      <w:r w:rsidRPr="00682D77">
        <w:rPr>
          <w:rFonts w:ascii="Times New Roman" w:hAnsi="Times New Roman"/>
          <w:sz w:val="24"/>
          <w:szCs w:val="24"/>
        </w:rPr>
        <w:t xml:space="preserve"> It is in this world that humanity can work to avoid violence</w:t>
      </w:r>
      <w:r>
        <w:rPr>
          <w:rFonts w:ascii="Times New Roman" w:hAnsi="Times New Roman"/>
          <w:sz w:val="24"/>
          <w:szCs w:val="24"/>
        </w:rPr>
        <w:t>, as after all</w:t>
      </w:r>
      <w:r w:rsidR="004431AE">
        <w:rPr>
          <w:rFonts w:ascii="Times New Roman" w:hAnsi="Times New Roman"/>
          <w:sz w:val="24"/>
          <w:szCs w:val="24"/>
        </w:rPr>
        <w:t>,</w:t>
      </w:r>
      <w:r w:rsidRPr="00682D77">
        <w:rPr>
          <w:rFonts w:ascii="Times New Roman" w:hAnsi="Times New Roman"/>
          <w:sz w:val="24"/>
          <w:szCs w:val="24"/>
        </w:rPr>
        <w:t xml:space="preserve"> it would not be an issue in the Kingdom of God, because violence would not be in existence. Justice, and most importantly peace, can be achieved through armistice talks, reconciliation meetings, or wider efforts to avoid war, after exhausting every possible approach. The chronology of justice does not have to arrive at the eschaton, </w:t>
      </w:r>
      <w:r w:rsidR="00BF76F2">
        <w:rPr>
          <w:rFonts w:ascii="Times New Roman" w:hAnsi="Times New Roman"/>
          <w:sz w:val="24"/>
          <w:szCs w:val="24"/>
        </w:rPr>
        <w:t xml:space="preserve">as </w:t>
      </w:r>
      <w:r w:rsidRPr="00682D77">
        <w:rPr>
          <w:rFonts w:ascii="Times New Roman" w:hAnsi="Times New Roman"/>
          <w:sz w:val="24"/>
          <w:szCs w:val="24"/>
        </w:rPr>
        <w:t>it is not a matter of passively waiting.</w:t>
      </w:r>
      <w:r w:rsidR="00CD0700">
        <w:rPr>
          <w:rStyle w:val="FootnoteReference"/>
          <w:rFonts w:ascii="Times New Roman" w:hAnsi="Times New Roman"/>
          <w:sz w:val="24"/>
          <w:szCs w:val="24"/>
        </w:rPr>
        <w:footnoteReference w:id="94"/>
      </w:r>
      <w:r w:rsidRPr="00682D77">
        <w:rPr>
          <w:rFonts w:ascii="Times New Roman" w:hAnsi="Times New Roman"/>
          <w:sz w:val="24"/>
          <w:szCs w:val="24"/>
        </w:rPr>
        <w:t xml:space="preserve"> Christian justice requires active, and preconceived action, for peace to be reached. Peace will only be achieved if change is made in the present. </w:t>
      </w:r>
      <w:r>
        <w:rPr>
          <w:rFonts w:ascii="Times New Roman" w:hAnsi="Times New Roman"/>
          <w:sz w:val="24"/>
          <w:szCs w:val="24"/>
        </w:rPr>
        <w:t>With greater efforts</w:t>
      </w:r>
      <w:r w:rsidRPr="00682D77">
        <w:rPr>
          <w:rFonts w:ascii="Times New Roman" w:hAnsi="Times New Roman"/>
          <w:sz w:val="24"/>
          <w:szCs w:val="24"/>
        </w:rPr>
        <w:t xml:space="preserve"> to develop justice, and non-violent approaches, Christian justice</w:t>
      </w:r>
      <w:r>
        <w:rPr>
          <w:rFonts w:ascii="Times New Roman" w:hAnsi="Times New Roman"/>
          <w:sz w:val="24"/>
          <w:szCs w:val="24"/>
        </w:rPr>
        <w:t xml:space="preserve"> would</w:t>
      </w:r>
      <w:r w:rsidRPr="00682D77">
        <w:rPr>
          <w:rFonts w:ascii="Times New Roman" w:hAnsi="Times New Roman"/>
          <w:sz w:val="24"/>
          <w:szCs w:val="24"/>
        </w:rPr>
        <w:t xml:space="preserve"> become a possibility in the present. For </w:t>
      </w:r>
      <w:r w:rsidR="00CD0700">
        <w:rPr>
          <w:rFonts w:ascii="Times New Roman" w:hAnsi="Times New Roman"/>
          <w:sz w:val="24"/>
          <w:szCs w:val="24"/>
        </w:rPr>
        <w:t>Newlands</w:t>
      </w:r>
      <w:r w:rsidRPr="00682D77">
        <w:rPr>
          <w:rFonts w:ascii="Times New Roman" w:hAnsi="Times New Roman"/>
          <w:sz w:val="24"/>
          <w:szCs w:val="24"/>
        </w:rPr>
        <w:t xml:space="preserve"> time is not about future events, but about the existing time, and this displays how violence can be avoided in this world. Non-violence can be achieved through humanity’s collective peaceful efforts for justice. </w:t>
      </w:r>
    </w:p>
    <w:p w14:paraId="6959F0AD" w14:textId="3E049B56" w:rsidR="005A3655" w:rsidRPr="00682D77" w:rsidRDefault="005A3655" w:rsidP="005A3655">
      <w:pPr>
        <w:autoSpaceDE w:val="0"/>
        <w:spacing w:after="0" w:line="360" w:lineRule="auto"/>
        <w:ind w:firstLine="720"/>
        <w:jc w:val="both"/>
      </w:pPr>
      <w:r w:rsidRPr="00682D77">
        <w:rPr>
          <w:rFonts w:ascii="Times New Roman" w:hAnsi="Times New Roman"/>
          <w:sz w:val="24"/>
          <w:szCs w:val="24"/>
        </w:rPr>
        <w:t xml:space="preserve">The violent death of Christ has been expounded in numerous ways. However, His death should not be assumed as an inherently cruel, or </w:t>
      </w:r>
      <w:r w:rsidR="0051603F" w:rsidRPr="00682D77">
        <w:rPr>
          <w:rFonts w:ascii="Times New Roman" w:hAnsi="Times New Roman"/>
          <w:sz w:val="24"/>
          <w:szCs w:val="24"/>
        </w:rPr>
        <w:t>exceedingly</w:t>
      </w:r>
      <w:r w:rsidRPr="00682D77">
        <w:rPr>
          <w:rFonts w:ascii="Times New Roman" w:hAnsi="Times New Roman"/>
          <w:sz w:val="24"/>
          <w:szCs w:val="24"/>
        </w:rPr>
        <w:t xml:space="preserve"> violent act in order to save humanity from sin. Divine violence is a just form since Christ had full </w:t>
      </w:r>
      <w:r w:rsidR="0051603F">
        <w:rPr>
          <w:rFonts w:ascii="Times New Roman" w:hAnsi="Times New Roman"/>
          <w:sz w:val="24"/>
          <w:szCs w:val="24"/>
        </w:rPr>
        <w:t>comprehension</w:t>
      </w:r>
      <w:r w:rsidRPr="00682D77">
        <w:rPr>
          <w:rFonts w:ascii="Times New Roman" w:hAnsi="Times New Roman"/>
          <w:sz w:val="24"/>
          <w:szCs w:val="24"/>
        </w:rPr>
        <w:t xml:space="preserve"> of his death.</w:t>
      </w:r>
      <w:r w:rsidR="00CD0700">
        <w:rPr>
          <w:rStyle w:val="FootnoteReference"/>
          <w:rFonts w:ascii="Times New Roman" w:hAnsi="Times New Roman"/>
          <w:sz w:val="24"/>
          <w:szCs w:val="24"/>
        </w:rPr>
        <w:footnoteReference w:id="95"/>
      </w:r>
      <w:r w:rsidRPr="00682D77">
        <w:rPr>
          <w:rFonts w:ascii="Times New Roman" w:hAnsi="Times New Roman"/>
          <w:sz w:val="24"/>
          <w:szCs w:val="24"/>
        </w:rPr>
        <w:t xml:space="preserve"> Christ was not forced, or obliged to do anything, for the sake of God. Anselm writes Christ dies ‘on account of his obedience in maintaining holiness; for he held out so firmly in his obedience that he met death on account of it.’</w:t>
      </w:r>
      <w:r w:rsidRPr="00682D77">
        <w:rPr>
          <w:rStyle w:val="FootnoteReference"/>
          <w:rFonts w:ascii="Times New Roman" w:hAnsi="Times New Roman"/>
          <w:sz w:val="24"/>
          <w:szCs w:val="24"/>
        </w:rPr>
        <w:footnoteReference w:id="96"/>
      </w:r>
      <w:r w:rsidRPr="00682D77">
        <w:rPr>
          <w:rFonts w:ascii="Times New Roman" w:hAnsi="Times New Roman"/>
          <w:sz w:val="24"/>
          <w:szCs w:val="24"/>
        </w:rPr>
        <w:t xml:space="preserve"> Jesus dies because He is concerned about justice and graciously wants to redeem humanity</w:t>
      </w:r>
      <w:r w:rsidR="00BF76F2">
        <w:rPr>
          <w:rFonts w:ascii="Times New Roman" w:hAnsi="Times New Roman"/>
          <w:sz w:val="24"/>
          <w:szCs w:val="24"/>
        </w:rPr>
        <w:t>; t</w:t>
      </w:r>
      <w:r w:rsidRPr="00682D77">
        <w:rPr>
          <w:rFonts w:ascii="Times New Roman" w:hAnsi="Times New Roman"/>
          <w:sz w:val="24"/>
          <w:szCs w:val="24"/>
        </w:rPr>
        <w:t>his leads onto discussion for why there is a distinction between divine and human justice, especially with regards to how we consider matters on the necessity of violence, for achieving justice.</w:t>
      </w:r>
    </w:p>
    <w:p w14:paraId="3A7315A2" w14:textId="701EE6E2" w:rsidR="005A3655" w:rsidRPr="00682D77" w:rsidRDefault="005A3655" w:rsidP="005A3655">
      <w:pPr>
        <w:autoSpaceDE w:val="0"/>
        <w:spacing w:after="0" w:line="360" w:lineRule="auto"/>
        <w:ind w:firstLine="720"/>
        <w:jc w:val="both"/>
        <w:rPr>
          <w:rFonts w:ascii="Times New Roman" w:hAnsi="Times New Roman"/>
          <w:sz w:val="24"/>
          <w:szCs w:val="24"/>
        </w:rPr>
      </w:pPr>
      <w:r w:rsidRPr="00682D77">
        <w:rPr>
          <w:rFonts w:ascii="Times New Roman" w:hAnsi="Times New Roman"/>
          <w:sz w:val="24"/>
          <w:szCs w:val="24"/>
        </w:rPr>
        <w:t xml:space="preserve"> Violence within humanity is an act that goes against God, and often causes problems, such as destruction and pain. Violence of the divine</w:t>
      </w:r>
      <w:r w:rsidR="00BF76F2">
        <w:rPr>
          <w:rFonts w:ascii="Times New Roman" w:hAnsi="Times New Roman"/>
          <w:sz w:val="24"/>
          <w:szCs w:val="24"/>
        </w:rPr>
        <w:t>,</w:t>
      </w:r>
      <w:r w:rsidRPr="00682D77">
        <w:rPr>
          <w:rFonts w:ascii="Times New Roman" w:hAnsi="Times New Roman"/>
          <w:sz w:val="24"/>
          <w:szCs w:val="24"/>
        </w:rPr>
        <w:t xml:space="preserve"> as </w:t>
      </w:r>
      <w:r w:rsidR="0051603F" w:rsidRPr="00682D77">
        <w:rPr>
          <w:rFonts w:ascii="Times New Roman" w:hAnsi="Times New Roman"/>
          <w:sz w:val="24"/>
          <w:szCs w:val="24"/>
        </w:rPr>
        <w:t>demonstrat</w:t>
      </w:r>
      <w:r w:rsidR="0051603F">
        <w:rPr>
          <w:rFonts w:ascii="Times New Roman" w:hAnsi="Times New Roman"/>
          <w:sz w:val="24"/>
          <w:szCs w:val="24"/>
        </w:rPr>
        <w:t>ed</w:t>
      </w:r>
      <w:r w:rsidRPr="00682D77">
        <w:rPr>
          <w:rFonts w:ascii="Times New Roman" w:hAnsi="Times New Roman"/>
          <w:sz w:val="24"/>
          <w:szCs w:val="24"/>
        </w:rPr>
        <w:t xml:space="preserve"> with the crucifixion</w:t>
      </w:r>
      <w:r w:rsidR="00BF76F2">
        <w:rPr>
          <w:rFonts w:ascii="Times New Roman" w:hAnsi="Times New Roman"/>
          <w:sz w:val="24"/>
          <w:szCs w:val="24"/>
        </w:rPr>
        <w:t>,</w:t>
      </w:r>
      <w:r w:rsidRPr="00682D77">
        <w:rPr>
          <w:rFonts w:ascii="Times New Roman" w:hAnsi="Times New Roman"/>
          <w:sz w:val="24"/>
          <w:szCs w:val="24"/>
        </w:rPr>
        <w:t xml:space="preserve"> will </w:t>
      </w:r>
      <w:r w:rsidRPr="00682D77">
        <w:rPr>
          <w:rFonts w:ascii="Times New Roman" w:hAnsi="Times New Roman"/>
          <w:sz w:val="24"/>
          <w:szCs w:val="24"/>
        </w:rPr>
        <w:lastRenderedPageBreak/>
        <w:t xml:space="preserve">ultimately lead to redemption and God’s perfect justice. However, violence in the case of humanity, for most instances, does not come with any benefit, or justice, and can be carried out throughout history. The violence seen in humanity holds no promise of permanent peace once </w:t>
      </w:r>
      <w:r w:rsidR="00BF76F2">
        <w:rPr>
          <w:rFonts w:ascii="Times New Roman" w:hAnsi="Times New Roman"/>
          <w:sz w:val="24"/>
          <w:szCs w:val="24"/>
        </w:rPr>
        <w:t xml:space="preserve">the </w:t>
      </w:r>
      <w:r w:rsidRPr="00682D77">
        <w:rPr>
          <w:rFonts w:ascii="Times New Roman" w:hAnsi="Times New Roman"/>
          <w:sz w:val="24"/>
          <w:szCs w:val="24"/>
        </w:rPr>
        <w:t xml:space="preserve">fighting ends. The version of ‘peace’ seen in humanity is too intangible and has no guarantee that more conflicts will not erupt in the future. It is because of the unsteady nature of ‘peace’ that originates from humanity, in the pursuit of justice through violence, that it cannot be considered </w:t>
      </w:r>
      <w:r w:rsidR="0051603F">
        <w:rPr>
          <w:rFonts w:ascii="Times New Roman" w:hAnsi="Times New Roman"/>
          <w:sz w:val="24"/>
          <w:szCs w:val="24"/>
        </w:rPr>
        <w:t xml:space="preserve">a </w:t>
      </w:r>
      <w:r w:rsidRPr="00682D77">
        <w:rPr>
          <w:rFonts w:ascii="Times New Roman" w:hAnsi="Times New Roman"/>
          <w:sz w:val="24"/>
          <w:szCs w:val="24"/>
        </w:rPr>
        <w:t xml:space="preserve">positive action to use violence. </w:t>
      </w:r>
      <w:r w:rsidR="00CD0700">
        <w:rPr>
          <w:rFonts w:ascii="Times New Roman" w:hAnsi="Times New Roman"/>
          <w:sz w:val="24"/>
          <w:szCs w:val="24"/>
        </w:rPr>
        <w:t>While,</w:t>
      </w:r>
      <w:r w:rsidRPr="00682D77">
        <w:rPr>
          <w:rFonts w:ascii="Times New Roman" w:hAnsi="Times New Roman"/>
          <w:sz w:val="24"/>
          <w:szCs w:val="24"/>
        </w:rPr>
        <w:t xml:space="preserve"> the divine violence of the crucifixion offers hope, for an advanced future at the eschaton, because all sin has been removed through the just action of Christ’s death. </w:t>
      </w:r>
    </w:p>
    <w:p w14:paraId="6C11BA32" w14:textId="77777777" w:rsidR="005A3655" w:rsidRPr="00682D77" w:rsidRDefault="005A3655" w:rsidP="005A3655">
      <w:pPr>
        <w:autoSpaceDE w:val="0"/>
        <w:spacing w:after="0" w:line="360" w:lineRule="auto"/>
        <w:ind w:firstLine="720"/>
        <w:jc w:val="both"/>
        <w:rPr>
          <w:rFonts w:ascii="Times New Roman" w:hAnsi="Times New Roman"/>
          <w:sz w:val="24"/>
          <w:szCs w:val="24"/>
        </w:rPr>
      </w:pPr>
      <w:r w:rsidRPr="00682D77">
        <w:rPr>
          <w:rFonts w:ascii="Times New Roman" w:hAnsi="Times New Roman"/>
          <w:sz w:val="24"/>
          <w:szCs w:val="24"/>
        </w:rPr>
        <w:t xml:space="preserve">Albrecht Ritschl discusses the concept of hope for the future through the eschaton and how it is a process that is already partially experienced in humanity because of community. Ritschl argues, </w:t>
      </w:r>
    </w:p>
    <w:p w14:paraId="7F2101E7" w14:textId="77777777" w:rsidR="005A3655" w:rsidRPr="00682D77" w:rsidRDefault="005A3655" w:rsidP="005A3655">
      <w:pPr>
        <w:autoSpaceDE w:val="0"/>
        <w:spacing w:after="0"/>
        <w:ind w:firstLine="720"/>
        <w:jc w:val="both"/>
        <w:rPr>
          <w:rFonts w:ascii="Times New Roman" w:hAnsi="Times New Roman"/>
          <w:sz w:val="24"/>
          <w:szCs w:val="24"/>
        </w:rPr>
      </w:pPr>
    </w:p>
    <w:p w14:paraId="3052F0EE" w14:textId="77777777" w:rsidR="005A3655" w:rsidRPr="00682D77" w:rsidRDefault="005A3655" w:rsidP="005A3655">
      <w:pPr>
        <w:autoSpaceDE w:val="0"/>
        <w:spacing w:after="0"/>
        <w:ind w:left="1474" w:right="1474"/>
        <w:jc w:val="both"/>
      </w:pPr>
      <w:r w:rsidRPr="00682D77">
        <w:rPr>
          <w:rFonts w:ascii="Times New Roman" w:hAnsi="Times New Roman"/>
          <w:sz w:val="24"/>
          <w:szCs w:val="24"/>
        </w:rPr>
        <w:t>the kingdom of God is the divinely ordained highest good of the community, but it is the highest good only in the sense that it forms at the same time the ethical ideal for whose attainment the members of the community bind themselves to each other through a definite type of reciprocal action.</w:t>
      </w:r>
      <w:r w:rsidRPr="00682D77">
        <w:rPr>
          <w:rStyle w:val="FootnoteReference"/>
          <w:rFonts w:ascii="Times New Roman" w:hAnsi="Times New Roman"/>
          <w:sz w:val="24"/>
          <w:szCs w:val="24"/>
        </w:rPr>
        <w:footnoteReference w:id="97"/>
      </w:r>
      <w:r w:rsidRPr="00682D77">
        <w:rPr>
          <w:rFonts w:ascii="Times New Roman" w:hAnsi="Times New Roman"/>
          <w:sz w:val="24"/>
          <w:szCs w:val="24"/>
        </w:rPr>
        <w:t xml:space="preserve"> </w:t>
      </w:r>
    </w:p>
    <w:p w14:paraId="78F1B798" w14:textId="77777777" w:rsidR="005A3655" w:rsidRPr="00682D77" w:rsidRDefault="005A3655" w:rsidP="005A3655">
      <w:pPr>
        <w:autoSpaceDE w:val="0"/>
        <w:spacing w:after="0" w:line="360" w:lineRule="auto"/>
        <w:ind w:firstLine="720"/>
        <w:jc w:val="both"/>
        <w:rPr>
          <w:rFonts w:ascii="Times New Roman" w:hAnsi="Times New Roman"/>
          <w:sz w:val="24"/>
          <w:szCs w:val="24"/>
        </w:rPr>
      </w:pPr>
    </w:p>
    <w:p w14:paraId="6C1D39F4" w14:textId="6C8C6CFA" w:rsidR="005A3655" w:rsidRPr="00682D77" w:rsidRDefault="005A3655" w:rsidP="005A3655">
      <w:pPr>
        <w:autoSpaceDE w:val="0"/>
        <w:spacing w:after="0" w:line="360" w:lineRule="auto"/>
        <w:jc w:val="both"/>
      </w:pPr>
      <w:r w:rsidRPr="00682D77">
        <w:rPr>
          <w:rFonts w:ascii="Times New Roman" w:hAnsi="Times New Roman"/>
          <w:sz w:val="24"/>
          <w:szCs w:val="24"/>
        </w:rPr>
        <w:t xml:space="preserve">If all members of the Christian community share the common objective of following the ethical message presented by Christ who ‘taught there is no merit in loving those who only love us. The heart of change was to rise to loving those who wish to harm us’ then violence can be avoided. </w:t>
      </w:r>
      <w:r w:rsidRPr="00682D77">
        <w:rPr>
          <w:rStyle w:val="FootnoteReference"/>
          <w:rFonts w:ascii="Times New Roman" w:hAnsi="Times New Roman"/>
          <w:sz w:val="24"/>
          <w:szCs w:val="24"/>
        </w:rPr>
        <w:footnoteReference w:id="98"/>
      </w:r>
      <w:r w:rsidRPr="00682D77">
        <w:rPr>
          <w:rFonts w:ascii="Times New Roman" w:hAnsi="Times New Roman"/>
          <w:sz w:val="24"/>
          <w:szCs w:val="24"/>
        </w:rPr>
        <w:t xml:space="preserve"> Ritschl makes it clear that humanity, even with the best intentions and effort to bring about justice through peace and non-violence, would not be able to do this without the eschaton.</w:t>
      </w:r>
      <w:r w:rsidR="00B35BF0">
        <w:rPr>
          <w:rStyle w:val="FootnoteReference"/>
          <w:rFonts w:ascii="Times New Roman" w:hAnsi="Times New Roman"/>
          <w:sz w:val="24"/>
          <w:szCs w:val="24"/>
        </w:rPr>
        <w:footnoteReference w:id="99"/>
      </w:r>
      <w:r w:rsidRPr="00682D77">
        <w:rPr>
          <w:rFonts w:ascii="Times New Roman" w:hAnsi="Times New Roman"/>
          <w:sz w:val="24"/>
          <w:szCs w:val="24"/>
        </w:rPr>
        <w:t xml:space="preserve"> Humanity is only able to form an ethical ideal, and the divine is then able to use the ideals and create justice that is a form of reality.</w:t>
      </w:r>
      <w:r w:rsidR="00B35BF0">
        <w:rPr>
          <w:rStyle w:val="FootnoteReference"/>
          <w:rFonts w:ascii="Times New Roman" w:hAnsi="Times New Roman"/>
          <w:sz w:val="24"/>
          <w:szCs w:val="24"/>
        </w:rPr>
        <w:footnoteReference w:id="100"/>
      </w:r>
      <w:r w:rsidRPr="00682D77">
        <w:rPr>
          <w:rFonts w:ascii="Times New Roman" w:hAnsi="Times New Roman"/>
          <w:sz w:val="24"/>
          <w:szCs w:val="24"/>
        </w:rPr>
        <w:t xml:space="preserve"> It is because of the inability to achieve justice in the present</w:t>
      </w:r>
      <w:r>
        <w:rPr>
          <w:rFonts w:ascii="Times New Roman" w:hAnsi="Times New Roman"/>
          <w:sz w:val="24"/>
          <w:szCs w:val="24"/>
        </w:rPr>
        <w:t xml:space="preserve"> </w:t>
      </w:r>
      <w:r w:rsidRPr="00682D77">
        <w:rPr>
          <w:rFonts w:ascii="Times New Roman" w:hAnsi="Times New Roman"/>
          <w:sz w:val="24"/>
          <w:szCs w:val="24"/>
        </w:rPr>
        <w:t>that in the meantime before the eschaton, Christians should live an ethical life that is non-violent, and wait to be judged. Christ demonstrates a reason to believe in a just and universal model of peace</w:t>
      </w:r>
      <w:r w:rsidR="005437CB">
        <w:rPr>
          <w:rFonts w:ascii="Times New Roman" w:hAnsi="Times New Roman"/>
          <w:sz w:val="24"/>
          <w:szCs w:val="24"/>
        </w:rPr>
        <w:t xml:space="preserve"> because </w:t>
      </w:r>
      <w:r w:rsidRPr="00682D77">
        <w:rPr>
          <w:rFonts w:ascii="Times New Roman" w:hAnsi="Times New Roman"/>
          <w:sz w:val="24"/>
          <w:szCs w:val="24"/>
        </w:rPr>
        <w:t>‘</w:t>
      </w:r>
      <w:r w:rsidR="005437CB">
        <w:rPr>
          <w:rFonts w:ascii="Times New Roman" w:hAnsi="Times New Roman"/>
          <w:sz w:val="24"/>
          <w:szCs w:val="24"/>
        </w:rPr>
        <w:t>t</w:t>
      </w:r>
      <w:r w:rsidRPr="00682D77">
        <w:rPr>
          <w:rFonts w:ascii="Times New Roman" w:hAnsi="Times New Roman"/>
          <w:sz w:val="24"/>
          <w:szCs w:val="24"/>
        </w:rPr>
        <w:t>he resurrection transforms faith from a deliverance from the world into an initiate which changes the world.'</w:t>
      </w:r>
      <w:r w:rsidRPr="00682D77">
        <w:rPr>
          <w:rStyle w:val="FootnoteReference"/>
          <w:rFonts w:ascii="Times New Roman" w:hAnsi="Times New Roman"/>
          <w:sz w:val="24"/>
          <w:szCs w:val="24"/>
        </w:rPr>
        <w:footnoteReference w:id="101"/>
      </w:r>
      <w:r w:rsidRPr="00682D77">
        <w:rPr>
          <w:rFonts w:ascii="Times New Roman" w:hAnsi="Times New Roman"/>
          <w:sz w:val="24"/>
          <w:szCs w:val="24"/>
        </w:rPr>
        <w:t xml:space="preserve"> This is important because, more </w:t>
      </w:r>
      <w:r w:rsidRPr="00682D77">
        <w:rPr>
          <w:rFonts w:ascii="Times New Roman" w:hAnsi="Times New Roman"/>
          <w:sz w:val="24"/>
          <w:szCs w:val="24"/>
        </w:rPr>
        <w:lastRenderedPageBreak/>
        <w:t>than just the promise of peace and ‘deliverance from the world’ as written in the Beatitudes, the resurrection has demonstrated a change that enforces universal peace</w:t>
      </w:r>
      <w:r w:rsidR="00B00825">
        <w:rPr>
          <w:rFonts w:ascii="Times New Roman" w:hAnsi="Times New Roman"/>
          <w:sz w:val="24"/>
          <w:szCs w:val="24"/>
        </w:rPr>
        <w:t xml:space="preserve">, </w:t>
      </w:r>
      <w:r w:rsidRPr="00682D77">
        <w:rPr>
          <w:rFonts w:ascii="Times New Roman" w:hAnsi="Times New Roman"/>
          <w:sz w:val="24"/>
          <w:szCs w:val="24"/>
        </w:rPr>
        <w:t xml:space="preserve">a utopian peaceful </w:t>
      </w:r>
      <w:r w:rsidR="00B00825">
        <w:rPr>
          <w:rFonts w:ascii="Times New Roman" w:hAnsi="Times New Roman"/>
          <w:sz w:val="24"/>
          <w:szCs w:val="24"/>
        </w:rPr>
        <w:t>world is possible.</w:t>
      </w:r>
    </w:p>
    <w:p w14:paraId="384529AC" w14:textId="252D4B3F" w:rsidR="005A3655" w:rsidRPr="00682D77" w:rsidRDefault="005A3655" w:rsidP="005A3655">
      <w:pPr>
        <w:autoSpaceDE w:val="0"/>
        <w:spacing w:after="0" w:line="360" w:lineRule="auto"/>
        <w:ind w:firstLine="720"/>
        <w:jc w:val="both"/>
        <w:rPr>
          <w:rFonts w:ascii="Times New Roman" w:hAnsi="Times New Roman"/>
          <w:sz w:val="24"/>
          <w:szCs w:val="24"/>
        </w:rPr>
      </w:pPr>
      <w:r w:rsidRPr="00682D77">
        <w:rPr>
          <w:rFonts w:ascii="Times New Roman" w:hAnsi="Times New Roman"/>
          <w:sz w:val="24"/>
          <w:szCs w:val="24"/>
        </w:rPr>
        <w:t>The origins of violence in this work will be explained through sin. The Augustinian Christian Doctrine of Original Sin attempts to clarify why the violent sin of humanity occurs.</w:t>
      </w:r>
      <w:r w:rsidRPr="00682D77">
        <w:rPr>
          <w:rStyle w:val="FootnoteReference"/>
          <w:rFonts w:ascii="Times New Roman" w:hAnsi="Times New Roman"/>
          <w:sz w:val="24"/>
          <w:szCs w:val="24"/>
        </w:rPr>
        <w:footnoteReference w:id="102"/>
      </w:r>
      <w:r w:rsidRPr="00682D77">
        <w:rPr>
          <w:rFonts w:ascii="Times New Roman" w:hAnsi="Times New Roman"/>
          <w:sz w:val="24"/>
          <w:szCs w:val="24"/>
        </w:rPr>
        <w:t xml:space="preserve"> Commentators such as Alister McGrath note that St. Augustine of Hippo deems humanity as ‘universally affected by sin because of the Fall. For Augustine, humanity has no decisive control over its sinfulness,</w:t>
      </w:r>
      <w:r w:rsidR="00AF0319">
        <w:rPr>
          <w:rFonts w:ascii="Times New Roman" w:hAnsi="Times New Roman"/>
          <w:sz w:val="24"/>
          <w:szCs w:val="24"/>
        </w:rPr>
        <w:t xml:space="preserve"> and </w:t>
      </w:r>
      <w:r w:rsidRPr="00682D77">
        <w:rPr>
          <w:rFonts w:ascii="Times New Roman" w:hAnsi="Times New Roman"/>
          <w:sz w:val="24"/>
          <w:szCs w:val="24"/>
        </w:rPr>
        <w:t>it is something which contaminates life from birth and dominated life thereafter.’</w:t>
      </w:r>
      <w:r w:rsidRPr="00682D77">
        <w:rPr>
          <w:rStyle w:val="FootnoteReference"/>
          <w:rFonts w:ascii="Times New Roman" w:hAnsi="Times New Roman"/>
          <w:sz w:val="24"/>
          <w:szCs w:val="24"/>
        </w:rPr>
        <w:footnoteReference w:id="103"/>
      </w:r>
      <w:r w:rsidRPr="00682D77">
        <w:rPr>
          <w:rFonts w:ascii="Times New Roman" w:hAnsi="Times New Roman"/>
          <w:sz w:val="24"/>
          <w:szCs w:val="24"/>
        </w:rPr>
        <w:t xml:space="preserve"> </w:t>
      </w:r>
      <w:r w:rsidR="00AF0319">
        <w:rPr>
          <w:rFonts w:ascii="Times New Roman" w:hAnsi="Times New Roman"/>
          <w:sz w:val="24"/>
          <w:szCs w:val="24"/>
        </w:rPr>
        <w:t>S</w:t>
      </w:r>
      <w:r w:rsidRPr="00682D77">
        <w:rPr>
          <w:rFonts w:ascii="Times New Roman" w:hAnsi="Times New Roman"/>
          <w:sz w:val="24"/>
          <w:szCs w:val="24"/>
        </w:rPr>
        <w:t>ome</w:t>
      </w:r>
      <w:r w:rsidR="00AF0319">
        <w:rPr>
          <w:rFonts w:ascii="Times New Roman" w:hAnsi="Times New Roman"/>
          <w:sz w:val="24"/>
          <w:szCs w:val="24"/>
        </w:rPr>
        <w:t xml:space="preserve"> individuals</w:t>
      </w:r>
      <w:r w:rsidRPr="00682D77">
        <w:rPr>
          <w:rFonts w:ascii="Times New Roman" w:hAnsi="Times New Roman"/>
          <w:sz w:val="24"/>
          <w:szCs w:val="24"/>
        </w:rPr>
        <w:t xml:space="preserve"> within humanity resort to violence to achieve justice. The example of misguided justice that moves away from God’s teachings can be illustrated by the death penalty. In certain communities it is considered</w:t>
      </w:r>
      <w:r w:rsidR="007415D0">
        <w:rPr>
          <w:rFonts w:ascii="Times New Roman" w:hAnsi="Times New Roman"/>
          <w:sz w:val="24"/>
          <w:szCs w:val="24"/>
        </w:rPr>
        <w:t xml:space="preserve"> an</w:t>
      </w:r>
      <w:r w:rsidRPr="00682D77">
        <w:rPr>
          <w:rFonts w:ascii="Times New Roman" w:hAnsi="Times New Roman"/>
          <w:sz w:val="24"/>
          <w:szCs w:val="24"/>
        </w:rPr>
        <w:t xml:space="preserve"> appropriate form of justice to kill the guilty, for crimes such as murder. However, this might go against the teachings of Christ and the Decalogue ‘you shall not murder</w:t>
      </w:r>
      <w:r w:rsidR="00B00825">
        <w:rPr>
          <w:rFonts w:ascii="Times New Roman" w:hAnsi="Times New Roman"/>
          <w:sz w:val="24"/>
          <w:szCs w:val="24"/>
        </w:rPr>
        <w:t>.</w:t>
      </w:r>
      <w:r w:rsidRPr="00682D77">
        <w:rPr>
          <w:rFonts w:ascii="Times New Roman" w:hAnsi="Times New Roman"/>
          <w:sz w:val="24"/>
          <w:szCs w:val="24"/>
        </w:rPr>
        <w:t>’</w:t>
      </w:r>
      <w:r w:rsidR="00B00825">
        <w:rPr>
          <w:rStyle w:val="FootnoteReference"/>
          <w:rFonts w:ascii="Times New Roman" w:hAnsi="Times New Roman"/>
          <w:sz w:val="24"/>
          <w:szCs w:val="24"/>
        </w:rPr>
        <w:footnoteReference w:id="104"/>
      </w:r>
      <w:r w:rsidRPr="00682D77">
        <w:rPr>
          <w:rFonts w:ascii="Times New Roman" w:hAnsi="Times New Roman"/>
          <w:sz w:val="24"/>
          <w:szCs w:val="24"/>
        </w:rPr>
        <w:t xml:space="preserve"> It also raises ethical questions such as is it just to take the life of another? Augustine</w:t>
      </w:r>
      <w:r w:rsidR="00AF0319">
        <w:rPr>
          <w:rFonts w:ascii="Times New Roman" w:hAnsi="Times New Roman"/>
          <w:sz w:val="24"/>
          <w:szCs w:val="24"/>
        </w:rPr>
        <w:t>’s</w:t>
      </w:r>
      <w:r w:rsidR="00B00825">
        <w:rPr>
          <w:rFonts w:ascii="Times New Roman" w:hAnsi="Times New Roman"/>
          <w:sz w:val="24"/>
          <w:szCs w:val="24"/>
        </w:rPr>
        <w:t xml:space="preserve"> </w:t>
      </w:r>
      <w:r w:rsidRPr="00682D77">
        <w:rPr>
          <w:rFonts w:ascii="Times New Roman" w:hAnsi="Times New Roman"/>
          <w:sz w:val="24"/>
          <w:szCs w:val="24"/>
        </w:rPr>
        <w:t xml:space="preserve">theory argues it is because of sin that humanity is influenced to want to commit violence. Humanity has been corrupted by sin and will be unable to reach a fair system of justice. Sinful emotions that influence violence, such as revenge </w:t>
      </w:r>
      <w:r w:rsidR="00B00825">
        <w:rPr>
          <w:rFonts w:ascii="Times New Roman" w:hAnsi="Times New Roman"/>
          <w:sz w:val="24"/>
          <w:szCs w:val="24"/>
        </w:rPr>
        <w:t xml:space="preserve">and </w:t>
      </w:r>
      <w:r w:rsidRPr="00682D77">
        <w:rPr>
          <w:rFonts w:ascii="Times New Roman" w:hAnsi="Times New Roman"/>
          <w:sz w:val="24"/>
          <w:szCs w:val="24"/>
        </w:rPr>
        <w:t xml:space="preserve">greed, will always impair humanity’s way of interpreting the necessity of violence for justice, in favour of violence. </w:t>
      </w:r>
    </w:p>
    <w:p w14:paraId="505C71D7" w14:textId="41E64C25" w:rsidR="005A3655" w:rsidRPr="00682D77" w:rsidRDefault="005A3655" w:rsidP="005A3655">
      <w:pPr>
        <w:autoSpaceDE w:val="0"/>
        <w:spacing w:after="0" w:line="360" w:lineRule="auto"/>
        <w:ind w:firstLine="720"/>
        <w:jc w:val="both"/>
      </w:pPr>
      <w:r w:rsidRPr="00682D77">
        <w:rPr>
          <w:rFonts w:ascii="Times New Roman" w:hAnsi="Times New Roman"/>
          <w:sz w:val="24"/>
          <w:szCs w:val="24"/>
        </w:rPr>
        <w:t>John Milbank further develops the discussion of sin and the lack of justice as provided by Augustine’s Original Sin clarification. Milbank considers Augustine’s concept correct because he recognises that sin - which entails violence - has corrupted the world.</w:t>
      </w:r>
      <w:r w:rsidR="00BF340E">
        <w:rPr>
          <w:rStyle w:val="FootnoteReference"/>
          <w:rFonts w:ascii="Times New Roman" w:hAnsi="Times New Roman"/>
          <w:sz w:val="24"/>
          <w:szCs w:val="24"/>
        </w:rPr>
        <w:footnoteReference w:id="105"/>
      </w:r>
      <w:r w:rsidRPr="00682D77">
        <w:rPr>
          <w:rFonts w:ascii="Times New Roman" w:hAnsi="Times New Roman"/>
          <w:sz w:val="24"/>
          <w:szCs w:val="24"/>
        </w:rPr>
        <w:t xml:space="preserve"> Sin has polluted humanity so successfully, that justice will not arrive in the present moment, as God intended.</w:t>
      </w:r>
      <w:r w:rsidR="00B00825">
        <w:rPr>
          <w:rStyle w:val="FootnoteReference"/>
          <w:rFonts w:ascii="Times New Roman" w:hAnsi="Times New Roman"/>
          <w:sz w:val="24"/>
          <w:szCs w:val="24"/>
        </w:rPr>
        <w:footnoteReference w:id="106"/>
      </w:r>
      <w:r w:rsidRPr="00682D77">
        <w:rPr>
          <w:rFonts w:ascii="Times New Roman" w:hAnsi="Times New Roman"/>
          <w:sz w:val="24"/>
          <w:szCs w:val="24"/>
        </w:rPr>
        <w:t xml:space="preserve"> The world is too violent and sinful, for justice to be a fully realised possibility. Therefore, Milbank suggests that ‘the Church ought to be an asylum, a place of refuge from the injustices of the world.’</w:t>
      </w:r>
      <w:r w:rsidRPr="00682D77">
        <w:rPr>
          <w:rStyle w:val="FootnoteReference"/>
          <w:rFonts w:ascii="Times New Roman" w:hAnsi="Times New Roman"/>
          <w:sz w:val="24"/>
          <w:szCs w:val="24"/>
        </w:rPr>
        <w:footnoteReference w:id="107"/>
      </w:r>
      <w:r w:rsidRPr="00682D77">
        <w:rPr>
          <w:rFonts w:ascii="Times New Roman" w:hAnsi="Times New Roman"/>
          <w:sz w:val="24"/>
          <w:szCs w:val="24"/>
        </w:rPr>
        <w:t xml:space="preserve"> If this proposition is followed then a Christian can then develop justice, in an environment that is not violent, and progress closer to God’s peaceable reality. </w:t>
      </w:r>
      <w:r w:rsidR="00BF340E">
        <w:rPr>
          <w:rFonts w:ascii="Times New Roman" w:hAnsi="Times New Roman"/>
          <w:sz w:val="24"/>
          <w:szCs w:val="24"/>
        </w:rPr>
        <w:t>The</w:t>
      </w:r>
      <w:r w:rsidRPr="00682D77">
        <w:rPr>
          <w:rFonts w:ascii="Times New Roman" w:hAnsi="Times New Roman"/>
          <w:sz w:val="24"/>
          <w:szCs w:val="24"/>
        </w:rPr>
        <w:t xml:space="preserve"> Church becomes ‘a space within which a serious effort is made to pursue just practices and exemplify God.’</w:t>
      </w:r>
      <w:r w:rsidRPr="00682D77">
        <w:rPr>
          <w:rStyle w:val="FootnoteReference"/>
          <w:rFonts w:ascii="Times New Roman" w:hAnsi="Times New Roman"/>
          <w:sz w:val="24"/>
          <w:szCs w:val="24"/>
        </w:rPr>
        <w:footnoteReference w:id="108"/>
      </w:r>
      <w:r w:rsidRPr="00682D77">
        <w:rPr>
          <w:rFonts w:ascii="Times New Roman" w:hAnsi="Times New Roman"/>
          <w:sz w:val="24"/>
          <w:szCs w:val="24"/>
        </w:rPr>
        <w:t xml:space="preserve">  This is imperative for a Christian because it counters the act of violence </w:t>
      </w:r>
      <w:r w:rsidRPr="00682D77">
        <w:rPr>
          <w:rFonts w:ascii="Times New Roman" w:hAnsi="Times New Roman"/>
          <w:sz w:val="24"/>
          <w:szCs w:val="24"/>
        </w:rPr>
        <w:lastRenderedPageBreak/>
        <w:t xml:space="preserve">in </w:t>
      </w:r>
      <w:r w:rsidR="003421FE" w:rsidRPr="00682D77">
        <w:rPr>
          <w:rFonts w:ascii="Times New Roman" w:hAnsi="Times New Roman"/>
          <w:sz w:val="24"/>
          <w:szCs w:val="24"/>
        </w:rPr>
        <w:t>humanity and</w:t>
      </w:r>
      <w:r w:rsidRPr="00682D77">
        <w:rPr>
          <w:rFonts w:ascii="Times New Roman" w:hAnsi="Times New Roman"/>
          <w:sz w:val="24"/>
          <w:szCs w:val="24"/>
        </w:rPr>
        <w:t xml:space="preserve"> allows a Christian to turn to God’s will in the present</w:t>
      </w:r>
      <w:r w:rsidR="00AF0319">
        <w:rPr>
          <w:rFonts w:ascii="Times New Roman" w:hAnsi="Times New Roman"/>
          <w:sz w:val="24"/>
          <w:szCs w:val="24"/>
        </w:rPr>
        <w:t xml:space="preserve">. A Christian </w:t>
      </w:r>
      <w:r w:rsidRPr="00682D77">
        <w:rPr>
          <w:rFonts w:ascii="Times New Roman" w:hAnsi="Times New Roman"/>
          <w:sz w:val="24"/>
          <w:szCs w:val="24"/>
        </w:rPr>
        <w:t>build</w:t>
      </w:r>
      <w:r w:rsidR="00AF0319">
        <w:rPr>
          <w:rFonts w:ascii="Times New Roman" w:hAnsi="Times New Roman"/>
          <w:sz w:val="24"/>
          <w:szCs w:val="24"/>
        </w:rPr>
        <w:t>s</w:t>
      </w:r>
      <w:r w:rsidRPr="00682D77">
        <w:rPr>
          <w:rFonts w:ascii="Times New Roman" w:hAnsi="Times New Roman"/>
          <w:sz w:val="24"/>
          <w:szCs w:val="24"/>
        </w:rPr>
        <w:t xml:space="preserve"> a community of faith that is diplomatic and just.</w:t>
      </w:r>
      <w:r w:rsidR="00A935D8">
        <w:rPr>
          <w:rFonts w:ascii="Times New Roman" w:hAnsi="Times New Roman"/>
          <w:sz w:val="24"/>
          <w:szCs w:val="24"/>
        </w:rPr>
        <w:t xml:space="preserve"> A temporary and imperfect order for peace still constitutes meaning in this world before the eschaton</w:t>
      </w:r>
      <w:r w:rsidR="00BC2BB8">
        <w:rPr>
          <w:rFonts w:ascii="Times New Roman" w:hAnsi="Times New Roman"/>
          <w:sz w:val="24"/>
          <w:szCs w:val="24"/>
        </w:rPr>
        <w:t xml:space="preserve"> and</w:t>
      </w:r>
      <w:r w:rsidR="00A935D8">
        <w:rPr>
          <w:rFonts w:ascii="Times New Roman" w:hAnsi="Times New Roman"/>
          <w:sz w:val="24"/>
          <w:szCs w:val="24"/>
        </w:rPr>
        <w:t xml:space="preserve"> no action is meaningless.</w:t>
      </w:r>
    </w:p>
    <w:p w14:paraId="05883474" w14:textId="0497B25C" w:rsidR="005A3655" w:rsidRPr="00682D77" w:rsidRDefault="005A3655" w:rsidP="005A3655">
      <w:pPr>
        <w:autoSpaceDE w:val="0"/>
        <w:spacing w:after="0" w:line="360" w:lineRule="auto"/>
        <w:ind w:firstLine="720"/>
        <w:jc w:val="both"/>
      </w:pPr>
      <w:r w:rsidRPr="00682D77">
        <w:rPr>
          <w:rFonts w:ascii="Times New Roman" w:hAnsi="Times New Roman"/>
          <w:sz w:val="24"/>
          <w:szCs w:val="24"/>
        </w:rPr>
        <w:t xml:space="preserve">The separation from God, according to Augustine, allows for greater ramifications of the Doctrine of Original Sin not just affecting individuals, but instead </w:t>
      </w:r>
      <w:r w:rsidR="00A935D8">
        <w:rPr>
          <w:rFonts w:ascii="Times New Roman" w:hAnsi="Times New Roman"/>
          <w:sz w:val="24"/>
          <w:szCs w:val="24"/>
        </w:rPr>
        <w:t>‘</w:t>
      </w:r>
      <w:r w:rsidRPr="00682D77">
        <w:rPr>
          <w:rFonts w:ascii="Times New Roman" w:hAnsi="Times New Roman"/>
          <w:sz w:val="24"/>
          <w:szCs w:val="24"/>
        </w:rPr>
        <w:t>expanding to cause war, violence and other atrocities on a worldwide scale</w:t>
      </w:r>
      <w:r w:rsidR="003B1C49">
        <w:rPr>
          <w:rFonts w:ascii="Times New Roman" w:hAnsi="Times New Roman"/>
          <w:sz w:val="24"/>
          <w:szCs w:val="24"/>
        </w:rPr>
        <w:t>.</w:t>
      </w:r>
      <w:r w:rsidR="00A935D8">
        <w:rPr>
          <w:rFonts w:ascii="Times New Roman" w:hAnsi="Times New Roman"/>
          <w:sz w:val="24"/>
          <w:szCs w:val="24"/>
        </w:rPr>
        <w:t>’</w:t>
      </w:r>
      <w:r w:rsidRPr="00682D77">
        <w:rPr>
          <w:rStyle w:val="FootnoteReference"/>
          <w:rFonts w:ascii="Times New Roman" w:hAnsi="Times New Roman"/>
          <w:sz w:val="24"/>
          <w:szCs w:val="24"/>
        </w:rPr>
        <w:footnoteReference w:id="109"/>
      </w:r>
      <w:r w:rsidRPr="00682D77">
        <w:rPr>
          <w:rFonts w:ascii="Times New Roman" w:hAnsi="Times New Roman"/>
          <w:sz w:val="24"/>
          <w:szCs w:val="24"/>
        </w:rPr>
        <w:t xml:space="preserve"> It is because of this sin that God, who is loving and just, desires to save humanity, as expressed in Anselm’s work. God repairs the global damage caused by humanity’s disobedience through sin. Anselm recognises that happiness ‘</w:t>
      </w:r>
      <w:r w:rsidR="00BC2BB8">
        <w:rPr>
          <w:rFonts w:ascii="Times New Roman" w:hAnsi="Times New Roman"/>
          <w:sz w:val="24"/>
          <w:szCs w:val="24"/>
        </w:rPr>
        <w:t>…</w:t>
      </w:r>
      <w:r w:rsidRPr="00682D77">
        <w:rPr>
          <w:rFonts w:ascii="Times New Roman" w:hAnsi="Times New Roman"/>
          <w:sz w:val="24"/>
          <w:szCs w:val="24"/>
        </w:rPr>
        <w:t xml:space="preserve">cannot be attained in this life’ </w:t>
      </w:r>
      <w:r w:rsidR="00BC2BB8">
        <w:rPr>
          <w:rFonts w:ascii="Times New Roman" w:hAnsi="Times New Roman"/>
          <w:sz w:val="24"/>
          <w:szCs w:val="24"/>
        </w:rPr>
        <w:t>as</w:t>
      </w:r>
      <w:r w:rsidRPr="00682D77">
        <w:rPr>
          <w:rFonts w:ascii="Times New Roman" w:hAnsi="Times New Roman"/>
          <w:sz w:val="24"/>
          <w:szCs w:val="24"/>
        </w:rPr>
        <w:t xml:space="preserve"> humanity is inherently sinful.</w:t>
      </w:r>
      <w:r w:rsidRPr="00682D77">
        <w:rPr>
          <w:rStyle w:val="FootnoteReference"/>
          <w:rFonts w:ascii="Times New Roman" w:hAnsi="Times New Roman"/>
          <w:sz w:val="24"/>
          <w:szCs w:val="24"/>
        </w:rPr>
        <w:footnoteReference w:id="110"/>
      </w:r>
      <w:r w:rsidRPr="00682D77">
        <w:rPr>
          <w:rFonts w:ascii="Times New Roman" w:hAnsi="Times New Roman"/>
          <w:sz w:val="24"/>
          <w:szCs w:val="24"/>
        </w:rPr>
        <w:t xml:space="preserve"> The sin of humanity is demonstrated by violence and many other actions that turn against what God has intended. However, Anselm writes that ‘the will of God is never irrational’ for this reason, the process of justice is ordered by God to be most fitting.</w:t>
      </w:r>
      <w:r w:rsidRPr="00682D77">
        <w:rPr>
          <w:rStyle w:val="FootnoteReference"/>
          <w:rFonts w:ascii="Times New Roman" w:hAnsi="Times New Roman"/>
          <w:sz w:val="24"/>
          <w:szCs w:val="24"/>
        </w:rPr>
        <w:footnoteReference w:id="111"/>
      </w:r>
      <w:r w:rsidRPr="00682D77">
        <w:rPr>
          <w:rFonts w:ascii="Times New Roman" w:hAnsi="Times New Roman"/>
          <w:sz w:val="24"/>
          <w:szCs w:val="24"/>
        </w:rPr>
        <w:t xml:space="preserve"> God allows humanity to be sinful. Augustinian thought explains why violence occurs in humanity</w:t>
      </w:r>
      <w:r w:rsidR="0039524F">
        <w:rPr>
          <w:rFonts w:ascii="Times New Roman" w:hAnsi="Times New Roman"/>
          <w:sz w:val="24"/>
          <w:szCs w:val="24"/>
        </w:rPr>
        <w:t xml:space="preserve">. Individuals </w:t>
      </w:r>
      <w:r w:rsidRPr="00682D77">
        <w:rPr>
          <w:rFonts w:ascii="Times New Roman" w:hAnsi="Times New Roman"/>
          <w:sz w:val="24"/>
          <w:szCs w:val="24"/>
        </w:rPr>
        <w:t>all pos</w:t>
      </w:r>
      <w:r>
        <w:rPr>
          <w:rFonts w:ascii="Times New Roman" w:hAnsi="Times New Roman"/>
          <w:sz w:val="24"/>
          <w:szCs w:val="24"/>
        </w:rPr>
        <w:t>s</w:t>
      </w:r>
      <w:r w:rsidRPr="00682D77">
        <w:rPr>
          <w:rFonts w:ascii="Times New Roman" w:hAnsi="Times New Roman"/>
          <w:sz w:val="24"/>
          <w:szCs w:val="24"/>
        </w:rPr>
        <w:t>e</w:t>
      </w:r>
      <w:r>
        <w:rPr>
          <w:rFonts w:ascii="Times New Roman" w:hAnsi="Times New Roman"/>
          <w:sz w:val="24"/>
          <w:szCs w:val="24"/>
        </w:rPr>
        <w:t>s</w:t>
      </w:r>
      <w:r w:rsidRPr="00682D77">
        <w:rPr>
          <w:rFonts w:ascii="Times New Roman" w:hAnsi="Times New Roman"/>
          <w:sz w:val="24"/>
          <w:szCs w:val="24"/>
        </w:rPr>
        <w:t>s free will which started at the Fall</w:t>
      </w:r>
      <w:r w:rsidR="007415D0">
        <w:rPr>
          <w:rFonts w:ascii="Times New Roman" w:hAnsi="Times New Roman"/>
          <w:sz w:val="24"/>
          <w:szCs w:val="24"/>
        </w:rPr>
        <w:t>;</w:t>
      </w:r>
      <w:r w:rsidR="0039524F">
        <w:rPr>
          <w:rFonts w:ascii="Times New Roman" w:hAnsi="Times New Roman"/>
          <w:sz w:val="24"/>
          <w:szCs w:val="24"/>
        </w:rPr>
        <w:t xml:space="preserve"> e</w:t>
      </w:r>
      <w:r w:rsidRPr="00682D77">
        <w:rPr>
          <w:rFonts w:ascii="Times New Roman" w:hAnsi="Times New Roman"/>
          <w:sz w:val="24"/>
          <w:szCs w:val="24"/>
        </w:rPr>
        <w:t xml:space="preserve">ventually humanity will be saved by God’s gracious actions as displayed in scripture (Acts 3:26). </w:t>
      </w:r>
    </w:p>
    <w:p w14:paraId="5550F678" w14:textId="7846470E" w:rsidR="005A3655" w:rsidRPr="00682D77" w:rsidRDefault="005A3655" w:rsidP="005A3655">
      <w:pPr>
        <w:autoSpaceDE w:val="0"/>
        <w:spacing w:after="0" w:line="360" w:lineRule="auto"/>
        <w:ind w:firstLine="720"/>
        <w:jc w:val="both"/>
      </w:pPr>
      <w:r w:rsidRPr="00682D77">
        <w:rPr>
          <w:rFonts w:ascii="Times New Roman" w:hAnsi="Times New Roman"/>
          <w:sz w:val="24"/>
          <w:szCs w:val="24"/>
        </w:rPr>
        <w:t xml:space="preserve"> Humanity has its own misguided form of justice, often verified through aggression and violence on the part of the opposing side, both forces will always feel justified in their actions</w:t>
      </w:r>
      <w:r w:rsidR="00FA1F93">
        <w:rPr>
          <w:rFonts w:ascii="Times New Roman" w:hAnsi="Times New Roman"/>
          <w:sz w:val="24"/>
          <w:szCs w:val="24"/>
        </w:rPr>
        <w:t xml:space="preserve"> and believe themselves to be correct (jingoism)</w:t>
      </w:r>
      <w:r w:rsidRPr="00682D77">
        <w:rPr>
          <w:rFonts w:ascii="Times New Roman" w:hAnsi="Times New Roman"/>
          <w:sz w:val="24"/>
          <w:szCs w:val="24"/>
        </w:rPr>
        <w:t>.</w:t>
      </w:r>
      <w:r w:rsidR="003B1C49">
        <w:rPr>
          <w:rStyle w:val="FootnoteReference"/>
          <w:rFonts w:ascii="Times New Roman" w:hAnsi="Times New Roman"/>
          <w:sz w:val="24"/>
          <w:szCs w:val="24"/>
        </w:rPr>
        <w:footnoteReference w:id="112"/>
      </w:r>
      <w:r w:rsidRPr="00682D77">
        <w:rPr>
          <w:rFonts w:ascii="Times New Roman" w:hAnsi="Times New Roman"/>
          <w:sz w:val="24"/>
          <w:szCs w:val="24"/>
        </w:rPr>
        <w:t xml:space="preserve"> Despite this violence within humanity, the benevolence of God will eventually save humanity. False understandings of God’s justice </w:t>
      </w:r>
      <w:r w:rsidR="007415D0">
        <w:rPr>
          <w:rFonts w:ascii="Times New Roman" w:hAnsi="Times New Roman"/>
          <w:sz w:val="24"/>
          <w:szCs w:val="24"/>
        </w:rPr>
        <w:t>achieved</w:t>
      </w:r>
      <w:r w:rsidRPr="00682D77">
        <w:rPr>
          <w:rFonts w:ascii="Times New Roman" w:hAnsi="Times New Roman"/>
          <w:sz w:val="24"/>
          <w:szCs w:val="24"/>
        </w:rPr>
        <w:t xml:space="preserve"> through actions of violence will be eradicated. Through the incarnation the violent mistakes of humanity can be corrected. Barth writes on the atonement, it cannot be thought of as ‘a contingent event, but instead a necessary happening, the very God and very man, born and living and acting and suffering and conquering in time,’ is paramount to redemption.</w:t>
      </w:r>
      <w:r w:rsidRPr="00682D77">
        <w:rPr>
          <w:rStyle w:val="FootnoteReference"/>
          <w:rFonts w:ascii="Times New Roman" w:hAnsi="Times New Roman"/>
          <w:sz w:val="24"/>
          <w:szCs w:val="24"/>
        </w:rPr>
        <w:footnoteReference w:id="113"/>
      </w:r>
      <w:r w:rsidRPr="00682D77">
        <w:rPr>
          <w:rFonts w:ascii="Times New Roman" w:hAnsi="Times New Roman"/>
          <w:sz w:val="24"/>
          <w:szCs w:val="24"/>
        </w:rPr>
        <w:t xml:space="preserve"> Anselm writes in a similar vein ‘it is necessary that some being should be perfect God and perfect man, in order to make this atonement.’</w:t>
      </w:r>
      <w:r w:rsidRPr="00682D77">
        <w:rPr>
          <w:rStyle w:val="FootnoteReference"/>
          <w:rFonts w:ascii="Times New Roman" w:hAnsi="Times New Roman"/>
          <w:sz w:val="24"/>
          <w:szCs w:val="24"/>
        </w:rPr>
        <w:footnoteReference w:id="114"/>
      </w:r>
      <w:r w:rsidRPr="00682D77">
        <w:rPr>
          <w:rFonts w:ascii="Times New Roman" w:hAnsi="Times New Roman"/>
          <w:sz w:val="24"/>
          <w:szCs w:val="24"/>
        </w:rPr>
        <w:t xml:space="preserve"> The incarnation reflects God and his ultimate form of justice. Christ is the only being who can offer a satisfactory recompense, and therefore temporary violence, such as the crucifixion, transpires in order to bring salvation. God wishes to provide an opportunity for humanity, to achieve atonement, and Christ provides amends for </w:t>
      </w:r>
      <w:r w:rsidRPr="00682D77">
        <w:rPr>
          <w:rFonts w:ascii="Times New Roman" w:hAnsi="Times New Roman"/>
          <w:sz w:val="24"/>
          <w:szCs w:val="24"/>
        </w:rPr>
        <w:lastRenderedPageBreak/>
        <w:t>the offence humanity has caused against God. Eventually this achieves justice in a peaceful and divine manner.</w:t>
      </w:r>
      <w:r w:rsidRPr="00682D77">
        <w:rPr>
          <w:rStyle w:val="FootnoteReference"/>
          <w:rFonts w:ascii="Times New Roman" w:hAnsi="Times New Roman"/>
          <w:sz w:val="24"/>
          <w:szCs w:val="24"/>
        </w:rPr>
        <w:footnoteReference w:id="115"/>
      </w:r>
      <w:r w:rsidRPr="00682D77">
        <w:rPr>
          <w:rFonts w:ascii="Times New Roman" w:hAnsi="Times New Roman"/>
          <w:sz w:val="24"/>
          <w:szCs w:val="24"/>
        </w:rPr>
        <w:t xml:space="preserve"> </w:t>
      </w:r>
    </w:p>
    <w:p w14:paraId="1E0C3981" w14:textId="38FD5433" w:rsidR="005A3655" w:rsidRPr="00682D77" w:rsidRDefault="005A3655" w:rsidP="005A3655">
      <w:pPr>
        <w:autoSpaceDE w:val="0"/>
        <w:spacing w:after="0" w:line="360" w:lineRule="auto"/>
        <w:ind w:firstLine="720"/>
        <w:jc w:val="both"/>
        <w:rPr>
          <w:rFonts w:ascii="Times New Roman" w:hAnsi="Times New Roman"/>
          <w:sz w:val="24"/>
          <w:szCs w:val="24"/>
        </w:rPr>
      </w:pPr>
      <w:r w:rsidRPr="00682D77">
        <w:rPr>
          <w:rFonts w:ascii="Times New Roman" w:hAnsi="Times New Roman"/>
          <w:sz w:val="24"/>
          <w:szCs w:val="24"/>
        </w:rPr>
        <w:t>According to Anslem the crucifixion is an appropriate satisfaction for the affront to God’s honour because ‘honour does not enough by merely rendering honour again, but must, according to the extent of injury, make restoration in some way satisfactory to the person whom he has dishonoured.’</w:t>
      </w:r>
      <w:r w:rsidRPr="00682D77">
        <w:rPr>
          <w:rStyle w:val="FootnoteReference"/>
          <w:rFonts w:ascii="Times New Roman" w:hAnsi="Times New Roman"/>
          <w:sz w:val="24"/>
          <w:szCs w:val="24"/>
        </w:rPr>
        <w:footnoteReference w:id="116"/>
      </w:r>
      <w:r w:rsidRPr="00682D77">
        <w:rPr>
          <w:rFonts w:ascii="Times New Roman" w:hAnsi="Times New Roman"/>
          <w:sz w:val="24"/>
          <w:szCs w:val="24"/>
        </w:rPr>
        <w:t xml:space="preserve"> It is through the incarnation that justice can be brought to its full completion in God’s eschatological design. Humanity does not need to be involved in violence, because Christ has countered the need of it, with his own violent death.</w:t>
      </w:r>
      <w:r w:rsidR="00ED2A00">
        <w:rPr>
          <w:rStyle w:val="FootnoteReference"/>
          <w:rFonts w:ascii="Times New Roman" w:hAnsi="Times New Roman"/>
          <w:sz w:val="24"/>
          <w:szCs w:val="24"/>
        </w:rPr>
        <w:footnoteReference w:id="117"/>
      </w:r>
      <w:r w:rsidRPr="00682D77">
        <w:rPr>
          <w:rFonts w:ascii="Times New Roman" w:hAnsi="Times New Roman"/>
          <w:sz w:val="24"/>
          <w:szCs w:val="24"/>
        </w:rPr>
        <w:t xml:space="preserve"> Th</w:t>
      </w:r>
      <w:r w:rsidR="00BC2BB8">
        <w:rPr>
          <w:rFonts w:ascii="Times New Roman" w:hAnsi="Times New Roman"/>
          <w:sz w:val="24"/>
          <w:szCs w:val="24"/>
        </w:rPr>
        <w:t>us</w:t>
      </w:r>
      <w:r w:rsidRPr="00682D77">
        <w:rPr>
          <w:rFonts w:ascii="Times New Roman" w:hAnsi="Times New Roman"/>
          <w:sz w:val="24"/>
          <w:szCs w:val="24"/>
        </w:rPr>
        <w:t xml:space="preserve"> violence is avoided in the everyday life of Christians because Christ has paid this debt of honour, which we </w:t>
      </w:r>
      <w:r w:rsidR="007415D0">
        <w:rPr>
          <w:rFonts w:ascii="Times New Roman" w:hAnsi="Times New Roman"/>
          <w:sz w:val="24"/>
          <w:szCs w:val="24"/>
        </w:rPr>
        <w:t>are</w:t>
      </w:r>
      <w:r w:rsidRPr="00682D77">
        <w:rPr>
          <w:rFonts w:ascii="Times New Roman" w:hAnsi="Times New Roman"/>
          <w:sz w:val="24"/>
          <w:szCs w:val="24"/>
        </w:rPr>
        <w:t xml:space="preserve"> unable to do. </w:t>
      </w:r>
    </w:p>
    <w:p w14:paraId="5606D085" w14:textId="10BA7429" w:rsidR="005A3655" w:rsidRPr="00682D77" w:rsidRDefault="005A3655" w:rsidP="005A3655">
      <w:pPr>
        <w:autoSpaceDE w:val="0"/>
        <w:spacing w:after="0" w:line="360" w:lineRule="auto"/>
        <w:ind w:firstLine="720"/>
        <w:jc w:val="both"/>
      </w:pPr>
      <w:r w:rsidRPr="00682D77">
        <w:rPr>
          <w:rFonts w:ascii="Times New Roman" w:hAnsi="Times New Roman"/>
          <w:sz w:val="24"/>
          <w:szCs w:val="24"/>
        </w:rPr>
        <w:t xml:space="preserve">It is because of the restoration of honour to God that humanity can go on to live a life </w:t>
      </w:r>
      <w:r w:rsidR="003D0E97">
        <w:rPr>
          <w:rFonts w:ascii="Times New Roman" w:hAnsi="Times New Roman"/>
          <w:sz w:val="24"/>
          <w:szCs w:val="24"/>
        </w:rPr>
        <w:t xml:space="preserve">of peace </w:t>
      </w:r>
      <w:r w:rsidRPr="00682D77">
        <w:rPr>
          <w:rFonts w:ascii="Times New Roman" w:hAnsi="Times New Roman"/>
          <w:sz w:val="24"/>
          <w:szCs w:val="24"/>
        </w:rPr>
        <w:t xml:space="preserve">that fully honours </w:t>
      </w:r>
      <w:r w:rsidR="00ED2A00">
        <w:rPr>
          <w:rFonts w:ascii="Times New Roman" w:hAnsi="Times New Roman"/>
          <w:sz w:val="24"/>
          <w:szCs w:val="24"/>
        </w:rPr>
        <w:t>the divine</w:t>
      </w:r>
      <w:r w:rsidRPr="00682D77">
        <w:rPr>
          <w:rFonts w:ascii="Times New Roman" w:hAnsi="Times New Roman"/>
          <w:sz w:val="24"/>
          <w:szCs w:val="24"/>
        </w:rPr>
        <w:t xml:space="preserve">. Scripture recognises what the requirements for justice are in Micah 6:8 it states – </w:t>
      </w:r>
      <w:r w:rsidRPr="00682D77">
        <w:rPr>
          <w:rFonts w:ascii="Times New Roman" w:hAnsi="Times New Roman"/>
          <w:sz w:val="24"/>
          <w:szCs w:val="24"/>
          <w:shd w:val="clear" w:color="auto" w:fill="FFFFFF"/>
        </w:rPr>
        <w:t>‘What does the Lord require of you, but to do justice, love mercy and walk humbly before your God?’</w:t>
      </w:r>
      <w:r w:rsidRPr="00682D77">
        <w:rPr>
          <w:rStyle w:val="FootnoteReference"/>
          <w:rFonts w:ascii="Times New Roman" w:hAnsi="Times New Roman"/>
          <w:sz w:val="24"/>
          <w:szCs w:val="24"/>
          <w:shd w:val="clear" w:color="auto" w:fill="FFFFFF"/>
        </w:rPr>
        <w:footnoteReference w:id="118"/>
      </w:r>
      <w:r w:rsidRPr="00682D77">
        <w:rPr>
          <w:rFonts w:ascii="Times New Roman" w:hAnsi="Times New Roman"/>
          <w:sz w:val="24"/>
          <w:szCs w:val="24"/>
          <w:shd w:val="clear" w:color="auto" w:fill="FFFFFF"/>
        </w:rPr>
        <w:t xml:space="preserve"> A life that honours God, demonstrates how justice is achieved, and violence avoided, by emulating Christ’s nonviolent message. Justice will arrive at the eschaton, if a Christian accepts that Christ has removed the debt, that humanity owe</w:t>
      </w:r>
      <w:r w:rsidR="007415D0">
        <w:rPr>
          <w:rFonts w:ascii="Times New Roman" w:hAnsi="Times New Roman"/>
          <w:sz w:val="24"/>
          <w:szCs w:val="24"/>
          <w:shd w:val="clear" w:color="auto" w:fill="FFFFFF"/>
        </w:rPr>
        <w:t>s</w:t>
      </w:r>
      <w:r w:rsidRPr="00682D77">
        <w:rPr>
          <w:rFonts w:ascii="Times New Roman" w:hAnsi="Times New Roman"/>
          <w:sz w:val="24"/>
          <w:szCs w:val="24"/>
          <w:shd w:val="clear" w:color="auto" w:fill="FFFFFF"/>
        </w:rPr>
        <w:t xml:space="preserve"> God, for our offence in the Original Sin. Humanity has a responsibility to live a life that does not contain violence. Respect for the covenant between God and Christ, when Christ accepts death, to save humanity, is essential </w:t>
      </w:r>
      <w:r w:rsidR="005E733F">
        <w:rPr>
          <w:rFonts w:ascii="Times New Roman" w:hAnsi="Times New Roman"/>
          <w:sz w:val="24"/>
          <w:szCs w:val="24"/>
          <w:shd w:val="clear" w:color="auto" w:fill="FFFFFF"/>
        </w:rPr>
        <w:t>to comprehend w</w:t>
      </w:r>
      <w:r w:rsidRPr="00682D77">
        <w:rPr>
          <w:rFonts w:ascii="Times New Roman" w:hAnsi="Times New Roman"/>
          <w:sz w:val="24"/>
          <w:szCs w:val="24"/>
          <w:shd w:val="clear" w:color="auto" w:fill="FFFFFF"/>
        </w:rPr>
        <w:t xml:space="preserve">hy nonaggressive justice should occur throughout the lifetime of Christians. </w:t>
      </w:r>
    </w:p>
    <w:p w14:paraId="5E7A632B" w14:textId="053FA978" w:rsidR="005A3655" w:rsidRPr="00682D77" w:rsidRDefault="005A3655" w:rsidP="005A3655">
      <w:pPr>
        <w:autoSpaceDE w:val="0"/>
        <w:spacing w:after="0" w:line="360" w:lineRule="auto"/>
        <w:ind w:firstLine="720"/>
        <w:jc w:val="both"/>
        <w:rPr>
          <w:rFonts w:ascii="Times New Roman" w:hAnsi="Times New Roman"/>
          <w:sz w:val="24"/>
          <w:szCs w:val="24"/>
        </w:rPr>
      </w:pPr>
      <w:r w:rsidRPr="00682D77">
        <w:rPr>
          <w:rFonts w:ascii="Times New Roman" w:hAnsi="Times New Roman"/>
          <w:sz w:val="24"/>
          <w:szCs w:val="24"/>
          <w:shd w:val="clear" w:color="auto" w:fill="FFFFFF"/>
        </w:rPr>
        <w:t xml:space="preserve">The present act of salvation refers to the work of Christ, and </w:t>
      </w:r>
      <w:r w:rsidRPr="00682D77">
        <w:rPr>
          <w:rFonts w:ascii="Times New Roman" w:hAnsi="Times New Roman"/>
          <w:sz w:val="24"/>
          <w:szCs w:val="24"/>
        </w:rPr>
        <w:t>Hauerwas posits that an appropriate interpretation of Christian nonviolence must ‘inextricably presuppose</w:t>
      </w:r>
      <w:r w:rsidR="009F7686">
        <w:rPr>
          <w:rFonts w:ascii="Times New Roman" w:hAnsi="Times New Roman"/>
          <w:sz w:val="24"/>
          <w:szCs w:val="24"/>
        </w:rPr>
        <w:t xml:space="preserve"> </w:t>
      </w:r>
      <w:r w:rsidRPr="00682D77">
        <w:rPr>
          <w:rFonts w:ascii="Times New Roman" w:hAnsi="Times New Roman"/>
          <w:sz w:val="24"/>
          <w:szCs w:val="24"/>
        </w:rPr>
        <w:t>an eschatological framework, the eschatology of the New Testament reveals to us that God is firmly in control of the beginning and the end of human history.’</w:t>
      </w:r>
      <w:r w:rsidRPr="00682D77">
        <w:rPr>
          <w:rStyle w:val="FootnoteReference"/>
          <w:rFonts w:ascii="Times New Roman" w:hAnsi="Times New Roman"/>
          <w:sz w:val="24"/>
          <w:szCs w:val="24"/>
        </w:rPr>
        <w:footnoteReference w:id="119"/>
      </w:r>
      <w:r w:rsidRPr="00682D77">
        <w:rPr>
          <w:rFonts w:ascii="Times New Roman" w:hAnsi="Times New Roman"/>
          <w:sz w:val="24"/>
          <w:szCs w:val="24"/>
        </w:rPr>
        <w:t xml:space="preserve"> </w:t>
      </w:r>
      <w:r w:rsidR="00BC2BB8">
        <w:rPr>
          <w:rFonts w:ascii="Times New Roman" w:hAnsi="Times New Roman"/>
          <w:sz w:val="24"/>
          <w:szCs w:val="24"/>
        </w:rPr>
        <w:t>S</w:t>
      </w:r>
      <w:r w:rsidRPr="00682D77">
        <w:rPr>
          <w:rFonts w:ascii="Times New Roman" w:hAnsi="Times New Roman"/>
          <w:sz w:val="24"/>
          <w:szCs w:val="24"/>
        </w:rPr>
        <w:t>alvation is achieved through the just sacrifice of Christ’s death so that humanity can avoid violence with one another. God is involved in the present as well as the future.</w:t>
      </w:r>
      <w:r w:rsidR="009F7686">
        <w:rPr>
          <w:rStyle w:val="FootnoteReference"/>
          <w:rFonts w:ascii="Times New Roman" w:hAnsi="Times New Roman"/>
          <w:sz w:val="24"/>
          <w:szCs w:val="24"/>
        </w:rPr>
        <w:footnoteReference w:id="120"/>
      </w:r>
      <w:r w:rsidRPr="00682D77">
        <w:rPr>
          <w:rFonts w:ascii="Times New Roman" w:hAnsi="Times New Roman"/>
          <w:sz w:val="24"/>
          <w:szCs w:val="24"/>
        </w:rPr>
        <w:t xml:space="preserve"> Violence is avoided in humanity because Christians recognise that God’s justice will arrive at the eschaton. Hence Christians will live a life according to the scripture and not harm others, and scripture is followed because </w:t>
      </w:r>
      <w:r w:rsidRPr="00682D77">
        <w:rPr>
          <w:rFonts w:ascii="Times New Roman" w:hAnsi="Times New Roman"/>
          <w:sz w:val="24"/>
          <w:szCs w:val="24"/>
        </w:rPr>
        <w:lastRenderedPageBreak/>
        <w:t>the Church, as a collective body, must exemplify the justice of God</w:t>
      </w:r>
      <w:r w:rsidR="009F7686">
        <w:rPr>
          <w:rFonts w:ascii="Times New Roman" w:hAnsi="Times New Roman"/>
          <w:sz w:val="24"/>
          <w:szCs w:val="24"/>
        </w:rPr>
        <w:t xml:space="preserve"> and protect all from violence</w:t>
      </w:r>
      <w:r w:rsidRPr="00682D77">
        <w:rPr>
          <w:rFonts w:ascii="Times New Roman" w:hAnsi="Times New Roman"/>
          <w:sz w:val="24"/>
          <w:szCs w:val="24"/>
        </w:rPr>
        <w:t>.</w:t>
      </w:r>
      <w:r w:rsidRPr="00682D77">
        <w:rPr>
          <w:rStyle w:val="FootnoteReference"/>
          <w:rFonts w:ascii="Times New Roman" w:hAnsi="Times New Roman"/>
          <w:sz w:val="24"/>
          <w:szCs w:val="24"/>
        </w:rPr>
        <w:footnoteReference w:id="121"/>
      </w:r>
    </w:p>
    <w:p w14:paraId="183B5532" w14:textId="3B5618DD" w:rsidR="005A3655" w:rsidRPr="00682D77" w:rsidRDefault="005A3655" w:rsidP="005A3655">
      <w:pPr>
        <w:autoSpaceDE w:val="0"/>
        <w:spacing w:after="0" w:line="360" w:lineRule="auto"/>
        <w:ind w:firstLine="720"/>
        <w:jc w:val="both"/>
      </w:pPr>
      <w:r w:rsidRPr="00682D77">
        <w:rPr>
          <w:rFonts w:ascii="Times New Roman" w:hAnsi="Times New Roman"/>
          <w:sz w:val="24"/>
          <w:szCs w:val="24"/>
        </w:rPr>
        <w:t>In the process of achieving a new destiny for humanity, a slight amount of divine violence is inferred. The reason for this ‘slight’ amount is because God will not use a permanent form of violence to punish humanity. Instead it is a single violent event that only occurs once at the eschaton. It is a form of violence that originates from within the divine because as Anselm writes, ‘the Son says that he desires his own death, for he preferred to suffer, rather than that the human race should be lost.’</w:t>
      </w:r>
      <w:r w:rsidRPr="00682D77">
        <w:rPr>
          <w:rStyle w:val="FootnoteReference"/>
          <w:rFonts w:ascii="Times New Roman" w:hAnsi="Times New Roman"/>
          <w:sz w:val="24"/>
          <w:szCs w:val="24"/>
        </w:rPr>
        <w:footnoteReference w:id="122"/>
      </w:r>
      <w:r w:rsidRPr="00682D77">
        <w:rPr>
          <w:rFonts w:ascii="Times New Roman" w:hAnsi="Times New Roman"/>
          <w:sz w:val="24"/>
          <w:szCs w:val="24"/>
        </w:rPr>
        <w:t xml:space="preserve"> Christ’s death reflects the inner presence of God’s love, </w:t>
      </w:r>
      <w:r w:rsidR="00266100">
        <w:rPr>
          <w:rFonts w:ascii="Times New Roman" w:hAnsi="Times New Roman"/>
          <w:sz w:val="24"/>
          <w:szCs w:val="24"/>
        </w:rPr>
        <w:t xml:space="preserve">and </w:t>
      </w:r>
      <w:r w:rsidRPr="00682D77">
        <w:rPr>
          <w:rFonts w:ascii="Times New Roman" w:hAnsi="Times New Roman"/>
          <w:sz w:val="24"/>
          <w:szCs w:val="24"/>
        </w:rPr>
        <w:t>this omnibenevolence must be applied to all those in the world even if that means a brief moment of violence. Revelation include</w:t>
      </w:r>
      <w:r w:rsidR="00DE6606">
        <w:rPr>
          <w:rFonts w:ascii="Times New Roman" w:hAnsi="Times New Roman"/>
          <w:sz w:val="24"/>
          <w:szCs w:val="24"/>
        </w:rPr>
        <w:t>s</w:t>
      </w:r>
      <w:r w:rsidRPr="00682D77">
        <w:rPr>
          <w:rFonts w:ascii="Times New Roman" w:hAnsi="Times New Roman"/>
          <w:sz w:val="24"/>
          <w:szCs w:val="24"/>
        </w:rPr>
        <w:t xml:space="preserve"> suffering, war, pain, and other privations</w:t>
      </w:r>
      <w:r w:rsidR="00DE6606">
        <w:rPr>
          <w:rFonts w:ascii="Times New Roman" w:hAnsi="Times New Roman"/>
          <w:sz w:val="24"/>
          <w:szCs w:val="24"/>
        </w:rPr>
        <w:t xml:space="preserve"> before justice is achieved</w:t>
      </w:r>
      <w:r w:rsidRPr="00682D77">
        <w:rPr>
          <w:rFonts w:ascii="Times New Roman" w:hAnsi="Times New Roman"/>
          <w:sz w:val="24"/>
          <w:szCs w:val="24"/>
        </w:rPr>
        <w:t>.</w:t>
      </w:r>
      <w:r w:rsidR="00B01D39">
        <w:rPr>
          <w:rStyle w:val="FootnoteReference"/>
          <w:rFonts w:ascii="Times New Roman" w:hAnsi="Times New Roman"/>
          <w:sz w:val="24"/>
          <w:szCs w:val="24"/>
        </w:rPr>
        <w:footnoteReference w:id="123"/>
      </w:r>
      <w:r w:rsidRPr="00682D77">
        <w:rPr>
          <w:rFonts w:ascii="Times New Roman" w:hAnsi="Times New Roman"/>
          <w:sz w:val="24"/>
          <w:szCs w:val="24"/>
        </w:rPr>
        <w:t xml:space="preserve"> To restore justice, it will require the form of judgement, through divine violence, to absolve humanity of all sin. Christ will become the judge of humanity. It is a necessary process in which divine violence must be in the present because it is the only way for God to obtain justice through salvation, to reach all of humanity. </w:t>
      </w:r>
    </w:p>
    <w:p w14:paraId="1453C207" w14:textId="77777777" w:rsidR="005346A4" w:rsidRDefault="005A3655" w:rsidP="005A3655">
      <w:pPr>
        <w:autoSpaceDE w:val="0"/>
        <w:spacing w:after="0" w:line="360" w:lineRule="auto"/>
        <w:ind w:firstLine="720"/>
        <w:jc w:val="both"/>
        <w:rPr>
          <w:rFonts w:ascii="Times New Roman" w:eastAsia="Times New Roman" w:hAnsi="Times New Roman"/>
          <w:bCs/>
          <w:kern w:val="3"/>
          <w:sz w:val="24"/>
          <w:szCs w:val="24"/>
          <w:lang w:eastAsia="en-GB"/>
        </w:rPr>
      </w:pPr>
      <w:r w:rsidRPr="00682D77">
        <w:rPr>
          <w:rFonts w:ascii="Times New Roman" w:hAnsi="Times New Roman"/>
          <w:sz w:val="24"/>
          <w:szCs w:val="24"/>
        </w:rPr>
        <w:t>The famous Latin maxim by Seneca states ‘let justice be done though the heavens fall.’</w:t>
      </w:r>
      <w:r w:rsidRPr="00682D77">
        <w:rPr>
          <w:rStyle w:val="FootnoteReference"/>
          <w:rFonts w:ascii="Times New Roman" w:hAnsi="Times New Roman"/>
          <w:sz w:val="24"/>
          <w:szCs w:val="24"/>
        </w:rPr>
        <w:footnoteReference w:id="124"/>
      </w:r>
      <w:r w:rsidRPr="00682D77">
        <w:rPr>
          <w:rFonts w:ascii="Times New Roman" w:hAnsi="Times New Roman"/>
          <w:sz w:val="24"/>
          <w:szCs w:val="24"/>
        </w:rPr>
        <w:t xml:space="preserve"> </w:t>
      </w:r>
      <w:r w:rsidRPr="00682D77">
        <w:rPr>
          <w:rFonts w:ascii="Times New Roman" w:eastAsia="Times New Roman" w:hAnsi="Times New Roman"/>
          <w:bCs/>
          <w:kern w:val="3"/>
          <w:sz w:val="24"/>
          <w:szCs w:val="24"/>
          <w:lang w:eastAsia="en-GB"/>
        </w:rPr>
        <w:t>The maxim can be understood in this instance to explain why atonement, which realises God’s infinite justice, must involve the violence of the cross, and the brief suffering of the divine for justice. Redemption which is wrought by the cross can ‘bear on every area of practical politics, including and especially areas of human conflict and suffering.’</w:t>
      </w:r>
      <w:r w:rsidRPr="00682D77">
        <w:rPr>
          <w:rStyle w:val="FootnoteReference"/>
          <w:rFonts w:ascii="Times New Roman" w:eastAsia="Times New Roman" w:hAnsi="Times New Roman"/>
          <w:bCs/>
          <w:kern w:val="3"/>
          <w:sz w:val="24"/>
          <w:szCs w:val="24"/>
          <w:lang w:eastAsia="en-GB"/>
        </w:rPr>
        <w:footnoteReference w:id="125"/>
      </w:r>
      <w:r w:rsidRPr="00682D77">
        <w:rPr>
          <w:rFonts w:ascii="Times New Roman" w:eastAsia="Times New Roman" w:hAnsi="Times New Roman"/>
          <w:bCs/>
          <w:kern w:val="3"/>
          <w:sz w:val="24"/>
          <w:szCs w:val="24"/>
          <w:lang w:eastAsia="en-GB"/>
        </w:rPr>
        <w:t xml:space="preserve"> It is for this reason that the crucifixion and justice within the present realm of humanity is enjoined.</w:t>
      </w:r>
      <w:r w:rsidR="00B01D39">
        <w:rPr>
          <w:rStyle w:val="FootnoteReference"/>
          <w:rFonts w:ascii="Times New Roman" w:eastAsia="Times New Roman" w:hAnsi="Times New Roman"/>
          <w:bCs/>
          <w:kern w:val="3"/>
          <w:sz w:val="24"/>
          <w:szCs w:val="24"/>
          <w:lang w:eastAsia="en-GB"/>
        </w:rPr>
        <w:footnoteReference w:id="126"/>
      </w:r>
      <w:r w:rsidRPr="00682D77">
        <w:rPr>
          <w:rFonts w:ascii="Times New Roman" w:eastAsia="Times New Roman" w:hAnsi="Times New Roman"/>
          <w:bCs/>
          <w:kern w:val="3"/>
          <w:sz w:val="24"/>
          <w:szCs w:val="24"/>
          <w:lang w:eastAsia="en-GB"/>
        </w:rPr>
        <w:t xml:space="preserve"> Violence from the divine is necessary to best serve justice. To become active peacemakers’ humanity ‘are not permitted to believe that justice will occur in some Messianic future.’</w:t>
      </w:r>
      <w:r w:rsidRPr="00682D77">
        <w:rPr>
          <w:rStyle w:val="FootnoteReference"/>
          <w:rFonts w:ascii="Times New Roman" w:eastAsia="Times New Roman" w:hAnsi="Times New Roman"/>
          <w:bCs/>
          <w:kern w:val="3"/>
          <w:sz w:val="24"/>
          <w:szCs w:val="24"/>
          <w:lang w:eastAsia="en-GB"/>
        </w:rPr>
        <w:footnoteReference w:id="127"/>
      </w:r>
      <w:r w:rsidRPr="00682D77">
        <w:rPr>
          <w:rFonts w:ascii="Times New Roman" w:eastAsia="Times New Roman" w:hAnsi="Times New Roman"/>
          <w:bCs/>
          <w:kern w:val="3"/>
          <w:sz w:val="24"/>
          <w:szCs w:val="24"/>
          <w:lang w:eastAsia="en-GB"/>
        </w:rPr>
        <w:t xml:space="preserve">  Justice is about the present moment</w:t>
      </w:r>
      <w:r w:rsidR="007415D0">
        <w:rPr>
          <w:rFonts w:ascii="Times New Roman" w:eastAsia="Times New Roman" w:hAnsi="Times New Roman"/>
          <w:bCs/>
          <w:kern w:val="3"/>
          <w:sz w:val="24"/>
          <w:szCs w:val="24"/>
          <w:lang w:eastAsia="en-GB"/>
        </w:rPr>
        <w:t xml:space="preserve"> thus </w:t>
      </w:r>
      <w:r w:rsidRPr="00682D77">
        <w:rPr>
          <w:rFonts w:ascii="Times New Roman" w:eastAsia="Times New Roman" w:hAnsi="Times New Roman"/>
          <w:bCs/>
          <w:kern w:val="3"/>
          <w:sz w:val="24"/>
          <w:szCs w:val="24"/>
          <w:lang w:eastAsia="en-GB"/>
        </w:rPr>
        <w:t>requires redemption for it to be achieved, because without Christ humanity would be left to wait, for the future event of the eschaton, and would never resolve the issue of violence and suffering.</w:t>
      </w:r>
    </w:p>
    <w:p w14:paraId="313A4230" w14:textId="346EA8F0" w:rsidR="005A3655" w:rsidRPr="00682D77" w:rsidRDefault="005A3655" w:rsidP="005A3655">
      <w:pPr>
        <w:autoSpaceDE w:val="0"/>
        <w:spacing w:after="0" w:line="360" w:lineRule="auto"/>
        <w:ind w:firstLine="720"/>
        <w:jc w:val="both"/>
        <w:rPr>
          <w:rFonts w:ascii="Times New Roman" w:hAnsi="Times New Roman"/>
          <w:sz w:val="24"/>
          <w:szCs w:val="24"/>
        </w:rPr>
      </w:pPr>
      <w:r w:rsidRPr="00682D77">
        <w:rPr>
          <w:rFonts w:ascii="Times New Roman" w:eastAsia="Times New Roman" w:hAnsi="Times New Roman"/>
          <w:bCs/>
          <w:kern w:val="3"/>
          <w:sz w:val="24"/>
          <w:szCs w:val="24"/>
          <w:lang w:eastAsia="en-GB"/>
        </w:rPr>
        <w:lastRenderedPageBreak/>
        <w:t xml:space="preserve">  If a </w:t>
      </w:r>
      <w:r w:rsidRPr="00682D77">
        <w:rPr>
          <w:rFonts w:ascii="Times New Roman" w:hAnsi="Times New Roman"/>
          <w:sz w:val="24"/>
          <w:szCs w:val="24"/>
        </w:rPr>
        <w:t>Christian is to understand the crucifixion as God being violent, then this would ‘justify humanity’s own violence’ according to Yoder.</w:t>
      </w:r>
      <w:r w:rsidRPr="00682D77">
        <w:rPr>
          <w:rStyle w:val="FootnoteReference"/>
          <w:rFonts w:ascii="Times New Roman" w:hAnsi="Times New Roman"/>
          <w:sz w:val="24"/>
          <w:szCs w:val="24"/>
        </w:rPr>
        <w:footnoteReference w:id="128"/>
      </w:r>
      <w:r w:rsidRPr="00682D77">
        <w:rPr>
          <w:rFonts w:ascii="Times New Roman" w:hAnsi="Times New Roman"/>
          <w:sz w:val="24"/>
          <w:szCs w:val="24"/>
        </w:rPr>
        <w:t xml:space="preserve"> The reason violence would be justified, in situations of conflict, is because both conflicting sides would argue that they are correct. </w:t>
      </w:r>
      <w:r w:rsidR="005E733F">
        <w:rPr>
          <w:rFonts w:ascii="Times New Roman" w:hAnsi="Times New Roman"/>
          <w:sz w:val="24"/>
          <w:szCs w:val="24"/>
        </w:rPr>
        <w:t>O</w:t>
      </w:r>
      <w:r w:rsidR="005E733F" w:rsidRPr="00682D77">
        <w:rPr>
          <w:rFonts w:ascii="Times New Roman" w:hAnsi="Times New Roman"/>
          <w:sz w:val="24"/>
          <w:szCs w:val="24"/>
        </w:rPr>
        <w:t>pponents</w:t>
      </w:r>
      <w:r w:rsidRPr="00682D77">
        <w:rPr>
          <w:rFonts w:ascii="Times New Roman" w:hAnsi="Times New Roman"/>
          <w:sz w:val="24"/>
          <w:szCs w:val="24"/>
        </w:rPr>
        <w:t xml:space="preserve"> would claim to have the support from God’s own actions, and could then misuse the Biblical narratives, to justify their respective stances. It would be incorrect to do this since Christ did not die to save us from God’s anger.</w:t>
      </w:r>
      <w:r w:rsidR="00DE6606">
        <w:rPr>
          <w:rStyle w:val="FootnoteReference"/>
          <w:rFonts w:ascii="Times New Roman" w:hAnsi="Times New Roman"/>
          <w:sz w:val="24"/>
          <w:szCs w:val="24"/>
        </w:rPr>
        <w:footnoteReference w:id="129"/>
      </w:r>
      <w:r w:rsidRPr="00682D77">
        <w:rPr>
          <w:rFonts w:ascii="Times New Roman" w:hAnsi="Times New Roman"/>
          <w:sz w:val="24"/>
          <w:szCs w:val="24"/>
        </w:rPr>
        <w:t xml:space="preserve"> </w:t>
      </w:r>
      <w:r w:rsidR="00F271C5">
        <w:rPr>
          <w:rFonts w:ascii="Times New Roman" w:hAnsi="Times New Roman"/>
          <w:sz w:val="24"/>
          <w:szCs w:val="24"/>
        </w:rPr>
        <w:t xml:space="preserve">Anselm’s writing has </w:t>
      </w:r>
      <w:r w:rsidRPr="00682D77">
        <w:rPr>
          <w:rFonts w:ascii="Times New Roman" w:hAnsi="Times New Roman"/>
          <w:sz w:val="24"/>
          <w:szCs w:val="24"/>
        </w:rPr>
        <w:t xml:space="preserve">established </w:t>
      </w:r>
      <w:r w:rsidR="00F271C5">
        <w:rPr>
          <w:rFonts w:ascii="Times New Roman" w:hAnsi="Times New Roman"/>
          <w:sz w:val="24"/>
          <w:szCs w:val="24"/>
        </w:rPr>
        <w:t xml:space="preserve">the death of Christ </w:t>
      </w:r>
      <w:r w:rsidRPr="00682D77">
        <w:rPr>
          <w:rFonts w:ascii="Times New Roman" w:hAnsi="Times New Roman"/>
          <w:sz w:val="24"/>
          <w:szCs w:val="24"/>
        </w:rPr>
        <w:t xml:space="preserve">was an act made from love, and an act that best serves justice.  </w:t>
      </w:r>
    </w:p>
    <w:p w14:paraId="230A0A99" w14:textId="3F381B1A" w:rsidR="005A3655" w:rsidRPr="00682D77" w:rsidRDefault="005A3655" w:rsidP="005A3655">
      <w:pPr>
        <w:autoSpaceDE w:val="0"/>
        <w:spacing w:after="0" w:line="360" w:lineRule="auto"/>
        <w:ind w:firstLine="720"/>
        <w:jc w:val="both"/>
        <w:rPr>
          <w:rFonts w:ascii="Times New Roman" w:hAnsi="Times New Roman"/>
          <w:sz w:val="24"/>
          <w:szCs w:val="24"/>
        </w:rPr>
      </w:pPr>
      <w:r w:rsidRPr="00682D77">
        <w:rPr>
          <w:rFonts w:ascii="Times New Roman" w:hAnsi="Times New Roman"/>
          <w:sz w:val="24"/>
          <w:szCs w:val="24"/>
        </w:rPr>
        <w:t xml:space="preserve">The main reason that the crucifixion must be an act of love is because it must restore humanity into the light. </w:t>
      </w:r>
      <w:r w:rsidR="00F2594B">
        <w:rPr>
          <w:rFonts w:ascii="Times New Roman" w:hAnsi="Times New Roman"/>
          <w:sz w:val="24"/>
          <w:szCs w:val="24"/>
        </w:rPr>
        <w:t>Biblical texts</w:t>
      </w:r>
      <w:r w:rsidRPr="00682D77">
        <w:rPr>
          <w:rFonts w:ascii="Times New Roman" w:hAnsi="Times New Roman"/>
          <w:sz w:val="24"/>
          <w:szCs w:val="24"/>
        </w:rPr>
        <w:t xml:space="preserve"> express</w:t>
      </w:r>
      <w:r w:rsidR="00F2594B">
        <w:rPr>
          <w:rFonts w:ascii="Times New Roman" w:hAnsi="Times New Roman"/>
          <w:sz w:val="24"/>
          <w:szCs w:val="24"/>
        </w:rPr>
        <w:t xml:space="preserve"> </w:t>
      </w:r>
      <w:r w:rsidRPr="00682D77">
        <w:rPr>
          <w:rFonts w:ascii="Times New Roman" w:hAnsi="Times New Roman"/>
          <w:sz w:val="24"/>
          <w:szCs w:val="24"/>
        </w:rPr>
        <w:t>how evil violence has taken over and corrupted humanity’s nature</w:t>
      </w:r>
      <w:r w:rsidR="00F2594B">
        <w:rPr>
          <w:rFonts w:ascii="Times New Roman" w:hAnsi="Times New Roman"/>
          <w:sz w:val="24"/>
          <w:szCs w:val="24"/>
        </w:rPr>
        <w:t xml:space="preserve">, </w:t>
      </w:r>
      <w:r w:rsidRPr="00682D77">
        <w:rPr>
          <w:rFonts w:ascii="Times New Roman" w:hAnsi="Times New Roman"/>
          <w:sz w:val="24"/>
          <w:szCs w:val="24"/>
        </w:rPr>
        <w:t>‘</w:t>
      </w:r>
      <w:r w:rsidR="00F2594B">
        <w:rPr>
          <w:rFonts w:ascii="Times New Roman" w:hAnsi="Times New Roman"/>
          <w:sz w:val="24"/>
          <w:szCs w:val="24"/>
        </w:rPr>
        <w:t>t</w:t>
      </w:r>
      <w:r w:rsidRPr="00682D77">
        <w:rPr>
          <w:rFonts w:ascii="Times New Roman" w:hAnsi="Times New Roman"/>
          <w:sz w:val="24"/>
          <w:szCs w:val="24"/>
          <w:shd w:val="clear" w:color="auto" w:fill="FFFFFF"/>
        </w:rPr>
        <w:t>his is the judgment: the light has come into the world, and people loved the darkness rather than the light because their works were evil.</w:t>
      </w:r>
      <w:r w:rsidR="00891109">
        <w:rPr>
          <w:rFonts w:ascii="Times New Roman" w:hAnsi="Times New Roman"/>
          <w:sz w:val="24"/>
          <w:szCs w:val="24"/>
          <w:shd w:val="clear" w:color="auto" w:fill="FFFFFF"/>
        </w:rPr>
        <w:t>’</w:t>
      </w:r>
      <w:r w:rsidRPr="00682D77">
        <w:rPr>
          <w:rStyle w:val="FootnoteReference"/>
          <w:rFonts w:ascii="Times New Roman" w:hAnsi="Times New Roman"/>
          <w:sz w:val="24"/>
          <w:szCs w:val="24"/>
          <w:shd w:val="clear" w:color="auto" w:fill="FFFFFF"/>
        </w:rPr>
        <w:footnoteReference w:id="130"/>
      </w:r>
      <w:r w:rsidRPr="00682D77">
        <w:rPr>
          <w:rFonts w:ascii="Times New Roman" w:hAnsi="Times New Roman"/>
          <w:sz w:val="24"/>
          <w:szCs w:val="24"/>
          <w:shd w:val="clear" w:color="auto" w:fill="FFFFFF"/>
        </w:rPr>
        <w:t xml:space="preserve"> The crucifixion will illuminate the hearts and minds of humanity and re-establish humanity’s non-violence, reflecting how God intends creation to live. </w:t>
      </w:r>
      <w:r w:rsidR="00180ADE">
        <w:rPr>
          <w:rFonts w:ascii="Times New Roman" w:hAnsi="Times New Roman"/>
          <w:sz w:val="24"/>
          <w:szCs w:val="24"/>
          <w:shd w:val="clear" w:color="auto" w:fill="FFFFFF"/>
        </w:rPr>
        <w:t>J</w:t>
      </w:r>
      <w:r w:rsidRPr="00682D77">
        <w:rPr>
          <w:rFonts w:ascii="Times New Roman" w:hAnsi="Times New Roman"/>
          <w:sz w:val="24"/>
          <w:szCs w:val="24"/>
        </w:rPr>
        <w:t>ustice is summed up expressively when it is stated - ‘</w:t>
      </w:r>
      <w:r w:rsidRPr="00682D77">
        <w:rPr>
          <w:rFonts w:ascii="Times New Roman" w:hAnsi="Times New Roman"/>
          <w:sz w:val="24"/>
          <w:szCs w:val="24"/>
          <w:shd w:val="clear" w:color="auto" w:fill="FFFFFF"/>
        </w:rPr>
        <w:t>But let justice roll on like a river, righteousness like a never</w:t>
      </w:r>
      <w:r w:rsidR="007415D0">
        <w:rPr>
          <w:rFonts w:ascii="Times New Roman" w:hAnsi="Times New Roman"/>
          <w:sz w:val="24"/>
          <w:szCs w:val="24"/>
          <w:shd w:val="clear" w:color="auto" w:fill="FFFFFF"/>
        </w:rPr>
        <w:t xml:space="preserve"> </w:t>
      </w:r>
      <w:r w:rsidRPr="00682D77">
        <w:rPr>
          <w:rFonts w:ascii="Times New Roman" w:hAnsi="Times New Roman"/>
          <w:sz w:val="24"/>
          <w:szCs w:val="24"/>
          <w:shd w:val="clear" w:color="auto" w:fill="FFFFFF"/>
        </w:rPr>
        <w:t>-</w:t>
      </w:r>
      <w:r w:rsidR="007415D0">
        <w:rPr>
          <w:rFonts w:ascii="Times New Roman" w:hAnsi="Times New Roman"/>
          <w:sz w:val="24"/>
          <w:szCs w:val="24"/>
          <w:shd w:val="clear" w:color="auto" w:fill="FFFFFF"/>
        </w:rPr>
        <w:t xml:space="preserve"> </w:t>
      </w:r>
      <w:r w:rsidRPr="00682D77">
        <w:rPr>
          <w:rFonts w:ascii="Times New Roman" w:hAnsi="Times New Roman"/>
          <w:sz w:val="24"/>
          <w:szCs w:val="24"/>
          <w:shd w:val="clear" w:color="auto" w:fill="FFFFFF"/>
        </w:rPr>
        <w:t>failing stream!’</w:t>
      </w:r>
      <w:r w:rsidR="00180ADE">
        <w:rPr>
          <w:rStyle w:val="FootnoteReference"/>
          <w:rFonts w:ascii="Times New Roman" w:hAnsi="Times New Roman"/>
          <w:sz w:val="24"/>
          <w:szCs w:val="24"/>
          <w:shd w:val="clear" w:color="auto" w:fill="FFFFFF"/>
        </w:rPr>
        <w:footnoteReference w:id="131"/>
      </w:r>
      <w:r w:rsidRPr="00682D77">
        <w:rPr>
          <w:rFonts w:ascii="Times New Roman" w:hAnsi="Times New Roman"/>
          <w:sz w:val="24"/>
          <w:szCs w:val="24"/>
          <w:shd w:val="clear" w:color="auto" w:fill="FFFFFF"/>
        </w:rPr>
        <w:t xml:space="preserve"> Essentially justice is not </w:t>
      </w:r>
      <w:r>
        <w:rPr>
          <w:rFonts w:ascii="Times New Roman" w:hAnsi="Times New Roman"/>
          <w:sz w:val="24"/>
          <w:szCs w:val="24"/>
          <w:shd w:val="clear" w:color="auto" w:fill="FFFFFF"/>
        </w:rPr>
        <w:t xml:space="preserve">a </w:t>
      </w:r>
      <w:r w:rsidRPr="00682D77">
        <w:rPr>
          <w:rFonts w:ascii="Times New Roman" w:hAnsi="Times New Roman"/>
          <w:sz w:val="24"/>
          <w:szCs w:val="24"/>
          <w:shd w:val="clear" w:color="auto" w:fill="FFFFFF"/>
        </w:rPr>
        <w:t>single</w:t>
      </w:r>
      <w:r w:rsidR="00045DE5">
        <w:rPr>
          <w:rFonts w:ascii="Times New Roman" w:hAnsi="Times New Roman"/>
          <w:sz w:val="24"/>
          <w:szCs w:val="24"/>
          <w:shd w:val="clear" w:color="auto" w:fill="FFFFFF"/>
        </w:rPr>
        <w:t xml:space="preserve"> retributive</w:t>
      </w:r>
      <w:r w:rsidRPr="00682D77">
        <w:rPr>
          <w:rFonts w:ascii="Times New Roman" w:hAnsi="Times New Roman"/>
          <w:sz w:val="24"/>
          <w:szCs w:val="24"/>
          <w:shd w:val="clear" w:color="auto" w:fill="FFFFFF"/>
        </w:rPr>
        <w:t xml:space="preserve"> action God carries out at the eschaton, </w:t>
      </w:r>
      <w:r>
        <w:rPr>
          <w:rFonts w:ascii="Times New Roman" w:hAnsi="Times New Roman"/>
          <w:sz w:val="24"/>
          <w:szCs w:val="24"/>
          <w:shd w:val="clear" w:color="auto" w:fill="FFFFFF"/>
        </w:rPr>
        <w:t xml:space="preserve">but rather </w:t>
      </w:r>
      <w:r w:rsidRPr="00682D77">
        <w:rPr>
          <w:rFonts w:ascii="Times New Roman" w:hAnsi="Times New Roman"/>
          <w:sz w:val="24"/>
          <w:szCs w:val="24"/>
          <w:shd w:val="clear" w:color="auto" w:fill="FFFFFF"/>
        </w:rPr>
        <w:t>divine justice will be</w:t>
      </w:r>
      <w:r>
        <w:rPr>
          <w:rFonts w:ascii="Times New Roman" w:hAnsi="Times New Roman"/>
          <w:sz w:val="24"/>
          <w:szCs w:val="24"/>
          <w:shd w:val="clear" w:color="auto" w:fill="FFFFFF"/>
        </w:rPr>
        <w:t xml:space="preserve"> a</w:t>
      </w:r>
      <w:r w:rsidRPr="00682D77">
        <w:rPr>
          <w:rFonts w:ascii="Times New Roman" w:hAnsi="Times New Roman"/>
          <w:sz w:val="24"/>
          <w:szCs w:val="24"/>
          <w:shd w:val="clear" w:color="auto" w:fill="FFFFFF"/>
        </w:rPr>
        <w:t xml:space="preserve"> continuous process like a flowing river. Justice is not about swift action</w:t>
      </w:r>
      <w:r>
        <w:rPr>
          <w:rFonts w:ascii="Times New Roman" w:hAnsi="Times New Roman"/>
          <w:sz w:val="24"/>
          <w:szCs w:val="24"/>
          <w:shd w:val="clear" w:color="auto" w:fill="FFFFFF"/>
        </w:rPr>
        <w:t>;</w:t>
      </w:r>
      <w:r w:rsidRPr="00682D77">
        <w:rPr>
          <w:rFonts w:ascii="Times New Roman" w:hAnsi="Times New Roman"/>
          <w:sz w:val="24"/>
          <w:szCs w:val="24"/>
          <w:shd w:val="clear" w:color="auto" w:fill="FFFFFF"/>
        </w:rPr>
        <w:t xml:space="preserve"> it is an enduring process that Christians will often suffer through to achieve progress for a just and peaceful world. Christ</w:t>
      </w:r>
      <w:r>
        <w:rPr>
          <w:rFonts w:ascii="Times New Roman" w:hAnsi="Times New Roman"/>
          <w:sz w:val="24"/>
          <w:szCs w:val="24"/>
          <w:shd w:val="clear" w:color="auto" w:fill="FFFFFF"/>
        </w:rPr>
        <w:t>,</w:t>
      </w:r>
      <w:r w:rsidRPr="00682D77">
        <w:rPr>
          <w:rFonts w:ascii="Times New Roman" w:hAnsi="Times New Roman"/>
          <w:sz w:val="24"/>
          <w:szCs w:val="24"/>
          <w:shd w:val="clear" w:color="auto" w:fill="FFFFFF"/>
        </w:rPr>
        <w:t xml:space="preserve"> throughout the history of humanity teaches what actions of love towards one another are required. Th</w:t>
      </w:r>
      <w:r w:rsidR="00045DE5">
        <w:rPr>
          <w:rFonts w:ascii="Times New Roman" w:hAnsi="Times New Roman"/>
          <w:sz w:val="24"/>
          <w:szCs w:val="24"/>
          <w:shd w:val="clear" w:color="auto" w:fill="FFFFFF"/>
        </w:rPr>
        <w:t>e</w:t>
      </w:r>
      <w:r w:rsidRPr="00682D77">
        <w:rPr>
          <w:rFonts w:ascii="Times New Roman" w:hAnsi="Times New Roman"/>
          <w:sz w:val="24"/>
          <w:szCs w:val="24"/>
          <w:shd w:val="clear" w:color="auto" w:fill="FFFFFF"/>
        </w:rPr>
        <w:t xml:space="preserve"> constant process is displayed by the Biblical imagery of the righteousness of God </w:t>
      </w:r>
      <w:r w:rsidR="00045DE5">
        <w:rPr>
          <w:rFonts w:ascii="Times New Roman" w:hAnsi="Times New Roman"/>
          <w:sz w:val="24"/>
          <w:szCs w:val="24"/>
          <w:shd w:val="clear" w:color="auto" w:fill="FFFFFF"/>
        </w:rPr>
        <w:t>as</w:t>
      </w:r>
      <w:r w:rsidRPr="00682D77">
        <w:rPr>
          <w:rFonts w:ascii="Times New Roman" w:hAnsi="Times New Roman"/>
          <w:sz w:val="24"/>
          <w:szCs w:val="24"/>
          <w:shd w:val="clear" w:color="auto" w:fill="FFFFFF"/>
        </w:rPr>
        <w:t xml:space="preserve"> a never -failing stream. The divine form of justice is continuous and</w:t>
      </w:r>
      <w:r>
        <w:rPr>
          <w:rFonts w:ascii="Times New Roman" w:hAnsi="Times New Roman"/>
          <w:sz w:val="24"/>
          <w:szCs w:val="24"/>
          <w:shd w:val="clear" w:color="auto" w:fill="FFFFFF"/>
        </w:rPr>
        <w:t xml:space="preserve"> can</w:t>
      </w:r>
      <w:r w:rsidR="00045DE5">
        <w:rPr>
          <w:rFonts w:ascii="Times New Roman" w:hAnsi="Times New Roman"/>
          <w:sz w:val="24"/>
          <w:szCs w:val="24"/>
          <w:shd w:val="clear" w:color="auto" w:fill="FFFFFF"/>
        </w:rPr>
        <w:t>,</w:t>
      </w:r>
      <w:r w:rsidRPr="00682D77">
        <w:rPr>
          <w:rFonts w:ascii="Times New Roman" w:hAnsi="Times New Roman"/>
          <w:sz w:val="24"/>
          <w:szCs w:val="24"/>
          <w:shd w:val="clear" w:color="auto" w:fill="FFFFFF"/>
        </w:rPr>
        <w:t xml:space="preserve"> therefore</w:t>
      </w:r>
      <w:r w:rsidR="00045DE5">
        <w:rPr>
          <w:rFonts w:ascii="Times New Roman" w:hAnsi="Times New Roman"/>
          <w:sz w:val="24"/>
          <w:szCs w:val="24"/>
          <w:shd w:val="clear" w:color="auto" w:fill="FFFFFF"/>
        </w:rPr>
        <w:t>,</w:t>
      </w:r>
      <w:r>
        <w:rPr>
          <w:rFonts w:ascii="Times New Roman" w:hAnsi="Times New Roman"/>
          <w:sz w:val="24"/>
          <w:szCs w:val="24"/>
          <w:shd w:val="clear" w:color="auto" w:fill="FFFFFF"/>
        </w:rPr>
        <w:t xml:space="preserve"> </w:t>
      </w:r>
      <w:r w:rsidRPr="00682D77">
        <w:rPr>
          <w:rFonts w:ascii="Times New Roman" w:hAnsi="Times New Roman"/>
          <w:sz w:val="24"/>
          <w:szCs w:val="24"/>
          <w:shd w:val="clear" w:color="auto" w:fill="FFFFFF"/>
        </w:rPr>
        <w:t xml:space="preserve">restore corrupted humanity to its original sinless state.   </w:t>
      </w:r>
    </w:p>
    <w:p w14:paraId="42AABAB6" w14:textId="0620CC03" w:rsidR="005346A4" w:rsidRDefault="005A3655" w:rsidP="005A3655">
      <w:pPr>
        <w:autoSpaceDE w:val="0"/>
        <w:spacing w:after="0" w:line="360" w:lineRule="auto"/>
        <w:ind w:firstLine="720"/>
        <w:jc w:val="both"/>
        <w:rPr>
          <w:rFonts w:ascii="Times New Roman" w:hAnsi="Times New Roman"/>
          <w:sz w:val="24"/>
          <w:szCs w:val="24"/>
          <w:shd w:val="clear" w:color="auto" w:fill="FFFFFF"/>
        </w:rPr>
      </w:pPr>
      <w:r w:rsidRPr="00682D77">
        <w:rPr>
          <w:rFonts w:ascii="Times New Roman" w:hAnsi="Times New Roman"/>
          <w:sz w:val="24"/>
          <w:szCs w:val="24"/>
          <w:shd w:val="clear" w:color="auto" w:fill="FFFFFF"/>
        </w:rPr>
        <w:t>Christ uses a violent approach in Revelation</w:t>
      </w:r>
      <w:r w:rsidR="00045DE5">
        <w:rPr>
          <w:rFonts w:ascii="Times New Roman" w:hAnsi="Times New Roman"/>
          <w:sz w:val="24"/>
          <w:szCs w:val="24"/>
          <w:shd w:val="clear" w:color="auto" w:fill="FFFFFF"/>
        </w:rPr>
        <w:t>. N</w:t>
      </w:r>
      <w:r w:rsidR="003B4F30">
        <w:rPr>
          <w:rFonts w:ascii="Times New Roman" w:hAnsi="Times New Roman"/>
          <w:sz w:val="24"/>
          <w:szCs w:val="24"/>
          <w:shd w:val="clear" w:color="auto" w:fill="FFFFFF"/>
        </w:rPr>
        <w:t>evertheless</w:t>
      </w:r>
      <w:r w:rsidR="00045DE5">
        <w:rPr>
          <w:rFonts w:ascii="Times New Roman" w:hAnsi="Times New Roman"/>
          <w:sz w:val="24"/>
          <w:szCs w:val="24"/>
          <w:shd w:val="clear" w:color="auto" w:fill="FFFFFF"/>
        </w:rPr>
        <w:t>,</w:t>
      </w:r>
      <w:r w:rsidR="003B4F30">
        <w:rPr>
          <w:rFonts w:ascii="Times New Roman" w:hAnsi="Times New Roman"/>
          <w:sz w:val="24"/>
          <w:szCs w:val="24"/>
          <w:shd w:val="clear" w:color="auto" w:fill="FFFFFF"/>
        </w:rPr>
        <w:t xml:space="preserve"> </w:t>
      </w:r>
      <w:r w:rsidRPr="00682D77">
        <w:rPr>
          <w:rFonts w:ascii="Times New Roman" w:hAnsi="Times New Roman"/>
          <w:sz w:val="24"/>
          <w:szCs w:val="24"/>
          <w:shd w:val="clear" w:color="auto" w:fill="FFFFFF"/>
        </w:rPr>
        <w:t xml:space="preserve">it is one undertaken to save. </w:t>
      </w:r>
      <w:r w:rsidR="003B4F30" w:rsidRPr="00682D77">
        <w:rPr>
          <w:rFonts w:ascii="Times New Roman" w:hAnsi="Times New Roman"/>
          <w:sz w:val="24"/>
          <w:szCs w:val="24"/>
          <w:shd w:val="clear" w:color="auto" w:fill="FFFFFF"/>
        </w:rPr>
        <w:t>Therefore,</w:t>
      </w:r>
      <w:r w:rsidRPr="00682D77">
        <w:rPr>
          <w:rFonts w:ascii="Times New Roman" w:hAnsi="Times New Roman"/>
          <w:sz w:val="24"/>
          <w:szCs w:val="24"/>
          <w:shd w:val="clear" w:color="auto" w:fill="FFFFFF"/>
        </w:rPr>
        <w:t xml:space="preserve"> divine justice seen </w:t>
      </w:r>
      <w:r w:rsidR="00045DE5">
        <w:rPr>
          <w:rFonts w:ascii="Times New Roman" w:hAnsi="Times New Roman"/>
          <w:sz w:val="24"/>
          <w:szCs w:val="24"/>
          <w:shd w:val="clear" w:color="auto" w:fill="FFFFFF"/>
        </w:rPr>
        <w:t>at</w:t>
      </w:r>
      <w:r w:rsidRPr="00682D77">
        <w:rPr>
          <w:rFonts w:ascii="Times New Roman" w:hAnsi="Times New Roman"/>
          <w:sz w:val="24"/>
          <w:szCs w:val="24"/>
          <w:shd w:val="clear" w:color="auto" w:fill="FFFFFF"/>
        </w:rPr>
        <w:t xml:space="preserve"> the end of the world is different </w:t>
      </w:r>
      <w:r w:rsidR="00045DE5">
        <w:rPr>
          <w:rFonts w:ascii="Times New Roman" w:hAnsi="Times New Roman"/>
          <w:sz w:val="24"/>
          <w:szCs w:val="24"/>
          <w:shd w:val="clear" w:color="auto" w:fill="FFFFFF"/>
        </w:rPr>
        <w:t>from</w:t>
      </w:r>
      <w:r w:rsidRPr="00682D77">
        <w:rPr>
          <w:rFonts w:ascii="Times New Roman" w:hAnsi="Times New Roman"/>
          <w:sz w:val="24"/>
          <w:szCs w:val="24"/>
          <w:shd w:val="clear" w:color="auto" w:fill="FFFFFF"/>
        </w:rPr>
        <w:t xml:space="preserve"> human justice</w:t>
      </w:r>
      <w:r w:rsidR="006F2B10">
        <w:rPr>
          <w:rFonts w:ascii="Times New Roman" w:hAnsi="Times New Roman"/>
          <w:sz w:val="24"/>
          <w:szCs w:val="24"/>
          <w:shd w:val="clear" w:color="auto" w:fill="FFFFFF"/>
        </w:rPr>
        <w:t xml:space="preserve"> and violence</w:t>
      </w:r>
      <w:r w:rsidRPr="00682D77">
        <w:rPr>
          <w:rFonts w:ascii="Times New Roman" w:hAnsi="Times New Roman"/>
          <w:sz w:val="24"/>
          <w:szCs w:val="24"/>
          <w:shd w:val="clear" w:color="auto" w:fill="FFFFFF"/>
        </w:rPr>
        <w:t>.</w:t>
      </w:r>
      <w:r w:rsidR="00180ADE">
        <w:rPr>
          <w:rStyle w:val="FootnoteReference"/>
          <w:rFonts w:ascii="Times New Roman" w:hAnsi="Times New Roman"/>
          <w:sz w:val="24"/>
          <w:szCs w:val="24"/>
          <w:shd w:val="clear" w:color="auto" w:fill="FFFFFF"/>
        </w:rPr>
        <w:footnoteReference w:id="132"/>
      </w:r>
      <w:r w:rsidRPr="00682D77">
        <w:rPr>
          <w:rFonts w:ascii="Times New Roman" w:hAnsi="Times New Roman"/>
          <w:sz w:val="24"/>
          <w:szCs w:val="24"/>
          <w:shd w:val="clear" w:color="auto" w:fill="FFFFFF"/>
        </w:rPr>
        <w:t xml:space="preserve"> Humanity should not fight or cause bloodshed</w:t>
      </w:r>
      <w:r>
        <w:rPr>
          <w:rFonts w:ascii="Times New Roman" w:hAnsi="Times New Roman"/>
          <w:sz w:val="24"/>
          <w:szCs w:val="24"/>
          <w:shd w:val="clear" w:color="auto" w:fill="FFFFFF"/>
        </w:rPr>
        <w:t>,</w:t>
      </w:r>
      <w:r w:rsidRPr="00682D77">
        <w:rPr>
          <w:rFonts w:ascii="Times New Roman" w:hAnsi="Times New Roman"/>
          <w:sz w:val="24"/>
          <w:szCs w:val="24"/>
          <w:shd w:val="clear" w:color="auto" w:fill="FFFFFF"/>
        </w:rPr>
        <w:t xml:space="preserve"> as </w:t>
      </w:r>
      <w:r w:rsidR="003B4F30">
        <w:rPr>
          <w:rFonts w:ascii="Times New Roman" w:hAnsi="Times New Roman"/>
          <w:sz w:val="24"/>
          <w:szCs w:val="24"/>
          <w:shd w:val="clear" w:color="auto" w:fill="FFFFFF"/>
        </w:rPr>
        <w:t xml:space="preserve">this will </w:t>
      </w:r>
      <w:r w:rsidRPr="00682D77">
        <w:rPr>
          <w:rFonts w:ascii="Times New Roman" w:hAnsi="Times New Roman"/>
          <w:sz w:val="24"/>
          <w:szCs w:val="24"/>
          <w:shd w:val="clear" w:color="auto" w:fill="FFFFFF"/>
        </w:rPr>
        <w:t>cause more suffering</w:t>
      </w:r>
      <w:r w:rsidR="003B4F30">
        <w:rPr>
          <w:rFonts w:ascii="Times New Roman" w:hAnsi="Times New Roman"/>
          <w:sz w:val="24"/>
          <w:szCs w:val="24"/>
          <w:shd w:val="clear" w:color="auto" w:fill="FFFFFF"/>
        </w:rPr>
        <w:t>. The divine form of justice</w:t>
      </w:r>
      <w:r w:rsidRPr="00682D77">
        <w:rPr>
          <w:rFonts w:ascii="Times New Roman" w:hAnsi="Times New Roman"/>
          <w:sz w:val="24"/>
          <w:szCs w:val="24"/>
          <w:shd w:val="clear" w:color="auto" w:fill="FFFFFF"/>
        </w:rPr>
        <w:t xml:space="preserve"> does cause a brief instance of violence</w:t>
      </w:r>
      <w:r w:rsidR="003B4F30">
        <w:rPr>
          <w:rFonts w:ascii="Times New Roman" w:hAnsi="Times New Roman"/>
          <w:sz w:val="24"/>
          <w:szCs w:val="24"/>
          <w:shd w:val="clear" w:color="auto" w:fill="FFFFFF"/>
        </w:rPr>
        <w:t xml:space="preserve">, yet it is </w:t>
      </w:r>
      <w:r w:rsidRPr="00682D77">
        <w:rPr>
          <w:rFonts w:ascii="Times New Roman" w:hAnsi="Times New Roman"/>
          <w:sz w:val="24"/>
          <w:szCs w:val="24"/>
          <w:shd w:val="clear" w:color="auto" w:fill="FFFFFF"/>
        </w:rPr>
        <w:t>the lesser of two evils because ultimately God will bring peace.</w:t>
      </w:r>
      <w:r w:rsidR="00445EDB">
        <w:rPr>
          <w:rStyle w:val="FootnoteReference"/>
          <w:rFonts w:ascii="Times New Roman" w:hAnsi="Times New Roman"/>
          <w:sz w:val="24"/>
          <w:szCs w:val="24"/>
          <w:shd w:val="clear" w:color="auto" w:fill="FFFFFF"/>
        </w:rPr>
        <w:footnoteReference w:id="133"/>
      </w:r>
      <w:r w:rsidRPr="00682D77">
        <w:rPr>
          <w:rFonts w:ascii="Times New Roman" w:hAnsi="Times New Roman"/>
          <w:sz w:val="24"/>
          <w:szCs w:val="24"/>
          <w:shd w:val="clear" w:color="auto" w:fill="FFFFFF"/>
        </w:rPr>
        <w:t xml:space="preserve"> Since Volf believes that</w:t>
      </w:r>
      <w:r w:rsidRPr="00682D77">
        <w:rPr>
          <w:rFonts w:ascii="Times New Roman" w:hAnsi="Times New Roman"/>
          <w:sz w:val="24"/>
          <w:szCs w:val="24"/>
        </w:rPr>
        <w:t xml:space="preserve"> 'violence is not human destiny because the God of peace is the beginning and end of human history.'</w:t>
      </w:r>
      <w:r w:rsidRPr="00682D77">
        <w:rPr>
          <w:rStyle w:val="FootnoteReference"/>
          <w:rFonts w:ascii="Times New Roman" w:hAnsi="Times New Roman"/>
          <w:sz w:val="24"/>
          <w:szCs w:val="24"/>
        </w:rPr>
        <w:footnoteReference w:id="134"/>
      </w:r>
      <w:r w:rsidRPr="00682D77">
        <w:rPr>
          <w:rFonts w:ascii="Times New Roman" w:hAnsi="Times New Roman"/>
          <w:sz w:val="24"/>
          <w:szCs w:val="24"/>
        </w:rPr>
        <w:t xml:space="preserve"> </w:t>
      </w:r>
      <w:r w:rsidRPr="00682D77">
        <w:rPr>
          <w:rFonts w:ascii="Times New Roman" w:hAnsi="Times New Roman"/>
          <w:sz w:val="24"/>
          <w:szCs w:val="24"/>
          <w:shd w:val="clear" w:color="auto" w:fill="FFFFFF"/>
        </w:rPr>
        <w:t xml:space="preserve">The </w:t>
      </w:r>
      <w:r w:rsidRPr="00682D77">
        <w:rPr>
          <w:rFonts w:ascii="Times New Roman" w:hAnsi="Times New Roman"/>
          <w:sz w:val="24"/>
          <w:szCs w:val="24"/>
          <w:shd w:val="clear" w:color="auto" w:fill="FFFFFF"/>
        </w:rPr>
        <w:lastRenderedPageBreak/>
        <w:t>motivation of God is unadulterated because all he wishes is to save humanity from the start and end of creation. Volf’s core argument is that eschatology and justice is a continuous process that will be realised through Christ</w:t>
      </w:r>
      <w:r w:rsidR="0057789B">
        <w:rPr>
          <w:rFonts w:ascii="Times New Roman" w:hAnsi="Times New Roman"/>
          <w:sz w:val="24"/>
          <w:szCs w:val="24"/>
          <w:shd w:val="clear" w:color="auto" w:fill="FFFFFF"/>
        </w:rPr>
        <w:t>. Justice has</w:t>
      </w:r>
      <w:r w:rsidRPr="00682D77">
        <w:rPr>
          <w:rFonts w:ascii="Times New Roman" w:hAnsi="Times New Roman"/>
          <w:sz w:val="24"/>
          <w:szCs w:val="24"/>
          <w:shd w:val="clear" w:color="auto" w:fill="FFFFFF"/>
        </w:rPr>
        <w:t xml:space="preserve"> not fully arrived as it requires ‘a rider on the white horse bringing justice to an unjust world.’</w:t>
      </w:r>
      <w:r w:rsidRPr="00682D77">
        <w:rPr>
          <w:rStyle w:val="FootnoteReference"/>
          <w:rFonts w:ascii="Times New Roman" w:hAnsi="Times New Roman"/>
          <w:sz w:val="24"/>
          <w:szCs w:val="24"/>
          <w:shd w:val="clear" w:color="auto" w:fill="FFFFFF"/>
        </w:rPr>
        <w:footnoteReference w:id="135"/>
      </w:r>
      <w:r w:rsidRPr="00682D77">
        <w:rPr>
          <w:rFonts w:ascii="Times New Roman" w:hAnsi="Times New Roman"/>
          <w:sz w:val="24"/>
          <w:szCs w:val="24"/>
          <w:shd w:val="clear" w:color="auto" w:fill="FFFFFF"/>
        </w:rPr>
        <w:t xml:space="preserve"> Humanity is fundamentally violent, whether because of politics, greed</w:t>
      </w:r>
      <w:r w:rsidR="0057789B">
        <w:rPr>
          <w:rFonts w:ascii="Times New Roman" w:hAnsi="Times New Roman"/>
          <w:sz w:val="24"/>
          <w:szCs w:val="24"/>
          <w:shd w:val="clear" w:color="auto" w:fill="FFFFFF"/>
        </w:rPr>
        <w:t xml:space="preserve">, </w:t>
      </w:r>
      <w:r w:rsidRPr="00682D77">
        <w:rPr>
          <w:rFonts w:ascii="Times New Roman" w:hAnsi="Times New Roman"/>
          <w:sz w:val="24"/>
          <w:szCs w:val="24"/>
          <w:shd w:val="clear" w:color="auto" w:fill="FFFFFF"/>
        </w:rPr>
        <w:t xml:space="preserve">religious </w:t>
      </w:r>
      <w:r w:rsidR="0057789B">
        <w:rPr>
          <w:rFonts w:ascii="Times New Roman" w:hAnsi="Times New Roman"/>
          <w:sz w:val="24"/>
          <w:szCs w:val="24"/>
          <w:shd w:val="clear" w:color="auto" w:fill="FFFFFF"/>
        </w:rPr>
        <w:t xml:space="preserve">or social </w:t>
      </w:r>
      <w:r w:rsidRPr="00682D77">
        <w:rPr>
          <w:rFonts w:ascii="Times New Roman" w:hAnsi="Times New Roman"/>
          <w:sz w:val="24"/>
          <w:szCs w:val="24"/>
          <w:shd w:val="clear" w:color="auto" w:fill="FFFFFF"/>
        </w:rPr>
        <w:t xml:space="preserve">tensions, and </w:t>
      </w:r>
      <w:r w:rsidR="006F2B10" w:rsidRPr="00682D77">
        <w:rPr>
          <w:rFonts w:ascii="Times New Roman" w:hAnsi="Times New Roman"/>
          <w:sz w:val="24"/>
          <w:szCs w:val="24"/>
          <w:shd w:val="clear" w:color="auto" w:fill="FFFFFF"/>
        </w:rPr>
        <w:t>therefore</w:t>
      </w:r>
      <w:r w:rsidRPr="00682D77">
        <w:rPr>
          <w:rFonts w:ascii="Times New Roman" w:hAnsi="Times New Roman"/>
          <w:sz w:val="24"/>
          <w:szCs w:val="24"/>
          <w:shd w:val="clear" w:color="auto" w:fill="FFFFFF"/>
        </w:rPr>
        <w:t xml:space="preserve"> the divine must act and save. All aspects of the divine nature of Christ must be explored before justice is achieved, for Volf it would be impossible to state </w:t>
      </w:r>
      <w:r w:rsidR="006F2B10">
        <w:rPr>
          <w:rFonts w:ascii="Times New Roman" w:hAnsi="Times New Roman"/>
          <w:sz w:val="24"/>
          <w:szCs w:val="24"/>
          <w:shd w:val="clear" w:color="auto" w:fill="FFFFFF"/>
        </w:rPr>
        <w:t>the divine is</w:t>
      </w:r>
      <w:r w:rsidRPr="00682D77">
        <w:rPr>
          <w:rFonts w:ascii="Times New Roman" w:hAnsi="Times New Roman"/>
          <w:sz w:val="24"/>
          <w:szCs w:val="24"/>
          <w:shd w:val="clear" w:color="auto" w:fill="FFFFFF"/>
        </w:rPr>
        <w:t xml:space="preserve"> </w:t>
      </w:r>
      <w:r w:rsidR="0057789B">
        <w:rPr>
          <w:rFonts w:ascii="Times New Roman" w:hAnsi="Times New Roman"/>
          <w:sz w:val="24"/>
          <w:szCs w:val="24"/>
          <w:shd w:val="clear" w:color="auto" w:fill="FFFFFF"/>
        </w:rPr>
        <w:t>wholly</w:t>
      </w:r>
      <w:r w:rsidRPr="00682D77">
        <w:rPr>
          <w:rFonts w:ascii="Times New Roman" w:hAnsi="Times New Roman"/>
          <w:sz w:val="24"/>
          <w:szCs w:val="24"/>
          <w:shd w:val="clear" w:color="auto" w:fill="FFFFFF"/>
        </w:rPr>
        <w:t xml:space="preserve"> non-violent without considering the violence of the divine and his redemptive role. </w:t>
      </w:r>
    </w:p>
    <w:p w14:paraId="27187ADC" w14:textId="5E29E195" w:rsidR="005A3655" w:rsidRPr="00682D77" w:rsidRDefault="005A3655" w:rsidP="005A3655">
      <w:pPr>
        <w:autoSpaceDE w:val="0"/>
        <w:spacing w:after="0" w:line="360" w:lineRule="auto"/>
        <w:ind w:firstLine="720"/>
        <w:jc w:val="both"/>
      </w:pPr>
      <w:r w:rsidRPr="00682D77">
        <w:rPr>
          <w:rFonts w:ascii="Times New Roman" w:hAnsi="Times New Roman"/>
          <w:sz w:val="24"/>
          <w:szCs w:val="24"/>
          <w:shd w:val="clear" w:color="auto" w:fill="FFFFFF"/>
        </w:rPr>
        <w:t>Hauerwas would disagree with Volf because he would claim that due to Christ’s death the Kingdom of God is present in the world currently.</w:t>
      </w:r>
      <w:r w:rsidR="00445EDB">
        <w:rPr>
          <w:rStyle w:val="FootnoteReference"/>
          <w:rFonts w:ascii="Times New Roman" w:hAnsi="Times New Roman"/>
          <w:sz w:val="24"/>
          <w:szCs w:val="24"/>
          <w:shd w:val="clear" w:color="auto" w:fill="FFFFFF"/>
        </w:rPr>
        <w:footnoteReference w:id="136"/>
      </w:r>
      <w:r w:rsidRPr="00682D77">
        <w:rPr>
          <w:rFonts w:ascii="Times New Roman" w:hAnsi="Times New Roman"/>
          <w:sz w:val="24"/>
          <w:szCs w:val="24"/>
        </w:rPr>
        <w:t xml:space="preserve"> </w:t>
      </w:r>
      <w:r w:rsidR="005E733F">
        <w:rPr>
          <w:rFonts w:ascii="Times New Roman" w:hAnsi="Times New Roman"/>
          <w:sz w:val="24"/>
          <w:szCs w:val="24"/>
        </w:rPr>
        <w:t xml:space="preserve">Since </w:t>
      </w:r>
      <w:r w:rsidRPr="00682D77">
        <w:rPr>
          <w:rFonts w:ascii="Times New Roman" w:hAnsi="Times New Roman"/>
          <w:sz w:val="24"/>
          <w:szCs w:val="24"/>
        </w:rPr>
        <w:t>'</w:t>
      </w:r>
      <w:r w:rsidR="005E733F">
        <w:rPr>
          <w:rFonts w:ascii="Times New Roman" w:hAnsi="Times New Roman"/>
          <w:sz w:val="24"/>
          <w:szCs w:val="24"/>
        </w:rPr>
        <w:t>t</w:t>
      </w:r>
      <w:r w:rsidRPr="00682D77">
        <w:rPr>
          <w:rFonts w:ascii="Times New Roman" w:hAnsi="Times New Roman"/>
          <w:sz w:val="24"/>
          <w:szCs w:val="24"/>
        </w:rPr>
        <w:t>he world does have an end</w:t>
      </w:r>
      <w:r w:rsidR="000927A0">
        <w:rPr>
          <w:rFonts w:ascii="Times New Roman" w:hAnsi="Times New Roman"/>
          <w:sz w:val="24"/>
          <w:szCs w:val="24"/>
        </w:rPr>
        <w:t>,</w:t>
      </w:r>
      <w:r w:rsidRPr="00682D77">
        <w:rPr>
          <w:rFonts w:ascii="Times New Roman" w:hAnsi="Times New Roman"/>
          <w:sz w:val="24"/>
          <w:szCs w:val="24"/>
        </w:rPr>
        <w:t xml:space="preserve"> and that the end, just like the beginning, is God's.</w:t>
      </w:r>
      <w:r w:rsidRPr="00682D77">
        <w:rPr>
          <w:rFonts w:ascii="Times New Roman" w:hAnsi="Times New Roman"/>
          <w:sz w:val="24"/>
          <w:szCs w:val="24"/>
          <w:shd w:val="clear" w:color="auto" w:fill="FFFFFF"/>
        </w:rPr>
        <w:t>’</w:t>
      </w:r>
      <w:r w:rsidRPr="00682D77">
        <w:rPr>
          <w:rStyle w:val="FootnoteReference"/>
          <w:rFonts w:ascii="Times New Roman" w:hAnsi="Times New Roman"/>
          <w:sz w:val="24"/>
          <w:szCs w:val="24"/>
          <w:shd w:val="clear" w:color="auto" w:fill="FFFFFF"/>
        </w:rPr>
        <w:footnoteReference w:id="137"/>
      </w:r>
      <w:r w:rsidRPr="00682D77">
        <w:rPr>
          <w:rFonts w:ascii="Times New Roman" w:hAnsi="Times New Roman"/>
          <w:sz w:val="24"/>
          <w:szCs w:val="24"/>
          <w:shd w:val="clear" w:color="auto" w:fill="FFFFFF"/>
        </w:rPr>
        <w:t xml:space="preserve"> The disagreement is expressed through Hauerwas assertions that the eschaton has already taken place. God has decided to start the new age of peace now in Christ’s resurrection.</w:t>
      </w:r>
      <w:r w:rsidR="00647537">
        <w:rPr>
          <w:rStyle w:val="FootnoteReference"/>
          <w:rFonts w:ascii="Times New Roman" w:hAnsi="Times New Roman"/>
          <w:sz w:val="24"/>
          <w:szCs w:val="24"/>
          <w:shd w:val="clear" w:color="auto" w:fill="FFFFFF"/>
        </w:rPr>
        <w:footnoteReference w:id="138"/>
      </w:r>
      <w:r w:rsidRPr="00682D77">
        <w:rPr>
          <w:rFonts w:ascii="Times New Roman" w:hAnsi="Times New Roman"/>
          <w:sz w:val="24"/>
          <w:szCs w:val="24"/>
          <w:shd w:val="clear" w:color="auto" w:fill="FFFFFF"/>
        </w:rPr>
        <w:t xml:space="preserve"> Due to this humanity is living in the age where violence should be forgotten. Hauerwas argues that when Christians demonstrate a ‘</w:t>
      </w:r>
      <w:r w:rsidRPr="00682D77">
        <w:rPr>
          <w:rFonts w:ascii="Times New Roman" w:hAnsi="Times New Roman"/>
          <w:sz w:val="24"/>
          <w:szCs w:val="24"/>
        </w:rPr>
        <w:t>commitment to non-violence is</w:t>
      </w:r>
      <w:r w:rsidR="0057789B">
        <w:rPr>
          <w:rFonts w:ascii="Times New Roman" w:hAnsi="Times New Roman"/>
          <w:sz w:val="24"/>
          <w:szCs w:val="24"/>
        </w:rPr>
        <w:t>,</w:t>
      </w:r>
      <w:r w:rsidRPr="00682D77">
        <w:rPr>
          <w:rFonts w:ascii="Times New Roman" w:hAnsi="Times New Roman"/>
          <w:sz w:val="24"/>
          <w:szCs w:val="24"/>
        </w:rPr>
        <w:t xml:space="preserve"> therefore</w:t>
      </w:r>
      <w:r w:rsidR="0057789B">
        <w:rPr>
          <w:rFonts w:ascii="Times New Roman" w:hAnsi="Times New Roman"/>
          <w:sz w:val="24"/>
          <w:szCs w:val="24"/>
        </w:rPr>
        <w:t>,</w:t>
      </w:r>
      <w:r w:rsidRPr="00682D77">
        <w:rPr>
          <w:rFonts w:ascii="Times New Roman" w:hAnsi="Times New Roman"/>
          <w:sz w:val="24"/>
          <w:szCs w:val="24"/>
        </w:rPr>
        <w:t xml:space="preserve"> an eschatological commitment demonstrating to the world our confidence that in fact we live in a new age.’</w:t>
      </w:r>
      <w:r w:rsidRPr="00682D77">
        <w:rPr>
          <w:rStyle w:val="FootnoteReference"/>
          <w:rFonts w:ascii="Times New Roman" w:hAnsi="Times New Roman"/>
          <w:sz w:val="24"/>
          <w:szCs w:val="24"/>
        </w:rPr>
        <w:footnoteReference w:id="139"/>
      </w:r>
      <w:r w:rsidRPr="00682D77">
        <w:rPr>
          <w:rFonts w:ascii="Times New Roman" w:hAnsi="Times New Roman"/>
          <w:sz w:val="24"/>
          <w:szCs w:val="24"/>
          <w:shd w:val="clear" w:color="auto" w:fill="FFFFFF"/>
        </w:rPr>
        <w:t xml:space="preserve"> </w:t>
      </w:r>
      <w:r w:rsidR="005E733F">
        <w:rPr>
          <w:rFonts w:ascii="Times New Roman" w:hAnsi="Times New Roman"/>
          <w:sz w:val="24"/>
          <w:szCs w:val="24"/>
          <w:shd w:val="clear" w:color="auto" w:fill="FFFFFF"/>
        </w:rPr>
        <w:t xml:space="preserve">In </w:t>
      </w:r>
      <w:r w:rsidRPr="00682D77">
        <w:rPr>
          <w:rFonts w:ascii="Times New Roman" w:hAnsi="Times New Roman"/>
          <w:sz w:val="24"/>
          <w:szCs w:val="24"/>
          <w:shd w:val="clear" w:color="auto" w:fill="FFFFFF"/>
        </w:rPr>
        <w:t xml:space="preserve">Christ’s resurrection, humanity can join in the just and peace-loving Kingdom of God. The two approaches from Hauerwas and Volf provide much thought on the role divine justice has in understanding the necessity of violence for justice. Especially when the timing of justice and nonviolence will arrive. </w:t>
      </w:r>
      <w:r w:rsidR="006F2B10">
        <w:rPr>
          <w:rFonts w:ascii="Times New Roman" w:hAnsi="Times New Roman"/>
          <w:sz w:val="24"/>
          <w:szCs w:val="24"/>
          <w:shd w:val="clear" w:color="auto" w:fill="FFFFFF"/>
        </w:rPr>
        <w:t>Hauerwas</w:t>
      </w:r>
      <w:r w:rsidR="0057789B">
        <w:rPr>
          <w:rFonts w:ascii="Times New Roman" w:hAnsi="Times New Roman"/>
          <w:sz w:val="24"/>
          <w:szCs w:val="24"/>
          <w:shd w:val="clear" w:color="auto" w:fill="FFFFFF"/>
        </w:rPr>
        <w:t xml:space="preserve"> and Volf a</w:t>
      </w:r>
      <w:r w:rsidRPr="00682D77">
        <w:rPr>
          <w:rFonts w:ascii="Times New Roman" w:hAnsi="Times New Roman"/>
          <w:sz w:val="24"/>
          <w:szCs w:val="24"/>
          <w:shd w:val="clear" w:color="auto" w:fill="FFFFFF"/>
        </w:rPr>
        <w:t xml:space="preserve">gree that Christ’s death is a large factor for the eschaton, yet many overlook the actual process of Christ’s crucifixion regarding how it relates to Christian notions of violence. </w:t>
      </w:r>
    </w:p>
    <w:p w14:paraId="712E0C61" w14:textId="2EA0786A" w:rsidR="005A3655" w:rsidRPr="00682D77" w:rsidRDefault="005A3655" w:rsidP="005A3655">
      <w:pPr>
        <w:autoSpaceDE w:val="0"/>
        <w:spacing w:after="0" w:line="360" w:lineRule="auto"/>
        <w:ind w:firstLine="720"/>
        <w:jc w:val="both"/>
      </w:pPr>
      <w:r w:rsidRPr="00682D77">
        <w:rPr>
          <w:rFonts w:ascii="Times New Roman" w:hAnsi="Times New Roman"/>
          <w:sz w:val="24"/>
          <w:szCs w:val="24"/>
          <w:shd w:val="clear" w:color="auto" w:fill="FFFFFF"/>
        </w:rPr>
        <w:t xml:space="preserve">  Rene Girard, and his work ‘Violence and the Sacred’, provides thoughts on the crucifixion and the theory of atonement. His thoughts are useful for discussions on violence because Girard focuses not solely on the effects of violence for justice. Instead</w:t>
      </w:r>
      <w:r w:rsidR="0057789B">
        <w:rPr>
          <w:rFonts w:ascii="Times New Roman" w:hAnsi="Times New Roman"/>
          <w:sz w:val="24"/>
          <w:szCs w:val="24"/>
          <w:shd w:val="clear" w:color="auto" w:fill="FFFFFF"/>
        </w:rPr>
        <w:t>,</w:t>
      </w:r>
      <w:r w:rsidRPr="00682D77">
        <w:rPr>
          <w:rFonts w:ascii="Times New Roman" w:hAnsi="Times New Roman"/>
          <w:sz w:val="24"/>
          <w:szCs w:val="24"/>
          <w:shd w:val="clear" w:color="auto" w:fill="FFFFFF"/>
        </w:rPr>
        <w:t xml:space="preserve"> </w:t>
      </w:r>
      <w:r w:rsidR="0057789B">
        <w:rPr>
          <w:rFonts w:ascii="Times New Roman" w:hAnsi="Times New Roman"/>
          <w:sz w:val="24"/>
          <w:szCs w:val="24"/>
          <w:shd w:val="clear" w:color="auto" w:fill="FFFFFF"/>
        </w:rPr>
        <w:t>Girard</w:t>
      </w:r>
      <w:r w:rsidRPr="00682D77">
        <w:rPr>
          <w:rFonts w:ascii="Times New Roman" w:hAnsi="Times New Roman"/>
          <w:sz w:val="24"/>
          <w:szCs w:val="24"/>
          <w:shd w:val="clear" w:color="auto" w:fill="FFFFFF"/>
        </w:rPr>
        <w:t xml:space="preserve"> focuses on definitions for the concept of violence, and why it occurs in human</w:t>
      </w:r>
      <w:r w:rsidR="0057789B">
        <w:rPr>
          <w:rFonts w:ascii="Times New Roman" w:hAnsi="Times New Roman"/>
          <w:sz w:val="24"/>
          <w:szCs w:val="24"/>
          <w:shd w:val="clear" w:color="auto" w:fill="FFFFFF"/>
        </w:rPr>
        <w:t>s</w:t>
      </w:r>
      <w:r w:rsidRPr="00682D77">
        <w:rPr>
          <w:rFonts w:ascii="Times New Roman" w:hAnsi="Times New Roman"/>
          <w:sz w:val="24"/>
          <w:szCs w:val="24"/>
          <w:shd w:val="clear" w:color="auto" w:fill="FFFFFF"/>
        </w:rPr>
        <w:t>. It is important to have a definition because ‘ultimately a theory of justice has to formulate the criteria we should use to identify what sort of situations and actions are properly described as just or unjust.’</w:t>
      </w:r>
      <w:r w:rsidRPr="00682D77">
        <w:rPr>
          <w:rStyle w:val="FootnoteReference"/>
          <w:rFonts w:ascii="Times New Roman" w:hAnsi="Times New Roman"/>
          <w:sz w:val="24"/>
          <w:szCs w:val="24"/>
          <w:shd w:val="clear" w:color="auto" w:fill="FFFFFF"/>
        </w:rPr>
        <w:footnoteReference w:id="140"/>
      </w:r>
      <w:r w:rsidRPr="00682D77">
        <w:rPr>
          <w:rFonts w:ascii="Times New Roman" w:hAnsi="Times New Roman"/>
          <w:sz w:val="24"/>
          <w:szCs w:val="24"/>
          <w:shd w:val="clear" w:color="auto" w:fill="FFFFFF"/>
        </w:rPr>
        <w:t xml:space="preserve"> How </w:t>
      </w:r>
      <w:r w:rsidRPr="00682D77">
        <w:rPr>
          <w:rFonts w:ascii="Times New Roman" w:hAnsi="Times New Roman"/>
          <w:sz w:val="24"/>
          <w:szCs w:val="24"/>
          <w:shd w:val="clear" w:color="auto" w:fill="FFFFFF"/>
        </w:rPr>
        <w:lastRenderedPageBreak/>
        <w:t xml:space="preserve">is </w:t>
      </w:r>
      <w:r w:rsidR="00647537">
        <w:rPr>
          <w:rFonts w:ascii="Times New Roman" w:hAnsi="Times New Roman"/>
          <w:sz w:val="24"/>
          <w:szCs w:val="24"/>
          <w:shd w:val="clear" w:color="auto" w:fill="FFFFFF"/>
        </w:rPr>
        <w:t>it</w:t>
      </w:r>
      <w:r w:rsidRPr="00682D77">
        <w:rPr>
          <w:rFonts w:ascii="Times New Roman" w:hAnsi="Times New Roman"/>
          <w:sz w:val="24"/>
          <w:szCs w:val="24"/>
          <w:shd w:val="clear" w:color="auto" w:fill="FFFFFF"/>
        </w:rPr>
        <w:t xml:space="preserve"> possible </w:t>
      </w:r>
      <w:r w:rsidR="00647537">
        <w:rPr>
          <w:rFonts w:ascii="Times New Roman" w:hAnsi="Times New Roman"/>
          <w:sz w:val="24"/>
          <w:szCs w:val="24"/>
          <w:shd w:val="clear" w:color="auto" w:fill="FFFFFF"/>
        </w:rPr>
        <w:t>‘</w:t>
      </w:r>
      <w:r w:rsidRPr="00682D77">
        <w:rPr>
          <w:rFonts w:ascii="Times New Roman" w:hAnsi="Times New Roman"/>
          <w:sz w:val="24"/>
          <w:szCs w:val="24"/>
          <w:shd w:val="clear" w:color="auto" w:fill="FFFFFF"/>
        </w:rPr>
        <w:t>to label an action unjust and violent if we do not know how to define it in the first instance?</w:t>
      </w:r>
      <w:r w:rsidR="00647537">
        <w:rPr>
          <w:rFonts w:ascii="Times New Roman" w:hAnsi="Times New Roman"/>
          <w:sz w:val="24"/>
          <w:szCs w:val="24"/>
          <w:shd w:val="clear" w:color="auto" w:fill="FFFFFF"/>
        </w:rPr>
        <w:t>’</w:t>
      </w:r>
      <w:r w:rsidR="00647537">
        <w:rPr>
          <w:rStyle w:val="FootnoteReference"/>
          <w:rFonts w:ascii="Times New Roman" w:hAnsi="Times New Roman"/>
          <w:sz w:val="24"/>
          <w:szCs w:val="24"/>
          <w:shd w:val="clear" w:color="auto" w:fill="FFFFFF"/>
        </w:rPr>
        <w:footnoteReference w:id="141"/>
      </w:r>
      <w:r w:rsidRPr="00682D77">
        <w:rPr>
          <w:rFonts w:ascii="Times New Roman" w:hAnsi="Times New Roman"/>
          <w:sz w:val="24"/>
          <w:szCs w:val="24"/>
          <w:shd w:val="clear" w:color="auto" w:fill="FFFFFF"/>
        </w:rPr>
        <w:t xml:space="preserve"> Girard writes about the three stages of understanding why violence is necessary. In the first phase</w:t>
      </w:r>
      <w:r w:rsidR="0057789B">
        <w:rPr>
          <w:rFonts w:ascii="Times New Roman" w:hAnsi="Times New Roman"/>
          <w:sz w:val="24"/>
          <w:szCs w:val="24"/>
          <w:shd w:val="clear" w:color="auto" w:fill="FFFFFF"/>
        </w:rPr>
        <w:t>,</w:t>
      </w:r>
      <w:r w:rsidRPr="00682D77">
        <w:rPr>
          <w:rFonts w:ascii="Times New Roman" w:hAnsi="Times New Roman"/>
          <w:sz w:val="24"/>
          <w:szCs w:val="24"/>
          <w:shd w:val="clear" w:color="auto" w:fill="FFFFFF"/>
        </w:rPr>
        <w:t xml:space="preserve"> the ‘mimetic’ theory develops why humanity imitate</w:t>
      </w:r>
      <w:r w:rsidR="0057789B">
        <w:rPr>
          <w:rFonts w:ascii="Times New Roman" w:hAnsi="Times New Roman"/>
          <w:sz w:val="24"/>
          <w:szCs w:val="24"/>
          <w:shd w:val="clear" w:color="auto" w:fill="FFFFFF"/>
        </w:rPr>
        <w:t>s</w:t>
      </w:r>
      <w:r w:rsidRPr="00682D77">
        <w:rPr>
          <w:rFonts w:ascii="Times New Roman" w:hAnsi="Times New Roman"/>
          <w:sz w:val="24"/>
          <w:szCs w:val="24"/>
          <w:shd w:val="clear" w:color="auto" w:fill="FFFFFF"/>
        </w:rPr>
        <w:t xml:space="preserve"> one another’s actions.</w:t>
      </w:r>
      <w:r w:rsidR="0057789B">
        <w:rPr>
          <w:rStyle w:val="FootnoteReference"/>
          <w:rFonts w:ascii="Times New Roman" w:hAnsi="Times New Roman"/>
          <w:sz w:val="24"/>
          <w:szCs w:val="24"/>
          <w:shd w:val="clear" w:color="auto" w:fill="FFFFFF"/>
        </w:rPr>
        <w:footnoteReference w:id="142"/>
      </w:r>
      <w:r w:rsidRPr="00682D77">
        <w:rPr>
          <w:rFonts w:ascii="Times New Roman" w:hAnsi="Times New Roman"/>
          <w:sz w:val="24"/>
          <w:szCs w:val="24"/>
          <w:shd w:val="clear" w:color="auto" w:fill="FFFFFF"/>
        </w:rPr>
        <w:t xml:space="preserve"> We learn and grow as a community</w:t>
      </w:r>
      <w:r w:rsidR="0057789B">
        <w:rPr>
          <w:rFonts w:ascii="Times New Roman" w:hAnsi="Times New Roman"/>
          <w:sz w:val="24"/>
          <w:szCs w:val="24"/>
          <w:shd w:val="clear" w:color="auto" w:fill="FFFFFF"/>
        </w:rPr>
        <w:t>,</w:t>
      </w:r>
      <w:r w:rsidRPr="00682D77">
        <w:rPr>
          <w:rFonts w:ascii="Times New Roman" w:hAnsi="Times New Roman"/>
          <w:sz w:val="24"/>
          <w:szCs w:val="24"/>
          <w:shd w:val="clear" w:color="auto" w:fill="FFFFFF"/>
        </w:rPr>
        <w:t xml:space="preserve"> and therefore we begin to replicate one another.</w:t>
      </w:r>
      <w:r w:rsidR="00647537">
        <w:rPr>
          <w:rStyle w:val="FootnoteReference"/>
          <w:rFonts w:ascii="Times New Roman" w:hAnsi="Times New Roman"/>
          <w:sz w:val="24"/>
          <w:szCs w:val="24"/>
          <w:shd w:val="clear" w:color="auto" w:fill="FFFFFF"/>
        </w:rPr>
        <w:footnoteReference w:id="143"/>
      </w:r>
      <w:r w:rsidRPr="00682D77">
        <w:rPr>
          <w:rFonts w:ascii="Times New Roman" w:hAnsi="Times New Roman"/>
          <w:sz w:val="24"/>
          <w:szCs w:val="24"/>
          <w:shd w:val="clear" w:color="auto" w:fill="FFFFFF"/>
        </w:rPr>
        <w:t xml:space="preserve"> Therefore, violent actions will be reflected in everyone, as violence is a factor of our human nature, and ultimately this process of </w:t>
      </w:r>
      <w:r w:rsidR="0057789B">
        <w:rPr>
          <w:rFonts w:ascii="Times New Roman" w:hAnsi="Times New Roman"/>
          <w:sz w:val="24"/>
          <w:szCs w:val="24"/>
          <w:shd w:val="clear" w:color="auto" w:fill="FFFFFF"/>
        </w:rPr>
        <w:t>‘</w:t>
      </w:r>
      <w:r w:rsidRPr="00682D77">
        <w:rPr>
          <w:rFonts w:ascii="Times New Roman" w:hAnsi="Times New Roman"/>
          <w:sz w:val="24"/>
          <w:szCs w:val="24"/>
          <w:shd w:val="clear" w:color="auto" w:fill="FFFFFF"/>
        </w:rPr>
        <w:t>mirrored violence</w:t>
      </w:r>
      <w:r w:rsidR="0057789B">
        <w:rPr>
          <w:rFonts w:ascii="Times New Roman" w:hAnsi="Times New Roman"/>
          <w:sz w:val="24"/>
          <w:szCs w:val="24"/>
          <w:shd w:val="clear" w:color="auto" w:fill="FFFFFF"/>
        </w:rPr>
        <w:t>’</w:t>
      </w:r>
      <w:r w:rsidRPr="00682D77">
        <w:rPr>
          <w:rFonts w:ascii="Times New Roman" w:hAnsi="Times New Roman"/>
          <w:sz w:val="24"/>
          <w:szCs w:val="24"/>
          <w:shd w:val="clear" w:color="auto" w:fill="FFFFFF"/>
        </w:rPr>
        <w:t xml:space="preserve"> continues, and chaos reigns.</w:t>
      </w:r>
      <w:r w:rsidR="00647537">
        <w:rPr>
          <w:rStyle w:val="FootnoteReference"/>
          <w:rFonts w:ascii="Times New Roman" w:hAnsi="Times New Roman"/>
          <w:sz w:val="24"/>
          <w:szCs w:val="24"/>
          <w:shd w:val="clear" w:color="auto" w:fill="FFFFFF"/>
        </w:rPr>
        <w:footnoteReference w:id="144"/>
      </w:r>
      <w:r w:rsidRPr="00682D77">
        <w:rPr>
          <w:rFonts w:ascii="Times New Roman" w:hAnsi="Times New Roman"/>
          <w:sz w:val="24"/>
          <w:szCs w:val="24"/>
          <w:shd w:val="clear" w:color="auto" w:fill="FFFFFF"/>
        </w:rPr>
        <w:t xml:space="preserve"> Since ‘the more we imitate each other, the more alike we become. Increasingly we vie for the same desires</w:t>
      </w:r>
      <w:r w:rsidR="0057789B">
        <w:rPr>
          <w:rFonts w:ascii="Times New Roman" w:hAnsi="Times New Roman"/>
          <w:sz w:val="24"/>
          <w:szCs w:val="24"/>
          <w:shd w:val="clear" w:color="auto" w:fill="FFFFFF"/>
        </w:rPr>
        <w:t>,</w:t>
      </w:r>
      <w:r w:rsidRPr="00682D77">
        <w:rPr>
          <w:rFonts w:ascii="Times New Roman" w:hAnsi="Times New Roman"/>
          <w:sz w:val="24"/>
          <w:szCs w:val="24"/>
          <w:shd w:val="clear" w:color="auto" w:fill="FFFFFF"/>
        </w:rPr>
        <w:t xml:space="preserve"> and we become rivals. Boundaries between individuals begin to disintegrate.’</w:t>
      </w:r>
      <w:r w:rsidRPr="00682D77">
        <w:rPr>
          <w:rStyle w:val="FootnoteReference"/>
          <w:rFonts w:ascii="Times New Roman" w:hAnsi="Times New Roman"/>
          <w:sz w:val="24"/>
          <w:szCs w:val="24"/>
          <w:shd w:val="clear" w:color="auto" w:fill="FFFFFF"/>
        </w:rPr>
        <w:footnoteReference w:id="145"/>
      </w:r>
      <w:r w:rsidR="0057789B">
        <w:rPr>
          <w:rFonts w:ascii="Times New Roman" w:hAnsi="Times New Roman"/>
          <w:sz w:val="24"/>
          <w:szCs w:val="24"/>
          <w:shd w:val="clear" w:color="auto" w:fill="FFFFFF"/>
        </w:rPr>
        <w:t xml:space="preserve"> </w:t>
      </w:r>
      <w:r w:rsidRPr="00682D77">
        <w:rPr>
          <w:rFonts w:ascii="Times New Roman" w:hAnsi="Times New Roman"/>
          <w:sz w:val="24"/>
          <w:szCs w:val="24"/>
          <w:shd w:val="clear" w:color="auto" w:fill="FFFFFF"/>
        </w:rPr>
        <w:t>The mimetic theory establishes how violence is defined as a collective problem, because eventually</w:t>
      </w:r>
      <w:r w:rsidR="0057789B">
        <w:rPr>
          <w:rFonts w:ascii="Times New Roman" w:hAnsi="Times New Roman"/>
          <w:sz w:val="24"/>
          <w:szCs w:val="24"/>
          <w:shd w:val="clear" w:color="auto" w:fill="FFFFFF"/>
        </w:rPr>
        <w:t>,</w:t>
      </w:r>
      <w:r w:rsidRPr="00682D77">
        <w:rPr>
          <w:rFonts w:ascii="Times New Roman" w:hAnsi="Times New Roman"/>
          <w:sz w:val="24"/>
          <w:szCs w:val="24"/>
          <w:shd w:val="clear" w:color="auto" w:fill="FFFFFF"/>
        </w:rPr>
        <w:t xml:space="preserve"> every individual will become alike, with violent actions the most prevalent issue.</w:t>
      </w:r>
    </w:p>
    <w:p w14:paraId="0E9DE9DD" w14:textId="4B1A45FF" w:rsidR="005A3655" w:rsidRPr="00682D77" w:rsidRDefault="005A3655" w:rsidP="005A3655">
      <w:pPr>
        <w:autoSpaceDE w:val="0"/>
        <w:spacing w:after="0" w:line="360" w:lineRule="auto"/>
        <w:ind w:firstLine="720"/>
        <w:jc w:val="both"/>
      </w:pPr>
      <w:r w:rsidRPr="00682D77">
        <w:rPr>
          <w:rFonts w:ascii="Times New Roman" w:hAnsi="Times New Roman"/>
          <w:sz w:val="24"/>
          <w:szCs w:val="24"/>
          <w:shd w:val="clear" w:color="auto" w:fill="FFFFFF"/>
        </w:rPr>
        <w:t xml:space="preserve"> It is because of the widespread violence that humanity must find the ‘scapegoat’ and is the second point to G</w:t>
      </w:r>
      <w:r w:rsidR="003B4F30">
        <w:rPr>
          <w:rFonts w:ascii="Times New Roman" w:hAnsi="Times New Roman"/>
          <w:sz w:val="24"/>
          <w:szCs w:val="24"/>
          <w:shd w:val="clear" w:color="auto" w:fill="FFFFFF"/>
        </w:rPr>
        <w:t>i</w:t>
      </w:r>
      <w:r w:rsidRPr="00682D77">
        <w:rPr>
          <w:rFonts w:ascii="Times New Roman" w:hAnsi="Times New Roman"/>
          <w:sz w:val="24"/>
          <w:szCs w:val="24"/>
          <w:shd w:val="clear" w:color="auto" w:fill="FFFFFF"/>
        </w:rPr>
        <w:t>rard’s argument, that the scapegoat must be guilty.</w:t>
      </w:r>
      <w:r w:rsidR="00D466D8">
        <w:rPr>
          <w:rStyle w:val="FootnoteReference"/>
          <w:rFonts w:ascii="Times New Roman" w:hAnsi="Times New Roman"/>
          <w:sz w:val="24"/>
          <w:szCs w:val="24"/>
          <w:shd w:val="clear" w:color="auto" w:fill="FFFFFF"/>
        </w:rPr>
        <w:footnoteReference w:id="146"/>
      </w:r>
      <w:r w:rsidRPr="00682D77">
        <w:rPr>
          <w:rFonts w:ascii="Times New Roman" w:hAnsi="Times New Roman"/>
          <w:sz w:val="24"/>
          <w:szCs w:val="24"/>
          <w:shd w:val="clear" w:color="auto" w:fill="FFFFFF"/>
        </w:rPr>
        <w:t xml:space="preserve"> The hatred and chaos caused by violence is directed toward just one target and will</w:t>
      </w:r>
      <w:r w:rsidR="0057789B">
        <w:rPr>
          <w:rFonts w:ascii="Times New Roman" w:hAnsi="Times New Roman"/>
          <w:sz w:val="24"/>
          <w:szCs w:val="24"/>
          <w:shd w:val="clear" w:color="auto" w:fill="FFFFFF"/>
        </w:rPr>
        <w:t>,</w:t>
      </w:r>
      <w:r w:rsidRPr="00682D77">
        <w:rPr>
          <w:rFonts w:ascii="Times New Roman" w:hAnsi="Times New Roman"/>
          <w:sz w:val="24"/>
          <w:szCs w:val="24"/>
          <w:shd w:val="clear" w:color="auto" w:fill="FFFFFF"/>
        </w:rPr>
        <w:t xml:space="preserve"> therefore</w:t>
      </w:r>
      <w:r w:rsidR="0057789B">
        <w:rPr>
          <w:rFonts w:ascii="Times New Roman" w:hAnsi="Times New Roman"/>
          <w:sz w:val="24"/>
          <w:szCs w:val="24"/>
          <w:shd w:val="clear" w:color="auto" w:fill="FFFFFF"/>
        </w:rPr>
        <w:t>,</w:t>
      </w:r>
      <w:r w:rsidRPr="00682D77">
        <w:rPr>
          <w:rFonts w:ascii="Times New Roman" w:hAnsi="Times New Roman"/>
          <w:sz w:val="24"/>
          <w:szCs w:val="24"/>
          <w:shd w:val="clear" w:color="auto" w:fill="FFFFFF"/>
        </w:rPr>
        <w:t xml:space="preserve"> save the rest of the world.</w:t>
      </w:r>
      <w:r w:rsidR="0057789B">
        <w:rPr>
          <w:rStyle w:val="FootnoteReference"/>
          <w:rFonts w:ascii="Times New Roman" w:hAnsi="Times New Roman"/>
          <w:sz w:val="24"/>
          <w:szCs w:val="24"/>
          <w:shd w:val="clear" w:color="auto" w:fill="FFFFFF"/>
        </w:rPr>
        <w:footnoteReference w:id="147"/>
      </w:r>
      <w:r w:rsidRPr="00682D77">
        <w:rPr>
          <w:rFonts w:ascii="Times New Roman" w:hAnsi="Times New Roman"/>
          <w:sz w:val="24"/>
          <w:szCs w:val="24"/>
          <w:shd w:val="clear" w:color="auto" w:fill="FFFFFF"/>
        </w:rPr>
        <w:t xml:space="preserve"> </w:t>
      </w:r>
      <w:r w:rsidR="008B6E28">
        <w:rPr>
          <w:rFonts w:ascii="Times New Roman" w:hAnsi="Times New Roman"/>
          <w:sz w:val="24"/>
          <w:szCs w:val="24"/>
          <w:shd w:val="clear" w:color="auto" w:fill="FFFFFF"/>
        </w:rPr>
        <w:t>A</w:t>
      </w:r>
      <w:r w:rsidR="008B6E28" w:rsidRPr="00682D77">
        <w:rPr>
          <w:rFonts w:ascii="Times New Roman" w:hAnsi="Times New Roman"/>
          <w:sz w:val="24"/>
          <w:szCs w:val="24"/>
          <w:shd w:val="clear" w:color="auto" w:fill="FFFFFF"/>
        </w:rPr>
        <w:t>s soon as</w:t>
      </w:r>
      <w:r w:rsidRPr="00682D77">
        <w:rPr>
          <w:rFonts w:ascii="Times New Roman" w:hAnsi="Times New Roman"/>
          <w:sz w:val="24"/>
          <w:szCs w:val="24"/>
          <w:shd w:val="clear" w:color="auto" w:fill="FFFFFF"/>
        </w:rPr>
        <w:t xml:space="preserve"> the scapegoat is killed then effectively violence ends, because no one else needs</w:t>
      </w:r>
      <w:r w:rsidR="007415D0">
        <w:rPr>
          <w:rFonts w:ascii="Times New Roman" w:hAnsi="Times New Roman"/>
          <w:sz w:val="24"/>
          <w:szCs w:val="24"/>
          <w:shd w:val="clear" w:color="auto" w:fill="FFFFFF"/>
        </w:rPr>
        <w:t xml:space="preserve"> to</w:t>
      </w:r>
      <w:r w:rsidRPr="00682D77">
        <w:rPr>
          <w:rFonts w:ascii="Times New Roman" w:hAnsi="Times New Roman"/>
          <w:sz w:val="24"/>
          <w:szCs w:val="24"/>
          <w:shd w:val="clear" w:color="auto" w:fill="FFFFFF"/>
        </w:rPr>
        <w:t xml:space="preserve"> be blamed, and peace can be restored.</w:t>
      </w:r>
      <w:r w:rsidR="008A2450">
        <w:rPr>
          <w:rStyle w:val="FootnoteReference"/>
          <w:rFonts w:ascii="Times New Roman" w:hAnsi="Times New Roman"/>
          <w:sz w:val="24"/>
          <w:szCs w:val="24"/>
          <w:shd w:val="clear" w:color="auto" w:fill="FFFFFF"/>
        </w:rPr>
        <w:footnoteReference w:id="148"/>
      </w:r>
      <w:r w:rsidR="008B6E28">
        <w:rPr>
          <w:rFonts w:ascii="Times New Roman" w:hAnsi="Times New Roman"/>
          <w:sz w:val="24"/>
          <w:szCs w:val="24"/>
          <w:shd w:val="clear" w:color="auto" w:fill="FFFFFF"/>
        </w:rPr>
        <w:t xml:space="preserve"> J</w:t>
      </w:r>
      <w:r w:rsidRPr="00682D77">
        <w:rPr>
          <w:rFonts w:ascii="Times New Roman" w:hAnsi="Times New Roman"/>
          <w:sz w:val="24"/>
          <w:szCs w:val="24"/>
          <w:shd w:val="clear" w:color="auto" w:fill="FFFFFF"/>
        </w:rPr>
        <w:t>ustice is achieved in humanity through violence. It is required according to G</w:t>
      </w:r>
      <w:r w:rsidR="003B4F30">
        <w:rPr>
          <w:rFonts w:ascii="Times New Roman" w:hAnsi="Times New Roman"/>
          <w:sz w:val="24"/>
          <w:szCs w:val="24"/>
          <w:shd w:val="clear" w:color="auto" w:fill="FFFFFF"/>
        </w:rPr>
        <w:t>i</w:t>
      </w:r>
      <w:r w:rsidRPr="00682D77">
        <w:rPr>
          <w:rFonts w:ascii="Times New Roman" w:hAnsi="Times New Roman"/>
          <w:sz w:val="24"/>
          <w:szCs w:val="24"/>
          <w:shd w:val="clear" w:color="auto" w:fill="FFFFFF"/>
        </w:rPr>
        <w:t>rard because the scapegoat’s death acts not as ‘…a substitute for just one individual, but it is a substitute for all members of the community…the sacrifice serves to protect the entire community from its own violence.’</w:t>
      </w:r>
      <w:r w:rsidRPr="00682D77">
        <w:rPr>
          <w:rStyle w:val="FootnoteReference"/>
          <w:rFonts w:ascii="Times New Roman" w:hAnsi="Times New Roman"/>
          <w:sz w:val="24"/>
          <w:szCs w:val="24"/>
          <w:shd w:val="clear" w:color="auto" w:fill="FFFFFF"/>
        </w:rPr>
        <w:footnoteReference w:id="149"/>
      </w:r>
      <w:r w:rsidRPr="00682D77">
        <w:rPr>
          <w:rFonts w:ascii="Times New Roman" w:hAnsi="Times New Roman"/>
          <w:sz w:val="24"/>
          <w:szCs w:val="24"/>
          <w:shd w:val="clear" w:color="auto" w:fill="FFFFFF"/>
        </w:rPr>
        <w:t xml:space="preserve">  The violent death of the scapegoat is used as a counter option to avoid more violence. </w:t>
      </w:r>
    </w:p>
    <w:p w14:paraId="5B218A3E" w14:textId="6D358DFD" w:rsidR="005A3655" w:rsidRPr="00682D77" w:rsidRDefault="005A3655" w:rsidP="005A3655">
      <w:pPr>
        <w:autoSpaceDE w:val="0"/>
        <w:spacing w:after="0" w:line="360" w:lineRule="auto"/>
        <w:ind w:firstLine="720"/>
        <w:jc w:val="both"/>
      </w:pPr>
      <w:r w:rsidRPr="00682D77">
        <w:rPr>
          <w:rFonts w:ascii="Times New Roman" w:hAnsi="Times New Roman"/>
          <w:sz w:val="24"/>
          <w:szCs w:val="24"/>
          <w:shd w:val="clear" w:color="auto" w:fill="FFFFFF"/>
        </w:rPr>
        <w:t>The final step in G</w:t>
      </w:r>
      <w:r w:rsidR="003B4F30">
        <w:rPr>
          <w:rFonts w:ascii="Times New Roman" w:hAnsi="Times New Roman"/>
          <w:sz w:val="24"/>
          <w:szCs w:val="24"/>
          <w:shd w:val="clear" w:color="auto" w:fill="FFFFFF"/>
        </w:rPr>
        <w:t>i</w:t>
      </w:r>
      <w:r w:rsidRPr="00682D77">
        <w:rPr>
          <w:rFonts w:ascii="Times New Roman" w:hAnsi="Times New Roman"/>
          <w:sz w:val="24"/>
          <w:szCs w:val="24"/>
          <w:shd w:val="clear" w:color="auto" w:fill="FFFFFF"/>
        </w:rPr>
        <w:t>rard’s theory is to explain the difference from the guilty scapegoat that a community can gather behind, and kill, and the innocent scapegoat, for example</w:t>
      </w:r>
      <w:r w:rsidR="008B6E28">
        <w:rPr>
          <w:rFonts w:ascii="Times New Roman" w:hAnsi="Times New Roman"/>
          <w:sz w:val="24"/>
          <w:szCs w:val="24"/>
          <w:shd w:val="clear" w:color="auto" w:fill="FFFFFF"/>
        </w:rPr>
        <w:t>,</w:t>
      </w:r>
      <w:r w:rsidRPr="00682D77">
        <w:rPr>
          <w:rFonts w:ascii="Times New Roman" w:hAnsi="Times New Roman"/>
          <w:sz w:val="24"/>
          <w:szCs w:val="24"/>
          <w:shd w:val="clear" w:color="auto" w:fill="FFFFFF"/>
        </w:rPr>
        <w:t xml:space="preserve"> Christ.</w:t>
      </w:r>
      <w:r w:rsidR="008B6E28">
        <w:rPr>
          <w:rStyle w:val="FootnoteReference"/>
          <w:rFonts w:ascii="Times New Roman" w:hAnsi="Times New Roman"/>
          <w:sz w:val="24"/>
          <w:szCs w:val="24"/>
          <w:shd w:val="clear" w:color="auto" w:fill="FFFFFF"/>
        </w:rPr>
        <w:footnoteReference w:id="150"/>
      </w:r>
      <w:r w:rsidRPr="00682D77">
        <w:rPr>
          <w:rFonts w:ascii="Times New Roman" w:hAnsi="Times New Roman"/>
          <w:sz w:val="24"/>
          <w:szCs w:val="24"/>
          <w:shd w:val="clear" w:color="auto" w:fill="FFFFFF"/>
        </w:rPr>
        <w:t xml:space="preserve"> The incarnation ‘is an innocent third party, who becomes the focus of the community’s violence and the means of its transformation.’</w:t>
      </w:r>
      <w:r w:rsidRPr="00682D77">
        <w:rPr>
          <w:rStyle w:val="FootnoteReference"/>
          <w:rFonts w:ascii="Times New Roman" w:hAnsi="Times New Roman"/>
          <w:sz w:val="24"/>
          <w:szCs w:val="24"/>
          <w:shd w:val="clear" w:color="auto" w:fill="FFFFFF"/>
        </w:rPr>
        <w:footnoteReference w:id="151"/>
      </w:r>
      <w:r w:rsidRPr="00682D77">
        <w:rPr>
          <w:rFonts w:ascii="Times New Roman" w:hAnsi="Times New Roman"/>
          <w:sz w:val="24"/>
          <w:szCs w:val="24"/>
          <w:shd w:val="clear" w:color="auto" w:fill="FFFFFF"/>
        </w:rPr>
        <w:t xml:space="preserve"> In this instance</w:t>
      </w:r>
      <w:r w:rsidR="008B6E28">
        <w:rPr>
          <w:rFonts w:ascii="Times New Roman" w:hAnsi="Times New Roman"/>
          <w:sz w:val="24"/>
          <w:szCs w:val="24"/>
          <w:shd w:val="clear" w:color="auto" w:fill="FFFFFF"/>
        </w:rPr>
        <w:t>,</w:t>
      </w:r>
      <w:r w:rsidRPr="00682D77">
        <w:rPr>
          <w:rFonts w:ascii="Times New Roman" w:hAnsi="Times New Roman"/>
          <w:sz w:val="24"/>
          <w:szCs w:val="24"/>
          <w:shd w:val="clear" w:color="auto" w:fill="FFFFFF"/>
        </w:rPr>
        <w:t xml:space="preserve"> the ‘scapegoat’ has been labelled as Christ. This dissertation would strongly refute Christ being called a </w:t>
      </w:r>
      <w:r w:rsidRPr="00682D77">
        <w:rPr>
          <w:rFonts w:ascii="Times New Roman" w:hAnsi="Times New Roman"/>
          <w:sz w:val="24"/>
          <w:szCs w:val="24"/>
          <w:shd w:val="clear" w:color="auto" w:fill="FFFFFF"/>
        </w:rPr>
        <w:lastRenderedPageBreak/>
        <w:t>scapegoat since everything Christ does i</w:t>
      </w:r>
      <w:r w:rsidR="008A2450">
        <w:rPr>
          <w:rFonts w:ascii="Times New Roman" w:hAnsi="Times New Roman"/>
          <w:sz w:val="24"/>
          <w:szCs w:val="24"/>
          <w:shd w:val="clear" w:color="auto" w:fill="FFFFFF"/>
        </w:rPr>
        <w:t>s</w:t>
      </w:r>
      <w:r w:rsidRPr="00682D77">
        <w:rPr>
          <w:rFonts w:ascii="Times New Roman" w:hAnsi="Times New Roman"/>
          <w:sz w:val="24"/>
          <w:szCs w:val="24"/>
          <w:shd w:val="clear" w:color="auto" w:fill="FFFFFF"/>
        </w:rPr>
        <w:t xml:space="preserve"> voluntary for the sake of humanity. Christ is never used as a tool for ransom by God as various penal substitution theories have suggested.</w:t>
      </w:r>
      <w:r w:rsidR="00D466D8">
        <w:rPr>
          <w:rFonts w:ascii="Times New Roman" w:hAnsi="Times New Roman"/>
          <w:sz w:val="24"/>
          <w:szCs w:val="24"/>
          <w:shd w:val="clear" w:color="auto" w:fill="FFFFFF"/>
        </w:rPr>
        <w:t xml:space="preserve"> T</w:t>
      </w:r>
      <w:r w:rsidRPr="00682D77">
        <w:rPr>
          <w:rFonts w:ascii="Times New Roman" w:hAnsi="Times New Roman"/>
          <w:sz w:val="24"/>
          <w:szCs w:val="24"/>
          <w:shd w:val="clear" w:color="auto" w:fill="FFFFFF"/>
        </w:rPr>
        <w:t>he argument from Girard highlights what is necessary to avoid violence - it requires a scapegoat. In the third phase of the argument</w:t>
      </w:r>
      <w:r w:rsidR="008B6E28">
        <w:rPr>
          <w:rFonts w:ascii="Times New Roman" w:hAnsi="Times New Roman"/>
          <w:sz w:val="24"/>
          <w:szCs w:val="24"/>
          <w:shd w:val="clear" w:color="auto" w:fill="FFFFFF"/>
        </w:rPr>
        <w:t>,</w:t>
      </w:r>
      <w:r w:rsidRPr="00682D77">
        <w:rPr>
          <w:rFonts w:ascii="Times New Roman" w:hAnsi="Times New Roman"/>
          <w:sz w:val="24"/>
          <w:szCs w:val="24"/>
          <w:shd w:val="clear" w:color="auto" w:fill="FFFFFF"/>
        </w:rPr>
        <w:t xml:space="preserve"> it does not matter if the scapegoat is guilty or innocent.</w:t>
      </w:r>
      <w:r w:rsidR="00D466D8">
        <w:rPr>
          <w:rStyle w:val="FootnoteReference"/>
          <w:rFonts w:ascii="Times New Roman" w:hAnsi="Times New Roman"/>
          <w:sz w:val="24"/>
          <w:szCs w:val="24"/>
          <w:shd w:val="clear" w:color="auto" w:fill="FFFFFF"/>
        </w:rPr>
        <w:footnoteReference w:id="152"/>
      </w:r>
      <w:r w:rsidRPr="00682D77">
        <w:rPr>
          <w:rFonts w:ascii="Times New Roman" w:hAnsi="Times New Roman"/>
          <w:sz w:val="24"/>
          <w:szCs w:val="24"/>
          <w:shd w:val="clear" w:color="auto" w:fill="FFFFFF"/>
        </w:rPr>
        <w:t xml:space="preserve"> </w:t>
      </w:r>
    </w:p>
    <w:p w14:paraId="30C146E3" w14:textId="3BC0F925" w:rsidR="005A3655" w:rsidRPr="00682D77" w:rsidRDefault="005A3655" w:rsidP="005A3655">
      <w:pPr>
        <w:autoSpaceDE w:val="0"/>
        <w:spacing w:after="0" w:line="360" w:lineRule="auto"/>
        <w:ind w:firstLine="720"/>
        <w:jc w:val="both"/>
      </w:pPr>
      <w:r w:rsidRPr="00682D77">
        <w:rPr>
          <w:rFonts w:ascii="Times New Roman" w:hAnsi="Times New Roman"/>
          <w:sz w:val="24"/>
          <w:szCs w:val="24"/>
          <w:shd w:val="clear" w:color="auto" w:fill="FFFFFF"/>
        </w:rPr>
        <w:t xml:space="preserve"> G</w:t>
      </w:r>
      <w:r w:rsidR="00B717E9">
        <w:rPr>
          <w:rFonts w:ascii="Times New Roman" w:hAnsi="Times New Roman"/>
          <w:sz w:val="24"/>
          <w:szCs w:val="24"/>
          <w:shd w:val="clear" w:color="auto" w:fill="FFFFFF"/>
        </w:rPr>
        <w:t>i</w:t>
      </w:r>
      <w:r w:rsidRPr="00682D77">
        <w:rPr>
          <w:rFonts w:ascii="Times New Roman" w:hAnsi="Times New Roman"/>
          <w:sz w:val="24"/>
          <w:szCs w:val="24"/>
          <w:shd w:val="clear" w:color="auto" w:fill="FFFFFF"/>
        </w:rPr>
        <w:t xml:space="preserve">rard’s theory offers insight </w:t>
      </w:r>
      <w:r w:rsidR="008B6E28">
        <w:rPr>
          <w:rFonts w:ascii="Times New Roman" w:hAnsi="Times New Roman"/>
          <w:sz w:val="24"/>
          <w:szCs w:val="24"/>
          <w:shd w:val="clear" w:color="auto" w:fill="FFFFFF"/>
        </w:rPr>
        <w:t>into</w:t>
      </w:r>
      <w:r w:rsidRPr="00682D77">
        <w:rPr>
          <w:rFonts w:ascii="Times New Roman" w:hAnsi="Times New Roman"/>
          <w:sz w:val="24"/>
          <w:szCs w:val="24"/>
          <w:shd w:val="clear" w:color="auto" w:fill="FFFFFF"/>
        </w:rPr>
        <w:t xml:space="preserve"> the division between the divine and human necessity for violence. Girard writes that ‘the New Testament culminates in a story about the most innocent victim of all: Jesus Christ.’</w:t>
      </w:r>
      <w:r w:rsidRPr="00682D77">
        <w:rPr>
          <w:rStyle w:val="FootnoteReference"/>
          <w:rFonts w:ascii="Times New Roman" w:hAnsi="Times New Roman"/>
          <w:sz w:val="24"/>
          <w:szCs w:val="24"/>
          <w:shd w:val="clear" w:color="auto" w:fill="FFFFFF"/>
        </w:rPr>
        <w:footnoteReference w:id="153"/>
      </w:r>
      <w:r w:rsidRPr="00682D77">
        <w:rPr>
          <w:rFonts w:ascii="Times New Roman" w:hAnsi="Times New Roman"/>
          <w:sz w:val="24"/>
          <w:szCs w:val="24"/>
          <w:shd w:val="clear" w:color="auto" w:fill="FFFFFF"/>
        </w:rPr>
        <w:t xml:space="preserve"> If a </w:t>
      </w:r>
      <w:r w:rsidR="008B6E28">
        <w:rPr>
          <w:rFonts w:ascii="Times New Roman" w:hAnsi="Times New Roman"/>
          <w:sz w:val="24"/>
          <w:szCs w:val="24"/>
          <w:shd w:val="clear" w:color="auto" w:fill="FFFFFF"/>
        </w:rPr>
        <w:t xml:space="preserve">guilty </w:t>
      </w:r>
      <w:r w:rsidRPr="00682D77">
        <w:rPr>
          <w:rFonts w:ascii="Times New Roman" w:hAnsi="Times New Roman"/>
          <w:sz w:val="24"/>
          <w:szCs w:val="24"/>
          <w:shd w:val="clear" w:color="auto" w:fill="FFFFFF"/>
        </w:rPr>
        <w:t>scapegoat must die, to restore peace and avoid violence in the community, then this is a just action. Alternatively, the death of Christ only perpetuates more violence because it is an unjust action committed by humanity.</w:t>
      </w:r>
      <w:r w:rsidR="008B6E28">
        <w:rPr>
          <w:rStyle w:val="FootnoteReference"/>
          <w:rFonts w:ascii="Times New Roman" w:hAnsi="Times New Roman"/>
          <w:sz w:val="24"/>
          <w:szCs w:val="24"/>
          <w:shd w:val="clear" w:color="auto" w:fill="FFFFFF"/>
        </w:rPr>
        <w:footnoteReference w:id="154"/>
      </w:r>
      <w:r w:rsidRPr="00682D77">
        <w:rPr>
          <w:rFonts w:ascii="Times New Roman" w:hAnsi="Times New Roman"/>
          <w:sz w:val="24"/>
          <w:szCs w:val="24"/>
          <w:shd w:val="clear" w:color="auto" w:fill="FFFFFF"/>
        </w:rPr>
        <w:t xml:space="preserve">  </w:t>
      </w:r>
      <w:r w:rsidR="00D466D8">
        <w:rPr>
          <w:rFonts w:ascii="Times New Roman" w:hAnsi="Times New Roman"/>
          <w:sz w:val="24"/>
          <w:szCs w:val="24"/>
          <w:shd w:val="clear" w:color="auto" w:fill="FFFFFF"/>
        </w:rPr>
        <w:t>V</w:t>
      </w:r>
      <w:r w:rsidRPr="00682D77">
        <w:rPr>
          <w:rFonts w:ascii="Times New Roman" w:hAnsi="Times New Roman"/>
          <w:sz w:val="24"/>
          <w:szCs w:val="24"/>
          <w:shd w:val="clear" w:color="auto" w:fill="FFFFFF"/>
        </w:rPr>
        <w:t>iolence</w:t>
      </w:r>
      <w:r w:rsidR="00D466D8">
        <w:rPr>
          <w:rFonts w:ascii="Times New Roman" w:hAnsi="Times New Roman"/>
          <w:sz w:val="24"/>
          <w:szCs w:val="24"/>
          <w:shd w:val="clear" w:color="auto" w:fill="FFFFFF"/>
        </w:rPr>
        <w:t xml:space="preserve"> is</w:t>
      </w:r>
      <w:r w:rsidRPr="00682D77">
        <w:rPr>
          <w:rFonts w:ascii="Times New Roman" w:hAnsi="Times New Roman"/>
          <w:sz w:val="24"/>
          <w:szCs w:val="24"/>
          <w:shd w:val="clear" w:color="auto" w:fill="FFFFFF"/>
        </w:rPr>
        <w:t xml:space="preserve"> a necessity</w:t>
      </w:r>
      <w:r w:rsidR="00D466D8">
        <w:rPr>
          <w:rFonts w:ascii="Times New Roman" w:hAnsi="Times New Roman"/>
          <w:sz w:val="24"/>
          <w:szCs w:val="24"/>
          <w:shd w:val="clear" w:color="auto" w:fill="FFFFFF"/>
        </w:rPr>
        <w:t xml:space="preserve"> for humanity</w:t>
      </w:r>
      <w:r w:rsidRPr="00682D77">
        <w:rPr>
          <w:rFonts w:ascii="Times New Roman" w:hAnsi="Times New Roman"/>
          <w:sz w:val="24"/>
          <w:szCs w:val="24"/>
          <w:shd w:val="clear" w:color="auto" w:fill="FFFFFF"/>
        </w:rPr>
        <w:t>, but the death of Christ means that the foundations of society ‘…are based on murder and a lie. His resurrection reveals that God did</w:t>
      </w:r>
      <w:r w:rsidR="008B6E28">
        <w:rPr>
          <w:rFonts w:ascii="Times New Roman" w:hAnsi="Times New Roman"/>
          <w:sz w:val="24"/>
          <w:szCs w:val="24"/>
          <w:shd w:val="clear" w:color="auto" w:fill="FFFFFF"/>
        </w:rPr>
        <w:t xml:space="preserve"> no</w:t>
      </w:r>
      <w:r w:rsidRPr="00682D77">
        <w:rPr>
          <w:rFonts w:ascii="Times New Roman" w:hAnsi="Times New Roman"/>
          <w:sz w:val="24"/>
          <w:szCs w:val="24"/>
          <w:shd w:val="clear" w:color="auto" w:fill="FFFFFF"/>
        </w:rPr>
        <w:t>t want sacrificial victims to atone for another’s sin, but rather God expects us to take responsibility’ for our violent actions.</w:t>
      </w:r>
      <w:r w:rsidRPr="00682D77">
        <w:rPr>
          <w:rStyle w:val="FootnoteReference"/>
          <w:rFonts w:ascii="Times New Roman" w:hAnsi="Times New Roman"/>
          <w:sz w:val="24"/>
          <w:szCs w:val="24"/>
          <w:shd w:val="clear" w:color="auto" w:fill="FFFFFF"/>
        </w:rPr>
        <w:footnoteReference w:id="155"/>
      </w:r>
      <w:r w:rsidRPr="00682D77">
        <w:rPr>
          <w:rFonts w:ascii="Times New Roman" w:hAnsi="Times New Roman"/>
          <w:sz w:val="24"/>
          <w:szCs w:val="24"/>
          <w:shd w:val="clear" w:color="auto" w:fill="FFFFFF"/>
        </w:rPr>
        <w:t xml:space="preserve"> </w:t>
      </w:r>
      <w:r w:rsidR="008B6E28">
        <w:rPr>
          <w:rFonts w:ascii="Times New Roman" w:hAnsi="Times New Roman"/>
          <w:sz w:val="24"/>
          <w:szCs w:val="24"/>
          <w:shd w:val="clear" w:color="auto" w:fill="FFFFFF"/>
        </w:rPr>
        <w:t>W</w:t>
      </w:r>
      <w:r w:rsidRPr="00682D77">
        <w:rPr>
          <w:rFonts w:ascii="Times New Roman" w:hAnsi="Times New Roman"/>
          <w:sz w:val="24"/>
          <w:szCs w:val="24"/>
          <w:shd w:val="clear" w:color="auto" w:fill="FFFFFF"/>
        </w:rPr>
        <w:t>hen the divine violence is enacted it is not for humanity to then replicate</w:t>
      </w:r>
      <w:r w:rsidR="008B6E28">
        <w:rPr>
          <w:rFonts w:ascii="Times New Roman" w:hAnsi="Times New Roman"/>
          <w:sz w:val="24"/>
          <w:szCs w:val="24"/>
          <w:shd w:val="clear" w:color="auto" w:fill="FFFFFF"/>
        </w:rPr>
        <w:t>, this demonstrates the difference in divine and human justice</w:t>
      </w:r>
      <w:r w:rsidRPr="00682D77">
        <w:rPr>
          <w:rFonts w:ascii="Times New Roman" w:hAnsi="Times New Roman"/>
          <w:sz w:val="24"/>
          <w:szCs w:val="24"/>
          <w:shd w:val="clear" w:color="auto" w:fill="FFFFFF"/>
        </w:rPr>
        <w:t>. God understands that humanity is mimetic creatures and so violence is not what the divine wishes us to imitate.</w:t>
      </w:r>
      <w:r w:rsidR="00D466D8">
        <w:rPr>
          <w:rStyle w:val="FootnoteReference"/>
          <w:rFonts w:ascii="Times New Roman" w:hAnsi="Times New Roman"/>
          <w:sz w:val="24"/>
          <w:szCs w:val="24"/>
          <w:shd w:val="clear" w:color="auto" w:fill="FFFFFF"/>
        </w:rPr>
        <w:footnoteReference w:id="156"/>
      </w:r>
      <w:r w:rsidRPr="00682D77">
        <w:rPr>
          <w:rFonts w:ascii="Times New Roman" w:hAnsi="Times New Roman"/>
          <w:sz w:val="24"/>
          <w:szCs w:val="24"/>
          <w:shd w:val="clear" w:color="auto" w:fill="FFFFFF"/>
        </w:rPr>
        <w:t xml:space="preserve"> Instead</w:t>
      </w:r>
      <w:r w:rsidR="008B6E28">
        <w:rPr>
          <w:rFonts w:ascii="Times New Roman" w:hAnsi="Times New Roman"/>
          <w:sz w:val="24"/>
          <w:szCs w:val="24"/>
          <w:shd w:val="clear" w:color="auto" w:fill="FFFFFF"/>
        </w:rPr>
        <w:t>,</w:t>
      </w:r>
      <w:r w:rsidRPr="00682D77">
        <w:rPr>
          <w:rFonts w:ascii="Times New Roman" w:hAnsi="Times New Roman"/>
          <w:sz w:val="24"/>
          <w:szCs w:val="24"/>
          <w:shd w:val="clear" w:color="auto" w:fill="FFFFFF"/>
        </w:rPr>
        <w:t xml:space="preserve"> the non-violent and peaceful actions should be replicated to restore the love of Christ to humanity and maintain an ever-lasting peace. </w:t>
      </w:r>
    </w:p>
    <w:p w14:paraId="01C94E8E" w14:textId="1A2F3CE9" w:rsidR="005A3655" w:rsidRDefault="005A3655" w:rsidP="005A3655">
      <w:pPr>
        <w:autoSpaceDE w:val="0"/>
        <w:spacing w:after="0" w:line="360" w:lineRule="auto"/>
        <w:ind w:firstLine="720"/>
        <w:jc w:val="both"/>
        <w:rPr>
          <w:rFonts w:ascii="Times New Roman" w:hAnsi="Times New Roman"/>
          <w:sz w:val="24"/>
          <w:szCs w:val="24"/>
          <w:shd w:val="clear" w:color="auto" w:fill="FFFFFF"/>
        </w:rPr>
      </w:pPr>
      <w:r w:rsidRPr="00682D77">
        <w:rPr>
          <w:rFonts w:ascii="Times New Roman" w:hAnsi="Times New Roman"/>
          <w:sz w:val="24"/>
          <w:szCs w:val="24"/>
          <w:shd w:val="clear" w:color="auto" w:fill="FFFFFF"/>
        </w:rPr>
        <w:t>The death of Christ is difficult for many to comprehend</w:t>
      </w:r>
      <w:r w:rsidR="008B6E28">
        <w:rPr>
          <w:rFonts w:ascii="Times New Roman" w:hAnsi="Times New Roman"/>
          <w:sz w:val="24"/>
          <w:szCs w:val="24"/>
          <w:shd w:val="clear" w:color="auto" w:fill="FFFFFF"/>
        </w:rPr>
        <w:t xml:space="preserve"> fully</w:t>
      </w:r>
      <w:r w:rsidRPr="00682D77">
        <w:rPr>
          <w:rFonts w:ascii="Times New Roman" w:hAnsi="Times New Roman"/>
          <w:sz w:val="24"/>
          <w:szCs w:val="24"/>
          <w:shd w:val="clear" w:color="auto" w:fill="FFFFFF"/>
        </w:rPr>
        <w:t>. Migliore developed G</w:t>
      </w:r>
      <w:r w:rsidR="003B4F30">
        <w:rPr>
          <w:rFonts w:ascii="Times New Roman" w:hAnsi="Times New Roman"/>
          <w:sz w:val="24"/>
          <w:szCs w:val="24"/>
          <w:shd w:val="clear" w:color="auto" w:fill="FFFFFF"/>
        </w:rPr>
        <w:t>i</w:t>
      </w:r>
      <w:r w:rsidRPr="00682D77">
        <w:rPr>
          <w:rFonts w:ascii="Times New Roman" w:hAnsi="Times New Roman"/>
          <w:sz w:val="24"/>
          <w:szCs w:val="24"/>
          <w:shd w:val="clear" w:color="auto" w:fill="FFFFFF"/>
        </w:rPr>
        <w:t xml:space="preserve">rard’s work on violence and the </w:t>
      </w:r>
      <w:r w:rsidR="008B6E28" w:rsidRPr="00682D77">
        <w:rPr>
          <w:rFonts w:ascii="Times New Roman" w:hAnsi="Times New Roman"/>
          <w:sz w:val="24"/>
          <w:szCs w:val="24"/>
          <w:shd w:val="clear" w:color="auto" w:fill="FFFFFF"/>
        </w:rPr>
        <w:t>crucifixion</w:t>
      </w:r>
      <w:r w:rsidR="008B6E28">
        <w:rPr>
          <w:rFonts w:ascii="Times New Roman" w:hAnsi="Times New Roman"/>
          <w:sz w:val="24"/>
          <w:szCs w:val="24"/>
          <w:shd w:val="clear" w:color="auto" w:fill="FFFFFF"/>
        </w:rPr>
        <w:t xml:space="preserve"> and</w:t>
      </w:r>
      <w:r w:rsidRPr="00682D77">
        <w:rPr>
          <w:rFonts w:ascii="Times New Roman" w:hAnsi="Times New Roman"/>
          <w:sz w:val="24"/>
          <w:szCs w:val="24"/>
          <w:shd w:val="clear" w:color="auto" w:fill="FFFFFF"/>
        </w:rPr>
        <w:t xml:space="preserve"> provides further insights that illuminate why Christ’s death occurred in a violent mode. It is a contemplative argument that expresses why violence is necessary to achieve justice. The divine through the incarnation ‘enters into a world saturated with violence, people are victimised again and again, when Jesus’ disrupts that order, then it is no arbitrary religious doctrine but profoundest truth that Jesus must suffer.’</w:t>
      </w:r>
      <w:r w:rsidR="00D466D8">
        <w:rPr>
          <w:rStyle w:val="FootnoteReference"/>
          <w:rFonts w:ascii="Times New Roman" w:hAnsi="Times New Roman"/>
          <w:sz w:val="24"/>
          <w:szCs w:val="24"/>
          <w:shd w:val="clear" w:color="auto" w:fill="FFFFFF"/>
        </w:rPr>
        <w:footnoteReference w:id="157"/>
      </w:r>
      <w:r w:rsidRPr="00682D77">
        <w:rPr>
          <w:rFonts w:ascii="Times New Roman" w:hAnsi="Times New Roman"/>
          <w:sz w:val="24"/>
          <w:szCs w:val="24"/>
          <w:shd w:val="clear" w:color="auto" w:fill="FFFFFF"/>
        </w:rPr>
        <w:t xml:space="preserve"> Luke (24:26)</w:t>
      </w:r>
      <w:r w:rsidR="008B6E28">
        <w:rPr>
          <w:rFonts w:ascii="Times New Roman" w:hAnsi="Times New Roman"/>
          <w:sz w:val="24"/>
          <w:szCs w:val="24"/>
          <w:shd w:val="clear" w:color="auto" w:fill="FFFFFF"/>
        </w:rPr>
        <w:t xml:space="preserve"> supports the notion that</w:t>
      </w:r>
      <w:r w:rsidRPr="00682D77">
        <w:rPr>
          <w:rFonts w:ascii="Times New Roman" w:hAnsi="Times New Roman"/>
          <w:sz w:val="24"/>
          <w:szCs w:val="24"/>
          <w:shd w:val="clear" w:color="auto" w:fill="FFFFFF"/>
        </w:rPr>
        <w:t xml:space="preserve"> for violence to be addressed Christ must undertake a process that involves the world’s violence and suffering. </w:t>
      </w:r>
      <w:r w:rsidR="000A59E4">
        <w:rPr>
          <w:rFonts w:ascii="Times New Roman" w:hAnsi="Times New Roman"/>
          <w:sz w:val="24"/>
          <w:szCs w:val="24"/>
          <w:shd w:val="clear" w:color="auto" w:fill="FFFFFF"/>
        </w:rPr>
        <w:t>Christ</w:t>
      </w:r>
      <w:r w:rsidRPr="00682D77">
        <w:rPr>
          <w:rFonts w:ascii="Times New Roman" w:hAnsi="Times New Roman"/>
          <w:sz w:val="24"/>
          <w:szCs w:val="24"/>
          <w:shd w:val="clear" w:color="auto" w:fill="FFFFFF"/>
        </w:rPr>
        <w:t xml:space="preserve"> can change humanity’s incessant cycle of violence once he has experienced </w:t>
      </w:r>
      <w:r w:rsidR="00D466D8">
        <w:rPr>
          <w:rFonts w:ascii="Times New Roman" w:hAnsi="Times New Roman"/>
          <w:sz w:val="24"/>
          <w:szCs w:val="24"/>
          <w:shd w:val="clear" w:color="auto" w:fill="FFFFFF"/>
        </w:rPr>
        <w:t>violence</w:t>
      </w:r>
      <w:r w:rsidR="000A59E4">
        <w:rPr>
          <w:rFonts w:ascii="Times New Roman" w:hAnsi="Times New Roman"/>
          <w:sz w:val="24"/>
          <w:szCs w:val="24"/>
          <w:shd w:val="clear" w:color="auto" w:fill="FFFFFF"/>
        </w:rPr>
        <w:t xml:space="preserve"> Himself</w:t>
      </w:r>
      <w:r w:rsidRPr="00682D77">
        <w:rPr>
          <w:rFonts w:ascii="Times New Roman" w:hAnsi="Times New Roman"/>
          <w:sz w:val="24"/>
          <w:szCs w:val="24"/>
          <w:shd w:val="clear" w:color="auto" w:fill="FFFFFF"/>
        </w:rPr>
        <w:t>. Without the ‘</w:t>
      </w:r>
      <w:proofErr w:type="spellStart"/>
      <w:r w:rsidRPr="00682D77">
        <w:rPr>
          <w:rFonts w:ascii="Times New Roman" w:hAnsi="Times New Roman"/>
          <w:sz w:val="24"/>
          <w:szCs w:val="24"/>
          <w:shd w:val="clear" w:color="auto" w:fill="FFFFFF"/>
        </w:rPr>
        <w:t>archegos</w:t>
      </w:r>
      <w:proofErr w:type="spellEnd"/>
      <w:r w:rsidRPr="00682D77">
        <w:rPr>
          <w:rFonts w:ascii="Times New Roman" w:hAnsi="Times New Roman"/>
          <w:sz w:val="24"/>
          <w:szCs w:val="24"/>
          <w:shd w:val="clear" w:color="auto" w:fill="FFFFFF"/>
        </w:rPr>
        <w:t xml:space="preserve"> of life’ to guide a peaceful and just path humanity would fail to progress and would never come to know the </w:t>
      </w:r>
      <w:r w:rsidRPr="00682D77">
        <w:rPr>
          <w:rFonts w:ascii="Times New Roman" w:hAnsi="Times New Roman"/>
          <w:sz w:val="24"/>
          <w:szCs w:val="24"/>
          <w:shd w:val="clear" w:color="auto" w:fill="FFFFFF"/>
        </w:rPr>
        <w:lastRenderedPageBreak/>
        <w:t>peaceable Kingdom of God.</w:t>
      </w:r>
      <w:r w:rsidRPr="00682D77">
        <w:rPr>
          <w:rStyle w:val="FootnoteReference"/>
          <w:rFonts w:ascii="Times New Roman" w:hAnsi="Times New Roman"/>
          <w:sz w:val="24"/>
          <w:szCs w:val="24"/>
          <w:shd w:val="clear" w:color="auto" w:fill="FFFFFF"/>
        </w:rPr>
        <w:footnoteReference w:id="158"/>
      </w:r>
      <w:r w:rsidRPr="00682D77">
        <w:rPr>
          <w:rFonts w:ascii="Times New Roman" w:hAnsi="Times New Roman"/>
          <w:sz w:val="24"/>
          <w:szCs w:val="24"/>
          <w:shd w:val="clear" w:color="auto" w:fill="FFFFFF"/>
        </w:rPr>
        <w:t xml:space="preserve"> Christ is the pivotal figure for understanding justice and nonviolence. As demonstrated by Migliore’s analysis, </w:t>
      </w:r>
    </w:p>
    <w:p w14:paraId="7F8E14B6" w14:textId="77777777" w:rsidR="00872512" w:rsidRPr="00682D77" w:rsidRDefault="00872512" w:rsidP="005A3655">
      <w:pPr>
        <w:autoSpaceDE w:val="0"/>
        <w:spacing w:after="0" w:line="360" w:lineRule="auto"/>
        <w:ind w:firstLine="720"/>
        <w:jc w:val="both"/>
        <w:rPr>
          <w:rFonts w:ascii="Times New Roman" w:hAnsi="Times New Roman"/>
          <w:sz w:val="24"/>
          <w:szCs w:val="24"/>
          <w:shd w:val="clear" w:color="auto" w:fill="FFFFFF"/>
        </w:rPr>
      </w:pPr>
    </w:p>
    <w:p w14:paraId="22D75A21" w14:textId="77777777" w:rsidR="005A3655" w:rsidRPr="00682D77" w:rsidRDefault="005A3655" w:rsidP="005A3655">
      <w:pPr>
        <w:autoSpaceDE w:val="0"/>
        <w:spacing w:after="0"/>
        <w:ind w:left="1474" w:right="1474"/>
        <w:jc w:val="both"/>
      </w:pPr>
      <w:r w:rsidRPr="00682D77">
        <w:rPr>
          <w:rFonts w:ascii="Times New Roman" w:hAnsi="Times New Roman"/>
          <w:sz w:val="24"/>
          <w:szCs w:val="24"/>
          <w:shd w:val="clear" w:color="auto" w:fill="FFFFFF"/>
        </w:rPr>
        <w:t>God raised the crucified Jesus and made him the chief cornerstone of a new humanity that no longer espouses the way of violence, that no longer needs scapegoats, that no longer wills to live at the expense of victims, that no longer imagines or worships a bloodthirsty God, that is no longer interested in legitimisations of violence, but that follows Jesus in the power of the Spirit.</w:t>
      </w:r>
      <w:r w:rsidRPr="00682D77">
        <w:rPr>
          <w:rStyle w:val="FootnoteReference"/>
          <w:rFonts w:ascii="Times New Roman" w:hAnsi="Times New Roman"/>
          <w:sz w:val="24"/>
          <w:szCs w:val="24"/>
          <w:shd w:val="clear" w:color="auto" w:fill="FFFFFF"/>
        </w:rPr>
        <w:footnoteReference w:id="159"/>
      </w:r>
    </w:p>
    <w:p w14:paraId="3AA974D7" w14:textId="77777777" w:rsidR="005A3655" w:rsidRPr="00682D77" w:rsidRDefault="005A3655" w:rsidP="005A3655">
      <w:pPr>
        <w:autoSpaceDE w:val="0"/>
        <w:spacing w:after="0" w:line="360" w:lineRule="auto"/>
        <w:ind w:right="1474"/>
        <w:jc w:val="both"/>
        <w:rPr>
          <w:rFonts w:ascii="Times New Roman" w:hAnsi="Times New Roman"/>
          <w:sz w:val="24"/>
          <w:szCs w:val="24"/>
          <w:shd w:val="clear" w:color="auto" w:fill="FFFFFF"/>
        </w:rPr>
      </w:pPr>
    </w:p>
    <w:p w14:paraId="66ED382F" w14:textId="3C3DD4AF" w:rsidR="0072172D" w:rsidRDefault="005A3655" w:rsidP="006D79FA">
      <w:pPr>
        <w:autoSpaceDE w:val="0"/>
        <w:spacing w:after="0" w:line="360" w:lineRule="auto"/>
        <w:ind w:firstLine="720"/>
        <w:jc w:val="both"/>
        <w:rPr>
          <w:rFonts w:ascii="Times New Roman" w:hAnsi="Times New Roman"/>
          <w:sz w:val="24"/>
          <w:szCs w:val="24"/>
          <w:shd w:val="clear" w:color="auto" w:fill="FFFFFF"/>
        </w:rPr>
      </w:pPr>
      <w:r w:rsidRPr="00682D77">
        <w:rPr>
          <w:rFonts w:ascii="Times New Roman" w:hAnsi="Times New Roman"/>
          <w:sz w:val="24"/>
          <w:szCs w:val="24"/>
          <w:shd w:val="clear" w:color="auto" w:fill="FFFFFF"/>
        </w:rPr>
        <w:t xml:space="preserve">If this argument from Migliore is considered, then it provides the answers for why Christ must die a violent death. Violence can only come to an end </w:t>
      </w:r>
      <w:r w:rsidR="000A59E4">
        <w:rPr>
          <w:rFonts w:ascii="Times New Roman" w:hAnsi="Times New Roman"/>
          <w:sz w:val="24"/>
          <w:szCs w:val="24"/>
          <w:shd w:val="clear" w:color="auto" w:fill="FFFFFF"/>
        </w:rPr>
        <w:t>if the divine challenges it</w:t>
      </w:r>
      <w:r w:rsidRPr="00682D77">
        <w:rPr>
          <w:rFonts w:ascii="Times New Roman" w:hAnsi="Times New Roman"/>
          <w:sz w:val="24"/>
          <w:szCs w:val="24"/>
          <w:shd w:val="clear" w:color="auto" w:fill="FFFFFF"/>
        </w:rPr>
        <w:t>. To end violence, whether in this moment or the future, God</w:t>
      </w:r>
      <w:r w:rsidR="000A59E4">
        <w:rPr>
          <w:rFonts w:ascii="Times New Roman" w:hAnsi="Times New Roman"/>
          <w:sz w:val="24"/>
          <w:szCs w:val="24"/>
          <w:shd w:val="clear" w:color="auto" w:fill="FFFFFF"/>
        </w:rPr>
        <w:t>,</w:t>
      </w:r>
      <w:r w:rsidRPr="00682D77">
        <w:rPr>
          <w:rFonts w:ascii="Times New Roman" w:hAnsi="Times New Roman"/>
          <w:sz w:val="24"/>
          <w:szCs w:val="24"/>
          <w:shd w:val="clear" w:color="auto" w:fill="FFFFFF"/>
        </w:rPr>
        <w:t xml:space="preserve"> must be involved. If the message of the cross, and Christ’s death ‘is rightly preached and heard, the deadly circle of violence and counterviolence is broken, and the rule of violence begins to yield a new world of compassion and solidarity.’</w:t>
      </w:r>
      <w:r w:rsidRPr="00682D77">
        <w:rPr>
          <w:rStyle w:val="FootnoteReference"/>
          <w:rFonts w:ascii="Times New Roman" w:hAnsi="Times New Roman"/>
          <w:sz w:val="24"/>
          <w:szCs w:val="24"/>
          <w:shd w:val="clear" w:color="auto" w:fill="FFFFFF"/>
        </w:rPr>
        <w:footnoteReference w:id="160"/>
      </w:r>
      <w:r w:rsidRPr="00682D77">
        <w:rPr>
          <w:rFonts w:ascii="Times New Roman" w:hAnsi="Times New Roman"/>
          <w:sz w:val="24"/>
          <w:szCs w:val="24"/>
          <w:shd w:val="clear" w:color="auto" w:fill="FFFFFF"/>
        </w:rPr>
        <w:t xml:space="preserve"> Christians can continue to strive to achieve justice as salvation has made this a possibility. The next chapter will continue to explore the ways of achieving justice, </w:t>
      </w:r>
      <w:r w:rsidR="00872512">
        <w:rPr>
          <w:rFonts w:ascii="Times New Roman" w:hAnsi="Times New Roman"/>
          <w:sz w:val="24"/>
          <w:szCs w:val="24"/>
          <w:shd w:val="clear" w:color="auto" w:fill="FFFFFF"/>
        </w:rPr>
        <w:t>but with the use of force</w:t>
      </w:r>
      <w:r w:rsidRPr="00682D77">
        <w:rPr>
          <w:rFonts w:ascii="Times New Roman" w:hAnsi="Times New Roman"/>
          <w:sz w:val="24"/>
          <w:szCs w:val="24"/>
          <w:shd w:val="clear" w:color="auto" w:fill="FFFFFF"/>
        </w:rPr>
        <w:t xml:space="preserve">. Justice requires a collective process that everyone can maintain and recognise, in order to work together to achieve peace. Justice will never be fully established in humanity, without God, and this point will be explored and emphasised throughout the next chapter, as it has been in the Christian </w:t>
      </w:r>
      <w:r w:rsidR="003B4F30">
        <w:rPr>
          <w:rFonts w:ascii="Times New Roman" w:hAnsi="Times New Roman"/>
          <w:sz w:val="24"/>
          <w:szCs w:val="24"/>
          <w:shd w:val="clear" w:color="auto" w:fill="FFFFFF"/>
        </w:rPr>
        <w:t>p</w:t>
      </w:r>
      <w:r w:rsidRPr="00682D77">
        <w:rPr>
          <w:rFonts w:ascii="Times New Roman" w:hAnsi="Times New Roman"/>
          <w:sz w:val="24"/>
          <w:szCs w:val="24"/>
          <w:shd w:val="clear" w:color="auto" w:fill="FFFFFF"/>
        </w:rPr>
        <w:t xml:space="preserve">acifism. </w:t>
      </w:r>
    </w:p>
    <w:p w14:paraId="10446B89" w14:textId="2BDE13A7" w:rsidR="00DF1035" w:rsidRDefault="00DF1035" w:rsidP="006D79FA">
      <w:pPr>
        <w:autoSpaceDE w:val="0"/>
        <w:spacing w:after="0" w:line="360" w:lineRule="auto"/>
        <w:ind w:firstLine="720"/>
        <w:jc w:val="both"/>
        <w:rPr>
          <w:rFonts w:ascii="Times New Roman" w:hAnsi="Times New Roman"/>
          <w:sz w:val="24"/>
          <w:szCs w:val="24"/>
          <w:shd w:val="clear" w:color="auto" w:fill="FFFFFF"/>
        </w:rPr>
      </w:pPr>
    </w:p>
    <w:p w14:paraId="01A4BFF2" w14:textId="5FC76F0E" w:rsidR="00DF1035" w:rsidRDefault="00DF1035" w:rsidP="006D79FA">
      <w:pPr>
        <w:autoSpaceDE w:val="0"/>
        <w:spacing w:after="0" w:line="360" w:lineRule="auto"/>
        <w:ind w:firstLine="720"/>
        <w:jc w:val="both"/>
        <w:rPr>
          <w:rFonts w:ascii="Times New Roman" w:hAnsi="Times New Roman"/>
          <w:sz w:val="24"/>
          <w:szCs w:val="24"/>
          <w:shd w:val="clear" w:color="auto" w:fill="FFFFFF"/>
        </w:rPr>
      </w:pPr>
    </w:p>
    <w:p w14:paraId="00FC4ED8" w14:textId="04381A40" w:rsidR="00872512" w:rsidRDefault="00872512" w:rsidP="006D79FA">
      <w:pPr>
        <w:autoSpaceDE w:val="0"/>
        <w:spacing w:after="0" w:line="360" w:lineRule="auto"/>
        <w:ind w:firstLine="720"/>
        <w:jc w:val="both"/>
        <w:rPr>
          <w:rFonts w:ascii="Times New Roman" w:hAnsi="Times New Roman"/>
          <w:sz w:val="24"/>
          <w:szCs w:val="24"/>
          <w:shd w:val="clear" w:color="auto" w:fill="FFFFFF"/>
        </w:rPr>
      </w:pPr>
    </w:p>
    <w:p w14:paraId="7753AD23" w14:textId="60261824" w:rsidR="00180ADE" w:rsidRDefault="00180ADE" w:rsidP="006D79FA">
      <w:pPr>
        <w:autoSpaceDE w:val="0"/>
        <w:spacing w:after="0" w:line="360" w:lineRule="auto"/>
        <w:ind w:firstLine="720"/>
        <w:jc w:val="both"/>
        <w:rPr>
          <w:rFonts w:ascii="Times New Roman" w:hAnsi="Times New Roman"/>
          <w:sz w:val="24"/>
          <w:szCs w:val="24"/>
          <w:shd w:val="clear" w:color="auto" w:fill="FFFFFF"/>
        </w:rPr>
      </w:pPr>
    </w:p>
    <w:p w14:paraId="307903CE" w14:textId="2D93D0CD" w:rsidR="00180ADE" w:rsidRDefault="00180ADE" w:rsidP="006D79FA">
      <w:pPr>
        <w:autoSpaceDE w:val="0"/>
        <w:spacing w:after="0" w:line="360" w:lineRule="auto"/>
        <w:ind w:firstLine="720"/>
        <w:jc w:val="both"/>
        <w:rPr>
          <w:rFonts w:ascii="Times New Roman" w:hAnsi="Times New Roman"/>
          <w:sz w:val="24"/>
          <w:szCs w:val="24"/>
          <w:shd w:val="clear" w:color="auto" w:fill="FFFFFF"/>
        </w:rPr>
      </w:pPr>
    </w:p>
    <w:p w14:paraId="1ABE0F95" w14:textId="1C301D7D" w:rsidR="00180ADE" w:rsidRDefault="00180ADE" w:rsidP="006D79FA">
      <w:pPr>
        <w:autoSpaceDE w:val="0"/>
        <w:spacing w:after="0" w:line="360" w:lineRule="auto"/>
        <w:ind w:firstLine="720"/>
        <w:jc w:val="both"/>
        <w:rPr>
          <w:rFonts w:ascii="Times New Roman" w:hAnsi="Times New Roman"/>
          <w:sz w:val="24"/>
          <w:szCs w:val="24"/>
          <w:shd w:val="clear" w:color="auto" w:fill="FFFFFF"/>
        </w:rPr>
      </w:pPr>
    </w:p>
    <w:p w14:paraId="7CE80F43" w14:textId="6D9E68C9" w:rsidR="0072205D" w:rsidRDefault="0072205D" w:rsidP="006D79FA">
      <w:pPr>
        <w:autoSpaceDE w:val="0"/>
        <w:spacing w:after="0" w:line="360" w:lineRule="auto"/>
        <w:ind w:firstLine="720"/>
        <w:jc w:val="both"/>
        <w:rPr>
          <w:rFonts w:ascii="Times New Roman" w:hAnsi="Times New Roman"/>
          <w:sz w:val="24"/>
          <w:szCs w:val="24"/>
          <w:shd w:val="clear" w:color="auto" w:fill="FFFFFF"/>
        </w:rPr>
      </w:pPr>
    </w:p>
    <w:p w14:paraId="6E4A2FC2" w14:textId="3A95237D" w:rsidR="00180ADE" w:rsidRDefault="00180ADE" w:rsidP="008A2450">
      <w:pPr>
        <w:autoSpaceDE w:val="0"/>
        <w:spacing w:after="0" w:line="360" w:lineRule="auto"/>
        <w:jc w:val="both"/>
        <w:rPr>
          <w:rFonts w:ascii="Times New Roman" w:hAnsi="Times New Roman"/>
          <w:sz w:val="24"/>
          <w:szCs w:val="24"/>
          <w:shd w:val="clear" w:color="auto" w:fill="FFFFFF"/>
        </w:rPr>
      </w:pPr>
    </w:p>
    <w:p w14:paraId="067F4090" w14:textId="77777777" w:rsidR="008A2450" w:rsidRDefault="008A2450" w:rsidP="008A2450">
      <w:pPr>
        <w:autoSpaceDE w:val="0"/>
        <w:spacing w:after="0" w:line="360" w:lineRule="auto"/>
        <w:jc w:val="both"/>
        <w:rPr>
          <w:rFonts w:ascii="Times New Roman" w:hAnsi="Times New Roman"/>
          <w:sz w:val="24"/>
          <w:szCs w:val="24"/>
          <w:shd w:val="clear" w:color="auto" w:fill="FFFFFF"/>
        </w:rPr>
      </w:pPr>
    </w:p>
    <w:p w14:paraId="63C58874" w14:textId="70D5B044" w:rsidR="000A59E4" w:rsidRDefault="000A59E4" w:rsidP="006D79FA">
      <w:pPr>
        <w:autoSpaceDE w:val="0"/>
        <w:spacing w:after="0" w:line="360" w:lineRule="auto"/>
        <w:ind w:firstLine="720"/>
        <w:jc w:val="both"/>
        <w:rPr>
          <w:rFonts w:ascii="Times New Roman" w:hAnsi="Times New Roman"/>
          <w:sz w:val="24"/>
          <w:szCs w:val="24"/>
          <w:shd w:val="clear" w:color="auto" w:fill="FFFFFF"/>
        </w:rPr>
      </w:pPr>
    </w:p>
    <w:p w14:paraId="50D808A1" w14:textId="77777777" w:rsidR="00EC6DD8" w:rsidRDefault="00EC6DD8" w:rsidP="006D79FA">
      <w:pPr>
        <w:autoSpaceDE w:val="0"/>
        <w:spacing w:after="0" w:line="360" w:lineRule="auto"/>
        <w:ind w:firstLine="720"/>
        <w:jc w:val="both"/>
        <w:rPr>
          <w:rFonts w:ascii="Times New Roman" w:hAnsi="Times New Roman"/>
          <w:sz w:val="24"/>
          <w:szCs w:val="24"/>
          <w:shd w:val="clear" w:color="auto" w:fill="FFFFFF"/>
        </w:rPr>
      </w:pPr>
    </w:p>
    <w:p w14:paraId="7ECC3E5F" w14:textId="12171E09" w:rsidR="0023147B" w:rsidRPr="0023147B" w:rsidRDefault="0023147B" w:rsidP="0072172D">
      <w:pPr>
        <w:autoSpaceDE w:val="0"/>
        <w:spacing w:after="0" w:line="360" w:lineRule="auto"/>
        <w:jc w:val="center"/>
        <w:rPr>
          <w:rFonts w:ascii="Times New Roman" w:hAnsi="Times New Roman"/>
          <w:b/>
          <w:sz w:val="32"/>
          <w:szCs w:val="32"/>
          <w:shd w:val="clear" w:color="auto" w:fill="FFFFFF"/>
        </w:rPr>
      </w:pPr>
      <w:r w:rsidRPr="0023147B">
        <w:rPr>
          <w:rFonts w:ascii="Times New Roman" w:hAnsi="Times New Roman"/>
          <w:b/>
          <w:sz w:val="32"/>
          <w:szCs w:val="32"/>
          <w:shd w:val="clear" w:color="auto" w:fill="FFFFFF"/>
        </w:rPr>
        <w:lastRenderedPageBreak/>
        <w:t>Chapter II</w:t>
      </w:r>
    </w:p>
    <w:p w14:paraId="6C2808C5" w14:textId="324E3ECE" w:rsidR="005A3655" w:rsidRPr="0023147B" w:rsidRDefault="00872512" w:rsidP="0072172D">
      <w:pPr>
        <w:autoSpaceDE w:val="0"/>
        <w:spacing w:after="0" w:line="360" w:lineRule="auto"/>
        <w:jc w:val="center"/>
        <w:rPr>
          <w:rFonts w:ascii="Times New Roman" w:hAnsi="Times New Roman"/>
          <w:b/>
          <w:sz w:val="28"/>
          <w:szCs w:val="28"/>
          <w:u w:val="single"/>
          <w:shd w:val="clear" w:color="auto" w:fill="FFFFFF"/>
        </w:rPr>
      </w:pPr>
      <w:r w:rsidRPr="0023147B">
        <w:rPr>
          <w:rFonts w:ascii="Times New Roman" w:hAnsi="Times New Roman"/>
          <w:b/>
          <w:sz w:val="28"/>
          <w:szCs w:val="28"/>
          <w:u w:val="single"/>
          <w:shd w:val="clear" w:color="auto" w:fill="FFFFFF"/>
        </w:rPr>
        <w:t>J</w:t>
      </w:r>
      <w:r w:rsidR="00A71A26" w:rsidRPr="0023147B">
        <w:rPr>
          <w:rFonts w:ascii="Times New Roman" w:hAnsi="Times New Roman"/>
          <w:b/>
          <w:sz w:val="28"/>
          <w:szCs w:val="28"/>
          <w:u w:val="single"/>
          <w:shd w:val="clear" w:color="auto" w:fill="FFFFFF"/>
        </w:rPr>
        <w:t>ust War Theory and the Necessity of Violence</w:t>
      </w:r>
    </w:p>
    <w:p w14:paraId="3C83E6F3" w14:textId="683729F0" w:rsidR="0072205D" w:rsidRDefault="0023147B" w:rsidP="0072172D">
      <w:pPr>
        <w:autoSpaceDE w:val="0"/>
        <w:spacing w:after="0" w:line="360" w:lineRule="auto"/>
        <w:jc w:val="center"/>
        <w:rPr>
          <w:rFonts w:ascii="Times New Roman" w:hAnsi="Times New Roman"/>
          <w:b/>
          <w:sz w:val="24"/>
          <w:szCs w:val="24"/>
          <w:u w:val="single"/>
          <w:shd w:val="clear" w:color="auto" w:fill="FFFFFF"/>
        </w:rPr>
      </w:pPr>
      <w:r w:rsidRPr="0072205D">
        <w:rPr>
          <w:noProof/>
        </w:rPr>
        <w:drawing>
          <wp:anchor distT="0" distB="0" distL="114300" distR="114300" simplePos="0" relativeHeight="251662336" behindDoc="1" locked="0" layoutInCell="1" allowOverlap="1" wp14:anchorId="24FB3C23" wp14:editId="7F2212EC">
            <wp:simplePos x="0" y="0"/>
            <wp:positionH relativeFrom="column">
              <wp:posOffset>1390650</wp:posOffset>
            </wp:positionH>
            <wp:positionV relativeFrom="paragraph">
              <wp:posOffset>266700</wp:posOffset>
            </wp:positionV>
            <wp:extent cx="3135630" cy="2320925"/>
            <wp:effectExtent l="133350" t="114300" r="121920" b="136525"/>
            <wp:wrapTight wrapText="bothSides">
              <wp:wrapPolygon edited="0">
                <wp:start x="-656" y="-1064"/>
                <wp:lineTo x="-919" y="-709"/>
                <wp:lineTo x="-787" y="22693"/>
                <wp:lineTo x="22177" y="22693"/>
                <wp:lineTo x="22309" y="2127"/>
                <wp:lineTo x="22046" y="-532"/>
                <wp:lineTo x="22046" y="-1064"/>
                <wp:lineTo x="-656" y="-1064"/>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35630" cy="23209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47CBF8D5" w14:textId="2793B298" w:rsidR="0072205D" w:rsidRDefault="0072205D" w:rsidP="0072172D">
      <w:pPr>
        <w:autoSpaceDE w:val="0"/>
        <w:spacing w:after="0" w:line="360" w:lineRule="auto"/>
        <w:jc w:val="center"/>
        <w:rPr>
          <w:rFonts w:ascii="Times New Roman" w:hAnsi="Times New Roman"/>
          <w:b/>
          <w:sz w:val="24"/>
          <w:szCs w:val="24"/>
          <w:u w:val="single"/>
          <w:shd w:val="clear" w:color="auto" w:fill="FFFFFF"/>
        </w:rPr>
      </w:pPr>
    </w:p>
    <w:p w14:paraId="1D8C76BE" w14:textId="68C0EE50" w:rsidR="0072205D" w:rsidRDefault="0072205D" w:rsidP="0072172D">
      <w:pPr>
        <w:autoSpaceDE w:val="0"/>
        <w:spacing w:after="0" w:line="360" w:lineRule="auto"/>
        <w:jc w:val="center"/>
        <w:rPr>
          <w:rFonts w:ascii="Times New Roman" w:hAnsi="Times New Roman"/>
          <w:b/>
          <w:sz w:val="24"/>
          <w:szCs w:val="24"/>
          <w:u w:val="single"/>
          <w:shd w:val="clear" w:color="auto" w:fill="FFFFFF"/>
        </w:rPr>
      </w:pPr>
      <w:r>
        <w:fldChar w:fldCharType="begin"/>
      </w:r>
      <w:r>
        <w:instrText xml:space="preserve"> INCLUDEPICTURE "https://scontent-lht6-1.xx.fbcdn.net/v/t1.15752-9/59782206_385877582020847_2335426013804101632_n.jpg?_nc_cat=110&amp;_nc_ht=scontent-lht6-1.xx&amp;oh=65aab7a223e6c13335968d052ba3a319&amp;oe=5D5FB883" \* MERGEFORMATINET </w:instrText>
      </w:r>
      <w:r>
        <w:fldChar w:fldCharType="end"/>
      </w:r>
    </w:p>
    <w:p w14:paraId="06B01A6B" w14:textId="2CF21CD1" w:rsidR="0072205D" w:rsidRDefault="0072205D" w:rsidP="0072172D">
      <w:pPr>
        <w:autoSpaceDE w:val="0"/>
        <w:spacing w:after="0" w:line="360" w:lineRule="auto"/>
        <w:jc w:val="center"/>
        <w:rPr>
          <w:rFonts w:ascii="Times New Roman" w:hAnsi="Times New Roman"/>
          <w:b/>
          <w:sz w:val="24"/>
          <w:szCs w:val="24"/>
          <w:u w:val="single"/>
          <w:shd w:val="clear" w:color="auto" w:fill="FFFFFF"/>
        </w:rPr>
      </w:pPr>
    </w:p>
    <w:p w14:paraId="5F483C44" w14:textId="713CDB56" w:rsidR="0072205D" w:rsidRDefault="0072205D" w:rsidP="0072172D">
      <w:pPr>
        <w:autoSpaceDE w:val="0"/>
        <w:spacing w:after="0" w:line="360" w:lineRule="auto"/>
        <w:jc w:val="center"/>
        <w:rPr>
          <w:rFonts w:ascii="Times New Roman" w:hAnsi="Times New Roman"/>
          <w:b/>
          <w:sz w:val="24"/>
          <w:szCs w:val="24"/>
          <w:u w:val="single"/>
          <w:shd w:val="clear" w:color="auto" w:fill="FFFFFF"/>
        </w:rPr>
      </w:pPr>
    </w:p>
    <w:p w14:paraId="46B75BE4" w14:textId="034D182B" w:rsidR="0072205D" w:rsidRDefault="0072205D" w:rsidP="0072172D">
      <w:pPr>
        <w:autoSpaceDE w:val="0"/>
        <w:spacing w:after="0" w:line="360" w:lineRule="auto"/>
        <w:jc w:val="center"/>
        <w:rPr>
          <w:rFonts w:ascii="Times New Roman" w:hAnsi="Times New Roman"/>
          <w:b/>
          <w:sz w:val="24"/>
          <w:szCs w:val="24"/>
          <w:u w:val="single"/>
          <w:shd w:val="clear" w:color="auto" w:fill="FFFFFF"/>
        </w:rPr>
      </w:pPr>
    </w:p>
    <w:p w14:paraId="3FA4D109" w14:textId="30F40E94" w:rsidR="0072205D" w:rsidRDefault="0072205D" w:rsidP="0072172D">
      <w:pPr>
        <w:autoSpaceDE w:val="0"/>
        <w:spacing w:after="0" w:line="360" w:lineRule="auto"/>
        <w:jc w:val="center"/>
        <w:rPr>
          <w:rFonts w:ascii="Times New Roman" w:hAnsi="Times New Roman"/>
          <w:b/>
          <w:sz w:val="24"/>
          <w:szCs w:val="24"/>
          <w:u w:val="single"/>
          <w:shd w:val="clear" w:color="auto" w:fill="FFFFFF"/>
        </w:rPr>
      </w:pPr>
    </w:p>
    <w:p w14:paraId="1DE0191D" w14:textId="39301CBE" w:rsidR="0072205D" w:rsidRDefault="0072205D" w:rsidP="0072172D">
      <w:pPr>
        <w:autoSpaceDE w:val="0"/>
        <w:spacing w:after="0" w:line="360" w:lineRule="auto"/>
        <w:jc w:val="center"/>
        <w:rPr>
          <w:rFonts w:ascii="Times New Roman" w:hAnsi="Times New Roman"/>
          <w:b/>
          <w:sz w:val="24"/>
          <w:szCs w:val="24"/>
          <w:u w:val="single"/>
          <w:shd w:val="clear" w:color="auto" w:fill="FFFFFF"/>
        </w:rPr>
      </w:pPr>
    </w:p>
    <w:p w14:paraId="05CB6923" w14:textId="77777777" w:rsidR="0072205D" w:rsidRPr="00D87B8B" w:rsidRDefault="0072205D" w:rsidP="0072172D">
      <w:pPr>
        <w:autoSpaceDE w:val="0"/>
        <w:spacing w:after="0" w:line="360" w:lineRule="auto"/>
        <w:jc w:val="center"/>
        <w:rPr>
          <w:rFonts w:ascii="Times New Roman" w:hAnsi="Times New Roman"/>
          <w:b/>
          <w:sz w:val="24"/>
          <w:szCs w:val="24"/>
          <w:u w:val="single"/>
          <w:shd w:val="clear" w:color="auto" w:fill="FFFFFF"/>
        </w:rPr>
      </w:pPr>
    </w:p>
    <w:p w14:paraId="56E560F4" w14:textId="77777777" w:rsidR="005A3655" w:rsidRDefault="005A3655" w:rsidP="005A3655">
      <w:pPr>
        <w:autoSpaceDE w:val="0"/>
        <w:spacing w:after="0" w:line="360" w:lineRule="auto"/>
        <w:ind w:firstLine="720"/>
        <w:jc w:val="center"/>
        <w:rPr>
          <w:rFonts w:ascii="Times New Roman" w:hAnsi="Times New Roman"/>
          <w:sz w:val="24"/>
          <w:szCs w:val="24"/>
          <w:shd w:val="clear" w:color="auto" w:fill="FFFFFF"/>
        </w:rPr>
      </w:pPr>
    </w:p>
    <w:p w14:paraId="684517E1" w14:textId="77777777" w:rsidR="0072205D" w:rsidRDefault="0072205D" w:rsidP="00852E30">
      <w:pPr>
        <w:autoSpaceDE w:val="0"/>
        <w:spacing w:after="0" w:line="360" w:lineRule="auto"/>
        <w:ind w:firstLine="720"/>
        <w:jc w:val="both"/>
        <w:rPr>
          <w:rFonts w:ascii="Times New Roman" w:hAnsi="Times New Roman"/>
          <w:color w:val="0D0D0D" w:themeColor="text1" w:themeTint="F2"/>
          <w:sz w:val="24"/>
          <w:szCs w:val="24"/>
          <w:shd w:val="clear" w:color="auto" w:fill="FFFFFF"/>
        </w:rPr>
      </w:pPr>
    </w:p>
    <w:p w14:paraId="248C2329" w14:textId="5BEA242E" w:rsidR="00852E30" w:rsidRDefault="005A3655" w:rsidP="00852E30">
      <w:pPr>
        <w:autoSpaceDE w:val="0"/>
        <w:spacing w:after="0" w:line="360" w:lineRule="auto"/>
        <w:ind w:firstLine="720"/>
        <w:jc w:val="both"/>
        <w:rPr>
          <w:rFonts w:ascii="Times New Roman" w:hAnsi="Times New Roman"/>
          <w:color w:val="0D0D0D" w:themeColor="text1" w:themeTint="F2"/>
          <w:sz w:val="24"/>
          <w:szCs w:val="24"/>
          <w:shd w:val="clear" w:color="auto" w:fill="FFFFFF"/>
        </w:rPr>
      </w:pPr>
      <w:r w:rsidRPr="00C575C7">
        <w:rPr>
          <w:rFonts w:ascii="Times New Roman" w:hAnsi="Times New Roman"/>
          <w:color w:val="0D0D0D" w:themeColor="text1" w:themeTint="F2"/>
          <w:sz w:val="24"/>
          <w:szCs w:val="24"/>
          <w:shd w:val="clear" w:color="auto" w:fill="FFFFFF"/>
        </w:rPr>
        <w:t xml:space="preserve">The </w:t>
      </w:r>
      <w:r w:rsidR="003B4F30">
        <w:rPr>
          <w:rFonts w:ascii="Times New Roman" w:hAnsi="Times New Roman"/>
          <w:color w:val="0D0D0D" w:themeColor="text1" w:themeTint="F2"/>
          <w:sz w:val="24"/>
          <w:szCs w:val="24"/>
          <w:shd w:val="clear" w:color="auto" w:fill="FFFFFF"/>
        </w:rPr>
        <w:t>j</w:t>
      </w:r>
      <w:r w:rsidRPr="00C575C7">
        <w:rPr>
          <w:rFonts w:ascii="Times New Roman" w:hAnsi="Times New Roman"/>
          <w:color w:val="0D0D0D" w:themeColor="text1" w:themeTint="F2"/>
          <w:sz w:val="24"/>
          <w:szCs w:val="24"/>
          <w:shd w:val="clear" w:color="auto" w:fill="FFFFFF"/>
        </w:rPr>
        <w:t>ust</w:t>
      </w:r>
      <w:r w:rsidR="008A2450">
        <w:rPr>
          <w:rFonts w:ascii="Times New Roman" w:hAnsi="Times New Roman"/>
          <w:color w:val="0D0D0D" w:themeColor="text1" w:themeTint="F2"/>
          <w:sz w:val="24"/>
          <w:szCs w:val="24"/>
          <w:shd w:val="clear" w:color="auto" w:fill="FFFFFF"/>
        </w:rPr>
        <w:t>-</w:t>
      </w:r>
      <w:r w:rsidR="003B4F30">
        <w:rPr>
          <w:rFonts w:ascii="Times New Roman" w:hAnsi="Times New Roman"/>
          <w:color w:val="0D0D0D" w:themeColor="text1" w:themeTint="F2"/>
          <w:sz w:val="24"/>
          <w:szCs w:val="24"/>
          <w:shd w:val="clear" w:color="auto" w:fill="FFFFFF"/>
        </w:rPr>
        <w:t>w</w:t>
      </w:r>
      <w:r w:rsidRPr="00C575C7">
        <w:rPr>
          <w:rFonts w:ascii="Times New Roman" w:hAnsi="Times New Roman"/>
          <w:color w:val="0D0D0D" w:themeColor="text1" w:themeTint="F2"/>
          <w:sz w:val="24"/>
          <w:szCs w:val="24"/>
          <w:shd w:val="clear" w:color="auto" w:fill="FFFFFF"/>
        </w:rPr>
        <w:t>ar tradition offers an alternative Christian perspective that provides a philosophical rejoinder to Christian pacifism.</w:t>
      </w:r>
      <w:r w:rsidR="00DE655F">
        <w:rPr>
          <w:rStyle w:val="FootnoteReference"/>
          <w:rFonts w:ascii="Times New Roman" w:hAnsi="Times New Roman"/>
          <w:color w:val="0D0D0D" w:themeColor="text1" w:themeTint="F2"/>
          <w:sz w:val="24"/>
          <w:szCs w:val="24"/>
          <w:shd w:val="clear" w:color="auto" w:fill="FFFFFF"/>
        </w:rPr>
        <w:footnoteReference w:id="161"/>
      </w:r>
      <w:r w:rsidRPr="00C575C7">
        <w:rPr>
          <w:rFonts w:ascii="Times New Roman" w:hAnsi="Times New Roman"/>
          <w:color w:val="0D0D0D" w:themeColor="text1" w:themeTint="F2"/>
          <w:sz w:val="24"/>
          <w:szCs w:val="24"/>
          <w:shd w:val="clear" w:color="auto" w:fill="FFFFFF"/>
        </w:rPr>
        <w:t xml:space="preserve"> The title ‘</w:t>
      </w:r>
      <w:r w:rsidR="002655DC">
        <w:rPr>
          <w:rFonts w:ascii="Times New Roman" w:hAnsi="Times New Roman"/>
          <w:color w:val="0D0D0D" w:themeColor="text1" w:themeTint="F2"/>
          <w:sz w:val="24"/>
          <w:szCs w:val="24"/>
          <w:shd w:val="clear" w:color="auto" w:fill="FFFFFF"/>
        </w:rPr>
        <w:t>j</w:t>
      </w:r>
      <w:r w:rsidRPr="00C575C7">
        <w:rPr>
          <w:rFonts w:ascii="Times New Roman" w:hAnsi="Times New Roman"/>
          <w:color w:val="0D0D0D" w:themeColor="text1" w:themeTint="F2"/>
          <w:sz w:val="24"/>
          <w:szCs w:val="24"/>
          <w:shd w:val="clear" w:color="auto" w:fill="FFFFFF"/>
        </w:rPr>
        <w:t>ust</w:t>
      </w:r>
      <w:r w:rsidR="00DE655F">
        <w:rPr>
          <w:rFonts w:ascii="Times New Roman" w:hAnsi="Times New Roman"/>
          <w:color w:val="0D0D0D" w:themeColor="text1" w:themeTint="F2"/>
          <w:sz w:val="24"/>
          <w:szCs w:val="24"/>
          <w:shd w:val="clear" w:color="auto" w:fill="FFFFFF"/>
        </w:rPr>
        <w:t>-</w:t>
      </w:r>
      <w:r w:rsidR="002655DC">
        <w:rPr>
          <w:rFonts w:ascii="Times New Roman" w:hAnsi="Times New Roman"/>
          <w:color w:val="0D0D0D" w:themeColor="text1" w:themeTint="F2"/>
          <w:sz w:val="24"/>
          <w:szCs w:val="24"/>
          <w:shd w:val="clear" w:color="auto" w:fill="FFFFFF"/>
        </w:rPr>
        <w:t>w</w:t>
      </w:r>
      <w:r w:rsidRPr="00C575C7">
        <w:rPr>
          <w:rFonts w:ascii="Times New Roman" w:hAnsi="Times New Roman"/>
          <w:color w:val="0D0D0D" w:themeColor="text1" w:themeTint="F2"/>
          <w:sz w:val="24"/>
          <w:szCs w:val="24"/>
          <w:shd w:val="clear" w:color="auto" w:fill="FFFFFF"/>
        </w:rPr>
        <w:t>ar is misleading</w:t>
      </w:r>
      <w:r>
        <w:rPr>
          <w:rFonts w:ascii="Times New Roman" w:hAnsi="Times New Roman"/>
          <w:color w:val="0D0D0D" w:themeColor="text1" w:themeTint="F2"/>
          <w:sz w:val="24"/>
          <w:szCs w:val="24"/>
          <w:shd w:val="clear" w:color="auto" w:fill="FFFFFF"/>
        </w:rPr>
        <w:t xml:space="preserve"> as it suggests a self-contradiction</w:t>
      </w:r>
      <w:r w:rsidR="000A59E4">
        <w:rPr>
          <w:rFonts w:ascii="Times New Roman" w:hAnsi="Times New Roman"/>
          <w:color w:val="0D0D0D" w:themeColor="text1" w:themeTint="F2"/>
          <w:sz w:val="24"/>
          <w:szCs w:val="24"/>
          <w:shd w:val="clear" w:color="auto" w:fill="FFFFFF"/>
        </w:rPr>
        <w:t>;</w:t>
      </w:r>
      <w:r w:rsidR="00DE655F">
        <w:rPr>
          <w:rFonts w:ascii="Times New Roman" w:hAnsi="Times New Roman"/>
          <w:color w:val="0D0D0D" w:themeColor="text1" w:themeTint="F2"/>
          <w:sz w:val="24"/>
          <w:szCs w:val="24"/>
          <w:shd w:val="clear" w:color="auto" w:fill="FFFFFF"/>
        </w:rPr>
        <w:t xml:space="preserve"> i</w:t>
      </w:r>
      <w:r w:rsidRPr="00C575C7">
        <w:rPr>
          <w:rFonts w:ascii="Times New Roman" w:hAnsi="Times New Roman"/>
          <w:color w:val="0D0D0D" w:themeColor="text1" w:themeTint="F2"/>
          <w:sz w:val="24"/>
          <w:szCs w:val="24"/>
          <w:shd w:val="clear" w:color="auto" w:fill="FFFFFF"/>
        </w:rPr>
        <w:t>t might be taken to imply an easy acceptance of war.’</w:t>
      </w:r>
      <w:r w:rsidR="00C34400">
        <w:rPr>
          <w:rStyle w:val="FootnoteReference"/>
          <w:rFonts w:ascii="Times New Roman" w:hAnsi="Times New Roman"/>
          <w:color w:val="0D0D0D" w:themeColor="text1" w:themeTint="F2"/>
          <w:sz w:val="24"/>
          <w:szCs w:val="24"/>
          <w:shd w:val="clear" w:color="auto" w:fill="FFFFFF"/>
        </w:rPr>
        <w:footnoteReference w:id="162"/>
      </w:r>
      <w:r w:rsidRPr="00C575C7">
        <w:rPr>
          <w:rFonts w:ascii="Times New Roman" w:hAnsi="Times New Roman"/>
          <w:color w:val="0D0D0D" w:themeColor="text1" w:themeTint="F2"/>
          <w:sz w:val="24"/>
          <w:szCs w:val="24"/>
          <w:shd w:val="clear" w:color="auto" w:fill="FFFFFF"/>
        </w:rPr>
        <w:t xml:space="preserve"> However, this is not the case as the Doctrine of Just War is decidedly ‘stringent, as it maintains that war is horrific, however</w:t>
      </w:r>
      <w:r w:rsidR="000A59E4">
        <w:rPr>
          <w:rFonts w:ascii="Times New Roman" w:hAnsi="Times New Roman"/>
          <w:color w:val="0D0D0D" w:themeColor="text1" w:themeTint="F2"/>
          <w:sz w:val="24"/>
          <w:szCs w:val="24"/>
          <w:shd w:val="clear" w:color="auto" w:fill="FFFFFF"/>
        </w:rPr>
        <w:t>,</w:t>
      </w:r>
      <w:r w:rsidRPr="00C575C7">
        <w:rPr>
          <w:rFonts w:ascii="Times New Roman" w:hAnsi="Times New Roman"/>
          <w:color w:val="0D0D0D" w:themeColor="text1" w:themeTint="F2"/>
          <w:sz w:val="24"/>
          <w:szCs w:val="24"/>
          <w:shd w:val="clear" w:color="auto" w:fill="FFFFFF"/>
        </w:rPr>
        <w:t xml:space="preserve"> provided that the resort and conduct to war survive the strictest moral scrutiny, war may be considered justified.’</w:t>
      </w:r>
      <w:r w:rsidRPr="00C575C7">
        <w:rPr>
          <w:rStyle w:val="FootnoteReference"/>
          <w:rFonts w:ascii="Times New Roman" w:hAnsi="Times New Roman"/>
          <w:color w:val="0D0D0D" w:themeColor="text1" w:themeTint="F2"/>
          <w:sz w:val="24"/>
          <w:szCs w:val="24"/>
          <w:shd w:val="clear" w:color="auto" w:fill="FFFFFF"/>
        </w:rPr>
        <w:footnoteReference w:id="163"/>
      </w:r>
      <w:r w:rsidRPr="00C575C7">
        <w:rPr>
          <w:rFonts w:ascii="Times New Roman" w:hAnsi="Times New Roman"/>
          <w:color w:val="0D0D0D" w:themeColor="text1" w:themeTint="F2"/>
          <w:sz w:val="24"/>
          <w:szCs w:val="24"/>
          <w:shd w:val="clear" w:color="auto" w:fill="FFFFFF"/>
        </w:rPr>
        <w:t xml:space="preserve"> </w:t>
      </w:r>
      <w:r w:rsidR="00F71B6A">
        <w:rPr>
          <w:rFonts w:ascii="Times New Roman" w:hAnsi="Times New Roman"/>
          <w:color w:val="0D0D0D" w:themeColor="text1" w:themeTint="F2"/>
          <w:sz w:val="24"/>
          <w:szCs w:val="24"/>
          <w:shd w:val="clear" w:color="auto" w:fill="FFFFFF"/>
        </w:rPr>
        <w:t>This chapter will consider what just</w:t>
      </w:r>
      <w:r w:rsidR="00DE655F">
        <w:rPr>
          <w:rFonts w:ascii="Times New Roman" w:hAnsi="Times New Roman"/>
          <w:color w:val="0D0D0D" w:themeColor="text1" w:themeTint="F2"/>
          <w:sz w:val="24"/>
          <w:szCs w:val="24"/>
          <w:shd w:val="clear" w:color="auto" w:fill="FFFFFF"/>
        </w:rPr>
        <w:t>-</w:t>
      </w:r>
      <w:r w:rsidR="00F71B6A">
        <w:rPr>
          <w:rFonts w:ascii="Times New Roman" w:hAnsi="Times New Roman"/>
          <w:color w:val="0D0D0D" w:themeColor="text1" w:themeTint="F2"/>
          <w:sz w:val="24"/>
          <w:szCs w:val="24"/>
          <w:shd w:val="clear" w:color="auto" w:fill="FFFFFF"/>
        </w:rPr>
        <w:t>war means to theologians and how the Bible supports just</w:t>
      </w:r>
      <w:r w:rsidR="00DE655F">
        <w:rPr>
          <w:rFonts w:ascii="Times New Roman" w:hAnsi="Times New Roman"/>
          <w:color w:val="0D0D0D" w:themeColor="text1" w:themeTint="F2"/>
          <w:sz w:val="24"/>
          <w:szCs w:val="24"/>
          <w:shd w:val="clear" w:color="auto" w:fill="FFFFFF"/>
        </w:rPr>
        <w:t>-</w:t>
      </w:r>
      <w:r w:rsidR="00F71B6A">
        <w:rPr>
          <w:rFonts w:ascii="Times New Roman" w:hAnsi="Times New Roman"/>
          <w:color w:val="0D0D0D" w:themeColor="text1" w:themeTint="F2"/>
          <w:sz w:val="24"/>
          <w:szCs w:val="24"/>
          <w:shd w:val="clear" w:color="auto" w:fill="FFFFFF"/>
        </w:rPr>
        <w:t>war.</w:t>
      </w:r>
    </w:p>
    <w:p w14:paraId="3CBB19B6" w14:textId="63E2A423" w:rsidR="00271A41" w:rsidRDefault="005A3655" w:rsidP="005A3655">
      <w:pPr>
        <w:autoSpaceDE w:val="0"/>
        <w:spacing w:after="0" w:line="360" w:lineRule="auto"/>
        <w:ind w:firstLine="720"/>
        <w:jc w:val="both"/>
        <w:rPr>
          <w:rFonts w:ascii="Times New Roman" w:hAnsi="Times New Roman"/>
          <w:color w:val="0D0D0D" w:themeColor="text1" w:themeTint="F2"/>
          <w:sz w:val="24"/>
          <w:szCs w:val="24"/>
          <w:shd w:val="clear" w:color="auto" w:fill="FFFFFF"/>
        </w:rPr>
      </w:pPr>
      <w:r>
        <w:rPr>
          <w:rFonts w:ascii="Times New Roman" w:hAnsi="Times New Roman"/>
          <w:color w:val="0D0D0D" w:themeColor="text1" w:themeTint="F2"/>
          <w:sz w:val="24"/>
          <w:szCs w:val="24"/>
          <w:shd w:val="clear" w:color="auto" w:fill="FFFFFF"/>
        </w:rPr>
        <w:t xml:space="preserve">It </w:t>
      </w:r>
      <w:r w:rsidR="00852E30">
        <w:rPr>
          <w:rFonts w:ascii="Times New Roman" w:hAnsi="Times New Roman"/>
          <w:color w:val="0D0D0D" w:themeColor="text1" w:themeTint="F2"/>
          <w:sz w:val="24"/>
          <w:szCs w:val="24"/>
          <w:shd w:val="clear" w:color="auto" w:fill="FFFFFF"/>
        </w:rPr>
        <w:t>is</w:t>
      </w:r>
      <w:r>
        <w:rPr>
          <w:rFonts w:ascii="Times New Roman" w:hAnsi="Times New Roman"/>
          <w:color w:val="0D0D0D" w:themeColor="text1" w:themeTint="F2"/>
          <w:sz w:val="24"/>
          <w:szCs w:val="24"/>
          <w:shd w:val="clear" w:color="auto" w:fill="FFFFFF"/>
        </w:rPr>
        <w:t xml:space="preserve"> axiomatic that just</w:t>
      </w:r>
      <w:r w:rsidR="00312704">
        <w:rPr>
          <w:rFonts w:ascii="Times New Roman" w:hAnsi="Times New Roman"/>
          <w:color w:val="0D0D0D" w:themeColor="text1" w:themeTint="F2"/>
          <w:sz w:val="24"/>
          <w:szCs w:val="24"/>
          <w:shd w:val="clear" w:color="auto" w:fill="FFFFFF"/>
        </w:rPr>
        <w:t>-</w:t>
      </w:r>
      <w:r>
        <w:rPr>
          <w:rFonts w:ascii="Times New Roman" w:hAnsi="Times New Roman"/>
          <w:color w:val="0D0D0D" w:themeColor="text1" w:themeTint="F2"/>
          <w:sz w:val="24"/>
          <w:szCs w:val="24"/>
          <w:shd w:val="clear" w:color="auto" w:fill="FFFFFF"/>
        </w:rPr>
        <w:t>war theory has</w:t>
      </w:r>
      <w:r w:rsidR="00852E30">
        <w:rPr>
          <w:rFonts w:ascii="Times New Roman" w:hAnsi="Times New Roman"/>
          <w:color w:val="0D0D0D" w:themeColor="text1" w:themeTint="F2"/>
          <w:sz w:val="24"/>
          <w:szCs w:val="24"/>
          <w:shd w:val="clear" w:color="auto" w:fill="FFFFFF"/>
        </w:rPr>
        <w:t xml:space="preserve"> maintained the characteristics of </w:t>
      </w:r>
      <w:r w:rsidR="00FB66AE">
        <w:rPr>
          <w:rFonts w:ascii="Times New Roman" w:hAnsi="Times New Roman"/>
          <w:color w:val="0D0D0D" w:themeColor="text1" w:themeTint="F2"/>
          <w:sz w:val="24"/>
          <w:szCs w:val="24"/>
          <w:shd w:val="clear" w:color="auto" w:fill="FFFFFF"/>
        </w:rPr>
        <w:t xml:space="preserve">the </w:t>
      </w:r>
      <w:r w:rsidR="000B161C">
        <w:rPr>
          <w:rFonts w:ascii="Times New Roman" w:hAnsi="Times New Roman"/>
          <w:color w:val="0D0D0D" w:themeColor="text1" w:themeTint="F2"/>
          <w:sz w:val="24"/>
          <w:szCs w:val="24"/>
          <w:shd w:val="clear" w:color="auto" w:fill="FFFFFF"/>
        </w:rPr>
        <w:t>E</w:t>
      </w:r>
      <w:r w:rsidR="00852E30">
        <w:rPr>
          <w:rFonts w:ascii="Times New Roman" w:hAnsi="Times New Roman"/>
          <w:color w:val="0D0D0D" w:themeColor="text1" w:themeTint="F2"/>
          <w:sz w:val="24"/>
          <w:szCs w:val="24"/>
          <w:shd w:val="clear" w:color="auto" w:fill="FFFFFF"/>
        </w:rPr>
        <w:t xml:space="preserve">arly </w:t>
      </w:r>
      <w:r w:rsidR="000B161C">
        <w:rPr>
          <w:rFonts w:ascii="Times New Roman" w:hAnsi="Times New Roman"/>
          <w:color w:val="0D0D0D" w:themeColor="text1" w:themeTint="F2"/>
          <w:sz w:val="24"/>
          <w:szCs w:val="24"/>
          <w:shd w:val="clear" w:color="auto" w:fill="FFFFFF"/>
        </w:rPr>
        <w:t>C</w:t>
      </w:r>
      <w:r w:rsidR="00852E30">
        <w:rPr>
          <w:rFonts w:ascii="Times New Roman" w:hAnsi="Times New Roman"/>
          <w:color w:val="0D0D0D" w:themeColor="text1" w:themeTint="F2"/>
          <w:sz w:val="24"/>
          <w:szCs w:val="24"/>
          <w:shd w:val="clear" w:color="auto" w:fill="FFFFFF"/>
        </w:rPr>
        <w:t xml:space="preserve">hurch </w:t>
      </w:r>
      <w:r w:rsidR="00FB66AE">
        <w:rPr>
          <w:rFonts w:ascii="Times New Roman" w:hAnsi="Times New Roman"/>
          <w:color w:val="0D0D0D" w:themeColor="text1" w:themeTint="F2"/>
          <w:sz w:val="24"/>
          <w:szCs w:val="24"/>
          <w:shd w:val="clear" w:color="auto" w:fill="FFFFFF"/>
        </w:rPr>
        <w:t>preference</w:t>
      </w:r>
      <w:r w:rsidR="00507577">
        <w:rPr>
          <w:rFonts w:ascii="Times New Roman" w:hAnsi="Times New Roman"/>
          <w:color w:val="0D0D0D" w:themeColor="text1" w:themeTint="F2"/>
          <w:sz w:val="24"/>
          <w:szCs w:val="24"/>
          <w:shd w:val="clear" w:color="auto" w:fill="FFFFFF"/>
        </w:rPr>
        <w:t xml:space="preserve"> </w:t>
      </w:r>
      <w:r w:rsidR="00271A41">
        <w:rPr>
          <w:rFonts w:ascii="Times New Roman" w:hAnsi="Times New Roman"/>
          <w:color w:val="0D0D0D" w:themeColor="text1" w:themeTint="F2"/>
          <w:sz w:val="24"/>
          <w:szCs w:val="24"/>
          <w:shd w:val="clear" w:color="auto" w:fill="FFFFFF"/>
        </w:rPr>
        <w:t>for the avoidance of</w:t>
      </w:r>
      <w:r w:rsidR="00507577">
        <w:rPr>
          <w:rFonts w:ascii="Times New Roman" w:hAnsi="Times New Roman"/>
          <w:color w:val="0D0D0D" w:themeColor="text1" w:themeTint="F2"/>
          <w:sz w:val="24"/>
          <w:szCs w:val="24"/>
          <w:shd w:val="clear" w:color="auto" w:fill="FFFFFF"/>
        </w:rPr>
        <w:t xml:space="preserve"> warfare</w:t>
      </w:r>
      <w:r w:rsidR="00F92797">
        <w:rPr>
          <w:rFonts w:ascii="Times New Roman" w:hAnsi="Times New Roman"/>
          <w:color w:val="0D0D0D" w:themeColor="text1" w:themeTint="F2"/>
          <w:sz w:val="24"/>
          <w:szCs w:val="24"/>
          <w:shd w:val="clear" w:color="auto" w:fill="FFFFFF"/>
        </w:rPr>
        <w:t xml:space="preserve">. </w:t>
      </w:r>
      <w:r w:rsidR="000D70B4">
        <w:rPr>
          <w:rFonts w:ascii="Times New Roman" w:hAnsi="Times New Roman"/>
          <w:color w:val="0D0D0D" w:themeColor="text1" w:themeTint="F2"/>
          <w:sz w:val="24"/>
          <w:szCs w:val="24"/>
          <w:shd w:val="clear" w:color="auto" w:fill="FFFFFF"/>
        </w:rPr>
        <w:t>St</w:t>
      </w:r>
      <w:r w:rsidR="005C03C4">
        <w:rPr>
          <w:rFonts w:ascii="Times New Roman" w:hAnsi="Times New Roman"/>
          <w:color w:val="0D0D0D" w:themeColor="text1" w:themeTint="F2"/>
          <w:sz w:val="24"/>
          <w:szCs w:val="24"/>
          <w:shd w:val="clear" w:color="auto" w:fill="FFFFFF"/>
        </w:rPr>
        <w:t>.</w:t>
      </w:r>
      <w:r w:rsidR="000D70B4">
        <w:rPr>
          <w:rFonts w:ascii="Times New Roman" w:hAnsi="Times New Roman"/>
          <w:color w:val="0D0D0D" w:themeColor="text1" w:themeTint="F2"/>
          <w:sz w:val="24"/>
          <w:szCs w:val="24"/>
          <w:shd w:val="clear" w:color="auto" w:fill="FFFFFF"/>
        </w:rPr>
        <w:t xml:space="preserve"> Augustine</w:t>
      </w:r>
      <w:r w:rsidR="00FB66AE">
        <w:rPr>
          <w:rFonts w:ascii="Times New Roman" w:hAnsi="Times New Roman"/>
          <w:color w:val="0D0D0D" w:themeColor="text1" w:themeTint="F2"/>
          <w:sz w:val="24"/>
          <w:szCs w:val="24"/>
          <w:shd w:val="clear" w:color="auto" w:fill="FFFFFF"/>
        </w:rPr>
        <w:t xml:space="preserve"> provides very little on how to define just</w:t>
      </w:r>
      <w:r w:rsidR="00312704">
        <w:rPr>
          <w:rFonts w:ascii="Times New Roman" w:hAnsi="Times New Roman"/>
          <w:color w:val="0D0D0D" w:themeColor="text1" w:themeTint="F2"/>
          <w:sz w:val="24"/>
          <w:szCs w:val="24"/>
          <w:shd w:val="clear" w:color="auto" w:fill="FFFFFF"/>
        </w:rPr>
        <w:t>-</w:t>
      </w:r>
      <w:r w:rsidR="00FB66AE">
        <w:rPr>
          <w:rFonts w:ascii="Times New Roman" w:hAnsi="Times New Roman"/>
          <w:color w:val="0D0D0D" w:themeColor="text1" w:themeTint="F2"/>
          <w:sz w:val="24"/>
          <w:szCs w:val="24"/>
          <w:shd w:val="clear" w:color="auto" w:fill="FFFFFF"/>
        </w:rPr>
        <w:t>war</w:t>
      </w:r>
      <w:r w:rsidR="00913BEA">
        <w:rPr>
          <w:rFonts w:ascii="Times New Roman" w:hAnsi="Times New Roman"/>
          <w:color w:val="0D0D0D" w:themeColor="text1" w:themeTint="F2"/>
          <w:sz w:val="24"/>
          <w:szCs w:val="24"/>
          <w:shd w:val="clear" w:color="auto" w:fill="FFFFFF"/>
        </w:rPr>
        <w:t xml:space="preserve"> and</w:t>
      </w:r>
      <w:r w:rsidR="00FB66AE">
        <w:rPr>
          <w:rFonts w:ascii="Times New Roman" w:hAnsi="Times New Roman"/>
          <w:color w:val="0D0D0D" w:themeColor="text1" w:themeTint="F2"/>
          <w:sz w:val="24"/>
          <w:szCs w:val="24"/>
          <w:shd w:val="clear" w:color="auto" w:fill="FFFFFF"/>
        </w:rPr>
        <w:t xml:space="preserve"> no </w:t>
      </w:r>
      <w:r w:rsidR="000A59E4">
        <w:rPr>
          <w:rFonts w:ascii="Times New Roman" w:hAnsi="Times New Roman"/>
          <w:color w:val="0D0D0D" w:themeColor="text1" w:themeTint="F2"/>
          <w:sz w:val="24"/>
          <w:szCs w:val="24"/>
          <w:shd w:val="clear" w:color="auto" w:fill="FFFFFF"/>
        </w:rPr>
        <w:t>‘specific</w:t>
      </w:r>
      <w:r w:rsidR="00FB66AE">
        <w:rPr>
          <w:rFonts w:ascii="Times New Roman" w:hAnsi="Times New Roman"/>
          <w:color w:val="0D0D0D" w:themeColor="text1" w:themeTint="F2"/>
          <w:sz w:val="24"/>
          <w:szCs w:val="24"/>
          <w:shd w:val="clear" w:color="auto" w:fill="FFFFFF"/>
        </w:rPr>
        <w:t xml:space="preserve"> position was established</w:t>
      </w:r>
      <w:r w:rsidR="000A59E4">
        <w:rPr>
          <w:rFonts w:ascii="Times New Roman" w:hAnsi="Times New Roman"/>
          <w:color w:val="0D0D0D" w:themeColor="text1" w:themeTint="F2"/>
          <w:sz w:val="24"/>
          <w:szCs w:val="24"/>
          <w:shd w:val="clear" w:color="auto" w:fill="FFFFFF"/>
        </w:rPr>
        <w:t>’</w:t>
      </w:r>
      <w:r w:rsidR="00271A41">
        <w:rPr>
          <w:rFonts w:ascii="Times New Roman" w:hAnsi="Times New Roman"/>
          <w:color w:val="0D0D0D" w:themeColor="text1" w:themeTint="F2"/>
          <w:sz w:val="24"/>
          <w:szCs w:val="24"/>
          <w:shd w:val="clear" w:color="auto" w:fill="FFFFFF"/>
        </w:rPr>
        <w:t>.</w:t>
      </w:r>
      <w:r w:rsidR="000A59E4">
        <w:rPr>
          <w:rStyle w:val="FootnoteReference"/>
          <w:rFonts w:ascii="Times New Roman" w:hAnsi="Times New Roman"/>
          <w:color w:val="0D0D0D" w:themeColor="text1" w:themeTint="F2"/>
          <w:sz w:val="24"/>
          <w:szCs w:val="24"/>
          <w:shd w:val="clear" w:color="auto" w:fill="FFFFFF"/>
        </w:rPr>
        <w:footnoteReference w:id="164"/>
      </w:r>
      <w:r w:rsidR="00271A41">
        <w:rPr>
          <w:rFonts w:ascii="Times New Roman" w:hAnsi="Times New Roman"/>
          <w:color w:val="0D0D0D" w:themeColor="text1" w:themeTint="F2"/>
          <w:sz w:val="24"/>
          <w:szCs w:val="24"/>
          <w:shd w:val="clear" w:color="auto" w:fill="FFFFFF"/>
        </w:rPr>
        <w:t xml:space="preserve"> Due to no clear definitions</w:t>
      </w:r>
      <w:r w:rsidR="00913BEA">
        <w:rPr>
          <w:rFonts w:ascii="Times New Roman" w:hAnsi="Times New Roman"/>
          <w:color w:val="0D0D0D" w:themeColor="text1" w:themeTint="F2"/>
          <w:sz w:val="24"/>
          <w:szCs w:val="24"/>
          <w:shd w:val="clear" w:color="auto" w:fill="FFFFFF"/>
        </w:rPr>
        <w:t>,</w:t>
      </w:r>
      <w:r w:rsidR="00271A41">
        <w:rPr>
          <w:rFonts w:ascii="Times New Roman" w:hAnsi="Times New Roman"/>
          <w:color w:val="0D0D0D" w:themeColor="text1" w:themeTint="F2"/>
          <w:sz w:val="24"/>
          <w:szCs w:val="24"/>
          <w:shd w:val="clear" w:color="auto" w:fill="FFFFFF"/>
        </w:rPr>
        <w:t xml:space="preserve"> </w:t>
      </w:r>
      <w:r w:rsidR="00872512">
        <w:rPr>
          <w:rFonts w:ascii="Times New Roman" w:hAnsi="Times New Roman"/>
          <w:color w:val="0D0D0D" w:themeColor="text1" w:themeTint="F2"/>
          <w:sz w:val="24"/>
          <w:szCs w:val="24"/>
          <w:shd w:val="clear" w:color="auto" w:fill="FFFFFF"/>
        </w:rPr>
        <w:t xml:space="preserve">the </w:t>
      </w:r>
      <w:r w:rsidR="00271A41">
        <w:rPr>
          <w:rFonts w:ascii="Times New Roman" w:hAnsi="Times New Roman"/>
          <w:color w:val="0D0D0D" w:themeColor="text1" w:themeTint="F2"/>
          <w:sz w:val="24"/>
          <w:szCs w:val="24"/>
          <w:shd w:val="clear" w:color="auto" w:fill="FFFFFF"/>
        </w:rPr>
        <w:t>just</w:t>
      </w:r>
      <w:r w:rsidR="00312704">
        <w:rPr>
          <w:rFonts w:ascii="Times New Roman" w:hAnsi="Times New Roman"/>
          <w:color w:val="0D0D0D" w:themeColor="text1" w:themeTint="F2"/>
          <w:sz w:val="24"/>
          <w:szCs w:val="24"/>
          <w:shd w:val="clear" w:color="auto" w:fill="FFFFFF"/>
        </w:rPr>
        <w:t>-</w:t>
      </w:r>
      <w:r w:rsidR="00271A41">
        <w:rPr>
          <w:rFonts w:ascii="Times New Roman" w:hAnsi="Times New Roman"/>
          <w:color w:val="0D0D0D" w:themeColor="text1" w:themeTint="F2"/>
          <w:sz w:val="24"/>
          <w:szCs w:val="24"/>
          <w:shd w:val="clear" w:color="auto" w:fill="FFFFFF"/>
        </w:rPr>
        <w:t xml:space="preserve">war theory </w:t>
      </w:r>
      <w:r w:rsidR="00F3018A">
        <w:rPr>
          <w:rFonts w:ascii="Times New Roman" w:hAnsi="Times New Roman"/>
          <w:color w:val="0D0D0D" w:themeColor="text1" w:themeTint="F2"/>
          <w:sz w:val="24"/>
          <w:szCs w:val="24"/>
          <w:shd w:val="clear" w:color="auto" w:fill="FFFFFF"/>
        </w:rPr>
        <w:t xml:space="preserve">is </w:t>
      </w:r>
      <w:r w:rsidR="00271A41">
        <w:rPr>
          <w:rFonts w:ascii="Times New Roman" w:hAnsi="Times New Roman"/>
          <w:color w:val="0D0D0D" w:themeColor="text1" w:themeTint="F2"/>
          <w:sz w:val="24"/>
          <w:szCs w:val="24"/>
          <w:shd w:val="clear" w:color="auto" w:fill="FFFFFF"/>
        </w:rPr>
        <w:t>depend</w:t>
      </w:r>
      <w:r w:rsidR="00F3018A">
        <w:rPr>
          <w:rFonts w:ascii="Times New Roman" w:hAnsi="Times New Roman"/>
          <w:color w:val="0D0D0D" w:themeColor="text1" w:themeTint="F2"/>
          <w:sz w:val="24"/>
          <w:szCs w:val="24"/>
          <w:shd w:val="clear" w:color="auto" w:fill="FFFFFF"/>
        </w:rPr>
        <w:t>ent</w:t>
      </w:r>
      <w:r w:rsidR="00271A41">
        <w:rPr>
          <w:rFonts w:ascii="Times New Roman" w:hAnsi="Times New Roman"/>
          <w:color w:val="0D0D0D" w:themeColor="text1" w:themeTint="F2"/>
          <w:sz w:val="24"/>
          <w:szCs w:val="24"/>
          <w:shd w:val="clear" w:color="auto" w:fill="FFFFFF"/>
        </w:rPr>
        <w:t xml:space="preserve"> on circumstance,</w:t>
      </w:r>
      <w:r w:rsidR="00FB66AE">
        <w:rPr>
          <w:rFonts w:ascii="Times New Roman" w:hAnsi="Times New Roman"/>
          <w:color w:val="0D0D0D" w:themeColor="text1" w:themeTint="F2"/>
          <w:sz w:val="24"/>
          <w:szCs w:val="24"/>
          <w:shd w:val="clear" w:color="auto" w:fill="FFFFFF"/>
        </w:rPr>
        <w:t xml:space="preserve"> </w:t>
      </w:r>
      <w:r w:rsidR="0072172D">
        <w:rPr>
          <w:rFonts w:ascii="Times New Roman" w:hAnsi="Times New Roman"/>
          <w:color w:val="0D0D0D" w:themeColor="text1" w:themeTint="F2"/>
          <w:sz w:val="24"/>
          <w:szCs w:val="24"/>
          <w:shd w:val="clear" w:color="auto" w:fill="FFFFFF"/>
        </w:rPr>
        <w:t>it has been taken for granted that</w:t>
      </w:r>
      <w:r w:rsidR="00FB66AE">
        <w:rPr>
          <w:rFonts w:ascii="Times New Roman" w:hAnsi="Times New Roman"/>
          <w:color w:val="0D0D0D" w:themeColor="text1" w:themeTint="F2"/>
          <w:sz w:val="24"/>
          <w:szCs w:val="24"/>
          <w:shd w:val="clear" w:color="auto" w:fill="FFFFFF"/>
        </w:rPr>
        <w:t xml:space="preserve"> war is fought for peace</w:t>
      </w:r>
      <w:r w:rsidR="00312704">
        <w:rPr>
          <w:rFonts w:ascii="Times New Roman" w:hAnsi="Times New Roman"/>
          <w:color w:val="0D0D0D" w:themeColor="text1" w:themeTint="F2"/>
          <w:sz w:val="24"/>
          <w:szCs w:val="24"/>
          <w:shd w:val="clear" w:color="auto" w:fill="FFFFFF"/>
        </w:rPr>
        <w:t>.</w:t>
      </w:r>
      <w:r w:rsidR="00312704">
        <w:rPr>
          <w:rStyle w:val="FootnoteReference"/>
          <w:rFonts w:ascii="Times New Roman" w:hAnsi="Times New Roman"/>
          <w:color w:val="0D0D0D" w:themeColor="text1" w:themeTint="F2"/>
          <w:sz w:val="24"/>
          <w:szCs w:val="24"/>
          <w:shd w:val="clear" w:color="auto" w:fill="FFFFFF"/>
        </w:rPr>
        <w:footnoteReference w:id="165"/>
      </w:r>
      <w:r w:rsidR="00FB66AE">
        <w:rPr>
          <w:rFonts w:ascii="Times New Roman" w:hAnsi="Times New Roman"/>
          <w:color w:val="0D0D0D" w:themeColor="text1" w:themeTint="F2"/>
          <w:sz w:val="24"/>
          <w:szCs w:val="24"/>
          <w:shd w:val="clear" w:color="auto" w:fill="FFFFFF"/>
        </w:rPr>
        <w:t xml:space="preserve"> </w:t>
      </w:r>
      <w:r w:rsidR="00913BEA">
        <w:rPr>
          <w:rFonts w:ascii="Times New Roman" w:hAnsi="Times New Roman"/>
          <w:color w:val="0D0D0D" w:themeColor="text1" w:themeTint="F2"/>
          <w:sz w:val="24"/>
          <w:szCs w:val="24"/>
          <w:shd w:val="clear" w:color="auto" w:fill="FFFFFF"/>
        </w:rPr>
        <w:t xml:space="preserve">The </w:t>
      </w:r>
      <w:r w:rsidR="00FB66AE">
        <w:rPr>
          <w:rFonts w:ascii="Times New Roman" w:hAnsi="Times New Roman"/>
          <w:color w:val="0D0D0D" w:themeColor="text1" w:themeTint="F2"/>
          <w:sz w:val="24"/>
          <w:szCs w:val="24"/>
          <w:shd w:val="clear" w:color="auto" w:fill="FFFFFF"/>
        </w:rPr>
        <w:t>dissertation would disagree</w:t>
      </w:r>
      <w:r w:rsidR="00913BEA">
        <w:rPr>
          <w:rFonts w:ascii="Times New Roman" w:hAnsi="Times New Roman"/>
          <w:color w:val="0D0D0D" w:themeColor="text1" w:themeTint="F2"/>
          <w:sz w:val="24"/>
          <w:szCs w:val="24"/>
          <w:shd w:val="clear" w:color="auto" w:fill="FFFFFF"/>
        </w:rPr>
        <w:t xml:space="preserve"> with the statement that peace is the reason just-war theory acts. </w:t>
      </w:r>
      <w:r w:rsidR="00FB66AE">
        <w:rPr>
          <w:rFonts w:ascii="Times New Roman" w:hAnsi="Times New Roman"/>
          <w:color w:val="0D0D0D" w:themeColor="text1" w:themeTint="F2"/>
          <w:sz w:val="24"/>
          <w:szCs w:val="24"/>
          <w:shd w:val="clear" w:color="auto" w:fill="FFFFFF"/>
        </w:rPr>
        <w:t xml:space="preserve">Augustine </w:t>
      </w:r>
      <w:r w:rsidR="0072172D">
        <w:rPr>
          <w:rFonts w:ascii="Times New Roman" w:hAnsi="Times New Roman"/>
          <w:color w:val="0D0D0D" w:themeColor="text1" w:themeTint="F2"/>
          <w:sz w:val="24"/>
          <w:szCs w:val="24"/>
          <w:shd w:val="clear" w:color="auto" w:fill="FFFFFF"/>
        </w:rPr>
        <w:t xml:space="preserve">would much rather argue that </w:t>
      </w:r>
      <w:r w:rsidR="00FB66AE">
        <w:rPr>
          <w:rFonts w:ascii="Times New Roman" w:hAnsi="Times New Roman"/>
          <w:color w:val="0D0D0D" w:themeColor="text1" w:themeTint="F2"/>
          <w:sz w:val="24"/>
          <w:szCs w:val="24"/>
          <w:shd w:val="clear" w:color="auto" w:fill="FFFFFF"/>
        </w:rPr>
        <w:t>‘only the destruction of war itself can justify its use</w:t>
      </w:r>
      <w:r w:rsidR="0072172D">
        <w:rPr>
          <w:rFonts w:ascii="Times New Roman" w:hAnsi="Times New Roman"/>
          <w:color w:val="0D0D0D" w:themeColor="text1" w:themeTint="F2"/>
          <w:sz w:val="24"/>
          <w:szCs w:val="24"/>
          <w:shd w:val="clear" w:color="auto" w:fill="FFFFFF"/>
        </w:rPr>
        <w:t>.</w:t>
      </w:r>
      <w:r w:rsidR="00FB66AE">
        <w:rPr>
          <w:rFonts w:ascii="Times New Roman" w:hAnsi="Times New Roman"/>
          <w:color w:val="0D0D0D" w:themeColor="text1" w:themeTint="F2"/>
          <w:sz w:val="24"/>
          <w:szCs w:val="24"/>
          <w:shd w:val="clear" w:color="auto" w:fill="FFFFFF"/>
        </w:rPr>
        <w:t>’</w:t>
      </w:r>
      <w:r w:rsidR="00271A41">
        <w:rPr>
          <w:rStyle w:val="FootnoteReference"/>
          <w:rFonts w:ascii="Times New Roman" w:hAnsi="Times New Roman"/>
          <w:color w:val="0D0D0D" w:themeColor="text1" w:themeTint="F2"/>
          <w:sz w:val="24"/>
          <w:szCs w:val="24"/>
          <w:shd w:val="clear" w:color="auto" w:fill="FFFFFF"/>
        </w:rPr>
        <w:footnoteReference w:id="166"/>
      </w:r>
      <w:r w:rsidR="00271A41">
        <w:rPr>
          <w:rFonts w:ascii="Times New Roman" w:hAnsi="Times New Roman"/>
          <w:color w:val="0D0D0D" w:themeColor="text1" w:themeTint="F2"/>
          <w:sz w:val="24"/>
          <w:szCs w:val="24"/>
          <w:shd w:val="clear" w:color="auto" w:fill="FFFFFF"/>
        </w:rPr>
        <w:t xml:space="preserve"> To strive </w:t>
      </w:r>
      <w:r w:rsidR="0006084B">
        <w:rPr>
          <w:rFonts w:ascii="Times New Roman" w:hAnsi="Times New Roman"/>
          <w:color w:val="0D0D0D" w:themeColor="text1" w:themeTint="F2"/>
          <w:sz w:val="24"/>
          <w:szCs w:val="24"/>
          <w:shd w:val="clear" w:color="auto" w:fill="FFFFFF"/>
        </w:rPr>
        <w:t xml:space="preserve">not </w:t>
      </w:r>
      <w:r w:rsidR="00271A41">
        <w:rPr>
          <w:rFonts w:ascii="Times New Roman" w:hAnsi="Times New Roman"/>
          <w:color w:val="0D0D0D" w:themeColor="text1" w:themeTint="F2"/>
          <w:sz w:val="24"/>
          <w:szCs w:val="24"/>
          <w:shd w:val="clear" w:color="auto" w:fill="FFFFFF"/>
        </w:rPr>
        <w:t>towards the end of all war</w:t>
      </w:r>
      <w:r w:rsidR="0006084B">
        <w:rPr>
          <w:rFonts w:ascii="Times New Roman" w:hAnsi="Times New Roman"/>
          <w:color w:val="0D0D0D" w:themeColor="text1" w:themeTint="F2"/>
          <w:sz w:val="24"/>
          <w:szCs w:val="24"/>
          <w:shd w:val="clear" w:color="auto" w:fill="FFFFFF"/>
        </w:rPr>
        <w:t xml:space="preserve"> but the complete obliteration of it</w:t>
      </w:r>
      <w:r w:rsidR="00271A41">
        <w:rPr>
          <w:rFonts w:ascii="Times New Roman" w:hAnsi="Times New Roman"/>
          <w:color w:val="0D0D0D" w:themeColor="text1" w:themeTint="F2"/>
          <w:sz w:val="24"/>
          <w:szCs w:val="24"/>
          <w:shd w:val="clear" w:color="auto" w:fill="FFFFFF"/>
        </w:rPr>
        <w:t>.</w:t>
      </w:r>
      <w:r w:rsidR="00F92797">
        <w:rPr>
          <w:rFonts w:ascii="Times New Roman" w:hAnsi="Times New Roman"/>
          <w:color w:val="0D0D0D" w:themeColor="text1" w:themeTint="F2"/>
          <w:sz w:val="24"/>
          <w:szCs w:val="24"/>
          <w:shd w:val="clear" w:color="auto" w:fill="FFFFFF"/>
        </w:rPr>
        <w:t xml:space="preserve"> </w:t>
      </w:r>
      <w:r w:rsidR="00872512">
        <w:rPr>
          <w:rFonts w:ascii="Times New Roman" w:hAnsi="Times New Roman"/>
          <w:color w:val="0D0D0D" w:themeColor="text1" w:themeTint="F2"/>
          <w:sz w:val="24"/>
          <w:szCs w:val="24"/>
          <w:shd w:val="clear" w:color="auto" w:fill="FFFFFF"/>
        </w:rPr>
        <w:t>The necessity of violence within the just</w:t>
      </w:r>
      <w:r w:rsidR="00312704">
        <w:rPr>
          <w:rFonts w:ascii="Times New Roman" w:hAnsi="Times New Roman"/>
          <w:color w:val="0D0D0D" w:themeColor="text1" w:themeTint="F2"/>
          <w:sz w:val="24"/>
          <w:szCs w:val="24"/>
          <w:shd w:val="clear" w:color="auto" w:fill="FFFFFF"/>
        </w:rPr>
        <w:t>-</w:t>
      </w:r>
      <w:r w:rsidR="00872512">
        <w:rPr>
          <w:rFonts w:ascii="Times New Roman" w:hAnsi="Times New Roman"/>
          <w:color w:val="0D0D0D" w:themeColor="text1" w:themeTint="F2"/>
          <w:sz w:val="24"/>
          <w:szCs w:val="24"/>
          <w:shd w:val="clear" w:color="auto" w:fill="FFFFFF"/>
        </w:rPr>
        <w:t>war tradition is a last resort.</w:t>
      </w:r>
      <w:r w:rsidR="005C537F">
        <w:rPr>
          <w:rFonts w:ascii="Times New Roman" w:hAnsi="Times New Roman"/>
          <w:color w:val="0D0D0D" w:themeColor="text1" w:themeTint="F2"/>
          <w:sz w:val="24"/>
          <w:szCs w:val="24"/>
          <w:shd w:val="clear" w:color="auto" w:fill="FFFFFF"/>
        </w:rPr>
        <w:t xml:space="preserve"> </w:t>
      </w:r>
    </w:p>
    <w:p w14:paraId="559D211A" w14:textId="30C4B827" w:rsidR="0072172D" w:rsidRDefault="00507577" w:rsidP="005A3655">
      <w:pPr>
        <w:autoSpaceDE w:val="0"/>
        <w:spacing w:after="0" w:line="360" w:lineRule="auto"/>
        <w:ind w:firstLine="720"/>
        <w:jc w:val="both"/>
        <w:rPr>
          <w:rFonts w:ascii="Times New Roman" w:hAnsi="Times New Roman"/>
          <w:color w:val="0D0D0D" w:themeColor="text1" w:themeTint="F2"/>
          <w:sz w:val="24"/>
          <w:szCs w:val="24"/>
          <w:shd w:val="clear" w:color="auto" w:fill="FFFFFF"/>
        </w:rPr>
      </w:pPr>
      <w:r>
        <w:rPr>
          <w:rFonts w:ascii="Times New Roman" w:hAnsi="Times New Roman"/>
          <w:color w:val="0D0D0D" w:themeColor="text1" w:themeTint="F2"/>
          <w:sz w:val="24"/>
          <w:szCs w:val="24"/>
          <w:shd w:val="clear" w:color="auto" w:fill="FFFFFF"/>
        </w:rPr>
        <w:lastRenderedPageBreak/>
        <w:t>D</w:t>
      </w:r>
      <w:r w:rsidR="003B3A1E">
        <w:rPr>
          <w:rFonts w:ascii="Times New Roman" w:hAnsi="Times New Roman"/>
          <w:color w:val="0D0D0D" w:themeColor="text1" w:themeTint="F2"/>
          <w:sz w:val="24"/>
          <w:szCs w:val="24"/>
          <w:shd w:val="clear" w:color="auto" w:fill="FFFFFF"/>
        </w:rPr>
        <w:t xml:space="preserve">iscussion in ‘The City of God’ </w:t>
      </w:r>
      <w:r>
        <w:rPr>
          <w:rFonts w:ascii="Times New Roman" w:hAnsi="Times New Roman"/>
          <w:color w:val="0D0D0D" w:themeColor="text1" w:themeTint="F2"/>
          <w:sz w:val="24"/>
          <w:szCs w:val="24"/>
          <w:shd w:val="clear" w:color="auto" w:fill="FFFFFF"/>
        </w:rPr>
        <w:t>on the topic of</w:t>
      </w:r>
      <w:r w:rsidR="005C03C4">
        <w:rPr>
          <w:rFonts w:ascii="Times New Roman" w:hAnsi="Times New Roman"/>
          <w:color w:val="0D0D0D" w:themeColor="text1" w:themeTint="F2"/>
          <w:sz w:val="24"/>
          <w:szCs w:val="24"/>
          <w:shd w:val="clear" w:color="auto" w:fill="FFFFFF"/>
        </w:rPr>
        <w:t xml:space="preserve"> the</w:t>
      </w:r>
      <w:r w:rsidR="003B3A1E">
        <w:rPr>
          <w:rFonts w:ascii="Times New Roman" w:hAnsi="Times New Roman"/>
          <w:color w:val="0D0D0D" w:themeColor="text1" w:themeTint="F2"/>
          <w:sz w:val="24"/>
          <w:szCs w:val="24"/>
          <w:shd w:val="clear" w:color="auto" w:fill="FFFFFF"/>
        </w:rPr>
        <w:t xml:space="preserve"> </w:t>
      </w:r>
      <w:r w:rsidR="005C03C4">
        <w:rPr>
          <w:rFonts w:ascii="Times New Roman" w:hAnsi="Times New Roman"/>
          <w:color w:val="0D0D0D" w:themeColor="text1" w:themeTint="F2"/>
          <w:sz w:val="24"/>
          <w:szCs w:val="24"/>
          <w:shd w:val="clear" w:color="auto" w:fill="FFFFFF"/>
        </w:rPr>
        <w:t>P</w:t>
      </w:r>
      <w:r w:rsidR="003B3A1E">
        <w:rPr>
          <w:rFonts w:ascii="Times New Roman" w:hAnsi="Times New Roman"/>
          <w:color w:val="0D0D0D" w:themeColor="text1" w:themeTint="F2"/>
          <w:sz w:val="24"/>
          <w:szCs w:val="24"/>
          <w:shd w:val="clear" w:color="auto" w:fill="FFFFFF"/>
        </w:rPr>
        <w:t xml:space="preserve">unic wars is written with </w:t>
      </w:r>
      <w:r w:rsidR="00FB66AE">
        <w:rPr>
          <w:rFonts w:ascii="Times New Roman" w:hAnsi="Times New Roman"/>
          <w:color w:val="0D0D0D" w:themeColor="text1" w:themeTint="F2"/>
          <w:sz w:val="24"/>
          <w:szCs w:val="24"/>
          <w:shd w:val="clear" w:color="auto" w:fill="FFFFFF"/>
        </w:rPr>
        <w:t>deep regret</w:t>
      </w:r>
      <w:r w:rsidR="005C537F">
        <w:rPr>
          <w:rFonts w:ascii="Times New Roman" w:hAnsi="Times New Roman"/>
          <w:color w:val="0D0D0D" w:themeColor="text1" w:themeTint="F2"/>
          <w:sz w:val="24"/>
          <w:szCs w:val="24"/>
          <w:shd w:val="clear" w:color="auto" w:fill="FFFFFF"/>
        </w:rPr>
        <w:t xml:space="preserve"> by</w:t>
      </w:r>
      <w:r>
        <w:rPr>
          <w:rFonts w:ascii="Times New Roman" w:hAnsi="Times New Roman"/>
          <w:color w:val="0D0D0D" w:themeColor="text1" w:themeTint="F2"/>
          <w:sz w:val="24"/>
          <w:szCs w:val="24"/>
          <w:shd w:val="clear" w:color="auto" w:fill="FFFFFF"/>
        </w:rPr>
        <w:t xml:space="preserve"> </w:t>
      </w:r>
      <w:r w:rsidR="00271A41">
        <w:rPr>
          <w:rFonts w:ascii="Times New Roman" w:hAnsi="Times New Roman"/>
          <w:color w:val="0D0D0D" w:themeColor="text1" w:themeTint="F2"/>
          <w:sz w:val="24"/>
          <w:szCs w:val="24"/>
          <w:shd w:val="clear" w:color="auto" w:fill="FFFFFF"/>
        </w:rPr>
        <w:t>Augustine</w:t>
      </w:r>
      <w:r w:rsidR="005C537F">
        <w:rPr>
          <w:rFonts w:ascii="Times New Roman" w:hAnsi="Times New Roman"/>
          <w:color w:val="0D0D0D" w:themeColor="text1" w:themeTint="F2"/>
          <w:sz w:val="24"/>
          <w:szCs w:val="24"/>
          <w:shd w:val="clear" w:color="auto" w:fill="FFFFFF"/>
        </w:rPr>
        <w:t>.</w:t>
      </w:r>
      <w:r w:rsidR="005C537F">
        <w:rPr>
          <w:rStyle w:val="FootnoteReference"/>
          <w:rFonts w:ascii="Times New Roman" w:hAnsi="Times New Roman"/>
          <w:color w:val="0D0D0D" w:themeColor="text1" w:themeTint="F2"/>
          <w:sz w:val="24"/>
          <w:szCs w:val="24"/>
          <w:shd w:val="clear" w:color="auto" w:fill="FFFFFF"/>
        </w:rPr>
        <w:footnoteReference w:id="167"/>
      </w:r>
      <w:r w:rsidR="005C537F">
        <w:rPr>
          <w:rFonts w:ascii="Times New Roman" w:hAnsi="Times New Roman"/>
          <w:color w:val="0D0D0D" w:themeColor="text1" w:themeTint="F2"/>
          <w:sz w:val="24"/>
          <w:szCs w:val="24"/>
          <w:shd w:val="clear" w:color="auto" w:fill="FFFFFF"/>
        </w:rPr>
        <w:t xml:space="preserve"> He</w:t>
      </w:r>
      <w:r>
        <w:rPr>
          <w:rFonts w:ascii="Times New Roman" w:hAnsi="Times New Roman"/>
          <w:color w:val="0D0D0D" w:themeColor="text1" w:themeTint="F2"/>
          <w:sz w:val="24"/>
          <w:szCs w:val="24"/>
          <w:shd w:val="clear" w:color="auto" w:fill="FFFFFF"/>
        </w:rPr>
        <w:t xml:space="preserve"> </w:t>
      </w:r>
      <w:r w:rsidR="005C03C4">
        <w:rPr>
          <w:rFonts w:ascii="Times New Roman" w:hAnsi="Times New Roman"/>
          <w:color w:val="0D0D0D" w:themeColor="text1" w:themeTint="F2"/>
          <w:sz w:val="24"/>
          <w:szCs w:val="24"/>
          <w:shd w:val="clear" w:color="auto" w:fill="FFFFFF"/>
        </w:rPr>
        <w:t>describes</w:t>
      </w:r>
      <w:r w:rsidR="003B3A1E">
        <w:rPr>
          <w:rFonts w:ascii="Times New Roman" w:hAnsi="Times New Roman"/>
          <w:color w:val="0D0D0D" w:themeColor="text1" w:themeTint="F2"/>
          <w:sz w:val="24"/>
          <w:szCs w:val="24"/>
          <w:shd w:val="clear" w:color="auto" w:fill="FFFFFF"/>
        </w:rPr>
        <w:t xml:space="preserve"> ‘great nations</w:t>
      </w:r>
      <w:r w:rsidR="005C03C4">
        <w:rPr>
          <w:rFonts w:ascii="Times New Roman" w:hAnsi="Times New Roman"/>
          <w:color w:val="0D0D0D" w:themeColor="text1" w:themeTint="F2"/>
          <w:sz w:val="24"/>
          <w:szCs w:val="24"/>
          <w:shd w:val="clear" w:color="auto" w:fill="FFFFFF"/>
        </w:rPr>
        <w:t xml:space="preserve"> straining every nerve and using all their resources against one another.’</w:t>
      </w:r>
      <w:r w:rsidR="005C03C4">
        <w:rPr>
          <w:rStyle w:val="FootnoteReference"/>
          <w:rFonts w:ascii="Times New Roman" w:hAnsi="Times New Roman"/>
          <w:color w:val="0D0D0D" w:themeColor="text1" w:themeTint="F2"/>
          <w:sz w:val="24"/>
          <w:szCs w:val="24"/>
          <w:shd w:val="clear" w:color="auto" w:fill="FFFFFF"/>
        </w:rPr>
        <w:footnoteReference w:id="168"/>
      </w:r>
      <w:r w:rsidR="00FB66AE">
        <w:rPr>
          <w:rFonts w:ascii="Times New Roman" w:hAnsi="Times New Roman"/>
          <w:color w:val="0D0D0D" w:themeColor="text1" w:themeTint="F2"/>
          <w:sz w:val="24"/>
          <w:szCs w:val="24"/>
          <w:shd w:val="clear" w:color="auto" w:fill="FFFFFF"/>
        </w:rPr>
        <w:t xml:space="preserve"> </w:t>
      </w:r>
      <w:r w:rsidR="00F71B6A">
        <w:rPr>
          <w:rFonts w:ascii="Times New Roman" w:hAnsi="Times New Roman"/>
          <w:color w:val="0D0D0D" w:themeColor="text1" w:themeTint="F2"/>
          <w:sz w:val="24"/>
          <w:szCs w:val="24"/>
          <w:shd w:val="clear" w:color="auto" w:fill="FFFFFF"/>
        </w:rPr>
        <w:t xml:space="preserve">This goes against the sermons Augustine preached to love enemies, </w:t>
      </w:r>
      <w:r w:rsidR="005C03C4">
        <w:rPr>
          <w:rFonts w:ascii="Times New Roman" w:hAnsi="Times New Roman"/>
          <w:color w:val="0D0D0D" w:themeColor="text1" w:themeTint="F2"/>
          <w:sz w:val="24"/>
          <w:szCs w:val="24"/>
          <w:shd w:val="clear" w:color="auto" w:fill="FFFFFF"/>
        </w:rPr>
        <w:t>all</w:t>
      </w:r>
      <w:r w:rsidR="000B161C">
        <w:rPr>
          <w:rFonts w:ascii="Times New Roman" w:hAnsi="Times New Roman"/>
          <w:color w:val="0D0D0D" w:themeColor="text1" w:themeTint="F2"/>
          <w:sz w:val="24"/>
          <w:szCs w:val="24"/>
          <w:shd w:val="clear" w:color="auto" w:fill="FFFFFF"/>
        </w:rPr>
        <w:t xml:space="preserve"> those made in God’s image</w:t>
      </w:r>
      <w:r w:rsidR="00F92797">
        <w:rPr>
          <w:rFonts w:ascii="Times New Roman" w:hAnsi="Times New Roman"/>
          <w:color w:val="0D0D0D" w:themeColor="text1" w:themeTint="F2"/>
          <w:sz w:val="24"/>
          <w:szCs w:val="24"/>
          <w:shd w:val="clear" w:color="auto" w:fill="FFFFFF"/>
        </w:rPr>
        <w:t xml:space="preserve"> ha</w:t>
      </w:r>
      <w:r w:rsidR="000B161C">
        <w:rPr>
          <w:rFonts w:ascii="Times New Roman" w:hAnsi="Times New Roman"/>
          <w:color w:val="0D0D0D" w:themeColor="text1" w:themeTint="F2"/>
          <w:sz w:val="24"/>
          <w:szCs w:val="24"/>
          <w:shd w:val="clear" w:color="auto" w:fill="FFFFFF"/>
        </w:rPr>
        <w:t>ve</w:t>
      </w:r>
      <w:r w:rsidR="00F92797">
        <w:rPr>
          <w:rFonts w:ascii="Times New Roman" w:hAnsi="Times New Roman"/>
          <w:color w:val="0D0D0D" w:themeColor="text1" w:themeTint="F2"/>
          <w:sz w:val="24"/>
          <w:szCs w:val="24"/>
          <w:shd w:val="clear" w:color="auto" w:fill="FFFFFF"/>
        </w:rPr>
        <w:t xml:space="preserve"> a right to life. </w:t>
      </w:r>
      <w:r w:rsidR="00114F4F">
        <w:rPr>
          <w:rFonts w:ascii="Times New Roman" w:hAnsi="Times New Roman"/>
          <w:color w:val="0D0D0D" w:themeColor="text1" w:themeTint="F2"/>
          <w:sz w:val="24"/>
          <w:szCs w:val="24"/>
          <w:shd w:val="clear" w:color="auto" w:fill="FFFFFF"/>
        </w:rPr>
        <w:t>‘</w:t>
      </w:r>
      <w:r w:rsidR="0006084B">
        <w:rPr>
          <w:rFonts w:ascii="Times New Roman" w:hAnsi="Times New Roman"/>
          <w:color w:val="0D0D0D" w:themeColor="text1" w:themeTint="F2"/>
          <w:sz w:val="24"/>
          <w:szCs w:val="24"/>
          <w:shd w:val="clear" w:color="auto" w:fill="FFFFFF"/>
        </w:rPr>
        <w:t>To kill even in self- defence is not acceptable for a Christian</w:t>
      </w:r>
      <w:r w:rsidR="00114F4F">
        <w:rPr>
          <w:rFonts w:ascii="Times New Roman" w:hAnsi="Times New Roman"/>
          <w:color w:val="0D0D0D" w:themeColor="text1" w:themeTint="F2"/>
          <w:sz w:val="24"/>
          <w:szCs w:val="24"/>
          <w:shd w:val="clear" w:color="auto" w:fill="FFFFFF"/>
        </w:rPr>
        <w:t>’</w:t>
      </w:r>
      <w:r w:rsidR="00F35C25">
        <w:rPr>
          <w:rFonts w:ascii="Times New Roman" w:hAnsi="Times New Roman"/>
          <w:color w:val="0D0D0D" w:themeColor="text1" w:themeTint="F2"/>
          <w:sz w:val="24"/>
          <w:szCs w:val="24"/>
          <w:shd w:val="clear" w:color="auto" w:fill="FFFFFF"/>
        </w:rPr>
        <w:t xml:space="preserve">, this </w:t>
      </w:r>
      <w:r w:rsidR="0006084B">
        <w:rPr>
          <w:rFonts w:ascii="Times New Roman" w:hAnsi="Times New Roman"/>
          <w:color w:val="0D0D0D" w:themeColor="text1" w:themeTint="F2"/>
          <w:sz w:val="24"/>
          <w:szCs w:val="24"/>
          <w:shd w:val="clear" w:color="auto" w:fill="FFFFFF"/>
        </w:rPr>
        <w:t xml:space="preserve">is a </w:t>
      </w:r>
      <w:r w:rsidR="00F35C25">
        <w:rPr>
          <w:rFonts w:ascii="Times New Roman" w:hAnsi="Times New Roman"/>
          <w:color w:val="0D0D0D" w:themeColor="text1" w:themeTint="F2"/>
          <w:sz w:val="24"/>
          <w:szCs w:val="24"/>
          <w:shd w:val="clear" w:color="auto" w:fill="FFFFFF"/>
        </w:rPr>
        <w:t>chief</w:t>
      </w:r>
      <w:r w:rsidR="0006084B">
        <w:rPr>
          <w:rFonts w:ascii="Times New Roman" w:hAnsi="Times New Roman"/>
          <w:color w:val="0D0D0D" w:themeColor="text1" w:themeTint="F2"/>
          <w:sz w:val="24"/>
          <w:szCs w:val="24"/>
          <w:shd w:val="clear" w:color="auto" w:fill="FFFFFF"/>
        </w:rPr>
        <w:t xml:space="preserve"> belief for Augustine.</w:t>
      </w:r>
      <w:r w:rsidR="005C537F">
        <w:rPr>
          <w:rStyle w:val="FootnoteReference"/>
          <w:rFonts w:ascii="Times New Roman" w:hAnsi="Times New Roman"/>
          <w:color w:val="0D0D0D" w:themeColor="text1" w:themeTint="F2"/>
          <w:sz w:val="24"/>
          <w:szCs w:val="24"/>
          <w:shd w:val="clear" w:color="auto" w:fill="FFFFFF"/>
        </w:rPr>
        <w:footnoteReference w:id="169"/>
      </w:r>
      <w:r w:rsidR="0006084B">
        <w:rPr>
          <w:rFonts w:ascii="Times New Roman" w:hAnsi="Times New Roman"/>
          <w:color w:val="0D0D0D" w:themeColor="text1" w:themeTint="F2"/>
          <w:sz w:val="24"/>
          <w:szCs w:val="24"/>
          <w:shd w:val="clear" w:color="auto" w:fill="FFFFFF"/>
        </w:rPr>
        <w:t xml:space="preserve"> </w:t>
      </w:r>
      <w:r w:rsidR="00F92797">
        <w:rPr>
          <w:rFonts w:ascii="Times New Roman" w:hAnsi="Times New Roman"/>
          <w:color w:val="0D0D0D" w:themeColor="text1" w:themeTint="F2"/>
          <w:sz w:val="24"/>
          <w:szCs w:val="24"/>
          <w:shd w:val="clear" w:color="auto" w:fill="FFFFFF"/>
        </w:rPr>
        <w:t xml:space="preserve">The interesting point with </w:t>
      </w:r>
      <w:r w:rsidR="000A7B76">
        <w:rPr>
          <w:rFonts w:ascii="Times New Roman" w:hAnsi="Times New Roman"/>
          <w:color w:val="0D0D0D" w:themeColor="text1" w:themeTint="F2"/>
          <w:sz w:val="24"/>
          <w:szCs w:val="24"/>
          <w:shd w:val="clear" w:color="auto" w:fill="FFFFFF"/>
        </w:rPr>
        <w:t xml:space="preserve">no self-defence </w:t>
      </w:r>
      <w:r w:rsidR="00C34400">
        <w:rPr>
          <w:rFonts w:ascii="Times New Roman" w:hAnsi="Times New Roman"/>
          <w:color w:val="0D0D0D" w:themeColor="text1" w:themeTint="F2"/>
          <w:sz w:val="24"/>
          <w:szCs w:val="24"/>
          <w:shd w:val="clear" w:color="auto" w:fill="FFFFFF"/>
        </w:rPr>
        <w:t xml:space="preserve">mandate </w:t>
      </w:r>
      <w:r w:rsidR="000A7B76">
        <w:rPr>
          <w:rFonts w:ascii="Times New Roman" w:hAnsi="Times New Roman"/>
          <w:color w:val="0D0D0D" w:themeColor="text1" w:themeTint="F2"/>
          <w:sz w:val="24"/>
          <w:szCs w:val="24"/>
          <w:shd w:val="clear" w:color="auto" w:fill="FFFFFF"/>
        </w:rPr>
        <w:t xml:space="preserve">is </w:t>
      </w:r>
      <w:r w:rsidR="0006084B">
        <w:rPr>
          <w:rFonts w:ascii="Times New Roman" w:hAnsi="Times New Roman"/>
          <w:color w:val="0D0D0D" w:themeColor="text1" w:themeTint="F2"/>
          <w:sz w:val="24"/>
          <w:szCs w:val="24"/>
          <w:shd w:val="clear" w:color="auto" w:fill="FFFFFF"/>
        </w:rPr>
        <w:t>that Augustine</w:t>
      </w:r>
      <w:r w:rsidR="00F92797">
        <w:rPr>
          <w:rFonts w:ascii="Times New Roman" w:hAnsi="Times New Roman"/>
          <w:color w:val="0D0D0D" w:themeColor="text1" w:themeTint="F2"/>
          <w:sz w:val="24"/>
          <w:szCs w:val="24"/>
          <w:shd w:val="clear" w:color="auto" w:fill="FFFFFF"/>
        </w:rPr>
        <w:t xml:space="preserve"> </w:t>
      </w:r>
      <w:r w:rsidR="000B161C">
        <w:rPr>
          <w:rFonts w:ascii="Times New Roman" w:hAnsi="Times New Roman"/>
          <w:color w:val="0D0D0D" w:themeColor="text1" w:themeTint="F2"/>
          <w:sz w:val="24"/>
          <w:szCs w:val="24"/>
          <w:shd w:val="clear" w:color="auto" w:fill="FFFFFF"/>
        </w:rPr>
        <w:t>recognises</w:t>
      </w:r>
      <w:r w:rsidR="00F92797">
        <w:rPr>
          <w:rFonts w:ascii="Times New Roman" w:hAnsi="Times New Roman"/>
          <w:color w:val="0D0D0D" w:themeColor="text1" w:themeTint="F2"/>
          <w:sz w:val="24"/>
          <w:szCs w:val="24"/>
          <w:shd w:val="clear" w:color="auto" w:fill="FFFFFF"/>
        </w:rPr>
        <w:t xml:space="preserve"> </w:t>
      </w:r>
      <w:r w:rsidR="000A7B76">
        <w:rPr>
          <w:rFonts w:ascii="Times New Roman" w:hAnsi="Times New Roman"/>
          <w:color w:val="0D0D0D" w:themeColor="text1" w:themeTint="F2"/>
          <w:sz w:val="24"/>
          <w:szCs w:val="24"/>
          <w:shd w:val="clear" w:color="auto" w:fill="FFFFFF"/>
        </w:rPr>
        <w:t>this</w:t>
      </w:r>
      <w:r w:rsidR="00F92797">
        <w:rPr>
          <w:rFonts w:ascii="Times New Roman" w:hAnsi="Times New Roman"/>
          <w:color w:val="0D0D0D" w:themeColor="text1" w:themeTint="F2"/>
          <w:sz w:val="24"/>
          <w:szCs w:val="24"/>
          <w:shd w:val="clear" w:color="auto" w:fill="FFFFFF"/>
        </w:rPr>
        <w:t xml:space="preserve"> ideal is difficult </w:t>
      </w:r>
      <w:r w:rsidR="000B161C">
        <w:rPr>
          <w:rFonts w:ascii="Times New Roman" w:hAnsi="Times New Roman"/>
          <w:color w:val="0D0D0D" w:themeColor="text1" w:themeTint="F2"/>
          <w:sz w:val="24"/>
          <w:szCs w:val="24"/>
          <w:shd w:val="clear" w:color="auto" w:fill="FFFFFF"/>
        </w:rPr>
        <w:t>to maintain</w:t>
      </w:r>
      <w:r w:rsidR="00271A41">
        <w:rPr>
          <w:rFonts w:ascii="Times New Roman" w:hAnsi="Times New Roman"/>
          <w:color w:val="0D0D0D" w:themeColor="text1" w:themeTint="F2"/>
          <w:sz w:val="24"/>
          <w:szCs w:val="24"/>
          <w:shd w:val="clear" w:color="auto" w:fill="FFFFFF"/>
        </w:rPr>
        <w:t>. The theologian attempts to consider war as a form of punishment ‘a way of humbling criminals, the proud,</w:t>
      </w:r>
      <w:r w:rsidR="00F71B6A">
        <w:rPr>
          <w:rFonts w:ascii="Times New Roman" w:hAnsi="Times New Roman"/>
          <w:color w:val="0D0D0D" w:themeColor="text1" w:themeTint="F2"/>
          <w:sz w:val="24"/>
          <w:szCs w:val="24"/>
          <w:shd w:val="clear" w:color="auto" w:fill="FFFFFF"/>
        </w:rPr>
        <w:t xml:space="preserve"> and arrogant</w:t>
      </w:r>
      <w:r w:rsidR="00301A73">
        <w:rPr>
          <w:rFonts w:ascii="Times New Roman" w:hAnsi="Times New Roman"/>
          <w:color w:val="0D0D0D" w:themeColor="text1" w:themeTint="F2"/>
          <w:sz w:val="24"/>
          <w:szCs w:val="24"/>
          <w:shd w:val="clear" w:color="auto" w:fill="FFFFFF"/>
        </w:rPr>
        <w:t>.</w:t>
      </w:r>
      <w:r w:rsidR="00F71B6A">
        <w:rPr>
          <w:rFonts w:ascii="Times New Roman" w:hAnsi="Times New Roman"/>
          <w:color w:val="0D0D0D" w:themeColor="text1" w:themeTint="F2"/>
          <w:sz w:val="24"/>
          <w:szCs w:val="24"/>
          <w:shd w:val="clear" w:color="auto" w:fill="FFFFFF"/>
        </w:rPr>
        <w:t>’</w:t>
      </w:r>
      <w:r w:rsidR="00F71B6A">
        <w:rPr>
          <w:rStyle w:val="FootnoteReference"/>
          <w:rFonts w:ascii="Times New Roman" w:hAnsi="Times New Roman"/>
          <w:color w:val="0D0D0D" w:themeColor="text1" w:themeTint="F2"/>
          <w:sz w:val="24"/>
          <w:szCs w:val="24"/>
          <w:shd w:val="clear" w:color="auto" w:fill="FFFFFF"/>
        </w:rPr>
        <w:footnoteReference w:id="170"/>
      </w:r>
      <w:r w:rsidR="00F71B6A">
        <w:rPr>
          <w:rFonts w:ascii="Times New Roman" w:hAnsi="Times New Roman"/>
          <w:color w:val="0D0D0D" w:themeColor="text1" w:themeTint="F2"/>
          <w:sz w:val="24"/>
          <w:szCs w:val="24"/>
          <w:shd w:val="clear" w:color="auto" w:fill="FFFFFF"/>
        </w:rPr>
        <w:t xml:space="preserve"> The structure </w:t>
      </w:r>
      <w:r w:rsidR="005C537F">
        <w:rPr>
          <w:rFonts w:ascii="Times New Roman" w:hAnsi="Times New Roman"/>
          <w:color w:val="0D0D0D" w:themeColor="text1" w:themeTint="F2"/>
          <w:sz w:val="24"/>
          <w:szCs w:val="24"/>
          <w:shd w:val="clear" w:color="auto" w:fill="FFFFFF"/>
        </w:rPr>
        <w:t xml:space="preserve">of </w:t>
      </w:r>
      <w:r w:rsidR="00F71B6A">
        <w:rPr>
          <w:rFonts w:ascii="Times New Roman" w:hAnsi="Times New Roman"/>
          <w:color w:val="0D0D0D" w:themeColor="text1" w:themeTint="F2"/>
          <w:sz w:val="24"/>
          <w:szCs w:val="24"/>
          <w:shd w:val="clear" w:color="auto" w:fill="FFFFFF"/>
        </w:rPr>
        <w:t>just</w:t>
      </w:r>
      <w:r w:rsidR="005C537F">
        <w:rPr>
          <w:rFonts w:ascii="Times New Roman" w:hAnsi="Times New Roman"/>
          <w:color w:val="0D0D0D" w:themeColor="text1" w:themeTint="F2"/>
          <w:sz w:val="24"/>
          <w:szCs w:val="24"/>
          <w:shd w:val="clear" w:color="auto" w:fill="FFFFFF"/>
        </w:rPr>
        <w:t>-</w:t>
      </w:r>
      <w:r w:rsidR="00F71B6A">
        <w:rPr>
          <w:rFonts w:ascii="Times New Roman" w:hAnsi="Times New Roman"/>
          <w:color w:val="0D0D0D" w:themeColor="text1" w:themeTint="F2"/>
          <w:sz w:val="24"/>
          <w:szCs w:val="24"/>
          <w:shd w:val="clear" w:color="auto" w:fill="FFFFFF"/>
        </w:rPr>
        <w:t xml:space="preserve">war around laws is essential to forming a practical theory </w:t>
      </w:r>
      <w:r w:rsidR="0006084B">
        <w:rPr>
          <w:rFonts w:ascii="Times New Roman" w:hAnsi="Times New Roman"/>
          <w:color w:val="0D0D0D" w:themeColor="text1" w:themeTint="F2"/>
          <w:sz w:val="24"/>
          <w:szCs w:val="24"/>
          <w:shd w:val="clear" w:color="auto" w:fill="FFFFFF"/>
        </w:rPr>
        <w:t>that is useful for Christians in circumstances of war</w:t>
      </w:r>
      <w:r w:rsidR="00301A73">
        <w:rPr>
          <w:rFonts w:ascii="Times New Roman" w:hAnsi="Times New Roman"/>
          <w:color w:val="0D0D0D" w:themeColor="text1" w:themeTint="F2"/>
          <w:sz w:val="24"/>
          <w:szCs w:val="24"/>
          <w:shd w:val="clear" w:color="auto" w:fill="FFFFFF"/>
        </w:rPr>
        <w:t xml:space="preserve"> and the avoidance of the necessity of violence</w:t>
      </w:r>
      <w:r w:rsidR="00F71B6A">
        <w:rPr>
          <w:rFonts w:ascii="Times New Roman" w:hAnsi="Times New Roman"/>
          <w:color w:val="0D0D0D" w:themeColor="text1" w:themeTint="F2"/>
          <w:sz w:val="24"/>
          <w:szCs w:val="24"/>
          <w:shd w:val="clear" w:color="auto" w:fill="FFFFFF"/>
        </w:rPr>
        <w:t xml:space="preserve">. </w:t>
      </w:r>
      <w:r w:rsidR="00C34400">
        <w:rPr>
          <w:rFonts w:ascii="Times New Roman" w:hAnsi="Times New Roman"/>
          <w:color w:val="0D0D0D" w:themeColor="text1" w:themeTint="F2"/>
          <w:sz w:val="24"/>
          <w:szCs w:val="24"/>
          <w:shd w:val="clear" w:color="auto" w:fill="FFFFFF"/>
        </w:rPr>
        <w:t>‘</w:t>
      </w:r>
      <w:r w:rsidR="000B161C">
        <w:rPr>
          <w:rFonts w:ascii="Times New Roman" w:hAnsi="Times New Roman"/>
          <w:color w:val="0D0D0D" w:themeColor="text1" w:themeTint="F2"/>
          <w:sz w:val="24"/>
          <w:szCs w:val="24"/>
          <w:shd w:val="clear" w:color="auto" w:fill="FFFFFF"/>
        </w:rPr>
        <w:t>The subtle accommodation to allow killing in self-defence on behalf of the state displays that a Christian can permit killing in self -defence, but it is not to enforce it.</w:t>
      </w:r>
      <w:r w:rsidR="00C34400">
        <w:rPr>
          <w:rFonts w:ascii="Times New Roman" w:hAnsi="Times New Roman"/>
          <w:color w:val="0D0D0D" w:themeColor="text1" w:themeTint="F2"/>
          <w:sz w:val="24"/>
          <w:szCs w:val="24"/>
          <w:shd w:val="clear" w:color="auto" w:fill="FFFFFF"/>
        </w:rPr>
        <w:t>’</w:t>
      </w:r>
      <w:r w:rsidR="003B3A1E">
        <w:rPr>
          <w:rStyle w:val="FootnoteReference"/>
          <w:rFonts w:ascii="Times New Roman" w:hAnsi="Times New Roman"/>
          <w:color w:val="0D0D0D" w:themeColor="text1" w:themeTint="F2"/>
          <w:sz w:val="24"/>
          <w:szCs w:val="24"/>
          <w:shd w:val="clear" w:color="auto" w:fill="FFFFFF"/>
        </w:rPr>
        <w:footnoteReference w:id="171"/>
      </w:r>
      <w:r w:rsidR="00FB66AE">
        <w:rPr>
          <w:rFonts w:ascii="Times New Roman" w:hAnsi="Times New Roman"/>
          <w:color w:val="0D0D0D" w:themeColor="text1" w:themeTint="F2"/>
          <w:sz w:val="24"/>
          <w:szCs w:val="24"/>
          <w:shd w:val="clear" w:color="auto" w:fill="FFFFFF"/>
        </w:rPr>
        <w:t xml:space="preserve"> To kill even within the just</w:t>
      </w:r>
      <w:r w:rsidR="001B38CC">
        <w:rPr>
          <w:rFonts w:ascii="Times New Roman" w:hAnsi="Times New Roman"/>
          <w:color w:val="0D0D0D" w:themeColor="text1" w:themeTint="F2"/>
          <w:sz w:val="24"/>
          <w:szCs w:val="24"/>
          <w:shd w:val="clear" w:color="auto" w:fill="FFFFFF"/>
        </w:rPr>
        <w:t>-</w:t>
      </w:r>
      <w:r w:rsidR="00FB66AE">
        <w:rPr>
          <w:rFonts w:ascii="Times New Roman" w:hAnsi="Times New Roman"/>
          <w:color w:val="0D0D0D" w:themeColor="text1" w:themeTint="F2"/>
          <w:sz w:val="24"/>
          <w:szCs w:val="24"/>
          <w:shd w:val="clear" w:color="auto" w:fill="FFFFFF"/>
        </w:rPr>
        <w:t xml:space="preserve">war tradition is </w:t>
      </w:r>
      <w:r>
        <w:rPr>
          <w:rFonts w:ascii="Times New Roman" w:hAnsi="Times New Roman"/>
          <w:color w:val="0D0D0D" w:themeColor="text1" w:themeTint="F2"/>
          <w:sz w:val="24"/>
          <w:szCs w:val="24"/>
          <w:shd w:val="clear" w:color="auto" w:fill="FFFFFF"/>
        </w:rPr>
        <w:t>a</w:t>
      </w:r>
      <w:r w:rsidR="00FB66AE">
        <w:rPr>
          <w:rFonts w:ascii="Times New Roman" w:hAnsi="Times New Roman"/>
          <w:color w:val="0D0D0D" w:themeColor="text1" w:themeTint="F2"/>
          <w:sz w:val="24"/>
          <w:szCs w:val="24"/>
          <w:shd w:val="clear" w:color="auto" w:fill="FFFFFF"/>
        </w:rPr>
        <w:t xml:space="preserve"> sin</w:t>
      </w:r>
      <w:r w:rsidR="00C34400">
        <w:rPr>
          <w:rFonts w:ascii="Times New Roman" w:hAnsi="Times New Roman"/>
          <w:color w:val="0D0D0D" w:themeColor="text1" w:themeTint="F2"/>
          <w:sz w:val="24"/>
          <w:szCs w:val="24"/>
          <w:shd w:val="clear" w:color="auto" w:fill="FFFFFF"/>
        </w:rPr>
        <w:t xml:space="preserve">, </w:t>
      </w:r>
      <w:r w:rsidR="00A71A26">
        <w:rPr>
          <w:rFonts w:ascii="Times New Roman" w:hAnsi="Times New Roman"/>
          <w:color w:val="0D0D0D" w:themeColor="text1" w:themeTint="F2"/>
          <w:sz w:val="24"/>
          <w:szCs w:val="24"/>
          <w:shd w:val="clear" w:color="auto" w:fill="FFFFFF"/>
        </w:rPr>
        <w:t xml:space="preserve">violence is not made </w:t>
      </w:r>
      <w:r w:rsidR="00913BEA">
        <w:rPr>
          <w:rFonts w:ascii="Times New Roman" w:hAnsi="Times New Roman"/>
          <w:color w:val="0D0D0D" w:themeColor="text1" w:themeTint="F2"/>
          <w:sz w:val="24"/>
          <w:szCs w:val="24"/>
          <w:shd w:val="clear" w:color="auto" w:fill="FFFFFF"/>
        </w:rPr>
        <w:t xml:space="preserve">a </w:t>
      </w:r>
      <w:r w:rsidR="00A71A26">
        <w:rPr>
          <w:rFonts w:ascii="Times New Roman" w:hAnsi="Times New Roman"/>
          <w:color w:val="0D0D0D" w:themeColor="text1" w:themeTint="F2"/>
          <w:sz w:val="24"/>
          <w:szCs w:val="24"/>
          <w:shd w:val="clear" w:color="auto" w:fill="FFFFFF"/>
        </w:rPr>
        <w:t>necessity within just</w:t>
      </w:r>
      <w:r w:rsidR="005C537F">
        <w:rPr>
          <w:rFonts w:ascii="Times New Roman" w:hAnsi="Times New Roman"/>
          <w:color w:val="0D0D0D" w:themeColor="text1" w:themeTint="F2"/>
          <w:sz w:val="24"/>
          <w:szCs w:val="24"/>
          <w:shd w:val="clear" w:color="auto" w:fill="FFFFFF"/>
        </w:rPr>
        <w:t>-</w:t>
      </w:r>
      <w:r w:rsidR="00A71A26">
        <w:rPr>
          <w:rFonts w:ascii="Times New Roman" w:hAnsi="Times New Roman"/>
          <w:color w:val="0D0D0D" w:themeColor="text1" w:themeTint="F2"/>
          <w:sz w:val="24"/>
          <w:szCs w:val="24"/>
          <w:shd w:val="clear" w:color="auto" w:fill="FFFFFF"/>
        </w:rPr>
        <w:t xml:space="preserve">war. </w:t>
      </w:r>
    </w:p>
    <w:p w14:paraId="3A04F2F7" w14:textId="093DFC3F" w:rsidR="002655DC" w:rsidRDefault="00913BEA" w:rsidP="005A3655">
      <w:pPr>
        <w:autoSpaceDE w:val="0"/>
        <w:spacing w:after="0" w:line="360" w:lineRule="auto"/>
        <w:ind w:firstLine="720"/>
        <w:jc w:val="both"/>
        <w:rPr>
          <w:rFonts w:ascii="Times New Roman" w:hAnsi="Times New Roman"/>
          <w:sz w:val="24"/>
          <w:szCs w:val="24"/>
          <w:shd w:val="clear" w:color="auto" w:fill="FFFFFF"/>
        </w:rPr>
      </w:pPr>
      <w:r>
        <w:rPr>
          <w:rFonts w:ascii="Times New Roman" w:hAnsi="Times New Roman"/>
          <w:color w:val="0D0D0D" w:themeColor="text1" w:themeTint="F2"/>
          <w:sz w:val="24"/>
          <w:szCs w:val="24"/>
          <w:shd w:val="clear" w:color="auto" w:fill="FFFFFF"/>
        </w:rPr>
        <w:t>W</w:t>
      </w:r>
      <w:r w:rsidR="005A3655">
        <w:rPr>
          <w:rFonts w:ascii="Times New Roman" w:hAnsi="Times New Roman"/>
          <w:color w:val="0D0D0D" w:themeColor="text1" w:themeTint="F2"/>
          <w:sz w:val="24"/>
          <w:szCs w:val="24"/>
          <w:shd w:val="clear" w:color="auto" w:fill="FFFFFF"/>
        </w:rPr>
        <w:t xml:space="preserve">ithin </w:t>
      </w:r>
      <w:r>
        <w:rPr>
          <w:rFonts w:ascii="Times New Roman" w:hAnsi="Times New Roman"/>
          <w:color w:val="0D0D0D" w:themeColor="text1" w:themeTint="F2"/>
          <w:sz w:val="24"/>
          <w:szCs w:val="24"/>
          <w:shd w:val="clear" w:color="auto" w:fill="FFFFFF"/>
        </w:rPr>
        <w:t xml:space="preserve">the </w:t>
      </w:r>
      <w:r w:rsidR="005B6F47">
        <w:rPr>
          <w:rFonts w:ascii="Times New Roman" w:hAnsi="Times New Roman"/>
          <w:color w:val="0D0D0D" w:themeColor="text1" w:themeTint="F2"/>
          <w:sz w:val="24"/>
          <w:szCs w:val="24"/>
          <w:shd w:val="clear" w:color="auto" w:fill="FFFFFF"/>
        </w:rPr>
        <w:t>just</w:t>
      </w:r>
      <w:r w:rsidR="001B38CC">
        <w:rPr>
          <w:rFonts w:ascii="Times New Roman" w:hAnsi="Times New Roman"/>
          <w:color w:val="0D0D0D" w:themeColor="text1" w:themeTint="F2"/>
          <w:sz w:val="24"/>
          <w:szCs w:val="24"/>
          <w:shd w:val="clear" w:color="auto" w:fill="FFFFFF"/>
        </w:rPr>
        <w:t>-</w:t>
      </w:r>
      <w:r w:rsidR="005B6F47">
        <w:rPr>
          <w:rFonts w:ascii="Times New Roman" w:hAnsi="Times New Roman"/>
          <w:color w:val="0D0D0D" w:themeColor="text1" w:themeTint="F2"/>
          <w:sz w:val="24"/>
          <w:szCs w:val="24"/>
          <w:shd w:val="clear" w:color="auto" w:fill="FFFFFF"/>
        </w:rPr>
        <w:t>war</w:t>
      </w:r>
      <w:r w:rsidR="005A3655" w:rsidRPr="00C575C7">
        <w:rPr>
          <w:rFonts w:ascii="Times New Roman" w:hAnsi="Times New Roman"/>
          <w:color w:val="0D0D0D" w:themeColor="text1" w:themeTint="F2"/>
          <w:sz w:val="24"/>
          <w:szCs w:val="24"/>
          <w:shd w:val="clear" w:color="auto" w:fill="FFFFFF"/>
        </w:rPr>
        <w:t xml:space="preserve"> </w:t>
      </w:r>
      <w:r>
        <w:rPr>
          <w:rFonts w:ascii="Times New Roman" w:hAnsi="Times New Roman"/>
          <w:color w:val="0D0D0D" w:themeColor="text1" w:themeTint="F2"/>
          <w:sz w:val="24"/>
          <w:szCs w:val="24"/>
          <w:shd w:val="clear" w:color="auto" w:fill="FFFFFF"/>
        </w:rPr>
        <w:t xml:space="preserve">tradition </w:t>
      </w:r>
      <w:r w:rsidR="005A3655" w:rsidRPr="00C575C7">
        <w:rPr>
          <w:rFonts w:ascii="Times New Roman" w:hAnsi="Times New Roman"/>
          <w:color w:val="0D0D0D" w:themeColor="text1" w:themeTint="F2"/>
          <w:sz w:val="24"/>
          <w:szCs w:val="24"/>
          <w:shd w:val="clear" w:color="auto" w:fill="FFFFFF"/>
        </w:rPr>
        <w:t xml:space="preserve">the endorsement of retributive justice seen in Biblical examples such as </w:t>
      </w:r>
      <w:r w:rsidR="001B38CC">
        <w:rPr>
          <w:rFonts w:ascii="Times New Roman" w:hAnsi="Times New Roman"/>
          <w:color w:val="0D0D0D" w:themeColor="text1" w:themeTint="F2"/>
          <w:sz w:val="24"/>
          <w:szCs w:val="24"/>
          <w:shd w:val="clear" w:color="auto" w:fill="FFFFFF"/>
        </w:rPr>
        <w:t xml:space="preserve">Moses and the Pharaoh in </w:t>
      </w:r>
      <w:r w:rsidR="005A3655" w:rsidRPr="00C575C7">
        <w:rPr>
          <w:rFonts w:ascii="Times New Roman" w:hAnsi="Times New Roman"/>
          <w:color w:val="0D0D0D" w:themeColor="text1" w:themeTint="F2"/>
          <w:sz w:val="24"/>
          <w:szCs w:val="24"/>
          <w:shd w:val="clear" w:color="auto" w:fill="FFFFFF"/>
        </w:rPr>
        <w:t>Exodus 7:13-23</w:t>
      </w:r>
      <w:r>
        <w:rPr>
          <w:rFonts w:ascii="Times New Roman" w:hAnsi="Times New Roman"/>
          <w:color w:val="0D0D0D" w:themeColor="text1" w:themeTint="F2"/>
          <w:sz w:val="24"/>
          <w:szCs w:val="24"/>
          <w:shd w:val="clear" w:color="auto" w:fill="FFFFFF"/>
        </w:rPr>
        <w:t xml:space="preserve"> is allowable</w:t>
      </w:r>
      <w:r w:rsidR="001B38CC">
        <w:rPr>
          <w:rFonts w:ascii="Times New Roman" w:hAnsi="Times New Roman"/>
          <w:color w:val="0D0D0D" w:themeColor="text1" w:themeTint="F2"/>
          <w:sz w:val="24"/>
          <w:szCs w:val="24"/>
          <w:shd w:val="clear" w:color="auto" w:fill="FFFFFF"/>
        </w:rPr>
        <w:t xml:space="preserve">. </w:t>
      </w:r>
      <w:r w:rsidR="005A3655">
        <w:rPr>
          <w:rFonts w:ascii="Times New Roman" w:hAnsi="Times New Roman"/>
          <w:color w:val="0D0D0D" w:themeColor="text1" w:themeTint="F2"/>
          <w:sz w:val="24"/>
          <w:szCs w:val="24"/>
          <w:shd w:val="clear" w:color="auto" w:fill="FFFFFF"/>
        </w:rPr>
        <w:t xml:space="preserve"> </w:t>
      </w:r>
      <w:r w:rsidR="002655DC" w:rsidRPr="00682D77">
        <w:rPr>
          <w:rFonts w:ascii="Times New Roman" w:hAnsi="Times New Roman"/>
          <w:sz w:val="24"/>
          <w:szCs w:val="24"/>
          <w:shd w:val="clear" w:color="auto" w:fill="FFFFFF"/>
        </w:rPr>
        <w:t>Thomist thought is fascinating because it accepts that ‘peace is not the absence of war.’</w:t>
      </w:r>
      <w:r w:rsidR="002655DC" w:rsidRPr="00682D77">
        <w:rPr>
          <w:rStyle w:val="FootnoteReference"/>
          <w:rFonts w:ascii="Times New Roman" w:hAnsi="Times New Roman"/>
          <w:sz w:val="24"/>
          <w:szCs w:val="24"/>
          <w:shd w:val="clear" w:color="auto" w:fill="FFFFFF"/>
        </w:rPr>
        <w:footnoteReference w:id="172"/>
      </w:r>
      <w:r w:rsidR="002655DC" w:rsidRPr="00682D77">
        <w:rPr>
          <w:rFonts w:ascii="Times New Roman" w:hAnsi="Times New Roman"/>
          <w:sz w:val="24"/>
          <w:szCs w:val="24"/>
          <w:shd w:val="clear" w:color="auto" w:fill="FFFFFF"/>
        </w:rPr>
        <w:t xml:space="preserve"> The place of violence within the </w:t>
      </w:r>
      <w:r w:rsidR="002655DC">
        <w:rPr>
          <w:rFonts w:ascii="Times New Roman" w:hAnsi="Times New Roman"/>
          <w:sz w:val="24"/>
          <w:szCs w:val="24"/>
          <w:shd w:val="clear" w:color="auto" w:fill="FFFFFF"/>
        </w:rPr>
        <w:t>j</w:t>
      </w:r>
      <w:r w:rsidR="002655DC" w:rsidRPr="00682D77">
        <w:rPr>
          <w:rFonts w:ascii="Times New Roman" w:hAnsi="Times New Roman"/>
          <w:sz w:val="24"/>
          <w:szCs w:val="24"/>
          <w:shd w:val="clear" w:color="auto" w:fill="FFFFFF"/>
        </w:rPr>
        <w:t>ust</w:t>
      </w:r>
      <w:r w:rsidR="001B38CC">
        <w:rPr>
          <w:rFonts w:ascii="Times New Roman" w:hAnsi="Times New Roman"/>
          <w:sz w:val="24"/>
          <w:szCs w:val="24"/>
          <w:shd w:val="clear" w:color="auto" w:fill="FFFFFF"/>
        </w:rPr>
        <w:t>-</w:t>
      </w:r>
      <w:r w:rsidR="002655DC">
        <w:rPr>
          <w:rFonts w:ascii="Times New Roman" w:hAnsi="Times New Roman"/>
          <w:sz w:val="24"/>
          <w:szCs w:val="24"/>
          <w:shd w:val="clear" w:color="auto" w:fill="FFFFFF"/>
        </w:rPr>
        <w:t>w</w:t>
      </w:r>
      <w:r w:rsidR="002655DC" w:rsidRPr="00682D77">
        <w:rPr>
          <w:rFonts w:ascii="Times New Roman" w:hAnsi="Times New Roman"/>
          <w:sz w:val="24"/>
          <w:szCs w:val="24"/>
          <w:shd w:val="clear" w:color="auto" w:fill="FFFFFF"/>
        </w:rPr>
        <w:t xml:space="preserve">ar tradition is pragmatic, and can be used on a worldwide scale, for the avoidance of senseless violence. </w:t>
      </w:r>
      <w:r w:rsidR="005B6F47">
        <w:rPr>
          <w:rFonts w:ascii="Times New Roman" w:hAnsi="Times New Roman"/>
          <w:sz w:val="24"/>
          <w:szCs w:val="24"/>
          <w:shd w:val="clear" w:color="auto" w:fill="FFFFFF"/>
        </w:rPr>
        <w:t>J</w:t>
      </w:r>
      <w:r w:rsidR="002655DC" w:rsidRPr="00682D77">
        <w:rPr>
          <w:rFonts w:ascii="Times New Roman" w:hAnsi="Times New Roman"/>
          <w:sz w:val="24"/>
          <w:szCs w:val="24"/>
          <w:shd w:val="clear" w:color="auto" w:fill="FFFFFF"/>
        </w:rPr>
        <w:t>ust</w:t>
      </w:r>
      <w:r w:rsidR="001B38CC">
        <w:rPr>
          <w:rFonts w:ascii="Times New Roman" w:hAnsi="Times New Roman"/>
          <w:sz w:val="24"/>
          <w:szCs w:val="24"/>
          <w:shd w:val="clear" w:color="auto" w:fill="FFFFFF"/>
        </w:rPr>
        <w:t>-</w:t>
      </w:r>
      <w:r w:rsidR="002655DC">
        <w:rPr>
          <w:rFonts w:ascii="Times New Roman" w:hAnsi="Times New Roman"/>
          <w:sz w:val="24"/>
          <w:szCs w:val="24"/>
          <w:shd w:val="clear" w:color="auto" w:fill="FFFFFF"/>
        </w:rPr>
        <w:t>w</w:t>
      </w:r>
      <w:r w:rsidR="002655DC" w:rsidRPr="00682D77">
        <w:rPr>
          <w:rFonts w:ascii="Times New Roman" w:hAnsi="Times New Roman"/>
          <w:sz w:val="24"/>
          <w:szCs w:val="24"/>
          <w:shd w:val="clear" w:color="auto" w:fill="FFFFFF"/>
        </w:rPr>
        <w:t xml:space="preserve">ar </w:t>
      </w:r>
      <w:r w:rsidR="002655DC">
        <w:rPr>
          <w:rFonts w:ascii="Times New Roman" w:hAnsi="Times New Roman"/>
          <w:sz w:val="24"/>
          <w:szCs w:val="24"/>
          <w:shd w:val="clear" w:color="auto" w:fill="FFFFFF"/>
        </w:rPr>
        <w:t>t</w:t>
      </w:r>
      <w:r w:rsidR="002655DC" w:rsidRPr="00682D77">
        <w:rPr>
          <w:rFonts w:ascii="Times New Roman" w:hAnsi="Times New Roman"/>
          <w:sz w:val="24"/>
          <w:szCs w:val="24"/>
          <w:shd w:val="clear" w:color="auto" w:fill="FFFFFF"/>
        </w:rPr>
        <w:t>heory provides the opportunity to regard war ‘as an instrument of justice in international life, and therefore as an important tool for the benefit of humanity, if used in the right way.’</w:t>
      </w:r>
      <w:r w:rsidR="002655DC" w:rsidRPr="00682D77">
        <w:rPr>
          <w:rStyle w:val="FootnoteReference"/>
          <w:rFonts w:ascii="Times New Roman" w:hAnsi="Times New Roman"/>
          <w:sz w:val="24"/>
          <w:szCs w:val="24"/>
          <w:shd w:val="clear" w:color="auto" w:fill="FFFFFF"/>
        </w:rPr>
        <w:footnoteReference w:id="173"/>
      </w:r>
      <w:r w:rsidR="002655DC" w:rsidRPr="00682D77">
        <w:rPr>
          <w:rFonts w:ascii="Times New Roman" w:hAnsi="Times New Roman"/>
          <w:sz w:val="24"/>
          <w:szCs w:val="24"/>
          <w:shd w:val="clear" w:color="auto" w:fill="FFFFFF"/>
        </w:rPr>
        <w:t xml:space="preserve"> Central to this concept is the intentions of the nation state. Just</w:t>
      </w:r>
      <w:r w:rsidR="001B38CC">
        <w:rPr>
          <w:rFonts w:ascii="Times New Roman" w:hAnsi="Times New Roman"/>
          <w:sz w:val="24"/>
          <w:szCs w:val="24"/>
          <w:shd w:val="clear" w:color="auto" w:fill="FFFFFF"/>
        </w:rPr>
        <w:t>-</w:t>
      </w:r>
      <w:r w:rsidR="002655DC">
        <w:rPr>
          <w:rFonts w:ascii="Times New Roman" w:hAnsi="Times New Roman"/>
          <w:sz w:val="24"/>
          <w:szCs w:val="24"/>
          <w:shd w:val="clear" w:color="auto" w:fill="FFFFFF"/>
        </w:rPr>
        <w:t>w</w:t>
      </w:r>
      <w:r w:rsidR="002655DC" w:rsidRPr="00682D77">
        <w:rPr>
          <w:rFonts w:ascii="Times New Roman" w:hAnsi="Times New Roman"/>
          <w:sz w:val="24"/>
          <w:szCs w:val="24"/>
          <w:shd w:val="clear" w:color="auto" w:fill="FFFFFF"/>
        </w:rPr>
        <w:t xml:space="preserve">ar </w:t>
      </w:r>
      <w:r w:rsidR="002655DC">
        <w:rPr>
          <w:rFonts w:ascii="Times New Roman" w:hAnsi="Times New Roman"/>
          <w:sz w:val="24"/>
          <w:szCs w:val="24"/>
          <w:shd w:val="clear" w:color="auto" w:fill="FFFFFF"/>
        </w:rPr>
        <w:t>uses</w:t>
      </w:r>
      <w:r w:rsidR="002655DC" w:rsidRPr="00682D77">
        <w:rPr>
          <w:rFonts w:ascii="Times New Roman" w:hAnsi="Times New Roman"/>
          <w:sz w:val="24"/>
          <w:szCs w:val="24"/>
          <w:shd w:val="clear" w:color="auto" w:fill="FFFFFF"/>
        </w:rPr>
        <w:t xml:space="preserve"> the first stage in reasoning, </w:t>
      </w:r>
      <w:r w:rsidR="00270977">
        <w:rPr>
          <w:rFonts w:ascii="Times New Roman" w:hAnsi="Times New Roman"/>
          <w:sz w:val="24"/>
          <w:szCs w:val="24"/>
          <w:shd w:val="clear" w:color="auto" w:fill="FFFFFF"/>
        </w:rPr>
        <w:t>‘</w:t>
      </w:r>
      <w:r w:rsidR="002655DC">
        <w:rPr>
          <w:rFonts w:ascii="Times New Roman" w:hAnsi="Times New Roman"/>
          <w:sz w:val="24"/>
          <w:szCs w:val="24"/>
          <w:shd w:val="clear" w:color="auto" w:fill="FFFFFF"/>
        </w:rPr>
        <w:t>(</w:t>
      </w:r>
      <w:r w:rsidR="002655DC" w:rsidRPr="00682D77">
        <w:rPr>
          <w:rFonts w:ascii="Times New Roman" w:hAnsi="Times New Roman"/>
          <w:sz w:val="24"/>
          <w:szCs w:val="24"/>
          <w:shd w:val="clear" w:color="auto" w:fill="FFFFFF"/>
        </w:rPr>
        <w:t>jus ad bellum</w:t>
      </w:r>
      <w:r w:rsidR="002655DC">
        <w:rPr>
          <w:rFonts w:ascii="Times New Roman" w:hAnsi="Times New Roman"/>
          <w:sz w:val="24"/>
          <w:szCs w:val="24"/>
          <w:shd w:val="clear" w:color="auto" w:fill="FFFFFF"/>
        </w:rPr>
        <w:t>)</w:t>
      </w:r>
      <w:r w:rsidR="002655DC" w:rsidRPr="00682D77">
        <w:rPr>
          <w:rFonts w:ascii="Times New Roman" w:hAnsi="Times New Roman"/>
          <w:sz w:val="24"/>
          <w:szCs w:val="24"/>
          <w:shd w:val="clear" w:color="auto" w:fill="FFFFFF"/>
        </w:rPr>
        <w:t xml:space="preserve"> to </w:t>
      </w:r>
      <w:r>
        <w:rPr>
          <w:rFonts w:ascii="Times New Roman" w:hAnsi="Times New Roman"/>
          <w:sz w:val="24"/>
          <w:szCs w:val="24"/>
          <w:shd w:val="clear" w:color="auto" w:fill="FFFFFF"/>
        </w:rPr>
        <w:t>i</w:t>
      </w:r>
      <w:r w:rsidR="002655DC" w:rsidRPr="00682D77">
        <w:rPr>
          <w:rFonts w:ascii="Times New Roman" w:hAnsi="Times New Roman"/>
          <w:sz w:val="24"/>
          <w:szCs w:val="24"/>
          <w:shd w:val="clear" w:color="auto" w:fill="FFFFFF"/>
        </w:rPr>
        <w:t>nquire whether the conditions under which military force is justified’ determines if a war can be deemed just.</w:t>
      </w:r>
      <w:r w:rsidR="002655DC" w:rsidRPr="00682D77">
        <w:rPr>
          <w:rStyle w:val="FootnoteReference"/>
          <w:rFonts w:ascii="Times New Roman" w:hAnsi="Times New Roman"/>
          <w:sz w:val="24"/>
          <w:szCs w:val="24"/>
          <w:shd w:val="clear" w:color="auto" w:fill="FFFFFF"/>
        </w:rPr>
        <w:footnoteReference w:id="174"/>
      </w:r>
      <w:r w:rsidR="002655DC" w:rsidRPr="00682D77">
        <w:rPr>
          <w:rFonts w:ascii="Times New Roman" w:hAnsi="Times New Roman"/>
          <w:sz w:val="24"/>
          <w:szCs w:val="24"/>
          <w:shd w:val="clear" w:color="auto" w:fill="FFFFFF"/>
        </w:rPr>
        <w:t xml:space="preserve"> Aquinas is carefully cultivating a system</w:t>
      </w:r>
      <w:r>
        <w:rPr>
          <w:rFonts w:ascii="Times New Roman" w:hAnsi="Times New Roman"/>
          <w:sz w:val="24"/>
          <w:szCs w:val="24"/>
          <w:shd w:val="clear" w:color="auto" w:fill="FFFFFF"/>
        </w:rPr>
        <w:t xml:space="preserve"> defined through precepts</w:t>
      </w:r>
      <w:r w:rsidR="002655DC" w:rsidRPr="00682D77">
        <w:rPr>
          <w:rFonts w:ascii="Times New Roman" w:hAnsi="Times New Roman"/>
          <w:sz w:val="24"/>
          <w:szCs w:val="24"/>
          <w:shd w:val="clear" w:color="auto" w:fill="FFFFFF"/>
        </w:rPr>
        <w:t xml:space="preserve"> that allow for violence, but it is a logical form, since it reduces unnecessary, or overtly cruel, forms of war. Most notably displayed in the second condition of his theory </w:t>
      </w:r>
      <w:r w:rsidR="00270977">
        <w:rPr>
          <w:rFonts w:ascii="Times New Roman" w:hAnsi="Times New Roman"/>
          <w:sz w:val="24"/>
          <w:szCs w:val="24"/>
          <w:shd w:val="clear" w:color="auto" w:fill="FFFFFF"/>
        </w:rPr>
        <w:t>‘</w:t>
      </w:r>
      <w:r w:rsidR="002655DC">
        <w:rPr>
          <w:rFonts w:ascii="Times New Roman" w:hAnsi="Times New Roman"/>
          <w:sz w:val="24"/>
          <w:szCs w:val="24"/>
          <w:shd w:val="clear" w:color="auto" w:fill="FFFFFF"/>
        </w:rPr>
        <w:t>(</w:t>
      </w:r>
      <w:r w:rsidR="002655DC" w:rsidRPr="00682D77">
        <w:rPr>
          <w:rFonts w:ascii="Times New Roman" w:hAnsi="Times New Roman"/>
          <w:sz w:val="24"/>
          <w:szCs w:val="24"/>
          <w:shd w:val="clear" w:color="auto" w:fill="FFFFFF"/>
        </w:rPr>
        <w:t>jus in bello</w:t>
      </w:r>
      <w:r w:rsidR="002655DC">
        <w:rPr>
          <w:rFonts w:ascii="Times New Roman" w:hAnsi="Times New Roman"/>
          <w:sz w:val="24"/>
          <w:szCs w:val="24"/>
          <w:shd w:val="clear" w:color="auto" w:fill="FFFFFF"/>
        </w:rPr>
        <w:t>)</w:t>
      </w:r>
      <w:r w:rsidR="002655DC" w:rsidRPr="00682D77">
        <w:rPr>
          <w:rFonts w:ascii="Times New Roman" w:hAnsi="Times New Roman"/>
          <w:sz w:val="24"/>
          <w:szCs w:val="24"/>
          <w:shd w:val="clear" w:color="auto" w:fill="FFFFFF"/>
        </w:rPr>
        <w:t>, which entails acts of war be conducted</w:t>
      </w:r>
      <w:r>
        <w:rPr>
          <w:rFonts w:ascii="Times New Roman" w:hAnsi="Times New Roman"/>
          <w:sz w:val="24"/>
          <w:szCs w:val="24"/>
          <w:shd w:val="clear" w:color="auto" w:fill="FFFFFF"/>
        </w:rPr>
        <w:t xml:space="preserve"> ethically</w:t>
      </w:r>
      <w:r w:rsidR="002655DC" w:rsidRPr="00682D77">
        <w:rPr>
          <w:rFonts w:ascii="Times New Roman" w:hAnsi="Times New Roman"/>
          <w:sz w:val="24"/>
          <w:szCs w:val="24"/>
          <w:shd w:val="clear" w:color="auto" w:fill="FFFFFF"/>
        </w:rPr>
        <w:t>, no act is just if it results in needless suffering and violence.</w:t>
      </w:r>
      <w:r w:rsidR="00270977">
        <w:rPr>
          <w:rFonts w:ascii="Times New Roman" w:hAnsi="Times New Roman"/>
          <w:sz w:val="24"/>
          <w:szCs w:val="24"/>
          <w:shd w:val="clear" w:color="auto" w:fill="FFFFFF"/>
        </w:rPr>
        <w:t>’</w:t>
      </w:r>
      <w:r w:rsidR="002655DC" w:rsidRPr="00682D77">
        <w:rPr>
          <w:rStyle w:val="FootnoteReference"/>
          <w:rFonts w:ascii="Times New Roman" w:hAnsi="Times New Roman"/>
          <w:sz w:val="24"/>
          <w:szCs w:val="24"/>
          <w:shd w:val="clear" w:color="auto" w:fill="FFFFFF"/>
        </w:rPr>
        <w:footnoteReference w:id="175"/>
      </w:r>
      <w:r w:rsidR="002655DC" w:rsidRPr="00682D77">
        <w:rPr>
          <w:rFonts w:ascii="Times New Roman" w:hAnsi="Times New Roman"/>
          <w:sz w:val="24"/>
          <w:szCs w:val="24"/>
          <w:shd w:val="clear" w:color="auto" w:fill="FFFFFF"/>
        </w:rPr>
        <w:t xml:space="preserve"> How the war is fought can determine if a just</w:t>
      </w:r>
      <w:r w:rsidR="00270977">
        <w:rPr>
          <w:rFonts w:ascii="Times New Roman" w:hAnsi="Times New Roman"/>
          <w:sz w:val="24"/>
          <w:szCs w:val="24"/>
          <w:shd w:val="clear" w:color="auto" w:fill="FFFFFF"/>
        </w:rPr>
        <w:t>-</w:t>
      </w:r>
      <w:r w:rsidR="002655DC" w:rsidRPr="00682D77">
        <w:rPr>
          <w:rFonts w:ascii="Times New Roman" w:hAnsi="Times New Roman"/>
          <w:sz w:val="24"/>
          <w:szCs w:val="24"/>
          <w:shd w:val="clear" w:color="auto" w:fill="FFFFFF"/>
        </w:rPr>
        <w:t>war will become an unjust one</w:t>
      </w:r>
      <w:r w:rsidR="002655DC">
        <w:rPr>
          <w:rFonts w:ascii="Times New Roman" w:hAnsi="Times New Roman"/>
          <w:sz w:val="24"/>
          <w:szCs w:val="24"/>
          <w:shd w:val="clear" w:color="auto" w:fill="FFFFFF"/>
        </w:rPr>
        <w:t>.</w:t>
      </w:r>
    </w:p>
    <w:p w14:paraId="3BD7F5A3" w14:textId="02F2B9C2" w:rsidR="003500FE" w:rsidRDefault="00405E4E" w:rsidP="0002681F">
      <w:pPr>
        <w:tabs>
          <w:tab w:val="left" w:pos="5954"/>
        </w:tabs>
        <w:autoSpaceDE w:val="0"/>
        <w:spacing w:after="0" w:line="360" w:lineRule="auto"/>
        <w:ind w:firstLine="720"/>
        <w:jc w:val="both"/>
        <w:rPr>
          <w:rFonts w:ascii="Times New Roman" w:hAnsi="Times New Roman"/>
          <w:sz w:val="24"/>
          <w:szCs w:val="24"/>
          <w:shd w:val="clear" w:color="auto" w:fill="FFFFFF"/>
        </w:rPr>
      </w:pPr>
      <w:r>
        <w:rPr>
          <w:rFonts w:ascii="Times New Roman" w:hAnsi="Times New Roman"/>
          <w:sz w:val="24"/>
          <w:szCs w:val="24"/>
          <w:shd w:val="clear" w:color="auto" w:fill="FFFFFF"/>
        </w:rPr>
        <w:lastRenderedPageBreak/>
        <w:t xml:space="preserve">Aquinas </w:t>
      </w:r>
      <w:r w:rsidR="00A71A26">
        <w:rPr>
          <w:rFonts w:ascii="Times New Roman" w:hAnsi="Times New Roman"/>
          <w:sz w:val="24"/>
          <w:szCs w:val="24"/>
          <w:shd w:val="clear" w:color="auto" w:fill="FFFFFF"/>
        </w:rPr>
        <w:t>discusses legitimate authority</w:t>
      </w:r>
      <w:r w:rsidR="007505BA">
        <w:rPr>
          <w:rFonts w:ascii="Times New Roman" w:hAnsi="Times New Roman"/>
          <w:sz w:val="24"/>
          <w:szCs w:val="24"/>
          <w:shd w:val="clear" w:color="auto" w:fill="FFFFFF"/>
        </w:rPr>
        <w:t xml:space="preserve"> that a nation must possess </w:t>
      </w:r>
      <w:r w:rsidR="004A79C6">
        <w:rPr>
          <w:rFonts w:ascii="Times New Roman" w:hAnsi="Times New Roman"/>
          <w:sz w:val="24"/>
          <w:szCs w:val="24"/>
          <w:shd w:val="clear" w:color="auto" w:fill="FFFFFF"/>
        </w:rPr>
        <w:t xml:space="preserve">if war is to </w:t>
      </w:r>
      <w:r w:rsidR="007505BA">
        <w:rPr>
          <w:rFonts w:ascii="Times New Roman" w:hAnsi="Times New Roman"/>
          <w:sz w:val="24"/>
          <w:szCs w:val="24"/>
          <w:shd w:val="clear" w:color="auto" w:fill="FFFFFF"/>
        </w:rPr>
        <w:t>b</w:t>
      </w:r>
      <w:r w:rsidR="004A79C6">
        <w:rPr>
          <w:rFonts w:ascii="Times New Roman" w:hAnsi="Times New Roman"/>
          <w:sz w:val="24"/>
          <w:szCs w:val="24"/>
          <w:shd w:val="clear" w:color="auto" w:fill="FFFFFF"/>
        </w:rPr>
        <w:t>e declared</w:t>
      </w:r>
      <w:r w:rsidR="00D31CCC">
        <w:rPr>
          <w:rFonts w:ascii="Times New Roman" w:hAnsi="Times New Roman"/>
          <w:sz w:val="24"/>
          <w:szCs w:val="24"/>
          <w:shd w:val="clear" w:color="auto" w:fill="FFFFFF"/>
        </w:rPr>
        <w:t>,</w:t>
      </w:r>
      <w:r w:rsidR="007505BA">
        <w:rPr>
          <w:rFonts w:ascii="Times New Roman" w:hAnsi="Times New Roman"/>
          <w:sz w:val="24"/>
          <w:szCs w:val="24"/>
          <w:shd w:val="clear" w:color="auto" w:fill="FFFFFF"/>
        </w:rPr>
        <w:t xml:space="preserve"> only </w:t>
      </w:r>
      <w:r w:rsidR="00D31CCC">
        <w:rPr>
          <w:rFonts w:ascii="Times New Roman" w:hAnsi="Times New Roman"/>
          <w:sz w:val="24"/>
          <w:szCs w:val="24"/>
          <w:shd w:val="clear" w:color="auto" w:fill="FFFFFF"/>
        </w:rPr>
        <w:t>a just and authentic</w:t>
      </w:r>
      <w:r w:rsidR="007505BA">
        <w:rPr>
          <w:rFonts w:ascii="Times New Roman" w:hAnsi="Times New Roman"/>
          <w:sz w:val="24"/>
          <w:szCs w:val="24"/>
          <w:shd w:val="clear" w:color="auto" w:fill="FFFFFF"/>
        </w:rPr>
        <w:t xml:space="preserve"> sovereign can do this.</w:t>
      </w:r>
      <w:r w:rsidR="00270977">
        <w:rPr>
          <w:rStyle w:val="FootnoteReference"/>
          <w:rFonts w:ascii="Times New Roman" w:hAnsi="Times New Roman"/>
          <w:sz w:val="24"/>
          <w:szCs w:val="24"/>
          <w:shd w:val="clear" w:color="auto" w:fill="FFFFFF"/>
        </w:rPr>
        <w:footnoteReference w:id="176"/>
      </w:r>
      <w:r w:rsidR="00AA26E3">
        <w:rPr>
          <w:rFonts w:ascii="Times New Roman" w:hAnsi="Times New Roman"/>
          <w:sz w:val="24"/>
          <w:szCs w:val="24"/>
          <w:shd w:val="clear" w:color="auto" w:fill="FFFFFF"/>
        </w:rPr>
        <w:t xml:space="preserve"> The state is just when it </w:t>
      </w:r>
      <w:r w:rsidR="00771513">
        <w:rPr>
          <w:rFonts w:ascii="Times New Roman" w:hAnsi="Times New Roman"/>
          <w:sz w:val="24"/>
          <w:szCs w:val="24"/>
          <w:shd w:val="clear" w:color="auto" w:fill="FFFFFF"/>
        </w:rPr>
        <w:t>responds</w:t>
      </w:r>
      <w:r w:rsidR="00AA26E3">
        <w:rPr>
          <w:rFonts w:ascii="Times New Roman" w:hAnsi="Times New Roman"/>
          <w:sz w:val="24"/>
          <w:szCs w:val="24"/>
          <w:shd w:val="clear" w:color="auto" w:fill="FFFFFF"/>
        </w:rPr>
        <w:t xml:space="preserve"> to cri</w:t>
      </w:r>
      <w:r w:rsidR="00771513">
        <w:rPr>
          <w:rFonts w:ascii="Times New Roman" w:hAnsi="Times New Roman"/>
          <w:sz w:val="24"/>
          <w:szCs w:val="24"/>
          <w:shd w:val="clear" w:color="auto" w:fill="FFFFFF"/>
        </w:rPr>
        <w:t>sis</w:t>
      </w:r>
      <w:r w:rsidR="00270977">
        <w:rPr>
          <w:rFonts w:ascii="Times New Roman" w:hAnsi="Times New Roman"/>
          <w:sz w:val="24"/>
          <w:szCs w:val="24"/>
          <w:shd w:val="clear" w:color="auto" w:fill="FFFFFF"/>
        </w:rPr>
        <w:t xml:space="preserve">’ such </w:t>
      </w:r>
      <w:r w:rsidR="00114F4F">
        <w:rPr>
          <w:rFonts w:ascii="Times New Roman" w:hAnsi="Times New Roman"/>
          <w:sz w:val="24"/>
          <w:szCs w:val="24"/>
          <w:shd w:val="clear" w:color="auto" w:fill="FFFFFF"/>
        </w:rPr>
        <w:t xml:space="preserve">as </w:t>
      </w:r>
      <w:r w:rsidR="00270977">
        <w:rPr>
          <w:rFonts w:ascii="Times New Roman" w:hAnsi="Times New Roman"/>
          <w:sz w:val="24"/>
          <w:szCs w:val="24"/>
          <w:shd w:val="clear" w:color="auto" w:fill="FFFFFF"/>
        </w:rPr>
        <w:t>for instance violence used against an innocent state.</w:t>
      </w:r>
      <w:r w:rsidR="008168E5">
        <w:rPr>
          <w:rFonts w:ascii="Times New Roman" w:hAnsi="Times New Roman"/>
          <w:sz w:val="24"/>
          <w:szCs w:val="24"/>
          <w:shd w:val="clear" w:color="auto" w:fill="FFFFFF"/>
        </w:rPr>
        <w:t xml:space="preserve"> </w:t>
      </w:r>
      <w:r w:rsidR="00270977">
        <w:rPr>
          <w:rFonts w:ascii="Times New Roman" w:hAnsi="Times New Roman"/>
          <w:sz w:val="24"/>
          <w:szCs w:val="24"/>
          <w:shd w:val="clear" w:color="auto" w:fill="FFFFFF"/>
        </w:rPr>
        <w:t>However,</w:t>
      </w:r>
      <w:r w:rsidR="008168E5">
        <w:rPr>
          <w:rFonts w:ascii="Times New Roman" w:hAnsi="Times New Roman"/>
          <w:sz w:val="24"/>
          <w:szCs w:val="24"/>
          <w:shd w:val="clear" w:color="auto" w:fill="FFFFFF"/>
        </w:rPr>
        <w:t xml:space="preserve"> Aquinas theory is not </w:t>
      </w:r>
      <w:r w:rsidR="00D31CCC">
        <w:rPr>
          <w:rFonts w:ascii="Times New Roman" w:hAnsi="Times New Roman"/>
          <w:sz w:val="24"/>
          <w:szCs w:val="24"/>
          <w:shd w:val="clear" w:color="auto" w:fill="FFFFFF"/>
        </w:rPr>
        <w:t xml:space="preserve">as clear on the </w:t>
      </w:r>
      <w:r w:rsidR="008168E5">
        <w:rPr>
          <w:rFonts w:ascii="Times New Roman" w:hAnsi="Times New Roman"/>
          <w:sz w:val="24"/>
          <w:szCs w:val="24"/>
          <w:shd w:val="clear" w:color="auto" w:fill="FFFFFF"/>
        </w:rPr>
        <w:t>absolute</w:t>
      </w:r>
      <w:r w:rsidR="00D31CCC">
        <w:rPr>
          <w:rFonts w:ascii="Times New Roman" w:hAnsi="Times New Roman"/>
          <w:sz w:val="24"/>
          <w:szCs w:val="24"/>
          <w:shd w:val="clear" w:color="auto" w:fill="FFFFFF"/>
        </w:rPr>
        <w:t xml:space="preserve"> sin of</w:t>
      </w:r>
      <w:r w:rsidR="008168E5">
        <w:rPr>
          <w:rFonts w:ascii="Times New Roman" w:hAnsi="Times New Roman"/>
          <w:sz w:val="24"/>
          <w:szCs w:val="24"/>
          <w:shd w:val="clear" w:color="auto" w:fill="FFFFFF"/>
        </w:rPr>
        <w:t xml:space="preserve"> killing</w:t>
      </w:r>
      <w:r w:rsidR="00D31CCC">
        <w:rPr>
          <w:rFonts w:ascii="Times New Roman" w:hAnsi="Times New Roman"/>
          <w:sz w:val="24"/>
          <w:szCs w:val="24"/>
          <w:shd w:val="clear" w:color="auto" w:fill="FFFFFF"/>
        </w:rPr>
        <w:t xml:space="preserve">, as seen previously with </w:t>
      </w:r>
      <w:r w:rsidR="005937E1">
        <w:rPr>
          <w:rFonts w:ascii="Times New Roman" w:hAnsi="Times New Roman"/>
          <w:sz w:val="24"/>
          <w:szCs w:val="24"/>
          <w:shd w:val="clear" w:color="auto" w:fill="FFFFFF"/>
        </w:rPr>
        <w:t xml:space="preserve">the </w:t>
      </w:r>
      <w:r w:rsidR="00D31CCC">
        <w:rPr>
          <w:rFonts w:ascii="Times New Roman" w:hAnsi="Times New Roman"/>
          <w:sz w:val="24"/>
          <w:szCs w:val="24"/>
          <w:shd w:val="clear" w:color="auto" w:fill="FFFFFF"/>
        </w:rPr>
        <w:t>Augustinian theory of just</w:t>
      </w:r>
      <w:r w:rsidR="00270977">
        <w:rPr>
          <w:rFonts w:ascii="Times New Roman" w:hAnsi="Times New Roman"/>
          <w:sz w:val="24"/>
          <w:szCs w:val="24"/>
          <w:shd w:val="clear" w:color="auto" w:fill="FFFFFF"/>
        </w:rPr>
        <w:t>-</w:t>
      </w:r>
      <w:r w:rsidR="00D31CCC">
        <w:rPr>
          <w:rFonts w:ascii="Times New Roman" w:hAnsi="Times New Roman"/>
          <w:sz w:val="24"/>
          <w:szCs w:val="24"/>
          <w:shd w:val="clear" w:color="auto" w:fill="FFFFFF"/>
        </w:rPr>
        <w:t>war</w:t>
      </w:r>
      <w:r w:rsidR="008168E5">
        <w:rPr>
          <w:rFonts w:ascii="Times New Roman" w:hAnsi="Times New Roman"/>
          <w:sz w:val="24"/>
          <w:szCs w:val="24"/>
          <w:shd w:val="clear" w:color="auto" w:fill="FFFFFF"/>
        </w:rPr>
        <w:t xml:space="preserve">. If an individual is an unjust </w:t>
      </w:r>
      <w:r w:rsidR="009B2A5A">
        <w:rPr>
          <w:rFonts w:ascii="Times New Roman" w:hAnsi="Times New Roman"/>
          <w:sz w:val="24"/>
          <w:szCs w:val="24"/>
          <w:shd w:val="clear" w:color="auto" w:fill="FFFFFF"/>
        </w:rPr>
        <w:t>aggressor,</w:t>
      </w:r>
      <w:r w:rsidR="008168E5">
        <w:rPr>
          <w:rFonts w:ascii="Times New Roman" w:hAnsi="Times New Roman"/>
          <w:sz w:val="24"/>
          <w:szCs w:val="24"/>
          <w:shd w:val="clear" w:color="auto" w:fill="FFFFFF"/>
        </w:rPr>
        <w:t xml:space="preserve"> then according to</w:t>
      </w:r>
      <w:r w:rsidR="00D31CCC">
        <w:rPr>
          <w:rFonts w:ascii="Times New Roman" w:hAnsi="Times New Roman"/>
          <w:sz w:val="24"/>
          <w:szCs w:val="24"/>
          <w:shd w:val="clear" w:color="auto" w:fill="FFFFFF"/>
        </w:rPr>
        <w:t xml:space="preserve"> the</w:t>
      </w:r>
      <w:r w:rsidR="008168E5">
        <w:rPr>
          <w:rFonts w:ascii="Times New Roman" w:hAnsi="Times New Roman"/>
          <w:sz w:val="24"/>
          <w:szCs w:val="24"/>
          <w:shd w:val="clear" w:color="auto" w:fill="FFFFFF"/>
        </w:rPr>
        <w:t xml:space="preserve"> Thomist argument </w:t>
      </w:r>
      <w:r w:rsidR="00D31CCC">
        <w:rPr>
          <w:rFonts w:ascii="Times New Roman" w:hAnsi="Times New Roman"/>
          <w:sz w:val="24"/>
          <w:szCs w:val="24"/>
          <w:shd w:val="clear" w:color="auto" w:fill="FFFFFF"/>
        </w:rPr>
        <w:t xml:space="preserve">violence is necessary. </w:t>
      </w:r>
      <w:r w:rsidR="005937E1">
        <w:rPr>
          <w:rFonts w:ascii="Times New Roman" w:hAnsi="Times New Roman"/>
          <w:sz w:val="24"/>
          <w:szCs w:val="24"/>
          <w:shd w:val="clear" w:color="auto" w:fill="FFFFFF"/>
        </w:rPr>
        <w:t>The reason violence is necessary is because</w:t>
      </w:r>
      <w:r w:rsidR="00D31CCC">
        <w:rPr>
          <w:rFonts w:ascii="Times New Roman" w:hAnsi="Times New Roman"/>
          <w:sz w:val="24"/>
          <w:szCs w:val="24"/>
          <w:shd w:val="clear" w:color="auto" w:fill="FFFFFF"/>
        </w:rPr>
        <w:t xml:space="preserve"> </w:t>
      </w:r>
      <w:r w:rsidR="008168E5">
        <w:rPr>
          <w:rFonts w:ascii="Times New Roman" w:hAnsi="Times New Roman"/>
          <w:sz w:val="24"/>
          <w:szCs w:val="24"/>
          <w:shd w:val="clear" w:color="auto" w:fill="FFFFFF"/>
        </w:rPr>
        <w:t xml:space="preserve">‘to kill a sinner is no more evil than to kill a beast, </w:t>
      </w:r>
      <w:r w:rsidR="00241ACC">
        <w:rPr>
          <w:rFonts w:ascii="Times New Roman" w:hAnsi="Times New Roman"/>
          <w:sz w:val="24"/>
          <w:szCs w:val="24"/>
          <w:shd w:val="clear" w:color="auto" w:fill="FFFFFF"/>
        </w:rPr>
        <w:t xml:space="preserve">since a sinning man </w:t>
      </w:r>
      <w:r w:rsidR="008168E5">
        <w:rPr>
          <w:rFonts w:ascii="Times New Roman" w:hAnsi="Times New Roman"/>
          <w:sz w:val="24"/>
          <w:szCs w:val="24"/>
          <w:shd w:val="clear" w:color="auto" w:fill="FFFFFF"/>
        </w:rPr>
        <w:t>falls away from the dignity of his manhood.’</w:t>
      </w:r>
      <w:r w:rsidR="00241ACC">
        <w:rPr>
          <w:rStyle w:val="FootnoteReference"/>
          <w:rFonts w:ascii="Times New Roman" w:hAnsi="Times New Roman"/>
          <w:sz w:val="24"/>
          <w:szCs w:val="24"/>
          <w:shd w:val="clear" w:color="auto" w:fill="FFFFFF"/>
        </w:rPr>
        <w:footnoteReference w:id="177"/>
      </w:r>
      <w:r w:rsidR="00D31CCC">
        <w:rPr>
          <w:rFonts w:ascii="Times New Roman" w:hAnsi="Times New Roman"/>
          <w:sz w:val="24"/>
          <w:szCs w:val="24"/>
          <w:shd w:val="clear" w:color="auto" w:fill="FFFFFF"/>
        </w:rPr>
        <w:t xml:space="preserve"> </w:t>
      </w:r>
      <w:r w:rsidR="005937E1">
        <w:rPr>
          <w:rFonts w:ascii="Times New Roman" w:hAnsi="Times New Roman"/>
          <w:sz w:val="24"/>
          <w:szCs w:val="24"/>
          <w:shd w:val="clear" w:color="auto" w:fill="FFFFFF"/>
        </w:rPr>
        <w:t>It is wrong for just-war theory to take this stance because it risks d</w:t>
      </w:r>
      <w:r w:rsidR="009B2A5A">
        <w:rPr>
          <w:rFonts w:ascii="Times New Roman" w:hAnsi="Times New Roman"/>
          <w:sz w:val="24"/>
          <w:szCs w:val="24"/>
          <w:shd w:val="clear" w:color="auto" w:fill="FFFFFF"/>
        </w:rPr>
        <w:t>ehumanising an enemy if they are classed as nothing more than a beast</w:t>
      </w:r>
      <w:r w:rsidR="005937E1">
        <w:rPr>
          <w:rFonts w:ascii="Times New Roman" w:hAnsi="Times New Roman"/>
          <w:sz w:val="24"/>
          <w:szCs w:val="24"/>
          <w:shd w:val="clear" w:color="auto" w:fill="FFFFFF"/>
        </w:rPr>
        <w:t>.</w:t>
      </w:r>
      <w:r w:rsidR="005937E1">
        <w:rPr>
          <w:rStyle w:val="FootnoteReference"/>
          <w:rFonts w:ascii="Times New Roman" w:hAnsi="Times New Roman"/>
          <w:sz w:val="24"/>
          <w:szCs w:val="24"/>
          <w:shd w:val="clear" w:color="auto" w:fill="FFFFFF"/>
        </w:rPr>
        <w:footnoteReference w:id="178"/>
      </w:r>
      <w:r w:rsidR="009B2A5A">
        <w:rPr>
          <w:rFonts w:ascii="Times New Roman" w:hAnsi="Times New Roman"/>
          <w:sz w:val="24"/>
          <w:szCs w:val="24"/>
          <w:shd w:val="clear" w:color="auto" w:fill="FFFFFF"/>
        </w:rPr>
        <w:t xml:space="preserve"> </w:t>
      </w:r>
      <w:r w:rsidR="005937E1">
        <w:rPr>
          <w:rFonts w:ascii="Times New Roman" w:hAnsi="Times New Roman"/>
          <w:sz w:val="24"/>
          <w:szCs w:val="24"/>
          <w:shd w:val="clear" w:color="auto" w:fill="FFFFFF"/>
        </w:rPr>
        <w:t>T</w:t>
      </w:r>
      <w:r w:rsidR="00347681">
        <w:rPr>
          <w:rFonts w:ascii="Times New Roman" w:hAnsi="Times New Roman"/>
          <w:sz w:val="24"/>
          <w:szCs w:val="24"/>
          <w:shd w:val="clear" w:color="auto" w:fill="FFFFFF"/>
        </w:rPr>
        <w:t>he chance of ge</w:t>
      </w:r>
      <w:r w:rsidR="009B2A5A">
        <w:rPr>
          <w:rFonts w:ascii="Times New Roman" w:hAnsi="Times New Roman"/>
          <w:sz w:val="24"/>
          <w:szCs w:val="24"/>
          <w:shd w:val="clear" w:color="auto" w:fill="FFFFFF"/>
        </w:rPr>
        <w:t xml:space="preserve">nocide </w:t>
      </w:r>
      <w:r w:rsidR="005937E1">
        <w:rPr>
          <w:rFonts w:ascii="Times New Roman" w:hAnsi="Times New Roman"/>
          <w:sz w:val="24"/>
          <w:szCs w:val="24"/>
          <w:shd w:val="clear" w:color="auto" w:fill="FFFFFF"/>
        </w:rPr>
        <w:t xml:space="preserve">increases with this interpretation of man as a ‘beast.’ As illustrated throughout </w:t>
      </w:r>
      <w:r w:rsidR="009B2A5A">
        <w:rPr>
          <w:rFonts w:ascii="Times New Roman" w:hAnsi="Times New Roman"/>
          <w:sz w:val="24"/>
          <w:szCs w:val="24"/>
          <w:shd w:val="clear" w:color="auto" w:fill="FFFFFF"/>
        </w:rPr>
        <w:t>history</w:t>
      </w:r>
      <w:r w:rsidR="00347681">
        <w:rPr>
          <w:rFonts w:ascii="Times New Roman" w:hAnsi="Times New Roman"/>
          <w:sz w:val="24"/>
          <w:szCs w:val="24"/>
          <w:shd w:val="clear" w:color="auto" w:fill="FFFFFF"/>
        </w:rPr>
        <w:t xml:space="preserve"> </w:t>
      </w:r>
      <w:r w:rsidR="005937E1">
        <w:rPr>
          <w:rFonts w:ascii="Times New Roman" w:hAnsi="Times New Roman"/>
          <w:sz w:val="24"/>
          <w:szCs w:val="24"/>
          <w:shd w:val="clear" w:color="auto" w:fill="FFFFFF"/>
        </w:rPr>
        <w:t xml:space="preserve">with </w:t>
      </w:r>
      <w:r w:rsidR="00347681">
        <w:rPr>
          <w:rFonts w:ascii="Times New Roman" w:hAnsi="Times New Roman"/>
          <w:sz w:val="24"/>
          <w:szCs w:val="24"/>
          <w:shd w:val="clear" w:color="auto" w:fill="FFFFFF"/>
        </w:rPr>
        <w:t>example</w:t>
      </w:r>
      <w:r w:rsidR="005937E1">
        <w:rPr>
          <w:rFonts w:ascii="Times New Roman" w:hAnsi="Times New Roman"/>
          <w:sz w:val="24"/>
          <w:szCs w:val="24"/>
          <w:shd w:val="clear" w:color="auto" w:fill="FFFFFF"/>
        </w:rPr>
        <w:t xml:space="preserve">s such as </w:t>
      </w:r>
      <w:r w:rsidR="00270977">
        <w:rPr>
          <w:rFonts w:ascii="Times New Roman" w:hAnsi="Times New Roman"/>
          <w:sz w:val="24"/>
          <w:szCs w:val="24"/>
          <w:shd w:val="clear" w:color="auto" w:fill="FFFFFF"/>
        </w:rPr>
        <w:t>‘</w:t>
      </w:r>
      <w:r w:rsidR="00347681">
        <w:rPr>
          <w:rFonts w:ascii="Times New Roman" w:hAnsi="Times New Roman"/>
          <w:sz w:val="24"/>
          <w:szCs w:val="24"/>
          <w:shd w:val="clear" w:color="auto" w:fill="FFFFFF"/>
        </w:rPr>
        <w:t>Rwanda,</w:t>
      </w:r>
      <w:r w:rsidR="005937E1">
        <w:rPr>
          <w:rFonts w:ascii="Times New Roman" w:hAnsi="Times New Roman"/>
          <w:sz w:val="24"/>
          <w:szCs w:val="24"/>
          <w:shd w:val="clear" w:color="auto" w:fill="FFFFFF"/>
        </w:rPr>
        <w:t xml:space="preserve"> </w:t>
      </w:r>
      <w:r w:rsidR="00347681">
        <w:rPr>
          <w:rFonts w:ascii="Times New Roman" w:hAnsi="Times New Roman"/>
          <w:sz w:val="24"/>
          <w:szCs w:val="24"/>
          <w:shd w:val="clear" w:color="auto" w:fill="FFFFFF"/>
        </w:rPr>
        <w:t xml:space="preserve">when </w:t>
      </w:r>
      <w:r w:rsidR="005937E1">
        <w:rPr>
          <w:rFonts w:ascii="Times New Roman" w:hAnsi="Times New Roman"/>
          <w:sz w:val="24"/>
          <w:szCs w:val="24"/>
          <w:shd w:val="clear" w:color="auto" w:fill="FFFFFF"/>
        </w:rPr>
        <w:t xml:space="preserve">the machete-wielding Hutu used to refer to their </w:t>
      </w:r>
      <w:r w:rsidR="00347681">
        <w:rPr>
          <w:rFonts w:ascii="Times New Roman" w:hAnsi="Times New Roman"/>
          <w:sz w:val="24"/>
          <w:szCs w:val="24"/>
          <w:shd w:val="clear" w:color="auto" w:fill="FFFFFF"/>
        </w:rPr>
        <w:t xml:space="preserve">Tutsi </w:t>
      </w:r>
      <w:r w:rsidR="005937E1">
        <w:rPr>
          <w:rFonts w:ascii="Times New Roman" w:hAnsi="Times New Roman"/>
          <w:sz w:val="24"/>
          <w:szCs w:val="24"/>
          <w:shd w:val="clear" w:color="auto" w:fill="FFFFFF"/>
        </w:rPr>
        <w:t>prey as</w:t>
      </w:r>
      <w:r w:rsidR="00347681">
        <w:rPr>
          <w:rFonts w:ascii="Times New Roman" w:hAnsi="Times New Roman"/>
          <w:sz w:val="24"/>
          <w:szCs w:val="24"/>
          <w:shd w:val="clear" w:color="auto" w:fill="FFFFFF"/>
        </w:rPr>
        <w:t xml:space="preserve"> ‘cockroaches</w:t>
      </w:r>
      <w:r w:rsidR="00114F4F">
        <w:rPr>
          <w:rFonts w:ascii="Times New Roman" w:hAnsi="Times New Roman"/>
          <w:sz w:val="24"/>
          <w:szCs w:val="24"/>
          <w:shd w:val="clear" w:color="auto" w:fill="FFFFFF"/>
        </w:rPr>
        <w:t>.</w:t>
      </w:r>
      <w:r w:rsidR="00270977">
        <w:rPr>
          <w:rFonts w:ascii="Times New Roman" w:hAnsi="Times New Roman"/>
          <w:sz w:val="24"/>
          <w:szCs w:val="24"/>
          <w:shd w:val="clear" w:color="auto" w:fill="FFFFFF"/>
        </w:rPr>
        <w:t>’</w:t>
      </w:r>
      <w:r w:rsidR="00347681">
        <w:rPr>
          <w:rStyle w:val="FootnoteReference"/>
          <w:rFonts w:ascii="Times New Roman" w:hAnsi="Times New Roman"/>
          <w:sz w:val="24"/>
          <w:szCs w:val="24"/>
          <w:shd w:val="clear" w:color="auto" w:fill="FFFFFF"/>
        </w:rPr>
        <w:footnoteReference w:id="179"/>
      </w:r>
      <w:r w:rsidR="009B2A5A">
        <w:rPr>
          <w:rFonts w:ascii="Times New Roman" w:hAnsi="Times New Roman"/>
          <w:sz w:val="24"/>
          <w:szCs w:val="24"/>
          <w:shd w:val="clear" w:color="auto" w:fill="FFFFFF"/>
        </w:rPr>
        <w:t xml:space="preserve"> Aquinas continues after his </w:t>
      </w:r>
      <w:r w:rsidR="005937E1">
        <w:rPr>
          <w:rFonts w:ascii="Times New Roman" w:hAnsi="Times New Roman"/>
          <w:sz w:val="24"/>
          <w:szCs w:val="24"/>
          <w:shd w:val="clear" w:color="auto" w:fill="FFFFFF"/>
        </w:rPr>
        <w:t xml:space="preserve">comparison of </w:t>
      </w:r>
      <w:r w:rsidR="007F4080">
        <w:rPr>
          <w:rFonts w:ascii="Times New Roman" w:hAnsi="Times New Roman"/>
          <w:sz w:val="24"/>
          <w:szCs w:val="24"/>
          <w:shd w:val="clear" w:color="auto" w:fill="FFFFFF"/>
        </w:rPr>
        <w:t>sinful man as a beast</w:t>
      </w:r>
      <w:r w:rsidR="005937E1">
        <w:rPr>
          <w:rFonts w:ascii="Times New Roman" w:hAnsi="Times New Roman"/>
          <w:sz w:val="24"/>
          <w:szCs w:val="24"/>
          <w:shd w:val="clear" w:color="auto" w:fill="FFFFFF"/>
        </w:rPr>
        <w:t xml:space="preserve"> </w:t>
      </w:r>
      <w:r w:rsidR="00C34400">
        <w:rPr>
          <w:rFonts w:ascii="Times New Roman" w:hAnsi="Times New Roman"/>
          <w:sz w:val="24"/>
          <w:szCs w:val="24"/>
          <w:shd w:val="clear" w:color="auto" w:fill="FFFFFF"/>
        </w:rPr>
        <w:t>and asks</w:t>
      </w:r>
      <w:r w:rsidR="007F4080">
        <w:rPr>
          <w:rFonts w:ascii="Times New Roman" w:hAnsi="Times New Roman"/>
          <w:sz w:val="24"/>
          <w:szCs w:val="24"/>
          <w:shd w:val="clear" w:color="auto" w:fill="FFFFFF"/>
        </w:rPr>
        <w:t xml:space="preserve"> if it is necessary or lawful for a non-governmental body to kill another</w:t>
      </w:r>
      <w:r w:rsidR="00347681">
        <w:rPr>
          <w:rFonts w:ascii="Times New Roman" w:hAnsi="Times New Roman"/>
          <w:sz w:val="24"/>
          <w:szCs w:val="24"/>
          <w:shd w:val="clear" w:color="auto" w:fill="FFFFFF"/>
        </w:rPr>
        <w:t>.</w:t>
      </w:r>
      <w:r w:rsidR="00270977">
        <w:rPr>
          <w:rStyle w:val="FootnoteReference"/>
          <w:rFonts w:ascii="Times New Roman" w:hAnsi="Times New Roman"/>
          <w:sz w:val="24"/>
          <w:szCs w:val="24"/>
          <w:shd w:val="clear" w:color="auto" w:fill="FFFFFF"/>
        </w:rPr>
        <w:footnoteReference w:id="180"/>
      </w:r>
      <w:r w:rsidR="00347681">
        <w:rPr>
          <w:rFonts w:ascii="Times New Roman" w:hAnsi="Times New Roman"/>
          <w:sz w:val="24"/>
          <w:szCs w:val="24"/>
          <w:shd w:val="clear" w:color="auto" w:fill="FFFFFF"/>
        </w:rPr>
        <w:t xml:space="preserve"> The argument determines that it is not lawful because a private induvial cannot make the necessary decisions to use violence </w:t>
      </w:r>
      <w:r w:rsidR="0002681F">
        <w:rPr>
          <w:rFonts w:ascii="Times New Roman" w:hAnsi="Times New Roman"/>
          <w:sz w:val="24"/>
          <w:szCs w:val="24"/>
          <w:shd w:val="clear" w:color="auto" w:fill="FFFFFF"/>
        </w:rPr>
        <w:t>because</w:t>
      </w:r>
      <w:r w:rsidR="00347681">
        <w:rPr>
          <w:rFonts w:ascii="Times New Roman" w:hAnsi="Times New Roman"/>
          <w:sz w:val="24"/>
          <w:szCs w:val="24"/>
          <w:shd w:val="clear" w:color="auto" w:fill="FFFFFF"/>
        </w:rPr>
        <w:t xml:space="preserve"> they lack the common collective good seen within an organisation.</w:t>
      </w:r>
      <w:r w:rsidR="00AA35AC">
        <w:rPr>
          <w:rStyle w:val="FootnoteReference"/>
          <w:rFonts w:ascii="Times New Roman" w:hAnsi="Times New Roman"/>
          <w:sz w:val="24"/>
          <w:szCs w:val="24"/>
          <w:shd w:val="clear" w:color="auto" w:fill="FFFFFF"/>
        </w:rPr>
        <w:footnoteReference w:id="181"/>
      </w:r>
      <w:r w:rsidR="00347681">
        <w:rPr>
          <w:rFonts w:ascii="Times New Roman" w:hAnsi="Times New Roman"/>
          <w:sz w:val="24"/>
          <w:szCs w:val="24"/>
          <w:shd w:val="clear" w:color="auto" w:fill="FFFFFF"/>
        </w:rPr>
        <w:t xml:space="preserve"> </w:t>
      </w:r>
      <w:r w:rsidR="0002681F">
        <w:rPr>
          <w:rFonts w:ascii="Times New Roman" w:hAnsi="Times New Roman"/>
          <w:sz w:val="24"/>
          <w:szCs w:val="24"/>
          <w:shd w:val="clear" w:color="auto" w:fill="FFFFFF"/>
        </w:rPr>
        <w:t xml:space="preserve">All of humanity is sinful </w:t>
      </w:r>
      <w:r w:rsidR="007853CC">
        <w:rPr>
          <w:rFonts w:ascii="Times New Roman" w:hAnsi="Times New Roman"/>
          <w:sz w:val="24"/>
          <w:szCs w:val="24"/>
          <w:shd w:val="clear" w:color="auto" w:fill="FFFFFF"/>
        </w:rPr>
        <w:t xml:space="preserve">if original sin is considered </w:t>
      </w:r>
      <w:r w:rsidR="0002681F">
        <w:rPr>
          <w:rFonts w:ascii="Times New Roman" w:hAnsi="Times New Roman"/>
          <w:sz w:val="24"/>
          <w:szCs w:val="24"/>
          <w:shd w:val="clear" w:color="auto" w:fill="FFFFFF"/>
        </w:rPr>
        <w:t>and it would be impossible to determine who deserves to be killed based on the</w:t>
      </w:r>
      <w:r w:rsidR="00114F4F">
        <w:rPr>
          <w:rFonts w:ascii="Times New Roman" w:hAnsi="Times New Roman"/>
          <w:sz w:val="24"/>
          <w:szCs w:val="24"/>
          <w:shd w:val="clear" w:color="auto" w:fill="FFFFFF"/>
        </w:rPr>
        <w:t xml:space="preserve"> </w:t>
      </w:r>
      <w:r w:rsidR="0002681F">
        <w:rPr>
          <w:rFonts w:ascii="Times New Roman" w:hAnsi="Times New Roman"/>
          <w:sz w:val="24"/>
          <w:szCs w:val="24"/>
          <w:shd w:val="clear" w:color="auto" w:fill="FFFFFF"/>
        </w:rPr>
        <w:t xml:space="preserve">concept </w:t>
      </w:r>
      <w:r w:rsidR="00C34400">
        <w:rPr>
          <w:rFonts w:ascii="Times New Roman" w:hAnsi="Times New Roman"/>
          <w:sz w:val="24"/>
          <w:szCs w:val="24"/>
          <w:shd w:val="clear" w:color="auto" w:fill="FFFFFF"/>
        </w:rPr>
        <w:t xml:space="preserve">man </w:t>
      </w:r>
      <w:r w:rsidR="007415D0">
        <w:rPr>
          <w:rFonts w:ascii="Times New Roman" w:hAnsi="Times New Roman"/>
          <w:sz w:val="24"/>
          <w:szCs w:val="24"/>
          <w:shd w:val="clear" w:color="auto" w:fill="FFFFFF"/>
        </w:rPr>
        <w:t>i</w:t>
      </w:r>
      <w:r w:rsidR="00C34400">
        <w:rPr>
          <w:rFonts w:ascii="Times New Roman" w:hAnsi="Times New Roman"/>
          <w:sz w:val="24"/>
          <w:szCs w:val="24"/>
          <w:shd w:val="clear" w:color="auto" w:fill="FFFFFF"/>
        </w:rPr>
        <w:t xml:space="preserve">s no more than a </w:t>
      </w:r>
      <w:r w:rsidR="0002681F">
        <w:rPr>
          <w:rFonts w:ascii="Times New Roman" w:hAnsi="Times New Roman"/>
          <w:sz w:val="24"/>
          <w:szCs w:val="24"/>
          <w:shd w:val="clear" w:color="auto" w:fill="FFFFFF"/>
        </w:rPr>
        <w:t>beast</w:t>
      </w:r>
      <w:r w:rsidR="00AA35AC">
        <w:rPr>
          <w:rFonts w:ascii="Times New Roman" w:hAnsi="Times New Roman"/>
          <w:sz w:val="24"/>
          <w:szCs w:val="24"/>
          <w:shd w:val="clear" w:color="auto" w:fill="FFFFFF"/>
        </w:rPr>
        <w:t>.</w:t>
      </w:r>
      <w:r w:rsidR="00AA35AC">
        <w:rPr>
          <w:rStyle w:val="FootnoteReference"/>
          <w:rFonts w:ascii="Times New Roman" w:hAnsi="Times New Roman"/>
          <w:sz w:val="24"/>
          <w:szCs w:val="24"/>
          <w:shd w:val="clear" w:color="auto" w:fill="FFFFFF"/>
        </w:rPr>
        <w:footnoteReference w:id="182"/>
      </w:r>
      <w:r w:rsidR="00AA35AC">
        <w:rPr>
          <w:rFonts w:ascii="Times New Roman" w:hAnsi="Times New Roman"/>
          <w:sz w:val="24"/>
          <w:szCs w:val="24"/>
          <w:shd w:val="clear" w:color="auto" w:fill="FFFFFF"/>
        </w:rPr>
        <w:t xml:space="preserve"> For this reason</w:t>
      </w:r>
      <w:r w:rsidR="005937E1">
        <w:rPr>
          <w:rFonts w:ascii="Times New Roman" w:hAnsi="Times New Roman"/>
          <w:sz w:val="24"/>
          <w:szCs w:val="24"/>
          <w:shd w:val="clear" w:color="auto" w:fill="FFFFFF"/>
        </w:rPr>
        <w:t>,</w:t>
      </w:r>
      <w:r w:rsidR="00AA35AC">
        <w:rPr>
          <w:rFonts w:ascii="Times New Roman" w:hAnsi="Times New Roman"/>
          <w:sz w:val="24"/>
          <w:szCs w:val="24"/>
          <w:shd w:val="clear" w:color="auto" w:fill="FFFFFF"/>
        </w:rPr>
        <w:t xml:space="preserve"> governments should be responsible for making decisions because it reduces the chance of prejudice in decision making and acts on behalf of multiple people</w:t>
      </w:r>
      <w:r w:rsidR="005937E1">
        <w:rPr>
          <w:rFonts w:ascii="Times New Roman" w:hAnsi="Times New Roman"/>
          <w:sz w:val="24"/>
          <w:szCs w:val="24"/>
          <w:shd w:val="clear" w:color="auto" w:fill="FFFFFF"/>
        </w:rPr>
        <w:t>,</w:t>
      </w:r>
      <w:r w:rsidR="00AA35AC">
        <w:rPr>
          <w:rFonts w:ascii="Times New Roman" w:hAnsi="Times New Roman"/>
          <w:sz w:val="24"/>
          <w:szCs w:val="24"/>
          <w:shd w:val="clear" w:color="auto" w:fill="FFFFFF"/>
        </w:rPr>
        <w:t xml:space="preserve"> not individuals. </w:t>
      </w:r>
      <w:r w:rsidR="0002681F">
        <w:rPr>
          <w:rFonts w:ascii="Times New Roman" w:hAnsi="Times New Roman"/>
          <w:sz w:val="24"/>
          <w:szCs w:val="24"/>
          <w:shd w:val="clear" w:color="auto" w:fill="FFFFFF"/>
        </w:rPr>
        <w:t xml:space="preserve"> </w:t>
      </w:r>
    </w:p>
    <w:p w14:paraId="7E3B1904" w14:textId="3600BD1C" w:rsidR="00405E4E" w:rsidRDefault="00347681" w:rsidP="00EA4303">
      <w:pPr>
        <w:tabs>
          <w:tab w:val="left" w:pos="5954"/>
        </w:tabs>
        <w:autoSpaceDE w:val="0"/>
        <w:spacing w:after="0" w:line="360" w:lineRule="auto"/>
        <w:ind w:firstLine="720"/>
        <w:jc w:val="both"/>
        <w:rPr>
          <w:rFonts w:ascii="Times New Roman" w:hAnsi="Times New Roman"/>
          <w:color w:val="0D0D0D" w:themeColor="text1" w:themeTint="F2"/>
          <w:sz w:val="24"/>
          <w:szCs w:val="24"/>
          <w:shd w:val="clear" w:color="auto" w:fill="FFFFFF"/>
        </w:rPr>
      </w:pPr>
      <w:r>
        <w:rPr>
          <w:rFonts w:ascii="Times New Roman" w:hAnsi="Times New Roman"/>
          <w:sz w:val="24"/>
          <w:szCs w:val="24"/>
          <w:shd w:val="clear" w:color="auto" w:fill="FFFFFF"/>
        </w:rPr>
        <w:t xml:space="preserve">To </w:t>
      </w:r>
      <w:r w:rsidR="0002681F">
        <w:rPr>
          <w:rFonts w:ascii="Times New Roman" w:hAnsi="Times New Roman"/>
          <w:sz w:val="24"/>
          <w:szCs w:val="24"/>
          <w:shd w:val="clear" w:color="auto" w:fill="FFFFFF"/>
        </w:rPr>
        <w:t>resolve the lack of good in the induvial actions</w:t>
      </w:r>
      <w:r w:rsidR="0036678F">
        <w:rPr>
          <w:rFonts w:ascii="Times New Roman" w:hAnsi="Times New Roman"/>
          <w:sz w:val="24"/>
          <w:szCs w:val="24"/>
          <w:shd w:val="clear" w:color="auto" w:fill="FFFFFF"/>
        </w:rPr>
        <w:t>,</w:t>
      </w:r>
      <w:r w:rsidR="0002681F">
        <w:rPr>
          <w:rFonts w:ascii="Times New Roman" w:hAnsi="Times New Roman"/>
          <w:sz w:val="24"/>
          <w:szCs w:val="24"/>
          <w:shd w:val="clear" w:color="auto" w:fill="FFFFFF"/>
        </w:rPr>
        <w:t xml:space="preserve"> Aquinas proposes that </w:t>
      </w:r>
      <w:r w:rsidR="0036678F">
        <w:rPr>
          <w:rFonts w:ascii="Times New Roman" w:hAnsi="Times New Roman"/>
          <w:sz w:val="24"/>
          <w:szCs w:val="24"/>
          <w:shd w:val="clear" w:color="auto" w:fill="FFFFFF"/>
        </w:rPr>
        <w:t xml:space="preserve">the </w:t>
      </w:r>
      <w:r>
        <w:rPr>
          <w:rFonts w:ascii="Times New Roman" w:hAnsi="Times New Roman"/>
          <w:sz w:val="24"/>
          <w:szCs w:val="24"/>
          <w:shd w:val="clear" w:color="auto" w:fill="FFFFFF"/>
        </w:rPr>
        <w:t>intention of an action should be considered</w:t>
      </w:r>
      <w:r w:rsidR="0002681F">
        <w:rPr>
          <w:rFonts w:ascii="Times New Roman" w:hAnsi="Times New Roman"/>
          <w:sz w:val="24"/>
          <w:szCs w:val="24"/>
          <w:shd w:val="clear" w:color="auto" w:fill="FFFFFF"/>
        </w:rPr>
        <w:t xml:space="preserve"> before necessary steps that may involve violence. The intention of an act is impossible to consistently measure</w:t>
      </w:r>
      <w:r w:rsidR="0036678F">
        <w:rPr>
          <w:rFonts w:ascii="Times New Roman" w:hAnsi="Times New Roman"/>
          <w:sz w:val="24"/>
          <w:szCs w:val="24"/>
          <w:shd w:val="clear" w:color="auto" w:fill="FFFFFF"/>
        </w:rPr>
        <w:t>. U</w:t>
      </w:r>
      <w:r w:rsidR="0002681F">
        <w:rPr>
          <w:rFonts w:ascii="Times New Roman" w:hAnsi="Times New Roman"/>
          <w:sz w:val="24"/>
          <w:szCs w:val="24"/>
          <w:shd w:val="clear" w:color="auto" w:fill="FFFFFF"/>
        </w:rPr>
        <w:t xml:space="preserve">navoidable consequences might arise. </w:t>
      </w:r>
      <w:r w:rsidR="00C34400">
        <w:rPr>
          <w:rFonts w:ascii="Times New Roman" w:hAnsi="Times New Roman"/>
          <w:sz w:val="24"/>
          <w:szCs w:val="24"/>
          <w:shd w:val="clear" w:color="auto" w:fill="FFFFFF"/>
        </w:rPr>
        <w:t>However,</w:t>
      </w:r>
      <w:r w:rsidR="0002681F">
        <w:rPr>
          <w:rFonts w:ascii="Times New Roman" w:hAnsi="Times New Roman"/>
          <w:sz w:val="24"/>
          <w:szCs w:val="24"/>
          <w:shd w:val="clear" w:color="auto" w:fill="FFFFFF"/>
        </w:rPr>
        <w:t xml:space="preserve"> the rationale demonstrates that violence is to be minimised in just</w:t>
      </w:r>
      <w:r w:rsidR="00625F68">
        <w:rPr>
          <w:rFonts w:ascii="Times New Roman" w:hAnsi="Times New Roman"/>
          <w:sz w:val="24"/>
          <w:szCs w:val="24"/>
          <w:shd w:val="clear" w:color="auto" w:fill="FFFFFF"/>
        </w:rPr>
        <w:t>-</w:t>
      </w:r>
      <w:r w:rsidR="0002681F">
        <w:rPr>
          <w:rFonts w:ascii="Times New Roman" w:hAnsi="Times New Roman"/>
          <w:sz w:val="24"/>
          <w:szCs w:val="24"/>
          <w:shd w:val="clear" w:color="auto" w:fill="FFFFFF"/>
        </w:rPr>
        <w:t>war theory because an action must be scrutinised within a struct</w:t>
      </w:r>
      <w:r w:rsidR="0036678F">
        <w:rPr>
          <w:rFonts w:ascii="Times New Roman" w:hAnsi="Times New Roman"/>
          <w:sz w:val="24"/>
          <w:szCs w:val="24"/>
          <w:shd w:val="clear" w:color="auto" w:fill="FFFFFF"/>
        </w:rPr>
        <w:t>ur</w:t>
      </w:r>
      <w:r w:rsidR="0002681F">
        <w:rPr>
          <w:rFonts w:ascii="Times New Roman" w:hAnsi="Times New Roman"/>
          <w:sz w:val="24"/>
          <w:szCs w:val="24"/>
          <w:shd w:val="clear" w:color="auto" w:fill="FFFFFF"/>
        </w:rPr>
        <w:t>ed and well</w:t>
      </w:r>
      <w:r w:rsidR="0036678F">
        <w:rPr>
          <w:rFonts w:ascii="Times New Roman" w:hAnsi="Times New Roman"/>
          <w:sz w:val="24"/>
          <w:szCs w:val="24"/>
          <w:shd w:val="clear" w:color="auto" w:fill="FFFFFF"/>
        </w:rPr>
        <w:t>-</w:t>
      </w:r>
      <w:r w:rsidR="0002681F">
        <w:rPr>
          <w:rFonts w:ascii="Times New Roman" w:hAnsi="Times New Roman"/>
          <w:sz w:val="24"/>
          <w:szCs w:val="24"/>
          <w:shd w:val="clear" w:color="auto" w:fill="FFFFFF"/>
        </w:rPr>
        <w:t>thought system.</w:t>
      </w:r>
      <w:r w:rsidR="003500FE">
        <w:rPr>
          <w:rFonts w:ascii="Times New Roman" w:hAnsi="Times New Roman"/>
          <w:sz w:val="24"/>
          <w:szCs w:val="24"/>
          <w:shd w:val="clear" w:color="auto" w:fill="FFFFFF"/>
        </w:rPr>
        <w:t xml:space="preserve"> </w:t>
      </w:r>
      <w:r w:rsidR="005A3655">
        <w:rPr>
          <w:rFonts w:ascii="Times New Roman" w:hAnsi="Times New Roman"/>
          <w:color w:val="0D0D0D" w:themeColor="text1" w:themeTint="F2"/>
          <w:sz w:val="24"/>
          <w:szCs w:val="24"/>
          <w:shd w:val="clear" w:color="auto" w:fill="FFFFFF"/>
        </w:rPr>
        <w:t xml:space="preserve">The legitimate authority, just cause, and intention discussed by Aquinas </w:t>
      </w:r>
      <w:r w:rsidR="0036678F">
        <w:rPr>
          <w:rFonts w:ascii="Times New Roman" w:hAnsi="Times New Roman"/>
          <w:color w:val="0D0D0D" w:themeColor="text1" w:themeTint="F2"/>
          <w:sz w:val="24"/>
          <w:szCs w:val="24"/>
          <w:shd w:val="clear" w:color="auto" w:fill="FFFFFF"/>
        </w:rPr>
        <w:t>is</w:t>
      </w:r>
      <w:r w:rsidR="005A3655">
        <w:rPr>
          <w:rFonts w:ascii="Times New Roman" w:hAnsi="Times New Roman"/>
          <w:color w:val="0D0D0D" w:themeColor="text1" w:themeTint="F2"/>
          <w:sz w:val="24"/>
          <w:szCs w:val="24"/>
          <w:shd w:val="clear" w:color="auto" w:fill="FFFFFF"/>
        </w:rPr>
        <w:t xml:space="preserve"> developed by </w:t>
      </w:r>
      <w:r w:rsidR="005A3655" w:rsidRPr="00C575C7">
        <w:rPr>
          <w:rFonts w:ascii="Times New Roman" w:hAnsi="Times New Roman"/>
          <w:color w:val="0D0D0D" w:themeColor="text1" w:themeTint="F2"/>
          <w:sz w:val="24"/>
          <w:szCs w:val="24"/>
          <w:shd w:val="clear" w:color="auto" w:fill="FFFFFF"/>
        </w:rPr>
        <w:t>Dutch jurist and philosopher Grotius</w:t>
      </w:r>
      <w:r w:rsidR="005A3655">
        <w:rPr>
          <w:rFonts w:ascii="Times New Roman" w:hAnsi="Times New Roman"/>
          <w:color w:val="0D0D0D" w:themeColor="text1" w:themeTint="F2"/>
          <w:sz w:val="24"/>
          <w:szCs w:val="24"/>
          <w:shd w:val="clear" w:color="auto" w:fill="FFFFFF"/>
        </w:rPr>
        <w:t xml:space="preserve">. His work is a </w:t>
      </w:r>
      <w:r w:rsidR="005A3655" w:rsidRPr="00C575C7">
        <w:rPr>
          <w:rFonts w:ascii="Times New Roman" w:hAnsi="Times New Roman"/>
          <w:color w:val="0D0D0D" w:themeColor="text1" w:themeTint="F2"/>
          <w:sz w:val="24"/>
          <w:szCs w:val="24"/>
          <w:shd w:val="clear" w:color="auto" w:fill="FFFFFF"/>
        </w:rPr>
        <w:t xml:space="preserve">noteworthy </w:t>
      </w:r>
      <w:r w:rsidR="005A3655">
        <w:rPr>
          <w:rFonts w:ascii="Times New Roman" w:hAnsi="Times New Roman"/>
          <w:color w:val="0D0D0D" w:themeColor="text1" w:themeTint="F2"/>
          <w:sz w:val="24"/>
          <w:szCs w:val="24"/>
          <w:shd w:val="clear" w:color="auto" w:fill="FFFFFF"/>
        </w:rPr>
        <w:t>development in the field</w:t>
      </w:r>
      <w:r w:rsidR="005A3655" w:rsidRPr="00C575C7">
        <w:rPr>
          <w:rFonts w:ascii="Times New Roman" w:hAnsi="Times New Roman"/>
          <w:color w:val="0D0D0D" w:themeColor="text1" w:themeTint="F2"/>
          <w:sz w:val="24"/>
          <w:szCs w:val="24"/>
          <w:shd w:val="clear" w:color="auto" w:fill="FFFFFF"/>
        </w:rPr>
        <w:t xml:space="preserve"> of international law.</w:t>
      </w:r>
      <w:r w:rsidR="00625F68">
        <w:rPr>
          <w:rStyle w:val="FootnoteReference"/>
          <w:rFonts w:ascii="Times New Roman" w:hAnsi="Times New Roman"/>
          <w:color w:val="0D0D0D" w:themeColor="text1" w:themeTint="F2"/>
          <w:sz w:val="24"/>
          <w:szCs w:val="24"/>
          <w:shd w:val="clear" w:color="auto" w:fill="FFFFFF"/>
        </w:rPr>
        <w:footnoteReference w:id="183"/>
      </w:r>
      <w:r w:rsidR="005A3655" w:rsidRPr="00C575C7">
        <w:rPr>
          <w:rFonts w:ascii="Times New Roman" w:hAnsi="Times New Roman"/>
          <w:color w:val="0D0D0D" w:themeColor="text1" w:themeTint="F2"/>
          <w:sz w:val="24"/>
          <w:szCs w:val="24"/>
          <w:shd w:val="clear" w:color="auto" w:fill="FFFFFF"/>
        </w:rPr>
        <w:t xml:space="preserve"> Grotius assumes the two prominent aspects of the </w:t>
      </w:r>
      <w:r w:rsidR="00EA4303">
        <w:rPr>
          <w:rFonts w:ascii="Times New Roman" w:hAnsi="Times New Roman"/>
          <w:color w:val="0D0D0D" w:themeColor="text1" w:themeTint="F2"/>
          <w:sz w:val="24"/>
          <w:szCs w:val="24"/>
          <w:shd w:val="clear" w:color="auto" w:fill="FFFFFF"/>
        </w:rPr>
        <w:t>just</w:t>
      </w:r>
      <w:r w:rsidR="00E54B5B">
        <w:rPr>
          <w:rFonts w:ascii="Times New Roman" w:hAnsi="Times New Roman"/>
          <w:color w:val="0D0D0D" w:themeColor="text1" w:themeTint="F2"/>
          <w:sz w:val="24"/>
          <w:szCs w:val="24"/>
          <w:shd w:val="clear" w:color="auto" w:fill="FFFFFF"/>
        </w:rPr>
        <w:t>-</w:t>
      </w:r>
      <w:r w:rsidR="00EA4303">
        <w:rPr>
          <w:rFonts w:ascii="Times New Roman" w:hAnsi="Times New Roman"/>
          <w:color w:val="0D0D0D" w:themeColor="text1" w:themeTint="F2"/>
          <w:sz w:val="24"/>
          <w:szCs w:val="24"/>
          <w:shd w:val="clear" w:color="auto" w:fill="FFFFFF"/>
        </w:rPr>
        <w:t>war theory</w:t>
      </w:r>
      <w:r w:rsidR="005A3655" w:rsidRPr="00C575C7">
        <w:rPr>
          <w:rFonts w:ascii="Times New Roman" w:hAnsi="Times New Roman"/>
          <w:color w:val="0D0D0D" w:themeColor="text1" w:themeTint="F2"/>
          <w:sz w:val="24"/>
          <w:szCs w:val="24"/>
          <w:shd w:val="clear" w:color="auto" w:fill="FFFFFF"/>
        </w:rPr>
        <w:t xml:space="preserve"> and applies it to law. ‘</w:t>
      </w:r>
      <w:proofErr w:type="spellStart"/>
      <w:r w:rsidR="005A3655" w:rsidRPr="00C575C7">
        <w:rPr>
          <w:rFonts w:ascii="Times New Roman" w:hAnsi="Times New Roman"/>
          <w:i/>
          <w:color w:val="0D0D0D" w:themeColor="text1" w:themeTint="F2"/>
          <w:sz w:val="24"/>
          <w:szCs w:val="24"/>
          <w:shd w:val="clear" w:color="auto" w:fill="FFFFFF"/>
        </w:rPr>
        <w:t>I</w:t>
      </w:r>
      <w:r w:rsidR="005A3655" w:rsidRPr="00C575C7">
        <w:rPr>
          <w:rStyle w:val="Emphasis"/>
          <w:rFonts w:ascii="Times New Roman" w:hAnsi="Times New Roman"/>
          <w:color w:val="0D0D0D" w:themeColor="text1" w:themeTint="F2"/>
          <w:sz w:val="24"/>
          <w:szCs w:val="24"/>
          <w:shd w:val="clear" w:color="auto" w:fill="FFFFFF"/>
        </w:rPr>
        <w:t>us</w:t>
      </w:r>
      <w:proofErr w:type="spellEnd"/>
      <w:r w:rsidR="005A3655" w:rsidRPr="00C575C7">
        <w:rPr>
          <w:rStyle w:val="Emphasis"/>
          <w:rFonts w:ascii="Times New Roman" w:hAnsi="Times New Roman"/>
          <w:color w:val="0D0D0D" w:themeColor="text1" w:themeTint="F2"/>
          <w:sz w:val="24"/>
          <w:szCs w:val="24"/>
          <w:shd w:val="clear" w:color="auto" w:fill="FFFFFF"/>
        </w:rPr>
        <w:t xml:space="preserve"> ad bellum</w:t>
      </w:r>
      <w:r w:rsidR="005A3655" w:rsidRPr="00C575C7">
        <w:rPr>
          <w:rFonts w:ascii="Times New Roman" w:hAnsi="Times New Roman"/>
          <w:color w:val="0D0D0D" w:themeColor="text1" w:themeTint="F2"/>
          <w:sz w:val="24"/>
          <w:szCs w:val="24"/>
          <w:shd w:val="clear" w:color="auto" w:fill="FFFFFF"/>
        </w:rPr>
        <w:t> and </w:t>
      </w:r>
      <w:proofErr w:type="spellStart"/>
      <w:r w:rsidR="005A3655" w:rsidRPr="00C575C7">
        <w:rPr>
          <w:rFonts w:ascii="Times New Roman" w:hAnsi="Times New Roman"/>
          <w:i/>
          <w:color w:val="0D0D0D" w:themeColor="text1" w:themeTint="F2"/>
          <w:sz w:val="24"/>
          <w:szCs w:val="24"/>
          <w:shd w:val="clear" w:color="auto" w:fill="FFFFFF"/>
        </w:rPr>
        <w:t>I</w:t>
      </w:r>
      <w:r w:rsidR="005A3655" w:rsidRPr="00C575C7">
        <w:rPr>
          <w:rStyle w:val="Emphasis"/>
          <w:rFonts w:ascii="Times New Roman" w:hAnsi="Times New Roman"/>
          <w:color w:val="0D0D0D" w:themeColor="text1" w:themeTint="F2"/>
          <w:sz w:val="24"/>
          <w:szCs w:val="24"/>
          <w:shd w:val="clear" w:color="auto" w:fill="FFFFFF"/>
        </w:rPr>
        <w:t>us</w:t>
      </w:r>
      <w:proofErr w:type="spellEnd"/>
      <w:r w:rsidR="005A3655" w:rsidRPr="00C575C7">
        <w:rPr>
          <w:rStyle w:val="Emphasis"/>
          <w:rFonts w:ascii="Times New Roman" w:hAnsi="Times New Roman"/>
          <w:color w:val="0D0D0D" w:themeColor="text1" w:themeTint="F2"/>
          <w:sz w:val="24"/>
          <w:szCs w:val="24"/>
          <w:shd w:val="clear" w:color="auto" w:fill="FFFFFF"/>
        </w:rPr>
        <w:t xml:space="preserve"> in bello</w:t>
      </w:r>
      <w:r w:rsidR="005A3655" w:rsidRPr="00C575C7">
        <w:rPr>
          <w:rFonts w:ascii="Times New Roman" w:hAnsi="Times New Roman"/>
          <w:color w:val="0D0D0D" w:themeColor="text1" w:themeTint="F2"/>
          <w:sz w:val="24"/>
          <w:szCs w:val="24"/>
          <w:shd w:val="clear" w:color="auto" w:fill="FFFFFF"/>
        </w:rPr>
        <w:t xml:space="preserve">—the distinction between the rightful causes </w:t>
      </w:r>
      <w:r w:rsidR="005A3655" w:rsidRPr="00C575C7">
        <w:rPr>
          <w:rFonts w:ascii="Times New Roman" w:hAnsi="Times New Roman"/>
          <w:color w:val="0D0D0D" w:themeColor="text1" w:themeTint="F2"/>
          <w:sz w:val="24"/>
          <w:szCs w:val="24"/>
          <w:shd w:val="clear" w:color="auto" w:fill="FFFFFF"/>
        </w:rPr>
        <w:lastRenderedPageBreak/>
        <w:t>of war versus the rightful conduct of war.’</w:t>
      </w:r>
      <w:r w:rsidR="005A3655" w:rsidRPr="00C575C7">
        <w:rPr>
          <w:rStyle w:val="FootnoteReference"/>
          <w:rFonts w:ascii="Times New Roman" w:hAnsi="Times New Roman"/>
          <w:color w:val="0D0D0D" w:themeColor="text1" w:themeTint="F2"/>
          <w:sz w:val="24"/>
          <w:szCs w:val="24"/>
          <w:shd w:val="clear" w:color="auto" w:fill="FFFFFF"/>
        </w:rPr>
        <w:footnoteReference w:id="184"/>
      </w:r>
      <w:r w:rsidR="005A3655" w:rsidRPr="00C575C7">
        <w:rPr>
          <w:rFonts w:ascii="Times New Roman" w:hAnsi="Times New Roman"/>
          <w:color w:val="0D0D0D" w:themeColor="text1" w:themeTint="F2"/>
          <w:sz w:val="24"/>
          <w:szCs w:val="24"/>
          <w:shd w:val="clear" w:color="auto" w:fill="FFFFFF"/>
        </w:rPr>
        <w:t xml:space="preserve"> Grotius endeavours to reason if war can be considered lawful. Through considerable debate</w:t>
      </w:r>
      <w:r w:rsidR="0036678F">
        <w:rPr>
          <w:rFonts w:ascii="Times New Roman" w:hAnsi="Times New Roman"/>
          <w:color w:val="0D0D0D" w:themeColor="text1" w:themeTint="F2"/>
          <w:sz w:val="24"/>
          <w:szCs w:val="24"/>
          <w:shd w:val="clear" w:color="auto" w:fill="FFFFFF"/>
        </w:rPr>
        <w:t>,</w:t>
      </w:r>
      <w:r w:rsidR="005A3655" w:rsidRPr="00C575C7">
        <w:rPr>
          <w:rFonts w:ascii="Times New Roman" w:hAnsi="Times New Roman"/>
          <w:color w:val="0D0D0D" w:themeColor="text1" w:themeTint="F2"/>
          <w:sz w:val="24"/>
          <w:szCs w:val="24"/>
          <w:shd w:val="clear" w:color="auto" w:fill="FFFFFF"/>
        </w:rPr>
        <w:t xml:space="preserve"> he makes the argument </w:t>
      </w:r>
      <w:r w:rsidR="0036678F">
        <w:rPr>
          <w:rFonts w:ascii="Times New Roman" w:hAnsi="Times New Roman"/>
          <w:color w:val="0D0D0D" w:themeColor="text1" w:themeTint="F2"/>
          <w:sz w:val="24"/>
          <w:szCs w:val="24"/>
          <w:shd w:val="clear" w:color="auto" w:fill="FFFFFF"/>
        </w:rPr>
        <w:t>which</w:t>
      </w:r>
      <w:r w:rsidR="005A3655" w:rsidRPr="00C575C7">
        <w:rPr>
          <w:rFonts w:ascii="Times New Roman" w:hAnsi="Times New Roman"/>
          <w:color w:val="0D0D0D" w:themeColor="text1" w:themeTint="F2"/>
          <w:sz w:val="24"/>
          <w:szCs w:val="24"/>
          <w:shd w:val="clear" w:color="auto" w:fill="FFFFFF"/>
        </w:rPr>
        <w:t xml:space="preserve"> supports </w:t>
      </w:r>
      <w:r w:rsidR="005B6F47">
        <w:rPr>
          <w:rFonts w:ascii="Times New Roman" w:hAnsi="Times New Roman"/>
          <w:color w:val="0D0D0D" w:themeColor="text1" w:themeTint="F2"/>
          <w:sz w:val="24"/>
          <w:szCs w:val="24"/>
          <w:shd w:val="clear" w:color="auto" w:fill="FFFFFF"/>
        </w:rPr>
        <w:t>just</w:t>
      </w:r>
      <w:r w:rsidR="00E54B5B">
        <w:rPr>
          <w:rFonts w:ascii="Times New Roman" w:hAnsi="Times New Roman"/>
          <w:color w:val="0D0D0D" w:themeColor="text1" w:themeTint="F2"/>
          <w:sz w:val="24"/>
          <w:szCs w:val="24"/>
          <w:shd w:val="clear" w:color="auto" w:fill="FFFFFF"/>
        </w:rPr>
        <w:t>-</w:t>
      </w:r>
      <w:r w:rsidR="007853CC">
        <w:rPr>
          <w:rFonts w:ascii="Times New Roman" w:hAnsi="Times New Roman"/>
          <w:color w:val="0D0D0D" w:themeColor="text1" w:themeTint="F2"/>
          <w:sz w:val="24"/>
          <w:szCs w:val="24"/>
          <w:shd w:val="clear" w:color="auto" w:fill="FFFFFF"/>
        </w:rPr>
        <w:t xml:space="preserve"> </w:t>
      </w:r>
      <w:r w:rsidR="005B6F47">
        <w:rPr>
          <w:rFonts w:ascii="Times New Roman" w:hAnsi="Times New Roman"/>
          <w:color w:val="0D0D0D" w:themeColor="text1" w:themeTint="F2"/>
          <w:sz w:val="24"/>
          <w:szCs w:val="24"/>
          <w:shd w:val="clear" w:color="auto" w:fill="FFFFFF"/>
        </w:rPr>
        <w:t>war</w:t>
      </w:r>
      <w:r w:rsidR="005A3655" w:rsidRPr="00C575C7">
        <w:rPr>
          <w:rFonts w:ascii="Times New Roman" w:hAnsi="Times New Roman"/>
          <w:color w:val="0D0D0D" w:themeColor="text1" w:themeTint="F2"/>
          <w:sz w:val="24"/>
          <w:szCs w:val="24"/>
          <w:shd w:val="clear" w:color="auto" w:fill="FFFFFF"/>
        </w:rPr>
        <w:t xml:space="preserve">. </w:t>
      </w:r>
      <w:r w:rsidR="005B6F47">
        <w:rPr>
          <w:rFonts w:ascii="Times New Roman" w:hAnsi="Times New Roman"/>
          <w:color w:val="0D0D0D" w:themeColor="text1" w:themeTint="F2"/>
          <w:sz w:val="24"/>
          <w:szCs w:val="24"/>
          <w:shd w:val="clear" w:color="auto" w:fill="FFFFFF"/>
        </w:rPr>
        <w:t>Since</w:t>
      </w:r>
      <w:r w:rsidR="005A3655" w:rsidRPr="00C575C7">
        <w:rPr>
          <w:rFonts w:ascii="Times New Roman" w:hAnsi="Times New Roman"/>
          <w:color w:val="0D0D0D" w:themeColor="text1" w:themeTint="F2"/>
          <w:sz w:val="24"/>
          <w:szCs w:val="24"/>
          <w:shd w:val="clear" w:color="auto" w:fill="FFFFFF"/>
        </w:rPr>
        <w:t xml:space="preserve"> ‘war is not only compatible with but sometimes compelled by all three major kinds of law—the law of nature, the law of nations or international law, and divine law.’</w:t>
      </w:r>
      <w:r w:rsidR="005A3655" w:rsidRPr="00C575C7">
        <w:rPr>
          <w:rStyle w:val="FootnoteReference"/>
          <w:rFonts w:ascii="Times New Roman" w:hAnsi="Times New Roman"/>
          <w:color w:val="0D0D0D" w:themeColor="text1" w:themeTint="F2"/>
          <w:sz w:val="24"/>
          <w:szCs w:val="24"/>
          <w:shd w:val="clear" w:color="auto" w:fill="FFFFFF"/>
        </w:rPr>
        <w:footnoteReference w:id="185"/>
      </w:r>
      <w:r w:rsidR="005A3655" w:rsidRPr="00C575C7">
        <w:rPr>
          <w:color w:val="0D0D0D" w:themeColor="text1" w:themeTint="F2"/>
          <w:sz w:val="25"/>
          <w:szCs w:val="25"/>
          <w:shd w:val="clear" w:color="auto" w:fill="FFFFFF"/>
        </w:rPr>
        <w:t xml:space="preserve">  </w:t>
      </w:r>
      <w:r w:rsidR="005A3655" w:rsidRPr="00C575C7">
        <w:rPr>
          <w:rFonts w:ascii="Times New Roman" w:hAnsi="Times New Roman"/>
          <w:color w:val="0D0D0D" w:themeColor="text1" w:themeTint="F2"/>
          <w:sz w:val="24"/>
          <w:szCs w:val="24"/>
          <w:shd w:val="clear" w:color="auto" w:fill="FFFFFF"/>
        </w:rPr>
        <w:t>Founded on this reason</w:t>
      </w:r>
      <w:r w:rsidR="005A3655">
        <w:rPr>
          <w:color w:val="0D0D0D" w:themeColor="text1" w:themeTint="F2"/>
          <w:sz w:val="25"/>
          <w:szCs w:val="25"/>
          <w:shd w:val="clear" w:color="auto" w:fill="FFFFFF"/>
        </w:rPr>
        <w:t xml:space="preserve"> </w:t>
      </w:r>
      <w:r w:rsidR="005A3655" w:rsidRPr="00C575C7">
        <w:rPr>
          <w:rFonts w:ascii="Times New Roman" w:hAnsi="Times New Roman"/>
          <w:color w:val="0D0D0D" w:themeColor="text1" w:themeTint="F2"/>
          <w:sz w:val="24"/>
          <w:szCs w:val="24"/>
          <w:shd w:val="clear" w:color="auto" w:fill="FFFFFF"/>
        </w:rPr>
        <w:t>violence becomes a necessity because the Christian gains justice by justly undertaking war</w:t>
      </w:r>
      <w:r w:rsidR="005A3655">
        <w:rPr>
          <w:rFonts w:ascii="Times New Roman" w:hAnsi="Times New Roman"/>
          <w:color w:val="0D0D0D" w:themeColor="text1" w:themeTint="F2"/>
          <w:sz w:val="24"/>
          <w:szCs w:val="24"/>
          <w:shd w:val="clear" w:color="auto" w:fill="FFFFFF"/>
        </w:rPr>
        <w:t>. I</w:t>
      </w:r>
      <w:r w:rsidR="005A3655" w:rsidRPr="00C575C7">
        <w:rPr>
          <w:rFonts w:ascii="Times New Roman" w:hAnsi="Times New Roman"/>
          <w:color w:val="0D0D0D" w:themeColor="text1" w:themeTint="F2"/>
          <w:sz w:val="24"/>
          <w:szCs w:val="24"/>
          <w:shd w:val="clear" w:color="auto" w:fill="FFFFFF"/>
        </w:rPr>
        <w:t>t is in response to as Grotius writes ‘wrongs not yet committed, or to wrongs already done.’</w:t>
      </w:r>
      <w:r w:rsidR="005A3655" w:rsidRPr="00C575C7">
        <w:rPr>
          <w:rStyle w:val="FootnoteReference"/>
          <w:rFonts w:ascii="Times New Roman" w:hAnsi="Times New Roman"/>
          <w:color w:val="0D0D0D" w:themeColor="text1" w:themeTint="F2"/>
          <w:sz w:val="24"/>
          <w:szCs w:val="24"/>
          <w:shd w:val="clear" w:color="auto" w:fill="FFFFFF"/>
        </w:rPr>
        <w:footnoteReference w:id="186"/>
      </w:r>
      <w:r w:rsidR="005A3655" w:rsidRPr="00C575C7">
        <w:rPr>
          <w:rFonts w:ascii="Times New Roman" w:hAnsi="Times New Roman"/>
          <w:color w:val="0D0D0D" w:themeColor="text1" w:themeTint="F2"/>
          <w:sz w:val="24"/>
          <w:szCs w:val="24"/>
          <w:shd w:val="clear" w:color="auto" w:fill="FFFFFF"/>
        </w:rPr>
        <w:t> Through the use of forceful action it creates a just balance in a world that is overrun with violence</w:t>
      </w:r>
      <w:r w:rsidR="005A3655">
        <w:rPr>
          <w:rFonts w:ascii="Times New Roman" w:hAnsi="Times New Roman"/>
          <w:color w:val="0D0D0D" w:themeColor="text1" w:themeTint="F2"/>
          <w:sz w:val="24"/>
          <w:szCs w:val="24"/>
          <w:shd w:val="clear" w:color="auto" w:fill="FFFFFF"/>
        </w:rPr>
        <w:t>.</w:t>
      </w:r>
      <w:r w:rsidR="005B6F47">
        <w:rPr>
          <w:rFonts w:ascii="Times New Roman" w:hAnsi="Times New Roman"/>
          <w:color w:val="0D0D0D" w:themeColor="text1" w:themeTint="F2"/>
          <w:sz w:val="24"/>
          <w:szCs w:val="24"/>
          <w:shd w:val="clear" w:color="auto" w:fill="FFFFFF"/>
        </w:rPr>
        <w:t xml:space="preserve"> </w:t>
      </w:r>
    </w:p>
    <w:p w14:paraId="59661F05" w14:textId="5563B0E4" w:rsidR="005346A4" w:rsidRDefault="005B6F47" w:rsidP="00E35884">
      <w:pPr>
        <w:autoSpaceDE w:val="0"/>
        <w:spacing w:after="0" w:line="360" w:lineRule="auto"/>
        <w:ind w:firstLine="720"/>
        <w:jc w:val="both"/>
        <w:rPr>
          <w:rFonts w:ascii="Times New Roman" w:hAnsi="Times New Roman"/>
          <w:color w:val="0D0D0D" w:themeColor="text1" w:themeTint="F2"/>
          <w:sz w:val="24"/>
          <w:szCs w:val="24"/>
          <w:shd w:val="clear" w:color="auto" w:fill="FFFFFF"/>
        </w:rPr>
      </w:pPr>
      <w:r>
        <w:rPr>
          <w:rFonts w:ascii="Times New Roman" w:hAnsi="Times New Roman"/>
          <w:color w:val="0D0D0D" w:themeColor="text1" w:themeTint="F2"/>
          <w:sz w:val="24"/>
          <w:szCs w:val="24"/>
          <w:shd w:val="clear" w:color="auto" w:fill="FFFFFF"/>
        </w:rPr>
        <w:t>The nation s</w:t>
      </w:r>
      <w:r w:rsidR="005A3655">
        <w:rPr>
          <w:rFonts w:ascii="Times New Roman" w:hAnsi="Times New Roman"/>
          <w:color w:val="0D0D0D" w:themeColor="text1" w:themeTint="F2"/>
          <w:sz w:val="24"/>
          <w:szCs w:val="24"/>
          <w:shd w:val="clear" w:color="auto" w:fill="FFFFFF"/>
        </w:rPr>
        <w:t>tate is responsible for justice</w:t>
      </w:r>
      <w:r w:rsidR="00DD2357">
        <w:rPr>
          <w:rFonts w:ascii="Times New Roman" w:hAnsi="Times New Roman"/>
          <w:color w:val="0D0D0D" w:themeColor="text1" w:themeTint="F2"/>
          <w:sz w:val="24"/>
          <w:szCs w:val="24"/>
          <w:shd w:val="clear" w:color="auto" w:fill="FFFFFF"/>
        </w:rPr>
        <w:t xml:space="preserve"> and the state is </w:t>
      </w:r>
      <w:r>
        <w:rPr>
          <w:rFonts w:ascii="Times New Roman" w:hAnsi="Times New Roman"/>
          <w:color w:val="0D0D0D" w:themeColor="text1" w:themeTint="F2"/>
          <w:sz w:val="24"/>
          <w:szCs w:val="24"/>
          <w:shd w:val="clear" w:color="auto" w:fill="FFFFFF"/>
        </w:rPr>
        <w:t>authorised by God. The act of ‘w</w:t>
      </w:r>
      <w:r w:rsidR="005A3655">
        <w:rPr>
          <w:rFonts w:ascii="Times New Roman" w:hAnsi="Times New Roman"/>
          <w:color w:val="0D0D0D" w:themeColor="text1" w:themeTint="F2"/>
          <w:sz w:val="24"/>
          <w:szCs w:val="24"/>
          <w:shd w:val="clear" w:color="auto" w:fill="FFFFFF"/>
        </w:rPr>
        <w:t>ar is vindicated by the implication that the good of the nation is morally significant.’</w:t>
      </w:r>
      <w:r w:rsidR="005A3655">
        <w:rPr>
          <w:rStyle w:val="FootnoteReference"/>
          <w:rFonts w:ascii="Times New Roman" w:hAnsi="Times New Roman"/>
          <w:color w:val="0D0D0D" w:themeColor="text1" w:themeTint="F2"/>
          <w:sz w:val="24"/>
          <w:szCs w:val="24"/>
          <w:shd w:val="clear" w:color="auto" w:fill="FFFFFF"/>
        </w:rPr>
        <w:footnoteReference w:id="187"/>
      </w:r>
      <w:r w:rsidR="005A3655">
        <w:rPr>
          <w:rFonts w:ascii="Times New Roman" w:hAnsi="Times New Roman"/>
          <w:color w:val="0D0D0D" w:themeColor="text1" w:themeTint="F2"/>
          <w:sz w:val="24"/>
          <w:szCs w:val="24"/>
          <w:shd w:val="clear" w:color="auto" w:fill="FFFFFF"/>
        </w:rPr>
        <w:t xml:space="preserve"> It is not induvial desire that drives the just</w:t>
      </w:r>
      <w:r w:rsidR="007853CC">
        <w:rPr>
          <w:rFonts w:ascii="Times New Roman" w:hAnsi="Times New Roman"/>
          <w:color w:val="0D0D0D" w:themeColor="text1" w:themeTint="F2"/>
          <w:sz w:val="24"/>
          <w:szCs w:val="24"/>
          <w:shd w:val="clear" w:color="auto" w:fill="FFFFFF"/>
        </w:rPr>
        <w:t>-</w:t>
      </w:r>
      <w:r w:rsidR="005A3655">
        <w:rPr>
          <w:rFonts w:ascii="Times New Roman" w:hAnsi="Times New Roman"/>
          <w:color w:val="0D0D0D" w:themeColor="text1" w:themeTint="F2"/>
          <w:sz w:val="24"/>
          <w:szCs w:val="24"/>
          <w:shd w:val="clear" w:color="auto" w:fill="FFFFFF"/>
        </w:rPr>
        <w:t>war theory</w:t>
      </w:r>
      <w:r w:rsidR="00DD2357">
        <w:rPr>
          <w:rFonts w:ascii="Times New Roman" w:hAnsi="Times New Roman"/>
          <w:color w:val="0D0D0D" w:themeColor="text1" w:themeTint="F2"/>
          <w:sz w:val="24"/>
          <w:szCs w:val="24"/>
          <w:shd w:val="clear" w:color="auto" w:fill="FFFFFF"/>
        </w:rPr>
        <w:t>;</w:t>
      </w:r>
      <w:r w:rsidR="005A3655">
        <w:rPr>
          <w:rFonts w:ascii="Times New Roman" w:hAnsi="Times New Roman"/>
          <w:color w:val="0D0D0D" w:themeColor="text1" w:themeTint="F2"/>
          <w:sz w:val="24"/>
          <w:szCs w:val="24"/>
          <w:shd w:val="clear" w:color="auto" w:fill="FFFFFF"/>
        </w:rPr>
        <w:t xml:space="preserve"> it is a collective nation that strives to achieve justice. The biblical concept of nationality is expounded in Genesis 12:2 when family become tribes, then this results in nations.</w:t>
      </w:r>
      <w:r w:rsidR="005A3655">
        <w:rPr>
          <w:rStyle w:val="FootnoteReference"/>
          <w:rFonts w:ascii="Times New Roman" w:hAnsi="Times New Roman"/>
          <w:color w:val="0D0D0D" w:themeColor="text1" w:themeTint="F2"/>
          <w:sz w:val="24"/>
          <w:szCs w:val="24"/>
          <w:shd w:val="clear" w:color="auto" w:fill="FFFFFF"/>
        </w:rPr>
        <w:footnoteReference w:id="188"/>
      </w:r>
      <w:r w:rsidR="005A3655">
        <w:rPr>
          <w:rFonts w:ascii="Times New Roman" w:hAnsi="Times New Roman"/>
          <w:color w:val="0D0D0D" w:themeColor="text1" w:themeTint="F2"/>
          <w:sz w:val="24"/>
          <w:szCs w:val="24"/>
          <w:shd w:val="clear" w:color="auto" w:fill="FFFFFF"/>
        </w:rPr>
        <w:t xml:space="preserve"> According to Peck</w:t>
      </w:r>
      <w:r w:rsidR="00DD2357">
        <w:rPr>
          <w:rFonts w:ascii="Times New Roman" w:hAnsi="Times New Roman"/>
          <w:color w:val="0D0D0D" w:themeColor="text1" w:themeTint="F2"/>
          <w:sz w:val="24"/>
          <w:szCs w:val="24"/>
          <w:shd w:val="clear" w:color="auto" w:fill="FFFFFF"/>
        </w:rPr>
        <w:t>,</w:t>
      </w:r>
      <w:r w:rsidR="005A3655">
        <w:rPr>
          <w:rFonts w:ascii="Times New Roman" w:hAnsi="Times New Roman"/>
          <w:color w:val="0D0D0D" w:themeColor="text1" w:themeTint="F2"/>
          <w:sz w:val="24"/>
          <w:szCs w:val="24"/>
          <w:shd w:val="clear" w:color="auto" w:fill="FFFFFF"/>
        </w:rPr>
        <w:t xml:space="preserve"> this suggests ‘a divinely planned pattern for the development of the human race.’</w:t>
      </w:r>
      <w:r w:rsidR="005A3655">
        <w:rPr>
          <w:rStyle w:val="FootnoteReference"/>
          <w:rFonts w:ascii="Times New Roman" w:hAnsi="Times New Roman"/>
          <w:color w:val="0D0D0D" w:themeColor="text1" w:themeTint="F2"/>
          <w:sz w:val="24"/>
          <w:szCs w:val="24"/>
          <w:shd w:val="clear" w:color="auto" w:fill="FFFFFF"/>
        </w:rPr>
        <w:footnoteReference w:id="189"/>
      </w:r>
      <w:r w:rsidR="005A3655">
        <w:rPr>
          <w:rFonts w:ascii="Times New Roman" w:hAnsi="Times New Roman"/>
          <w:color w:val="0D0D0D" w:themeColor="text1" w:themeTint="F2"/>
          <w:sz w:val="24"/>
          <w:szCs w:val="24"/>
          <w:shd w:val="clear" w:color="auto" w:fill="FFFFFF"/>
        </w:rPr>
        <w:t xml:space="preserve"> </w:t>
      </w:r>
      <w:r w:rsidR="00DD2357">
        <w:rPr>
          <w:rFonts w:ascii="Times New Roman" w:hAnsi="Times New Roman"/>
          <w:color w:val="0D0D0D" w:themeColor="text1" w:themeTint="F2"/>
          <w:sz w:val="24"/>
          <w:szCs w:val="24"/>
          <w:shd w:val="clear" w:color="auto" w:fill="FFFFFF"/>
        </w:rPr>
        <w:t>Throughout the Bible the</w:t>
      </w:r>
      <w:r w:rsidR="005A3655">
        <w:rPr>
          <w:rFonts w:ascii="Times New Roman" w:hAnsi="Times New Roman"/>
          <w:color w:val="0D0D0D" w:themeColor="text1" w:themeTint="F2"/>
          <w:sz w:val="24"/>
          <w:szCs w:val="24"/>
          <w:shd w:val="clear" w:color="auto" w:fill="FFFFFF"/>
        </w:rPr>
        <w:t xml:space="preserve"> concept of a what it means to be a nation is </w:t>
      </w:r>
      <w:r w:rsidR="00DD2357">
        <w:rPr>
          <w:rFonts w:ascii="Times New Roman" w:hAnsi="Times New Roman"/>
          <w:color w:val="0D0D0D" w:themeColor="text1" w:themeTint="F2"/>
          <w:sz w:val="24"/>
          <w:szCs w:val="24"/>
          <w:shd w:val="clear" w:color="auto" w:fill="FFFFFF"/>
        </w:rPr>
        <w:t xml:space="preserve">established as </w:t>
      </w:r>
      <w:r w:rsidR="005A3655">
        <w:rPr>
          <w:rFonts w:ascii="Times New Roman" w:hAnsi="Times New Roman"/>
          <w:color w:val="0D0D0D" w:themeColor="text1" w:themeTint="F2"/>
          <w:sz w:val="24"/>
          <w:szCs w:val="24"/>
          <w:shd w:val="clear" w:color="auto" w:fill="FFFFFF"/>
        </w:rPr>
        <w:t>a divinely ordained institution that Christians should strive to support and defend</w:t>
      </w:r>
      <w:r w:rsidR="00EA4303">
        <w:rPr>
          <w:rFonts w:ascii="Times New Roman" w:hAnsi="Times New Roman"/>
          <w:color w:val="0D0D0D" w:themeColor="text1" w:themeTint="F2"/>
          <w:sz w:val="24"/>
          <w:szCs w:val="24"/>
          <w:shd w:val="clear" w:color="auto" w:fill="FFFFFF"/>
        </w:rPr>
        <w:t xml:space="preserve"> even if that must involve violence.</w:t>
      </w:r>
      <w:r w:rsidR="00A62919">
        <w:rPr>
          <w:rStyle w:val="FootnoteReference"/>
          <w:rFonts w:ascii="Times New Roman" w:hAnsi="Times New Roman"/>
          <w:color w:val="0D0D0D" w:themeColor="text1" w:themeTint="F2"/>
          <w:sz w:val="24"/>
          <w:szCs w:val="24"/>
          <w:shd w:val="clear" w:color="auto" w:fill="FFFFFF"/>
        </w:rPr>
        <w:footnoteReference w:id="190"/>
      </w:r>
      <w:r w:rsidR="00DF27DD">
        <w:rPr>
          <w:rFonts w:ascii="Times New Roman" w:hAnsi="Times New Roman"/>
          <w:color w:val="0D0D0D" w:themeColor="text1" w:themeTint="F2"/>
          <w:sz w:val="24"/>
          <w:szCs w:val="24"/>
          <w:shd w:val="clear" w:color="auto" w:fill="FFFFFF"/>
        </w:rPr>
        <w:t xml:space="preserve"> </w:t>
      </w:r>
      <w:r w:rsidR="005A3655">
        <w:rPr>
          <w:rFonts w:ascii="Times New Roman" w:hAnsi="Times New Roman"/>
          <w:color w:val="0D0D0D" w:themeColor="text1" w:themeTint="F2"/>
          <w:sz w:val="24"/>
          <w:szCs w:val="24"/>
          <w:shd w:val="clear" w:color="auto" w:fill="FFFFFF"/>
        </w:rPr>
        <w:t>Just</w:t>
      </w:r>
      <w:r w:rsidR="00A62919">
        <w:rPr>
          <w:rFonts w:ascii="Times New Roman" w:hAnsi="Times New Roman"/>
          <w:color w:val="0D0D0D" w:themeColor="text1" w:themeTint="F2"/>
          <w:sz w:val="24"/>
          <w:szCs w:val="24"/>
          <w:shd w:val="clear" w:color="auto" w:fill="FFFFFF"/>
        </w:rPr>
        <w:t>-</w:t>
      </w:r>
      <w:r w:rsidR="00931F37">
        <w:rPr>
          <w:rFonts w:ascii="Times New Roman" w:hAnsi="Times New Roman"/>
          <w:color w:val="0D0D0D" w:themeColor="text1" w:themeTint="F2"/>
          <w:sz w:val="24"/>
          <w:szCs w:val="24"/>
          <w:shd w:val="clear" w:color="auto" w:fill="FFFFFF"/>
        </w:rPr>
        <w:t>w</w:t>
      </w:r>
      <w:r w:rsidR="005A3655">
        <w:rPr>
          <w:rFonts w:ascii="Times New Roman" w:hAnsi="Times New Roman"/>
          <w:color w:val="0D0D0D" w:themeColor="text1" w:themeTint="F2"/>
          <w:sz w:val="24"/>
          <w:szCs w:val="24"/>
          <w:shd w:val="clear" w:color="auto" w:fill="FFFFFF"/>
        </w:rPr>
        <w:t>ar</w:t>
      </w:r>
      <w:r w:rsidR="00931F37">
        <w:rPr>
          <w:rFonts w:ascii="Times New Roman" w:hAnsi="Times New Roman"/>
          <w:color w:val="0D0D0D" w:themeColor="text1" w:themeTint="F2"/>
          <w:sz w:val="24"/>
          <w:szCs w:val="24"/>
          <w:shd w:val="clear" w:color="auto" w:fill="FFFFFF"/>
        </w:rPr>
        <w:t xml:space="preserve"> theory is</w:t>
      </w:r>
      <w:r w:rsidR="005A3655">
        <w:rPr>
          <w:rFonts w:ascii="Times New Roman" w:hAnsi="Times New Roman"/>
          <w:color w:val="0D0D0D" w:themeColor="text1" w:themeTint="F2"/>
          <w:sz w:val="24"/>
          <w:szCs w:val="24"/>
          <w:shd w:val="clear" w:color="auto" w:fill="FFFFFF"/>
        </w:rPr>
        <w:t xml:space="preserve"> for all </w:t>
      </w:r>
      <w:r w:rsidR="00EA4303">
        <w:rPr>
          <w:rFonts w:ascii="Times New Roman" w:hAnsi="Times New Roman"/>
          <w:color w:val="0D0D0D" w:themeColor="text1" w:themeTint="F2"/>
          <w:sz w:val="24"/>
          <w:szCs w:val="24"/>
          <w:shd w:val="clear" w:color="auto" w:fill="FFFFFF"/>
        </w:rPr>
        <w:t xml:space="preserve">Christians </w:t>
      </w:r>
      <w:r w:rsidR="005A3655">
        <w:rPr>
          <w:rFonts w:ascii="Times New Roman" w:hAnsi="Times New Roman"/>
          <w:color w:val="0D0D0D" w:themeColor="text1" w:themeTint="F2"/>
          <w:sz w:val="24"/>
          <w:szCs w:val="24"/>
          <w:shd w:val="clear" w:color="auto" w:fill="FFFFFF"/>
        </w:rPr>
        <w:t xml:space="preserve">because within a nation laws must govern to keep </w:t>
      </w:r>
      <w:r w:rsidR="00DD2357">
        <w:rPr>
          <w:rFonts w:ascii="Times New Roman" w:hAnsi="Times New Roman"/>
          <w:color w:val="0D0D0D" w:themeColor="text1" w:themeTint="F2"/>
          <w:sz w:val="24"/>
          <w:szCs w:val="24"/>
          <w:shd w:val="clear" w:color="auto" w:fill="FFFFFF"/>
        </w:rPr>
        <w:t xml:space="preserve">the </w:t>
      </w:r>
      <w:r w:rsidR="005A3655">
        <w:rPr>
          <w:rFonts w:ascii="Times New Roman" w:hAnsi="Times New Roman"/>
          <w:color w:val="0D0D0D" w:themeColor="text1" w:themeTint="F2"/>
          <w:sz w:val="24"/>
          <w:szCs w:val="24"/>
          <w:shd w:val="clear" w:color="auto" w:fill="FFFFFF"/>
        </w:rPr>
        <w:t>peace. Christianity is taught to recognise the unjust and to follow the example of Christ</w:t>
      </w:r>
      <w:r w:rsidR="00931F37">
        <w:rPr>
          <w:rFonts w:ascii="Times New Roman" w:hAnsi="Times New Roman"/>
          <w:color w:val="0D0D0D" w:themeColor="text1" w:themeTint="F2"/>
          <w:sz w:val="24"/>
          <w:szCs w:val="24"/>
          <w:shd w:val="clear" w:color="auto" w:fill="FFFFFF"/>
        </w:rPr>
        <w:t>.</w:t>
      </w:r>
      <w:r w:rsidR="00DF27DD">
        <w:rPr>
          <w:rStyle w:val="FootnoteReference"/>
          <w:rFonts w:ascii="Times New Roman" w:hAnsi="Times New Roman"/>
          <w:color w:val="0D0D0D" w:themeColor="text1" w:themeTint="F2"/>
          <w:sz w:val="24"/>
          <w:szCs w:val="24"/>
          <w:shd w:val="clear" w:color="auto" w:fill="FFFFFF"/>
        </w:rPr>
        <w:footnoteReference w:id="191"/>
      </w:r>
      <w:r w:rsidR="00931F37">
        <w:rPr>
          <w:rFonts w:ascii="Times New Roman" w:hAnsi="Times New Roman"/>
          <w:color w:val="0D0D0D" w:themeColor="text1" w:themeTint="F2"/>
          <w:sz w:val="24"/>
          <w:szCs w:val="24"/>
          <w:shd w:val="clear" w:color="auto" w:fill="FFFFFF"/>
        </w:rPr>
        <w:t xml:space="preserve"> In</w:t>
      </w:r>
      <w:r w:rsidR="005A3655">
        <w:rPr>
          <w:rFonts w:ascii="Times New Roman" w:hAnsi="Times New Roman"/>
          <w:color w:val="0D0D0D" w:themeColor="text1" w:themeTint="F2"/>
          <w:sz w:val="24"/>
          <w:szCs w:val="24"/>
          <w:shd w:val="clear" w:color="auto" w:fill="FFFFFF"/>
        </w:rPr>
        <w:t xml:space="preserve"> Luke 4:18 </w:t>
      </w:r>
      <w:r w:rsidR="00931F37">
        <w:rPr>
          <w:rFonts w:ascii="Times New Roman" w:hAnsi="Times New Roman"/>
          <w:color w:val="0D0D0D" w:themeColor="text1" w:themeTint="F2"/>
          <w:sz w:val="24"/>
          <w:szCs w:val="24"/>
          <w:shd w:val="clear" w:color="auto" w:fill="FFFFFF"/>
        </w:rPr>
        <w:t xml:space="preserve">the spirit is used to spread </w:t>
      </w:r>
      <w:r w:rsidR="00DD2357">
        <w:rPr>
          <w:rFonts w:ascii="Times New Roman" w:hAnsi="Times New Roman"/>
          <w:color w:val="0D0D0D" w:themeColor="text1" w:themeTint="F2"/>
          <w:sz w:val="24"/>
          <w:szCs w:val="24"/>
          <w:shd w:val="clear" w:color="auto" w:fill="FFFFFF"/>
        </w:rPr>
        <w:t xml:space="preserve">the </w:t>
      </w:r>
      <w:r w:rsidR="00931F37">
        <w:rPr>
          <w:rFonts w:ascii="Times New Roman" w:hAnsi="Times New Roman"/>
          <w:color w:val="0D0D0D" w:themeColor="text1" w:themeTint="F2"/>
          <w:sz w:val="24"/>
          <w:szCs w:val="24"/>
          <w:shd w:val="clear" w:color="auto" w:fill="FFFFFF"/>
        </w:rPr>
        <w:t xml:space="preserve">good news and to </w:t>
      </w:r>
      <w:r w:rsidR="005A3655">
        <w:rPr>
          <w:rFonts w:ascii="Times New Roman" w:hAnsi="Times New Roman"/>
          <w:color w:val="0D0D0D" w:themeColor="text1" w:themeTint="F2"/>
          <w:sz w:val="24"/>
          <w:szCs w:val="24"/>
          <w:shd w:val="clear" w:color="auto" w:fill="FFFFFF"/>
        </w:rPr>
        <w:t xml:space="preserve">set people free from injustice and suffering.  To end wickedness is a dominant paradigm in </w:t>
      </w:r>
      <w:r w:rsidR="00056981">
        <w:rPr>
          <w:rFonts w:ascii="Times New Roman" w:hAnsi="Times New Roman"/>
          <w:color w:val="0D0D0D" w:themeColor="text1" w:themeTint="F2"/>
          <w:sz w:val="24"/>
          <w:szCs w:val="24"/>
          <w:shd w:val="clear" w:color="auto" w:fill="FFFFFF"/>
        </w:rPr>
        <w:t>just-</w:t>
      </w:r>
      <w:r w:rsidR="005A3655">
        <w:rPr>
          <w:rFonts w:ascii="Times New Roman" w:hAnsi="Times New Roman"/>
          <w:color w:val="0D0D0D" w:themeColor="text1" w:themeTint="F2"/>
          <w:sz w:val="24"/>
          <w:szCs w:val="24"/>
          <w:shd w:val="clear" w:color="auto" w:fill="FFFFFF"/>
        </w:rPr>
        <w:t xml:space="preserve">war theory. The reason </w:t>
      </w:r>
      <w:r w:rsidR="00056981">
        <w:rPr>
          <w:rFonts w:ascii="Times New Roman" w:hAnsi="Times New Roman"/>
          <w:color w:val="0D0D0D" w:themeColor="text1" w:themeTint="F2"/>
          <w:sz w:val="24"/>
          <w:szCs w:val="24"/>
          <w:shd w:val="clear" w:color="auto" w:fill="FFFFFF"/>
        </w:rPr>
        <w:t>just-war theory</w:t>
      </w:r>
      <w:r w:rsidR="005A3655">
        <w:rPr>
          <w:rFonts w:ascii="Times New Roman" w:hAnsi="Times New Roman"/>
          <w:color w:val="0D0D0D" w:themeColor="text1" w:themeTint="F2"/>
          <w:sz w:val="24"/>
          <w:szCs w:val="24"/>
          <w:shd w:val="clear" w:color="auto" w:fill="FFFFFF"/>
        </w:rPr>
        <w:t xml:space="preserve"> can be regarded as a Christian theory is because </w:t>
      </w:r>
      <w:r w:rsidR="00DD2357">
        <w:rPr>
          <w:rFonts w:ascii="Times New Roman" w:hAnsi="Times New Roman"/>
          <w:color w:val="0D0D0D" w:themeColor="text1" w:themeTint="F2"/>
          <w:sz w:val="24"/>
          <w:szCs w:val="24"/>
          <w:shd w:val="clear" w:color="auto" w:fill="FFFFFF"/>
        </w:rPr>
        <w:t xml:space="preserve">the </w:t>
      </w:r>
      <w:r w:rsidR="005A3655">
        <w:rPr>
          <w:rFonts w:ascii="Times New Roman" w:hAnsi="Times New Roman"/>
          <w:color w:val="0D0D0D" w:themeColor="text1" w:themeTint="F2"/>
          <w:sz w:val="24"/>
          <w:szCs w:val="24"/>
          <w:shd w:val="clear" w:color="auto" w:fill="FFFFFF"/>
        </w:rPr>
        <w:t>government is not the same sovereignty. Nationhood can exist without having ultimate power because only the divine can have this authority</w:t>
      </w:r>
      <w:r w:rsidR="00E35884">
        <w:rPr>
          <w:rFonts w:ascii="Times New Roman" w:hAnsi="Times New Roman"/>
          <w:color w:val="0D0D0D" w:themeColor="text1" w:themeTint="F2"/>
          <w:sz w:val="24"/>
          <w:szCs w:val="24"/>
          <w:shd w:val="clear" w:color="auto" w:fill="FFFFFF"/>
        </w:rPr>
        <w:t xml:space="preserve"> in </w:t>
      </w:r>
      <w:r w:rsidR="00A03AC3">
        <w:rPr>
          <w:rFonts w:ascii="Times New Roman" w:hAnsi="Times New Roman"/>
          <w:color w:val="0D0D0D" w:themeColor="text1" w:themeTint="F2"/>
          <w:sz w:val="24"/>
          <w:szCs w:val="24"/>
          <w:shd w:val="clear" w:color="auto" w:fill="FFFFFF"/>
        </w:rPr>
        <w:t>the</w:t>
      </w:r>
      <w:r w:rsidR="00E35884">
        <w:rPr>
          <w:rFonts w:ascii="Times New Roman" w:hAnsi="Times New Roman"/>
          <w:color w:val="0D0D0D" w:themeColor="text1" w:themeTint="F2"/>
          <w:sz w:val="24"/>
          <w:szCs w:val="24"/>
          <w:shd w:val="clear" w:color="auto" w:fill="FFFFFF"/>
        </w:rPr>
        <w:t xml:space="preserve"> separate Kingdom of God</w:t>
      </w:r>
      <w:r w:rsidR="005A3655">
        <w:rPr>
          <w:rFonts w:ascii="Times New Roman" w:hAnsi="Times New Roman"/>
          <w:color w:val="0D0D0D" w:themeColor="text1" w:themeTint="F2"/>
          <w:sz w:val="24"/>
          <w:szCs w:val="24"/>
          <w:shd w:val="clear" w:color="auto" w:fill="FFFFFF"/>
        </w:rPr>
        <w:t>.</w:t>
      </w:r>
      <w:r w:rsidR="00846448">
        <w:rPr>
          <w:rStyle w:val="FootnoteReference"/>
          <w:rFonts w:ascii="Times New Roman" w:hAnsi="Times New Roman"/>
          <w:color w:val="0D0D0D" w:themeColor="text1" w:themeTint="F2"/>
          <w:sz w:val="24"/>
          <w:szCs w:val="24"/>
          <w:shd w:val="clear" w:color="auto" w:fill="FFFFFF"/>
        </w:rPr>
        <w:footnoteReference w:id="192"/>
      </w:r>
      <w:r w:rsidR="00846448">
        <w:rPr>
          <w:rFonts w:ascii="Times New Roman" w:hAnsi="Times New Roman"/>
          <w:color w:val="0D0D0D" w:themeColor="text1" w:themeTint="F2"/>
          <w:sz w:val="24"/>
          <w:szCs w:val="24"/>
          <w:shd w:val="clear" w:color="auto" w:fill="FFFFFF"/>
        </w:rPr>
        <w:t xml:space="preserve"> </w:t>
      </w:r>
      <w:r w:rsidR="005A3655">
        <w:rPr>
          <w:rFonts w:ascii="Times New Roman" w:hAnsi="Times New Roman"/>
          <w:color w:val="0D0D0D" w:themeColor="text1" w:themeTint="F2"/>
          <w:sz w:val="24"/>
          <w:szCs w:val="24"/>
          <w:shd w:val="clear" w:color="auto" w:fill="FFFFFF"/>
        </w:rPr>
        <w:t xml:space="preserve">Force can be used because </w:t>
      </w:r>
      <w:r w:rsidR="00A03AC3">
        <w:rPr>
          <w:rFonts w:ascii="Times New Roman" w:hAnsi="Times New Roman"/>
          <w:color w:val="0D0D0D" w:themeColor="text1" w:themeTint="F2"/>
          <w:sz w:val="24"/>
          <w:szCs w:val="24"/>
          <w:shd w:val="clear" w:color="auto" w:fill="FFFFFF"/>
        </w:rPr>
        <w:t>God has ordained it</w:t>
      </w:r>
      <w:r w:rsidR="005A3655">
        <w:rPr>
          <w:rFonts w:ascii="Times New Roman" w:hAnsi="Times New Roman"/>
          <w:color w:val="0D0D0D" w:themeColor="text1" w:themeTint="F2"/>
          <w:sz w:val="24"/>
          <w:szCs w:val="24"/>
          <w:shd w:val="clear" w:color="auto" w:fill="FFFFFF"/>
        </w:rPr>
        <w:t xml:space="preserve"> and the state </w:t>
      </w:r>
      <w:r w:rsidR="00E35884">
        <w:rPr>
          <w:rFonts w:ascii="Times New Roman" w:hAnsi="Times New Roman"/>
          <w:color w:val="0D0D0D" w:themeColor="text1" w:themeTint="F2"/>
          <w:sz w:val="24"/>
          <w:szCs w:val="24"/>
          <w:shd w:val="clear" w:color="auto" w:fill="FFFFFF"/>
        </w:rPr>
        <w:t>is an instrument</w:t>
      </w:r>
      <w:r w:rsidR="005A3655">
        <w:rPr>
          <w:rFonts w:ascii="Times New Roman" w:hAnsi="Times New Roman"/>
          <w:color w:val="0D0D0D" w:themeColor="text1" w:themeTint="F2"/>
          <w:sz w:val="24"/>
          <w:szCs w:val="24"/>
          <w:shd w:val="clear" w:color="auto" w:fill="FFFFFF"/>
        </w:rPr>
        <w:t xml:space="preserve"> for justice. </w:t>
      </w:r>
    </w:p>
    <w:p w14:paraId="2E1F8D97" w14:textId="77777777" w:rsidR="006F5607" w:rsidRDefault="005A3655" w:rsidP="00DF567D">
      <w:pPr>
        <w:autoSpaceDE w:val="0"/>
        <w:spacing w:after="0" w:line="360" w:lineRule="auto"/>
        <w:ind w:firstLine="720"/>
        <w:jc w:val="both"/>
        <w:rPr>
          <w:rFonts w:ascii="Times New Roman" w:hAnsi="Times New Roman"/>
          <w:color w:val="0D0D0D" w:themeColor="text1" w:themeTint="F2"/>
          <w:sz w:val="24"/>
          <w:szCs w:val="24"/>
          <w:shd w:val="clear" w:color="auto" w:fill="FFFFFF"/>
        </w:rPr>
      </w:pPr>
      <w:r>
        <w:rPr>
          <w:rFonts w:ascii="Times New Roman" w:hAnsi="Times New Roman"/>
          <w:color w:val="0D0D0D" w:themeColor="text1" w:themeTint="F2"/>
          <w:sz w:val="24"/>
          <w:szCs w:val="24"/>
          <w:shd w:val="clear" w:color="auto" w:fill="FFFFFF"/>
        </w:rPr>
        <w:t xml:space="preserve">The Bible does not provide a case for </w:t>
      </w:r>
      <w:r w:rsidR="00846448">
        <w:rPr>
          <w:rFonts w:ascii="Times New Roman" w:hAnsi="Times New Roman"/>
          <w:color w:val="0D0D0D" w:themeColor="text1" w:themeTint="F2"/>
          <w:sz w:val="24"/>
          <w:szCs w:val="24"/>
          <w:shd w:val="clear" w:color="auto" w:fill="FFFFFF"/>
        </w:rPr>
        <w:t>‘</w:t>
      </w:r>
      <w:r>
        <w:rPr>
          <w:rFonts w:ascii="Times New Roman" w:hAnsi="Times New Roman"/>
          <w:color w:val="0D0D0D" w:themeColor="text1" w:themeTint="F2"/>
          <w:sz w:val="24"/>
          <w:szCs w:val="24"/>
          <w:shd w:val="clear" w:color="auto" w:fill="FFFFFF"/>
        </w:rPr>
        <w:t>unqualified militarism</w:t>
      </w:r>
      <w:r w:rsidR="00846448">
        <w:rPr>
          <w:rFonts w:ascii="Times New Roman" w:hAnsi="Times New Roman"/>
          <w:color w:val="0D0D0D" w:themeColor="text1" w:themeTint="F2"/>
          <w:sz w:val="24"/>
          <w:szCs w:val="24"/>
          <w:shd w:val="clear" w:color="auto" w:fill="FFFFFF"/>
        </w:rPr>
        <w:t>’</w:t>
      </w:r>
      <w:r>
        <w:rPr>
          <w:rFonts w:ascii="Times New Roman" w:hAnsi="Times New Roman"/>
          <w:color w:val="0D0D0D" w:themeColor="text1" w:themeTint="F2"/>
          <w:sz w:val="24"/>
          <w:szCs w:val="24"/>
          <w:shd w:val="clear" w:color="auto" w:fill="FFFFFF"/>
        </w:rPr>
        <w:t xml:space="preserve"> however the </w:t>
      </w:r>
      <w:r w:rsidR="00E35884">
        <w:rPr>
          <w:rFonts w:ascii="Times New Roman" w:hAnsi="Times New Roman"/>
          <w:color w:val="0D0D0D" w:themeColor="text1" w:themeTint="F2"/>
          <w:sz w:val="24"/>
          <w:szCs w:val="24"/>
          <w:shd w:val="clear" w:color="auto" w:fill="FFFFFF"/>
        </w:rPr>
        <w:t>New Testament displays that the New Kingdom is in place</w:t>
      </w:r>
      <w:r w:rsidR="009B2A5A">
        <w:rPr>
          <w:rFonts w:ascii="Times New Roman" w:hAnsi="Times New Roman"/>
          <w:color w:val="0D0D0D" w:themeColor="text1" w:themeTint="F2"/>
          <w:sz w:val="24"/>
          <w:szCs w:val="24"/>
          <w:shd w:val="clear" w:color="auto" w:fill="FFFFFF"/>
        </w:rPr>
        <w:t>, the necessity of violence is removed.</w:t>
      </w:r>
      <w:r w:rsidR="00846448">
        <w:rPr>
          <w:rStyle w:val="FootnoteReference"/>
          <w:rFonts w:ascii="Times New Roman" w:hAnsi="Times New Roman"/>
          <w:color w:val="0D0D0D" w:themeColor="text1" w:themeTint="F2"/>
          <w:sz w:val="24"/>
          <w:szCs w:val="24"/>
          <w:shd w:val="clear" w:color="auto" w:fill="FFFFFF"/>
        </w:rPr>
        <w:footnoteReference w:id="193"/>
      </w:r>
      <w:r w:rsidR="009B2A5A">
        <w:rPr>
          <w:rFonts w:ascii="Times New Roman" w:hAnsi="Times New Roman"/>
          <w:color w:val="0D0D0D" w:themeColor="text1" w:themeTint="F2"/>
          <w:sz w:val="24"/>
          <w:szCs w:val="24"/>
          <w:shd w:val="clear" w:color="auto" w:fill="FFFFFF"/>
        </w:rPr>
        <w:t xml:space="preserve"> </w:t>
      </w:r>
      <w:r w:rsidR="006259C2">
        <w:rPr>
          <w:rFonts w:ascii="Times New Roman" w:hAnsi="Times New Roman"/>
          <w:color w:val="0D0D0D" w:themeColor="text1" w:themeTint="F2"/>
          <w:sz w:val="24"/>
          <w:szCs w:val="24"/>
          <w:shd w:val="clear" w:color="auto" w:fill="FFFFFF"/>
        </w:rPr>
        <w:lastRenderedPageBreak/>
        <w:t>It is because of the belief in God that Christians</w:t>
      </w:r>
      <w:r w:rsidR="00E35884">
        <w:rPr>
          <w:rFonts w:ascii="Times New Roman" w:hAnsi="Times New Roman"/>
          <w:color w:val="0D0D0D" w:themeColor="text1" w:themeTint="F2"/>
          <w:sz w:val="24"/>
          <w:szCs w:val="24"/>
          <w:shd w:val="clear" w:color="auto" w:fill="FFFFFF"/>
        </w:rPr>
        <w:t xml:space="preserve"> should </w:t>
      </w:r>
      <w:r w:rsidR="00931F37">
        <w:rPr>
          <w:rFonts w:ascii="Times New Roman" w:hAnsi="Times New Roman"/>
          <w:color w:val="0D0D0D" w:themeColor="text1" w:themeTint="F2"/>
          <w:sz w:val="24"/>
          <w:szCs w:val="24"/>
          <w:shd w:val="clear" w:color="auto" w:fill="FFFFFF"/>
        </w:rPr>
        <w:t>create ‘a new life, for which the way of the Old Testament should be scorned.’</w:t>
      </w:r>
      <w:r w:rsidR="00931F37">
        <w:rPr>
          <w:rStyle w:val="FootnoteReference"/>
          <w:rFonts w:ascii="Times New Roman" w:hAnsi="Times New Roman"/>
          <w:color w:val="0D0D0D" w:themeColor="text1" w:themeTint="F2"/>
          <w:sz w:val="24"/>
          <w:szCs w:val="24"/>
          <w:shd w:val="clear" w:color="auto" w:fill="FFFFFF"/>
        </w:rPr>
        <w:footnoteReference w:id="194"/>
      </w:r>
      <w:r w:rsidR="00931F37">
        <w:rPr>
          <w:rFonts w:ascii="Times New Roman" w:hAnsi="Times New Roman"/>
          <w:color w:val="0D0D0D" w:themeColor="text1" w:themeTint="F2"/>
          <w:sz w:val="24"/>
          <w:szCs w:val="24"/>
          <w:shd w:val="clear" w:color="auto" w:fill="FFFFFF"/>
        </w:rPr>
        <w:t xml:space="preserve"> This approach to violence is interesting</w:t>
      </w:r>
      <w:r w:rsidR="00066DAA">
        <w:rPr>
          <w:rFonts w:ascii="Times New Roman" w:hAnsi="Times New Roman"/>
          <w:color w:val="0D0D0D" w:themeColor="text1" w:themeTint="F2"/>
          <w:sz w:val="24"/>
          <w:szCs w:val="24"/>
          <w:shd w:val="clear" w:color="auto" w:fill="FFFFFF"/>
        </w:rPr>
        <w:t xml:space="preserve"> because i</w:t>
      </w:r>
      <w:r w:rsidR="00CA68BB">
        <w:rPr>
          <w:rFonts w:ascii="Times New Roman" w:hAnsi="Times New Roman"/>
          <w:color w:val="0D0D0D" w:themeColor="text1" w:themeTint="F2"/>
          <w:sz w:val="24"/>
          <w:szCs w:val="24"/>
          <w:shd w:val="clear" w:color="auto" w:fill="FFFFFF"/>
        </w:rPr>
        <w:t xml:space="preserve">f the distinction in </w:t>
      </w:r>
      <w:r w:rsidR="006259C2">
        <w:rPr>
          <w:rFonts w:ascii="Times New Roman" w:hAnsi="Times New Roman"/>
          <w:color w:val="0D0D0D" w:themeColor="text1" w:themeTint="F2"/>
          <w:sz w:val="24"/>
          <w:szCs w:val="24"/>
          <w:shd w:val="clear" w:color="auto" w:fill="FFFFFF"/>
        </w:rPr>
        <w:t xml:space="preserve">two </w:t>
      </w:r>
      <w:r w:rsidR="00CA68BB">
        <w:rPr>
          <w:rFonts w:ascii="Times New Roman" w:hAnsi="Times New Roman"/>
          <w:color w:val="0D0D0D" w:themeColor="text1" w:themeTint="F2"/>
          <w:sz w:val="24"/>
          <w:szCs w:val="24"/>
          <w:shd w:val="clear" w:color="auto" w:fill="FFFFFF"/>
        </w:rPr>
        <w:t>Kingdoms is maintained it become</w:t>
      </w:r>
      <w:r w:rsidR="006259C2">
        <w:rPr>
          <w:rFonts w:ascii="Times New Roman" w:hAnsi="Times New Roman"/>
          <w:color w:val="0D0D0D" w:themeColor="text1" w:themeTint="F2"/>
          <w:sz w:val="24"/>
          <w:szCs w:val="24"/>
          <w:shd w:val="clear" w:color="auto" w:fill="FFFFFF"/>
        </w:rPr>
        <w:t>s</w:t>
      </w:r>
      <w:r w:rsidR="00CA68BB">
        <w:rPr>
          <w:rFonts w:ascii="Times New Roman" w:hAnsi="Times New Roman"/>
          <w:color w:val="0D0D0D" w:themeColor="text1" w:themeTint="F2"/>
          <w:sz w:val="24"/>
          <w:szCs w:val="24"/>
          <w:shd w:val="clear" w:color="auto" w:fill="FFFFFF"/>
        </w:rPr>
        <w:t xml:space="preserve"> difficult to support the just</w:t>
      </w:r>
      <w:r w:rsidR="00066DAA">
        <w:rPr>
          <w:rFonts w:ascii="Times New Roman" w:hAnsi="Times New Roman"/>
          <w:color w:val="0D0D0D" w:themeColor="text1" w:themeTint="F2"/>
          <w:sz w:val="24"/>
          <w:szCs w:val="24"/>
          <w:shd w:val="clear" w:color="auto" w:fill="FFFFFF"/>
        </w:rPr>
        <w:t>-</w:t>
      </w:r>
      <w:r w:rsidR="00CA68BB">
        <w:rPr>
          <w:rFonts w:ascii="Times New Roman" w:hAnsi="Times New Roman"/>
          <w:color w:val="0D0D0D" w:themeColor="text1" w:themeTint="F2"/>
          <w:sz w:val="24"/>
          <w:szCs w:val="24"/>
          <w:shd w:val="clear" w:color="auto" w:fill="FFFFFF"/>
        </w:rPr>
        <w:t>war theories use of violence in the worldly Kingdom.</w:t>
      </w:r>
      <w:r w:rsidR="00066DAA">
        <w:rPr>
          <w:rStyle w:val="FootnoteReference"/>
          <w:rFonts w:ascii="Times New Roman" w:hAnsi="Times New Roman"/>
          <w:color w:val="0D0D0D" w:themeColor="text1" w:themeTint="F2"/>
          <w:sz w:val="24"/>
          <w:szCs w:val="24"/>
          <w:shd w:val="clear" w:color="auto" w:fill="FFFFFF"/>
        </w:rPr>
        <w:footnoteReference w:id="195"/>
      </w:r>
      <w:r w:rsidR="00CA68BB">
        <w:rPr>
          <w:rFonts w:ascii="Times New Roman" w:hAnsi="Times New Roman"/>
          <w:color w:val="0D0D0D" w:themeColor="text1" w:themeTint="F2"/>
          <w:sz w:val="24"/>
          <w:szCs w:val="24"/>
          <w:shd w:val="clear" w:color="auto" w:fill="FFFFFF"/>
        </w:rPr>
        <w:t xml:space="preserve"> </w:t>
      </w:r>
      <w:r w:rsidR="006259C2">
        <w:rPr>
          <w:rFonts w:ascii="Times New Roman" w:hAnsi="Times New Roman"/>
          <w:color w:val="0D0D0D" w:themeColor="text1" w:themeTint="F2"/>
          <w:sz w:val="24"/>
          <w:szCs w:val="24"/>
          <w:shd w:val="clear" w:color="auto" w:fill="FFFFFF"/>
        </w:rPr>
        <w:t>However</w:t>
      </w:r>
      <w:r w:rsidR="00066DAA">
        <w:rPr>
          <w:rFonts w:ascii="Times New Roman" w:hAnsi="Times New Roman"/>
          <w:color w:val="0D0D0D" w:themeColor="text1" w:themeTint="F2"/>
          <w:sz w:val="24"/>
          <w:szCs w:val="24"/>
          <w:shd w:val="clear" w:color="auto" w:fill="FFFFFF"/>
        </w:rPr>
        <w:t xml:space="preserve">, </w:t>
      </w:r>
      <w:r w:rsidR="006259C2">
        <w:rPr>
          <w:rFonts w:ascii="Times New Roman" w:hAnsi="Times New Roman"/>
          <w:color w:val="0D0D0D" w:themeColor="text1" w:themeTint="F2"/>
          <w:sz w:val="24"/>
          <w:szCs w:val="24"/>
          <w:shd w:val="clear" w:color="auto" w:fill="FFFFFF"/>
        </w:rPr>
        <w:t>Augustine offers an answer when he declares that ‘the worldly Kingdom has some form of value, worldly peace is at least some kind of peace, glory won in victorious battle is some kind of glory.’</w:t>
      </w:r>
      <w:r w:rsidR="00540190">
        <w:rPr>
          <w:rStyle w:val="FootnoteReference"/>
          <w:rFonts w:ascii="Times New Roman" w:hAnsi="Times New Roman"/>
          <w:color w:val="0D0D0D" w:themeColor="text1" w:themeTint="F2"/>
          <w:sz w:val="24"/>
          <w:szCs w:val="24"/>
          <w:shd w:val="clear" w:color="auto" w:fill="FFFFFF"/>
        </w:rPr>
        <w:footnoteReference w:id="196"/>
      </w:r>
      <w:r w:rsidR="006259C2">
        <w:rPr>
          <w:rFonts w:ascii="Times New Roman" w:hAnsi="Times New Roman"/>
          <w:color w:val="0D0D0D" w:themeColor="text1" w:themeTint="F2"/>
          <w:sz w:val="24"/>
          <w:szCs w:val="24"/>
          <w:shd w:val="clear" w:color="auto" w:fill="FFFFFF"/>
        </w:rPr>
        <w:t xml:space="preserve">  </w:t>
      </w:r>
      <w:r w:rsidR="00540190">
        <w:rPr>
          <w:rFonts w:ascii="Times New Roman" w:hAnsi="Times New Roman"/>
          <w:color w:val="0D0D0D" w:themeColor="text1" w:themeTint="F2"/>
          <w:sz w:val="24"/>
          <w:szCs w:val="24"/>
          <w:shd w:val="clear" w:color="auto" w:fill="FFFFFF"/>
        </w:rPr>
        <w:t xml:space="preserve">The act of </w:t>
      </w:r>
      <w:r>
        <w:rPr>
          <w:rFonts w:ascii="Times New Roman" w:hAnsi="Times New Roman"/>
          <w:color w:val="0D0D0D" w:themeColor="text1" w:themeTint="F2"/>
          <w:sz w:val="24"/>
          <w:szCs w:val="24"/>
          <w:shd w:val="clear" w:color="auto" w:fill="FFFFFF"/>
        </w:rPr>
        <w:t xml:space="preserve">war </w:t>
      </w:r>
      <w:r w:rsidR="00540190">
        <w:rPr>
          <w:rFonts w:ascii="Times New Roman" w:hAnsi="Times New Roman"/>
          <w:color w:val="0D0D0D" w:themeColor="text1" w:themeTint="F2"/>
          <w:sz w:val="24"/>
          <w:szCs w:val="24"/>
          <w:shd w:val="clear" w:color="auto" w:fill="FFFFFF"/>
        </w:rPr>
        <w:t>i</w:t>
      </w:r>
      <w:r>
        <w:rPr>
          <w:rFonts w:ascii="Times New Roman" w:hAnsi="Times New Roman"/>
          <w:color w:val="0D0D0D" w:themeColor="text1" w:themeTint="F2"/>
          <w:sz w:val="24"/>
          <w:szCs w:val="24"/>
          <w:shd w:val="clear" w:color="auto" w:fill="FFFFFF"/>
        </w:rPr>
        <w:t>s a victory if it is waged justly</w:t>
      </w:r>
      <w:r w:rsidR="00540190">
        <w:rPr>
          <w:rFonts w:ascii="Times New Roman" w:hAnsi="Times New Roman"/>
          <w:color w:val="0D0D0D" w:themeColor="text1" w:themeTint="F2"/>
          <w:sz w:val="24"/>
          <w:szCs w:val="24"/>
          <w:shd w:val="clear" w:color="auto" w:fill="FFFFFF"/>
        </w:rPr>
        <w:t xml:space="preserve">, the </w:t>
      </w:r>
      <w:r w:rsidR="000D305C">
        <w:rPr>
          <w:rFonts w:ascii="Times New Roman" w:hAnsi="Times New Roman"/>
          <w:color w:val="0D0D0D" w:themeColor="text1" w:themeTint="F2"/>
          <w:sz w:val="24"/>
          <w:szCs w:val="24"/>
          <w:shd w:val="clear" w:color="auto" w:fill="FFFFFF"/>
        </w:rPr>
        <w:t>central</w:t>
      </w:r>
      <w:r w:rsidR="00540190">
        <w:rPr>
          <w:rFonts w:ascii="Times New Roman" w:hAnsi="Times New Roman"/>
          <w:color w:val="0D0D0D" w:themeColor="text1" w:themeTint="F2"/>
          <w:sz w:val="24"/>
          <w:szCs w:val="24"/>
          <w:shd w:val="clear" w:color="auto" w:fill="FFFFFF"/>
        </w:rPr>
        <w:t xml:space="preserve"> consideration here is that peace gained within just</w:t>
      </w:r>
      <w:r w:rsidR="00066DAA">
        <w:rPr>
          <w:rFonts w:ascii="Times New Roman" w:hAnsi="Times New Roman"/>
          <w:color w:val="0D0D0D" w:themeColor="text1" w:themeTint="F2"/>
          <w:sz w:val="24"/>
          <w:szCs w:val="24"/>
          <w:shd w:val="clear" w:color="auto" w:fill="FFFFFF"/>
        </w:rPr>
        <w:t>-</w:t>
      </w:r>
      <w:r w:rsidR="00540190">
        <w:rPr>
          <w:rFonts w:ascii="Times New Roman" w:hAnsi="Times New Roman"/>
          <w:color w:val="0D0D0D" w:themeColor="text1" w:themeTint="F2"/>
          <w:sz w:val="24"/>
          <w:szCs w:val="24"/>
          <w:shd w:val="clear" w:color="auto" w:fill="FFFFFF"/>
        </w:rPr>
        <w:t xml:space="preserve"> war </w:t>
      </w:r>
      <w:r w:rsidR="006259C2">
        <w:rPr>
          <w:rFonts w:ascii="Times New Roman" w:hAnsi="Times New Roman"/>
          <w:color w:val="0D0D0D" w:themeColor="text1" w:themeTint="F2"/>
          <w:sz w:val="24"/>
          <w:szCs w:val="24"/>
          <w:shd w:val="clear" w:color="auto" w:fill="FFFFFF"/>
        </w:rPr>
        <w:t>is only a</w:t>
      </w:r>
      <w:r w:rsidR="00540190">
        <w:rPr>
          <w:rFonts w:ascii="Times New Roman" w:hAnsi="Times New Roman"/>
          <w:color w:val="0D0D0D" w:themeColor="text1" w:themeTint="F2"/>
          <w:sz w:val="24"/>
          <w:szCs w:val="24"/>
          <w:shd w:val="clear" w:color="auto" w:fill="FFFFFF"/>
        </w:rPr>
        <w:t>n insignificant</w:t>
      </w:r>
      <w:r w:rsidR="006259C2">
        <w:rPr>
          <w:rFonts w:ascii="Times New Roman" w:hAnsi="Times New Roman"/>
          <w:color w:val="0D0D0D" w:themeColor="text1" w:themeTint="F2"/>
          <w:sz w:val="24"/>
          <w:szCs w:val="24"/>
          <w:shd w:val="clear" w:color="auto" w:fill="FFFFFF"/>
        </w:rPr>
        <w:t xml:space="preserve"> comparison to the </w:t>
      </w:r>
      <w:r w:rsidR="00540190">
        <w:rPr>
          <w:rFonts w:ascii="Times New Roman" w:hAnsi="Times New Roman"/>
          <w:color w:val="0D0D0D" w:themeColor="text1" w:themeTint="F2"/>
          <w:sz w:val="24"/>
          <w:szCs w:val="24"/>
          <w:shd w:val="clear" w:color="auto" w:fill="FFFFFF"/>
        </w:rPr>
        <w:t xml:space="preserve">peace brought by the </w:t>
      </w:r>
      <w:r w:rsidR="006259C2">
        <w:rPr>
          <w:rFonts w:ascii="Times New Roman" w:hAnsi="Times New Roman"/>
          <w:color w:val="0D0D0D" w:themeColor="text1" w:themeTint="F2"/>
          <w:sz w:val="24"/>
          <w:szCs w:val="24"/>
          <w:shd w:val="clear" w:color="auto" w:fill="FFFFFF"/>
        </w:rPr>
        <w:t xml:space="preserve">Kingdom of </w:t>
      </w:r>
      <w:r w:rsidR="00540190">
        <w:rPr>
          <w:rFonts w:ascii="Times New Roman" w:hAnsi="Times New Roman"/>
          <w:color w:val="0D0D0D" w:themeColor="text1" w:themeTint="F2"/>
          <w:sz w:val="24"/>
          <w:szCs w:val="24"/>
          <w:shd w:val="clear" w:color="auto" w:fill="FFFFFF"/>
        </w:rPr>
        <w:t xml:space="preserve">God. </w:t>
      </w:r>
    </w:p>
    <w:p w14:paraId="42FD7605" w14:textId="14161490" w:rsidR="00DF1035" w:rsidRDefault="00540190" w:rsidP="00DF567D">
      <w:pPr>
        <w:autoSpaceDE w:val="0"/>
        <w:spacing w:after="0" w:line="360" w:lineRule="auto"/>
        <w:ind w:firstLine="720"/>
        <w:jc w:val="both"/>
        <w:rPr>
          <w:rFonts w:ascii="Times New Roman" w:hAnsi="Times New Roman"/>
          <w:b/>
          <w:sz w:val="28"/>
          <w:szCs w:val="28"/>
          <w:u w:val="single"/>
          <w:shd w:val="clear" w:color="auto" w:fill="FFFFFF"/>
        </w:rPr>
      </w:pPr>
      <w:r>
        <w:rPr>
          <w:rFonts w:ascii="Times New Roman" w:hAnsi="Times New Roman"/>
          <w:color w:val="0D0D0D" w:themeColor="text1" w:themeTint="F2"/>
          <w:sz w:val="24"/>
          <w:szCs w:val="24"/>
          <w:shd w:val="clear" w:color="auto" w:fill="FFFFFF"/>
        </w:rPr>
        <w:t>Only with the divine can a</w:t>
      </w:r>
      <w:r w:rsidR="006259C2">
        <w:rPr>
          <w:rFonts w:ascii="Times New Roman" w:hAnsi="Times New Roman"/>
          <w:color w:val="0D0D0D" w:themeColor="text1" w:themeTint="F2"/>
          <w:sz w:val="24"/>
          <w:szCs w:val="24"/>
          <w:shd w:val="clear" w:color="auto" w:fill="FFFFFF"/>
        </w:rPr>
        <w:t xml:space="preserve"> form of true and eternal peace</w:t>
      </w:r>
      <w:r>
        <w:rPr>
          <w:rFonts w:ascii="Times New Roman" w:hAnsi="Times New Roman"/>
          <w:color w:val="0D0D0D" w:themeColor="text1" w:themeTint="F2"/>
          <w:sz w:val="24"/>
          <w:szCs w:val="24"/>
          <w:shd w:val="clear" w:color="auto" w:fill="FFFFFF"/>
        </w:rPr>
        <w:t xml:space="preserve"> be gained</w:t>
      </w:r>
      <w:r w:rsidR="000D305C">
        <w:rPr>
          <w:rFonts w:ascii="Times New Roman" w:hAnsi="Times New Roman"/>
          <w:color w:val="0D0D0D" w:themeColor="text1" w:themeTint="F2"/>
          <w:sz w:val="24"/>
          <w:szCs w:val="24"/>
          <w:shd w:val="clear" w:color="auto" w:fill="FFFFFF"/>
        </w:rPr>
        <w:t>;</w:t>
      </w:r>
      <w:r>
        <w:rPr>
          <w:rFonts w:ascii="Times New Roman" w:hAnsi="Times New Roman"/>
          <w:color w:val="0D0D0D" w:themeColor="text1" w:themeTint="F2"/>
          <w:sz w:val="24"/>
          <w:szCs w:val="24"/>
          <w:shd w:val="clear" w:color="auto" w:fill="FFFFFF"/>
        </w:rPr>
        <w:t xml:space="preserve"> this is the leading argument </w:t>
      </w:r>
      <w:r w:rsidR="0041512A">
        <w:rPr>
          <w:rFonts w:ascii="Times New Roman" w:hAnsi="Times New Roman"/>
          <w:color w:val="0D0D0D" w:themeColor="text1" w:themeTint="F2"/>
          <w:sz w:val="24"/>
          <w:szCs w:val="24"/>
          <w:shd w:val="clear" w:color="auto" w:fill="FFFFFF"/>
        </w:rPr>
        <w:t xml:space="preserve">behind </w:t>
      </w:r>
      <w:r w:rsidR="000D305C">
        <w:rPr>
          <w:rFonts w:ascii="Times New Roman" w:hAnsi="Times New Roman"/>
          <w:color w:val="0D0D0D" w:themeColor="text1" w:themeTint="F2"/>
          <w:sz w:val="24"/>
          <w:szCs w:val="24"/>
          <w:shd w:val="clear" w:color="auto" w:fill="FFFFFF"/>
        </w:rPr>
        <w:t xml:space="preserve">the </w:t>
      </w:r>
      <w:r>
        <w:rPr>
          <w:rFonts w:ascii="Times New Roman" w:hAnsi="Times New Roman"/>
          <w:color w:val="0D0D0D" w:themeColor="text1" w:themeTint="F2"/>
          <w:sz w:val="24"/>
          <w:szCs w:val="24"/>
          <w:shd w:val="clear" w:color="auto" w:fill="FFFFFF"/>
        </w:rPr>
        <w:t>just</w:t>
      </w:r>
      <w:r w:rsidR="00066DAA">
        <w:rPr>
          <w:rFonts w:ascii="Times New Roman" w:hAnsi="Times New Roman"/>
          <w:color w:val="0D0D0D" w:themeColor="text1" w:themeTint="F2"/>
          <w:sz w:val="24"/>
          <w:szCs w:val="24"/>
          <w:shd w:val="clear" w:color="auto" w:fill="FFFFFF"/>
        </w:rPr>
        <w:t>-</w:t>
      </w:r>
      <w:r>
        <w:rPr>
          <w:rFonts w:ascii="Times New Roman" w:hAnsi="Times New Roman"/>
          <w:color w:val="0D0D0D" w:themeColor="text1" w:themeTint="F2"/>
          <w:sz w:val="24"/>
          <w:szCs w:val="24"/>
          <w:shd w:val="clear" w:color="auto" w:fill="FFFFFF"/>
        </w:rPr>
        <w:t>war theory.</w:t>
      </w:r>
      <w:r w:rsidR="00EA4303">
        <w:rPr>
          <w:rFonts w:ascii="Times New Roman" w:hAnsi="Times New Roman"/>
          <w:color w:val="0D0D0D" w:themeColor="text1" w:themeTint="F2"/>
          <w:sz w:val="24"/>
          <w:szCs w:val="24"/>
          <w:shd w:val="clear" w:color="auto" w:fill="FFFFFF"/>
        </w:rPr>
        <w:t xml:space="preserve"> It means that the impact of violence is lessened in the present world</w:t>
      </w:r>
      <w:r w:rsidR="000D305C">
        <w:rPr>
          <w:rFonts w:ascii="Times New Roman" w:hAnsi="Times New Roman"/>
          <w:color w:val="0D0D0D" w:themeColor="text1" w:themeTint="F2"/>
          <w:sz w:val="24"/>
          <w:szCs w:val="24"/>
          <w:shd w:val="clear" w:color="auto" w:fill="FFFFFF"/>
        </w:rPr>
        <w:t xml:space="preserve">. Since only God </w:t>
      </w:r>
      <w:r w:rsidR="00EA4303">
        <w:rPr>
          <w:rFonts w:ascii="Times New Roman" w:hAnsi="Times New Roman"/>
          <w:color w:val="0D0D0D" w:themeColor="text1" w:themeTint="F2"/>
          <w:sz w:val="24"/>
          <w:szCs w:val="24"/>
          <w:shd w:val="clear" w:color="auto" w:fill="FFFFFF"/>
        </w:rPr>
        <w:t>can bring true justice and peace</w:t>
      </w:r>
      <w:r w:rsidR="000D305C">
        <w:rPr>
          <w:rFonts w:ascii="Times New Roman" w:hAnsi="Times New Roman"/>
          <w:color w:val="0D0D0D" w:themeColor="text1" w:themeTint="F2"/>
          <w:sz w:val="24"/>
          <w:szCs w:val="24"/>
          <w:shd w:val="clear" w:color="auto" w:fill="FFFFFF"/>
        </w:rPr>
        <w:t>, violence seen in this world does not hold as much significance because it will be erased by God</w:t>
      </w:r>
      <w:r w:rsidR="00B214E7">
        <w:rPr>
          <w:rFonts w:ascii="Times New Roman" w:hAnsi="Times New Roman"/>
          <w:color w:val="0D0D0D" w:themeColor="text1" w:themeTint="F2"/>
          <w:sz w:val="24"/>
          <w:szCs w:val="24"/>
          <w:shd w:val="clear" w:color="auto" w:fill="FFFFFF"/>
        </w:rPr>
        <w:t>.</w:t>
      </w:r>
      <w:r w:rsidR="00EA4303">
        <w:rPr>
          <w:rFonts w:ascii="Times New Roman" w:hAnsi="Times New Roman"/>
          <w:color w:val="0D0D0D" w:themeColor="text1" w:themeTint="F2"/>
          <w:sz w:val="24"/>
          <w:szCs w:val="24"/>
          <w:shd w:val="clear" w:color="auto" w:fill="FFFFFF"/>
        </w:rPr>
        <w:t xml:space="preserve"> </w:t>
      </w:r>
      <w:r w:rsidR="00B214E7">
        <w:rPr>
          <w:rFonts w:ascii="Times New Roman" w:hAnsi="Times New Roman"/>
          <w:color w:val="0D0D0D" w:themeColor="text1" w:themeTint="F2"/>
          <w:sz w:val="24"/>
          <w:szCs w:val="24"/>
          <w:shd w:val="clear" w:color="auto" w:fill="FFFFFF"/>
        </w:rPr>
        <w:t xml:space="preserve">The </w:t>
      </w:r>
      <w:r w:rsidR="000D305C">
        <w:rPr>
          <w:rFonts w:ascii="Times New Roman" w:hAnsi="Times New Roman"/>
          <w:color w:val="0D0D0D" w:themeColor="text1" w:themeTint="F2"/>
          <w:sz w:val="24"/>
          <w:szCs w:val="24"/>
          <w:shd w:val="clear" w:color="auto" w:fill="FFFFFF"/>
        </w:rPr>
        <w:t>transitional</w:t>
      </w:r>
      <w:r w:rsidR="00B214E7">
        <w:rPr>
          <w:rFonts w:ascii="Times New Roman" w:hAnsi="Times New Roman"/>
          <w:color w:val="0D0D0D" w:themeColor="text1" w:themeTint="F2"/>
          <w:sz w:val="24"/>
          <w:szCs w:val="24"/>
          <w:shd w:val="clear" w:color="auto" w:fill="FFFFFF"/>
        </w:rPr>
        <w:t xml:space="preserve"> period is a time for Christians to attempt to promote and develop humanitarian goals such as the end to all violence. It can be achieved through force and the balance of ordered society</w:t>
      </w:r>
      <w:r w:rsidR="00066DAA">
        <w:rPr>
          <w:rFonts w:ascii="Times New Roman" w:hAnsi="Times New Roman"/>
          <w:color w:val="0D0D0D" w:themeColor="text1" w:themeTint="F2"/>
          <w:sz w:val="24"/>
          <w:szCs w:val="24"/>
          <w:shd w:val="clear" w:color="auto" w:fill="FFFFFF"/>
        </w:rPr>
        <w:t xml:space="preserve"> that respects everyone. </w:t>
      </w:r>
    </w:p>
    <w:p w14:paraId="3587C9BE" w14:textId="576131E2" w:rsidR="00DF1035" w:rsidRDefault="00DF1035" w:rsidP="00DF567D">
      <w:pPr>
        <w:autoSpaceDE w:val="0"/>
        <w:spacing w:after="0" w:line="360" w:lineRule="auto"/>
        <w:ind w:firstLine="720"/>
        <w:jc w:val="both"/>
        <w:rPr>
          <w:rFonts w:ascii="Times New Roman" w:hAnsi="Times New Roman"/>
          <w:b/>
          <w:sz w:val="28"/>
          <w:szCs w:val="28"/>
          <w:u w:val="single"/>
          <w:shd w:val="clear" w:color="auto" w:fill="FFFFFF"/>
        </w:rPr>
      </w:pPr>
    </w:p>
    <w:p w14:paraId="46C3962D" w14:textId="5865057A" w:rsidR="00EA4303" w:rsidRDefault="00EA4303" w:rsidP="00DF567D">
      <w:pPr>
        <w:autoSpaceDE w:val="0"/>
        <w:spacing w:after="0" w:line="360" w:lineRule="auto"/>
        <w:ind w:firstLine="720"/>
        <w:jc w:val="both"/>
        <w:rPr>
          <w:rFonts w:ascii="Times New Roman" w:hAnsi="Times New Roman"/>
          <w:b/>
          <w:sz w:val="28"/>
          <w:szCs w:val="28"/>
          <w:u w:val="single"/>
          <w:shd w:val="clear" w:color="auto" w:fill="FFFFFF"/>
        </w:rPr>
      </w:pPr>
    </w:p>
    <w:p w14:paraId="368FFDF3" w14:textId="4D0E2AF1" w:rsidR="00EA4303" w:rsidRDefault="00EA4303" w:rsidP="00DF567D">
      <w:pPr>
        <w:autoSpaceDE w:val="0"/>
        <w:spacing w:after="0" w:line="360" w:lineRule="auto"/>
        <w:ind w:firstLine="720"/>
        <w:jc w:val="both"/>
        <w:rPr>
          <w:rFonts w:ascii="Times New Roman" w:hAnsi="Times New Roman"/>
          <w:b/>
          <w:sz w:val="28"/>
          <w:szCs w:val="28"/>
          <w:u w:val="single"/>
          <w:shd w:val="clear" w:color="auto" w:fill="FFFFFF"/>
        </w:rPr>
      </w:pPr>
    </w:p>
    <w:p w14:paraId="33924D52" w14:textId="76E1C94A" w:rsidR="00EA4303" w:rsidRDefault="00EA4303" w:rsidP="00DF567D">
      <w:pPr>
        <w:autoSpaceDE w:val="0"/>
        <w:spacing w:after="0" w:line="360" w:lineRule="auto"/>
        <w:ind w:firstLine="720"/>
        <w:jc w:val="both"/>
        <w:rPr>
          <w:rFonts w:ascii="Times New Roman" w:hAnsi="Times New Roman"/>
          <w:b/>
          <w:sz w:val="28"/>
          <w:szCs w:val="28"/>
          <w:u w:val="single"/>
          <w:shd w:val="clear" w:color="auto" w:fill="FFFFFF"/>
        </w:rPr>
      </w:pPr>
    </w:p>
    <w:p w14:paraId="4EF42021" w14:textId="068182C2" w:rsidR="00066DAA" w:rsidRDefault="00066DAA" w:rsidP="00DF567D">
      <w:pPr>
        <w:autoSpaceDE w:val="0"/>
        <w:spacing w:after="0" w:line="360" w:lineRule="auto"/>
        <w:ind w:firstLine="720"/>
        <w:jc w:val="both"/>
        <w:rPr>
          <w:rFonts w:ascii="Times New Roman" w:hAnsi="Times New Roman"/>
          <w:b/>
          <w:sz w:val="28"/>
          <w:szCs w:val="28"/>
          <w:u w:val="single"/>
          <w:shd w:val="clear" w:color="auto" w:fill="FFFFFF"/>
        </w:rPr>
      </w:pPr>
    </w:p>
    <w:p w14:paraId="31820E1D" w14:textId="65644CDE" w:rsidR="00066DAA" w:rsidRDefault="00066DAA" w:rsidP="00DF567D">
      <w:pPr>
        <w:autoSpaceDE w:val="0"/>
        <w:spacing w:after="0" w:line="360" w:lineRule="auto"/>
        <w:ind w:firstLine="720"/>
        <w:jc w:val="both"/>
        <w:rPr>
          <w:rFonts w:ascii="Times New Roman" w:hAnsi="Times New Roman"/>
          <w:b/>
          <w:sz w:val="28"/>
          <w:szCs w:val="28"/>
          <w:u w:val="single"/>
          <w:shd w:val="clear" w:color="auto" w:fill="FFFFFF"/>
        </w:rPr>
      </w:pPr>
    </w:p>
    <w:p w14:paraId="53E5D4C9" w14:textId="332111B1" w:rsidR="00066DAA" w:rsidRDefault="00066DAA" w:rsidP="00DF567D">
      <w:pPr>
        <w:autoSpaceDE w:val="0"/>
        <w:spacing w:after="0" w:line="360" w:lineRule="auto"/>
        <w:ind w:firstLine="720"/>
        <w:jc w:val="both"/>
        <w:rPr>
          <w:rFonts w:ascii="Times New Roman" w:hAnsi="Times New Roman"/>
          <w:b/>
          <w:sz w:val="28"/>
          <w:szCs w:val="28"/>
          <w:u w:val="single"/>
          <w:shd w:val="clear" w:color="auto" w:fill="FFFFFF"/>
        </w:rPr>
      </w:pPr>
    </w:p>
    <w:p w14:paraId="16B071A5" w14:textId="0A047F37" w:rsidR="00066DAA" w:rsidRDefault="00066DAA" w:rsidP="00DF567D">
      <w:pPr>
        <w:autoSpaceDE w:val="0"/>
        <w:spacing w:after="0" w:line="360" w:lineRule="auto"/>
        <w:ind w:firstLine="720"/>
        <w:jc w:val="both"/>
        <w:rPr>
          <w:rFonts w:ascii="Times New Roman" w:hAnsi="Times New Roman"/>
          <w:b/>
          <w:sz w:val="28"/>
          <w:szCs w:val="28"/>
          <w:u w:val="single"/>
          <w:shd w:val="clear" w:color="auto" w:fill="FFFFFF"/>
        </w:rPr>
      </w:pPr>
    </w:p>
    <w:p w14:paraId="66B2A676" w14:textId="0B8792F4" w:rsidR="00066DAA" w:rsidRDefault="00066DAA" w:rsidP="00DF567D">
      <w:pPr>
        <w:autoSpaceDE w:val="0"/>
        <w:spacing w:after="0" w:line="360" w:lineRule="auto"/>
        <w:ind w:firstLine="720"/>
        <w:jc w:val="both"/>
        <w:rPr>
          <w:rFonts w:ascii="Times New Roman" w:hAnsi="Times New Roman"/>
          <w:b/>
          <w:sz w:val="28"/>
          <w:szCs w:val="28"/>
          <w:u w:val="single"/>
          <w:shd w:val="clear" w:color="auto" w:fill="FFFFFF"/>
        </w:rPr>
      </w:pPr>
    </w:p>
    <w:p w14:paraId="6B1D5DD9" w14:textId="77777777" w:rsidR="006F5607" w:rsidRDefault="006F5607" w:rsidP="00DF567D">
      <w:pPr>
        <w:autoSpaceDE w:val="0"/>
        <w:spacing w:after="0" w:line="360" w:lineRule="auto"/>
        <w:ind w:firstLine="720"/>
        <w:jc w:val="both"/>
        <w:rPr>
          <w:rFonts w:ascii="Times New Roman" w:hAnsi="Times New Roman"/>
          <w:b/>
          <w:sz w:val="28"/>
          <w:szCs w:val="28"/>
          <w:u w:val="single"/>
          <w:shd w:val="clear" w:color="auto" w:fill="FFFFFF"/>
        </w:rPr>
      </w:pPr>
    </w:p>
    <w:p w14:paraId="316C2D7E" w14:textId="3346BD77" w:rsidR="00EA4303" w:rsidRDefault="00EA4303" w:rsidP="00DF567D">
      <w:pPr>
        <w:autoSpaceDE w:val="0"/>
        <w:spacing w:after="0" w:line="360" w:lineRule="auto"/>
        <w:ind w:firstLine="720"/>
        <w:jc w:val="both"/>
        <w:rPr>
          <w:rFonts w:ascii="Times New Roman" w:hAnsi="Times New Roman"/>
          <w:b/>
          <w:sz w:val="28"/>
          <w:szCs w:val="28"/>
          <w:u w:val="single"/>
          <w:shd w:val="clear" w:color="auto" w:fill="FFFFFF"/>
        </w:rPr>
      </w:pPr>
    </w:p>
    <w:p w14:paraId="3BDF499C" w14:textId="0017B52D" w:rsidR="0072205D" w:rsidRDefault="0072205D" w:rsidP="00DF567D">
      <w:pPr>
        <w:autoSpaceDE w:val="0"/>
        <w:spacing w:after="0" w:line="360" w:lineRule="auto"/>
        <w:ind w:firstLine="720"/>
        <w:jc w:val="both"/>
        <w:rPr>
          <w:rFonts w:ascii="Times New Roman" w:hAnsi="Times New Roman"/>
          <w:b/>
          <w:sz w:val="28"/>
          <w:szCs w:val="28"/>
          <w:u w:val="single"/>
          <w:shd w:val="clear" w:color="auto" w:fill="FFFFFF"/>
        </w:rPr>
      </w:pPr>
    </w:p>
    <w:p w14:paraId="758F06DF" w14:textId="77777777" w:rsidR="00B214E7" w:rsidRDefault="00B214E7" w:rsidP="00B214E7">
      <w:pPr>
        <w:autoSpaceDE w:val="0"/>
        <w:spacing w:after="0" w:line="360" w:lineRule="auto"/>
        <w:rPr>
          <w:rFonts w:ascii="Times New Roman" w:hAnsi="Times New Roman"/>
          <w:b/>
          <w:sz w:val="28"/>
          <w:szCs w:val="28"/>
          <w:u w:val="single"/>
          <w:shd w:val="clear" w:color="auto" w:fill="FFFFFF"/>
        </w:rPr>
      </w:pPr>
    </w:p>
    <w:p w14:paraId="6146BAFA" w14:textId="5FA12FFC" w:rsidR="0023147B" w:rsidRPr="0023147B" w:rsidRDefault="0023147B" w:rsidP="00B214E7">
      <w:pPr>
        <w:autoSpaceDE w:val="0"/>
        <w:spacing w:after="0" w:line="360" w:lineRule="auto"/>
        <w:jc w:val="center"/>
        <w:rPr>
          <w:rFonts w:ascii="Times New Roman" w:hAnsi="Times New Roman"/>
          <w:b/>
          <w:sz w:val="32"/>
          <w:szCs w:val="32"/>
          <w:shd w:val="clear" w:color="auto" w:fill="FFFFFF"/>
        </w:rPr>
      </w:pPr>
      <w:r w:rsidRPr="0023147B">
        <w:rPr>
          <w:rFonts w:ascii="Times New Roman" w:hAnsi="Times New Roman"/>
          <w:b/>
          <w:sz w:val="32"/>
          <w:szCs w:val="32"/>
          <w:shd w:val="clear" w:color="auto" w:fill="FFFFFF"/>
        </w:rPr>
        <w:lastRenderedPageBreak/>
        <w:t>Chapter III</w:t>
      </w:r>
    </w:p>
    <w:p w14:paraId="550C5C3C" w14:textId="2750C949" w:rsidR="005A3655" w:rsidRPr="00D87B8B" w:rsidRDefault="00B214E7" w:rsidP="00B214E7">
      <w:pPr>
        <w:autoSpaceDE w:val="0"/>
        <w:spacing w:after="0" w:line="360" w:lineRule="auto"/>
        <w:jc w:val="center"/>
        <w:rPr>
          <w:rFonts w:ascii="Times New Roman" w:hAnsi="Times New Roman"/>
          <w:b/>
          <w:sz w:val="28"/>
          <w:szCs w:val="28"/>
          <w:u w:val="single"/>
          <w:shd w:val="clear" w:color="auto" w:fill="FFFFFF"/>
        </w:rPr>
      </w:pPr>
      <w:r>
        <w:rPr>
          <w:rFonts w:ascii="Times New Roman" w:hAnsi="Times New Roman"/>
          <w:b/>
          <w:sz w:val="28"/>
          <w:szCs w:val="28"/>
          <w:u w:val="single"/>
          <w:shd w:val="clear" w:color="auto" w:fill="FFFFFF"/>
        </w:rPr>
        <w:t>C</w:t>
      </w:r>
      <w:r w:rsidR="005A3655" w:rsidRPr="00D87B8B">
        <w:rPr>
          <w:rFonts w:ascii="Times New Roman" w:hAnsi="Times New Roman"/>
          <w:b/>
          <w:sz w:val="28"/>
          <w:szCs w:val="28"/>
          <w:u w:val="single"/>
          <w:shd w:val="clear" w:color="auto" w:fill="FFFFFF"/>
        </w:rPr>
        <w:t>an Just War Theory and Christian Pacifism be Comparable?</w:t>
      </w:r>
    </w:p>
    <w:p w14:paraId="563B4968" w14:textId="6984175B" w:rsidR="005A3655" w:rsidRDefault="0072205D" w:rsidP="005A3655">
      <w:pPr>
        <w:autoSpaceDE w:val="0"/>
        <w:spacing w:after="0" w:line="360" w:lineRule="auto"/>
        <w:ind w:firstLine="720"/>
        <w:jc w:val="center"/>
        <w:rPr>
          <w:rFonts w:ascii="Times New Roman" w:hAnsi="Times New Roman"/>
          <w:sz w:val="24"/>
          <w:szCs w:val="24"/>
          <w:shd w:val="clear" w:color="auto" w:fill="FFFFFF"/>
        </w:rPr>
      </w:pPr>
      <w:r w:rsidRPr="0072205D">
        <w:rPr>
          <w:noProof/>
        </w:rPr>
        <w:drawing>
          <wp:anchor distT="0" distB="0" distL="114300" distR="114300" simplePos="0" relativeHeight="251661312" behindDoc="1" locked="0" layoutInCell="1" allowOverlap="1" wp14:anchorId="363D4A5D" wp14:editId="4D7FEF54">
            <wp:simplePos x="0" y="0"/>
            <wp:positionH relativeFrom="margin">
              <wp:align>center</wp:align>
            </wp:positionH>
            <wp:positionV relativeFrom="paragraph">
              <wp:posOffset>120015</wp:posOffset>
            </wp:positionV>
            <wp:extent cx="3512820" cy="2560320"/>
            <wp:effectExtent l="133350" t="114300" r="144780" b="163830"/>
            <wp:wrapTight wrapText="bothSides">
              <wp:wrapPolygon edited="0">
                <wp:start x="-703" y="-964"/>
                <wp:lineTo x="-820" y="21536"/>
                <wp:lineTo x="-351" y="22500"/>
                <wp:lineTo x="-351" y="22821"/>
                <wp:lineTo x="21787" y="22821"/>
                <wp:lineTo x="21787" y="22500"/>
                <wp:lineTo x="22373" y="20089"/>
                <wp:lineTo x="22373" y="1929"/>
                <wp:lineTo x="22139" y="-482"/>
                <wp:lineTo x="22139" y="-964"/>
                <wp:lineTo x="-703" y="-964"/>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512820" cy="25603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4715A130" w14:textId="353C688F" w:rsidR="0072205D" w:rsidRDefault="0072205D" w:rsidP="005A3655">
      <w:pPr>
        <w:autoSpaceDE w:val="0"/>
        <w:spacing w:after="0" w:line="360" w:lineRule="auto"/>
        <w:ind w:firstLine="720"/>
        <w:jc w:val="center"/>
        <w:rPr>
          <w:rFonts w:ascii="Times New Roman" w:hAnsi="Times New Roman"/>
          <w:sz w:val="24"/>
          <w:szCs w:val="24"/>
          <w:shd w:val="clear" w:color="auto" w:fill="FFFFFF"/>
        </w:rPr>
      </w:pPr>
    </w:p>
    <w:p w14:paraId="50F6C7AE" w14:textId="77777777" w:rsidR="0072205D" w:rsidRDefault="0072205D" w:rsidP="005A3655">
      <w:pPr>
        <w:autoSpaceDE w:val="0"/>
        <w:spacing w:after="0" w:line="360" w:lineRule="auto"/>
        <w:ind w:firstLine="720"/>
        <w:jc w:val="center"/>
        <w:rPr>
          <w:rFonts w:ascii="Times New Roman" w:hAnsi="Times New Roman"/>
          <w:sz w:val="24"/>
          <w:szCs w:val="24"/>
          <w:shd w:val="clear" w:color="auto" w:fill="FFFFFF"/>
        </w:rPr>
      </w:pPr>
    </w:p>
    <w:p w14:paraId="0584B7B5" w14:textId="77777777" w:rsidR="0072205D" w:rsidRDefault="0072205D" w:rsidP="005A3655">
      <w:pPr>
        <w:autoSpaceDE w:val="0"/>
        <w:spacing w:after="0" w:line="360" w:lineRule="auto"/>
        <w:ind w:firstLine="720"/>
        <w:jc w:val="both"/>
        <w:rPr>
          <w:rFonts w:ascii="Times New Roman" w:hAnsi="Times New Roman"/>
          <w:sz w:val="24"/>
          <w:szCs w:val="24"/>
          <w:shd w:val="clear" w:color="auto" w:fill="FFFFFF"/>
        </w:rPr>
      </w:pPr>
    </w:p>
    <w:p w14:paraId="3DDD0032" w14:textId="77777777" w:rsidR="0072205D" w:rsidRDefault="0072205D" w:rsidP="005A3655">
      <w:pPr>
        <w:autoSpaceDE w:val="0"/>
        <w:spacing w:after="0" w:line="360" w:lineRule="auto"/>
        <w:ind w:firstLine="720"/>
        <w:jc w:val="both"/>
        <w:rPr>
          <w:rFonts w:ascii="Times New Roman" w:hAnsi="Times New Roman"/>
          <w:sz w:val="24"/>
          <w:szCs w:val="24"/>
          <w:shd w:val="clear" w:color="auto" w:fill="FFFFFF"/>
        </w:rPr>
      </w:pPr>
    </w:p>
    <w:p w14:paraId="33D4BB37" w14:textId="77777777" w:rsidR="0072205D" w:rsidRDefault="0072205D" w:rsidP="005A3655">
      <w:pPr>
        <w:autoSpaceDE w:val="0"/>
        <w:spacing w:after="0" w:line="360" w:lineRule="auto"/>
        <w:ind w:firstLine="720"/>
        <w:jc w:val="both"/>
        <w:rPr>
          <w:rFonts w:ascii="Times New Roman" w:hAnsi="Times New Roman"/>
          <w:sz w:val="24"/>
          <w:szCs w:val="24"/>
          <w:shd w:val="clear" w:color="auto" w:fill="FFFFFF"/>
        </w:rPr>
      </w:pPr>
    </w:p>
    <w:p w14:paraId="56922C44" w14:textId="77777777" w:rsidR="0072205D" w:rsidRDefault="0072205D" w:rsidP="005A3655">
      <w:pPr>
        <w:autoSpaceDE w:val="0"/>
        <w:spacing w:after="0" w:line="360" w:lineRule="auto"/>
        <w:ind w:firstLine="720"/>
        <w:jc w:val="both"/>
        <w:rPr>
          <w:rFonts w:ascii="Times New Roman" w:hAnsi="Times New Roman"/>
          <w:sz w:val="24"/>
          <w:szCs w:val="24"/>
          <w:shd w:val="clear" w:color="auto" w:fill="FFFFFF"/>
        </w:rPr>
      </w:pPr>
    </w:p>
    <w:p w14:paraId="146554E0" w14:textId="77777777" w:rsidR="0072205D" w:rsidRDefault="0072205D" w:rsidP="005A3655">
      <w:pPr>
        <w:autoSpaceDE w:val="0"/>
        <w:spacing w:after="0" w:line="360" w:lineRule="auto"/>
        <w:ind w:firstLine="720"/>
        <w:jc w:val="both"/>
        <w:rPr>
          <w:rFonts w:ascii="Times New Roman" w:hAnsi="Times New Roman"/>
          <w:sz w:val="24"/>
          <w:szCs w:val="24"/>
          <w:shd w:val="clear" w:color="auto" w:fill="FFFFFF"/>
        </w:rPr>
      </w:pPr>
    </w:p>
    <w:p w14:paraId="568D718A" w14:textId="77777777" w:rsidR="0072205D" w:rsidRDefault="0072205D" w:rsidP="005A3655">
      <w:pPr>
        <w:autoSpaceDE w:val="0"/>
        <w:spacing w:after="0" w:line="360" w:lineRule="auto"/>
        <w:ind w:firstLine="720"/>
        <w:jc w:val="both"/>
        <w:rPr>
          <w:rFonts w:ascii="Times New Roman" w:hAnsi="Times New Roman"/>
          <w:sz w:val="24"/>
          <w:szCs w:val="24"/>
          <w:shd w:val="clear" w:color="auto" w:fill="FFFFFF"/>
        </w:rPr>
      </w:pPr>
    </w:p>
    <w:p w14:paraId="419C909B" w14:textId="501395EB" w:rsidR="0072205D" w:rsidRDefault="0072205D" w:rsidP="005A3655">
      <w:pPr>
        <w:autoSpaceDE w:val="0"/>
        <w:spacing w:after="0" w:line="360" w:lineRule="auto"/>
        <w:ind w:firstLine="720"/>
        <w:jc w:val="both"/>
        <w:rPr>
          <w:rFonts w:ascii="Times New Roman" w:hAnsi="Times New Roman"/>
          <w:sz w:val="24"/>
          <w:szCs w:val="24"/>
          <w:shd w:val="clear" w:color="auto" w:fill="FFFFFF"/>
        </w:rPr>
      </w:pPr>
    </w:p>
    <w:p w14:paraId="1A6B3463" w14:textId="77777777" w:rsidR="00EC6DD8" w:rsidRDefault="00EC6DD8" w:rsidP="005A3655">
      <w:pPr>
        <w:autoSpaceDE w:val="0"/>
        <w:spacing w:after="0" w:line="360" w:lineRule="auto"/>
        <w:ind w:firstLine="720"/>
        <w:jc w:val="both"/>
        <w:rPr>
          <w:rFonts w:ascii="Times New Roman" w:hAnsi="Times New Roman"/>
          <w:sz w:val="24"/>
          <w:szCs w:val="24"/>
          <w:shd w:val="clear" w:color="auto" w:fill="FFFFFF"/>
        </w:rPr>
      </w:pPr>
    </w:p>
    <w:p w14:paraId="79326759" w14:textId="116143A5" w:rsidR="001E6AD1" w:rsidRPr="00656A4C" w:rsidRDefault="005A3655" w:rsidP="00656A4C">
      <w:pPr>
        <w:autoSpaceDE w:val="0"/>
        <w:spacing w:after="0" w:line="360" w:lineRule="auto"/>
        <w:ind w:firstLine="720"/>
        <w:jc w:val="both"/>
        <w:rPr>
          <w:rFonts w:ascii="Times New Roman" w:hAnsi="Times New Roman"/>
          <w:sz w:val="24"/>
          <w:szCs w:val="24"/>
          <w:shd w:val="clear" w:color="auto" w:fill="FFFFFF"/>
        </w:rPr>
      </w:pPr>
      <w:r w:rsidRPr="00656A4C">
        <w:rPr>
          <w:rFonts w:ascii="Times New Roman" w:hAnsi="Times New Roman"/>
          <w:sz w:val="24"/>
          <w:szCs w:val="24"/>
          <w:shd w:val="clear" w:color="auto" w:fill="FFFFFF"/>
        </w:rPr>
        <w:t xml:space="preserve">Faith is part of a personal relationship </w:t>
      </w:r>
      <w:r w:rsidR="009C0FCC" w:rsidRPr="00656A4C">
        <w:rPr>
          <w:rFonts w:ascii="Times New Roman" w:hAnsi="Times New Roman"/>
          <w:sz w:val="24"/>
          <w:szCs w:val="24"/>
          <w:shd w:val="clear" w:color="auto" w:fill="FFFFFF"/>
        </w:rPr>
        <w:t>with</w:t>
      </w:r>
      <w:r w:rsidRPr="00656A4C">
        <w:rPr>
          <w:rFonts w:ascii="Times New Roman" w:hAnsi="Times New Roman"/>
          <w:sz w:val="24"/>
          <w:szCs w:val="24"/>
          <w:shd w:val="clear" w:color="auto" w:fill="FFFFFF"/>
        </w:rPr>
        <w:t xml:space="preserve"> God. Just</w:t>
      </w:r>
      <w:r w:rsidR="006C2322" w:rsidRPr="00656A4C">
        <w:rPr>
          <w:rFonts w:ascii="Times New Roman" w:hAnsi="Times New Roman"/>
          <w:sz w:val="24"/>
          <w:szCs w:val="24"/>
          <w:shd w:val="clear" w:color="auto" w:fill="FFFFFF"/>
        </w:rPr>
        <w:t>-</w:t>
      </w:r>
      <w:r w:rsidR="006510E0" w:rsidRPr="00656A4C">
        <w:rPr>
          <w:rFonts w:ascii="Times New Roman" w:hAnsi="Times New Roman"/>
          <w:sz w:val="24"/>
          <w:szCs w:val="24"/>
          <w:shd w:val="clear" w:color="auto" w:fill="FFFFFF"/>
        </w:rPr>
        <w:t xml:space="preserve">war </w:t>
      </w:r>
      <w:r w:rsidRPr="00656A4C">
        <w:rPr>
          <w:rFonts w:ascii="Times New Roman" w:hAnsi="Times New Roman"/>
          <w:sz w:val="24"/>
          <w:szCs w:val="24"/>
          <w:shd w:val="clear" w:color="auto" w:fill="FFFFFF"/>
        </w:rPr>
        <w:t xml:space="preserve">and Christian </w:t>
      </w:r>
      <w:r w:rsidR="006510E0" w:rsidRPr="00656A4C">
        <w:rPr>
          <w:rFonts w:ascii="Times New Roman" w:hAnsi="Times New Roman"/>
          <w:sz w:val="24"/>
          <w:szCs w:val="24"/>
          <w:shd w:val="clear" w:color="auto" w:fill="FFFFFF"/>
        </w:rPr>
        <w:t>p</w:t>
      </w:r>
      <w:r w:rsidRPr="00656A4C">
        <w:rPr>
          <w:rFonts w:ascii="Times New Roman" w:hAnsi="Times New Roman"/>
          <w:sz w:val="24"/>
          <w:szCs w:val="24"/>
          <w:shd w:val="clear" w:color="auto" w:fill="FFFFFF"/>
        </w:rPr>
        <w:t xml:space="preserve">acifism both identify that God has ordained the nature of peace. A positive feature of </w:t>
      </w:r>
      <w:r w:rsidR="00DF567D" w:rsidRPr="00656A4C">
        <w:rPr>
          <w:rFonts w:ascii="Times New Roman" w:hAnsi="Times New Roman"/>
          <w:sz w:val="24"/>
          <w:szCs w:val="24"/>
          <w:shd w:val="clear" w:color="auto" w:fill="FFFFFF"/>
        </w:rPr>
        <w:t>both</w:t>
      </w:r>
      <w:r w:rsidR="001E6AD1" w:rsidRPr="00656A4C">
        <w:rPr>
          <w:rFonts w:ascii="Times New Roman" w:hAnsi="Times New Roman"/>
          <w:sz w:val="24"/>
          <w:szCs w:val="24"/>
          <w:shd w:val="clear" w:color="auto" w:fill="FFFFFF"/>
        </w:rPr>
        <w:t xml:space="preserve"> theories</w:t>
      </w:r>
      <w:r w:rsidRPr="00656A4C">
        <w:rPr>
          <w:rFonts w:ascii="Times New Roman" w:hAnsi="Times New Roman"/>
          <w:sz w:val="24"/>
          <w:szCs w:val="24"/>
          <w:shd w:val="clear" w:color="auto" w:fill="FFFFFF"/>
        </w:rPr>
        <w:t xml:space="preserve"> </w:t>
      </w:r>
      <w:r w:rsidR="001E6AD1" w:rsidRPr="00656A4C">
        <w:rPr>
          <w:rFonts w:ascii="Times New Roman" w:hAnsi="Times New Roman"/>
          <w:sz w:val="24"/>
          <w:szCs w:val="24"/>
          <w:shd w:val="clear" w:color="auto" w:fill="FFFFFF"/>
        </w:rPr>
        <w:t>is that they have</w:t>
      </w:r>
      <w:r w:rsidRPr="00656A4C">
        <w:rPr>
          <w:rFonts w:ascii="Times New Roman" w:hAnsi="Times New Roman"/>
          <w:sz w:val="24"/>
          <w:szCs w:val="24"/>
          <w:shd w:val="clear" w:color="auto" w:fill="FFFFFF"/>
        </w:rPr>
        <w:t xml:space="preserve"> good intentions </w:t>
      </w:r>
      <w:r w:rsidR="00DF567D" w:rsidRPr="00656A4C">
        <w:rPr>
          <w:rFonts w:ascii="Times New Roman" w:hAnsi="Times New Roman"/>
          <w:sz w:val="24"/>
          <w:szCs w:val="24"/>
          <w:shd w:val="clear" w:color="auto" w:fill="FFFFFF"/>
        </w:rPr>
        <w:t>for the avoidance of war</w:t>
      </w:r>
      <w:r w:rsidRPr="00656A4C">
        <w:rPr>
          <w:rFonts w:ascii="Times New Roman" w:hAnsi="Times New Roman"/>
          <w:sz w:val="24"/>
          <w:szCs w:val="24"/>
          <w:shd w:val="clear" w:color="auto" w:fill="FFFFFF"/>
        </w:rPr>
        <w:t>. Hauerwas writes that pacifism offers ‘an admirable determination to give practical expression to faith in the providential activity of God and hope for his eschatological resolution of history into peace at the end of time.’</w:t>
      </w:r>
      <w:r w:rsidRPr="00656A4C">
        <w:rPr>
          <w:rStyle w:val="FootnoteReference"/>
          <w:rFonts w:ascii="Times New Roman" w:hAnsi="Times New Roman"/>
          <w:sz w:val="24"/>
          <w:szCs w:val="24"/>
          <w:shd w:val="clear" w:color="auto" w:fill="FFFFFF"/>
        </w:rPr>
        <w:footnoteReference w:id="197"/>
      </w:r>
      <w:r w:rsidRPr="00656A4C">
        <w:rPr>
          <w:rFonts w:ascii="Times New Roman" w:hAnsi="Times New Roman"/>
          <w:sz w:val="24"/>
          <w:szCs w:val="24"/>
          <w:shd w:val="clear" w:color="auto" w:fill="FFFFFF"/>
        </w:rPr>
        <w:t xml:space="preserve"> Pacifism displays a similar method to </w:t>
      </w:r>
      <w:r w:rsidR="00DF567D" w:rsidRPr="00656A4C">
        <w:rPr>
          <w:rFonts w:ascii="Times New Roman" w:hAnsi="Times New Roman"/>
          <w:sz w:val="24"/>
          <w:szCs w:val="24"/>
          <w:shd w:val="clear" w:color="auto" w:fill="FFFFFF"/>
        </w:rPr>
        <w:t>j</w:t>
      </w:r>
      <w:r w:rsidRPr="00656A4C">
        <w:rPr>
          <w:rFonts w:ascii="Times New Roman" w:hAnsi="Times New Roman"/>
          <w:sz w:val="24"/>
          <w:szCs w:val="24"/>
          <w:shd w:val="clear" w:color="auto" w:fill="FFFFFF"/>
        </w:rPr>
        <w:t>ust</w:t>
      </w:r>
      <w:r w:rsidR="004E139B" w:rsidRPr="00656A4C">
        <w:rPr>
          <w:rFonts w:ascii="Times New Roman" w:hAnsi="Times New Roman"/>
          <w:sz w:val="24"/>
          <w:szCs w:val="24"/>
          <w:shd w:val="clear" w:color="auto" w:fill="FFFFFF"/>
        </w:rPr>
        <w:t>-</w:t>
      </w:r>
      <w:r w:rsidR="00DF567D" w:rsidRPr="00656A4C">
        <w:rPr>
          <w:rFonts w:ascii="Times New Roman" w:hAnsi="Times New Roman"/>
          <w:sz w:val="24"/>
          <w:szCs w:val="24"/>
          <w:shd w:val="clear" w:color="auto" w:fill="FFFFFF"/>
        </w:rPr>
        <w:t>w</w:t>
      </w:r>
      <w:r w:rsidRPr="00656A4C">
        <w:rPr>
          <w:rFonts w:ascii="Times New Roman" w:hAnsi="Times New Roman"/>
          <w:sz w:val="24"/>
          <w:szCs w:val="24"/>
          <w:shd w:val="clear" w:color="auto" w:fill="FFFFFF"/>
        </w:rPr>
        <w:t xml:space="preserve">ar because both </w:t>
      </w:r>
      <w:r w:rsidR="00F64F98" w:rsidRPr="00656A4C">
        <w:rPr>
          <w:rFonts w:ascii="Times New Roman" w:hAnsi="Times New Roman"/>
          <w:sz w:val="24"/>
          <w:szCs w:val="24"/>
          <w:shd w:val="clear" w:color="auto" w:fill="FFFFFF"/>
        </w:rPr>
        <w:t xml:space="preserve">theories </w:t>
      </w:r>
      <w:r w:rsidRPr="00656A4C">
        <w:rPr>
          <w:rFonts w:ascii="Times New Roman" w:hAnsi="Times New Roman"/>
          <w:sz w:val="24"/>
          <w:szCs w:val="24"/>
          <w:shd w:val="clear" w:color="auto" w:fill="FFFFFF"/>
        </w:rPr>
        <w:t xml:space="preserve">aim to offer hope for </w:t>
      </w:r>
      <w:r w:rsidR="00DF567D" w:rsidRPr="00656A4C">
        <w:rPr>
          <w:rFonts w:ascii="Times New Roman" w:hAnsi="Times New Roman"/>
          <w:sz w:val="24"/>
          <w:szCs w:val="24"/>
          <w:shd w:val="clear" w:color="auto" w:fill="FFFFFF"/>
        </w:rPr>
        <w:t>the eschaton</w:t>
      </w:r>
      <w:r w:rsidRPr="00656A4C">
        <w:rPr>
          <w:rFonts w:ascii="Times New Roman" w:hAnsi="Times New Roman"/>
          <w:sz w:val="24"/>
          <w:szCs w:val="24"/>
          <w:shd w:val="clear" w:color="auto" w:fill="FFFFFF"/>
        </w:rPr>
        <w:t>. The only divisive issue in the two theories is, whether Christians can be capable of governing a present peace</w:t>
      </w:r>
      <w:r w:rsidR="001E6AD1" w:rsidRPr="00656A4C">
        <w:rPr>
          <w:rFonts w:ascii="Times New Roman" w:hAnsi="Times New Roman"/>
          <w:sz w:val="24"/>
          <w:szCs w:val="24"/>
          <w:shd w:val="clear" w:color="auto" w:fill="FFFFFF"/>
        </w:rPr>
        <w:t xml:space="preserve"> with the necessity of violence</w:t>
      </w:r>
      <w:r w:rsidR="00DF567D" w:rsidRPr="00656A4C">
        <w:rPr>
          <w:rFonts w:ascii="Times New Roman" w:hAnsi="Times New Roman"/>
          <w:sz w:val="24"/>
          <w:szCs w:val="24"/>
          <w:shd w:val="clear" w:color="auto" w:fill="FFFFFF"/>
        </w:rPr>
        <w:t xml:space="preserve">. </w:t>
      </w:r>
    </w:p>
    <w:p w14:paraId="0EE172A1" w14:textId="592D074D" w:rsidR="001E6AD1" w:rsidRPr="00656A4C" w:rsidRDefault="00DF567D" w:rsidP="00656A4C">
      <w:pPr>
        <w:autoSpaceDE w:val="0"/>
        <w:spacing w:after="0" w:line="360" w:lineRule="auto"/>
        <w:ind w:firstLine="720"/>
        <w:jc w:val="both"/>
        <w:rPr>
          <w:rFonts w:ascii="Times New Roman" w:hAnsi="Times New Roman"/>
          <w:sz w:val="24"/>
          <w:szCs w:val="24"/>
          <w:shd w:val="clear" w:color="auto" w:fill="FFFFFF"/>
        </w:rPr>
      </w:pPr>
      <w:r w:rsidRPr="00656A4C">
        <w:rPr>
          <w:rFonts w:ascii="Times New Roman" w:hAnsi="Times New Roman"/>
          <w:sz w:val="24"/>
          <w:szCs w:val="24"/>
          <w:shd w:val="clear" w:color="auto" w:fill="FFFFFF"/>
        </w:rPr>
        <w:t xml:space="preserve">Christians </w:t>
      </w:r>
      <w:r w:rsidR="001E6AD1" w:rsidRPr="00656A4C">
        <w:rPr>
          <w:rFonts w:ascii="Times New Roman" w:hAnsi="Times New Roman"/>
          <w:sz w:val="24"/>
          <w:szCs w:val="24"/>
          <w:shd w:val="clear" w:color="auto" w:fill="FFFFFF"/>
        </w:rPr>
        <w:t>can use</w:t>
      </w:r>
      <w:r w:rsidRPr="00656A4C">
        <w:rPr>
          <w:rFonts w:ascii="Times New Roman" w:hAnsi="Times New Roman"/>
          <w:sz w:val="24"/>
          <w:szCs w:val="24"/>
          <w:shd w:val="clear" w:color="auto" w:fill="FFFFFF"/>
        </w:rPr>
        <w:t xml:space="preserve"> laws to maintain order and peace. A</w:t>
      </w:r>
      <w:r w:rsidR="005A3655" w:rsidRPr="00656A4C">
        <w:rPr>
          <w:rFonts w:ascii="Times New Roman" w:hAnsi="Times New Roman"/>
          <w:sz w:val="24"/>
          <w:szCs w:val="24"/>
          <w:shd w:val="clear" w:color="auto" w:fill="FFFFFF"/>
        </w:rPr>
        <w:t xml:space="preserve"> Christian has faith in God</w:t>
      </w:r>
      <w:r w:rsidR="001E6AD1" w:rsidRPr="00656A4C">
        <w:rPr>
          <w:rFonts w:ascii="Times New Roman" w:hAnsi="Times New Roman"/>
          <w:sz w:val="24"/>
          <w:szCs w:val="24"/>
          <w:shd w:val="clear" w:color="auto" w:fill="FFFFFF"/>
        </w:rPr>
        <w:t xml:space="preserve"> and </w:t>
      </w:r>
      <w:r w:rsidR="005A3655" w:rsidRPr="00656A4C">
        <w:rPr>
          <w:rFonts w:ascii="Times New Roman" w:hAnsi="Times New Roman"/>
          <w:sz w:val="24"/>
          <w:szCs w:val="24"/>
          <w:shd w:val="clear" w:color="auto" w:fill="FFFFFF"/>
        </w:rPr>
        <w:t>‘faith does not require an abandonment of all human responsibility, initiative and effort. We are made in God’s image and</w:t>
      </w:r>
      <w:r w:rsidR="00AD2521" w:rsidRPr="00656A4C">
        <w:rPr>
          <w:rFonts w:ascii="Times New Roman" w:hAnsi="Times New Roman"/>
          <w:sz w:val="24"/>
          <w:szCs w:val="24"/>
          <w:shd w:val="clear" w:color="auto" w:fill="FFFFFF"/>
        </w:rPr>
        <w:t>,</w:t>
      </w:r>
      <w:r w:rsidR="005A3655" w:rsidRPr="00656A4C">
        <w:rPr>
          <w:rFonts w:ascii="Times New Roman" w:hAnsi="Times New Roman"/>
          <w:sz w:val="24"/>
          <w:szCs w:val="24"/>
          <w:shd w:val="clear" w:color="auto" w:fill="FFFFFF"/>
        </w:rPr>
        <w:t xml:space="preserve"> in that sense</w:t>
      </w:r>
      <w:r w:rsidR="0090558A" w:rsidRPr="00656A4C">
        <w:rPr>
          <w:rFonts w:ascii="Times New Roman" w:hAnsi="Times New Roman"/>
          <w:sz w:val="24"/>
          <w:szCs w:val="24"/>
          <w:shd w:val="clear" w:color="auto" w:fill="FFFFFF"/>
        </w:rPr>
        <w:t>,</w:t>
      </w:r>
      <w:r w:rsidR="005A3655" w:rsidRPr="00656A4C">
        <w:rPr>
          <w:rFonts w:ascii="Times New Roman" w:hAnsi="Times New Roman"/>
          <w:sz w:val="24"/>
          <w:szCs w:val="24"/>
          <w:shd w:val="clear" w:color="auto" w:fill="FFFFFF"/>
        </w:rPr>
        <w:t xml:space="preserve"> we are called ‘to be providence ourselves.’</w:t>
      </w:r>
      <w:r w:rsidR="005A3655" w:rsidRPr="00656A4C">
        <w:rPr>
          <w:rStyle w:val="FootnoteReference"/>
          <w:rFonts w:ascii="Times New Roman" w:hAnsi="Times New Roman"/>
          <w:sz w:val="24"/>
          <w:szCs w:val="24"/>
          <w:shd w:val="clear" w:color="auto" w:fill="FFFFFF"/>
        </w:rPr>
        <w:footnoteReference w:id="198"/>
      </w:r>
      <w:r w:rsidR="005A3655" w:rsidRPr="00656A4C">
        <w:rPr>
          <w:rFonts w:ascii="Times New Roman" w:hAnsi="Times New Roman"/>
          <w:sz w:val="24"/>
          <w:szCs w:val="24"/>
          <w:shd w:val="clear" w:color="auto" w:fill="FFFFFF"/>
        </w:rPr>
        <w:t xml:space="preserve"> As humanity was created</w:t>
      </w:r>
      <w:r w:rsidR="0090558A" w:rsidRPr="00656A4C">
        <w:rPr>
          <w:rFonts w:ascii="Times New Roman" w:hAnsi="Times New Roman"/>
          <w:sz w:val="24"/>
          <w:szCs w:val="24"/>
          <w:shd w:val="clear" w:color="auto" w:fill="FFFFFF"/>
        </w:rPr>
        <w:t>,</w:t>
      </w:r>
      <w:r w:rsidR="005A3655" w:rsidRPr="00656A4C">
        <w:rPr>
          <w:rFonts w:ascii="Times New Roman" w:hAnsi="Times New Roman"/>
          <w:sz w:val="24"/>
          <w:szCs w:val="24"/>
          <w:shd w:val="clear" w:color="auto" w:fill="FFFFFF"/>
        </w:rPr>
        <w:t xml:space="preserve"> in the image of God</w:t>
      </w:r>
      <w:r w:rsidR="0090558A" w:rsidRPr="00656A4C">
        <w:rPr>
          <w:rFonts w:ascii="Times New Roman" w:hAnsi="Times New Roman"/>
          <w:sz w:val="24"/>
          <w:szCs w:val="24"/>
          <w:shd w:val="clear" w:color="auto" w:fill="FFFFFF"/>
        </w:rPr>
        <w:t>,</w:t>
      </w:r>
      <w:r w:rsidR="005A3655" w:rsidRPr="00656A4C">
        <w:rPr>
          <w:rFonts w:ascii="Times New Roman" w:hAnsi="Times New Roman"/>
          <w:sz w:val="24"/>
          <w:szCs w:val="24"/>
          <w:shd w:val="clear" w:color="auto" w:fill="FFFFFF"/>
        </w:rPr>
        <w:t xml:space="preserve"> </w:t>
      </w:r>
      <w:r w:rsidRPr="00656A4C">
        <w:rPr>
          <w:rFonts w:ascii="Times New Roman" w:hAnsi="Times New Roman"/>
          <w:sz w:val="24"/>
          <w:szCs w:val="24"/>
          <w:shd w:val="clear" w:color="auto" w:fill="FFFFFF"/>
        </w:rPr>
        <w:t>we</w:t>
      </w:r>
      <w:r w:rsidR="005A3655" w:rsidRPr="00656A4C">
        <w:rPr>
          <w:rFonts w:ascii="Times New Roman" w:hAnsi="Times New Roman"/>
          <w:sz w:val="24"/>
          <w:szCs w:val="24"/>
          <w:shd w:val="clear" w:color="auto" w:fill="FFFFFF"/>
        </w:rPr>
        <w:t xml:space="preserve"> have dominion</w:t>
      </w:r>
      <w:r w:rsidR="001E6AD1" w:rsidRPr="00656A4C">
        <w:rPr>
          <w:rFonts w:ascii="Times New Roman" w:hAnsi="Times New Roman"/>
          <w:sz w:val="24"/>
          <w:szCs w:val="24"/>
          <w:shd w:val="clear" w:color="auto" w:fill="FFFFFF"/>
        </w:rPr>
        <w:t>.</w:t>
      </w:r>
      <w:r w:rsidR="004E139B" w:rsidRPr="00656A4C">
        <w:rPr>
          <w:rStyle w:val="FootnoteReference"/>
          <w:rFonts w:ascii="Times New Roman" w:hAnsi="Times New Roman"/>
          <w:sz w:val="24"/>
          <w:szCs w:val="24"/>
          <w:shd w:val="clear" w:color="auto" w:fill="FFFFFF"/>
        </w:rPr>
        <w:footnoteReference w:id="199"/>
      </w:r>
      <w:r w:rsidR="001E6AD1" w:rsidRPr="00656A4C">
        <w:rPr>
          <w:rFonts w:ascii="Times New Roman" w:hAnsi="Times New Roman"/>
          <w:sz w:val="24"/>
          <w:szCs w:val="24"/>
          <w:shd w:val="clear" w:color="auto" w:fill="FFFFFF"/>
        </w:rPr>
        <w:t xml:space="preserve"> </w:t>
      </w:r>
      <w:r w:rsidR="005A3655" w:rsidRPr="00656A4C">
        <w:rPr>
          <w:rFonts w:ascii="Times New Roman" w:hAnsi="Times New Roman"/>
          <w:sz w:val="24"/>
          <w:szCs w:val="24"/>
          <w:shd w:val="clear" w:color="auto" w:fill="FFFFFF"/>
        </w:rPr>
        <w:t xml:space="preserve">A resolution for peace can be temporarily provided if </w:t>
      </w:r>
      <w:r w:rsidRPr="00656A4C">
        <w:rPr>
          <w:rFonts w:ascii="Times New Roman" w:hAnsi="Times New Roman"/>
          <w:sz w:val="24"/>
          <w:szCs w:val="24"/>
          <w:shd w:val="clear" w:color="auto" w:fill="FFFFFF"/>
        </w:rPr>
        <w:t>j</w:t>
      </w:r>
      <w:r w:rsidR="005A3655" w:rsidRPr="00656A4C">
        <w:rPr>
          <w:rFonts w:ascii="Times New Roman" w:hAnsi="Times New Roman"/>
          <w:sz w:val="24"/>
          <w:szCs w:val="24"/>
          <w:shd w:val="clear" w:color="auto" w:fill="FFFFFF"/>
        </w:rPr>
        <w:t>ust</w:t>
      </w:r>
      <w:r w:rsidR="006C2322" w:rsidRPr="00656A4C">
        <w:rPr>
          <w:rFonts w:ascii="Times New Roman" w:hAnsi="Times New Roman"/>
          <w:sz w:val="24"/>
          <w:szCs w:val="24"/>
          <w:shd w:val="clear" w:color="auto" w:fill="FFFFFF"/>
        </w:rPr>
        <w:t>-</w:t>
      </w:r>
      <w:r w:rsidRPr="00656A4C">
        <w:rPr>
          <w:rFonts w:ascii="Times New Roman" w:hAnsi="Times New Roman"/>
          <w:sz w:val="24"/>
          <w:szCs w:val="24"/>
          <w:shd w:val="clear" w:color="auto" w:fill="FFFFFF"/>
        </w:rPr>
        <w:t>w</w:t>
      </w:r>
      <w:r w:rsidR="005A3655" w:rsidRPr="00656A4C">
        <w:rPr>
          <w:rFonts w:ascii="Times New Roman" w:hAnsi="Times New Roman"/>
          <w:sz w:val="24"/>
          <w:szCs w:val="24"/>
          <w:shd w:val="clear" w:color="auto" w:fill="FFFFFF"/>
        </w:rPr>
        <w:t xml:space="preserve">ar is accepted. Both theories agree that God has authority, </w:t>
      </w:r>
      <w:r w:rsidR="001E6AD1" w:rsidRPr="00656A4C">
        <w:rPr>
          <w:rFonts w:ascii="Times New Roman" w:hAnsi="Times New Roman"/>
          <w:sz w:val="24"/>
          <w:szCs w:val="24"/>
          <w:shd w:val="clear" w:color="auto" w:fill="FFFFFF"/>
        </w:rPr>
        <w:t xml:space="preserve">as St. John of Chrysostom </w:t>
      </w:r>
      <w:r w:rsidR="008B4144" w:rsidRPr="00656A4C">
        <w:rPr>
          <w:rFonts w:ascii="Times New Roman" w:hAnsi="Times New Roman"/>
          <w:sz w:val="24"/>
          <w:szCs w:val="24"/>
          <w:shd w:val="clear" w:color="auto" w:fill="FFFFFF"/>
        </w:rPr>
        <w:t>specific</w:t>
      </w:r>
      <w:r w:rsidR="001E6AD1" w:rsidRPr="00656A4C">
        <w:rPr>
          <w:rFonts w:ascii="Times New Roman" w:hAnsi="Times New Roman"/>
          <w:sz w:val="24"/>
          <w:szCs w:val="24"/>
          <w:shd w:val="clear" w:color="auto" w:fill="FFFFFF"/>
        </w:rPr>
        <w:t xml:space="preserve"> </w:t>
      </w:r>
      <w:r w:rsidR="008B4144" w:rsidRPr="00656A4C">
        <w:rPr>
          <w:rFonts w:ascii="Times New Roman" w:hAnsi="Times New Roman"/>
          <w:sz w:val="24"/>
          <w:szCs w:val="24"/>
          <w:shd w:val="clear" w:color="auto" w:fill="FFFFFF"/>
        </w:rPr>
        <w:t>words note</w:t>
      </w:r>
      <w:r w:rsidR="001E6AD1" w:rsidRPr="00656A4C">
        <w:rPr>
          <w:rFonts w:ascii="Times New Roman" w:hAnsi="Times New Roman"/>
          <w:sz w:val="24"/>
          <w:szCs w:val="24"/>
          <w:shd w:val="clear" w:color="auto" w:fill="FFFFFF"/>
        </w:rPr>
        <w:t xml:space="preserve"> ‘I am not dealing with individual rulers, but with </w:t>
      </w:r>
      <w:r w:rsidR="0072205D" w:rsidRPr="00656A4C">
        <w:rPr>
          <w:rFonts w:ascii="Times New Roman" w:hAnsi="Times New Roman"/>
          <w:sz w:val="24"/>
          <w:szCs w:val="24"/>
          <w:shd w:val="clear" w:color="auto" w:fill="FFFFFF"/>
        </w:rPr>
        <w:t>a</w:t>
      </w:r>
      <w:r w:rsidR="001E6AD1" w:rsidRPr="00656A4C">
        <w:rPr>
          <w:rFonts w:ascii="Times New Roman" w:hAnsi="Times New Roman"/>
          <w:sz w:val="24"/>
          <w:szCs w:val="24"/>
          <w:shd w:val="clear" w:color="auto" w:fill="FFFFFF"/>
        </w:rPr>
        <w:t>uthority itself.’</w:t>
      </w:r>
      <w:r w:rsidR="00E22422" w:rsidRPr="00656A4C">
        <w:rPr>
          <w:rStyle w:val="FootnoteReference"/>
          <w:rFonts w:ascii="Times New Roman" w:hAnsi="Times New Roman"/>
          <w:sz w:val="24"/>
          <w:szCs w:val="24"/>
          <w:shd w:val="clear" w:color="auto" w:fill="FFFFFF"/>
        </w:rPr>
        <w:footnoteReference w:id="200"/>
      </w:r>
      <w:r w:rsidR="001E6AD1" w:rsidRPr="00656A4C">
        <w:rPr>
          <w:rFonts w:ascii="Times New Roman" w:hAnsi="Times New Roman"/>
          <w:sz w:val="24"/>
          <w:szCs w:val="24"/>
          <w:shd w:val="clear" w:color="auto" w:fill="FFFFFF"/>
        </w:rPr>
        <w:t xml:space="preserve"> God is not removed so both theories </w:t>
      </w:r>
      <w:r w:rsidR="00D14037" w:rsidRPr="00656A4C">
        <w:rPr>
          <w:rFonts w:ascii="Times New Roman" w:hAnsi="Times New Roman"/>
          <w:sz w:val="24"/>
          <w:szCs w:val="24"/>
          <w:shd w:val="clear" w:color="auto" w:fill="FFFFFF"/>
        </w:rPr>
        <w:t>share authority</w:t>
      </w:r>
      <w:r w:rsidR="001E6AD1" w:rsidRPr="00656A4C">
        <w:rPr>
          <w:rFonts w:ascii="Times New Roman" w:hAnsi="Times New Roman"/>
          <w:sz w:val="24"/>
          <w:szCs w:val="24"/>
          <w:shd w:val="clear" w:color="auto" w:fill="FFFFFF"/>
        </w:rPr>
        <w:t xml:space="preserve"> from the same position</w:t>
      </w:r>
      <w:r w:rsidR="00F64F98" w:rsidRPr="00656A4C">
        <w:rPr>
          <w:rFonts w:ascii="Times New Roman" w:hAnsi="Times New Roman"/>
          <w:sz w:val="24"/>
          <w:szCs w:val="24"/>
          <w:shd w:val="clear" w:color="auto" w:fill="FFFFFF"/>
        </w:rPr>
        <w:t>;</w:t>
      </w:r>
      <w:r w:rsidR="008B4144" w:rsidRPr="00656A4C">
        <w:rPr>
          <w:rFonts w:ascii="Times New Roman" w:hAnsi="Times New Roman"/>
          <w:sz w:val="24"/>
          <w:szCs w:val="24"/>
          <w:shd w:val="clear" w:color="auto" w:fill="FFFFFF"/>
        </w:rPr>
        <w:t xml:space="preserve"> it should not be an issue if </w:t>
      </w:r>
      <w:r w:rsidR="00D14037" w:rsidRPr="00656A4C">
        <w:rPr>
          <w:rFonts w:ascii="Times New Roman" w:hAnsi="Times New Roman"/>
          <w:sz w:val="24"/>
          <w:szCs w:val="24"/>
          <w:shd w:val="clear" w:color="auto" w:fill="FFFFFF"/>
        </w:rPr>
        <w:t xml:space="preserve">civil </w:t>
      </w:r>
      <w:r w:rsidR="008B4144" w:rsidRPr="00656A4C">
        <w:rPr>
          <w:rFonts w:ascii="Times New Roman" w:hAnsi="Times New Roman"/>
          <w:sz w:val="24"/>
          <w:szCs w:val="24"/>
          <w:shd w:val="clear" w:color="auto" w:fill="FFFFFF"/>
        </w:rPr>
        <w:t xml:space="preserve">authority then </w:t>
      </w:r>
      <w:r w:rsidR="00F64F98" w:rsidRPr="00656A4C">
        <w:rPr>
          <w:rFonts w:ascii="Times New Roman" w:hAnsi="Times New Roman"/>
          <w:sz w:val="24"/>
          <w:szCs w:val="24"/>
          <w:shd w:val="clear" w:color="auto" w:fill="FFFFFF"/>
        </w:rPr>
        <w:t>utilise</w:t>
      </w:r>
      <w:r w:rsidR="008B4144" w:rsidRPr="00656A4C">
        <w:rPr>
          <w:rFonts w:ascii="Times New Roman" w:hAnsi="Times New Roman"/>
          <w:sz w:val="24"/>
          <w:szCs w:val="24"/>
          <w:shd w:val="clear" w:color="auto" w:fill="FFFFFF"/>
        </w:rPr>
        <w:t xml:space="preserve"> force because God has ordained it. </w:t>
      </w:r>
    </w:p>
    <w:p w14:paraId="1C16D870" w14:textId="349053F2" w:rsidR="005A3655" w:rsidRPr="00656A4C" w:rsidRDefault="005A3655" w:rsidP="00656A4C">
      <w:pPr>
        <w:autoSpaceDE w:val="0"/>
        <w:spacing w:after="0" w:line="360" w:lineRule="auto"/>
        <w:ind w:firstLine="720"/>
        <w:jc w:val="both"/>
        <w:rPr>
          <w:rFonts w:ascii="Times New Roman" w:hAnsi="Times New Roman"/>
          <w:sz w:val="24"/>
          <w:szCs w:val="24"/>
          <w:shd w:val="clear" w:color="auto" w:fill="FFFFFF"/>
        </w:rPr>
      </w:pPr>
      <w:r w:rsidRPr="00656A4C">
        <w:rPr>
          <w:rFonts w:ascii="Times New Roman" w:hAnsi="Times New Roman"/>
          <w:sz w:val="24"/>
          <w:szCs w:val="24"/>
          <w:shd w:val="clear" w:color="auto" w:fill="FFFFFF"/>
        </w:rPr>
        <w:lastRenderedPageBreak/>
        <w:t xml:space="preserve">Christian pacifism can be thought to differ with the </w:t>
      </w:r>
      <w:r w:rsidR="00DF567D" w:rsidRPr="00656A4C">
        <w:rPr>
          <w:rFonts w:ascii="Times New Roman" w:hAnsi="Times New Roman"/>
          <w:sz w:val="24"/>
          <w:szCs w:val="24"/>
          <w:shd w:val="clear" w:color="auto" w:fill="FFFFFF"/>
        </w:rPr>
        <w:t>j</w:t>
      </w:r>
      <w:r w:rsidRPr="00656A4C">
        <w:rPr>
          <w:rFonts w:ascii="Times New Roman" w:hAnsi="Times New Roman"/>
          <w:sz w:val="24"/>
          <w:szCs w:val="24"/>
          <w:shd w:val="clear" w:color="auto" w:fill="FFFFFF"/>
        </w:rPr>
        <w:t>ust</w:t>
      </w:r>
      <w:r w:rsidR="000127E1" w:rsidRPr="00656A4C">
        <w:rPr>
          <w:rFonts w:ascii="Times New Roman" w:hAnsi="Times New Roman"/>
          <w:sz w:val="24"/>
          <w:szCs w:val="24"/>
          <w:shd w:val="clear" w:color="auto" w:fill="FFFFFF"/>
        </w:rPr>
        <w:t>-</w:t>
      </w:r>
      <w:r w:rsidR="00DF567D" w:rsidRPr="00656A4C">
        <w:rPr>
          <w:rFonts w:ascii="Times New Roman" w:hAnsi="Times New Roman"/>
          <w:sz w:val="24"/>
          <w:szCs w:val="24"/>
          <w:shd w:val="clear" w:color="auto" w:fill="FFFFFF"/>
        </w:rPr>
        <w:t>w</w:t>
      </w:r>
      <w:r w:rsidRPr="00656A4C">
        <w:rPr>
          <w:rFonts w:ascii="Times New Roman" w:hAnsi="Times New Roman"/>
          <w:sz w:val="24"/>
          <w:szCs w:val="24"/>
          <w:shd w:val="clear" w:color="auto" w:fill="FFFFFF"/>
        </w:rPr>
        <w:t xml:space="preserve">ar theory since Christian attitudes towards the state, according to Yoder, should revolve around ‘civic duty’ </w:t>
      </w:r>
      <w:r w:rsidR="000127E1" w:rsidRPr="00656A4C">
        <w:rPr>
          <w:rFonts w:ascii="Times New Roman" w:hAnsi="Times New Roman"/>
          <w:sz w:val="24"/>
          <w:szCs w:val="24"/>
          <w:shd w:val="clear" w:color="auto" w:fill="FFFFFF"/>
        </w:rPr>
        <w:t xml:space="preserve">that works on an individual basis </w:t>
      </w:r>
      <w:r w:rsidRPr="00656A4C">
        <w:rPr>
          <w:rFonts w:ascii="Times New Roman" w:hAnsi="Times New Roman"/>
          <w:sz w:val="24"/>
          <w:szCs w:val="24"/>
          <w:shd w:val="clear" w:color="auto" w:fill="FFFFFF"/>
        </w:rPr>
        <w:t>to maintain the peace.</w:t>
      </w:r>
      <w:r w:rsidRPr="00656A4C">
        <w:rPr>
          <w:rStyle w:val="FootnoteReference"/>
          <w:rFonts w:ascii="Times New Roman" w:hAnsi="Times New Roman"/>
          <w:sz w:val="24"/>
          <w:szCs w:val="24"/>
          <w:shd w:val="clear" w:color="auto" w:fill="FFFFFF"/>
        </w:rPr>
        <w:footnoteReference w:id="201"/>
      </w:r>
      <w:r w:rsidRPr="00656A4C">
        <w:rPr>
          <w:rFonts w:ascii="Times New Roman" w:hAnsi="Times New Roman"/>
          <w:sz w:val="24"/>
          <w:szCs w:val="24"/>
          <w:shd w:val="clear" w:color="auto" w:fill="FFFFFF"/>
        </w:rPr>
        <w:t xml:space="preserve"> Pacifism would have</w:t>
      </w:r>
      <w:r w:rsidR="00F64F98" w:rsidRPr="00656A4C">
        <w:rPr>
          <w:rFonts w:ascii="Times New Roman" w:hAnsi="Times New Roman"/>
          <w:sz w:val="24"/>
          <w:szCs w:val="24"/>
          <w:shd w:val="clear" w:color="auto" w:fill="FFFFFF"/>
        </w:rPr>
        <w:t xml:space="preserve"> an</w:t>
      </w:r>
      <w:r w:rsidRPr="00656A4C">
        <w:rPr>
          <w:rFonts w:ascii="Times New Roman" w:hAnsi="Times New Roman"/>
          <w:sz w:val="24"/>
          <w:szCs w:val="24"/>
          <w:shd w:val="clear" w:color="auto" w:fill="FFFFFF"/>
        </w:rPr>
        <w:t xml:space="preserve"> issue with the use of violence because the Christian pacifist </w:t>
      </w:r>
      <w:r w:rsidR="00466883" w:rsidRPr="00656A4C">
        <w:rPr>
          <w:rFonts w:ascii="Times New Roman" w:hAnsi="Times New Roman"/>
          <w:sz w:val="24"/>
          <w:szCs w:val="24"/>
          <w:shd w:val="clear" w:color="auto" w:fill="FFFFFF"/>
        </w:rPr>
        <w:t xml:space="preserve">according to Yoder </w:t>
      </w:r>
      <w:r w:rsidRPr="00656A4C">
        <w:rPr>
          <w:rFonts w:ascii="Times New Roman" w:hAnsi="Times New Roman"/>
          <w:sz w:val="24"/>
          <w:szCs w:val="24"/>
          <w:shd w:val="clear" w:color="auto" w:fill="FFFFFF"/>
        </w:rPr>
        <w:t>believes ‘that national defence is national destruction.’</w:t>
      </w:r>
      <w:r w:rsidRPr="00656A4C">
        <w:rPr>
          <w:rStyle w:val="FootnoteReference"/>
          <w:rFonts w:ascii="Times New Roman" w:hAnsi="Times New Roman"/>
          <w:sz w:val="24"/>
          <w:szCs w:val="24"/>
          <w:shd w:val="clear" w:color="auto" w:fill="FFFFFF"/>
        </w:rPr>
        <w:footnoteReference w:id="202"/>
      </w:r>
      <w:r w:rsidRPr="00656A4C">
        <w:rPr>
          <w:rFonts w:ascii="Times New Roman" w:hAnsi="Times New Roman"/>
          <w:sz w:val="24"/>
          <w:szCs w:val="24"/>
          <w:shd w:val="clear" w:color="auto" w:fill="FFFFFF"/>
        </w:rPr>
        <w:t xml:space="preserve"> The necessity of violence in achieving justice </w:t>
      </w:r>
      <w:r w:rsidR="00F64F98" w:rsidRPr="00656A4C">
        <w:rPr>
          <w:rFonts w:ascii="Times New Roman" w:hAnsi="Times New Roman"/>
          <w:sz w:val="24"/>
          <w:szCs w:val="24"/>
          <w:shd w:val="clear" w:color="auto" w:fill="FFFFFF"/>
        </w:rPr>
        <w:t xml:space="preserve">is </w:t>
      </w:r>
      <w:r w:rsidRPr="00656A4C">
        <w:rPr>
          <w:rFonts w:ascii="Times New Roman" w:hAnsi="Times New Roman"/>
          <w:sz w:val="24"/>
          <w:szCs w:val="24"/>
          <w:shd w:val="clear" w:color="auto" w:fill="FFFFFF"/>
        </w:rPr>
        <w:t>complicated</w:t>
      </w:r>
      <w:r w:rsidR="00F64F98" w:rsidRPr="00656A4C">
        <w:rPr>
          <w:rFonts w:ascii="Times New Roman" w:hAnsi="Times New Roman"/>
          <w:sz w:val="24"/>
          <w:szCs w:val="24"/>
          <w:shd w:val="clear" w:color="auto" w:fill="FFFFFF"/>
        </w:rPr>
        <w:t xml:space="preserve"> within the Christian pacifist tradition</w:t>
      </w:r>
      <w:r w:rsidRPr="00656A4C">
        <w:rPr>
          <w:rFonts w:ascii="Times New Roman" w:hAnsi="Times New Roman"/>
          <w:sz w:val="24"/>
          <w:szCs w:val="24"/>
          <w:shd w:val="clear" w:color="auto" w:fill="FFFFFF"/>
        </w:rPr>
        <w:t xml:space="preserve">. For an absolute Christian pacifist, it is a simple answer </w:t>
      </w:r>
      <w:r w:rsidR="00F64F98" w:rsidRPr="00656A4C">
        <w:rPr>
          <w:rFonts w:ascii="Times New Roman" w:hAnsi="Times New Roman"/>
          <w:sz w:val="24"/>
          <w:szCs w:val="24"/>
          <w:shd w:val="clear" w:color="auto" w:fill="FFFFFF"/>
        </w:rPr>
        <w:t>-</w:t>
      </w:r>
      <w:r w:rsidRPr="00656A4C">
        <w:rPr>
          <w:rFonts w:ascii="Times New Roman" w:hAnsi="Times New Roman"/>
          <w:sz w:val="24"/>
          <w:szCs w:val="24"/>
          <w:shd w:val="clear" w:color="auto" w:fill="FFFFFF"/>
        </w:rPr>
        <w:t xml:space="preserve"> violence is never allowed. However, this action of non-involvement can result in death. Pacifism is not capable of offering a</w:t>
      </w:r>
      <w:r w:rsidR="00F64F98" w:rsidRPr="00656A4C">
        <w:rPr>
          <w:rFonts w:ascii="Times New Roman" w:hAnsi="Times New Roman"/>
          <w:sz w:val="24"/>
          <w:szCs w:val="24"/>
          <w:shd w:val="clear" w:color="auto" w:fill="FFFFFF"/>
        </w:rPr>
        <w:t xml:space="preserve">n entirely </w:t>
      </w:r>
      <w:r w:rsidRPr="00656A4C">
        <w:rPr>
          <w:rFonts w:ascii="Times New Roman" w:hAnsi="Times New Roman"/>
          <w:sz w:val="24"/>
          <w:szCs w:val="24"/>
          <w:shd w:val="clear" w:color="auto" w:fill="FFFFFF"/>
        </w:rPr>
        <w:t>peaceful and practical solution</w:t>
      </w:r>
      <w:r w:rsidR="0090558A" w:rsidRPr="00656A4C">
        <w:rPr>
          <w:rFonts w:ascii="Times New Roman" w:hAnsi="Times New Roman"/>
          <w:sz w:val="24"/>
          <w:szCs w:val="24"/>
          <w:shd w:val="clear" w:color="auto" w:fill="FFFFFF"/>
        </w:rPr>
        <w:t xml:space="preserve"> a</w:t>
      </w:r>
      <w:r w:rsidRPr="00656A4C">
        <w:rPr>
          <w:rFonts w:ascii="Times New Roman" w:hAnsi="Times New Roman"/>
          <w:sz w:val="24"/>
          <w:szCs w:val="24"/>
          <w:shd w:val="clear" w:color="auto" w:fill="FFFFFF"/>
        </w:rPr>
        <w:t xml:space="preserve">s pacifism will allow people to be killed when an act of omission is performed. If a Christian </w:t>
      </w:r>
      <w:r w:rsidR="00DF567D" w:rsidRPr="00656A4C">
        <w:rPr>
          <w:rFonts w:ascii="Times New Roman" w:hAnsi="Times New Roman"/>
          <w:sz w:val="24"/>
          <w:szCs w:val="24"/>
          <w:shd w:val="clear" w:color="auto" w:fill="FFFFFF"/>
        </w:rPr>
        <w:t>p</w:t>
      </w:r>
      <w:r w:rsidRPr="00656A4C">
        <w:rPr>
          <w:rFonts w:ascii="Times New Roman" w:hAnsi="Times New Roman"/>
          <w:sz w:val="24"/>
          <w:szCs w:val="24"/>
          <w:shd w:val="clear" w:color="auto" w:fill="FFFFFF"/>
        </w:rPr>
        <w:t>acifist does nothing to stop injustice,</w:t>
      </w:r>
      <w:r w:rsidR="008B4144" w:rsidRPr="00656A4C">
        <w:rPr>
          <w:rFonts w:ascii="Times New Roman" w:hAnsi="Times New Roman"/>
          <w:sz w:val="24"/>
          <w:szCs w:val="24"/>
          <w:shd w:val="clear" w:color="auto" w:fill="FFFFFF"/>
        </w:rPr>
        <w:t xml:space="preserve"> </w:t>
      </w:r>
      <w:r w:rsidR="0090558A" w:rsidRPr="00656A4C">
        <w:rPr>
          <w:rFonts w:ascii="Times New Roman" w:hAnsi="Times New Roman"/>
          <w:sz w:val="24"/>
          <w:szCs w:val="24"/>
          <w:shd w:val="clear" w:color="auto" w:fill="FFFFFF"/>
        </w:rPr>
        <w:t>then</w:t>
      </w:r>
      <w:r w:rsidR="008B4144" w:rsidRPr="00656A4C">
        <w:rPr>
          <w:rFonts w:ascii="Times New Roman" w:hAnsi="Times New Roman"/>
          <w:sz w:val="24"/>
          <w:szCs w:val="24"/>
          <w:shd w:val="clear" w:color="auto" w:fill="FFFFFF"/>
        </w:rPr>
        <w:t xml:space="preserve"> t</w:t>
      </w:r>
      <w:r w:rsidRPr="00656A4C">
        <w:rPr>
          <w:rFonts w:ascii="Times New Roman" w:hAnsi="Times New Roman"/>
          <w:sz w:val="24"/>
          <w:szCs w:val="24"/>
          <w:shd w:val="clear" w:color="auto" w:fill="FFFFFF"/>
        </w:rPr>
        <w:t xml:space="preserve">he death of an innocent person has been made permissible. </w:t>
      </w:r>
      <w:r w:rsidR="008B4144" w:rsidRPr="00656A4C">
        <w:rPr>
          <w:rFonts w:ascii="Times New Roman" w:hAnsi="Times New Roman"/>
          <w:sz w:val="24"/>
          <w:szCs w:val="24"/>
          <w:shd w:val="clear" w:color="auto" w:fill="FFFFFF"/>
        </w:rPr>
        <w:t>B</w:t>
      </w:r>
      <w:r w:rsidRPr="00656A4C">
        <w:rPr>
          <w:rFonts w:ascii="Times New Roman" w:hAnsi="Times New Roman"/>
          <w:sz w:val="24"/>
          <w:szCs w:val="24"/>
          <w:shd w:val="clear" w:color="auto" w:fill="FFFFFF"/>
        </w:rPr>
        <w:t xml:space="preserve">oth </w:t>
      </w:r>
      <w:r w:rsidR="00466883" w:rsidRPr="00656A4C">
        <w:rPr>
          <w:rFonts w:ascii="Times New Roman" w:hAnsi="Times New Roman"/>
          <w:sz w:val="24"/>
          <w:szCs w:val="24"/>
          <w:shd w:val="clear" w:color="auto" w:fill="FFFFFF"/>
        </w:rPr>
        <w:t>pacifism</w:t>
      </w:r>
      <w:r w:rsidRPr="00656A4C">
        <w:rPr>
          <w:rFonts w:ascii="Times New Roman" w:hAnsi="Times New Roman"/>
          <w:sz w:val="24"/>
          <w:szCs w:val="24"/>
          <w:shd w:val="clear" w:color="auto" w:fill="FFFFFF"/>
        </w:rPr>
        <w:t xml:space="preserve"> </w:t>
      </w:r>
      <w:r w:rsidR="00466883" w:rsidRPr="00656A4C">
        <w:rPr>
          <w:rFonts w:ascii="Times New Roman" w:hAnsi="Times New Roman"/>
          <w:sz w:val="24"/>
          <w:szCs w:val="24"/>
          <w:shd w:val="clear" w:color="auto" w:fill="FFFFFF"/>
        </w:rPr>
        <w:t xml:space="preserve">and </w:t>
      </w:r>
      <w:r w:rsidR="00742BA3" w:rsidRPr="00656A4C">
        <w:rPr>
          <w:rFonts w:ascii="Times New Roman" w:hAnsi="Times New Roman"/>
          <w:sz w:val="24"/>
          <w:szCs w:val="24"/>
          <w:shd w:val="clear" w:color="auto" w:fill="FFFFFF"/>
        </w:rPr>
        <w:t>j</w:t>
      </w:r>
      <w:r w:rsidRPr="00656A4C">
        <w:rPr>
          <w:rFonts w:ascii="Times New Roman" w:hAnsi="Times New Roman"/>
          <w:sz w:val="24"/>
          <w:szCs w:val="24"/>
          <w:shd w:val="clear" w:color="auto" w:fill="FFFFFF"/>
        </w:rPr>
        <w:t>ust</w:t>
      </w:r>
      <w:r w:rsidR="006C2322" w:rsidRPr="00656A4C">
        <w:rPr>
          <w:rFonts w:ascii="Times New Roman" w:hAnsi="Times New Roman"/>
          <w:sz w:val="24"/>
          <w:szCs w:val="24"/>
          <w:shd w:val="clear" w:color="auto" w:fill="FFFFFF"/>
        </w:rPr>
        <w:t>-</w:t>
      </w:r>
      <w:r w:rsidR="00742BA3" w:rsidRPr="00656A4C">
        <w:rPr>
          <w:rFonts w:ascii="Times New Roman" w:hAnsi="Times New Roman"/>
          <w:sz w:val="24"/>
          <w:szCs w:val="24"/>
          <w:shd w:val="clear" w:color="auto" w:fill="FFFFFF"/>
        </w:rPr>
        <w:t>w</w:t>
      </w:r>
      <w:r w:rsidRPr="00656A4C">
        <w:rPr>
          <w:rFonts w:ascii="Times New Roman" w:hAnsi="Times New Roman"/>
          <w:sz w:val="24"/>
          <w:szCs w:val="24"/>
          <w:shd w:val="clear" w:color="auto" w:fill="FFFFFF"/>
        </w:rPr>
        <w:t xml:space="preserve">ar </w:t>
      </w:r>
      <w:r w:rsidR="00742BA3" w:rsidRPr="00656A4C">
        <w:rPr>
          <w:rFonts w:ascii="Times New Roman" w:hAnsi="Times New Roman"/>
          <w:sz w:val="24"/>
          <w:szCs w:val="24"/>
          <w:shd w:val="clear" w:color="auto" w:fill="FFFFFF"/>
        </w:rPr>
        <w:t>t</w:t>
      </w:r>
      <w:r w:rsidRPr="00656A4C">
        <w:rPr>
          <w:rFonts w:ascii="Times New Roman" w:hAnsi="Times New Roman"/>
          <w:sz w:val="24"/>
          <w:szCs w:val="24"/>
          <w:shd w:val="clear" w:color="auto" w:fill="FFFFFF"/>
        </w:rPr>
        <w:t>heor</w:t>
      </w:r>
      <w:r w:rsidR="00466883" w:rsidRPr="00656A4C">
        <w:rPr>
          <w:rFonts w:ascii="Times New Roman" w:hAnsi="Times New Roman"/>
          <w:sz w:val="24"/>
          <w:szCs w:val="24"/>
          <w:shd w:val="clear" w:color="auto" w:fill="FFFFFF"/>
        </w:rPr>
        <w:t>ies inability to prevent unjust wars</w:t>
      </w:r>
      <w:r w:rsidR="006C2322" w:rsidRPr="00656A4C">
        <w:rPr>
          <w:rFonts w:ascii="Times New Roman" w:hAnsi="Times New Roman"/>
          <w:sz w:val="24"/>
          <w:szCs w:val="24"/>
          <w:shd w:val="clear" w:color="auto" w:fill="FFFFFF"/>
        </w:rPr>
        <w:t xml:space="preserve"> and violence</w:t>
      </w:r>
      <w:r w:rsidRPr="00656A4C">
        <w:rPr>
          <w:rFonts w:ascii="Times New Roman" w:hAnsi="Times New Roman"/>
          <w:sz w:val="24"/>
          <w:szCs w:val="24"/>
          <w:shd w:val="clear" w:color="auto" w:fill="FFFFFF"/>
        </w:rPr>
        <w:t xml:space="preserve"> share a common threa</w:t>
      </w:r>
      <w:r w:rsidR="00466883" w:rsidRPr="00656A4C">
        <w:rPr>
          <w:rFonts w:ascii="Times New Roman" w:hAnsi="Times New Roman"/>
          <w:sz w:val="24"/>
          <w:szCs w:val="24"/>
          <w:shd w:val="clear" w:color="auto" w:fill="FFFFFF"/>
        </w:rPr>
        <w:t>d that is a failure to prevent and resolve injustice from occurring. V</w:t>
      </w:r>
      <w:r w:rsidR="008B4144" w:rsidRPr="00656A4C">
        <w:rPr>
          <w:rFonts w:ascii="Times New Roman" w:hAnsi="Times New Roman"/>
          <w:sz w:val="24"/>
          <w:szCs w:val="24"/>
          <w:shd w:val="clear" w:color="auto" w:fill="FFFFFF"/>
        </w:rPr>
        <w:t>iolence must be a necessity to avoid loss</w:t>
      </w:r>
      <w:r w:rsidR="00466883" w:rsidRPr="00656A4C">
        <w:rPr>
          <w:rFonts w:ascii="Times New Roman" w:hAnsi="Times New Roman"/>
          <w:sz w:val="24"/>
          <w:szCs w:val="24"/>
          <w:shd w:val="clear" w:color="auto" w:fill="FFFFFF"/>
        </w:rPr>
        <w:t xml:space="preserve"> of innocent life,</w:t>
      </w:r>
      <w:r w:rsidR="008B4144" w:rsidRPr="00656A4C">
        <w:rPr>
          <w:rFonts w:ascii="Times New Roman" w:hAnsi="Times New Roman"/>
          <w:sz w:val="24"/>
          <w:szCs w:val="24"/>
          <w:shd w:val="clear" w:color="auto" w:fill="FFFFFF"/>
        </w:rPr>
        <w:t xml:space="preserve"> </w:t>
      </w:r>
      <w:r w:rsidR="0090558A" w:rsidRPr="00656A4C">
        <w:rPr>
          <w:rFonts w:ascii="Times New Roman" w:hAnsi="Times New Roman"/>
          <w:sz w:val="24"/>
          <w:szCs w:val="24"/>
          <w:shd w:val="clear" w:color="auto" w:fill="FFFFFF"/>
        </w:rPr>
        <w:t xml:space="preserve">and </w:t>
      </w:r>
      <w:r w:rsidR="008B4144" w:rsidRPr="00656A4C">
        <w:rPr>
          <w:rFonts w:ascii="Times New Roman" w:hAnsi="Times New Roman"/>
          <w:sz w:val="24"/>
          <w:szCs w:val="24"/>
          <w:shd w:val="clear" w:color="auto" w:fill="FFFFFF"/>
        </w:rPr>
        <w:t xml:space="preserve">action </w:t>
      </w:r>
      <w:r w:rsidR="006A459E" w:rsidRPr="00656A4C">
        <w:rPr>
          <w:rFonts w:ascii="Times New Roman" w:hAnsi="Times New Roman"/>
          <w:sz w:val="24"/>
          <w:szCs w:val="24"/>
          <w:shd w:val="clear" w:color="auto" w:fill="FFFFFF"/>
        </w:rPr>
        <w:t>must</w:t>
      </w:r>
      <w:r w:rsidR="0090558A" w:rsidRPr="00656A4C">
        <w:rPr>
          <w:rFonts w:ascii="Times New Roman" w:hAnsi="Times New Roman"/>
          <w:sz w:val="24"/>
          <w:szCs w:val="24"/>
          <w:shd w:val="clear" w:color="auto" w:fill="FFFFFF"/>
        </w:rPr>
        <w:t xml:space="preserve"> </w:t>
      </w:r>
      <w:r w:rsidR="008B4144" w:rsidRPr="00656A4C">
        <w:rPr>
          <w:rFonts w:ascii="Times New Roman" w:hAnsi="Times New Roman"/>
          <w:sz w:val="24"/>
          <w:szCs w:val="24"/>
          <w:shd w:val="clear" w:color="auto" w:fill="FFFFFF"/>
        </w:rPr>
        <w:t xml:space="preserve">be taken. </w:t>
      </w:r>
      <w:r w:rsidR="00D752D5" w:rsidRPr="00656A4C">
        <w:rPr>
          <w:rFonts w:ascii="Times New Roman" w:hAnsi="Times New Roman"/>
          <w:sz w:val="24"/>
          <w:szCs w:val="24"/>
          <w:shd w:val="clear" w:color="auto" w:fill="FFFFFF"/>
        </w:rPr>
        <w:t xml:space="preserve"> </w:t>
      </w:r>
    </w:p>
    <w:p w14:paraId="045312CC" w14:textId="013D9F62" w:rsidR="0084378D" w:rsidRPr="00656A4C" w:rsidRDefault="005A3655" w:rsidP="00656A4C">
      <w:pPr>
        <w:autoSpaceDE w:val="0"/>
        <w:spacing w:after="0" w:line="360" w:lineRule="auto"/>
        <w:ind w:firstLine="720"/>
        <w:jc w:val="both"/>
        <w:rPr>
          <w:rFonts w:ascii="Times New Roman" w:hAnsi="Times New Roman"/>
          <w:sz w:val="24"/>
          <w:szCs w:val="24"/>
          <w:shd w:val="clear" w:color="auto" w:fill="FFFFFF"/>
        </w:rPr>
      </w:pPr>
      <w:r w:rsidRPr="00656A4C">
        <w:rPr>
          <w:rFonts w:ascii="Times New Roman" w:hAnsi="Times New Roman"/>
          <w:sz w:val="24"/>
          <w:szCs w:val="24"/>
          <w:shd w:val="clear" w:color="auto" w:fill="FFFFFF"/>
        </w:rPr>
        <w:t xml:space="preserve">Yoder supports </w:t>
      </w:r>
      <w:r w:rsidR="00466883" w:rsidRPr="00656A4C">
        <w:rPr>
          <w:rFonts w:ascii="Times New Roman" w:hAnsi="Times New Roman"/>
          <w:sz w:val="24"/>
          <w:szCs w:val="24"/>
          <w:shd w:val="clear" w:color="auto" w:fill="FFFFFF"/>
        </w:rPr>
        <w:t>a</w:t>
      </w:r>
      <w:r w:rsidRPr="00656A4C">
        <w:rPr>
          <w:rFonts w:ascii="Times New Roman" w:hAnsi="Times New Roman"/>
          <w:sz w:val="24"/>
          <w:szCs w:val="24"/>
          <w:shd w:val="clear" w:color="auto" w:fill="FFFFFF"/>
        </w:rPr>
        <w:t xml:space="preserve"> pacifist position and is correct to suggest that ‘our capacity to determine the effects of our action, and so control the direction of history, is very limited.’</w:t>
      </w:r>
      <w:r w:rsidRPr="00656A4C">
        <w:rPr>
          <w:rStyle w:val="FootnoteReference"/>
          <w:rFonts w:ascii="Times New Roman" w:hAnsi="Times New Roman"/>
          <w:sz w:val="24"/>
          <w:szCs w:val="24"/>
          <w:shd w:val="clear" w:color="auto" w:fill="FFFFFF"/>
        </w:rPr>
        <w:footnoteReference w:id="203"/>
      </w:r>
      <w:r w:rsidRPr="00656A4C">
        <w:rPr>
          <w:rFonts w:ascii="Times New Roman" w:hAnsi="Times New Roman"/>
          <w:sz w:val="24"/>
          <w:szCs w:val="24"/>
          <w:shd w:val="clear" w:color="auto" w:fill="FFFFFF"/>
        </w:rPr>
        <w:t xml:space="preserve"> What can be controlled is the decision a Christian makes in the prevention of injustice to avoid innocent loss of life.</w:t>
      </w:r>
      <w:r w:rsidR="00466883" w:rsidRPr="00656A4C">
        <w:rPr>
          <w:rFonts w:ascii="Times New Roman" w:hAnsi="Times New Roman"/>
          <w:sz w:val="24"/>
          <w:szCs w:val="24"/>
          <w:shd w:val="clear" w:color="auto" w:fill="FFFFFF"/>
        </w:rPr>
        <w:t xml:space="preserve"> The common good requires a careful balance to protect the rights and lives of all within society. </w:t>
      </w:r>
      <w:r w:rsidRPr="00656A4C">
        <w:rPr>
          <w:rFonts w:ascii="Times New Roman" w:hAnsi="Times New Roman"/>
          <w:sz w:val="24"/>
          <w:szCs w:val="24"/>
          <w:shd w:val="clear" w:color="auto" w:fill="FFFFFF"/>
        </w:rPr>
        <w:t>Just</w:t>
      </w:r>
      <w:r w:rsidR="0047745D" w:rsidRPr="00656A4C">
        <w:rPr>
          <w:rFonts w:ascii="Times New Roman" w:hAnsi="Times New Roman"/>
          <w:sz w:val="24"/>
          <w:szCs w:val="24"/>
          <w:shd w:val="clear" w:color="auto" w:fill="FFFFFF"/>
        </w:rPr>
        <w:t>-</w:t>
      </w:r>
      <w:r w:rsidR="00DF567D" w:rsidRPr="00656A4C">
        <w:rPr>
          <w:rFonts w:ascii="Times New Roman" w:hAnsi="Times New Roman"/>
          <w:sz w:val="24"/>
          <w:szCs w:val="24"/>
          <w:shd w:val="clear" w:color="auto" w:fill="FFFFFF"/>
        </w:rPr>
        <w:t>w</w:t>
      </w:r>
      <w:r w:rsidRPr="00656A4C">
        <w:rPr>
          <w:rFonts w:ascii="Times New Roman" w:hAnsi="Times New Roman"/>
          <w:sz w:val="24"/>
          <w:szCs w:val="24"/>
          <w:shd w:val="clear" w:color="auto" w:fill="FFFFFF"/>
        </w:rPr>
        <w:t xml:space="preserve">ar </w:t>
      </w:r>
      <w:r w:rsidR="00DF567D" w:rsidRPr="00656A4C">
        <w:rPr>
          <w:rFonts w:ascii="Times New Roman" w:hAnsi="Times New Roman"/>
          <w:sz w:val="24"/>
          <w:szCs w:val="24"/>
          <w:shd w:val="clear" w:color="auto" w:fill="FFFFFF"/>
        </w:rPr>
        <w:t>t</w:t>
      </w:r>
      <w:r w:rsidRPr="00656A4C">
        <w:rPr>
          <w:rFonts w:ascii="Times New Roman" w:hAnsi="Times New Roman"/>
          <w:sz w:val="24"/>
          <w:szCs w:val="24"/>
          <w:shd w:val="clear" w:color="auto" w:fill="FFFFFF"/>
        </w:rPr>
        <w:t>heory is distinct from Christian pacifism</w:t>
      </w:r>
      <w:r w:rsidR="00F64F98" w:rsidRPr="00656A4C">
        <w:rPr>
          <w:rFonts w:ascii="Times New Roman" w:hAnsi="Times New Roman"/>
          <w:sz w:val="24"/>
          <w:szCs w:val="24"/>
          <w:shd w:val="clear" w:color="auto" w:fill="FFFFFF"/>
        </w:rPr>
        <w:t xml:space="preserve"> </w:t>
      </w:r>
      <w:r w:rsidR="00284BB0" w:rsidRPr="00656A4C">
        <w:rPr>
          <w:rFonts w:ascii="Times New Roman" w:hAnsi="Times New Roman"/>
          <w:sz w:val="24"/>
          <w:szCs w:val="24"/>
          <w:shd w:val="clear" w:color="auto" w:fill="FFFFFF"/>
        </w:rPr>
        <w:t xml:space="preserve">because </w:t>
      </w:r>
      <w:r w:rsidR="00F64F98" w:rsidRPr="00656A4C">
        <w:rPr>
          <w:rFonts w:ascii="Times New Roman" w:hAnsi="Times New Roman"/>
          <w:sz w:val="24"/>
          <w:szCs w:val="24"/>
          <w:shd w:val="clear" w:color="auto" w:fill="FFFFFF"/>
        </w:rPr>
        <w:t xml:space="preserve">just-war </w:t>
      </w:r>
      <w:r w:rsidRPr="00656A4C">
        <w:rPr>
          <w:rFonts w:ascii="Times New Roman" w:hAnsi="Times New Roman"/>
          <w:sz w:val="24"/>
          <w:szCs w:val="24"/>
          <w:shd w:val="clear" w:color="auto" w:fill="FFFFFF"/>
        </w:rPr>
        <w:t xml:space="preserve">will perform </w:t>
      </w:r>
      <w:r w:rsidR="0047745D" w:rsidRPr="00656A4C">
        <w:rPr>
          <w:rFonts w:ascii="Times New Roman" w:hAnsi="Times New Roman"/>
          <w:sz w:val="24"/>
          <w:szCs w:val="24"/>
          <w:shd w:val="clear" w:color="auto" w:fill="FFFFFF"/>
        </w:rPr>
        <w:t xml:space="preserve">actions </w:t>
      </w:r>
      <w:r w:rsidRPr="00656A4C">
        <w:rPr>
          <w:rFonts w:ascii="Times New Roman" w:hAnsi="Times New Roman"/>
          <w:sz w:val="24"/>
          <w:szCs w:val="24"/>
          <w:shd w:val="clear" w:color="auto" w:fill="FFFFFF"/>
        </w:rPr>
        <w:t xml:space="preserve">with force but only if justified. </w:t>
      </w:r>
      <w:r w:rsidR="0084378D" w:rsidRPr="00656A4C">
        <w:rPr>
          <w:rFonts w:ascii="Times New Roman" w:hAnsi="Times New Roman"/>
          <w:sz w:val="24"/>
          <w:szCs w:val="24"/>
          <w:shd w:val="clear" w:color="auto" w:fill="FFFFFF"/>
        </w:rPr>
        <w:t>Just</w:t>
      </w:r>
      <w:r w:rsidR="006C2322" w:rsidRPr="00656A4C">
        <w:rPr>
          <w:rFonts w:ascii="Times New Roman" w:hAnsi="Times New Roman"/>
          <w:sz w:val="24"/>
          <w:szCs w:val="24"/>
          <w:shd w:val="clear" w:color="auto" w:fill="FFFFFF"/>
        </w:rPr>
        <w:t>-</w:t>
      </w:r>
      <w:r w:rsidR="0084378D" w:rsidRPr="00656A4C">
        <w:rPr>
          <w:rFonts w:ascii="Times New Roman" w:hAnsi="Times New Roman"/>
          <w:sz w:val="24"/>
          <w:szCs w:val="24"/>
          <w:shd w:val="clear" w:color="auto" w:fill="FFFFFF"/>
        </w:rPr>
        <w:t>war</w:t>
      </w:r>
      <w:r w:rsidRPr="00656A4C">
        <w:rPr>
          <w:rFonts w:ascii="Times New Roman" w:hAnsi="Times New Roman"/>
          <w:sz w:val="24"/>
          <w:szCs w:val="24"/>
          <w:shd w:val="clear" w:color="auto" w:fill="FFFFFF"/>
        </w:rPr>
        <w:t xml:space="preserve"> can be supported by Biblical </w:t>
      </w:r>
      <w:r w:rsidR="007415D0" w:rsidRPr="00656A4C">
        <w:rPr>
          <w:rFonts w:ascii="Times New Roman" w:hAnsi="Times New Roman"/>
          <w:sz w:val="24"/>
          <w:szCs w:val="24"/>
          <w:shd w:val="clear" w:color="auto" w:fill="FFFFFF"/>
        </w:rPr>
        <w:t>narratives</w:t>
      </w:r>
      <w:r w:rsidR="0090558A" w:rsidRPr="00656A4C">
        <w:rPr>
          <w:rFonts w:ascii="Times New Roman" w:hAnsi="Times New Roman"/>
          <w:sz w:val="24"/>
          <w:szCs w:val="24"/>
          <w:shd w:val="clear" w:color="auto" w:fill="FFFFFF"/>
        </w:rPr>
        <w:t>,</w:t>
      </w:r>
      <w:r w:rsidRPr="00656A4C">
        <w:rPr>
          <w:rFonts w:ascii="Times New Roman" w:hAnsi="Times New Roman"/>
          <w:sz w:val="24"/>
          <w:szCs w:val="24"/>
          <w:shd w:val="clear" w:color="auto" w:fill="FFFFFF"/>
        </w:rPr>
        <w:t xml:space="preserve"> in the same method Christian </w:t>
      </w:r>
      <w:r w:rsidR="00DF567D" w:rsidRPr="00656A4C">
        <w:rPr>
          <w:rFonts w:ascii="Times New Roman" w:hAnsi="Times New Roman"/>
          <w:sz w:val="24"/>
          <w:szCs w:val="24"/>
          <w:shd w:val="clear" w:color="auto" w:fill="FFFFFF"/>
        </w:rPr>
        <w:t>p</w:t>
      </w:r>
      <w:r w:rsidRPr="00656A4C">
        <w:rPr>
          <w:rFonts w:ascii="Times New Roman" w:hAnsi="Times New Roman"/>
          <w:sz w:val="24"/>
          <w:szCs w:val="24"/>
          <w:shd w:val="clear" w:color="auto" w:fill="FFFFFF"/>
        </w:rPr>
        <w:t xml:space="preserve">acifism </w:t>
      </w:r>
      <w:r w:rsidR="00DF567D" w:rsidRPr="00656A4C">
        <w:rPr>
          <w:rFonts w:ascii="Times New Roman" w:hAnsi="Times New Roman"/>
          <w:sz w:val="24"/>
          <w:szCs w:val="24"/>
          <w:shd w:val="clear" w:color="auto" w:fill="FFFFFF"/>
        </w:rPr>
        <w:t>employs</w:t>
      </w:r>
      <w:r w:rsidR="00284BB0" w:rsidRPr="00656A4C">
        <w:rPr>
          <w:rFonts w:ascii="Times New Roman" w:hAnsi="Times New Roman"/>
          <w:sz w:val="24"/>
          <w:szCs w:val="24"/>
          <w:shd w:val="clear" w:color="auto" w:fill="FFFFFF"/>
        </w:rPr>
        <w:t xml:space="preserve"> the use of the Bible</w:t>
      </w:r>
      <w:r w:rsidR="0090558A" w:rsidRPr="00656A4C">
        <w:rPr>
          <w:rFonts w:ascii="Times New Roman" w:hAnsi="Times New Roman"/>
          <w:sz w:val="24"/>
          <w:szCs w:val="24"/>
          <w:shd w:val="clear" w:color="auto" w:fill="FFFFFF"/>
        </w:rPr>
        <w:t>,</w:t>
      </w:r>
      <w:r w:rsidR="00DF567D" w:rsidRPr="00656A4C">
        <w:rPr>
          <w:rFonts w:ascii="Times New Roman" w:hAnsi="Times New Roman"/>
          <w:sz w:val="24"/>
          <w:szCs w:val="24"/>
          <w:shd w:val="clear" w:color="auto" w:fill="FFFFFF"/>
        </w:rPr>
        <w:t xml:space="preserve"> to give </w:t>
      </w:r>
      <w:r w:rsidR="00466883" w:rsidRPr="00656A4C">
        <w:rPr>
          <w:rFonts w:ascii="Times New Roman" w:hAnsi="Times New Roman"/>
          <w:sz w:val="24"/>
          <w:szCs w:val="24"/>
          <w:shd w:val="clear" w:color="auto" w:fill="FFFFFF"/>
        </w:rPr>
        <w:t xml:space="preserve">divine </w:t>
      </w:r>
      <w:r w:rsidR="006A459E" w:rsidRPr="00656A4C">
        <w:rPr>
          <w:rFonts w:ascii="Times New Roman" w:hAnsi="Times New Roman"/>
          <w:sz w:val="24"/>
          <w:szCs w:val="24"/>
          <w:shd w:val="clear" w:color="auto" w:fill="FFFFFF"/>
        </w:rPr>
        <w:t>support to</w:t>
      </w:r>
      <w:r w:rsidR="00DF567D" w:rsidRPr="00656A4C">
        <w:rPr>
          <w:rFonts w:ascii="Times New Roman" w:hAnsi="Times New Roman"/>
          <w:sz w:val="24"/>
          <w:szCs w:val="24"/>
          <w:shd w:val="clear" w:color="auto" w:fill="FFFFFF"/>
        </w:rPr>
        <w:t xml:space="preserve"> its argument</w:t>
      </w:r>
      <w:r w:rsidRPr="00656A4C">
        <w:rPr>
          <w:rFonts w:ascii="Times New Roman" w:hAnsi="Times New Roman"/>
          <w:sz w:val="24"/>
          <w:szCs w:val="24"/>
          <w:shd w:val="clear" w:color="auto" w:fill="FFFFFF"/>
        </w:rPr>
        <w:t>. For instance, ‘on the eve of Canaan, Old Testament Israel was instructed to negotiate for peace before besieging a city, and after capturing a city to spare the women and children.’</w:t>
      </w:r>
      <w:r w:rsidRPr="00656A4C">
        <w:rPr>
          <w:rStyle w:val="FootnoteReference"/>
          <w:rFonts w:ascii="Times New Roman" w:hAnsi="Times New Roman"/>
          <w:sz w:val="24"/>
          <w:szCs w:val="24"/>
          <w:shd w:val="clear" w:color="auto" w:fill="FFFFFF"/>
        </w:rPr>
        <w:footnoteReference w:id="204"/>
      </w:r>
      <w:r w:rsidRPr="00656A4C">
        <w:rPr>
          <w:rFonts w:ascii="Times New Roman" w:hAnsi="Times New Roman"/>
          <w:sz w:val="24"/>
          <w:szCs w:val="24"/>
          <w:shd w:val="clear" w:color="auto" w:fill="FFFFFF"/>
        </w:rPr>
        <w:t xml:space="preserve"> Intentions </w:t>
      </w:r>
      <w:r w:rsidR="0047745D" w:rsidRPr="00656A4C">
        <w:rPr>
          <w:rFonts w:ascii="Times New Roman" w:hAnsi="Times New Roman"/>
          <w:sz w:val="24"/>
          <w:szCs w:val="24"/>
          <w:shd w:val="clear" w:color="auto" w:fill="FFFFFF"/>
        </w:rPr>
        <w:t xml:space="preserve">as </w:t>
      </w:r>
      <w:r w:rsidR="00C8776D" w:rsidRPr="00656A4C">
        <w:rPr>
          <w:rFonts w:ascii="Times New Roman" w:hAnsi="Times New Roman"/>
          <w:sz w:val="24"/>
          <w:szCs w:val="24"/>
          <w:shd w:val="clear" w:color="auto" w:fill="FFFFFF"/>
        </w:rPr>
        <w:t>illustrated within</w:t>
      </w:r>
      <w:r w:rsidR="0047745D" w:rsidRPr="00656A4C">
        <w:rPr>
          <w:rFonts w:ascii="Times New Roman" w:hAnsi="Times New Roman"/>
          <w:sz w:val="24"/>
          <w:szCs w:val="24"/>
          <w:shd w:val="clear" w:color="auto" w:fill="FFFFFF"/>
        </w:rPr>
        <w:t xml:space="preserve"> the eve of Canaan </w:t>
      </w:r>
      <w:r w:rsidR="00C8776D" w:rsidRPr="00656A4C">
        <w:rPr>
          <w:rFonts w:ascii="Times New Roman" w:hAnsi="Times New Roman"/>
          <w:sz w:val="24"/>
          <w:szCs w:val="24"/>
          <w:shd w:val="clear" w:color="auto" w:fill="FFFFFF"/>
        </w:rPr>
        <w:t xml:space="preserve">example are to </w:t>
      </w:r>
      <w:r w:rsidR="0047745D" w:rsidRPr="00656A4C">
        <w:rPr>
          <w:rFonts w:ascii="Times New Roman" w:hAnsi="Times New Roman"/>
          <w:sz w:val="24"/>
          <w:szCs w:val="24"/>
          <w:shd w:val="clear" w:color="auto" w:fill="FFFFFF"/>
        </w:rPr>
        <w:t xml:space="preserve">restore peace even if war is used. </w:t>
      </w:r>
      <w:r w:rsidR="00C8776D" w:rsidRPr="00656A4C">
        <w:rPr>
          <w:rFonts w:ascii="Times New Roman" w:hAnsi="Times New Roman"/>
          <w:sz w:val="24"/>
          <w:szCs w:val="24"/>
          <w:shd w:val="clear" w:color="auto" w:fill="FFFFFF"/>
        </w:rPr>
        <w:t>The</w:t>
      </w:r>
      <w:r w:rsidR="0047745D" w:rsidRPr="00656A4C">
        <w:rPr>
          <w:rFonts w:ascii="Times New Roman" w:hAnsi="Times New Roman"/>
          <w:sz w:val="24"/>
          <w:szCs w:val="24"/>
          <w:shd w:val="clear" w:color="auto" w:fill="FFFFFF"/>
        </w:rPr>
        <w:t xml:space="preserve"> </w:t>
      </w:r>
      <w:r w:rsidR="0064663B" w:rsidRPr="00656A4C">
        <w:rPr>
          <w:rFonts w:ascii="Times New Roman" w:hAnsi="Times New Roman"/>
          <w:sz w:val="24"/>
          <w:szCs w:val="24"/>
          <w:shd w:val="clear" w:color="auto" w:fill="FFFFFF"/>
        </w:rPr>
        <w:t>purpose of an action</w:t>
      </w:r>
      <w:r w:rsidR="0047745D" w:rsidRPr="00656A4C">
        <w:rPr>
          <w:rFonts w:ascii="Times New Roman" w:hAnsi="Times New Roman"/>
          <w:sz w:val="24"/>
          <w:szCs w:val="24"/>
          <w:shd w:val="clear" w:color="auto" w:fill="FFFFFF"/>
        </w:rPr>
        <w:t xml:space="preserve"> is</w:t>
      </w:r>
      <w:r w:rsidRPr="00656A4C">
        <w:rPr>
          <w:rFonts w:ascii="Times New Roman" w:hAnsi="Times New Roman"/>
          <w:sz w:val="24"/>
          <w:szCs w:val="24"/>
          <w:shd w:val="clear" w:color="auto" w:fill="FFFFFF"/>
        </w:rPr>
        <w:t xml:space="preserve"> the </w:t>
      </w:r>
      <w:r w:rsidR="00C8776D" w:rsidRPr="00656A4C">
        <w:rPr>
          <w:rFonts w:ascii="Times New Roman" w:hAnsi="Times New Roman"/>
          <w:sz w:val="24"/>
          <w:szCs w:val="24"/>
          <w:shd w:val="clear" w:color="auto" w:fill="FFFFFF"/>
        </w:rPr>
        <w:t>irrefutable</w:t>
      </w:r>
      <w:r w:rsidRPr="00656A4C">
        <w:rPr>
          <w:rFonts w:ascii="Times New Roman" w:hAnsi="Times New Roman"/>
          <w:sz w:val="24"/>
          <w:szCs w:val="24"/>
          <w:shd w:val="clear" w:color="auto" w:fill="FFFFFF"/>
        </w:rPr>
        <w:t xml:space="preserve"> point of difference between the two theories. The issue within Christian </w:t>
      </w:r>
      <w:r w:rsidR="00DF567D" w:rsidRPr="00656A4C">
        <w:rPr>
          <w:rFonts w:ascii="Times New Roman" w:hAnsi="Times New Roman"/>
          <w:sz w:val="24"/>
          <w:szCs w:val="24"/>
          <w:shd w:val="clear" w:color="auto" w:fill="FFFFFF"/>
        </w:rPr>
        <w:t>p</w:t>
      </w:r>
      <w:r w:rsidRPr="00656A4C">
        <w:rPr>
          <w:rFonts w:ascii="Times New Roman" w:hAnsi="Times New Roman"/>
          <w:sz w:val="24"/>
          <w:szCs w:val="24"/>
          <w:shd w:val="clear" w:color="auto" w:fill="FFFFFF"/>
        </w:rPr>
        <w:t xml:space="preserve">acifism is that it assumes that all forms of violence are inherently </w:t>
      </w:r>
      <w:r w:rsidR="00D752D5" w:rsidRPr="00656A4C">
        <w:rPr>
          <w:rFonts w:ascii="Times New Roman" w:hAnsi="Times New Roman"/>
          <w:sz w:val="24"/>
          <w:szCs w:val="24"/>
          <w:shd w:val="clear" w:color="auto" w:fill="FFFFFF"/>
        </w:rPr>
        <w:t>cruel,</w:t>
      </w:r>
      <w:r w:rsidRPr="00656A4C">
        <w:rPr>
          <w:rFonts w:ascii="Times New Roman" w:hAnsi="Times New Roman"/>
          <w:sz w:val="24"/>
          <w:szCs w:val="24"/>
          <w:shd w:val="clear" w:color="auto" w:fill="FFFFFF"/>
        </w:rPr>
        <w:t xml:space="preserve"> and this is not the case because </w:t>
      </w:r>
      <w:r w:rsidR="00DF567D" w:rsidRPr="00656A4C">
        <w:rPr>
          <w:rFonts w:ascii="Times New Roman" w:hAnsi="Times New Roman"/>
          <w:sz w:val="24"/>
          <w:szCs w:val="24"/>
          <w:shd w:val="clear" w:color="auto" w:fill="FFFFFF"/>
        </w:rPr>
        <w:t>j</w:t>
      </w:r>
      <w:r w:rsidRPr="00656A4C">
        <w:rPr>
          <w:rFonts w:ascii="Times New Roman" w:hAnsi="Times New Roman"/>
          <w:sz w:val="24"/>
          <w:szCs w:val="24"/>
          <w:shd w:val="clear" w:color="auto" w:fill="FFFFFF"/>
        </w:rPr>
        <w:t>ust</w:t>
      </w:r>
      <w:r w:rsidR="0047745D" w:rsidRPr="00656A4C">
        <w:rPr>
          <w:rFonts w:ascii="Times New Roman" w:hAnsi="Times New Roman"/>
          <w:sz w:val="24"/>
          <w:szCs w:val="24"/>
          <w:shd w:val="clear" w:color="auto" w:fill="FFFFFF"/>
        </w:rPr>
        <w:t>-</w:t>
      </w:r>
      <w:r w:rsidR="00DF567D" w:rsidRPr="00656A4C">
        <w:rPr>
          <w:rFonts w:ascii="Times New Roman" w:hAnsi="Times New Roman"/>
          <w:sz w:val="24"/>
          <w:szCs w:val="24"/>
          <w:shd w:val="clear" w:color="auto" w:fill="FFFFFF"/>
        </w:rPr>
        <w:t>w</w:t>
      </w:r>
      <w:r w:rsidRPr="00656A4C">
        <w:rPr>
          <w:rFonts w:ascii="Times New Roman" w:hAnsi="Times New Roman"/>
          <w:sz w:val="24"/>
          <w:szCs w:val="24"/>
          <w:shd w:val="clear" w:color="auto" w:fill="FFFFFF"/>
        </w:rPr>
        <w:t xml:space="preserve">ar </w:t>
      </w:r>
      <w:r w:rsidR="00DF567D" w:rsidRPr="00656A4C">
        <w:rPr>
          <w:rFonts w:ascii="Times New Roman" w:hAnsi="Times New Roman"/>
          <w:sz w:val="24"/>
          <w:szCs w:val="24"/>
          <w:shd w:val="clear" w:color="auto" w:fill="FFFFFF"/>
        </w:rPr>
        <w:t>t</w:t>
      </w:r>
      <w:r w:rsidRPr="00656A4C">
        <w:rPr>
          <w:rFonts w:ascii="Times New Roman" w:hAnsi="Times New Roman"/>
          <w:sz w:val="24"/>
          <w:szCs w:val="24"/>
          <w:shd w:val="clear" w:color="auto" w:fill="FFFFFF"/>
        </w:rPr>
        <w:t>heory considers every action</w:t>
      </w:r>
      <w:r w:rsidR="00D752D5" w:rsidRPr="00656A4C">
        <w:rPr>
          <w:rFonts w:ascii="Times New Roman" w:hAnsi="Times New Roman"/>
          <w:sz w:val="24"/>
          <w:szCs w:val="24"/>
          <w:shd w:val="clear" w:color="auto" w:fill="FFFFFF"/>
        </w:rPr>
        <w:t xml:space="preserve"> with a just outlook</w:t>
      </w:r>
      <w:r w:rsidRPr="00656A4C">
        <w:rPr>
          <w:rFonts w:ascii="Times New Roman" w:hAnsi="Times New Roman"/>
          <w:sz w:val="24"/>
          <w:szCs w:val="24"/>
          <w:shd w:val="clear" w:color="auto" w:fill="FFFFFF"/>
        </w:rPr>
        <w:t>. To make this generalisation displays why many pacifists refuse to participate in war</w:t>
      </w:r>
      <w:r w:rsidR="00284BB0" w:rsidRPr="00656A4C">
        <w:rPr>
          <w:rFonts w:ascii="Times New Roman" w:hAnsi="Times New Roman"/>
          <w:sz w:val="24"/>
          <w:szCs w:val="24"/>
          <w:shd w:val="clear" w:color="auto" w:fill="FFFFFF"/>
        </w:rPr>
        <w:t>. Whereas</w:t>
      </w:r>
      <w:r w:rsidRPr="00656A4C">
        <w:rPr>
          <w:rFonts w:ascii="Times New Roman" w:hAnsi="Times New Roman"/>
          <w:sz w:val="24"/>
          <w:szCs w:val="24"/>
          <w:shd w:val="clear" w:color="auto" w:fill="FFFFFF"/>
        </w:rPr>
        <w:t xml:space="preserve"> a non-resistant Christian would fully support Augustine </w:t>
      </w:r>
      <w:r w:rsidR="00D97C00" w:rsidRPr="00656A4C">
        <w:rPr>
          <w:rFonts w:ascii="Times New Roman" w:hAnsi="Times New Roman"/>
          <w:sz w:val="24"/>
          <w:szCs w:val="24"/>
          <w:shd w:val="clear" w:color="auto" w:fill="FFFFFF"/>
        </w:rPr>
        <w:t>because ‘what are kingdoms without justice but bands of robbers?.’</w:t>
      </w:r>
      <w:r w:rsidR="00D97C00" w:rsidRPr="00656A4C">
        <w:rPr>
          <w:rStyle w:val="FootnoteReference"/>
          <w:rFonts w:ascii="Times New Roman" w:hAnsi="Times New Roman"/>
          <w:sz w:val="24"/>
          <w:szCs w:val="24"/>
          <w:shd w:val="clear" w:color="auto" w:fill="FFFFFF"/>
        </w:rPr>
        <w:footnoteReference w:id="205"/>
      </w:r>
      <w:r w:rsidR="00D97C00" w:rsidRPr="00656A4C">
        <w:rPr>
          <w:rFonts w:ascii="Times New Roman" w:hAnsi="Times New Roman"/>
          <w:sz w:val="24"/>
          <w:szCs w:val="24"/>
          <w:shd w:val="clear" w:color="auto" w:fill="FFFFFF"/>
        </w:rPr>
        <w:t xml:space="preserve"> If a nation act</w:t>
      </w:r>
      <w:r w:rsidR="005A03A9" w:rsidRPr="00656A4C">
        <w:rPr>
          <w:rFonts w:ascii="Times New Roman" w:hAnsi="Times New Roman"/>
          <w:sz w:val="24"/>
          <w:szCs w:val="24"/>
          <w:shd w:val="clear" w:color="auto" w:fill="FFFFFF"/>
        </w:rPr>
        <w:t>s</w:t>
      </w:r>
      <w:r w:rsidR="00D97C00" w:rsidRPr="00656A4C">
        <w:rPr>
          <w:rFonts w:ascii="Times New Roman" w:hAnsi="Times New Roman"/>
          <w:sz w:val="24"/>
          <w:szCs w:val="24"/>
          <w:shd w:val="clear" w:color="auto" w:fill="FFFFFF"/>
        </w:rPr>
        <w:t xml:space="preserve"> in an unjust </w:t>
      </w:r>
      <w:r w:rsidR="00D97C00" w:rsidRPr="00656A4C">
        <w:rPr>
          <w:rFonts w:ascii="Times New Roman" w:hAnsi="Times New Roman"/>
          <w:sz w:val="24"/>
          <w:szCs w:val="24"/>
          <w:shd w:val="clear" w:color="auto" w:fill="FFFFFF"/>
        </w:rPr>
        <w:lastRenderedPageBreak/>
        <w:t>manner that restricts or oppresses another it is fundamentally wrong to do this</w:t>
      </w:r>
      <w:r w:rsidR="00AA37EB" w:rsidRPr="00656A4C">
        <w:rPr>
          <w:rFonts w:ascii="Times New Roman" w:hAnsi="Times New Roman"/>
          <w:sz w:val="24"/>
          <w:szCs w:val="24"/>
          <w:shd w:val="clear" w:color="auto" w:fill="FFFFFF"/>
        </w:rPr>
        <w:t>. J</w:t>
      </w:r>
      <w:r w:rsidR="005A03A9" w:rsidRPr="00656A4C">
        <w:rPr>
          <w:rFonts w:ascii="Times New Roman" w:hAnsi="Times New Roman"/>
          <w:sz w:val="24"/>
          <w:szCs w:val="24"/>
          <w:shd w:val="clear" w:color="auto" w:fill="FFFFFF"/>
        </w:rPr>
        <w:t>ust</w:t>
      </w:r>
      <w:r w:rsidR="0064663B" w:rsidRPr="00656A4C">
        <w:rPr>
          <w:rFonts w:ascii="Times New Roman" w:hAnsi="Times New Roman"/>
          <w:sz w:val="24"/>
          <w:szCs w:val="24"/>
          <w:shd w:val="clear" w:color="auto" w:fill="FFFFFF"/>
        </w:rPr>
        <w:t>-</w:t>
      </w:r>
      <w:r w:rsidR="005A03A9" w:rsidRPr="00656A4C">
        <w:rPr>
          <w:rFonts w:ascii="Times New Roman" w:hAnsi="Times New Roman"/>
          <w:sz w:val="24"/>
          <w:szCs w:val="24"/>
          <w:shd w:val="clear" w:color="auto" w:fill="FFFFFF"/>
        </w:rPr>
        <w:t xml:space="preserve">war avoids this dilemma by promoting laws and justice as seen with </w:t>
      </w:r>
      <w:r w:rsidRPr="00656A4C">
        <w:rPr>
          <w:rFonts w:ascii="Times New Roman" w:hAnsi="Times New Roman"/>
          <w:sz w:val="24"/>
          <w:szCs w:val="24"/>
          <w:shd w:val="clear" w:color="auto" w:fill="FFFFFF"/>
        </w:rPr>
        <w:t>Grotius</w:t>
      </w:r>
      <w:r w:rsidR="0064663B" w:rsidRPr="00656A4C">
        <w:rPr>
          <w:rFonts w:ascii="Times New Roman" w:hAnsi="Times New Roman"/>
          <w:sz w:val="24"/>
          <w:szCs w:val="24"/>
          <w:shd w:val="clear" w:color="auto" w:fill="FFFFFF"/>
        </w:rPr>
        <w:t xml:space="preserve"> and his foundations for international law</w:t>
      </w:r>
      <w:r w:rsidR="00AA37EB" w:rsidRPr="00656A4C">
        <w:rPr>
          <w:rFonts w:ascii="Times New Roman" w:hAnsi="Times New Roman"/>
          <w:sz w:val="24"/>
          <w:szCs w:val="24"/>
          <w:shd w:val="clear" w:color="auto" w:fill="FFFFFF"/>
        </w:rPr>
        <w:t>. T</w:t>
      </w:r>
      <w:r w:rsidR="0064663B" w:rsidRPr="00656A4C">
        <w:rPr>
          <w:rFonts w:ascii="Times New Roman" w:hAnsi="Times New Roman"/>
          <w:sz w:val="24"/>
          <w:szCs w:val="24"/>
          <w:shd w:val="clear" w:color="auto" w:fill="FFFFFF"/>
        </w:rPr>
        <w:t xml:space="preserve">o uphold communities across the world to one system of justice. </w:t>
      </w:r>
    </w:p>
    <w:p w14:paraId="337A0566" w14:textId="7FBCE18D" w:rsidR="005A3655" w:rsidRPr="00656A4C" w:rsidRDefault="0084378D" w:rsidP="00656A4C">
      <w:pPr>
        <w:autoSpaceDE w:val="0"/>
        <w:spacing w:after="0" w:line="360" w:lineRule="auto"/>
        <w:ind w:firstLine="720"/>
        <w:jc w:val="both"/>
        <w:rPr>
          <w:rFonts w:ascii="Times New Roman" w:hAnsi="Times New Roman"/>
          <w:sz w:val="24"/>
          <w:szCs w:val="24"/>
          <w:shd w:val="clear" w:color="auto" w:fill="FFFFFF"/>
        </w:rPr>
      </w:pPr>
      <w:r w:rsidRPr="00656A4C">
        <w:rPr>
          <w:rFonts w:ascii="Times New Roman" w:hAnsi="Times New Roman"/>
          <w:sz w:val="24"/>
          <w:szCs w:val="24"/>
          <w:shd w:val="clear" w:color="auto" w:fill="FFFFFF"/>
        </w:rPr>
        <w:t>The reason many just</w:t>
      </w:r>
      <w:r w:rsidR="0064663B" w:rsidRPr="00656A4C">
        <w:rPr>
          <w:rFonts w:ascii="Times New Roman" w:hAnsi="Times New Roman"/>
          <w:sz w:val="24"/>
          <w:szCs w:val="24"/>
          <w:shd w:val="clear" w:color="auto" w:fill="FFFFFF"/>
        </w:rPr>
        <w:t>-</w:t>
      </w:r>
      <w:r w:rsidRPr="00656A4C">
        <w:rPr>
          <w:rFonts w:ascii="Times New Roman" w:hAnsi="Times New Roman"/>
          <w:sz w:val="24"/>
          <w:szCs w:val="24"/>
          <w:shd w:val="clear" w:color="auto" w:fill="FFFFFF"/>
        </w:rPr>
        <w:t>war Christians and non-resistant Christians support nation states is</w:t>
      </w:r>
      <w:r w:rsidR="005A3655" w:rsidRPr="00656A4C">
        <w:rPr>
          <w:rFonts w:ascii="Times New Roman" w:hAnsi="Times New Roman"/>
          <w:sz w:val="24"/>
          <w:szCs w:val="24"/>
          <w:shd w:val="clear" w:color="auto" w:fill="FFFFFF"/>
        </w:rPr>
        <w:t xml:space="preserve"> because of scripture such as Romans. 13:4. The acceptance of the government as a tool used to punish evildoers is </w:t>
      </w:r>
      <w:r w:rsidRPr="00656A4C">
        <w:rPr>
          <w:rFonts w:ascii="Times New Roman" w:hAnsi="Times New Roman"/>
          <w:sz w:val="24"/>
          <w:szCs w:val="24"/>
          <w:shd w:val="clear" w:color="auto" w:fill="FFFFFF"/>
        </w:rPr>
        <w:t>a Christian ideal of correcting injustice</w:t>
      </w:r>
      <w:r w:rsidR="005A3655" w:rsidRPr="00656A4C">
        <w:rPr>
          <w:rFonts w:ascii="Times New Roman" w:hAnsi="Times New Roman"/>
          <w:sz w:val="24"/>
          <w:szCs w:val="24"/>
          <w:shd w:val="clear" w:color="auto" w:fill="FFFFFF"/>
        </w:rPr>
        <w:t>.</w:t>
      </w:r>
      <w:r w:rsidR="00E275DF" w:rsidRPr="00656A4C">
        <w:rPr>
          <w:rFonts w:ascii="Times New Roman" w:hAnsi="Times New Roman"/>
          <w:sz w:val="24"/>
          <w:szCs w:val="24"/>
          <w:shd w:val="clear" w:color="auto" w:fill="FFFFFF"/>
        </w:rPr>
        <w:t xml:space="preserve"> </w:t>
      </w:r>
      <w:r w:rsidR="003F5C4E" w:rsidRPr="00656A4C">
        <w:rPr>
          <w:rFonts w:ascii="Times New Roman" w:hAnsi="Times New Roman"/>
          <w:sz w:val="24"/>
          <w:szCs w:val="24"/>
          <w:shd w:val="clear" w:color="auto" w:fill="FFFFFF"/>
        </w:rPr>
        <w:t>Erasmus criticised the involvement of a nation state in war</w:t>
      </w:r>
      <w:r w:rsidR="00410F9D" w:rsidRPr="00656A4C">
        <w:rPr>
          <w:rFonts w:ascii="Times New Roman" w:hAnsi="Times New Roman"/>
          <w:sz w:val="24"/>
          <w:szCs w:val="24"/>
          <w:shd w:val="clear" w:color="auto" w:fill="FFFFFF"/>
        </w:rPr>
        <w:t xml:space="preserve">. The </w:t>
      </w:r>
      <w:r w:rsidRPr="00656A4C">
        <w:rPr>
          <w:rFonts w:ascii="Times New Roman" w:hAnsi="Times New Roman"/>
          <w:sz w:val="24"/>
          <w:szCs w:val="24"/>
          <w:shd w:val="clear" w:color="auto" w:fill="FFFFFF"/>
        </w:rPr>
        <w:t>Church</w:t>
      </w:r>
      <w:r w:rsidR="00410F9D" w:rsidRPr="00656A4C">
        <w:rPr>
          <w:rFonts w:ascii="Times New Roman" w:hAnsi="Times New Roman"/>
          <w:sz w:val="24"/>
          <w:szCs w:val="24"/>
          <w:shd w:val="clear" w:color="auto" w:fill="FFFFFF"/>
        </w:rPr>
        <w:t xml:space="preserve"> according to </w:t>
      </w:r>
      <w:r w:rsidR="0064663B" w:rsidRPr="00656A4C">
        <w:rPr>
          <w:rFonts w:ascii="Times New Roman" w:hAnsi="Times New Roman"/>
          <w:sz w:val="24"/>
          <w:szCs w:val="24"/>
          <w:shd w:val="clear" w:color="auto" w:fill="FFFFFF"/>
        </w:rPr>
        <w:t>Erasmus</w:t>
      </w:r>
      <w:r w:rsidR="006C2322" w:rsidRPr="00656A4C">
        <w:rPr>
          <w:rFonts w:ascii="Times New Roman" w:hAnsi="Times New Roman"/>
          <w:sz w:val="24"/>
          <w:szCs w:val="24"/>
          <w:shd w:val="clear" w:color="auto" w:fill="FFFFFF"/>
        </w:rPr>
        <w:t>’</w:t>
      </w:r>
      <w:r w:rsidR="00410F9D" w:rsidRPr="00656A4C">
        <w:rPr>
          <w:rFonts w:ascii="Times New Roman" w:hAnsi="Times New Roman"/>
          <w:sz w:val="24"/>
          <w:szCs w:val="24"/>
          <w:shd w:val="clear" w:color="auto" w:fill="FFFFFF"/>
        </w:rPr>
        <w:t xml:space="preserve"> </w:t>
      </w:r>
      <w:r w:rsidR="00E275DF" w:rsidRPr="00656A4C">
        <w:rPr>
          <w:rFonts w:ascii="Times New Roman" w:hAnsi="Times New Roman"/>
          <w:sz w:val="24"/>
          <w:szCs w:val="24"/>
          <w:shd w:val="clear" w:color="auto" w:fill="FFFFFF"/>
        </w:rPr>
        <w:t>argument</w:t>
      </w:r>
      <w:r w:rsidRPr="00656A4C">
        <w:rPr>
          <w:rFonts w:ascii="Times New Roman" w:hAnsi="Times New Roman"/>
          <w:sz w:val="24"/>
          <w:szCs w:val="24"/>
          <w:shd w:val="clear" w:color="auto" w:fill="FFFFFF"/>
        </w:rPr>
        <w:t xml:space="preserve"> ‘swallow</w:t>
      </w:r>
      <w:r w:rsidR="00410F9D" w:rsidRPr="00656A4C">
        <w:rPr>
          <w:rFonts w:ascii="Times New Roman" w:hAnsi="Times New Roman"/>
          <w:sz w:val="24"/>
          <w:szCs w:val="24"/>
          <w:shd w:val="clear" w:color="auto" w:fill="FFFFFF"/>
        </w:rPr>
        <w:t>ed</w:t>
      </w:r>
      <w:r w:rsidRPr="00656A4C">
        <w:rPr>
          <w:rFonts w:ascii="Times New Roman" w:hAnsi="Times New Roman"/>
          <w:sz w:val="24"/>
          <w:szCs w:val="24"/>
          <w:shd w:val="clear" w:color="auto" w:fill="FFFFFF"/>
        </w:rPr>
        <w:t xml:space="preserve"> a gobbet of civil laws</w:t>
      </w:r>
      <w:r w:rsidR="00410F9D" w:rsidRPr="00656A4C">
        <w:rPr>
          <w:rFonts w:ascii="Times New Roman" w:hAnsi="Times New Roman"/>
          <w:sz w:val="24"/>
          <w:szCs w:val="24"/>
          <w:shd w:val="clear" w:color="auto" w:fill="FFFFFF"/>
        </w:rPr>
        <w:t xml:space="preserve"> – which are not the same as the laws of Christ.</w:t>
      </w:r>
      <w:r w:rsidRPr="00656A4C">
        <w:rPr>
          <w:rFonts w:ascii="Times New Roman" w:hAnsi="Times New Roman"/>
          <w:sz w:val="24"/>
          <w:szCs w:val="24"/>
          <w:shd w:val="clear" w:color="auto" w:fill="FFFFFF"/>
        </w:rPr>
        <w:t>’</w:t>
      </w:r>
      <w:r w:rsidR="00410F9D" w:rsidRPr="00656A4C">
        <w:rPr>
          <w:rStyle w:val="FootnoteReference"/>
          <w:rFonts w:ascii="Times New Roman" w:hAnsi="Times New Roman"/>
          <w:sz w:val="24"/>
          <w:szCs w:val="24"/>
          <w:shd w:val="clear" w:color="auto" w:fill="FFFFFF"/>
        </w:rPr>
        <w:footnoteReference w:id="206"/>
      </w:r>
      <w:r w:rsidRPr="00656A4C">
        <w:rPr>
          <w:rFonts w:ascii="Times New Roman" w:hAnsi="Times New Roman"/>
          <w:sz w:val="24"/>
          <w:szCs w:val="24"/>
          <w:shd w:val="clear" w:color="auto" w:fill="FFFFFF"/>
        </w:rPr>
        <w:t xml:space="preserve"> </w:t>
      </w:r>
      <w:r w:rsidR="00410F9D" w:rsidRPr="00656A4C">
        <w:rPr>
          <w:rFonts w:ascii="Times New Roman" w:hAnsi="Times New Roman"/>
          <w:sz w:val="24"/>
          <w:szCs w:val="24"/>
          <w:shd w:val="clear" w:color="auto" w:fill="FFFFFF"/>
        </w:rPr>
        <w:t>It has been suggested that civil laws have agendas that are enforced by those abusing power</w:t>
      </w:r>
      <w:r w:rsidR="00D752D5" w:rsidRPr="00656A4C">
        <w:rPr>
          <w:rFonts w:ascii="Times New Roman" w:hAnsi="Times New Roman"/>
          <w:sz w:val="24"/>
          <w:szCs w:val="24"/>
          <w:shd w:val="clear" w:color="auto" w:fill="FFFFFF"/>
        </w:rPr>
        <w:t>, such as corrupt officials</w:t>
      </w:r>
      <w:r w:rsidR="00410F9D" w:rsidRPr="00656A4C">
        <w:rPr>
          <w:rFonts w:ascii="Times New Roman" w:hAnsi="Times New Roman"/>
          <w:sz w:val="24"/>
          <w:szCs w:val="24"/>
          <w:shd w:val="clear" w:color="auto" w:fill="FFFFFF"/>
        </w:rPr>
        <w:t>.</w:t>
      </w:r>
      <w:r w:rsidR="0064663B" w:rsidRPr="00656A4C">
        <w:rPr>
          <w:rStyle w:val="FootnoteReference"/>
          <w:rFonts w:ascii="Times New Roman" w:hAnsi="Times New Roman"/>
          <w:sz w:val="24"/>
          <w:szCs w:val="24"/>
          <w:shd w:val="clear" w:color="auto" w:fill="FFFFFF"/>
        </w:rPr>
        <w:footnoteReference w:id="207"/>
      </w:r>
      <w:r w:rsidR="00410F9D" w:rsidRPr="00656A4C">
        <w:rPr>
          <w:rFonts w:ascii="Times New Roman" w:hAnsi="Times New Roman"/>
          <w:sz w:val="24"/>
          <w:szCs w:val="24"/>
          <w:shd w:val="clear" w:color="auto" w:fill="FFFFFF"/>
        </w:rPr>
        <w:t xml:space="preserve"> However,</w:t>
      </w:r>
      <w:r w:rsidR="005A3655" w:rsidRPr="00656A4C">
        <w:rPr>
          <w:rFonts w:ascii="Times New Roman" w:hAnsi="Times New Roman"/>
          <w:sz w:val="24"/>
          <w:szCs w:val="24"/>
          <w:shd w:val="clear" w:color="auto" w:fill="FFFFFF"/>
        </w:rPr>
        <w:t xml:space="preserve"> objection to the government’s authority </w:t>
      </w:r>
      <w:r w:rsidR="00410F9D" w:rsidRPr="00656A4C">
        <w:rPr>
          <w:rFonts w:ascii="Times New Roman" w:hAnsi="Times New Roman"/>
          <w:sz w:val="24"/>
          <w:szCs w:val="24"/>
          <w:shd w:val="clear" w:color="auto" w:fill="FFFFFF"/>
        </w:rPr>
        <w:t xml:space="preserve">should </w:t>
      </w:r>
      <w:r w:rsidR="001D68FF" w:rsidRPr="00656A4C">
        <w:rPr>
          <w:rFonts w:ascii="Times New Roman" w:hAnsi="Times New Roman"/>
          <w:sz w:val="24"/>
          <w:szCs w:val="24"/>
          <w:shd w:val="clear" w:color="auto" w:fill="FFFFFF"/>
        </w:rPr>
        <w:t xml:space="preserve">not </w:t>
      </w:r>
      <w:r w:rsidR="00410F9D" w:rsidRPr="00656A4C">
        <w:rPr>
          <w:rFonts w:ascii="Times New Roman" w:hAnsi="Times New Roman"/>
          <w:sz w:val="24"/>
          <w:szCs w:val="24"/>
          <w:shd w:val="clear" w:color="auto" w:fill="FFFFFF"/>
        </w:rPr>
        <w:t xml:space="preserve">be raised by a Christian </w:t>
      </w:r>
      <w:r w:rsidR="007415D0" w:rsidRPr="00656A4C">
        <w:rPr>
          <w:rFonts w:ascii="Times New Roman" w:hAnsi="Times New Roman"/>
          <w:sz w:val="24"/>
          <w:szCs w:val="24"/>
          <w:shd w:val="clear" w:color="auto" w:fill="FFFFFF"/>
        </w:rPr>
        <w:t xml:space="preserve">as </w:t>
      </w:r>
      <w:r w:rsidR="005A3655" w:rsidRPr="00656A4C">
        <w:rPr>
          <w:rFonts w:ascii="Times New Roman" w:hAnsi="Times New Roman"/>
          <w:sz w:val="24"/>
          <w:szCs w:val="24"/>
          <w:shd w:val="clear" w:color="auto" w:fill="FFFFFF"/>
        </w:rPr>
        <w:t>b</w:t>
      </w:r>
      <w:r w:rsidR="001D68FF" w:rsidRPr="00656A4C">
        <w:rPr>
          <w:rFonts w:ascii="Times New Roman" w:hAnsi="Times New Roman"/>
          <w:sz w:val="24"/>
          <w:szCs w:val="24"/>
          <w:shd w:val="clear" w:color="auto" w:fill="FFFFFF"/>
        </w:rPr>
        <w:t xml:space="preserve">oth theories can agree that society ‘can be neither well-ordered, nor prosperous unless it has some people invested with </w:t>
      </w:r>
      <w:r w:rsidR="00853959" w:rsidRPr="00656A4C">
        <w:rPr>
          <w:rFonts w:ascii="Times New Roman" w:hAnsi="Times New Roman"/>
          <w:sz w:val="24"/>
          <w:szCs w:val="24"/>
          <w:shd w:val="clear" w:color="auto" w:fill="FFFFFF"/>
        </w:rPr>
        <w:t>legitimate</w:t>
      </w:r>
      <w:r w:rsidR="001D68FF" w:rsidRPr="00656A4C">
        <w:rPr>
          <w:rFonts w:ascii="Times New Roman" w:hAnsi="Times New Roman"/>
          <w:sz w:val="24"/>
          <w:szCs w:val="24"/>
          <w:shd w:val="clear" w:color="auto" w:fill="FFFFFF"/>
        </w:rPr>
        <w:t xml:space="preserve"> authority.’</w:t>
      </w:r>
      <w:r w:rsidR="00853959" w:rsidRPr="00656A4C">
        <w:rPr>
          <w:rStyle w:val="FootnoteReference"/>
          <w:rFonts w:ascii="Times New Roman" w:hAnsi="Times New Roman"/>
          <w:sz w:val="24"/>
          <w:szCs w:val="24"/>
          <w:shd w:val="clear" w:color="auto" w:fill="FFFFFF"/>
        </w:rPr>
        <w:footnoteReference w:id="208"/>
      </w:r>
      <w:r w:rsidR="001D68FF" w:rsidRPr="00656A4C">
        <w:rPr>
          <w:rFonts w:ascii="Times New Roman" w:hAnsi="Times New Roman"/>
          <w:sz w:val="24"/>
          <w:szCs w:val="24"/>
          <w:shd w:val="clear" w:color="auto" w:fill="FFFFFF"/>
        </w:rPr>
        <w:t xml:space="preserve"> </w:t>
      </w:r>
      <w:r w:rsidR="00853959" w:rsidRPr="00656A4C">
        <w:rPr>
          <w:rFonts w:ascii="Times New Roman" w:hAnsi="Times New Roman"/>
          <w:sz w:val="24"/>
          <w:szCs w:val="24"/>
          <w:shd w:val="clear" w:color="auto" w:fill="FFFFFF"/>
        </w:rPr>
        <w:t xml:space="preserve">The essential concept that both </w:t>
      </w:r>
      <w:r w:rsidR="00814168" w:rsidRPr="00656A4C">
        <w:rPr>
          <w:rFonts w:ascii="Times New Roman" w:hAnsi="Times New Roman"/>
          <w:sz w:val="24"/>
          <w:szCs w:val="24"/>
          <w:shd w:val="clear" w:color="auto" w:fill="FFFFFF"/>
        </w:rPr>
        <w:t xml:space="preserve">theories </w:t>
      </w:r>
      <w:r w:rsidR="00853959" w:rsidRPr="00656A4C">
        <w:rPr>
          <w:rFonts w:ascii="Times New Roman" w:hAnsi="Times New Roman"/>
          <w:sz w:val="24"/>
          <w:szCs w:val="24"/>
          <w:shd w:val="clear" w:color="auto" w:fill="FFFFFF"/>
        </w:rPr>
        <w:t>accept is that God is the only authority that can sanction the necessity of violence. I</w:t>
      </w:r>
      <w:r w:rsidR="005A3655" w:rsidRPr="00656A4C">
        <w:rPr>
          <w:rFonts w:ascii="Times New Roman" w:hAnsi="Times New Roman"/>
          <w:sz w:val="24"/>
          <w:szCs w:val="24"/>
          <w:shd w:val="clear" w:color="auto" w:fill="FFFFFF"/>
        </w:rPr>
        <w:t xml:space="preserve">f the government decides to declare war and use force, </w:t>
      </w:r>
      <w:r w:rsidR="00853959" w:rsidRPr="00656A4C">
        <w:rPr>
          <w:rFonts w:ascii="Times New Roman" w:hAnsi="Times New Roman"/>
          <w:sz w:val="24"/>
          <w:szCs w:val="24"/>
          <w:shd w:val="clear" w:color="auto" w:fill="FFFFFF"/>
        </w:rPr>
        <w:t xml:space="preserve">this is acceptable. </w:t>
      </w:r>
      <w:r w:rsidR="005A3655" w:rsidRPr="00656A4C">
        <w:rPr>
          <w:rFonts w:ascii="Times New Roman" w:hAnsi="Times New Roman"/>
          <w:sz w:val="24"/>
          <w:szCs w:val="24"/>
          <w:shd w:val="clear" w:color="auto" w:fill="FFFFFF"/>
        </w:rPr>
        <w:t>‘Both Church and state are ordained by God, under his sovereignty, as agencies in the Kingdom of God on earth.’</w:t>
      </w:r>
      <w:r w:rsidR="005A3655" w:rsidRPr="00656A4C">
        <w:rPr>
          <w:rStyle w:val="FootnoteReference"/>
          <w:rFonts w:ascii="Times New Roman" w:hAnsi="Times New Roman"/>
          <w:sz w:val="24"/>
          <w:szCs w:val="24"/>
          <w:shd w:val="clear" w:color="auto" w:fill="FFFFFF"/>
        </w:rPr>
        <w:footnoteReference w:id="209"/>
      </w:r>
      <w:r w:rsidR="005A3655" w:rsidRPr="00656A4C">
        <w:rPr>
          <w:rFonts w:ascii="Times New Roman" w:hAnsi="Times New Roman"/>
          <w:sz w:val="24"/>
          <w:szCs w:val="24"/>
          <w:shd w:val="clear" w:color="auto" w:fill="FFFFFF"/>
        </w:rPr>
        <w:t xml:space="preserve"> This form of belief accepts that violence is used </w:t>
      </w:r>
      <w:r w:rsidR="00D752D5" w:rsidRPr="00656A4C">
        <w:rPr>
          <w:rFonts w:ascii="Times New Roman" w:hAnsi="Times New Roman"/>
          <w:sz w:val="24"/>
          <w:szCs w:val="24"/>
          <w:shd w:val="clear" w:color="auto" w:fill="FFFFFF"/>
        </w:rPr>
        <w:t xml:space="preserve">on earth </w:t>
      </w:r>
      <w:r w:rsidR="005A3655" w:rsidRPr="00656A4C">
        <w:rPr>
          <w:rFonts w:ascii="Times New Roman" w:hAnsi="Times New Roman"/>
          <w:sz w:val="24"/>
          <w:szCs w:val="24"/>
          <w:shd w:val="clear" w:color="auto" w:fill="FFFFFF"/>
        </w:rPr>
        <w:t xml:space="preserve">because it has a </w:t>
      </w:r>
      <w:r w:rsidR="00E275DF" w:rsidRPr="00656A4C">
        <w:rPr>
          <w:rFonts w:ascii="Times New Roman" w:hAnsi="Times New Roman"/>
          <w:sz w:val="24"/>
          <w:szCs w:val="24"/>
          <w:shd w:val="clear" w:color="auto" w:fill="FFFFFF"/>
        </w:rPr>
        <w:t xml:space="preserve">higher </w:t>
      </w:r>
      <w:r w:rsidR="005A3655" w:rsidRPr="00656A4C">
        <w:rPr>
          <w:rFonts w:ascii="Times New Roman" w:hAnsi="Times New Roman"/>
          <w:sz w:val="24"/>
          <w:szCs w:val="24"/>
          <w:shd w:val="clear" w:color="auto" w:fill="FFFFFF"/>
        </w:rPr>
        <w:t>chance to maintain peace.</w:t>
      </w:r>
      <w:r w:rsidR="00814168" w:rsidRPr="00656A4C">
        <w:rPr>
          <w:rStyle w:val="FootnoteReference"/>
          <w:rFonts w:ascii="Times New Roman" w:hAnsi="Times New Roman"/>
          <w:sz w:val="24"/>
          <w:szCs w:val="24"/>
          <w:shd w:val="clear" w:color="auto" w:fill="FFFFFF"/>
        </w:rPr>
        <w:footnoteReference w:id="210"/>
      </w:r>
      <w:r w:rsidR="005A3655" w:rsidRPr="00656A4C">
        <w:rPr>
          <w:rFonts w:ascii="Times New Roman" w:hAnsi="Times New Roman"/>
          <w:sz w:val="24"/>
          <w:szCs w:val="24"/>
          <w:shd w:val="clear" w:color="auto" w:fill="FFFFFF"/>
        </w:rPr>
        <w:t xml:space="preserve"> A non-resistance Christian concept offers an interesting stance </w:t>
      </w:r>
      <w:r w:rsidR="009B2A5A" w:rsidRPr="00656A4C">
        <w:rPr>
          <w:rFonts w:ascii="Times New Roman" w:hAnsi="Times New Roman"/>
          <w:sz w:val="24"/>
          <w:szCs w:val="24"/>
          <w:shd w:val="clear" w:color="auto" w:fill="FFFFFF"/>
        </w:rPr>
        <w:t>on the necessity of violence. It</w:t>
      </w:r>
      <w:r w:rsidR="005A3655" w:rsidRPr="00656A4C">
        <w:rPr>
          <w:rFonts w:ascii="Times New Roman" w:hAnsi="Times New Roman"/>
          <w:sz w:val="24"/>
          <w:szCs w:val="24"/>
          <w:shd w:val="clear" w:color="auto" w:fill="FFFFFF"/>
        </w:rPr>
        <w:t xml:space="preserve"> provides a viable answer to the divide between</w:t>
      </w:r>
      <w:r w:rsidR="00E275DF" w:rsidRPr="00656A4C">
        <w:rPr>
          <w:rFonts w:ascii="Times New Roman" w:hAnsi="Times New Roman"/>
          <w:sz w:val="24"/>
          <w:szCs w:val="24"/>
          <w:shd w:val="clear" w:color="auto" w:fill="FFFFFF"/>
        </w:rPr>
        <w:t xml:space="preserve"> the</w:t>
      </w:r>
      <w:r w:rsidR="005A3655" w:rsidRPr="00656A4C">
        <w:rPr>
          <w:rFonts w:ascii="Times New Roman" w:hAnsi="Times New Roman"/>
          <w:sz w:val="24"/>
          <w:szCs w:val="24"/>
          <w:shd w:val="clear" w:color="auto" w:fill="FFFFFF"/>
        </w:rPr>
        <w:t xml:space="preserve"> individual practice of a Christian </w:t>
      </w:r>
      <w:r w:rsidR="00410F9D" w:rsidRPr="00656A4C">
        <w:rPr>
          <w:rFonts w:ascii="Times New Roman" w:hAnsi="Times New Roman"/>
          <w:sz w:val="24"/>
          <w:szCs w:val="24"/>
          <w:shd w:val="clear" w:color="auto" w:fill="FFFFFF"/>
        </w:rPr>
        <w:t xml:space="preserve">pacifist </w:t>
      </w:r>
      <w:r w:rsidR="005A3655" w:rsidRPr="00656A4C">
        <w:rPr>
          <w:rFonts w:ascii="Times New Roman" w:hAnsi="Times New Roman"/>
          <w:sz w:val="24"/>
          <w:szCs w:val="24"/>
          <w:shd w:val="clear" w:color="auto" w:fill="FFFFFF"/>
        </w:rPr>
        <w:t xml:space="preserve">and the social practice of </w:t>
      </w:r>
      <w:r w:rsidR="00410F9D" w:rsidRPr="00656A4C">
        <w:rPr>
          <w:rFonts w:ascii="Times New Roman" w:hAnsi="Times New Roman"/>
          <w:sz w:val="24"/>
          <w:szCs w:val="24"/>
          <w:shd w:val="clear" w:color="auto" w:fill="FFFFFF"/>
        </w:rPr>
        <w:t>j</w:t>
      </w:r>
      <w:r w:rsidR="005A3655" w:rsidRPr="00656A4C">
        <w:rPr>
          <w:rFonts w:ascii="Times New Roman" w:hAnsi="Times New Roman"/>
          <w:sz w:val="24"/>
          <w:szCs w:val="24"/>
          <w:shd w:val="clear" w:color="auto" w:fill="FFFFFF"/>
        </w:rPr>
        <w:t>ust</w:t>
      </w:r>
      <w:r w:rsidR="00814168" w:rsidRPr="00656A4C">
        <w:rPr>
          <w:rFonts w:ascii="Times New Roman" w:hAnsi="Times New Roman"/>
          <w:sz w:val="24"/>
          <w:szCs w:val="24"/>
          <w:shd w:val="clear" w:color="auto" w:fill="FFFFFF"/>
        </w:rPr>
        <w:t>-</w:t>
      </w:r>
      <w:r w:rsidR="00410F9D" w:rsidRPr="00656A4C">
        <w:rPr>
          <w:rFonts w:ascii="Times New Roman" w:hAnsi="Times New Roman"/>
          <w:sz w:val="24"/>
          <w:szCs w:val="24"/>
          <w:shd w:val="clear" w:color="auto" w:fill="FFFFFF"/>
        </w:rPr>
        <w:t>w</w:t>
      </w:r>
      <w:r w:rsidR="005A3655" w:rsidRPr="00656A4C">
        <w:rPr>
          <w:rFonts w:ascii="Times New Roman" w:hAnsi="Times New Roman"/>
          <w:sz w:val="24"/>
          <w:szCs w:val="24"/>
          <w:shd w:val="clear" w:color="auto" w:fill="FFFFFF"/>
        </w:rPr>
        <w:t xml:space="preserve">ar </w:t>
      </w:r>
      <w:r w:rsidR="00410F9D" w:rsidRPr="00656A4C">
        <w:rPr>
          <w:rFonts w:ascii="Times New Roman" w:hAnsi="Times New Roman"/>
          <w:sz w:val="24"/>
          <w:szCs w:val="24"/>
          <w:shd w:val="clear" w:color="auto" w:fill="FFFFFF"/>
        </w:rPr>
        <w:t>t</w:t>
      </w:r>
      <w:r w:rsidR="005A3655" w:rsidRPr="00656A4C">
        <w:rPr>
          <w:rFonts w:ascii="Times New Roman" w:hAnsi="Times New Roman"/>
          <w:sz w:val="24"/>
          <w:szCs w:val="24"/>
          <w:shd w:val="clear" w:color="auto" w:fill="FFFFFF"/>
        </w:rPr>
        <w:t>heor</w:t>
      </w:r>
      <w:r w:rsidR="00E275DF" w:rsidRPr="00656A4C">
        <w:rPr>
          <w:rFonts w:ascii="Times New Roman" w:hAnsi="Times New Roman"/>
          <w:sz w:val="24"/>
          <w:szCs w:val="24"/>
          <w:shd w:val="clear" w:color="auto" w:fill="FFFFFF"/>
        </w:rPr>
        <w:t>ist</w:t>
      </w:r>
      <w:r w:rsidR="005A3655" w:rsidRPr="00656A4C">
        <w:rPr>
          <w:rFonts w:ascii="Times New Roman" w:hAnsi="Times New Roman"/>
          <w:sz w:val="24"/>
          <w:szCs w:val="24"/>
          <w:shd w:val="clear" w:color="auto" w:fill="FFFFFF"/>
        </w:rPr>
        <w:t xml:space="preserve"> and the notion of violence. </w:t>
      </w:r>
    </w:p>
    <w:p w14:paraId="28DC4211" w14:textId="3A288F62" w:rsidR="006A459E" w:rsidRPr="00656A4C" w:rsidRDefault="00410F9D" w:rsidP="00656A4C">
      <w:pPr>
        <w:autoSpaceDE w:val="0"/>
        <w:spacing w:after="0" w:line="360" w:lineRule="auto"/>
        <w:ind w:firstLine="720"/>
        <w:jc w:val="both"/>
        <w:rPr>
          <w:rFonts w:ascii="Times New Roman" w:hAnsi="Times New Roman"/>
          <w:sz w:val="24"/>
          <w:szCs w:val="24"/>
          <w:shd w:val="clear" w:color="auto" w:fill="FFFFFF"/>
        </w:rPr>
      </w:pPr>
      <w:r w:rsidRPr="00656A4C">
        <w:rPr>
          <w:rFonts w:ascii="Times New Roman" w:hAnsi="Times New Roman"/>
          <w:sz w:val="24"/>
          <w:szCs w:val="24"/>
          <w:shd w:val="clear" w:color="auto" w:fill="FFFFFF"/>
        </w:rPr>
        <w:t xml:space="preserve">It is </w:t>
      </w:r>
      <w:r w:rsidR="00002FF7" w:rsidRPr="00656A4C">
        <w:rPr>
          <w:rFonts w:ascii="Times New Roman" w:hAnsi="Times New Roman"/>
          <w:sz w:val="24"/>
          <w:szCs w:val="24"/>
          <w:shd w:val="clear" w:color="auto" w:fill="FFFFFF"/>
        </w:rPr>
        <w:t>essential</w:t>
      </w:r>
      <w:r w:rsidRPr="00656A4C">
        <w:rPr>
          <w:rFonts w:ascii="Times New Roman" w:hAnsi="Times New Roman"/>
          <w:sz w:val="24"/>
          <w:szCs w:val="24"/>
          <w:shd w:val="clear" w:color="auto" w:fill="FFFFFF"/>
        </w:rPr>
        <w:t xml:space="preserve"> to understand that theologians such as St. Augustine can be used in both pacifism </w:t>
      </w:r>
      <w:r w:rsidR="00DF1995" w:rsidRPr="00656A4C">
        <w:rPr>
          <w:rFonts w:ascii="Times New Roman" w:hAnsi="Times New Roman"/>
          <w:sz w:val="24"/>
          <w:szCs w:val="24"/>
          <w:shd w:val="clear" w:color="auto" w:fill="FFFFFF"/>
        </w:rPr>
        <w:t xml:space="preserve">for his anti-war discourse </w:t>
      </w:r>
      <w:r w:rsidRPr="00656A4C">
        <w:rPr>
          <w:rFonts w:ascii="Times New Roman" w:hAnsi="Times New Roman"/>
          <w:sz w:val="24"/>
          <w:szCs w:val="24"/>
          <w:shd w:val="clear" w:color="auto" w:fill="FFFFFF"/>
        </w:rPr>
        <w:t>and jus</w:t>
      </w:r>
      <w:r w:rsidR="00DF1995" w:rsidRPr="00656A4C">
        <w:rPr>
          <w:rFonts w:ascii="Times New Roman" w:hAnsi="Times New Roman"/>
          <w:sz w:val="24"/>
          <w:szCs w:val="24"/>
          <w:shd w:val="clear" w:color="auto" w:fill="FFFFFF"/>
        </w:rPr>
        <w:t>t</w:t>
      </w:r>
      <w:r w:rsidR="00814168" w:rsidRPr="00656A4C">
        <w:rPr>
          <w:rFonts w:ascii="Times New Roman" w:hAnsi="Times New Roman"/>
          <w:sz w:val="24"/>
          <w:szCs w:val="24"/>
          <w:shd w:val="clear" w:color="auto" w:fill="FFFFFF"/>
        </w:rPr>
        <w:t>-</w:t>
      </w:r>
      <w:r w:rsidR="00DF1995" w:rsidRPr="00656A4C">
        <w:rPr>
          <w:rFonts w:ascii="Times New Roman" w:hAnsi="Times New Roman"/>
          <w:sz w:val="24"/>
          <w:szCs w:val="24"/>
          <w:shd w:val="clear" w:color="auto" w:fill="FFFFFF"/>
        </w:rPr>
        <w:t>war in support of punishing criminals.</w:t>
      </w:r>
      <w:r w:rsidR="00FF1032" w:rsidRPr="00656A4C">
        <w:rPr>
          <w:rStyle w:val="FootnoteReference"/>
          <w:rFonts w:ascii="Times New Roman" w:hAnsi="Times New Roman"/>
          <w:sz w:val="24"/>
          <w:szCs w:val="24"/>
          <w:shd w:val="clear" w:color="auto" w:fill="FFFFFF"/>
        </w:rPr>
        <w:footnoteReference w:id="211"/>
      </w:r>
      <w:r w:rsidR="00DF1995" w:rsidRPr="00656A4C">
        <w:rPr>
          <w:rFonts w:ascii="Times New Roman" w:hAnsi="Times New Roman"/>
          <w:sz w:val="24"/>
          <w:szCs w:val="24"/>
          <w:shd w:val="clear" w:color="auto" w:fill="FFFFFF"/>
        </w:rPr>
        <w:t xml:space="preserve"> The two theories are </w:t>
      </w:r>
      <w:r w:rsidR="005A3655" w:rsidRPr="00656A4C">
        <w:rPr>
          <w:rFonts w:ascii="Times New Roman" w:hAnsi="Times New Roman"/>
          <w:sz w:val="24"/>
          <w:szCs w:val="24"/>
          <w:shd w:val="clear" w:color="auto" w:fill="FFFFFF"/>
        </w:rPr>
        <w:t xml:space="preserve">closely related. However, theologians such as Yoder and Richard Miller claim that ‘in pacifism’s </w:t>
      </w:r>
      <w:r w:rsidR="006A459E" w:rsidRPr="00656A4C">
        <w:rPr>
          <w:rFonts w:ascii="Times New Roman" w:hAnsi="Times New Roman"/>
          <w:sz w:val="24"/>
          <w:szCs w:val="24"/>
          <w:shd w:val="clear" w:color="auto" w:fill="FFFFFF"/>
        </w:rPr>
        <w:t>non-</w:t>
      </w:r>
      <w:r w:rsidR="005A3655" w:rsidRPr="00656A4C">
        <w:rPr>
          <w:rFonts w:ascii="Times New Roman" w:hAnsi="Times New Roman"/>
          <w:sz w:val="24"/>
          <w:szCs w:val="24"/>
          <w:shd w:val="clear" w:color="auto" w:fill="FFFFFF"/>
        </w:rPr>
        <w:t>authorisation of war, their views apply a fortiori to just-war thought, since just-war theorists rarely make appeal to specifically theological warrants.’</w:t>
      </w:r>
      <w:r w:rsidR="005A3655" w:rsidRPr="00656A4C">
        <w:rPr>
          <w:rStyle w:val="FootnoteReference"/>
          <w:rFonts w:ascii="Times New Roman" w:hAnsi="Times New Roman"/>
          <w:sz w:val="24"/>
          <w:szCs w:val="24"/>
          <w:shd w:val="clear" w:color="auto" w:fill="FFFFFF"/>
        </w:rPr>
        <w:footnoteReference w:id="212"/>
      </w:r>
      <w:r w:rsidR="005A3655" w:rsidRPr="00656A4C">
        <w:rPr>
          <w:rFonts w:ascii="Times New Roman" w:hAnsi="Times New Roman"/>
          <w:sz w:val="24"/>
          <w:szCs w:val="24"/>
          <w:shd w:val="clear" w:color="auto" w:fill="FFFFFF"/>
        </w:rPr>
        <w:t xml:space="preserve"> </w:t>
      </w:r>
      <w:r w:rsidR="00002FF7" w:rsidRPr="00656A4C">
        <w:rPr>
          <w:rFonts w:ascii="Times New Roman" w:hAnsi="Times New Roman"/>
          <w:sz w:val="24"/>
          <w:szCs w:val="24"/>
          <w:shd w:val="clear" w:color="auto" w:fill="FFFFFF"/>
        </w:rPr>
        <w:t>However, t</w:t>
      </w:r>
      <w:r w:rsidR="005A3655" w:rsidRPr="00656A4C">
        <w:rPr>
          <w:rFonts w:ascii="Times New Roman" w:hAnsi="Times New Roman"/>
          <w:sz w:val="24"/>
          <w:szCs w:val="24"/>
          <w:shd w:val="clear" w:color="auto" w:fill="FFFFFF"/>
        </w:rPr>
        <w:t>his is not the case for Ambrose of Milan and St Augustine</w:t>
      </w:r>
      <w:r w:rsidR="00002FF7" w:rsidRPr="00656A4C">
        <w:rPr>
          <w:rFonts w:ascii="Times New Roman" w:hAnsi="Times New Roman"/>
          <w:sz w:val="24"/>
          <w:szCs w:val="24"/>
          <w:shd w:val="clear" w:color="auto" w:fill="FFFFFF"/>
        </w:rPr>
        <w:t>,</w:t>
      </w:r>
      <w:r w:rsidR="005A3655" w:rsidRPr="00656A4C">
        <w:rPr>
          <w:rFonts w:ascii="Times New Roman" w:hAnsi="Times New Roman"/>
          <w:sz w:val="24"/>
          <w:szCs w:val="24"/>
          <w:shd w:val="clear" w:color="auto" w:fill="FFFFFF"/>
        </w:rPr>
        <w:t xml:space="preserve"> both of whom make considerable efforts to defend </w:t>
      </w:r>
      <w:r w:rsidR="00DF1995" w:rsidRPr="00656A4C">
        <w:rPr>
          <w:rFonts w:ascii="Times New Roman" w:hAnsi="Times New Roman"/>
          <w:sz w:val="24"/>
          <w:szCs w:val="24"/>
          <w:shd w:val="clear" w:color="auto" w:fill="FFFFFF"/>
        </w:rPr>
        <w:t>j</w:t>
      </w:r>
      <w:r w:rsidR="005A3655" w:rsidRPr="00656A4C">
        <w:rPr>
          <w:rFonts w:ascii="Times New Roman" w:hAnsi="Times New Roman"/>
          <w:sz w:val="24"/>
          <w:szCs w:val="24"/>
          <w:shd w:val="clear" w:color="auto" w:fill="FFFFFF"/>
        </w:rPr>
        <w:t>ust</w:t>
      </w:r>
      <w:r w:rsidR="00814168" w:rsidRPr="00656A4C">
        <w:rPr>
          <w:rFonts w:ascii="Times New Roman" w:hAnsi="Times New Roman"/>
          <w:sz w:val="24"/>
          <w:szCs w:val="24"/>
          <w:shd w:val="clear" w:color="auto" w:fill="FFFFFF"/>
        </w:rPr>
        <w:t>-</w:t>
      </w:r>
      <w:r w:rsidR="00DF1995" w:rsidRPr="00656A4C">
        <w:rPr>
          <w:rFonts w:ascii="Times New Roman" w:hAnsi="Times New Roman"/>
          <w:sz w:val="24"/>
          <w:szCs w:val="24"/>
          <w:shd w:val="clear" w:color="auto" w:fill="FFFFFF"/>
        </w:rPr>
        <w:t>w</w:t>
      </w:r>
      <w:r w:rsidR="005A3655" w:rsidRPr="00656A4C">
        <w:rPr>
          <w:rFonts w:ascii="Times New Roman" w:hAnsi="Times New Roman"/>
          <w:sz w:val="24"/>
          <w:szCs w:val="24"/>
          <w:shd w:val="clear" w:color="auto" w:fill="FFFFFF"/>
        </w:rPr>
        <w:t xml:space="preserve">ar </w:t>
      </w:r>
      <w:r w:rsidR="00DF1995" w:rsidRPr="00656A4C">
        <w:rPr>
          <w:rFonts w:ascii="Times New Roman" w:hAnsi="Times New Roman"/>
          <w:sz w:val="24"/>
          <w:szCs w:val="24"/>
          <w:shd w:val="clear" w:color="auto" w:fill="FFFFFF"/>
        </w:rPr>
        <w:t>t</w:t>
      </w:r>
      <w:r w:rsidR="005A3655" w:rsidRPr="00656A4C">
        <w:rPr>
          <w:rFonts w:ascii="Times New Roman" w:hAnsi="Times New Roman"/>
          <w:sz w:val="24"/>
          <w:szCs w:val="24"/>
          <w:shd w:val="clear" w:color="auto" w:fill="FFFFFF"/>
        </w:rPr>
        <w:t>heory with the Old Testament</w:t>
      </w:r>
      <w:r w:rsidR="00002FF7" w:rsidRPr="00656A4C">
        <w:rPr>
          <w:rFonts w:ascii="Times New Roman" w:hAnsi="Times New Roman"/>
          <w:sz w:val="24"/>
          <w:szCs w:val="24"/>
          <w:shd w:val="clear" w:color="auto" w:fill="FFFFFF"/>
        </w:rPr>
        <w:t xml:space="preserve">. War is described </w:t>
      </w:r>
      <w:r w:rsidR="005A3655" w:rsidRPr="00656A4C">
        <w:rPr>
          <w:rFonts w:ascii="Times New Roman" w:hAnsi="Times New Roman"/>
          <w:sz w:val="24"/>
          <w:szCs w:val="24"/>
          <w:shd w:val="clear" w:color="auto" w:fill="FFFFFF"/>
        </w:rPr>
        <w:t xml:space="preserve">‘as an instrument of God’s </w:t>
      </w:r>
      <w:r w:rsidR="005A3655" w:rsidRPr="00656A4C">
        <w:rPr>
          <w:rFonts w:ascii="Times New Roman" w:hAnsi="Times New Roman"/>
          <w:sz w:val="24"/>
          <w:szCs w:val="24"/>
          <w:shd w:val="clear" w:color="auto" w:fill="FFFFFF"/>
        </w:rPr>
        <w:lastRenderedPageBreak/>
        <w:t>righteousness.’</w:t>
      </w:r>
      <w:r w:rsidR="005A3655" w:rsidRPr="00656A4C">
        <w:rPr>
          <w:rStyle w:val="FootnoteReference"/>
          <w:rFonts w:ascii="Times New Roman" w:hAnsi="Times New Roman"/>
          <w:sz w:val="24"/>
          <w:szCs w:val="24"/>
          <w:shd w:val="clear" w:color="auto" w:fill="FFFFFF"/>
        </w:rPr>
        <w:footnoteReference w:id="213"/>
      </w:r>
      <w:r w:rsidR="005A3655" w:rsidRPr="00656A4C">
        <w:rPr>
          <w:rFonts w:ascii="Times New Roman" w:hAnsi="Times New Roman"/>
          <w:sz w:val="24"/>
          <w:szCs w:val="24"/>
          <w:shd w:val="clear" w:color="auto" w:fill="FFFFFF"/>
        </w:rPr>
        <w:t xml:space="preserve"> The Bible can support </w:t>
      </w:r>
      <w:r w:rsidR="00DF1995" w:rsidRPr="00656A4C">
        <w:rPr>
          <w:rFonts w:ascii="Times New Roman" w:hAnsi="Times New Roman"/>
          <w:sz w:val="24"/>
          <w:szCs w:val="24"/>
          <w:shd w:val="clear" w:color="auto" w:fill="FFFFFF"/>
        </w:rPr>
        <w:t>j</w:t>
      </w:r>
      <w:r w:rsidR="005A3655" w:rsidRPr="00656A4C">
        <w:rPr>
          <w:rFonts w:ascii="Times New Roman" w:hAnsi="Times New Roman"/>
          <w:sz w:val="24"/>
          <w:szCs w:val="24"/>
          <w:shd w:val="clear" w:color="auto" w:fill="FFFFFF"/>
        </w:rPr>
        <w:t>ust</w:t>
      </w:r>
      <w:r w:rsidR="00814168" w:rsidRPr="00656A4C">
        <w:rPr>
          <w:rFonts w:ascii="Times New Roman" w:hAnsi="Times New Roman"/>
          <w:sz w:val="24"/>
          <w:szCs w:val="24"/>
          <w:shd w:val="clear" w:color="auto" w:fill="FFFFFF"/>
        </w:rPr>
        <w:t>-</w:t>
      </w:r>
      <w:r w:rsidR="00DF1995" w:rsidRPr="00656A4C">
        <w:rPr>
          <w:rFonts w:ascii="Times New Roman" w:hAnsi="Times New Roman"/>
          <w:sz w:val="24"/>
          <w:szCs w:val="24"/>
          <w:shd w:val="clear" w:color="auto" w:fill="FFFFFF"/>
        </w:rPr>
        <w:t>w</w:t>
      </w:r>
      <w:r w:rsidR="005A3655" w:rsidRPr="00656A4C">
        <w:rPr>
          <w:rFonts w:ascii="Times New Roman" w:hAnsi="Times New Roman"/>
          <w:sz w:val="24"/>
          <w:szCs w:val="24"/>
          <w:shd w:val="clear" w:color="auto" w:fill="FFFFFF"/>
        </w:rPr>
        <w:t xml:space="preserve">ar </w:t>
      </w:r>
      <w:r w:rsidR="00DF1995" w:rsidRPr="00656A4C">
        <w:rPr>
          <w:rFonts w:ascii="Times New Roman" w:hAnsi="Times New Roman"/>
          <w:sz w:val="24"/>
          <w:szCs w:val="24"/>
          <w:shd w:val="clear" w:color="auto" w:fill="FFFFFF"/>
        </w:rPr>
        <w:t>because</w:t>
      </w:r>
      <w:r w:rsidR="005A3655" w:rsidRPr="00656A4C">
        <w:rPr>
          <w:rFonts w:ascii="Times New Roman" w:hAnsi="Times New Roman"/>
          <w:sz w:val="24"/>
          <w:szCs w:val="24"/>
          <w:shd w:val="clear" w:color="auto" w:fill="FFFFFF"/>
        </w:rPr>
        <w:t xml:space="preserve"> numerous soldiers such as the first Gentile convert to Christianity </w:t>
      </w:r>
      <w:r w:rsidR="00DF1995" w:rsidRPr="00656A4C">
        <w:rPr>
          <w:rFonts w:ascii="Times New Roman" w:hAnsi="Times New Roman"/>
          <w:sz w:val="24"/>
          <w:szCs w:val="24"/>
          <w:shd w:val="clear" w:color="auto" w:fill="FFFFFF"/>
        </w:rPr>
        <w:t>are mentioned.</w:t>
      </w:r>
      <w:r w:rsidR="00814168" w:rsidRPr="00656A4C">
        <w:rPr>
          <w:rStyle w:val="FootnoteReference"/>
          <w:rFonts w:ascii="Times New Roman" w:hAnsi="Times New Roman"/>
          <w:sz w:val="24"/>
          <w:szCs w:val="24"/>
          <w:shd w:val="clear" w:color="auto" w:fill="FFFFFF"/>
        </w:rPr>
        <w:footnoteReference w:id="214"/>
      </w:r>
      <w:r w:rsidR="005A3655" w:rsidRPr="00656A4C">
        <w:rPr>
          <w:rFonts w:ascii="Times New Roman" w:hAnsi="Times New Roman"/>
          <w:sz w:val="24"/>
          <w:szCs w:val="24"/>
          <w:shd w:val="clear" w:color="auto" w:fill="FFFFFF"/>
        </w:rPr>
        <w:t xml:space="preserve"> Within scripture it never states that a soldier’s profession must be given up when they follow God</w:t>
      </w:r>
      <w:r w:rsidR="00814168" w:rsidRPr="00656A4C">
        <w:rPr>
          <w:rFonts w:ascii="Times New Roman" w:hAnsi="Times New Roman"/>
          <w:sz w:val="24"/>
          <w:szCs w:val="24"/>
          <w:shd w:val="clear" w:color="auto" w:fill="FFFFFF"/>
        </w:rPr>
        <w:t xml:space="preserve">. </w:t>
      </w:r>
      <w:r w:rsidR="00002FF7" w:rsidRPr="00656A4C">
        <w:rPr>
          <w:rFonts w:ascii="Times New Roman" w:hAnsi="Times New Roman"/>
          <w:sz w:val="24"/>
          <w:szCs w:val="24"/>
          <w:shd w:val="clear" w:color="auto" w:fill="FFFFFF"/>
        </w:rPr>
        <w:t>V</w:t>
      </w:r>
      <w:r w:rsidR="00814168" w:rsidRPr="00656A4C">
        <w:rPr>
          <w:rFonts w:ascii="Times New Roman" w:hAnsi="Times New Roman"/>
          <w:sz w:val="24"/>
          <w:szCs w:val="24"/>
          <w:shd w:val="clear" w:color="auto" w:fill="FFFFFF"/>
        </w:rPr>
        <w:t xml:space="preserve">iolence is a necessity because soldiers are associated with the use of </w:t>
      </w:r>
      <w:r w:rsidR="00002FF7" w:rsidRPr="00656A4C">
        <w:rPr>
          <w:rFonts w:ascii="Times New Roman" w:hAnsi="Times New Roman"/>
          <w:sz w:val="24"/>
          <w:szCs w:val="24"/>
          <w:shd w:val="clear" w:color="auto" w:fill="FFFFFF"/>
        </w:rPr>
        <w:t>force</w:t>
      </w:r>
      <w:r w:rsidR="00814168" w:rsidRPr="00656A4C">
        <w:rPr>
          <w:rFonts w:ascii="Times New Roman" w:hAnsi="Times New Roman"/>
          <w:sz w:val="24"/>
          <w:szCs w:val="24"/>
          <w:shd w:val="clear" w:color="auto" w:fill="FFFFFF"/>
        </w:rPr>
        <w:t xml:space="preserve"> to protect innocent lives from injustice</w:t>
      </w:r>
      <w:r w:rsidR="00FF1032" w:rsidRPr="00656A4C">
        <w:rPr>
          <w:rFonts w:ascii="Times New Roman" w:hAnsi="Times New Roman"/>
          <w:sz w:val="24"/>
          <w:szCs w:val="24"/>
          <w:shd w:val="clear" w:color="auto" w:fill="FFFFFF"/>
        </w:rPr>
        <w:t xml:space="preserve"> if necessary and </w:t>
      </w:r>
      <w:r w:rsidR="00002FF7" w:rsidRPr="00656A4C">
        <w:rPr>
          <w:rFonts w:ascii="Times New Roman" w:hAnsi="Times New Roman"/>
          <w:sz w:val="24"/>
          <w:szCs w:val="24"/>
          <w:shd w:val="clear" w:color="auto" w:fill="FFFFFF"/>
        </w:rPr>
        <w:t xml:space="preserve">armies are </w:t>
      </w:r>
      <w:r w:rsidR="00FF1032" w:rsidRPr="00656A4C">
        <w:rPr>
          <w:rFonts w:ascii="Times New Roman" w:hAnsi="Times New Roman"/>
          <w:sz w:val="24"/>
          <w:szCs w:val="24"/>
          <w:shd w:val="clear" w:color="auto" w:fill="FFFFFF"/>
        </w:rPr>
        <w:t>sanctioned by government</w:t>
      </w:r>
      <w:r w:rsidR="00002FF7" w:rsidRPr="00656A4C">
        <w:rPr>
          <w:rFonts w:ascii="Times New Roman" w:hAnsi="Times New Roman"/>
          <w:sz w:val="24"/>
          <w:szCs w:val="24"/>
          <w:shd w:val="clear" w:color="auto" w:fill="FFFFFF"/>
        </w:rPr>
        <w:t>s</w:t>
      </w:r>
      <w:r w:rsidR="00FF1032" w:rsidRPr="00656A4C">
        <w:rPr>
          <w:rFonts w:ascii="Times New Roman" w:hAnsi="Times New Roman"/>
          <w:sz w:val="24"/>
          <w:szCs w:val="24"/>
          <w:shd w:val="clear" w:color="auto" w:fill="FFFFFF"/>
        </w:rPr>
        <w:t xml:space="preserve">. </w:t>
      </w:r>
    </w:p>
    <w:p w14:paraId="11480734" w14:textId="0A56E345" w:rsidR="005A03A9" w:rsidRPr="00656A4C" w:rsidRDefault="005A3655" w:rsidP="00656A4C">
      <w:pPr>
        <w:autoSpaceDE w:val="0"/>
        <w:spacing w:after="0" w:line="360" w:lineRule="auto"/>
        <w:ind w:firstLine="720"/>
        <w:jc w:val="both"/>
        <w:rPr>
          <w:rFonts w:ascii="Times New Roman" w:hAnsi="Times New Roman"/>
          <w:sz w:val="24"/>
          <w:szCs w:val="24"/>
          <w:shd w:val="clear" w:color="auto" w:fill="FFFFFF"/>
        </w:rPr>
      </w:pPr>
      <w:r w:rsidRPr="00656A4C">
        <w:rPr>
          <w:rFonts w:ascii="Times New Roman" w:hAnsi="Times New Roman"/>
          <w:sz w:val="24"/>
          <w:szCs w:val="24"/>
          <w:shd w:val="clear" w:color="auto" w:fill="FFFFFF"/>
        </w:rPr>
        <w:t>It is significant that Jesus uses a solider to implant Gentiles into the Kingdom of God</w:t>
      </w:r>
      <w:r w:rsidR="00002FF7" w:rsidRPr="00656A4C">
        <w:rPr>
          <w:rFonts w:ascii="Times New Roman" w:hAnsi="Times New Roman"/>
          <w:sz w:val="24"/>
          <w:szCs w:val="24"/>
          <w:shd w:val="clear" w:color="auto" w:fill="FFFFFF"/>
        </w:rPr>
        <w:t>,</w:t>
      </w:r>
      <w:r w:rsidRPr="00656A4C">
        <w:rPr>
          <w:rFonts w:ascii="Times New Roman" w:hAnsi="Times New Roman"/>
          <w:sz w:val="24"/>
          <w:szCs w:val="24"/>
          <w:shd w:val="clear" w:color="auto" w:fill="FFFFFF"/>
        </w:rPr>
        <w:t xml:space="preserve"> it ‘gives an imprimatur to the institution of the military.’</w:t>
      </w:r>
      <w:r w:rsidRPr="00656A4C">
        <w:rPr>
          <w:rStyle w:val="FootnoteReference"/>
          <w:rFonts w:ascii="Times New Roman" w:hAnsi="Times New Roman"/>
          <w:sz w:val="24"/>
          <w:szCs w:val="24"/>
          <w:shd w:val="clear" w:color="auto" w:fill="FFFFFF"/>
        </w:rPr>
        <w:footnoteReference w:id="215"/>
      </w:r>
      <w:r w:rsidRPr="00656A4C">
        <w:rPr>
          <w:rFonts w:ascii="Times New Roman" w:hAnsi="Times New Roman"/>
          <w:sz w:val="24"/>
          <w:szCs w:val="24"/>
          <w:shd w:val="clear" w:color="auto" w:fill="FFFFFF"/>
        </w:rPr>
        <w:t xml:space="preserve"> In response to </w:t>
      </w:r>
      <w:r w:rsidR="00742BA3" w:rsidRPr="00656A4C">
        <w:rPr>
          <w:rFonts w:ascii="Times New Roman" w:hAnsi="Times New Roman"/>
          <w:sz w:val="24"/>
          <w:szCs w:val="24"/>
          <w:shd w:val="clear" w:color="auto" w:fill="FFFFFF"/>
        </w:rPr>
        <w:t>j</w:t>
      </w:r>
      <w:r w:rsidRPr="00656A4C">
        <w:rPr>
          <w:rFonts w:ascii="Times New Roman" w:hAnsi="Times New Roman"/>
          <w:sz w:val="24"/>
          <w:szCs w:val="24"/>
          <w:shd w:val="clear" w:color="auto" w:fill="FFFFFF"/>
        </w:rPr>
        <w:t>ust</w:t>
      </w:r>
      <w:r w:rsidR="00814168" w:rsidRPr="00656A4C">
        <w:rPr>
          <w:rFonts w:ascii="Times New Roman" w:hAnsi="Times New Roman"/>
          <w:sz w:val="24"/>
          <w:szCs w:val="24"/>
          <w:shd w:val="clear" w:color="auto" w:fill="FFFFFF"/>
        </w:rPr>
        <w:t>-</w:t>
      </w:r>
      <w:r w:rsidR="00742BA3" w:rsidRPr="00656A4C">
        <w:rPr>
          <w:rFonts w:ascii="Times New Roman" w:hAnsi="Times New Roman"/>
          <w:sz w:val="24"/>
          <w:szCs w:val="24"/>
          <w:shd w:val="clear" w:color="auto" w:fill="FFFFFF"/>
        </w:rPr>
        <w:t>w</w:t>
      </w:r>
      <w:r w:rsidRPr="00656A4C">
        <w:rPr>
          <w:rFonts w:ascii="Times New Roman" w:hAnsi="Times New Roman"/>
          <w:sz w:val="24"/>
          <w:szCs w:val="24"/>
          <w:shd w:val="clear" w:color="auto" w:fill="FFFFFF"/>
        </w:rPr>
        <w:t>ar not engaging with scripture</w:t>
      </w:r>
      <w:r w:rsidR="00002FF7" w:rsidRPr="00656A4C">
        <w:rPr>
          <w:rFonts w:ascii="Times New Roman" w:hAnsi="Times New Roman"/>
          <w:sz w:val="24"/>
          <w:szCs w:val="24"/>
          <w:shd w:val="clear" w:color="auto" w:fill="FFFFFF"/>
        </w:rPr>
        <w:t>,</w:t>
      </w:r>
      <w:r w:rsidRPr="00656A4C">
        <w:rPr>
          <w:rFonts w:ascii="Times New Roman" w:hAnsi="Times New Roman"/>
          <w:sz w:val="24"/>
          <w:szCs w:val="24"/>
          <w:shd w:val="clear" w:color="auto" w:fill="FFFFFF"/>
        </w:rPr>
        <w:t xml:space="preserve"> Windass argues that ‘just-war theorists were obliged to put the scripture in brackets; they were equally obliged by the necessity of the system to put the world in brackets.’</w:t>
      </w:r>
      <w:r w:rsidRPr="00656A4C">
        <w:rPr>
          <w:rStyle w:val="FootnoteReference"/>
          <w:rFonts w:ascii="Times New Roman" w:hAnsi="Times New Roman"/>
          <w:sz w:val="24"/>
          <w:szCs w:val="24"/>
          <w:shd w:val="clear" w:color="auto" w:fill="FFFFFF"/>
        </w:rPr>
        <w:footnoteReference w:id="216"/>
      </w:r>
      <w:r w:rsidRPr="00656A4C">
        <w:rPr>
          <w:rFonts w:ascii="Times New Roman" w:hAnsi="Times New Roman"/>
          <w:sz w:val="24"/>
          <w:szCs w:val="24"/>
          <w:shd w:val="clear" w:color="auto" w:fill="FFFFFF"/>
        </w:rPr>
        <w:t xml:space="preserve"> In removing the </w:t>
      </w:r>
      <w:r w:rsidR="00002FF7" w:rsidRPr="00656A4C">
        <w:rPr>
          <w:rFonts w:ascii="Times New Roman" w:hAnsi="Times New Roman"/>
          <w:sz w:val="24"/>
          <w:szCs w:val="24"/>
          <w:shd w:val="clear" w:color="auto" w:fill="FFFFFF"/>
        </w:rPr>
        <w:t>principal</w:t>
      </w:r>
      <w:r w:rsidRPr="00656A4C">
        <w:rPr>
          <w:rFonts w:ascii="Times New Roman" w:hAnsi="Times New Roman"/>
          <w:sz w:val="24"/>
          <w:szCs w:val="24"/>
          <w:shd w:val="clear" w:color="auto" w:fill="FFFFFF"/>
        </w:rPr>
        <w:t xml:space="preserve"> focus of the world and the Gospel (which is the approach of many Christian </w:t>
      </w:r>
      <w:r w:rsidR="006A459E" w:rsidRPr="00656A4C">
        <w:rPr>
          <w:rFonts w:ascii="Times New Roman" w:hAnsi="Times New Roman"/>
          <w:sz w:val="24"/>
          <w:szCs w:val="24"/>
          <w:shd w:val="clear" w:color="auto" w:fill="FFFFFF"/>
        </w:rPr>
        <w:t>p</w:t>
      </w:r>
      <w:r w:rsidRPr="00656A4C">
        <w:rPr>
          <w:rFonts w:ascii="Times New Roman" w:hAnsi="Times New Roman"/>
          <w:sz w:val="24"/>
          <w:szCs w:val="24"/>
          <w:shd w:val="clear" w:color="auto" w:fill="FFFFFF"/>
        </w:rPr>
        <w:t>acifists such as Volf), just</w:t>
      </w:r>
      <w:r w:rsidR="00FF1032" w:rsidRPr="00656A4C">
        <w:rPr>
          <w:rFonts w:ascii="Times New Roman" w:hAnsi="Times New Roman"/>
          <w:sz w:val="24"/>
          <w:szCs w:val="24"/>
          <w:shd w:val="clear" w:color="auto" w:fill="FFFFFF"/>
        </w:rPr>
        <w:t>-</w:t>
      </w:r>
      <w:r w:rsidRPr="00656A4C">
        <w:rPr>
          <w:rFonts w:ascii="Times New Roman" w:hAnsi="Times New Roman"/>
          <w:sz w:val="24"/>
          <w:szCs w:val="24"/>
          <w:shd w:val="clear" w:color="auto" w:fill="FFFFFF"/>
        </w:rPr>
        <w:t>war theory offers a realistic form of justice</w:t>
      </w:r>
      <w:r w:rsidR="006C2322" w:rsidRPr="00656A4C">
        <w:rPr>
          <w:rFonts w:ascii="Times New Roman" w:hAnsi="Times New Roman"/>
          <w:sz w:val="24"/>
          <w:szCs w:val="24"/>
          <w:shd w:val="clear" w:color="auto" w:fill="FFFFFF"/>
        </w:rPr>
        <w:t xml:space="preserve"> in the present</w:t>
      </w:r>
      <w:r w:rsidRPr="00656A4C">
        <w:rPr>
          <w:rFonts w:ascii="Times New Roman" w:hAnsi="Times New Roman"/>
          <w:sz w:val="24"/>
          <w:szCs w:val="24"/>
          <w:shd w:val="clear" w:color="auto" w:fill="FFFFFF"/>
        </w:rPr>
        <w:t>.</w:t>
      </w:r>
      <w:r w:rsidR="00FF1032" w:rsidRPr="00656A4C">
        <w:rPr>
          <w:rStyle w:val="FootnoteReference"/>
          <w:rFonts w:ascii="Times New Roman" w:hAnsi="Times New Roman"/>
          <w:sz w:val="24"/>
          <w:szCs w:val="24"/>
          <w:shd w:val="clear" w:color="auto" w:fill="FFFFFF"/>
        </w:rPr>
        <w:footnoteReference w:id="217"/>
      </w:r>
      <w:r w:rsidRPr="00656A4C">
        <w:rPr>
          <w:rFonts w:ascii="Times New Roman" w:hAnsi="Times New Roman"/>
          <w:sz w:val="24"/>
          <w:szCs w:val="24"/>
          <w:shd w:val="clear" w:color="auto" w:fill="FFFFFF"/>
        </w:rPr>
        <w:t xml:space="preserve"> A just peace becomes an </w:t>
      </w:r>
      <w:r w:rsidR="00002FF7" w:rsidRPr="00656A4C">
        <w:rPr>
          <w:rFonts w:ascii="Times New Roman" w:hAnsi="Times New Roman"/>
          <w:sz w:val="24"/>
          <w:szCs w:val="24"/>
          <w:shd w:val="clear" w:color="auto" w:fill="FFFFFF"/>
        </w:rPr>
        <w:t>attainable</w:t>
      </w:r>
      <w:r w:rsidRPr="00656A4C">
        <w:rPr>
          <w:rFonts w:ascii="Times New Roman" w:hAnsi="Times New Roman"/>
          <w:sz w:val="24"/>
          <w:szCs w:val="24"/>
          <w:shd w:val="clear" w:color="auto" w:fill="FFFFFF"/>
        </w:rPr>
        <w:t xml:space="preserve"> universal option when Christian </w:t>
      </w:r>
      <w:r w:rsidR="006A459E" w:rsidRPr="00656A4C">
        <w:rPr>
          <w:rFonts w:ascii="Times New Roman" w:hAnsi="Times New Roman"/>
          <w:sz w:val="24"/>
          <w:szCs w:val="24"/>
          <w:shd w:val="clear" w:color="auto" w:fill="FFFFFF"/>
        </w:rPr>
        <w:t>intellect is</w:t>
      </w:r>
      <w:r w:rsidRPr="00656A4C">
        <w:rPr>
          <w:rFonts w:ascii="Times New Roman" w:hAnsi="Times New Roman"/>
          <w:sz w:val="24"/>
          <w:szCs w:val="24"/>
          <w:shd w:val="clear" w:color="auto" w:fill="FFFFFF"/>
        </w:rPr>
        <w:t xml:space="preserve"> guided </w:t>
      </w:r>
      <w:r w:rsidR="006A459E" w:rsidRPr="00656A4C">
        <w:rPr>
          <w:rFonts w:ascii="Times New Roman" w:hAnsi="Times New Roman"/>
          <w:sz w:val="24"/>
          <w:szCs w:val="24"/>
          <w:shd w:val="clear" w:color="auto" w:fill="FFFFFF"/>
        </w:rPr>
        <w:t xml:space="preserve">and approved </w:t>
      </w:r>
      <w:r w:rsidRPr="00656A4C">
        <w:rPr>
          <w:rFonts w:ascii="Times New Roman" w:hAnsi="Times New Roman"/>
          <w:sz w:val="24"/>
          <w:szCs w:val="24"/>
          <w:shd w:val="clear" w:color="auto" w:fill="FFFFFF"/>
        </w:rPr>
        <w:t xml:space="preserve">by God. </w:t>
      </w:r>
      <w:r w:rsidR="005A03A9" w:rsidRPr="00656A4C">
        <w:rPr>
          <w:rFonts w:ascii="Times New Roman" w:hAnsi="Times New Roman"/>
          <w:sz w:val="24"/>
          <w:szCs w:val="24"/>
          <w:shd w:val="clear" w:color="auto" w:fill="FFFFFF"/>
        </w:rPr>
        <w:t xml:space="preserve">The two theories can find common ideals if </w:t>
      </w:r>
      <w:r w:rsidR="00002FF7" w:rsidRPr="00656A4C">
        <w:rPr>
          <w:rFonts w:ascii="Times New Roman" w:hAnsi="Times New Roman"/>
          <w:sz w:val="24"/>
          <w:szCs w:val="24"/>
          <w:shd w:val="clear" w:color="auto" w:fill="FFFFFF"/>
        </w:rPr>
        <w:t xml:space="preserve">an agreement </w:t>
      </w:r>
      <w:r w:rsidR="005A03A9" w:rsidRPr="00656A4C">
        <w:rPr>
          <w:rFonts w:ascii="Times New Roman" w:hAnsi="Times New Roman"/>
          <w:sz w:val="24"/>
          <w:szCs w:val="24"/>
          <w:shd w:val="clear" w:color="auto" w:fill="FFFFFF"/>
        </w:rPr>
        <w:t xml:space="preserve">of the necessity </w:t>
      </w:r>
      <w:r w:rsidR="00561E82" w:rsidRPr="00656A4C">
        <w:rPr>
          <w:rFonts w:ascii="Times New Roman" w:hAnsi="Times New Roman"/>
          <w:sz w:val="24"/>
          <w:szCs w:val="24"/>
          <w:shd w:val="clear" w:color="auto" w:fill="FFFFFF"/>
        </w:rPr>
        <w:t xml:space="preserve">of violence </w:t>
      </w:r>
      <w:r w:rsidR="005A03A9" w:rsidRPr="00656A4C">
        <w:rPr>
          <w:rFonts w:ascii="Times New Roman" w:hAnsi="Times New Roman"/>
          <w:sz w:val="24"/>
          <w:szCs w:val="24"/>
          <w:shd w:val="clear" w:color="auto" w:fill="FFFFFF"/>
        </w:rPr>
        <w:t xml:space="preserve">is founded on Biblical work. </w:t>
      </w:r>
    </w:p>
    <w:p w14:paraId="5A7166B4" w14:textId="5D184263" w:rsidR="005A3655" w:rsidRPr="00656A4C" w:rsidRDefault="005A3655" w:rsidP="00656A4C">
      <w:pPr>
        <w:autoSpaceDE w:val="0"/>
        <w:spacing w:after="0" w:line="360" w:lineRule="auto"/>
        <w:ind w:firstLine="720"/>
        <w:jc w:val="both"/>
        <w:rPr>
          <w:rFonts w:ascii="Times New Roman" w:hAnsi="Times New Roman"/>
          <w:sz w:val="24"/>
          <w:szCs w:val="24"/>
          <w:shd w:val="clear" w:color="auto" w:fill="FFFFFF"/>
        </w:rPr>
      </w:pPr>
      <w:r w:rsidRPr="00656A4C">
        <w:rPr>
          <w:rFonts w:ascii="Times New Roman" w:hAnsi="Times New Roman"/>
          <w:sz w:val="24"/>
          <w:szCs w:val="24"/>
          <w:shd w:val="clear" w:color="auto" w:fill="FFFFFF"/>
        </w:rPr>
        <w:t>The difference between the two theories is what constitutes authority. God’s authority is not challenged by just</w:t>
      </w:r>
      <w:r w:rsidR="00FF1032" w:rsidRPr="00656A4C">
        <w:rPr>
          <w:rFonts w:ascii="Times New Roman" w:hAnsi="Times New Roman"/>
          <w:sz w:val="24"/>
          <w:szCs w:val="24"/>
          <w:shd w:val="clear" w:color="auto" w:fill="FFFFFF"/>
        </w:rPr>
        <w:t>-</w:t>
      </w:r>
      <w:r w:rsidRPr="00656A4C">
        <w:rPr>
          <w:rFonts w:ascii="Times New Roman" w:hAnsi="Times New Roman"/>
          <w:sz w:val="24"/>
          <w:szCs w:val="24"/>
          <w:shd w:val="clear" w:color="auto" w:fill="FFFFFF"/>
        </w:rPr>
        <w:t xml:space="preserve">war because the divine is where all forms of justice </w:t>
      </w:r>
      <w:r w:rsidR="0089559E" w:rsidRPr="00656A4C">
        <w:rPr>
          <w:rFonts w:ascii="Times New Roman" w:hAnsi="Times New Roman"/>
          <w:sz w:val="24"/>
          <w:szCs w:val="24"/>
          <w:shd w:val="clear" w:color="auto" w:fill="FFFFFF"/>
        </w:rPr>
        <w:t>originates</w:t>
      </w:r>
      <w:r w:rsidRPr="00656A4C">
        <w:rPr>
          <w:rFonts w:ascii="Times New Roman" w:hAnsi="Times New Roman"/>
          <w:sz w:val="24"/>
          <w:szCs w:val="24"/>
          <w:shd w:val="clear" w:color="auto" w:fill="FFFFFF"/>
        </w:rPr>
        <w:t xml:space="preserve">. However, Christian </w:t>
      </w:r>
      <w:r w:rsidR="00742BA3" w:rsidRPr="00656A4C">
        <w:rPr>
          <w:rFonts w:ascii="Times New Roman" w:hAnsi="Times New Roman"/>
          <w:sz w:val="24"/>
          <w:szCs w:val="24"/>
          <w:shd w:val="clear" w:color="auto" w:fill="FFFFFF"/>
        </w:rPr>
        <w:t>p</w:t>
      </w:r>
      <w:r w:rsidRPr="00656A4C">
        <w:rPr>
          <w:rFonts w:ascii="Times New Roman" w:hAnsi="Times New Roman"/>
          <w:sz w:val="24"/>
          <w:szCs w:val="24"/>
          <w:shd w:val="clear" w:color="auto" w:fill="FFFFFF"/>
        </w:rPr>
        <w:t>acifism views involvement in history as a lack of respect for the divine’s authority.</w:t>
      </w:r>
      <w:r w:rsidR="00FF1032" w:rsidRPr="00656A4C">
        <w:rPr>
          <w:rStyle w:val="FootnoteReference"/>
          <w:rFonts w:ascii="Times New Roman" w:hAnsi="Times New Roman"/>
          <w:sz w:val="24"/>
          <w:szCs w:val="24"/>
          <w:shd w:val="clear" w:color="auto" w:fill="FFFFFF"/>
        </w:rPr>
        <w:footnoteReference w:id="218"/>
      </w:r>
      <w:r w:rsidRPr="00656A4C">
        <w:rPr>
          <w:rFonts w:ascii="Times New Roman" w:hAnsi="Times New Roman"/>
          <w:sz w:val="24"/>
          <w:szCs w:val="24"/>
          <w:shd w:val="clear" w:color="auto" w:fill="FFFFFF"/>
        </w:rPr>
        <w:t xml:space="preserve"> It has been argued that ‘God’s people, should not depend on military power for their security; and Christian truth cannot be defended by military power.’</w:t>
      </w:r>
      <w:r w:rsidRPr="00656A4C">
        <w:rPr>
          <w:rStyle w:val="FootnoteReference"/>
          <w:rFonts w:ascii="Times New Roman" w:hAnsi="Times New Roman"/>
          <w:sz w:val="24"/>
          <w:szCs w:val="24"/>
          <w:shd w:val="clear" w:color="auto" w:fill="FFFFFF"/>
        </w:rPr>
        <w:footnoteReference w:id="219"/>
      </w:r>
      <w:r w:rsidRPr="00656A4C">
        <w:rPr>
          <w:rFonts w:ascii="Times New Roman" w:hAnsi="Times New Roman"/>
          <w:sz w:val="24"/>
          <w:szCs w:val="24"/>
          <w:shd w:val="clear" w:color="auto" w:fill="FFFFFF"/>
        </w:rPr>
        <w:t xml:space="preserve"> The pacifist argument is that Christians are rejecting the promise of salvation if action is taken to correct violence. Pacifism </w:t>
      </w:r>
      <w:r w:rsidR="00FF1032" w:rsidRPr="00656A4C">
        <w:rPr>
          <w:rFonts w:ascii="Times New Roman" w:hAnsi="Times New Roman"/>
          <w:sz w:val="24"/>
          <w:szCs w:val="24"/>
          <w:shd w:val="clear" w:color="auto" w:fill="FFFFFF"/>
        </w:rPr>
        <w:t xml:space="preserve">is </w:t>
      </w:r>
      <w:r w:rsidRPr="00656A4C">
        <w:rPr>
          <w:rFonts w:ascii="Times New Roman" w:hAnsi="Times New Roman"/>
          <w:sz w:val="24"/>
          <w:szCs w:val="24"/>
          <w:shd w:val="clear" w:color="auto" w:fill="FFFFFF"/>
        </w:rPr>
        <w:t xml:space="preserve">like the Old Testament writings discussing Israel </w:t>
      </w:r>
      <w:r w:rsidR="00FF1032" w:rsidRPr="00656A4C">
        <w:rPr>
          <w:rFonts w:ascii="Times New Roman" w:hAnsi="Times New Roman"/>
          <w:sz w:val="24"/>
          <w:szCs w:val="24"/>
          <w:shd w:val="clear" w:color="auto" w:fill="FFFFFF"/>
        </w:rPr>
        <w:t xml:space="preserve">when </w:t>
      </w:r>
      <w:r w:rsidRPr="00656A4C">
        <w:rPr>
          <w:rFonts w:ascii="Times New Roman" w:hAnsi="Times New Roman"/>
          <w:sz w:val="24"/>
          <w:szCs w:val="24"/>
          <w:shd w:val="clear" w:color="auto" w:fill="FFFFFF"/>
        </w:rPr>
        <w:t>at first no human king</w:t>
      </w:r>
      <w:r w:rsidR="00FF1032" w:rsidRPr="00656A4C">
        <w:rPr>
          <w:rFonts w:ascii="Times New Roman" w:hAnsi="Times New Roman"/>
          <w:sz w:val="24"/>
          <w:szCs w:val="24"/>
          <w:shd w:val="clear" w:color="auto" w:fill="FFFFFF"/>
        </w:rPr>
        <w:t xml:space="preserve"> was found</w:t>
      </w:r>
      <w:r w:rsidRPr="00656A4C">
        <w:rPr>
          <w:rFonts w:ascii="Times New Roman" w:hAnsi="Times New Roman"/>
          <w:sz w:val="24"/>
          <w:szCs w:val="24"/>
          <w:shd w:val="clear" w:color="auto" w:fill="FFFFFF"/>
        </w:rPr>
        <w:t xml:space="preserve">, and only Yahweh </w:t>
      </w:r>
      <w:r w:rsidR="00331306" w:rsidRPr="00656A4C">
        <w:rPr>
          <w:rFonts w:ascii="Times New Roman" w:hAnsi="Times New Roman"/>
          <w:sz w:val="24"/>
          <w:szCs w:val="24"/>
          <w:shd w:val="clear" w:color="auto" w:fill="FFFFFF"/>
        </w:rPr>
        <w:t>has</w:t>
      </w:r>
      <w:r w:rsidRPr="00656A4C">
        <w:rPr>
          <w:rFonts w:ascii="Times New Roman" w:hAnsi="Times New Roman"/>
          <w:sz w:val="24"/>
          <w:szCs w:val="24"/>
          <w:shd w:val="clear" w:color="auto" w:fill="FFFFFF"/>
        </w:rPr>
        <w:t xml:space="preserve"> authority as King.</w:t>
      </w:r>
      <w:r w:rsidR="00FF1032" w:rsidRPr="00656A4C">
        <w:rPr>
          <w:rStyle w:val="FootnoteReference"/>
          <w:rFonts w:ascii="Times New Roman" w:hAnsi="Times New Roman"/>
          <w:sz w:val="24"/>
          <w:szCs w:val="24"/>
          <w:shd w:val="clear" w:color="auto" w:fill="FFFFFF"/>
        </w:rPr>
        <w:footnoteReference w:id="220"/>
      </w:r>
      <w:r w:rsidRPr="00656A4C">
        <w:rPr>
          <w:rFonts w:ascii="Times New Roman" w:hAnsi="Times New Roman"/>
          <w:sz w:val="24"/>
          <w:szCs w:val="24"/>
          <w:shd w:val="clear" w:color="auto" w:fill="FFFFFF"/>
        </w:rPr>
        <w:t xml:space="preserve">  </w:t>
      </w:r>
      <w:r w:rsidR="00331306" w:rsidRPr="00656A4C">
        <w:rPr>
          <w:rFonts w:ascii="Times New Roman" w:hAnsi="Times New Roman"/>
          <w:sz w:val="24"/>
          <w:szCs w:val="24"/>
          <w:shd w:val="clear" w:color="auto" w:fill="FFFFFF"/>
        </w:rPr>
        <w:t>J</w:t>
      </w:r>
      <w:r w:rsidRPr="00656A4C">
        <w:rPr>
          <w:rFonts w:ascii="Times New Roman" w:hAnsi="Times New Roman"/>
          <w:sz w:val="24"/>
          <w:szCs w:val="24"/>
          <w:shd w:val="clear" w:color="auto" w:fill="FFFFFF"/>
        </w:rPr>
        <w:t>ust</w:t>
      </w:r>
      <w:r w:rsidR="005A7AA5" w:rsidRPr="00656A4C">
        <w:rPr>
          <w:rFonts w:ascii="Times New Roman" w:hAnsi="Times New Roman"/>
          <w:sz w:val="24"/>
          <w:szCs w:val="24"/>
          <w:shd w:val="clear" w:color="auto" w:fill="FFFFFF"/>
        </w:rPr>
        <w:t>-</w:t>
      </w:r>
      <w:r w:rsidRPr="00656A4C">
        <w:rPr>
          <w:rFonts w:ascii="Times New Roman" w:hAnsi="Times New Roman"/>
          <w:sz w:val="24"/>
          <w:szCs w:val="24"/>
          <w:shd w:val="clear" w:color="auto" w:fill="FFFFFF"/>
        </w:rPr>
        <w:t xml:space="preserve">war </w:t>
      </w:r>
      <w:r w:rsidR="00331306" w:rsidRPr="00656A4C">
        <w:rPr>
          <w:rFonts w:ascii="Times New Roman" w:hAnsi="Times New Roman"/>
          <w:sz w:val="24"/>
          <w:szCs w:val="24"/>
          <w:shd w:val="clear" w:color="auto" w:fill="FFFFFF"/>
        </w:rPr>
        <w:t>grants power to mankind because</w:t>
      </w:r>
      <w:r w:rsidRPr="00656A4C">
        <w:rPr>
          <w:rFonts w:ascii="Times New Roman" w:hAnsi="Times New Roman"/>
          <w:sz w:val="24"/>
          <w:szCs w:val="24"/>
          <w:shd w:val="clear" w:color="auto" w:fill="FFFFFF"/>
        </w:rPr>
        <w:t xml:space="preserve"> a king can be granted the power to administer God’s will and use force. Truth can be </w:t>
      </w:r>
      <w:r w:rsidR="005A7AA5" w:rsidRPr="00656A4C">
        <w:rPr>
          <w:rFonts w:ascii="Times New Roman" w:hAnsi="Times New Roman"/>
          <w:sz w:val="24"/>
          <w:szCs w:val="24"/>
          <w:shd w:val="clear" w:color="auto" w:fill="FFFFFF"/>
        </w:rPr>
        <w:t>defended,</w:t>
      </w:r>
      <w:r w:rsidRPr="00656A4C">
        <w:rPr>
          <w:rFonts w:ascii="Times New Roman" w:hAnsi="Times New Roman"/>
          <w:sz w:val="24"/>
          <w:szCs w:val="24"/>
          <w:shd w:val="clear" w:color="auto" w:fill="FFFFFF"/>
        </w:rPr>
        <w:t xml:space="preserve"> </w:t>
      </w:r>
      <w:r w:rsidR="005A7AA5" w:rsidRPr="00656A4C">
        <w:rPr>
          <w:rFonts w:ascii="Times New Roman" w:hAnsi="Times New Roman"/>
          <w:sz w:val="24"/>
          <w:szCs w:val="24"/>
          <w:shd w:val="clear" w:color="auto" w:fill="FFFFFF"/>
        </w:rPr>
        <w:t>and God still worship</w:t>
      </w:r>
      <w:r w:rsidR="00331306" w:rsidRPr="00656A4C">
        <w:rPr>
          <w:rFonts w:ascii="Times New Roman" w:hAnsi="Times New Roman"/>
          <w:sz w:val="24"/>
          <w:szCs w:val="24"/>
          <w:shd w:val="clear" w:color="auto" w:fill="FFFFFF"/>
        </w:rPr>
        <w:t>p</w:t>
      </w:r>
      <w:r w:rsidR="005A7AA5" w:rsidRPr="00656A4C">
        <w:rPr>
          <w:rFonts w:ascii="Times New Roman" w:hAnsi="Times New Roman"/>
          <w:sz w:val="24"/>
          <w:szCs w:val="24"/>
          <w:shd w:val="clear" w:color="auto" w:fill="FFFFFF"/>
        </w:rPr>
        <w:t xml:space="preserve">ed </w:t>
      </w:r>
      <w:r w:rsidRPr="00656A4C">
        <w:rPr>
          <w:rFonts w:ascii="Times New Roman" w:hAnsi="Times New Roman"/>
          <w:sz w:val="24"/>
          <w:szCs w:val="24"/>
          <w:shd w:val="clear" w:color="auto" w:fill="FFFFFF"/>
        </w:rPr>
        <w:t xml:space="preserve">because </w:t>
      </w:r>
      <w:r w:rsidR="005A7AA5" w:rsidRPr="00656A4C">
        <w:rPr>
          <w:rFonts w:ascii="Times New Roman" w:hAnsi="Times New Roman"/>
          <w:sz w:val="24"/>
          <w:szCs w:val="24"/>
          <w:shd w:val="clear" w:color="auto" w:fill="FFFFFF"/>
        </w:rPr>
        <w:t xml:space="preserve">violence </w:t>
      </w:r>
      <w:r w:rsidRPr="00656A4C">
        <w:rPr>
          <w:rFonts w:ascii="Times New Roman" w:hAnsi="Times New Roman"/>
          <w:sz w:val="24"/>
          <w:szCs w:val="24"/>
          <w:shd w:val="clear" w:color="auto" w:fill="FFFFFF"/>
        </w:rPr>
        <w:t xml:space="preserve">stops </w:t>
      </w:r>
      <w:r w:rsidR="00331306" w:rsidRPr="00656A4C">
        <w:rPr>
          <w:rFonts w:ascii="Times New Roman" w:hAnsi="Times New Roman"/>
          <w:sz w:val="24"/>
          <w:szCs w:val="24"/>
          <w:shd w:val="clear" w:color="auto" w:fill="FFFFFF"/>
        </w:rPr>
        <w:t xml:space="preserve">the </w:t>
      </w:r>
      <w:r w:rsidRPr="00656A4C">
        <w:rPr>
          <w:rFonts w:ascii="Times New Roman" w:hAnsi="Times New Roman"/>
          <w:sz w:val="24"/>
          <w:szCs w:val="24"/>
          <w:shd w:val="clear" w:color="auto" w:fill="FFFFFF"/>
        </w:rPr>
        <w:t>injustice that is</w:t>
      </w:r>
      <w:r w:rsidR="005A7AA5" w:rsidRPr="00656A4C">
        <w:rPr>
          <w:rFonts w:ascii="Times New Roman" w:hAnsi="Times New Roman"/>
          <w:sz w:val="24"/>
          <w:szCs w:val="24"/>
          <w:shd w:val="clear" w:color="auto" w:fill="FFFFFF"/>
        </w:rPr>
        <w:t xml:space="preserve"> the </w:t>
      </w:r>
      <w:r w:rsidR="00331306" w:rsidRPr="00656A4C">
        <w:rPr>
          <w:rFonts w:ascii="Times New Roman" w:hAnsi="Times New Roman"/>
          <w:sz w:val="24"/>
          <w:szCs w:val="24"/>
          <w:shd w:val="clear" w:color="auto" w:fill="FFFFFF"/>
        </w:rPr>
        <w:t xml:space="preserve">standard </w:t>
      </w:r>
      <w:r w:rsidR="005A7AA5" w:rsidRPr="00656A4C">
        <w:rPr>
          <w:rFonts w:ascii="Times New Roman" w:hAnsi="Times New Roman"/>
          <w:sz w:val="24"/>
          <w:szCs w:val="24"/>
          <w:shd w:val="clear" w:color="auto" w:fill="FFFFFF"/>
        </w:rPr>
        <w:t>argument between both theories to prevent suffering.</w:t>
      </w:r>
    </w:p>
    <w:p w14:paraId="31248A58" w14:textId="36C21969" w:rsidR="00561E82" w:rsidRPr="00656A4C" w:rsidRDefault="005A3655" w:rsidP="00656A4C">
      <w:pPr>
        <w:autoSpaceDE w:val="0"/>
        <w:spacing w:after="0" w:line="360" w:lineRule="auto"/>
        <w:ind w:firstLine="720"/>
        <w:jc w:val="both"/>
        <w:rPr>
          <w:rFonts w:ascii="Times New Roman" w:hAnsi="Times New Roman"/>
          <w:sz w:val="24"/>
          <w:szCs w:val="24"/>
          <w:shd w:val="clear" w:color="auto" w:fill="FFFFFF"/>
        </w:rPr>
      </w:pPr>
      <w:r w:rsidRPr="00656A4C">
        <w:rPr>
          <w:rFonts w:ascii="Times New Roman" w:hAnsi="Times New Roman"/>
          <w:sz w:val="24"/>
          <w:szCs w:val="24"/>
          <w:shd w:val="clear" w:color="auto" w:fill="FFFFFF"/>
        </w:rPr>
        <w:lastRenderedPageBreak/>
        <w:t xml:space="preserve"> New Testament pacifist scholar Richard Hays in his work ‘</w:t>
      </w:r>
      <w:bookmarkStart w:id="27" w:name="_Hlk6409297"/>
      <w:r w:rsidRPr="00656A4C">
        <w:rPr>
          <w:rFonts w:ascii="Times New Roman" w:hAnsi="Times New Roman"/>
          <w:sz w:val="24"/>
          <w:szCs w:val="24"/>
          <w:shd w:val="clear" w:color="auto" w:fill="FFFFFF"/>
        </w:rPr>
        <w:t xml:space="preserve">The Moral Vision of The New Testament’ </w:t>
      </w:r>
      <w:bookmarkEnd w:id="27"/>
      <w:r w:rsidRPr="00656A4C">
        <w:rPr>
          <w:rFonts w:ascii="Times New Roman" w:hAnsi="Times New Roman"/>
          <w:sz w:val="24"/>
          <w:szCs w:val="24"/>
          <w:shd w:val="clear" w:color="auto" w:fill="FFFFFF"/>
        </w:rPr>
        <w:t>uses the Sermon on the Mount to reinforce the pacifist example of Christ and non-resistance.</w:t>
      </w:r>
      <w:r w:rsidR="005A03A9" w:rsidRPr="00656A4C">
        <w:rPr>
          <w:rStyle w:val="FootnoteReference"/>
          <w:rFonts w:ascii="Times New Roman" w:hAnsi="Times New Roman"/>
          <w:sz w:val="24"/>
          <w:szCs w:val="24"/>
          <w:shd w:val="clear" w:color="auto" w:fill="FFFFFF"/>
        </w:rPr>
        <w:footnoteReference w:id="221"/>
      </w:r>
      <w:r w:rsidRPr="00656A4C">
        <w:rPr>
          <w:rFonts w:ascii="Times New Roman" w:hAnsi="Times New Roman"/>
          <w:sz w:val="24"/>
          <w:szCs w:val="24"/>
          <w:shd w:val="clear" w:color="auto" w:fill="FFFFFF"/>
        </w:rPr>
        <w:t xml:space="preserve"> </w:t>
      </w:r>
      <w:r w:rsidR="00244F07" w:rsidRPr="00656A4C">
        <w:rPr>
          <w:rFonts w:ascii="Times New Roman" w:hAnsi="Times New Roman"/>
          <w:sz w:val="24"/>
          <w:szCs w:val="24"/>
          <w:shd w:val="clear" w:color="auto" w:fill="FFFFFF"/>
        </w:rPr>
        <w:t xml:space="preserve">The Biblical </w:t>
      </w:r>
      <w:r w:rsidRPr="00656A4C">
        <w:rPr>
          <w:rFonts w:ascii="Times New Roman" w:hAnsi="Times New Roman"/>
          <w:sz w:val="24"/>
          <w:szCs w:val="24"/>
          <w:shd w:val="clear" w:color="auto" w:fill="FFFFFF"/>
        </w:rPr>
        <w:t>example cannot be used to uphold Christian pacifism in current society. Since the Sermon on the Mount only ‘addressed a marginal community outside the circle of power, its teachings cannot be directly applied in a context where Christians hold a position of power and influence.’</w:t>
      </w:r>
      <w:r w:rsidRPr="00656A4C">
        <w:rPr>
          <w:rStyle w:val="FootnoteReference"/>
          <w:rFonts w:ascii="Times New Roman" w:hAnsi="Times New Roman"/>
          <w:sz w:val="24"/>
          <w:szCs w:val="24"/>
          <w:shd w:val="clear" w:color="auto" w:fill="FFFFFF"/>
        </w:rPr>
        <w:footnoteReference w:id="222"/>
      </w:r>
      <w:r w:rsidRPr="00656A4C">
        <w:rPr>
          <w:rFonts w:ascii="Times New Roman" w:hAnsi="Times New Roman"/>
          <w:sz w:val="24"/>
          <w:szCs w:val="24"/>
          <w:shd w:val="clear" w:color="auto" w:fill="FFFFFF"/>
        </w:rPr>
        <w:t xml:space="preserve"> It would be unsuitable to rule out violence because just</w:t>
      </w:r>
      <w:r w:rsidR="005A7AA5" w:rsidRPr="00656A4C">
        <w:rPr>
          <w:rFonts w:ascii="Times New Roman" w:hAnsi="Times New Roman"/>
          <w:sz w:val="24"/>
          <w:szCs w:val="24"/>
          <w:shd w:val="clear" w:color="auto" w:fill="FFFFFF"/>
        </w:rPr>
        <w:t>-</w:t>
      </w:r>
      <w:r w:rsidRPr="00656A4C">
        <w:rPr>
          <w:rFonts w:ascii="Times New Roman" w:hAnsi="Times New Roman"/>
          <w:sz w:val="24"/>
          <w:szCs w:val="24"/>
          <w:shd w:val="clear" w:color="auto" w:fill="FFFFFF"/>
        </w:rPr>
        <w:t xml:space="preserve">war theory offers a deterrent if an act is unjust a form of retribution will correct it. The Beatitudes enable those in a position of power to promote merciful attitudes. The form of retribution </w:t>
      </w:r>
      <w:r w:rsidR="005A7AA5" w:rsidRPr="00656A4C">
        <w:rPr>
          <w:rFonts w:ascii="Times New Roman" w:hAnsi="Times New Roman"/>
          <w:sz w:val="24"/>
          <w:szCs w:val="24"/>
          <w:shd w:val="clear" w:color="auto" w:fill="FFFFFF"/>
        </w:rPr>
        <w:t xml:space="preserve">seen in just-war </w:t>
      </w:r>
      <w:r w:rsidRPr="00656A4C">
        <w:rPr>
          <w:rFonts w:ascii="Times New Roman" w:hAnsi="Times New Roman"/>
          <w:sz w:val="24"/>
          <w:szCs w:val="24"/>
          <w:shd w:val="clear" w:color="auto" w:fill="FFFFFF"/>
        </w:rPr>
        <w:t>will coexist with God’s wishes and will consider moral and social factors</w:t>
      </w:r>
      <w:r w:rsidR="005A7AA5" w:rsidRPr="00656A4C">
        <w:rPr>
          <w:rFonts w:ascii="Times New Roman" w:hAnsi="Times New Roman"/>
          <w:sz w:val="24"/>
          <w:szCs w:val="24"/>
          <w:shd w:val="clear" w:color="auto" w:fill="FFFFFF"/>
        </w:rPr>
        <w:t xml:space="preserve"> and is compatible with Christian pacifism in this regard for its composed response.</w:t>
      </w:r>
    </w:p>
    <w:p w14:paraId="4B7DDF22" w14:textId="3341945F" w:rsidR="005A3655" w:rsidRPr="00656A4C" w:rsidRDefault="005A3655" w:rsidP="00656A4C">
      <w:pPr>
        <w:autoSpaceDE w:val="0"/>
        <w:spacing w:after="0" w:line="360" w:lineRule="auto"/>
        <w:ind w:firstLine="720"/>
        <w:jc w:val="both"/>
        <w:rPr>
          <w:rFonts w:ascii="Times New Roman" w:hAnsi="Times New Roman"/>
          <w:sz w:val="24"/>
          <w:szCs w:val="24"/>
          <w:shd w:val="clear" w:color="auto" w:fill="FFFFFF"/>
        </w:rPr>
      </w:pPr>
      <w:r w:rsidRPr="00656A4C">
        <w:rPr>
          <w:rFonts w:ascii="Times New Roman" w:hAnsi="Times New Roman"/>
          <w:sz w:val="24"/>
          <w:szCs w:val="24"/>
          <w:shd w:val="clear" w:color="auto" w:fill="FFFFFF"/>
        </w:rPr>
        <w:t xml:space="preserve"> Violence within</w:t>
      </w:r>
      <w:r w:rsidR="00244F07" w:rsidRPr="00656A4C">
        <w:rPr>
          <w:rFonts w:ascii="Times New Roman" w:hAnsi="Times New Roman"/>
          <w:sz w:val="24"/>
          <w:szCs w:val="24"/>
          <w:shd w:val="clear" w:color="auto" w:fill="FFFFFF"/>
        </w:rPr>
        <w:t xml:space="preserve"> the</w:t>
      </w:r>
      <w:r w:rsidRPr="00656A4C">
        <w:rPr>
          <w:rFonts w:ascii="Times New Roman" w:hAnsi="Times New Roman"/>
          <w:sz w:val="24"/>
          <w:szCs w:val="24"/>
          <w:shd w:val="clear" w:color="auto" w:fill="FFFFFF"/>
        </w:rPr>
        <w:t xml:space="preserve"> </w:t>
      </w:r>
      <w:r w:rsidR="00742BA3" w:rsidRPr="00656A4C">
        <w:rPr>
          <w:rFonts w:ascii="Times New Roman" w:hAnsi="Times New Roman"/>
          <w:sz w:val="24"/>
          <w:szCs w:val="24"/>
          <w:shd w:val="clear" w:color="auto" w:fill="FFFFFF"/>
        </w:rPr>
        <w:t>j</w:t>
      </w:r>
      <w:r w:rsidRPr="00656A4C">
        <w:rPr>
          <w:rFonts w:ascii="Times New Roman" w:hAnsi="Times New Roman"/>
          <w:sz w:val="24"/>
          <w:szCs w:val="24"/>
          <w:shd w:val="clear" w:color="auto" w:fill="FFFFFF"/>
        </w:rPr>
        <w:t>ust</w:t>
      </w:r>
      <w:r w:rsidR="005A7AA5" w:rsidRPr="00656A4C">
        <w:rPr>
          <w:rFonts w:ascii="Times New Roman" w:hAnsi="Times New Roman"/>
          <w:sz w:val="24"/>
          <w:szCs w:val="24"/>
          <w:shd w:val="clear" w:color="auto" w:fill="FFFFFF"/>
        </w:rPr>
        <w:t>-</w:t>
      </w:r>
      <w:r w:rsidR="00742BA3" w:rsidRPr="00656A4C">
        <w:rPr>
          <w:rFonts w:ascii="Times New Roman" w:hAnsi="Times New Roman"/>
          <w:sz w:val="24"/>
          <w:szCs w:val="24"/>
          <w:shd w:val="clear" w:color="auto" w:fill="FFFFFF"/>
        </w:rPr>
        <w:t>w</w:t>
      </w:r>
      <w:r w:rsidRPr="00656A4C">
        <w:rPr>
          <w:rFonts w:ascii="Times New Roman" w:hAnsi="Times New Roman"/>
          <w:sz w:val="24"/>
          <w:szCs w:val="24"/>
          <w:shd w:val="clear" w:color="auto" w:fill="FFFFFF"/>
        </w:rPr>
        <w:t xml:space="preserve">ar </w:t>
      </w:r>
      <w:r w:rsidR="00742BA3" w:rsidRPr="00656A4C">
        <w:rPr>
          <w:rFonts w:ascii="Times New Roman" w:hAnsi="Times New Roman"/>
          <w:sz w:val="24"/>
          <w:szCs w:val="24"/>
          <w:shd w:val="clear" w:color="auto" w:fill="FFFFFF"/>
        </w:rPr>
        <w:t>t</w:t>
      </w:r>
      <w:r w:rsidRPr="00656A4C">
        <w:rPr>
          <w:rFonts w:ascii="Times New Roman" w:hAnsi="Times New Roman"/>
          <w:sz w:val="24"/>
          <w:szCs w:val="24"/>
          <w:shd w:val="clear" w:color="auto" w:fill="FFFFFF"/>
        </w:rPr>
        <w:t xml:space="preserve">heory is justified and not excessive. Hay’s would have been right to suggest that the Sermon on the Mount, provides an example that will ‘urge Christians not to respond instinctively and vengefully to tolerable injuries to oneself.’ </w:t>
      </w:r>
      <w:r w:rsidRPr="00656A4C">
        <w:rPr>
          <w:rStyle w:val="FootnoteReference"/>
          <w:rFonts w:ascii="Times New Roman" w:hAnsi="Times New Roman"/>
          <w:sz w:val="24"/>
          <w:szCs w:val="24"/>
          <w:shd w:val="clear" w:color="auto" w:fill="FFFFFF"/>
        </w:rPr>
        <w:footnoteReference w:id="223"/>
      </w:r>
      <w:r w:rsidRPr="00656A4C">
        <w:rPr>
          <w:rFonts w:ascii="Times New Roman" w:hAnsi="Times New Roman"/>
          <w:sz w:val="24"/>
          <w:szCs w:val="24"/>
          <w:shd w:val="clear" w:color="auto" w:fill="FFFFFF"/>
        </w:rPr>
        <w:t xml:space="preserve"> </w:t>
      </w:r>
      <w:r w:rsidR="00244F07" w:rsidRPr="00656A4C">
        <w:rPr>
          <w:rFonts w:ascii="Times New Roman" w:hAnsi="Times New Roman"/>
          <w:sz w:val="24"/>
          <w:szCs w:val="24"/>
          <w:shd w:val="clear" w:color="auto" w:fill="FFFFFF"/>
        </w:rPr>
        <w:t>The</w:t>
      </w:r>
      <w:r w:rsidRPr="00656A4C">
        <w:rPr>
          <w:rFonts w:ascii="Times New Roman" w:hAnsi="Times New Roman"/>
          <w:sz w:val="24"/>
          <w:szCs w:val="24"/>
          <w:shd w:val="clear" w:color="auto" w:fill="FFFFFF"/>
        </w:rPr>
        <w:t xml:space="preserve"> absolute prevention of violence is not realistic in a violent world. Christian pacifism is a </w:t>
      </w:r>
      <w:r w:rsidR="00561E82" w:rsidRPr="00656A4C">
        <w:rPr>
          <w:rFonts w:ascii="Times New Roman" w:hAnsi="Times New Roman"/>
          <w:sz w:val="24"/>
          <w:szCs w:val="24"/>
          <w:shd w:val="clear" w:color="auto" w:fill="FFFFFF"/>
        </w:rPr>
        <w:t>process</w:t>
      </w:r>
      <w:r w:rsidRPr="00656A4C">
        <w:rPr>
          <w:rFonts w:ascii="Times New Roman" w:hAnsi="Times New Roman"/>
          <w:sz w:val="24"/>
          <w:szCs w:val="24"/>
          <w:shd w:val="clear" w:color="auto" w:fill="FFFFFF"/>
        </w:rPr>
        <w:t xml:space="preserve"> that will take time and effort</w:t>
      </w:r>
      <w:r w:rsidR="00244F07" w:rsidRPr="00656A4C">
        <w:rPr>
          <w:rFonts w:ascii="Times New Roman" w:hAnsi="Times New Roman"/>
          <w:sz w:val="24"/>
          <w:szCs w:val="24"/>
          <w:shd w:val="clear" w:color="auto" w:fill="FFFFFF"/>
        </w:rPr>
        <w:t>,</w:t>
      </w:r>
      <w:r w:rsidRPr="00656A4C">
        <w:rPr>
          <w:rFonts w:ascii="Times New Roman" w:hAnsi="Times New Roman"/>
          <w:sz w:val="24"/>
          <w:szCs w:val="24"/>
          <w:shd w:val="clear" w:color="auto" w:fill="FFFFFF"/>
        </w:rPr>
        <w:t xml:space="preserve"> </w:t>
      </w:r>
      <w:r w:rsidR="00561E82" w:rsidRPr="00656A4C">
        <w:rPr>
          <w:rFonts w:ascii="Times New Roman" w:hAnsi="Times New Roman"/>
          <w:sz w:val="24"/>
          <w:szCs w:val="24"/>
          <w:shd w:val="clear" w:color="auto" w:fill="FFFFFF"/>
        </w:rPr>
        <w:t xml:space="preserve">and </w:t>
      </w:r>
      <w:r w:rsidRPr="00656A4C">
        <w:rPr>
          <w:rFonts w:ascii="Times New Roman" w:hAnsi="Times New Roman"/>
          <w:sz w:val="24"/>
          <w:szCs w:val="24"/>
          <w:shd w:val="clear" w:color="auto" w:fill="FFFFFF"/>
        </w:rPr>
        <w:t>the results may never be known for a Christian follower of non-violence in this life</w:t>
      </w:r>
      <w:r w:rsidR="00561E82" w:rsidRPr="00656A4C">
        <w:rPr>
          <w:rFonts w:ascii="Times New Roman" w:hAnsi="Times New Roman"/>
          <w:sz w:val="24"/>
          <w:szCs w:val="24"/>
          <w:shd w:val="clear" w:color="auto" w:fill="FFFFFF"/>
        </w:rPr>
        <w:t>time</w:t>
      </w:r>
      <w:r w:rsidRPr="00656A4C">
        <w:rPr>
          <w:rFonts w:ascii="Times New Roman" w:hAnsi="Times New Roman"/>
          <w:sz w:val="24"/>
          <w:szCs w:val="24"/>
          <w:shd w:val="clear" w:color="auto" w:fill="FFFFFF"/>
        </w:rPr>
        <w:t xml:space="preserve">. The Bible is </w:t>
      </w:r>
      <w:r w:rsidR="00742BA3" w:rsidRPr="00656A4C">
        <w:rPr>
          <w:rFonts w:ascii="Times New Roman" w:hAnsi="Times New Roman"/>
          <w:sz w:val="24"/>
          <w:szCs w:val="24"/>
          <w:shd w:val="clear" w:color="auto" w:fill="FFFFFF"/>
        </w:rPr>
        <w:t>accountable</w:t>
      </w:r>
      <w:r w:rsidRPr="00656A4C">
        <w:rPr>
          <w:rFonts w:ascii="Times New Roman" w:hAnsi="Times New Roman"/>
          <w:sz w:val="24"/>
          <w:szCs w:val="24"/>
          <w:shd w:val="clear" w:color="auto" w:fill="FFFFFF"/>
        </w:rPr>
        <w:t xml:space="preserve"> to different interpretations</w:t>
      </w:r>
      <w:r w:rsidR="00244F07" w:rsidRPr="00656A4C">
        <w:rPr>
          <w:rFonts w:ascii="Times New Roman" w:hAnsi="Times New Roman"/>
          <w:sz w:val="24"/>
          <w:szCs w:val="24"/>
          <w:shd w:val="clear" w:color="auto" w:fill="FFFFFF"/>
        </w:rPr>
        <w:t>;</w:t>
      </w:r>
      <w:r w:rsidRPr="00656A4C">
        <w:rPr>
          <w:rFonts w:ascii="Times New Roman" w:hAnsi="Times New Roman"/>
          <w:sz w:val="24"/>
          <w:szCs w:val="24"/>
          <w:shd w:val="clear" w:color="auto" w:fill="FFFFFF"/>
        </w:rPr>
        <w:t xml:space="preserve"> the lack of agreement is the one absolute that can be agreed upon by both just</w:t>
      </w:r>
      <w:r w:rsidR="000B1C5F" w:rsidRPr="00656A4C">
        <w:rPr>
          <w:rFonts w:ascii="Times New Roman" w:hAnsi="Times New Roman"/>
          <w:sz w:val="24"/>
          <w:szCs w:val="24"/>
          <w:shd w:val="clear" w:color="auto" w:fill="FFFFFF"/>
        </w:rPr>
        <w:t>-</w:t>
      </w:r>
      <w:r w:rsidRPr="00656A4C">
        <w:rPr>
          <w:rFonts w:ascii="Times New Roman" w:hAnsi="Times New Roman"/>
          <w:sz w:val="24"/>
          <w:szCs w:val="24"/>
          <w:shd w:val="clear" w:color="auto" w:fill="FFFFFF"/>
        </w:rPr>
        <w:t xml:space="preserve">war and Christian pacifism. </w:t>
      </w:r>
    </w:p>
    <w:p w14:paraId="36E5E9BA" w14:textId="2AD33E38" w:rsidR="005A3655" w:rsidRPr="00656A4C" w:rsidRDefault="005A3655" w:rsidP="00656A4C">
      <w:pPr>
        <w:autoSpaceDE w:val="0"/>
        <w:spacing w:after="0" w:line="360" w:lineRule="auto"/>
        <w:ind w:firstLine="720"/>
        <w:jc w:val="both"/>
        <w:rPr>
          <w:rFonts w:ascii="Times New Roman" w:hAnsi="Times New Roman"/>
          <w:sz w:val="24"/>
          <w:szCs w:val="24"/>
          <w:shd w:val="clear" w:color="auto" w:fill="FFFFFF"/>
        </w:rPr>
      </w:pPr>
      <w:r w:rsidRPr="00656A4C">
        <w:rPr>
          <w:rFonts w:ascii="Times New Roman" w:hAnsi="Times New Roman"/>
          <w:sz w:val="24"/>
          <w:szCs w:val="24"/>
          <w:shd w:val="clear" w:color="auto" w:fill="FFFFFF"/>
        </w:rPr>
        <w:t>Just</w:t>
      </w:r>
      <w:r w:rsidR="000B1C5F" w:rsidRPr="00656A4C">
        <w:rPr>
          <w:rFonts w:ascii="Times New Roman" w:hAnsi="Times New Roman"/>
          <w:sz w:val="24"/>
          <w:szCs w:val="24"/>
          <w:shd w:val="clear" w:color="auto" w:fill="FFFFFF"/>
        </w:rPr>
        <w:t>-</w:t>
      </w:r>
      <w:r w:rsidRPr="00656A4C">
        <w:rPr>
          <w:rFonts w:ascii="Times New Roman" w:hAnsi="Times New Roman"/>
          <w:sz w:val="24"/>
          <w:szCs w:val="24"/>
          <w:shd w:val="clear" w:color="auto" w:fill="FFFFFF"/>
        </w:rPr>
        <w:t xml:space="preserve">war and pacifist considerations share a common theme they start from the basis of </w:t>
      </w:r>
      <w:r w:rsidR="007415D0" w:rsidRPr="00656A4C">
        <w:rPr>
          <w:rFonts w:ascii="Times New Roman" w:hAnsi="Times New Roman"/>
          <w:sz w:val="24"/>
          <w:szCs w:val="24"/>
          <w:shd w:val="clear" w:color="auto" w:fill="FFFFFF"/>
        </w:rPr>
        <w:t xml:space="preserve">the </w:t>
      </w:r>
      <w:r w:rsidRPr="00656A4C">
        <w:rPr>
          <w:rFonts w:ascii="Times New Roman" w:hAnsi="Times New Roman"/>
          <w:sz w:val="24"/>
          <w:szCs w:val="24"/>
          <w:shd w:val="clear" w:color="auto" w:fill="FFFFFF"/>
        </w:rPr>
        <w:t>central teachings of the Bible. The theories attempt to adhere to Christian standards of love found in Christ’s teachings. Both theories require constant activism</w:t>
      </w:r>
      <w:r w:rsidR="00244F07" w:rsidRPr="00656A4C">
        <w:rPr>
          <w:rFonts w:ascii="Times New Roman" w:hAnsi="Times New Roman"/>
          <w:sz w:val="24"/>
          <w:szCs w:val="24"/>
          <w:shd w:val="clear" w:color="auto" w:fill="FFFFFF"/>
        </w:rPr>
        <w:t>. P</w:t>
      </w:r>
      <w:r w:rsidRPr="00656A4C">
        <w:rPr>
          <w:rFonts w:ascii="Times New Roman" w:hAnsi="Times New Roman"/>
          <w:sz w:val="24"/>
          <w:szCs w:val="24"/>
          <w:shd w:val="clear" w:color="auto" w:fill="FFFFFF"/>
        </w:rPr>
        <w:t>acifism is concerned with the total prevention of war the same as</w:t>
      </w:r>
      <w:r w:rsidR="00244F07" w:rsidRPr="00656A4C">
        <w:rPr>
          <w:rFonts w:ascii="Times New Roman" w:hAnsi="Times New Roman"/>
          <w:sz w:val="24"/>
          <w:szCs w:val="24"/>
          <w:shd w:val="clear" w:color="auto" w:fill="FFFFFF"/>
        </w:rPr>
        <w:t xml:space="preserve"> the</w:t>
      </w:r>
      <w:r w:rsidRPr="00656A4C">
        <w:rPr>
          <w:rFonts w:ascii="Times New Roman" w:hAnsi="Times New Roman"/>
          <w:sz w:val="24"/>
          <w:szCs w:val="24"/>
          <w:shd w:val="clear" w:color="auto" w:fill="FFFFFF"/>
        </w:rPr>
        <w:t xml:space="preserve"> just</w:t>
      </w:r>
      <w:r w:rsidR="000B1C5F" w:rsidRPr="00656A4C">
        <w:rPr>
          <w:rFonts w:ascii="Times New Roman" w:hAnsi="Times New Roman"/>
          <w:sz w:val="24"/>
          <w:szCs w:val="24"/>
          <w:shd w:val="clear" w:color="auto" w:fill="FFFFFF"/>
        </w:rPr>
        <w:t>-</w:t>
      </w:r>
      <w:r w:rsidRPr="00656A4C">
        <w:rPr>
          <w:rFonts w:ascii="Times New Roman" w:hAnsi="Times New Roman"/>
          <w:sz w:val="24"/>
          <w:szCs w:val="24"/>
          <w:shd w:val="clear" w:color="auto" w:fill="FFFFFF"/>
        </w:rPr>
        <w:t>war theory. The end to all wars will arrive with God at the eschaton until this point an active attitude must be undertaken to preserve peace. Activism is essential for both theories. The difference is that pacifism does not respond to emerging crises as quickly as just</w:t>
      </w:r>
      <w:r w:rsidR="000B1C5F" w:rsidRPr="00656A4C">
        <w:rPr>
          <w:rFonts w:ascii="Times New Roman" w:hAnsi="Times New Roman"/>
          <w:sz w:val="24"/>
          <w:szCs w:val="24"/>
          <w:shd w:val="clear" w:color="auto" w:fill="FFFFFF"/>
        </w:rPr>
        <w:t>-</w:t>
      </w:r>
      <w:r w:rsidRPr="00656A4C">
        <w:rPr>
          <w:rFonts w:ascii="Times New Roman" w:hAnsi="Times New Roman"/>
          <w:sz w:val="24"/>
          <w:szCs w:val="24"/>
          <w:shd w:val="clear" w:color="auto" w:fill="FFFFFF"/>
        </w:rPr>
        <w:t>war theory. Instead</w:t>
      </w:r>
      <w:r w:rsidR="00244F07" w:rsidRPr="00656A4C">
        <w:rPr>
          <w:rFonts w:ascii="Times New Roman" w:hAnsi="Times New Roman"/>
          <w:sz w:val="24"/>
          <w:szCs w:val="24"/>
          <w:shd w:val="clear" w:color="auto" w:fill="FFFFFF"/>
        </w:rPr>
        <w:t>,</w:t>
      </w:r>
      <w:r w:rsidRPr="00656A4C">
        <w:rPr>
          <w:rFonts w:ascii="Times New Roman" w:hAnsi="Times New Roman"/>
          <w:sz w:val="24"/>
          <w:szCs w:val="24"/>
          <w:shd w:val="clear" w:color="auto" w:fill="FFFFFF"/>
        </w:rPr>
        <w:t xml:space="preserve"> pacifism is concerned with making society just and ending war in a future point</w:t>
      </w:r>
      <w:r w:rsidR="00742BA3" w:rsidRPr="00656A4C">
        <w:rPr>
          <w:rFonts w:ascii="Times New Roman" w:hAnsi="Times New Roman"/>
          <w:sz w:val="24"/>
          <w:szCs w:val="24"/>
          <w:shd w:val="clear" w:color="auto" w:fill="FFFFFF"/>
        </w:rPr>
        <w:t>, whereas just</w:t>
      </w:r>
      <w:r w:rsidR="000B1C5F" w:rsidRPr="00656A4C">
        <w:rPr>
          <w:rFonts w:ascii="Times New Roman" w:hAnsi="Times New Roman"/>
          <w:sz w:val="24"/>
          <w:szCs w:val="24"/>
          <w:shd w:val="clear" w:color="auto" w:fill="FFFFFF"/>
        </w:rPr>
        <w:t>-</w:t>
      </w:r>
      <w:r w:rsidR="00742BA3" w:rsidRPr="00656A4C">
        <w:rPr>
          <w:rFonts w:ascii="Times New Roman" w:hAnsi="Times New Roman"/>
          <w:sz w:val="24"/>
          <w:szCs w:val="24"/>
          <w:shd w:val="clear" w:color="auto" w:fill="FFFFFF"/>
        </w:rPr>
        <w:t>war attempts to provide a deliberated response to war in the present.</w:t>
      </w:r>
      <w:r w:rsidRPr="00656A4C">
        <w:rPr>
          <w:rFonts w:ascii="Times New Roman" w:hAnsi="Times New Roman"/>
          <w:sz w:val="24"/>
          <w:szCs w:val="24"/>
          <w:shd w:val="clear" w:color="auto" w:fill="FFFFFF"/>
        </w:rPr>
        <w:t xml:space="preserve"> </w:t>
      </w:r>
    </w:p>
    <w:p w14:paraId="3511F344" w14:textId="7DEE0DD0" w:rsidR="00561E82" w:rsidRPr="00656A4C" w:rsidRDefault="005A3655" w:rsidP="00656A4C">
      <w:pPr>
        <w:autoSpaceDE w:val="0"/>
        <w:spacing w:after="0" w:line="360" w:lineRule="auto"/>
        <w:ind w:firstLine="720"/>
        <w:jc w:val="both"/>
        <w:rPr>
          <w:rFonts w:ascii="Times New Roman" w:hAnsi="Times New Roman"/>
          <w:sz w:val="24"/>
          <w:szCs w:val="24"/>
          <w:shd w:val="clear" w:color="auto" w:fill="FFFFFF"/>
        </w:rPr>
      </w:pPr>
      <w:r w:rsidRPr="00656A4C">
        <w:rPr>
          <w:rFonts w:ascii="Times New Roman" w:hAnsi="Times New Roman"/>
          <w:sz w:val="24"/>
          <w:szCs w:val="24"/>
          <w:shd w:val="clear" w:color="auto" w:fill="FFFFFF"/>
        </w:rPr>
        <w:t>Tryzna</w:t>
      </w:r>
      <w:r w:rsidR="00244F07" w:rsidRPr="00656A4C">
        <w:rPr>
          <w:rFonts w:ascii="Times New Roman" w:hAnsi="Times New Roman"/>
          <w:sz w:val="24"/>
          <w:szCs w:val="24"/>
          <w:shd w:val="clear" w:color="auto" w:fill="FFFFFF"/>
        </w:rPr>
        <w:t xml:space="preserve"> has noted</w:t>
      </w:r>
      <w:r w:rsidRPr="00656A4C">
        <w:rPr>
          <w:rFonts w:ascii="Times New Roman" w:hAnsi="Times New Roman"/>
          <w:sz w:val="24"/>
          <w:szCs w:val="24"/>
          <w:shd w:val="clear" w:color="auto" w:fill="FFFFFF"/>
        </w:rPr>
        <w:t xml:space="preserve"> that pacifism is ‘the only approach to conflict that promises to address underlying cultural differences. Pacifism’s core is to bring people together in humility to discuss their deepest needs.’</w:t>
      </w:r>
      <w:r w:rsidRPr="00656A4C">
        <w:rPr>
          <w:rStyle w:val="FootnoteReference"/>
          <w:rFonts w:ascii="Times New Roman" w:hAnsi="Times New Roman"/>
          <w:sz w:val="24"/>
          <w:szCs w:val="24"/>
          <w:shd w:val="clear" w:color="auto" w:fill="FFFFFF"/>
        </w:rPr>
        <w:footnoteReference w:id="224"/>
      </w:r>
      <w:r w:rsidRPr="00656A4C">
        <w:rPr>
          <w:rFonts w:ascii="Times New Roman" w:hAnsi="Times New Roman"/>
          <w:sz w:val="24"/>
          <w:szCs w:val="24"/>
          <w:shd w:val="clear" w:color="auto" w:fill="FFFFFF"/>
        </w:rPr>
        <w:t xml:space="preserve"> Tryzna does a disservice to just</w:t>
      </w:r>
      <w:r w:rsidR="000B1C5F" w:rsidRPr="00656A4C">
        <w:rPr>
          <w:rFonts w:ascii="Times New Roman" w:hAnsi="Times New Roman"/>
          <w:sz w:val="24"/>
          <w:szCs w:val="24"/>
          <w:shd w:val="clear" w:color="auto" w:fill="FFFFFF"/>
        </w:rPr>
        <w:t>-</w:t>
      </w:r>
      <w:r w:rsidRPr="00656A4C">
        <w:rPr>
          <w:rFonts w:ascii="Times New Roman" w:hAnsi="Times New Roman"/>
          <w:sz w:val="24"/>
          <w:szCs w:val="24"/>
          <w:shd w:val="clear" w:color="auto" w:fill="FFFFFF"/>
        </w:rPr>
        <w:t xml:space="preserve">war theory because he </w:t>
      </w:r>
      <w:r w:rsidR="000B1C5F" w:rsidRPr="00656A4C">
        <w:rPr>
          <w:rFonts w:ascii="Times New Roman" w:hAnsi="Times New Roman"/>
          <w:sz w:val="24"/>
          <w:szCs w:val="24"/>
          <w:shd w:val="clear" w:color="auto" w:fill="FFFFFF"/>
        </w:rPr>
        <w:lastRenderedPageBreak/>
        <w:t>presumes</w:t>
      </w:r>
      <w:r w:rsidRPr="00656A4C">
        <w:rPr>
          <w:rFonts w:ascii="Times New Roman" w:hAnsi="Times New Roman"/>
          <w:sz w:val="24"/>
          <w:szCs w:val="24"/>
          <w:shd w:val="clear" w:color="auto" w:fill="FFFFFF"/>
        </w:rPr>
        <w:t xml:space="preserve"> that acts of violence are cruel and motivated by emotions such as anger and greed and cannot</w:t>
      </w:r>
      <w:r w:rsidR="00244F07" w:rsidRPr="00656A4C">
        <w:rPr>
          <w:rFonts w:ascii="Times New Roman" w:hAnsi="Times New Roman"/>
          <w:sz w:val="24"/>
          <w:szCs w:val="24"/>
          <w:shd w:val="clear" w:color="auto" w:fill="FFFFFF"/>
        </w:rPr>
        <w:t>,</w:t>
      </w:r>
      <w:r w:rsidRPr="00656A4C">
        <w:rPr>
          <w:rFonts w:ascii="Times New Roman" w:hAnsi="Times New Roman"/>
          <w:sz w:val="24"/>
          <w:szCs w:val="24"/>
          <w:shd w:val="clear" w:color="auto" w:fill="FFFFFF"/>
        </w:rPr>
        <w:t xml:space="preserve"> therefore</w:t>
      </w:r>
      <w:r w:rsidR="00244F07" w:rsidRPr="00656A4C">
        <w:rPr>
          <w:rFonts w:ascii="Times New Roman" w:hAnsi="Times New Roman"/>
          <w:sz w:val="24"/>
          <w:szCs w:val="24"/>
          <w:shd w:val="clear" w:color="auto" w:fill="FFFFFF"/>
        </w:rPr>
        <w:t>,</w:t>
      </w:r>
      <w:r w:rsidRPr="00656A4C">
        <w:rPr>
          <w:rFonts w:ascii="Times New Roman" w:hAnsi="Times New Roman"/>
          <w:sz w:val="24"/>
          <w:szCs w:val="24"/>
          <w:shd w:val="clear" w:color="auto" w:fill="FFFFFF"/>
        </w:rPr>
        <w:t xml:space="preserve"> bring people together</w:t>
      </w:r>
      <w:r w:rsidR="00244F07" w:rsidRPr="00656A4C">
        <w:rPr>
          <w:rFonts w:ascii="Times New Roman" w:hAnsi="Times New Roman"/>
          <w:sz w:val="24"/>
          <w:szCs w:val="24"/>
          <w:shd w:val="clear" w:color="auto" w:fill="FFFFFF"/>
        </w:rPr>
        <w:t>. It is</w:t>
      </w:r>
      <w:r w:rsidRPr="00656A4C">
        <w:rPr>
          <w:rFonts w:ascii="Times New Roman" w:hAnsi="Times New Roman"/>
          <w:sz w:val="24"/>
          <w:szCs w:val="24"/>
          <w:shd w:val="clear" w:color="auto" w:fill="FFFFFF"/>
        </w:rPr>
        <w:t xml:space="preserve"> correct to suggest we pause before intervention. Tryzna work states ‘Our first task is to set our houses in order, we are in a poor place to suggest how to remove the speak in the neighbour’s eye when we have a log in our own</w:t>
      </w:r>
      <w:r w:rsidR="000B1C5F" w:rsidRPr="00656A4C">
        <w:rPr>
          <w:rFonts w:ascii="Times New Roman" w:hAnsi="Times New Roman"/>
          <w:sz w:val="24"/>
          <w:szCs w:val="24"/>
          <w:shd w:val="clear" w:color="auto" w:fill="FFFFFF"/>
        </w:rPr>
        <w:t>.</w:t>
      </w:r>
      <w:r w:rsidRPr="00656A4C">
        <w:rPr>
          <w:rFonts w:ascii="Times New Roman" w:hAnsi="Times New Roman"/>
          <w:sz w:val="24"/>
          <w:szCs w:val="24"/>
          <w:shd w:val="clear" w:color="auto" w:fill="FFFFFF"/>
        </w:rPr>
        <w:t>’</w:t>
      </w:r>
      <w:r w:rsidRPr="00656A4C">
        <w:rPr>
          <w:rStyle w:val="FootnoteReference"/>
          <w:rFonts w:ascii="Times New Roman" w:hAnsi="Times New Roman"/>
          <w:sz w:val="24"/>
          <w:szCs w:val="24"/>
          <w:shd w:val="clear" w:color="auto" w:fill="FFFFFF"/>
        </w:rPr>
        <w:footnoteReference w:id="225"/>
      </w:r>
      <w:r w:rsidRPr="00656A4C">
        <w:rPr>
          <w:rFonts w:ascii="Times New Roman" w:hAnsi="Times New Roman"/>
          <w:sz w:val="24"/>
          <w:szCs w:val="24"/>
          <w:shd w:val="clear" w:color="auto" w:fill="FFFFFF"/>
        </w:rPr>
        <w:t xml:space="preserve"> </w:t>
      </w:r>
      <w:r w:rsidR="00244F07" w:rsidRPr="00656A4C">
        <w:rPr>
          <w:rFonts w:ascii="Times New Roman" w:hAnsi="Times New Roman"/>
          <w:sz w:val="24"/>
          <w:szCs w:val="24"/>
          <w:shd w:val="clear" w:color="auto" w:fill="FFFFFF"/>
        </w:rPr>
        <w:t>A practical and reflective</w:t>
      </w:r>
      <w:r w:rsidRPr="00656A4C">
        <w:rPr>
          <w:rFonts w:ascii="Times New Roman" w:hAnsi="Times New Roman"/>
          <w:sz w:val="24"/>
          <w:szCs w:val="24"/>
          <w:shd w:val="clear" w:color="auto" w:fill="FFFFFF"/>
        </w:rPr>
        <w:t xml:space="preserve"> method of consideration</w:t>
      </w:r>
      <w:r w:rsidR="00244F07" w:rsidRPr="00656A4C">
        <w:rPr>
          <w:rFonts w:ascii="Times New Roman" w:hAnsi="Times New Roman"/>
          <w:sz w:val="24"/>
          <w:szCs w:val="24"/>
          <w:shd w:val="clear" w:color="auto" w:fill="FFFFFF"/>
        </w:rPr>
        <w:t xml:space="preserve"> is offered</w:t>
      </w:r>
      <w:r w:rsidR="00742BA3" w:rsidRPr="00656A4C">
        <w:rPr>
          <w:rFonts w:ascii="Times New Roman" w:hAnsi="Times New Roman"/>
          <w:sz w:val="24"/>
          <w:szCs w:val="24"/>
          <w:shd w:val="clear" w:color="auto" w:fill="FFFFFF"/>
        </w:rPr>
        <w:t xml:space="preserve"> before action</w:t>
      </w:r>
      <w:r w:rsidR="000B1C5F" w:rsidRPr="00656A4C">
        <w:rPr>
          <w:rFonts w:ascii="Times New Roman" w:hAnsi="Times New Roman"/>
          <w:sz w:val="24"/>
          <w:szCs w:val="24"/>
          <w:shd w:val="clear" w:color="auto" w:fill="FFFFFF"/>
        </w:rPr>
        <w:t xml:space="preserve"> i</w:t>
      </w:r>
      <w:r w:rsidR="00244F07" w:rsidRPr="00656A4C">
        <w:rPr>
          <w:rFonts w:ascii="Times New Roman" w:hAnsi="Times New Roman"/>
          <w:sz w:val="24"/>
          <w:szCs w:val="24"/>
          <w:shd w:val="clear" w:color="auto" w:fill="FFFFFF"/>
        </w:rPr>
        <w:t>s</w:t>
      </w:r>
      <w:r w:rsidR="000B1C5F" w:rsidRPr="00656A4C">
        <w:rPr>
          <w:rFonts w:ascii="Times New Roman" w:hAnsi="Times New Roman"/>
          <w:sz w:val="24"/>
          <w:szCs w:val="24"/>
          <w:shd w:val="clear" w:color="auto" w:fill="FFFFFF"/>
        </w:rPr>
        <w:t xml:space="preserve"> undertaken in war</w:t>
      </w:r>
      <w:r w:rsidR="00742BA3" w:rsidRPr="00656A4C">
        <w:rPr>
          <w:rFonts w:ascii="Times New Roman" w:hAnsi="Times New Roman"/>
          <w:sz w:val="24"/>
          <w:szCs w:val="24"/>
          <w:shd w:val="clear" w:color="auto" w:fill="FFFFFF"/>
        </w:rPr>
        <w:t>. Bo</w:t>
      </w:r>
      <w:r w:rsidRPr="00656A4C">
        <w:rPr>
          <w:rFonts w:ascii="Times New Roman" w:hAnsi="Times New Roman"/>
          <w:sz w:val="24"/>
          <w:szCs w:val="24"/>
          <w:shd w:val="clear" w:color="auto" w:fill="FFFFFF"/>
        </w:rPr>
        <w:t xml:space="preserve">th theories use </w:t>
      </w:r>
      <w:r w:rsidR="004A22A7" w:rsidRPr="00656A4C">
        <w:rPr>
          <w:rFonts w:ascii="Times New Roman" w:hAnsi="Times New Roman"/>
          <w:sz w:val="24"/>
          <w:szCs w:val="24"/>
          <w:shd w:val="clear" w:color="auto" w:fill="FFFFFF"/>
        </w:rPr>
        <w:t xml:space="preserve">negotiation </w:t>
      </w:r>
      <w:r w:rsidRPr="00656A4C">
        <w:rPr>
          <w:rFonts w:ascii="Times New Roman" w:hAnsi="Times New Roman"/>
          <w:sz w:val="24"/>
          <w:szCs w:val="24"/>
          <w:shd w:val="clear" w:color="auto" w:fill="FFFFFF"/>
        </w:rPr>
        <w:t>to understand</w:t>
      </w:r>
      <w:r w:rsidR="004A22A7" w:rsidRPr="00656A4C">
        <w:rPr>
          <w:rFonts w:ascii="Times New Roman" w:hAnsi="Times New Roman"/>
          <w:sz w:val="24"/>
          <w:szCs w:val="24"/>
          <w:shd w:val="clear" w:color="auto" w:fill="FFFFFF"/>
        </w:rPr>
        <w:t xml:space="preserve"> </w:t>
      </w:r>
      <w:r w:rsidRPr="00656A4C">
        <w:rPr>
          <w:rFonts w:ascii="Times New Roman" w:hAnsi="Times New Roman"/>
          <w:sz w:val="24"/>
          <w:szCs w:val="24"/>
          <w:shd w:val="clear" w:color="auto" w:fill="FFFFFF"/>
        </w:rPr>
        <w:t>opposing sides, before action</w:t>
      </w:r>
      <w:r w:rsidR="004A22A7" w:rsidRPr="00656A4C">
        <w:rPr>
          <w:rFonts w:ascii="Times New Roman" w:hAnsi="Times New Roman"/>
          <w:sz w:val="24"/>
          <w:szCs w:val="24"/>
          <w:shd w:val="clear" w:color="auto" w:fill="FFFFFF"/>
        </w:rPr>
        <w:t xml:space="preserve"> (if any is required)</w:t>
      </w:r>
      <w:r w:rsidRPr="00656A4C">
        <w:rPr>
          <w:rFonts w:ascii="Times New Roman" w:hAnsi="Times New Roman"/>
          <w:sz w:val="24"/>
          <w:szCs w:val="24"/>
          <w:shd w:val="clear" w:color="auto" w:fill="FFFFFF"/>
        </w:rPr>
        <w:t xml:space="preserve">, to assess the circumstances surrounding </w:t>
      </w:r>
      <w:r w:rsidR="000B1C5F" w:rsidRPr="00656A4C">
        <w:rPr>
          <w:rFonts w:ascii="Times New Roman" w:hAnsi="Times New Roman"/>
          <w:sz w:val="24"/>
          <w:szCs w:val="24"/>
          <w:shd w:val="clear" w:color="auto" w:fill="FFFFFF"/>
        </w:rPr>
        <w:t>conflict</w:t>
      </w:r>
      <w:r w:rsidRPr="00656A4C">
        <w:rPr>
          <w:rFonts w:ascii="Times New Roman" w:hAnsi="Times New Roman"/>
          <w:sz w:val="24"/>
          <w:szCs w:val="24"/>
          <w:shd w:val="clear" w:color="auto" w:fill="FFFFFF"/>
        </w:rPr>
        <w:t xml:space="preserve">. However, Tryzna’s </w:t>
      </w:r>
      <w:r w:rsidR="00E7484D" w:rsidRPr="00656A4C">
        <w:rPr>
          <w:rFonts w:ascii="Times New Roman" w:hAnsi="Times New Roman"/>
          <w:sz w:val="24"/>
          <w:szCs w:val="24"/>
          <w:shd w:val="clear" w:color="auto" w:fill="FFFFFF"/>
        </w:rPr>
        <w:t>presumes</w:t>
      </w:r>
      <w:r w:rsidRPr="00656A4C">
        <w:rPr>
          <w:rFonts w:ascii="Times New Roman" w:hAnsi="Times New Roman"/>
          <w:sz w:val="24"/>
          <w:szCs w:val="24"/>
          <w:shd w:val="clear" w:color="auto" w:fill="FFFFFF"/>
        </w:rPr>
        <w:t xml:space="preserve"> just</w:t>
      </w:r>
      <w:r w:rsidR="00E7484D" w:rsidRPr="00656A4C">
        <w:rPr>
          <w:rFonts w:ascii="Times New Roman" w:hAnsi="Times New Roman"/>
          <w:sz w:val="24"/>
          <w:szCs w:val="24"/>
          <w:shd w:val="clear" w:color="auto" w:fill="FFFFFF"/>
        </w:rPr>
        <w:t>-</w:t>
      </w:r>
      <w:r w:rsidRPr="00656A4C">
        <w:rPr>
          <w:rFonts w:ascii="Times New Roman" w:hAnsi="Times New Roman"/>
          <w:sz w:val="24"/>
          <w:szCs w:val="24"/>
          <w:shd w:val="clear" w:color="auto" w:fill="FFFFFF"/>
        </w:rPr>
        <w:t xml:space="preserve">war theory is </w:t>
      </w:r>
      <w:r w:rsidR="007415D0" w:rsidRPr="00656A4C">
        <w:rPr>
          <w:rFonts w:ascii="Times New Roman" w:hAnsi="Times New Roman"/>
          <w:sz w:val="24"/>
          <w:szCs w:val="24"/>
          <w:shd w:val="clear" w:color="auto" w:fill="FFFFFF"/>
        </w:rPr>
        <w:t>to narrow</w:t>
      </w:r>
      <w:r w:rsidRPr="00656A4C">
        <w:rPr>
          <w:rFonts w:ascii="Times New Roman" w:hAnsi="Times New Roman"/>
          <w:sz w:val="24"/>
          <w:szCs w:val="24"/>
          <w:shd w:val="clear" w:color="auto" w:fill="FFFFFF"/>
        </w:rPr>
        <w:t xml:space="preserve"> when it is upheld</w:t>
      </w:r>
      <w:r w:rsidR="00E7484D" w:rsidRPr="00656A4C">
        <w:rPr>
          <w:rFonts w:ascii="Times New Roman" w:hAnsi="Times New Roman"/>
          <w:sz w:val="24"/>
          <w:szCs w:val="24"/>
          <w:shd w:val="clear" w:color="auto" w:fill="FFFFFF"/>
        </w:rPr>
        <w:t>;</w:t>
      </w:r>
      <w:r w:rsidR="000B1C5F" w:rsidRPr="00656A4C">
        <w:rPr>
          <w:rFonts w:ascii="Times New Roman" w:hAnsi="Times New Roman"/>
          <w:sz w:val="24"/>
          <w:szCs w:val="24"/>
          <w:shd w:val="clear" w:color="auto" w:fill="FFFFFF"/>
        </w:rPr>
        <w:t xml:space="preserve"> t</w:t>
      </w:r>
      <w:r w:rsidR="004A22A7" w:rsidRPr="00656A4C">
        <w:rPr>
          <w:rFonts w:ascii="Times New Roman" w:hAnsi="Times New Roman"/>
          <w:sz w:val="24"/>
          <w:szCs w:val="24"/>
          <w:shd w:val="clear" w:color="auto" w:fill="FFFFFF"/>
        </w:rPr>
        <w:t xml:space="preserve">his is because </w:t>
      </w:r>
      <w:r w:rsidRPr="00656A4C">
        <w:rPr>
          <w:rFonts w:ascii="Times New Roman" w:hAnsi="Times New Roman"/>
          <w:sz w:val="24"/>
          <w:szCs w:val="24"/>
          <w:shd w:val="clear" w:color="auto" w:fill="FFFFFF"/>
        </w:rPr>
        <w:t xml:space="preserve">the </w:t>
      </w:r>
      <w:r w:rsidR="004A22A7" w:rsidRPr="00656A4C">
        <w:rPr>
          <w:rFonts w:ascii="Times New Roman" w:hAnsi="Times New Roman"/>
          <w:sz w:val="24"/>
          <w:szCs w:val="24"/>
          <w:shd w:val="clear" w:color="auto" w:fill="FFFFFF"/>
        </w:rPr>
        <w:t>just</w:t>
      </w:r>
      <w:r w:rsidR="000B1C5F" w:rsidRPr="00656A4C">
        <w:rPr>
          <w:rFonts w:ascii="Times New Roman" w:hAnsi="Times New Roman"/>
          <w:sz w:val="24"/>
          <w:szCs w:val="24"/>
          <w:shd w:val="clear" w:color="auto" w:fill="FFFFFF"/>
        </w:rPr>
        <w:t>-</w:t>
      </w:r>
      <w:r w:rsidR="004A22A7" w:rsidRPr="00656A4C">
        <w:rPr>
          <w:rFonts w:ascii="Times New Roman" w:hAnsi="Times New Roman"/>
          <w:sz w:val="24"/>
          <w:szCs w:val="24"/>
          <w:shd w:val="clear" w:color="auto" w:fill="FFFFFF"/>
        </w:rPr>
        <w:t xml:space="preserve">war </w:t>
      </w:r>
      <w:r w:rsidRPr="00656A4C">
        <w:rPr>
          <w:rFonts w:ascii="Times New Roman" w:hAnsi="Times New Roman"/>
          <w:sz w:val="24"/>
          <w:szCs w:val="24"/>
          <w:shd w:val="clear" w:color="auto" w:fill="FFFFFF"/>
        </w:rPr>
        <w:t>theory promotes fear</w:t>
      </w:r>
      <w:r w:rsidR="007415D0" w:rsidRPr="00656A4C">
        <w:rPr>
          <w:rFonts w:ascii="Times New Roman" w:hAnsi="Times New Roman"/>
          <w:sz w:val="24"/>
          <w:szCs w:val="24"/>
          <w:shd w:val="clear" w:color="auto" w:fill="FFFFFF"/>
        </w:rPr>
        <w:t xml:space="preserve"> because of its use of violence</w:t>
      </w:r>
      <w:r w:rsidRPr="00656A4C">
        <w:rPr>
          <w:rFonts w:ascii="Times New Roman" w:hAnsi="Times New Roman"/>
          <w:sz w:val="24"/>
          <w:szCs w:val="24"/>
          <w:shd w:val="clear" w:color="auto" w:fill="FFFFFF"/>
        </w:rPr>
        <w:t>.</w:t>
      </w:r>
      <w:r w:rsidR="000B1C5F" w:rsidRPr="00656A4C">
        <w:rPr>
          <w:rStyle w:val="FootnoteReference"/>
          <w:rFonts w:ascii="Times New Roman" w:hAnsi="Times New Roman"/>
          <w:sz w:val="24"/>
          <w:szCs w:val="24"/>
          <w:shd w:val="clear" w:color="auto" w:fill="FFFFFF"/>
        </w:rPr>
        <w:t xml:space="preserve"> </w:t>
      </w:r>
      <w:r w:rsidR="000B1C5F" w:rsidRPr="00656A4C">
        <w:rPr>
          <w:rStyle w:val="FootnoteReference"/>
          <w:rFonts w:ascii="Times New Roman" w:hAnsi="Times New Roman"/>
          <w:sz w:val="24"/>
          <w:szCs w:val="24"/>
          <w:shd w:val="clear" w:color="auto" w:fill="FFFFFF"/>
        </w:rPr>
        <w:footnoteReference w:id="226"/>
      </w:r>
      <w:r w:rsidR="000B1C5F" w:rsidRPr="00656A4C">
        <w:rPr>
          <w:rFonts w:ascii="Times New Roman" w:hAnsi="Times New Roman"/>
          <w:sz w:val="24"/>
          <w:szCs w:val="24"/>
          <w:shd w:val="clear" w:color="auto" w:fill="FFFFFF"/>
        </w:rPr>
        <w:t xml:space="preserve"> </w:t>
      </w:r>
      <w:r w:rsidRPr="00656A4C">
        <w:rPr>
          <w:rFonts w:ascii="Times New Roman" w:hAnsi="Times New Roman"/>
          <w:sz w:val="24"/>
          <w:szCs w:val="24"/>
          <w:shd w:val="clear" w:color="auto" w:fill="FFFFFF"/>
        </w:rPr>
        <w:t xml:space="preserve"> </w:t>
      </w:r>
      <w:r w:rsidR="00E7484D" w:rsidRPr="00656A4C">
        <w:rPr>
          <w:rFonts w:ascii="Times New Roman" w:hAnsi="Times New Roman"/>
          <w:sz w:val="24"/>
          <w:szCs w:val="24"/>
          <w:shd w:val="clear" w:color="auto" w:fill="FFFFFF"/>
        </w:rPr>
        <w:t>However,</w:t>
      </w:r>
      <w:r w:rsidR="004A22A7" w:rsidRPr="00656A4C">
        <w:rPr>
          <w:rFonts w:ascii="Times New Roman" w:hAnsi="Times New Roman"/>
          <w:sz w:val="24"/>
          <w:szCs w:val="24"/>
          <w:shd w:val="clear" w:color="auto" w:fill="FFFFFF"/>
        </w:rPr>
        <w:t xml:space="preserve"> this is </w:t>
      </w:r>
      <w:r w:rsidRPr="00656A4C">
        <w:rPr>
          <w:rFonts w:ascii="Times New Roman" w:hAnsi="Times New Roman"/>
          <w:sz w:val="24"/>
          <w:szCs w:val="24"/>
          <w:shd w:val="clear" w:color="auto" w:fill="FFFFFF"/>
        </w:rPr>
        <w:t>not the case, just</w:t>
      </w:r>
      <w:r w:rsidR="000B1C5F" w:rsidRPr="00656A4C">
        <w:rPr>
          <w:rFonts w:ascii="Times New Roman" w:hAnsi="Times New Roman"/>
          <w:sz w:val="24"/>
          <w:szCs w:val="24"/>
          <w:shd w:val="clear" w:color="auto" w:fill="FFFFFF"/>
        </w:rPr>
        <w:t>-</w:t>
      </w:r>
      <w:r w:rsidRPr="00656A4C">
        <w:rPr>
          <w:rFonts w:ascii="Times New Roman" w:hAnsi="Times New Roman"/>
          <w:sz w:val="24"/>
          <w:szCs w:val="24"/>
          <w:shd w:val="clear" w:color="auto" w:fill="FFFFFF"/>
        </w:rPr>
        <w:t xml:space="preserve">war </w:t>
      </w:r>
      <w:r w:rsidR="00E7484D" w:rsidRPr="00656A4C">
        <w:rPr>
          <w:rFonts w:ascii="Times New Roman" w:hAnsi="Times New Roman"/>
          <w:sz w:val="24"/>
          <w:szCs w:val="24"/>
          <w:shd w:val="clear" w:color="auto" w:fill="FFFFFF"/>
        </w:rPr>
        <w:t xml:space="preserve">theory </w:t>
      </w:r>
      <w:r w:rsidRPr="00656A4C">
        <w:rPr>
          <w:rFonts w:ascii="Times New Roman" w:hAnsi="Times New Roman"/>
          <w:sz w:val="24"/>
          <w:szCs w:val="24"/>
          <w:shd w:val="clear" w:color="auto" w:fill="FFFFFF"/>
        </w:rPr>
        <w:t>aims to stop more violence and turn the wrongdoer towards a life of peace</w:t>
      </w:r>
      <w:r w:rsidR="0089559E" w:rsidRPr="00656A4C">
        <w:rPr>
          <w:rFonts w:ascii="Times New Roman" w:hAnsi="Times New Roman"/>
          <w:sz w:val="24"/>
          <w:szCs w:val="24"/>
          <w:shd w:val="clear" w:color="auto" w:fill="FFFFFF"/>
        </w:rPr>
        <w:t xml:space="preserve"> the same intention as Christian pacifism</w:t>
      </w:r>
      <w:r w:rsidRPr="00656A4C">
        <w:rPr>
          <w:rFonts w:ascii="Times New Roman" w:hAnsi="Times New Roman"/>
          <w:sz w:val="24"/>
          <w:szCs w:val="24"/>
          <w:shd w:val="clear" w:color="auto" w:fill="FFFFFF"/>
        </w:rPr>
        <w:t xml:space="preserve">. </w:t>
      </w:r>
    </w:p>
    <w:p w14:paraId="6575DA01" w14:textId="122278BD" w:rsidR="00561E82" w:rsidRPr="00656A4C" w:rsidRDefault="005A3655" w:rsidP="00656A4C">
      <w:pPr>
        <w:autoSpaceDE w:val="0"/>
        <w:spacing w:after="0" w:line="360" w:lineRule="auto"/>
        <w:ind w:firstLine="720"/>
        <w:jc w:val="both"/>
        <w:rPr>
          <w:rFonts w:ascii="Times New Roman" w:hAnsi="Times New Roman"/>
          <w:sz w:val="24"/>
          <w:szCs w:val="24"/>
          <w:shd w:val="clear" w:color="auto" w:fill="FFFFFF"/>
        </w:rPr>
      </w:pPr>
      <w:r w:rsidRPr="00656A4C">
        <w:rPr>
          <w:rFonts w:ascii="Times New Roman" w:hAnsi="Times New Roman"/>
          <w:sz w:val="24"/>
          <w:szCs w:val="24"/>
          <w:shd w:val="clear" w:color="auto" w:fill="FFFFFF"/>
        </w:rPr>
        <w:t xml:space="preserve">The notion from Augustine is essential </w:t>
      </w:r>
      <w:r w:rsidR="00561E82" w:rsidRPr="00656A4C">
        <w:rPr>
          <w:rFonts w:ascii="Times New Roman" w:hAnsi="Times New Roman"/>
          <w:sz w:val="24"/>
          <w:szCs w:val="24"/>
          <w:shd w:val="clear" w:color="auto" w:fill="FFFFFF"/>
        </w:rPr>
        <w:t>to understand why just</w:t>
      </w:r>
      <w:r w:rsidR="000B1C5F" w:rsidRPr="00656A4C">
        <w:rPr>
          <w:rFonts w:ascii="Times New Roman" w:hAnsi="Times New Roman"/>
          <w:sz w:val="24"/>
          <w:szCs w:val="24"/>
          <w:shd w:val="clear" w:color="auto" w:fill="FFFFFF"/>
        </w:rPr>
        <w:t>-</w:t>
      </w:r>
      <w:r w:rsidR="00561E82" w:rsidRPr="00656A4C">
        <w:rPr>
          <w:rFonts w:ascii="Times New Roman" w:hAnsi="Times New Roman"/>
          <w:sz w:val="24"/>
          <w:szCs w:val="24"/>
          <w:shd w:val="clear" w:color="auto" w:fill="FFFFFF"/>
        </w:rPr>
        <w:t xml:space="preserve">war can encompass Christian love, </w:t>
      </w:r>
      <w:r w:rsidRPr="00656A4C">
        <w:rPr>
          <w:rFonts w:ascii="Times New Roman" w:hAnsi="Times New Roman"/>
          <w:sz w:val="24"/>
          <w:szCs w:val="24"/>
          <w:shd w:val="clear" w:color="auto" w:fill="FFFFFF"/>
        </w:rPr>
        <w:t>when he promoted ‘a sort of kind harshness.’</w:t>
      </w:r>
      <w:r w:rsidRPr="00656A4C">
        <w:rPr>
          <w:rStyle w:val="FootnoteReference"/>
          <w:rFonts w:ascii="Times New Roman" w:hAnsi="Times New Roman"/>
          <w:sz w:val="24"/>
          <w:szCs w:val="24"/>
          <w:shd w:val="clear" w:color="auto" w:fill="FFFFFF"/>
        </w:rPr>
        <w:footnoteReference w:id="227"/>
      </w:r>
      <w:r w:rsidRPr="00656A4C">
        <w:rPr>
          <w:rFonts w:ascii="Times New Roman" w:hAnsi="Times New Roman"/>
          <w:sz w:val="24"/>
          <w:szCs w:val="24"/>
          <w:shd w:val="clear" w:color="auto" w:fill="FFFFFF"/>
        </w:rPr>
        <w:t xml:space="preserve"> The intention of an action is decisive. If just war theory </w:t>
      </w:r>
      <w:r w:rsidR="00E7484D" w:rsidRPr="00656A4C">
        <w:rPr>
          <w:rFonts w:ascii="Times New Roman" w:hAnsi="Times New Roman"/>
          <w:sz w:val="24"/>
          <w:szCs w:val="24"/>
          <w:shd w:val="clear" w:color="auto" w:fill="FFFFFF"/>
        </w:rPr>
        <w:t xml:space="preserve">was </w:t>
      </w:r>
      <w:r w:rsidRPr="00656A4C">
        <w:rPr>
          <w:rFonts w:ascii="Times New Roman" w:hAnsi="Times New Roman"/>
          <w:sz w:val="24"/>
          <w:szCs w:val="24"/>
          <w:shd w:val="clear" w:color="auto" w:fill="FFFFFF"/>
        </w:rPr>
        <w:t>vengeful it would insight more injustice and go against core values of the theory to stop the spread of violence. St Paul offers an answer for just</w:t>
      </w:r>
      <w:r w:rsidR="000B1C5F" w:rsidRPr="00656A4C">
        <w:rPr>
          <w:rFonts w:ascii="Times New Roman" w:hAnsi="Times New Roman"/>
          <w:sz w:val="24"/>
          <w:szCs w:val="24"/>
          <w:shd w:val="clear" w:color="auto" w:fill="FFFFFF"/>
        </w:rPr>
        <w:t>-</w:t>
      </w:r>
      <w:r w:rsidRPr="00656A4C">
        <w:rPr>
          <w:rFonts w:ascii="Times New Roman" w:hAnsi="Times New Roman"/>
          <w:sz w:val="24"/>
          <w:szCs w:val="24"/>
          <w:shd w:val="clear" w:color="auto" w:fill="FFFFFF"/>
        </w:rPr>
        <w:t>war theory in Eph. 4:6, a Christian can respond to wrong but a distinction is made between anger and sin.</w:t>
      </w:r>
      <w:r w:rsidR="000B1C5F" w:rsidRPr="00656A4C">
        <w:rPr>
          <w:rStyle w:val="FootnoteReference"/>
          <w:rFonts w:ascii="Times New Roman" w:hAnsi="Times New Roman"/>
          <w:sz w:val="24"/>
          <w:szCs w:val="24"/>
          <w:shd w:val="clear" w:color="auto" w:fill="FFFFFF"/>
        </w:rPr>
        <w:footnoteReference w:id="228"/>
      </w:r>
      <w:r w:rsidRPr="00656A4C">
        <w:rPr>
          <w:rFonts w:ascii="Times New Roman" w:hAnsi="Times New Roman"/>
          <w:sz w:val="24"/>
          <w:szCs w:val="24"/>
          <w:shd w:val="clear" w:color="auto" w:fill="FFFFFF"/>
        </w:rPr>
        <w:t xml:space="preserve"> The use of force must be measured to avoid less suffering. </w:t>
      </w:r>
      <w:r w:rsidR="00561E82" w:rsidRPr="00656A4C">
        <w:rPr>
          <w:rFonts w:ascii="Times New Roman" w:hAnsi="Times New Roman"/>
          <w:sz w:val="24"/>
          <w:szCs w:val="24"/>
          <w:shd w:val="clear" w:color="auto" w:fill="FFFFFF"/>
        </w:rPr>
        <w:t>Just</w:t>
      </w:r>
      <w:r w:rsidR="000B1C5F" w:rsidRPr="00656A4C">
        <w:rPr>
          <w:rFonts w:ascii="Times New Roman" w:hAnsi="Times New Roman"/>
          <w:sz w:val="24"/>
          <w:szCs w:val="24"/>
          <w:shd w:val="clear" w:color="auto" w:fill="FFFFFF"/>
        </w:rPr>
        <w:t>-w</w:t>
      </w:r>
      <w:r w:rsidR="00561E82" w:rsidRPr="00656A4C">
        <w:rPr>
          <w:rFonts w:ascii="Times New Roman" w:hAnsi="Times New Roman"/>
          <w:sz w:val="24"/>
          <w:szCs w:val="24"/>
          <w:shd w:val="clear" w:color="auto" w:fill="FFFFFF"/>
        </w:rPr>
        <w:t xml:space="preserve">ar is not a theory that is motivated by </w:t>
      </w:r>
      <w:r w:rsidR="00CB6B74" w:rsidRPr="00656A4C">
        <w:rPr>
          <w:rFonts w:ascii="Times New Roman" w:hAnsi="Times New Roman"/>
          <w:sz w:val="24"/>
          <w:szCs w:val="24"/>
          <w:shd w:val="clear" w:color="auto" w:fill="FFFFFF"/>
        </w:rPr>
        <w:t>ulterior motives such as to conquer states or create war needlessly</w:t>
      </w:r>
      <w:r w:rsidR="000B1C5F" w:rsidRPr="00656A4C">
        <w:rPr>
          <w:rFonts w:ascii="Times New Roman" w:hAnsi="Times New Roman"/>
          <w:sz w:val="24"/>
          <w:szCs w:val="24"/>
          <w:shd w:val="clear" w:color="auto" w:fill="FFFFFF"/>
        </w:rPr>
        <w:t>,</w:t>
      </w:r>
      <w:r w:rsidR="00CB6B74" w:rsidRPr="00656A4C">
        <w:rPr>
          <w:rFonts w:ascii="Times New Roman" w:hAnsi="Times New Roman"/>
          <w:sz w:val="24"/>
          <w:szCs w:val="24"/>
          <w:shd w:val="clear" w:color="auto" w:fill="FFFFFF"/>
        </w:rPr>
        <w:t xml:space="preserve"> </w:t>
      </w:r>
      <w:r w:rsidR="00561E82" w:rsidRPr="00656A4C">
        <w:rPr>
          <w:rFonts w:ascii="Times New Roman" w:hAnsi="Times New Roman"/>
          <w:sz w:val="24"/>
          <w:szCs w:val="24"/>
          <w:shd w:val="clear" w:color="auto" w:fill="FFFFFF"/>
        </w:rPr>
        <w:t xml:space="preserve">instead </w:t>
      </w:r>
      <w:r w:rsidR="000B1C5F" w:rsidRPr="00656A4C">
        <w:rPr>
          <w:rFonts w:ascii="Times New Roman" w:hAnsi="Times New Roman"/>
          <w:sz w:val="24"/>
          <w:szCs w:val="24"/>
          <w:shd w:val="clear" w:color="auto" w:fill="FFFFFF"/>
        </w:rPr>
        <w:t>just-war</w:t>
      </w:r>
      <w:r w:rsidR="00561E82" w:rsidRPr="00656A4C">
        <w:rPr>
          <w:rFonts w:ascii="Times New Roman" w:hAnsi="Times New Roman"/>
          <w:sz w:val="24"/>
          <w:szCs w:val="24"/>
          <w:shd w:val="clear" w:color="auto" w:fill="FFFFFF"/>
        </w:rPr>
        <w:t xml:space="preserve"> attempts to uphold values of justice</w:t>
      </w:r>
      <w:r w:rsidR="00045061" w:rsidRPr="00656A4C">
        <w:rPr>
          <w:rFonts w:ascii="Times New Roman" w:hAnsi="Times New Roman"/>
          <w:sz w:val="24"/>
          <w:szCs w:val="24"/>
          <w:shd w:val="clear" w:color="auto" w:fill="FFFFFF"/>
        </w:rPr>
        <w:t xml:space="preserve"> and uphold peace</w:t>
      </w:r>
      <w:r w:rsidR="00561E82" w:rsidRPr="00656A4C">
        <w:rPr>
          <w:rFonts w:ascii="Times New Roman" w:hAnsi="Times New Roman"/>
          <w:sz w:val="24"/>
          <w:szCs w:val="24"/>
          <w:shd w:val="clear" w:color="auto" w:fill="FFFFFF"/>
        </w:rPr>
        <w:t xml:space="preserve">. </w:t>
      </w:r>
    </w:p>
    <w:p w14:paraId="3E26A71E" w14:textId="54D1F6CB" w:rsidR="00C85711" w:rsidRPr="00656A4C" w:rsidRDefault="005A3655" w:rsidP="00656A4C">
      <w:pPr>
        <w:autoSpaceDE w:val="0"/>
        <w:spacing w:after="0" w:line="360" w:lineRule="auto"/>
        <w:ind w:firstLine="720"/>
        <w:jc w:val="both"/>
        <w:rPr>
          <w:rFonts w:ascii="Times New Roman" w:hAnsi="Times New Roman"/>
          <w:sz w:val="24"/>
          <w:szCs w:val="24"/>
          <w:shd w:val="clear" w:color="auto" w:fill="FFFFFF"/>
        </w:rPr>
      </w:pPr>
      <w:r w:rsidRPr="00656A4C">
        <w:rPr>
          <w:rFonts w:ascii="Times New Roman" w:hAnsi="Times New Roman"/>
          <w:sz w:val="24"/>
          <w:szCs w:val="24"/>
          <w:shd w:val="clear" w:color="auto" w:fill="FFFFFF"/>
        </w:rPr>
        <w:t>At the crux of the just</w:t>
      </w:r>
      <w:r w:rsidR="00045061" w:rsidRPr="00656A4C">
        <w:rPr>
          <w:rFonts w:ascii="Times New Roman" w:hAnsi="Times New Roman"/>
          <w:sz w:val="24"/>
          <w:szCs w:val="24"/>
          <w:shd w:val="clear" w:color="auto" w:fill="FFFFFF"/>
        </w:rPr>
        <w:t>-</w:t>
      </w:r>
      <w:r w:rsidRPr="00656A4C">
        <w:rPr>
          <w:rFonts w:ascii="Times New Roman" w:hAnsi="Times New Roman"/>
          <w:sz w:val="24"/>
          <w:szCs w:val="24"/>
          <w:shd w:val="clear" w:color="auto" w:fill="FFFFFF"/>
        </w:rPr>
        <w:t>war and pacifist theory arguments is how forgiveness is administered. Ultimately only God can fully forgive, this form of forgiveness is kairological. The promise of God’s forgiveness ‘frees theists to accept the limits of such justice done here and now without compounding injustice.’</w:t>
      </w:r>
      <w:r w:rsidRPr="00656A4C">
        <w:rPr>
          <w:rStyle w:val="FootnoteReference"/>
          <w:rFonts w:ascii="Times New Roman" w:hAnsi="Times New Roman"/>
          <w:sz w:val="24"/>
          <w:szCs w:val="24"/>
          <w:shd w:val="clear" w:color="auto" w:fill="FFFFFF"/>
        </w:rPr>
        <w:footnoteReference w:id="229"/>
      </w:r>
      <w:r w:rsidRPr="00656A4C">
        <w:rPr>
          <w:rFonts w:ascii="Times New Roman" w:hAnsi="Times New Roman"/>
          <w:sz w:val="24"/>
          <w:szCs w:val="24"/>
          <w:shd w:val="clear" w:color="auto" w:fill="FFFFFF"/>
        </w:rPr>
        <w:t xml:space="preserve"> </w:t>
      </w:r>
      <w:r w:rsidR="00E7484D" w:rsidRPr="00656A4C">
        <w:rPr>
          <w:rFonts w:ascii="Times New Roman" w:hAnsi="Times New Roman"/>
          <w:sz w:val="24"/>
          <w:szCs w:val="24"/>
          <w:shd w:val="clear" w:color="auto" w:fill="FFFFFF"/>
        </w:rPr>
        <w:t>It</w:t>
      </w:r>
      <w:r w:rsidRPr="00656A4C">
        <w:rPr>
          <w:rFonts w:ascii="Times New Roman" w:hAnsi="Times New Roman"/>
          <w:sz w:val="24"/>
          <w:szCs w:val="24"/>
          <w:shd w:val="clear" w:color="auto" w:fill="FFFFFF"/>
        </w:rPr>
        <w:t xml:space="preserve"> is still a difficult concept for many Christians because the question is how in the present should a Christian demonstrate forgiveness? Pacifism argues by loving neighbour</w:t>
      </w:r>
      <w:r w:rsidR="00E7484D" w:rsidRPr="00656A4C">
        <w:rPr>
          <w:rFonts w:ascii="Times New Roman" w:hAnsi="Times New Roman"/>
          <w:sz w:val="24"/>
          <w:szCs w:val="24"/>
          <w:shd w:val="clear" w:color="auto" w:fill="FFFFFF"/>
        </w:rPr>
        <w:t>s</w:t>
      </w:r>
      <w:r w:rsidRPr="00656A4C">
        <w:rPr>
          <w:rFonts w:ascii="Times New Roman" w:hAnsi="Times New Roman"/>
          <w:sz w:val="24"/>
          <w:szCs w:val="24"/>
          <w:shd w:val="clear" w:color="auto" w:fill="FFFFFF"/>
        </w:rPr>
        <w:t xml:space="preserve"> and not retaliating this is enough</w:t>
      </w:r>
      <w:r w:rsidR="00CB6B74" w:rsidRPr="00656A4C">
        <w:rPr>
          <w:rFonts w:ascii="Times New Roman" w:hAnsi="Times New Roman"/>
          <w:sz w:val="24"/>
          <w:szCs w:val="24"/>
          <w:shd w:val="clear" w:color="auto" w:fill="FFFFFF"/>
        </w:rPr>
        <w:t>;</w:t>
      </w:r>
      <w:r w:rsidRPr="00656A4C">
        <w:rPr>
          <w:rFonts w:ascii="Times New Roman" w:hAnsi="Times New Roman"/>
          <w:sz w:val="24"/>
          <w:szCs w:val="24"/>
          <w:shd w:val="clear" w:color="auto" w:fill="FFFFFF"/>
        </w:rPr>
        <w:t xml:space="preserve"> it is a normative approach. </w:t>
      </w:r>
      <w:r w:rsidR="00E7484D" w:rsidRPr="00656A4C">
        <w:rPr>
          <w:rFonts w:ascii="Times New Roman" w:hAnsi="Times New Roman"/>
          <w:sz w:val="24"/>
          <w:szCs w:val="24"/>
          <w:shd w:val="clear" w:color="auto" w:fill="FFFFFF"/>
        </w:rPr>
        <w:t>Though, this</w:t>
      </w:r>
      <w:r w:rsidRPr="00656A4C">
        <w:rPr>
          <w:rFonts w:ascii="Times New Roman" w:hAnsi="Times New Roman"/>
          <w:sz w:val="24"/>
          <w:szCs w:val="24"/>
          <w:shd w:val="clear" w:color="auto" w:fill="FFFFFF"/>
        </w:rPr>
        <w:t xml:space="preserve"> might only work on an individual scale and not between large social bodies.</w:t>
      </w:r>
      <w:r w:rsidR="00561E82" w:rsidRPr="00656A4C">
        <w:rPr>
          <w:rFonts w:ascii="Times New Roman" w:hAnsi="Times New Roman"/>
          <w:sz w:val="24"/>
          <w:szCs w:val="24"/>
          <w:shd w:val="clear" w:color="auto" w:fill="FFFFFF"/>
        </w:rPr>
        <w:t xml:space="preserve"> Just</w:t>
      </w:r>
      <w:r w:rsidR="00045061" w:rsidRPr="00656A4C">
        <w:rPr>
          <w:rFonts w:ascii="Times New Roman" w:hAnsi="Times New Roman"/>
          <w:sz w:val="24"/>
          <w:szCs w:val="24"/>
          <w:shd w:val="clear" w:color="auto" w:fill="FFFFFF"/>
        </w:rPr>
        <w:t>-</w:t>
      </w:r>
      <w:r w:rsidR="00561E82" w:rsidRPr="00656A4C">
        <w:rPr>
          <w:rFonts w:ascii="Times New Roman" w:hAnsi="Times New Roman"/>
          <w:sz w:val="24"/>
          <w:szCs w:val="24"/>
          <w:shd w:val="clear" w:color="auto" w:fill="FFFFFF"/>
        </w:rPr>
        <w:t>war bridges the gap between the theories</w:t>
      </w:r>
      <w:r w:rsidR="00E7484D" w:rsidRPr="00656A4C">
        <w:rPr>
          <w:rFonts w:ascii="Times New Roman" w:hAnsi="Times New Roman"/>
          <w:sz w:val="24"/>
          <w:szCs w:val="24"/>
          <w:shd w:val="clear" w:color="auto" w:fill="FFFFFF"/>
        </w:rPr>
        <w:t xml:space="preserve"> because it provides probable</w:t>
      </w:r>
      <w:r w:rsidR="00561E82" w:rsidRPr="00656A4C">
        <w:rPr>
          <w:rFonts w:ascii="Times New Roman" w:hAnsi="Times New Roman"/>
          <w:sz w:val="24"/>
          <w:szCs w:val="24"/>
          <w:shd w:val="clear" w:color="auto" w:fill="FFFFFF"/>
        </w:rPr>
        <w:t xml:space="preserve"> success in achieving peace on a global scale</w:t>
      </w:r>
      <w:r w:rsidR="00E7484D" w:rsidRPr="00656A4C">
        <w:rPr>
          <w:rFonts w:ascii="Times New Roman" w:hAnsi="Times New Roman"/>
          <w:sz w:val="24"/>
          <w:szCs w:val="24"/>
          <w:shd w:val="clear" w:color="auto" w:fill="FFFFFF"/>
        </w:rPr>
        <w:t xml:space="preserve"> unlike pacifism</w:t>
      </w:r>
      <w:r w:rsidR="00561E82" w:rsidRPr="00656A4C">
        <w:rPr>
          <w:rFonts w:ascii="Times New Roman" w:hAnsi="Times New Roman"/>
          <w:sz w:val="24"/>
          <w:szCs w:val="24"/>
          <w:shd w:val="clear" w:color="auto" w:fill="FFFFFF"/>
        </w:rPr>
        <w:t xml:space="preserve">. The </w:t>
      </w:r>
      <w:r w:rsidR="00E7484D" w:rsidRPr="00656A4C">
        <w:rPr>
          <w:rFonts w:ascii="Times New Roman" w:hAnsi="Times New Roman"/>
          <w:sz w:val="24"/>
          <w:szCs w:val="24"/>
          <w:shd w:val="clear" w:color="auto" w:fill="FFFFFF"/>
        </w:rPr>
        <w:t>extensive</w:t>
      </w:r>
      <w:r w:rsidR="00561E82" w:rsidRPr="00656A4C">
        <w:rPr>
          <w:rFonts w:ascii="Times New Roman" w:hAnsi="Times New Roman"/>
          <w:sz w:val="24"/>
          <w:szCs w:val="24"/>
          <w:shd w:val="clear" w:color="auto" w:fill="FFFFFF"/>
        </w:rPr>
        <w:t xml:space="preserve"> reach of just</w:t>
      </w:r>
      <w:r w:rsidR="00045061" w:rsidRPr="00656A4C">
        <w:rPr>
          <w:rFonts w:ascii="Times New Roman" w:hAnsi="Times New Roman"/>
          <w:sz w:val="24"/>
          <w:szCs w:val="24"/>
          <w:shd w:val="clear" w:color="auto" w:fill="FFFFFF"/>
        </w:rPr>
        <w:t>-</w:t>
      </w:r>
      <w:r w:rsidR="00561E82" w:rsidRPr="00656A4C">
        <w:rPr>
          <w:rFonts w:ascii="Times New Roman" w:hAnsi="Times New Roman"/>
          <w:sz w:val="24"/>
          <w:szCs w:val="24"/>
          <w:shd w:val="clear" w:color="auto" w:fill="FFFFFF"/>
        </w:rPr>
        <w:t xml:space="preserve">war makes it comparable to Christian pacifism because Christians wish to spread the message of peace. </w:t>
      </w:r>
    </w:p>
    <w:p w14:paraId="208636AA" w14:textId="770F6BFE" w:rsidR="00C85711" w:rsidRPr="00656A4C" w:rsidRDefault="005A3655" w:rsidP="00656A4C">
      <w:pPr>
        <w:autoSpaceDE w:val="0"/>
        <w:spacing w:after="0" w:line="360" w:lineRule="auto"/>
        <w:ind w:firstLine="720"/>
        <w:jc w:val="both"/>
        <w:rPr>
          <w:rFonts w:ascii="Times New Roman" w:hAnsi="Times New Roman"/>
          <w:sz w:val="24"/>
          <w:szCs w:val="24"/>
          <w:shd w:val="clear" w:color="auto" w:fill="FFFFFF"/>
        </w:rPr>
      </w:pPr>
      <w:r w:rsidRPr="00656A4C">
        <w:rPr>
          <w:rFonts w:ascii="Times New Roman" w:hAnsi="Times New Roman"/>
          <w:sz w:val="24"/>
          <w:szCs w:val="24"/>
          <w:shd w:val="clear" w:color="auto" w:fill="FFFFFF"/>
        </w:rPr>
        <w:lastRenderedPageBreak/>
        <w:t xml:space="preserve"> Nevertheless, just</w:t>
      </w:r>
      <w:r w:rsidR="00C85711" w:rsidRPr="00656A4C">
        <w:rPr>
          <w:rFonts w:ascii="Times New Roman" w:hAnsi="Times New Roman"/>
          <w:sz w:val="24"/>
          <w:szCs w:val="24"/>
          <w:shd w:val="clear" w:color="auto" w:fill="FFFFFF"/>
        </w:rPr>
        <w:t>-</w:t>
      </w:r>
      <w:r w:rsidRPr="00656A4C">
        <w:rPr>
          <w:rFonts w:ascii="Times New Roman" w:hAnsi="Times New Roman"/>
          <w:sz w:val="24"/>
          <w:szCs w:val="24"/>
          <w:shd w:val="clear" w:color="auto" w:fill="FFFFFF"/>
        </w:rPr>
        <w:t>war advocates argue that a ‘forgiveness that supposes itself to be sufficient without retribution amounts to premature absolution.’</w:t>
      </w:r>
      <w:r w:rsidRPr="00656A4C">
        <w:rPr>
          <w:rStyle w:val="FootnoteReference"/>
          <w:rFonts w:ascii="Times New Roman" w:hAnsi="Times New Roman"/>
          <w:sz w:val="24"/>
          <w:szCs w:val="24"/>
          <w:shd w:val="clear" w:color="auto" w:fill="FFFFFF"/>
        </w:rPr>
        <w:footnoteReference w:id="230"/>
      </w:r>
      <w:r w:rsidRPr="00656A4C">
        <w:rPr>
          <w:rFonts w:ascii="Times New Roman" w:hAnsi="Times New Roman"/>
          <w:sz w:val="24"/>
          <w:szCs w:val="24"/>
          <w:shd w:val="clear" w:color="auto" w:fill="FFFFFF"/>
        </w:rPr>
        <w:t xml:space="preserve">  </w:t>
      </w:r>
      <w:r w:rsidR="005A2B98" w:rsidRPr="00656A4C">
        <w:rPr>
          <w:rFonts w:ascii="Times New Roman" w:hAnsi="Times New Roman"/>
          <w:sz w:val="24"/>
          <w:szCs w:val="24"/>
          <w:shd w:val="clear" w:color="auto" w:fill="FFFFFF"/>
        </w:rPr>
        <w:t xml:space="preserve">If </w:t>
      </w:r>
      <w:r w:rsidRPr="00656A4C">
        <w:rPr>
          <w:rFonts w:ascii="Times New Roman" w:hAnsi="Times New Roman"/>
          <w:sz w:val="24"/>
          <w:szCs w:val="24"/>
          <w:shd w:val="clear" w:color="auto" w:fill="FFFFFF"/>
        </w:rPr>
        <w:t xml:space="preserve">no </w:t>
      </w:r>
      <w:r w:rsidR="005A2B98" w:rsidRPr="00656A4C">
        <w:rPr>
          <w:rFonts w:ascii="Times New Roman" w:hAnsi="Times New Roman"/>
          <w:sz w:val="24"/>
          <w:szCs w:val="24"/>
          <w:shd w:val="clear" w:color="auto" w:fill="FFFFFF"/>
        </w:rPr>
        <w:t>induvial</w:t>
      </w:r>
      <w:r w:rsidRPr="00656A4C">
        <w:rPr>
          <w:rFonts w:ascii="Times New Roman" w:hAnsi="Times New Roman"/>
          <w:sz w:val="24"/>
          <w:szCs w:val="24"/>
          <w:shd w:val="clear" w:color="auto" w:fill="FFFFFF"/>
        </w:rPr>
        <w:t xml:space="preserve"> is found to be in the wrong</w:t>
      </w:r>
      <w:r w:rsidR="00E7484D" w:rsidRPr="00656A4C">
        <w:rPr>
          <w:rFonts w:ascii="Times New Roman" w:hAnsi="Times New Roman"/>
          <w:sz w:val="24"/>
          <w:szCs w:val="24"/>
          <w:shd w:val="clear" w:color="auto" w:fill="FFFFFF"/>
        </w:rPr>
        <w:t>,</w:t>
      </w:r>
      <w:r w:rsidRPr="00656A4C">
        <w:rPr>
          <w:rFonts w:ascii="Times New Roman" w:hAnsi="Times New Roman"/>
          <w:sz w:val="24"/>
          <w:szCs w:val="24"/>
          <w:shd w:val="clear" w:color="auto" w:fill="FFFFFF"/>
        </w:rPr>
        <w:t xml:space="preserve"> then the necessary actions cannot move forward </w:t>
      </w:r>
      <w:r w:rsidR="00C85711" w:rsidRPr="00656A4C">
        <w:rPr>
          <w:rFonts w:ascii="Times New Roman" w:hAnsi="Times New Roman"/>
          <w:sz w:val="24"/>
          <w:szCs w:val="24"/>
          <w:shd w:val="clear" w:color="auto" w:fill="FFFFFF"/>
        </w:rPr>
        <w:t xml:space="preserve">if Christian pacifism is followed </w:t>
      </w:r>
      <w:r w:rsidRPr="00656A4C">
        <w:rPr>
          <w:rFonts w:ascii="Times New Roman" w:hAnsi="Times New Roman"/>
          <w:sz w:val="24"/>
          <w:szCs w:val="24"/>
          <w:shd w:val="clear" w:color="auto" w:fill="FFFFFF"/>
        </w:rPr>
        <w:t>to reprimand those who commit crimes of violence. The aggrieved individual or group will not be able to display the Christian attitude of forgiveness to the enemy because no action has taken place. Joseph Butler argues it is not just a Christian concept to begrudge injustice</w:t>
      </w:r>
      <w:r w:rsidR="00E7484D" w:rsidRPr="00656A4C">
        <w:rPr>
          <w:rFonts w:ascii="Times New Roman" w:hAnsi="Times New Roman"/>
          <w:sz w:val="24"/>
          <w:szCs w:val="24"/>
          <w:shd w:val="clear" w:color="auto" w:fill="FFFFFF"/>
        </w:rPr>
        <w:t>,</w:t>
      </w:r>
      <w:r w:rsidRPr="00656A4C">
        <w:rPr>
          <w:rFonts w:ascii="Times New Roman" w:hAnsi="Times New Roman"/>
          <w:sz w:val="24"/>
          <w:szCs w:val="24"/>
          <w:shd w:val="clear" w:color="auto" w:fill="FFFFFF"/>
        </w:rPr>
        <w:t xml:space="preserve"> it is a ‘natural passion.’</w:t>
      </w:r>
      <w:r w:rsidRPr="00656A4C">
        <w:rPr>
          <w:rStyle w:val="FootnoteReference"/>
          <w:rFonts w:ascii="Times New Roman" w:hAnsi="Times New Roman"/>
          <w:sz w:val="24"/>
          <w:szCs w:val="24"/>
          <w:shd w:val="clear" w:color="auto" w:fill="FFFFFF"/>
        </w:rPr>
        <w:footnoteReference w:id="231"/>
      </w:r>
      <w:r w:rsidRPr="00656A4C">
        <w:rPr>
          <w:rFonts w:ascii="Times New Roman" w:hAnsi="Times New Roman"/>
          <w:sz w:val="24"/>
          <w:szCs w:val="24"/>
          <w:shd w:val="clear" w:color="auto" w:fill="FFFFFF"/>
        </w:rPr>
        <w:t xml:space="preserve"> Sometimes forgiveness is not the only form of retribution. For example, there must be a deterrent to stop more violence. </w:t>
      </w:r>
      <w:r w:rsidR="00E7484D" w:rsidRPr="00656A4C">
        <w:rPr>
          <w:rFonts w:ascii="Times New Roman" w:hAnsi="Times New Roman"/>
          <w:sz w:val="24"/>
          <w:szCs w:val="24"/>
          <w:shd w:val="clear" w:color="auto" w:fill="FFFFFF"/>
        </w:rPr>
        <w:t>T</w:t>
      </w:r>
      <w:r w:rsidR="00C85711" w:rsidRPr="00656A4C">
        <w:rPr>
          <w:rFonts w:ascii="Times New Roman" w:hAnsi="Times New Roman"/>
          <w:sz w:val="24"/>
          <w:szCs w:val="24"/>
          <w:shd w:val="clear" w:color="auto" w:fill="FFFFFF"/>
        </w:rPr>
        <w:t>he two theories diverge because just-war acknowledges that v</w:t>
      </w:r>
      <w:r w:rsidRPr="00656A4C">
        <w:rPr>
          <w:rFonts w:ascii="Times New Roman" w:hAnsi="Times New Roman"/>
          <w:sz w:val="24"/>
          <w:szCs w:val="24"/>
          <w:shd w:val="clear" w:color="auto" w:fill="FFFFFF"/>
        </w:rPr>
        <w:t>arious societies use capital punishment to achieve justice</w:t>
      </w:r>
      <w:r w:rsidR="00C85711" w:rsidRPr="00656A4C">
        <w:rPr>
          <w:rFonts w:ascii="Times New Roman" w:hAnsi="Times New Roman"/>
          <w:sz w:val="24"/>
          <w:szCs w:val="24"/>
          <w:shd w:val="clear" w:color="auto" w:fill="FFFFFF"/>
        </w:rPr>
        <w:t>. Su</w:t>
      </w:r>
      <w:r w:rsidRPr="00656A4C">
        <w:rPr>
          <w:rFonts w:ascii="Times New Roman" w:hAnsi="Times New Roman"/>
          <w:sz w:val="24"/>
          <w:szCs w:val="24"/>
          <w:shd w:val="clear" w:color="auto" w:fill="FFFFFF"/>
        </w:rPr>
        <w:t>ch a form of violence is considered acceptable for the crime of murder. The action of capital punishment acts as</w:t>
      </w:r>
      <w:r w:rsidR="00DF1DA9" w:rsidRPr="00656A4C">
        <w:rPr>
          <w:rFonts w:ascii="Times New Roman" w:hAnsi="Times New Roman"/>
          <w:sz w:val="24"/>
          <w:szCs w:val="24"/>
          <w:shd w:val="clear" w:color="auto" w:fill="FFFFFF"/>
        </w:rPr>
        <w:t xml:space="preserve"> a punishment and </w:t>
      </w:r>
      <w:r w:rsidRPr="00656A4C">
        <w:rPr>
          <w:rFonts w:ascii="Times New Roman" w:hAnsi="Times New Roman"/>
          <w:sz w:val="24"/>
          <w:szCs w:val="24"/>
          <w:shd w:val="clear" w:color="auto" w:fill="FFFFFF"/>
        </w:rPr>
        <w:t xml:space="preserve">a deterrent </w:t>
      </w:r>
      <w:r w:rsidR="00DF1DA9" w:rsidRPr="00656A4C">
        <w:rPr>
          <w:rFonts w:ascii="Times New Roman" w:hAnsi="Times New Roman"/>
          <w:sz w:val="24"/>
          <w:szCs w:val="24"/>
          <w:shd w:val="clear" w:color="auto" w:fill="FFFFFF"/>
        </w:rPr>
        <w:t>that</w:t>
      </w:r>
      <w:r w:rsidRPr="00656A4C">
        <w:rPr>
          <w:rFonts w:ascii="Times New Roman" w:hAnsi="Times New Roman"/>
          <w:sz w:val="24"/>
          <w:szCs w:val="24"/>
          <w:shd w:val="clear" w:color="auto" w:fill="FFFFFF"/>
        </w:rPr>
        <w:t xml:space="preserve"> prevents more harm. </w:t>
      </w:r>
    </w:p>
    <w:p w14:paraId="57D6C62A" w14:textId="4F926C78" w:rsidR="00DF1995" w:rsidRPr="00656A4C" w:rsidRDefault="005A3655" w:rsidP="00656A4C">
      <w:pPr>
        <w:autoSpaceDE w:val="0"/>
        <w:spacing w:after="0" w:line="360" w:lineRule="auto"/>
        <w:ind w:firstLine="720"/>
        <w:jc w:val="both"/>
        <w:rPr>
          <w:rFonts w:ascii="Times New Roman" w:hAnsi="Times New Roman"/>
          <w:sz w:val="24"/>
          <w:szCs w:val="24"/>
          <w:shd w:val="clear" w:color="auto" w:fill="FFFFFF"/>
        </w:rPr>
      </w:pPr>
      <w:r w:rsidRPr="00656A4C">
        <w:rPr>
          <w:rFonts w:ascii="Times New Roman" w:hAnsi="Times New Roman"/>
          <w:sz w:val="24"/>
          <w:szCs w:val="24"/>
          <w:shd w:val="clear" w:color="auto" w:fill="FFFFFF"/>
        </w:rPr>
        <w:t>The use of force is labelled coercion by Niebuhr, his realist position recognises that war can be governed by ‘religious love’.</w:t>
      </w:r>
      <w:r w:rsidRPr="00656A4C">
        <w:rPr>
          <w:rStyle w:val="FootnoteReference"/>
          <w:rFonts w:ascii="Times New Roman" w:hAnsi="Times New Roman"/>
          <w:sz w:val="24"/>
          <w:szCs w:val="24"/>
          <w:shd w:val="clear" w:color="auto" w:fill="FFFFFF"/>
        </w:rPr>
        <w:footnoteReference w:id="232"/>
      </w:r>
      <w:r w:rsidRPr="00656A4C">
        <w:rPr>
          <w:rFonts w:ascii="Times New Roman" w:hAnsi="Times New Roman"/>
          <w:sz w:val="24"/>
          <w:szCs w:val="24"/>
          <w:shd w:val="clear" w:color="auto" w:fill="FFFFFF"/>
        </w:rPr>
        <w:t xml:space="preserve"> </w:t>
      </w:r>
      <w:r w:rsidR="00E7484D" w:rsidRPr="00656A4C">
        <w:rPr>
          <w:rFonts w:ascii="Times New Roman" w:hAnsi="Times New Roman"/>
          <w:sz w:val="24"/>
          <w:szCs w:val="24"/>
          <w:shd w:val="clear" w:color="auto" w:fill="FFFFFF"/>
        </w:rPr>
        <w:t>A form of love is</w:t>
      </w:r>
      <w:r w:rsidR="005A2B98" w:rsidRPr="00656A4C">
        <w:rPr>
          <w:rFonts w:ascii="Times New Roman" w:hAnsi="Times New Roman"/>
          <w:sz w:val="24"/>
          <w:szCs w:val="24"/>
          <w:shd w:val="clear" w:color="auto" w:fill="FFFFFF"/>
        </w:rPr>
        <w:t xml:space="preserve"> important </w:t>
      </w:r>
      <w:r w:rsidR="00E7484D" w:rsidRPr="00656A4C">
        <w:rPr>
          <w:rFonts w:ascii="Times New Roman" w:hAnsi="Times New Roman"/>
          <w:sz w:val="24"/>
          <w:szCs w:val="24"/>
          <w:shd w:val="clear" w:color="auto" w:fill="FFFFFF"/>
        </w:rPr>
        <w:t xml:space="preserve">in actions that involve violence </w:t>
      </w:r>
      <w:r w:rsidR="005A2B98" w:rsidRPr="00656A4C">
        <w:rPr>
          <w:rFonts w:ascii="Times New Roman" w:hAnsi="Times New Roman"/>
          <w:sz w:val="24"/>
          <w:szCs w:val="24"/>
          <w:shd w:val="clear" w:color="auto" w:fill="FFFFFF"/>
        </w:rPr>
        <w:t>because just</w:t>
      </w:r>
      <w:r w:rsidR="00E7484D" w:rsidRPr="00656A4C">
        <w:rPr>
          <w:rFonts w:ascii="Times New Roman" w:hAnsi="Times New Roman"/>
          <w:sz w:val="24"/>
          <w:szCs w:val="24"/>
          <w:shd w:val="clear" w:color="auto" w:fill="FFFFFF"/>
        </w:rPr>
        <w:t>-</w:t>
      </w:r>
      <w:r w:rsidR="005A2B98" w:rsidRPr="00656A4C">
        <w:rPr>
          <w:rFonts w:ascii="Times New Roman" w:hAnsi="Times New Roman"/>
          <w:sz w:val="24"/>
          <w:szCs w:val="24"/>
          <w:shd w:val="clear" w:color="auto" w:fill="FFFFFF"/>
        </w:rPr>
        <w:t>war attempts to determine a distinction between innocent and guilty</w:t>
      </w:r>
      <w:r w:rsidR="004B3FF3" w:rsidRPr="00656A4C">
        <w:rPr>
          <w:rFonts w:ascii="Times New Roman" w:hAnsi="Times New Roman"/>
          <w:sz w:val="24"/>
          <w:szCs w:val="24"/>
          <w:shd w:val="clear" w:color="auto" w:fill="FFFFFF"/>
        </w:rPr>
        <w:t>. If compassion is a tested criterion</w:t>
      </w:r>
      <w:r w:rsidR="005A2B98" w:rsidRPr="00656A4C">
        <w:rPr>
          <w:rFonts w:ascii="Times New Roman" w:hAnsi="Times New Roman"/>
          <w:sz w:val="24"/>
          <w:szCs w:val="24"/>
          <w:shd w:val="clear" w:color="auto" w:fill="FFFFFF"/>
        </w:rPr>
        <w:t xml:space="preserve"> within </w:t>
      </w:r>
      <w:r w:rsidR="00372D12" w:rsidRPr="00656A4C">
        <w:rPr>
          <w:rFonts w:ascii="Times New Roman" w:hAnsi="Times New Roman"/>
          <w:sz w:val="24"/>
          <w:szCs w:val="24"/>
          <w:shd w:val="clear" w:color="auto" w:fill="FFFFFF"/>
        </w:rPr>
        <w:t>just</w:t>
      </w:r>
      <w:r w:rsidR="00C85711" w:rsidRPr="00656A4C">
        <w:rPr>
          <w:rFonts w:ascii="Times New Roman" w:hAnsi="Times New Roman"/>
          <w:sz w:val="24"/>
          <w:szCs w:val="24"/>
          <w:shd w:val="clear" w:color="auto" w:fill="FFFFFF"/>
        </w:rPr>
        <w:t>-</w:t>
      </w:r>
      <w:r w:rsidR="00372D12" w:rsidRPr="00656A4C">
        <w:rPr>
          <w:rFonts w:ascii="Times New Roman" w:hAnsi="Times New Roman"/>
          <w:sz w:val="24"/>
          <w:szCs w:val="24"/>
          <w:shd w:val="clear" w:color="auto" w:fill="FFFFFF"/>
        </w:rPr>
        <w:t xml:space="preserve">war </w:t>
      </w:r>
      <w:r w:rsidR="005A2B98" w:rsidRPr="00656A4C">
        <w:rPr>
          <w:rFonts w:ascii="Times New Roman" w:hAnsi="Times New Roman"/>
          <w:sz w:val="24"/>
          <w:szCs w:val="24"/>
          <w:shd w:val="clear" w:color="auto" w:fill="FFFFFF"/>
        </w:rPr>
        <w:t>theory</w:t>
      </w:r>
      <w:r w:rsidR="004B3FF3" w:rsidRPr="00656A4C">
        <w:rPr>
          <w:rFonts w:ascii="Times New Roman" w:hAnsi="Times New Roman"/>
          <w:sz w:val="24"/>
          <w:szCs w:val="24"/>
          <w:shd w:val="clear" w:color="auto" w:fill="FFFFFF"/>
        </w:rPr>
        <w:t xml:space="preserve">, it </w:t>
      </w:r>
      <w:r w:rsidR="005A2B98" w:rsidRPr="00656A4C">
        <w:rPr>
          <w:rFonts w:ascii="Times New Roman" w:hAnsi="Times New Roman"/>
          <w:sz w:val="24"/>
          <w:szCs w:val="24"/>
          <w:shd w:val="clear" w:color="auto" w:fill="FFFFFF"/>
        </w:rPr>
        <w:t>provide</w:t>
      </w:r>
      <w:r w:rsidR="004B3FF3" w:rsidRPr="00656A4C">
        <w:rPr>
          <w:rFonts w:ascii="Times New Roman" w:hAnsi="Times New Roman"/>
          <w:sz w:val="24"/>
          <w:szCs w:val="24"/>
          <w:shd w:val="clear" w:color="auto" w:fill="FFFFFF"/>
        </w:rPr>
        <w:t>s</w:t>
      </w:r>
      <w:r w:rsidR="005A2B98" w:rsidRPr="00656A4C">
        <w:rPr>
          <w:rFonts w:ascii="Times New Roman" w:hAnsi="Times New Roman"/>
          <w:sz w:val="24"/>
          <w:szCs w:val="24"/>
          <w:shd w:val="clear" w:color="auto" w:fill="FFFFFF"/>
        </w:rPr>
        <w:t xml:space="preserve"> an initial reference</w:t>
      </w:r>
      <w:r w:rsidR="004B3FF3" w:rsidRPr="00656A4C">
        <w:rPr>
          <w:rFonts w:ascii="Times New Roman" w:hAnsi="Times New Roman"/>
          <w:sz w:val="24"/>
          <w:szCs w:val="24"/>
          <w:shd w:val="clear" w:color="auto" w:fill="FFFFFF"/>
        </w:rPr>
        <w:t xml:space="preserve"> to avoid as </w:t>
      </w:r>
      <w:r w:rsidRPr="00656A4C">
        <w:rPr>
          <w:rFonts w:ascii="Times New Roman" w:hAnsi="Times New Roman"/>
          <w:sz w:val="24"/>
          <w:szCs w:val="24"/>
          <w:shd w:val="clear" w:color="auto" w:fill="FFFFFF"/>
        </w:rPr>
        <w:t xml:space="preserve">Biggar states </w:t>
      </w:r>
      <w:r w:rsidR="004B3FF3" w:rsidRPr="00656A4C">
        <w:rPr>
          <w:rFonts w:ascii="Times New Roman" w:hAnsi="Times New Roman"/>
          <w:sz w:val="24"/>
          <w:szCs w:val="24"/>
          <w:shd w:val="clear" w:color="auto" w:fill="FFFFFF"/>
        </w:rPr>
        <w:t xml:space="preserve">a </w:t>
      </w:r>
      <w:r w:rsidRPr="00656A4C">
        <w:rPr>
          <w:rFonts w:ascii="Times New Roman" w:hAnsi="Times New Roman"/>
          <w:sz w:val="24"/>
          <w:szCs w:val="24"/>
          <w:shd w:val="clear" w:color="auto" w:fill="FFFFFF"/>
        </w:rPr>
        <w:t>‘</w:t>
      </w:r>
      <w:r w:rsidR="004B3FF3" w:rsidRPr="00656A4C">
        <w:rPr>
          <w:rFonts w:ascii="Times New Roman" w:hAnsi="Times New Roman"/>
          <w:sz w:val="24"/>
          <w:szCs w:val="24"/>
          <w:shd w:val="clear" w:color="auto" w:fill="FFFFFF"/>
        </w:rPr>
        <w:t>…</w:t>
      </w:r>
      <w:r w:rsidRPr="00656A4C">
        <w:rPr>
          <w:rFonts w:ascii="Times New Roman" w:hAnsi="Times New Roman"/>
          <w:sz w:val="24"/>
          <w:szCs w:val="24"/>
          <w:shd w:val="clear" w:color="auto" w:fill="FFFFFF"/>
        </w:rPr>
        <w:t>shrug of avoidance</w:t>
      </w:r>
      <w:r w:rsidR="004B3FF3" w:rsidRPr="00656A4C">
        <w:rPr>
          <w:rFonts w:ascii="Times New Roman" w:hAnsi="Times New Roman"/>
          <w:sz w:val="24"/>
          <w:szCs w:val="24"/>
          <w:shd w:val="clear" w:color="auto" w:fill="FFFFFF"/>
        </w:rPr>
        <w:t xml:space="preserve">.’ </w:t>
      </w:r>
      <w:r w:rsidR="004B3FF3" w:rsidRPr="00656A4C">
        <w:rPr>
          <w:rStyle w:val="FootnoteReference"/>
          <w:rFonts w:ascii="Times New Roman" w:hAnsi="Times New Roman"/>
          <w:sz w:val="24"/>
          <w:szCs w:val="24"/>
          <w:shd w:val="clear" w:color="auto" w:fill="FFFFFF"/>
        </w:rPr>
        <w:footnoteReference w:id="233"/>
      </w:r>
      <w:r w:rsidR="004B3FF3" w:rsidRPr="00656A4C">
        <w:rPr>
          <w:rFonts w:ascii="Times New Roman" w:hAnsi="Times New Roman"/>
          <w:sz w:val="24"/>
          <w:szCs w:val="24"/>
          <w:shd w:val="clear" w:color="auto" w:fill="FFFFFF"/>
        </w:rPr>
        <w:t xml:space="preserve"> Since </w:t>
      </w:r>
      <w:r w:rsidRPr="00656A4C">
        <w:rPr>
          <w:rFonts w:ascii="Times New Roman" w:hAnsi="Times New Roman"/>
          <w:sz w:val="24"/>
          <w:szCs w:val="24"/>
          <w:shd w:val="clear" w:color="auto" w:fill="FFFFFF"/>
        </w:rPr>
        <w:t>forgiveness</w:t>
      </w:r>
      <w:r w:rsidR="004B3FF3" w:rsidRPr="00656A4C">
        <w:rPr>
          <w:rFonts w:ascii="Times New Roman" w:hAnsi="Times New Roman"/>
          <w:sz w:val="24"/>
          <w:szCs w:val="24"/>
          <w:shd w:val="clear" w:color="auto" w:fill="FFFFFF"/>
        </w:rPr>
        <w:t xml:space="preserve"> cannot</w:t>
      </w:r>
      <w:r w:rsidRPr="00656A4C">
        <w:rPr>
          <w:rFonts w:ascii="Times New Roman" w:hAnsi="Times New Roman"/>
          <w:sz w:val="24"/>
          <w:szCs w:val="24"/>
          <w:shd w:val="clear" w:color="auto" w:fill="FFFFFF"/>
        </w:rPr>
        <w:t xml:space="preserve"> </w:t>
      </w:r>
      <w:r w:rsidR="004B3FF3" w:rsidRPr="00656A4C">
        <w:rPr>
          <w:rFonts w:ascii="Times New Roman" w:hAnsi="Times New Roman"/>
          <w:sz w:val="24"/>
          <w:szCs w:val="24"/>
          <w:shd w:val="clear" w:color="auto" w:fill="FFFFFF"/>
        </w:rPr>
        <w:t>‘</w:t>
      </w:r>
      <w:r w:rsidRPr="00656A4C">
        <w:rPr>
          <w:rFonts w:ascii="Times New Roman" w:hAnsi="Times New Roman"/>
          <w:sz w:val="24"/>
          <w:szCs w:val="24"/>
          <w:shd w:val="clear" w:color="auto" w:fill="FFFFFF"/>
        </w:rPr>
        <w:t xml:space="preserve">just </w:t>
      </w:r>
      <w:r w:rsidR="004B3FF3" w:rsidRPr="00656A4C">
        <w:rPr>
          <w:rFonts w:ascii="Times New Roman" w:hAnsi="Times New Roman"/>
          <w:sz w:val="24"/>
          <w:szCs w:val="24"/>
          <w:shd w:val="clear" w:color="auto" w:fill="FFFFFF"/>
        </w:rPr>
        <w:t xml:space="preserve">be </w:t>
      </w:r>
      <w:r w:rsidRPr="00656A4C">
        <w:rPr>
          <w:rFonts w:ascii="Times New Roman" w:hAnsi="Times New Roman"/>
          <w:sz w:val="24"/>
          <w:szCs w:val="24"/>
          <w:shd w:val="clear" w:color="auto" w:fill="FFFFFF"/>
        </w:rPr>
        <w:t>given without any intermediate steps.</w:t>
      </w:r>
      <w:r w:rsidR="004B3FF3" w:rsidRPr="00656A4C">
        <w:rPr>
          <w:rFonts w:ascii="Times New Roman" w:hAnsi="Times New Roman"/>
          <w:sz w:val="24"/>
          <w:szCs w:val="24"/>
          <w:shd w:val="clear" w:color="auto" w:fill="FFFFFF"/>
        </w:rPr>
        <w:t>’</w:t>
      </w:r>
      <w:r w:rsidRPr="00656A4C">
        <w:rPr>
          <w:rStyle w:val="FootnoteReference"/>
          <w:rFonts w:ascii="Times New Roman" w:hAnsi="Times New Roman"/>
          <w:sz w:val="24"/>
          <w:szCs w:val="24"/>
          <w:shd w:val="clear" w:color="auto" w:fill="FFFFFF"/>
        </w:rPr>
        <w:footnoteReference w:id="234"/>
      </w:r>
      <w:r w:rsidRPr="00656A4C">
        <w:rPr>
          <w:rFonts w:ascii="Times New Roman" w:hAnsi="Times New Roman"/>
          <w:sz w:val="24"/>
          <w:szCs w:val="24"/>
          <w:shd w:val="clear" w:color="auto" w:fill="FFFFFF"/>
        </w:rPr>
        <w:t xml:space="preserve"> The objective of </w:t>
      </w:r>
      <w:r w:rsidR="00E7484D" w:rsidRPr="00656A4C">
        <w:rPr>
          <w:rFonts w:ascii="Times New Roman" w:hAnsi="Times New Roman"/>
          <w:sz w:val="24"/>
          <w:szCs w:val="24"/>
          <w:shd w:val="clear" w:color="auto" w:fill="FFFFFF"/>
        </w:rPr>
        <w:t xml:space="preserve">the </w:t>
      </w:r>
      <w:r w:rsidRPr="00656A4C">
        <w:rPr>
          <w:rFonts w:ascii="Times New Roman" w:hAnsi="Times New Roman"/>
          <w:sz w:val="24"/>
          <w:szCs w:val="24"/>
          <w:shd w:val="clear" w:color="auto" w:fill="FFFFFF"/>
        </w:rPr>
        <w:t>just</w:t>
      </w:r>
      <w:r w:rsidR="00C85711" w:rsidRPr="00656A4C">
        <w:rPr>
          <w:rFonts w:ascii="Times New Roman" w:hAnsi="Times New Roman"/>
          <w:sz w:val="24"/>
          <w:szCs w:val="24"/>
          <w:shd w:val="clear" w:color="auto" w:fill="FFFFFF"/>
        </w:rPr>
        <w:t>-</w:t>
      </w:r>
      <w:r w:rsidRPr="00656A4C">
        <w:rPr>
          <w:rFonts w:ascii="Times New Roman" w:hAnsi="Times New Roman"/>
          <w:sz w:val="24"/>
          <w:szCs w:val="24"/>
          <w:shd w:val="clear" w:color="auto" w:fill="FFFFFF"/>
        </w:rPr>
        <w:t>war theory is to find peace in the present era of humanity</w:t>
      </w:r>
      <w:r w:rsidR="00E7484D" w:rsidRPr="00656A4C">
        <w:rPr>
          <w:rFonts w:ascii="Times New Roman" w:hAnsi="Times New Roman"/>
          <w:sz w:val="24"/>
          <w:szCs w:val="24"/>
          <w:shd w:val="clear" w:color="auto" w:fill="FFFFFF"/>
        </w:rPr>
        <w:t>. Dissimilar</w:t>
      </w:r>
      <w:r w:rsidRPr="00656A4C">
        <w:rPr>
          <w:rFonts w:ascii="Times New Roman" w:hAnsi="Times New Roman"/>
          <w:sz w:val="24"/>
          <w:szCs w:val="24"/>
          <w:shd w:val="clear" w:color="auto" w:fill="FFFFFF"/>
        </w:rPr>
        <w:t xml:space="preserve"> </w:t>
      </w:r>
      <w:r w:rsidR="00E7484D" w:rsidRPr="00656A4C">
        <w:rPr>
          <w:rFonts w:ascii="Times New Roman" w:hAnsi="Times New Roman"/>
          <w:sz w:val="24"/>
          <w:szCs w:val="24"/>
          <w:shd w:val="clear" w:color="auto" w:fill="FFFFFF"/>
        </w:rPr>
        <w:t xml:space="preserve">to Christian </w:t>
      </w:r>
      <w:r w:rsidRPr="00656A4C">
        <w:rPr>
          <w:rFonts w:ascii="Times New Roman" w:hAnsi="Times New Roman"/>
          <w:sz w:val="24"/>
          <w:szCs w:val="24"/>
          <w:shd w:val="clear" w:color="auto" w:fill="FFFFFF"/>
        </w:rPr>
        <w:t xml:space="preserve">pacifism that can accept </w:t>
      </w:r>
      <w:r w:rsidR="004B3FF3" w:rsidRPr="00656A4C">
        <w:rPr>
          <w:rFonts w:ascii="Times New Roman" w:hAnsi="Times New Roman"/>
          <w:sz w:val="24"/>
          <w:szCs w:val="24"/>
          <w:shd w:val="clear" w:color="auto" w:fill="FFFFFF"/>
        </w:rPr>
        <w:t>a form of p</w:t>
      </w:r>
      <w:r w:rsidRPr="00656A4C">
        <w:rPr>
          <w:rFonts w:ascii="Times New Roman" w:hAnsi="Times New Roman"/>
          <w:sz w:val="24"/>
          <w:szCs w:val="24"/>
          <w:shd w:val="clear" w:color="auto" w:fill="FFFFFF"/>
        </w:rPr>
        <w:t xml:space="preserve">eace only </w:t>
      </w:r>
      <w:r w:rsidR="004B3FF3" w:rsidRPr="00656A4C">
        <w:rPr>
          <w:rFonts w:ascii="Times New Roman" w:hAnsi="Times New Roman"/>
          <w:sz w:val="24"/>
          <w:szCs w:val="24"/>
          <w:shd w:val="clear" w:color="auto" w:fill="FFFFFF"/>
        </w:rPr>
        <w:t xml:space="preserve">achieved </w:t>
      </w:r>
      <w:r w:rsidRPr="00656A4C">
        <w:rPr>
          <w:rFonts w:ascii="Times New Roman" w:hAnsi="Times New Roman"/>
          <w:sz w:val="24"/>
          <w:szCs w:val="24"/>
          <w:shd w:val="clear" w:color="auto" w:fill="FFFFFF"/>
        </w:rPr>
        <w:t>with the eschaton</w:t>
      </w:r>
      <w:r w:rsidR="004B3FF3" w:rsidRPr="00656A4C">
        <w:rPr>
          <w:rFonts w:ascii="Times New Roman" w:hAnsi="Times New Roman"/>
          <w:sz w:val="24"/>
          <w:szCs w:val="24"/>
          <w:shd w:val="clear" w:color="auto" w:fill="FFFFFF"/>
        </w:rPr>
        <w:t>. I</w:t>
      </w:r>
      <w:r w:rsidR="00D42F23" w:rsidRPr="00656A4C">
        <w:rPr>
          <w:rFonts w:ascii="Times New Roman" w:hAnsi="Times New Roman"/>
          <w:sz w:val="24"/>
          <w:szCs w:val="24"/>
          <w:shd w:val="clear" w:color="auto" w:fill="FFFFFF"/>
        </w:rPr>
        <w:t>t makes compatibility between the two theories difficult</w:t>
      </w:r>
      <w:r w:rsidR="004B3FF3" w:rsidRPr="00656A4C">
        <w:rPr>
          <w:rFonts w:ascii="Times New Roman" w:hAnsi="Times New Roman"/>
          <w:sz w:val="24"/>
          <w:szCs w:val="24"/>
          <w:shd w:val="clear" w:color="auto" w:fill="FFFFFF"/>
        </w:rPr>
        <w:t xml:space="preserve"> to reconcile.</w:t>
      </w:r>
    </w:p>
    <w:p w14:paraId="4C5A1414" w14:textId="36C11863" w:rsidR="005A2B98" w:rsidRDefault="005A2B98" w:rsidP="005A2B98">
      <w:pPr>
        <w:autoSpaceDE w:val="0"/>
        <w:spacing w:after="0" w:line="360" w:lineRule="auto"/>
        <w:ind w:firstLine="720"/>
        <w:jc w:val="both"/>
        <w:rPr>
          <w:rFonts w:ascii="Times New Roman" w:hAnsi="Times New Roman"/>
          <w:color w:val="0D0D0D" w:themeColor="text1" w:themeTint="F2"/>
          <w:sz w:val="24"/>
          <w:szCs w:val="24"/>
          <w:shd w:val="clear" w:color="auto" w:fill="FFFFFF"/>
        </w:rPr>
      </w:pPr>
    </w:p>
    <w:p w14:paraId="28D14EA1" w14:textId="00C246F7" w:rsidR="005A2B98" w:rsidRDefault="005A2B98" w:rsidP="005A2B98">
      <w:pPr>
        <w:autoSpaceDE w:val="0"/>
        <w:spacing w:after="0" w:line="360" w:lineRule="auto"/>
        <w:ind w:firstLine="720"/>
        <w:jc w:val="both"/>
        <w:rPr>
          <w:rFonts w:ascii="Times New Roman" w:hAnsi="Times New Roman"/>
          <w:color w:val="0D0D0D" w:themeColor="text1" w:themeTint="F2"/>
          <w:sz w:val="24"/>
          <w:szCs w:val="24"/>
          <w:shd w:val="clear" w:color="auto" w:fill="FFFFFF"/>
        </w:rPr>
      </w:pPr>
    </w:p>
    <w:p w14:paraId="3B950E37" w14:textId="1DC56F8A" w:rsidR="00935A47" w:rsidRDefault="00935A47" w:rsidP="00372D12">
      <w:pPr>
        <w:autoSpaceDE w:val="0"/>
        <w:spacing w:after="0" w:line="360" w:lineRule="auto"/>
        <w:jc w:val="both"/>
        <w:rPr>
          <w:rFonts w:ascii="Times New Roman" w:hAnsi="Times New Roman"/>
          <w:color w:val="0D0D0D" w:themeColor="text1" w:themeTint="F2"/>
          <w:sz w:val="28"/>
          <w:szCs w:val="28"/>
          <w:shd w:val="clear" w:color="auto" w:fill="FFFFFF"/>
        </w:rPr>
      </w:pPr>
    </w:p>
    <w:p w14:paraId="3A54D61A" w14:textId="63A67C88" w:rsidR="00EC6DD8" w:rsidRDefault="00EC6DD8" w:rsidP="00372D12">
      <w:pPr>
        <w:autoSpaceDE w:val="0"/>
        <w:spacing w:after="0" w:line="360" w:lineRule="auto"/>
        <w:jc w:val="both"/>
        <w:rPr>
          <w:rFonts w:ascii="Times New Roman" w:hAnsi="Times New Roman"/>
          <w:color w:val="0D0D0D" w:themeColor="text1" w:themeTint="F2"/>
          <w:sz w:val="28"/>
          <w:szCs w:val="28"/>
          <w:shd w:val="clear" w:color="auto" w:fill="FFFFFF"/>
        </w:rPr>
      </w:pPr>
    </w:p>
    <w:p w14:paraId="05046C7D" w14:textId="049893A8" w:rsidR="00EC6DD8" w:rsidRDefault="00EC6DD8" w:rsidP="00372D12">
      <w:pPr>
        <w:autoSpaceDE w:val="0"/>
        <w:spacing w:after="0" w:line="360" w:lineRule="auto"/>
        <w:jc w:val="both"/>
        <w:rPr>
          <w:rFonts w:ascii="Times New Roman" w:hAnsi="Times New Roman"/>
          <w:color w:val="0D0D0D" w:themeColor="text1" w:themeTint="F2"/>
          <w:sz w:val="28"/>
          <w:szCs w:val="28"/>
          <w:shd w:val="clear" w:color="auto" w:fill="FFFFFF"/>
        </w:rPr>
      </w:pPr>
    </w:p>
    <w:p w14:paraId="6C654DA6" w14:textId="0560CD4C" w:rsidR="00E037FC" w:rsidRDefault="00E037FC" w:rsidP="00372D12">
      <w:pPr>
        <w:autoSpaceDE w:val="0"/>
        <w:spacing w:after="0" w:line="360" w:lineRule="auto"/>
        <w:jc w:val="both"/>
        <w:rPr>
          <w:rFonts w:ascii="Times New Roman" w:hAnsi="Times New Roman"/>
          <w:color w:val="0D0D0D" w:themeColor="text1" w:themeTint="F2"/>
          <w:sz w:val="28"/>
          <w:szCs w:val="28"/>
          <w:shd w:val="clear" w:color="auto" w:fill="FFFFFF"/>
        </w:rPr>
      </w:pPr>
    </w:p>
    <w:p w14:paraId="6DB096FA" w14:textId="2A9CE1C5" w:rsidR="00E037FC" w:rsidRDefault="00E037FC" w:rsidP="00372D12">
      <w:pPr>
        <w:autoSpaceDE w:val="0"/>
        <w:spacing w:after="0" w:line="360" w:lineRule="auto"/>
        <w:jc w:val="both"/>
        <w:rPr>
          <w:rFonts w:ascii="Times New Roman" w:hAnsi="Times New Roman"/>
          <w:color w:val="0D0D0D" w:themeColor="text1" w:themeTint="F2"/>
          <w:sz w:val="28"/>
          <w:szCs w:val="28"/>
          <w:shd w:val="clear" w:color="auto" w:fill="FFFFFF"/>
        </w:rPr>
      </w:pPr>
    </w:p>
    <w:p w14:paraId="5F8DFA3D" w14:textId="77777777" w:rsidR="00E037FC" w:rsidRDefault="00E037FC" w:rsidP="00372D12">
      <w:pPr>
        <w:autoSpaceDE w:val="0"/>
        <w:spacing w:after="0" w:line="360" w:lineRule="auto"/>
        <w:jc w:val="both"/>
        <w:rPr>
          <w:rFonts w:ascii="Times New Roman" w:hAnsi="Times New Roman"/>
          <w:color w:val="0D0D0D" w:themeColor="text1" w:themeTint="F2"/>
          <w:sz w:val="28"/>
          <w:szCs w:val="28"/>
          <w:shd w:val="clear" w:color="auto" w:fill="FFFFFF"/>
        </w:rPr>
      </w:pPr>
    </w:p>
    <w:p w14:paraId="6229ED65" w14:textId="2F87FC91" w:rsidR="009E2C55" w:rsidRDefault="00D42F23" w:rsidP="005A3655">
      <w:pPr>
        <w:autoSpaceDE w:val="0"/>
        <w:spacing w:after="0" w:line="360" w:lineRule="auto"/>
        <w:jc w:val="center"/>
        <w:rPr>
          <w:rFonts w:ascii="Times New Roman" w:hAnsi="Times New Roman"/>
          <w:b/>
          <w:color w:val="0D0D0D" w:themeColor="text1" w:themeTint="F2"/>
          <w:sz w:val="28"/>
          <w:szCs w:val="28"/>
          <w:u w:val="single"/>
          <w:shd w:val="clear" w:color="auto" w:fill="FFFFFF"/>
        </w:rPr>
      </w:pPr>
      <w:r>
        <w:rPr>
          <w:rFonts w:ascii="Times New Roman" w:hAnsi="Times New Roman"/>
          <w:b/>
          <w:color w:val="0D0D0D" w:themeColor="text1" w:themeTint="F2"/>
          <w:sz w:val="28"/>
          <w:szCs w:val="28"/>
          <w:u w:val="single"/>
          <w:shd w:val="clear" w:color="auto" w:fill="FFFFFF"/>
        </w:rPr>
        <w:lastRenderedPageBreak/>
        <w:t>C</w:t>
      </w:r>
      <w:r w:rsidR="00D06DDE" w:rsidRPr="001B54A0">
        <w:rPr>
          <w:rFonts w:ascii="Times New Roman" w:hAnsi="Times New Roman"/>
          <w:b/>
          <w:color w:val="0D0D0D" w:themeColor="text1" w:themeTint="F2"/>
          <w:sz w:val="28"/>
          <w:szCs w:val="28"/>
          <w:u w:val="single"/>
          <w:shd w:val="clear" w:color="auto" w:fill="FFFFFF"/>
        </w:rPr>
        <w:t>o</w:t>
      </w:r>
      <w:r w:rsidR="00D06DDE">
        <w:rPr>
          <w:rFonts w:ascii="Times New Roman" w:hAnsi="Times New Roman"/>
          <w:b/>
          <w:color w:val="0D0D0D" w:themeColor="text1" w:themeTint="F2"/>
          <w:sz w:val="28"/>
          <w:szCs w:val="28"/>
          <w:u w:val="single"/>
          <w:shd w:val="clear" w:color="auto" w:fill="FFFFFF"/>
        </w:rPr>
        <w:t>nclusion: Violence as Counterviolence</w:t>
      </w:r>
    </w:p>
    <w:p w14:paraId="0EF111C2" w14:textId="77777777" w:rsidR="0023147B" w:rsidRPr="00656A4C" w:rsidRDefault="0023147B" w:rsidP="00656A4C">
      <w:pPr>
        <w:autoSpaceDE w:val="0"/>
        <w:spacing w:after="0" w:line="360" w:lineRule="auto"/>
        <w:jc w:val="center"/>
        <w:rPr>
          <w:rFonts w:ascii="Times New Roman" w:hAnsi="Times New Roman"/>
          <w:b/>
          <w:sz w:val="28"/>
          <w:szCs w:val="28"/>
          <w:u w:val="single"/>
          <w:shd w:val="clear" w:color="auto" w:fill="FFFFFF"/>
        </w:rPr>
      </w:pPr>
    </w:p>
    <w:p w14:paraId="5AD54C40" w14:textId="73F2F442" w:rsidR="00B1671C" w:rsidRPr="00656A4C" w:rsidRDefault="00D42F23" w:rsidP="00656A4C">
      <w:pPr>
        <w:autoSpaceDE w:val="0"/>
        <w:spacing w:after="0" w:line="360" w:lineRule="auto"/>
        <w:ind w:firstLine="720"/>
        <w:jc w:val="both"/>
        <w:rPr>
          <w:rFonts w:ascii="Times New Roman" w:eastAsia="Times New Roman" w:hAnsi="Times New Roman"/>
          <w:sz w:val="24"/>
          <w:szCs w:val="24"/>
          <w:vertAlign w:val="superscript"/>
          <w:lang w:eastAsia="en-GB"/>
        </w:rPr>
      </w:pPr>
      <w:r w:rsidRPr="00656A4C">
        <w:rPr>
          <w:rFonts w:ascii="Times New Roman" w:hAnsi="Times New Roman"/>
          <w:sz w:val="24"/>
          <w:szCs w:val="24"/>
          <w:shd w:val="clear" w:color="auto" w:fill="FFFFFF"/>
        </w:rPr>
        <w:t>A</w:t>
      </w:r>
      <w:r w:rsidR="005A3655" w:rsidRPr="00656A4C">
        <w:rPr>
          <w:rFonts w:ascii="Times New Roman" w:hAnsi="Times New Roman"/>
          <w:sz w:val="24"/>
          <w:szCs w:val="24"/>
          <w:shd w:val="clear" w:color="auto" w:fill="FFFFFF"/>
        </w:rPr>
        <w:t xml:space="preserve">rguments presented </w:t>
      </w:r>
      <w:r w:rsidR="00D81C91" w:rsidRPr="00656A4C">
        <w:rPr>
          <w:rFonts w:ascii="Times New Roman" w:hAnsi="Times New Roman"/>
          <w:sz w:val="24"/>
          <w:szCs w:val="24"/>
          <w:shd w:val="clear" w:color="auto" w:fill="FFFFFF"/>
        </w:rPr>
        <w:t xml:space="preserve">throughout the dissertation </w:t>
      </w:r>
      <w:r w:rsidR="005A3655" w:rsidRPr="00656A4C">
        <w:rPr>
          <w:rFonts w:ascii="Times New Roman" w:hAnsi="Times New Roman"/>
          <w:sz w:val="24"/>
          <w:szCs w:val="24"/>
          <w:shd w:val="clear" w:color="auto" w:fill="FFFFFF"/>
        </w:rPr>
        <w:t xml:space="preserve">have asked should a Christian be active in </w:t>
      </w:r>
      <w:r w:rsidR="0002681F" w:rsidRPr="00656A4C">
        <w:rPr>
          <w:rFonts w:ascii="Times New Roman" w:hAnsi="Times New Roman"/>
          <w:sz w:val="24"/>
          <w:szCs w:val="24"/>
          <w:shd w:val="clear" w:color="auto" w:fill="FFFFFF"/>
        </w:rPr>
        <w:t xml:space="preserve">matters of </w:t>
      </w:r>
      <w:r w:rsidR="005A3655" w:rsidRPr="00656A4C">
        <w:rPr>
          <w:rFonts w:ascii="Times New Roman" w:hAnsi="Times New Roman"/>
          <w:sz w:val="24"/>
          <w:szCs w:val="24"/>
          <w:shd w:val="clear" w:color="auto" w:fill="FFFFFF"/>
        </w:rPr>
        <w:t>war</w:t>
      </w:r>
      <w:r w:rsidR="0002681F" w:rsidRPr="00656A4C">
        <w:rPr>
          <w:rFonts w:ascii="Times New Roman" w:hAnsi="Times New Roman"/>
          <w:sz w:val="24"/>
          <w:szCs w:val="24"/>
          <w:shd w:val="clear" w:color="auto" w:fill="FFFFFF"/>
        </w:rPr>
        <w:t xml:space="preserve"> and violence</w:t>
      </w:r>
      <w:r w:rsidRPr="00656A4C">
        <w:rPr>
          <w:rFonts w:ascii="Times New Roman" w:hAnsi="Times New Roman"/>
          <w:sz w:val="24"/>
          <w:szCs w:val="24"/>
          <w:shd w:val="clear" w:color="auto" w:fill="FFFFFF"/>
        </w:rPr>
        <w:t xml:space="preserve"> to achieve justice</w:t>
      </w:r>
      <w:r w:rsidR="00CB6B74" w:rsidRPr="00656A4C">
        <w:rPr>
          <w:rFonts w:ascii="Times New Roman" w:hAnsi="Times New Roman"/>
          <w:sz w:val="24"/>
          <w:szCs w:val="24"/>
          <w:shd w:val="clear" w:color="auto" w:fill="FFFFFF"/>
        </w:rPr>
        <w:t>.</w:t>
      </w:r>
      <w:r w:rsidR="005A3655" w:rsidRPr="00656A4C">
        <w:rPr>
          <w:rFonts w:ascii="Times New Roman" w:hAnsi="Times New Roman"/>
          <w:sz w:val="24"/>
          <w:szCs w:val="24"/>
          <w:shd w:val="clear" w:color="auto" w:fill="FFFFFF"/>
        </w:rPr>
        <w:t xml:space="preserve"> </w:t>
      </w:r>
      <w:r w:rsidR="00864706" w:rsidRPr="00656A4C">
        <w:rPr>
          <w:rFonts w:ascii="Times New Roman" w:hAnsi="Times New Roman"/>
          <w:sz w:val="24"/>
          <w:szCs w:val="24"/>
          <w:shd w:val="clear" w:color="auto" w:fill="FFFFFF"/>
        </w:rPr>
        <w:t>I</w:t>
      </w:r>
      <w:r w:rsidR="0002681F" w:rsidRPr="00656A4C">
        <w:rPr>
          <w:rFonts w:ascii="Times New Roman" w:hAnsi="Times New Roman"/>
          <w:sz w:val="24"/>
          <w:szCs w:val="24"/>
          <w:shd w:val="clear" w:color="auto" w:fill="FFFFFF"/>
        </w:rPr>
        <w:t>t is a necessity for both theories to be involved</w:t>
      </w:r>
      <w:r w:rsidR="008C4369" w:rsidRPr="00656A4C">
        <w:rPr>
          <w:rFonts w:ascii="Times New Roman" w:hAnsi="Times New Roman"/>
          <w:sz w:val="24"/>
          <w:szCs w:val="24"/>
          <w:shd w:val="clear" w:color="auto" w:fill="FFFFFF"/>
        </w:rPr>
        <w:t xml:space="preserve"> in violence</w:t>
      </w:r>
      <w:r w:rsidR="00CB6B74" w:rsidRPr="00656A4C">
        <w:rPr>
          <w:rFonts w:ascii="Times New Roman" w:hAnsi="Times New Roman"/>
          <w:sz w:val="24"/>
          <w:szCs w:val="24"/>
          <w:shd w:val="clear" w:color="auto" w:fill="FFFFFF"/>
        </w:rPr>
        <w:t>, e</w:t>
      </w:r>
      <w:r w:rsidR="00B1671C" w:rsidRPr="00656A4C">
        <w:rPr>
          <w:rFonts w:ascii="Times New Roman" w:hAnsi="Times New Roman"/>
          <w:sz w:val="24"/>
          <w:szCs w:val="24"/>
          <w:shd w:val="clear" w:color="auto" w:fill="FFFFFF"/>
        </w:rPr>
        <w:t xml:space="preserve">ven within </w:t>
      </w:r>
      <w:r w:rsidR="008063F7" w:rsidRPr="00656A4C">
        <w:rPr>
          <w:rFonts w:ascii="Times New Roman" w:hAnsi="Times New Roman"/>
          <w:sz w:val="24"/>
          <w:szCs w:val="24"/>
          <w:shd w:val="clear" w:color="auto" w:fill="FFFFFF"/>
        </w:rPr>
        <w:t xml:space="preserve">Christian </w:t>
      </w:r>
      <w:r w:rsidR="00B1671C" w:rsidRPr="00656A4C">
        <w:rPr>
          <w:rFonts w:ascii="Times New Roman" w:hAnsi="Times New Roman"/>
          <w:sz w:val="24"/>
          <w:szCs w:val="24"/>
          <w:shd w:val="clear" w:color="auto" w:fill="FFFFFF"/>
        </w:rPr>
        <w:t>p</w:t>
      </w:r>
      <w:r w:rsidR="005A3655" w:rsidRPr="00656A4C">
        <w:rPr>
          <w:rFonts w:ascii="Times New Roman" w:eastAsia="Times New Roman" w:hAnsi="Times New Roman"/>
          <w:sz w:val="24"/>
          <w:szCs w:val="24"/>
          <w:shd w:val="clear" w:color="auto" w:fill="FFFFFF"/>
          <w:lang w:eastAsia="en-GB"/>
        </w:rPr>
        <w:t>acifism</w:t>
      </w:r>
      <w:r w:rsidRPr="00656A4C">
        <w:rPr>
          <w:rFonts w:ascii="Times New Roman" w:eastAsia="Times New Roman" w:hAnsi="Times New Roman"/>
          <w:sz w:val="24"/>
          <w:szCs w:val="24"/>
          <w:shd w:val="clear" w:color="auto" w:fill="FFFFFF"/>
          <w:lang w:eastAsia="en-GB"/>
        </w:rPr>
        <w:t xml:space="preserve">. </w:t>
      </w:r>
      <w:r w:rsidR="00CB6B74" w:rsidRPr="00656A4C">
        <w:rPr>
          <w:rFonts w:ascii="Times New Roman" w:eastAsia="Times New Roman" w:hAnsi="Times New Roman"/>
          <w:sz w:val="24"/>
          <w:szCs w:val="24"/>
          <w:shd w:val="clear" w:color="auto" w:fill="FFFFFF"/>
          <w:lang w:eastAsia="en-GB"/>
        </w:rPr>
        <w:t xml:space="preserve">The reason this can be stated is because </w:t>
      </w:r>
      <w:r w:rsidR="008C4369" w:rsidRPr="00656A4C">
        <w:rPr>
          <w:rFonts w:ascii="Times New Roman" w:eastAsia="Times New Roman" w:hAnsi="Times New Roman"/>
          <w:sz w:val="24"/>
          <w:szCs w:val="24"/>
          <w:lang w:eastAsia="en-GB"/>
        </w:rPr>
        <w:t>‘</w:t>
      </w:r>
      <w:r w:rsidR="005A3655" w:rsidRPr="00656A4C">
        <w:rPr>
          <w:rFonts w:ascii="Times New Roman" w:eastAsia="Times New Roman" w:hAnsi="Times New Roman"/>
          <w:sz w:val="24"/>
          <w:szCs w:val="24"/>
          <w:lang w:eastAsia="en-GB"/>
        </w:rPr>
        <w:t>the concept of “making peace” involves many different activities because “peace” itself can be narrow or broad, because “making” involves various positive and negative actions.’</w:t>
      </w:r>
      <w:r w:rsidR="00B1671C" w:rsidRPr="00656A4C">
        <w:rPr>
          <w:rFonts w:ascii="Times New Roman" w:eastAsia="Times New Roman" w:hAnsi="Times New Roman"/>
          <w:sz w:val="24"/>
          <w:szCs w:val="24"/>
          <w:vertAlign w:val="superscript"/>
          <w:lang w:eastAsia="en-GB"/>
        </w:rPr>
        <w:t xml:space="preserve"> </w:t>
      </w:r>
      <w:r w:rsidR="00B1671C" w:rsidRPr="00656A4C">
        <w:rPr>
          <w:rFonts w:ascii="Times New Roman" w:eastAsia="Times New Roman" w:hAnsi="Times New Roman"/>
          <w:sz w:val="24"/>
          <w:szCs w:val="24"/>
          <w:vertAlign w:val="superscript"/>
          <w:lang w:eastAsia="en-GB"/>
        </w:rPr>
        <w:footnoteReference w:id="235"/>
      </w:r>
      <w:r w:rsidR="00B1671C" w:rsidRPr="00656A4C">
        <w:rPr>
          <w:rFonts w:ascii="Times New Roman" w:eastAsia="Times New Roman" w:hAnsi="Times New Roman"/>
          <w:sz w:val="24"/>
          <w:szCs w:val="24"/>
          <w:vertAlign w:val="superscript"/>
          <w:lang w:eastAsia="en-GB"/>
        </w:rPr>
        <w:t xml:space="preserve"> </w:t>
      </w:r>
      <w:r w:rsidR="00B1671C" w:rsidRPr="00656A4C">
        <w:rPr>
          <w:rFonts w:ascii="Times New Roman" w:eastAsia="Times New Roman" w:hAnsi="Times New Roman"/>
          <w:sz w:val="24"/>
          <w:szCs w:val="24"/>
          <w:lang w:eastAsia="en-GB"/>
        </w:rPr>
        <w:t>T</w:t>
      </w:r>
      <w:r w:rsidR="008C4369" w:rsidRPr="00656A4C">
        <w:rPr>
          <w:rFonts w:ascii="Times New Roman" w:eastAsia="Times New Roman" w:hAnsi="Times New Roman"/>
          <w:sz w:val="24"/>
          <w:szCs w:val="24"/>
          <w:lang w:eastAsia="en-GB"/>
        </w:rPr>
        <w:t xml:space="preserve">he </w:t>
      </w:r>
      <w:r w:rsidR="00D81C91" w:rsidRPr="00656A4C">
        <w:rPr>
          <w:rFonts w:ascii="Times New Roman" w:eastAsia="Times New Roman" w:hAnsi="Times New Roman"/>
          <w:sz w:val="24"/>
          <w:szCs w:val="24"/>
          <w:lang w:eastAsia="en-GB"/>
        </w:rPr>
        <w:t xml:space="preserve">unintended </w:t>
      </w:r>
      <w:r w:rsidR="004B3FF3" w:rsidRPr="00656A4C">
        <w:rPr>
          <w:rFonts w:ascii="Times New Roman" w:eastAsia="Times New Roman" w:hAnsi="Times New Roman"/>
          <w:sz w:val="24"/>
          <w:szCs w:val="24"/>
          <w:lang w:eastAsia="en-GB"/>
        </w:rPr>
        <w:t xml:space="preserve">and possible negative </w:t>
      </w:r>
      <w:r w:rsidR="008C4369" w:rsidRPr="00656A4C">
        <w:rPr>
          <w:rFonts w:ascii="Times New Roman" w:eastAsia="Times New Roman" w:hAnsi="Times New Roman"/>
          <w:sz w:val="24"/>
          <w:szCs w:val="24"/>
          <w:lang w:eastAsia="en-GB"/>
        </w:rPr>
        <w:t xml:space="preserve">actions taken through violence are to achieve and </w:t>
      </w:r>
      <w:r w:rsidR="00B1671C" w:rsidRPr="00656A4C">
        <w:rPr>
          <w:rFonts w:ascii="Times New Roman" w:eastAsia="Times New Roman" w:hAnsi="Times New Roman"/>
          <w:sz w:val="24"/>
          <w:szCs w:val="24"/>
          <w:shd w:val="clear" w:color="auto" w:fill="FFFFFF"/>
          <w:lang w:eastAsia="en-GB"/>
        </w:rPr>
        <w:t>encourage a greater dialogue between antagonists</w:t>
      </w:r>
      <w:r w:rsidR="004B3FF3" w:rsidRPr="00656A4C">
        <w:rPr>
          <w:rFonts w:ascii="Times New Roman" w:eastAsia="Times New Roman" w:hAnsi="Times New Roman"/>
          <w:sz w:val="24"/>
          <w:szCs w:val="24"/>
          <w:shd w:val="clear" w:color="auto" w:fill="FFFFFF"/>
          <w:lang w:eastAsia="en-GB"/>
        </w:rPr>
        <w:t>. T</w:t>
      </w:r>
      <w:r w:rsidR="001B54A0" w:rsidRPr="00656A4C">
        <w:rPr>
          <w:rFonts w:ascii="Times New Roman" w:eastAsia="Times New Roman" w:hAnsi="Times New Roman"/>
          <w:sz w:val="24"/>
          <w:szCs w:val="24"/>
          <w:shd w:val="clear" w:color="auto" w:fill="FFFFFF"/>
          <w:lang w:eastAsia="en-GB"/>
        </w:rPr>
        <w:t>he principles of justice and mutual respect are to be assured</w:t>
      </w:r>
      <w:r w:rsidR="005228FD" w:rsidRPr="00656A4C">
        <w:rPr>
          <w:rFonts w:ascii="Times New Roman" w:eastAsia="Times New Roman" w:hAnsi="Times New Roman"/>
          <w:sz w:val="24"/>
          <w:szCs w:val="24"/>
          <w:shd w:val="clear" w:color="auto" w:fill="FFFFFF"/>
          <w:lang w:eastAsia="en-GB"/>
        </w:rPr>
        <w:t xml:space="preserve"> in just-war theory</w:t>
      </w:r>
      <w:r w:rsidR="00B1671C" w:rsidRPr="00656A4C">
        <w:rPr>
          <w:rFonts w:ascii="Times New Roman" w:eastAsia="Times New Roman" w:hAnsi="Times New Roman"/>
          <w:sz w:val="24"/>
          <w:szCs w:val="24"/>
          <w:shd w:val="clear" w:color="auto" w:fill="FFFFFF"/>
          <w:lang w:eastAsia="en-GB"/>
        </w:rPr>
        <w:t xml:space="preserve">. </w:t>
      </w:r>
      <w:r w:rsidR="008C4369" w:rsidRPr="00656A4C">
        <w:rPr>
          <w:rFonts w:ascii="Times New Roman" w:eastAsia="Times New Roman" w:hAnsi="Times New Roman"/>
          <w:sz w:val="24"/>
          <w:szCs w:val="24"/>
          <w:shd w:val="clear" w:color="auto" w:fill="FFFFFF"/>
          <w:lang w:eastAsia="en-GB"/>
        </w:rPr>
        <w:t>A</w:t>
      </w:r>
      <w:r w:rsidR="00B1671C" w:rsidRPr="00656A4C">
        <w:rPr>
          <w:rFonts w:ascii="Times New Roman" w:eastAsia="Times New Roman" w:hAnsi="Times New Roman"/>
          <w:sz w:val="24"/>
          <w:szCs w:val="24"/>
          <w:shd w:val="clear" w:color="auto" w:fill="FFFFFF"/>
          <w:lang w:eastAsia="en-GB"/>
        </w:rPr>
        <w:t xml:space="preserve"> peaceful resolution </w:t>
      </w:r>
      <w:r w:rsidR="008C4369" w:rsidRPr="00656A4C">
        <w:rPr>
          <w:rFonts w:ascii="Times New Roman" w:eastAsia="Times New Roman" w:hAnsi="Times New Roman"/>
          <w:sz w:val="24"/>
          <w:szCs w:val="24"/>
          <w:shd w:val="clear" w:color="auto" w:fill="FFFFFF"/>
          <w:lang w:eastAsia="en-GB"/>
        </w:rPr>
        <w:t>is the</w:t>
      </w:r>
      <w:r w:rsidR="00B1671C" w:rsidRPr="00656A4C">
        <w:rPr>
          <w:rFonts w:ascii="Times New Roman" w:eastAsia="Times New Roman" w:hAnsi="Times New Roman"/>
          <w:sz w:val="24"/>
          <w:szCs w:val="24"/>
          <w:shd w:val="clear" w:color="auto" w:fill="FFFFFF"/>
          <w:lang w:eastAsia="en-GB"/>
        </w:rPr>
        <w:t xml:space="preserve"> desired outcome</w:t>
      </w:r>
      <w:r w:rsidR="008C4369" w:rsidRPr="00656A4C">
        <w:rPr>
          <w:rFonts w:ascii="Times New Roman" w:eastAsia="Times New Roman" w:hAnsi="Times New Roman"/>
          <w:sz w:val="24"/>
          <w:szCs w:val="24"/>
          <w:shd w:val="clear" w:color="auto" w:fill="FFFFFF"/>
          <w:lang w:eastAsia="en-GB"/>
        </w:rPr>
        <w:t xml:space="preserve"> within the two theories</w:t>
      </w:r>
      <w:r w:rsidR="00CB6B74" w:rsidRPr="00656A4C">
        <w:rPr>
          <w:rFonts w:ascii="Times New Roman" w:eastAsia="Times New Roman" w:hAnsi="Times New Roman"/>
          <w:sz w:val="24"/>
          <w:szCs w:val="24"/>
          <w:shd w:val="clear" w:color="auto" w:fill="FFFFFF"/>
          <w:lang w:eastAsia="en-GB"/>
        </w:rPr>
        <w:t>, to stop injustice.</w:t>
      </w:r>
    </w:p>
    <w:p w14:paraId="17C89141" w14:textId="00919A3E" w:rsidR="00D42F23" w:rsidRPr="00656A4C" w:rsidRDefault="0002681F" w:rsidP="00656A4C">
      <w:pPr>
        <w:autoSpaceDE w:val="0"/>
        <w:spacing w:after="0" w:line="360" w:lineRule="auto"/>
        <w:ind w:firstLine="720"/>
        <w:jc w:val="both"/>
        <w:rPr>
          <w:rFonts w:ascii="Times New Roman" w:eastAsia="Times New Roman" w:hAnsi="Times New Roman"/>
          <w:sz w:val="24"/>
          <w:szCs w:val="24"/>
          <w:shd w:val="clear" w:color="auto" w:fill="FFFFFF"/>
          <w:lang w:eastAsia="en-GB"/>
        </w:rPr>
      </w:pPr>
      <w:r w:rsidRPr="00656A4C">
        <w:rPr>
          <w:rFonts w:ascii="Times New Roman" w:eastAsia="Times New Roman" w:hAnsi="Times New Roman"/>
          <w:sz w:val="24"/>
          <w:szCs w:val="24"/>
          <w:shd w:val="clear" w:color="auto" w:fill="FFFFFF"/>
          <w:lang w:eastAsia="en-GB"/>
        </w:rPr>
        <w:t xml:space="preserve">Violence is a necessity, to keep civil order, </w:t>
      </w:r>
      <w:r w:rsidR="00E415C6" w:rsidRPr="00656A4C">
        <w:rPr>
          <w:rFonts w:ascii="Times New Roman" w:eastAsia="Times New Roman" w:hAnsi="Times New Roman"/>
          <w:sz w:val="24"/>
          <w:szCs w:val="24"/>
          <w:shd w:val="clear" w:color="auto" w:fill="FFFFFF"/>
          <w:lang w:eastAsia="en-GB"/>
        </w:rPr>
        <w:t>o</w:t>
      </w:r>
      <w:r w:rsidR="008C4369" w:rsidRPr="00656A4C">
        <w:rPr>
          <w:rFonts w:ascii="Times New Roman" w:eastAsia="Times New Roman" w:hAnsi="Times New Roman"/>
          <w:sz w:val="24"/>
          <w:szCs w:val="24"/>
          <w:shd w:val="clear" w:color="auto" w:fill="FFFFFF"/>
          <w:lang w:eastAsia="en-GB"/>
        </w:rPr>
        <w:t>nce a brief peace is established violence should cease</w:t>
      </w:r>
      <w:r w:rsidR="001B54A0" w:rsidRPr="00656A4C">
        <w:rPr>
          <w:rFonts w:ascii="Times New Roman" w:eastAsia="Times New Roman" w:hAnsi="Times New Roman"/>
          <w:sz w:val="24"/>
          <w:szCs w:val="24"/>
          <w:shd w:val="clear" w:color="auto" w:fill="FFFFFF"/>
          <w:lang w:eastAsia="en-GB"/>
        </w:rPr>
        <w:t xml:space="preserve"> until </w:t>
      </w:r>
      <w:r w:rsidR="00D73186" w:rsidRPr="00656A4C">
        <w:rPr>
          <w:rFonts w:ascii="Times New Roman" w:eastAsia="Times New Roman" w:hAnsi="Times New Roman"/>
          <w:sz w:val="24"/>
          <w:szCs w:val="24"/>
          <w:shd w:val="clear" w:color="auto" w:fill="FFFFFF"/>
          <w:lang w:eastAsia="en-GB"/>
        </w:rPr>
        <w:t xml:space="preserve">it needs to be used again when </w:t>
      </w:r>
      <w:r w:rsidR="001B54A0" w:rsidRPr="00656A4C">
        <w:rPr>
          <w:rFonts w:ascii="Times New Roman" w:eastAsia="Times New Roman" w:hAnsi="Times New Roman"/>
          <w:sz w:val="24"/>
          <w:szCs w:val="24"/>
          <w:shd w:val="clear" w:color="auto" w:fill="FFFFFF"/>
          <w:lang w:eastAsia="en-GB"/>
        </w:rPr>
        <w:t>another form of injustice arises</w:t>
      </w:r>
      <w:r w:rsidRPr="00656A4C">
        <w:rPr>
          <w:rFonts w:ascii="Times New Roman" w:eastAsia="Times New Roman" w:hAnsi="Times New Roman"/>
          <w:sz w:val="24"/>
          <w:szCs w:val="24"/>
          <w:shd w:val="clear" w:color="auto" w:fill="FFFFFF"/>
          <w:lang w:eastAsia="en-GB"/>
        </w:rPr>
        <w:t xml:space="preserve">. </w:t>
      </w:r>
      <w:r w:rsidR="00B1671C" w:rsidRPr="00656A4C">
        <w:rPr>
          <w:rFonts w:ascii="Times New Roman" w:eastAsia="Times New Roman" w:hAnsi="Times New Roman"/>
          <w:sz w:val="24"/>
          <w:szCs w:val="24"/>
          <w:shd w:val="clear" w:color="auto" w:fill="FFFFFF"/>
          <w:lang w:eastAsia="en-GB"/>
        </w:rPr>
        <w:t xml:space="preserve">The ideal </w:t>
      </w:r>
      <w:r w:rsidR="008C4369" w:rsidRPr="00656A4C">
        <w:rPr>
          <w:rFonts w:ascii="Times New Roman" w:eastAsia="Times New Roman" w:hAnsi="Times New Roman"/>
          <w:sz w:val="24"/>
          <w:szCs w:val="24"/>
          <w:shd w:val="clear" w:color="auto" w:fill="FFFFFF"/>
          <w:lang w:eastAsia="en-GB"/>
        </w:rPr>
        <w:t>of</w:t>
      </w:r>
      <w:r w:rsidR="00B1671C" w:rsidRPr="00656A4C">
        <w:rPr>
          <w:rFonts w:ascii="Times New Roman" w:eastAsia="Times New Roman" w:hAnsi="Times New Roman"/>
          <w:sz w:val="24"/>
          <w:szCs w:val="24"/>
          <w:shd w:val="clear" w:color="auto" w:fill="FFFFFF"/>
          <w:lang w:eastAsia="en-GB"/>
        </w:rPr>
        <w:t xml:space="preserve"> </w:t>
      </w:r>
      <w:r w:rsidR="008C4369" w:rsidRPr="00656A4C">
        <w:rPr>
          <w:rFonts w:ascii="Times New Roman" w:eastAsia="Times New Roman" w:hAnsi="Times New Roman"/>
          <w:sz w:val="24"/>
          <w:szCs w:val="24"/>
          <w:shd w:val="clear" w:color="auto" w:fill="FFFFFF"/>
          <w:lang w:eastAsia="en-GB"/>
        </w:rPr>
        <w:t>peace,</w:t>
      </w:r>
      <w:r w:rsidR="00B1671C" w:rsidRPr="00656A4C">
        <w:rPr>
          <w:rFonts w:ascii="Times New Roman" w:eastAsia="Times New Roman" w:hAnsi="Times New Roman"/>
          <w:sz w:val="24"/>
          <w:szCs w:val="24"/>
          <w:shd w:val="clear" w:color="auto" w:fill="FFFFFF"/>
          <w:lang w:eastAsia="en-GB"/>
        </w:rPr>
        <w:t xml:space="preserve"> </w:t>
      </w:r>
      <w:r w:rsidR="008C4369" w:rsidRPr="00656A4C">
        <w:rPr>
          <w:rFonts w:ascii="Times New Roman" w:eastAsia="Times New Roman" w:hAnsi="Times New Roman"/>
          <w:sz w:val="24"/>
          <w:szCs w:val="24"/>
          <w:shd w:val="clear" w:color="auto" w:fill="FFFFFF"/>
          <w:lang w:eastAsia="en-GB"/>
        </w:rPr>
        <w:t xml:space="preserve">is difficult to achieve in the present. The necessity for violence is </w:t>
      </w:r>
      <w:r w:rsidR="008C4369" w:rsidRPr="00656A4C">
        <w:rPr>
          <w:rFonts w:ascii="Times New Roman" w:eastAsia="Times New Roman" w:hAnsi="Times New Roman"/>
          <w:sz w:val="24"/>
          <w:szCs w:val="24"/>
          <w:lang w:eastAsia="en-GB"/>
        </w:rPr>
        <w:t>consistent with Christian sensibility because it attempts to do less harm on a global scale. Until the eschaton arrives</w:t>
      </w:r>
      <w:r w:rsidR="0023260D" w:rsidRPr="00656A4C">
        <w:rPr>
          <w:rFonts w:ascii="Times New Roman" w:eastAsia="Times New Roman" w:hAnsi="Times New Roman"/>
          <w:sz w:val="24"/>
          <w:szCs w:val="24"/>
          <w:lang w:eastAsia="en-GB"/>
        </w:rPr>
        <w:t>,</w:t>
      </w:r>
      <w:r w:rsidR="00465FED" w:rsidRPr="00656A4C">
        <w:rPr>
          <w:rFonts w:ascii="Times New Roman" w:eastAsia="Times New Roman" w:hAnsi="Times New Roman"/>
          <w:sz w:val="24"/>
          <w:szCs w:val="24"/>
          <w:lang w:eastAsia="en-GB"/>
        </w:rPr>
        <w:t xml:space="preserve"> </w:t>
      </w:r>
      <w:r w:rsidR="00864706" w:rsidRPr="00656A4C">
        <w:rPr>
          <w:rFonts w:ascii="Times New Roman" w:eastAsia="Times New Roman" w:hAnsi="Times New Roman"/>
          <w:sz w:val="24"/>
          <w:szCs w:val="24"/>
          <w:lang w:eastAsia="en-GB"/>
        </w:rPr>
        <w:t>justice</w:t>
      </w:r>
      <w:r w:rsidR="008C4369" w:rsidRPr="00656A4C">
        <w:rPr>
          <w:rFonts w:ascii="Times New Roman" w:eastAsia="Times New Roman" w:hAnsi="Times New Roman"/>
          <w:sz w:val="24"/>
          <w:szCs w:val="24"/>
          <w:lang w:eastAsia="en-GB"/>
        </w:rPr>
        <w:t xml:space="preserve"> is </w:t>
      </w:r>
      <w:r w:rsidR="00B1671C" w:rsidRPr="00656A4C">
        <w:rPr>
          <w:rFonts w:ascii="Times New Roman" w:eastAsia="Times New Roman" w:hAnsi="Times New Roman"/>
          <w:sz w:val="24"/>
          <w:szCs w:val="24"/>
          <w:shd w:val="clear" w:color="auto" w:fill="FFFFFF"/>
          <w:lang w:eastAsia="en-GB"/>
        </w:rPr>
        <w:t>postponed</w:t>
      </w:r>
      <w:r w:rsidR="00864706" w:rsidRPr="00656A4C">
        <w:rPr>
          <w:rFonts w:ascii="Times New Roman" w:eastAsia="Times New Roman" w:hAnsi="Times New Roman"/>
          <w:sz w:val="24"/>
          <w:szCs w:val="24"/>
          <w:shd w:val="clear" w:color="auto" w:fill="FFFFFF"/>
          <w:lang w:eastAsia="en-GB"/>
        </w:rPr>
        <w:t xml:space="preserve">. The deferment of justice is successful for matters of violence if the eschatological model is followed because it allows for </w:t>
      </w:r>
      <w:r w:rsidR="00E415C6" w:rsidRPr="00656A4C">
        <w:rPr>
          <w:rFonts w:ascii="Times New Roman" w:eastAsia="Times New Roman" w:hAnsi="Times New Roman"/>
          <w:sz w:val="24"/>
          <w:szCs w:val="24"/>
          <w:shd w:val="clear" w:color="auto" w:fill="FFFFFF"/>
          <w:lang w:eastAsia="en-GB"/>
        </w:rPr>
        <w:t>violent</w:t>
      </w:r>
      <w:r w:rsidR="00465FED" w:rsidRPr="00656A4C">
        <w:rPr>
          <w:rFonts w:ascii="Times New Roman" w:eastAsia="Times New Roman" w:hAnsi="Times New Roman"/>
          <w:sz w:val="24"/>
          <w:szCs w:val="24"/>
          <w:shd w:val="clear" w:color="auto" w:fill="FFFFFF"/>
          <w:lang w:eastAsia="en-GB"/>
        </w:rPr>
        <w:t xml:space="preserve"> action to take place</w:t>
      </w:r>
      <w:r w:rsidR="005E57C8" w:rsidRPr="00656A4C">
        <w:rPr>
          <w:rFonts w:ascii="Times New Roman" w:eastAsia="Times New Roman" w:hAnsi="Times New Roman"/>
          <w:sz w:val="24"/>
          <w:szCs w:val="24"/>
          <w:shd w:val="clear" w:color="auto" w:fill="FFFFFF"/>
          <w:lang w:eastAsia="en-GB"/>
        </w:rPr>
        <w:t xml:space="preserve"> as justice has not yet arrived</w:t>
      </w:r>
      <w:r w:rsidR="00465FED" w:rsidRPr="00656A4C">
        <w:rPr>
          <w:rFonts w:ascii="Times New Roman" w:eastAsia="Times New Roman" w:hAnsi="Times New Roman"/>
          <w:sz w:val="24"/>
          <w:szCs w:val="24"/>
          <w:shd w:val="clear" w:color="auto" w:fill="FFFFFF"/>
          <w:lang w:eastAsia="en-GB"/>
        </w:rPr>
        <w:t>.</w:t>
      </w:r>
    </w:p>
    <w:p w14:paraId="6E0C4B39" w14:textId="400DFF55" w:rsidR="00465FED" w:rsidRPr="00656A4C" w:rsidRDefault="00465FED" w:rsidP="00656A4C">
      <w:pPr>
        <w:autoSpaceDE w:val="0"/>
        <w:spacing w:after="0" w:line="360" w:lineRule="auto"/>
        <w:ind w:firstLine="720"/>
        <w:jc w:val="both"/>
        <w:rPr>
          <w:rFonts w:ascii="Times New Roman" w:eastAsia="Times New Roman" w:hAnsi="Times New Roman"/>
          <w:sz w:val="24"/>
          <w:szCs w:val="24"/>
          <w:shd w:val="clear" w:color="auto" w:fill="FFFFFF"/>
          <w:lang w:eastAsia="en-GB"/>
        </w:rPr>
      </w:pPr>
      <w:r w:rsidRPr="00656A4C">
        <w:rPr>
          <w:rFonts w:ascii="Times New Roman" w:eastAsia="Times New Roman" w:hAnsi="Times New Roman"/>
          <w:sz w:val="24"/>
          <w:szCs w:val="24"/>
          <w:shd w:val="clear" w:color="auto" w:fill="FFFFFF"/>
          <w:lang w:eastAsia="en-GB"/>
        </w:rPr>
        <w:t xml:space="preserve"> A practical system has been developed </w:t>
      </w:r>
      <w:r w:rsidR="00251907" w:rsidRPr="00656A4C">
        <w:rPr>
          <w:rFonts w:ascii="Times New Roman" w:eastAsia="Times New Roman" w:hAnsi="Times New Roman"/>
          <w:sz w:val="24"/>
          <w:szCs w:val="24"/>
          <w:shd w:val="clear" w:color="auto" w:fill="FFFFFF"/>
          <w:lang w:eastAsia="en-GB"/>
        </w:rPr>
        <w:t>to avoid the escalation of violence</w:t>
      </w:r>
      <w:r w:rsidR="00D81C91" w:rsidRPr="00656A4C">
        <w:rPr>
          <w:rFonts w:ascii="Times New Roman" w:eastAsia="Times New Roman" w:hAnsi="Times New Roman"/>
          <w:sz w:val="24"/>
          <w:szCs w:val="24"/>
          <w:shd w:val="clear" w:color="auto" w:fill="FFFFFF"/>
          <w:lang w:eastAsia="en-GB"/>
        </w:rPr>
        <w:t xml:space="preserve"> as seen with just-war theory</w:t>
      </w:r>
      <w:r w:rsidR="00251907" w:rsidRPr="00656A4C">
        <w:rPr>
          <w:rFonts w:ascii="Times New Roman" w:eastAsia="Times New Roman" w:hAnsi="Times New Roman"/>
          <w:sz w:val="24"/>
          <w:szCs w:val="24"/>
          <w:shd w:val="clear" w:color="auto" w:fill="FFFFFF"/>
          <w:lang w:eastAsia="en-GB"/>
        </w:rPr>
        <w:t xml:space="preserve">. The necessity of violence makes </w:t>
      </w:r>
      <w:r w:rsidR="00D42F23" w:rsidRPr="00656A4C">
        <w:rPr>
          <w:rFonts w:ascii="Times New Roman" w:eastAsia="Times New Roman" w:hAnsi="Times New Roman"/>
          <w:sz w:val="24"/>
          <w:szCs w:val="24"/>
          <w:shd w:val="clear" w:color="auto" w:fill="FFFFFF"/>
          <w:lang w:eastAsia="en-GB"/>
        </w:rPr>
        <w:t xml:space="preserve">a </w:t>
      </w:r>
      <w:proofErr w:type="gramStart"/>
      <w:r w:rsidR="0023260D" w:rsidRPr="00656A4C">
        <w:rPr>
          <w:rFonts w:ascii="Times New Roman" w:eastAsia="Times New Roman" w:hAnsi="Times New Roman"/>
          <w:sz w:val="24"/>
          <w:szCs w:val="24"/>
          <w:shd w:val="clear" w:color="auto" w:fill="FFFFFF"/>
          <w:lang w:eastAsia="en-GB"/>
        </w:rPr>
        <w:t>particular</w:t>
      </w:r>
      <w:r w:rsidR="00D42F23" w:rsidRPr="00656A4C">
        <w:rPr>
          <w:rFonts w:ascii="Times New Roman" w:eastAsia="Times New Roman" w:hAnsi="Times New Roman"/>
          <w:sz w:val="24"/>
          <w:szCs w:val="24"/>
          <w:shd w:val="clear" w:color="auto" w:fill="FFFFFF"/>
          <w:lang w:eastAsia="en-GB"/>
        </w:rPr>
        <w:t xml:space="preserve"> </w:t>
      </w:r>
      <w:r w:rsidR="00251907" w:rsidRPr="00656A4C">
        <w:rPr>
          <w:rFonts w:ascii="Times New Roman" w:eastAsia="Times New Roman" w:hAnsi="Times New Roman"/>
          <w:sz w:val="24"/>
          <w:szCs w:val="24"/>
          <w:shd w:val="clear" w:color="auto" w:fill="FFFFFF"/>
          <w:lang w:eastAsia="en-GB"/>
        </w:rPr>
        <w:t>system</w:t>
      </w:r>
      <w:proofErr w:type="gramEnd"/>
      <w:r w:rsidR="0023260D" w:rsidRPr="00656A4C">
        <w:rPr>
          <w:rFonts w:ascii="Times New Roman" w:eastAsia="Times New Roman" w:hAnsi="Times New Roman"/>
          <w:sz w:val="24"/>
          <w:szCs w:val="24"/>
          <w:shd w:val="clear" w:color="auto" w:fill="FFFFFF"/>
          <w:lang w:eastAsia="en-GB"/>
        </w:rPr>
        <w:t xml:space="preserve"> which</w:t>
      </w:r>
      <w:r w:rsidR="00D42F23" w:rsidRPr="00656A4C">
        <w:rPr>
          <w:rFonts w:ascii="Times New Roman" w:eastAsia="Times New Roman" w:hAnsi="Times New Roman"/>
          <w:sz w:val="24"/>
          <w:szCs w:val="24"/>
          <w:shd w:val="clear" w:color="auto" w:fill="FFFFFF"/>
          <w:lang w:eastAsia="en-GB"/>
        </w:rPr>
        <w:t xml:space="preserve"> can be followed in all circumstances </w:t>
      </w:r>
      <w:r w:rsidR="00251907" w:rsidRPr="00656A4C">
        <w:rPr>
          <w:rFonts w:ascii="Times New Roman" w:eastAsia="Times New Roman" w:hAnsi="Times New Roman"/>
          <w:sz w:val="24"/>
          <w:szCs w:val="24"/>
          <w:shd w:val="clear" w:color="auto" w:fill="FFFFFF"/>
          <w:lang w:eastAsia="en-GB"/>
        </w:rPr>
        <w:t xml:space="preserve">hard to </w:t>
      </w:r>
      <w:r w:rsidR="00D73186" w:rsidRPr="00656A4C">
        <w:rPr>
          <w:rFonts w:ascii="Times New Roman" w:eastAsia="Times New Roman" w:hAnsi="Times New Roman"/>
          <w:sz w:val="24"/>
          <w:szCs w:val="24"/>
          <w:shd w:val="clear" w:color="auto" w:fill="FFFFFF"/>
          <w:lang w:eastAsia="en-GB"/>
        </w:rPr>
        <w:t>regulate</w:t>
      </w:r>
      <w:r w:rsidR="00D42F23" w:rsidRPr="00656A4C">
        <w:rPr>
          <w:rFonts w:ascii="Times New Roman" w:eastAsia="Times New Roman" w:hAnsi="Times New Roman"/>
          <w:sz w:val="24"/>
          <w:szCs w:val="24"/>
          <w:shd w:val="clear" w:color="auto" w:fill="FFFFFF"/>
          <w:lang w:eastAsia="en-GB"/>
        </w:rPr>
        <w:t>. To decide</w:t>
      </w:r>
      <w:r w:rsidR="00D73186" w:rsidRPr="00656A4C">
        <w:rPr>
          <w:rFonts w:ascii="Times New Roman" w:eastAsia="Times New Roman" w:hAnsi="Times New Roman"/>
          <w:sz w:val="24"/>
          <w:szCs w:val="24"/>
          <w:shd w:val="clear" w:color="auto" w:fill="FFFFFF"/>
          <w:lang w:eastAsia="en-GB"/>
        </w:rPr>
        <w:t xml:space="preserve"> the just and appropriate form of violence required to correct injustice</w:t>
      </w:r>
      <w:r w:rsidR="00D42F23" w:rsidRPr="00656A4C">
        <w:rPr>
          <w:rFonts w:ascii="Times New Roman" w:eastAsia="Times New Roman" w:hAnsi="Times New Roman"/>
          <w:sz w:val="24"/>
          <w:szCs w:val="24"/>
          <w:shd w:val="clear" w:color="auto" w:fill="FFFFFF"/>
          <w:lang w:eastAsia="en-GB"/>
        </w:rPr>
        <w:t xml:space="preserve"> is </w:t>
      </w:r>
      <w:r w:rsidR="0023260D" w:rsidRPr="00656A4C">
        <w:rPr>
          <w:rFonts w:ascii="Times New Roman" w:eastAsia="Times New Roman" w:hAnsi="Times New Roman"/>
          <w:sz w:val="24"/>
          <w:szCs w:val="24"/>
          <w:shd w:val="clear" w:color="auto" w:fill="FFFFFF"/>
          <w:lang w:eastAsia="en-GB"/>
        </w:rPr>
        <w:t>problematic</w:t>
      </w:r>
      <w:r w:rsidR="00D73186" w:rsidRPr="00656A4C">
        <w:rPr>
          <w:rFonts w:ascii="Times New Roman" w:eastAsia="Times New Roman" w:hAnsi="Times New Roman"/>
          <w:sz w:val="24"/>
          <w:szCs w:val="24"/>
          <w:shd w:val="clear" w:color="auto" w:fill="FFFFFF"/>
          <w:lang w:eastAsia="en-GB"/>
        </w:rPr>
        <w:t xml:space="preserve">. </w:t>
      </w:r>
      <w:r w:rsidR="00251907" w:rsidRPr="00656A4C">
        <w:rPr>
          <w:rFonts w:ascii="Times New Roman" w:eastAsia="Times New Roman" w:hAnsi="Times New Roman"/>
          <w:sz w:val="24"/>
          <w:szCs w:val="24"/>
          <w:shd w:val="clear" w:color="auto" w:fill="FFFFFF"/>
          <w:lang w:eastAsia="en-GB"/>
        </w:rPr>
        <w:t>For example,</w:t>
      </w:r>
      <w:r w:rsidR="00D81C91" w:rsidRPr="00656A4C">
        <w:rPr>
          <w:rFonts w:ascii="Times New Roman" w:eastAsia="Times New Roman" w:hAnsi="Times New Roman"/>
          <w:sz w:val="24"/>
          <w:szCs w:val="24"/>
          <w:shd w:val="clear" w:color="auto" w:fill="FFFFFF"/>
          <w:lang w:eastAsia="en-GB"/>
        </w:rPr>
        <w:t xml:space="preserve"> in Luke 9.54-5,</w:t>
      </w:r>
      <w:r w:rsidR="00251907" w:rsidRPr="00656A4C">
        <w:rPr>
          <w:rFonts w:ascii="Times New Roman" w:eastAsia="Times New Roman" w:hAnsi="Times New Roman"/>
          <w:sz w:val="24"/>
          <w:szCs w:val="24"/>
          <w:shd w:val="clear" w:color="auto" w:fill="FFFFFF"/>
          <w:lang w:eastAsia="en-GB"/>
        </w:rPr>
        <w:t xml:space="preserve"> </w:t>
      </w:r>
      <w:r w:rsidR="00C7656C" w:rsidRPr="00656A4C">
        <w:rPr>
          <w:rFonts w:ascii="Times New Roman" w:eastAsia="Times New Roman" w:hAnsi="Times New Roman"/>
          <w:sz w:val="24"/>
          <w:szCs w:val="24"/>
          <w:shd w:val="clear" w:color="auto" w:fill="FFFFFF"/>
          <w:lang w:eastAsia="en-GB"/>
        </w:rPr>
        <w:t xml:space="preserve">‘even the Apostles suggested that they should send down fire from heaven to burn a city which did not make </w:t>
      </w:r>
      <w:r w:rsidR="00D73186" w:rsidRPr="00656A4C">
        <w:rPr>
          <w:rFonts w:ascii="Times New Roman" w:eastAsia="Times New Roman" w:hAnsi="Times New Roman"/>
          <w:sz w:val="24"/>
          <w:szCs w:val="24"/>
          <w:shd w:val="clear" w:color="auto" w:fill="FFFFFF"/>
          <w:lang w:eastAsia="en-GB"/>
        </w:rPr>
        <w:t>H</w:t>
      </w:r>
      <w:r w:rsidR="00C7656C" w:rsidRPr="00656A4C">
        <w:rPr>
          <w:rFonts w:ascii="Times New Roman" w:eastAsia="Times New Roman" w:hAnsi="Times New Roman"/>
          <w:sz w:val="24"/>
          <w:szCs w:val="24"/>
          <w:shd w:val="clear" w:color="auto" w:fill="FFFFFF"/>
          <w:lang w:eastAsia="en-GB"/>
        </w:rPr>
        <w:t>im welcome</w:t>
      </w:r>
      <w:r w:rsidR="00D81C91" w:rsidRPr="00656A4C">
        <w:rPr>
          <w:rFonts w:ascii="Times New Roman" w:eastAsia="Times New Roman" w:hAnsi="Times New Roman"/>
          <w:sz w:val="24"/>
          <w:szCs w:val="24"/>
          <w:shd w:val="clear" w:color="auto" w:fill="FFFFFF"/>
          <w:lang w:eastAsia="en-GB"/>
        </w:rPr>
        <w:t>,’</w:t>
      </w:r>
      <w:r w:rsidR="00C7656C" w:rsidRPr="00656A4C">
        <w:rPr>
          <w:rFonts w:ascii="Times New Roman" w:eastAsia="Times New Roman" w:hAnsi="Times New Roman"/>
          <w:sz w:val="24"/>
          <w:szCs w:val="24"/>
          <w:shd w:val="clear" w:color="auto" w:fill="FFFFFF"/>
          <w:lang w:eastAsia="en-GB"/>
        </w:rPr>
        <w:t xml:space="preserve"> long before the time of nuclear bombs!’</w:t>
      </w:r>
      <w:r w:rsidR="00C7656C" w:rsidRPr="00656A4C">
        <w:rPr>
          <w:rStyle w:val="FootnoteReference"/>
          <w:rFonts w:ascii="Times New Roman" w:eastAsia="Times New Roman" w:hAnsi="Times New Roman"/>
          <w:sz w:val="24"/>
          <w:szCs w:val="24"/>
          <w:shd w:val="clear" w:color="auto" w:fill="FFFFFF"/>
          <w:lang w:eastAsia="en-GB"/>
        </w:rPr>
        <w:footnoteReference w:id="236"/>
      </w:r>
      <w:r w:rsidR="00C7656C" w:rsidRPr="00656A4C">
        <w:rPr>
          <w:rFonts w:ascii="Times New Roman" w:eastAsia="Times New Roman" w:hAnsi="Times New Roman"/>
          <w:sz w:val="24"/>
          <w:szCs w:val="24"/>
          <w:shd w:val="clear" w:color="auto" w:fill="FFFFFF"/>
          <w:lang w:eastAsia="en-GB"/>
        </w:rPr>
        <w:t xml:space="preserve"> </w:t>
      </w:r>
      <w:r w:rsidR="00D81C91" w:rsidRPr="00656A4C">
        <w:rPr>
          <w:rFonts w:ascii="Times New Roman" w:eastAsia="Times New Roman" w:hAnsi="Times New Roman"/>
          <w:sz w:val="24"/>
          <w:szCs w:val="24"/>
          <w:shd w:val="clear" w:color="auto" w:fill="FFFFFF"/>
          <w:lang w:eastAsia="en-GB"/>
        </w:rPr>
        <w:t>It is</w:t>
      </w:r>
      <w:r w:rsidR="00D42F23" w:rsidRPr="00656A4C">
        <w:rPr>
          <w:rFonts w:ascii="Times New Roman" w:eastAsia="Times New Roman" w:hAnsi="Times New Roman"/>
          <w:sz w:val="24"/>
          <w:szCs w:val="24"/>
          <w:shd w:val="clear" w:color="auto" w:fill="FFFFFF"/>
          <w:lang w:eastAsia="en-GB"/>
        </w:rPr>
        <w:t xml:space="preserve"> this reason </w:t>
      </w:r>
      <w:r w:rsidR="00D81C91" w:rsidRPr="00656A4C">
        <w:rPr>
          <w:rFonts w:ascii="Times New Roman" w:eastAsia="Times New Roman" w:hAnsi="Times New Roman"/>
          <w:sz w:val="24"/>
          <w:szCs w:val="24"/>
          <w:shd w:val="clear" w:color="auto" w:fill="FFFFFF"/>
          <w:lang w:eastAsia="en-GB"/>
        </w:rPr>
        <w:t xml:space="preserve">why the dissertation argues </w:t>
      </w:r>
      <w:r w:rsidR="00D42F23" w:rsidRPr="00656A4C">
        <w:rPr>
          <w:rFonts w:ascii="Times New Roman" w:eastAsia="Times New Roman" w:hAnsi="Times New Roman"/>
          <w:sz w:val="24"/>
          <w:szCs w:val="24"/>
          <w:shd w:val="clear" w:color="auto" w:fill="FFFFFF"/>
          <w:lang w:eastAsia="en-GB"/>
        </w:rPr>
        <w:t>p</w:t>
      </w:r>
      <w:r w:rsidR="00C7656C" w:rsidRPr="00656A4C">
        <w:rPr>
          <w:rFonts w:ascii="Times New Roman" w:eastAsia="Times New Roman" w:hAnsi="Times New Roman"/>
          <w:sz w:val="24"/>
          <w:szCs w:val="24"/>
          <w:shd w:val="clear" w:color="auto" w:fill="FFFFFF"/>
          <w:lang w:eastAsia="en-GB"/>
        </w:rPr>
        <w:t xml:space="preserve">roportion </w:t>
      </w:r>
      <w:r w:rsidR="00D73186" w:rsidRPr="00656A4C">
        <w:rPr>
          <w:rFonts w:ascii="Times New Roman" w:eastAsia="Times New Roman" w:hAnsi="Times New Roman"/>
          <w:sz w:val="24"/>
          <w:szCs w:val="24"/>
          <w:shd w:val="clear" w:color="auto" w:fill="FFFFFF"/>
          <w:lang w:eastAsia="en-GB"/>
        </w:rPr>
        <w:t xml:space="preserve">for all forms of </w:t>
      </w:r>
      <w:r w:rsidR="00C7656C" w:rsidRPr="00656A4C">
        <w:rPr>
          <w:rFonts w:ascii="Times New Roman" w:eastAsia="Times New Roman" w:hAnsi="Times New Roman"/>
          <w:sz w:val="24"/>
          <w:szCs w:val="24"/>
          <w:shd w:val="clear" w:color="auto" w:fill="FFFFFF"/>
          <w:lang w:eastAsia="en-GB"/>
        </w:rPr>
        <w:t xml:space="preserve">violence is the only </w:t>
      </w:r>
      <w:r w:rsidR="00D73186" w:rsidRPr="00656A4C">
        <w:rPr>
          <w:rFonts w:ascii="Times New Roman" w:eastAsia="Times New Roman" w:hAnsi="Times New Roman"/>
          <w:sz w:val="24"/>
          <w:szCs w:val="24"/>
          <w:shd w:val="clear" w:color="auto" w:fill="FFFFFF"/>
          <w:lang w:eastAsia="en-GB"/>
        </w:rPr>
        <w:t xml:space="preserve">just </w:t>
      </w:r>
      <w:r w:rsidR="00C7656C" w:rsidRPr="00656A4C">
        <w:rPr>
          <w:rFonts w:ascii="Times New Roman" w:eastAsia="Times New Roman" w:hAnsi="Times New Roman"/>
          <w:sz w:val="24"/>
          <w:szCs w:val="24"/>
          <w:shd w:val="clear" w:color="auto" w:fill="FFFFFF"/>
          <w:lang w:eastAsia="en-GB"/>
        </w:rPr>
        <w:t>method to move forward in matters of wa</w:t>
      </w:r>
      <w:r w:rsidR="00D73186" w:rsidRPr="00656A4C">
        <w:rPr>
          <w:rFonts w:ascii="Times New Roman" w:eastAsia="Times New Roman" w:hAnsi="Times New Roman"/>
          <w:sz w:val="24"/>
          <w:szCs w:val="24"/>
          <w:shd w:val="clear" w:color="auto" w:fill="FFFFFF"/>
          <w:lang w:eastAsia="en-GB"/>
        </w:rPr>
        <w:t>r. O</w:t>
      </w:r>
      <w:r w:rsidR="00C7656C" w:rsidRPr="00656A4C">
        <w:rPr>
          <w:rFonts w:ascii="Times New Roman" w:eastAsia="Times New Roman" w:hAnsi="Times New Roman"/>
          <w:sz w:val="24"/>
          <w:szCs w:val="24"/>
          <w:shd w:val="clear" w:color="auto" w:fill="FFFFFF"/>
          <w:lang w:eastAsia="en-GB"/>
        </w:rPr>
        <w:t>therwise</w:t>
      </w:r>
      <w:r w:rsidR="0023260D" w:rsidRPr="00656A4C">
        <w:rPr>
          <w:rFonts w:ascii="Times New Roman" w:eastAsia="Times New Roman" w:hAnsi="Times New Roman"/>
          <w:sz w:val="24"/>
          <w:szCs w:val="24"/>
          <w:shd w:val="clear" w:color="auto" w:fill="FFFFFF"/>
          <w:lang w:eastAsia="en-GB"/>
        </w:rPr>
        <w:t>,</w:t>
      </w:r>
      <w:r w:rsidR="00C7656C" w:rsidRPr="00656A4C">
        <w:rPr>
          <w:rFonts w:ascii="Times New Roman" w:eastAsia="Times New Roman" w:hAnsi="Times New Roman"/>
          <w:sz w:val="24"/>
          <w:szCs w:val="24"/>
          <w:shd w:val="clear" w:color="auto" w:fill="FFFFFF"/>
          <w:lang w:eastAsia="en-GB"/>
        </w:rPr>
        <w:t xml:space="preserve"> the cycle of violence continues</w:t>
      </w:r>
      <w:r w:rsidR="00D81C91" w:rsidRPr="00656A4C">
        <w:rPr>
          <w:rFonts w:ascii="Times New Roman" w:eastAsia="Times New Roman" w:hAnsi="Times New Roman"/>
          <w:sz w:val="24"/>
          <w:szCs w:val="24"/>
          <w:shd w:val="clear" w:color="auto" w:fill="FFFFFF"/>
          <w:lang w:eastAsia="en-GB"/>
        </w:rPr>
        <w:t xml:space="preserve"> and will amass until peace is not achievable for anyone</w:t>
      </w:r>
      <w:r w:rsidR="00D42F23" w:rsidRPr="00656A4C">
        <w:rPr>
          <w:rFonts w:ascii="Times New Roman" w:eastAsia="Times New Roman" w:hAnsi="Times New Roman"/>
          <w:sz w:val="24"/>
          <w:szCs w:val="24"/>
          <w:shd w:val="clear" w:color="auto" w:fill="FFFFFF"/>
          <w:lang w:eastAsia="en-GB"/>
        </w:rPr>
        <w:t>.</w:t>
      </w:r>
      <w:r w:rsidR="00D81C91" w:rsidRPr="00656A4C">
        <w:rPr>
          <w:rStyle w:val="FootnoteReference"/>
          <w:rFonts w:ascii="Times New Roman" w:eastAsia="Times New Roman" w:hAnsi="Times New Roman"/>
          <w:sz w:val="24"/>
          <w:szCs w:val="24"/>
          <w:shd w:val="clear" w:color="auto" w:fill="FFFFFF"/>
          <w:lang w:eastAsia="en-GB"/>
        </w:rPr>
        <w:footnoteReference w:id="237"/>
      </w:r>
      <w:r w:rsidR="00D42F23" w:rsidRPr="00656A4C">
        <w:rPr>
          <w:rFonts w:ascii="Times New Roman" w:eastAsia="Times New Roman" w:hAnsi="Times New Roman"/>
          <w:sz w:val="24"/>
          <w:szCs w:val="24"/>
          <w:shd w:val="clear" w:color="auto" w:fill="FFFFFF"/>
          <w:lang w:eastAsia="en-GB"/>
        </w:rPr>
        <w:t xml:space="preserve"> Af</w:t>
      </w:r>
      <w:r w:rsidR="00D73186" w:rsidRPr="00656A4C">
        <w:rPr>
          <w:rFonts w:ascii="Times New Roman" w:eastAsia="Times New Roman" w:hAnsi="Times New Roman"/>
          <w:sz w:val="24"/>
          <w:szCs w:val="24"/>
          <w:shd w:val="clear" w:color="auto" w:fill="FFFFFF"/>
          <w:lang w:eastAsia="en-GB"/>
        </w:rPr>
        <w:t>ter</w:t>
      </w:r>
      <w:r w:rsidR="00C7656C" w:rsidRPr="00656A4C">
        <w:rPr>
          <w:rFonts w:ascii="Times New Roman" w:eastAsia="Times New Roman" w:hAnsi="Times New Roman"/>
          <w:sz w:val="24"/>
          <w:szCs w:val="24"/>
          <w:shd w:val="clear" w:color="auto" w:fill="FFFFFF"/>
          <w:lang w:eastAsia="en-GB"/>
        </w:rPr>
        <w:t xml:space="preserve"> </w:t>
      </w:r>
      <w:r w:rsidR="00D42F23" w:rsidRPr="00656A4C">
        <w:rPr>
          <w:rFonts w:ascii="Times New Roman" w:eastAsia="Times New Roman" w:hAnsi="Times New Roman"/>
          <w:sz w:val="24"/>
          <w:szCs w:val="24"/>
          <w:shd w:val="clear" w:color="auto" w:fill="FFFFFF"/>
          <w:lang w:eastAsia="en-GB"/>
        </w:rPr>
        <w:t>the initial enforced violence by the state</w:t>
      </w:r>
      <w:r w:rsidR="0023260D" w:rsidRPr="00656A4C">
        <w:rPr>
          <w:rFonts w:ascii="Times New Roman" w:eastAsia="Times New Roman" w:hAnsi="Times New Roman"/>
          <w:sz w:val="24"/>
          <w:szCs w:val="24"/>
          <w:shd w:val="clear" w:color="auto" w:fill="FFFFFF"/>
          <w:lang w:eastAsia="en-GB"/>
        </w:rPr>
        <w:t>,</w:t>
      </w:r>
      <w:r w:rsidR="00D42F23" w:rsidRPr="00656A4C">
        <w:rPr>
          <w:rFonts w:ascii="Times New Roman" w:eastAsia="Times New Roman" w:hAnsi="Times New Roman"/>
          <w:sz w:val="24"/>
          <w:szCs w:val="24"/>
          <w:shd w:val="clear" w:color="auto" w:fill="FFFFFF"/>
          <w:lang w:eastAsia="en-GB"/>
        </w:rPr>
        <w:t xml:space="preserve"> </w:t>
      </w:r>
      <w:r w:rsidR="00C7656C" w:rsidRPr="00656A4C">
        <w:rPr>
          <w:rFonts w:ascii="Times New Roman" w:eastAsia="Times New Roman" w:hAnsi="Times New Roman"/>
          <w:sz w:val="24"/>
          <w:szCs w:val="24"/>
          <w:shd w:val="clear" w:color="auto" w:fill="FFFFFF"/>
          <w:lang w:eastAsia="en-GB"/>
        </w:rPr>
        <w:t>there must be a period for reflection on the best course to take</w:t>
      </w:r>
      <w:r w:rsidR="0023260D" w:rsidRPr="00656A4C">
        <w:rPr>
          <w:rFonts w:ascii="Times New Roman" w:eastAsia="Times New Roman" w:hAnsi="Times New Roman"/>
          <w:sz w:val="24"/>
          <w:szCs w:val="24"/>
          <w:shd w:val="clear" w:color="auto" w:fill="FFFFFF"/>
          <w:lang w:eastAsia="en-GB"/>
        </w:rPr>
        <w:t>. The two</w:t>
      </w:r>
      <w:r w:rsidR="00D81C91" w:rsidRPr="00656A4C">
        <w:rPr>
          <w:rFonts w:ascii="Times New Roman" w:eastAsia="Times New Roman" w:hAnsi="Times New Roman"/>
          <w:sz w:val="24"/>
          <w:szCs w:val="24"/>
          <w:shd w:val="clear" w:color="auto" w:fill="FFFFFF"/>
          <w:lang w:eastAsia="en-GB"/>
        </w:rPr>
        <w:t xml:space="preserve"> theories demonstrate how to understand peace through </w:t>
      </w:r>
      <w:r w:rsidR="00D81C91" w:rsidRPr="00656A4C">
        <w:rPr>
          <w:rFonts w:ascii="Times New Roman" w:eastAsia="Times New Roman" w:hAnsi="Times New Roman"/>
          <w:sz w:val="24"/>
          <w:szCs w:val="24"/>
          <w:shd w:val="clear" w:color="auto" w:fill="FFFFFF"/>
          <w:lang w:eastAsia="en-GB"/>
        </w:rPr>
        <w:lastRenderedPageBreak/>
        <w:t>God’s revelation</w:t>
      </w:r>
      <w:r w:rsidR="00D42F23" w:rsidRPr="00656A4C">
        <w:rPr>
          <w:rFonts w:ascii="Times New Roman" w:eastAsia="Times New Roman" w:hAnsi="Times New Roman"/>
          <w:sz w:val="24"/>
          <w:szCs w:val="24"/>
          <w:shd w:val="clear" w:color="auto" w:fill="FFFFFF"/>
          <w:lang w:eastAsia="en-GB"/>
        </w:rPr>
        <w:t xml:space="preserve">. </w:t>
      </w:r>
      <w:r w:rsidR="00D81C91" w:rsidRPr="00656A4C">
        <w:rPr>
          <w:rFonts w:ascii="Times New Roman" w:eastAsia="Times New Roman" w:hAnsi="Times New Roman"/>
          <w:sz w:val="24"/>
          <w:szCs w:val="24"/>
          <w:shd w:val="clear" w:color="auto" w:fill="FFFFFF"/>
          <w:lang w:eastAsia="en-GB"/>
        </w:rPr>
        <w:t xml:space="preserve">Just-war </w:t>
      </w:r>
      <w:r w:rsidR="0023260D" w:rsidRPr="00656A4C">
        <w:rPr>
          <w:rFonts w:ascii="Times New Roman" w:eastAsia="Times New Roman" w:hAnsi="Times New Roman"/>
          <w:sz w:val="24"/>
          <w:szCs w:val="24"/>
          <w:shd w:val="clear" w:color="auto" w:fill="FFFFFF"/>
          <w:lang w:eastAsia="en-GB"/>
        </w:rPr>
        <w:t xml:space="preserve">theory </w:t>
      </w:r>
      <w:r w:rsidR="00D81C91" w:rsidRPr="00656A4C">
        <w:rPr>
          <w:rFonts w:ascii="Times New Roman" w:eastAsia="Times New Roman" w:hAnsi="Times New Roman"/>
          <w:sz w:val="24"/>
          <w:szCs w:val="24"/>
          <w:shd w:val="clear" w:color="auto" w:fill="FFFFFF"/>
          <w:lang w:eastAsia="en-GB"/>
        </w:rPr>
        <w:t>exhibits how</w:t>
      </w:r>
      <w:r w:rsidR="00D42F23" w:rsidRPr="00656A4C">
        <w:rPr>
          <w:rFonts w:ascii="Times New Roman" w:eastAsia="Times New Roman" w:hAnsi="Times New Roman"/>
          <w:sz w:val="24"/>
          <w:szCs w:val="24"/>
          <w:shd w:val="clear" w:color="auto" w:fill="FFFFFF"/>
          <w:lang w:eastAsia="en-GB"/>
        </w:rPr>
        <w:t xml:space="preserve"> </w:t>
      </w:r>
      <w:r w:rsidR="00C7656C" w:rsidRPr="00656A4C">
        <w:rPr>
          <w:rFonts w:ascii="Times New Roman" w:eastAsia="Times New Roman" w:hAnsi="Times New Roman"/>
          <w:sz w:val="24"/>
          <w:szCs w:val="24"/>
          <w:shd w:val="clear" w:color="auto" w:fill="FFFFFF"/>
          <w:lang w:eastAsia="en-GB"/>
        </w:rPr>
        <w:t>action</w:t>
      </w:r>
      <w:r w:rsidR="00D73186" w:rsidRPr="00656A4C">
        <w:rPr>
          <w:rFonts w:ascii="Times New Roman" w:eastAsia="Times New Roman" w:hAnsi="Times New Roman"/>
          <w:sz w:val="24"/>
          <w:szCs w:val="24"/>
          <w:shd w:val="clear" w:color="auto" w:fill="FFFFFF"/>
          <w:lang w:eastAsia="en-GB"/>
        </w:rPr>
        <w:t xml:space="preserve"> </w:t>
      </w:r>
      <w:r w:rsidR="00D81C91" w:rsidRPr="00656A4C">
        <w:rPr>
          <w:rFonts w:ascii="Times New Roman" w:eastAsia="Times New Roman" w:hAnsi="Times New Roman"/>
          <w:sz w:val="24"/>
          <w:szCs w:val="24"/>
          <w:shd w:val="clear" w:color="auto" w:fill="FFFFFF"/>
          <w:lang w:eastAsia="en-GB"/>
        </w:rPr>
        <w:t xml:space="preserve">taken </w:t>
      </w:r>
      <w:r w:rsidR="0023260D" w:rsidRPr="00656A4C">
        <w:rPr>
          <w:rFonts w:ascii="Times New Roman" w:eastAsia="Times New Roman" w:hAnsi="Times New Roman"/>
          <w:sz w:val="24"/>
          <w:szCs w:val="24"/>
          <w:shd w:val="clear" w:color="auto" w:fill="FFFFFF"/>
          <w:lang w:eastAsia="en-GB"/>
        </w:rPr>
        <w:t>(</w:t>
      </w:r>
      <w:r w:rsidR="00D42F23" w:rsidRPr="00656A4C">
        <w:rPr>
          <w:rFonts w:ascii="Times New Roman" w:eastAsia="Times New Roman" w:hAnsi="Times New Roman"/>
          <w:sz w:val="24"/>
          <w:szCs w:val="24"/>
          <w:shd w:val="clear" w:color="auto" w:fill="FFFFFF"/>
          <w:lang w:eastAsia="en-GB"/>
        </w:rPr>
        <w:t>although violent</w:t>
      </w:r>
      <w:r w:rsidR="0023260D" w:rsidRPr="00656A4C">
        <w:rPr>
          <w:rFonts w:ascii="Times New Roman" w:eastAsia="Times New Roman" w:hAnsi="Times New Roman"/>
          <w:sz w:val="24"/>
          <w:szCs w:val="24"/>
          <w:shd w:val="clear" w:color="auto" w:fill="FFFFFF"/>
          <w:lang w:eastAsia="en-GB"/>
        </w:rPr>
        <w:t>)</w:t>
      </w:r>
      <w:r w:rsidR="00D42F23" w:rsidRPr="00656A4C">
        <w:rPr>
          <w:rFonts w:ascii="Times New Roman" w:eastAsia="Times New Roman" w:hAnsi="Times New Roman"/>
          <w:sz w:val="24"/>
          <w:szCs w:val="24"/>
          <w:shd w:val="clear" w:color="auto" w:fill="FFFFFF"/>
          <w:lang w:eastAsia="en-GB"/>
        </w:rPr>
        <w:t xml:space="preserve"> can r</w:t>
      </w:r>
      <w:r w:rsidR="00D73186" w:rsidRPr="00656A4C">
        <w:rPr>
          <w:rFonts w:ascii="Times New Roman" w:eastAsia="Times New Roman" w:hAnsi="Times New Roman"/>
          <w:sz w:val="24"/>
          <w:szCs w:val="24"/>
          <w:shd w:val="clear" w:color="auto" w:fill="FFFFFF"/>
          <w:lang w:eastAsia="en-GB"/>
        </w:rPr>
        <w:t>estore a peaceable state</w:t>
      </w:r>
      <w:r w:rsidR="0023260D" w:rsidRPr="00656A4C">
        <w:rPr>
          <w:rFonts w:ascii="Times New Roman" w:eastAsia="Times New Roman" w:hAnsi="Times New Roman"/>
          <w:sz w:val="24"/>
          <w:szCs w:val="24"/>
          <w:shd w:val="clear" w:color="auto" w:fill="FFFFFF"/>
          <w:lang w:eastAsia="en-GB"/>
        </w:rPr>
        <w:t xml:space="preserve"> </w:t>
      </w:r>
      <w:proofErr w:type="gramStart"/>
      <w:r w:rsidR="0023260D" w:rsidRPr="00656A4C">
        <w:rPr>
          <w:rFonts w:ascii="Times New Roman" w:eastAsia="Times New Roman" w:hAnsi="Times New Roman"/>
          <w:sz w:val="24"/>
          <w:szCs w:val="24"/>
          <w:shd w:val="clear" w:color="auto" w:fill="FFFFFF"/>
          <w:lang w:eastAsia="en-GB"/>
        </w:rPr>
        <w:t>similar to</w:t>
      </w:r>
      <w:proofErr w:type="gramEnd"/>
      <w:r w:rsidR="00D73186" w:rsidRPr="00656A4C">
        <w:rPr>
          <w:rFonts w:ascii="Times New Roman" w:eastAsia="Times New Roman" w:hAnsi="Times New Roman"/>
          <w:sz w:val="24"/>
          <w:szCs w:val="24"/>
          <w:shd w:val="clear" w:color="auto" w:fill="FFFFFF"/>
          <w:lang w:eastAsia="en-GB"/>
        </w:rPr>
        <w:t xml:space="preserve"> God’s Kingdom.</w:t>
      </w:r>
    </w:p>
    <w:p w14:paraId="50F3EE73" w14:textId="740944E1" w:rsidR="00411CF5" w:rsidRPr="00656A4C" w:rsidRDefault="00465FED" w:rsidP="00656A4C">
      <w:pPr>
        <w:autoSpaceDE w:val="0"/>
        <w:spacing w:after="0" w:line="360" w:lineRule="auto"/>
        <w:ind w:firstLine="720"/>
        <w:jc w:val="both"/>
        <w:rPr>
          <w:rFonts w:ascii="Times New Roman" w:eastAsia="Times New Roman" w:hAnsi="Times New Roman"/>
          <w:sz w:val="24"/>
          <w:szCs w:val="24"/>
          <w:shd w:val="clear" w:color="auto" w:fill="FFFFFF"/>
          <w:lang w:eastAsia="en-GB"/>
        </w:rPr>
      </w:pPr>
      <w:r w:rsidRPr="00656A4C">
        <w:rPr>
          <w:rFonts w:ascii="Times New Roman" w:eastAsia="Times New Roman" w:hAnsi="Times New Roman"/>
          <w:sz w:val="24"/>
          <w:szCs w:val="24"/>
          <w:shd w:val="clear" w:color="auto" w:fill="FFFFFF"/>
          <w:lang w:eastAsia="en-GB"/>
        </w:rPr>
        <w:t>Th</w:t>
      </w:r>
      <w:r w:rsidR="00E415C6" w:rsidRPr="00656A4C">
        <w:rPr>
          <w:rFonts w:ascii="Times New Roman" w:eastAsia="Times New Roman" w:hAnsi="Times New Roman"/>
          <w:sz w:val="24"/>
          <w:szCs w:val="24"/>
          <w:shd w:val="clear" w:color="auto" w:fill="FFFFFF"/>
          <w:lang w:eastAsia="en-GB"/>
        </w:rPr>
        <w:t>e</w:t>
      </w:r>
      <w:r w:rsidR="00864706" w:rsidRPr="00656A4C">
        <w:rPr>
          <w:rFonts w:ascii="Times New Roman" w:eastAsia="Times New Roman" w:hAnsi="Times New Roman"/>
          <w:sz w:val="24"/>
          <w:szCs w:val="24"/>
          <w:lang w:eastAsia="en-GB"/>
        </w:rPr>
        <w:t xml:space="preserve"> conscientization of violence in </w:t>
      </w:r>
      <w:r w:rsidR="00B1671C" w:rsidRPr="00656A4C">
        <w:rPr>
          <w:rFonts w:ascii="Times New Roman" w:eastAsia="Times New Roman" w:hAnsi="Times New Roman"/>
          <w:sz w:val="24"/>
          <w:szCs w:val="24"/>
          <w:shd w:val="clear" w:color="auto" w:fill="FFFFFF"/>
          <w:lang w:eastAsia="en-GB"/>
        </w:rPr>
        <w:t>social organisations</w:t>
      </w:r>
      <w:r w:rsidR="00E415C6" w:rsidRPr="00656A4C">
        <w:rPr>
          <w:rFonts w:ascii="Times New Roman" w:eastAsia="Times New Roman" w:hAnsi="Times New Roman"/>
          <w:sz w:val="24"/>
          <w:szCs w:val="24"/>
          <w:shd w:val="clear" w:color="auto" w:fill="FFFFFF"/>
          <w:lang w:eastAsia="en-GB"/>
        </w:rPr>
        <w:t xml:space="preserve"> throughout t</w:t>
      </w:r>
      <w:r w:rsidR="008C4369" w:rsidRPr="00656A4C">
        <w:rPr>
          <w:rFonts w:ascii="Times New Roman" w:eastAsia="Times New Roman" w:hAnsi="Times New Roman"/>
          <w:sz w:val="24"/>
          <w:szCs w:val="24"/>
          <w:shd w:val="clear" w:color="auto" w:fill="FFFFFF"/>
          <w:lang w:eastAsia="en-GB"/>
        </w:rPr>
        <w:t xml:space="preserve">he </w:t>
      </w:r>
      <w:r w:rsidR="002733F3" w:rsidRPr="00656A4C">
        <w:rPr>
          <w:rFonts w:ascii="Times New Roman" w:eastAsia="Times New Roman" w:hAnsi="Times New Roman"/>
          <w:sz w:val="24"/>
          <w:szCs w:val="24"/>
          <w:shd w:val="clear" w:color="auto" w:fill="FFFFFF"/>
          <w:lang w:eastAsia="en-GB"/>
        </w:rPr>
        <w:t>world in th</w:t>
      </w:r>
      <w:r w:rsidR="00D73186" w:rsidRPr="00656A4C">
        <w:rPr>
          <w:rFonts w:ascii="Times New Roman" w:eastAsia="Times New Roman" w:hAnsi="Times New Roman"/>
          <w:sz w:val="24"/>
          <w:szCs w:val="24"/>
          <w:shd w:val="clear" w:color="auto" w:fill="FFFFFF"/>
          <w:lang w:eastAsia="en-GB"/>
        </w:rPr>
        <w:t xml:space="preserve">e </w:t>
      </w:r>
      <w:r w:rsidR="008C4369" w:rsidRPr="00656A4C">
        <w:rPr>
          <w:rFonts w:ascii="Times New Roman" w:eastAsia="Times New Roman" w:hAnsi="Times New Roman"/>
          <w:sz w:val="24"/>
          <w:szCs w:val="24"/>
          <w:shd w:val="clear" w:color="auto" w:fill="FFFFFF"/>
          <w:lang w:eastAsia="en-GB"/>
        </w:rPr>
        <w:t>intermediate period before the divine’s arrival</w:t>
      </w:r>
      <w:r w:rsidR="00864706" w:rsidRPr="00656A4C">
        <w:rPr>
          <w:rFonts w:ascii="Times New Roman" w:eastAsia="Times New Roman" w:hAnsi="Times New Roman"/>
          <w:sz w:val="24"/>
          <w:szCs w:val="24"/>
          <w:shd w:val="clear" w:color="auto" w:fill="FFFFFF"/>
          <w:lang w:eastAsia="en-GB"/>
        </w:rPr>
        <w:t xml:space="preserve"> </w:t>
      </w:r>
      <w:r w:rsidR="00F346D8" w:rsidRPr="00656A4C">
        <w:rPr>
          <w:rFonts w:ascii="Times New Roman" w:eastAsia="Times New Roman" w:hAnsi="Times New Roman"/>
          <w:sz w:val="24"/>
          <w:szCs w:val="24"/>
          <w:shd w:val="clear" w:color="auto" w:fill="FFFFFF"/>
          <w:lang w:eastAsia="en-GB"/>
        </w:rPr>
        <w:t>extremely</w:t>
      </w:r>
      <w:r w:rsidR="00E415C6" w:rsidRPr="00656A4C">
        <w:rPr>
          <w:rFonts w:ascii="Times New Roman" w:eastAsia="Times New Roman" w:hAnsi="Times New Roman"/>
          <w:sz w:val="24"/>
          <w:szCs w:val="24"/>
          <w:shd w:val="clear" w:color="auto" w:fill="FFFFFF"/>
          <w:lang w:eastAsia="en-GB"/>
        </w:rPr>
        <w:t xml:space="preserve"> neglec</w:t>
      </w:r>
      <w:r w:rsidR="002733F3" w:rsidRPr="00656A4C">
        <w:rPr>
          <w:rFonts w:ascii="Times New Roman" w:eastAsia="Times New Roman" w:hAnsi="Times New Roman"/>
          <w:sz w:val="24"/>
          <w:szCs w:val="24"/>
          <w:shd w:val="clear" w:color="auto" w:fill="FFFFFF"/>
          <w:lang w:eastAsia="en-GB"/>
        </w:rPr>
        <w:t>t</w:t>
      </w:r>
      <w:r w:rsidR="00D73186" w:rsidRPr="00656A4C">
        <w:rPr>
          <w:rFonts w:ascii="Times New Roman" w:eastAsia="Times New Roman" w:hAnsi="Times New Roman"/>
          <w:sz w:val="24"/>
          <w:szCs w:val="24"/>
          <w:shd w:val="clear" w:color="auto" w:fill="FFFFFF"/>
          <w:lang w:eastAsia="en-GB"/>
        </w:rPr>
        <w:t>s</w:t>
      </w:r>
      <w:r w:rsidR="00E415C6" w:rsidRPr="00656A4C">
        <w:rPr>
          <w:rFonts w:ascii="Times New Roman" w:eastAsia="Times New Roman" w:hAnsi="Times New Roman"/>
          <w:sz w:val="24"/>
          <w:szCs w:val="24"/>
          <w:shd w:val="clear" w:color="auto" w:fill="FFFFFF"/>
          <w:lang w:eastAsia="en-GB"/>
        </w:rPr>
        <w:t xml:space="preserve"> the nature of the world.</w:t>
      </w:r>
      <w:r w:rsidR="00F346D8" w:rsidRPr="00656A4C">
        <w:rPr>
          <w:rFonts w:ascii="Times New Roman" w:eastAsia="Times New Roman" w:hAnsi="Times New Roman"/>
          <w:sz w:val="24"/>
          <w:szCs w:val="24"/>
          <w:shd w:val="clear" w:color="auto" w:fill="FFFFFF"/>
          <w:lang w:eastAsia="en-GB"/>
        </w:rPr>
        <w:t xml:space="preserve"> Since violence happens within </w:t>
      </w:r>
      <w:r w:rsidR="00E415C6" w:rsidRPr="00656A4C">
        <w:rPr>
          <w:rFonts w:ascii="Times New Roman" w:eastAsia="Times New Roman" w:hAnsi="Times New Roman"/>
          <w:sz w:val="24"/>
          <w:szCs w:val="24"/>
          <w:shd w:val="clear" w:color="auto" w:fill="FFFFFF"/>
          <w:lang w:eastAsia="en-GB"/>
        </w:rPr>
        <w:t>the world</w:t>
      </w:r>
      <w:r w:rsidR="00864706" w:rsidRPr="00656A4C">
        <w:rPr>
          <w:rFonts w:ascii="Times New Roman" w:eastAsia="Times New Roman" w:hAnsi="Times New Roman"/>
          <w:sz w:val="24"/>
          <w:szCs w:val="24"/>
          <w:shd w:val="clear" w:color="auto" w:fill="FFFFFF"/>
          <w:lang w:eastAsia="en-GB"/>
        </w:rPr>
        <w:t xml:space="preserve"> </w:t>
      </w:r>
      <w:r w:rsidR="00E415C6" w:rsidRPr="00656A4C">
        <w:rPr>
          <w:rFonts w:ascii="Times New Roman" w:eastAsia="Times New Roman" w:hAnsi="Times New Roman"/>
          <w:sz w:val="24"/>
          <w:szCs w:val="24"/>
          <w:shd w:val="clear" w:color="auto" w:fill="FFFFFF"/>
          <w:lang w:eastAsia="en-GB"/>
        </w:rPr>
        <w:t xml:space="preserve">currently to ignore it for future events makes the matter of violence in this world appear </w:t>
      </w:r>
      <w:r w:rsidR="00864706" w:rsidRPr="00656A4C">
        <w:rPr>
          <w:rFonts w:ascii="Times New Roman" w:eastAsia="Times New Roman" w:hAnsi="Times New Roman"/>
          <w:sz w:val="24"/>
          <w:szCs w:val="24"/>
          <w:shd w:val="clear" w:color="auto" w:fill="FFFFFF"/>
          <w:lang w:eastAsia="en-GB"/>
        </w:rPr>
        <w:t>a small</w:t>
      </w:r>
      <w:r w:rsidR="0023260D" w:rsidRPr="00656A4C">
        <w:rPr>
          <w:rFonts w:ascii="Times New Roman" w:eastAsia="Times New Roman" w:hAnsi="Times New Roman"/>
          <w:sz w:val="24"/>
          <w:szCs w:val="24"/>
          <w:shd w:val="clear" w:color="auto" w:fill="FFFFFF"/>
          <w:lang w:eastAsia="en-GB"/>
        </w:rPr>
        <w:t>,</w:t>
      </w:r>
      <w:r w:rsidR="00864706" w:rsidRPr="00656A4C">
        <w:rPr>
          <w:rFonts w:ascii="Times New Roman" w:eastAsia="Times New Roman" w:hAnsi="Times New Roman"/>
          <w:sz w:val="24"/>
          <w:szCs w:val="24"/>
          <w:shd w:val="clear" w:color="auto" w:fill="FFFFFF"/>
          <w:lang w:eastAsia="en-GB"/>
        </w:rPr>
        <w:t xml:space="preserve"> inconsequential thing before the arrival of God’s Kingdom.</w:t>
      </w:r>
      <w:r w:rsidR="00E415C6" w:rsidRPr="00656A4C">
        <w:rPr>
          <w:rFonts w:ascii="Times New Roman" w:eastAsia="Times New Roman" w:hAnsi="Times New Roman"/>
          <w:sz w:val="24"/>
          <w:szCs w:val="24"/>
          <w:shd w:val="clear" w:color="auto" w:fill="FFFFFF"/>
          <w:lang w:eastAsia="en-GB"/>
        </w:rPr>
        <w:t xml:space="preserve"> </w:t>
      </w:r>
      <w:r w:rsidR="00F346D8" w:rsidRPr="00656A4C">
        <w:rPr>
          <w:rFonts w:ascii="Times New Roman" w:eastAsia="Times New Roman" w:hAnsi="Times New Roman"/>
          <w:sz w:val="24"/>
          <w:szCs w:val="24"/>
          <w:shd w:val="clear" w:color="auto" w:fill="FFFFFF"/>
          <w:lang w:eastAsia="en-GB"/>
        </w:rPr>
        <w:t xml:space="preserve">The adjournment of justice damages the authority of </w:t>
      </w:r>
      <w:r w:rsidR="008063F7" w:rsidRPr="00656A4C">
        <w:rPr>
          <w:rFonts w:ascii="Times New Roman" w:eastAsia="Times New Roman" w:hAnsi="Times New Roman"/>
          <w:sz w:val="24"/>
          <w:szCs w:val="24"/>
          <w:shd w:val="clear" w:color="auto" w:fill="FFFFFF"/>
          <w:lang w:eastAsia="en-GB"/>
        </w:rPr>
        <w:t>Christian pacifism and just</w:t>
      </w:r>
      <w:r w:rsidR="00E95EF7" w:rsidRPr="00656A4C">
        <w:rPr>
          <w:rFonts w:ascii="Times New Roman" w:eastAsia="Times New Roman" w:hAnsi="Times New Roman"/>
          <w:sz w:val="24"/>
          <w:szCs w:val="24"/>
          <w:shd w:val="clear" w:color="auto" w:fill="FFFFFF"/>
          <w:lang w:eastAsia="en-GB"/>
        </w:rPr>
        <w:t>-</w:t>
      </w:r>
      <w:r w:rsidR="008063F7" w:rsidRPr="00656A4C">
        <w:rPr>
          <w:rFonts w:ascii="Times New Roman" w:eastAsia="Times New Roman" w:hAnsi="Times New Roman"/>
          <w:sz w:val="24"/>
          <w:szCs w:val="24"/>
          <w:shd w:val="clear" w:color="auto" w:fill="FFFFFF"/>
          <w:lang w:eastAsia="en-GB"/>
        </w:rPr>
        <w:t>war</w:t>
      </w:r>
      <w:r w:rsidR="00F346D8" w:rsidRPr="00656A4C">
        <w:rPr>
          <w:rFonts w:ascii="Times New Roman" w:eastAsia="Times New Roman" w:hAnsi="Times New Roman"/>
          <w:sz w:val="24"/>
          <w:szCs w:val="24"/>
          <w:shd w:val="clear" w:color="auto" w:fill="FFFFFF"/>
          <w:lang w:eastAsia="en-GB"/>
        </w:rPr>
        <w:t xml:space="preserve">, because to determine that justice will only arrive with the eschaton is too precise. </w:t>
      </w:r>
      <w:r w:rsidR="00CB6B74" w:rsidRPr="00656A4C">
        <w:rPr>
          <w:rFonts w:ascii="Times New Roman" w:eastAsia="Times New Roman" w:hAnsi="Times New Roman"/>
          <w:sz w:val="24"/>
          <w:szCs w:val="24"/>
          <w:shd w:val="clear" w:color="auto" w:fill="FFFFFF"/>
          <w:lang w:eastAsia="en-GB"/>
        </w:rPr>
        <w:t>F</w:t>
      </w:r>
      <w:r w:rsidR="00E415C6" w:rsidRPr="00656A4C">
        <w:rPr>
          <w:rFonts w:ascii="Times New Roman" w:eastAsia="Times New Roman" w:hAnsi="Times New Roman"/>
          <w:sz w:val="24"/>
          <w:szCs w:val="24"/>
          <w:shd w:val="clear" w:color="auto" w:fill="FFFFFF"/>
          <w:lang w:eastAsia="en-GB"/>
        </w:rPr>
        <w:t>aith makes God’s arrival non-negotiable</w:t>
      </w:r>
      <w:r w:rsidR="00CB6B74" w:rsidRPr="00656A4C">
        <w:rPr>
          <w:rFonts w:ascii="Times New Roman" w:eastAsia="Times New Roman" w:hAnsi="Times New Roman"/>
          <w:sz w:val="24"/>
          <w:szCs w:val="24"/>
          <w:shd w:val="clear" w:color="auto" w:fill="FFFFFF"/>
          <w:lang w:eastAsia="en-GB"/>
        </w:rPr>
        <w:t xml:space="preserve"> therefore justice is to be carried out in accordance with God</w:t>
      </w:r>
      <w:r w:rsidR="008063F7" w:rsidRPr="00656A4C">
        <w:rPr>
          <w:rFonts w:ascii="Times New Roman" w:eastAsia="Times New Roman" w:hAnsi="Times New Roman"/>
          <w:sz w:val="24"/>
          <w:szCs w:val="24"/>
          <w:shd w:val="clear" w:color="auto" w:fill="FFFFFF"/>
          <w:lang w:eastAsia="en-GB"/>
        </w:rPr>
        <w:t>.</w:t>
      </w:r>
      <w:r w:rsidR="00E95EF7" w:rsidRPr="00656A4C">
        <w:rPr>
          <w:rStyle w:val="FootnoteReference"/>
          <w:rFonts w:ascii="Times New Roman" w:eastAsia="Times New Roman" w:hAnsi="Times New Roman"/>
          <w:sz w:val="24"/>
          <w:szCs w:val="24"/>
          <w:shd w:val="clear" w:color="auto" w:fill="FFFFFF"/>
          <w:lang w:eastAsia="en-GB"/>
        </w:rPr>
        <w:footnoteReference w:id="238"/>
      </w:r>
      <w:r w:rsidR="00E415C6" w:rsidRPr="00656A4C">
        <w:rPr>
          <w:rFonts w:ascii="Times New Roman" w:eastAsia="Times New Roman" w:hAnsi="Times New Roman"/>
          <w:sz w:val="24"/>
          <w:szCs w:val="24"/>
          <w:shd w:val="clear" w:color="auto" w:fill="FFFFFF"/>
          <w:lang w:eastAsia="en-GB"/>
        </w:rPr>
        <w:t xml:space="preserve"> </w:t>
      </w:r>
      <w:r w:rsidR="008063F7" w:rsidRPr="00656A4C">
        <w:rPr>
          <w:rFonts w:ascii="Times New Roman" w:eastAsia="Times New Roman" w:hAnsi="Times New Roman"/>
          <w:sz w:val="24"/>
          <w:szCs w:val="24"/>
          <w:shd w:val="clear" w:color="auto" w:fill="FFFFFF"/>
          <w:lang w:eastAsia="en-GB"/>
        </w:rPr>
        <w:t>As a result, v</w:t>
      </w:r>
      <w:r w:rsidR="00E415C6" w:rsidRPr="00656A4C">
        <w:rPr>
          <w:rFonts w:ascii="Times New Roman" w:eastAsia="Times New Roman" w:hAnsi="Times New Roman"/>
          <w:sz w:val="24"/>
          <w:szCs w:val="24"/>
          <w:shd w:val="clear" w:color="auto" w:fill="FFFFFF"/>
          <w:lang w:eastAsia="en-GB"/>
        </w:rPr>
        <w:t xml:space="preserve">iolence and its </w:t>
      </w:r>
      <w:r w:rsidR="00C7656C" w:rsidRPr="00656A4C">
        <w:rPr>
          <w:rFonts w:ascii="Times New Roman" w:eastAsia="Times New Roman" w:hAnsi="Times New Roman"/>
          <w:sz w:val="24"/>
          <w:szCs w:val="24"/>
          <w:shd w:val="clear" w:color="auto" w:fill="FFFFFF"/>
          <w:lang w:eastAsia="en-GB"/>
        </w:rPr>
        <w:t>absolute</w:t>
      </w:r>
      <w:r w:rsidR="00E415C6" w:rsidRPr="00656A4C">
        <w:rPr>
          <w:rFonts w:ascii="Times New Roman" w:eastAsia="Times New Roman" w:hAnsi="Times New Roman"/>
          <w:sz w:val="24"/>
          <w:szCs w:val="24"/>
          <w:shd w:val="clear" w:color="auto" w:fill="FFFFFF"/>
          <w:lang w:eastAsia="en-GB"/>
        </w:rPr>
        <w:t xml:space="preserve"> scale</w:t>
      </w:r>
      <w:r w:rsidR="008063F7" w:rsidRPr="00656A4C">
        <w:rPr>
          <w:rFonts w:ascii="Times New Roman" w:eastAsia="Times New Roman" w:hAnsi="Times New Roman"/>
          <w:sz w:val="24"/>
          <w:szCs w:val="24"/>
          <w:shd w:val="clear" w:color="auto" w:fill="FFFFFF"/>
          <w:lang w:eastAsia="en-GB"/>
        </w:rPr>
        <w:t xml:space="preserve"> are often seen as to</w:t>
      </w:r>
      <w:r w:rsidR="00CB6B74" w:rsidRPr="00656A4C">
        <w:rPr>
          <w:rFonts w:ascii="Times New Roman" w:eastAsia="Times New Roman" w:hAnsi="Times New Roman"/>
          <w:sz w:val="24"/>
          <w:szCs w:val="24"/>
          <w:shd w:val="clear" w:color="auto" w:fill="FFFFFF"/>
          <w:lang w:eastAsia="en-GB"/>
        </w:rPr>
        <w:t>o</w:t>
      </w:r>
      <w:r w:rsidR="008063F7" w:rsidRPr="00656A4C">
        <w:rPr>
          <w:rFonts w:ascii="Times New Roman" w:eastAsia="Times New Roman" w:hAnsi="Times New Roman"/>
          <w:sz w:val="24"/>
          <w:szCs w:val="24"/>
          <w:shd w:val="clear" w:color="auto" w:fill="FFFFFF"/>
          <w:lang w:eastAsia="en-GB"/>
        </w:rPr>
        <w:t xml:space="preserve"> complex to prevent</w:t>
      </w:r>
      <w:r w:rsidR="00E415C6" w:rsidRPr="00656A4C">
        <w:rPr>
          <w:rFonts w:ascii="Times New Roman" w:eastAsia="Times New Roman" w:hAnsi="Times New Roman"/>
          <w:sz w:val="24"/>
          <w:szCs w:val="24"/>
          <w:shd w:val="clear" w:color="auto" w:fill="FFFFFF"/>
          <w:lang w:eastAsia="en-GB"/>
        </w:rPr>
        <w:t xml:space="preserve">. </w:t>
      </w:r>
      <w:r w:rsidR="008063F7" w:rsidRPr="00656A4C">
        <w:rPr>
          <w:rFonts w:ascii="Times New Roman" w:eastAsia="Times New Roman" w:hAnsi="Times New Roman"/>
          <w:sz w:val="24"/>
          <w:szCs w:val="24"/>
          <w:shd w:val="clear" w:color="auto" w:fill="FFFFFF"/>
          <w:lang w:eastAsia="en-GB"/>
        </w:rPr>
        <w:t>If o</w:t>
      </w:r>
      <w:r w:rsidR="00E415C6" w:rsidRPr="00656A4C">
        <w:rPr>
          <w:rFonts w:ascii="Times New Roman" w:eastAsia="Times New Roman" w:hAnsi="Times New Roman"/>
          <w:sz w:val="24"/>
          <w:szCs w:val="24"/>
          <w:shd w:val="clear" w:color="auto" w:fill="FFFFFF"/>
          <w:lang w:eastAsia="en-GB"/>
        </w:rPr>
        <w:t xml:space="preserve">nly </w:t>
      </w:r>
      <w:r w:rsidR="00E95EF7" w:rsidRPr="00656A4C">
        <w:rPr>
          <w:rFonts w:ascii="Times New Roman" w:eastAsia="Times New Roman" w:hAnsi="Times New Roman"/>
          <w:sz w:val="24"/>
          <w:szCs w:val="24"/>
          <w:shd w:val="clear" w:color="auto" w:fill="FFFFFF"/>
          <w:lang w:eastAsia="en-GB"/>
        </w:rPr>
        <w:t>God</w:t>
      </w:r>
      <w:r w:rsidR="00E415C6" w:rsidRPr="00656A4C">
        <w:rPr>
          <w:rFonts w:ascii="Times New Roman" w:eastAsia="Times New Roman" w:hAnsi="Times New Roman"/>
          <w:sz w:val="24"/>
          <w:szCs w:val="24"/>
          <w:shd w:val="clear" w:color="auto" w:fill="FFFFFF"/>
          <w:lang w:eastAsia="en-GB"/>
        </w:rPr>
        <w:t xml:space="preserve"> c</w:t>
      </w:r>
      <w:r w:rsidR="008063F7" w:rsidRPr="00656A4C">
        <w:rPr>
          <w:rFonts w:ascii="Times New Roman" w:eastAsia="Times New Roman" w:hAnsi="Times New Roman"/>
          <w:sz w:val="24"/>
          <w:szCs w:val="24"/>
          <w:shd w:val="clear" w:color="auto" w:fill="FFFFFF"/>
          <w:lang w:eastAsia="en-GB"/>
        </w:rPr>
        <w:t>an</w:t>
      </w:r>
      <w:r w:rsidR="00E415C6" w:rsidRPr="00656A4C">
        <w:rPr>
          <w:rFonts w:ascii="Times New Roman" w:eastAsia="Times New Roman" w:hAnsi="Times New Roman"/>
          <w:sz w:val="24"/>
          <w:szCs w:val="24"/>
          <w:shd w:val="clear" w:color="auto" w:fill="FFFFFF"/>
          <w:lang w:eastAsia="en-GB"/>
        </w:rPr>
        <w:t xml:space="preserve"> end the necessity of violence</w:t>
      </w:r>
      <w:r w:rsidR="008063F7" w:rsidRPr="00656A4C">
        <w:rPr>
          <w:rFonts w:ascii="Times New Roman" w:eastAsia="Times New Roman" w:hAnsi="Times New Roman"/>
          <w:sz w:val="24"/>
          <w:szCs w:val="24"/>
          <w:shd w:val="clear" w:color="auto" w:fill="FFFFFF"/>
          <w:lang w:eastAsia="en-GB"/>
        </w:rPr>
        <w:t xml:space="preserve"> this solicits the question, why does humanity then concern itself with anything if only future events hold any </w:t>
      </w:r>
      <w:r w:rsidR="00DF1DA9" w:rsidRPr="00656A4C">
        <w:rPr>
          <w:rFonts w:ascii="Times New Roman" w:eastAsia="Times New Roman" w:hAnsi="Times New Roman"/>
          <w:sz w:val="24"/>
          <w:szCs w:val="24"/>
          <w:shd w:val="clear" w:color="auto" w:fill="FFFFFF"/>
          <w:lang w:eastAsia="en-GB"/>
        </w:rPr>
        <w:t>consequence?</w:t>
      </w:r>
      <w:r w:rsidR="008063F7" w:rsidRPr="00656A4C">
        <w:rPr>
          <w:rFonts w:ascii="Times New Roman" w:eastAsia="Times New Roman" w:hAnsi="Times New Roman"/>
          <w:sz w:val="24"/>
          <w:szCs w:val="24"/>
          <w:shd w:val="clear" w:color="auto" w:fill="FFFFFF"/>
          <w:lang w:eastAsia="en-GB"/>
        </w:rPr>
        <w:t xml:space="preserve"> </w:t>
      </w:r>
    </w:p>
    <w:p w14:paraId="6C089939" w14:textId="55E262DB" w:rsidR="006B061B" w:rsidRPr="00656A4C" w:rsidRDefault="008063F7" w:rsidP="00656A4C">
      <w:pPr>
        <w:autoSpaceDE w:val="0"/>
        <w:spacing w:after="0" w:line="360" w:lineRule="auto"/>
        <w:ind w:firstLine="720"/>
        <w:jc w:val="both"/>
        <w:rPr>
          <w:rFonts w:ascii="Times New Roman" w:eastAsia="Times New Roman" w:hAnsi="Times New Roman"/>
          <w:sz w:val="24"/>
          <w:szCs w:val="24"/>
          <w:shd w:val="clear" w:color="auto" w:fill="FFFFFF"/>
          <w:lang w:eastAsia="en-GB"/>
        </w:rPr>
      </w:pPr>
      <w:r w:rsidRPr="00656A4C">
        <w:rPr>
          <w:rFonts w:ascii="Times New Roman" w:eastAsia="Times New Roman" w:hAnsi="Times New Roman"/>
          <w:sz w:val="24"/>
          <w:szCs w:val="24"/>
          <w:shd w:val="clear" w:color="auto" w:fill="FFFFFF"/>
          <w:lang w:eastAsia="en-GB"/>
        </w:rPr>
        <w:t>The</w:t>
      </w:r>
      <w:r w:rsidR="00C7656C" w:rsidRPr="00656A4C">
        <w:rPr>
          <w:rFonts w:ascii="Times New Roman" w:eastAsia="Times New Roman" w:hAnsi="Times New Roman"/>
          <w:sz w:val="24"/>
          <w:szCs w:val="24"/>
          <w:shd w:val="clear" w:color="auto" w:fill="FFFFFF"/>
          <w:lang w:eastAsia="en-GB"/>
        </w:rPr>
        <w:t xml:space="preserve"> reason a</w:t>
      </w:r>
      <w:r w:rsidR="00DF1DA9" w:rsidRPr="00656A4C">
        <w:rPr>
          <w:rFonts w:ascii="Times New Roman" w:eastAsia="Times New Roman" w:hAnsi="Times New Roman"/>
          <w:sz w:val="24"/>
          <w:szCs w:val="24"/>
          <w:shd w:val="clear" w:color="auto" w:fill="FFFFFF"/>
          <w:lang w:eastAsia="en-GB"/>
        </w:rPr>
        <w:t xml:space="preserve"> Christian</w:t>
      </w:r>
      <w:r w:rsidR="00C7656C" w:rsidRPr="00656A4C">
        <w:rPr>
          <w:rFonts w:ascii="Times New Roman" w:eastAsia="Times New Roman" w:hAnsi="Times New Roman"/>
          <w:sz w:val="24"/>
          <w:szCs w:val="24"/>
          <w:shd w:val="clear" w:color="auto" w:fill="FFFFFF"/>
          <w:lang w:eastAsia="en-GB"/>
        </w:rPr>
        <w:t xml:space="preserve"> pacifist and a just</w:t>
      </w:r>
      <w:r w:rsidR="00E95EF7" w:rsidRPr="00656A4C">
        <w:rPr>
          <w:rFonts w:ascii="Times New Roman" w:eastAsia="Times New Roman" w:hAnsi="Times New Roman"/>
          <w:sz w:val="24"/>
          <w:szCs w:val="24"/>
          <w:shd w:val="clear" w:color="auto" w:fill="FFFFFF"/>
          <w:lang w:eastAsia="en-GB"/>
        </w:rPr>
        <w:t>-</w:t>
      </w:r>
      <w:r w:rsidR="00C7656C" w:rsidRPr="00656A4C">
        <w:rPr>
          <w:rFonts w:ascii="Times New Roman" w:eastAsia="Times New Roman" w:hAnsi="Times New Roman"/>
          <w:sz w:val="24"/>
          <w:szCs w:val="24"/>
          <w:shd w:val="clear" w:color="auto" w:fill="FFFFFF"/>
          <w:lang w:eastAsia="en-GB"/>
        </w:rPr>
        <w:t>war theorist must consider war</w:t>
      </w:r>
      <w:r w:rsidR="00DF1DA9" w:rsidRPr="00656A4C">
        <w:rPr>
          <w:rFonts w:ascii="Times New Roman" w:eastAsia="Times New Roman" w:hAnsi="Times New Roman"/>
          <w:sz w:val="24"/>
          <w:szCs w:val="24"/>
          <w:shd w:val="clear" w:color="auto" w:fill="FFFFFF"/>
          <w:lang w:eastAsia="en-GB"/>
        </w:rPr>
        <w:t xml:space="preserve"> and </w:t>
      </w:r>
      <w:proofErr w:type="gramStart"/>
      <w:r w:rsidR="00411CF5" w:rsidRPr="00656A4C">
        <w:rPr>
          <w:rFonts w:ascii="Times New Roman" w:eastAsia="Times New Roman" w:hAnsi="Times New Roman"/>
          <w:sz w:val="24"/>
          <w:szCs w:val="24"/>
          <w:shd w:val="clear" w:color="auto" w:fill="FFFFFF"/>
          <w:lang w:eastAsia="en-GB"/>
        </w:rPr>
        <w:t xml:space="preserve">take </w:t>
      </w:r>
      <w:r w:rsidR="00DF1DA9" w:rsidRPr="00656A4C">
        <w:rPr>
          <w:rFonts w:ascii="Times New Roman" w:eastAsia="Times New Roman" w:hAnsi="Times New Roman"/>
          <w:sz w:val="24"/>
          <w:szCs w:val="24"/>
          <w:shd w:val="clear" w:color="auto" w:fill="FFFFFF"/>
          <w:lang w:eastAsia="en-GB"/>
        </w:rPr>
        <w:t>act</w:t>
      </w:r>
      <w:r w:rsidR="00411CF5" w:rsidRPr="00656A4C">
        <w:rPr>
          <w:rFonts w:ascii="Times New Roman" w:eastAsia="Times New Roman" w:hAnsi="Times New Roman"/>
          <w:sz w:val="24"/>
          <w:szCs w:val="24"/>
          <w:shd w:val="clear" w:color="auto" w:fill="FFFFFF"/>
          <w:lang w:eastAsia="en-GB"/>
        </w:rPr>
        <w:t>ion</w:t>
      </w:r>
      <w:proofErr w:type="gramEnd"/>
      <w:r w:rsidR="00C7656C" w:rsidRPr="00656A4C">
        <w:rPr>
          <w:rFonts w:ascii="Times New Roman" w:eastAsia="Times New Roman" w:hAnsi="Times New Roman"/>
          <w:sz w:val="24"/>
          <w:szCs w:val="24"/>
          <w:shd w:val="clear" w:color="auto" w:fill="FFFFFF"/>
          <w:lang w:eastAsia="en-GB"/>
        </w:rPr>
        <w:t xml:space="preserve"> </w:t>
      </w:r>
      <w:r w:rsidR="009E2C55" w:rsidRPr="00656A4C">
        <w:rPr>
          <w:rFonts w:ascii="Times New Roman" w:eastAsia="Times New Roman" w:hAnsi="Times New Roman"/>
          <w:sz w:val="24"/>
          <w:szCs w:val="24"/>
          <w:shd w:val="clear" w:color="auto" w:fill="FFFFFF"/>
          <w:lang w:eastAsia="en-GB"/>
        </w:rPr>
        <w:t xml:space="preserve">in the present </w:t>
      </w:r>
      <w:r w:rsidR="00C7656C" w:rsidRPr="00656A4C">
        <w:rPr>
          <w:rFonts w:ascii="Times New Roman" w:eastAsia="Times New Roman" w:hAnsi="Times New Roman"/>
          <w:sz w:val="24"/>
          <w:szCs w:val="24"/>
          <w:shd w:val="clear" w:color="auto" w:fill="FFFFFF"/>
          <w:lang w:eastAsia="en-GB"/>
        </w:rPr>
        <w:t xml:space="preserve">is because of the injustice war creates. To ignore the injustice is to ignore those who suffer and to do this is </w:t>
      </w:r>
      <w:r w:rsidR="009E2C55" w:rsidRPr="00656A4C">
        <w:rPr>
          <w:rFonts w:ascii="Times New Roman" w:eastAsia="Times New Roman" w:hAnsi="Times New Roman"/>
          <w:sz w:val="24"/>
          <w:szCs w:val="24"/>
          <w:shd w:val="clear" w:color="auto" w:fill="FFFFFF"/>
          <w:lang w:eastAsia="en-GB"/>
        </w:rPr>
        <w:t xml:space="preserve">to forget that we </w:t>
      </w:r>
      <w:r w:rsidR="008E7F43" w:rsidRPr="00656A4C">
        <w:rPr>
          <w:rFonts w:ascii="Times New Roman" w:eastAsia="Times New Roman" w:hAnsi="Times New Roman"/>
          <w:sz w:val="24"/>
          <w:szCs w:val="24"/>
          <w:shd w:val="clear" w:color="auto" w:fill="FFFFFF"/>
          <w:lang w:eastAsia="en-GB"/>
        </w:rPr>
        <w:t>must care for others. The belief that Christians must ‘love our enemies’ can still be maintained by violence.</w:t>
      </w:r>
      <w:r w:rsidR="008E7F43" w:rsidRPr="00656A4C">
        <w:rPr>
          <w:rStyle w:val="FootnoteReference"/>
          <w:rFonts w:ascii="Times New Roman" w:eastAsia="Times New Roman" w:hAnsi="Times New Roman"/>
          <w:sz w:val="24"/>
          <w:szCs w:val="24"/>
          <w:shd w:val="clear" w:color="auto" w:fill="FFFFFF"/>
          <w:lang w:eastAsia="en-GB"/>
        </w:rPr>
        <w:footnoteReference w:id="239"/>
      </w:r>
      <w:r w:rsidR="008E7F43" w:rsidRPr="00656A4C">
        <w:rPr>
          <w:rFonts w:ascii="Times New Roman" w:eastAsia="Times New Roman" w:hAnsi="Times New Roman"/>
          <w:sz w:val="24"/>
          <w:szCs w:val="24"/>
          <w:shd w:val="clear" w:color="auto" w:fill="FFFFFF"/>
          <w:lang w:eastAsia="en-GB"/>
        </w:rPr>
        <w:t xml:space="preserve"> </w:t>
      </w:r>
      <w:r w:rsidR="00201F05" w:rsidRPr="00656A4C">
        <w:rPr>
          <w:rFonts w:ascii="Times New Roman" w:eastAsia="Times New Roman" w:hAnsi="Times New Roman"/>
          <w:sz w:val="24"/>
          <w:szCs w:val="24"/>
          <w:shd w:val="clear" w:color="auto" w:fill="FFFFFF"/>
          <w:lang w:eastAsia="en-GB"/>
        </w:rPr>
        <w:t xml:space="preserve">Violence is decreased if </w:t>
      </w:r>
      <w:r w:rsidR="003D3FD7" w:rsidRPr="00656A4C">
        <w:rPr>
          <w:rFonts w:ascii="Times New Roman" w:eastAsia="Times New Roman" w:hAnsi="Times New Roman"/>
          <w:sz w:val="24"/>
          <w:szCs w:val="24"/>
          <w:shd w:val="clear" w:color="auto" w:fill="FFFFFF"/>
          <w:lang w:eastAsia="en-GB"/>
        </w:rPr>
        <w:t xml:space="preserve">reason and a just consideration are applied. </w:t>
      </w:r>
      <w:r w:rsidR="00FA0451" w:rsidRPr="00656A4C">
        <w:rPr>
          <w:rFonts w:ascii="Times New Roman" w:eastAsia="Times New Roman" w:hAnsi="Times New Roman"/>
          <w:sz w:val="24"/>
          <w:szCs w:val="24"/>
          <w:shd w:val="clear" w:color="auto" w:fill="FFFFFF"/>
          <w:lang w:eastAsia="en-GB"/>
        </w:rPr>
        <w:t xml:space="preserve">To </w:t>
      </w:r>
      <w:r w:rsidR="00E95EF7" w:rsidRPr="00656A4C">
        <w:rPr>
          <w:rFonts w:ascii="Times New Roman" w:eastAsia="Times New Roman" w:hAnsi="Times New Roman"/>
          <w:sz w:val="24"/>
          <w:szCs w:val="24"/>
          <w:shd w:val="clear" w:color="auto" w:fill="FFFFFF"/>
          <w:lang w:eastAsia="en-GB"/>
        </w:rPr>
        <w:t>‘</w:t>
      </w:r>
      <w:r w:rsidR="00FA0451" w:rsidRPr="00656A4C">
        <w:rPr>
          <w:rFonts w:ascii="Times New Roman" w:eastAsia="Times New Roman" w:hAnsi="Times New Roman"/>
          <w:sz w:val="24"/>
          <w:szCs w:val="24"/>
          <w:shd w:val="clear" w:color="auto" w:fill="FFFFFF"/>
          <w:lang w:eastAsia="en-GB"/>
        </w:rPr>
        <w:t>learn to hate injustice with those who are considered enemies</w:t>
      </w:r>
      <w:r w:rsidR="00E95EF7" w:rsidRPr="00656A4C">
        <w:rPr>
          <w:rFonts w:ascii="Times New Roman" w:eastAsia="Times New Roman" w:hAnsi="Times New Roman"/>
          <w:sz w:val="24"/>
          <w:szCs w:val="24"/>
          <w:shd w:val="clear" w:color="auto" w:fill="FFFFFF"/>
          <w:lang w:eastAsia="en-GB"/>
        </w:rPr>
        <w:t>’</w:t>
      </w:r>
      <w:r w:rsidR="00FA0451" w:rsidRPr="00656A4C">
        <w:rPr>
          <w:rFonts w:ascii="Times New Roman" w:eastAsia="Times New Roman" w:hAnsi="Times New Roman"/>
          <w:sz w:val="24"/>
          <w:szCs w:val="24"/>
          <w:shd w:val="clear" w:color="auto" w:fill="FFFFFF"/>
          <w:lang w:eastAsia="en-GB"/>
        </w:rPr>
        <w:t xml:space="preserve"> </w:t>
      </w:r>
      <w:r w:rsidR="003D3FD7" w:rsidRPr="00656A4C">
        <w:rPr>
          <w:rFonts w:ascii="Times New Roman" w:eastAsia="Times New Roman" w:hAnsi="Times New Roman"/>
          <w:sz w:val="24"/>
          <w:szCs w:val="24"/>
          <w:shd w:val="clear" w:color="auto" w:fill="FFFFFF"/>
          <w:lang w:eastAsia="en-GB"/>
        </w:rPr>
        <w:t>one must</w:t>
      </w:r>
      <w:r w:rsidR="00FA0451" w:rsidRPr="00656A4C">
        <w:rPr>
          <w:rFonts w:ascii="Times New Roman" w:eastAsia="Times New Roman" w:hAnsi="Times New Roman"/>
          <w:sz w:val="24"/>
          <w:szCs w:val="24"/>
          <w:shd w:val="clear" w:color="auto" w:fill="FFFFFF"/>
          <w:lang w:eastAsia="en-GB"/>
        </w:rPr>
        <w:t xml:space="preserve"> refocus and open a dialogue of peace </w:t>
      </w:r>
      <w:r w:rsidR="003D3FD7" w:rsidRPr="00656A4C">
        <w:rPr>
          <w:rFonts w:ascii="Times New Roman" w:eastAsia="Times New Roman" w:hAnsi="Times New Roman"/>
          <w:sz w:val="24"/>
          <w:szCs w:val="24"/>
          <w:shd w:val="clear" w:color="auto" w:fill="FFFFFF"/>
          <w:lang w:eastAsia="en-GB"/>
        </w:rPr>
        <w:t>for a</w:t>
      </w:r>
      <w:r w:rsidR="00FA0451" w:rsidRPr="00656A4C">
        <w:rPr>
          <w:rFonts w:ascii="Times New Roman" w:eastAsia="Times New Roman" w:hAnsi="Times New Roman"/>
          <w:sz w:val="24"/>
          <w:szCs w:val="24"/>
          <w:shd w:val="clear" w:color="auto" w:fill="FFFFFF"/>
          <w:lang w:eastAsia="en-GB"/>
        </w:rPr>
        <w:t xml:space="preserve"> progressive way forward</w:t>
      </w:r>
      <w:r w:rsidR="00E95EF7" w:rsidRPr="00656A4C">
        <w:rPr>
          <w:rFonts w:ascii="Times New Roman" w:eastAsia="Times New Roman" w:hAnsi="Times New Roman"/>
          <w:sz w:val="24"/>
          <w:szCs w:val="24"/>
          <w:shd w:val="clear" w:color="auto" w:fill="FFFFFF"/>
          <w:lang w:eastAsia="en-GB"/>
        </w:rPr>
        <w:t xml:space="preserve"> and act if necessary, to achieve peace</w:t>
      </w:r>
      <w:r w:rsidR="003D3FD7" w:rsidRPr="00656A4C">
        <w:rPr>
          <w:rFonts w:ascii="Times New Roman" w:eastAsia="Times New Roman" w:hAnsi="Times New Roman"/>
          <w:sz w:val="24"/>
          <w:szCs w:val="24"/>
          <w:shd w:val="clear" w:color="auto" w:fill="FFFFFF"/>
          <w:lang w:eastAsia="en-GB"/>
        </w:rPr>
        <w:t xml:space="preserve">. </w:t>
      </w:r>
      <w:r w:rsidR="00FA0451" w:rsidRPr="00656A4C">
        <w:rPr>
          <w:rFonts w:ascii="Times New Roman" w:eastAsia="Times New Roman" w:hAnsi="Times New Roman"/>
          <w:sz w:val="24"/>
          <w:szCs w:val="24"/>
          <w:shd w:val="clear" w:color="auto" w:fill="FFFFFF"/>
          <w:lang w:eastAsia="en-GB"/>
        </w:rPr>
        <w:t>Christians</w:t>
      </w:r>
      <w:r w:rsidR="00D42F23" w:rsidRPr="00656A4C">
        <w:rPr>
          <w:rFonts w:ascii="Times New Roman" w:eastAsia="Times New Roman" w:hAnsi="Times New Roman"/>
          <w:sz w:val="24"/>
          <w:szCs w:val="24"/>
          <w:shd w:val="clear" w:color="auto" w:fill="FFFFFF"/>
          <w:lang w:eastAsia="en-GB"/>
        </w:rPr>
        <w:t xml:space="preserve"> who wish to achieve justice and a</w:t>
      </w:r>
      <w:r w:rsidR="003D3FD7" w:rsidRPr="00656A4C">
        <w:rPr>
          <w:rFonts w:ascii="Times New Roman" w:eastAsia="Times New Roman" w:hAnsi="Times New Roman"/>
          <w:sz w:val="24"/>
          <w:szCs w:val="24"/>
          <w:shd w:val="clear" w:color="auto" w:fill="FFFFFF"/>
          <w:lang w:eastAsia="en-GB"/>
        </w:rPr>
        <w:t xml:space="preserve"> permanent</w:t>
      </w:r>
      <w:r w:rsidR="00D42F23" w:rsidRPr="00656A4C">
        <w:rPr>
          <w:rFonts w:ascii="Times New Roman" w:eastAsia="Times New Roman" w:hAnsi="Times New Roman"/>
          <w:sz w:val="24"/>
          <w:szCs w:val="24"/>
          <w:shd w:val="clear" w:color="auto" w:fill="FFFFFF"/>
          <w:lang w:eastAsia="en-GB"/>
        </w:rPr>
        <w:t xml:space="preserve"> armistice</w:t>
      </w:r>
      <w:r w:rsidR="003D3FD7" w:rsidRPr="00656A4C">
        <w:rPr>
          <w:rFonts w:ascii="Times New Roman" w:eastAsia="Times New Roman" w:hAnsi="Times New Roman"/>
          <w:sz w:val="24"/>
          <w:szCs w:val="24"/>
          <w:shd w:val="clear" w:color="auto" w:fill="FFFFFF"/>
          <w:lang w:eastAsia="en-GB"/>
        </w:rPr>
        <w:t xml:space="preserve"> should follow God’s command to love others and protect those who are in danger of violence</w:t>
      </w:r>
      <w:r w:rsidR="00D7711D" w:rsidRPr="00656A4C">
        <w:rPr>
          <w:rFonts w:ascii="Times New Roman" w:eastAsia="Times New Roman" w:hAnsi="Times New Roman"/>
          <w:sz w:val="24"/>
          <w:szCs w:val="24"/>
          <w:shd w:val="clear" w:color="auto" w:fill="FFFFFF"/>
          <w:lang w:eastAsia="en-GB"/>
        </w:rPr>
        <w:t xml:space="preserve"> and injustice.</w:t>
      </w:r>
      <w:r w:rsidR="003D3FD7" w:rsidRPr="00656A4C">
        <w:rPr>
          <w:rFonts w:ascii="Times New Roman" w:eastAsia="Times New Roman" w:hAnsi="Times New Roman"/>
          <w:sz w:val="24"/>
          <w:szCs w:val="24"/>
          <w:shd w:val="clear" w:color="auto" w:fill="FFFFFF"/>
          <w:lang w:eastAsia="en-GB"/>
        </w:rPr>
        <w:t xml:space="preserve"> </w:t>
      </w:r>
    </w:p>
    <w:p w14:paraId="1FA79995" w14:textId="77777777" w:rsidR="005A3655" w:rsidRPr="00BC65B1" w:rsidRDefault="005A3655" w:rsidP="0002681F">
      <w:pPr>
        <w:suppressAutoHyphens w:val="0"/>
        <w:autoSpaceDN/>
        <w:spacing w:line="360" w:lineRule="auto"/>
        <w:jc w:val="both"/>
        <w:textAlignment w:val="auto"/>
        <w:rPr>
          <w:rFonts w:ascii="Times New Roman" w:eastAsiaTheme="minorHAnsi" w:hAnsi="Times New Roman"/>
          <w:b/>
          <w:i/>
          <w:sz w:val="28"/>
          <w:szCs w:val="28"/>
        </w:rPr>
      </w:pPr>
    </w:p>
    <w:p w14:paraId="7BBB9F99" w14:textId="77777777" w:rsidR="005A3655" w:rsidRDefault="005A3655" w:rsidP="0002681F">
      <w:pPr>
        <w:tabs>
          <w:tab w:val="left" w:pos="7980"/>
        </w:tabs>
        <w:jc w:val="both"/>
        <w:rPr>
          <w:rFonts w:ascii="Times New Roman" w:hAnsi="Times New Roman"/>
          <w:sz w:val="28"/>
          <w:szCs w:val="28"/>
        </w:rPr>
      </w:pPr>
      <w:r>
        <w:rPr>
          <w:rFonts w:ascii="Times New Roman" w:hAnsi="Times New Roman"/>
          <w:sz w:val="28"/>
          <w:szCs w:val="28"/>
        </w:rPr>
        <w:tab/>
      </w:r>
    </w:p>
    <w:p w14:paraId="67E6B2CE" w14:textId="77777777" w:rsidR="005A3655" w:rsidRDefault="005A3655" w:rsidP="005A3655">
      <w:pPr>
        <w:tabs>
          <w:tab w:val="left" w:pos="7980"/>
        </w:tabs>
        <w:rPr>
          <w:rFonts w:ascii="Times New Roman" w:hAnsi="Times New Roman"/>
          <w:sz w:val="28"/>
          <w:szCs w:val="28"/>
        </w:rPr>
      </w:pPr>
    </w:p>
    <w:p w14:paraId="18667D5A" w14:textId="77777777" w:rsidR="005A3655" w:rsidRDefault="005A3655" w:rsidP="005A3655">
      <w:pPr>
        <w:tabs>
          <w:tab w:val="left" w:pos="7980"/>
        </w:tabs>
        <w:rPr>
          <w:rFonts w:ascii="Times New Roman" w:hAnsi="Times New Roman"/>
          <w:sz w:val="28"/>
          <w:szCs w:val="28"/>
        </w:rPr>
      </w:pPr>
    </w:p>
    <w:p w14:paraId="2EE3AA7B" w14:textId="77777777" w:rsidR="005A3655" w:rsidRDefault="005A3655" w:rsidP="005A3655">
      <w:pPr>
        <w:tabs>
          <w:tab w:val="left" w:pos="7980"/>
        </w:tabs>
        <w:rPr>
          <w:rFonts w:ascii="Times New Roman" w:hAnsi="Times New Roman"/>
          <w:sz w:val="28"/>
          <w:szCs w:val="28"/>
        </w:rPr>
      </w:pPr>
    </w:p>
    <w:p w14:paraId="6F1000C8" w14:textId="77777777" w:rsidR="005A3655" w:rsidRDefault="005A3655" w:rsidP="005A3655">
      <w:pPr>
        <w:tabs>
          <w:tab w:val="left" w:pos="7980"/>
        </w:tabs>
        <w:rPr>
          <w:rFonts w:ascii="Times New Roman" w:hAnsi="Times New Roman"/>
          <w:sz w:val="28"/>
          <w:szCs w:val="28"/>
        </w:rPr>
      </w:pPr>
    </w:p>
    <w:p w14:paraId="53FAD92A" w14:textId="77777777" w:rsidR="005A3655" w:rsidRDefault="005A3655" w:rsidP="005A3655">
      <w:pPr>
        <w:tabs>
          <w:tab w:val="left" w:pos="7980"/>
        </w:tabs>
        <w:rPr>
          <w:rFonts w:ascii="Times New Roman" w:hAnsi="Times New Roman"/>
          <w:sz w:val="28"/>
          <w:szCs w:val="28"/>
        </w:rPr>
      </w:pPr>
    </w:p>
    <w:p w14:paraId="45E19434" w14:textId="68F740E6" w:rsidR="003D3FD7" w:rsidRDefault="003D3FD7" w:rsidP="005A3655">
      <w:pPr>
        <w:tabs>
          <w:tab w:val="left" w:pos="7980"/>
        </w:tabs>
        <w:rPr>
          <w:rFonts w:ascii="Times New Roman" w:hAnsi="Times New Roman"/>
          <w:sz w:val="28"/>
          <w:szCs w:val="28"/>
        </w:rPr>
      </w:pPr>
    </w:p>
    <w:p w14:paraId="03B217D3" w14:textId="77777777" w:rsidR="00D42F23" w:rsidRDefault="00D42F23" w:rsidP="005A3655">
      <w:pPr>
        <w:tabs>
          <w:tab w:val="left" w:pos="7980"/>
        </w:tabs>
        <w:jc w:val="center"/>
        <w:rPr>
          <w:rFonts w:ascii="Times New Roman" w:hAnsi="Times New Roman"/>
          <w:b/>
          <w:sz w:val="28"/>
          <w:szCs w:val="28"/>
          <w:u w:val="single"/>
        </w:rPr>
      </w:pPr>
    </w:p>
    <w:p w14:paraId="56D8C4C7" w14:textId="4D238C60" w:rsidR="007C26FB" w:rsidRPr="007C26FB" w:rsidRDefault="005A3655" w:rsidP="007C26FB">
      <w:pPr>
        <w:tabs>
          <w:tab w:val="left" w:pos="7980"/>
        </w:tabs>
        <w:jc w:val="center"/>
        <w:rPr>
          <w:rFonts w:ascii="Times New Roman" w:hAnsi="Times New Roman"/>
          <w:sz w:val="24"/>
          <w:szCs w:val="24"/>
        </w:rPr>
      </w:pPr>
      <w:r w:rsidRPr="00607988">
        <w:rPr>
          <w:rFonts w:ascii="Times New Roman" w:hAnsi="Times New Roman"/>
          <w:b/>
          <w:sz w:val="28"/>
          <w:szCs w:val="28"/>
          <w:u w:val="single"/>
        </w:rPr>
        <w:lastRenderedPageBreak/>
        <w:t>Bibliography</w:t>
      </w:r>
    </w:p>
    <w:p w14:paraId="5501E7A0" w14:textId="77777777" w:rsidR="007C26FB" w:rsidRPr="007C26FB" w:rsidRDefault="007C26FB" w:rsidP="006A5A20">
      <w:pPr>
        <w:rPr>
          <w:rFonts w:ascii="Times New Roman" w:hAnsi="Times New Roman"/>
          <w:sz w:val="24"/>
          <w:szCs w:val="24"/>
        </w:rPr>
      </w:pPr>
    </w:p>
    <w:p w14:paraId="451FBD17" w14:textId="67CD21A1" w:rsidR="007C26FB" w:rsidRDefault="007C26FB" w:rsidP="00B46872">
      <w:pPr>
        <w:pStyle w:val="FootnoteText"/>
        <w:jc w:val="both"/>
        <w:rPr>
          <w:rFonts w:ascii="Times New Roman" w:hAnsi="Times New Roman"/>
          <w:sz w:val="24"/>
          <w:szCs w:val="24"/>
        </w:rPr>
      </w:pPr>
      <w:r w:rsidRPr="007C26FB">
        <w:rPr>
          <w:rFonts w:ascii="Times New Roman" w:hAnsi="Times New Roman"/>
          <w:sz w:val="24"/>
          <w:szCs w:val="24"/>
        </w:rPr>
        <w:t xml:space="preserve">Albrecht. Ritschl, </w:t>
      </w:r>
      <w:r w:rsidRPr="007C26FB">
        <w:rPr>
          <w:rFonts w:ascii="Times New Roman" w:hAnsi="Times New Roman"/>
          <w:i/>
          <w:sz w:val="24"/>
          <w:szCs w:val="24"/>
        </w:rPr>
        <w:t xml:space="preserve">Three Essays: Theology and Metaphysics: Prolegomena to the History of Pietism: Instruction in the Christian Religion, </w:t>
      </w:r>
      <w:r w:rsidRPr="007C26FB">
        <w:rPr>
          <w:rFonts w:ascii="Times New Roman" w:hAnsi="Times New Roman"/>
          <w:sz w:val="24"/>
          <w:szCs w:val="24"/>
        </w:rPr>
        <w:t xml:space="preserve">(Eugene: Oregon, </w:t>
      </w:r>
      <w:r w:rsidRPr="007C26FB">
        <w:rPr>
          <w:rFonts w:ascii="Times New Roman" w:hAnsi="Times New Roman"/>
          <w:sz w:val="24"/>
          <w:szCs w:val="24"/>
          <w:shd w:val="clear" w:color="auto" w:fill="FFFFFF"/>
        </w:rPr>
        <w:t>Wipf &amp; Stock Publisher, 2005</w:t>
      </w:r>
      <w:r w:rsidRPr="007C26FB">
        <w:rPr>
          <w:rFonts w:ascii="Times New Roman" w:hAnsi="Times New Roman"/>
          <w:sz w:val="24"/>
          <w:szCs w:val="24"/>
        </w:rPr>
        <w:t>)</w:t>
      </w:r>
    </w:p>
    <w:p w14:paraId="439006C3" w14:textId="77777777" w:rsidR="007C26FB" w:rsidRPr="007C26FB" w:rsidRDefault="007C26FB" w:rsidP="00B46872">
      <w:pPr>
        <w:pStyle w:val="FootnoteText"/>
        <w:jc w:val="both"/>
        <w:rPr>
          <w:rFonts w:ascii="Times New Roman" w:hAnsi="Times New Roman"/>
          <w:sz w:val="24"/>
          <w:szCs w:val="24"/>
        </w:rPr>
      </w:pPr>
    </w:p>
    <w:p w14:paraId="76EF62EF" w14:textId="77777777" w:rsidR="007C26FB" w:rsidRDefault="007C26FB" w:rsidP="00B46872">
      <w:pPr>
        <w:pStyle w:val="FootnoteText"/>
        <w:jc w:val="both"/>
        <w:rPr>
          <w:rFonts w:ascii="Times New Roman" w:hAnsi="Times New Roman"/>
          <w:sz w:val="24"/>
          <w:szCs w:val="24"/>
        </w:rPr>
      </w:pPr>
    </w:p>
    <w:p w14:paraId="6DA5FEA2" w14:textId="1CBF6E18" w:rsidR="007C26FB" w:rsidRDefault="007C26FB" w:rsidP="00B46872">
      <w:pPr>
        <w:pStyle w:val="FootnoteText"/>
        <w:jc w:val="both"/>
        <w:rPr>
          <w:rFonts w:ascii="Times New Roman" w:hAnsi="Times New Roman"/>
          <w:sz w:val="24"/>
          <w:szCs w:val="24"/>
        </w:rPr>
      </w:pPr>
      <w:r w:rsidRPr="007C26FB">
        <w:rPr>
          <w:rFonts w:ascii="Times New Roman" w:hAnsi="Times New Roman"/>
          <w:sz w:val="24"/>
          <w:szCs w:val="24"/>
        </w:rPr>
        <w:t xml:space="preserve">Alister. E. McGrath, </w:t>
      </w:r>
      <w:r w:rsidRPr="007C26FB">
        <w:rPr>
          <w:rFonts w:ascii="Times New Roman" w:hAnsi="Times New Roman"/>
          <w:i/>
          <w:sz w:val="24"/>
          <w:szCs w:val="24"/>
        </w:rPr>
        <w:t xml:space="preserve">Christian Theology </w:t>
      </w:r>
      <w:proofErr w:type="gramStart"/>
      <w:r w:rsidRPr="007C26FB">
        <w:rPr>
          <w:rFonts w:ascii="Times New Roman" w:hAnsi="Times New Roman"/>
          <w:i/>
          <w:sz w:val="24"/>
          <w:szCs w:val="24"/>
        </w:rPr>
        <w:t>An</w:t>
      </w:r>
      <w:proofErr w:type="gramEnd"/>
      <w:r w:rsidRPr="007C26FB">
        <w:rPr>
          <w:rFonts w:ascii="Times New Roman" w:hAnsi="Times New Roman"/>
          <w:i/>
          <w:sz w:val="24"/>
          <w:szCs w:val="24"/>
        </w:rPr>
        <w:t xml:space="preserve"> Introduction, </w:t>
      </w:r>
      <w:r w:rsidRPr="007C26FB">
        <w:rPr>
          <w:rFonts w:ascii="Times New Roman" w:hAnsi="Times New Roman"/>
          <w:sz w:val="24"/>
          <w:szCs w:val="24"/>
        </w:rPr>
        <w:t>(Wiley-Blackwell Ltd. Publications, 2011)</w:t>
      </w:r>
    </w:p>
    <w:p w14:paraId="13CBF74E" w14:textId="77777777" w:rsidR="007C26FB" w:rsidRPr="007C26FB" w:rsidRDefault="007C26FB" w:rsidP="00B46872">
      <w:pPr>
        <w:pStyle w:val="FootnoteText"/>
        <w:jc w:val="both"/>
        <w:rPr>
          <w:rFonts w:ascii="Times New Roman" w:hAnsi="Times New Roman"/>
          <w:sz w:val="24"/>
          <w:szCs w:val="24"/>
        </w:rPr>
      </w:pPr>
    </w:p>
    <w:p w14:paraId="770F326C" w14:textId="77777777" w:rsidR="007C26FB" w:rsidRDefault="007C26FB" w:rsidP="00B46872">
      <w:pPr>
        <w:suppressAutoHyphens w:val="0"/>
        <w:jc w:val="both"/>
        <w:rPr>
          <w:rFonts w:ascii="Times New Roman" w:hAnsi="Times New Roman"/>
          <w:sz w:val="24"/>
          <w:szCs w:val="24"/>
        </w:rPr>
      </w:pPr>
    </w:p>
    <w:p w14:paraId="1426808B" w14:textId="58B37152" w:rsidR="007C26FB" w:rsidRPr="007C26FB" w:rsidRDefault="007C26FB" w:rsidP="00B46872">
      <w:pPr>
        <w:suppressAutoHyphens w:val="0"/>
        <w:jc w:val="both"/>
        <w:rPr>
          <w:rFonts w:ascii="Times New Roman" w:hAnsi="Times New Roman"/>
          <w:sz w:val="24"/>
          <w:szCs w:val="24"/>
        </w:rPr>
      </w:pPr>
      <w:r w:rsidRPr="007C26FB">
        <w:rPr>
          <w:rFonts w:ascii="Times New Roman" w:hAnsi="Times New Roman"/>
          <w:sz w:val="24"/>
          <w:szCs w:val="24"/>
        </w:rPr>
        <w:t xml:space="preserve">Aquinas, Summa Theologica, </w:t>
      </w:r>
      <w:proofErr w:type="gramStart"/>
      <w:r w:rsidRPr="007C26FB">
        <w:rPr>
          <w:rFonts w:ascii="Times New Roman" w:hAnsi="Times New Roman"/>
          <w:sz w:val="24"/>
          <w:szCs w:val="24"/>
        </w:rPr>
        <w:t>a.2,r.obj</w:t>
      </w:r>
      <w:proofErr w:type="gramEnd"/>
      <w:r w:rsidRPr="007C26FB">
        <w:rPr>
          <w:rFonts w:ascii="Times New Roman" w:hAnsi="Times New Roman"/>
          <w:sz w:val="24"/>
          <w:szCs w:val="24"/>
        </w:rPr>
        <w:t xml:space="preserve">.3. in Nigel Biggar, </w:t>
      </w:r>
      <w:r w:rsidRPr="007C26FB">
        <w:rPr>
          <w:rFonts w:ascii="Times New Roman" w:hAnsi="Times New Roman"/>
          <w:i/>
          <w:sz w:val="24"/>
          <w:szCs w:val="24"/>
        </w:rPr>
        <w:t>In Defence of War</w:t>
      </w:r>
      <w:r w:rsidRPr="007C26FB">
        <w:rPr>
          <w:rFonts w:ascii="Times New Roman" w:hAnsi="Times New Roman"/>
          <w:sz w:val="24"/>
          <w:szCs w:val="24"/>
        </w:rPr>
        <w:t>, (United Kingdom, Oxford University Press, 2013)</w:t>
      </w:r>
    </w:p>
    <w:p w14:paraId="4B6185CF" w14:textId="77777777" w:rsidR="007C26FB" w:rsidRDefault="007C26FB" w:rsidP="00B46872">
      <w:pPr>
        <w:jc w:val="both"/>
        <w:rPr>
          <w:rFonts w:ascii="Times New Roman" w:eastAsia="Times New Roman" w:hAnsi="Times New Roman"/>
          <w:sz w:val="24"/>
          <w:szCs w:val="24"/>
          <w:lang w:eastAsia="en-GB"/>
        </w:rPr>
      </w:pPr>
    </w:p>
    <w:p w14:paraId="5FFF2AEB" w14:textId="77777777" w:rsidR="007C26FB" w:rsidRDefault="007C26FB" w:rsidP="00B46872">
      <w:pPr>
        <w:jc w:val="both"/>
        <w:rPr>
          <w:rFonts w:ascii="Times New Roman" w:eastAsia="Times New Roman" w:hAnsi="Times New Roman"/>
          <w:sz w:val="24"/>
          <w:szCs w:val="24"/>
          <w:lang w:eastAsia="en-GB"/>
        </w:rPr>
      </w:pPr>
    </w:p>
    <w:p w14:paraId="688CCDC6" w14:textId="7140DA2F" w:rsidR="007C26FB" w:rsidRPr="007C26FB" w:rsidRDefault="007C26FB" w:rsidP="00B46872">
      <w:pPr>
        <w:jc w:val="both"/>
        <w:rPr>
          <w:rFonts w:ascii="Times New Roman" w:hAnsi="Times New Roman"/>
          <w:sz w:val="24"/>
          <w:szCs w:val="24"/>
        </w:rPr>
      </w:pPr>
      <w:r w:rsidRPr="007C26FB">
        <w:rPr>
          <w:rFonts w:ascii="Times New Roman" w:eastAsia="Times New Roman" w:hAnsi="Times New Roman"/>
          <w:sz w:val="24"/>
          <w:szCs w:val="24"/>
          <w:lang w:eastAsia="en-GB"/>
        </w:rPr>
        <w:t xml:space="preserve">Aquinas. Thomas, </w:t>
      </w:r>
      <w:r w:rsidRPr="007C26FB">
        <w:rPr>
          <w:rFonts w:ascii="Times New Roman" w:eastAsia="Times New Roman" w:hAnsi="Times New Roman"/>
          <w:i/>
          <w:iCs/>
          <w:sz w:val="24"/>
          <w:szCs w:val="24"/>
          <w:lang w:eastAsia="en-GB"/>
        </w:rPr>
        <w:t>Summa Theologica II-II</w:t>
      </w:r>
      <w:r w:rsidRPr="007C26FB">
        <w:rPr>
          <w:rFonts w:ascii="Times New Roman" w:eastAsia="Times New Roman" w:hAnsi="Times New Roman"/>
          <w:sz w:val="24"/>
          <w:szCs w:val="24"/>
          <w:lang w:eastAsia="en-GB"/>
        </w:rPr>
        <w:t>, Q. 64, art. 7, “Of Killing”, in </w:t>
      </w:r>
      <w:r w:rsidRPr="007C26FB">
        <w:rPr>
          <w:rFonts w:ascii="Times New Roman" w:eastAsia="Times New Roman" w:hAnsi="Times New Roman"/>
          <w:i/>
          <w:iCs/>
          <w:sz w:val="24"/>
          <w:szCs w:val="24"/>
          <w:lang w:eastAsia="en-GB"/>
        </w:rPr>
        <w:t>On Law, Morality, and Politics</w:t>
      </w:r>
      <w:r w:rsidRPr="007C26FB">
        <w:rPr>
          <w:rFonts w:ascii="Times New Roman" w:eastAsia="Times New Roman" w:hAnsi="Times New Roman"/>
          <w:sz w:val="24"/>
          <w:szCs w:val="24"/>
          <w:lang w:eastAsia="en-GB"/>
        </w:rPr>
        <w:t xml:space="preserve">, William P. </w:t>
      </w:r>
      <w:proofErr w:type="spellStart"/>
      <w:r w:rsidRPr="007C26FB">
        <w:rPr>
          <w:rFonts w:ascii="Times New Roman" w:eastAsia="Times New Roman" w:hAnsi="Times New Roman"/>
          <w:sz w:val="24"/>
          <w:szCs w:val="24"/>
          <w:lang w:eastAsia="en-GB"/>
        </w:rPr>
        <w:t>Baumgarth</w:t>
      </w:r>
      <w:proofErr w:type="spellEnd"/>
      <w:r w:rsidRPr="007C26FB">
        <w:rPr>
          <w:rFonts w:ascii="Times New Roman" w:eastAsia="Times New Roman" w:hAnsi="Times New Roman"/>
          <w:sz w:val="24"/>
          <w:szCs w:val="24"/>
          <w:lang w:eastAsia="en-GB"/>
        </w:rPr>
        <w:t xml:space="preserve"> and Richard J. Regan, S.J. (eds.), (Indianapolis/Cambridge: Hackett Publishing Co., 1988)</w:t>
      </w:r>
    </w:p>
    <w:p w14:paraId="5F022B38" w14:textId="77777777" w:rsidR="007C26FB" w:rsidRDefault="007C26FB" w:rsidP="00B46872">
      <w:pPr>
        <w:pStyle w:val="NormalWeb"/>
        <w:spacing w:line="360" w:lineRule="auto"/>
        <w:jc w:val="both"/>
      </w:pPr>
    </w:p>
    <w:p w14:paraId="563183B5" w14:textId="37147D26" w:rsidR="007C26FB" w:rsidRDefault="007C26FB" w:rsidP="00B46872">
      <w:pPr>
        <w:pStyle w:val="NormalWeb"/>
        <w:spacing w:line="360" w:lineRule="auto"/>
        <w:jc w:val="both"/>
      </w:pPr>
      <w:r w:rsidRPr="007C26FB">
        <w:t>Arnett. Ray, (2017). War and Religion: An Encyclopedia of Faith and Conflict. Library Journal, 142(10), 128</w:t>
      </w:r>
    </w:p>
    <w:p w14:paraId="1CE29B04" w14:textId="06C1DC6A" w:rsidR="007C26FB" w:rsidRPr="007C26FB" w:rsidRDefault="007C26FB" w:rsidP="00B46872">
      <w:pPr>
        <w:pStyle w:val="NormalWeb"/>
        <w:spacing w:line="360" w:lineRule="auto"/>
        <w:jc w:val="both"/>
      </w:pPr>
      <w:r w:rsidRPr="007C26FB">
        <w:t xml:space="preserve">Arthur. F. Holmes, </w:t>
      </w:r>
      <w:r w:rsidRPr="007C26FB">
        <w:rPr>
          <w:i/>
        </w:rPr>
        <w:t>War and Christian Ethics: Classic and Contemporary Readings on the Morality of War,</w:t>
      </w:r>
      <w:r w:rsidRPr="007C26FB">
        <w:t xml:space="preserve"> (United States, Baker Publishing Group, 2005)</w:t>
      </w:r>
    </w:p>
    <w:p w14:paraId="3C619A81" w14:textId="12DB3A04" w:rsidR="007C26FB" w:rsidRDefault="007C26FB" w:rsidP="00B46872">
      <w:pPr>
        <w:pStyle w:val="FootnoteText"/>
        <w:jc w:val="both"/>
        <w:rPr>
          <w:rFonts w:ascii="Times New Roman" w:hAnsi="Times New Roman"/>
          <w:sz w:val="24"/>
          <w:szCs w:val="24"/>
        </w:rPr>
      </w:pPr>
      <w:r w:rsidRPr="007C26FB">
        <w:rPr>
          <w:rFonts w:ascii="Times New Roman" w:hAnsi="Times New Roman"/>
          <w:sz w:val="24"/>
          <w:szCs w:val="24"/>
        </w:rPr>
        <w:t xml:space="preserve">Augustine, Letter 138 (to Marcellinus), in Political Writings, P 35- 38 in Nigel. Biggar, </w:t>
      </w:r>
      <w:r w:rsidRPr="007C26FB">
        <w:rPr>
          <w:rFonts w:ascii="Times New Roman" w:hAnsi="Times New Roman"/>
          <w:i/>
          <w:sz w:val="24"/>
          <w:szCs w:val="24"/>
        </w:rPr>
        <w:t>In Defence of War</w:t>
      </w:r>
      <w:r w:rsidRPr="007C26FB">
        <w:rPr>
          <w:rFonts w:ascii="Times New Roman" w:hAnsi="Times New Roman"/>
          <w:sz w:val="24"/>
          <w:szCs w:val="24"/>
        </w:rPr>
        <w:t xml:space="preserve">, (United Kingdom, Oxford University Press, 2013) </w:t>
      </w:r>
    </w:p>
    <w:p w14:paraId="7F4D5449" w14:textId="77777777" w:rsidR="007C26FB" w:rsidRPr="007C26FB" w:rsidRDefault="007C26FB" w:rsidP="00B46872">
      <w:pPr>
        <w:pStyle w:val="FootnoteText"/>
        <w:jc w:val="both"/>
        <w:rPr>
          <w:rFonts w:ascii="Times New Roman" w:hAnsi="Times New Roman"/>
          <w:sz w:val="24"/>
          <w:szCs w:val="24"/>
        </w:rPr>
      </w:pPr>
    </w:p>
    <w:p w14:paraId="2C4F8A1F" w14:textId="77777777" w:rsidR="007C26FB" w:rsidRDefault="007C26FB" w:rsidP="00B46872">
      <w:pPr>
        <w:suppressAutoHyphens w:val="0"/>
        <w:jc w:val="both"/>
        <w:rPr>
          <w:rFonts w:ascii="Times New Roman" w:hAnsi="Times New Roman"/>
          <w:sz w:val="24"/>
          <w:szCs w:val="24"/>
        </w:rPr>
      </w:pPr>
    </w:p>
    <w:p w14:paraId="07712D98" w14:textId="39953643" w:rsidR="007C26FB" w:rsidRPr="007C26FB" w:rsidRDefault="007C26FB" w:rsidP="00B46872">
      <w:pPr>
        <w:suppressAutoHyphens w:val="0"/>
        <w:jc w:val="both"/>
        <w:rPr>
          <w:rFonts w:ascii="Times New Roman" w:hAnsi="Times New Roman"/>
          <w:sz w:val="24"/>
          <w:szCs w:val="24"/>
        </w:rPr>
      </w:pPr>
      <w:r w:rsidRPr="007C26FB">
        <w:rPr>
          <w:rFonts w:ascii="Times New Roman" w:hAnsi="Times New Roman"/>
          <w:sz w:val="24"/>
          <w:szCs w:val="24"/>
        </w:rPr>
        <w:t xml:space="preserve">Bernard. Haring, </w:t>
      </w:r>
      <w:r w:rsidRPr="007C26FB">
        <w:rPr>
          <w:rFonts w:ascii="Times New Roman" w:hAnsi="Times New Roman"/>
          <w:i/>
          <w:sz w:val="24"/>
          <w:szCs w:val="24"/>
        </w:rPr>
        <w:t xml:space="preserve">The Healing Power of Peace and Nonviolence, </w:t>
      </w:r>
      <w:r w:rsidRPr="007C26FB">
        <w:rPr>
          <w:rFonts w:ascii="Times New Roman" w:hAnsi="Times New Roman"/>
          <w:sz w:val="24"/>
          <w:szCs w:val="24"/>
        </w:rPr>
        <w:t>(Worcester, Billing and Sons,1986)</w:t>
      </w:r>
    </w:p>
    <w:p w14:paraId="02D79168" w14:textId="77777777" w:rsidR="007C26FB" w:rsidRDefault="007C26FB" w:rsidP="00B46872">
      <w:pPr>
        <w:jc w:val="both"/>
        <w:rPr>
          <w:rFonts w:ascii="Times New Roman" w:hAnsi="Times New Roman"/>
          <w:sz w:val="24"/>
          <w:szCs w:val="24"/>
        </w:rPr>
      </w:pPr>
    </w:p>
    <w:p w14:paraId="1BEED4D2" w14:textId="0272A2AE" w:rsidR="007C26FB" w:rsidRPr="007C26FB" w:rsidRDefault="007C26FB" w:rsidP="00B46872">
      <w:pPr>
        <w:jc w:val="both"/>
        <w:rPr>
          <w:rFonts w:ascii="Times New Roman" w:hAnsi="Times New Roman"/>
          <w:sz w:val="24"/>
          <w:szCs w:val="24"/>
        </w:rPr>
      </w:pPr>
      <w:r w:rsidRPr="007C26FB">
        <w:rPr>
          <w:rFonts w:ascii="Times New Roman" w:hAnsi="Times New Roman"/>
          <w:sz w:val="24"/>
          <w:szCs w:val="24"/>
        </w:rPr>
        <w:t xml:space="preserve">Brent. W. </w:t>
      </w:r>
      <w:proofErr w:type="spellStart"/>
      <w:r w:rsidRPr="007C26FB">
        <w:rPr>
          <w:rFonts w:ascii="Times New Roman" w:hAnsi="Times New Roman"/>
          <w:sz w:val="24"/>
          <w:szCs w:val="24"/>
        </w:rPr>
        <w:t>Sockness</w:t>
      </w:r>
      <w:proofErr w:type="spellEnd"/>
      <w:r w:rsidRPr="007C26FB">
        <w:rPr>
          <w:rFonts w:ascii="Times New Roman" w:hAnsi="Times New Roman"/>
          <w:sz w:val="24"/>
          <w:szCs w:val="24"/>
        </w:rPr>
        <w:t>, Luther’s Two Kingdoms Revisited: A Response to Reinhold Niebuhr’s Criticism of Luther, Blackwell Publishing Ltd., The Journal of Religious Ethics, Vol.20, No. 1 (Spring, 1992), pp. 93-110.</w:t>
      </w:r>
    </w:p>
    <w:p w14:paraId="35F75C5E" w14:textId="77777777" w:rsidR="007C26FB" w:rsidRDefault="007C26FB" w:rsidP="00B46872">
      <w:pPr>
        <w:pStyle w:val="FootnoteText"/>
        <w:jc w:val="both"/>
        <w:rPr>
          <w:rFonts w:ascii="Times New Roman" w:hAnsi="Times New Roman"/>
          <w:sz w:val="24"/>
          <w:szCs w:val="24"/>
          <w:shd w:val="clear" w:color="auto" w:fill="FFFFFF"/>
        </w:rPr>
      </w:pPr>
    </w:p>
    <w:p w14:paraId="34674366" w14:textId="22F1EBFF" w:rsidR="007C26FB" w:rsidRDefault="007C26FB" w:rsidP="00B46872">
      <w:pPr>
        <w:pStyle w:val="FootnoteText"/>
        <w:jc w:val="both"/>
        <w:rPr>
          <w:rFonts w:ascii="Times New Roman" w:hAnsi="Times New Roman"/>
          <w:sz w:val="24"/>
          <w:szCs w:val="24"/>
          <w:shd w:val="clear" w:color="auto" w:fill="FFFFFF"/>
        </w:rPr>
      </w:pPr>
      <w:r w:rsidRPr="007C26FB">
        <w:rPr>
          <w:rFonts w:ascii="Times New Roman" w:hAnsi="Times New Roman"/>
          <w:sz w:val="24"/>
          <w:szCs w:val="24"/>
          <w:shd w:val="clear" w:color="auto" w:fill="FFFFFF"/>
        </w:rPr>
        <w:t xml:space="preserve">Brian. </w:t>
      </w:r>
      <w:proofErr w:type="spellStart"/>
      <w:r w:rsidRPr="007C26FB">
        <w:rPr>
          <w:rFonts w:ascii="Times New Roman" w:hAnsi="Times New Roman"/>
          <w:sz w:val="24"/>
          <w:szCs w:val="24"/>
          <w:shd w:val="clear" w:color="auto" w:fill="FFFFFF"/>
        </w:rPr>
        <w:t>Leftow</w:t>
      </w:r>
      <w:proofErr w:type="spellEnd"/>
      <w:r w:rsidRPr="007C26FB">
        <w:rPr>
          <w:rFonts w:ascii="Times New Roman" w:hAnsi="Times New Roman"/>
          <w:sz w:val="24"/>
          <w:szCs w:val="24"/>
          <w:shd w:val="clear" w:color="auto" w:fill="FFFFFF"/>
        </w:rPr>
        <w:t>, and Brian. Davies, (eds), </w:t>
      </w:r>
      <w:r w:rsidRPr="007C26FB">
        <w:rPr>
          <w:rFonts w:ascii="Times New Roman" w:hAnsi="Times New Roman"/>
          <w:i/>
          <w:iCs/>
          <w:sz w:val="24"/>
          <w:szCs w:val="24"/>
          <w:shd w:val="clear" w:color="auto" w:fill="FFFFFF"/>
        </w:rPr>
        <w:t>The Cambridge Companion to Anselm</w:t>
      </w:r>
      <w:r w:rsidRPr="007C26FB">
        <w:rPr>
          <w:rFonts w:ascii="Times New Roman" w:hAnsi="Times New Roman"/>
          <w:sz w:val="24"/>
          <w:szCs w:val="24"/>
          <w:shd w:val="clear" w:color="auto" w:fill="FFFFFF"/>
        </w:rPr>
        <w:t> (Cambridge: Cambridge University Press, 2004)</w:t>
      </w:r>
    </w:p>
    <w:p w14:paraId="372D0F45" w14:textId="77777777" w:rsidR="007C26FB" w:rsidRPr="007C26FB" w:rsidRDefault="007C26FB" w:rsidP="00B46872">
      <w:pPr>
        <w:pStyle w:val="FootnoteText"/>
        <w:jc w:val="both"/>
        <w:rPr>
          <w:rFonts w:ascii="Times New Roman" w:hAnsi="Times New Roman"/>
          <w:sz w:val="24"/>
          <w:szCs w:val="24"/>
          <w:shd w:val="clear" w:color="auto" w:fill="FFFFFF"/>
        </w:rPr>
      </w:pPr>
    </w:p>
    <w:p w14:paraId="1165BAF4" w14:textId="77777777" w:rsidR="007C26FB" w:rsidRDefault="007C26FB" w:rsidP="00B46872">
      <w:pPr>
        <w:jc w:val="both"/>
        <w:rPr>
          <w:rFonts w:ascii="Times New Roman" w:hAnsi="Times New Roman"/>
          <w:sz w:val="24"/>
          <w:szCs w:val="24"/>
        </w:rPr>
      </w:pPr>
    </w:p>
    <w:p w14:paraId="789161FD" w14:textId="4C5143CB" w:rsidR="007C26FB" w:rsidRPr="00F07B3D" w:rsidRDefault="007C26FB" w:rsidP="00B46872">
      <w:pPr>
        <w:jc w:val="both"/>
        <w:rPr>
          <w:rFonts w:ascii="Times New Roman" w:hAnsi="Times New Roman"/>
          <w:sz w:val="24"/>
          <w:szCs w:val="24"/>
        </w:rPr>
      </w:pPr>
      <w:r w:rsidRPr="00F07B3D">
        <w:rPr>
          <w:rFonts w:ascii="Times New Roman" w:hAnsi="Times New Roman"/>
          <w:sz w:val="24"/>
          <w:szCs w:val="24"/>
        </w:rPr>
        <w:lastRenderedPageBreak/>
        <w:t xml:space="preserve">Carl. Von. Clausewitz, </w:t>
      </w:r>
      <w:r w:rsidRPr="00F07B3D">
        <w:rPr>
          <w:rFonts w:ascii="Times New Roman" w:hAnsi="Times New Roman"/>
          <w:i/>
          <w:sz w:val="24"/>
          <w:szCs w:val="24"/>
        </w:rPr>
        <w:t>On War,</w:t>
      </w:r>
      <w:r w:rsidRPr="00F07B3D">
        <w:rPr>
          <w:rFonts w:ascii="Times New Roman" w:hAnsi="Times New Roman"/>
          <w:sz w:val="24"/>
          <w:szCs w:val="24"/>
        </w:rPr>
        <w:t xml:space="preserve"> (United States: New Jersey, Princeton University Press, 1993)</w:t>
      </w:r>
    </w:p>
    <w:p w14:paraId="64A2B1B7" w14:textId="77777777" w:rsidR="00F07B3D" w:rsidRPr="00F07B3D" w:rsidRDefault="00F07B3D" w:rsidP="00B46872">
      <w:pPr>
        <w:jc w:val="both"/>
        <w:rPr>
          <w:rFonts w:ascii="Times New Roman" w:hAnsi="Times New Roman"/>
          <w:sz w:val="24"/>
          <w:szCs w:val="24"/>
        </w:rPr>
      </w:pPr>
    </w:p>
    <w:p w14:paraId="546769AA" w14:textId="58509514" w:rsidR="007C26FB" w:rsidRPr="00F07B3D" w:rsidRDefault="00F07B3D" w:rsidP="00B46872">
      <w:pPr>
        <w:pStyle w:val="NoSpacing"/>
        <w:jc w:val="both"/>
        <w:rPr>
          <w:rFonts w:ascii="Times New Roman" w:hAnsi="Times New Roman"/>
          <w:sz w:val="24"/>
          <w:szCs w:val="24"/>
        </w:rPr>
      </w:pPr>
      <w:r w:rsidRPr="00F07B3D">
        <w:rPr>
          <w:rFonts w:ascii="Times New Roman" w:hAnsi="Times New Roman"/>
          <w:sz w:val="24"/>
          <w:szCs w:val="24"/>
        </w:rPr>
        <w:t xml:space="preserve">Charles. H. Dodd, </w:t>
      </w:r>
      <w:r w:rsidRPr="00F07B3D">
        <w:rPr>
          <w:rFonts w:ascii="Times New Roman" w:hAnsi="Times New Roman"/>
          <w:i/>
          <w:sz w:val="24"/>
          <w:szCs w:val="24"/>
        </w:rPr>
        <w:t>Apostolic Preaching and its Development</w:t>
      </w:r>
      <w:r w:rsidRPr="00F07B3D">
        <w:rPr>
          <w:rFonts w:ascii="Times New Roman" w:hAnsi="Times New Roman"/>
          <w:sz w:val="24"/>
          <w:szCs w:val="24"/>
        </w:rPr>
        <w:t xml:space="preserve">, (United Kingdom, </w:t>
      </w:r>
      <w:r w:rsidRPr="00F07B3D">
        <w:rPr>
          <w:rFonts w:ascii="Times New Roman" w:hAnsi="Times New Roman"/>
          <w:color w:val="333333"/>
          <w:sz w:val="24"/>
          <w:szCs w:val="24"/>
          <w:shd w:val="clear" w:color="auto" w:fill="FFFFFF"/>
        </w:rPr>
        <w:t>Hodder &amp; Stoughton, 1950</w:t>
      </w:r>
      <w:r w:rsidRPr="00F07B3D">
        <w:rPr>
          <w:rFonts w:ascii="Times New Roman" w:hAnsi="Times New Roman"/>
          <w:sz w:val="24"/>
          <w:szCs w:val="24"/>
        </w:rPr>
        <w:t>)</w:t>
      </w:r>
    </w:p>
    <w:p w14:paraId="26740785" w14:textId="77777777" w:rsidR="00F07B3D" w:rsidRDefault="00F07B3D" w:rsidP="00B46872">
      <w:pPr>
        <w:pStyle w:val="NoSpacing"/>
        <w:jc w:val="both"/>
        <w:rPr>
          <w:rFonts w:ascii="Times New Roman" w:hAnsi="Times New Roman"/>
          <w:sz w:val="24"/>
          <w:szCs w:val="24"/>
        </w:rPr>
      </w:pPr>
    </w:p>
    <w:p w14:paraId="7C69211D" w14:textId="2811F818" w:rsidR="007C26FB" w:rsidRPr="007C26FB" w:rsidRDefault="001F1F0C" w:rsidP="00B46872">
      <w:pPr>
        <w:pStyle w:val="NoSpacing"/>
        <w:jc w:val="both"/>
        <w:rPr>
          <w:rFonts w:ascii="Times New Roman" w:hAnsi="Times New Roman"/>
          <w:sz w:val="24"/>
          <w:szCs w:val="24"/>
        </w:rPr>
      </w:pPr>
      <w:hyperlink r:id="rId15" w:tgtFrame="_parent" w:tooltip="Find all records containing" w:history="1">
        <w:r w:rsidR="007C26FB" w:rsidRPr="007C26FB">
          <w:rPr>
            <w:rFonts w:ascii="Times New Roman" w:hAnsi="Times New Roman"/>
            <w:sz w:val="24"/>
            <w:szCs w:val="24"/>
            <w:bdr w:val="none" w:sz="0" w:space="0" w:color="auto" w:frame="1"/>
            <w:shd w:val="clear" w:color="auto" w:fill="FFFFFF"/>
          </w:rPr>
          <w:t>Cheryl. A. Kirk-Duggan</w:t>
        </w:r>
      </w:hyperlink>
      <w:r w:rsidR="007C26FB" w:rsidRPr="007C26FB">
        <w:rPr>
          <w:rFonts w:ascii="Times New Roman" w:hAnsi="Times New Roman"/>
          <w:sz w:val="24"/>
          <w:szCs w:val="24"/>
        </w:rPr>
        <w:t xml:space="preserve">, </w:t>
      </w:r>
      <w:r w:rsidR="007C26FB" w:rsidRPr="007C26FB">
        <w:rPr>
          <w:rFonts w:ascii="Times New Roman" w:hAnsi="Times New Roman"/>
          <w:i/>
          <w:sz w:val="24"/>
          <w:szCs w:val="24"/>
        </w:rPr>
        <w:t>Violence and Theology</w:t>
      </w:r>
      <w:r w:rsidR="007C26FB" w:rsidRPr="007C26FB">
        <w:rPr>
          <w:rFonts w:ascii="Times New Roman" w:hAnsi="Times New Roman"/>
          <w:sz w:val="24"/>
          <w:szCs w:val="24"/>
        </w:rPr>
        <w:t>, (</w:t>
      </w:r>
      <w:r w:rsidR="007C26FB" w:rsidRPr="007C26FB">
        <w:rPr>
          <w:rStyle w:val="exldetailsdisplayval"/>
          <w:rFonts w:ascii="Times New Roman" w:hAnsi="Times New Roman"/>
          <w:sz w:val="24"/>
          <w:szCs w:val="24"/>
          <w:bdr w:val="none" w:sz="0" w:space="0" w:color="auto" w:frame="1"/>
          <w:shd w:val="clear" w:color="auto" w:fill="FFFFFF"/>
        </w:rPr>
        <w:t xml:space="preserve">Nashville, </w:t>
      </w:r>
      <w:proofErr w:type="spellStart"/>
      <w:r w:rsidR="007C26FB" w:rsidRPr="007C26FB">
        <w:rPr>
          <w:rStyle w:val="exldetailsdisplayval"/>
          <w:rFonts w:ascii="Times New Roman" w:hAnsi="Times New Roman"/>
          <w:sz w:val="24"/>
          <w:szCs w:val="24"/>
          <w:bdr w:val="none" w:sz="0" w:space="0" w:color="auto" w:frame="1"/>
          <w:shd w:val="clear" w:color="auto" w:fill="FFFFFF"/>
        </w:rPr>
        <w:t>Tenn</w:t>
      </w:r>
      <w:proofErr w:type="spellEnd"/>
      <w:r w:rsidR="007C26FB" w:rsidRPr="007C26FB">
        <w:rPr>
          <w:rStyle w:val="exldetailsdisplayval"/>
          <w:rFonts w:ascii="Times New Roman" w:hAnsi="Times New Roman"/>
          <w:sz w:val="24"/>
          <w:szCs w:val="24"/>
          <w:bdr w:val="none" w:sz="0" w:space="0" w:color="auto" w:frame="1"/>
          <w:shd w:val="clear" w:color="auto" w:fill="FFFFFF"/>
        </w:rPr>
        <w:t>: Abingdon Press</w:t>
      </w:r>
      <w:r w:rsidR="007C26FB" w:rsidRPr="007C26FB">
        <w:rPr>
          <w:rFonts w:ascii="Times New Roman" w:hAnsi="Times New Roman"/>
          <w:sz w:val="24"/>
          <w:szCs w:val="24"/>
          <w:shd w:val="clear" w:color="auto" w:fill="FFFFFF"/>
        </w:rPr>
        <w:t>, 2006</w:t>
      </w:r>
      <w:r w:rsidR="007C26FB" w:rsidRPr="007C26FB">
        <w:rPr>
          <w:rFonts w:ascii="Times New Roman" w:hAnsi="Times New Roman"/>
          <w:sz w:val="24"/>
          <w:szCs w:val="24"/>
        </w:rPr>
        <w:t>)</w:t>
      </w:r>
    </w:p>
    <w:p w14:paraId="1D5D5427" w14:textId="77777777" w:rsidR="007C26FB" w:rsidRDefault="007C26FB" w:rsidP="00B46872">
      <w:pPr>
        <w:spacing w:after="0"/>
        <w:jc w:val="both"/>
        <w:rPr>
          <w:rFonts w:ascii="Times New Roman" w:hAnsi="Times New Roman"/>
          <w:sz w:val="24"/>
          <w:szCs w:val="24"/>
        </w:rPr>
      </w:pPr>
    </w:p>
    <w:p w14:paraId="6A393C67" w14:textId="77777777" w:rsidR="007C26FB" w:rsidRDefault="007C26FB" w:rsidP="00B46872">
      <w:pPr>
        <w:spacing w:after="0"/>
        <w:jc w:val="both"/>
        <w:rPr>
          <w:rFonts w:ascii="Times New Roman" w:hAnsi="Times New Roman"/>
          <w:sz w:val="24"/>
          <w:szCs w:val="24"/>
        </w:rPr>
      </w:pPr>
    </w:p>
    <w:p w14:paraId="552AA374" w14:textId="157A7F1D" w:rsidR="007C26FB" w:rsidRDefault="007C26FB" w:rsidP="00B46872">
      <w:pPr>
        <w:spacing w:after="0"/>
        <w:jc w:val="both"/>
        <w:rPr>
          <w:rFonts w:ascii="Times New Roman" w:hAnsi="Times New Roman"/>
          <w:sz w:val="24"/>
          <w:szCs w:val="24"/>
        </w:rPr>
      </w:pPr>
      <w:r w:rsidRPr="007C26FB">
        <w:rPr>
          <w:rFonts w:ascii="Times New Roman" w:hAnsi="Times New Roman"/>
          <w:sz w:val="24"/>
          <w:szCs w:val="24"/>
        </w:rPr>
        <w:t xml:space="preserve">Childress. F. J, </w:t>
      </w:r>
      <w:r w:rsidRPr="007C26FB">
        <w:rPr>
          <w:rFonts w:ascii="Times New Roman" w:hAnsi="Times New Roman"/>
          <w:i/>
          <w:sz w:val="24"/>
          <w:szCs w:val="24"/>
        </w:rPr>
        <w:t>Moral Discourse About War in the Early Christian Attitude to War in the Early Church,</w:t>
      </w:r>
      <w:r w:rsidRPr="007C26FB">
        <w:rPr>
          <w:rFonts w:ascii="Times New Roman" w:hAnsi="Times New Roman"/>
          <w:sz w:val="24"/>
          <w:szCs w:val="24"/>
        </w:rPr>
        <w:t xml:space="preserve"> (Publisher: JRE 12, no.1.Spring, 1984) </w:t>
      </w:r>
    </w:p>
    <w:p w14:paraId="176B3FCC" w14:textId="77777777" w:rsidR="007C26FB" w:rsidRPr="007C26FB" w:rsidRDefault="007C26FB" w:rsidP="00B46872">
      <w:pPr>
        <w:spacing w:after="0"/>
        <w:jc w:val="both"/>
        <w:rPr>
          <w:rFonts w:ascii="Times New Roman" w:hAnsi="Times New Roman"/>
          <w:sz w:val="24"/>
          <w:szCs w:val="24"/>
        </w:rPr>
      </w:pPr>
    </w:p>
    <w:p w14:paraId="6FE97455" w14:textId="4E3EAC14" w:rsidR="007C26FB" w:rsidRPr="007C26FB" w:rsidRDefault="007C26FB" w:rsidP="00B46872">
      <w:pPr>
        <w:pStyle w:val="NormalWeb"/>
        <w:spacing w:line="360" w:lineRule="auto"/>
        <w:jc w:val="both"/>
      </w:pPr>
      <w:r w:rsidRPr="007C26FB">
        <w:t xml:space="preserve">Childress. J., &amp; </w:t>
      </w:r>
      <w:proofErr w:type="spellStart"/>
      <w:r w:rsidRPr="007C26FB">
        <w:t>Macquarrie</w:t>
      </w:r>
      <w:proofErr w:type="spellEnd"/>
      <w:r w:rsidRPr="007C26FB">
        <w:t>. J., (1986). A new dictionary of Christian ethics. London: SCM.</w:t>
      </w:r>
    </w:p>
    <w:p w14:paraId="52A139D3" w14:textId="77777777" w:rsidR="007C26FB" w:rsidRDefault="007C26FB" w:rsidP="00B46872">
      <w:pPr>
        <w:pStyle w:val="FootnoteText"/>
        <w:jc w:val="both"/>
        <w:rPr>
          <w:rFonts w:ascii="Times New Roman" w:hAnsi="Times New Roman"/>
          <w:sz w:val="24"/>
          <w:szCs w:val="24"/>
        </w:rPr>
      </w:pPr>
    </w:p>
    <w:p w14:paraId="6A20E0B4" w14:textId="555C57CD" w:rsidR="007C26FB" w:rsidRDefault="007C26FB" w:rsidP="00B46872">
      <w:pPr>
        <w:pStyle w:val="FootnoteText"/>
        <w:jc w:val="both"/>
        <w:rPr>
          <w:rFonts w:ascii="Times New Roman" w:hAnsi="Times New Roman"/>
          <w:sz w:val="24"/>
          <w:szCs w:val="24"/>
        </w:rPr>
      </w:pPr>
      <w:r w:rsidRPr="007C26FB">
        <w:rPr>
          <w:rFonts w:ascii="Times New Roman" w:hAnsi="Times New Roman"/>
          <w:sz w:val="24"/>
          <w:szCs w:val="24"/>
        </w:rPr>
        <w:t xml:space="preserve">Christopher. Bertram, </w:t>
      </w:r>
      <w:r w:rsidRPr="007C26FB">
        <w:rPr>
          <w:rFonts w:ascii="Times New Roman" w:hAnsi="Times New Roman"/>
          <w:i/>
          <w:sz w:val="24"/>
          <w:szCs w:val="24"/>
        </w:rPr>
        <w:t>Jean Jacques Rousseau</w:t>
      </w:r>
      <w:r w:rsidRPr="007C26FB">
        <w:rPr>
          <w:rFonts w:ascii="Times New Roman" w:hAnsi="Times New Roman"/>
          <w:i/>
          <w:spacing w:val="7"/>
          <w:kern w:val="36"/>
          <w:sz w:val="24"/>
          <w:szCs w:val="24"/>
          <w:lang w:eastAsia="en-GB"/>
        </w:rPr>
        <w:t xml:space="preserve"> o</w:t>
      </w:r>
      <w:r w:rsidRPr="007C26FB">
        <w:rPr>
          <w:rFonts w:ascii="Times New Roman" w:eastAsia="Times New Roman" w:hAnsi="Times New Roman"/>
          <w:i/>
          <w:spacing w:val="7"/>
          <w:kern w:val="36"/>
          <w:sz w:val="24"/>
          <w:szCs w:val="24"/>
          <w:lang w:eastAsia="en-GB"/>
        </w:rPr>
        <w:t xml:space="preserve">f </w:t>
      </w:r>
      <w:r w:rsidRPr="007C26FB">
        <w:rPr>
          <w:rFonts w:ascii="Times New Roman" w:hAnsi="Times New Roman"/>
          <w:i/>
          <w:spacing w:val="7"/>
          <w:kern w:val="36"/>
          <w:sz w:val="24"/>
          <w:szCs w:val="24"/>
          <w:lang w:eastAsia="en-GB"/>
        </w:rPr>
        <w:t>t</w:t>
      </w:r>
      <w:r w:rsidRPr="007C26FB">
        <w:rPr>
          <w:rFonts w:ascii="Times New Roman" w:eastAsia="Times New Roman" w:hAnsi="Times New Roman"/>
          <w:i/>
          <w:spacing w:val="7"/>
          <w:kern w:val="36"/>
          <w:sz w:val="24"/>
          <w:szCs w:val="24"/>
          <w:lang w:eastAsia="en-GB"/>
        </w:rPr>
        <w:t>he Social Contract and Other Political Writings</w:t>
      </w:r>
      <w:r w:rsidRPr="007C26FB">
        <w:rPr>
          <w:rFonts w:ascii="Times New Roman" w:hAnsi="Times New Roman"/>
          <w:sz w:val="24"/>
          <w:szCs w:val="24"/>
        </w:rPr>
        <w:t>, (United Kingdom, Penguin Classics, 2012)</w:t>
      </w:r>
    </w:p>
    <w:p w14:paraId="27391A9B" w14:textId="77777777" w:rsidR="007C26FB" w:rsidRPr="007C26FB" w:rsidRDefault="007C26FB" w:rsidP="00B46872">
      <w:pPr>
        <w:pStyle w:val="FootnoteText"/>
        <w:jc w:val="both"/>
        <w:rPr>
          <w:rFonts w:ascii="Times New Roman" w:hAnsi="Times New Roman"/>
          <w:sz w:val="24"/>
          <w:szCs w:val="24"/>
        </w:rPr>
      </w:pPr>
    </w:p>
    <w:p w14:paraId="0374446E" w14:textId="77777777" w:rsidR="007C26FB" w:rsidRDefault="007C26FB" w:rsidP="00B46872">
      <w:pPr>
        <w:suppressAutoHyphens w:val="0"/>
        <w:jc w:val="both"/>
        <w:rPr>
          <w:rFonts w:ascii="Times New Roman" w:hAnsi="Times New Roman"/>
          <w:sz w:val="24"/>
          <w:szCs w:val="24"/>
        </w:rPr>
      </w:pPr>
    </w:p>
    <w:p w14:paraId="0A59551A" w14:textId="0E343224" w:rsidR="007C26FB" w:rsidRPr="007C26FB" w:rsidRDefault="007C26FB" w:rsidP="00B46872">
      <w:pPr>
        <w:suppressAutoHyphens w:val="0"/>
        <w:jc w:val="both"/>
        <w:rPr>
          <w:rFonts w:ascii="Times New Roman" w:hAnsi="Times New Roman"/>
          <w:sz w:val="24"/>
          <w:szCs w:val="24"/>
        </w:rPr>
      </w:pPr>
      <w:r w:rsidRPr="007C26FB">
        <w:rPr>
          <w:rFonts w:ascii="Times New Roman" w:hAnsi="Times New Roman"/>
          <w:sz w:val="24"/>
          <w:szCs w:val="24"/>
        </w:rPr>
        <w:t>Church of England Board for Social Responsibility</w:t>
      </w:r>
      <w:r w:rsidRPr="007C26FB">
        <w:rPr>
          <w:rFonts w:ascii="Times New Roman" w:hAnsi="Times New Roman"/>
          <w:i/>
          <w:sz w:val="24"/>
          <w:szCs w:val="24"/>
        </w:rPr>
        <w:t xml:space="preserve">, The Church and the Bomb: Nuclear Weapons and Christian Conscience, </w:t>
      </w:r>
      <w:r w:rsidRPr="007C26FB">
        <w:rPr>
          <w:rFonts w:ascii="Times New Roman" w:hAnsi="Times New Roman"/>
          <w:sz w:val="24"/>
          <w:szCs w:val="24"/>
        </w:rPr>
        <w:t>(</w:t>
      </w:r>
      <w:r w:rsidRPr="007C26FB">
        <w:rPr>
          <w:rFonts w:ascii="Times New Roman" w:hAnsi="Times New Roman"/>
          <w:sz w:val="24"/>
          <w:szCs w:val="24"/>
          <w:shd w:val="clear" w:color="auto" w:fill="FFFFFF"/>
        </w:rPr>
        <w:t xml:space="preserve">Hodder &amp; Stoughton Religious, </w:t>
      </w:r>
      <w:r w:rsidRPr="007C26FB">
        <w:rPr>
          <w:rFonts w:ascii="Times New Roman" w:hAnsi="Times New Roman"/>
          <w:sz w:val="24"/>
          <w:szCs w:val="24"/>
        </w:rPr>
        <w:t>Great Britain, 1982)</w:t>
      </w:r>
    </w:p>
    <w:p w14:paraId="1411FBA3" w14:textId="77777777" w:rsidR="007C26FB" w:rsidRDefault="007C26FB" w:rsidP="00B46872">
      <w:pPr>
        <w:suppressAutoHyphens w:val="0"/>
        <w:jc w:val="both"/>
        <w:rPr>
          <w:rFonts w:ascii="Times New Roman" w:hAnsi="Times New Roman"/>
          <w:sz w:val="24"/>
          <w:szCs w:val="24"/>
        </w:rPr>
      </w:pPr>
    </w:p>
    <w:p w14:paraId="202275A7" w14:textId="1E71F007" w:rsidR="007C26FB" w:rsidRPr="007C26FB" w:rsidRDefault="007C26FB" w:rsidP="00B46872">
      <w:pPr>
        <w:suppressAutoHyphens w:val="0"/>
        <w:jc w:val="both"/>
        <w:rPr>
          <w:rFonts w:ascii="Times New Roman" w:hAnsi="Times New Roman"/>
          <w:sz w:val="24"/>
          <w:szCs w:val="24"/>
        </w:rPr>
      </w:pPr>
      <w:r w:rsidRPr="007C26FB">
        <w:rPr>
          <w:rFonts w:ascii="Times New Roman" w:hAnsi="Times New Roman"/>
          <w:sz w:val="24"/>
          <w:szCs w:val="24"/>
        </w:rPr>
        <w:t xml:space="preserve">Colin E. Gunton, </w:t>
      </w:r>
      <w:r w:rsidRPr="007C26FB">
        <w:rPr>
          <w:rFonts w:ascii="Times New Roman" w:hAnsi="Times New Roman"/>
          <w:i/>
          <w:sz w:val="24"/>
          <w:szCs w:val="24"/>
        </w:rPr>
        <w:t xml:space="preserve">The Cambridge Companion to Christian Doctrine, </w:t>
      </w:r>
      <w:r w:rsidRPr="007C26FB">
        <w:rPr>
          <w:rFonts w:ascii="Times New Roman" w:hAnsi="Times New Roman"/>
          <w:sz w:val="24"/>
          <w:szCs w:val="24"/>
        </w:rPr>
        <w:t>(United Kingdom, Cambridge University Press, 1997)</w:t>
      </w:r>
    </w:p>
    <w:p w14:paraId="477ACEDA" w14:textId="77777777" w:rsidR="007C26FB" w:rsidRDefault="007C26FB" w:rsidP="00B46872">
      <w:pPr>
        <w:pStyle w:val="FootnoteText"/>
        <w:jc w:val="both"/>
        <w:rPr>
          <w:rFonts w:ascii="Times New Roman" w:hAnsi="Times New Roman"/>
          <w:sz w:val="24"/>
          <w:szCs w:val="24"/>
        </w:rPr>
      </w:pPr>
    </w:p>
    <w:p w14:paraId="65084BC7" w14:textId="10EF4D72" w:rsidR="007C26FB" w:rsidRDefault="007C26FB" w:rsidP="00B46872">
      <w:pPr>
        <w:pStyle w:val="FootnoteText"/>
        <w:jc w:val="both"/>
        <w:rPr>
          <w:rFonts w:ascii="Times New Roman" w:hAnsi="Times New Roman"/>
          <w:sz w:val="24"/>
          <w:szCs w:val="24"/>
        </w:rPr>
      </w:pPr>
      <w:r w:rsidRPr="007C26FB">
        <w:rPr>
          <w:rFonts w:ascii="Times New Roman" w:hAnsi="Times New Roman"/>
          <w:sz w:val="24"/>
          <w:szCs w:val="24"/>
        </w:rPr>
        <w:t xml:space="preserve">D. R. Smock, </w:t>
      </w:r>
      <w:r w:rsidRPr="007C26FB">
        <w:rPr>
          <w:rFonts w:ascii="Times New Roman" w:hAnsi="Times New Roman"/>
          <w:i/>
          <w:sz w:val="24"/>
          <w:szCs w:val="24"/>
        </w:rPr>
        <w:t>Religious Perspectives on War United States Institute of Peace Press</w:t>
      </w:r>
      <w:r w:rsidRPr="007C26FB">
        <w:rPr>
          <w:rFonts w:ascii="Times New Roman" w:hAnsi="Times New Roman"/>
          <w:sz w:val="24"/>
          <w:szCs w:val="24"/>
        </w:rPr>
        <w:t>, (Washington, D.C, United States Institute of Peace, 2002)</w:t>
      </w:r>
    </w:p>
    <w:p w14:paraId="28119361" w14:textId="77777777" w:rsidR="007C26FB" w:rsidRPr="007C26FB" w:rsidRDefault="007C26FB" w:rsidP="00B46872">
      <w:pPr>
        <w:pStyle w:val="FootnoteText"/>
        <w:jc w:val="both"/>
        <w:rPr>
          <w:rFonts w:ascii="Times New Roman" w:hAnsi="Times New Roman"/>
          <w:sz w:val="24"/>
          <w:szCs w:val="24"/>
        </w:rPr>
      </w:pPr>
    </w:p>
    <w:p w14:paraId="390DABFA" w14:textId="77777777" w:rsidR="007C26FB" w:rsidRDefault="007C26FB" w:rsidP="00B46872">
      <w:pPr>
        <w:suppressAutoHyphens w:val="0"/>
        <w:jc w:val="both"/>
        <w:rPr>
          <w:rFonts w:ascii="Times New Roman" w:hAnsi="Times New Roman"/>
          <w:sz w:val="24"/>
          <w:szCs w:val="24"/>
        </w:rPr>
      </w:pPr>
    </w:p>
    <w:p w14:paraId="0A4FEF68" w14:textId="4D5E6320" w:rsidR="007C26FB" w:rsidRPr="007C26FB" w:rsidRDefault="007C26FB" w:rsidP="00B46872">
      <w:pPr>
        <w:suppressAutoHyphens w:val="0"/>
        <w:jc w:val="both"/>
        <w:rPr>
          <w:rFonts w:ascii="Times New Roman" w:hAnsi="Times New Roman"/>
          <w:sz w:val="24"/>
          <w:szCs w:val="24"/>
        </w:rPr>
      </w:pPr>
      <w:r w:rsidRPr="007C26FB">
        <w:rPr>
          <w:rFonts w:ascii="Times New Roman" w:hAnsi="Times New Roman"/>
          <w:sz w:val="24"/>
          <w:szCs w:val="24"/>
        </w:rPr>
        <w:t xml:space="preserve">Daniel. L. Migliore, </w:t>
      </w:r>
      <w:r w:rsidRPr="007C26FB">
        <w:rPr>
          <w:rFonts w:ascii="Times New Roman" w:hAnsi="Times New Roman"/>
          <w:i/>
          <w:sz w:val="24"/>
          <w:szCs w:val="24"/>
        </w:rPr>
        <w:t>Faith Seeking Understanding, An Introduction to Christian Theology</w:t>
      </w:r>
      <w:r w:rsidRPr="007C26FB">
        <w:rPr>
          <w:rFonts w:ascii="Times New Roman" w:hAnsi="Times New Roman"/>
          <w:sz w:val="24"/>
          <w:szCs w:val="24"/>
        </w:rPr>
        <w:t>, (USA: Michigan, William B. Eerdmans Publishing Company, 2001)</w:t>
      </w:r>
    </w:p>
    <w:p w14:paraId="68C0E0AC" w14:textId="77777777" w:rsidR="007C26FB" w:rsidRDefault="007C26FB" w:rsidP="00B46872">
      <w:pPr>
        <w:jc w:val="both"/>
        <w:rPr>
          <w:rFonts w:ascii="Times New Roman" w:hAnsi="Times New Roman"/>
          <w:sz w:val="24"/>
          <w:szCs w:val="24"/>
        </w:rPr>
      </w:pPr>
    </w:p>
    <w:p w14:paraId="37A021A7" w14:textId="5C8B5821" w:rsidR="007C26FB" w:rsidRPr="007C26FB" w:rsidRDefault="007C26FB" w:rsidP="00B46872">
      <w:pPr>
        <w:jc w:val="both"/>
        <w:rPr>
          <w:rFonts w:ascii="Times New Roman" w:hAnsi="Times New Roman"/>
          <w:sz w:val="24"/>
          <w:szCs w:val="24"/>
        </w:rPr>
      </w:pPr>
      <w:r w:rsidRPr="007C26FB">
        <w:rPr>
          <w:rFonts w:ascii="Times New Roman" w:hAnsi="Times New Roman"/>
          <w:sz w:val="24"/>
          <w:szCs w:val="24"/>
        </w:rPr>
        <w:t xml:space="preserve">Daniel. M. Bell. Jr., </w:t>
      </w:r>
      <w:r w:rsidRPr="007C26FB">
        <w:rPr>
          <w:rFonts w:ascii="Times New Roman" w:hAnsi="Times New Roman"/>
          <w:i/>
          <w:sz w:val="24"/>
          <w:szCs w:val="24"/>
        </w:rPr>
        <w:t xml:space="preserve">Just War as Christian Discipleship: </w:t>
      </w:r>
      <w:proofErr w:type="spellStart"/>
      <w:r w:rsidRPr="007C26FB">
        <w:rPr>
          <w:rFonts w:ascii="Times New Roman" w:hAnsi="Times New Roman"/>
          <w:i/>
          <w:sz w:val="24"/>
          <w:szCs w:val="24"/>
        </w:rPr>
        <w:t>Recentering</w:t>
      </w:r>
      <w:proofErr w:type="spellEnd"/>
      <w:r w:rsidRPr="007C26FB">
        <w:rPr>
          <w:rFonts w:ascii="Times New Roman" w:hAnsi="Times New Roman"/>
          <w:i/>
          <w:sz w:val="24"/>
          <w:szCs w:val="24"/>
        </w:rPr>
        <w:t xml:space="preserve"> the Tradition in the Church rather than the State,</w:t>
      </w:r>
      <w:r w:rsidRPr="007C26FB">
        <w:rPr>
          <w:rFonts w:ascii="Times New Roman" w:hAnsi="Times New Roman"/>
          <w:sz w:val="24"/>
          <w:szCs w:val="24"/>
        </w:rPr>
        <w:t xml:space="preserve"> (United States, </w:t>
      </w:r>
      <w:proofErr w:type="spellStart"/>
      <w:r w:rsidRPr="007C26FB">
        <w:rPr>
          <w:rFonts w:ascii="Times New Roman" w:hAnsi="Times New Roman"/>
          <w:sz w:val="24"/>
          <w:szCs w:val="24"/>
        </w:rPr>
        <w:t>Brazos</w:t>
      </w:r>
      <w:proofErr w:type="spellEnd"/>
      <w:r w:rsidRPr="007C26FB">
        <w:rPr>
          <w:rFonts w:ascii="Times New Roman" w:hAnsi="Times New Roman"/>
          <w:sz w:val="24"/>
          <w:szCs w:val="24"/>
        </w:rPr>
        <w:t xml:space="preserve"> Press, 2009)</w:t>
      </w:r>
    </w:p>
    <w:p w14:paraId="7CD3123B" w14:textId="77777777" w:rsidR="007C26FB" w:rsidRDefault="007C26FB" w:rsidP="00B46872">
      <w:pPr>
        <w:jc w:val="both"/>
        <w:rPr>
          <w:rFonts w:ascii="Times New Roman" w:hAnsi="Times New Roman"/>
          <w:sz w:val="24"/>
          <w:szCs w:val="24"/>
        </w:rPr>
      </w:pPr>
    </w:p>
    <w:p w14:paraId="1537D857" w14:textId="4A781BE6" w:rsidR="007C26FB" w:rsidRPr="007C26FB" w:rsidRDefault="007C26FB" w:rsidP="00B46872">
      <w:pPr>
        <w:jc w:val="both"/>
        <w:rPr>
          <w:rFonts w:ascii="Times New Roman" w:hAnsi="Times New Roman"/>
          <w:sz w:val="24"/>
          <w:szCs w:val="24"/>
        </w:rPr>
      </w:pPr>
      <w:r w:rsidRPr="007C26FB">
        <w:rPr>
          <w:rFonts w:ascii="Times New Roman" w:hAnsi="Times New Roman"/>
          <w:sz w:val="24"/>
          <w:szCs w:val="24"/>
        </w:rPr>
        <w:t xml:space="preserve">Darrell. Cole, </w:t>
      </w:r>
      <w:r w:rsidRPr="007C26FB">
        <w:rPr>
          <w:rFonts w:ascii="Times New Roman" w:hAnsi="Times New Roman"/>
          <w:i/>
          <w:sz w:val="24"/>
          <w:szCs w:val="24"/>
        </w:rPr>
        <w:t xml:space="preserve">When God Says War Is Right: The Christians Perspective on When and How to fight, </w:t>
      </w:r>
      <w:r w:rsidRPr="007C26FB">
        <w:rPr>
          <w:rFonts w:ascii="Times New Roman" w:hAnsi="Times New Roman"/>
          <w:sz w:val="24"/>
          <w:szCs w:val="24"/>
        </w:rPr>
        <w:t xml:space="preserve">(United States, Waterbrook, </w:t>
      </w:r>
      <w:proofErr w:type="gramStart"/>
      <w:r w:rsidRPr="007C26FB">
        <w:rPr>
          <w:rFonts w:ascii="Times New Roman" w:hAnsi="Times New Roman"/>
          <w:sz w:val="24"/>
          <w:szCs w:val="24"/>
        </w:rPr>
        <w:t>2002)</w:t>
      </w:r>
      <w:proofErr w:type="gramEnd"/>
    </w:p>
    <w:p w14:paraId="70E25FE9" w14:textId="77777777" w:rsidR="007C26FB" w:rsidRDefault="007C26FB" w:rsidP="00B46872">
      <w:pPr>
        <w:jc w:val="both"/>
        <w:rPr>
          <w:rFonts w:ascii="Times New Roman" w:hAnsi="Times New Roman"/>
          <w:sz w:val="24"/>
          <w:szCs w:val="24"/>
        </w:rPr>
      </w:pPr>
    </w:p>
    <w:p w14:paraId="1A733ED3" w14:textId="486F4CCE" w:rsidR="007C26FB" w:rsidRPr="007C26FB" w:rsidRDefault="007C26FB" w:rsidP="00B46872">
      <w:pPr>
        <w:jc w:val="both"/>
        <w:rPr>
          <w:rFonts w:ascii="Times New Roman" w:hAnsi="Times New Roman"/>
          <w:sz w:val="24"/>
          <w:szCs w:val="24"/>
        </w:rPr>
      </w:pPr>
      <w:r w:rsidRPr="007C26FB">
        <w:rPr>
          <w:rFonts w:ascii="Times New Roman" w:hAnsi="Times New Roman"/>
          <w:sz w:val="24"/>
          <w:szCs w:val="24"/>
        </w:rPr>
        <w:t xml:space="preserve">David. A. </w:t>
      </w:r>
      <w:proofErr w:type="spellStart"/>
      <w:r w:rsidRPr="007C26FB">
        <w:rPr>
          <w:rFonts w:ascii="Times New Roman" w:hAnsi="Times New Roman"/>
          <w:sz w:val="24"/>
          <w:szCs w:val="24"/>
        </w:rPr>
        <w:t>Hoekema</w:t>
      </w:r>
      <w:proofErr w:type="spellEnd"/>
      <w:r w:rsidRPr="007C26FB">
        <w:rPr>
          <w:rFonts w:ascii="Times New Roman" w:hAnsi="Times New Roman"/>
          <w:sz w:val="24"/>
          <w:szCs w:val="24"/>
        </w:rPr>
        <w:t xml:space="preserve">, There Are No Just Wars, Ars </w:t>
      </w:r>
      <w:proofErr w:type="spellStart"/>
      <w:r w:rsidRPr="007C26FB">
        <w:rPr>
          <w:rFonts w:ascii="Times New Roman" w:hAnsi="Times New Roman"/>
          <w:sz w:val="24"/>
          <w:szCs w:val="24"/>
        </w:rPr>
        <w:t>Disputandi</w:t>
      </w:r>
      <w:proofErr w:type="spellEnd"/>
      <w:r w:rsidRPr="007C26FB">
        <w:rPr>
          <w:rFonts w:ascii="Times New Roman" w:hAnsi="Times New Roman"/>
          <w:sz w:val="24"/>
          <w:szCs w:val="24"/>
        </w:rPr>
        <w:t>, Vol 8, No. 1, (Spring 2008), pp. 128-147</w:t>
      </w:r>
    </w:p>
    <w:p w14:paraId="3B61CD4E" w14:textId="77777777" w:rsidR="007C26FB" w:rsidRDefault="007C26FB" w:rsidP="00B46872">
      <w:pPr>
        <w:jc w:val="both"/>
        <w:rPr>
          <w:rFonts w:ascii="Times New Roman" w:hAnsi="Times New Roman"/>
          <w:sz w:val="24"/>
          <w:szCs w:val="24"/>
        </w:rPr>
      </w:pPr>
    </w:p>
    <w:p w14:paraId="523DE77D" w14:textId="37866F1F" w:rsidR="007C26FB" w:rsidRPr="007C26FB" w:rsidRDefault="007C26FB" w:rsidP="00B46872">
      <w:pPr>
        <w:jc w:val="both"/>
        <w:rPr>
          <w:rFonts w:ascii="Times New Roman" w:hAnsi="Times New Roman"/>
          <w:sz w:val="24"/>
          <w:szCs w:val="24"/>
        </w:rPr>
      </w:pPr>
      <w:r w:rsidRPr="007C26FB">
        <w:rPr>
          <w:rFonts w:ascii="Times New Roman" w:hAnsi="Times New Roman"/>
          <w:sz w:val="24"/>
          <w:szCs w:val="24"/>
        </w:rPr>
        <w:lastRenderedPageBreak/>
        <w:t xml:space="preserve">David. E. </w:t>
      </w:r>
      <w:proofErr w:type="spellStart"/>
      <w:r w:rsidRPr="007C26FB">
        <w:rPr>
          <w:rFonts w:ascii="Times New Roman" w:hAnsi="Times New Roman"/>
          <w:sz w:val="24"/>
          <w:szCs w:val="24"/>
        </w:rPr>
        <w:t>Settje</w:t>
      </w:r>
      <w:proofErr w:type="spellEnd"/>
      <w:r w:rsidRPr="007C26FB">
        <w:rPr>
          <w:rFonts w:ascii="Times New Roman" w:hAnsi="Times New Roman"/>
          <w:sz w:val="24"/>
          <w:szCs w:val="24"/>
        </w:rPr>
        <w:t xml:space="preserve">, </w:t>
      </w:r>
      <w:r w:rsidRPr="007C26FB">
        <w:rPr>
          <w:rFonts w:ascii="Times New Roman" w:hAnsi="Times New Roman"/>
          <w:i/>
          <w:sz w:val="24"/>
          <w:szCs w:val="24"/>
        </w:rPr>
        <w:t xml:space="preserve">Faith and War: How Christians debated the Cold War and Vietnam Wars, </w:t>
      </w:r>
      <w:r w:rsidRPr="007C26FB">
        <w:rPr>
          <w:rFonts w:ascii="Times New Roman" w:hAnsi="Times New Roman"/>
          <w:sz w:val="24"/>
          <w:szCs w:val="24"/>
        </w:rPr>
        <w:t>(United States, New York University Press, 2011)</w:t>
      </w:r>
    </w:p>
    <w:p w14:paraId="5F8B3C49" w14:textId="77777777" w:rsidR="007C26FB" w:rsidRDefault="007C26FB" w:rsidP="00B46872">
      <w:pPr>
        <w:pStyle w:val="NoSpacing"/>
        <w:jc w:val="both"/>
        <w:rPr>
          <w:rFonts w:ascii="Times New Roman" w:eastAsia="Times New Roman" w:hAnsi="Times New Roman"/>
          <w:sz w:val="24"/>
          <w:szCs w:val="24"/>
          <w:lang w:eastAsia="en-GB"/>
        </w:rPr>
      </w:pPr>
    </w:p>
    <w:p w14:paraId="2BE68126" w14:textId="320E0965" w:rsidR="007C26FB" w:rsidRDefault="007C26FB" w:rsidP="00B46872">
      <w:pPr>
        <w:pStyle w:val="NoSpacing"/>
        <w:jc w:val="both"/>
        <w:rPr>
          <w:rFonts w:ascii="Times New Roman" w:eastAsia="Times New Roman" w:hAnsi="Times New Roman"/>
          <w:sz w:val="24"/>
          <w:szCs w:val="24"/>
          <w:lang w:eastAsia="en-GB"/>
        </w:rPr>
      </w:pPr>
      <w:r w:rsidRPr="007C26FB">
        <w:rPr>
          <w:rFonts w:ascii="Times New Roman" w:eastAsia="Times New Roman" w:hAnsi="Times New Roman"/>
          <w:sz w:val="24"/>
          <w:szCs w:val="24"/>
          <w:lang w:eastAsia="en-GB"/>
        </w:rPr>
        <w:t xml:space="preserve">David. J. Neville, </w:t>
      </w:r>
      <w:r w:rsidRPr="007C26FB">
        <w:rPr>
          <w:rFonts w:ascii="Times New Roman" w:eastAsia="Times New Roman" w:hAnsi="Times New Roman"/>
          <w:i/>
          <w:sz w:val="24"/>
          <w:szCs w:val="24"/>
          <w:lang w:eastAsia="en-GB"/>
        </w:rPr>
        <w:t>A Peaceable Hope: Contesting Violent Eschatology in the New Testament Narratives</w:t>
      </w:r>
      <w:r w:rsidRPr="007C26FB">
        <w:rPr>
          <w:rFonts w:ascii="Times New Roman" w:eastAsia="Times New Roman" w:hAnsi="Times New Roman"/>
          <w:sz w:val="24"/>
          <w:szCs w:val="24"/>
          <w:lang w:eastAsia="en-GB"/>
        </w:rPr>
        <w:t>, (United Kingdom, Baker Books, 2013)</w:t>
      </w:r>
    </w:p>
    <w:p w14:paraId="205BBAB3" w14:textId="77777777" w:rsidR="007C26FB" w:rsidRPr="007C26FB" w:rsidRDefault="007C26FB" w:rsidP="00B46872">
      <w:pPr>
        <w:pStyle w:val="NoSpacing"/>
        <w:jc w:val="both"/>
        <w:rPr>
          <w:rFonts w:ascii="Times New Roman" w:eastAsia="Times New Roman" w:hAnsi="Times New Roman"/>
          <w:sz w:val="24"/>
          <w:szCs w:val="24"/>
          <w:lang w:eastAsia="en-GB"/>
        </w:rPr>
      </w:pPr>
    </w:p>
    <w:p w14:paraId="0EC37450" w14:textId="77777777" w:rsidR="007C26FB" w:rsidRDefault="007C26FB" w:rsidP="00B46872">
      <w:pPr>
        <w:suppressAutoHyphens w:val="0"/>
        <w:jc w:val="both"/>
        <w:rPr>
          <w:rFonts w:ascii="Times New Roman" w:hAnsi="Times New Roman"/>
          <w:sz w:val="24"/>
          <w:szCs w:val="24"/>
        </w:rPr>
      </w:pPr>
    </w:p>
    <w:p w14:paraId="44F5675F" w14:textId="7B949921" w:rsidR="007C26FB" w:rsidRPr="007C26FB" w:rsidRDefault="007C26FB" w:rsidP="00B46872">
      <w:pPr>
        <w:suppressAutoHyphens w:val="0"/>
        <w:jc w:val="both"/>
        <w:rPr>
          <w:rFonts w:ascii="Times New Roman" w:hAnsi="Times New Roman"/>
          <w:sz w:val="24"/>
          <w:szCs w:val="24"/>
        </w:rPr>
      </w:pPr>
      <w:bookmarkStart w:id="31" w:name="_Hlk8293571"/>
      <w:r w:rsidRPr="007C26FB">
        <w:rPr>
          <w:rFonts w:ascii="Times New Roman" w:hAnsi="Times New Roman"/>
          <w:sz w:val="24"/>
          <w:szCs w:val="24"/>
        </w:rPr>
        <w:t xml:space="preserve">David. Martin, </w:t>
      </w:r>
      <w:r w:rsidRPr="007C26FB">
        <w:rPr>
          <w:rFonts w:ascii="Times New Roman" w:hAnsi="Times New Roman"/>
          <w:i/>
          <w:sz w:val="24"/>
          <w:szCs w:val="24"/>
        </w:rPr>
        <w:t xml:space="preserve">Does Christianity Cause War? </w:t>
      </w:r>
      <w:r w:rsidRPr="007C26FB">
        <w:rPr>
          <w:rFonts w:ascii="Times New Roman" w:hAnsi="Times New Roman"/>
          <w:sz w:val="24"/>
          <w:szCs w:val="24"/>
        </w:rPr>
        <w:t>(Vancouver, British Columbia, Regent College Publishing, 1997)</w:t>
      </w:r>
    </w:p>
    <w:bookmarkEnd w:id="31"/>
    <w:p w14:paraId="0D6A82C6" w14:textId="77777777" w:rsidR="007C26FB" w:rsidRDefault="007C26FB" w:rsidP="00B46872">
      <w:pPr>
        <w:pStyle w:val="FootnoteText"/>
        <w:jc w:val="both"/>
        <w:rPr>
          <w:rFonts w:ascii="Times New Roman" w:hAnsi="Times New Roman"/>
          <w:sz w:val="24"/>
          <w:szCs w:val="24"/>
        </w:rPr>
      </w:pPr>
    </w:p>
    <w:p w14:paraId="158B75D1" w14:textId="7B51D522" w:rsidR="007C26FB" w:rsidRDefault="007C26FB" w:rsidP="00B46872">
      <w:pPr>
        <w:pStyle w:val="FootnoteText"/>
        <w:jc w:val="both"/>
        <w:rPr>
          <w:rFonts w:ascii="Times New Roman" w:hAnsi="Times New Roman"/>
          <w:sz w:val="24"/>
          <w:szCs w:val="24"/>
        </w:rPr>
      </w:pPr>
      <w:r w:rsidRPr="007C26FB">
        <w:rPr>
          <w:rFonts w:ascii="Times New Roman" w:hAnsi="Times New Roman"/>
          <w:sz w:val="24"/>
          <w:szCs w:val="24"/>
        </w:rPr>
        <w:t xml:space="preserve">Deer. John and McNicholas. Hart. William, </w:t>
      </w:r>
      <w:r w:rsidRPr="007C26FB">
        <w:rPr>
          <w:rFonts w:ascii="Times New Roman" w:hAnsi="Times New Roman"/>
          <w:i/>
          <w:sz w:val="24"/>
          <w:szCs w:val="24"/>
        </w:rPr>
        <w:t xml:space="preserve">You Will be My Witness: Saints, Prophets and Martyrs, </w:t>
      </w:r>
      <w:r w:rsidRPr="007C26FB">
        <w:rPr>
          <w:rFonts w:ascii="Times New Roman" w:hAnsi="Times New Roman"/>
          <w:sz w:val="24"/>
          <w:szCs w:val="24"/>
        </w:rPr>
        <w:t>(Publisher: Orbis Books,2006)</w:t>
      </w:r>
    </w:p>
    <w:p w14:paraId="3F3501D3" w14:textId="77777777" w:rsidR="007C26FB" w:rsidRPr="007C26FB" w:rsidRDefault="007C26FB" w:rsidP="00B46872">
      <w:pPr>
        <w:pStyle w:val="FootnoteText"/>
        <w:jc w:val="both"/>
        <w:rPr>
          <w:rFonts w:ascii="Times New Roman" w:hAnsi="Times New Roman"/>
          <w:sz w:val="24"/>
          <w:szCs w:val="24"/>
        </w:rPr>
      </w:pPr>
    </w:p>
    <w:p w14:paraId="6CF873A8" w14:textId="77777777" w:rsidR="007C26FB" w:rsidRDefault="007C26FB" w:rsidP="00B46872">
      <w:pPr>
        <w:shd w:val="clear" w:color="auto" w:fill="FFFFFF"/>
        <w:suppressAutoHyphens w:val="0"/>
        <w:autoSpaceDN/>
        <w:spacing w:after="0"/>
        <w:jc w:val="both"/>
        <w:textAlignment w:val="auto"/>
        <w:outlineLvl w:val="1"/>
        <w:rPr>
          <w:rFonts w:ascii="Times New Roman" w:eastAsia="Times New Roman" w:hAnsi="Times New Roman"/>
          <w:sz w:val="24"/>
          <w:szCs w:val="24"/>
          <w:lang w:eastAsia="en-GB"/>
        </w:rPr>
      </w:pPr>
    </w:p>
    <w:p w14:paraId="22337F49" w14:textId="4A279E80" w:rsidR="007C26FB" w:rsidRDefault="007C26FB" w:rsidP="00B46872">
      <w:pPr>
        <w:shd w:val="clear" w:color="auto" w:fill="FFFFFF"/>
        <w:suppressAutoHyphens w:val="0"/>
        <w:autoSpaceDN/>
        <w:spacing w:after="0"/>
        <w:jc w:val="both"/>
        <w:textAlignment w:val="auto"/>
        <w:outlineLvl w:val="1"/>
        <w:rPr>
          <w:rFonts w:ascii="Times New Roman" w:eastAsia="Times New Roman" w:hAnsi="Times New Roman"/>
          <w:sz w:val="24"/>
          <w:szCs w:val="24"/>
          <w:lang w:eastAsia="en-GB"/>
        </w:rPr>
      </w:pPr>
      <w:r w:rsidRPr="007C26FB">
        <w:rPr>
          <w:rFonts w:ascii="Times New Roman" w:eastAsia="Times New Roman" w:hAnsi="Times New Roman"/>
          <w:sz w:val="24"/>
          <w:szCs w:val="24"/>
          <w:lang w:eastAsia="en-GB"/>
        </w:rPr>
        <w:t xml:space="preserve">Denny. J. Weaver, </w:t>
      </w:r>
      <w:r w:rsidRPr="007C26FB">
        <w:rPr>
          <w:rFonts w:ascii="Times New Roman" w:eastAsia="Times New Roman" w:hAnsi="Times New Roman"/>
          <w:i/>
          <w:sz w:val="24"/>
          <w:szCs w:val="24"/>
          <w:lang w:eastAsia="en-GB"/>
        </w:rPr>
        <w:t xml:space="preserve">The Nonviolent Atonement, </w:t>
      </w:r>
      <w:r w:rsidRPr="007C26FB">
        <w:rPr>
          <w:rFonts w:ascii="Times New Roman" w:eastAsia="Times New Roman" w:hAnsi="Times New Roman"/>
          <w:sz w:val="24"/>
          <w:szCs w:val="24"/>
          <w:lang w:eastAsia="en-GB"/>
        </w:rPr>
        <w:t>(</w:t>
      </w:r>
      <w:proofErr w:type="spellStart"/>
      <w:r w:rsidRPr="007C26FB">
        <w:rPr>
          <w:rFonts w:ascii="Times New Roman" w:eastAsia="Times New Roman" w:hAnsi="Times New Roman"/>
          <w:sz w:val="24"/>
          <w:szCs w:val="24"/>
          <w:lang w:eastAsia="en-GB"/>
        </w:rPr>
        <w:t>Michigin</w:t>
      </w:r>
      <w:proofErr w:type="spellEnd"/>
      <w:r w:rsidRPr="007C26FB">
        <w:rPr>
          <w:rFonts w:ascii="Times New Roman" w:eastAsia="Times New Roman" w:hAnsi="Times New Roman"/>
          <w:sz w:val="24"/>
          <w:szCs w:val="24"/>
          <w:lang w:eastAsia="en-GB"/>
        </w:rPr>
        <w:t>,</w:t>
      </w:r>
      <w:r w:rsidRPr="007C26FB">
        <w:rPr>
          <w:rFonts w:ascii="Times New Roman" w:hAnsi="Times New Roman"/>
          <w:sz w:val="24"/>
          <w:szCs w:val="24"/>
          <w:shd w:val="clear" w:color="auto" w:fill="FFFFFF"/>
        </w:rPr>
        <w:t xml:space="preserve"> William B Eerdmans Publishing Co, 2011</w:t>
      </w:r>
      <w:r w:rsidRPr="007C26FB">
        <w:rPr>
          <w:rFonts w:ascii="Times New Roman" w:eastAsia="Times New Roman" w:hAnsi="Times New Roman"/>
          <w:sz w:val="24"/>
          <w:szCs w:val="24"/>
          <w:lang w:eastAsia="en-GB"/>
        </w:rPr>
        <w:t>)</w:t>
      </w:r>
    </w:p>
    <w:p w14:paraId="16410B23" w14:textId="77777777" w:rsidR="007C26FB" w:rsidRPr="007C26FB" w:rsidRDefault="007C26FB" w:rsidP="00B46872">
      <w:pPr>
        <w:shd w:val="clear" w:color="auto" w:fill="FFFFFF"/>
        <w:suppressAutoHyphens w:val="0"/>
        <w:autoSpaceDN/>
        <w:spacing w:after="0"/>
        <w:jc w:val="both"/>
        <w:textAlignment w:val="auto"/>
        <w:outlineLvl w:val="1"/>
        <w:rPr>
          <w:rFonts w:ascii="Times New Roman" w:eastAsia="Times New Roman" w:hAnsi="Times New Roman"/>
          <w:sz w:val="24"/>
          <w:szCs w:val="24"/>
          <w:lang w:eastAsia="en-GB"/>
        </w:rPr>
      </w:pPr>
    </w:p>
    <w:p w14:paraId="69C9C87E" w14:textId="77777777" w:rsidR="007C26FB" w:rsidRDefault="007C26FB" w:rsidP="00B46872">
      <w:pPr>
        <w:jc w:val="both"/>
        <w:rPr>
          <w:rFonts w:ascii="Times New Roman" w:hAnsi="Times New Roman"/>
          <w:sz w:val="24"/>
          <w:szCs w:val="24"/>
        </w:rPr>
      </w:pPr>
    </w:p>
    <w:p w14:paraId="2CA6DB61" w14:textId="1279E819" w:rsidR="007C26FB" w:rsidRPr="007C26FB" w:rsidRDefault="007C26FB" w:rsidP="00B46872">
      <w:pPr>
        <w:jc w:val="both"/>
        <w:rPr>
          <w:rFonts w:ascii="Times New Roman" w:hAnsi="Times New Roman"/>
          <w:sz w:val="24"/>
          <w:szCs w:val="24"/>
        </w:rPr>
      </w:pPr>
      <w:r w:rsidRPr="007C26FB">
        <w:rPr>
          <w:rFonts w:ascii="Times New Roman" w:hAnsi="Times New Roman"/>
          <w:sz w:val="24"/>
          <w:szCs w:val="24"/>
        </w:rPr>
        <w:t xml:space="preserve">Dietrich. Bonhoeffer, </w:t>
      </w:r>
      <w:r w:rsidRPr="007C26FB">
        <w:rPr>
          <w:rFonts w:ascii="Times New Roman" w:hAnsi="Times New Roman"/>
          <w:i/>
          <w:sz w:val="24"/>
          <w:szCs w:val="24"/>
        </w:rPr>
        <w:t>The Cost of Discipleship</w:t>
      </w:r>
      <w:r w:rsidRPr="007C26FB">
        <w:rPr>
          <w:rFonts w:ascii="Times New Roman" w:hAnsi="Times New Roman"/>
          <w:sz w:val="24"/>
          <w:szCs w:val="24"/>
        </w:rPr>
        <w:t>, (United Kingdom, SCM Press, 2015)</w:t>
      </w:r>
    </w:p>
    <w:p w14:paraId="6ECD89D0" w14:textId="77777777" w:rsidR="007C26FB" w:rsidRDefault="007C26FB" w:rsidP="00B46872">
      <w:pPr>
        <w:pStyle w:val="FootnoteText"/>
        <w:jc w:val="both"/>
        <w:rPr>
          <w:rFonts w:ascii="Times New Roman" w:hAnsi="Times New Roman"/>
          <w:sz w:val="24"/>
          <w:szCs w:val="24"/>
        </w:rPr>
      </w:pPr>
    </w:p>
    <w:p w14:paraId="183AD322" w14:textId="7D1D7990" w:rsidR="007C26FB" w:rsidRDefault="007C26FB" w:rsidP="00B46872">
      <w:pPr>
        <w:pStyle w:val="FootnoteText"/>
        <w:jc w:val="both"/>
        <w:rPr>
          <w:rFonts w:ascii="Times New Roman" w:hAnsi="Times New Roman"/>
          <w:sz w:val="24"/>
          <w:szCs w:val="24"/>
        </w:rPr>
      </w:pPr>
      <w:r w:rsidRPr="007C26FB">
        <w:rPr>
          <w:rFonts w:ascii="Times New Roman" w:hAnsi="Times New Roman"/>
          <w:sz w:val="24"/>
          <w:szCs w:val="24"/>
        </w:rPr>
        <w:t xml:space="preserve">Duncan. B. Forrester, </w:t>
      </w:r>
      <w:r w:rsidRPr="007C26FB">
        <w:rPr>
          <w:rFonts w:ascii="Times New Roman" w:hAnsi="Times New Roman"/>
          <w:i/>
          <w:sz w:val="24"/>
          <w:szCs w:val="24"/>
        </w:rPr>
        <w:t>Social Justice and Welfare:</w:t>
      </w:r>
      <w:r w:rsidRPr="007C26FB">
        <w:rPr>
          <w:rFonts w:ascii="Times New Roman" w:hAnsi="Times New Roman"/>
          <w:sz w:val="24"/>
          <w:szCs w:val="24"/>
        </w:rPr>
        <w:t xml:space="preserve"> </w:t>
      </w:r>
      <w:r w:rsidRPr="007C26FB">
        <w:rPr>
          <w:rFonts w:ascii="Times New Roman" w:hAnsi="Times New Roman"/>
          <w:i/>
          <w:sz w:val="24"/>
          <w:szCs w:val="24"/>
        </w:rPr>
        <w:t>The Cambridge Companion to Christian Ethics,</w:t>
      </w:r>
      <w:r w:rsidRPr="007C26FB">
        <w:rPr>
          <w:rFonts w:ascii="Times New Roman" w:hAnsi="Times New Roman"/>
          <w:sz w:val="24"/>
          <w:szCs w:val="24"/>
        </w:rPr>
        <w:t xml:space="preserve"> (United Kingdom: Cambridge, Cambridge University Press, 2001)</w:t>
      </w:r>
    </w:p>
    <w:p w14:paraId="4F312567" w14:textId="77777777" w:rsidR="007C26FB" w:rsidRPr="007C26FB" w:rsidRDefault="007C26FB" w:rsidP="00B46872">
      <w:pPr>
        <w:pStyle w:val="FootnoteText"/>
        <w:jc w:val="both"/>
        <w:rPr>
          <w:rFonts w:ascii="Times New Roman" w:hAnsi="Times New Roman"/>
          <w:sz w:val="24"/>
          <w:szCs w:val="24"/>
        </w:rPr>
      </w:pPr>
    </w:p>
    <w:p w14:paraId="7A548105" w14:textId="77777777" w:rsidR="007C26FB" w:rsidRDefault="007C26FB" w:rsidP="00B46872">
      <w:pPr>
        <w:pStyle w:val="FootnoteText"/>
        <w:jc w:val="both"/>
        <w:rPr>
          <w:rFonts w:ascii="Times New Roman" w:hAnsi="Times New Roman"/>
          <w:sz w:val="24"/>
          <w:szCs w:val="24"/>
        </w:rPr>
      </w:pPr>
    </w:p>
    <w:p w14:paraId="23C2905A" w14:textId="5E2CDE2E" w:rsidR="007C26FB" w:rsidRDefault="007C26FB" w:rsidP="00B46872">
      <w:pPr>
        <w:pStyle w:val="FootnoteText"/>
        <w:jc w:val="both"/>
        <w:rPr>
          <w:rFonts w:ascii="Times New Roman" w:hAnsi="Times New Roman"/>
          <w:sz w:val="24"/>
          <w:szCs w:val="24"/>
        </w:rPr>
      </w:pPr>
      <w:r w:rsidRPr="007C26FB">
        <w:rPr>
          <w:rFonts w:ascii="Times New Roman" w:hAnsi="Times New Roman"/>
          <w:sz w:val="24"/>
          <w:szCs w:val="24"/>
        </w:rPr>
        <w:t>E. P. Sanders</w:t>
      </w:r>
      <w:r w:rsidRPr="007C26FB">
        <w:rPr>
          <w:rFonts w:ascii="Times New Roman" w:hAnsi="Times New Roman"/>
          <w:i/>
          <w:sz w:val="24"/>
          <w:szCs w:val="24"/>
        </w:rPr>
        <w:t>, Jesus and Judaism</w:t>
      </w:r>
      <w:r w:rsidRPr="007C26FB">
        <w:rPr>
          <w:rFonts w:ascii="Times New Roman" w:hAnsi="Times New Roman"/>
          <w:sz w:val="24"/>
          <w:szCs w:val="24"/>
        </w:rPr>
        <w:t>, (London: Penguin, 1993)</w:t>
      </w:r>
    </w:p>
    <w:p w14:paraId="37009453" w14:textId="77777777" w:rsidR="007C26FB" w:rsidRPr="007C26FB" w:rsidRDefault="007C26FB" w:rsidP="00B46872">
      <w:pPr>
        <w:pStyle w:val="FootnoteText"/>
        <w:jc w:val="both"/>
        <w:rPr>
          <w:rFonts w:ascii="Times New Roman" w:hAnsi="Times New Roman"/>
          <w:sz w:val="24"/>
          <w:szCs w:val="24"/>
        </w:rPr>
      </w:pPr>
    </w:p>
    <w:p w14:paraId="270BC72F" w14:textId="77777777" w:rsidR="007C26FB" w:rsidRDefault="007C26FB" w:rsidP="00B46872">
      <w:pPr>
        <w:pStyle w:val="FootnoteText"/>
        <w:jc w:val="both"/>
        <w:rPr>
          <w:rFonts w:ascii="Times New Roman" w:hAnsi="Times New Roman"/>
          <w:sz w:val="24"/>
          <w:szCs w:val="24"/>
        </w:rPr>
      </w:pPr>
    </w:p>
    <w:p w14:paraId="7A288DBB" w14:textId="16E695C1" w:rsidR="007C26FB" w:rsidRDefault="007C26FB" w:rsidP="00B46872">
      <w:pPr>
        <w:pStyle w:val="FootnoteText"/>
        <w:jc w:val="both"/>
        <w:rPr>
          <w:rFonts w:ascii="Times New Roman" w:hAnsi="Times New Roman"/>
          <w:sz w:val="24"/>
          <w:szCs w:val="24"/>
        </w:rPr>
      </w:pPr>
      <w:r w:rsidRPr="007C26FB">
        <w:rPr>
          <w:rFonts w:ascii="Times New Roman" w:hAnsi="Times New Roman"/>
          <w:sz w:val="24"/>
          <w:szCs w:val="24"/>
        </w:rPr>
        <w:t xml:space="preserve">Erasmus, </w:t>
      </w:r>
      <w:r w:rsidRPr="007C26FB">
        <w:rPr>
          <w:rFonts w:ascii="Times New Roman" w:hAnsi="Times New Roman"/>
          <w:i/>
          <w:sz w:val="24"/>
          <w:szCs w:val="24"/>
        </w:rPr>
        <w:t>Against War</w:t>
      </w:r>
      <w:r w:rsidRPr="007C26FB">
        <w:rPr>
          <w:rFonts w:ascii="Times New Roman" w:hAnsi="Times New Roman"/>
          <w:sz w:val="24"/>
          <w:szCs w:val="24"/>
        </w:rPr>
        <w:t xml:space="preserve"> in R. P. Adams, </w:t>
      </w:r>
      <w:r w:rsidRPr="007C26FB">
        <w:rPr>
          <w:rFonts w:ascii="Times New Roman" w:hAnsi="Times New Roman"/>
          <w:i/>
          <w:sz w:val="24"/>
          <w:szCs w:val="24"/>
        </w:rPr>
        <w:t>The Better Part of Valour</w:t>
      </w:r>
      <w:r w:rsidRPr="007C26FB">
        <w:rPr>
          <w:rFonts w:ascii="Times New Roman" w:hAnsi="Times New Roman"/>
          <w:sz w:val="24"/>
          <w:szCs w:val="24"/>
        </w:rPr>
        <w:t>, (USA, Washington University Press, 1962)</w:t>
      </w:r>
    </w:p>
    <w:p w14:paraId="3A27BB05" w14:textId="77777777" w:rsidR="007C26FB" w:rsidRPr="007C26FB" w:rsidRDefault="007C26FB" w:rsidP="00B46872">
      <w:pPr>
        <w:pStyle w:val="FootnoteText"/>
        <w:jc w:val="both"/>
        <w:rPr>
          <w:rFonts w:ascii="Times New Roman" w:hAnsi="Times New Roman"/>
          <w:sz w:val="24"/>
          <w:szCs w:val="24"/>
        </w:rPr>
      </w:pPr>
    </w:p>
    <w:p w14:paraId="371BA4D0" w14:textId="77777777" w:rsidR="007C26FB" w:rsidRDefault="007C26FB" w:rsidP="00B46872">
      <w:pPr>
        <w:jc w:val="both"/>
        <w:rPr>
          <w:rFonts w:ascii="Times New Roman" w:hAnsi="Times New Roman"/>
          <w:sz w:val="24"/>
          <w:szCs w:val="24"/>
        </w:rPr>
      </w:pPr>
    </w:p>
    <w:p w14:paraId="00D23241" w14:textId="09E52726" w:rsidR="007C26FB" w:rsidRDefault="007C26FB" w:rsidP="00B46872">
      <w:pPr>
        <w:jc w:val="both"/>
        <w:rPr>
          <w:rFonts w:ascii="Times New Roman" w:hAnsi="Times New Roman"/>
          <w:sz w:val="24"/>
          <w:szCs w:val="24"/>
        </w:rPr>
      </w:pPr>
      <w:r w:rsidRPr="007C26FB">
        <w:rPr>
          <w:rFonts w:ascii="Times New Roman" w:hAnsi="Times New Roman"/>
          <w:sz w:val="24"/>
          <w:szCs w:val="24"/>
        </w:rPr>
        <w:t xml:space="preserve">Eric. Patterson, </w:t>
      </w:r>
      <w:r w:rsidRPr="007C26FB">
        <w:rPr>
          <w:rFonts w:ascii="Times New Roman" w:hAnsi="Times New Roman"/>
          <w:i/>
          <w:sz w:val="24"/>
          <w:szCs w:val="24"/>
        </w:rPr>
        <w:t>Christianity and Power Politics Today: Christian Realism and Contemporary Political Dilemmas</w:t>
      </w:r>
      <w:r w:rsidRPr="007C26FB">
        <w:rPr>
          <w:rFonts w:ascii="Times New Roman" w:hAnsi="Times New Roman"/>
          <w:sz w:val="24"/>
          <w:szCs w:val="24"/>
        </w:rPr>
        <w:t>, (United States: New York, Palgrave Macmillan, 2008)</w:t>
      </w:r>
    </w:p>
    <w:p w14:paraId="66FDA06E" w14:textId="565EB2D0" w:rsidR="007C26FB" w:rsidRDefault="007C26FB" w:rsidP="00B46872">
      <w:pPr>
        <w:jc w:val="both"/>
        <w:rPr>
          <w:rFonts w:ascii="Times New Roman" w:hAnsi="Times New Roman"/>
          <w:sz w:val="24"/>
          <w:szCs w:val="24"/>
        </w:rPr>
      </w:pPr>
    </w:p>
    <w:p w14:paraId="09FEB34D" w14:textId="4715AAC0" w:rsidR="002478DC" w:rsidRPr="002478DC" w:rsidRDefault="002478DC" w:rsidP="00B46872">
      <w:pPr>
        <w:jc w:val="both"/>
        <w:rPr>
          <w:rFonts w:ascii="Times New Roman" w:hAnsi="Times New Roman"/>
          <w:i/>
          <w:sz w:val="24"/>
          <w:szCs w:val="24"/>
        </w:rPr>
      </w:pPr>
      <w:r>
        <w:rPr>
          <w:rFonts w:ascii="Times New Roman" w:hAnsi="Times New Roman"/>
          <w:sz w:val="24"/>
          <w:szCs w:val="24"/>
        </w:rPr>
        <w:t xml:space="preserve">Erin. </w:t>
      </w:r>
      <w:proofErr w:type="spellStart"/>
      <w:r>
        <w:rPr>
          <w:rFonts w:ascii="Times New Roman" w:hAnsi="Times New Roman"/>
          <w:sz w:val="24"/>
          <w:szCs w:val="24"/>
        </w:rPr>
        <w:t>Dufault</w:t>
      </w:r>
      <w:proofErr w:type="spellEnd"/>
      <w:r>
        <w:rPr>
          <w:rFonts w:ascii="Times New Roman" w:hAnsi="Times New Roman"/>
          <w:sz w:val="24"/>
          <w:szCs w:val="24"/>
        </w:rPr>
        <w:t xml:space="preserve">-Hunter, </w:t>
      </w:r>
      <w:r>
        <w:rPr>
          <w:rFonts w:ascii="Times New Roman" w:hAnsi="Times New Roman"/>
          <w:i/>
          <w:sz w:val="24"/>
          <w:szCs w:val="24"/>
        </w:rPr>
        <w:t>Pacifism and Just War</w:t>
      </w:r>
      <w:r w:rsidR="00DC6DDE">
        <w:rPr>
          <w:rFonts w:ascii="Times New Roman" w:hAnsi="Times New Roman"/>
          <w:i/>
          <w:sz w:val="24"/>
          <w:szCs w:val="24"/>
        </w:rPr>
        <w:t>:</w:t>
      </w:r>
      <w:r>
        <w:rPr>
          <w:rFonts w:ascii="Times New Roman" w:hAnsi="Times New Roman"/>
          <w:i/>
          <w:sz w:val="24"/>
          <w:szCs w:val="24"/>
        </w:rPr>
        <w:t xml:space="preserve"> Beyond Stereotypes</w:t>
      </w:r>
      <w:r w:rsidR="00DC6DDE">
        <w:rPr>
          <w:rFonts w:ascii="Times New Roman" w:hAnsi="Times New Roman"/>
          <w:i/>
          <w:sz w:val="24"/>
          <w:szCs w:val="24"/>
        </w:rPr>
        <w:t xml:space="preserve">, </w:t>
      </w:r>
      <w:r w:rsidRPr="002478DC">
        <w:rPr>
          <w:rFonts w:ascii="Times New Roman" w:hAnsi="Times New Roman"/>
          <w:sz w:val="24"/>
          <w:szCs w:val="24"/>
        </w:rPr>
        <w:t>(</w:t>
      </w:r>
      <w:r w:rsidR="003E68B4">
        <w:rPr>
          <w:rFonts w:ascii="Times New Roman" w:hAnsi="Times New Roman"/>
          <w:sz w:val="24"/>
          <w:szCs w:val="24"/>
        </w:rPr>
        <w:t xml:space="preserve">United States: </w:t>
      </w:r>
      <w:r>
        <w:rPr>
          <w:rFonts w:ascii="Times New Roman" w:hAnsi="Times New Roman"/>
          <w:sz w:val="24"/>
          <w:szCs w:val="24"/>
        </w:rPr>
        <w:t>Centre for Christian Ethics at Baylor University,</w:t>
      </w:r>
      <w:r w:rsidR="003E68B4">
        <w:rPr>
          <w:rFonts w:ascii="Times New Roman" w:hAnsi="Times New Roman"/>
          <w:sz w:val="24"/>
          <w:szCs w:val="24"/>
        </w:rPr>
        <w:t xml:space="preserve"> 2004</w:t>
      </w:r>
      <w:r w:rsidRPr="002478DC">
        <w:rPr>
          <w:rFonts w:ascii="Times New Roman" w:hAnsi="Times New Roman"/>
          <w:sz w:val="24"/>
          <w:szCs w:val="24"/>
        </w:rPr>
        <w:t>)</w:t>
      </w:r>
    </w:p>
    <w:p w14:paraId="01F4A4AF" w14:textId="77777777" w:rsidR="002478DC" w:rsidRPr="007C26FB" w:rsidRDefault="002478DC" w:rsidP="00B46872">
      <w:pPr>
        <w:jc w:val="both"/>
        <w:rPr>
          <w:rFonts w:ascii="Times New Roman" w:hAnsi="Times New Roman"/>
          <w:sz w:val="24"/>
          <w:szCs w:val="24"/>
        </w:rPr>
      </w:pPr>
    </w:p>
    <w:p w14:paraId="1ADE89B5" w14:textId="3A8E8865" w:rsidR="007C26FB" w:rsidRDefault="007C26FB" w:rsidP="00B46872">
      <w:pPr>
        <w:jc w:val="both"/>
        <w:rPr>
          <w:rFonts w:ascii="Times New Roman" w:hAnsi="Times New Roman"/>
          <w:sz w:val="24"/>
          <w:szCs w:val="24"/>
        </w:rPr>
      </w:pPr>
      <w:r w:rsidRPr="007C26FB">
        <w:rPr>
          <w:rFonts w:ascii="Times New Roman" w:hAnsi="Times New Roman"/>
          <w:sz w:val="24"/>
          <w:szCs w:val="24"/>
        </w:rPr>
        <w:t xml:space="preserve">Eugen. Schoenfeld, Justice: An </w:t>
      </w:r>
      <w:proofErr w:type="spellStart"/>
      <w:r w:rsidRPr="007C26FB">
        <w:rPr>
          <w:rFonts w:ascii="Times New Roman" w:hAnsi="Times New Roman"/>
          <w:sz w:val="24"/>
          <w:szCs w:val="24"/>
        </w:rPr>
        <w:t>Illusive</w:t>
      </w:r>
      <w:proofErr w:type="spellEnd"/>
      <w:r w:rsidRPr="007C26FB">
        <w:rPr>
          <w:rFonts w:ascii="Times New Roman" w:hAnsi="Times New Roman"/>
          <w:sz w:val="24"/>
          <w:szCs w:val="24"/>
        </w:rPr>
        <w:t xml:space="preserve"> Concept in Christianity</w:t>
      </w:r>
      <w:r w:rsidRPr="007C26FB">
        <w:rPr>
          <w:rFonts w:ascii="Times New Roman" w:hAnsi="Times New Roman"/>
          <w:i/>
          <w:sz w:val="24"/>
          <w:szCs w:val="24"/>
        </w:rPr>
        <w:t xml:space="preserve">, </w:t>
      </w:r>
      <w:r w:rsidRPr="007C26FB">
        <w:rPr>
          <w:rFonts w:ascii="Times New Roman" w:hAnsi="Times New Roman"/>
          <w:sz w:val="24"/>
          <w:szCs w:val="24"/>
        </w:rPr>
        <w:t>Religious Research Association, Inc., Vol. 30, No. 3 (Mar., 1989), pp. 236-245</w:t>
      </w:r>
    </w:p>
    <w:p w14:paraId="74EB3F46" w14:textId="77777777" w:rsidR="007C26FB" w:rsidRPr="007C26FB" w:rsidRDefault="007C26FB" w:rsidP="00B46872">
      <w:pPr>
        <w:jc w:val="both"/>
        <w:rPr>
          <w:rFonts w:ascii="Times New Roman" w:hAnsi="Times New Roman"/>
          <w:sz w:val="24"/>
          <w:szCs w:val="24"/>
        </w:rPr>
      </w:pPr>
    </w:p>
    <w:p w14:paraId="6655B108" w14:textId="2B007FB1" w:rsidR="007C26FB" w:rsidRDefault="007C26FB" w:rsidP="00B46872">
      <w:pPr>
        <w:pStyle w:val="FootnoteText"/>
        <w:jc w:val="both"/>
        <w:rPr>
          <w:rFonts w:ascii="Times New Roman" w:hAnsi="Times New Roman"/>
          <w:sz w:val="24"/>
          <w:szCs w:val="24"/>
        </w:rPr>
      </w:pPr>
      <w:r w:rsidRPr="007C26FB">
        <w:rPr>
          <w:rFonts w:ascii="Times New Roman" w:hAnsi="Times New Roman"/>
          <w:sz w:val="24"/>
          <w:szCs w:val="24"/>
        </w:rPr>
        <w:t xml:space="preserve">George. Newlands, </w:t>
      </w:r>
      <w:r w:rsidRPr="007C26FB">
        <w:rPr>
          <w:rFonts w:ascii="Times New Roman" w:hAnsi="Times New Roman"/>
          <w:i/>
          <w:sz w:val="24"/>
          <w:szCs w:val="24"/>
        </w:rPr>
        <w:t>Making Christian Decisions</w:t>
      </w:r>
      <w:r w:rsidRPr="007C26FB">
        <w:rPr>
          <w:rFonts w:ascii="Times New Roman" w:hAnsi="Times New Roman"/>
          <w:sz w:val="24"/>
          <w:szCs w:val="24"/>
        </w:rPr>
        <w:t>, (Great Britain: Oxford, A. R. Mowbray &amp; Co. Ltd, 1985)</w:t>
      </w:r>
    </w:p>
    <w:p w14:paraId="4D2F7A13" w14:textId="77777777" w:rsidR="007C26FB" w:rsidRPr="007C26FB" w:rsidRDefault="007C26FB" w:rsidP="00B46872">
      <w:pPr>
        <w:pStyle w:val="FootnoteText"/>
        <w:jc w:val="both"/>
        <w:rPr>
          <w:rFonts w:ascii="Times New Roman" w:hAnsi="Times New Roman"/>
          <w:sz w:val="24"/>
          <w:szCs w:val="24"/>
        </w:rPr>
      </w:pPr>
    </w:p>
    <w:p w14:paraId="3A089496" w14:textId="77777777" w:rsidR="007C26FB" w:rsidRDefault="007C26FB" w:rsidP="00B46872">
      <w:pPr>
        <w:jc w:val="both"/>
        <w:rPr>
          <w:rFonts w:ascii="Times New Roman" w:hAnsi="Times New Roman"/>
          <w:sz w:val="24"/>
          <w:szCs w:val="24"/>
        </w:rPr>
      </w:pPr>
    </w:p>
    <w:p w14:paraId="007561CE" w14:textId="45752490" w:rsidR="007C26FB" w:rsidRPr="007C26FB" w:rsidRDefault="007C26FB" w:rsidP="00B46872">
      <w:pPr>
        <w:jc w:val="both"/>
        <w:rPr>
          <w:rFonts w:ascii="Times New Roman" w:hAnsi="Times New Roman"/>
          <w:sz w:val="24"/>
          <w:szCs w:val="24"/>
        </w:rPr>
      </w:pPr>
      <w:r w:rsidRPr="007C26FB">
        <w:rPr>
          <w:rFonts w:ascii="Times New Roman" w:hAnsi="Times New Roman"/>
          <w:sz w:val="24"/>
          <w:szCs w:val="24"/>
        </w:rPr>
        <w:t xml:space="preserve">Greg. Moses, </w:t>
      </w:r>
      <w:r w:rsidRPr="007C26FB">
        <w:rPr>
          <w:rFonts w:ascii="Times New Roman" w:hAnsi="Times New Roman"/>
          <w:i/>
          <w:sz w:val="24"/>
          <w:szCs w:val="24"/>
        </w:rPr>
        <w:t>Revolution of Conscience: Martin Luther King, Jr., and the Philosophy of Nonviolence</w:t>
      </w:r>
      <w:r w:rsidRPr="007C26FB">
        <w:rPr>
          <w:rFonts w:ascii="Times New Roman" w:hAnsi="Times New Roman"/>
          <w:sz w:val="24"/>
          <w:szCs w:val="24"/>
        </w:rPr>
        <w:t>, (United States: New York, Guilford Publications, 1998)</w:t>
      </w:r>
    </w:p>
    <w:p w14:paraId="045C499A" w14:textId="77777777" w:rsidR="007C26FB" w:rsidRDefault="007C26FB" w:rsidP="00B46872">
      <w:pPr>
        <w:pStyle w:val="Heading1"/>
        <w:shd w:val="clear" w:color="auto" w:fill="FFFFFF"/>
        <w:spacing w:before="0"/>
        <w:jc w:val="both"/>
        <w:rPr>
          <w:rFonts w:ascii="Times New Roman" w:hAnsi="Times New Roman"/>
          <w:color w:val="auto"/>
          <w:sz w:val="24"/>
          <w:szCs w:val="24"/>
          <w:lang w:eastAsia="en-GB"/>
        </w:rPr>
      </w:pPr>
    </w:p>
    <w:p w14:paraId="3235C832" w14:textId="76390406" w:rsidR="007C26FB" w:rsidRDefault="007C26FB" w:rsidP="00B46872">
      <w:pPr>
        <w:pStyle w:val="Heading1"/>
        <w:shd w:val="clear" w:color="auto" w:fill="FFFFFF"/>
        <w:spacing w:before="0"/>
        <w:jc w:val="both"/>
        <w:rPr>
          <w:rFonts w:ascii="Times New Roman" w:hAnsi="Times New Roman"/>
          <w:bCs/>
          <w:color w:val="auto"/>
          <w:kern w:val="36"/>
          <w:sz w:val="24"/>
          <w:szCs w:val="24"/>
          <w:lang w:eastAsia="en-GB"/>
        </w:rPr>
      </w:pPr>
      <w:r w:rsidRPr="007C26FB">
        <w:rPr>
          <w:rFonts w:ascii="Times New Roman" w:hAnsi="Times New Roman"/>
          <w:color w:val="auto"/>
          <w:sz w:val="24"/>
          <w:szCs w:val="24"/>
          <w:lang w:eastAsia="en-GB"/>
        </w:rPr>
        <w:t xml:space="preserve">Gregory. A. Boyd, </w:t>
      </w:r>
      <w:r w:rsidRPr="007C26FB">
        <w:rPr>
          <w:rFonts w:ascii="Times New Roman" w:hAnsi="Times New Roman"/>
          <w:bCs/>
          <w:i/>
          <w:color w:val="auto"/>
          <w:kern w:val="36"/>
          <w:sz w:val="24"/>
          <w:szCs w:val="24"/>
          <w:lang w:eastAsia="en-GB"/>
        </w:rPr>
        <w:t xml:space="preserve">Cross Vision: How the Crucifixion of Jesus Makes Sense of Old Testament Violence, </w:t>
      </w:r>
      <w:r w:rsidRPr="007C26FB">
        <w:rPr>
          <w:rFonts w:ascii="Times New Roman" w:hAnsi="Times New Roman"/>
          <w:bCs/>
          <w:color w:val="auto"/>
          <w:kern w:val="36"/>
          <w:sz w:val="24"/>
          <w:szCs w:val="24"/>
          <w:lang w:eastAsia="en-GB"/>
        </w:rPr>
        <w:t>(United States, Fortress Press, 2017)</w:t>
      </w:r>
    </w:p>
    <w:p w14:paraId="70880B5E" w14:textId="77777777" w:rsidR="007C26FB" w:rsidRPr="007C26FB" w:rsidRDefault="007C26FB" w:rsidP="00B46872">
      <w:pPr>
        <w:jc w:val="both"/>
        <w:rPr>
          <w:lang w:eastAsia="en-GB"/>
        </w:rPr>
      </w:pPr>
    </w:p>
    <w:p w14:paraId="544DEE05" w14:textId="77777777" w:rsidR="007C26FB" w:rsidRPr="007C26FB" w:rsidRDefault="007C26FB" w:rsidP="00B46872">
      <w:pPr>
        <w:suppressAutoHyphens w:val="0"/>
        <w:jc w:val="both"/>
        <w:rPr>
          <w:rFonts w:ascii="Times New Roman" w:hAnsi="Times New Roman"/>
          <w:sz w:val="24"/>
          <w:szCs w:val="24"/>
        </w:rPr>
      </w:pPr>
      <w:r w:rsidRPr="007C26FB">
        <w:rPr>
          <w:rFonts w:ascii="Times New Roman" w:hAnsi="Times New Roman"/>
          <w:sz w:val="24"/>
          <w:szCs w:val="24"/>
        </w:rPr>
        <w:t xml:space="preserve">Grimsurd. Ted, </w:t>
      </w:r>
      <w:r w:rsidRPr="007C26FB">
        <w:rPr>
          <w:rFonts w:ascii="Times New Roman" w:hAnsi="Times New Roman"/>
          <w:i/>
          <w:sz w:val="24"/>
          <w:szCs w:val="24"/>
        </w:rPr>
        <w:t xml:space="preserve">A Pacifist Way of Knowing: John Howard Yoder’s Nonviolent Epistemology, </w:t>
      </w:r>
      <w:r w:rsidRPr="007C26FB">
        <w:rPr>
          <w:rFonts w:ascii="Times New Roman" w:hAnsi="Times New Roman"/>
          <w:sz w:val="24"/>
          <w:szCs w:val="24"/>
        </w:rPr>
        <w:t>(Publisher: Eugene, OR: Cascade Books, 2010)</w:t>
      </w:r>
    </w:p>
    <w:p w14:paraId="4C96162E" w14:textId="77777777" w:rsidR="007C26FB" w:rsidRDefault="007C26FB" w:rsidP="00B46872">
      <w:pPr>
        <w:pStyle w:val="FootnoteText"/>
        <w:jc w:val="both"/>
        <w:rPr>
          <w:rFonts w:ascii="Times New Roman" w:hAnsi="Times New Roman"/>
          <w:sz w:val="24"/>
          <w:szCs w:val="24"/>
        </w:rPr>
      </w:pPr>
    </w:p>
    <w:p w14:paraId="4CB12293" w14:textId="63805051" w:rsidR="007C26FB" w:rsidRDefault="007C26FB" w:rsidP="00B46872">
      <w:pPr>
        <w:pStyle w:val="FootnoteText"/>
        <w:jc w:val="both"/>
        <w:rPr>
          <w:rFonts w:ascii="Times New Roman" w:hAnsi="Times New Roman"/>
          <w:sz w:val="24"/>
          <w:szCs w:val="24"/>
        </w:rPr>
      </w:pPr>
      <w:r w:rsidRPr="007C26FB">
        <w:rPr>
          <w:rFonts w:ascii="Times New Roman" w:hAnsi="Times New Roman"/>
          <w:sz w:val="24"/>
          <w:szCs w:val="24"/>
        </w:rPr>
        <w:t xml:space="preserve">Harold Palmer, </w:t>
      </w:r>
      <w:r w:rsidRPr="007C26FB">
        <w:rPr>
          <w:rFonts w:ascii="Times New Roman" w:hAnsi="Times New Roman"/>
          <w:i/>
          <w:sz w:val="24"/>
          <w:szCs w:val="24"/>
        </w:rPr>
        <w:t>Christian Pacifism and Just War Theory: Discipleship and the Ethics of War, Violence and the Use of Force</w:t>
      </w:r>
      <w:r w:rsidRPr="007C26FB">
        <w:rPr>
          <w:rFonts w:ascii="Times New Roman" w:hAnsi="Times New Roman"/>
          <w:sz w:val="24"/>
          <w:szCs w:val="24"/>
        </w:rPr>
        <w:t xml:space="preserve">, (USA, TellerBooks,2016) </w:t>
      </w:r>
    </w:p>
    <w:p w14:paraId="765C0F83" w14:textId="77777777" w:rsidR="007C26FB" w:rsidRPr="007C26FB" w:rsidRDefault="007C26FB" w:rsidP="00B46872">
      <w:pPr>
        <w:pStyle w:val="FootnoteText"/>
        <w:jc w:val="both"/>
        <w:rPr>
          <w:rFonts w:ascii="Times New Roman" w:hAnsi="Times New Roman"/>
          <w:sz w:val="24"/>
          <w:szCs w:val="24"/>
        </w:rPr>
      </w:pPr>
    </w:p>
    <w:p w14:paraId="3BE76441" w14:textId="77777777" w:rsidR="007C26FB" w:rsidRDefault="007C26FB" w:rsidP="00B46872">
      <w:pPr>
        <w:jc w:val="both"/>
        <w:rPr>
          <w:rFonts w:ascii="Times New Roman" w:hAnsi="Times New Roman"/>
          <w:sz w:val="24"/>
          <w:szCs w:val="24"/>
        </w:rPr>
      </w:pPr>
    </w:p>
    <w:p w14:paraId="42884103" w14:textId="34DDCBFC" w:rsidR="007C26FB" w:rsidRDefault="007C26FB" w:rsidP="00B46872">
      <w:pPr>
        <w:jc w:val="both"/>
        <w:rPr>
          <w:rFonts w:ascii="Times New Roman" w:hAnsi="Times New Roman"/>
          <w:sz w:val="24"/>
          <w:szCs w:val="24"/>
        </w:rPr>
      </w:pPr>
      <w:r w:rsidRPr="007C26FB">
        <w:rPr>
          <w:rFonts w:ascii="Times New Roman" w:hAnsi="Times New Roman"/>
          <w:sz w:val="24"/>
          <w:szCs w:val="24"/>
        </w:rPr>
        <w:t xml:space="preserve">Heath. A. Thomas, Jeremy. Evans, and Paul. Copan, </w:t>
      </w:r>
      <w:r w:rsidRPr="007C26FB">
        <w:rPr>
          <w:rFonts w:ascii="Times New Roman" w:hAnsi="Times New Roman"/>
          <w:i/>
          <w:sz w:val="24"/>
          <w:szCs w:val="24"/>
        </w:rPr>
        <w:t>Holy War In The Bible: Christian Morality and an Old Testament Problem,</w:t>
      </w:r>
      <w:r w:rsidRPr="007C26FB">
        <w:rPr>
          <w:rFonts w:ascii="Times New Roman" w:hAnsi="Times New Roman"/>
          <w:sz w:val="24"/>
          <w:szCs w:val="24"/>
        </w:rPr>
        <w:t xml:space="preserve"> (United States: Westmont, InterVaristyPress, 2013)</w:t>
      </w:r>
    </w:p>
    <w:p w14:paraId="632FAE1C" w14:textId="77777777" w:rsidR="007C26FB" w:rsidRPr="007C26FB" w:rsidRDefault="007C26FB" w:rsidP="00B46872">
      <w:pPr>
        <w:jc w:val="both"/>
        <w:rPr>
          <w:rFonts w:ascii="Times New Roman" w:hAnsi="Times New Roman"/>
          <w:sz w:val="24"/>
          <w:szCs w:val="24"/>
        </w:rPr>
      </w:pPr>
    </w:p>
    <w:p w14:paraId="0032E13E" w14:textId="77777777" w:rsidR="007C26FB" w:rsidRPr="007C26FB" w:rsidRDefault="007C26FB" w:rsidP="00B46872">
      <w:pPr>
        <w:jc w:val="both"/>
        <w:rPr>
          <w:rFonts w:ascii="Times New Roman" w:hAnsi="Times New Roman"/>
          <w:sz w:val="24"/>
          <w:szCs w:val="24"/>
        </w:rPr>
      </w:pPr>
      <w:r w:rsidRPr="007C26FB">
        <w:rPr>
          <w:rFonts w:ascii="Times New Roman" w:hAnsi="Times New Roman"/>
          <w:sz w:val="24"/>
          <w:szCs w:val="24"/>
        </w:rPr>
        <w:t>Hugo. Grotius, </w:t>
      </w:r>
      <w:r w:rsidRPr="007C26FB">
        <w:rPr>
          <w:rStyle w:val="Emphasis"/>
          <w:rFonts w:ascii="Times New Roman" w:hAnsi="Times New Roman"/>
          <w:sz w:val="24"/>
          <w:szCs w:val="24"/>
        </w:rPr>
        <w:t>On The Law of War and Peace,</w:t>
      </w:r>
      <w:r w:rsidRPr="007C26FB">
        <w:rPr>
          <w:rFonts w:ascii="Times New Roman" w:hAnsi="Times New Roman"/>
          <w:sz w:val="24"/>
          <w:szCs w:val="24"/>
        </w:rPr>
        <w:t xml:space="preserve"> (United Kingdom, Cambridge University Press, 2012)</w:t>
      </w:r>
    </w:p>
    <w:p w14:paraId="3AF7B023" w14:textId="1A994EE5" w:rsidR="007C26FB" w:rsidRPr="007C26FB" w:rsidRDefault="007C26FB" w:rsidP="00B46872">
      <w:pPr>
        <w:pStyle w:val="NormalWeb"/>
        <w:spacing w:line="360" w:lineRule="auto"/>
        <w:jc w:val="both"/>
      </w:pPr>
      <w:r w:rsidRPr="007C26FB">
        <w:t>Huxley, Huxley, Aldous, &amp; Peace Pledge Union. (1937). An Encyclopaedia of pacifism. London: Chatto &amp; Windus for the Peace Pledge Union.</w:t>
      </w:r>
    </w:p>
    <w:p w14:paraId="11BA71AF" w14:textId="77777777" w:rsidR="00B46872" w:rsidRDefault="00B46872" w:rsidP="00B46872">
      <w:pPr>
        <w:pStyle w:val="NoSpacing"/>
        <w:jc w:val="both"/>
        <w:rPr>
          <w:rFonts w:ascii="Times New Roman" w:hAnsi="Times New Roman"/>
          <w:sz w:val="24"/>
          <w:szCs w:val="24"/>
        </w:rPr>
      </w:pPr>
    </w:p>
    <w:p w14:paraId="4B2CF36D" w14:textId="3800CCB8" w:rsidR="007C26FB" w:rsidRDefault="007C26FB" w:rsidP="00B46872">
      <w:pPr>
        <w:pStyle w:val="NoSpacing"/>
        <w:jc w:val="both"/>
        <w:rPr>
          <w:rFonts w:ascii="Times New Roman" w:hAnsi="Times New Roman"/>
          <w:sz w:val="24"/>
          <w:szCs w:val="24"/>
        </w:rPr>
      </w:pPr>
      <w:r w:rsidRPr="007C26FB">
        <w:rPr>
          <w:rFonts w:ascii="Times New Roman" w:hAnsi="Times New Roman"/>
          <w:sz w:val="24"/>
          <w:szCs w:val="24"/>
        </w:rPr>
        <w:t>J. Daryl. Charles, (2005), Between Pacifism and Crusade: Justice and Neighbour Love in the Just-War Tradition, Logos: A Journal of Catholic Thought and Culture. 8. 86-123.</w:t>
      </w:r>
    </w:p>
    <w:p w14:paraId="7CB4D170" w14:textId="77777777" w:rsidR="007C26FB" w:rsidRPr="007C26FB" w:rsidRDefault="007C26FB" w:rsidP="00B46872">
      <w:pPr>
        <w:pStyle w:val="NoSpacing"/>
        <w:jc w:val="both"/>
        <w:rPr>
          <w:rFonts w:ascii="Times New Roman" w:hAnsi="Times New Roman"/>
          <w:sz w:val="24"/>
          <w:szCs w:val="24"/>
        </w:rPr>
      </w:pPr>
    </w:p>
    <w:p w14:paraId="1F5314D8" w14:textId="77777777" w:rsidR="00B46872" w:rsidRDefault="00B46872" w:rsidP="00B46872">
      <w:pPr>
        <w:jc w:val="both"/>
        <w:rPr>
          <w:rFonts w:ascii="Times New Roman" w:hAnsi="Times New Roman"/>
          <w:sz w:val="24"/>
          <w:szCs w:val="24"/>
        </w:rPr>
      </w:pPr>
    </w:p>
    <w:p w14:paraId="625BABAD" w14:textId="38A7FAF3" w:rsidR="007C26FB" w:rsidRDefault="007C26FB" w:rsidP="00B46872">
      <w:pPr>
        <w:jc w:val="both"/>
        <w:rPr>
          <w:rFonts w:ascii="Times New Roman" w:hAnsi="Times New Roman"/>
          <w:sz w:val="24"/>
          <w:szCs w:val="24"/>
        </w:rPr>
      </w:pPr>
      <w:r w:rsidRPr="007C26FB">
        <w:rPr>
          <w:rFonts w:ascii="Times New Roman" w:hAnsi="Times New Roman"/>
          <w:sz w:val="24"/>
          <w:szCs w:val="24"/>
        </w:rPr>
        <w:t xml:space="preserve">J. Daryl. Charles, and Timothy. J. Demy, </w:t>
      </w:r>
      <w:r w:rsidRPr="007C26FB">
        <w:rPr>
          <w:rFonts w:ascii="Times New Roman" w:hAnsi="Times New Roman"/>
          <w:i/>
          <w:sz w:val="24"/>
          <w:szCs w:val="24"/>
        </w:rPr>
        <w:t xml:space="preserve">War, Peace, and Christianity: Questions and Answers From A Just-War Perspective, </w:t>
      </w:r>
      <w:r w:rsidRPr="007C26FB">
        <w:rPr>
          <w:rFonts w:ascii="Times New Roman" w:hAnsi="Times New Roman"/>
          <w:sz w:val="24"/>
          <w:szCs w:val="24"/>
        </w:rPr>
        <w:t>(United Kingdom, Crossway, 2010)</w:t>
      </w:r>
    </w:p>
    <w:p w14:paraId="091A084A" w14:textId="77777777" w:rsidR="00B46872" w:rsidRDefault="00B46872" w:rsidP="00B46872">
      <w:pPr>
        <w:jc w:val="both"/>
        <w:rPr>
          <w:rFonts w:ascii="Times New Roman" w:hAnsi="Times New Roman"/>
          <w:sz w:val="24"/>
          <w:szCs w:val="24"/>
        </w:rPr>
      </w:pPr>
    </w:p>
    <w:p w14:paraId="4C0A5C5E" w14:textId="515370C5" w:rsidR="007C26FB" w:rsidRPr="007C26FB" w:rsidRDefault="007C26FB" w:rsidP="00B46872">
      <w:pPr>
        <w:jc w:val="both"/>
        <w:rPr>
          <w:rFonts w:ascii="Times New Roman" w:hAnsi="Times New Roman"/>
          <w:sz w:val="24"/>
          <w:szCs w:val="24"/>
        </w:rPr>
      </w:pPr>
      <w:r w:rsidRPr="007C26FB">
        <w:rPr>
          <w:rFonts w:ascii="Times New Roman" w:hAnsi="Times New Roman"/>
          <w:sz w:val="24"/>
          <w:szCs w:val="24"/>
        </w:rPr>
        <w:t xml:space="preserve">Jacques. Ellul, </w:t>
      </w:r>
      <w:r w:rsidRPr="007C26FB">
        <w:rPr>
          <w:rFonts w:ascii="Times New Roman" w:hAnsi="Times New Roman"/>
          <w:i/>
          <w:sz w:val="24"/>
          <w:szCs w:val="24"/>
        </w:rPr>
        <w:t xml:space="preserve">Violence: Reflections From A Christian Perspective, </w:t>
      </w:r>
      <w:r w:rsidRPr="007C26FB">
        <w:rPr>
          <w:rFonts w:ascii="Times New Roman" w:hAnsi="Times New Roman"/>
          <w:sz w:val="24"/>
          <w:szCs w:val="24"/>
        </w:rPr>
        <w:t>(United States: New York, Seabury Press, 1969)</w:t>
      </w:r>
    </w:p>
    <w:p w14:paraId="532121EB" w14:textId="77777777" w:rsidR="00B46872" w:rsidRDefault="00B46872" w:rsidP="00B46872">
      <w:pPr>
        <w:pStyle w:val="FootnoteText"/>
        <w:jc w:val="both"/>
        <w:rPr>
          <w:rFonts w:ascii="Times New Roman" w:hAnsi="Times New Roman"/>
          <w:sz w:val="24"/>
          <w:szCs w:val="24"/>
        </w:rPr>
      </w:pPr>
    </w:p>
    <w:p w14:paraId="44866833" w14:textId="46BCC6BD" w:rsidR="007C26FB" w:rsidRPr="007C26FB" w:rsidRDefault="007C26FB" w:rsidP="00B46872">
      <w:pPr>
        <w:pStyle w:val="FootnoteText"/>
        <w:jc w:val="both"/>
        <w:rPr>
          <w:rFonts w:ascii="Times New Roman" w:hAnsi="Times New Roman"/>
          <w:sz w:val="24"/>
          <w:szCs w:val="24"/>
        </w:rPr>
      </w:pPr>
      <w:r w:rsidRPr="007C26FB">
        <w:rPr>
          <w:rFonts w:ascii="Times New Roman" w:hAnsi="Times New Roman"/>
          <w:sz w:val="24"/>
          <w:szCs w:val="24"/>
        </w:rPr>
        <w:t xml:space="preserve">James Turner Johnson, Three Perspectives on Just War, International Relations 2017, Vol. 31 (4) 511-522 </w:t>
      </w:r>
    </w:p>
    <w:p w14:paraId="761DCE8C" w14:textId="77777777" w:rsidR="00B46872" w:rsidRDefault="00B46872" w:rsidP="00B46872">
      <w:pPr>
        <w:shd w:val="clear" w:color="auto" w:fill="FFFFFF"/>
        <w:suppressAutoHyphens w:val="0"/>
        <w:autoSpaceDN/>
        <w:spacing w:after="100" w:afterAutospacing="1" w:line="348" w:lineRule="atLeast"/>
        <w:jc w:val="both"/>
        <w:textAlignment w:val="auto"/>
        <w:outlineLvl w:val="3"/>
        <w:rPr>
          <w:rFonts w:ascii="Times New Roman" w:eastAsia="Times New Roman" w:hAnsi="Times New Roman"/>
          <w:sz w:val="24"/>
          <w:szCs w:val="24"/>
          <w:lang w:eastAsia="en-GB"/>
        </w:rPr>
      </w:pPr>
    </w:p>
    <w:p w14:paraId="7037BACD" w14:textId="25063D31" w:rsidR="00B46872" w:rsidRDefault="007C26FB" w:rsidP="00B46872">
      <w:pPr>
        <w:shd w:val="clear" w:color="auto" w:fill="FFFFFF"/>
        <w:suppressAutoHyphens w:val="0"/>
        <w:autoSpaceDN/>
        <w:spacing w:after="100" w:afterAutospacing="1" w:line="348" w:lineRule="atLeast"/>
        <w:jc w:val="both"/>
        <w:textAlignment w:val="auto"/>
        <w:outlineLvl w:val="3"/>
        <w:rPr>
          <w:rFonts w:ascii="Times New Roman" w:eastAsia="Times New Roman" w:hAnsi="Times New Roman"/>
          <w:sz w:val="24"/>
          <w:szCs w:val="24"/>
          <w:lang w:eastAsia="en-GB"/>
        </w:rPr>
      </w:pPr>
      <w:r w:rsidRPr="007C26FB">
        <w:rPr>
          <w:rFonts w:ascii="Times New Roman" w:eastAsia="Times New Roman" w:hAnsi="Times New Roman"/>
          <w:sz w:val="24"/>
          <w:szCs w:val="24"/>
          <w:lang w:eastAsia="en-GB"/>
        </w:rPr>
        <w:t>James. Turner. Johnson,</w:t>
      </w:r>
      <w:r w:rsidRPr="007C26FB">
        <w:rPr>
          <w:rFonts w:ascii="Times New Roman" w:eastAsia="Times New Roman" w:hAnsi="Times New Roman"/>
          <w:i/>
          <w:sz w:val="24"/>
          <w:szCs w:val="24"/>
          <w:lang w:eastAsia="en-GB"/>
        </w:rPr>
        <w:t xml:space="preserve"> Just War Tradition and the Restraint of War, </w:t>
      </w:r>
      <w:r w:rsidRPr="007C26FB">
        <w:rPr>
          <w:rFonts w:ascii="Times New Roman" w:eastAsia="Times New Roman" w:hAnsi="Times New Roman"/>
          <w:sz w:val="24"/>
          <w:szCs w:val="24"/>
          <w:lang w:eastAsia="en-GB"/>
        </w:rPr>
        <w:t>(United States,</w:t>
      </w:r>
      <w:r w:rsidRPr="007C26FB">
        <w:rPr>
          <w:rFonts w:ascii="Times New Roman" w:hAnsi="Times New Roman"/>
          <w:sz w:val="24"/>
          <w:szCs w:val="24"/>
          <w:shd w:val="clear" w:color="auto" w:fill="FFFFFF"/>
        </w:rPr>
        <w:t xml:space="preserve"> Princeton University Press, 1981</w:t>
      </w:r>
      <w:r w:rsidRPr="007C26FB">
        <w:rPr>
          <w:rFonts w:ascii="Times New Roman" w:eastAsia="Times New Roman" w:hAnsi="Times New Roman"/>
          <w:sz w:val="24"/>
          <w:szCs w:val="24"/>
          <w:lang w:eastAsia="en-GB"/>
        </w:rPr>
        <w:t xml:space="preserve">) </w:t>
      </w:r>
    </w:p>
    <w:p w14:paraId="1ED4FBB3" w14:textId="7089C42C" w:rsidR="007C26FB" w:rsidRPr="007C26FB" w:rsidRDefault="007C26FB" w:rsidP="00B46872">
      <w:pPr>
        <w:shd w:val="clear" w:color="auto" w:fill="FFFFFF"/>
        <w:suppressAutoHyphens w:val="0"/>
        <w:autoSpaceDN/>
        <w:spacing w:after="100" w:afterAutospacing="1" w:line="348" w:lineRule="atLeast"/>
        <w:jc w:val="both"/>
        <w:textAlignment w:val="auto"/>
        <w:outlineLvl w:val="3"/>
        <w:rPr>
          <w:rFonts w:ascii="Times New Roman" w:eastAsia="Times New Roman" w:hAnsi="Times New Roman"/>
          <w:sz w:val="24"/>
          <w:szCs w:val="24"/>
          <w:lang w:eastAsia="en-GB"/>
        </w:rPr>
      </w:pPr>
      <w:r w:rsidRPr="007C26FB">
        <w:rPr>
          <w:rFonts w:ascii="Times New Roman" w:eastAsia="Times New Roman" w:hAnsi="Times New Roman"/>
          <w:sz w:val="24"/>
          <w:szCs w:val="24"/>
          <w:lang w:eastAsia="en-GB"/>
        </w:rPr>
        <w:lastRenderedPageBreak/>
        <w:t>James. Turner. Johnson,</w:t>
      </w:r>
      <w:r w:rsidRPr="007C26FB">
        <w:rPr>
          <w:rFonts w:ascii="Times New Roman" w:eastAsia="Times New Roman" w:hAnsi="Times New Roman"/>
          <w:i/>
          <w:sz w:val="24"/>
          <w:szCs w:val="24"/>
          <w:lang w:eastAsia="en-GB"/>
        </w:rPr>
        <w:t xml:space="preserve"> Morality and Contemporary Warfare, </w:t>
      </w:r>
      <w:r w:rsidRPr="007C26FB">
        <w:rPr>
          <w:rFonts w:ascii="Times New Roman" w:eastAsia="Times New Roman" w:hAnsi="Times New Roman"/>
          <w:sz w:val="24"/>
          <w:szCs w:val="24"/>
          <w:lang w:eastAsia="en-GB"/>
        </w:rPr>
        <w:t>(New Haven: Yale University Press, 1999)</w:t>
      </w:r>
    </w:p>
    <w:p w14:paraId="6BC8C097" w14:textId="77777777" w:rsidR="007C26FB" w:rsidRPr="007C26FB" w:rsidRDefault="007C26FB" w:rsidP="00B46872">
      <w:pPr>
        <w:jc w:val="both"/>
        <w:rPr>
          <w:rFonts w:ascii="Times New Roman" w:hAnsi="Times New Roman"/>
          <w:sz w:val="24"/>
          <w:szCs w:val="24"/>
        </w:rPr>
      </w:pPr>
      <w:r w:rsidRPr="007C26FB">
        <w:rPr>
          <w:rFonts w:ascii="Times New Roman" w:hAnsi="Times New Roman"/>
          <w:sz w:val="24"/>
          <w:szCs w:val="24"/>
        </w:rPr>
        <w:t xml:space="preserve">James. William. Massie, </w:t>
      </w:r>
      <w:r w:rsidRPr="007C26FB">
        <w:rPr>
          <w:rFonts w:ascii="Times New Roman" w:hAnsi="Times New Roman"/>
          <w:i/>
          <w:sz w:val="24"/>
          <w:szCs w:val="24"/>
        </w:rPr>
        <w:t xml:space="preserve">The Contrast: War and Christianity, Martial Evils And Their Remedy. The Good Soldier And His Reward, </w:t>
      </w:r>
      <w:r w:rsidRPr="007C26FB">
        <w:rPr>
          <w:rFonts w:ascii="Times New Roman" w:hAnsi="Times New Roman"/>
          <w:sz w:val="24"/>
          <w:szCs w:val="24"/>
        </w:rPr>
        <w:t>(London: W. &amp; F. G. Cash, Bishopsgate Street, John Snow, Paternoster Row., 1854)</w:t>
      </w:r>
    </w:p>
    <w:p w14:paraId="1B7A5342" w14:textId="77777777" w:rsidR="00B46872" w:rsidRDefault="00B46872" w:rsidP="00B46872">
      <w:pPr>
        <w:pStyle w:val="FootnoteText"/>
        <w:jc w:val="both"/>
        <w:rPr>
          <w:rFonts w:ascii="Times New Roman" w:hAnsi="Times New Roman"/>
          <w:sz w:val="24"/>
          <w:szCs w:val="24"/>
        </w:rPr>
      </w:pPr>
    </w:p>
    <w:p w14:paraId="0F915466" w14:textId="7B6637DF" w:rsidR="007C26FB" w:rsidRPr="007C26FB" w:rsidRDefault="007C26FB" w:rsidP="00B46872">
      <w:pPr>
        <w:pStyle w:val="FootnoteText"/>
        <w:jc w:val="both"/>
        <w:rPr>
          <w:rFonts w:ascii="Times New Roman" w:hAnsi="Times New Roman"/>
          <w:sz w:val="24"/>
          <w:szCs w:val="24"/>
        </w:rPr>
      </w:pPr>
      <w:r w:rsidRPr="007C26FB">
        <w:rPr>
          <w:rFonts w:ascii="Times New Roman" w:hAnsi="Times New Roman"/>
          <w:sz w:val="24"/>
          <w:szCs w:val="24"/>
        </w:rPr>
        <w:t xml:space="preserve">Joe. L. Coker, </w:t>
      </w:r>
      <w:r w:rsidRPr="007C26FB">
        <w:rPr>
          <w:rFonts w:ascii="Times New Roman" w:hAnsi="Times New Roman"/>
          <w:i/>
          <w:sz w:val="24"/>
          <w:szCs w:val="24"/>
        </w:rPr>
        <w:t>Peace and the Apocalypse: Stanley Hauerwas and Miroslav Volf on the Eschatological Basis for Christian Nonviolence</w:t>
      </w:r>
      <w:r w:rsidRPr="007C26FB">
        <w:rPr>
          <w:rFonts w:ascii="Times New Roman" w:hAnsi="Times New Roman"/>
          <w:sz w:val="24"/>
          <w:szCs w:val="24"/>
        </w:rPr>
        <w:t>, EQ 71:3, 1999</w:t>
      </w:r>
    </w:p>
    <w:p w14:paraId="20DD8277" w14:textId="77777777" w:rsidR="00B46872" w:rsidRDefault="00B46872" w:rsidP="00B46872">
      <w:pPr>
        <w:jc w:val="both"/>
        <w:rPr>
          <w:rFonts w:ascii="Times New Roman" w:hAnsi="Times New Roman"/>
          <w:sz w:val="24"/>
          <w:szCs w:val="24"/>
        </w:rPr>
      </w:pPr>
    </w:p>
    <w:p w14:paraId="555F8420" w14:textId="3ED8DE86" w:rsidR="007C26FB" w:rsidRPr="007C26FB" w:rsidRDefault="007C26FB" w:rsidP="00B46872">
      <w:pPr>
        <w:jc w:val="both"/>
        <w:rPr>
          <w:rFonts w:ascii="Times New Roman" w:hAnsi="Times New Roman"/>
          <w:sz w:val="24"/>
          <w:szCs w:val="24"/>
        </w:rPr>
      </w:pPr>
      <w:r w:rsidRPr="007C26FB">
        <w:rPr>
          <w:rFonts w:ascii="Times New Roman" w:hAnsi="Times New Roman"/>
          <w:sz w:val="24"/>
          <w:szCs w:val="24"/>
        </w:rPr>
        <w:t xml:space="preserve">Johan Strijdom, Violence in the Christian Bible: Assessing </w:t>
      </w:r>
      <w:proofErr w:type="spellStart"/>
      <w:r w:rsidRPr="007C26FB">
        <w:rPr>
          <w:rFonts w:ascii="Times New Roman" w:hAnsi="Times New Roman"/>
          <w:sz w:val="24"/>
          <w:szCs w:val="24"/>
        </w:rPr>
        <w:t>Crossan’s</w:t>
      </w:r>
      <w:proofErr w:type="spellEnd"/>
      <w:r w:rsidRPr="007C26FB">
        <w:rPr>
          <w:rFonts w:ascii="Times New Roman" w:hAnsi="Times New Roman"/>
          <w:sz w:val="24"/>
          <w:szCs w:val="24"/>
        </w:rPr>
        <w:t xml:space="preserve"> use of ‘Violence’ as a Key Analytical Concept, Her. </w:t>
      </w:r>
      <w:proofErr w:type="spellStart"/>
      <w:r w:rsidRPr="007C26FB">
        <w:rPr>
          <w:rFonts w:ascii="Times New Roman" w:hAnsi="Times New Roman"/>
          <w:sz w:val="24"/>
          <w:szCs w:val="24"/>
        </w:rPr>
        <w:t>teol</w:t>
      </w:r>
      <w:proofErr w:type="spellEnd"/>
      <w:r w:rsidRPr="007C26FB">
        <w:rPr>
          <w:rFonts w:ascii="Times New Roman" w:hAnsi="Times New Roman"/>
          <w:sz w:val="24"/>
          <w:szCs w:val="24"/>
        </w:rPr>
        <w:t>. Stud., Vol. 72, No 4 (May 2016)</w:t>
      </w:r>
    </w:p>
    <w:p w14:paraId="7C994E74" w14:textId="77777777" w:rsidR="007C26FB" w:rsidRDefault="007C26FB" w:rsidP="00B46872">
      <w:pPr>
        <w:pStyle w:val="FootnoteText"/>
        <w:jc w:val="both"/>
        <w:rPr>
          <w:rFonts w:ascii="Times New Roman" w:hAnsi="Times New Roman"/>
          <w:sz w:val="24"/>
          <w:szCs w:val="24"/>
        </w:rPr>
      </w:pPr>
    </w:p>
    <w:p w14:paraId="4C5CACDF" w14:textId="1738E441" w:rsidR="007C26FB" w:rsidRDefault="007C26FB" w:rsidP="00B46872">
      <w:pPr>
        <w:pStyle w:val="FootnoteText"/>
        <w:jc w:val="both"/>
        <w:rPr>
          <w:rFonts w:ascii="Times New Roman" w:hAnsi="Times New Roman"/>
          <w:sz w:val="24"/>
          <w:szCs w:val="24"/>
        </w:rPr>
      </w:pPr>
      <w:r w:rsidRPr="007C26FB">
        <w:rPr>
          <w:rFonts w:ascii="Times New Roman" w:hAnsi="Times New Roman"/>
          <w:sz w:val="24"/>
          <w:szCs w:val="24"/>
        </w:rPr>
        <w:t xml:space="preserve">John Harrod, </w:t>
      </w:r>
      <w:r w:rsidRPr="007C26FB">
        <w:rPr>
          <w:rFonts w:ascii="Times New Roman" w:hAnsi="Times New Roman"/>
          <w:i/>
          <w:sz w:val="24"/>
          <w:szCs w:val="24"/>
        </w:rPr>
        <w:t>Weaving the Tapestry of Moral Judgement, Christian Ethics in a Plural World</w:t>
      </w:r>
      <w:r w:rsidRPr="007C26FB">
        <w:rPr>
          <w:rFonts w:ascii="Times New Roman" w:hAnsi="Times New Roman"/>
          <w:sz w:val="24"/>
          <w:szCs w:val="24"/>
        </w:rPr>
        <w:t>, (UK, Epworth Publishers, 2007)</w:t>
      </w:r>
    </w:p>
    <w:p w14:paraId="358039D3" w14:textId="77777777" w:rsidR="007C26FB" w:rsidRPr="007C26FB" w:rsidRDefault="007C26FB" w:rsidP="00B46872">
      <w:pPr>
        <w:pStyle w:val="FootnoteText"/>
        <w:jc w:val="both"/>
        <w:rPr>
          <w:rFonts w:ascii="Times New Roman" w:hAnsi="Times New Roman"/>
          <w:sz w:val="24"/>
          <w:szCs w:val="24"/>
        </w:rPr>
      </w:pPr>
    </w:p>
    <w:p w14:paraId="29B87B58" w14:textId="77777777" w:rsidR="007C26FB" w:rsidRDefault="007C26FB" w:rsidP="00B46872">
      <w:pPr>
        <w:pStyle w:val="FootnoteText"/>
        <w:jc w:val="both"/>
        <w:rPr>
          <w:rFonts w:ascii="Times New Roman" w:hAnsi="Times New Roman"/>
          <w:sz w:val="24"/>
          <w:szCs w:val="24"/>
        </w:rPr>
      </w:pPr>
    </w:p>
    <w:p w14:paraId="1A60BA69" w14:textId="2063A4DD" w:rsidR="007C26FB" w:rsidRDefault="007C26FB" w:rsidP="00B46872">
      <w:pPr>
        <w:pStyle w:val="FootnoteText"/>
        <w:jc w:val="both"/>
        <w:rPr>
          <w:rFonts w:ascii="Times New Roman" w:hAnsi="Times New Roman"/>
          <w:sz w:val="24"/>
          <w:szCs w:val="24"/>
        </w:rPr>
      </w:pPr>
      <w:r w:rsidRPr="007C26FB">
        <w:rPr>
          <w:rFonts w:ascii="Times New Roman" w:hAnsi="Times New Roman"/>
          <w:sz w:val="24"/>
          <w:szCs w:val="24"/>
        </w:rPr>
        <w:t xml:space="preserve">John Peck, </w:t>
      </w:r>
      <w:r w:rsidRPr="007C26FB">
        <w:rPr>
          <w:rFonts w:ascii="Times New Roman" w:hAnsi="Times New Roman"/>
          <w:i/>
          <w:sz w:val="24"/>
          <w:szCs w:val="24"/>
        </w:rPr>
        <w:t>The Case Against All out Pacifism</w:t>
      </w:r>
      <w:r w:rsidRPr="007C26FB">
        <w:rPr>
          <w:rFonts w:ascii="Times New Roman" w:hAnsi="Times New Roman"/>
          <w:sz w:val="24"/>
          <w:szCs w:val="24"/>
        </w:rPr>
        <w:t xml:space="preserve">, in Oliver. R. Barclay, </w:t>
      </w:r>
      <w:r w:rsidRPr="007C26FB">
        <w:rPr>
          <w:rFonts w:ascii="Times New Roman" w:hAnsi="Times New Roman"/>
          <w:i/>
          <w:sz w:val="24"/>
          <w:szCs w:val="24"/>
        </w:rPr>
        <w:t>Pacifism and War – When Christians Disagree</w:t>
      </w:r>
      <w:r w:rsidRPr="007C26FB">
        <w:rPr>
          <w:rFonts w:ascii="Times New Roman" w:hAnsi="Times New Roman"/>
          <w:sz w:val="24"/>
          <w:szCs w:val="24"/>
        </w:rPr>
        <w:t xml:space="preserve">, (England, Inter Varsity Press, 1984) </w:t>
      </w:r>
    </w:p>
    <w:p w14:paraId="440D4CA6" w14:textId="77777777" w:rsidR="007C26FB" w:rsidRPr="007C26FB" w:rsidRDefault="007C26FB" w:rsidP="00B46872">
      <w:pPr>
        <w:pStyle w:val="FootnoteText"/>
        <w:jc w:val="both"/>
        <w:rPr>
          <w:rFonts w:ascii="Times New Roman" w:hAnsi="Times New Roman"/>
          <w:sz w:val="24"/>
          <w:szCs w:val="24"/>
        </w:rPr>
      </w:pPr>
    </w:p>
    <w:p w14:paraId="05718A7F" w14:textId="77777777" w:rsidR="007C26FB" w:rsidRDefault="007C26FB" w:rsidP="00B46872">
      <w:pPr>
        <w:pStyle w:val="FootnoteText"/>
        <w:jc w:val="both"/>
        <w:rPr>
          <w:rFonts w:ascii="Times New Roman" w:hAnsi="Times New Roman"/>
          <w:sz w:val="24"/>
          <w:szCs w:val="24"/>
        </w:rPr>
      </w:pPr>
    </w:p>
    <w:p w14:paraId="0BDC07FE" w14:textId="25609645" w:rsidR="007C26FB" w:rsidRDefault="007C26FB" w:rsidP="00B46872">
      <w:pPr>
        <w:pStyle w:val="FootnoteText"/>
        <w:jc w:val="both"/>
        <w:rPr>
          <w:rFonts w:ascii="Times New Roman" w:hAnsi="Times New Roman"/>
          <w:sz w:val="24"/>
          <w:szCs w:val="24"/>
        </w:rPr>
      </w:pPr>
      <w:r w:rsidRPr="007C26FB">
        <w:rPr>
          <w:rFonts w:ascii="Times New Roman" w:hAnsi="Times New Roman"/>
          <w:sz w:val="24"/>
          <w:szCs w:val="24"/>
        </w:rPr>
        <w:t xml:space="preserve">John Webster, </w:t>
      </w:r>
      <w:r w:rsidRPr="007C26FB">
        <w:rPr>
          <w:rFonts w:ascii="Times New Roman" w:hAnsi="Times New Roman"/>
          <w:i/>
          <w:sz w:val="24"/>
          <w:szCs w:val="24"/>
        </w:rPr>
        <w:t>It was the Will of God the Lord to Bruise Him: Soteriology and the Doctrine of God</w:t>
      </w:r>
      <w:bookmarkStart w:id="32" w:name="_Hlk6399669"/>
      <w:r w:rsidRPr="007C26FB">
        <w:rPr>
          <w:rFonts w:ascii="Times New Roman" w:hAnsi="Times New Roman"/>
          <w:i/>
          <w:sz w:val="24"/>
          <w:szCs w:val="24"/>
        </w:rPr>
        <w:t xml:space="preserve"> </w:t>
      </w:r>
      <w:r w:rsidRPr="007C26FB">
        <w:rPr>
          <w:rFonts w:ascii="Times New Roman" w:hAnsi="Times New Roman"/>
          <w:sz w:val="24"/>
          <w:szCs w:val="24"/>
        </w:rPr>
        <w:t>(Bloomsbury Publishing, 2015)</w:t>
      </w:r>
      <w:bookmarkEnd w:id="32"/>
    </w:p>
    <w:p w14:paraId="3473F317" w14:textId="77777777" w:rsidR="007C26FB" w:rsidRPr="007C26FB" w:rsidRDefault="007C26FB" w:rsidP="00B46872">
      <w:pPr>
        <w:pStyle w:val="FootnoteText"/>
        <w:jc w:val="both"/>
        <w:rPr>
          <w:rFonts w:ascii="Times New Roman" w:hAnsi="Times New Roman"/>
          <w:sz w:val="24"/>
          <w:szCs w:val="24"/>
        </w:rPr>
      </w:pPr>
    </w:p>
    <w:p w14:paraId="37A3222B" w14:textId="77777777" w:rsidR="007C26FB" w:rsidRDefault="007C26FB" w:rsidP="00B46872">
      <w:pPr>
        <w:pStyle w:val="FootnoteText"/>
        <w:jc w:val="both"/>
        <w:rPr>
          <w:rFonts w:ascii="Times New Roman" w:hAnsi="Times New Roman"/>
          <w:sz w:val="24"/>
          <w:szCs w:val="24"/>
        </w:rPr>
      </w:pPr>
    </w:p>
    <w:p w14:paraId="132B5772" w14:textId="6FDACACE" w:rsidR="007C26FB" w:rsidRDefault="007C26FB" w:rsidP="00B46872">
      <w:pPr>
        <w:pStyle w:val="FootnoteText"/>
        <w:jc w:val="both"/>
        <w:rPr>
          <w:rFonts w:ascii="Times New Roman" w:hAnsi="Times New Roman"/>
          <w:sz w:val="24"/>
          <w:szCs w:val="24"/>
        </w:rPr>
      </w:pPr>
      <w:r w:rsidRPr="007C26FB">
        <w:rPr>
          <w:rFonts w:ascii="Times New Roman" w:hAnsi="Times New Roman"/>
          <w:sz w:val="24"/>
          <w:szCs w:val="24"/>
        </w:rPr>
        <w:t xml:space="preserve">John. Howard. Yoder, </w:t>
      </w:r>
      <w:r w:rsidRPr="007C26FB">
        <w:rPr>
          <w:rFonts w:ascii="Times New Roman" w:hAnsi="Times New Roman"/>
          <w:i/>
          <w:sz w:val="24"/>
          <w:szCs w:val="24"/>
        </w:rPr>
        <w:t>Christian Attitudes To War, Peace, And Revolution</w:t>
      </w:r>
      <w:r w:rsidRPr="007C26FB">
        <w:rPr>
          <w:rFonts w:ascii="Times New Roman" w:hAnsi="Times New Roman"/>
          <w:sz w:val="24"/>
          <w:szCs w:val="24"/>
        </w:rPr>
        <w:t>, (Benham: Elkhart, Goshen Biblical Seminary, 1983)</w:t>
      </w:r>
    </w:p>
    <w:p w14:paraId="6E19686E" w14:textId="77777777" w:rsidR="007C26FB" w:rsidRPr="007C26FB" w:rsidRDefault="007C26FB" w:rsidP="00B46872">
      <w:pPr>
        <w:pStyle w:val="FootnoteText"/>
        <w:jc w:val="both"/>
        <w:rPr>
          <w:rFonts w:ascii="Times New Roman" w:hAnsi="Times New Roman"/>
          <w:i/>
          <w:sz w:val="24"/>
          <w:szCs w:val="24"/>
        </w:rPr>
      </w:pPr>
    </w:p>
    <w:p w14:paraId="4B2D74A4" w14:textId="77777777" w:rsidR="007C26FB" w:rsidRDefault="007C26FB" w:rsidP="00B46872">
      <w:pPr>
        <w:jc w:val="both"/>
        <w:rPr>
          <w:rFonts w:ascii="Times New Roman" w:hAnsi="Times New Roman"/>
          <w:sz w:val="24"/>
          <w:szCs w:val="24"/>
        </w:rPr>
      </w:pPr>
    </w:p>
    <w:p w14:paraId="00C65E6D" w14:textId="0862A3AA" w:rsidR="007C26FB" w:rsidRPr="007C26FB" w:rsidRDefault="007C26FB" w:rsidP="00B46872">
      <w:pPr>
        <w:jc w:val="both"/>
        <w:rPr>
          <w:rFonts w:ascii="Times New Roman" w:hAnsi="Times New Roman"/>
          <w:sz w:val="24"/>
          <w:szCs w:val="24"/>
        </w:rPr>
      </w:pPr>
      <w:r w:rsidRPr="007C26FB">
        <w:rPr>
          <w:rFonts w:ascii="Times New Roman" w:hAnsi="Times New Roman"/>
          <w:sz w:val="24"/>
          <w:szCs w:val="24"/>
        </w:rPr>
        <w:t xml:space="preserve">John. Keegan, </w:t>
      </w:r>
      <w:r w:rsidRPr="007C26FB">
        <w:rPr>
          <w:rFonts w:ascii="Times New Roman" w:hAnsi="Times New Roman"/>
          <w:i/>
          <w:sz w:val="24"/>
          <w:szCs w:val="24"/>
        </w:rPr>
        <w:t>A History of Warfare,</w:t>
      </w:r>
      <w:r w:rsidRPr="007C26FB">
        <w:rPr>
          <w:rFonts w:ascii="Times New Roman" w:hAnsi="Times New Roman"/>
          <w:sz w:val="24"/>
          <w:szCs w:val="24"/>
        </w:rPr>
        <w:t xml:space="preserve"> (United Kingdom, Hutchinson, 1994)</w:t>
      </w:r>
    </w:p>
    <w:p w14:paraId="2A79220A" w14:textId="77777777" w:rsidR="007C26FB" w:rsidRDefault="007C26FB" w:rsidP="00B46872">
      <w:pPr>
        <w:pStyle w:val="FootnoteText"/>
        <w:jc w:val="both"/>
        <w:rPr>
          <w:rFonts w:ascii="Times New Roman" w:hAnsi="Times New Roman"/>
          <w:sz w:val="24"/>
          <w:szCs w:val="24"/>
        </w:rPr>
      </w:pPr>
    </w:p>
    <w:p w14:paraId="55211CF1" w14:textId="29E0A726" w:rsidR="007C26FB" w:rsidRDefault="007C26FB" w:rsidP="00B46872">
      <w:pPr>
        <w:pStyle w:val="FootnoteText"/>
        <w:jc w:val="both"/>
        <w:rPr>
          <w:rFonts w:ascii="Times New Roman" w:hAnsi="Times New Roman"/>
          <w:sz w:val="24"/>
          <w:szCs w:val="24"/>
        </w:rPr>
      </w:pPr>
      <w:r w:rsidRPr="007C26FB">
        <w:rPr>
          <w:rFonts w:ascii="Times New Roman" w:hAnsi="Times New Roman"/>
          <w:sz w:val="24"/>
          <w:szCs w:val="24"/>
        </w:rPr>
        <w:t xml:space="preserve">John. Milbank, </w:t>
      </w:r>
      <w:r w:rsidRPr="007C26FB">
        <w:rPr>
          <w:rFonts w:ascii="Times New Roman" w:hAnsi="Times New Roman"/>
          <w:i/>
          <w:sz w:val="24"/>
          <w:szCs w:val="24"/>
        </w:rPr>
        <w:t>Theology and Social Theory: Beyond Secular Reason,</w:t>
      </w:r>
      <w:r w:rsidRPr="007C26FB">
        <w:rPr>
          <w:rFonts w:ascii="Times New Roman" w:hAnsi="Times New Roman"/>
          <w:sz w:val="24"/>
          <w:szCs w:val="24"/>
        </w:rPr>
        <w:t xml:space="preserve"> (Oxford: Blackwell, 1990)</w:t>
      </w:r>
    </w:p>
    <w:p w14:paraId="1F426426" w14:textId="77777777" w:rsidR="007C26FB" w:rsidRPr="007C26FB" w:rsidRDefault="007C26FB" w:rsidP="00B46872">
      <w:pPr>
        <w:pStyle w:val="FootnoteText"/>
        <w:jc w:val="both"/>
        <w:rPr>
          <w:rFonts w:ascii="Times New Roman" w:hAnsi="Times New Roman"/>
          <w:sz w:val="24"/>
          <w:szCs w:val="24"/>
        </w:rPr>
      </w:pPr>
    </w:p>
    <w:p w14:paraId="129EF3EF" w14:textId="77777777" w:rsidR="007C26FB" w:rsidRDefault="007C26FB" w:rsidP="00B46872">
      <w:pPr>
        <w:pStyle w:val="FootnoteText"/>
        <w:jc w:val="both"/>
        <w:rPr>
          <w:rFonts w:ascii="Times New Roman" w:hAnsi="Times New Roman"/>
          <w:sz w:val="24"/>
          <w:szCs w:val="24"/>
        </w:rPr>
      </w:pPr>
    </w:p>
    <w:p w14:paraId="72601CDF" w14:textId="18410D11" w:rsidR="007C26FB" w:rsidRDefault="007C26FB" w:rsidP="00B46872">
      <w:pPr>
        <w:pStyle w:val="FootnoteText"/>
        <w:jc w:val="both"/>
        <w:rPr>
          <w:rFonts w:ascii="Times New Roman" w:hAnsi="Times New Roman"/>
          <w:sz w:val="24"/>
          <w:szCs w:val="24"/>
        </w:rPr>
      </w:pPr>
      <w:r w:rsidRPr="007C26FB">
        <w:rPr>
          <w:rFonts w:ascii="Times New Roman" w:hAnsi="Times New Roman"/>
          <w:sz w:val="24"/>
          <w:szCs w:val="24"/>
        </w:rPr>
        <w:t xml:space="preserve">John. R. </w:t>
      </w:r>
      <w:proofErr w:type="spellStart"/>
      <w:r w:rsidRPr="007C26FB">
        <w:rPr>
          <w:rFonts w:ascii="Times New Roman" w:hAnsi="Times New Roman"/>
          <w:sz w:val="24"/>
          <w:szCs w:val="24"/>
        </w:rPr>
        <w:t>Elford</w:t>
      </w:r>
      <w:proofErr w:type="spellEnd"/>
      <w:r w:rsidRPr="007C26FB">
        <w:rPr>
          <w:rFonts w:ascii="Times New Roman" w:hAnsi="Times New Roman"/>
          <w:sz w:val="24"/>
          <w:szCs w:val="24"/>
        </w:rPr>
        <w:t xml:space="preserve">, </w:t>
      </w:r>
      <w:r w:rsidRPr="007C26FB">
        <w:rPr>
          <w:rFonts w:ascii="Times New Roman" w:hAnsi="Times New Roman"/>
          <w:i/>
          <w:sz w:val="24"/>
          <w:szCs w:val="24"/>
        </w:rPr>
        <w:t>Christianity and War: The Cambridge Companion to Christian Ethics,</w:t>
      </w:r>
      <w:r w:rsidRPr="007C26FB">
        <w:rPr>
          <w:rFonts w:ascii="Times New Roman" w:hAnsi="Times New Roman"/>
          <w:sz w:val="24"/>
          <w:szCs w:val="24"/>
        </w:rPr>
        <w:t xml:space="preserve"> (United Kingdom: Cambridge, Cambridge University Press, 2001)</w:t>
      </w:r>
    </w:p>
    <w:p w14:paraId="571D6C4D" w14:textId="77777777" w:rsidR="007C26FB" w:rsidRPr="007C26FB" w:rsidRDefault="007C26FB" w:rsidP="00B46872">
      <w:pPr>
        <w:pStyle w:val="FootnoteText"/>
        <w:jc w:val="both"/>
        <w:rPr>
          <w:rFonts w:ascii="Times New Roman" w:hAnsi="Times New Roman"/>
          <w:sz w:val="24"/>
          <w:szCs w:val="24"/>
        </w:rPr>
      </w:pPr>
    </w:p>
    <w:p w14:paraId="34CF857E" w14:textId="77777777" w:rsidR="007C26FB" w:rsidRDefault="007C26FB" w:rsidP="00B46872">
      <w:pPr>
        <w:jc w:val="both"/>
        <w:rPr>
          <w:rFonts w:ascii="Times New Roman" w:hAnsi="Times New Roman"/>
          <w:sz w:val="24"/>
          <w:szCs w:val="24"/>
        </w:rPr>
      </w:pPr>
    </w:p>
    <w:p w14:paraId="6C407BB7" w14:textId="041BAD2F" w:rsidR="007C26FB" w:rsidRPr="007C26FB" w:rsidRDefault="007C26FB" w:rsidP="00B46872">
      <w:pPr>
        <w:jc w:val="both"/>
        <w:rPr>
          <w:rFonts w:ascii="Times New Roman" w:hAnsi="Times New Roman"/>
          <w:sz w:val="24"/>
          <w:szCs w:val="24"/>
        </w:rPr>
      </w:pPr>
      <w:r w:rsidRPr="007C26FB">
        <w:rPr>
          <w:rFonts w:ascii="Times New Roman" w:hAnsi="Times New Roman"/>
          <w:sz w:val="24"/>
          <w:szCs w:val="24"/>
        </w:rPr>
        <w:t xml:space="preserve">John. Sheppard, </w:t>
      </w:r>
      <w:r w:rsidRPr="007C26FB">
        <w:rPr>
          <w:rFonts w:ascii="Times New Roman" w:hAnsi="Times New Roman"/>
          <w:i/>
          <w:sz w:val="24"/>
          <w:szCs w:val="24"/>
        </w:rPr>
        <w:t>An Inquiry On The Duty Of Christians With Respect To War; Including An Examination Of The Principle Of The London And American Peace Societies In A Series Of Letters</w:t>
      </w:r>
      <w:r w:rsidRPr="007C26FB">
        <w:rPr>
          <w:rFonts w:ascii="Times New Roman" w:hAnsi="Times New Roman"/>
          <w:sz w:val="24"/>
          <w:szCs w:val="24"/>
        </w:rPr>
        <w:t>, (London, Tilling and Hughes, Grosvenor-row, Chelsea, 1820)</w:t>
      </w:r>
    </w:p>
    <w:p w14:paraId="767E03E1" w14:textId="77777777" w:rsidR="007C26FB" w:rsidRDefault="007C26FB" w:rsidP="00B46872">
      <w:pPr>
        <w:jc w:val="both"/>
        <w:rPr>
          <w:rFonts w:ascii="Times New Roman" w:hAnsi="Times New Roman"/>
          <w:sz w:val="24"/>
          <w:szCs w:val="24"/>
        </w:rPr>
      </w:pPr>
    </w:p>
    <w:p w14:paraId="00D6FA1E" w14:textId="7700D87C" w:rsidR="007C26FB" w:rsidRPr="007C26FB" w:rsidRDefault="007C26FB" w:rsidP="00B46872">
      <w:pPr>
        <w:jc w:val="both"/>
        <w:rPr>
          <w:rFonts w:ascii="Times New Roman" w:hAnsi="Times New Roman"/>
          <w:sz w:val="24"/>
          <w:szCs w:val="24"/>
        </w:rPr>
      </w:pPr>
      <w:r w:rsidRPr="007C26FB">
        <w:rPr>
          <w:rFonts w:ascii="Times New Roman" w:hAnsi="Times New Roman"/>
          <w:sz w:val="24"/>
          <w:szCs w:val="24"/>
        </w:rPr>
        <w:lastRenderedPageBreak/>
        <w:t xml:space="preserve">Jonathan. </w:t>
      </w:r>
      <w:proofErr w:type="spellStart"/>
      <w:r w:rsidRPr="007C26FB">
        <w:rPr>
          <w:rFonts w:ascii="Times New Roman" w:hAnsi="Times New Roman"/>
          <w:sz w:val="24"/>
          <w:szCs w:val="24"/>
        </w:rPr>
        <w:t>Dymond</w:t>
      </w:r>
      <w:proofErr w:type="spellEnd"/>
      <w:r w:rsidRPr="007C26FB">
        <w:rPr>
          <w:rFonts w:ascii="Times New Roman" w:hAnsi="Times New Roman"/>
          <w:sz w:val="24"/>
          <w:szCs w:val="24"/>
        </w:rPr>
        <w:t xml:space="preserve">, </w:t>
      </w:r>
      <w:r w:rsidRPr="007C26FB">
        <w:rPr>
          <w:rFonts w:ascii="Times New Roman" w:hAnsi="Times New Roman"/>
          <w:i/>
          <w:sz w:val="24"/>
          <w:szCs w:val="24"/>
        </w:rPr>
        <w:t>An Inquiry Into The Accordancy Of War With The Principles of Christianity, And An Examination Of The Philosophical Reasoning By Which It Is Defended,</w:t>
      </w:r>
      <w:r w:rsidRPr="007C26FB">
        <w:rPr>
          <w:rFonts w:ascii="Times New Roman" w:hAnsi="Times New Roman"/>
          <w:sz w:val="24"/>
          <w:szCs w:val="24"/>
        </w:rPr>
        <w:t xml:space="preserve"> (New York, William Wood &amp; Co., 27 Great Jones ST. 1871)</w:t>
      </w:r>
    </w:p>
    <w:p w14:paraId="38F93F9C" w14:textId="77777777" w:rsidR="007C26FB" w:rsidRDefault="007C26FB" w:rsidP="00B46872">
      <w:pPr>
        <w:pStyle w:val="FootnoteText"/>
        <w:jc w:val="both"/>
        <w:rPr>
          <w:rFonts w:ascii="Times New Roman" w:hAnsi="Times New Roman"/>
          <w:sz w:val="24"/>
          <w:szCs w:val="24"/>
        </w:rPr>
      </w:pPr>
    </w:p>
    <w:p w14:paraId="52461442" w14:textId="5B67D23C" w:rsidR="007C26FB" w:rsidRDefault="007C26FB" w:rsidP="00B46872">
      <w:pPr>
        <w:pStyle w:val="FootnoteText"/>
        <w:jc w:val="both"/>
        <w:rPr>
          <w:rFonts w:ascii="Times New Roman" w:hAnsi="Times New Roman"/>
          <w:sz w:val="24"/>
          <w:szCs w:val="24"/>
        </w:rPr>
      </w:pPr>
      <w:r w:rsidRPr="007C26FB">
        <w:rPr>
          <w:rFonts w:ascii="Times New Roman" w:hAnsi="Times New Roman"/>
          <w:sz w:val="24"/>
          <w:szCs w:val="24"/>
        </w:rPr>
        <w:t xml:space="preserve">Joseph. Butler, </w:t>
      </w:r>
      <w:r w:rsidRPr="007C26FB">
        <w:rPr>
          <w:rFonts w:ascii="Times New Roman" w:hAnsi="Times New Roman"/>
          <w:i/>
          <w:sz w:val="24"/>
          <w:szCs w:val="24"/>
        </w:rPr>
        <w:t>Upon Resentment Fifteen Sermons,</w:t>
      </w:r>
      <w:r w:rsidRPr="007C26FB">
        <w:rPr>
          <w:rFonts w:ascii="Times New Roman" w:hAnsi="Times New Roman"/>
          <w:sz w:val="24"/>
          <w:szCs w:val="24"/>
        </w:rPr>
        <w:t xml:space="preserve"> ed. W.R. Matthews (London: G. Bell &amp; Sons, 1953) </w:t>
      </w:r>
    </w:p>
    <w:p w14:paraId="45E0111A" w14:textId="77777777" w:rsidR="007C26FB" w:rsidRPr="007C26FB" w:rsidRDefault="007C26FB" w:rsidP="00B46872">
      <w:pPr>
        <w:pStyle w:val="FootnoteText"/>
        <w:jc w:val="both"/>
        <w:rPr>
          <w:rFonts w:ascii="Times New Roman" w:hAnsi="Times New Roman"/>
          <w:sz w:val="24"/>
          <w:szCs w:val="24"/>
        </w:rPr>
      </w:pPr>
    </w:p>
    <w:p w14:paraId="14E7C11F" w14:textId="77777777" w:rsidR="007C26FB" w:rsidRDefault="007C26FB" w:rsidP="00B46872">
      <w:pPr>
        <w:jc w:val="both"/>
        <w:rPr>
          <w:rFonts w:ascii="Times New Roman" w:hAnsi="Times New Roman"/>
          <w:sz w:val="24"/>
          <w:szCs w:val="24"/>
        </w:rPr>
      </w:pPr>
    </w:p>
    <w:p w14:paraId="65840D21" w14:textId="4D0A0828" w:rsidR="007C26FB" w:rsidRPr="007C26FB" w:rsidRDefault="007C26FB" w:rsidP="00B46872">
      <w:pPr>
        <w:jc w:val="both"/>
        <w:rPr>
          <w:rFonts w:ascii="Times New Roman" w:hAnsi="Times New Roman"/>
          <w:sz w:val="24"/>
          <w:szCs w:val="24"/>
        </w:rPr>
      </w:pPr>
      <w:r w:rsidRPr="007C26FB">
        <w:rPr>
          <w:rFonts w:ascii="Times New Roman" w:hAnsi="Times New Roman"/>
          <w:sz w:val="24"/>
          <w:szCs w:val="24"/>
        </w:rPr>
        <w:t xml:space="preserve">Joseph. J. Fahey, </w:t>
      </w:r>
      <w:r w:rsidRPr="007C26FB">
        <w:rPr>
          <w:rFonts w:ascii="Times New Roman" w:hAnsi="Times New Roman"/>
          <w:i/>
          <w:sz w:val="24"/>
          <w:szCs w:val="24"/>
        </w:rPr>
        <w:t xml:space="preserve">War &amp; Christian Conscience: Where Do You Stand? </w:t>
      </w:r>
      <w:r w:rsidRPr="007C26FB">
        <w:rPr>
          <w:rFonts w:ascii="Times New Roman" w:hAnsi="Times New Roman"/>
          <w:sz w:val="24"/>
          <w:szCs w:val="24"/>
        </w:rPr>
        <w:t>(New York, Orbis Books, 2005)</w:t>
      </w:r>
    </w:p>
    <w:p w14:paraId="0B1B4AC2" w14:textId="77777777" w:rsidR="00B35BF0" w:rsidRPr="00B00825" w:rsidRDefault="00B35BF0" w:rsidP="00B46872">
      <w:pPr>
        <w:suppressAutoHyphens w:val="0"/>
        <w:jc w:val="both"/>
        <w:rPr>
          <w:rFonts w:ascii="Times New Roman" w:hAnsi="Times New Roman"/>
          <w:sz w:val="24"/>
          <w:szCs w:val="24"/>
        </w:rPr>
      </w:pPr>
    </w:p>
    <w:p w14:paraId="0971DD60" w14:textId="3682A97B" w:rsidR="007C26FB" w:rsidRPr="00B00825" w:rsidRDefault="00B35BF0" w:rsidP="00B46872">
      <w:pPr>
        <w:suppressAutoHyphens w:val="0"/>
        <w:jc w:val="both"/>
        <w:rPr>
          <w:rFonts w:ascii="Times New Roman" w:hAnsi="Times New Roman"/>
          <w:sz w:val="24"/>
          <w:szCs w:val="24"/>
        </w:rPr>
      </w:pPr>
      <w:r w:rsidRPr="00B00825">
        <w:rPr>
          <w:rFonts w:ascii="Times New Roman" w:hAnsi="Times New Roman"/>
          <w:sz w:val="24"/>
          <w:szCs w:val="24"/>
        </w:rPr>
        <w:t>Jurgen</w:t>
      </w:r>
      <w:r w:rsidR="00B00825">
        <w:rPr>
          <w:rFonts w:ascii="Times New Roman" w:hAnsi="Times New Roman"/>
          <w:sz w:val="24"/>
          <w:szCs w:val="24"/>
        </w:rPr>
        <w:t>.</w:t>
      </w:r>
      <w:r w:rsidRPr="00B00825">
        <w:rPr>
          <w:rFonts w:ascii="Times New Roman" w:hAnsi="Times New Roman"/>
          <w:sz w:val="24"/>
          <w:szCs w:val="24"/>
        </w:rPr>
        <w:t xml:space="preserve"> Moltmann, Toward a Political Hermeneutics of the Gospel, Journal of New Theology, Vol 6. No. 76, (December </w:t>
      </w:r>
      <w:r w:rsidR="00B00825" w:rsidRPr="00B00825">
        <w:rPr>
          <w:rFonts w:ascii="Times New Roman" w:hAnsi="Times New Roman"/>
          <w:sz w:val="24"/>
          <w:szCs w:val="24"/>
        </w:rPr>
        <w:t>2011</w:t>
      </w:r>
      <w:r w:rsidRPr="00B00825">
        <w:rPr>
          <w:rFonts w:ascii="Times New Roman" w:hAnsi="Times New Roman"/>
          <w:sz w:val="24"/>
          <w:szCs w:val="24"/>
        </w:rPr>
        <w:t>)</w:t>
      </w:r>
      <w:r w:rsidR="00B00825" w:rsidRPr="00B00825">
        <w:rPr>
          <w:rFonts w:ascii="Times New Roman" w:hAnsi="Times New Roman"/>
          <w:sz w:val="24"/>
          <w:szCs w:val="24"/>
        </w:rPr>
        <w:t>, pp. 102 - 9</w:t>
      </w:r>
    </w:p>
    <w:p w14:paraId="4220BC80" w14:textId="77777777" w:rsidR="00B35BF0" w:rsidRDefault="00B35BF0" w:rsidP="00B46872">
      <w:pPr>
        <w:suppressAutoHyphens w:val="0"/>
        <w:jc w:val="both"/>
        <w:rPr>
          <w:rFonts w:ascii="Times New Roman" w:hAnsi="Times New Roman"/>
          <w:sz w:val="24"/>
          <w:szCs w:val="24"/>
        </w:rPr>
      </w:pPr>
    </w:p>
    <w:p w14:paraId="15F89889" w14:textId="310FB1B2" w:rsidR="007C26FB" w:rsidRPr="007C26FB" w:rsidRDefault="007C26FB" w:rsidP="00B46872">
      <w:pPr>
        <w:suppressAutoHyphens w:val="0"/>
        <w:jc w:val="both"/>
        <w:rPr>
          <w:rFonts w:ascii="Times New Roman" w:hAnsi="Times New Roman"/>
          <w:sz w:val="24"/>
          <w:szCs w:val="24"/>
        </w:rPr>
      </w:pPr>
      <w:r w:rsidRPr="007C26FB">
        <w:rPr>
          <w:rFonts w:ascii="Times New Roman" w:hAnsi="Times New Roman"/>
          <w:sz w:val="24"/>
          <w:szCs w:val="24"/>
        </w:rPr>
        <w:t>Karl. Barth, Church Dogmatics (</w:t>
      </w:r>
      <w:proofErr w:type="spellStart"/>
      <w:r w:rsidRPr="007C26FB">
        <w:rPr>
          <w:rFonts w:ascii="Times New Roman" w:hAnsi="Times New Roman"/>
          <w:sz w:val="24"/>
          <w:szCs w:val="24"/>
        </w:rPr>
        <w:t>Edingburgh</w:t>
      </w:r>
      <w:proofErr w:type="spellEnd"/>
      <w:r w:rsidRPr="007C26FB">
        <w:rPr>
          <w:rFonts w:ascii="Times New Roman" w:hAnsi="Times New Roman"/>
          <w:sz w:val="24"/>
          <w:szCs w:val="24"/>
        </w:rPr>
        <w:t>: T.&amp;T. Clark, 1956-75), IV., 1</w:t>
      </w:r>
    </w:p>
    <w:p w14:paraId="5596FEF2" w14:textId="77777777" w:rsidR="007C26FB" w:rsidRDefault="007C26FB" w:rsidP="00B46872">
      <w:pPr>
        <w:pStyle w:val="Heading1"/>
        <w:shd w:val="clear" w:color="auto" w:fill="FFFFFF"/>
        <w:spacing w:before="0"/>
        <w:jc w:val="both"/>
        <w:rPr>
          <w:rFonts w:ascii="Times New Roman" w:hAnsi="Times New Roman"/>
          <w:color w:val="auto"/>
          <w:sz w:val="24"/>
          <w:szCs w:val="24"/>
        </w:rPr>
      </w:pPr>
    </w:p>
    <w:p w14:paraId="7D0088AC" w14:textId="7046577B" w:rsidR="007C26FB" w:rsidRDefault="007C26FB" w:rsidP="00B46872">
      <w:pPr>
        <w:pStyle w:val="Heading1"/>
        <w:shd w:val="clear" w:color="auto" w:fill="FFFFFF"/>
        <w:spacing w:before="0"/>
        <w:jc w:val="both"/>
        <w:rPr>
          <w:rFonts w:ascii="Times New Roman" w:hAnsi="Times New Roman"/>
          <w:color w:val="auto"/>
          <w:spacing w:val="2"/>
          <w:kern w:val="36"/>
          <w:sz w:val="24"/>
          <w:szCs w:val="24"/>
          <w:lang w:eastAsia="en-GB"/>
        </w:rPr>
      </w:pPr>
      <w:r w:rsidRPr="007C26FB">
        <w:rPr>
          <w:rFonts w:ascii="Times New Roman" w:hAnsi="Times New Roman"/>
          <w:color w:val="auto"/>
          <w:sz w:val="24"/>
          <w:szCs w:val="24"/>
        </w:rPr>
        <w:t xml:space="preserve">Keith. </w:t>
      </w:r>
      <w:proofErr w:type="spellStart"/>
      <w:r w:rsidRPr="007C26FB">
        <w:rPr>
          <w:rFonts w:ascii="Times New Roman" w:hAnsi="Times New Roman"/>
          <w:color w:val="auto"/>
          <w:sz w:val="24"/>
          <w:szCs w:val="24"/>
        </w:rPr>
        <w:t>Pavlischek</w:t>
      </w:r>
      <w:proofErr w:type="spellEnd"/>
      <w:r w:rsidRPr="007C26FB">
        <w:rPr>
          <w:rFonts w:ascii="Times New Roman" w:hAnsi="Times New Roman"/>
          <w:color w:val="auto"/>
          <w:sz w:val="24"/>
          <w:szCs w:val="24"/>
        </w:rPr>
        <w:t xml:space="preserve">, </w:t>
      </w:r>
      <w:r w:rsidRPr="007C26FB">
        <w:rPr>
          <w:rFonts w:ascii="Times New Roman" w:hAnsi="Times New Roman"/>
          <w:i/>
          <w:color w:val="auto"/>
          <w:sz w:val="24"/>
          <w:szCs w:val="24"/>
        </w:rPr>
        <w:t>Reinhold Niebuhr, Christian Realism, and Just War Theory A Critique</w:t>
      </w:r>
      <w:r w:rsidRPr="007C26FB">
        <w:rPr>
          <w:rFonts w:ascii="Times New Roman" w:hAnsi="Times New Roman"/>
          <w:color w:val="auto"/>
          <w:sz w:val="24"/>
          <w:szCs w:val="24"/>
        </w:rPr>
        <w:t xml:space="preserve">, Chapter 3, in Eric. Patterson, </w:t>
      </w:r>
      <w:r w:rsidRPr="007C26FB">
        <w:rPr>
          <w:rFonts w:ascii="Times New Roman" w:hAnsi="Times New Roman"/>
          <w:bCs/>
          <w:i/>
          <w:color w:val="auto"/>
          <w:kern w:val="36"/>
          <w:sz w:val="24"/>
          <w:szCs w:val="24"/>
          <w:lang w:eastAsia="en-GB"/>
        </w:rPr>
        <w:t>Christianity and Power Politics Today: Christian Realism and Contemporary Political Dilemmas,</w:t>
      </w:r>
      <w:r w:rsidRPr="007C26FB">
        <w:rPr>
          <w:rFonts w:ascii="Times New Roman" w:hAnsi="Times New Roman"/>
          <w:bCs/>
          <w:color w:val="auto"/>
          <w:kern w:val="36"/>
          <w:sz w:val="24"/>
          <w:szCs w:val="24"/>
          <w:lang w:eastAsia="en-GB"/>
        </w:rPr>
        <w:t xml:space="preserve"> </w:t>
      </w:r>
      <w:r w:rsidRPr="007C26FB">
        <w:rPr>
          <w:rFonts w:ascii="Times New Roman" w:hAnsi="Times New Roman"/>
          <w:color w:val="auto"/>
          <w:sz w:val="24"/>
          <w:szCs w:val="24"/>
        </w:rPr>
        <w:t xml:space="preserve">(United Kingdom, </w:t>
      </w:r>
      <w:r w:rsidRPr="007C26FB">
        <w:rPr>
          <w:rFonts w:ascii="Times New Roman" w:hAnsi="Times New Roman"/>
          <w:color w:val="auto"/>
          <w:spacing w:val="2"/>
          <w:kern w:val="36"/>
          <w:sz w:val="24"/>
          <w:szCs w:val="24"/>
          <w:lang w:eastAsia="en-GB"/>
        </w:rPr>
        <w:t xml:space="preserve">Palgrave, MacMillan, 20008) </w:t>
      </w:r>
    </w:p>
    <w:p w14:paraId="5564C688" w14:textId="77777777" w:rsidR="007C26FB" w:rsidRPr="007C26FB" w:rsidRDefault="007C26FB" w:rsidP="00B46872">
      <w:pPr>
        <w:jc w:val="both"/>
        <w:rPr>
          <w:lang w:eastAsia="en-GB"/>
        </w:rPr>
      </w:pPr>
    </w:p>
    <w:p w14:paraId="18882493" w14:textId="064450DD" w:rsidR="007C26FB" w:rsidRDefault="007C26FB" w:rsidP="00B46872">
      <w:pPr>
        <w:jc w:val="both"/>
        <w:rPr>
          <w:rFonts w:ascii="Times New Roman" w:hAnsi="Times New Roman"/>
          <w:sz w:val="24"/>
          <w:szCs w:val="24"/>
        </w:rPr>
      </w:pPr>
      <w:r w:rsidRPr="007C26FB">
        <w:rPr>
          <w:rFonts w:ascii="Times New Roman" w:hAnsi="Times New Roman"/>
          <w:sz w:val="24"/>
          <w:szCs w:val="24"/>
        </w:rPr>
        <w:t xml:space="preserve">Kristopher. Norris, Awaiting the King: Reforming Public Theology, Political Theology, Vol 19, No. 4, (Feb 2018), pp. 350 </w:t>
      </w:r>
      <w:r>
        <w:rPr>
          <w:rFonts w:ascii="Times New Roman" w:hAnsi="Times New Roman"/>
          <w:sz w:val="24"/>
          <w:szCs w:val="24"/>
        </w:rPr>
        <w:t>–</w:t>
      </w:r>
      <w:r w:rsidRPr="007C26FB">
        <w:rPr>
          <w:rFonts w:ascii="Times New Roman" w:hAnsi="Times New Roman"/>
          <w:sz w:val="24"/>
          <w:szCs w:val="24"/>
        </w:rPr>
        <w:t xml:space="preserve"> 6</w:t>
      </w:r>
    </w:p>
    <w:p w14:paraId="48888179" w14:textId="77777777" w:rsidR="007C26FB" w:rsidRPr="007C26FB" w:rsidRDefault="007C26FB" w:rsidP="00B46872">
      <w:pPr>
        <w:jc w:val="both"/>
        <w:rPr>
          <w:rFonts w:ascii="Times New Roman" w:hAnsi="Times New Roman"/>
          <w:sz w:val="24"/>
          <w:szCs w:val="24"/>
        </w:rPr>
      </w:pPr>
    </w:p>
    <w:p w14:paraId="1FF93C9F" w14:textId="14A4E01E" w:rsidR="007C26FB" w:rsidRDefault="007C26FB" w:rsidP="00B46872">
      <w:pPr>
        <w:jc w:val="both"/>
        <w:rPr>
          <w:rFonts w:ascii="Times New Roman" w:hAnsi="Times New Roman"/>
          <w:sz w:val="24"/>
          <w:szCs w:val="24"/>
        </w:rPr>
      </w:pPr>
      <w:r w:rsidRPr="007C26FB">
        <w:rPr>
          <w:rFonts w:ascii="Times New Roman" w:hAnsi="Times New Roman"/>
          <w:sz w:val="24"/>
          <w:szCs w:val="24"/>
        </w:rPr>
        <w:t xml:space="preserve">Laurence. M. Vance, </w:t>
      </w:r>
      <w:r w:rsidRPr="007C26FB">
        <w:rPr>
          <w:rFonts w:ascii="Times New Roman" w:hAnsi="Times New Roman"/>
          <w:i/>
          <w:sz w:val="24"/>
          <w:szCs w:val="24"/>
        </w:rPr>
        <w:t>War, Christianity, and the State: Essays on the Follies of Christian Militarism</w:t>
      </w:r>
      <w:r w:rsidRPr="007C26FB">
        <w:rPr>
          <w:rFonts w:ascii="Times New Roman" w:hAnsi="Times New Roman"/>
          <w:sz w:val="24"/>
          <w:szCs w:val="24"/>
        </w:rPr>
        <w:t>, (United States: Orlando, Vance Publications, 2013)</w:t>
      </w:r>
    </w:p>
    <w:p w14:paraId="14369AFE" w14:textId="77777777" w:rsidR="007C26FB" w:rsidRPr="007C26FB" w:rsidRDefault="007C26FB" w:rsidP="00B46872">
      <w:pPr>
        <w:jc w:val="both"/>
        <w:rPr>
          <w:rFonts w:ascii="Times New Roman" w:hAnsi="Times New Roman"/>
          <w:sz w:val="24"/>
          <w:szCs w:val="24"/>
        </w:rPr>
      </w:pPr>
    </w:p>
    <w:p w14:paraId="41674DD2" w14:textId="3FFCFC65" w:rsidR="007C26FB" w:rsidRDefault="007C26FB" w:rsidP="00B46872">
      <w:pPr>
        <w:jc w:val="both"/>
        <w:rPr>
          <w:rFonts w:ascii="Times New Roman" w:hAnsi="Times New Roman"/>
          <w:sz w:val="24"/>
          <w:szCs w:val="24"/>
        </w:rPr>
      </w:pPr>
      <w:r w:rsidRPr="007C26FB">
        <w:rPr>
          <w:rFonts w:ascii="Times New Roman" w:hAnsi="Times New Roman"/>
          <w:sz w:val="24"/>
          <w:szCs w:val="24"/>
        </w:rPr>
        <w:t xml:space="preserve">Leo. D. </w:t>
      </w:r>
      <w:proofErr w:type="spellStart"/>
      <w:r w:rsidRPr="007C26FB">
        <w:rPr>
          <w:rFonts w:ascii="Times New Roman" w:hAnsi="Times New Roman"/>
          <w:sz w:val="24"/>
          <w:szCs w:val="24"/>
        </w:rPr>
        <w:t>Lefebure</w:t>
      </w:r>
      <w:proofErr w:type="spellEnd"/>
      <w:r w:rsidRPr="007C26FB">
        <w:rPr>
          <w:rFonts w:ascii="Times New Roman" w:hAnsi="Times New Roman"/>
          <w:sz w:val="24"/>
          <w:szCs w:val="24"/>
        </w:rPr>
        <w:t xml:space="preserve">, </w:t>
      </w:r>
      <w:r w:rsidRPr="007C26FB">
        <w:rPr>
          <w:rFonts w:ascii="Times New Roman" w:hAnsi="Times New Roman"/>
          <w:i/>
          <w:sz w:val="24"/>
          <w:szCs w:val="24"/>
        </w:rPr>
        <w:t>Revelation, the Religious, and Violence,</w:t>
      </w:r>
      <w:r w:rsidRPr="007C26FB">
        <w:rPr>
          <w:rFonts w:ascii="Times New Roman" w:hAnsi="Times New Roman"/>
          <w:sz w:val="24"/>
          <w:szCs w:val="24"/>
        </w:rPr>
        <w:t xml:space="preserve"> (United States, Orbis Books, 2000)</w:t>
      </w:r>
    </w:p>
    <w:p w14:paraId="676B8262" w14:textId="77777777" w:rsidR="007C26FB" w:rsidRPr="007C26FB" w:rsidRDefault="007C26FB" w:rsidP="00B46872">
      <w:pPr>
        <w:jc w:val="both"/>
        <w:rPr>
          <w:rFonts w:ascii="Times New Roman" w:hAnsi="Times New Roman"/>
          <w:sz w:val="24"/>
          <w:szCs w:val="24"/>
        </w:rPr>
      </w:pPr>
    </w:p>
    <w:p w14:paraId="332159AA" w14:textId="0DE4CFAE" w:rsidR="007C26FB" w:rsidRDefault="007C26FB" w:rsidP="00B46872">
      <w:pPr>
        <w:suppressAutoHyphens w:val="0"/>
        <w:jc w:val="both"/>
        <w:rPr>
          <w:rFonts w:ascii="Times New Roman" w:hAnsi="Times New Roman"/>
          <w:i/>
          <w:sz w:val="24"/>
          <w:szCs w:val="24"/>
        </w:rPr>
      </w:pPr>
      <w:r w:rsidRPr="007C26FB">
        <w:rPr>
          <w:rFonts w:ascii="Times New Roman" w:hAnsi="Times New Roman"/>
          <w:sz w:val="24"/>
          <w:szCs w:val="24"/>
        </w:rPr>
        <w:t xml:space="preserve">Leonardo. Boff, </w:t>
      </w:r>
      <w:r w:rsidRPr="007C26FB">
        <w:rPr>
          <w:rFonts w:ascii="Times New Roman" w:hAnsi="Times New Roman"/>
          <w:i/>
          <w:sz w:val="24"/>
          <w:szCs w:val="24"/>
        </w:rPr>
        <w:t>Jesus Christ Liberator: Critical Christology for Our Time,</w:t>
      </w:r>
      <w:r w:rsidRPr="007C26FB">
        <w:rPr>
          <w:rFonts w:ascii="Times New Roman" w:hAnsi="Times New Roman"/>
          <w:sz w:val="24"/>
          <w:szCs w:val="24"/>
        </w:rPr>
        <w:t xml:space="preserve"> (United States, Orbis Books, 1980)</w:t>
      </w:r>
      <w:r w:rsidRPr="007C26FB">
        <w:rPr>
          <w:rFonts w:ascii="Times New Roman" w:hAnsi="Times New Roman"/>
          <w:i/>
          <w:sz w:val="24"/>
          <w:szCs w:val="24"/>
        </w:rPr>
        <w:t xml:space="preserve"> </w:t>
      </w:r>
    </w:p>
    <w:p w14:paraId="1DFFEBAD" w14:textId="77777777" w:rsidR="007C26FB" w:rsidRPr="007C26FB" w:rsidRDefault="007C26FB" w:rsidP="00B46872">
      <w:pPr>
        <w:suppressAutoHyphens w:val="0"/>
        <w:jc w:val="both"/>
        <w:rPr>
          <w:rFonts w:ascii="Times New Roman" w:hAnsi="Times New Roman"/>
          <w:i/>
          <w:sz w:val="24"/>
          <w:szCs w:val="24"/>
        </w:rPr>
      </w:pPr>
    </w:p>
    <w:p w14:paraId="2179A993" w14:textId="77777777" w:rsidR="007C26FB" w:rsidRPr="007C26FB" w:rsidRDefault="007C26FB" w:rsidP="00B46872">
      <w:pPr>
        <w:suppressAutoHyphens w:val="0"/>
        <w:jc w:val="both"/>
        <w:rPr>
          <w:rFonts w:ascii="Times New Roman" w:hAnsi="Times New Roman"/>
          <w:sz w:val="24"/>
          <w:szCs w:val="24"/>
        </w:rPr>
      </w:pPr>
      <w:r w:rsidRPr="007C26FB">
        <w:rPr>
          <w:rFonts w:ascii="Times New Roman" w:hAnsi="Times New Roman"/>
          <w:sz w:val="24"/>
          <w:szCs w:val="24"/>
        </w:rPr>
        <w:t xml:space="preserve">Leonardo. Boff, </w:t>
      </w:r>
      <w:r w:rsidRPr="007C26FB">
        <w:rPr>
          <w:rFonts w:ascii="Times New Roman" w:hAnsi="Times New Roman"/>
          <w:i/>
          <w:sz w:val="24"/>
          <w:szCs w:val="24"/>
        </w:rPr>
        <w:t>Passion of Christ, Passion of the World</w:t>
      </w:r>
      <w:r w:rsidRPr="007C26FB">
        <w:rPr>
          <w:rFonts w:ascii="Times New Roman" w:hAnsi="Times New Roman"/>
          <w:sz w:val="24"/>
          <w:szCs w:val="24"/>
        </w:rPr>
        <w:t xml:space="preserve">, (London, </w:t>
      </w:r>
      <w:proofErr w:type="spellStart"/>
      <w:r w:rsidRPr="007C26FB">
        <w:rPr>
          <w:rFonts w:ascii="Times New Roman" w:hAnsi="Times New Roman"/>
          <w:sz w:val="24"/>
          <w:szCs w:val="24"/>
        </w:rPr>
        <w:t>Orbris</w:t>
      </w:r>
      <w:proofErr w:type="spellEnd"/>
      <w:r w:rsidRPr="007C26FB">
        <w:rPr>
          <w:rFonts w:ascii="Times New Roman" w:hAnsi="Times New Roman"/>
          <w:sz w:val="24"/>
          <w:szCs w:val="24"/>
        </w:rPr>
        <w:t xml:space="preserve"> Books, 2011)</w:t>
      </w:r>
    </w:p>
    <w:p w14:paraId="0C072E83" w14:textId="77777777" w:rsidR="007C26FB" w:rsidRDefault="007C26FB" w:rsidP="00B46872">
      <w:pPr>
        <w:pStyle w:val="NoSpacing"/>
        <w:jc w:val="both"/>
        <w:rPr>
          <w:rFonts w:ascii="Times New Roman" w:hAnsi="Times New Roman"/>
          <w:sz w:val="24"/>
          <w:szCs w:val="24"/>
        </w:rPr>
      </w:pPr>
    </w:p>
    <w:p w14:paraId="536B2592" w14:textId="7E011ECA" w:rsidR="007C26FB" w:rsidRPr="007C26FB" w:rsidRDefault="007C26FB" w:rsidP="00B46872">
      <w:pPr>
        <w:pStyle w:val="NoSpacing"/>
        <w:jc w:val="both"/>
        <w:rPr>
          <w:rFonts w:ascii="Times New Roman" w:hAnsi="Times New Roman"/>
          <w:sz w:val="24"/>
          <w:szCs w:val="24"/>
        </w:rPr>
      </w:pPr>
      <w:r w:rsidRPr="007C26FB">
        <w:rPr>
          <w:rFonts w:ascii="Times New Roman" w:hAnsi="Times New Roman"/>
          <w:sz w:val="24"/>
          <w:szCs w:val="24"/>
        </w:rPr>
        <w:t xml:space="preserve">Lisa. </w:t>
      </w:r>
      <w:proofErr w:type="spellStart"/>
      <w:r w:rsidRPr="007C26FB">
        <w:rPr>
          <w:rFonts w:ascii="Times New Roman" w:hAnsi="Times New Roman"/>
          <w:sz w:val="24"/>
          <w:szCs w:val="24"/>
        </w:rPr>
        <w:t>Sowle</w:t>
      </w:r>
      <w:proofErr w:type="spellEnd"/>
      <w:r w:rsidRPr="007C26FB">
        <w:rPr>
          <w:rFonts w:ascii="Times New Roman" w:hAnsi="Times New Roman"/>
          <w:sz w:val="24"/>
          <w:szCs w:val="24"/>
        </w:rPr>
        <w:t>. Cahill, Just War, Pacifism, Just Peace, and Peacebuilding, Theological Studies 2019, Vol. 80(1) 169–185.</w:t>
      </w:r>
    </w:p>
    <w:p w14:paraId="524D6520" w14:textId="77777777" w:rsidR="007C26FB" w:rsidRDefault="007C26FB" w:rsidP="00B46872">
      <w:pPr>
        <w:shd w:val="clear" w:color="auto" w:fill="FFFFFF"/>
        <w:suppressAutoHyphens w:val="0"/>
        <w:autoSpaceDN/>
        <w:spacing w:after="0"/>
        <w:jc w:val="both"/>
        <w:textAlignment w:val="auto"/>
        <w:outlineLvl w:val="1"/>
        <w:rPr>
          <w:rFonts w:ascii="Times New Roman" w:eastAsia="Times New Roman" w:hAnsi="Times New Roman"/>
          <w:sz w:val="24"/>
          <w:szCs w:val="24"/>
          <w:lang w:eastAsia="en-GB"/>
        </w:rPr>
      </w:pPr>
    </w:p>
    <w:p w14:paraId="508D4295" w14:textId="0A900646" w:rsidR="007C26FB" w:rsidRPr="007C26FB" w:rsidRDefault="007C26FB" w:rsidP="00B46872">
      <w:pPr>
        <w:shd w:val="clear" w:color="auto" w:fill="FFFFFF"/>
        <w:suppressAutoHyphens w:val="0"/>
        <w:autoSpaceDN/>
        <w:spacing w:after="0"/>
        <w:jc w:val="both"/>
        <w:textAlignment w:val="auto"/>
        <w:outlineLvl w:val="1"/>
        <w:rPr>
          <w:rFonts w:ascii="Times New Roman" w:eastAsia="Times New Roman" w:hAnsi="Times New Roman"/>
          <w:sz w:val="24"/>
          <w:szCs w:val="24"/>
          <w:lang w:eastAsia="en-GB"/>
        </w:rPr>
      </w:pPr>
      <w:r w:rsidRPr="007C26FB">
        <w:rPr>
          <w:rFonts w:ascii="Times New Roman" w:eastAsia="Times New Roman" w:hAnsi="Times New Roman"/>
          <w:sz w:val="24"/>
          <w:szCs w:val="24"/>
          <w:lang w:eastAsia="en-GB"/>
        </w:rPr>
        <w:t xml:space="preserve">Luis. Guzmán, </w:t>
      </w:r>
      <w:r w:rsidRPr="007C26FB">
        <w:rPr>
          <w:rFonts w:ascii="Times New Roman" w:eastAsia="Times New Roman" w:hAnsi="Times New Roman"/>
          <w:bCs/>
          <w:kern w:val="36"/>
          <w:sz w:val="24"/>
          <w:szCs w:val="24"/>
          <w:lang w:eastAsia="en-GB"/>
        </w:rPr>
        <w:t>Benjamin’s </w:t>
      </w:r>
      <w:r w:rsidRPr="007C26FB">
        <w:rPr>
          <w:rFonts w:ascii="Times New Roman" w:eastAsia="Times New Roman" w:hAnsi="Times New Roman"/>
          <w:bCs/>
          <w:kern w:val="36"/>
          <w:sz w:val="24"/>
          <w:szCs w:val="24"/>
          <w:bdr w:val="none" w:sz="0" w:space="0" w:color="auto" w:frame="1"/>
          <w:lang w:eastAsia="en-GB"/>
        </w:rPr>
        <w:t>Divine</w:t>
      </w:r>
      <w:r w:rsidRPr="007C26FB">
        <w:rPr>
          <w:rFonts w:ascii="Times New Roman" w:eastAsia="Times New Roman" w:hAnsi="Times New Roman"/>
          <w:bCs/>
          <w:kern w:val="36"/>
          <w:sz w:val="24"/>
          <w:szCs w:val="24"/>
          <w:lang w:eastAsia="en-GB"/>
        </w:rPr>
        <w:t> </w:t>
      </w:r>
      <w:r w:rsidRPr="007C26FB">
        <w:rPr>
          <w:rFonts w:ascii="Times New Roman" w:eastAsia="Times New Roman" w:hAnsi="Times New Roman"/>
          <w:bCs/>
          <w:kern w:val="36"/>
          <w:sz w:val="24"/>
          <w:szCs w:val="24"/>
          <w:bdr w:val="none" w:sz="0" w:space="0" w:color="auto" w:frame="1"/>
          <w:lang w:eastAsia="en-GB"/>
        </w:rPr>
        <w:t>Violence</w:t>
      </w:r>
      <w:r w:rsidRPr="007C26FB">
        <w:rPr>
          <w:rFonts w:ascii="Times New Roman" w:eastAsia="Times New Roman" w:hAnsi="Times New Roman"/>
          <w:bCs/>
          <w:kern w:val="36"/>
          <w:sz w:val="24"/>
          <w:szCs w:val="24"/>
          <w:lang w:eastAsia="en-GB"/>
        </w:rPr>
        <w:t xml:space="preserve">: Unjustifiable Justice, </w:t>
      </w:r>
      <w:r w:rsidRPr="007C26FB">
        <w:rPr>
          <w:rFonts w:ascii="Times New Roman" w:eastAsia="Times New Roman" w:hAnsi="Times New Roman"/>
          <w:sz w:val="24"/>
          <w:szCs w:val="24"/>
          <w:bdr w:val="none" w:sz="0" w:space="0" w:color="auto" w:frame="1"/>
          <w:shd w:val="clear" w:color="auto" w:fill="FFFFFF"/>
          <w:lang w:eastAsia="en-GB"/>
        </w:rPr>
        <w:t>CR: The New Centennial Review, 2014, Vol.14(2), pp.49-64</w:t>
      </w:r>
      <w:r w:rsidRPr="007C26FB">
        <w:rPr>
          <w:rFonts w:ascii="Times New Roman" w:eastAsia="Times New Roman" w:hAnsi="Times New Roman"/>
          <w:sz w:val="24"/>
          <w:szCs w:val="24"/>
          <w:lang w:eastAsia="en-GB"/>
        </w:rPr>
        <w:t>.</w:t>
      </w:r>
    </w:p>
    <w:p w14:paraId="56402139" w14:textId="77777777" w:rsidR="007C26FB" w:rsidRPr="007C26FB" w:rsidRDefault="007C26FB" w:rsidP="00B46872">
      <w:pPr>
        <w:pStyle w:val="NormalWeb"/>
        <w:spacing w:line="360" w:lineRule="auto"/>
        <w:jc w:val="both"/>
      </w:pPr>
      <w:r w:rsidRPr="007C26FB">
        <w:lastRenderedPageBreak/>
        <w:t>McGrath, A. (1993). The Blackwell Encyclopedia of Modern Christian Thought (Paperback ed.). Oxford: Blackwell.</w:t>
      </w:r>
    </w:p>
    <w:p w14:paraId="75477267" w14:textId="77777777" w:rsidR="007C26FB" w:rsidRPr="007C26FB" w:rsidRDefault="007C26FB" w:rsidP="00B46872">
      <w:pPr>
        <w:jc w:val="both"/>
        <w:rPr>
          <w:rFonts w:ascii="Times New Roman" w:hAnsi="Times New Roman"/>
          <w:sz w:val="24"/>
          <w:szCs w:val="24"/>
        </w:rPr>
      </w:pPr>
      <w:r w:rsidRPr="007C26FB">
        <w:rPr>
          <w:rFonts w:ascii="Times New Roman" w:hAnsi="Times New Roman"/>
          <w:sz w:val="24"/>
          <w:szCs w:val="24"/>
        </w:rPr>
        <w:t xml:space="preserve">Michael. Gaddis, </w:t>
      </w:r>
      <w:r w:rsidRPr="007C26FB">
        <w:rPr>
          <w:rFonts w:ascii="Times New Roman" w:hAnsi="Times New Roman"/>
          <w:i/>
          <w:sz w:val="24"/>
          <w:szCs w:val="24"/>
        </w:rPr>
        <w:t>There Is No Crime for Those Who Have Christ: Religious Violence in the Christian Roman Empire,</w:t>
      </w:r>
      <w:r w:rsidRPr="007C26FB">
        <w:rPr>
          <w:rFonts w:ascii="Times New Roman" w:hAnsi="Times New Roman"/>
          <w:sz w:val="24"/>
          <w:szCs w:val="24"/>
        </w:rPr>
        <w:t xml:space="preserve"> (Los Angeles, University of California Press, 2005)</w:t>
      </w:r>
    </w:p>
    <w:p w14:paraId="2B91ADF5" w14:textId="77777777" w:rsidR="007C26FB" w:rsidRDefault="007C26FB" w:rsidP="00B46872">
      <w:pPr>
        <w:jc w:val="both"/>
        <w:rPr>
          <w:rFonts w:ascii="Times New Roman" w:hAnsi="Times New Roman"/>
          <w:sz w:val="24"/>
          <w:szCs w:val="24"/>
        </w:rPr>
      </w:pPr>
    </w:p>
    <w:p w14:paraId="50FCCC6F" w14:textId="7E2D5137" w:rsidR="007C26FB" w:rsidRPr="007C26FB" w:rsidRDefault="007C26FB" w:rsidP="00B46872">
      <w:pPr>
        <w:jc w:val="both"/>
        <w:rPr>
          <w:rFonts w:ascii="Times New Roman" w:hAnsi="Times New Roman"/>
          <w:sz w:val="24"/>
          <w:szCs w:val="24"/>
        </w:rPr>
      </w:pPr>
      <w:r w:rsidRPr="007C26FB">
        <w:rPr>
          <w:rFonts w:ascii="Times New Roman" w:hAnsi="Times New Roman"/>
          <w:sz w:val="24"/>
          <w:szCs w:val="24"/>
        </w:rPr>
        <w:t>Michael. P. DeJonge, Bonhoeffer’s Non-Commitment to Nonviolence: A Response to Stanley Hauerwas,</w:t>
      </w:r>
      <w:r w:rsidRPr="007C26FB">
        <w:rPr>
          <w:rFonts w:ascii="Times New Roman" w:hAnsi="Times New Roman"/>
          <w:i/>
          <w:sz w:val="24"/>
          <w:szCs w:val="24"/>
        </w:rPr>
        <w:t xml:space="preserve"> </w:t>
      </w:r>
      <w:r w:rsidRPr="007C26FB">
        <w:rPr>
          <w:rFonts w:ascii="Times New Roman" w:hAnsi="Times New Roman"/>
          <w:sz w:val="24"/>
          <w:szCs w:val="24"/>
          <w:bdr w:val="none" w:sz="0" w:space="0" w:color="auto" w:frame="1"/>
        </w:rPr>
        <w:t>Journal of Religious Ethics</w:t>
      </w:r>
      <w:r w:rsidRPr="007C26FB">
        <w:rPr>
          <w:rFonts w:ascii="Times New Roman" w:hAnsi="Times New Roman"/>
          <w:sz w:val="24"/>
          <w:szCs w:val="24"/>
        </w:rPr>
        <w:t> 44(2):378-394, June 2016.</w:t>
      </w:r>
    </w:p>
    <w:p w14:paraId="29D3F5BB" w14:textId="77777777" w:rsidR="007C26FB" w:rsidRDefault="007C26FB" w:rsidP="00B46872">
      <w:pPr>
        <w:jc w:val="both"/>
        <w:rPr>
          <w:rFonts w:ascii="Times New Roman" w:hAnsi="Times New Roman"/>
          <w:sz w:val="24"/>
          <w:szCs w:val="24"/>
        </w:rPr>
      </w:pPr>
    </w:p>
    <w:p w14:paraId="0D3B9146" w14:textId="0ECB56F7" w:rsidR="007C26FB" w:rsidRPr="007C26FB" w:rsidRDefault="007C26FB" w:rsidP="00B46872">
      <w:pPr>
        <w:jc w:val="both"/>
        <w:rPr>
          <w:rFonts w:ascii="Times New Roman" w:hAnsi="Times New Roman"/>
          <w:sz w:val="24"/>
          <w:szCs w:val="24"/>
        </w:rPr>
      </w:pPr>
      <w:r w:rsidRPr="007C26FB">
        <w:rPr>
          <w:rFonts w:ascii="Times New Roman" w:hAnsi="Times New Roman"/>
          <w:sz w:val="24"/>
          <w:szCs w:val="24"/>
        </w:rPr>
        <w:t xml:space="preserve">Michael. Ruse, </w:t>
      </w:r>
      <w:r w:rsidRPr="007C26FB">
        <w:rPr>
          <w:rFonts w:ascii="Times New Roman" w:hAnsi="Times New Roman"/>
          <w:i/>
          <w:sz w:val="24"/>
          <w:szCs w:val="24"/>
        </w:rPr>
        <w:t>The Problem of War: Darwinism, Christianity, and Their Battle to Understand Human Conflict</w:t>
      </w:r>
      <w:r w:rsidRPr="007C26FB">
        <w:rPr>
          <w:rFonts w:ascii="Times New Roman" w:hAnsi="Times New Roman"/>
          <w:sz w:val="24"/>
          <w:szCs w:val="24"/>
        </w:rPr>
        <w:t>, (United Kingdom, Oxford University Press, 2018)</w:t>
      </w:r>
    </w:p>
    <w:p w14:paraId="28C019B9" w14:textId="77777777" w:rsidR="007C26FB" w:rsidRDefault="007C26FB" w:rsidP="00B46872">
      <w:pPr>
        <w:pStyle w:val="NoSpacing"/>
        <w:jc w:val="both"/>
        <w:rPr>
          <w:rFonts w:ascii="Times New Roman" w:eastAsia="Times New Roman" w:hAnsi="Times New Roman"/>
          <w:sz w:val="24"/>
          <w:szCs w:val="24"/>
          <w:lang w:eastAsia="en-GB"/>
        </w:rPr>
      </w:pPr>
    </w:p>
    <w:p w14:paraId="4140E0D4" w14:textId="4386E305" w:rsidR="007C26FB" w:rsidRPr="007C26FB" w:rsidRDefault="007C26FB" w:rsidP="00B46872">
      <w:pPr>
        <w:pStyle w:val="NoSpacing"/>
        <w:jc w:val="both"/>
        <w:rPr>
          <w:rFonts w:ascii="Times New Roman" w:eastAsia="Times New Roman" w:hAnsi="Times New Roman"/>
          <w:sz w:val="24"/>
          <w:szCs w:val="24"/>
          <w:lang w:eastAsia="en-GB"/>
        </w:rPr>
      </w:pPr>
      <w:r w:rsidRPr="007C26FB">
        <w:rPr>
          <w:rFonts w:ascii="Times New Roman" w:eastAsia="Times New Roman" w:hAnsi="Times New Roman"/>
          <w:sz w:val="24"/>
          <w:szCs w:val="24"/>
          <w:lang w:eastAsia="en-GB"/>
        </w:rPr>
        <w:t xml:space="preserve">Michael. Walzer, </w:t>
      </w:r>
      <w:r w:rsidRPr="007C26FB">
        <w:rPr>
          <w:rFonts w:ascii="Times New Roman" w:eastAsia="Times New Roman" w:hAnsi="Times New Roman"/>
          <w:i/>
          <w:sz w:val="24"/>
          <w:szCs w:val="24"/>
          <w:lang w:eastAsia="en-GB"/>
        </w:rPr>
        <w:t xml:space="preserve">Just and Unjust Wars: A Moral Argument with Historical Illustrations, </w:t>
      </w:r>
      <w:r w:rsidRPr="007C26FB">
        <w:rPr>
          <w:rFonts w:ascii="Times New Roman" w:eastAsia="Times New Roman" w:hAnsi="Times New Roman"/>
          <w:sz w:val="24"/>
          <w:szCs w:val="24"/>
          <w:lang w:eastAsia="en-GB"/>
        </w:rPr>
        <w:t>(New York, Basic Books, 2006)</w:t>
      </w:r>
    </w:p>
    <w:p w14:paraId="758DB58C" w14:textId="77777777" w:rsidR="007C26FB" w:rsidRDefault="007C26FB" w:rsidP="00B46872">
      <w:pPr>
        <w:pStyle w:val="FootnoteText"/>
        <w:jc w:val="both"/>
        <w:rPr>
          <w:rFonts w:ascii="Times New Roman" w:hAnsi="Times New Roman"/>
          <w:sz w:val="24"/>
          <w:szCs w:val="24"/>
        </w:rPr>
      </w:pPr>
    </w:p>
    <w:p w14:paraId="70FDF9E8" w14:textId="6CA79F0D" w:rsidR="007C26FB" w:rsidRPr="007C26FB" w:rsidRDefault="007C26FB" w:rsidP="00B46872">
      <w:pPr>
        <w:pStyle w:val="FootnoteText"/>
        <w:jc w:val="both"/>
        <w:rPr>
          <w:rFonts w:ascii="Times New Roman" w:hAnsi="Times New Roman"/>
          <w:sz w:val="24"/>
          <w:szCs w:val="24"/>
        </w:rPr>
      </w:pPr>
      <w:r w:rsidRPr="007C26FB">
        <w:rPr>
          <w:rFonts w:ascii="Times New Roman" w:hAnsi="Times New Roman"/>
          <w:sz w:val="24"/>
          <w:szCs w:val="24"/>
        </w:rPr>
        <w:t xml:space="preserve">Miroslav. Volf, </w:t>
      </w:r>
      <w:r w:rsidRPr="007C26FB">
        <w:rPr>
          <w:rFonts w:ascii="Times New Roman" w:hAnsi="Times New Roman"/>
          <w:i/>
          <w:sz w:val="24"/>
          <w:szCs w:val="24"/>
        </w:rPr>
        <w:t>Eschaton, Creation, and Social Ethics,</w:t>
      </w:r>
      <w:r w:rsidRPr="007C26FB">
        <w:rPr>
          <w:rFonts w:ascii="Times New Roman" w:hAnsi="Times New Roman"/>
          <w:sz w:val="24"/>
          <w:szCs w:val="24"/>
        </w:rPr>
        <w:t xml:space="preserve"> Calvin Theological Journal 30 (April 1995)</w:t>
      </w:r>
    </w:p>
    <w:p w14:paraId="76E10B51" w14:textId="77777777" w:rsidR="007C26FB" w:rsidRDefault="007C26FB" w:rsidP="00B46872">
      <w:pPr>
        <w:suppressAutoHyphens w:val="0"/>
        <w:jc w:val="both"/>
        <w:rPr>
          <w:rFonts w:ascii="Times New Roman" w:hAnsi="Times New Roman"/>
          <w:sz w:val="24"/>
          <w:szCs w:val="24"/>
        </w:rPr>
      </w:pPr>
    </w:p>
    <w:p w14:paraId="5A6931C4" w14:textId="587AB791" w:rsidR="007C26FB" w:rsidRPr="007C26FB" w:rsidRDefault="007C26FB" w:rsidP="00B46872">
      <w:pPr>
        <w:suppressAutoHyphens w:val="0"/>
        <w:jc w:val="both"/>
        <w:rPr>
          <w:rFonts w:ascii="Times New Roman" w:hAnsi="Times New Roman"/>
          <w:sz w:val="24"/>
          <w:szCs w:val="24"/>
        </w:rPr>
      </w:pPr>
      <w:r w:rsidRPr="007C26FB">
        <w:rPr>
          <w:rFonts w:ascii="Times New Roman" w:hAnsi="Times New Roman"/>
          <w:sz w:val="24"/>
          <w:szCs w:val="24"/>
        </w:rPr>
        <w:t xml:space="preserve">Miroslav. Volf, </w:t>
      </w:r>
      <w:r w:rsidRPr="007C26FB">
        <w:rPr>
          <w:rFonts w:ascii="Times New Roman" w:hAnsi="Times New Roman"/>
          <w:i/>
          <w:sz w:val="24"/>
          <w:szCs w:val="24"/>
        </w:rPr>
        <w:t>Exclusion and Embrace: A Theological Exploration of Identity, Otherness, and Reconciliation</w:t>
      </w:r>
      <w:r w:rsidRPr="007C26FB">
        <w:rPr>
          <w:rFonts w:ascii="Times New Roman" w:hAnsi="Times New Roman"/>
          <w:sz w:val="24"/>
          <w:szCs w:val="24"/>
        </w:rPr>
        <w:t>, (Nashville: Abingdon, 1996)</w:t>
      </w:r>
    </w:p>
    <w:p w14:paraId="372DCC95" w14:textId="77777777" w:rsidR="007C26FB" w:rsidRDefault="007C26FB" w:rsidP="00B46872">
      <w:pPr>
        <w:jc w:val="both"/>
        <w:rPr>
          <w:rFonts w:ascii="Times New Roman" w:hAnsi="Times New Roman"/>
          <w:sz w:val="24"/>
          <w:szCs w:val="24"/>
        </w:rPr>
      </w:pPr>
    </w:p>
    <w:p w14:paraId="10A7090B" w14:textId="3DD1DD91" w:rsidR="007C26FB" w:rsidRPr="007C26FB" w:rsidRDefault="007C26FB" w:rsidP="00B46872">
      <w:pPr>
        <w:jc w:val="both"/>
        <w:rPr>
          <w:rFonts w:ascii="Times New Roman" w:hAnsi="Times New Roman"/>
          <w:sz w:val="24"/>
          <w:szCs w:val="24"/>
        </w:rPr>
      </w:pPr>
      <w:r w:rsidRPr="007C26FB">
        <w:rPr>
          <w:rFonts w:ascii="Times New Roman" w:hAnsi="Times New Roman"/>
          <w:sz w:val="24"/>
          <w:szCs w:val="24"/>
        </w:rPr>
        <w:t xml:space="preserve">Naomi. Malone, </w:t>
      </w:r>
      <w:r w:rsidRPr="007C26FB">
        <w:rPr>
          <w:rFonts w:ascii="Times New Roman" w:hAnsi="Times New Roman"/>
          <w:i/>
          <w:sz w:val="24"/>
          <w:szCs w:val="24"/>
        </w:rPr>
        <w:t xml:space="preserve">From just war to just peace: Re-visioning just war theory from a feminist perspective, </w:t>
      </w:r>
      <w:r w:rsidRPr="007C26FB">
        <w:rPr>
          <w:rFonts w:ascii="Times New Roman" w:hAnsi="Times New Roman"/>
          <w:sz w:val="24"/>
          <w:szCs w:val="24"/>
        </w:rPr>
        <w:t>(University of South Florida Scholar Commons, Graduate Thesis, 2004)</w:t>
      </w:r>
    </w:p>
    <w:p w14:paraId="5D1305C9" w14:textId="77777777" w:rsidR="007C26FB" w:rsidRDefault="007C26FB" w:rsidP="00B46872">
      <w:pPr>
        <w:pStyle w:val="NoSpacing"/>
        <w:jc w:val="both"/>
        <w:rPr>
          <w:rStyle w:val="Strong"/>
          <w:rFonts w:ascii="Times New Roman" w:hAnsi="Times New Roman"/>
          <w:b w:val="0"/>
          <w:bCs w:val="0"/>
          <w:sz w:val="24"/>
          <w:szCs w:val="24"/>
          <w:shd w:val="clear" w:color="auto" w:fill="FFFFFF"/>
        </w:rPr>
      </w:pPr>
    </w:p>
    <w:p w14:paraId="7312A07E" w14:textId="327C13DE" w:rsidR="007C26FB" w:rsidRPr="007C26FB" w:rsidRDefault="007C26FB" w:rsidP="00B46872">
      <w:pPr>
        <w:pStyle w:val="NoSpacing"/>
        <w:jc w:val="both"/>
        <w:rPr>
          <w:rFonts w:ascii="Times New Roman" w:hAnsi="Times New Roman"/>
          <w:sz w:val="24"/>
          <w:szCs w:val="24"/>
          <w:shd w:val="clear" w:color="auto" w:fill="FFFFFF"/>
        </w:rPr>
      </w:pPr>
      <w:proofErr w:type="spellStart"/>
      <w:r w:rsidRPr="007C26FB">
        <w:rPr>
          <w:rStyle w:val="Strong"/>
          <w:rFonts w:ascii="Times New Roman" w:hAnsi="Times New Roman"/>
          <w:b w:val="0"/>
          <w:bCs w:val="0"/>
          <w:sz w:val="24"/>
          <w:szCs w:val="24"/>
          <w:shd w:val="clear" w:color="auto" w:fill="FFFFFF"/>
        </w:rPr>
        <w:t>Nenad</w:t>
      </w:r>
      <w:proofErr w:type="spellEnd"/>
      <w:r w:rsidRPr="007C26FB">
        <w:rPr>
          <w:rStyle w:val="Strong"/>
          <w:rFonts w:ascii="Times New Roman" w:hAnsi="Times New Roman"/>
          <w:b w:val="0"/>
          <w:bCs w:val="0"/>
          <w:sz w:val="24"/>
          <w:szCs w:val="24"/>
          <w:shd w:val="clear" w:color="auto" w:fill="FFFFFF"/>
        </w:rPr>
        <w:t>. </w:t>
      </w:r>
      <w:proofErr w:type="spellStart"/>
      <w:r w:rsidRPr="007C26FB">
        <w:rPr>
          <w:rStyle w:val="familyname"/>
          <w:rFonts w:ascii="Times New Roman" w:hAnsi="Times New Roman"/>
          <w:sz w:val="24"/>
          <w:szCs w:val="24"/>
          <w:shd w:val="clear" w:color="auto" w:fill="FFFFFF"/>
        </w:rPr>
        <w:t>Miščević</w:t>
      </w:r>
      <w:proofErr w:type="spellEnd"/>
      <w:r w:rsidRPr="007C26FB">
        <w:rPr>
          <w:rFonts w:ascii="Times New Roman" w:hAnsi="Times New Roman"/>
          <w:sz w:val="24"/>
          <w:szCs w:val="24"/>
          <w:shd w:val="clear" w:color="auto" w:fill="FFFFFF"/>
        </w:rPr>
        <w:t xml:space="preserve">, </w:t>
      </w:r>
      <w:r w:rsidRPr="007C26FB">
        <w:rPr>
          <w:rFonts w:ascii="Times New Roman" w:hAnsi="Times New Roman"/>
          <w:sz w:val="24"/>
          <w:szCs w:val="24"/>
          <w:shd w:val="clear" w:color="auto" w:fill="FFFFFF"/>
          <w:lang w:val="en"/>
        </w:rPr>
        <w:t>The Dilemmas of Just War and the Institutional Pacifism</w:t>
      </w:r>
      <w:r w:rsidRPr="007C26FB">
        <w:rPr>
          <w:rFonts w:ascii="Times New Roman" w:hAnsi="Times New Roman"/>
          <w:sz w:val="24"/>
          <w:szCs w:val="24"/>
          <w:shd w:val="clear" w:color="auto" w:fill="FFFFFF"/>
        </w:rPr>
        <w:t>, </w:t>
      </w:r>
      <w:proofErr w:type="spellStart"/>
      <w:r w:rsidRPr="007C26FB">
        <w:rPr>
          <w:rStyle w:val="Emphasis"/>
          <w:rFonts w:ascii="Times New Roman" w:hAnsi="Times New Roman"/>
          <w:sz w:val="24"/>
          <w:szCs w:val="24"/>
          <w:shd w:val="clear" w:color="auto" w:fill="FFFFFF"/>
        </w:rPr>
        <w:t>Revus</w:t>
      </w:r>
      <w:proofErr w:type="spellEnd"/>
      <w:r w:rsidRPr="007C26FB">
        <w:rPr>
          <w:rFonts w:ascii="Times New Roman" w:hAnsi="Times New Roman"/>
          <w:sz w:val="24"/>
          <w:szCs w:val="24"/>
          <w:shd w:val="clear" w:color="auto" w:fill="FFFFFF"/>
        </w:rPr>
        <w:t>, 3</w:t>
      </w:r>
      <w:r w:rsidRPr="007C26FB">
        <w:rPr>
          <w:rFonts w:ascii="Times New Roman" w:hAnsi="Times New Roman"/>
          <w:sz w:val="24"/>
          <w:szCs w:val="24"/>
          <w:shd w:val="clear" w:color="auto" w:fill="FFFFFF"/>
          <w:vertAlign w:val="superscript"/>
        </w:rPr>
        <w:t>rd</w:t>
      </w:r>
      <w:r w:rsidRPr="007C26FB">
        <w:rPr>
          <w:rFonts w:ascii="Times New Roman" w:hAnsi="Times New Roman"/>
          <w:sz w:val="24"/>
          <w:szCs w:val="24"/>
          <w:shd w:val="clear" w:color="auto" w:fill="FFFFFF"/>
        </w:rPr>
        <w:t xml:space="preserve"> October 2010, 69-88. </w:t>
      </w:r>
    </w:p>
    <w:p w14:paraId="04B4723B" w14:textId="77777777" w:rsidR="007C26FB" w:rsidRDefault="007C26FB" w:rsidP="00B46872">
      <w:pPr>
        <w:pStyle w:val="FootnoteText"/>
        <w:jc w:val="both"/>
        <w:rPr>
          <w:rFonts w:ascii="Times New Roman" w:hAnsi="Times New Roman"/>
          <w:sz w:val="24"/>
          <w:szCs w:val="24"/>
        </w:rPr>
      </w:pPr>
    </w:p>
    <w:p w14:paraId="2CA3F623" w14:textId="730E3FDA" w:rsidR="007C26FB" w:rsidRPr="007C26FB" w:rsidRDefault="007C26FB" w:rsidP="00B46872">
      <w:pPr>
        <w:pStyle w:val="FootnoteText"/>
        <w:jc w:val="both"/>
        <w:rPr>
          <w:rFonts w:ascii="Times New Roman" w:hAnsi="Times New Roman"/>
          <w:sz w:val="24"/>
          <w:szCs w:val="24"/>
        </w:rPr>
      </w:pPr>
      <w:r w:rsidRPr="007C26FB">
        <w:rPr>
          <w:rFonts w:ascii="Times New Roman" w:hAnsi="Times New Roman"/>
          <w:sz w:val="24"/>
          <w:szCs w:val="24"/>
        </w:rPr>
        <w:t xml:space="preserve">Nigel. Biggar, </w:t>
      </w:r>
      <w:r w:rsidRPr="007C26FB">
        <w:rPr>
          <w:rFonts w:ascii="Times New Roman" w:hAnsi="Times New Roman"/>
          <w:i/>
          <w:sz w:val="24"/>
          <w:szCs w:val="24"/>
        </w:rPr>
        <w:t>In Defence of War</w:t>
      </w:r>
      <w:r w:rsidRPr="007C26FB">
        <w:rPr>
          <w:rFonts w:ascii="Times New Roman" w:hAnsi="Times New Roman"/>
          <w:sz w:val="24"/>
          <w:szCs w:val="24"/>
        </w:rPr>
        <w:t xml:space="preserve">, (United Kingdom, Oxford University Press, 2013) </w:t>
      </w:r>
    </w:p>
    <w:p w14:paraId="196B01F2" w14:textId="77777777" w:rsidR="007C26FB" w:rsidRDefault="007C26FB" w:rsidP="00B46872">
      <w:pPr>
        <w:pStyle w:val="NoSpacing"/>
        <w:jc w:val="both"/>
        <w:rPr>
          <w:rFonts w:ascii="Times New Roman" w:hAnsi="Times New Roman"/>
          <w:sz w:val="24"/>
          <w:szCs w:val="24"/>
        </w:rPr>
      </w:pPr>
    </w:p>
    <w:p w14:paraId="29267A01" w14:textId="198EE16E" w:rsidR="007C26FB" w:rsidRPr="007C26FB" w:rsidRDefault="007C26FB" w:rsidP="00B46872">
      <w:pPr>
        <w:pStyle w:val="NoSpacing"/>
        <w:jc w:val="both"/>
        <w:rPr>
          <w:rFonts w:ascii="Times New Roman" w:hAnsi="Times New Roman"/>
          <w:sz w:val="24"/>
          <w:szCs w:val="24"/>
        </w:rPr>
      </w:pPr>
      <w:r w:rsidRPr="007C26FB">
        <w:rPr>
          <w:rFonts w:ascii="Times New Roman" w:hAnsi="Times New Roman"/>
          <w:sz w:val="24"/>
          <w:szCs w:val="24"/>
        </w:rPr>
        <w:t xml:space="preserve">Oliver. O’Donovan, </w:t>
      </w:r>
      <w:r w:rsidRPr="007C26FB">
        <w:rPr>
          <w:rFonts w:ascii="Times New Roman" w:hAnsi="Times New Roman"/>
          <w:i/>
          <w:sz w:val="24"/>
          <w:szCs w:val="24"/>
        </w:rPr>
        <w:t>The Just War Revisited</w:t>
      </w:r>
      <w:r w:rsidRPr="007C26FB">
        <w:rPr>
          <w:rFonts w:ascii="Times New Roman" w:hAnsi="Times New Roman"/>
          <w:sz w:val="24"/>
          <w:szCs w:val="24"/>
        </w:rPr>
        <w:t>, (United Kingdom, Cambridge University Press, 2014)</w:t>
      </w:r>
    </w:p>
    <w:p w14:paraId="73D7976E" w14:textId="77777777" w:rsidR="007C26FB" w:rsidRDefault="007C26FB" w:rsidP="00B46872">
      <w:pPr>
        <w:pStyle w:val="FootnoteText"/>
        <w:jc w:val="both"/>
        <w:rPr>
          <w:rFonts w:ascii="Times New Roman" w:hAnsi="Times New Roman"/>
          <w:sz w:val="24"/>
          <w:szCs w:val="24"/>
        </w:rPr>
      </w:pPr>
    </w:p>
    <w:p w14:paraId="4423314F" w14:textId="3936513E" w:rsidR="007C26FB" w:rsidRPr="007C26FB" w:rsidRDefault="007C26FB" w:rsidP="00B46872">
      <w:pPr>
        <w:pStyle w:val="FootnoteText"/>
        <w:jc w:val="both"/>
        <w:rPr>
          <w:rFonts w:ascii="Times New Roman" w:hAnsi="Times New Roman"/>
          <w:sz w:val="24"/>
          <w:szCs w:val="24"/>
        </w:rPr>
      </w:pPr>
      <w:r w:rsidRPr="007C26FB">
        <w:rPr>
          <w:rFonts w:ascii="Times New Roman" w:hAnsi="Times New Roman"/>
          <w:sz w:val="24"/>
          <w:szCs w:val="24"/>
        </w:rPr>
        <w:t xml:space="preserve">Oliver. R. Barclay, </w:t>
      </w:r>
      <w:r w:rsidRPr="007C26FB">
        <w:rPr>
          <w:rFonts w:ascii="Times New Roman" w:hAnsi="Times New Roman"/>
          <w:i/>
          <w:sz w:val="24"/>
          <w:szCs w:val="24"/>
        </w:rPr>
        <w:t>Pacifism and War – When Christians Disagree</w:t>
      </w:r>
      <w:r w:rsidRPr="007C26FB">
        <w:rPr>
          <w:rFonts w:ascii="Times New Roman" w:hAnsi="Times New Roman"/>
          <w:sz w:val="24"/>
          <w:szCs w:val="24"/>
        </w:rPr>
        <w:t xml:space="preserve">, (England, Inter Varsity Press, 1984) </w:t>
      </w:r>
    </w:p>
    <w:p w14:paraId="1A11D91D" w14:textId="77777777" w:rsidR="007C26FB" w:rsidRDefault="007C26FB" w:rsidP="00B46872">
      <w:pPr>
        <w:jc w:val="both"/>
        <w:rPr>
          <w:rFonts w:ascii="Times New Roman" w:hAnsi="Times New Roman"/>
          <w:sz w:val="24"/>
          <w:szCs w:val="24"/>
        </w:rPr>
      </w:pPr>
    </w:p>
    <w:p w14:paraId="15277F57" w14:textId="30D943FC" w:rsidR="007C26FB" w:rsidRPr="007C26FB" w:rsidRDefault="007C26FB" w:rsidP="00B46872">
      <w:pPr>
        <w:jc w:val="both"/>
        <w:rPr>
          <w:rFonts w:ascii="Times New Roman" w:hAnsi="Times New Roman"/>
          <w:i/>
          <w:sz w:val="24"/>
          <w:szCs w:val="24"/>
        </w:rPr>
      </w:pPr>
      <w:r w:rsidRPr="007C26FB">
        <w:rPr>
          <w:rFonts w:ascii="Times New Roman" w:hAnsi="Times New Roman"/>
          <w:sz w:val="24"/>
          <w:szCs w:val="24"/>
        </w:rPr>
        <w:t xml:space="preserve">Origen of Alexandria, </w:t>
      </w:r>
      <w:r w:rsidRPr="007C26FB">
        <w:rPr>
          <w:rFonts w:ascii="Times New Roman" w:hAnsi="Times New Roman"/>
          <w:i/>
          <w:sz w:val="24"/>
          <w:szCs w:val="24"/>
        </w:rPr>
        <w:t xml:space="preserve">Against </w:t>
      </w:r>
      <w:proofErr w:type="spellStart"/>
      <w:r w:rsidRPr="007C26FB">
        <w:rPr>
          <w:rFonts w:ascii="Times New Roman" w:hAnsi="Times New Roman"/>
          <w:i/>
          <w:sz w:val="24"/>
          <w:szCs w:val="24"/>
        </w:rPr>
        <w:t>Celsus</w:t>
      </w:r>
      <w:proofErr w:type="spellEnd"/>
      <w:r w:rsidRPr="007C26FB">
        <w:rPr>
          <w:rFonts w:ascii="Times New Roman" w:hAnsi="Times New Roman"/>
          <w:i/>
          <w:sz w:val="24"/>
          <w:szCs w:val="24"/>
        </w:rPr>
        <w:t xml:space="preserve"> Contra </w:t>
      </w:r>
      <w:proofErr w:type="spellStart"/>
      <w:r w:rsidRPr="007C26FB">
        <w:rPr>
          <w:rFonts w:ascii="Times New Roman" w:hAnsi="Times New Roman"/>
          <w:i/>
          <w:sz w:val="24"/>
          <w:szCs w:val="24"/>
        </w:rPr>
        <w:t>Celsum</w:t>
      </w:r>
      <w:proofErr w:type="spellEnd"/>
      <w:r w:rsidRPr="007C26FB">
        <w:rPr>
          <w:rFonts w:ascii="Times New Roman" w:hAnsi="Times New Roman"/>
          <w:i/>
          <w:sz w:val="24"/>
          <w:szCs w:val="24"/>
        </w:rPr>
        <w:t xml:space="preserve">, </w:t>
      </w:r>
      <w:r w:rsidRPr="007C26FB">
        <w:rPr>
          <w:rFonts w:ascii="Times New Roman" w:hAnsi="Times New Roman"/>
          <w:sz w:val="24"/>
          <w:szCs w:val="24"/>
        </w:rPr>
        <w:t>(United Kingdom, CreateSpace Independent Publishing, 2013)</w:t>
      </w:r>
    </w:p>
    <w:p w14:paraId="0818F568" w14:textId="77777777" w:rsidR="007C26FB" w:rsidRDefault="007C26FB" w:rsidP="00B46872">
      <w:pPr>
        <w:jc w:val="both"/>
        <w:rPr>
          <w:rFonts w:ascii="Times New Roman" w:hAnsi="Times New Roman"/>
          <w:sz w:val="24"/>
          <w:szCs w:val="24"/>
        </w:rPr>
      </w:pPr>
    </w:p>
    <w:p w14:paraId="274CE5B4" w14:textId="39C2FAB6" w:rsidR="007C26FB" w:rsidRPr="007C26FB" w:rsidRDefault="007C26FB" w:rsidP="00B46872">
      <w:pPr>
        <w:jc w:val="both"/>
        <w:rPr>
          <w:rFonts w:ascii="Times New Roman" w:hAnsi="Times New Roman"/>
          <w:sz w:val="24"/>
          <w:szCs w:val="24"/>
        </w:rPr>
      </w:pPr>
      <w:r w:rsidRPr="007C26FB">
        <w:rPr>
          <w:rFonts w:ascii="Times New Roman" w:hAnsi="Times New Roman"/>
          <w:sz w:val="24"/>
          <w:szCs w:val="24"/>
        </w:rPr>
        <w:t xml:space="preserve">P.T. Forsyth, </w:t>
      </w:r>
      <w:r w:rsidRPr="007C26FB">
        <w:rPr>
          <w:rFonts w:ascii="Times New Roman" w:hAnsi="Times New Roman"/>
          <w:i/>
          <w:sz w:val="24"/>
          <w:szCs w:val="24"/>
        </w:rPr>
        <w:t>Christian Ethic Of War</w:t>
      </w:r>
      <w:r w:rsidRPr="007C26FB">
        <w:rPr>
          <w:rFonts w:ascii="Times New Roman" w:hAnsi="Times New Roman"/>
          <w:sz w:val="24"/>
          <w:szCs w:val="24"/>
        </w:rPr>
        <w:t>, (Eugene: Oregon, Wipf &amp; Stock Publishers, 1999)</w:t>
      </w:r>
    </w:p>
    <w:p w14:paraId="3B7E6E35" w14:textId="77777777" w:rsidR="007C26FB" w:rsidRDefault="007C26FB" w:rsidP="00B46872">
      <w:pPr>
        <w:pStyle w:val="Heading1"/>
        <w:shd w:val="clear" w:color="auto" w:fill="FFFFFF"/>
        <w:spacing w:before="0"/>
        <w:jc w:val="both"/>
        <w:rPr>
          <w:rFonts w:ascii="Times New Roman" w:hAnsi="Times New Roman"/>
          <w:color w:val="auto"/>
          <w:sz w:val="24"/>
          <w:szCs w:val="24"/>
          <w:lang w:eastAsia="en-GB"/>
        </w:rPr>
      </w:pPr>
    </w:p>
    <w:p w14:paraId="4C14ED9A" w14:textId="408B4FBA" w:rsidR="007C26FB" w:rsidRPr="007C26FB" w:rsidRDefault="007C26FB" w:rsidP="00B46872">
      <w:pPr>
        <w:pStyle w:val="Heading1"/>
        <w:shd w:val="clear" w:color="auto" w:fill="FFFFFF"/>
        <w:spacing w:before="0"/>
        <w:jc w:val="both"/>
        <w:rPr>
          <w:rFonts w:ascii="Times New Roman" w:hAnsi="Times New Roman"/>
          <w:bCs/>
          <w:color w:val="auto"/>
          <w:kern w:val="36"/>
          <w:sz w:val="24"/>
          <w:szCs w:val="24"/>
          <w:lang w:eastAsia="en-GB"/>
        </w:rPr>
      </w:pPr>
      <w:r w:rsidRPr="007C26FB">
        <w:rPr>
          <w:rFonts w:ascii="Times New Roman" w:hAnsi="Times New Roman"/>
          <w:color w:val="auto"/>
          <w:sz w:val="24"/>
          <w:szCs w:val="24"/>
          <w:lang w:eastAsia="en-GB"/>
        </w:rPr>
        <w:t xml:space="preserve">Paul. Ramsey, </w:t>
      </w:r>
      <w:r w:rsidRPr="007C26FB">
        <w:rPr>
          <w:rFonts w:ascii="Times New Roman" w:hAnsi="Times New Roman"/>
          <w:bCs/>
          <w:i/>
          <w:color w:val="auto"/>
          <w:kern w:val="36"/>
          <w:sz w:val="24"/>
          <w:szCs w:val="24"/>
          <w:lang w:eastAsia="en-GB"/>
        </w:rPr>
        <w:t>The Just War: Force and Political Responsibility,</w:t>
      </w:r>
      <w:r w:rsidRPr="007C26FB">
        <w:rPr>
          <w:rFonts w:ascii="Times New Roman" w:hAnsi="Times New Roman"/>
          <w:bCs/>
          <w:color w:val="auto"/>
          <w:kern w:val="36"/>
          <w:sz w:val="24"/>
          <w:szCs w:val="24"/>
          <w:lang w:eastAsia="en-GB"/>
        </w:rPr>
        <w:t xml:space="preserve"> (United States, </w:t>
      </w:r>
      <w:r w:rsidRPr="007C26FB">
        <w:rPr>
          <w:rFonts w:ascii="Times New Roman" w:hAnsi="Times New Roman"/>
          <w:color w:val="auto"/>
          <w:sz w:val="24"/>
          <w:szCs w:val="24"/>
          <w:shd w:val="clear" w:color="auto" w:fill="FFFFFF"/>
        </w:rPr>
        <w:t>Rowman &amp; Littlefield, 1991</w:t>
      </w:r>
      <w:r w:rsidRPr="007C26FB">
        <w:rPr>
          <w:rFonts w:ascii="Times New Roman" w:hAnsi="Times New Roman"/>
          <w:bCs/>
          <w:color w:val="auto"/>
          <w:kern w:val="36"/>
          <w:sz w:val="24"/>
          <w:szCs w:val="24"/>
          <w:lang w:eastAsia="en-GB"/>
        </w:rPr>
        <w:t>)</w:t>
      </w:r>
    </w:p>
    <w:p w14:paraId="28121DB1" w14:textId="77777777" w:rsidR="007C26FB" w:rsidRDefault="007C26FB" w:rsidP="00B46872">
      <w:pPr>
        <w:jc w:val="both"/>
        <w:rPr>
          <w:rFonts w:ascii="Times New Roman" w:hAnsi="Times New Roman"/>
          <w:sz w:val="24"/>
          <w:szCs w:val="24"/>
        </w:rPr>
      </w:pPr>
    </w:p>
    <w:p w14:paraId="59EC0429" w14:textId="7C56C6B6" w:rsidR="007C26FB" w:rsidRPr="007C26FB" w:rsidRDefault="007C26FB" w:rsidP="00B46872">
      <w:pPr>
        <w:jc w:val="both"/>
        <w:rPr>
          <w:rFonts w:ascii="Times New Roman" w:hAnsi="Times New Roman"/>
          <w:sz w:val="24"/>
          <w:szCs w:val="24"/>
        </w:rPr>
      </w:pPr>
      <w:r w:rsidRPr="007C26FB">
        <w:rPr>
          <w:rFonts w:ascii="Times New Roman" w:hAnsi="Times New Roman"/>
          <w:sz w:val="24"/>
          <w:szCs w:val="24"/>
        </w:rPr>
        <w:t xml:space="preserve">Philippe. Buc, </w:t>
      </w:r>
      <w:r w:rsidRPr="007C26FB">
        <w:rPr>
          <w:rFonts w:ascii="Times New Roman" w:hAnsi="Times New Roman"/>
          <w:i/>
          <w:sz w:val="24"/>
          <w:szCs w:val="24"/>
        </w:rPr>
        <w:t>Holy War, Martyrdom, and Terror: Christianity, Violence, and the West,</w:t>
      </w:r>
      <w:r w:rsidRPr="007C26FB">
        <w:rPr>
          <w:rFonts w:ascii="Times New Roman" w:hAnsi="Times New Roman"/>
          <w:sz w:val="24"/>
          <w:szCs w:val="24"/>
        </w:rPr>
        <w:t xml:space="preserve"> (United States: University of Pennsylvania, UPenn Press, 2006)</w:t>
      </w:r>
    </w:p>
    <w:p w14:paraId="48E02026" w14:textId="77777777" w:rsidR="007C26FB" w:rsidRDefault="007C26FB" w:rsidP="00B46872">
      <w:pPr>
        <w:suppressAutoHyphens w:val="0"/>
        <w:jc w:val="both"/>
        <w:rPr>
          <w:rFonts w:ascii="Times New Roman" w:hAnsi="Times New Roman"/>
          <w:sz w:val="24"/>
          <w:szCs w:val="24"/>
        </w:rPr>
      </w:pPr>
    </w:p>
    <w:p w14:paraId="4E688338" w14:textId="5A09E697" w:rsidR="007C26FB" w:rsidRPr="007C26FB" w:rsidRDefault="007C26FB" w:rsidP="00B46872">
      <w:pPr>
        <w:suppressAutoHyphens w:val="0"/>
        <w:jc w:val="both"/>
        <w:rPr>
          <w:rFonts w:ascii="Times New Roman" w:hAnsi="Times New Roman"/>
          <w:sz w:val="24"/>
          <w:szCs w:val="24"/>
        </w:rPr>
      </w:pPr>
      <w:r w:rsidRPr="007C26FB">
        <w:rPr>
          <w:rFonts w:ascii="Times New Roman" w:hAnsi="Times New Roman"/>
          <w:sz w:val="24"/>
          <w:szCs w:val="24"/>
        </w:rPr>
        <w:t xml:space="preserve">Pope John XXIII Catholic Church, </w:t>
      </w:r>
      <w:r w:rsidRPr="007C26FB">
        <w:rPr>
          <w:rFonts w:ascii="Times New Roman" w:hAnsi="Times New Roman"/>
          <w:i/>
          <w:sz w:val="24"/>
          <w:szCs w:val="24"/>
        </w:rPr>
        <w:t xml:space="preserve">Peace on Earth, An Encyclical Letter of His Holiness Pope John XXIII, </w:t>
      </w:r>
      <w:r w:rsidRPr="007C26FB">
        <w:rPr>
          <w:rFonts w:ascii="Times New Roman" w:hAnsi="Times New Roman"/>
          <w:sz w:val="24"/>
          <w:szCs w:val="24"/>
        </w:rPr>
        <w:t>(United Kingdom, Hamlyn Publishers, 1964)</w:t>
      </w:r>
    </w:p>
    <w:p w14:paraId="3F0C4269" w14:textId="77777777" w:rsidR="007C26FB" w:rsidRDefault="007C26FB" w:rsidP="00B46872">
      <w:pPr>
        <w:pStyle w:val="NoSpacing"/>
        <w:jc w:val="both"/>
        <w:rPr>
          <w:rFonts w:ascii="Times New Roman" w:hAnsi="Times New Roman"/>
          <w:sz w:val="24"/>
          <w:szCs w:val="24"/>
        </w:rPr>
      </w:pPr>
    </w:p>
    <w:p w14:paraId="1A7ECB85" w14:textId="593E1DDB" w:rsidR="007C26FB" w:rsidRPr="007C26FB" w:rsidRDefault="007C26FB" w:rsidP="00B46872">
      <w:pPr>
        <w:pStyle w:val="NoSpacing"/>
        <w:jc w:val="both"/>
        <w:rPr>
          <w:rFonts w:ascii="Times New Roman" w:hAnsi="Times New Roman"/>
          <w:sz w:val="24"/>
          <w:szCs w:val="24"/>
        </w:rPr>
      </w:pPr>
      <w:r w:rsidRPr="007C26FB">
        <w:rPr>
          <w:rFonts w:ascii="Times New Roman" w:hAnsi="Times New Roman"/>
          <w:sz w:val="24"/>
          <w:szCs w:val="24"/>
        </w:rPr>
        <w:t xml:space="preserve">R. B. Miller, </w:t>
      </w:r>
      <w:r w:rsidRPr="007C26FB">
        <w:rPr>
          <w:rFonts w:ascii="Times New Roman" w:hAnsi="Times New Roman"/>
          <w:i/>
          <w:sz w:val="24"/>
          <w:szCs w:val="24"/>
        </w:rPr>
        <w:t>Christian Pacifism and Just War Tenets: How Do They Diverge?</w:t>
      </w:r>
      <w:r w:rsidRPr="007C26FB">
        <w:rPr>
          <w:rFonts w:ascii="Times New Roman" w:hAnsi="Times New Roman"/>
          <w:sz w:val="24"/>
          <w:szCs w:val="24"/>
        </w:rPr>
        <w:t xml:space="preserve"> in J. F. Childress, ed. T. A. Shannon, </w:t>
      </w:r>
      <w:r w:rsidRPr="007C26FB">
        <w:rPr>
          <w:rFonts w:ascii="Times New Roman" w:hAnsi="Times New Roman"/>
          <w:i/>
          <w:sz w:val="24"/>
          <w:szCs w:val="24"/>
        </w:rPr>
        <w:t>Just War Criteria, in War and Peace? The Search For New Answers</w:t>
      </w:r>
      <w:r w:rsidRPr="007C26FB">
        <w:rPr>
          <w:rFonts w:ascii="Times New Roman" w:hAnsi="Times New Roman"/>
          <w:sz w:val="24"/>
          <w:szCs w:val="24"/>
        </w:rPr>
        <w:t xml:space="preserve">, (Maryknoll, N.Y.: Orbis, 1980) </w:t>
      </w:r>
    </w:p>
    <w:p w14:paraId="7CA25883" w14:textId="77777777" w:rsidR="007C26FB" w:rsidRDefault="007C26FB" w:rsidP="00B46872">
      <w:pPr>
        <w:pStyle w:val="FootnoteText"/>
        <w:jc w:val="both"/>
        <w:rPr>
          <w:rFonts w:ascii="Times New Roman" w:hAnsi="Times New Roman"/>
          <w:sz w:val="24"/>
          <w:szCs w:val="24"/>
        </w:rPr>
      </w:pPr>
    </w:p>
    <w:p w14:paraId="0D526E6F" w14:textId="545C868B" w:rsidR="007C26FB" w:rsidRPr="007C26FB" w:rsidRDefault="007C26FB" w:rsidP="00B46872">
      <w:pPr>
        <w:pStyle w:val="FootnoteText"/>
        <w:jc w:val="both"/>
        <w:rPr>
          <w:rFonts w:ascii="Times New Roman" w:hAnsi="Times New Roman"/>
          <w:sz w:val="24"/>
          <w:szCs w:val="24"/>
        </w:rPr>
      </w:pPr>
      <w:r w:rsidRPr="007C26FB">
        <w:rPr>
          <w:rFonts w:ascii="Times New Roman" w:hAnsi="Times New Roman"/>
          <w:sz w:val="24"/>
          <w:szCs w:val="24"/>
        </w:rPr>
        <w:t xml:space="preserve">R. John. </w:t>
      </w:r>
      <w:proofErr w:type="spellStart"/>
      <w:r w:rsidRPr="007C26FB">
        <w:rPr>
          <w:rFonts w:ascii="Times New Roman" w:hAnsi="Times New Roman"/>
          <w:sz w:val="24"/>
          <w:szCs w:val="24"/>
        </w:rPr>
        <w:t>Elford</w:t>
      </w:r>
      <w:proofErr w:type="spellEnd"/>
      <w:r w:rsidRPr="007C26FB">
        <w:rPr>
          <w:rFonts w:ascii="Times New Roman" w:hAnsi="Times New Roman"/>
          <w:sz w:val="24"/>
          <w:szCs w:val="24"/>
        </w:rPr>
        <w:t xml:space="preserve">, </w:t>
      </w:r>
      <w:r w:rsidRPr="007C26FB">
        <w:rPr>
          <w:rFonts w:ascii="Times New Roman" w:hAnsi="Times New Roman"/>
          <w:i/>
          <w:sz w:val="24"/>
          <w:szCs w:val="24"/>
        </w:rPr>
        <w:t>Christianity and War: The Cambridge Companion to Christian Ethics</w:t>
      </w:r>
      <w:r w:rsidRPr="007C26FB">
        <w:rPr>
          <w:rFonts w:ascii="Times New Roman" w:hAnsi="Times New Roman"/>
          <w:sz w:val="24"/>
          <w:szCs w:val="24"/>
        </w:rPr>
        <w:t>, (United Kingdom: Cambridge, Cambridge University Press, 2001)</w:t>
      </w:r>
    </w:p>
    <w:p w14:paraId="299D720D" w14:textId="77777777" w:rsidR="007C26FB" w:rsidRDefault="007C26FB" w:rsidP="00B46872">
      <w:pPr>
        <w:suppressAutoHyphens w:val="0"/>
        <w:jc w:val="both"/>
        <w:rPr>
          <w:rFonts w:ascii="Times New Roman" w:hAnsi="Times New Roman"/>
          <w:sz w:val="24"/>
          <w:szCs w:val="24"/>
        </w:rPr>
      </w:pPr>
    </w:p>
    <w:p w14:paraId="2E6345E2" w14:textId="7B2A8782" w:rsidR="007C26FB" w:rsidRPr="007C26FB" w:rsidRDefault="007C26FB" w:rsidP="00B46872">
      <w:pPr>
        <w:suppressAutoHyphens w:val="0"/>
        <w:jc w:val="both"/>
        <w:rPr>
          <w:rFonts w:ascii="Times New Roman" w:hAnsi="Times New Roman"/>
          <w:sz w:val="24"/>
          <w:szCs w:val="24"/>
        </w:rPr>
      </w:pPr>
      <w:r w:rsidRPr="007C26FB">
        <w:rPr>
          <w:rFonts w:ascii="Times New Roman" w:hAnsi="Times New Roman"/>
          <w:sz w:val="24"/>
          <w:szCs w:val="24"/>
        </w:rPr>
        <w:t xml:space="preserve">Reinhold. Niebuhr, </w:t>
      </w:r>
      <w:r w:rsidRPr="007C26FB">
        <w:rPr>
          <w:rFonts w:ascii="Times New Roman" w:hAnsi="Times New Roman"/>
          <w:i/>
          <w:sz w:val="24"/>
          <w:szCs w:val="24"/>
        </w:rPr>
        <w:t>Moral Man and Immoral Society</w:t>
      </w:r>
      <w:r w:rsidRPr="007C26FB">
        <w:rPr>
          <w:rFonts w:ascii="Times New Roman" w:hAnsi="Times New Roman"/>
          <w:sz w:val="24"/>
          <w:szCs w:val="24"/>
        </w:rPr>
        <w:t>, (New York, Scribner’s, 1960)</w:t>
      </w:r>
    </w:p>
    <w:p w14:paraId="1606ACDB" w14:textId="77777777" w:rsidR="007C26FB" w:rsidRDefault="007C26FB" w:rsidP="00B46872">
      <w:pPr>
        <w:pStyle w:val="FootnoteText"/>
        <w:jc w:val="both"/>
        <w:rPr>
          <w:rFonts w:ascii="Times New Roman" w:hAnsi="Times New Roman"/>
          <w:sz w:val="24"/>
          <w:szCs w:val="24"/>
        </w:rPr>
      </w:pPr>
    </w:p>
    <w:p w14:paraId="317CB35D" w14:textId="182D1EE3" w:rsidR="007C26FB" w:rsidRPr="007C26FB" w:rsidRDefault="007C26FB" w:rsidP="00B46872">
      <w:pPr>
        <w:pStyle w:val="FootnoteText"/>
        <w:jc w:val="both"/>
        <w:rPr>
          <w:rFonts w:ascii="Times New Roman" w:hAnsi="Times New Roman"/>
          <w:sz w:val="24"/>
          <w:szCs w:val="24"/>
        </w:rPr>
      </w:pPr>
      <w:r w:rsidRPr="007C26FB">
        <w:rPr>
          <w:rFonts w:ascii="Times New Roman" w:hAnsi="Times New Roman"/>
          <w:sz w:val="24"/>
          <w:szCs w:val="24"/>
        </w:rPr>
        <w:t xml:space="preserve">Reinhold. Niebuhr, </w:t>
      </w:r>
      <w:r w:rsidRPr="007C26FB">
        <w:rPr>
          <w:rFonts w:ascii="Times New Roman" w:hAnsi="Times New Roman"/>
          <w:i/>
          <w:sz w:val="24"/>
          <w:szCs w:val="24"/>
        </w:rPr>
        <w:t xml:space="preserve">Why the Christian Church is not Pacifist </w:t>
      </w:r>
      <w:r w:rsidRPr="007C26FB">
        <w:rPr>
          <w:rFonts w:ascii="Times New Roman" w:hAnsi="Times New Roman"/>
          <w:sz w:val="24"/>
          <w:szCs w:val="24"/>
        </w:rPr>
        <w:t>in Oliver R. Barclay,</w:t>
      </w:r>
      <w:r w:rsidRPr="007C26FB">
        <w:rPr>
          <w:rFonts w:ascii="Times New Roman" w:hAnsi="Times New Roman"/>
          <w:i/>
          <w:sz w:val="24"/>
          <w:szCs w:val="24"/>
        </w:rPr>
        <w:t xml:space="preserve"> Pacifism and War – When Christians Disagree</w:t>
      </w:r>
      <w:r w:rsidRPr="007C26FB">
        <w:rPr>
          <w:rFonts w:ascii="Times New Roman" w:hAnsi="Times New Roman"/>
          <w:sz w:val="24"/>
          <w:szCs w:val="24"/>
        </w:rPr>
        <w:t xml:space="preserve">, (England, Inter Varsity Press, 1984) </w:t>
      </w:r>
    </w:p>
    <w:p w14:paraId="482CCC57" w14:textId="77777777" w:rsidR="007C26FB" w:rsidRDefault="007C26FB" w:rsidP="00B46872">
      <w:pPr>
        <w:suppressAutoHyphens w:val="0"/>
        <w:jc w:val="both"/>
        <w:rPr>
          <w:rFonts w:ascii="Times New Roman" w:hAnsi="Times New Roman"/>
          <w:sz w:val="24"/>
          <w:szCs w:val="24"/>
        </w:rPr>
      </w:pPr>
    </w:p>
    <w:p w14:paraId="17F9BC79" w14:textId="1921FE7D" w:rsidR="007C26FB" w:rsidRPr="007C26FB" w:rsidRDefault="007C26FB" w:rsidP="00B46872">
      <w:pPr>
        <w:suppressAutoHyphens w:val="0"/>
        <w:jc w:val="both"/>
        <w:rPr>
          <w:rFonts w:ascii="Times New Roman" w:hAnsi="Times New Roman"/>
          <w:sz w:val="24"/>
          <w:szCs w:val="24"/>
        </w:rPr>
      </w:pPr>
      <w:r w:rsidRPr="007C26FB">
        <w:rPr>
          <w:rFonts w:ascii="Times New Roman" w:hAnsi="Times New Roman"/>
          <w:sz w:val="24"/>
          <w:szCs w:val="24"/>
        </w:rPr>
        <w:t xml:space="preserve">Rene. Girard, </w:t>
      </w:r>
      <w:r w:rsidRPr="007C26FB">
        <w:rPr>
          <w:rFonts w:ascii="Times New Roman" w:hAnsi="Times New Roman"/>
          <w:i/>
          <w:sz w:val="24"/>
          <w:szCs w:val="24"/>
        </w:rPr>
        <w:t>Violence and the Sacred,</w:t>
      </w:r>
      <w:r w:rsidRPr="007C26FB">
        <w:rPr>
          <w:rFonts w:ascii="Times New Roman" w:hAnsi="Times New Roman"/>
          <w:sz w:val="24"/>
          <w:szCs w:val="24"/>
        </w:rPr>
        <w:t xml:space="preserve"> in Alister E. McGrath, </w:t>
      </w:r>
      <w:r w:rsidRPr="007C26FB">
        <w:rPr>
          <w:rFonts w:ascii="Times New Roman" w:hAnsi="Times New Roman"/>
          <w:i/>
          <w:sz w:val="24"/>
          <w:szCs w:val="24"/>
        </w:rPr>
        <w:t xml:space="preserve">Christian Theology An Introduction, </w:t>
      </w:r>
      <w:r w:rsidRPr="007C26FB">
        <w:rPr>
          <w:rFonts w:ascii="Times New Roman" w:hAnsi="Times New Roman"/>
          <w:sz w:val="24"/>
          <w:szCs w:val="24"/>
        </w:rPr>
        <w:t>(Wiley-Blackwell Ltd. Publications, 2011)</w:t>
      </w:r>
    </w:p>
    <w:p w14:paraId="3AEEA1E2" w14:textId="77777777" w:rsidR="007C26FB" w:rsidRDefault="007C26FB" w:rsidP="00B46872">
      <w:pPr>
        <w:pStyle w:val="FootnoteText"/>
        <w:jc w:val="both"/>
        <w:rPr>
          <w:rFonts w:ascii="Times New Roman" w:hAnsi="Times New Roman"/>
          <w:sz w:val="24"/>
          <w:szCs w:val="24"/>
        </w:rPr>
      </w:pPr>
    </w:p>
    <w:p w14:paraId="62C01E95" w14:textId="79A7F1A8" w:rsidR="007C26FB" w:rsidRPr="007C26FB" w:rsidRDefault="007C26FB" w:rsidP="00B46872">
      <w:pPr>
        <w:pStyle w:val="FootnoteText"/>
        <w:jc w:val="both"/>
        <w:rPr>
          <w:rFonts w:ascii="Times New Roman" w:hAnsi="Times New Roman"/>
          <w:sz w:val="24"/>
          <w:szCs w:val="24"/>
        </w:rPr>
      </w:pPr>
      <w:r w:rsidRPr="007C26FB">
        <w:rPr>
          <w:rFonts w:ascii="Times New Roman" w:hAnsi="Times New Roman"/>
          <w:sz w:val="24"/>
          <w:szCs w:val="24"/>
        </w:rPr>
        <w:t xml:space="preserve">Richard. A. Burridge, </w:t>
      </w:r>
      <w:r w:rsidRPr="007C26FB">
        <w:rPr>
          <w:rFonts w:ascii="Times New Roman" w:hAnsi="Times New Roman"/>
          <w:i/>
          <w:sz w:val="24"/>
          <w:szCs w:val="24"/>
        </w:rPr>
        <w:t>Imitating Jesus: An Inclusive Approach to New Testament Ethics</w:t>
      </w:r>
      <w:r w:rsidRPr="007C26FB">
        <w:rPr>
          <w:rFonts w:ascii="Times New Roman" w:hAnsi="Times New Roman"/>
          <w:sz w:val="24"/>
          <w:szCs w:val="24"/>
        </w:rPr>
        <w:t>, (United States: Michigan, Wm. B. Eerdmans Publishing Co., 2007)</w:t>
      </w:r>
    </w:p>
    <w:p w14:paraId="7A286341" w14:textId="77777777" w:rsidR="007C26FB" w:rsidRDefault="007C26FB" w:rsidP="00B46872">
      <w:pPr>
        <w:jc w:val="both"/>
        <w:rPr>
          <w:rFonts w:ascii="Times New Roman" w:hAnsi="Times New Roman"/>
          <w:sz w:val="24"/>
          <w:szCs w:val="24"/>
        </w:rPr>
      </w:pPr>
    </w:p>
    <w:p w14:paraId="7F6235E8" w14:textId="5C1AD7D9" w:rsidR="007C26FB" w:rsidRDefault="007C26FB" w:rsidP="00B46872">
      <w:pPr>
        <w:jc w:val="both"/>
        <w:rPr>
          <w:rFonts w:ascii="Times New Roman" w:hAnsi="Times New Roman"/>
          <w:sz w:val="24"/>
          <w:szCs w:val="24"/>
        </w:rPr>
      </w:pPr>
      <w:r w:rsidRPr="007C26FB">
        <w:rPr>
          <w:rFonts w:ascii="Times New Roman" w:hAnsi="Times New Roman"/>
          <w:sz w:val="24"/>
          <w:szCs w:val="24"/>
        </w:rPr>
        <w:t xml:space="preserve">Richard. Benjamin. Crosby, Kairos as God’s Time in Martin Luther King Jr’s Last Sunday Sermon, Taylor and Francis, Ltd., Rhetoric Society Quarterly Vol. 39, No. 3 (Summer, 2009), pp. 260-280. </w:t>
      </w:r>
    </w:p>
    <w:p w14:paraId="0CD7794D" w14:textId="77777777" w:rsidR="008238DA" w:rsidRPr="007C26FB" w:rsidRDefault="008238DA" w:rsidP="00B46872">
      <w:pPr>
        <w:jc w:val="both"/>
        <w:rPr>
          <w:rFonts w:ascii="Times New Roman" w:hAnsi="Times New Roman"/>
          <w:sz w:val="24"/>
          <w:szCs w:val="24"/>
        </w:rPr>
      </w:pPr>
    </w:p>
    <w:p w14:paraId="75BB082E" w14:textId="77777777" w:rsidR="007C26FB" w:rsidRPr="007C26FB" w:rsidRDefault="007C26FB" w:rsidP="00B46872">
      <w:pPr>
        <w:pStyle w:val="FootnoteText"/>
        <w:jc w:val="both"/>
        <w:rPr>
          <w:rFonts w:ascii="Times New Roman" w:hAnsi="Times New Roman"/>
          <w:sz w:val="24"/>
          <w:szCs w:val="24"/>
          <w:shd w:val="clear" w:color="auto" w:fill="FFFFFF"/>
        </w:rPr>
      </w:pPr>
      <w:r w:rsidRPr="007C26FB">
        <w:rPr>
          <w:rFonts w:ascii="Times New Roman" w:hAnsi="Times New Roman"/>
          <w:sz w:val="24"/>
          <w:szCs w:val="24"/>
        </w:rPr>
        <w:t xml:space="preserve">Richard. Hays, </w:t>
      </w:r>
      <w:r w:rsidRPr="007C26FB">
        <w:rPr>
          <w:rFonts w:ascii="Times New Roman" w:hAnsi="Times New Roman"/>
          <w:i/>
          <w:sz w:val="24"/>
          <w:szCs w:val="24"/>
          <w:shd w:val="clear" w:color="auto" w:fill="FFFFFF"/>
        </w:rPr>
        <w:t>The Moral Vision of The New Testament: A Contemporary Introduction to New Testament Ethics</w:t>
      </w:r>
      <w:r w:rsidRPr="007C26FB">
        <w:rPr>
          <w:rFonts w:ascii="Times New Roman" w:hAnsi="Times New Roman"/>
          <w:sz w:val="24"/>
          <w:szCs w:val="24"/>
          <w:shd w:val="clear" w:color="auto" w:fill="FFFFFF"/>
        </w:rPr>
        <w:t xml:space="preserve"> (</w:t>
      </w:r>
      <w:proofErr w:type="spellStart"/>
      <w:r w:rsidRPr="007C26FB">
        <w:rPr>
          <w:rFonts w:ascii="Times New Roman" w:hAnsi="Times New Roman"/>
          <w:sz w:val="24"/>
          <w:szCs w:val="24"/>
          <w:shd w:val="clear" w:color="auto" w:fill="FFFFFF"/>
        </w:rPr>
        <w:t>Edingburgh</w:t>
      </w:r>
      <w:proofErr w:type="spellEnd"/>
      <w:r w:rsidRPr="007C26FB">
        <w:rPr>
          <w:rFonts w:ascii="Times New Roman" w:hAnsi="Times New Roman"/>
          <w:sz w:val="24"/>
          <w:szCs w:val="24"/>
          <w:shd w:val="clear" w:color="auto" w:fill="FFFFFF"/>
        </w:rPr>
        <w:t>: T.&amp;T. Clark, 1996)</w:t>
      </w:r>
    </w:p>
    <w:p w14:paraId="6C1572FA" w14:textId="74A1FD1A" w:rsidR="007C26FB" w:rsidRDefault="007C26FB" w:rsidP="00B46872">
      <w:pPr>
        <w:pStyle w:val="FootnoteText"/>
        <w:jc w:val="both"/>
        <w:rPr>
          <w:rFonts w:ascii="Times New Roman" w:hAnsi="Times New Roman"/>
          <w:sz w:val="24"/>
          <w:szCs w:val="24"/>
        </w:rPr>
      </w:pPr>
    </w:p>
    <w:p w14:paraId="0577B301" w14:textId="6058427A" w:rsidR="008238DA" w:rsidRPr="008238DA" w:rsidRDefault="008238DA" w:rsidP="00B46872">
      <w:pPr>
        <w:pStyle w:val="FootnoteText"/>
        <w:jc w:val="both"/>
        <w:rPr>
          <w:rFonts w:ascii="Times New Roman" w:hAnsi="Times New Roman"/>
          <w:sz w:val="24"/>
          <w:szCs w:val="24"/>
        </w:rPr>
      </w:pPr>
      <w:r w:rsidRPr="008238DA">
        <w:rPr>
          <w:rFonts w:ascii="Times New Roman" w:hAnsi="Times New Roman"/>
          <w:sz w:val="24"/>
          <w:szCs w:val="24"/>
        </w:rPr>
        <w:t xml:space="preserve">Rudolf. Bultmann, </w:t>
      </w:r>
      <w:r w:rsidRPr="008238DA">
        <w:rPr>
          <w:rFonts w:ascii="Times New Roman" w:hAnsi="Times New Roman"/>
          <w:i/>
          <w:sz w:val="24"/>
          <w:szCs w:val="24"/>
        </w:rPr>
        <w:t xml:space="preserve">The </w:t>
      </w:r>
      <w:r w:rsidR="004B5552">
        <w:rPr>
          <w:rFonts w:ascii="Times New Roman" w:hAnsi="Times New Roman"/>
          <w:i/>
          <w:sz w:val="24"/>
          <w:szCs w:val="24"/>
        </w:rPr>
        <w:t xml:space="preserve">Eschatology of the </w:t>
      </w:r>
      <w:r w:rsidRPr="008238DA">
        <w:rPr>
          <w:rFonts w:ascii="Times New Roman" w:hAnsi="Times New Roman"/>
          <w:i/>
          <w:sz w:val="24"/>
          <w:szCs w:val="24"/>
        </w:rPr>
        <w:t>Gospel of John: A Commentary</w:t>
      </w:r>
      <w:r w:rsidRPr="008238DA">
        <w:rPr>
          <w:rFonts w:ascii="Times New Roman" w:hAnsi="Times New Roman"/>
          <w:sz w:val="24"/>
          <w:szCs w:val="24"/>
        </w:rPr>
        <w:t xml:space="preserve">, (United Kingdom, </w:t>
      </w:r>
      <w:r w:rsidRPr="008238DA">
        <w:rPr>
          <w:rFonts w:ascii="Times New Roman" w:hAnsi="Times New Roman"/>
          <w:color w:val="333333"/>
          <w:sz w:val="24"/>
          <w:szCs w:val="24"/>
          <w:shd w:val="clear" w:color="auto" w:fill="FFFFFF"/>
        </w:rPr>
        <w:t>Westminster John Knox Press, 1971</w:t>
      </w:r>
      <w:r w:rsidRPr="008238DA">
        <w:rPr>
          <w:rFonts w:ascii="Times New Roman" w:hAnsi="Times New Roman"/>
          <w:sz w:val="24"/>
          <w:szCs w:val="24"/>
        </w:rPr>
        <w:t>)</w:t>
      </w:r>
    </w:p>
    <w:p w14:paraId="35B76AF2" w14:textId="77777777" w:rsidR="008238DA" w:rsidRDefault="008238DA" w:rsidP="00B46872">
      <w:pPr>
        <w:pStyle w:val="FootnoteText"/>
        <w:jc w:val="both"/>
        <w:rPr>
          <w:rFonts w:ascii="Times New Roman" w:hAnsi="Times New Roman"/>
          <w:sz w:val="24"/>
          <w:szCs w:val="24"/>
        </w:rPr>
      </w:pPr>
    </w:p>
    <w:p w14:paraId="2335B324" w14:textId="7A74C0CD" w:rsidR="007C26FB" w:rsidRPr="007C26FB" w:rsidRDefault="007C26FB" w:rsidP="00B46872">
      <w:pPr>
        <w:pStyle w:val="FootnoteText"/>
        <w:jc w:val="both"/>
        <w:rPr>
          <w:rFonts w:ascii="Times New Roman" w:hAnsi="Times New Roman"/>
          <w:sz w:val="24"/>
          <w:szCs w:val="24"/>
        </w:rPr>
      </w:pPr>
      <w:r w:rsidRPr="007C26FB">
        <w:rPr>
          <w:rFonts w:ascii="Times New Roman" w:hAnsi="Times New Roman"/>
          <w:sz w:val="24"/>
          <w:szCs w:val="24"/>
        </w:rPr>
        <w:t xml:space="preserve">Schweitzer, </w:t>
      </w:r>
      <w:r w:rsidRPr="007C26FB">
        <w:rPr>
          <w:rFonts w:ascii="Times New Roman" w:hAnsi="Times New Roman"/>
          <w:i/>
          <w:sz w:val="24"/>
          <w:szCs w:val="24"/>
        </w:rPr>
        <w:t xml:space="preserve">A Quest For Historical Jesus, </w:t>
      </w:r>
      <w:r w:rsidRPr="007C26FB">
        <w:rPr>
          <w:rFonts w:ascii="Times New Roman" w:hAnsi="Times New Roman"/>
          <w:sz w:val="24"/>
          <w:szCs w:val="24"/>
        </w:rPr>
        <w:t>(London: A&amp;C Black, 1954)</w:t>
      </w:r>
    </w:p>
    <w:p w14:paraId="39F675F6" w14:textId="77777777" w:rsidR="007C26FB" w:rsidRDefault="007C26FB" w:rsidP="00B46872">
      <w:pPr>
        <w:pStyle w:val="FootnoteText"/>
        <w:jc w:val="both"/>
        <w:rPr>
          <w:rFonts w:ascii="Times New Roman" w:hAnsi="Times New Roman"/>
          <w:sz w:val="24"/>
          <w:szCs w:val="24"/>
        </w:rPr>
      </w:pPr>
    </w:p>
    <w:p w14:paraId="5E262B3E" w14:textId="0DE8E06D" w:rsidR="007C26FB" w:rsidRPr="007C26FB" w:rsidRDefault="007C26FB" w:rsidP="00B46872">
      <w:pPr>
        <w:pStyle w:val="FootnoteText"/>
        <w:jc w:val="both"/>
        <w:rPr>
          <w:rFonts w:ascii="Times New Roman" w:hAnsi="Times New Roman"/>
          <w:sz w:val="24"/>
          <w:szCs w:val="24"/>
        </w:rPr>
      </w:pPr>
      <w:r w:rsidRPr="007C26FB">
        <w:rPr>
          <w:rFonts w:ascii="Times New Roman" w:hAnsi="Times New Roman"/>
          <w:sz w:val="24"/>
          <w:szCs w:val="24"/>
        </w:rPr>
        <w:t xml:space="preserve">Seneca, </w:t>
      </w:r>
      <w:proofErr w:type="spellStart"/>
      <w:r w:rsidRPr="007C26FB">
        <w:rPr>
          <w:rFonts w:ascii="Times New Roman" w:hAnsi="Times New Roman"/>
          <w:i/>
          <w:sz w:val="24"/>
          <w:szCs w:val="24"/>
        </w:rPr>
        <w:t>Piso’s</w:t>
      </w:r>
      <w:proofErr w:type="spellEnd"/>
      <w:r w:rsidRPr="007C26FB">
        <w:rPr>
          <w:rFonts w:ascii="Times New Roman" w:hAnsi="Times New Roman"/>
          <w:i/>
          <w:sz w:val="24"/>
          <w:szCs w:val="24"/>
        </w:rPr>
        <w:t xml:space="preserve"> Justice</w:t>
      </w:r>
      <w:r w:rsidRPr="007C26FB">
        <w:rPr>
          <w:rFonts w:ascii="Times New Roman" w:hAnsi="Times New Roman"/>
          <w:sz w:val="24"/>
          <w:szCs w:val="24"/>
        </w:rPr>
        <w:t xml:space="preserve">, (Fiat Justitia </w:t>
      </w:r>
      <w:proofErr w:type="spellStart"/>
      <w:r w:rsidRPr="007C26FB">
        <w:rPr>
          <w:rFonts w:ascii="Times New Roman" w:hAnsi="Times New Roman"/>
          <w:sz w:val="24"/>
          <w:szCs w:val="24"/>
        </w:rPr>
        <w:t>Ruat</w:t>
      </w:r>
      <w:proofErr w:type="spellEnd"/>
      <w:r w:rsidRPr="007C26FB">
        <w:rPr>
          <w:rFonts w:ascii="Times New Roman" w:hAnsi="Times New Roman"/>
          <w:sz w:val="24"/>
          <w:szCs w:val="24"/>
        </w:rPr>
        <w:t xml:space="preserve"> </w:t>
      </w:r>
      <w:proofErr w:type="spellStart"/>
      <w:r w:rsidRPr="007C26FB">
        <w:rPr>
          <w:rFonts w:ascii="Times New Roman" w:hAnsi="Times New Roman"/>
          <w:sz w:val="24"/>
          <w:szCs w:val="24"/>
        </w:rPr>
        <w:t>Caleum</w:t>
      </w:r>
      <w:proofErr w:type="spellEnd"/>
      <w:r w:rsidRPr="007C26FB">
        <w:rPr>
          <w:rFonts w:ascii="Times New Roman" w:hAnsi="Times New Roman"/>
          <w:sz w:val="24"/>
          <w:szCs w:val="24"/>
        </w:rPr>
        <w:t xml:space="preserve">, Classical Forms, 2015), </w:t>
      </w:r>
      <w:r w:rsidRPr="007C26FB">
        <w:rPr>
          <w:rFonts w:ascii="Times New Roman" w:hAnsi="Times New Roman"/>
          <w:i/>
          <w:sz w:val="24"/>
          <w:szCs w:val="24"/>
        </w:rPr>
        <w:t xml:space="preserve">On Anger (De Ira), </w:t>
      </w:r>
      <w:r w:rsidRPr="007C26FB">
        <w:rPr>
          <w:rFonts w:ascii="Times New Roman" w:hAnsi="Times New Roman"/>
          <w:sz w:val="24"/>
          <w:szCs w:val="24"/>
        </w:rPr>
        <w:t>Book. I, Chapter. XVIII.</w:t>
      </w:r>
    </w:p>
    <w:p w14:paraId="1F5C38FD" w14:textId="77777777" w:rsidR="007C26FB" w:rsidRDefault="007C26FB" w:rsidP="00B46872">
      <w:pPr>
        <w:jc w:val="both"/>
        <w:rPr>
          <w:rFonts w:ascii="Times New Roman" w:hAnsi="Times New Roman"/>
          <w:sz w:val="24"/>
          <w:szCs w:val="24"/>
        </w:rPr>
      </w:pPr>
    </w:p>
    <w:p w14:paraId="7955C814" w14:textId="3F183955" w:rsidR="007C26FB" w:rsidRPr="007C26FB" w:rsidRDefault="007C26FB" w:rsidP="00B46872">
      <w:pPr>
        <w:jc w:val="both"/>
        <w:rPr>
          <w:rFonts w:ascii="Times New Roman" w:hAnsi="Times New Roman"/>
          <w:sz w:val="24"/>
          <w:szCs w:val="24"/>
        </w:rPr>
      </w:pPr>
      <w:proofErr w:type="spellStart"/>
      <w:r w:rsidRPr="007C26FB">
        <w:rPr>
          <w:rFonts w:ascii="Times New Roman" w:hAnsi="Times New Roman"/>
          <w:sz w:val="24"/>
          <w:szCs w:val="24"/>
        </w:rPr>
        <w:lastRenderedPageBreak/>
        <w:t>Sibylle</w:t>
      </w:r>
      <w:proofErr w:type="spellEnd"/>
      <w:r w:rsidRPr="007C26FB">
        <w:rPr>
          <w:rFonts w:ascii="Times New Roman" w:hAnsi="Times New Roman"/>
          <w:sz w:val="24"/>
          <w:szCs w:val="24"/>
        </w:rPr>
        <w:t>. Rolf, Christianity: The Reformation: Martin Luther’s View of Atonement and Reconciliation, Oxford Research Encyclopedia, 2007.</w:t>
      </w:r>
    </w:p>
    <w:p w14:paraId="7EB76FAC" w14:textId="77777777" w:rsidR="007C26FB" w:rsidRDefault="007C26FB" w:rsidP="00B46872">
      <w:pPr>
        <w:pStyle w:val="FootnoteText"/>
        <w:jc w:val="both"/>
        <w:rPr>
          <w:rFonts w:ascii="Times New Roman" w:hAnsi="Times New Roman"/>
          <w:sz w:val="24"/>
          <w:szCs w:val="24"/>
        </w:rPr>
      </w:pPr>
    </w:p>
    <w:p w14:paraId="6AE9B04F" w14:textId="300303D9" w:rsidR="007C26FB" w:rsidRPr="007C26FB" w:rsidRDefault="007C26FB" w:rsidP="00B46872">
      <w:pPr>
        <w:pStyle w:val="FootnoteText"/>
        <w:jc w:val="both"/>
        <w:rPr>
          <w:rFonts w:ascii="Times New Roman" w:hAnsi="Times New Roman"/>
          <w:sz w:val="24"/>
          <w:szCs w:val="24"/>
        </w:rPr>
      </w:pPr>
      <w:r w:rsidRPr="007C26FB">
        <w:rPr>
          <w:rFonts w:ascii="Times New Roman" w:hAnsi="Times New Roman"/>
          <w:sz w:val="24"/>
          <w:szCs w:val="24"/>
        </w:rPr>
        <w:t xml:space="preserve">St. Anselm: </w:t>
      </w:r>
      <w:proofErr w:type="spellStart"/>
      <w:r w:rsidRPr="007C26FB">
        <w:rPr>
          <w:rFonts w:ascii="Times New Roman" w:hAnsi="Times New Roman"/>
          <w:sz w:val="24"/>
          <w:szCs w:val="24"/>
        </w:rPr>
        <w:t>Proslogium</w:t>
      </w:r>
      <w:proofErr w:type="spellEnd"/>
      <w:r w:rsidRPr="007C26FB">
        <w:rPr>
          <w:rFonts w:ascii="Times New Roman" w:hAnsi="Times New Roman"/>
          <w:sz w:val="24"/>
          <w:szCs w:val="24"/>
        </w:rPr>
        <w:t xml:space="preserve">; </w:t>
      </w:r>
      <w:proofErr w:type="spellStart"/>
      <w:r w:rsidRPr="007C26FB">
        <w:rPr>
          <w:rFonts w:ascii="Times New Roman" w:hAnsi="Times New Roman"/>
          <w:sz w:val="24"/>
          <w:szCs w:val="24"/>
        </w:rPr>
        <w:t>Monologium</w:t>
      </w:r>
      <w:proofErr w:type="spellEnd"/>
      <w:r w:rsidRPr="007C26FB">
        <w:rPr>
          <w:rFonts w:ascii="Times New Roman" w:hAnsi="Times New Roman"/>
          <w:sz w:val="24"/>
          <w:szCs w:val="24"/>
        </w:rPr>
        <w:t xml:space="preserve">: An Appendix In Behalf Of The Fool By Gaunilo; And Cur Deus Homo, (Chicago, The Open Court Publishing Company,1903, reprinted 1926) </w:t>
      </w:r>
    </w:p>
    <w:p w14:paraId="7712D5D1" w14:textId="77777777" w:rsidR="007C26FB" w:rsidRDefault="007C26FB" w:rsidP="00B46872">
      <w:pPr>
        <w:suppressAutoHyphens w:val="0"/>
        <w:jc w:val="both"/>
        <w:rPr>
          <w:rFonts w:ascii="Times New Roman" w:hAnsi="Times New Roman"/>
          <w:sz w:val="24"/>
          <w:szCs w:val="24"/>
        </w:rPr>
      </w:pPr>
    </w:p>
    <w:p w14:paraId="221DA915" w14:textId="5E442380" w:rsidR="007C26FB" w:rsidRPr="007C26FB" w:rsidRDefault="007C26FB" w:rsidP="00B46872">
      <w:pPr>
        <w:suppressAutoHyphens w:val="0"/>
        <w:jc w:val="both"/>
        <w:rPr>
          <w:rFonts w:ascii="Times New Roman" w:hAnsi="Times New Roman"/>
          <w:sz w:val="24"/>
          <w:szCs w:val="24"/>
        </w:rPr>
      </w:pPr>
      <w:r w:rsidRPr="007C26FB">
        <w:rPr>
          <w:rFonts w:ascii="Times New Roman" w:hAnsi="Times New Roman"/>
          <w:sz w:val="24"/>
          <w:szCs w:val="24"/>
        </w:rPr>
        <w:t xml:space="preserve">St. Augustine of Hippo, </w:t>
      </w:r>
      <w:r w:rsidRPr="007C26FB">
        <w:rPr>
          <w:rFonts w:ascii="Times New Roman" w:hAnsi="Times New Roman"/>
          <w:i/>
          <w:sz w:val="24"/>
          <w:szCs w:val="24"/>
        </w:rPr>
        <w:t>The City of God</w:t>
      </w:r>
      <w:r w:rsidRPr="007C26FB">
        <w:rPr>
          <w:rFonts w:ascii="Times New Roman" w:hAnsi="Times New Roman"/>
          <w:sz w:val="24"/>
          <w:szCs w:val="24"/>
        </w:rPr>
        <w:t>, 3, 26 (Massachusetts, Hendrickson Publisher, 2009)</w:t>
      </w:r>
    </w:p>
    <w:p w14:paraId="5A3D1A88" w14:textId="77777777" w:rsidR="007C26FB" w:rsidRDefault="007C26FB" w:rsidP="00B46872">
      <w:pPr>
        <w:pStyle w:val="FootnoteText"/>
        <w:jc w:val="both"/>
        <w:rPr>
          <w:rFonts w:ascii="Times New Roman" w:hAnsi="Times New Roman"/>
          <w:sz w:val="24"/>
          <w:szCs w:val="24"/>
        </w:rPr>
      </w:pPr>
    </w:p>
    <w:p w14:paraId="66EC5122" w14:textId="28A1977B" w:rsidR="007C26FB" w:rsidRPr="007C26FB" w:rsidRDefault="007C26FB" w:rsidP="00B46872">
      <w:pPr>
        <w:pStyle w:val="FootnoteText"/>
        <w:jc w:val="both"/>
        <w:rPr>
          <w:rFonts w:ascii="Times New Roman" w:hAnsi="Times New Roman"/>
          <w:sz w:val="24"/>
          <w:szCs w:val="24"/>
        </w:rPr>
      </w:pPr>
      <w:r w:rsidRPr="007C26FB">
        <w:rPr>
          <w:rFonts w:ascii="Times New Roman" w:hAnsi="Times New Roman"/>
          <w:sz w:val="24"/>
          <w:szCs w:val="24"/>
        </w:rPr>
        <w:t xml:space="preserve">Stanley. Hauerwas, </w:t>
      </w:r>
      <w:r w:rsidRPr="007C26FB">
        <w:rPr>
          <w:rFonts w:ascii="Times New Roman" w:hAnsi="Times New Roman"/>
          <w:i/>
          <w:sz w:val="24"/>
          <w:szCs w:val="24"/>
        </w:rPr>
        <w:t xml:space="preserve">Against the Nations: War and Survival in a Liberal Society </w:t>
      </w:r>
      <w:r w:rsidRPr="007C26FB">
        <w:rPr>
          <w:rFonts w:ascii="Times New Roman" w:hAnsi="Times New Roman"/>
          <w:sz w:val="24"/>
          <w:szCs w:val="24"/>
        </w:rPr>
        <w:t>(Minneapolis: Winston Press, 1985)</w:t>
      </w:r>
    </w:p>
    <w:p w14:paraId="4107BC35" w14:textId="77777777" w:rsidR="007C26FB" w:rsidRDefault="007C26FB" w:rsidP="00B46872">
      <w:pPr>
        <w:pStyle w:val="FootnoteText"/>
        <w:jc w:val="both"/>
        <w:rPr>
          <w:rFonts w:ascii="Times New Roman" w:hAnsi="Times New Roman"/>
          <w:sz w:val="24"/>
          <w:szCs w:val="24"/>
        </w:rPr>
      </w:pPr>
    </w:p>
    <w:p w14:paraId="12F182A2" w14:textId="752FACDE" w:rsidR="007C26FB" w:rsidRPr="007C26FB" w:rsidRDefault="007C26FB" w:rsidP="00B46872">
      <w:pPr>
        <w:pStyle w:val="FootnoteText"/>
        <w:jc w:val="both"/>
        <w:rPr>
          <w:rFonts w:ascii="Times New Roman" w:hAnsi="Times New Roman"/>
          <w:sz w:val="24"/>
          <w:szCs w:val="24"/>
        </w:rPr>
      </w:pPr>
      <w:r w:rsidRPr="007C26FB">
        <w:rPr>
          <w:rFonts w:ascii="Times New Roman" w:hAnsi="Times New Roman"/>
          <w:sz w:val="24"/>
          <w:szCs w:val="24"/>
        </w:rPr>
        <w:t xml:space="preserve">Stanley. Hauerwas, and M. Sherwindt, </w:t>
      </w:r>
      <w:r w:rsidRPr="007C26FB">
        <w:rPr>
          <w:rFonts w:ascii="Times New Roman" w:hAnsi="Times New Roman"/>
          <w:i/>
          <w:sz w:val="24"/>
          <w:szCs w:val="24"/>
        </w:rPr>
        <w:t xml:space="preserve">The Kingdom of God: An Ecclesial Space for Peace, </w:t>
      </w:r>
      <w:r w:rsidRPr="007C26FB">
        <w:rPr>
          <w:rFonts w:ascii="Times New Roman" w:hAnsi="Times New Roman"/>
          <w:sz w:val="24"/>
          <w:szCs w:val="24"/>
        </w:rPr>
        <w:t>Word and World Two (Spring 1982)</w:t>
      </w:r>
    </w:p>
    <w:p w14:paraId="0DE724B1" w14:textId="77777777" w:rsidR="007C26FB" w:rsidRDefault="007C26FB" w:rsidP="00B46872">
      <w:pPr>
        <w:pStyle w:val="FootnoteText"/>
        <w:jc w:val="both"/>
        <w:rPr>
          <w:rFonts w:ascii="Times New Roman" w:hAnsi="Times New Roman"/>
          <w:sz w:val="24"/>
          <w:szCs w:val="24"/>
        </w:rPr>
      </w:pPr>
    </w:p>
    <w:p w14:paraId="562D4F4D" w14:textId="60CC04F5" w:rsidR="007C26FB" w:rsidRPr="007C26FB" w:rsidRDefault="007C26FB" w:rsidP="00B46872">
      <w:pPr>
        <w:pStyle w:val="FootnoteText"/>
        <w:jc w:val="both"/>
        <w:rPr>
          <w:rFonts w:ascii="Times New Roman" w:hAnsi="Times New Roman"/>
          <w:sz w:val="24"/>
          <w:szCs w:val="24"/>
        </w:rPr>
      </w:pPr>
      <w:r w:rsidRPr="007C26FB">
        <w:rPr>
          <w:rFonts w:ascii="Times New Roman" w:hAnsi="Times New Roman"/>
          <w:sz w:val="24"/>
          <w:szCs w:val="24"/>
        </w:rPr>
        <w:t xml:space="preserve">Stanley. Hauerwas, </w:t>
      </w:r>
      <w:r w:rsidRPr="007C26FB">
        <w:rPr>
          <w:rFonts w:ascii="Times New Roman" w:hAnsi="Times New Roman"/>
          <w:i/>
          <w:sz w:val="24"/>
          <w:szCs w:val="24"/>
        </w:rPr>
        <w:t>Can a Pacifist Think about War?</w:t>
      </w:r>
      <w:r w:rsidRPr="007C26FB">
        <w:rPr>
          <w:rFonts w:ascii="Times New Roman" w:hAnsi="Times New Roman"/>
          <w:sz w:val="24"/>
          <w:szCs w:val="24"/>
        </w:rPr>
        <w:t xml:space="preserve"> in Dispatches from the Front: Theological Engagements with the Secular (Durham, NC: Duke University Press, 1994)</w:t>
      </w:r>
    </w:p>
    <w:p w14:paraId="36D89E00" w14:textId="77777777" w:rsidR="007C26FB" w:rsidRDefault="007C26FB" w:rsidP="00B46872">
      <w:pPr>
        <w:pStyle w:val="FootnoteText"/>
        <w:jc w:val="both"/>
        <w:rPr>
          <w:rFonts w:ascii="Times New Roman" w:hAnsi="Times New Roman"/>
          <w:sz w:val="24"/>
          <w:szCs w:val="24"/>
        </w:rPr>
      </w:pPr>
    </w:p>
    <w:p w14:paraId="23481DA2" w14:textId="77774D2D" w:rsidR="007C26FB" w:rsidRPr="007C26FB" w:rsidRDefault="007C26FB" w:rsidP="00B46872">
      <w:pPr>
        <w:pStyle w:val="FootnoteText"/>
        <w:jc w:val="both"/>
        <w:rPr>
          <w:rFonts w:ascii="Times New Roman" w:hAnsi="Times New Roman"/>
          <w:sz w:val="24"/>
          <w:szCs w:val="24"/>
        </w:rPr>
      </w:pPr>
      <w:r w:rsidRPr="007C26FB">
        <w:rPr>
          <w:rFonts w:ascii="Times New Roman" w:hAnsi="Times New Roman"/>
          <w:sz w:val="24"/>
          <w:szCs w:val="24"/>
        </w:rPr>
        <w:t xml:space="preserve">Stanley. Hauerwas, </w:t>
      </w:r>
      <w:r w:rsidRPr="007C26FB">
        <w:rPr>
          <w:rFonts w:ascii="Times New Roman" w:hAnsi="Times New Roman"/>
          <w:i/>
          <w:sz w:val="24"/>
          <w:szCs w:val="24"/>
        </w:rPr>
        <w:t xml:space="preserve">Should War Be Eliminated?: Philosophical and Theological Investigations </w:t>
      </w:r>
      <w:r w:rsidRPr="007C26FB">
        <w:rPr>
          <w:rFonts w:ascii="Times New Roman" w:hAnsi="Times New Roman"/>
          <w:sz w:val="24"/>
          <w:szCs w:val="24"/>
        </w:rPr>
        <w:t>(Milwaukee: Marquette University Press,1984)</w:t>
      </w:r>
    </w:p>
    <w:p w14:paraId="34ED769B" w14:textId="77777777" w:rsidR="007C26FB" w:rsidRDefault="007C26FB" w:rsidP="00B46872">
      <w:pPr>
        <w:suppressAutoHyphens w:val="0"/>
        <w:jc w:val="both"/>
        <w:rPr>
          <w:rFonts w:ascii="Times New Roman" w:hAnsi="Times New Roman"/>
          <w:sz w:val="24"/>
          <w:szCs w:val="24"/>
        </w:rPr>
      </w:pPr>
    </w:p>
    <w:p w14:paraId="20A58F78" w14:textId="2F323A25" w:rsidR="007C26FB" w:rsidRPr="007C26FB" w:rsidRDefault="007C26FB" w:rsidP="00B46872">
      <w:pPr>
        <w:suppressAutoHyphens w:val="0"/>
        <w:jc w:val="both"/>
        <w:rPr>
          <w:rFonts w:ascii="Times New Roman" w:hAnsi="Times New Roman"/>
          <w:sz w:val="24"/>
          <w:szCs w:val="24"/>
        </w:rPr>
      </w:pPr>
      <w:r w:rsidRPr="007C26FB">
        <w:rPr>
          <w:rFonts w:ascii="Times New Roman" w:hAnsi="Times New Roman"/>
          <w:sz w:val="24"/>
          <w:szCs w:val="24"/>
        </w:rPr>
        <w:t xml:space="preserve">Stanley. Hauerwas, </w:t>
      </w:r>
      <w:r w:rsidRPr="007C26FB">
        <w:rPr>
          <w:rFonts w:ascii="Times New Roman" w:hAnsi="Times New Roman"/>
          <w:i/>
          <w:sz w:val="24"/>
          <w:szCs w:val="24"/>
        </w:rPr>
        <w:t>The Hauerwas Reader.</w:t>
      </w:r>
      <w:r w:rsidRPr="007C26FB">
        <w:rPr>
          <w:rFonts w:ascii="Times New Roman" w:hAnsi="Times New Roman"/>
          <w:sz w:val="24"/>
          <w:szCs w:val="24"/>
        </w:rPr>
        <w:t xml:space="preserve"> (Michael Cartwright and John Berkman, Ed.), (United States: Duke University Press, 2001)</w:t>
      </w:r>
    </w:p>
    <w:p w14:paraId="3B95A364" w14:textId="77777777" w:rsidR="007C26FB" w:rsidRDefault="007C26FB" w:rsidP="00B46872">
      <w:pPr>
        <w:pStyle w:val="FootnoteText"/>
        <w:jc w:val="both"/>
        <w:rPr>
          <w:rFonts w:ascii="Times New Roman" w:hAnsi="Times New Roman"/>
          <w:sz w:val="24"/>
          <w:szCs w:val="24"/>
        </w:rPr>
      </w:pPr>
    </w:p>
    <w:p w14:paraId="0A7DAA3E" w14:textId="14EBF7FF" w:rsidR="007C26FB" w:rsidRPr="007C26FB" w:rsidRDefault="007C26FB" w:rsidP="00B46872">
      <w:pPr>
        <w:pStyle w:val="FootnoteText"/>
        <w:jc w:val="both"/>
        <w:rPr>
          <w:rFonts w:ascii="Times New Roman" w:hAnsi="Times New Roman"/>
          <w:sz w:val="24"/>
          <w:szCs w:val="24"/>
        </w:rPr>
      </w:pPr>
      <w:r w:rsidRPr="007C26FB">
        <w:rPr>
          <w:rFonts w:ascii="Times New Roman" w:hAnsi="Times New Roman"/>
          <w:sz w:val="24"/>
          <w:szCs w:val="24"/>
        </w:rPr>
        <w:t xml:space="preserve">Stanley. Hauerwas, </w:t>
      </w:r>
      <w:r w:rsidRPr="007C26FB">
        <w:rPr>
          <w:rFonts w:ascii="Times New Roman" w:hAnsi="Times New Roman"/>
          <w:i/>
          <w:sz w:val="24"/>
          <w:szCs w:val="24"/>
        </w:rPr>
        <w:t>The Peaceable Kingdom: A Primer in Christian Ethics,</w:t>
      </w:r>
      <w:r w:rsidRPr="007C26FB">
        <w:rPr>
          <w:rFonts w:ascii="Times New Roman" w:hAnsi="Times New Roman"/>
          <w:sz w:val="24"/>
          <w:szCs w:val="24"/>
        </w:rPr>
        <w:t xml:space="preserve"> (London, SCM Press, 1984)</w:t>
      </w:r>
    </w:p>
    <w:p w14:paraId="72891628" w14:textId="77777777" w:rsidR="007C26FB" w:rsidRDefault="007C26FB" w:rsidP="00B46872">
      <w:pPr>
        <w:suppressAutoHyphens w:val="0"/>
        <w:jc w:val="both"/>
        <w:rPr>
          <w:rFonts w:ascii="Times New Roman" w:hAnsi="Times New Roman"/>
          <w:sz w:val="24"/>
          <w:szCs w:val="24"/>
        </w:rPr>
      </w:pPr>
    </w:p>
    <w:p w14:paraId="11F8B01E" w14:textId="76A9FE2E" w:rsidR="007C26FB" w:rsidRPr="007C26FB" w:rsidRDefault="007C26FB" w:rsidP="00B46872">
      <w:pPr>
        <w:suppressAutoHyphens w:val="0"/>
        <w:jc w:val="both"/>
        <w:rPr>
          <w:rFonts w:ascii="Times New Roman" w:hAnsi="Times New Roman"/>
          <w:sz w:val="24"/>
          <w:szCs w:val="24"/>
        </w:rPr>
      </w:pPr>
      <w:r w:rsidRPr="007C26FB">
        <w:rPr>
          <w:rFonts w:ascii="Times New Roman" w:hAnsi="Times New Roman"/>
          <w:sz w:val="24"/>
          <w:szCs w:val="24"/>
        </w:rPr>
        <w:t xml:space="preserve">Stanley. Windass, </w:t>
      </w:r>
      <w:r w:rsidRPr="007C26FB">
        <w:rPr>
          <w:rFonts w:ascii="Times New Roman" w:hAnsi="Times New Roman"/>
          <w:i/>
          <w:sz w:val="24"/>
          <w:szCs w:val="24"/>
        </w:rPr>
        <w:t>Christianity Versus Violence: A Social and Historical Study of war and Christianity</w:t>
      </w:r>
      <w:r w:rsidRPr="007C26FB">
        <w:rPr>
          <w:rFonts w:ascii="Times New Roman" w:hAnsi="Times New Roman"/>
          <w:sz w:val="24"/>
          <w:szCs w:val="24"/>
        </w:rPr>
        <w:t>, (</w:t>
      </w:r>
      <w:bookmarkStart w:id="33" w:name="_Hlk8312819"/>
      <w:r w:rsidRPr="007C26FB">
        <w:rPr>
          <w:rFonts w:ascii="Times New Roman" w:hAnsi="Times New Roman"/>
          <w:sz w:val="24"/>
          <w:szCs w:val="24"/>
        </w:rPr>
        <w:t>United States, Sheed and Ward Publishers</w:t>
      </w:r>
      <w:bookmarkEnd w:id="33"/>
      <w:r w:rsidRPr="007C26FB">
        <w:rPr>
          <w:rFonts w:ascii="Times New Roman" w:hAnsi="Times New Roman"/>
          <w:sz w:val="24"/>
          <w:szCs w:val="24"/>
        </w:rPr>
        <w:t>, 1964)</w:t>
      </w:r>
    </w:p>
    <w:p w14:paraId="4CA12CB4" w14:textId="7A440D58" w:rsidR="007C26FB" w:rsidRDefault="007C26FB" w:rsidP="00B46872">
      <w:pPr>
        <w:jc w:val="both"/>
        <w:rPr>
          <w:rFonts w:ascii="Times New Roman" w:hAnsi="Times New Roman"/>
          <w:sz w:val="24"/>
          <w:szCs w:val="24"/>
        </w:rPr>
      </w:pPr>
    </w:p>
    <w:p w14:paraId="1FC0D325" w14:textId="6A83D117" w:rsidR="00701FC1" w:rsidRDefault="00701FC1" w:rsidP="00B46872">
      <w:pPr>
        <w:jc w:val="both"/>
        <w:rPr>
          <w:rFonts w:ascii="Times New Roman" w:hAnsi="Times New Roman"/>
          <w:sz w:val="24"/>
          <w:szCs w:val="24"/>
        </w:rPr>
      </w:pPr>
      <w:r>
        <w:rPr>
          <w:rFonts w:ascii="Times New Roman" w:hAnsi="Times New Roman"/>
          <w:sz w:val="24"/>
          <w:szCs w:val="24"/>
        </w:rPr>
        <w:t xml:space="preserve">Stanley. Windass, </w:t>
      </w:r>
      <w:r w:rsidR="00187CE6">
        <w:rPr>
          <w:rFonts w:ascii="Times New Roman" w:hAnsi="Times New Roman"/>
          <w:sz w:val="24"/>
          <w:szCs w:val="24"/>
        </w:rPr>
        <w:t xml:space="preserve">The </w:t>
      </w:r>
      <w:r w:rsidRPr="00701FC1">
        <w:rPr>
          <w:rFonts w:ascii="Times New Roman" w:hAnsi="Times New Roman"/>
          <w:i/>
          <w:sz w:val="24"/>
          <w:szCs w:val="24"/>
        </w:rPr>
        <w:t>Evil of Men and the Evil of Nations,</w:t>
      </w:r>
      <w:r>
        <w:rPr>
          <w:rFonts w:ascii="Times New Roman" w:hAnsi="Times New Roman"/>
          <w:i/>
          <w:sz w:val="24"/>
          <w:szCs w:val="24"/>
        </w:rPr>
        <w:t xml:space="preserve"> </w:t>
      </w:r>
      <w:r>
        <w:rPr>
          <w:rFonts w:ascii="Times New Roman" w:hAnsi="Times New Roman"/>
          <w:sz w:val="24"/>
          <w:szCs w:val="24"/>
        </w:rPr>
        <w:t>(</w:t>
      </w:r>
      <w:r w:rsidRPr="007C26FB">
        <w:rPr>
          <w:rFonts w:ascii="Times New Roman" w:hAnsi="Times New Roman"/>
          <w:sz w:val="24"/>
          <w:szCs w:val="24"/>
        </w:rPr>
        <w:t>United States, Sheed and Ward Publishers</w:t>
      </w:r>
      <w:r>
        <w:rPr>
          <w:rFonts w:ascii="Times New Roman" w:hAnsi="Times New Roman"/>
          <w:sz w:val="24"/>
          <w:szCs w:val="24"/>
        </w:rPr>
        <w:t>, 1963)</w:t>
      </w:r>
      <w:r w:rsidRPr="00701FC1">
        <w:rPr>
          <w:rFonts w:ascii="Times New Roman" w:hAnsi="Times New Roman"/>
          <w:i/>
          <w:sz w:val="24"/>
          <w:szCs w:val="24"/>
        </w:rPr>
        <w:t xml:space="preserve">  </w:t>
      </w:r>
    </w:p>
    <w:p w14:paraId="358F1085" w14:textId="77777777" w:rsidR="00701FC1" w:rsidRDefault="00701FC1" w:rsidP="00B46872">
      <w:pPr>
        <w:jc w:val="both"/>
        <w:rPr>
          <w:rFonts w:ascii="Times New Roman" w:hAnsi="Times New Roman"/>
          <w:sz w:val="24"/>
          <w:szCs w:val="24"/>
        </w:rPr>
      </w:pPr>
    </w:p>
    <w:p w14:paraId="0C892D18" w14:textId="1023E8A8" w:rsidR="007C26FB" w:rsidRPr="007C26FB" w:rsidRDefault="007C26FB" w:rsidP="00B46872">
      <w:pPr>
        <w:jc w:val="both"/>
        <w:rPr>
          <w:rFonts w:ascii="Times New Roman" w:hAnsi="Times New Roman"/>
          <w:sz w:val="24"/>
          <w:szCs w:val="24"/>
        </w:rPr>
      </w:pPr>
      <w:r w:rsidRPr="007C26FB">
        <w:rPr>
          <w:rFonts w:ascii="Times New Roman" w:hAnsi="Times New Roman"/>
          <w:sz w:val="24"/>
          <w:szCs w:val="24"/>
        </w:rPr>
        <w:t xml:space="preserve">Steven. Pinker, </w:t>
      </w:r>
      <w:r w:rsidRPr="007C26FB">
        <w:rPr>
          <w:rFonts w:ascii="Times New Roman" w:hAnsi="Times New Roman"/>
          <w:i/>
          <w:sz w:val="24"/>
          <w:szCs w:val="24"/>
        </w:rPr>
        <w:t>The Better Angels of Our Nature: Why Violence Has Declined,</w:t>
      </w:r>
      <w:r w:rsidRPr="007C26FB">
        <w:rPr>
          <w:rFonts w:ascii="Times New Roman" w:hAnsi="Times New Roman"/>
          <w:sz w:val="24"/>
          <w:szCs w:val="24"/>
        </w:rPr>
        <w:t xml:space="preserve"> (United Kingdom, Penguin Books, 2012)</w:t>
      </w:r>
    </w:p>
    <w:p w14:paraId="5DAA7ED2" w14:textId="77777777" w:rsidR="007C26FB" w:rsidRDefault="007C26FB" w:rsidP="00B46872">
      <w:pPr>
        <w:shd w:val="clear" w:color="auto" w:fill="FFFFFF"/>
        <w:suppressAutoHyphens w:val="0"/>
        <w:autoSpaceDN/>
        <w:spacing w:after="100" w:afterAutospacing="1" w:line="348" w:lineRule="atLeast"/>
        <w:jc w:val="both"/>
        <w:textAlignment w:val="auto"/>
        <w:outlineLvl w:val="3"/>
        <w:rPr>
          <w:rFonts w:ascii="Times New Roman" w:eastAsia="Times New Roman" w:hAnsi="Times New Roman"/>
          <w:sz w:val="24"/>
          <w:szCs w:val="24"/>
          <w:lang w:eastAsia="en-GB"/>
        </w:rPr>
      </w:pPr>
    </w:p>
    <w:p w14:paraId="05939C0F" w14:textId="5E3CCDA8" w:rsidR="007C26FB" w:rsidRPr="007C26FB" w:rsidRDefault="007C26FB" w:rsidP="00B46872">
      <w:pPr>
        <w:shd w:val="clear" w:color="auto" w:fill="FFFFFF"/>
        <w:suppressAutoHyphens w:val="0"/>
        <w:autoSpaceDN/>
        <w:spacing w:after="100" w:afterAutospacing="1" w:line="348" w:lineRule="atLeast"/>
        <w:jc w:val="both"/>
        <w:textAlignment w:val="auto"/>
        <w:outlineLvl w:val="3"/>
        <w:rPr>
          <w:rFonts w:ascii="Times New Roman" w:eastAsia="Times New Roman" w:hAnsi="Times New Roman"/>
          <w:sz w:val="24"/>
          <w:szCs w:val="24"/>
          <w:lang w:eastAsia="en-GB"/>
        </w:rPr>
      </w:pPr>
      <w:r w:rsidRPr="007C26FB">
        <w:rPr>
          <w:rFonts w:ascii="Times New Roman" w:eastAsia="Times New Roman" w:hAnsi="Times New Roman"/>
          <w:sz w:val="24"/>
          <w:szCs w:val="24"/>
          <w:lang w:eastAsia="en-GB"/>
        </w:rPr>
        <w:t>T.C. Moore</w:t>
      </w:r>
      <w:r w:rsidRPr="007C26FB">
        <w:rPr>
          <w:rFonts w:ascii="Times New Roman" w:eastAsia="Times New Roman" w:hAnsi="Times New Roman"/>
          <w:i/>
          <w:sz w:val="24"/>
          <w:szCs w:val="24"/>
          <w:lang w:eastAsia="en-GB"/>
        </w:rPr>
        <w:t xml:space="preserve">, Christ, the Church, and the Sword: Evidence for a Consistent Nonviolent Kingdom Ethic in the New Testament and the Early Church, </w:t>
      </w:r>
      <w:r w:rsidRPr="007C26FB">
        <w:rPr>
          <w:rFonts w:ascii="Times New Roman" w:eastAsia="Times New Roman" w:hAnsi="Times New Roman"/>
          <w:sz w:val="24"/>
          <w:szCs w:val="24"/>
          <w:lang w:eastAsia="en-GB"/>
        </w:rPr>
        <w:t>(Boston, Massachusetts, Gordon-Conwell Theological Seminary – Centre for Urban Ministerial Education PHD Paper, 2007)</w:t>
      </w:r>
    </w:p>
    <w:p w14:paraId="7BA1CB7E" w14:textId="77777777" w:rsidR="007C26FB" w:rsidRDefault="007C26FB" w:rsidP="00B46872">
      <w:pPr>
        <w:jc w:val="both"/>
        <w:rPr>
          <w:rFonts w:ascii="Times New Roman" w:hAnsi="Times New Roman"/>
          <w:sz w:val="24"/>
          <w:szCs w:val="24"/>
        </w:rPr>
      </w:pPr>
    </w:p>
    <w:p w14:paraId="0AD6909E" w14:textId="70D0217E" w:rsidR="007C26FB" w:rsidRPr="007C26FB" w:rsidRDefault="007C26FB" w:rsidP="00B46872">
      <w:pPr>
        <w:jc w:val="both"/>
        <w:rPr>
          <w:rFonts w:ascii="Times New Roman" w:hAnsi="Times New Roman"/>
          <w:sz w:val="24"/>
          <w:szCs w:val="24"/>
        </w:rPr>
      </w:pPr>
      <w:r w:rsidRPr="007C26FB">
        <w:rPr>
          <w:rFonts w:ascii="Times New Roman" w:hAnsi="Times New Roman"/>
          <w:sz w:val="24"/>
          <w:szCs w:val="24"/>
        </w:rPr>
        <w:lastRenderedPageBreak/>
        <w:t xml:space="preserve">Ted. Grimsrud, </w:t>
      </w:r>
      <w:r w:rsidRPr="007C26FB">
        <w:rPr>
          <w:rFonts w:ascii="Times New Roman" w:hAnsi="Times New Roman"/>
          <w:i/>
          <w:sz w:val="24"/>
          <w:szCs w:val="24"/>
        </w:rPr>
        <w:t>Old Testament Peace Theology</w:t>
      </w:r>
      <w:r w:rsidRPr="007C26FB">
        <w:rPr>
          <w:rFonts w:ascii="Times New Roman" w:hAnsi="Times New Roman"/>
          <w:sz w:val="24"/>
          <w:szCs w:val="24"/>
        </w:rPr>
        <w:t>, (United States: Atlanta, Presented to the Contextual Ethics Section of the American Academy of Religion Annual Meeting, November 2010)</w:t>
      </w:r>
    </w:p>
    <w:p w14:paraId="2890858A" w14:textId="77777777" w:rsidR="007C26FB" w:rsidRDefault="007C26FB" w:rsidP="00B46872">
      <w:pPr>
        <w:pStyle w:val="FootnoteText"/>
        <w:jc w:val="both"/>
        <w:rPr>
          <w:rFonts w:ascii="Times New Roman" w:hAnsi="Times New Roman"/>
          <w:sz w:val="24"/>
          <w:szCs w:val="24"/>
        </w:rPr>
      </w:pPr>
    </w:p>
    <w:p w14:paraId="6476B478" w14:textId="09089032" w:rsidR="007C26FB" w:rsidRPr="007C26FB" w:rsidRDefault="007C26FB" w:rsidP="00B46872">
      <w:pPr>
        <w:pStyle w:val="FootnoteText"/>
        <w:jc w:val="both"/>
        <w:rPr>
          <w:rFonts w:ascii="Times New Roman" w:hAnsi="Times New Roman"/>
          <w:sz w:val="24"/>
          <w:szCs w:val="24"/>
        </w:rPr>
      </w:pPr>
      <w:r w:rsidRPr="007C26FB">
        <w:rPr>
          <w:rFonts w:ascii="Times New Roman" w:hAnsi="Times New Roman"/>
          <w:sz w:val="24"/>
          <w:szCs w:val="24"/>
        </w:rPr>
        <w:t xml:space="preserve">Teichman. Jenny, </w:t>
      </w:r>
      <w:r w:rsidRPr="007C26FB">
        <w:rPr>
          <w:rFonts w:ascii="Times New Roman" w:hAnsi="Times New Roman"/>
          <w:i/>
          <w:sz w:val="24"/>
          <w:szCs w:val="24"/>
        </w:rPr>
        <w:t>Pacifism and The Just War</w:t>
      </w:r>
      <w:r w:rsidRPr="007C26FB">
        <w:rPr>
          <w:rFonts w:ascii="Times New Roman" w:hAnsi="Times New Roman"/>
          <w:sz w:val="24"/>
          <w:szCs w:val="24"/>
        </w:rPr>
        <w:t xml:space="preserve"> – </w:t>
      </w:r>
      <w:r w:rsidRPr="007C26FB">
        <w:rPr>
          <w:rFonts w:ascii="Times New Roman" w:hAnsi="Times New Roman"/>
          <w:i/>
          <w:sz w:val="24"/>
          <w:szCs w:val="24"/>
        </w:rPr>
        <w:t xml:space="preserve">A Study in Applied Philosophy, </w:t>
      </w:r>
      <w:r w:rsidRPr="007C26FB">
        <w:rPr>
          <w:rFonts w:ascii="Times New Roman" w:hAnsi="Times New Roman"/>
          <w:sz w:val="24"/>
          <w:szCs w:val="24"/>
        </w:rPr>
        <w:t>(Publisher: Basil Blackwell Ltd, UK, 1986)</w:t>
      </w:r>
    </w:p>
    <w:p w14:paraId="32A9ECF4" w14:textId="77777777" w:rsidR="007C26FB" w:rsidRDefault="007C26FB" w:rsidP="00B46872">
      <w:pPr>
        <w:jc w:val="both"/>
        <w:rPr>
          <w:rFonts w:ascii="Times New Roman" w:hAnsi="Times New Roman"/>
          <w:sz w:val="24"/>
          <w:szCs w:val="24"/>
        </w:rPr>
      </w:pPr>
    </w:p>
    <w:p w14:paraId="38F64CD7" w14:textId="4B5FBB86" w:rsidR="007C26FB" w:rsidRPr="007C26FB" w:rsidRDefault="007C26FB" w:rsidP="00B46872">
      <w:pPr>
        <w:jc w:val="both"/>
        <w:rPr>
          <w:rFonts w:ascii="Times New Roman" w:hAnsi="Times New Roman"/>
          <w:sz w:val="24"/>
          <w:szCs w:val="24"/>
        </w:rPr>
      </w:pPr>
      <w:r w:rsidRPr="007C26FB">
        <w:rPr>
          <w:rFonts w:ascii="Times New Roman" w:hAnsi="Times New Roman"/>
          <w:sz w:val="24"/>
          <w:szCs w:val="24"/>
        </w:rPr>
        <w:t xml:space="preserve">Theodore. Shoebat, </w:t>
      </w:r>
      <w:r w:rsidRPr="007C26FB">
        <w:rPr>
          <w:rFonts w:ascii="Times New Roman" w:hAnsi="Times New Roman"/>
          <w:i/>
          <w:sz w:val="24"/>
          <w:szCs w:val="24"/>
        </w:rPr>
        <w:t>Christianity is at War: The Manifesto for Christian Militancy</w:t>
      </w:r>
      <w:r w:rsidRPr="007C26FB">
        <w:rPr>
          <w:rFonts w:ascii="Times New Roman" w:hAnsi="Times New Roman"/>
          <w:sz w:val="24"/>
          <w:szCs w:val="24"/>
        </w:rPr>
        <w:t>, (United States: Chicago, Top Executive Media, 2017)</w:t>
      </w:r>
    </w:p>
    <w:p w14:paraId="21A2E0C7" w14:textId="77777777" w:rsidR="007C26FB" w:rsidRDefault="007C26FB" w:rsidP="00B46872">
      <w:pPr>
        <w:pStyle w:val="NoSpacing"/>
        <w:jc w:val="both"/>
        <w:rPr>
          <w:rFonts w:ascii="Times New Roman" w:eastAsiaTheme="minorHAnsi" w:hAnsi="Times New Roman"/>
          <w:sz w:val="24"/>
          <w:szCs w:val="24"/>
        </w:rPr>
      </w:pPr>
    </w:p>
    <w:p w14:paraId="5BEEA780" w14:textId="3BF42E59" w:rsidR="007C26FB" w:rsidRPr="007C26FB" w:rsidRDefault="007C26FB" w:rsidP="00B46872">
      <w:pPr>
        <w:pStyle w:val="NoSpacing"/>
        <w:jc w:val="both"/>
        <w:rPr>
          <w:rFonts w:ascii="Times New Roman" w:eastAsiaTheme="minorHAnsi" w:hAnsi="Times New Roman"/>
          <w:sz w:val="24"/>
          <w:szCs w:val="24"/>
        </w:rPr>
      </w:pPr>
      <w:r w:rsidRPr="007C26FB">
        <w:rPr>
          <w:rFonts w:ascii="Times New Roman" w:eastAsiaTheme="minorHAnsi" w:hAnsi="Times New Roman"/>
          <w:sz w:val="24"/>
          <w:szCs w:val="24"/>
        </w:rPr>
        <w:t xml:space="preserve">Thomas. Merton, </w:t>
      </w:r>
      <w:r w:rsidRPr="007C26FB">
        <w:rPr>
          <w:rFonts w:ascii="Times New Roman" w:eastAsiaTheme="minorHAnsi" w:hAnsi="Times New Roman"/>
          <w:i/>
          <w:sz w:val="24"/>
          <w:szCs w:val="24"/>
        </w:rPr>
        <w:t>Faith and Violence: Christian Teaching and Practise,</w:t>
      </w:r>
      <w:r w:rsidRPr="007C26FB">
        <w:rPr>
          <w:rFonts w:ascii="Times New Roman" w:eastAsiaTheme="minorHAnsi" w:hAnsi="Times New Roman"/>
          <w:sz w:val="24"/>
          <w:szCs w:val="24"/>
        </w:rPr>
        <w:t xml:space="preserve"> (Indiana: United States, University of Notre Dame Press, 1968)</w:t>
      </w:r>
    </w:p>
    <w:p w14:paraId="15AFF94C" w14:textId="77777777" w:rsidR="007C26FB" w:rsidRDefault="007C26FB" w:rsidP="00B46872">
      <w:pPr>
        <w:pStyle w:val="FootnoteText"/>
        <w:jc w:val="both"/>
        <w:rPr>
          <w:rFonts w:ascii="Times New Roman" w:hAnsi="Times New Roman"/>
          <w:sz w:val="24"/>
          <w:szCs w:val="24"/>
        </w:rPr>
      </w:pPr>
    </w:p>
    <w:p w14:paraId="6D9CB9B5" w14:textId="009600F9" w:rsidR="007C26FB" w:rsidRPr="007C26FB" w:rsidRDefault="007C26FB" w:rsidP="00B46872">
      <w:pPr>
        <w:pStyle w:val="FootnoteText"/>
        <w:jc w:val="both"/>
        <w:rPr>
          <w:rFonts w:ascii="Times New Roman" w:hAnsi="Times New Roman"/>
          <w:sz w:val="24"/>
          <w:szCs w:val="24"/>
        </w:rPr>
      </w:pPr>
      <w:r w:rsidRPr="007C26FB">
        <w:rPr>
          <w:rFonts w:ascii="Times New Roman" w:hAnsi="Times New Roman"/>
          <w:sz w:val="24"/>
          <w:szCs w:val="24"/>
        </w:rPr>
        <w:t xml:space="preserve">Thomas. Trzyna, </w:t>
      </w:r>
      <w:r w:rsidRPr="007C26FB">
        <w:rPr>
          <w:rFonts w:ascii="Times New Roman" w:hAnsi="Times New Roman"/>
          <w:i/>
          <w:sz w:val="24"/>
          <w:szCs w:val="24"/>
        </w:rPr>
        <w:t>Blessed Are The Pacifists: The Beatitudes and Just War Theory,</w:t>
      </w:r>
      <w:r w:rsidRPr="007C26FB">
        <w:rPr>
          <w:rFonts w:ascii="Times New Roman" w:hAnsi="Times New Roman"/>
          <w:sz w:val="24"/>
          <w:szCs w:val="24"/>
        </w:rPr>
        <w:t xml:space="preserve"> (United States: Herold Press, 2006)</w:t>
      </w:r>
    </w:p>
    <w:p w14:paraId="3F31658E" w14:textId="77777777" w:rsidR="007C26FB" w:rsidRDefault="007C26FB" w:rsidP="00B46872">
      <w:pPr>
        <w:pStyle w:val="FootnoteText"/>
        <w:jc w:val="both"/>
        <w:rPr>
          <w:rFonts w:ascii="Times New Roman" w:hAnsi="Times New Roman"/>
          <w:sz w:val="24"/>
          <w:szCs w:val="24"/>
        </w:rPr>
      </w:pPr>
    </w:p>
    <w:p w14:paraId="308D3749" w14:textId="1AFB8BDD" w:rsidR="007C26FB" w:rsidRPr="007C26FB" w:rsidRDefault="007C26FB" w:rsidP="00B46872">
      <w:pPr>
        <w:pStyle w:val="FootnoteText"/>
        <w:jc w:val="both"/>
        <w:rPr>
          <w:rFonts w:ascii="Times New Roman" w:hAnsi="Times New Roman"/>
          <w:sz w:val="24"/>
          <w:szCs w:val="24"/>
        </w:rPr>
      </w:pPr>
      <w:r w:rsidRPr="007C26FB">
        <w:rPr>
          <w:rFonts w:ascii="Times New Roman" w:hAnsi="Times New Roman"/>
          <w:sz w:val="24"/>
          <w:szCs w:val="24"/>
        </w:rPr>
        <w:t xml:space="preserve">Tom. Campbell, </w:t>
      </w:r>
      <w:r w:rsidRPr="007C26FB">
        <w:rPr>
          <w:rFonts w:ascii="Times New Roman" w:hAnsi="Times New Roman"/>
          <w:i/>
          <w:sz w:val="24"/>
          <w:szCs w:val="24"/>
        </w:rPr>
        <w:t>Justice</w:t>
      </w:r>
      <w:r w:rsidRPr="007C26FB">
        <w:rPr>
          <w:rFonts w:ascii="Times New Roman" w:hAnsi="Times New Roman"/>
          <w:sz w:val="24"/>
          <w:szCs w:val="24"/>
        </w:rPr>
        <w:t>, (Basingstoke: Palgrave Macmillan, 1938)</w:t>
      </w:r>
    </w:p>
    <w:p w14:paraId="75FDB599" w14:textId="77777777" w:rsidR="007C26FB" w:rsidRDefault="007C26FB" w:rsidP="00B46872">
      <w:pPr>
        <w:pStyle w:val="FootnoteText"/>
        <w:jc w:val="both"/>
        <w:rPr>
          <w:rFonts w:ascii="Times New Roman" w:hAnsi="Times New Roman"/>
          <w:sz w:val="24"/>
          <w:szCs w:val="24"/>
        </w:rPr>
      </w:pPr>
    </w:p>
    <w:p w14:paraId="348EBFF7" w14:textId="6511C69F" w:rsidR="007C26FB" w:rsidRPr="007C26FB" w:rsidRDefault="007C26FB" w:rsidP="00B46872">
      <w:pPr>
        <w:pStyle w:val="FootnoteText"/>
        <w:jc w:val="both"/>
        <w:rPr>
          <w:rFonts w:ascii="Times New Roman" w:hAnsi="Times New Roman"/>
          <w:sz w:val="24"/>
          <w:szCs w:val="24"/>
        </w:rPr>
      </w:pPr>
      <w:r w:rsidRPr="007C26FB">
        <w:rPr>
          <w:rFonts w:ascii="Times New Roman" w:hAnsi="Times New Roman"/>
          <w:sz w:val="24"/>
          <w:szCs w:val="24"/>
        </w:rPr>
        <w:t xml:space="preserve">Tristan. S. Hassell, </w:t>
      </w:r>
      <w:r w:rsidRPr="007C26FB">
        <w:rPr>
          <w:rFonts w:ascii="Times New Roman" w:hAnsi="Times New Roman"/>
          <w:i/>
          <w:sz w:val="24"/>
          <w:szCs w:val="24"/>
        </w:rPr>
        <w:t>Justice and Religion: Christianity,</w:t>
      </w:r>
      <w:r w:rsidRPr="007C26FB">
        <w:rPr>
          <w:rFonts w:ascii="Times New Roman" w:hAnsi="Times New Roman"/>
          <w:sz w:val="24"/>
          <w:szCs w:val="24"/>
        </w:rPr>
        <w:t xml:space="preserve"> Encyclopaedia of Global Justice. Springer, Dordrecht, 2011</w:t>
      </w:r>
    </w:p>
    <w:p w14:paraId="492BF2EC" w14:textId="77777777" w:rsidR="007C26FB" w:rsidRDefault="007C26FB" w:rsidP="00B46872">
      <w:pPr>
        <w:pStyle w:val="Heading1"/>
        <w:shd w:val="clear" w:color="auto" w:fill="FFFFFF"/>
        <w:spacing w:before="0" w:after="263" w:line="300" w:lineRule="atLeast"/>
        <w:jc w:val="both"/>
        <w:rPr>
          <w:rFonts w:ascii="Times New Roman" w:hAnsi="Times New Roman"/>
          <w:color w:val="auto"/>
          <w:sz w:val="24"/>
          <w:szCs w:val="24"/>
          <w:shd w:val="clear" w:color="auto" w:fill="FFFFFF"/>
        </w:rPr>
      </w:pPr>
    </w:p>
    <w:p w14:paraId="63673567" w14:textId="727294C2" w:rsidR="007C26FB" w:rsidRDefault="007C26FB" w:rsidP="00B46872">
      <w:pPr>
        <w:pStyle w:val="Heading1"/>
        <w:shd w:val="clear" w:color="auto" w:fill="FFFFFF"/>
        <w:spacing w:before="0" w:after="263" w:line="300" w:lineRule="atLeast"/>
        <w:jc w:val="both"/>
        <w:rPr>
          <w:rFonts w:ascii="Times New Roman" w:hAnsi="Times New Roman"/>
          <w:bCs/>
          <w:color w:val="auto"/>
          <w:kern w:val="36"/>
          <w:sz w:val="24"/>
          <w:szCs w:val="24"/>
          <w:lang w:eastAsia="en-GB"/>
        </w:rPr>
      </w:pPr>
      <w:r w:rsidRPr="007C26FB">
        <w:rPr>
          <w:rFonts w:ascii="Times New Roman" w:hAnsi="Times New Roman"/>
          <w:color w:val="auto"/>
          <w:sz w:val="24"/>
          <w:szCs w:val="24"/>
          <w:shd w:val="clear" w:color="auto" w:fill="FFFFFF"/>
        </w:rPr>
        <w:t xml:space="preserve">Walter. G. </w:t>
      </w:r>
      <w:proofErr w:type="spellStart"/>
      <w:r w:rsidRPr="007C26FB">
        <w:rPr>
          <w:rFonts w:ascii="Times New Roman" w:hAnsi="Times New Roman"/>
          <w:color w:val="auto"/>
          <w:sz w:val="24"/>
          <w:szCs w:val="24"/>
          <w:shd w:val="clear" w:color="auto" w:fill="FFFFFF"/>
        </w:rPr>
        <w:t>Muelder</w:t>
      </w:r>
      <w:proofErr w:type="spellEnd"/>
      <w:r w:rsidRPr="007C26FB">
        <w:rPr>
          <w:rFonts w:ascii="Times New Roman" w:hAnsi="Times New Roman"/>
          <w:color w:val="auto"/>
          <w:sz w:val="24"/>
          <w:szCs w:val="24"/>
          <w:shd w:val="clear" w:color="auto" w:fill="FFFFFF"/>
        </w:rPr>
        <w:t xml:space="preserve">, </w:t>
      </w:r>
      <w:r w:rsidRPr="007C26FB">
        <w:rPr>
          <w:rFonts w:ascii="Times New Roman" w:hAnsi="Times New Roman"/>
          <w:bCs/>
          <w:color w:val="auto"/>
          <w:kern w:val="36"/>
          <w:sz w:val="24"/>
          <w:szCs w:val="24"/>
          <w:lang w:eastAsia="en-GB"/>
        </w:rPr>
        <w:t xml:space="preserve">Critical Reflections on Violence, Non-violence and the struggle for justice, (Society of Christian Ethics, Seventeenth Annual Meeting, 1976), P. 1-16. </w:t>
      </w:r>
    </w:p>
    <w:p w14:paraId="0978A5FC" w14:textId="36132BD7" w:rsidR="007C26FB" w:rsidRPr="007C26FB" w:rsidRDefault="007C26FB" w:rsidP="00B46872">
      <w:pPr>
        <w:pStyle w:val="NormalWeb"/>
        <w:spacing w:line="360" w:lineRule="auto"/>
        <w:jc w:val="both"/>
      </w:pPr>
      <w:r w:rsidRPr="007C26FB">
        <w:t>Weaver. J., (1996). Pacifism. The Oxford Encyclopedia of the Reformation, The Oxford Encyclopedia of the Reformation.</w:t>
      </w:r>
    </w:p>
    <w:p w14:paraId="748467CC" w14:textId="77777777" w:rsidR="007C26FB" w:rsidRPr="007C26FB" w:rsidRDefault="007C26FB" w:rsidP="00B46872">
      <w:pPr>
        <w:pStyle w:val="FootnoteText"/>
        <w:jc w:val="both"/>
        <w:rPr>
          <w:rFonts w:ascii="Times New Roman" w:hAnsi="Times New Roman"/>
          <w:sz w:val="24"/>
          <w:szCs w:val="24"/>
        </w:rPr>
      </w:pPr>
      <w:r w:rsidRPr="007C26FB">
        <w:rPr>
          <w:rFonts w:ascii="Times New Roman" w:hAnsi="Times New Roman"/>
          <w:sz w:val="24"/>
          <w:szCs w:val="24"/>
        </w:rPr>
        <w:t xml:space="preserve">Willard. </w:t>
      </w:r>
      <w:proofErr w:type="spellStart"/>
      <w:r w:rsidRPr="007C26FB">
        <w:rPr>
          <w:rFonts w:ascii="Times New Roman" w:hAnsi="Times New Roman"/>
          <w:sz w:val="24"/>
          <w:szCs w:val="24"/>
        </w:rPr>
        <w:t>Swartley</w:t>
      </w:r>
      <w:proofErr w:type="spellEnd"/>
      <w:r w:rsidRPr="007C26FB">
        <w:rPr>
          <w:rFonts w:ascii="Times New Roman" w:hAnsi="Times New Roman"/>
          <w:sz w:val="24"/>
          <w:szCs w:val="24"/>
        </w:rPr>
        <w:t xml:space="preserve"> and Alan Kreider, </w:t>
      </w:r>
      <w:r w:rsidRPr="007C26FB">
        <w:rPr>
          <w:rFonts w:ascii="Times New Roman" w:hAnsi="Times New Roman"/>
          <w:i/>
          <w:sz w:val="24"/>
          <w:szCs w:val="24"/>
        </w:rPr>
        <w:t>Pacifist Christianity: The Kingdom Way</w:t>
      </w:r>
      <w:r w:rsidRPr="007C26FB">
        <w:rPr>
          <w:rFonts w:ascii="Times New Roman" w:hAnsi="Times New Roman"/>
          <w:sz w:val="24"/>
          <w:szCs w:val="24"/>
        </w:rPr>
        <w:t xml:space="preserve">, in Oliver R Barclay, </w:t>
      </w:r>
      <w:r w:rsidRPr="007C26FB">
        <w:rPr>
          <w:rFonts w:ascii="Times New Roman" w:hAnsi="Times New Roman"/>
          <w:i/>
          <w:sz w:val="24"/>
          <w:szCs w:val="24"/>
        </w:rPr>
        <w:t>Pacifism and War: When Christians Disagree</w:t>
      </w:r>
      <w:r w:rsidRPr="007C26FB">
        <w:rPr>
          <w:rFonts w:ascii="Times New Roman" w:hAnsi="Times New Roman"/>
          <w:sz w:val="24"/>
          <w:szCs w:val="24"/>
        </w:rPr>
        <w:t xml:space="preserve">, (England, Inter Varsity Press, 1984) </w:t>
      </w:r>
    </w:p>
    <w:p w14:paraId="2AC7A740" w14:textId="77777777" w:rsidR="007C26FB" w:rsidRDefault="007C26FB" w:rsidP="00B46872">
      <w:pPr>
        <w:suppressAutoHyphens w:val="0"/>
        <w:jc w:val="both"/>
        <w:rPr>
          <w:rFonts w:ascii="Times New Roman" w:hAnsi="Times New Roman"/>
          <w:sz w:val="24"/>
          <w:szCs w:val="24"/>
        </w:rPr>
      </w:pPr>
    </w:p>
    <w:p w14:paraId="168EE03E" w14:textId="59FF1B50" w:rsidR="007C26FB" w:rsidRPr="007C26FB" w:rsidRDefault="007C26FB" w:rsidP="00B46872">
      <w:pPr>
        <w:suppressAutoHyphens w:val="0"/>
        <w:jc w:val="both"/>
        <w:rPr>
          <w:rFonts w:ascii="Times New Roman" w:hAnsi="Times New Roman"/>
          <w:sz w:val="24"/>
          <w:szCs w:val="24"/>
        </w:rPr>
      </w:pPr>
      <w:r w:rsidRPr="007C26FB">
        <w:rPr>
          <w:rFonts w:ascii="Times New Roman" w:hAnsi="Times New Roman"/>
          <w:sz w:val="24"/>
          <w:szCs w:val="24"/>
        </w:rPr>
        <w:t xml:space="preserve">Wolfgang. Palaver, </w:t>
      </w:r>
      <w:r w:rsidRPr="007C26FB">
        <w:rPr>
          <w:rFonts w:ascii="Times New Roman" w:hAnsi="Times New Roman"/>
          <w:i/>
          <w:sz w:val="24"/>
          <w:szCs w:val="24"/>
        </w:rPr>
        <w:t xml:space="preserve">Rene Girard’s Mimetic Theory: Studies in Violence, Mimesis, &amp; Culture, </w:t>
      </w:r>
      <w:r w:rsidRPr="007C26FB">
        <w:rPr>
          <w:rFonts w:ascii="Times New Roman" w:hAnsi="Times New Roman"/>
          <w:sz w:val="24"/>
          <w:szCs w:val="24"/>
        </w:rPr>
        <w:t>(United States, Michigan State University Press, 2013)</w:t>
      </w:r>
    </w:p>
    <w:p w14:paraId="5D5DCC47" w14:textId="77777777" w:rsidR="007C26FB" w:rsidRDefault="007C26FB" w:rsidP="00B46872">
      <w:pPr>
        <w:pStyle w:val="NoSpacing"/>
        <w:jc w:val="both"/>
        <w:rPr>
          <w:rFonts w:ascii="Times New Roman" w:eastAsiaTheme="minorHAnsi" w:hAnsi="Times New Roman"/>
          <w:sz w:val="24"/>
          <w:szCs w:val="24"/>
        </w:rPr>
      </w:pPr>
    </w:p>
    <w:p w14:paraId="023D69FE" w14:textId="313066B4" w:rsidR="007C26FB" w:rsidRDefault="007C26FB" w:rsidP="00B46872">
      <w:pPr>
        <w:pStyle w:val="NoSpacing"/>
        <w:jc w:val="both"/>
        <w:rPr>
          <w:rFonts w:ascii="Times New Roman" w:eastAsiaTheme="minorHAnsi" w:hAnsi="Times New Roman"/>
          <w:sz w:val="24"/>
          <w:szCs w:val="24"/>
        </w:rPr>
      </w:pPr>
      <w:r w:rsidRPr="007C26FB">
        <w:rPr>
          <w:rFonts w:ascii="Times New Roman" w:eastAsiaTheme="minorHAnsi" w:hAnsi="Times New Roman"/>
          <w:sz w:val="24"/>
          <w:szCs w:val="24"/>
        </w:rPr>
        <w:t xml:space="preserve">Yoder. H. John, </w:t>
      </w:r>
      <w:r w:rsidRPr="007C26FB">
        <w:rPr>
          <w:rFonts w:ascii="Times New Roman" w:eastAsiaTheme="minorHAnsi" w:hAnsi="Times New Roman"/>
          <w:i/>
          <w:sz w:val="24"/>
          <w:szCs w:val="24"/>
        </w:rPr>
        <w:t xml:space="preserve">Nevertheless: the varieties and shortcomings of religious pacifism, </w:t>
      </w:r>
      <w:r w:rsidRPr="007C26FB">
        <w:rPr>
          <w:rFonts w:ascii="Times New Roman" w:eastAsiaTheme="minorHAnsi" w:hAnsi="Times New Roman"/>
          <w:sz w:val="24"/>
          <w:szCs w:val="24"/>
        </w:rPr>
        <w:t>(Publisher: Scottdale, Pa. and Kitchener, Ont., Herald Press, 1971)</w:t>
      </w:r>
    </w:p>
    <w:p w14:paraId="28E0D7F1" w14:textId="6419DC90" w:rsidR="00E95EF7" w:rsidRDefault="00E95EF7" w:rsidP="00E95EF7"/>
    <w:p w14:paraId="4F2F7EB7" w14:textId="6C1D1CBA" w:rsidR="00EC6DD8" w:rsidRDefault="00EC6DD8" w:rsidP="00E95EF7"/>
    <w:p w14:paraId="33E3FB24" w14:textId="4C265963" w:rsidR="00EC6DD8" w:rsidRDefault="00EC6DD8" w:rsidP="00E95EF7"/>
    <w:p w14:paraId="7640057A" w14:textId="111F0359" w:rsidR="00EC6DD8" w:rsidRDefault="00EC6DD8" w:rsidP="00E95EF7"/>
    <w:p w14:paraId="6735193D" w14:textId="7B1619D0" w:rsidR="00EC6DD8" w:rsidRDefault="00EC6DD8" w:rsidP="00E95EF7"/>
    <w:p w14:paraId="19E94CE8" w14:textId="26381C00" w:rsidR="00EC6DD8" w:rsidRDefault="00EC6DD8" w:rsidP="00E95EF7"/>
    <w:p w14:paraId="11829B1D" w14:textId="33DF4808" w:rsidR="00E95EF7" w:rsidRDefault="00E95EF7" w:rsidP="00E95EF7">
      <w:pPr>
        <w:jc w:val="center"/>
        <w:rPr>
          <w:rFonts w:ascii="Times New Roman" w:hAnsi="Times New Roman"/>
          <w:b/>
          <w:sz w:val="28"/>
          <w:szCs w:val="28"/>
          <w:u w:val="single"/>
        </w:rPr>
      </w:pPr>
      <w:r w:rsidRPr="00E95EF7">
        <w:rPr>
          <w:rFonts w:ascii="Times New Roman" w:hAnsi="Times New Roman"/>
          <w:b/>
          <w:sz w:val="28"/>
          <w:szCs w:val="28"/>
          <w:u w:val="single"/>
        </w:rPr>
        <w:lastRenderedPageBreak/>
        <w:t>Illustration Reference</w:t>
      </w:r>
      <w:r w:rsidR="00EC6DD8">
        <w:rPr>
          <w:rFonts w:ascii="Times New Roman" w:hAnsi="Times New Roman"/>
          <w:b/>
          <w:sz w:val="28"/>
          <w:szCs w:val="28"/>
          <w:u w:val="single"/>
        </w:rPr>
        <w:t>s</w:t>
      </w:r>
    </w:p>
    <w:p w14:paraId="17DB2157" w14:textId="77777777" w:rsidR="00200727" w:rsidRDefault="00200727" w:rsidP="00E95EF7">
      <w:pPr>
        <w:jc w:val="center"/>
        <w:rPr>
          <w:rFonts w:ascii="Times New Roman" w:hAnsi="Times New Roman"/>
          <w:b/>
          <w:sz w:val="28"/>
          <w:szCs w:val="28"/>
          <w:u w:val="single"/>
        </w:rPr>
      </w:pPr>
    </w:p>
    <w:p w14:paraId="42DDA2E6" w14:textId="4DF6D13C" w:rsidR="00C81007" w:rsidRDefault="00200727" w:rsidP="00C81007">
      <w:pPr>
        <w:pStyle w:val="FootnoteText"/>
        <w:jc w:val="both"/>
        <w:rPr>
          <w:rFonts w:ascii="Times New Roman" w:hAnsi="Times New Roman"/>
          <w:sz w:val="24"/>
          <w:szCs w:val="24"/>
        </w:rPr>
      </w:pPr>
      <w:bookmarkStart w:id="34" w:name="_GoBack"/>
      <w:bookmarkEnd w:id="34"/>
      <w:r>
        <w:rPr>
          <w:rFonts w:ascii="Times New Roman" w:hAnsi="Times New Roman"/>
          <w:sz w:val="24"/>
          <w:szCs w:val="24"/>
        </w:rPr>
        <w:t xml:space="preserve">Dissertation Cover Image from - </w:t>
      </w:r>
      <w:r w:rsidR="00D0445B">
        <w:rPr>
          <w:rFonts w:ascii="Times New Roman" w:hAnsi="Times New Roman"/>
          <w:sz w:val="24"/>
          <w:szCs w:val="24"/>
        </w:rPr>
        <w:t xml:space="preserve">In printed book: </w:t>
      </w:r>
      <w:r w:rsidR="00C81007">
        <w:rPr>
          <w:rFonts w:ascii="Times New Roman" w:hAnsi="Times New Roman"/>
          <w:sz w:val="24"/>
          <w:szCs w:val="24"/>
        </w:rPr>
        <w:t xml:space="preserve">Thomas. Trzyna, </w:t>
      </w:r>
      <w:r w:rsidR="00C81007" w:rsidRPr="007C26FB">
        <w:rPr>
          <w:rFonts w:ascii="Times New Roman" w:hAnsi="Times New Roman"/>
          <w:i/>
          <w:sz w:val="24"/>
          <w:szCs w:val="24"/>
        </w:rPr>
        <w:t xml:space="preserve">Blessed Are </w:t>
      </w:r>
      <w:proofErr w:type="gramStart"/>
      <w:r w:rsidR="00C81007" w:rsidRPr="007C26FB">
        <w:rPr>
          <w:rFonts w:ascii="Times New Roman" w:hAnsi="Times New Roman"/>
          <w:i/>
          <w:sz w:val="24"/>
          <w:szCs w:val="24"/>
        </w:rPr>
        <w:t>The</w:t>
      </w:r>
      <w:proofErr w:type="gramEnd"/>
      <w:r w:rsidR="00C81007" w:rsidRPr="007C26FB">
        <w:rPr>
          <w:rFonts w:ascii="Times New Roman" w:hAnsi="Times New Roman"/>
          <w:i/>
          <w:sz w:val="24"/>
          <w:szCs w:val="24"/>
        </w:rPr>
        <w:t xml:space="preserve"> Pacifists: The Beatitudes and Just War Theory,</w:t>
      </w:r>
      <w:r w:rsidR="00C81007" w:rsidRPr="007C26FB">
        <w:rPr>
          <w:rFonts w:ascii="Times New Roman" w:hAnsi="Times New Roman"/>
          <w:sz w:val="24"/>
          <w:szCs w:val="24"/>
        </w:rPr>
        <w:t xml:space="preserve"> (United States: Herold Press, 2006)</w:t>
      </w:r>
      <w:r w:rsidR="00C81007">
        <w:rPr>
          <w:rFonts w:ascii="Times New Roman" w:hAnsi="Times New Roman"/>
          <w:sz w:val="24"/>
          <w:szCs w:val="24"/>
        </w:rPr>
        <w:t xml:space="preserve">, P. 113, illus. </w:t>
      </w:r>
    </w:p>
    <w:p w14:paraId="1FA31203" w14:textId="77777777" w:rsidR="008A05C6" w:rsidRDefault="008A05C6" w:rsidP="00C81007">
      <w:pPr>
        <w:pStyle w:val="FootnoteText"/>
        <w:jc w:val="both"/>
        <w:rPr>
          <w:rFonts w:ascii="Times New Roman" w:hAnsi="Times New Roman"/>
          <w:sz w:val="24"/>
          <w:szCs w:val="24"/>
        </w:rPr>
      </w:pPr>
    </w:p>
    <w:p w14:paraId="3B16DA3B" w14:textId="7701EB0C" w:rsidR="00200727" w:rsidRDefault="00200727" w:rsidP="00C81007">
      <w:pPr>
        <w:pStyle w:val="FootnoteText"/>
        <w:jc w:val="both"/>
        <w:rPr>
          <w:rFonts w:ascii="Times New Roman" w:hAnsi="Times New Roman"/>
          <w:sz w:val="24"/>
          <w:szCs w:val="24"/>
        </w:rPr>
      </w:pPr>
      <w:r>
        <w:rPr>
          <w:rFonts w:ascii="Times New Roman" w:hAnsi="Times New Roman"/>
          <w:sz w:val="24"/>
          <w:szCs w:val="24"/>
        </w:rPr>
        <w:t xml:space="preserve">Chapter </w:t>
      </w:r>
      <w:r w:rsidR="00FD7A1E">
        <w:rPr>
          <w:rFonts w:ascii="Times New Roman" w:hAnsi="Times New Roman"/>
          <w:sz w:val="24"/>
          <w:szCs w:val="24"/>
        </w:rPr>
        <w:t>I</w:t>
      </w:r>
      <w:r>
        <w:rPr>
          <w:rFonts w:ascii="Times New Roman" w:hAnsi="Times New Roman"/>
          <w:sz w:val="24"/>
          <w:szCs w:val="24"/>
        </w:rPr>
        <w:t xml:space="preserve"> </w:t>
      </w:r>
      <w:r w:rsidR="00FD7A1E">
        <w:rPr>
          <w:rFonts w:ascii="Times New Roman" w:hAnsi="Times New Roman"/>
          <w:sz w:val="24"/>
          <w:szCs w:val="24"/>
        </w:rPr>
        <w:t>i</w:t>
      </w:r>
      <w:r>
        <w:rPr>
          <w:rFonts w:ascii="Times New Roman" w:hAnsi="Times New Roman"/>
          <w:sz w:val="24"/>
          <w:szCs w:val="24"/>
        </w:rPr>
        <w:t>mage of sculpture by Fredrick</w:t>
      </w:r>
      <w:r w:rsidR="00FD7A1E">
        <w:rPr>
          <w:rFonts w:ascii="Times New Roman" w:hAnsi="Times New Roman"/>
          <w:sz w:val="24"/>
          <w:szCs w:val="24"/>
        </w:rPr>
        <w:t>.</w:t>
      </w:r>
      <w:r>
        <w:rPr>
          <w:rFonts w:ascii="Times New Roman" w:hAnsi="Times New Roman"/>
          <w:sz w:val="24"/>
          <w:szCs w:val="24"/>
        </w:rPr>
        <w:t xml:space="preserve"> Reuterswrd, </w:t>
      </w:r>
      <w:r w:rsidRPr="00200727">
        <w:rPr>
          <w:rFonts w:ascii="Times New Roman" w:hAnsi="Times New Roman"/>
          <w:i/>
          <w:sz w:val="24"/>
          <w:szCs w:val="24"/>
        </w:rPr>
        <w:t>‘Non-Violence’</w:t>
      </w:r>
      <w:r>
        <w:rPr>
          <w:rFonts w:ascii="Times New Roman" w:hAnsi="Times New Roman"/>
          <w:sz w:val="24"/>
          <w:szCs w:val="24"/>
        </w:rPr>
        <w:t xml:space="preserve"> also referred to as </w:t>
      </w:r>
      <w:r w:rsidRPr="00200727">
        <w:rPr>
          <w:rFonts w:ascii="Times New Roman" w:hAnsi="Times New Roman"/>
          <w:i/>
          <w:sz w:val="24"/>
          <w:szCs w:val="24"/>
        </w:rPr>
        <w:t xml:space="preserve">‘Knotted Gun Sculpture,’ </w:t>
      </w:r>
      <w:r w:rsidR="00FD7A1E">
        <w:rPr>
          <w:rFonts w:ascii="Times New Roman" w:hAnsi="Times New Roman"/>
          <w:sz w:val="24"/>
          <w:szCs w:val="24"/>
        </w:rPr>
        <w:t>(</w:t>
      </w:r>
      <w:r>
        <w:rPr>
          <w:rFonts w:ascii="Times New Roman" w:hAnsi="Times New Roman"/>
          <w:sz w:val="24"/>
          <w:szCs w:val="24"/>
        </w:rPr>
        <w:t>United Nations Headquarters in New York</w:t>
      </w:r>
      <w:r w:rsidR="00FD7A1E">
        <w:rPr>
          <w:rFonts w:ascii="Times New Roman" w:hAnsi="Times New Roman"/>
          <w:sz w:val="24"/>
          <w:szCs w:val="24"/>
        </w:rPr>
        <w:t>, presented in 1988</w:t>
      </w:r>
      <w:r>
        <w:rPr>
          <w:rFonts w:ascii="Times New Roman" w:hAnsi="Times New Roman"/>
          <w:sz w:val="24"/>
          <w:szCs w:val="24"/>
        </w:rPr>
        <w:t xml:space="preserve"> by the Government of Luxembourg</w:t>
      </w:r>
      <w:r w:rsidR="00FD7A1E">
        <w:rPr>
          <w:rFonts w:ascii="Times New Roman" w:hAnsi="Times New Roman"/>
          <w:sz w:val="24"/>
          <w:szCs w:val="24"/>
        </w:rPr>
        <w:t>)</w:t>
      </w:r>
    </w:p>
    <w:p w14:paraId="6B25D828" w14:textId="28228633" w:rsidR="00200727" w:rsidRDefault="00200727" w:rsidP="00C81007">
      <w:pPr>
        <w:pStyle w:val="FootnoteText"/>
        <w:jc w:val="both"/>
        <w:rPr>
          <w:rFonts w:ascii="Times New Roman" w:hAnsi="Times New Roman"/>
          <w:sz w:val="24"/>
          <w:szCs w:val="24"/>
        </w:rPr>
      </w:pPr>
    </w:p>
    <w:p w14:paraId="4F83113E" w14:textId="77777777" w:rsidR="00FD7A1E" w:rsidRDefault="00FD7A1E" w:rsidP="00C81007">
      <w:pPr>
        <w:pStyle w:val="FootnoteText"/>
        <w:jc w:val="both"/>
        <w:rPr>
          <w:rFonts w:ascii="Times New Roman" w:hAnsi="Times New Roman"/>
          <w:sz w:val="24"/>
          <w:szCs w:val="24"/>
        </w:rPr>
      </w:pPr>
    </w:p>
    <w:p w14:paraId="113DA1A5" w14:textId="5480375D" w:rsidR="00FD7A1E" w:rsidRPr="007C26FB" w:rsidRDefault="00200727" w:rsidP="00FD7A1E">
      <w:pPr>
        <w:suppressAutoHyphens w:val="0"/>
        <w:jc w:val="both"/>
        <w:rPr>
          <w:rFonts w:ascii="Times New Roman" w:hAnsi="Times New Roman"/>
          <w:sz w:val="24"/>
          <w:szCs w:val="24"/>
        </w:rPr>
      </w:pPr>
      <w:r>
        <w:rPr>
          <w:rFonts w:ascii="Times New Roman" w:hAnsi="Times New Roman"/>
          <w:sz w:val="24"/>
          <w:szCs w:val="24"/>
        </w:rPr>
        <w:t xml:space="preserve">Chapter II </w:t>
      </w:r>
      <w:r w:rsidR="00FD7A1E">
        <w:rPr>
          <w:rFonts w:ascii="Times New Roman" w:hAnsi="Times New Roman"/>
          <w:sz w:val="24"/>
          <w:szCs w:val="24"/>
        </w:rPr>
        <w:t>i</w:t>
      </w:r>
      <w:r>
        <w:rPr>
          <w:rFonts w:ascii="Times New Roman" w:hAnsi="Times New Roman"/>
          <w:sz w:val="24"/>
          <w:szCs w:val="24"/>
        </w:rPr>
        <w:t xml:space="preserve">mage from </w:t>
      </w:r>
      <w:r w:rsidR="00FD7A1E">
        <w:rPr>
          <w:rFonts w:ascii="Times New Roman" w:hAnsi="Times New Roman"/>
          <w:sz w:val="24"/>
          <w:szCs w:val="24"/>
        </w:rPr>
        <w:t xml:space="preserve">– In printed book cover: </w:t>
      </w:r>
      <w:r w:rsidR="00FD7A1E" w:rsidRPr="007C26FB">
        <w:rPr>
          <w:rFonts w:ascii="Times New Roman" w:hAnsi="Times New Roman"/>
          <w:sz w:val="24"/>
          <w:szCs w:val="24"/>
        </w:rPr>
        <w:t xml:space="preserve">David. Martin, </w:t>
      </w:r>
      <w:r w:rsidR="00FD7A1E" w:rsidRPr="007C26FB">
        <w:rPr>
          <w:rFonts w:ascii="Times New Roman" w:hAnsi="Times New Roman"/>
          <w:i/>
          <w:sz w:val="24"/>
          <w:szCs w:val="24"/>
        </w:rPr>
        <w:t xml:space="preserve">Does Christianity Cause War? </w:t>
      </w:r>
      <w:r w:rsidR="00FD7A1E" w:rsidRPr="007C26FB">
        <w:rPr>
          <w:rFonts w:ascii="Times New Roman" w:hAnsi="Times New Roman"/>
          <w:sz w:val="24"/>
          <w:szCs w:val="24"/>
        </w:rPr>
        <w:t>(Vancouver, British Columbia, Regent College Publishing, 1997)</w:t>
      </w:r>
    </w:p>
    <w:p w14:paraId="3C19C1AE" w14:textId="723952A2" w:rsidR="00200727" w:rsidRDefault="00200727" w:rsidP="00C81007">
      <w:pPr>
        <w:pStyle w:val="FootnoteText"/>
        <w:jc w:val="both"/>
        <w:rPr>
          <w:rFonts w:ascii="Times New Roman" w:hAnsi="Times New Roman"/>
          <w:sz w:val="24"/>
          <w:szCs w:val="24"/>
        </w:rPr>
      </w:pPr>
    </w:p>
    <w:p w14:paraId="1C240C43" w14:textId="77777777" w:rsidR="00FD7A1E" w:rsidRDefault="00FD7A1E" w:rsidP="00C81007">
      <w:pPr>
        <w:pStyle w:val="FootnoteText"/>
        <w:jc w:val="both"/>
        <w:rPr>
          <w:rFonts w:ascii="Times New Roman" w:hAnsi="Times New Roman"/>
          <w:sz w:val="24"/>
          <w:szCs w:val="24"/>
        </w:rPr>
      </w:pPr>
    </w:p>
    <w:p w14:paraId="3100DB91" w14:textId="3D85E3C8" w:rsidR="00FD7A1E" w:rsidRPr="00200727" w:rsidRDefault="00FD7A1E" w:rsidP="00C81007">
      <w:pPr>
        <w:pStyle w:val="FootnoteText"/>
        <w:jc w:val="both"/>
        <w:rPr>
          <w:rFonts w:ascii="Times New Roman" w:hAnsi="Times New Roman"/>
          <w:sz w:val="24"/>
          <w:szCs w:val="24"/>
        </w:rPr>
      </w:pPr>
      <w:r>
        <w:rPr>
          <w:rFonts w:ascii="Times New Roman" w:hAnsi="Times New Roman"/>
          <w:sz w:val="24"/>
          <w:szCs w:val="24"/>
        </w:rPr>
        <w:t>Chapter III image from – Jacques-Louis. David, The Intervention of the Sabine Women (1799, Public Domain Image)</w:t>
      </w:r>
    </w:p>
    <w:p w14:paraId="6AB50CC9" w14:textId="36077A57" w:rsidR="00E95EF7" w:rsidRPr="00200727" w:rsidRDefault="00E95EF7" w:rsidP="00E95EF7">
      <w:pPr>
        <w:rPr>
          <w:rFonts w:ascii="Times New Roman" w:hAnsi="Times New Roman"/>
          <w:i/>
          <w:sz w:val="24"/>
          <w:szCs w:val="24"/>
        </w:rPr>
      </w:pPr>
    </w:p>
    <w:sectPr w:rsidR="00E95EF7" w:rsidRPr="00200727" w:rsidSect="00EF2224">
      <w:footerReference w:type="default" r:id="rId16"/>
      <w:pgSz w:w="11906" w:h="16838"/>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6189A3" w14:textId="77777777" w:rsidR="001F1F0C" w:rsidRDefault="001F1F0C">
      <w:pPr>
        <w:spacing w:after="0"/>
      </w:pPr>
      <w:r>
        <w:separator/>
      </w:r>
    </w:p>
  </w:endnote>
  <w:endnote w:type="continuationSeparator" w:id="0">
    <w:p w14:paraId="41DD46C2" w14:textId="77777777" w:rsidR="001F1F0C" w:rsidRDefault="001F1F0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2751051"/>
      <w:docPartObj>
        <w:docPartGallery w:val="Page Numbers (Bottom of Page)"/>
        <w:docPartUnique/>
      </w:docPartObj>
    </w:sdtPr>
    <w:sdtEndPr>
      <w:rPr>
        <w:noProof/>
      </w:rPr>
    </w:sdtEndPr>
    <w:sdtContent>
      <w:p w14:paraId="05C49D51" w14:textId="73198B6B" w:rsidR="00EF2224" w:rsidRDefault="00EF22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3FC1F2" w14:textId="77777777" w:rsidR="00EF2224" w:rsidRDefault="00EF22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59384398"/>
      <w:docPartObj>
        <w:docPartGallery w:val="Page Numbers (Bottom of Page)"/>
        <w:docPartUnique/>
      </w:docPartObj>
    </w:sdtPr>
    <w:sdtEndPr>
      <w:rPr>
        <w:noProof/>
      </w:rPr>
    </w:sdtEndPr>
    <w:sdtContent>
      <w:p w14:paraId="776F389B" w14:textId="77777777" w:rsidR="00EF2224" w:rsidRDefault="00EF22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DB99C8" w14:textId="77777777" w:rsidR="00EF2224" w:rsidRDefault="00EF22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DBEAC6" w14:textId="77777777" w:rsidR="001F1F0C" w:rsidRDefault="001F1F0C">
      <w:pPr>
        <w:spacing w:after="0"/>
      </w:pPr>
      <w:r>
        <w:rPr>
          <w:color w:val="000000"/>
        </w:rPr>
        <w:separator/>
      </w:r>
    </w:p>
  </w:footnote>
  <w:footnote w:type="continuationSeparator" w:id="0">
    <w:p w14:paraId="16BBE2C2" w14:textId="77777777" w:rsidR="001F1F0C" w:rsidRDefault="001F1F0C">
      <w:pPr>
        <w:spacing w:after="0"/>
      </w:pPr>
      <w:r>
        <w:continuationSeparator/>
      </w:r>
    </w:p>
  </w:footnote>
  <w:footnote w:id="1">
    <w:p w14:paraId="4A7F6E48" w14:textId="7A7DA80F" w:rsidR="00EF2224" w:rsidRPr="001D6D22" w:rsidRDefault="00EF2224" w:rsidP="001D6D22">
      <w:pPr>
        <w:pStyle w:val="NoSpacing"/>
        <w:jc w:val="both"/>
        <w:rPr>
          <w:rFonts w:ascii="Times New Roman" w:hAnsi="Times New Roman"/>
          <w:sz w:val="20"/>
          <w:szCs w:val="20"/>
        </w:rPr>
      </w:pPr>
      <w:r w:rsidRPr="001D6D22">
        <w:rPr>
          <w:rStyle w:val="FootnoteReference"/>
          <w:rFonts w:ascii="Times New Roman" w:hAnsi="Times New Roman"/>
          <w:sz w:val="20"/>
          <w:szCs w:val="20"/>
        </w:rPr>
        <w:footnoteRef/>
      </w:r>
      <w:r w:rsidRPr="001D6D22">
        <w:rPr>
          <w:rFonts w:ascii="Times New Roman" w:hAnsi="Times New Roman"/>
          <w:sz w:val="20"/>
          <w:szCs w:val="20"/>
        </w:rPr>
        <w:t xml:space="preserve"> R. B. Miller, </w:t>
      </w:r>
      <w:r w:rsidRPr="001D6D22">
        <w:rPr>
          <w:rFonts w:ascii="Times New Roman" w:hAnsi="Times New Roman"/>
          <w:i/>
          <w:sz w:val="20"/>
          <w:szCs w:val="20"/>
        </w:rPr>
        <w:t>Christian Pacifism and Just War Tenets: How Do They Diverge?</w:t>
      </w:r>
      <w:r w:rsidRPr="001D6D22">
        <w:rPr>
          <w:rFonts w:ascii="Times New Roman" w:hAnsi="Times New Roman"/>
          <w:sz w:val="20"/>
          <w:szCs w:val="20"/>
        </w:rPr>
        <w:t xml:space="preserve"> in J. F. Childress, ed. T. A. Shannon, </w:t>
      </w:r>
      <w:r w:rsidRPr="001D6D22">
        <w:rPr>
          <w:rFonts w:ascii="Times New Roman" w:hAnsi="Times New Roman"/>
          <w:i/>
          <w:sz w:val="20"/>
          <w:szCs w:val="20"/>
        </w:rPr>
        <w:t>Just War Criteria, in War and Peace? The Search For New Answers</w:t>
      </w:r>
      <w:r w:rsidRPr="001D6D22">
        <w:rPr>
          <w:rFonts w:ascii="Times New Roman" w:hAnsi="Times New Roman"/>
          <w:sz w:val="20"/>
          <w:szCs w:val="20"/>
        </w:rPr>
        <w:t>, (Maryknoll</w:t>
      </w:r>
      <w:r>
        <w:rPr>
          <w:rFonts w:ascii="Times New Roman" w:hAnsi="Times New Roman"/>
          <w:sz w:val="20"/>
          <w:szCs w:val="20"/>
        </w:rPr>
        <w:t>:</w:t>
      </w:r>
      <w:r w:rsidRPr="001D6D22">
        <w:rPr>
          <w:rFonts w:ascii="Times New Roman" w:hAnsi="Times New Roman"/>
          <w:sz w:val="20"/>
          <w:szCs w:val="20"/>
        </w:rPr>
        <w:t xml:space="preserve"> N</w:t>
      </w:r>
      <w:r>
        <w:rPr>
          <w:rFonts w:ascii="Times New Roman" w:hAnsi="Times New Roman"/>
          <w:sz w:val="20"/>
          <w:szCs w:val="20"/>
        </w:rPr>
        <w:t xml:space="preserve">ew </w:t>
      </w:r>
      <w:r w:rsidRPr="001D6D22">
        <w:rPr>
          <w:rFonts w:ascii="Times New Roman" w:hAnsi="Times New Roman"/>
          <w:sz w:val="20"/>
          <w:szCs w:val="20"/>
        </w:rPr>
        <w:t>Y</w:t>
      </w:r>
      <w:r>
        <w:rPr>
          <w:rFonts w:ascii="Times New Roman" w:hAnsi="Times New Roman"/>
          <w:sz w:val="20"/>
          <w:szCs w:val="20"/>
        </w:rPr>
        <w:t>ork,</w:t>
      </w:r>
      <w:r w:rsidRPr="001D6D22">
        <w:rPr>
          <w:rFonts w:ascii="Times New Roman" w:hAnsi="Times New Roman"/>
          <w:sz w:val="20"/>
          <w:szCs w:val="20"/>
        </w:rPr>
        <w:t xml:space="preserve"> Orbis, 1980), P.</w:t>
      </w:r>
      <w:r>
        <w:rPr>
          <w:rFonts w:ascii="Times New Roman" w:hAnsi="Times New Roman"/>
          <w:sz w:val="20"/>
          <w:szCs w:val="20"/>
        </w:rPr>
        <w:t xml:space="preserve"> </w:t>
      </w:r>
      <w:r w:rsidRPr="001D6D22">
        <w:rPr>
          <w:rFonts w:ascii="Times New Roman" w:hAnsi="Times New Roman"/>
          <w:sz w:val="20"/>
          <w:szCs w:val="20"/>
        </w:rPr>
        <w:t>42</w:t>
      </w:r>
    </w:p>
  </w:footnote>
  <w:footnote w:id="2">
    <w:p w14:paraId="15B6931B" w14:textId="02438D95" w:rsidR="00EF2224" w:rsidRPr="001D6D22" w:rsidRDefault="00EF2224" w:rsidP="001D6D22">
      <w:pPr>
        <w:pStyle w:val="FootnoteText"/>
        <w:jc w:val="both"/>
        <w:rPr>
          <w:rFonts w:ascii="Times New Roman" w:hAnsi="Times New Roman"/>
        </w:rPr>
      </w:pPr>
      <w:r w:rsidRPr="001D6D22">
        <w:rPr>
          <w:rStyle w:val="FootnoteReference"/>
          <w:rFonts w:ascii="Times New Roman" w:hAnsi="Times New Roman"/>
        </w:rPr>
        <w:footnoteRef/>
      </w:r>
      <w:r w:rsidRPr="001D6D22">
        <w:rPr>
          <w:rFonts w:ascii="Times New Roman" w:hAnsi="Times New Roman"/>
        </w:rPr>
        <w:t xml:space="preserve"> D. R. Smock, </w:t>
      </w:r>
      <w:r w:rsidRPr="001D6D22">
        <w:rPr>
          <w:rFonts w:ascii="Times New Roman" w:hAnsi="Times New Roman"/>
          <w:i/>
        </w:rPr>
        <w:t>Religious Perspectives on War United States Institute of Peace Press</w:t>
      </w:r>
      <w:r w:rsidRPr="001D6D22">
        <w:rPr>
          <w:rFonts w:ascii="Times New Roman" w:hAnsi="Times New Roman"/>
        </w:rPr>
        <w:t>, (Washington, D.C, United States Institute of Peace Press 2002), P. Introduction XXVII</w:t>
      </w:r>
    </w:p>
  </w:footnote>
  <w:footnote w:id="3">
    <w:p w14:paraId="28DA4E15" w14:textId="4AC4DCFF" w:rsidR="00EF2224" w:rsidRPr="001D6D22" w:rsidRDefault="00EF2224" w:rsidP="001D6D22">
      <w:pPr>
        <w:pStyle w:val="FootnoteText"/>
        <w:jc w:val="both"/>
        <w:rPr>
          <w:rFonts w:ascii="Times New Roman" w:hAnsi="Times New Roman"/>
        </w:rPr>
      </w:pPr>
      <w:r w:rsidRPr="001D6D22">
        <w:rPr>
          <w:rStyle w:val="FootnoteReference"/>
          <w:rFonts w:ascii="Times New Roman" w:hAnsi="Times New Roman"/>
        </w:rPr>
        <w:footnoteRef/>
      </w:r>
      <w:r w:rsidRPr="001D6D22">
        <w:rPr>
          <w:rFonts w:ascii="Times New Roman" w:hAnsi="Times New Roman"/>
        </w:rPr>
        <w:t xml:space="preserve"> R. John. Elford, </w:t>
      </w:r>
      <w:r w:rsidRPr="001D6D22">
        <w:rPr>
          <w:rFonts w:ascii="Times New Roman" w:hAnsi="Times New Roman"/>
          <w:i/>
        </w:rPr>
        <w:t>Christianity and War: The Cambridge Companion to Christian Ethics</w:t>
      </w:r>
      <w:r w:rsidRPr="001D6D22">
        <w:rPr>
          <w:rFonts w:ascii="Times New Roman" w:hAnsi="Times New Roman"/>
        </w:rPr>
        <w:t>, (United Kingdom, Cambridge University Press, 2001), P. 171</w:t>
      </w:r>
    </w:p>
  </w:footnote>
  <w:footnote w:id="4">
    <w:p w14:paraId="18362936" w14:textId="4ABA9CB7" w:rsidR="00EF2224" w:rsidRPr="001D6D22" w:rsidRDefault="00EF2224" w:rsidP="001D6D22">
      <w:pPr>
        <w:pStyle w:val="NoSpacing"/>
        <w:jc w:val="both"/>
        <w:rPr>
          <w:rFonts w:ascii="Times New Roman" w:hAnsi="Times New Roman"/>
          <w:sz w:val="20"/>
          <w:szCs w:val="20"/>
        </w:rPr>
      </w:pPr>
      <w:r w:rsidRPr="001D6D22">
        <w:rPr>
          <w:rStyle w:val="FootnoteReference"/>
          <w:rFonts w:ascii="Times New Roman" w:hAnsi="Times New Roman"/>
          <w:sz w:val="20"/>
          <w:szCs w:val="20"/>
        </w:rPr>
        <w:footnoteRef/>
      </w:r>
      <w:r w:rsidRPr="001D6D22">
        <w:rPr>
          <w:rFonts w:ascii="Times New Roman" w:hAnsi="Times New Roman"/>
          <w:sz w:val="20"/>
          <w:szCs w:val="20"/>
        </w:rPr>
        <w:t xml:space="preserve"> E. Schoenfeld, Justice: An Illusive Concept in Christianity, (Religious Research Association, Inc.) Review of Religious Research, Vol. 30, No. 3 (March 1989), P. 236-245</w:t>
      </w:r>
    </w:p>
  </w:footnote>
  <w:footnote w:id="5">
    <w:p w14:paraId="54A04EF5" w14:textId="291F560F" w:rsidR="00EF2224" w:rsidRDefault="00EF2224" w:rsidP="001D6D22">
      <w:pPr>
        <w:pStyle w:val="FootnoteText"/>
        <w:jc w:val="both"/>
      </w:pPr>
      <w:r w:rsidRPr="001D6D22">
        <w:rPr>
          <w:rStyle w:val="FootnoteReference"/>
          <w:rFonts w:ascii="Times New Roman" w:hAnsi="Times New Roman"/>
        </w:rPr>
        <w:footnoteRef/>
      </w:r>
      <w:r w:rsidRPr="001D6D22">
        <w:rPr>
          <w:rFonts w:ascii="Times New Roman" w:hAnsi="Times New Roman"/>
        </w:rPr>
        <w:t xml:space="preserve"> Ibid., P. 238</w:t>
      </w:r>
    </w:p>
  </w:footnote>
  <w:footnote w:id="6">
    <w:p w14:paraId="70D7AB25" w14:textId="3D6DBB6C" w:rsidR="00EF2224" w:rsidRPr="003B7D0A" w:rsidRDefault="00EF2224" w:rsidP="003B7D0A">
      <w:pPr>
        <w:pStyle w:val="NoSpacing"/>
        <w:jc w:val="both"/>
        <w:rPr>
          <w:rFonts w:ascii="Times New Roman" w:hAnsi="Times New Roman"/>
          <w:sz w:val="20"/>
          <w:szCs w:val="20"/>
        </w:rPr>
      </w:pPr>
      <w:r w:rsidRPr="003B7D0A">
        <w:rPr>
          <w:rStyle w:val="FootnoteReference"/>
          <w:rFonts w:ascii="Times New Roman" w:hAnsi="Times New Roman"/>
          <w:sz w:val="20"/>
          <w:szCs w:val="20"/>
        </w:rPr>
        <w:footnoteRef/>
      </w:r>
      <w:r w:rsidRPr="003B7D0A">
        <w:rPr>
          <w:rFonts w:ascii="Times New Roman" w:hAnsi="Times New Roman"/>
          <w:sz w:val="20"/>
          <w:szCs w:val="20"/>
        </w:rPr>
        <w:t xml:space="preserve"> Ibid., P.</w:t>
      </w:r>
      <w:r>
        <w:rPr>
          <w:rFonts w:ascii="Times New Roman" w:hAnsi="Times New Roman"/>
          <w:sz w:val="20"/>
          <w:szCs w:val="20"/>
        </w:rPr>
        <w:t xml:space="preserve"> </w:t>
      </w:r>
      <w:r w:rsidRPr="003B7D0A">
        <w:rPr>
          <w:rFonts w:ascii="Times New Roman" w:hAnsi="Times New Roman"/>
          <w:sz w:val="20"/>
          <w:szCs w:val="20"/>
        </w:rPr>
        <w:t>237- 43</w:t>
      </w:r>
    </w:p>
  </w:footnote>
  <w:footnote w:id="7">
    <w:p w14:paraId="1CCDA2EE" w14:textId="35BBE8A4" w:rsidR="00EF2224" w:rsidRPr="003B7D0A" w:rsidRDefault="00EF2224" w:rsidP="003B7D0A">
      <w:pPr>
        <w:pStyle w:val="FootnoteText"/>
        <w:jc w:val="both"/>
        <w:rPr>
          <w:rFonts w:ascii="Times New Roman" w:hAnsi="Times New Roman"/>
        </w:rPr>
      </w:pPr>
      <w:r w:rsidRPr="003B7D0A">
        <w:rPr>
          <w:rStyle w:val="FootnoteReference"/>
          <w:rFonts w:ascii="Times New Roman" w:hAnsi="Times New Roman"/>
        </w:rPr>
        <w:footnoteRef/>
      </w:r>
      <w:r w:rsidRPr="003B7D0A">
        <w:rPr>
          <w:rFonts w:ascii="Times New Roman" w:hAnsi="Times New Roman"/>
        </w:rPr>
        <w:t xml:space="preserve"> Ibid., P.</w:t>
      </w:r>
      <w:r>
        <w:rPr>
          <w:rFonts w:ascii="Times New Roman" w:hAnsi="Times New Roman"/>
        </w:rPr>
        <w:t xml:space="preserve"> </w:t>
      </w:r>
      <w:r w:rsidRPr="003B7D0A">
        <w:rPr>
          <w:rFonts w:ascii="Times New Roman" w:hAnsi="Times New Roman"/>
        </w:rPr>
        <w:t>237- 43</w:t>
      </w:r>
    </w:p>
  </w:footnote>
  <w:footnote w:id="8">
    <w:p w14:paraId="55398A37" w14:textId="53DFAF45" w:rsidR="00EF2224" w:rsidRPr="003B7D0A" w:rsidRDefault="00EF2224" w:rsidP="003B7D0A">
      <w:pPr>
        <w:pStyle w:val="FootnoteText"/>
        <w:jc w:val="both"/>
        <w:rPr>
          <w:rFonts w:ascii="Times New Roman" w:hAnsi="Times New Roman"/>
        </w:rPr>
      </w:pPr>
      <w:r w:rsidRPr="003B7D0A">
        <w:rPr>
          <w:rStyle w:val="FootnoteReference"/>
          <w:rFonts w:ascii="Times New Roman" w:hAnsi="Times New Roman"/>
        </w:rPr>
        <w:footnoteRef/>
      </w:r>
      <w:r w:rsidRPr="003B7D0A">
        <w:rPr>
          <w:rFonts w:ascii="Times New Roman" w:hAnsi="Times New Roman"/>
        </w:rPr>
        <w:t xml:space="preserve"> Teichman. Jenny, </w:t>
      </w:r>
      <w:r w:rsidRPr="003B7D0A">
        <w:rPr>
          <w:rFonts w:ascii="Times New Roman" w:hAnsi="Times New Roman"/>
          <w:i/>
        </w:rPr>
        <w:t>Pacifism and The Just War</w:t>
      </w:r>
      <w:r w:rsidRPr="003B7D0A">
        <w:rPr>
          <w:rFonts w:ascii="Times New Roman" w:hAnsi="Times New Roman"/>
        </w:rPr>
        <w:t xml:space="preserve"> – </w:t>
      </w:r>
      <w:r w:rsidRPr="003B7D0A">
        <w:rPr>
          <w:rFonts w:ascii="Times New Roman" w:hAnsi="Times New Roman"/>
          <w:i/>
        </w:rPr>
        <w:t xml:space="preserve">A Study in Applied Philosophy, </w:t>
      </w:r>
      <w:r w:rsidRPr="003B7D0A">
        <w:rPr>
          <w:rFonts w:ascii="Times New Roman" w:hAnsi="Times New Roman"/>
        </w:rPr>
        <w:t>(Publisher: Basil Blackwell Ltd, UK, 1986),</w:t>
      </w:r>
      <w:r w:rsidRPr="003B7D0A">
        <w:rPr>
          <w:rFonts w:ascii="Times New Roman" w:hAnsi="Times New Roman"/>
          <w:i/>
        </w:rPr>
        <w:t xml:space="preserve"> </w:t>
      </w:r>
      <w:r w:rsidRPr="003B7D0A">
        <w:rPr>
          <w:rFonts w:ascii="Times New Roman" w:hAnsi="Times New Roman"/>
        </w:rPr>
        <w:t>P.</w:t>
      </w:r>
      <w:r>
        <w:rPr>
          <w:rFonts w:ascii="Times New Roman" w:hAnsi="Times New Roman"/>
        </w:rPr>
        <w:t xml:space="preserve"> </w:t>
      </w:r>
      <w:r w:rsidRPr="003B7D0A">
        <w:rPr>
          <w:rFonts w:ascii="Times New Roman" w:hAnsi="Times New Roman"/>
        </w:rPr>
        <w:t>2-7</w:t>
      </w:r>
    </w:p>
  </w:footnote>
  <w:footnote w:id="9">
    <w:p w14:paraId="51F49628" w14:textId="798C9AD2" w:rsidR="00EF2224" w:rsidRPr="003B7D0A" w:rsidRDefault="00EF2224" w:rsidP="003B7D0A">
      <w:pPr>
        <w:pStyle w:val="FootnoteText"/>
        <w:jc w:val="both"/>
        <w:rPr>
          <w:rFonts w:ascii="Times New Roman" w:hAnsi="Times New Roman"/>
        </w:rPr>
      </w:pPr>
      <w:r w:rsidRPr="003B7D0A">
        <w:rPr>
          <w:rStyle w:val="FootnoteReference"/>
          <w:rFonts w:ascii="Times New Roman" w:hAnsi="Times New Roman"/>
        </w:rPr>
        <w:footnoteRef/>
      </w:r>
      <w:r w:rsidRPr="003B7D0A">
        <w:rPr>
          <w:rFonts w:ascii="Times New Roman" w:hAnsi="Times New Roman"/>
        </w:rPr>
        <w:t xml:space="preserve"> </w:t>
      </w:r>
      <w:bookmarkStart w:id="1" w:name="_Hlk6225806"/>
      <w:r w:rsidRPr="003B7D0A">
        <w:rPr>
          <w:rFonts w:ascii="Times New Roman" w:hAnsi="Times New Roman"/>
        </w:rPr>
        <w:t>Ibid.,</w:t>
      </w:r>
      <w:r w:rsidRPr="003B7D0A">
        <w:rPr>
          <w:rFonts w:ascii="Times New Roman" w:hAnsi="Times New Roman"/>
          <w:i/>
        </w:rPr>
        <w:t xml:space="preserve"> </w:t>
      </w:r>
      <w:r w:rsidRPr="003B7D0A">
        <w:rPr>
          <w:rFonts w:ascii="Times New Roman" w:hAnsi="Times New Roman"/>
        </w:rPr>
        <w:t>P.</w:t>
      </w:r>
      <w:r>
        <w:rPr>
          <w:rFonts w:ascii="Times New Roman" w:hAnsi="Times New Roman"/>
        </w:rPr>
        <w:t xml:space="preserve"> </w:t>
      </w:r>
      <w:r w:rsidRPr="003B7D0A">
        <w:rPr>
          <w:rFonts w:ascii="Times New Roman" w:hAnsi="Times New Roman"/>
        </w:rPr>
        <w:t>2</w:t>
      </w:r>
      <w:bookmarkEnd w:id="1"/>
      <w:r w:rsidRPr="003B7D0A">
        <w:rPr>
          <w:rFonts w:ascii="Times New Roman" w:hAnsi="Times New Roman"/>
        </w:rPr>
        <w:t xml:space="preserve"> </w:t>
      </w:r>
    </w:p>
  </w:footnote>
  <w:footnote w:id="10">
    <w:p w14:paraId="2F316E46" w14:textId="221C603A" w:rsidR="00EF2224" w:rsidRPr="003B7D0A" w:rsidRDefault="00EF2224" w:rsidP="003B7D0A">
      <w:pPr>
        <w:pStyle w:val="FootnoteText"/>
        <w:jc w:val="both"/>
        <w:rPr>
          <w:rFonts w:ascii="Times New Roman" w:hAnsi="Times New Roman"/>
          <w:sz w:val="16"/>
          <w:szCs w:val="16"/>
        </w:rPr>
      </w:pPr>
      <w:r w:rsidRPr="003B7D0A">
        <w:rPr>
          <w:rStyle w:val="FootnoteReference"/>
          <w:rFonts w:ascii="Times New Roman" w:hAnsi="Times New Roman"/>
        </w:rPr>
        <w:footnoteRef/>
      </w:r>
      <w:r w:rsidRPr="003B7D0A">
        <w:rPr>
          <w:rFonts w:ascii="Times New Roman" w:hAnsi="Times New Roman"/>
        </w:rPr>
        <w:t>Ibid., P.</w:t>
      </w:r>
      <w:r>
        <w:rPr>
          <w:rFonts w:ascii="Times New Roman" w:hAnsi="Times New Roman"/>
        </w:rPr>
        <w:t xml:space="preserve"> </w:t>
      </w:r>
      <w:r w:rsidRPr="003B7D0A">
        <w:rPr>
          <w:rFonts w:ascii="Times New Roman" w:hAnsi="Times New Roman"/>
        </w:rPr>
        <w:t>2-7</w:t>
      </w:r>
    </w:p>
  </w:footnote>
  <w:footnote w:id="11">
    <w:p w14:paraId="51181044" w14:textId="7F1C4485" w:rsidR="00EF2224" w:rsidRPr="003B7D0A" w:rsidRDefault="00EF2224" w:rsidP="003B7D0A">
      <w:pPr>
        <w:pStyle w:val="FootnoteText"/>
        <w:jc w:val="both"/>
        <w:rPr>
          <w:rFonts w:ascii="Times New Roman" w:hAnsi="Times New Roman"/>
        </w:rPr>
      </w:pPr>
      <w:r w:rsidRPr="003B7D0A">
        <w:rPr>
          <w:rStyle w:val="FootnoteReference"/>
          <w:rFonts w:ascii="Times New Roman" w:hAnsi="Times New Roman"/>
        </w:rPr>
        <w:footnoteRef/>
      </w:r>
      <w:r w:rsidRPr="003B7D0A">
        <w:rPr>
          <w:rFonts w:ascii="Times New Roman" w:hAnsi="Times New Roman"/>
        </w:rPr>
        <w:t xml:space="preserve"> Willard. Swartley, and Alan. Kreider, </w:t>
      </w:r>
      <w:r w:rsidRPr="003B7D0A">
        <w:rPr>
          <w:rFonts w:ascii="Times New Roman" w:hAnsi="Times New Roman"/>
          <w:i/>
        </w:rPr>
        <w:t>Pacifist Christianity: The Kingdom Way</w:t>
      </w:r>
      <w:r w:rsidRPr="003B7D0A">
        <w:rPr>
          <w:rFonts w:ascii="Times New Roman" w:hAnsi="Times New Roman"/>
        </w:rPr>
        <w:t xml:space="preserve">, in Oliver R Barclay, </w:t>
      </w:r>
      <w:r w:rsidRPr="003B7D0A">
        <w:rPr>
          <w:rFonts w:ascii="Times New Roman" w:hAnsi="Times New Roman"/>
          <w:i/>
        </w:rPr>
        <w:t>Pacifism and War: When Christians Disagree</w:t>
      </w:r>
      <w:r w:rsidRPr="003B7D0A">
        <w:rPr>
          <w:rFonts w:ascii="Times New Roman" w:hAnsi="Times New Roman"/>
        </w:rPr>
        <w:t>, (England, Inter Varsity Press, 1984)</w:t>
      </w:r>
      <w:r>
        <w:rPr>
          <w:rFonts w:ascii="Times New Roman" w:hAnsi="Times New Roman"/>
        </w:rPr>
        <w:t>,</w:t>
      </w:r>
      <w:r w:rsidRPr="003B7D0A">
        <w:rPr>
          <w:rFonts w:ascii="Times New Roman" w:hAnsi="Times New Roman"/>
        </w:rPr>
        <w:t xml:space="preserve"> P.</w:t>
      </w:r>
      <w:r>
        <w:rPr>
          <w:rFonts w:ascii="Times New Roman" w:hAnsi="Times New Roman"/>
        </w:rPr>
        <w:t xml:space="preserve"> </w:t>
      </w:r>
      <w:r w:rsidRPr="003B7D0A">
        <w:rPr>
          <w:rFonts w:ascii="Times New Roman" w:hAnsi="Times New Roman"/>
        </w:rPr>
        <w:t>39</w:t>
      </w:r>
    </w:p>
  </w:footnote>
  <w:footnote w:id="12">
    <w:p w14:paraId="2334DC58" w14:textId="4D184C8D" w:rsidR="00EF2224" w:rsidRPr="00D1104D" w:rsidRDefault="00EF2224" w:rsidP="003B7D0A">
      <w:pPr>
        <w:pStyle w:val="FootnoteText"/>
        <w:jc w:val="both"/>
        <w:rPr>
          <w:rFonts w:ascii="Times New Roman" w:hAnsi="Times New Roman"/>
        </w:rPr>
      </w:pPr>
      <w:r w:rsidRPr="003B7D0A">
        <w:rPr>
          <w:rStyle w:val="FootnoteReference"/>
          <w:rFonts w:ascii="Times New Roman" w:hAnsi="Times New Roman"/>
        </w:rPr>
        <w:footnoteRef/>
      </w:r>
      <w:r w:rsidRPr="003B7D0A">
        <w:rPr>
          <w:rFonts w:ascii="Times New Roman" w:hAnsi="Times New Roman"/>
        </w:rPr>
        <w:t xml:space="preserve"> </w:t>
      </w:r>
      <w:bookmarkStart w:id="2" w:name="_Hlk7978763"/>
      <w:r w:rsidRPr="003B7D0A">
        <w:rPr>
          <w:rFonts w:ascii="Times New Roman" w:hAnsi="Times New Roman"/>
        </w:rPr>
        <w:t xml:space="preserve">Origen of Alexandria, </w:t>
      </w:r>
      <w:r w:rsidRPr="003B7D0A">
        <w:rPr>
          <w:rFonts w:ascii="Times New Roman" w:hAnsi="Times New Roman"/>
          <w:i/>
        </w:rPr>
        <w:t xml:space="preserve">Against Celsus Contra Celsum, </w:t>
      </w:r>
      <w:r w:rsidRPr="003B7D0A">
        <w:rPr>
          <w:rFonts w:ascii="Times New Roman" w:hAnsi="Times New Roman"/>
        </w:rPr>
        <w:t>(United Kingdom, CreateSpace Independent Publishing, 2013)</w:t>
      </w:r>
      <w:bookmarkEnd w:id="2"/>
      <w:r>
        <w:rPr>
          <w:rFonts w:ascii="Times New Roman" w:hAnsi="Times New Roman"/>
        </w:rPr>
        <w:t xml:space="preserve">, </w:t>
      </w:r>
      <w:r w:rsidRPr="003B7D0A">
        <w:rPr>
          <w:rFonts w:ascii="Times New Roman" w:hAnsi="Times New Roman"/>
        </w:rPr>
        <w:t>P. 141</w:t>
      </w:r>
    </w:p>
  </w:footnote>
  <w:footnote w:id="13">
    <w:p w14:paraId="3DF5D511" w14:textId="3B9DC95D" w:rsidR="00EF2224" w:rsidRPr="002B1F38" w:rsidRDefault="00EF2224" w:rsidP="002B1F38">
      <w:pPr>
        <w:pStyle w:val="FootnoteText"/>
        <w:jc w:val="both"/>
        <w:rPr>
          <w:rFonts w:ascii="Times New Roman" w:hAnsi="Times New Roman"/>
        </w:rPr>
      </w:pPr>
      <w:r w:rsidRPr="002B1F38">
        <w:rPr>
          <w:rStyle w:val="FootnoteReference"/>
          <w:rFonts w:ascii="Times New Roman" w:hAnsi="Times New Roman"/>
        </w:rPr>
        <w:footnoteRef/>
      </w:r>
      <w:r w:rsidRPr="002B1F38">
        <w:rPr>
          <w:rFonts w:ascii="Times New Roman" w:hAnsi="Times New Roman"/>
        </w:rPr>
        <w:t xml:space="preserve"> Childress. F. J, Moral Discourse About War in the Early Christian Attitude to War in the Early Church, (Publisher: JRE 12, no.1.Spring, 1984) P. 445-448</w:t>
      </w:r>
    </w:p>
  </w:footnote>
  <w:footnote w:id="14">
    <w:p w14:paraId="1AFBB064" w14:textId="556916D5" w:rsidR="00EF2224" w:rsidRPr="002B1F38" w:rsidRDefault="00EF2224" w:rsidP="002B1F38">
      <w:pPr>
        <w:pStyle w:val="FootnoteText"/>
        <w:jc w:val="both"/>
        <w:rPr>
          <w:rFonts w:ascii="Times New Roman" w:hAnsi="Times New Roman"/>
        </w:rPr>
      </w:pPr>
      <w:r w:rsidRPr="002B1F38">
        <w:rPr>
          <w:rStyle w:val="FootnoteReference"/>
          <w:rFonts w:ascii="Times New Roman" w:hAnsi="Times New Roman"/>
        </w:rPr>
        <w:footnoteRef/>
      </w:r>
      <w:r w:rsidRPr="002B1F38">
        <w:rPr>
          <w:rFonts w:ascii="Times New Roman" w:hAnsi="Times New Roman"/>
        </w:rPr>
        <w:t xml:space="preserve"> Ibid., P. 445-448</w:t>
      </w:r>
    </w:p>
  </w:footnote>
  <w:footnote w:id="15">
    <w:p w14:paraId="44AA9D2E" w14:textId="2C766763" w:rsidR="00EF2224" w:rsidRPr="002B1F38" w:rsidRDefault="00EF2224" w:rsidP="002B1F38">
      <w:pPr>
        <w:pStyle w:val="FootnoteText"/>
        <w:jc w:val="both"/>
        <w:rPr>
          <w:rFonts w:ascii="Times New Roman" w:hAnsi="Times New Roman"/>
        </w:rPr>
      </w:pPr>
      <w:r w:rsidRPr="002B1F38">
        <w:rPr>
          <w:rStyle w:val="FootnoteReference"/>
          <w:rFonts w:ascii="Times New Roman" w:hAnsi="Times New Roman"/>
        </w:rPr>
        <w:footnoteRef/>
      </w:r>
      <w:r w:rsidRPr="002B1F38">
        <w:rPr>
          <w:rFonts w:ascii="Times New Roman" w:hAnsi="Times New Roman"/>
        </w:rPr>
        <w:t xml:space="preserve"> Ibid., P. 445-448</w:t>
      </w:r>
    </w:p>
  </w:footnote>
  <w:footnote w:id="16">
    <w:p w14:paraId="605CD808" w14:textId="2F42C26A" w:rsidR="00EF2224" w:rsidRPr="002B1F38" w:rsidRDefault="00EF2224" w:rsidP="002B1F38">
      <w:pPr>
        <w:pStyle w:val="FootnoteText"/>
        <w:jc w:val="both"/>
        <w:rPr>
          <w:rFonts w:ascii="Times New Roman" w:hAnsi="Times New Roman"/>
        </w:rPr>
      </w:pPr>
      <w:r w:rsidRPr="002B1F38">
        <w:rPr>
          <w:rStyle w:val="FootnoteReference"/>
          <w:rFonts w:ascii="Times New Roman" w:hAnsi="Times New Roman"/>
        </w:rPr>
        <w:footnoteRef/>
      </w:r>
      <w:r w:rsidRPr="002B1F38">
        <w:rPr>
          <w:rFonts w:ascii="Times New Roman" w:hAnsi="Times New Roman"/>
        </w:rPr>
        <w:t xml:space="preserve"> Deer. John and McNicholas. Hart. William, </w:t>
      </w:r>
      <w:r w:rsidRPr="002B1F38">
        <w:rPr>
          <w:rFonts w:ascii="Times New Roman" w:hAnsi="Times New Roman"/>
          <w:i/>
        </w:rPr>
        <w:t xml:space="preserve">You Will be My Witness: Saints, Prophets and Martyrs, </w:t>
      </w:r>
      <w:r w:rsidRPr="002B1F38">
        <w:rPr>
          <w:rFonts w:ascii="Times New Roman" w:hAnsi="Times New Roman"/>
        </w:rPr>
        <w:t>(Publisher: Orbis Books,2006), P. 152-9</w:t>
      </w:r>
    </w:p>
  </w:footnote>
  <w:footnote w:id="17">
    <w:p w14:paraId="1A21BFA0" w14:textId="2F2916E1" w:rsidR="00EF2224" w:rsidRPr="002B1F38" w:rsidRDefault="00EF2224" w:rsidP="002B1F38">
      <w:pPr>
        <w:pStyle w:val="FootnoteText"/>
        <w:jc w:val="both"/>
        <w:rPr>
          <w:rFonts w:ascii="Times New Roman" w:hAnsi="Times New Roman"/>
        </w:rPr>
      </w:pPr>
      <w:r w:rsidRPr="002B1F38">
        <w:rPr>
          <w:rStyle w:val="FootnoteReference"/>
          <w:rFonts w:ascii="Times New Roman" w:hAnsi="Times New Roman"/>
        </w:rPr>
        <w:footnoteRef/>
      </w:r>
      <w:r w:rsidRPr="002B1F38">
        <w:rPr>
          <w:rFonts w:ascii="Times New Roman" w:hAnsi="Times New Roman"/>
        </w:rPr>
        <w:t xml:space="preserve"> Childress. F. J, Moral Discourse About War in the Early Christian Attitude to War in the Early Church, (Publisher: JRE 12, no.1.Spring, 1984) P. 445-448</w:t>
      </w:r>
    </w:p>
  </w:footnote>
  <w:footnote w:id="18">
    <w:p w14:paraId="272653D9" w14:textId="565F7C52" w:rsidR="00EF2224" w:rsidRPr="002B1F38" w:rsidRDefault="00EF2224" w:rsidP="002B1F38">
      <w:pPr>
        <w:pStyle w:val="FootnoteText"/>
        <w:jc w:val="both"/>
        <w:rPr>
          <w:rFonts w:ascii="Times New Roman" w:hAnsi="Times New Roman"/>
        </w:rPr>
      </w:pPr>
      <w:r w:rsidRPr="002B1F38">
        <w:rPr>
          <w:rStyle w:val="FootnoteReference"/>
          <w:rFonts w:ascii="Times New Roman" w:hAnsi="Times New Roman"/>
        </w:rPr>
        <w:footnoteRef/>
      </w:r>
      <w:r w:rsidRPr="002B1F38">
        <w:rPr>
          <w:rFonts w:ascii="Times New Roman" w:hAnsi="Times New Roman"/>
        </w:rPr>
        <w:t xml:space="preserve"> Ibis., P. 445-448</w:t>
      </w:r>
    </w:p>
  </w:footnote>
  <w:footnote w:id="19">
    <w:p w14:paraId="381AA250" w14:textId="636500B1" w:rsidR="00EF2224" w:rsidRPr="002B1F38" w:rsidRDefault="00EF2224" w:rsidP="002B1F38">
      <w:pPr>
        <w:pStyle w:val="FootnoteText"/>
        <w:jc w:val="both"/>
        <w:rPr>
          <w:rFonts w:ascii="Times New Roman" w:hAnsi="Times New Roman"/>
        </w:rPr>
      </w:pPr>
      <w:r w:rsidRPr="002B1F38">
        <w:rPr>
          <w:rStyle w:val="FootnoteReference"/>
          <w:rFonts w:ascii="Times New Roman" w:hAnsi="Times New Roman"/>
        </w:rPr>
        <w:footnoteRef/>
      </w:r>
      <w:r w:rsidRPr="002B1F38">
        <w:rPr>
          <w:rFonts w:ascii="Times New Roman" w:hAnsi="Times New Roman"/>
        </w:rPr>
        <w:t xml:space="preserve"> </w:t>
      </w:r>
      <w:r w:rsidRPr="002B1F38">
        <w:rPr>
          <w:rFonts w:ascii="Times New Roman" w:eastAsiaTheme="minorHAnsi" w:hAnsi="Times New Roman"/>
        </w:rPr>
        <w:t xml:space="preserve">Yoder. H. John, </w:t>
      </w:r>
      <w:r w:rsidRPr="002B1F38">
        <w:rPr>
          <w:rFonts w:ascii="Times New Roman" w:eastAsiaTheme="minorHAnsi" w:hAnsi="Times New Roman"/>
          <w:i/>
        </w:rPr>
        <w:t xml:space="preserve">Nevertheless: the varieties and shortcomings of religious pacifism, </w:t>
      </w:r>
      <w:r w:rsidRPr="002B1F38">
        <w:rPr>
          <w:rFonts w:ascii="Times New Roman" w:eastAsiaTheme="minorHAnsi" w:hAnsi="Times New Roman"/>
        </w:rPr>
        <w:t>(Publisher: Scottdale, Pa. and Kitchener, Ont., Herald Press, 1971), P.</w:t>
      </w:r>
      <w:r>
        <w:rPr>
          <w:rFonts w:ascii="Times New Roman" w:eastAsiaTheme="minorHAnsi" w:hAnsi="Times New Roman"/>
        </w:rPr>
        <w:t xml:space="preserve"> </w:t>
      </w:r>
      <w:r w:rsidRPr="002B1F38">
        <w:rPr>
          <w:rFonts w:ascii="Times New Roman" w:eastAsiaTheme="minorHAnsi" w:hAnsi="Times New Roman"/>
        </w:rPr>
        <w:t>64-7</w:t>
      </w:r>
    </w:p>
  </w:footnote>
  <w:footnote w:id="20">
    <w:p w14:paraId="65B65386" w14:textId="322CCCD6" w:rsidR="00EF2224" w:rsidRPr="002B1F38" w:rsidRDefault="00EF2224" w:rsidP="002B1F38">
      <w:pPr>
        <w:pStyle w:val="NoSpacing"/>
        <w:jc w:val="both"/>
        <w:rPr>
          <w:rFonts w:ascii="Times New Roman" w:hAnsi="Times New Roman"/>
          <w:sz w:val="20"/>
          <w:szCs w:val="20"/>
        </w:rPr>
      </w:pPr>
      <w:r w:rsidRPr="002B1F38">
        <w:rPr>
          <w:rStyle w:val="FootnoteReference"/>
          <w:rFonts w:ascii="Times New Roman" w:hAnsi="Times New Roman"/>
          <w:sz w:val="20"/>
          <w:szCs w:val="20"/>
        </w:rPr>
        <w:footnoteRef/>
      </w:r>
      <w:r w:rsidRPr="002B1F38">
        <w:rPr>
          <w:rFonts w:ascii="Times New Roman" w:hAnsi="Times New Roman"/>
          <w:sz w:val="20"/>
          <w:szCs w:val="20"/>
        </w:rPr>
        <w:t xml:space="preserve"> Childress. F. J, Moral Discourse About War in the Early Christian Attitude to War in the Early Church, (Publisher: JRE 12, no.1.Spring, 1984)</w:t>
      </w:r>
      <w:r>
        <w:rPr>
          <w:rFonts w:ascii="Times New Roman" w:hAnsi="Times New Roman"/>
          <w:sz w:val="20"/>
          <w:szCs w:val="20"/>
        </w:rPr>
        <w:t>,</w:t>
      </w:r>
      <w:r w:rsidRPr="002B1F38">
        <w:rPr>
          <w:rFonts w:ascii="Times New Roman" w:hAnsi="Times New Roman"/>
          <w:sz w:val="20"/>
          <w:szCs w:val="20"/>
        </w:rPr>
        <w:t xml:space="preserve"> P. 445-448 </w:t>
      </w:r>
    </w:p>
  </w:footnote>
  <w:footnote w:id="21">
    <w:p w14:paraId="1EAF35F7" w14:textId="34D87EA3" w:rsidR="00EF2224" w:rsidRPr="002B1F38" w:rsidRDefault="00EF2224" w:rsidP="002B1F38">
      <w:pPr>
        <w:pStyle w:val="FootnoteText"/>
        <w:jc w:val="both"/>
        <w:rPr>
          <w:rFonts w:ascii="Times New Roman" w:hAnsi="Times New Roman"/>
        </w:rPr>
      </w:pPr>
      <w:r w:rsidRPr="002B1F38">
        <w:rPr>
          <w:rStyle w:val="FootnoteReference"/>
          <w:rFonts w:ascii="Times New Roman" w:hAnsi="Times New Roman"/>
        </w:rPr>
        <w:footnoteRef/>
      </w:r>
      <w:r w:rsidRPr="002B1F38">
        <w:rPr>
          <w:rFonts w:ascii="Times New Roman" w:hAnsi="Times New Roman"/>
        </w:rPr>
        <w:t xml:space="preserve"> </w:t>
      </w:r>
      <w:bookmarkStart w:id="3" w:name="_Hlk6309791"/>
      <w:r w:rsidRPr="002B1F38">
        <w:rPr>
          <w:rFonts w:ascii="Times New Roman" w:hAnsi="Times New Roman"/>
        </w:rPr>
        <w:t xml:space="preserve">Stanley. Windass, </w:t>
      </w:r>
      <w:r w:rsidRPr="002B1F38">
        <w:rPr>
          <w:rFonts w:ascii="Times New Roman" w:hAnsi="Times New Roman"/>
          <w:i/>
        </w:rPr>
        <w:t>Christianity Versus Violence</w:t>
      </w:r>
      <w:r w:rsidRPr="002B1F38">
        <w:rPr>
          <w:rFonts w:ascii="Times New Roman" w:hAnsi="Times New Roman"/>
        </w:rPr>
        <w:t>, (Sheed and Ward Publishers, 1964), P.</w:t>
      </w:r>
      <w:bookmarkEnd w:id="3"/>
      <w:r>
        <w:rPr>
          <w:rFonts w:ascii="Times New Roman" w:hAnsi="Times New Roman"/>
        </w:rPr>
        <w:t xml:space="preserve"> </w:t>
      </w:r>
      <w:r w:rsidRPr="002B1F38">
        <w:rPr>
          <w:rFonts w:ascii="Times New Roman" w:hAnsi="Times New Roman"/>
        </w:rPr>
        <w:t>57</w:t>
      </w:r>
    </w:p>
  </w:footnote>
  <w:footnote w:id="22">
    <w:p w14:paraId="0B8338DF" w14:textId="707F021D" w:rsidR="00EF2224" w:rsidRDefault="00EF2224" w:rsidP="003A4C76">
      <w:pPr>
        <w:pStyle w:val="FootnoteText"/>
        <w:jc w:val="both"/>
      </w:pPr>
      <w:r>
        <w:rPr>
          <w:rStyle w:val="FootnoteReference"/>
        </w:rPr>
        <w:footnoteRef/>
      </w:r>
      <w:r>
        <w:t xml:space="preserve"> </w:t>
      </w:r>
      <w:r w:rsidRPr="003A4C76">
        <w:rPr>
          <w:rFonts w:ascii="Times New Roman" w:hAnsi="Times New Roman"/>
        </w:rPr>
        <w:t>Ibid., P.</w:t>
      </w:r>
      <w:r>
        <w:rPr>
          <w:rFonts w:ascii="Times New Roman" w:hAnsi="Times New Roman"/>
        </w:rPr>
        <w:t xml:space="preserve"> </w:t>
      </w:r>
      <w:r w:rsidRPr="003A4C76">
        <w:rPr>
          <w:rFonts w:ascii="Times New Roman" w:hAnsi="Times New Roman"/>
        </w:rPr>
        <w:t>57</w:t>
      </w:r>
    </w:p>
  </w:footnote>
  <w:footnote w:id="23">
    <w:p w14:paraId="42B608FE" w14:textId="5380F6A3" w:rsidR="00EF2224" w:rsidRPr="000A6353" w:rsidRDefault="00EF2224" w:rsidP="002B1F38">
      <w:pPr>
        <w:pStyle w:val="FootnoteText"/>
        <w:jc w:val="both"/>
        <w:rPr>
          <w:rFonts w:ascii="Times New Roman" w:hAnsi="Times New Roman"/>
        </w:rPr>
      </w:pPr>
      <w:r w:rsidRPr="002B1F38">
        <w:rPr>
          <w:rStyle w:val="FootnoteReference"/>
          <w:rFonts w:ascii="Times New Roman" w:hAnsi="Times New Roman"/>
        </w:rPr>
        <w:footnoteRef/>
      </w:r>
      <w:r w:rsidRPr="002B1F38">
        <w:rPr>
          <w:rFonts w:ascii="Times New Roman" w:hAnsi="Times New Roman"/>
        </w:rPr>
        <w:t xml:space="preserve"> Ibid., P.</w:t>
      </w:r>
      <w:r>
        <w:rPr>
          <w:rFonts w:ascii="Times New Roman" w:hAnsi="Times New Roman"/>
        </w:rPr>
        <w:t xml:space="preserve"> </w:t>
      </w:r>
      <w:r w:rsidRPr="002B1F38">
        <w:rPr>
          <w:rFonts w:ascii="Times New Roman" w:hAnsi="Times New Roman"/>
        </w:rPr>
        <w:t>57</w:t>
      </w:r>
    </w:p>
  </w:footnote>
  <w:footnote w:id="24">
    <w:p w14:paraId="5C83BDF5" w14:textId="1582BED5" w:rsidR="00EF2224" w:rsidRPr="002B1F38" w:rsidRDefault="00EF2224" w:rsidP="002B1F38">
      <w:pPr>
        <w:pStyle w:val="FootnoteText"/>
        <w:jc w:val="both"/>
        <w:rPr>
          <w:rFonts w:ascii="Times New Roman" w:hAnsi="Times New Roman"/>
        </w:rPr>
      </w:pPr>
      <w:r w:rsidRPr="002B1F38">
        <w:rPr>
          <w:rStyle w:val="FootnoteReference"/>
          <w:rFonts w:ascii="Times New Roman" w:hAnsi="Times New Roman"/>
        </w:rPr>
        <w:footnoteRef/>
      </w:r>
      <w:r w:rsidRPr="002B1F38">
        <w:rPr>
          <w:rFonts w:ascii="Times New Roman" w:hAnsi="Times New Roman"/>
        </w:rPr>
        <w:t xml:space="preserve"> Ibid., P.</w:t>
      </w:r>
      <w:r>
        <w:rPr>
          <w:rFonts w:ascii="Times New Roman" w:hAnsi="Times New Roman"/>
        </w:rPr>
        <w:t xml:space="preserve"> </w:t>
      </w:r>
      <w:r w:rsidRPr="002B1F38">
        <w:rPr>
          <w:rFonts w:ascii="Times New Roman" w:hAnsi="Times New Roman"/>
        </w:rPr>
        <w:t xml:space="preserve">58 </w:t>
      </w:r>
    </w:p>
  </w:footnote>
  <w:footnote w:id="25">
    <w:p w14:paraId="4EF6C9A1" w14:textId="58D1F759" w:rsidR="00EF2224" w:rsidRDefault="00EF2224" w:rsidP="002B1F38">
      <w:pPr>
        <w:pStyle w:val="FootnoteText"/>
        <w:jc w:val="both"/>
      </w:pPr>
      <w:r w:rsidRPr="002B1F38">
        <w:rPr>
          <w:rStyle w:val="FootnoteReference"/>
          <w:rFonts w:ascii="Times New Roman" w:hAnsi="Times New Roman"/>
        </w:rPr>
        <w:footnoteRef/>
      </w:r>
      <w:r w:rsidRPr="002B1F38">
        <w:rPr>
          <w:rFonts w:ascii="Times New Roman" w:hAnsi="Times New Roman"/>
        </w:rPr>
        <w:t xml:space="preserve"> Ibid., P.</w:t>
      </w:r>
      <w:r>
        <w:rPr>
          <w:rFonts w:ascii="Times New Roman" w:hAnsi="Times New Roman"/>
        </w:rPr>
        <w:t xml:space="preserve"> </w:t>
      </w:r>
      <w:r w:rsidRPr="002B1F38">
        <w:rPr>
          <w:rFonts w:ascii="Times New Roman" w:hAnsi="Times New Roman"/>
        </w:rPr>
        <w:t>59</w:t>
      </w:r>
    </w:p>
  </w:footnote>
  <w:footnote w:id="26">
    <w:p w14:paraId="55C6E97C" w14:textId="36D8CE97" w:rsidR="00EF2224" w:rsidRPr="009B4C67" w:rsidRDefault="00EF2224" w:rsidP="009B4C67">
      <w:pPr>
        <w:pStyle w:val="NoSpacing"/>
        <w:jc w:val="both"/>
        <w:rPr>
          <w:rFonts w:ascii="Times New Roman" w:hAnsi="Times New Roman"/>
          <w:sz w:val="20"/>
          <w:szCs w:val="20"/>
        </w:rPr>
      </w:pPr>
      <w:r w:rsidRPr="009B4C67">
        <w:rPr>
          <w:rStyle w:val="FootnoteReference"/>
          <w:rFonts w:ascii="Times New Roman" w:hAnsi="Times New Roman"/>
          <w:sz w:val="20"/>
          <w:szCs w:val="20"/>
        </w:rPr>
        <w:footnoteRef/>
      </w:r>
      <w:r w:rsidRPr="009B4C67">
        <w:rPr>
          <w:rFonts w:ascii="Times New Roman" w:hAnsi="Times New Roman"/>
          <w:sz w:val="20"/>
          <w:szCs w:val="20"/>
        </w:rPr>
        <w:t xml:space="preserve"> </w:t>
      </w:r>
      <w:r w:rsidRPr="009B4C67">
        <w:rPr>
          <w:rFonts w:ascii="Times New Roman" w:eastAsia="Times New Roman" w:hAnsi="Times New Roman"/>
          <w:sz w:val="20"/>
          <w:szCs w:val="20"/>
          <w:lang w:eastAsia="en-GB"/>
        </w:rPr>
        <w:t xml:space="preserve">Michael. Walzer, </w:t>
      </w:r>
      <w:r w:rsidRPr="009B4C67">
        <w:rPr>
          <w:rFonts w:ascii="Times New Roman" w:eastAsia="Times New Roman" w:hAnsi="Times New Roman"/>
          <w:i/>
          <w:sz w:val="20"/>
          <w:szCs w:val="20"/>
          <w:lang w:eastAsia="en-GB"/>
        </w:rPr>
        <w:t xml:space="preserve">Just and Unjust Wars: A Moral Argument with Historical Illustrations, </w:t>
      </w:r>
      <w:r w:rsidRPr="009B4C67">
        <w:rPr>
          <w:rFonts w:ascii="Times New Roman" w:eastAsia="Times New Roman" w:hAnsi="Times New Roman"/>
          <w:sz w:val="20"/>
          <w:szCs w:val="20"/>
          <w:lang w:eastAsia="en-GB"/>
        </w:rPr>
        <w:t>(New York, Basic Books, 2006), P. 7</w:t>
      </w:r>
    </w:p>
  </w:footnote>
  <w:footnote w:id="27">
    <w:p w14:paraId="6AF47804" w14:textId="6512DE84" w:rsidR="00EF2224" w:rsidRPr="009B4C67" w:rsidRDefault="00EF2224" w:rsidP="009B4C67">
      <w:pPr>
        <w:spacing w:after="0"/>
        <w:jc w:val="both"/>
        <w:rPr>
          <w:rFonts w:ascii="Times New Roman" w:hAnsi="Times New Roman"/>
          <w:sz w:val="20"/>
          <w:szCs w:val="20"/>
        </w:rPr>
      </w:pPr>
      <w:r w:rsidRPr="009B4C67">
        <w:rPr>
          <w:rStyle w:val="FootnoteReference"/>
          <w:rFonts w:ascii="Times New Roman" w:hAnsi="Times New Roman"/>
          <w:sz w:val="20"/>
          <w:szCs w:val="20"/>
        </w:rPr>
        <w:footnoteRef/>
      </w:r>
      <w:r w:rsidRPr="009B4C67">
        <w:rPr>
          <w:rFonts w:ascii="Times New Roman" w:hAnsi="Times New Roman"/>
          <w:sz w:val="20"/>
          <w:szCs w:val="20"/>
        </w:rPr>
        <w:t xml:space="preserve"> James. Turner. Johnson, Three Perspectives on Just War, International Relations 2017, Vol. 31 (4) 511-522, P. 513</w:t>
      </w:r>
    </w:p>
  </w:footnote>
  <w:footnote w:id="28">
    <w:p w14:paraId="4DCB4FE2" w14:textId="047FBB5B" w:rsidR="00EF2224" w:rsidRPr="009B4C67" w:rsidRDefault="00EF2224" w:rsidP="009B4C67">
      <w:pPr>
        <w:spacing w:after="0"/>
        <w:jc w:val="both"/>
        <w:rPr>
          <w:rFonts w:ascii="Times New Roman" w:hAnsi="Times New Roman"/>
          <w:spacing w:val="7"/>
          <w:kern w:val="36"/>
          <w:sz w:val="20"/>
          <w:szCs w:val="20"/>
          <w:lang w:eastAsia="en-GB"/>
        </w:rPr>
      </w:pPr>
      <w:r w:rsidRPr="009B4C67">
        <w:rPr>
          <w:rStyle w:val="FootnoteReference"/>
          <w:rFonts w:ascii="Times New Roman" w:hAnsi="Times New Roman"/>
          <w:sz w:val="20"/>
          <w:szCs w:val="20"/>
        </w:rPr>
        <w:footnoteRef/>
      </w:r>
      <w:r w:rsidRPr="009B4C67">
        <w:rPr>
          <w:rFonts w:ascii="Times New Roman" w:hAnsi="Times New Roman"/>
          <w:sz w:val="20"/>
          <w:szCs w:val="20"/>
        </w:rPr>
        <w:t xml:space="preserve"> Christopher. Bertram, </w:t>
      </w:r>
      <w:r w:rsidRPr="009B4C67">
        <w:rPr>
          <w:rFonts w:ascii="Times New Roman" w:hAnsi="Times New Roman"/>
          <w:i/>
          <w:sz w:val="20"/>
          <w:szCs w:val="20"/>
        </w:rPr>
        <w:t>Jean Jacques Rousseau</w:t>
      </w:r>
      <w:r w:rsidRPr="009B4C67">
        <w:rPr>
          <w:rFonts w:ascii="Times New Roman" w:hAnsi="Times New Roman"/>
          <w:i/>
          <w:spacing w:val="7"/>
          <w:kern w:val="36"/>
          <w:sz w:val="20"/>
          <w:szCs w:val="20"/>
          <w:lang w:eastAsia="en-GB"/>
        </w:rPr>
        <w:t xml:space="preserve"> of the Social Contract and Other Political Writings</w:t>
      </w:r>
      <w:r w:rsidRPr="009B4C67">
        <w:rPr>
          <w:rFonts w:ascii="Times New Roman" w:hAnsi="Times New Roman"/>
          <w:sz w:val="20"/>
          <w:szCs w:val="20"/>
        </w:rPr>
        <w:t>, (United Kingdom, Penguin Classics, 2012), P. 16</w:t>
      </w:r>
    </w:p>
  </w:footnote>
  <w:footnote w:id="29">
    <w:p w14:paraId="6BE26AEB" w14:textId="0BA86BEB" w:rsidR="00EF2224" w:rsidRPr="009B4C67" w:rsidRDefault="00EF2224" w:rsidP="009B4C67">
      <w:pPr>
        <w:spacing w:after="0"/>
        <w:jc w:val="both"/>
        <w:rPr>
          <w:rFonts w:ascii="Times New Roman" w:hAnsi="Times New Roman"/>
          <w:sz w:val="20"/>
          <w:szCs w:val="20"/>
        </w:rPr>
      </w:pPr>
      <w:r w:rsidRPr="009B4C67">
        <w:rPr>
          <w:rStyle w:val="FootnoteReference"/>
          <w:rFonts w:ascii="Times New Roman" w:hAnsi="Times New Roman"/>
          <w:sz w:val="20"/>
          <w:szCs w:val="20"/>
        </w:rPr>
        <w:footnoteRef/>
      </w:r>
      <w:r w:rsidRPr="009B4C67">
        <w:rPr>
          <w:rFonts w:ascii="Times New Roman" w:hAnsi="Times New Roman"/>
          <w:sz w:val="20"/>
          <w:szCs w:val="20"/>
        </w:rPr>
        <w:t xml:space="preserve"> Nigel. Biggar, </w:t>
      </w:r>
      <w:r w:rsidRPr="009B4C67">
        <w:rPr>
          <w:rFonts w:ascii="Times New Roman" w:hAnsi="Times New Roman"/>
          <w:i/>
          <w:sz w:val="20"/>
          <w:szCs w:val="20"/>
        </w:rPr>
        <w:t>In Defence of War</w:t>
      </w:r>
      <w:r w:rsidRPr="009B4C67">
        <w:rPr>
          <w:rFonts w:ascii="Times New Roman" w:hAnsi="Times New Roman"/>
          <w:sz w:val="20"/>
          <w:szCs w:val="20"/>
        </w:rPr>
        <w:t>, (United Kingdom, Oxford University Press, 2013)</w:t>
      </w:r>
    </w:p>
  </w:footnote>
  <w:footnote w:id="30">
    <w:p w14:paraId="6D470796" w14:textId="5C4D43F1" w:rsidR="00EF2224" w:rsidRDefault="00EF2224" w:rsidP="009B4C67">
      <w:pPr>
        <w:pStyle w:val="FootnoteText"/>
        <w:jc w:val="both"/>
      </w:pPr>
      <w:r w:rsidRPr="009B4C67">
        <w:rPr>
          <w:rStyle w:val="FootnoteReference"/>
          <w:rFonts w:ascii="Times New Roman" w:hAnsi="Times New Roman"/>
        </w:rPr>
        <w:footnoteRef/>
      </w:r>
      <w:r w:rsidRPr="009B4C67">
        <w:rPr>
          <w:rFonts w:ascii="Times New Roman" w:hAnsi="Times New Roman"/>
        </w:rPr>
        <w:t xml:space="preserve"> </w:t>
      </w:r>
      <w:r>
        <w:rPr>
          <w:rFonts w:ascii="Times New Roman" w:hAnsi="Times New Roman"/>
        </w:rPr>
        <w:t>Ibid.,</w:t>
      </w:r>
      <w:r w:rsidRPr="009B4C67">
        <w:rPr>
          <w:rFonts w:ascii="Times New Roman" w:hAnsi="Times New Roman"/>
        </w:rPr>
        <w:t xml:space="preserve"> P. 8 </w:t>
      </w:r>
    </w:p>
  </w:footnote>
  <w:footnote w:id="31">
    <w:p w14:paraId="729EA878" w14:textId="6DEE17AA" w:rsidR="00EF2224" w:rsidRPr="00386E93" w:rsidRDefault="00EF2224" w:rsidP="00806152">
      <w:pPr>
        <w:pStyle w:val="FootnoteText"/>
        <w:jc w:val="both"/>
        <w:rPr>
          <w:rFonts w:ascii="Times New Roman" w:hAnsi="Times New Roman"/>
        </w:rPr>
      </w:pPr>
      <w:r w:rsidRPr="00386E93">
        <w:rPr>
          <w:rStyle w:val="FootnoteReference"/>
          <w:rFonts w:ascii="Times New Roman" w:hAnsi="Times New Roman"/>
        </w:rPr>
        <w:footnoteRef/>
      </w:r>
      <w:r w:rsidRPr="00386E93">
        <w:rPr>
          <w:rFonts w:ascii="Times New Roman" w:hAnsi="Times New Roman"/>
        </w:rPr>
        <w:t xml:space="preserve"> James. Turner. Johnson, Three Perspectives on Just War, International Relations 2017, Vol. 31 (4) 511-522, P. 517</w:t>
      </w:r>
    </w:p>
  </w:footnote>
  <w:footnote w:id="32">
    <w:p w14:paraId="4BB1E90C" w14:textId="4753C541" w:rsidR="00EF2224" w:rsidRPr="00386E93" w:rsidRDefault="00EF2224" w:rsidP="00806152">
      <w:pPr>
        <w:pStyle w:val="FootnoteText"/>
        <w:jc w:val="both"/>
      </w:pPr>
      <w:r w:rsidRPr="00386E93">
        <w:rPr>
          <w:rStyle w:val="FootnoteReference"/>
          <w:rFonts w:ascii="Times New Roman" w:hAnsi="Times New Roman"/>
        </w:rPr>
        <w:footnoteRef/>
      </w:r>
      <w:r w:rsidRPr="00386E93">
        <w:rPr>
          <w:rFonts w:ascii="Times New Roman" w:hAnsi="Times New Roman"/>
        </w:rPr>
        <w:t xml:space="preserve"> Stanley. Hauerwas, </w:t>
      </w:r>
      <w:bookmarkStart w:id="4" w:name="_Hlk7689048"/>
      <w:r w:rsidRPr="00386E93">
        <w:rPr>
          <w:rFonts w:ascii="Times New Roman" w:hAnsi="Times New Roman"/>
          <w:i/>
        </w:rPr>
        <w:t>Can a Pacifist Think about War?</w:t>
      </w:r>
      <w:r w:rsidRPr="00386E93">
        <w:rPr>
          <w:rFonts w:ascii="Times New Roman" w:hAnsi="Times New Roman"/>
        </w:rPr>
        <w:t xml:space="preserve"> </w:t>
      </w:r>
      <w:bookmarkEnd w:id="4"/>
      <w:r w:rsidRPr="00386E93">
        <w:rPr>
          <w:rFonts w:ascii="Times New Roman" w:hAnsi="Times New Roman"/>
        </w:rPr>
        <w:t>in Dispatches from the Front: Theological Engagements with the Secular (Durham, NC: Duke University Press, 1994), P.</w:t>
      </w:r>
      <w:r>
        <w:rPr>
          <w:rFonts w:ascii="Times New Roman" w:hAnsi="Times New Roman"/>
        </w:rPr>
        <w:t xml:space="preserve"> </w:t>
      </w:r>
      <w:r w:rsidRPr="00386E93">
        <w:rPr>
          <w:rFonts w:ascii="Times New Roman" w:hAnsi="Times New Roman"/>
        </w:rPr>
        <w:t>118</w:t>
      </w:r>
    </w:p>
  </w:footnote>
  <w:footnote w:id="33">
    <w:p w14:paraId="0346491B" w14:textId="73C32A9F" w:rsidR="00EF2224" w:rsidRPr="00386E93" w:rsidRDefault="00EF2224" w:rsidP="00806152">
      <w:pPr>
        <w:pStyle w:val="FootnoteText"/>
        <w:jc w:val="both"/>
        <w:rPr>
          <w:rFonts w:ascii="Times New Roman" w:hAnsi="Times New Roman"/>
        </w:rPr>
      </w:pPr>
      <w:r w:rsidRPr="00386E93">
        <w:rPr>
          <w:rStyle w:val="FootnoteReference"/>
          <w:rFonts w:ascii="Times New Roman" w:hAnsi="Times New Roman"/>
        </w:rPr>
        <w:footnoteRef/>
      </w:r>
      <w:r w:rsidRPr="00386E93">
        <w:rPr>
          <w:rFonts w:ascii="Times New Roman" w:hAnsi="Times New Roman"/>
        </w:rPr>
        <w:t xml:space="preserve"> </w:t>
      </w:r>
      <w:bookmarkStart w:id="5" w:name="_Hlk5864859"/>
      <w:r w:rsidRPr="00386E93">
        <w:rPr>
          <w:rFonts w:ascii="Times New Roman" w:hAnsi="Times New Roman"/>
        </w:rPr>
        <w:t xml:space="preserve">Nigel. Biggar, </w:t>
      </w:r>
      <w:r w:rsidRPr="00386E93">
        <w:rPr>
          <w:rFonts w:ascii="Times New Roman" w:hAnsi="Times New Roman"/>
          <w:i/>
        </w:rPr>
        <w:t>In Defence of War</w:t>
      </w:r>
      <w:r w:rsidRPr="00386E93">
        <w:rPr>
          <w:rFonts w:ascii="Times New Roman" w:hAnsi="Times New Roman"/>
        </w:rPr>
        <w:t>, (United Kingdom, Oxford University Press, 2013), P.</w:t>
      </w:r>
      <w:bookmarkEnd w:id="5"/>
      <w:r>
        <w:rPr>
          <w:rFonts w:ascii="Times New Roman" w:hAnsi="Times New Roman"/>
        </w:rPr>
        <w:t xml:space="preserve"> </w:t>
      </w:r>
      <w:r w:rsidRPr="00386E93">
        <w:rPr>
          <w:rFonts w:ascii="Times New Roman" w:hAnsi="Times New Roman"/>
        </w:rPr>
        <w:t>12</w:t>
      </w:r>
    </w:p>
  </w:footnote>
  <w:footnote w:id="34">
    <w:p w14:paraId="3A6F38D2" w14:textId="21471810" w:rsidR="00EF2224" w:rsidRPr="00386E93" w:rsidRDefault="00EF2224" w:rsidP="00806152">
      <w:pPr>
        <w:pStyle w:val="FootnoteText"/>
        <w:jc w:val="both"/>
        <w:rPr>
          <w:rFonts w:ascii="Times New Roman" w:hAnsi="Times New Roman"/>
        </w:rPr>
      </w:pPr>
      <w:r w:rsidRPr="00386E93">
        <w:rPr>
          <w:rStyle w:val="FootnoteReference"/>
          <w:rFonts w:ascii="Times New Roman" w:hAnsi="Times New Roman"/>
        </w:rPr>
        <w:footnoteRef/>
      </w:r>
      <w:r w:rsidRPr="00386E93">
        <w:rPr>
          <w:rFonts w:ascii="Times New Roman" w:hAnsi="Times New Roman"/>
        </w:rPr>
        <w:t xml:space="preserve"> Reinhold. Niebuhr, </w:t>
      </w:r>
      <w:r w:rsidRPr="00386E93">
        <w:rPr>
          <w:rFonts w:ascii="Times New Roman" w:hAnsi="Times New Roman"/>
          <w:i/>
        </w:rPr>
        <w:t>Why the Christian Church is not Pacifist</w:t>
      </w:r>
      <w:r w:rsidRPr="00386E93">
        <w:rPr>
          <w:rFonts w:ascii="Times New Roman" w:hAnsi="Times New Roman"/>
        </w:rPr>
        <w:t xml:space="preserve"> in Oliver. R. Barclay,</w:t>
      </w:r>
      <w:r w:rsidRPr="00386E93">
        <w:rPr>
          <w:rFonts w:ascii="Times New Roman" w:hAnsi="Times New Roman"/>
          <w:i/>
        </w:rPr>
        <w:t xml:space="preserve"> Pacifism and War – When Christians Disagree</w:t>
      </w:r>
      <w:r w:rsidRPr="00386E93">
        <w:rPr>
          <w:rFonts w:ascii="Times New Roman" w:hAnsi="Times New Roman"/>
        </w:rPr>
        <w:t>, (England, Inter Varsity Press, 1984), P.</w:t>
      </w:r>
      <w:r>
        <w:rPr>
          <w:rFonts w:ascii="Times New Roman" w:hAnsi="Times New Roman"/>
        </w:rPr>
        <w:t xml:space="preserve"> </w:t>
      </w:r>
      <w:r w:rsidRPr="00386E93">
        <w:rPr>
          <w:rFonts w:ascii="Times New Roman" w:hAnsi="Times New Roman"/>
        </w:rPr>
        <w:t>23</w:t>
      </w:r>
    </w:p>
  </w:footnote>
  <w:footnote w:id="35">
    <w:p w14:paraId="57E3A9FB" w14:textId="0248416F" w:rsidR="00EF2224" w:rsidRPr="00806152" w:rsidRDefault="00EF2224" w:rsidP="00806152">
      <w:pPr>
        <w:pStyle w:val="FootnoteText"/>
        <w:jc w:val="both"/>
        <w:rPr>
          <w:rFonts w:ascii="Times New Roman" w:hAnsi="Times New Roman"/>
        </w:rPr>
      </w:pPr>
      <w:r w:rsidRPr="00386E93">
        <w:rPr>
          <w:rStyle w:val="FootnoteReference"/>
          <w:rFonts w:ascii="Times New Roman" w:hAnsi="Times New Roman"/>
        </w:rPr>
        <w:footnoteRef/>
      </w:r>
      <w:r w:rsidRPr="00386E93">
        <w:rPr>
          <w:rFonts w:ascii="Times New Roman" w:hAnsi="Times New Roman"/>
        </w:rPr>
        <w:t xml:space="preserve"> Oliver. R. Barclay, </w:t>
      </w:r>
      <w:r w:rsidRPr="00386E93">
        <w:rPr>
          <w:rFonts w:ascii="Times New Roman" w:hAnsi="Times New Roman"/>
          <w:i/>
        </w:rPr>
        <w:t>Pacifism and War – When Christians Disagree</w:t>
      </w:r>
      <w:r w:rsidRPr="00386E93">
        <w:rPr>
          <w:rFonts w:ascii="Times New Roman" w:hAnsi="Times New Roman"/>
        </w:rPr>
        <w:t>, (England, Inter Varsity Press, 1984), P. 21</w:t>
      </w:r>
    </w:p>
  </w:footnote>
  <w:footnote w:id="36">
    <w:p w14:paraId="53FCDCEC" w14:textId="50CFC2EB" w:rsidR="00EF2224" w:rsidRPr="00A14443" w:rsidRDefault="00EF2224" w:rsidP="00A14443">
      <w:pPr>
        <w:pStyle w:val="FootnoteText"/>
        <w:jc w:val="both"/>
        <w:rPr>
          <w:rFonts w:ascii="Times New Roman" w:hAnsi="Times New Roman"/>
        </w:rPr>
      </w:pPr>
      <w:r w:rsidRPr="00A14443">
        <w:rPr>
          <w:rStyle w:val="FootnoteReference"/>
          <w:rFonts w:ascii="Times New Roman" w:hAnsi="Times New Roman"/>
        </w:rPr>
        <w:footnoteRef/>
      </w:r>
      <w:r w:rsidRPr="00A14443">
        <w:rPr>
          <w:rFonts w:ascii="Times New Roman" w:hAnsi="Times New Roman"/>
        </w:rPr>
        <w:t xml:space="preserve"> Nigel. Biggar, </w:t>
      </w:r>
      <w:r w:rsidRPr="00A14443">
        <w:rPr>
          <w:rFonts w:ascii="Times New Roman" w:hAnsi="Times New Roman"/>
          <w:i/>
        </w:rPr>
        <w:t>In Defence of War</w:t>
      </w:r>
      <w:r w:rsidRPr="00A14443">
        <w:rPr>
          <w:rFonts w:ascii="Times New Roman" w:hAnsi="Times New Roman"/>
        </w:rPr>
        <w:t>, (United Kingdom, Oxford University Press, 2013) P. 13</w:t>
      </w:r>
    </w:p>
  </w:footnote>
  <w:footnote w:id="37">
    <w:p w14:paraId="4BBC1C31" w14:textId="480458C1" w:rsidR="00EF2224" w:rsidRDefault="00EF2224" w:rsidP="00563FED">
      <w:pPr>
        <w:pStyle w:val="FootnoteText"/>
        <w:jc w:val="both"/>
      </w:pPr>
      <w:r>
        <w:rPr>
          <w:rStyle w:val="FootnoteReference"/>
        </w:rPr>
        <w:footnoteRef/>
      </w:r>
      <w:r>
        <w:t xml:space="preserve"> </w:t>
      </w:r>
      <w:r w:rsidRPr="00563FED">
        <w:rPr>
          <w:rFonts w:ascii="Times New Roman" w:hAnsi="Times New Roman"/>
        </w:rPr>
        <w:t>Ibid., P. 13</w:t>
      </w:r>
    </w:p>
  </w:footnote>
  <w:footnote w:id="38">
    <w:p w14:paraId="26B4224D" w14:textId="2218403E" w:rsidR="00EF2224" w:rsidRPr="00A14443" w:rsidRDefault="00EF2224" w:rsidP="00A14443">
      <w:pPr>
        <w:spacing w:after="0"/>
        <w:jc w:val="both"/>
        <w:rPr>
          <w:rFonts w:ascii="Times New Roman" w:hAnsi="Times New Roman"/>
          <w:sz w:val="20"/>
          <w:szCs w:val="20"/>
          <w:lang w:eastAsia="en-GB"/>
        </w:rPr>
      </w:pPr>
      <w:r w:rsidRPr="00A14443">
        <w:rPr>
          <w:rStyle w:val="FootnoteReference"/>
          <w:rFonts w:ascii="Times New Roman" w:hAnsi="Times New Roman"/>
          <w:sz w:val="20"/>
          <w:szCs w:val="20"/>
        </w:rPr>
        <w:footnoteRef/>
      </w:r>
      <w:r w:rsidRPr="00A14443">
        <w:rPr>
          <w:rFonts w:ascii="Times New Roman" w:hAnsi="Times New Roman"/>
          <w:sz w:val="20"/>
          <w:szCs w:val="20"/>
        </w:rPr>
        <w:t xml:space="preserve"> </w:t>
      </w:r>
      <w:r w:rsidRPr="00A14443">
        <w:rPr>
          <w:rFonts w:ascii="Times New Roman" w:hAnsi="Times New Roman"/>
          <w:sz w:val="20"/>
          <w:szCs w:val="20"/>
          <w:lang w:eastAsia="en-GB"/>
        </w:rPr>
        <w:t xml:space="preserve">Aquinas. Thomas, </w:t>
      </w:r>
      <w:r w:rsidRPr="00A14443">
        <w:rPr>
          <w:rFonts w:ascii="Times New Roman" w:hAnsi="Times New Roman"/>
          <w:i/>
          <w:iCs/>
          <w:sz w:val="20"/>
          <w:szCs w:val="20"/>
          <w:lang w:eastAsia="en-GB"/>
        </w:rPr>
        <w:t>Summa Theologica II-II</w:t>
      </w:r>
      <w:r w:rsidRPr="00A14443">
        <w:rPr>
          <w:rFonts w:ascii="Times New Roman" w:hAnsi="Times New Roman"/>
          <w:sz w:val="20"/>
          <w:szCs w:val="20"/>
          <w:lang w:eastAsia="en-GB"/>
        </w:rPr>
        <w:t>, Q. 64, art. 7, “Of Killing”, in </w:t>
      </w:r>
      <w:r w:rsidRPr="00A14443">
        <w:rPr>
          <w:rFonts w:ascii="Times New Roman" w:hAnsi="Times New Roman"/>
          <w:i/>
          <w:iCs/>
          <w:sz w:val="20"/>
          <w:szCs w:val="20"/>
          <w:lang w:eastAsia="en-GB"/>
        </w:rPr>
        <w:t>On Law, Morality, and Politics</w:t>
      </w:r>
      <w:r w:rsidRPr="00A14443">
        <w:rPr>
          <w:rFonts w:ascii="Times New Roman" w:hAnsi="Times New Roman"/>
          <w:sz w:val="20"/>
          <w:szCs w:val="20"/>
          <w:lang w:eastAsia="en-GB"/>
        </w:rPr>
        <w:t>, William P. Baumgarth and Richard J. Regan, S.J. (eds.), (Indianapolis/Cambridge: Hackett Publishing Co., 1988), pp. 226–7</w:t>
      </w:r>
    </w:p>
  </w:footnote>
  <w:footnote w:id="39">
    <w:p w14:paraId="5F40E79C" w14:textId="27EF373D" w:rsidR="00EF2224" w:rsidRDefault="00EF2224">
      <w:pPr>
        <w:pStyle w:val="FootnoteText"/>
      </w:pPr>
      <w:r>
        <w:rPr>
          <w:rStyle w:val="FootnoteReference"/>
        </w:rPr>
        <w:footnoteRef/>
      </w:r>
      <w:r>
        <w:t xml:space="preserve"> </w:t>
      </w:r>
      <w:r w:rsidRPr="00586EF3">
        <w:rPr>
          <w:rFonts w:ascii="Times New Roman" w:hAnsi="Times New Roman"/>
        </w:rPr>
        <w:t>Ibid., pp. 226-7</w:t>
      </w:r>
    </w:p>
  </w:footnote>
  <w:footnote w:id="40">
    <w:p w14:paraId="51C6C728" w14:textId="720C1A52" w:rsidR="00EF2224" w:rsidRPr="00A14443" w:rsidRDefault="00EF2224" w:rsidP="00A14443">
      <w:pPr>
        <w:pStyle w:val="FootnoteText"/>
        <w:jc w:val="both"/>
        <w:rPr>
          <w:rFonts w:ascii="Times New Roman" w:hAnsi="Times New Roman"/>
        </w:rPr>
      </w:pPr>
      <w:r w:rsidRPr="00A14443">
        <w:rPr>
          <w:rStyle w:val="FootnoteReference"/>
          <w:rFonts w:ascii="Times New Roman" w:hAnsi="Times New Roman"/>
        </w:rPr>
        <w:footnoteRef/>
      </w:r>
      <w:r w:rsidRPr="00A14443">
        <w:rPr>
          <w:rFonts w:ascii="Times New Roman" w:hAnsi="Times New Roman"/>
        </w:rPr>
        <w:t xml:space="preserve"> John. Howard. Yoder, </w:t>
      </w:r>
      <w:r w:rsidRPr="00A14443">
        <w:rPr>
          <w:rFonts w:ascii="Times New Roman" w:hAnsi="Times New Roman"/>
          <w:i/>
        </w:rPr>
        <w:t>Christian Attitudes To War, Peace, And Revolution</w:t>
      </w:r>
      <w:r w:rsidRPr="00A14443">
        <w:rPr>
          <w:rFonts w:ascii="Times New Roman" w:hAnsi="Times New Roman"/>
        </w:rPr>
        <w:t>, (Benham: Elkhart, Goshen Biblical Seminary, 1983), P. 349</w:t>
      </w:r>
    </w:p>
  </w:footnote>
  <w:footnote w:id="41">
    <w:p w14:paraId="6794B245" w14:textId="73D171FE" w:rsidR="00EF2224" w:rsidRDefault="00EF2224" w:rsidP="00A14443">
      <w:pPr>
        <w:spacing w:after="0"/>
        <w:jc w:val="both"/>
      </w:pPr>
      <w:r w:rsidRPr="00A14443">
        <w:rPr>
          <w:rStyle w:val="FootnoteReference"/>
          <w:rFonts w:ascii="Times New Roman" w:hAnsi="Times New Roman"/>
          <w:sz w:val="20"/>
          <w:szCs w:val="20"/>
        </w:rPr>
        <w:footnoteRef/>
      </w:r>
      <w:r w:rsidRPr="00A14443">
        <w:rPr>
          <w:rFonts w:ascii="Times New Roman" w:hAnsi="Times New Roman"/>
          <w:sz w:val="20"/>
          <w:szCs w:val="20"/>
        </w:rPr>
        <w:t xml:space="preserve"> </w:t>
      </w:r>
      <w:bookmarkStart w:id="7" w:name="_Hlk1903961"/>
      <w:r w:rsidRPr="00A14443">
        <w:rPr>
          <w:rFonts w:ascii="Times New Roman" w:hAnsi="Times New Roman"/>
          <w:sz w:val="20"/>
          <w:szCs w:val="20"/>
        </w:rPr>
        <w:t>Ibid., P. 349</w:t>
      </w:r>
      <w:bookmarkEnd w:id="7"/>
    </w:p>
  </w:footnote>
  <w:footnote w:id="42">
    <w:p w14:paraId="51947206" w14:textId="06348FD1" w:rsidR="00EF2224" w:rsidRPr="00F07B3D" w:rsidRDefault="00EF2224" w:rsidP="005A3655">
      <w:pPr>
        <w:pStyle w:val="FootnoteText"/>
        <w:jc w:val="both"/>
        <w:rPr>
          <w:rFonts w:ascii="Times New Roman" w:hAnsi="Times New Roman"/>
        </w:rPr>
      </w:pPr>
      <w:r w:rsidRPr="00F07B3D">
        <w:rPr>
          <w:rStyle w:val="FootnoteReference"/>
          <w:rFonts w:ascii="Times New Roman" w:hAnsi="Times New Roman"/>
        </w:rPr>
        <w:footnoteRef/>
      </w:r>
      <w:r w:rsidRPr="00F07B3D">
        <w:rPr>
          <w:rFonts w:ascii="Times New Roman" w:hAnsi="Times New Roman"/>
        </w:rPr>
        <w:t xml:space="preserve"> </w:t>
      </w:r>
      <w:bookmarkStart w:id="8" w:name="_Hlk1944280"/>
      <w:r w:rsidRPr="00F07B3D">
        <w:rPr>
          <w:rFonts w:ascii="Times New Roman" w:hAnsi="Times New Roman"/>
        </w:rPr>
        <w:t xml:space="preserve">Richard. A. Burridge, </w:t>
      </w:r>
      <w:r w:rsidRPr="00F07B3D">
        <w:rPr>
          <w:rFonts w:ascii="Times New Roman" w:hAnsi="Times New Roman"/>
          <w:i/>
        </w:rPr>
        <w:t>Imitating Jesus: An Inclusive Approach to New Testament Ethics</w:t>
      </w:r>
      <w:r w:rsidRPr="00F07B3D">
        <w:rPr>
          <w:rFonts w:ascii="Times New Roman" w:hAnsi="Times New Roman"/>
        </w:rPr>
        <w:t xml:space="preserve">, (United States: Michigan, Wm. B. Eerdmans Publishing Co., 2007), P. </w:t>
      </w:r>
      <w:bookmarkEnd w:id="8"/>
      <w:r w:rsidRPr="00F07B3D">
        <w:rPr>
          <w:rFonts w:ascii="Times New Roman" w:hAnsi="Times New Roman"/>
        </w:rPr>
        <w:t>40</w:t>
      </w:r>
    </w:p>
  </w:footnote>
  <w:footnote w:id="43">
    <w:p w14:paraId="46E73170" w14:textId="297E024B" w:rsidR="00EF2224" w:rsidRPr="00F07B3D" w:rsidRDefault="00EF2224" w:rsidP="005A3655">
      <w:pPr>
        <w:pStyle w:val="FootnoteText"/>
        <w:jc w:val="both"/>
        <w:rPr>
          <w:rFonts w:ascii="Times New Roman" w:hAnsi="Times New Roman"/>
        </w:rPr>
      </w:pPr>
      <w:r w:rsidRPr="00F07B3D">
        <w:rPr>
          <w:rStyle w:val="FootnoteReference"/>
          <w:rFonts w:ascii="Times New Roman" w:hAnsi="Times New Roman"/>
        </w:rPr>
        <w:footnoteRef/>
      </w:r>
      <w:r w:rsidRPr="00F07B3D">
        <w:rPr>
          <w:rFonts w:ascii="Times New Roman" w:hAnsi="Times New Roman"/>
        </w:rPr>
        <w:t xml:space="preserve"> </w:t>
      </w:r>
      <w:bookmarkStart w:id="9" w:name="_Hlk1990965"/>
      <w:r w:rsidRPr="00F07B3D">
        <w:rPr>
          <w:rFonts w:ascii="Times New Roman" w:hAnsi="Times New Roman"/>
        </w:rPr>
        <w:t xml:space="preserve">Alister. E. McGrath, </w:t>
      </w:r>
      <w:r w:rsidRPr="00F07B3D">
        <w:rPr>
          <w:rFonts w:ascii="Times New Roman" w:hAnsi="Times New Roman"/>
          <w:i/>
        </w:rPr>
        <w:t xml:space="preserve">Christian Theology An Introduction, </w:t>
      </w:r>
      <w:r w:rsidRPr="00F07B3D">
        <w:rPr>
          <w:rFonts w:ascii="Times New Roman" w:hAnsi="Times New Roman"/>
        </w:rPr>
        <w:t>(Wiley-Blackwell Ltd. Publications, 2011), P.</w:t>
      </w:r>
      <w:bookmarkEnd w:id="9"/>
      <w:r w:rsidRPr="00F07B3D">
        <w:rPr>
          <w:rFonts w:ascii="Times New Roman" w:hAnsi="Times New Roman"/>
        </w:rPr>
        <w:t xml:space="preserve"> 452</w:t>
      </w:r>
    </w:p>
  </w:footnote>
  <w:footnote w:id="44">
    <w:p w14:paraId="2E6066B0" w14:textId="455EAC19" w:rsidR="00EF2224" w:rsidRDefault="00EF2224" w:rsidP="005A3655">
      <w:pPr>
        <w:pStyle w:val="FootnoteText"/>
        <w:jc w:val="both"/>
      </w:pPr>
      <w:r w:rsidRPr="00F07B3D">
        <w:rPr>
          <w:rStyle w:val="FootnoteReference"/>
          <w:rFonts w:ascii="Times New Roman" w:hAnsi="Times New Roman"/>
        </w:rPr>
        <w:footnoteRef/>
      </w:r>
      <w:r w:rsidRPr="00F07B3D">
        <w:rPr>
          <w:rFonts w:ascii="Times New Roman" w:hAnsi="Times New Roman"/>
        </w:rPr>
        <w:t xml:space="preserve"> A. Schweitzer, </w:t>
      </w:r>
      <w:r w:rsidRPr="00F07B3D">
        <w:rPr>
          <w:rFonts w:ascii="Times New Roman" w:hAnsi="Times New Roman"/>
          <w:i/>
        </w:rPr>
        <w:t xml:space="preserve">A Quest For Historical Jesus, </w:t>
      </w:r>
      <w:r w:rsidRPr="00F07B3D">
        <w:rPr>
          <w:rFonts w:ascii="Times New Roman" w:hAnsi="Times New Roman"/>
        </w:rPr>
        <w:t>(London: A&amp;C Black, 1954), P. 86 in</w:t>
      </w:r>
      <w:r w:rsidRPr="00F07B3D">
        <w:rPr>
          <w:rFonts w:ascii="Times New Roman" w:hAnsi="Times New Roman"/>
          <w:i/>
        </w:rPr>
        <w:t xml:space="preserve"> </w:t>
      </w:r>
      <w:r w:rsidRPr="00F07B3D">
        <w:rPr>
          <w:rFonts w:ascii="Times New Roman" w:hAnsi="Times New Roman"/>
        </w:rPr>
        <w:t xml:space="preserve">Richard. A. Burridge, </w:t>
      </w:r>
      <w:r w:rsidRPr="00F07B3D">
        <w:rPr>
          <w:rFonts w:ascii="Times New Roman" w:hAnsi="Times New Roman"/>
          <w:i/>
        </w:rPr>
        <w:t>Imitating Jesus: An Inclusive Approach to New Testament Ethics</w:t>
      </w:r>
      <w:r w:rsidRPr="00F07B3D">
        <w:rPr>
          <w:rFonts w:ascii="Times New Roman" w:hAnsi="Times New Roman"/>
        </w:rPr>
        <w:t>, (United States: Michigan, Wm. B. Eerdmans Publishing Co., 2007), P.</w:t>
      </w:r>
      <w:r>
        <w:rPr>
          <w:rFonts w:ascii="Times New Roman" w:hAnsi="Times New Roman"/>
        </w:rPr>
        <w:t xml:space="preserve"> </w:t>
      </w:r>
      <w:r w:rsidRPr="00F07B3D">
        <w:rPr>
          <w:rFonts w:ascii="Times New Roman" w:hAnsi="Times New Roman"/>
        </w:rPr>
        <w:t>44</w:t>
      </w:r>
    </w:p>
  </w:footnote>
  <w:footnote w:id="45">
    <w:p w14:paraId="43502EFA" w14:textId="3E731CA5" w:rsidR="00EF2224" w:rsidRPr="00F07B3D" w:rsidRDefault="00EF2224" w:rsidP="00F07B3D">
      <w:pPr>
        <w:pStyle w:val="FootnoteText"/>
        <w:jc w:val="both"/>
        <w:rPr>
          <w:rFonts w:ascii="Times New Roman" w:hAnsi="Times New Roman"/>
        </w:rPr>
      </w:pPr>
      <w:r w:rsidRPr="00F07B3D">
        <w:rPr>
          <w:rStyle w:val="FootnoteReference"/>
          <w:rFonts w:ascii="Times New Roman" w:hAnsi="Times New Roman"/>
        </w:rPr>
        <w:footnoteRef/>
      </w:r>
      <w:r w:rsidRPr="00F07B3D">
        <w:rPr>
          <w:rFonts w:ascii="Times New Roman" w:hAnsi="Times New Roman"/>
        </w:rPr>
        <w:t xml:space="preserve"> Leonardo. Boff, </w:t>
      </w:r>
      <w:r w:rsidRPr="00F07B3D">
        <w:rPr>
          <w:rFonts w:ascii="Times New Roman" w:hAnsi="Times New Roman"/>
          <w:i/>
        </w:rPr>
        <w:t>Passion of Christ, Passion of the World</w:t>
      </w:r>
      <w:r w:rsidRPr="00F07B3D">
        <w:rPr>
          <w:rFonts w:ascii="Times New Roman" w:hAnsi="Times New Roman"/>
        </w:rPr>
        <w:t xml:space="preserve">, P.144 in </w:t>
      </w:r>
      <w:bookmarkStart w:id="10" w:name="_Hlk3127240"/>
      <w:r w:rsidRPr="00F07B3D">
        <w:rPr>
          <w:rFonts w:ascii="Times New Roman" w:hAnsi="Times New Roman"/>
        </w:rPr>
        <w:t xml:space="preserve">Daniel. L. Migliore, </w:t>
      </w:r>
      <w:r w:rsidRPr="00F07B3D">
        <w:rPr>
          <w:rFonts w:ascii="Times New Roman" w:hAnsi="Times New Roman"/>
          <w:i/>
        </w:rPr>
        <w:t>Faith Seeking Understanding, An Introduction to Christian Theology</w:t>
      </w:r>
      <w:r w:rsidRPr="00F07B3D">
        <w:rPr>
          <w:rFonts w:ascii="Times New Roman" w:hAnsi="Times New Roman"/>
        </w:rPr>
        <w:t>, (USA: Michigan, William B. Eerdmans Publishing Company, 2001)</w:t>
      </w:r>
      <w:r>
        <w:rPr>
          <w:rFonts w:ascii="Times New Roman" w:hAnsi="Times New Roman"/>
        </w:rPr>
        <w:t>,</w:t>
      </w:r>
      <w:r w:rsidRPr="00F07B3D">
        <w:rPr>
          <w:rFonts w:ascii="Times New Roman" w:hAnsi="Times New Roman"/>
        </w:rPr>
        <w:t xml:space="preserve"> P. </w:t>
      </w:r>
      <w:bookmarkEnd w:id="10"/>
      <w:r w:rsidRPr="00F07B3D">
        <w:rPr>
          <w:rFonts w:ascii="Times New Roman" w:hAnsi="Times New Roman"/>
        </w:rPr>
        <w:t>160</w:t>
      </w:r>
    </w:p>
  </w:footnote>
  <w:footnote w:id="46">
    <w:p w14:paraId="22549071" w14:textId="42DDF80C" w:rsidR="00EF2224" w:rsidRPr="00F07B3D" w:rsidRDefault="00EF2224" w:rsidP="00F07B3D">
      <w:pPr>
        <w:pStyle w:val="FootnoteText"/>
        <w:jc w:val="both"/>
        <w:rPr>
          <w:rFonts w:ascii="Times New Roman" w:hAnsi="Times New Roman"/>
        </w:rPr>
      </w:pPr>
      <w:r w:rsidRPr="00F07B3D">
        <w:rPr>
          <w:rStyle w:val="FootnoteReference"/>
          <w:rFonts w:ascii="Times New Roman" w:hAnsi="Times New Roman"/>
        </w:rPr>
        <w:footnoteRef/>
      </w:r>
      <w:r w:rsidRPr="00F07B3D">
        <w:rPr>
          <w:rFonts w:ascii="Times New Roman" w:hAnsi="Times New Roman"/>
        </w:rPr>
        <w:t xml:space="preserve"> Charles. H. Dodd, </w:t>
      </w:r>
      <w:r w:rsidRPr="00F07B3D">
        <w:rPr>
          <w:rFonts w:ascii="Times New Roman" w:hAnsi="Times New Roman"/>
          <w:i/>
        </w:rPr>
        <w:t>Apostolic Preaching and its Development</w:t>
      </w:r>
      <w:r w:rsidRPr="00F07B3D">
        <w:rPr>
          <w:rFonts w:ascii="Times New Roman" w:hAnsi="Times New Roman"/>
        </w:rPr>
        <w:t xml:space="preserve">, (United Kingdom, </w:t>
      </w:r>
      <w:r w:rsidRPr="00F07B3D">
        <w:rPr>
          <w:rFonts w:ascii="Times New Roman" w:hAnsi="Times New Roman"/>
          <w:shd w:val="clear" w:color="auto" w:fill="FFFFFF"/>
        </w:rPr>
        <w:t>Hodder &amp; Stoughton, 1950</w:t>
      </w:r>
      <w:r w:rsidRPr="00F07B3D">
        <w:rPr>
          <w:rFonts w:ascii="Times New Roman" w:hAnsi="Times New Roman"/>
        </w:rPr>
        <w:t>), P. 24</w:t>
      </w:r>
    </w:p>
  </w:footnote>
  <w:footnote w:id="47">
    <w:p w14:paraId="77B198D3" w14:textId="271087A1" w:rsidR="00EF2224" w:rsidRPr="00F07B3D" w:rsidRDefault="00EF2224" w:rsidP="00F07B3D">
      <w:pPr>
        <w:pStyle w:val="FootnoteText"/>
        <w:jc w:val="both"/>
        <w:rPr>
          <w:rFonts w:ascii="Times New Roman" w:hAnsi="Times New Roman"/>
        </w:rPr>
      </w:pPr>
      <w:r w:rsidRPr="00F07B3D">
        <w:rPr>
          <w:rStyle w:val="FootnoteReference"/>
          <w:rFonts w:ascii="Times New Roman" w:hAnsi="Times New Roman"/>
        </w:rPr>
        <w:footnoteRef/>
      </w:r>
      <w:r w:rsidRPr="00F07B3D">
        <w:rPr>
          <w:rFonts w:ascii="Times New Roman" w:hAnsi="Times New Roman"/>
        </w:rPr>
        <w:t xml:space="preserve"> Ibid., P. 31</w:t>
      </w:r>
    </w:p>
  </w:footnote>
  <w:footnote w:id="48">
    <w:p w14:paraId="7626F9C5" w14:textId="1B231003" w:rsidR="00EF2224" w:rsidRPr="00F07B3D" w:rsidRDefault="00EF2224" w:rsidP="00F07B3D">
      <w:pPr>
        <w:pStyle w:val="FootnoteText"/>
        <w:jc w:val="both"/>
        <w:rPr>
          <w:rFonts w:ascii="Times New Roman" w:hAnsi="Times New Roman"/>
        </w:rPr>
      </w:pPr>
      <w:r w:rsidRPr="00F07B3D">
        <w:rPr>
          <w:rStyle w:val="FootnoteReference"/>
          <w:rFonts w:ascii="Times New Roman" w:hAnsi="Times New Roman"/>
        </w:rPr>
        <w:footnoteRef/>
      </w:r>
      <w:r w:rsidRPr="00F07B3D">
        <w:rPr>
          <w:rFonts w:ascii="Times New Roman" w:hAnsi="Times New Roman"/>
        </w:rPr>
        <w:t xml:space="preserve"> Alister E. McGrath, </w:t>
      </w:r>
      <w:r w:rsidRPr="00F07B3D">
        <w:rPr>
          <w:rFonts w:ascii="Times New Roman" w:hAnsi="Times New Roman"/>
          <w:i/>
        </w:rPr>
        <w:t xml:space="preserve">Christian Theology An Introduction, </w:t>
      </w:r>
      <w:r w:rsidRPr="00F07B3D">
        <w:rPr>
          <w:rFonts w:ascii="Times New Roman" w:hAnsi="Times New Roman"/>
        </w:rPr>
        <w:t>(Wiley-Blackwell Ltd. Publications, 2011), P. 452</w:t>
      </w:r>
    </w:p>
  </w:footnote>
  <w:footnote w:id="49">
    <w:p w14:paraId="5048E94F" w14:textId="0A81D5EE" w:rsidR="00EF2224" w:rsidRPr="00F07B3D" w:rsidRDefault="00EF2224" w:rsidP="00F07B3D">
      <w:pPr>
        <w:pStyle w:val="FootnoteText"/>
        <w:jc w:val="both"/>
        <w:rPr>
          <w:rFonts w:ascii="Times New Roman" w:hAnsi="Times New Roman"/>
        </w:rPr>
      </w:pPr>
      <w:r w:rsidRPr="00F07B3D">
        <w:rPr>
          <w:rStyle w:val="FootnoteReference"/>
          <w:rFonts w:ascii="Times New Roman" w:hAnsi="Times New Roman"/>
        </w:rPr>
        <w:footnoteRef/>
      </w:r>
      <w:r w:rsidRPr="00F07B3D">
        <w:rPr>
          <w:rFonts w:ascii="Times New Roman" w:hAnsi="Times New Roman"/>
        </w:rPr>
        <w:t xml:space="preserve"> Mark 1.15 all Biblical references from New International Version of the Bible</w:t>
      </w:r>
    </w:p>
  </w:footnote>
  <w:footnote w:id="50">
    <w:p w14:paraId="182B6786" w14:textId="026C9880" w:rsidR="00EF2224" w:rsidRDefault="00EF2224" w:rsidP="00F07B3D">
      <w:pPr>
        <w:pStyle w:val="FootnoteText"/>
        <w:jc w:val="both"/>
      </w:pPr>
      <w:r w:rsidRPr="00F07B3D">
        <w:rPr>
          <w:rStyle w:val="FootnoteReference"/>
          <w:rFonts w:ascii="Times New Roman" w:hAnsi="Times New Roman"/>
        </w:rPr>
        <w:footnoteRef/>
      </w:r>
      <w:r w:rsidRPr="00F07B3D">
        <w:rPr>
          <w:rFonts w:ascii="Times New Roman" w:hAnsi="Times New Roman"/>
        </w:rPr>
        <w:t xml:space="preserve"> </w:t>
      </w:r>
      <w:bookmarkStart w:id="11" w:name="_Hlk8131244"/>
      <w:r w:rsidRPr="00F07B3D">
        <w:rPr>
          <w:rFonts w:ascii="Times New Roman" w:hAnsi="Times New Roman"/>
        </w:rPr>
        <w:t xml:space="preserve">R. John. Elford, </w:t>
      </w:r>
      <w:r w:rsidRPr="00F07B3D">
        <w:rPr>
          <w:rFonts w:ascii="Times New Roman" w:hAnsi="Times New Roman"/>
          <w:i/>
        </w:rPr>
        <w:t>Christianity and War: The Cambridge Companion to Christian Ethics</w:t>
      </w:r>
      <w:r w:rsidRPr="00F07B3D">
        <w:rPr>
          <w:rFonts w:ascii="Times New Roman" w:hAnsi="Times New Roman"/>
        </w:rPr>
        <w:t>, (United Kingdom: Cambridge, Cambridge University Press, 2001), P. 171</w:t>
      </w:r>
      <w:bookmarkEnd w:id="11"/>
    </w:p>
  </w:footnote>
  <w:footnote w:id="51">
    <w:p w14:paraId="542F41C4" w14:textId="4FD03DF5" w:rsidR="00EF2224" w:rsidRPr="0030742E" w:rsidRDefault="00EF2224" w:rsidP="0030742E">
      <w:pPr>
        <w:pStyle w:val="FootnoteText"/>
        <w:jc w:val="both"/>
        <w:rPr>
          <w:rFonts w:ascii="Times New Roman" w:hAnsi="Times New Roman"/>
        </w:rPr>
      </w:pPr>
      <w:r w:rsidRPr="0030742E">
        <w:rPr>
          <w:rStyle w:val="FootnoteReference"/>
          <w:rFonts w:ascii="Times New Roman" w:hAnsi="Times New Roman"/>
        </w:rPr>
        <w:footnoteRef/>
      </w:r>
      <w:r w:rsidRPr="0030742E">
        <w:rPr>
          <w:rFonts w:ascii="Times New Roman" w:hAnsi="Times New Roman"/>
        </w:rPr>
        <w:t xml:space="preserve"> Stanley. Hauerwas, </w:t>
      </w:r>
      <w:r w:rsidRPr="0030742E">
        <w:rPr>
          <w:rFonts w:ascii="Times New Roman" w:hAnsi="Times New Roman"/>
          <w:i/>
        </w:rPr>
        <w:t>The Peaceable Kingdom: A Primer in Christian Ethics,</w:t>
      </w:r>
      <w:r w:rsidRPr="0030742E">
        <w:rPr>
          <w:rFonts w:ascii="Times New Roman" w:hAnsi="Times New Roman"/>
        </w:rPr>
        <w:t xml:space="preserve"> (London, SCM Press, 1984), P. 99</w:t>
      </w:r>
    </w:p>
  </w:footnote>
  <w:footnote w:id="52">
    <w:p w14:paraId="33FADDFC" w14:textId="5EFDA708" w:rsidR="00EF2224" w:rsidRPr="0030742E" w:rsidRDefault="00EF2224" w:rsidP="0030742E">
      <w:pPr>
        <w:pStyle w:val="FootnoteText"/>
        <w:jc w:val="both"/>
        <w:rPr>
          <w:rFonts w:ascii="Times New Roman" w:hAnsi="Times New Roman"/>
        </w:rPr>
      </w:pPr>
      <w:r w:rsidRPr="0030742E">
        <w:rPr>
          <w:rStyle w:val="FootnoteReference"/>
          <w:rFonts w:ascii="Times New Roman" w:hAnsi="Times New Roman"/>
        </w:rPr>
        <w:footnoteRef/>
      </w:r>
      <w:r w:rsidRPr="0030742E">
        <w:rPr>
          <w:rFonts w:ascii="Times New Roman" w:hAnsi="Times New Roman"/>
        </w:rPr>
        <w:t xml:space="preserve"> Duncan B. Forrester, </w:t>
      </w:r>
      <w:r w:rsidRPr="0030742E">
        <w:rPr>
          <w:rFonts w:ascii="Times New Roman" w:hAnsi="Times New Roman"/>
          <w:i/>
        </w:rPr>
        <w:t>Social Justice and Welfare:</w:t>
      </w:r>
      <w:r w:rsidRPr="0030742E">
        <w:rPr>
          <w:rFonts w:ascii="Times New Roman" w:hAnsi="Times New Roman"/>
        </w:rPr>
        <w:t xml:space="preserve"> </w:t>
      </w:r>
      <w:r w:rsidRPr="0030742E">
        <w:rPr>
          <w:rFonts w:ascii="Times New Roman" w:hAnsi="Times New Roman"/>
          <w:i/>
        </w:rPr>
        <w:t>The Cambridge Companion to Christian Ethics,</w:t>
      </w:r>
      <w:r w:rsidRPr="0030742E">
        <w:rPr>
          <w:rFonts w:ascii="Times New Roman" w:hAnsi="Times New Roman"/>
        </w:rPr>
        <w:t xml:space="preserve"> (United Kingdom: Cambridge, Cambridge University Press, 2001), P.</w:t>
      </w:r>
      <w:r>
        <w:rPr>
          <w:rFonts w:ascii="Times New Roman" w:hAnsi="Times New Roman"/>
        </w:rPr>
        <w:t xml:space="preserve"> </w:t>
      </w:r>
      <w:r w:rsidRPr="0030742E">
        <w:rPr>
          <w:rFonts w:ascii="Times New Roman" w:hAnsi="Times New Roman"/>
        </w:rPr>
        <w:t>202</w:t>
      </w:r>
    </w:p>
  </w:footnote>
  <w:footnote w:id="53">
    <w:p w14:paraId="3A22E7F6" w14:textId="57E29D39" w:rsidR="00EF2224" w:rsidRPr="0030742E" w:rsidRDefault="00EF2224" w:rsidP="0030742E">
      <w:pPr>
        <w:pStyle w:val="FootnoteText"/>
        <w:jc w:val="both"/>
        <w:rPr>
          <w:rFonts w:ascii="Times New Roman" w:hAnsi="Times New Roman"/>
        </w:rPr>
      </w:pPr>
      <w:r w:rsidRPr="0030742E">
        <w:rPr>
          <w:rStyle w:val="FootnoteReference"/>
          <w:rFonts w:ascii="Times New Roman" w:hAnsi="Times New Roman"/>
        </w:rPr>
        <w:footnoteRef/>
      </w:r>
      <w:r w:rsidRPr="0030742E">
        <w:rPr>
          <w:rFonts w:ascii="Times New Roman" w:hAnsi="Times New Roman"/>
        </w:rPr>
        <w:t xml:space="preserve"> Stanley. Hauerwas, </w:t>
      </w:r>
      <w:r w:rsidRPr="0030742E">
        <w:rPr>
          <w:rFonts w:ascii="Times New Roman" w:hAnsi="Times New Roman"/>
          <w:i/>
        </w:rPr>
        <w:t>The Peaceable Kingdom: A Primer in Christian Ethics,</w:t>
      </w:r>
      <w:r w:rsidRPr="0030742E">
        <w:rPr>
          <w:rFonts w:ascii="Times New Roman" w:hAnsi="Times New Roman"/>
        </w:rPr>
        <w:t xml:space="preserve"> (London, SCM Press, 1984), P. 83</w:t>
      </w:r>
    </w:p>
  </w:footnote>
  <w:footnote w:id="54">
    <w:p w14:paraId="61991C8C" w14:textId="179F8D55" w:rsidR="00EF2224" w:rsidRPr="0030742E" w:rsidRDefault="00EF2224" w:rsidP="0030742E">
      <w:pPr>
        <w:pStyle w:val="FootnoteText"/>
        <w:jc w:val="both"/>
        <w:rPr>
          <w:rFonts w:ascii="Times New Roman" w:hAnsi="Times New Roman"/>
        </w:rPr>
      </w:pPr>
      <w:r w:rsidRPr="0030742E">
        <w:rPr>
          <w:rStyle w:val="FootnoteReference"/>
          <w:rFonts w:ascii="Times New Roman" w:hAnsi="Times New Roman"/>
        </w:rPr>
        <w:footnoteRef/>
      </w:r>
      <w:r w:rsidRPr="0030742E">
        <w:rPr>
          <w:rFonts w:ascii="Times New Roman" w:hAnsi="Times New Roman"/>
        </w:rPr>
        <w:t xml:space="preserve"> Rudolf. Bultmann, </w:t>
      </w:r>
      <w:r w:rsidRPr="0030742E">
        <w:rPr>
          <w:rFonts w:ascii="Times New Roman" w:hAnsi="Times New Roman"/>
          <w:i/>
        </w:rPr>
        <w:t xml:space="preserve">The Eschatology of the Gospel of John: A Commentary </w:t>
      </w:r>
      <w:r w:rsidRPr="0030742E">
        <w:rPr>
          <w:rFonts w:ascii="Times New Roman" w:hAnsi="Times New Roman"/>
        </w:rPr>
        <w:t xml:space="preserve">in Alister. E. McGrath, </w:t>
      </w:r>
      <w:r w:rsidRPr="0030742E">
        <w:rPr>
          <w:rFonts w:ascii="Times New Roman" w:hAnsi="Times New Roman"/>
          <w:i/>
        </w:rPr>
        <w:t xml:space="preserve">Christian Theology An Introduction, </w:t>
      </w:r>
      <w:r w:rsidRPr="0030742E">
        <w:rPr>
          <w:rFonts w:ascii="Times New Roman" w:hAnsi="Times New Roman"/>
        </w:rPr>
        <w:t>(Wiley-Blackwell Ltd. Publications, 2011), P.</w:t>
      </w:r>
      <w:r>
        <w:rPr>
          <w:rFonts w:ascii="Times New Roman" w:hAnsi="Times New Roman"/>
        </w:rPr>
        <w:t xml:space="preserve"> </w:t>
      </w:r>
      <w:r w:rsidRPr="0030742E">
        <w:rPr>
          <w:rFonts w:ascii="Times New Roman" w:hAnsi="Times New Roman"/>
        </w:rPr>
        <w:t>453</w:t>
      </w:r>
    </w:p>
  </w:footnote>
  <w:footnote w:id="55">
    <w:p w14:paraId="1DF63750" w14:textId="235DB357" w:rsidR="00EF2224" w:rsidRPr="0030742E" w:rsidRDefault="00EF2224" w:rsidP="0030742E">
      <w:pPr>
        <w:pStyle w:val="FootnoteText"/>
        <w:jc w:val="both"/>
        <w:rPr>
          <w:rFonts w:ascii="Times New Roman" w:hAnsi="Times New Roman"/>
        </w:rPr>
      </w:pPr>
      <w:r w:rsidRPr="0030742E">
        <w:rPr>
          <w:rStyle w:val="FootnoteReference"/>
          <w:rFonts w:ascii="Times New Roman" w:hAnsi="Times New Roman"/>
        </w:rPr>
        <w:footnoteRef/>
      </w:r>
      <w:r w:rsidRPr="0030742E">
        <w:rPr>
          <w:rFonts w:ascii="Times New Roman" w:hAnsi="Times New Roman"/>
        </w:rPr>
        <w:t xml:space="preserve"> Ibid., P. 454</w:t>
      </w:r>
    </w:p>
  </w:footnote>
  <w:footnote w:id="56">
    <w:p w14:paraId="741EA526" w14:textId="7CD1F7A8" w:rsidR="00EF2224" w:rsidRDefault="00EF2224" w:rsidP="0030742E">
      <w:pPr>
        <w:pStyle w:val="FootnoteText"/>
        <w:jc w:val="both"/>
      </w:pPr>
      <w:r w:rsidRPr="0030742E">
        <w:rPr>
          <w:rStyle w:val="FootnoteReference"/>
          <w:rFonts w:ascii="Times New Roman" w:hAnsi="Times New Roman"/>
        </w:rPr>
        <w:footnoteRef/>
      </w:r>
      <w:r w:rsidRPr="0030742E">
        <w:rPr>
          <w:rFonts w:ascii="Times New Roman" w:hAnsi="Times New Roman"/>
        </w:rPr>
        <w:t xml:space="preserve"> Miroslav. Volf, Eschaton, Creation, and Social Ethics</w:t>
      </w:r>
      <w:r w:rsidRPr="0030742E">
        <w:rPr>
          <w:rFonts w:ascii="Times New Roman" w:hAnsi="Times New Roman"/>
          <w:i/>
        </w:rPr>
        <w:t>,</w:t>
      </w:r>
      <w:r w:rsidRPr="0030742E">
        <w:rPr>
          <w:rFonts w:ascii="Times New Roman" w:hAnsi="Times New Roman"/>
        </w:rPr>
        <w:t xml:space="preserve"> Calvin Theological Journal 30 (April 1995)</w:t>
      </w:r>
    </w:p>
  </w:footnote>
  <w:footnote w:id="57">
    <w:p w14:paraId="09B4A7CC" w14:textId="6BAF36D4" w:rsidR="00EF2224" w:rsidRPr="00B0203D" w:rsidRDefault="00EF2224" w:rsidP="00B0203D">
      <w:pPr>
        <w:pStyle w:val="FootnoteText"/>
        <w:jc w:val="both"/>
        <w:rPr>
          <w:rFonts w:ascii="Times New Roman" w:hAnsi="Times New Roman"/>
        </w:rPr>
      </w:pPr>
      <w:r w:rsidRPr="00B0203D">
        <w:rPr>
          <w:rStyle w:val="FootnoteReference"/>
          <w:rFonts w:ascii="Times New Roman" w:hAnsi="Times New Roman"/>
        </w:rPr>
        <w:footnoteRef/>
      </w:r>
      <w:r w:rsidRPr="00B0203D">
        <w:rPr>
          <w:rFonts w:ascii="Times New Roman" w:hAnsi="Times New Roman"/>
        </w:rPr>
        <w:t xml:space="preserve"> Ibid., P. 138</w:t>
      </w:r>
    </w:p>
  </w:footnote>
  <w:footnote w:id="58">
    <w:p w14:paraId="7295E545" w14:textId="43FDBDBD" w:rsidR="00EF2224" w:rsidRPr="00B0203D" w:rsidRDefault="00EF2224" w:rsidP="00B0203D">
      <w:pPr>
        <w:pStyle w:val="FootnoteText"/>
        <w:jc w:val="both"/>
        <w:rPr>
          <w:rFonts w:ascii="Times New Roman" w:hAnsi="Times New Roman"/>
        </w:rPr>
      </w:pPr>
      <w:r w:rsidRPr="00B0203D">
        <w:rPr>
          <w:rStyle w:val="FootnoteReference"/>
          <w:rFonts w:ascii="Times New Roman" w:hAnsi="Times New Roman"/>
        </w:rPr>
        <w:footnoteRef/>
      </w:r>
      <w:r w:rsidRPr="00B0203D">
        <w:rPr>
          <w:rFonts w:ascii="Times New Roman" w:hAnsi="Times New Roman"/>
        </w:rPr>
        <w:t xml:space="preserve"> Miroslav. Volf, </w:t>
      </w:r>
      <w:r w:rsidRPr="00B0203D">
        <w:rPr>
          <w:rFonts w:ascii="Times New Roman" w:hAnsi="Times New Roman"/>
          <w:i/>
        </w:rPr>
        <w:t>Exclusion and Embrace: A Theological Exploration of Identity, Otherness, and Reconciliation</w:t>
      </w:r>
      <w:r w:rsidRPr="00B0203D">
        <w:rPr>
          <w:rFonts w:ascii="Times New Roman" w:hAnsi="Times New Roman"/>
        </w:rPr>
        <w:t>, (Nashville: Abingdon, 1996), P.</w:t>
      </w:r>
      <w:r>
        <w:rPr>
          <w:rFonts w:ascii="Times New Roman" w:hAnsi="Times New Roman"/>
        </w:rPr>
        <w:t xml:space="preserve"> </w:t>
      </w:r>
      <w:r w:rsidRPr="00B0203D">
        <w:rPr>
          <w:rFonts w:ascii="Times New Roman" w:hAnsi="Times New Roman"/>
        </w:rPr>
        <w:t>291</w:t>
      </w:r>
    </w:p>
  </w:footnote>
  <w:footnote w:id="59">
    <w:p w14:paraId="7B896FB0" w14:textId="51200BDA" w:rsidR="00EF2224" w:rsidRPr="00B0203D" w:rsidRDefault="00EF2224" w:rsidP="00B0203D">
      <w:pPr>
        <w:pStyle w:val="FootnoteText"/>
        <w:jc w:val="both"/>
        <w:rPr>
          <w:rFonts w:ascii="Times New Roman" w:hAnsi="Times New Roman"/>
        </w:rPr>
      </w:pPr>
      <w:r w:rsidRPr="00B0203D">
        <w:rPr>
          <w:rStyle w:val="FootnoteReference"/>
          <w:rFonts w:ascii="Times New Roman" w:hAnsi="Times New Roman"/>
        </w:rPr>
        <w:footnoteRef/>
      </w:r>
      <w:r w:rsidRPr="00B0203D">
        <w:rPr>
          <w:rFonts w:ascii="Times New Roman" w:hAnsi="Times New Roman"/>
        </w:rPr>
        <w:t xml:space="preserve"> Joe. L. Coker, </w:t>
      </w:r>
      <w:r w:rsidRPr="00B0203D">
        <w:rPr>
          <w:rFonts w:ascii="Times New Roman" w:hAnsi="Times New Roman"/>
          <w:i/>
        </w:rPr>
        <w:t>Peace and the Apocalypse: Stanley Hauerwas and Miroslav Volf on the Eschatological Basis for Christian Nonviolence</w:t>
      </w:r>
      <w:r w:rsidRPr="00B0203D">
        <w:rPr>
          <w:rFonts w:ascii="Times New Roman" w:hAnsi="Times New Roman"/>
        </w:rPr>
        <w:t>, EQ 71:3, 1999, P. 265</w:t>
      </w:r>
    </w:p>
  </w:footnote>
  <w:footnote w:id="60">
    <w:p w14:paraId="628EBB3B" w14:textId="7D03DB3D" w:rsidR="00EF2224" w:rsidRPr="00B0203D" w:rsidRDefault="00EF2224" w:rsidP="00B0203D">
      <w:pPr>
        <w:pStyle w:val="FootnoteText"/>
        <w:jc w:val="both"/>
        <w:rPr>
          <w:rFonts w:ascii="Times New Roman" w:hAnsi="Times New Roman"/>
        </w:rPr>
      </w:pPr>
      <w:r w:rsidRPr="00B0203D">
        <w:rPr>
          <w:rStyle w:val="FootnoteReference"/>
          <w:rFonts w:ascii="Times New Roman" w:hAnsi="Times New Roman"/>
        </w:rPr>
        <w:footnoteRef/>
      </w:r>
      <w:r w:rsidRPr="00B0203D">
        <w:rPr>
          <w:rFonts w:ascii="Times New Roman" w:hAnsi="Times New Roman"/>
        </w:rPr>
        <w:t xml:space="preserve"> S. Hauerwas, and M. Sherwindt, </w:t>
      </w:r>
      <w:r w:rsidRPr="00B0203D">
        <w:rPr>
          <w:rFonts w:ascii="Times New Roman" w:hAnsi="Times New Roman"/>
          <w:i/>
        </w:rPr>
        <w:t xml:space="preserve">The Kingdom of God: An Ecclesial Space for Peace, </w:t>
      </w:r>
      <w:r w:rsidRPr="00B0203D">
        <w:rPr>
          <w:rFonts w:ascii="Times New Roman" w:hAnsi="Times New Roman"/>
        </w:rPr>
        <w:t>Word and World Two (Spring 1982), P. 134</w:t>
      </w:r>
    </w:p>
  </w:footnote>
  <w:footnote w:id="61">
    <w:p w14:paraId="18B1AFDC" w14:textId="22BF69BD" w:rsidR="00EF2224" w:rsidRPr="00B0203D" w:rsidRDefault="00EF2224" w:rsidP="00B0203D">
      <w:pPr>
        <w:pStyle w:val="FootnoteText"/>
        <w:jc w:val="both"/>
        <w:rPr>
          <w:rFonts w:ascii="Times New Roman" w:hAnsi="Times New Roman"/>
        </w:rPr>
      </w:pPr>
      <w:r w:rsidRPr="00B0203D">
        <w:rPr>
          <w:rStyle w:val="FootnoteReference"/>
          <w:rFonts w:ascii="Times New Roman" w:hAnsi="Times New Roman"/>
        </w:rPr>
        <w:footnoteRef/>
      </w:r>
      <w:r w:rsidRPr="00B0203D">
        <w:rPr>
          <w:rFonts w:ascii="Times New Roman" w:hAnsi="Times New Roman"/>
        </w:rPr>
        <w:t xml:space="preserve"> Ibid., P. 134</w:t>
      </w:r>
    </w:p>
  </w:footnote>
  <w:footnote w:id="62">
    <w:p w14:paraId="73B45433" w14:textId="4FF51AA0" w:rsidR="00EF2224" w:rsidRDefault="00EF2224" w:rsidP="00B0203D">
      <w:pPr>
        <w:pStyle w:val="FootnoteText"/>
        <w:jc w:val="both"/>
      </w:pPr>
      <w:r w:rsidRPr="00B0203D">
        <w:rPr>
          <w:rStyle w:val="FootnoteReference"/>
          <w:rFonts w:ascii="Times New Roman" w:hAnsi="Times New Roman"/>
        </w:rPr>
        <w:footnoteRef/>
      </w:r>
      <w:r w:rsidRPr="00B0203D">
        <w:rPr>
          <w:rFonts w:ascii="Times New Roman" w:hAnsi="Times New Roman"/>
        </w:rPr>
        <w:t xml:space="preserve"> S. Hauerwas, </w:t>
      </w:r>
      <w:r w:rsidRPr="00B0203D">
        <w:rPr>
          <w:rFonts w:ascii="Times New Roman" w:hAnsi="Times New Roman"/>
          <w:i/>
        </w:rPr>
        <w:t xml:space="preserve">Against the Nations: War and Survival in a Liberal Society </w:t>
      </w:r>
      <w:r w:rsidRPr="00B0203D">
        <w:rPr>
          <w:rFonts w:ascii="Times New Roman" w:hAnsi="Times New Roman"/>
        </w:rPr>
        <w:t>(Minneapolis: Winston Press, 1985), P.</w:t>
      </w:r>
      <w:r>
        <w:rPr>
          <w:rFonts w:ascii="Times New Roman" w:hAnsi="Times New Roman"/>
        </w:rPr>
        <w:t xml:space="preserve"> </w:t>
      </w:r>
      <w:r w:rsidRPr="00B0203D">
        <w:rPr>
          <w:rFonts w:ascii="Times New Roman" w:hAnsi="Times New Roman"/>
        </w:rPr>
        <w:t>165</w:t>
      </w:r>
    </w:p>
  </w:footnote>
  <w:footnote w:id="63">
    <w:p w14:paraId="680F1B17" w14:textId="1ACEA9BA" w:rsidR="00EF2224" w:rsidRPr="00166E42" w:rsidRDefault="00EF2224" w:rsidP="00166E42">
      <w:pPr>
        <w:pStyle w:val="FootnoteText"/>
        <w:jc w:val="both"/>
        <w:rPr>
          <w:rFonts w:ascii="Times New Roman" w:hAnsi="Times New Roman"/>
        </w:rPr>
      </w:pPr>
      <w:r w:rsidRPr="00166E42">
        <w:rPr>
          <w:rStyle w:val="FootnoteReference"/>
          <w:rFonts w:ascii="Times New Roman" w:hAnsi="Times New Roman"/>
        </w:rPr>
        <w:footnoteRef/>
      </w:r>
      <w:r w:rsidRPr="00166E42">
        <w:rPr>
          <w:rFonts w:ascii="Times New Roman" w:hAnsi="Times New Roman"/>
        </w:rPr>
        <w:t xml:space="preserve"> Joe. L. Coker, </w:t>
      </w:r>
      <w:r w:rsidRPr="00166E42">
        <w:rPr>
          <w:rFonts w:ascii="Times New Roman" w:hAnsi="Times New Roman"/>
          <w:i/>
        </w:rPr>
        <w:t>Peace and the Apocalypse: Stanley Hauerwas and Miroslav Volf on the Eschatological Basis for Christian Nonviolence</w:t>
      </w:r>
      <w:r w:rsidRPr="00166E42">
        <w:rPr>
          <w:rFonts w:ascii="Times New Roman" w:hAnsi="Times New Roman"/>
        </w:rPr>
        <w:t>, EQ 71:3, 1999, P. 262</w:t>
      </w:r>
    </w:p>
  </w:footnote>
  <w:footnote w:id="64">
    <w:p w14:paraId="219B43E1" w14:textId="2506FE40" w:rsidR="00EF2224" w:rsidRPr="00166E42" w:rsidRDefault="00EF2224" w:rsidP="00166E42">
      <w:pPr>
        <w:pStyle w:val="FootnoteText"/>
        <w:jc w:val="both"/>
        <w:rPr>
          <w:rFonts w:ascii="Times New Roman" w:hAnsi="Times New Roman"/>
        </w:rPr>
      </w:pPr>
      <w:r w:rsidRPr="00166E42">
        <w:rPr>
          <w:rStyle w:val="FootnoteReference"/>
          <w:rFonts w:ascii="Times New Roman" w:hAnsi="Times New Roman"/>
        </w:rPr>
        <w:footnoteRef/>
      </w:r>
      <w:r w:rsidRPr="00166E42">
        <w:rPr>
          <w:rFonts w:ascii="Times New Roman" w:hAnsi="Times New Roman"/>
        </w:rPr>
        <w:t xml:space="preserve"> Ibid., P. 262</w:t>
      </w:r>
    </w:p>
  </w:footnote>
  <w:footnote w:id="65">
    <w:p w14:paraId="268F3738" w14:textId="50BCF0C0" w:rsidR="00EF2224" w:rsidRPr="00166E42" w:rsidRDefault="00EF2224" w:rsidP="00166E42">
      <w:pPr>
        <w:pStyle w:val="FootnoteText"/>
        <w:jc w:val="both"/>
        <w:rPr>
          <w:rFonts w:ascii="Times New Roman" w:hAnsi="Times New Roman"/>
        </w:rPr>
      </w:pPr>
      <w:r w:rsidRPr="00166E42">
        <w:rPr>
          <w:rStyle w:val="FootnoteReference"/>
          <w:rFonts w:ascii="Times New Roman" w:hAnsi="Times New Roman"/>
        </w:rPr>
        <w:footnoteRef/>
      </w:r>
      <w:r w:rsidRPr="00166E42">
        <w:rPr>
          <w:rFonts w:ascii="Times New Roman" w:hAnsi="Times New Roman"/>
        </w:rPr>
        <w:t xml:space="preserve"> Miroslav. Volf, </w:t>
      </w:r>
      <w:r w:rsidRPr="00166E42">
        <w:rPr>
          <w:rFonts w:ascii="Times New Roman" w:hAnsi="Times New Roman"/>
          <w:i/>
        </w:rPr>
        <w:t>Exclusion and Embrace: A Theological Exploration of Identity, Otherness, and Reconciliation</w:t>
      </w:r>
      <w:r w:rsidRPr="00166E42">
        <w:rPr>
          <w:rFonts w:ascii="Times New Roman" w:hAnsi="Times New Roman"/>
        </w:rPr>
        <w:t>, (Nashville: Abingdon, 1996), P. 277</w:t>
      </w:r>
    </w:p>
  </w:footnote>
  <w:footnote w:id="66">
    <w:p w14:paraId="5F462E77" w14:textId="588C29C3" w:rsidR="00EF2224" w:rsidRPr="00166E42" w:rsidRDefault="00EF2224" w:rsidP="00166E42">
      <w:pPr>
        <w:pStyle w:val="FootnoteText"/>
        <w:jc w:val="both"/>
        <w:rPr>
          <w:rFonts w:ascii="Times New Roman" w:hAnsi="Times New Roman"/>
        </w:rPr>
      </w:pPr>
      <w:r w:rsidRPr="00166E42">
        <w:rPr>
          <w:rStyle w:val="FootnoteReference"/>
          <w:rFonts w:ascii="Times New Roman" w:hAnsi="Times New Roman"/>
        </w:rPr>
        <w:footnoteRef/>
      </w:r>
      <w:r w:rsidRPr="00166E42">
        <w:rPr>
          <w:rFonts w:ascii="Times New Roman" w:hAnsi="Times New Roman"/>
        </w:rPr>
        <w:t xml:space="preserve">Miroslav. Volf, </w:t>
      </w:r>
      <w:r w:rsidRPr="00166E42">
        <w:rPr>
          <w:rFonts w:ascii="Times New Roman" w:hAnsi="Times New Roman"/>
          <w:i/>
        </w:rPr>
        <w:t>Exclusion and Embrace: A Theological Exploration of Identity, Otherness, and Reconciliation</w:t>
      </w:r>
      <w:r w:rsidRPr="00166E42">
        <w:rPr>
          <w:rFonts w:ascii="Times New Roman" w:hAnsi="Times New Roman"/>
        </w:rPr>
        <w:t xml:space="preserve">, (Nashville: Abingdon, 1996), P. 291. in </w:t>
      </w:r>
      <w:bookmarkStart w:id="12" w:name="_Hlk187288"/>
      <w:r w:rsidRPr="00166E42">
        <w:rPr>
          <w:rFonts w:ascii="Times New Roman" w:hAnsi="Times New Roman"/>
        </w:rPr>
        <w:t xml:space="preserve">Joe. L. Coker, </w:t>
      </w:r>
      <w:r w:rsidRPr="00166E42">
        <w:rPr>
          <w:rFonts w:ascii="Times New Roman" w:hAnsi="Times New Roman"/>
          <w:i/>
        </w:rPr>
        <w:t>Peace and the Apocalypse: Stanley Hauerwas and Miroslav Volf on the Eschatological Basis for Christian Nonviolence</w:t>
      </w:r>
      <w:r w:rsidRPr="00166E42">
        <w:rPr>
          <w:rFonts w:ascii="Times New Roman" w:hAnsi="Times New Roman"/>
        </w:rPr>
        <w:t>, EQ 71:3, 1999, P. 262</w:t>
      </w:r>
      <w:bookmarkEnd w:id="12"/>
    </w:p>
  </w:footnote>
  <w:footnote w:id="67">
    <w:p w14:paraId="7F609FD1" w14:textId="636613D3" w:rsidR="00EF2224" w:rsidRPr="00166E42" w:rsidRDefault="00EF2224" w:rsidP="00166E42">
      <w:pPr>
        <w:pStyle w:val="FootnoteText"/>
        <w:jc w:val="both"/>
        <w:rPr>
          <w:rFonts w:ascii="Times New Roman" w:hAnsi="Times New Roman"/>
        </w:rPr>
      </w:pPr>
      <w:r w:rsidRPr="00166E42">
        <w:rPr>
          <w:rStyle w:val="FootnoteReference"/>
          <w:rFonts w:ascii="Times New Roman" w:hAnsi="Times New Roman"/>
        </w:rPr>
        <w:footnoteRef/>
      </w:r>
      <w:r w:rsidRPr="00166E42">
        <w:rPr>
          <w:rFonts w:ascii="Times New Roman" w:hAnsi="Times New Roman"/>
        </w:rPr>
        <w:t xml:space="preserve"> Ibid., P.262</w:t>
      </w:r>
    </w:p>
  </w:footnote>
  <w:footnote w:id="68">
    <w:p w14:paraId="2271843E" w14:textId="1048EBD6" w:rsidR="00EF2224" w:rsidRPr="00166E42" w:rsidRDefault="00EF2224" w:rsidP="00166E42">
      <w:pPr>
        <w:pStyle w:val="FootnoteText"/>
        <w:jc w:val="both"/>
        <w:rPr>
          <w:rFonts w:ascii="Times New Roman" w:hAnsi="Times New Roman"/>
        </w:rPr>
      </w:pPr>
      <w:r w:rsidRPr="00166E42">
        <w:rPr>
          <w:rStyle w:val="FootnoteReference"/>
          <w:rFonts w:ascii="Times New Roman" w:hAnsi="Times New Roman"/>
        </w:rPr>
        <w:footnoteRef/>
      </w:r>
      <w:r w:rsidRPr="00166E42">
        <w:rPr>
          <w:rFonts w:ascii="Times New Roman" w:hAnsi="Times New Roman"/>
        </w:rPr>
        <w:t xml:space="preserve"> Joe. L. Coker, </w:t>
      </w:r>
      <w:r w:rsidRPr="00166E42">
        <w:rPr>
          <w:rFonts w:ascii="Times New Roman" w:hAnsi="Times New Roman"/>
          <w:i/>
        </w:rPr>
        <w:t>Peace and the Apocalypse: Stanley Hauerwas and Miroslav Volf on the Eschatological Basis for Christian Nonviolence</w:t>
      </w:r>
      <w:r w:rsidRPr="00166E42">
        <w:rPr>
          <w:rFonts w:ascii="Times New Roman" w:hAnsi="Times New Roman"/>
        </w:rPr>
        <w:t>, EQ 71:3, 1999, P. 262</w:t>
      </w:r>
    </w:p>
  </w:footnote>
  <w:footnote w:id="69">
    <w:p w14:paraId="0D554487" w14:textId="77777777" w:rsidR="00EF2224" w:rsidRPr="00166E42" w:rsidRDefault="00EF2224" w:rsidP="00166E42">
      <w:pPr>
        <w:pStyle w:val="FootnoteText"/>
        <w:jc w:val="both"/>
        <w:rPr>
          <w:rFonts w:ascii="Times New Roman" w:hAnsi="Times New Roman"/>
        </w:rPr>
      </w:pPr>
      <w:r w:rsidRPr="00166E42">
        <w:rPr>
          <w:rStyle w:val="FootnoteReference"/>
          <w:rFonts w:ascii="Times New Roman" w:hAnsi="Times New Roman"/>
        </w:rPr>
        <w:footnoteRef/>
      </w:r>
      <w:r w:rsidRPr="00166E42">
        <w:rPr>
          <w:rFonts w:ascii="Times New Roman" w:hAnsi="Times New Roman"/>
        </w:rPr>
        <w:t xml:space="preserve"> Miroslav. Volf, </w:t>
      </w:r>
      <w:r w:rsidRPr="00166E42">
        <w:rPr>
          <w:rFonts w:ascii="Times New Roman" w:hAnsi="Times New Roman"/>
          <w:i/>
        </w:rPr>
        <w:t>Exclusion and Embrace: A Theological Exploration of Identity, Otherness, and Reconciliation</w:t>
      </w:r>
      <w:r w:rsidRPr="00166E42">
        <w:rPr>
          <w:rFonts w:ascii="Times New Roman" w:hAnsi="Times New Roman"/>
        </w:rPr>
        <w:t xml:space="preserve">, (Nashville: Abingdon, 1996), P. 291. in Joe. L. Coker, </w:t>
      </w:r>
      <w:r w:rsidRPr="00166E42">
        <w:rPr>
          <w:rFonts w:ascii="Times New Roman" w:hAnsi="Times New Roman"/>
          <w:i/>
        </w:rPr>
        <w:t>Peace and the Apocalypse: Stanley Hauerwas and Miroslav Volf on the Eschatological Basis for Christian Nonviolence</w:t>
      </w:r>
      <w:r w:rsidRPr="00166E42">
        <w:rPr>
          <w:rFonts w:ascii="Times New Roman" w:hAnsi="Times New Roman"/>
        </w:rPr>
        <w:t>, EQ 71:3, 1999, P. 262.</w:t>
      </w:r>
    </w:p>
  </w:footnote>
  <w:footnote w:id="70">
    <w:p w14:paraId="6BEB6E29" w14:textId="16B46694" w:rsidR="00EF2224" w:rsidRDefault="00EF2224" w:rsidP="00166E42">
      <w:pPr>
        <w:pStyle w:val="FootnoteText"/>
        <w:jc w:val="both"/>
      </w:pPr>
      <w:r w:rsidRPr="00166E42">
        <w:rPr>
          <w:rStyle w:val="FootnoteReference"/>
          <w:rFonts w:ascii="Times New Roman" w:hAnsi="Times New Roman"/>
        </w:rPr>
        <w:footnoteRef/>
      </w:r>
      <w:r w:rsidRPr="00166E42">
        <w:rPr>
          <w:rFonts w:ascii="Times New Roman" w:hAnsi="Times New Roman"/>
        </w:rPr>
        <w:t xml:space="preserve"> Ibid., P. 265</w:t>
      </w:r>
    </w:p>
  </w:footnote>
  <w:footnote w:id="71">
    <w:p w14:paraId="09DE6418" w14:textId="7D48CB1E" w:rsidR="00EF2224" w:rsidRPr="00166E42" w:rsidRDefault="00EF2224" w:rsidP="00166E42">
      <w:pPr>
        <w:pStyle w:val="FootnoteText"/>
        <w:jc w:val="both"/>
        <w:rPr>
          <w:rFonts w:ascii="Times New Roman" w:hAnsi="Times New Roman"/>
        </w:rPr>
      </w:pPr>
      <w:r w:rsidRPr="00166E42">
        <w:rPr>
          <w:rStyle w:val="FootnoteReference"/>
          <w:rFonts w:ascii="Times New Roman" w:hAnsi="Times New Roman"/>
        </w:rPr>
        <w:footnoteRef/>
      </w:r>
      <w:r w:rsidRPr="00166E42">
        <w:rPr>
          <w:rFonts w:ascii="Times New Roman" w:hAnsi="Times New Roman"/>
        </w:rPr>
        <w:t xml:space="preserve"> Ibid., P. 265</w:t>
      </w:r>
    </w:p>
  </w:footnote>
  <w:footnote w:id="72">
    <w:p w14:paraId="1B329961" w14:textId="54C07851" w:rsidR="00EF2224" w:rsidRPr="00F64D82" w:rsidRDefault="00EF2224" w:rsidP="00F64D82">
      <w:pPr>
        <w:pStyle w:val="FootnoteText"/>
        <w:jc w:val="both"/>
        <w:rPr>
          <w:rFonts w:ascii="Times New Roman" w:hAnsi="Times New Roman"/>
        </w:rPr>
      </w:pPr>
      <w:r w:rsidRPr="00F64D82">
        <w:rPr>
          <w:rStyle w:val="FootnoteReference"/>
          <w:rFonts w:ascii="Times New Roman" w:hAnsi="Times New Roman"/>
        </w:rPr>
        <w:footnoteRef/>
      </w:r>
      <w:r w:rsidRPr="00F64D82">
        <w:rPr>
          <w:rFonts w:ascii="Times New Roman" w:hAnsi="Times New Roman"/>
        </w:rPr>
        <w:t xml:space="preserve"> Stanley. Hauerwas, </w:t>
      </w:r>
      <w:r w:rsidRPr="00F64D82">
        <w:rPr>
          <w:rFonts w:ascii="Times New Roman" w:hAnsi="Times New Roman"/>
          <w:i/>
        </w:rPr>
        <w:t xml:space="preserve">Should War Be Eliminated?: Philosophical and Theological Investigations </w:t>
      </w:r>
      <w:r w:rsidRPr="00F64D82">
        <w:rPr>
          <w:rFonts w:ascii="Times New Roman" w:hAnsi="Times New Roman"/>
        </w:rPr>
        <w:t>(Milwaukee: Marquette University Press,1984), P.</w:t>
      </w:r>
      <w:r>
        <w:rPr>
          <w:rFonts w:ascii="Times New Roman" w:hAnsi="Times New Roman"/>
        </w:rPr>
        <w:t xml:space="preserve"> </w:t>
      </w:r>
      <w:r w:rsidRPr="00F64D82">
        <w:rPr>
          <w:rFonts w:ascii="Times New Roman" w:hAnsi="Times New Roman"/>
        </w:rPr>
        <w:t>53</w:t>
      </w:r>
    </w:p>
  </w:footnote>
  <w:footnote w:id="73">
    <w:p w14:paraId="7F32E9C3" w14:textId="1B89FD4A" w:rsidR="00EF2224" w:rsidRPr="00F64D82" w:rsidRDefault="00EF2224" w:rsidP="00F64D82">
      <w:pPr>
        <w:pStyle w:val="FootnoteText"/>
        <w:jc w:val="both"/>
        <w:rPr>
          <w:rFonts w:ascii="Times New Roman" w:hAnsi="Times New Roman"/>
        </w:rPr>
      </w:pPr>
      <w:r w:rsidRPr="00F64D82">
        <w:rPr>
          <w:rStyle w:val="FootnoteReference"/>
          <w:rFonts w:ascii="Times New Roman" w:hAnsi="Times New Roman"/>
        </w:rPr>
        <w:footnoteRef/>
      </w:r>
      <w:r w:rsidRPr="00F64D82">
        <w:rPr>
          <w:rFonts w:ascii="Times New Roman" w:hAnsi="Times New Roman"/>
        </w:rPr>
        <w:t xml:space="preserve"> </w:t>
      </w:r>
      <w:bookmarkStart w:id="14" w:name="_Hlk1939281"/>
      <w:r w:rsidRPr="00F64D82">
        <w:rPr>
          <w:rFonts w:ascii="Times New Roman" w:hAnsi="Times New Roman"/>
        </w:rPr>
        <w:t xml:space="preserve">St. Anselm: Proslogium; Monologium: An Appendix In Behalf Of The Fool By Gaunilo; And Cur Deus Homo </w:t>
      </w:r>
      <w:bookmarkEnd w:id="14"/>
      <w:r w:rsidRPr="00F64D82">
        <w:rPr>
          <w:rFonts w:ascii="Times New Roman" w:hAnsi="Times New Roman"/>
        </w:rPr>
        <w:t>Book I, Ch IX</w:t>
      </w:r>
    </w:p>
  </w:footnote>
  <w:footnote w:id="74">
    <w:p w14:paraId="5F3EE1A3" w14:textId="1C375195" w:rsidR="00EF2224" w:rsidRPr="00F64D82" w:rsidRDefault="00EF2224" w:rsidP="00F64D82">
      <w:pPr>
        <w:pStyle w:val="FootnoteText"/>
        <w:jc w:val="both"/>
        <w:rPr>
          <w:rFonts w:ascii="Times New Roman" w:hAnsi="Times New Roman"/>
        </w:rPr>
      </w:pPr>
      <w:r w:rsidRPr="00F64D82">
        <w:rPr>
          <w:rStyle w:val="FootnoteReference"/>
          <w:rFonts w:ascii="Times New Roman" w:hAnsi="Times New Roman"/>
        </w:rPr>
        <w:footnoteRef/>
      </w:r>
      <w:r w:rsidRPr="00F64D82">
        <w:rPr>
          <w:rFonts w:ascii="Times New Roman" w:hAnsi="Times New Roman"/>
        </w:rPr>
        <w:t xml:space="preserve"> </w:t>
      </w:r>
      <w:r w:rsidRPr="00F64D82">
        <w:rPr>
          <w:rFonts w:ascii="Times New Roman" w:hAnsi="Times New Roman"/>
          <w:shd w:val="clear" w:color="auto" w:fill="FFFFFF"/>
        </w:rPr>
        <w:t>Brian. Leftow, and Brian. Davies, (eds), </w:t>
      </w:r>
      <w:r w:rsidRPr="00F64D82">
        <w:rPr>
          <w:rFonts w:ascii="Times New Roman" w:hAnsi="Times New Roman"/>
          <w:i/>
          <w:iCs/>
          <w:shd w:val="clear" w:color="auto" w:fill="FFFFFF"/>
        </w:rPr>
        <w:t>The Cambridge Companion to Anselm</w:t>
      </w:r>
      <w:r w:rsidRPr="00F64D82">
        <w:rPr>
          <w:rFonts w:ascii="Times New Roman" w:hAnsi="Times New Roman"/>
          <w:shd w:val="clear" w:color="auto" w:fill="FFFFFF"/>
        </w:rPr>
        <w:t xml:space="preserve"> (Cambridge: Cambridge University Press, 2004), </w:t>
      </w:r>
      <w:r w:rsidRPr="00F64D82">
        <w:rPr>
          <w:rFonts w:ascii="Times New Roman" w:hAnsi="Times New Roman"/>
        </w:rPr>
        <w:t>P. 284</w:t>
      </w:r>
    </w:p>
  </w:footnote>
  <w:footnote w:id="75">
    <w:p w14:paraId="4EA98ACA" w14:textId="790A53A1" w:rsidR="00EF2224" w:rsidRPr="00F64D82" w:rsidRDefault="00EF2224" w:rsidP="00F64D82">
      <w:pPr>
        <w:pStyle w:val="FootnoteText"/>
        <w:jc w:val="both"/>
        <w:rPr>
          <w:rFonts w:ascii="Times New Roman" w:hAnsi="Times New Roman"/>
        </w:rPr>
      </w:pPr>
      <w:r w:rsidRPr="00F64D82">
        <w:rPr>
          <w:rStyle w:val="FootnoteReference"/>
          <w:rFonts w:ascii="Times New Roman" w:hAnsi="Times New Roman"/>
        </w:rPr>
        <w:footnoteRef/>
      </w:r>
      <w:r w:rsidRPr="00F64D82">
        <w:rPr>
          <w:rFonts w:ascii="Times New Roman" w:hAnsi="Times New Roman"/>
        </w:rPr>
        <w:t xml:space="preserve"> Ibid., P. 284</w:t>
      </w:r>
    </w:p>
  </w:footnote>
  <w:footnote w:id="76">
    <w:p w14:paraId="0A63178A" w14:textId="114191FB" w:rsidR="00EF2224" w:rsidRPr="006D79FA" w:rsidRDefault="00EF2224" w:rsidP="00F64D82">
      <w:pPr>
        <w:pStyle w:val="FootnoteText"/>
        <w:jc w:val="both"/>
        <w:rPr>
          <w:rFonts w:ascii="Times New Roman" w:hAnsi="Times New Roman"/>
        </w:rPr>
      </w:pPr>
      <w:r w:rsidRPr="00F64D82">
        <w:rPr>
          <w:rStyle w:val="FootnoteReference"/>
          <w:rFonts w:ascii="Times New Roman" w:hAnsi="Times New Roman"/>
        </w:rPr>
        <w:footnoteRef/>
      </w:r>
      <w:r w:rsidRPr="00F64D82">
        <w:rPr>
          <w:rFonts w:ascii="Times New Roman" w:hAnsi="Times New Roman"/>
        </w:rPr>
        <w:t xml:space="preserve"> St. Anselm: Proslogium; Monologium: An Appendix In Behalf Of The Fool By Gaunilo; And Cur Deus Homo, Book I, Ch. VIII</w:t>
      </w:r>
    </w:p>
  </w:footnote>
  <w:footnote w:id="77">
    <w:p w14:paraId="168ABD23" w14:textId="10005E97" w:rsidR="00EF2224" w:rsidRPr="0076394F" w:rsidRDefault="00EF2224" w:rsidP="0076394F">
      <w:pPr>
        <w:pStyle w:val="FootnoteText"/>
        <w:jc w:val="both"/>
        <w:rPr>
          <w:rFonts w:ascii="Times New Roman" w:hAnsi="Times New Roman"/>
        </w:rPr>
      </w:pPr>
      <w:r w:rsidRPr="0076394F">
        <w:rPr>
          <w:rStyle w:val="FootnoteReference"/>
          <w:rFonts w:ascii="Times New Roman" w:hAnsi="Times New Roman"/>
        </w:rPr>
        <w:footnoteRef/>
      </w:r>
      <w:r w:rsidRPr="0076394F">
        <w:rPr>
          <w:rFonts w:ascii="Times New Roman" w:hAnsi="Times New Roman"/>
        </w:rPr>
        <w:t xml:space="preserve"> Tristan. S. Hassell, </w:t>
      </w:r>
      <w:r w:rsidRPr="0076394F">
        <w:rPr>
          <w:rFonts w:ascii="Times New Roman" w:hAnsi="Times New Roman"/>
          <w:i/>
        </w:rPr>
        <w:t>Justice and Religion: Christianity,</w:t>
      </w:r>
      <w:r w:rsidRPr="0076394F">
        <w:rPr>
          <w:rFonts w:ascii="Times New Roman" w:hAnsi="Times New Roman"/>
        </w:rPr>
        <w:t xml:space="preserve"> Encyclopaedia of Global Justice. Springer, Dordrecht, 2011, P. 1</w:t>
      </w:r>
    </w:p>
  </w:footnote>
  <w:footnote w:id="78">
    <w:p w14:paraId="63869D70" w14:textId="76D4A73F" w:rsidR="00EF2224" w:rsidRPr="0076394F" w:rsidRDefault="00EF2224" w:rsidP="0076394F">
      <w:pPr>
        <w:pStyle w:val="FootnoteText"/>
        <w:jc w:val="both"/>
        <w:rPr>
          <w:rFonts w:ascii="Times New Roman" w:hAnsi="Times New Roman"/>
        </w:rPr>
      </w:pPr>
      <w:r w:rsidRPr="0076394F">
        <w:rPr>
          <w:rStyle w:val="FootnoteReference"/>
          <w:rFonts w:ascii="Times New Roman" w:hAnsi="Times New Roman"/>
        </w:rPr>
        <w:footnoteRef/>
      </w:r>
      <w:r w:rsidRPr="0076394F">
        <w:rPr>
          <w:rFonts w:ascii="Times New Roman" w:hAnsi="Times New Roman"/>
        </w:rPr>
        <w:t xml:space="preserve"> Ibid., P.</w:t>
      </w:r>
      <w:r>
        <w:rPr>
          <w:rFonts w:ascii="Times New Roman" w:hAnsi="Times New Roman"/>
        </w:rPr>
        <w:t xml:space="preserve"> </w:t>
      </w:r>
      <w:r w:rsidRPr="0076394F">
        <w:rPr>
          <w:rFonts w:ascii="Times New Roman" w:hAnsi="Times New Roman"/>
        </w:rPr>
        <w:t>1</w:t>
      </w:r>
    </w:p>
  </w:footnote>
  <w:footnote w:id="79">
    <w:p w14:paraId="3E52B498" w14:textId="793983D8" w:rsidR="00EF2224" w:rsidRPr="0076394F" w:rsidRDefault="00EF2224" w:rsidP="0076394F">
      <w:pPr>
        <w:pStyle w:val="FootnoteText"/>
        <w:jc w:val="both"/>
        <w:rPr>
          <w:rFonts w:ascii="Times New Roman" w:hAnsi="Times New Roman"/>
        </w:rPr>
      </w:pPr>
      <w:r w:rsidRPr="0076394F">
        <w:rPr>
          <w:rStyle w:val="FootnoteReference"/>
          <w:rFonts w:ascii="Times New Roman" w:hAnsi="Times New Roman"/>
        </w:rPr>
        <w:footnoteRef/>
      </w:r>
      <w:r w:rsidRPr="0076394F">
        <w:rPr>
          <w:rFonts w:ascii="Times New Roman" w:hAnsi="Times New Roman"/>
        </w:rPr>
        <w:t xml:space="preserve"> Leonardo. Boff </w:t>
      </w:r>
      <w:r w:rsidRPr="0076394F">
        <w:rPr>
          <w:rFonts w:ascii="Times New Roman" w:hAnsi="Times New Roman"/>
          <w:i/>
          <w:color w:val="000000" w:themeColor="text1"/>
        </w:rPr>
        <w:t>Jesus Christ Liberator: Critical Christology for Our Time,</w:t>
      </w:r>
      <w:r w:rsidRPr="0076394F">
        <w:rPr>
          <w:rFonts w:ascii="Times New Roman" w:hAnsi="Times New Roman"/>
          <w:color w:val="000000" w:themeColor="text1"/>
        </w:rPr>
        <w:t xml:space="preserve"> </w:t>
      </w:r>
      <w:r w:rsidRPr="0076394F">
        <w:rPr>
          <w:rFonts w:ascii="Times New Roman" w:hAnsi="Times New Roman"/>
        </w:rPr>
        <w:t xml:space="preserve">in </w:t>
      </w:r>
      <w:bookmarkStart w:id="15" w:name="_Hlk1989014"/>
      <w:r w:rsidRPr="0076394F">
        <w:rPr>
          <w:rFonts w:ascii="Times New Roman" w:hAnsi="Times New Roman"/>
        </w:rPr>
        <w:t xml:space="preserve">George. Newlands, </w:t>
      </w:r>
      <w:r w:rsidRPr="0076394F">
        <w:rPr>
          <w:rFonts w:ascii="Times New Roman" w:hAnsi="Times New Roman"/>
          <w:i/>
        </w:rPr>
        <w:t>Making Christian Decisions</w:t>
      </w:r>
      <w:r w:rsidRPr="0076394F">
        <w:rPr>
          <w:rFonts w:ascii="Times New Roman" w:hAnsi="Times New Roman"/>
        </w:rPr>
        <w:t xml:space="preserve">, (Great Britain: Oxford, </w:t>
      </w:r>
      <w:r w:rsidRPr="0076394F">
        <w:rPr>
          <w:rFonts w:ascii="Times New Roman" w:hAnsi="Times New Roman"/>
          <w:color w:val="000000" w:themeColor="text1"/>
        </w:rPr>
        <w:t xml:space="preserve">A. R. Mowbray &amp; Co. Ltd, </w:t>
      </w:r>
      <w:r w:rsidRPr="0076394F">
        <w:rPr>
          <w:rFonts w:ascii="Times New Roman" w:hAnsi="Times New Roman"/>
        </w:rPr>
        <w:t>1985), P. 11</w:t>
      </w:r>
      <w:bookmarkEnd w:id="15"/>
      <w:r w:rsidRPr="0076394F">
        <w:rPr>
          <w:rFonts w:ascii="Times New Roman" w:hAnsi="Times New Roman"/>
        </w:rPr>
        <w:t>4</w:t>
      </w:r>
    </w:p>
  </w:footnote>
  <w:footnote w:id="80">
    <w:p w14:paraId="199D0114" w14:textId="57210456" w:rsidR="00EF2224" w:rsidRPr="0076394F" w:rsidRDefault="00EF2224" w:rsidP="0076394F">
      <w:pPr>
        <w:pStyle w:val="FootnoteText"/>
        <w:jc w:val="both"/>
        <w:rPr>
          <w:rFonts w:ascii="Times New Roman" w:hAnsi="Times New Roman"/>
        </w:rPr>
      </w:pPr>
      <w:r w:rsidRPr="0076394F">
        <w:rPr>
          <w:rStyle w:val="FootnoteReference"/>
          <w:rFonts w:ascii="Times New Roman" w:hAnsi="Times New Roman"/>
        </w:rPr>
        <w:footnoteRef/>
      </w:r>
      <w:r w:rsidRPr="0076394F">
        <w:rPr>
          <w:rFonts w:ascii="Times New Roman" w:hAnsi="Times New Roman"/>
        </w:rPr>
        <w:t xml:space="preserve"> Ibid., P.</w:t>
      </w:r>
      <w:r>
        <w:rPr>
          <w:rFonts w:ascii="Times New Roman" w:hAnsi="Times New Roman"/>
        </w:rPr>
        <w:t xml:space="preserve"> </w:t>
      </w:r>
      <w:r w:rsidRPr="0076394F">
        <w:rPr>
          <w:rFonts w:ascii="Times New Roman" w:hAnsi="Times New Roman"/>
        </w:rPr>
        <w:t>114</w:t>
      </w:r>
    </w:p>
  </w:footnote>
  <w:footnote w:id="81">
    <w:p w14:paraId="05E6FC12" w14:textId="28B0392D" w:rsidR="00EF2224" w:rsidRPr="0076394F" w:rsidRDefault="00EF2224" w:rsidP="0076394F">
      <w:pPr>
        <w:pStyle w:val="FootnoteText"/>
        <w:jc w:val="both"/>
        <w:rPr>
          <w:rFonts w:ascii="Times New Roman" w:hAnsi="Times New Roman"/>
        </w:rPr>
      </w:pPr>
      <w:r w:rsidRPr="0076394F">
        <w:rPr>
          <w:rStyle w:val="FootnoteReference"/>
          <w:rFonts w:ascii="Times New Roman" w:hAnsi="Times New Roman"/>
        </w:rPr>
        <w:footnoteRef/>
      </w:r>
      <w:r w:rsidRPr="0076394F">
        <w:rPr>
          <w:rFonts w:ascii="Times New Roman" w:hAnsi="Times New Roman"/>
        </w:rPr>
        <w:t xml:space="preserve"> </w:t>
      </w:r>
      <w:bookmarkStart w:id="16" w:name="_Hlk3117242"/>
      <w:r w:rsidRPr="0076394F">
        <w:rPr>
          <w:rFonts w:ascii="Times New Roman" w:hAnsi="Times New Roman"/>
        </w:rPr>
        <w:t>John.</w:t>
      </w:r>
      <w:r>
        <w:rPr>
          <w:rFonts w:ascii="Times New Roman" w:hAnsi="Times New Roman"/>
        </w:rPr>
        <w:t xml:space="preserve"> </w:t>
      </w:r>
      <w:r w:rsidRPr="0076394F">
        <w:rPr>
          <w:rFonts w:ascii="Times New Roman" w:hAnsi="Times New Roman"/>
        </w:rPr>
        <w:t xml:space="preserve">Webster, </w:t>
      </w:r>
      <w:r w:rsidRPr="0076394F">
        <w:rPr>
          <w:rFonts w:ascii="Times New Roman" w:hAnsi="Times New Roman"/>
          <w:i/>
        </w:rPr>
        <w:t xml:space="preserve">It was the Will of God the Lord to Bruise Him: Soteriology and the Doctrine of God, </w:t>
      </w:r>
      <w:r w:rsidRPr="0076394F">
        <w:rPr>
          <w:rFonts w:ascii="Times New Roman" w:hAnsi="Times New Roman"/>
        </w:rPr>
        <w:t>(Bloomsbury Publishing, 2015)</w:t>
      </w:r>
      <w:r w:rsidRPr="0076394F">
        <w:rPr>
          <w:rFonts w:ascii="Times New Roman" w:hAnsi="Times New Roman"/>
          <w:i/>
        </w:rPr>
        <w:t xml:space="preserve">, </w:t>
      </w:r>
      <w:bookmarkEnd w:id="16"/>
      <w:r w:rsidRPr="0076394F">
        <w:rPr>
          <w:rFonts w:ascii="Times New Roman" w:hAnsi="Times New Roman"/>
        </w:rPr>
        <w:t>P.</w:t>
      </w:r>
      <w:r>
        <w:rPr>
          <w:rFonts w:ascii="Times New Roman" w:hAnsi="Times New Roman"/>
        </w:rPr>
        <w:t xml:space="preserve"> </w:t>
      </w:r>
      <w:r w:rsidRPr="0076394F">
        <w:rPr>
          <w:rFonts w:ascii="Times New Roman" w:hAnsi="Times New Roman"/>
        </w:rPr>
        <w:t>24</w:t>
      </w:r>
    </w:p>
  </w:footnote>
  <w:footnote w:id="82">
    <w:p w14:paraId="0960F1A5" w14:textId="76EA18CF" w:rsidR="00EF2224" w:rsidRPr="0076394F" w:rsidRDefault="00EF2224" w:rsidP="0076394F">
      <w:pPr>
        <w:pStyle w:val="FootnoteText"/>
        <w:jc w:val="both"/>
        <w:rPr>
          <w:rFonts w:ascii="Times New Roman" w:hAnsi="Times New Roman"/>
        </w:rPr>
      </w:pPr>
      <w:r w:rsidRPr="0076394F">
        <w:rPr>
          <w:rStyle w:val="FootnoteReference"/>
          <w:rFonts w:ascii="Times New Roman" w:hAnsi="Times New Roman"/>
        </w:rPr>
        <w:footnoteRef/>
      </w:r>
      <w:r w:rsidRPr="0076394F">
        <w:rPr>
          <w:rFonts w:ascii="Times New Roman" w:hAnsi="Times New Roman"/>
        </w:rPr>
        <w:t xml:space="preserve"> Ibid., P. 24</w:t>
      </w:r>
    </w:p>
  </w:footnote>
  <w:footnote w:id="83">
    <w:p w14:paraId="6F0FB13B" w14:textId="2E83F021" w:rsidR="00EF2224" w:rsidRDefault="00EF2224" w:rsidP="0076394F">
      <w:pPr>
        <w:pStyle w:val="FootnoteText"/>
        <w:jc w:val="both"/>
      </w:pPr>
      <w:r w:rsidRPr="0076394F">
        <w:rPr>
          <w:rStyle w:val="FootnoteReference"/>
          <w:rFonts w:ascii="Times New Roman" w:hAnsi="Times New Roman"/>
        </w:rPr>
        <w:footnoteRef/>
      </w:r>
      <w:r w:rsidRPr="0076394F">
        <w:rPr>
          <w:rFonts w:ascii="Times New Roman" w:hAnsi="Times New Roman"/>
        </w:rPr>
        <w:t xml:space="preserve"> Matthew</w:t>
      </w:r>
      <w:r>
        <w:rPr>
          <w:rFonts w:ascii="Times New Roman" w:hAnsi="Times New Roman"/>
        </w:rPr>
        <w:t xml:space="preserve"> </w:t>
      </w:r>
      <w:r w:rsidRPr="0076394F">
        <w:rPr>
          <w:rFonts w:ascii="Times New Roman" w:hAnsi="Times New Roman"/>
        </w:rPr>
        <w:t>1:21</w:t>
      </w:r>
    </w:p>
  </w:footnote>
  <w:footnote w:id="84">
    <w:p w14:paraId="6722F5C5" w14:textId="082FBB45" w:rsidR="00EF2224" w:rsidRPr="006D79FA" w:rsidRDefault="00EF2224" w:rsidP="0076394F">
      <w:pPr>
        <w:spacing w:after="0"/>
        <w:jc w:val="both"/>
        <w:rPr>
          <w:rFonts w:ascii="Times New Roman" w:hAnsi="Times New Roman"/>
          <w:sz w:val="20"/>
          <w:szCs w:val="20"/>
        </w:rPr>
      </w:pPr>
      <w:r w:rsidRPr="006D79FA">
        <w:rPr>
          <w:rStyle w:val="FootnoteReference"/>
          <w:rFonts w:ascii="Times New Roman" w:hAnsi="Times New Roman"/>
          <w:sz w:val="20"/>
          <w:szCs w:val="20"/>
        </w:rPr>
        <w:footnoteRef/>
      </w:r>
      <w:r w:rsidRPr="006D79FA">
        <w:rPr>
          <w:rFonts w:ascii="Times New Roman" w:hAnsi="Times New Roman"/>
          <w:sz w:val="20"/>
          <w:szCs w:val="20"/>
        </w:rPr>
        <w:t xml:space="preserve"> </w:t>
      </w:r>
      <w:r w:rsidRPr="0076394F">
        <w:rPr>
          <w:rFonts w:ascii="Times New Roman" w:hAnsi="Times New Roman"/>
          <w:sz w:val="20"/>
          <w:szCs w:val="20"/>
        </w:rPr>
        <w:t>John.</w:t>
      </w:r>
      <w:r>
        <w:rPr>
          <w:rFonts w:ascii="Times New Roman" w:hAnsi="Times New Roman"/>
          <w:sz w:val="20"/>
          <w:szCs w:val="20"/>
        </w:rPr>
        <w:t xml:space="preserve"> </w:t>
      </w:r>
      <w:r w:rsidRPr="0076394F">
        <w:rPr>
          <w:rFonts w:ascii="Times New Roman" w:hAnsi="Times New Roman"/>
          <w:sz w:val="20"/>
          <w:szCs w:val="20"/>
        </w:rPr>
        <w:t xml:space="preserve">Webster, </w:t>
      </w:r>
      <w:r w:rsidRPr="0076394F">
        <w:rPr>
          <w:rFonts w:ascii="Times New Roman" w:hAnsi="Times New Roman"/>
          <w:i/>
          <w:sz w:val="20"/>
          <w:szCs w:val="20"/>
        </w:rPr>
        <w:t xml:space="preserve">It was the Will of God the Lord to Bruise Him: Soteriology and the Doctrine of God, </w:t>
      </w:r>
      <w:r w:rsidRPr="0076394F">
        <w:rPr>
          <w:rFonts w:ascii="Times New Roman" w:hAnsi="Times New Roman"/>
          <w:sz w:val="20"/>
          <w:szCs w:val="20"/>
        </w:rPr>
        <w:t>(Bloomsbury Publishing, 2015), P. 114</w:t>
      </w:r>
    </w:p>
  </w:footnote>
  <w:footnote w:id="85">
    <w:p w14:paraId="55147D98" w14:textId="3599B363" w:rsidR="00EF2224" w:rsidRPr="00CD0700" w:rsidRDefault="00EF2224" w:rsidP="00CD0700">
      <w:pPr>
        <w:pStyle w:val="FootnoteText"/>
        <w:jc w:val="both"/>
        <w:rPr>
          <w:rFonts w:ascii="Times New Roman" w:hAnsi="Times New Roman"/>
        </w:rPr>
      </w:pPr>
      <w:r w:rsidRPr="00CD0700">
        <w:rPr>
          <w:rStyle w:val="FootnoteReference"/>
          <w:rFonts w:ascii="Times New Roman" w:hAnsi="Times New Roman"/>
        </w:rPr>
        <w:footnoteRef/>
      </w:r>
      <w:r w:rsidRPr="00CD0700">
        <w:rPr>
          <w:rFonts w:ascii="Times New Roman" w:hAnsi="Times New Roman"/>
        </w:rPr>
        <w:t xml:space="preserve"> John 14:6</w:t>
      </w:r>
    </w:p>
  </w:footnote>
  <w:footnote w:id="86">
    <w:p w14:paraId="6618FAE4" w14:textId="4D197F62" w:rsidR="00EF2224" w:rsidRPr="00CD0700" w:rsidRDefault="00EF2224" w:rsidP="00CD0700">
      <w:pPr>
        <w:pStyle w:val="FootnoteText"/>
        <w:jc w:val="both"/>
        <w:rPr>
          <w:rFonts w:ascii="Times New Roman" w:hAnsi="Times New Roman"/>
        </w:rPr>
      </w:pPr>
      <w:r w:rsidRPr="00CD0700">
        <w:rPr>
          <w:rStyle w:val="FootnoteReference"/>
          <w:rFonts w:ascii="Times New Roman" w:hAnsi="Times New Roman"/>
        </w:rPr>
        <w:footnoteRef/>
      </w:r>
      <w:r w:rsidRPr="00CD0700">
        <w:rPr>
          <w:rFonts w:ascii="Times New Roman" w:hAnsi="Times New Roman"/>
        </w:rPr>
        <w:t xml:space="preserve"> James 3:17-18</w:t>
      </w:r>
    </w:p>
  </w:footnote>
  <w:footnote w:id="87">
    <w:p w14:paraId="433B7490" w14:textId="6583DB54" w:rsidR="00EF2224" w:rsidRPr="00CD0700" w:rsidRDefault="00EF2224" w:rsidP="00CD0700">
      <w:pPr>
        <w:spacing w:after="0"/>
        <w:jc w:val="both"/>
        <w:rPr>
          <w:rFonts w:ascii="Times New Roman" w:hAnsi="Times New Roman"/>
          <w:sz w:val="20"/>
          <w:szCs w:val="20"/>
        </w:rPr>
      </w:pPr>
      <w:r w:rsidRPr="00CD0700">
        <w:rPr>
          <w:rStyle w:val="FootnoteReference"/>
          <w:rFonts w:ascii="Times New Roman" w:hAnsi="Times New Roman"/>
          <w:sz w:val="20"/>
          <w:szCs w:val="20"/>
        </w:rPr>
        <w:footnoteRef/>
      </w:r>
      <w:r w:rsidRPr="00CD0700">
        <w:rPr>
          <w:rFonts w:ascii="Times New Roman" w:hAnsi="Times New Roman"/>
          <w:sz w:val="20"/>
          <w:szCs w:val="20"/>
        </w:rPr>
        <w:t xml:space="preserve"> Stanley. Hauerwas, </w:t>
      </w:r>
      <w:r w:rsidRPr="00CD0700">
        <w:rPr>
          <w:rFonts w:ascii="Times New Roman" w:hAnsi="Times New Roman"/>
          <w:i/>
          <w:sz w:val="20"/>
          <w:szCs w:val="20"/>
        </w:rPr>
        <w:t>The Hauerwas Reader.</w:t>
      </w:r>
      <w:r w:rsidRPr="00CD0700">
        <w:rPr>
          <w:rFonts w:ascii="Times New Roman" w:hAnsi="Times New Roman"/>
          <w:sz w:val="20"/>
          <w:szCs w:val="20"/>
        </w:rPr>
        <w:t xml:space="preserve"> (Michael Cartwright and John Berkman, Ed.), (United States: Duke University Press, 2001), P. 322 </w:t>
      </w:r>
    </w:p>
  </w:footnote>
  <w:footnote w:id="88">
    <w:p w14:paraId="5AF384AA" w14:textId="69C7438D" w:rsidR="00EF2224" w:rsidRPr="00CD0700" w:rsidRDefault="00EF2224" w:rsidP="00CD0700">
      <w:pPr>
        <w:spacing w:after="0"/>
        <w:jc w:val="both"/>
        <w:rPr>
          <w:rFonts w:ascii="Times New Roman" w:hAnsi="Times New Roman"/>
          <w:sz w:val="20"/>
          <w:szCs w:val="20"/>
        </w:rPr>
      </w:pPr>
      <w:r w:rsidRPr="00CD0700">
        <w:rPr>
          <w:rStyle w:val="FootnoteReference"/>
          <w:rFonts w:ascii="Times New Roman" w:hAnsi="Times New Roman"/>
          <w:sz w:val="20"/>
          <w:szCs w:val="20"/>
        </w:rPr>
        <w:footnoteRef/>
      </w:r>
      <w:r w:rsidRPr="00CD0700">
        <w:rPr>
          <w:rFonts w:ascii="Times New Roman" w:hAnsi="Times New Roman"/>
          <w:sz w:val="20"/>
          <w:szCs w:val="20"/>
        </w:rPr>
        <w:t xml:space="preserve"> </w:t>
      </w:r>
      <w:bookmarkStart w:id="17" w:name="_Hlk1943028"/>
      <w:r w:rsidRPr="00CD0700">
        <w:rPr>
          <w:rFonts w:ascii="Times New Roman" w:hAnsi="Times New Roman"/>
          <w:sz w:val="20"/>
          <w:szCs w:val="20"/>
        </w:rPr>
        <w:t xml:space="preserve">Alister. E. McGrath, </w:t>
      </w:r>
      <w:r w:rsidRPr="00CD0700">
        <w:rPr>
          <w:rFonts w:ascii="Times New Roman" w:hAnsi="Times New Roman"/>
          <w:i/>
          <w:sz w:val="20"/>
          <w:szCs w:val="20"/>
        </w:rPr>
        <w:t xml:space="preserve">Christian Theology An Introduction, </w:t>
      </w:r>
      <w:r w:rsidRPr="00CD0700">
        <w:rPr>
          <w:rFonts w:ascii="Times New Roman" w:hAnsi="Times New Roman"/>
          <w:sz w:val="20"/>
          <w:szCs w:val="20"/>
        </w:rPr>
        <w:t xml:space="preserve">(Wiley-Blackwell Ltd. Publications, 2011) P. </w:t>
      </w:r>
      <w:bookmarkEnd w:id="17"/>
      <w:r w:rsidRPr="00CD0700">
        <w:rPr>
          <w:rFonts w:ascii="Times New Roman" w:hAnsi="Times New Roman"/>
          <w:sz w:val="20"/>
          <w:szCs w:val="20"/>
        </w:rPr>
        <w:t>328</w:t>
      </w:r>
    </w:p>
  </w:footnote>
  <w:footnote w:id="89">
    <w:p w14:paraId="44E99CF5" w14:textId="0A0A6C6F" w:rsidR="00EF2224" w:rsidRPr="00CD0700" w:rsidRDefault="00EF2224" w:rsidP="00CD0700">
      <w:pPr>
        <w:pStyle w:val="FootnoteText"/>
        <w:jc w:val="both"/>
        <w:rPr>
          <w:rFonts w:ascii="Times New Roman" w:hAnsi="Times New Roman"/>
        </w:rPr>
      </w:pPr>
      <w:r w:rsidRPr="00CD0700">
        <w:rPr>
          <w:rStyle w:val="FootnoteReference"/>
          <w:rFonts w:ascii="Times New Roman" w:hAnsi="Times New Roman"/>
        </w:rPr>
        <w:footnoteRef/>
      </w:r>
      <w:r w:rsidRPr="00CD0700">
        <w:rPr>
          <w:rFonts w:ascii="Times New Roman" w:hAnsi="Times New Roman"/>
        </w:rPr>
        <w:t xml:space="preserve"> Ibid., P. 328</w:t>
      </w:r>
    </w:p>
  </w:footnote>
  <w:footnote w:id="90">
    <w:p w14:paraId="4B354B1E" w14:textId="0E82031B" w:rsidR="00EF2224" w:rsidRPr="00CD0700" w:rsidRDefault="00EF2224" w:rsidP="00CD0700">
      <w:pPr>
        <w:spacing w:after="0"/>
        <w:jc w:val="both"/>
        <w:rPr>
          <w:rFonts w:ascii="Times New Roman" w:hAnsi="Times New Roman"/>
          <w:sz w:val="20"/>
          <w:szCs w:val="20"/>
        </w:rPr>
      </w:pPr>
      <w:r w:rsidRPr="00CD0700">
        <w:rPr>
          <w:rStyle w:val="FootnoteReference"/>
          <w:rFonts w:ascii="Times New Roman" w:hAnsi="Times New Roman"/>
          <w:sz w:val="20"/>
          <w:szCs w:val="20"/>
        </w:rPr>
        <w:footnoteRef/>
      </w:r>
      <w:r w:rsidRPr="00CD0700">
        <w:rPr>
          <w:rFonts w:ascii="Times New Roman" w:hAnsi="Times New Roman"/>
          <w:sz w:val="20"/>
          <w:szCs w:val="20"/>
        </w:rPr>
        <w:t xml:space="preserve"> Ibid., P. 329</w:t>
      </w:r>
    </w:p>
  </w:footnote>
  <w:footnote w:id="91">
    <w:p w14:paraId="568FA42D" w14:textId="51C816CC" w:rsidR="00EF2224" w:rsidRPr="00CD0700" w:rsidRDefault="00EF2224" w:rsidP="00CD0700">
      <w:pPr>
        <w:pStyle w:val="FootnoteText"/>
        <w:jc w:val="both"/>
        <w:rPr>
          <w:rFonts w:ascii="Times New Roman" w:hAnsi="Times New Roman"/>
        </w:rPr>
      </w:pPr>
      <w:r w:rsidRPr="00CD0700">
        <w:rPr>
          <w:rStyle w:val="FootnoteReference"/>
          <w:rFonts w:ascii="Times New Roman" w:hAnsi="Times New Roman"/>
        </w:rPr>
        <w:footnoteRef/>
      </w:r>
      <w:r w:rsidRPr="00CD0700">
        <w:rPr>
          <w:rFonts w:ascii="Times New Roman" w:hAnsi="Times New Roman"/>
        </w:rPr>
        <w:t xml:space="preserve"> Ibid., P.</w:t>
      </w:r>
      <w:r>
        <w:rPr>
          <w:rFonts w:ascii="Times New Roman" w:hAnsi="Times New Roman"/>
        </w:rPr>
        <w:t xml:space="preserve"> </w:t>
      </w:r>
      <w:r w:rsidRPr="00CD0700">
        <w:rPr>
          <w:rFonts w:ascii="Times New Roman" w:hAnsi="Times New Roman"/>
        </w:rPr>
        <w:t>329</w:t>
      </w:r>
    </w:p>
  </w:footnote>
  <w:footnote w:id="92">
    <w:p w14:paraId="5F9A29DD" w14:textId="740BD384" w:rsidR="00EF2224" w:rsidRPr="00CD0700" w:rsidRDefault="00EF2224" w:rsidP="00CD0700">
      <w:pPr>
        <w:pStyle w:val="FootnoteText"/>
        <w:jc w:val="both"/>
        <w:rPr>
          <w:rFonts w:ascii="Times New Roman" w:hAnsi="Times New Roman"/>
        </w:rPr>
      </w:pPr>
      <w:r w:rsidRPr="00CD0700">
        <w:rPr>
          <w:rStyle w:val="FootnoteReference"/>
          <w:rFonts w:ascii="Times New Roman" w:hAnsi="Times New Roman"/>
        </w:rPr>
        <w:footnoteRef/>
      </w:r>
      <w:r w:rsidRPr="00CD0700">
        <w:rPr>
          <w:rFonts w:ascii="Times New Roman" w:hAnsi="Times New Roman"/>
        </w:rPr>
        <w:t xml:space="preserve"> George. Newlands, </w:t>
      </w:r>
      <w:r w:rsidRPr="00CD0700">
        <w:rPr>
          <w:rFonts w:ascii="Times New Roman" w:hAnsi="Times New Roman"/>
          <w:i/>
        </w:rPr>
        <w:t>Making Christian Decisions</w:t>
      </w:r>
      <w:r w:rsidRPr="00CD0700">
        <w:rPr>
          <w:rFonts w:ascii="Times New Roman" w:hAnsi="Times New Roman"/>
        </w:rPr>
        <w:t>, (Great Britain: Oxford,</w:t>
      </w:r>
      <w:r w:rsidRPr="00CD0700">
        <w:rPr>
          <w:rFonts w:ascii="Times New Roman" w:hAnsi="Times New Roman"/>
          <w:color w:val="000000" w:themeColor="text1"/>
        </w:rPr>
        <w:t xml:space="preserve"> A. R. Mowbray &amp; Co. Ltd, </w:t>
      </w:r>
      <w:r w:rsidRPr="00CD0700">
        <w:rPr>
          <w:rFonts w:ascii="Times New Roman" w:hAnsi="Times New Roman"/>
        </w:rPr>
        <w:t xml:space="preserve">1985), P. 115 </w:t>
      </w:r>
    </w:p>
  </w:footnote>
  <w:footnote w:id="93">
    <w:p w14:paraId="3844E31F" w14:textId="041F60D0" w:rsidR="00EF2224" w:rsidRPr="00B35BF0" w:rsidRDefault="00EF2224" w:rsidP="006D79FA">
      <w:pPr>
        <w:pStyle w:val="FootnoteText"/>
        <w:jc w:val="both"/>
        <w:rPr>
          <w:rFonts w:ascii="Times New Roman" w:hAnsi="Times New Roman"/>
        </w:rPr>
      </w:pPr>
      <w:r w:rsidRPr="00B35BF0">
        <w:rPr>
          <w:rStyle w:val="FootnoteReference"/>
          <w:rFonts w:ascii="Times New Roman" w:hAnsi="Times New Roman"/>
        </w:rPr>
        <w:footnoteRef/>
      </w:r>
      <w:r w:rsidRPr="00B35BF0">
        <w:rPr>
          <w:rFonts w:ascii="Times New Roman" w:hAnsi="Times New Roman"/>
        </w:rPr>
        <w:t xml:space="preserve"> Ibid., P.</w:t>
      </w:r>
      <w:r>
        <w:rPr>
          <w:rFonts w:ascii="Times New Roman" w:hAnsi="Times New Roman"/>
        </w:rPr>
        <w:t xml:space="preserve"> </w:t>
      </w:r>
      <w:r w:rsidRPr="00B35BF0">
        <w:rPr>
          <w:rFonts w:ascii="Times New Roman" w:hAnsi="Times New Roman"/>
        </w:rPr>
        <w:t xml:space="preserve">115 </w:t>
      </w:r>
    </w:p>
  </w:footnote>
  <w:footnote w:id="94">
    <w:p w14:paraId="2C54CB7D" w14:textId="0175AD03" w:rsidR="00EF2224" w:rsidRPr="00B35BF0" w:rsidRDefault="00EF2224">
      <w:pPr>
        <w:pStyle w:val="FootnoteText"/>
        <w:rPr>
          <w:rFonts w:ascii="Times New Roman" w:hAnsi="Times New Roman"/>
        </w:rPr>
      </w:pPr>
      <w:r w:rsidRPr="00B35BF0">
        <w:rPr>
          <w:rStyle w:val="FootnoteReference"/>
          <w:rFonts w:ascii="Times New Roman" w:hAnsi="Times New Roman"/>
        </w:rPr>
        <w:footnoteRef/>
      </w:r>
      <w:r w:rsidRPr="00B35BF0">
        <w:rPr>
          <w:rFonts w:ascii="Times New Roman" w:hAnsi="Times New Roman"/>
        </w:rPr>
        <w:t xml:space="preserve"> Ibid., P. 115</w:t>
      </w:r>
    </w:p>
  </w:footnote>
  <w:footnote w:id="95">
    <w:p w14:paraId="75FE119A" w14:textId="6AEF9941" w:rsidR="00EF2224" w:rsidRPr="00B35BF0" w:rsidRDefault="00EF2224">
      <w:pPr>
        <w:pStyle w:val="FootnoteText"/>
        <w:rPr>
          <w:rFonts w:ascii="Times New Roman" w:hAnsi="Times New Roman"/>
        </w:rPr>
      </w:pPr>
      <w:r w:rsidRPr="00B35BF0">
        <w:rPr>
          <w:rStyle w:val="FootnoteReference"/>
          <w:rFonts w:ascii="Times New Roman" w:hAnsi="Times New Roman"/>
        </w:rPr>
        <w:footnoteRef/>
      </w:r>
      <w:r w:rsidRPr="00B35BF0">
        <w:rPr>
          <w:rFonts w:ascii="Times New Roman" w:hAnsi="Times New Roman"/>
        </w:rPr>
        <w:t xml:space="preserve"> </w:t>
      </w:r>
      <w:r w:rsidRPr="00B35BF0">
        <w:rPr>
          <w:rFonts w:ascii="Times New Roman" w:hAnsi="Times New Roman"/>
          <w:color w:val="000000"/>
        </w:rPr>
        <w:t>St. Anselm: Proslogium; Monologium: An Appendix In Behalf Of The Fool By Gaunilo; And Cur Deus Homo</w:t>
      </w:r>
      <w:r w:rsidRPr="00B35BF0">
        <w:rPr>
          <w:rFonts w:ascii="Times New Roman" w:hAnsi="Times New Roman"/>
        </w:rPr>
        <w:t xml:space="preserve"> Book. I, Ch. IX</w:t>
      </w:r>
    </w:p>
  </w:footnote>
  <w:footnote w:id="96">
    <w:p w14:paraId="45C9DBF3" w14:textId="070FE677" w:rsidR="00EF2224" w:rsidRDefault="00EF2224" w:rsidP="006D79FA">
      <w:pPr>
        <w:pStyle w:val="FootnoteText"/>
        <w:jc w:val="both"/>
      </w:pPr>
      <w:r w:rsidRPr="00B35BF0">
        <w:rPr>
          <w:rStyle w:val="FootnoteReference"/>
          <w:rFonts w:ascii="Times New Roman" w:hAnsi="Times New Roman"/>
        </w:rPr>
        <w:footnoteRef/>
      </w:r>
      <w:r w:rsidRPr="00B35BF0">
        <w:rPr>
          <w:rFonts w:ascii="Times New Roman" w:hAnsi="Times New Roman"/>
        </w:rPr>
        <w:t xml:space="preserve"> </w:t>
      </w:r>
      <w:r w:rsidRPr="00B35BF0">
        <w:rPr>
          <w:rFonts w:ascii="Times New Roman" w:hAnsi="Times New Roman"/>
          <w:color w:val="000000"/>
        </w:rPr>
        <w:t>Ibid., Cur Deus Homo</w:t>
      </w:r>
      <w:r w:rsidRPr="00B35BF0">
        <w:rPr>
          <w:rFonts w:ascii="Times New Roman" w:hAnsi="Times New Roman"/>
        </w:rPr>
        <w:t xml:space="preserve"> Book. I, Ch. IX</w:t>
      </w:r>
    </w:p>
  </w:footnote>
  <w:footnote w:id="97">
    <w:p w14:paraId="6C07E240" w14:textId="78D3F011" w:rsidR="00EF2224" w:rsidRPr="00B00825" w:rsidRDefault="00EF2224" w:rsidP="00B00825">
      <w:pPr>
        <w:pStyle w:val="FootnoteText"/>
        <w:jc w:val="both"/>
        <w:rPr>
          <w:rFonts w:ascii="Times New Roman" w:hAnsi="Times New Roman"/>
        </w:rPr>
      </w:pPr>
      <w:r w:rsidRPr="00B00825">
        <w:rPr>
          <w:rStyle w:val="FootnoteReference"/>
          <w:rFonts w:ascii="Times New Roman" w:hAnsi="Times New Roman"/>
        </w:rPr>
        <w:footnoteRef/>
      </w:r>
      <w:r w:rsidRPr="00B00825">
        <w:rPr>
          <w:rFonts w:ascii="Times New Roman" w:hAnsi="Times New Roman"/>
        </w:rPr>
        <w:t xml:space="preserve"> Albrecht. Ritschl, </w:t>
      </w:r>
      <w:r w:rsidRPr="00B00825">
        <w:rPr>
          <w:rFonts w:ascii="Times New Roman" w:hAnsi="Times New Roman"/>
          <w:i/>
        </w:rPr>
        <w:t xml:space="preserve">Three Essays: Theology and Metaphysics: Prolegomena to the History of Pietism: Instruction in the Christian Religion, </w:t>
      </w:r>
      <w:r w:rsidRPr="00B00825">
        <w:rPr>
          <w:rFonts w:ascii="Times New Roman" w:hAnsi="Times New Roman"/>
        </w:rPr>
        <w:t xml:space="preserve">(Eugene: Oregon, </w:t>
      </w:r>
      <w:r w:rsidRPr="00B00825">
        <w:rPr>
          <w:rFonts w:ascii="Times New Roman" w:hAnsi="Times New Roman"/>
          <w:color w:val="333333"/>
          <w:shd w:val="clear" w:color="auto" w:fill="FFFFFF"/>
        </w:rPr>
        <w:t>Wipf &amp; Stock Publisher, 2005</w:t>
      </w:r>
      <w:r w:rsidRPr="00B00825">
        <w:rPr>
          <w:rFonts w:ascii="Times New Roman" w:hAnsi="Times New Roman"/>
        </w:rPr>
        <w:t>), P.</w:t>
      </w:r>
      <w:r>
        <w:rPr>
          <w:rFonts w:ascii="Times New Roman" w:hAnsi="Times New Roman"/>
        </w:rPr>
        <w:t xml:space="preserve"> </w:t>
      </w:r>
      <w:r w:rsidRPr="00B00825">
        <w:rPr>
          <w:rFonts w:ascii="Times New Roman" w:hAnsi="Times New Roman"/>
        </w:rPr>
        <w:t>222</w:t>
      </w:r>
    </w:p>
  </w:footnote>
  <w:footnote w:id="98">
    <w:p w14:paraId="057F9D73" w14:textId="14AC4B43" w:rsidR="00EF2224" w:rsidRPr="00B00825" w:rsidRDefault="00EF2224" w:rsidP="00B00825">
      <w:pPr>
        <w:pStyle w:val="FootnoteText"/>
        <w:jc w:val="both"/>
        <w:rPr>
          <w:rFonts w:ascii="Times New Roman" w:hAnsi="Times New Roman"/>
        </w:rPr>
      </w:pPr>
      <w:r w:rsidRPr="00B00825">
        <w:rPr>
          <w:rStyle w:val="FootnoteReference"/>
          <w:rFonts w:ascii="Times New Roman" w:hAnsi="Times New Roman"/>
        </w:rPr>
        <w:footnoteRef/>
      </w:r>
      <w:r w:rsidRPr="00B00825">
        <w:rPr>
          <w:rFonts w:ascii="Times New Roman" w:hAnsi="Times New Roman"/>
        </w:rPr>
        <w:t xml:space="preserve"> Thomas. Trzyna, </w:t>
      </w:r>
      <w:r w:rsidRPr="00B00825">
        <w:rPr>
          <w:rFonts w:ascii="Times New Roman" w:hAnsi="Times New Roman"/>
          <w:i/>
        </w:rPr>
        <w:t>Blessed Are The Pacifists: The Beatitudes and Just War Theory,</w:t>
      </w:r>
      <w:r w:rsidRPr="00B00825">
        <w:rPr>
          <w:rFonts w:ascii="Times New Roman" w:hAnsi="Times New Roman"/>
        </w:rPr>
        <w:t xml:space="preserve"> (United States: Herold Press, 2006), P. 19</w:t>
      </w:r>
    </w:p>
  </w:footnote>
  <w:footnote w:id="99">
    <w:p w14:paraId="4F407D47" w14:textId="1A7AEC9D" w:rsidR="00EF2224" w:rsidRPr="00B00825" w:rsidRDefault="00EF2224" w:rsidP="00B00825">
      <w:pPr>
        <w:pStyle w:val="FootnoteText"/>
        <w:jc w:val="both"/>
        <w:rPr>
          <w:rFonts w:ascii="Times New Roman" w:hAnsi="Times New Roman"/>
        </w:rPr>
      </w:pPr>
      <w:r w:rsidRPr="00B00825">
        <w:rPr>
          <w:rStyle w:val="FootnoteReference"/>
          <w:rFonts w:ascii="Times New Roman" w:hAnsi="Times New Roman"/>
        </w:rPr>
        <w:footnoteRef/>
      </w:r>
      <w:r w:rsidRPr="00B00825">
        <w:rPr>
          <w:rFonts w:ascii="Times New Roman" w:hAnsi="Times New Roman"/>
        </w:rPr>
        <w:t xml:space="preserve"> Albrecht. Ritschl, </w:t>
      </w:r>
      <w:r w:rsidRPr="00B00825">
        <w:rPr>
          <w:rFonts w:ascii="Times New Roman" w:hAnsi="Times New Roman"/>
          <w:i/>
        </w:rPr>
        <w:t xml:space="preserve">Three Essays: Theology and Metaphysics: Prolegomena to the History of Pietism: Instruction in the Christian Religion, </w:t>
      </w:r>
      <w:r w:rsidRPr="00B00825">
        <w:rPr>
          <w:rFonts w:ascii="Times New Roman" w:hAnsi="Times New Roman"/>
        </w:rPr>
        <w:t xml:space="preserve">(Eugene: Oregon, </w:t>
      </w:r>
      <w:r w:rsidRPr="00B00825">
        <w:rPr>
          <w:rFonts w:ascii="Times New Roman" w:hAnsi="Times New Roman"/>
          <w:color w:val="333333"/>
          <w:shd w:val="clear" w:color="auto" w:fill="FFFFFF"/>
        </w:rPr>
        <w:t>Wipf &amp; Stock Publisher, 2005</w:t>
      </w:r>
      <w:r w:rsidRPr="00B00825">
        <w:rPr>
          <w:rFonts w:ascii="Times New Roman" w:hAnsi="Times New Roman"/>
        </w:rPr>
        <w:t>), P.</w:t>
      </w:r>
      <w:r>
        <w:rPr>
          <w:rFonts w:ascii="Times New Roman" w:hAnsi="Times New Roman"/>
        </w:rPr>
        <w:t xml:space="preserve"> </w:t>
      </w:r>
      <w:r w:rsidRPr="00B00825">
        <w:rPr>
          <w:rFonts w:ascii="Times New Roman" w:hAnsi="Times New Roman"/>
        </w:rPr>
        <w:t>222</w:t>
      </w:r>
    </w:p>
  </w:footnote>
  <w:footnote w:id="100">
    <w:p w14:paraId="676ED863" w14:textId="39BF2CA4" w:rsidR="00EF2224" w:rsidRPr="00B00825" w:rsidRDefault="00EF2224" w:rsidP="00B00825">
      <w:pPr>
        <w:pStyle w:val="FootnoteText"/>
        <w:jc w:val="both"/>
        <w:rPr>
          <w:rFonts w:ascii="Times New Roman" w:hAnsi="Times New Roman"/>
        </w:rPr>
      </w:pPr>
      <w:r w:rsidRPr="00B00825">
        <w:rPr>
          <w:rStyle w:val="FootnoteReference"/>
          <w:rFonts w:ascii="Times New Roman" w:hAnsi="Times New Roman"/>
        </w:rPr>
        <w:footnoteRef/>
      </w:r>
      <w:r w:rsidRPr="00B00825">
        <w:rPr>
          <w:rFonts w:ascii="Times New Roman" w:hAnsi="Times New Roman"/>
        </w:rPr>
        <w:t xml:space="preserve"> Ibid., P. 222</w:t>
      </w:r>
    </w:p>
  </w:footnote>
  <w:footnote w:id="101">
    <w:p w14:paraId="0BC80359" w14:textId="7E484B6E" w:rsidR="00EF2224" w:rsidRPr="00B00825" w:rsidRDefault="00EF2224" w:rsidP="00B00825">
      <w:pPr>
        <w:pStyle w:val="FootnoteText"/>
        <w:jc w:val="both"/>
        <w:rPr>
          <w:rFonts w:ascii="Times New Roman" w:hAnsi="Times New Roman"/>
        </w:rPr>
      </w:pPr>
      <w:r w:rsidRPr="00B00825">
        <w:rPr>
          <w:rStyle w:val="FootnoteReference"/>
          <w:rFonts w:ascii="Times New Roman" w:hAnsi="Times New Roman"/>
        </w:rPr>
        <w:footnoteRef/>
      </w:r>
      <w:r w:rsidRPr="00B00825">
        <w:rPr>
          <w:rFonts w:ascii="Times New Roman" w:hAnsi="Times New Roman"/>
        </w:rPr>
        <w:t xml:space="preserve"> Jurgen</w:t>
      </w:r>
      <w:r>
        <w:rPr>
          <w:rFonts w:ascii="Times New Roman" w:hAnsi="Times New Roman"/>
        </w:rPr>
        <w:t>.</w:t>
      </w:r>
      <w:r w:rsidRPr="00B00825">
        <w:rPr>
          <w:rFonts w:ascii="Times New Roman" w:hAnsi="Times New Roman"/>
        </w:rPr>
        <w:t xml:space="preserve"> Moltmann, </w:t>
      </w:r>
      <w:r w:rsidRPr="00B00825">
        <w:rPr>
          <w:rFonts w:ascii="Times New Roman" w:hAnsi="Times New Roman"/>
          <w:i/>
        </w:rPr>
        <w:t>Toward a Political Hermeneutics of the Gospel</w:t>
      </w:r>
      <w:r w:rsidRPr="00B00825">
        <w:rPr>
          <w:rFonts w:ascii="Times New Roman" w:hAnsi="Times New Roman"/>
        </w:rPr>
        <w:t xml:space="preserve">, in George. Newlands, </w:t>
      </w:r>
      <w:r w:rsidRPr="00B00825">
        <w:rPr>
          <w:rFonts w:ascii="Times New Roman" w:hAnsi="Times New Roman"/>
          <w:i/>
        </w:rPr>
        <w:t>Making Christian Decisions</w:t>
      </w:r>
      <w:r w:rsidRPr="00B00825">
        <w:rPr>
          <w:rFonts w:ascii="Times New Roman" w:hAnsi="Times New Roman"/>
        </w:rPr>
        <w:t xml:space="preserve">, (Great Britain: Oxford, </w:t>
      </w:r>
      <w:r w:rsidRPr="00B00825">
        <w:rPr>
          <w:rFonts w:ascii="Times New Roman" w:hAnsi="Times New Roman"/>
          <w:color w:val="000000" w:themeColor="text1"/>
        </w:rPr>
        <w:t xml:space="preserve">A. R. Mowbray &amp; Co. Ltd, </w:t>
      </w:r>
      <w:r w:rsidRPr="00B00825">
        <w:rPr>
          <w:rFonts w:ascii="Times New Roman" w:hAnsi="Times New Roman"/>
        </w:rPr>
        <w:t>1985), P. 108</w:t>
      </w:r>
    </w:p>
  </w:footnote>
  <w:footnote w:id="102">
    <w:p w14:paraId="13351426" w14:textId="66196CFF" w:rsidR="00EF2224" w:rsidRDefault="00EF2224" w:rsidP="00B00825">
      <w:pPr>
        <w:pStyle w:val="FootnoteText"/>
        <w:jc w:val="both"/>
      </w:pPr>
      <w:r w:rsidRPr="00B00825">
        <w:rPr>
          <w:rStyle w:val="FootnoteReference"/>
          <w:rFonts w:ascii="Times New Roman" w:hAnsi="Times New Roman"/>
        </w:rPr>
        <w:footnoteRef/>
      </w:r>
      <w:r w:rsidRPr="00B00825">
        <w:rPr>
          <w:rFonts w:ascii="Times New Roman" w:hAnsi="Times New Roman"/>
        </w:rPr>
        <w:t xml:space="preserve"> Alister E. McGrath, </w:t>
      </w:r>
      <w:r w:rsidRPr="00B00825">
        <w:rPr>
          <w:rFonts w:ascii="Times New Roman" w:hAnsi="Times New Roman"/>
          <w:i/>
        </w:rPr>
        <w:t xml:space="preserve">Christian Theology An Introduction, </w:t>
      </w:r>
      <w:r w:rsidRPr="00B00825">
        <w:rPr>
          <w:rFonts w:ascii="Times New Roman" w:hAnsi="Times New Roman"/>
        </w:rPr>
        <w:t>(Wiley-Blackwell Ltd. Publications, 2011), P. 352</w:t>
      </w:r>
    </w:p>
  </w:footnote>
  <w:footnote w:id="103">
    <w:p w14:paraId="7652ACB9" w14:textId="21467185" w:rsidR="00EF2224" w:rsidRPr="00A935D8" w:rsidRDefault="00EF2224" w:rsidP="00A935D8">
      <w:pPr>
        <w:pStyle w:val="FootnoteText"/>
        <w:jc w:val="both"/>
        <w:rPr>
          <w:rFonts w:ascii="Times New Roman" w:hAnsi="Times New Roman"/>
        </w:rPr>
      </w:pPr>
      <w:r w:rsidRPr="00A935D8">
        <w:rPr>
          <w:rStyle w:val="FootnoteReference"/>
          <w:rFonts w:ascii="Times New Roman" w:hAnsi="Times New Roman"/>
        </w:rPr>
        <w:footnoteRef/>
      </w:r>
      <w:r w:rsidRPr="00A935D8">
        <w:rPr>
          <w:rFonts w:ascii="Times New Roman" w:hAnsi="Times New Roman"/>
        </w:rPr>
        <w:t xml:space="preserve"> Ibid., P. 352.</w:t>
      </w:r>
    </w:p>
  </w:footnote>
  <w:footnote w:id="104">
    <w:p w14:paraId="38538F3B" w14:textId="75BD67E9" w:rsidR="00EF2224" w:rsidRPr="00A935D8" w:rsidRDefault="00EF2224" w:rsidP="00A935D8">
      <w:pPr>
        <w:pStyle w:val="FootnoteText"/>
        <w:jc w:val="both"/>
        <w:rPr>
          <w:rFonts w:ascii="Times New Roman" w:hAnsi="Times New Roman"/>
        </w:rPr>
      </w:pPr>
      <w:r w:rsidRPr="00A935D8">
        <w:rPr>
          <w:rStyle w:val="FootnoteReference"/>
          <w:rFonts w:ascii="Times New Roman" w:hAnsi="Times New Roman"/>
        </w:rPr>
        <w:footnoteRef/>
      </w:r>
      <w:r w:rsidRPr="00A935D8">
        <w:rPr>
          <w:rFonts w:ascii="Times New Roman" w:hAnsi="Times New Roman"/>
        </w:rPr>
        <w:t xml:space="preserve"> </w:t>
      </w:r>
      <w:bookmarkStart w:id="18" w:name="_Hlk7734398"/>
      <w:r w:rsidRPr="00A935D8">
        <w:rPr>
          <w:rFonts w:ascii="Times New Roman" w:hAnsi="Times New Roman"/>
        </w:rPr>
        <w:t>Exodus 20:13</w:t>
      </w:r>
      <w:bookmarkEnd w:id="18"/>
    </w:p>
  </w:footnote>
  <w:footnote w:id="105">
    <w:p w14:paraId="220E7A52" w14:textId="2966EC4C" w:rsidR="00EF2224" w:rsidRDefault="00EF2224">
      <w:pPr>
        <w:pStyle w:val="FootnoteText"/>
      </w:pPr>
      <w:r>
        <w:rPr>
          <w:rStyle w:val="FootnoteReference"/>
        </w:rPr>
        <w:footnoteRef/>
      </w:r>
      <w:r>
        <w:t xml:space="preserve"> </w:t>
      </w:r>
      <w:r w:rsidRPr="00A935D8">
        <w:rPr>
          <w:rFonts w:ascii="Times New Roman" w:hAnsi="Times New Roman"/>
        </w:rPr>
        <w:t xml:space="preserve">John. Milbank, </w:t>
      </w:r>
      <w:r w:rsidRPr="00A935D8">
        <w:rPr>
          <w:rFonts w:ascii="Times New Roman" w:hAnsi="Times New Roman"/>
          <w:i/>
        </w:rPr>
        <w:t>Theology and Social Theory: Beyond Secular Reason,</w:t>
      </w:r>
      <w:r w:rsidRPr="00A935D8">
        <w:rPr>
          <w:rFonts w:ascii="Times New Roman" w:hAnsi="Times New Roman"/>
        </w:rPr>
        <w:t xml:space="preserve"> (Oxford: Blackwell, 1990), P. 422</w:t>
      </w:r>
    </w:p>
  </w:footnote>
  <w:footnote w:id="106">
    <w:p w14:paraId="0197F846" w14:textId="0DA313EA" w:rsidR="00EF2224" w:rsidRPr="00A935D8" w:rsidRDefault="00EF2224" w:rsidP="00A935D8">
      <w:pPr>
        <w:pStyle w:val="FootnoteText"/>
        <w:jc w:val="both"/>
        <w:rPr>
          <w:rFonts w:ascii="Times New Roman" w:hAnsi="Times New Roman"/>
        </w:rPr>
      </w:pPr>
      <w:r w:rsidRPr="00A935D8">
        <w:rPr>
          <w:rStyle w:val="FootnoteReference"/>
          <w:rFonts w:ascii="Times New Roman" w:hAnsi="Times New Roman"/>
        </w:rPr>
        <w:footnoteRef/>
      </w:r>
      <w:r w:rsidRPr="00A935D8">
        <w:rPr>
          <w:rFonts w:ascii="Times New Roman" w:hAnsi="Times New Roman"/>
        </w:rPr>
        <w:t xml:space="preserve"> Ibid., P. 422</w:t>
      </w:r>
    </w:p>
  </w:footnote>
  <w:footnote w:id="107">
    <w:p w14:paraId="5CB93AE1" w14:textId="503D9E76" w:rsidR="00EF2224" w:rsidRPr="00A935D8" w:rsidRDefault="00EF2224" w:rsidP="00A935D8">
      <w:pPr>
        <w:pStyle w:val="FootnoteText"/>
        <w:jc w:val="both"/>
        <w:rPr>
          <w:rFonts w:ascii="Times New Roman" w:hAnsi="Times New Roman"/>
        </w:rPr>
      </w:pPr>
      <w:r w:rsidRPr="00A935D8">
        <w:rPr>
          <w:rStyle w:val="FootnoteReference"/>
          <w:rFonts w:ascii="Times New Roman" w:hAnsi="Times New Roman"/>
        </w:rPr>
        <w:footnoteRef/>
      </w:r>
      <w:r w:rsidRPr="00A935D8">
        <w:rPr>
          <w:rFonts w:ascii="Times New Roman" w:hAnsi="Times New Roman"/>
        </w:rPr>
        <w:t xml:space="preserve"> Ibid., P. 422 </w:t>
      </w:r>
    </w:p>
  </w:footnote>
  <w:footnote w:id="108">
    <w:p w14:paraId="4914A560" w14:textId="443FB659" w:rsidR="00EF2224" w:rsidRDefault="00EF2224" w:rsidP="00A935D8">
      <w:pPr>
        <w:pStyle w:val="FootnoteText"/>
        <w:jc w:val="both"/>
      </w:pPr>
      <w:r w:rsidRPr="00A935D8">
        <w:rPr>
          <w:rStyle w:val="FootnoteReference"/>
          <w:rFonts w:ascii="Times New Roman" w:hAnsi="Times New Roman"/>
        </w:rPr>
        <w:footnoteRef/>
      </w:r>
      <w:r w:rsidRPr="00A935D8">
        <w:rPr>
          <w:rFonts w:ascii="Times New Roman" w:hAnsi="Times New Roman"/>
        </w:rPr>
        <w:t xml:space="preserve"> Duncan B. Forrester, </w:t>
      </w:r>
      <w:r w:rsidRPr="00A935D8">
        <w:rPr>
          <w:rFonts w:ascii="Times New Roman" w:hAnsi="Times New Roman"/>
          <w:i/>
        </w:rPr>
        <w:t>Social Justice and Welfare:</w:t>
      </w:r>
      <w:r w:rsidRPr="00A935D8">
        <w:rPr>
          <w:rFonts w:ascii="Times New Roman" w:hAnsi="Times New Roman"/>
        </w:rPr>
        <w:t xml:space="preserve"> </w:t>
      </w:r>
      <w:r w:rsidRPr="00A935D8">
        <w:rPr>
          <w:rFonts w:ascii="Times New Roman" w:hAnsi="Times New Roman"/>
          <w:i/>
        </w:rPr>
        <w:t>The Cambridge Companion to Christian Ethics,</w:t>
      </w:r>
      <w:r w:rsidRPr="00A935D8">
        <w:rPr>
          <w:rFonts w:ascii="Times New Roman" w:hAnsi="Times New Roman"/>
        </w:rPr>
        <w:t xml:space="preserve"> </w:t>
      </w:r>
      <w:bookmarkStart w:id="19" w:name="_Hlk1980456"/>
      <w:r w:rsidRPr="00A935D8">
        <w:rPr>
          <w:rFonts w:ascii="Times New Roman" w:hAnsi="Times New Roman"/>
        </w:rPr>
        <w:t>(United Kingdom: Cambridge, Cambridge University Press, 2001)</w:t>
      </w:r>
      <w:bookmarkEnd w:id="19"/>
      <w:r w:rsidRPr="00A935D8">
        <w:rPr>
          <w:rFonts w:ascii="Times New Roman" w:hAnsi="Times New Roman"/>
        </w:rPr>
        <w:t>, P.</w:t>
      </w:r>
      <w:r>
        <w:rPr>
          <w:rFonts w:ascii="Times New Roman" w:hAnsi="Times New Roman"/>
        </w:rPr>
        <w:t xml:space="preserve"> </w:t>
      </w:r>
      <w:r w:rsidRPr="00A935D8">
        <w:rPr>
          <w:rFonts w:ascii="Times New Roman" w:hAnsi="Times New Roman"/>
        </w:rPr>
        <w:t>202</w:t>
      </w:r>
    </w:p>
  </w:footnote>
  <w:footnote w:id="109">
    <w:p w14:paraId="38193356" w14:textId="3600B81C" w:rsidR="00EF2224" w:rsidRDefault="00EF2224" w:rsidP="00ED2A00">
      <w:pPr>
        <w:pStyle w:val="FootnoteText"/>
        <w:jc w:val="both"/>
      </w:pPr>
      <w:r>
        <w:rPr>
          <w:rStyle w:val="FootnoteReference"/>
        </w:rPr>
        <w:footnoteRef/>
      </w:r>
      <w:r>
        <w:rPr>
          <w:rFonts w:ascii="Times New Roman" w:hAnsi="Times New Roman"/>
        </w:rPr>
        <w:t xml:space="preserve"> Alister E. McGrath, </w:t>
      </w:r>
      <w:r>
        <w:rPr>
          <w:rFonts w:ascii="Times New Roman" w:hAnsi="Times New Roman"/>
          <w:i/>
        </w:rPr>
        <w:t xml:space="preserve">Christian Theology An Introduction, </w:t>
      </w:r>
      <w:r>
        <w:rPr>
          <w:rFonts w:ascii="Times New Roman" w:hAnsi="Times New Roman"/>
        </w:rPr>
        <w:t>(Wiley-Blackwell Ltd. Publications, 2011), P. 225-6</w:t>
      </w:r>
    </w:p>
  </w:footnote>
  <w:footnote w:id="110">
    <w:p w14:paraId="39D32D74" w14:textId="54A3DF84" w:rsidR="00EF2224" w:rsidRPr="00ED2A00" w:rsidRDefault="00EF2224" w:rsidP="00ED2A00">
      <w:pPr>
        <w:pStyle w:val="FootnoteText"/>
        <w:jc w:val="both"/>
        <w:rPr>
          <w:rFonts w:ascii="Times New Roman" w:hAnsi="Times New Roman"/>
        </w:rPr>
      </w:pPr>
      <w:r w:rsidRPr="00ED2A00">
        <w:rPr>
          <w:rStyle w:val="FootnoteReference"/>
          <w:rFonts w:ascii="Times New Roman" w:hAnsi="Times New Roman"/>
        </w:rPr>
        <w:footnoteRef/>
      </w:r>
      <w:r w:rsidRPr="00ED2A00">
        <w:rPr>
          <w:rFonts w:ascii="Times New Roman" w:hAnsi="Times New Roman"/>
        </w:rPr>
        <w:t xml:space="preserve"> </w:t>
      </w:r>
      <w:r w:rsidRPr="00ED2A00">
        <w:rPr>
          <w:rFonts w:ascii="Times New Roman" w:hAnsi="Times New Roman"/>
          <w:color w:val="000000"/>
        </w:rPr>
        <w:t xml:space="preserve">St. Anselm: Proslogium; Monologium: An Appendix In Behalf Of The Fool By Gaunilo; And Cur Deus Homo, </w:t>
      </w:r>
      <w:r w:rsidRPr="00ED2A00">
        <w:rPr>
          <w:rFonts w:ascii="Times New Roman" w:hAnsi="Times New Roman"/>
        </w:rPr>
        <w:t>Book. I, Ch. X</w:t>
      </w:r>
    </w:p>
  </w:footnote>
  <w:footnote w:id="111">
    <w:p w14:paraId="7583925B" w14:textId="1E94F8CB" w:rsidR="00EF2224" w:rsidRPr="00ED2A00" w:rsidRDefault="00EF2224" w:rsidP="00ED2A00">
      <w:pPr>
        <w:pStyle w:val="FootnoteText"/>
        <w:jc w:val="both"/>
        <w:rPr>
          <w:rFonts w:ascii="Times New Roman" w:hAnsi="Times New Roman"/>
        </w:rPr>
      </w:pPr>
      <w:r w:rsidRPr="00ED2A00">
        <w:rPr>
          <w:rStyle w:val="FootnoteReference"/>
          <w:rFonts w:ascii="Times New Roman" w:hAnsi="Times New Roman"/>
        </w:rPr>
        <w:footnoteRef/>
      </w:r>
      <w:r w:rsidRPr="00ED2A00">
        <w:rPr>
          <w:rFonts w:ascii="Times New Roman" w:hAnsi="Times New Roman"/>
        </w:rPr>
        <w:t xml:space="preserve"> Ibid., Cur Deus Homo, Book. I, Ch. VIII</w:t>
      </w:r>
    </w:p>
  </w:footnote>
  <w:footnote w:id="112">
    <w:p w14:paraId="05978EEB" w14:textId="25EB1F39" w:rsidR="00EF2224" w:rsidRPr="00ED2A00" w:rsidRDefault="00EF2224" w:rsidP="00ED2A00">
      <w:pPr>
        <w:pStyle w:val="FootnoteText"/>
        <w:jc w:val="both"/>
        <w:rPr>
          <w:rFonts w:ascii="Times New Roman" w:hAnsi="Times New Roman"/>
        </w:rPr>
      </w:pPr>
      <w:r w:rsidRPr="00ED2A00">
        <w:rPr>
          <w:rStyle w:val="FootnoteReference"/>
          <w:rFonts w:ascii="Times New Roman" w:hAnsi="Times New Roman"/>
        </w:rPr>
        <w:footnoteRef/>
      </w:r>
      <w:r w:rsidRPr="00ED2A00">
        <w:rPr>
          <w:rFonts w:ascii="Times New Roman" w:hAnsi="Times New Roman"/>
        </w:rPr>
        <w:t xml:space="preserve"> John. Harrod, </w:t>
      </w:r>
      <w:r w:rsidRPr="00ED2A00">
        <w:rPr>
          <w:rFonts w:ascii="Times New Roman" w:hAnsi="Times New Roman"/>
          <w:i/>
        </w:rPr>
        <w:t>Weaving the Tapestry of Moral Judgement, Christian Ethics in a Plural World</w:t>
      </w:r>
      <w:r w:rsidRPr="00ED2A00">
        <w:rPr>
          <w:rFonts w:ascii="Times New Roman" w:hAnsi="Times New Roman"/>
        </w:rPr>
        <w:t>, (United Kingdom, Epworth Publishers, 2007), P.</w:t>
      </w:r>
      <w:r>
        <w:rPr>
          <w:rFonts w:ascii="Times New Roman" w:hAnsi="Times New Roman"/>
        </w:rPr>
        <w:t xml:space="preserve"> </w:t>
      </w:r>
      <w:r w:rsidRPr="00ED2A00">
        <w:rPr>
          <w:rFonts w:ascii="Times New Roman" w:hAnsi="Times New Roman"/>
        </w:rPr>
        <w:t>240</w:t>
      </w:r>
    </w:p>
  </w:footnote>
  <w:footnote w:id="113">
    <w:p w14:paraId="53929762" w14:textId="48199CC2" w:rsidR="00EF2224" w:rsidRPr="00ED2A00" w:rsidRDefault="00EF2224" w:rsidP="00ED2A00">
      <w:pPr>
        <w:pStyle w:val="FootnoteText"/>
        <w:jc w:val="both"/>
        <w:rPr>
          <w:rFonts w:ascii="Times New Roman" w:hAnsi="Times New Roman"/>
        </w:rPr>
      </w:pPr>
      <w:r w:rsidRPr="00ED2A00">
        <w:rPr>
          <w:rStyle w:val="FootnoteReference"/>
          <w:rFonts w:ascii="Times New Roman" w:hAnsi="Times New Roman"/>
        </w:rPr>
        <w:footnoteRef/>
      </w:r>
      <w:r w:rsidRPr="00ED2A00">
        <w:rPr>
          <w:rFonts w:ascii="Times New Roman" w:hAnsi="Times New Roman"/>
        </w:rPr>
        <w:t xml:space="preserve"> Karl. Barth, Church Dogmatics (Edingburgh: T.&amp;T. Clark, 1956-75), IV., 1, P.</w:t>
      </w:r>
      <w:r>
        <w:rPr>
          <w:rFonts w:ascii="Times New Roman" w:hAnsi="Times New Roman"/>
        </w:rPr>
        <w:t xml:space="preserve"> </w:t>
      </w:r>
      <w:r w:rsidRPr="00ED2A00">
        <w:rPr>
          <w:rFonts w:ascii="Times New Roman" w:hAnsi="Times New Roman"/>
        </w:rPr>
        <w:t>48</w:t>
      </w:r>
    </w:p>
  </w:footnote>
  <w:footnote w:id="114">
    <w:p w14:paraId="39C65ADA" w14:textId="54193B7E" w:rsidR="00EF2224" w:rsidRPr="00ED2A00" w:rsidRDefault="00EF2224" w:rsidP="00ED2A00">
      <w:pPr>
        <w:pStyle w:val="FootnoteText"/>
        <w:jc w:val="both"/>
        <w:rPr>
          <w:rFonts w:ascii="Times New Roman" w:hAnsi="Times New Roman"/>
        </w:rPr>
      </w:pPr>
      <w:r w:rsidRPr="00ED2A00">
        <w:rPr>
          <w:rStyle w:val="FootnoteReference"/>
          <w:rFonts w:ascii="Times New Roman" w:hAnsi="Times New Roman"/>
        </w:rPr>
        <w:footnoteRef/>
      </w:r>
      <w:r w:rsidRPr="00ED2A00">
        <w:rPr>
          <w:rFonts w:ascii="Times New Roman" w:hAnsi="Times New Roman"/>
        </w:rPr>
        <w:t xml:space="preserve"> </w:t>
      </w:r>
      <w:r w:rsidRPr="00ED2A00">
        <w:rPr>
          <w:rFonts w:ascii="Times New Roman" w:hAnsi="Times New Roman"/>
          <w:color w:val="000000"/>
        </w:rPr>
        <w:t xml:space="preserve">St. Anselm: Proslogium; Monologium: An Appendix In Behalf Of The Fool By Gaunilo; And Cur Deus Homo, </w:t>
      </w:r>
      <w:bookmarkStart w:id="20" w:name="_Hlk8161600"/>
      <w:r w:rsidRPr="00ED2A00">
        <w:rPr>
          <w:rFonts w:ascii="Times New Roman" w:hAnsi="Times New Roman"/>
        </w:rPr>
        <w:t>Cur Deus Homo, Book. II, Ch. VI</w:t>
      </w:r>
    </w:p>
    <w:bookmarkEnd w:id="20"/>
  </w:footnote>
  <w:footnote w:id="115">
    <w:p w14:paraId="09982548" w14:textId="670C3001" w:rsidR="00EF2224" w:rsidRPr="00ED2A00" w:rsidRDefault="00EF2224" w:rsidP="00ED2A00">
      <w:pPr>
        <w:pStyle w:val="FootnoteText"/>
        <w:jc w:val="both"/>
        <w:rPr>
          <w:rFonts w:ascii="Times New Roman" w:hAnsi="Times New Roman"/>
        </w:rPr>
      </w:pPr>
      <w:r w:rsidRPr="00ED2A00">
        <w:rPr>
          <w:rStyle w:val="FootnoteReference"/>
          <w:rFonts w:ascii="Times New Roman" w:hAnsi="Times New Roman"/>
        </w:rPr>
        <w:footnoteRef/>
      </w:r>
      <w:r w:rsidRPr="00ED2A00">
        <w:rPr>
          <w:rFonts w:ascii="Times New Roman" w:hAnsi="Times New Roman"/>
        </w:rPr>
        <w:t xml:space="preserve"> Ibid., Cur Deus Homo, Book. II, Ch. VII</w:t>
      </w:r>
    </w:p>
  </w:footnote>
  <w:footnote w:id="116">
    <w:p w14:paraId="2CDAE498" w14:textId="71871E71" w:rsidR="00EF2224" w:rsidRDefault="00EF2224" w:rsidP="00ED2A00">
      <w:pPr>
        <w:pStyle w:val="FootnoteText"/>
        <w:jc w:val="both"/>
      </w:pPr>
      <w:r w:rsidRPr="00ED2A00">
        <w:rPr>
          <w:rStyle w:val="FootnoteReference"/>
          <w:rFonts w:ascii="Times New Roman" w:hAnsi="Times New Roman"/>
        </w:rPr>
        <w:footnoteRef/>
      </w:r>
      <w:r w:rsidRPr="00ED2A00">
        <w:rPr>
          <w:rFonts w:ascii="Times New Roman" w:hAnsi="Times New Roman"/>
        </w:rPr>
        <w:t xml:space="preserve"> Ibid., Cur Deus Homo, Book. I, Ch. XI</w:t>
      </w:r>
    </w:p>
  </w:footnote>
  <w:footnote w:id="117">
    <w:p w14:paraId="013E5DC7" w14:textId="3C2C73E2" w:rsidR="00EF2224" w:rsidRPr="009F7686" w:rsidRDefault="00EF2224" w:rsidP="009F7686">
      <w:pPr>
        <w:pStyle w:val="FootnoteText"/>
        <w:jc w:val="both"/>
        <w:rPr>
          <w:rFonts w:ascii="Times New Roman" w:hAnsi="Times New Roman"/>
        </w:rPr>
      </w:pPr>
      <w:r w:rsidRPr="009F7686">
        <w:rPr>
          <w:rStyle w:val="FootnoteReference"/>
          <w:rFonts w:ascii="Times New Roman" w:hAnsi="Times New Roman"/>
        </w:rPr>
        <w:footnoteRef/>
      </w:r>
      <w:r w:rsidRPr="009F7686">
        <w:rPr>
          <w:rFonts w:ascii="Times New Roman" w:hAnsi="Times New Roman"/>
        </w:rPr>
        <w:t xml:space="preserve"> Ibid., Cur Deus Homo, Book. II, Ch. VI</w:t>
      </w:r>
    </w:p>
  </w:footnote>
  <w:footnote w:id="118">
    <w:p w14:paraId="64805FDA" w14:textId="77777777" w:rsidR="00EF2224" w:rsidRPr="009F7686" w:rsidRDefault="00EF2224" w:rsidP="009F7686">
      <w:pPr>
        <w:pStyle w:val="FootnoteText"/>
        <w:jc w:val="both"/>
        <w:rPr>
          <w:rFonts w:ascii="Times New Roman" w:hAnsi="Times New Roman"/>
        </w:rPr>
      </w:pPr>
      <w:r w:rsidRPr="009F7686">
        <w:rPr>
          <w:rStyle w:val="FootnoteReference"/>
          <w:rFonts w:ascii="Times New Roman" w:hAnsi="Times New Roman"/>
        </w:rPr>
        <w:footnoteRef/>
      </w:r>
      <w:r w:rsidRPr="009F7686">
        <w:rPr>
          <w:rFonts w:ascii="Times New Roman" w:hAnsi="Times New Roman"/>
        </w:rPr>
        <w:t xml:space="preserve"> Micah 6:8 </w:t>
      </w:r>
    </w:p>
  </w:footnote>
  <w:footnote w:id="119">
    <w:p w14:paraId="2BEA16B9" w14:textId="199F8A28" w:rsidR="00EF2224" w:rsidRPr="009F7686" w:rsidRDefault="00EF2224" w:rsidP="009F7686">
      <w:pPr>
        <w:pStyle w:val="FootnoteText"/>
        <w:jc w:val="both"/>
        <w:rPr>
          <w:rFonts w:ascii="Times New Roman" w:hAnsi="Times New Roman"/>
        </w:rPr>
      </w:pPr>
      <w:r w:rsidRPr="009F7686">
        <w:rPr>
          <w:rStyle w:val="FootnoteReference"/>
          <w:rFonts w:ascii="Times New Roman" w:hAnsi="Times New Roman"/>
        </w:rPr>
        <w:footnoteRef/>
      </w:r>
      <w:r w:rsidRPr="009F7686">
        <w:rPr>
          <w:rFonts w:ascii="Times New Roman" w:hAnsi="Times New Roman"/>
        </w:rPr>
        <w:t xml:space="preserve"> Stanley. Hauerwas, </w:t>
      </w:r>
      <w:r w:rsidRPr="009F7686">
        <w:rPr>
          <w:rFonts w:ascii="Times New Roman" w:hAnsi="Times New Roman"/>
          <w:i/>
        </w:rPr>
        <w:t>Against the Nations: War and Survival in a Liberal Society</w:t>
      </w:r>
      <w:r w:rsidRPr="009F7686">
        <w:rPr>
          <w:rFonts w:ascii="Times New Roman" w:hAnsi="Times New Roman"/>
        </w:rPr>
        <w:t xml:space="preserve"> (Minneapolis: Winston Press, 1985), P.</w:t>
      </w:r>
      <w:r>
        <w:rPr>
          <w:rFonts w:ascii="Times New Roman" w:hAnsi="Times New Roman"/>
        </w:rPr>
        <w:t xml:space="preserve"> </w:t>
      </w:r>
      <w:r w:rsidRPr="009F7686">
        <w:rPr>
          <w:rFonts w:ascii="Times New Roman" w:hAnsi="Times New Roman"/>
        </w:rPr>
        <w:t xml:space="preserve">87 in </w:t>
      </w:r>
      <w:bookmarkStart w:id="21" w:name="_Hlk1984605"/>
      <w:r w:rsidRPr="009F7686">
        <w:rPr>
          <w:rFonts w:ascii="Times New Roman" w:hAnsi="Times New Roman"/>
        </w:rPr>
        <w:t xml:space="preserve">Joe. L. Coker, </w:t>
      </w:r>
      <w:r w:rsidRPr="009F7686">
        <w:rPr>
          <w:rFonts w:ascii="Times New Roman" w:hAnsi="Times New Roman"/>
          <w:i/>
        </w:rPr>
        <w:t>Peace and the Apocalypse: Stanley Hauerwas and Miroslav Volf on the Eschatological Basis for Christian Nonviolence</w:t>
      </w:r>
      <w:r w:rsidRPr="009F7686">
        <w:rPr>
          <w:rFonts w:ascii="Times New Roman" w:hAnsi="Times New Roman"/>
        </w:rPr>
        <w:t>, EQ 71:3, 1999, P. 261-268</w:t>
      </w:r>
      <w:bookmarkEnd w:id="21"/>
    </w:p>
  </w:footnote>
  <w:footnote w:id="120">
    <w:p w14:paraId="1BBAFEC3" w14:textId="6EB06326" w:rsidR="00EF2224" w:rsidRPr="009F7686" w:rsidRDefault="00EF2224" w:rsidP="009F7686">
      <w:pPr>
        <w:pStyle w:val="FootnoteText"/>
        <w:jc w:val="both"/>
        <w:rPr>
          <w:rFonts w:ascii="Times New Roman" w:hAnsi="Times New Roman"/>
        </w:rPr>
      </w:pPr>
      <w:r w:rsidRPr="009F7686">
        <w:rPr>
          <w:rStyle w:val="FootnoteReference"/>
          <w:rFonts w:ascii="Times New Roman" w:hAnsi="Times New Roman"/>
        </w:rPr>
        <w:footnoteRef/>
      </w:r>
      <w:r w:rsidRPr="009F7686">
        <w:rPr>
          <w:rFonts w:ascii="Times New Roman" w:hAnsi="Times New Roman"/>
        </w:rPr>
        <w:t xml:space="preserve"> Ibid., P. 267</w:t>
      </w:r>
    </w:p>
  </w:footnote>
  <w:footnote w:id="121">
    <w:p w14:paraId="4E767998" w14:textId="48947773" w:rsidR="00EF2224" w:rsidRDefault="00EF2224" w:rsidP="009F7686">
      <w:pPr>
        <w:pStyle w:val="FootnoteText"/>
        <w:jc w:val="both"/>
      </w:pPr>
      <w:r w:rsidRPr="009F7686">
        <w:rPr>
          <w:rStyle w:val="FootnoteReference"/>
          <w:rFonts w:ascii="Times New Roman" w:hAnsi="Times New Roman"/>
        </w:rPr>
        <w:footnoteRef/>
      </w:r>
      <w:r w:rsidRPr="009F7686">
        <w:rPr>
          <w:rFonts w:ascii="Times New Roman" w:hAnsi="Times New Roman"/>
        </w:rPr>
        <w:t xml:space="preserve"> </w:t>
      </w:r>
      <w:bookmarkStart w:id="22" w:name="_Hlk1592619"/>
      <w:r w:rsidRPr="009F7686">
        <w:rPr>
          <w:rFonts w:ascii="Times New Roman" w:hAnsi="Times New Roman"/>
        </w:rPr>
        <w:t xml:space="preserve">Duncan B. Forrester, </w:t>
      </w:r>
      <w:r w:rsidRPr="009F7686">
        <w:rPr>
          <w:rFonts w:ascii="Times New Roman" w:hAnsi="Times New Roman"/>
          <w:i/>
        </w:rPr>
        <w:t>Social Justice and Welfare:</w:t>
      </w:r>
      <w:r w:rsidRPr="009F7686">
        <w:rPr>
          <w:rFonts w:ascii="Times New Roman" w:hAnsi="Times New Roman"/>
        </w:rPr>
        <w:t xml:space="preserve"> </w:t>
      </w:r>
      <w:r w:rsidRPr="009F7686">
        <w:rPr>
          <w:rFonts w:ascii="Times New Roman" w:hAnsi="Times New Roman"/>
          <w:i/>
        </w:rPr>
        <w:t>The Cambridge Companion to Christian Ethics,</w:t>
      </w:r>
      <w:r w:rsidRPr="009F7686">
        <w:rPr>
          <w:rFonts w:ascii="Times New Roman" w:hAnsi="Times New Roman"/>
        </w:rPr>
        <w:t xml:space="preserve"> (United Kingdom: Cambridge, Cambridge University Press, 2001), P.</w:t>
      </w:r>
      <w:r>
        <w:rPr>
          <w:rFonts w:ascii="Times New Roman" w:hAnsi="Times New Roman"/>
        </w:rPr>
        <w:t xml:space="preserve"> </w:t>
      </w:r>
      <w:r w:rsidRPr="009F7686">
        <w:rPr>
          <w:rFonts w:ascii="Times New Roman" w:hAnsi="Times New Roman"/>
        </w:rPr>
        <w:t>202</w:t>
      </w:r>
      <w:bookmarkEnd w:id="22"/>
    </w:p>
  </w:footnote>
  <w:footnote w:id="122">
    <w:p w14:paraId="32239383" w14:textId="2111D0AA" w:rsidR="00EF2224" w:rsidRPr="00DE6606" w:rsidRDefault="00EF2224" w:rsidP="00DE6606">
      <w:pPr>
        <w:pStyle w:val="FootnoteText"/>
        <w:jc w:val="both"/>
        <w:rPr>
          <w:rFonts w:ascii="Times New Roman" w:hAnsi="Times New Roman"/>
        </w:rPr>
      </w:pPr>
      <w:r w:rsidRPr="00DE6606">
        <w:rPr>
          <w:rStyle w:val="FootnoteReference"/>
          <w:rFonts w:ascii="Times New Roman" w:hAnsi="Times New Roman"/>
        </w:rPr>
        <w:footnoteRef/>
      </w:r>
      <w:r w:rsidRPr="00DE6606">
        <w:rPr>
          <w:rFonts w:ascii="Times New Roman" w:hAnsi="Times New Roman"/>
        </w:rPr>
        <w:t xml:space="preserve"> St. Anselm: Proslogium; Monologium: An Appendix In Behalf Of The Fool By Gaunilo; And Cur Deus Homo, Book. I, Ch. IX</w:t>
      </w:r>
    </w:p>
  </w:footnote>
  <w:footnote w:id="123">
    <w:p w14:paraId="70A97289" w14:textId="3489BB55" w:rsidR="00EF2224" w:rsidRPr="00DE6606" w:rsidRDefault="00EF2224" w:rsidP="00DE6606">
      <w:pPr>
        <w:pStyle w:val="FootnoteText"/>
        <w:jc w:val="both"/>
        <w:rPr>
          <w:rFonts w:ascii="Times New Roman" w:hAnsi="Times New Roman"/>
        </w:rPr>
      </w:pPr>
      <w:r w:rsidRPr="00DE6606">
        <w:rPr>
          <w:rStyle w:val="FootnoteReference"/>
          <w:rFonts w:ascii="Times New Roman" w:hAnsi="Times New Roman"/>
        </w:rPr>
        <w:footnoteRef/>
      </w:r>
      <w:r w:rsidRPr="00DE6606">
        <w:rPr>
          <w:rFonts w:ascii="Times New Roman" w:hAnsi="Times New Roman"/>
        </w:rPr>
        <w:t xml:space="preserve"> Revelation 19:15-16</w:t>
      </w:r>
    </w:p>
  </w:footnote>
  <w:footnote w:id="124">
    <w:p w14:paraId="19DED385" w14:textId="437ED2D0" w:rsidR="00EF2224" w:rsidRPr="00DE6606" w:rsidRDefault="00EF2224" w:rsidP="00DE6606">
      <w:pPr>
        <w:pStyle w:val="FootnoteText"/>
        <w:jc w:val="both"/>
        <w:rPr>
          <w:rFonts w:ascii="Times New Roman" w:hAnsi="Times New Roman"/>
        </w:rPr>
      </w:pPr>
      <w:r w:rsidRPr="00DE6606">
        <w:rPr>
          <w:rStyle w:val="FootnoteReference"/>
          <w:rFonts w:ascii="Times New Roman" w:hAnsi="Times New Roman"/>
        </w:rPr>
        <w:footnoteRef/>
      </w:r>
      <w:r w:rsidRPr="00DE6606">
        <w:rPr>
          <w:rFonts w:ascii="Times New Roman" w:hAnsi="Times New Roman"/>
        </w:rPr>
        <w:t xml:space="preserve"> Seneca, </w:t>
      </w:r>
      <w:r w:rsidRPr="00DE6606">
        <w:rPr>
          <w:rFonts w:ascii="Times New Roman" w:hAnsi="Times New Roman"/>
          <w:i/>
        </w:rPr>
        <w:t>Piso’s Justice</w:t>
      </w:r>
      <w:r w:rsidRPr="00DE6606">
        <w:rPr>
          <w:rFonts w:ascii="Times New Roman" w:hAnsi="Times New Roman"/>
        </w:rPr>
        <w:t xml:space="preserve">, (Fiat Justitia Ruat Caleum, Classical Forms, 2015), </w:t>
      </w:r>
      <w:r w:rsidRPr="00DE6606">
        <w:rPr>
          <w:rFonts w:ascii="Times New Roman" w:hAnsi="Times New Roman"/>
          <w:i/>
        </w:rPr>
        <w:t xml:space="preserve">On Anger (De Ira), </w:t>
      </w:r>
      <w:r w:rsidRPr="00DE6606">
        <w:rPr>
          <w:rFonts w:ascii="Times New Roman" w:hAnsi="Times New Roman"/>
        </w:rPr>
        <w:t>Book. I, Chapter. XVIII</w:t>
      </w:r>
    </w:p>
  </w:footnote>
  <w:footnote w:id="125">
    <w:p w14:paraId="1465615F" w14:textId="736A5338" w:rsidR="00EF2224" w:rsidRPr="00DE6606" w:rsidRDefault="00EF2224" w:rsidP="00DE6606">
      <w:pPr>
        <w:pStyle w:val="FootnoteText"/>
        <w:jc w:val="both"/>
        <w:rPr>
          <w:rFonts w:ascii="Times New Roman" w:hAnsi="Times New Roman"/>
        </w:rPr>
      </w:pPr>
      <w:r w:rsidRPr="00DE6606">
        <w:rPr>
          <w:rStyle w:val="FootnoteReference"/>
          <w:rFonts w:ascii="Times New Roman" w:hAnsi="Times New Roman"/>
        </w:rPr>
        <w:footnoteRef/>
      </w:r>
      <w:r w:rsidRPr="00DE6606">
        <w:rPr>
          <w:rFonts w:ascii="Times New Roman" w:hAnsi="Times New Roman"/>
        </w:rPr>
        <w:t xml:space="preserve"> R. John. Elford, </w:t>
      </w:r>
      <w:r w:rsidRPr="00DE6606">
        <w:rPr>
          <w:rFonts w:ascii="Times New Roman" w:hAnsi="Times New Roman"/>
          <w:i/>
        </w:rPr>
        <w:t>Christianity and War: The Cambridge Companion to Christian Ethics</w:t>
      </w:r>
      <w:r w:rsidRPr="00DE6606">
        <w:rPr>
          <w:rFonts w:ascii="Times New Roman" w:hAnsi="Times New Roman"/>
        </w:rPr>
        <w:t>, (United Kingdom: Cambridge, Cambridge University Press, 2001), P. 171</w:t>
      </w:r>
    </w:p>
  </w:footnote>
  <w:footnote w:id="126">
    <w:p w14:paraId="31ABCF62" w14:textId="18702395" w:rsidR="00EF2224" w:rsidRPr="00DE6606" w:rsidRDefault="00EF2224" w:rsidP="00DE6606">
      <w:pPr>
        <w:pStyle w:val="FootnoteText"/>
        <w:jc w:val="both"/>
        <w:rPr>
          <w:rFonts w:ascii="Times New Roman" w:hAnsi="Times New Roman"/>
        </w:rPr>
      </w:pPr>
      <w:r w:rsidRPr="00DE6606">
        <w:rPr>
          <w:rStyle w:val="FootnoteReference"/>
          <w:rFonts w:ascii="Times New Roman" w:hAnsi="Times New Roman"/>
        </w:rPr>
        <w:footnoteRef/>
      </w:r>
      <w:r w:rsidRPr="00DE6606">
        <w:rPr>
          <w:rFonts w:ascii="Times New Roman" w:hAnsi="Times New Roman"/>
        </w:rPr>
        <w:t xml:space="preserve"> Ibid., P. 171</w:t>
      </w:r>
    </w:p>
  </w:footnote>
  <w:footnote w:id="127">
    <w:p w14:paraId="10553B01" w14:textId="51078D7E" w:rsidR="00EF2224" w:rsidRPr="00DE6606" w:rsidRDefault="00EF2224" w:rsidP="00DE6606">
      <w:pPr>
        <w:pStyle w:val="FootnoteText"/>
        <w:jc w:val="both"/>
        <w:rPr>
          <w:rFonts w:ascii="Times New Roman" w:hAnsi="Times New Roman"/>
        </w:rPr>
      </w:pPr>
      <w:r w:rsidRPr="00DE6606">
        <w:rPr>
          <w:rStyle w:val="FootnoteReference"/>
          <w:rFonts w:ascii="Times New Roman" w:hAnsi="Times New Roman"/>
        </w:rPr>
        <w:footnoteRef/>
      </w:r>
      <w:r w:rsidRPr="00DE6606">
        <w:rPr>
          <w:rFonts w:ascii="Times New Roman" w:hAnsi="Times New Roman"/>
        </w:rPr>
        <w:t xml:space="preserve"> Ibid., P. 171</w:t>
      </w:r>
    </w:p>
  </w:footnote>
  <w:footnote w:id="128">
    <w:p w14:paraId="30C53F66" w14:textId="13651AD4" w:rsidR="00EF2224" w:rsidRPr="00DE6606" w:rsidRDefault="00EF2224" w:rsidP="00DE6606">
      <w:pPr>
        <w:pStyle w:val="FootnoteText"/>
        <w:jc w:val="both"/>
        <w:rPr>
          <w:rFonts w:ascii="Times New Roman" w:hAnsi="Times New Roman"/>
        </w:rPr>
      </w:pPr>
      <w:r w:rsidRPr="00DE6606">
        <w:rPr>
          <w:rStyle w:val="FootnoteReference"/>
          <w:rFonts w:ascii="Times New Roman" w:hAnsi="Times New Roman"/>
        </w:rPr>
        <w:footnoteRef/>
      </w:r>
      <w:r w:rsidRPr="00DE6606">
        <w:rPr>
          <w:rFonts w:ascii="Times New Roman" w:hAnsi="Times New Roman"/>
        </w:rPr>
        <w:t xml:space="preserve"> John. Howard. Yoder, </w:t>
      </w:r>
      <w:r w:rsidRPr="00DE6606">
        <w:rPr>
          <w:rFonts w:ascii="Times New Roman" w:hAnsi="Times New Roman"/>
          <w:i/>
        </w:rPr>
        <w:t>Christian Attitudes To War, Peace, And Revolution</w:t>
      </w:r>
      <w:r w:rsidRPr="00DE6606">
        <w:rPr>
          <w:rFonts w:ascii="Times New Roman" w:hAnsi="Times New Roman"/>
        </w:rPr>
        <w:t>, (Benham: Elkhart, Goshen Biblical Seminary, 1983), P. 35</w:t>
      </w:r>
    </w:p>
  </w:footnote>
  <w:footnote w:id="129">
    <w:p w14:paraId="549069BA" w14:textId="7CCD5AA2" w:rsidR="00EF2224" w:rsidRDefault="00EF2224" w:rsidP="00DE6606">
      <w:pPr>
        <w:pStyle w:val="FootnoteText"/>
        <w:jc w:val="both"/>
      </w:pPr>
      <w:r w:rsidRPr="00DE6606">
        <w:rPr>
          <w:rStyle w:val="FootnoteReference"/>
          <w:rFonts w:ascii="Times New Roman" w:hAnsi="Times New Roman"/>
        </w:rPr>
        <w:footnoteRef/>
      </w:r>
      <w:r w:rsidRPr="00DE6606">
        <w:rPr>
          <w:rFonts w:ascii="Times New Roman" w:hAnsi="Times New Roman"/>
        </w:rPr>
        <w:t xml:space="preserve"> Ibid., P. 37</w:t>
      </w:r>
    </w:p>
  </w:footnote>
  <w:footnote w:id="130">
    <w:p w14:paraId="1A1E0213" w14:textId="77777777" w:rsidR="00EF2224" w:rsidRPr="00445EDB" w:rsidRDefault="00EF2224" w:rsidP="00445EDB">
      <w:pPr>
        <w:pStyle w:val="FootnoteText"/>
        <w:jc w:val="both"/>
        <w:rPr>
          <w:rFonts w:ascii="Times New Roman" w:hAnsi="Times New Roman"/>
        </w:rPr>
      </w:pPr>
      <w:r w:rsidRPr="00445EDB">
        <w:rPr>
          <w:rStyle w:val="FootnoteReference"/>
          <w:rFonts w:ascii="Times New Roman" w:hAnsi="Times New Roman"/>
        </w:rPr>
        <w:footnoteRef/>
      </w:r>
      <w:r w:rsidRPr="00445EDB">
        <w:rPr>
          <w:rFonts w:ascii="Times New Roman" w:hAnsi="Times New Roman"/>
        </w:rPr>
        <w:t xml:space="preserve"> John 3:19</w:t>
      </w:r>
    </w:p>
  </w:footnote>
  <w:footnote w:id="131">
    <w:p w14:paraId="57517D68" w14:textId="70DA5D3E" w:rsidR="00EF2224" w:rsidRPr="00445EDB" w:rsidRDefault="00EF2224" w:rsidP="00445EDB">
      <w:pPr>
        <w:pStyle w:val="FootnoteText"/>
        <w:jc w:val="both"/>
        <w:rPr>
          <w:rFonts w:ascii="Times New Roman" w:hAnsi="Times New Roman"/>
        </w:rPr>
      </w:pPr>
      <w:r w:rsidRPr="00445EDB">
        <w:rPr>
          <w:rStyle w:val="FootnoteReference"/>
          <w:rFonts w:ascii="Times New Roman" w:hAnsi="Times New Roman"/>
        </w:rPr>
        <w:footnoteRef/>
      </w:r>
      <w:r w:rsidRPr="00445EDB">
        <w:rPr>
          <w:rFonts w:ascii="Times New Roman" w:hAnsi="Times New Roman"/>
        </w:rPr>
        <w:t xml:space="preserve"> </w:t>
      </w:r>
      <w:bookmarkStart w:id="23" w:name="_Hlk7734232"/>
      <w:r w:rsidRPr="00445EDB">
        <w:rPr>
          <w:rFonts w:ascii="Times New Roman" w:hAnsi="Times New Roman"/>
        </w:rPr>
        <w:t>Amos 5:24</w:t>
      </w:r>
      <w:bookmarkEnd w:id="23"/>
    </w:p>
  </w:footnote>
  <w:footnote w:id="132">
    <w:p w14:paraId="2F648CC1" w14:textId="02B76261" w:rsidR="00EF2224" w:rsidRPr="00445EDB" w:rsidRDefault="00EF2224" w:rsidP="00445EDB">
      <w:pPr>
        <w:pStyle w:val="FootnoteText"/>
        <w:jc w:val="both"/>
        <w:rPr>
          <w:rFonts w:ascii="Times New Roman" w:hAnsi="Times New Roman"/>
        </w:rPr>
      </w:pPr>
      <w:r w:rsidRPr="00445EDB">
        <w:rPr>
          <w:rStyle w:val="FootnoteReference"/>
          <w:rFonts w:ascii="Times New Roman" w:hAnsi="Times New Roman"/>
        </w:rPr>
        <w:footnoteRef/>
      </w:r>
      <w:r w:rsidRPr="00445EDB">
        <w:rPr>
          <w:rFonts w:ascii="Times New Roman" w:hAnsi="Times New Roman"/>
        </w:rPr>
        <w:t xml:space="preserve"> Duncan B. Forrester, </w:t>
      </w:r>
      <w:r w:rsidRPr="00445EDB">
        <w:rPr>
          <w:rFonts w:ascii="Times New Roman" w:hAnsi="Times New Roman"/>
          <w:i/>
        </w:rPr>
        <w:t>Social Justice and Welfare:</w:t>
      </w:r>
      <w:r w:rsidRPr="00445EDB">
        <w:rPr>
          <w:rFonts w:ascii="Times New Roman" w:hAnsi="Times New Roman"/>
        </w:rPr>
        <w:t xml:space="preserve"> </w:t>
      </w:r>
      <w:r w:rsidRPr="00445EDB">
        <w:rPr>
          <w:rFonts w:ascii="Times New Roman" w:hAnsi="Times New Roman"/>
          <w:i/>
        </w:rPr>
        <w:t>The Cambridge Companion to Christian Ethics,</w:t>
      </w:r>
      <w:r w:rsidRPr="00445EDB">
        <w:rPr>
          <w:rFonts w:ascii="Times New Roman" w:hAnsi="Times New Roman"/>
        </w:rPr>
        <w:t xml:space="preserve"> (United Kingdom: Cambridge, Cambridge University Press, 2001), P.</w:t>
      </w:r>
      <w:r>
        <w:rPr>
          <w:rFonts w:ascii="Times New Roman" w:hAnsi="Times New Roman"/>
        </w:rPr>
        <w:t xml:space="preserve"> </w:t>
      </w:r>
      <w:r w:rsidRPr="00445EDB">
        <w:rPr>
          <w:rFonts w:ascii="Times New Roman" w:hAnsi="Times New Roman"/>
        </w:rPr>
        <w:t>216</w:t>
      </w:r>
    </w:p>
  </w:footnote>
  <w:footnote w:id="133">
    <w:p w14:paraId="4DCE93E7" w14:textId="2B41241A" w:rsidR="00EF2224" w:rsidRPr="00445EDB" w:rsidRDefault="00EF2224" w:rsidP="00445EDB">
      <w:pPr>
        <w:pStyle w:val="FootnoteText"/>
        <w:jc w:val="both"/>
        <w:rPr>
          <w:rFonts w:ascii="Times New Roman" w:hAnsi="Times New Roman"/>
        </w:rPr>
      </w:pPr>
      <w:r w:rsidRPr="00445EDB">
        <w:rPr>
          <w:rStyle w:val="FootnoteReference"/>
          <w:rFonts w:ascii="Times New Roman" w:hAnsi="Times New Roman"/>
        </w:rPr>
        <w:footnoteRef/>
      </w:r>
      <w:r w:rsidRPr="00445EDB">
        <w:rPr>
          <w:rFonts w:ascii="Times New Roman" w:hAnsi="Times New Roman"/>
        </w:rPr>
        <w:t xml:space="preserve"> Ibid., P. 403</w:t>
      </w:r>
    </w:p>
  </w:footnote>
  <w:footnote w:id="134">
    <w:p w14:paraId="0C425A76" w14:textId="52DF301E" w:rsidR="00EF2224" w:rsidRPr="00445EDB" w:rsidRDefault="00EF2224" w:rsidP="00445EDB">
      <w:pPr>
        <w:pStyle w:val="FootnoteText"/>
        <w:jc w:val="both"/>
        <w:rPr>
          <w:rFonts w:ascii="Times New Roman" w:hAnsi="Times New Roman"/>
        </w:rPr>
      </w:pPr>
      <w:r w:rsidRPr="00445EDB">
        <w:rPr>
          <w:rStyle w:val="FootnoteReference"/>
          <w:rFonts w:ascii="Times New Roman" w:hAnsi="Times New Roman"/>
        </w:rPr>
        <w:footnoteRef/>
      </w:r>
      <w:r w:rsidRPr="00445EDB">
        <w:rPr>
          <w:rFonts w:ascii="Times New Roman" w:hAnsi="Times New Roman"/>
        </w:rPr>
        <w:t xml:space="preserve"> Miroslav. Volf, </w:t>
      </w:r>
      <w:r w:rsidRPr="00445EDB">
        <w:rPr>
          <w:rFonts w:ascii="Times New Roman" w:hAnsi="Times New Roman"/>
          <w:i/>
        </w:rPr>
        <w:t>Exclusion and Embrace: A Theological Exploration of Identity, Otherness, and Reconciliation</w:t>
      </w:r>
      <w:r w:rsidRPr="00445EDB">
        <w:rPr>
          <w:rFonts w:ascii="Times New Roman" w:hAnsi="Times New Roman"/>
        </w:rPr>
        <w:t>, (Nashville: Abingdon, 1996), P. 305</w:t>
      </w:r>
    </w:p>
  </w:footnote>
  <w:footnote w:id="135">
    <w:p w14:paraId="68952640" w14:textId="7D12BCBA" w:rsidR="00EF2224" w:rsidRDefault="00EF2224" w:rsidP="00445EDB">
      <w:pPr>
        <w:pStyle w:val="FootnoteText"/>
        <w:jc w:val="both"/>
      </w:pPr>
      <w:r w:rsidRPr="00445EDB">
        <w:rPr>
          <w:rStyle w:val="FootnoteReference"/>
          <w:rFonts w:ascii="Times New Roman" w:hAnsi="Times New Roman"/>
        </w:rPr>
        <w:footnoteRef/>
      </w:r>
      <w:r w:rsidRPr="00445EDB">
        <w:rPr>
          <w:rFonts w:ascii="Times New Roman" w:hAnsi="Times New Roman"/>
        </w:rPr>
        <w:t xml:space="preserve"> J. L. Coker, </w:t>
      </w:r>
      <w:r w:rsidRPr="00445EDB">
        <w:rPr>
          <w:rFonts w:ascii="Times New Roman" w:hAnsi="Times New Roman"/>
          <w:i/>
        </w:rPr>
        <w:t xml:space="preserve">Peace and the Apocalypse: Stanley Hauerwas and Miroslav Volf on the Eschatological Basis for Christian Nonviolence, </w:t>
      </w:r>
      <w:r w:rsidRPr="00445EDB">
        <w:rPr>
          <w:rFonts w:ascii="Times New Roman" w:hAnsi="Times New Roman"/>
        </w:rPr>
        <w:t>EQ 71:3, 1999, P. 268</w:t>
      </w:r>
    </w:p>
  </w:footnote>
  <w:footnote w:id="136">
    <w:p w14:paraId="3597A655" w14:textId="3773A109" w:rsidR="00EF2224" w:rsidRPr="00647537" w:rsidRDefault="00EF2224" w:rsidP="00647537">
      <w:pPr>
        <w:pStyle w:val="FootnoteText"/>
        <w:jc w:val="both"/>
        <w:rPr>
          <w:rFonts w:ascii="Times New Roman" w:hAnsi="Times New Roman"/>
        </w:rPr>
      </w:pPr>
      <w:r w:rsidRPr="00647537">
        <w:rPr>
          <w:rStyle w:val="FootnoteReference"/>
          <w:rFonts w:ascii="Times New Roman" w:hAnsi="Times New Roman"/>
        </w:rPr>
        <w:footnoteRef/>
      </w:r>
      <w:r w:rsidRPr="00647537">
        <w:rPr>
          <w:rFonts w:ascii="Times New Roman" w:hAnsi="Times New Roman"/>
        </w:rPr>
        <w:t xml:space="preserve"> Miroslav. Volf, </w:t>
      </w:r>
      <w:r w:rsidRPr="00647537">
        <w:rPr>
          <w:rFonts w:ascii="Times New Roman" w:hAnsi="Times New Roman"/>
          <w:i/>
        </w:rPr>
        <w:t>Exclusion and Embrace: A Theological Exploration of Identity, Otherness, and Reconciliation</w:t>
      </w:r>
      <w:r w:rsidRPr="00647537">
        <w:rPr>
          <w:rFonts w:ascii="Times New Roman" w:hAnsi="Times New Roman"/>
        </w:rPr>
        <w:t>, (Nashville: Abingdon, 1996), P. 305</w:t>
      </w:r>
    </w:p>
  </w:footnote>
  <w:footnote w:id="137">
    <w:p w14:paraId="3CE946BB" w14:textId="69783124" w:rsidR="00EF2224" w:rsidRPr="00647537" w:rsidRDefault="00EF2224" w:rsidP="00647537">
      <w:pPr>
        <w:pStyle w:val="FootnoteText"/>
        <w:jc w:val="both"/>
        <w:rPr>
          <w:rFonts w:ascii="Times New Roman" w:hAnsi="Times New Roman"/>
        </w:rPr>
      </w:pPr>
      <w:r w:rsidRPr="00647537">
        <w:rPr>
          <w:rStyle w:val="FootnoteReference"/>
          <w:rFonts w:ascii="Times New Roman" w:hAnsi="Times New Roman"/>
        </w:rPr>
        <w:footnoteRef/>
      </w:r>
      <w:r w:rsidRPr="00647537">
        <w:rPr>
          <w:rFonts w:ascii="Times New Roman" w:hAnsi="Times New Roman"/>
        </w:rPr>
        <w:t xml:space="preserve"> Ibid., P. 305 </w:t>
      </w:r>
    </w:p>
  </w:footnote>
  <w:footnote w:id="138">
    <w:p w14:paraId="634C0D7C" w14:textId="59C96D3E" w:rsidR="00EF2224" w:rsidRPr="00647537" w:rsidRDefault="00EF2224" w:rsidP="00647537">
      <w:pPr>
        <w:pStyle w:val="FootnoteText"/>
        <w:jc w:val="both"/>
        <w:rPr>
          <w:rFonts w:ascii="Times New Roman" w:hAnsi="Times New Roman"/>
        </w:rPr>
      </w:pPr>
      <w:r w:rsidRPr="00647537">
        <w:rPr>
          <w:rStyle w:val="FootnoteReference"/>
          <w:rFonts w:ascii="Times New Roman" w:hAnsi="Times New Roman"/>
        </w:rPr>
        <w:footnoteRef/>
      </w:r>
      <w:r w:rsidRPr="00647537">
        <w:rPr>
          <w:rFonts w:ascii="Times New Roman" w:hAnsi="Times New Roman"/>
        </w:rPr>
        <w:t xml:space="preserve"> Ibid., P. 306</w:t>
      </w:r>
    </w:p>
  </w:footnote>
  <w:footnote w:id="139">
    <w:p w14:paraId="5C4B59D6" w14:textId="77777777" w:rsidR="00EF2224" w:rsidRPr="00647537" w:rsidRDefault="00EF2224" w:rsidP="00647537">
      <w:pPr>
        <w:pStyle w:val="FootnoteText"/>
        <w:jc w:val="both"/>
        <w:rPr>
          <w:rFonts w:ascii="Times New Roman" w:hAnsi="Times New Roman"/>
        </w:rPr>
      </w:pPr>
      <w:r w:rsidRPr="00647537">
        <w:rPr>
          <w:rStyle w:val="FootnoteReference"/>
          <w:rFonts w:ascii="Times New Roman" w:hAnsi="Times New Roman"/>
        </w:rPr>
        <w:footnoteRef/>
      </w:r>
      <w:r w:rsidRPr="00647537">
        <w:rPr>
          <w:rFonts w:ascii="Times New Roman" w:hAnsi="Times New Roman"/>
        </w:rPr>
        <w:t xml:space="preserve">  Stanley. Hauerwas, </w:t>
      </w:r>
      <w:r w:rsidRPr="00647537">
        <w:rPr>
          <w:rFonts w:ascii="Times New Roman" w:hAnsi="Times New Roman"/>
          <w:i/>
        </w:rPr>
        <w:t>The Peaceable Kingdom: A Primer in Christian Ethics,</w:t>
      </w:r>
      <w:r w:rsidRPr="00647537">
        <w:rPr>
          <w:rFonts w:ascii="Times New Roman" w:hAnsi="Times New Roman"/>
        </w:rPr>
        <w:t xml:space="preserve"> (London, SCM Press, 1984), P.88.  </w:t>
      </w:r>
    </w:p>
  </w:footnote>
  <w:footnote w:id="140">
    <w:p w14:paraId="51C241C8" w14:textId="4F5A75F2" w:rsidR="00EF2224" w:rsidRPr="00647537" w:rsidRDefault="00EF2224" w:rsidP="00647537">
      <w:pPr>
        <w:pStyle w:val="FootnoteText"/>
        <w:jc w:val="both"/>
        <w:rPr>
          <w:rFonts w:ascii="Times New Roman" w:hAnsi="Times New Roman"/>
        </w:rPr>
      </w:pPr>
      <w:r w:rsidRPr="00647537">
        <w:rPr>
          <w:rStyle w:val="FootnoteReference"/>
          <w:rFonts w:ascii="Times New Roman" w:hAnsi="Times New Roman"/>
        </w:rPr>
        <w:footnoteRef/>
      </w:r>
      <w:r w:rsidRPr="00647537">
        <w:rPr>
          <w:rFonts w:ascii="Times New Roman" w:hAnsi="Times New Roman"/>
        </w:rPr>
        <w:t xml:space="preserve"> Tom. Campbell, </w:t>
      </w:r>
      <w:r w:rsidRPr="00647537">
        <w:rPr>
          <w:rFonts w:ascii="Times New Roman" w:hAnsi="Times New Roman"/>
          <w:i/>
        </w:rPr>
        <w:t>Justice</w:t>
      </w:r>
      <w:r w:rsidRPr="00647537">
        <w:rPr>
          <w:rFonts w:ascii="Times New Roman" w:hAnsi="Times New Roman"/>
        </w:rPr>
        <w:t>, (Basingstoke: Palgrave Macmillan, 1938), P. 2</w:t>
      </w:r>
    </w:p>
  </w:footnote>
  <w:footnote w:id="141">
    <w:p w14:paraId="052FA6F4" w14:textId="7C40E32E" w:rsidR="00EF2224" w:rsidRPr="00647537" w:rsidRDefault="00EF2224" w:rsidP="00647537">
      <w:pPr>
        <w:pStyle w:val="FootnoteText"/>
        <w:jc w:val="both"/>
        <w:rPr>
          <w:rFonts w:ascii="Times New Roman" w:hAnsi="Times New Roman"/>
        </w:rPr>
      </w:pPr>
      <w:r w:rsidRPr="00647537">
        <w:rPr>
          <w:rStyle w:val="FootnoteReference"/>
          <w:rFonts w:ascii="Times New Roman" w:hAnsi="Times New Roman"/>
        </w:rPr>
        <w:footnoteRef/>
      </w:r>
      <w:r w:rsidRPr="00647537">
        <w:rPr>
          <w:rFonts w:ascii="Times New Roman" w:hAnsi="Times New Roman"/>
        </w:rPr>
        <w:t xml:space="preserve"> Rene. Girard, </w:t>
      </w:r>
      <w:r w:rsidRPr="00647537">
        <w:rPr>
          <w:rFonts w:ascii="Times New Roman" w:hAnsi="Times New Roman"/>
          <w:i/>
        </w:rPr>
        <w:t>Violence and the Sacred,</w:t>
      </w:r>
      <w:r w:rsidRPr="00647537">
        <w:rPr>
          <w:rFonts w:ascii="Times New Roman" w:hAnsi="Times New Roman"/>
        </w:rPr>
        <w:t xml:space="preserve"> in Alister E. McGrath, </w:t>
      </w:r>
      <w:r w:rsidRPr="00647537">
        <w:rPr>
          <w:rFonts w:ascii="Times New Roman" w:hAnsi="Times New Roman"/>
          <w:i/>
        </w:rPr>
        <w:t xml:space="preserve">Christian Theology An Introduction, </w:t>
      </w:r>
      <w:r w:rsidRPr="00647537">
        <w:rPr>
          <w:rFonts w:ascii="Times New Roman" w:hAnsi="Times New Roman"/>
        </w:rPr>
        <w:t>(Wiley-Blackwell Ltd. Publications, 2011) P.</w:t>
      </w:r>
      <w:r>
        <w:rPr>
          <w:rFonts w:ascii="Times New Roman" w:hAnsi="Times New Roman"/>
        </w:rPr>
        <w:t xml:space="preserve"> </w:t>
      </w:r>
      <w:r w:rsidRPr="00647537">
        <w:rPr>
          <w:rFonts w:ascii="Times New Roman" w:hAnsi="Times New Roman"/>
        </w:rPr>
        <w:t>336</w:t>
      </w:r>
    </w:p>
  </w:footnote>
  <w:footnote w:id="142">
    <w:p w14:paraId="4498FE65" w14:textId="2FFD7087" w:rsidR="00EF2224" w:rsidRDefault="00EF2224">
      <w:pPr>
        <w:pStyle w:val="FootnoteText"/>
      </w:pPr>
      <w:r>
        <w:rPr>
          <w:rStyle w:val="FootnoteReference"/>
        </w:rPr>
        <w:footnoteRef/>
      </w:r>
      <w:r>
        <w:t xml:space="preserve"> </w:t>
      </w:r>
      <w:r w:rsidRPr="0057789B">
        <w:rPr>
          <w:rFonts w:ascii="Times New Roman" w:hAnsi="Times New Roman"/>
        </w:rPr>
        <w:t>Ibid., P. 67</w:t>
      </w:r>
    </w:p>
  </w:footnote>
  <w:footnote w:id="143">
    <w:p w14:paraId="543F665B" w14:textId="096B4CA8" w:rsidR="00EF2224" w:rsidRPr="00647537" w:rsidRDefault="00EF2224" w:rsidP="00647537">
      <w:pPr>
        <w:pStyle w:val="FootnoteText"/>
        <w:jc w:val="both"/>
        <w:rPr>
          <w:rFonts w:ascii="Times New Roman" w:hAnsi="Times New Roman"/>
        </w:rPr>
      </w:pPr>
      <w:r w:rsidRPr="00647537">
        <w:rPr>
          <w:rStyle w:val="FootnoteReference"/>
          <w:rFonts w:ascii="Times New Roman" w:hAnsi="Times New Roman"/>
        </w:rPr>
        <w:footnoteRef/>
      </w:r>
      <w:r w:rsidRPr="00647537">
        <w:rPr>
          <w:rFonts w:ascii="Times New Roman" w:hAnsi="Times New Roman"/>
        </w:rPr>
        <w:t xml:space="preserve"> Ibid., P. 70</w:t>
      </w:r>
    </w:p>
  </w:footnote>
  <w:footnote w:id="144">
    <w:p w14:paraId="6AA5148E" w14:textId="69E5F01D" w:rsidR="00EF2224" w:rsidRDefault="00EF2224" w:rsidP="00647537">
      <w:pPr>
        <w:pStyle w:val="FootnoteText"/>
        <w:jc w:val="both"/>
      </w:pPr>
      <w:r w:rsidRPr="00647537">
        <w:rPr>
          <w:rStyle w:val="FootnoteReference"/>
          <w:rFonts w:ascii="Times New Roman" w:hAnsi="Times New Roman"/>
        </w:rPr>
        <w:footnoteRef/>
      </w:r>
      <w:r w:rsidRPr="00647537">
        <w:rPr>
          <w:rFonts w:ascii="Times New Roman" w:hAnsi="Times New Roman"/>
        </w:rPr>
        <w:t xml:space="preserve"> Ibid., P. 71</w:t>
      </w:r>
    </w:p>
  </w:footnote>
  <w:footnote w:id="145">
    <w:p w14:paraId="246263BC" w14:textId="70AE66ED" w:rsidR="00EF2224" w:rsidRPr="00D466D8" w:rsidRDefault="00EF2224" w:rsidP="00D466D8">
      <w:pPr>
        <w:pStyle w:val="FootnoteText"/>
        <w:jc w:val="both"/>
        <w:rPr>
          <w:rFonts w:ascii="Times New Roman" w:hAnsi="Times New Roman"/>
        </w:rPr>
      </w:pPr>
      <w:r w:rsidRPr="00D466D8">
        <w:rPr>
          <w:rStyle w:val="FootnoteReference"/>
          <w:rFonts w:ascii="Times New Roman" w:hAnsi="Times New Roman"/>
        </w:rPr>
        <w:footnoteRef/>
      </w:r>
      <w:r w:rsidRPr="00D466D8">
        <w:rPr>
          <w:rFonts w:ascii="Times New Roman" w:hAnsi="Times New Roman"/>
        </w:rPr>
        <w:t xml:space="preserve"> Wolfgang. Palaver, </w:t>
      </w:r>
      <w:r w:rsidRPr="00D466D8">
        <w:rPr>
          <w:rFonts w:ascii="Times New Roman" w:hAnsi="Times New Roman"/>
          <w:i/>
        </w:rPr>
        <w:t xml:space="preserve">Rene Girard’s Mimetic Theory: Studies in Violence, Mimesis, &amp; Culture, </w:t>
      </w:r>
      <w:r w:rsidRPr="00D466D8">
        <w:rPr>
          <w:rFonts w:ascii="Times New Roman" w:hAnsi="Times New Roman"/>
        </w:rPr>
        <w:t xml:space="preserve">(United States, Michigan State University Press, 2013) P. 184 </w:t>
      </w:r>
    </w:p>
  </w:footnote>
  <w:footnote w:id="146">
    <w:p w14:paraId="6454509F" w14:textId="4E4D0E32" w:rsidR="00EF2224" w:rsidRPr="00D466D8" w:rsidRDefault="00EF2224" w:rsidP="00D466D8">
      <w:pPr>
        <w:pStyle w:val="FootnoteText"/>
        <w:jc w:val="both"/>
        <w:rPr>
          <w:rFonts w:ascii="Times New Roman" w:hAnsi="Times New Roman"/>
        </w:rPr>
      </w:pPr>
      <w:r w:rsidRPr="00D466D8">
        <w:rPr>
          <w:rStyle w:val="FootnoteReference"/>
          <w:rFonts w:ascii="Times New Roman" w:hAnsi="Times New Roman"/>
        </w:rPr>
        <w:footnoteRef/>
      </w:r>
      <w:r w:rsidRPr="00D466D8">
        <w:rPr>
          <w:rFonts w:ascii="Times New Roman" w:hAnsi="Times New Roman"/>
        </w:rPr>
        <w:t xml:space="preserve"> Ibid., P. 184</w:t>
      </w:r>
    </w:p>
  </w:footnote>
  <w:footnote w:id="147">
    <w:p w14:paraId="53849D76" w14:textId="61274029" w:rsidR="00EF2224" w:rsidRDefault="00EF2224">
      <w:pPr>
        <w:pStyle w:val="FootnoteText"/>
      </w:pPr>
      <w:r>
        <w:rPr>
          <w:rStyle w:val="FootnoteReference"/>
        </w:rPr>
        <w:footnoteRef/>
      </w:r>
      <w:r>
        <w:t xml:space="preserve"> </w:t>
      </w:r>
      <w:r w:rsidRPr="00D466D8">
        <w:rPr>
          <w:rFonts w:ascii="Times New Roman" w:hAnsi="Times New Roman"/>
        </w:rPr>
        <w:t>Ibid., P. 184</w:t>
      </w:r>
    </w:p>
  </w:footnote>
  <w:footnote w:id="148">
    <w:p w14:paraId="49FC11F7" w14:textId="27259914" w:rsidR="00EF2224" w:rsidRDefault="00EF2224">
      <w:pPr>
        <w:pStyle w:val="FootnoteText"/>
      </w:pPr>
      <w:r>
        <w:rPr>
          <w:rStyle w:val="FootnoteReference"/>
        </w:rPr>
        <w:footnoteRef/>
      </w:r>
      <w:r>
        <w:t xml:space="preserve"> </w:t>
      </w:r>
      <w:r w:rsidRPr="008A2450">
        <w:rPr>
          <w:rFonts w:ascii="Times New Roman" w:hAnsi="Times New Roman"/>
        </w:rPr>
        <w:t>Ibid., P. 18</w:t>
      </w:r>
      <w:r>
        <w:rPr>
          <w:rFonts w:ascii="Times New Roman" w:hAnsi="Times New Roman"/>
        </w:rPr>
        <w:t>8</w:t>
      </w:r>
    </w:p>
  </w:footnote>
  <w:footnote w:id="149">
    <w:p w14:paraId="6D98E11C" w14:textId="1030440C" w:rsidR="00EF2224" w:rsidRPr="00D466D8" w:rsidRDefault="00EF2224" w:rsidP="00D466D8">
      <w:pPr>
        <w:pStyle w:val="FootnoteText"/>
        <w:jc w:val="both"/>
        <w:rPr>
          <w:rFonts w:ascii="Times New Roman" w:hAnsi="Times New Roman"/>
        </w:rPr>
      </w:pPr>
      <w:r w:rsidRPr="00D466D8">
        <w:rPr>
          <w:rStyle w:val="FootnoteReference"/>
          <w:rFonts w:ascii="Times New Roman" w:hAnsi="Times New Roman"/>
        </w:rPr>
        <w:footnoteRef/>
      </w:r>
      <w:r w:rsidRPr="00D466D8">
        <w:rPr>
          <w:rFonts w:ascii="Times New Roman" w:hAnsi="Times New Roman"/>
        </w:rPr>
        <w:t xml:space="preserve"> Rene. Girard, </w:t>
      </w:r>
      <w:r w:rsidRPr="00D466D8">
        <w:rPr>
          <w:rFonts w:ascii="Times New Roman" w:hAnsi="Times New Roman"/>
          <w:i/>
        </w:rPr>
        <w:t>Violence and the Sacred,</w:t>
      </w:r>
      <w:r w:rsidRPr="00D466D8">
        <w:rPr>
          <w:rFonts w:ascii="Times New Roman" w:hAnsi="Times New Roman"/>
        </w:rPr>
        <w:t xml:space="preserve"> in Alister E. McGrath, </w:t>
      </w:r>
      <w:r w:rsidRPr="00D466D8">
        <w:rPr>
          <w:rFonts w:ascii="Times New Roman" w:hAnsi="Times New Roman"/>
          <w:i/>
        </w:rPr>
        <w:t xml:space="preserve">Christian Theology An Introduction, </w:t>
      </w:r>
      <w:r w:rsidRPr="00D466D8">
        <w:rPr>
          <w:rFonts w:ascii="Times New Roman" w:hAnsi="Times New Roman"/>
        </w:rPr>
        <w:t>(Wiley-Blackwell Ltd. Publications, 2011) P. 336</w:t>
      </w:r>
    </w:p>
  </w:footnote>
  <w:footnote w:id="150">
    <w:p w14:paraId="27D8067A" w14:textId="20341603" w:rsidR="00EF2224" w:rsidRDefault="00EF2224">
      <w:pPr>
        <w:pStyle w:val="FootnoteText"/>
      </w:pPr>
      <w:r>
        <w:rPr>
          <w:rStyle w:val="FootnoteReference"/>
        </w:rPr>
        <w:footnoteRef/>
      </w:r>
      <w:r>
        <w:t xml:space="preserve"> </w:t>
      </w:r>
      <w:r w:rsidRPr="008B6E28">
        <w:rPr>
          <w:rFonts w:ascii="Times New Roman" w:hAnsi="Times New Roman"/>
        </w:rPr>
        <w:t>Ibid., P. 336</w:t>
      </w:r>
    </w:p>
  </w:footnote>
  <w:footnote w:id="151">
    <w:p w14:paraId="1D00E9C2" w14:textId="7ACB5CC9" w:rsidR="00EF2224" w:rsidRPr="00D466D8" w:rsidRDefault="00EF2224" w:rsidP="00D466D8">
      <w:pPr>
        <w:pStyle w:val="FootnoteText"/>
        <w:jc w:val="both"/>
        <w:rPr>
          <w:rFonts w:ascii="Times New Roman" w:hAnsi="Times New Roman"/>
        </w:rPr>
      </w:pPr>
      <w:r w:rsidRPr="00D466D8">
        <w:rPr>
          <w:rStyle w:val="FootnoteReference"/>
          <w:rFonts w:ascii="Times New Roman" w:hAnsi="Times New Roman"/>
        </w:rPr>
        <w:footnoteRef/>
      </w:r>
      <w:r w:rsidRPr="00D466D8">
        <w:rPr>
          <w:rFonts w:ascii="Times New Roman" w:hAnsi="Times New Roman"/>
        </w:rPr>
        <w:t xml:space="preserve"> Ibid., P. 336</w:t>
      </w:r>
    </w:p>
  </w:footnote>
  <w:footnote w:id="152">
    <w:p w14:paraId="459376D4" w14:textId="0B8AEB03" w:rsidR="00EF2224" w:rsidRPr="00D466D8" w:rsidRDefault="00EF2224" w:rsidP="00D466D8">
      <w:pPr>
        <w:pStyle w:val="FootnoteText"/>
        <w:jc w:val="both"/>
        <w:rPr>
          <w:rFonts w:ascii="Times New Roman" w:hAnsi="Times New Roman"/>
        </w:rPr>
      </w:pPr>
      <w:r w:rsidRPr="00D466D8">
        <w:rPr>
          <w:rStyle w:val="FootnoteReference"/>
          <w:rFonts w:ascii="Times New Roman" w:hAnsi="Times New Roman"/>
        </w:rPr>
        <w:footnoteRef/>
      </w:r>
      <w:r w:rsidRPr="00D466D8">
        <w:rPr>
          <w:rFonts w:ascii="Times New Roman" w:hAnsi="Times New Roman"/>
        </w:rPr>
        <w:t xml:space="preserve"> Ibid., P. 33</w:t>
      </w:r>
      <w:r>
        <w:rPr>
          <w:rFonts w:ascii="Times New Roman" w:hAnsi="Times New Roman"/>
        </w:rPr>
        <w:t>8</w:t>
      </w:r>
    </w:p>
  </w:footnote>
  <w:footnote w:id="153">
    <w:p w14:paraId="4714713F" w14:textId="3E7FB9D1" w:rsidR="00EF2224" w:rsidRDefault="00EF2224" w:rsidP="00D466D8">
      <w:pPr>
        <w:pStyle w:val="FootnoteText"/>
        <w:jc w:val="both"/>
      </w:pPr>
      <w:r w:rsidRPr="00D466D8">
        <w:rPr>
          <w:rStyle w:val="FootnoteReference"/>
          <w:rFonts w:ascii="Times New Roman" w:hAnsi="Times New Roman"/>
        </w:rPr>
        <w:footnoteRef/>
      </w:r>
      <w:r w:rsidRPr="00D466D8">
        <w:rPr>
          <w:rFonts w:ascii="Times New Roman" w:hAnsi="Times New Roman"/>
        </w:rPr>
        <w:t xml:space="preserve"> Wolfgang Palaver, </w:t>
      </w:r>
      <w:r w:rsidRPr="00D466D8">
        <w:rPr>
          <w:rFonts w:ascii="Times New Roman" w:hAnsi="Times New Roman"/>
          <w:i/>
        </w:rPr>
        <w:t xml:space="preserve">Rene Girard’s Mimetic Theory: Studies in Violence, Mimesis, &amp; Culture, </w:t>
      </w:r>
      <w:r w:rsidRPr="00D466D8">
        <w:rPr>
          <w:rFonts w:ascii="Times New Roman" w:hAnsi="Times New Roman"/>
        </w:rPr>
        <w:t>(United States, Michigan State University Press, 2013) P. 185</w:t>
      </w:r>
    </w:p>
  </w:footnote>
  <w:footnote w:id="154">
    <w:p w14:paraId="2A6416A8" w14:textId="20A542A3" w:rsidR="00EF2224" w:rsidRDefault="00EF2224">
      <w:pPr>
        <w:pStyle w:val="FootnoteText"/>
      </w:pPr>
      <w:r>
        <w:rPr>
          <w:rStyle w:val="FootnoteReference"/>
        </w:rPr>
        <w:footnoteRef/>
      </w:r>
      <w:r>
        <w:t xml:space="preserve"> </w:t>
      </w:r>
      <w:r w:rsidRPr="008B6E28">
        <w:rPr>
          <w:rFonts w:ascii="Times New Roman" w:hAnsi="Times New Roman"/>
        </w:rPr>
        <w:t>Ibid., P. 188</w:t>
      </w:r>
    </w:p>
  </w:footnote>
  <w:footnote w:id="155">
    <w:p w14:paraId="76495972" w14:textId="0D5CD6A1" w:rsidR="00EF2224" w:rsidRPr="00D466D8" w:rsidRDefault="00EF2224" w:rsidP="00D466D8">
      <w:pPr>
        <w:pStyle w:val="FootnoteText"/>
        <w:rPr>
          <w:rFonts w:ascii="Times New Roman" w:hAnsi="Times New Roman"/>
        </w:rPr>
      </w:pPr>
      <w:r w:rsidRPr="00D466D8">
        <w:rPr>
          <w:rStyle w:val="FootnoteReference"/>
          <w:rFonts w:ascii="Times New Roman" w:hAnsi="Times New Roman"/>
        </w:rPr>
        <w:footnoteRef/>
      </w:r>
      <w:r w:rsidRPr="00D466D8">
        <w:rPr>
          <w:rFonts w:ascii="Times New Roman" w:hAnsi="Times New Roman"/>
        </w:rPr>
        <w:t xml:space="preserve"> Ibid., P. 296</w:t>
      </w:r>
    </w:p>
  </w:footnote>
  <w:footnote w:id="156">
    <w:p w14:paraId="07663D75" w14:textId="0D54E834" w:rsidR="00EF2224" w:rsidRPr="00D466D8" w:rsidRDefault="00EF2224" w:rsidP="00D466D8">
      <w:pPr>
        <w:pStyle w:val="FootnoteText"/>
        <w:rPr>
          <w:rFonts w:ascii="Times New Roman" w:hAnsi="Times New Roman"/>
        </w:rPr>
      </w:pPr>
      <w:r w:rsidRPr="00D466D8">
        <w:rPr>
          <w:rStyle w:val="FootnoteReference"/>
          <w:rFonts w:ascii="Times New Roman" w:hAnsi="Times New Roman"/>
        </w:rPr>
        <w:footnoteRef/>
      </w:r>
      <w:r w:rsidRPr="00D466D8">
        <w:rPr>
          <w:rFonts w:ascii="Times New Roman" w:hAnsi="Times New Roman"/>
        </w:rPr>
        <w:t xml:space="preserve"> Ibid., P. 298</w:t>
      </w:r>
    </w:p>
  </w:footnote>
  <w:footnote w:id="157">
    <w:p w14:paraId="45F8A283" w14:textId="34C50B49" w:rsidR="00EF2224" w:rsidRPr="00D466D8" w:rsidRDefault="00EF2224" w:rsidP="00D466D8">
      <w:pPr>
        <w:pStyle w:val="FootnoteText"/>
        <w:rPr>
          <w:rFonts w:ascii="Times New Roman" w:hAnsi="Times New Roman"/>
        </w:rPr>
      </w:pPr>
      <w:r w:rsidRPr="00D466D8">
        <w:rPr>
          <w:rStyle w:val="FootnoteReference"/>
          <w:rFonts w:ascii="Times New Roman" w:hAnsi="Times New Roman"/>
        </w:rPr>
        <w:footnoteRef/>
      </w:r>
      <w:r w:rsidRPr="00D466D8">
        <w:rPr>
          <w:rFonts w:ascii="Times New Roman" w:hAnsi="Times New Roman"/>
        </w:rPr>
        <w:t xml:space="preserve"> Daniel. L. Migliore, </w:t>
      </w:r>
      <w:r w:rsidRPr="00D466D8">
        <w:rPr>
          <w:rFonts w:ascii="Times New Roman" w:hAnsi="Times New Roman"/>
          <w:i/>
        </w:rPr>
        <w:t>Faith Seeking Understanding, An Introduction to Christian Theology</w:t>
      </w:r>
      <w:r w:rsidRPr="00D466D8">
        <w:rPr>
          <w:rFonts w:ascii="Times New Roman" w:hAnsi="Times New Roman"/>
        </w:rPr>
        <w:t>, (USA: Michigan, William B. Eerdmans Publishing Company, 2001) P. 159</w:t>
      </w:r>
    </w:p>
  </w:footnote>
  <w:footnote w:id="158">
    <w:p w14:paraId="76F96944" w14:textId="044A6303" w:rsidR="00EF2224" w:rsidRPr="00D466D8" w:rsidRDefault="00EF2224" w:rsidP="00D466D8">
      <w:pPr>
        <w:pStyle w:val="FootnoteText"/>
        <w:rPr>
          <w:rFonts w:ascii="Times New Roman" w:hAnsi="Times New Roman"/>
        </w:rPr>
      </w:pPr>
      <w:r w:rsidRPr="00D466D8">
        <w:rPr>
          <w:rStyle w:val="FootnoteReference"/>
          <w:rFonts w:ascii="Times New Roman" w:hAnsi="Times New Roman"/>
        </w:rPr>
        <w:footnoteRef/>
      </w:r>
      <w:r w:rsidRPr="00D466D8">
        <w:rPr>
          <w:rFonts w:ascii="Times New Roman" w:hAnsi="Times New Roman"/>
        </w:rPr>
        <w:t xml:space="preserve"> Ibid., P. 159</w:t>
      </w:r>
    </w:p>
  </w:footnote>
  <w:footnote w:id="159">
    <w:p w14:paraId="59484379" w14:textId="3DA299C2" w:rsidR="00EF2224" w:rsidRPr="006D79FA" w:rsidRDefault="00EF2224" w:rsidP="00D466D8">
      <w:pPr>
        <w:pStyle w:val="FootnoteText"/>
        <w:rPr>
          <w:rFonts w:ascii="Times New Roman" w:hAnsi="Times New Roman"/>
        </w:rPr>
      </w:pPr>
      <w:r w:rsidRPr="00D466D8">
        <w:rPr>
          <w:rStyle w:val="FootnoteReference"/>
          <w:rFonts w:ascii="Times New Roman" w:hAnsi="Times New Roman"/>
        </w:rPr>
        <w:footnoteRef/>
      </w:r>
      <w:r w:rsidRPr="00D466D8">
        <w:rPr>
          <w:rFonts w:ascii="Times New Roman" w:hAnsi="Times New Roman"/>
        </w:rPr>
        <w:t xml:space="preserve"> Ibid., P. 159</w:t>
      </w:r>
    </w:p>
  </w:footnote>
  <w:footnote w:id="160">
    <w:p w14:paraId="445156D8" w14:textId="7D14E3AC" w:rsidR="00EF2224" w:rsidRDefault="00EF2224" w:rsidP="00F858B9">
      <w:pPr>
        <w:pStyle w:val="FootnoteText"/>
      </w:pPr>
      <w:r w:rsidRPr="006D79FA">
        <w:rPr>
          <w:rStyle w:val="FootnoteReference"/>
          <w:rFonts w:ascii="Times New Roman" w:hAnsi="Times New Roman"/>
        </w:rPr>
        <w:footnoteRef/>
      </w:r>
      <w:r w:rsidRPr="006D79FA">
        <w:rPr>
          <w:rFonts w:ascii="Times New Roman" w:hAnsi="Times New Roman"/>
        </w:rPr>
        <w:t xml:space="preserve"> Ibid., P. 160</w:t>
      </w:r>
    </w:p>
  </w:footnote>
  <w:footnote w:id="161">
    <w:p w14:paraId="5D656221" w14:textId="70B6135B" w:rsidR="00EF2224" w:rsidRPr="005C537F" w:rsidRDefault="00EF2224" w:rsidP="005C537F">
      <w:pPr>
        <w:pStyle w:val="FootnoteText"/>
        <w:jc w:val="both"/>
        <w:rPr>
          <w:rFonts w:ascii="Times New Roman" w:hAnsi="Times New Roman"/>
        </w:rPr>
      </w:pPr>
      <w:r w:rsidRPr="005C537F">
        <w:rPr>
          <w:rStyle w:val="FootnoteReference"/>
          <w:rFonts w:ascii="Times New Roman" w:hAnsi="Times New Roman"/>
        </w:rPr>
        <w:footnoteRef/>
      </w:r>
      <w:r w:rsidRPr="005C537F">
        <w:rPr>
          <w:rFonts w:ascii="Times New Roman" w:hAnsi="Times New Roman"/>
        </w:rPr>
        <w:t xml:space="preserve"> John. Harrod, Weaving the Tapestry of Moral Judgement, Christian Ethics in a Plural World, (UK, Epworth Publishers, 2007), P. 242</w:t>
      </w:r>
    </w:p>
  </w:footnote>
  <w:footnote w:id="162">
    <w:p w14:paraId="7DCC1F29" w14:textId="548B408F" w:rsidR="00EF2224" w:rsidRPr="005C537F" w:rsidRDefault="00EF2224" w:rsidP="005C537F">
      <w:pPr>
        <w:pStyle w:val="FootnoteText"/>
        <w:jc w:val="both"/>
        <w:rPr>
          <w:rFonts w:ascii="Times New Roman" w:hAnsi="Times New Roman"/>
        </w:rPr>
      </w:pPr>
      <w:r w:rsidRPr="005C537F">
        <w:rPr>
          <w:rStyle w:val="FootnoteReference"/>
          <w:rFonts w:ascii="Times New Roman" w:hAnsi="Times New Roman"/>
        </w:rPr>
        <w:footnoteRef/>
      </w:r>
      <w:r w:rsidRPr="005C537F">
        <w:rPr>
          <w:rFonts w:ascii="Times New Roman" w:hAnsi="Times New Roman"/>
        </w:rPr>
        <w:t xml:space="preserve"> Ibid., P. 242</w:t>
      </w:r>
    </w:p>
  </w:footnote>
  <w:footnote w:id="163">
    <w:p w14:paraId="7F7D66CB" w14:textId="7D3899D8" w:rsidR="00EF2224" w:rsidRPr="005C537F" w:rsidRDefault="00EF2224" w:rsidP="005C537F">
      <w:pPr>
        <w:pStyle w:val="FootnoteText"/>
        <w:jc w:val="both"/>
        <w:rPr>
          <w:rFonts w:ascii="Times New Roman" w:hAnsi="Times New Roman"/>
        </w:rPr>
      </w:pPr>
      <w:r w:rsidRPr="005C537F">
        <w:rPr>
          <w:rStyle w:val="FootnoteReference"/>
          <w:rFonts w:ascii="Times New Roman" w:hAnsi="Times New Roman"/>
        </w:rPr>
        <w:footnoteRef/>
      </w:r>
      <w:r w:rsidRPr="005C537F">
        <w:rPr>
          <w:rFonts w:ascii="Times New Roman" w:hAnsi="Times New Roman"/>
        </w:rPr>
        <w:t xml:space="preserve"> Ibid., P. 242</w:t>
      </w:r>
    </w:p>
  </w:footnote>
  <w:footnote w:id="164">
    <w:p w14:paraId="2DF03226" w14:textId="6E51A9C3" w:rsidR="00EF2224" w:rsidRDefault="00EF2224">
      <w:pPr>
        <w:pStyle w:val="FootnoteText"/>
      </w:pPr>
      <w:r>
        <w:rPr>
          <w:rStyle w:val="FootnoteReference"/>
        </w:rPr>
        <w:footnoteRef/>
      </w:r>
      <w:r>
        <w:t xml:space="preserve"> </w:t>
      </w:r>
      <w:r w:rsidRPr="000A59E4">
        <w:rPr>
          <w:rFonts w:ascii="Times New Roman" w:hAnsi="Times New Roman"/>
        </w:rPr>
        <w:t>Ibid., P. 245</w:t>
      </w:r>
    </w:p>
  </w:footnote>
  <w:footnote w:id="165">
    <w:p w14:paraId="0CB2A57B" w14:textId="6C31C545" w:rsidR="00EF2224" w:rsidRPr="005C537F" w:rsidRDefault="00EF2224" w:rsidP="005C537F">
      <w:pPr>
        <w:pStyle w:val="FootnoteText"/>
        <w:jc w:val="both"/>
        <w:rPr>
          <w:rFonts w:ascii="Times New Roman" w:hAnsi="Times New Roman"/>
        </w:rPr>
      </w:pPr>
      <w:r w:rsidRPr="005C537F">
        <w:rPr>
          <w:rStyle w:val="FootnoteReference"/>
          <w:rFonts w:ascii="Times New Roman" w:hAnsi="Times New Roman"/>
        </w:rPr>
        <w:footnoteRef/>
      </w:r>
      <w:r w:rsidRPr="005C537F">
        <w:rPr>
          <w:rFonts w:ascii="Times New Roman" w:hAnsi="Times New Roman"/>
        </w:rPr>
        <w:t xml:space="preserve"> Ibid., P. 245</w:t>
      </w:r>
    </w:p>
  </w:footnote>
  <w:footnote w:id="166">
    <w:p w14:paraId="5B958ECE" w14:textId="1681CAEC" w:rsidR="00EF2224" w:rsidRPr="005C537F" w:rsidRDefault="00EF2224" w:rsidP="005C537F">
      <w:pPr>
        <w:pStyle w:val="FootnoteText"/>
        <w:jc w:val="both"/>
        <w:rPr>
          <w:rFonts w:ascii="Times New Roman" w:hAnsi="Times New Roman"/>
        </w:rPr>
      </w:pPr>
      <w:r w:rsidRPr="005C537F">
        <w:rPr>
          <w:rStyle w:val="FootnoteReference"/>
          <w:rFonts w:ascii="Times New Roman" w:hAnsi="Times New Roman"/>
        </w:rPr>
        <w:footnoteRef/>
      </w:r>
      <w:r w:rsidRPr="005C537F">
        <w:rPr>
          <w:rFonts w:ascii="Times New Roman" w:hAnsi="Times New Roman"/>
        </w:rPr>
        <w:t xml:space="preserve"> Stanley. Windass, </w:t>
      </w:r>
      <w:r w:rsidRPr="005C537F">
        <w:rPr>
          <w:rFonts w:ascii="Times New Roman" w:hAnsi="Times New Roman"/>
          <w:i/>
        </w:rPr>
        <w:t>Christianity Versus Violence</w:t>
      </w:r>
      <w:r w:rsidRPr="005C537F">
        <w:rPr>
          <w:rFonts w:ascii="Times New Roman" w:hAnsi="Times New Roman"/>
        </w:rPr>
        <w:t>, (Sheed and Ward Publishers, 1964), P. 31</w:t>
      </w:r>
    </w:p>
  </w:footnote>
  <w:footnote w:id="167">
    <w:p w14:paraId="79A4FAB4" w14:textId="7E38A8D4" w:rsidR="00EF2224" w:rsidRPr="005C537F" w:rsidRDefault="00EF2224" w:rsidP="005C537F">
      <w:pPr>
        <w:pStyle w:val="FootnoteText"/>
        <w:jc w:val="both"/>
        <w:rPr>
          <w:rFonts w:ascii="Times New Roman" w:hAnsi="Times New Roman"/>
        </w:rPr>
      </w:pPr>
      <w:r w:rsidRPr="005C537F">
        <w:rPr>
          <w:rStyle w:val="FootnoteReference"/>
          <w:rFonts w:ascii="Times New Roman" w:hAnsi="Times New Roman"/>
        </w:rPr>
        <w:footnoteRef/>
      </w:r>
      <w:r w:rsidRPr="005C537F">
        <w:rPr>
          <w:rFonts w:ascii="Times New Roman" w:hAnsi="Times New Roman"/>
        </w:rPr>
        <w:t xml:space="preserve"> St. Augustine of Hippo, </w:t>
      </w:r>
      <w:r w:rsidRPr="005C537F">
        <w:rPr>
          <w:rFonts w:ascii="Times New Roman" w:hAnsi="Times New Roman"/>
          <w:i/>
        </w:rPr>
        <w:t>The City of God</w:t>
      </w:r>
      <w:r w:rsidRPr="005C537F">
        <w:rPr>
          <w:rFonts w:ascii="Times New Roman" w:hAnsi="Times New Roman"/>
        </w:rPr>
        <w:t>, 3, 26 (Massachusetts, Hendrickson Publisher, 2009), P. 75</w:t>
      </w:r>
    </w:p>
  </w:footnote>
  <w:footnote w:id="168">
    <w:p w14:paraId="6D627427" w14:textId="1B4D36B6" w:rsidR="00EF2224" w:rsidRPr="005C537F" w:rsidRDefault="00EF2224" w:rsidP="005C537F">
      <w:pPr>
        <w:pStyle w:val="FootnoteText"/>
        <w:jc w:val="both"/>
        <w:rPr>
          <w:rFonts w:ascii="Times New Roman" w:hAnsi="Times New Roman"/>
        </w:rPr>
      </w:pPr>
      <w:r w:rsidRPr="005C537F">
        <w:rPr>
          <w:rStyle w:val="FootnoteReference"/>
          <w:rFonts w:ascii="Times New Roman" w:hAnsi="Times New Roman"/>
        </w:rPr>
        <w:footnoteRef/>
      </w:r>
      <w:r w:rsidRPr="005C537F">
        <w:rPr>
          <w:rFonts w:ascii="Times New Roman" w:hAnsi="Times New Roman"/>
        </w:rPr>
        <w:t xml:space="preserve"> Ibid., P.  60</w:t>
      </w:r>
    </w:p>
  </w:footnote>
  <w:footnote w:id="169">
    <w:p w14:paraId="791ADB1F" w14:textId="6BB1A50C" w:rsidR="00EF2224" w:rsidRPr="005C537F" w:rsidRDefault="00EF2224" w:rsidP="005C537F">
      <w:pPr>
        <w:pStyle w:val="FootnoteText"/>
        <w:jc w:val="both"/>
        <w:rPr>
          <w:rFonts w:ascii="Times New Roman" w:hAnsi="Times New Roman"/>
        </w:rPr>
      </w:pPr>
      <w:r w:rsidRPr="005C537F">
        <w:rPr>
          <w:rStyle w:val="FootnoteReference"/>
          <w:rFonts w:ascii="Times New Roman" w:hAnsi="Times New Roman"/>
        </w:rPr>
        <w:footnoteRef/>
      </w:r>
      <w:r w:rsidRPr="005C537F">
        <w:rPr>
          <w:rFonts w:ascii="Times New Roman" w:hAnsi="Times New Roman"/>
        </w:rPr>
        <w:t xml:space="preserve"> Stanley. Windass, </w:t>
      </w:r>
      <w:r w:rsidRPr="005C537F">
        <w:rPr>
          <w:rFonts w:ascii="Times New Roman" w:hAnsi="Times New Roman"/>
          <w:i/>
        </w:rPr>
        <w:t>Christianity Versus Violence</w:t>
      </w:r>
      <w:r w:rsidRPr="005C537F">
        <w:rPr>
          <w:rFonts w:ascii="Times New Roman" w:hAnsi="Times New Roman"/>
        </w:rPr>
        <w:t>, (Sheed and Ward Publishers, 1964), P. 31</w:t>
      </w:r>
    </w:p>
  </w:footnote>
  <w:footnote w:id="170">
    <w:p w14:paraId="0295724A" w14:textId="73CC0ED4" w:rsidR="00EF2224" w:rsidRPr="006D79FA" w:rsidRDefault="00EF2224" w:rsidP="005C537F">
      <w:pPr>
        <w:pStyle w:val="FootnoteText"/>
        <w:jc w:val="both"/>
        <w:rPr>
          <w:rFonts w:ascii="Times New Roman" w:hAnsi="Times New Roman"/>
        </w:rPr>
      </w:pPr>
      <w:r w:rsidRPr="005C537F">
        <w:rPr>
          <w:rStyle w:val="FootnoteReference"/>
          <w:rFonts w:ascii="Times New Roman" w:hAnsi="Times New Roman"/>
        </w:rPr>
        <w:footnoteRef/>
      </w:r>
      <w:r w:rsidRPr="005C537F">
        <w:rPr>
          <w:rFonts w:ascii="Times New Roman" w:hAnsi="Times New Roman"/>
        </w:rPr>
        <w:t xml:space="preserve"> Ibid., P. 31</w:t>
      </w:r>
    </w:p>
  </w:footnote>
  <w:footnote w:id="171">
    <w:p w14:paraId="4465DCC9" w14:textId="4A1FF06B" w:rsidR="00EF2224" w:rsidRDefault="00EF2224" w:rsidP="006D79FA">
      <w:pPr>
        <w:pStyle w:val="FootnoteText"/>
        <w:jc w:val="both"/>
      </w:pPr>
      <w:r w:rsidRPr="006D79FA">
        <w:rPr>
          <w:rStyle w:val="FootnoteReference"/>
          <w:rFonts w:ascii="Times New Roman" w:hAnsi="Times New Roman"/>
        </w:rPr>
        <w:footnoteRef/>
      </w:r>
      <w:r w:rsidRPr="006D79FA">
        <w:rPr>
          <w:rFonts w:ascii="Times New Roman" w:hAnsi="Times New Roman"/>
        </w:rPr>
        <w:t xml:space="preserve"> Ibid., P.</w:t>
      </w:r>
      <w:r>
        <w:rPr>
          <w:rFonts w:ascii="Times New Roman" w:hAnsi="Times New Roman"/>
        </w:rPr>
        <w:t xml:space="preserve"> </w:t>
      </w:r>
      <w:r w:rsidRPr="006D79FA">
        <w:rPr>
          <w:rFonts w:ascii="Times New Roman" w:hAnsi="Times New Roman"/>
        </w:rPr>
        <w:t>25</w:t>
      </w:r>
    </w:p>
  </w:footnote>
  <w:footnote w:id="172">
    <w:p w14:paraId="26F99DD8" w14:textId="174D6C5B" w:rsidR="00EF2224" w:rsidRPr="006D79FA" w:rsidRDefault="00EF2224" w:rsidP="006D79FA">
      <w:pPr>
        <w:pStyle w:val="FootnoteText"/>
        <w:jc w:val="both"/>
        <w:rPr>
          <w:rFonts w:ascii="Times New Roman" w:hAnsi="Times New Roman"/>
        </w:rPr>
      </w:pPr>
      <w:r w:rsidRPr="006D79FA">
        <w:rPr>
          <w:rStyle w:val="FootnoteReference"/>
          <w:rFonts w:ascii="Times New Roman" w:hAnsi="Times New Roman"/>
        </w:rPr>
        <w:footnoteRef/>
      </w:r>
      <w:r w:rsidRPr="006D79FA">
        <w:rPr>
          <w:rFonts w:ascii="Times New Roman" w:hAnsi="Times New Roman"/>
        </w:rPr>
        <w:t xml:space="preserve"> Thomas</w:t>
      </w:r>
      <w:r>
        <w:rPr>
          <w:rFonts w:ascii="Times New Roman" w:hAnsi="Times New Roman"/>
        </w:rPr>
        <w:t>.</w:t>
      </w:r>
      <w:r w:rsidRPr="006D79FA">
        <w:rPr>
          <w:rFonts w:ascii="Times New Roman" w:hAnsi="Times New Roman"/>
        </w:rPr>
        <w:t xml:space="preserve"> Trzyna, </w:t>
      </w:r>
      <w:r w:rsidRPr="006D79FA">
        <w:rPr>
          <w:rFonts w:ascii="Times New Roman" w:hAnsi="Times New Roman"/>
          <w:i/>
        </w:rPr>
        <w:t>Blessed Are the Pacifists The Beatitudes and Just War Theory</w:t>
      </w:r>
      <w:r w:rsidRPr="006D79FA">
        <w:rPr>
          <w:rFonts w:ascii="Times New Roman" w:hAnsi="Times New Roman"/>
        </w:rPr>
        <w:t>, (Ontario, Canada, Herald Press, 2006) P. 26</w:t>
      </w:r>
    </w:p>
  </w:footnote>
  <w:footnote w:id="173">
    <w:p w14:paraId="51292EE0" w14:textId="05D976D4" w:rsidR="00EF2224" w:rsidRPr="006D79FA" w:rsidRDefault="00EF2224" w:rsidP="006D79FA">
      <w:pPr>
        <w:pStyle w:val="FootnoteText"/>
        <w:jc w:val="both"/>
        <w:rPr>
          <w:rFonts w:ascii="Times New Roman" w:hAnsi="Times New Roman"/>
        </w:rPr>
      </w:pPr>
      <w:r w:rsidRPr="006D79FA">
        <w:rPr>
          <w:rStyle w:val="FootnoteReference"/>
          <w:rFonts w:ascii="Times New Roman" w:hAnsi="Times New Roman"/>
        </w:rPr>
        <w:footnoteRef/>
      </w:r>
      <w:r w:rsidRPr="006D79FA">
        <w:rPr>
          <w:rFonts w:ascii="Times New Roman" w:hAnsi="Times New Roman"/>
        </w:rPr>
        <w:t xml:space="preserve"> Stanley</w:t>
      </w:r>
      <w:r>
        <w:rPr>
          <w:rFonts w:ascii="Times New Roman" w:hAnsi="Times New Roman"/>
        </w:rPr>
        <w:t xml:space="preserve">. </w:t>
      </w:r>
      <w:r w:rsidRPr="006D79FA">
        <w:rPr>
          <w:rFonts w:ascii="Times New Roman" w:hAnsi="Times New Roman"/>
        </w:rPr>
        <w:t xml:space="preserve">Windass, </w:t>
      </w:r>
      <w:r w:rsidRPr="006D79FA">
        <w:rPr>
          <w:rFonts w:ascii="Times New Roman" w:hAnsi="Times New Roman"/>
          <w:i/>
        </w:rPr>
        <w:t>Christianity Versus Violence</w:t>
      </w:r>
      <w:r w:rsidRPr="006D79FA">
        <w:rPr>
          <w:rFonts w:ascii="Times New Roman" w:hAnsi="Times New Roman"/>
        </w:rPr>
        <w:t>, (Sheed and Ward Publishers, 1964), P.</w:t>
      </w:r>
      <w:r>
        <w:rPr>
          <w:rFonts w:ascii="Times New Roman" w:hAnsi="Times New Roman"/>
        </w:rPr>
        <w:t xml:space="preserve"> </w:t>
      </w:r>
      <w:r w:rsidRPr="006D79FA">
        <w:rPr>
          <w:rFonts w:ascii="Times New Roman" w:hAnsi="Times New Roman"/>
        </w:rPr>
        <w:t>73</w:t>
      </w:r>
    </w:p>
  </w:footnote>
  <w:footnote w:id="174">
    <w:p w14:paraId="33F82530" w14:textId="16F4D870" w:rsidR="00EF2224" w:rsidRPr="006D79FA" w:rsidRDefault="00EF2224" w:rsidP="006D79FA">
      <w:pPr>
        <w:pStyle w:val="FootnoteText"/>
        <w:jc w:val="both"/>
        <w:rPr>
          <w:rFonts w:ascii="Times New Roman" w:hAnsi="Times New Roman"/>
        </w:rPr>
      </w:pPr>
      <w:r w:rsidRPr="006D79FA">
        <w:rPr>
          <w:rStyle w:val="FootnoteReference"/>
          <w:rFonts w:ascii="Times New Roman" w:hAnsi="Times New Roman"/>
        </w:rPr>
        <w:footnoteRef/>
      </w:r>
      <w:r w:rsidRPr="006D79FA">
        <w:rPr>
          <w:rFonts w:ascii="Times New Roman" w:hAnsi="Times New Roman"/>
        </w:rPr>
        <w:t xml:space="preserve"> Ibid., P.</w:t>
      </w:r>
      <w:r>
        <w:rPr>
          <w:rFonts w:ascii="Times New Roman" w:hAnsi="Times New Roman"/>
        </w:rPr>
        <w:t xml:space="preserve"> </w:t>
      </w:r>
      <w:r w:rsidRPr="006D79FA">
        <w:rPr>
          <w:rFonts w:ascii="Times New Roman" w:hAnsi="Times New Roman"/>
        </w:rPr>
        <w:t>73</w:t>
      </w:r>
    </w:p>
  </w:footnote>
  <w:footnote w:id="175">
    <w:p w14:paraId="51B765CC" w14:textId="0212668D" w:rsidR="00EF2224" w:rsidRPr="006D79FA" w:rsidRDefault="00EF2224" w:rsidP="006D79FA">
      <w:pPr>
        <w:pStyle w:val="FootnoteText"/>
        <w:jc w:val="both"/>
        <w:rPr>
          <w:rFonts w:ascii="Times New Roman" w:hAnsi="Times New Roman"/>
        </w:rPr>
      </w:pPr>
      <w:r w:rsidRPr="006D79FA">
        <w:rPr>
          <w:rStyle w:val="FootnoteReference"/>
          <w:rFonts w:ascii="Times New Roman" w:hAnsi="Times New Roman"/>
        </w:rPr>
        <w:footnoteRef/>
      </w:r>
      <w:r w:rsidRPr="006D79FA">
        <w:rPr>
          <w:rFonts w:ascii="Times New Roman" w:hAnsi="Times New Roman"/>
        </w:rPr>
        <w:t xml:space="preserve"> Ibid., P.</w:t>
      </w:r>
      <w:r>
        <w:rPr>
          <w:rFonts w:ascii="Times New Roman" w:hAnsi="Times New Roman"/>
        </w:rPr>
        <w:t xml:space="preserve"> </w:t>
      </w:r>
      <w:r w:rsidRPr="006D79FA">
        <w:rPr>
          <w:rFonts w:ascii="Times New Roman" w:hAnsi="Times New Roman"/>
        </w:rPr>
        <w:t>75</w:t>
      </w:r>
    </w:p>
  </w:footnote>
  <w:footnote w:id="176">
    <w:p w14:paraId="25FDAE3A" w14:textId="6A016157" w:rsidR="00EF2224" w:rsidRDefault="00EF2224">
      <w:pPr>
        <w:pStyle w:val="FootnoteText"/>
      </w:pPr>
      <w:r>
        <w:rPr>
          <w:rStyle w:val="FootnoteReference"/>
        </w:rPr>
        <w:footnoteRef/>
      </w:r>
      <w:r>
        <w:t xml:space="preserve"> </w:t>
      </w:r>
      <w:r w:rsidRPr="007853CC">
        <w:rPr>
          <w:rFonts w:ascii="Times New Roman" w:hAnsi="Times New Roman"/>
        </w:rPr>
        <w:t>Ibid., P. 75</w:t>
      </w:r>
    </w:p>
  </w:footnote>
  <w:footnote w:id="177">
    <w:p w14:paraId="340CF17C" w14:textId="1042A75E" w:rsidR="00EF2224" w:rsidRPr="006D79FA" w:rsidRDefault="00EF2224" w:rsidP="006D79FA">
      <w:pPr>
        <w:pStyle w:val="FootnoteText"/>
        <w:jc w:val="both"/>
        <w:rPr>
          <w:rFonts w:ascii="Times New Roman" w:hAnsi="Times New Roman"/>
        </w:rPr>
      </w:pPr>
      <w:r w:rsidRPr="006D79FA">
        <w:rPr>
          <w:rStyle w:val="FootnoteReference"/>
          <w:rFonts w:ascii="Times New Roman" w:hAnsi="Times New Roman"/>
        </w:rPr>
        <w:footnoteRef/>
      </w:r>
      <w:r w:rsidRPr="006D79FA">
        <w:rPr>
          <w:rFonts w:ascii="Times New Roman" w:hAnsi="Times New Roman"/>
        </w:rPr>
        <w:t xml:space="preserve"> Aquinas, </w:t>
      </w:r>
      <w:r w:rsidRPr="005437CB">
        <w:rPr>
          <w:rFonts w:ascii="Times New Roman" w:hAnsi="Times New Roman"/>
          <w:i/>
        </w:rPr>
        <w:t>Summa Theologica</w:t>
      </w:r>
      <w:r w:rsidRPr="006D79FA">
        <w:rPr>
          <w:rFonts w:ascii="Times New Roman" w:hAnsi="Times New Roman"/>
        </w:rPr>
        <w:t xml:space="preserve">, in Nigel Biggar, </w:t>
      </w:r>
      <w:r w:rsidRPr="006D79FA">
        <w:rPr>
          <w:rFonts w:ascii="Times New Roman" w:hAnsi="Times New Roman"/>
          <w:i/>
        </w:rPr>
        <w:t>In Defence of War</w:t>
      </w:r>
      <w:r w:rsidRPr="006D79FA">
        <w:rPr>
          <w:rFonts w:ascii="Times New Roman" w:hAnsi="Times New Roman"/>
        </w:rPr>
        <w:t>, (United Kingdom, Oxford University Press, 2013) P. 107</w:t>
      </w:r>
    </w:p>
  </w:footnote>
  <w:footnote w:id="178">
    <w:p w14:paraId="712E1A09" w14:textId="51E95E20" w:rsidR="00EF2224" w:rsidRDefault="00EF2224">
      <w:pPr>
        <w:pStyle w:val="FootnoteText"/>
      </w:pPr>
      <w:r>
        <w:rPr>
          <w:rStyle w:val="FootnoteReference"/>
        </w:rPr>
        <w:footnoteRef/>
      </w:r>
      <w:r>
        <w:t xml:space="preserve"> </w:t>
      </w:r>
      <w:r w:rsidRPr="005937E1">
        <w:rPr>
          <w:rFonts w:ascii="Times New Roman" w:hAnsi="Times New Roman"/>
        </w:rPr>
        <w:t>Ibid., P. 107</w:t>
      </w:r>
    </w:p>
  </w:footnote>
  <w:footnote w:id="179">
    <w:p w14:paraId="6E48778A" w14:textId="562AAFA7" w:rsidR="00EF2224" w:rsidRPr="007853CC" w:rsidRDefault="00EF2224" w:rsidP="007853CC">
      <w:pPr>
        <w:pStyle w:val="FootnoteText"/>
        <w:jc w:val="both"/>
        <w:rPr>
          <w:rFonts w:ascii="Times New Roman" w:hAnsi="Times New Roman"/>
        </w:rPr>
      </w:pPr>
      <w:r w:rsidRPr="006D79FA">
        <w:rPr>
          <w:rStyle w:val="FootnoteReference"/>
          <w:rFonts w:ascii="Times New Roman" w:hAnsi="Times New Roman"/>
        </w:rPr>
        <w:footnoteRef/>
      </w:r>
      <w:r w:rsidRPr="006D79FA">
        <w:rPr>
          <w:rFonts w:ascii="Times New Roman" w:hAnsi="Times New Roman"/>
        </w:rPr>
        <w:t xml:space="preserve"> Nigel</w:t>
      </w:r>
      <w:r>
        <w:rPr>
          <w:rFonts w:ascii="Times New Roman" w:hAnsi="Times New Roman"/>
        </w:rPr>
        <w:t>.</w:t>
      </w:r>
      <w:r w:rsidRPr="006D79FA">
        <w:rPr>
          <w:rFonts w:ascii="Times New Roman" w:hAnsi="Times New Roman"/>
        </w:rPr>
        <w:t xml:space="preserve"> Biggar, </w:t>
      </w:r>
      <w:r w:rsidRPr="006D79FA">
        <w:rPr>
          <w:rFonts w:ascii="Times New Roman" w:hAnsi="Times New Roman"/>
          <w:i/>
        </w:rPr>
        <w:t>In Defence of War</w:t>
      </w:r>
      <w:r w:rsidRPr="006D79FA">
        <w:rPr>
          <w:rFonts w:ascii="Times New Roman" w:hAnsi="Times New Roman"/>
        </w:rPr>
        <w:t>, (United Kingdom, Oxford University Press, 2013) P. 107</w:t>
      </w:r>
    </w:p>
  </w:footnote>
  <w:footnote w:id="180">
    <w:p w14:paraId="442410DD" w14:textId="260B5B2C" w:rsidR="00EF2224" w:rsidRPr="007853CC" w:rsidRDefault="00EF2224" w:rsidP="007853CC">
      <w:pPr>
        <w:pStyle w:val="FootnoteText"/>
        <w:jc w:val="both"/>
        <w:rPr>
          <w:rFonts w:ascii="Times New Roman" w:hAnsi="Times New Roman"/>
        </w:rPr>
      </w:pPr>
      <w:r w:rsidRPr="007853CC">
        <w:rPr>
          <w:rStyle w:val="FootnoteReference"/>
          <w:rFonts w:ascii="Times New Roman" w:hAnsi="Times New Roman"/>
        </w:rPr>
        <w:footnoteRef/>
      </w:r>
      <w:r w:rsidRPr="007853CC">
        <w:rPr>
          <w:rFonts w:ascii="Times New Roman" w:hAnsi="Times New Roman"/>
        </w:rPr>
        <w:t xml:space="preserve"> Ibid., P. 107  </w:t>
      </w:r>
    </w:p>
  </w:footnote>
  <w:footnote w:id="181">
    <w:p w14:paraId="3D292C80" w14:textId="64E4413A" w:rsidR="00EF2224" w:rsidRPr="007853CC" w:rsidRDefault="00EF2224" w:rsidP="007853CC">
      <w:pPr>
        <w:pStyle w:val="FootnoteText"/>
        <w:jc w:val="both"/>
        <w:rPr>
          <w:rFonts w:ascii="Times New Roman" w:hAnsi="Times New Roman"/>
        </w:rPr>
      </w:pPr>
      <w:r w:rsidRPr="007853CC">
        <w:rPr>
          <w:rStyle w:val="FootnoteReference"/>
          <w:rFonts w:ascii="Times New Roman" w:hAnsi="Times New Roman"/>
        </w:rPr>
        <w:footnoteRef/>
      </w:r>
      <w:r w:rsidRPr="007853CC">
        <w:rPr>
          <w:rFonts w:ascii="Times New Roman" w:hAnsi="Times New Roman"/>
        </w:rPr>
        <w:t xml:space="preserve"> Ibid., P. 107</w:t>
      </w:r>
    </w:p>
  </w:footnote>
  <w:footnote w:id="182">
    <w:p w14:paraId="64C6CD45" w14:textId="1230E975" w:rsidR="00EF2224" w:rsidRPr="007853CC" w:rsidRDefault="00EF2224" w:rsidP="007853CC">
      <w:pPr>
        <w:pStyle w:val="FootnoteText"/>
        <w:jc w:val="both"/>
        <w:rPr>
          <w:rFonts w:ascii="Times New Roman" w:hAnsi="Times New Roman"/>
        </w:rPr>
      </w:pPr>
      <w:r w:rsidRPr="007853CC">
        <w:rPr>
          <w:rStyle w:val="FootnoteReference"/>
          <w:rFonts w:ascii="Times New Roman" w:hAnsi="Times New Roman"/>
        </w:rPr>
        <w:footnoteRef/>
      </w:r>
      <w:r w:rsidRPr="007853CC">
        <w:rPr>
          <w:rFonts w:ascii="Times New Roman" w:hAnsi="Times New Roman"/>
        </w:rPr>
        <w:t xml:space="preserve"> Ibid., P. 107</w:t>
      </w:r>
    </w:p>
  </w:footnote>
  <w:footnote w:id="183">
    <w:p w14:paraId="1E933F3F" w14:textId="7AAC662A" w:rsidR="00EF2224" w:rsidRPr="007853CC" w:rsidRDefault="00EF2224" w:rsidP="007853CC">
      <w:pPr>
        <w:pStyle w:val="FootnoteText"/>
        <w:jc w:val="both"/>
        <w:rPr>
          <w:rFonts w:ascii="Times New Roman" w:hAnsi="Times New Roman"/>
        </w:rPr>
      </w:pPr>
      <w:r w:rsidRPr="007853CC">
        <w:rPr>
          <w:rStyle w:val="FootnoteReference"/>
          <w:rFonts w:ascii="Times New Roman" w:hAnsi="Times New Roman"/>
        </w:rPr>
        <w:footnoteRef/>
      </w:r>
      <w:r w:rsidRPr="007853CC">
        <w:rPr>
          <w:rFonts w:ascii="Times New Roman" w:hAnsi="Times New Roman"/>
        </w:rPr>
        <w:t xml:space="preserve"> </w:t>
      </w:r>
      <w:r w:rsidRPr="007853CC">
        <w:rPr>
          <w:rFonts w:ascii="Times New Roman" w:hAnsi="Times New Roman"/>
          <w:color w:val="1A1A1A"/>
        </w:rPr>
        <w:t>Hugo. Grotius,</w:t>
      </w:r>
      <w:r>
        <w:rPr>
          <w:rFonts w:ascii="Times New Roman" w:hAnsi="Times New Roman"/>
          <w:color w:val="1A1A1A"/>
        </w:rPr>
        <w:t xml:space="preserve"> </w:t>
      </w:r>
      <w:r w:rsidRPr="007853CC">
        <w:rPr>
          <w:rStyle w:val="Emphasis"/>
          <w:rFonts w:ascii="Times New Roman" w:hAnsi="Times New Roman"/>
          <w:color w:val="1A1A1A"/>
        </w:rPr>
        <w:t xml:space="preserve">On The Law of War and Peace, </w:t>
      </w:r>
      <w:r w:rsidRPr="007853CC">
        <w:rPr>
          <w:rFonts w:ascii="Times New Roman" w:hAnsi="Times New Roman"/>
          <w:color w:val="1A1A1A"/>
        </w:rPr>
        <w:t>(United Kingdom, Cambridge University Press, 2012), P. 34</w:t>
      </w:r>
    </w:p>
  </w:footnote>
  <w:footnote w:id="184">
    <w:p w14:paraId="08DD8125" w14:textId="2ED4A07D" w:rsidR="00EF2224" w:rsidRPr="007853CC" w:rsidRDefault="00EF2224" w:rsidP="007853CC">
      <w:pPr>
        <w:pStyle w:val="FootnoteText"/>
        <w:jc w:val="both"/>
        <w:rPr>
          <w:rFonts w:ascii="Times New Roman" w:hAnsi="Times New Roman"/>
        </w:rPr>
      </w:pPr>
      <w:r w:rsidRPr="007853CC">
        <w:rPr>
          <w:rStyle w:val="FootnoteReference"/>
          <w:rFonts w:ascii="Times New Roman" w:hAnsi="Times New Roman"/>
        </w:rPr>
        <w:footnoteRef/>
      </w:r>
      <w:bookmarkStart w:id="24" w:name="_Hlk8214175"/>
      <w:r w:rsidRPr="007853CC">
        <w:rPr>
          <w:rFonts w:ascii="Times New Roman" w:hAnsi="Times New Roman"/>
          <w:color w:val="1A1A1A"/>
        </w:rPr>
        <w:t>Hugo.</w:t>
      </w:r>
      <w:r>
        <w:rPr>
          <w:rFonts w:ascii="Times New Roman" w:hAnsi="Times New Roman"/>
          <w:color w:val="1A1A1A"/>
        </w:rPr>
        <w:t xml:space="preserve"> </w:t>
      </w:r>
      <w:r w:rsidRPr="007853CC">
        <w:rPr>
          <w:rFonts w:ascii="Times New Roman" w:hAnsi="Times New Roman"/>
          <w:color w:val="1A1A1A"/>
        </w:rPr>
        <w:t>Grotius,</w:t>
      </w:r>
      <w:r>
        <w:rPr>
          <w:rFonts w:ascii="Times New Roman" w:hAnsi="Times New Roman"/>
          <w:color w:val="1A1A1A"/>
        </w:rPr>
        <w:t xml:space="preserve"> </w:t>
      </w:r>
      <w:r w:rsidRPr="007853CC">
        <w:rPr>
          <w:rStyle w:val="Emphasis"/>
          <w:rFonts w:ascii="Times New Roman" w:hAnsi="Times New Roman"/>
          <w:color w:val="1A1A1A"/>
        </w:rPr>
        <w:t xml:space="preserve">On The Law of War and Peace, </w:t>
      </w:r>
      <w:r w:rsidRPr="007853CC">
        <w:rPr>
          <w:rFonts w:ascii="Times New Roman" w:hAnsi="Times New Roman"/>
          <w:color w:val="1A1A1A"/>
        </w:rPr>
        <w:t>(United Kingdom, Cambridge University Press,</w:t>
      </w:r>
      <w:r>
        <w:rPr>
          <w:rFonts w:ascii="Times New Roman" w:hAnsi="Times New Roman"/>
          <w:color w:val="1A1A1A"/>
        </w:rPr>
        <w:t xml:space="preserve"> </w:t>
      </w:r>
      <w:r w:rsidRPr="007853CC">
        <w:rPr>
          <w:rFonts w:ascii="Times New Roman" w:hAnsi="Times New Roman"/>
          <w:color w:val="1A1A1A"/>
        </w:rPr>
        <w:t>2012)</w:t>
      </w:r>
      <w:bookmarkEnd w:id="24"/>
      <w:r>
        <w:rPr>
          <w:rFonts w:ascii="Times New Roman" w:hAnsi="Times New Roman"/>
          <w:color w:val="1A1A1A"/>
        </w:rPr>
        <w:t xml:space="preserve">, </w:t>
      </w:r>
      <w:r w:rsidRPr="007853CC">
        <w:rPr>
          <w:rStyle w:val="Emphasis"/>
          <w:rFonts w:ascii="Times New Roman" w:hAnsi="Times New Roman"/>
          <w:color w:val="1A1A1A"/>
          <w:shd w:val="clear" w:color="auto" w:fill="FFFFFF"/>
        </w:rPr>
        <w:t>DIB</w:t>
      </w:r>
      <w:r w:rsidRPr="007853CC">
        <w:rPr>
          <w:rFonts w:ascii="Times New Roman" w:hAnsi="Times New Roman"/>
          <w:color w:val="1A1A1A"/>
          <w:shd w:val="clear" w:color="auto" w:fill="FFFFFF"/>
        </w:rPr>
        <w:t> II.1.2.1</w:t>
      </w:r>
    </w:p>
  </w:footnote>
  <w:footnote w:id="185">
    <w:p w14:paraId="34B0249C" w14:textId="1468E839" w:rsidR="00EF2224" w:rsidRPr="007853CC" w:rsidRDefault="00EF2224" w:rsidP="007853CC">
      <w:pPr>
        <w:pStyle w:val="FootnoteText"/>
        <w:jc w:val="both"/>
        <w:rPr>
          <w:rFonts w:ascii="Times New Roman" w:hAnsi="Times New Roman"/>
        </w:rPr>
      </w:pPr>
      <w:r w:rsidRPr="007853CC">
        <w:rPr>
          <w:rStyle w:val="FootnoteReference"/>
          <w:rFonts w:ascii="Times New Roman" w:hAnsi="Times New Roman"/>
        </w:rPr>
        <w:footnoteRef/>
      </w:r>
      <w:r w:rsidRPr="007853CC">
        <w:rPr>
          <w:rFonts w:ascii="Times New Roman" w:hAnsi="Times New Roman"/>
        </w:rPr>
        <w:t xml:space="preserve"> Ibid., </w:t>
      </w:r>
      <w:r w:rsidRPr="007853CC">
        <w:rPr>
          <w:rFonts w:ascii="Times New Roman" w:hAnsi="Times New Roman"/>
        </w:rPr>
        <w:tab/>
        <w:t xml:space="preserve">Grotius </w:t>
      </w:r>
      <w:r w:rsidRPr="007853CC">
        <w:rPr>
          <w:rStyle w:val="Emphasis"/>
          <w:rFonts w:ascii="Times New Roman" w:hAnsi="Times New Roman"/>
          <w:color w:val="1A1A1A"/>
          <w:shd w:val="clear" w:color="auto" w:fill="FFFFFF"/>
        </w:rPr>
        <w:t>DIB</w:t>
      </w:r>
      <w:r w:rsidRPr="007853CC">
        <w:rPr>
          <w:rFonts w:ascii="Times New Roman" w:hAnsi="Times New Roman"/>
          <w:color w:val="1A1A1A"/>
          <w:shd w:val="clear" w:color="auto" w:fill="FFFFFF"/>
        </w:rPr>
        <w:t> II.1.2.1</w:t>
      </w:r>
    </w:p>
  </w:footnote>
  <w:footnote w:id="186">
    <w:p w14:paraId="6479490A" w14:textId="6FC0747A" w:rsidR="00EF2224" w:rsidRPr="007853CC" w:rsidRDefault="00EF2224" w:rsidP="007853CC">
      <w:pPr>
        <w:pStyle w:val="FootnoteText"/>
        <w:jc w:val="both"/>
        <w:rPr>
          <w:rFonts w:ascii="Times New Roman" w:hAnsi="Times New Roman"/>
        </w:rPr>
      </w:pPr>
      <w:r w:rsidRPr="007853CC">
        <w:rPr>
          <w:rStyle w:val="FootnoteReference"/>
          <w:rFonts w:ascii="Times New Roman" w:hAnsi="Times New Roman"/>
        </w:rPr>
        <w:footnoteRef/>
      </w:r>
      <w:r w:rsidRPr="007853CC">
        <w:rPr>
          <w:rFonts w:ascii="Times New Roman" w:hAnsi="Times New Roman"/>
        </w:rPr>
        <w:t xml:space="preserve"> Ibid., Grotius </w:t>
      </w:r>
      <w:r w:rsidRPr="007853CC">
        <w:rPr>
          <w:rStyle w:val="Emphasis"/>
          <w:rFonts w:ascii="Times New Roman" w:hAnsi="Times New Roman"/>
          <w:color w:val="1A1A1A"/>
          <w:shd w:val="clear" w:color="auto" w:fill="FFFFFF"/>
        </w:rPr>
        <w:t>DIB</w:t>
      </w:r>
      <w:r w:rsidRPr="007853CC">
        <w:rPr>
          <w:rFonts w:ascii="Times New Roman" w:hAnsi="Times New Roman"/>
          <w:color w:val="1A1A1A"/>
          <w:shd w:val="clear" w:color="auto" w:fill="FFFFFF"/>
        </w:rPr>
        <w:t> II.1.2.1</w:t>
      </w:r>
    </w:p>
  </w:footnote>
  <w:footnote w:id="187">
    <w:p w14:paraId="1BF3F2B4" w14:textId="376D7714" w:rsidR="00EF2224" w:rsidRPr="006D79FA" w:rsidRDefault="00EF2224" w:rsidP="007853CC">
      <w:pPr>
        <w:pStyle w:val="FootnoteText"/>
        <w:jc w:val="both"/>
        <w:rPr>
          <w:rFonts w:ascii="Times New Roman" w:hAnsi="Times New Roman"/>
        </w:rPr>
      </w:pPr>
      <w:r w:rsidRPr="007853CC">
        <w:rPr>
          <w:rStyle w:val="FootnoteReference"/>
          <w:rFonts w:ascii="Times New Roman" w:hAnsi="Times New Roman"/>
        </w:rPr>
        <w:footnoteRef/>
      </w:r>
      <w:r w:rsidRPr="007853CC">
        <w:rPr>
          <w:rFonts w:ascii="Times New Roman" w:hAnsi="Times New Roman"/>
        </w:rPr>
        <w:t xml:space="preserve"> </w:t>
      </w:r>
      <w:bookmarkStart w:id="25" w:name="_Hlk5961618"/>
      <w:r w:rsidRPr="007853CC">
        <w:rPr>
          <w:rFonts w:ascii="Times New Roman" w:hAnsi="Times New Roman"/>
        </w:rPr>
        <w:t xml:space="preserve">John. Peck, </w:t>
      </w:r>
      <w:r w:rsidRPr="007853CC">
        <w:rPr>
          <w:rFonts w:ascii="Times New Roman" w:hAnsi="Times New Roman"/>
          <w:i/>
        </w:rPr>
        <w:t>The Case Against All out Pacifism</w:t>
      </w:r>
      <w:r w:rsidRPr="007853CC">
        <w:rPr>
          <w:rFonts w:ascii="Times New Roman" w:hAnsi="Times New Roman"/>
        </w:rPr>
        <w:t xml:space="preserve">, P. 119 in Oliver. R. Barclay, </w:t>
      </w:r>
      <w:r w:rsidRPr="007853CC">
        <w:rPr>
          <w:rFonts w:ascii="Times New Roman" w:hAnsi="Times New Roman"/>
          <w:i/>
        </w:rPr>
        <w:t>Pacifism and War – When Christians Disagree</w:t>
      </w:r>
      <w:r w:rsidRPr="007853CC">
        <w:rPr>
          <w:rFonts w:ascii="Times New Roman" w:hAnsi="Times New Roman"/>
        </w:rPr>
        <w:t>, (England, Inter Varsity Press, 1984) P. 118</w:t>
      </w:r>
    </w:p>
    <w:bookmarkEnd w:id="25"/>
  </w:footnote>
  <w:footnote w:id="188">
    <w:p w14:paraId="78B2B6B5" w14:textId="4C5E97E2" w:rsidR="00EF2224" w:rsidRPr="00066DAA" w:rsidRDefault="00EF2224" w:rsidP="00066DAA">
      <w:pPr>
        <w:pStyle w:val="FootnoteText"/>
        <w:jc w:val="both"/>
        <w:rPr>
          <w:rFonts w:ascii="Times New Roman" w:hAnsi="Times New Roman"/>
        </w:rPr>
      </w:pPr>
      <w:r w:rsidRPr="00066DAA">
        <w:rPr>
          <w:rStyle w:val="FootnoteReference"/>
          <w:rFonts w:ascii="Times New Roman" w:hAnsi="Times New Roman"/>
        </w:rPr>
        <w:footnoteRef/>
      </w:r>
      <w:r w:rsidRPr="00066DAA">
        <w:rPr>
          <w:rFonts w:ascii="Times New Roman" w:hAnsi="Times New Roman"/>
        </w:rPr>
        <w:t xml:space="preserve"> </w:t>
      </w:r>
      <w:bookmarkStart w:id="26" w:name="_Hlk5961788"/>
      <w:r w:rsidRPr="00066DAA">
        <w:rPr>
          <w:rFonts w:ascii="Times New Roman" w:hAnsi="Times New Roman"/>
        </w:rPr>
        <w:t>Ibid., P. 118</w:t>
      </w:r>
      <w:bookmarkEnd w:id="26"/>
    </w:p>
  </w:footnote>
  <w:footnote w:id="189">
    <w:p w14:paraId="7B183D5A" w14:textId="7D0CF405" w:rsidR="00EF2224" w:rsidRPr="00066DAA" w:rsidRDefault="00EF2224" w:rsidP="00066DAA">
      <w:pPr>
        <w:pStyle w:val="FootnoteText"/>
        <w:jc w:val="both"/>
        <w:rPr>
          <w:rFonts w:ascii="Times New Roman" w:hAnsi="Times New Roman"/>
        </w:rPr>
      </w:pPr>
      <w:r w:rsidRPr="00066DAA">
        <w:rPr>
          <w:rStyle w:val="FootnoteReference"/>
          <w:rFonts w:ascii="Times New Roman" w:hAnsi="Times New Roman"/>
        </w:rPr>
        <w:footnoteRef/>
      </w:r>
      <w:r w:rsidRPr="00066DAA">
        <w:rPr>
          <w:rFonts w:ascii="Times New Roman" w:hAnsi="Times New Roman"/>
        </w:rPr>
        <w:t xml:space="preserve"> Ibid., P. 118</w:t>
      </w:r>
    </w:p>
  </w:footnote>
  <w:footnote w:id="190">
    <w:p w14:paraId="1CECBDC3" w14:textId="0AA0C985" w:rsidR="00EF2224" w:rsidRPr="00066DAA" w:rsidRDefault="00EF2224" w:rsidP="00066DAA">
      <w:pPr>
        <w:pStyle w:val="FootnoteText"/>
        <w:jc w:val="both"/>
        <w:rPr>
          <w:rFonts w:ascii="Times New Roman" w:hAnsi="Times New Roman"/>
        </w:rPr>
      </w:pPr>
      <w:r w:rsidRPr="00066DAA">
        <w:rPr>
          <w:rStyle w:val="FootnoteReference"/>
          <w:rFonts w:ascii="Times New Roman" w:hAnsi="Times New Roman"/>
        </w:rPr>
        <w:footnoteRef/>
      </w:r>
      <w:r w:rsidRPr="00066DAA">
        <w:rPr>
          <w:rFonts w:ascii="Times New Roman" w:hAnsi="Times New Roman"/>
        </w:rPr>
        <w:t xml:space="preserve"> Ibid., P. 125</w:t>
      </w:r>
    </w:p>
  </w:footnote>
  <w:footnote w:id="191">
    <w:p w14:paraId="1A421F4B" w14:textId="7FD849A8" w:rsidR="00EF2224" w:rsidRPr="00066DAA" w:rsidRDefault="00EF2224" w:rsidP="00066DAA">
      <w:pPr>
        <w:pStyle w:val="FootnoteText"/>
        <w:jc w:val="both"/>
        <w:rPr>
          <w:rFonts w:ascii="Times New Roman" w:hAnsi="Times New Roman"/>
        </w:rPr>
      </w:pPr>
      <w:r w:rsidRPr="00066DAA">
        <w:rPr>
          <w:rStyle w:val="FootnoteReference"/>
          <w:rFonts w:ascii="Times New Roman" w:hAnsi="Times New Roman"/>
        </w:rPr>
        <w:footnoteRef/>
      </w:r>
      <w:r w:rsidRPr="00066DAA">
        <w:rPr>
          <w:rFonts w:ascii="Times New Roman" w:hAnsi="Times New Roman"/>
        </w:rPr>
        <w:t xml:space="preserve"> Stanley. Windass, </w:t>
      </w:r>
      <w:r w:rsidRPr="00066DAA">
        <w:rPr>
          <w:rFonts w:ascii="Times New Roman" w:hAnsi="Times New Roman"/>
          <w:i/>
        </w:rPr>
        <w:t>Christianity Versus Violence</w:t>
      </w:r>
      <w:r w:rsidRPr="00066DAA">
        <w:rPr>
          <w:rFonts w:ascii="Times New Roman" w:hAnsi="Times New Roman"/>
        </w:rPr>
        <w:t>, (Sheed and Ward Publishers, 1964), P. 28</w:t>
      </w:r>
    </w:p>
  </w:footnote>
  <w:footnote w:id="192">
    <w:p w14:paraId="1D4D182B" w14:textId="0188E40F" w:rsidR="00EF2224" w:rsidRPr="00066DAA" w:rsidRDefault="00EF2224" w:rsidP="00066DAA">
      <w:pPr>
        <w:pStyle w:val="FootnoteText"/>
        <w:jc w:val="both"/>
        <w:rPr>
          <w:rFonts w:ascii="Times New Roman" w:hAnsi="Times New Roman"/>
        </w:rPr>
      </w:pPr>
      <w:r w:rsidRPr="00066DAA">
        <w:rPr>
          <w:rStyle w:val="FootnoteReference"/>
          <w:rFonts w:ascii="Times New Roman" w:hAnsi="Times New Roman"/>
        </w:rPr>
        <w:footnoteRef/>
      </w:r>
      <w:r w:rsidRPr="00066DAA">
        <w:rPr>
          <w:rFonts w:ascii="Times New Roman" w:hAnsi="Times New Roman"/>
        </w:rPr>
        <w:t xml:space="preserve"> Ibid., P. 28</w:t>
      </w:r>
    </w:p>
  </w:footnote>
  <w:footnote w:id="193">
    <w:p w14:paraId="167C4771" w14:textId="0ECD028A" w:rsidR="00EF2224" w:rsidRPr="00066DAA" w:rsidRDefault="00EF2224" w:rsidP="00066DAA">
      <w:pPr>
        <w:spacing w:after="0"/>
        <w:jc w:val="both"/>
        <w:rPr>
          <w:rFonts w:ascii="Times New Roman" w:hAnsi="Times New Roman"/>
          <w:sz w:val="20"/>
          <w:szCs w:val="20"/>
        </w:rPr>
      </w:pPr>
      <w:r w:rsidRPr="00066DAA">
        <w:rPr>
          <w:rStyle w:val="FootnoteReference"/>
          <w:rFonts w:ascii="Times New Roman" w:hAnsi="Times New Roman"/>
          <w:sz w:val="20"/>
          <w:szCs w:val="20"/>
        </w:rPr>
        <w:footnoteRef/>
      </w:r>
      <w:r w:rsidRPr="00066DAA">
        <w:rPr>
          <w:rFonts w:ascii="Times New Roman" w:hAnsi="Times New Roman"/>
          <w:sz w:val="20"/>
          <w:szCs w:val="20"/>
        </w:rPr>
        <w:t xml:space="preserve"> Oliver. R. Barclay, </w:t>
      </w:r>
      <w:r w:rsidRPr="00066DAA">
        <w:rPr>
          <w:rFonts w:ascii="Times New Roman" w:hAnsi="Times New Roman"/>
          <w:i/>
          <w:sz w:val="20"/>
          <w:szCs w:val="20"/>
        </w:rPr>
        <w:t>Pacifism and War – When Christians Disagree</w:t>
      </w:r>
      <w:r w:rsidRPr="00066DAA">
        <w:rPr>
          <w:rFonts w:ascii="Times New Roman" w:hAnsi="Times New Roman"/>
          <w:sz w:val="20"/>
          <w:szCs w:val="20"/>
        </w:rPr>
        <w:t>, (England, Inter Varsity Press, 1984) P.30</w:t>
      </w:r>
    </w:p>
  </w:footnote>
  <w:footnote w:id="194">
    <w:p w14:paraId="63231471" w14:textId="46C1D3EC" w:rsidR="00EF2224" w:rsidRPr="00066DAA" w:rsidRDefault="00EF2224" w:rsidP="00066DAA">
      <w:pPr>
        <w:pStyle w:val="FootnoteText"/>
        <w:jc w:val="both"/>
        <w:rPr>
          <w:rFonts w:ascii="Times New Roman" w:hAnsi="Times New Roman"/>
        </w:rPr>
      </w:pPr>
      <w:r w:rsidRPr="00066DAA">
        <w:rPr>
          <w:rStyle w:val="FootnoteReference"/>
          <w:rFonts w:ascii="Times New Roman" w:hAnsi="Times New Roman"/>
        </w:rPr>
        <w:footnoteRef/>
      </w:r>
      <w:r w:rsidRPr="00066DAA">
        <w:rPr>
          <w:rFonts w:ascii="Times New Roman" w:hAnsi="Times New Roman"/>
        </w:rPr>
        <w:t xml:space="preserve"> </w:t>
      </w:r>
      <w:r>
        <w:rPr>
          <w:rFonts w:ascii="Times New Roman" w:hAnsi="Times New Roman"/>
        </w:rPr>
        <w:t>Augustine,</w:t>
      </w:r>
      <w:r w:rsidRPr="00114F4F">
        <w:rPr>
          <w:rFonts w:ascii="Times New Roman" w:hAnsi="Times New Roman"/>
          <w:i/>
        </w:rPr>
        <w:t xml:space="preserve"> </w:t>
      </w:r>
      <w:r w:rsidRPr="005C537F">
        <w:rPr>
          <w:rFonts w:ascii="Times New Roman" w:hAnsi="Times New Roman"/>
          <w:i/>
        </w:rPr>
        <w:t>The City of God</w:t>
      </w:r>
      <w:r>
        <w:rPr>
          <w:rFonts w:ascii="Times New Roman" w:hAnsi="Times New Roman"/>
        </w:rPr>
        <w:t xml:space="preserve">  in </w:t>
      </w:r>
      <w:r w:rsidRPr="00066DAA">
        <w:rPr>
          <w:rFonts w:ascii="Times New Roman" w:hAnsi="Times New Roman"/>
        </w:rPr>
        <w:t xml:space="preserve">Stanley. Windass, </w:t>
      </w:r>
      <w:r w:rsidRPr="00066DAA">
        <w:rPr>
          <w:rFonts w:ascii="Times New Roman" w:hAnsi="Times New Roman"/>
          <w:i/>
        </w:rPr>
        <w:t>Christianity Versus Violence</w:t>
      </w:r>
      <w:r w:rsidRPr="00066DAA">
        <w:rPr>
          <w:rFonts w:ascii="Times New Roman" w:hAnsi="Times New Roman"/>
        </w:rPr>
        <w:t>, (Sheed and Ward Publishers, 1964), P. 29</w:t>
      </w:r>
    </w:p>
  </w:footnote>
  <w:footnote w:id="195">
    <w:p w14:paraId="0CC23030" w14:textId="4F654349" w:rsidR="00EF2224" w:rsidRPr="00066DAA" w:rsidRDefault="00EF2224" w:rsidP="00066DAA">
      <w:pPr>
        <w:pStyle w:val="FootnoteText"/>
        <w:jc w:val="both"/>
        <w:rPr>
          <w:rFonts w:ascii="Times New Roman" w:hAnsi="Times New Roman"/>
        </w:rPr>
      </w:pPr>
      <w:r w:rsidRPr="00066DAA">
        <w:rPr>
          <w:rStyle w:val="FootnoteReference"/>
          <w:rFonts w:ascii="Times New Roman" w:hAnsi="Times New Roman"/>
        </w:rPr>
        <w:footnoteRef/>
      </w:r>
      <w:r w:rsidRPr="00066DAA">
        <w:rPr>
          <w:rFonts w:ascii="Times New Roman" w:hAnsi="Times New Roman"/>
        </w:rPr>
        <w:t xml:space="preserve"> Ibid., P. 29</w:t>
      </w:r>
    </w:p>
  </w:footnote>
  <w:footnote w:id="196">
    <w:p w14:paraId="3AD26621" w14:textId="64469015" w:rsidR="00EF2224" w:rsidRDefault="00EF2224" w:rsidP="00066DAA">
      <w:pPr>
        <w:pStyle w:val="FootnoteText"/>
        <w:jc w:val="both"/>
      </w:pPr>
      <w:r w:rsidRPr="00066DAA">
        <w:rPr>
          <w:rStyle w:val="FootnoteReference"/>
          <w:rFonts w:ascii="Times New Roman" w:hAnsi="Times New Roman"/>
        </w:rPr>
        <w:footnoteRef/>
      </w:r>
      <w:r w:rsidRPr="00066DAA">
        <w:rPr>
          <w:rFonts w:ascii="Times New Roman" w:hAnsi="Times New Roman"/>
        </w:rPr>
        <w:t xml:space="preserve"> Ibid., P.</w:t>
      </w:r>
      <w:r>
        <w:rPr>
          <w:rFonts w:ascii="Times New Roman" w:hAnsi="Times New Roman"/>
        </w:rPr>
        <w:t xml:space="preserve"> </w:t>
      </w:r>
      <w:r w:rsidRPr="00066DAA">
        <w:rPr>
          <w:rFonts w:ascii="Times New Roman" w:hAnsi="Times New Roman"/>
        </w:rPr>
        <w:t>29</w:t>
      </w:r>
    </w:p>
  </w:footnote>
  <w:footnote w:id="197">
    <w:p w14:paraId="6BF6B2C8" w14:textId="3F2F7A8F" w:rsidR="00EF2224" w:rsidRPr="000127E1" w:rsidRDefault="00EF2224" w:rsidP="000127E1">
      <w:pPr>
        <w:pStyle w:val="FootnoteText"/>
        <w:jc w:val="both"/>
        <w:rPr>
          <w:rFonts w:ascii="Times New Roman" w:hAnsi="Times New Roman"/>
        </w:rPr>
      </w:pPr>
      <w:r w:rsidRPr="000127E1">
        <w:rPr>
          <w:rStyle w:val="FootnoteReference"/>
          <w:rFonts w:ascii="Times New Roman" w:hAnsi="Times New Roman"/>
        </w:rPr>
        <w:footnoteRef/>
      </w:r>
      <w:r w:rsidRPr="000127E1">
        <w:rPr>
          <w:rFonts w:ascii="Times New Roman" w:hAnsi="Times New Roman"/>
        </w:rPr>
        <w:t xml:space="preserve"> Nigel. Biggar, </w:t>
      </w:r>
      <w:r w:rsidRPr="000127E1">
        <w:rPr>
          <w:rFonts w:ascii="Times New Roman" w:hAnsi="Times New Roman"/>
          <w:i/>
        </w:rPr>
        <w:t>In Defence of War</w:t>
      </w:r>
      <w:r w:rsidRPr="000127E1">
        <w:rPr>
          <w:rFonts w:ascii="Times New Roman" w:hAnsi="Times New Roman"/>
        </w:rPr>
        <w:t>, (United Kingdom, Oxford University Press, 2013)</w:t>
      </w:r>
      <w:r>
        <w:rPr>
          <w:rFonts w:ascii="Times New Roman" w:hAnsi="Times New Roman"/>
        </w:rPr>
        <w:t>,</w:t>
      </w:r>
      <w:r w:rsidRPr="000127E1">
        <w:rPr>
          <w:rFonts w:ascii="Times New Roman" w:hAnsi="Times New Roman"/>
        </w:rPr>
        <w:t xml:space="preserve"> P. 19</w:t>
      </w:r>
    </w:p>
  </w:footnote>
  <w:footnote w:id="198">
    <w:p w14:paraId="7235A40E" w14:textId="0DDDEB94" w:rsidR="00EF2224" w:rsidRPr="000127E1" w:rsidRDefault="00EF2224" w:rsidP="000127E1">
      <w:pPr>
        <w:spacing w:after="0"/>
        <w:jc w:val="both"/>
        <w:rPr>
          <w:rFonts w:ascii="Times New Roman" w:hAnsi="Times New Roman"/>
          <w:sz w:val="20"/>
          <w:szCs w:val="20"/>
        </w:rPr>
      </w:pPr>
      <w:r w:rsidRPr="000127E1">
        <w:rPr>
          <w:rStyle w:val="FootnoteReference"/>
          <w:rFonts w:ascii="Times New Roman" w:hAnsi="Times New Roman"/>
          <w:sz w:val="20"/>
          <w:szCs w:val="20"/>
        </w:rPr>
        <w:footnoteRef/>
      </w:r>
      <w:r w:rsidRPr="000127E1">
        <w:rPr>
          <w:rFonts w:ascii="Times New Roman" w:hAnsi="Times New Roman"/>
          <w:sz w:val="20"/>
          <w:szCs w:val="20"/>
        </w:rPr>
        <w:t xml:space="preserve"> Ibid., P. 24</w:t>
      </w:r>
    </w:p>
  </w:footnote>
  <w:footnote w:id="199">
    <w:p w14:paraId="4B8E36D3" w14:textId="7A25A5A3" w:rsidR="00EF2224" w:rsidRPr="000127E1" w:rsidRDefault="00EF2224" w:rsidP="000127E1">
      <w:pPr>
        <w:pStyle w:val="FootnoteText"/>
        <w:jc w:val="both"/>
        <w:rPr>
          <w:rFonts w:ascii="Times New Roman" w:hAnsi="Times New Roman"/>
        </w:rPr>
      </w:pPr>
      <w:r w:rsidRPr="000127E1">
        <w:rPr>
          <w:rStyle w:val="FootnoteReference"/>
          <w:rFonts w:ascii="Times New Roman" w:hAnsi="Times New Roman"/>
        </w:rPr>
        <w:footnoteRef/>
      </w:r>
      <w:r w:rsidRPr="000127E1">
        <w:rPr>
          <w:rFonts w:ascii="Times New Roman" w:hAnsi="Times New Roman"/>
        </w:rPr>
        <w:t xml:space="preserve"> Ibid., P. 24</w:t>
      </w:r>
    </w:p>
  </w:footnote>
  <w:footnote w:id="200">
    <w:p w14:paraId="67DA4D54" w14:textId="4667BB94" w:rsidR="00EF2224" w:rsidRPr="000127E1" w:rsidRDefault="00EF2224" w:rsidP="000127E1">
      <w:pPr>
        <w:spacing w:after="0"/>
        <w:jc w:val="both"/>
        <w:rPr>
          <w:rFonts w:ascii="Times New Roman" w:hAnsi="Times New Roman"/>
          <w:sz w:val="20"/>
          <w:szCs w:val="20"/>
        </w:rPr>
      </w:pPr>
      <w:r w:rsidRPr="000127E1">
        <w:rPr>
          <w:rStyle w:val="FootnoteReference"/>
          <w:rFonts w:ascii="Times New Roman" w:hAnsi="Times New Roman"/>
          <w:sz w:val="20"/>
          <w:szCs w:val="20"/>
        </w:rPr>
        <w:footnoteRef/>
      </w:r>
      <w:r w:rsidRPr="000127E1">
        <w:rPr>
          <w:rFonts w:ascii="Times New Roman" w:hAnsi="Times New Roman"/>
          <w:sz w:val="20"/>
          <w:szCs w:val="20"/>
        </w:rPr>
        <w:t xml:space="preserve"> </w:t>
      </w:r>
      <w:r w:rsidRPr="000127E1">
        <w:rPr>
          <w:rFonts w:ascii="Times New Roman" w:hAnsi="Times New Roman"/>
          <w:sz w:val="20"/>
          <w:szCs w:val="20"/>
          <w:shd w:val="clear" w:color="auto" w:fill="FFFFFF"/>
        </w:rPr>
        <w:t xml:space="preserve">In Epist. ad Rom. c. 13, vv. 1-2, homil. XXIII; PG 60. 615 in </w:t>
      </w:r>
      <w:r w:rsidRPr="000127E1">
        <w:rPr>
          <w:rFonts w:ascii="Times New Roman" w:hAnsi="Times New Roman"/>
          <w:sz w:val="20"/>
          <w:szCs w:val="20"/>
        </w:rPr>
        <w:t xml:space="preserve">Pope John XXIII Catholic Church, </w:t>
      </w:r>
      <w:r w:rsidRPr="000127E1">
        <w:rPr>
          <w:rFonts w:ascii="Times New Roman" w:hAnsi="Times New Roman"/>
          <w:i/>
          <w:sz w:val="20"/>
          <w:szCs w:val="20"/>
        </w:rPr>
        <w:t xml:space="preserve">Peace on Earth, An Encyclical Letter of His Holiness Pope John XXIII, </w:t>
      </w:r>
      <w:r w:rsidRPr="000127E1">
        <w:rPr>
          <w:rFonts w:ascii="Times New Roman" w:hAnsi="Times New Roman"/>
          <w:sz w:val="20"/>
          <w:szCs w:val="20"/>
        </w:rPr>
        <w:t>(United Kingdom, Hamlyn Publishers, 1964) P. 141</w:t>
      </w:r>
    </w:p>
  </w:footnote>
  <w:footnote w:id="201">
    <w:p w14:paraId="0EE3A19A" w14:textId="19040CFD" w:rsidR="00EF2224" w:rsidRPr="000127E1" w:rsidRDefault="00EF2224" w:rsidP="000127E1">
      <w:pPr>
        <w:spacing w:after="0"/>
        <w:jc w:val="both"/>
        <w:rPr>
          <w:rFonts w:ascii="Times New Roman" w:hAnsi="Times New Roman"/>
          <w:sz w:val="20"/>
          <w:szCs w:val="20"/>
        </w:rPr>
      </w:pPr>
      <w:r w:rsidRPr="000127E1">
        <w:rPr>
          <w:rStyle w:val="FootnoteReference"/>
          <w:rFonts w:ascii="Times New Roman" w:hAnsi="Times New Roman"/>
          <w:sz w:val="20"/>
          <w:szCs w:val="20"/>
        </w:rPr>
        <w:footnoteRef/>
      </w:r>
      <w:r w:rsidRPr="000127E1">
        <w:rPr>
          <w:rFonts w:ascii="Times New Roman" w:hAnsi="Times New Roman"/>
          <w:sz w:val="20"/>
          <w:szCs w:val="20"/>
        </w:rPr>
        <w:t xml:space="preserve"> John. Howard. Yoder, </w:t>
      </w:r>
      <w:r w:rsidRPr="000127E1">
        <w:rPr>
          <w:rFonts w:ascii="Times New Roman" w:hAnsi="Times New Roman"/>
          <w:i/>
          <w:sz w:val="20"/>
          <w:szCs w:val="20"/>
        </w:rPr>
        <w:t>Christian Attitudes To War, Peace, And Revolution</w:t>
      </w:r>
      <w:r w:rsidRPr="000127E1">
        <w:rPr>
          <w:rFonts w:ascii="Times New Roman" w:hAnsi="Times New Roman"/>
          <w:sz w:val="20"/>
          <w:szCs w:val="20"/>
        </w:rPr>
        <w:t>, (Benham: Elkhart, Goshen Biblical Seminary, 1983), P.</w:t>
      </w:r>
      <w:r>
        <w:rPr>
          <w:rFonts w:ascii="Times New Roman" w:hAnsi="Times New Roman"/>
          <w:sz w:val="20"/>
          <w:szCs w:val="20"/>
        </w:rPr>
        <w:t xml:space="preserve"> </w:t>
      </w:r>
      <w:r w:rsidRPr="000127E1">
        <w:rPr>
          <w:rFonts w:ascii="Times New Roman" w:hAnsi="Times New Roman"/>
          <w:sz w:val="20"/>
          <w:szCs w:val="20"/>
        </w:rPr>
        <w:t>374</w:t>
      </w:r>
    </w:p>
  </w:footnote>
  <w:footnote w:id="202">
    <w:p w14:paraId="4DBB55CE" w14:textId="0031FEAE" w:rsidR="00EF2224" w:rsidRDefault="00EF2224" w:rsidP="000127E1">
      <w:pPr>
        <w:pStyle w:val="FootnoteText"/>
        <w:jc w:val="both"/>
      </w:pPr>
      <w:r w:rsidRPr="000127E1">
        <w:rPr>
          <w:rStyle w:val="FootnoteReference"/>
          <w:rFonts w:ascii="Times New Roman" w:hAnsi="Times New Roman"/>
        </w:rPr>
        <w:footnoteRef/>
      </w:r>
      <w:r w:rsidRPr="000127E1">
        <w:rPr>
          <w:rFonts w:ascii="Times New Roman" w:hAnsi="Times New Roman"/>
        </w:rPr>
        <w:t xml:space="preserve"> Ibid., P.</w:t>
      </w:r>
      <w:r>
        <w:rPr>
          <w:rFonts w:ascii="Times New Roman" w:hAnsi="Times New Roman"/>
        </w:rPr>
        <w:t xml:space="preserve"> </w:t>
      </w:r>
      <w:r w:rsidRPr="000127E1">
        <w:rPr>
          <w:rFonts w:ascii="Times New Roman" w:hAnsi="Times New Roman"/>
        </w:rPr>
        <w:t>373</w:t>
      </w:r>
    </w:p>
  </w:footnote>
  <w:footnote w:id="203">
    <w:p w14:paraId="26D796E8" w14:textId="52411DCD" w:rsidR="00EF2224" w:rsidRPr="0064663B" w:rsidRDefault="00EF2224" w:rsidP="0064663B">
      <w:pPr>
        <w:pStyle w:val="FootnoteText"/>
        <w:jc w:val="both"/>
        <w:rPr>
          <w:rFonts w:ascii="Times New Roman" w:hAnsi="Times New Roman"/>
        </w:rPr>
      </w:pPr>
      <w:r w:rsidRPr="0064663B">
        <w:rPr>
          <w:rStyle w:val="FootnoteReference"/>
          <w:rFonts w:ascii="Times New Roman" w:hAnsi="Times New Roman"/>
        </w:rPr>
        <w:footnoteRef/>
      </w:r>
      <w:r w:rsidRPr="0064663B">
        <w:rPr>
          <w:rFonts w:ascii="Times New Roman" w:hAnsi="Times New Roman"/>
        </w:rPr>
        <w:t xml:space="preserve"> Nigel. Biggar, </w:t>
      </w:r>
      <w:r w:rsidRPr="0064663B">
        <w:rPr>
          <w:rFonts w:ascii="Times New Roman" w:hAnsi="Times New Roman"/>
          <w:i/>
        </w:rPr>
        <w:t>In Defence of War</w:t>
      </w:r>
      <w:r w:rsidRPr="0064663B">
        <w:rPr>
          <w:rFonts w:ascii="Times New Roman" w:hAnsi="Times New Roman"/>
        </w:rPr>
        <w:t>, (United Kingdom, Oxford University Press, 2013)</w:t>
      </w:r>
      <w:r>
        <w:rPr>
          <w:rFonts w:ascii="Times New Roman" w:hAnsi="Times New Roman"/>
        </w:rPr>
        <w:t>,</w:t>
      </w:r>
      <w:r w:rsidRPr="0064663B">
        <w:rPr>
          <w:rFonts w:ascii="Times New Roman" w:hAnsi="Times New Roman"/>
        </w:rPr>
        <w:t xml:space="preserve"> P.</w:t>
      </w:r>
      <w:r>
        <w:rPr>
          <w:rFonts w:ascii="Times New Roman" w:hAnsi="Times New Roman"/>
        </w:rPr>
        <w:t xml:space="preserve"> </w:t>
      </w:r>
      <w:r w:rsidRPr="0064663B">
        <w:rPr>
          <w:rFonts w:ascii="Times New Roman" w:hAnsi="Times New Roman"/>
        </w:rPr>
        <w:t>31</w:t>
      </w:r>
    </w:p>
  </w:footnote>
  <w:footnote w:id="204">
    <w:p w14:paraId="37C4F84E" w14:textId="1B7D90F3" w:rsidR="00EF2224" w:rsidRPr="0064663B" w:rsidRDefault="00EF2224" w:rsidP="0064663B">
      <w:pPr>
        <w:spacing w:after="0"/>
        <w:jc w:val="both"/>
        <w:rPr>
          <w:rFonts w:ascii="Times New Roman" w:hAnsi="Times New Roman"/>
          <w:sz w:val="20"/>
          <w:szCs w:val="20"/>
        </w:rPr>
      </w:pPr>
      <w:r w:rsidRPr="0064663B">
        <w:rPr>
          <w:rStyle w:val="FootnoteReference"/>
          <w:rFonts w:ascii="Times New Roman" w:hAnsi="Times New Roman"/>
          <w:sz w:val="20"/>
          <w:szCs w:val="20"/>
        </w:rPr>
        <w:footnoteRef/>
      </w:r>
      <w:r w:rsidRPr="0064663B">
        <w:rPr>
          <w:rFonts w:ascii="Times New Roman" w:hAnsi="Times New Roman"/>
          <w:sz w:val="20"/>
          <w:szCs w:val="20"/>
        </w:rPr>
        <w:t xml:space="preserve"> Oliver. R. Barclay, </w:t>
      </w:r>
      <w:r w:rsidRPr="0064663B">
        <w:rPr>
          <w:rFonts w:ascii="Times New Roman" w:hAnsi="Times New Roman"/>
          <w:i/>
          <w:sz w:val="20"/>
          <w:szCs w:val="20"/>
        </w:rPr>
        <w:t>Pacifism and War – When Christians Disagree</w:t>
      </w:r>
      <w:r w:rsidRPr="0064663B">
        <w:rPr>
          <w:rFonts w:ascii="Times New Roman" w:hAnsi="Times New Roman"/>
          <w:sz w:val="20"/>
          <w:szCs w:val="20"/>
        </w:rPr>
        <w:t>, (England, Inter Varsity Press, 1984)</w:t>
      </w:r>
      <w:r>
        <w:rPr>
          <w:rFonts w:ascii="Times New Roman" w:hAnsi="Times New Roman"/>
          <w:sz w:val="20"/>
          <w:szCs w:val="20"/>
        </w:rPr>
        <w:t>,</w:t>
      </w:r>
      <w:r w:rsidRPr="0064663B">
        <w:rPr>
          <w:rFonts w:ascii="Times New Roman" w:hAnsi="Times New Roman"/>
          <w:sz w:val="20"/>
          <w:szCs w:val="20"/>
        </w:rPr>
        <w:t xml:space="preserve"> P.</w:t>
      </w:r>
      <w:r>
        <w:rPr>
          <w:rFonts w:ascii="Times New Roman" w:hAnsi="Times New Roman"/>
          <w:sz w:val="20"/>
          <w:szCs w:val="20"/>
        </w:rPr>
        <w:t xml:space="preserve"> </w:t>
      </w:r>
      <w:r w:rsidRPr="0064663B">
        <w:rPr>
          <w:rFonts w:ascii="Times New Roman" w:hAnsi="Times New Roman"/>
          <w:sz w:val="20"/>
          <w:szCs w:val="20"/>
        </w:rPr>
        <w:t>30</w:t>
      </w:r>
    </w:p>
  </w:footnote>
  <w:footnote w:id="205">
    <w:p w14:paraId="0F7B06E7" w14:textId="25D345BB" w:rsidR="00EF2224" w:rsidRPr="0064663B" w:rsidRDefault="00EF2224" w:rsidP="0064663B">
      <w:pPr>
        <w:spacing w:after="0"/>
        <w:jc w:val="both"/>
        <w:rPr>
          <w:rFonts w:ascii="Times New Roman" w:hAnsi="Times New Roman"/>
          <w:sz w:val="20"/>
          <w:szCs w:val="20"/>
        </w:rPr>
      </w:pPr>
      <w:r w:rsidRPr="0064663B">
        <w:rPr>
          <w:rStyle w:val="FootnoteReference"/>
          <w:rFonts w:ascii="Times New Roman" w:hAnsi="Times New Roman"/>
          <w:sz w:val="20"/>
          <w:szCs w:val="20"/>
        </w:rPr>
        <w:footnoteRef/>
      </w:r>
      <w:r w:rsidRPr="0064663B">
        <w:rPr>
          <w:rFonts w:ascii="Times New Roman" w:hAnsi="Times New Roman"/>
          <w:sz w:val="20"/>
          <w:szCs w:val="20"/>
        </w:rPr>
        <w:t xml:space="preserve"> Pope. John. XXIII, Catholic Church, </w:t>
      </w:r>
      <w:r w:rsidRPr="0064663B">
        <w:rPr>
          <w:rFonts w:ascii="Times New Roman" w:hAnsi="Times New Roman"/>
          <w:i/>
          <w:sz w:val="20"/>
          <w:szCs w:val="20"/>
        </w:rPr>
        <w:t xml:space="preserve">Peace on Earth, An Encyclical Letter of His Holiness Pope John XXIII, </w:t>
      </w:r>
      <w:r w:rsidRPr="0064663B">
        <w:rPr>
          <w:rFonts w:ascii="Times New Roman" w:hAnsi="Times New Roman"/>
          <w:sz w:val="20"/>
          <w:szCs w:val="20"/>
        </w:rPr>
        <w:t>(United Kingdom, Hamlyn Publishers, 1964)</w:t>
      </w:r>
      <w:r>
        <w:rPr>
          <w:rFonts w:ascii="Times New Roman" w:hAnsi="Times New Roman"/>
          <w:sz w:val="20"/>
          <w:szCs w:val="20"/>
        </w:rPr>
        <w:t>,</w:t>
      </w:r>
      <w:r w:rsidRPr="0064663B">
        <w:rPr>
          <w:rFonts w:ascii="Times New Roman" w:hAnsi="Times New Roman"/>
          <w:sz w:val="20"/>
          <w:szCs w:val="20"/>
        </w:rPr>
        <w:t xml:space="preserve"> P.</w:t>
      </w:r>
      <w:r>
        <w:rPr>
          <w:rFonts w:ascii="Times New Roman" w:hAnsi="Times New Roman"/>
          <w:sz w:val="20"/>
          <w:szCs w:val="20"/>
        </w:rPr>
        <w:t xml:space="preserve"> </w:t>
      </w:r>
      <w:r w:rsidRPr="0064663B">
        <w:rPr>
          <w:rFonts w:ascii="Times New Roman" w:hAnsi="Times New Roman"/>
          <w:sz w:val="20"/>
          <w:szCs w:val="20"/>
        </w:rPr>
        <w:t>146</w:t>
      </w:r>
    </w:p>
  </w:footnote>
  <w:footnote w:id="206">
    <w:p w14:paraId="0EE4273A" w14:textId="327ADE30" w:rsidR="00EF2224" w:rsidRPr="001E6AD1" w:rsidRDefault="00EF2224" w:rsidP="0064663B">
      <w:pPr>
        <w:spacing w:after="0"/>
        <w:jc w:val="both"/>
        <w:rPr>
          <w:sz w:val="20"/>
          <w:szCs w:val="20"/>
        </w:rPr>
      </w:pPr>
      <w:r w:rsidRPr="0064663B">
        <w:rPr>
          <w:rStyle w:val="FootnoteReference"/>
          <w:rFonts w:ascii="Times New Roman" w:hAnsi="Times New Roman"/>
          <w:sz w:val="20"/>
          <w:szCs w:val="20"/>
        </w:rPr>
        <w:footnoteRef/>
      </w:r>
      <w:r w:rsidRPr="0064663B">
        <w:rPr>
          <w:rFonts w:ascii="Times New Roman" w:hAnsi="Times New Roman"/>
          <w:sz w:val="20"/>
          <w:szCs w:val="20"/>
        </w:rPr>
        <w:t xml:space="preserve"> Erasmus, </w:t>
      </w:r>
      <w:r w:rsidRPr="0064663B">
        <w:rPr>
          <w:rFonts w:ascii="Times New Roman" w:hAnsi="Times New Roman"/>
          <w:i/>
          <w:sz w:val="20"/>
          <w:szCs w:val="20"/>
        </w:rPr>
        <w:t>Against War</w:t>
      </w:r>
      <w:r w:rsidRPr="0064663B">
        <w:rPr>
          <w:rFonts w:ascii="Times New Roman" w:hAnsi="Times New Roman"/>
          <w:sz w:val="20"/>
          <w:szCs w:val="20"/>
        </w:rPr>
        <w:t xml:space="preserve"> in R. P. Adams, </w:t>
      </w:r>
      <w:r w:rsidRPr="0064663B">
        <w:rPr>
          <w:rFonts w:ascii="Times New Roman" w:hAnsi="Times New Roman"/>
          <w:i/>
          <w:sz w:val="20"/>
          <w:szCs w:val="20"/>
        </w:rPr>
        <w:t>The Better Part of Valour</w:t>
      </w:r>
      <w:r w:rsidRPr="0064663B">
        <w:rPr>
          <w:rFonts w:ascii="Times New Roman" w:hAnsi="Times New Roman"/>
          <w:sz w:val="20"/>
          <w:szCs w:val="20"/>
        </w:rPr>
        <w:t>, (USA, Washington University Press, 1962)</w:t>
      </w:r>
      <w:r>
        <w:rPr>
          <w:rFonts w:ascii="Times New Roman" w:hAnsi="Times New Roman"/>
          <w:sz w:val="20"/>
          <w:szCs w:val="20"/>
        </w:rPr>
        <w:t xml:space="preserve">, </w:t>
      </w:r>
      <w:r w:rsidRPr="0064663B">
        <w:rPr>
          <w:rFonts w:ascii="Times New Roman" w:hAnsi="Times New Roman"/>
          <w:sz w:val="20"/>
          <w:szCs w:val="20"/>
        </w:rPr>
        <w:t>P. 245</w:t>
      </w:r>
    </w:p>
  </w:footnote>
  <w:footnote w:id="207">
    <w:p w14:paraId="2404B8AA" w14:textId="31DBA64A" w:rsidR="00EF2224" w:rsidRPr="00FF1032" w:rsidRDefault="00EF2224" w:rsidP="00FF1032">
      <w:pPr>
        <w:pStyle w:val="FootnoteText"/>
        <w:jc w:val="both"/>
        <w:rPr>
          <w:rFonts w:ascii="Times New Roman" w:hAnsi="Times New Roman"/>
        </w:rPr>
      </w:pPr>
      <w:r w:rsidRPr="00FF1032">
        <w:rPr>
          <w:rStyle w:val="FootnoteReference"/>
          <w:rFonts w:ascii="Times New Roman" w:hAnsi="Times New Roman"/>
        </w:rPr>
        <w:footnoteRef/>
      </w:r>
      <w:r w:rsidRPr="00FF1032">
        <w:rPr>
          <w:rFonts w:ascii="Times New Roman" w:hAnsi="Times New Roman"/>
        </w:rPr>
        <w:t xml:space="preserve"> Ibid., P. 245</w:t>
      </w:r>
    </w:p>
  </w:footnote>
  <w:footnote w:id="208">
    <w:p w14:paraId="1954770D" w14:textId="2EAAAC68" w:rsidR="00EF2224" w:rsidRPr="00FF1032" w:rsidRDefault="00EF2224" w:rsidP="00FF1032">
      <w:pPr>
        <w:spacing w:after="0"/>
        <w:jc w:val="both"/>
        <w:rPr>
          <w:rFonts w:ascii="Times New Roman" w:hAnsi="Times New Roman"/>
          <w:sz w:val="20"/>
          <w:szCs w:val="20"/>
        </w:rPr>
      </w:pPr>
      <w:r w:rsidRPr="00FF1032">
        <w:rPr>
          <w:rStyle w:val="FootnoteReference"/>
          <w:rFonts w:ascii="Times New Roman" w:hAnsi="Times New Roman"/>
          <w:sz w:val="20"/>
          <w:szCs w:val="20"/>
        </w:rPr>
        <w:footnoteRef/>
      </w:r>
      <w:r w:rsidRPr="00FF1032">
        <w:rPr>
          <w:rFonts w:ascii="Times New Roman" w:hAnsi="Times New Roman"/>
          <w:sz w:val="20"/>
          <w:szCs w:val="20"/>
        </w:rPr>
        <w:t xml:space="preserve"> Pope. John. XXIII, Catholic Church, </w:t>
      </w:r>
      <w:r w:rsidRPr="00FF1032">
        <w:rPr>
          <w:rFonts w:ascii="Times New Roman" w:hAnsi="Times New Roman"/>
          <w:i/>
          <w:sz w:val="20"/>
          <w:szCs w:val="20"/>
        </w:rPr>
        <w:t xml:space="preserve">Peace on Earth, An Encyclical Letter of His Holiness Pope John XXIII, </w:t>
      </w:r>
      <w:r w:rsidRPr="00FF1032">
        <w:rPr>
          <w:rFonts w:ascii="Times New Roman" w:hAnsi="Times New Roman"/>
          <w:sz w:val="20"/>
          <w:szCs w:val="20"/>
        </w:rPr>
        <w:t>(United Kingdom, Hamlyn Publishers, 1964), P.</w:t>
      </w:r>
      <w:r>
        <w:rPr>
          <w:rFonts w:ascii="Times New Roman" w:hAnsi="Times New Roman"/>
          <w:sz w:val="20"/>
          <w:szCs w:val="20"/>
        </w:rPr>
        <w:t xml:space="preserve"> </w:t>
      </w:r>
      <w:r w:rsidRPr="00FF1032">
        <w:rPr>
          <w:rFonts w:ascii="Times New Roman" w:hAnsi="Times New Roman"/>
          <w:sz w:val="20"/>
          <w:szCs w:val="20"/>
        </w:rPr>
        <w:t>141</w:t>
      </w:r>
    </w:p>
  </w:footnote>
  <w:footnote w:id="209">
    <w:p w14:paraId="1A76A0C1" w14:textId="0C25D6E6" w:rsidR="00EF2224" w:rsidRPr="00FF1032" w:rsidRDefault="00EF2224" w:rsidP="00FF1032">
      <w:pPr>
        <w:spacing w:after="0"/>
        <w:jc w:val="both"/>
        <w:rPr>
          <w:rFonts w:ascii="Times New Roman" w:hAnsi="Times New Roman"/>
          <w:sz w:val="20"/>
          <w:szCs w:val="20"/>
        </w:rPr>
      </w:pPr>
      <w:r w:rsidRPr="00FF1032">
        <w:rPr>
          <w:rStyle w:val="FootnoteReference"/>
          <w:rFonts w:ascii="Times New Roman" w:hAnsi="Times New Roman"/>
          <w:sz w:val="20"/>
          <w:szCs w:val="20"/>
        </w:rPr>
        <w:footnoteRef/>
      </w:r>
      <w:r w:rsidRPr="00FF1032">
        <w:rPr>
          <w:rFonts w:ascii="Times New Roman" w:hAnsi="Times New Roman"/>
          <w:sz w:val="20"/>
          <w:szCs w:val="20"/>
        </w:rPr>
        <w:t xml:space="preserve"> Oliver. R. Barclay, </w:t>
      </w:r>
      <w:r w:rsidRPr="00FF1032">
        <w:rPr>
          <w:rFonts w:ascii="Times New Roman" w:hAnsi="Times New Roman"/>
          <w:i/>
          <w:sz w:val="20"/>
          <w:szCs w:val="20"/>
        </w:rPr>
        <w:t>Pacifism and War – When Christians Disagree</w:t>
      </w:r>
      <w:r w:rsidRPr="00FF1032">
        <w:rPr>
          <w:rFonts w:ascii="Times New Roman" w:hAnsi="Times New Roman"/>
          <w:sz w:val="20"/>
          <w:szCs w:val="20"/>
        </w:rPr>
        <w:t>, (England, Inter Varsity Press, 1984)</w:t>
      </w:r>
      <w:r>
        <w:rPr>
          <w:rFonts w:ascii="Times New Roman" w:hAnsi="Times New Roman"/>
          <w:sz w:val="20"/>
          <w:szCs w:val="20"/>
        </w:rPr>
        <w:t>,</w:t>
      </w:r>
      <w:r w:rsidRPr="00FF1032">
        <w:rPr>
          <w:rFonts w:ascii="Times New Roman" w:hAnsi="Times New Roman"/>
          <w:sz w:val="20"/>
          <w:szCs w:val="20"/>
        </w:rPr>
        <w:t xml:space="preserve"> P.25</w:t>
      </w:r>
    </w:p>
  </w:footnote>
  <w:footnote w:id="210">
    <w:p w14:paraId="5AB93F76" w14:textId="6664FF30" w:rsidR="00EF2224" w:rsidRPr="00FF1032" w:rsidRDefault="00EF2224" w:rsidP="00FF1032">
      <w:pPr>
        <w:pStyle w:val="FootnoteText"/>
        <w:jc w:val="both"/>
        <w:rPr>
          <w:rFonts w:ascii="Times New Roman" w:hAnsi="Times New Roman"/>
        </w:rPr>
      </w:pPr>
      <w:r w:rsidRPr="00FF1032">
        <w:rPr>
          <w:rStyle w:val="FootnoteReference"/>
          <w:rFonts w:ascii="Times New Roman" w:hAnsi="Times New Roman"/>
        </w:rPr>
        <w:footnoteRef/>
      </w:r>
      <w:r w:rsidRPr="00FF1032">
        <w:rPr>
          <w:rFonts w:ascii="Times New Roman" w:hAnsi="Times New Roman"/>
        </w:rPr>
        <w:t xml:space="preserve"> Ibid., P. 25</w:t>
      </w:r>
    </w:p>
  </w:footnote>
  <w:footnote w:id="211">
    <w:p w14:paraId="008D34CB" w14:textId="105F004E" w:rsidR="00EF2224" w:rsidRPr="00FF1032" w:rsidRDefault="00EF2224" w:rsidP="00FF1032">
      <w:pPr>
        <w:pStyle w:val="FootnoteText"/>
        <w:jc w:val="both"/>
        <w:rPr>
          <w:rFonts w:ascii="Times New Roman" w:hAnsi="Times New Roman"/>
        </w:rPr>
      </w:pPr>
      <w:r w:rsidRPr="00FF1032">
        <w:rPr>
          <w:rStyle w:val="FootnoteReference"/>
          <w:rFonts w:ascii="Times New Roman" w:hAnsi="Times New Roman"/>
        </w:rPr>
        <w:footnoteRef/>
      </w:r>
      <w:r w:rsidRPr="00FF1032">
        <w:rPr>
          <w:rFonts w:ascii="Times New Roman" w:hAnsi="Times New Roman"/>
        </w:rPr>
        <w:t xml:space="preserve"> Ibid., P. 25</w:t>
      </w:r>
    </w:p>
  </w:footnote>
  <w:footnote w:id="212">
    <w:p w14:paraId="66DE47B9" w14:textId="24DDC572" w:rsidR="00EF2224" w:rsidRPr="00FF1032" w:rsidRDefault="00EF2224" w:rsidP="00FF1032">
      <w:pPr>
        <w:pStyle w:val="FootnoteText"/>
        <w:jc w:val="both"/>
        <w:rPr>
          <w:rFonts w:ascii="Times New Roman" w:hAnsi="Times New Roman"/>
        </w:rPr>
      </w:pPr>
      <w:r w:rsidRPr="00FF1032">
        <w:rPr>
          <w:rStyle w:val="FootnoteReference"/>
          <w:rFonts w:ascii="Times New Roman" w:hAnsi="Times New Roman"/>
        </w:rPr>
        <w:footnoteRef/>
      </w:r>
      <w:r w:rsidRPr="00FF1032">
        <w:rPr>
          <w:rFonts w:ascii="Times New Roman" w:hAnsi="Times New Roman"/>
        </w:rPr>
        <w:t xml:space="preserve"> Richard. B. Miller, Christian Pacifism and Just-War Tenets: How Do They Diverge?, Indiana University, Theological Studies Journal, 47, 1986, P. 451</w:t>
      </w:r>
    </w:p>
  </w:footnote>
  <w:footnote w:id="213">
    <w:p w14:paraId="640E3F48" w14:textId="0E4B6002" w:rsidR="00EF2224" w:rsidRPr="00FF1032" w:rsidRDefault="00EF2224" w:rsidP="00FF1032">
      <w:pPr>
        <w:pStyle w:val="FootnoteText"/>
        <w:jc w:val="both"/>
        <w:rPr>
          <w:rFonts w:ascii="Times New Roman" w:hAnsi="Times New Roman"/>
        </w:rPr>
      </w:pPr>
      <w:r w:rsidRPr="00FF1032">
        <w:rPr>
          <w:rStyle w:val="FootnoteReference"/>
          <w:rFonts w:ascii="Times New Roman" w:hAnsi="Times New Roman"/>
        </w:rPr>
        <w:footnoteRef/>
      </w:r>
      <w:r w:rsidRPr="00FF1032">
        <w:rPr>
          <w:rFonts w:ascii="Times New Roman" w:hAnsi="Times New Roman"/>
        </w:rPr>
        <w:t xml:space="preserve"> John. R. Elford, </w:t>
      </w:r>
      <w:r w:rsidRPr="00FF1032">
        <w:rPr>
          <w:rFonts w:ascii="Times New Roman" w:hAnsi="Times New Roman"/>
          <w:i/>
        </w:rPr>
        <w:t>Christianity and War: The Cambridge Companion to Christian Ethics,</w:t>
      </w:r>
      <w:r w:rsidRPr="00FF1032">
        <w:rPr>
          <w:rFonts w:ascii="Times New Roman" w:hAnsi="Times New Roman"/>
        </w:rPr>
        <w:t xml:space="preserve"> (United Kingdom: Cambridge, Cambridge University Press, 2001), P. 178</w:t>
      </w:r>
    </w:p>
  </w:footnote>
  <w:footnote w:id="214">
    <w:p w14:paraId="7D6715BB" w14:textId="36B7331D" w:rsidR="00EF2224" w:rsidRPr="00FF1032" w:rsidRDefault="00EF2224" w:rsidP="00FF1032">
      <w:pPr>
        <w:pStyle w:val="FootnoteText"/>
        <w:jc w:val="both"/>
        <w:rPr>
          <w:rFonts w:ascii="Times New Roman" w:hAnsi="Times New Roman"/>
        </w:rPr>
      </w:pPr>
      <w:r w:rsidRPr="00FF1032">
        <w:rPr>
          <w:rStyle w:val="FootnoteReference"/>
          <w:rFonts w:ascii="Times New Roman" w:hAnsi="Times New Roman"/>
        </w:rPr>
        <w:footnoteRef/>
      </w:r>
      <w:r w:rsidRPr="00FF1032">
        <w:rPr>
          <w:rFonts w:ascii="Times New Roman" w:hAnsi="Times New Roman"/>
        </w:rPr>
        <w:t xml:space="preserve"> Acts 10: 1-8</w:t>
      </w:r>
    </w:p>
  </w:footnote>
  <w:footnote w:id="215">
    <w:p w14:paraId="119E9AA1" w14:textId="279B5CFF" w:rsidR="00EF2224" w:rsidRPr="006D79FA" w:rsidRDefault="00EF2224" w:rsidP="00FF1032">
      <w:pPr>
        <w:pStyle w:val="FootnoteText"/>
        <w:jc w:val="both"/>
        <w:rPr>
          <w:rFonts w:ascii="Times New Roman" w:hAnsi="Times New Roman"/>
        </w:rPr>
      </w:pPr>
      <w:r w:rsidRPr="00FF1032">
        <w:rPr>
          <w:rStyle w:val="FootnoteReference"/>
          <w:rFonts w:ascii="Times New Roman" w:hAnsi="Times New Roman"/>
        </w:rPr>
        <w:footnoteRef/>
      </w:r>
      <w:r w:rsidRPr="00FF1032">
        <w:rPr>
          <w:rFonts w:ascii="Times New Roman" w:hAnsi="Times New Roman"/>
        </w:rPr>
        <w:t xml:space="preserve"> Harold. Palmer, </w:t>
      </w:r>
      <w:r w:rsidRPr="00FF1032">
        <w:rPr>
          <w:rFonts w:ascii="Times New Roman" w:hAnsi="Times New Roman"/>
          <w:i/>
        </w:rPr>
        <w:t>Christian Pacifism and Just War Theory: Discipleship and the Ethics of War, Violence and the Use of Force</w:t>
      </w:r>
      <w:r w:rsidRPr="00FF1032">
        <w:rPr>
          <w:rFonts w:ascii="Times New Roman" w:hAnsi="Times New Roman"/>
        </w:rPr>
        <w:t>, (USA, TellerBooks,2016) P. 38</w:t>
      </w:r>
    </w:p>
  </w:footnote>
  <w:footnote w:id="216">
    <w:p w14:paraId="0C9ED46E" w14:textId="7C571160" w:rsidR="00EF2224" w:rsidRPr="005A7AA5" w:rsidRDefault="00EF2224" w:rsidP="005A7AA5">
      <w:pPr>
        <w:spacing w:after="0"/>
        <w:jc w:val="both"/>
        <w:rPr>
          <w:rFonts w:ascii="Times New Roman" w:hAnsi="Times New Roman"/>
          <w:sz w:val="20"/>
          <w:szCs w:val="20"/>
        </w:rPr>
      </w:pPr>
      <w:r w:rsidRPr="005A7AA5">
        <w:rPr>
          <w:rStyle w:val="FootnoteReference"/>
          <w:rFonts w:ascii="Times New Roman" w:hAnsi="Times New Roman"/>
          <w:sz w:val="20"/>
          <w:szCs w:val="20"/>
        </w:rPr>
        <w:footnoteRef/>
      </w:r>
      <w:r w:rsidRPr="005A7AA5">
        <w:rPr>
          <w:rFonts w:ascii="Times New Roman" w:hAnsi="Times New Roman"/>
          <w:sz w:val="20"/>
          <w:szCs w:val="20"/>
        </w:rPr>
        <w:t xml:space="preserve"> Stanley. Windass, </w:t>
      </w:r>
      <w:r w:rsidRPr="005A7AA5">
        <w:rPr>
          <w:rFonts w:ascii="Times New Roman" w:hAnsi="Times New Roman"/>
          <w:i/>
          <w:sz w:val="20"/>
          <w:szCs w:val="20"/>
        </w:rPr>
        <w:t>Christianity Versus Violence</w:t>
      </w:r>
      <w:r w:rsidRPr="005A7AA5">
        <w:rPr>
          <w:rFonts w:ascii="Times New Roman" w:hAnsi="Times New Roman"/>
          <w:sz w:val="20"/>
          <w:szCs w:val="20"/>
        </w:rPr>
        <w:t>, (Sheed and Ward Publishers, 1964), P. 84</w:t>
      </w:r>
    </w:p>
  </w:footnote>
  <w:footnote w:id="217">
    <w:p w14:paraId="05E72152" w14:textId="7704EAA2" w:rsidR="00EF2224" w:rsidRPr="005A7AA5" w:rsidRDefault="00EF2224" w:rsidP="005A7AA5">
      <w:pPr>
        <w:spacing w:after="0"/>
        <w:jc w:val="both"/>
        <w:rPr>
          <w:rFonts w:ascii="Times New Roman" w:hAnsi="Times New Roman"/>
          <w:sz w:val="20"/>
          <w:szCs w:val="20"/>
        </w:rPr>
      </w:pPr>
      <w:r w:rsidRPr="005A7AA5">
        <w:rPr>
          <w:rStyle w:val="FootnoteReference"/>
          <w:rFonts w:ascii="Times New Roman" w:hAnsi="Times New Roman"/>
          <w:sz w:val="20"/>
          <w:szCs w:val="20"/>
        </w:rPr>
        <w:footnoteRef/>
      </w:r>
      <w:r w:rsidRPr="005A7AA5">
        <w:rPr>
          <w:rFonts w:ascii="Times New Roman" w:hAnsi="Times New Roman"/>
          <w:sz w:val="20"/>
          <w:szCs w:val="20"/>
        </w:rPr>
        <w:t xml:space="preserve"> Miroslav. Volf, </w:t>
      </w:r>
      <w:r w:rsidRPr="005A7AA5">
        <w:rPr>
          <w:rFonts w:ascii="Times New Roman" w:hAnsi="Times New Roman"/>
          <w:i/>
          <w:sz w:val="20"/>
          <w:szCs w:val="20"/>
        </w:rPr>
        <w:t>Exclusion and Embrace: A Theological Exploration of Identity, Otherness, and Reconciliation</w:t>
      </w:r>
      <w:r w:rsidRPr="005A7AA5">
        <w:rPr>
          <w:rFonts w:ascii="Times New Roman" w:hAnsi="Times New Roman"/>
          <w:sz w:val="20"/>
          <w:szCs w:val="20"/>
        </w:rPr>
        <w:t>, (Nashville: Abingdon, 1996), P. 97</w:t>
      </w:r>
    </w:p>
  </w:footnote>
  <w:footnote w:id="218">
    <w:p w14:paraId="3E2D70BB" w14:textId="06B7BDE3" w:rsidR="00EF2224" w:rsidRPr="005A7AA5" w:rsidRDefault="00EF2224" w:rsidP="005A7AA5">
      <w:pPr>
        <w:spacing w:after="0"/>
        <w:jc w:val="both"/>
        <w:rPr>
          <w:rFonts w:ascii="Times New Roman" w:hAnsi="Times New Roman"/>
          <w:sz w:val="20"/>
          <w:szCs w:val="20"/>
        </w:rPr>
      </w:pPr>
      <w:r w:rsidRPr="005A7AA5">
        <w:rPr>
          <w:rStyle w:val="FootnoteReference"/>
          <w:rFonts w:ascii="Times New Roman" w:hAnsi="Times New Roman"/>
          <w:sz w:val="20"/>
          <w:szCs w:val="20"/>
        </w:rPr>
        <w:footnoteRef/>
      </w:r>
      <w:r w:rsidRPr="005A7AA5">
        <w:rPr>
          <w:rFonts w:ascii="Times New Roman" w:hAnsi="Times New Roman"/>
          <w:sz w:val="20"/>
          <w:szCs w:val="20"/>
        </w:rPr>
        <w:t xml:space="preserve"> Oliver. R. Barclay, </w:t>
      </w:r>
      <w:r w:rsidRPr="005A7AA5">
        <w:rPr>
          <w:rFonts w:ascii="Times New Roman" w:hAnsi="Times New Roman"/>
          <w:i/>
          <w:sz w:val="20"/>
          <w:szCs w:val="20"/>
        </w:rPr>
        <w:t>Pacifism and War – When Christians Disagree</w:t>
      </w:r>
      <w:r w:rsidRPr="005A7AA5">
        <w:rPr>
          <w:rFonts w:ascii="Times New Roman" w:hAnsi="Times New Roman"/>
          <w:sz w:val="20"/>
          <w:szCs w:val="20"/>
        </w:rPr>
        <w:t>, (England, Inter Varsity Press, 1984), P.</w:t>
      </w:r>
      <w:r>
        <w:rPr>
          <w:rFonts w:ascii="Times New Roman" w:hAnsi="Times New Roman"/>
          <w:sz w:val="20"/>
          <w:szCs w:val="20"/>
        </w:rPr>
        <w:t xml:space="preserve"> </w:t>
      </w:r>
      <w:r w:rsidRPr="005A7AA5">
        <w:rPr>
          <w:rFonts w:ascii="Times New Roman" w:hAnsi="Times New Roman"/>
          <w:sz w:val="20"/>
          <w:szCs w:val="20"/>
        </w:rPr>
        <w:t>49</w:t>
      </w:r>
    </w:p>
  </w:footnote>
  <w:footnote w:id="219">
    <w:p w14:paraId="44482D71" w14:textId="320C1A07" w:rsidR="00EF2224" w:rsidRPr="005A7AA5" w:rsidRDefault="00EF2224" w:rsidP="005A7AA5">
      <w:pPr>
        <w:spacing w:after="0"/>
        <w:jc w:val="both"/>
        <w:rPr>
          <w:rFonts w:ascii="Times New Roman" w:hAnsi="Times New Roman"/>
          <w:sz w:val="20"/>
          <w:szCs w:val="20"/>
        </w:rPr>
      </w:pPr>
      <w:r w:rsidRPr="005A7AA5">
        <w:rPr>
          <w:rStyle w:val="FootnoteReference"/>
          <w:rFonts w:ascii="Times New Roman" w:hAnsi="Times New Roman"/>
          <w:sz w:val="20"/>
          <w:szCs w:val="20"/>
        </w:rPr>
        <w:footnoteRef/>
      </w:r>
      <w:r w:rsidRPr="005A7AA5">
        <w:rPr>
          <w:rFonts w:ascii="Times New Roman" w:hAnsi="Times New Roman"/>
          <w:sz w:val="20"/>
          <w:szCs w:val="20"/>
        </w:rPr>
        <w:t xml:space="preserve"> Ibid., P. 49</w:t>
      </w:r>
    </w:p>
  </w:footnote>
  <w:footnote w:id="220">
    <w:p w14:paraId="0F46E107" w14:textId="32425AF9" w:rsidR="00EF2224" w:rsidRPr="005A7AA5" w:rsidRDefault="00EF2224" w:rsidP="005A7AA5">
      <w:pPr>
        <w:spacing w:after="0"/>
        <w:jc w:val="both"/>
        <w:rPr>
          <w:rFonts w:ascii="Times New Roman" w:hAnsi="Times New Roman"/>
          <w:sz w:val="20"/>
          <w:szCs w:val="20"/>
        </w:rPr>
      </w:pPr>
      <w:r w:rsidRPr="005A7AA5">
        <w:rPr>
          <w:rStyle w:val="FootnoteReference"/>
          <w:rFonts w:ascii="Times New Roman" w:hAnsi="Times New Roman"/>
          <w:sz w:val="20"/>
          <w:szCs w:val="20"/>
        </w:rPr>
        <w:footnoteRef/>
      </w:r>
      <w:r w:rsidRPr="005A7AA5">
        <w:rPr>
          <w:rFonts w:ascii="Times New Roman" w:hAnsi="Times New Roman"/>
          <w:sz w:val="20"/>
          <w:szCs w:val="20"/>
        </w:rPr>
        <w:t xml:space="preserve"> Stanley. Windass, </w:t>
      </w:r>
      <w:r w:rsidRPr="005A7AA5">
        <w:rPr>
          <w:rFonts w:ascii="Times New Roman" w:hAnsi="Times New Roman"/>
          <w:i/>
          <w:sz w:val="20"/>
          <w:szCs w:val="20"/>
        </w:rPr>
        <w:t>Christianity Versus Violence</w:t>
      </w:r>
      <w:r w:rsidRPr="005A7AA5">
        <w:rPr>
          <w:rFonts w:ascii="Times New Roman" w:hAnsi="Times New Roman"/>
          <w:sz w:val="20"/>
          <w:szCs w:val="20"/>
        </w:rPr>
        <w:t>, (Sheed and Ward Publishers, 1964), P. 12</w:t>
      </w:r>
    </w:p>
  </w:footnote>
  <w:footnote w:id="221">
    <w:p w14:paraId="75189FE3" w14:textId="2014A762" w:rsidR="00EF2224" w:rsidRPr="005A7AA5" w:rsidRDefault="00EF2224" w:rsidP="005A7AA5">
      <w:pPr>
        <w:spacing w:after="0"/>
        <w:jc w:val="both"/>
        <w:rPr>
          <w:rFonts w:ascii="Times New Roman" w:hAnsi="Times New Roman"/>
          <w:sz w:val="20"/>
          <w:szCs w:val="20"/>
        </w:rPr>
      </w:pPr>
      <w:r w:rsidRPr="005A7AA5">
        <w:rPr>
          <w:rStyle w:val="FootnoteReference"/>
          <w:rFonts w:ascii="Times New Roman" w:hAnsi="Times New Roman"/>
          <w:sz w:val="20"/>
          <w:szCs w:val="20"/>
        </w:rPr>
        <w:footnoteRef/>
      </w:r>
      <w:r w:rsidRPr="005A7AA5">
        <w:rPr>
          <w:rFonts w:ascii="Times New Roman" w:hAnsi="Times New Roman"/>
          <w:sz w:val="20"/>
          <w:szCs w:val="20"/>
        </w:rPr>
        <w:t xml:space="preserve"> Richard. Hays, </w:t>
      </w:r>
      <w:r w:rsidRPr="005A7AA5">
        <w:rPr>
          <w:rFonts w:ascii="Times New Roman" w:hAnsi="Times New Roman"/>
          <w:i/>
          <w:sz w:val="20"/>
          <w:szCs w:val="20"/>
          <w:shd w:val="clear" w:color="auto" w:fill="FFFFFF"/>
        </w:rPr>
        <w:t>The Moral Vision of The New Testament: A Contemporary Introduction to New Testament Ethics</w:t>
      </w:r>
      <w:r w:rsidRPr="005A7AA5">
        <w:rPr>
          <w:rFonts w:ascii="Times New Roman" w:hAnsi="Times New Roman"/>
          <w:sz w:val="20"/>
          <w:szCs w:val="20"/>
          <w:shd w:val="clear" w:color="auto" w:fill="FFFFFF"/>
        </w:rPr>
        <w:t xml:space="preserve"> (Edinburgh: T.&amp;T. Clark, 1996), P. Chapters 5-7</w:t>
      </w:r>
    </w:p>
  </w:footnote>
  <w:footnote w:id="222">
    <w:p w14:paraId="20042BB5" w14:textId="5CCED050" w:rsidR="00EF2224" w:rsidRPr="008E7F43" w:rsidRDefault="00EF2224" w:rsidP="005A7AA5">
      <w:pPr>
        <w:spacing w:after="0"/>
        <w:jc w:val="both"/>
      </w:pPr>
      <w:r w:rsidRPr="005A7AA5">
        <w:rPr>
          <w:rStyle w:val="FootnoteReference"/>
          <w:rFonts w:ascii="Times New Roman" w:hAnsi="Times New Roman"/>
          <w:sz w:val="20"/>
          <w:szCs w:val="20"/>
        </w:rPr>
        <w:footnoteRef/>
      </w:r>
      <w:r w:rsidRPr="005A7AA5">
        <w:rPr>
          <w:rFonts w:ascii="Times New Roman" w:hAnsi="Times New Roman"/>
          <w:sz w:val="20"/>
          <w:szCs w:val="20"/>
        </w:rPr>
        <w:t xml:space="preserve"> Nigel. Biggar, </w:t>
      </w:r>
      <w:r w:rsidRPr="005A7AA5">
        <w:rPr>
          <w:rFonts w:ascii="Times New Roman" w:hAnsi="Times New Roman"/>
          <w:i/>
          <w:sz w:val="20"/>
          <w:szCs w:val="20"/>
        </w:rPr>
        <w:t>In Defence of War</w:t>
      </w:r>
      <w:r w:rsidRPr="005A7AA5">
        <w:rPr>
          <w:rFonts w:ascii="Times New Roman" w:hAnsi="Times New Roman"/>
          <w:sz w:val="20"/>
          <w:szCs w:val="20"/>
        </w:rPr>
        <w:t>, (United Kingdom, Oxford University Press, 2013)</w:t>
      </w:r>
      <w:r>
        <w:rPr>
          <w:rFonts w:ascii="Times New Roman" w:hAnsi="Times New Roman"/>
          <w:sz w:val="20"/>
          <w:szCs w:val="20"/>
        </w:rPr>
        <w:t>,</w:t>
      </w:r>
      <w:r w:rsidRPr="005A7AA5">
        <w:rPr>
          <w:rFonts w:ascii="Times New Roman" w:hAnsi="Times New Roman"/>
          <w:sz w:val="20"/>
          <w:szCs w:val="20"/>
        </w:rPr>
        <w:t xml:space="preserve"> P.</w:t>
      </w:r>
      <w:r>
        <w:rPr>
          <w:rFonts w:ascii="Times New Roman" w:hAnsi="Times New Roman"/>
          <w:sz w:val="20"/>
          <w:szCs w:val="20"/>
        </w:rPr>
        <w:t xml:space="preserve"> </w:t>
      </w:r>
      <w:r w:rsidRPr="005A7AA5">
        <w:rPr>
          <w:rFonts w:ascii="Times New Roman" w:hAnsi="Times New Roman"/>
          <w:sz w:val="20"/>
          <w:szCs w:val="20"/>
        </w:rPr>
        <w:t>39</w:t>
      </w:r>
    </w:p>
  </w:footnote>
  <w:footnote w:id="223">
    <w:p w14:paraId="5B0D888F" w14:textId="1618351D" w:rsidR="00EF2224" w:rsidRPr="000B1C5F" w:rsidRDefault="00EF2224" w:rsidP="000B1C5F">
      <w:pPr>
        <w:pStyle w:val="FootnoteText"/>
        <w:jc w:val="both"/>
        <w:rPr>
          <w:rFonts w:ascii="Times New Roman" w:hAnsi="Times New Roman"/>
        </w:rPr>
      </w:pPr>
      <w:r w:rsidRPr="000B1C5F">
        <w:rPr>
          <w:rStyle w:val="FootnoteReference"/>
          <w:rFonts w:ascii="Times New Roman" w:hAnsi="Times New Roman"/>
        </w:rPr>
        <w:footnoteRef/>
      </w:r>
      <w:r w:rsidRPr="000B1C5F">
        <w:rPr>
          <w:rFonts w:ascii="Times New Roman" w:hAnsi="Times New Roman"/>
        </w:rPr>
        <w:t xml:space="preserve"> Ibid., P.</w:t>
      </w:r>
      <w:r>
        <w:rPr>
          <w:rFonts w:ascii="Times New Roman" w:hAnsi="Times New Roman"/>
        </w:rPr>
        <w:t xml:space="preserve"> </w:t>
      </w:r>
      <w:r w:rsidRPr="000B1C5F">
        <w:rPr>
          <w:rFonts w:ascii="Times New Roman" w:hAnsi="Times New Roman"/>
        </w:rPr>
        <w:t>48</w:t>
      </w:r>
    </w:p>
  </w:footnote>
  <w:footnote w:id="224">
    <w:p w14:paraId="313CAC91" w14:textId="54263E4F" w:rsidR="00EF2224" w:rsidRPr="000B1C5F" w:rsidRDefault="00EF2224" w:rsidP="000B1C5F">
      <w:pPr>
        <w:pStyle w:val="FootnoteText"/>
        <w:jc w:val="both"/>
        <w:rPr>
          <w:rFonts w:ascii="Times New Roman" w:hAnsi="Times New Roman"/>
        </w:rPr>
      </w:pPr>
      <w:r w:rsidRPr="000B1C5F">
        <w:rPr>
          <w:rStyle w:val="FootnoteReference"/>
          <w:rFonts w:ascii="Times New Roman" w:hAnsi="Times New Roman"/>
        </w:rPr>
        <w:footnoteRef/>
      </w:r>
      <w:r w:rsidRPr="000B1C5F">
        <w:rPr>
          <w:rFonts w:ascii="Times New Roman" w:hAnsi="Times New Roman"/>
        </w:rPr>
        <w:t xml:space="preserve"> </w:t>
      </w:r>
      <w:r w:rsidRPr="000B1C5F">
        <w:rPr>
          <w:rFonts w:ascii="Times New Roman" w:hAnsi="Times New Roman"/>
          <w:color w:val="0D0D0D" w:themeColor="text1" w:themeTint="F2"/>
          <w:shd w:val="clear" w:color="auto" w:fill="FFFFFF"/>
        </w:rPr>
        <w:t xml:space="preserve">Matthew 7:5 in </w:t>
      </w:r>
      <w:r w:rsidRPr="000B1C5F">
        <w:rPr>
          <w:rFonts w:ascii="Times New Roman" w:hAnsi="Times New Roman"/>
        </w:rPr>
        <w:t>Thomas. Trzyna, Blessed Are the Pacifists The Beatitudes and Just War Theory (Ontario, Canada, Herald Press, 2006), P. 130</w:t>
      </w:r>
    </w:p>
  </w:footnote>
  <w:footnote w:id="225">
    <w:p w14:paraId="7FB50F9D" w14:textId="484E9FB8" w:rsidR="00EF2224" w:rsidRPr="000B1C5F" w:rsidRDefault="00EF2224" w:rsidP="000B1C5F">
      <w:pPr>
        <w:pStyle w:val="FootnoteText"/>
        <w:jc w:val="both"/>
        <w:rPr>
          <w:rFonts w:ascii="Times New Roman" w:hAnsi="Times New Roman"/>
        </w:rPr>
      </w:pPr>
      <w:r w:rsidRPr="000B1C5F">
        <w:rPr>
          <w:rStyle w:val="FootnoteReference"/>
          <w:rFonts w:ascii="Times New Roman" w:hAnsi="Times New Roman"/>
        </w:rPr>
        <w:footnoteRef/>
      </w:r>
      <w:r w:rsidRPr="000B1C5F">
        <w:rPr>
          <w:rFonts w:ascii="Times New Roman" w:hAnsi="Times New Roman"/>
        </w:rPr>
        <w:t xml:space="preserve"> Ibid., P. 131</w:t>
      </w:r>
    </w:p>
  </w:footnote>
  <w:footnote w:id="226">
    <w:p w14:paraId="75B03A9C" w14:textId="77777777" w:rsidR="00EF2224" w:rsidRDefault="00EF2224" w:rsidP="000B1C5F">
      <w:pPr>
        <w:pStyle w:val="FootnoteText"/>
        <w:jc w:val="both"/>
      </w:pPr>
      <w:r w:rsidRPr="000B1C5F">
        <w:rPr>
          <w:rStyle w:val="FootnoteReference"/>
          <w:rFonts w:ascii="Times New Roman" w:hAnsi="Times New Roman"/>
        </w:rPr>
        <w:footnoteRef/>
      </w:r>
      <w:r w:rsidRPr="000B1C5F">
        <w:rPr>
          <w:rFonts w:ascii="Times New Roman" w:hAnsi="Times New Roman"/>
        </w:rPr>
        <w:t xml:space="preserve"> Ibid., P. 131</w:t>
      </w:r>
    </w:p>
  </w:footnote>
  <w:footnote w:id="227">
    <w:p w14:paraId="6024EB2D" w14:textId="1620C783" w:rsidR="00EF2224" w:rsidRPr="00C85711" w:rsidRDefault="00EF2224" w:rsidP="00C85711">
      <w:pPr>
        <w:pStyle w:val="FootnoteText"/>
        <w:jc w:val="both"/>
        <w:rPr>
          <w:rFonts w:ascii="Times New Roman" w:hAnsi="Times New Roman"/>
        </w:rPr>
      </w:pPr>
      <w:r w:rsidRPr="00C85711">
        <w:rPr>
          <w:rStyle w:val="FootnoteReference"/>
          <w:rFonts w:ascii="Times New Roman" w:hAnsi="Times New Roman"/>
        </w:rPr>
        <w:footnoteRef/>
      </w:r>
      <w:r w:rsidRPr="00C85711">
        <w:rPr>
          <w:rFonts w:ascii="Times New Roman" w:hAnsi="Times New Roman"/>
        </w:rPr>
        <w:t xml:space="preserve"> Augustine, Letter 138 (to Marcellinus), in Political Writings, P 35- 38 in Nigel. Biggar, </w:t>
      </w:r>
      <w:r w:rsidRPr="00C85711">
        <w:rPr>
          <w:rFonts w:ascii="Times New Roman" w:hAnsi="Times New Roman"/>
          <w:i/>
        </w:rPr>
        <w:t>In Defence of War</w:t>
      </w:r>
      <w:r w:rsidRPr="00C85711">
        <w:rPr>
          <w:rFonts w:ascii="Times New Roman" w:hAnsi="Times New Roman"/>
        </w:rPr>
        <w:t>, (United Kingdom, Oxford University Press, 2013)</w:t>
      </w:r>
      <w:r>
        <w:rPr>
          <w:rFonts w:ascii="Times New Roman" w:hAnsi="Times New Roman"/>
        </w:rPr>
        <w:t>,</w:t>
      </w:r>
      <w:r w:rsidRPr="00C85711">
        <w:rPr>
          <w:rFonts w:ascii="Times New Roman" w:hAnsi="Times New Roman"/>
        </w:rPr>
        <w:t xml:space="preserve"> P. 61</w:t>
      </w:r>
    </w:p>
  </w:footnote>
  <w:footnote w:id="228">
    <w:p w14:paraId="44B7C860" w14:textId="3094DB66" w:rsidR="00EF2224" w:rsidRPr="00C85711" w:rsidRDefault="00EF2224" w:rsidP="00C85711">
      <w:pPr>
        <w:pStyle w:val="FootnoteText"/>
        <w:jc w:val="both"/>
        <w:rPr>
          <w:rFonts w:ascii="Times New Roman" w:hAnsi="Times New Roman"/>
        </w:rPr>
      </w:pPr>
      <w:r w:rsidRPr="00C85711">
        <w:rPr>
          <w:rStyle w:val="FootnoteReference"/>
          <w:rFonts w:ascii="Times New Roman" w:hAnsi="Times New Roman"/>
        </w:rPr>
        <w:footnoteRef/>
      </w:r>
      <w:r w:rsidRPr="00C85711">
        <w:rPr>
          <w:rFonts w:ascii="Times New Roman" w:hAnsi="Times New Roman"/>
        </w:rPr>
        <w:t xml:space="preserve"> Nigel. Biggar, </w:t>
      </w:r>
      <w:r w:rsidRPr="00C85711">
        <w:rPr>
          <w:rFonts w:ascii="Times New Roman" w:hAnsi="Times New Roman"/>
          <w:i/>
        </w:rPr>
        <w:t>In Defence of War</w:t>
      </w:r>
      <w:r w:rsidRPr="00C85711">
        <w:rPr>
          <w:rFonts w:ascii="Times New Roman" w:hAnsi="Times New Roman"/>
        </w:rPr>
        <w:t>, (United Kingdom, Oxford University Press, 2013), P.</w:t>
      </w:r>
      <w:r>
        <w:rPr>
          <w:rFonts w:ascii="Times New Roman" w:hAnsi="Times New Roman"/>
        </w:rPr>
        <w:t xml:space="preserve"> </w:t>
      </w:r>
      <w:r w:rsidRPr="00C85711">
        <w:rPr>
          <w:rFonts w:ascii="Times New Roman" w:hAnsi="Times New Roman"/>
        </w:rPr>
        <w:t>70</w:t>
      </w:r>
    </w:p>
  </w:footnote>
  <w:footnote w:id="229">
    <w:p w14:paraId="035F01FB" w14:textId="59B1B530" w:rsidR="00EF2224" w:rsidRPr="00C85711" w:rsidRDefault="00EF2224" w:rsidP="00C85711">
      <w:pPr>
        <w:pStyle w:val="FootnoteText"/>
        <w:jc w:val="both"/>
        <w:rPr>
          <w:rFonts w:ascii="Times New Roman" w:hAnsi="Times New Roman"/>
        </w:rPr>
      </w:pPr>
      <w:r w:rsidRPr="00C85711">
        <w:rPr>
          <w:rStyle w:val="FootnoteReference"/>
          <w:rFonts w:ascii="Times New Roman" w:hAnsi="Times New Roman"/>
        </w:rPr>
        <w:footnoteRef/>
      </w:r>
      <w:r w:rsidRPr="00C85711">
        <w:rPr>
          <w:rFonts w:ascii="Times New Roman" w:hAnsi="Times New Roman"/>
        </w:rPr>
        <w:t xml:space="preserve"> Ibid., P.</w:t>
      </w:r>
      <w:r>
        <w:rPr>
          <w:rFonts w:ascii="Times New Roman" w:hAnsi="Times New Roman"/>
        </w:rPr>
        <w:t xml:space="preserve"> </w:t>
      </w:r>
      <w:r w:rsidRPr="00C85711">
        <w:rPr>
          <w:rFonts w:ascii="Times New Roman" w:hAnsi="Times New Roman"/>
        </w:rPr>
        <w:t>70</w:t>
      </w:r>
    </w:p>
  </w:footnote>
  <w:footnote w:id="230">
    <w:p w14:paraId="6EDBAB7C" w14:textId="518C7292" w:rsidR="00EF2224" w:rsidRPr="00C85711" w:rsidRDefault="00EF2224" w:rsidP="00C85711">
      <w:pPr>
        <w:pStyle w:val="FootnoteText"/>
        <w:jc w:val="both"/>
        <w:rPr>
          <w:rFonts w:ascii="Times New Roman" w:hAnsi="Times New Roman"/>
        </w:rPr>
      </w:pPr>
      <w:r w:rsidRPr="00C85711">
        <w:rPr>
          <w:rStyle w:val="FootnoteReference"/>
          <w:rFonts w:ascii="Times New Roman" w:hAnsi="Times New Roman"/>
        </w:rPr>
        <w:footnoteRef/>
      </w:r>
      <w:r w:rsidRPr="00C85711">
        <w:rPr>
          <w:rFonts w:ascii="Times New Roman" w:hAnsi="Times New Roman"/>
        </w:rPr>
        <w:t xml:space="preserve"> </w:t>
      </w:r>
      <w:bookmarkStart w:id="28" w:name="_Hlk5950354"/>
      <w:r w:rsidRPr="00C85711">
        <w:rPr>
          <w:rFonts w:ascii="Times New Roman" w:hAnsi="Times New Roman"/>
        </w:rPr>
        <w:t xml:space="preserve">Ibid., P. </w:t>
      </w:r>
      <w:bookmarkEnd w:id="28"/>
      <w:r w:rsidRPr="00C85711">
        <w:rPr>
          <w:rFonts w:ascii="Times New Roman" w:hAnsi="Times New Roman"/>
        </w:rPr>
        <w:t>68</w:t>
      </w:r>
    </w:p>
  </w:footnote>
  <w:footnote w:id="231">
    <w:p w14:paraId="7C4EA1D0" w14:textId="0292A337" w:rsidR="00EF2224" w:rsidRDefault="00EF2224" w:rsidP="00C85711">
      <w:pPr>
        <w:pStyle w:val="FootnoteText"/>
        <w:jc w:val="both"/>
      </w:pPr>
      <w:r w:rsidRPr="00C85711">
        <w:rPr>
          <w:rStyle w:val="FootnoteReference"/>
          <w:rFonts w:ascii="Times New Roman" w:hAnsi="Times New Roman"/>
        </w:rPr>
        <w:footnoteRef/>
      </w:r>
      <w:r w:rsidRPr="00C85711">
        <w:rPr>
          <w:rFonts w:ascii="Times New Roman" w:hAnsi="Times New Roman"/>
        </w:rPr>
        <w:t xml:space="preserve"> Joseph. Butler, </w:t>
      </w:r>
      <w:r w:rsidRPr="00C85711">
        <w:rPr>
          <w:rFonts w:ascii="Times New Roman" w:hAnsi="Times New Roman"/>
          <w:i/>
        </w:rPr>
        <w:t>Upon Resentment Fifteen Sermons,</w:t>
      </w:r>
      <w:r w:rsidRPr="00C85711">
        <w:rPr>
          <w:rFonts w:ascii="Times New Roman" w:hAnsi="Times New Roman"/>
        </w:rPr>
        <w:t xml:space="preserve"> ed. W.R. Matthews (London: G. Bell &amp; Sons, 1953)</w:t>
      </w:r>
      <w:r>
        <w:rPr>
          <w:rFonts w:ascii="Times New Roman" w:hAnsi="Times New Roman"/>
        </w:rPr>
        <w:t>,</w:t>
      </w:r>
      <w:r w:rsidRPr="00C85711">
        <w:rPr>
          <w:rFonts w:ascii="Times New Roman" w:hAnsi="Times New Roman"/>
        </w:rPr>
        <w:t xml:space="preserve"> P. 123</w:t>
      </w:r>
    </w:p>
  </w:footnote>
  <w:footnote w:id="232">
    <w:p w14:paraId="6FA2ACCF" w14:textId="729D6BC9" w:rsidR="00EF2224" w:rsidRPr="00C85711" w:rsidRDefault="00EF2224" w:rsidP="00C85711">
      <w:pPr>
        <w:pStyle w:val="FootnoteText"/>
        <w:jc w:val="both"/>
        <w:rPr>
          <w:rFonts w:ascii="Times New Roman" w:hAnsi="Times New Roman"/>
        </w:rPr>
      </w:pPr>
      <w:r w:rsidRPr="00C85711">
        <w:rPr>
          <w:rStyle w:val="FootnoteReference"/>
          <w:rFonts w:ascii="Times New Roman" w:hAnsi="Times New Roman"/>
        </w:rPr>
        <w:footnoteRef/>
      </w:r>
      <w:r w:rsidRPr="00C85711">
        <w:rPr>
          <w:rFonts w:ascii="Times New Roman" w:hAnsi="Times New Roman"/>
        </w:rPr>
        <w:t xml:space="preserve"> </w:t>
      </w:r>
      <w:bookmarkStart w:id="29" w:name="_Hlk6400939"/>
      <w:r w:rsidRPr="00C85711">
        <w:rPr>
          <w:rFonts w:ascii="Times New Roman" w:hAnsi="Times New Roman"/>
        </w:rPr>
        <w:t xml:space="preserve">Reinhold. Niebuhr, </w:t>
      </w:r>
      <w:r w:rsidRPr="00C85711">
        <w:rPr>
          <w:rFonts w:ascii="Times New Roman" w:hAnsi="Times New Roman"/>
          <w:i/>
        </w:rPr>
        <w:t>Moral Man and Immoral Society</w:t>
      </w:r>
      <w:r w:rsidRPr="00C85711">
        <w:rPr>
          <w:rFonts w:ascii="Times New Roman" w:hAnsi="Times New Roman"/>
        </w:rPr>
        <w:t>, (New York, Scribner’s, 1960)</w:t>
      </w:r>
      <w:bookmarkEnd w:id="29"/>
      <w:r w:rsidRPr="00C85711">
        <w:rPr>
          <w:rFonts w:ascii="Times New Roman" w:hAnsi="Times New Roman"/>
        </w:rPr>
        <w:t>, P. 258</w:t>
      </w:r>
    </w:p>
  </w:footnote>
  <w:footnote w:id="233">
    <w:p w14:paraId="1CAE8BF3" w14:textId="2149C6AC" w:rsidR="00EF2224" w:rsidRDefault="00EF2224" w:rsidP="004B3FF3">
      <w:pPr>
        <w:pStyle w:val="FootnoteText"/>
        <w:jc w:val="both"/>
      </w:pPr>
      <w:r>
        <w:rPr>
          <w:rStyle w:val="FootnoteReference"/>
        </w:rPr>
        <w:footnoteRef/>
      </w:r>
      <w:r>
        <w:t xml:space="preserve"> </w:t>
      </w:r>
      <w:r w:rsidRPr="00C85711">
        <w:rPr>
          <w:rFonts w:ascii="Times New Roman" w:hAnsi="Times New Roman"/>
        </w:rPr>
        <w:t xml:space="preserve">Nigel. Biggar, </w:t>
      </w:r>
      <w:r w:rsidRPr="00C85711">
        <w:rPr>
          <w:rFonts w:ascii="Times New Roman" w:hAnsi="Times New Roman"/>
          <w:i/>
        </w:rPr>
        <w:t>In Defence of War</w:t>
      </w:r>
      <w:r w:rsidRPr="00C85711">
        <w:rPr>
          <w:rFonts w:ascii="Times New Roman" w:hAnsi="Times New Roman"/>
        </w:rPr>
        <w:t>, (United Kingdom, Oxford University Press, 2013), P. 68</w:t>
      </w:r>
    </w:p>
  </w:footnote>
  <w:footnote w:id="234">
    <w:p w14:paraId="4ECC71F7" w14:textId="32222853" w:rsidR="00EF2224" w:rsidRPr="00C85711" w:rsidRDefault="00EF2224" w:rsidP="00C85711">
      <w:pPr>
        <w:pStyle w:val="FootnoteText"/>
        <w:jc w:val="both"/>
        <w:rPr>
          <w:rFonts w:ascii="Times New Roman" w:hAnsi="Times New Roman"/>
        </w:rPr>
      </w:pPr>
      <w:r w:rsidRPr="00C85711">
        <w:rPr>
          <w:rStyle w:val="FootnoteReference"/>
          <w:rFonts w:ascii="Times New Roman" w:hAnsi="Times New Roman"/>
        </w:rPr>
        <w:footnoteRef/>
      </w:r>
      <w:r w:rsidRPr="00C85711">
        <w:rPr>
          <w:rFonts w:ascii="Times New Roman" w:hAnsi="Times New Roman"/>
        </w:rPr>
        <w:t xml:space="preserve"> </w:t>
      </w:r>
      <w:bookmarkStart w:id="30" w:name="_Hlk8254358"/>
      <w:r>
        <w:rPr>
          <w:rFonts w:ascii="Times New Roman" w:hAnsi="Times New Roman"/>
        </w:rPr>
        <w:t>Ibid.,</w:t>
      </w:r>
      <w:r w:rsidRPr="00C85711">
        <w:rPr>
          <w:rFonts w:ascii="Times New Roman" w:hAnsi="Times New Roman"/>
        </w:rPr>
        <w:t xml:space="preserve"> P. 68</w:t>
      </w:r>
    </w:p>
    <w:p w14:paraId="143CF8CF" w14:textId="77777777" w:rsidR="00EF2224" w:rsidRDefault="00EF2224" w:rsidP="005A3655">
      <w:pPr>
        <w:pStyle w:val="FootnoteText"/>
      </w:pPr>
    </w:p>
    <w:bookmarkEnd w:id="30"/>
    <w:p w14:paraId="0221DC25" w14:textId="77777777" w:rsidR="00EF2224" w:rsidRDefault="00EF2224" w:rsidP="005A3655">
      <w:pPr>
        <w:pStyle w:val="FootnoteText"/>
      </w:pPr>
    </w:p>
  </w:footnote>
  <w:footnote w:id="235">
    <w:p w14:paraId="619BDDA8" w14:textId="7993D344" w:rsidR="00EF2224" w:rsidRPr="009E2C55" w:rsidRDefault="00EF2224" w:rsidP="008E7F43">
      <w:pPr>
        <w:spacing w:after="0"/>
        <w:jc w:val="both"/>
        <w:rPr>
          <w:rFonts w:ascii="Times New Roman" w:hAnsi="Times New Roman"/>
          <w:sz w:val="20"/>
          <w:szCs w:val="20"/>
        </w:rPr>
      </w:pPr>
      <w:r w:rsidRPr="009E2C55">
        <w:rPr>
          <w:rStyle w:val="FootnoteReference"/>
          <w:rFonts w:ascii="Times New Roman" w:hAnsi="Times New Roman"/>
          <w:sz w:val="20"/>
          <w:szCs w:val="20"/>
        </w:rPr>
        <w:footnoteRef/>
      </w:r>
      <w:r w:rsidRPr="009E2C55">
        <w:rPr>
          <w:rFonts w:ascii="Times New Roman" w:hAnsi="Times New Roman"/>
          <w:sz w:val="20"/>
          <w:szCs w:val="20"/>
        </w:rPr>
        <w:t xml:space="preserve"> Childress. F. J, </w:t>
      </w:r>
      <w:r w:rsidRPr="009E2C55">
        <w:rPr>
          <w:rFonts w:ascii="Times New Roman" w:hAnsi="Times New Roman"/>
          <w:i/>
          <w:sz w:val="20"/>
          <w:szCs w:val="20"/>
        </w:rPr>
        <w:t>Moral Discourse About War in the Early Christian Attitude to War in the Early Church’,</w:t>
      </w:r>
      <w:r w:rsidRPr="009E2C55">
        <w:rPr>
          <w:rFonts w:ascii="Times New Roman" w:hAnsi="Times New Roman"/>
          <w:sz w:val="20"/>
          <w:szCs w:val="20"/>
        </w:rPr>
        <w:t xml:space="preserve"> (Publisher: JRE 12, no.1.Spring</w:t>
      </w:r>
      <w:r>
        <w:rPr>
          <w:rFonts w:ascii="Times New Roman" w:hAnsi="Times New Roman"/>
          <w:sz w:val="20"/>
          <w:szCs w:val="20"/>
        </w:rPr>
        <w:t>, 1984</w:t>
      </w:r>
      <w:r w:rsidRPr="009E2C55">
        <w:rPr>
          <w:rFonts w:ascii="Times New Roman" w:hAnsi="Times New Roman"/>
          <w:sz w:val="20"/>
          <w:szCs w:val="20"/>
        </w:rPr>
        <w:t>) P. 445-448</w:t>
      </w:r>
    </w:p>
  </w:footnote>
  <w:footnote w:id="236">
    <w:p w14:paraId="79CFC7C3" w14:textId="08C4C7B5" w:rsidR="00EF2224" w:rsidRDefault="00EF2224" w:rsidP="008E7F43">
      <w:pPr>
        <w:pStyle w:val="FootnoteText"/>
        <w:jc w:val="both"/>
      </w:pPr>
      <w:r w:rsidRPr="009E2C55">
        <w:rPr>
          <w:rStyle w:val="FootnoteReference"/>
          <w:rFonts w:ascii="Times New Roman" w:hAnsi="Times New Roman"/>
        </w:rPr>
        <w:footnoteRef/>
      </w:r>
      <w:r w:rsidRPr="009E2C55">
        <w:rPr>
          <w:rFonts w:ascii="Times New Roman" w:hAnsi="Times New Roman"/>
        </w:rPr>
        <w:t xml:space="preserve"> Stanley</w:t>
      </w:r>
      <w:r>
        <w:rPr>
          <w:rFonts w:ascii="Times New Roman" w:hAnsi="Times New Roman"/>
        </w:rPr>
        <w:t>.</w:t>
      </w:r>
      <w:r w:rsidRPr="009E2C55">
        <w:rPr>
          <w:rFonts w:ascii="Times New Roman" w:hAnsi="Times New Roman"/>
        </w:rPr>
        <w:t xml:space="preserve"> Windass, </w:t>
      </w:r>
      <w:r w:rsidRPr="009E2C55">
        <w:rPr>
          <w:rFonts w:ascii="Times New Roman" w:hAnsi="Times New Roman"/>
          <w:i/>
        </w:rPr>
        <w:t>Christianity Versus Violence</w:t>
      </w:r>
      <w:r>
        <w:rPr>
          <w:rFonts w:ascii="Times New Roman" w:hAnsi="Times New Roman"/>
          <w:i/>
        </w:rPr>
        <w:t>: A Social and Historical Study of war and Christianity</w:t>
      </w:r>
      <w:r w:rsidRPr="009E2C55">
        <w:rPr>
          <w:rFonts w:ascii="Times New Roman" w:hAnsi="Times New Roman"/>
        </w:rPr>
        <w:t>, (Sheed and Ward Publishers, 1964), P.153</w:t>
      </w:r>
    </w:p>
  </w:footnote>
  <w:footnote w:id="237">
    <w:p w14:paraId="65EEE854" w14:textId="2BCA8721" w:rsidR="00EF2224" w:rsidRDefault="00EF2224">
      <w:pPr>
        <w:pStyle w:val="FootnoteText"/>
      </w:pPr>
      <w:r>
        <w:rPr>
          <w:rStyle w:val="FootnoteReference"/>
        </w:rPr>
        <w:footnoteRef/>
      </w:r>
      <w:r>
        <w:t xml:space="preserve"> </w:t>
      </w:r>
      <w:r w:rsidRPr="00656A4C">
        <w:rPr>
          <w:rFonts w:ascii="Times New Roman" w:hAnsi="Times New Roman"/>
        </w:rPr>
        <w:t>Ibid., P. 153</w:t>
      </w:r>
    </w:p>
  </w:footnote>
  <w:footnote w:id="238">
    <w:p w14:paraId="13401EED" w14:textId="5AF78768" w:rsidR="00EF2224" w:rsidRPr="00E95EF7" w:rsidRDefault="00EF2224" w:rsidP="00E95EF7">
      <w:pPr>
        <w:pStyle w:val="FootnoteText"/>
        <w:jc w:val="both"/>
        <w:rPr>
          <w:rFonts w:ascii="Times New Roman" w:hAnsi="Times New Roman"/>
        </w:rPr>
      </w:pPr>
      <w:r w:rsidRPr="00E95EF7">
        <w:rPr>
          <w:rStyle w:val="FootnoteReference"/>
          <w:rFonts w:ascii="Times New Roman" w:hAnsi="Times New Roman"/>
        </w:rPr>
        <w:footnoteRef/>
      </w:r>
      <w:r w:rsidRPr="00E95EF7">
        <w:rPr>
          <w:rFonts w:ascii="Times New Roman" w:hAnsi="Times New Roman"/>
        </w:rPr>
        <w:t xml:space="preserve"> Ibid., P. 153</w:t>
      </w:r>
    </w:p>
  </w:footnote>
  <w:footnote w:id="239">
    <w:p w14:paraId="259560C1" w14:textId="22B6E3E5" w:rsidR="00EF2224" w:rsidRPr="00FA0451" w:rsidRDefault="00EF2224" w:rsidP="00E95EF7">
      <w:pPr>
        <w:pStyle w:val="FootnoteText"/>
        <w:jc w:val="both"/>
        <w:rPr>
          <w:rFonts w:ascii="Times New Roman" w:hAnsi="Times New Roman"/>
        </w:rPr>
      </w:pPr>
      <w:r w:rsidRPr="00E95EF7">
        <w:rPr>
          <w:rStyle w:val="FootnoteReference"/>
          <w:rFonts w:ascii="Times New Roman" w:hAnsi="Times New Roman"/>
        </w:rPr>
        <w:footnoteRef/>
      </w:r>
      <w:r w:rsidRPr="00E95EF7">
        <w:rPr>
          <w:rFonts w:ascii="Times New Roman" w:hAnsi="Times New Roman"/>
        </w:rPr>
        <w:t>Matthew 5:44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4553F0"/>
    <w:multiLevelType w:val="multilevel"/>
    <w:tmpl w:val="EA0EC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637F97"/>
    <w:multiLevelType w:val="hybridMultilevel"/>
    <w:tmpl w:val="19C6303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9C4ABA"/>
    <w:multiLevelType w:val="hybridMultilevel"/>
    <w:tmpl w:val="B486058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31F4"/>
    <w:rsid w:val="00002FF7"/>
    <w:rsid w:val="00006D2C"/>
    <w:rsid w:val="00010888"/>
    <w:rsid w:val="000127E1"/>
    <w:rsid w:val="00013F62"/>
    <w:rsid w:val="000167F7"/>
    <w:rsid w:val="00016DDF"/>
    <w:rsid w:val="0002681F"/>
    <w:rsid w:val="0003269E"/>
    <w:rsid w:val="000335A4"/>
    <w:rsid w:val="00040D25"/>
    <w:rsid w:val="00044E10"/>
    <w:rsid w:val="00045061"/>
    <w:rsid w:val="00045DE5"/>
    <w:rsid w:val="00050FF7"/>
    <w:rsid w:val="00056981"/>
    <w:rsid w:val="0006015A"/>
    <w:rsid w:val="0006084B"/>
    <w:rsid w:val="00060B30"/>
    <w:rsid w:val="00062BAF"/>
    <w:rsid w:val="00066DAA"/>
    <w:rsid w:val="00067175"/>
    <w:rsid w:val="00067A84"/>
    <w:rsid w:val="00083373"/>
    <w:rsid w:val="00087450"/>
    <w:rsid w:val="000927A0"/>
    <w:rsid w:val="000A05A7"/>
    <w:rsid w:val="000A3C7E"/>
    <w:rsid w:val="000A59E4"/>
    <w:rsid w:val="000A6353"/>
    <w:rsid w:val="000A7B76"/>
    <w:rsid w:val="000B161C"/>
    <w:rsid w:val="000B1911"/>
    <w:rsid w:val="000B1C5F"/>
    <w:rsid w:val="000C3C21"/>
    <w:rsid w:val="000C7BDD"/>
    <w:rsid w:val="000D305C"/>
    <w:rsid w:val="000D70B4"/>
    <w:rsid w:val="000E52A1"/>
    <w:rsid w:val="001018E3"/>
    <w:rsid w:val="00103FAD"/>
    <w:rsid w:val="001065D2"/>
    <w:rsid w:val="00107ACC"/>
    <w:rsid w:val="00114F4F"/>
    <w:rsid w:val="001170AC"/>
    <w:rsid w:val="00133900"/>
    <w:rsid w:val="00135455"/>
    <w:rsid w:val="0013657E"/>
    <w:rsid w:val="00136A63"/>
    <w:rsid w:val="00150D6A"/>
    <w:rsid w:val="00153241"/>
    <w:rsid w:val="00161304"/>
    <w:rsid w:val="00166E42"/>
    <w:rsid w:val="00173DFD"/>
    <w:rsid w:val="0017778F"/>
    <w:rsid w:val="00180ADE"/>
    <w:rsid w:val="001813C7"/>
    <w:rsid w:val="00187CE6"/>
    <w:rsid w:val="00191B41"/>
    <w:rsid w:val="00192860"/>
    <w:rsid w:val="00195782"/>
    <w:rsid w:val="001B38CC"/>
    <w:rsid w:val="001B54A0"/>
    <w:rsid w:val="001C0AD4"/>
    <w:rsid w:val="001C38BE"/>
    <w:rsid w:val="001D2BE6"/>
    <w:rsid w:val="001D68FF"/>
    <w:rsid w:val="001D6B60"/>
    <w:rsid w:val="001D6D22"/>
    <w:rsid w:val="001E1ECE"/>
    <w:rsid w:val="001E6AD1"/>
    <w:rsid w:val="001F1F0C"/>
    <w:rsid w:val="001F3709"/>
    <w:rsid w:val="001F68F2"/>
    <w:rsid w:val="001F6952"/>
    <w:rsid w:val="00200727"/>
    <w:rsid w:val="00201F05"/>
    <w:rsid w:val="00202059"/>
    <w:rsid w:val="0021059C"/>
    <w:rsid w:val="00211B78"/>
    <w:rsid w:val="00223488"/>
    <w:rsid w:val="002242EF"/>
    <w:rsid w:val="002260C2"/>
    <w:rsid w:val="0023147B"/>
    <w:rsid w:val="0023260D"/>
    <w:rsid w:val="002360C5"/>
    <w:rsid w:val="00241ACC"/>
    <w:rsid w:val="002449D2"/>
    <w:rsid w:val="00244F07"/>
    <w:rsid w:val="002478DC"/>
    <w:rsid w:val="00251907"/>
    <w:rsid w:val="00251C26"/>
    <w:rsid w:val="002528A1"/>
    <w:rsid w:val="00253D86"/>
    <w:rsid w:val="002655DC"/>
    <w:rsid w:val="00266100"/>
    <w:rsid w:val="002661EE"/>
    <w:rsid w:val="00267504"/>
    <w:rsid w:val="00270977"/>
    <w:rsid w:val="00271A41"/>
    <w:rsid w:val="002733F3"/>
    <w:rsid w:val="00274333"/>
    <w:rsid w:val="00284BB0"/>
    <w:rsid w:val="00293E9A"/>
    <w:rsid w:val="002955A0"/>
    <w:rsid w:val="002B06B4"/>
    <w:rsid w:val="002B1F38"/>
    <w:rsid w:val="002C645F"/>
    <w:rsid w:val="002D4A5D"/>
    <w:rsid w:val="002E395C"/>
    <w:rsid w:val="002E5608"/>
    <w:rsid w:val="002F395A"/>
    <w:rsid w:val="00301A73"/>
    <w:rsid w:val="003068B2"/>
    <w:rsid w:val="0030742E"/>
    <w:rsid w:val="0031078F"/>
    <w:rsid w:val="00310FFB"/>
    <w:rsid w:val="00312704"/>
    <w:rsid w:val="00312E59"/>
    <w:rsid w:val="00314195"/>
    <w:rsid w:val="00320366"/>
    <w:rsid w:val="003235E2"/>
    <w:rsid w:val="0032399E"/>
    <w:rsid w:val="00324D94"/>
    <w:rsid w:val="00327B14"/>
    <w:rsid w:val="00331306"/>
    <w:rsid w:val="003355B8"/>
    <w:rsid w:val="00341DD7"/>
    <w:rsid w:val="003421FE"/>
    <w:rsid w:val="003445E4"/>
    <w:rsid w:val="003452AF"/>
    <w:rsid w:val="00345B6B"/>
    <w:rsid w:val="00347681"/>
    <w:rsid w:val="003500FE"/>
    <w:rsid w:val="003514A7"/>
    <w:rsid w:val="00352BB0"/>
    <w:rsid w:val="00356A83"/>
    <w:rsid w:val="00357C10"/>
    <w:rsid w:val="003623E9"/>
    <w:rsid w:val="0036678F"/>
    <w:rsid w:val="00372D12"/>
    <w:rsid w:val="0038561C"/>
    <w:rsid w:val="00386E93"/>
    <w:rsid w:val="003870C0"/>
    <w:rsid w:val="003918C8"/>
    <w:rsid w:val="003941EF"/>
    <w:rsid w:val="003950B0"/>
    <w:rsid w:val="0039524F"/>
    <w:rsid w:val="003962A8"/>
    <w:rsid w:val="003968A7"/>
    <w:rsid w:val="003A4C76"/>
    <w:rsid w:val="003A5E79"/>
    <w:rsid w:val="003A68CB"/>
    <w:rsid w:val="003B1C49"/>
    <w:rsid w:val="003B3A1E"/>
    <w:rsid w:val="003B4F30"/>
    <w:rsid w:val="003B5458"/>
    <w:rsid w:val="003B7D0A"/>
    <w:rsid w:val="003C5F59"/>
    <w:rsid w:val="003D0E97"/>
    <w:rsid w:val="003D3FD7"/>
    <w:rsid w:val="003D5B0F"/>
    <w:rsid w:val="003E65F5"/>
    <w:rsid w:val="003E68B4"/>
    <w:rsid w:val="003F5C4E"/>
    <w:rsid w:val="003F6CF2"/>
    <w:rsid w:val="00401E6E"/>
    <w:rsid w:val="00405E4E"/>
    <w:rsid w:val="00410F9D"/>
    <w:rsid w:val="0041185C"/>
    <w:rsid w:val="00411CF5"/>
    <w:rsid w:val="0041512A"/>
    <w:rsid w:val="004156D3"/>
    <w:rsid w:val="0042138B"/>
    <w:rsid w:val="0042239A"/>
    <w:rsid w:val="00432BE9"/>
    <w:rsid w:val="00435014"/>
    <w:rsid w:val="0043607A"/>
    <w:rsid w:val="0044284C"/>
    <w:rsid w:val="004431AE"/>
    <w:rsid w:val="0044324D"/>
    <w:rsid w:val="00445EDB"/>
    <w:rsid w:val="00450D4B"/>
    <w:rsid w:val="0045774E"/>
    <w:rsid w:val="00465FED"/>
    <w:rsid w:val="00466883"/>
    <w:rsid w:val="0047745D"/>
    <w:rsid w:val="004812EF"/>
    <w:rsid w:val="00483348"/>
    <w:rsid w:val="00484631"/>
    <w:rsid w:val="004900F1"/>
    <w:rsid w:val="00492544"/>
    <w:rsid w:val="004A22A7"/>
    <w:rsid w:val="004A2BAA"/>
    <w:rsid w:val="004A5EE0"/>
    <w:rsid w:val="004A79C6"/>
    <w:rsid w:val="004A7A46"/>
    <w:rsid w:val="004A7F79"/>
    <w:rsid w:val="004B3FF3"/>
    <w:rsid w:val="004B5518"/>
    <w:rsid w:val="004B5552"/>
    <w:rsid w:val="004B5799"/>
    <w:rsid w:val="004D12A2"/>
    <w:rsid w:val="004D3F8B"/>
    <w:rsid w:val="004E138F"/>
    <w:rsid w:val="004E139B"/>
    <w:rsid w:val="004E2B65"/>
    <w:rsid w:val="004F5490"/>
    <w:rsid w:val="00503602"/>
    <w:rsid w:val="00505B6E"/>
    <w:rsid w:val="00506E8B"/>
    <w:rsid w:val="00507577"/>
    <w:rsid w:val="005154DF"/>
    <w:rsid w:val="0051603F"/>
    <w:rsid w:val="005228FD"/>
    <w:rsid w:val="00523813"/>
    <w:rsid w:val="005346A4"/>
    <w:rsid w:val="00540190"/>
    <w:rsid w:val="00542F8B"/>
    <w:rsid w:val="005437CB"/>
    <w:rsid w:val="0055397C"/>
    <w:rsid w:val="0056115F"/>
    <w:rsid w:val="00561E82"/>
    <w:rsid w:val="0056234D"/>
    <w:rsid w:val="00562BF7"/>
    <w:rsid w:val="00563FED"/>
    <w:rsid w:val="00572F35"/>
    <w:rsid w:val="0057789B"/>
    <w:rsid w:val="00581C0C"/>
    <w:rsid w:val="00582A37"/>
    <w:rsid w:val="00583EC7"/>
    <w:rsid w:val="00586EF3"/>
    <w:rsid w:val="00591884"/>
    <w:rsid w:val="005937E1"/>
    <w:rsid w:val="00595349"/>
    <w:rsid w:val="005964C5"/>
    <w:rsid w:val="005A03A9"/>
    <w:rsid w:val="005A07B0"/>
    <w:rsid w:val="005A2B98"/>
    <w:rsid w:val="005A3655"/>
    <w:rsid w:val="005A60BA"/>
    <w:rsid w:val="005A7AA5"/>
    <w:rsid w:val="005B08B7"/>
    <w:rsid w:val="005B6F47"/>
    <w:rsid w:val="005C03C4"/>
    <w:rsid w:val="005C537F"/>
    <w:rsid w:val="005C7A95"/>
    <w:rsid w:val="005C7B09"/>
    <w:rsid w:val="005D49DF"/>
    <w:rsid w:val="005E2739"/>
    <w:rsid w:val="005E3079"/>
    <w:rsid w:val="005E57C8"/>
    <w:rsid w:val="005E733F"/>
    <w:rsid w:val="005E7CF0"/>
    <w:rsid w:val="005F005B"/>
    <w:rsid w:val="005F5242"/>
    <w:rsid w:val="005F5CBB"/>
    <w:rsid w:val="00606589"/>
    <w:rsid w:val="00607988"/>
    <w:rsid w:val="00610E6F"/>
    <w:rsid w:val="00614BA7"/>
    <w:rsid w:val="006259C2"/>
    <w:rsid w:val="00625F68"/>
    <w:rsid w:val="006269FB"/>
    <w:rsid w:val="0063566C"/>
    <w:rsid w:val="00637FE7"/>
    <w:rsid w:val="0064262B"/>
    <w:rsid w:val="0064663B"/>
    <w:rsid w:val="006474A4"/>
    <w:rsid w:val="00647537"/>
    <w:rsid w:val="006510E0"/>
    <w:rsid w:val="006552EF"/>
    <w:rsid w:val="00656A4C"/>
    <w:rsid w:val="006667BB"/>
    <w:rsid w:val="0066764B"/>
    <w:rsid w:val="006728D9"/>
    <w:rsid w:val="00674740"/>
    <w:rsid w:val="0068127B"/>
    <w:rsid w:val="00682CE4"/>
    <w:rsid w:val="00682D77"/>
    <w:rsid w:val="00684261"/>
    <w:rsid w:val="00686C73"/>
    <w:rsid w:val="00687E33"/>
    <w:rsid w:val="006A459E"/>
    <w:rsid w:val="006A5126"/>
    <w:rsid w:val="006A517B"/>
    <w:rsid w:val="006A5A20"/>
    <w:rsid w:val="006B061B"/>
    <w:rsid w:val="006B1A82"/>
    <w:rsid w:val="006C2037"/>
    <w:rsid w:val="006C2322"/>
    <w:rsid w:val="006C4E0F"/>
    <w:rsid w:val="006C6631"/>
    <w:rsid w:val="006C702F"/>
    <w:rsid w:val="006D79FA"/>
    <w:rsid w:val="006E6414"/>
    <w:rsid w:val="006F2B10"/>
    <w:rsid w:val="006F2BBF"/>
    <w:rsid w:val="006F4A11"/>
    <w:rsid w:val="006F5607"/>
    <w:rsid w:val="006F7E85"/>
    <w:rsid w:val="00701FC1"/>
    <w:rsid w:val="00711CBA"/>
    <w:rsid w:val="00711D3C"/>
    <w:rsid w:val="0071219F"/>
    <w:rsid w:val="0071287A"/>
    <w:rsid w:val="007145C1"/>
    <w:rsid w:val="007205DC"/>
    <w:rsid w:val="0072172D"/>
    <w:rsid w:val="0072205D"/>
    <w:rsid w:val="007237B1"/>
    <w:rsid w:val="00726F92"/>
    <w:rsid w:val="00736BD3"/>
    <w:rsid w:val="007415D0"/>
    <w:rsid w:val="00742BA3"/>
    <w:rsid w:val="00746E54"/>
    <w:rsid w:val="00746F3E"/>
    <w:rsid w:val="007505BA"/>
    <w:rsid w:val="007510D0"/>
    <w:rsid w:val="00751A88"/>
    <w:rsid w:val="00756915"/>
    <w:rsid w:val="0076115D"/>
    <w:rsid w:val="00763507"/>
    <w:rsid w:val="0076394F"/>
    <w:rsid w:val="0077035E"/>
    <w:rsid w:val="00771513"/>
    <w:rsid w:val="00772CBF"/>
    <w:rsid w:val="0077414C"/>
    <w:rsid w:val="00777C4D"/>
    <w:rsid w:val="00785123"/>
    <w:rsid w:val="007853CC"/>
    <w:rsid w:val="00785780"/>
    <w:rsid w:val="007A00CA"/>
    <w:rsid w:val="007A3B95"/>
    <w:rsid w:val="007A4A6E"/>
    <w:rsid w:val="007C26FB"/>
    <w:rsid w:val="007C39C8"/>
    <w:rsid w:val="007D58D4"/>
    <w:rsid w:val="007D7704"/>
    <w:rsid w:val="007E18DF"/>
    <w:rsid w:val="007E35AA"/>
    <w:rsid w:val="007E4533"/>
    <w:rsid w:val="007E6C40"/>
    <w:rsid w:val="007E6F8B"/>
    <w:rsid w:val="007F4080"/>
    <w:rsid w:val="007F57E8"/>
    <w:rsid w:val="007F6675"/>
    <w:rsid w:val="00800F16"/>
    <w:rsid w:val="00806152"/>
    <w:rsid w:val="008063F7"/>
    <w:rsid w:val="008134F7"/>
    <w:rsid w:val="00813807"/>
    <w:rsid w:val="00814168"/>
    <w:rsid w:val="008168E5"/>
    <w:rsid w:val="008238DA"/>
    <w:rsid w:val="008249A1"/>
    <w:rsid w:val="008401B6"/>
    <w:rsid w:val="0084378D"/>
    <w:rsid w:val="0084587C"/>
    <w:rsid w:val="00846448"/>
    <w:rsid w:val="00852761"/>
    <w:rsid w:val="00852E30"/>
    <w:rsid w:val="00853959"/>
    <w:rsid w:val="00863284"/>
    <w:rsid w:val="00864706"/>
    <w:rsid w:val="00870182"/>
    <w:rsid w:val="00872512"/>
    <w:rsid w:val="008826DC"/>
    <w:rsid w:val="0088590B"/>
    <w:rsid w:val="008873B8"/>
    <w:rsid w:val="00891109"/>
    <w:rsid w:val="00891952"/>
    <w:rsid w:val="0089559E"/>
    <w:rsid w:val="00896C16"/>
    <w:rsid w:val="008A05C6"/>
    <w:rsid w:val="008A1D8B"/>
    <w:rsid w:val="008A2450"/>
    <w:rsid w:val="008A436A"/>
    <w:rsid w:val="008A619F"/>
    <w:rsid w:val="008B14D4"/>
    <w:rsid w:val="008B4144"/>
    <w:rsid w:val="008B6E28"/>
    <w:rsid w:val="008C3F82"/>
    <w:rsid w:val="008C4369"/>
    <w:rsid w:val="008E3E61"/>
    <w:rsid w:val="008E7F43"/>
    <w:rsid w:val="008F1C9B"/>
    <w:rsid w:val="00904C14"/>
    <w:rsid w:val="0090558A"/>
    <w:rsid w:val="009107E2"/>
    <w:rsid w:val="00913BEA"/>
    <w:rsid w:val="009177A8"/>
    <w:rsid w:val="00920B33"/>
    <w:rsid w:val="009221D6"/>
    <w:rsid w:val="009258EA"/>
    <w:rsid w:val="00931F37"/>
    <w:rsid w:val="00932AE6"/>
    <w:rsid w:val="00935A47"/>
    <w:rsid w:val="009363F9"/>
    <w:rsid w:val="00942E88"/>
    <w:rsid w:val="00943D35"/>
    <w:rsid w:val="00943ECF"/>
    <w:rsid w:val="009473C2"/>
    <w:rsid w:val="00947882"/>
    <w:rsid w:val="009519B6"/>
    <w:rsid w:val="00956EC3"/>
    <w:rsid w:val="009626BE"/>
    <w:rsid w:val="00963A82"/>
    <w:rsid w:val="00977137"/>
    <w:rsid w:val="009771B1"/>
    <w:rsid w:val="00977984"/>
    <w:rsid w:val="0098264F"/>
    <w:rsid w:val="00983EEE"/>
    <w:rsid w:val="00993060"/>
    <w:rsid w:val="009956AD"/>
    <w:rsid w:val="009B2A5A"/>
    <w:rsid w:val="009B4C67"/>
    <w:rsid w:val="009B52AD"/>
    <w:rsid w:val="009C0FCC"/>
    <w:rsid w:val="009C21A7"/>
    <w:rsid w:val="009C269E"/>
    <w:rsid w:val="009C73F3"/>
    <w:rsid w:val="009E2C55"/>
    <w:rsid w:val="009E793D"/>
    <w:rsid w:val="009F0C36"/>
    <w:rsid w:val="009F70FB"/>
    <w:rsid w:val="009F7686"/>
    <w:rsid w:val="009F7F98"/>
    <w:rsid w:val="00A024A3"/>
    <w:rsid w:val="00A03AC3"/>
    <w:rsid w:val="00A04CEA"/>
    <w:rsid w:val="00A05833"/>
    <w:rsid w:val="00A127DF"/>
    <w:rsid w:val="00A13455"/>
    <w:rsid w:val="00A14443"/>
    <w:rsid w:val="00A374CD"/>
    <w:rsid w:val="00A44AC9"/>
    <w:rsid w:val="00A62919"/>
    <w:rsid w:val="00A64084"/>
    <w:rsid w:val="00A652AB"/>
    <w:rsid w:val="00A65C22"/>
    <w:rsid w:val="00A67022"/>
    <w:rsid w:val="00A67433"/>
    <w:rsid w:val="00A71A26"/>
    <w:rsid w:val="00A77BA1"/>
    <w:rsid w:val="00A8537C"/>
    <w:rsid w:val="00A8758E"/>
    <w:rsid w:val="00A935D8"/>
    <w:rsid w:val="00A94A27"/>
    <w:rsid w:val="00AA0ED1"/>
    <w:rsid w:val="00AA26E3"/>
    <w:rsid w:val="00AA35AC"/>
    <w:rsid w:val="00AA37EB"/>
    <w:rsid w:val="00AA4C59"/>
    <w:rsid w:val="00AA5EB2"/>
    <w:rsid w:val="00AC1034"/>
    <w:rsid w:val="00AD1F47"/>
    <w:rsid w:val="00AD2521"/>
    <w:rsid w:val="00AE001A"/>
    <w:rsid w:val="00AE01BF"/>
    <w:rsid w:val="00AE71BA"/>
    <w:rsid w:val="00AF0319"/>
    <w:rsid w:val="00AF79E1"/>
    <w:rsid w:val="00B00825"/>
    <w:rsid w:val="00B01D39"/>
    <w:rsid w:val="00B0203D"/>
    <w:rsid w:val="00B031E1"/>
    <w:rsid w:val="00B03F5B"/>
    <w:rsid w:val="00B079C3"/>
    <w:rsid w:val="00B110BD"/>
    <w:rsid w:val="00B1671C"/>
    <w:rsid w:val="00B214E7"/>
    <w:rsid w:val="00B22E23"/>
    <w:rsid w:val="00B23AE9"/>
    <w:rsid w:val="00B2708C"/>
    <w:rsid w:val="00B35BF0"/>
    <w:rsid w:val="00B45C74"/>
    <w:rsid w:val="00B46872"/>
    <w:rsid w:val="00B53C81"/>
    <w:rsid w:val="00B547E5"/>
    <w:rsid w:val="00B57F05"/>
    <w:rsid w:val="00B617C8"/>
    <w:rsid w:val="00B6542D"/>
    <w:rsid w:val="00B717E9"/>
    <w:rsid w:val="00B80503"/>
    <w:rsid w:val="00B810FD"/>
    <w:rsid w:val="00B83665"/>
    <w:rsid w:val="00B83C1E"/>
    <w:rsid w:val="00B90FB5"/>
    <w:rsid w:val="00BA4D71"/>
    <w:rsid w:val="00BA6619"/>
    <w:rsid w:val="00BA697B"/>
    <w:rsid w:val="00BA79DF"/>
    <w:rsid w:val="00BB1C26"/>
    <w:rsid w:val="00BB2862"/>
    <w:rsid w:val="00BB2F37"/>
    <w:rsid w:val="00BB3064"/>
    <w:rsid w:val="00BB3145"/>
    <w:rsid w:val="00BB74D7"/>
    <w:rsid w:val="00BC2BB8"/>
    <w:rsid w:val="00BC65B1"/>
    <w:rsid w:val="00BD1401"/>
    <w:rsid w:val="00BE0968"/>
    <w:rsid w:val="00BF340E"/>
    <w:rsid w:val="00BF76F2"/>
    <w:rsid w:val="00BF7E4D"/>
    <w:rsid w:val="00C00E9A"/>
    <w:rsid w:val="00C26017"/>
    <w:rsid w:val="00C266C4"/>
    <w:rsid w:val="00C30DDA"/>
    <w:rsid w:val="00C32EBD"/>
    <w:rsid w:val="00C34400"/>
    <w:rsid w:val="00C359B4"/>
    <w:rsid w:val="00C4010D"/>
    <w:rsid w:val="00C52EC9"/>
    <w:rsid w:val="00C575C7"/>
    <w:rsid w:val="00C60D32"/>
    <w:rsid w:val="00C71691"/>
    <w:rsid w:val="00C7656C"/>
    <w:rsid w:val="00C7703E"/>
    <w:rsid w:val="00C81007"/>
    <w:rsid w:val="00C85711"/>
    <w:rsid w:val="00C862A0"/>
    <w:rsid w:val="00C8776D"/>
    <w:rsid w:val="00C928BC"/>
    <w:rsid w:val="00C963A1"/>
    <w:rsid w:val="00CA68BB"/>
    <w:rsid w:val="00CB2EF0"/>
    <w:rsid w:val="00CB34DA"/>
    <w:rsid w:val="00CB6B74"/>
    <w:rsid w:val="00CC3707"/>
    <w:rsid w:val="00CC57CF"/>
    <w:rsid w:val="00CD0700"/>
    <w:rsid w:val="00CD1E8C"/>
    <w:rsid w:val="00CD38B2"/>
    <w:rsid w:val="00CD4600"/>
    <w:rsid w:val="00CD4E7B"/>
    <w:rsid w:val="00CE5B5F"/>
    <w:rsid w:val="00CE7F63"/>
    <w:rsid w:val="00CF0C83"/>
    <w:rsid w:val="00CF7214"/>
    <w:rsid w:val="00D0445B"/>
    <w:rsid w:val="00D06DDE"/>
    <w:rsid w:val="00D1104D"/>
    <w:rsid w:val="00D1291E"/>
    <w:rsid w:val="00D14037"/>
    <w:rsid w:val="00D22162"/>
    <w:rsid w:val="00D31CCC"/>
    <w:rsid w:val="00D32A48"/>
    <w:rsid w:val="00D32D02"/>
    <w:rsid w:val="00D42F23"/>
    <w:rsid w:val="00D431F4"/>
    <w:rsid w:val="00D45FA9"/>
    <w:rsid w:val="00D466D8"/>
    <w:rsid w:val="00D5517C"/>
    <w:rsid w:val="00D612DF"/>
    <w:rsid w:val="00D73186"/>
    <w:rsid w:val="00D752D5"/>
    <w:rsid w:val="00D7711D"/>
    <w:rsid w:val="00D778E4"/>
    <w:rsid w:val="00D81C91"/>
    <w:rsid w:val="00D82CA1"/>
    <w:rsid w:val="00D87B8B"/>
    <w:rsid w:val="00D94CF1"/>
    <w:rsid w:val="00D96576"/>
    <w:rsid w:val="00D96818"/>
    <w:rsid w:val="00D97791"/>
    <w:rsid w:val="00D97C00"/>
    <w:rsid w:val="00DC2334"/>
    <w:rsid w:val="00DC364D"/>
    <w:rsid w:val="00DC6DDE"/>
    <w:rsid w:val="00DD2357"/>
    <w:rsid w:val="00DD3E45"/>
    <w:rsid w:val="00DD4E7A"/>
    <w:rsid w:val="00DD5485"/>
    <w:rsid w:val="00DE5F53"/>
    <w:rsid w:val="00DE655F"/>
    <w:rsid w:val="00DE6606"/>
    <w:rsid w:val="00DF1035"/>
    <w:rsid w:val="00DF1995"/>
    <w:rsid w:val="00DF1DA9"/>
    <w:rsid w:val="00DF27DD"/>
    <w:rsid w:val="00DF567D"/>
    <w:rsid w:val="00E037FC"/>
    <w:rsid w:val="00E03EA6"/>
    <w:rsid w:val="00E06088"/>
    <w:rsid w:val="00E061F3"/>
    <w:rsid w:val="00E21EE2"/>
    <w:rsid w:val="00E22422"/>
    <w:rsid w:val="00E275DF"/>
    <w:rsid w:val="00E30C3D"/>
    <w:rsid w:val="00E3466F"/>
    <w:rsid w:val="00E35884"/>
    <w:rsid w:val="00E3762F"/>
    <w:rsid w:val="00E415C6"/>
    <w:rsid w:val="00E41957"/>
    <w:rsid w:val="00E43C06"/>
    <w:rsid w:val="00E455F0"/>
    <w:rsid w:val="00E478B8"/>
    <w:rsid w:val="00E50012"/>
    <w:rsid w:val="00E508B3"/>
    <w:rsid w:val="00E51B14"/>
    <w:rsid w:val="00E54B5B"/>
    <w:rsid w:val="00E6646A"/>
    <w:rsid w:val="00E7288E"/>
    <w:rsid w:val="00E7484D"/>
    <w:rsid w:val="00E77DE8"/>
    <w:rsid w:val="00E831A0"/>
    <w:rsid w:val="00E839AB"/>
    <w:rsid w:val="00E95EF7"/>
    <w:rsid w:val="00EA2DD7"/>
    <w:rsid w:val="00EA4303"/>
    <w:rsid w:val="00EA4CF9"/>
    <w:rsid w:val="00EC2402"/>
    <w:rsid w:val="00EC6DD8"/>
    <w:rsid w:val="00ED2A00"/>
    <w:rsid w:val="00ED50EA"/>
    <w:rsid w:val="00ED7EB7"/>
    <w:rsid w:val="00EE2EB1"/>
    <w:rsid w:val="00EE70D4"/>
    <w:rsid w:val="00EF0924"/>
    <w:rsid w:val="00EF2224"/>
    <w:rsid w:val="00EF4E49"/>
    <w:rsid w:val="00F07B3D"/>
    <w:rsid w:val="00F10ED2"/>
    <w:rsid w:val="00F1113E"/>
    <w:rsid w:val="00F12341"/>
    <w:rsid w:val="00F2594B"/>
    <w:rsid w:val="00F271C5"/>
    <w:rsid w:val="00F3018A"/>
    <w:rsid w:val="00F3223A"/>
    <w:rsid w:val="00F346D8"/>
    <w:rsid w:val="00F34F9F"/>
    <w:rsid w:val="00F35C25"/>
    <w:rsid w:val="00F5111B"/>
    <w:rsid w:val="00F5528F"/>
    <w:rsid w:val="00F6446D"/>
    <w:rsid w:val="00F64D82"/>
    <w:rsid w:val="00F64F98"/>
    <w:rsid w:val="00F71B6A"/>
    <w:rsid w:val="00F7260A"/>
    <w:rsid w:val="00F746F3"/>
    <w:rsid w:val="00F7721C"/>
    <w:rsid w:val="00F858B9"/>
    <w:rsid w:val="00F91812"/>
    <w:rsid w:val="00F92797"/>
    <w:rsid w:val="00F93A01"/>
    <w:rsid w:val="00F97341"/>
    <w:rsid w:val="00FA0451"/>
    <w:rsid w:val="00FA1F93"/>
    <w:rsid w:val="00FA2552"/>
    <w:rsid w:val="00FA6358"/>
    <w:rsid w:val="00FB004C"/>
    <w:rsid w:val="00FB66AE"/>
    <w:rsid w:val="00FC2ED3"/>
    <w:rsid w:val="00FD170C"/>
    <w:rsid w:val="00FD7A1E"/>
    <w:rsid w:val="00FF06BD"/>
    <w:rsid w:val="00FF1032"/>
    <w:rsid w:val="00FF5D5C"/>
    <w:rsid w:val="00FF5E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4B030C"/>
  <w15:docId w15:val="{BC21583F-3561-4C3A-90AB-90F529F76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link w:val="Heading2Char"/>
    <w:uiPriority w:val="9"/>
    <w:unhideWhenUsed/>
    <w:qFormat/>
    <w:rsid w:val="00B1671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5E307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rPr>
      <w:rFonts w:ascii="Calibri" w:eastAsia="Calibri" w:hAnsi="Calibri" w:cs="Times New Roman"/>
    </w:rPr>
  </w:style>
  <w:style w:type="paragraph" w:styleId="FootnoteText">
    <w:name w:val="footnote text"/>
    <w:basedOn w:val="Normal"/>
    <w:pPr>
      <w:spacing w:after="0"/>
    </w:pPr>
    <w:rPr>
      <w:sz w:val="20"/>
      <w:szCs w:val="20"/>
    </w:rPr>
  </w:style>
  <w:style w:type="character" w:customStyle="1" w:styleId="FootnoteTextChar">
    <w:name w:val="Footnote Text Char"/>
    <w:basedOn w:val="DefaultParagraphFont"/>
    <w:rPr>
      <w:rFonts w:ascii="Calibri" w:eastAsia="Calibri" w:hAnsi="Calibri" w:cs="Times New Roman"/>
      <w:sz w:val="20"/>
      <w:szCs w:val="20"/>
    </w:rPr>
  </w:style>
  <w:style w:type="character" w:styleId="FootnoteReference">
    <w:name w:val="footnote reference"/>
    <w:basedOn w:val="DefaultParagraphFont"/>
    <w:rPr>
      <w:position w:val="0"/>
      <w:vertAlign w:val="superscript"/>
    </w:rPr>
  </w:style>
  <w:style w:type="paragraph" w:styleId="Footer">
    <w:name w:val="footer"/>
    <w:basedOn w:val="Normal"/>
    <w:uiPriority w:val="99"/>
    <w:pPr>
      <w:tabs>
        <w:tab w:val="center" w:pos="4513"/>
        <w:tab w:val="right" w:pos="9026"/>
      </w:tabs>
      <w:spacing w:after="0"/>
    </w:pPr>
  </w:style>
  <w:style w:type="character" w:customStyle="1" w:styleId="FooterChar">
    <w:name w:val="Footer Char"/>
    <w:basedOn w:val="DefaultParagraphFont"/>
    <w:uiPriority w:val="99"/>
  </w:style>
  <w:style w:type="character" w:styleId="Hyperlink">
    <w:name w:val="Hyperlink"/>
    <w:basedOn w:val="DefaultParagraphFont"/>
    <w:rPr>
      <w:color w:val="0000FF"/>
      <w:u w:val="single"/>
    </w:rPr>
  </w:style>
  <w:style w:type="character" w:styleId="UnresolvedMention">
    <w:name w:val="Unresolved Mention"/>
    <w:basedOn w:val="DefaultParagraphFont"/>
    <w:rPr>
      <w:color w:val="605E5C"/>
      <w:shd w:val="clear" w:color="auto" w:fill="E1DFDD"/>
    </w:rPr>
  </w:style>
  <w:style w:type="paragraph" w:customStyle="1" w:styleId="ebv-verse">
    <w:name w:val="ebv-verse"/>
    <w:basedOn w:val="Normal"/>
    <w:pPr>
      <w:suppressAutoHyphens w:val="0"/>
      <w:spacing w:before="100" w:after="100"/>
      <w:textAlignment w:val="auto"/>
    </w:pPr>
    <w:rPr>
      <w:rFonts w:ascii="Times New Roman" w:eastAsia="Times New Roman" w:hAnsi="Times New Roman"/>
      <w:sz w:val="24"/>
      <w:szCs w:val="24"/>
      <w:lang w:eastAsia="en-GB"/>
    </w:rPr>
  </w:style>
  <w:style w:type="paragraph" w:customStyle="1" w:styleId="ebv-verse-text">
    <w:name w:val="ebv-verse-text"/>
    <w:basedOn w:val="Normal"/>
    <w:pPr>
      <w:suppressAutoHyphens w:val="0"/>
      <w:spacing w:before="100" w:after="100"/>
      <w:textAlignment w:val="auto"/>
    </w:pPr>
    <w:rPr>
      <w:rFonts w:ascii="Times New Roman" w:eastAsia="Times New Roman" w:hAnsi="Times New Roman"/>
      <w:sz w:val="24"/>
      <w:szCs w:val="24"/>
      <w:lang w:eastAsia="en-GB"/>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customStyle="1" w:styleId="chapterdoi">
    <w:name w:val="chapterdoi"/>
    <w:basedOn w:val="DefaultParagraphFont"/>
  </w:style>
  <w:style w:type="character" w:styleId="CommentReference">
    <w:name w:val="annotation reference"/>
    <w:basedOn w:val="DefaultParagraphFont"/>
    <w:rPr>
      <w:sz w:val="16"/>
      <w:szCs w:val="16"/>
    </w:rPr>
  </w:style>
  <w:style w:type="paragraph" w:styleId="CommentText">
    <w:name w:val="annotation text"/>
    <w:basedOn w:val="Normal"/>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paragraph" w:styleId="Bibliography">
    <w:name w:val="Bibliography"/>
    <w:basedOn w:val="Normal"/>
    <w:next w:val="Normal"/>
    <w:pPr>
      <w:suppressAutoHyphens w:val="0"/>
      <w:textAlignment w:val="auto"/>
    </w:pPr>
  </w:style>
  <w:style w:type="paragraph" w:styleId="Title">
    <w:name w:val="Title"/>
    <w:basedOn w:val="Normal"/>
    <w:next w:val="Normal"/>
    <w:uiPriority w:val="10"/>
    <w:qFormat/>
    <w:pPr>
      <w:spacing w:after="0"/>
    </w:pPr>
    <w:rPr>
      <w:rFonts w:ascii="Calibri Light" w:eastAsia="Times New Roman" w:hAnsi="Calibri Light"/>
      <w:spacing w:val="-10"/>
      <w:kern w:val="3"/>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rPr>
  </w:style>
  <w:style w:type="paragraph" w:styleId="NoSpacing">
    <w:name w:val="No Spacing"/>
    <w:pPr>
      <w:suppressAutoHyphens/>
      <w:spacing w:after="0"/>
    </w:pPr>
  </w:style>
  <w:style w:type="character" w:styleId="LineNumber">
    <w:name w:val="line number"/>
    <w:basedOn w:val="DefaultParagraphFont"/>
    <w:uiPriority w:val="99"/>
    <w:semiHidden/>
    <w:unhideWhenUsed/>
    <w:rsid w:val="000335A4"/>
  </w:style>
  <w:style w:type="paragraph" w:styleId="NormalWeb">
    <w:name w:val="Normal (Web)"/>
    <w:basedOn w:val="Normal"/>
    <w:uiPriority w:val="99"/>
    <w:unhideWhenUsed/>
    <w:rsid w:val="00607988"/>
    <w:pPr>
      <w:suppressAutoHyphens w:val="0"/>
      <w:autoSpaceDN/>
      <w:spacing w:before="100" w:beforeAutospacing="1" w:after="100" w:afterAutospacing="1"/>
      <w:textAlignment w:val="auto"/>
    </w:pPr>
    <w:rPr>
      <w:rFonts w:ascii="Times New Roman" w:eastAsia="Times New Roman" w:hAnsi="Times New Roman"/>
      <w:sz w:val="24"/>
      <w:szCs w:val="24"/>
      <w:lang w:eastAsia="en-GB"/>
    </w:rPr>
  </w:style>
  <w:style w:type="paragraph" w:styleId="ListParagraph">
    <w:name w:val="List Paragraph"/>
    <w:basedOn w:val="Normal"/>
    <w:uiPriority w:val="34"/>
    <w:qFormat/>
    <w:rsid w:val="009F70FB"/>
    <w:pPr>
      <w:ind w:left="720"/>
      <w:contextualSpacing/>
    </w:pPr>
  </w:style>
  <w:style w:type="character" w:customStyle="1" w:styleId="Heading2Char">
    <w:name w:val="Heading 2 Char"/>
    <w:basedOn w:val="DefaultParagraphFont"/>
    <w:link w:val="Heading2"/>
    <w:uiPriority w:val="9"/>
    <w:rsid w:val="00B1671C"/>
    <w:rPr>
      <w:rFonts w:asciiTheme="majorHAnsi" w:eastAsiaTheme="majorEastAsia" w:hAnsiTheme="majorHAnsi" w:cstheme="majorBidi"/>
      <w:color w:val="2F5496" w:themeColor="accent1" w:themeShade="BF"/>
      <w:sz w:val="26"/>
      <w:szCs w:val="26"/>
    </w:rPr>
  </w:style>
  <w:style w:type="character" w:customStyle="1" w:styleId="familyname">
    <w:name w:val="familyname"/>
    <w:basedOn w:val="DefaultParagraphFont"/>
    <w:rsid w:val="00484631"/>
  </w:style>
  <w:style w:type="character" w:customStyle="1" w:styleId="exldetailsdisplayval">
    <w:name w:val="exldetailsdisplayval"/>
    <w:basedOn w:val="DefaultParagraphFont"/>
    <w:rsid w:val="00583EC7"/>
  </w:style>
  <w:style w:type="character" w:customStyle="1" w:styleId="Heading4Char">
    <w:name w:val="Heading 4 Char"/>
    <w:basedOn w:val="DefaultParagraphFont"/>
    <w:link w:val="Heading4"/>
    <w:uiPriority w:val="9"/>
    <w:semiHidden/>
    <w:rsid w:val="005E3079"/>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592229">
      <w:bodyDiv w:val="1"/>
      <w:marLeft w:val="0"/>
      <w:marRight w:val="0"/>
      <w:marTop w:val="0"/>
      <w:marBottom w:val="0"/>
      <w:divBdr>
        <w:top w:val="none" w:sz="0" w:space="0" w:color="auto"/>
        <w:left w:val="none" w:sz="0" w:space="0" w:color="auto"/>
        <w:bottom w:val="none" w:sz="0" w:space="0" w:color="auto"/>
        <w:right w:val="none" w:sz="0" w:space="0" w:color="auto"/>
      </w:divBdr>
    </w:div>
    <w:div w:id="348916127">
      <w:bodyDiv w:val="1"/>
      <w:marLeft w:val="0"/>
      <w:marRight w:val="0"/>
      <w:marTop w:val="0"/>
      <w:marBottom w:val="0"/>
      <w:divBdr>
        <w:top w:val="none" w:sz="0" w:space="0" w:color="auto"/>
        <w:left w:val="none" w:sz="0" w:space="0" w:color="auto"/>
        <w:bottom w:val="none" w:sz="0" w:space="0" w:color="auto"/>
        <w:right w:val="none" w:sz="0" w:space="0" w:color="auto"/>
      </w:divBdr>
    </w:div>
    <w:div w:id="539783567">
      <w:bodyDiv w:val="1"/>
      <w:marLeft w:val="0"/>
      <w:marRight w:val="0"/>
      <w:marTop w:val="0"/>
      <w:marBottom w:val="0"/>
      <w:divBdr>
        <w:top w:val="none" w:sz="0" w:space="0" w:color="auto"/>
        <w:left w:val="none" w:sz="0" w:space="0" w:color="auto"/>
        <w:bottom w:val="none" w:sz="0" w:space="0" w:color="auto"/>
        <w:right w:val="none" w:sz="0" w:space="0" w:color="auto"/>
      </w:divBdr>
    </w:div>
    <w:div w:id="628512516">
      <w:bodyDiv w:val="1"/>
      <w:marLeft w:val="0"/>
      <w:marRight w:val="0"/>
      <w:marTop w:val="0"/>
      <w:marBottom w:val="0"/>
      <w:divBdr>
        <w:top w:val="none" w:sz="0" w:space="0" w:color="auto"/>
        <w:left w:val="none" w:sz="0" w:space="0" w:color="auto"/>
        <w:bottom w:val="none" w:sz="0" w:space="0" w:color="auto"/>
        <w:right w:val="none" w:sz="0" w:space="0" w:color="auto"/>
      </w:divBdr>
    </w:div>
    <w:div w:id="830222192">
      <w:bodyDiv w:val="1"/>
      <w:marLeft w:val="0"/>
      <w:marRight w:val="0"/>
      <w:marTop w:val="0"/>
      <w:marBottom w:val="0"/>
      <w:divBdr>
        <w:top w:val="none" w:sz="0" w:space="0" w:color="auto"/>
        <w:left w:val="none" w:sz="0" w:space="0" w:color="auto"/>
        <w:bottom w:val="none" w:sz="0" w:space="0" w:color="auto"/>
        <w:right w:val="none" w:sz="0" w:space="0" w:color="auto"/>
      </w:divBdr>
    </w:div>
    <w:div w:id="1000624443">
      <w:bodyDiv w:val="1"/>
      <w:marLeft w:val="0"/>
      <w:marRight w:val="0"/>
      <w:marTop w:val="0"/>
      <w:marBottom w:val="0"/>
      <w:divBdr>
        <w:top w:val="none" w:sz="0" w:space="0" w:color="auto"/>
        <w:left w:val="none" w:sz="0" w:space="0" w:color="auto"/>
        <w:bottom w:val="none" w:sz="0" w:space="0" w:color="auto"/>
        <w:right w:val="none" w:sz="0" w:space="0" w:color="auto"/>
      </w:divBdr>
    </w:div>
    <w:div w:id="1167404781">
      <w:bodyDiv w:val="1"/>
      <w:marLeft w:val="0"/>
      <w:marRight w:val="0"/>
      <w:marTop w:val="0"/>
      <w:marBottom w:val="0"/>
      <w:divBdr>
        <w:top w:val="none" w:sz="0" w:space="0" w:color="auto"/>
        <w:left w:val="none" w:sz="0" w:space="0" w:color="auto"/>
        <w:bottom w:val="none" w:sz="0" w:space="0" w:color="auto"/>
        <w:right w:val="none" w:sz="0" w:space="0" w:color="auto"/>
      </w:divBdr>
    </w:div>
    <w:div w:id="1307584640">
      <w:bodyDiv w:val="1"/>
      <w:marLeft w:val="0"/>
      <w:marRight w:val="0"/>
      <w:marTop w:val="0"/>
      <w:marBottom w:val="0"/>
      <w:divBdr>
        <w:top w:val="none" w:sz="0" w:space="0" w:color="auto"/>
        <w:left w:val="none" w:sz="0" w:space="0" w:color="auto"/>
        <w:bottom w:val="none" w:sz="0" w:space="0" w:color="auto"/>
        <w:right w:val="none" w:sz="0" w:space="0" w:color="auto"/>
      </w:divBdr>
      <w:divsChild>
        <w:div w:id="1524829602">
          <w:marLeft w:val="0"/>
          <w:marRight w:val="0"/>
          <w:marTop w:val="0"/>
          <w:marBottom w:val="0"/>
          <w:divBdr>
            <w:top w:val="none" w:sz="0" w:space="0" w:color="auto"/>
            <w:left w:val="none" w:sz="0" w:space="0" w:color="auto"/>
            <w:bottom w:val="none" w:sz="0" w:space="0" w:color="auto"/>
            <w:right w:val="none" w:sz="0" w:space="0" w:color="auto"/>
          </w:divBdr>
        </w:div>
        <w:div w:id="2066874463">
          <w:marLeft w:val="0"/>
          <w:marRight w:val="0"/>
          <w:marTop w:val="0"/>
          <w:marBottom w:val="0"/>
          <w:divBdr>
            <w:top w:val="none" w:sz="0" w:space="0" w:color="auto"/>
            <w:left w:val="none" w:sz="0" w:space="0" w:color="auto"/>
            <w:bottom w:val="none" w:sz="0" w:space="0" w:color="auto"/>
            <w:right w:val="none" w:sz="0" w:space="0" w:color="auto"/>
          </w:divBdr>
        </w:div>
        <w:div w:id="2104908049">
          <w:marLeft w:val="0"/>
          <w:marRight w:val="0"/>
          <w:marTop w:val="0"/>
          <w:marBottom w:val="0"/>
          <w:divBdr>
            <w:top w:val="none" w:sz="0" w:space="0" w:color="auto"/>
            <w:left w:val="none" w:sz="0" w:space="0" w:color="auto"/>
            <w:bottom w:val="none" w:sz="0" w:space="0" w:color="auto"/>
            <w:right w:val="none" w:sz="0" w:space="0" w:color="auto"/>
          </w:divBdr>
        </w:div>
      </w:divsChild>
    </w:div>
    <w:div w:id="1615013062">
      <w:bodyDiv w:val="1"/>
      <w:marLeft w:val="0"/>
      <w:marRight w:val="0"/>
      <w:marTop w:val="0"/>
      <w:marBottom w:val="0"/>
      <w:divBdr>
        <w:top w:val="none" w:sz="0" w:space="0" w:color="auto"/>
        <w:left w:val="none" w:sz="0" w:space="0" w:color="auto"/>
        <w:bottom w:val="none" w:sz="0" w:space="0" w:color="auto"/>
        <w:right w:val="none" w:sz="0" w:space="0" w:color="auto"/>
      </w:divBdr>
    </w:div>
    <w:div w:id="1889103168">
      <w:bodyDiv w:val="1"/>
      <w:marLeft w:val="0"/>
      <w:marRight w:val="0"/>
      <w:marTop w:val="0"/>
      <w:marBottom w:val="0"/>
      <w:divBdr>
        <w:top w:val="none" w:sz="0" w:space="0" w:color="auto"/>
        <w:left w:val="none" w:sz="0" w:space="0" w:color="auto"/>
        <w:bottom w:val="none" w:sz="0" w:space="0" w:color="auto"/>
        <w:right w:val="none" w:sz="0" w:space="0" w:color="auto"/>
      </w:divBdr>
    </w:div>
    <w:div w:id="19902079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iscover.library.wales/primo_library/libweb/action/search.do;jsessionid=31B275B14530D53B4C4BCC5E4D66E3ED?vl(freeText0)=Cheryl+A.+Kirk-Duggan&amp;vl(235331552UI0)=creator&amp;vl(235331553UI1)=all_items&amp;fn=search&amp;tab=tab1&amp;mode=Basic&amp;vid=44WHELF_NLW_VU1&amp;scp.scps=scope%253A%252844WHELF_NLW%2529%252Cprimo_central_multiple_fe&amp;ct=lateralLinking" TargetMode="External"/><Relationship Id="rId10" Type="http://schemas.openxmlformats.org/officeDocument/2006/relationships/image" Target="media/image2.jpe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39986B20-EEDA-44E9-914E-C249349AB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56</Pages>
  <Words>16311</Words>
  <Characters>92976</Characters>
  <Application>Microsoft Office Word</Application>
  <DocSecurity>0</DocSecurity>
  <Lines>774</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Crystal Kerr</dc:creator>
  <cp:keywords/>
  <dc:description/>
  <cp:lastModifiedBy>Crystal Kerr</cp:lastModifiedBy>
  <cp:revision>3</cp:revision>
  <cp:lastPrinted>2019-05-09T14:58:00Z</cp:lastPrinted>
  <dcterms:created xsi:type="dcterms:W3CDTF">2019-05-10T07:40:00Z</dcterms:created>
  <dcterms:modified xsi:type="dcterms:W3CDTF">2019-05-10T10:06:00Z</dcterms:modified>
</cp:coreProperties>
</file>