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36AA6349">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2A3C7019"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22362B">
              <w:rPr>
                <w:b/>
                <w:color w:val="auto"/>
                <w:sz w:val="32"/>
              </w:rPr>
              <w:t xml:space="preserve">James Powell </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778535EE" w:rsidR="00575A8F" w:rsidRDefault="0022362B" w:rsidP="00E6298B">
            <w:pPr>
              <w:overflowPunct/>
              <w:autoSpaceDE/>
              <w:autoSpaceDN/>
              <w:adjustRightInd/>
              <w:ind w:right="107"/>
              <w:textAlignment w:val="auto"/>
              <w:rPr>
                <w:b/>
                <w:color w:val="auto"/>
                <w:sz w:val="32"/>
              </w:rPr>
            </w:pPr>
            <w:r>
              <w:rPr>
                <w:b/>
                <w:color w:val="auto"/>
                <w:sz w:val="32"/>
              </w:rPr>
              <w:t>1922425</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926D4B">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926D4B">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926D4B">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926D4B">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926D4B">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926D4B">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rsidP="00926D4B">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926D4B">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926D4B">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926D4B">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926D4B">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926D4B">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5721E0"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7560A895">
      <w:pPr>
        <w:pStyle w:val="ListParagraph"/>
        <w:numPr>
          <w:ilvl w:val="0"/>
          <w:numId w:val="2"/>
        </w:numPr>
        <w:jc w:val="both"/>
        <w:rPr>
          <w:color w:val="000000" w:themeColor="text1"/>
          <w:sz w:val="24"/>
          <w:szCs w:val="24"/>
        </w:rPr>
      </w:pPr>
      <w:r w:rsidRPr="7560A895">
        <w:rPr>
          <w:rFonts w:eastAsia="Arial"/>
          <w:color w:val="000000" w:themeColor="text1"/>
          <w:sz w:val="24"/>
          <w:szCs w:val="24"/>
        </w:rPr>
        <w:t>not include any dates of any incidents or anything that specifically identifies an actual incident.</w:t>
      </w: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560A895"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use this particular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E5ED9CE">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E5ED9CE">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E5ED9CE">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E5ED9CE">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E5ED9CE">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E5ED9CE">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E5ED9CE">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786926C7" w:rsidR="28A9B94D" w:rsidRDefault="28A9B94D" w:rsidP="2E5ED9CE">
            <w:pPr>
              <w:spacing w:line="360" w:lineRule="auto"/>
              <w:rPr>
                <w:b/>
                <w:bCs/>
                <w:color w:val="auto"/>
              </w:rPr>
            </w:pPr>
            <w:r w:rsidRPr="2E5ED9CE">
              <w:rPr>
                <w:b/>
                <w:bCs/>
                <w:color w:val="auto"/>
              </w:rPr>
              <w:t xml:space="preserve">Equivalent to </w:t>
            </w:r>
            <w:r w:rsidR="69F9475D" w:rsidRPr="2E5ED9CE">
              <w:rPr>
                <w:b/>
                <w:bCs/>
                <w:color w:val="auto"/>
              </w:rPr>
              <w:t>500</w:t>
            </w:r>
            <w:r w:rsidRPr="2E5ED9CE">
              <w:rPr>
                <w:b/>
                <w:bCs/>
                <w:color w:val="auto"/>
              </w:rPr>
              <w:t xml:space="preserve"> words</w:t>
            </w:r>
          </w:p>
        </w:tc>
      </w:tr>
      <w:tr w:rsidR="28A9B94D" w14:paraId="6218F446" w14:textId="77777777" w:rsidTr="2E5ED9CE">
        <w:trPr>
          <w:trHeight w:val="81"/>
        </w:trPr>
        <w:tc>
          <w:tcPr>
            <w:tcW w:w="1497" w:type="dxa"/>
            <w:shd w:val="clear" w:color="auto" w:fill="auto"/>
          </w:tcPr>
          <w:p w14:paraId="4A2B378C" w14:textId="2417B8BD" w:rsidR="28A9B94D" w:rsidRDefault="439E37A0" w:rsidP="28A9B94D">
            <w:pPr>
              <w:jc w:val="both"/>
              <w:rPr>
                <w:color w:val="auto"/>
                <w:sz w:val="24"/>
                <w:szCs w:val="24"/>
              </w:rPr>
            </w:pPr>
            <w:r w:rsidRPr="2E5ED9CE">
              <w:rPr>
                <w:color w:val="auto"/>
                <w:sz w:val="24"/>
                <w:szCs w:val="24"/>
              </w:rPr>
              <w:t>Task 6</w:t>
            </w:r>
          </w:p>
        </w:tc>
        <w:tc>
          <w:tcPr>
            <w:tcW w:w="6015" w:type="dxa"/>
            <w:shd w:val="clear" w:color="auto" w:fill="auto"/>
          </w:tcPr>
          <w:p w14:paraId="7434DA80" w14:textId="2754A04B" w:rsidR="28A9B94D" w:rsidRDefault="00277844" w:rsidP="28A9B94D">
            <w:pPr>
              <w:spacing w:line="360" w:lineRule="auto"/>
              <w:jc w:val="both"/>
              <w:rPr>
                <w:b/>
                <w:bCs/>
                <w:color w:val="auto"/>
                <w:sz w:val="24"/>
                <w:szCs w:val="24"/>
              </w:rPr>
            </w:pPr>
            <w:r w:rsidRPr="2E5ED9CE">
              <w:rPr>
                <w:b/>
                <w:bCs/>
                <w:color w:val="auto"/>
                <w:sz w:val="24"/>
                <w:szCs w:val="24"/>
              </w:rPr>
              <w:t>Recognition and c</w:t>
            </w:r>
            <w:r w:rsidR="28A9B94D" w:rsidRPr="2E5ED9CE">
              <w:rPr>
                <w:b/>
                <w:bCs/>
                <w:color w:val="auto"/>
                <w:sz w:val="24"/>
                <w:szCs w:val="24"/>
              </w:rPr>
              <w:t xml:space="preserve">onfirmation of the </w:t>
            </w:r>
            <w:r w:rsidR="5CB92A09" w:rsidRPr="2E5ED9CE">
              <w:rPr>
                <w:b/>
                <w:bCs/>
                <w:color w:val="auto"/>
                <w:sz w:val="24"/>
                <w:szCs w:val="24"/>
              </w:rPr>
              <w:t>progress</w:t>
            </w:r>
            <w:r w:rsidR="28A9B94D" w:rsidRPr="2E5ED9CE">
              <w:rPr>
                <w:b/>
                <w:bCs/>
                <w:color w:val="auto"/>
                <w:sz w:val="24"/>
                <w:szCs w:val="24"/>
              </w:rPr>
              <w:t xml:space="preserve"> of your Occupational Competency Portfolio (OCP)</w:t>
            </w:r>
          </w:p>
        </w:tc>
        <w:tc>
          <w:tcPr>
            <w:tcW w:w="1602" w:type="dxa"/>
          </w:tcPr>
          <w:p w14:paraId="2F66BBDD" w14:textId="78CBC2B1" w:rsidR="28A9B94D" w:rsidRDefault="44518ABE" w:rsidP="2E5ED9CE">
            <w:pPr>
              <w:spacing w:line="360" w:lineRule="auto"/>
              <w:jc w:val="both"/>
              <w:rPr>
                <w:b/>
                <w:bCs/>
                <w:color w:val="auto"/>
                <w:sz w:val="18"/>
                <w:szCs w:val="18"/>
              </w:rPr>
            </w:pPr>
            <w:r w:rsidRPr="2E5ED9CE">
              <w:rPr>
                <w:b/>
                <w:bCs/>
                <w:color w:val="auto"/>
              </w:rPr>
              <w:t>Equivalent to 500 words</w:t>
            </w:r>
          </w:p>
        </w:tc>
      </w:tr>
      <w:tr w:rsidR="28A9B94D" w14:paraId="4119AF4A" w14:textId="77777777" w:rsidTr="2E5ED9CE">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00CE65BA">
      <w:pPr>
        <w:ind w:right="107"/>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016D4BBF" w14:textId="134073C3" w:rsidR="00D7614C" w:rsidRDefault="00025650" w:rsidP="00E6298B">
      <w:pPr>
        <w:ind w:right="107"/>
        <w:jc w:val="both"/>
        <w:rPr>
          <w:b/>
          <w:sz w:val="24"/>
          <w:szCs w:val="24"/>
        </w:rPr>
      </w:pPr>
      <w:r w:rsidRPr="00025650">
        <w:rPr>
          <w:b/>
          <w:sz w:val="24"/>
          <w:szCs w:val="24"/>
        </w:rPr>
        <w:t>ANSWER:</w:t>
      </w:r>
    </w:p>
    <w:p w14:paraId="160FA637" w14:textId="5B96797A" w:rsidR="00EB46CE" w:rsidRDefault="00EB46CE" w:rsidP="004C1718">
      <w:pPr>
        <w:pStyle w:val="Heading1"/>
        <w:rPr>
          <w:b w:val="0"/>
          <w:i/>
          <w:color w:val="auto"/>
          <w:sz w:val="22"/>
          <w:szCs w:val="22"/>
        </w:rPr>
      </w:pPr>
      <w:r w:rsidRPr="00EB46CE">
        <w:rPr>
          <w:b w:val="0"/>
          <w:color w:val="auto"/>
          <w:sz w:val="22"/>
          <w:szCs w:val="22"/>
        </w:rPr>
        <w:t>Stress does not have a universally accepted meaning. Nonetheless, stress is recognised as one of the most perplexing experiences that can occur in the human body since it affects all of the body's processes and can occur in any social system. There is not a definition of stress that is commonly recognised. Nevertheless, stress has been acknowledged as one of the most convoluted experiences to happen within the human body because it involves all the systems within the body and it can occur in all social syst</w:t>
      </w:r>
      <w:r w:rsidR="004C1718">
        <w:rPr>
          <w:b w:val="0"/>
          <w:color w:val="auto"/>
          <w:sz w:val="22"/>
          <w:szCs w:val="22"/>
        </w:rPr>
        <w:t xml:space="preserve">ems </w:t>
      </w:r>
      <w:r w:rsidR="004C1718" w:rsidRPr="004C1718">
        <w:rPr>
          <w:b w:val="0"/>
          <w:i/>
          <w:color w:val="auto"/>
          <w:sz w:val="22"/>
          <w:szCs w:val="22"/>
        </w:rPr>
        <w:t>(Hobfall 1976)</w:t>
      </w:r>
      <w:r w:rsidR="004C1718">
        <w:rPr>
          <w:b w:val="0"/>
          <w:i/>
          <w:color w:val="auto"/>
          <w:sz w:val="22"/>
          <w:szCs w:val="22"/>
        </w:rPr>
        <w:t xml:space="preserve">. </w:t>
      </w:r>
    </w:p>
    <w:p w14:paraId="36BF17C2" w14:textId="77777777" w:rsidR="004C1718" w:rsidRPr="004C1718" w:rsidRDefault="004C1718" w:rsidP="004C1718"/>
    <w:p w14:paraId="48B5ED66" w14:textId="477BC82D" w:rsidR="00EB46CE" w:rsidRDefault="00EB46CE" w:rsidP="00EB46CE">
      <w:pPr>
        <w:ind w:right="107"/>
        <w:jc w:val="both"/>
        <w:rPr>
          <w:color w:val="0070C0"/>
          <w:sz w:val="22"/>
          <w:szCs w:val="22"/>
        </w:rPr>
      </w:pPr>
      <w:r>
        <w:rPr>
          <w:color w:val="auto"/>
          <w:sz w:val="22"/>
          <w:szCs w:val="22"/>
        </w:rPr>
        <w:t>When an individual recognises that the demands placed on them are greater than they can comfortably handle, or that their safety is in jeopardy, stress can arise. It is critical to understand that this term implies that stress is triggered by certain beliefs and thoughts about a situation, rather than the situation itself causing an individual to be stressed. For example, it is not the pressure of a course work deadline that causes a person to become overwhelmed, but whether or not that person believes they can complete the course work by the deadline. On the other hand, if an individual does not perceive a situation as critical or dangerous to their well-being, they will be substantially less concerned about whether they will succeed or fail in a situation. For instant, if a student knows that a piece of coursework will not count against their final score, for example, they will be less likely to be concerned</w:t>
      </w:r>
      <w:r w:rsidR="004C1718">
        <w:rPr>
          <w:color w:val="auto"/>
          <w:sz w:val="22"/>
          <w:szCs w:val="22"/>
        </w:rPr>
        <w:t xml:space="preserve"> with the quality of their work </w:t>
      </w:r>
      <w:r w:rsidR="004C1718">
        <w:rPr>
          <w:i/>
          <w:color w:val="auto"/>
          <w:sz w:val="22"/>
          <w:szCs w:val="22"/>
        </w:rPr>
        <w:t>(Palmer and Puri 2006).</w:t>
      </w:r>
      <w:r w:rsidR="004C1718">
        <w:rPr>
          <w:color w:val="0070C0"/>
          <w:sz w:val="22"/>
          <w:szCs w:val="22"/>
        </w:rPr>
        <w:t xml:space="preserve"> </w:t>
      </w:r>
    </w:p>
    <w:p w14:paraId="100AE5A0" w14:textId="77777777" w:rsidR="00EB46CE" w:rsidRDefault="00EB46CE" w:rsidP="00EB46CE">
      <w:pPr>
        <w:ind w:right="107"/>
        <w:jc w:val="both"/>
        <w:rPr>
          <w:color w:val="00B050"/>
          <w:sz w:val="22"/>
          <w:szCs w:val="22"/>
        </w:rPr>
      </w:pPr>
    </w:p>
    <w:p w14:paraId="59BC2897" w14:textId="305CACD0" w:rsidR="005721E0" w:rsidRDefault="00EB46CE" w:rsidP="00EB46CE">
      <w:pPr>
        <w:pStyle w:val="NormalWeb"/>
        <w:shd w:val="clear" w:color="auto" w:fill="FFFFFF"/>
        <w:spacing w:before="0" w:beforeAutospacing="0" w:after="0" w:afterAutospacing="0"/>
        <w:textAlignment w:val="baseline"/>
        <w:rPr>
          <w:rFonts w:ascii="Arial" w:hAnsi="Arial" w:cs="Arial"/>
          <w:i/>
          <w:iCs/>
          <w:sz w:val="22"/>
          <w:szCs w:val="22"/>
        </w:rPr>
      </w:pPr>
      <w:r>
        <w:rPr>
          <w:rFonts w:ascii="Arial" w:hAnsi="Arial" w:cs="Arial"/>
          <w:bCs/>
          <w:sz w:val="22"/>
          <w:szCs w:val="22"/>
          <w:bdr w:val="none" w:sz="0" w:space="0" w:color="auto" w:frame="1"/>
        </w:rPr>
        <w:t xml:space="preserve">Every single person may encounter stress at some point in their lives. Stress can last for a brief period of time or for a long time. Short-term stress may be beneficial in some cases. It has the potential to motivate us to take decisive action and strengthen our situation. </w:t>
      </w:r>
      <w:r>
        <w:rPr>
          <w:rFonts w:ascii="Arial" w:hAnsi="Arial" w:cs="Arial"/>
          <w:sz w:val="22"/>
          <w:szCs w:val="22"/>
        </w:rPr>
        <w:t>Long-term stress, on the other hand, is unhealthy and can harm the human body over time. Everybody reacts to stress differently, and no one response can be called natural.  Stress has the ability to affect the mind, and the most common response is an emotional one. Depending on the individual and the stressful case, such reactions may be positive or negative. Responses can range from sadness or anger to new found determination and motivation. After the human mind have gone through the emotional responses, it is usually follow up with a behavioural reaction, such as addiction or violence. Stress can have a physical impact on the human body, presenting as headaches and muscle aches</w:t>
      </w:r>
      <w:r w:rsidR="005721E0">
        <w:rPr>
          <w:rFonts w:ascii="Arial" w:hAnsi="Arial" w:cs="Arial"/>
          <w:sz w:val="22"/>
          <w:szCs w:val="22"/>
        </w:rPr>
        <w:t xml:space="preserve"> </w:t>
      </w:r>
      <w:r w:rsidR="005721E0">
        <w:rPr>
          <w:rFonts w:ascii="Arial" w:hAnsi="Arial" w:cs="Arial"/>
          <w:i/>
          <w:iCs/>
          <w:sz w:val="22"/>
          <w:szCs w:val="22"/>
        </w:rPr>
        <w:t>(Ricker 2018).</w:t>
      </w:r>
    </w:p>
    <w:p w14:paraId="059481F2" w14:textId="77777777" w:rsidR="005721E0" w:rsidRDefault="005721E0" w:rsidP="00EB46CE">
      <w:pPr>
        <w:ind w:right="107"/>
        <w:jc w:val="both"/>
        <w:rPr>
          <w:color w:val="auto"/>
          <w:sz w:val="22"/>
          <w:szCs w:val="22"/>
        </w:rPr>
      </w:pPr>
    </w:p>
    <w:p w14:paraId="1B3B9EF8" w14:textId="43DC3463" w:rsidR="00EB46CE" w:rsidRPr="005721E0" w:rsidRDefault="00EB46CE" w:rsidP="00EB46CE">
      <w:pPr>
        <w:ind w:right="107"/>
        <w:jc w:val="both"/>
        <w:rPr>
          <w:i/>
          <w:iCs/>
          <w:color w:val="auto"/>
          <w:sz w:val="22"/>
          <w:szCs w:val="22"/>
        </w:rPr>
      </w:pPr>
      <w:r>
        <w:rPr>
          <w:color w:val="auto"/>
          <w:sz w:val="22"/>
          <w:szCs w:val="22"/>
        </w:rPr>
        <w:t>Resilience refers to the ability to bounce back after things do not go as expected. Being resilient can assist an individual in recognising when they need assistance. If a person has any challenges, if they have any kind of resilience, they would be able to see through them in order to enjoy life and manage stress more effectively. A resilient individual does not linger on their mistakes. They recognise the situation, learn from their mistakes, and then move on</w:t>
      </w:r>
      <w:r w:rsidR="005721E0">
        <w:rPr>
          <w:color w:val="auto"/>
          <w:sz w:val="22"/>
          <w:szCs w:val="22"/>
        </w:rPr>
        <w:t xml:space="preserve"> </w:t>
      </w:r>
      <w:r w:rsidR="005721E0">
        <w:rPr>
          <w:i/>
          <w:iCs/>
          <w:color w:val="auto"/>
          <w:sz w:val="22"/>
          <w:szCs w:val="22"/>
        </w:rPr>
        <w:t>(Winwood 2018).</w:t>
      </w:r>
    </w:p>
    <w:p w14:paraId="5F8CC60A" w14:textId="77777777" w:rsidR="00EB46CE" w:rsidRDefault="00EB46CE" w:rsidP="00EB46CE">
      <w:pPr>
        <w:ind w:right="107"/>
        <w:jc w:val="both"/>
        <w:rPr>
          <w:sz w:val="22"/>
          <w:szCs w:val="22"/>
        </w:rPr>
      </w:pPr>
    </w:p>
    <w:p w14:paraId="369664FF" w14:textId="07DF3CEA" w:rsidR="00EB46CE" w:rsidRPr="005721E0" w:rsidRDefault="00EB46CE" w:rsidP="00EB46CE">
      <w:pPr>
        <w:ind w:right="107"/>
        <w:jc w:val="both"/>
        <w:rPr>
          <w:i/>
          <w:iCs/>
          <w:color w:val="auto"/>
          <w:sz w:val="22"/>
          <w:szCs w:val="22"/>
        </w:rPr>
      </w:pPr>
      <w:r>
        <w:rPr>
          <w:color w:val="auto"/>
          <w:sz w:val="22"/>
          <w:szCs w:val="22"/>
        </w:rPr>
        <w:t xml:space="preserve">People who have the mental strength to deal with hardship and trauma are resilient. Resilient people resolve obstacles by relying on their talents and abilities. People must be resilient in order to avoid </w:t>
      </w:r>
      <w:r>
        <w:rPr>
          <w:color w:val="auto"/>
          <w:sz w:val="22"/>
          <w:szCs w:val="22"/>
        </w:rPr>
        <w:lastRenderedPageBreak/>
        <w:t>feeling helpless and overwhelmed, as well as being reliant on unhealthy coping mechanisms like avoidance, isolation, and self-medication. People who have gained resilience, on the other hand, still feel stress and challenging feelings, however they learn from them and, if necessary, seek help to solve any difficult situation</w:t>
      </w:r>
      <w:r w:rsidR="005721E0">
        <w:rPr>
          <w:color w:val="auto"/>
          <w:sz w:val="22"/>
          <w:szCs w:val="22"/>
        </w:rPr>
        <w:t xml:space="preserve"> </w:t>
      </w:r>
      <w:r w:rsidR="005721E0">
        <w:rPr>
          <w:i/>
          <w:iCs/>
          <w:color w:val="auto"/>
          <w:sz w:val="22"/>
          <w:szCs w:val="22"/>
        </w:rPr>
        <w:t>(Hurley 2020).</w:t>
      </w:r>
    </w:p>
    <w:p w14:paraId="772198DA" w14:textId="77777777" w:rsidR="00EB46CE" w:rsidRDefault="00EB46CE" w:rsidP="00EB46CE">
      <w:pPr>
        <w:ind w:right="107"/>
        <w:jc w:val="both"/>
        <w:rPr>
          <w:sz w:val="22"/>
          <w:szCs w:val="22"/>
        </w:rPr>
      </w:pPr>
    </w:p>
    <w:p w14:paraId="5EF1CEDE" w14:textId="77777777" w:rsidR="00EB46CE" w:rsidRDefault="00EB46CE" w:rsidP="00EB46CE">
      <w:pPr>
        <w:ind w:right="107"/>
        <w:jc w:val="both"/>
        <w:rPr>
          <w:color w:val="auto"/>
          <w:sz w:val="22"/>
          <w:szCs w:val="22"/>
        </w:rPr>
      </w:pPr>
      <w:r>
        <w:rPr>
          <w:color w:val="auto"/>
          <w:sz w:val="22"/>
          <w:szCs w:val="22"/>
        </w:rPr>
        <w:t>I had to adapt with sudden and drastic changes to my work life and personal life during my first six months of learning after being attested as a Police Constable, which meant I had to develop resilience and use coping mechanisms to reduce the amount of stress.</w:t>
      </w:r>
    </w:p>
    <w:p w14:paraId="7D99F53C" w14:textId="77777777" w:rsidR="00EB46CE" w:rsidRDefault="00EB46CE" w:rsidP="00EB46CE">
      <w:pPr>
        <w:ind w:right="107"/>
        <w:jc w:val="both"/>
        <w:rPr>
          <w:color w:val="auto"/>
          <w:sz w:val="22"/>
          <w:szCs w:val="22"/>
        </w:rPr>
      </w:pPr>
    </w:p>
    <w:p w14:paraId="1661EFCB" w14:textId="77777777" w:rsidR="00EB46CE" w:rsidRDefault="00EB46CE" w:rsidP="00EB46CE">
      <w:pPr>
        <w:ind w:right="107"/>
        <w:jc w:val="both"/>
        <w:rPr>
          <w:color w:val="auto"/>
          <w:sz w:val="22"/>
          <w:szCs w:val="22"/>
        </w:rPr>
      </w:pPr>
      <w:r>
        <w:rPr>
          <w:color w:val="auto"/>
          <w:sz w:val="22"/>
          <w:szCs w:val="22"/>
        </w:rPr>
        <w:t>My cohort had to adapt to a combination of working at home and attending lessons at the South Wales Police Learning Development Centre in Bridgend due to the current Coronavirus pandemic. To begin with, I was really concerned to learn this because there was so much to learn in the first six months. I was worried about studying all the relevant policies, procedures and legislation that was required to help me to become an effective police officer for the communities of South Wales. However, the staff who were based at the South Wales Police Learning Training Centre were so helpful and encouraging during my initial training period. They gave me all the skills and knowledge required to move on to the tutoring phase of my training. The staff made me feel so comfortable during my initial training period, and they also relived all the stress I had about going to work as a full-time police officer.</w:t>
      </w:r>
    </w:p>
    <w:p w14:paraId="4638EEED" w14:textId="77777777" w:rsidR="00EB46CE" w:rsidRDefault="00EB46CE" w:rsidP="00EB46CE">
      <w:pPr>
        <w:ind w:right="107"/>
        <w:jc w:val="both"/>
        <w:rPr>
          <w:color w:val="auto"/>
          <w:sz w:val="22"/>
          <w:szCs w:val="22"/>
        </w:rPr>
      </w:pPr>
    </w:p>
    <w:p w14:paraId="1132CC13" w14:textId="77777777" w:rsidR="00EB46CE" w:rsidRDefault="00EB46CE" w:rsidP="00EB46CE">
      <w:pPr>
        <w:ind w:right="107"/>
        <w:jc w:val="both"/>
        <w:rPr>
          <w:color w:val="auto"/>
          <w:sz w:val="22"/>
          <w:szCs w:val="22"/>
        </w:rPr>
      </w:pPr>
      <w:r>
        <w:rPr>
          <w:color w:val="auto"/>
          <w:sz w:val="22"/>
          <w:szCs w:val="22"/>
        </w:rPr>
        <w:t xml:space="preserve">During my initial six months of study, I had to take two major exams as part of the university course. Both of these examinations had a wide variety of policing topics that needed to be revised in order to achieve a minimum pass mark of 40%. I wanted to do well in these two exams, and as I found the exams challenging, I decided to come up with a revision strategy. </w:t>
      </w:r>
    </w:p>
    <w:p w14:paraId="64CB9D70" w14:textId="77777777" w:rsidR="00EB46CE" w:rsidRDefault="00EB46CE" w:rsidP="00EB46CE">
      <w:pPr>
        <w:ind w:right="107"/>
        <w:jc w:val="both"/>
        <w:rPr>
          <w:color w:val="auto"/>
          <w:sz w:val="22"/>
          <w:szCs w:val="22"/>
        </w:rPr>
      </w:pPr>
    </w:p>
    <w:p w14:paraId="7263B5CA" w14:textId="77777777" w:rsidR="00EB46CE" w:rsidRDefault="00EB46CE" w:rsidP="00EB46CE">
      <w:pPr>
        <w:ind w:right="107"/>
        <w:jc w:val="both"/>
        <w:rPr>
          <w:color w:val="auto"/>
          <w:sz w:val="22"/>
          <w:szCs w:val="22"/>
        </w:rPr>
      </w:pPr>
      <w:r>
        <w:rPr>
          <w:color w:val="auto"/>
          <w:sz w:val="22"/>
          <w:szCs w:val="22"/>
        </w:rPr>
        <w:t>Firstly, I looked at the date that I was going to sit my exams based on this I came up with a schedule for when I was going to revise and what subjects I was going to update. In addition, I had made a lot of review notes on key subjects, I have not spent ages making these notes look pretty. These revision notes had all the information I needed to learn about. I wanted to practise past paper questions in the preparation of these exams.</w:t>
      </w:r>
    </w:p>
    <w:p w14:paraId="7641F9FF" w14:textId="77777777" w:rsidR="00EB46CE" w:rsidRDefault="00EB46CE" w:rsidP="00EB46CE">
      <w:pPr>
        <w:ind w:right="107"/>
        <w:jc w:val="both"/>
        <w:rPr>
          <w:color w:val="auto"/>
          <w:sz w:val="22"/>
          <w:szCs w:val="22"/>
        </w:rPr>
      </w:pPr>
    </w:p>
    <w:p w14:paraId="5C208FF7" w14:textId="77777777" w:rsidR="00EB46CE" w:rsidRDefault="00EB46CE" w:rsidP="00EB46CE">
      <w:pPr>
        <w:ind w:right="107"/>
        <w:jc w:val="both"/>
        <w:rPr>
          <w:color w:val="auto"/>
          <w:sz w:val="22"/>
          <w:szCs w:val="22"/>
        </w:rPr>
      </w:pPr>
      <w:r>
        <w:rPr>
          <w:color w:val="auto"/>
          <w:sz w:val="22"/>
          <w:szCs w:val="22"/>
        </w:rPr>
        <w:t xml:space="preserve">However, as this is a new qualification there were no past paper questions available for me practice, this made me feel very anxious because I did not know what type of questions would come up in the exam. I was able to find a booklet published by the Metropolitan Police that had similar questions to what I believed might come up in the exam, I practiced these questions constantly. All of these coping strategies help relieved my stress for these exams.  I was extremely happy to find out that I passed both of these exams. </w:t>
      </w:r>
    </w:p>
    <w:p w14:paraId="683FD8F6" w14:textId="77777777" w:rsidR="00EB46CE" w:rsidRDefault="00EB46CE" w:rsidP="00EB46CE">
      <w:pPr>
        <w:ind w:right="107"/>
        <w:jc w:val="both"/>
        <w:rPr>
          <w:color w:val="auto"/>
          <w:sz w:val="22"/>
          <w:szCs w:val="22"/>
        </w:rPr>
      </w:pPr>
      <w:r>
        <w:rPr>
          <w:color w:val="auto"/>
          <w:sz w:val="22"/>
          <w:szCs w:val="22"/>
        </w:rPr>
        <w:t>In addition, during my time at the South Wales Police Learning Development Centre, I had to take part in a number of practical scenarios. Each time I took part in practical scenarios, they were based various police incidents. I was anxious when I first learned that I would have to participate in these sessions, and I became even more worried when I learned that my performance would be assessed.</w:t>
      </w:r>
    </w:p>
    <w:p w14:paraId="74733439" w14:textId="77777777" w:rsidR="00EB46CE" w:rsidRDefault="00EB46CE" w:rsidP="00EB46CE">
      <w:pPr>
        <w:ind w:right="107"/>
        <w:jc w:val="both"/>
        <w:rPr>
          <w:color w:val="auto"/>
          <w:sz w:val="22"/>
          <w:szCs w:val="22"/>
        </w:rPr>
      </w:pPr>
    </w:p>
    <w:p w14:paraId="02A76D44" w14:textId="77777777" w:rsidR="00EB46CE" w:rsidRDefault="00EB46CE" w:rsidP="00EB46CE">
      <w:pPr>
        <w:ind w:right="107"/>
        <w:jc w:val="both"/>
        <w:rPr>
          <w:color w:val="auto"/>
          <w:sz w:val="22"/>
          <w:szCs w:val="22"/>
        </w:rPr>
      </w:pPr>
      <w:r>
        <w:rPr>
          <w:color w:val="auto"/>
          <w:sz w:val="22"/>
          <w:szCs w:val="22"/>
        </w:rPr>
        <w:t>With each passing practical session, I began to broaden my skills and knowledge, as well as gain confidence. In order to relieve my stress, I will also go revise some of the topics that could come up during these scenarios. By the end of my training, I had developed a high level of resilience to these practical scenarios and was confident in my ability to handle any situation that was presented to me.</w:t>
      </w:r>
    </w:p>
    <w:p w14:paraId="6C17753C" w14:textId="77777777" w:rsidR="00EB46CE" w:rsidRDefault="00EB46CE" w:rsidP="00EB46CE">
      <w:pPr>
        <w:ind w:right="107"/>
        <w:jc w:val="both"/>
        <w:rPr>
          <w:color w:val="auto"/>
          <w:sz w:val="22"/>
          <w:szCs w:val="22"/>
        </w:rPr>
      </w:pPr>
    </w:p>
    <w:p w14:paraId="5AF96D18" w14:textId="77777777" w:rsidR="00EB46CE" w:rsidRDefault="00EB46CE" w:rsidP="00EB46CE">
      <w:pPr>
        <w:ind w:right="107"/>
        <w:jc w:val="both"/>
        <w:rPr>
          <w:color w:val="auto"/>
          <w:sz w:val="22"/>
          <w:szCs w:val="22"/>
        </w:rPr>
      </w:pPr>
      <w:r>
        <w:rPr>
          <w:color w:val="auto"/>
          <w:sz w:val="22"/>
          <w:szCs w:val="22"/>
        </w:rPr>
        <w:t>Finally, working from home at particular times during my initial training phase was one of the last big issues for which I had to develop a resilience. Since I was required to learn legislation, policies, and procedures from home when working from home, I suffered from severe anxiety and stress. I was initially concerned about learning all of these things because I assumed that because I was working from home, I worried that I would have little help and would be unable to learn anything I needed to know in order to become a competent police officer. It was, however, the exact opposite. I felt as if I had learned what I needed to know in order to go out and work in the communities I would be serving.</w:t>
      </w:r>
    </w:p>
    <w:p w14:paraId="2DDB0AA9" w14:textId="77777777" w:rsidR="00EB46CE" w:rsidRDefault="00EB46CE" w:rsidP="00EB46CE">
      <w:pPr>
        <w:ind w:right="107"/>
        <w:jc w:val="both"/>
        <w:rPr>
          <w:color w:val="auto"/>
          <w:sz w:val="22"/>
          <w:szCs w:val="22"/>
        </w:rPr>
      </w:pPr>
    </w:p>
    <w:p w14:paraId="2183FDC9" w14:textId="2FA5FA05" w:rsidR="00EB46CE" w:rsidRPr="00EB46CE" w:rsidRDefault="00EB46CE" w:rsidP="00EB46CE">
      <w:pPr>
        <w:ind w:right="107"/>
        <w:jc w:val="both"/>
        <w:rPr>
          <w:color w:val="auto"/>
          <w:spacing w:val="-4"/>
          <w:sz w:val="22"/>
          <w:szCs w:val="22"/>
        </w:rPr>
        <w:sectPr w:rsidR="00EB46CE" w:rsidRPr="00EB46CE" w:rsidSect="00EB46CE">
          <w:headerReference w:type="even" r:id="rId14"/>
          <w:headerReference w:type="default" r:id="rId15"/>
          <w:footerReference w:type="even" r:id="rId16"/>
          <w:footerReference w:type="default" r:id="rId17"/>
          <w:headerReference w:type="first" r:id="rId18"/>
          <w:footerReference w:type="first" r:id="rId19"/>
          <w:pgSz w:w="11906" w:h="16838"/>
          <w:pgMar w:top="1440" w:right="1080" w:bottom="1440" w:left="1080" w:header="720" w:footer="720" w:gutter="0"/>
          <w:cols w:space="720"/>
          <w:titlePg/>
          <w:docGrid w:linePitch="272"/>
        </w:sectPr>
      </w:pPr>
      <w:r>
        <w:rPr>
          <w:color w:val="auto"/>
          <w:sz w:val="22"/>
          <w:szCs w:val="22"/>
        </w:rPr>
        <w:t xml:space="preserve">I used many coping strategies to reduce stress when working from home and during my initial training. I improved my physical activity, which improved my sleep and made me feel less stressed and more positive in myself. Also, I consumed a lot of healthy food because I believed it would lower my stress levels and put me in a good mood. I avoided junk food because it can be tempting when you are stressed. </w:t>
      </w:r>
      <w:r>
        <w:rPr>
          <w:color w:val="auto"/>
          <w:spacing w:val="-4"/>
          <w:sz w:val="22"/>
          <w:szCs w:val="22"/>
        </w:rPr>
        <w:t>Lastly, I stayed in contact with my friends and family. I spent as much time as I could with friends or family members whenever we were not in a lockdown due to Coronavirus. This allowed me to unwind and relax which in turn reduce my stress.</w:t>
      </w:r>
    </w:p>
    <w:p w14:paraId="60BD1400" w14:textId="77777777" w:rsidR="00871C29" w:rsidRDefault="00871C29" w:rsidP="00EC1BDA">
      <w:pPr>
        <w:ind w:right="107"/>
        <w:rPr>
          <w:b/>
          <w:bCs/>
          <w:color w:val="auto"/>
          <w:sz w:val="24"/>
          <w:szCs w:val="24"/>
        </w:rPr>
      </w:pPr>
    </w:p>
    <w:p w14:paraId="34B322AF" w14:textId="7D131943" w:rsidR="00450C83" w:rsidRPr="00270EEB" w:rsidRDefault="28A9B94D" w:rsidP="00EC1BDA">
      <w:pPr>
        <w:ind w:right="107"/>
        <w:rPr>
          <w:b/>
          <w:bCs/>
          <w:sz w:val="24"/>
          <w:szCs w:val="24"/>
        </w:rPr>
      </w:pPr>
      <w:r w:rsidRPr="28A9B94D">
        <w:rPr>
          <w:b/>
          <w:bCs/>
          <w:color w:val="auto"/>
          <w:sz w:val="24"/>
          <w:szCs w:val="24"/>
        </w:rPr>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Betari’s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5E9C3F8" w14:textId="336DDBF4" w:rsidR="00976408" w:rsidRDefault="00976408" w:rsidP="00E6298B">
      <w:pPr>
        <w:ind w:right="107"/>
        <w:jc w:val="both"/>
        <w:rPr>
          <w:b/>
          <w:sz w:val="24"/>
          <w:szCs w:val="24"/>
        </w:rPr>
      </w:pPr>
    </w:p>
    <w:p w14:paraId="70BD58D9" w14:textId="2B59B510" w:rsidR="003B2A14" w:rsidRDefault="003B2A14" w:rsidP="00E6298B">
      <w:pPr>
        <w:ind w:right="107"/>
        <w:jc w:val="both"/>
        <w:rPr>
          <w:b/>
          <w:sz w:val="24"/>
          <w:szCs w:val="24"/>
        </w:rPr>
      </w:pPr>
      <w:r w:rsidRPr="00450C83">
        <w:rPr>
          <w:b/>
          <w:sz w:val="24"/>
          <w:szCs w:val="24"/>
        </w:rPr>
        <w:t>ANSWER:</w:t>
      </w:r>
    </w:p>
    <w:p w14:paraId="2B840154" w14:textId="2F79FAC8" w:rsidR="00976408" w:rsidRDefault="00976408" w:rsidP="00E6298B">
      <w:pPr>
        <w:ind w:right="107"/>
        <w:jc w:val="both"/>
        <w:rPr>
          <w:b/>
          <w:sz w:val="24"/>
          <w:szCs w:val="24"/>
        </w:rPr>
      </w:pPr>
    </w:p>
    <w:p w14:paraId="426E4C0F" w14:textId="597213B9" w:rsidR="00976408" w:rsidRPr="00871C29" w:rsidRDefault="00976408" w:rsidP="00976408">
      <w:pPr>
        <w:ind w:right="107"/>
        <w:jc w:val="both"/>
        <w:rPr>
          <w:i/>
          <w:iCs/>
          <w:color w:val="auto"/>
          <w:sz w:val="22"/>
          <w:szCs w:val="22"/>
        </w:rPr>
      </w:pPr>
      <w:r w:rsidRPr="00871C29">
        <w:rPr>
          <w:color w:val="auto"/>
          <w:sz w:val="22"/>
          <w:szCs w:val="22"/>
        </w:rPr>
        <w:t>Policing is a constantly evolving career that is both physically and mentally demanding. Police officers must react to and cope with incidents involving conflict, which often include violent and offensive people. Responding police officers put themselves in danger, and their actions can have a negative effect on public safety, trust, and faith in the police. De-escalation, communication, and negotiating skills are also skills that police officers strive to improve on a daily basis in order to safely manage conflict issues without resorting to force. However, there will still be confrontation situations that involve police officers to get their hands on and use force on someone in order to protect the public, themselves, or make an arrest. In conflict situations, police officers are qualified to use a proportional amount of force</w:t>
      </w:r>
      <w:r w:rsidR="00871C29" w:rsidRPr="00871C29">
        <w:rPr>
          <w:color w:val="auto"/>
          <w:sz w:val="22"/>
          <w:szCs w:val="22"/>
        </w:rPr>
        <w:t xml:space="preserve"> </w:t>
      </w:r>
      <w:r w:rsidR="00871C29" w:rsidRPr="00871C29">
        <w:rPr>
          <w:i/>
          <w:iCs/>
          <w:color w:val="auto"/>
          <w:sz w:val="22"/>
          <w:szCs w:val="22"/>
        </w:rPr>
        <w:t>(College of Policing 2019).</w:t>
      </w:r>
    </w:p>
    <w:p w14:paraId="54953C40" w14:textId="77777777" w:rsidR="00871C29" w:rsidRDefault="00871C29" w:rsidP="00976408">
      <w:pPr>
        <w:ind w:right="107"/>
        <w:jc w:val="both"/>
        <w:rPr>
          <w:color w:val="FF0000"/>
          <w:sz w:val="22"/>
          <w:szCs w:val="22"/>
        </w:rPr>
      </w:pPr>
    </w:p>
    <w:p w14:paraId="1C68A375" w14:textId="72DE48A1" w:rsidR="00976408" w:rsidRPr="00976408" w:rsidRDefault="00976408" w:rsidP="00976408">
      <w:pPr>
        <w:ind w:right="107"/>
        <w:jc w:val="both"/>
        <w:rPr>
          <w:color w:val="auto"/>
          <w:sz w:val="22"/>
          <w:szCs w:val="22"/>
        </w:rPr>
      </w:pPr>
      <w:r w:rsidRPr="00976408">
        <w:rPr>
          <w:sz w:val="22"/>
          <w:szCs w:val="22"/>
        </w:rPr>
        <w:t xml:space="preserve">An emergency call was made to South Wales Police about a male who had been detained in hospital under Section 5(2) of the Mental Health Act, and who had absconded from the hospital and assaulted two nurses on his way out. A doctor had detained the male in the hospital because of concerns about his mental health. This male was a suicidal schizophrenic who was under the influence of a large quantity of Valium tablets. This male had confirmed to hospital staff that he was not from the area. As a result, this man has been designated as a high-risk missing person. He was considered high risk due to his unfamiliarity with the area, as well as the fact that he was suffering from mental </w:t>
      </w:r>
      <w:r w:rsidRPr="00976408">
        <w:rPr>
          <w:sz w:val="22"/>
          <w:szCs w:val="22"/>
        </w:rPr>
        <w:lastRenderedPageBreak/>
        <w:t>health and was under the influence of a dangerous drug. Since the male had assaulted two hospital workers, it was determined that he posed a risk of assaulting a member of the public.</w:t>
      </w:r>
    </w:p>
    <w:p w14:paraId="75538855" w14:textId="77777777" w:rsidR="00976408" w:rsidRPr="00976408" w:rsidRDefault="00976408" w:rsidP="00976408">
      <w:pPr>
        <w:shd w:val="clear" w:color="auto" w:fill="FFFFFF"/>
        <w:jc w:val="both"/>
        <w:rPr>
          <w:sz w:val="22"/>
          <w:szCs w:val="22"/>
        </w:rPr>
      </w:pPr>
      <w:r w:rsidRPr="00976408">
        <w:rPr>
          <w:sz w:val="22"/>
          <w:szCs w:val="22"/>
        </w:rPr>
        <w:t>It was declared an Operation New York when the report was given to myself and other police officers. This means that all available units would flood the area to assist with the search. Myself and another officer drove up to the hospital area in a marked police vehicle and began searching for the male. The male, according to the description given to police officers, was a white British national with a strong London accent. His outfit consisted of a black coat, blue jeans, and a black baseball cap.</w:t>
      </w:r>
    </w:p>
    <w:p w14:paraId="20A21400" w14:textId="77777777" w:rsidR="00976408" w:rsidRPr="00976408" w:rsidRDefault="00976408" w:rsidP="00976408">
      <w:pPr>
        <w:shd w:val="clear" w:color="auto" w:fill="FFFFFF"/>
        <w:jc w:val="both"/>
        <w:rPr>
          <w:sz w:val="22"/>
          <w:szCs w:val="22"/>
        </w:rPr>
      </w:pPr>
    </w:p>
    <w:p w14:paraId="04E605DE" w14:textId="77777777" w:rsidR="00976408" w:rsidRPr="00976408" w:rsidRDefault="00976408" w:rsidP="00976408">
      <w:pPr>
        <w:shd w:val="clear" w:color="auto" w:fill="FFFFFF"/>
        <w:jc w:val="both"/>
        <w:rPr>
          <w:sz w:val="22"/>
          <w:szCs w:val="22"/>
        </w:rPr>
      </w:pPr>
      <w:r w:rsidRPr="00976408">
        <w:rPr>
          <w:sz w:val="22"/>
          <w:szCs w:val="22"/>
        </w:rPr>
        <w:t>I went to a nearby housing estate after checking the immediate vicinity around the hospital. I saw a male who fit the description and pulled over next to him in the police vehicle. I stepped out of the car and approached the guy. I began having a chat with the male and requested that he verify his identity. The male done this and it was the male that had absconded from the hospital. I explained the situation to him.  The male was composed and considerate. When I told him he needed to report to the hospital because the doctor was worried about him and he needed to account for attacking two nurses, he became angry.</w:t>
      </w:r>
    </w:p>
    <w:p w14:paraId="30EE58AC" w14:textId="77777777" w:rsidR="00976408" w:rsidRPr="00976408" w:rsidRDefault="00976408" w:rsidP="00976408">
      <w:pPr>
        <w:shd w:val="clear" w:color="auto" w:fill="FFFFFF"/>
        <w:jc w:val="both"/>
        <w:rPr>
          <w:sz w:val="22"/>
          <w:szCs w:val="22"/>
        </w:rPr>
      </w:pPr>
    </w:p>
    <w:p w14:paraId="42CC87EA" w14:textId="77777777" w:rsidR="00976408" w:rsidRPr="00871C29" w:rsidRDefault="00976408" w:rsidP="00976408">
      <w:pPr>
        <w:shd w:val="clear" w:color="auto" w:fill="FFFFFF"/>
        <w:jc w:val="both"/>
        <w:rPr>
          <w:color w:val="auto"/>
          <w:sz w:val="22"/>
          <w:szCs w:val="22"/>
        </w:rPr>
      </w:pPr>
      <w:r w:rsidRPr="00871C29">
        <w:rPr>
          <w:color w:val="auto"/>
          <w:sz w:val="22"/>
          <w:szCs w:val="22"/>
        </w:rPr>
        <w:t>The male's attitude shifted drastically as a result of this. He started yelling and swearing at me and my colleagues. Using my verbal communication, I immediately attempted to gain control of the situation. I attempted to slow things down and aid in the creation of a rapport with the male. In addition, I attempted to give him a voice and allow him to tell his side of story. This failed, so the man continued to scream and swear. I decided to stick to verbal communication and told the male, "I want to help you get the help you need, but you make it really difficult for me when you shout and swear." During this time, I watched the male's body language and noticed that he was fidgeting with his hands and could not keep eye contact with the officers.</w:t>
      </w:r>
    </w:p>
    <w:p w14:paraId="3B86F626" w14:textId="77777777" w:rsidR="00976408" w:rsidRPr="00976408" w:rsidRDefault="00976408" w:rsidP="00976408">
      <w:pPr>
        <w:shd w:val="clear" w:color="auto" w:fill="FFFFFF"/>
        <w:jc w:val="both"/>
        <w:rPr>
          <w:color w:val="FF0000"/>
          <w:sz w:val="22"/>
          <w:szCs w:val="22"/>
        </w:rPr>
      </w:pPr>
    </w:p>
    <w:p w14:paraId="439DD6FD" w14:textId="77777777" w:rsidR="00976408" w:rsidRPr="00976408" w:rsidRDefault="00976408" w:rsidP="00976408">
      <w:pPr>
        <w:jc w:val="both"/>
        <w:rPr>
          <w:color w:val="auto"/>
          <w:sz w:val="22"/>
          <w:szCs w:val="22"/>
        </w:rPr>
      </w:pPr>
      <w:r w:rsidRPr="00976408">
        <w:rPr>
          <w:sz w:val="22"/>
          <w:szCs w:val="22"/>
        </w:rPr>
        <w:t xml:space="preserve">As the male became increasingly irritated, I considered the National Decision Model and the choices open to me. I decided that taking a step back to get out of the makes conventual fighting ark and evaluate the situation's impact factors was the best course of action. </w:t>
      </w:r>
    </w:p>
    <w:p w14:paraId="3A91B1C5" w14:textId="77777777" w:rsidR="00871C29" w:rsidRDefault="00871C29" w:rsidP="00976408">
      <w:pPr>
        <w:ind w:right="107"/>
        <w:jc w:val="both"/>
        <w:rPr>
          <w:sz w:val="22"/>
          <w:szCs w:val="22"/>
        </w:rPr>
      </w:pPr>
    </w:p>
    <w:p w14:paraId="194D70D1" w14:textId="5C0B41B7" w:rsidR="00976408" w:rsidRDefault="00871C29" w:rsidP="00976408">
      <w:pPr>
        <w:ind w:right="107"/>
        <w:jc w:val="both"/>
        <w:rPr>
          <w:sz w:val="22"/>
          <w:szCs w:val="22"/>
        </w:rPr>
      </w:pPr>
      <w:r>
        <w:rPr>
          <w:sz w:val="22"/>
          <w:szCs w:val="22"/>
        </w:rPr>
        <w:t xml:space="preserve">I </w:t>
      </w:r>
      <w:r w:rsidR="00976408" w:rsidRPr="00976408">
        <w:rPr>
          <w:sz w:val="22"/>
          <w:szCs w:val="22"/>
        </w:rPr>
        <w:t>made the decision that this male was not going to accompany me back to the hospital. However, in order to get him to comply with my demands, I chose to use the five-step appeal model.</w:t>
      </w:r>
    </w:p>
    <w:p w14:paraId="251E82DE" w14:textId="77777777" w:rsidR="00871C29" w:rsidRPr="00976408" w:rsidRDefault="00871C29" w:rsidP="00976408">
      <w:pPr>
        <w:ind w:right="107"/>
        <w:jc w:val="both"/>
        <w:rPr>
          <w:sz w:val="22"/>
          <w:szCs w:val="22"/>
        </w:rPr>
      </w:pPr>
    </w:p>
    <w:p w14:paraId="4AEDD1A6" w14:textId="77777777" w:rsidR="00976408" w:rsidRPr="00976408" w:rsidRDefault="00976408" w:rsidP="00976408">
      <w:pPr>
        <w:pStyle w:val="ListParagraph"/>
        <w:numPr>
          <w:ilvl w:val="0"/>
          <w:numId w:val="11"/>
        </w:numPr>
        <w:ind w:right="107"/>
        <w:jc w:val="both"/>
        <w:textAlignment w:val="auto"/>
        <w:rPr>
          <w:sz w:val="22"/>
          <w:szCs w:val="22"/>
        </w:rPr>
      </w:pPr>
      <w:r w:rsidRPr="00976408">
        <w:rPr>
          <w:sz w:val="22"/>
          <w:szCs w:val="22"/>
        </w:rPr>
        <w:t xml:space="preserve">Simple Appeal – I asked the male to return to the hospital with me. </w:t>
      </w:r>
    </w:p>
    <w:p w14:paraId="2090B156" w14:textId="77777777" w:rsidR="00976408" w:rsidRPr="00976408" w:rsidRDefault="00976408" w:rsidP="00976408">
      <w:pPr>
        <w:pStyle w:val="ListParagraph"/>
        <w:numPr>
          <w:ilvl w:val="0"/>
          <w:numId w:val="11"/>
        </w:numPr>
        <w:ind w:right="107"/>
        <w:jc w:val="both"/>
        <w:textAlignment w:val="auto"/>
        <w:rPr>
          <w:sz w:val="22"/>
          <w:szCs w:val="22"/>
        </w:rPr>
      </w:pPr>
      <w:r w:rsidRPr="00976408">
        <w:rPr>
          <w:sz w:val="22"/>
          <w:szCs w:val="22"/>
        </w:rPr>
        <w:t xml:space="preserve">Reasoned Appeal – I attempted to reason with the male and explain that he needed to return to the hospital as the doctors had concerns for his mental health and welfare. </w:t>
      </w:r>
    </w:p>
    <w:p w14:paraId="69EFF686" w14:textId="77777777" w:rsidR="00976408" w:rsidRPr="00976408" w:rsidRDefault="00976408" w:rsidP="00976408">
      <w:pPr>
        <w:pStyle w:val="ListParagraph"/>
        <w:numPr>
          <w:ilvl w:val="0"/>
          <w:numId w:val="11"/>
        </w:numPr>
        <w:ind w:right="107"/>
        <w:jc w:val="both"/>
        <w:textAlignment w:val="auto"/>
        <w:rPr>
          <w:sz w:val="22"/>
          <w:szCs w:val="22"/>
        </w:rPr>
      </w:pPr>
      <w:r w:rsidRPr="00976408">
        <w:rPr>
          <w:sz w:val="22"/>
          <w:szCs w:val="22"/>
        </w:rPr>
        <w:t>Personal Appeal – I tried to explain to the male the consequences  if he did not return to the hospital.</w:t>
      </w:r>
    </w:p>
    <w:p w14:paraId="35D15B0E" w14:textId="77777777" w:rsidR="00976408" w:rsidRPr="00976408" w:rsidRDefault="00976408" w:rsidP="00976408">
      <w:pPr>
        <w:pStyle w:val="ListParagraph"/>
        <w:numPr>
          <w:ilvl w:val="0"/>
          <w:numId w:val="11"/>
        </w:numPr>
        <w:ind w:right="107"/>
        <w:jc w:val="both"/>
        <w:textAlignment w:val="auto"/>
        <w:rPr>
          <w:sz w:val="22"/>
          <w:szCs w:val="22"/>
        </w:rPr>
      </w:pPr>
      <w:r w:rsidRPr="00976408">
        <w:rPr>
          <w:sz w:val="22"/>
          <w:szCs w:val="22"/>
        </w:rPr>
        <w:t>Final Appeal – I asked the male is there anything I can reasonably do to make you co-operate with me?</w:t>
      </w:r>
    </w:p>
    <w:p w14:paraId="3B9F02E6" w14:textId="77777777" w:rsidR="00976408" w:rsidRPr="00976408" w:rsidRDefault="00976408" w:rsidP="00976408">
      <w:pPr>
        <w:pStyle w:val="ListParagraph"/>
        <w:ind w:right="107"/>
        <w:jc w:val="both"/>
        <w:rPr>
          <w:sz w:val="22"/>
          <w:szCs w:val="22"/>
        </w:rPr>
      </w:pPr>
    </w:p>
    <w:p w14:paraId="5E3F1116" w14:textId="752D42C6" w:rsidR="00976408" w:rsidRPr="00976408" w:rsidRDefault="00976408" w:rsidP="00976408">
      <w:pPr>
        <w:ind w:right="107"/>
        <w:jc w:val="both"/>
        <w:rPr>
          <w:sz w:val="22"/>
          <w:szCs w:val="22"/>
        </w:rPr>
      </w:pPr>
      <w:r w:rsidRPr="00976408">
        <w:rPr>
          <w:sz w:val="22"/>
          <w:szCs w:val="22"/>
        </w:rPr>
        <w:t>After going through the five step appeal model with the male. He would not comply with any of my requests. As a result, the next step was to take action. I made the decision to approach the male. My plan had been to incapacitate the male and put him in handcuffs. As we approached the male, however, he attempted to attack my colleague. I paused for a moment to consider my tactical options. Since my presence and tactical communication had failed, I had to rely on my offensive and defensive skills. I decided to use my PAVA spray on the male. To draw my PAVA spray, I reached down on my equipment carry vest. I drew my PAVA spray and held it in the high carry position. I aimed for eyes of the male.  I sprayed the male directly in the eyes, and he was blinded in a matter of a few seconds. I approached the male and placed him into a modified ground pin.  The male was handcuffed and taken to the back of a police vehicle.</w:t>
      </w:r>
    </w:p>
    <w:p w14:paraId="6467A3BB" w14:textId="77777777" w:rsidR="00976408" w:rsidRPr="00976408" w:rsidRDefault="00976408" w:rsidP="00976408">
      <w:pPr>
        <w:ind w:right="107"/>
        <w:jc w:val="both"/>
        <w:rPr>
          <w:sz w:val="22"/>
          <w:szCs w:val="22"/>
        </w:rPr>
      </w:pPr>
    </w:p>
    <w:p w14:paraId="347F6989" w14:textId="17960315" w:rsidR="00976408" w:rsidRPr="00976408" w:rsidRDefault="00976408" w:rsidP="00976408">
      <w:pPr>
        <w:shd w:val="clear" w:color="auto" w:fill="FFFFFF"/>
        <w:jc w:val="both"/>
        <w:rPr>
          <w:sz w:val="22"/>
          <w:szCs w:val="22"/>
        </w:rPr>
      </w:pPr>
      <w:r w:rsidRPr="00976408">
        <w:rPr>
          <w:sz w:val="22"/>
          <w:szCs w:val="22"/>
        </w:rPr>
        <w:t xml:space="preserve">After the incident, I determined that the male needed to be safeguarded as he clearly was suffering from mental health.  I used the National Decision Model to try and decided the best course of action </w:t>
      </w:r>
      <w:r w:rsidRPr="00976408">
        <w:rPr>
          <w:sz w:val="22"/>
          <w:szCs w:val="22"/>
        </w:rPr>
        <w:lastRenderedPageBreak/>
        <w:t>to take. I could arrest the male and take him to custody for him to have a mental health assessment. This option would not allow the male to abscond again as he would be locked in a secure building.  Another choice was to return the man to the hospital and have a mental health assessment performed on him. However, this may agitate the male towards staff members, and he may leave the hospital once more. The last choice I had was to take the male to a hotel and leave him there until he could find his way home the next day. I determined that the safest course of action was to take the male into custody so that the force doctor could assess his mental health.</w:t>
      </w:r>
    </w:p>
    <w:p w14:paraId="7100EE01" w14:textId="77777777" w:rsidR="00976408" w:rsidRPr="00976408" w:rsidRDefault="00976408" w:rsidP="00976408">
      <w:pPr>
        <w:shd w:val="clear" w:color="auto" w:fill="FFFFFF"/>
        <w:jc w:val="both"/>
        <w:rPr>
          <w:sz w:val="22"/>
          <w:szCs w:val="22"/>
        </w:rPr>
      </w:pPr>
    </w:p>
    <w:p w14:paraId="17007FDE" w14:textId="5A584846" w:rsidR="00976408" w:rsidRPr="00976408" w:rsidRDefault="00976408" w:rsidP="00976408">
      <w:pPr>
        <w:shd w:val="clear" w:color="auto" w:fill="FFFFFF"/>
        <w:jc w:val="both"/>
        <w:rPr>
          <w:sz w:val="22"/>
          <w:szCs w:val="22"/>
        </w:rPr>
      </w:pPr>
      <w:r w:rsidRPr="00976408">
        <w:rPr>
          <w:sz w:val="22"/>
          <w:szCs w:val="22"/>
        </w:rPr>
        <w:t>The Mental Health Section 5(2) is a temporary holding power that can be used by a psychiatrist when there is a concern about an individual's mental health worsening. This can involve situations where a person lacks mental ability or may be a danger to themselves if released from the hospital. This power is capable of lasting up to 72 hours. Once a doctor has exercised Section 5(2), a person cannot leave the hospital and if they do, they will be considered as an absconder. The person should not be held for any longer than is necessary and it is only for the purpose of preventing damage and ensuring that they are assessed further</w:t>
      </w:r>
      <w:r w:rsidR="00871C29">
        <w:rPr>
          <w:sz w:val="22"/>
          <w:szCs w:val="22"/>
        </w:rPr>
        <w:t xml:space="preserve"> </w:t>
      </w:r>
      <w:r w:rsidR="00871C29" w:rsidRPr="00871C29">
        <w:rPr>
          <w:i/>
          <w:iCs/>
          <w:sz w:val="22"/>
          <w:szCs w:val="22"/>
        </w:rPr>
        <w:t>(NHS Foundation Trust 2020).</w:t>
      </w:r>
    </w:p>
    <w:p w14:paraId="6DDA0CB0" w14:textId="77777777" w:rsidR="00976408" w:rsidRPr="00976408" w:rsidRDefault="00976408" w:rsidP="00976408">
      <w:pPr>
        <w:shd w:val="clear" w:color="auto" w:fill="FFFFFF"/>
        <w:jc w:val="both"/>
        <w:rPr>
          <w:color w:val="A8D08D" w:themeColor="accent6" w:themeTint="99"/>
          <w:sz w:val="22"/>
          <w:szCs w:val="22"/>
        </w:rPr>
      </w:pPr>
    </w:p>
    <w:p w14:paraId="04B9DF12" w14:textId="67B5B990" w:rsidR="00976408" w:rsidRPr="00B64D65" w:rsidRDefault="00976408" w:rsidP="00976408">
      <w:pPr>
        <w:ind w:right="107"/>
        <w:jc w:val="both"/>
        <w:rPr>
          <w:color w:val="435059"/>
          <w:spacing w:val="-2"/>
          <w:sz w:val="22"/>
          <w:szCs w:val="22"/>
          <w:shd w:val="clear" w:color="auto" w:fill="FFFFFF"/>
        </w:rPr>
      </w:pPr>
      <w:r w:rsidRPr="00B64D65">
        <w:rPr>
          <w:color w:val="auto"/>
          <w:spacing w:val="-2"/>
          <w:sz w:val="22"/>
          <w:szCs w:val="22"/>
          <w:shd w:val="clear" w:color="auto" w:fill="FFFFFF"/>
        </w:rPr>
        <w:t xml:space="preserve">Since police officers cannot efficiently represent the public without strong communication skills, communication is a critical tool in policing. A misunderstanding may occur due to a lack of successful listening or speaking skills. Communication plays a very important role in the lives and jobs of police officers. </w:t>
      </w:r>
      <w:r w:rsidR="00B64D65" w:rsidRPr="00B64D65">
        <w:rPr>
          <w:color w:val="auto"/>
          <w:sz w:val="22"/>
          <w:szCs w:val="22"/>
        </w:rPr>
        <w:t xml:space="preserve">Communication </w:t>
      </w:r>
      <w:r w:rsidRPr="00B64D65">
        <w:rPr>
          <w:color w:val="auto"/>
          <w:spacing w:val="-2"/>
          <w:sz w:val="22"/>
          <w:szCs w:val="22"/>
          <w:shd w:val="clear" w:color="auto" w:fill="FFFFFF"/>
        </w:rPr>
        <w:t>allows officers the ability to better manage evidence by interrogating witnesses and suspects and gathering information. Officers can better handle facts by questioning witnesses and suspects and collecting information with the help of communication. This allows police officers to be able to make fast and educated decisions as a result of this. Officers can only thrive if they learn social and professional communication so that they can interact with the public while still getting their work done. A lack of these crucial communication skills leads to a lack of knowledge, an officer's inability to proceed, and people who need help from the police service giving up</w:t>
      </w:r>
      <w:r w:rsidR="00B64D65">
        <w:rPr>
          <w:color w:val="auto"/>
          <w:spacing w:val="-2"/>
          <w:sz w:val="22"/>
          <w:szCs w:val="22"/>
          <w:shd w:val="clear" w:color="auto" w:fill="FFFFFF"/>
        </w:rPr>
        <w:t xml:space="preserve"> </w:t>
      </w:r>
      <w:r w:rsidR="00B64D65">
        <w:rPr>
          <w:i/>
          <w:iCs/>
          <w:color w:val="auto"/>
          <w:spacing w:val="-2"/>
          <w:sz w:val="22"/>
          <w:szCs w:val="22"/>
          <w:shd w:val="clear" w:color="auto" w:fill="FFFFFF"/>
        </w:rPr>
        <w:t>(Grubb and Hemby 2018).</w:t>
      </w:r>
      <w:r w:rsidRPr="00B64D65">
        <w:rPr>
          <w:color w:val="435059"/>
          <w:spacing w:val="-2"/>
          <w:sz w:val="22"/>
          <w:szCs w:val="22"/>
        </w:rPr>
        <w:br/>
      </w:r>
    </w:p>
    <w:p w14:paraId="0ADF4100" w14:textId="77777777" w:rsidR="00976408" w:rsidRPr="00976408" w:rsidRDefault="00976408" w:rsidP="00976408">
      <w:pPr>
        <w:shd w:val="clear" w:color="auto" w:fill="FFFFFF"/>
        <w:jc w:val="both"/>
        <w:rPr>
          <w:color w:val="auto"/>
          <w:sz w:val="22"/>
          <w:szCs w:val="22"/>
        </w:rPr>
      </w:pPr>
      <w:r w:rsidRPr="00976408">
        <w:rPr>
          <w:sz w:val="22"/>
          <w:szCs w:val="22"/>
        </w:rPr>
        <w:t>The male's attitude was continually shifting. He started by being calm and understanding, but as the incident progressed, he began shouting and swearing at myself and my colleagues. Using my verbal communication, I immediately attempted to gain control of the situation. I attempted to slow things down and aid in the creation of a rapport with the male. In addition, I attempted to give him a voice and allow him to tell his side of the storey. This failed, so the man started to scream and swear. I agreed to stick to verbal communication and told the maker, "I want to help you get the help you need, but you make it really difficult for me when you shout and swear." During this period, I watched the male's body language and found that he was fidgeting with his hands and could not keep eye contact with the officers.</w:t>
      </w:r>
    </w:p>
    <w:p w14:paraId="31CD5D97" w14:textId="77777777" w:rsidR="00976408" w:rsidRPr="00976408" w:rsidRDefault="00976408" w:rsidP="00976408">
      <w:pPr>
        <w:shd w:val="clear" w:color="auto" w:fill="FFFFFF"/>
        <w:jc w:val="both"/>
        <w:rPr>
          <w:color w:val="7030A0"/>
          <w:sz w:val="22"/>
          <w:szCs w:val="22"/>
        </w:rPr>
      </w:pPr>
    </w:p>
    <w:p w14:paraId="2E8C335D" w14:textId="15A37571" w:rsidR="00976408" w:rsidRPr="00B64D65" w:rsidRDefault="00976408" w:rsidP="00976408">
      <w:pPr>
        <w:ind w:right="107"/>
        <w:jc w:val="both"/>
        <w:rPr>
          <w:i/>
          <w:iCs/>
          <w:color w:val="auto"/>
          <w:sz w:val="22"/>
          <w:szCs w:val="22"/>
        </w:rPr>
      </w:pPr>
      <w:r w:rsidRPr="00976408">
        <w:rPr>
          <w:sz w:val="22"/>
          <w:szCs w:val="22"/>
        </w:rPr>
        <w:t>A police officer can be required to use force in a variety of situations. Some key pieces of legislation authorizes police officers to use force in the course of their duties. These are Section 3 of the Criminal Law Act 1967, Section 117 of the Police and Criminal Evidence Act 1986, and Common Law.  All of these laws clearly state that the use of force must be proportionate to the circumstances</w:t>
      </w:r>
      <w:r w:rsidR="00B64D65">
        <w:rPr>
          <w:sz w:val="22"/>
          <w:szCs w:val="22"/>
        </w:rPr>
        <w:t xml:space="preserve"> </w:t>
      </w:r>
      <w:r w:rsidR="00B64D65">
        <w:rPr>
          <w:i/>
          <w:iCs/>
          <w:sz w:val="22"/>
          <w:szCs w:val="22"/>
        </w:rPr>
        <w:t>(Nottinghamshire Police 2021).</w:t>
      </w:r>
    </w:p>
    <w:p w14:paraId="03C7F179" w14:textId="77777777" w:rsidR="00976408" w:rsidRPr="00976408" w:rsidRDefault="00976408" w:rsidP="00976408">
      <w:pPr>
        <w:ind w:right="107"/>
        <w:jc w:val="both"/>
        <w:rPr>
          <w:color w:val="333333"/>
          <w:sz w:val="22"/>
          <w:szCs w:val="22"/>
        </w:rPr>
      </w:pPr>
    </w:p>
    <w:p w14:paraId="288751E0" w14:textId="49C359A5" w:rsidR="00976408" w:rsidRPr="00B64D65" w:rsidRDefault="00976408" w:rsidP="00976408">
      <w:pPr>
        <w:ind w:right="107"/>
        <w:jc w:val="both"/>
        <w:rPr>
          <w:i/>
          <w:iCs/>
          <w:sz w:val="22"/>
          <w:szCs w:val="22"/>
        </w:rPr>
      </w:pPr>
      <w:r w:rsidRPr="00976408">
        <w:rPr>
          <w:sz w:val="22"/>
          <w:szCs w:val="22"/>
        </w:rPr>
        <w:t>Reasonable force is characterised as force that is absolutely necessary for a lawful reason, and the degree of force used must be the bare minimum required in the circumstances to achieve the lawful objective, otherwise, the use of force is likely to be unreasonable and unlawful</w:t>
      </w:r>
      <w:r w:rsidR="00B64D65">
        <w:rPr>
          <w:sz w:val="22"/>
          <w:szCs w:val="22"/>
        </w:rPr>
        <w:t xml:space="preserve"> </w:t>
      </w:r>
      <w:r w:rsidR="00B64D65">
        <w:rPr>
          <w:i/>
          <w:iCs/>
          <w:sz w:val="22"/>
          <w:szCs w:val="22"/>
        </w:rPr>
        <w:t>(College of Policing 2020).</w:t>
      </w:r>
    </w:p>
    <w:p w14:paraId="419DA56E" w14:textId="77777777" w:rsidR="00976408" w:rsidRPr="00976408" w:rsidRDefault="00976408" w:rsidP="00976408">
      <w:pPr>
        <w:ind w:right="107"/>
        <w:jc w:val="both"/>
        <w:rPr>
          <w:sz w:val="22"/>
          <w:szCs w:val="22"/>
        </w:rPr>
      </w:pPr>
    </w:p>
    <w:p w14:paraId="04D45F32" w14:textId="4F6916B9" w:rsidR="00976408" w:rsidRPr="00976408" w:rsidRDefault="00976408" w:rsidP="00976408">
      <w:pPr>
        <w:ind w:right="107"/>
        <w:jc w:val="both"/>
        <w:rPr>
          <w:sz w:val="22"/>
          <w:szCs w:val="22"/>
        </w:rPr>
      </w:pPr>
      <w:r w:rsidRPr="00976408">
        <w:rPr>
          <w:sz w:val="22"/>
          <w:szCs w:val="22"/>
        </w:rPr>
        <w:t xml:space="preserve">I was constantly using the National Decision Model to direct my decisions during this incident, and I believed it was reasonable to try to deescalate the situation before using force on the male. The information and intelligence present at the time was the male had assaulted members of staff and the male had taken a quantity on Valium tablets. I then assessed the threat present and formulated a working strategy. I did not feel compelled to act right away because I wanted to try to deescalate </w:t>
      </w:r>
      <w:r w:rsidRPr="00976408">
        <w:rPr>
          <w:sz w:val="22"/>
          <w:szCs w:val="22"/>
        </w:rPr>
        <w:lastRenderedPageBreak/>
        <w:t>the situation, and I thought that talking to the male could help. At the time, the risk to myself and other officers was extremely low. In this case, I had many powers under the Criminal Law Act, the Police and Criminal Evidence Act, and Common Law. I could reasonable force on this male.  I then took action, speaking with the male and informing him that he needed to return to the hospital. I have also attempted to use the five step appeal model. Both of these attempts failed. As a result, I revisited the incident and wanted to take a different approach.</w:t>
      </w:r>
    </w:p>
    <w:p w14:paraId="0D999B77" w14:textId="77777777" w:rsidR="00976408" w:rsidRPr="00976408" w:rsidRDefault="00976408" w:rsidP="00976408">
      <w:pPr>
        <w:ind w:right="107"/>
        <w:jc w:val="both"/>
        <w:rPr>
          <w:sz w:val="22"/>
          <w:szCs w:val="22"/>
        </w:rPr>
      </w:pPr>
    </w:p>
    <w:p w14:paraId="6254A2F4" w14:textId="65634F8E" w:rsidR="00976408" w:rsidRPr="00976408" w:rsidRDefault="00976408" w:rsidP="00976408">
      <w:pPr>
        <w:ind w:right="107"/>
        <w:jc w:val="both"/>
        <w:rPr>
          <w:sz w:val="22"/>
          <w:szCs w:val="22"/>
        </w:rPr>
      </w:pPr>
      <w:r w:rsidRPr="00976408">
        <w:rPr>
          <w:sz w:val="22"/>
          <w:szCs w:val="22"/>
        </w:rPr>
        <w:t>After using the National Decision Model to direct my decisions in an attempt to de-escalate the situation, and with this having no impact. I made the decision to use reasonable force against this male. The information and intelligence available at the time had not changed; the only difference was that the male was highly agitated and started to display aggressive behaviour. I then assessed the threat and formulated a working plan. At this stage, I felt forced to act quickly because the male had become violent towards myself and other officers. The risk level to myself and other officers was rising.  In this situation, the powers I used when I used the reasonable force were Section 3 of the Criminal Law Act, Section 117 of the Police and Criminal Evidence Act and Common Law.  I took action and used reasonable force on the male, I drew my PAVA incapacitate spray male and sprayed him in the eyes. The male was then put in handcuffs after this was successful. After that, I took a step back and assessed the situation, concluding that it had been deescalated and that everyone was safe</w:t>
      </w:r>
    </w:p>
    <w:p w14:paraId="28BF26BD" w14:textId="77777777" w:rsidR="00976408" w:rsidRPr="00976408" w:rsidRDefault="00976408" w:rsidP="00976408">
      <w:pPr>
        <w:ind w:right="107"/>
        <w:jc w:val="both"/>
        <w:rPr>
          <w:sz w:val="22"/>
          <w:szCs w:val="22"/>
        </w:rPr>
      </w:pPr>
    </w:p>
    <w:p w14:paraId="63FC67C5" w14:textId="19F42898" w:rsidR="00976408" w:rsidRPr="00BB7B7F" w:rsidRDefault="00976408" w:rsidP="00976408">
      <w:pPr>
        <w:ind w:right="107"/>
        <w:jc w:val="both"/>
        <w:rPr>
          <w:i/>
          <w:iCs/>
          <w:color w:val="212121"/>
          <w:sz w:val="22"/>
          <w:szCs w:val="22"/>
          <w:shd w:val="clear" w:color="auto" w:fill="FFFFFF"/>
        </w:rPr>
      </w:pPr>
      <w:r w:rsidRPr="00976408">
        <w:rPr>
          <w:color w:val="212121"/>
          <w:sz w:val="22"/>
          <w:szCs w:val="22"/>
          <w:shd w:val="clear" w:color="auto" w:fill="FFFFFF"/>
        </w:rPr>
        <w:t>In the Betari Box theory, human attitude and behaviour are linked to each other</w:t>
      </w:r>
      <w:r w:rsidR="00BB7B7F">
        <w:rPr>
          <w:color w:val="212121"/>
          <w:sz w:val="22"/>
          <w:szCs w:val="22"/>
          <w:shd w:val="clear" w:color="auto" w:fill="FFFFFF"/>
        </w:rPr>
        <w:t xml:space="preserve"> </w:t>
      </w:r>
      <w:r w:rsidR="00BB7B7F">
        <w:rPr>
          <w:i/>
          <w:iCs/>
          <w:color w:val="212121"/>
          <w:sz w:val="22"/>
          <w:szCs w:val="22"/>
          <w:shd w:val="clear" w:color="auto" w:fill="FFFFFF"/>
        </w:rPr>
        <w:t xml:space="preserve">(Mulder 2018). </w:t>
      </w:r>
    </w:p>
    <w:p w14:paraId="77C6F2F3" w14:textId="20665F63" w:rsidR="00976408" w:rsidRPr="00BB7B7F" w:rsidRDefault="00976408" w:rsidP="00976408">
      <w:pPr>
        <w:ind w:right="107"/>
        <w:jc w:val="both"/>
        <w:rPr>
          <w:i/>
          <w:iCs/>
          <w:color w:val="0A0A0A"/>
          <w:sz w:val="22"/>
          <w:szCs w:val="22"/>
          <w:shd w:val="clear" w:color="auto" w:fill="FFFFFF"/>
        </w:rPr>
      </w:pPr>
      <w:r w:rsidRPr="00976408">
        <w:rPr>
          <w:color w:val="0A0A0A"/>
          <w:sz w:val="22"/>
          <w:szCs w:val="22"/>
          <w:shd w:val="clear" w:color="auto" w:fill="FFFFFF"/>
        </w:rPr>
        <w:t>The Betari box is a mental model that shows how your attitudes affect the way other people respond to you, and therefore, if you change your attitudes towards others, you can cause them to change their behaviour towards you</w:t>
      </w:r>
      <w:r w:rsidR="00BB7B7F">
        <w:rPr>
          <w:color w:val="0A0A0A"/>
          <w:sz w:val="22"/>
          <w:szCs w:val="22"/>
          <w:shd w:val="clear" w:color="auto" w:fill="FFFFFF"/>
        </w:rPr>
        <w:t xml:space="preserve"> </w:t>
      </w:r>
      <w:r w:rsidR="00BB7B7F">
        <w:rPr>
          <w:i/>
          <w:iCs/>
          <w:color w:val="0A0A0A"/>
          <w:sz w:val="22"/>
          <w:szCs w:val="22"/>
          <w:shd w:val="clear" w:color="auto" w:fill="FFFFFF"/>
        </w:rPr>
        <w:t>(Mann 2010).</w:t>
      </w:r>
    </w:p>
    <w:p w14:paraId="04B48435" w14:textId="36BDB2EE" w:rsidR="00976408" w:rsidRPr="00976408" w:rsidRDefault="00976408" w:rsidP="00976408">
      <w:pPr>
        <w:pStyle w:val="mt-0"/>
        <w:shd w:val="clear" w:color="auto" w:fill="FFFFFF"/>
        <w:spacing w:after="0" w:afterAutospacing="0"/>
        <w:rPr>
          <w:rFonts w:ascii="Arial" w:hAnsi="Arial" w:cs="Arial"/>
          <w:sz w:val="22"/>
          <w:szCs w:val="22"/>
        </w:rPr>
      </w:pPr>
    </w:p>
    <w:p w14:paraId="33F5C512" w14:textId="7FE5FC47" w:rsidR="00976408" w:rsidRPr="00BB7B7F" w:rsidRDefault="00976408" w:rsidP="00BB7B7F">
      <w:pPr>
        <w:jc w:val="both"/>
        <w:rPr>
          <w:i/>
          <w:iCs/>
          <w:color w:val="auto"/>
          <w:sz w:val="22"/>
        </w:rPr>
      </w:pPr>
      <w:r w:rsidRPr="00976408">
        <w:rPr>
          <w:color w:val="auto"/>
          <w:sz w:val="22"/>
        </w:rPr>
        <w:t>The Drama Triangle depicts a form of destructive interaction that can occur when people conflict with one another. It consists of three roles. These are the rescuer, persecutor, and survivor. An interaction pattern can be presented using the drama triangle. It also shows a particular contact pattern. People are not rescuers, persecutors, or victims in and of themselves. They just act like this under specific circumstances. They still mask out and devalue one or more aspects of truth in this way. Simultaneously, they avoid having to examine their relationship concept and fundamental values. Drama in relationships is induced by action that falls within the drama triangle. This means that at the very least, everyone involved would feel bad. If a person does not play a part and therefore takes a neutral stance if they can behave and interact from outside the drama triangle. There are many advantages to not taking on a role. In the long run, it prevents relationship dramas and thereby leads to a happy life</w:t>
      </w:r>
      <w:r w:rsidR="00BB7B7F">
        <w:rPr>
          <w:color w:val="auto"/>
          <w:sz w:val="22"/>
        </w:rPr>
        <w:t xml:space="preserve"> </w:t>
      </w:r>
      <w:r w:rsidR="00BB7B7F">
        <w:rPr>
          <w:i/>
          <w:iCs/>
          <w:color w:val="auto"/>
          <w:sz w:val="22"/>
        </w:rPr>
        <w:t>(TA 2019).</w:t>
      </w:r>
    </w:p>
    <w:p w14:paraId="04E12BEC" w14:textId="77777777" w:rsidR="00976408" w:rsidRPr="00BB7B7F" w:rsidRDefault="00976408" w:rsidP="00976408">
      <w:pPr>
        <w:pStyle w:val="mt-0"/>
        <w:shd w:val="clear" w:color="auto" w:fill="FFFFFF"/>
        <w:spacing w:after="0" w:afterAutospacing="0"/>
        <w:jc w:val="both"/>
        <w:rPr>
          <w:rFonts w:ascii="Arial" w:hAnsi="Arial" w:cs="Arial"/>
          <w:sz w:val="22"/>
          <w:szCs w:val="22"/>
        </w:rPr>
      </w:pPr>
      <w:r w:rsidRPr="00BB7B7F">
        <w:rPr>
          <w:rFonts w:ascii="Arial" w:hAnsi="Arial" w:cs="Arial"/>
          <w:sz w:val="22"/>
          <w:szCs w:val="22"/>
        </w:rPr>
        <w:t>During this incident, I thought the Berari's Box Model was the most applicable model for understanding the causes of conflict. It was important for me to try to deescalate the situation at first because if I had went into this situation asking the male to do things and attempting to use force on the male, the male would have assumed I was in a negative mood. In turn, this male's attitude toward me may have been affected by my attitude. My demeanour would have irritated the male, causing him to become hostile toward myself and other officers. This would have made communication incredibly difficult. I assume that this would have affected the male's attitude, and that he decided to cooperate as a result.  However, this was not the case. My positive attitude might have resulted in a productive deescalated situation and constructive contact between myself and the male if it had worked.</w:t>
      </w:r>
    </w:p>
    <w:p w14:paraId="75969C53" w14:textId="77777777" w:rsidR="00976408" w:rsidRPr="00976408" w:rsidRDefault="00976408" w:rsidP="00E6298B">
      <w:pPr>
        <w:ind w:right="107"/>
        <w:jc w:val="both"/>
        <w:rPr>
          <w:b/>
          <w:sz w:val="22"/>
          <w:szCs w:val="22"/>
        </w:rPr>
      </w:pPr>
    </w:p>
    <w:p w14:paraId="75D0139E" w14:textId="77777777" w:rsidR="00263BE0" w:rsidRPr="00976408" w:rsidRDefault="00263BE0" w:rsidP="00E6298B">
      <w:pPr>
        <w:ind w:right="107"/>
        <w:jc w:val="both"/>
        <w:rPr>
          <w:b/>
          <w:sz w:val="22"/>
          <w:szCs w:val="22"/>
        </w:rPr>
      </w:pPr>
    </w:p>
    <w:p w14:paraId="702E1073" w14:textId="77777777" w:rsidR="00976408" w:rsidRPr="00976408" w:rsidRDefault="00976408" w:rsidP="28A9B94D">
      <w:pPr>
        <w:ind w:right="107"/>
        <w:jc w:val="center"/>
        <w:rPr>
          <w:sz w:val="22"/>
          <w:szCs w:val="22"/>
        </w:rPr>
      </w:pPr>
    </w:p>
    <w:p w14:paraId="12A89102" w14:textId="77777777" w:rsidR="00BB7B7F" w:rsidRDefault="00BB7B7F" w:rsidP="00BB7B7F">
      <w:pPr>
        <w:ind w:right="107"/>
        <w:rPr>
          <w:sz w:val="22"/>
          <w:szCs w:val="22"/>
        </w:rPr>
      </w:pPr>
    </w:p>
    <w:p w14:paraId="2400E367" w14:textId="77777777" w:rsidR="00BB7B7F" w:rsidRDefault="00BB7B7F" w:rsidP="00BB7B7F">
      <w:pPr>
        <w:ind w:right="107"/>
        <w:rPr>
          <w:sz w:val="22"/>
          <w:szCs w:val="22"/>
        </w:rPr>
      </w:pPr>
    </w:p>
    <w:p w14:paraId="6D82B7EB" w14:textId="77777777" w:rsidR="00BB7B7F" w:rsidRDefault="00BB7B7F" w:rsidP="00BB7B7F">
      <w:pPr>
        <w:ind w:right="107"/>
        <w:rPr>
          <w:sz w:val="22"/>
          <w:szCs w:val="22"/>
        </w:rPr>
      </w:pPr>
    </w:p>
    <w:p w14:paraId="266B8728" w14:textId="77777777" w:rsidR="00BB7B7F" w:rsidRDefault="00BB7B7F" w:rsidP="00BB7B7F">
      <w:pPr>
        <w:ind w:right="107"/>
        <w:rPr>
          <w:sz w:val="22"/>
          <w:szCs w:val="22"/>
        </w:rPr>
      </w:pPr>
    </w:p>
    <w:p w14:paraId="02DF27E7" w14:textId="77777777" w:rsidR="00BB7B7F" w:rsidRDefault="00BB7B7F" w:rsidP="00BB7B7F">
      <w:pPr>
        <w:ind w:right="107"/>
        <w:rPr>
          <w:sz w:val="22"/>
          <w:szCs w:val="22"/>
        </w:rPr>
      </w:pPr>
    </w:p>
    <w:p w14:paraId="13F4B7E0" w14:textId="062CE1CD" w:rsidR="00082668" w:rsidRPr="00270EEB" w:rsidRDefault="28A9B94D" w:rsidP="00BB7B7F">
      <w:pPr>
        <w:ind w:right="107"/>
        <w:rPr>
          <w:b/>
          <w:bCs/>
          <w:sz w:val="24"/>
          <w:szCs w:val="24"/>
        </w:rPr>
      </w:pPr>
      <w:r w:rsidRPr="28A9B94D">
        <w:rPr>
          <w:b/>
          <w:bCs/>
          <w:color w:val="auto"/>
          <w:sz w:val="24"/>
          <w:szCs w:val="24"/>
        </w:rPr>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0494D999" w14:textId="32A39483" w:rsidR="00AA37BB" w:rsidRPr="00BB7B7F" w:rsidRDefault="001C0C77" w:rsidP="00BB7B7F">
      <w:pPr>
        <w:ind w:right="237"/>
        <w:jc w:val="both"/>
        <w:rPr>
          <w:b/>
          <w:color w:val="auto"/>
          <w:sz w:val="24"/>
          <w:szCs w:val="24"/>
        </w:rPr>
      </w:pPr>
      <w:r>
        <w:rPr>
          <w:b/>
          <w:color w:val="auto"/>
          <w:sz w:val="24"/>
          <w:szCs w:val="24"/>
        </w:rPr>
        <w:t xml:space="preserve">Relevant areas of the National Policing Curriculum: </w:t>
      </w:r>
      <w:r w:rsidR="00AA37BB">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77777777" w:rsidR="00112751" w:rsidRPr="00270EEB" w:rsidRDefault="00112751"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5740D4" w:rsidRDefault="00112751" w:rsidP="00976408">
      <w:pPr>
        <w:ind w:right="107"/>
        <w:jc w:val="both"/>
        <w:rPr>
          <w:color w:val="auto"/>
          <w:sz w:val="24"/>
          <w:szCs w:val="24"/>
        </w:rPr>
      </w:pPr>
    </w:p>
    <w:p w14:paraId="50AEB2E0" w14:textId="690165B8" w:rsidR="005740D4" w:rsidRPr="005740D4" w:rsidRDefault="005740D4" w:rsidP="00976408">
      <w:pPr>
        <w:jc w:val="both"/>
        <w:rPr>
          <w:color w:val="auto"/>
          <w:sz w:val="22"/>
          <w:szCs w:val="22"/>
        </w:rPr>
      </w:pPr>
      <w:r w:rsidRPr="005740D4">
        <w:rPr>
          <w:color w:val="auto"/>
          <w:sz w:val="22"/>
          <w:szCs w:val="22"/>
        </w:rPr>
        <w:t>A report was made to South Wales Police about a female. The female seemed to be heavily intoxicated with alcohol, according to the details provided to the South Wales Police Call Centre. The female could not stand up straight and was slurring her words. In addition, the female was shouting and swearing at passers-by. It appeared, accord</w:t>
      </w:r>
      <w:r w:rsidR="001A5488">
        <w:rPr>
          <w:color w:val="auto"/>
          <w:sz w:val="22"/>
          <w:szCs w:val="22"/>
        </w:rPr>
        <w:t>ing to the individual who reported</w:t>
      </w:r>
      <w:r w:rsidRPr="005740D4">
        <w:rPr>
          <w:color w:val="auto"/>
          <w:sz w:val="22"/>
          <w:szCs w:val="22"/>
        </w:rPr>
        <w:t xml:space="preserve"> it. The female appeared to be very abusive and aggressive, according to the reporting person. Officers were provided a very specific definition of a white girl, about 5 feet tall, of an average size, wearing one black trainer, torn blue jeans, and a red coat.</w:t>
      </w:r>
    </w:p>
    <w:p w14:paraId="59110F38" w14:textId="77777777" w:rsidR="005740D4" w:rsidRPr="005740D4" w:rsidRDefault="005740D4" w:rsidP="00976408">
      <w:pPr>
        <w:jc w:val="both"/>
        <w:rPr>
          <w:color w:val="auto"/>
          <w:sz w:val="22"/>
          <w:szCs w:val="22"/>
        </w:rPr>
      </w:pPr>
    </w:p>
    <w:p w14:paraId="7E81BAFF" w14:textId="77777777" w:rsidR="005740D4" w:rsidRPr="005740D4" w:rsidRDefault="005740D4" w:rsidP="00976408">
      <w:pPr>
        <w:jc w:val="both"/>
        <w:rPr>
          <w:color w:val="auto"/>
          <w:sz w:val="22"/>
          <w:szCs w:val="22"/>
        </w:rPr>
      </w:pPr>
      <w:r w:rsidRPr="005740D4">
        <w:rPr>
          <w:color w:val="auto"/>
          <w:sz w:val="22"/>
          <w:szCs w:val="22"/>
        </w:rPr>
        <w:t>In a marked police van, I arrived in the area with another police officer.  When we arrived, we noticed a woman who matched the description standing outside a nearby shop. There was a male standing outside the shop that looked very distressed.  When I approached this male, he introduced himself as the shop's owner and informed us of what had transpired. At this point, it was determined that this male was the victim. My colleague approached the woman to speak with her. The victim claimed that he was attempting to hold the female outside the shop because she was heavily intoxicated and had come in earlier and was verbally abusing customers. As a result, he tried to prevent her from entering the shop for this purpose.</w:t>
      </w:r>
    </w:p>
    <w:p w14:paraId="51EFB8CE" w14:textId="77777777" w:rsidR="005740D4" w:rsidRPr="005740D4" w:rsidRDefault="005740D4" w:rsidP="00976408">
      <w:pPr>
        <w:jc w:val="both"/>
        <w:rPr>
          <w:color w:val="auto"/>
          <w:sz w:val="22"/>
          <w:szCs w:val="22"/>
        </w:rPr>
      </w:pPr>
    </w:p>
    <w:p w14:paraId="74918D86" w14:textId="77777777" w:rsidR="005740D4" w:rsidRPr="005740D4" w:rsidRDefault="005740D4" w:rsidP="00976408">
      <w:pPr>
        <w:jc w:val="both"/>
        <w:rPr>
          <w:color w:val="auto"/>
          <w:sz w:val="22"/>
          <w:szCs w:val="22"/>
        </w:rPr>
      </w:pPr>
      <w:r w:rsidRPr="005740D4">
        <w:rPr>
          <w:color w:val="auto"/>
          <w:sz w:val="22"/>
          <w:szCs w:val="22"/>
        </w:rPr>
        <w:t>I approached my colleague and started to hear the female's version of what had occurred. I began speaking to the female and during this conversation, it was clear that she was heavily intoxicated on alcohol, as she was slurring her words and walking unsteadily back and forth. As I was speaking with her, the female became verbally and physically violent, jolting her body and making irregular body movements towards myself and my colleague.</w:t>
      </w:r>
    </w:p>
    <w:p w14:paraId="0EEF53F4" w14:textId="77777777" w:rsidR="005740D4" w:rsidRPr="005740D4" w:rsidRDefault="005740D4" w:rsidP="005740D4">
      <w:pPr>
        <w:rPr>
          <w:color w:val="auto"/>
          <w:sz w:val="22"/>
          <w:szCs w:val="22"/>
        </w:rPr>
      </w:pPr>
    </w:p>
    <w:p w14:paraId="0E747E4D" w14:textId="77777777" w:rsidR="005740D4" w:rsidRPr="005740D4" w:rsidRDefault="005740D4" w:rsidP="00976408">
      <w:pPr>
        <w:jc w:val="both"/>
        <w:rPr>
          <w:color w:val="auto"/>
          <w:sz w:val="22"/>
          <w:szCs w:val="22"/>
        </w:rPr>
      </w:pPr>
      <w:r w:rsidRPr="005740D4">
        <w:rPr>
          <w:color w:val="auto"/>
          <w:sz w:val="22"/>
          <w:szCs w:val="22"/>
        </w:rPr>
        <w:t>The female then decided to walk into the middle of the street. I have asked her to return to the pavement near the shop. The female has then decided to engage into a heated argument with the victim, so I intervened and told her to walk down the sidewalk, which she has subsequently done. The female tried to walk into the middle of the road once more, causing traffic to swerve out of the way. I asked the female to come back and stand on the pavement, but she refused and ordered me to leave. I grabbed the female's arm and dragged her onto the pavement in an effort to get her off the road. The female has become increasingly violent as a result, and has attempted to hit me in the face. The female proceeded to swear loudly in front of other people in a populated public area. </w:t>
      </w:r>
    </w:p>
    <w:p w14:paraId="261E0E77" w14:textId="77777777" w:rsidR="005740D4" w:rsidRPr="005740D4" w:rsidRDefault="005740D4" w:rsidP="00976408">
      <w:pPr>
        <w:jc w:val="both"/>
        <w:rPr>
          <w:color w:val="auto"/>
          <w:sz w:val="22"/>
          <w:szCs w:val="22"/>
        </w:rPr>
      </w:pPr>
    </w:p>
    <w:p w14:paraId="6A1DB170" w14:textId="77777777" w:rsidR="005740D4" w:rsidRPr="005740D4" w:rsidRDefault="005740D4" w:rsidP="00976408">
      <w:pPr>
        <w:shd w:val="clear" w:color="auto" w:fill="FFFFFF"/>
        <w:overflowPunct/>
        <w:jc w:val="both"/>
        <w:rPr>
          <w:color w:val="auto"/>
          <w:sz w:val="22"/>
          <w:szCs w:val="22"/>
          <w:lang w:eastAsia="en-US"/>
        </w:rPr>
      </w:pPr>
      <w:r w:rsidRPr="005740D4">
        <w:rPr>
          <w:color w:val="auto"/>
          <w:sz w:val="22"/>
          <w:szCs w:val="22"/>
          <w:lang w:eastAsia="en-US"/>
        </w:rPr>
        <w:t>At this point, I've decided that the female was not actively listening to either me or my colleague. As a result, I arrested the woman for being drunk and disorderly in public. I've told the woman, along with my colleague, to get into the marked police van several times. However, she began to become hostile to us, both verbally and physically resistive towards us. The female has elevated her voice even higher and continues to shout at us. We were not paying attention to the female's remarks as we tried to get her into the marked police van. This irritated the female, who then turned her attention to the victim. From across the street, she started screaming racial abuse at the shop owner. She was making snide comments about the male's ethnicity and calling to him in derogatory terms. I then made the decision to arrest the woman for racially motivated public disorder.</w:t>
      </w:r>
    </w:p>
    <w:p w14:paraId="102CF719" w14:textId="77777777" w:rsidR="005740D4" w:rsidRPr="005740D4" w:rsidRDefault="005740D4" w:rsidP="00976408">
      <w:pPr>
        <w:shd w:val="clear" w:color="auto" w:fill="FFFFFF"/>
        <w:overflowPunct/>
        <w:jc w:val="both"/>
        <w:rPr>
          <w:color w:val="auto"/>
          <w:sz w:val="22"/>
          <w:szCs w:val="22"/>
          <w:lang w:eastAsia="en-US"/>
        </w:rPr>
      </w:pPr>
    </w:p>
    <w:p w14:paraId="281032A8" w14:textId="77777777" w:rsidR="005740D4" w:rsidRPr="005740D4" w:rsidRDefault="005740D4" w:rsidP="00976408">
      <w:pPr>
        <w:shd w:val="clear" w:color="auto" w:fill="FFFFFF"/>
        <w:overflowPunct/>
        <w:jc w:val="both"/>
        <w:rPr>
          <w:color w:val="auto"/>
          <w:sz w:val="22"/>
          <w:szCs w:val="22"/>
          <w:lang w:eastAsia="en-US"/>
        </w:rPr>
      </w:pPr>
      <w:r w:rsidRPr="005740D4">
        <w:rPr>
          <w:color w:val="auto"/>
          <w:sz w:val="22"/>
          <w:szCs w:val="22"/>
          <w:lang w:eastAsia="en-US"/>
        </w:rPr>
        <w:t>Before we left, I told the victim that after we have taken the female to custody, we would return to meet with the male and obtain his account as well as provide assistance. The female was then transported to Swansea Central Custody by my colleague and me. The female was shouting obscenities and seemed to be in a state of rage during the journey. When we arrived at Swansea Central Custody, I informed the Custody Sergeant of the circumstances surrounding the female's arrest, as well as the offenses and necessity of the arrest. The Custody Sergeant approved the female's detention.</w:t>
      </w:r>
    </w:p>
    <w:p w14:paraId="10740FD5" w14:textId="77777777" w:rsidR="005740D4" w:rsidRPr="005740D4" w:rsidRDefault="005740D4" w:rsidP="005740D4">
      <w:pPr>
        <w:shd w:val="clear" w:color="auto" w:fill="FFFFFF"/>
        <w:overflowPunct/>
        <w:rPr>
          <w:color w:val="auto"/>
          <w:sz w:val="22"/>
          <w:szCs w:val="22"/>
          <w:lang w:eastAsia="en-US"/>
        </w:rPr>
      </w:pPr>
    </w:p>
    <w:p w14:paraId="4F9005B7" w14:textId="77777777" w:rsidR="005740D4" w:rsidRPr="005740D4" w:rsidRDefault="005740D4" w:rsidP="00976408">
      <w:pPr>
        <w:shd w:val="clear" w:color="auto" w:fill="FFFFFF"/>
        <w:overflowPunct/>
        <w:jc w:val="both"/>
        <w:rPr>
          <w:color w:val="auto"/>
          <w:sz w:val="22"/>
          <w:szCs w:val="22"/>
          <w:lang w:eastAsia="en-US"/>
        </w:rPr>
      </w:pPr>
      <w:r w:rsidRPr="005740D4">
        <w:rPr>
          <w:color w:val="auto"/>
          <w:sz w:val="22"/>
          <w:szCs w:val="22"/>
          <w:lang w:eastAsia="en-US"/>
        </w:rPr>
        <w:t>I returned to the scene to talk with the victim about what had happened. The victim told me that he could not do anything about the people who the female had previously shouted abuse at because he did not know their details. The victim expressed his desire to make a formal complaint against the female. I advised the victim to come down to the police station whenever he was free so we could go over everything that was needed from him.  After that, I returned to the police station. I determined that this was a hate crime committed against the victim.</w:t>
      </w:r>
    </w:p>
    <w:p w14:paraId="6338252E" w14:textId="77777777" w:rsidR="005740D4" w:rsidRPr="005740D4" w:rsidRDefault="005740D4" w:rsidP="00976408">
      <w:pPr>
        <w:shd w:val="clear" w:color="auto" w:fill="FFFFFF"/>
        <w:overflowPunct/>
        <w:jc w:val="both"/>
        <w:rPr>
          <w:color w:val="auto"/>
          <w:sz w:val="22"/>
          <w:szCs w:val="22"/>
          <w:lang w:eastAsia="en-US"/>
        </w:rPr>
      </w:pPr>
    </w:p>
    <w:p w14:paraId="7BF73E88" w14:textId="484EFCCB" w:rsidR="005740D4" w:rsidRPr="00BB7B7F" w:rsidRDefault="005740D4" w:rsidP="00976408">
      <w:pPr>
        <w:shd w:val="clear" w:color="auto" w:fill="FFFFFF"/>
        <w:overflowPunct/>
        <w:jc w:val="both"/>
        <w:rPr>
          <w:i/>
          <w:iCs/>
          <w:color w:val="auto"/>
          <w:sz w:val="22"/>
          <w:szCs w:val="22"/>
          <w:lang w:eastAsia="en-US"/>
        </w:rPr>
      </w:pPr>
      <w:r w:rsidRPr="005740D4">
        <w:rPr>
          <w:color w:val="auto"/>
          <w:sz w:val="22"/>
          <w:szCs w:val="22"/>
          <w:lang w:eastAsia="en-US"/>
        </w:rPr>
        <w:t>Any violent offence considered by the victim or any other individual as a hate crime is referred to as a hate crime. Prejudice or hostility may be the driving force behind it.</w:t>
      </w:r>
      <w:r w:rsidRPr="005740D4">
        <w:rPr>
          <w:color w:val="auto"/>
          <w:sz w:val="22"/>
          <w:szCs w:val="22"/>
        </w:rPr>
        <w:t xml:space="preserve"> </w:t>
      </w:r>
      <w:r w:rsidRPr="005740D4">
        <w:rPr>
          <w:color w:val="auto"/>
          <w:sz w:val="22"/>
          <w:szCs w:val="22"/>
          <w:lang w:eastAsia="en-US"/>
        </w:rPr>
        <w:t>Hate crimes may be motivated by a variety of factors, including the victim's race, religion or belief, sexual orientation, gender reassignment, age, or disability. These attributes of an individual’s identify are known as protected characteristics. Intimidation, threats, harassment, aggression, and bullying, as well as harm to property, are all examples of hate crimes</w:t>
      </w:r>
      <w:r w:rsidR="00BB7B7F">
        <w:rPr>
          <w:color w:val="auto"/>
          <w:sz w:val="22"/>
          <w:szCs w:val="22"/>
          <w:lang w:eastAsia="en-US"/>
        </w:rPr>
        <w:t xml:space="preserve"> </w:t>
      </w:r>
      <w:r w:rsidR="00BB7B7F">
        <w:rPr>
          <w:i/>
          <w:iCs/>
          <w:color w:val="auto"/>
          <w:sz w:val="22"/>
          <w:szCs w:val="22"/>
          <w:lang w:eastAsia="en-US"/>
        </w:rPr>
        <w:t>(Crown Prosecution Service 2020).</w:t>
      </w:r>
    </w:p>
    <w:p w14:paraId="4398F164" w14:textId="77777777" w:rsidR="005740D4" w:rsidRPr="005740D4" w:rsidRDefault="005740D4" w:rsidP="00976408">
      <w:pPr>
        <w:shd w:val="clear" w:color="auto" w:fill="FFFFFF"/>
        <w:overflowPunct/>
        <w:jc w:val="both"/>
        <w:rPr>
          <w:color w:val="auto"/>
          <w:sz w:val="22"/>
          <w:szCs w:val="22"/>
          <w:lang w:eastAsia="en-US"/>
        </w:rPr>
      </w:pPr>
    </w:p>
    <w:p w14:paraId="5D716C3B" w14:textId="45AEE13D" w:rsidR="005740D4" w:rsidRPr="005740D4" w:rsidRDefault="005740D4" w:rsidP="00976408">
      <w:pPr>
        <w:shd w:val="clear" w:color="auto" w:fill="FFFFFF"/>
        <w:overflowPunct/>
        <w:jc w:val="both"/>
        <w:rPr>
          <w:color w:val="auto"/>
          <w:sz w:val="22"/>
          <w:szCs w:val="22"/>
          <w:lang w:eastAsia="en-US"/>
        </w:rPr>
      </w:pPr>
      <w:r w:rsidRPr="005740D4">
        <w:rPr>
          <w:color w:val="auto"/>
          <w:sz w:val="22"/>
          <w:szCs w:val="22"/>
          <w:lang w:eastAsia="en-US"/>
        </w:rPr>
        <w:t>Later in the afternoon, the victim came down to the police station for me to take an MG11 Victim Statement from him.  This statement included his account of the events of the incident that occurred earlier-in-the-day. I gave the victim the opportunity to make a Victim Personal Statement after taking the MG11 Witness Statement.</w:t>
      </w:r>
    </w:p>
    <w:p w14:paraId="63520AA5" w14:textId="77777777" w:rsidR="005740D4" w:rsidRPr="005740D4" w:rsidRDefault="005740D4" w:rsidP="00976408">
      <w:pPr>
        <w:shd w:val="clear" w:color="auto" w:fill="FFFFFF"/>
        <w:overflowPunct/>
        <w:jc w:val="both"/>
        <w:rPr>
          <w:color w:val="auto"/>
          <w:sz w:val="22"/>
          <w:szCs w:val="22"/>
          <w:lang w:eastAsia="en-US"/>
        </w:rPr>
      </w:pPr>
    </w:p>
    <w:p w14:paraId="5D6F3568" w14:textId="7534FD45" w:rsidR="005740D4" w:rsidRPr="007A6C51" w:rsidRDefault="005740D4" w:rsidP="00976408">
      <w:pPr>
        <w:shd w:val="clear" w:color="auto" w:fill="FFFFFF"/>
        <w:overflowPunct/>
        <w:jc w:val="both"/>
        <w:rPr>
          <w:i/>
          <w:iCs/>
          <w:color w:val="auto"/>
          <w:sz w:val="22"/>
          <w:szCs w:val="22"/>
          <w:lang w:eastAsia="en-US"/>
        </w:rPr>
      </w:pPr>
      <w:r w:rsidRPr="005740D4">
        <w:rPr>
          <w:color w:val="auto"/>
          <w:sz w:val="22"/>
          <w:szCs w:val="22"/>
          <w:lang w:eastAsia="en-US"/>
        </w:rPr>
        <w:t>This form of statement is entirely voluntary, and whether the victim wishes to make it or not would have no bearing on the outcome. A Victim Personal Statement allows victims to describe how the crime has affected them physically, mentally, psychologically, financially, or in any other way. It allows  the criminal justice agencies and services managing their cases to have an insight on the effects of the crime</w:t>
      </w:r>
      <w:r w:rsidR="007A6C51">
        <w:rPr>
          <w:color w:val="auto"/>
          <w:sz w:val="22"/>
          <w:szCs w:val="22"/>
          <w:lang w:eastAsia="en-US"/>
        </w:rPr>
        <w:t xml:space="preserve"> </w:t>
      </w:r>
      <w:r w:rsidR="007A6C51">
        <w:rPr>
          <w:i/>
          <w:iCs/>
          <w:color w:val="auto"/>
          <w:sz w:val="22"/>
          <w:szCs w:val="22"/>
          <w:lang w:eastAsia="en-US"/>
        </w:rPr>
        <w:t>(College of Policing 2017).</w:t>
      </w:r>
    </w:p>
    <w:p w14:paraId="629E7A22" w14:textId="1F17C37F" w:rsidR="005740D4" w:rsidRDefault="005740D4" w:rsidP="00976408">
      <w:pPr>
        <w:shd w:val="clear" w:color="auto" w:fill="FFFFFF"/>
        <w:overflowPunct/>
        <w:jc w:val="both"/>
        <w:rPr>
          <w:color w:val="auto"/>
          <w:sz w:val="22"/>
          <w:szCs w:val="22"/>
          <w:lang w:eastAsia="en-US"/>
        </w:rPr>
      </w:pPr>
    </w:p>
    <w:p w14:paraId="579E4237" w14:textId="6C578B84" w:rsidR="005740D4" w:rsidRPr="000960D5" w:rsidRDefault="005740D4" w:rsidP="00976408">
      <w:pPr>
        <w:jc w:val="both"/>
        <w:rPr>
          <w:rFonts w:ascii="Times New Roman" w:hAnsi="Times New Roman" w:cs="Times New Roman"/>
          <w:color w:val="auto"/>
          <w:sz w:val="22"/>
        </w:rPr>
      </w:pPr>
      <w:r w:rsidRPr="000960D5">
        <w:rPr>
          <w:sz w:val="22"/>
        </w:rPr>
        <w:lastRenderedPageBreak/>
        <w:t>As a result of the female's offensive comments, the victim claimed in hi</w:t>
      </w:r>
      <w:r w:rsidR="00D617C7">
        <w:rPr>
          <w:sz w:val="22"/>
        </w:rPr>
        <w:t>s Victim Personal Statement. He ha</w:t>
      </w:r>
      <w:r w:rsidRPr="000960D5">
        <w:rPr>
          <w:sz w:val="22"/>
        </w:rPr>
        <w:t>s been made to feel completely sickened and singled out. He was appalled by the female's ostracism in front of the public, and he believes her comments were disgraceful and utterly inappropriate in the multi-cultural society we live in and the diverse nature on which it is based.</w:t>
      </w:r>
    </w:p>
    <w:p w14:paraId="10E20802" w14:textId="65D465D5" w:rsidR="005740D4" w:rsidRPr="000960D5" w:rsidRDefault="005740D4" w:rsidP="00976408">
      <w:pPr>
        <w:jc w:val="both"/>
        <w:rPr>
          <w:sz w:val="22"/>
        </w:rPr>
      </w:pPr>
      <w:r w:rsidRPr="000960D5">
        <w:rPr>
          <w:sz w:val="22"/>
        </w:rPr>
        <w:t>With the current focus on racism and its negative nature and consequences, he believed that it is inexcusable for people to make such outrageously hateful statements.  Her remarks were extremely insulting to the victim, and he was made to feel like a victim of discrimination because of his ethnic heritage. The female made derogatory remarks about the victim and purposefully mocked him. The fact that she made this remark in an aggressive and hostile way while shouting demonstrates her contempt and ignorance of people of various races and ethnic backgrounds. Her face was flushed with anger, indicating her strong confidence in the remark she made. Her actions and hateful racial speech are completely unacceptable and abhorrent, and thinking about it makes the victim physically ill as well as sad.</w:t>
      </w:r>
    </w:p>
    <w:p w14:paraId="4A59EE32" w14:textId="77777777" w:rsidR="005740D4" w:rsidRPr="005740D4" w:rsidRDefault="005740D4" w:rsidP="00976408">
      <w:pPr>
        <w:shd w:val="clear" w:color="auto" w:fill="FFFFFF"/>
        <w:overflowPunct/>
        <w:jc w:val="both"/>
        <w:rPr>
          <w:color w:val="auto"/>
          <w:sz w:val="22"/>
          <w:szCs w:val="22"/>
          <w:lang w:eastAsia="en-US"/>
        </w:rPr>
      </w:pPr>
    </w:p>
    <w:p w14:paraId="7713DA37" w14:textId="0CE5496A" w:rsidR="005740D4" w:rsidRPr="005740D4" w:rsidRDefault="005740D4" w:rsidP="00976408">
      <w:pPr>
        <w:shd w:val="clear" w:color="auto" w:fill="FFFFFF"/>
        <w:overflowPunct/>
        <w:jc w:val="both"/>
        <w:rPr>
          <w:color w:val="auto"/>
          <w:sz w:val="22"/>
          <w:szCs w:val="22"/>
          <w:lang w:eastAsia="en-US"/>
        </w:rPr>
      </w:pPr>
      <w:r w:rsidRPr="005740D4">
        <w:rPr>
          <w:color w:val="auto"/>
          <w:sz w:val="22"/>
          <w:szCs w:val="22"/>
          <w:lang w:eastAsia="en-US"/>
        </w:rPr>
        <w:t>After the victim had given a Victim Person Statement as well as an MG11 Statement. With the victim, I went over another form which was the MG11B Care and Consent form.  This form inquiries into the victim's willingness to appear in court and what can be done to ensure that they are there. This is a form that asks if the victim has any special needs or require special accommodations when providing evidence in court. It also asks questions into the victim's desire to have their Victim Personal Statement read in court.</w:t>
      </w:r>
    </w:p>
    <w:p w14:paraId="4FA758F4" w14:textId="77777777" w:rsidR="005740D4" w:rsidRPr="005740D4" w:rsidRDefault="005740D4" w:rsidP="00976408">
      <w:pPr>
        <w:shd w:val="clear" w:color="auto" w:fill="FFFFFF"/>
        <w:overflowPunct/>
        <w:jc w:val="both"/>
        <w:rPr>
          <w:color w:val="auto"/>
          <w:sz w:val="22"/>
          <w:szCs w:val="22"/>
          <w:lang w:eastAsia="en-US"/>
        </w:rPr>
      </w:pPr>
    </w:p>
    <w:p w14:paraId="4EB16F8D" w14:textId="370C59A2" w:rsidR="005740D4" w:rsidRPr="007A6C51" w:rsidRDefault="005740D4" w:rsidP="007A6C51">
      <w:pPr>
        <w:pStyle w:val="NormalWeb"/>
        <w:shd w:val="clear" w:color="auto" w:fill="FFFFFF"/>
        <w:spacing w:before="0" w:beforeAutospacing="0" w:after="360" w:afterAutospacing="0"/>
        <w:jc w:val="both"/>
        <w:rPr>
          <w:rFonts w:ascii="Arial" w:hAnsi="Arial" w:cs="Arial"/>
          <w:i/>
          <w:iCs/>
          <w:sz w:val="22"/>
          <w:szCs w:val="22"/>
        </w:rPr>
      </w:pPr>
      <w:r w:rsidRPr="005740D4">
        <w:rPr>
          <w:rFonts w:ascii="Arial" w:hAnsi="Arial" w:cs="Arial"/>
          <w:sz w:val="22"/>
          <w:szCs w:val="22"/>
        </w:rPr>
        <w:t>Special measures were created as part of the Youth Justice and Criminal Evidence Act 1999 to assist vulnerable and threatened witnesses in presenting their best evidence in court and to reduce some of the pressure that comes with giving evidence. They apply to witnesses for both the prosecution and the defence, but not to the defendant. Screens to protect the witness from the defendant, live links to enable testimony to be given from outside the courtroom, the removal of wigs and gowns by judges and barristers, examination of the witness by an intermediary, and communication aids such as a communicator, translator, or communication aid are among the special measures available to frail and threatened witnesses. Any defendants under the age of 18 should also be subjected to these measures. A court may also nominate an intermediary to assist a vulnerable defendant</w:t>
      </w:r>
      <w:r w:rsidR="007A6C51">
        <w:rPr>
          <w:rFonts w:ascii="Arial" w:hAnsi="Arial" w:cs="Arial"/>
          <w:sz w:val="22"/>
          <w:szCs w:val="22"/>
        </w:rPr>
        <w:t xml:space="preserve"> </w:t>
      </w:r>
      <w:r w:rsidR="007A6C51">
        <w:rPr>
          <w:rFonts w:ascii="Arial" w:hAnsi="Arial" w:cs="Arial"/>
          <w:i/>
          <w:iCs/>
          <w:sz w:val="22"/>
          <w:szCs w:val="22"/>
        </w:rPr>
        <w:t>(Magistrates Association 2019).</w:t>
      </w:r>
    </w:p>
    <w:p w14:paraId="081151E3" w14:textId="77777777" w:rsidR="005740D4" w:rsidRPr="005740D4" w:rsidRDefault="005740D4" w:rsidP="00976408">
      <w:pPr>
        <w:shd w:val="clear" w:color="auto" w:fill="FFFFFF"/>
        <w:overflowPunct/>
        <w:jc w:val="both"/>
        <w:rPr>
          <w:color w:val="auto"/>
          <w:sz w:val="22"/>
          <w:szCs w:val="22"/>
          <w:lang w:eastAsia="en-US"/>
        </w:rPr>
      </w:pPr>
      <w:r w:rsidRPr="005740D4">
        <w:rPr>
          <w:color w:val="auto"/>
          <w:sz w:val="22"/>
          <w:szCs w:val="22"/>
          <w:lang w:eastAsia="en-US"/>
        </w:rPr>
        <w:t>The victim did not have any particular needs, but he did request that special measures be taken. This victim requested that judges and barristers remove their wigs and gowns when providing evidence, and that screens be installed so that he could not see the defendant. The victim had requested these special measures because he felt threatened and vulnerable. I gave the victim a copy of the Victim Personal Statement leaflet and assured him that I would keep him informed about the incident's progress. I have also referred the victim to the Victim Support Charity.</w:t>
      </w:r>
    </w:p>
    <w:p w14:paraId="1B7F26E4" w14:textId="77777777" w:rsidR="005740D4" w:rsidRPr="005740D4" w:rsidRDefault="005740D4" w:rsidP="00976408">
      <w:pPr>
        <w:shd w:val="clear" w:color="auto" w:fill="FFFFFF"/>
        <w:overflowPunct/>
        <w:jc w:val="both"/>
        <w:rPr>
          <w:color w:val="auto"/>
          <w:sz w:val="22"/>
          <w:szCs w:val="22"/>
          <w:lang w:eastAsia="en-US"/>
        </w:rPr>
      </w:pPr>
    </w:p>
    <w:p w14:paraId="7803BFDB" w14:textId="5B4D04FB" w:rsidR="005740D4" w:rsidRPr="007A6C51" w:rsidRDefault="005740D4" w:rsidP="00976408">
      <w:pPr>
        <w:shd w:val="clear" w:color="auto" w:fill="FFFFFF"/>
        <w:overflowPunct/>
        <w:jc w:val="both"/>
        <w:rPr>
          <w:i/>
          <w:iCs/>
          <w:color w:val="auto"/>
          <w:sz w:val="22"/>
          <w:szCs w:val="22"/>
          <w:lang w:eastAsia="en-US"/>
        </w:rPr>
      </w:pPr>
      <w:r w:rsidRPr="005740D4">
        <w:rPr>
          <w:color w:val="auto"/>
          <w:sz w:val="22"/>
          <w:szCs w:val="22"/>
          <w:lang w:eastAsia="en-US"/>
        </w:rPr>
        <w:t>Victim Support is an independent charity based in England and Wales that offers victims and witnesses of crime specialised practical and emotional support.</w:t>
      </w:r>
      <w:r w:rsidRPr="005740D4">
        <w:rPr>
          <w:color w:val="auto"/>
        </w:rPr>
        <w:t xml:space="preserve"> They provide free and confidential assistance to people affected by crime and traumatic incidents 24 hours a day, seven days a week, 365 days a year, whether or not the crime was reported to the police. </w:t>
      </w:r>
      <w:r w:rsidRPr="005740D4">
        <w:rPr>
          <w:color w:val="auto"/>
          <w:sz w:val="22"/>
          <w:szCs w:val="22"/>
          <w:lang w:eastAsia="en-US"/>
        </w:rPr>
        <w:t>Victim Support programmes are individually customised to meet the needs of each person. Knowledge and guidance, short- and long-term emotional and practical support, advocacy, restorative justice, personal protection programmes, and assistance managing the criminal justice system are among the services available</w:t>
      </w:r>
      <w:r w:rsidR="007A6C51">
        <w:rPr>
          <w:color w:val="auto"/>
          <w:sz w:val="22"/>
          <w:szCs w:val="22"/>
          <w:lang w:eastAsia="en-US"/>
        </w:rPr>
        <w:t xml:space="preserve"> </w:t>
      </w:r>
      <w:r w:rsidR="007A6C51">
        <w:rPr>
          <w:i/>
          <w:iCs/>
          <w:color w:val="auto"/>
          <w:sz w:val="22"/>
          <w:szCs w:val="22"/>
          <w:lang w:eastAsia="en-US"/>
        </w:rPr>
        <w:t>(Victim Support 2020).</w:t>
      </w:r>
    </w:p>
    <w:p w14:paraId="15F72DEB" w14:textId="77777777" w:rsidR="005740D4" w:rsidRPr="005740D4" w:rsidRDefault="005740D4" w:rsidP="00976408">
      <w:pPr>
        <w:shd w:val="clear" w:color="auto" w:fill="FFFFFF"/>
        <w:overflowPunct/>
        <w:jc w:val="both"/>
        <w:rPr>
          <w:color w:val="auto"/>
          <w:sz w:val="22"/>
          <w:szCs w:val="22"/>
          <w:lang w:eastAsia="en-US"/>
        </w:rPr>
      </w:pPr>
    </w:p>
    <w:p w14:paraId="46A95993" w14:textId="77777777" w:rsidR="005740D4" w:rsidRPr="005740D4" w:rsidRDefault="005740D4" w:rsidP="00976408">
      <w:pPr>
        <w:shd w:val="clear" w:color="auto" w:fill="FFFFFF"/>
        <w:overflowPunct/>
        <w:jc w:val="both"/>
        <w:rPr>
          <w:color w:val="auto"/>
          <w:sz w:val="22"/>
          <w:szCs w:val="22"/>
          <w:lang w:eastAsia="en-US"/>
        </w:rPr>
      </w:pPr>
      <w:r w:rsidRPr="005740D4">
        <w:rPr>
          <w:color w:val="auto"/>
          <w:sz w:val="22"/>
          <w:szCs w:val="22"/>
          <w:lang w:eastAsia="en-US"/>
        </w:rPr>
        <w:t xml:space="preserve">I had to complete a thorough update on NICHE, the South Wales Police Incident and Update Management System, after the victim had left the police station. I started by performing a VU01 Risk Assessment on the victim. I used the National Decision Model to help me determine the victim's risk in this case. Working through the five stages of the National Decision Model it assisted me in identifying and prioritising the actions I needed to take based on the nature and source of the risk, as well as the urgency with which it presented itself. The National Decision Model aided me in </w:t>
      </w:r>
      <w:r w:rsidRPr="005740D4">
        <w:rPr>
          <w:color w:val="auto"/>
          <w:sz w:val="22"/>
          <w:szCs w:val="22"/>
          <w:lang w:eastAsia="en-US"/>
        </w:rPr>
        <w:lastRenderedPageBreak/>
        <w:t>determining the victim's vulnerability and any factors that affect that vulnerability. In addition, if processional assistance from the police or other agencies is needed, as well as the possibility of repeat victimisation. I've also completed a Victim Contact VU02 form. I talked with the victim and verified their preferred method of communication. I've settled on a timeline with the victim for any investigation updates.</w:t>
      </w:r>
    </w:p>
    <w:p w14:paraId="69DE47FF" w14:textId="77777777" w:rsidR="005740D4" w:rsidRPr="005740D4" w:rsidRDefault="005740D4" w:rsidP="00976408">
      <w:pPr>
        <w:shd w:val="clear" w:color="auto" w:fill="FFFFFF"/>
        <w:overflowPunct/>
        <w:jc w:val="both"/>
        <w:rPr>
          <w:color w:val="auto"/>
          <w:sz w:val="22"/>
          <w:szCs w:val="22"/>
          <w:lang w:eastAsia="en-US"/>
        </w:rPr>
      </w:pPr>
    </w:p>
    <w:p w14:paraId="0F7CFB8C" w14:textId="77777777" w:rsidR="005740D4" w:rsidRPr="005740D4" w:rsidRDefault="005740D4" w:rsidP="00976408">
      <w:pPr>
        <w:shd w:val="clear" w:color="auto" w:fill="FFFFFF"/>
        <w:overflowPunct/>
        <w:jc w:val="both"/>
        <w:rPr>
          <w:color w:val="auto"/>
          <w:sz w:val="22"/>
          <w:szCs w:val="22"/>
          <w:lang w:eastAsia="en-US"/>
        </w:rPr>
      </w:pPr>
      <w:r w:rsidRPr="005740D4">
        <w:rPr>
          <w:color w:val="auto"/>
          <w:sz w:val="22"/>
          <w:szCs w:val="22"/>
          <w:lang w:eastAsia="en-US"/>
        </w:rPr>
        <w:t xml:space="preserve">The identification, evaluation, and control of risk will be included in all public protection incidents; it is critical that this risk assessment activity be performed in order to protect the victim. For the victim, I've also submitted a Public Protection Report. This is a form that will be sent to the South Wales Police Public Protection Unit, which will review it and see what kind of assistance they can provide to the victim. They would then make contact with the victim in order to provide this assistance. I have also submitted a Victim Referral Form for the victim so that they can get further support. I used the National Decision Model to review the incident and complete all of these forms. I have identified any risks that are currently present, as well as any risks that may arise as a result of the incident. I've made reasonable decisions to handle any risks, and I've kept clear records showing the measures I've taken to manage and track risk, as well as communicate information about any risks to others, or the risk management techniques I have used. </w:t>
      </w:r>
    </w:p>
    <w:p w14:paraId="48CAF1A4" w14:textId="77777777" w:rsidR="005740D4" w:rsidRPr="005740D4" w:rsidRDefault="005740D4" w:rsidP="00976408">
      <w:pPr>
        <w:shd w:val="clear" w:color="auto" w:fill="FFFFFF"/>
        <w:overflowPunct/>
        <w:jc w:val="both"/>
        <w:rPr>
          <w:color w:val="auto"/>
          <w:sz w:val="22"/>
          <w:szCs w:val="22"/>
          <w:lang w:eastAsia="en-US"/>
        </w:rPr>
      </w:pPr>
    </w:p>
    <w:p w14:paraId="2CA4FADE" w14:textId="77777777" w:rsidR="005740D4" w:rsidRPr="005740D4" w:rsidRDefault="005740D4" w:rsidP="00976408">
      <w:pPr>
        <w:jc w:val="both"/>
        <w:rPr>
          <w:color w:val="auto"/>
          <w:sz w:val="22"/>
          <w:szCs w:val="22"/>
        </w:rPr>
      </w:pPr>
      <w:r w:rsidRPr="005740D4">
        <w:rPr>
          <w:color w:val="auto"/>
          <w:sz w:val="22"/>
          <w:szCs w:val="22"/>
        </w:rPr>
        <w:t>It was important for me to remember the One Chance Rule during this incident. It is important to keep in mind that I may only get one opportunity to talk with a potential victim, and therefore only one chance to help this victim. Failure to do so may have a negative impact on the victims' perception of the police force, as well as create barriers to reporting due to fears of retaliation or repercussions, as well as humiliation and embarrassment.</w:t>
      </w:r>
    </w:p>
    <w:p w14:paraId="3679B668" w14:textId="765772A5" w:rsidR="002C0A29" w:rsidRPr="002C0A29" w:rsidRDefault="005740D4" w:rsidP="002C0A29">
      <w:pPr>
        <w:shd w:val="clear" w:color="auto" w:fill="FFFFFF"/>
        <w:overflowPunct/>
        <w:autoSpaceDE/>
        <w:adjustRightInd/>
        <w:spacing w:before="100" w:beforeAutospacing="1" w:after="100" w:afterAutospacing="1"/>
        <w:jc w:val="both"/>
        <w:rPr>
          <w:i/>
          <w:iCs/>
          <w:color w:val="auto"/>
          <w:sz w:val="22"/>
          <w:szCs w:val="22"/>
        </w:rPr>
      </w:pPr>
      <w:r w:rsidRPr="005740D4">
        <w:rPr>
          <w:color w:val="auto"/>
          <w:sz w:val="22"/>
          <w:szCs w:val="22"/>
        </w:rPr>
        <w:t>The Victims of Crime Code of Practice was established in 2006 to ensure that crime victims receive the appropriate assistance. It gives the police force, the Crown Prosecution Service, and all other related agencies statutory responsibilities. The majority of crimes are dealt with by these key criminal justice agencies, but other organisations with investigative and prosecutorial powers exist. It was revised in 2013 to provide an increased standard of care for victims of the most serious crimes, vulnerable and threatened victims, and victims who have been repeatedly targeted</w:t>
      </w:r>
      <w:r w:rsidR="002C0A29">
        <w:rPr>
          <w:color w:val="auto"/>
          <w:sz w:val="22"/>
          <w:szCs w:val="22"/>
        </w:rPr>
        <w:t xml:space="preserve"> </w:t>
      </w:r>
      <w:r w:rsidR="002C0A29">
        <w:rPr>
          <w:i/>
          <w:iCs/>
          <w:color w:val="auto"/>
          <w:sz w:val="22"/>
          <w:szCs w:val="22"/>
        </w:rPr>
        <w:t>(College of Policing 2017).</w:t>
      </w:r>
    </w:p>
    <w:p w14:paraId="170498E9" w14:textId="1223BF9A" w:rsidR="005740D4" w:rsidRPr="002C0A29" w:rsidRDefault="005740D4" w:rsidP="00976408">
      <w:pPr>
        <w:jc w:val="both"/>
        <w:rPr>
          <w:i/>
          <w:iCs/>
          <w:sz w:val="22"/>
          <w:szCs w:val="22"/>
        </w:rPr>
      </w:pPr>
      <w:r w:rsidRPr="00976408">
        <w:rPr>
          <w:sz w:val="22"/>
          <w:szCs w:val="22"/>
        </w:rPr>
        <w:t>Victims who have reported personally experienced criminal activity to the police or who have had an allegation made on their behalf are entitled to care under the Victims' Code of Practice. Near relatives of the deceased are entitled to services as "victims of the most serious crime" if that person has died. A victim may choose to receive services that are tailored to their specific needs or they may choose to receive services that are tailored to their specific needs but fall short of the minimum standard. The police service and other relevant agencies must effectively exchange information about the victim in compliance with their responsibilities under the Data Protection Act 1998</w:t>
      </w:r>
      <w:r w:rsidR="002C0A29">
        <w:rPr>
          <w:sz w:val="22"/>
          <w:szCs w:val="22"/>
        </w:rPr>
        <w:t xml:space="preserve"> </w:t>
      </w:r>
      <w:r w:rsidR="002C0A29">
        <w:rPr>
          <w:i/>
          <w:iCs/>
          <w:sz w:val="22"/>
          <w:szCs w:val="22"/>
        </w:rPr>
        <w:t>(Crown Prosecution Service 2020).</w:t>
      </w:r>
    </w:p>
    <w:p w14:paraId="57C30B2C" w14:textId="77777777" w:rsidR="00976408" w:rsidRDefault="00976408" w:rsidP="00976408">
      <w:pPr>
        <w:rPr>
          <w:sz w:val="22"/>
          <w:szCs w:val="22"/>
        </w:rPr>
      </w:pPr>
    </w:p>
    <w:p w14:paraId="5379ED9F" w14:textId="399464CE" w:rsidR="005740D4" w:rsidRPr="002C0A29" w:rsidRDefault="005740D4" w:rsidP="00976408">
      <w:pPr>
        <w:rPr>
          <w:i/>
          <w:iCs/>
          <w:sz w:val="22"/>
          <w:szCs w:val="22"/>
        </w:rPr>
      </w:pPr>
      <w:r w:rsidRPr="00976408">
        <w:rPr>
          <w:sz w:val="22"/>
          <w:szCs w:val="22"/>
        </w:rPr>
        <w:t>Prior to 2015, the Victims' Code of Practice described a victim as anyone who was harmed directly as a result of criminal behaviour as documented by the National Crime Recording Standards. Since 2015, the definition of victim has been expanded to include any natural person who has been harmed, including physical, mental, or emotional damage, as well as economic loss, as a result of a criminal offence</w:t>
      </w:r>
      <w:r w:rsidR="002C0A29">
        <w:rPr>
          <w:sz w:val="22"/>
          <w:szCs w:val="22"/>
        </w:rPr>
        <w:t xml:space="preserve"> </w:t>
      </w:r>
      <w:r w:rsidR="002C0A29" w:rsidRPr="002C0A29">
        <w:rPr>
          <w:i/>
          <w:iCs/>
          <w:sz w:val="22"/>
          <w:szCs w:val="22"/>
        </w:rPr>
        <w:t>(GOV.UK 2018).</w:t>
      </w:r>
    </w:p>
    <w:p w14:paraId="1AA257AB" w14:textId="77777777" w:rsidR="005740D4" w:rsidRPr="005740D4" w:rsidRDefault="005740D4" w:rsidP="00976408">
      <w:pPr>
        <w:jc w:val="both"/>
        <w:rPr>
          <w:color w:val="auto"/>
          <w:sz w:val="22"/>
          <w:szCs w:val="22"/>
        </w:rPr>
      </w:pPr>
    </w:p>
    <w:p w14:paraId="6109F7F6" w14:textId="5F1807BF" w:rsidR="005740D4" w:rsidRPr="002C0A29" w:rsidRDefault="005740D4" w:rsidP="00976408">
      <w:pPr>
        <w:jc w:val="both"/>
        <w:rPr>
          <w:i/>
          <w:iCs/>
          <w:color w:val="auto"/>
          <w:sz w:val="22"/>
          <w:szCs w:val="22"/>
          <w:shd w:val="clear" w:color="auto" w:fill="FFFFFF"/>
        </w:rPr>
      </w:pPr>
      <w:r w:rsidRPr="005740D4">
        <w:rPr>
          <w:color w:val="auto"/>
          <w:sz w:val="22"/>
          <w:szCs w:val="22"/>
          <w:shd w:val="clear" w:color="auto" w:fill="FFFFFF"/>
        </w:rPr>
        <w:t>The Victim's Code of Practice ensures that a victim is kept informed about the progress of their case from the initial encounter with the police service to the charge and final outcome, which could include a court appearance. It also ensures that a victim who is vulnerable or intimidated is given special measures. A victim can file a complaint under the Victim's Code of Practice if they are dissatisfied with the service they got from the police service and other related agencies</w:t>
      </w:r>
      <w:r w:rsidR="002C0A29">
        <w:rPr>
          <w:color w:val="auto"/>
          <w:sz w:val="22"/>
          <w:szCs w:val="22"/>
          <w:shd w:val="clear" w:color="auto" w:fill="FFFFFF"/>
        </w:rPr>
        <w:t xml:space="preserve"> </w:t>
      </w:r>
      <w:r w:rsidR="002C0A29">
        <w:rPr>
          <w:i/>
          <w:iCs/>
          <w:color w:val="auto"/>
          <w:sz w:val="22"/>
          <w:szCs w:val="22"/>
          <w:shd w:val="clear" w:color="auto" w:fill="FFFFFF"/>
        </w:rPr>
        <w:t>(Suffolk Constabulary 2020).</w:t>
      </w: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11B1AAFD" w14:textId="491FAC0B" w:rsidR="006C7CA5" w:rsidRPr="002C0A29" w:rsidRDefault="28A9B94D" w:rsidP="002C0A29">
      <w:pPr>
        <w:ind w:right="107"/>
      </w:pPr>
      <w:r w:rsidRPr="28A9B94D">
        <w:rPr>
          <w:sz w:val="24"/>
          <w:szCs w:val="24"/>
        </w:rPr>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4B84C2DD" w:rsidR="006C7CA5" w:rsidRDefault="006C7CA5" w:rsidP="00E6298B">
      <w:pPr>
        <w:ind w:right="107"/>
        <w:jc w:val="both"/>
        <w:rPr>
          <w:b/>
          <w:sz w:val="24"/>
          <w:szCs w:val="24"/>
        </w:rPr>
      </w:pPr>
      <w:r w:rsidRPr="00450C83">
        <w:rPr>
          <w:b/>
          <w:sz w:val="24"/>
          <w:szCs w:val="24"/>
        </w:rPr>
        <w:t>ANSWER:</w:t>
      </w:r>
    </w:p>
    <w:p w14:paraId="3A8D9F11" w14:textId="5B1A1AE7" w:rsidR="0077712E" w:rsidRPr="0077712E" w:rsidRDefault="0077712E" w:rsidP="00310C8E">
      <w:pPr>
        <w:rPr>
          <w:sz w:val="22"/>
          <w:szCs w:val="22"/>
        </w:rPr>
      </w:pPr>
    </w:p>
    <w:p w14:paraId="506B5C99" w14:textId="44E823CB" w:rsidR="0077712E" w:rsidRPr="00976408" w:rsidRDefault="0077712E" w:rsidP="00976408">
      <w:pPr>
        <w:rPr>
          <w:color w:val="auto"/>
          <w:sz w:val="22"/>
          <w:szCs w:val="22"/>
        </w:rPr>
      </w:pPr>
      <w:r w:rsidRPr="00976408">
        <w:rPr>
          <w:color w:val="auto"/>
          <w:sz w:val="22"/>
          <w:szCs w:val="22"/>
        </w:rPr>
        <w:t>Due to concerns for a male, a third party made an emergency call to South Wales Police. There was concern for this male because he was riding a motorcycle down a road when it was heavily raining a few months ago. The male was riding his motorcycle when it aquaplaned, causing him to fall off and strike a steel barrier, fracturing his skull. The male suffered brain damage as a result of the incident, making him highly vulnerable. This third party claimed that the male's partner was coercively controlling him and was using a camera to watch the house while he was out or at work during the report to the South Wales Police Call Centre. It was claimed of being violent and wanting to start a fight.</w:t>
      </w:r>
    </w:p>
    <w:p w14:paraId="41CC38AB" w14:textId="77777777" w:rsidR="0077712E" w:rsidRPr="00976408" w:rsidRDefault="0077712E" w:rsidP="00976408">
      <w:pPr>
        <w:rPr>
          <w:color w:val="auto"/>
          <w:sz w:val="22"/>
          <w:szCs w:val="22"/>
        </w:rPr>
      </w:pPr>
    </w:p>
    <w:p w14:paraId="52A6BEDA" w14:textId="77777777" w:rsidR="0077712E" w:rsidRPr="00976408" w:rsidRDefault="0077712E" w:rsidP="00976408">
      <w:pPr>
        <w:rPr>
          <w:color w:val="auto"/>
          <w:sz w:val="22"/>
          <w:szCs w:val="22"/>
        </w:rPr>
      </w:pPr>
      <w:r w:rsidRPr="00976408">
        <w:rPr>
          <w:color w:val="auto"/>
          <w:sz w:val="22"/>
          <w:szCs w:val="22"/>
        </w:rPr>
        <w:t>Along with another police officer, I went to the address. My colleague went upstairs to speak with the vulnerable male, while I remained downstairs to speak with the partner. The male I was speaking with told me that the couple had a fight the day before over damage to their home.</w:t>
      </w:r>
    </w:p>
    <w:p w14:paraId="61F49D04" w14:textId="77777777" w:rsidR="0077712E" w:rsidRPr="00976408" w:rsidRDefault="0077712E" w:rsidP="00976408">
      <w:pPr>
        <w:rPr>
          <w:color w:val="auto"/>
          <w:sz w:val="22"/>
          <w:szCs w:val="22"/>
        </w:rPr>
      </w:pPr>
    </w:p>
    <w:p w14:paraId="00388AE8" w14:textId="77777777" w:rsidR="0077712E" w:rsidRPr="00976408" w:rsidRDefault="0077712E" w:rsidP="00976408">
      <w:pPr>
        <w:rPr>
          <w:color w:val="auto"/>
          <w:sz w:val="22"/>
          <w:szCs w:val="22"/>
        </w:rPr>
      </w:pPr>
      <w:r w:rsidRPr="00976408">
        <w:rPr>
          <w:color w:val="auto"/>
          <w:sz w:val="22"/>
          <w:szCs w:val="22"/>
        </w:rPr>
        <w:t>Whilst they had been arguing they had both said some aggressive words to each other and then separated for the night to try and defuse the situation. The vulnerable male had told my colleague that the couple had been fighting a lot over the last month, and that the new Coronavirus lockdown restrictions were causing tension in their relationship. He also claimed that he had texted his parents to inform them of the events surrounding their argument.</w:t>
      </w:r>
    </w:p>
    <w:p w14:paraId="1435A1B4" w14:textId="77777777" w:rsidR="0077712E" w:rsidRPr="00976408" w:rsidRDefault="0077712E" w:rsidP="00976408">
      <w:pPr>
        <w:shd w:val="clear" w:color="auto" w:fill="FFFFFF"/>
        <w:rPr>
          <w:color w:val="auto"/>
          <w:sz w:val="22"/>
          <w:szCs w:val="22"/>
        </w:rPr>
      </w:pPr>
    </w:p>
    <w:p w14:paraId="68892B70" w14:textId="77777777" w:rsidR="0077712E" w:rsidRPr="00976408" w:rsidRDefault="0077712E" w:rsidP="00976408">
      <w:pPr>
        <w:shd w:val="clear" w:color="auto" w:fill="FFFFFF"/>
        <w:rPr>
          <w:color w:val="auto"/>
          <w:sz w:val="22"/>
          <w:szCs w:val="22"/>
        </w:rPr>
      </w:pPr>
      <w:r w:rsidRPr="00976408">
        <w:rPr>
          <w:color w:val="auto"/>
          <w:sz w:val="22"/>
          <w:szCs w:val="22"/>
        </w:rPr>
        <w:t>While they were separated, both parties separately revealed that they had had an altercation the day before at their home, and the vulnerable male claimed that he did not like the fact that there were pet cameras at the home and how they were being used.</w:t>
      </w:r>
    </w:p>
    <w:p w14:paraId="715466F8" w14:textId="77777777" w:rsidR="0077712E" w:rsidRPr="00976408" w:rsidRDefault="0077712E" w:rsidP="00976408">
      <w:pPr>
        <w:shd w:val="clear" w:color="auto" w:fill="FFFFFF"/>
        <w:rPr>
          <w:color w:val="auto"/>
          <w:sz w:val="22"/>
          <w:szCs w:val="22"/>
        </w:rPr>
      </w:pPr>
    </w:p>
    <w:p w14:paraId="4DFF311A" w14:textId="77777777" w:rsidR="0077712E" w:rsidRPr="00976408" w:rsidRDefault="0077712E" w:rsidP="00976408">
      <w:pPr>
        <w:shd w:val="clear" w:color="auto" w:fill="FFFFFF"/>
        <w:rPr>
          <w:color w:val="auto"/>
          <w:sz w:val="22"/>
          <w:szCs w:val="22"/>
        </w:rPr>
      </w:pPr>
      <w:r w:rsidRPr="00976408">
        <w:rPr>
          <w:color w:val="auto"/>
          <w:sz w:val="22"/>
          <w:szCs w:val="22"/>
        </w:rPr>
        <w:t>Based on this information, I determined that safeguarding was required to protect the vulnerable male and his partner. Also, when both of these men admitted to having had a physical altercation, I felt that this needed to be looked into and, if possible, positive action taken. To do so, I used the National Decision Model and my discretion to determine the best course of action.</w:t>
      </w:r>
    </w:p>
    <w:p w14:paraId="520B99C5" w14:textId="77777777" w:rsidR="0077712E" w:rsidRPr="00976408" w:rsidRDefault="0077712E" w:rsidP="00976408">
      <w:pPr>
        <w:shd w:val="clear" w:color="auto" w:fill="FFFFFF"/>
        <w:rPr>
          <w:color w:val="auto"/>
          <w:sz w:val="22"/>
          <w:szCs w:val="22"/>
        </w:rPr>
      </w:pPr>
    </w:p>
    <w:p w14:paraId="221706EA" w14:textId="6D80FE78" w:rsidR="0077712E" w:rsidRPr="00CE65BA" w:rsidRDefault="0077712E" w:rsidP="00976408">
      <w:pPr>
        <w:rPr>
          <w:i/>
          <w:iCs/>
          <w:color w:val="auto"/>
          <w:sz w:val="22"/>
          <w:szCs w:val="22"/>
        </w:rPr>
      </w:pPr>
      <w:r w:rsidRPr="00976408">
        <w:rPr>
          <w:color w:val="auto"/>
          <w:sz w:val="22"/>
          <w:szCs w:val="22"/>
        </w:rPr>
        <w:t>In fast-paced environments, where information may be incomplete or some members of the public may be attempting to intentionally mislead to undermine police responses, the police must constantly make critical decisions. The National Decision Model guides ethical decision-making in policing. Each component provides a focus and consideration area for the user. The Police Code of Ethics is at the heart of the model, and there are five important elements on the face of the model. These are information, assessment, powers and policy, options, action, and review. The National Decision Model's wording is largely influenced by operational police culture</w:t>
      </w:r>
      <w:r w:rsidR="00CE65BA">
        <w:rPr>
          <w:color w:val="auto"/>
          <w:sz w:val="22"/>
          <w:szCs w:val="22"/>
        </w:rPr>
        <w:t xml:space="preserve"> </w:t>
      </w:r>
      <w:r w:rsidR="00CE65BA">
        <w:rPr>
          <w:i/>
          <w:iCs/>
          <w:color w:val="auto"/>
          <w:sz w:val="22"/>
          <w:szCs w:val="22"/>
        </w:rPr>
        <w:t>(Corner 2020).</w:t>
      </w:r>
    </w:p>
    <w:p w14:paraId="6FEAA3B6" w14:textId="77777777" w:rsidR="0077712E" w:rsidRPr="00976408" w:rsidRDefault="0077712E" w:rsidP="00976408">
      <w:pPr>
        <w:rPr>
          <w:sz w:val="22"/>
          <w:szCs w:val="22"/>
        </w:rPr>
      </w:pPr>
    </w:p>
    <w:p w14:paraId="17977BC0" w14:textId="77777777" w:rsidR="0077712E" w:rsidRPr="00976408" w:rsidRDefault="0077712E" w:rsidP="00976408">
      <w:pPr>
        <w:rPr>
          <w:color w:val="333333"/>
          <w:sz w:val="22"/>
          <w:szCs w:val="22"/>
        </w:rPr>
      </w:pPr>
      <w:r w:rsidRPr="00976408">
        <w:rPr>
          <w:color w:val="333333"/>
          <w:sz w:val="22"/>
          <w:szCs w:val="22"/>
        </w:rPr>
        <w:t>The National Decision Model is appropriate for all types of decisions and should be used by all police officers and police staff. It can be used by a person or a group of people in both operational and non-operational situations to deal with unexpected events or planned operations. The National Decision Model can be used by decision makers to structure a justification for what they did and why during an incident. It can be used by supervisors and others to review decisions and actions, as well as to facilitate learning. The police service recognises that in a fast-paced event, it can not always be possible to separate thought or reaction according to each step of the model. In such situations, a decision-makers' top priority is to remember their overall responsibility of acting with honesty to protect and represent the public.</w:t>
      </w:r>
    </w:p>
    <w:p w14:paraId="29732754" w14:textId="77777777" w:rsidR="0077712E" w:rsidRPr="00976408" w:rsidRDefault="0077712E" w:rsidP="00976408">
      <w:pPr>
        <w:rPr>
          <w:color w:val="333333"/>
          <w:sz w:val="22"/>
          <w:szCs w:val="22"/>
        </w:rPr>
      </w:pPr>
    </w:p>
    <w:p w14:paraId="41B88C4B" w14:textId="77777777" w:rsidR="0077712E" w:rsidRPr="00492835" w:rsidRDefault="0077712E" w:rsidP="00976408">
      <w:pPr>
        <w:rPr>
          <w:color w:val="auto"/>
          <w:sz w:val="22"/>
          <w:szCs w:val="22"/>
        </w:rPr>
      </w:pPr>
      <w:r w:rsidRPr="00492835">
        <w:rPr>
          <w:color w:val="auto"/>
          <w:sz w:val="22"/>
          <w:szCs w:val="22"/>
        </w:rPr>
        <w:t>The Police Code of Ethics outlines the policing values that police officers are supposed to follow, as well as the standards of conduct that they are expected to meet. Decision makers must collect information and intelligence during the Information stage in order to identify the situation, determine what is happening or has occurred, and explain any initial information and intelligence. Decision-makers must evaluate the situation, including any immediate threats, the risk of injury, and the potential for benefits, during the Assessment stage. The goals of preventing prejudice, maintaining friendly relations, and encouraging equal opportunity should all be considered by decision makers. Decision makers must recognise any powers, policies, or legislation that might apply in this situation during the Powers and Policy stage.</w:t>
      </w:r>
      <w:bookmarkStart w:id="6" w:name="options-identify-options-and-contingenci"/>
      <w:bookmarkEnd w:id="6"/>
      <w:r w:rsidRPr="00492835">
        <w:rPr>
          <w:color w:val="auto"/>
          <w:sz w:val="22"/>
          <w:szCs w:val="22"/>
        </w:rPr>
        <w:t xml:space="preserve"> During the Options stage, decision makers must weigh all options and contingencies that may help them make a specific decision or address a problem with the least amount of risk. At this stage, decision-makers must explain their actions and state whether they were proportionate, legal, essential, ethical, and reasonable at the time.</w:t>
      </w:r>
    </w:p>
    <w:p w14:paraId="5FEAFDB9" w14:textId="34D745E8" w:rsidR="0077712E" w:rsidRPr="00492835" w:rsidRDefault="0077712E" w:rsidP="00976408">
      <w:pPr>
        <w:rPr>
          <w:i/>
          <w:iCs/>
          <w:color w:val="auto"/>
          <w:sz w:val="22"/>
          <w:szCs w:val="22"/>
        </w:rPr>
      </w:pPr>
      <w:bookmarkStart w:id="7" w:name="action"/>
      <w:bookmarkEnd w:id="7"/>
      <w:r w:rsidRPr="00492835">
        <w:rPr>
          <w:color w:val="auto"/>
          <w:sz w:val="22"/>
          <w:szCs w:val="22"/>
        </w:rPr>
        <w:t>Decision-makers must follow two distinct phases during the Action and Review stage. Decision makers must make and implement important decisions during the action stage. After an incident has occurred, decision makers must assess and reflect on what occurred in the review stage</w:t>
      </w:r>
      <w:r w:rsidR="00492835" w:rsidRPr="00492835">
        <w:rPr>
          <w:color w:val="auto"/>
          <w:sz w:val="22"/>
          <w:szCs w:val="22"/>
        </w:rPr>
        <w:t xml:space="preserve"> </w:t>
      </w:r>
      <w:r w:rsidR="00492835" w:rsidRPr="00492835">
        <w:rPr>
          <w:i/>
          <w:iCs/>
          <w:color w:val="auto"/>
          <w:sz w:val="22"/>
          <w:szCs w:val="22"/>
        </w:rPr>
        <w:t>(College of Policing 2020).</w:t>
      </w:r>
    </w:p>
    <w:p w14:paraId="21EA140F" w14:textId="77777777" w:rsidR="0077712E" w:rsidRPr="00976408" w:rsidRDefault="0077712E" w:rsidP="00976408">
      <w:pPr>
        <w:rPr>
          <w:color w:val="FF0000"/>
          <w:sz w:val="22"/>
          <w:szCs w:val="22"/>
        </w:rPr>
      </w:pPr>
    </w:p>
    <w:p w14:paraId="2C10452A" w14:textId="77777777" w:rsidR="0077712E" w:rsidRPr="00976408" w:rsidRDefault="0077712E" w:rsidP="00976408">
      <w:pPr>
        <w:shd w:val="clear" w:color="auto" w:fill="FFFFFF"/>
        <w:rPr>
          <w:sz w:val="22"/>
          <w:szCs w:val="22"/>
        </w:rPr>
      </w:pPr>
      <w:r w:rsidRPr="00976408">
        <w:rPr>
          <w:sz w:val="22"/>
          <w:szCs w:val="22"/>
        </w:rPr>
        <w:t>Using the National Decision Model, I determined that I needed to speak with each of these males to learn more about what occurred during the verbal altercation and to determine whether any criminal offences had occurred. I agreed to take the venerable male back to his parents' house to talk to him about the verbal altercation. I returned him to the address and asked his partner to stay in their home until I could speak with him again.</w:t>
      </w:r>
    </w:p>
    <w:p w14:paraId="073A1B34" w14:textId="77777777" w:rsidR="0077712E" w:rsidRPr="00976408" w:rsidRDefault="0077712E" w:rsidP="00976408">
      <w:pPr>
        <w:shd w:val="clear" w:color="auto" w:fill="FFFFFF"/>
        <w:rPr>
          <w:sz w:val="22"/>
          <w:szCs w:val="22"/>
        </w:rPr>
      </w:pPr>
    </w:p>
    <w:p w14:paraId="5B323D2E" w14:textId="77777777" w:rsidR="0077712E" w:rsidRPr="00976408" w:rsidRDefault="0077712E" w:rsidP="00976408">
      <w:pPr>
        <w:shd w:val="clear" w:color="auto" w:fill="FFFFFF"/>
        <w:rPr>
          <w:sz w:val="22"/>
          <w:szCs w:val="22"/>
        </w:rPr>
      </w:pPr>
      <w:r w:rsidRPr="00976408">
        <w:rPr>
          <w:sz w:val="22"/>
          <w:szCs w:val="22"/>
        </w:rPr>
        <w:t>As I was consulting with the vulnerable male about the previous day's verbal altercation. The male said that they had been arguing about their financial situation and the recent lockdown.  He disclosed that his partner was spying on him with a pet camera installed in the living room. He also revealed that during their argument, his partner tried to hit him in the head. The venerable male admitted to pushing his partner while he was trying to punch him.</w:t>
      </w:r>
    </w:p>
    <w:p w14:paraId="3161FCC2" w14:textId="77777777" w:rsidR="0077712E" w:rsidRPr="00976408" w:rsidRDefault="0077712E" w:rsidP="00976408">
      <w:pPr>
        <w:shd w:val="clear" w:color="auto" w:fill="FFFFFF"/>
        <w:rPr>
          <w:sz w:val="22"/>
          <w:szCs w:val="22"/>
        </w:rPr>
      </w:pPr>
    </w:p>
    <w:p w14:paraId="172A594C" w14:textId="104698F6" w:rsidR="0077712E" w:rsidRPr="00976408" w:rsidRDefault="0077712E" w:rsidP="00976408">
      <w:pPr>
        <w:shd w:val="clear" w:color="auto" w:fill="FFFFFF"/>
        <w:rPr>
          <w:sz w:val="22"/>
          <w:szCs w:val="22"/>
        </w:rPr>
      </w:pPr>
      <w:r w:rsidRPr="00976408">
        <w:rPr>
          <w:sz w:val="22"/>
          <w:szCs w:val="22"/>
        </w:rPr>
        <w:lastRenderedPageBreak/>
        <w:t>I returned to the other house in order to talk with the other male. Whilst I was there t his male reported that they had been fighting about money and the Covid-19 lockdown.  He revealed that the vulnerable male had caught his right arm high above the shoulder, resulting in a bruise. A slight bruise was present, but it was obviously several days old and had not been caused during the argument; it was also not the sort of bruise that results from a grab.</w:t>
      </w:r>
    </w:p>
    <w:p w14:paraId="4EB082A3" w14:textId="77777777" w:rsidR="0077712E" w:rsidRPr="00976408" w:rsidRDefault="0077712E" w:rsidP="00976408">
      <w:pPr>
        <w:shd w:val="clear" w:color="auto" w:fill="FFFFFF"/>
        <w:rPr>
          <w:sz w:val="22"/>
          <w:szCs w:val="22"/>
        </w:rPr>
      </w:pPr>
    </w:p>
    <w:p w14:paraId="649092BC" w14:textId="53F80823" w:rsidR="0077712E" w:rsidRPr="00976408" w:rsidRDefault="0077712E" w:rsidP="00976408">
      <w:pPr>
        <w:shd w:val="clear" w:color="auto" w:fill="FFFFFF"/>
        <w:rPr>
          <w:sz w:val="22"/>
          <w:szCs w:val="22"/>
        </w:rPr>
      </w:pPr>
      <w:r w:rsidRPr="00976408">
        <w:rPr>
          <w:sz w:val="22"/>
          <w:szCs w:val="22"/>
        </w:rPr>
        <w:t>I took into account the information and intelligence I had at the time. According to the information and intelligence that was available, both parties had committed a common assault offence and possibly a coercive control offence. I assessed the threat levels and determined that neither myself nor my colleague were at risk because both males were compliant and non-aggressive when I spoke with them. However, I determined that if they stayed at the same address, they were a danger to each other. I have considered the available powers and policies. I had the option of arresting both males, picking a side and arresting one of the males, or removing one of the males from the address and taking no further action. I looked at the options that were available, I deicide to investigate this matter further before making a decision. Since both parties had disclosed an offence and there was a suspicion of coercion behaviour, I agreed to conduct a Contemporaneous Interview in accordance with the Criminal Procedure and Investigations Act 1996 on both of these males and treat them as suspects. I then reviewed this with my colleague and he was happy with the decision that I had made.</w:t>
      </w:r>
    </w:p>
    <w:p w14:paraId="195A293D" w14:textId="77777777" w:rsidR="0077712E" w:rsidRPr="00492835" w:rsidRDefault="0077712E" w:rsidP="00976408">
      <w:pPr>
        <w:shd w:val="clear" w:color="auto" w:fill="FFFFFF"/>
        <w:rPr>
          <w:color w:val="auto"/>
          <w:sz w:val="22"/>
          <w:szCs w:val="22"/>
        </w:rPr>
      </w:pPr>
    </w:p>
    <w:p w14:paraId="32ECD510" w14:textId="2A1F60AE" w:rsidR="0077712E" w:rsidRPr="00492835" w:rsidRDefault="0077712E" w:rsidP="00976408">
      <w:pPr>
        <w:rPr>
          <w:i/>
          <w:iCs/>
          <w:color w:val="auto"/>
          <w:sz w:val="22"/>
          <w:szCs w:val="22"/>
        </w:rPr>
      </w:pPr>
      <w:r w:rsidRPr="00492835">
        <w:rPr>
          <w:color w:val="auto"/>
          <w:sz w:val="22"/>
          <w:szCs w:val="22"/>
        </w:rPr>
        <w:t>The Criminal Procedure and Investigations Act of 1996 regulates the storage, recording, and dissemination of all relevant information obtained during an investigation. In addition, the Criminal Procedure and Investigations Act specifies the functions that police officers must play during a criminal investigation. During an investigation, each of these roles has a distinct part to play. All of these roles can be filled by one person, or they can be shared by many individuals</w:t>
      </w:r>
      <w:r w:rsidR="00492835" w:rsidRPr="00492835">
        <w:rPr>
          <w:color w:val="auto"/>
          <w:sz w:val="22"/>
          <w:szCs w:val="22"/>
        </w:rPr>
        <w:t xml:space="preserve"> </w:t>
      </w:r>
      <w:r w:rsidR="00492835" w:rsidRPr="00492835">
        <w:rPr>
          <w:i/>
          <w:iCs/>
          <w:color w:val="auto"/>
          <w:sz w:val="22"/>
          <w:szCs w:val="22"/>
        </w:rPr>
        <w:t>(GOV.UK 2020).</w:t>
      </w:r>
    </w:p>
    <w:p w14:paraId="29173F26" w14:textId="04897E60" w:rsidR="0077712E" w:rsidRPr="00976408" w:rsidRDefault="0077712E" w:rsidP="00976408">
      <w:pPr>
        <w:rPr>
          <w:sz w:val="22"/>
          <w:szCs w:val="22"/>
        </w:rPr>
      </w:pPr>
    </w:p>
    <w:p w14:paraId="621033BB" w14:textId="37FF826B" w:rsidR="00492835" w:rsidRDefault="0077712E" w:rsidP="00976408">
      <w:pPr>
        <w:rPr>
          <w:i/>
          <w:iCs/>
          <w:sz w:val="22"/>
          <w:szCs w:val="22"/>
        </w:rPr>
      </w:pPr>
      <w:r w:rsidRPr="00976408">
        <w:rPr>
          <w:sz w:val="22"/>
          <w:szCs w:val="22"/>
        </w:rPr>
        <w:t>Any information and items retrieved during a criminal investigation are classified as relevant material under this piece of legislation. Any records that fall into the hands of a police officer during an investigation are considered relevant information. These documents may be produced by the police, such as interview transcripts and documents confiscated during property searches</w:t>
      </w:r>
      <w:r w:rsidR="00492835">
        <w:rPr>
          <w:sz w:val="22"/>
          <w:szCs w:val="22"/>
        </w:rPr>
        <w:t xml:space="preserve"> </w:t>
      </w:r>
      <w:r w:rsidR="00492835">
        <w:rPr>
          <w:i/>
          <w:iCs/>
          <w:sz w:val="22"/>
          <w:szCs w:val="22"/>
        </w:rPr>
        <w:t>(Brader 2020).</w:t>
      </w:r>
    </w:p>
    <w:p w14:paraId="603B1391" w14:textId="74ABFF1C" w:rsidR="00492835" w:rsidRPr="00492835" w:rsidRDefault="00492835" w:rsidP="00976408">
      <w:pPr>
        <w:rPr>
          <w:i/>
          <w:iCs/>
          <w:sz w:val="22"/>
          <w:szCs w:val="22"/>
        </w:rPr>
      </w:pPr>
    </w:p>
    <w:p w14:paraId="13775D67" w14:textId="3ADB69A7" w:rsidR="0077712E" w:rsidRPr="00492835" w:rsidRDefault="0077712E" w:rsidP="00976408">
      <w:pPr>
        <w:rPr>
          <w:i/>
          <w:iCs/>
          <w:sz w:val="22"/>
          <w:szCs w:val="22"/>
        </w:rPr>
      </w:pPr>
      <w:r w:rsidRPr="00976408">
        <w:rPr>
          <w:sz w:val="22"/>
          <w:szCs w:val="22"/>
        </w:rPr>
        <w:t>The disclosure officer is one of the positions specified by the Criminal Procedure Act, and is in charge of reviewing information collected during the investigation. They are responsible for providing the investigator with relevant information and must certify that they have done so. They will also be expected to provide the prosecution with additional relevant information so that it can be considered for disclosure to the defence if the case continues. In most criminal cases, the lead prosecutor also serves as the disclosure officer, but in extreme and complicated cases, a separate and committed disclosure officer is often used</w:t>
      </w:r>
      <w:r w:rsidR="00492835">
        <w:rPr>
          <w:sz w:val="22"/>
          <w:szCs w:val="22"/>
        </w:rPr>
        <w:t xml:space="preserve"> </w:t>
      </w:r>
      <w:r w:rsidR="00492835">
        <w:rPr>
          <w:i/>
          <w:iCs/>
          <w:sz w:val="22"/>
          <w:szCs w:val="22"/>
        </w:rPr>
        <w:t>(Health and Safety Executive 2020).</w:t>
      </w:r>
    </w:p>
    <w:p w14:paraId="2EA1028C" w14:textId="77777777" w:rsidR="00492835" w:rsidRPr="00976408" w:rsidRDefault="00492835" w:rsidP="00976408">
      <w:pPr>
        <w:rPr>
          <w:sz w:val="22"/>
          <w:szCs w:val="22"/>
        </w:rPr>
      </w:pPr>
    </w:p>
    <w:p w14:paraId="2473D3CC" w14:textId="7A2202EA" w:rsidR="0077712E" w:rsidRPr="00CE65BA" w:rsidRDefault="0077712E" w:rsidP="00976408">
      <w:pPr>
        <w:rPr>
          <w:i/>
          <w:iCs/>
          <w:sz w:val="22"/>
          <w:szCs w:val="22"/>
        </w:rPr>
      </w:pPr>
      <w:r w:rsidRPr="00976408">
        <w:rPr>
          <w:sz w:val="22"/>
          <w:szCs w:val="22"/>
        </w:rPr>
        <w:t>An Officer In Case is a police officer in charge of an investigation is in charge of overseeing a criminal investigation. The officer is also in charge of ensuring that proper procedures for documenting documents, keeping records of information, and other evidence gathered during the investigation are in place</w:t>
      </w:r>
      <w:r w:rsidR="00CE65BA">
        <w:rPr>
          <w:sz w:val="22"/>
          <w:szCs w:val="22"/>
        </w:rPr>
        <w:t xml:space="preserve"> </w:t>
      </w:r>
      <w:r w:rsidR="00CE65BA">
        <w:rPr>
          <w:i/>
          <w:iCs/>
          <w:sz w:val="22"/>
          <w:szCs w:val="22"/>
        </w:rPr>
        <w:t>(College of Policing 2020).</w:t>
      </w:r>
    </w:p>
    <w:p w14:paraId="35ED0F95" w14:textId="77777777" w:rsidR="0077712E" w:rsidRPr="00976408" w:rsidRDefault="0077712E" w:rsidP="00976408">
      <w:pPr>
        <w:rPr>
          <w:sz w:val="22"/>
          <w:szCs w:val="22"/>
        </w:rPr>
      </w:pPr>
    </w:p>
    <w:p w14:paraId="721168FC" w14:textId="6425560D" w:rsidR="0077712E" w:rsidRDefault="0077712E" w:rsidP="00976408">
      <w:pPr>
        <w:rPr>
          <w:i/>
          <w:iCs/>
          <w:sz w:val="22"/>
          <w:szCs w:val="22"/>
        </w:rPr>
      </w:pPr>
      <w:r w:rsidRPr="00976408">
        <w:rPr>
          <w:sz w:val="22"/>
          <w:szCs w:val="22"/>
        </w:rPr>
        <w:t>Information must be documented as soon as possible after it is collected, and material must be recorded in such a durable or retrievable format, such as writing. If it is not possible to keep the original record, for example because it is part of a larger record that would be destroyed, the data must be properly converted to a more durable and easily preserved format before it is destroyed</w:t>
      </w:r>
      <w:r w:rsidR="00492835">
        <w:rPr>
          <w:sz w:val="22"/>
          <w:szCs w:val="22"/>
        </w:rPr>
        <w:t xml:space="preserve"> </w:t>
      </w:r>
      <w:r w:rsidR="00492835">
        <w:rPr>
          <w:i/>
          <w:iCs/>
          <w:sz w:val="22"/>
          <w:szCs w:val="22"/>
        </w:rPr>
        <w:t>(Health and Safety Executive 2020).</w:t>
      </w:r>
    </w:p>
    <w:p w14:paraId="07630E16" w14:textId="77777777" w:rsidR="00CE65BA" w:rsidRPr="00CE65BA" w:rsidRDefault="00CE65BA" w:rsidP="00976408">
      <w:pPr>
        <w:rPr>
          <w:i/>
          <w:iCs/>
          <w:sz w:val="22"/>
          <w:szCs w:val="22"/>
        </w:rPr>
      </w:pPr>
    </w:p>
    <w:p w14:paraId="20F56ED4" w14:textId="77777777" w:rsidR="0077712E" w:rsidRPr="00976408" w:rsidRDefault="0077712E" w:rsidP="00976408">
      <w:pPr>
        <w:rPr>
          <w:sz w:val="22"/>
          <w:szCs w:val="22"/>
        </w:rPr>
      </w:pPr>
      <w:r w:rsidRPr="00976408">
        <w:rPr>
          <w:sz w:val="22"/>
          <w:szCs w:val="22"/>
        </w:rPr>
        <w:t>The Code of Practice for the Criminal Procedure and Investigations Act establishes standards for keeping information related to investigations for specified periods of time. It specifies that relevant data must be held at least until:</w:t>
      </w:r>
    </w:p>
    <w:p w14:paraId="02A9886C" w14:textId="6D5D18D4" w:rsidR="0077712E" w:rsidRPr="00976408" w:rsidRDefault="0077712E" w:rsidP="00976408">
      <w:pPr>
        <w:pStyle w:val="ListParagraph"/>
        <w:numPr>
          <w:ilvl w:val="0"/>
          <w:numId w:val="10"/>
        </w:numPr>
        <w:textAlignment w:val="auto"/>
        <w:rPr>
          <w:sz w:val="22"/>
          <w:szCs w:val="22"/>
        </w:rPr>
      </w:pPr>
      <w:r w:rsidRPr="00976408">
        <w:rPr>
          <w:sz w:val="22"/>
          <w:szCs w:val="22"/>
        </w:rPr>
        <w:lastRenderedPageBreak/>
        <w:t>The defendant is convicted, acquitted, or the prosecutor wishes not to pursue the prosecution</w:t>
      </w:r>
    </w:p>
    <w:p w14:paraId="3CE33CB3" w14:textId="278E6F5C" w:rsidR="0077712E" w:rsidRPr="00976408" w:rsidRDefault="0077712E" w:rsidP="00976408">
      <w:pPr>
        <w:pStyle w:val="ListParagraph"/>
        <w:numPr>
          <w:ilvl w:val="0"/>
          <w:numId w:val="10"/>
        </w:numPr>
        <w:textAlignment w:val="auto"/>
        <w:rPr>
          <w:sz w:val="22"/>
          <w:szCs w:val="22"/>
        </w:rPr>
      </w:pPr>
      <w:r w:rsidRPr="00976408">
        <w:rPr>
          <w:sz w:val="22"/>
          <w:szCs w:val="22"/>
        </w:rPr>
        <w:t>The person convicted is released from prison or hospital in situations where a custodial sentence or hospital order is issued</w:t>
      </w:r>
    </w:p>
    <w:p w14:paraId="749C71F9" w14:textId="77777777" w:rsidR="0077712E" w:rsidRPr="00976408" w:rsidRDefault="0077712E" w:rsidP="00976408">
      <w:pPr>
        <w:pStyle w:val="ListParagraph"/>
        <w:numPr>
          <w:ilvl w:val="0"/>
          <w:numId w:val="10"/>
        </w:numPr>
        <w:textAlignment w:val="auto"/>
        <w:rPr>
          <w:sz w:val="22"/>
          <w:szCs w:val="22"/>
        </w:rPr>
      </w:pPr>
      <w:r w:rsidRPr="00976408">
        <w:rPr>
          <w:sz w:val="22"/>
          <w:szCs w:val="22"/>
        </w:rPr>
        <w:t>It is decided whether or not to bring criminal charges against an individual.</w:t>
      </w:r>
    </w:p>
    <w:p w14:paraId="30CD5139" w14:textId="7E2021E7" w:rsidR="0077712E" w:rsidRDefault="0077712E" w:rsidP="00976408">
      <w:pPr>
        <w:pStyle w:val="ListParagraph"/>
        <w:numPr>
          <w:ilvl w:val="0"/>
          <w:numId w:val="10"/>
        </w:numPr>
        <w:textAlignment w:val="auto"/>
        <w:rPr>
          <w:sz w:val="22"/>
          <w:szCs w:val="22"/>
        </w:rPr>
      </w:pPr>
      <w:r w:rsidRPr="00976408">
        <w:rPr>
          <w:sz w:val="22"/>
          <w:szCs w:val="22"/>
        </w:rPr>
        <w:t>In all other cases, six months from the date of sentencing.</w:t>
      </w:r>
    </w:p>
    <w:p w14:paraId="31C198CC" w14:textId="07687D27" w:rsidR="00CE65BA" w:rsidRPr="00CE65BA" w:rsidRDefault="00CE65BA" w:rsidP="00CE65BA">
      <w:pPr>
        <w:textAlignment w:val="auto"/>
        <w:rPr>
          <w:sz w:val="22"/>
          <w:szCs w:val="22"/>
        </w:rPr>
      </w:pPr>
    </w:p>
    <w:p w14:paraId="4FB1C39C" w14:textId="77777777" w:rsidR="0077712E" w:rsidRPr="00976408" w:rsidRDefault="0077712E" w:rsidP="00976408">
      <w:pPr>
        <w:rPr>
          <w:sz w:val="22"/>
          <w:szCs w:val="22"/>
        </w:rPr>
      </w:pPr>
    </w:p>
    <w:p w14:paraId="71AA1195" w14:textId="77777777" w:rsidR="0077712E" w:rsidRPr="00976408" w:rsidRDefault="0077712E" w:rsidP="00976408">
      <w:pPr>
        <w:rPr>
          <w:sz w:val="22"/>
          <w:szCs w:val="22"/>
        </w:rPr>
      </w:pPr>
      <w:r w:rsidRPr="00976408">
        <w:rPr>
          <w:sz w:val="22"/>
          <w:szCs w:val="22"/>
        </w:rPr>
        <w:t>^ NPCC</w:t>
      </w:r>
    </w:p>
    <w:p w14:paraId="24718022" w14:textId="77777777" w:rsidR="0077712E" w:rsidRPr="00976408" w:rsidRDefault="0077712E" w:rsidP="00976408">
      <w:pPr>
        <w:rPr>
          <w:sz w:val="22"/>
          <w:szCs w:val="22"/>
        </w:rPr>
      </w:pPr>
      <w:r w:rsidRPr="00976408">
        <w:rPr>
          <w:sz w:val="22"/>
          <w:szCs w:val="22"/>
        </w:rPr>
        <w:t>https://www.northumbria.police.uk/media/6213380/npcc-review-retention-and-disposal-schedule.pdf</w:t>
      </w:r>
    </w:p>
    <w:p w14:paraId="314D6DB2" w14:textId="77777777" w:rsidR="0077712E" w:rsidRPr="00976408" w:rsidRDefault="0077712E" w:rsidP="00976408">
      <w:pPr>
        <w:rPr>
          <w:sz w:val="22"/>
          <w:szCs w:val="22"/>
        </w:rPr>
      </w:pPr>
    </w:p>
    <w:p w14:paraId="02761B3C" w14:textId="1E52D718" w:rsidR="0077712E" w:rsidRPr="00976408" w:rsidRDefault="0077712E" w:rsidP="00976408">
      <w:pPr>
        <w:rPr>
          <w:sz w:val="22"/>
          <w:szCs w:val="22"/>
        </w:rPr>
      </w:pPr>
      <w:r w:rsidRPr="00976408">
        <w:rPr>
          <w:sz w:val="22"/>
          <w:szCs w:val="22"/>
        </w:rPr>
        <w:t>With both males in separate addresses, I conducted a formal interview on body worn video. I was designated as a disclosure officer under the Criminal Procedure Act, which meant that during these interviews, I had to disclose all relevant information to each of the males. The relevant material in these cases were the allegations of common assault made by both parties and the concern of coercive control.</w:t>
      </w:r>
    </w:p>
    <w:p w14:paraId="07FF90E9" w14:textId="77777777" w:rsidR="0077712E" w:rsidRPr="00976408" w:rsidRDefault="0077712E" w:rsidP="00976408">
      <w:pPr>
        <w:rPr>
          <w:sz w:val="22"/>
          <w:szCs w:val="22"/>
        </w:rPr>
      </w:pPr>
    </w:p>
    <w:p w14:paraId="7266F264" w14:textId="6B126FCF" w:rsidR="0077712E" w:rsidRPr="00976408" w:rsidRDefault="0077712E" w:rsidP="00976408">
      <w:pPr>
        <w:rPr>
          <w:sz w:val="22"/>
          <w:szCs w:val="22"/>
        </w:rPr>
      </w:pPr>
      <w:r w:rsidRPr="00976408">
        <w:rPr>
          <w:sz w:val="22"/>
          <w:szCs w:val="22"/>
        </w:rPr>
        <w:t>While I was interviewing the vulnerable male under police caution, I asked the male about his concerns regarding the pet camera that is located in the lounge. He stated that he was concerned that his partner was spying on him while he is home alone. He mentioned that he had all the footage was recorded on his partner’s mobile phone and that the pet camera continuously records. I also disclosed that his partner had made an allegation of common assault. When questioned about grabbing his partners arm and causing a bruise. The male stated he did this in self defence as his partner was attempting to punch him to the face.</w:t>
      </w:r>
    </w:p>
    <w:p w14:paraId="726DDC8E" w14:textId="77777777" w:rsidR="0077712E" w:rsidRPr="00976408" w:rsidRDefault="0077712E" w:rsidP="00976408">
      <w:pPr>
        <w:rPr>
          <w:sz w:val="22"/>
          <w:szCs w:val="22"/>
        </w:rPr>
      </w:pPr>
    </w:p>
    <w:p w14:paraId="7BB3166A" w14:textId="3D584BF7" w:rsidR="0077712E" w:rsidRPr="00976408" w:rsidRDefault="0077712E" w:rsidP="00976408">
      <w:pPr>
        <w:rPr>
          <w:sz w:val="22"/>
          <w:szCs w:val="22"/>
        </w:rPr>
      </w:pPr>
      <w:r w:rsidRPr="00976408">
        <w:rPr>
          <w:sz w:val="22"/>
          <w:szCs w:val="22"/>
        </w:rPr>
        <w:t>When I interview the partner of the vulnerable male under police caution, I disclosed that the vulnerable male had concerns that he was using the pet camera that was in the lounge to spy on him. This male explained that the pet camera is not a normal camera it does not constantly record footage. It has a built in motion detector and when the family pet walks past it only then will it record. As soon as the family pet as moved out of view from the motion detector, it will stop recording. The male showed me all the footage on his mobile phone that had been taken over the last 2 months. There was no footage of the venerable male all of the footage was of the family pet. I also disclosed that the vulnerable male had made an allegation of common assault. When questioned about the attempting to punch the vulnerable male, the male confirmed that he had attempted to punch him. However, this was due to his partner attempting to grab his arm.</w:t>
      </w:r>
    </w:p>
    <w:p w14:paraId="206FD0D4" w14:textId="77777777" w:rsidR="0077712E" w:rsidRPr="00976408" w:rsidRDefault="0077712E" w:rsidP="00976408">
      <w:pPr>
        <w:rPr>
          <w:sz w:val="22"/>
          <w:szCs w:val="22"/>
        </w:rPr>
      </w:pPr>
    </w:p>
    <w:p w14:paraId="7CAB1347" w14:textId="7F670EA1" w:rsidR="0077712E" w:rsidRPr="00976408" w:rsidRDefault="0077712E" w:rsidP="00976408">
      <w:pPr>
        <w:shd w:val="clear" w:color="auto" w:fill="FFFFFF"/>
        <w:rPr>
          <w:sz w:val="22"/>
          <w:szCs w:val="22"/>
        </w:rPr>
      </w:pPr>
      <w:r w:rsidRPr="00976408">
        <w:rPr>
          <w:sz w:val="22"/>
          <w:szCs w:val="22"/>
        </w:rPr>
        <w:t>After investigating this incident and following all lines of enquiry. I decided to go through the National Decision Model again and to use my discretion. I decided that the best course of action was to separate both of the males and not to take any further action against them. I decided this was the best course of action because neither of the males wanted to make a compliant against each other. Also, because one of the males had been removed and taken to his parents address, I felt that safeguarding had been achieved. I also felt that there was no issues of cohesive control. I felt that arresting both of the males was going to achieve any positive outcome as it would still be one word against the other and would be very unlikely to be accepted in custody. In addition, I felt as if picking a side and arresting one of the males and treating the other as the victim was not an impartial investigation.</w:t>
      </w:r>
    </w:p>
    <w:p w14:paraId="4A0F88D2" w14:textId="2FA936C4" w:rsidR="0077712E" w:rsidRPr="00976408" w:rsidRDefault="0077712E" w:rsidP="00976408">
      <w:pPr>
        <w:rPr>
          <w:sz w:val="22"/>
          <w:szCs w:val="22"/>
        </w:rPr>
      </w:pPr>
    </w:p>
    <w:p w14:paraId="5100CE35" w14:textId="09A6D5D9" w:rsidR="0077712E" w:rsidRPr="00976408" w:rsidRDefault="0077712E" w:rsidP="00976408">
      <w:pPr>
        <w:rPr>
          <w:sz w:val="22"/>
          <w:szCs w:val="22"/>
        </w:rPr>
      </w:pPr>
      <w:r w:rsidRPr="00976408">
        <w:rPr>
          <w:sz w:val="22"/>
          <w:szCs w:val="22"/>
        </w:rPr>
        <w:t xml:space="preserve">I asked each of the males if they wanted to file a formal case against each other, but given the present circumstances of the information, it's unlikely that it would go very far in the criminal justice system, as it was technically one word against the other and there was no witnesses or hard evidence. However, I told both of the males that it was their decision whether or not to file a formal complaint. I outlined the procedure for going to court and giving evidence. I informed them both that they would be required to submit an MG11 Evidential Statement. I told them that if they wanted to </w:t>
      </w:r>
      <w:r w:rsidRPr="00976408">
        <w:rPr>
          <w:sz w:val="22"/>
          <w:szCs w:val="22"/>
        </w:rPr>
        <w:lastRenderedPageBreak/>
        <w:t>make a formal complaint, I would have to look into the matter further and reconsider the National Decision Model.</w:t>
      </w:r>
    </w:p>
    <w:p w14:paraId="26F3B301" w14:textId="77777777" w:rsidR="0077712E" w:rsidRPr="00976408" w:rsidRDefault="0077712E" w:rsidP="00976408">
      <w:pPr>
        <w:rPr>
          <w:sz w:val="22"/>
          <w:szCs w:val="22"/>
        </w:rPr>
      </w:pPr>
    </w:p>
    <w:p w14:paraId="6E26E87B" w14:textId="606694BC" w:rsidR="0077712E" w:rsidRPr="00976408" w:rsidRDefault="0077712E" w:rsidP="00976408">
      <w:pPr>
        <w:rPr>
          <w:sz w:val="22"/>
          <w:szCs w:val="22"/>
        </w:rPr>
      </w:pPr>
      <w:r w:rsidRPr="00976408">
        <w:rPr>
          <w:sz w:val="22"/>
          <w:szCs w:val="22"/>
        </w:rPr>
        <w:t>After some consideration, both males opted against filing a formal complaint against each other. I believed that the matter had been thoroughly investigated and that there were no further lines of inquiry. I returned to the police station and wrote a detailed report on the incident, including an explanation of how I had used the National Decision Model in assisting me in making decisions.</w:t>
      </w:r>
    </w:p>
    <w:p w14:paraId="793A8107" w14:textId="77777777" w:rsidR="0077712E" w:rsidRPr="002A0EA9" w:rsidRDefault="0077712E" w:rsidP="00310C8E">
      <w:pPr>
        <w:sectPr w:rsidR="0077712E" w:rsidRPr="002A0EA9" w:rsidSect="00BF1CE8">
          <w:headerReference w:type="even" r:id="rId20"/>
          <w:headerReference w:type="default" r:id="rId21"/>
          <w:footerReference w:type="even" r:id="rId22"/>
          <w:footerReference w:type="default" r:id="rId23"/>
          <w:headerReference w:type="first" r:id="rId24"/>
          <w:footerReference w:type="first" r:id="rId25"/>
          <w:pgSz w:w="11906" w:h="16838" w:code="9"/>
          <w:pgMar w:top="1440" w:right="1080" w:bottom="1440" w:left="1080" w:header="720" w:footer="720" w:gutter="0"/>
          <w:cols w:space="720"/>
          <w:titlePg/>
          <w:docGrid w:linePitch="272"/>
        </w:sectPr>
      </w:pPr>
    </w:p>
    <w:p w14:paraId="1F9B84FB" w14:textId="77777777" w:rsidR="00CE65BA" w:rsidRDefault="00CE65BA" w:rsidP="00CE65BA">
      <w:pPr>
        <w:ind w:right="107"/>
        <w:jc w:val="both"/>
        <w:rPr>
          <w:b/>
          <w:bCs/>
          <w:sz w:val="24"/>
          <w:szCs w:val="24"/>
        </w:rPr>
      </w:pPr>
    </w:p>
    <w:p w14:paraId="2237FD0C" w14:textId="5B351CB7" w:rsidR="008B28E7" w:rsidRPr="00270EEB" w:rsidRDefault="57C29BF7" w:rsidP="00CE65BA">
      <w:pPr>
        <w:ind w:right="107"/>
        <w:jc w:val="both"/>
        <w:rPr>
          <w:b/>
          <w:bCs/>
          <w:sz w:val="24"/>
          <w:szCs w:val="24"/>
        </w:rPr>
      </w:pPr>
      <w:r w:rsidRPr="2E5ED9CE">
        <w:rPr>
          <w:b/>
          <w:bCs/>
          <w:sz w:val="24"/>
          <w:szCs w:val="24"/>
        </w:rPr>
        <w:t>Task 5</w:t>
      </w:r>
    </w:p>
    <w:p w14:paraId="11F2D809" w14:textId="77777777" w:rsidR="00CE65BA" w:rsidRDefault="00CE65BA" w:rsidP="2E5ED9CE">
      <w:pPr>
        <w:ind w:right="107"/>
        <w:jc w:val="both"/>
        <w:rPr>
          <w:b/>
          <w:bCs/>
          <w:sz w:val="24"/>
          <w:szCs w:val="24"/>
        </w:rPr>
      </w:pPr>
    </w:p>
    <w:p w14:paraId="1E89FF4C" w14:textId="2C494543"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63EDBD03" w:rsidR="41782EEA" w:rsidRDefault="41782EEA" w:rsidP="2E5ED9CE">
      <w:pPr>
        <w:ind w:right="107"/>
        <w:jc w:val="both"/>
        <w:rPr>
          <w:i/>
          <w:iCs/>
          <w:sz w:val="24"/>
          <w:szCs w:val="24"/>
        </w:rPr>
      </w:pPr>
      <w:r w:rsidRPr="2E5ED9CE">
        <w:rPr>
          <w:i/>
          <w:iCs/>
          <w:sz w:val="24"/>
          <w:szCs w:val="24"/>
        </w:rPr>
        <w:t xml:space="preserve">This is equivalent to 500 words towards the overall wordcount, please note this is not the actual number of words used in </w:t>
      </w:r>
      <w:r w:rsidR="3B6AC1F2" w:rsidRPr="2E5ED9CE">
        <w:rPr>
          <w:i/>
          <w:iCs/>
          <w:sz w:val="24"/>
          <w:szCs w:val="24"/>
        </w:rPr>
        <w:t>completing</w:t>
      </w:r>
      <w:r w:rsidRPr="2E5ED9CE">
        <w:rPr>
          <w:i/>
          <w:iCs/>
          <w:sz w:val="24"/>
          <w:szCs w:val="24"/>
        </w:rPr>
        <w:t xml:space="preserve"> the </w:t>
      </w:r>
      <w:r w:rsidR="1691BE48" w:rsidRPr="2E5ED9CE">
        <w:rPr>
          <w:i/>
          <w:iCs/>
          <w:sz w:val="24"/>
          <w:szCs w:val="24"/>
        </w:rPr>
        <w:t>table,</w:t>
      </w:r>
      <w:r w:rsidRPr="2E5ED9CE">
        <w:rPr>
          <w:i/>
          <w:iCs/>
          <w:sz w:val="24"/>
          <w:szCs w:val="24"/>
        </w:rPr>
        <w:t xml:space="preserve"> the coun</w:t>
      </w:r>
      <w:r w:rsidR="26ED3C56" w:rsidRPr="2E5ED9CE">
        <w:rPr>
          <w:i/>
          <w:iCs/>
          <w:sz w:val="24"/>
          <w:szCs w:val="24"/>
        </w:rPr>
        <w:t xml:space="preserve">t reflects the thought and research </w:t>
      </w:r>
      <w:r w:rsidR="641987FD" w:rsidRPr="2E5ED9CE">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6"/>
        <w:gridCol w:w="2540"/>
        <w:gridCol w:w="1854"/>
        <w:gridCol w:w="2097"/>
      </w:tblGrid>
      <w:tr w:rsidR="00575A8F" w:rsidRPr="00270EEB" w14:paraId="2BE34DB5" w14:textId="77777777" w:rsidTr="00CE65BA">
        <w:tc>
          <w:tcPr>
            <w:tcW w:w="3256"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540" w:type="dxa"/>
            <w:shd w:val="clear" w:color="auto" w:fill="auto"/>
          </w:tcPr>
          <w:p w14:paraId="1A98DF88" w14:textId="77777777" w:rsidR="00575A8F" w:rsidRPr="00270EEB" w:rsidRDefault="00575A8F" w:rsidP="00CE65BA">
            <w:pPr>
              <w:ind w:right="107"/>
              <w:rPr>
                <w:b/>
                <w:sz w:val="24"/>
                <w:szCs w:val="24"/>
              </w:rPr>
            </w:pPr>
            <w:r w:rsidRPr="00270EEB">
              <w:rPr>
                <w:b/>
                <w:sz w:val="24"/>
                <w:szCs w:val="24"/>
              </w:rPr>
              <w:t>How it will be achieved</w:t>
            </w:r>
          </w:p>
        </w:tc>
        <w:tc>
          <w:tcPr>
            <w:tcW w:w="1854" w:type="dxa"/>
            <w:shd w:val="clear" w:color="auto" w:fill="auto"/>
          </w:tcPr>
          <w:p w14:paraId="02E87BD5" w14:textId="77777777" w:rsidR="00575A8F" w:rsidRPr="00270EEB" w:rsidRDefault="00575A8F" w:rsidP="00CE65BA">
            <w:pPr>
              <w:ind w:right="107"/>
              <w:rPr>
                <w:b/>
                <w:sz w:val="24"/>
                <w:szCs w:val="24"/>
              </w:rPr>
            </w:pPr>
            <w:r w:rsidRPr="00270EEB">
              <w:rPr>
                <w:b/>
                <w:sz w:val="24"/>
                <w:szCs w:val="24"/>
              </w:rPr>
              <w:t xml:space="preserve">Who </w:t>
            </w:r>
            <w:r>
              <w:rPr>
                <w:b/>
                <w:sz w:val="24"/>
                <w:szCs w:val="24"/>
              </w:rPr>
              <w:t>can provide support</w:t>
            </w:r>
          </w:p>
        </w:tc>
        <w:tc>
          <w:tcPr>
            <w:tcW w:w="2097" w:type="dxa"/>
            <w:shd w:val="clear" w:color="auto" w:fill="auto"/>
          </w:tcPr>
          <w:p w14:paraId="7C29A1A1" w14:textId="7B510D87" w:rsidR="28A9B94D" w:rsidRDefault="28A9B94D" w:rsidP="00CE65BA">
            <w:pPr>
              <w:rPr>
                <w:b/>
                <w:bCs/>
                <w:sz w:val="24"/>
                <w:szCs w:val="24"/>
              </w:rPr>
            </w:pPr>
            <w:r w:rsidRPr="28A9B94D">
              <w:rPr>
                <w:b/>
                <w:bCs/>
                <w:sz w:val="24"/>
                <w:szCs w:val="24"/>
              </w:rPr>
              <w:t>Timeline</w:t>
            </w:r>
          </w:p>
        </w:tc>
      </w:tr>
      <w:tr w:rsidR="00575A8F" w:rsidRPr="00270EEB" w14:paraId="77448EFF" w14:textId="77777777" w:rsidTr="00CE65BA">
        <w:trPr>
          <w:trHeight w:val="3140"/>
        </w:trPr>
        <w:tc>
          <w:tcPr>
            <w:tcW w:w="3256" w:type="dxa"/>
            <w:shd w:val="clear" w:color="auto" w:fill="auto"/>
          </w:tcPr>
          <w:p w14:paraId="4B494930" w14:textId="364B5A1D" w:rsidR="00575A8F" w:rsidRPr="00270EEB" w:rsidRDefault="00976408" w:rsidP="00E6298B">
            <w:pPr>
              <w:ind w:right="107"/>
              <w:jc w:val="both"/>
              <w:rPr>
                <w:sz w:val="24"/>
                <w:szCs w:val="24"/>
              </w:rPr>
            </w:pPr>
            <w:r>
              <w:rPr>
                <w:sz w:val="24"/>
                <w:szCs w:val="24"/>
              </w:rPr>
              <w:t xml:space="preserve">Knowledge of police policies and relevant legislation </w:t>
            </w: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540" w:type="dxa"/>
            <w:shd w:val="clear" w:color="auto" w:fill="auto"/>
          </w:tcPr>
          <w:p w14:paraId="2C5FB852" w14:textId="7EA70FEF" w:rsidR="00575A8F" w:rsidRPr="00270EEB" w:rsidRDefault="009F145D" w:rsidP="00E6298B">
            <w:pPr>
              <w:ind w:right="107"/>
              <w:jc w:val="both"/>
              <w:rPr>
                <w:sz w:val="24"/>
                <w:szCs w:val="24"/>
              </w:rPr>
            </w:pPr>
            <w:r>
              <w:rPr>
                <w:sz w:val="24"/>
                <w:szCs w:val="24"/>
              </w:rPr>
              <w:t xml:space="preserve">I will achieve this by conducting my duties to serve the community, as I will regularly using policies and legislation. Also, for policies and legislation that I am unsure of I will use some of my downtime to revise and learn them. </w:t>
            </w:r>
          </w:p>
        </w:tc>
        <w:tc>
          <w:tcPr>
            <w:tcW w:w="1854" w:type="dxa"/>
            <w:shd w:val="clear" w:color="auto" w:fill="auto"/>
          </w:tcPr>
          <w:p w14:paraId="5D8A9BB9" w14:textId="77777777" w:rsidR="009F145D" w:rsidRDefault="009F145D" w:rsidP="00E6298B">
            <w:pPr>
              <w:ind w:right="107"/>
              <w:jc w:val="both"/>
              <w:rPr>
                <w:sz w:val="24"/>
                <w:szCs w:val="24"/>
              </w:rPr>
            </w:pPr>
            <w:r>
              <w:rPr>
                <w:sz w:val="24"/>
                <w:szCs w:val="24"/>
              </w:rPr>
              <w:t>Colleagues</w:t>
            </w:r>
          </w:p>
          <w:p w14:paraId="4B2CFDC9" w14:textId="77777777" w:rsidR="009F145D" w:rsidRDefault="009F145D" w:rsidP="00E6298B">
            <w:pPr>
              <w:ind w:right="107"/>
              <w:jc w:val="both"/>
              <w:rPr>
                <w:sz w:val="24"/>
                <w:szCs w:val="24"/>
              </w:rPr>
            </w:pPr>
          </w:p>
          <w:p w14:paraId="4D45C557" w14:textId="7E778B6E" w:rsidR="009F145D" w:rsidRDefault="009F145D" w:rsidP="00E6298B">
            <w:pPr>
              <w:ind w:right="107"/>
              <w:jc w:val="both"/>
              <w:rPr>
                <w:sz w:val="24"/>
                <w:szCs w:val="24"/>
              </w:rPr>
            </w:pPr>
            <w:r>
              <w:rPr>
                <w:sz w:val="24"/>
                <w:szCs w:val="24"/>
              </w:rPr>
              <w:t xml:space="preserve">Tutor constables </w:t>
            </w:r>
          </w:p>
          <w:p w14:paraId="4934DB97" w14:textId="77777777" w:rsidR="00575A8F" w:rsidRDefault="009F145D" w:rsidP="00E6298B">
            <w:pPr>
              <w:ind w:right="107"/>
              <w:jc w:val="both"/>
              <w:rPr>
                <w:sz w:val="24"/>
                <w:szCs w:val="24"/>
              </w:rPr>
            </w:pPr>
            <w:r>
              <w:rPr>
                <w:sz w:val="24"/>
                <w:szCs w:val="24"/>
              </w:rPr>
              <w:t xml:space="preserve"> </w:t>
            </w:r>
          </w:p>
          <w:p w14:paraId="6F2EF39C" w14:textId="432A4F66" w:rsidR="009F145D" w:rsidRPr="00270EEB" w:rsidRDefault="009F145D" w:rsidP="00E6298B">
            <w:pPr>
              <w:ind w:right="107"/>
              <w:jc w:val="both"/>
              <w:rPr>
                <w:sz w:val="24"/>
                <w:szCs w:val="24"/>
              </w:rPr>
            </w:pPr>
          </w:p>
        </w:tc>
        <w:tc>
          <w:tcPr>
            <w:tcW w:w="2097" w:type="dxa"/>
            <w:shd w:val="clear" w:color="auto" w:fill="auto"/>
          </w:tcPr>
          <w:p w14:paraId="3851D535" w14:textId="73C5F601" w:rsidR="28A9B94D" w:rsidRDefault="009F145D" w:rsidP="28A9B94D">
            <w:pPr>
              <w:jc w:val="both"/>
              <w:rPr>
                <w:sz w:val="24"/>
                <w:szCs w:val="24"/>
              </w:rPr>
            </w:pPr>
            <w:r>
              <w:rPr>
                <w:sz w:val="24"/>
                <w:szCs w:val="24"/>
              </w:rPr>
              <w:t>December 2020 – Foreseeable future</w:t>
            </w:r>
          </w:p>
        </w:tc>
      </w:tr>
      <w:tr w:rsidR="00575A8F" w:rsidRPr="00270EEB" w14:paraId="67CEB11A" w14:textId="77777777" w:rsidTr="00CE65BA">
        <w:tc>
          <w:tcPr>
            <w:tcW w:w="3256" w:type="dxa"/>
            <w:shd w:val="clear" w:color="auto" w:fill="auto"/>
          </w:tcPr>
          <w:p w14:paraId="529CC96B" w14:textId="742F0B58" w:rsidR="00575A8F" w:rsidRPr="00270EEB" w:rsidRDefault="009F145D" w:rsidP="00E6298B">
            <w:pPr>
              <w:ind w:right="107"/>
              <w:jc w:val="both"/>
              <w:rPr>
                <w:sz w:val="24"/>
                <w:szCs w:val="24"/>
              </w:rPr>
            </w:pPr>
            <w:r>
              <w:rPr>
                <w:sz w:val="24"/>
                <w:szCs w:val="24"/>
              </w:rPr>
              <w:t>Building a case file for the Crown Prosecution Service</w:t>
            </w:r>
          </w:p>
          <w:p w14:paraId="63E7E828"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540" w:type="dxa"/>
            <w:shd w:val="clear" w:color="auto" w:fill="auto"/>
          </w:tcPr>
          <w:p w14:paraId="3BD876A6" w14:textId="58B84F56" w:rsidR="00575A8F" w:rsidRPr="00270EEB" w:rsidRDefault="009F145D" w:rsidP="00E6298B">
            <w:pPr>
              <w:ind w:right="107"/>
              <w:jc w:val="both"/>
              <w:rPr>
                <w:sz w:val="24"/>
                <w:szCs w:val="24"/>
              </w:rPr>
            </w:pPr>
            <w:r>
              <w:rPr>
                <w:sz w:val="24"/>
                <w:szCs w:val="24"/>
              </w:rPr>
              <w:t xml:space="preserve">I will achieve this by doing my attachment in the South Wales Police Hub that primarily deal with building build case files for the CPS. In addition, I will be building case files regularly and this will help me developed my skills and knowledge. </w:t>
            </w:r>
          </w:p>
        </w:tc>
        <w:tc>
          <w:tcPr>
            <w:tcW w:w="1854" w:type="dxa"/>
            <w:shd w:val="clear" w:color="auto" w:fill="auto"/>
          </w:tcPr>
          <w:p w14:paraId="10571B2E" w14:textId="77777777" w:rsidR="00575A8F" w:rsidRDefault="009F145D" w:rsidP="00E6298B">
            <w:pPr>
              <w:ind w:right="107"/>
              <w:jc w:val="both"/>
              <w:rPr>
                <w:sz w:val="24"/>
                <w:szCs w:val="24"/>
              </w:rPr>
            </w:pPr>
            <w:r>
              <w:rPr>
                <w:sz w:val="24"/>
                <w:szCs w:val="24"/>
              </w:rPr>
              <w:t xml:space="preserve">Colleagues </w:t>
            </w:r>
          </w:p>
          <w:p w14:paraId="7E6469B9" w14:textId="77777777" w:rsidR="009F145D" w:rsidRDefault="009F145D" w:rsidP="00E6298B">
            <w:pPr>
              <w:ind w:right="107"/>
              <w:jc w:val="both"/>
              <w:rPr>
                <w:sz w:val="24"/>
                <w:szCs w:val="24"/>
              </w:rPr>
            </w:pPr>
          </w:p>
          <w:p w14:paraId="6A315F54" w14:textId="77777777" w:rsidR="009F145D" w:rsidRDefault="009F145D" w:rsidP="00E6298B">
            <w:pPr>
              <w:ind w:right="107"/>
              <w:jc w:val="both"/>
              <w:rPr>
                <w:sz w:val="24"/>
                <w:szCs w:val="24"/>
              </w:rPr>
            </w:pPr>
            <w:r>
              <w:rPr>
                <w:sz w:val="24"/>
                <w:szCs w:val="24"/>
              </w:rPr>
              <w:t xml:space="preserve">Tutor </w:t>
            </w:r>
          </w:p>
          <w:p w14:paraId="4AD0FD68" w14:textId="2685BF4D" w:rsidR="009F145D" w:rsidRDefault="009F145D" w:rsidP="00E6298B">
            <w:pPr>
              <w:ind w:right="107"/>
              <w:jc w:val="both"/>
              <w:rPr>
                <w:sz w:val="24"/>
                <w:szCs w:val="24"/>
              </w:rPr>
            </w:pPr>
            <w:r>
              <w:rPr>
                <w:sz w:val="24"/>
                <w:szCs w:val="24"/>
              </w:rPr>
              <w:t>Constables</w:t>
            </w:r>
          </w:p>
          <w:p w14:paraId="06E97367" w14:textId="77777777" w:rsidR="009F145D" w:rsidRDefault="009F145D" w:rsidP="00E6298B">
            <w:pPr>
              <w:ind w:right="107"/>
              <w:jc w:val="both"/>
              <w:rPr>
                <w:sz w:val="24"/>
                <w:szCs w:val="24"/>
              </w:rPr>
            </w:pPr>
          </w:p>
          <w:p w14:paraId="7A4C9A77" w14:textId="0145A199" w:rsidR="009F145D" w:rsidRPr="00270EEB" w:rsidRDefault="009F145D" w:rsidP="00E6298B">
            <w:pPr>
              <w:ind w:right="107"/>
              <w:jc w:val="both"/>
              <w:rPr>
                <w:sz w:val="24"/>
                <w:szCs w:val="24"/>
              </w:rPr>
            </w:pPr>
            <w:r>
              <w:rPr>
                <w:sz w:val="24"/>
                <w:szCs w:val="24"/>
              </w:rPr>
              <w:t>South Wales Police Hub Staff</w:t>
            </w:r>
          </w:p>
        </w:tc>
        <w:tc>
          <w:tcPr>
            <w:tcW w:w="2097" w:type="dxa"/>
            <w:shd w:val="clear" w:color="auto" w:fill="auto"/>
          </w:tcPr>
          <w:p w14:paraId="003BC03B" w14:textId="66C7F2CD" w:rsidR="28A9B94D" w:rsidRDefault="009F145D" w:rsidP="28A9B94D">
            <w:pPr>
              <w:jc w:val="both"/>
              <w:rPr>
                <w:sz w:val="24"/>
                <w:szCs w:val="24"/>
              </w:rPr>
            </w:pPr>
            <w:r>
              <w:rPr>
                <w:sz w:val="24"/>
                <w:szCs w:val="24"/>
              </w:rPr>
              <w:t xml:space="preserve">December 2020 – Foreseeable future </w:t>
            </w:r>
          </w:p>
        </w:tc>
      </w:tr>
      <w:tr w:rsidR="00575A8F" w:rsidRPr="00270EEB" w14:paraId="3EE957C7" w14:textId="77777777" w:rsidTr="00CE65BA">
        <w:tc>
          <w:tcPr>
            <w:tcW w:w="3256" w:type="dxa"/>
            <w:shd w:val="clear" w:color="auto" w:fill="auto"/>
          </w:tcPr>
          <w:p w14:paraId="1948B27B" w14:textId="4DFC962B" w:rsidR="00575A8F" w:rsidRPr="00270EEB" w:rsidRDefault="009F145D" w:rsidP="00E6298B">
            <w:pPr>
              <w:ind w:right="107"/>
              <w:jc w:val="both"/>
              <w:rPr>
                <w:sz w:val="24"/>
                <w:szCs w:val="24"/>
              </w:rPr>
            </w:pPr>
            <w:r>
              <w:rPr>
                <w:sz w:val="24"/>
                <w:szCs w:val="24"/>
              </w:rPr>
              <w:t xml:space="preserve">Completing my tutorship phase to gain my independent patrol status </w:t>
            </w:r>
          </w:p>
          <w:p w14:paraId="14F3E63D" w14:textId="77777777" w:rsidR="00575A8F" w:rsidRPr="00270EEB" w:rsidRDefault="00575A8F" w:rsidP="00E6298B">
            <w:pPr>
              <w:ind w:right="107"/>
              <w:jc w:val="both"/>
              <w:rPr>
                <w:sz w:val="24"/>
                <w:szCs w:val="24"/>
              </w:rPr>
            </w:pP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7BA19DB6" w14:textId="3D6CC869" w:rsidR="00575A8F" w:rsidRPr="00270EEB" w:rsidRDefault="00575A8F" w:rsidP="00E6298B">
            <w:pPr>
              <w:ind w:right="107"/>
              <w:jc w:val="both"/>
              <w:rPr>
                <w:sz w:val="24"/>
                <w:szCs w:val="24"/>
              </w:rPr>
            </w:pPr>
          </w:p>
        </w:tc>
        <w:tc>
          <w:tcPr>
            <w:tcW w:w="2540" w:type="dxa"/>
            <w:shd w:val="clear" w:color="auto" w:fill="auto"/>
          </w:tcPr>
          <w:p w14:paraId="022C407D" w14:textId="7A9F6BB5" w:rsidR="00575A8F" w:rsidRPr="00270EEB" w:rsidRDefault="009F145D" w:rsidP="00E6298B">
            <w:pPr>
              <w:ind w:right="107"/>
              <w:jc w:val="both"/>
              <w:rPr>
                <w:sz w:val="24"/>
                <w:szCs w:val="24"/>
              </w:rPr>
            </w:pPr>
            <w:r>
              <w:rPr>
                <w:sz w:val="24"/>
                <w:szCs w:val="24"/>
              </w:rPr>
              <w:t xml:space="preserve">Between December and March I will be in my tutorship phase working towards completing all of my portfolios in order to gain my independent patrol status. </w:t>
            </w:r>
          </w:p>
        </w:tc>
        <w:tc>
          <w:tcPr>
            <w:tcW w:w="1854" w:type="dxa"/>
            <w:shd w:val="clear" w:color="auto" w:fill="auto"/>
          </w:tcPr>
          <w:p w14:paraId="48F39070" w14:textId="77777777" w:rsidR="00575A8F" w:rsidRDefault="009F145D" w:rsidP="00E6298B">
            <w:pPr>
              <w:ind w:right="107"/>
              <w:jc w:val="both"/>
              <w:rPr>
                <w:sz w:val="24"/>
                <w:szCs w:val="24"/>
              </w:rPr>
            </w:pPr>
            <w:r>
              <w:rPr>
                <w:sz w:val="24"/>
                <w:szCs w:val="24"/>
              </w:rPr>
              <w:t xml:space="preserve">Tutor constables </w:t>
            </w:r>
          </w:p>
          <w:p w14:paraId="05C8CA53" w14:textId="77777777" w:rsidR="009F145D" w:rsidRDefault="009F145D" w:rsidP="00E6298B">
            <w:pPr>
              <w:ind w:right="107"/>
              <w:jc w:val="both"/>
              <w:rPr>
                <w:sz w:val="24"/>
                <w:szCs w:val="24"/>
              </w:rPr>
            </w:pPr>
          </w:p>
          <w:p w14:paraId="6D2F33AC" w14:textId="41A527F7" w:rsidR="009F145D" w:rsidRDefault="009F145D" w:rsidP="00E6298B">
            <w:pPr>
              <w:ind w:right="107"/>
              <w:jc w:val="both"/>
              <w:rPr>
                <w:sz w:val="24"/>
                <w:szCs w:val="24"/>
              </w:rPr>
            </w:pPr>
            <w:r>
              <w:rPr>
                <w:sz w:val="24"/>
                <w:szCs w:val="24"/>
              </w:rPr>
              <w:t xml:space="preserve">Sergeant </w:t>
            </w:r>
          </w:p>
          <w:p w14:paraId="5E45038D" w14:textId="77777777" w:rsidR="009F145D" w:rsidRDefault="009F145D" w:rsidP="00E6298B">
            <w:pPr>
              <w:ind w:right="107"/>
              <w:jc w:val="both"/>
              <w:rPr>
                <w:sz w:val="24"/>
                <w:szCs w:val="24"/>
              </w:rPr>
            </w:pPr>
          </w:p>
          <w:p w14:paraId="76B2A824" w14:textId="75581F53" w:rsidR="009F145D" w:rsidRPr="00270EEB" w:rsidRDefault="009F145D" w:rsidP="00E6298B">
            <w:pPr>
              <w:ind w:right="107"/>
              <w:jc w:val="both"/>
              <w:rPr>
                <w:sz w:val="24"/>
                <w:szCs w:val="24"/>
              </w:rPr>
            </w:pPr>
            <w:r>
              <w:rPr>
                <w:sz w:val="24"/>
                <w:szCs w:val="24"/>
              </w:rPr>
              <w:t>Colleagues</w:t>
            </w:r>
          </w:p>
        </w:tc>
        <w:tc>
          <w:tcPr>
            <w:tcW w:w="2097" w:type="dxa"/>
            <w:shd w:val="clear" w:color="auto" w:fill="auto"/>
          </w:tcPr>
          <w:p w14:paraId="185B2EE5" w14:textId="2D180B18" w:rsidR="28A9B94D" w:rsidRDefault="009F145D" w:rsidP="28A9B94D">
            <w:pPr>
              <w:jc w:val="both"/>
              <w:rPr>
                <w:sz w:val="24"/>
                <w:szCs w:val="24"/>
              </w:rPr>
            </w:pPr>
            <w:r>
              <w:rPr>
                <w:sz w:val="24"/>
                <w:szCs w:val="24"/>
              </w:rPr>
              <w:t>December 2020 – March 2021</w:t>
            </w:r>
          </w:p>
        </w:tc>
      </w:tr>
    </w:tbl>
    <w:p w14:paraId="6514D7F2" w14:textId="77777777" w:rsidR="00812B00" w:rsidRDefault="00812B00" w:rsidP="00812B00">
      <w:pPr>
        <w:overflowPunct/>
        <w:autoSpaceDE/>
        <w:autoSpaceDN/>
        <w:adjustRightInd/>
        <w:ind w:right="107"/>
        <w:textAlignment w:val="auto"/>
        <w:rPr>
          <w:sz w:val="24"/>
          <w:szCs w:val="24"/>
        </w:rPr>
      </w:pPr>
    </w:p>
    <w:p w14:paraId="2B4DA333" w14:textId="72669952" w:rsidR="004923DA" w:rsidRPr="00270EEB" w:rsidRDefault="004923DA" w:rsidP="00812B00">
      <w:pPr>
        <w:overflowPunct/>
        <w:autoSpaceDE/>
        <w:autoSpaceDN/>
        <w:adjustRightInd/>
        <w:ind w:right="107"/>
        <w:textAlignment w:val="auto"/>
        <w:rPr>
          <w:b/>
          <w:sz w:val="24"/>
          <w:szCs w:val="24"/>
        </w:rPr>
      </w:pPr>
      <w:r w:rsidRPr="00270EEB">
        <w:rPr>
          <w:b/>
          <w:sz w:val="24"/>
          <w:szCs w:val="24"/>
        </w:rPr>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095A1BBA" w14:textId="70C239C6" w:rsidR="004C1718" w:rsidRDefault="004C1718" w:rsidP="00E6298B">
      <w:pPr>
        <w:overflowPunct/>
        <w:autoSpaceDE/>
        <w:autoSpaceDN/>
        <w:adjustRightInd/>
        <w:ind w:right="107"/>
        <w:textAlignment w:val="auto"/>
        <w:rPr>
          <w:b/>
          <w:sz w:val="24"/>
          <w:szCs w:val="24"/>
        </w:rPr>
      </w:pPr>
    </w:p>
    <w:p w14:paraId="2C8EC8C2" w14:textId="327CDAF1" w:rsidR="004C1718" w:rsidRPr="00B24FF9" w:rsidRDefault="004C1718" w:rsidP="00E6298B">
      <w:pPr>
        <w:overflowPunct/>
        <w:autoSpaceDE/>
        <w:autoSpaceDN/>
        <w:adjustRightInd/>
        <w:ind w:right="107"/>
        <w:textAlignment w:val="auto"/>
        <w:rPr>
          <w:bCs/>
          <w:color w:val="auto"/>
          <w:sz w:val="22"/>
          <w:szCs w:val="22"/>
        </w:rPr>
      </w:pPr>
      <w:r w:rsidRPr="00B24FF9">
        <w:rPr>
          <w:bCs/>
          <w:color w:val="auto"/>
          <w:sz w:val="22"/>
          <w:szCs w:val="22"/>
        </w:rPr>
        <w:t xml:space="preserve">Hobfall, S. 1976 – The Ecology of Stress – Hemisphere Publishing Corporation </w:t>
      </w:r>
    </w:p>
    <w:p w14:paraId="46579B3A" w14:textId="4CCDDFC6" w:rsidR="004C1718" w:rsidRPr="00B24FF9" w:rsidRDefault="004C1718" w:rsidP="00E6298B">
      <w:pPr>
        <w:overflowPunct/>
        <w:autoSpaceDE/>
        <w:autoSpaceDN/>
        <w:adjustRightInd/>
        <w:ind w:right="107"/>
        <w:textAlignment w:val="auto"/>
        <w:rPr>
          <w:bCs/>
          <w:color w:val="auto"/>
          <w:sz w:val="22"/>
          <w:szCs w:val="22"/>
        </w:rPr>
      </w:pPr>
    </w:p>
    <w:p w14:paraId="110E7D3C" w14:textId="6041C617" w:rsidR="004C1718" w:rsidRPr="00B24FF9" w:rsidRDefault="004C1718" w:rsidP="00E6298B">
      <w:pPr>
        <w:overflowPunct/>
        <w:autoSpaceDE/>
        <w:autoSpaceDN/>
        <w:adjustRightInd/>
        <w:ind w:right="107"/>
        <w:textAlignment w:val="auto"/>
        <w:rPr>
          <w:bCs/>
          <w:color w:val="auto"/>
          <w:sz w:val="22"/>
          <w:szCs w:val="22"/>
        </w:rPr>
      </w:pPr>
      <w:r w:rsidRPr="00B24FF9">
        <w:rPr>
          <w:bCs/>
          <w:color w:val="auto"/>
          <w:sz w:val="22"/>
          <w:szCs w:val="22"/>
        </w:rPr>
        <w:t xml:space="preserve">Palmer, S and Puri, A. 2006 – Coping With Stress At University – SAGE Publications </w:t>
      </w:r>
    </w:p>
    <w:p w14:paraId="5AC04D98" w14:textId="28FD028C" w:rsidR="004C1718" w:rsidRPr="00B24FF9" w:rsidRDefault="004C1718" w:rsidP="00E6298B">
      <w:pPr>
        <w:overflowPunct/>
        <w:autoSpaceDE/>
        <w:autoSpaceDN/>
        <w:adjustRightInd/>
        <w:ind w:right="107"/>
        <w:textAlignment w:val="auto"/>
        <w:rPr>
          <w:bCs/>
          <w:color w:val="auto"/>
          <w:sz w:val="22"/>
          <w:szCs w:val="22"/>
        </w:rPr>
      </w:pPr>
    </w:p>
    <w:p w14:paraId="0D577108" w14:textId="29E3D127" w:rsidR="004C1718" w:rsidRPr="00B24FF9" w:rsidRDefault="005721E0" w:rsidP="005721E0">
      <w:pPr>
        <w:pStyle w:val="Heading1"/>
        <w:shd w:val="clear" w:color="auto" w:fill="FFFFFF"/>
        <w:spacing w:before="0" w:after="0" w:line="264" w:lineRule="atLeast"/>
        <w:ind w:right="525"/>
        <w:rPr>
          <w:b w:val="0"/>
          <w:bCs/>
          <w:color w:val="auto"/>
          <w:sz w:val="22"/>
          <w:szCs w:val="22"/>
        </w:rPr>
      </w:pPr>
      <w:r w:rsidRPr="00B24FF9">
        <w:rPr>
          <w:b w:val="0"/>
          <w:bCs/>
          <w:color w:val="auto"/>
          <w:sz w:val="22"/>
          <w:szCs w:val="22"/>
        </w:rPr>
        <w:t xml:space="preserve">Ricker, M. 2018. - 11 Distinct Ways People Respond To Stress &amp; Worry – A Conscious Rethink </w:t>
      </w:r>
    </w:p>
    <w:p w14:paraId="23DB9F75" w14:textId="0FC39F8C" w:rsidR="005721E0" w:rsidRPr="00B24FF9" w:rsidRDefault="005721E0" w:rsidP="005721E0">
      <w:pPr>
        <w:rPr>
          <w:bCs/>
          <w:color w:val="auto"/>
          <w:sz w:val="22"/>
          <w:szCs w:val="22"/>
        </w:rPr>
      </w:pPr>
      <w:r w:rsidRPr="00B24FF9">
        <w:rPr>
          <w:bCs/>
          <w:color w:val="auto"/>
          <w:sz w:val="22"/>
          <w:szCs w:val="22"/>
        </w:rPr>
        <w:t>Accessed on: January 10</w:t>
      </w:r>
      <w:r w:rsidRPr="00B24FF9">
        <w:rPr>
          <w:bCs/>
          <w:color w:val="auto"/>
          <w:sz w:val="22"/>
          <w:szCs w:val="22"/>
          <w:vertAlign w:val="superscript"/>
        </w:rPr>
        <w:t>th</w:t>
      </w:r>
      <w:r w:rsidRPr="00B24FF9">
        <w:rPr>
          <w:bCs/>
          <w:color w:val="auto"/>
          <w:sz w:val="22"/>
          <w:szCs w:val="22"/>
        </w:rPr>
        <w:t xml:space="preserve"> 2021 </w:t>
      </w:r>
    </w:p>
    <w:p w14:paraId="5ECC7F45" w14:textId="478BF2DB" w:rsidR="005721E0" w:rsidRPr="00B24FF9" w:rsidRDefault="005721E0" w:rsidP="005721E0">
      <w:pPr>
        <w:rPr>
          <w:bCs/>
          <w:color w:val="auto"/>
          <w:sz w:val="22"/>
          <w:szCs w:val="22"/>
        </w:rPr>
      </w:pPr>
      <w:r w:rsidRPr="00B24FF9">
        <w:rPr>
          <w:bCs/>
          <w:color w:val="auto"/>
          <w:sz w:val="22"/>
          <w:szCs w:val="22"/>
        </w:rPr>
        <w:t>Available at:</w:t>
      </w:r>
    </w:p>
    <w:p w14:paraId="5EF09698" w14:textId="5886C636" w:rsidR="005721E0" w:rsidRPr="00B24FF9" w:rsidRDefault="005721E0" w:rsidP="005721E0">
      <w:pPr>
        <w:rPr>
          <w:bCs/>
          <w:color w:val="auto"/>
          <w:sz w:val="22"/>
          <w:szCs w:val="22"/>
        </w:rPr>
      </w:pPr>
      <w:r w:rsidRPr="00B24FF9">
        <w:rPr>
          <w:bCs/>
          <w:color w:val="auto"/>
          <w:sz w:val="22"/>
          <w:szCs w:val="22"/>
        </w:rPr>
        <w:t>https://www.aconsciousrethink.com/4939/stress-responses/</w:t>
      </w:r>
    </w:p>
    <w:p w14:paraId="2A4ACB9C" w14:textId="77777777" w:rsidR="005721E0" w:rsidRPr="00B24FF9" w:rsidRDefault="005721E0" w:rsidP="005721E0">
      <w:pPr>
        <w:overflowPunct/>
        <w:autoSpaceDE/>
        <w:autoSpaceDN/>
        <w:adjustRightInd/>
        <w:ind w:right="107"/>
        <w:textAlignment w:val="auto"/>
        <w:rPr>
          <w:bCs/>
          <w:color w:val="auto"/>
          <w:sz w:val="22"/>
          <w:szCs w:val="22"/>
        </w:rPr>
      </w:pPr>
    </w:p>
    <w:p w14:paraId="4812C233" w14:textId="77777777" w:rsidR="005721E0" w:rsidRPr="00B24FF9" w:rsidRDefault="005721E0" w:rsidP="005721E0">
      <w:pPr>
        <w:rPr>
          <w:color w:val="auto"/>
          <w:sz w:val="22"/>
          <w:szCs w:val="22"/>
        </w:rPr>
      </w:pPr>
      <w:r w:rsidRPr="00B24FF9">
        <w:rPr>
          <w:color w:val="auto"/>
          <w:sz w:val="22"/>
          <w:szCs w:val="22"/>
        </w:rPr>
        <w:t>Winwood, M. 2018. - What is resilience and why is it important? – AXA Health</w:t>
      </w:r>
    </w:p>
    <w:p w14:paraId="386714CF" w14:textId="3D0370FF" w:rsidR="005721E0" w:rsidRPr="00B24FF9" w:rsidRDefault="005721E0" w:rsidP="005721E0">
      <w:pPr>
        <w:rPr>
          <w:color w:val="auto"/>
          <w:sz w:val="22"/>
          <w:szCs w:val="22"/>
        </w:rPr>
      </w:pPr>
      <w:r w:rsidRPr="00B24FF9">
        <w:rPr>
          <w:color w:val="auto"/>
          <w:sz w:val="22"/>
          <w:szCs w:val="22"/>
        </w:rPr>
        <w:t>Accessed on: January 10</w:t>
      </w:r>
      <w:r w:rsidRPr="00B24FF9">
        <w:rPr>
          <w:color w:val="auto"/>
          <w:sz w:val="22"/>
          <w:szCs w:val="22"/>
          <w:vertAlign w:val="superscript"/>
        </w:rPr>
        <w:t>th</w:t>
      </w:r>
      <w:r w:rsidRPr="00B24FF9">
        <w:rPr>
          <w:color w:val="auto"/>
          <w:sz w:val="22"/>
          <w:szCs w:val="22"/>
        </w:rPr>
        <w:t xml:space="preserve"> 2021 </w:t>
      </w:r>
    </w:p>
    <w:p w14:paraId="65960C55" w14:textId="77777777" w:rsidR="005721E0" w:rsidRPr="00B24FF9" w:rsidRDefault="005721E0" w:rsidP="005721E0">
      <w:pPr>
        <w:rPr>
          <w:color w:val="auto"/>
          <w:sz w:val="22"/>
          <w:szCs w:val="22"/>
        </w:rPr>
      </w:pPr>
      <w:r w:rsidRPr="00B24FF9">
        <w:rPr>
          <w:color w:val="auto"/>
          <w:sz w:val="22"/>
          <w:szCs w:val="22"/>
        </w:rPr>
        <w:t>Available at:</w:t>
      </w:r>
    </w:p>
    <w:p w14:paraId="131BBDBE" w14:textId="4BFF228B" w:rsidR="005721E0" w:rsidRPr="00B24FF9" w:rsidRDefault="005721E0" w:rsidP="005721E0">
      <w:pPr>
        <w:rPr>
          <w:color w:val="auto"/>
          <w:sz w:val="22"/>
          <w:szCs w:val="22"/>
        </w:rPr>
      </w:pPr>
      <w:r w:rsidRPr="00B24FF9">
        <w:rPr>
          <w:color w:val="auto"/>
          <w:sz w:val="22"/>
          <w:szCs w:val="22"/>
        </w:rPr>
        <w:t>https://www.axahealth.co.uk/health-information/mental-health/resilience/what-is-resilience-and-why-is-it-important/#:~:text=Resilience%20is%20the%20ability%20to%20bounce%20back%20when,and%20help%20you%20recognise%20when%20you%20need%20support.</w:t>
      </w:r>
    </w:p>
    <w:p w14:paraId="15DD15C0" w14:textId="2D92354F" w:rsidR="005721E0" w:rsidRPr="00B24FF9" w:rsidRDefault="005721E0" w:rsidP="005721E0">
      <w:pPr>
        <w:rPr>
          <w:color w:val="auto"/>
          <w:sz w:val="22"/>
          <w:szCs w:val="22"/>
        </w:rPr>
      </w:pPr>
    </w:p>
    <w:p w14:paraId="421C2713" w14:textId="064CE7B5" w:rsidR="00871C29" w:rsidRPr="00B24FF9" w:rsidRDefault="00871C29" w:rsidP="00871C29">
      <w:pPr>
        <w:rPr>
          <w:color w:val="auto"/>
          <w:sz w:val="22"/>
          <w:szCs w:val="22"/>
        </w:rPr>
      </w:pPr>
      <w:r w:rsidRPr="00B24FF9">
        <w:rPr>
          <w:color w:val="auto"/>
          <w:sz w:val="22"/>
          <w:szCs w:val="22"/>
        </w:rPr>
        <w:t>Hurley</w:t>
      </w:r>
      <w:r w:rsidRPr="00B24FF9">
        <w:rPr>
          <w:color w:val="auto"/>
          <w:sz w:val="22"/>
          <w:szCs w:val="22"/>
        </w:rPr>
        <w:t xml:space="preserve">, </w:t>
      </w:r>
      <w:r w:rsidRPr="00B24FF9">
        <w:rPr>
          <w:color w:val="auto"/>
          <w:sz w:val="22"/>
          <w:szCs w:val="22"/>
        </w:rPr>
        <w:t>K</w:t>
      </w:r>
      <w:r w:rsidRPr="00B24FF9">
        <w:rPr>
          <w:color w:val="auto"/>
          <w:sz w:val="22"/>
          <w:szCs w:val="22"/>
        </w:rPr>
        <w:t>. 20</w:t>
      </w:r>
      <w:r w:rsidRPr="00B24FF9">
        <w:rPr>
          <w:color w:val="auto"/>
          <w:sz w:val="22"/>
          <w:szCs w:val="22"/>
        </w:rPr>
        <w:t>20</w:t>
      </w:r>
      <w:r w:rsidRPr="00B24FF9">
        <w:rPr>
          <w:color w:val="auto"/>
          <w:sz w:val="22"/>
          <w:szCs w:val="22"/>
        </w:rPr>
        <w:t xml:space="preserve">. - What Is Resilience? Your Guide to Facing Life’s Challenges, Adversities, and Crises – </w:t>
      </w:r>
      <w:r w:rsidRPr="00B24FF9">
        <w:rPr>
          <w:color w:val="auto"/>
          <w:sz w:val="22"/>
          <w:szCs w:val="22"/>
        </w:rPr>
        <w:t xml:space="preserve">Everyday Health </w:t>
      </w:r>
    </w:p>
    <w:p w14:paraId="4D13CA8F" w14:textId="75837B51" w:rsidR="00871C29" w:rsidRPr="00B24FF9" w:rsidRDefault="00871C29" w:rsidP="00871C29">
      <w:pPr>
        <w:rPr>
          <w:color w:val="auto"/>
          <w:sz w:val="22"/>
          <w:szCs w:val="22"/>
        </w:rPr>
      </w:pPr>
      <w:r w:rsidRPr="00B24FF9">
        <w:rPr>
          <w:color w:val="auto"/>
          <w:sz w:val="22"/>
          <w:szCs w:val="22"/>
        </w:rPr>
        <w:t>Accessed on: January 1</w:t>
      </w:r>
      <w:r w:rsidRPr="00B24FF9">
        <w:rPr>
          <w:color w:val="auto"/>
          <w:sz w:val="22"/>
          <w:szCs w:val="22"/>
        </w:rPr>
        <w:t>5</w:t>
      </w:r>
      <w:r w:rsidRPr="00B24FF9">
        <w:rPr>
          <w:color w:val="auto"/>
          <w:sz w:val="22"/>
          <w:szCs w:val="22"/>
          <w:vertAlign w:val="superscript"/>
        </w:rPr>
        <w:t>th</w:t>
      </w:r>
      <w:r w:rsidRPr="00B24FF9">
        <w:rPr>
          <w:color w:val="auto"/>
          <w:sz w:val="22"/>
          <w:szCs w:val="22"/>
        </w:rPr>
        <w:t xml:space="preserve"> 2021 </w:t>
      </w:r>
    </w:p>
    <w:p w14:paraId="0B4EB4CE" w14:textId="77777777" w:rsidR="00871C29" w:rsidRPr="00B24FF9" w:rsidRDefault="00871C29" w:rsidP="00871C29">
      <w:pPr>
        <w:rPr>
          <w:color w:val="auto"/>
          <w:sz w:val="22"/>
          <w:szCs w:val="22"/>
        </w:rPr>
      </w:pPr>
      <w:r w:rsidRPr="00B24FF9">
        <w:rPr>
          <w:color w:val="auto"/>
          <w:sz w:val="22"/>
          <w:szCs w:val="22"/>
        </w:rPr>
        <w:t>Available at:</w:t>
      </w:r>
    </w:p>
    <w:p w14:paraId="127A7246" w14:textId="6CDFD689" w:rsidR="00871C29" w:rsidRPr="00B24FF9" w:rsidRDefault="00871C29" w:rsidP="00871C29">
      <w:pPr>
        <w:rPr>
          <w:color w:val="auto"/>
          <w:sz w:val="22"/>
          <w:szCs w:val="22"/>
        </w:rPr>
      </w:pPr>
      <w:r w:rsidRPr="00B24FF9">
        <w:rPr>
          <w:color w:val="auto"/>
          <w:sz w:val="22"/>
          <w:szCs w:val="22"/>
        </w:rPr>
        <w:t>https://www.everydayhealth.com/wellness/resilience/</w:t>
      </w:r>
    </w:p>
    <w:p w14:paraId="411D61C6" w14:textId="77777777" w:rsidR="00871C29" w:rsidRPr="00B24FF9" w:rsidRDefault="00871C29" w:rsidP="00871C29">
      <w:pPr>
        <w:rPr>
          <w:color w:val="auto"/>
          <w:sz w:val="22"/>
          <w:szCs w:val="22"/>
        </w:rPr>
      </w:pPr>
    </w:p>
    <w:p w14:paraId="7112184E" w14:textId="393A8AA2" w:rsidR="00871C29" w:rsidRPr="00B24FF9" w:rsidRDefault="00871C29" w:rsidP="00871C29">
      <w:pPr>
        <w:rPr>
          <w:color w:val="auto"/>
          <w:sz w:val="22"/>
          <w:szCs w:val="22"/>
        </w:rPr>
      </w:pPr>
      <w:r w:rsidRPr="00B24FF9">
        <w:rPr>
          <w:color w:val="auto"/>
          <w:sz w:val="22"/>
          <w:szCs w:val="22"/>
        </w:rPr>
        <w:t>College of Policing. 2020</w:t>
      </w:r>
      <w:r w:rsidRPr="00B24FF9">
        <w:rPr>
          <w:color w:val="auto"/>
          <w:sz w:val="22"/>
          <w:szCs w:val="22"/>
        </w:rPr>
        <w:t xml:space="preserve"> </w:t>
      </w:r>
      <w:r w:rsidRPr="00B24FF9">
        <w:rPr>
          <w:color w:val="auto"/>
          <w:sz w:val="22"/>
          <w:szCs w:val="22"/>
        </w:rPr>
        <w:t xml:space="preserve">– Conflict Management </w:t>
      </w:r>
      <w:r w:rsidRPr="00B24FF9">
        <w:rPr>
          <w:color w:val="auto"/>
          <w:sz w:val="22"/>
          <w:szCs w:val="22"/>
        </w:rPr>
        <w:t xml:space="preserve">– </w:t>
      </w:r>
      <w:r w:rsidRPr="00B24FF9">
        <w:rPr>
          <w:color w:val="auto"/>
          <w:sz w:val="22"/>
          <w:szCs w:val="22"/>
        </w:rPr>
        <w:t xml:space="preserve">College of Policing </w:t>
      </w:r>
      <w:r w:rsidRPr="00B24FF9">
        <w:rPr>
          <w:color w:val="auto"/>
          <w:sz w:val="22"/>
          <w:szCs w:val="22"/>
        </w:rPr>
        <w:t xml:space="preserve"> </w:t>
      </w:r>
    </w:p>
    <w:p w14:paraId="5E3B5C66" w14:textId="7D70D672" w:rsidR="00871C29" w:rsidRPr="00B24FF9" w:rsidRDefault="00871C29" w:rsidP="00871C29">
      <w:pPr>
        <w:rPr>
          <w:color w:val="auto"/>
          <w:sz w:val="22"/>
          <w:szCs w:val="22"/>
        </w:rPr>
      </w:pPr>
      <w:r w:rsidRPr="00B24FF9">
        <w:rPr>
          <w:color w:val="auto"/>
          <w:sz w:val="22"/>
          <w:szCs w:val="22"/>
        </w:rPr>
        <w:t xml:space="preserve">Accessed on: </w:t>
      </w:r>
      <w:r w:rsidRPr="00B24FF9">
        <w:rPr>
          <w:color w:val="auto"/>
          <w:sz w:val="22"/>
          <w:szCs w:val="22"/>
        </w:rPr>
        <w:t>February 9th</w:t>
      </w:r>
      <w:r w:rsidRPr="00B24FF9">
        <w:rPr>
          <w:color w:val="auto"/>
          <w:sz w:val="22"/>
          <w:szCs w:val="22"/>
        </w:rPr>
        <w:t xml:space="preserve"> 2021 </w:t>
      </w:r>
    </w:p>
    <w:p w14:paraId="26549CD5" w14:textId="77777777" w:rsidR="00871C29" w:rsidRPr="00B24FF9" w:rsidRDefault="00871C29" w:rsidP="00871C29">
      <w:pPr>
        <w:rPr>
          <w:color w:val="auto"/>
          <w:sz w:val="22"/>
          <w:szCs w:val="22"/>
        </w:rPr>
      </w:pPr>
      <w:r w:rsidRPr="00B24FF9">
        <w:rPr>
          <w:color w:val="auto"/>
          <w:sz w:val="22"/>
          <w:szCs w:val="22"/>
        </w:rPr>
        <w:t>Available at:</w:t>
      </w:r>
    </w:p>
    <w:p w14:paraId="5206ACED" w14:textId="5ED41542" w:rsidR="00871C29" w:rsidRPr="00B24FF9" w:rsidRDefault="00871C29" w:rsidP="00871C29">
      <w:pPr>
        <w:rPr>
          <w:color w:val="auto"/>
          <w:sz w:val="22"/>
          <w:szCs w:val="22"/>
        </w:rPr>
      </w:pPr>
      <w:hyperlink r:id="rId26" w:history="1">
        <w:r w:rsidRPr="00B24FF9">
          <w:rPr>
            <w:rStyle w:val="Hyperlink"/>
            <w:color w:val="auto"/>
            <w:sz w:val="22"/>
            <w:szCs w:val="22"/>
            <w:u w:val="none"/>
          </w:rPr>
          <w:t>https://www.college.police.uk/What-we</w:t>
        </w:r>
      </w:hyperlink>
      <w:r w:rsidRPr="00B24FF9">
        <w:rPr>
          <w:color w:val="auto"/>
          <w:sz w:val="22"/>
          <w:szCs w:val="22"/>
        </w:rPr>
        <w:t>do/Standards/Guidelines/Documents/ Conflict_Management260219</w:t>
      </w:r>
    </w:p>
    <w:p w14:paraId="094062DE" w14:textId="061D829E" w:rsidR="00871C29" w:rsidRPr="00B24FF9" w:rsidRDefault="00871C29" w:rsidP="00871C29">
      <w:pPr>
        <w:rPr>
          <w:color w:val="auto"/>
          <w:sz w:val="22"/>
          <w:szCs w:val="22"/>
        </w:rPr>
      </w:pPr>
    </w:p>
    <w:p w14:paraId="16652966" w14:textId="75BD4ABB" w:rsidR="00B64D65" w:rsidRPr="00B24FF9" w:rsidRDefault="00B64D65" w:rsidP="00B64D65">
      <w:pPr>
        <w:pStyle w:val="Heading1"/>
        <w:shd w:val="clear" w:color="auto" w:fill="FEFEFE"/>
        <w:spacing w:before="0" w:after="0"/>
        <w:rPr>
          <w:b w:val="0"/>
          <w:bCs/>
          <w:color w:val="auto"/>
          <w:sz w:val="22"/>
          <w:szCs w:val="22"/>
        </w:rPr>
      </w:pPr>
      <w:r w:rsidRPr="00B24FF9">
        <w:rPr>
          <w:b w:val="0"/>
          <w:bCs/>
          <w:color w:val="auto"/>
          <w:sz w:val="22"/>
          <w:szCs w:val="22"/>
        </w:rPr>
        <w:t>NHS Foundation Trust</w:t>
      </w:r>
      <w:r w:rsidRPr="00B24FF9">
        <w:rPr>
          <w:b w:val="0"/>
          <w:bCs/>
          <w:color w:val="auto"/>
          <w:sz w:val="22"/>
          <w:szCs w:val="22"/>
        </w:rPr>
        <w:t xml:space="preserve">. 2020 – </w:t>
      </w:r>
      <w:r w:rsidRPr="00B24FF9">
        <w:rPr>
          <w:b w:val="0"/>
          <w:bCs/>
          <w:color w:val="auto"/>
          <w:sz w:val="22"/>
          <w:szCs w:val="22"/>
          <w:bdr w:val="none" w:sz="0" w:space="0" w:color="auto" w:frame="1"/>
        </w:rPr>
        <w:t>What is a Section 5 (2) of the Mental Health Act?</w:t>
      </w:r>
      <w:r w:rsidRPr="00B24FF9">
        <w:rPr>
          <w:b w:val="0"/>
          <w:bCs/>
          <w:color w:val="auto"/>
          <w:sz w:val="22"/>
          <w:szCs w:val="22"/>
        </w:rPr>
        <w:t>–</w:t>
      </w:r>
      <w:r w:rsidRPr="00B24FF9">
        <w:rPr>
          <w:b w:val="0"/>
          <w:bCs/>
          <w:color w:val="auto"/>
          <w:sz w:val="22"/>
          <w:szCs w:val="22"/>
        </w:rPr>
        <w:t xml:space="preserve"> NHS Lancashire and South Cumbria </w:t>
      </w:r>
    </w:p>
    <w:p w14:paraId="41F1FEC1" w14:textId="7E8CC931" w:rsidR="00B64D65" w:rsidRPr="00B24FF9" w:rsidRDefault="00B64D65" w:rsidP="00B64D65">
      <w:pPr>
        <w:rPr>
          <w:bCs/>
          <w:color w:val="auto"/>
          <w:sz w:val="22"/>
          <w:szCs w:val="22"/>
        </w:rPr>
      </w:pPr>
      <w:r w:rsidRPr="00B24FF9">
        <w:rPr>
          <w:bCs/>
          <w:color w:val="auto"/>
          <w:sz w:val="22"/>
          <w:szCs w:val="22"/>
        </w:rPr>
        <w:t xml:space="preserve">Accessed on: February </w:t>
      </w:r>
      <w:r w:rsidRPr="00B24FF9">
        <w:rPr>
          <w:bCs/>
          <w:color w:val="auto"/>
          <w:sz w:val="22"/>
          <w:szCs w:val="22"/>
        </w:rPr>
        <w:t>11</w:t>
      </w:r>
      <w:r w:rsidRPr="00B24FF9">
        <w:rPr>
          <w:bCs/>
          <w:color w:val="auto"/>
          <w:sz w:val="22"/>
          <w:szCs w:val="22"/>
        </w:rPr>
        <w:t xml:space="preserve">th 2021 </w:t>
      </w:r>
    </w:p>
    <w:p w14:paraId="7BC6FDA3" w14:textId="77777777" w:rsidR="00B64D65" w:rsidRPr="00B24FF9" w:rsidRDefault="00B64D65" w:rsidP="00B64D65">
      <w:pPr>
        <w:rPr>
          <w:bCs/>
          <w:color w:val="auto"/>
          <w:sz w:val="22"/>
          <w:szCs w:val="22"/>
        </w:rPr>
      </w:pPr>
      <w:r w:rsidRPr="00B24FF9">
        <w:rPr>
          <w:bCs/>
          <w:color w:val="auto"/>
          <w:sz w:val="22"/>
          <w:szCs w:val="22"/>
        </w:rPr>
        <w:t>Available at:</w:t>
      </w:r>
    </w:p>
    <w:p w14:paraId="3528A211" w14:textId="5702E0B2" w:rsidR="00871C29" w:rsidRPr="00B24FF9" w:rsidRDefault="00B64D65" w:rsidP="00871C29">
      <w:pPr>
        <w:rPr>
          <w:bCs/>
          <w:color w:val="auto"/>
          <w:sz w:val="22"/>
          <w:szCs w:val="22"/>
        </w:rPr>
      </w:pPr>
      <w:r w:rsidRPr="00B24FF9">
        <w:rPr>
          <w:bCs/>
          <w:color w:val="auto"/>
          <w:sz w:val="22"/>
          <w:szCs w:val="22"/>
        </w:rPr>
        <w:t>https://www.lscft.nhs.uk/Section-5-2</w:t>
      </w:r>
    </w:p>
    <w:p w14:paraId="496B778F" w14:textId="22F15C05" w:rsidR="00B64D65" w:rsidRPr="00B24FF9" w:rsidRDefault="00B64D65" w:rsidP="00B64D65">
      <w:pPr>
        <w:pStyle w:val="first"/>
        <w:shd w:val="clear" w:color="auto" w:fill="FFFFFF"/>
        <w:rPr>
          <w:rFonts w:ascii="Arial" w:hAnsi="Arial" w:cs="Arial"/>
          <w:sz w:val="22"/>
          <w:szCs w:val="22"/>
        </w:rPr>
      </w:pPr>
    </w:p>
    <w:p w14:paraId="2063EE94" w14:textId="3D0AD77A" w:rsidR="00B64D65" w:rsidRPr="00B24FF9" w:rsidRDefault="00B64D65" w:rsidP="00B64D65">
      <w:pPr>
        <w:rPr>
          <w:color w:val="auto"/>
          <w:sz w:val="22"/>
          <w:szCs w:val="22"/>
        </w:rPr>
      </w:pPr>
      <w:r w:rsidRPr="00B24FF9">
        <w:rPr>
          <w:color w:val="auto"/>
          <w:sz w:val="22"/>
          <w:szCs w:val="22"/>
        </w:rPr>
        <w:t xml:space="preserve">Grubb, R and Hemby, K. 2019 - </w:t>
      </w:r>
      <w:r w:rsidRPr="00B24FF9">
        <w:rPr>
          <w:color w:val="auto"/>
          <w:sz w:val="22"/>
          <w:szCs w:val="22"/>
        </w:rPr>
        <w:t>Effective Communication in Criminal Justic</w:t>
      </w:r>
      <w:r w:rsidRPr="00B24FF9">
        <w:rPr>
          <w:color w:val="auto"/>
          <w:sz w:val="22"/>
          <w:szCs w:val="22"/>
        </w:rPr>
        <w:t xml:space="preserve">e - </w:t>
      </w:r>
      <w:r w:rsidRPr="00B24FF9">
        <w:rPr>
          <w:color w:val="auto"/>
          <w:sz w:val="22"/>
          <w:szCs w:val="22"/>
          <w:shd w:val="clear" w:color="auto" w:fill="FFFFFF"/>
        </w:rPr>
        <w:t>Middle Tennessee State University, USA</w:t>
      </w:r>
    </w:p>
    <w:p w14:paraId="2472E7EE" w14:textId="31E552D4" w:rsidR="00B64D65" w:rsidRPr="00B24FF9" w:rsidRDefault="00B64D65" w:rsidP="00871C29">
      <w:pPr>
        <w:rPr>
          <w:color w:val="auto"/>
          <w:sz w:val="22"/>
          <w:szCs w:val="22"/>
        </w:rPr>
      </w:pPr>
      <w:r w:rsidRPr="00B24FF9">
        <w:rPr>
          <w:color w:val="auto"/>
          <w:sz w:val="22"/>
          <w:szCs w:val="22"/>
        </w:rPr>
        <w:t> </w:t>
      </w:r>
    </w:p>
    <w:p w14:paraId="24B2BCF6" w14:textId="79BC339B" w:rsidR="00B64D65" w:rsidRPr="00B24FF9" w:rsidRDefault="00B64D65" w:rsidP="00B64D65">
      <w:pPr>
        <w:pStyle w:val="Heading1"/>
        <w:shd w:val="clear" w:color="auto" w:fill="FEFEFE"/>
        <w:spacing w:before="0" w:after="0"/>
        <w:rPr>
          <w:b w:val="0"/>
          <w:bCs/>
          <w:color w:val="auto"/>
          <w:sz w:val="22"/>
          <w:szCs w:val="22"/>
        </w:rPr>
      </w:pPr>
      <w:r w:rsidRPr="00B24FF9">
        <w:rPr>
          <w:b w:val="0"/>
          <w:bCs/>
          <w:color w:val="auto"/>
          <w:sz w:val="22"/>
          <w:szCs w:val="22"/>
        </w:rPr>
        <w:t xml:space="preserve">Nottinghamshire Police. 2020 </w:t>
      </w:r>
      <w:r w:rsidRPr="00B24FF9">
        <w:rPr>
          <w:b w:val="0"/>
          <w:bCs/>
          <w:color w:val="auto"/>
          <w:sz w:val="22"/>
          <w:szCs w:val="22"/>
        </w:rPr>
        <w:t>–</w:t>
      </w:r>
      <w:r w:rsidR="00BB7B7F" w:rsidRPr="00B24FF9">
        <w:rPr>
          <w:b w:val="0"/>
          <w:bCs/>
          <w:color w:val="auto"/>
          <w:sz w:val="22"/>
          <w:szCs w:val="22"/>
        </w:rPr>
        <w:t xml:space="preserve"> </w:t>
      </w:r>
      <w:r w:rsidRPr="00B24FF9">
        <w:rPr>
          <w:b w:val="0"/>
          <w:bCs/>
          <w:color w:val="auto"/>
          <w:sz w:val="22"/>
          <w:szCs w:val="22"/>
          <w:bdr w:val="none" w:sz="0" w:space="0" w:color="auto" w:frame="1"/>
        </w:rPr>
        <w:t xml:space="preserve">Police Use of Force – </w:t>
      </w:r>
      <w:r w:rsidRPr="00B24FF9">
        <w:rPr>
          <w:b w:val="0"/>
          <w:bCs/>
          <w:color w:val="auto"/>
          <w:sz w:val="22"/>
          <w:szCs w:val="22"/>
        </w:rPr>
        <w:t xml:space="preserve">Nottinghamshire Police </w:t>
      </w:r>
    </w:p>
    <w:p w14:paraId="7807DCEA" w14:textId="77777777" w:rsidR="00B64D65" w:rsidRPr="00B24FF9" w:rsidRDefault="00B64D65" w:rsidP="00B64D65">
      <w:pPr>
        <w:rPr>
          <w:bCs/>
          <w:color w:val="auto"/>
          <w:sz w:val="22"/>
          <w:szCs w:val="22"/>
        </w:rPr>
      </w:pPr>
      <w:r w:rsidRPr="00B24FF9">
        <w:rPr>
          <w:bCs/>
          <w:color w:val="auto"/>
          <w:sz w:val="22"/>
          <w:szCs w:val="22"/>
        </w:rPr>
        <w:t xml:space="preserve">Accessed on: February 11th 2021 </w:t>
      </w:r>
    </w:p>
    <w:p w14:paraId="60B2FC02" w14:textId="77777777" w:rsidR="00B64D65" w:rsidRPr="00B24FF9" w:rsidRDefault="00B64D65" w:rsidP="00B64D65">
      <w:pPr>
        <w:rPr>
          <w:bCs/>
          <w:color w:val="auto"/>
          <w:sz w:val="22"/>
          <w:szCs w:val="22"/>
        </w:rPr>
      </w:pPr>
      <w:r w:rsidRPr="00B24FF9">
        <w:rPr>
          <w:bCs/>
          <w:color w:val="auto"/>
          <w:sz w:val="22"/>
          <w:szCs w:val="22"/>
        </w:rPr>
        <w:t>Available at:</w:t>
      </w:r>
    </w:p>
    <w:p w14:paraId="28F812CB" w14:textId="6C3FF68F" w:rsidR="00B64D65" w:rsidRPr="00B24FF9" w:rsidRDefault="00B64D65" w:rsidP="00871C29">
      <w:pPr>
        <w:rPr>
          <w:color w:val="auto"/>
          <w:sz w:val="22"/>
          <w:szCs w:val="22"/>
        </w:rPr>
      </w:pPr>
      <w:r w:rsidRPr="00B24FF9">
        <w:rPr>
          <w:color w:val="auto"/>
          <w:sz w:val="22"/>
          <w:szCs w:val="22"/>
        </w:rPr>
        <w:t>https://www.nottinghamshire.police.uk/sites/default/files/documents/files/Police_Use_of_Force_1</w:t>
      </w:r>
    </w:p>
    <w:p w14:paraId="1FD569F1" w14:textId="77777777" w:rsidR="00B64D65" w:rsidRPr="00B24FF9" w:rsidRDefault="00B64D65" w:rsidP="00871C29">
      <w:pPr>
        <w:rPr>
          <w:color w:val="auto"/>
          <w:sz w:val="22"/>
          <w:szCs w:val="22"/>
        </w:rPr>
      </w:pPr>
    </w:p>
    <w:p w14:paraId="67650E17" w14:textId="4FBCF35E" w:rsidR="00B64D65" w:rsidRPr="00B24FF9" w:rsidRDefault="00B64D65" w:rsidP="00B64D65">
      <w:pPr>
        <w:pStyle w:val="Heading1"/>
        <w:shd w:val="clear" w:color="auto" w:fill="FEFEFE"/>
        <w:spacing w:before="0" w:after="0"/>
        <w:rPr>
          <w:b w:val="0"/>
          <w:bCs/>
          <w:color w:val="auto"/>
          <w:sz w:val="22"/>
          <w:szCs w:val="22"/>
        </w:rPr>
      </w:pPr>
      <w:r w:rsidRPr="00B24FF9">
        <w:rPr>
          <w:b w:val="0"/>
          <w:bCs/>
          <w:color w:val="auto"/>
          <w:sz w:val="22"/>
          <w:szCs w:val="22"/>
        </w:rPr>
        <w:lastRenderedPageBreak/>
        <w:t>College of Policing</w:t>
      </w:r>
      <w:r w:rsidRPr="00B24FF9">
        <w:rPr>
          <w:b w:val="0"/>
          <w:bCs/>
          <w:color w:val="auto"/>
          <w:sz w:val="22"/>
          <w:szCs w:val="22"/>
        </w:rPr>
        <w:t>. 2020 –</w:t>
      </w:r>
      <w:r w:rsidR="00BB7B7F" w:rsidRPr="00B24FF9">
        <w:rPr>
          <w:b w:val="0"/>
          <w:bCs/>
          <w:color w:val="auto"/>
          <w:sz w:val="22"/>
          <w:szCs w:val="22"/>
        </w:rPr>
        <w:t xml:space="preserve"> </w:t>
      </w:r>
      <w:r w:rsidRPr="00B24FF9">
        <w:rPr>
          <w:b w:val="0"/>
          <w:bCs/>
          <w:color w:val="auto"/>
          <w:sz w:val="22"/>
          <w:szCs w:val="22"/>
          <w:bdr w:val="none" w:sz="0" w:space="0" w:color="auto" w:frame="1"/>
        </w:rPr>
        <w:t xml:space="preserve">Police Use of Force – </w:t>
      </w:r>
      <w:r w:rsidR="00BB7B7F" w:rsidRPr="00B24FF9">
        <w:rPr>
          <w:b w:val="0"/>
          <w:bCs/>
          <w:color w:val="auto"/>
          <w:sz w:val="22"/>
          <w:szCs w:val="22"/>
        </w:rPr>
        <w:t>College of Policing</w:t>
      </w:r>
    </w:p>
    <w:p w14:paraId="2ADA700F" w14:textId="77777777" w:rsidR="00B64D65" w:rsidRPr="00B24FF9" w:rsidRDefault="00B64D65" w:rsidP="00B64D65">
      <w:pPr>
        <w:rPr>
          <w:bCs/>
          <w:color w:val="auto"/>
          <w:sz w:val="22"/>
          <w:szCs w:val="22"/>
        </w:rPr>
      </w:pPr>
      <w:r w:rsidRPr="00B24FF9">
        <w:rPr>
          <w:bCs/>
          <w:color w:val="auto"/>
          <w:sz w:val="22"/>
          <w:szCs w:val="22"/>
        </w:rPr>
        <w:t xml:space="preserve">Accessed on: February 11th 2021 </w:t>
      </w:r>
    </w:p>
    <w:p w14:paraId="1909B1EA" w14:textId="77777777" w:rsidR="00B64D65" w:rsidRPr="00B24FF9" w:rsidRDefault="00B64D65" w:rsidP="00B64D65">
      <w:pPr>
        <w:rPr>
          <w:bCs/>
          <w:color w:val="auto"/>
          <w:sz w:val="22"/>
          <w:szCs w:val="22"/>
        </w:rPr>
      </w:pPr>
      <w:r w:rsidRPr="00B24FF9">
        <w:rPr>
          <w:bCs/>
          <w:color w:val="auto"/>
          <w:sz w:val="22"/>
          <w:szCs w:val="22"/>
        </w:rPr>
        <w:t>Available at:</w:t>
      </w:r>
    </w:p>
    <w:p w14:paraId="6144B0DC" w14:textId="30D4F7EC" w:rsidR="00BB7B7F" w:rsidRPr="00B24FF9" w:rsidRDefault="00BB7B7F" w:rsidP="00B64D65">
      <w:pPr>
        <w:rPr>
          <w:color w:val="auto"/>
          <w:sz w:val="22"/>
          <w:szCs w:val="22"/>
        </w:rPr>
      </w:pPr>
      <w:hyperlink r:id="rId27" w:history="1">
        <w:r w:rsidRPr="00B24FF9">
          <w:rPr>
            <w:rStyle w:val="Hyperlink"/>
            <w:color w:val="auto"/>
            <w:sz w:val="22"/>
            <w:szCs w:val="22"/>
            <w:u w:val="none"/>
          </w:rPr>
          <w:t>https://www.app.college.police.uk/app-content/public-order/core-principles-and-legislation/police-use-of-force/</w:t>
        </w:r>
      </w:hyperlink>
    </w:p>
    <w:p w14:paraId="7537DDBE" w14:textId="7B42A706" w:rsidR="00BB7B7F" w:rsidRPr="00B24FF9" w:rsidRDefault="00BB7B7F" w:rsidP="00BB7B7F">
      <w:pPr>
        <w:rPr>
          <w:color w:val="auto"/>
          <w:sz w:val="22"/>
          <w:szCs w:val="22"/>
        </w:rPr>
      </w:pPr>
    </w:p>
    <w:p w14:paraId="06D37D01" w14:textId="794E2E48" w:rsidR="00BB7B7F" w:rsidRPr="00B24FF9" w:rsidRDefault="00BB7B7F" w:rsidP="00BB7B7F">
      <w:pPr>
        <w:rPr>
          <w:color w:val="auto"/>
          <w:sz w:val="22"/>
          <w:szCs w:val="22"/>
        </w:rPr>
      </w:pPr>
      <w:r w:rsidRPr="00B24FF9">
        <w:rPr>
          <w:color w:val="auto"/>
          <w:sz w:val="22"/>
          <w:szCs w:val="22"/>
        </w:rPr>
        <w:t xml:space="preserve">Mulder, P. 2018 – Betari Box Theory – Tools Hero </w:t>
      </w:r>
    </w:p>
    <w:p w14:paraId="47526D2D" w14:textId="61177E94" w:rsidR="00BB7B7F" w:rsidRPr="00B24FF9" w:rsidRDefault="00BB7B7F" w:rsidP="00BB7B7F">
      <w:pPr>
        <w:rPr>
          <w:color w:val="auto"/>
          <w:sz w:val="22"/>
          <w:szCs w:val="22"/>
        </w:rPr>
      </w:pPr>
      <w:r w:rsidRPr="00B24FF9">
        <w:rPr>
          <w:color w:val="auto"/>
          <w:sz w:val="22"/>
          <w:szCs w:val="22"/>
        </w:rPr>
        <w:t>Accessed on: February 15</w:t>
      </w:r>
      <w:r w:rsidRPr="00B24FF9">
        <w:rPr>
          <w:color w:val="auto"/>
          <w:sz w:val="22"/>
          <w:szCs w:val="22"/>
          <w:vertAlign w:val="superscript"/>
        </w:rPr>
        <w:t xml:space="preserve">th </w:t>
      </w:r>
      <w:r w:rsidRPr="00B24FF9">
        <w:rPr>
          <w:color w:val="auto"/>
          <w:sz w:val="22"/>
          <w:szCs w:val="22"/>
        </w:rPr>
        <w:t>2021</w:t>
      </w:r>
    </w:p>
    <w:p w14:paraId="5D5FD159" w14:textId="403BC08A" w:rsidR="00BB7B7F" w:rsidRPr="00B24FF9" w:rsidRDefault="00BB7B7F" w:rsidP="00BB7B7F">
      <w:pPr>
        <w:rPr>
          <w:color w:val="auto"/>
          <w:sz w:val="22"/>
          <w:szCs w:val="22"/>
        </w:rPr>
      </w:pPr>
      <w:r w:rsidRPr="00B24FF9">
        <w:rPr>
          <w:color w:val="auto"/>
          <w:sz w:val="22"/>
          <w:szCs w:val="22"/>
        </w:rPr>
        <w:t>Available at:</w:t>
      </w:r>
    </w:p>
    <w:p w14:paraId="4F563B75" w14:textId="2289D99B" w:rsidR="00BB7B7F" w:rsidRPr="00B24FF9" w:rsidRDefault="00BB7B7F" w:rsidP="00BB7B7F">
      <w:pPr>
        <w:rPr>
          <w:color w:val="auto"/>
          <w:sz w:val="22"/>
          <w:szCs w:val="22"/>
        </w:rPr>
      </w:pPr>
      <w:r w:rsidRPr="00B24FF9">
        <w:rPr>
          <w:color w:val="auto"/>
          <w:sz w:val="22"/>
          <w:szCs w:val="22"/>
        </w:rPr>
        <w:t>https://www.toolshero.com/communication-skills/betari-box-theory/</w:t>
      </w:r>
    </w:p>
    <w:p w14:paraId="143142CE" w14:textId="1D6DC170" w:rsidR="00BB7B7F" w:rsidRPr="00B24FF9" w:rsidRDefault="00BB7B7F" w:rsidP="00BB7B7F">
      <w:pPr>
        <w:rPr>
          <w:color w:val="auto"/>
          <w:sz w:val="22"/>
          <w:szCs w:val="22"/>
        </w:rPr>
      </w:pPr>
    </w:p>
    <w:p w14:paraId="2A019E5D" w14:textId="4E7CABD0" w:rsidR="00BB7B7F" w:rsidRPr="00B24FF9" w:rsidRDefault="00BB7B7F" w:rsidP="00BB7B7F">
      <w:pPr>
        <w:rPr>
          <w:color w:val="auto"/>
          <w:sz w:val="22"/>
          <w:szCs w:val="22"/>
        </w:rPr>
      </w:pPr>
      <w:r w:rsidRPr="00B24FF9">
        <w:rPr>
          <w:color w:val="auto"/>
          <w:sz w:val="22"/>
          <w:szCs w:val="22"/>
        </w:rPr>
        <w:t>Mann, S. 2010 – The Diversity Training Handbook – Leadership and Organisation Development Journal</w:t>
      </w:r>
    </w:p>
    <w:p w14:paraId="7AA9D56D" w14:textId="77777777" w:rsidR="00BB7B7F" w:rsidRPr="00B24FF9" w:rsidRDefault="00BB7B7F" w:rsidP="00BB7B7F">
      <w:pPr>
        <w:rPr>
          <w:color w:val="auto"/>
          <w:sz w:val="22"/>
          <w:szCs w:val="22"/>
        </w:rPr>
      </w:pPr>
    </w:p>
    <w:p w14:paraId="42260E4D" w14:textId="77777777" w:rsidR="00BB7B7F" w:rsidRPr="00B24FF9" w:rsidRDefault="00BB7B7F" w:rsidP="00BB7B7F">
      <w:pPr>
        <w:rPr>
          <w:color w:val="auto"/>
          <w:sz w:val="22"/>
          <w:szCs w:val="22"/>
        </w:rPr>
      </w:pPr>
      <w:r w:rsidRPr="00B24FF9">
        <w:rPr>
          <w:color w:val="auto"/>
          <w:sz w:val="22"/>
          <w:szCs w:val="22"/>
        </w:rPr>
        <w:t>TA</w:t>
      </w:r>
      <w:r w:rsidRPr="00B24FF9">
        <w:rPr>
          <w:color w:val="auto"/>
          <w:sz w:val="22"/>
          <w:szCs w:val="22"/>
        </w:rPr>
        <w:t>. 201</w:t>
      </w:r>
      <w:r w:rsidRPr="00B24FF9">
        <w:rPr>
          <w:color w:val="auto"/>
          <w:sz w:val="22"/>
          <w:szCs w:val="22"/>
        </w:rPr>
        <w:t>9</w:t>
      </w:r>
      <w:r w:rsidRPr="00B24FF9">
        <w:rPr>
          <w:color w:val="auto"/>
          <w:sz w:val="22"/>
          <w:szCs w:val="22"/>
        </w:rPr>
        <w:t xml:space="preserve"> – </w:t>
      </w:r>
      <w:r w:rsidRPr="00B24FF9">
        <w:rPr>
          <w:caps/>
          <w:color w:val="auto"/>
          <w:sz w:val="22"/>
          <w:szCs w:val="22"/>
        </w:rPr>
        <w:t>NO MORE STRESSFUL RELATIONSHIPS - THE TRANSACTIONAL ANALYSIS DRAMA TRIANGLE</w:t>
      </w:r>
      <w:r w:rsidRPr="00B24FF9">
        <w:rPr>
          <w:color w:val="auto"/>
          <w:sz w:val="22"/>
          <w:szCs w:val="22"/>
        </w:rPr>
        <w:t>– T</w:t>
      </w:r>
      <w:r w:rsidRPr="00B24FF9">
        <w:rPr>
          <w:color w:val="auto"/>
          <w:sz w:val="22"/>
          <w:szCs w:val="22"/>
        </w:rPr>
        <w:t>A</w:t>
      </w:r>
    </w:p>
    <w:p w14:paraId="2A1E6BE6" w14:textId="490AE5FE" w:rsidR="00BB7B7F" w:rsidRPr="00B24FF9" w:rsidRDefault="00BB7B7F" w:rsidP="00BB7B7F">
      <w:pPr>
        <w:rPr>
          <w:caps/>
          <w:color w:val="auto"/>
          <w:sz w:val="22"/>
          <w:szCs w:val="22"/>
        </w:rPr>
      </w:pPr>
      <w:r w:rsidRPr="00B24FF9">
        <w:rPr>
          <w:color w:val="auto"/>
          <w:sz w:val="22"/>
          <w:szCs w:val="22"/>
        </w:rPr>
        <w:t>Accessed on: February 1</w:t>
      </w:r>
      <w:r w:rsidRPr="00B24FF9">
        <w:rPr>
          <w:color w:val="auto"/>
          <w:sz w:val="22"/>
          <w:szCs w:val="22"/>
        </w:rPr>
        <w:t>6</w:t>
      </w:r>
      <w:r w:rsidRPr="00B24FF9">
        <w:rPr>
          <w:color w:val="auto"/>
          <w:sz w:val="22"/>
          <w:szCs w:val="22"/>
          <w:vertAlign w:val="superscript"/>
        </w:rPr>
        <w:t xml:space="preserve">th </w:t>
      </w:r>
      <w:r w:rsidRPr="00B24FF9">
        <w:rPr>
          <w:color w:val="auto"/>
          <w:sz w:val="22"/>
          <w:szCs w:val="22"/>
        </w:rPr>
        <w:t>2021</w:t>
      </w:r>
    </w:p>
    <w:p w14:paraId="6C1E0CF3" w14:textId="77777777" w:rsidR="00BB7B7F" w:rsidRPr="00B24FF9" w:rsidRDefault="00BB7B7F" w:rsidP="00BB7B7F">
      <w:pPr>
        <w:rPr>
          <w:color w:val="auto"/>
          <w:sz w:val="22"/>
          <w:szCs w:val="22"/>
        </w:rPr>
      </w:pPr>
      <w:r w:rsidRPr="00B24FF9">
        <w:rPr>
          <w:color w:val="auto"/>
          <w:sz w:val="22"/>
          <w:szCs w:val="22"/>
        </w:rPr>
        <w:t>Available at:</w:t>
      </w:r>
    </w:p>
    <w:p w14:paraId="57E3C189" w14:textId="77777777" w:rsidR="00BB7B7F" w:rsidRPr="00B24FF9" w:rsidRDefault="00BB7B7F" w:rsidP="00BB7B7F">
      <w:pPr>
        <w:rPr>
          <w:color w:val="auto"/>
          <w:sz w:val="22"/>
          <w:szCs w:val="22"/>
        </w:rPr>
      </w:pPr>
      <w:r w:rsidRPr="00B24FF9">
        <w:rPr>
          <w:color w:val="auto"/>
          <w:sz w:val="22"/>
          <w:szCs w:val="22"/>
        </w:rPr>
        <w:t>https://www.toolshero.com/communication-skills/betari-box-theory/</w:t>
      </w:r>
    </w:p>
    <w:p w14:paraId="06641A21" w14:textId="1FD83064" w:rsidR="00BB7B7F" w:rsidRPr="00B24FF9" w:rsidRDefault="00BB7B7F" w:rsidP="00BB7B7F">
      <w:pPr>
        <w:rPr>
          <w:color w:val="auto"/>
          <w:sz w:val="22"/>
          <w:szCs w:val="22"/>
        </w:rPr>
      </w:pPr>
    </w:p>
    <w:p w14:paraId="7B27BDF5" w14:textId="1401BDB3" w:rsidR="007A6C51" w:rsidRPr="00B24FF9" w:rsidRDefault="007A6C51" w:rsidP="007A6C51">
      <w:pPr>
        <w:rPr>
          <w:color w:val="auto"/>
          <w:sz w:val="22"/>
          <w:szCs w:val="22"/>
        </w:rPr>
      </w:pPr>
      <w:r w:rsidRPr="00B24FF9">
        <w:rPr>
          <w:color w:val="auto"/>
          <w:sz w:val="22"/>
          <w:szCs w:val="22"/>
        </w:rPr>
        <w:t>Crown Prosecution Service.</w:t>
      </w:r>
      <w:r w:rsidRPr="00B24FF9">
        <w:rPr>
          <w:color w:val="auto"/>
          <w:sz w:val="22"/>
          <w:szCs w:val="22"/>
        </w:rPr>
        <w:t xml:space="preserve"> 20</w:t>
      </w:r>
      <w:r w:rsidRPr="00B24FF9">
        <w:rPr>
          <w:color w:val="auto"/>
          <w:sz w:val="22"/>
          <w:szCs w:val="22"/>
        </w:rPr>
        <w:t>20</w:t>
      </w:r>
      <w:r w:rsidRPr="00B24FF9">
        <w:rPr>
          <w:color w:val="auto"/>
          <w:sz w:val="22"/>
          <w:szCs w:val="22"/>
        </w:rPr>
        <w:t xml:space="preserve"> –</w:t>
      </w:r>
      <w:r w:rsidRPr="00B24FF9">
        <w:rPr>
          <w:caps/>
          <w:color w:val="auto"/>
          <w:sz w:val="22"/>
          <w:szCs w:val="22"/>
        </w:rPr>
        <w:t xml:space="preserve"> Hate crime</w:t>
      </w:r>
      <w:r w:rsidRPr="00B24FF9">
        <w:rPr>
          <w:color w:val="auto"/>
          <w:sz w:val="22"/>
          <w:szCs w:val="22"/>
        </w:rPr>
        <w:t>– T</w:t>
      </w:r>
      <w:r w:rsidRPr="00B24FF9">
        <w:rPr>
          <w:color w:val="auto"/>
          <w:sz w:val="22"/>
          <w:szCs w:val="22"/>
        </w:rPr>
        <w:t>he CPS</w:t>
      </w:r>
    </w:p>
    <w:p w14:paraId="3EAF6D05" w14:textId="04FD795E" w:rsidR="007A6C51" w:rsidRPr="00B24FF9" w:rsidRDefault="007A6C51" w:rsidP="007A6C51">
      <w:pPr>
        <w:rPr>
          <w:caps/>
          <w:color w:val="auto"/>
          <w:sz w:val="22"/>
          <w:szCs w:val="22"/>
        </w:rPr>
      </w:pPr>
      <w:r w:rsidRPr="00B24FF9">
        <w:rPr>
          <w:color w:val="auto"/>
          <w:sz w:val="22"/>
          <w:szCs w:val="22"/>
        </w:rPr>
        <w:t>Accessed on: February 1</w:t>
      </w:r>
      <w:r w:rsidRPr="00B24FF9">
        <w:rPr>
          <w:color w:val="auto"/>
          <w:sz w:val="22"/>
          <w:szCs w:val="22"/>
        </w:rPr>
        <w:t>8</w:t>
      </w:r>
      <w:r w:rsidRPr="00B24FF9">
        <w:rPr>
          <w:color w:val="auto"/>
          <w:sz w:val="22"/>
          <w:szCs w:val="22"/>
          <w:vertAlign w:val="superscript"/>
        </w:rPr>
        <w:t xml:space="preserve">th </w:t>
      </w:r>
      <w:r w:rsidRPr="00B24FF9">
        <w:rPr>
          <w:color w:val="auto"/>
          <w:sz w:val="22"/>
          <w:szCs w:val="22"/>
        </w:rPr>
        <w:t>2021</w:t>
      </w:r>
    </w:p>
    <w:p w14:paraId="6AF62CF5" w14:textId="77777777" w:rsidR="007A6C51" w:rsidRPr="00B24FF9" w:rsidRDefault="007A6C51" w:rsidP="007A6C51">
      <w:pPr>
        <w:rPr>
          <w:color w:val="auto"/>
          <w:sz w:val="22"/>
          <w:szCs w:val="22"/>
        </w:rPr>
      </w:pPr>
      <w:r w:rsidRPr="00B24FF9">
        <w:rPr>
          <w:color w:val="auto"/>
          <w:sz w:val="22"/>
          <w:szCs w:val="22"/>
        </w:rPr>
        <w:t>Available at:</w:t>
      </w:r>
    </w:p>
    <w:p w14:paraId="0127B289" w14:textId="18D99B9F" w:rsidR="007A6C51" w:rsidRPr="00B24FF9" w:rsidRDefault="007A6C51" w:rsidP="007A6C51">
      <w:pPr>
        <w:rPr>
          <w:color w:val="auto"/>
          <w:sz w:val="22"/>
          <w:szCs w:val="22"/>
        </w:rPr>
      </w:pPr>
      <w:r w:rsidRPr="00B24FF9">
        <w:rPr>
          <w:color w:val="auto"/>
          <w:sz w:val="22"/>
          <w:szCs w:val="22"/>
        </w:rPr>
        <w:t>https://www.cps.gov.uk/crime-info/hate-crime</w:t>
      </w:r>
    </w:p>
    <w:p w14:paraId="6F33EA04" w14:textId="7F4283C8" w:rsidR="007A6C51" w:rsidRPr="00B24FF9" w:rsidRDefault="007A6C51" w:rsidP="007A6C51">
      <w:pPr>
        <w:rPr>
          <w:color w:val="auto"/>
          <w:sz w:val="22"/>
          <w:szCs w:val="22"/>
        </w:rPr>
      </w:pPr>
    </w:p>
    <w:p w14:paraId="35C68D3D" w14:textId="77777777" w:rsidR="007A6C51" w:rsidRPr="00B24FF9" w:rsidRDefault="007A6C51" w:rsidP="007A6C51">
      <w:pPr>
        <w:rPr>
          <w:color w:val="auto"/>
          <w:sz w:val="22"/>
          <w:szCs w:val="22"/>
        </w:rPr>
      </w:pPr>
    </w:p>
    <w:p w14:paraId="5752E12F" w14:textId="6A85314F" w:rsidR="007A6C51" w:rsidRPr="00B24FF9" w:rsidRDefault="007A6C51" w:rsidP="007A6C51">
      <w:pPr>
        <w:pStyle w:val="Heading1"/>
        <w:shd w:val="clear" w:color="auto" w:fill="FEFEFE"/>
        <w:spacing w:before="0" w:after="0"/>
        <w:rPr>
          <w:b w:val="0"/>
          <w:bCs/>
          <w:color w:val="auto"/>
          <w:sz w:val="22"/>
          <w:szCs w:val="22"/>
        </w:rPr>
      </w:pPr>
      <w:r w:rsidRPr="00B24FF9">
        <w:rPr>
          <w:b w:val="0"/>
          <w:bCs/>
          <w:color w:val="auto"/>
          <w:sz w:val="22"/>
          <w:szCs w:val="22"/>
        </w:rPr>
        <w:t>College of Policing. 20</w:t>
      </w:r>
      <w:r w:rsidRPr="00B24FF9">
        <w:rPr>
          <w:b w:val="0"/>
          <w:bCs/>
          <w:color w:val="auto"/>
          <w:sz w:val="22"/>
          <w:szCs w:val="22"/>
        </w:rPr>
        <w:t>17</w:t>
      </w:r>
      <w:r w:rsidRPr="00B24FF9">
        <w:rPr>
          <w:b w:val="0"/>
          <w:bCs/>
          <w:color w:val="auto"/>
          <w:sz w:val="22"/>
          <w:szCs w:val="22"/>
        </w:rPr>
        <w:t xml:space="preserve"> –</w:t>
      </w:r>
      <w:r w:rsidRPr="00B24FF9">
        <w:rPr>
          <w:b w:val="0"/>
          <w:bCs/>
          <w:color w:val="auto"/>
          <w:sz w:val="22"/>
          <w:szCs w:val="22"/>
        </w:rPr>
        <w:t xml:space="preserve"> </w:t>
      </w:r>
      <w:r w:rsidRPr="00B24FF9">
        <w:rPr>
          <w:b w:val="0"/>
          <w:bCs/>
          <w:color w:val="auto"/>
          <w:sz w:val="22"/>
          <w:szCs w:val="22"/>
          <w:bdr w:val="none" w:sz="0" w:space="0" w:color="auto" w:frame="1"/>
        </w:rPr>
        <w:t xml:space="preserve">Certificate in Knowledge of Policing Student Notes </w:t>
      </w:r>
      <w:r w:rsidRPr="00B24FF9">
        <w:rPr>
          <w:b w:val="0"/>
          <w:bCs/>
          <w:color w:val="auto"/>
          <w:sz w:val="22"/>
          <w:szCs w:val="22"/>
          <w:bdr w:val="none" w:sz="0" w:space="0" w:color="auto" w:frame="1"/>
        </w:rPr>
        <w:t xml:space="preserve">– </w:t>
      </w:r>
      <w:r w:rsidRPr="00B24FF9">
        <w:rPr>
          <w:b w:val="0"/>
          <w:bCs/>
          <w:color w:val="auto"/>
          <w:sz w:val="22"/>
          <w:szCs w:val="22"/>
        </w:rPr>
        <w:t>College of Policing</w:t>
      </w:r>
    </w:p>
    <w:p w14:paraId="6AF8EB3D" w14:textId="77777777" w:rsidR="007A6C51" w:rsidRPr="00B24FF9" w:rsidRDefault="007A6C51" w:rsidP="007A6C51">
      <w:pPr>
        <w:rPr>
          <w:color w:val="auto"/>
          <w:sz w:val="22"/>
          <w:szCs w:val="22"/>
        </w:rPr>
      </w:pPr>
    </w:p>
    <w:p w14:paraId="34D23B83" w14:textId="3A386AE4" w:rsidR="007A6C51" w:rsidRPr="00B24FF9" w:rsidRDefault="007A6C51" w:rsidP="007A6C51">
      <w:pPr>
        <w:rPr>
          <w:color w:val="auto"/>
          <w:sz w:val="22"/>
          <w:szCs w:val="22"/>
        </w:rPr>
      </w:pPr>
      <w:r w:rsidRPr="00B24FF9">
        <w:rPr>
          <w:color w:val="auto"/>
          <w:sz w:val="22"/>
          <w:szCs w:val="22"/>
        </w:rPr>
        <w:t>Magistrates Association</w:t>
      </w:r>
      <w:r w:rsidRPr="00B24FF9">
        <w:rPr>
          <w:color w:val="auto"/>
          <w:sz w:val="22"/>
          <w:szCs w:val="22"/>
        </w:rPr>
        <w:t>. 20</w:t>
      </w:r>
      <w:r w:rsidRPr="00B24FF9">
        <w:rPr>
          <w:color w:val="auto"/>
          <w:sz w:val="22"/>
          <w:szCs w:val="22"/>
        </w:rPr>
        <w:t>20</w:t>
      </w:r>
      <w:r w:rsidRPr="00B24FF9">
        <w:rPr>
          <w:color w:val="auto"/>
          <w:sz w:val="22"/>
          <w:szCs w:val="22"/>
        </w:rPr>
        <w:t xml:space="preserve"> – </w:t>
      </w:r>
      <w:r w:rsidRPr="00B24FF9">
        <w:rPr>
          <w:color w:val="auto"/>
          <w:sz w:val="22"/>
          <w:szCs w:val="22"/>
        </w:rPr>
        <w:t>Special Measures</w:t>
      </w:r>
      <w:r w:rsidRPr="00B24FF9">
        <w:rPr>
          <w:color w:val="auto"/>
          <w:sz w:val="22"/>
          <w:szCs w:val="22"/>
        </w:rPr>
        <w:t xml:space="preserve"> –  Magistrates Association</w:t>
      </w:r>
    </w:p>
    <w:p w14:paraId="0041D6E0" w14:textId="6937B617" w:rsidR="007A6C51" w:rsidRPr="00B24FF9" w:rsidRDefault="007A6C51" w:rsidP="007A6C51">
      <w:pPr>
        <w:rPr>
          <w:color w:val="auto"/>
          <w:sz w:val="22"/>
          <w:szCs w:val="22"/>
        </w:rPr>
      </w:pPr>
      <w:r w:rsidRPr="00B24FF9">
        <w:rPr>
          <w:color w:val="auto"/>
          <w:sz w:val="22"/>
          <w:szCs w:val="22"/>
        </w:rPr>
        <w:t>Accessed on: February 1</w:t>
      </w:r>
      <w:r w:rsidRPr="00B24FF9">
        <w:rPr>
          <w:color w:val="auto"/>
          <w:sz w:val="22"/>
          <w:szCs w:val="22"/>
        </w:rPr>
        <w:t>8</w:t>
      </w:r>
      <w:r w:rsidRPr="00B24FF9">
        <w:rPr>
          <w:color w:val="auto"/>
          <w:sz w:val="22"/>
          <w:szCs w:val="22"/>
          <w:vertAlign w:val="superscript"/>
        </w:rPr>
        <w:t xml:space="preserve">th </w:t>
      </w:r>
      <w:r w:rsidRPr="00B24FF9">
        <w:rPr>
          <w:color w:val="auto"/>
          <w:sz w:val="22"/>
          <w:szCs w:val="22"/>
        </w:rPr>
        <w:t>2021</w:t>
      </w:r>
    </w:p>
    <w:p w14:paraId="78DD1162" w14:textId="68BEF425" w:rsidR="007A6C51" w:rsidRPr="00B24FF9" w:rsidRDefault="007A6C51" w:rsidP="007A6C51">
      <w:pPr>
        <w:rPr>
          <w:color w:val="auto"/>
          <w:sz w:val="22"/>
          <w:szCs w:val="22"/>
        </w:rPr>
      </w:pPr>
      <w:r w:rsidRPr="00B24FF9">
        <w:rPr>
          <w:color w:val="auto"/>
          <w:sz w:val="22"/>
          <w:szCs w:val="22"/>
        </w:rPr>
        <w:t>Available at:</w:t>
      </w:r>
    </w:p>
    <w:p w14:paraId="427416F0" w14:textId="771F4C2D" w:rsidR="007A6C51" w:rsidRPr="00B24FF9" w:rsidRDefault="007A6C51" w:rsidP="007A6C51">
      <w:pPr>
        <w:rPr>
          <w:color w:val="auto"/>
          <w:sz w:val="22"/>
          <w:szCs w:val="22"/>
        </w:rPr>
      </w:pPr>
      <w:hyperlink r:id="rId28" w:history="1">
        <w:r w:rsidRPr="00B24FF9">
          <w:rPr>
            <w:rStyle w:val="Hyperlink"/>
            <w:color w:val="auto"/>
            <w:sz w:val="22"/>
            <w:szCs w:val="22"/>
            <w:u w:val="none"/>
          </w:rPr>
          <w:t>https://www.magistrates-association.org.uk/News/special-measures</w:t>
        </w:r>
      </w:hyperlink>
    </w:p>
    <w:p w14:paraId="06BA621F" w14:textId="3752F7D5" w:rsidR="007A6C51" w:rsidRPr="00B24FF9" w:rsidRDefault="007A6C51" w:rsidP="007A6C51">
      <w:pPr>
        <w:rPr>
          <w:color w:val="auto"/>
          <w:sz w:val="22"/>
          <w:szCs w:val="22"/>
        </w:rPr>
      </w:pPr>
    </w:p>
    <w:p w14:paraId="0F05AC73" w14:textId="377BA522" w:rsidR="007A6C51" w:rsidRPr="00B24FF9" w:rsidRDefault="007A6C51" w:rsidP="007A6C51">
      <w:pPr>
        <w:rPr>
          <w:color w:val="auto"/>
          <w:sz w:val="22"/>
          <w:szCs w:val="22"/>
        </w:rPr>
      </w:pPr>
      <w:r w:rsidRPr="00B24FF9">
        <w:rPr>
          <w:color w:val="auto"/>
          <w:sz w:val="22"/>
          <w:szCs w:val="22"/>
        </w:rPr>
        <w:t>Victim Support</w:t>
      </w:r>
      <w:r w:rsidRPr="00B24FF9">
        <w:rPr>
          <w:color w:val="auto"/>
          <w:sz w:val="22"/>
          <w:szCs w:val="22"/>
        </w:rPr>
        <w:t xml:space="preserve">. 2020 – Special Measures – </w:t>
      </w:r>
      <w:r w:rsidRPr="00B24FF9">
        <w:rPr>
          <w:color w:val="auto"/>
          <w:sz w:val="22"/>
          <w:szCs w:val="22"/>
        </w:rPr>
        <w:t>Victim Support</w:t>
      </w:r>
    </w:p>
    <w:p w14:paraId="67B580AE" w14:textId="77777777" w:rsidR="007A6C51" w:rsidRPr="00B24FF9" w:rsidRDefault="007A6C51" w:rsidP="007A6C51">
      <w:pPr>
        <w:rPr>
          <w:color w:val="auto"/>
          <w:sz w:val="22"/>
          <w:szCs w:val="22"/>
        </w:rPr>
      </w:pPr>
      <w:r w:rsidRPr="00B24FF9">
        <w:rPr>
          <w:color w:val="auto"/>
          <w:sz w:val="22"/>
          <w:szCs w:val="22"/>
        </w:rPr>
        <w:t>Accessed on: February 18</w:t>
      </w:r>
      <w:r w:rsidRPr="00B24FF9">
        <w:rPr>
          <w:color w:val="auto"/>
          <w:sz w:val="22"/>
          <w:szCs w:val="22"/>
          <w:vertAlign w:val="superscript"/>
        </w:rPr>
        <w:t xml:space="preserve">th </w:t>
      </w:r>
      <w:r w:rsidRPr="00B24FF9">
        <w:rPr>
          <w:color w:val="auto"/>
          <w:sz w:val="22"/>
          <w:szCs w:val="22"/>
        </w:rPr>
        <w:t>2021</w:t>
      </w:r>
    </w:p>
    <w:p w14:paraId="3916894C" w14:textId="77777777" w:rsidR="007A6C51" w:rsidRPr="00B24FF9" w:rsidRDefault="007A6C51" w:rsidP="007A6C51">
      <w:pPr>
        <w:rPr>
          <w:color w:val="auto"/>
          <w:sz w:val="22"/>
          <w:szCs w:val="22"/>
        </w:rPr>
      </w:pPr>
      <w:r w:rsidRPr="00B24FF9">
        <w:rPr>
          <w:color w:val="auto"/>
          <w:sz w:val="22"/>
          <w:szCs w:val="22"/>
        </w:rPr>
        <w:t>Available at:</w:t>
      </w:r>
    </w:p>
    <w:p w14:paraId="6A656936" w14:textId="39A819BB" w:rsidR="007A6C51" w:rsidRPr="00B24FF9" w:rsidRDefault="002C0A29" w:rsidP="007A6C51">
      <w:pPr>
        <w:rPr>
          <w:color w:val="auto"/>
          <w:sz w:val="22"/>
          <w:szCs w:val="22"/>
          <w:lang w:eastAsia="en-US"/>
        </w:rPr>
      </w:pPr>
      <w:hyperlink r:id="rId29" w:history="1">
        <w:r w:rsidRPr="00B24FF9">
          <w:rPr>
            <w:rStyle w:val="Hyperlink"/>
            <w:color w:val="auto"/>
            <w:sz w:val="22"/>
            <w:szCs w:val="22"/>
            <w:u w:val="none"/>
            <w:lang w:eastAsia="en-US"/>
          </w:rPr>
          <w:t>https://www.victimsu</w:t>
        </w:r>
        <w:r w:rsidRPr="00B24FF9">
          <w:rPr>
            <w:rStyle w:val="Hyperlink"/>
            <w:color w:val="auto"/>
            <w:sz w:val="22"/>
            <w:szCs w:val="22"/>
            <w:u w:val="none"/>
            <w:lang w:eastAsia="en-US"/>
          </w:rPr>
          <w:t>p</w:t>
        </w:r>
        <w:r w:rsidRPr="00B24FF9">
          <w:rPr>
            <w:rStyle w:val="Hyperlink"/>
            <w:color w:val="auto"/>
            <w:sz w:val="22"/>
            <w:szCs w:val="22"/>
            <w:u w:val="none"/>
            <w:lang w:eastAsia="en-US"/>
          </w:rPr>
          <w:t>port.org.uk/help-and-support/how-we-can-help</w:t>
        </w:r>
      </w:hyperlink>
    </w:p>
    <w:p w14:paraId="00EFED5C" w14:textId="0F718E68" w:rsidR="002C0A29" w:rsidRPr="00B24FF9" w:rsidRDefault="002C0A29" w:rsidP="007A6C51">
      <w:pPr>
        <w:rPr>
          <w:color w:val="auto"/>
          <w:sz w:val="22"/>
          <w:szCs w:val="22"/>
          <w:lang w:eastAsia="en-US"/>
        </w:rPr>
      </w:pPr>
    </w:p>
    <w:p w14:paraId="2BA46E5A" w14:textId="4C00DBAE" w:rsidR="002C0A29" w:rsidRPr="00B24FF9" w:rsidRDefault="002C0A29" w:rsidP="002C0A29">
      <w:pPr>
        <w:pStyle w:val="Heading1"/>
        <w:shd w:val="clear" w:color="auto" w:fill="FFFFFF"/>
        <w:spacing w:before="0" w:after="0"/>
        <w:rPr>
          <w:b w:val="0"/>
          <w:bCs/>
          <w:color w:val="auto"/>
          <w:sz w:val="22"/>
          <w:szCs w:val="22"/>
        </w:rPr>
      </w:pPr>
      <w:r w:rsidRPr="00B24FF9">
        <w:rPr>
          <w:b w:val="0"/>
          <w:bCs/>
          <w:color w:val="auto"/>
          <w:sz w:val="22"/>
          <w:szCs w:val="22"/>
        </w:rPr>
        <w:t xml:space="preserve">The Crown Prosecution Service. </w:t>
      </w:r>
      <w:r w:rsidRPr="00B24FF9">
        <w:rPr>
          <w:b w:val="0"/>
          <w:bCs/>
          <w:color w:val="auto"/>
          <w:sz w:val="22"/>
          <w:szCs w:val="22"/>
        </w:rPr>
        <w:t>2020 – Victims of Crime (The Code of Practice) - CPS Legal Guidance</w:t>
      </w:r>
      <w:r w:rsidRPr="00B24FF9">
        <w:rPr>
          <w:b w:val="0"/>
          <w:bCs/>
          <w:color w:val="auto"/>
          <w:sz w:val="22"/>
          <w:szCs w:val="22"/>
        </w:rPr>
        <w:t xml:space="preserve"> </w:t>
      </w:r>
      <w:r w:rsidRPr="00B24FF9">
        <w:rPr>
          <w:b w:val="0"/>
          <w:bCs/>
          <w:color w:val="auto"/>
          <w:sz w:val="22"/>
          <w:szCs w:val="22"/>
        </w:rPr>
        <w:t xml:space="preserve">– </w:t>
      </w:r>
      <w:r w:rsidRPr="00B24FF9">
        <w:rPr>
          <w:b w:val="0"/>
          <w:bCs/>
          <w:color w:val="auto"/>
          <w:sz w:val="22"/>
          <w:szCs w:val="22"/>
        </w:rPr>
        <w:t>The CPS</w:t>
      </w:r>
    </w:p>
    <w:p w14:paraId="5E2A4B56" w14:textId="776440A9" w:rsidR="002C0A29" w:rsidRPr="00B24FF9" w:rsidRDefault="002C0A29" w:rsidP="002C0A29">
      <w:pPr>
        <w:rPr>
          <w:bCs/>
          <w:color w:val="auto"/>
          <w:sz w:val="22"/>
          <w:szCs w:val="22"/>
        </w:rPr>
      </w:pPr>
      <w:r w:rsidRPr="00B24FF9">
        <w:rPr>
          <w:bCs/>
          <w:color w:val="auto"/>
          <w:sz w:val="22"/>
          <w:szCs w:val="22"/>
        </w:rPr>
        <w:t xml:space="preserve">Accessed on: February </w:t>
      </w:r>
      <w:r w:rsidRPr="00B24FF9">
        <w:rPr>
          <w:bCs/>
          <w:color w:val="auto"/>
          <w:sz w:val="22"/>
          <w:szCs w:val="22"/>
        </w:rPr>
        <w:t>19</w:t>
      </w:r>
      <w:r w:rsidRPr="00B24FF9">
        <w:rPr>
          <w:bCs/>
          <w:color w:val="auto"/>
          <w:sz w:val="22"/>
          <w:szCs w:val="22"/>
          <w:vertAlign w:val="superscript"/>
        </w:rPr>
        <w:t>th</w:t>
      </w:r>
      <w:r w:rsidRPr="00B24FF9">
        <w:rPr>
          <w:bCs/>
          <w:color w:val="auto"/>
          <w:sz w:val="22"/>
          <w:szCs w:val="22"/>
        </w:rPr>
        <w:t xml:space="preserve"> </w:t>
      </w:r>
      <w:r w:rsidRPr="00B24FF9">
        <w:rPr>
          <w:bCs/>
          <w:color w:val="auto"/>
          <w:sz w:val="22"/>
          <w:szCs w:val="22"/>
        </w:rPr>
        <w:t>2021</w:t>
      </w:r>
    </w:p>
    <w:p w14:paraId="5F5772D8" w14:textId="3EE9AD5E" w:rsidR="00BB7B7F" w:rsidRPr="00B24FF9" w:rsidRDefault="002C0A29" w:rsidP="00B64D65">
      <w:pPr>
        <w:rPr>
          <w:bCs/>
          <w:color w:val="auto"/>
          <w:sz w:val="22"/>
          <w:szCs w:val="22"/>
        </w:rPr>
      </w:pPr>
      <w:r w:rsidRPr="00B24FF9">
        <w:rPr>
          <w:bCs/>
          <w:color w:val="auto"/>
          <w:sz w:val="22"/>
          <w:szCs w:val="22"/>
        </w:rPr>
        <w:t>Available at:</w:t>
      </w:r>
    </w:p>
    <w:p w14:paraId="0D3620AD" w14:textId="73544CA8" w:rsidR="002C0A29" w:rsidRPr="00B24FF9" w:rsidRDefault="002C0A29" w:rsidP="002C0A29">
      <w:pPr>
        <w:rPr>
          <w:bCs/>
          <w:color w:val="auto"/>
          <w:sz w:val="22"/>
          <w:szCs w:val="22"/>
        </w:rPr>
      </w:pPr>
      <w:r w:rsidRPr="00B24FF9">
        <w:rPr>
          <w:bCs/>
          <w:color w:val="auto"/>
          <w:sz w:val="22"/>
          <w:szCs w:val="22"/>
        </w:rPr>
        <w:t>https://www.cps.gov.uk/legal-guidance/victims-crime-code-practice-cps-legal-guidance</w:t>
      </w:r>
    </w:p>
    <w:p w14:paraId="040DB9F4" w14:textId="67EFCDC8" w:rsidR="002C0A29" w:rsidRPr="00B24FF9" w:rsidRDefault="002C0A29" w:rsidP="002C0A29">
      <w:pPr>
        <w:rPr>
          <w:bCs/>
          <w:color w:val="auto"/>
          <w:sz w:val="22"/>
          <w:szCs w:val="22"/>
        </w:rPr>
      </w:pPr>
    </w:p>
    <w:p w14:paraId="72468195" w14:textId="68629097" w:rsidR="002C0A29" w:rsidRPr="00B24FF9" w:rsidRDefault="002C0A29" w:rsidP="002C0A29">
      <w:pPr>
        <w:pStyle w:val="Heading1"/>
        <w:shd w:val="clear" w:color="auto" w:fill="FFFFFF"/>
        <w:spacing w:before="0" w:after="0"/>
        <w:rPr>
          <w:b w:val="0"/>
          <w:bCs/>
          <w:color w:val="auto"/>
          <w:sz w:val="22"/>
          <w:szCs w:val="22"/>
        </w:rPr>
      </w:pPr>
      <w:r w:rsidRPr="00B24FF9">
        <w:rPr>
          <w:b w:val="0"/>
          <w:bCs/>
          <w:color w:val="auto"/>
          <w:sz w:val="22"/>
          <w:szCs w:val="22"/>
        </w:rPr>
        <w:t>GOV.UK</w:t>
      </w:r>
      <w:r w:rsidRPr="00B24FF9">
        <w:rPr>
          <w:b w:val="0"/>
          <w:bCs/>
          <w:color w:val="auto"/>
          <w:sz w:val="22"/>
          <w:szCs w:val="22"/>
        </w:rPr>
        <w:t>. 20</w:t>
      </w:r>
      <w:r w:rsidRPr="00B24FF9">
        <w:rPr>
          <w:b w:val="0"/>
          <w:bCs/>
          <w:color w:val="auto"/>
          <w:sz w:val="22"/>
          <w:szCs w:val="22"/>
        </w:rPr>
        <w:t>18</w:t>
      </w:r>
      <w:r w:rsidRPr="00B24FF9">
        <w:rPr>
          <w:b w:val="0"/>
          <w:bCs/>
          <w:color w:val="auto"/>
          <w:sz w:val="22"/>
          <w:szCs w:val="22"/>
        </w:rPr>
        <w:t xml:space="preserve"> – The code of practice for victims of crime and supporting public information materials– </w:t>
      </w:r>
      <w:r w:rsidRPr="00B24FF9">
        <w:rPr>
          <w:b w:val="0"/>
          <w:bCs/>
          <w:color w:val="auto"/>
          <w:sz w:val="22"/>
          <w:szCs w:val="22"/>
        </w:rPr>
        <w:t>GOV.UK</w:t>
      </w:r>
    </w:p>
    <w:p w14:paraId="15E635FB" w14:textId="67E82F58" w:rsidR="002C0A29" w:rsidRPr="00B24FF9" w:rsidRDefault="002C0A29" w:rsidP="002C0A29">
      <w:pPr>
        <w:rPr>
          <w:bCs/>
          <w:color w:val="auto"/>
          <w:sz w:val="22"/>
          <w:szCs w:val="22"/>
        </w:rPr>
      </w:pPr>
      <w:r w:rsidRPr="00B24FF9">
        <w:rPr>
          <w:bCs/>
          <w:color w:val="auto"/>
          <w:sz w:val="22"/>
          <w:szCs w:val="22"/>
        </w:rPr>
        <w:t xml:space="preserve">Accessed on: February </w:t>
      </w:r>
      <w:r w:rsidRPr="00B24FF9">
        <w:rPr>
          <w:bCs/>
          <w:color w:val="auto"/>
          <w:sz w:val="22"/>
          <w:szCs w:val="22"/>
        </w:rPr>
        <w:t>20</w:t>
      </w:r>
      <w:r w:rsidRPr="00B24FF9">
        <w:rPr>
          <w:bCs/>
          <w:color w:val="auto"/>
          <w:sz w:val="22"/>
          <w:szCs w:val="22"/>
          <w:vertAlign w:val="superscript"/>
        </w:rPr>
        <w:t>th</w:t>
      </w:r>
      <w:r w:rsidRPr="00B24FF9">
        <w:rPr>
          <w:bCs/>
          <w:color w:val="auto"/>
          <w:sz w:val="22"/>
          <w:szCs w:val="22"/>
        </w:rPr>
        <w:t xml:space="preserve"> 2021</w:t>
      </w:r>
    </w:p>
    <w:p w14:paraId="3BB1939C" w14:textId="77777777" w:rsidR="002C0A29" w:rsidRPr="00B24FF9" w:rsidRDefault="002C0A29" w:rsidP="002C0A29">
      <w:pPr>
        <w:rPr>
          <w:bCs/>
          <w:color w:val="auto"/>
          <w:sz w:val="22"/>
          <w:szCs w:val="22"/>
        </w:rPr>
      </w:pPr>
      <w:r w:rsidRPr="00B24FF9">
        <w:rPr>
          <w:bCs/>
          <w:color w:val="auto"/>
          <w:sz w:val="22"/>
          <w:szCs w:val="22"/>
        </w:rPr>
        <w:t>Available at:</w:t>
      </w:r>
    </w:p>
    <w:p w14:paraId="7A0770B8" w14:textId="631C35AE" w:rsidR="002C0A29" w:rsidRPr="00B24FF9" w:rsidRDefault="002C0A29" w:rsidP="002C0A29">
      <w:pPr>
        <w:rPr>
          <w:bCs/>
          <w:color w:val="auto"/>
          <w:sz w:val="22"/>
          <w:szCs w:val="22"/>
        </w:rPr>
      </w:pPr>
      <w:r w:rsidRPr="00B24FF9">
        <w:rPr>
          <w:bCs/>
          <w:color w:val="auto"/>
          <w:sz w:val="22"/>
          <w:szCs w:val="22"/>
        </w:rPr>
        <w:t>https://www.gov.uk/government/publications/the-code-of-practice-for-victims-of-crime</w:t>
      </w:r>
    </w:p>
    <w:p w14:paraId="75B66B7D" w14:textId="3CB57816" w:rsidR="002C0A29" w:rsidRPr="00B24FF9" w:rsidRDefault="002C0A29" w:rsidP="002C0A29">
      <w:pPr>
        <w:rPr>
          <w:bCs/>
          <w:color w:val="auto"/>
          <w:sz w:val="22"/>
          <w:szCs w:val="22"/>
        </w:rPr>
      </w:pPr>
    </w:p>
    <w:p w14:paraId="21C61D19" w14:textId="34B2B5A7" w:rsidR="002C0A29" w:rsidRPr="00B24FF9" w:rsidRDefault="002C0A29" w:rsidP="002C0A29">
      <w:pPr>
        <w:pStyle w:val="Heading1"/>
        <w:shd w:val="clear" w:color="auto" w:fill="FFFFFF"/>
        <w:spacing w:before="0" w:after="0"/>
        <w:rPr>
          <w:b w:val="0"/>
          <w:bCs/>
          <w:color w:val="auto"/>
          <w:sz w:val="22"/>
          <w:szCs w:val="22"/>
        </w:rPr>
      </w:pPr>
      <w:r w:rsidRPr="00B24FF9">
        <w:rPr>
          <w:b w:val="0"/>
          <w:bCs/>
          <w:color w:val="auto"/>
          <w:sz w:val="22"/>
          <w:szCs w:val="22"/>
        </w:rPr>
        <w:t>Suffolk Constabulary. 2020</w:t>
      </w:r>
      <w:r w:rsidRPr="00B24FF9">
        <w:rPr>
          <w:b w:val="0"/>
          <w:bCs/>
          <w:color w:val="auto"/>
          <w:sz w:val="22"/>
          <w:szCs w:val="22"/>
        </w:rPr>
        <w:t xml:space="preserve"> – The Victims’ Code of Practice</w:t>
      </w:r>
      <w:r w:rsidRPr="00B24FF9">
        <w:rPr>
          <w:b w:val="0"/>
          <w:bCs/>
          <w:color w:val="auto"/>
          <w:sz w:val="22"/>
          <w:szCs w:val="22"/>
        </w:rPr>
        <w:t xml:space="preserve"> </w:t>
      </w:r>
      <w:r w:rsidRPr="00B24FF9">
        <w:rPr>
          <w:b w:val="0"/>
          <w:bCs/>
          <w:color w:val="auto"/>
          <w:sz w:val="22"/>
          <w:szCs w:val="22"/>
        </w:rPr>
        <w:t xml:space="preserve">– </w:t>
      </w:r>
      <w:r w:rsidRPr="00B24FF9">
        <w:rPr>
          <w:b w:val="0"/>
          <w:bCs/>
          <w:color w:val="auto"/>
          <w:sz w:val="22"/>
          <w:szCs w:val="22"/>
        </w:rPr>
        <w:t>Suffolk Constabulary</w:t>
      </w:r>
    </w:p>
    <w:p w14:paraId="48571E19" w14:textId="77777777" w:rsidR="002C0A29" w:rsidRPr="00B24FF9" w:rsidRDefault="002C0A29" w:rsidP="002C0A29">
      <w:pPr>
        <w:rPr>
          <w:bCs/>
          <w:color w:val="auto"/>
          <w:sz w:val="22"/>
          <w:szCs w:val="22"/>
        </w:rPr>
      </w:pPr>
      <w:r w:rsidRPr="00B24FF9">
        <w:rPr>
          <w:bCs/>
          <w:color w:val="auto"/>
          <w:sz w:val="22"/>
          <w:szCs w:val="22"/>
        </w:rPr>
        <w:t>Accessed on: February 20</w:t>
      </w:r>
      <w:r w:rsidRPr="00B24FF9">
        <w:rPr>
          <w:bCs/>
          <w:color w:val="auto"/>
          <w:sz w:val="22"/>
          <w:szCs w:val="22"/>
          <w:vertAlign w:val="superscript"/>
        </w:rPr>
        <w:t>th</w:t>
      </w:r>
      <w:r w:rsidRPr="00B24FF9">
        <w:rPr>
          <w:bCs/>
          <w:color w:val="auto"/>
          <w:sz w:val="22"/>
          <w:szCs w:val="22"/>
        </w:rPr>
        <w:t xml:space="preserve"> 2021</w:t>
      </w:r>
    </w:p>
    <w:p w14:paraId="512A9300" w14:textId="77777777" w:rsidR="002C0A29" w:rsidRPr="00B24FF9" w:rsidRDefault="002C0A29" w:rsidP="002C0A29">
      <w:pPr>
        <w:rPr>
          <w:bCs/>
          <w:color w:val="auto"/>
          <w:sz w:val="22"/>
          <w:szCs w:val="22"/>
        </w:rPr>
      </w:pPr>
      <w:r w:rsidRPr="00B24FF9">
        <w:rPr>
          <w:bCs/>
          <w:color w:val="auto"/>
          <w:sz w:val="22"/>
          <w:szCs w:val="22"/>
        </w:rPr>
        <w:t>Available at:</w:t>
      </w:r>
    </w:p>
    <w:p w14:paraId="18CCBB70" w14:textId="7321FDBD" w:rsidR="002C0A29" w:rsidRPr="00B24FF9" w:rsidRDefault="002C0A29" w:rsidP="002C0A29">
      <w:pPr>
        <w:rPr>
          <w:bCs/>
          <w:color w:val="auto"/>
          <w:sz w:val="22"/>
          <w:szCs w:val="22"/>
        </w:rPr>
      </w:pPr>
      <w:r w:rsidRPr="00B24FF9">
        <w:rPr>
          <w:bCs/>
          <w:color w:val="auto"/>
          <w:sz w:val="22"/>
          <w:szCs w:val="22"/>
        </w:rPr>
        <w:lastRenderedPageBreak/>
        <w:t>https://www.suffolk.police.uk/advice/victims-witnesses/victims%E2%80%99-code-practice#:~:text=The%20Code%20of%20Practice%20for%20Victims%20of%20Crime,to%20date%20on%20the%20progress%20of%20your%20case.</w:t>
      </w:r>
    </w:p>
    <w:p w14:paraId="01C4B921" w14:textId="0553D96A" w:rsidR="002C0A29" w:rsidRPr="00B24FF9" w:rsidRDefault="002C0A29" w:rsidP="002C0A29">
      <w:pPr>
        <w:rPr>
          <w:bCs/>
          <w:color w:val="auto"/>
          <w:sz w:val="22"/>
          <w:szCs w:val="22"/>
        </w:rPr>
      </w:pPr>
    </w:p>
    <w:p w14:paraId="26D542A6" w14:textId="5224366F" w:rsidR="00492835" w:rsidRPr="00B24FF9" w:rsidRDefault="00492835" w:rsidP="00492835">
      <w:pPr>
        <w:rPr>
          <w:color w:val="auto"/>
          <w:sz w:val="22"/>
          <w:szCs w:val="22"/>
        </w:rPr>
      </w:pPr>
      <w:r w:rsidRPr="00B24FF9">
        <w:rPr>
          <w:color w:val="auto"/>
          <w:sz w:val="22"/>
          <w:szCs w:val="22"/>
        </w:rPr>
        <w:t>College of Policing. 2020 –</w:t>
      </w:r>
      <w:r w:rsidRPr="00B24FF9">
        <w:rPr>
          <w:color w:val="auto"/>
          <w:sz w:val="22"/>
          <w:szCs w:val="22"/>
        </w:rPr>
        <w:t xml:space="preserve"> </w:t>
      </w:r>
      <w:r w:rsidRPr="00B24FF9">
        <w:rPr>
          <w:color w:val="auto"/>
          <w:sz w:val="22"/>
          <w:szCs w:val="22"/>
        </w:rPr>
        <w:t>National Decision Model</w:t>
      </w:r>
      <w:r w:rsidRPr="00B24FF9">
        <w:rPr>
          <w:color w:val="auto"/>
          <w:sz w:val="22"/>
          <w:szCs w:val="22"/>
        </w:rPr>
        <w:t xml:space="preserve">  </w:t>
      </w:r>
      <w:r w:rsidRPr="00B24FF9">
        <w:rPr>
          <w:color w:val="auto"/>
          <w:sz w:val="22"/>
          <w:szCs w:val="22"/>
        </w:rPr>
        <w:t xml:space="preserve">– College of Policing  </w:t>
      </w:r>
    </w:p>
    <w:p w14:paraId="5E6AA156" w14:textId="4470A7C4" w:rsidR="00492835" w:rsidRPr="00B24FF9" w:rsidRDefault="00492835" w:rsidP="00492835">
      <w:pPr>
        <w:rPr>
          <w:color w:val="auto"/>
          <w:sz w:val="22"/>
          <w:szCs w:val="22"/>
        </w:rPr>
      </w:pPr>
      <w:r w:rsidRPr="00B24FF9">
        <w:rPr>
          <w:color w:val="auto"/>
          <w:sz w:val="22"/>
          <w:szCs w:val="22"/>
        </w:rPr>
        <w:t xml:space="preserve">Accessed on: February </w:t>
      </w:r>
      <w:r w:rsidRPr="00B24FF9">
        <w:rPr>
          <w:color w:val="auto"/>
          <w:sz w:val="22"/>
          <w:szCs w:val="22"/>
        </w:rPr>
        <w:t>24</w:t>
      </w:r>
      <w:r w:rsidRPr="00B24FF9">
        <w:rPr>
          <w:color w:val="auto"/>
          <w:sz w:val="22"/>
          <w:szCs w:val="22"/>
        </w:rPr>
        <w:t xml:space="preserve">th 2021 </w:t>
      </w:r>
    </w:p>
    <w:p w14:paraId="3BBC5894" w14:textId="77777777" w:rsidR="00492835" w:rsidRPr="00B24FF9" w:rsidRDefault="00492835" w:rsidP="00492835">
      <w:pPr>
        <w:rPr>
          <w:color w:val="auto"/>
          <w:sz w:val="22"/>
          <w:szCs w:val="22"/>
        </w:rPr>
      </w:pPr>
      <w:r w:rsidRPr="00B24FF9">
        <w:rPr>
          <w:color w:val="auto"/>
          <w:sz w:val="22"/>
          <w:szCs w:val="22"/>
        </w:rPr>
        <w:t>Available at:</w:t>
      </w:r>
    </w:p>
    <w:p w14:paraId="31D09CE7" w14:textId="4D317781" w:rsidR="00492835" w:rsidRPr="00B24FF9" w:rsidRDefault="00492835" w:rsidP="002C0A29">
      <w:pPr>
        <w:rPr>
          <w:color w:val="auto"/>
          <w:sz w:val="22"/>
          <w:szCs w:val="22"/>
        </w:rPr>
      </w:pPr>
      <w:hyperlink r:id="rId30" w:history="1">
        <w:r w:rsidRPr="00B24FF9">
          <w:rPr>
            <w:rStyle w:val="Hyperlink"/>
            <w:color w:val="auto"/>
            <w:sz w:val="22"/>
            <w:szCs w:val="22"/>
            <w:u w:val="none"/>
          </w:rPr>
          <w:t>https://www.app.college.police.uk/app-content/national-decision-model/the-national-decision-model/#code-of-ethics</w:t>
        </w:r>
      </w:hyperlink>
    </w:p>
    <w:p w14:paraId="069E6F3A" w14:textId="7DC2685A" w:rsidR="004C1718" w:rsidRPr="00B24FF9" w:rsidRDefault="004C1718" w:rsidP="00E6298B">
      <w:pPr>
        <w:overflowPunct/>
        <w:autoSpaceDE/>
        <w:autoSpaceDN/>
        <w:adjustRightInd/>
        <w:ind w:right="107"/>
        <w:textAlignment w:val="auto"/>
        <w:rPr>
          <w:b/>
          <w:color w:val="auto"/>
          <w:sz w:val="22"/>
          <w:szCs w:val="22"/>
        </w:rPr>
      </w:pPr>
    </w:p>
    <w:p w14:paraId="487A29E7" w14:textId="4259AEBE" w:rsidR="00492835" w:rsidRPr="00B24FF9" w:rsidRDefault="00492835" w:rsidP="00492835">
      <w:pPr>
        <w:pStyle w:val="Heading1"/>
        <w:shd w:val="clear" w:color="auto" w:fill="FFFFFF"/>
        <w:spacing w:before="0" w:after="0"/>
        <w:rPr>
          <w:b w:val="0"/>
          <w:bCs/>
          <w:color w:val="auto"/>
          <w:sz w:val="22"/>
          <w:szCs w:val="22"/>
        </w:rPr>
      </w:pPr>
      <w:r w:rsidRPr="00B24FF9">
        <w:rPr>
          <w:b w:val="0"/>
          <w:bCs/>
          <w:color w:val="auto"/>
          <w:sz w:val="22"/>
          <w:szCs w:val="22"/>
        </w:rPr>
        <w:t>GOV.UK. 20</w:t>
      </w:r>
      <w:r w:rsidRPr="00B24FF9">
        <w:rPr>
          <w:b w:val="0"/>
          <w:bCs/>
          <w:color w:val="auto"/>
          <w:sz w:val="22"/>
          <w:szCs w:val="22"/>
        </w:rPr>
        <w:t>20</w:t>
      </w:r>
      <w:r w:rsidRPr="00B24FF9">
        <w:rPr>
          <w:b w:val="0"/>
          <w:bCs/>
          <w:color w:val="auto"/>
          <w:sz w:val="22"/>
          <w:szCs w:val="22"/>
        </w:rPr>
        <w:t xml:space="preserve"> – Criminal Procedure and Investigations Act 1996 (section 23(1)) Code of Practice</w:t>
      </w:r>
      <w:r w:rsidRPr="00B24FF9">
        <w:rPr>
          <w:b w:val="0"/>
          <w:bCs/>
          <w:color w:val="auto"/>
          <w:sz w:val="22"/>
          <w:szCs w:val="22"/>
        </w:rPr>
        <w:t xml:space="preserve"> </w:t>
      </w:r>
      <w:r w:rsidRPr="00B24FF9">
        <w:rPr>
          <w:b w:val="0"/>
          <w:bCs/>
          <w:color w:val="auto"/>
          <w:sz w:val="22"/>
          <w:szCs w:val="22"/>
        </w:rPr>
        <w:t>– GOV.UK</w:t>
      </w:r>
    </w:p>
    <w:p w14:paraId="11A6659A" w14:textId="06DFDF30" w:rsidR="00492835" w:rsidRPr="00B24FF9" w:rsidRDefault="00492835" w:rsidP="00492835">
      <w:pPr>
        <w:rPr>
          <w:bCs/>
          <w:color w:val="auto"/>
          <w:sz w:val="22"/>
          <w:szCs w:val="22"/>
        </w:rPr>
      </w:pPr>
      <w:r w:rsidRPr="00B24FF9">
        <w:rPr>
          <w:bCs/>
          <w:color w:val="auto"/>
          <w:sz w:val="22"/>
          <w:szCs w:val="22"/>
        </w:rPr>
        <w:t xml:space="preserve">Accessed on: </w:t>
      </w:r>
      <w:r w:rsidRPr="00B24FF9">
        <w:rPr>
          <w:bCs/>
          <w:color w:val="auto"/>
          <w:sz w:val="22"/>
          <w:szCs w:val="22"/>
        </w:rPr>
        <w:t>March 2nd</w:t>
      </w:r>
      <w:r w:rsidRPr="00B24FF9">
        <w:rPr>
          <w:bCs/>
          <w:color w:val="auto"/>
          <w:sz w:val="22"/>
          <w:szCs w:val="22"/>
        </w:rPr>
        <w:t xml:space="preserve"> 2021</w:t>
      </w:r>
    </w:p>
    <w:p w14:paraId="379480E4" w14:textId="77777777" w:rsidR="00492835" w:rsidRPr="00B24FF9" w:rsidRDefault="00492835" w:rsidP="00492835">
      <w:pPr>
        <w:rPr>
          <w:bCs/>
          <w:color w:val="auto"/>
          <w:sz w:val="22"/>
          <w:szCs w:val="22"/>
        </w:rPr>
      </w:pPr>
      <w:r w:rsidRPr="00B24FF9">
        <w:rPr>
          <w:bCs/>
          <w:color w:val="auto"/>
          <w:sz w:val="22"/>
          <w:szCs w:val="22"/>
        </w:rPr>
        <w:t>Available at:</w:t>
      </w:r>
    </w:p>
    <w:p w14:paraId="5CE0971A" w14:textId="190EBBAA" w:rsidR="00492835" w:rsidRPr="00B24FF9" w:rsidRDefault="00492835" w:rsidP="00492835">
      <w:pPr>
        <w:rPr>
          <w:bCs/>
          <w:color w:val="auto"/>
          <w:sz w:val="22"/>
          <w:szCs w:val="22"/>
        </w:rPr>
      </w:pPr>
      <w:hyperlink r:id="rId31" w:history="1">
        <w:r w:rsidRPr="00B24FF9">
          <w:rPr>
            <w:rStyle w:val="Hyperlink"/>
            <w:bCs/>
            <w:color w:val="auto"/>
            <w:sz w:val="22"/>
            <w:szCs w:val="22"/>
            <w:u w:val="none"/>
          </w:rPr>
          <w:t>https://www.gov.uk/government/publications/criminal-procedure-and-</w:t>
        </w:r>
        <w:r w:rsidRPr="00B24FF9">
          <w:rPr>
            <w:rStyle w:val="Hyperlink"/>
            <w:bCs/>
            <w:color w:val="auto"/>
            <w:sz w:val="22"/>
            <w:szCs w:val="22"/>
            <w:u w:val="none"/>
          </w:rPr>
          <w:t>i</w:t>
        </w:r>
        <w:r w:rsidRPr="00B24FF9">
          <w:rPr>
            <w:rStyle w:val="Hyperlink"/>
            <w:bCs/>
            <w:color w:val="auto"/>
            <w:sz w:val="22"/>
            <w:szCs w:val="22"/>
            <w:u w:val="none"/>
          </w:rPr>
          <w:t>nvestigations-act-1996-section-231-code-of-practice</w:t>
        </w:r>
      </w:hyperlink>
    </w:p>
    <w:p w14:paraId="2D96E0B6" w14:textId="77777777" w:rsidR="00492835" w:rsidRPr="00B24FF9" w:rsidRDefault="00492835" w:rsidP="00492835">
      <w:pPr>
        <w:pStyle w:val="Heading1"/>
        <w:shd w:val="clear" w:color="auto" w:fill="FFFFFF"/>
        <w:spacing w:before="0" w:after="0"/>
        <w:rPr>
          <w:b w:val="0"/>
          <w:bCs/>
          <w:color w:val="auto"/>
          <w:sz w:val="22"/>
          <w:szCs w:val="22"/>
        </w:rPr>
      </w:pPr>
    </w:p>
    <w:p w14:paraId="57F131F6" w14:textId="56E898F0" w:rsidR="00492835" w:rsidRPr="00B24FF9" w:rsidRDefault="00492835" w:rsidP="00492835">
      <w:pPr>
        <w:pStyle w:val="Heading1"/>
        <w:spacing w:before="0" w:after="0"/>
        <w:rPr>
          <w:b w:val="0"/>
          <w:color w:val="auto"/>
          <w:sz w:val="22"/>
          <w:szCs w:val="22"/>
        </w:rPr>
      </w:pPr>
      <w:r w:rsidRPr="00B24FF9">
        <w:rPr>
          <w:b w:val="0"/>
          <w:bCs/>
          <w:color w:val="auto"/>
          <w:sz w:val="22"/>
          <w:szCs w:val="22"/>
        </w:rPr>
        <w:t>Brader, C</w:t>
      </w:r>
      <w:r w:rsidRPr="00B24FF9">
        <w:rPr>
          <w:b w:val="0"/>
          <w:bCs/>
          <w:color w:val="auto"/>
          <w:sz w:val="22"/>
          <w:szCs w:val="22"/>
        </w:rPr>
        <w:t xml:space="preserve">. 2020 – The Criminal Procedure and Investigations Act 1996 (Code of Practice) Order 2020– </w:t>
      </w:r>
      <w:r w:rsidRPr="00B24FF9">
        <w:rPr>
          <w:b w:val="0"/>
          <w:bCs/>
          <w:color w:val="auto"/>
          <w:sz w:val="22"/>
          <w:szCs w:val="22"/>
        </w:rPr>
        <w:t>UK Parliament</w:t>
      </w:r>
    </w:p>
    <w:p w14:paraId="5B16912B" w14:textId="7F397BF0" w:rsidR="00492835" w:rsidRPr="00B24FF9" w:rsidRDefault="00492835" w:rsidP="00492835">
      <w:pPr>
        <w:rPr>
          <w:bCs/>
          <w:color w:val="auto"/>
          <w:sz w:val="22"/>
          <w:szCs w:val="22"/>
        </w:rPr>
      </w:pPr>
      <w:r w:rsidRPr="00B24FF9">
        <w:rPr>
          <w:bCs/>
          <w:color w:val="auto"/>
          <w:sz w:val="22"/>
          <w:szCs w:val="22"/>
        </w:rPr>
        <w:t xml:space="preserve">Accessed on: March </w:t>
      </w:r>
      <w:r w:rsidRPr="00B24FF9">
        <w:rPr>
          <w:bCs/>
          <w:color w:val="auto"/>
          <w:sz w:val="22"/>
          <w:szCs w:val="22"/>
        </w:rPr>
        <w:t>3</w:t>
      </w:r>
      <w:r w:rsidRPr="00B24FF9">
        <w:rPr>
          <w:bCs/>
          <w:color w:val="auto"/>
          <w:sz w:val="22"/>
          <w:szCs w:val="22"/>
          <w:vertAlign w:val="superscript"/>
        </w:rPr>
        <w:t>rd</w:t>
      </w:r>
      <w:r w:rsidRPr="00B24FF9">
        <w:rPr>
          <w:bCs/>
          <w:color w:val="auto"/>
          <w:sz w:val="22"/>
          <w:szCs w:val="22"/>
        </w:rPr>
        <w:t xml:space="preserve"> </w:t>
      </w:r>
      <w:r w:rsidRPr="00B24FF9">
        <w:rPr>
          <w:bCs/>
          <w:color w:val="auto"/>
          <w:sz w:val="22"/>
          <w:szCs w:val="22"/>
        </w:rPr>
        <w:t>2021</w:t>
      </w:r>
    </w:p>
    <w:p w14:paraId="2F119C29" w14:textId="1F6D4685" w:rsidR="00492835" w:rsidRPr="00B24FF9" w:rsidRDefault="00492835" w:rsidP="00492835">
      <w:pPr>
        <w:rPr>
          <w:bCs/>
          <w:color w:val="auto"/>
          <w:sz w:val="22"/>
          <w:szCs w:val="22"/>
        </w:rPr>
      </w:pPr>
      <w:r w:rsidRPr="00B24FF9">
        <w:rPr>
          <w:bCs/>
          <w:color w:val="auto"/>
          <w:sz w:val="22"/>
          <w:szCs w:val="22"/>
        </w:rPr>
        <w:t>Available at:</w:t>
      </w:r>
    </w:p>
    <w:p w14:paraId="0566C26C" w14:textId="1C93AC22" w:rsidR="00492835" w:rsidRPr="00B24FF9" w:rsidRDefault="00492835" w:rsidP="00492835">
      <w:pPr>
        <w:rPr>
          <w:color w:val="auto"/>
          <w:sz w:val="22"/>
          <w:szCs w:val="22"/>
        </w:rPr>
      </w:pPr>
      <w:hyperlink r:id="rId32" w:history="1">
        <w:r w:rsidRPr="00B24FF9">
          <w:rPr>
            <w:rStyle w:val="Hyperlink"/>
            <w:color w:val="auto"/>
            <w:sz w:val="22"/>
            <w:szCs w:val="22"/>
            <w:u w:val="none"/>
          </w:rPr>
          <w:t>https://lordslibrary.parliament.uk/the-criminal-procedure-a</w:t>
        </w:r>
        <w:r w:rsidRPr="00B24FF9">
          <w:rPr>
            <w:rStyle w:val="Hyperlink"/>
            <w:color w:val="auto"/>
            <w:sz w:val="22"/>
            <w:szCs w:val="22"/>
            <w:u w:val="none"/>
          </w:rPr>
          <w:t>n</w:t>
        </w:r>
        <w:r w:rsidRPr="00B24FF9">
          <w:rPr>
            <w:rStyle w:val="Hyperlink"/>
            <w:color w:val="auto"/>
            <w:sz w:val="22"/>
            <w:szCs w:val="22"/>
            <w:u w:val="none"/>
          </w:rPr>
          <w:t>d-investigations-act-1996-code-of-practice-order-2020/</w:t>
        </w:r>
      </w:hyperlink>
    </w:p>
    <w:p w14:paraId="21085FFB" w14:textId="5956D1C9" w:rsidR="00492835" w:rsidRPr="00B24FF9" w:rsidRDefault="00492835" w:rsidP="00E6298B">
      <w:pPr>
        <w:overflowPunct/>
        <w:autoSpaceDE/>
        <w:autoSpaceDN/>
        <w:adjustRightInd/>
        <w:ind w:right="107"/>
        <w:textAlignment w:val="auto"/>
        <w:rPr>
          <w:b/>
          <w:color w:val="auto"/>
          <w:sz w:val="22"/>
          <w:szCs w:val="22"/>
        </w:rPr>
      </w:pPr>
    </w:p>
    <w:p w14:paraId="019B9222" w14:textId="05BEB8D0" w:rsidR="00CE65BA" w:rsidRPr="00B24FF9" w:rsidRDefault="00492835" w:rsidP="00CE65BA">
      <w:pPr>
        <w:pStyle w:val="Heading1"/>
        <w:spacing w:before="0" w:after="120" w:line="240" w:lineRule="atLeast"/>
        <w:rPr>
          <w:b w:val="0"/>
          <w:bCs/>
          <w:color w:val="auto"/>
          <w:sz w:val="22"/>
          <w:szCs w:val="22"/>
        </w:rPr>
      </w:pPr>
      <w:r w:rsidRPr="00B24FF9">
        <w:rPr>
          <w:b w:val="0"/>
          <w:bCs/>
          <w:color w:val="auto"/>
          <w:sz w:val="22"/>
          <w:szCs w:val="22"/>
        </w:rPr>
        <w:t>Health and Safety Executive</w:t>
      </w:r>
      <w:r w:rsidR="00CE65BA" w:rsidRPr="00B24FF9">
        <w:rPr>
          <w:b w:val="0"/>
          <w:bCs/>
          <w:color w:val="auto"/>
          <w:sz w:val="22"/>
          <w:szCs w:val="22"/>
        </w:rPr>
        <w:t xml:space="preserve">. </w:t>
      </w:r>
      <w:r w:rsidRPr="00B24FF9">
        <w:rPr>
          <w:b w:val="0"/>
          <w:bCs/>
          <w:color w:val="auto"/>
          <w:sz w:val="22"/>
          <w:szCs w:val="22"/>
        </w:rPr>
        <w:t>2020</w:t>
      </w:r>
      <w:r w:rsidR="00CE65BA" w:rsidRPr="00B24FF9">
        <w:rPr>
          <w:b w:val="0"/>
          <w:bCs/>
          <w:color w:val="auto"/>
          <w:sz w:val="22"/>
          <w:szCs w:val="22"/>
        </w:rPr>
        <w:t xml:space="preserve"> - </w:t>
      </w:r>
      <w:r w:rsidR="00CE65BA" w:rsidRPr="00B24FF9">
        <w:rPr>
          <w:b w:val="0"/>
          <w:bCs/>
          <w:color w:val="auto"/>
          <w:sz w:val="22"/>
          <w:szCs w:val="22"/>
        </w:rPr>
        <w:t>Key requirements of the CPIA</w:t>
      </w:r>
      <w:r w:rsidR="00CE65BA" w:rsidRPr="00B24FF9">
        <w:rPr>
          <w:b w:val="0"/>
          <w:bCs/>
          <w:color w:val="auto"/>
          <w:sz w:val="22"/>
          <w:szCs w:val="22"/>
        </w:rPr>
        <w:t xml:space="preserve"> - </w:t>
      </w:r>
      <w:r w:rsidR="00CE65BA" w:rsidRPr="00B24FF9">
        <w:rPr>
          <w:b w:val="0"/>
          <w:bCs/>
          <w:color w:val="auto"/>
          <w:sz w:val="22"/>
          <w:szCs w:val="22"/>
        </w:rPr>
        <w:t>Health and Safety Executive</w:t>
      </w:r>
    </w:p>
    <w:p w14:paraId="49D687D9" w14:textId="7152EB2A" w:rsidR="00CE65BA" w:rsidRPr="00B24FF9" w:rsidRDefault="00CE65BA" w:rsidP="00CE65BA">
      <w:pPr>
        <w:rPr>
          <w:bCs/>
          <w:color w:val="auto"/>
          <w:sz w:val="22"/>
          <w:szCs w:val="22"/>
        </w:rPr>
      </w:pPr>
      <w:r w:rsidRPr="00B24FF9">
        <w:rPr>
          <w:bCs/>
          <w:color w:val="auto"/>
          <w:sz w:val="22"/>
          <w:szCs w:val="22"/>
        </w:rPr>
        <w:t xml:space="preserve">Accessed on: March </w:t>
      </w:r>
      <w:r w:rsidRPr="00B24FF9">
        <w:rPr>
          <w:bCs/>
          <w:color w:val="auto"/>
          <w:sz w:val="22"/>
          <w:szCs w:val="22"/>
        </w:rPr>
        <w:t>4th</w:t>
      </w:r>
      <w:r w:rsidRPr="00B24FF9">
        <w:rPr>
          <w:bCs/>
          <w:color w:val="auto"/>
          <w:sz w:val="22"/>
          <w:szCs w:val="22"/>
        </w:rPr>
        <w:t xml:space="preserve"> 2021</w:t>
      </w:r>
    </w:p>
    <w:p w14:paraId="4626743C" w14:textId="77777777" w:rsidR="00CE65BA" w:rsidRPr="00B24FF9" w:rsidRDefault="00CE65BA" w:rsidP="00CE65BA">
      <w:pPr>
        <w:rPr>
          <w:bCs/>
          <w:color w:val="auto"/>
          <w:sz w:val="22"/>
          <w:szCs w:val="22"/>
        </w:rPr>
      </w:pPr>
      <w:r w:rsidRPr="00B24FF9">
        <w:rPr>
          <w:bCs/>
          <w:color w:val="auto"/>
          <w:sz w:val="22"/>
          <w:szCs w:val="22"/>
        </w:rPr>
        <w:t>Available at:</w:t>
      </w:r>
    </w:p>
    <w:p w14:paraId="32E92627" w14:textId="7FAD2B59" w:rsidR="00CE65BA" w:rsidRPr="00B24FF9" w:rsidRDefault="00CE65BA" w:rsidP="00CE65BA">
      <w:pPr>
        <w:overflowPunct/>
        <w:autoSpaceDE/>
        <w:autoSpaceDN/>
        <w:adjustRightInd/>
        <w:ind w:right="107"/>
        <w:textAlignment w:val="auto"/>
        <w:rPr>
          <w:bCs/>
          <w:color w:val="auto"/>
          <w:sz w:val="22"/>
          <w:szCs w:val="22"/>
        </w:rPr>
      </w:pPr>
      <w:r w:rsidRPr="00B24FF9">
        <w:rPr>
          <w:bCs/>
          <w:color w:val="auto"/>
          <w:sz w:val="22"/>
          <w:szCs w:val="22"/>
        </w:rPr>
        <w:t>https://www.hse.gov.uk/enforce/enforcementguide/pretrial/after-key.htm</w:t>
      </w:r>
    </w:p>
    <w:p w14:paraId="3164EB7F" w14:textId="77777777" w:rsidR="00CE65BA" w:rsidRPr="00B24FF9" w:rsidRDefault="00CE65BA" w:rsidP="00CE65BA">
      <w:pPr>
        <w:overflowPunct/>
        <w:autoSpaceDE/>
        <w:autoSpaceDN/>
        <w:adjustRightInd/>
        <w:ind w:right="107"/>
        <w:textAlignment w:val="auto"/>
        <w:rPr>
          <w:bCs/>
          <w:color w:val="auto"/>
          <w:sz w:val="22"/>
          <w:szCs w:val="22"/>
        </w:rPr>
      </w:pPr>
    </w:p>
    <w:p w14:paraId="1619F32D" w14:textId="5A8B73DF" w:rsidR="00CE65BA" w:rsidRPr="00B24FF9" w:rsidRDefault="00CE65BA" w:rsidP="00CE65BA">
      <w:pPr>
        <w:overflowPunct/>
        <w:autoSpaceDE/>
        <w:autoSpaceDN/>
        <w:adjustRightInd/>
        <w:ind w:right="107"/>
        <w:textAlignment w:val="auto"/>
        <w:rPr>
          <w:color w:val="auto"/>
          <w:sz w:val="22"/>
          <w:szCs w:val="22"/>
        </w:rPr>
      </w:pPr>
      <w:r w:rsidRPr="00B24FF9">
        <w:rPr>
          <w:color w:val="auto"/>
          <w:sz w:val="22"/>
          <w:szCs w:val="22"/>
        </w:rPr>
        <w:t>College of</w:t>
      </w:r>
      <w:r w:rsidRPr="00B24FF9">
        <w:rPr>
          <w:color w:val="auto"/>
          <w:sz w:val="22"/>
          <w:szCs w:val="22"/>
        </w:rPr>
        <w:t xml:space="preserve"> P</w:t>
      </w:r>
      <w:r w:rsidRPr="00B24FF9">
        <w:rPr>
          <w:color w:val="auto"/>
          <w:sz w:val="22"/>
          <w:szCs w:val="22"/>
        </w:rPr>
        <w:t>olicing. 2020 – Investigation</w:t>
      </w:r>
      <w:r w:rsidRPr="00B24FF9">
        <w:rPr>
          <w:color w:val="auto"/>
          <w:sz w:val="22"/>
          <w:szCs w:val="22"/>
          <w:bdr w:val="none" w:sz="0" w:space="0" w:color="auto" w:frame="1"/>
        </w:rPr>
        <w:t xml:space="preserve">– </w:t>
      </w:r>
      <w:r w:rsidRPr="00B24FF9">
        <w:rPr>
          <w:color w:val="auto"/>
          <w:sz w:val="22"/>
          <w:szCs w:val="22"/>
        </w:rPr>
        <w:t>College of Policing</w:t>
      </w:r>
    </w:p>
    <w:p w14:paraId="7C92C57C" w14:textId="1BE09E65" w:rsidR="00CE65BA" w:rsidRPr="00B24FF9" w:rsidRDefault="00CE65BA" w:rsidP="00CE65BA">
      <w:pPr>
        <w:rPr>
          <w:color w:val="auto"/>
          <w:sz w:val="22"/>
          <w:szCs w:val="22"/>
        </w:rPr>
      </w:pPr>
      <w:r w:rsidRPr="00B24FF9">
        <w:rPr>
          <w:color w:val="auto"/>
          <w:sz w:val="22"/>
          <w:szCs w:val="22"/>
        </w:rPr>
        <w:t xml:space="preserve">Accessed on: </w:t>
      </w:r>
      <w:r w:rsidRPr="00B24FF9">
        <w:rPr>
          <w:color w:val="auto"/>
          <w:sz w:val="22"/>
          <w:szCs w:val="22"/>
        </w:rPr>
        <w:t>March 8th</w:t>
      </w:r>
      <w:r w:rsidRPr="00B24FF9">
        <w:rPr>
          <w:color w:val="auto"/>
          <w:sz w:val="22"/>
          <w:szCs w:val="22"/>
        </w:rPr>
        <w:t xml:space="preserve"> 2021 </w:t>
      </w:r>
    </w:p>
    <w:p w14:paraId="25AF1278" w14:textId="77777777" w:rsidR="00CE65BA" w:rsidRPr="00B24FF9" w:rsidRDefault="00CE65BA" w:rsidP="00CE65BA">
      <w:pPr>
        <w:rPr>
          <w:color w:val="auto"/>
          <w:sz w:val="22"/>
          <w:szCs w:val="22"/>
        </w:rPr>
      </w:pPr>
      <w:r w:rsidRPr="00B24FF9">
        <w:rPr>
          <w:color w:val="auto"/>
          <w:sz w:val="22"/>
          <w:szCs w:val="22"/>
        </w:rPr>
        <w:t>Available at:</w:t>
      </w:r>
    </w:p>
    <w:p w14:paraId="18D0EEA4" w14:textId="5B9EA8D1" w:rsidR="00CE65BA" w:rsidRPr="00B24FF9" w:rsidRDefault="00CE65BA" w:rsidP="00E6298B">
      <w:pPr>
        <w:overflowPunct/>
        <w:autoSpaceDE/>
        <w:autoSpaceDN/>
        <w:adjustRightInd/>
        <w:ind w:right="107"/>
        <w:textAlignment w:val="auto"/>
        <w:rPr>
          <w:color w:val="auto"/>
          <w:sz w:val="22"/>
          <w:szCs w:val="22"/>
        </w:rPr>
      </w:pPr>
      <w:hyperlink r:id="rId33" w:history="1">
        <w:r w:rsidRPr="00B24FF9">
          <w:rPr>
            <w:rStyle w:val="Hyperlink"/>
            <w:color w:val="auto"/>
            <w:sz w:val="22"/>
            <w:szCs w:val="22"/>
            <w:u w:val="none"/>
          </w:rPr>
          <w:t>https://www.app.college.police.uk/app-content/investigations/introduction/</w:t>
        </w:r>
      </w:hyperlink>
    </w:p>
    <w:p w14:paraId="5A87BF8A" w14:textId="77777777" w:rsidR="00CE65BA" w:rsidRPr="00B24FF9" w:rsidRDefault="00CE65BA" w:rsidP="00CE65BA">
      <w:pPr>
        <w:overflowPunct/>
        <w:autoSpaceDE/>
        <w:autoSpaceDN/>
        <w:adjustRightInd/>
        <w:ind w:right="107"/>
        <w:textAlignment w:val="auto"/>
        <w:rPr>
          <w:b/>
          <w:color w:val="auto"/>
          <w:sz w:val="22"/>
          <w:szCs w:val="22"/>
        </w:rPr>
      </w:pPr>
    </w:p>
    <w:p w14:paraId="24CBF7B6" w14:textId="500748A5" w:rsidR="00CE65BA" w:rsidRPr="00B24FF9" w:rsidRDefault="00CE65BA" w:rsidP="00CE65BA">
      <w:pPr>
        <w:pStyle w:val="Heading1"/>
        <w:spacing w:before="0" w:after="120" w:line="240" w:lineRule="atLeast"/>
        <w:rPr>
          <w:b w:val="0"/>
          <w:bCs/>
          <w:color w:val="auto"/>
          <w:sz w:val="22"/>
          <w:szCs w:val="22"/>
        </w:rPr>
      </w:pPr>
      <w:r w:rsidRPr="00B24FF9">
        <w:rPr>
          <w:b w:val="0"/>
          <w:bCs/>
          <w:color w:val="auto"/>
          <w:sz w:val="22"/>
          <w:szCs w:val="22"/>
        </w:rPr>
        <w:t>Health and Safety Executive. 2020 - Investigations and relevant material- Health and Safety Executive</w:t>
      </w:r>
    </w:p>
    <w:p w14:paraId="3FEACE25" w14:textId="7BCD1EF1" w:rsidR="00CE65BA" w:rsidRPr="00B24FF9" w:rsidRDefault="00CE65BA" w:rsidP="00CE65BA">
      <w:pPr>
        <w:rPr>
          <w:bCs/>
          <w:color w:val="auto"/>
          <w:sz w:val="22"/>
          <w:szCs w:val="22"/>
        </w:rPr>
      </w:pPr>
      <w:r w:rsidRPr="00B24FF9">
        <w:rPr>
          <w:bCs/>
          <w:color w:val="auto"/>
          <w:sz w:val="22"/>
          <w:szCs w:val="22"/>
        </w:rPr>
        <w:t xml:space="preserve">Accessed on: March </w:t>
      </w:r>
      <w:r w:rsidRPr="00B24FF9">
        <w:rPr>
          <w:bCs/>
          <w:color w:val="auto"/>
          <w:sz w:val="22"/>
          <w:szCs w:val="22"/>
        </w:rPr>
        <w:t>9</w:t>
      </w:r>
      <w:r w:rsidRPr="00B24FF9">
        <w:rPr>
          <w:bCs/>
          <w:color w:val="auto"/>
          <w:sz w:val="22"/>
          <w:szCs w:val="22"/>
        </w:rPr>
        <w:t>th 2021</w:t>
      </w:r>
    </w:p>
    <w:p w14:paraId="2DF330CB" w14:textId="77777777" w:rsidR="00CE65BA" w:rsidRPr="00B24FF9" w:rsidRDefault="00CE65BA" w:rsidP="00CE65BA">
      <w:pPr>
        <w:rPr>
          <w:bCs/>
          <w:color w:val="auto"/>
          <w:sz w:val="22"/>
          <w:szCs w:val="22"/>
        </w:rPr>
      </w:pPr>
      <w:r w:rsidRPr="00B24FF9">
        <w:rPr>
          <w:bCs/>
          <w:color w:val="auto"/>
          <w:sz w:val="22"/>
          <w:szCs w:val="22"/>
        </w:rPr>
        <w:t>Available at:</w:t>
      </w:r>
    </w:p>
    <w:p w14:paraId="65A39CEF" w14:textId="2D439420" w:rsidR="00CE65BA" w:rsidRPr="00B24FF9" w:rsidRDefault="00CE65BA" w:rsidP="00CE65BA">
      <w:pPr>
        <w:overflowPunct/>
        <w:autoSpaceDE/>
        <w:autoSpaceDN/>
        <w:adjustRightInd/>
        <w:ind w:right="107"/>
        <w:textAlignment w:val="auto"/>
        <w:rPr>
          <w:bCs/>
          <w:color w:val="auto"/>
          <w:sz w:val="22"/>
          <w:szCs w:val="22"/>
        </w:rPr>
      </w:pPr>
      <w:r w:rsidRPr="00B24FF9">
        <w:rPr>
          <w:bCs/>
          <w:color w:val="auto"/>
          <w:sz w:val="22"/>
          <w:szCs w:val="22"/>
        </w:rPr>
        <w:t>https://www.hse.gov.uk/enforce/enforcementguide/pretrial/after-investigations.htm</w:t>
      </w:r>
    </w:p>
    <w:p w14:paraId="39AB350A" w14:textId="781EA45C" w:rsidR="005721E0" w:rsidRPr="00B24FF9" w:rsidRDefault="005721E0" w:rsidP="00E6298B">
      <w:pPr>
        <w:overflowPunct/>
        <w:autoSpaceDE/>
        <w:autoSpaceDN/>
        <w:adjustRightInd/>
        <w:ind w:right="107"/>
        <w:textAlignment w:val="auto"/>
        <w:rPr>
          <w:b/>
          <w:color w:val="auto"/>
          <w:sz w:val="22"/>
          <w:szCs w:val="22"/>
        </w:rPr>
      </w:pPr>
    </w:p>
    <w:p w14:paraId="488EE278" w14:textId="3C68C814" w:rsidR="005721E0" w:rsidRPr="00B24FF9" w:rsidRDefault="00CE65BA" w:rsidP="00E6298B">
      <w:pPr>
        <w:overflowPunct/>
        <w:autoSpaceDE/>
        <w:autoSpaceDN/>
        <w:adjustRightInd/>
        <w:ind w:right="107"/>
        <w:textAlignment w:val="auto"/>
        <w:rPr>
          <w:bCs/>
          <w:color w:val="auto"/>
          <w:sz w:val="22"/>
          <w:szCs w:val="22"/>
        </w:rPr>
      </w:pPr>
      <w:r w:rsidRPr="00B24FF9">
        <w:rPr>
          <w:bCs/>
          <w:color w:val="auto"/>
          <w:sz w:val="22"/>
          <w:szCs w:val="22"/>
        </w:rPr>
        <w:t xml:space="preserve">National Police Chiefs Council. 2016 - </w:t>
      </w:r>
      <w:r w:rsidRPr="00B24FF9">
        <w:rPr>
          <w:bCs/>
          <w:color w:val="auto"/>
          <w:sz w:val="22"/>
          <w:szCs w:val="22"/>
        </w:rPr>
        <w:t>National Guidance on the minimum standards for the Retention and Disposal of Police Records</w:t>
      </w:r>
      <w:r w:rsidRPr="00B24FF9">
        <w:rPr>
          <w:bCs/>
          <w:color w:val="auto"/>
          <w:sz w:val="22"/>
          <w:szCs w:val="22"/>
        </w:rPr>
        <w:t xml:space="preserve"> - </w:t>
      </w:r>
      <w:r w:rsidRPr="00B24FF9">
        <w:rPr>
          <w:bCs/>
          <w:color w:val="auto"/>
          <w:sz w:val="22"/>
          <w:szCs w:val="22"/>
        </w:rPr>
        <w:t>National Police Chiefs Council</w:t>
      </w:r>
    </w:p>
    <w:p w14:paraId="1DB2F315" w14:textId="7524312F" w:rsidR="005721E0" w:rsidRPr="00B24FF9" w:rsidRDefault="005721E0" w:rsidP="00E6298B">
      <w:pPr>
        <w:overflowPunct/>
        <w:autoSpaceDE/>
        <w:autoSpaceDN/>
        <w:adjustRightInd/>
        <w:ind w:right="107"/>
        <w:textAlignment w:val="auto"/>
        <w:rPr>
          <w:b/>
          <w:color w:val="auto"/>
          <w:sz w:val="22"/>
          <w:szCs w:val="22"/>
        </w:rPr>
      </w:pPr>
    </w:p>
    <w:p w14:paraId="7CEBA3F9" w14:textId="653E0CE7" w:rsidR="00CE65BA" w:rsidRPr="00B24FF9" w:rsidRDefault="00CE65BA" w:rsidP="00CE65BA">
      <w:pPr>
        <w:overflowPunct/>
        <w:autoSpaceDE/>
        <w:autoSpaceDN/>
        <w:adjustRightInd/>
        <w:ind w:right="107"/>
        <w:textAlignment w:val="auto"/>
        <w:rPr>
          <w:bCs/>
          <w:color w:val="auto"/>
          <w:sz w:val="22"/>
          <w:szCs w:val="22"/>
        </w:rPr>
      </w:pPr>
      <w:r w:rsidRPr="00B24FF9">
        <w:rPr>
          <w:bCs/>
          <w:color w:val="auto"/>
          <w:sz w:val="22"/>
          <w:szCs w:val="22"/>
        </w:rPr>
        <w:t>Corner, P</w:t>
      </w:r>
      <w:r w:rsidRPr="00B24FF9">
        <w:rPr>
          <w:bCs/>
          <w:color w:val="auto"/>
          <w:sz w:val="22"/>
          <w:szCs w:val="22"/>
        </w:rPr>
        <w:t xml:space="preserve">. </w:t>
      </w:r>
      <w:r w:rsidRPr="00B24FF9">
        <w:rPr>
          <w:bCs/>
          <w:color w:val="auto"/>
          <w:sz w:val="22"/>
          <w:szCs w:val="22"/>
        </w:rPr>
        <w:t>2020</w:t>
      </w:r>
      <w:r w:rsidRPr="00B24FF9">
        <w:rPr>
          <w:bCs/>
          <w:color w:val="auto"/>
          <w:sz w:val="22"/>
          <w:szCs w:val="22"/>
        </w:rPr>
        <w:t xml:space="preserve"> – </w:t>
      </w:r>
      <w:r w:rsidR="00B24FF9" w:rsidRPr="00B24FF9">
        <w:rPr>
          <w:bCs/>
          <w:color w:val="auto"/>
          <w:sz w:val="22"/>
          <w:szCs w:val="22"/>
        </w:rPr>
        <w:t>Blackstone’s</w:t>
      </w:r>
      <w:r w:rsidRPr="00B24FF9">
        <w:rPr>
          <w:bCs/>
          <w:color w:val="auto"/>
          <w:sz w:val="22"/>
          <w:szCs w:val="22"/>
        </w:rPr>
        <w:t xml:space="preserve"> Police </w:t>
      </w:r>
      <w:r w:rsidR="00B24FF9" w:rsidRPr="00B24FF9">
        <w:rPr>
          <w:bCs/>
          <w:color w:val="auto"/>
          <w:sz w:val="22"/>
          <w:szCs w:val="22"/>
        </w:rPr>
        <w:t>Manual</w:t>
      </w:r>
      <w:r w:rsidRPr="00B24FF9">
        <w:rPr>
          <w:bCs/>
          <w:color w:val="auto"/>
          <w:sz w:val="22"/>
          <w:szCs w:val="22"/>
        </w:rPr>
        <w:t xml:space="preserve"> – </w:t>
      </w:r>
      <w:r w:rsidR="00B24FF9" w:rsidRPr="00B24FF9">
        <w:rPr>
          <w:bCs/>
          <w:color w:val="auto"/>
          <w:sz w:val="22"/>
          <w:szCs w:val="22"/>
        </w:rPr>
        <w:t>College of Policing</w:t>
      </w:r>
      <w:r w:rsidRPr="00B24FF9">
        <w:rPr>
          <w:bCs/>
          <w:color w:val="auto"/>
          <w:sz w:val="22"/>
          <w:szCs w:val="22"/>
        </w:rPr>
        <w:t xml:space="preserve"> </w:t>
      </w:r>
    </w:p>
    <w:p w14:paraId="087FDFFF" w14:textId="2CC1004C" w:rsidR="005721E0" w:rsidRDefault="005721E0" w:rsidP="00E6298B">
      <w:pPr>
        <w:overflowPunct/>
        <w:autoSpaceDE/>
        <w:autoSpaceDN/>
        <w:adjustRightInd/>
        <w:ind w:right="107"/>
        <w:textAlignment w:val="auto"/>
        <w:rPr>
          <w:b/>
          <w:sz w:val="24"/>
          <w:szCs w:val="24"/>
        </w:rPr>
      </w:pPr>
    </w:p>
    <w:p w14:paraId="0335221B" w14:textId="286A05A8" w:rsidR="005721E0" w:rsidRDefault="005721E0" w:rsidP="00E6298B">
      <w:pPr>
        <w:overflowPunct/>
        <w:autoSpaceDE/>
        <w:autoSpaceDN/>
        <w:adjustRightInd/>
        <w:ind w:right="107"/>
        <w:textAlignment w:val="auto"/>
        <w:rPr>
          <w:b/>
          <w:sz w:val="24"/>
          <w:szCs w:val="24"/>
        </w:rPr>
      </w:pPr>
    </w:p>
    <w:p w14:paraId="0667B915" w14:textId="543403D7" w:rsidR="005721E0" w:rsidRDefault="005721E0" w:rsidP="00E6298B">
      <w:pPr>
        <w:overflowPunct/>
        <w:autoSpaceDE/>
        <w:autoSpaceDN/>
        <w:adjustRightInd/>
        <w:ind w:right="107"/>
        <w:textAlignment w:val="auto"/>
        <w:rPr>
          <w:b/>
          <w:sz w:val="24"/>
          <w:szCs w:val="24"/>
        </w:rPr>
      </w:pPr>
    </w:p>
    <w:p w14:paraId="6A842532" w14:textId="6A93E40D" w:rsidR="005721E0" w:rsidRDefault="005721E0" w:rsidP="00E6298B">
      <w:pPr>
        <w:overflowPunct/>
        <w:autoSpaceDE/>
        <w:autoSpaceDN/>
        <w:adjustRightInd/>
        <w:ind w:right="107"/>
        <w:textAlignment w:val="auto"/>
        <w:rPr>
          <w:b/>
          <w:sz w:val="24"/>
          <w:szCs w:val="24"/>
        </w:rPr>
      </w:pPr>
    </w:p>
    <w:p w14:paraId="6AF6F864" w14:textId="77777777" w:rsidR="00B24FF9" w:rsidRDefault="00B24FF9" w:rsidP="2E5ED9CE">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444A2194"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BF1CE8">
          <w:headerReference w:type="even" r:id="rId34"/>
          <w:headerReference w:type="default" r:id="rId35"/>
          <w:footerReference w:type="even" r:id="rId36"/>
          <w:footerReference w:type="default" r:id="rId37"/>
          <w:headerReference w:type="first" r:id="rId38"/>
          <w:footerReference w:type="first" r:id="rId39"/>
          <w:pgSz w:w="11906" w:h="16838" w:code="9"/>
          <w:pgMar w:top="1021" w:right="1080" w:bottom="1021" w:left="1080" w:header="720" w:footer="720" w:gutter="0"/>
          <w:cols w:space="720"/>
          <w:titlePg/>
          <w:docGrid w:linePitch="272"/>
        </w:sectPr>
      </w:pPr>
    </w:p>
    <w:p w14:paraId="2A37E8D2" w14:textId="40C25BAE" w:rsidR="0030C684" w:rsidRDefault="0030C684" w:rsidP="2E5ED9CE">
      <w:pPr>
        <w:ind w:left="3600" w:firstLine="720"/>
        <w:rPr>
          <w:rFonts w:eastAsia="Arial"/>
          <w:b/>
          <w:bCs/>
          <w:sz w:val="24"/>
          <w:szCs w:val="24"/>
        </w:rPr>
      </w:pPr>
      <w:r w:rsidRPr="2E5ED9CE">
        <w:rPr>
          <w:rFonts w:eastAsia="Arial"/>
          <w:b/>
          <w:bCs/>
          <w:sz w:val="24"/>
          <w:szCs w:val="24"/>
        </w:rPr>
        <w:lastRenderedPageBreak/>
        <w:t>Task 6</w:t>
      </w:r>
    </w:p>
    <w:p w14:paraId="54AE98EF" w14:textId="453430CE" w:rsidR="2E5ED9CE" w:rsidRDefault="2E5ED9CE" w:rsidP="2E5ED9CE">
      <w:pPr>
        <w:rPr>
          <w:rFonts w:eastAsia="Arial"/>
          <w:b/>
          <w:bCs/>
          <w:sz w:val="24"/>
          <w:szCs w:val="24"/>
        </w:rPr>
      </w:pPr>
    </w:p>
    <w:p w14:paraId="3B8CA513" w14:textId="60D5A90D" w:rsidR="28A9B94D" w:rsidRDefault="7F0CDD74" w:rsidP="2E5ED9CE">
      <w:pPr>
        <w:rPr>
          <w:rFonts w:eastAsia="Arial"/>
          <w:b/>
          <w:bCs/>
          <w:sz w:val="24"/>
          <w:szCs w:val="24"/>
        </w:rPr>
      </w:pPr>
      <w:r w:rsidRPr="2E5ED9CE">
        <w:rPr>
          <w:rFonts w:eastAsia="Arial"/>
          <w:b/>
          <w:bCs/>
          <w:sz w:val="24"/>
          <w:szCs w:val="24"/>
        </w:rPr>
        <w:t>Recognition and c</w:t>
      </w:r>
      <w:r w:rsidR="28A9B94D" w:rsidRPr="2E5ED9CE">
        <w:rPr>
          <w:rFonts w:eastAsia="Arial"/>
          <w:b/>
          <w:bCs/>
          <w:sz w:val="24"/>
          <w:szCs w:val="24"/>
        </w:rPr>
        <w:t>onfirmation of progress on the Occupational Competency Portfolio (OCP).</w:t>
      </w:r>
    </w:p>
    <w:p w14:paraId="31DFDA2E" w14:textId="5D4A0491" w:rsidR="28A9B94D" w:rsidRDefault="28A9B94D">
      <w:r w:rsidRPr="2E5ED9CE">
        <w:rPr>
          <w:rFonts w:eastAsia="Arial"/>
          <w:b/>
          <w:bCs/>
          <w:sz w:val="24"/>
          <w:szCs w:val="24"/>
        </w:rPr>
        <w:t xml:space="preserve"> </w:t>
      </w:r>
    </w:p>
    <w:p w14:paraId="49032C07" w14:textId="7F0D7D61" w:rsidR="5C6AD3C6" w:rsidRDefault="5C6AD3C6" w:rsidP="2E5ED9CE">
      <w:pPr>
        <w:rPr>
          <w:rFonts w:eastAsia="Arial"/>
          <w:i/>
          <w:iCs/>
          <w:sz w:val="24"/>
          <w:szCs w:val="24"/>
        </w:rPr>
      </w:pPr>
      <w:r w:rsidRPr="2E5ED9CE">
        <w:rPr>
          <w:rFonts w:eastAsia="Arial"/>
          <w:i/>
          <w:iCs/>
          <w:sz w:val="24"/>
          <w:szCs w:val="24"/>
        </w:rPr>
        <w:t>By signing the section below you are acknowledging your continued progress on O.C.P., this is recognised by the university as work that is fully supporting this module</w:t>
      </w:r>
      <w:r w:rsidR="1AAEFB71" w:rsidRPr="2E5ED9CE">
        <w:rPr>
          <w:rFonts w:eastAsia="Arial"/>
          <w:i/>
          <w:iCs/>
          <w:sz w:val="24"/>
          <w:szCs w:val="24"/>
        </w:rPr>
        <w:t>. Signing it is equivalent to 500 words towards the overall wordcount.</w:t>
      </w:r>
    </w:p>
    <w:p w14:paraId="60772E2D" w14:textId="1640397E" w:rsidR="2E5ED9CE" w:rsidRDefault="2E5ED9CE" w:rsidP="2E5ED9CE">
      <w:pPr>
        <w:rPr>
          <w:rFonts w:eastAsia="Arial"/>
          <w:b/>
          <w:bCs/>
          <w:sz w:val="24"/>
          <w:szCs w:val="24"/>
        </w:rPr>
      </w:pPr>
    </w:p>
    <w:p w14:paraId="4DB2216F" w14:textId="43A41FC0" w:rsidR="28A9B94D" w:rsidRDefault="28A9B94D">
      <w:r w:rsidRPr="28A9B94D">
        <w:rPr>
          <w:rFonts w:eastAsia="Arial"/>
          <w:sz w:val="24"/>
          <w:szCs w:val="24"/>
        </w:rPr>
        <w:t xml:space="preserve">I confirm that I am progressing with the Occupational Competency Portfolio (OCP) in accordance to the regulations. </w:t>
      </w:r>
    </w:p>
    <w:p w14:paraId="7858FF3E" w14:textId="624D4466" w:rsidR="28A9B94D" w:rsidRDefault="28A9B94D">
      <w:r w:rsidRPr="28A9B94D">
        <w:rPr>
          <w:rFonts w:eastAsia="Arial"/>
          <w:b/>
          <w:bCs/>
          <w:sz w:val="24"/>
          <w:szCs w:val="24"/>
        </w:rPr>
        <w:t xml:space="preserve"> </w:t>
      </w:r>
    </w:p>
    <w:p w14:paraId="01A8D117" w14:textId="6E19CBF4" w:rsidR="28A9B94D" w:rsidRDefault="28A9B94D" w:rsidP="28A9B94D">
      <w:pPr>
        <w:jc w:val="both"/>
      </w:pPr>
      <w:r w:rsidRPr="2E5ED9CE">
        <w:rPr>
          <w:rFonts w:eastAsia="Arial"/>
          <w:sz w:val="24"/>
          <w:szCs w:val="24"/>
        </w:rPr>
        <w:t xml:space="preserve">Signed:  </w:t>
      </w:r>
      <w:r w:rsidR="00976408">
        <w:rPr>
          <w:rFonts w:eastAsia="Arial"/>
          <w:sz w:val="24"/>
          <w:szCs w:val="24"/>
        </w:rPr>
        <w:t>JAMES POWELL (</w:t>
      </w:r>
      <w:r w:rsidRPr="2E5ED9CE">
        <w:rPr>
          <w:rFonts w:eastAsia="Arial"/>
          <w:sz w:val="24"/>
          <w:szCs w:val="24"/>
        </w:rPr>
        <w:t>Learner</w:t>
      </w:r>
      <w:r w:rsidR="75685E70" w:rsidRPr="2E5ED9CE">
        <w:rPr>
          <w:rFonts w:eastAsia="Arial"/>
          <w:sz w:val="24"/>
          <w:szCs w:val="24"/>
        </w:rPr>
        <w:t>, Electronic signature or type name</w:t>
      </w:r>
      <w:r w:rsidRPr="2E5ED9CE">
        <w:rPr>
          <w:rFonts w:eastAsia="Arial"/>
          <w:sz w:val="24"/>
          <w:szCs w:val="24"/>
        </w:rPr>
        <w:t>)</w:t>
      </w:r>
    </w:p>
    <w:p w14:paraId="2927D153" w14:textId="06E6B241" w:rsidR="28A9B94D" w:rsidRDefault="28A9B94D" w:rsidP="28A9B94D">
      <w:pPr>
        <w:jc w:val="both"/>
      </w:pPr>
      <w:r w:rsidRPr="28A9B94D">
        <w:rPr>
          <w:rFonts w:eastAsia="Arial"/>
          <w:sz w:val="24"/>
          <w:szCs w:val="24"/>
        </w:rPr>
        <w:t xml:space="preserve"> </w:t>
      </w:r>
    </w:p>
    <w:p w14:paraId="60C3A4E1" w14:textId="6B95D519" w:rsidR="28A9B94D" w:rsidRDefault="28A9B94D" w:rsidP="00976408">
      <w:pPr>
        <w:jc w:val="both"/>
      </w:pPr>
      <w:r w:rsidRPr="28A9B94D">
        <w:rPr>
          <w:rFonts w:eastAsia="Arial"/>
          <w:sz w:val="24"/>
          <w:szCs w:val="24"/>
        </w:rPr>
        <w:t xml:space="preserve">Date: </w:t>
      </w:r>
      <w:r w:rsidR="00976408">
        <w:rPr>
          <w:rFonts w:eastAsia="Arial"/>
          <w:sz w:val="24"/>
          <w:szCs w:val="24"/>
        </w:rPr>
        <w:t>14/03/2021</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BF1CE8">
      <w:headerReference w:type="even" r:id="rId40"/>
      <w:headerReference w:type="default" r:id="rId41"/>
      <w:footerReference w:type="even" r:id="rId42"/>
      <w:footerReference w:type="default" r:id="rId43"/>
      <w:headerReference w:type="first" r:id="rId44"/>
      <w:footerReference w:type="first" r:id="rId45"/>
      <w:pgSz w:w="11906" w:h="16838" w:code="9"/>
      <w:pgMar w:top="1021" w:right="1080" w:bottom="1021" w:left="108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FCDE10" w14:textId="77777777" w:rsidR="00FC3F2E" w:rsidRDefault="00FC3F2E">
      <w:r>
        <w:separator/>
      </w:r>
    </w:p>
  </w:endnote>
  <w:endnote w:type="continuationSeparator" w:id="0">
    <w:p w14:paraId="2BDB996F" w14:textId="77777777" w:rsidR="00FC3F2E" w:rsidRDefault="00FC3F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156997" w14:textId="49E40DF0" w:rsidR="005721E0" w:rsidRDefault="005721E0" w:rsidP="004C1718">
    <w:pPr>
      <w:pStyle w:val="Footer"/>
      <w:rPr>
        <w:sz w:val="17"/>
      </w:rPr>
    </w:pPr>
    <w:bookmarkStart w:id="2" w:name="TITUS1FooterEvenPages"/>
    <w:r>
      <w:rPr>
        <w:sz w:val="17"/>
      </w:rPr>
      <w:t> </w:t>
    </w:r>
  </w:p>
  <w:bookmarkEnd w:id="2"/>
  <w:p w14:paraId="63B94CEC" w14:textId="77777777" w:rsidR="005721E0" w:rsidRDefault="005721E0" w:rsidP="0077712E">
    <w:pPr>
      <w:pStyle w:val="Footer"/>
    </w:pPr>
  </w:p>
  <w:p w14:paraId="2223CB9F" w14:textId="77777777" w:rsidR="005721E0" w:rsidRDefault="005721E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0A8512" w14:textId="41706381" w:rsidR="005721E0" w:rsidRDefault="005721E0" w:rsidP="004C1718">
    <w:pPr>
      <w:pStyle w:val="Footer"/>
      <w:rPr>
        <w:sz w:val="17"/>
      </w:rPr>
    </w:pPr>
    <w:bookmarkStart w:id="3" w:name="TITUS1FooterPrimary"/>
    <w:r>
      <w:rPr>
        <w:sz w:val="17"/>
      </w:rPr>
      <w:t> </w:t>
    </w:r>
  </w:p>
  <w:bookmarkEnd w:id="3"/>
  <w:p w14:paraId="16927D31" w14:textId="77777777" w:rsidR="005721E0" w:rsidRDefault="005721E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6F5E6F" w14:textId="58AB6822" w:rsidR="005721E0" w:rsidRDefault="005721E0" w:rsidP="004C1718">
    <w:pPr>
      <w:pStyle w:val="Footer"/>
      <w:rPr>
        <w:sz w:val="17"/>
      </w:rPr>
    </w:pPr>
    <w:bookmarkStart w:id="5" w:name="TITUS1FooterFirstPage"/>
    <w:r>
      <w:rPr>
        <w:sz w:val="17"/>
      </w:rPr>
      <w:t> </w:t>
    </w:r>
  </w:p>
  <w:bookmarkEnd w:id="5"/>
  <w:p w14:paraId="169A3E97" w14:textId="77777777" w:rsidR="005721E0" w:rsidRDefault="005721E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93DF58" w14:textId="2473A7D4" w:rsidR="005721E0" w:rsidRDefault="005721E0" w:rsidP="004C1718">
    <w:pPr>
      <w:pStyle w:val="Footer"/>
      <w:rPr>
        <w:sz w:val="17"/>
      </w:rPr>
    </w:pPr>
    <w:bookmarkStart w:id="10" w:name="TITUS2FooterEvenPages"/>
    <w:r>
      <w:rPr>
        <w:sz w:val="17"/>
      </w:rPr>
      <w:t> </w:t>
    </w:r>
  </w:p>
  <w:bookmarkEnd w:id="10"/>
  <w:p w14:paraId="472A2882" w14:textId="77777777" w:rsidR="005721E0" w:rsidRDefault="005721E0" w:rsidP="00BF1CE8">
    <w:pPr>
      <w:pStyle w:val="Footer"/>
      <w:jc w:val="right"/>
    </w:pPr>
  </w:p>
  <w:p w14:paraId="00EC1C52" w14:textId="69B9F972" w:rsidR="005721E0" w:rsidRDefault="005721E0" w:rsidP="00BF1CE8">
    <w:pPr>
      <w:pStyle w:val="Footer"/>
      <w:jc w:val="right"/>
    </w:pPr>
    <w:r>
      <w:fldChar w:fldCharType="begin"/>
    </w:r>
    <w:r>
      <w:instrText xml:space="preserve"> PAGE   \* MERGEFORMAT </w:instrText>
    </w:r>
    <w:r>
      <w:fldChar w:fldCharType="separate"/>
    </w:r>
    <w:r>
      <w:rPr>
        <w:noProof/>
      </w:rPr>
      <w:t>12</w:t>
    </w:r>
    <w:r>
      <w:rPr>
        <w:noProof/>
      </w:rPr>
      <w:fldChar w:fldCharType="end"/>
    </w:r>
  </w:p>
  <w:p w14:paraId="7D073819" w14:textId="77777777" w:rsidR="005721E0" w:rsidRPr="00BB5EAA" w:rsidRDefault="005721E0" w:rsidP="00BF1CE8">
    <w:pPr>
      <w:pStyle w:val="Footer"/>
      <w:ind w:right="360"/>
      <w:jc w:val="center"/>
    </w:pPr>
  </w:p>
  <w:p w14:paraId="19000DC6" w14:textId="77777777" w:rsidR="005721E0" w:rsidRDefault="005721E0">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E9CCF5" w14:textId="605A2B51" w:rsidR="005721E0" w:rsidRDefault="005721E0" w:rsidP="004C1718">
    <w:pPr>
      <w:pStyle w:val="Footer"/>
      <w:rPr>
        <w:sz w:val="17"/>
      </w:rPr>
    </w:pPr>
    <w:bookmarkStart w:id="11" w:name="TITUS2FooterPrimary"/>
    <w:r>
      <w:rPr>
        <w:sz w:val="17"/>
      </w:rPr>
      <w:t> </w:t>
    </w:r>
  </w:p>
  <w:bookmarkEnd w:id="11"/>
  <w:p w14:paraId="76EF3E58" w14:textId="77777777" w:rsidR="005721E0" w:rsidRDefault="005721E0">
    <w:pPr>
      <w:pStyle w:val="Footer"/>
      <w:jc w:val="right"/>
    </w:pPr>
  </w:p>
  <w:p w14:paraId="4068C32C" w14:textId="09860E9B" w:rsidR="005721E0" w:rsidRDefault="005721E0">
    <w:pPr>
      <w:pStyle w:val="Footer"/>
      <w:jc w:val="right"/>
    </w:pPr>
    <w:r>
      <w:fldChar w:fldCharType="begin"/>
    </w:r>
    <w:r>
      <w:instrText xml:space="preserve"> PAGE   \* MERGEFORMAT </w:instrText>
    </w:r>
    <w:r>
      <w:fldChar w:fldCharType="separate"/>
    </w:r>
    <w:r>
      <w:rPr>
        <w:noProof/>
      </w:rPr>
      <w:t>11</w:t>
    </w:r>
    <w:r>
      <w:rPr>
        <w:noProof/>
      </w:rPr>
      <w:fldChar w:fldCharType="end"/>
    </w:r>
  </w:p>
  <w:p w14:paraId="0E14459B" w14:textId="77777777" w:rsidR="005721E0" w:rsidRPr="00BB5EAA" w:rsidRDefault="005721E0"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82036E" w14:textId="25371E76" w:rsidR="005721E0" w:rsidRDefault="005721E0" w:rsidP="004C1718">
    <w:pPr>
      <w:pStyle w:val="Footer"/>
      <w:rPr>
        <w:sz w:val="17"/>
      </w:rPr>
    </w:pPr>
    <w:bookmarkStart w:id="13" w:name="TITUS2FooterFirstPage"/>
    <w:r>
      <w:rPr>
        <w:sz w:val="17"/>
      </w:rPr>
      <w:t> </w:t>
    </w:r>
  </w:p>
  <w:bookmarkEnd w:id="13"/>
  <w:p w14:paraId="72395B23" w14:textId="77777777" w:rsidR="005721E0" w:rsidRDefault="005721E0" w:rsidP="00BF1CE8">
    <w:pPr>
      <w:pStyle w:val="Footer"/>
      <w:jc w:val="right"/>
    </w:pPr>
  </w:p>
  <w:p w14:paraId="7ACA60F5" w14:textId="5683F309" w:rsidR="005721E0" w:rsidRDefault="005721E0" w:rsidP="00BF1CE8">
    <w:pPr>
      <w:pStyle w:val="Footer"/>
      <w:jc w:val="right"/>
    </w:pPr>
    <w:r>
      <w:fldChar w:fldCharType="begin"/>
    </w:r>
    <w:r>
      <w:instrText xml:space="preserve"> PAGE   \* MERGEFORMAT </w:instrText>
    </w:r>
    <w:r>
      <w:fldChar w:fldCharType="separate"/>
    </w:r>
    <w:r>
      <w:rPr>
        <w:noProof/>
      </w:rPr>
      <w:t>9</w:t>
    </w:r>
    <w:r>
      <w:rPr>
        <w:noProof/>
      </w:rPr>
      <w:fldChar w:fldCharType="end"/>
    </w:r>
  </w:p>
  <w:p w14:paraId="40F69A94" w14:textId="77777777" w:rsidR="005721E0" w:rsidRPr="00BB5EAA" w:rsidRDefault="005721E0" w:rsidP="00BF1CE8">
    <w:pPr>
      <w:pStyle w:val="Footer"/>
      <w:ind w:right="360"/>
      <w:jc w:val="center"/>
    </w:pPr>
  </w:p>
  <w:p w14:paraId="5A54C19A" w14:textId="77777777" w:rsidR="005721E0" w:rsidRDefault="005721E0">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5F70CA" w14:textId="7321362A" w:rsidR="005721E0" w:rsidRDefault="005721E0" w:rsidP="004C1718">
    <w:pPr>
      <w:pStyle w:val="Footer"/>
      <w:rPr>
        <w:sz w:val="17"/>
      </w:rPr>
    </w:pPr>
    <w:bookmarkStart w:id="16" w:name="TITUS3FooterEvenPages"/>
    <w:r>
      <w:rPr>
        <w:sz w:val="17"/>
      </w:rPr>
      <w:t> </w:t>
    </w:r>
  </w:p>
  <w:bookmarkEnd w:id="16"/>
  <w:p w14:paraId="58BD1131" w14:textId="77777777" w:rsidR="005721E0" w:rsidRDefault="005721E0" w:rsidP="00BF1CE8">
    <w:pPr>
      <w:pStyle w:val="Footer"/>
      <w:jc w:val="right"/>
    </w:pPr>
  </w:p>
  <w:p w14:paraId="5D76E3C0" w14:textId="0F78EC77" w:rsidR="005721E0" w:rsidRDefault="005721E0" w:rsidP="00BF1CE8">
    <w:pPr>
      <w:pStyle w:val="Footer"/>
      <w:jc w:val="right"/>
    </w:pPr>
    <w:r>
      <w:fldChar w:fldCharType="begin"/>
    </w:r>
    <w:r>
      <w:instrText xml:space="preserve"> PAGE   \* MERGEFORMAT </w:instrText>
    </w:r>
    <w:r>
      <w:fldChar w:fldCharType="separate"/>
    </w:r>
    <w:r>
      <w:rPr>
        <w:noProof/>
      </w:rPr>
      <w:t>26</w:t>
    </w:r>
    <w:r>
      <w:rPr>
        <w:noProof/>
      </w:rPr>
      <w:fldChar w:fldCharType="end"/>
    </w:r>
  </w:p>
  <w:p w14:paraId="350C2C05" w14:textId="77777777" w:rsidR="005721E0" w:rsidRPr="00BB5EAA" w:rsidRDefault="005721E0" w:rsidP="00BF1CE8">
    <w:pPr>
      <w:pStyle w:val="Footer"/>
      <w:ind w:right="360"/>
      <w:jc w:val="center"/>
    </w:pPr>
  </w:p>
  <w:p w14:paraId="2F018B8B" w14:textId="77777777" w:rsidR="005721E0" w:rsidRDefault="005721E0">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A5C6B2" w14:textId="430E7AAC" w:rsidR="005721E0" w:rsidRDefault="005721E0" w:rsidP="004C1718">
    <w:pPr>
      <w:pStyle w:val="Footer"/>
      <w:rPr>
        <w:sz w:val="17"/>
      </w:rPr>
    </w:pPr>
    <w:bookmarkStart w:id="17" w:name="TITUS3FooterPrimary"/>
    <w:r>
      <w:rPr>
        <w:sz w:val="17"/>
      </w:rPr>
      <w:t> </w:t>
    </w:r>
  </w:p>
  <w:bookmarkEnd w:id="17"/>
  <w:p w14:paraId="081FA6F1" w14:textId="77777777" w:rsidR="005721E0" w:rsidRDefault="005721E0">
    <w:pPr>
      <w:pStyle w:val="Footer"/>
      <w:jc w:val="right"/>
    </w:pPr>
  </w:p>
  <w:p w14:paraId="4EC447D8" w14:textId="020B3B24" w:rsidR="005721E0" w:rsidRDefault="005721E0">
    <w:pPr>
      <w:pStyle w:val="Footer"/>
      <w:jc w:val="right"/>
    </w:pPr>
    <w:r>
      <w:fldChar w:fldCharType="begin"/>
    </w:r>
    <w:r>
      <w:instrText xml:space="preserve"> PAGE   \* MERGEFORMAT </w:instrText>
    </w:r>
    <w:r>
      <w:fldChar w:fldCharType="separate"/>
    </w:r>
    <w:r>
      <w:rPr>
        <w:noProof/>
      </w:rPr>
      <w:t>25</w:t>
    </w:r>
    <w:r>
      <w:rPr>
        <w:noProof/>
      </w:rPr>
      <w:fldChar w:fldCharType="end"/>
    </w:r>
  </w:p>
  <w:p w14:paraId="5B05179D" w14:textId="77777777" w:rsidR="005721E0" w:rsidRPr="00BB5EAA" w:rsidRDefault="005721E0"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0C51EF" w14:textId="55701A59" w:rsidR="005721E0" w:rsidRDefault="005721E0" w:rsidP="004C1718">
    <w:pPr>
      <w:pStyle w:val="Footer"/>
      <w:rPr>
        <w:sz w:val="17"/>
      </w:rPr>
    </w:pPr>
    <w:bookmarkStart w:id="19" w:name="TITUS3FooterFirstPage"/>
    <w:r>
      <w:rPr>
        <w:sz w:val="17"/>
      </w:rPr>
      <w:t> </w:t>
    </w:r>
  </w:p>
  <w:bookmarkEnd w:id="19"/>
  <w:p w14:paraId="0D657AC6" w14:textId="77777777" w:rsidR="005721E0" w:rsidRDefault="005721E0" w:rsidP="00BF1CE8">
    <w:pPr>
      <w:pStyle w:val="Footer"/>
      <w:jc w:val="right"/>
    </w:pPr>
  </w:p>
  <w:p w14:paraId="0DB03616" w14:textId="5992DA37" w:rsidR="005721E0" w:rsidRDefault="005721E0" w:rsidP="00BF1CE8">
    <w:pPr>
      <w:pStyle w:val="Footer"/>
      <w:jc w:val="right"/>
    </w:pPr>
    <w:r>
      <w:fldChar w:fldCharType="begin"/>
    </w:r>
    <w:r>
      <w:instrText xml:space="preserve"> PAGE   \* MERGEFORMAT </w:instrText>
    </w:r>
    <w:r>
      <w:fldChar w:fldCharType="separate"/>
    </w:r>
    <w:r>
      <w:rPr>
        <w:noProof/>
      </w:rPr>
      <w:t>24</w:t>
    </w:r>
    <w:r>
      <w:rPr>
        <w:noProof/>
      </w:rPr>
      <w:fldChar w:fldCharType="end"/>
    </w:r>
  </w:p>
  <w:p w14:paraId="3C17B1ED" w14:textId="77777777" w:rsidR="005721E0" w:rsidRPr="00BB5EAA" w:rsidRDefault="005721E0" w:rsidP="00BF1CE8">
    <w:pPr>
      <w:pStyle w:val="Footer"/>
      <w:ind w:right="360"/>
      <w:jc w:val="center"/>
    </w:pPr>
  </w:p>
  <w:p w14:paraId="1FB63873" w14:textId="77777777" w:rsidR="005721E0" w:rsidRDefault="005721E0">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7917A9" w14:textId="30863935" w:rsidR="005721E0" w:rsidRDefault="005721E0" w:rsidP="004C1718">
    <w:pPr>
      <w:pStyle w:val="Footer"/>
      <w:rPr>
        <w:sz w:val="17"/>
      </w:rPr>
    </w:pPr>
    <w:bookmarkStart w:id="22" w:name="TITUS4FooterEvenPages"/>
    <w:r>
      <w:rPr>
        <w:sz w:val="17"/>
      </w:rPr>
      <w:t> </w:t>
    </w:r>
  </w:p>
  <w:bookmarkEnd w:id="22"/>
  <w:p w14:paraId="7A4A488B" w14:textId="77777777" w:rsidR="005721E0" w:rsidRDefault="005721E0" w:rsidP="00BF1CE8">
    <w:pPr>
      <w:pStyle w:val="Footer"/>
      <w:jc w:val="right"/>
    </w:pPr>
  </w:p>
  <w:p w14:paraId="168D9A85" w14:textId="77777777" w:rsidR="005721E0" w:rsidRDefault="005721E0" w:rsidP="00BF1CE8">
    <w:pPr>
      <w:pStyle w:val="Footer"/>
      <w:jc w:val="right"/>
    </w:pPr>
    <w:r>
      <w:fldChar w:fldCharType="begin"/>
    </w:r>
    <w:r>
      <w:instrText xml:space="preserve"> PAGE   \* MERGEFORMAT </w:instrText>
    </w:r>
    <w:r>
      <w:fldChar w:fldCharType="separate"/>
    </w:r>
    <w:r>
      <w:rPr>
        <w:noProof/>
      </w:rPr>
      <w:t>6</w:t>
    </w:r>
    <w:r>
      <w:rPr>
        <w:noProof/>
      </w:rPr>
      <w:fldChar w:fldCharType="end"/>
    </w:r>
  </w:p>
  <w:p w14:paraId="516D97EA" w14:textId="77777777" w:rsidR="005721E0" w:rsidRPr="00BB5EAA" w:rsidRDefault="005721E0" w:rsidP="00BF1CE8">
    <w:pPr>
      <w:pStyle w:val="Footer"/>
      <w:ind w:right="360"/>
      <w:jc w:val="center"/>
    </w:pPr>
  </w:p>
  <w:p w14:paraId="7469BD4D" w14:textId="77777777" w:rsidR="005721E0" w:rsidRDefault="005721E0">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67B881" w14:textId="394F10C8" w:rsidR="005721E0" w:rsidRDefault="005721E0" w:rsidP="004C1718">
    <w:pPr>
      <w:pStyle w:val="Footer"/>
      <w:rPr>
        <w:sz w:val="17"/>
      </w:rPr>
    </w:pPr>
    <w:bookmarkStart w:id="23" w:name="TITUS4FooterPrimary"/>
    <w:r>
      <w:rPr>
        <w:sz w:val="17"/>
      </w:rPr>
      <w:t> </w:t>
    </w:r>
  </w:p>
  <w:bookmarkEnd w:id="23"/>
  <w:p w14:paraId="28E311EC" w14:textId="77777777" w:rsidR="005721E0" w:rsidRDefault="005721E0">
    <w:pPr>
      <w:pStyle w:val="Footer"/>
      <w:jc w:val="right"/>
    </w:pPr>
  </w:p>
  <w:p w14:paraId="2A1E14B7" w14:textId="77777777" w:rsidR="005721E0" w:rsidRDefault="005721E0">
    <w:pPr>
      <w:pStyle w:val="Footer"/>
      <w:jc w:val="right"/>
    </w:pPr>
    <w:r>
      <w:fldChar w:fldCharType="begin"/>
    </w:r>
    <w:r>
      <w:instrText xml:space="preserve"> PAGE   \* MERGEFORMAT </w:instrText>
    </w:r>
    <w:r>
      <w:fldChar w:fldCharType="separate"/>
    </w:r>
    <w:r>
      <w:rPr>
        <w:noProof/>
      </w:rPr>
      <w:t>7</w:t>
    </w:r>
    <w:r>
      <w:rPr>
        <w:noProof/>
      </w:rPr>
      <w:fldChar w:fldCharType="end"/>
    </w:r>
  </w:p>
  <w:p w14:paraId="5F0D80E1" w14:textId="77777777" w:rsidR="005721E0" w:rsidRPr="00BB5EAA" w:rsidRDefault="005721E0"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21A49E" w14:textId="162DA7E4" w:rsidR="005721E0" w:rsidRDefault="005721E0" w:rsidP="004C1718">
    <w:pPr>
      <w:pStyle w:val="Footer"/>
      <w:rPr>
        <w:sz w:val="17"/>
      </w:rPr>
    </w:pPr>
    <w:bookmarkStart w:id="25" w:name="TITUS4FooterFirstPage"/>
    <w:r>
      <w:rPr>
        <w:sz w:val="17"/>
      </w:rPr>
      <w:t> </w:t>
    </w:r>
  </w:p>
  <w:bookmarkEnd w:id="25"/>
  <w:p w14:paraId="674CB2A2" w14:textId="77777777" w:rsidR="005721E0" w:rsidRDefault="005721E0" w:rsidP="00BF1CE8">
    <w:pPr>
      <w:pStyle w:val="Footer"/>
      <w:jc w:val="right"/>
    </w:pPr>
  </w:p>
  <w:p w14:paraId="0FB5371D" w14:textId="27C099BC" w:rsidR="005721E0" w:rsidRDefault="005721E0" w:rsidP="00BF1CE8">
    <w:pPr>
      <w:pStyle w:val="Footer"/>
      <w:jc w:val="right"/>
    </w:pPr>
    <w:r>
      <w:fldChar w:fldCharType="begin"/>
    </w:r>
    <w:r>
      <w:instrText xml:space="preserve"> PAGE   \* MERGEFORMAT </w:instrText>
    </w:r>
    <w:r>
      <w:fldChar w:fldCharType="separate"/>
    </w:r>
    <w:r>
      <w:rPr>
        <w:noProof/>
      </w:rPr>
      <w:t>26</w:t>
    </w:r>
    <w:r>
      <w:rPr>
        <w:noProof/>
      </w:rPr>
      <w:fldChar w:fldCharType="end"/>
    </w:r>
  </w:p>
  <w:p w14:paraId="361014CC" w14:textId="77777777" w:rsidR="005721E0" w:rsidRPr="00BB5EAA" w:rsidRDefault="005721E0" w:rsidP="00BF1CE8">
    <w:pPr>
      <w:pStyle w:val="Footer"/>
      <w:ind w:right="360"/>
      <w:jc w:val="center"/>
    </w:pPr>
  </w:p>
  <w:p w14:paraId="5D7496D4" w14:textId="77777777" w:rsidR="005721E0" w:rsidRDefault="005721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F28EBB4" w14:textId="77777777" w:rsidR="00FC3F2E" w:rsidRDefault="00FC3F2E">
      <w:r>
        <w:separator/>
      </w:r>
    </w:p>
  </w:footnote>
  <w:footnote w:type="continuationSeparator" w:id="0">
    <w:p w14:paraId="4AE23E15" w14:textId="77777777" w:rsidR="00FC3F2E" w:rsidRDefault="00FC3F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23DC84" w14:textId="209A682A" w:rsidR="005721E0" w:rsidRDefault="005721E0" w:rsidP="004C1718">
    <w:pPr>
      <w:pStyle w:val="Header"/>
      <w:rPr>
        <w:sz w:val="17"/>
      </w:rPr>
    </w:pPr>
    <w:bookmarkStart w:id="0" w:name="TITUS1HeaderEvenPages"/>
    <w:r>
      <w:rPr>
        <w:sz w:val="17"/>
      </w:rPr>
      <w:t> </w:t>
    </w:r>
  </w:p>
  <w:bookmarkEnd w:id="0"/>
  <w:p w14:paraId="4C355BF2" w14:textId="77777777" w:rsidR="005721E0" w:rsidRDefault="005721E0" w:rsidP="0077712E">
    <w:pPr>
      <w:pStyle w:val="Header"/>
    </w:pPr>
  </w:p>
  <w:p w14:paraId="6DB2D051" w14:textId="77777777" w:rsidR="005721E0" w:rsidRDefault="005721E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64FCBD" w14:textId="5FD06515" w:rsidR="005721E0" w:rsidRDefault="005721E0" w:rsidP="004C1718">
    <w:pPr>
      <w:pStyle w:val="Header"/>
      <w:rPr>
        <w:sz w:val="17"/>
      </w:rPr>
    </w:pPr>
    <w:bookmarkStart w:id="1" w:name="TITUS1HeaderPrimary"/>
    <w:r>
      <w:rPr>
        <w:sz w:val="17"/>
      </w:rPr>
      <w:t> </w:t>
    </w:r>
  </w:p>
  <w:bookmarkEnd w:id="1"/>
  <w:p w14:paraId="64DD9B68" w14:textId="77777777" w:rsidR="005721E0" w:rsidRDefault="005721E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F00B8D" w14:textId="6EEA2FFC" w:rsidR="005721E0" w:rsidRDefault="005721E0" w:rsidP="004C1718">
    <w:pPr>
      <w:pStyle w:val="Header"/>
      <w:rPr>
        <w:sz w:val="17"/>
      </w:rPr>
    </w:pPr>
    <w:bookmarkStart w:id="4" w:name="TITUS1HeaderFirstPage"/>
    <w:r>
      <w:rPr>
        <w:sz w:val="17"/>
      </w:rPr>
      <w:t> </w:t>
    </w:r>
  </w:p>
  <w:bookmarkEnd w:id="4"/>
  <w:p w14:paraId="02A7A23D" w14:textId="77777777" w:rsidR="005721E0" w:rsidRDefault="005721E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B9B05B" w14:textId="0E29BDAC" w:rsidR="005721E0" w:rsidRDefault="005721E0" w:rsidP="004C1718">
    <w:pPr>
      <w:pStyle w:val="Header"/>
      <w:rPr>
        <w:sz w:val="17"/>
      </w:rPr>
    </w:pPr>
    <w:bookmarkStart w:id="8" w:name="TITUS2HeaderEvenPages"/>
    <w:r>
      <w:rPr>
        <w:sz w:val="17"/>
      </w:rPr>
      <w:t> </w:t>
    </w:r>
  </w:p>
  <w:bookmarkEnd w:id="8"/>
  <w:p w14:paraId="22EDFC2C" w14:textId="77777777" w:rsidR="005721E0" w:rsidRDefault="005721E0" w:rsidP="00BF1CE8">
    <w:pPr>
      <w:pStyle w:val="Header"/>
    </w:pPr>
  </w:p>
  <w:p w14:paraId="2928AD1D" w14:textId="77777777" w:rsidR="005721E0" w:rsidRDefault="005721E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B2944F" w14:textId="61FCD3B5" w:rsidR="005721E0" w:rsidRDefault="005721E0" w:rsidP="004C1718">
    <w:pPr>
      <w:pStyle w:val="Header"/>
      <w:rPr>
        <w:sz w:val="17"/>
      </w:rPr>
    </w:pPr>
    <w:bookmarkStart w:id="9" w:name="TITUS2HeaderPrimary"/>
    <w:r>
      <w:rPr>
        <w:sz w:val="17"/>
      </w:rPr>
      <w:t> </w:t>
    </w:r>
  </w:p>
  <w:bookmarkEnd w:id="9"/>
  <w:p w14:paraId="767CB970" w14:textId="77777777" w:rsidR="005721E0" w:rsidRDefault="005721E0">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AD6F93" w14:textId="3543BB47" w:rsidR="005721E0" w:rsidRDefault="005721E0" w:rsidP="004C1718">
    <w:pPr>
      <w:pStyle w:val="Header"/>
      <w:rPr>
        <w:sz w:val="17"/>
      </w:rPr>
    </w:pPr>
    <w:bookmarkStart w:id="12" w:name="TITUS2HeaderFirstPage"/>
    <w:r>
      <w:rPr>
        <w:sz w:val="17"/>
      </w:rPr>
      <w:t> </w:t>
    </w:r>
  </w:p>
  <w:bookmarkEnd w:id="12"/>
  <w:p w14:paraId="72627BAF" w14:textId="77777777" w:rsidR="005721E0" w:rsidRDefault="005721E0" w:rsidP="00BF1CE8">
    <w:pPr>
      <w:pStyle w:val="Header"/>
    </w:pPr>
  </w:p>
  <w:p w14:paraId="5B70EF8E" w14:textId="77777777" w:rsidR="005721E0" w:rsidRDefault="005721E0">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8918F4" w14:textId="14A8B64D" w:rsidR="005721E0" w:rsidRDefault="005721E0" w:rsidP="004C1718">
    <w:pPr>
      <w:pStyle w:val="Header"/>
      <w:rPr>
        <w:sz w:val="17"/>
      </w:rPr>
    </w:pPr>
    <w:bookmarkStart w:id="14" w:name="TITUS3HeaderEvenPages"/>
    <w:r>
      <w:rPr>
        <w:sz w:val="17"/>
      </w:rPr>
      <w:t> </w:t>
    </w:r>
  </w:p>
  <w:bookmarkEnd w:id="14"/>
  <w:p w14:paraId="29880AAF" w14:textId="77777777" w:rsidR="005721E0" w:rsidRDefault="005721E0" w:rsidP="00BF1CE8">
    <w:pPr>
      <w:pStyle w:val="Header"/>
    </w:pPr>
  </w:p>
  <w:p w14:paraId="788F3CDA" w14:textId="77777777" w:rsidR="005721E0" w:rsidRDefault="005721E0">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7416DE" w14:textId="66C06293" w:rsidR="005721E0" w:rsidRDefault="005721E0" w:rsidP="004C1718">
    <w:pPr>
      <w:pStyle w:val="Header"/>
      <w:rPr>
        <w:sz w:val="17"/>
      </w:rPr>
    </w:pPr>
    <w:bookmarkStart w:id="15" w:name="TITUS3HeaderPrimary"/>
    <w:r>
      <w:rPr>
        <w:sz w:val="17"/>
      </w:rPr>
      <w:t> </w:t>
    </w:r>
  </w:p>
  <w:bookmarkEnd w:id="15"/>
  <w:p w14:paraId="120F53DD" w14:textId="77777777" w:rsidR="005721E0" w:rsidRDefault="005721E0">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D73673" w14:textId="094E559C" w:rsidR="005721E0" w:rsidRDefault="005721E0" w:rsidP="004C1718">
    <w:pPr>
      <w:pStyle w:val="Header"/>
      <w:rPr>
        <w:sz w:val="17"/>
      </w:rPr>
    </w:pPr>
    <w:bookmarkStart w:id="18" w:name="TITUS3HeaderFirstPage"/>
    <w:r>
      <w:rPr>
        <w:sz w:val="17"/>
      </w:rPr>
      <w:t> </w:t>
    </w:r>
  </w:p>
  <w:bookmarkEnd w:id="18"/>
  <w:p w14:paraId="4ADB7BDF" w14:textId="77777777" w:rsidR="005721E0" w:rsidRDefault="005721E0" w:rsidP="00BF1CE8">
    <w:pPr>
      <w:pStyle w:val="Header"/>
    </w:pPr>
  </w:p>
  <w:p w14:paraId="52EC9B1D" w14:textId="77777777" w:rsidR="005721E0" w:rsidRDefault="005721E0">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E7CD59" w14:textId="357D50EF" w:rsidR="005721E0" w:rsidRDefault="005721E0" w:rsidP="004C1718">
    <w:pPr>
      <w:pStyle w:val="Header"/>
      <w:rPr>
        <w:sz w:val="17"/>
      </w:rPr>
    </w:pPr>
    <w:bookmarkStart w:id="20" w:name="TITUS4HeaderEvenPages"/>
    <w:r>
      <w:rPr>
        <w:sz w:val="17"/>
      </w:rPr>
      <w:t> </w:t>
    </w:r>
  </w:p>
  <w:bookmarkEnd w:id="20"/>
  <w:p w14:paraId="0E996C25" w14:textId="77777777" w:rsidR="005721E0" w:rsidRDefault="005721E0" w:rsidP="00BF1CE8">
    <w:pPr>
      <w:pStyle w:val="Header"/>
    </w:pPr>
  </w:p>
  <w:p w14:paraId="0EBD897B" w14:textId="77777777" w:rsidR="005721E0" w:rsidRDefault="005721E0">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E2BD91" w14:textId="23315FC1" w:rsidR="005721E0" w:rsidRDefault="005721E0" w:rsidP="004C1718">
    <w:pPr>
      <w:pStyle w:val="Header"/>
      <w:rPr>
        <w:sz w:val="17"/>
      </w:rPr>
    </w:pPr>
    <w:bookmarkStart w:id="21" w:name="TITUS4HeaderPrimary"/>
    <w:r>
      <w:rPr>
        <w:sz w:val="17"/>
      </w:rPr>
      <w:t> </w:t>
    </w:r>
  </w:p>
  <w:bookmarkEnd w:id="21"/>
  <w:p w14:paraId="6A7AEDA4" w14:textId="77777777" w:rsidR="005721E0" w:rsidRDefault="005721E0">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E6DB47" w14:textId="17049168" w:rsidR="005721E0" w:rsidRDefault="005721E0" w:rsidP="004C1718">
    <w:pPr>
      <w:pStyle w:val="Header"/>
      <w:rPr>
        <w:sz w:val="17"/>
      </w:rPr>
    </w:pPr>
    <w:bookmarkStart w:id="24" w:name="TITUS4HeaderFirstPage"/>
    <w:r>
      <w:rPr>
        <w:sz w:val="17"/>
      </w:rPr>
      <w:t> </w:t>
    </w:r>
  </w:p>
  <w:bookmarkEnd w:id="24"/>
  <w:p w14:paraId="703F7A47" w14:textId="77777777" w:rsidR="005721E0" w:rsidRDefault="005721E0" w:rsidP="00BF1CE8">
    <w:pPr>
      <w:pStyle w:val="Header"/>
    </w:pPr>
  </w:p>
  <w:p w14:paraId="7BA1BA97" w14:textId="77777777" w:rsidR="005721E0" w:rsidRDefault="005721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CF55C2"/>
    <w:multiLevelType w:val="multilevel"/>
    <w:tmpl w:val="599E64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7EE2F83"/>
    <w:multiLevelType w:val="multilevel"/>
    <w:tmpl w:val="C88E8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FE6B4D"/>
    <w:multiLevelType w:val="multilevel"/>
    <w:tmpl w:val="6A7EC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832097"/>
    <w:multiLevelType w:val="multilevel"/>
    <w:tmpl w:val="07209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5" w15:restartNumberingAfterBreak="0">
    <w:nsid w:val="4B7A564F"/>
    <w:multiLevelType w:val="hybridMultilevel"/>
    <w:tmpl w:val="DBB08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7" w15:restartNumberingAfterBreak="0">
    <w:nsid w:val="563A35B2"/>
    <w:multiLevelType w:val="hybridMultilevel"/>
    <w:tmpl w:val="5C8A7B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CF16540"/>
    <w:multiLevelType w:val="hybridMultilevel"/>
    <w:tmpl w:val="3C561E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5DC87D6C"/>
    <w:multiLevelType w:val="hybridMultilevel"/>
    <w:tmpl w:val="F42AB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E0534CF"/>
    <w:multiLevelType w:val="hybridMultilevel"/>
    <w:tmpl w:val="018A5B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12"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6"/>
  </w:num>
  <w:num w:numId="3">
    <w:abstractNumId w:val="4"/>
  </w:num>
  <w:num w:numId="4">
    <w:abstractNumId w:val="12"/>
  </w:num>
  <w:num w:numId="5">
    <w:abstractNumId w:val="2"/>
  </w:num>
  <w:num w:numId="6">
    <w:abstractNumId w:val="10"/>
  </w:num>
  <w:num w:numId="7">
    <w:abstractNumId w:val="7"/>
  </w:num>
  <w:num w:numId="8">
    <w:abstractNumId w:val="9"/>
  </w:num>
  <w:num w:numId="9">
    <w:abstractNumId w:val="5"/>
  </w:num>
  <w:num w:numId="10">
    <w:abstractNumId w:val="8"/>
  </w:num>
  <w:num w:numId="11">
    <w:abstractNumId w:val="5"/>
  </w:num>
  <w:num w:numId="12">
    <w:abstractNumId w:val="0"/>
  </w:num>
  <w:num w:numId="13">
    <w:abstractNumId w:val="1"/>
  </w:num>
  <w:num w:numId="14">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NotDisplayPageBoundaries/>
  <w:displayBackgroundShape/>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7D0"/>
    <w:rsid w:val="00003990"/>
    <w:rsid w:val="000045B8"/>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0D5"/>
    <w:rsid w:val="00096DEA"/>
    <w:rsid w:val="000A4240"/>
    <w:rsid w:val="000A469A"/>
    <w:rsid w:val="000B1E96"/>
    <w:rsid w:val="000C378F"/>
    <w:rsid w:val="000C6892"/>
    <w:rsid w:val="000C6FFE"/>
    <w:rsid w:val="000D0BB6"/>
    <w:rsid w:val="000D5F85"/>
    <w:rsid w:val="000E26B0"/>
    <w:rsid w:val="000F1599"/>
    <w:rsid w:val="000F1769"/>
    <w:rsid w:val="000F6196"/>
    <w:rsid w:val="000F7ECD"/>
    <w:rsid w:val="00102E64"/>
    <w:rsid w:val="0010312C"/>
    <w:rsid w:val="00106DC7"/>
    <w:rsid w:val="00112391"/>
    <w:rsid w:val="00112751"/>
    <w:rsid w:val="00114F52"/>
    <w:rsid w:val="0013093A"/>
    <w:rsid w:val="001347F8"/>
    <w:rsid w:val="00137BB5"/>
    <w:rsid w:val="00137E05"/>
    <w:rsid w:val="001447F6"/>
    <w:rsid w:val="00147DE3"/>
    <w:rsid w:val="00150794"/>
    <w:rsid w:val="0015211A"/>
    <w:rsid w:val="001608C4"/>
    <w:rsid w:val="00171418"/>
    <w:rsid w:val="001961CF"/>
    <w:rsid w:val="001A5488"/>
    <w:rsid w:val="001A59BB"/>
    <w:rsid w:val="001A6A51"/>
    <w:rsid w:val="001A6EBA"/>
    <w:rsid w:val="001A79C4"/>
    <w:rsid w:val="001B1243"/>
    <w:rsid w:val="001B331A"/>
    <w:rsid w:val="001C0C77"/>
    <w:rsid w:val="001C0E74"/>
    <w:rsid w:val="001C61E4"/>
    <w:rsid w:val="001D229F"/>
    <w:rsid w:val="001F1A01"/>
    <w:rsid w:val="001F4552"/>
    <w:rsid w:val="002019EB"/>
    <w:rsid w:val="002030F2"/>
    <w:rsid w:val="00205051"/>
    <w:rsid w:val="00206319"/>
    <w:rsid w:val="00211F65"/>
    <w:rsid w:val="00220D06"/>
    <w:rsid w:val="0022362B"/>
    <w:rsid w:val="002246A0"/>
    <w:rsid w:val="00224AF9"/>
    <w:rsid w:val="00230439"/>
    <w:rsid w:val="002333C2"/>
    <w:rsid w:val="00235176"/>
    <w:rsid w:val="00236061"/>
    <w:rsid w:val="0024100E"/>
    <w:rsid w:val="00241C1B"/>
    <w:rsid w:val="0024288B"/>
    <w:rsid w:val="00243E7D"/>
    <w:rsid w:val="00244B13"/>
    <w:rsid w:val="0025394E"/>
    <w:rsid w:val="00255D8E"/>
    <w:rsid w:val="00263BE0"/>
    <w:rsid w:val="002657E9"/>
    <w:rsid w:val="0026665E"/>
    <w:rsid w:val="00270EEB"/>
    <w:rsid w:val="0027147E"/>
    <w:rsid w:val="00274DD6"/>
    <w:rsid w:val="002761F4"/>
    <w:rsid w:val="002775E1"/>
    <w:rsid w:val="00277844"/>
    <w:rsid w:val="00277979"/>
    <w:rsid w:val="002808EB"/>
    <w:rsid w:val="00291ADD"/>
    <w:rsid w:val="00294868"/>
    <w:rsid w:val="00295CA1"/>
    <w:rsid w:val="002A0EA9"/>
    <w:rsid w:val="002A291A"/>
    <w:rsid w:val="002A5604"/>
    <w:rsid w:val="002B1701"/>
    <w:rsid w:val="002B23C3"/>
    <w:rsid w:val="002B443A"/>
    <w:rsid w:val="002B5B35"/>
    <w:rsid w:val="002C0A29"/>
    <w:rsid w:val="002C256A"/>
    <w:rsid w:val="002C271B"/>
    <w:rsid w:val="002C496D"/>
    <w:rsid w:val="002D05EB"/>
    <w:rsid w:val="002D07B9"/>
    <w:rsid w:val="002D2F29"/>
    <w:rsid w:val="002E5FC0"/>
    <w:rsid w:val="002E7017"/>
    <w:rsid w:val="002F4F6E"/>
    <w:rsid w:val="003015C3"/>
    <w:rsid w:val="0030C684"/>
    <w:rsid w:val="00310C8E"/>
    <w:rsid w:val="0031350A"/>
    <w:rsid w:val="00316815"/>
    <w:rsid w:val="003168CA"/>
    <w:rsid w:val="00321255"/>
    <w:rsid w:val="0032230D"/>
    <w:rsid w:val="00322A0B"/>
    <w:rsid w:val="0032341D"/>
    <w:rsid w:val="00335FC5"/>
    <w:rsid w:val="003516C0"/>
    <w:rsid w:val="00352E59"/>
    <w:rsid w:val="00354DBE"/>
    <w:rsid w:val="00355210"/>
    <w:rsid w:val="00365DF9"/>
    <w:rsid w:val="00372DB4"/>
    <w:rsid w:val="00375AF5"/>
    <w:rsid w:val="003761BD"/>
    <w:rsid w:val="0038040B"/>
    <w:rsid w:val="00385414"/>
    <w:rsid w:val="00390074"/>
    <w:rsid w:val="0039762B"/>
    <w:rsid w:val="003A0C37"/>
    <w:rsid w:val="003A1B6B"/>
    <w:rsid w:val="003A46C0"/>
    <w:rsid w:val="003A600E"/>
    <w:rsid w:val="003A6513"/>
    <w:rsid w:val="003A73A8"/>
    <w:rsid w:val="003B16C7"/>
    <w:rsid w:val="003B2A14"/>
    <w:rsid w:val="003C19F1"/>
    <w:rsid w:val="003C4186"/>
    <w:rsid w:val="003C458C"/>
    <w:rsid w:val="003C4D7B"/>
    <w:rsid w:val="003C6185"/>
    <w:rsid w:val="003C7D37"/>
    <w:rsid w:val="003D0D2D"/>
    <w:rsid w:val="003D4710"/>
    <w:rsid w:val="003E16D7"/>
    <w:rsid w:val="003E197E"/>
    <w:rsid w:val="003E1C61"/>
    <w:rsid w:val="003F1A37"/>
    <w:rsid w:val="004046F0"/>
    <w:rsid w:val="0040668F"/>
    <w:rsid w:val="00412677"/>
    <w:rsid w:val="00413251"/>
    <w:rsid w:val="00423870"/>
    <w:rsid w:val="004348AE"/>
    <w:rsid w:val="00436F31"/>
    <w:rsid w:val="004376C0"/>
    <w:rsid w:val="0044223A"/>
    <w:rsid w:val="00444091"/>
    <w:rsid w:val="00447B44"/>
    <w:rsid w:val="00450C83"/>
    <w:rsid w:val="00451851"/>
    <w:rsid w:val="00453343"/>
    <w:rsid w:val="004608B9"/>
    <w:rsid w:val="00465947"/>
    <w:rsid w:val="00470BB1"/>
    <w:rsid w:val="004718F7"/>
    <w:rsid w:val="00473153"/>
    <w:rsid w:val="004743AF"/>
    <w:rsid w:val="00482C17"/>
    <w:rsid w:val="004911B4"/>
    <w:rsid w:val="0049196A"/>
    <w:rsid w:val="004923DA"/>
    <w:rsid w:val="00492835"/>
    <w:rsid w:val="00493434"/>
    <w:rsid w:val="004962F9"/>
    <w:rsid w:val="004968E2"/>
    <w:rsid w:val="004A2A49"/>
    <w:rsid w:val="004A4A9D"/>
    <w:rsid w:val="004B4C15"/>
    <w:rsid w:val="004B600B"/>
    <w:rsid w:val="004B6822"/>
    <w:rsid w:val="004B69F6"/>
    <w:rsid w:val="004C1718"/>
    <w:rsid w:val="004C2D3A"/>
    <w:rsid w:val="004D03C4"/>
    <w:rsid w:val="004D0BF1"/>
    <w:rsid w:val="004D24D2"/>
    <w:rsid w:val="004D35A4"/>
    <w:rsid w:val="004D3A60"/>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205B9"/>
    <w:rsid w:val="00521123"/>
    <w:rsid w:val="00521221"/>
    <w:rsid w:val="00526266"/>
    <w:rsid w:val="0052653C"/>
    <w:rsid w:val="00536FA9"/>
    <w:rsid w:val="005414F4"/>
    <w:rsid w:val="00546187"/>
    <w:rsid w:val="005463F1"/>
    <w:rsid w:val="00554AD5"/>
    <w:rsid w:val="00557D77"/>
    <w:rsid w:val="00557FF6"/>
    <w:rsid w:val="00561F1C"/>
    <w:rsid w:val="00562EAA"/>
    <w:rsid w:val="00563B58"/>
    <w:rsid w:val="005640C4"/>
    <w:rsid w:val="0056684C"/>
    <w:rsid w:val="005721E0"/>
    <w:rsid w:val="005740D4"/>
    <w:rsid w:val="005745A3"/>
    <w:rsid w:val="00574A0C"/>
    <w:rsid w:val="00575A8F"/>
    <w:rsid w:val="00576E4C"/>
    <w:rsid w:val="0057780F"/>
    <w:rsid w:val="00581E0A"/>
    <w:rsid w:val="00586D89"/>
    <w:rsid w:val="005916B8"/>
    <w:rsid w:val="005A0ABA"/>
    <w:rsid w:val="005A1B4C"/>
    <w:rsid w:val="005A545C"/>
    <w:rsid w:val="005B4557"/>
    <w:rsid w:val="005C1567"/>
    <w:rsid w:val="005C6CE5"/>
    <w:rsid w:val="005C6E3A"/>
    <w:rsid w:val="005D3F07"/>
    <w:rsid w:val="005D6686"/>
    <w:rsid w:val="005D6852"/>
    <w:rsid w:val="005E13EA"/>
    <w:rsid w:val="005F2D4F"/>
    <w:rsid w:val="00606E27"/>
    <w:rsid w:val="006108C9"/>
    <w:rsid w:val="00616D7F"/>
    <w:rsid w:val="0062158D"/>
    <w:rsid w:val="00630F39"/>
    <w:rsid w:val="006326D1"/>
    <w:rsid w:val="00632E0A"/>
    <w:rsid w:val="00633165"/>
    <w:rsid w:val="00635F93"/>
    <w:rsid w:val="00636BF3"/>
    <w:rsid w:val="0064176F"/>
    <w:rsid w:val="006426D9"/>
    <w:rsid w:val="0064346F"/>
    <w:rsid w:val="006447DE"/>
    <w:rsid w:val="0065276E"/>
    <w:rsid w:val="00654329"/>
    <w:rsid w:val="00654CEC"/>
    <w:rsid w:val="00655507"/>
    <w:rsid w:val="00662FB3"/>
    <w:rsid w:val="006676D4"/>
    <w:rsid w:val="006712A7"/>
    <w:rsid w:val="00674FC2"/>
    <w:rsid w:val="00677E42"/>
    <w:rsid w:val="00682334"/>
    <w:rsid w:val="00684B16"/>
    <w:rsid w:val="006936EB"/>
    <w:rsid w:val="00696F65"/>
    <w:rsid w:val="006A7A6D"/>
    <w:rsid w:val="006B3615"/>
    <w:rsid w:val="006B5E67"/>
    <w:rsid w:val="006B718C"/>
    <w:rsid w:val="006C2EB5"/>
    <w:rsid w:val="006C7CA5"/>
    <w:rsid w:val="006D18A3"/>
    <w:rsid w:val="006D4550"/>
    <w:rsid w:val="006D5970"/>
    <w:rsid w:val="006E481E"/>
    <w:rsid w:val="006E795F"/>
    <w:rsid w:val="00700249"/>
    <w:rsid w:val="0070604C"/>
    <w:rsid w:val="007069CD"/>
    <w:rsid w:val="007072B2"/>
    <w:rsid w:val="00711A70"/>
    <w:rsid w:val="00712E6F"/>
    <w:rsid w:val="00712E90"/>
    <w:rsid w:val="00713B7E"/>
    <w:rsid w:val="007204AE"/>
    <w:rsid w:val="0072678F"/>
    <w:rsid w:val="00726C13"/>
    <w:rsid w:val="00727C4C"/>
    <w:rsid w:val="00732FB9"/>
    <w:rsid w:val="00734809"/>
    <w:rsid w:val="00734E90"/>
    <w:rsid w:val="007406E1"/>
    <w:rsid w:val="00743E40"/>
    <w:rsid w:val="00745FDB"/>
    <w:rsid w:val="00751263"/>
    <w:rsid w:val="00751C11"/>
    <w:rsid w:val="00752A7A"/>
    <w:rsid w:val="0075704F"/>
    <w:rsid w:val="00763B2D"/>
    <w:rsid w:val="00770495"/>
    <w:rsid w:val="00771523"/>
    <w:rsid w:val="0077271A"/>
    <w:rsid w:val="00772924"/>
    <w:rsid w:val="00772C15"/>
    <w:rsid w:val="0077712E"/>
    <w:rsid w:val="007872F2"/>
    <w:rsid w:val="007908E0"/>
    <w:rsid w:val="00792181"/>
    <w:rsid w:val="00793EB3"/>
    <w:rsid w:val="00794205"/>
    <w:rsid w:val="007A1F6A"/>
    <w:rsid w:val="007A6C51"/>
    <w:rsid w:val="007B0DE3"/>
    <w:rsid w:val="007B491F"/>
    <w:rsid w:val="007B7191"/>
    <w:rsid w:val="007C1634"/>
    <w:rsid w:val="007C1D94"/>
    <w:rsid w:val="007C2879"/>
    <w:rsid w:val="007C6A87"/>
    <w:rsid w:val="007C705D"/>
    <w:rsid w:val="007D0A07"/>
    <w:rsid w:val="007D133D"/>
    <w:rsid w:val="007D3EB4"/>
    <w:rsid w:val="007D3F16"/>
    <w:rsid w:val="007E0365"/>
    <w:rsid w:val="007F371B"/>
    <w:rsid w:val="007F3F7E"/>
    <w:rsid w:val="007F5497"/>
    <w:rsid w:val="00812B00"/>
    <w:rsid w:val="00813CEC"/>
    <w:rsid w:val="0081534C"/>
    <w:rsid w:val="00815D64"/>
    <w:rsid w:val="008171E4"/>
    <w:rsid w:val="008208EA"/>
    <w:rsid w:val="00824E67"/>
    <w:rsid w:val="00825A64"/>
    <w:rsid w:val="00826F48"/>
    <w:rsid w:val="008308AE"/>
    <w:rsid w:val="0083166E"/>
    <w:rsid w:val="00831DC3"/>
    <w:rsid w:val="008322C7"/>
    <w:rsid w:val="00834BA3"/>
    <w:rsid w:val="00834F1D"/>
    <w:rsid w:val="00836FEC"/>
    <w:rsid w:val="00841F9D"/>
    <w:rsid w:val="008420E1"/>
    <w:rsid w:val="00843D58"/>
    <w:rsid w:val="00844D98"/>
    <w:rsid w:val="0084636B"/>
    <w:rsid w:val="00846D84"/>
    <w:rsid w:val="00846E82"/>
    <w:rsid w:val="00846FC8"/>
    <w:rsid w:val="00850FB1"/>
    <w:rsid w:val="0085230E"/>
    <w:rsid w:val="008550A1"/>
    <w:rsid w:val="00861038"/>
    <w:rsid w:val="00864BA8"/>
    <w:rsid w:val="00866912"/>
    <w:rsid w:val="00866B50"/>
    <w:rsid w:val="008708F1"/>
    <w:rsid w:val="00871C29"/>
    <w:rsid w:val="00880539"/>
    <w:rsid w:val="008859E8"/>
    <w:rsid w:val="0088737B"/>
    <w:rsid w:val="0089210E"/>
    <w:rsid w:val="00892716"/>
    <w:rsid w:val="00893067"/>
    <w:rsid w:val="008933DE"/>
    <w:rsid w:val="00895FCE"/>
    <w:rsid w:val="00897F3E"/>
    <w:rsid w:val="008A21B4"/>
    <w:rsid w:val="008A4576"/>
    <w:rsid w:val="008B07DE"/>
    <w:rsid w:val="008B28E7"/>
    <w:rsid w:val="008C14C7"/>
    <w:rsid w:val="008C2FFB"/>
    <w:rsid w:val="008C6EEA"/>
    <w:rsid w:val="008C7770"/>
    <w:rsid w:val="008D5813"/>
    <w:rsid w:val="008D634E"/>
    <w:rsid w:val="008D778A"/>
    <w:rsid w:val="008F22BD"/>
    <w:rsid w:val="009079BD"/>
    <w:rsid w:val="00910B43"/>
    <w:rsid w:val="00912BD9"/>
    <w:rsid w:val="00920E5B"/>
    <w:rsid w:val="00926436"/>
    <w:rsid w:val="00926D4B"/>
    <w:rsid w:val="0093018C"/>
    <w:rsid w:val="00932AFF"/>
    <w:rsid w:val="009544C0"/>
    <w:rsid w:val="00954FA4"/>
    <w:rsid w:val="00956AE9"/>
    <w:rsid w:val="00964CC6"/>
    <w:rsid w:val="009678CD"/>
    <w:rsid w:val="00976408"/>
    <w:rsid w:val="00991FDA"/>
    <w:rsid w:val="009927A1"/>
    <w:rsid w:val="009A0338"/>
    <w:rsid w:val="009A5F3B"/>
    <w:rsid w:val="009A6B23"/>
    <w:rsid w:val="009B0B61"/>
    <w:rsid w:val="009B28C0"/>
    <w:rsid w:val="009B50B5"/>
    <w:rsid w:val="009B7136"/>
    <w:rsid w:val="009B7806"/>
    <w:rsid w:val="009C3AC2"/>
    <w:rsid w:val="009D25B4"/>
    <w:rsid w:val="009D4365"/>
    <w:rsid w:val="009D4E3B"/>
    <w:rsid w:val="009D58C1"/>
    <w:rsid w:val="009D7BC9"/>
    <w:rsid w:val="009E1982"/>
    <w:rsid w:val="009E4D2C"/>
    <w:rsid w:val="009F0978"/>
    <w:rsid w:val="009F145D"/>
    <w:rsid w:val="009F3AEC"/>
    <w:rsid w:val="00A00081"/>
    <w:rsid w:val="00A10D56"/>
    <w:rsid w:val="00A11EB7"/>
    <w:rsid w:val="00A12AAE"/>
    <w:rsid w:val="00A15BF1"/>
    <w:rsid w:val="00A16DD1"/>
    <w:rsid w:val="00A22441"/>
    <w:rsid w:val="00A23F3B"/>
    <w:rsid w:val="00A24406"/>
    <w:rsid w:val="00A25F64"/>
    <w:rsid w:val="00A27CC2"/>
    <w:rsid w:val="00A31B96"/>
    <w:rsid w:val="00A40ED6"/>
    <w:rsid w:val="00A470EE"/>
    <w:rsid w:val="00A47621"/>
    <w:rsid w:val="00A478D4"/>
    <w:rsid w:val="00A479CD"/>
    <w:rsid w:val="00A50CFC"/>
    <w:rsid w:val="00A54D67"/>
    <w:rsid w:val="00A55A3F"/>
    <w:rsid w:val="00A56410"/>
    <w:rsid w:val="00A57757"/>
    <w:rsid w:val="00A652F6"/>
    <w:rsid w:val="00A732EA"/>
    <w:rsid w:val="00A7489E"/>
    <w:rsid w:val="00A8015F"/>
    <w:rsid w:val="00A80BD2"/>
    <w:rsid w:val="00A85039"/>
    <w:rsid w:val="00A906AA"/>
    <w:rsid w:val="00A92F98"/>
    <w:rsid w:val="00A94C5E"/>
    <w:rsid w:val="00AA241A"/>
    <w:rsid w:val="00AA252C"/>
    <w:rsid w:val="00AA37BB"/>
    <w:rsid w:val="00AA666E"/>
    <w:rsid w:val="00AB5518"/>
    <w:rsid w:val="00AC01D4"/>
    <w:rsid w:val="00AC4637"/>
    <w:rsid w:val="00AC4A04"/>
    <w:rsid w:val="00AD336F"/>
    <w:rsid w:val="00AD3550"/>
    <w:rsid w:val="00AD35F3"/>
    <w:rsid w:val="00AD6ECE"/>
    <w:rsid w:val="00AE2564"/>
    <w:rsid w:val="00AE301F"/>
    <w:rsid w:val="00AE3302"/>
    <w:rsid w:val="00AE5D9C"/>
    <w:rsid w:val="00AE7077"/>
    <w:rsid w:val="00AF1E8E"/>
    <w:rsid w:val="00AF5609"/>
    <w:rsid w:val="00AF5D6A"/>
    <w:rsid w:val="00AF61C2"/>
    <w:rsid w:val="00AF6CC6"/>
    <w:rsid w:val="00AF6EF8"/>
    <w:rsid w:val="00AF750D"/>
    <w:rsid w:val="00B0296A"/>
    <w:rsid w:val="00B03185"/>
    <w:rsid w:val="00B12295"/>
    <w:rsid w:val="00B137BE"/>
    <w:rsid w:val="00B17655"/>
    <w:rsid w:val="00B17FA0"/>
    <w:rsid w:val="00B20FD2"/>
    <w:rsid w:val="00B24344"/>
    <w:rsid w:val="00B24FF9"/>
    <w:rsid w:val="00B26769"/>
    <w:rsid w:val="00B31C91"/>
    <w:rsid w:val="00B328B8"/>
    <w:rsid w:val="00B3747F"/>
    <w:rsid w:val="00B43194"/>
    <w:rsid w:val="00B47734"/>
    <w:rsid w:val="00B50FBA"/>
    <w:rsid w:val="00B558EB"/>
    <w:rsid w:val="00B577D3"/>
    <w:rsid w:val="00B60466"/>
    <w:rsid w:val="00B64D65"/>
    <w:rsid w:val="00B6548F"/>
    <w:rsid w:val="00B7502A"/>
    <w:rsid w:val="00B77305"/>
    <w:rsid w:val="00B82CC2"/>
    <w:rsid w:val="00B84A89"/>
    <w:rsid w:val="00B8546F"/>
    <w:rsid w:val="00B92BEF"/>
    <w:rsid w:val="00B9689A"/>
    <w:rsid w:val="00BA1CD7"/>
    <w:rsid w:val="00BB06CB"/>
    <w:rsid w:val="00BB0EFE"/>
    <w:rsid w:val="00BB261F"/>
    <w:rsid w:val="00BB2887"/>
    <w:rsid w:val="00BB3667"/>
    <w:rsid w:val="00BB5EAA"/>
    <w:rsid w:val="00BB5F11"/>
    <w:rsid w:val="00BB7B7F"/>
    <w:rsid w:val="00BC04FA"/>
    <w:rsid w:val="00BC1244"/>
    <w:rsid w:val="00BC1C22"/>
    <w:rsid w:val="00BC460B"/>
    <w:rsid w:val="00BC5725"/>
    <w:rsid w:val="00BD30B1"/>
    <w:rsid w:val="00BE0F7B"/>
    <w:rsid w:val="00BE10C2"/>
    <w:rsid w:val="00BF1694"/>
    <w:rsid w:val="00BF1CE8"/>
    <w:rsid w:val="00C01D14"/>
    <w:rsid w:val="00C025B4"/>
    <w:rsid w:val="00C161FD"/>
    <w:rsid w:val="00C23F17"/>
    <w:rsid w:val="00C25AE6"/>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3EF7"/>
    <w:rsid w:val="00C6441B"/>
    <w:rsid w:val="00C7108B"/>
    <w:rsid w:val="00C8089F"/>
    <w:rsid w:val="00C836CC"/>
    <w:rsid w:val="00C87A74"/>
    <w:rsid w:val="00C92C71"/>
    <w:rsid w:val="00C93F8F"/>
    <w:rsid w:val="00CA3593"/>
    <w:rsid w:val="00CA7375"/>
    <w:rsid w:val="00CB143A"/>
    <w:rsid w:val="00CB258E"/>
    <w:rsid w:val="00CB2BAC"/>
    <w:rsid w:val="00CB2D08"/>
    <w:rsid w:val="00CB3C8F"/>
    <w:rsid w:val="00CC02A5"/>
    <w:rsid w:val="00CC02F1"/>
    <w:rsid w:val="00CC11A6"/>
    <w:rsid w:val="00CC135E"/>
    <w:rsid w:val="00CC4414"/>
    <w:rsid w:val="00CD3B09"/>
    <w:rsid w:val="00CD5D3F"/>
    <w:rsid w:val="00CE65BA"/>
    <w:rsid w:val="00CF3DB3"/>
    <w:rsid w:val="00D04E43"/>
    <w:rsid w:val="00D050C4"/>
    <w:rsid w:val="00D052BC"/>
    <w:rsid w:val="00D07026"/>
    <w:rsid w:val="00D11888"/>
    <w:rsid w:val="00D1374F"/>
    <w:rsid w:val="00D22C8F"/>
    <w:rsid w:val="00D33491"/>
    <w:rsid w:val="00D3358B"/>
    <w:rsid w:val="00D41A93"/>
    <w:rsid w:val="00D44F8E"/>
    <w:rsid w:val="00D607EF"/>
    <w:rsid w:val="00D60F88"/>
    <w:rsid w:val="00D617C7"/>
    <w:rsid w:val="00D625E7"/>
    <w:rsid w:val="00D646BD"/>
    <w:rsid w:val="00D7018A"/>
    <w:rsid w:val="00D71201"/>
    <w:rsid w:val="00D720C7"/>
    <w:rsid w:val="00D748E5"/>
    <w:rsid w:val="00D7614C"/>
    <w:rsid w:val="00D876E6"/>
    <w:rsid w:val="00DA1025"/>
    <w:rsid w:val="00DA22EC"/>
    <w:rsid w:val="00DA5860"/>
    <w:rsid w:val="00DB2767"/>
    <w:rsid w:val="00DC25F5"/>
    <w:rsid w:val="00DC4729"/>
    <w:rsid w:val="00DD20E1"/>
    <w:rsid w:val="00DD40B4"/>
    <w:rsid w:val="00DD669C"/>
    <w:rsid w:val="00DF4E01"/>
    <w:rsid w:val="00E17160"/>
    <w:rsid w:val="00E30F43"/>
    <w:rsid w:val="00E35BEC"/>
    <w:rsid w:val="00E50821"/>
    <w:rsid w:val="00E51F91"/>
    <w:rsid w:val="00E6298B"/>
    <w:rsid w:val="00E7086E"/>
    <w:rsid w:val="00E7374A"/>
    <w:rsid w:val="00E73C41"/>
    <w:rsid w:val="00E7598F"/>
    <w:rsid w:val="00E76F60"/>
    <w:rsid w:val="00E839A5"/>
    <w:rsid w:val="00E83D90"/>
    <w:rsid w:val="00E83F28"/>
    <w:rsid w:val="00E83F91"/>
    <w:rsid w:val="00E9107A"/>
    <w:rsid w:val="00E91F62"/>
    <w:rsid w:val="00E929FD"/>
    <w:rsid w:val="00E93240"/>
    <w:rsid w:val="00E9479B"/>
    <w:rsid w:val="00EA10DA"/>
    <w:rsid w:val="00EA4D48"/>
    <w:rsid w:val="00EB2173"/>
    <w:rsid w:val="00EB46CE"/>
    <w:rsid w:val="00EB62E6"/>
    <w:rsid w:val="00EC1BDA"/>
    <w:rsid w:val="00ED115B"/>
    <w:rsid w:val="00ED1B30"/>
    <w:rsid w:val="00ED250E"/>
    <w:rsid w:val="00ED6516"/>
    <w:rsid w:val="00EE1AC1"/>
    <w:rsid w:val="00EE39D6"/>
    <w:rsid w:val="00EE52AD"/>
    <w:rsid w:val="00F01F92"/>
    <w:rsid w:val="00F06736"/>
    <w:rsid w:val="00F10A08"/>
    <w:rsid w:val="00F22AC5"/>
    <w:rsid w:val="00F254D1"/>
    <w:rsid w:val="00F32B82"/>
    <w:rsid w:val="00F4043E"/>
    <w:rsid w:val="00F413D1"/>
    <w:rsid w:val="00F41BBC"/>
    <w:rsid w:val="00F43B9D"/>
    <w:rsid w:val="00F444F0"/>
    <w:rsid w:val="00F50847"/>
    <w:rsid w:val="00F53F27"/>
    <w:rsid w:val="00F546D1"/>
    <w:rsid w:val="00F66272"/>
    <w:rsid w:val="00F709C0"/>
    <w:rsid w:val="00F818A9"/>
    <w:rsid w:val="00F927A1"/>
    <w:rsid w:val="00F92E4D"/>
    <w:rsid w:val="00FA2BC2"/>
    <w:rsid w:val="00FA3764"/>
    <w:rsid w:val="00FA56ED"/>
    <w:rsid w:val="00FB4993"/>
    <w:rsid w:val="00FB5FA6"/>
    <w:rsid w:val="00FB7136"/>
    <w:rsid w:val="00FC1310"/>
    <w:rsid w:val="00FC2FF3"/>
    <w:rsid w:val="00FC3263"/>
    <w:rsid w:val="00FC3F2E"/>
    <w:rsid w:val="00FC51F9"/>
    <w:rsid w:val="00FC5B40"/>
    <w:rsid w:val="00FC5FF8"/>
    <w:rsid w:val="00FD3A76"/>
    <w:rsid w:val="00FD3D7C"/>
    <w:rsid w:val="00FD4F8F"/>
    <w:rsid w:val="00FE0C16"/>
    <w:rsid w:val="00FE14AD"/>
    <w:rsid w:val="00FE14B1"/>
    <w:rsid w:val="00FF0070"/>
    <w:rsid w:val="00FF5F6A"/>
    <w:rsid w:val="00FF7784"/>
    <w:rsid w:val="00FF7EBB"/>
    <w:rsid w:val="046415C2"/>
    <w:rsid w:val="080CEC3F"/>
    <w:rsid w:val="0D225EF9"/>
    <w:rsid w:val="0F1F907C"/>
    <w:rsid w:val="0FC748D4"/>
    <w:rsid w:val="1691BE48"/>
    <w:rsid w:val="17CB7C42"/>
    <w:rsid w:val="1AAEFB71"/>
    <w:rsid w:val="22BB3ED9"/>
    <w:rsid w:val="25F4C2A9"/>
    <w:rsid w:val="26ED3C56"/>
    <w:rsid w:val="27BB32AC"/>
    <w:rsid w:val="28A9B94D"/>
    <w:rsid w:val="2E5ED9CE"/>
    <w:rsid w:val="2FC8F0ED"/>
    <w:rsid w:val="3B6AC1F2"/>
    <w:rsid w:val="3F152F8E"/>
    <w:rsid w:val="41685A4E"/>
    <w:rsid w:val="41782EEA"/>
    <w:rsid w:val="41DA7738"/>
    <w:rsid w:val="428F8C40"/>
    <w:rsid w:val="4309DC57"/>
    <w:rsid w:val="439E37A0"/>
    <w:rsid w:val="44518ABE"/>
    <w:rsid w:val="4D7FCBC7"/>
    <w:rsid w:val="4E20EBC3"/>
    <w:rsid w:val="5288D9F2"/>
    <w:rsid w:val="53ACBB14"/>
    <w:rsid w:val="57C29BF7"/>
    <w:rsid w:val="5AB8AF75"/>
    <w:rsid w:val="5B941D37"/>
    <w:rsid w:val="5C6AD3C6"/>
    <w:rsid w:val="5CB92A09"/>
    <w:rsid w:val="5DFC8F64"/>
    <w:rsid w:val="5FE3628A"/>
    <w:rsid w:val="6152CC2C"/>
    <w:rsid w:val="641987FD"/>
    <w:rsid w:val="662F0A08"/>
    <w:rsid w:val="68821BB2"/>
    <w:rsid w:val="69F9475D"/>
    <w:rsid w:val="6A581E81"/>
    <w:rsid w:val="6BBDDE93"/>
    <w:rsid w:val="7090E85A"/>
    <w:rsid w:val="7560A895"/>
    <w:rsid w:val="75685E70"/>
    <w:rsid w:val="7D25638B"/>
    <w:rsid w:val="7E5E9D55"/>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CC02A5"/>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CC02A5"/>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CC02A5"/>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CC02A5"/>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unhideWhenUsed/>
    <w:rsid w:val="005205B9"/>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Strong">
    <w:name w:val="Strong"/>
    <w:basedOn w:val="DefaultParagraphFont"/>
    <w:uiPriority w:val="22"/>
    <w:qFormat/>
    <w:rsid w:val="00447B44"/>
    <w:rPr>
      <w:b/>
      <w:bCs/>
    </w:rPr>
  </w:style>
  <w:style w:type="character" w:customStyle="1" w:styleId="Heading3Char">
    <w:name w:val="Heading 3 Char"/>
    <w:basedOn w:val="DefaultParagraphFont"/>
    <w:link w:val="Heading3"/>
    <w:uiPriority w:val="9"/>
    <w:semiHidden/>
    <w:rsid w:val="00CC02A5"/>
    <w:rPr>
      <w:rFonts w:asciiTheme="majorHAnsi" w:eastAsiaTheme="majorEastAsia" w:hAnsiTheme="majorHAnsi" w:cstheme="majorBidi"/>
      <w:color w:val="1F3763" w:themeColor="accent1" w:themeShade="7F"/>
      <w:sz w:val="24"/>
      <w:szCs w:val="24"/>
      <w:lang w:eastAsia="en-GB"/>
    </w:rPr>
  </w:style>
  <w:style w:type="character" w:customStyle="1" w:styleId="Heading4Char">
    <w:name w:val="Heading 4 Char"/>
    <w:basedOn w:val="DefaultParagraphFont"/>
    <w:link w:val="Heading4"/>
    <w:uiPriority w:val="9"/>
    <w:semiHidden/>
    <w:rsid w:val="00CC02A5"/>
    <w:rPr>
      <w:rFonts w:asciiTheme="majorHAnsi" w:eastAsiaTheme="majorEastAsia" w:hAnsiTheme="majorHAnsi" w:cstheme="majorBidi"/>
      <w:i/>
      <w:iCs/>
      <w:color w:val="2F5496" w:themeColor="accent1" w:themeShade="BF"/>
      <w:lang w:eastAsia="en-GB"/>
    </w:rPr>
  </w:style>
  <w:style w:type="character" w:customStyle="1" w:styleId="Heading5Char">
    <w:name w:val="Heading 5 Char"/>
    <w:basedOn w:val="DefaultParagraphFont"/>
    <w:link w:val="Heading5"/>
    <w:uiPriority w:val="9"/>
    <w:rsid w:val="00CC02A5"/>
    <w:rPr>
      <w:rFonts w:asciiTheme="majorHAnsi" w:eastAsiaTheme="majorEastAsia" w:hAnsiTheme="majorHAnsi" w:cstheme="majorBidi"/>
      <w:color w:val="2F5496" w:themeColor="accent1" w:themeShade="BF"/>
      <w:lang w:eastAsia="en-GB"/>
    </w:rPr>
  </w:style>
  <w:style w:type="character" w:customStyle="1" w:styleId="Heading6Char">
    <w:name w:val="Heading 6 Char"/>
    <w:basedOn w:val="DefaultParagraphFont"/>
    <w:link w:val="Heading6"/>
    <w:uiPriority w:val="9"/>
    <w:semiHidden/>
    <w:rsid w:val="00CC02A5"/>
    <w:rPr>
      <w:rFonts w:asciiTheme="majorHAnsi" w:eastAsiaTheme="majorEastAsia" w:hAnsiTheme="majorHAnsi" w:cstheme="majorBidi"/>
      <w:color w:val="1F3763" w:themeColor="accent1" w:themeShade="7F"/>
      <w:lang w:eastAsia="en-GB"/>
    </w:rPr>
  </w:style>
  <w:style w:type="paragraph" w:customStyle="1" w:styleId="mt-0">
    <w:name w:val="mt-0"/>
    <w:basedOn w:val="Normal"/>
    <w:uiPriority w:val="99"/>
    <w:rsid w:val="00976408"/>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intentjournalpublicationdate">
    <w:name w:val="intent_journal_publication_date"/>
    <w:basedOn w:val="DefaultParagraphFont"/>
    <w:rsid w:val="00976408"/>
  </w:style>
  <w:style w:type="character" w:styleId="FollowedHyperlink">
    <w:name w:val="FollowedHyperlink"/>
    <w:basedOn w:val="DefaultParagraphFont"/>
    <w:uiPriority w:val="99"/>
    <w:semiHidden/>
    <w:unhideWhenUsed/>
    <w:rsid w:val="005721E0"/>
    <w:rPr>
      <w:color w:val="954F72" w:themeColor="followedHyperlink"/>
      <w:u w:val="single"/>
    </w:rPr>
  </w:style>
  <w:style w:type="paragraph" w:customStyle="1" w:styleId="trt0xe">
    <w:name w:val="trt0xe"/>
    <w:basedOn w:val="Normal"/>
    <w:rsid w:val="005721E0"/>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5721E0"/>
    <w:rPr>
      <w:color w:val="605E5C"/>
      <w:shd w:val="clear" w:color="auto" w:fill="E1DFDD"/>
    </w:rPr>
  </w:style>
  <w:style w:type="paragraph" w:customStyle="1" w:styleId="first">
    <w:name w:val="first"/>
    <w:basedOn w:val="Normal"/>
    <w:rsid w:val="00B64D65"/>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paragraph" w:customStyle="1" w:styleId="last">
    <w:name w:val="last"/>
    <w:basedOn w:val="Normal"/>
    <w:rsid w:val="00B64D65"/>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Emphasis">
    <w:name w:val="Emphasis"/>
    <w:basedOn w:val="DefaultParagraphFont"/>
    <w:uiPriority w:val="20"/>
    <w:qFormat/>
    <w:rsid w:val="00BB7B7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9526034">
      <w:bodyDiv w:val="1"/>
      <w:marLeft w:val="0"/>
      <w:marRight w:val="0"/>
      <w:marTop w:val="0"/>
      <w:marBottom w:val="0"/>
      <w:divBdr>
        <w:top w:val="none" w:sz="0" w:space="0" w:color="auto"/>
        <w:left w:val="none" w:sz="0" w:space="0" w:color="auto"/>
        <w:bottom w:val="none" w:sz="0" w:space="0" w:color="auto"/>
        <w:right w:val="none" w:sz="0" w:space="0" w:color="auto"/>
      </w:divBdr>
    </w:div>
    <w:div w:id="62066504">
      <w:bodyDiv w:val="1"/>
      <w:marLeft w:val="0"/>
      <w:marRight w:val="0"/>
      <w:marTop w:val="0"/>
      <w:marBottom w:val="0"/>
      <w:divBdr>
        <w:top w:val="none" w:sz="0" w:space="0" w:color="auto"/>
        <w:left w:val="none" w:sz="0" w:space="0" w:color="auto"/>
        <w:bottom w:val="none" w:sz="0" w:space="0" w:color="auto"/>
        <w:right w:val="none" w:sz="0" w:space="0" w:color="auto"/>
      </w:divBdr>
    </w:div>
    <w:div w:id="188379450">
      <w:bodyDiv w:val="1"/>
      <w:marLeft w:val="0"/>
      <w:marRight w:val="0"/>
      <w:marTop w:val="0"/>
      <w:marBottom w:val="0"/>
      <w:divBdr>
        <w:top w:val="none" w:sz="0" w:space="0" w:color="auto"/>
        <w:left w:val="none" w:sz="0" w:space="0" w:color="auto"/>
        <w:bottom w:val="none" w:sz="0" w:space="0" w:color="auto"/>
        <w:right w:val="none" w:sz="0" w:space="0" w:color="auto"/>
      </w:divBdr>
    </w:div>
    <w:div w:id="269551640">
      <w:bodyDiv w:val="1"/>
      <w:marLeft w:val="0"/>
      <w:marRight w:val="0"/>
      <w:marTop w:val="0"/>
      <w:marBottom w:val="0"/>
      <w:divBdr>
        <w:top w:val="none" w:sz="0" w:space="0" w:color="auto"/>
        <w:left w:val="none" w:sz="0" w:space="0" w:color="auto"/>
        <w:bottom w:val="none" w:sz="0" w:space="0" w:color="auto"/>
        <w:right w:val="none" w:sz="0" w:space="0" w:color="auto"/>
      </w:divBdr>
      <w:divsChild>
        <w:div w:id="1647129751">
          <w:marLeft w:val="0"/>
          <w:marRight w:val="0"/>
          <w:marTop w:val="0"/>
          <w:marBottom w:val="0"/>
          <w:divBdr>
            <w:top w:val="none" w:sz="0" w:space="0" w:color="auto"/>
            <w:left w:val="none" w:sz="0" w:space="0" w:color="auto"/>
            <w:bottom w:val="none" w:sz="0" w:space="0" w:color="auto"/>
            <w:right w:val="none" w:sz="0" w:space="0" w:color="auto"/>
          </w:divBdr>
        </w:div>
      </w:divsChild>
    </w:div>
    <w:div w:id="337729416">
      <w:bodyDiv w:val="1"/>
      <w:marLeft w:val="0"/>
      <w:marRight w:val="0"/>
      <w:marTop w:val="0"/>
      <w:marBottom w:val="0"/>
      <w:divBdr>
        <w:top w:val="none" w:sz="0" w:space="0" w:color="auto"/>
        <w:left w:val="none" w:sz="0" w:space="0" w:color="auto"/>
        <w:bottom w:val="none" w:sz="0" w:space="0" w:color="auto"/>
        <w:right w:val="none" w:sz="0" w:space="0" w:color="auto"/>
      </w:divBdr>
    </w:div>
    <w:div w:id="362243370">
      <w:bodyDiv w:val="1"/>
      <w:marLeft w:val="0"/>
      <w:marRight w:val="0"/>
      <w:marTop w:val="0"/>
      <w:marBottom w:val="0"/>
      <w:divBdr>
        <w:top w:val="none" w:sz="0" w:space="0" w:color="auto"/>
        <w:left w:val="none" w:sz="0" w:space="0" w:color="auto"/>
        <w:bottom w:val="none" w:sz="0" w:space="0" w:color="auto"/>
        <w:right w:val="none" w:sz="0" w:space="0" w:color="auto"/>
      </w:divBdr>
    </w:div>
    <w:div w:id="401686145">
      <w:bodyDiv w:val="1"/>
      <w:marLeft w:val="0"/>
      <w:marRight w:val="0"/>
      <w:marTop w:val="0"/>
      <w:marBottom w:val="0"/>
      <w:divBdr>
        <w:top w:val="none" w:sz="0" w:space="0" w:color="auto"/>
        <w:left w:val="none" w:sz="0" w:space="0" w:color="auto"/>
        <w:bottom w:val="none" w:sz="0" w:space="0" w:color="auto"/>
        <w:right w:val="none" w:sz="0" w:space="0" w:color="auto"/>
      </w:divBdr>
    </w:div>
    <w:div w:id="430050349">
      <w:bodyDiv w:val="1"/>
      <w:marLeft w:val="0"/>
      <w:marRight w:val="0"/>
      <w:marTop w:val="0"/>
      <w:marBottom w:val="0"/>
      <w:divBdr>
        <w:top w:val="none" w:sz="0" w:space="0" w:color="auto"/>
        <w:left w:val="none" w:sz="0" w:space="0" w:color="auto"/>
        <w:bottom w:val="none" w:sz="0" w:space="0" w:color="auto"/>
        <w:right w:val="none" w:sz="0" w:space="0" w:color="auto"/>
      </w:divBdr>
    </w:div>
    <w:div w:id="480804401">
      <w:bodyDiv w:val="1"/>
      <w:marLeft w:val="0"/>
      <w:marRight w:val="0"/>
      <w:marTop w:val="0"/>
      <w:marBottom w:val="0"/>
      <w:divBdr>
        <w:top w:val="none" w:sz="0" w:space="0" w:color="auto"/>
        <w:left w:val="none" w:sz="0" w:space="0" w:color="auto"/>
        <w:bottom w:val="none" w:sz="0" w:space="0" w:color="auto"/>
        <w:right w:val="none" w:sz="0" w:space="0" w:color="auto"/>
      </w:divBdr>
    </w:div>
    <w:div w:id="525559515">
      <w:bodyDiv w:val="1"/>
      <w:marLeft w:val="0"/>
      <w:marRight w:val="0"/>
      <w:marTop w:val="0"/>
      <w:marBottom w:val="0"/>
      <w:divBdr>
        <w:top w:val="none" w:sz="0" w:space="0" w:color="auto"/>
        <w:left w:val="none" w:sz="0" w:space="0" w:color="auto"/>
        <w:bottom w:val="none" w:sz="0" w:space="0" w:color="auto"/>
        <w:right w:val="none" w:sz="0" w:space="0" w:color="auto"/>
      </w:divBdr>
      <w:divsChild>
        <w:div w:id="1492254903">
          <w:marLeft w:val="0"/>
          <w:marRight w:val="0"/>
          <w:marTop w:val="0"/>
          <w:marBottom w:val="0"/>
          <w:divBdr>
            <w:top w:val="none" w:sz="0" w:space="0" w:color="auto"/>
            <w:left w:val="none" w:sz="0" w:space="0" w:color="auto"/>
            <w:bottom w:val="none" w:sz="0" w:space="0" w:color="auto"/>
            <w:right w:val="none" w:sz="0" w:space="0" w:color="auto"/>
          </w:divBdr>
          <w:divsChild>
            <w:div w:id="1349334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7952949">
      <w:bodyDiv w:val="1"/>
      <w:marLeft w:val="0"/>
      <w:marRight w:val="0"/>
      <w:marTop w:val="0"/>
      <w:marBottom w:val="0"/>
      <w:divBdr>
        <w:top w:val="none" w:sz="0" w:space="0" w:color="auto"/>
        <w:left w:val="none" w:sz="0" w:space="0" w:color="auto"/>
        <w:bottom w:val="none" w:sz="0" w:space="0" w:color="auto"/>
        <w:right w:val="none" w:sz="0" w:space="0" w:color="auto"/>
      </w:divBdr>
    </w:div>
    <w:div w:id="708064746">
      <w:bodyDiv w:val="1"/>
      <w:marLeft w:val="0"/>
      <w:marRight w:val="0"/>
      <w:marTop w:val="0"/>
      <w:marBottom w:val="0"/>
      <w:divBdr>
        <w:top w:val="none" w:sz="0" w:space="0" w:color="auto"/>
        <w:left w:val="none" w:sz="0" w:space="0" w:color="auto"/>
        <w:bottom w:val="none" w:sz="0" w:space="0" w:color="auto"/>
        <w:right w:val="none" w:sz="0" w:space="0" w:color="auto"/>
      </w:divBdr>
    </w:div>
    <w:div w:id="714819518">
      <w:bodyDiv w:val="1"/>
      <w:marLeft w:val="0"/>
      <w:marRight w:val="0"/>
      <w:marTop w:val="0"/>
      <w:marBottom w:val="0"/>
      <w:divBdr>
        <w:top w:val="none" w:sz="0" w:space="0" w:color="auto"/>
        <w:left w:val="none" w:sz="0" w:space="0" w:color="auto"/>
        <w:bottom w:val="none" w:sz="0" w:space="0" w:color="auto"/>
        <w:right w:val="none" w:sz="0" w:space="0" w:color="auto"/>
      </w:divBdr>
    </w:div>
    <w:div w:id="751120269">
      <w:bodyDiv w:val="1"/>
      <w:marLeft w:val="0"/>
      <w:marRight w:val="0"/>
      <w:marTop w:val="0"/>
      <w:marBottom w:val="0"/>
      <w:divBdr>
        <w:top w:val="none" w:sz="0" w:space="0" w:color="auto"/>
        <w:left w:val="none" w:sz="0" w:space="0" w:color="auto"/>
        <w:bottom w:val="none" w:sz="0" w:space="0" w:color="auto"/>
        <w:right w:val="none" w:sz="0" w:space="0" w:color="auto"/>
      </w:divBdr>
    </w:div>
    <w:div w:id="783967459">
      <w:bodyDiv w:val="1"/>
      <w:marLeft w:val="0"/>
      <w:marRight w:val="0"/>
      <w:marTop w:val="0"/>
      <w:marBottom w:val="0"/>
      <w:divBdr>
        <w:top w:val="none" w:sz="0" w:space="0" w:color="auto"/>
        <w:left w:val="none" w:sz="0" w:space="0" w:color="auto"/>
        <w:bottom w:val="none" w:sz="0" w:space="0" w:color="auto"/>
        <w:right w:val="none" w:sz="0" w:space="0" w:color="auto"/>
      </w:divBdr>
    </w:div>
    <w:div w:id="806093883">
      <w:bodyDiv w:val="1"/>
      <w:marLeft w:val="0"/>
      <w:marRight w:val="0"/>
      <w:marTop w:val="0"/>
      <w:marBottom w:val="0"/>
      <w:divBdr>
        <w:top w:val="none" w:sz="0" w:space="0" w:color="auto"/>
        <w:left w:val="none" w:sz="0" w:space="0" w:color="auto"/>
        <w:bottom w:val="none" w:sz="0" w:space="0" w:color="auto"/>
        <w:right w:val="none" w:sz="0" w:space="0" w:color="auto"/>
      </w:divBdr>
    </w:div>
    <w:div w:id="816992840">
      <w:bodyDiv w:val="1"/>
      <w:marLeft w:val="0"/>
      <w:marRight w:val="0"/>
      <w:marTop w:val="0"/>
      <w:marBottom w:val="0"/>
      <w:divBdr>
        <w:top w:val="none" w:sz="0" w:space="0" w:color="auto"/>
        <w:left w:val="none" w:sz="0" w:space="0" w:color="auto"/>
        <w:bottom w:val="none" w:sz="0" w:space="0" w:color="auto"/>
        <w:right w:val="none" w:sz="0" w:space="0" w:color="auto"/>
      </w:divBdr>
    </w:div>
    <w:div w:id="860240110">
      <w:bodyDiv w:val="1"/>
      <w:marLeft w:val="0"/>
      <w:marRight w:val="0"/>
      <w:marTop w:val="0"/>
      <w:marBottom w:val="0"/>
      <w:divBdr>
        <w:top w:val="none" w:sz="0" w:space="0" w:color="auto"/>
        <w:left w:val="none" w:sz="0" w:space="0" w:color="auto"/>
        <w:bottom w:val="none" w:sz="0" w:space="0" w:color="auto"/>
        <w:right w:val="none" w:sz="0" w:space="0" w:color="auto"/>
      </w:divBdr>
    </w:div>
    <w:div w:id="927881990">
      <w:bodyDiv w:val="1"/>
      <w:marLeft w:val="0"/>
      <w:marRight w:val="0"/>
      <w:marTop w:val="0"/>
      <w:marBottom w:val="0"/>
      <w:divBdr>
        <w:top w:val="none" w:sz="0" w:space="0" w:color="auto"/>
        <w:left w:val="none" w:sz="0" w:space="0" w:color="auto"/>
        <w:bottom w:val="none" w:sz="0" w:space="0" w:color="auto"/>
        <w:right w:val="none" w:sz="0" w:space="0" w:color="auto"/>
      </w:divBdr>
      <w:divsChild>
        <w:div w:id="2090541657">
          <w:marLeft w:val="0"/>
          <w:marRight w:val="0"/>
          <w:marTop w:val="0"/>
          <w:marBottom w:val="0"/>
          <w:divBdr>
            <w:top w:val="none" w:sz="0" w:space="0" w:color="auto"/>
            <w:left w:val="none" w:sz="0" w:space="0" w:color="auto"/>
            <w:bottom w:val="none" w:sz="0" w:space="0" w:color="auto"/>
            <w:right w:val="none" w:sz="0" w:space="0" w:color="auto"/>
          </w:divBdr>
        </w:div>
        <w:div w:id="993879561">
          <w:marLeft w:val="0"/>
          <w:marRight w:val="0"/>
          <w:marTop w:val="225"/>
          <w:marBottom w:val="0"/>
          <w:divBdr>
            <w:top w:val="none" w:sz="0" w:space="0" w:color="auto"/>
            <w:left w:val="none" w:sz="0" w:space="0" w:color="auto"/>
            <w:bottom w:val="none" w:sz="0" w:space="0" w:color="auto"/>
            <w:right w:val="none" w:sz="0" w:space="0" w:color="auto"/>
          </w:divBdr>
        </w:div>
        <w:div w:id="1702122383">
          <w:marLeft w:val="0"/>
          <w:marRight w:val="0"/>
          <w:marTop w:val="0"/>
          <w:marBottom w:val="0"/>
          <w:divBdr>
            <w:top w:val="none" w:sz="0" w:space="0" w:color="auto"/>
            <w:left w:val="none" w:sz="0" w:space="0" w:color="auto"/>
            <w:bottom w:val="none" w:sz="0" w:space="0" w:color="auto"/>
            <w:right w:val="none" w:sz="0" w:space="0" w:color="auto"/>
          </w:divBdr>
          <w:divsChild>
            <w:div w:id="450711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7683118">
      <w:bodyDiv w:val="1"/>
      <w:marLeft w:val="0"/>
      <w:marRight w:val="0"/>
      <w:marTop w:val="0"/>
      <w:marBottom w:val="0"/>
      <w:divBdr>
        <w:top w:val="none" w:sz="0" w:space="0" w:color="auto"/>
        <w:left w:val="none" w:sz="0" w:space="0" w:color="auto"/>
        <w:bottom w:val="none" w:sz="0" w:space="0" w:color="auto"/>
        <w:right w:val="none" w:sz="0" w:space="0" w:color="auto"/>
      </w:divBdr>
    </w:div>
    <w:div w:id="1093748182">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23100784">
      <w:bodyDiv w:val="1"/>
      <w:marLeft w:val="0"/>
      <w:marRight w:val="0"/>
      <w:marTop w:val="0"/>
      <w:marBottom w:val="0"/>
      <w:divBdr>
        <w:top w:val="none" w:sz="0" w:space="0" w:color="auto"/>
        <w:left w:val="none" w:sz="0" w:space="0" w:color="auto"/>
        <w:bottom w:val="none" w:sz="0" w:space="0" w:color="auto"/>
        <w:right w:val="none" w:sz="0" w:space="0" w:color="auto"/>
      </w:divBdr>
    </w:div>
    <w:div w:id="1283415541">
      <w:bodyDiv w:val="1"/>
      <w:marLeft w:val="0"/>
      <w:marRight w:val="0"/>
      <w:marTop w:val="0"/>
      <w:marBottom w:val="0"/>
      <w:divBdr>
        <w:top w:val="none" w:sz="0" w:space="0" w:color="auto"/>
        <w:left w:val="none" w:sz="0" w:space="0" w:color="auto"/>
        <w:bottom w:val="none" w:sz="0" w:space="0" w:color="auto"/>
        <w:right w:val="none" w:sz="0" w:space="0" w:color="auto"/>
      </w:divBdr>
    </w:div>
    <w:div w:id="1328706635">
      <w:bodyDiv w:val="1"/>
      <w:marLeft w:val="0"/>
      <w:marRight w:val="0"/>
      <w:marTop w:val="0"/>
      <w:marBottom w:val="0"/>
      <w:divBdr>
        <w:top w:val="none" w:sz="0" w:space="0" w:color="auto"/>
        <w:left w:val="none" w:sz="0" w:space="0" w:color="auto"/>
        <w:bottom w:val="none" w:sz="0" w:space="0" w:color="auto"/>
        <w:right w:val="none" w:sz="0" w:space="0" w:color="auto"/>
      </w:divBdr>
    </w:div>
    <w:div w:id="1377702437">
      <w:bodyDiv w:val="1"/>
      <w:marLeft w:val="0"/>
      <w:marRight w:val="0"/>
      <w:marTop w:val="0"/>
      <w:marBottom w:val="0"/>
      <w:divBdr>
        <w:top w:val="none" w:sz="0" w:space="0" w:color="auto"/>
        <w:left w:val="none" w:sz="0" w:space="0" w:color="auto"/>
        <w:bottom w:val="none" w:sz="0" w:space="0" w:color="auto"/>
        <w:right w:val="none" w:sz="0" w:space="0" w:color="auto"/>
      </w:divBdr>
    </w:div>
    <w:div w:id="1486631071">
      <w:bodyDiv w:val="1"/>
      <w:marLeft w:val="0"/>
      <w:marRight w:val="0"/>
      <w:marTop w:val="0"/>
      <w:marBottom w:val="0"/>
      <w:divBdr>
        <w:top w:val="none" w:sz="0" w:space="0" w:color="auto"/>
        <w:left w:val="none" w:sz="0" w:space="0" w:color="auto"/>
        <w:bottom w:val="none" w:sz="0" w:space="0" w:color="auto"/>
        <w:right w:val="none" w:sz="0" w:space="0" w:color="auto"/>
      </w:divBdr>
    </w:div>
    <w:div w:id="1514372107">
      <w:bodyDiv w:val="1"/>
      <w:marLeft w:val="0"/>
      <w:marRight w:val="0"/>
      <w:marTop w:val="0"/>
      <w:marBottom w:val="0"/>
      <w:divBdr>
        <w:top w:val="none" w:sz="0" w:space="0" w:color="auto"/>
        <w:left w:val="none" w:sz="0" w:space="0" w:color="auto"/>
        <w:bottom w:val="none" w:sz="0" w:space="0" w:color="auto"/>
        <w:right w:val="none" w:sz="0" w:space="0" w:color="auto"/>
      </w:divBdr>
    </w:div>
    <w:div w:id="1592817745">
      <w:bodyDiv w:val="1"/>
      <w:marLeft w:val="0"/>
      <w:marRight w:val="0"/>
      <w:marTop w:val="0"/>
      <w:marBottom w:val="0"/>
      <w:divBdr>
        <w:top w:val="none" w:sz="0" w:space="0" w:color="auto"/>
        <w:left w:val="none" w:sz="0" w:space="0" w:color="auto"/>
        <w:bottom w:val="none" w:sz="0" w:space="0" w:color="auto"/>
        <w:right w:val="none" w:sz="0" w:space="0" w:color="auto"/>
      </w:divBdr>
    </w:div>
    <w:div w:id="1670479413">
      <w:bodyDiv w:val="1"/>
      <w:marLeft w:val="0"/>
      <w:marRight w:val="0"/>
      <w:marTop w:val="0"/>
      <w:marBottom w:val="0"/>
      <w:divBdr>
        <w:top w:val="none" w:sz="0" w:space="0" w:color="auto"/>
        <w:left w:val="none" w:sz="0" w:space="0" w:color="auto"/>
        <w:bottom w:val="none" w:sz="0" w:space="0" w:color="auto"/>
        <w:right w:val="none" w:sz="0" w:space="0" w:color="auto"/>
      </w:divBdr>
    </w:div>
    <w:div w:id="1707606051">
      <w:bodyDiv w:val="1"/>
      <w:marLeft w:val="0"/>
      <w:marRight w:val="0"/>
      <w:marTop w:val="0"/>
      <w:marBottom w:val="0"/>
      <w:divBdr>
        <w:top w:val="none" w:sz="0" w:space="0" w:color="auto"/>
        <w:left w:val="none" w:sz="0" w:space="0" w:color="auto"/>
        <w:bottom w:val="none" w:sz="0" w:space="0" w:color="auto"/>
        <w:right w:val="none" w:sz="0" w:space="0" w:color="auto"/>
      </w:divBdr>
    </w:div>
    <w:div w:id="1876768105">
      <w:bodyDiv w:val="1"/>
      <w:marLeft w:val="0"/>
      <w:marRight w:val="0"/>
      <w:marTop w:val="0"/>
      <w:marBottom w:val="0"/>
      <w:divBdr>
        <w:top w:val="none" w:sz="0" w:space="0" w:color="auto"/>
        <w:left w:val="none" w:sz="0" w:space="0" w:color="auto"/>
        <w:bottom w:val="none" w:sz="0" w:space="0" w:color="auto"/>
        <w:right w:val="none" w:sz="0" w:space="0" w:color="auto"/>
      </w:divBdr>
    </w:div>
    <w:div w:id="1914928453">
      <w:bodyDiv w:val="1"/>
      <w:marLeft w:val="0"/>
      <w:marRight w:val="0"/>
      <w:marTop w:val="0"/>
      <w:marBottom w:val="0"/>
      <w:divBdr>
        <w:top w:val="none" w:sz="0" w:space="0" w:color="auto"/>
        <w:left w:val="none" w:sz="0" w:space="0" w:color="auto"/>
        <w:bottom w:val="none" w:sz="0" w:space="0" w:color="auto"/>
        <w:right w:val="none" w:sz="0" w:space="0" w:color="auto"/>
      </w:divBdr>
    </w:div>
    <w:div w:id="191538452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college.police.uk/What-we" TargetMode="External"/><Relationship Id="rId39" Type="http://schemas.openxmlformats.org/officeDocument/2006/relationships/footer" Target="footer9.xml"/><Relationship Id="rId3" Type="http://schemas.openxmlformats.org/officeDocument/2006/relationships/customXml" Target="../customXml/item3.xml"/><Relationship Id="rId21" Type="http://schemas.openxmlformats.org/officeDocument/2006/relationships/header" Target="header5.xml"/><Relationship Id="rId34" Type="http://schemas.openxmlformats.org/officeDocument/2006/relationships/header" Target="header7.xml"/><Relationship Id="rId42" Type="http://schemas.openxmlformats.org/officeDocument/2006/relationships/footer" Target="footer10.xml"/><Relationship Id="rId47"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yperlink" Target="https://www.app.college.police.uk/app-content/investigations/introduction/" TargetMode="External"/><Relationship Id="rId38" Type="http://schemas.openxmlformats.org/officeDocument/2006/relationships/header" Target="header9.xml"/><Relationship Id="rId46"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hyperlink" Target="https://www.victimsupport.org.uk/help-and-support/how-we-can-help" TargetMode="External"/><Relationship Id="rId41" Type="http://schemas.openxmlformats.org/officeDocument/2006/relationships/header" Target="header1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yperlink" Target="https://lordslibrary.parliament.uk/the-criminal-procedure-and-investigations-act-1996-code-of-practice-order-2020/" TargetMode="External"/><Relationship Id="rId37" Type="http://schemas.openxmlformats.org/officeDocument/2006/relationships/footer" Target="footer8.xml"/><Relationship Id="rId40" Type="http://schemas.openxmlformats.org/officeDocument/2006/relationships/header" Target="header10.xml"/><Relationship Id="rId45" Type="http://schemas.openxmlformats.org/officeDocument/2006/relationships/footer" Target="footer12.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hyperlink" Target="https://www.magistrates-association.org.uk/News/special-measures" TargetMode="External"/><Relationship Id="rId36" Type="http://schemas.openxmlformats.org/officeDocument/2006/relationships/footer" Target="footer7.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gov.uk/government/publications/criminal-procedure-and-investigations-act-1996-section-231-code-of-practice" TargetMode="External"/><Relationship Id="rId44" Type="http://schemas.openxmlformats.org/officeDocument/2006/relationships/header" Target="header1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yperlink" Target="https://www.app.college.police.uk/app-content/public-order/core-principles-and-legislation/police-use-of-force/" TargetMode="External"/><Relationship Id="rId30" Type="http://schemas.openxmlformats.org/officeDocument/2006/relationships/hyperlink" Target="https://www.app.college.police.uk/app-content/national-decision-model/the-national-decision-model/#code-of-ethics" TargetMode="External"/><Relationship Id="rId35" Type="http://schemas.openxmlformats.org/officeDocument/2006/relationships/header" Target="header8.xml"/><Relationship Id="rId43" Type="http://schemas.openxmlformats.org/officeDocument/2006/relationships/footer" Target="footer1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4A005722-45D5-46B3-9FC6-6323BEC1B1A3}">
  <ds:schemaRefs>
    <ds:schemaRef ds:uri="http://schemas.openxmlformats.org/officeDocument/2006/bibliography"/>
  </ds:schemaRefs>
</ds:datastoreItem>
</file>

<file path=customXml/itemProps3.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6611</TotalTime>
  <Pages>26</Pages>
  <Words>10449</Words>
  <Characters>59564</Characters>
  <Application>Microsoft Office Word</Application>
  <DocSecurity>0</DocSecurity>
  <Lines>496</Lines>
  <Paragraphs>139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69874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James Powell</cp:lastModifiedBy>
  <cp:revision>61</cp:revision>
  <cp:lastPrinted>2021-01-17T05:09:00Z</cp:lastPrinted>
  <dcterms:created xsi:type="dcterms:W3CDTF">2019-08-13T11:48:00Z</dcterms:created>
  <dcterms:modified xsi:type="dcterms:W3CDTF">2021-03-14T17:13:00Z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b3e327ea-4c25-46a6-8d62-f4b177a1452f</vt:lpwstr>
  </property>
  <property fmtid="{D5CDD505-2E9C-101B-9397-08002B2CF9AE}" pid="4" name="Classification">
    <vt:lpwstr>OFFICIAL</vt:lpwstr>
  </property>
  <property fmtid="{D5CDD505-2E9C-101B-9397-08002B2CF9AE}" pid="5" name="Visibility">
    <vt:lpwstr>NOT VISIBLE</vt:lpwstr>
  </property>
</Properties>
</file>