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335DA5DF" w:rsidP="335DA5DF" w:rsidRDefault="335DA5DF" w14:paraId="3A338A84" w14:textId="220E890C">
      <w:pPr>
        <w:spacing w:line="360" w:lineRule="auto"/>
        <w:rPr>
          <w:rFonts w:ascii="Times New Roman" w:hAnsi="Times New Roman" w:cs="Times New Roman"/>
        </w:rPr>
      </w:pPr>
      <w:r w:rsidRPr="335DA5DF" w:rsidR="335DA5DF">
        <w:rPr>
          <w:rFonts w:ascii="Times New Roman" w:hAnsi="Times New Roman" w:cs="Times New Roman"/>
        </w:rPr>
        <w:t xml:space="preserve">1705581 Carys Griffiths </w:t>
      </w:r>
    </w:p>
    <w:p w:rsidR="335DA5DF" w:rsidP="335DA5DF" w:rsidRDefault="335DA5DF" w14:paraId="66242726" w14:textId="196FD5E6">
      <w:pPr>
        <w:spacing w:line="360" w:lineRule="auto"/>
        <w:rPr>
          <w:rFonts w:ascii="Times New Roman" w:hAnsi="Times New Roman" w:cs="Times New Roman"/>
        </w:rPr>
      </w:pPr>
    </w:p>
    <w:p w:rsidR="006D67AE" w:rsidP="00001EF2" w:rsidRDefault="006D67AE" w14:paraId="48973CFD" w14:textId="6A0D152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References </w:t>
      </w:r>
    </w:p>
    <w:p w:rsidR="006D67AE" w:rsidP="00001EF2" w:rsidRDefault="006D67AE" w14:paraId="12F05E25" w14:textId="2A586C09">
      <w:pPr>
        <w:spacing w:line="360" w:lineRule="auto"/>
        <w:rPr>
          <w:rFonts w:ascii="Times New Roman" w:hAnsi="Times New Roman" w:cs="Times New Roman"/>
        </w:rPr>
      </w:pPr>
    </w:p>
    <w:p w:rsidR="006D67AE" w:rsidP="00001EF2" w:rsidRDefault="006D67AE" w14:paraId="1D3570C2" w14:textId="26339400">
      <w:pPr>
        <w:spacing w:line="360" w:lineRule="auto"/>
        <w:rPr>
          <w:rFonts w:ascii="Times New Roman" w:hAnsi="Times New Roman" w:cs="Times New Roman"/>
        </w:rPr>
      </w:pPr>
    </w:p>
    <w:p w:rsidRPr="00001EF2" w:rsidR="006D67AE" w:rsidP="00001EF2" w:rsidRDefault="006D67AE" w14:paraId="23C18F74" w14:textId="53A92B9B">
      <w:pPr>
        <w:spacing w:line="360" w:lineRule="auto"/>
        <w:rPr>
          <w:rFonts w:ascii="Times New Roman" w:hAnsi="Times New Roman" w:cs="Times New Roman"/>
        </w:rPr>
      </w:pPr>
    </w:p>
    <w:p w:rsidRPr="00001EF2" w:rsidR="006D67AE" w:rsidP="00001EF2" w:rsidRDefault="006D67AE" w14:paraId="1459B0E1" w14:textId="130253C2">
      <w:pPr>
        <w:spacing w:line="360" w:lineRule="auto"/>
        <w:rPr>
          <w:rFonts w:ascii="Times New Roman" w:hAnsi="Times New Roman" w:cs="Times New Roman"/>
        </w:rPr>
      </w:pPr>
      <w:r w:rsidRPr="00001EF2">
        <w:rPr>
          <w:rFonts w:ascii="Times New Roman" w:hAnsi="Times New Roman" w:cs="Times New Roman"/>
          <w:i/>
          <w:iCs/>
        </w:rPr>
        <w:t>The advant</w:t>
      </w:r>
      <w:r w:rsidRPr="00001EF2" w:rsidR="00826DE6">
        <w:rPr>
          <w:rFonts w:ascii="Times New Roman" w:hAnsi="Times New Roman" w:cs="Times New Roman"/>
          <w:i/>
          <w:iCs/>
        </w:rPr>
        <w:t>ages</w:t>
      </w:r>
      <w:r w:rsidRPr="00001EF2">
        <w:rPr>
          <w:rFonts w:ascii="Times New Roman" w:hAnsi="Times New Roman" w:cs="Times New Roman"/>
          <w:i/>
          <w:iCs/>
        </w:rPr>
        <w:t xml:space="preserve"> of bilingualism in we</w:t>
      </w:r>
      <w:r w:rsidRPr="00001EF2" w:rsidR="00826DE6">
        <w:rPr>
          <w:rFonts w:ascii="Times New Roman" w:hAnsi="Times New Roman" w:cs="Times New Roman"/>
          <w:i/>
          <w:iCs/>
        </w:rPr>
        <w:t xml:space="preserve">lsh </w:t>
      </w:r>
      <w:r w:rsidRPr="00001EF2">
        <w:rPr>
          <w:rFonts w:ascii="Times New Roman" w:hAnsi="Times New Roman" w:cs="Times New Roman"/>
          <w:i/>
          <w:iCs/>
        </w:rPr>
        <w:t xml:space="preserve">and English </w:t>
      </w:r>
      <w:r w:rsidRPr="00001EF2" w:rsidR="00826DE6">
        <w:rPr>
          <w:rFonts w:ascii="Times New Roman" w:hAnsi="Times New Roman" w:cs="Times New Roman"/>
          <w:i/>
          <w:iCs/>
        </w:rPr>
        <w:t xml:space="preserve">(no date) </w:t>
      </w:r>
      <w:r w:rsidRPr="00001EF2">
        <w:rPr>
          <w:rFonts w:ascii="Times New Roman" w:hAnsi="Times New Roman" w:cs="Times New Roman"/>
        </w:rPr>
        <w:t>Baker, C. available at</w:t>
      </w:r>
      <w:hyperlink w:history="1" r:id="rId4">
        <w:r w:rsidRPr="00001EF2">
          <w:rPr>
            <w:rStyle w:val="Hyperlink"/>
            <w:rFonts w:ascii="Times New Roman" w:hAnsi="Times New Roman" w:cs="Times New Roman"/>
          </w:rPr>
          <w:t>https://senedd.wales/media/cgdmktvv/paper_3_-_prof-_colin_baker-english.pdf</w:t>
        </w:r>
      </w:hyperlink>
      <w:r w:rsidRPr="00001EF2">
        <w:rPr>
          <w:rFonts w:ascii="Times New Roman" w:hAnsi="Times New Roman" w:cs="Times New Roman"/>
        </w:rPr>
        <w:t xml:space="preserve"> Accessed on 26/3/2021 </w:t>
      </w:r>
    </w:p>
    <w:p w:rsidRPr="00001EF2" w:rsidR="006D67AE" w:rsidP="00001EF2" w:rsidRDefault="006D67AE" w14:paraId="630AEFDC" w14:textId="35A0A789">
      <w:pPr>
        <w:spacing w:line="360" w:lineRule="auto"/>
        <w:rPr>
          <w:rFonts w:ascii="Times New Roman" w:hAnsi="Times New Roman" w:cs="Times New Roman"/>
        </w:rPr>
      </w:pPr>
    </w:p>
    <w:p w:rsidRPr="00001EF2" w:rsidR="006D67AE" w:rsidP="00001EF2" w:rsidRDefault="006D67AE" w14:paraId="3C586EE9" w14:textId="3131B4B9">
      <w:pPr>
        <w:spacing w:line="360" w:lineRule="auto"/>
        <w:rPr>
          <w:rFonts w:ascii="Times New Roman" w:hAnsi="Times New Roman" w:cs="Times New Roman"/>
        </w:rPr>
      </w:pPr>
      <w:r w:rsidRPr="00001EF2">
        <w:rPr>
          <w:rFonts w:ascii="Times New Roman" w:hAnsi="Times New Roman" w:cs="Times New Roman"/>
        </w:rPr>
        <w:t>Baker, C (</w:t>
      </w:r>
      <w:r w:rsidRPr="00001EF2" w:rsidR="00826DE6">
        <w:rPr>
          <w:rFonts w:ascii="Times New Roman" w:hAnsi="Times New Roman" w:cs="Times New Roman"/>
        </w:rPr>
        <w:t xml:space="preserve">2014) </w:t>
      </w:r>
      <w:r w:rsidRPr="00001EF2" w:rsidR="00826DE6">
        <w:rPr>
          <w:rFonts w:ascii="Times New Roman" w:hAnsi="Times New Roman" w:cs="Times New Roman"/>
          <w:i/>
          <w:iCs/>
        </w:rPr>
        <w:t xml:space="preserve">a parents and teachers guide to bilingualism </w:t>
      </w:r>
      <w:proofErr w:type="spellStart"/>
      <w:r w:rsidRPr="00001EF2" w:rsidR="00826DE6">
        <w:rPr>
          <w:rFonts w:ascii="Times New Roman" w:hAnsi="Times New Roman" w:cs="Times New Roman"/>
          <w:i/>
          <w:iCs/>
        </w:rPr>
        <w:t>Cleverdon</w:t>
      </w:r>
      <w:proofErr w:type="spellEnd"/>
      <w:r w:rsidRPr="00001EF2" w:rsidR="00826DE6">
        <w:rPr>
          <w:rFonts w:ascii="Times New Roman" w:hAnsi="Times New Roman" w:cs="Times New Roman"/>
          <w:i/>
          <w:iCs/>
        </w:rPr>
        <w:t xml:space="preserve">, Channel view publication </w:t>
      </w:r>
      <w:r w:rsidRPr="00001EF2" w:rsidR="00826DE6">
        <w:rPr>
          <w:rFonts w:ascii="Times New Roman" w:hAnsi="Times New Roman" w:cs="Times New Roman"/>
        </w:rPr>
        <w:t>Accessed on 13/3/2021</w:t>
      </w:r>
    </w:p>
    <w:p w:rsidRPr="00001EF2" w:rsidR="00826DE6" w:rsidP="00001EF2" w:rsidRDefault="00826DE6" w14:paraId="5AEEE0CB" w14:textId="19329F72">
      <w:pPr>
        <w:spacing w:line="360" w:lineRule="auto"/>
        <w:rPr>
          <w:rFonts w:ascii="Times New Roman" w:hAnsi="Times New Roman" w:cs="Times New Roman"/>
        </w:rPr>
      </w:pPr>
    </w:p>
    <w:p w:rsidRPr="00001EF2" w:rsidR="00826DE6" w:rsidP="00001EF2" w:rsidRDefault="00826DE6" w14:paraId="461B87C5" w14:textId="7C33DE4A">
      <w:pPr>
        <w:spacing w:line="360" w:lineRule="auto"/>
        <w:rPr>
          <w:rFonts w:ascii="Times New Roman" w:hAnsi="Times New Roman" w:cs="Times New Roman"/>
        </w:rPr>
      </w:pPr>
      <w:r w:rsidRPr="00001EF2">
        <w:rPr>
          <w:rFonts w:ascii="Times New Roman" w:hAnsi="Times New Roman" w:cs="Times New Roman"/>
          <w:i/>
          <w:iCs/>
        </w:rPr>
        <w:t xml:space="preserve">Carmarthenshire County Council (2019) </w:t>
      </w:r>
      <w:proofErr w:type="spellStart"/>
      <w:r w:rsidRPr="00001EF2">
        <w:rPr>
          <w:rFonts w:ascii="Times New Roman" w:hAnsi="Times New Roman" w:cs="Times New Roman"/>
          <w:i/>
          <w:iCs/>
        </w:rPr>
        <w:t>Cyngor</w:t>
      </w:r>
      <w:proofErr w:type="spellEnd"/>
      <w:r w:rsidRPr="00001EF2">
        <w:rPr>
          <w:rFonts w:ascii="Times New Roman" w:hAnsi="Times New Roman" w:cs="Times New Roman"/>
          <w:i/>
          <w:iCs/>
        </w:rPr>
        <w:t xml:space="preserve"> sir gar</w:t>
      </w:r>
      <w:r w:rsidRPr="00001EF2">
        <w:rPr>
          <w:rFonts w:ascii="Times New Roman" w:hAnsi="Times New Roman" w:cs="Times New Roman"/>
        </w:rPr>
        <w:t xml:space="preserve"> available at </w:t>
      </w:r>
      <w:hyperlink w:history="1" r:id="rId5">
        <w:r w:rsidRPr="00001EF2">
          <w:rPr>
            <w:rStyle w:val="Hyperlink"/>
            <w:rFonts w:ascii="Times New Roman" w:hAnsi="Times New Roman" w:cs="Times New Roman"/>
          </w:rPr>
          <w:t>https://www.carmarthenshire.gov.wales/home/council-services/education-schools/additional-learning-needs/englishwelsh-as-an-additional-language/#.YF36ey2l28U</w:t>
        </w:r>
      </w:hyperlink>
    </w:p>
    <w:p w:rsidRPr="00001EF2" w:rsidR="00826DE6" w:rsidP="00001EF2" w:rsidRDefault="00826DE6" w14:paraId="3C2DE4CB" w14:textId="6CE3BA63">
      <w:pPr>
        <w:spacing w:line="360" w:lineRule="auto"/>
        <w:rPr>
          <w:rFonts w:ascii="Times New Roman" w:hAnsi="Times New Roman" w:cs="Times New Roman"/>
        </w:rPr>
      </w:pPr>
    </w:p>
    <w:p w:rsidRPr="00001EF2" w:rsidR="00826DE6" w:rsidP="00001EF2" w:rsidRDefault="00826DE6" w14:paraId="77724B64" w14:textId="76C33D07">
      <w:pPr>
        <w:spacing w:line="360" w:lineRule="auto"/>
        <w:rPr>
          <w:rFonts w:ascii="Times New Roman" w:hAnsi="Times New Roman" w:cs="Times New Roman"/>
        </w:rPr>
      </w:pPr>
    </w:p>
    <w:p w:rsidRPr="00001EF2" w:rsidR="00826DE6" w:rsidP="00001EF2" w:rsidRDefault="00826DE6" w14:paraId="3B091F91" w14:textId="746AEFEC">
      <w:pPr>
        <w:spacing w:line="360" w:lineRule="auto"/>
        <w:rPr>
          <w:rFonts w:ascii="Times New Roman" w:hAnsi="Times New Roman" w:cs="Times New Roman"/>
        </w:rPr>
      </w:pPr>
      <w:r w:rsidRPr="00001EF2">
        <w:rPr>
          <w:rFonts w:ascii="Times New Roman" w:hAnsi="Times New Roman" w:cs="Times New Roman"/>
          <w:i/>
          <w:iCs/>
        </w:rPr>
        <w:t xml:space="preserve">Supporting your children to use the welsh language (2020) </w:t>
      </w:r>
      <w:proofErr w:type="spellStart"/>
      <w:proofErr w:type="gramStart"/>
      <w:r w:rsidRPr="00001EF2">
        <w:rPr>
          <w:rFonts w:ascii="Times New Roman" w:hAnsi="Times New Roman" w:cs="Times New Roman"/>
          <w:i/>
          <w:iCs/>
        </w:rPr>
        <w:t>gov.wales</w:t>
      </w:r>
      <w:proofErr w:type="spellEnd"/>
      <w:proofErr w:type="gramEnd"/>
      <w:r w:rsidRPr="00001EF2">
        <w:rPr>
          <w:rFonts w:ascii="Times New Roman" w:hAnsi="Times New Roman" w:cs="Times New Roman"/>
        </w:rPr>
        <w:t xml:space="preserve"> available at </w:t>
      </w:r>
      <w:hyperlink w:history="1" r:id="rId6">
        <w:r w:rsidRPr="00001EF2">
          <w:rPr>
            <w:rStyle w:val="Hyperlink"/>
            <w:rFonts w:ascii="Times New Roman" w:hAnsi="Times New Roman" w:cs="Times New Roman"/>
          </w:rPr>
          <w:t>https://gov.Wales/supp</w:t>
        </w:r>
        <w:r w:rsidRPr="00001EF2">
          <w:rPr>
            <w:rStyle w:val="Hyperlink"/>
            <w:rFonts w:ascii="Times New Roman" w:hAnsi="Times New Roman" w:cs="Times New Roman"/>
          </w:rPr>
          <w:t>o</w:t>
        </w:r>
        <w:r w:rsidRPr="00001EF2">
          <w:rPr>
            <w:rStyle w:val="Hyperlink"/>
            <w:rFonts w:ascii="Times New Roman" w:hAnsi="Times New Roman" w:cs="Times New Roman"/>
          </w:rPr>
          <w:t>rting-your-children-use-welsh-language-home</w:t>
        </w:r>
      </w:hyperlink>
      <w:r w:rsidRPr="00001EF2">
        <w:rPr>
          <w:rFonts w:ascii="Times New Roman" w:hAnsi="Times New Roman" w:cs="Times New Roman"/>
        </w:rPr>
        <w:t xml:space="preserve">  Accessed on 25/3/2021</w:t>
      </w:r>
    </w:p>
    <w:p w:rsidRPr="00001EF2" w:rsidR="00826DE6" w:rsidP="00001EF2" w:rsidRDefault="00826DE6" w14:paraId="45831DC1" w14:textId="52195A0A">
      <w:pPr>
        <w:spacing w:line="360" w:lineRule="auto"/>
        <w:rPr>
          <w:rFonts w:ascii="Times New Roman" w:hAnsi="Times New Roman" w:cs="Times New Roman"/>
        </w:rPr>
      </w:pPr>
    </w:p>
    <w:p w:rsidRPr="00001EF2" w:rsidR="00826DE6" w:rsidP="00001EF2" w:rsidRDefault="00826DE6" w14:paraId="31A0252C" w14:textId="67BEE645">
      <w:pPr>
        <w:spacing w:line="360" w:lineRule="auto"/>
        <w:rPr>
          <w:rFonts w:ascii="Times New Roman" w:hAnsi="Times New Roman" w:cs="Times New Roman"/>
        </w:rPr>
      </w:pPr>
    </w:p>
    <w:p w:rsidRPr="00001EF2" w:rsidR="00826DE6" w:rsidP="00001EF2" w:rsidRDefault="00826DE6" w14:paraId="5870EC1D" w14:textId="78F52816">
      <w:pPr>
        <w:spacing w:line="360" w:lineRule="auto"/>
        <w:rPr>
          <w:rFonts w:ascii="Times New Roman" w:hAnsi="Times New Roman" w:cs="Times New Roman"/>
        </w:rPr>
      </w:pPr>
      <w:r w:rsidRPr="00001EF2">
        <w:rPr>
          <w:rFonts w:ascii="Times New Roman" w:hAnsi="Times New Roman" w:cs="Times New Roman"/>
          <w:i/>
          <w:iCs/>
        </w:rPr>
        <w:t>Foundation Phase Framework curriculum for Wales Welsh Government</w:t>
      </w:r>
      <w:r w:rsidRPr="00001EF2" w:rsidR="00001EF2">
        <w:rPr>
          <w:rFonts w:ascii="Times New Roman" w:hAnsi="Times New Roman" w:cs="Times New Roman"/>
          <w:i/>
          <w:iCs/>
        </w:rPr>
        <w:t xml:space="preserve"> (2015)</w:t>
      </w:r>
      <w:r w:rsidRPr="00001EF2">
        <w:rPr>
          <w:rFonts w:ascii="Times New Roman" w:hAnsi="Times New Roman" w:cs="Times New Roman"/>
        </w:rPr>
        <w:t xml:space="preserve"> available at </w:t>
      </w:r>
      <w:hyperlink w:history="1" r:id="rId7">
        <w:r w:rsidRPr="00001EF2" w:rsidR="00181EA3">
          <w:rPr>
            <w:rStyle w:val="Hyperlink"/>
            <w:rFonts w:ascii="Times New Roman" w:hAnsi="Times New Roman" w:cs="Times New Roman"/>
          </w:rPr>
          <w:t>https://gov.wales/sites/default/files/publications/2018-02/foundation-phase-framework-revised-2015.pdf</w:t>
        </w:r>
        <w:r w:rsidRPr="00001EF2" w:rsidR="00181EA3">
          <w:rPr>
            <w:rStyle w:val="Hyperlink"/>
            <w:rFonts w:ascii="Times New Roman" w:hAnsi="Times New Roman" w:cs="Times New Roman"/>
          </w:rPr>
          <w:t xml:space="preserve"> Accessed on 25/3/2021</w:t>
        </w:r>
      </w:hyperlink>
    </w:p>
    <w:p w:rsidRPr="00001EF2" w:rsidR="00181EA3" w:rsidP="00001EF2" w:rsidRDefault="00181EA3" w14:paraId="19FFB6F3" w14:textId="021A4FFD">
      <w:pPr>
        <w:spacing w:line="360" w:lineRule="auto"/>
        <w:rPr>
          <w:rFonts w:ascii="Times New Roman" w:hAnsi="Times New Roman" w:cs="Times New Roman"/>
        </w:rPr>
      </w:pPr>
    </w:p>
    <w:p w:rsidRPr="00001EF2" w:rsidR="00181EA3" w:rsidP="00001EF2" w:rsidRDefault="00181EA3" w14:paraId="467B49DE" w14:textId="02CDA2E5">
      <w:pPr>
        <w:spacing w:line="360" w:lineRule="auto"/>
        <w:rPr>
          <w:rFonts w:ascii="Times New Roman" w:hAnsi="Times New Roman" w:cs="Times New Roman"/>
        </w:rPr>
      </w:pPr>
    </w:p>
    <w:p w:rsidRPr="00001EF2" w:rsidR="00181EA3" w:rsidP="00001EF2" w:rsidRDefault="00181EA3" w14:paraId="76F52AAF" w14:textId="04CBBCA8">
      <w:pPr>
        <w:spacing w:line="360" w:lineRule="auto"/>
        <w:rPr>
          <w:rFonts w:ascii="Times New Roman" w:hAnsi="Times New Roman" w:cs="Times New Roman"/>
        </w:rPr>
      </w:pPr>
      <w:r w:rsidRPr="00001EF2">
        <w:rPr>
          <w:rFonts w:ascii="Times New Roman" w:hAnsi="Times New Roman" w:cs="Times New Roman"/>
          <w:i/>
          <w:iCs/>
        </w:rPr>
        <w:t xml:space="preserve">4 cognitive stages for child </w:t>
      </w:r>
      <w:proofErr w:type="gramStart"/>
      <w:r w:rsidRPr="00001EF2">
        <w:rPr>
          <w:rFonts w:ascii="Times New Roman" w:hAnsi="Times New Roman" w:cs="Times New Roman"/>
          <w:i/>
          <w:iCs/>
        </w:rPr>
        <w:t>development</w:t>
      </w:r>
      <w:r w:rsidRPr="00001EF2" w:rsidR="00001EF2">
        <w:rPr>
          <w:rFonts w:ascii="Times New Roman" w:hAnsi="Times New Roman" w:cs="Times New Roman"/>
          <w:i/>
          <w:iCs/>
        </w:rPr>
        <w:t xml:space="preserve">  (</w:t>
      </w:r>
      <w:proofErr w:type="gramEnd"/>
      <w:r w:rsidRPr="00001EF2" w:rsidR="00001EF2">
        <w:rPr>
          <w:rFonts w:ascii="Times New Roman" w:hAnsi="Times New Roman" w:cs="Times New Roman"/>
          <w:i/>
          <w:iCs/>
        </w:rPr>
        <w:t xml:space="preserve">2010) </w:t>
      </w:r>
      <w:r w:rsidRPr="00001EF2">
        <w:rPr>
          <w:rFonts w:ascii="Times New Roman" w:hAnsi="Times New Roman" w:cs="Times New Roman"/>
          <w:i/>
          <w:iCs/>
        </w:rPr>
        <w:t xml:space="preserve"> Piaget, J. </w:t>
      </w:r>
      <w:r w:rsidRPr="00001EF2">
        <w:rPr>
          <w:rFonts w:ascii="Times New Roman" w:hAnsi="Times New Roman" w:cs="Times New Roman"/>
        </w:rPr>
        <w:t xml:space="preserve">available at </w:t>
      </w:r>
      <w:hyperlink w:history="1" r:id="rId8">
        <w:r w:rsidRPr="00001EF2">
          <w:rPr>
            <w:rStyle w:val="Hyperlink"/>
            <w:rFonts w:ascii="Times New Roman" w:hAnsi="Times New Roman" w:cs="Times New Roman"/>
          </w:rPr>
          <w:t>https://www.learningrx.com/4-cognitive-stages-for-child-development/</w:t>
        </w:r>
      </w:hyperlink>
    </w:p>
    <w:p w:rsidRPr="00001EF2" w:rsidR="00181EA3" w:rsidP="00001EF2" w:rsidRDefault="00181EA3" w14:paraId="6B01D412" w14:textId="23D1DFFA">
      <w:pPr>
        <w:spacing w:line="360" w:lineRule="auto"/>
        <w:rPr>
          <w:rFonts w:ascii="Times New Roman" w:hAnsi="Times New Roman" w:cs="Times New Roman"/>
        </w:rPr>
      </w:pPr>
      <w:r w:rsidRPr="00001EF2">
        <w:rPr>
          <w:rFonts w:ascii="Times New Roman" w:hAnsi="Times New Roman" w:cs="Times New Roman"/>
        </w:rPr>
        <w:t>Accessed 22/3/2021</w:t>
      </w:r>
    </w:p>
    <w:p w:rsidRPr="00001EF2" w:rsidR="00181EA3" w:rsidP="00001EF2" w:rsidRDefault="00181EA3" w14:paraId="458A469F" w14:textId="64C42291">
      <w:pPr>
        <w:spacing w:line="360" w:lineRule="auto"/>
        <w:rPr>
          <w:rFonts w:ascii="Times New Roman" w:hAnsi="Times New Roman" w:cs="Times New Roman"/>
        </w:rPr>
      </w:pPr>
    </w:p>
    <w:p w:rsidRPr="00001EF2" w:rsidR="00001EF2" w:rsidP="00001EF2" w:rsidRDefault="00001EF2" w14:paraId="3E9AD8E8" w14:textId="045946CC">
      <w:pPr>
        <w:spacing w:line="360" w:lineRule="auto"/>
        <w:rPr>
          <w:rFonts w:ascii="Times New Roman" w:hAnsi="Times New Roman" w:cs="Times New Roman"/>
        </w:rPr>
      </w:pPr>
      <w:r w:rsidRPr="00001EF2">
        <w:rPr>
          <w:rFonts w:ascii="Times New Roman" w:hAnsi="Times New Roman" w:cs="Times New Roman"/>
          <w:i/>
          <w:iCs/>
        </w:rPr>
        <w:t xml:space="preserve">First things first (2020) Brain development </w:t>
      </w:r>
      <w:proofErr w:type="gramStart"/>
      <w:r w:rsidRPr="00001EF2">
        <w:rPr>
          <w:rFonts w:ascii="Times New Roman" w:hAnsi="Times New Roman" w:cs="Times New Roman"/>
          <w:i/>
          <w:iCs/>
        </w:rPr>
        <w:t>why</w:t>
      </w:r>
      <w:proofErr w:type="gramEnd"/>
      <w:r w:rsidRPr="00001EF2">
        <w:rPr>
          <w:rFonts w:ascii="Times New Roman" w:hAnsi="Times New Roman" w:cs="Times New Roman"/>
          <w:i/>
          <w:iCs/>
        </w:rPr>
        <w:t xml:space="preserve"> early hears childhood matters </w:t>
      </w:r>
      <w:r w:rsidRPr="00001EF2">
        <w:rPr>
          <w:rFonts w:ascii="Times New Roman" w:hAnsi="Times New Roman" w:cs="Times New Roman"/>
        </w:rPr>
        <w:t xml:space="preserve">available at </w:t>
      </w:r>
      <w:hyperlink w:history="1" r:id="rId9">
        <w:r w:rsidRPr="00001EF2">
          <w:rPr>
            <w:rStyle w:val="Hyperlink"/>
            <w:rFonts w:ascii="Times New Roman" w:hAnsi="Times New Roman" w:cs="Times New Roman"/>
          </w:rPr>
          <w:t>https://www.firstthingsfirst.org/early-childhood-matters/brain-development/</w:t>
        </w:r>
      </w:hyperlink>
    </w:p>
    <w:p w:rsidRPr="00001EF2" w:rsidR="00001EF2" w:rsidP="00001EF2" w:rsidRDefault="00001EF2" w14:paraId="726BA314" w14:textId="77777777">
      <w:pPr>
        <w:spacing w:line="360" w:lineRule="auto"/>
        <w:rPr>
          <w:rFonts w:ascii="Times New Roman" w:hAnsi="Times New Roman" w:cs="Times New Roman"/>
        </w:rPr>
      </w:pPr>
      <w:r w:rsidRPr="00001EF2">
        <w:rPr>
          <w:rFonts w:ascii="Times New Roman" w:hAnsi="Times New Roman" w:cs="Times New Roman"/>
        </w:rPr>
        <w:t>Accessed on 20/3/2021</w:t>
      </w:r>
    </w:p>
    <w:p w:rsidR="00001EF2" w:rsidP="00001EF2" w:rsidRDefault="00001EF2" w14:paraId="3A12B1CF" w14:textId="77777777">
      <w:pPr>
        <w:spacing w:line="360" w:lineRule="auto"/>
      </w:pPr>
    </w:p>
    <w:p w:rsidR="00181EA3" w:rsidP="00001EF2" w:rsidRDefault="00001EF2" w14:paraId="536F0897" w14:textId="265C32B9">
      <w:pPr>
        <w:spacing w:line="360" w:lineRule="auto"/>
      </w:pPr>
      <w:r>
        <w:lastRenderedPageBreak/>
        <w:t xml:space="preserve"> </w:t>
      </w:r>
    </w:p>
    <w:p w:rsidR="00181EA3" w:rsidP="006D67AE" w:rsidRDefault="00181EA3" w14:paraId="4985F288" w14:textId="567EB4E3"/>
    <w:p w:rsidR="00181EA3" w:rsidP="006D67AE" w:rsidRDefault="00181EA3" w14:paraId="55EE55B6" w14:textId="335AFA83"/>
    <w:p w:rsidR="00181EA3" w:rsidP="006D67AE" w:rsidRDefault="00181EA3" w14:paraId="444953CC" w14:textId="77777777"/>
    <w:p w:rsidR="00181EA3" w:rsidP="006D67AE" w:rsidRDefault="00181EA3" w14:paraId="05E8065B" w14:textId="1C0B034A"/>
    <w:p w:rsidR="00181EA3" w:rsidP="006D67AE" w:rsidRDefault="00181EA3" w14:paraId="6D89F057" w14:textId="77777777"/>
    <w:p w:rsidR="00181EA3" w:rsidP="006D67AE" w:rsidRDefault="00181EA3" w14:paraId="145818E2" w14:textId="77777777"/>
    <w:p w:rsidR="00181EA3" w:rsidP="006D67AE" w:rsidRDefault="00181EA3" w14:paraId="11D4A81D" w14:textId="57379189"/>
    <w:p w:rsidR="00181EA3" w:rsidP="006D67AE" w:rsidRDefault="00181EA3" w14:paraId="09D71B46" w14:textId="77777777"/>
    <w:p w:rsidR="00A9794C" w:rsidRDefault="00A9794C" w14:paraId="4926AE5D" w14:textId="0E694E7F"/>
    <w:p w:rsidR="00A9794C" w:rsidRDefault="00A9794C" w14:paraId="65B0F508" w14:textId="77777777"/>
    <w:sectPr w:rsidR="00A9794C" w:rsidSect="00F47AA9">
      <w:pgSz w:w="11900" w:h="16840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7FA"/>
    <w:rsid w:val="00001EF2"/>
    <w:rsid w:val="000A6B60"/>
    <w:rsid w:val="00181EA3"/>
    <w:rsid w:val="0024569A"/>
    <w:rsid w:val="003637FA"/>
    <w:rsid w:val="006D67AE"/>
    <w:rsid w:val="00826DE6"/>
    <w:rsid w:val="00A97397"/>
    <w:rsid w:val="00A9794C"/>
    <w:rsid w:val="00F47AA9"/>
    <w:rsid w:val="335DA5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A882FA"/>
  <w15:chartTrackingRefBased/>
  <w15:docId w15:val="{880CF8DF-B844-E24E-BF98-6FB5912E28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37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37F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26DE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learningrx.com/4-cognitive-stages-for-child-development/" TargetMode="External" Id="rId8" /><Relationship Type="http://schemas.openxmlformats.org/officeDocument/2006/relationships/webSettings" Target="webSettings.xml" Id="rId3" /><Relationship Type="http://schemas.openxmlformats.org/officeDocument/2006/relationships/hyperlink" Target="https://gov.wales/sites/default/files/publications/2018-02/foundation-phase-framework-revised-2015.pdf%20Accessed%20on%2025/3/2021" TargetMode="Externa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https://gov.Wales/supporting-your-children-use-welsh-language-home" TargetMode="External" Id="rId6" /><Relationship Type="http://schemas.openxmlformats.org/officeDocument/2006/relationships/theme" Target="theme/theme1.xml" Id="rId11" /><Relationship Type="http://schemas.openxmlformats.org/officeDocument/2006/relationships/hyperlink" Target="https://www.carmarthenshire.gov.wales/home/council-services/education-schools/additional-learning-needs/englishwelsh-as-an-additional-language/#.YF36ey2l28U" TargetMode="External" Id="rId5" /><Relationship Type="http://schemas.openxmlformats.org/officeDocument/2006/relationships/fontTable" Target="fontTable.xml" Id="rId10" /><Relationship Type="http://schemas.openxmlformats.org/officeDocument/2006/relationships/hyperlink" Target="https://senedd.wales/media/cgdmktvv/paper_3_-_prof-_colin_baker-english.pdf" TargetMode="External" Id="rId4" /><Relationship Type="http://schemas.openxmlformats.org/officeDocument/2006/relationships/hyperlink" Target="https://www.firstthingsfirst.org/early-childhood-matters/brain-development/" TargetMode="Externa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carys griffiths</dc:creator>
  <keywords/>
  <dc:description/>
  <lastModifiedBy>Carys Griffiths (1705581)</lastModifiedBy>
  <revision>3</revision>
  <dcterms:created xsi:type="dcterms:W3CDTF">2021-03-24T16:04:00.0000000Z</dcterms:created>
  <dcterms:modified xsi:type="dcterms:W3CDTF">2021-03-26T15:38:45.2000607Z</dcterms:modified>
</coreProperties>
</file>