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29687" w14:textId="5EA11E1E" w:rsidR="00D457BC" w:rsidRPr="00D42BDE" w:rsidRDefault="00D42BDE">
      <w:pPr>
        <w:rPr>
          <w:b/>
          <w:bCs/>
          <w:sz w:val="48"/>
          <w:szCs w:val="48"/>
        </w:rPr>
      </w:pPr>
      <w:r w:rsidRPr="00D42BDE">
        <w:rPr>
          <w:b/>
          <w:bCs/>
          <w:sz w:val="48"/>
          <w:szCs w:val="48"/>
        </w:rPr>
        <w:t xml:space="preserve">                STUDENT LEARNING LOG</w:t>
      </w:r>
    </w:p>
    <w:p w14:paraId="232E5022" w14:textId="77777777" w:rsidR="00D457BC" w:rsidRPr="00D42BDE" w:rsidRDefault="00D457BC">
      <w:pPr>
        <w:rPr>
          <w:b/>
          <w:bCs/>
          <w:sz w:val="48"/>
          <w:szCs w:val="48"/>
        </w:rPr>
      </w:pPr>
    </w:p>
    <w:p w14:paraId="13AA06F1" w14:textId="77777777" w:rsidR="00D52724" w:rsidRPr="00D42BDE" w:rsidRDefault="00D52724" w:rsidP="00D52724">
      <w:pPr>
        <w:spacing w:line="360" w:lineRule="auto"/>
        <w:jc w:val="both"/>
        <w:rPr>
          <w:rFonts w:ascii="Arial" w:hAnsi="Arial" w:cs="Arial"/>
          <w:sz w:val="48"/>
          <w:szCs w:val="48"/>
        </w:rPr>
      </w:pPr>
    </w:p>
    <w:p w14:paraId="7CD8F488" w14:textId="77777777" w:rsidR="00D52724" w:rsidRPr="00D42BDE" w:rsidRDefault="00D52724" w:rsidP="00D52724">
      <w:pPr>
        <w:spacing w:line="360" w:lineRule="auto"/>
        <w:jc w:val="both"/>
        <w:rPr>
          <w:rFonts w:ascii="Arial" w:hAnsi="Arial" w:cs="Arial"/>
          <w:color w:val="000000" w:themeColor="text1"/>
          <w:sz w:val="48"/>
          <w:szCs w:val="48"/>
        </w:rPr>
      </w:pPr>
      <w:r w:rsidRPr="00D42BDE">
        <w:rPr>
          <w:rFonts w:ascii="Arial" w:hAnsi="Arial" w:cs="Arial"/>
          <w:b/>
          <w:bCs/>
          <w:color w:val="000000" w:themeColor="text1"/>
          <w:sz w:val="48"/>
          <w:szCs w:val="48"/>
        </w:rPr>
        <w:t>Student Name:</w:t>
      </w:r>
      <w:r w:rsidRPr="00D42BDE">
        <w:rPr>
          <w:rFonts w:ascii="Arial" w:hAnsi="Arial" w:cs="Arial"/>
          <w:color w:val="000000" w:themeColor="text1"/>
          <w:sz w:val="48"/>
          <w:szCs w:val="48"/>
        </w:rPr>
        <w:t xml:space="preserve"> Rica Ramona Chivu</w:t>
      </w:r>
    </w:p>
    <w:p w14:paraId="2A2A1352" w14:textId="77777777" w:rsidR="00D52724" w:rsidRPr="00D42BDE" w:rsidRDefault="00D52724" w:rsidP="00D52724">
      <w:pPr>
        <w:spacing w:line="360" w:lineRule="auto"/>
        <w:jc w:val="both"/>
        <w:rPr>
          <w:rFonts w:ascii="Arial" w:hAnsi="Arial" w:cs="Arial"/>
          <w:color w:val="000000" w:themeColor="text1"/>
          <w:sz w:val="48"/>
          <w:szCs w:val="48"/>
        </w:rPr>
      </w:pPr>
    </w:p>
    <w:p w14:paraId="2B340BD4" w14:textId="77777777" w:rsidR="00D52724" w:rsidRPr="00D42BDE" w:rsidRDefault="00D52724" w:rsidP="00D52724">
      <w:pPr>
        <w:spacing w:line="360" w:lineRule="auto"/>
        <w:jc w:val="both"/>
        <w:rPr>
          <w:rFonts w:ascii="Arial" w:hAnsi="Arial" w:cs="Arial"/>
          <w:color w:val="000000" w:themeColor="text1"/>
          <w:sz w:val="48"/>
          <w:szCs w:val="48"/>
        </w:rPr>
      </w:pPr>
      <w:r w:rsidRPr="00D42BDE">
        <w:rPr>
          <w:rFonts w:ascii="Arial" w:hAnsi="Arial" w:cs="Arial"/>
          <w:b/>
          <w:bCs/>
          <w:color w:val="000000" w:themeColor="text1"/>
          <w:sz w:val="48"/>
          <w:szCs w:val="48"/>
        </w:rPr>
        <w:t>Student Number</w:t>
      </w:r>
      <w:r w:rsidRPr="00D42BDE">
        <w:rPr>
          <w:rFonts w:ascii="Arial" w:hAnsi="Arial" w:cs="Arial"/>
          <w:color w:val="000000" w:themeColor="text1"/>
          <w:sz w:val="48"/>
          <w:szCs w:val="48"/>
        </w:rPr>
        <w:t>: 2132458</w:t>
      </w:r>
    </w:p>
    <w:p w14:paraId="06B69218" w14:textId="77777777" w:rsidR="00D52724" w:rsidRPr="00D42BDE" w:rsidRDefault="00D52724" w:rsidP="00D52724">
      <w:pPr>
        <w:spacing w:line="360" w:lineRule="auto"/>
        <w:jc w:val="both"/>
        <w:rPr>
          <w:rFonts w:ascii="Arial" w:hAnsi="Arial" w:cs="Arial"/>
          <w:color w:val="000000" w:themeColor="text1"/>
          <w:sz w:val="48"/>
          <w:szCs w:val="48"/>
        </w:rPr>
      </w:pPr>
    </w:p>
    <w:p w14:paraId="250F6089" w14:textId="1333991B" w:rsidR="00D52724" w:rsidRPr="00D42BDE" w:rsidRDefault="00D52724" w:rsidP="00D52724">
      <w:pPr>
        <w:spacing w:line="360" w:lineRule="auto"/>
        <w:jc w:val="both"/>
        <w:rPr>
          <w:rFonts w:ascii="Arial" w:hAnsi="Arial" w:cs="Arial"/>
          <w:color w:val="000000" w:themeColor="text1"/>
          <w:sz w:val="48"/>
          <w:szCs w:val="48"/>
        </w:rPr>
      </w:pPr>
      <w:r w:rsidRPr="00D42BDE">
        <w:rPr>
          <w:rFonts w:ascii="Arial" w:hAnsi="Arial" w:cs="Arial"/>
          <w:b/>
          <w:bCs/>
          <w:color w:val="000000" w:themeColor="text1"/>
          <w:sz w:val="48"/>
          <w:szCs w:val="48"/>
        </w:rPr>
        <w:t>Module Title:</w:t>
      </w:r>
      <w:r w:rsidR="00D42469" w:rsidRPr="00D42BDE">
        <w:rPr>
          <w:rFonts w:ascii="Arial" w:hAnsi="Arial" w:cs="Arial"/>
          <w:b/>
          <w:bCs/>
          <w:color w:val="000000" w:themeColor="text1"/>
          <w:sz w:val="48"/>
          <w:szCs w:val="48"/>
        </w:rPr>
        <w:t xml:space="preserve"> </w:t>
      </w:r>
      <w:r w:rsidR="00E36C96" w:rsidRPr="00D42BDE">
        <w:rPr>
          <w:rFonts w:ascii="Arial" w:hAnsi="Arial" w:cs="Arial"/>
          <w:color w:val="000000" w:themeColor="text1"/>
          <w:sz w:val="48"/>
          <w:szCs w:val="48"/>
        </w:rPr>
        <w:t>Managing</w:t>
      </w:r>
      <w:r w:rsidRPr="00D42BDE">
        <w:rPr>
          <w:rFonts w:ascii="Arial" w:hAnsi="Arial" w:cs="Arial"/>
          <w:color w:val="000000" w:themeColor="text1"/>
          <w:sz w:val="48"/>
          <w:szCs w:val="48"/>
        </w:rPr>
        <w:t xml:space="preserve"> </w:t>
      </w:r>
      <w:r w:rsidR="009D4AE3" w:rsidRPr="00D42BDE">
        <w:rPr>
          <w:rFonts w:ascii="Arial" w:hAnsi="Arial" w:cs="Arial"/>
          <w:color w:val="000000" w:themeColor="text1"/>
          <w:sz w:val="48"/>
          <w:szCs w:val="48"/>
        </w:rPr>
        <w:t>Food &amp; Beverage Operations</w:t>
      </w:r>
    </w:p>
    <w:p w14:paraId="59F73BFD" w14:textId="77777777" w:rsidR="00D52724" w:rsidRPr="00D42BDE" w:rsidRDefault="00D52724" w:rsidP="00D52724">
      <w:pPr>
        <w:spacing w:line="360" w:lineRule="auto"/>
        <w:jc w:val="both"/>
        <w:rPr>
          <w:rFonts w:ascii="Arial" w:hAnsi="Arial" w:cs="Arial"/>
          <w:color w:val="000000" w:themeColor="text1"/>
          <w:sz w:val="48"/>
          <w:szCs w:val="48"/>
        </w:rPr>
      </w:pPr>
    </w:p>
    <w:p w14:paraId="7CC5390A" w14:textId="5AB6C7A2" w:rsidR="00D52724" w:rsidRPr="00D42BDE" w:rsidRDefault="00D52724" w:rsidP="00D52724">
      <w:pPr>
        <w:spacing w:line="360" w:lineRule="auto"/>
        <w:jc w:val="both"/>
        <w:rPr>
          <w:rFonts w:ascii="Arial" w:hAnsi="Arial" w:cs="Arial"/>
          <w:color w:val="000000" w:themeColor="text1"/>
          <w:sz w:val="48"/>
          <w:szCs w:val="48"/>
        </w:rPr>
      </w:pPr>
      <w:r w:rsidRPr="00D42BDE">
        <w:rPr>
          <w:rFonts w:ascii="Arial" w:hAnsi="Arial" w:cs="Arial"/>
          <w:b/>
          <w:bCs/>
          <w:color w:val="000000" w:themeColor="text1"/>
          <w:sz w:val="48"/>
          <w:szCs w:val="48"/>
        </w:rPr>
        <w:t>Module Code</w:t>
      </w:r>
      <w:r w:rsidRPr="00D42BDE">
        <w:rPr>
          <w:rFonts w:ascii="Arial" w:hAnsi="Arial" w:cs="Arial"/>
          <w:color w:val="000000" w:themeColor="text1"/>
          <w:sz w:val="48"/>
          <w:szCs w:val="48"/>
        </w:rPr>
        <w:t>: BMIH</w:t>
      </w:r>
      <w:r w:rsidR="00E36C96" w:rsidRPr="00D42BDE">
        <w:rPr>
          <w:rFonts w:ascii="Arial" w:hAnsi="Arial" w:cs="Arial"/>
          <w:color w:val="000000" w:themeColor="text1"/>
          <w:sz w:val="48"/>
          <w:szCs w:val="48"/>
        </w:rPr>
        <w:t>6002</w:t>
      </w:r>
    </w:p>
    <w:p w14:paraId="352A368F" w14:textId="77777777" w:rsidR="00D52724" w:rsidRPr="00D42BDE" w:rsidRDefault="00D52724" w:rsidP="00D52724">
      <w:pPr>
        <w:spacing w:line="360" w:lineRule="auto"/>
        <w:jc w:val="both"/>
        <w:rPr>
          <w:rFonts w:ascii="Arial" w:hAnsi="Arial" w:cs="Arial"/>
          <w:color w:val="000000" w:themeColor="text1"/>
          <w:sz w:val="48"/>
          <w:szCs w:val="48"/>
        </w:rPr>
      </w:pPr>
    </w:p>
    <w:p w14:paraId="7E83C71C" w14:textId="29BAE7FC" w:rsidR="00D457BC" w:rsidRPr="00226F3C" w:rsidRDefault="00D52724" w:rsidP="00226F3C">
      <w:pPr>
        <w:spacing w:line="360" w:lineRule="auto"/>
        <w:jc w:val="both"/>
        <w:rPr>
          <w:rFonts w:ascii="Arial" w:hAnsi="Arial" w:cs="Arial"/>
          <w:color w:val="000000" w:themeColor="text1"/>
          <w:sz w:val="48"/>
          <w:szCs w:val="48"/>
        </w:rPr>
      </w:pPr>
      <w:r w:rsidRPr="00D42BDE">
        <w:rPr>
          <w:rFonts w:ascii="Arial" w:hAnsi="Arial" w:cs="Arial"/>
          <w:b/>
          <w:bCs/>
          <w:color w:val="000000" w:themeColor="text1"/>
          <w:sz w:val="48"/>
          <w:szCs w:val="48"/>
        </w:rPr>
        <w:t>Lecturer Name:</w:t>
      </w:r>
      <w:r w:rsidRPr="00D42BDE">
        <w:rPr>
          <w:rFonts w:ascii="Arial" w:hAnsi="Arial" w:cs="Arial"/>
          <w:color w:val="000000" w:themeColor="text1"/>
          <w:sz w:val="48"/>
          <w:szCs w:val="48"/>
        </w:rPr>
        <w:t xml:space="preserve"> </w:t>
      </w:r>
      <w:r w:rsidR="003003BD" w:rsidRPr="00D42BDE">
        <w:rPr>
          <w:rFonts w:ascii="Arial" w:hAnsi="Arial" w:cs="Arial"/>
          <w:color w:val="000000" w:themeColor="text1"/>
          <w:sz w:val="48"/>
          <w:szCs w:val="48"/>
        </w:rPr>
        <w:t>Jessica Newport</w:t>
      </w:r>
    </w:p>
    <w:p w14:paraId="173111BA" w14:textId="77777777" w:rsidR="00D457BC" w:rsidRDefault="00D457BC">
      <w:pPr>
        <w:rPr>
          <w:b/>
          <w:bCs/>
        </w:rPr>
      </w:pPr>
    </w:p>
    <w:p w14:paraId="1E57EB06" w14:textId="77777777" w:rsidR="00D457BC" w:rsidRDefault="00D457BC">
      <w:pPr>
        <w:rPr>
          <w:b/>
          <w:bCs/>
        </w:rPr>
      </w:pPr>
    </w:p>
    <w:p w14:paraId="2C1E1D87" w14:textId="77777777" w:rsidR="00D457BC" w:rsidRDefault="00D457BC">
      <w:pPr>
        <w:rPr>
          <w:b/>
          <w:bCs/>
        </w:rPr>
      </w:pPr>
    </w:p>
    <w:p w14:paraId="2225EA55" w14:textId="77777777" w:rsidR="00B56819" w:rsidRDefault="00B56819">
      <w:pPr>
        <w:rPr>
          <w:b/>
          <w:bCs/>
        </w:rPr>
      </w:pPr>
    </w:p>
    <w:p w14:paraId="20BDA942" w14:textId="5A31307D" w:rsidR="005305DC" w:rsidRPr="00170E7C" w:rsidRDefault="00377F27" w:rsidP="00AA07C6">
      <w:pPr>
        <w:spacing w:line="360" w:lineRule="auto"/>
        <w:rPr>
          <w:rFonts w:ascii="Arial" w:hAnsi="Arial" w:cs="Arial"/>
          <w:b/>
          <w:bCs/>
          <w:sz w:val="24"/>
          <w:szCs w:val="24"/>
        </w:rPr>
      </w:pPr>
      <w:r w:rsidRPr="00170E7C">
        <w:rPr>
          <w:rFonts w:ascii="Arial" w:hAnsi="Arial" w:cs="Arial"/>
          <w:b/>
          <w:bCs/>
          <w:sz w:val="24"/>
          <w:szCs w:val="24"/>
        </w:rPr>
        <w:lastRenderedPageBreak/>
        <w:t xml:space="preserve">Introduction </w:t>
      </w:r>
    </w:p>
    <w:p w14:paraId="7D346DD0" w14:textId="04C14628" w:rsidR="000F7645" w:rsidRPr="00170E7C" w:rsidRDefault="00F23068" w:rsidP="00AA07C6">
      <w:pPr>
        <w:pStyle w:val="NormalWeb"/>
        <w:spacing w:line="360" w:lineRule="auto"/>
        <w:rPr>
          <w:rFonts w:ascii="Arial" w:hAnsi="Arial" w:cs="Arial"/>
        </w:rPr>
      </w:pPr>
      <w:r w:rsidRPr="00170E7C">
        <w:rPr>
          <w:rFonts w:ascii="Arial" w:hAnsi="Arial" w:cs="Arial"/>
        </w:rPr>
        <w:t>The F</w:t>
      </w:r>
      <w:r w:rsidR="009351B5" w:rsidRPr="00170E7C">
        <w:rPr>
          <w:rFonts w:ascii="Arial" w:hAnsi="Arial" w:cs="Arial"/>
        </w:rPr>
        <w:t xml:space="preserve">ood </w:t>
      </w:r>
      <w:r w:rsidRPr="00170E7C">
        <w:rPr>
          <w:rFonts w:ascii="Arial" w:hAnsi="Arial" w:cs="Arial"/>
        </w:rPr>
        <w:t>&amp;</w:t>
      </w:r>
      <w:r w:rsidR="009351B5" w:rsidRPr="00170E7C">
        <w:rPr>
          <w:rFonts w:ascii="Arial" w:hAnsi="Arial" w:cs="Arial"/>
        </w:rPr>
        <w:t xml:space="preserve"> </w:t>
      </w:r>
      <w:r w:rsidRPr="00170E7C">
        <w:rPr>
          <w:rFonts w:ascii="Arial" w:hAnsi="Arial" w:cs="Arial"/>
        </w:rPr>
        <w:t>B</w:t>
      </w:r>
      <w:r w:rsidR="009351B5" w:rsidRPr="00170E7C">
        <w:rPr>
          <w:rFonts w:ascii="Arial" w:hAnsi="Arial" w:cs="Arial"/>
        </w:rPr>
        <w:t>everage</w:t>
      </w:r>
      <w:r w:rsidRPr="00170E7C">
        <w:rPr>
          <w:rFonts w:ascii="Arial" w:hAnsi="Arial" w:cs="Arial"/>
        </w:rPr>
        <w:t xml:space="preserve"> department is responsible for providing </w:t>
      </w:r>
      <w:r w:rsidR="00CD6AD5" w:rsidRPr="00170E7C">
        <w:rPr>
          <w:rFonts w:ascii="Arial" w:hAnsi="Arial" w:cs="Arial"/>
        </w:rPr>
        <w:t>numerous services</w:t>
      </w:r>
      <w:r w:rsidRPr="00170E7C">
        <w:rPr>
          <w:rFonts w:ascii="Arial" w:hAnsi="Arial" w:cs="Arial"/>
        </w:rPr>
        <w:t xml:space="preserve"> to the hotel's guests. It oversees the establishment's fine dining, casual dining, bar, and room service operations. The key element includes developing menus, training staff members, maintaining safety and hygiene standards, and ensuring the cleanliness of the establishments. </w:t>
      </w:r>
      <w:r w:rsidR="00AA4A54" w:rsidRPr="00170E7C">
        <w:rPr>
          <w:rFonts w:ascii="Arial" w:hAnsi="Arial" w:cs="Arial"/>
        </w:rPr>
        <w:t>The hotel restaurants “are viewed by customers as an integral part of the hospitality product … support and steer the hotel's image and are elements of the client's overall expected hotel experience”</w:t>
      </w:r>
      <w:r w:rsidR="00AB761A" w:rsidRPr="00170E7C">
        <w:rPr>
          <w:rFonts w:ascii="Arial" w:hAnsi="Arial" w:cs="Arial"/>
        </w:rPr>
        <w:t xml:space="preserve"> (</w:t>
      </w:r>
      <w:bookmarkStart w:id="0" w:name="bbib24"/>
      <w:r w:rsidR="00AB761A" w:rsidRPr="00170E7C">
        <w:rPr>
          <w:rFonts w:ascii="Arial" w:hAnsi="Arial" w:cs="Arial"/>
        </w:rPr>
        <w:fldChar w:fldCharType="begin"/>
      </w:r>
      <w:r w:rsidR="00AB761A" w:rsidRPr="00170E7C">
        <w:rPr>
          <w:rFonts w:ascii="Arial" w:hAnsi="Arial" w:cs="Arial"/>
        </w:rPr>
        <w:instrText>HYPERLINK "https://www-sciencedirect-com.ezproxy.uwtsd.ac.uk/science/article/pii/S0261517719300597" \l "bib24"</w:instrText>
      </w:r>
      <w:r w:rsidR="00AB761A" w:rsidRPr="00170E7C">
        <w:rPr>
          <w:rFonts w:ascii="Arial" w:hAnsi="Arial" w:cs="Arial"/>
        </w:rPr>
      </w:r>
      <w:r w:rsidR="00AB761A" w:rsidRPr="00170E7C">
        <w:rPr>
          <w:rFonts w:ascii="Arial" w:hAnsi="Arial" w:cs="Arial"/>
        </w:rPr>
        <w:fldChar w:fldCharType="separate"/>
      </w:r>
      <w:r w:rsidR="00AB761A" w:rsidRPr="00170E7C">
        <w:rPr>
          <w:rStyle w:val="anchor-text"/>
          <w:rFonts w:ascii="Arial" w:eastAsiaTheme="majorEastAsia" w:hAnsi="Arial" w:cs="Arial"/>
        </w:rPr>
        <w:t>Hemmington &amp; King, 2000</w:t>
      </w:r>
      <w:r w:rsidR="00AB761A" w:rsidRPr="00170E7C">
        <w:rPr>
          <w:rFonts w:ascii="Arial" w:hAnsi="Arial" w:cs="Arial"/>
        </w:rPr>
        <w:fldChar w:fldCharType="end"/>
      </w:r>
      <w:bookmarkEnd w:id="0"/>
      <w:r w:rsidR="00AB761A" w:rsidRPr="00170E7C">
        <w:rPr>
          <w:rFonts w:ascii="Arial" w:hAnsi="Arial" w:cs="Arial"/>
        </w:rPr>
        <w:t>, p. 260).</w:t>
      </w:r>
    </w:p>
    <w:p w14:paraId="7C7BAECE" w14:textId="77777777" w:rsidR="002349E2" w:rsidRPr="00170E7C" w:rsidRDefault="00987BC7" w:rsidP="00AA07C6">
      <w:pPr>
        <w:pStyle w:val="NormalWeb"/>
        <w:spacing w:line="360" w:lineRule="auto"/>
        <w:rPr>
          <w:rFonts w:ascii="Arial" w:hAnsi="Arial" w:cs="Arial"/>
          <w:b/>
          <w:bCs/>
        </w:rPr>
      </w:pPr>
      <w:r w:rsidRPr="00170E7C">
        <w:rPr>
          <w:rFonts w:ascii="Arial" w:hAnsi="Arial" w:cs="Arial"/>
          <w:b/>
          <w:bCs/>
        </w:rPr>
        <w:t>Learning objectives:</w:t>
      </w:r>
    </w:p>
    <w:p w14:paraId="75BC2515" w14:textId="77777777" w:rsidR="00DF7A87" w:rsidRPr="00170E7C" w:rsidRDefault="002349E2" w:rsidP="00AA07C6">
      <w:pPr>
        <w:pStyle w:val="NormalWeb"/>
        <w:numPr>
          <w:ilvl w:val="0"/>
          <w:numId w:val="8"/>
        </w:numPr>
        <w:spacing w:line="360" w:lineRule="auto"/>
        <w:rPr>
          <w:rFonts w:ascii="Arial" w:hAnsi="Arial" w:cs="Arial"/>
        </w:rPr>
      </w:pPr>
      <w:r w:rsidRPr="00170E7C">
        <w:rPr>
          <w:rFonts w:ascii="Arial" w:hAnsi="Arial" w:cs="Arial"/>
        </w:rPr>
        <w:t>u</w:t>
      </w:r>
      <w:r w:rsidR="000F7645" w:rsidRPr="00170E7C">
        <w:rPr>
          <w:rFonts w:ascii="Arial" w:hAnsi="Arial" w:cs="Arial"/>
        </w:rPr>
        <w:t>nderstanding</w:t>
      </w:r>
      <w:r w:rsidR="00BF29C0" w:rsidRPr="00170E7C">
        <w:rPr>
          <w:rStyle w:val="Strong"/>
          <w:rFonts w:ascii="Arial" w:eastAsiaTheme="majorEastAsia" w:hAnsi="Arial" w:cs="Arial"/>
        </w:rPr>
        <w:t xml:space="preserve"> </w:t>
      </w:r>
      <w:r w:rsidR="0075562D" w:rsidRPr="00170E7C">
        <w:rPr>
          <w:rStyle w:val="Strong"/>
          <w:rFonts w:ascii="Arial" w:eastAsiaTheme="majorEastAsia" w:hAnsi="Arial" w:cs="Arial"/>
          <w:b w:val="0"/>
          <w:bCs w:val="0"/>
        </w:rPr>
        <w:t>o</w:t>
      </w:r>
      <w:r w:rsidR="00BF29C0" w:rsidRPr="00170E7C">
        <w:rPr>
          <w:rStyle w:val="Strong"/>
          <w:rFonts w:ascii="Arial" w:eastAsiaTheme="majorEastAsia" w:hAnsi="Arial" w:cs="Arial"/>
          <w:b w:val="0"/>
          <w:bCs w:val="0"/>
        </w:rPr>
        <w:t>perations</w:t>
      </w:r>
      <w:r w:rsidR="00BF29C0" w:rsidRPr="00170E7C">
        <w:rPr>
          <w:rFonts w:ascii="Arial" w:hAnsi="Arial" w:cs="Arial"/>
          <w:b/>
          <w:bCs/>
        </w:rPr>
        <w:t>:</w:t>
      </w:r>
      <w:r w:rsidR="002C13CF" w:rsidRPr="00170E7C">
        <w:rPr>
          <w:rFonts w:ascii="Arial" w:hAnsi="Arial" w:cs="Arial"/>
        </w:rPr>
        <w:t xml:space="preserve"> kitchen procedures, inventory management, and service protocols.</w:t>
      </w:r>
    </w:p>
    <w:p w14:paraId="3ABF1647" w14:textId="77777777" w:rsidR="00DF7A87" w:rsidRPr="00170E7C" w:rsidRDefault="000F7645" w:rsidP="00AA07C6">
      <w:pPr>
        <w:pStyle w:val="NormalWeb"/>
        <w:numPr>
          <w:ilvl w:val="0"/>
          <w:numId w:val="8"/>
        </w:numPr>
        <w:spacing w:line="360" w:lineRule="auto"/>
        <w:rPr>
          <w:rFonts w:ascii="Arial" w:hAnsi="Arial" w:cs="Arial"/>
        </w:rPr>
      </w:pPr>
      <w:r w:rsidRPr="00170E7C">
        <w:rPr>
          <w:rFonts w:ascii="Arial" w:hAnsi="Arial" w:cs="Arial"/>
        </w:rPr>
        <w:t>Customer</w:t>
      </w:r>
      <w:r w:rsidR="00BF29C0" w:rsidRPr="00170E7C">
        <w:rPr>
          <w:rStyle w:val="Strong"/>
          <w:rFonts w:ascii="Arial" w:eastAsiaTheme="majorEastAsia" w:hAnsi="Arial" w:cs="Arial"/>
        </w:rPr>
        <w:t xml:space="preserve"> </w:t>
      </w:r>
      <w:r w:rsidR="0075562D" w:rsidRPr="00170E7C">
        <w:rPr>
          <w:rStyle w:val="Strong"/>
          <w:rFonts w:ascii="Arial" w:eastAsiaTheme="majorEastAsia" w:hAnsi="Arial" w:cs="Arial"/>
          <w:b w:val="0"/>
          <w:bCs w:val="0"/>
        </w:rPr>
        <w:t>s</w:t>
      </w:r>
      <w:r w:rsidR="00BF29C0" w:rsidRPr="00170E7C">
        <w:rPr>
          <w:rStyle w:val="Strong"/>
          <w:rFonts w:ascii="Arial" w:eastAsiaTheme="majorEastAsia" w:hAnsi="Arial" w:cs="Arial"/>
          <w:b w:val="0"/>
          <w:bCs w:val="0"/>
        </w:rPr>
        <w:t xml:space="preserve">ervice </w:t>
      </w:r>
      <w:r w:rsidR="0075562D" w:rsidRPr="00170E7C">
        <w:rPr>
          <w:rStyle w:val="Strong"/>
          <w:rFonts w:ascii="Arial" w:eastAsiaTheme="majorEastAsia" w:hAnsi="Arial" w:cs="Arial"/>
          <w:b w:val="0"/>
          <w:bCs w:val="0"/>
        </w:rPr>
        <w:t>s</w:t>
      </w:r>
      <w:r w:rsidR="00BF29C0" w:rsidRPr="00170E7C">
        <w:rPr>
          <w:rStyle w:val="Strong"/>
          <w:rFonts w:ascii="Arial" w:eastAsiaTheme="majorEastAsia" w:hAnsi="Arial" w:cs="Arial"/>
          <w:b w:val="0"/>
          <w:bCs w:val="0"/>
        </w:rPr>
        <w:t>kills</w:t>
      </w:r>
      <w:r w:rsidR="00BF29C0" w:rsidRPr="00170E7C">
        <w:rPr>
          <w:rFonts w:ascii="Arial" w:hAnsi="Arial" w:cs="Arial"/>
          <w:b/>
          <w:bCs/>
        </w:rPr>
        <w:t>:</w:t>
      </w:r>
      <w:r w:rsidR="00BF29C0" w:rsidRPr="00170E7C">
        <w:rPr>
          <w:rFonts w:ascii="Arial" w:hAnsi="Arial" w:cs="Arial"/>
        </w:rPr>
        <w:t xml:space="preserve"> </w:t>
      </w:r>
      <w:r w:rsidR="000A0E4D" w:rsidRPr="00170E7C">
        <w:rPr>
          <w:rFonts w:ascii="Arial" w:hAnsi="Arial" w:cs="Arial"/>
        </w:rPr>
        <w:t>improve interpersonal abilities by interacting with customers, handling inquiries, and efficiently managing complaints.</w:t>
      </w:r>
    </w:p>
    <w:p w14:paraId="67BC6A87" w14:textId="77777777" w:rsidR="00DF7A87" w:rsidRPr="00170E7C" w:rsidRDefault="000F7645" w:rsidP="00AA07C6">
      <w:pPr>
        <w:pStyle w:val="NormalWeb"/>
        <w:numPr>
          <w:ilvl w:val="0"/>
          <w:numId w:val="8"/>
        </w:numPr>
        <w:spacing w:line="360" w:lineRule="auto"/>
        <w:rPr>
          <w:rFonts w:ascii="Arial" w:hAnsi="Arial" w:cs="Arial"/>
        </w:rPr>
      </w:pPr>
      <w:r w:rsidRPr="00170E7C">
        <w:rPr>
          <w:rFonts w:ascii="Arial" w:hAnsi="Arial" w:cs="Arial"/>
        </w:rPr>
        <w:t xml:space="preserve"> Menu</w:t>
      </w:r>
      <w:r w:rsidR="00BF29C0" w:rsidRPr="00170E7C">
        <w:rPr>
          <w:rStyle w:val="Strong"/>
          <w:rFonts w:ascii="Arial" w:eastAsiaTheme="majorEastAsia" w:hAnsi="Arial" w:cs="Arial"/>
        </w:rPr>
        <w:t xml:space="preserve"> </w:t>
      </w:r>
      <w:r w:rsidR="0075562D" w:rsidRPr="00170E7C">
        <w:rPr>
          <w:rStyle w:val="Strong"/>
          <w:rFonts w:ascii="Arial" w:eastAsiaTheme="majorEastAsia" w:hAnsi="Arial" w:cs="Arial"/>
          <w:b w:val="0"/>
          <w:bCs w:val="0"/>
        </w:rPr>
        <w:t>k</w:t>
      </w:r>
      <w:r w:rsidR="00BF29C0" w:rsidRPr="00170E7C">
        <w:rPr>
          <w:rStyle w:val="Strong"/>
          <w:rFonts w:ascii="Arial" w:eastAsiaTheme="majorEastAsia" w:hAnsi="Arial" w:cs="Arial"/>
          <w:b w:val="0"/>
          <w:bCs w:val="0"/>
        </w:rPr>
        <w:t>nowledge</w:t>
      </w:r>
      <w:r w:rsidR="00BF29C0" w:rsidRPr="00170E7C">
        <w:rPr>
          <w:rFonts w:ascii="Arial" w:hAnsi="Arial" w:cs="Arial"/>
          <w:b/>
          <w:bCs/>
        </w:rPr>
        <w:t>:</w:t>
      </w:r>
      <w:r w:rsidR="00BF29C0" w:rsidRPr="00170E7C">
        <w:rPr>
          <w:rFonts w:ascii="Arial" w:hAnsi="Arial" w:cs="Arial"/>
        </w:rPr>
        <w:t xml:space="preserve"> </w:t>
      </w:r>
      <w:r w:rsidR="006D742C" w:rsidRPr="00170E7C">
        <w:rPr>
          <w:rFonts w:ascii="Arial" w:hAnsi="Arial" w:cs="Arial"/>
        </w:rPr>
        <w:t>menu planning, beverage pairing, and food preparation</w:t>
      </w:r>
      <w:r w:rsidR="00441B02" w:rsidRPr="00170E7C">
        <w:rPr>
          <w:rFonts w:ascii="Arial" w:hAnsi="Arial" w:cs="Arial"/>
        </w:rPr>
        <w:t>.</w:t>
      </w:r>
    </w:p>
    <w:p w14:paraId="77478545" w14:textId="106C8BEA" w:rsidR="00DF7A87" w:rsidRPr="00170E7C" w:rsidRDefault="000F7645" w:rsidP="00AA07C6">
      <w:pPr>
        <w:pStyle w:val="NormalWeb"/>
        <w:numPr>
          <w:ilvl w:val="0"/>
          <w:numId w:val="8"/>
        </w:numPr>
        <w:spacing w:line="360" w:lineRule="auto"/>
        <w:rPr>
          <w:rFonts w:ascii="Arial" w:hAnsi="Arial" w:cs="Arial"/>
        </w:rPr>
      </w:pPr>
      <w:r w:rsidRPr="00170E7C">
        <w:rPr>
          <w:rFonts w:ascii="Arial" w:hAnsi="Arial" w:cs="Arial"/>
        </w:rPr>
        <w:t xml:space="preserve"> Hygiene</w:t>
      </w:r>
      <w:r w:rsidR="00BF29C0" w:rsidRPr="00170E7C">
        <w:rPr>
          <w:rStyle w:val="Strong"/>
          <w:rFonts w:ascii="Arial" w:eastAsiaTheme="majorEastAsia" w:hAnsi="Arial" w:cs="Arial"/>
        </w:rPr>
        <w:t xml:space="preserve"> </w:t>
      </w:r>
      <w:r w:rsidR="00BF29C0" w:rsidRPr="00170E7C">
        <w:rPr>
          <w:rStyle w:val="Strong"/>
          <w:rFonts w:ascii="Arial" w:eastAsiaTheme="majorEastAsia" w:hAnsi="Arial" w:cs="Arial"/>
          <w:b w:val="0"/>
          <w:bCs w:val="0"/>
        </w:rPr>
        <w:t>and Safety Standards</w:t>
      </w:r>
      <w:r w:rsidR="00512135" w:rsidRPr="00170E7C">
        <w:rPr>
          <w:rStyle w:val="Strong"/>
          <w:rFonts w:ascii="Arial" w:eastAsiaTheme="majorEastAsia" w:hAnsi="Arial" w:cs="Arial"/>
          <w:b w:val="0"/>
          <w:bCs w:val="0"/>
        </w:rPr>
        <w:t>:</w:t>
      </w:r>
      <w:r w:rsidR="00512135" w:rsidRPr="00170E7C">
        <w:rPr>
          <w:rStyle w:val="Strong"/>
          <w:rFonts w:ascii="Arial" w:eastAsiaTheme="majorEastAsia" w:hAnsi="Arial" w:cs="Arial"/>
        </w:rPr>
        <w:t xml:space="preserve"> </w:t>
      </w:r>
      <w:r w:rsidR="005C25C9" w:rsidRPr="00170E7C">
        <w:rPr>
          <w:rFonts w:ascii="Arial" w:hAnsi="Arial" w:cs="Arial"/>
        </w:rPr>
        <w:t>e</w:t>
      </w:r>
      <w:r w:rsidR="00512135" w:rsidRPr="00170E7C">
        <w:rPr>
          <w:rFonts w:ascii="Arial" w:hAnsi="Arial" w:cs="Arial"/>
        </w:rPr>
        <w:t>nsure that all guests are safe and compliant by learning about sanitation methods, hygiene guidelines, and safety procedures.</w:t>
      </w:r>
    </w:p>
    <w:p w14:paraId="0DDF8871" w14:textId="5735F908" w:rsidR="00521BB9" w:rsidRPr="00170E7C" w:rsidRDefault="000F7645" w:rsidP="00AA07C6">
      <w:pPr>
        <w:pStyle w:val="NormalWeb"/>
        <w:numPr>
          <w:ilvl w:val="0"/>
          <w:numId w:val="8"/>
        </w:numPr>
        <w:spacing w:line="360" w:lineRule="auto"/>
        <w:rPr>
          <w:rFonts w:ascii="Arial" w:hAnsi="Arial" w:cs="Arial"/>
        </w:rPr>
      </w:pPr>
      <w:r w:rsidRPr="00170E7C">
        <w:rPr>
          <w:rFonts w:ascii="Arial" w:hAnsi="Arial" w:cs="Arial"/>
        </w:rPr>
        <w:t>Team</w:t>
      </w:r>
      <w:r w:rsidR="00BF29C0" w:rsidRPr="00170E7C">
        <w:rPr>
          <w:rStyle w:val="Strong"/>
          <w:rFonts w:ascii="Arial" w:eastAsiaTheme="majorEastAsia" w:hAnsi="Arial" w:cs="Arial"/>
        </w:rPr>
        <w:t xml:space="preserve"> </w:t>
      </w:r>
      <w:r w:rsidR="001E5604" w:rsidRPr="00170E7C">
        <w:rPr>
          <w:rStyle w:val="Strong"/>
          <w:rFonts w:ascii="Arial" w:eastAsiaTheme="majorEastAsia" w:hAnsi="Arial" w:cs="Arial"/>
          <w:b w:val="0"/>
          <w:bCs w:val="0"/>
        </w:rPr>
        <w:t>c</w:t>
      </w:r>
      <w:r w:rsidR="00BF29C0" w:rsidRPr="00170E7C">
        <w:rPr>
          <w:rStyle w:val="Strong"/>
          <w:rFonts w:ascii="Arial" w:eastAsiaTheme="majorEastAsia" w:hAnsi="Arial" w:cs="Arial"/>
          <w:b w:val="0"/>
          <w:bCs w:val="0"/>
        </w:rPr>
        <w:t>ollaboration</w:t>
      </w:r>
      <w:r w:rsidR="000C3D23" w:rsidRPr="00170E7C">
        <w:rPr>
          <w:rFonts w:ascii="Arial" w:hAnsi="Arial" w:cs="Arial"/>
          <w:b/>
          <w:bCs/>
        </w:rPr>
        <w:t>:</w:t>
      </w:r>
      <w:r w:rsidR="000C3D23" w:rsidRPr="00170E7C">
        <w:rPr>
          <w:rFonts w:ascii="Arial" w:hAnsi="Arial" w:cs="Arial"/>
        </w:rPr>
        <w:t xml:space="preserve"> must have the necessary skills and knowledge to work as part of a team and understand how important it is to collaborate in </w:t>
      </w:r>
      <w:r w:rsidR="00B87DAD" w:rsidRPr="00170E7C">
        <w:rPr>
          <w:rFonts w:ascii="Arial" w:hAnsi="Arial" w:cs="Arial"/>
        </w:rPr>
        <w:t>challenging environments</w:t>
      </w:r>
      <w:r w:rsidR="000C3D23" w:rsidRPr="00170E7C">
        <w:rPr>
          <w:rFonts w:ascii="Arial" w:hAnsi="Arial" w:cs="Arial"/>
        </w:rPr>
        <w:t>.</w:t>
      </w:r>
    </w:p>
    <w:p w14:paraId="5A2DC8CA" w14:textId="77777777" w:rsidR="00521BB9" w:rsidRPr="00170E7C" w:rsidRDefault="00521BB9" w:rsidP="00AA07C6">
      <w:pPr>
        <w:spacing w:before="100" w:beforeAutospacing="1" w:after="100" w:afterAutospacing="1" w:line="360" w:lineRule="auto"/>
        <w:rPr>
          <w:rFonts w:ascii="Arial" w:hAnsi="Arial" w:cs="Arial"/>
          <w:b/>
          <w:bCs/>
          <w:sz w:val="24"/>
          <w:szCs w:val="24"/>
        </w:rPr>
      </w:pPr>
    </w:p>
    <w:p w14:paraId="4E3D84C2" w14:textId="617B81C2" w:rsidR="00291DE9" w:rsidRPr="00170E7C" w:rsidRDefault="00377F27" w:rsidP="00AA07C6">
      <w:pPr>
        <w:spacing w:before="100" w:beforeAutospacing="1" w:after="100" w:afterAutospacing="1" w:line="360" w:lineRule="auto"/>
        <w:rPr>
          <w:rFonts w:ascii="Arial" w:hAnsi="Arial" w:cs="Arial"/>
          <w:b/>
          <w:bCs/>
          <w:sz w:val="24"/>
          <w:szCs w:val="24"/>
        </w:rPr>
      </w:pPr>
      <w:r w:rsidRPr="00170E7C">
        <w:rPr>
          <w:rFonts w:ascii="Arial" w:hAnsi="Arial" w:cs="Arial"/>
          <w:b/>
          <w:bCs/>
          <w:sz w:val="24"/>
          <w:szCs w:val="24"/>
        </w:rPr>
        <w:t xml:space="preserve">Reflection on Experience and Personal Development </w:t>
      </w:r>
    </w:p>
    <w:p w14:paraId="25411062" w14:textId="1E135021" w:rsidR="00FB2251" w:rsidRPr="00170E7C" w:rsidRDefault="00FB2251" w:rsidP="00AA07C6">
      <w:pPr>
        <w:spacing w:before="100" w:beforeAutospacing="1" w:after="100" w:afterAutospacing="1" w:line="360" w:lineRule="auto"/>
        <w:rPr>
          <w:rFonts w:ascii="Arial" w:hAnsi="Arial" w:cs="Arial"/>
          <w:sz w:val="24"/>
          <w:szCs w:val="24"/>
        </w:rPr>
      </w:pPr>
      <w:r w:rsidRPr="00170E7C">
        <w:rPr>
          <w:rFonts w:ascii="Arial" w:hAnsi="Arial" w:cs="Arial"/>
          <w:sz w:val="24"/>
          <w:szCs w:val="24"/>
        </w:rPr>
        <w:t xml:space="preserve">The </w:t>
      </w:r>
      <w:r w:rsidRPr="00170E7C">
        <w:rPr>
          <w:rFonts w:ascii="Arial" w:hAnsi="Arial" w:cs="Arial"/>
          <w:sz w:val="24"/>
          <w:szCs w:val="24"/>
        </w:rPr>
        <w:t>place</w:t>
      </w:r>
      <w:r w:rsidR="00681797" w:rsidRPr="00170E7C">
        <w:rPr>
          <w:rFonts w:ascii="Arial" w:hAnsi="Arial" w:cs="Arial"/>
          <w:sz w:val="24"/>
          <w:szCs w:val="24"/>
        </w:rPr>
        <w:t>ment</w:t>
      </w:r>
      <w:r w:rsidRPr="00170E7C">
        <w:rPr>
          <w:rFonts w:ascii="Arial" w:hAnsi="Arial" w:cs="Arial"/>
          <w:sz w:val="24"/>
          <w:szCs w:val="24"/>
        </w:rPr>
        <w:t xml:space="preserve"> in the food and beverages sector has been an enriching experience, as it exposed me to the fast-paced nature of the industry and the importance of good </w:t>
      </w:r>
      <w:r w:rsidR="00B87DAD" w:rsidRPr="00170E7C">
        <w:rPr>
          <w:rFonts w:ascii="Arial" w:hAnsi="Arial" w:cs="Arial"/>
          <w:sz w:val="24"/>
          <w:szCs w:val="24"/>
        </w:rPr>
        <w:t>people skills</w:t>
      </w:r>
      <w:r w:rsidRPr="00170E7C">
        <w:rPr>
          <w:rFonts w:ascii="Arial" w:hAnsi="Arial" w:cs="Arial"/>
          <w:sz w:val="24"/>
          <w:szCs w:val="24"/>
        </w:rPr>
        <w:t>. To sum it all up, I used the Gibbs</w:t>
      </w:r>
      <w:r w:rsidR="00681797" w:rsidRPr="00170E7C">
        <w:rPr>
          <w:rFonts w:ascii="Arial" w:hAnsi="Arial" w:cs="Arial"/>
          <w:sz w:val="24"/>
          <w:szCs w:val="24"/>
        </w:rPr>
        <w:t xml:space="preserve"> (1988)</w:t>
      </w:r>
      <w:r w:rsidRPr="00170E7C">
        <w:rPr>
          <w:rFonts w:ascii="Arial" w:hAnsi="Arial" w:cs="Arial"/>
          <w:sz w:val="24"/>
          <w:szCs w:val="24"/>
        </w:rPr>
        <w:t xml:space="preserve"> cycle to evaluate my experiences and develop a strategy for future growth.</w:t>
      </w:r>
    </w:p>
    <w:p w14:paraId="4B31C537" w14:textId="77777777" w:rsidR="00D73254" w:rsidRPr="00170E7C" w:rsidRDefault="00D73254" w:rsidP="00AA07C6">
      <w:pPr>
        <w:spacing w:before="100" w:beforeAutospacing="1" w:after="100" w:afterAutospacing="1" w:line="360" w:lineRule="auto"/>
        <w:rPr>
          <w:rFonts w:ascii="Arial" w:hAnsi="Arial" w:cs="Arial"/>
          <w:b/>
          <w:bCs/>
          <w:sz w:val="24"/>
          <w:szCs w:val="24"/>
        </w:rPr>
      </w:pPr>
    </w:p>
    <w:p w14:paraId="491091FA" w14:textId="77777777" w:rsidR="00301671" w:rsidRPr="00170E7C" w:rsidRDefault="00301671" w:rsidP="00AA07C6">
      <w:p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lastRenderedPageBreak/>
        <w:t>Description</w:t>
      </w:r>
    </w:p>
    <w:p w14:paraId="642CBCC2" w14:textId="0C3B499D" w:rsidR="008745C8" w:rsidRPr="00170E7C" w:rsidRDefault="008745C8" w:rsidP="00AA07C6">
      <w:pPr>
        <w:spacing w:before="100" w:beforeAutospacing="1" w:after="100" w:afterAutospacing="1" w:line="360" w:lineRule="auto"/>
        <w:rPr>
          <w:rFonts w:ascii="Arial" w:hAnsi="Arial" w:cs="Arial"/>
          <w:sz w:val="24"/>
          <w:szCs w:val="24"/>
        </w:rPr>
      </w:pPr>
      <w:r w:rsidRPr="00170E7C">
        <w:rPr>
          <w:rFonts w:ascii="Arial" w:eastAsia="Times New Roman" w:hAnsi="Arial" w:cs="Arial"/>
          <w:kern w:val="0"/>
          <w:sz w:val="24"/>
          <w:szCs w:val="24"/>
          <w:lang w:eastAsia="en-GB"/>
          <w14:ligatures w14:val="none"/>
        </w:rPr>
        <w:t xml:space="preserve">Through my shadowing experience, I was able to gain a deeper understanding of various aspects of </w:t>
      </w:r>
      <w:r w:rsidR="00F422D0" w:rsidRPr="00170E7C">
        <w:rPr>
          <w:rFonts w:ascii="Arial" w:eastAsia="Times New Roman" w:hAnsi="Arial" w:cs="Arial"/>
          <w:kern w:val="0"/>
          <w:sz w:val="24"/>
          <w:szCs w:val="24"/>
          <w:lang w:eastAsia="en-GB"/>
          <w14:ligatures w14:val="none"/>
        </w:rPr>
        <w:t xml:space="preserve">the </w:t>
      </w:r>
      <w:r w:rsidRPr="00170E7C">
        <w:rPr>
          <w:rFonts w:ascii="Arial" w:eastAsia="Times New Roman" w:hAnsi="Arial" w:cs="Arial"/>
          <w:kern w:val="0"/>
          <w:sz w:val="24"/>
          <w:szCs w:val="24"/>
          <w:lang w:eastAsia="en-GB"/>
          <w14:ligatures w14:val="none"/>
        </w:rPr>
        <w:t xml:space="preserve">food and beverage operations. </w:t>
      </w:r>
      <w:r w:rsidR="005435A9" w:rsidRPr="00170E7C">
        <w:rPr>
          <w:rFonts w:ascii="Arial" w:hAnsi="Arial" w:cs="Arial"/>
          <w:sz w:val="24"/>
          <w:szCs w:val="24"/>
        </w:rPr>
        <w:t>Some of my responsibilities included assisting with the seating and greeting of guests, managing the flow of inquiries, ensuring that the tables were organized, and ensuring that the kitchen was working efficiently.</w:t>
      </w:r>
      <w:r w:rsidR="00E211AC" w:rsidRPr="00170E7C">
        <w:rPr>
          <w:rFonts w:ascii="Arial" w:hAnsi="Arial" w:cs="Arial"/>
          <w:sz w:val="24"/>
          <w:szCs w:val="24"/>
        </w:rPr>
        <w:t xml:space="preserve"> </w:t>
      </w:r>
      <w:r w:rsidR="00C262B8" w:rsidRPr="00170E7C">
        <w:rPr>
          <w:rFonts w:ascii="Arial" w:hAnsi="Arial" w:cs="Arial"/>
          <w:sz w:val="24"/>
          <w:szCs w:val="24"/>
        </w:rPr>
        <w:t xml:space="preserve">Shadowing the supervisor was </w:t>
      </w:r>
      <w:r w:rsidR="00CD6AD5" w:rsidRPr="00170E7C">
        <w:rPr>
          <w:rFonts w:ascii="Arial" w:hAnsi="Arial" w:cs="Arial"/>
          <w:sz w:val="24"/>
          <w:szCs w:val="24"/>
        </w:rPr>
        <w:t>extremely helpful</w:t>
      </w:r>
      <w:r w:rsidR="00045F3A" w:rsidRPr="00170E7C">
        <w:rPr>
          <w:rFonts w:ascii="Arial" w:hAnsi="Arial" w:cs="Arial"/>
          <w:sz w:val="24"/>
          <w:szCs w:val="24"/>
        </w:rPr>
        <w:t xml:space="preserve">. </w:t>
      </w:r>
      <w:r w:rsidR="00E211AC" w:rsidRPr="00170E7C">
        <w:rPr>
          <w:rFonts w:ascii="Arial" w:hAnsi="Arial" w:cs="Arial"/>
          <w:sz w:val="24"/>
          <w:szCs w:val="24"/>
        </w:rPr>
        <w:t>These individuals play a vital role in shaping the interns' experience (Cho, 2006).</w:t>
      </w:r>
    </w:p>
    <w:p w14:paraId="69C77E75" w14:textId="77777777" w:rsidR="00301671" w:rsidRPr="00170E7C" w:rsidRDefault="00301671" w:rsidP="00AA07C6">
      <w:p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t>Feelings</w:t>
      </w:r>
    </w:p>
    <w:p w14:paraId="23525A69" w14:textId="6C962BAF" w:rsidR="008745C8" w:rsidRPr="00170E7C" w:rsidRDefault="00F837C3" w:rsidP="00AA07C6">
      <w:p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hAnsi="Arial" w:cs="Arial"/>
          <w:sz w:val="24"/>
          <w:szCs w:val="24"/>
        </w:rPr>
        <w:t xml:space="preserve">I felt both anxious and excited about the food and beverage service environment, which is highly dynamic. As I got used to the department's routines, I became more confident, and </w:t>
      </w:r>
      <w:r w:rsidR="004504E7" w:rsidRPr="00170E7C">
        <w:rPr>
          <w:rFonts w:ascii="Arial" w:hAnsi="Arial" w:cs="Arial"/>
          <w:sz w:val="24"/>
          <w:szCs w:val="24"/>
        </w:rPr>
        <w:t>collaborating with</w:t>
      </w:r>
      <w:r w:rsidRPr="00170E7C">
        <w:rPr>
          <w:rFonts w:ascii="Arial" w:hAnsi="Arial" w:cs="Arial"/>
          <w:sz w:val="24"/>
          <w:szCs w:val="24"/>
        </w:rPr>
        <w:t xml:space="preserve"> experienced staff members helped me adjust quickly.</w:t>
      </w:r>
      <w:r w:rsidR="00B92E83" w:rsidRPr="00170E7C">
        <w:rPr>
          <w:rFonts w:ascii="Arial" w:hAnsi="Arial" w:cs="Arial"/>
          <w:sz w:val="24"/>
          <w:szCs w:val="24"/>
        </w:rPr>
        <w:t xml:space="preserve"> </w:t>
      </w:r>
      <w:r w:rsidR="00192DE7" w:rsidRPr="00170E7C">
        <w:rPr>
          <w:rFonts w:ascii="Arial" w:hAnsi="Arial" w:cs="Arial"/>
          <w:sz w:val="24"/>
          <w:szCs w:val="24"/>
        </w:rPr>
        <w:t>According to Mann et al. (2009), mentoring and receiving feedback from peers are some of the most influential factors that can help develop reflection.</w:t>
      </w:r>
    </w:p>
    <w:p w14:paraId="4FEDC358" w14:textId="77777777" w:rsidR="008A592E" w:rsidRPr="00170E7C" w:rsidRDefault="008A592E" w:rsidP="00AA07C6">
      <w:p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t>Evaluation</w:t>
      </w:r>
    </w:p>
    <w:p w14:paraId="770E3354" w14:textId="4DF746E5" w:rsidR="00706525" w:rsidRPr="00170E7C" w:rsidRDefault="005D5A00" w:rsidP="00AA07C6">
      <w:pPr>
        <w:spacing w:before="100" w:beforeAutospacing="1" w:after="100" w:afterAutospacing="1" w:line="360" w:lineRule="auto"/>
        <w:rPr>
          <w:rFonts w:ascii="Arial" w:hAnsi="Arial" w:cs="Arial"/>
          <w:sz w:val="24"/>
          <w:szCs w:val="24"/>
        </w:rPr>
      </w:pPr>
      <w:r w:rsidRPr="00170E7C">
        <w:rPr>
          <w:rFonts w:ascii="Arial" w:hAnsi="Arial" w:cs="Arial"/>
          <w:sz w:val="24"/>
          <w:szCs w:val="24"/>
        </w:rPr>
        <w:t xml:space="preserve">The experience was </w:t>
      </w:r>
      <w:r w:rsidR="00CD6AD5" w:rsidRPr="00170E7C">
        <w:rPr>
          <w:rFonts w:ascii="Arial" w:hAnsi="Arial" w:cs="Arial"/>
          <w:sz w:val="24"/>
          <w:szCs w:val="24"/>
        </w:rPr>
        <w:t>unbelievably valuable</w:t>
      </w:r>
      <w:r w:rsidRPr="00170E7C">
        <w:rPr>
          <w:rFonts w:ascii="Arial" w:hAnsi="Arial" w:cs="Arial"/>
          <w:sz w:val="24"/>
          <w:szCs w:val="24"/>
        </w:rPr>
        <w:t>, as it taught me the various skills that will be needed to succeed in a hospitality setting.</w:t>
      </w:r>
      <w:r w:rsidR="000C1DF4" w:rsidRPr="00170E7C">
        <w:rPr>
          <w:rFonts w:ascii="Arial" w:hAnsi="Arial" w:cs="Arial"/>
          <w:sz w:val="24"/>
          <w:szCs w:val="24"/>
        </w:rPr>
        <w:t xml:space="preserve"> </w:t>
      </w:r>
      <w:r w:rsidR="00706525" w:rsidRPr="00170E7C">
        <w:rPr>
          <w:rFonts w:ascii="Arial" w:hAnsi="Arial" w:cs="Arial"/>
          <w:sz w:val="24"/>
          <w:szCs w:val="24"/>
        </w:rPr>
        <w:t>Learning how to lead is an abstract concept that can be hard to master in textbooks, and it can be a valuable skill to have in the workplace (Austin, 2002).</w:t>
      </w:r>
    </w:p>
    <w:p w14:paraId="2AF53991" w14:textId="6A24A65F" w:rsidR="00B62856" w:rsidRPr="00170E7C" w:rsidRDefault="000C1DF4" w:rsidP="00AA07C6">
      <w:pPr>
        <w:spacing w:before="100" w:beforeAutospacing="1" w:after="100" w:afterAutospacing="1" w:line="360" w:lineRule="auto"/>
        <w:rPr>
          <w:rFonts w:ascii="Arial" w:hAnsi="Arial" w:cs="Arial"/>
          <w:sz w:val="24"/>
          <w:szCs w:val="24"/>
        </w:rPr>
      </w:pPr>
      <w:r w:rsidRPr="00170E7C">
        <w:rPr>
          <w:rFonts w:ascii="Arial" w:hAnsi="Arial" w:cs="Arial"/>
          <w:sz w:val="24"/>
          <w:szCs w:val="24"/>
        </w:rPr>
        <w:t xml:space="preserve">One of the most positive aspects of the experience was the development of my </w:t>
      </w:r>
      <w:r w:rsidR="004504E7" w:rsidRPr="00170E7C">
        <w:rPr>
          <w:rFonts w:ascii="Arial" w:hAnsi="Arial" w:cs="Arial"/>
          <w:sz w:val="24"/>
          <w:szCs w:val="24"/>
        </w:rPr>
        <w:t>critical thinking skills</w:t>
      </w:r>
      <w:r w:rsidRPr="00170E7C">
        <w:rPr>
          <w:rFonts w:ascii="Arial" w:hAnsi="Arial" w:cs="Arial"/>
          <w:sz w:val="24"/>
          <w:szCs w:val="24"/>
        </w:rPr>
        <w:t>. For instance, when a guest required a certain amount of dietary assistance, the supervisor was able to provide them with the appropriate options. The only negative aspect that I encountered</w:t>
      </w:r>
      <w:r w:rsidR="00234430" w:rsidRPr="00170E7C">
        <w:rPr>
          <w:rFonts w:ascii="Arial" w:hAnsi="Arial" w:cs="Arial"/>
          <w:sz w:val="24"/>
          <w:szCs w:val="24"/>
        </w:rPr>
        <w:t xml:space="preserve">, </w:t>
      </w:r>
      <w:r w:rsidRPr="00170E7C">
        <w:rPr>
          <w:rFonts w:ascii="Arial" w:hAnsi="Arial" w:cs="Arial"/>
          <w:sz w:val="24"/>
          <w:szCs w:val="24"/>
        </w:rPr>
        <w:t>was the understaffing that occurred during certain times of the day. This resulted in the team's</w:t>
      </w:r>
      <w:r w:rsidR="00234430" w:rsidRPr="00170E7C">
        <w:rPr>
          <w:rFonts w:ascii="Arial" w:hAnsi="Arial" w:cs="Arial"/>
          <w:sz w:val="24"/>
          <w:szCs w:val="24"/>
        </w:rPr>
        <w:t xml:space="preserve"> </w:t>
      </w:r>
      <w:r w:rsidRPr="00170E7C">
        <w:rPr>
          <w:rFonts w:ascii="Arial" w:hAnsi="Arial" w:cs="Arial"/>
          <w:sz w:val="24"/>
          <w:szCs w:val="24"/>
        </w:rPr>
        <w:t>underperformance and increased pressure during peak hours.</w:t>
      </w:r>
    </w:p>
    <w:p w14:paraId="6507E178" w14:textId="607D60B0" w:rsidR="00B62856" w:rsidRPr="00170E7C" w:rsidRDefault="00B62856" w:rsidP="00AA07C6">
      <w:pPr>
        <w:spacing w:before="100" w:beforeAutospacing="1" w:after="100" w:afterAutospacing="1" w:line="360" w:lineRule="auto"/>
        <w:rPr>
          <w:rFonts w:ascii="Arial" w:hAnsi="Arial" w:cs="Arial"/>
          <w:sz w:val="24"/>
          <w:szCs w:val="24"/>
        </w:rPr>
      </w:pPr>
      <w:r w:rsidRPr="00170E7C">
        <w:rPr>
          <w:rFonts w:ascii="Arial" w:hAnsi="Arial" w:cs="Arial"/>
          <w:sz w:val="24"/>
          <w:szCs w:val="24"/>
        </w:rPr>
        <w:t>Analysis</w:t>
      </w:r>
    </w:p>
    <w:p w14:paraId="5033C114" w14:textId="77777777" w:rsidR="00C223CA" w:rsidRPr="00170E7C" w:rsidRDefault="00B62856" w:rsidP="00AA07C6">
      <w:pPr>
        <w:spacing w:before="100" w:beforeAutospacing="1" w:after="100" w:afterAutospacing="1" w:line="360" w:lineRule="auto"/>
        <w:rPr>
          <w:rFonts w:ascii="Arial" w:hAnsi="Arial" w:cs="Arial"/>
          <w:sz w:val="24"/>
          <w:szCs w:val="24"/>
        </w:rPr>
      </w:pPr>
      <w:r w:rsidRPr="00170E7C">
        <w:rPr>
          <w:rFonts w:ascii="Arial" w:hAnsi="Arial" w:cs="Arial"/>
          <w:sz w:val="24"/>
          <w:szCs w:val="24"/>
        </w:rPr>
        <w:t xml:space="preserve">Through the </w:t>
      </w:r>
      <w:r w:rsidR="002C4953" w:rsidRPr="00170E7C">
        <w:rPr>
          <w:rFonts w:ascii="Arial" w:hAnsi="Arial" w:cs="Arial"/>
          <w:sz w:val="24"/>
          <w:szCs w:val="24"/>
        </w:rPr>
        <w:t>placement</w:t>
      </w:r>
      <w:r w:rsidRPr="00170E7C">
        <w:rPr>
          <w:rFonts w:ascii="Arial" w:hAnsi="Arial" w:cs="Arial"/>
          <w:sz w:val="24"/>
          <w:szCs w:val="24"/>
        </w:rPr>
        <w:t>, I was exposed to a wide range of skills, including teamwork, personal resilience, and task management.</w:t>
      </w:r>
      <w:r w:rsidR="00595F73" w:rsidRPr="00170E7C">
        <w:rPr>
          <w:rFonts w:ascii="Arial" w:hAnsi="Arial" w:cs="Arial"/>
          <w:sz w:val="24"/>
          <w:szCs w:val="24"/>
        </w:rPr>
        <w:t xml:space="preserve"> </w:t>
      </w:r>
    </w:p>
    <w:p w14:paraId="425DDD59" w14:textId="7EAC839D" w:rsidR="00B62856" w:rsidRPr="00170E7C" w:rsidRDefault="00B62856" w:rsidP="00AA07C6">
      <w:pPr>
        <w:spacing w:before="100" w:beforeAutospacing="1" w:after="100" w:afterAutospacing="1" w:line="360" w:lineRule="auto"/>
        <w:rPr>
          <w:rFonts w:ascii="Arial" w:hAnsi="Arial" w:cs="Arial"/>
          <w:sz w:val="24"/>
          <w:szCs w:val="24"/>
        </w:rPr>
      </w:pPr>
      <w:r w:rsidRPr="00170E7C">
        <w:rPr>
          <w:rFonts w:ascii="Arial" w:hAnsi="Arial" w:cs="Arial"/>
          <w:sz w:val="24"/>
          <w:szCs w:val="24"/>
        </w:rPr>
        <w:lastRenderedPageBreak/>
        <w:t xml:space="preserve">It was an </w:t>
      </w:r>
      <w:r w:rsidR="004504E7" w:rsidRPr="00170E7C">
        <w:rPr>
          <w:rFonts w:ascii="Arial" w:hAnsi="Arial" w:cs="Arial"/>
          <w:sz w:val="24"/>
          <w:szCs w:val="24"/>
        </w:rPr>
        <w:t>opportunity to gain experience</w:t>
      </w:r>
      <w:r w:rsidRPr="00170E7C">
        <w:rPr>
          <w:rFonts w:ascii="Arial" w:hAnsi="Arial" w:cs="Arial"/>
          <w:sz w:val="24"/>
          <w:szCs w:val="24"/>
        </w:rPr>
        <w:t xml:space="preserve"> how to effectively manage multiple tasks at once, which was essential for a smooth service flow. The learnings also reinforced how important it is to maintain a positive </w:t>
      </w:r>
      <w:r w:rsidRPr="00170E7C">
        <w:rPr>
          <w:rFonts w:ascii="Arial" w:hAnsi="Arial" w:cs="Arial"/>
          <w:sz w:val="24"/>
          <w:szCs w:val="24"/>
        </w:rPr>
        <w:t>demeanour</w:t>
      </w:r>
      <w:r w:rsidRPr="00170E7C">
        <w:rPr>
          <w:rFonts w:ascii="Arial" w:hAnsi="Arial" w:cs="Arial"/>
          <w:sz w:val="24"/>
          <w:szCs w:val="24"/>
        </w:rPr>
        <w:t xml:space="preserve"> and keep a positive energy level during busy times. I was able to observe how staff members use technology in their daily operations. For instance, their knowledge of the menu and beverage pairings helped make the experience of customers as enjoyable as possible. In addition to being able to learn about various aspects of the restaurant's operations, the training provided me with a deeper understanding of technical subjects such as food handling and POS systems.</w:t>
      </w:r>
    </w:p>
    <w:p w14:paraId="786F123F" w14:textId="4437A86A" w:rsidR="005305DC" w:rsidRPr="00170E7C" w:rsidRDefault="00377F27" w:rsidP="00AA07C6">
      <w:pPr>
        <w:spacing w:line="360" w:lineRule="auto"/>
        <w:rPr>
          <w:rFonts w:ascii="Arial" w:hAnsi="Arial" w:cs="Arial"/>
          <w:b/>
          <w:bCs/>
          <w:sz w:val="24"/>
          <w:szCs w:val="24"/>
        </w:rPr>
      </w:pPr>
      <w:r w:rsidRPr="00170E7C">
        <w:rPr>
          <w:rFonts w:ascii="Arial" w:hAnsi="Arial" w:cs="Arial"/>
          <w:b/>
          <w:bCs/>
          <w:sz w:val="24"/>
          <w:szCs w:val="24"/>
        </w:rPr>
        <w:t xml:space="preserve">Critical Analysis of Work-Based Skills and Technical Knowledge </w:t>
      </w:r>
    </w:p>
    <w:p w14:paraId="6A2B3E81" w14:textId="7F3A0E09" w:rsidR="002F06E8" w:rsidRPr="00170E7C" w:rsidRDefault="008877FA" w:rsidP="00AA07C6">
      <w:pPr>
        <w:spacing w:line="360" w:lineRule="auto"/>
        <w:rPr>
          <w:rFonts w:ascii="Arial" w:hAnsi="Arial" w:cs="Arial"/>
          <w:sz w:val="24"/>
          <w:szCs w:val="24"/>
        </w:rPr>
      </w:pPr>
      <w:r w:rsidRPr="00170E7C">
        <w:rPr>
          <w:rFonts w:ascii="Arial" w:hAnsi="Arial" w:cs="Arial"/>
          <w:sz w:val="24"/>
          <w:szCs w:val="24"/>
        </w:rPr>
        <w:t xml:space="preserve">In the food and beverage sector, </w:t>
      </w:r>
      <w:r w:rsidR="00C1598C" w:rsidRPr="00170E7C">
        <w:rPr>
          <w:rFonts w:ascii="Arial" w:hAnsi="Arial" w:cs="Arial"/>
          <w:sz w:val="24"/>
          <w:szCs w:val="24"/>
        </w:rPr>
        <w:t xml:space="preserve">you are </w:t>
      </w:r>
      <w:r w:rsidR="00A538C9" w:rsidRPr="00170E7C">
        <w:rPr>
          <w:rFonts w:ascii="Arial" w:hAnsi="Arial" w:cs="Arial"/>
          <w:sz w:val="24"/>
          <w:szCs w:val="24"/>
        </w:rPr>
        <w:t>required to</w:t>
      </w:r>
      <w:r w:rsidRPr="00170E7C">
        <w:rPr>
          <w:rFonts w:ascii="Arial" w:hAnsi="Arial" w:cs="Arial"/>
          <w:sz w:val="24"/>
          <w:szCs w:val="24"/>
        </w:rPr>
        <w:t xml:space="preserve"> have the necessary cognitive, social, and practical skills to provide customers wit</w:t>
      </w:r>
      <w:r w:rsidR="008E568E" w:rsidRPr="00170E7C">
        <w:rPr>
          <w:rFonts w:ascii="Arial" w:hAnsi="Arial" w:cs="Arial"/>
          <w:sz w:val="24"/>
          <w:szCs w:val="24"/>
        </w:rPr>
        <w:t>h</w:t>
      </w:r>
      <w:r w:rsidRPr="00170E7C">
        <w:rPr>
          <w:rFonts w:ascii="Arial" w:hAnsi="Arial" w:cs="Arial"/>
          <w:sz w:val="24"/>
          <w:szCs w:val="24"/>
        </w:rPr>
        <w:t xml:space="preserve"> the best possible service</w:t>
      </w:r>
      <w:r w:rsidR="002F06E8" w:rsidRPr="00170E7C">
        <w:rPr>
          <w:rFonts w:ascii="Arial" w:hAnsi="Arial" w:cs="Arial"/>
          <w:sz w:val="24"/>
          <w:szCs w:val="24"/>
        </w:rPr>
        <w:t>:</w:t>
      </w:r>
    </w:p>
    <w:p w14:paraId="443C9DB5" w14:textId="3DCF87A9" w:rsidR="002F06E8" w:rsidRPr="00170E7C" w:rsidRDefault="00A50CF4" w:rsidP="00AA07C6">
      <w:pPr>
        <w:pStyle w:val="ListParagraph"/>
        <w:numPr>
          <w:ilvl w:val="0"/>
          <w:numId w:val="7"/>
        </w:numPr>
        <w:spacing w:line="360" w:lineRule="auto"/>
        <w:rPr>
          <w:rFonts w:ascii="Arial" w:hAnsi="Arial" w:cs="Arial"/>
          <w:sz w:val="24"/>
          <w:szCs w:val="24"/>
        </w:rPr>
      </w:pPr>
      <w:r w:rsidRPr="00170E7C">
        <w:rPr>
          <w:rFonts w:ascii="Arial" w:hAnsi="Arial" w:cs="Arial"/>
          <w:sz w:val="24"/>
          <w:szCs w:val="24"/>
        </w:rPr>
        <w:t>c</w:t>
      </w:r>
      <w:r w:rsidR="002F06E8" w:rsidRPr="00170E7C">
        <w:rPr>
          <w:rFonts w:ascii="Arial" w:hAnsi="Arial" w:cs="Arial"/>
          <w:sz w:val="24"/>
          <w:szCs w:val="24"/>
        </w:rPr>
        <w:t xml:space="preserve">ommunication skills </w:t>
      </w:r>
      <w:r w:rsidR="00AD3A0A" w:rsidRPr="00170E7C">
        <w:rPr>
          <w:rFonts w:ascii="Arial" w:hAnsi="Arial" w:cs="Arial"/>
          <w:sz w:val="24"/>
          <w:szCs w:val="24"/>
        </w:rPr>
        <w:t>- the</w:t>
      </w:r>
      <w:r w:rsidR="00F932AA" w:rsidRPr="00170E7C">
        <w:rPr>
          <w:rFonts w:ascii="Arial" w:hAnsi="Arial" w:cs="Arial"/>
          <w:sz w:val="24"/>
          <w:szCs w:val="24"/>
        </w:rPr>
        <w:t xml:space="preserve"> ability to communicate effectively with both the staff and the guests when it comes to their dietary preferences.</w:t>
      </w:r>
      <w:r w:rsidR="008F6E5F" w:rsidRPr="00170E7C">
        <w:rPr>
          <w:rFonts w:ascii="Arial" w:hAnsi="Arial" w:cs="Arial"/>
          <w:sz w:val="24"/>
          <w:szCs w:val="24"/>
        </w:rPr>
        <w:t xml:space="preserve"> </w:t>
      </w:r>
      <w:r w:rsidR="001D036A" w:rsidRPr="00170E7C">
        <w:rPr>
          <w:rFonts w:ascii="Arial" w:hAnsi="Arial" w:cs="Arial"/>
          <w:sz w:val="24"/>
          <w:szCs w:val="24"/>
        </w:rPr>
        <w:t>Communication in a clear and concise manner helps minimize errors and enhances the guest experience</w:t>
      </w:r>
      <w:r w:rsidR="008F6E5F" w:rsidRPr="00170E7C">
        <w:rPr>
          <w:rFonts w:ascii="Arial" w:hAnsi="Arial" w:cs="Arial"/>
          <w:sz w:val="24"/>
          <w:szCs w:val="24"/>
        </w:rPr>
        <w:t xml:space="preserve"> (Jones, 2019).</w:t>
      </w:r>
    </w:p>
    <w:p w14:paraId="4699385D" w14:textId="7DFE9BB3" w:rsidR="00964492" w:rsidRPr="00170E7C" w:rsidRDefault="00A50CF4" w:rsidP="00AA07C6">
      <w:pPr>
        <w:pStyle w:val="ListParagraph"/>
        <w:numPr>
          <w:ilvl w:val="0"/>
          <w:numId w:val="7"/>
        </w:numPr>
        <w:spacing w:line="360" w:lineRule="auto"/>
        <w:rPr>
          <w:rFonts w:ascii="Arial" w:hAnsi="Arial" w:cs="Arial"/>
          <w:sz w:val="24"/>
          <w:szCs w:val="24"/>
        </w:rPr>
      </w:pPr>
      <w:r w:rsidRPr="00170E7C">
        <w:rPr>
          <w:rStyle w:val="Strong"/>
          <w:rFonts w:ascii="Arial" w:hAnsi="Arial" w:cs="Arial"/>
          <w:b w:val="0"/>
          <w:bCs w:val="0"/>
          <w:sz w:val="24"/>
          <w:szCs w:val="24"/>
        </w:rPr>
        <w:t>p</w:t>
      </w:r>
      <w:r w:rsidR="00964492" w:rsidRPr="00170E7C">
        <w:rPr>
          <w:rStyle w:val="Strong"/>
          <w:rFonts w:ascii="Arial" w:hAnsi="Arial" w:cs="Arial"/>
          <w:b w:val="0"/>
          <w:bCs w:val="0"/>
          <w:sz w:val="24"/>
          <w:szCs w:val="24"/>
        </w:rPr>
        <w:t>roblem-</w:t>
      </w:r>
      <w:r w:rsidRPr="00170E7C">
        <w:rPr>
          <w:rStyle w:val="Strong"/>
          <w:rFonts w:ascii="Arial" w:hAnsi="Arial" w:cs="Arial"/>
          <w:b w:val="0"/>
          <w:bCs w:val="0"/>
          <w:sz w:val="24"/>
          <w:szCs w:val="24"/>
        </w:rPr>
        <w:t>s</w:t>
      </w:r>
      <w:r w:rsidR="00964492" w:rsidRPr="00170E7C">
        <w:rPr>
          <w:rStyle w:val="Strong"/>
          <w:rFonts w:ascii="Arial" w:hAnsi="Arial" w:cs="Arial"/>
          <w:b w:val="0"/>
          <w:bCs w:val="0"/>
          <w:sz w:val="24"/>
          <w:szCs w:val="24"/>
        </w:rPr>
        <w:t xml:space="preserve">olving and </w:t>
      </w:r>
      <w:r w:rsidRPr="00170E7C">
        <w:rPr>
          <w:rStyle w:val="Strong"/>
          <w:rFonts w:ascii="Arial" w:hAnsi="Arial" w:cs="Arial"/>
          <w:b w:val="0"/>
          <w:bCs w:val="0"/>
          <w:sz w:val="24"/>
          <w:szCs w:val="24"/>
        </w:rPr>
        <w:t>a</w:t>
      </w:r>
      <w:r w:rsidR="00964492" w:rsidRPr="00170E7C">
        <w:rPr>
          <w:rStyle w:val="Strong"/>
          <w:rFonts w:ascii="Arial" w:hAnsi="Arial" w:cs="Arial"/>
          <w:b w:val="0"/>
          <w:bCs w:val="0"/>
          <w:sz w:val="24"/>
          <w:szCs w:val="24"/>
        </w:rPr>
        <w:t>daptability</w:t>
      </w:r>
      <w:r w:rsidR="003605AE" w:rsidRPr="00170E7C">
        <w:rPr>
          <w:rFonts w:ascii="Arial" w:hAnsi="Arial" w:cs="Arial"/>
          <w:sz w:val="24"/>
          <w:szCs w:val="24"/>
        </w:rPr>
        <w:t xml:space="preserve"> - Being able to observe staff members dealing with </w:t>
      </w:r>
      <w:r w:rsidR="00CD6AD5" w:rsidRPr="00170E7C">
        <w:rPr>
          <w:rFonts w:ascii="Arial" w:hAnsi="Arial" w:cs="Arial"/>
          <w:sz w:val="24"/>
          <w:szCs w:val="24"/>
        </w:rPr>
        <w:t>demanding situations</w:t>
      </w:r>
      <w:r w:rsidR="003605AE" w:rsidRPr="00170E7C">
        <w:rPr>
          <w:rFonts w:ascii="Arial" w:hAnsi="Arial" w:cs="Arial"/>
          <w:sz w:val="24"/>
          <w:szCs w:val="24"/>
        </w:rPr>
        <w:t xml:space="preserve"> during a placement demonstrates the importance of flexibility and quick thought.</w:t>
      </w:r>
      <w:r w:rsidR="00793D63" w:rsidRPr="00170E7C">
        <w:rPr>
          <w:rFonts w:ascii="Arial" w:hAnsi="Arial" w:cs="Arial"/>
          <w:sz w:val="24"/>
          <w:szCs w:val="24"/>
        </w:rPr>
        <w:t xml:space="preserve"> Herzberg</w:t>
      </w:r>
      <w:r w:rsidR="0010078B" w:rsidRPr="00170E7C">
        <w:rPr>
          <w:rFonts w:ascii="Arial" w:hAnsi="Arial" w:cs="Arial"/>
          <w:sz w:val="24"/>
          <w:szCs w:val="24"/>
        </w:rPr>
        <w:t xml:space="preserve"> (1966),</w:t>
      </w:r>
      <w:r w:rsidR="00793D63" w:rsidRPr="00170E7C">
        <w:rPr>
          <w:rFonts w:ascii="Arial" w:hAnsi="Arial" w:cs="Arial"/>
          <w:sz w:val="24"/>
          <w:szCs w:val="24"/>
        </w:rPr>
        <w:t xml:space="preserve"> states that solving problems helps employees improve their job satisfaction. This is because it allows them to effectively manage their work situations.</w:t>
      </w:r>
    </w:p>
    <w:p w14:paraId="6C4A2B52" w14:textId="2D050B82" w:rsidR="0010078B" w:rsidRPr="00170E7C" w:rsidRDefault="00273B98" w:rsidP="00AA07C6">
      <w:pPr>
        <w:pStyle w:val="ListParagraph"/>
        <w:numPr>
          <w:ilvl w:val="0"/>
          <w:numId w:val="7"/>
        </w:numPr>
        <w:spacing w:line="360" w:lineRule="auto"/>
        <w:rPr>
          <w:rFonts w:ascii="Arial" w:hAnsi="Arial" w:cs="Arial"/>
          <w:sz w:val="24"/>
          <w:szCs w:val="24"/>
        </w:rPr>
      </w:pPr>
      <w:r w:rsidRPr="00170E7C">
        <w:rPr>
          <w:rStyle w:val="Strong"/>
          <w:rFonts w:ascii="Arial" w:hAnsi="Arial" w:cs="Arial"/>
          <w:b w:val="0"/>
          <w:bCs w:val="0"/>
          <w:sz w:val="24"/>
          <w:szCs w:val="24"/>
        </w:rPr>
        <w:t>t</w:t>
      </w:r>
      <w:r w:rsidR="005F38D3" w:rsidRPr="00170E7C">
        <w:rPr>
          <w:rStyle w:val="Strong"/>
          <w:rFonts w:ascii="Arial" w:hAnsi="Arial" w:cs="Arial"/>
          <w:b w:val="0"/>
          <w:bCs w:val="0"/>
          <w:sz w:val="24"/>
          <w:szCs w:val="24"/>
        </w:rPr>
        <w:t xml:space="preserve">eamwork and </w:t>
      </w:r>
      <w:r w:rsidRPr="00170E7C">
        <w:rPr>
          <w:rStyle w:val="Strong"/>
          <w:rFonts w:ascii="Arial" w:hAnsi="Arial" w:cs="Arial"/>
          <w:b w:val="0"/>
          <w:bCs w:val="0"/>
          <w:sz w:val="24"/>
          <w:szCs w:val="24"/>
        </w:rPr>
        <w:t>c</w:t>
      </w:r>
      <w:r w:rsidR="005F38D3" w:rsidRPr="00170E7C">
        <w:rPr>
          <w:rStyle w:val="Strong"/>
          <w:rFonts w:ascii="Arial" w:hAnsi="Arial" w:cs="Arial"/>
          <w:b w:val="0"/>
          <w:bCs w:val="0"/>
          <w:sz w:val="24"/>
          <w:szCs w:val="24"/>
        </w:rPr>
        <w:t>ollaboration</w:t>
      </w:r>
      <w:r w:rsidR="005F38D3" w:rsidRPr="00170E7C">
        <w:rPr>
          <w:rFonts w:ascii="Arial" w:hAnsi="Arial" w:cs="Arial"/>
          <w:b/>
          <w:bCs/>
          <w:sz w:val="24"/>
          <w:szCs w:val="24"/>
        </w:rPr>
        <w:t>:</w:t>
      </w:r>
      <w:r w:rsidR="0074779B" w:rsidRPr="00170E7C">
        <w:rPr>
          <w:rFonts w:ascii="Arial" w:hAnsi="Arial" w:cs="Arial"/>
          <w:sz w:val="24"/>
          <w:szCs w:val="24"/>
        </w:rPr>
        <w:t xml:space="preserve"> Gittell (2002)</w:t>
      </w:r>
      <w:r w:rsidRPr="00170E7C">
        <w:rPr>
          <w:rFonts w:ascii="Arial" w:hAnsi="Arial" w:cs="Arial"/>
          <w:sz w:val="24"/>
          <w:szCs w:val="24"/>
        </w:rPr>
        <w:t>,</w:t>
      </w:r>
      <w:r w:rsidR="0074779B" w:rsidRPr="00170E7C">
        <w:rPr>
          <w:rFonts w:ascii="Arial" w:hAnsi="Arial" w:cs="Arial"/>
          <w:sz w:val="24"/>
          <w:szCs w:val="24"/>
        </w:rPr>
        <w:t xml:space="preserve"> noted that good teamwork can help improve service delivery. </w:t>
      </w:r>
    </w:p>
    <w:p w14:paraId="6C969CEC" w14:textId="0F3FB909" w:rsidR="001015C9" w:rsidRPr="00170E7C" w:rsidRDefault="00330DBB" w:rsidP="00AA07C6">
      <w:pPr>
        <w:pStyle w:val="ListParagraph"/>
        <w:numPr>
          <w:ilvl w:val="0"/>
          <w:numId w:val="7"/>
        </w:numPr>
        <w:spacing w:line="360" w:lineRule="auto"/>
        <w:rPr>
          <w:rFonts w:ascii="Arial" w:hAnsi="Arial" w:cs="Arial"/>
          <w:sz w:val="24"/>
          <w:szCs w:val="24"/>
        </w:rPr>
      </w:pPr>
      <w:r w:rsidRPr="00170E7C">
        <w:rPr>
          <w:rStyle w:val="Strong"/>
          <w:rFonts w:ascii="Arial" w:hAnsi="Arial" w:cs="Arial"/>
          <w:b w:val="0"/>
          <w:bCs w:val="0"/>
          <w:sz w:val="24"/>
          <w:szCs w:val="24"/>
        </w:rPr>
        <w:t>t</w:t>
      </w:r>
      <w:r w:rsidR="001015C9" w:rsidRPr="00170E7C">
        <w:rPr>
          <w:rStyle w:val="Strong"/>
          <w:rFonts w:ascii="Arial" w:hAnsi="Arial" w:cs="Arial"/>
          <w:b w:val="0"/>
          <w:bCs w:val="0"/>
          <w:sz w:val="24"/>
          <w:szCs w:val="24"/>
        </w:rPr>
        <w:t xml:space="preserve">ime </w:t>
      </w:r>
      <w:r w:rsidRPr="00170E7C">
        <w:rPr>
          <w:rStyle w:val="Strong"/>
          <w:rFonts w:ascii="Arial" w:hAnsi="Arial" w:cs="Arial"/>
          <w:b w:val="0"/>
          <w:bCs w:val="0"/>
          <w:sz w:val="24"/>
          <w:szCs w:val="24"/>
        </w:rPr>
        <w:t>m</w:t>
      </w:r>
      <w:r w:rsidR="001015C9" w:rsidRPr="00170E7C">
        <w:rPr>
          <w:rStyle w:val="Strong"/>
          <w:rFonts w:ascii="Arial" w:hAnsi="Arial" w:cs="Arial"/>
          <w:b w:val="0"/>
          <w:bCs w:val="0"/>
          <w:sz w:val="24"/>
          <w:szCs w:val="24"/>
        </w:rPr>
        <w:t xml:space="preserve">anagement and </w:t>
      </w:r>
      <w:r w:rsidRPr="00170E7C">
        <w:rPr>
          <w:rStyle w:val="Strong"/>
          <w:rFonts w:ascii="Arial" w:hAnsi="Arial" w:cs="Arial"/>
          <w:b w:val="0"/>
          <w:bCs w:val="0"/>
          <w:sz w:val="24"/>
          <w:szCs w:val="24"/>
        </w:rPr>
        <w:t>m</w:t>
      </w:r>
      <w:r w:rsidR="001015C9" w:rsidRPr="00170E7C">
        <w:rPr>
          <w:rStyle w:val="Strong"/>
          <w:rFonts w:ascii="Arial" w:hAnsi="Arial" w:cs="Arial"/>
          <w:b w:val="0"/>
          <w:bCs w:val="0"/>
          <w:sz w:val="24"/>
          <w:szCs w:val="24"/>
        </w:rPr>
        <w:t>ultitasking</w:t>
      </w:r>
      <w:r w:rsidR="00C12812" w:rsidRPr="00170E7C">
        <w:rPr>
          <w:rFonts w:ascii="Arial" w:hAnsi="Arial" w:cs="Arial"/>
          <w:b/>
          <w:bCs/>
          <w:sz w:val="24"/>
          <w:szCs w:val="24"/>
        </w:rPr>
        <w:t xml:space="preserve"> -</w:t>
      </w:r>
      <w:r w:rsidR="00C12812" w:rsidRPr="00170E7C">
        <w:rPr>
          <w:rFonts w:ascii="Arial" w:hAnsi="Arial" w:cs="Arial"/>
          <w:sz w:val="24"/>
          <w:szCs w:val="24"/>
        </w:rPr>
        <w:t xml:space="preserve"> Being able to </w:t>
      </w:r>
      <w:r w:rsidR="004504E7" w:rsidRPr="00170E7C">
        <w:rPr>
          <w:rFonts w:ascii="Arial" w:hAnsi="Arial" w:cs="Arial"/>
          <w:sz w:val="24"/>
          <w:szCs w:val="24"/>
        </w:rPr>
        <w:t>oversee</w:t>
      </w:r>
      <w:r w:rsidR="00C12812" w:rsidRPr="00170E7C">
        <w:rPr>
          <w:rFonts w:ascii="Arial" w:hAnsi="Arial" w:cs="Arial"/>
          <w:sz w:val="24"/>
          <w:szCs w:val="24"/>
        </w:rPr>
        <w:t xml:space="preserve"> multiple tasks at the same time helps in an organized environment. </w:t>
      </w:r>
    </w:p>
    <w:p w14:paraId="2DA3FEE3" w14:textId="14F52618" w:rsidR="00CE3267" w:rsidRPr="00170E7C" w:rsidRDefault="00CE3267" w:rsidP="00AA07C6">
      <w:pPr>
        <w:spacing w:line="360" w:lineRule="auto"/>
        <w:rPr>
          <w:rFonts w:ascii="Arial" w:hAnsi="Arial" w:cs="Arial"/>
          <w:sz w:val="24"/>
          <w:szCs w:val="24"/>
        </w:rPr>
      </w:pPr>
      <w:r w:rsidRPr="00170E7C">
        <w:rPr>
          <w:rFonts w:ascii="Arial" w:hAnsi="Arial" w:cs="Arial"/>
          <w:sz w:val="24"/>
          <w:szCs w:val="24"/>
        </w:rPr>
        <w:t xml:space="preserve">On the other hand, </w:t>
      </w:r>
      <w:r w:rsidR="00E04065" w:rsidRPr="00170E7C">
        <w:rPr>
          <w:rFonts w:ascii="Arial" w:hAnsi="Arial" w:cs="Arial"/>
          <w:sz w:val="24"/>
          <w:szCs w:val="24"/>
        </w:rPr>
        <w:t>technical</w:t>
      </w:r>
      <w:r w:rsidRPr="00170E7C">
        <w:rPr>
          <w:rFonts w:ascii="Arial" w:hAnsi="Arial" w:cs="Arial"/>
          <w:sz w:val="24"/>
          <w:szCs w:val="24"/>
        </w:rPr>
        <w:t xml:space="preserve"> knowledge encompasses the precise skills and expertise that are required when performing tasks in a food and beverage environment</w:t>
      </w:r>
      <w:r w:rsidR="00E04065" w:rsidRPr="00170E7C">
        <w:rPr>
          <w:rFonts w:ascii="Arial" w:hAnsi="Arial" w:cs="Arial"/>
          <w:sz w:val="24"/>
          <w:szCs w:val="24"/>
        </w:rPr>
        <w:t xml:space="preserve"> such as:</w:t>
      </w:r>
    </w:p>
    <w:p w14:paraId="504DABD0" w14:textId="47604CBC" w:rsidR="003949DB" w:rsidRPr="00170E7C" w:rsidRDefault="000E780B" w:rsidP="00AA07C6">
      <w:pPr>
        <w:pStyle w:val="ListParagraph"/>
        <w:numPr>
          <w:ilvl w:val="0"/>
          <w:numId w:val="7"/>
        </w:numPr>
        <w:spacing w:line="360" w:lineRule="auto"/>
        <w:rPr>
          <w:rFonts w:ascii="Arial" w:hAnsi="Arial" w:cs="Arial"/>
          <w:sz w:val="24"/>
          <w:szCs w:val="24"/>
        </w:rPr>
      </w:pPr>
      <w:r w:rsidRPr="00170E7C">
        <w:rPr>
          <w:rStyle w:val="Strong"/>
          <w:rFonts w:ascii="Arial" w:hAnsi="Arial" w:cs="Arial"/>
          <w:b w:val="0"/>
          <w:bCs w:val="0"/>
          <w:sz w:val="24"/>
          <w:szCs w:val="24"/>
        </w:rPr>
        <w:t>m</w:t>
      </w:r>
      <w:r w:rsidR="003949DB" w:rsidRPr="00170E7C">
        <w:rPr>
          <w:rStyle w:val="Strong"/>
          <w:rFonts w:ascii="Arial" w:hAnsi="Arial" w:cs="Arial"/>
          <w:b w:val="0"/>
          <w:bCs w:val="0"/>
          <w:sz w:val="24"/>
          <w:szCs w:val="24"/>
        </w:rPr>
        <w:t xml:space="preserve">enu and </w:t>
      </w:r>
      <w:r w:rsidRPr="00170E7C">
        <w:rPr>
          <w:rStyle w:val="Strong"/>
          <w:rFonts w:ascii="Arial" w:hAnsi="Arial" w:cs="Arial"/>
          <w:b w:val="0"/>
          <w:bCs w:val="0"/>
          <w:sz w:val="24"/>
          <w:szCs w:val="24"/>
        </w:rPr>
        <w:t>b</w:t>
      </w:r>
      <w:r w:rsidR="003949DB" w:rsidRPr="00170E7C">
        <w:rPr>
          <w:rStyle w:val="Strong"/>
          <w:rFonts w:ascii="Arial" w:hAnsi="Arial" w:cs="Arial"/>
          <w:b w:val="0"/>
          <w:bCs w:val="0"/>
          <w:sz w:val="24"/>
          <w:szCs w:val="24"/>
        </w:rPr>
        <w:t xml:space="preserve">everage </w:t>
      </w:r>
      <w:r w:rsidRPr="00170E7C">
        <w:rPr>
          <w:rStyle w:val="Strong"/>
          <w:rFonts w:ascii="Arial" w:hAnsi="Arial" w:cs="Arial"/>
          <w:b w:val="0"/>
          <w:bCs w:val="0"/>
          <w:sz w:val="24"/>
          <w:szCs w:val="24"/>
        </w:rPr>
        <w:t>k</w:t>
      </w:r>
      <w:r w:rsidR="003949DB" w:rsidRPr="00170E7C">
        <w:rPr>
          <w:rStyle w:val="Strong"/>
          <w:rFonts w:ascii="Arial" w:hAnsi="Arial" w:cs="Arial"/>
          <w:b w:val="0"/>
          <w:bCs w:val="0"/>
          <w:sz w:val="24"/>
          <w:szCs w:val="24"/>
        </w:rPr>
        <w:t>nowledge</w:t>
      </w:r>
      <w:r w:rsidR="006E623E" w:rsidRPr="00170E7C">
        <w:rPr>
          <w:rFonts w:ascii="Arial" w:hAnsi="Arial" w:cs="Arial"/>
          <w:b/>
          <w:bCs/>
          <w:sz w:val="24"/>
          <w:szCs w:val="24"/>
        </w:rPr>
        <w:t xml:space="preserve"> </w:t>
      </w:r>
      <w:r w:rsidR="006E623E" w:rsidRPr="00170E7C">
        <w:rPr>
          <w:rFonts w:ascii="Arial" w:hAnsi="Arial" w:cs="Arial"/>
          <w:sz w:val="24"/>
          <w:szCs w:val="24"/>
        </w:rPr>
        <w:t xml:space="preserve">- </w:t>
      </w:r>
      <w:r w:rsidR="0097389C" w:rsidRPr="00170E7C">
        <w:rPr>
          <w:rFonts w:ascii="Arial" w:hAnsi="Arial" w:cs="Arial"/>
          <w:sz w:val="24"/>
          <w:szCs w:val="24"/>
        </w:rPr>
        <w:t>the preparation methods and ingredients</w:t>
      </w:r>
      <w:r w:rsidR="000B7C4F" w:rsidRPr="00170E7C">
        <w:rPr>
          <w:rFonts w:ascii="Arial" w:hAnsi="Arial" w:cs="Arial"/>
          <w:sz w:val="24"/>
          <w:szCs w:val="24"/>
        </w:rPr>
        <w:t>.</w:t>
      </w:r>
    </w:p>
    <w:p w14:paraId="2E95D786" w14:textId="4F297021" w:rsidR="005101D2" w:rsidRPr="00170E7C" w:rsidRDefault="006E623E" w:rsidP="00AA07C6">
      <w:pPr>
        <w:pStyle w:val="ListParagraph"/>
        <w:numPr>
          <w:ilvl w:val="0"/>
          <w:numId w:val="7"/>
        </w:numPr>
        <w:spacing w:line="360" w:lineRule="auto"/>
        <w:rPr>
          <w:rFonts w:ascii="Arial" w:hAnsi="Arial" w:cs="Arial"/>
          <w:sz w:val="24"/>
          <w:szCs w:val="24"/>
        </w:rPr>
      </w:pPr>
      <w:r w:rsidRPr="00170E7C">
        <w:rPr>
          <w:rFonts w:ascii="Arial" w:hAnsi="Arial" w:cs="Arial"/>
          <w:sz w:val="24"/>
          <w:szCs w:val="24"/>
        </w:rPr>
        <w:t>p</w:t>
      </w:r>
      <w:r w:rsidR="005101D2" w:rsidRPr="00170E7C">
        <w:rPr>
          <w:rFonts w:ascii="Arial" w:hAnsi="Arial" w:cs="Arial"/>
          <w:sz w:val="24"/>
          <w:szCs w:val="24"/>
        </w:rPr>
        <w:t xml:space="preserve">roficiency with </w:t>
      </w:r>
      <w:r w:rsidRPr="00170E7C">
        <w:rPr>
          <w:rFonts w:ascii="Arial" w:hAnsi="Arial" w:cs="Arial"/>
          <w:sz w:val="24"/>
          <w:szCs w:val="24"/>
        </w:rPr>
        <w:t>o</w:t>
      </w:r>
      <w:r w:rsidR="005101D2" w:rsidRPr="00170E7C">
        <w:rPr>
          <w:rFonts w:ascii="Arial" w:hAnsi="Arial" w:cs="Arial"/>
          <w:sz w:val="24"/>
          <w:szCs w:val="24"/>
        </w:rPr>
        <w:t xml:space="preserve">perational </w:t>
      </w:r>
      <w:r w:rsidRPr="00170E7C">
        <w:rPr>
          <w:rFonts w:ascii="Arial" w:hAnsi="Arial" w:cs="Arial"/>
          <w:sz w:val="24"/>
          <w:szCs w:val="24"/>
        </w:rPr>
        <w:t>s</w:t>
      </w:r>
      <w:r w:rsidR="005101D2" w:rsidRPr="00170E7C">
        <w:rPr>
          <w:rFonts w:ascii="Arial" w:hAnsi="Arial" w:cs="Arial"/>
          <w:sz w:val="24"/>
          <w:szCs w:val="24"/>
        </w:rPr>
        <w:t xml:space="preserve">ystems </w:t>
      </w:r>
      <w:r w:rsidR="00067A34" w:rsidRPr="00170E7C">
        <w:rPr>
          <w:rFonts w:ascii="Arial" w:hAnsi="Arial" w:cs="Arial"/>
          <w:sz w:val="24"/>
          <w:szCs w:val="24"/>
        </w:rPr>
        <w:t xml:space="preserve">- </w:t>
      </w:r>
      <w:r w:rsidR="00A45B27" w:rsidRPr="00170E7C">
        <w:rPr>
          <w:rFonts w:ascii="Arial" w:hAnsi="Arial" w:cs="Arial"/>
          <w:sz w:val="24"/>
          <w:szCs w:val="24"/>
        </w:rPr>
        <w:t>knowledge about inventory systems, reservation, and POS</w:t>
      </w:r>
      <w:r w:rsidR="00C71DCC" w:rsidRPr="00170E7C">
        <w:rPr>
          <w:rFonts w:ascii="Arial" w:hAnsi="Arial" w:cs="Arial"/>
          <w:sz w:val="24"/>
          <w:szCs w:val="24"/>
        </w:rPr>
        <w:t>.</w:t>
      </w:r>
    </w:p>
    <w:p w14:paraId="5A2CC8C5" w14:textId="06877851" w:rsidR="00446239" w:rsidRPr="00170E7C" w:rsidRDefault="0029041F" w:rsidP="00AA07C6">
      <w:pPr>
        <w:pStyle w:val="ListParagraph"/>
        <w:numPr>
          <w:ilvl w:val="0"/>
          <w:numId w:val="7"/>
        </w:numPr>
        <w:spacing w:line="360" w:lineRule="auto"/>
        <w:rPr>
          <w:rFonts w:ascii="Arial" w:hAnsi="Arial" w:cs="Arial"/>
          <w:sz w:val="24"/>
          <w:szCs w:val="24"/>
        </w:rPr>
      </w:pPr>
      <w:r w:rsidRPr="00170E7C">
        <w:rPr>
          <w:rStyle w:val="Strong"/>
          <w:rFonts w:ascii="Arial" w:hAnsi="Arial" w:cs="Arial"/>
          <w:b w:val="0"/>
          <w:bCs w:val="0"/>
          <w:sz w:val="24"/>
          <w:szCs w:val="24"/>
        </w:rPr>
        <w:lastRenderedPageBreak/>
        <w:t>h</w:t>
      </w:r>
      <w:r w:rsidR="00446239" w:rsidRPr="00170E7C">
        <w:rPr>
          <w:rStyle w:val="Strong"/>
          <w:rFonts w:ascii="Arial" w:hAnsi="Arial" w:cs="Arial"/>
          <w:b w:val="0"/>
          <w:bCs w:val="0"/>
          <w:sz w:val="24"/>
          <w:szCs w:val="24"/>
        </w:rPr>
        <w:t xml:space="preserve">ealth and </w:t>
      </w:r>
      <w:r w:rsidRPr="00170E7C">
        <w:rPr>
          <w:rStyle w:val="Strong"/>
          <w:rFonts w:ascii="Arial" w:hAnsi="Arial" w:cs="Arial"/>
          <w:b w:val="0"/>
          <w:bCs w:val="0"/>
          <w:sz w:val="24"/>
          <w:szCs w:val="24"/>
        </w:rPr>
        <w:t>s</w:t>
      </w:r>
      <w:r w:rsidR="00446239" w:rsidRPr="00170E7C">
        <w:rPr>
          <w:rStyle w:val="Strong"/>
          <w:rFonts w:ascii="Arial" w:hAnsi="Arial" w:cs="Arial"/>
          <w:b w:val="0"/>
          <w:bCs w:val="0"/>
          <w:sz w:val="24"/>
          <w:szCs w:val="24"/>
        </w:rPr>
        <w:t xml:space="preserve">afety </w:t>
      </w:r>
      <w:r w:rsidRPr="00170E7C">
        <w:rPr>
          <w:rStyle w:val="Strong"/>
          <w:rFonts w:ascii="Arial" w:hAnsi="Arial" w:cs="Arial"/>
          <w:b w:val="0"/>
          <w:bCs w:val="0"/>
          <w:sz w:val="24"/>
          <w:szCs w:val="24"/>
        </w:rPr>
        <w:t>s</w:t>
      </w:r>
      <w:r w:rsidR="00446239" w:rsidRPr="00170E7C">
        <w:rPr>
          <w:rStyle w:val="Strong"/>
          <w:rFonts w:ascii="Arial" w:hAnsi="Arial" w:cs="Arial"/>
          <w:b w:val="0"/>
          <w:bCs w:val="0"/>
          <w:sz w:val="24"/>
          <w:szCs w:val="24"/>
        </w:rPr>
        <w:t>tandards</w:t>
      </w:r>
      <w:r w:rsidR="00446239" w:rsidRPr="00170E7C">
        <w:rPr>
          <w:rFonts w:ascii="Arial" w:hAnsi="Arial" w:cs="Arial"/>
          <w:sz w:val="24"/>
          <w:szCs w:val="24"/>
        </w:rPr>
        <w:t xml:space="preserve"> </w:t>
      </w:r>
      <w:r w:rsidR="000B4697" w:rsidRPr="00170E7C">
        <w:rPr>
          <w:rFonts w:ascii="Arial" w:hAnsi="Arial" w:cs="Arial"/>
          <w:sz w:val="24"/>
          <w:szCs w:val="24"/>
        </w:rPr>
        <w:t>- follow</w:t>
      </w:r>
      <w:r w:rsidR="00782ADD" w:rsidRPr="00170E7C">
        <w:rPr>
          <w:rFonts w:ascii="Arial" w:hAnsi="Arial" w:cs="Arial"/>
          <w:sz w:val="24"/>
          <w:szCs w:val="24"/>
        </w:rPr>
        <w:t xml:space="preserve"> hygiene and food safety regulations</w:t>
      </w:r>
      <w:r w:rsidR="0095195F" w:rsidRPr="00170E7C">
        <w:rPr>
          <w:rFonts w:ascii="Arial" w:hAnsi="Arial" w:cs="Arial"/>
          <w:sz w:val="24"/>
          <w:szCs w:val="24"/>
        </w:rPr>
        <w:t>.</w:t>
      </w:r>
    </w:p>
    <w:p w14:paraId="4FD71595" w14:textId="77777777" w:rsidR="0029041F" w:rsidRPr="00170E7C" w:rsidRDefault="0029041F" w:rsidP="00AA07C6">
      <w:pPr>
        <w:spacing w:line="360" w:lineRule="auto"/>
        <w:rPr>
          <w:rFonts w:ascii="Arial" w:hAnsi="Arial" w:cs="Arial"/>
          <w:sz w:val="24"/>
          <w:szCs w:val="24"/>
        </w:rPr>
      </w:pPr>
    </w:p>
    <w:p w14:paraId="17EBC767" w14:textId="43624D21" w:rsidR="007763CF" w:rsidRPr="00170E7C" w:rsidRDefault="001F6284" w:rsidP="00AA07C6">
      <w:pPr>
        <w:spacing w:line="360" w:lineRule="auto"/>
        <w:rPr>
          <w:rFonts w:ascii="Arial" w:hAnsi="Arial" w:cs="Arial"/>
          <w:b/>
          <w:bCs/>
          <w:sz w:val="24"/>
          <w:szCs w:val="24"/>
        </w:rPr>
      </w:pPr>
      <w:r w:rsidRPr="00170E7C">
        <w:rPr>
          <w:rFonts w:ascii="Arial" w:hAnsi="Arial" w:cs="Arial"/>
          <w:sz w:val="24"/>
          <w:szCs w:val="24"/>
        </w:rPr>
        <w:t xml:space="preserve"> </w:t>
      </w:r>
      <w:r w:rsidRPr="00170E7C">
        <w:rPr>
          <w:rFonts w:ascii="Arial" w:hAnsi="Arial" w:cs="Arial"/>
          <w:b/>
          <w:bCs/>
          <w:sz w:val="24"/>
          <w:szCs w:val="24"/>
        </w:rPr>
        <w:t xml:space="preserve">Reflection on Organisational Issues </w:t>
      </w:r>
    </w:p>
    <w:p w14:paraId="12C760D2" w14:textId="316E78EE" w:rsidR="007763CF" w:rsidRPr="007763CF" w:rsidRDefault="007763CF" w:rsidP="00AA07C6">
      <w:pPr>
        <w:spacing w:before="100" w:beforeAutospacing="1" w:after="100" w:afterAutospacing="1" w:line="360" w:lineRule="auto"/>
        <w:rPr>
          <w:rFonts w:ascii="Arial" w:eastAsia="Times New Roman" w:hAnsi="Arial" w:cs="Arial"/>
          <w:kern w:val="0"/>
          <w:sz w:val="24"/>
          <w:szCs w:val="24"/>
          <w:lang w:eastAsia="en-GB"/>
          <w14:ligatures w14:val="none"/>
        </w:rPr>
      </w:pPr>
      <w:r w:rsidRPr="007763CF">
        <w:rPr>
          <w:rFonts w:ascii="Arial" w:eastAsia="Times New Roman" w:hAnsi="Arial" w:cs="Arial"/>
          <w:kern w:val="0"/>
          <w:sz w:val="24"/>
          <w:szCs w:val="24"/>
          <w:lang w:eastAsia="en-GB"/>
          <w14:ligatures w14:val="none"/>
        </w:rPr>
        <w:t>I noticed that the team was understaffed during peak hours, especially during weekends and holidays. The understaffing resulted in higher wait times for customers and slower table turnover rates. It also affected the staff's stress levels and contributed to the dissatisfaction of the guests.</w:t>
      </w:r>
      <w:r w:rsidR="00F96646" w:rsidRPr="00170E7C">
        <w:rPr>
          <w:rFonts w:ascii="Arial" w:eastAsia="Times New Roman" w:hAnsi="Arial" w:cs="Arial"/>
          <w:kern w:val="0"/>
          <w:sz w:val="24"/>
          <w:szCs w:val="24"/>
          <w:lang w:eastAsia="en-GB"/>
          <w14:ligatures w14:val="none"/>
        </w:rPr>
        <w:t xml:space="preserve"> </w:t>
      </w:r>
      <w:r w:rsidR="00F96646" w:rsidRPr="00170E7C">
        <w:rPr>
          <w:rFonts w:ascii="Arial" w:eastAsia="Times New Roman" w:hAnsi="Arial" w:cs="Arial"/>
          <w:kern w:val="0"/>
          <w:sz w:val="24"/>
          <w:szCs w:val="24"/>
          <w:lang w:eastAsia="en-GB"/>
          <w14:ligatures w14:val="none"/>
        </w:rPr>
        <w:t>Efficient staff scheduling can be achieved through the use of dynamic scheduling and forecasting tools (Rolfe, 2011).</w:t>
      </w:r>
    </w:p>
    <w:p w14:paraId="05DA07A6" w14:textId="4EDBEF48" w:rsidR="007763CF" w:rsidRPr="007763CF" w:rsidRDefault="007763CF" w:rsidP="00AA07C6">
      <w:pPr>
        <w:spacing w:before="100" w:beforeAutospacing="1" w:after="100" w:afterAutospacing="1" w:line="360" w:lineRule="auto"/>
        <w:rPr>
          <w:rFonts w:ascii="Arial" w:eastAsia="Times New Roman" w:hAnsi="Arial" w:cs="Arial"/>
          <w:kern w:val="0"/>
          <w:sz w:val="24"/>
          <w:szCs w:val="24"/>
          <w:lang w:eastAsia="en-GB"/>
          <w14:ligatures w14:val="none"/>
        </w:rPr>
      </w:pPr>
      <w:r w:rsidRPr="007763CF">
        <w:rPr>
          <w:rFonts w:ascii="Arial" w:eastAsia="Times New Roman" w:hAnsi="Arial" w:cs="Arial"/>
          <w:kern w:val="0"/>
          <w:sz w:val="24"/>
          <w:szCs w:val="24"/>
          <w:lang w:eastAsia="en-GB"/>
          <w14:ligatures w14:val="none"/>
        </w:rPr>
        <w:t xml:space="preserve">I felt frustrated as the team struggled to keep up with the demand during these times. </w:t>
      </w:r>
      <w:r w:rsidR="004504E7" w:rsidRPr="007763CF">
        <w:rPr>
          <w:rFonts w:ascii="Arial" w:eastAsia="Times New Roman" w:hAnsi="Arial" w:cs="Arial"/>
          <w:kern w:val="0"/>
          <w:sz w:val="24"/>
          <w:szCs w:val="24"/>
          <w:lang w:eastAsia="en-GB"/>
          <w14:ligatures w14:val="none"/>
        </w:rPr>
        <w:t>Collaborating with</w:t>
      </w:r>
      <w:r w:rsidRPr="007763CF">
        <w:rPr>
          <w:rFonts w:ascii="Arial" w:eastAsia="Times New Roman" w:hAnsi="Arial" w:cs="Arial"/>
          <w:kern w:val="0"/>
          <w:sz w:val="24"/>
          <w:szCs w:val="24"/>
          <w:lang w:eastAsia="en-GB"/>
          <w14:ligatures w14:val="none"/>
        </w:rPr>
        <w:t xml:space="preserve"> them made me realize how difficult it is to maintain a professional and positive </w:t>
      </w:r>
      <w:r w:rsidR="0029041F" w:rsidRPr="00170E7C">
        <w:rPr>
          <w:rFonts w:ascii="Arial" w:eastAsia="Times New Roman" w:hAnsi="Arial" w:cs="Arial"/>
          <w:kern w:val="0"/>
          <w:sz w:val="24"/>
          <w:szCs w:val="24"/>
          <w:lang w:eastAsia="en-GB"/>
          <w14:ligatures w14:val="none"/>
        </w:rPr>
        <w:t>demeanour</w:t>
      </w:r>
      <w:r w:rsidRPr="007763CF">
        <w:rPr>
          <w:rFonts w:ascii="Arial" w:eastAsia="Times New Roman" w:hAnsi="Arial" w:cs="Arial"/>
          <w:kern w:val="0"/>
          <w:sz w:val="24"/>
          <w:szCs w:val="24"/>
          <w:lang w:eastAsia="en-GB"/>
          <w14:ligatures w14:val="none"/>
        </w:rPr>
        <w:t xml:space="preserve"> while </w:t>
      </w:r>
      <w:r w:rsidR="004504E7" w:rsidRPr="007763CF">
        <w:rPr>
          <w:rFonts w:ascii="Arial" w:eastAsia="Times New Roman" w:hAnsi="Arial" w:cs="Arial"/>
          <w:kern w:val="0"/>
          <w:sz w:val="24"/>
          <w:szCs w:val="24"/>
          <w:lang w:eastAsia="en-GB"/>
          <w14:ligatures w14:val="none"/>
        </w:rPr>
        <w:t>conducting</w:t>
      </w:r>
      <w:r w:rsidRPr="007763CF">
        <w:rPr>
          <w:rFonts w:ascii="Arial" w:eastAsia="Times New Roman" w:hAnsi="Arial" w:cs="Arial"/>
          <w:kern w:val="0"/>
          <w:sz w:val="24"/>
          <w:szCs w:val="24"/>
          <w:lang w:eastAsia="en-GB"/>
          <w14:ligatures w14:val="none"/>
        </w:rPr>
        <w:t xml:space="preserve"> various tasks. I also empathized with the individuals who endured delays and the colleagues who were affected by this issue.</w:t>
      </w:r>
    </w:p>
    <w:p w14:paraId="46AE207F" w14:textId="79EDBDC4" w:rsidR="00F605D3" w:rsidRPr="00170E7C" w:rsidRDefault="007763CF" w:rsidP="00AA07C6">
      <w:pPr>
        <w:spacing w:before="100" w:beforeAutospacing="1" w:after="100" w:afterAutospacing="1" w:line="360" w:lineRule="auto"/>
        <w:rPr>
          <w:rFonts w:ascii="Arial" w:eastAsia="Times New Roman" w:hAnsi="Arial" w:cs="Arial"/>
          <w:kern w:val="0"/>
          <w:sz w:val="24"/>
          <w:szCs w:val="24"/>
          <w:lang w:eastAsia="en-GB"/>
          <w14:ligatures w14:val="none"/>
        </w:rPr>
      </w:pPr>
      <w:r w:rsidRPr="007763CF">
        <w:rPr>
          <w:rFonts w:ascii="Arial" w:eastAsia="Times New Roman" w:hAnsi="Arial" w:cs="Arial"/>
          <w:kern w:val="0"/>
          <w:sz w:val="24"/>
          <w:szCs w:val="24"/>
          <w:lang w:eastAsia="en-GB"/>
          <w14:ligatures w14:val="none"/>
        </w:rPr>
        <w:t xml:space="preserve">Although the experience had both negative and positive aspects, it highlighted the team's dedication and resilience. </w:t>
      </w:r>
      <w:r w:rsidR="00B4343A" w:rsidRPr="00170E7C">
        <w:rPr>
          <w:rFonts w:ascii="Arial" w:hAnsi="Arial" w:cs="Arial"/>
          <w:sz w:val="24"/>
          <w:szCs w:val="24"/>
        </w:rPr>
        <w:t xml:space="preserve">Positive experiences can be achieved even in the most unpleasant or negative situations. For instance, unexpected problems or feelings like fear can lead to beneficial experiences </w:t>
      </w:r>
      <w:r w:rsidR="00B4343A" w:rsidRPr="00170E7C">
        <w:rPr>
          <w:rFonts w:ascii="Arial" w:hAnsi="Arial" w:cs="Arial"/>
          <w:sz w:val="24"/>
          <w:szCs w:val="24"/>
          <w:shd w:val="clear" w:color="auto" w:fill="FFFFFF"/>
        </w:rPr>
        <w:t>(Knobloch et al., 2017)</w:t>
      </w:r>
      <w:r w:rsidRPr="007763CF">
        <w:rPr>
          <w:rFonts w:ascii="Arial" w:eastAsia="Times New Roman" w:hAnsi="Arial" w:cs="Arial"/>
          <w:kern w:val="0"/>
          <w:sz w:val="24"/>
          <w:szCs w:val="24"/>
          <w:lang w:eastAsia="en-GB"/>
          <w14:ligatures w14:val="none"/>
        </w:rPr>
        <w:t>. The experience showed that even a minor decrease in the number of employees can lead to significant operational issues.</w:t>
      </w:r>
    </w:p>
    <w:p w14:paraId="04E87810" w14:textId="58EFCE2F" w:rsidR="00EB09C3" w:rsidRPr="00170E7C" w:rsidRDefault="00D621C3" w:rsidP="00AA07C6">
      <w:pPr>
        <w:spacing w:line="360" w:lineRule="auto"/>
        <w:rPr>
          <w:rFonts w:ascii="Arial" w:hAnsi="Arial" w:cs="Arial"/>
          <w:b/>
          <w:bCs/>
          <w:sz w:val="24"/>
          <w:szCs w:val="24"/>
        </w:rPr>
      </w:pPr>
      <w:r w:rsidRPr="00170E7C">
        <w:rPr>
          <w:rFonts w:ascii="Arial" w:hAnsi="Arial" w:cs="Arial"/>
          <w:b/>
          <w:bCs/>
          <w:sz w:val="24"/>
          <w:szCs w:val="24"/>
        </w:rPr>
        <w:t xml:space="preserve">Conclusion and Action Plan </w:t>
      </w:r>
    </w:p>
    <w:p w14:paraId="03DAE65C" w14:textId="25C4516D" w:rsidR="002D528A" w:rsidRPr="00170E7C" w:rsidRDefault="00CF219C" w:rsidP="00AA07C6">
      <w:p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hAnsi="Arial" w:cs="Arial"/>
          <w:sz w:val="24"/>
          <w:szCs w:val="24"/>
        </w:rPr>
        <w:t>The experience highlighted the link between work-based competencies, guest satisfaction, and technical proficiency.</w:t>
      </w:r>
      <w:r w:rsidRPr="00170E7C">
        <w:rPr>
          <w:rFonts w:ascii="Arial" w:eastAsia="Times New Roman" w:hAnsi="Arial" w:cs="Arial"/>
          <w:kern w:val="0"/>
          <w:sz w:val="24"/>
          <w:szCs w:val="24"/>
          <w:lang w:eastAsia="en-GB"/>
          <w14:ligatures w14:val="none"/>
        </w:rPr>
        <w:t xml:space="preserve"> </w:t>
      </w:r>
      <w:r w:rsidRPr="00170E7C">
        <w:rPr>
          <w:rFonts w:ascii="Arial" w:hAnsi="Arial" w:cs="Arial"/>
          <w:sz w:val="24"/>
          <w:szCs w:val="24"/>
        </w:rPr>
        <w:t xml:space="preserve">Some of its key reflections included the significance of </w:t>
      </w:r>
      <w:r w:rsidR="004504E7" w:rsidRPr="00170E7C">
        <w:rPr>
          <w:rFonts w:ascii="Arial" w:hAnsi="Arial" w:cs="Arial"/>
          <w:sz w:val="24"/>
          <w:szCs w:val="24"/>
        </w:rPr>
        <w:t>firsthand</w:t>
      </w:r>
      <w:r w:rsidRPr="00170E7C">
        <w:rPr>
          <w:rFonts w:ascii="Arial" w:hAnsi="Arial" w:cs="Arial"/>
          <w:sz w:val="24"/>
          <w:szCs w:val="24"/>
        </w:rPr>
        <w:t xml:space="preserve"> experience in improving skills and the role vocational training plays in career advancement.</w:t>
      </w:r>
      <w:r w:rsidR="00472BDB" w:rsidRPr="00170E7C">
        <w:rPr>
          <w:rFonts w:ascii="Arial" w:hAnsi="Arial" w:cs="Arial"/>
          <w:sz w:val="24"/>
          <w:szCs w:val="24"/>
        </w:rPr>
        <w:t xml:space="preserve"> For instance, they can consider it as a process or an outcome (</w:t>
      </w:r>
      <w:r w:rsidR="00472BDB" w:rsidRPr="00170E7C">
        <w:rPr>
          <w:rFonts w:ascii="Arial" w:hAnsi="Arial" w:cs="Arial"/>
          <w:sz w:val="24"/>
          <w:szCs w:val="24"/>
          <w:shd w:val="clear" w:color="auto" w:fill="FFFFFF"/>
        </w:rPr>
        <w:t>Helkkula, 2011).</w:t>
      </w:r>
      <w:r w:rsidR="00706525" w:rsidRPr="00170E7C">
        <w:rPr>
          <w:rFonts w:ascii="Arial" w:eastAsia="Times New Roman" w:hAnsi="Arial" w:cs="Arial"/>
          <w:kern w:val="0"/>
          <w:sz w:val="24"/>
          <w:szCs w:val="24"/>
          <w:lang w:eastAsia="en-GB"/>
          <w14:ligatures w14:val="none"/>
        </w:rPr>
        <w:t xml:space="preserve"> </w:t>
      </w:r>
      <w:r w:rsidR="00D53EE6" w:rsidRPr="00170E7C">
        <w:rPr>
          <w:rFonts w:ascii="Arial" w:hAnsi="Arial" w:cs="Arial"/>
          <w:sz w:val="24"/>
          <w:szCs w:val="24"/>
        </w:rPr>
        <w:t>While I believe that academic knowledge can serve as a theoretical basis for developing one's personal qualities and practical skills, real-life experiences are crucial.</w:t>
      </w:r>
      <w:r w:rsidR="002C493E" w:rsidRPr="00170E7C">
        <w:rPr>
          <w:rFonts w:ascii="Arial" w:eastAsia="Times New Roman" w:hAnsi="Arial" w:cs="Arial"/>
          <w:kern w:val="0"/>
          <w:sz w:val="24"/>
          <w:szCs w:val="24"/>
          <w:lang w:eastAsia="en-GB"/>
          <w14:ligatures w14:val="none"/>
        </w:rPr>
        <w:t xml:space="preserve"> </w:t>
      </w:r>
      <w:r w:rsidR="002D528A" w:rsidRPr="00170E7C">
        <w:rPr>
          <w:rFonts w:ascii="Arial" w:eastAsia="Times New Roman" w:hAnsi="Arial" w:cs="Arial"/>
          <w:kern w:val="0"/>
          <w:sz w:val="24"/>
          <w:szCs w:val="24"/>
          <w:lang w:eastAsia="en-GB"/>
          <w14:ligatures w14:val="none"/>
        </w:rPr>
        <w:t xml:space="preserve">Here are the key </w:t>
      </w:r>
      <w:r w:rsidR="006D719B" w:rsidRPr="00170E7C">
        <w:rPr>
          <w:rFonts w:ascii="Arial" w:eastAsia="Times New Roman" w:hAnsi="Arial" w:cs="Arial"/>
          <w:kern w:val="0"/>
          <w:sz w:val="24"/>
          <w:szCs w:val="24"/>
          <w:lang w:eastAsia="en-GB"/>
          <w14:ligatures w14:val="none"/>
        </w:rPr>
        <w:t>insights:</w:t>
      </w:r>
    </w:p>
    <w:p w14:paraId="4F9D7FB3" w14:textId="74CE617B" w:rsidR="002D528A" w:rsidRPr="00170E7C" w:rsidRDefault="002D528A" w:rsidP="00AA07C6">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t>Effective Communication</w:t>
      </w:r>
    </w:p>
    <w:p w14:paraId="5A267830" w14:textId="144FBCEB" w:rsidR="00587A12" w:rsidRPr="00170E7C" w:rsidRDefault="002D528A" w:rsidP="00AA07C6">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t>Problem-Solving</w:t>
      </w:r>
    </w:p>
    <w:p w14:paraId="42A2B554" w14:textId="78FA56E5" w:rsidR="00B63E49" w:rsidRPr="00170E7C" w:rsidRDefault="00B63E49" w:rsidP="00AA07C6">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t>Develop leadership</w:t>
      </w:r>
    </w:p>
    <w:p w14:paraId="724B0612" w14:textId="520F4E86" w:rsidR="00BA1A3B" w:rsidRPr="00170E7C" w:rsidRDefault="002D528A" w:rsidP="00AA07C6">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lastRenderedPageBreak/>
        <w:t xml:space="preserve">Menu Knowledge </w:t>
      </w:r>
    </w:p>
    <w:p w14:paraId="22EA57B3" w14:textId="77777777" w:rsidR="00E257E0" w:rsidRPr="00170E7C" w:rsidRDefault="002D528A" w:rsidP="00AA07C6">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t>Operational Systems</w:t>
      </w:r>
    </w:p>
    <w:p w14:paraId="31B82793" w14:textId="471687B4" w:rsidR="008142FA" w:rsidRPr="00170E7C" w:rsidRDefault="002D528A" w:rsidP="00AA07C6">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t>Health and Safety Compliance</w:t>
      </w:r>
    </w:p>
    <w:p w14:paraId="2A205797" w14:textId="77777777" w:rsidR="00286855" w:rsidRPr="00170E7C" w:rsidRDefault="002D528A" w:rsidP="00AA07C6">
      <w:p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t>To further enhance my competencies and prepare for a future career in the food and beverage industry, I plan to undertake the following steps:</w:t>
      </w:r>
    </w:p>
    <w:p w14:paraId="51E7B3DD" w14:textId="4CE5A08B" w:rsidR="002D528A" w:rsidRPr="00170E7C" w:rsidRDefault="002D528A" w:rsidP="00AA07C6">
      <w:pPr>
        <w:pStyle w:val="ListParagraph"/>
        <w:numPr>
          <w:ilvl w:val="0"/>
          <w:numId w:val="7"/>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t>Continuous Learning and Certification</w:t>
      </w:r>
      <w:r w:rsidR="00F819BD" w:rsidRPr="00170E7C">
        <w:rPr>
          <w:rFonts w:ascii="Arial" w:eastAsia="Times New Roman" w:hAnsi="Arial" w:cs="Arial"/>
          <w:kern w:val="0"/>
          <w:sz w:val="24"/>
          <w:szCs w:val="24"/>
          <w:lang w:eastAsia="en-GB"/>
          <w14:ligatures w14:val="none"/>
        </w:rPr>
        <w:t xml:space="preserve"> - incentives</w:t>
      </w:r>
      <w:r w:rsidR="00EF6999" w:rsidRPr="00170E7C">
        <w:rPr>
          <w:rFonts w:ascii="Arial" w:hAnsi="Arial" w:cs="Arial"/>
          <w:sz w:val="24"/>
          <w:szCs w:val="24"/>
        </w:rPr>
        <w:t xml:space="preserve"> and participation systems can help improve the selection process and develop effective training initiatives for employees </w:t>
      </w:r>
      <w:r w:rsidR="00EF6999" w:rsidRPr="00170E7C">
        <w:rPr>
          <w:rFonts w:ascii="Arial" w:hAnsi="Arial" w:cs="Arial"/>
          <w:sz w:val="24"/>
          <w:szCs w:val="24"/>
          <w:shd w:val="clear" w:color="auto" w:fill="FFFFFF"/>
        </w:rPr>
        <w:t>(</w:t>
      </w:r>
      <w:r w:rsidR="00A360C7" w:rsidRPr="00170E7C">
        <w:rPr>
          <w:rFonts w:ascii="Arial" w:hAnsi="Arial" w:cs="Arial"/>
          <w:sz w:val="24"/>
          <w:szCs w:val="24"/>
          <w:shd w:val="clear" w:color="auto" w:fill="FFFFFF"/>
        </w:rPr>
        <w:t xml:space="preserve">Hillitzer </w:t>
      </w:r>
      <w:r w:rsidR="00F605D3" w:rsidRPr="00170E7C">
        <w:rPr>
          <w:rFonts w:ascii="Arial" w:hAnsi="Arial" w:cs="Arial"/>
          <w:sz w:val="24"/>
          <w:szCs w:val="24"/>
          <w:shd w:val="clear" w:color="auto" w:fill="FFFFFF"/>
        </w:rPr>
        <w:t xml:space="preserve">and </w:t>
      </w:r>
      <w:r w:rsidR="0012327B" w:rsidRPr="00170E7C">
        <w:rPr>
          <w:rFonts w:ascii="Arial" w:hAnsi="Arial" w:cs="Arial"/>
          <w:sz w:val="24"/>
          <w:szCs w:val="24"/>
          <w:shd w:val="clear" w:color="auto" w:fill="FFFFFF"/>
        </w:rPr>
        <w:t>Spinnler, 2014</w:t>
      </w:r>
      <w:r w:rsidR="00EF6999" w:rsidRPr="00170E7C">
        <w:rPr>
          <w:rFonts w:ascii="Arial" w:hAnsi="Arial" w:cs="Arial"/>
          <w:sz w:val="24"/>
          <w:szCs w:val="24"/>
          <w:shd w:val="clear" w:color="auto" w:fill="FFFFFF"/>
        </w:rPr>
        <w:t>).</w:t>
      </w:r>
    </w:p>
    <w:p w14:paraId="41772B93" w14:textId="4FB5057C" w:rsidR="00EA434C" w:rsidRPr="00170E7C" w:rsidRDefault="002D528A" w:rsidP="00AA07C6">
      <w:pPr>
        <w:pStyle w:val="ListParagraph"/>
        <w:numPr>
          <w:ilvl w:val="0"/>
          <w:numId w:val="7"/>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t>Practical Experience and Internships</w:t>
      </w:r>
      <w:r w:rsidR="00F905F0" w:rsidRPr="00170E7C">
        <w:rPr>
          <w:rFonts w:ascii="Arial" w:eastAsia="Times New Roman" w:hAnsi="Arial" w:cs="Arial"/>
          <w:kern w:val="0"/>
          <w:sz w:val="24"/>
          <w:szCs w:val="24"/>
          <w:lang w:eastAsia="en-GB"/>
          <w14:ligatures w14:val="none"/>
        </w:rPr>
        <w:t xml:space="preserve"> -</w:t>
      </w:r>
      <w:r w:rsidR="00F905F0" w:rsidRPr="00170E7C">
        <w:rPr>
          <w:rFonts w:ascii="Arial" w:hAnsi="Arial" w:cs="Arial"/>
          <w:sz w:val="24"/>
          <w:szCs w:val="24"/>
        </w:rPr>
        <w:t>t</w:t>
      </w:r>
      <w:r w:rsidR="00AF12C7" w:rsidRPr="00170E7C">
        <w:rPr>
          <w:rFonts w:ascii="Arial" w:hAnsi="Arial" w:cs="Arial"/>
          <w:sz w:val="24"/>
          <w:szCs w:val="24"/>
        </w:rPr>
        <w:t>he students value practical skills that are relevant to their industry, such as those in sales and marketing, customer service, and food and beverage service</w:t>
      </w:r>
      <w:r w:rsidR="00B60E23" w:rsidRPr="00170E7C">
        <w:rPr>
          <w:rFonts w:ascii="Arial" w:hAnsi="Arial" w:cs="Arial"/>
          <w:sz w:val="24"/>
          <w:szCs w:val="24"/>
        </w:rPr>
        <w:t xml:space="preserve"> (Jenkins, 2001).</w:t>
      </w:r>
    </w:p>
    <w:p w14:paraId="3362D6CE" w14:textId="039DA0CB" w:rsidR="007F6D58" w:rsidRPr="00170E7C" w:rsidRDefault="00C02E9D" w:rsidP="00AA07C6">
      <w:pPr>
        <w:pStyle w:val="ListParagraph"/>
        <w:numPr>
          <w:ilvl w:val="0"/>
          <w:numId w:val="7"/>
        </w:numPr>
        <w:spacing w:before="100" w:beforeAutospacing="1" w:after="100" w:afterAutospacing="1" w:line="360" w:lineRule="auto"/>
        <w:rPr>
          <w:rStyle w:val="Strong"/>
          <w:rFonts w:ascii="Arial" w:hAnsi="Arial" w:cs="Arial"/>
          <w:b w:val="0"/>
          <w:bCs w:val="0"/>
          <w:sz w:val="24"/>
          <w:szCs w:val="24"/>
        </w:rPr>
      </w:pPr>
      <w:r w:rsidRPr="00170E7C">
        <w:rPr>
          <w:rFonts w:ascii="Arial" w:hAnsi="Arial" w:cs="Arial"/>
          <w:sz w:val="24"/>
          <w:szCs w:val="24"/>
        </w:rPr>
        <w:t xml:space="preserve"> Engage</w:t>
      </w:r>
      <w:r w:rsidRPr="00170E7C">
        <w:rPr>
          <w:rStyle w:val="Strong"/>
          <w:rFonts w:ascii="Arial" w:hAnsi="Arial" w:cs="Arial"/>
          <w:sz w:val="24"/>
          <w:szCs w:val="24"/>
        </w:rPr>
        <w:t xml:space="preserve"> </w:t>
      </w:r>
      <w:r w:rsidRPr="00170E7C">
        <w:rPr>
          <w:rStyle w:val="Strong"/>
          <w:rFonts w:ascii="Arial" w:hAnsi="Arial" w:cs="Arial"/>
          <w:b w:val="0"/>
          <w:bCs w:val="0"/>
          <w:sz w:val="24"/>
          <w:szCs w:val="24"/>
        </w:rPr>
        <w:t>in Networking and Mentorship</w:t>
      </w:r>
      <w:r w:rsidR="00F905F0" w:rsidRPr="00170E7C">
        <w:rPr>
          <w:rFonts w:ascii="Arial" w:eastAsia="Times New Roman" w:hAnsi="Arial" w:cs="Arial"/>
          <w:kern w:val="0"/>
          <w:sz w:val="24"/>
          <w:szCs w:val="24"/>
          <w:lang w:eastAsia="en-GB"/>
          <w14:ligatures w14:val="none"/>
        </w:rPr>
        <w:t xml:space="preserve"> -</w:t>
      </w:r>
      <w:r w:rsidR="00B76E9E" w:rsidRPr="00170E7C">
        <w:rPr>
          <w:rFonts w:ascii="Arial" w:eastAsia="Times New Roman" w:hAnsi="Arial" w:cs="Arial"/>
          <w:kern w:val="0"/>
          <w:sz w:val="24"/>
          <w:szCs w:val="24"/>
          <w:lang w:eastAsia="en-GB"/>
          <w14:ligatures w14:val="none"/>
        </w:rPr>
        <w:t xml:space="preserve"> </w:t>
      </w:r>
      <w:r w:rsidR="00C131A4" w:rsidRPr="00170E7C">
        <w:rPr>
          <w:rFonts w:ascii="Arial" w:hAnsi="Arial" w:cs="Arial"/>
          <w:sz w:val="24"/>
          <w:szCs w:val="24"/>
        </w:rPr>
        <w:t>Through internships, educational institutions and companies can build stronger bonds. They can also increase the number of collaborations and improve the reputation of the organizations among students</w:t>
      </w:r>
      <w:r w:rsidR="00603BC9" w:rsidRPr="00170E7C">
        <w:rPr>
          <w:rFonts w:ascii="Arial" w:hAnsi="Arial" w:cs="Arial"/>
          <w:sz w:val="24"/>
          <w:szCs w:val="24"/>
        </w:rPr>
        <w:t xml:space="preserve"> (Walo, 2001).</w:t>
      </w:r>
    </w:p>
    <w:p w14:paraId="41D33795" w14:textId="512E4AFC" w:rsidR="00286855" w:rsidRPr="00170E7C" w:rsidRDefault="00EA434C" w:rsidP="00AA07C6">
      <w:pPr>
        <w:pStyle w:val="ListParagraph"/>
        <w:numPr>
          <w:ilvl w:val="0"/>
          <w:numId w:val="7"/>
        </w:numPr>
        <w:spacing w:before="100" w:beforeAutospacing="1" w:after="100" w:afterAutospacing="1" w:line="360" w:lineRule="auto"/>
        <w:rPr>
          <w:rStyle w:val="Strong"/>
          <w:rFonts w:ascii="Arial" w:hAnsi="Arial" w:cs="Arial"/>
          <w:b w:val="0"/>
          <w:bCs w:val="0"/>
          <w:sz w:val="24"/>
          <w:szCs w:val="24"/>
        </w:rPr>
      </w:pPr>
      <w:r w:rsidRPr="00170E7C">
        <w:rPr>
          <w:rStyle w:val="Strong"/>
          <w:rFonts w:ascii="Arial" w:hAnsi="Arial" w:cs="Arial"/>
          <w:b w:val="0"/>
          <w:bCs w:val="0"/>
          <w:sz w:val="24"/>
          <w:szCs w:val="24"/>
        </w:rPr>
        <w:t>Enhanced Communication and Feedback</w:t>
      </w:r>
      <w:r w:rsidR="00F905F0" w:rsidRPr="00170E7C">
        <w:rPr>
          <w:rStyle w:val="Strong"/>
          <w:rFonts w:ascii="Arial" w:hAnsi="Arial" w:cs="Arial"/>
          <w:b w:val="0"/>
          <w:bCs w:val="0"/>
          <w:sz w:val="24"/>
          <w:szCs w:val="24"/>
        </w:rPr>
        <w:t>.</w:t>
      </w:r>
    </w:p>
    <w:p w14:paraId="6860BDC8" w14:textId="726C5A5B" w:rsidR="00706525" w:rsidRPr="00170E7C" w:rsidRDefault="00706525" w:rsidP="00AA07C6">
      <w:pPr>
        <w:spacing w:before="100" w:beforeAutospacing="1" w:after="100" w:afterAutospacing="1" w:line="360" w:lineRule="auto"/>
        <w:rPr>
          <w:rFonts w:ascii="Arial" w:hAnsi="Arial" w:cs="Arial"/>
          <w:sz w:val="24"/>
          <w:szCs w:val="24"/>
        </w:rPr>
      </w:pPr>
      <w:r w:rsidRPr="00170E7C">
        <w:rPr>
          <w:rFonts w:ascii="Arial" w:hAnsi="Arial" w:cs="Arial"/>
          <w:sz w:val="24"/>
          <w:szCs w:val="24"/>
        </w:rPr>
        <w:t>Through my work placement, I was able to gain a deeper understanding of various subjects, which will benefit me in the future. I highly recommend it to everyone. It allows them to take advantage of the opportunities that are not always available to them otherwise.</w:t>
      </w:r>
    </w:p>
    <w:p w14:paraId="087B0122" w14:textId="77777777" w:rsidR="00F605D3" w:rsidRDefault="00F605D3" w:rsidP="00402A7A">
      <w:pPr>
        <w:spacing w:before="100" w:beforeAutospacing="1" w:after="100" w:afterAutospacing="1" w:line="360" w:lineRule="auto"/>
        <w:rPr>
          <w:rFonts w:ascii="Arial" w:eastAsia="Times New Roman" w:hAnsi="Arial" w:cs="Arial"/>
          <w:kern w:val="0"/>
          <w:sz w:val="24"/>
          <w:szCs w:val="24"/>
          <w:lang w:eastAsia="en-GB"/>
          <w14:ligatures w14:val="none"/>
        </w:rPr>
      </w:pPr>
    </w:p>
    <w:p w14:paraId="73A4FD8A" w14:textId="77777777" w:rsidR="00F905F0" w:rsidRDefault="00F905F0" w:rsidP="00402A7A">
      <w:pPr>
        <w:spacing w:before="100" w:beforeAutospacing="1" w:after="100" w:afterAutospacing="1" w:line="360" w:lineRule="auto"/>
        <w:rPr>
          <w:rFonts w:ascii="Arial" w:eastAsia="Times New Roman" w:hAnsi="Arial" w:cs="Arial"/>
          <w:kern w:val="0"/>
          <w:sz w:val="24"/>
          <w:szCs w:val="24"/>
          <w:lang w:eastAsia="en-GB"/>
          <w14:ligatures w14:val="none"/>
        </w:rPr>
      </w:pPr>
    </w:p>
    <w:p w14:paraId="53557D3C" w14:textId="77777777" w:rsidR="00F905F0" w:rsidRDefault="00F905F0" w:rsidP="00402A7A">
      <w:pPr>
        <w:spacing w:before="100" w:beforeAutospacing="1" w:after="100" w:afterAutospacing="1" w:line="360" w:lineRule="auto"/>
        <w:rPr>
          <w:rFonts w:ascii="Arial" w:eastAsia="Times New Roman" w:hAnsi="Arial" w:cs="Arial"/>
          <w:kern w:val="0"/>
          <w:sz w:val="24"/>
          <w:szCs w:val="24"/>
          <w:lang w:eastAsia="en-GB"/>
          <w14:ligatures w14:val="none"/>
        </w:rPr>
      </w:pPr>
    </w:p>
    <w:p w14:paraId="7EB41B64" w14:textId="77777777" w:rsidR="00F905F0" w:rsidRDefault="00F905F0" w:rsidP="00402A7A">
      <w:pPr>
        <w:spacing w:before="100" w:beforeAutospacing="1" w:after="100" w:afterAutospacing="1" w:line="360" w:lineRule="auto"/>
        <w:rPr>
          <w:rFonts w:ascii="Arial" w:eastAsia="Times New Roman" w:hAnsi="Arial" w:cs="Arial"/>
          <w:kern w:val="0"/>
          <w:sz w:val="24"/>
          <w:szCs w:val="24"/>
          <w:lang w:eastAsia="en-GB"/>
          <w14:ligatures w14:val="none"/>
        </w:rPr>
      </w:pPr>
    </w:p>
    <w:p w14:paraId="348D4C42" w14:textId="5ED502D2" w:rsidR="00F905F0" w:rsidRDefault="00170E7C" w:rsidP="00170E7C">
      <w:pPr>
        <w:spacing w:before="100" w:beforeAutospacing="1" w:after="100" w:afterAutospacing="1" w:line="36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Word count: 1299</w:t>
      </w:r>
    </w:p>
    <w:p w14:paraId="5045CB64" w14:textId="77777777" w:rsidR="00F605D3" w:rsidRDefault="00F605D3" w:rsidP="00170E7C">
      <w:pPr>
        <w:spacing w:line="360" w:lineRule="auto"/>
        <w:rPr>
          <w:rFonts w:ascii="Arial" w:eastAsia="Times New Roman" w:hAnsi="Arial" w:cs="Arial"/>
          <w:kern w:val="0"/>
          <w:sz w:val="24"/>
          <w:szCs w:val="24"/>
          <w:lang w:eastAsia="en-GB"/>
          <w14:ligatures w14:val="none"/>
        </w:rPr>
      </w:pPr>
    </w:p>
    <w:p w14:paraId="7422ECC2" w14:textId="77777777" w:rsidR="00170E7C" w:rsidRPr="00170E7C" w:rsidRDefault="00170E7C" w:rsidP="00170E7C">
      <w:pPr>
        <w:spacing w:line="360" w:lineRule="auto"/>
        <w:rPr>
          <w:rFonts w:ascii="Arial" w:eastAsia="Times New Roman" w:hAnsi="Arial" w:cs="Arial"/>
          <w:kern w:val="0"/>
          <w:sz w:val="24"/>
          <w:szCs w:val="24"/>
          <w:lang w:eastAsia="en-GB"/>
          <w14:ligatures w14:val="none"/>
        </w:rPr>
      </w:pPr>
    </w:p>
    <w:p w14:paraId="25B015DA" w14:textId="11A69A40" w:rsidR="002D528A" w:rsidRPr="00170E7C" w:rsidRDefault="00F605D3" w:rsidP="00170E7C">
      <w:pPr>
        <w:spacing w:line="360" w:lineRule="auto"/>
        <w:rPr>
          <w:rFonts w:ascii="Arial" w:hAnsi="Arial" w:cs="Arial"/>
          <w:b/>
          <w:bCs/>
          <w:sz w:val="24"/>
          <w:szCs w:val="24"/>
        </w:rPr>
      </w:pPr>
      <w:r w:rsidRPr="00170E7C">
        <w:rPr>
          <w:rFonts w:ascii="Arial" w:eastAsia="Times New Roman" w:hAnsi="Arial" w:cs="Arial"/>
          <w:b/>
          <w:bCs/>
          <w:kern w:val="0"/>
          <w:sz w:val="24"/>
          <w:szCs w:val="24"/>
          <w:lang w:eastAsia="en-GB"/>
          <w14:ligatures w14:val="none"/>
        </w:rPr>
        <w:lastRenderedPageBreak/>
        <w:t xml:space="preserve">                                                  </w:t>
      </w:r>
      <w:r w:rsidR="00EC2372" w:rsidRPr="00170E7C">
        <w:rPr>
          <w:rFonts w:ascii="Arial" w:hAnsi="Arial" w:cs="Arial"/>
          <w:b/>
          <w:bCs/>
          <w:sz w:val="24"/>
          <w:szCs w:val="24"/>
        </w:rPr>
        <w:t>References:</w:t>
      </w:r>
    </w:p>
    <w:p w14:paraId="535EF176" w14:textId="77777777" w:rsidR="00332B87" w:rsidRPr="00170E7C" w:rsidRDefault="00332B87" w:rsidP="00170E7C">
      <w:pPr>
        <w:spacing w:line="360" w:lineRule="auto"/>
        <w:rPr>
          <w:rFonts w:ascii="Arial" w:hAnsi="Arial" w:cs="Arial"/>
          <w:sz w:val="24"/>
          <w:szCs w:val="24"/>
        </w:rPr>
      </w:pPr>
    </w:p>
    <w:p w14:paraId="28853444" w14:textId="77777777" w:rsidR="00332B87" w:rsidRPr="00170E7C" w:rsidRDefault="00332B87" w:rsidP="00170E7C">
      <w:pPr>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hAnsi="Arial" w:cs="Arial"/>
          <w:sz w:val="24"/>
          <w:szCs w:val="24"/>
          <w:shd w:val="clear" w:color="auto" w:fill="FFFFFF"/>
        </w:rPr>
        <w:t xml:space="preserve">Austin, N. K. (2002). Training tourism and hospitality managers in universities. </w:t>
      </w:r>
      <w:r w:rsidRPr="00170E7C">
        <w:rPr>
          <w:rFonts w:ascii="Arial" w:hAnsi="Arial" w:cs="Arial"/>
          <w:i/>
          <w:iCs/>
          <w:sz w:val="24"/>
          <w:szCs w:val="24"/>
          <w:shd w:val="clear" w:color="auto" w:fill="FFFFFF"/>
        </w:rPr>
        <w:t>Journal of Teaching in Travel &amp; Tourism</w:t>
      </w:r>
      <w:r w:rsidRPr="00170E7C">
        <w:rPr>
          <w:rFonts w:ascii="Arial" w:hAnsi="Arial" w:cs="Arial"/>
          <w:sz w:val="24"/>
          <w:szCs w:val="24"/>
          <w:shd w:val="clear" w:color="auto" w:fill="FFFFFF"/>
        </w:rPr>
        <w:t>, 22(2), 89–100.</w:t>
      </w:r>
    </w:p>
    <w:p w14:paraId="6E6B104E" w14:textId="77777777" w:rsidR="00BD78B1" w:rsidRPr="00170E7C" w:rsidRDefault="00BD78B1" w:rsidP="00170E7C">
      <w:pPr>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hAnsi="Arial" w:cs="Arial"/>
          <w:sz w:val="24"/>
          <w:szCs w:val="24"/>
          <w:shd w:val="clear" w:color="auto" w:fill="FFFFFF"/>
        </w:rPr>
        <w:t xml:space="preserve">Cho, M. (2006). Student perspectives on the quality of hotel management internships. </w:t>
      </w:r>
      <w:r w:rsidRPr="00170E7C">
        <w:rPr>
          <w:rFonts w:ascii="Arial" w:hAnsi="Arial" w:cs="Arial"/>
          <w:i/>
          <w:iCs/>
          <w:sz w:val="24"/>
          <w:szCs w:val="24"/>
          <w:shd w:val="clear" w:color="auto" w:fill="FFFFFF"/>
        </w:rPr>
        <w:t>Journal of Teaching in Travel &amp; Tourism</w:t>
      </w:r>
      <w:r w:rsidRPr="00170E7C">
        <w:rPr>
          <w:rFonts w:ascii="Arial" w:hAnsi="Arial" w:cs="Arial"/>
          <w:sz w:val="24"/>
          <w:szCs w:val="24"/>
          <w:shd w:val="clear" w:color="auto" w:fill="FFFFFF"/>
        </w:rPr>
        <w:t>, 6(1), 61–76.</w:t>
      </w:r>
    </w:p>
    <w:p w14:paraId="01E65515" w14:textId="77777777" w:rsidR="00BD78B1" w:rsidRPr="00170E7C" w:rsidRDefault="00BD78B1" w:rsidP="00170E7C">
      <w:pPr>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hAnsi="Arial" w:cs="Arial"/>
          <w:sz w:val="24"/>
          <w:szCs w:val="24"/>
          <w:shd w:val="clear" w:color="auto" w:fill="FFFFFF"/>
        </w:rPr>
        <w:t xml:space="preserve">Collins, A. B. (2002). Gateway to the real world, industrial training: Dilemmas and problems. </w:t>
      </w:r>
      <w:r w:rsidRPr="00170E7C">
        <w:rPr>
          <w:rFonts w:ascii="Arial" w:hAnsi="Arial" w:cs="Arial"/>
          <w:i/>
          <w:iCs/>
          <w:sz w:val="24"/>
          <w:szCs w:val="24"/>
          <w:shd w:val="clear" w:color="auto" w:fill="FFFFFF"/>
        </w:rPr>
        <w:t>Tourism Management</w:t>
      </w:r>
      <w:r w:rsidRPr="00170E7C">
        <w:rPr>
          <w:rFonts w:ascii="Arial" w:hAnsi="Arial" w:cs="Arial"/>
          <w:sz w:val="24"/>
          <w:szCs w:val="24"/>
          <w:shd w:val="clear" w:color="auto" w:fill="FFFFFF"/>
        </w:rPr>
        <w:t>, 23(1), 93-96.</w:t>
      </w:r>
    </w:p>
    <w:p w14:paraId="656E8355" w14:textId="6C01D0DC" w:rsidR="00D53EE6" w:rsidRPr="00170E7C" w:rsidRDefault="00D53EE6" w:rsidP="00170E7C">
      <w:pPr>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hAnsi="Arial" w:cs="Arial"/>
          <w:sz w:val="24"/>
          <w:szCs w:val="24"/>
        </w:rPr>
        <w:t xml:space="preserve">Gibbs, G., 1988. </w:t>
      </w:r>
      <w:r w:rsidRPr="00170E7C">
        <w:rPr>
          <w:rStyle w:val="Emphasis"/>
          <w:rFonts w:ascii="Arial" w:hAnsi="Arial" w:cs="Arial"/>
          <w:sz w:val="24"/>
          <w:szCs w:val="24"/>
        </w:rPr>
        <w:t>Learning by Doing: A Guide to Teaching and Learning Methods</w:t>
      </w:r>
      <w:r w:rsidRPr="00170E7C">
        <w:rPr>
          <w:rFonts w:ascii="Arial" w:hAnsi="Arial" w:cs="Arial"/>
          <w:sz w:val="24"/>
          <w:szCs w:val="24"/>
        </w:rPr>
        <w:t>.</w:t>
      </w:r>
    </w:p>
    <w:p w14:paraId="5FA080D1" w14:textId="0B8AB2F8" w:rsidR="000861CE" w:rsidRPr="00170E7C" w:rsidRDefault="000861CE" w:rsidP="00170E7C">
      <w:pPr>
        <w:pStyle w:val="ListParagraph"/>
        <w:numPr>
          <w:ilvl w:val="0"/>
          <w:numId w:val="5"/>
        </w:numPr>
        <w:spacing w:line="360" w:lineRule="auto"/>
        <w:rPr>
          <w:rFonts w:ascii="Arial" w:hAnsi="Arial" w:cs="Arial"/>
          <w:sz w:val="24"/>
          <w:szCs w:val="24"/>
        </w:rPr>
      </w:pPr>
      <w:r w:rsidRPr="00170E7C">
        <w:rPr>
          <w:rFonts w:ascii="Arial" w:hAnsi="Arial" w:cs="Arial"/>
          <w:sz w:val="24"/>
          <w:szCs w:val="24"/>
        </w:rPr>
        <w:t xml:space="preserve">Gittell, J.H., 2002. </w:t>
      </w:r>
      <w:r w:rsidRPr="00170E7C">
        <w:rPr>
          <w:rStyle w:val="Emphasis"/>
          <w:rFonts w:ascii="Arial" w:hAnsi="Arial" w:cs="Arial"/>
          <w:sz w:val="24"/>
          <w:szCs w:val="24"/>
        </w:rPr>
        <w:t>The Southwest Airlines Way: Using the Power of Relationships to Achieve High Performance</w:t>
      </w:r>
      <w:r w:rsidRPr="00170E7C">
        <w:rPr>
          <w:rFonts w:ascii="Arial" w:hAnsi="Arial" w:cs="Arial"/>
          <w:sz w:val="24"/>
          <w:szCs w:val="24"/>
        </w:rPr>
        <w:t>. New York: McGraw-Hill.</w:t>
      </w:r>
    </w:p>
    <w:p w14:paraId="0226241A" w14:textId="0CC277BB" w:rsidR="00F605D3" w:rsidRPr="00170E7C" w:rsidRDefault="003A0737" w:rsidP="00170E7C">
      <w:pPr>
        <w:pStyle w:val="ListParagraph"/>
        <w:numPr>
          <w:ilvl w:val="0"/>
          <w:numId w:val="5"/>
        </w:numPr>
        <w:spacing w:line="360" w:lineRule="auto"/>
        <w:rPr>
          <w:rFonts w:ascii="Arial" w:hAnsi="Arial" w:cs="Arial"/>
          <w:sz w:val="24"/>
          <w:szCs w:val="24"/>
        </w:rPr>
      </w:pPr>
      <w:r w:rsidRPr="00170E7C">
        <w:rPr>
          <w:rFonts w:ascii="Arial" w:hAnsi="Arial" w:cs="Arial"/>
          <w:sz w:val="24"/>
          <w:szCs w:val="24"/>
          <w:shd w:val="clear" w:color="auto" w:fill="FFFFFF"/>
        </w:rPr>
        <w:t xml:space="preserve">Hillitzer, R. and Spinnler, A. (2014), </w:t>
      </w:r>
      <w:r w:rsidRPr="00170E7C">
        <w:rPr>
          <w:rFonts w:ascii="Arial" w:hAnsi="Arial" w:cs="Arial"/>
          <w:i/>
          <w:iCs/>
          <w:sz w:val="24"/>
          <w:szCs w:val="24"/>
          <w:shd w:val="clear" w:color="auto" w:fill="FFFFFF"/>
        </w:rPr>
        <w:t>Personal management in der Hospitality-Industrie,</w:t>
      </w:r>
      <w:r w:rsidRPr="00170E7C">
        <w:rPr>
          <w:rFonts w:ascii="Arial" w:hAnsi="Arial" w:cs="Arial"/>
          <w:sz w:val="24"/>
          <w:szCs w:val="24"/>
          <w:shd w:val="clear" w:color="auto" w:fill="FFFFFF"/>
        </w:rPr>
        <w:t xml:space="preserve"> Berlin, Germany</w:t>
      </w:r>
      <w:r w:rsidR="00FB00AD" w:rsidRPr="00170E7C">
        <w:rPr>
          <w:rFonts w:ascii="Arial" w:hAnsi="Arial" w:cs="Arial"/>
          <w:sz w:val="24"/>
          <w:szCs w:val="24"/>
          <w:shd w:val="clear" w:color="auto" w:fill="FFFFFF"/>
        </w:rPr>
        <w:t>.</w:t>
      </w:r>
    </w:p>
    <w:p w14:paraId="02348E26" w14:textId="02915C69" w:rsidR="00EC2372" w:rsidRPr="00170E7C" w:rsidRDefault="0034794C" w:rsidP="00170E7C">
      <w:pPr>
        <w:pStyle w:val="ListParagraph"/>
        <w:numPr>
          <w:ilvl w:val="0"/>
          <w:numId w:val="5"/>
        </w:numPr>
        <w:spacing w:line="360" w:lineRule="auto"/>
        <w:rPr>
          <w:rFonts w:ascii="Arial" w:hAnsi="Arial" w:cs="Arial"/>
          <w:sz w:val="24"/>
          <w:szCs w:val="24"/>
        </w:rPr>
      </w:pPr>
      <w:r w:rsidRPr="00170E7C">
        <w:rPr>
          <w:rFonts w:ascii="Arial" w:hAnsi="Arial" w:cs="Arial"/>
          <w:sz w:val="24"/>
          <w:szCs w:val="24"/>
          <w:shd w:val="clear" w:color="auto" w:fill="FFFFFF"/>
        </w:rPr>
        <w:t xml:space="preserve">Helkkula, </w:t>
      </w:r>
      <w:r w:rsidR="00B87DAD" w:rsidRPr="00170E7C">
        <w:rPr>
          <w:rFonts w:ascii="Arial" w:hAnsi="Arial" w:cs="Arial"/>
          <w:sz w:val="24"/>
          <w:szCs w:val="24"/>
          <w:shd w:val="clear" w:color="auto" w:fill="FFFFFF"/>
        </w:rPr>
        <w:t xml:space="preserve">A. </w:t>
      </w:r>
      <w:r w:rsidR="00EC2372" w:rsidRPr="00170E7C">
        <w:rPr>
          <w:rFonts w:ascii="Arial" w:hAnsi="Arial" w:cs="Arial"/>
          <w:sz w:val="24"/>
          <w:szCs w:val="24"/>
          <w:shd w:val="clear" w:color="auto" w:fill="FFFFFF"/>
        </w:rPr>
        <w:t>(2011</w:t>
      </w:r>
      <w:r w:rsidRPr="00170E7C">
        <w:rPr>
          <w:rFonts w:ascii="Arial" w:hAnsi="Arial" w:cs="Arial"/>
          <w:sz w:val="24"/>
          <w:szCs w:val="24"/>
          <w:shd w:val="clear" w:color="auto" w:fill="FFFFFF"/>
        </w:rPr>
        <w:t>), “</w:t>
      </w:r>
      <w:r w:rsidR="00FB00AD" w:rsidRPr="00170E7C">
        <w:rPr>
          <w:rFonts w:ascii="Arial" w:hAnsi="Arial" w:cs="Arial"/>
          <w:sz w:val="24"/>
          <w:szCs w:val="24"/>
          <w:shd w:val="clear" w:color="auto" w:fill="FFFFFF"/>
        </w:rPr>
        <w:t xml:space="preserve">Characterising the </w:t>
      </w:r>
      <w:r w:rsidR="00BE4F55" w:rsidRPr="00170E7C">
        <w:rPr>
          <w:rFonts w:ascii="Arial" w:hAnsi="Arial" w:cs="Arial"/>
          <w:sz w:val="24"/>
          <w:szCs w:val="24"/>
          <w:shd w:val="clear" w:color="auto" w:fill="FFFFFF"/>
        </w:rPr>
        <w:t xml:space="preserve">concept of </w:t>
      </w:r>
      <w:r w:rsidR="00296991" w:rsidRPr="00170E7C">
        <w:rPr>
          <w:rFonts w:ascii="Arial" w:hAnsi="Arial" w:cs="Arial"/>
          <w:sz w:val="24"/>
          <w:szCs w:val="24"/>
          <w:shd w:val="clear" w:color="auto" w:fill="FFFFFF"/>
        </w:rPr>
        <w:t xml:space="preserve">service experience”, </w:t>
      </w:r>
      <w:r w:rsidR="003311C7" w:rsidRPr="00170E7C">
        <w:rPr>
          <w:rFonts w:ascii="Arial" w:hAnsi="Arial" w:cs="Arial"/>
          <w:i/>
          <w:iCs/>
          <w:sz w:val="24"/>
          <w:szCs w:val="24"/>
          <w:shd w:val="clear" w:color="auto" w:fill="FFFFFF"/>
        </w:rPr>
        <w:t>Journal of Service Management</w:t>
      </w:r>
      <w:r w:rsidR="00EC2372" w:rsidRPr="00170E7C">
        <w:rPr>
          <w:rFonts w:ascii="Arial" w:hAnsi="Arial" w:cs="Arial"/>
          <w:sz w:val="24"/>
          <w:szCs w:val="24"/>
          <w:shd w:val="clear" w:color="auto" w:fill="FFFFFF"/>
        </w:rPr>
        <w:t>, Vol.</w:t>
      </w:r>
      <w:r w:rsidR="003311C7" w:rsidRPr="00170E7C">
        <w:rPr>
          <w:rFonts w:ascii="Arial" w:hAnsi="Arial" w:cs="Arial"/>
          <w:sz w:val="24"/>
          <w:szCs w:val="24"/>
          <w:shd w:val="clear" w:color="auto" w:fill="FFFFFF"/>
        </w:rPr>
        <w:t>22,</w:t>
      </w:r>
      <w:r w:rsidR="00EC2372" w:rsidRPr="00170E7C">
        <w:rPr>
          <w:rFonts w:ascii="Arial" w:hAnsi="Arial" w:cs="Arial"/>
          <w:sz w:val="24"/>
          <w:szCs w:val="24"/>
          <w:shd w:val="clear" w:color="auto" w:fill="FFFFFF"/>
        </w:rPr>
        <w:t xml:space="preserve"> No.3, pp.367–389.</w:t>
      </w:r>
    </w:p>
    <w:p w14:paraId="5E38831F" w14:textId="77777777" w:rsidR="003A0737" w:rsidRPr="00170E7C" w:rsidRDefault="003A0737" w:rsidP="00170E7C">
      <w:pPr>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hAnsi="Arial" w:cs="Arial"/>
          <w:sz w:val="24"/>
          <w:szCs w:val="24"/>
          <w:shd w:val="clear" w:color="auto" w:fill="FFFFFF"/>
        </w:rPr>
        <w:t xml:space="preserve">Jenkins, A. K. (2001). Making a career of it? Hospitality students’ future perspectives: An Anglo-Dutch study. </w:t>
      </w:r>
      <w:r w:rsidRPr="00170E7C">
        <w:rPr>
          <w:rFonts w:ascii="Arial" w:hAnsi="Arial" w:cs="Arial"/>
          <w:i/>
          <w:iCs/>
          <w:sz w:val="24"/>
          <w:szCs w:val="24"/>
          <w:shd w:val="clear" w:color="auto" w:fill="FFFFFF"/>
        </w:rPr>
        <w:t>International Journal of Contemporary Hospitality Management,</w:t>
      </w:r>
      <w:r w:rsidRPr="00170E7C">
        <w:rPr>
          <w:rFonts w:ascii="Arial" w:hAnsi="Arial" w:cs="Arial"/>
          <w:sz w:val="24"/>
          <w:szCs w:val="24"/>
          <w:shd w:val="clear" w:color="auto" w:fill="FFFFFF"/>
        </w:rPr>
        <w:t xml:space="preserve"> 13(1), 13–20.</w:t>
      </w:r>
    </w:p>
    <w:p w14:paraId="3DF494D7" w14:textId="63B5E830" w:rsidR="003A0737" w:rsidRPr="00170E7C" w:rsidRDefault="003A0737" w:rsidP="00170E7C">
      <w:pPr>
        <w:numPr>
          <w:ilvl w:val="0"/>
          <w:numId w:val="5"/>
        </w:numPr>
        <w:spacing w:before="100" w:beforeAutospacing="1" w:after="100" w:afterAutospacing="1" w:line="360" w:lineRule="auto"/>
        <w:rPr>
          <w:rFonts w:ascii="Arial" w:eastAsia="Times New Roman" w:hAnsi="Arial" w:cs="Arial"/>
          <w:kern w:val="0"/>
          <w:sz w:val="24"/>
          <w:szCs w:val="24"/>
          <w:lang w:eastAsia="en-GB"/>
          <w14:ligatures w14:val="none"/>
        </w:rPr>
      </w:pPr>
      <w:r w:rsidRPr="00170E7C">
        <w:rPr>
          <w:rFonts w:ascii="Arial" w:eastAsia="Times New Roman" w:hAnsi="Arial" w:cs="Arial"/>
          <w:kern w:val="0"/>
          <w:sz w:val="24"/>
          <w:szCs w:val="24"/>
          <w:lang w:eastAsia="en-GB"/>
          <w14:ligatures w14:val="none"/>
        </w:rPr>
        <w:t xml:space="preserve">Jones, P. (2019). The role of communication in enhancing customer experience in the hospitality industry. </w:t>
      </w:r>
      <w:r w:rsidRPr="00170E7C">
        <w:rPr>
          <w:rFonts w:ascii="Arial" w:eastAsia="Times New Roman" w:hAnsi="Arial" w:cs="Arial"/>
          <w:i/>
          <w:iCs/>
          <w:kern w:val="0"/>
          <w:sz w:val="24"/>
          <w:szCs w:val="24"/>
          <w:lang w:eastAsia="en-GB"/>
          <w14:ligatures w14:val="none"/>
        </w:rPr>
        <w:t>Journal of Hospitality and Tourism Management</w:t>
      </w:r>
      <w:r w:rsidRPr="00170E7C">
        <w:rPr>
          <w:rFonts w:ascii="Arial" w:eastAsia="Times New Roman" w:hAnsi="Arial" w:cs="Arial"/>
          <w:kern w:val="0"/>
          <w:sz w:val="24"/>
          <w:szCs w:val="24"/>
          <w:lang w:eastAsia="en-GB"/>
          <w14:ligatures w14:val="none"/>
        </w:rPr>
        <w:t>, 38, pp.124-130.</w:t>
      </w:r>
    </w:p>
    <w:p w14:paraId="4A252117" w14:textId="50C81CB2" w:rsidR="00D42423" w:rsidRPr="00170E7C" w:rsidRDefault="00D42423" w:rsidP="00170E7C">
      <w:pPr>
        <w:pStyle w:val="ListParagraph"/>
        <w:numPr>
          <w:ilvl w:val="0"/>
          <w:numId w:val="5"/>
        </w:numPr>
        <w:spacing w:line="360" w:lineRule="auto"/>
        <w:rPr>
          <w:rFonts w:ascii="Arial" w:hAnsi="Arial" w:cs="Arial"/>
          <w:sz w:val="24"/>
          <w:szCs w:val="24"/>
        </w:rPr>
      </w:pPr>
      <w:r w:rsidRPr="00170E7C">
        <w:rPr>
          <w:rFonts w:ascii="Arial" w:hAnsi="Arial" w:cs="Arial"/>
          <w:sz w:val="24"/>
          <w:szCs w:val="24"/>
          <w:shd w:val="clear" w:color="auto" w:fill="FFFFFF"/>
        </w:rPr>
        <w:t xml:space="preserve">Knobloch, U., Robertson, K., and Aitken, R. (2017), “Experience, emotion, and eudaimonia: A </w:t>
      </w:r>
      <w:r w:rsidR="0034794C" w:rsidRPr="00170E7C">
        <w:rPr>
          <w:rFonts w:ascii="Arial" w:hAnsi="Arial" w:cs="Arial"/>
          <w:sz w:val="24"/>
          <w:szCs w:val="24"/>
          <w:shd w:val="clear" w:color="auto" w:fill="FFFFFF"/>
        </w:rPr>
        <w:t>consideration</w:t>
      </w:r>
      <w:r w:rsidRPr="00170E7C">
        <w:rPr>
          <w:rFonts w:ascii="Arial" w:hAnsi="Arial" w:cs="Arial"/>
          <w:sz w:val="24"/>
          <w:szCs w:val="24"/>
          <w:shd w:val="clear" w:color="auto" w:fill="FFFFFF"/>
        </w:rPr>
        <w:t xml:space="preserve"> of tourist experiences and well-being”, </w:t>
      </w:r>
      <w:r w:rsidRPr="00170E7C">
        <w:rPr>
          <w:rFonts w:ascii="Arial" w:hAnsi="Arial" w:cs="Arial"/>
          <w:i/>
          <w:iCs/>
          <w:sz w:val="24"/>
          <w:szCs w:val="24"/>
          <w:shd w:val="clear" w:color="auto" w:fill="FFFFFF"/>
        </w:rPr>
        <w:t>Journal of Travel Research</w:t>
      </w:r>
      <w:r w:rsidRPr="00170E7C">
        <w:rPr>
          <w:rFonts w:ascii="Arial" w:hAnsi="Arial" w:cs="Arial"/>
          <w:sz w:val="24"/>
          <w:szCs w:val="24"/>
          <w:shd w:val="clear" w:color="auto" w:fill="FFFFFF"/>
        </w:rPr>
        <w:t>, Vol.56, No.5, pp.651–662.</w:t>
      </w:r>
    </w:p>
    <w:p w14:paraId="46D61C8B" w14:textId="5DE8598E" w:rsidR="00890B01" w:rsidRPr="00170E7C" w:rsidRDefault="00890B01" w:rsidP="00170E7C">
      <w:pPr>
        <w:pStyle w:val="ListParagraph"/>
        <w:numPr>
          <w:ilvl w:val="0"/>
          <w:numId w:val="5"/>
        </w:numPr>
        <w:spacing w:line="360" w:lineRule="auto"/>
        <w:rPr>
          <w:rFonts w:ascii="Arial" w:hAnsi="Arial" w:cs="Arial"/>
          <w:sz w:val="24"/>
          <w:szCs w:val="24"/>
        </w:rPr>
      </w:pPr>
      <w:r w:rsidRPr="00170E7C">
        <w:rPr>
          <w:rFonts w:ascii="Arial" w:hAnsi="Arial" w:cs="Arial"/>
          <w:sz w:val="24"/>
          <w:szCs w:val="24"/>
          <w:shd w:val="clear" w:color="auto" w:fill="FFFFFF"/>
        </w:rPr>
        <w:t xml:space="preserve">Mann, K., Gordon, J., &amp; MacLeod, A. (2009). Reflection and reflective practice in health professions education: a systematic review. </w:t>
      </w:r>
      <w:r w:rsidRPr="00170E7C">
        <w:rPr>
          <w:rFonts w:ascii="Arial" w:hAnsi="Arial" w:cs="Arial"/>
          <w:i/>
          <w:iCs/>
          <w:sz w:val="24"/>
          <w:szCs w:val="24"/>
          <w:shd w:val="clear" w:color="auto" w:fill="FFFFFF"/>
        </w:rPr>
        <w:t>Advances in Health Science Education.</w:t>
      </w:r>
      <w:r w:rsidRPr="00170E7C">
        <w:rPr>
          <w:rFonts w:ascii="Arial" w:hAnsi="Arial" w:cs="Arial"/>
          <w:sz w:val="24"/>
          <w:szCs w:val="24"/>
          <w:shd w:val="clear" w:color="auto" w:fill="FFFFFF"/>
        </w:rPr>
        <w:t>, 14, 595e621.</w:t>
      </w:r>
    </w:p>
    <w:p w14:paraId="42837C14" w14:textId="3668ADB3" w:rsidR="00952B5D" w:rsidRPr="00170E7C" w:rsidRDefault="00952B5D" w:rsidP="00170E7C">
      <w:pPr>
        <w:pStyle w:val="ListParagraph"/>
        <w:numPr>
          <w:ilvl w:val="0"/>
          <w:numId w:val="5"/>
        </w:numPr>
        <w:spacing w:line="360" w:lineRule="auto"/>
        <w:rPr>
          <w:rFonts w:ascii="Arial" w:hAnsi="Arial" w:cs="Arial"/>
          <w:sz w:val="24"/>
          <w:szCs w:val="24"/>
        </w:rPr>
      </w:pPr>
      <w:r w:rsidRPr="00170E7C">
        <w:rPr>
          <w:rFonts w:ascii="Arial" w:hAnsi="Arial" w:cs="Arial"/>
          <w:sz w:val="24"/>
          <w:szCs w:val="24"/>
        </w:rPr>
        <w:t xml:space="preserve">N. Hemmington, C. King Key </w:t>
      </w:r>
      <w:r w:rsidR="007718C0" w:rsidRPr="00170E7C">
        <w:rPr>
          <w:rFonts w:ascii="Arial" w:hAnsi="Arial" w:cs="Arial"/>
          <w:sz w:val="24"/>
          <w:szCs w:val="24"/>
        </w:rPr>
        <w:t>(2000), D</w:t>
      </w:r>
      <w:r w:rsidRPr="00170E7C">
        <w:rPr>
          <w:rFonts w:ascii="Arial" w:hAnsi="Arial" w:cs="Arial"/>
          <w:sz w:val="24"/>
          <w:szCs w:val="24"/>
        </w:rPr>
        <w:t>imensions of outsourcing hotel food and beverage services</w:t>
      </w:r>
      <w:r w:rsidR="007718C0" w:rsidRPr="00170E7C">
        <w:rPr>
          <w:rFonts w:ascii="Arial" w:hAnsi="Arial" w:cs="Arial"/>
          <w:sz w:val="24"/>
          <w:szCs w:val="24"/>
        </w:rPr>
        <w:t xml:space="preserve">. </w:t>
      </w:r>
      <w:r w:rsidRPr="00170E7C">
        <w:rPr>
          <w:rFonts w:ascii="Arial" w:hAnsi="Arial" w:cs="Arial"/>
          <w:i/>
          <w:iCs/>
          <w:sz w:val="24"/>
          <w:szCs w:val="24"/>
        </w:rPr>
        <w:t>International Journal of Contemporary Hospitality Management,</w:t>
      </w:r>
      <w:r w:rsidRPr="00170E7C">
        <w:rPr>
          <w:rFonts w:ascii="Arial" w:hAnsi="Arial" w:cs="Arial"/>
          <w:sz w:val="24"/>
          <w:szCs w:val="24"/>
        </w:rPr>
        <w:t xml:space="preserve"> 12 (4), pp. 256-261</w:t>
      </w:r>
      <w:r w:rsidR="007718C0" w:rsidRPr="00170E7C">
        <w:rPr>
          <w:rFonts w:ascii="Arial" w:hAnsi="Arial" w:cs="Arial"/>
          <w:sz w:val="24"/>
          <w:szCs w:val="24"/>
        </w:rPr>
        <w:t>.</w:t>
      </w:r>
    </w:p>
    <w:p w14:paraId="114F7EE1" w14:textId="77777777" w:rsidR="00890B01" w:rsidRPr="00170E7C" w:rsidRDefault="00AC1041" w:rsidP="00170E7C">
      <w:pPr>
        <w:pStyle w:val="ListParagraph"/>
        <w:numPr>
          <w:ilvl w:val="0"/>
          <w:numId w:val="5"/>
        </w:numPr>
        <w:spacing w:line="360" w:lineRule="auto"/>
        <w:rPr>
          <w:rFonts w:ascii="Arial" w:hAnsi="Arial" w:cs="Arial"/>
          <w:sz w:val="24"/>
          <w:szCs w:val="24"/>
        </w:rPr>
      </w:pPr>
      <w:r w:rsidRPr="00170E7C">
        <w:rPr>
          <w:rFonts w:ascii="Arial" w:hAnsi="Arial" w:cs="Arial"/>
          <w:sz w:val="24"/>
          <w:szCs w:val="24"/>
          <w:shd w:val="clear" w:color="auto" w:fill="FFFFFF"/>
        </w:rPr>
        <w:lastRenderedPageBreak/>
        <w:t xml:space="preserve">Rolfe, G. (2011). Knowledge and practice. In G. Rolfe, M. Jasper, &amp; D. </w:t>
      </w:r>
      <w:r w:rsidR="0034794C" w:rsidRPr="00170E7C">
        <w:rPr>
          <w:rFonts w:ascii="Arial" w:hAnsi="Arial" w:cs="Arial"/>
          <w:sz w:val="24"/>
          <w:szCs w:val="24"/>
          <w:shd w:val="clear" w:color="auto" w:fill="FFFFFF"/>
        </w:rPr>
        <w:t>Freshwater (</w:t>
      </w:r>
      <w:r w:rsidRPr="00170E7C">
        <w:rPr>
          <w:rFonts w:ascii="Arial" w:hAnsi="Arial" w:cs="Arial"/>
          <w:sz w:val="24"/>
          <w:szCs w:val="24"/>
          <w:shd w:val="clear" w:color="auto" w:fill="FFFFFF"/>
        </w:rPr>
        <w:t>Eds.</w:t>
      </w:r>
      <w:r w:rsidR="0034794C" w:rsidRPr="00170E7C">
        <w:rPr>
          <w:rFonts w:ascii="Arial" w:hAnsi="Arial" w:cs="Arial"/>
          <w:sz w:val="24"/>
          <w:szCs w:val="24"/>
          <w:shd w:val="clear" w:color="auto" w:fill="FFFFFF"/>
        </w:rPr>
        <w:t xml:space="preserve">), </w:t>
      </w:r>
      <w:r w:rsidR="0034794C" w:rsidRPr="00170E7C">
        <w:rPr>
          <w:rFonts w:ascii="Arial" w:hAnsi="Arial" w:cs="Arial"/>
          <w:i/>
          <w:iCs/>
          <w:sz w:val="24"/>
          <w:szCs w:val="24"/>
          <w:shd w:val="clear" w:color="auto" w:fill="FFFFFF"/>
        </w:rPr>
        <w:t>Critical</w:t>
      </w:r>
      <w:r w:rsidRPr="00170E7C">
        <w:rPr>
          <w:rFonts w:ascii="Arial" w:hAnsi="Arial" w:cs="Arial"/>
          <w:i/>
          <w:iCs/>
          <w:sz w:val="24"/>
          <w:szCs w:val="24"/>
          <w:shd w:val="clear" w:color="auto" w:fill="FFFFFF"/>
        </w:rPr>
        <w:t xml:space="preserve"> reflection in practice. Generating knowledge for </w:t>
      </w:r>
      <w:r w:rsidR="0034794C" w:rsidRPr="00170E7C">
        <w:rPr>
          <w:rFonts w:ascii="Arial" w:hAnsi="Arial" w:cs="Arial"/>
          <w:i/>
          <w:iCs/>
          <w:sz w:val="24"/>
          <w:szCs w:val="24"/>
          <w:shd w:val="clear" w:color="auto" w:fill="FFFFFF"/>
        </w:rPr>
        <w:t>care</w:t>
      </w:r>
      <w:r w:rsidR="0034794C" w:rsidRPr="00170E7C">
        <w:rPr>
          <w:rFonts w:ascii="Arial" w:hAnsi="Arial" w:cs="Arial"/>
          <w:sz w:val="24"/>
          <w:szCs w:val="24"/>
          <w:shd w:val="clear" w:color="auto" w:fill="FFFFFF"/>
        </w:rPr>
        <w:t xml:space="preserve"> (</w:t>
      </w:r>
      <w:r w:rsidRPr="00170E7C">
        <w:rPr>
          <w:rFonts w:ascii="Arial" w:hAnsi="Arial" w:cs="Arial"/>
          <w:sz w:val="24"/>
          <w:szCs w:val="24"/>
          <w:shd w:val="clear" w:color="auto" w:fill="FFFFFF"/>
        </w:rPr>
        <w:t>pp. 11e29</w:t>
      </w:r>
      <w:r w:rsidR="0034794C" w:rsidRPr="00170E7C">
        <w:rPr>
          <w:rFonts w:ascii="Arial" w:hAnsi="Arial" w:cs="Arial"/>
          <w:sz w:val="24"/>
          <w:szCs w:val="24"/>
          <w:shd w:val="clear" w:color="auto" w:fill="FFFFFF"/>
        </w:rPr>
        <w:t>). London</w:t>
      </w:r>
      <w:r w:rsidRPr="00170E7C">
        <w:rPr>
          <w:rFonts w:ascii="Arial" w:hAnsi="Arial" w:cs="Arial"/>
          <w:sz w:val="24"/>
          <w:szCs w:val="24"/>
          <w:shd w:val="clear" w:color="auto" w:fill="FFFFFF"/>
        </w:rPr>
        <w:t>: Palgrave Macmillan</w:t>
      </w:r>
      <w:r w:rsidR="00890B01" w:rsidRPr="00170E7C">
        <w:rPr>
          <w:rFonts w:ascii="Arial" w:hAnsi="Arial" w:cs="Arial"/>
          <w:sz w:val="24"/>
          <w:szCs w:val="24"/>
          <w:shd w:val="clear" w:color="auto" w:fill="FFFFFF"/>
        </w:rPr>
        <w:t>.</w:t>
      </w:r>
    </w:p>
    <w:p w14:paraId="3A5EFAB9" w14:textId="07EC5A43" w:rsidR="0093261E" w:rsidRPr="00170E7C" w:rsidRDefault="0093261E" w:rsidP="00170E7C">
      <w:pPr>
        <w:pStyle w:val="ListParagraph"/>
        <w:numPr>
          <w:ilvl w:val="0"/>
          <w:numId w:val="5"/>
        </w:numPr>
        <w:spacing w:line="360" w:lineRule="auto"/>
        <w:rPr>
          <w:rFonts w:ascii="Arial" w:hAnsi="Arial" w:cs="Arial"/>
          <w:sz w:val="24"/>
          <w:szCs w:val="24"/>
        </w:rPr>
      </w:pPr>
      <w:r w:rsidRPr="00170E7C">
        <w:rPr>
          <w:rFonts w:ascii="Arial" w:hAnsi="Arial" w:cs="Arial"/>
          <w:sz w:val="24"/>
          <w:szCs w:val="24"/>
        </w:rPr>
        <w:t xml:space="preserve">Walo, M. (2001), “Assessing the contribution of internship in developing Australian tourism and hospitality students’ management competencies”, </w:t>
      </w:r>
      <w:r w:rsidRPr="00170E7C">
        <w:rPr>
          <w:rFonts w:ascii="Arial" w:hAnsi="Arial" w:cs="Arial"/>
          <w:i/>
          <w:iCs/>
          <w:sz w:val="24"/>
          <w:szCs w:val="24"/>
        </w:rPr>
        <w:t>Asia-Pacific Journal of Cooperative Education,</w:t>
      </w:r>
      <w:r w:rsidRPr="00170E7C">
        <w:rPr>
          <w:rFonts w:ascii="Arial" w:hAnsi="Arial" w:cs="Arial"/>
          <w:sz w:val="24"/>
          <w:szCs w:val="24"/>
        </w:rPr>
        <w:t xml:space="preserve"> Vol. 2 No. 1, pp. 12-28</w:t>
      </w:r>
      <w:r w:rsidR="004671E9" w:rsidRPr="00170E7C">
        <w:rPr>
          <w:rFonts w:ascii="Arial" w:hAnsi="Arial" w:cs="Arial"/>
          <w:sz w:val="24"/>
          <w:szCs w:val="24"/>
        </w:rPr>
        <w:t>.</w:t>
      </w:r>
    </w:p>
    <w:p w14:paraId="76A82990" w14:textId="7637A32F" w:rsidR="00176AD5" w:rsidRPr="00F605D3" w:rsidRDefault="00176AD5" w:rsidP="00F605D3">
      <w:pPr>
        <w:spacing w:line="360" w:lineRule="auto"/>
        <w:ind w:left="360"/>
        <w:rPr>
          <w:rFonts w:ascii="Arial" w:hAnsi="Arial" w:cs="Arial"/>
          <w:sz w:val="24"/>
          <w:szCs w:val="24"/>
        </w:rPr>
      </w:pPr>
    </w:p>
    <w:sectPr w:rsidR="00176AD5" w:rsidRPr="00F605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B33557"/>
    <w:multiLevelType w:val="hybridMultilevel"/>
    <w:tmpl w:val="FC481A00"/>
    <w:lvl w:ilvl="0" w:tplc="0809000F">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C3600"/>
    <w:multiLevelType w:val="multilevel"/>
    <w:tmpl w:val="D0106F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D810539"/>
    <w:multiLevelType w:val="hybridMultilevel"/>
    <w:tmpl w:val="D3F043E4"/>
    <w:lvl w:ilvl="0" w:tplc="ACDCF210">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3D4D52"/>
    <w:multiLevelType w:val="multilevel"/>
    <w:tmpl w:val="189A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C05430F"/>
    <w:multiLevelType w:val="hybridMultilevel"/>
    <w:tmpl w:val="744E61BA"/>
    <w:lvl w:ilvl="0" w:tplc="321CEC5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6155B6"/>
    <w:multiLevelType w:val="multilevel"/>
    <w:tmpl w:val="F920D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F73CDA"/>
    <w:multiLevelType w:val="multilevel"/>
    <w:tmpl w:val="57D4E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012EB2"/>
    <w:multiLevelType w:val="multilevel"/>
    <w:tmpl w:val="2E587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0185766">
    <w:abstractNumId w:val="3"/>
  </w:num>
  <w:num w:numId="2" w16cid:durableId="552355547">
    <w:abstractNumId w:val="6"/>
  </w:num>
  <w:num w:numId="3" w16cid:durableId="882180327">
    <w:abstractNumId w:val="5"/>
  </w:num>
  <w:num w:numId="4" w16cid:durableId="1799489256">
    <w:abstractNumId w:val="1"/>
  </w:num>
  <w:num w:numId="5" w16cid:durableId="1253398569">
    <w:abstractNumId w:val="0"/>
  </w:num>
  <w:num w:numId="6" w16cid:durableId="1499347818">
    <w:abstractNumId w:val="7"/>
  </w:num>
  <w:num w:numId="7" w16cid:durableId="246573373">
    <w:abstractNumId w:val="4"/>
  </w:num>
  <w:num w:numId="8" w16cid:durableId="5080642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B6A"/>
    <w:rsid w:val="00013A46"/>
    <w:rsid w:val="00045F3A"/>
    <w:rsid w:val="00054AFF"/>
    <w:rsid w:val="00057983"/>
    <w:rsid w:val="000603D8"/>
    <w:rsid w:val="00067A34"/>
    <w:rsid w:val="0007727B"/>
    <w:rsid w:val="000778E1"/>
    <w:rsid w:val="000861CE"/>
    <w:rsid w:val="000A0E4D"/>
    <w:rsid w:val="000A6C36"/>
    <w:rsid w:val="000B4697"/>
    <w:rsid w:val="000B7C4F"/>
    <w:rsid w:val="000C1DF4"/>
    <w:rsid w:val="000C3D23"/>
    <w:rsid w:val="000D3278"/>
    <w:rsid w:val="000E6504"/>
    <w:rsid w:val="000E780B"/>
    <w:rsid w:val="000F0C17"/>
    <w:rsid w:val="000F7645"/>
    <w:rsid w:val="0010078B"/>
    <w:rsid w:val="001015C9"/>
    <w:rsid w:val="001150A7"/>
    <w:rsid w:val="00116665"/>
    <w:rsid w:val="0012327B"/>
    <w:rsid w:val="00127E52"/>
    <w:rsid w:val="001503B2"/>
    <w:rsid w:val="00151B07"/>
    <w:rsid w:val="001560C6"/>
    <w:rsid w:val="0016306E"/>
    <w:rsid w:val="0017037C"/>
    <w:rsid w:val="00170E7C"/>
    <w:rsid w:val="00176AD5"/>
    <w:rsid w:val="00180DFB"/>
    <w:rsid w:val="00192DE7"/>
    <w:rsid w:val="001D02E4"/>
    <w:rsid w:val="001D036A"/>
    <w:rsid w:val="001E55F4"/>
    <w:rsid w:val="001E5604"/>
    <w:rsid w:val="001F6284"/>
    <w:rsid w:val="002065CE"/>
    <w:rsid w:val="00226F3C"/>
    <w:rsid w:val="00234430"/>
    <w:rsid w:val="002349E2"/>
    <w:rsid w:val="00251392"/>
    <w:rsid w:val="00273B98"/>
    <w:rsid w:val="00286855"/>
    <w:rsid w:val="0029041F"/>
    <w:rsid w:val="00291DE9"/>
    <w:rsid w:val="0029305E"/>
    <w:rsid w:val="0029569E"/>
    <w:rsid w:val="00296991"/>
    <w:rsid w:val="002A0C4A"/>
    <w:rsid w:val="002B20D9"/>
    <w:rsid w:val="002C13CF"/>
    <w:rsid w:val="002C2121"/>
    <w:rsid w:val="002C2B4E"/>
    <w:rsid w:val="002C493E"/>
    <w:rsid w:val="002C4953"/>
    <w:rsid w:val="002D528A"/>
    <w:rsid w:val="002F06E8"/>
    <w:rsid w:val="003003BD"/>
    <w:rsid w:val="00301671"/>
    <w:rsid w:val="00330DBB"/>
    <w:rsid w:val="003311C7"/>
    <w:rsid w:val="00332127"/>
    <w:rsid w:val="00332B87"/>
    <w:rsid w:val="00334532"/>
    <w:rsid w:val="00334F08"/>
    <w:rsid w:val="00340E1D"/>
    <w:rsid w:val="0034794C"/>
    <w:rsid w:val="00355462"/>
    <w:rsid w:val="003605AE"/>
    <w:rsid w:val="00361190"/>
    <w:rsid w:val="00371321"/>
    <w:rsid w:val="00377F27"/>
    <w:rsid w:val="00392285"/>
    <w:rsid w:val="003949DB"/>
    <w:rsid w:val="003A0737"/>
    <w:rsid w:val="003B0717"/>
    <w:rsid w:val="003B7ABB"/>
    <w:rsid w:val="003C058D"/>
    <w:rsid w:val="003C6C58"/>
    <w:rsid w:val="003D000E"/>
    <w:rsid w:val="003D20DB"/>
    <w:rsid w:val="003E5A7F"/>
    <w:rsid w:val="00402A7A"/>
    <w:rsid w:val="00441B02"/>
    <w:rsid w:val="00443F05"/>
    <w:rsid w:val="00446239"/>
    <w:rsid w:val="004504E7"/>
    <w:rsid w:val="00450E41"/>
    <w:rsid w:val="00466E13"/>
    <w:rsid w:val="004671E9"/>
    <w:rsid w:val="00472BDB"/>
    <w:rsid w:val="00487EA8"/>
    <w:rsid w:val="00495FB1"/>
    <w:rsid w:val="004A5B2E"/>
    <w:rsid w:val="004A76FE"/>
    <w:rsid w:val="004E3D4D"/>
    <w:rsid w:val="005101D2"/>
    <w:rsid w:val="00512135"/>
    <w:rsid w:val="00516A72"/>
    <w:rsid w:val="00521BB9"/>
    <w:rsid w:val="005305DC"/>
    <w:rsid w:val="00532128"/>
    <w:rsid w:val="005435A9"/>
    <w:rsid w:val="00581E3C"/>
    <w:rsid w:val="00587A12"/>
    <w:rsid w:val="00587A6E"/>
    <w:rsid w:val="00595F73"/>
    <w:rsid w:val="005971A8"/>
    <w:rsid w:val="005C25C9"/>
    <w:rsid w:val="005D5A00"/>
    <w:rsid w:val="005F38D3"/>
    <w:rsid w:val="00602921"/>
    <w:rsid w:val="00602B9E"/>
    <w:rsid w:val="00603BC9"/>
    <w:rsid w:val="006040C4"/>
    <w:rsid w:val="00612983"/>
    <w:rsid w:val="00626A84"/>
    <w:rsid w:val="00662332"/>
    <w:rsid w:val="00665025"/>
    <w:rsid w:val="006711FE"/>
    <w:rsid w:val="00671EB3"/>
    <w:rsid w:val="00677F1D"/>
    <w:rsid w:val="00681797"/>
    <w:rsid w:val="00685CCD"/>
    <w:rsid w:val="006D719B"/>
    <w:rsid w:val="006D742C"/>
    <w:rsid w:val="006E623E"/>
    <w:rsid w:val="006F10A1"/>
    <w:rsid w:val="006F6C75"/>
    <w:rsid w:val="00706525"/>
    <w:rsid w:val="0071349B"/>
    <w:rsid w:val="00716EC4"/>
    <w:rsid w:val="00731E32"/>
    <w:rsid w:val="00736ACB"/>
    <w:rsid w:val="00737619"/>
    <w:rsid w:val="007459D2"/>
    <w:rsid w:val="007473ED"/>
    <w:rsid w:val="0074779B"/>
    <w:rsid w:val="007502FD"/>
    <w:rsid w:val="0075562D"/>
    <w:rsid w:val="007718C0"/>
    <w:rsid w:val="007763CF"/>
    <w:rsid w:val="00782ADD"/>
    <w:rsid w:val="00793D63"/>
    <w:rsid w:val="007B69FF"/>
    <w:rsid w:val="007C0D39"/>
    <w:rsid w:val="007E7F7D"/>
    <w:rsid w:val="007F4178"/>
    <w:rsid w:val="007F6D58"/>
    <w:rsid w:val="00812D72"/>
    <w:rsid w:val="008142FA"/>
    <w:rsid w:val="00822A15"/>
    <w:rsid w:val="008402DF"/>
    <w:rsid w:val="0085083E"/>
    <w:rsid w:val="00853DC0"/>
    <w:rsid w:val="00863197"/>
    <w:rsid w:val="008709D6"/>
    <w:rsid w:val="008745C8"/>
    <w:rsid w:val="008877FA"/>
    <w:rsid w:val="00887B6A"/>
    <w:rsid w:val="00890B01"/>
    <w:rsid w:val="008A592E"/>
    <w:rsid w:val="008E2744"/>
    <w:rsid w:val="008E568E"/>
    <w:rsid w:val="008F3053"/>
    <w:rsid w:val="008F6016"/>
    <w:rsid w:val="008F6E5F"/>
    <w:rsid w:val="00901B54"/>
    <w:rsid w:val="00930712"/>
    <w:rsid w:val="0093261E"/>
    <w:rsid w:val="00933DBD"/>
    <w:rsid w:val="009351B5"/>
    <w:rsid w:val="0094226C"/>
    <w:rsid w:val="00950EAB"/>
    <w:rsid w:val="0095195F"/>
    <w:rsid w:val="00952B5D"/>
    <w:rsid w:val="00956283"/>
    <w:rsid w:val="00964492"/>
    <w:rsid w:val="0097389C"/>
    <w:rsid w:val="009846DB"/>
    <w:rsid w:val="00987BC7"/>
    <w:rsid w:val="009914D9"/>
    <w:rsid w:val="009917ED"/>
    <w:rsid w:val="00993F54"/>
    <w:rsid w:val="009A4A61"/>
    <w:rsid w:val="009B1A9A"/>
    <w:rsid w:val="009B60B5"/>
    <w:rsid w:val="009D2DC3"/>
    <w:rsid w:val="009D4AE3"/>
    <w:rsid w:val="009E0DA1"/>
    <w:rsid w:val="00A05C34"/>
    <w:rsid w:val="00A34765"/>
    <w:rsid w:val="00A360C7"/>
    <w:rsid w:val="00A45B27"/>
    <w:rsid w:val="00A50CF4"/>
    <w:rsid w:val="00A538C9"/>
    <w:rsid w:val="00A850A4"/>
    <w:rsid w:val="00A974F2"/>
    <w:rsid w:val="00AA07C6"/>
    <w:rsid w:val="00AA4A54"/>
    <w:rsid w:val="00AB761A"/>
    <w:rsid w:val="00AC1041"/>
    <w:rsid w:val="00AD1CE5"/>
    <w:rsid w:val="00AD35A0"/>
    <w:rsid w:val="00AD3A0A"/>
    <w:rsid w:val="00AF12C7"/>
    <w:rsid w:val="00B20DB0"/>
    <w:rsid w:val="00B233FD"/>
    <w:rsid w:val="00B4343A"/>
    <w:rsid w:val="00B56819"/>
    <w:rsid w:val="00B60E23"/>
    <w:rsid w:val="00B62856"/>
    <w:rsid w:val="00B63E49"/>
    <w:rsid w:val="00B76E9E"/>
    <w:rsid w:val="00B87DAD"/>
    <w:rsid w:val="00B92E83"/>
    <w:rsid w:val="00B971B1"/>
    <w:rsid w:val="00BA1A3B"/>
    <w:rsid w:val="00BD195A"/>
    <w:rsid w:val="00BD78B1"/>
    <w:rsid w:val="00BE495E"/>
    <w:rsid w:val="00BE4F55"/>
    <w:rsid w:val="00BF29C0"/>
    <w:rsid w:val="00C02E9D"/>
    <w:rsid w:val="00C12812"/>
    <w:rsid w:val="00C131A4"/>
    <w:rsid w:val="00C1598C"/>
    <w:rsid w:val="00C223CA"/>
    <w:rsid w:val="00C241BC"/>
    <w:rsid w:val="00C25A87"/>
    <w:rsid w:val="00C262B8"/>
    <w:rsid w:val="00C31EAF"/>
    <w:rsid w:val="00C32661"/>
    <w:rsid w:val="00C34075"/>
    <w:rsid w:val="00C67386"/>
    <w:rsid w:val="00C70056"/>
    <w:rsid w:val="00C71DCC"/>
    <w:rsid w:val="00C75824"/>
    <w:rsid w:val="00CA710D"/>
    <w:rsid w:val="00CC7504"/>
    <w:rsid w:val="00CD1B1B"/>
    <w:rsid w:val="00CD6AD5"/>
    <w:rsid w:val="00CE3267"/>
    <w:rsid w:val="00CF219C"/>
    <w:rsid w:val="00CF54DB"/>
    <w:rsid w:val="00D0390B"/>
    <w:rsid w:val="00D15B7C"/>
    <w:rsid w:val="00D42423"/>
    <w:rsid w:val="00D42469"/>
    <w:rsid w:val="00D42BDE"/>
    <w:rsid w:val="00D457BC"/>
    <w:rsid w:val="00D47BC8"/>
    <w:rsid w:val="00D52724"/>
    <w:rsid w:val="00D53EE6"/>
    <w:rsid w:val="00D575CF"/>
    <w:rsid w:val="00D621C3"/>
    <w:rsid w:val="00D73254"/>
    <w:rsid w:val="00D92C4E"/>
    <w:rsid w:val="00D94722"/>
    <w:rsid w:val="00DA44AC"/>
    <w:rsid w:val="00DB235D"/>
    <w:rsid w:val="00DD0262"/>
    <w:rsid w:val="00DD0863"/>
    <w:rsid w:val="00DE2C12"/>
    <w:rsid w:val="00DF7A49"/>
    <w:rsid w:val="00DF7A87"/>
    <w:rsid w:val="00E04065"/>
    <w:rsid w:val="00E168A2"/>
    <w:rsid w:val="00E17011"/>
    <w:rsid w:val="00E211AC"/>
    <w:rsid w:val="00E2479E"/>
    <w:rsid w:val="00E257E0"/>
    <w:rsid w:val="00E36873"/>
    <w:rsid w:val="00E36C96"/>
    <w:rsid w:val="00E377FC"/>
    <w:rsid w:val="00E40B18"/>
    <w:rsid w:val="00E50263"/>
    <w:rsid w:val="00E77C20"/>
    <w:rsid w:val="00E8500A"/>
    <w:rsid w:val="00EA434C"/>
    <w:rsid w:val="00EB09C3"/>
    <w:rsid w:val="00EB106E"/>
    <w:rsid w:val="00EB4252"/>
    <w:rsid w:val="00EB57E0"/>
    <w:rsid w:val="00EC2372"/>
    <w:rsid w:val="00EC6236"/>
    <w:rsid w:val="00EF6999"/>
    <w:rsid w:val="00EF6DC8"/>
    <w:rsid w:val="00F23068"/>
    <w:rsid w:val="00F422D0"/>
    <w:rsid w:val="00F42B57"/>
    <w:rsid w:val="00F5668C"/>
    <w:rsid w:val="00F605D3"/>
    <w:rsid w:val="00F73D49"/>
    <w:rsid w:val="00F819BD"/>
    <w:rsid w:val="00F81FFE"/>
    <w:rsid w:val="00F837C3"/>
    <w:rsid w:val="00F905F0"/>
    <w:rsid w:val="00F930E6"/>
    <w:rsid w:val="00F932AA"/>
    <w:rsid w:val="00F96646"/>
    <w:rsid w:val="00FB00AD"/>
    <w:rsid w:val="00FB2251"/>
    <w:rsid w:val="00FD4767"/>
    <w:rsid w:val="00FD4799"/>
    <w:rsid w:val="00FF0378"/>
    <w:rsid w:val="00FF4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DCF4B"/>
  <w15:chartTrackingRefBased/>
  <w15:docId w15:val="{B26214BC-2D12-431B-8D3C-551D7D892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B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7B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7B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7B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B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B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B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B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B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B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7B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7B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7B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7B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7B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B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B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B6A"/>
    <w:rPr>
      <w:rFonts w:eastAsiaTheme="majorEastAsia" w:cstheme="majorBidi"/>
      <w:color w:val="272727" w:themeColor="text1" w:themeTint="D8"/>
    </w:rPr>
  </w:style>
  <w:style w:type="paragraph" w:styleId="Title">
    <w:name w:val="Title"/>
    <w:basedOn w:val="Normal"/>
    <w:next w:val="Normal"/>
    <w:link w:val="TitleChar"/>
    <w:uiPriority w:val="10"/>
    <w:qFormat/>
    <w:rsid w:val="00887B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B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B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B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B6A"/>
    <w:pPr>
      <w:spacing w:before="160"/>
      <w:jc w:val="center"/>
    </w:pPr>
    <w:rPr>
      <w:i/>
      <w:iCs/>
      <w:color w:val="404040" w:themeColor="text1" w:themeTint="BF"/>
    </w:rPr>
  </w:style>
  <w:style w:type="character" w:customStyle="1" w:styleId="QuoteChar">
    <w:name w:val="Quote Char"/>
    <w:basedOn w:val="DefaultParagraphFont"/>
    <w:link w:val="Quote"/>
    <w:uiPriority w:val="29"/>
    <w:rsid w:val="00887B6A"/>
    <w:rPr>
      <w:i/>
      <w:iCs/>
      <w:color w:val="404040" w:themeColor="text1" w:themeTint="BF"/>
    </w:rPr>
  </w:style>
  <w:style w:type="paragraph" w:styleId="ListParagraph">
    <w:name w:val="List Paragraph"/>
    <w:basedOn w:val="Normal"/>
    <w:uiPriority w:val="34"/>
    <w:qFormat/>
    <w:rsid w:val="00887B6A"/>
    <w:pPr>
      <w:ind w:left="720"/>
      <w:contextualSpacing/>
    </w:pPr>
  </w:style>
  <w:style w:type="character" w:styleId="IntenseEmphasis">
    <w:name w:val="Intense Emphasis"/>
    <w:basedOn w:val="DefaultParagraphFont"/>
    <w:uiPriority w:val="21"/>
    <w:qFormat/>
    <w:rsid w:val="00887B6A"/>
    <w:rPr>
      <w:i/>
      <w:iCs/>
      <w:color w:val="0F4761" w:themeColor="accent1" w:themeShade="BF"/>
    </w:rPr>
  </w:style>
  <w:style w:type="paragraph" w:styleId="IntenseQuote">
    <w:name w:val="Intense Quote"/>
    <w:basedOn w:val="Normal"/>
    <w:next w:val="Normal"/>
    <w:link w:val="IntenseQuoteChar"/>
    <w:uiPriority w:val="30"/>
    <w:qFormat/>
    <w:rsid w:val="00887B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B6A"/>
    <w:rPr>
      <w:i/>
      <w:iCs/>
      <w:color w:val="0F4761" w:themeColor="accent1" w:themeShade="BF"/>
    </w:rPr>
  </w:style>
  <w:style w:type="character" w:styleId="IntenseReference">
    <w:name w:val="Intense Reference"/>
    <w:basedOn w:val="DefaultParagraphFont"/>
    <w:uiPriority w:val="32"/>
    <w:qFormat/>
    <w:rsid w:val="00887B6A"/>
    <w:rPr>
      <w:b/>
      <w:bCs/>
      <w:smallCaps/>
      <w:color w:val="0F4761" w:themeColor="accent1" w:themeShade="BF"/>
      <w:spacing w:val="5"/>
    </w:rPr>
  </w:style>
  <w:style w:type="paragraph" w:styleId="NormalWeb">
    <w:name w:val="Normal (Web)"/>
    <w:basedOn w:val="Normal"/>
    <w:uiPriority w:val="99"/>
    <w:unhideWhenUsed/>
    <w:rsid w:val="00BF29C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F29C0"/>
    <w:rPr>
      <w:b/>
      <w:bCs/>
    </w:rPr>
  </w:style>
  <w:style w:type="character" w:customStyle="1" w:styleId="anchor-text">
    <w:name w:val="anchor-text"/>
    <w:basedOn w:val="DefaultParagraphFont"/>
    <w:rsid w:val="00AB761A"/>
  </w:style>
  <w:style w:type="character" w:styleId="Emphasis">
    <w:name w:val="Emphasis"/>
    <w:basedOn w:val="DefaultParagraphFont"/>
    <w:uiPriority w:val="20"/>
    <w:qFormat/>
    <w:rsid w:val="00176A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099773">
      <w:bodyDiv w:val="1"/>
      <w:marLeft w:val="0"/>
      <w:marRight w:val="0"/>
      <w:marTop w:val="0"/>
      <w:marBottom w:val="0"/>
      <w:divBdr>
        <w:top w:val="none" w:sz="0" w:space="0" w:color="auto"/>
        <w:left w:val="none" w:sz="0" w:space="0" w:color="auto"/>
        <w:bottom w:val="none" w:sz="0" w:space="0" w:color="auto"/>
        <w:right w:val="none" w:sz="0" w:space="0" w:color="auto"/>
      </w:divBdr>
    </w:div>
    <w:div w:id="135075736">
      <w:bodyDiv w:val="1"/>
      <w:marLeft w:val="0"/>
      <w:marRight w:val="0"/>
      <w:marTop w:val="0"/>
      <w:marBottom w:val="0"/>
      <w:divBdr>
        <w:top w:val="none" w:sz="0" w:space="0" w:color="auto"/>
        <w:left w:val="none" w:sz="0" w:space="0" w:color="auto"/>
        <w:bottom w:val="none" w:sz="0" w:space="0" w:color="auto"/>
        <w:right w:val="none" w:sz="0" w:space="0" w:color="auto"/>
      </w:divBdr>
    </w:div>
    <w:div w:id="137574425">
      <w:bodyDiv w:val="1"/>
      <w:marLeft w:val="0"/>
      <w:marRight w:val="0"/>
      <w:marTop w:val="0"/>
      <w:marBottom w:val="0"/>
      <w:divBdr>
        <w:top w:val="none" w:sz="0" w:space="0" w:color="auto"/>
        <w:left w:val="none" w:sz="0" w:space="0" w:color="auto"/>
        <w:bottom w:val="none" w:sz="0" w:space="0" w:color="auto"/>
        <w:right w:val="none" w:sz="0" w:space="0" w:color="auto"/>
      </w:divBdr>
    </w:div>
    <w:div w:id="447549873">
      <w:bodyDiv w:val="1"/>
      <w:marLeft w:val="0"/>
      <w:marRight w:val="0"/>
      <w:marTop w:val="0"/>
      <w:marBottom w:val="0"/>
      <w:divBdr>
        <w:top w:val="none" w:sz="0" w:space="0" w:color="auto"/>
        <w:left w:val="none" w:sz="0" w:space="0" w:color="auto"/>
        <w:bottom w:val="none" w:sz="0" w:space="0" w:color="auto"/>
        <w:right w:val="none" w:sz="0" w:space="0" w:color="auto"/>
      </w:divBdr>
    </w:div>
    <w:div w:id="466825422">
      <w:bodyDiv w:val="1"/>
      <w:marLeft w:val="0"/>
      <w:marRight w:val="0"/>
      <w:marTop w:val="0"/>
      <w:marBottom w:val="0"/>
      <w:divBdr>
        <w:top w:val="none" w:sz="0" w:space="0" w:color="auto"/>
        <w:left w:val="none" w:sz="0" w:space="0" w:color="auto"/>
        <w:bottom w:val="none" w:sz="0" w:space="0" w:color="auto"/>
        <w:right w:val="none" w:sz="0" w:space="0" w:color="auto"/>
      </w:divBdr>
    </w:div>
    <w:div w:id="837576980">
      <w:bodyDiv w:val="1"/>
      <w:marLeft w:val="0"/>
      <w:marRight w:val="0"/>
      <w:marTop w:val="0"/>
      <w:marBottom w:val="0"/>
      <w:divBdr>
        <w:top w:val="none" w:sz="0" w:space="0" w:color="auto"/>
        <w:left w:val="none" w:sz="0" w:space="0" w:color="auto"/>
        <w:bottom w:val="none" w:sz="0" w:space="0" w:color="auto"/>
        <w:right w:val="none" w:sz="0" w:space="0" w:color="auto"/>
      </w:divBdr>
    </w:div>
    <w:div w:id="874805941">
      <w:bodyDiv w:val="1"/>
      <w:marLeft w:val="0"/>
      <w:marRight w:val="0"/>
      <w:marTop w:val="0"/>
      <w:marBottom w:val="0"/>
      <w:divBdr>
        <w:top w:val="none" w:sz="0" w:space="0" w:color="auto"/>
        <w:left w:val="none" w:sz="0" w:space="0" w:color="auto"/>
        <w:bottom w:val="none" w:sz="0" w:space="0" w:color="auto"/>
        <w:right w:val="none" w:sz="0" w:space="0" w:color="auto"/>
      </w:divBdr>
    </w:div>
    <w:div w:id="951088178">
      <w:bodyDiv w:val="1"/>
      <w:marLeft w:val="0"/>
      <w:marRight w:val="0"/>
      <w:marTop w:val="0"/>
      <w:marBottom w:val="0"/>
      <w:divBdr>
        <w:top w:val="none" w:sz="0" w:space="0" w:color="auto"/>
        <w:left w:val="none" w:sz="0" w:space="0" w:color="auto"/>
        <w:bottom w:val="none" w:sz="0" w:space="0" w:color="auto"/>
        <w:right w:val="none" w:sz="0" w:space="0" w:color="auto"/>
      </w:divBdr>
    </w:div>
    <w:div w:id="1683120390">
      <w:bodyDiv w:val="1"/>
      <w:marLeft w:val="0"/>
      <w:marRight w:val="0"/>
      <w:marTop w:val="0"/>
      <w:marBottom w:val="0"/>
      <w:divBdr>
        <w:top w:val="none" w:sz="0" w:space="0" w:color="auto"/>
        <w:left w:val="none" w:sz="0" w:space="0" w:color="auto"/>
        <w:bottom w:val="none" w:sz="0" w:space="0" w:color="auto"/>
        <w:right w:val="none" w:sz="0" w:space="0" w:color="auto"/>
      </w:divBdr>
      <w:divsChild>
        <w:div w:id="379788412">
          <w:marLeft w:val="0"/>
          <w:marRight w:val="0"/>
          <w:marTop w:val="0"/>
          <w:marBottom w:val="0"/>
          <w:divBdr>
            <w:top w:val="none" w:sz="0" w:space="0" w:color="auto"/>
            <w:left w:val="none" w:sz="0" w:space="0" w:color="auto"/>
            <w:bottom w:val="none" w:sz="0" w:space="0" w:color="auto"/>
            <w:right w:val="none" w:sz="0" w:space="0" w:color="auto"/>
          </w:divBdr>
        </w:div>
        <w:div w:id="1450314859">
          <w:marLeft w:val="0"/>
          <w:marRight w:val="0"/>
          <w:marTop w:val="0"/>
          <w:marBottom w:val="0"/>
          <w:divBdr>
            <w:top w:val="none" w:sz="0" w:space="0" w:color="auto"/>
            <w:left w:val="none" w:sz="0" w:space="0" w:color="auto"/>
            <w:bottom w:val="none" w:sz="0" w:space="0" w:color="auto"/>
            <w:right w:val="none" w:sz="0" w:space="0" w:color="auto"/>
          </w:divBdr>
        </w:div>
      </w:divsChild>
    </w:div>
    <w:div w:id="1783452782">
      <w:bodyDiv w:val="1"/>
      <w:marLeft w:val="0"/>
      <w:marRight w:val="0"/>
      <w:marTop w:val="0"/>
      <w:marBottom w:val="0"/>
      <w:divBdr>
        <w:top w:val="none" w:sz="0" w:space="0" w:color="auto"/>
        <w:left w:val="none" w:sz="0" w:space="0" w:color="auto"/>
        <w:bottom w:val="none" w:sz="0" w:space="0" w:color="auto"/>
        <w:right w:val="none" w:sz="0" w:space="0" w:color="auto"/>
      </w:divBdr>
    </w:div>
    <w:div w:id="18367215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440</TotalTime>
  <Pages>8</Pages>
  <Words>1673</Words>
  <Characters>9540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chivuramona@yahoo.com</dc:creator>
  <cp:keywords/>
  <dc:description/>
  <cp:lastModifiedBy>chivuramona@yahoo.com</cp:lastModifiedBy>
  <cp:revision>302</cp:revision>
  <dcterms:created xsi:type="dcterms:W3CDTF">2024-11-04T13:54:00Z</dcterms:created>
  <dcterms:modified xsi:type="dcterms:W3CDTF">2024-11-10T16:36:00Z</dcterms:modified>
</cp:coreProperties>
</file>